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8A50" w14:textId="70B857F4" w:rsidR="00053EB4" w:rsidRPr="000F3E9B" w:rsidRDefault="00053EB4" w:rsidP="0088774C">
      <w:pPr>
        <w:suppressAutoHyphens/>
        <w:spacing w:after="120" w:line="276" w:lineRule="auto"/>
        <w:jc w:val="right"/>
        <w:rPr>
          <w:rFonts w:asciiTheme="majorHAnsi" w:hAnsiTheme="majorHAnsi"/>
          <w:b/>
          <w:iCs/>
          <w:color w:val="002060"/>
          <w:sz w:val="22"/>
          <w:szCs w:val="22"/>
        </w:rPr>
      </w:pPr>
      <w:bookmarkStart w:id="0" w:name="_Hlk33738840"/>
      <w:bookmarkStart w:id="1" w:name="_Hlk33738738"/>
      <w:r w:rsidRPr="000F3E9B">
        <w:rPr>
          <w:rFonts w:asciiTheme="majorHAnsi" w:hAnsiTheme="majorHAnsi"/>
          <w:b/>
          <w:iCs/>
          <w:color w:val="002060"/>
          <w:sz w:val="22"/>
          <w:szCs w:val="22"/>
        </w:rPr>
        <w:t>Załącznik nr 1B do SWZ – Formularz ofertowy CZĘŚĆ II zamówienia</w:t>
      </w:r>
    </w:p>
    <w:p w14:paraId="5B1C1466" w14:textId="77777777" w:rsidR="00053EB4" w:rsidRPr="000F3E9B" w:rsidRDefault="00053EB4" w:rsidP="0088774C">
      <w:pPr>
        <w:suppressAutoHyphens/>
        <w:contextualSpacing/>
        <w:jc w:val="right"/>
        <w:rPr>
          <w:rFonts w:asciiTheme="majorHAnsi" w:hAnsiTheme="majorHAnsi"/>
          <w:sz w:val="22"/>
          <w:szCs w:val="22"/>
        </w:rPr>
      </w:pPr>
      <w:r w:rsidRPr="000F3E9B">
        <w:rPr>
          <w:rFonts w:asciiTheme="majorHAnsi" w:hAnsiTheme="majorHAnsi"/>
          <w:sz w:val="22"/>
          <w:szCs w:val="22"/>
        </w:rPr>
        <w:t xml:space="preserve"> </w:t>
      </w:r>
    </w:p>
    <w:p w14:paraId="5F477820" w14:textId="79F9552D" w:rsidR="00053EB4" w:rsidRPr="000F3E9B" w:rsidRDefault="00053EB4" w:rsidP="0088774C">
      <w:pPr>
        <w:suppressAutoHyphens/>
        <w:contextualSpacing/>
        <w:jc w:val="right"/>
        <w:rPr>
          <w:rFonts w:asciiTheme="majorHAnsi" w:hAnsiTheme="majorHAnsi"/>
          <w:sz w:val="22"/>
          <w:szCs w:val="22"/>
        </w:rPr>
      </w:pPr>
      <w:r w:rsidRPr="000F3E9B">
        <w:rPr>
          <w:rFonts w:asciiTheme="majorHAnsi" w:hAnsiTheme="majorHAnsi" w:cstheme="minorHAnsi"/>
          <w:sz w:val="22"/>
          <w:szCs w:val="22"/>
        </w:rPr>
        <w:t>____________</w:t>
      </w:r>
      <w:r w:rsidRPr="000F3E9B">
        <w:rPr>
          <w:rFonts w:asciiTheme="majorHAnsi" w:hAnsiTheme="majorHAnsi"/>
          <w:sz w:val="22"/>
          <w:szCs w:val="22"/>
        </w:rPr>
        <w:t>202</w:t>
      </w:r>
      <w:r w:rsidR="00DB11A9" w:rsidRPr="000F3E9B">
        <w:rPr>
          <w:rFonts w:asciiTheme="majorHAnsi" w:hAnsiTheme="majorHAnsi"/>
          <w:sz w:val="22"/>
          <w:szCs w:val="22"/>
        </w:rPr>
        <w:t>1</w:t>
      </w:r>
      <w:r w:rsidRPr="000F3E9B">
        <w:rPr>
          <w:rFonts w:asciiTheme="majorHAnsi" w:hAnsiTheme="majorHAnsi"/>
          <w:sz w:val="22"/>
          <w:szCs w:val="22"/>
        </w:rPr>
        <w:t xml:space="preserve"> r.</w:t>
      </w:r>
    </w:p>
    <w:p w14:paraId="53D8531E" w14:textId="77777777" w:rsidR="00053EB4" w:rsidRPr="000F3E9B" w:rsidRDefault="00053EB4" w:rsidP="0088774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3EB4" w:rsidRPr="000F3E9B" w14:paraId="5FA6F186" w14:textId="77777777" w:rsidTr="00053EB4">
        <w:trPr>
          <w:trHeight w:val="340"/>
        </w:trPr>
        <w:tc>
          <w:tcPr>
            <w:tcW w:w="2802" w:type="dxa"/>
            <w:vAlign w:val="center"/>
          </w:tcPr>
          <w:p w14:paraId="2CF98A87" w14:textId="77777777" w:rsidR="00053EB4" w:rsidRPr="000F3E9B" w:rsidRDefault="00053EB4" w:rsidP="0088774C">
            <w:pPr>
              <w:suppressAutoHyphens/>
              <w:contextualSpacing/>
              <w:rPr>
                <w:rFonts w:asciiTheme="majorHAnsi" w:hAnsiTheme="majorHAnsi"/>
                <w:b/>
                <w:sz w:val="22"/>
                <w:szCs w:val="22"/>
              </w:rPr>
            </w:pPr>
            <w:r w:rsidRPr="000F3E9B">
              <w:rPr>
                <w:rFonts w:asciiTheme="majorHAnsi" w:hAnsiTheme="majorHAnsi"/>
                <w:b/>
                <w:sz w:val="22"/>
                <w:szCs w:val="22"/>
              </w:rPr>
              <w:t>Dane Wykonawcy:</w:t>
            </w:r>
          </w:p>
        </w:tc>
        <w:tc>
          <w:tcPr>
            <w:tcW w:w="4021" w:type="dxa"/>
            <w:vAlign w:val="center"/>
          </w:tcPr>
          <w:p w14:paraId="7C4434B5" w14:textId="77777777" w:rsidR="00053EB4" w:rsidRPr="000F3E9B" w:rsidRDefault="00053EB4" w:rsidP="0088774C">
            <w:pPr>
              <w:suppressAutoHyphens/>
              <w:contextualSpacing/>
              <w:rPr>
                <w:rFonts w:asciiTheme="majorHAnsi" w:hAnsiTheme="majorHAnsi"/>
                <w:bCs/>
                <w:sz w:val="22"/>
                <w:szCs w:val="22"/>
              </w:rPr>
            </w:pPr>
          </w:p>
        </w:tc>
      </w:tr>
      <w:tr w:rsidR="00053EB4" w:rsidRPr="000F3E9B" w14:paraId="31680F66" w14:textId="77777777" w:rsidTr="00053EB4">
        <w:trPr>
          <w:trHeight w:val="340"/>
        </w:trPr>
        <w:tc>
          <w:tcPr>
            <w:tcW w:w="2802" w:type="dxa"/>
            <w:vAlign w:val="center"/>
          </w:tcPr>
          <w:p w14:paraId="228C7F91"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bCs/>
                <w:sz w:val="22"/>
                <w:szCs w:val="22"/>
              </w:rPr>
              <w:t xml:space="preserve">Pełna nazwa </w:t>
            </w:r>
          </w:p>
        </w:tc>
        <w:tc>
          <w:tcPr>
            <w:tcW w:w="4021" w:type="dxa"/>
            <w:vAlign w:val="center"/>
          </w:tcPr>
          <w:p w14:paraId="0306A802"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053EB4" w:rsidRPr="000F3E9B" w14:paraId="068A9062" w14:textId="77777777" w:rsidTr="00053EB4">
        <w:trPr>
          <w:trHeight w:val="340"/>
        </w:trPr>
        <w:tc>
          <w:tcPr>
            <w:tcW w:w="2802" w:type="dxa"/>
            <w:vAlign w:val="center"/>
          </w:tcPr>
          <w:p w14:paraId="00237827"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sz w:val="22"/>
                <w:szCs w:val="22"/>
              </w:rPr>
              <w:t>Siedziba i adres</w:t>
            </w:r>
          </w:p>
        </w:tc>
        <w:tc>
          <w:tcPr>
            <w:tcW w:w="4021" w:type="dxa"/>
            <w:vAlign w:val="center"/>
          </w:tcPr>
          <w:p w14:paraId="6BC52E35"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053EB4" w:rsidRPr="000F3E9B" w14:paraId="766A3F54" w14:textId="77777777" w:rsidTr="00053EB4">
        <w:trPr>
          <w:trHeight w:val="340"/>
        </w:trPr>
        <w:tc>
          <w:tcPr>
            <w:tcW w:w="2802" w:type="dxa"/>
            <w:vAlign w:val="center"/>
          </w:tcPr>
          <w:p w14:paraId="0CD1BB79" w14:textId="4947AFF1"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sz w:val="22"/>
                <w:szCs w:val="22"/>
              </w:rPr>
              <w:t>Nr telefon</w:t>
            </w:r>
            <w:r w:rsidR="002657AF" w:rsidRPr="000F3E9B">
              <w:rPr>
                <w:rFonts w:asciiTheme="majorHAnsi" w:hAnsiTheme="majorHAnsi"/>
                <w:sz w:val="22"/>
                <w:szCs w:val="22"/>
              </w:rPr>
              <w:t>u</w:t>
            </w:r>
          </w:p>
        </w:tc>
        <w:tc>
          <w:tcPr>
            <w:tcW w:w="4021" w:type="dxa"/>
            <w:vAlign w:val="center"/>
          </w:tcPr>
          <w:p w14:paraId="6511C973"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053EB4" w:rsidRPr="000F3E9B" w14:paraId="3356B40B" w14:textId="77777777" w:rsidTr="00053EB4">
        <w:trPr>
          <w:trHeight w:val="340"/>
        </w:trPr>
        <w:tc>
          <w:tcPr>
            <w:tcW w:w="2802" w:type="dxa"/>
            <w:vAlign w:val="center"/>
          </w:tcPr>
          <w:p w14:paraId="650C71B3"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sz w:val="22"/>
                <w:szCs w:val="22"/>
              </w:rPr>
              <w:t>NIP</w:t>
            </w:r>
          </w:p>
        </w:tc>
        <w:tc>
          <w:tcPr>
            <w:tcW w:w="4021" w:type="dxa"/>
            <w:vAlign w:val="center"/>
          </w:tcPr>
          <w:p w14:paraId="2972C75B"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053EB4" w:rsidRPr="000F3E9B" w14:paraId="439DCD5C" w14:textId="77777777" w:rsidTr="00053EB4">
        <w:trPr>
          <w:trHeight w:val="340"/>
        </w:trPr>
        <w:tc>
          <w:tcPr>
            <w:tcW w:w="2802" w:type="dxa"/>
            <w:vAlign w:val="center"/>
          </w:tcPr>
          <w:p w14:paraId="2045D680"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sz w:val="22"/>
                <w:szCs w:val="22"/>
              </w:rPr>
              <w:t>REGON</w:t>
            </w:r>
          </w:p>
        </w:tc>
        <w:tc>
          <w:tcPr>
            <w:tcW w:w="4021" w:type="dxa"/>
            <w:vAlign w:val="center"/>
          </w:tcPr>
          <w:p w14:paraId="3242B16F"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053EB4" w:rsidRPr="000F3E9B" w14:paraId="6BBA84C6" w14:textId="77777777" w:rsidTr="00053EB4">
        <w:trPr>
          <w:trHeight w:val="340"/>
        </w:trPr>
        <w:tc>
          <w:tcPr>
            <w:tcW w:w="2802" w:type="dxa"/>
            <w:vAlign w:val="center"/>
          </w:tcPr>
          <w:p w14:paraId="17DC1AB1"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sz w:val="22"/>
                <w:szCs w:val="22"/>
              </w:rPr>
              <w:t>Nr KRS</w:t>
            </w:r>
          </w:p>
        </w:tc>
        <w:tc>
          <w:tcPr>
            <w:tcW w:w="4021" w:type="dxa"/>
            <w:vAlign w:val="center"/>
          </w:tcPr>
          <w:p w14:paraId="71F8AABA"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053EB4" w:rsidRPr="000F3E9B" w14:paraId="610CB5F1" w14:textId="77777777" w:rsidTr="00053EB4">
        <w:trPr>
          <w:trHeight w:val="340"/>
        </w:trPr>
        <w:tc>
          <w:tcPr>
            <w:tcW w:w="2802" w:type="dxa"/>
            <w:vAlign w:val="center"/>
          </w:tcPr>
          <w:p w14:paraId="6D848CA6"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sz w:val="22"/>
                <w:szCs w:val="22"/>
              </w:rPr>
              <w:t>Województwo</w:t>
            </w:r>
          </w:p>
        </w:tc>
        <w:tc>
          <w:tcPr>
            <w:tcW w:w="4021" w:type="dxa"/>
            <w:vAlign w:val="center"/>
          </w:tcPr>
          <w:p w14:paraId="1114ABBA"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053EB4" w:rsidRPr="000F3E9B" w14:paraId="21EA6061" w14:textId="77777777" w:rsidTr="00053EB4">
        <w:trPr>
          <w:trHeight w:val="340"/>
        </w:trPr>
        <w:tc>
          <w:tcPr>
            <w:tcW w:w="2802" w:type="dxa"/>
            <w:vAlign w:val="center"/>
          </w:tcPr>
          <w:p w14:paraId="3FACC14E"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sz w:val="22"/>
                <w:szCs w:val="22"/>
                <w:lang w:val="en-US"/>
              </w:rPr>
              <w:t xml:space="preserve">e-mail  </w:t>
            </w:r>
          </w:p>
        </w:tc>
        <w:tc>
          <w:tcPr>
            <w:tcW w:w="4021" w:type="dxa"/>
            <w:vAlign w:val="center"/>
          </w:tcPr>
          <w:p w14:paraId="6180B69C"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053EB4" w:rsidRPr="000F3E9B" w14:paraId="072D3374" w14:textId="77777777" w:rsidTr="00053EB4">
        <w:trPr>
          <w:trHeight w:val="340"/>
        </w:trPr>
        <w:tc>
          <w:tcPr>
            <w:tcW w:w="2802" w:type="dxa"/>
            <w:vAlign w:val="center"/>
          </w:tcPr>
          <w:p w14:paraId="37803DAF"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bCs/>
                <w:sz w:val="22"/>
                <w:szCs w:val="22"/>
              </w:rPr>
              <w:t>Adres strony internetowej</w:t>
            </w:r>
          </w:p>
        </w:tc>
        <w:tc>
          <w:tcPr>
            <w:tcW w:w="4021" w:type="dxa"/>
            <w:vAlign w:val="center"/>
          </w:tcPr>
          <w:p w14:paraId="4DCB3140"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bl>
    <w:p w14:paraId="6C1B9C64" w14:textId="77777777" w:rsidR="00053EB4" w:rsidRPr="000F3E9B" w:rsidRDefault="00053EB4" w:rsidP="0088774C">
      <w:pPr>
        <w:suppressAutoHyphens/>
        <w:contextualSpacing/>
        <w:rPr>
          <w:rFonts w:asciiTheme="majorHAnsi" w:hAnsiTheme="majorHAnsi"/>
          <w:bCs/>
          <w:sz w:val="22"/>
          <w:szCs w:val="22"/>
        </w:rPr>
      </w:pPr>
      <w:r w:rsidRPr="000F3E9B">
        <w:rPr>
          <w:rFonts w:asciiTheme="majorHAnsi" w:hAnsiTheme="majorHAnsi"/>
          <w:bCs/>
          <w:sz w:val="22"/>
          <w:szCs w:val="22"/>
        </w:rPr>
        <w:br w:type="textWrapping" w:clear="all"/>
      </w:r>
    </w:p>
    <w:p w14:paraId="7A4B8B74" w14:textId="77777777" w:rsidR="00053EB4" w:rsidRPr="000F3E9B" w:rsidRDefault="00053EB4" w:rsidP="0088774C">
      <w:pPr>
        <w:suppressAutoHyphens/>
        <w:contextualSpacing/>
        <w:rPr>
          <w:rFonts w:asciiTheme="majorHAnsi" w:hAnsiTheme="majorHAnsi"/>
          <w:bCs/>
          <w:sz w:val="22"/>
          <w:szCs w:val="22"/>
        </w:rPr>
      </w:pPr>
    </w:p>
    <w:p w14:paraId="3F31ED55" w14:textId="77777777" w:rsidR="00053EB4" w:rsidRPr="000F3E9B" w:rsidRDefault="00053EB4" w:rsidP="0088774C">
      <w:pPr>
        <w:suppressAutoHyphens/>
        <w:contextualSpacing/>
        <w:rPr>
          <w:rFonts w:asciiTheme="majorHAnsi" w:hAnsiTheme="majorHAnsi"/>
          <w:bCs/>
          <w:sz w:val="22"/>
          <w:szCs w:val="22"/>
        </w:rPr>
      </w:pPr>
    </w:p>
    <w:p w14:paraId="796AAA05" w14:textId="77777777" w:rsidR="00053EB4" w:rsidRPr="000F3E9B" w:rsidRDefault="00053EB4" w:rsidP="0088774C">
      <w:pPr>
        <w:suppressAutoHyphens/>
        <w:contextualSpacing/>
        <w:rPr>
          <w:rFonts w:asciiTheme="majorHAnsi" w:hAnsiTheme="majorHAnsi"/>
          <w:b/>
          <w:bCs/>
          <w:sz w:val="22"/>
          <w:szCs w:val="22"/>
          <w:lang w:val="en-US"/>
        </w:rPr>
      </w:pPr>
      <w:r w:rsidRPr="000F3E9B">
        <w:rPr>
          <w:rFonts w:asciiTheme="majorHAnsi" w:hAnsiTheme="majorHAnsi"/>
          <w:sz w:val="22"/>
          <w:szCs w:val="22"/>
          <w:lang w:val="en-US"/>
        </w:rPr>
        <w:tab/>
      </w:r>
    </w:p>
    <w:p w14:paraId="0C098159" w14:textId="77777777" w:rsidR="00053EB4" w:rsidRPr="000F3E9B" w:rsidRDefault="00053EB4" w:rsidP="0088774C">
      <w:pPr>
        <w:suppressAutoHyphens/>
        <w:spacing w:line="276" w:lineRule="auto"/>
        <w:contextualSpacing/>
        <w:jc w:val="center"/>
        <w:rPr>
          <w:rFonts w:asciiTheme="majorHAnsi" w:hAnsiTheme="majorHAnsi"/>
          <w:b/>
          <w:bCs/>
          <w:sz w:val="22"/>
          <w:szCs w:val="22"/>
          <w:lang w:val="en-US"/>
        </w:rPr>
      </w:pPr>
      <w:r w:rsidRPr="000F3E9B">
        <w:rPr>
          <w:rFonts w:asciiTheme="majorHAnsi" w:hAnsiTheme="majorHAnsi"/>
          <w:b/>
          <w:bCs/>
          <w:sz w:val="22"/>
          <w:szCs w:val="22"/>
          <w:lang w:val="en-US"/>
        </w:rPr>
        <w:t>O F E R T A</w:t>
      </w:r>
    </w:p>
    <w:p w14:paraId="63B3ECCD" w14:textId="455CDBB0" w:rsidR="00053EB4" w:rsidRDefault="00721F9F" w:rsidP="0088774C">
      <w:pPr>
        <w:suppressAutoHyphens/>
        <w:spacing w:line="276" w:lineRule="auto"/>
        <w:contextualSpacing/>
        <w:jc w:val="center"/>
        <w:rPr>
          <w:rFonts w:asciiTheme="majorHAnsi" w:hAnsiTheme="majorHAnsi"/>
          <w:sz w:val="22"/>
          <w:szCs w:val="22"/>
        </w:rPr>
      </w:pPr>
      <w:r w:rsidRPr="000F3E9B">
        <w:rPr>
          <w:rFonts w:asciiTheme="majorHAnsi" w:hAnsiTheme="majorHAnsi"/>
          <w:sz w:val="22"/>
          <w:szCs w:val="22"/>
        </w:rPr>
        <w:t>D</w:t>
      </w:r>
      <w:r w:rsidR="00053EB4" w:rsidRPr="000F3E9B">
        <w:rPr>
          <w:rFonts w:asciiTheme="majorHAnsi" w:hAnsiTheme="majorHAnsi"/>
          <w:sz w:val="22"/>
          <w:szCs w:val="22"/>
        </w:rPr>
        <w:t>la</w:t>
      </w:r>
    </w:p>
    <w:p w14:paraId="1664BD17" w14:textId="77777777" w:rsidR="00721F9F" w:rsidRDefault="00721F9F" w:rsidP="00721F9F">
      <w:pPr>
        <w:suppressAutoHyphens/>
        <w:spacing w:line="276" w:lineRule="auto"/>
        <w:contextualSpacing/>
        <w:jc w:val="center"/>
        <w:rPr>
          <w:rFonts w:asciiTheme="majorHAnsi" w:hAnsiTheme="majorHAnsi" w:cstheme="minorHAnsi"/>
          <w:sz w:val="22"/>
          <w:szCs w:val="22"/>
        </w:rPr>
      </w:pPr>
      <w:r>
        <w:rPr>
          <w:rFonts w:asciiTheme="majorHAnsi" w:hAnsiTheme="majorHAnsi" w:cstheme="minorHAnsi"/>
          <w:sz w:val="22"/>
          <w:szCs w:val="22"/>
        </w:rPr>
        <w:t>Gminy</w:t>
      </w:r>
      <w:r w:rsidRPr="00721F9F">
        <w:rPr>
          <w:rFonts w:asciiTheme="majorHAnsi" w:hAnsiTheme="majorHAnsi" w:cstheme="minorHAnsi"/>
          <w:sz w:val="22"/>
          <w:szCs w:val="22"/>
        </w:rPr>
        <w:t xml:space="preserve"> Kamień Krajeński </w:t>
      </w:r>
    </w:p>
    <w:p w14:paraId="31B6E024" w14:textId="77777777" w:rsidR="00721F9F" w:rsidRDefault="00721F9F" w:rsidP="00721F9F">
      <w:pPr>
        <w:suppressAutoHyphens/>
        <w:spacing w:line="276" w:lineRule="auto"/>
        <w:contextualSpacing/>
        <w:jc w:val="center"/>
        <w:rPr>
          <w:rFonts w:asciiTheme="majorHAnsi" w:hAnsiTheme="majorHAnsi" w:cstheme="minorHAnsi"/>
          <w:sz w:val="22"/>
          <w:szCs w:val="22"/>
        </w:rPr>
      </w:pPr>
      <w:r w:rsidRPr="00721F9F">
        <w:rPr>
          <w:rFonts w:asciiTheme="majorHAnsi" w:hAnsiTheme="majorHAnsi" w:cstheme="minorHAnsi"/>
          <w:sz w:val="22"/>
          <w:szCs w:val="22"/>
        </w:rPr>
        <w:t>Pl. Odrodzenia 3</w:t>
      </w:r>
    </w:p>
    <w:p w14:paraId="4FC1952D" w14:textId="77777777" w:rsidR="00721F9F" w:rsidRPr="000F3E9B" w:rsidRDefault="00721F9F" w:rsidP="00721F9F">
      <w:pPr>
        <w:suppressAutoHyphens/>
        <w:spacing w:line="276" w:lineRule="auto"/>
        <w:contextualSpacing/>
        <w:jc w:val="center"/>
        <w:rPr>
          <w:rFonts w:asciiTheme="majorHAnsi" w:hAnsiTheme="majorHAnsi" w:cs="Calibri"/>
          <w:sz w:val="22"/>
          <w:szCs w:val="22"/>
        </w:rPr>
      </w:pPr>
      <w:r w:rsidRPr="00721F9F">
        <w:rPr>
          <w:rFonts w:asciiTheme="majorHAnsi" w:hAnsiTheme="majorHAnsi" w:cstheme="minorHAnsi"/>
          <w:sz w:val="22"/>
          <w:szCs w:val="22"/>
        </w:rPr>
        <w:t xml:space="preserve"> 89-430 Kamień Krajeński</w:t>
      </w:r>
    </w:p>
    <w:p w14:paraId="4D7885DD" w14:textId="77777777" w:rsidR="00053EB4" w:rsidRPr="000F3E9B" w:rsidRDefault="00053EB4" w:rsidP="0088774C">
      <w:pPr>
        <w:suppressAutoHyphens/>
        <w:spacing w:line="276" w:lineRule="auto"/>
        <w:contextualSpacing/>
        <w:jc w:val="center"/>
        <w:rPr>
          <w:rFonts w:asciiTheme="majorHAnsi" w:hAnsiTheme="majorHAnsi" w:cs="Calibri"/>
          <w:sz w:val="22"/>
          <w:szCs w:val="22"/>
        </w:rPr>
      </w:pPr>
    </w:p>
    <w:p w14:paraId="02866AAF" w14:textId="5E3585F8" w:rsidR="00774BA7" w:rsidRPr="000F3E9B" w:rsidRDefault="00053EB4" w:rsidP="0088774C">
      <w:pPr>
        <w:suppressAutoHyphens/>
        <w:spacing w:line="276" w:lineRule="auto"/>
        <w:contextualSpacing/>
        <w:jc w:val="both"/>
        <w:rPr>
          <w:rFonts w:asciiTheme="majorHAnsi" w:hAnsiTheme="majorHAnsi" w:cs="Calibri"/>
          <w:sz w:val="22"/>
          <w:szCs w:val="22"/>
        </w:rPr>
      </w:pPr>
      <w:r w:rsidRPr="000F3E9B">
        <w:rPr>
          <w:rFonts w:asciiTheme="majorHAnsi" w:hAnsiTheme="majorHAnsi" w:cs="Calibri"/>
          <w:sz w:val="22"/>
          <w:szCs w:val="22"/>
        </w:rPr>
        <w:t xml:space="preserve">Nawiązując do ogłoszenia o zamówieniu w postępowaniu prowadzonym </w:t>
      </w:r>
      <w:r w:rsidR="00774BA7" w:rsidRPr="000F3E9B">
        <w:rPr>
          <w:rFonts w:asciiTheme="majorHAnsi" w:hAnsiTheme="majorHAnsi" w:cs="Calibri"/>
          <w:sz w:val="22"/>
          <w:szCs w:val="22"/>
        </w:rPr>
        <w:t xml:space="preserve">w trybie </w:t>
      </w:r>
      <w:r w:rsidR="00774BA7" w:rsidRPr="000F3E9B">
        <w:rPr>
          <w:rFonts w:asciiTheme="majorHAnsi" w:hAnsiTheme="majorHAnsi" w:cs="Arial"/>
          <w:sz w:val="22"/>
          <w:szCs w:val="22"/>
        </w:rPr>
        <w:t xml:space="preserve">podstawowym o jakim stanowi art. 275 pkt 1 </w:t>
      </w:r>
      <w:proofErr w:type="spellStart"/>
      <w:r w:rsidR="00FF62FC" w:rsidRPr="000F3E9B">
        <w:rPr>
          <w:rFonts w:asciiTheme="majorHAnsi" w:hAnsiTheme="majorHAnsi" w:cs="Arial"/>
          <w:sz w:val="22"/>
          <w:szCs w:val="22"/>
        </w:rPr>
        <w:t>Pzp</w:t>
      </w:r>
      <w:proofErr w:type="spellEnd"/>
      <w:r w:rsidR="00774BA7" w:rsidRPr="000F3E9B">
        <w:rPr>
          <w:rFonts w:asciiTheme="majorHAnsi" w:hAnsiTheme="majorHAnsi" w:cs="Arial"/>
          <w:sz w:val="22"/>
          <w:szCs w:val="22"/>
        </w:rPr>
        <w:t xml:space="preserve">. </w:t>
      </w:r>
      <w:r w:rsidR="00774BA7" w:rsidRPr="000F3E9B">
        <w:rPr>
          <w:rFonts w:asciiTheme="majorHAnsi" w:hAnsiTheme="majorHAnsi" w:cs="Calibri"/>
          <w:sz w:val="22"/>
          <w:szCs w:val="22"/>
        </w:rPr>
        <w:t>na:</w:t>
      </w:r>
    </w:p>
    <w:p w14:paraId="580F8F28" w14:textId="77777777" w:rsidR="00053EB4" w:rsidRPr="000F3E9B" w:rsidRDefault="00053EB4" w:rsidP="0088774C">
      <w:pPr>
        <w:suppressAutoHyphens/>
        <w:spacing w:before="120" w:line="276" w:lineRule="auto"/>
        <w:jc w:val="center"/>
        <w:rPr>
          <w:rFonts w:asciiTheme="majorHAnsi" w:hAnsiTheme="majorHAnsi" w:cs="Calibri"/>
          <w:b/>
          <w:color w:val="002060"/>
          <w:sz w:val="22"/>
          <w:szCs w:val="22"/>
        </w:rPr>
      </w:pPr>
      <w:r w:rsidRPr="000F3E9B">
        <w:rPr>
          <w:rFonts w:asciiTheme="majorHAnsi" w:hAnsiTheme="majorHAnsi" w:cs="Calibri"/>
          <w:b/>
          <w:color w:val="002060"/>
          <w:sz w:val="22"/>
          <w:szCs w:val="22"/>
        </w:rPr>
        <w:t xml:space="preserve">KOMPLEKSOWE UBEZPIECZENIE MIENIA I ODPOWIEDZIALNOŚCI CYWILNEJ  </w:t>
      </w:r>
    </w:p>
    <w:p w14:paraId="67F3CED1" w14:textId="205BECD1" w:rsidR="00053EB4" w:rsidRPr="000F3E9B" w:rsidRDefault="00EE614F" w:rsidP="0088774C">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GMINY KAMIEŃ KRAJEŃSKI I JEJ JEDNOSTEK ORGANIZACYJNYCH, INSTYTUCJI KULTURY ORAZ SPÓŁKI KOMUNALNEJ</w:t>
      </w:r>
    </w:p>
    <w:p w14:paraId="0F52073D" w14:textId="218C71CF" w:rsidR="00053EB4" w:rsidRPr="000F3E9B" w:rsidRDefault="00053EB4" w:rsidP="0088774C">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0F3E9B">
        <w:rPr>
          <w:rFonts w:asciiTheme="majorHAnsi" w:hAnsiTheme="majorHAnsi" w:cs="Calibri"/>
          <w:b/>
          <w:color w:val="002060"/>
          <w:sz w:val="22"/>
          <w:szCs w:val="22"/>
        </w:rPr>
        <w:t xml:space="preserve">- CZĘŚĆ II ZAMÓWIENIA – </w:t>
      </w:r>
      <w:r w:rsidRPr="000F3E9B">
        <w:rPr>
          <w:rFonts w:asciiTheme="majorHAnsi" w:hAnsiTheme="majorHAnsi" w:cs="Calibri"/>
          <w:b/>
          <w:bCs/>
          <w:color w:val="002060"/>
          <w:sz w:val="22"/>
          <w:szCs w:val="22"/>
        </w:rPr>
        <w:t>ubezpieczenia komunikacyjne</w:t>
      </w:r>
    </w:p>
    <w:p w14:paraId="1B0076AD" w14:textId="77777777" w:rsidR="00E93A1D" w:rsidRPr="000F3E9B" w:rsidRDefault="00E93A1D" w:rsidP="0088774C">
      <w:pPr>
        <w:suppressAutoHyphens/>
        <w:spacing w:line="276" w:lineRule="auto"/>
        <w:rPr>
          <w:rFonts w:asciiTheme="majorHAnsi" w:hAnsiTheme="majorHAnsi" w:cs="Calibri"/>
          <w:b/>
          <w:sz w:val="22"/>
          <w:szCs w:val="22"/>
        </w:rPr>
      </w:pPr>
    </w:p>
    <w:p w14:paraId="7BD582E5" w14:textId="0045BC5F" w:rsidR="00E93A1D" w:rsidRPr="000F3E9B" w:rsidRDefault="00E93A1D" w:rsidP="0088774C">
      <w:pPr>
        <w:suppressAutoHyphens/>
        <w:spacing w:line="276" w:lineRule="auto"/>
        <w:rPr>
          <w:rFonts w:asciiTheme="majorHAnsi" w:hAnsiTheme="majorHAnsi" w:cs="Calibri"/>
          <w:sz w:val="22"/>
          <w:szCs w:val="22"/>
        </w:rPr>
      </w:pPr>
      <w:r w:rsidRPr="000F3E9B">
        <w:rPr>
          <w:rFonts w:asciiTheme="majorHAnsi" w:hAnsiTheme="majorHAnsi" w:cs="Calibri"/>
          <w:sz w:val="22"/>
          <w:szCs w:val="22"/>
        </w:rPr>
        <w:t xml:space="preserve">my niżej podpisani, działając w imieniu i na rzecz: </w:t>
      </w:r>
      <w:r w:rsidR="00053EB4" w:rsidRPr="000F3E9B">
        <w:rPr>
          <w:rFonts w:asciiTheme="majorHAnsi" w:hAnsiTheme="majorHAnsi" w:cs="Calibri"/>
          <w:sz w:val="22"/>
          <w:szCs w:val="22"/>
        </w:rPr>
        <w:t>__________________________________________________________________________________________________________________</w:t>
      </w:r>
    </w:p>
    <w:p w14:paraId="67CBE40F" w14:textId="77777777" w:rsidR="00053EB4" w:rsidRPr="000F3E9B" w:rsidRDefault="00053EB4" w:rsidP="0088774C">
      <w:pPr>
        <w:suppressAutoHyphens/>
        <w:spacing w:line="276" w:lineRule="auto"/>
        <w:rPr>
          <w:rFonts w:asciiTheme="majorHAnsi" w:hAnsiTheme="majorHAnsi" w:cs="Calibri"/>
          <w:sz w:val="22"/>
          <w:szCs w:val="22"/>
        </w:rPr>
      </w:pPr>
      <w:r w:rsidRPr="000F3E9B">
        <w:rPr>
          <w:rFonts w:asciiTheme="majorHAnsi" w:hAnsiTheme="majorHAnsi" w:cs="Calibri"/>
          <w:sz w:val="22"/>
          <w:szCs w:val="22"/>
        </w:rPr>
        <w:t>__________________________________________________________________________________________________________________</w:t>
      </w:r>
    </w:p>
    <w:p w14:paraId="57DEB6D1" w14:textId="77777777" w:rsidR="00E93A1D" w:rsidRPr="000F3E9B" w:rsidRDefault="00E93A1D" w:rsidP="0088774C">
      <w:pPr>
        <w:suppressAutoHyphens/>
        <w:spacing w:line="276" w:lineRule="auto"/>
        <w:jc w:val="both"/>
        <w:rPr>
          <w:rFonts w:asciiTheme="majorHAnsi" w:hAnsiTheme="majorHAnsi" w:cs="Calibri"/>
          <w:iCs/>
          <w:sz w:val="22"/>
          <w:szCs w:val="22"/>
        </w:rPr>
      </w:pPr>
      <w:r w:rsidRPr="000F3E9B">
        <w:rPr>
          <w:rFonts w:asciiTheme="majorHAnsi" w:hAnsiTheme="majorHAnsi" w:cs="Calibri"/>
          <w:iCs/>
          <w:sz w:val="22"/>
          <w:szCs w:val="22"/>
        </w:rPr>
        <w:t>(nazwa i dokładny adres Wykonawcy, a w przypadku podmiotów występujących wspólnie -  podać nazwy i adresy wszystkich członków konsorcjum)</w:t>
      </w:r>
    </w:p>
    <w:p w14:paraId="161863C5" w14:textId="77777777" w:rsidR="00A200C3" w:rsidRPr="000F3E9B" w:rsidRDefault="00A200C3" w:rsidP="0088774C">
      <w:pPr>
        <w:suppressAutoHyphens/>
        <w:spacing w:line="276" w:lineRule="auto"/>
        <w:jc w:val="both"/>
        <w:rPr>
          <w:rFonts w:asciiTheme="majorHAnsi" w:hAnsiTheme="majorHAnsi" w:cs="Calibri"/>
          <w:iCs/>
          <w:sz w:val="22"/>
          <w:szCs w:val="22"/>
        </w:rPr>
      </w:pPr>
    </w:p>
    <w:p w14:paraId="77D68DE8" w14:textId="27748316" w:rsidR="00053EB4" w:rsidRPr="000F3E9B" w:rsidRDefault="00E93A1D" w:rsidP="001F4CEA">
      <w:pPr>
        <w:pStyle w:val="Akapitzlist"/>
        <w:numPr>
          <w:ilvl w:val="0"/>
          <w:numId w:val="99"/>
        </w:numPr>
        <w:suppressAutoHyphens/>
        <w:spacing w:after="60" w:line="276" w:lineRule="auto"/>
        <w:jc w:val="both"/>
        <w:rPr>
          <w:rFonts w:asciiTheme="majorHAnsi" w:hAnsiTheme="majorHAnsi" w:cs="Calibri"/>
          <w:sz w:val="22"/>
          <w:szCs w:val="22"/>
        </w:rPr>
      </w:pPr>
      <w:r w:rsidRPr="000F3E9B">
        <w:rPr>
          <w:rFonts w:asciiTheme="majorHAnsi" w:hAnsiTheme="majorHAnsi" w:cs="Calibri"/>
          <w:sz w:val="22"/>
          <w:szCs w:val="22"/>
        </w:rPr>
        <w:t xml:space="preserve">Składamy ofertę na </w:t>
      </w:r>
      <w:r w:rsidRPr="000F3E9B">
        <w:rPr>
          <w:rFonts w:asciiTheme="majorHAnsi" w:hAnsiTheme="majorHAnsi" w:cs="Calibri"/>
          <w:b/>
          <w:sz w:val="22"/>
          <w:szCs w:val="22"/>
        </w:rPr>
        <w:t>wykonanie przedmiotu zamówienia</w:t>
      </w:r>
      <w:r w:rsidRPr="000F3E9B">
        <w:rPr>
          <w:rFonts w:asciiTheme="majorHAnsi" w:hAnsiTheme="majorHAnsi" w:cs="Calibri"/>
          <w:sz w:val="22"/>
          <w:szCs w:val="22"/>
        </w:rPr>
        <w:t xml:space="preserve">, w zakresie określonym w </w:t>
      </w:r>
      <w:r w:rsidR="007C0577" w:rsidRPr="000F3E9B">
        <w:rPr>
          <w:rFonts w:asciiTheme="majorHAnsi" w:hAnsiTheme="majorHAnsi" w:cs="Calibri"/>
          <w:sz w:val="22"/>
          <w:szCs w:val="22"/>
        </w:rPr>
        <w:t> </w:t>
      </w:r>
      <w:r w:rsidRPr="000F3E9B">
        <w:rPr>
          <w:rFonts w:asciiTheme="majorHAnsi" w:hAnsiTheme="majorHAnsi" w:cs="Calibri"/>
          <w:sz w:val="22"/>
          <w:szCs w:val="22"/>
        </w:rPr>
        <w:t xml:space="preserve">Specyfikacji </w:t>
      </w:r>
      <w:r w:rsidR="00774BA7" w:rsidRPr="000F3E9B">
        <w:rPr>
          <w:rFonts w:asciiTheme="majorHAnsi" w:hAnsiTheme="majorHAnsi" w:cs="Calibri"/>
          <w:sz w:val="22"/>
          <w:szCs w:val="22"/>
        </w:rPr>
        <w:t>W</w:t>
      </w:r>
      <w:r w:rsidRPr="000F3E9B">
        <w:rPr>
          <w:rFonts w:asciiTheme="majorHAnsi" w:hAnsiTheme="majorHAnsi" w:cs="Calibri"/>
          <w:sz w:val="22"/>
          <w:szCs w:val="22"/>
        </w:rPr>
        <w:t xml:space="preserve">arunków </w:t>
      </w:r>
      <w:r w:rsidR="00721DA7" w:rsidRPr="000F3E9B">
        <w:rPr>
          <w:rFonts w:asciiTheme="majorHAnsi" w:hAnsiTheme="majorHAnsi" w:cs="Calibri"/>
          <w:sz w:val="22"/>
          <w:szCs w:val="22"/>
        </w:rPr>
        <w:t>Z</w:t>
      </w:r>
      <w:r w:rsidRPr="000F3E9B">
        <w:rPr>
          <w:rFonts w:asciiTheme="majorHAnsi" w:hAnsiTheme="majorHAnsi" w:cs="Calibri"/>
          <w:sz w:val="22"/>
          <w:szCs w:val="22"/>
        </w:rPr>
        <w:t>amówienia (SWZ);</w:t>
      </w:r>
    </w:p>
    <w:p w14:paraId="7409B3D2" w14:textId="0198CE38" w:rsidR="00E93A1D" w:rsidRPr="000F3E9B" w:rsidRDefault="00E93A1D" w:rsidP="001F4CEA">
      <w:pPr>
        <w:pStyle w:val="Akapitzlist"/>
        <w:numPr>
          <w:ilvl w:val="0"/>
          <w:numId w:val="99"/>
        </w:numPr>
        <w:suppressAutoHyphens/>
        <w:spacing w:after="60" w:line="276" w:lineRule="auto"/>
        <w:jc w:val="both"/>
        <w:rPr>
          <w:rFonts w:asciiTheme="majorHAnsi" w:hAnsiTheme="majorHAnsi" w:cs="Calibri"/>
          <w:sz w:val="22"/>
          <w:szCs w:val="22"/>
        </w:rPr>
      </w:pPr>
      <w:r w:rsidRPr="000F3E9B">
        <w:rPr>
          <w:rFonts w:asciiTheme="majorHAnsi" w:hAnsiTheme="majorHAnsi" w:cs="Calibri"/>
          <w:bCs/>
          <w:sz w:val="22"/>
          <w:szCs w:val="22"/>
        </w:rPr>
        <w:t xml:space="preserve">cena brutto*) łącznie z </w:t>
      </w:r>
      <w:r w:rsidR="00517A51">
        <w:rPr>
          <w:rFonts w:asciiTheme="majorHAnsi" w:hAnsiTheme="majorHAnsi" w:cs="Calibri"/>
          <w:bCs/>
          <w:sz w:val="22"/>
          <w:szCs w:val="22"/>
        </w:rPr>
        <w:t>opcją</w:t>
      </w:r>
      <w:r w:rsidR="000E39B2" w:rsidRPr="000F3E9B">
        <w:rPr>
          <w:rFonts w:asciiTheme="majorHAnsi" w:hAnsiTheme="majorHAnsi" w:cs="Calibri"/>
          <w:bCs/>
          <w:sz w:val="22"/>
          <w:szCs w:val="22"/>
        </w:rPr>
        <w:t xml:space="preserve"> za cały okres zamówienia, </w:t>
      </w:r>
      <w:r w:rsidRPr="000F3E9B">
        <w:rPr>
          <w:rFonts w:asciiTheme="majorHAnsi" w:hAnsiTheme="majorHAnsi" w:cs="Calibri"/>
          <w:sz w:val="22"/>
          <w:szCs w:val="22"/>
        </w:rPr>
        <w:t>wyliczona zgodnie ze</w:t>
      </w:r>
      <w:r w:rsidR="00053EB4" w:rsidRPr="000F3E9B">
        <w:rPr>
          <w:rFonts w:asciiTheme="majorHAnsi" w:hAnsiTheme="majorHAnsi" w:cs="Calibri"/>
          <w:sz w:val="22"/>
          <w:szCs w:val="22"/>
        </w:rPr>
        <w:t> </w:t>
      </w:r>
      <w:r w:rsidRPr="000F3E9B">
        <w:rPr>
          <w:rFonts w:asciiTheme="majorHAnsi" w:hAnsiTheme="majorHAnsi" w:cs="Calibri"/>
          <w:sz w:val="22"/>
          <w:szCs w:val="22"/>
        </w:rPr>
        <w:t>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93A1D" w:rsidRPr="000F3E9B" w14:paraId="665A50D4" w14:textId="77777777" w:rsidTr="00053EB4">
        <w:trPr>
          <w:trHeight w:val="464"/>
        </w:trPr>
        <w:tc>
          <w:tcPr>
            <w:tcW w:w="8930" w:type="dxa"/>
            <w:gridSpan w:val="2"/>
            <w:shd w:val="clear" w:color="auto" w:fill="002060"/>
            <w:vAlign w:val="center"/>
          </w:tcPr>
          <w:p w14:paraId="334482CA" w14:textId="5E2BE7F9" w:rsidR="00E93A1D" w:rsidRPr="000F3E9B" w:rsidRDefault="00E93A1D" w:rsidP="00EE614F">
            <w:pPr>
              <w:widowControl w:val="0"/>
              <w:tabs>
                <w:tab w:val="left" w:pos="0"/>
              </w:tabs>
              <w:suppressAutoHyphens/>
              <w:adjustRightInd w:val="0"/>
              <w:spacing w:line="276" w:lineRule="auto"/>
              <w:jc w:val="both"/>
              <w:textAlignment w:val="baseline"/>
              <w:rPr>
                <w:rFonts w:asciiTheme="majorHAnsi" w:hAnsiTheme="majorHAnsi" w:cs="Calibri"/>
                <w:b/>
                <w:iCs/>
              </w:rPr>
            </w:pPr>
            <w:r w:rsidRPr="000F3E9B">
              <w:rPr>
                <w:rFonts w:asciiTheme="majorHAnsi" w:hAnsiTheme="majorHAnsi" w:cs="Calibri"/>
                <w:b/>
                <w:iCs/>
                <w:sz w:val="22"/>
                <w:szCs w:val="22"/>
              </w:rPr>
              <w:t>Cena zamówienia podstawowego i opcjonalnego</w:t>
            </w:r>
            <w:r w:rsidR="002657AF" w:rsidRPr="000F3E9B">
              <w:rPr>
                <w:rFonts w:asciiTheme="majorHAnsi" w:hAnsiTheme="majorHAnsi" w:cs="Calibri"/>
                <w:b/>
                <w:iCs/>
                <w:sz w:val="22"/>
                <w:szCs w:val="22"/>
              </w:rPr>
              <w:t xml:space="preserve"> </w:t>
            </w:r>
            <w:r w:rsidRPr="000F3E9B">
              <w:rPr>
                <w:rFonts w:asciiTheme="majorHAnsi" w:hAnsiTheme="majorHAnsi" w:cs="Calibri"/>
                <w:b/>
                <w:iCs/>
                <w:sz w:val="22"/>
                <w:szCs w:val="22"/>
              </w:rPr>
              <w:t xml:space="preserve">łącznie za cały okres zamówienia </w:t>
            </w:r>
            <w:r w:rsidR="00042266" w:rsidRPr="000F3E9B">
              <w:rPr>
                <w:rFonts w:asciiTheme="majorHAnsi" w:hAnsiTheme="majorHAnsi" w:cs="Calibri"/>
                <w:b/>
                <w:iCs/>
                <w:sz w:val="22"/>
                <w:szCs w:val="22"/>
              </w:rPr>
              <w:t>tj.</w:t>
            </w:r>
            <w:r w:rsidR="00053EB4" w:rsidRPr="000F3E9B">
              <w:rPr>
                <w:rFonts w:asciiTheme="majorHAnsi" w:hAnsiTheme="majorHAnsi" w:cs="Calibri"/>
                <w:b/>
                <w:iCs/>
                <w:sz w:val="22"/>
                <w:szCs w:val="22"/>
              </w:rPr>
              <w:t> </w:t>
            </w:r>
            <w:r w:rsidR="00042266" w:rsidRPr="000F3E9B">
              <w:rPr>
                <w:rFonts w:asciiTheme="majorHAnsi" w:hAnsiTheme="majorHAnsi" w:cs="Calibri"/>
                <w:b/>
                <w:iCs/>
                <w:sz w:val="22"/>
                <w:szCs w:val="22"/>
              </w:rPr>
              <w:t>36 miesięcy:</w:t>
            </w:r>
          </w:p>
        </w:tc>
      </w:tr>
      <w:tr w:rsidR="00E93A1D" w:rsidRPr="000F3E9B" w14:paraId="303D6B01" w14:textId="77777777" w:rsidTr="00053EB4">
        <w:trPr>
          <w:trHeight w:val="464"/>
        </w:trPr>
        <w:tc>
          <w:tcPr>
            <w:tcW w:w="1139" w:type="dxa"/>
            <w:vAlign w:val="center"/>
          </w:tcPr>
          <w:p w14:paraId="31DBBFDD"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kwota: </w:t>
            </w:r>
          </w:p>
        </w:tc>
        <w:tc>
          <w:tcPr>
            <w:tcW w:w="7791" w:type="dxa"/>
            <w:vAlign w:val="center"/>
          </w:tcPr>
          <w:p w14:paraId="565C5BDF"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0F3E9B" w14:paraId="00ACFD84" w14:textId="77777777" w:rsidTr="00053EB4">
        <w:trPr>
          <w:trHeight w:val="464"/>
        </w:trPr>
        <w:tc>
          <w:tcPr>
            <w:tcW w:w="1139" w:type="dxa"/>
            <w:vAlign w:val="center"/>
          </w:tcPr>
          <w:p w14:paraId="3F3EDBE8"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lastRenderedPageBreak/>
              <w:t xml:space="preserve">słownie: </w:t>
            </w:r>
          </w:p>
        </w:tc>
        <w:tc>
          <w:tcPr>
            <w:tcW w:w="7791" w:type="dxa"/>
            <w:vAlign w:val="center"/>
          </w:tcPr>
          <w:p w14:paraId="69872540"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07866EB3" w14:textId="77C18318" w:rsidR="00E93A1D" w:rsidRPr="000F3E9B" w:rsidRDefault="00053EB4" w:rsidP="0088774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0F3E9B">
        <w:rPr>
          <w:rFonts w:asciiTheme="majorHAnsi" w:hAnsiTheme="majorHAnsi" w:cs="Calibri"/>
          <w:iCs/>
          <w:sz w:val="22"/>
          <w:szCs w:val="22"/>
        </w:rPr>
        <w:tab/>
      </w:r>
      <w:r w:rsidR="00E93A1D" w:rsidRPr="000F3E9B">
        <w:rPr>
          <w:rFonts w:asciiTheme="majorHAnsi" w:hAnsiTheme="majorHAnsi" w:cs="Calibri"/>
          <w:iCs/>
          <w:sz w:val="22"/>
          <w:szCs w:val="22"/>
        </w:rPr>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E93A1D" w:rsidRPr="000F3E9B" w14:paraId="0E3F53C4" w14:textId="77777777" w:rsidTr="00053EB4">
        <w:trPr>
          <w:trHeight w:val="464"/>
        </w:trPr>
        <w:tc>
          <w:tcPr>
            <w:tcW w:w="8930" w:type="dxa"/>
            <w:gridSpan w:val="3"/>
            <w:shd w:val="clear" w:color="auto" w:fill="C6D9F1"/>
            <w:vAlign w:val="center"/>
          </w:tcPr>
          <w:p w14:paraId="4B516FEA"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0F3E9B">
              <w:rPr>
                <w:rFonts w:asciiTheme="majorHAnsi" w:hAnsiTheme="majorHAnsi" w:cs="Calibri"/>
                <w:b/>
                <w:iCs/>
                <w:sz w:val="22"/>
                <w:szCs w:val="22"/>
              </w:rPr>
              <w:t>Cena zamówienia podstawowego</w:t>
            </w:r>
          </w:p>
        </w:tc>
      </w:tr>
      <w:tr w:rsidR="00E93A1D" w:rsidRPr="000F3E9B" w14:paraId="79246733" w14:textId="77777777" w:rsidTr="00053EB4">
        <w:trPr>
          <w:trHeight w:val="464"/>
        </w:trPr>
        <w:tc>
          <w:tcPr>
            <w:tcW w:w="1139" w:type="dxa"/>
            <w:gridSpan w:val="2"/>
            <w:vAlign w:val="center"/>
          </w:tcPr>
          <w:p w14:paraId="2E7D49A4"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kwota: </w:t>
            </w:r>
          </w:p>
        </w:tc>
        <w:tc>
          <w:tcPr>
            <w:tcW w:w="7791" w:type="dxa"/>
            <w:vAlign w:val="center"/>
          </w:tcPr>
          <w:p w14:paraId="177EDE57"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0F3E9B" w14:paraId="7D02AE08" w14:textId="77777777" w:rsidTr="00053EB4">
        <w:trPr>
          <w:trHeight w:val="464"/>
        </w:trPr>
        <w:tc>
          <w:tcPr>
            <w:tcW w:w="1139" w:type="dxa"/>
            <w:gridSpan w:val="2"/>
            <w:vAlign w:val="center"/>
          </w:tcPr>
          <w:p w14:paraId="04980731"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p>
        </w:tc>
        <w:tc>
          <w:tcPr>
            <w:tcW w:w="7791" w:type="dxa"/>
            <w:vAlign w:val="center"/>
          </w:tcPr>
          <w:p w14:paraId="5758996C"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0F3E9B" w14:paraId="7B59CB93" w14:textId="77777777" w:rsidTr="00053EB4">
        <w:trPr>
          <w:trHeight w:val="464"/>
        </w:trPr>
        <w:tc>
          <w:tcPr>
            <w:tcW w:w="8930" w:type="dxa"/>
            <w:gridSpan w:val="3"/>
            <w:shd w:val="clear" w:color="auto" w:fill="C6D9F1"/>
            <w:vAlign w:val="center"/>
          </w:tcPr>
          <w:p w14:paraId="6ADB5507" w14:textId="556F2D0C"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0F3E9B">
              <w:rPr>
                <w:rFonts w:asciiTheme="majorHAnsi" w:hAnsiTheme="majorHAnsi" w:cs="Calibri"/>
                <w:b/>
                <w:iCs/>
                <w:sz w:val="22"/>
                <w:szCs w:val="22"/>
              </w:rPr>
              <w:t xml:space="preserve">Cena zamówienia wynikającego </w:t>
            </w:r>
            <w:r w:rsidR="00774BA7" w:rsidRPr="000F3E9B">
              <w:rPr>
                <w:rFonts w:asciiTheme="majorHAnsi" w:hAnsiTheme="majorHAnsi" w:cs="Calibri"/>
                <w:b/>
                <w:iCs/>
                <w:sz w:val="22"/>
                <w:szCs w:val="22"/>
              </w:rPr>
              <w:t>z</w:t>
            </w:r>
            <w:r w:rsidRPr="000F3E9B">
              <w:rPr>
                <w:rFonts w:asciiTheme="majorHAnsi" w:hAnsiTheme="majorHAnsi" w:cs="Calibri"/>
                <w:b/>
                <w:iCs/>
                <w:sz w:val="22"/>
                <w:szCs w:val="22"/>
              </w:rPr>
              <w:t xml:space="preserve"> opcji</w:t>
            </w:r>
            <w:r w:rsidR="002657AF" w:rsidRPr="000F3E9B">
              <w:rPr>
                <w:rFonts w:asciiTheme="majorHAnsi" w:hAnsiTheme="majorHAnsi" w:cs="Calibri"/>
                <w:b/>
                <w:iCs/>
                <w:sz w:val="22"/>
                <w:szCs w:val="22"/>
              </w:rPr>
              <w:t xml:space="preserve"> </w:t>
            </w:r>
          </w:p>
        </w:tc>
      </w:tr>
      <w:tr w:rsidR="00E93A1D" w:rsidRPr="000F3E9B" w14:paraId="777385A1" w14:textId="77777777" w:rsidTr="00053EB4">
        <w:trPr>
          <w:trHeight w:val="464"/>
        </w:trPr>
        <w:tc>
          <w:tcPr>
            <w:tcW w:w="1088" w:type="dxa"/>
            <w:vAlign w:val="center"/>
          </w:tcPr>
          <w:p w14:paraId="3EE3C51B"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kwota:</w:t>
            </w:r>
          </w:p>
        </w:tc>
        <w:tc>
          <w:tcPr>
            <w:tcW w:w="7842" w:type="dxa"/>
            <w:gridSpan w:val="2"/>
            <w:vAlign w:val="center"/>
          </w:tcPr>
          <w:p w14:paraId="430D7CA4"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0F3E9B" w14:paraId="1315239D" w14:textId="77777777" w:rsidTr="00053EB4">
        <w:trPr>
          <w:trHeight w:val="697"/>
        </w:trPr>
        <w:tc>
          <w:tcPr>
            <w:tcW w:w="1088" w:type="dxa"/>
            <w:vAlign w:val="center"/>
          </w:tcPr>
          <w:p w14:paraId="25DA5A77"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p>
        </w:tc>
        <w:tc>
          <w:tcPr>
            <w:tcW w:w="7842" w:type="dxa"/>
            <w:gridSpan w:val="2"/>
            <w:vAlign w:val="center"/>
          </w:tcPr>
          <w:p w14:paraId="44CD4D23"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D040717" w14:textId="77777777" w:rsidR="00E93A1D" w:rsidRPr="000F3E9B" w:rsidRDefault="00E93A1D" w:rsidP="0088774C">
      <w:pPr>
        <w:suppressAutoHyphens/>
        <w:spacing w:line="276" w:lineRule="auto"/>
        <w:ind w:left="360"/>
        <w:rPr>
          <w:rFonts w:asciiTheme="majorHAnsi" w:hAnsiTheme="majorHAnsi" w:cs="Calibri"/>
          <w:sz w:val="22"/>
          <w:szCs w:val="22"/>
        </w:rPr>
      </w:pPr>
    </w:p>
    <w:p w14:paraId="0E90DB05" w14:textId="77777777" w:rsidR="00E93A1D" w:rsidRPr="000F3E9B" w:rsidRDefault="00E93A1D" w:rsidP="0088774C">
      <w:pPr>
        <w:suppressAutoHyphens/>
        <w:spacing w:line="276" w:lineRule="auto"/>
        <w:ind w:left="360"/>
        <w:rPr>
          <w:rFonts w:asciiTheme="majorHAnsi" w:hAnsiTheme="majorHAnsi" w:cs="Calibri"/>
          <w:sz w:val="22"/>
          <w:szCs w:val="22"/>
        </w:rPr>
        <w:sectPr w:rsidR="00E93A1D" w:rsidRPr="000F3E9B" w:rsidSect="00C8125C">
          <w:headerReference w:type="default" r:id="rId9"/>
          <w:footerReference w:type="default" r:id="rId10"/>
          <w:pgSz w:w="11906" w:h="16838"/>
          <w:pgMar w:top="1247" w:right="1134" w:bottom="1247" w:left="1418" w:header="568" w:footer="708" w:gutter="0"/>
          <w:cols w:space="708"/>
          <w:docGrid w:linePitch="360"/>
        </w:sectPr>
      </w:pPr>
    </w:p>
    <w:p w14:paraId="0D25A516" w14:textId="77777777" w:rsidR="00053EB4" w:rsidRPr="000F3E9B" w:rsidRDefault="00E93A1D" w:rsidP="001F4CEA">
      <w:pPr>
        <w:pStyle w:val="Akapitzlist"/>
        <w:numPr>
          <w:ilvl w:val="0"/>
          <w:numId w:val="99"/>
        </w:numPr>
        <w:suppressAutoHyphens/>
        <w:spacing w:after="60" w:line="276" w:lineRule="auto"/>
        <w:jc w:val="both"/>
        <w:rPr>
          <w:rFonts w:asciiTheme="majorHAnsi" w:hAnsiTheme="majorHAnsi" w:cs="Calibri"/>
          <w:bCs/>
          <w:sz w:val="22"/>
          <w:szCs w:val="22"/>
        </w:rPr>
      </w:pPr>
      <w:r w:rsidRPr="000F3E9B">
        <w:rPr>
          <w:rFonts w:asciiTheme="majorHAnsi" w:hAnsiTheme="majorHAnsi" w:cs="Calibri"/>
          <w:bCs/>
          <w:sz w:val="22"/>
          <w:szCs w:val="22"/>
        </w:rPr>
        <w:lastRenderedPageBreak/>
        <w:t xml:space="preserve">Szczegółowy formularz cenowy za poszczególne ryzyka*): </w:t>
      </w:r>
    </w:p>
    <w:p w14:paraId="34C2858E" w14:textId="2EDCE4BE" w:rsidR="00E93A1D" w:rsidRPr="000F3E9B" w:rsidRDefault="00E93A1D" w:rsidP="0088774C">
      <w:pPr>
        <w:pStyle w:val="Akapitzlist"/>
        <w:suppressAutoHyphens/>
        <w:spacing w:after="60" w:line="276" w:lineRule="auto"/>
        <w:ind w:left="397"/>
        <w:jc w:val="both"/>
        <w:rPr>
          <w:rFonts w:asciiTheme="majorHAnsi" w:hAnsiTheme="majorHAnsi" w:cs="Calibri"/>
          <w:bCs/>
          <w:sz w:val="22"/>
          <w:szCs w:val="22"/>
        </w:rPr>
      </w:pPr>
      <w:r w:rsidRPr="000F3E9B">
        <w:rPr>
          <w:rFonts w:asciiTheme="majorHAnsi" w:hAnsiTheme="majorHAnsi" w:cs="Calibri"/>
          <w:sz w:val="22"/>
          <w:szCs w:val="22"/>
        </w:rPr>
        <w:t xml:space="preserve">Kryterium cena oferty </w:t>
      </w:r>
      <w:r w:rsidRPr="00EE614F">
        <w:rPr>
          <w:rFonts w:asciiTheme="majorHAnsi" w:hAnsiTheme="majorHAnsi" w:cs="Calibri"/>
          <w:sz w:val="22"/>
          <w:szCs w:val="22"/>
        </w:rPr>
        <w:t xml:space="preserve">– </w:t>
      </w:r>
      <w:r w:rsidR="00EE614F" w:rsidRPr="00EE614F">
        <w:rPr>
          <w:rFonts w:asciiTheme="majorHAnsi" w:hAnsiTheme="majorHAnsi" w:cs="Calibri"/>
          <w:sz w:val="22"/>
          <w:szCs w:val="22"/>
        </w:rPr>
        <w:t>90</w:t>
      </w:r>
      <w:r w:rsidRPr="00EE614F">
        <w:rPr>
          <w:rFonts w:asciiTheme="majorHAnsi" w:hAnsiTheme="majorHAnsi" w:cs="Calibri"/>
          <w:sz w:val="22"/>
          <w:szCs w:val="22"/>
        </w:rPr>
        <w:t>%</w:t>
      </w:r>
    </w:p>
    <w:tbl>
      <w:tblPr>
        <w:tblW w:w="49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
        <w:gridCol w:w="2593"/>
        <w:gridCol w:w="1854"/>
        <w:gridCol w:w="2100"/>
        <w:gridCol w:w="1899"/>
        <w:gridCol w:w="920"/>
        <w:gridCol w:w="1854"/>
        <w:gridCol w:w="2312"/>
      </w:tblGrid>
      <w:tr w:rsidR="00480046" w:rsidRPr="000F3E9B" w14:paraId="6E861559" w14:textId="77777777" w:rsidTr="008B1E3E">
        <w:trPr>
          <w:trHeight w:val="480"/>
          <w:jc w:val="center"/>
        </w:trPr>
        <w:tc>
          <w:tcPr>
            <w:tcW w:w="277" w:type="pct"/>
            <w:vMerge w:val="restart"/>
            <w:shd w:val="clear" w:color="auto" w:fill="002060"/>
            <w:vAlign w:val="center"/>
          </w:tcPr>
          <w:p w14:paraId="258A79EB" w14:textId="77777777" w:rsidR="00480046" w:rsidRPr="000F3E9B" w:rsidRDefault="00480046" w:rsidP="0088774C">
            <w:pPr>
              <w:suppressAutoHyphens/>
              <w:spacing w:line="276" w:lineRule="auto"/>
              <w:jc w:val="center"/>
              <w:rPr>
                <w:rFonts w:asciiTheme="majorHAnsi" w:hAnsiTheme="majorHAnsi" w:cs="Calibri"/>
                <w:b/>
              </w:rPr>
            </w:pPr>
            <w:r w:rsidRPr="000F3E9B">
              <w:rPr>
                <w:rFonts w:asciiTheme="majorHAnsi" w:hAnsiTheme="majorHAnsi" w:cs="Calibri"/>
                <w:b/>
                <w:sz w:val="22"/>
                <w:szCs w:val="22"/>
              </w:rPr>
              <w:t>Lp.</w:t>
            </w:r>
          </w:p>
        </w:tc>
        <w:tc>
          <w:tcPr>
            <w:tcW w:w="905" w:type="pct"/>
            <w:vMerge w:val="restart"/>
            <w:shd w:val="clear" w:color="auto" w:fill="002060"/>
            <w:vAlign w:val="center"/>
          </w:tcPr>
          <w:p w14:paraId="4C740456" w14:textId="77777777" w:rsidR="00480046" w:rsidRPr="000F3E9B" w:rsidRDefault="00480046" w:rsidP="0088774C">
            <w:pPr>
              <w:suppressAutoHyphens/>
              <w:spacing w:line="276" w:lineRule="auto"/>
              <w:jc w:val="center"/>
              <w:rPr>
                <w:rFonts w:asciiTheme="majorHAnsi" w:hAnsiTheme="majorHAnsi" w:cs="Calibri"/>
                <w:b/>
              </w:rPr>
            </w:pPr>
            <w:r w:rsidRPr="000F3E9B">
              <w:rPr>
                <w:rFonts w:asciiTheme="majorHAnsi" w:hAnsiTheme="majorHAnsi" w:cs="Calibri"/>
                <w:b/>
                <w:sz w:val="22"/>
                <w:szCs w:val="22"/>
              </w:rPr>
              <w:t>Przedmiot</w:t>
            </w:r>
          </w:p>
          <w:p w14:paraId="19D73A86" w14:textId="24BE7B01" w:rsidR="00480046" w:rsidRPr="000F3E9B" w:rsidRDefault="00480046" w:rsidP="0088774C">
            <w:pPr>
              <w:suppressAutoHyphens/>
              <w:spacing w:line="276" w:lineRule="auto"/>
              <w:jc w:val="center"/>
              <w:rPr>
                <w:rFonts w:asciiTheme="majorHAnsi" w:hAnsiTheme="majorHAnsi" w:cs="Calibri"/>
                <w:b/>
              </w:rPr>
            </w:pPr>
            <w:r w:rsidRPr="000F3E9B">
              <w:rPr>
                <w:rFonts w:asciiTheme="majorHAnsi" w:hAnsiTheme="majorHAnsi" w:cs="Calibri"/>
                <w:b/>
                <w:sz w:val="22"/>
                <w:szCs w:val="22"/>
              </w:rPr>
              <w:t xml:space="preserve"> </w:t>
            </w:r>
            <w:r w:rsidR="00053EB4" w:rsidRPr="000F3E9B">
              <w:rPr>
                <w:rFonts w:asciiTheme="majorHAnsi" w:hAnsiTheme="majorHAnsi" w:cs="Calibri"/>
                <w:b/>
                <w:sz w:val="22"/>
                <w:szCs w:val="22"/>
              </w:rPr>
              <w:t>U</w:t>
            </w:r>
            <w:r w:rsidRPr="000F3E9B">
              <w:rPr>
                <w:rFonts w:asciiTheme="majorHAnsi" w:hAnsiTheme="majorHAnsi" w:cs="Calibri"/>
                <w:b/>
                <w:sz w:val="22"/>
                <w:szCs w:val="22"/>
              </w:rPr>
              <w:t>bezpieczenia</w:t>
            </w:r>
          </w:p>
        </w:tc>
        <w:tc>
          <w:tcPr>
            <w:tcW w:w="647" w:type="pct"/>
            <w:vMerge w:val="restart"/>
            <w:shd w:val="clear" w:color="auto" w:fill="002060"/>
            <w:vAlign w:val="center"/>
          </w:tcPr>
          <w:p w14:paraId="70ECF401" w14:textId="77777777" w:rsidR="00480046" w:rsidRPr="000F3E9B" w:rsidRDefault="00480046" w:rsidP="0088774C">
            <w:pPr>
              <w:suppressAutoHyphens/>
              <w:spacing w:line="276" w:lineRule="auto"/>
              <w:jc w:val="center"/>
              <w:rPr>
                <w:rFonts w:asciiTheme="majorHAnsi" w:hAnsiTheme="majorHAnsi" w:cs="Calibri"/>
                <w:b/>
                <w:sz w:val="20"/>
                <w:szCs w:val="20"/>
              </w:rPr>
            </w:pPr>
            <w:r w:rsidRPr="000F3E9B">
              <w:rPr>
                <w:rFonts w:asciiTheme="majorHAnsi" w:hAnsiTheme="majorHAnsi" w:cs="Calibri"/>
                <w:b/>
                <w:sz w:val="20"/>
                <w:szCs w:val="20"/>
              </w:rPr>
              <w:t xml:space="preserve">Suma </w:t>
            </w:r>
            <w:proofErr w:type="spellStart"/>
            <w:r w:rsidRPr="000F3E9B">
              <w:rPr>
                <w:rFonts w:asciiTheme="majorHAnsi" w:hAnsiTheme="majorHAnsi" w:cs="Calibri"/>
                <w:b/>
                <w:sz w:val="20"/>
                <w:szCs w:val="20"/>
              </w:rPr>
              <w:t>ubezp</w:t>
            </w:r>
            <w:proofErr w:type="spellEnd"/>
            <w:r w:rsidRPr="000F3E9B">
              <w:rPr>
                <w:rFonts w:asciiTheme="majorHAnsi" w:hAnsiTheme="majorHAnsi" w:cs="Calibri"/>
                <w:b/>
                <w:sz w:val="20"/>
                <w:szCs w:val="20"/>
              </w:rPr>
              <w:t xml:space="preserve">. / </w:t>
            </w:r>
          </w:p>
          <w:p w14:paraId="4D59B596" w14:textId="77777777" w:rsidR="00480046" w:rsidRPr="000F3E9B" w:rsidRDefault="00480046" w:rsidP="0088774C">
            <w:pPr>
              <w:suppressAutoHyphens/>
              <w:spacing w:line="276" w:lineRule="auto"/>
              <w:jc w:val="center"/>
              <w:rPr>
                <w:rFonts w:asciiTheme="majorHAnsi" w:hAnsiTheme="majorHAnsi" w:cs="Calibri"/>
                <w:b/>
                <w:sz w:val="20"/>
                <w:szCs w:val="20"/>
              </w:rPr>
            </w:pPr>
            <w:proofErr w:type="spellStart"/>
            <w:r w:rsidRPr="000F3E9B">
              <w:rPr>
                <w:rFonts w:asciiTheme="majorHAnsi" w:hAnsiTheme="majorHAnsi" w:cs="Calibri"/>
                <w:b/>
                <w:sz w:val="20"/>
                <w:szCs w:val="20"/>
              </w:rPr>
              <w:t>gwaran</w:t>
            </w:r>
            <w:proofErr w:type="spellEnd"/>
            <w:r w:rsidRPr="000F3E9B">
              <w:rPr>
                <w:rFonts w:asciiTheme="majorHAnsi" w:hAnsiTheme="majorHAnsi" w:cs="Calibri"/>
                <w:b/>
                <w:sz w:val="20"/>
                <w:szCs w:val="20"/>
              </w:rPr>
              <w:t>. w zł</w:t>
            </w:r>
          </w:p>
          <w:p w14:paraId="059812A3" w14:textId="77777777" w:rsidR="00480046" w:rsidRPr="000F3E9B" w:rsidRDefault="00480046" w:rsidP="0088774C">
            <w:pPr>
              <w:suppressAutoHyphens/>
              <w:spacing w:line="276" w:lineRule="auto"/>
              <w:jc w:val="center"/>
              <w:rPr>
                <w:rFonts w:asciiTheme="majorHAnsi" w:hAnsiTheme="majorHAnsi" w:cs="Calibri"/>
                <w:b/>
                <w:color w:val="FF0000"/>
                <w:sz w:val="20"/>
                <w:szCs w:val="20"/>
              </w:rPr>
            </w:pPr>
            <w:r w:rsidRPr="000F3E9B">
              <w:rPr>
                <w:rFonts w:asciiTheme="majorHAnsi" w:hAnsiTheme="majorHAnsi" w:cs="Calibri"/>
                <w:b/>
                <w:sz w:val="20"/>
                <w:szCs w:val="20"/>
              </w:rPr>
              <w:t>(podstawowe)</w:t>
            </w:r>
          </w:p>
        </w:tc>
        <w:tc>
          <w:tcPr>
            <w:tcW w:w="733" w:type="pct"/>
            <w:vMerge w:val="restart"/>
            <w:shd w:val="clear" w:color="auto" w:fill="002060"/>
            <w:vAlign w:val="center"/>
          </w:tcPr>
          <w:p w14:paraId="360FB435" w14:textId="77777777" w:rsidR="00480046" w:rsidRPr="000F3E9B" w:rsidRDefault="00480046" w:rsidP="0088774C">
            <w:pPr>
              <w:suppressAutoHyphens/>
              <w:spacing w:line="276" w:lineRule="auto"/>
              <w:jc w:val="center"/>
              <w:rPr>
                <w:rFonts w:asciiTheme="majorHAnsi" w:hAnsiTheme="majorHAnsi" w:cs="Calibri"/>
                <w:b/>
                <w:sz w:val="22"/>
                <w:szCs w:val="22"/>
              </w:rPr>
            </w:pPr>
            <w:r w:rsidRPr="000F3E9B">
              <w:rPr>
                <w:rFonts w:asciiTheme="majorHAnsi" w:hAnsiTheme="majorHAnsi" w:cs="Calibri"/>
                <w:b/>
                <w:sz w:val="22"/>
                <w:szCs w:val="22"/>
              </w:rPr>
              <w:t xml:space="preserve"> Składka </w:t>
            </w:r>
          </w:p>
          <w:p w14:paraId="1381298D" w14:textId="0471DE3D" w:rsidR="00480046" w:rsidRPr="000F3E9B" w:rsidRDefault="00053EB4" w:rsidP="0088774C">
            <w:pPr>
              <w:suppressAutoHyphens/>
              <w:spacing w:line="276" w:lineRule="auto"/>
              <w:jc w:val="center"/>
              <w:rPr>
                <w:rFonts w:asciiTheme="majorHAnsi" w:hAnsiTheme="majorHAnsi" w:cs="Calibri"/>
                <w:b/>
                <w:color w:val="FF0000"/>
              </w:rPr>
            </w:pPr>
            <w:r w:rsidRPr="000F3E9B">
              <w:rPr>
                <w:rFonts w:asciiTheme="majorHAnsi" w:hAnsiTheme="majorHAnsi" w:cs="Calibri"/>
                <w:b/>
                <w:sz w:val="22"/>
                <w:szCs w:val="22"/>
              </w:rPr>
              <w:t xml:space="preserve">za </w:t>
            </w:r>
            <w:r w:rsidR="00480046" w:rsidRPr="000F3E9B">
              <w:rPr>
                <w:rFonts w:asciiTheme="majorHAnsi" w:hAnsiTheme="majorHAnsi" w:cs="Calibri"/>
                <w:b/>
                <w:sz w:val="22"/>
                <w:szCs w:val="22"/>
              </w:rPr>
              <w:t>zamówienie podstawowe</w:t>
            </w:r>
            <w:r w:rsidRPr="000F3E9B">
              <w:rPr>
                <w:rFonts w:asciiTheme="majorHAnsi" w:hAnsiTheme="majorHAnsi" w:cs="Calibri"/>
                <w:b/>
                <w:sz w:val="22"/>
                <w:szCs w:val="22"/>
              </w:rPr>
              <w:t xml:space="preserve"> za 12 miesięcy </w:t>
            </w:r>
          </w:p>
        </w:tc>
        <w:tc>
          <w:tcPr>
            <w:tcW w:w="663" w:type="pct"/>
            <w:vMerge w:val="restart"/>
            <w:shd w:val="clear" w:color="auto" w:fill="002060"/>
          </w:tcPr>
          <w:p w14:paraId="5D23C6F6" w14:textId="77777777" w:rsidR="00480046" w:rsidRPr="000F3E9B" w:rsidRDefault="00480046" w:rsidP="0088774C">
            <w:pPr>
              <w:suppressAutoHyphens/>
              <w:spacing w:line="276" w:lineRule="auto"/>
              <w:jc w:val="center"/>
              <w:rPr>
                <w:rFonts w:asciiTheme="majorHAnsi" w:hAnsiTheme="majorHAnsi" w:cs="Calibri"/>
                <w:b/>
                <w:color w:val="FF0000"/>
              </w:rPr>
            </w:pPr>
          </w:p>
          <w:p w14:paraId="43556422" w14:textId="77777777" w:rsidR="00053EB4" w:rsidRPr="000F3E9B" w:rsidRDefault="00053EB4" w:rsidP="0088774C">
            <w:pPr>
              <w:suppressAutoHyphens/>
              <w:spacing w:line="276" w:lineRule="auto"/>
              <w:jc w:val="center"/>
              <w:rPr>
                <w:rFonts w:asciiTheme="majorHAnsi" w:hAnsiTheme="majorHAnsi" w:cs="Calibri"/>
                <w:b/>
                <w:sz w:val="22"/>
                <w:szCs w:val="22"/>
              </w:rPr>
            </w:pPr>
            <w:r w:rsidRPr="000F3E9B">
              <w:rPr>
                <w:rFonts w:asciiTheme="majorHAnsi" w:hAnsiTheme="majorHAnsi" w:cs="Calibri"/>
                <w:b/>
                <w:sz w:val="22"/>
                <w:szCs w:val="22"/>
              </w:rPr>
              <w:t xml:space="preserve">Składka </w:t>
            </w:r>
          </w:p>
          <w:p w14:paraId="4B4027FC" w14:textId="34452793" w:rsidR="00480046" w:rsidRPr="000F3E9B" w:rsidRDefault="00053EB4" w:rsidP="0088774C">
            <w:pPr>
              <w:suppressAutoHyphens/>
              <w:spacing w:line="276" w:lineRule="auto"/>
              <w:jc w:val="center"/>
              <w:rPr>
                <w:rFonts w:asciiTheme="majorHAnsi" w:hAnsiTheme="majorHAnsi" w:cs="Calibri"/>
                <w:b/>
                <w:color w:val="FF0000"/>
              </w:rPr>
            </w:pPr>
            <w:r w:rsidRPr="000F3E9B">
              <w:rPr>
                <w:rFonts w:asciiTheme="majorHAnsi" w:hAnsiTheme="majorHAnsi" w:cs="Calibri"/>
                <w:b/>
                <w:sz w:val="22"/>
                <w:szCs w:val="22"/>
              </w:rPr>
              <w:t>za zamówienie podstawowe za 36 miesięcy</w:t>
            </w:r>
          </w:p>
        </w:tc>
        <w:tc>
          <w:tcPr>
            <w:tcW w:w="968" w:type="pct"/>
            <w:gridSpan w:val="2"/>
            <w:shd w:val="clear" w:color="auto" w:fill="002060"/>
            <w:vAlign w:val="center"/>
          </w:tcPr>
          <w:p w14:paraId="774AD725" w14:textId="5311FB56" w:rsidR="00480046" w:rsidRPr="000F3E9B" w:rsidRDefault="00480046" w:rsidP="0088774C">
            <w:pPr>
              <w:suppressAutoHyphens/>
              <w:spacing w:line="276" w:lineRule="auto"/>
              <w:jc w:val="center"/>
              <w:rPr>
                <w:rFonts w:asciiTheme="majorHAnsi" w:hAnsiTheme="majorHAnsi" w:cs="Calibri"/>
                <w:b/>
              </w:rPr>
            </w:pPr>
            <w:r w:rsidRPr="000F3E9B">
              <w:rPr>
                <w:rFonts w:asciiTheme="majorHAnsi" w:hAnsiTheme="majorHAnsi" w:cs="Calibri"/>
                <w:b/>
                <w:sz w:val="22"/>
                <w:szCs w:val="22"/>
              </w:rPr>
              <w:t>Opcj</w:t>
            </w:r>
            <w:r w:rsidR="00517A51">
              <w:rPr>
                <w:rFonts w:asciiTheme="majorHAnsi" w:hAnsiTheme="majorHAnsi" w:cs="Calibri"/>
                <w:b/>
                <w:sz w:val="22"/>
                <w:szCs w:val="22"/>
              </w:rPr>
              <w:t>a</w:t>
            </w:r>
          </w:p>
        </w:tc>
        <w:tc>
          <w:tcPr>
            <w:tcW w:w="807" w:type="pct"/>
            <w:vMerge w:val="restart"/>
            <w:shd w:val="clear" w:color="auto" w:fill="002060"/>
            <w:vAlign w:val="center"/>
          </w:tcPr>
          <w:p w14:paraId="0D2C962A" w14:textId="77777777" w:rsidR="00A1524D" w:rsidRPr="000F3E9B" w:rsidRDefault="00A1524D" w:rsidP="0088774C">
            <w:pPr>
              <w:suppressAutoHyphens/>
              <w:spacing w:line="276" w:lineRule="auto"/>
              <w:jc w:val="center"/>
              <w:rPr>
                <w:rFonts w:asciiTheme="majorHAnsi" w:hAnsiTheme="majorHAnsi" w:cs="Calibri"/>
                <w:b/>
                <w:sz w:val="22"/>
                <w:szCs w:val="22"/>
              </w:rPr>
            </w:pPr>
            <w:r w:rsidRPr="000F3E9B">
              <w:rPr>
                <w:rFonts w:asciiTheme="majorHAnsi" w:hAnsiTheme="majorHAnsi" w:cs="Calibri"/>
                <w:b/>
                <w:sz w:val="22"/>
                <w:szCs w:val="22"/>
              </w:rPr>
              <w:t>Składka</w:t>
            </w:r>
          </w:p>
          <w:p w14:paraId="02897625" w14:textId="0D7F69CA" w:rsidR="00480046" w:rsidRPr="000F3E9B" w:rsidRDefault="002D4E33" w:rsidP="00517A51">
            <w:pPr>
              <w:suppressAutoHyphens/>
              <w:spacing w:line="276" w:lineRule="auto"/>
              <w:jc w:val="center"/>
              <w:rPr>
                <w:rFonts w:asciiTheme="majorHAnsi" w:hAnsiTheme="majorHAnsi" w:cs="Calibri"/>
                <w:b/>
                <w:color w:val="FF0000"/>
              </w:rPr>
            </w:pPr>
            <w:r w:rsidRPr="000F3E9B">
              <w:rPr>
                <w:rFonts w:asciiTheme="majorHAnsi" w:hAnsiTheme="majorHAnsi" w:cs="Calibri"/>
                <w:b/>
                <w:sz w:val="22"/>
                <w:szCs w:val="22"/>
              </w:rPr>
              <w:t xml:space="preserve">za </w:t>
            </w:r>
            <w:r w:rsidR="00A1524D" w:rsidRPr="000F3E9B">
              <w:rPr>
                <w:rFonts w:asciiTheme="majorHAnsi" w:hAnsiTheme="majorHAnsi" w:cs="Calibri"/>
                <w:b/>
                <w:sz w:val="22"/>
                <w:szCs w:val="22"/>
              </w:rPr>
              <w:t>36 miesięcy</w:t>
            </w:r>
            <w:r w:rsidRPr="000F3E9B">
              <w:rPr>
                <w:rFonts w:asciiTheme="majorHAnsi" w:hAnsiTheme="majorHAnsi" w:cs="Calibri"/>
                <w:b/>
                <w:sz w:val="22"/>
                <w:szCs w:val="22"/>
              </w:rPr>
              <w:t xml:space="preserve"> zamówienia podstawowego</w:t>
            </w:r>
            <w:r w:rsidR="00A1524D" w:rsidRPr="000F3E9B">
              <w:rPr>
                <w:rFonts w:asciiTheme="majorHAnsi" w:hAnsiTheme="majorHAnsi" w:cs="Calibri"/>
                <w:b/>
                <w:sz w:val="22"/>
                <w:szCs w:val="22"/>
              </w:rPr>
              <w:t xml:space="preserve"> z </w:t>
            </w:r>
            <w:r w:rsidR="00517A51">
              <w:rPr>
                <w:rFonts w:asciiTheme="majorHAnsi" w:hAnsiTheme="majorHAnsi" w:cs="Calibri"/>
                <w:b/>
                <w:sz w:val="22"/>
                <w:szCs w:val="22"/>
              </w:rPr>
              <w:t>opcją</w:t>
            </w:r>
          </w:p>
        </w:tc>
      </w:tr>
      <w:tr w:rsidR="00480046" w:rsidRPr="000F3E9B" w14:paraId="6633AECC" w14:textId="77777777" w:rsidTr="008B1E3E">
        <w:trPr>
          <w:trHeight w:val="1195"/>
          <w:jc w:val="center"/>
        </w:trPr>
        <w:tc>
          <w:tcPr>
            <w:tcW w:w="277" w:type="pct"/>
            <w:vMerge/>
            <w:shd w:val="clear" w:color="auto" w:fill="002060"/>
            <w:vAlign w:val="center"/>
          </w:tcPr>
          <w:p w14:paraId="28EDE21C" w14:textId="77777777" w:rsidR="00480046" w:rsidRPr="000F3E9B" w:rsidRDefault="00480046" w:rsidP="0088774C">
            <w:pPr>
              <w:suppressAutoHyphens/>
              <w:spacing w:line="276" w:lineRule="auto"/>
              <w:jc w:val="both"/>
              <w:rPr>
                <w:rFonts w:asciiTheme="majorHAnsi" w:hAnsiTheme="majorHAnsi" w:cs="Calibri"/>
                <w:b/>
                <w:color w:val="FF0000"/>
              </w:rPr>
            </w:pPr>
          </w:p>
        </w:tc>
        <w:tc>
          <w:tcPr>
            <w:tcW w:w="905" w:type="pct"/>
            <w:vMerge/>
            <w:shd w:val="clear" w:color="auto" w:fill="002060"/>
            <w:vAlign w:val="center"/>
          </w:tcPr>
          <w:p w14:paraId="4908106E"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647" w:type="pct"/>
            <w:vMerge/>
            <w:shd w:val="clear" w:color="auto" w:fill="002060"/>
            <w:vAlign w:val="center"/>
          </w:tcPr>
          <w:p w14:paraId="556B3802"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733" w:type="pct"/>
            <w:vMerge/>
            <w:shd w:val="clear" w:color="auto" w:fill="002060"/>
            <w:vAlign w:val="center"/>
          </w:tcPr>
          <w:p w14:paraId="0D507BB9"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663" w:type="pct"/>
            <w:vMerge/>
            <w:shd w:val="clear" w:color="auto" w:fill="002060"/>
          </w:tcPr>
          <w:p w14:paraId="63A71743"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321" w:type="pct"/>
            <w:shd w:val="clear" w:color="auto" w:fill="002060"/>
            <w:vAlign w:val="center"/>
          </w:tcPr>
          <w:p w14:paraId="1C3441E1" w14:textId="77777777" w:rsidR="00480046" w:rsidRPr="000F3E9B" w:rsidRDefault="00480046" w:rsidP="0088774C">
            <w:pPr>
              <w:suppressAutoHyphens/>
              <w:spacing w:line="276" w:lineRule="auto"/>
              <w:jc w:val="center"/>
              <w:rPr>
                <w:rFonts w:asciiTheme="majorHAnsi" w:hAnsiTheme="majorHAnsi" w:cs="Calibri"/>
                <w:b/>
              </w:rPr>
            </w:pPr>
            <w:r w:rsidRPr="000F3E9B">
              <w:rPr>
                <w:rFonts w:asciiTheme="majorHAnsi" w:hAnsiTheme="majorHAnsi" w:cs="Calibri"/>
                <w:b/>
                <w:sz w:val="22"/>
                <w:szCs w:val="22"/>
              </w:rPr>
              <w:t>%</w:t>
            </w:r>
          </w:p>
        </w:tc>
        <w:tc>
          <w:tcPr>
            <w:tcW w:w="647" w:type="pct"/>
            <w:shd w:val="clear" w:color="auto" w:fill="002060"/>
            <w:vAlign w:val="center"/>
          </w:tcPr>
          <w:p w14:paraId="1BD014BB" w14:textId="77777777" w:rsidR="00480046" w:rsidRPr="000F3E9B" w:rsidRDefault="00480046" w:rsidP="0088774C">
            <w:pPr>
              <w:suppressAutoHyphens/>
              <w:spacing w:line="276" w:lineRule="auto"/>
              <w:jc w:val="center"/>
              <w:rPr>
                <w:rFonts w:asciiTheme="majorHAnsi" w:hAnsiTheme="majorHAnsi" w:cs="Calibri"/>
                <w:b/>
              </w:rPr>
            </w:pPr>
            <w:r w:rsidRPr="000F3E9B">
              <w:rPr>
                <w:rFonts w:asciiTheme="majorHAnsi" w:hAnsiTheme="majorHAnsi" w:cs="Calibri"/>
                <w:b/>
                <w:sz w:val="22"/>
                <w:szCs w:val="22"/>
              </w:rPr>
              <w:t>zł</w:t>
            </w:r>
          </w:p>
        </w:tc>
        <w:tc>
          <w:tcPr>
            <w:tcW w:w="807" w:type="pct"/>
            <w:vMerge/>
            <w:shd w:val="clear" w:color="auto" w:fill="002060"/>
            <w:vAlign w:val="center"/>
          </w:tcPr>
          <w:p w14:paraId="18B8020F" w14:textId="77777777" w:rsidR="00480046" w:rsidRPr="000F3E9B" w:rsidRDefault="00480046" w:rsidP="0088774C">
            <w:pPr>
              <w:suppressAutoHyphens/>
              <w:spacing w:line="276" w:lineRule="auto"/>
              <w:jc w:val="center"/>
              <w:rPr>
                <w:rFonts w:asciiTheme="majorHAnsi" w:hAnsiTheme="majorHAnsi" w:cs="Calibri"/>
                <w:b/>
                <w:color w:val="FF0000"/>
              </w:rPr>
            </w:pPr>
          </w:p>
        </w:tc>
      </w:tr>
      <w:tr w:rsidR="00480046" w:rsidRPr="000F3E9B" w14:paraId="296C7449" w14:textId="77777777" w:rsidTr="008B1E3E">
        <w:trPr>
          <w:cantSplit/>
          <w:trHeight w:val="264"/>
          <w:jc w:val="center"/>
        </w:trPr>
        <w:tc>
          <w:tcPr>
            <w:tcW w:w="277" w:type="pct"/>
            <w:shd w:val="clear" w:color="auto" w:fill="C6D9F1"/>
            <w:vAlign w:val="center"/>
          </w:tcPr>
          <w:p w14:paraId="67C5AE89" w14:textId="77777777" w:rsidR="00480046" w:rsidRPr="000F3E9B" w:rsidRDefault="00480046"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I</w:t>
            </w:r>
          </w:p>
        </w:tc>
        <w:tc>
          <w:tcPr>
            <w:tcW w:w="905" w:type="pct"/>
            <w:shd w:val="clear" w:color="auto" w:fill="C6D9F1"/>
            <w:vAlign w:val="center"/>
          </w:tcPr>
          <w:p w14:paraId="25C5A339" w14:textId="77777777" w:rsidR="00480046" w:rsidRPr="000F3E9B" w:rsidRDefault="00480046"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II</w:t>
            </w:r>
          </w:p>
        </w:tc>
        <w:tc>
          <w:tcPr>
            <w:tcW w:w="647" w:type="pct"/>
            <w:shd w:val="clear" w:color="auto" w:fill="C6D9F1"/>
            <w:vAlign w:val="center"/>
          </w:tcPr>
          <w:p w14:paraId="2A13994D" w14:textId="77777777" w:rsidR="00480046" w:rsidRPr="000F3E9B" w:rsidRDefault="00480046"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III</w:t>
            </w:r>
          </w:p>
        </w:tc>
        <w:tc>
          <w:tcPr>
            <w:tcW w:w="733" w:type="pct"/>
            <w:shd w:val="clear" w:color="auto" w:fill="C6D9F1"/>
            <w:vAlign w:val="center"/>
          </w:tcPr>
          <w:p w14:paraId="4CECDF69" w14:textId="77777777" w:rsidR="00480046" w:rsidRPr="000F3E9B" w:rsidRDefault="00480046"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IV</w:t>
            </w:r>
          </w:p>
        </w:tc>
        <w:tc>
          <w:tcPr>
            <w:tcW w:w="663" w:type="pct"/>
            <w:shd w:val="clear" w:color="auto" w:fill="C6D9F1"/>
            <w:vAlign w:val="center"/>
          </w:tcPr>
          <w:p w14:paraId="3643A114" w14:textId="77777777" w:rsidR="00480046" w:rsidRPr="000F3E9B" w:rsidRDefault="00480046"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V</w:t>
            </w:r>
          </w:p>
        </w:tc>
        <w:tc>
          <w:tcPr>
            <w:tcW w:w="321" w:type="pct"/>
            <w:shd w:val="clear" w:color="auto" w:fill="C6D9F1"/>
            <w:vAlign w:val="center"/>
          </w:tcPr>
          <w:p w14:paraId="5B873F40" w14:textId="77777777" w:rsidR="00480046" w:rsidRPr="000F3E9B" w:rsidRDefault="00480046"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VI</w:t>
            </w:r>
          </w:p>
        </w:tc>
        <w:tc>
          <w:tcPr>
            <w:tcW w:w="647" w:type="pct"/>
            <w:shd w:val="clear" w:color="auto" w:fill="C6D9F1"/>
            <w:vAlign w:val="center"/>
          </w:tcPr>
          <w:p w14:paraId="6E9262EC" w14:textId="77777777" w:rsidR="00480046" w:rsidRPr="000F3E9B" w:rsidRDefault="00480046"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VII</w:t>
            </w:r>
          </w:p>
        </w:tc>
        <w:tc>
          <w:tcPr>
            <w:tcW w:w="807" w:type="pct"/>
            <w:shd w:val="clear" w:color="auto" w:fill="C6D9F1"/>
            <w:vAlign w:val="center"/>
          </w:tcPr>
          <w:p w14:paraId="00E9EE6D" w14:textId="77777777" w:rsidR="00480046" w:rsidRPr="000F3E9B" w:rsidRDefault="00D5547E"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VIII</w:t>
            </w:r>
          </w:p>
        </w:tc>
      </w:tr>
      <w:tr w:rsidR="00480046" w:rsidRPr="000F3E9B" w14:paraId="266A3445" w14:textId="77777777" w:rsidTr="008B1E3E">
        <w:trPr>
          <w:cantSplit/>
          <w:trHeight w:val="1134"/>
          <w:jc w:val="center"/>
        </w:trPr>
        <w:tc>
          <w:tcPr>
            <w:tcW w:w="277" w:type="pct"/>
            <w:shd w:val="clear" w:color="auto" w:fill="C6D9F1"/>
            <w:vAlign w:val="center"/>
          </w:tcPr>
          <w:p w14:paraId="40B5E033" w14:textId="7D967451" w:rsidR="00480046" w:rsidRPr="000F3E9B" w:rsidRDefault="005242D2"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A</w:t>
            </w:r>
          </w:p>
        </w:tc>
        <w:tc>
          <w:tcPr>
            <w:tcW w:w="905" w:type="pct"/>
            <w:vAlign w:val="center"/>
          </w:tcPr>
          <w:p w14:paraId="1C66D50A" w14:textId="77777777" w:rsidR="00480046" w:rsidRPr="000F3E9B" w:rsidRDefault="00480046" w:rsidP="0088774C">
            <w:pPr>
              <w:suppressAutoHyphens/>
              <w:spacing w:line="276" w:lineRule="auto"/>
              <w:rPr>
                <w:rFonts w:asciiTheme="majorHAnsi" w:hAnsiTheme="majorHAnsi" w:cs="Calibri"/>
              </w:rPr>
            </w:pPr>
            <w:r w:rsidRPr="000F3E9B">
              <w:rPr>
                <w:rFonts w:asciiTheme="majorHAnsi" w:hAnsiTheme="majorHAnsi" w:cs="Calibri"/>
                <w:sz w:val="22"/>
                <w:szCs w:val="22"/>
              </w:rPr>
              <w:t>Ubezpieczenie OC posiadaczy pojazdów mechanicznych</w:t>
            </w:r>
          </w:p>
        </w:tc>
        <w:tc>
          <w:tcPr>
            <w:tcW w:w="647" w:type="pct"/>
            <w:shd w:val="clear" w:color="auto" w:fill="FFFFFF"/>
            <w:vAlign w:val="center"/>
          </w:tcPr>
          <w:p w14:paraId="3007ADF6" w14:textId="77777777" w:rsidR="00480046" w:rsidRPr="000F3E9B" w:rsidRDefault="00480046" w:rsidP="0088774C">
            <w:pPr>
              <w:suppressAutoHyphens/>
              <w:spacing w:line="276" w:lineRule="auto"/>
              <w:jc w:val="center"/>
              <w:rPr>
                <w:rFonts w:asciiTheme="majorHAnsi" w:hAnsiTheme="majorHAnsi" w:cs="Calibri"/>
                <w:color w:val="FF0000"/>
              </w:rPr>
            </w:pPr>
            <w:r w:rsidRPr="000F3E9B">
              <w:rPr>
                <w:rFonts w:asciiTheme="majorHAnsi" w:hAnsiTheme="majorHAnsi" w:cs="Calibri"/>
                <w:bCs/>
                <w:sz w:val="22"/>
                <w:szCs w:val="22"/>
              </w:rPr>
              <w:t>Zgodnie z ustawą</w:t>
            </w:r>
          </w:p>
        </w:tc>
        <w:tc>
          <w:tcPr>
            <w:tcW w:w="733" w:type="pct"/>
            <w:vAlign w:val="center"/>
          </w:tcPr>
          <w:p w14:paraId="31A97B3A"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663" w:type="pct"/>
          </w:tcPr>
          <w:p w14:paraId="4DE93723"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321" w:type="pct"/>
            <w:vAlign w:val="center"/>
          </w:tcPr>
          <w:p w14:paraId="06F5161B" w14:textId="4DCEA6A3" w:rsidR="00480046" w:rsidRPr="000F3E9B" w:rsidRDefault="00EE614F" w:rsidP="0088774C">
            <w:pPr>
              <w:suppressAutoHyphens/>
              <w:spacing w:line="276" w:lineRule="auto"/>
              <w:jc w:val="center"/>
              <w:rPr>
                <w:rFonts w:asciiTheme="majorHAnsi" w:hAnsiTheme="majorHAnsi" w:cs="Calibri"/>
                <w:b/>
              </w:rPr>
            </w:pPr>
            <w:r>
              <w:rPr>
                <w:rFonts w:asciiTheme="majorHAnsi" w:hAnsiTheme="majorHAnsi" w:cs="Calibri"/>
                <w:b/>
                <w:sz w:val="22"/>
                <w:szCs w:val="22"/>
              </w:rPr>
              <w:t>10</w:t>
            </w:r>
            <w:r w:rsidR="00480046" w:rsidRPr="000F3E9B">
              <w:rPr>
                <w:rFonts w:asciiTheme="majorHAnsi" w:hAnsiTheme="majorHAnsi" w:cs="Calibri"/>
                <w:b/>
                <w:sz w:val="22"/>
                <w:szCs w:val="22"/>
              </w:rPr>
              <w:t>%</w:t>
            </w:r>
          </w:p>
        </w:tc>
        <w:tc>
          <w:tcPr>
            <w:tcW w:w="647" w:type="pct"/>
            <w:vAlign w:val="center"/>
          </w:tcPr>
          <w:p w14:paraId="035DBBDD"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807" w:type="pct"/>
            <w:vAlign w:val="center"/>
          </w:tcPr>
          <w:p w14:paraId="3DFCCDA6" w14:textId="77777777" w:rsidR="00480046" w:rsidRPr="000F3E9B" w:rsidRDefault="00480046" w:rsidP="0088774C">
            <w:pPr>
              <w:suppressAutoHyphens/>
              <w:spacing w:line="276" w:lineRule="auto"/>
              <w:jc w:val="center"/>
              <w:rPr>
                <w:rFonts w:asciiTheme="majorHAnsi" w:hAnsiTheme="majorHAnsi" w:cs="Calibri"/>
                <w:b/>
                <w:color w:val="FF0000"/>
              </w:rPr>
            </w:pPr>
          </w:p>
        </w:tc>
      </w:tr>
      <w:tr w:rsidR="00480046" w:rsidRPr="000F3E9B" w14:paraId="639220BE" w14:textId="77777777" w:rsidTr="008B1E3E">
        <w:trPr>
          <w:cantSplit/>
          <w:trHeight w:val="679"/>
          <w:jc w:val="center"/>
        </w:trPr>
        <w:tc>
          <w:tcPr>
            <w:tcW w:w="277" w:type="pct"/>
            <w:shd w:val="clear" w:color="auto" w:fill="C6D9F1"/>
            <w:vAlign w:val="center"/>
          </w:tcPr>
          <w:p w14:paraId="5364022C" w14:textId="2E41D656" w:rsidR="00480046" w:rsidRPr="000F3E9B" w:rsidRDefault="005242D2"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B</w:t>
            </w:r>
          </w:p>
        </w:tc>
        <w:tc>
          <w:tcPr>
            <w:tcW w:w="905" w:type="pct"/>
            <w:vAlign w:val="center"/>
          </w:tcPr>
          <w:p w14:paraId="3EB43A49" w14:textId="77777777" w:rsidR="00480046" w:rsidRPr="000F3E9B" w:rsidRDefault="00480046" w:rsidP="0088774C">
            <w:pPr>
              <w:suppressAutoHyphens/>
              <w:spacing w:line="276" w:lineRule="auto"/>
              <w:rPr>
                <w:rFonts w:asciiTheme="majorHAnsi" w:hAnsiTheme="majorHAnsi" w:cs="Calibri"/>
              </w:rPr>
            </w:pPr>
            <w:r w:rsidRPr="000F3E9B">
              <w:rPr>
                <w:rFonts w:asciiTheme="majorHAnsi" w:hAnsiTheme="majorHAnsi" w:cs="Calibri"/>
                <w:sz w:val="22"/>
                <w:szCs w:val="22"/>
              </w:rPr>
              <w:t>Ubezpieczenie autocasco</w:t>
            </w:r>
          </w:p>
        </w:tc>
        <w:tc>
          <w:tcPr>
            <w:tcW w:w="647" w:type="pct"/>
            <w:shd w:val="clear" w:color="auto" w:fill="FFFFFF"/>
            <w:vAlign w:val="center"/>
          </w:tcPr>
          <w:p w14:paraId="232CD65E" w14:textId="64296C22" w:rsidR="00480046" w:rsidRPr="00721F9F" w:rsidRDefault="006F779F" w:rsidP="0088774C">
            <w:pPr>
              <w:suppressAutoHyphens/>
              <w:spacing w:line="276" w:lineRule="auto"/>
              <w:jc w:val="center"/>
              <w:rPr>
                <w:rFonts w:asciiTheme="majorHAnsi" w:hAnsiTheme="majorHAnsi" w:cs="Calibri"/>
                <w:bCs/>
                <w:color w:val="FF0000"/>
                <w:sz w:val="22"/>
                <w:szCs w:val="22"/>
              </w:rPr>
            </w:pPr>
            <w:r>
              <w:rPr>
                <w:rFonts w:asciiTheme="majorHAnsi" w:hAnsiTheme="majorHAnsi" w:cs="Calibri"/>
                <w:bCs/>
                <w:sz w:val="22"/>
                <w:szCs w:val="22"/>
              </w:rPr>
              <w:t>Zgodnie z SWZ</w:t>
            </w:r>
          </w:p>
        </w:tc>
        <w:tc>
          <w:tcPr>
            <w:tcW w:w="733" w:type="pct"/>
            <w:vAlign w:val="center"/>
          </w:tcPr>
          <w:p w14:paraId="0A289172"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663" w:type="pct"/>
          </w:tcPr>
          <w:p w14:paraId="516065DB"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321" w:type="pct"/>
            <w:vAlign w:val="center"/>
          </w:tcPr>
          <w:p w14:paraId="7A30592C" w14:textId="05B5103E" w:rsidR="00480046" w:rsidRPr="000F3E9B" w:rsidRDefault="00EE614F" w:rsidP="0088774C">
            <w:pPr>
              <w:suppressAutoHyphens/>
              <w:spacing w:line="276" w:lineRule="auto"/>
              <w:jc w:val="center"/>
              <w:rPr>
                <w:rFonts w:asciiTheme="majorHAnsi" w:hAnsiTheme="majorHAnsi" w:cs="Calibri"/>
                <w:b/>
              </w:rPr>
            </w:pPr>
            <w:r>
              <w:rPr>
                <w:rFonts w:asciiTheme="majorHAnsi" w:hAnsiTheme="majorHAnsi" w:cs="Calibri"/>
                <w:b/>
                <w:sz w:val="22"/>
                <w:szCs w:val="22"/>
              </w:rPr>
              <w:t>10</w:t>
            </w:r>
            <w:r w:rsidR="00480046" w:rsidRPr="000F3E9B">
              <w:rPr>
                <w:rFonts w:asciiTheme="majorHAnsi" w:hAnsiTheme="majorHAnsi" w:cs="Calibri"/>
                <w:b/>
                <w:sz w:val="22"/>
                <w:szCs w:val="22"/>
              </w:rPr>
              <w:t>%</w:t>
            </w:r>
          </w:p>
        </w:tc>
        <w:tc>
          <w:tcPr>
            <w:tcW w:w="647" w:type="pct"/>
            <w:vAlign w:val="center"/>
          </w:tcPr>
          <w:p w14:paraId="2BD9EC4A"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807" w:type="pct"/>
            <w:vAlign w:val="center"/>
          </w:tcPr>
          <w:p w14:paraId="624A9DBC" w14:textId="77777777" w:rsidR="00480046" w:rsidRPr="000F3E9B" w:rsidRDefault="00480046" w:rsidP="0088774C">
            <w:pPr>
              <w:suppressAutoHyphens/>
              <w:spacing w:line="276" w:lineRule="auto"/>
              <w:jc w:val="center"/>
              <w:rPr>
                <w:rFonts w:asciiTheme="majorHAnsi" w:hAnsiTheme="majorHAnsi" w:cs="Calibri"/>
                <w:b/>
                <w:color w:val="FF0000"/>
              </w:rPr>
            </w:pPr>
          </w:p>
        </w:tc>
      </w:tr>
      <w:tr w:rsidR="00480046" w:rsidRPr="000F3E9B" w14:paraId="68A99ACF" w14:textId="77777777" w:rsidTr="008B1E3E">
        <w:trPr>
          <w:cantSplit/>
          <w:trHeight w:val="687"/>
          <w:jc w:val="center"/>
        </w:trPr>
        <w:tc>
          <w:tcPr>
            <w:tcW w:w="277" w:type="pct"/>
            <w:shd w:val="clear" w:color="auto" w:fill="C6D9F1"/>
            <w:vAlign w:val="center"/>
          </w:tcPr>
          <w:p w14:paraId="77FF04FE" w14:textId="5963861D" w:rsidR="00480046" w:rsidRPr="000F3E9B" w:rsidRDefault="005242D2" w:rsidP="0088774C">
            <w:pPr>
              <w:suppressAutoHyphens/>
              <w:spacing w:line="276" w:lineRule="auto"/>
              <w:jc w:val="center"/>
              <w:rPr>
                <w:rFonts w:asciiTheme="majorHAnsi" w:hAnsiTheme="majorHAnsi" w:cs="Calibri"/>
              </w:rPr>
            </w:pPr>
            <w:r w:rsidRPr="000F3E9B">
              <w:rPr>
                <w:rFonts w:asciiTheme="majorHAnsi" w:hAnsiTheme="majorHAnsi" w:cs="Calibri"/>
                <w:sz w:val="22"/>
                <w:szCs w:val="22"/>
              </w:rPr>
              <w:t>C</w:t>
            </w:r>
          </w:p>
        </w:tc>
        <w:tc>
          <w:tcPr>
            <w:tcW w:w="905" w:type="pct"/>
            <w:vAlign w:val="center"/>
          </w:tcPr>
          <w:p w14:paraId="0D6F7AAA" w14:textId="77777777" w:rsidR="00480046" w:rsidRPr="000F3E9B" w:rsidRDefault="00480046" w:rsidP="0088774C">
            <w:pPr>
              <w:suppressAutoHyphens/>
              <w:spacing w:line="276" w:lineRule="auto"/>
              <w:rPr>
                <w:rFonts w:asciiTheme="majorHAnsi" w:hAnsiTheme="majorHAnsi" w:cs="Calibri"/>
              </w:rPr>
            </w:pPr>
            <w:r w:rsidRPr="000F3E9B">
              <w:rPr>
                <w:rFonts w:asciiTheme="majorHAnsi" w:hAnsiTheme="majorHAnsi" w:cs="Calibri"/>
                <w:sz w:val="22"/>
                <w:szCs w:val="22"/>
              </w:rPr>
              <w:t>Ubezpieczenie NNW kierowcy i pasażerów</w:t>
            </w:r>
          </w:p>
        </w:tc>
        <w:tc>
          <w:tcPr>
            <w:tcW w:w="647" w:type="pct"/>
            <w:shd w:val="clear" w:color="auto" w:fill="FFFFFF"/>
            <w:vAlign w:val="center"/>
          </w:tcPr>
          <w:p w14:paraId="08C17EF0" w14:textId="7F63C631" w:rsidR="00480046" w:rsidRPr="00721F9F" w:rsidRDefault="00CE1412" w:rsidP="00E00167">
            <w:pPr>
              <w:suppressAutoHyphens/>
              <w:spacing w:line="276" w:lineRule="auto"/>
              <w:jc w:val="center"/>
              <w:rPr>
                <w:rFonts w:asciiTheme="majorHAnsi" w:hAnsiTheme="majorHAnsi" w:cs="Calibri"/>
                <w:bCs/>
                <w:color w:val="FF0000"/>
                <w:sz w:val="22"/>
                <w:szCs w:val="22"/>
              </w:rPr>
            </w:pPr>
            <w:r>
              <w:rPr>
                <w:rFonts w:asciiTheme="majorHAnsi" w:hAnsiTheme="majorHAnsi" w:cs="Calibri"/>
                <w:bCs/>
                <w:sz w:val="22"/>
                <w:szCs w:val="22"/>
              </w:rPr>
              <w:t xml:space="preserve">Zgodnie z </w:t>
            </w:r>
            <w:r w:rsidR="00E00167">
              <w:rPr>
                <w:rFonts w:asciiTheme="majorHAnsi" w:hAnsiTheme="majorHAnsi" w:cs="Calibri"/>
                <w:bCs/>
                <w:sz w:val="22"/>
                <w:szCs w:val="22"/>
              </w:rPr>
              <w:t>ofertą</w:t>
            </w:r>
          </w:p>
        </w:tc>
        <w:tc>
          <w:tcPr>
            <w:tcW w:w="733" w:type="pct"/>
            <w:vAlign w:val="center"/>
          </w:tcPr>
          <w:p w14:paraId="022F72FD"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663" w:type="pct"/>
          </w:tcPr>
          <w:p w14:paraId="715B176B"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321" w:type="pct"/>
            <w:vAlign w:val="center"/>
          </w:tcPr>
          <w:p w14:paraId="4E9E56F6" w14:textId="1345CA52" w:rsidR="00480046" w:rsidRPr="000F3E9B" w:rsidRDefault="00EE614F" w:rsidP="0088774C">
            <w:pPr>
              <w:suppressAutoHyphens/>
              <w:spacing w:line="276" w:lineRule="auto"/>
              <w:jc w:val="center"/>
              <w:rPr>
                <w:rFonts w:asciiTheme="majorHAnsi" w:hAnsiTheme="majorHAnsi" w:cs="Calibri"/>
                <w:b/>
              </w:rPr>
            </w:pPr>
            <w:r>
              <w:rPr>
                <w:rFonts w:asciiTheme="majorHAnsi" w:hAnsiTheme="majorHAnsi" w:cs="Calibri"/>
                <w:b/>
                <w:sz w:val="22"/>
                <w:szCs w:val="22"/>
              </w:rPr>
              <w:t>10</w:t>
            </w:r>
            <w:r w:rsidR="00480046" w:rsidRPr="000F3E9B">
              <w:rPr>
                <w:rFonts w:asciiTheme="majorHAnsi" w:hAnsiTheme="majorHAnsi" w:cs="Calibri"/>
                <w:b/>
                <w:sz w:val="22"/>
                <w:szCs w:val="22"/>
              </w:rPr>
              <w:t>%</w:t>
            </w:r>
          </w:p>
        </w:tc>
        <w:tc>
          <w:tcPr>
            <w:tcW w:w="647" w:type="pct"/>
            <w:vAlign w:val="center"/>
          </w:tcPr>
          <w:p w14:paraId="2B7B0C49"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807" w:type="pct"/>
            <w:vAlign w:val="center"/>
          </w:tcPr>
          <w:p w14:paraId="2A931C18" w14:textId="77777777" w:rsidR="00480046" w:rsidRPr="000F3E9B" w:rsidRDefault="00480046" w:rsidP="0088774C">
            <w:pPr>
              <w:suppressAutoHyphens/>
              <w:spacing w:line="276" w:lineRule="auto"/>
              <w:jc w:val="center"/>
              <w:rPr>
                <w:rFonts w:asciiTheme="majorHAnsi" w:hAnsiTheme="majorHAnsi" w:cs="Calibri"/>
                <w:b/>
                <w:color w:val="FF0000"/>
              </w:rPr>
            </w:pPr>
          </w:p>
        </w:tc>
      </w:tr>
      <w:tr w:rsidR="00480046" w:rsidRPr="000F3E9B" w14:paraId="5DB96630" w14:textId="77777777" w:rsidTr="008B1E3E">
        <w:trPr>
          <w:cantSplit/>
          <w:trHeight w:val="521"/>
          <w:jc w:val="center"/>
        </w:trPr>
        <w:tc>
          <w:tcPr>
            <w:tcW w:w="1829" w:type="pct"/>
            <w:gridSpan w:val="3"/>
            <w:shd w:val="clear" w:color="auto" w:fill="C6D9F1"/>
            <w:vAlign w:val="center"/>
          </w:tcPr>
          <w:p w14:paraId="5E2481F6" w14:textId="77777777" w:rsidR="00480046" w:rsidRPr="000F3E9B" w:rsidRDefault="00480046" w:rsidP="0088774C">
            <w:pPr>
              <w:suppressAutoHyphens/>
              <w:spacing w:line="276" w:lineRule="auto"/>
              <w:jc w:val="center"/>
              <w:rPr>
                <w:rFonts w:asciiTheme="majorHAnsi" w:hAnsiTheme="majorHAnsi" w:cs="Calibri"/>
                <w:b/>
                <w:color w:val="FF0000"/>
              </w:rPr>
            </w:pPr>
            <w:r w:rsidRPr="000F3E9B">
              <w:rPr>
                <w:rFonts w:asciiTheme="majorHAnsi" w:hAnsiTheme="majorHAnsi" w:cs="Calibri"/>
                <w:b/>
                <w:sz w:val="22"/>
                <w:szCs w:val="22"/>
              </w:rPr>
              <w:t>RAZEM</w:t>
            </w:r>
          </w:p>
        </w:tc>
        <w:tc>
          <w:tcPr>
            <w:tcW w:w="733" w:type="pct"/>
            <w:shd w:val="clear" w:color="auto" w:fill="C6D9F1"/>
            <w:vAlign w:val="center"/>
          </w:tcPr>
          <w:p w14:paraId="399AA990"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663" w:type="pct"/>
            <w:shd w:val="clear" w:color="auto" w:fill="C6D9F1"/>
          </w:tcPr>
          <w:p w14:paraId="7D67C210"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321" w:type="pct"/>
            <w:tcBorders>
              <w:right w:val="single" w:sz="4" w:space="0" w:color="auto"/>
              <w:tl2br w:val="single" w:sz="4" w:space="0" w:color="000000"/>
              <w:tr2bl w:val="single" w:sz="4" w:space="0" w:color="000000"/>
            </w:tcBorders>
            <w:shd w:val="clear" w:color="auto" w:fill="C6D9F1"/>
            <w:vAlign w:val="center"/>
          </w:tcPr>
          <w:p w14:paraId="108CEE54"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647" w:type="pct"/>
            <w:tcBorders>
              <w:left w:val="single" w:sz="4" w:space="0" w:color="auto"/>
            </w:tcBorders>
            <w:shd w:val="clear" w:color="auto" w:fill="C6D9F1"/>
            <w:vAlign w:val="center"/>
          </w:tcPr>
          <w:p w14:paraId="099FD294" w14:textId="77777777" w:rsidR="00480046" w:rsidRPr="000F3E9B" w:rsidRDefault="00480046" w:rsidP="0088774C">
            <w:pPr>
              <w:suppressAutoHyphens/>
              <w:spacing w:line="276" w:lineRule="auto"/>
              <w:jc w:val="center"/>
              <w:rPr>
                <w:rFonts w:asciiTheme="majorHAnsi" w:hAnsiTheme="majorHAnsi" w:cs="Calibri"/>
                <w:b/>
                <w:color w:val="FF0000"/>
              </w:rPr>
            </w:pPr>
          </w:p>
        </w:tc>
        <w:tc>
          <w:tcPr>
            <w:tcW w:w="807" w:type="pct"/>
            <w:shd w:val="clear" w:color="auto" w:fill="C6D9F1"/>
            <w:vAlign w:val="center"/>
          </w:tcPr>
          <w:p w14:paraId="535E24DF" w14:textId="77777777" w:rsidR="00480046" w:rsidRPr="000F3E9B" w:rsidRDefault="00480046" w:rsidP="0088774C">
            <w:pPr>
              <w:suppressAutoHyphens/>
              <w:spacing w:line="276" w:lineRule="auto"/>
              <w:jc w:val="center"/>
              <w:rPr>
                <w:rFonts w:asciiTheme="majorHAnsi" w:hAnsiTheme="majorHAnsi" w:cs="Calibri"/>
                <w:b/>
                <w:color w:val="FF0000"/>
              </w:rPr>
            </w:pPr>
          </w:p>
        </w:tc>
      </w:tr>
    </w:tbl>
    <w:p w14:paraId="1929E19F" w14:textId="77777777" w:rsidR="008B1E3E" w:rsidRPr="000F3E9B" w:rsidRDefault="008B1E3E" w:rsidP="0088774C">
      <w:pPr>
        <w:suppressAutoHyphens/>
        <w:spacing w:line="276" w:lineRule="auto"/>
        <w:rPr>
          <w:rFonts w:asciiTheme="majorHAnsi" w:hAnsiTheme="majorHAnsi" w:cs="Calibri"/>
          <w:i/>
          <w:iCs/>
          <w:sz w:val="22"/>
          <w:szCs w:val="22"/>
        </w:rPr>
      </w:pPr>
      <w:r w:rsidRPr="000F3E9B">
        <w:rPr>
          <w:rFonts w:asciiTheme="majorHAnsi" w:hAnsiTheme="majorHAnsi" w:cs="Calibri"/>
          <w:b/>
          <w:i/>
          <w:iCs/>
          <w:sz w:val="22"/>
          <w:szCs w:val="22"/>
        </w:rPr>
        <w:t>Instrukcja:</w:t>
      </w:r>
    </w:p>
    <w:p w14:paraId="76C13DCA" w14:textId="687118FF" w:rsidR="008B1E3E" w:rsidRPr="000F3E9B" w:rsidRDefault="008B1E3E" w:rsidP="0088774C">
      <w:pPr>
        <w:suppressAutoHyphens/>
        <w:spacing w:line="276" w:lineRule="auto"/>
        <w:rPr>
          <w:rFonts w:asciiTheme="majorHAnsi" w:hAnsiTheme="majorHAnsi" w:cs="Calibri"/>
          <w:i/>
          <w:iCs/>
          <w:sz w:val="22"/>
          <w:szCs w:val="22"/>
        </w:rPr>
      </w:pPr>
      <w:r w:rsidRPr="000F3E9B">
        <w:rPr>
          <w:rFonts w:asciiTheme="majorHAnsi" w:hAnsiTheme="majorHAnsi" w:cs="Calibri"/>
          <w:i/>
          <w:iCs/>
          <w:sz w:val="22"/>
          <w:szCs w:val="22"/>
        </w:rPr>
        <w:t>Kolumna IV: prosimy o podanie składki  za 12 miesięcy za zamówienie podstawowe</w:t>
      </w:r>
      <w:r w:rsidR="00CD172C" w:rsidRPr="000F3E9B">
        <w:rPr>
          <w:rFonts w:asciiTheme="majorHAnsi" w:hAnsiTheme="majorHAnsi" w:cs="Calibri"/>
          <w:i/>
          <w:iCs/>
          <w:sz w:val="22"/>
          <w:szCs w:val="22"/>
        </w:rPr>
        <w:t>;</w:t>
      </w:r>
    </w:p>
    <w:p w14:paraId="6E6C74F4" w14:textId="77777777" w:rsidR="008B1E3E" w:rsidRPr="000F3E9B" w:rsidRDefault="008B1E3E" w:rsidP="0088774C">
      <w:pPr>
        <w:suppressAutoHyphens/>
        <w:spacing w:line="276" w:lineRule="auto"/>
        <w:rPr>
          <w:rFonts w:asciiTheme="majorHAnsi" w:hAnsiTheme="majorHAnsi" w:cs="Calibri"/>
          <w:i/>
          <w:iCs/>
          <w:sz w:val="22"/>
          <w:szCs w:val="22"/>
        </w:rPr>
      </w:pPr>
      <w:r w:rsidRPr="000F3E9B">
        <w:rPr>
          <w:rFonts w:asciiTheme="majorHAnsi" w:hAnsiTheme="majorHAnsi" w:cs="Calibri"/>
          <w:i/>
          <w:iCs/>
          <w:sz w:val="22"/>
          <w:szCs w:val="22"/>
        </w:rPr>
        <w:t>Kolumna V: prosimy o podanie składki  za 36 miesięcy  za zamówienie podstawowe oznaczającej iloczyn kolumny IV x3;</w:t>
      </w:r>
    </w:p>
    <w:p w14:paraId="51CF972C" w14:textId="55D8DD14" w:rsidR="008B1E3E" w:rsidRPr="000F3E9B" w:rsidRDefault="008B1E3E" w:rsidP="0088774C">
      <w:pPr>
        <w:suppressAutoHyphens/>
        <w:spacing w:line="276" w:lineRule="auto"/>
        <w:rPr>
          <w:rFonts w:asciiTheme="majorHAnsi" w:hAnsiTheme="majorHAnsi" w:cs="Calibri"/>
          <w:i/>
          <w:iCs/>
          <w:sz w:val="22"/>
          <w:szCs w:val="22"/>
        </w:rPr>
      </w:pPr>
      <w:r w:rsidRPr="000F3E9B">
        <w:rPr>
          <w:rFonts w:asciiTheme="majorHAnsi" w:hAnsiTheme="majorHAnsi" w:cs="Calibri"/>
          <w:i/>
          <w:iCs/>
          <w:sz w:val="22"/>
          <w:szCs w:val="22"/>
        </w:rPr>
        <w:t>Kolumna VII: prosimy o podanie składki za opcje – iloczyn składki za 36 miesięcy zamówienia podstawowego (kol. V) oraz przewidzianej wielkości opcji (kol. VI)</w:t>
      </w:r>
      <w:r w:rsidR="00CD172C" w:rsidRPr="000F3E9B">
        <w:rPr>
          <w:rFonts w:asciiTheme="majorHAnsi" w:hAnsiTheme="majorHAnsi" w:cs="Calibri"/>
          <w:i/>
          <w:iCs/>
          <w:sz w:val="22"/>
          <w:szCs w:val="22"/>
        </w:rPr>
        <w:t>;</w:t>
      </w:r>
    </w:p>
    <w:p w14:paraId="2C921DD9" w14:textId="70887866" w:rsidR="00E93A1D" w:rsidRPr="00E57E73" w:rsidRDefault="008B1E3E" w:rsidP="0088774C">
      <w:pPr>
        <w:suppressAutoHyphens/>
        <w:spacing w:line="276" w:lineRule="auto"/>
        <w:rPr>
          <w:rFonts w:asciiTheme="majorHAnsi" w:hAnsiTheme="majorHAnsi" w:cs="Calibri"/>
          <w:i/>
          <w:iCs/>
          <w:sz w:val="22"/>
          <w:szCs w:val="22"/>
        </w:rPr>
        <w:sectPr w:rsidR="00E93A1D" w:rsidRPr="00E57E73" w:rsidSect="00C8125C">
          <w:pgSz w:w="16838" w:h="11906" w:orient="landscape"/>
          <w:pgMar w:top="1247" w:right="1134" w:bottom="1247" w:left="1418" w:header="708" w:footer="708" w:gutter="0"/>
          <w:cols w:space="708"/>
          <w:docGrid w:linePitch="360"/>
        </w:sectPr>
      </w:pPr>
      <w:r w:rsidRPr="000F3E9B">
        <w:rPr>
          <w:rFonts w:asciiTheme="majorHAnsi" w:hAnsiTheme="majorHAnsi" w:cs="Calibri"/>
          <w:i/>
          <w:iCs/>
          <w:sz w:val="22"/>
          <w:szCs w:val="22"/>
        </w:rPr>
        <w:t xml:space="preserve">Kolumna VIII: prosimy o podanie sumy łącznej składki za 36 miesięcy zamówienia podstawowego oraz </w:t>
      </w:r>
      <w:r w:rsidR="00517A51">
        <w:rPr>
          <w:rFonts w:asciiTheme="majorHAnsi" w:hAnsiTheme="majorHAnsi" w:cs="Calibri"/>
          <w:i/>
          <w:iCs/>
          <w:sz w:val="22"/>
          <w:szCs w:val="22"/>
        </w:rPr>
        <w:t>o</w:t>
      </w:r>
      <w:r w:rsidRPr="000F3E9B">
        <w:rPr>
          <w:rFonts w:asciiTheme="majorHAnsi" w:hAnsiTheme="majorHAnsi" w:cs="Calibri"/>
          <w:i/>
          <w:iCs/>
          <w:sz w:val="22"/>
          <w:szCs w:val="22"/>
        </w:rPr>
        <w:t>pcji (suma kol. V oraz VII)</w:t>
      </w:r>
      <w:r w:rsidR="00CD172C" w:rsidRPr="000F3E9B">
        <w:rPr>
          <w:rFonts w:asciiTheme="majorHAnsi" w:hAnsiTheme="majorHAnsi" w:cs="Calibri"/>
          <w:i/>
          <w:iCs/>
          <w:sz w:val="22"/>
          <w:szCs w:val="22"/>
        </w:rPr>
        <w:t>.</w:t>
      </w:r>
    </w:p>
    <w:p w14:paraId="68621F40" w14:textId="77777777" w:rsidR="008B1E3E" w:rsidRPr="000F3E9B" w:rsidRDefault="008B1E3E" w:rsidP="0088774C">
      <w:pPr>
        <w:suppressAutoHyphens/>
        <w:spacing w:line="276" w:lineRule="auto"/>
        <w:jc w:val="center"/>
        <w:rPr>
          <w:rFonts w:asciiTheme="majorHAnsi" w:hAnsiTheme="majorHAnsi" w:cs="Calibri"/>
          <w:i/>
          <w:iCs/>
          <w:sz w:val="22"/>
          <w:szCs w:val="22"/>
        </w:rPr>
      </w:pPr>
    </w:p>
    <w:p w14:paraId="48EC43E5" w14:textId="03DE2027" w:rsidR="00E93A1D" w:rsidRPr="000F3E9B" w:rsidRDefault="00E93A1D" w:rsidP="001F4CEA">
      <w:pPr>
        <w:pStyle w:val="Akapitzlist"/>
        <w:numPr>
          <w:ilvl w:val="0"/>
          <w:numId w:val="99"/>
        </w:numPr>
        <w:suppressAutoHyphens/>
        <w:spacing w:after="60" w:line="276" w:lineRule="auto"/>
        <w:jc w:val="both"/>
        <w:rPr>
          <w:rFonts w:asciiTheme="majorHAnsi" w:hAnsiTheme="majorHAnsi" w:cs="Calibri"/>
          <w:bCs/>
          <w:sz w:val="22"/>
          <w:szCs w:val="22"/>
        </w:rPr>
      </w:pPr>
      <w:r w:rsidRPr="000F3E9B">
        <w:rPr>
          <w:rFonts w:asciiTheme="majorHAnsi" w:hAnsiTheme="majorHAnsi" w:cs="Calibri"/>
          <w:bCs/>
          <w:sz w:val="22"/>
          <w:szCs w:val="22"/>
        </w:rPr>
        <w:t xml:space="preserve">Oświadczamy, że ceny jednostkowe podane w Szczegółowym Formularzu cenowym  uwzględniają wszystkie elementy cenotwórcze, w szczególności wszystkie koszty i </w:t>
      </w:r>
      <w:r w:rsidR="007C0577" w:rsidRPr="000F3E9B">
        <w:rPr>
          <w:rFonts w:asciiTheme="majorHAnsi" w:hAnsiTheme="majorHAnsi" w:cs="Calibri"/>
          <w:bCs/>
          <w:sz w:val="22"/>
          <w:szCs w:val="22"/>
        </w:rPr>
        <w:t> </w:t>
      </w:r>
      <w:r w:rsidRPr="000F3E9B">
        <w:rPr>
          <w:rFonts w:asciiTheme="majorHAnsi" w:hAnsiTheme="majorHAnsi" w:cs="Calibri"/>
          <w:bCs/>
          <w:sz w:val="22"/>
          <w:szCs w:val="22"/>
        </w:rPr>
        <w:t xml:space="preserve">wymagania Zamawiającego odnoszące się do przedmiotu zamówienia opisanego w SWZ i </w:t>
      </w:r>
      <w:r w:rsidR="007C0577" w:rsidRPr="000F3E9B">
        <w:rPr>
          <w:rFonts w:asciiTheme="majorHAnsi" w:hAnsiTheme="majorHAnsi" w:cs="Calibri"/>
          <w:bCs/>
          <w:sz w:val="22"/>
          <w:szCs w:val="22"/>
        </w:rPr>
        <w:t> </w:t>
      </w:r>
      <w:r w:rsidRPr="000F3E9B">
        <w:rPr>
          <w:rFonts w:asciiTheme="majorHAnsi" w:hAnsiTheme="majorHAnsi" w:cs="Calibri"/>
          <w:bCs/>
          <w:sz w:val="22"/>
          <w:szCs w:val="22"/>
        </w:rPr>
        <w:t>konieczne dla</w:t>
      </w:r>
      <w:r w:rsidR="00F01106" w:rsidRPr="000F3E9B">
        <w:rPr>
          <w:rFonts w:asciiTheme="majorHAnsi" w:hAnsiTheme="majorHAnsi" w:cs="Calibri"/>
          <w:bCs/>
          <w:sz w:val="22"/>
          <w:szCs w:val="22"/>
        </w:rPr>
        <w:t> </w:t>
      </w:r>
      <w:r w:rsidRPr="000F3E9B">
        <w:rPr>
          <w:rFonts w:asciiTheme="majorHAnsi" w:hAnsiTheme="majorHAnsi" w:cs="Calibri"/>
          <w:bCs/>
          <w:sz w:val="22"/>
          <w:szCs w:val="22"/>
        </w:rPr>
        <w:t>prawidłowej jego realizacji.</w:t>
      </w:r>
    </w:p>
    <w:p w14:paraId="2AF58AE0" w14:textId="5FC6EBFE" w:rsidR="00E93A1D" w:rsidRPr="000F3E9B" w:rsidRDefault="00E93A1D" w:rsidP="001F4CEA">
      <w:pPr>
        <w:pStyle w:val="Akapitzlist"/>
        <w:numPr>
          <w:ilvl w:val="0"/>
          <w:numId w:val="99"/>
        </w:numPr>
        <w:suppressAutoHyphens/>
        <w:spacing w:after="60" w:line="276" w:lineRule="auto"/>
        <w:jc w:val="both"/>
        <w:rPr>
          <w:rFonts w:asciiTheme="majorHAnsi" w:hAnsiTheme="majorHAnsi" w:cs="Calibri"/>
          <w:bCs/>
          <w:sz w:val="22"/>
          <w:szCs w:val="22"/>
        </w:rPr>
      </w:pPr>
      <w:r w:rsidRPr="000F3E9B">
        <w:rPr>
          <w:rFonts w:asciiTheme="majorHAnsi" w:hAnsiTheme="majorHAnsi" w:cs="Calibri"/>
          <w:bCs/>
          <w:sz w:val="22"/>
          <w:szCs w:val="22"/>
        </w:rPr>
        <w:t>Przyjmujemy fakultatywne warunki ubezpieczenia</w:t>
      </w:r>
      <w:r w:rsidR="007C7FC6">
        <w:rPr>
          <w:rFonts w:asciiTheme="majorHAnsi" w:hAnsiTheme="majorHAnsi" w:cs="Calibri"/>
          <w:bCs/>
          <w:sz w:val="22"/>
          <w:szCs w:val="22"/>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6347"/>
        <w:gridCol w:w="851"/>
        <w:gridCol w:w="1134"/>
      </w:tblGrid>
      <w:tr w:rsidR="007C7FC6" w14:paraId="437EC4A1" w14:textId="77777777" w:rsidTr="0046637A">
        <w:trPr>
          <w:trHeight w:val="288"/>
        </w:trPr>
        <w:tc>
          <w:tcPr>
            <w:tcW w:w="740" w:type="dxa"/>
            <w:shd w:val="clear" w:color="000000" w:fill="002060"/>
            <w:vAlign w:val="center"/>
            <w:hideMark/>
          </w:tcPr>
          <w:p w14:paraId="4E73AFAB" w14:textId="77777777" w:rsidR="007C7FC6" w:rsidRDefault="007C7FC6" w:rsidP="0046637A">
            <w:pPr>
              <w:jc w:val="center"/>
              <w:rPr>
                <w:rFonts w:ascii="Cambria" w:hAnsi="Cambria" w:cs="Calibri"/>
                <w:b/>
                <w:bCs/>
                <w:color w:val="FFFFFF"/>
                <w:sz w:val="22"/>
                <w:szCs w:val="22"/>
              </w:rPr>
            </w:pPr>
            <w:bookmarkStart w:id="3" w:name="_Hlk79958718"/>
            <w:r>
              <w:rPr>
                <w:rFonts w:ascii="Cambria" w:hAnsi="Cambria" w:cs="Calibri"/>
                <w:b/>
                <w:bCs/>
                <w:color w:val="FFFFFF"/>
                <w:sz w:val="22"/>
                <w:szCs w:val="22"/>
              </w:rPr>
              <w:t>A.</w:t>
            </w:r>
          </w:p>
        </w:tc>
        <w:tc>
          <w:tcPr>
            <w:tcW w:w="8332" w:type="dxa"/>
            <w:gridSpan w:val="3"/>
            <w:shd w:val="clear" w:color="000000" w:fill="002060"/>
            <w:vAlign w:val="center"/>
            <w:hideMark/>
          </w:tcPr>
          <w:p w14:paraId="47272337" w14:textId="3EC8B29B" w:rsidR="007C7FC6" w:rsidRDefault="007C7FC6" w:rsidP="0046637A">
            <w:pPr>
              <w:jc w:val="center"/>
              <w:rPr>
                <w:rFonts w:ascii="Cambria" w:hAnsi="Cambria" w:cs="Calibri"/>
                <w:b/>
                <w:bCs/>
                <w:color w:val="FFFFFF"/>
                <w:sz w:val="22"/>
                <w:szCs w:val="22"/>
              </w:rPr>
            </w:pPr>
            <w:r>
              <w:rPr>
                <w:rFonts w:ascii="Cambria" w:hAnsi="Cambria" w:cs="Calibri"/>
                <w:b/>
                <w:bCs/>
                <w:color w:val="FFFFFF"/>
                <w:sz w:val="22"/>
                <w:szCs w:val="22"/>
              </w:rPr>
              <w:t>UBEZPIECZENIE KOMUN</w:t>
            </w:r>
            <w:r w:rsidR="00E57E73">
              <w:rPr>
                <w:rFonts w:ascii="Cambria" w:hAnsi="Cambria" w:cs="Calibri"/>
                <w:b/>
                <w:bCs/>
                <w:color w:val="FFFFFF"/>
                <w:sz w:val="22"/>
                <w:szCs w:val="22"/>
              </w:rPr>
              <w:t>IKACYJNE –  waga (znaczenie): 10</w:t>
            </w:r>
            <w:r>
              <w:rPr>
                <w:rFonts w:ascii="Cambria" w:hAnsi="Cambria" w:cs="Calibri"/>
                <w:b/>
                <w:bCs/>
                <w:color w:val="FFFFFF"/>
                <w:sz w:val="22"/>
                <w:szCs w:val="22"/>
              </w:rPr>
              <w:t>%</w:t>
            </w:r>
          </w:p>
        </w:tc>
      </w:tr>
      <w:tr w:rsidR="007C7FC6" w14:paraId="56528408" w14:textId="77777777" w:rsidTr="0046637A">
        <w:trPr>
          <w:trHeight w:val="552"/>
        </w:trPr>
        <w:tc>
          <w:tcPr>
            <w:tcW w:w="740" w:type="dxa"/>
            <w:shd w:val="clear" w:color="000000" w:fill="002060"/>
            <w:vAlign w:val="center"/>
            <w:hideMark/>
          </w:tcPr>
          <w:p w14:paraId="714A318C" w14:textId="77777777" w:rsidR="007C7FC6" w:rsidRDefault="007C7FC6" w:rsidP="0046637A">
            <w:pPr>
              <w:jc w:val="center"/>
              <w:rPr>
                <w:rFonts w:ascii="Cambria" w:hAnsi="Cambria" w:cs="Calibri"/>
                <w:b/>
                <w:bCs/>
                <w:color w:val="FFFFFF"/>
                <w:sz w:val="22"/>
                <w:szCs w:val="22"/>
              </w:rPr>
            </w:pPr>
            <w:r>
              <w:rPr>
                <w:rFonts w:ascii="Cambria" w:hAnsi="Cambria" w:cs="Calibri"/>
                <w:b/>
                <w:bCs/>
                <w:color w:val="FFFFFF"/>
                <w:sz w:val="22"/>
                <w:szCs w:val="22"/>
              </w:rPr>
              <w:t>Lp.</w:t>
            </w:r>
          </w:p>
        </w:tc>
        <w:tc>
          <w:tcPr>
            <w:tcW w:w="6347" w:type="dxa"/>
            <w:shd w:val="clear" w:color="000000" w:fill="002060"/>
            <w:vAlign w:val="center"/>
            <w:hideMark/>
          </w:tcPr>
          <w:p w14:paraId="465BB8A0" w14:textId="77777777" w:rsidR="007C7FC6" w:rsidRDefault="007C7FC6" w:rsidP="0046637A">
            <w:pPr>
              <w:jc w:val="center"/>
              <w:rPr>
                <w:rFonts w:ascii="Cambria" w:hAnsi="Cambria" w:cs="Calibri"/>
                <w:b/>
                <w:bCs/>
                <w:color w:val="FFFFFF"/>
                <w:sz w:val="22"/>
                <w:szCs w:val="22"/>
              </w:rPr>
            </w:pPr>
            <w:r>
              <w:rPr>
                <w:rFonts w:ascii="Cambria" w:hAnsi="Cambria" w:cs="Calibri"/>
                <w:b/>
                <w:bCs/>
                <w:color w:val="FFFFFF"/>
                <w:sz w:val="22"/>
                <w:szCs w:val="22"/>
              </w:rPr>
              <w:t>Warunek fakultatywny</w:t>
            </w:r>
          </w:p>
        </w:tc>
        <w:tc>
          <w:tcPr>
            <w:tcW w:w="851" w:type="dxa"/>
            <w:shd w:val="clear" w:color="000000" w:fill="002060"/>
            <w:vAlign w:val="center"/>
            <w:hideMark/>
          </w:tcPr>
          <w:p w14:paraId="47C6BA33" w14:textId="77777777" w:rsidR="007C7FC6" w:rsidRDefault="007C7FC6" w:rsidP="0046637A">
            <w:pPr>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1134" w:type="dxa"/>
            <w:shd w:val="clear" w:color="000000" w:fill="002060"/>
            <w:vAlign w:val="center"/>
            <w:hideMark/>
          </w:tcPr>
          <w:p w14:paraId="2DE21BD5" w14:textId="77777777" w:rsidR="007C7FC6" w:rsidRDefault="007C7FC6" w:rsidP="0046637A">
            <w:pPr>
              <w:jc w:val="center"/>
              <w:rPr>
                <w:rFonts w:ascii="Cambria" w:hAnsi="Cambria" w:cs="Calibri"/>
                <w:b/>
                <w:bCs/>
                <w:color w:val="FFFFFF"/>
                <w:sz w:val="22"/>
                <w:szCs w:val="22"/>
              </w:rPr>
            </w:pPr>
            <w:r>
              <w:rPr>
                <w:rFonts w:ascii="Cambria" w:hAnsi="Cambria" w:cs="Calibri"/>
                <w:b/>
                <w:bCs/>
                <w:color w:val="FFFFFF"/>
                <w:sz w:val="22"/>
                <w:szCs w:val="22"/>
              </w:rPr>
              <w:t>Wybór#</w:t>
            </w:r>
          </w:p>
        </w:tc>
      </w:tr>
      <w:tr w:rsidR="007825B9" w14:paraId="00B24DDE" w14:textId="77777777" w:rsidTr="0046637A">
        <w:trPr>
          <w:cantSplit/>
          <w:trHeight w:val="828"/>
        </w:trPr>
        <w:tc>
          <w:tcPr>
            <w:tcW w:w="740" w:type="dxa"/>
            <w:shd w:val="clear" w:color="000000" w:fill="F2F2F2"/>
            <w:vAlign w:val="center"/>
          </w:tcPr>
          <w:p w14:paraId="19CC0558" w14:textId="22907E38" w:rsidR="007825B9" w:rsidRDefault="007825B9" w:rsidP="0046637A">
            <w:pPr>
              <w:jc w:val="center"/>
              <w:rPr>
                <w:rFonts w:ascii="Cambria" w:hAnsi="Cambria" w:cs="Calibri"/>
                <w:color w:val="000000"/>
                <w:sz w:val="22"/>
                <w:szCs w:val="22"/>
              </w:rPr>
            </w:pPr>
            <w:r>
              <w:rPr>
                <w:rFonts w:ascii="Cambria" w:hAnsi="Cambria" w:cs="Calibri"/>
                <w:color w:val="000000"/>
                <w:sz w:val="22"/>
                <w:szCs w:val="22"/>
              </w:rPr>
              <w:t>A.1</w:t>
            </w:r>
          </w:p>
        </w:tc>
        <w:tc>
          <w:tcPr>
            <w:tcW w:w="6347" w:type="dxa"/>
            <w:shd w:val="clear" w:color="000000" w:fill="F2F2F2"/>
            <w:vAlign w:val="center"/>
          </w:tcPr>
          <w:p w14:paraId="42F5D08B" w14:textId="1D750B3B" w:rsidR="007825B9" w:rsidRDefault="007825B9" w:rsidP="0046637A">
            <w:pPr>
              <w:jc w:val="both"/>
              <w:rPr>
                <w:rFonts w:ascii="Cambria" w:hAnsi="Cambria" w:cs="Calibri"/>
                <w:b/>
                <w:bCs/>
                <w:color w:val="000000"/>
                <w:sz w:val="22"/>
                <w:szCs w:val="22"/>
              </w:rPr>
            </w:pPr>
            <w:r>
              <w:rPr>
                <w:rFonts w:ascii="Cambria" w:hAnsi="Cambria" w:cs="Calibri"/>
                <w:b/>
                <w:bCs/>
                <w:color w:val="000000"/>
                <w:sz w:val="22"/>
                <w:szCs w:val="22"/>
              </w:rPr>
              <w:t xml:space="preserve">Klauzula prolongacyjna </w:t>
            </w:r>
            <w:r>
              <w:rPr>
                <w:rFonts w:ascii="Cambria" w:hAnsi="Cambria" w:cs="Calibri"/>
                <w:color w:val="000000"/>
                <w:sz w:val="22"/>
                <w:szCs w:val="22"/>
              </w:rPr>
              <w:t>– w treści zgodnie z pkt lit. A  pkt 7.1 oraz lit. B pkt. 8.1 (załącznik</w:t>
            </w:r>
            <w:r>
              <w:rPr>
                <w:rFonts w:ascii="Cambria" w:hAnsi="Cambria" w:cs="Calibri"/>
                <w:b/>
                <w:bCs/>
                <w:color w:val="000000"/>
                <w:sz w:val="22"/>
                <w:szCs w:val="22"/>
              </w:rPr>
              <w:t xml:space="preserve"> nr 6B – opis przedmiotu zamówi</w:t>
            </w:r>
            <w:r>
              <w:rPr>
                <w:rFonts w:ascii="Cambria" w:hAnsi="Cambria" w:cs="Calibri"/>
                <w:b/>
                <w:bCs/>
                <w:color w:val="000000"/>
                <w:sz w:val="22"/>
                <w:szCs w:val="22"/>
              </w:rPr>
              <w:t>e</w:t>
            </w:r>
            <w:r>
              <w:rPr>
                <w:rFonts w:ascii="Cambria" w:hAnsi="Cambria" w:cs="Calibri"/>
                <w:b/>
                <w:bCs/>
                <w:color w:val="000000"/>
                <w:sz w:val="22"/>
                <w:szCs w:val="22"/>
              </w:rPr>
              <w:t xml:space="preserve">nia Część II) </w:t>
            </w:r>
            <w:r>
              <w:rPr>
                <w:rFonts w:ascii="Cambria" w:hAnsi="Cambria" w:cs="Calibri"/>
                <w:color w:val="000000"/>
                <w:sz w:val="22"/>
                <w:szCs w:val="22"/>
              </w:rPr>
              <w:t>– włączenie do ochrony</w:t>
            </w:r>
          </w:p>
        </w:tc>
        <w:tc>
          <w:tcPr>
            <w:tcW w:w="851" w:type="dxa"/>
            <w:shd w:val="clear" w:color="000000" w:fill="F2F2F2"/>
            <w:vAlign w:val="center"/>
          </w:tcPr>
          <w:p w14:paraId="6B4E3A96" w14:textId="6023146C" w:rsidR="007825B9" w:rsidRDefault="00E54814" w:rsidP="0046637A">
            <w:pPr>
              <w:jc w:val="center"/>
              <w:rPr>
                <w:rFonts w:ascii="Cambria" w:hAnsi="Cambria" w:cs="Calibri"/>
                <w:color w:val="000000"/>
                <w:sz w:val="22"/>
                <w:szCs w:val="22"/>
              </w:rPr>
            </w:pPr>
            <w:r>
              <w:rPr>
                <w:rFonts w:ascii="Cambria" w:hAnsi="Cambria" w:cs="Calibri"/>
                <w:color w:val="000000"/>
                <w:sz w:val="22"/>
                <w:szCs w:val="22"/>
              </w:rPr>
              <w:t>16</w:t>
            </w:r>
          </w:p>
        </w:tc>
        <w:tc>
          <w:tcPr>
            <w:tcW w:w="1134" w:type="dxa"/>
            <w:shd w:val="clear" w:color="auto" w:fill="auto"/>
            <w:vAlign w:val="center"/>
          </w:tcPr>
          <w:p w14:paraId="332A8162" w14:textId="77777777" w:rsidR="007825B9" w:rsidRDefault="007825B9" w:rsidP="0046637A">
            <w:pPr>
              <w:jc w:val="center"/>
              <w:rPr>
                <w:rFonts w:ascii="Cambria" w:hAnsi="Cambria" w:cs="Calibri"/>
                <w:color w:val="FF0000"/>
                <w:sz w:val="22"/>
                <w:szCs w:val="22"/>
              </w:rPr>
            </w:pPr>
          </w:p>
        </w:tc>
      </w:tr>
      <w:tr w:rsidR="007825B9" w14:paraId="4C6FD90F" w14:textId="77777777" w:rsidTr="0046637A">
        <w:trPr>
          <w:cantSplit/>
          <w:trHeight w:val="828"/>
        </w:trPr>
        <w:tc>
          <w:tcPr>
            <w:tcW w:w="740" w:type="dxa"/>
            <w:shd w:val="clear" w:color="000000" w:fill="F2F2F2"/>
            <w:vAlign w:val="center"/>
            <w:hideMark/>
          </w:tcPr>
          <w:p w14:paraId="36A015F3" w14:textId="1F9C25EA" w:rsidR="007825B9" w:rsidRDefault="007825B9" w:rsidP="0046637A">
            <w:pPr>
              <w:jc w:val="center"/>
              <w:rPr>
                <w:rFonts w:ascii="Cambria" w:hAnsi="Cambria" w:cs="Calibri"/>
                <w:color w:val="000000"/>
                <w:sz w:val="22"/>
                <w:szCs w:val="22"/>
              </w:rPr>
            </w:pPr>
            <w:r>
              <w:rPr>
                <w:rFonts w:ascii="Cambria" w:hAnsi="Cambria" w:cs="Calibri"/>
                <w:color w:val="000000"/>
                <w:sz w:val="22"/>
                <w:szCs w:val="22"/>
              </w:rPr>
              <w:t>A.2</w:t>
            </w:r>
          </w:p>
        </w:tc>
        <w:tc>
          <w:tcPr>
            <w:tcW w:w="6347" w:type="dxa"/>
            <w:shd w:val="clear" w:color="000000" w:fill="F2F2F2"/>
            <w:vAlign w:val="center"/>
            <w:hideMark/>
          </w:tcPr>
          <w:p w14:paraId="3676EC76" w14:textId="1FE3D46B" w:rsidR="007825B9" w:rsidRDefault="007825B9" w:rsidP="0046637A">
            <w:pPr>
              <w:jc w:val="both"/>
              <w:rPr>
                <w:rFonts w:ascii="Cambria" w:hAnsi="Cambria" w:cs="Calibri"/>
                <w:b/>
                <w:bCs/>
                <w:color w:val="000000"/>
                <w:sz w:val="22"/>
                <w:szCs w:val="22"/>
              </w:rPr>
            </w:pPr>
            <w:r>
              <w:rPr>
                <w:rFonts w:ascii="Cambria" w:hAnsi="Cambria" w:cs="Calibri"/>
                <w:b/>
                <w:bCs/>
                <w:color w:val="000000"/>
                <w:sz w:val="22"/>
                <w:szCs w:val="22"/>
              </w:rPr>
              <w:t>Klauzula reprezentantów</w:t>
            </w:r>
            <w:r>
              <w:rPr>
                <w:rFonts w:ascii="Cambria" w:hAnsi="Cambria" w:cs="Calibri"/>
                <w:color w:val="000000"/>
                <w:sz w:val="22"/>
                <w:szCs w:val="22"/>
              </w:rPr>
              <w:t xml:space="preserve"> – w treści zgodnie z pkt 8.2 (załącznik nr 6B – opis przedmiotu zamówienia Część II, lit. B – ubezpiecz</w:t>
            </w:r>
            <w:r>
              <w:rPr>
                <w:rFonts w:ascii="Cambria" w:hAnsi="Cambria" w:cs="Calibri"/>
                <w:color w:val="000000"/>
                <w:sz w:val="22"/>
                <w:szCs w:val="22"/>
              </w:rPr>
              <w:t>e</w:t>
            </w:r>
            <w:r>
              <w:rPr>
                <w:rFonts w:ascii="Cambria" w:hAnsi="Cambria" w:cs="Calibri"/>
                <w:color w:val="000000"/>
                <w:sz w:val="22"/>
                <w:szCs w:val="22"/>
              </w:rPr>
              <w:t>nia autocasco) - włączenie do ochrony</w:t>
            </w:r>
          </w:p>
        </w:tc>
        <w:tc>
          <w:tcPr>
            <w:tcW w:w="851" w:type="dxa"/>
            <w:shd w:val="clear" w:color="000000" w:fill="F2F2F2"/>
            <w:vAlign w:val="center"/>
            <w:hideMark/>
          </w:tcPr>
          <w:p w14:paraId="0B5A34E6" w14:textId="131AEE3D" w:rsidR="007825B9" w:rsidRDefault="00860D05" w:rsidP="00E54814">
            <w:pPr>
              <w:jc w:val="center"/>
              <w:rPr>
                <w:rFonts w:ascii="Cambria" w:hAnsi="Cambria" w:cs="Calibri"/>
                <w:color w:val="000000"/>
                <w:sz w:val="22"/>
                <w:szCs w:val="22"/>
              </w:rPr>
            </w:pPr>
            <w:r>
              <w:rPr>
                <w:rFonts w:ascii="Cambria" w:hAnsi="Cambria" w:cs="Calibri"/>
                <w:color w:val="000000"/>
                <w:sz w:val="22"/>
                <w:szCs w:val="22"/>
              </w:rPr>
              <w:t>1</w:t>
            </w:r>
            <w:r w:rsidR="00E54814">
              <w:rPr>
                <w:rFonts w:ascii="Cambria" w:hAnsi="Cambria" w:cs="Calibri"/>
                <w:color w:val="000000"/>
                <w:sz w:val="22"/>
                <w:szCs w:val="22"/>
              </w:rPr>
              <w:t>4</w:t>
            </w:r>
          </w:p>
        </w:tc>
        <w:tc>
          <w:tcPr>
            <w:tcW w:w="1134" w:type="dxa"/>
            <w:shd w:val="clear" w:color="auto" w:fill="auto"/>
            <w:vAlign w:val="center"/>
            <w:hideMark/>
          </w:tcPr>
          <w:p w14:paraId="1EAC20B7" w14:textId="77777777" w:rsidR="007825B9" w:rsidRDefault="007825B9" w:rsidP="0046637A">
            <w:pPr>
              <w:jc w:val="center"/>
              <w:rPr>
                <w:rFonts w:ascii="Cambria" w:hAnsi="Cambria" w:cs="Calibri"/>
                <w:color w:val="FF0000"/>
                <w:sz w:val="22"/>
                <w:szCs w:val="22"/>
              </w:rPr>
            </w:pPr>
            <w:r>
              <w:rPr>
                <w:rFonts w:ascii="Cambria" w:hAnsi="Cambria" w:cs="Calibri"/>
                <w:color w:val="FF0000"/>
                <w:sz w:val="22"/>
                <w:szCs w:val="22"/>
              </w:rPr>
              <w:t> </w:t>
            </w:r>
          </w:p>
        </w:tc>
      </w:tr>
      <w:tr w:rsidR="00EE3642" w14:paraId="20575CF3" w14:textId="77777777" w:rsidTr="0046637A">
        <w:trPr>
          <w:cantSplit/>
          <w:trHeight w:val="828"/>
        </w:trPr>
        <w:tc>
          <w:tcPr>
            <w:tcW w:w="740" w:type="dxa"/>
            <w:shd w:val="clear" w:color="000000" w:fill="F2F2F2"/>
            <w:vAlign w:val="center"/>
          </w:tcPr>
          <w:p w14:paraId="1C1F9E88" w14:textId="3643722D" w:rsidR="00EE3642" w:rsidRDefault="00EE3642" w:rsidP="0046637A">
            <w:pPr>
              <w:jc w:val="center"/>
              <w:rPr>
                <w:rFonts w:ascii="Cambria" w:hAnsi="Cambria" w:cs="Calibri"/>
                <w:color w:val="000000"/>
                <w:sz w:val="22"/>
                <w:szCs w:val="22"/>
              </w:rPr>
            </w:pPr>
            <w:r>
              <w:rPr>
                <w:rFonts w:ascii="Cambria" w:hAnsi="Cambria" w:cs="Calibri"/>
                <w:color w:val="000000"/>
                <w:sz w:val="22"/>
                <w:szCs w:val="22"/>
              </w:rPr>
              <w:t>A.3</w:t>
            </w:r>
          </w:p>
        </w:tc>
        <w:tc>
          <w:tcPr>
            <w:tcW w:w="6347" w:type="dxa"/>
            <w:shd w:val="clear" w:color="000000" w:fill="F2F2F2"/>
            <w:vAlign w:val="center"/>
          </w:tcPr>
          <w:p w14:paraId="04117903" w14:textId="03C2BF12" w:rsidR="00EE3642" w:rsidRDefault="00EE3642" w:rsidP="0046637A">
            <w:pPr>
              <w:jc w:val="both"/>
              <w:rPr>
                <w:rFonts w:ascii="Cambria" w:hAnsi="Cambria" w:cs="Calibri"/>
                <w:b/>
                <w:bCs/>
                <w:color w:val="000000"/>
                <w:sz w:val="22"/>
                <w:szCs w:val="22"/>
              </w:rPr>
            </w:pPr>
            <w:r>
              <w:rPr>
                <w:rFonts w:ascii="Cambria" w:hAnsi="Cambria" w:cs="Calibri"/>
                <w:b/>
                <w:bCs/>
                <w:color w:val="000000"/>
                <w:sz w:val="22"/>
                <w:szCs w:val="22"/>
              </w:rPr>
              <w:t xml:space="preserve">Klauzula </w:t>
            </w:r>
            <w:r w:rsidRPr="008274AD">
              <w:rPr>
                <w:rFonts w:ascii="Cambria" w:hAnsi="Cambria"/>
                <w:b/>
                <w:sz w:val="22"/>
                <w:szCs w:val="22"/>
              </w:rPr>
              <w:t>ważnego prawa jazdy</w:t>
            </w:r>
            <w:r>
              <w:rPr>
                <w:rFonts w:ascii="Cambria" w:hAnsi="Cambria" w:cs="Calibri"/>
                <w:color w:val="000000"/>
                <w:sz w:val="22"/>
                <w:szCs w:val="22"/>
              </w:rPr>
              <w:t xml:space="preserve"> – w treści zgodnie z pkt 8.3 (z</w:t>
            </w:r>
            <w:r>
              <w:rPr>
                <w:rFonts w:ascii="Cambria" w:hAnsi="Cambria" w:cs="Calibri"/>
                <w:color w:val="000000"/>
                <w:sz w:val="22"/>
                <w:szCs w:val="22"/>
              </w:rPr>
              <w:t>a</w:t>
            </w:r>
            <w:r>
              <w:rPr>
                <w:rFonts w:ascii="Cambria" w:hAnsi="Cambria" w:cs="Calibri"/>
                <w:color w:val="000000"/>
                <w:sz w:val="22"/>
                <w:szCs w:val="22"/>
              </w:rPr>
              <w:t>łącznik nr 6B – opis przedmiotu zamówienia Część II, lit. B</w:t>
            </w:r>
            <w:r>
              <w:rPr>
                <w:rFonts w:ascii="Cambria" w:hAnsi="Cambria" w:cs="Calibri"/>
                <w:b/>
                <w:bCs/>
                <w:color w:val="000000"/>
                <w:sz w:val="22"/>
                <w:szCs w:val="22"/>
              </w:rPr>
              <w:t xml:space="preserve"> </w:t>
            </w:r>
            <w:r>
              <w:rPr>
                <w:rFonts w:ascii="Cambria" w:hAnsi="Cambria" w:cs="Calibri"/>
                <w:color w:val="000000"/>
                <w:sz w:val="22"/>
                <w:szCs w:val="22"/>
              </w:rPr>
              <w:t>– ubezpieczenia autocasco - włączenie do ochrony</w:t>
            </w:r>
          </w:p>
        </w:tc>
        <w:tc>
          <w:tcPr>
            <w:tcW w:w="851" w:type="dxa"/>
            <w:shd w:val="clear" w:color="000000" w:fill="F2F2F2"/>
            <w:vAlign w:val="center"/>
          </w:tcPr>
          <w:p w14:paraId="2D5C2502" w14:textId="217E9A05" w:rsidR="00EE3642" w:rsidRDefault="00EE3642" w:rsidP="0046637A">
            <w:pPr>
              <w:jc w:val="center"/>
              <w:rPr>
                <w:rFonts w:ascii="Cambria" w:hAnsi="Cambria" w:cs="Calibri"/>
                <w:color w:val="000000"/>
                <w:sz w:val="22"/>
                <w:szCs w:val="22"/>
              </w:rPr>
            </w:pPr>
            <w:r>
              <w:rPr>
                <w:rFonts w:ascii="Cambria" w:hAnsi="Cambria" w:cs="Calibri"/>
                <w:color w:val="000000"/>
                <w:sz w:val="22"/>
                <w:szCs w:val="22"/>
              </w:rPr>
              <w:t>10</w:t>
            </w:r>
          </w:p>
        </w:tc>
        <w:tc>
          <w:tcPr>
            <w:tcW w:w="1134" w:type="dxa"/>
            <w:shd w:val="clear" w:color="auto" w:fill="auto"/>
            <w:vAlign w:val="center"/>
          </w:tcPr>
          <w:p w14:paraId="43048B0D" w14:textId="77777777" w:rsidR="00EE3642" w:rsidRDefault="00EE3642" w:rsidP="0046637A">
            <w:pPr>
              <w:jc w:val="center"/>
              <w:rPr>
                <w:rFonts w:ascii="Cambria" w:hAnsi="Cambria" w:cs="Calibri"/>
                <w:color w:val="FF0000"/>
                <w:sz w:val="22"/>
                <w:szCs w:val="22"/>
              </w:rPr>
            </w:pPr>
          </w:p>
        </w:tc>
      </w:tr>
      <w:tr w:rsidR="00EE3642" w14:paraId="209E7846" w14:textId="77777777" w:rsidTr="0046637A">
        <w:trPr>
          <w:trHeight w:val="875"/>
        </w:trPr>
        <w:tc>
          <w:tcPr>
            <w:tcW w:w="740" w:type="dxa"/>
            <w:shd w:val="clear" w:color="000000" w:fill="F2F2F2"/>
            <w:vAlign w:val="center"/>
            <w:hideMark/>
          </w:tcPr>
          <w:p w14:paraId="75244AE9" w14:textId="2A9C9BFF" w:rsidR="00EE3642" w:rsidRDefault="00EE3642" w:rsidP="0046637A">
            <w:pPr>
              <w:jc w:val="center"/>
              <w:rPr>
                <w:rFonts w:ascii="Cambria" w:hAnsi="Cambria" w:cs="Calibri"/>
                <w:color w:val="000000"/>
                <w:sz w:val="22"/>
                <w:szCs w:val="22"/>
              </w:rPr>
            </w:pPr>
            <w:r>
              <w:rPr>
                <w:rFonts w:ascii="Cambria" w:hAnsi="Cambria" w:cs="Calibri"/>
                <w:color w:val="000000"/>
                <w:sz w:val="22"/>
                <w:szCs w:val="22"/>
              </w:rPr>
              <w:t>A.4</w:t>
            </w:r>
          </w:p>
        </w:tc>
        <w:tc>
          <w:tcPr>
            <w:tcW w:w="6347" w:type="dxa"/>
            <w:shd w:val="clear" w:color="000000" w:fill="F2F2F2"/>
            <w:vAlign w:val="center"/>
            <w:hideMark/>
          </w:tcPr>
          <w:p w14:paraId="0C5AD0BF" w14:textId="02B8CD4E" w:rsidR="00EE3642" w:rsidRDefault="00EE3642" w:rsidP="0046637A">
            <w:pPr>
              <w:jc w:val="both"/>
              <w:rPr>
                <w:rFonts w:ascii="Cambria" w:hAnsi="Cambria" w:cs="Calibri"/>
                <w:b/>
                <w:bCs/>
                <w:color w:val="000000"/>
                <w:sz w:val="22"/>
                <w:szCs w:val="22"/>
              </w:rPr>
            </w:pPr>
            <w:r>
              <w:rPr>
                <w:rFonts w:ascii="Cambria" w:hAnsi="Cambria" w:cs="Calibri"/>
                <w:b/>
                <w:bCs/>
                <w:color w:val="000000"/>
                <w:sz w:val="22"/>
                <w:szCs w:val="22"/>
              </w:rPr>
              <w:t>Klauzula pojazdu bez nadzoru</w:t>
            </w:r>
            <w:r>
              <w:rPr>
                <w:rFonts w:ascii="Cambria" w:hAnsi="Cambria" w:cs="Calibri"/>
                <w:color w:val="000000"/>
                <w:sz w:val="22"/>
                <w:szCs w:val="22"/>
              </w:rPr>
              <w:t xml:space="preserve"> – w treści zgodnie z pkt 8.4 (z</w:t>
            </w:r>
            <w:r>
              <w:rPr>
                <w:rFonts w:ascii="Cambria" w:hAnsi="Cambria" w:cs="Calibri"/>
                <w:color w:val="000000"/>
                <w:sz w:val="22"/>
                <w:szCs w:val="22"/>
              </w:rPr>
              <w:t>a</w:t>
            </w:r>
            <w:r>
              <w:rPr>
                <w:rFonts w:ascii="Cambria" w:hAnsi="Cambria" w:cs="Calibri"/>
                <w:color w:val="000000"/>
                <w:sz w:val="22"/>
                <w:szCs w:val="22"/>
              </w:rPr>
              <w:t>łącznik nr 6B – opis przedmiotu zamówienia Część II, lit. B</w:t>
            </w:r>
            <w:r>
              <w:rPr>
                <w:rFonts w:ascii="Cambria" w:hAnsi="Cambria" w:cs="Calibri"/>
                <w:b/>
                <w:bCs/>
                <w:color w:val="000000"/>
                <w:sz w:val="22"/>
                <w:szCs w:val="22"/>
              </w:rPr>
              <w:t xml:space="preserve"> </w:t>
            </w:r>
            <w:r>
              <w:rPr>
                <w:rFonts w:ascii="Cambria" w:hAnsi="Cambria" w:cs="Calibri"/>
                <w:color w:val="000000"/>
                <w:sz w:val="22"/>
                <w:szCs w:val="22"/>
              </w:rPr>
              <w:t>– ubezpieczenia autocasco - włączenie do ochrony</w:t>
            </w:r>
          </w:p>
        </w:tc>
        <w:tc>
          <w:tcPr>
            <w:tcW w:w="851" w:type="dxa"/>
            <w:shd w:val="clear" w:color="000000" w:fill="F2F2F2"/>
            <w:vAlign w:val="center"/>
            <w:hideMark/>
          </w:tcPr>
          <w:p w14:paraId="1306EBDB" w14:textId="3985AD06" w:rsidR="00EE3642" w:rsidRDefault="00E54814" w:rsidP="0046637A">
            <w:pPr>
              <w:jc w:val="center"/>
              <w:rPr>
                <w:rFonts w:ascii="Cambria" w:hAnsi="Cambria" w:cs="Calibri"/>
                <w:color w:val="000000"/>
                <w:sz w:val="22"/>
                <w:szCs w:val="22"/>
              </w:rPr>
            </w:pPr>
            <w:r>
              <w:rPr>
                <w:rFonts w:ascii="Cambria" w:hAnsi="Cambria" w:cs="Calibri"/>
                <w:color w:val="000000"/>
                <w:sz w:val="22"/>
                <w:szCs w:val="22"/>
              </w:rPr>
              <w:t>8</w:t>
            </w:r>
          </w:p>
        </w:tc>
        <w:tc>
          <w:tcPr>
            <w:tcW w:w="1134" w:type="dxa"/>
            <w:shd w:val="clear" w:color="auto" w:fill="auto"/>
            <w:vAlign w:val="center"/>
            <w:hideMark/>
          </w:tcPr>
          <w:p w14:paraId="0B92FA71" w14:textId="77777777" w:rsidR="00EE3642" w:rsidRDefault="00EE3642" w:rsidP="0046637A">
            <w:pPr>
              <w:jc w:val="center"/>
              <w:rPr>
                <w:rFonts w:ascii="Cambria" w:hAnsi="Cambria" w:cs="Calibri"/>
                <w:color w:val="FF0000"/>
                <w:sz w:val="22"/>
                <w:szCs w:val="22"/>
              </w:rPr>
            </w:pPr>
            <w:r>
              <w:rPr>
                <w:rFonts w:ascii="Cambria" w:hAnsi="Cambria" w:cs="Calibri"/>
                <w:color w:val="FF0000"/>
                <w:sz w:val="22"/>
                <w:szCs w:val="22"/>
              </w:rPr>
              <w:t> </w:t>
            </w:r>
          </w:p>
        </w:tc>
      </w:tr>
      <w:tr w:rsidR="00EE3642" w14:paraId="7AA27532" w14:textId="77777777" w:rsidTr="0046637A">
        <w:trPr>
          <w:cantSplit/>
          <w:trHeight w:val="1257"/>
        </w:trPr>
        <w:tc>
          <w:tcPr>
            <w:tcW w:w="740" w:type="dxa"/>
            <w:shd w:val="clear" w:color="000000" w:fill="F2F2F2"/>
            <w:vAlign w:val="center"/>
            <w:hideMark/>
          </w:tcPr>
          <w:p w14:paraId="7A78EA3F" w14:textId="433D08DE" w:rsidR="00EE3642" w:rsidRDefault="00EE3642" w:rsidP="0046637A">
            <w:pPr>
              <w:jc w:val="center"/>
              <w:rPr>
                <w:rFonts w:ascii="Cambria" w:hAnsi="Cambria" w:cs="Calibri"/>
                <w:color w:val="000000"/>
                <w:sz w:val="22"/>
                <w:szCs w:val="22"/>
              </w:rPr>
            </w:pPr>
            <w:r>
              <w:rPr>
                <w:rFonts w:ascii="Cambria" w:hAnsi="Cambria" w:cs="Calibri"/>
                <w:color w:val="000000"/>
                <w:sz w:val="22"/>
                <w:szCs w:val="22"/>
              </w:rPr>
              <w:t>A.5</w:t>
            </w:r>
          </w:p>
        </w:tc>
        <w:tc>
          <w:tcPr>
            <w:tcW w:w="6347" w:type="dxa"/>
            <w:shd w:val="clear" w:color="000000" w:fill="F2F2F2"/>
            <w:vAlign w:val="center"/>
            <w:hideMark/>
          </w:tcPr>
          <w:p w14:paraId="0BBF6468" w14:textId="41D256AE" w:rsidR="00EE3642" w:rsidRDefault="00EE3642" w:rsidP="0046637A">
            <w:pPr>
              <w:jc w:val="both"/>
              <w:rPr>
                <w:rFonts w:ascii="Cambria" w:hAnsi="Cambria" w:cs="Calibri"/>
                <w:b/>
                <w:bCs/>
                <w:color w:val="000000"/>
                <w:sz w:val="22"/>
                <w:szCs w:val="22"/>
              </w:rPr>
            </w:pPr>
            <w:r>
              <w:rPr>
                <w:rFonts w:ascii="Cambria" w:hAnsi="Cambria" w:cs="Calibri"/>
                <w:b/>
                <w:bCs/>
                <w:color w:val="000000"/>
                <w:sz w:val="22"/>
                <w:szCs w:val="22"/>
              </w:rPr>
              <w:t>Klauzula osoby w stanie nietrzeźwości lub innych środków odurzających</w:t>
            </w:r>
            <w:r>
              <w:rPr>
                <w:rFonts w:ascii="Cambria" w:hAnsi="Cambria" w:cs="Calibri"/>
                <w:color w:val="000000"/>
                <w:sz w:val="22"/>
                <w:szCs w:val="22"/>
              </w:rPr>
              <w:t xml:space="preserve"> – w treści zgodnie z pkt 8.5 (załącznik nr 6B – opis przedmiotu zamówienia Część II, lit. B – ubezpieczenia autocasco - włączenie do ochrony</w:t>
            </w:r>
          </w:p>
        </w:tc>
        <w:tc>
          <w:tcPr>
            <w:tcW w:w="851" w:type="dxa"/>
            <w:shd w:val="clear" w:color="000000" w:fill="F2F2F2"/>
            <w:vAlign w:val="center"/>
            <w:hideMark/>
          </w:tcPr>
          <w:p w14:paraId="487BA473" w14:textId="2A975F68" w:rsidR="00EE3642" w:rsidRDefault="00EE3642" w:rsidP="0046637A">
            <w:pPr>
              <w:jc w:val="center"/>
              <w:rPr>
                <w:rFonts w:ascii="Cambria" w:hAnsi="Cambria" w:cs="Calibri"/>
                <w:color w:val="000000"/>
                <w:sz w:val="22"/>
                <w:szCs w:val="22"/>
              </w:rPr>
            </w:pPr>
            <w:r>
              <w:rPr>
                <w:rFonts w:ascii="Cambria" w:hAnsi="Cambria" w:cs="Calibri"/>
                <w:color w:val="000000"/>
                <w:sz w:val="22"/>
                <w:szCs w:val="22"/>
              </w:rPr>
              <w:t>1</w:t>
            </w:r>
            <w:r w:rsidR="00860D05">
              <w:rPr>
                <w:rFonts w:ascii="Cambria" w:hAnsi="Cambria" w:cs="Calibri"/>
                <w:color w:val="000000"/>
                <w:sz w:val="22"/>
                <w:szCs w:val="22"/>
              </w:rPr>
              <w:t>0</w:t>
            </w:r>
          </w:p>
        </w:tc>
        <w:tc>
          <w:tcPr>
            <w:tcW w:w="1134" w:type="dxa"/>
            <w:shd w:val="clear" w:color="auto" w:fill="auto"/>
            <w:vAlign w:val="center"/>
            <w:hideMark/>
          </w:tcPr>
          <w:p w14:paraId="4A60B23C" w14:textId="77777777" w:rsidR="00EE3642" w:rsidRDefault="00EE3642" w:rsidP="0046637A">
            <w:pPr>
              <w:jc w:val="center"/>
              <w:rPr>
                <w:rFonts w:ascii="Cambria" w:hAnsi="Cambria" w:cs="Calibri"/>
                <w:color w:val="FF0000"/>
                <w:sz w:val="22"/>
                <w:szCs w:val="22"/>
              </w:rPr>
            </w:pPr>
            <w:r>
              <w:rPr>
                <w:rFonts w:ascii="Cambria" w:hAnsi="Cambria" w:cs="Calibri"/>
                <w:color w:val="FF0000"/>
                <w:sz w:val="22"/>
                <w:szCs w:val="22"/>
              </w:rPr>
              <w:t> </w:t>
            </w:r>
          </w:p>
        </w:tc>
      </w:tr>
      <w:tr w:rsidR="00EE3642" w14:paraId="4A820A2E" w14:textId="77777777" w:rsidTr="0046637A">
        <w:trPr>
          <w:cantSplit/>
          <w:trHeight w:val="849"/>
        </w:trPr>
        <w:tc>
          <w:tcPr>
            <w:tcW w:w="740" w:type="dxa"/>
            <w:shd w:val="clear" w:color="000000" w:fill="F2F2F2"/>
            <w:vAlign w:val="center"/>
            <w:hideMark/>
          </w:tcPr>
          <w:p w14:paraId="4576F15B" w14:textId="0A7E10FC" w:rsidR="00EE3642" w:rsidRDefault="00EE3642" w:rsidP="0046637A">
            <w:pPr>
              <w:jc w:val="center"/>
              <w:rPr>
                <w:rFonts w:ascii="Cambria" w:hAnsi="Cambria" w:cs="Calibri"/>
                <w:color w:val="000000"/>
                <w:sz w:val="22"/>
                <w:szCs w:val="22"/>
              </w:rPr>
            </w:pPr>
            <w:r>
              <w:rPr>
                <w:rFonts w:ascii="Cambria" w:hAnsi="Cambria" w:cs="Calibri"/>
                <w:color w:val="000000"/>
                <w:sz w:val="22"/>
                <w:szCs w:val="22"/>
              </w:rPr>
              <w:t>A.6</w:t>
            </w:r>
          </w:p>
        </w:tc>
        <w:tc>
          <w:tcPr>
            <w:tcW w:w="6347" w:type="dxa"/>
            <w:shd w:val="clear" w:color="000000" w:fill="F2F2F2"/>
            <w:vAlign w:val="center"/>
            <w:hideMark/>
          </w:tcPr>
          <w:p w14:paraId="7F160300" w14:textId="5E2EC952" w:rsidR="00EE3642" w:rsidRDefault="00EE3642" w:rsidP="0046637A">
            <w:pPr>
              <w:jc w:val="both"/>
              <w:rPr>
                <w:rFonts w:ascii="Cambria" w:hAnsi="Cambria" w:cs="Calibri"/>
                <w:b/>
                <w:bCs/>
                <w:color w:val="000000"/>
                <w:sz w:val="22"/>
                <w:szCs w:val="22"/>
              </w:rPr>
            </w:pPr>
            <w:r w:rsidRPr="00DC39D4">
              <w:rPr>
                <w:rFonts w:ascii="Cambria" w:eastAsia="Calibri" w:hAnsi="Cambria" w:cs="Calibri"/>
                <w:b/>
                <w:spacing w:val="-2"/>
                <w:sz w:val="22"/>
                <w:szCs w:val="22"/>
                <w:lang w:eastAsia="zh-CN"/>
              </w:rPr>
              <w:t>Klauzula kosztów dodatkowych</w:t>
            </w:r>
            <w:r>
              <w:rPr>
                <w:rFonts w:ascii="Cambria" w:hAnsi="Cambria" w:cs="Calibri"/>
                <w:color w:val="000000"/>
                <w:sz w:val="22"/>
                <w:szCs w:val="22"/>
              </w:rPr>
              <w:t xml:space="preserve">  – w treści zgodnie z pkt 8.6 (załącznik nr 6B – opis przedmiotu zamówienia Część II, lit. B</w:t>
            </w:r>
            <w:r>
              <w:rPr>
                <w:rFonts w:ascii="Cambria" w:hAnsi="Cambria" w:cs="Calibri"/>
                <w:b/>
                <w:bCs/>
                <w:color w:val="000000"/>
                <w:sz w:val="22"/>
                <w:szCs w:val="22"/>
              </w:rPr>
              <w:t xml:space="preserve"> </w:t>
            </w:r>
            <w:r>
              <w:rPr>
                <w:rFonts w:ascii="Cambria" w:hAnsi="Cambria" w:cs="Calibri"/>
                <w:color w:val="000000"/>
                <w:sz w:val="22"/>
                <w:szCs w:val="22"/>
              </w:rPr>
              <w:t>– ubezpieczenia autocasco</w:t>
            </w:r>
            <w:r w:rsidR="00860D05">
              <w:rPr>
                <w:rFonts w:ascii="Cambria" w:hAnsi="Cambria" w:cs="Calibri"/>
                <w:color w:val="000000"/>
                <w:sz w:val="22"/>
                <w:szCs w:val="22"/>
              </w:rPr>
              <w:t xml:space="preserve"> -</w:t>
            </w:r>
            <w:r>
              <w:rPr>
                <w:rFonts w:ascii="Cambria" w:hAnsi="Cambria" w:cs="Calibri"/>
                <w:color w:val="000000"/>
                <w:sz w:val="22"/>
                <w:szCs w:val="22"/>
              </w:rPr>
              <w:t xml:space="preserve"> włączenie do ochrony</w:t>
            </w:r>
          </w:p>
        </w:tc>
        <w:tc>
          <w:tcPr>
            <w:tcW w:w="851" w:type="dxa"/>
            <w:shd w:val="clear" w:color="000000" w:fill="F2F2F2"/>
            <w:vAlign w:val="center"/>
            <w:hideMark/>
          </w:tcPr>
          <w:p w14:paraId="0A7E1A21" w14:textId="77777777" w:rsidR="00EE3642" w:rsidRDefault="00EE3642" w:rsidP="0046637A">
            <w:pPr>
              <w:jc w:val="center"/>
              <w:rPr>
                <w:rFonts w:ascii="Cambria" w:hAnsi="Cambria" w:cs="Calibri"/>
                <w:color w:val="000000"/>
                <w:sz w:val="22"/>
                <w:szCs w:val="22"/>
              </w:rPr>
            </w:pPr>
            <w:r>
              <w:rPr>
                <w:rFonts w:ascii="Cambria" w:hAnsi="Cambria" w:cs="Calibri"/>
                <w:color w:val="000000"/>
                <w:sz w:val="22"/>
                <w:szCs w:val="22"/>
              </w:rPr>
              <w:t>10</w:t>
            </w:r>
          </w:p>
        </w:tc>
        <w:tc>
          <w:tcPr>
            <w:tcW w:w="1134" w:type="dxa"/>
            <w:shd w:val="clear" w:color="auto" w:fill="auto"/>
            <w:vAlign w:val="center"/>
            <w:hideMark/>
          </w:tcPr>
          <w:p w14:paraId="22BD12AC" w14:textId="77777777" w:rsidR="00EE3642" w:rsidRDefault="00EE3642" w:rsidP="0046637A">
            <w:pPr>
              <w:jc w:val="center"/>
              <w:rPr>
                <w:rFonts w:ascii="Cambria" w:hAnsi="Cambria" w:cs="Calibri"/>
                <w:color w:val="FF0000"/>
                <w:sz w:val="22"/>
                <w:szCs w:val="22"/>
              </w:rPr>
            </w:pPr>
            <w:r>
              <w:rPr>
                <w:rFonts w:ascii="Cambria" w:hAnsi="Cambria" w:cs="Calibri"/>
                <w:color w:val="FF0000"/>
                <w:sz w:val="22"/>
                <w:szCs w:val="22"/>
              </w:rPr>
              <w:t> </w:t>
            </w:r>
          </w:p>
        </w:tc>
      </w:tr>
      <w:tr w:rsidR="00EE3642" w14:paraId="495C6FE4" w14:textId="77777777" w:rsidTr="0046637A">
        <w:trPr>
          <w:cantSplit/>
          <w:trHeight w:val="732"/>
        </w:trPr>
        <w:tc>
          <w:tcPr>
            <w:tcW w:w="740" w:type="dxa"/>
            <w:shd w:val="clear" w:color="000000" w:fill="F2F2F2"/>
            <w:vAlign w:val="center"/>
          </w:tcPr>
          <w:p w14:paraId="1445982B" w14:textId="56913811" w:rsidR="00EE3642" w:rsidRDefault="00860D05" w:rsidP="0046637A">
            <w:pPr>
              <w:jc w:val="center"/>
              <w:rPr>
                <w:rFonts w:ascii="Cambria" w:hAnsi="Cambria" w:cs="Calibri"/>
                <w:color w:val="000000"/>
                <w:sz w:val="22"/>
                <w:szCs w:val="22"/>
              </w:rPr>
            </w:pPr>
            <w:r>
              <w:rPr>
                <w:rFonts w:ascii="Cambria" w:hAnsi="Cambria" w:cs="Calibri"/>
                <w:color w:val="000000"/>
                <w:sz w:val="22"/>
                <w:szCs w:val="22"/>
              </w:rPr>
              <w:t>A.7</w:t>
            </w:r>
          </w:p>
        </w:tc>
        <w:tc>
          <w:tcPr>
            <w:tcW w:w="6347" w:type="dxa"/>
            <w:shd w:val="clear" w:color="000000" w:fill="F2F2F2"/>
            <w:vAlign w:val="center"/>
          </w:tcPr>
          <w:p w14:paraId="4CEB5B26" w14:textId="1F4CE3F1" w:rsidR="00EE3642" w:rsidRPr="004C7E3D" w:rsidRDefault="00860D05" w:rsidP="00EE3642">
            <w:pPr>
              <w:suppressAutoHyphens/>
              <w:overflowPunct w:val="0"/>
              <w:spacing w:after="30" w:line="276" w:lineRule="auto"/>
              <w:jc w:val="both"/>
              <w:textAlignment w:val="baseline"/>
              <w:rPr>
                <w:rFonts w:ascii="Cambria" w:eastAsia="Calibri" w:hAnsi="Cambria" w:cs="Calibri"/>
                <w:bCs/>
                <w:color w:val="FF0000"/>
                <w:sz w:val="22"/>
                <w:szCs w:val="22"/>
              </w:rPr>
            </w:pPr>
            <w:r w:rsidRPr="00860D05">
              <w:rPr>
                <w:rFonts w:ascii="Cambria" w:eastAsia="Calibri" w:hAnsi="Cambria" w:cs="Calibri"/>
                <w:bCs/>
                <w:sz w:val="22"/>
                <w:szCs w:val="22"/>
              </w:rPr>
              <w:t>Odpowiedzialność w wyniku szkód spowodowanych wskutek nienależytego zabezpieczenia pojazdu powodującego jego przemieszczenie (np. niezaciągnięty hamulec ręczny, pozostawienie pojazdu na biegu jałowym – neutralnym, itp.) - limit 2 zdarzenia w rocznym ubezpieczeniu dla wszystkich pojazdów -</w:t>
            </w:r>
            <w:r w:rsidRPr="00860D05">
              <w:rPr>
                <w:rFonts w:ascii="Cambria" w:hAnsi="Cambria" w:cs="Calibri"/>
                <w:sz w:val="22"/>
                <w:szCs w:val="22"/>
              </w:rPr>
              <w:t xml:space="preserve"> włączenie </w:t>
            </w:r>
            <w:r>
              <w:rPr>
                <w:rFonts w:ascii="Cambria" w:hAnsi="Cambria" w:cs="Calibri"/>
                <w:color w:val="000000"/>
                <w:sz w:val="22"/>
                <w:szCs w:val="22"/>
              </w:rPr>
              <w:t>do ochrony</w:t>
            </w:r>
          </w:p>
        </w:tc>
        <w:tc>
          <w:tcPr>
            <w:tcW w:w="851" w:type="dxa"/>
            <w:shd w:val="clear" w:color="000000" w:fill="F2F2F2"/>
            <w:vAlign w:val="center"/>
          </w:tcPr>
          <w:p w14:paraId="7C149D1D" w14:textId="0C33D062" w:rsidR="00EE3642" w:rsidRDefault="00860D05" w:rsidP="0046637A">
            <w:pPr>
              <w:jc w:val="center"/>
              <w:rPr>
                <w:rFonts w:ascii="Cambria" w:hAnsi="Cambria" w:cs="Calibri"/>
                <w:color w:val="000000"/>
                <w:sz w:val="22"/>
                <w:szCs w:val="22"/>
              </w:rPr>
            </w:pPr>
            <w:r>
              <w:rPr>
                <w:rFonts w:ascii="Cambria" w:hAnsi="Cambria" w:cs="Calibri"/>
                <w:color w:val="000000"/>
                <w:sz w:val="22"/>
                <w:szCs w:val="22"/>
              </w:rPr>
              <w:t>10</w:t>
            </w:r>
          </w:p>
        </w:tc>
        <w:tc>
          <w:tcPr>
            <w:tcW w:w="1134" w:type="dxa"/>
            <w:shd w:val="clear" w:color="auto" w:fill="auto"/>
            <w:vAlign w:val="center"/>
          </w:tcPr>
          <w:p w14:paraId="3DDC5959" w14:textId="77777777" w:rsidR="00EE3642" w:rsidRDefault="00EE3642" w:rsidP="0046637A">
            <w:pPr>
              <w:jc w:val="center"/>
              <w:rPr>
                <w:rFonts w:ascii="Cambria" w:hAnsi="Cambria" w:cs="Calibri"/>
                <w:color w:val="FF0000"/>
                <w:sz w:val="22"/>
                <w:szCs w:val="22"/>
              </w:rPr>
            </w:pPr>
          </w:p>
        </w:tc>
      </w:tr>
      <w:tr w:rsidR="00860D05" w14:paraId="5E436D82" w14:textId="77777777" w:rsidTr="0046637A">
        <w:trPr>
          <w:cantSplit/>
          <w:trHeight w:val="732"/>
        </w:trPr>
        <w:tc>
          <w:tcPr>
            <w:tcW w:w="740" w:type="dxa"/>
            <w:shd w:val="clear" w:color="000000" w:fill="F2F2F2"/>
            <w:vAlign w:val="center"/>
          </w:tcPr>
          <w:p w14:paraId="354258A4" w14:textId="300C66C8" w:rsidR="00860D05" w:rsidRDefault="00860D05" w:rsidP="0046637A">
            <w:pPr>
              <w:jc w:val="center"/>
              <w:rPr>
                <w:rFonts w:ascii="Cambria" w:hAnsi="Cambria" w:cs="Calibri"/>
                <w:color w:val="000000"/>
                <w:sz w:val="22"/>
                <w:szCs w:val="22"/>
              </w:rPr>
            </w:pPr>
            <w:r>
              <w:rPr>
                <w:rFonts w:ascii="Cambria" w:hAnsi="Cambria" w:cs="Calibri"/>
                <w:color w:val="000000"/>
                <w:sz w:val="22"/>
                <w:szCs w:val="22"/>
              </w:rPr>
              <w:t>A.8</w:t>
            </w:r>
          </w:p>
        </w:tc>
        <w:tc>
          <w:tcPr>
            <w:tcW w:w="6347" w:type="dxa"/>
            <w:shd w:val="clear" w:color="000000" w:fill="F2F2F2"/>
            <w:vAlign w:val="center"/>
          </w:tcPr>
          <w:p w14:paraId="4D4F5921" w14:textId="24F7B3AD" w:rsidR="00860D05" w:rsidRPr="00CE5ABE" w:rsidRDefault="00860D05" w:rsidP="00EE3642">
            <w:pPr>
              <w:suppressAutoHyphens/>
              <w:overflowPunct w:val="0"/>
              <w:spacing w:after="30" w:line="276" w:lineRule="auto"/>
              <w:jc w:val="both"/>
              <w:textAlignment w:val="baseline"/>
              <w:rPr>
                <w:rFonts w:ascii="Cambria" w:eastAsia="Calibri" w:hAnsi="Cambria" w:cs="Calibri"/>
                <w:b/>
                <w:sz w:val="22"/>
                <w:szCs w:val="22"/>
              </w:rPr>
            </w:pPr>
            <w:r w:rsidRPr="00860D05">
              <w:rPr>
                <w:rFonts w:ascii="Cambria" w:eastAsia="Calibri" w:hAnsi="Cambria" w:cs="Calibri"/>
                <w:sz w:val="22"/>
                <w:szCs w:val="22"/>
              </w:rPr>
              <w:t>Odpowiedzialność za szkody powstałe w wyniku uszkodzenia lub zniszczenia pojazdu albo jego wyposażenia wskutek wjechania za wysokim pojazdem pod należycie oznakowany wiadukt, tunel lub most oraz wskutek wjechania za wysokim pojazdem do należycie oznakowanego parkingu (w tym podziemnego) - limit 2 zdarzenia w rocznym ubezpieczeniu dla wszystkich pojazdów</w:t>
            </w:r>
            <w:r>
              <w:rPr>
                <w:rFonts w:ascii="Cambria" w:eastAsia="Calibri" w:hAnsi="Cambria" w:cs="Calibri"/>
                <w:b/>
                <w:sz w:val="22"/>
                <w:szCs w:val="22"/>
              </w:rPr>
              <w:t xml:space="preserve"> </w:t>
            </w:r>
            <w:r w:rsidRPr="00860D05">
              <w:rPr>
                <w:rFonts w:ascii="Cambria" w:eastAsia="Calibri" w:hAnsi="Cambria" w:cs="Calibri"/>
                <w:bCs/>
                <w:sz w:val="22"/>
                <w:szCs w:val="22"/>
              </w:rPr>
              <w:t>-</w:t>
            </w:r>
            <w:r w:rsidRPr="00860D05">
              <w:rPr>
                <w:rFonts w:ascii="Cambria" w:hAnsi="Cambria" w:cs="Calibri"/>
                <w:sz w:val="22"/>
                <w:szCs w:val="22"/>
              </w:rPr>
              <w:t xml:space="preserve"> włączenie </w:t>
            </w:r>
            <w:r>
              <w:rPr>
                <w:rFonts w:ascii="Cambria" w:hAnsi="Cambria" w:cs="Calibri"/>
                <w:color w:val="000000"/>
                <w:sz w:val="22"/>
                <w:szCs w:val="22"/>
              </w:rPr>
              <w:t>do ochrony</w:t>
            </w:r>
          </w:p>
        </w:tc>
        <w:tc>
          <w:tcPr>
            <w:tcW w:w="851" w:type="dxa"/>
            <w:shd w:val="clear" w:color="000000" w:fill="F2F2F2"/>
            <w:vAlign w:val="center"/>
          </w:tcPr>
          <w:p w14:paraId="781B20C0" w14:textId="584B88AF" w:rsidR="00860D05" w:rsidRDefault="00E54814" w:rsidP="0046637A">
            <w:pPr>
              <w:jc w:val="center"/>
              <w:rPr>
                <w:rFonts w:ascii="Cambria" w:hAnsi="Cambria" w:cs="Calibri"/>
                <w:color w:val="000000"/>
                <w:sz w:val="22"/>
                <w:szCs w:val="22"/>
              </w:rPr>
            </w:pPr>
            <w:r>
              <w:rPr>
                <w:rFonts w:ascii="Cambria" w:hAnsi="Cambria" w:cs="Calibri"/>
                <w:color w:val="000000"/>
                <w:sz w:val="22"/>
                <w:szCs w:val="22"/>
              </w:rPr>
              <w:t>8</w:t>
            </w:r>
            <w:bookmarkStart w:id="4" w:name="_GoBack"/>
            <w:bookmarkEnd w:id="4"/>
          </w:p>
        </w:tc>
        <w:tc>
          <w:tcPr>
            <w:tcW w:w="1134" w:type="dxa"/>
            <w:shd w:val="clear" w:color="auto" w:fill="auto"/>
            <w:vAlign w:val="center"/>
          </w:tcPr>
          <w:p w14:paraId="43C456D1" w14:textId="77777777" w:rsidR="00860D05" w:rsidRDefault="00860D05" w:rsidP="0046637A">
            <w:pPr>
              <w:jc w:val="center"/>
              <w:rPr>
                <w:rFonts w:ascii="Cambria" w:hAnsi="Cambria" w:cs="Calibri"/>
                <w:color w:val="FF0000"/>
                <w:sz w:val="22"/>
                <w:szCs w:val="22"/>
              </w:rPr>
            </w:pPr>
          </w:p>
        </w:tc>
      </w:tr>
      <w:tr w:rsidR="00860D05" w14:paraId="2D75B30B" w14:textId="77777777" w:rsidTr="0046637A">
        <w:trPr>
          <w:cantSplit/>
          <w:trHeight w:val="732"/>
        </w:trPr>
        <w:tc>
          <w:tcPr>
            <w:tcW w:w="740" w:type="dxa"/>
            <w:shd w:val="clear" w:color="000000" w:fill="F2F2F2"/>
            <w:vAlign w:val="center"/>
          </w:tcPr>
          <w:p w14:paraId="6EA1E0C7" w14:textId="245AF1B3" w:rsidR="00860D05" w:rsidRDefault="00860D05" w:rsidP="0046637A">
            <w:pPr>
              <w:jc w:val="center"/>
              <w:rPr>
                <w:rFonts w:ascii="Cambria" w:hAnsi="Cambria" w:cs="Calibri"/>
                <w:color w:val="000000"/>
                <w:sz w:val="22"/>
                <w:szCs w:val="22"/>
              </w:rPr>
            </w:pPr>
            <w:r>
              <w:rPr>
                <w:rFonts w:ascii="Cambria" w:hAnsi="Cambria" w:cs="Calibri"/>
                <w:color w:val="000000"/>
                <w:sz w:val="22"/>
                <w:szCs w:val="22"/>
              </w:rPr>
              <w:t>A.9</w:t>
            </w:r>
          </w:p>
        </w:tc>
        <w:tc>
          <w:tcPr>
            <w:tcW w:w="6347" w:type="dxa"/>
            <w:shd w:val="clear" w:color="000000" w:fill="F2F2F2"/>
            <w:vAlign w:val="center"/>
          </w:tcPr>
          <w:p w14:paraId="5339241C" w14:textId="23B8FE76" w:rsidR="00860D05" w:rsidRPr="00CE5ABE" w:rsidRDefault="00860D05" w:rsidP="00EE3642">
            <w:pPr>
              <w:suppressAutoHyphens/>
              <w:overflowPunct w:val="0"/>
              <w:spacing w:after="30" w:line="276" w:lineRule="auto"/>
              <w:jc w:val="both"/>
              <w:textAlignment w:val="baseline"/>
              <w:rPr>
                <w:rFonts w:ascii="Cambria" w:eastAsia="Calibri" w:hAnsi="Cambria" w:cs="Calibri"/>
                <w:b/>
                <w:sz w:val="22"/>
                <w:szCs w:val="22"/>
              </w:rPr>
            </w:pPr>
            <w:r w:rsidRPr="00CE5ABE">
              <w:rPr>
                <w:rFonts w:ascii="Cambria" w:eastAsia="Calibri" w:hAnsi="Cambria" w:cs="Calibri"/>
                <w:b/>
                <w:sz w:val="22"/>
                <w:szCs w:val="22"/>
              </w:rPr>
              <w:t>Podwyższenie sum</w:t>
            </w:r>
            <w:r>
              <w:rPr>
                <w:rFonts w:ascii="Cambria" w:eastAsia="Calibri" w:hAnsi="Cambria" w:cs="Calibri"/>
                <w:b/>
                <w:sz w:val="22"/>
                <w:szCs w:val="22"/>
              </w:rPr>
              <w:t>y</w:t>
            </w:r>
            <w:r w:rsidRPr="00CE5ABE">
              <w:rPr>
                <w:rFonts w:ascii="Cambria" w:eastAsia="Calibri" w:hAnsi="Cambria" w:cs="Calibri"/>
                <w:b/>
                <w:sz w:val="22"/>
                <w:szCs w:val="22"/>
              </w:rPr>
              <w:t xml:space="preserve"> ubezpieczenia NNW kierowców i pasażerów</w:t>
            </w:r>
            <w:r>
              <w:rPr>
                <w:rFonts w:ascii="Cambria" w:eastAsia="Calibri" w:hAnsi="Cambria" w:cs="Calibri"/>
                <w:bCs/>
                <w:sz w:val="22"/>
                <w:szCs w:val="22"/>
              </w:rPr>
              <w:t xml:space="preserve"> do 15</w:t>
            </w:r>
            <w:r w:rsidRPr="00B31354">
              <w:rPr>
                <w:rFonts w:ascii="Cambria" w:eastAsia="Calibri" w:hAnsi="Cambria" w:cs="Calibri"/>
                <w:bCs/>
                <w:sz w:val="22"/>
                <w:szCs w:val="22"/>
              </w:rPr>
              <w:t> 000,00 zł/osobę</w:t>
            </w:r>
            <w:r>
              <w:rPr>
                <w:rFonts w:ascii="Cambria" w:eastAsia="Calibri" w:hAnsi="Cambria" w:cs="Calibri"/>
                <w:bCs/>
                <w:sz w:val="22"/>
                <w:szCs w:val="22"/>
              </w:rPr>
              <w:t xml:space="preserve"> </w:t>
            </w:r>
          </w:p>
        </w:tc>
        <w:tc>
          <w:tcPr>
            <w:tcW w:w="851" w:type="dxa"/>
            <w:shd w:val="clear" w:color="000000" w:fill="F2F2F2"/>
            <w:vAlign w:val="center"/>
          </w:tcPr>
          <w:p w14:paraId="522B1CB7" w14:textId="255D466E" w:rsidR="00860D05" w:rsidRDefault="00860D05" w:rsidP="00E54814">
            <w:pPr>
              <w:jc w:val="center"/>
              <w:rPr>
                <w:rFonts w:ascii="Cambria" w:hAnsi="Cambria" w:cs="Calibri"/>
                <w:color w:val="000000"/>
                <w:sz w:val="22"/>
                <w:szCs w:val="22"/>
              </w:rPr>
            </w:pPr>
            <w:r>
              <w:rPr>
                <w:rFonts w:ascii="Cambria" w:hAnsi="Cambria" w:cs="Calibri"/>
                <w:color w:val="000000"/>
                <w:sz w:val="22"/>
                <w:szCs w:val="22"/>
              </w:rPr>
              <w:t>1</w:t>
            </w:r>
            <w:r w:rsidR="00E54814">
              <w:rPr>
                <w:rFonts w:ascii="Cambria" w:hAnsi="Cambria" w:cs="Calibri"/>
                <w:color w:val="000000"/>
                <w:sz w:val="22"/>
                <w:szCs w:val="22"/>
              </w:rPr>
              <w:t>4</w:t>
            </w:r>
          </w:p>
        </w:tc>
        <w:tc>
          <w:tcPr>
            <w:tcW w:w="1134" w:type="dxa"/>
            <w:shd w:val="clear" w:color="auto" w:fill="auto"/>
            <w:vAlign w:val="center"/>
          </w:tcPr>
          <w:p w14:paraId="5AF96A73" w14:textId="77777777" w:rsidR="00860D05" w:rsidRDefault="00860D05" w:rsidP="0046637A">
            <w:pPr>
              <w:jc w:val="center"/>
              <w:rPr>
                <w:rFonts w:ascii="Cambria" w:hAnsi="Cambria" w:cs="Calibri"/>
                <w:color w:val="FF0000"/>
                <w:sz w:val="22"/>
                <w:szCs w:val="22"/>
              </w:rPr>
            </w:pPr>
          </w:p>
        </w:tc>
      </w:tr>
    </w:tbl>
    <w:p w14:paraId="1F811F7A" w14:textId="77777777" w:rsidR="007C7FC6" w:rsidRDefault="007C7FC6" w:rsidP="007C7FC6">
      <w:pPr>
        <w:suppressAutoHyphens/>
        <w:spacing w:after="60" w:line="276" w:lineRule="auto"/>
        <w:ind w:left="426"/>
        <w:jc w:val="both"/>
        <w:rPr>
          <w:rFonts w:ascii="Cambria" w:hAnsi="Cambria" w:cs="Calibri Light"/>
          <w:i/>
          <w:iCs/>
          <w:sz w:val="22"/>
          <w:szCs w:val="22"/>
        </w:rPr>
      </w:pPr>
      <w:bookmarkStart w:id="5" w:name="_Hlk79958727"/>
      <w:bookmarkEnd w:id="3"/>
      <w:r w:rsidRPr="00D72663">
        <w:rPr>
          <w:rFonts w:ascii="Cambria" w:hAnsi="Cambria" w:cs="Calibri Light"/>
          <w:b/>
          <w:bCs/>
          <w:i/>
          <w:iCs/>
          <w:sz w:val="22"/>
          <w:szCs w:val="22"/>
        </w:rPr>
        <w:t>#</w:t>
      </w:r>
      <w:r w:rsidRPr="00D72663">
        <w:rPr>
          <w:rFonts w:ascii="Cambria" w:hAnsi="Cambria" w:cs="Calibri Light"/>
          <w:i/>
          <w:iCs/>
          <w:sz w:val="22"/>
          <w:szCs w:val="22"/>
        </w:rPr>
        <w:t xml:space="preserve"> - zaznacz wybór TAK</w:t>
      </w:r>
      <w:r>
        <w:rPr>
          <w:rFonts w:ascii="Cambria" w:hAnsi="Cambria" w:cs="Calibri Light"/>
          <w:i/>
          <w:iCs/>
          <w:sz w:val="22"/>
          <w:szCs w:val="22"/>
        </w:rPr>
        <w:t xml:space="preserve"> lub </w:t>
      </w:r>
      <w:r w:rsidRPr="00D72663">
        <w:rPr>
          <w:rFonts w:ascii="Cambria" w:hAnsi="Cambria" w:cs="Calibri Light"/>
          <w:i/>
          <w:iCs/>
          <w:sz w:val="22"/>
          <w:szCs w:val="22"/>
        </w:rPr>
        <w:t>NIE – przy czym TAK oznacza akceptacje fakultatywnego warunku ubezpieczenia oraz NIE oznacza brak akceptacji fakultatywnego warunku ubezpieczenia. W przypadku braku oznaczenia wyboru lub wpisania równocześnie TAK/NIE</w:t>
      </w:r>
      <w:r>
        <w:rPr>
          <w:rFonts w:ascii="Cambria" w:hAnsi="Cambria" w:cs="Calibri Light"/>
          <w:i/>
          <w:iCs/>
          <w:sz w:val="22"/>
          <w:szCs w:val="22"/>
        </w:rPr>
        <w:t xml:space="preserve"> lub innego wpisu</w:t>
      </w:r>
      <w:r w:rsidRPr="00D72663">
        <w:rPr>
          <w:rFonts w:ascii="Cambria" w:hAnsi="Cambria" w:cs="Calibri Light"/>
          <w:i/>
          <w:iCs/>
          <w:sz w:val="22"/>
          <w:szCs w:val="22"/>
        </w:rPr>
        <w:t xml:space="preserve"> przez Wykonawcę Zamawiający przyjmuje brak akceptacji (i  tym samym nie nalicza punktów). </w:t>
      </w:r>
    </w:p>
    <w:bookmarkEnd w:id="5"/>
    <w:p w14:paraId="613F3593" w14:textId="77777777" w:rsidR="00E93A1D" w:rsidRPr="000F3E9B" w:rsidRDefault="00E93A1D" w:rsidP="0088774C">
      <w:pPr>
        <w:suppressAutoHyphens/>
        <w:spacing w:line="276" w:lineRule="auto"/>
        <w:ind w:right="21"/>
        <w:jc w:val="both"/>
        <w:rPr>
          <w:rFonts w:asciiTheme="majorHAnsi" w:hAnsiTheme="majorHAnsi" w:cs="Calibri"/>
          <w:sz w:val="22"/>
          <w:szCs w:val="20"/>
          <w:lang w:eastAsia="en-US"/>
        </w:rPr>
      </w:pPr>
    </w:p>
    <w:p w14:paraId="4AF6C00C" w14:textId="77777777" w:rsidR="0081772D" w:rsidRPr="000F3E9B" w:rsidRDefault="00E93A1D" w:rsidP="001F4CEA">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0F3E9B">
        <w:rPr>
          <w:rFonts w:asciiTheme="majorHAnsi" w:hAnsiTheme="majorHAnsi" w:cs="Calibri"/>
          <w:bCs/>
          <w:sz w:val="22"/>
          <w:szCs w:val="22"/>
        </w:rPr>
        <w:t>Zgodnie z treścią art. 91 ust. 3a ustawy Prawo zamówień publicznych oświadczamy, że wybór przedmiotowej oferty**)</w:t>
      </w:r>
    </w:p>
    <w:p w14:paraId="392F4D57" w14:textId="77777777" w:rsidR="00721DA7"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b/>
          <w:sz w:val="22"/>
          <w:szCs w:val="22"/>
        </w:rPr>
        <w:t>nie będzie</w:t>
      </w:r>
      <w:r w:rsidRPr="000F3E9B">
        <w:rPr>
          <w:rFonts w:asciiTheme="majorHAnsi" w:hAnsiTheme="majorHAnsi" w:cs="Calibri"/>
          <w:sz w:val="22"/>
          <w:szCs w:val="22"/>
        </w:rPr>
        <w:t xml:space="preserve"> prowadzić do powstania u Zamawiającego obowiązku podatkowego </w:t>
      </w:r>
    </w:p>
    <w:p w14:paraId="3CB82D19" w14:textId="58C89BF9" w:rsidR="00721DA7" w:rsidRPr="000F3E9B" w:rsidRDefault="00721DA7"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b/>
          <w:bCs/>
          <w:sz w:val="22"/>
          <w:szCs w:val="22"/>
        </w:rPr>
        <w:t>będzie</w:t>
      </w:r>
      <w:r w:rsidRPr="000F3E9B">
        <w:rPr>
          <w:rFonts w:asciiTheme="majorHAnsi" w:hAnsiTheme="majorHAnsi" w:cs="Calibri"/>
          <w:sz w:val="22"/>
          <w:szCs w:val="22"/>
        </w:rPr>
        <w:t xml:space="preserve"> prowadzić do powstania u Zamawiającego obowiązku podatkowego, z</w:t>
      </w:r>
      <w:r w:rsidRPr="000F3E9B">
        <w:rPr>
          <w:rFonts w:asciiTheme="majorHAnsi" w:hAnsiTheme="majorHAnsi"/>
          <w:sz w:val="22"/>
          <w:szCs w:val="22"/>
        </w:rPr>
        <w:t xml:space="preserve">godnie z </w:t>
      </w:r>
      <w:hyperlink r:id="rId11" w:anchor="/document/17086198?cm=DOCUMENT" w:history="1">
        <w:r w:rsidRPr="000F3E9B">
          <w:rPr>
            <w:rStyle w:val="Hipercze"/>
            <w:rFonts w:asciiTheme="majorHAnsi" w:hAnsiTheme="majorHAnsi"/>
            <w:color w:val="auto"/>
            <w:sz w:val="22"/>
            <w:szCs w:val="22"/>
            <w:u w:val="none"/>
          </w:rPr>
          <w:t>ustawą</w:t>
        </w:r>
      </w:hyperlink>
      <w:r w:rsidRPr="000F3E9B">
        <w:rPr>
          <w:rFonts w:asciiTheme="majorHAnsi" w:hAnsiTheme="majorHAnsi"/>
          <w:sz w:val="22"/>
          <w:szCs w:val="22"/>
        </w:rPr>
        <w:t xml:space="preserve"> z dnia 11 marca 2004 r.</w:t>
      </w:r>
      <w:r w:rsidR="00517A51">
        <w:rPr>
          <w:rFonts w:asciiTheme="majorHAnsi" w:hAnsiTheme="majorHAnsi"/>
          <w:sz w:val="22"/>
          <w:szCs w:val="22"/>
        </w:rPr>
        <w:t xml:space="preserve"> o podatku od towarów i usług (</w:t>
      </w:r>
      <w:proofErr w:type="spellStart"/>
      <w:r w:rsidR="00517A51">
        <w:rPr>
          <w:rFonts w:asciiTheme="majorHAnsi" w:hAnsiTheme="majorHAnsi"/>
          <w:sz w:val="22"/>
          <w:szCs w:val="22"/>
        </w:rPr>
        <w:t>t.j</w:t>
      </w:r>
      <w:proofErr w:type="spellEnd"/>
      <w:r w:rsidR="00517A51">
        <w:rPr>
          <w:rFonts w:asciiTheme="majorHAnsi" w:hAnsiTheme="majorHAnsi"/>
          <w:sz w:val="22"/>
          <w:szCs w:val="22"/>
        </w:rPr>
        <w:t xml:space="preserve">.: </w:t>
      </w:r>
      <w:r w:rsidR="00517A51" w:rsidRPr="002F42BA">
        <w:rPr>
          <w:rFonts w:asciiTheme="majorHAnsi" w:hAnsiTheme="majorHAnsi"/>
          <w:sz w:val="22"/>
          <w:szCs w:val="22"/>
        </w:rPr>
        <w:t xml:space="preserve">Dz.U. </w:t>
      </w:r>
      <w:r w:rsidR="00517A51">
        <w:rPr>
          <w:rFonts w:asciiTheme="majorHAnsi" w:hAnsiTheme="majorHAnsi"/>
          <w:sz w:val="22"/>
          <w:szCs w:val="22"/>
        </w:rPr>
        <w:t xml:space="preserve">z </w:t>
      </w:r>
      <w:r w:rsidR="00517A51" w:rsidRPr="002F42BA">
        <w:rPr>
          <w:rFonts w:asciiTheme="majorHAnsi" w:hAnsiTheme="majorHAnsi"/>
          <w:sz w:val="22"/>
          <w:szCs w:val="22"/>
        </w:rPr>
        <w:t>202</w:t>
      </w:r>
      <w:r w:rsidR="00517A51">
        <w:rPr>
          <w:rFonts w:asciiTheme="majorHAnsi" w:hAnsiTheme="majorHAnsi"/>
          <w:sz w:val="22"/>
          <w:szCs w:val="22"/>
        </w:rPr>
        <w:t>1</w:t>
      </w:r>
      <w:r w:rsidR="00517A51" w:rsidRPr="002F42BA">
        <w:rPr>
          <w:rFonts w:asciiTheme="majorHAnsi" w:hAnsiTheme="majorHAnsi"/>
          <w:sz w:val="22"/>
          <w:szCs w:val="22"/>
        </w:rPr>
        <w:t xml:space="preserve">, poz. </w:t>
      </w:r>
      <w:r w:rsidR="00517A51">
        <w:rPr>
          <w:rFonts w:asciiTheme="majorHAnsi" w:hAnsiTheme="majorHAnsi"/>
          <w:sz w:val="22"/>
          <w:szCs w:val="22"/>
        </w:rPr>
        <w:t>685</w:t>
      </w:r>
      <w:r w:rsidR="00517A51" w:rsidRPr="002F42BA">
        <w:rPr>
          <w:rFonts w:asciiTheme="majorHAnsi" w:hAnsiTheme="majorHAnsi"/>
          <w:sz w:val="22"/>
          <w:szCs w:val="22"/>
        </w:rPr>
        <w:t xml:space="preserve"> z</w:t>
      </w:r>
      <w:r w:rsidR="00517A51">
        <w:rPr>
          <w:rFonts w:asciiTheme="majorHAnsi" w:hAnsiTheme="majorHAnsi"/>
          <w:sz w:val="22"/>
          <w:szCs w:val="22"/>
        </w:rPr>
        <w:t>e</w:t>
      </w:r>
      <w:r w:rsidR="00517A51" w:rsidRPr="002F42BA">
        <w:rPr>
          <w:rFonts w:asciiTheme="majorHAnsi" w:hAnsiTheme="majorHAnsi"/>
          <w:sz w:val="22"/>
          <w:szCs w:val="22"/>
        </w:rPr>
        <w:t xml:space="preserve"> zm.)</w:t>
      </w:r>
    </w:p>
    <w:p w14:paraId="00A6DF6B" w14:textId="77777777" w:rsidR="00721DA7" w:rsidRPr="000F3E9B" w:rsidRDefault="00721DA7" w:rsidP="0088774C">
      <w:pPr>
        <w:suppressAutoHyphens/>
        <w:spacing w:line="276" w:lineRule="auto"/>
        <w:ind w:left="993"/>
        <w:contextualSpacing/>
        <w:rPr>
          <w:rFonts w:asciiTheme="majorHAnsi" w:hAnsiTheme="majorHAnsi" w:cs="Calibri"/>
          <w:sz w:val="22"/>
          <w:szCs w:val="22"/>
        </w:rPr>
      </w:pPr>
      <w:r w:rsidRPr="000F3E9B">
        <w:rPr>
          <w:rFonts w:asciiTheme="majorHAnsi" w:hAnsiTheme="majorHAnsi" w:cs="Calibri"/>
          <w:sz w:val="22"/>
          <w:szCs w:val="22"/>
        </w:rPr>
        <w:t>______________________________________________________________________________________________________</w:t>
      </w:r>
    </w:p>
    <w:p w14:paraId="1CD5BC5A" w14:textId="77777777" w:rsidR="00721DA7" w:rsidRPr="000F3E9B" w:rsidRDefault="00721DA7" w:rsidP="0088774C">
      <w:pPr>
        <w:suppressAutoHyphens/>
        <w:spacing w:line="276" w:lineRule="auto"/>
        <w:ind w:left="993"/>
        <w:contextualSpacing/>
        <w:jc w:val="both"/>
        <w:rPr>
          <w:rFonts w:asciiTheme="majorHAnsi" w:hAnsiTheme="majorHAnsi" w:cs="Calibri"/>
          <w:b/>
          <w:bCs/>
          <w:i/>
          <w:sz w:val="22"/>
          <w:szCs w:val="22"/>
          <w:vertAlign w:val="superscript"/>
        </w:rPr>
      </w:pPr>
      <w:r w:rsidRPr="000F3E9B">
        <w:rPr>
          <w:rFonts w:asciiTheme="majorHAnsi" w:hAnsiTheme="majorHAnsi" w:cs="Calibri"/>
          <w:b/>
          <w:bCs/>
          <w:i/>
          <w:sz w:val="22"/>
          <w:szCs w:val="22"/>
          <w:vertAlign w:val="superscript"/>
        </w:rPr>
        <w:t xml:space="preserve"> [należy wskazać:  </w:t>
      </w:r>
      <w:r w:rsidRPr="000F3E9B">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FA8B26F" w14:textId="66B6DBFE" w:rsidR="00E93A1D" w:rsidRPr="000F3E9B" w:rsidRDefault="00E93A1D" w:rsidP="001F4CEA">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0F3E9B">
        <w:rPr>
          <w:rFonts w:asciiTheme="majorHAnsi" w:hAnsiTheme="majorHAnsi" w:cs="Calibri"/>
          <w:bCs/>
          <w:sz w:val="22"/>
          <w:szCs w:val="22"/>
        </w:rPr>
        <w:t>Zobowiązujemy się wykonać cały przedmiot zamówienia przez okres określony w SWZ.</w:t>
      </w:r>
    </w:p>
    <w:p w14:paraId="35D23380" w14:textId="27CF5743" w:rsidR="00E93A1D" w:rsidRPr="000F3E9B" w:rsidRDefault="00E93A1D" w:rsidP="001F4CEA">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0F3E9B">
        <w:rPr>
          <w:rFonts w:asciiTheme="majorHAnsi" w:hAnsiTheme="majorHAnsi" w:cs="Calibri"/>
          <w:bCs/>
          <w:sz w:val="22"/>
          <w:szCs w:val="22"/>
        </w:rPr>
        <w:t>Oświadczamy, że akceptujemy zawarty w SWZ wzór</w:t>
      </w:r>
      <w:r w:rsidR="00105EA7" w:rsidRPr="000F3E9B">
        <w:rPr>
          <w:rFonts w:asciiTheme="majorHAnsi" w:hAnsiTheme="majorHAnsi" w:cs="Calibri"/>
          <w:bCs/>
          <w:sz w:val="22"/>
          <w:szCs w:val="22"/>
        </w:rPr>
        <w:t xml:space="preserve"> umowy</w:t>
      </w:r>
      <w:r w:rsidR="00270F14" w:rsidRPr="000F3E9B">
        <w:rPr>
          <w:rFonts w:asciiTheme="majorHAnsi" w:hAnsiTheme="majorHAnsi" w:cs="Calibri"/>
          <w:bCs/>
          <w:sz w:val="22"/>
          <w:szCs w:val="22"/>
        </w:rPr>
        <w:t xml:space="preserve"> – CZĘŚĆ II zamówienia</w:t>
      </w:r>
      <w:r w:rsidR="00105EA7" w:rsidRPr="000F3E9B">
        <w:rPr>
          <w:rFonts w:asciiTheme="majorHAnsi" w:hAnsiTheme="majorHAnsi" w:cs="Calibri"/>
          <w:bCs/>
          <w:sz w:val="22"/>
          <w:szCs w:val="22"/>
        </w:rPr>
        <w:t xml:space="preserve"> stanowiący załącznik nr </w:t>
      </w:r>
      <w:r w:rsidR="00337D0A">
        <w:rPr>
          <w:rFonts w:asciiTheme="majorHAnsi" w:hAnsiTheme="majorHAnsi" w:cs="Calibri"/>
          <w:bCs/>
          <w:sz w:val="22"/>
          <w:szCs w:val="22"/>
        </w:rPr>
        <w:t>4</w:t>
      </w:r>
      <w:r w:rsidRPr="000F3E9B">
        <w:rPr>
          <w:rFonts w:asciiTheme="majorHAnsi" w:hAnsiTheme="majorHAnsi" w:cs="Calibri"/>
          <w:bCs/>
          <w:sz w:val="22"/>
          <w:szCs w:val="22"/>
        </w:rPr>
        <w:t>B</w:t>
      </w:r>
      <w:r w:rsidR="00270F14" w:rsidRPr="000F3E9B">
        <w:rPr>
          <w:rFonts w:asciiTheme="majorHAnsi" w:hAnsiTheme="majorHAnsi" w:cs="Calibri"/>
          <w:bCs/>
          <w:sz w:val="22"/>
          <w:szCs w:val="22"/>
        </w:rPr>
        <w:t xml:space="preserve"> do SWZ</w:t>
      </w:r>
      <w:r w:rsidRPr="000F3E9B">
        <w:rPr>
          <w:rFonts w:asciiTheme="majorHAnsi" w:hAnsiTheme="majorHAnsi" w:cs="Calibri"/>
          <w:bCs/>
          <w:sz w:val="22"/>
          <w:szCs w:val="22"/>
        </w:rPr>
        <w:t xml:space="preserve"> i</w:t>
      </w:r>
      <w:r w:rsidR="007C0577" w:rsidRPr="000F3E9B">
        <w:rPr>
          <w:rFonts w:asciiTheme="majorHAnsi" w:hAnsiTheme="majorHAnsi" w:cs="Calibri"/>
          <w:bCs/>
          <w:sz w:val="22"/>
          <w:szCs w:val="22"/>
        </w:rPr>
        <w:t> </w:t>
      </w:r>
      <w:r w:rsidRPr="000F3E9B">
        <w:rPr>
          <w:rFonts w:asciiTheme="majorHAnsi" w:hAnsiTheme="majorHAnsi" w:cs="Calibri"/>
          <w:bCs/>
          <w:sz w:val="22"/>
          <w:szCs w:val="22"/>
        </w:rPr>
        <w:t xml:space="preserve">zobowiązujemy się, w przypadku wyboru naszej oferty, do zawarcia umowy zgodnie z </w:t>
      </w:r>
      <w:r w:rsidR="007C0577" w:rsidRPr="000F3E9B">
        <w:rPr>
          <w:rFonts w:asciiTheme="majorHAnsi" w:hAnsiTheme="majorHAnsi" w:cs="Calibri"/>
          <w:bCs/>
          <w:sz w:val="22"/>
          <w:szCs w:val="22"/>
        </w:rPr>
        <w:t> </w:t>
      </w:r>
      <w:r w:rsidRPr="000F3E9B">
        <w:rPr>
          <w:rFonts w:asciiTheme="majorHAnsi" w:hAnsiTheme="majorHAnsi" w:cs="Calibri"/>
          <w:bCs/>
          <w:sz w:val="22"/>
          <w:szCs w:val="22"/>
        </w:rPr>
        <w:t>niniejszą ofertą i na warunkach określonych w SWZ, w miejscu i terminie wyznaczonym przez Zamawiającego.</w:t>
      </w:r>
    </w:p>
    <w:p w14:paraId="5C0E93FC" w14:textId="77777777" w:rsidR="00E93A1D" w:rsidRPr="000F3E9B" w:rsidRDefault="00E93A1D" w:rsidP="001F4CEA">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0F3E9B">
        <w:rPr>
          <w:rFonts w:asciiTheme="majorHAnsi" w:hAnsiTheme="majorHAnsi" w:cs="Calibri"/>
          <w:bCs/>
          <w:sz w:val="22"/>
          <w:szCs w:val="22"/>
        </w:rPr>
        <w:t xml:space="preserve">Oświadczamy że: </w:t>
      </w:r>
    </w:p>
    <w:p w14:paraId="36500643" w14:textId="3A82EC15" w:rsidR="00E93A1D"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bCs/>
          <w:sz w:val="22"/>
          <w:szCs w:val="22"/>
        </w:rPr>
        <w:t>zapoznaliśmy się z treścią SWZ dla niniejszego zamówienia i nie wnosimy do niej żadnych zastrzeżeń,</w:t>
      </w:r>
    </w:p>
    <w:p w14:paraId="370CF868" w14:textId="525BE9D2" w:rsidR="00E93A1D"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bCs/>
          <w:sz w:val="22"/>
          <w:szCs w:val="22"/>
        </w:rPr>
        <w:t>akceptujemy z</w:t>
      </w:r>
      <w:r w:rsidR="00105EA7" w:rsidRPr="000F3E9B">
        <w:rPr>
          <w:rFonts w:asciiTheme="majorHAnsi" w:hAnsiTheme="majorHAnsi" w:cs="Calibri"/>
          <w:bCs/>
          <w:sz w:val="22"/>
          <w:szCs w:val="22"/>
        </w:rPr>
        <w:t xml:space="preserve">akres wymagany w załączniku nr </w:t>
      </w:r>
      <w:r w:rsidR="00337D0A">
        <w:rPr>
          <w:rFonts w:asciiTheme="majorHAnsi" w:hAnsiTheme="majorHAnsi" w:cs="Calibri"/>
          <w:bCs/>
          <w:sz w:val="22"/>
          <w:szCs w:val="22"/>
        </w:rPr>
        <w:t>6</w:t>
      </w:r>
      <w:r w:rsidR="00105EA7" w:rsidRPr="000F3E9B">
        <w:rPr>
          <w:rFonts w:asciiTheme="majorHAnsi" w:hAnsiTheme="majorHAnsi" w:cs="Calibri"/>
          <w:bCs/>
          <w:sz w:val="22"/>
          <w:szCs w:val="22"/>
        </w:rPr>
        <w:t xml:space="preserve">, </w:t>
      </w:r>
      <w:r w:rsidR="00337D0A">
        <w:rPr>
          <w:rFonts w:asciiTheme="majorHAnsi" w:hAnsiTheme="majorHAnsi" w:cs="Calibri"/>
          <w:bCs/>
          <w:sz w:val="22"/>
          <w:szCs w:val="22"/>
        </w:rPr>
        <w:t>6</w:t>
      </w:r>
      <w:r w:rsidR="00105EA7" w:rsidRPr="000F3E9B">
        <w:rPr>
          <w:rFonts w:asciiTheme="majorHAnsi" w:hAnsiTheme="majorHAnsi" w:cs="Calibri"/>
          <w:bCs/>
          <w:sz w:val="22"/>
          <w:szCs w:val="22"/>
        </w:rPr>
        <w:t>B – o</w:t>
      </w:r>
      <w:r w:rsidRPr="000F3E9B">
        <w:rPr>
          <w:rFonts w:asciiTheme="majorHAnsi" w:hAnsiTheme="majorHAnsi" w:cs="Calibri"/>
          <w:bCs/>
          <w:sz w:val="22"/>
          <w:szCs w:val="22"/>
        </w:rPr>
        <w:t>pis przedmiotu zamówienia,</w:t>
      </w:r>
    </w:p>
    <w:p w14:paraId="07A26CE0" w14:textId="77777777" w:rsidR="00E93A1D"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bCs/>
          <w:sz w:val="22"/>
          <w:szCs w:val="22"/>
        </w:rPr>
        <w:t>uzyskaliśmy niezbędne informacje do przygotowania oferty,</w:t>
      </w:r>
    </w:p>
    <w:p w14:paraId="5C6D15E2" w14:textId="77777777" w:rsidR="003205A0"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bCs/>
          <w:sz w:val="22"/>
          <w:szCs w:val="22"/>
        </w:rPr>
        <w:t>gwarantujemy wykonanie całości niniejszego zamówienia zgodnie z treścią: SWZ, wyjaśnień oraz zmian do SWZ,</w:t>
      </w:r>
    </w:p>
    <w:p w14:paraId="77B90964" w14:textId="15FE6B75" w:rsidR="003205A0" w:rsidRPr="003205A0" w:rsidRDefault="003205A0"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3205A0">
        <w:rPr>
          <w:rFonts w:asciiTheme="majorHAnsi" w:hAnsiTheme="majorHAnsi" w:cs="Calibri"/>
          <w:sz w:val="22"/>
          <w:szCs w:val="22"/>
        </w:rPr>
        <w:t>uważamy się za związanych niniejszą ofertą na czas wskazany w rodz. XVII SWZ – 30 dni od upływu terminu składania ofert,</w:t>
      </w:r>
    </w:p>
    <w:p w14:paraId="18EF4152" w14:textId="36947394" w:rsidR="00E93A1D"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bCs/>
          <w:sz w:val="22"/>
          <w:szCs w:val="22"/>
        </w:rPr>
        <w:t>zapewniamy wykonanie zamówienia w terminie określonym w SWZ,</w:t>
      </w:r>
    </w:p>
    <w:p w14:paraId="2DA9A9C7" w14:textId="7822BC65" w:rsidR="00E93A1D"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bCs/>
          <w:sz w:val="22"/>
          <w:szCs w:val="22"/>
        </w:rPr>
        <w:t>akceptujemy warunki płatności określone w SWZ,</w:t>
      </w:r>
    </w:p>
    <w:p w14:paraId="60E2F99A" w14:textId="1B922AB8" w:rsidR="00E93A1D"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bCs/>
          <w:sz w:val="22"/>
          <w:szCs w:val="22"/>
        </w:rPr>
        <w:t>ceny/stawki za świadczone usługi w ramach</w:t>
      </w:r>
      <w:r w:rsidR="00721DA7" w:rsidRPr="000F3E9B">
        <w:rPr>
          <w:rFonts w:asciiTheme="majorHAnsi" w:hAnsiTheme="majorHAnsi" w:cs="Calibri"/>
          <w:bCs/>
          <w:sz w:val="22"/>
          <w:szCs w:val="22"/>
        </w:rPr>
        <w:t xml:space="preserve"> </w:t>
      </w:r>
      <w:r w:rsidRPr="000F3E9B">
        <w:rPr>
          <w:rFonts w:asciiTheme="majorHAnsi" w:hAnsiTheme="majorHAnsi" w:cs="Calibri"/>
          <w:bCs/>
          <w:sz w:val="22"/>
          <w:szCs w:val="22"/>
        </w:rPr>
        <w:t xml:space="preserve"> opcji nie ulegną zmianie w </w:t>
      </w:r>
      <w:r w:rsidR="007C0577" w:rsidRPr="000F3E9B">
        <w:rPr>
          <w:rFonts w:asciiTheme="majorHAnsi" w:hAnsiTheme="majorHAnsi" w:cs="Calibri"/>
          <w:bCs/>
          <w:sz w:val="22"/>
          <w:szCs w:val="22"/>
        </w:rPr>
        <w:t> </w:t>
      </w:r>
      <w:r w:rsidRPr="000F3E9B">
        <w:rPr>
          <w:rFonts w:asciiTheme="majorHAnsi" w:hAnsiTheme="majorHAnsi" w:cs="Calibri"/>
          <w:bCs/>
          <w:sz w:val="22"/>
          <w:szCs w:val="22"/>
        </w:rPr>
        <w:t>stosunku do określonych w ofercie cen/stawek dla „zamówienia podstawowego”,</w:t>
      </w:r>
    </w:p>
    <w:p w14:paraId="7E8E7FA1" w14:textId="1D30A8C2" w:rsidR="00E93A1D"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bCs/>
          <w:sz w:val="22"/>
          <w:szCs w:val="22"/>
        </w:rPr>
        <w:t>nie będziemy wnosili żadnych roszczeń w stosunku do Zamawiającego w przypadku, gdy</w:t>
      </w:r>
      <w:r w:rsidR="00270F14" w:rsidRPr="000F3E9B">
        <w:rPr>
          <w:rFonts w:asciiTheme="majorHAnsi" w:hAnsiTheme="majorHAnsi" w:cs="Calibri"/>
          <w:bCs/>
          <w:sz w:val="22"/>
          <w:szCs w:val="22"/>
        </w:rPr>
        <w:t> </w:t>
      </w:r>
      <w:r w:rsidR="00721DA7" w:rsidRPr="000F3E9B">
        <w:rPr>
          <w:rFonts w:asciiTheme="majorHAnsi" w:hAnsiTheme="majorHAnsi" w:cs="Calibri"/>
          <w:bCs/>
          <w:sz w:val="22"/>
          <w:szCs w:val="22"/>
        </w:rPr>
        <w:t xml:space="preserve"> </w:t>
      </w:r>
      <w:r w:rsidRPr="000F3E9B">
        <w:rPr>
          <w:rFonts w:asciiTheme="majorHAnsi" w:hAnsiTheme="majorHAnsi" w:cs="Calibri"/>
          <w:bCs/>
          <w:sz w:val="22"/>
          <w:szCs w:val="22"/>
        </w:rPr>
        <w:t>nie skorzysta</w:t>
      </w:r>
      <w:r w:rsidR="00721DA7" w:rsidRPr="000F3E9B">
        <w:rPr>
          <w:rFonts w:asciiTheme="majorHAnsi" w:hAnsiTheme="majorHAnsi" w:cs="Calibri"/>
          <w:bCs/>
          <w:sz w:val="22"/>
          <w:szCs w:val="22"/>
        </w:rPr>
        <w:t xml:space="preserve"> z opcji</w:t>
      </w:r>
      <w:r w:rsidRPr="000F3E9B">
        <w:rPr>
          <w:rFonts w:asciiTheme="majorHAnsi" w:hAnsiTheme="majorHAnsi" w:cs="Calibri"/>
          <w:bCs/>
          <w:sz w:val="22"/>
          <w:szCs w:val="22"/>
        </w:rPr>
        <w:t>.</w:t>
      </w:r>
    </w:p>
    <w:p w14:paraId="75D2DB65" w14:textId="77777777" w:rsidR="00270F14" w:rsidRPr="000F3E9B" w:rsidRDefault="00E93A1D" w:rsidP="001F4CEA">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0F3E9B">
        <w:rPr>
          <w:rFonts w:asciiTheme="majorHAnsi" w:hAnsiTheme="majorHAnsi" w:cs="Calibri"/>
          <w:bCs/>
          <w:sz w:val="22"/>
          <w:szCs w:val="22"/>
        </w:rPr>
        <w:t>Oświadczamy, że:</w:t>
      </w:r>
    </w:p>
    <w:p w14:paraId="0B82FEB6" w14:textId="77777777" w:rsidR="00270F14" w:rsidRPr="000F3E9B" w:rsidRDefault="00E93A1D" w:rsidP="001F4CEA">
      <w:pPr>
        <w:pStyle w:val="Akapitzlist"/>
        <w:numPr>
          <w:ilvl w:val="1"/>
          <w:numId w:val="99"/>
        </w:numPr>
        <w:tabs>
          <w:tab w:val="left" w:pos="993"/>
        </w:tabs>
        <w:suppressAutoHyphens/>
        <w:spacing w:after="60" w:line="276" w:lineRule="auto"/>
        <w:ind w:left="851" w:hanging="425"/>
        <w:jc w:val="both"/>
        <w:rPr>
          <w:rFonts w:asciiTheme="majorHAnsi" w:hAnsiTheme="majorHAnsi" w:cs="Calibri"/>
          <w:bCs/>
          <w:sz w:val="22"/>
          <w:szCs w:val="22"/>
        </w:rPr>
      </w:pPr>
      <w:r w:rsidRPr="000F3E9B">
        <w:rPr>
          <w:rFonts w:asciiTheme="majorHAnsi" w:hAnsiTheme="majorHAnsi" w:cs="Calibri"/>
          <w:sz w:val="22"/>
          <w:szCs w:val="22"/>
        </w:rPr>
        <w:t>przedmiot zamówienia wykonamy samodzielnie</w:t>
      </w:r>
      <w:r w:rsidRPr="000F3E9B">
        <w:rPr>
          <w:rFonts w:asciiTheme="majorHAnsi" w:hAnsiTheme="majorHAnsi" w:cs="Calibri"/>
          <w:b/>
          <w:bCs/>
          <w:sz w:val="22"/>
          <w:szCs w:val="22"/>
        </w:rPr>
        <w:t>**</w:t>
      </w:r>
      <w:r w:rsidRPr="000F3E9B">
        <w:rPr>
          <w:rFonts w:asciiTheme="majorHAnsi" w:hAnsiTheme="majorHAnsi" w:cs="Calibri"/>
          <w:b/>
          <w:bCs/>
          <w:i/>
          <w:iCs/>
          <w:sz w:val="22"/>
          <w:szCs w:val="22"/>
        </w:rPr>
        <w:t>*</w:t>
      </w:r>
      <w:r w:rsidRPr="000F3E9B">
        <w:rPr>
          <w:rFonts w:asciiTheme="majorHAnsi" w:hAnsiTheme="majorHAnsi" w:cs="Calibri"/>
          <w:b/>
          <w:bCs/>
          <w:i/>
          <w:iCs/>
          <w:sz w:val="22"/>
          <w:szCs w:val="22"/>
          <w:vertAlign w:val="superscript"/>
        </w:rPr>
        <w:t>)</w:t>
      </w:r>
    </w:p>
    <w:p w14:paraId="5994AF76" w14:textId="10521591" w:rsidR="00E93A1D" w:rsidRPr="000F3E9B" w:rsidRDefault="00E93A1D" w:rsidP="001F4CEA">
      <w:pPr>
        <w:pStyle w:val="Akapitzlist"/>
        <w:numPr>
          <w:ilvl w:val="1"/>
          <w:numId w:val="99"/>
        </w:numPr>
        <w:tabs>
          <w:tab w:val="left" w:pos="993"/>
        </w:tabs>
        <w:suppressAutoHyphens/>
        <w:spacing w:after="60" w:line="276" w:lineRule="auto"/>
        <w:ind w:left="851" w:hanging="425"/>
        <w:jc w:val="both"/>
        <w:rPr>
          <w:rFonts w:asciiTheme="majorHAnsi" w:hAnsiTheme="majorHAnsi" w:cs="Calibri"/>
          <w:bCs/>
          <w:sz w:val="22"/>
          <w:szCs w:val="22"/>
        </w:rPr>
      </w:pPr>
      <w:r w:rsidRPr="000F3E9B">
        <w:rPr>
          <w:rFonts w:asciiTheme="majorHAnsi" w:hAnsiTheme="majorHAnsi" w:cs="Calibri"/>
          <w:sz w:val="22"/>
          <w:szCs w:val="22"/>
        </w:rPr>
        <w:t>powierzymy podwykonawcom realizację następujących części zamówienia</w:t>
      </w:r>
      <w:r w:rsidR="004657F7">
        <w:rPr>
          <w:rFonts w:asciiTheme="majorHAnsi" w:hAnsiTheme="majorHAnsi" w:cs="Calibri"/>
          <w:sz w:val="22"/>
          <w:szCs w:val="22"/>
        </w:rPr>
        <w:t xml:space="preserve"> (zadań)</w:t>
      </w:r>
      <w:r w:rsidRPr="000F3E9B">
        <w:rPr>
          <w:rFonts w:asciiTheme="majorHAnsi" w:hAnsiTheme="majorHAnsi" w:cs="Calibri"/>
          <w:sz w:val="22"/>
          <w:szCs w:val="22"/>
        </w:rPr>
        <w:t xml:space="preserve">: </w:t>
      </w:r>
      <w:r w:rsidRPr="000F3E9B">
        <w:rPr>
          <w:rFonts w:asciiTheme="majorHAnsi" w:hAnsiTheme="majorHAnsi" w:cs="Calibri"/>
          <w:b/>
          <w:bCs/>
          <w:i/>
          <w:iCs/>
          <w:sz w:val="22"/>
          <w:szCs w:val="22"/>
        </w:rPr>
        <w:t>***</w:t>
      </w:r>
      <w:r w:rsidRPr="000F3E9B">
        <w:rPr>
          <w:rFonts w:asciiTheme="majorHAnsi" w:hAnsiTheme="majorHAnsi" w:cs="Calibri"/>
          <w:b/>
          <w:bCs/>
          <w:i/>
          <w:iCs/>
          <w:sz w:val="22"/>
          <w:szCs w:val="22"/>
          <w:vertAlign w:val="superscript"/>
        </w:rPr>
        <w:t>)</w:t>
      </w:r>
    </w:p>
    <w:p w14:paraId="2A6DF445" w14:textId="3DC9D6E6" w:rsidR="00E93A1D" w:rsidRPr="000F3E9B" w:rsidRDefault="00E93A1D" w:rsidP="0088774C">
      <w:pPr>
        <w:suppressAutoHyphens/>
        <w:spacing w:line="276" w:lineRule="auto"/>
        <w:ind w:firstLine="993"/>
        <w:contextualSpacing/>
        <w:rPr>
          <w:rFonts w:asciiTheme="majorHAnsi" w:hAnsiTheme="majorHAnsi" w:cs="Calibri"/>
          <w:sz w:val="22"/>
          <w:szCs w:val="22"/>
        </w:rPr>
      </w:pPr>
      <w:r w:rsidRPr="000F3E9B">
        <w:rPr>
          <w:rFonts w:asciiTheme="majorHAnsi" w:hAnsiTheme="majorHAnsi" w:cs="Calibri"/>
          <w:sz w:val="22"/>
          <w:szCs w:val="22"/>
        </w:rPr>
        <w:t>_______________________________________________________________________</w:t>
      </w:r>
      <w:r w:rsidR="00270F14" w:rsidRPr="000F3E9B">
        <w:rPr>
          <w:rFonts w:asciiTheme="majorHAnsi" w:hAnsiTheme="majorHAnsi" w:cs="Calibri"/>
          <w:sz w:val="22"/>
          <w:szCs w:val="22"/>
        </w:rPr>
        <w:t>__</w:t>
      </w:r>
      <w:r w:rsidRPr="000F3E9B">
        <w:rPr>
          <w:rFonts w:asciiTheme="majorHAnsi" w:hAnsiTheme="majorHAnsi" w:cs="Calibri"/>
          <w:sz w:val="22"/>
          <w:szCs w:val="22"/>
        </w:rPr>
        <w:t>_______</w:t>
      </w:r>
    </w:p>
    <w:p w14:paraId="5740D0B5" w14:textId="77777777" w:rsidR="00E93A1D" w:rsidRPr="000F3E9B"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0F3E9B">
        <w:rPr>
          <w:rFonts w:asciiTheme="majorHAnsi" w:hAnsiTheme="majorHAnsi" w:cs="Calibri"/>
          <w:i/>
          <w:iCs/>
          <w:sz w:val="22"/>
          <w:szCs w:val="22"/>
          <w:vertAlign w:val="superscript"/>
        </w:rPr>
        <w:t xml:space="preserve"> część (zakres) przedmiotu zamówienia</w:t>
      </w:r>
      <w:r w:rsidRPr="000F3E9B">
        <w:rPr>
          <w:rFonts w:asciiTheme="majorHAnsi" w:hAnsiTheme="majorHAnsi" w:cs="Calibri"/>
          <w:sz w:val="22"/>
          <w:szCs w:val="22"/>
        </w:rPr>
        <w:t xml:space="preserve">  </w:t>
      </w:r>
    </w:p>
    <w:p w14:paraId="6C93A131" w14:textId="77777777" w:rsidR="00E93A1D" w:rsidRPr="000F3E9B" w:rsidRDefault="00E93A1D" w:rsidP="0088774C">
      <w:pPr>
        <w:suppressAutoHyphens/>
        <w:spacing w:line="276" w:lineRule="auto"/>
        <w:ind w:firstLine="993"/>
        <w:contextualSpacing/>
        <w:rPr>
          <w:rFonts w:asciiTheme="majorHAnsi" w:hAnsiTheme="majorHAnsi" w:cs="Calibri"/>
          <w:i/>
          <w:iCs/>
          <w:sz w:val="22"/>
          <w:szCs w:val="22"/>
        </w:rPr>
      </w:pPr>
      <w:r w:rsidRPr="000F3E9B">
        <w:rPr>
          <w:rFonts w:asciiTheme="majorHAnsi" w:hAnsiTheme="majorHAnsi" w:cs="Calibri"/>
          <w:i/>
          <w:iCs/>
          <w:sz w:val="22"/>
          <w:szCs w:val="22"/>
        </w:rPr>
        <w:t>_________________________________________________________________________________</w:t>
      </w:r>
    </w:p>
    <w:p w14:paraId="769BD526" w14:textId="77777777" w:rsidR="00E93A1D" w:rsidRPr="000F3E9B"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0F3E9B">
        <w:rPr>
          <w:rFonts w:asciiTheme="majorHAnsi" w:hAnsiTheme="majorHAnsi" w:cs="Calibri"/>
          <w:i/>
          <w:iCs/>
          <w:sz w:val="22"/>
          <w:szCs w:val="22"/>
          <w:vertAlign w:val="superscript"/>
        </w:rPr>
        <w:t>część (zakres) przedmiotu zamówienia oraz nazwa (firma) i adres podwykonawcy</w:t>
      </w:r>
    </w:p>
    <w:p w14:paraId="534D18DA" w14:textId="03460AD4" w:rsidR="00E93A1D" w:rsidRPr="000F3E9B" w:rsidRDefault="00E93A1D" w:rsidP="0088774C">
      <w:pPr>
        <w:suppressAutoHyphens/>
        <w:spacing w:line="276" w:lineRule="auto"/>
        <w:ind w:firstLine="993"/>
        <w:contextualSpacing/>
        <w:rPr>
          <w:rFonts w:asciiTheme="majorHAnsi" w:hAnsiTheme="majorHAnsi" w:cs="Calibri"/>
          <w:i/>
          <w:iCs/>
          <w:sz w:val="22"/>
          <w:szCs w:val="22"/>
        </w:rPr>
      </w:pPr>
      <w:r w:rsidRPr="000F3E9B">
        <w:rPr>
          <w:rFonts w:asciiTheme="majorHAnsi" w:hAnsiTheme="majorHAnsi" w:cs="Calibri"/>
          <w:i/>
          <w:iCs/>
          <w:sz w:val="22"/>
          <w:szCs w:val="22"/>
        </w:rPr>
        <w:t>_________________________________________________________________________</w:t>
      </w:r>
      <w:r w:rsidR="00270F14" w:rsidRPr="000F3E9B">
        <w:rPr>
          <w:rFonts w:asciiTheme="majorHAnsi" w:hAnsiTheme="majorHAnsi" w:cs="Calibri"/>
          <w:sz w:val="22"/>
          <w:szCs w:val="22"/>
        </w:rPr>
        <w:t>_</w:t>
      </w:r>
      <w:r w:rsidRPr="000F3E9B">
        <w:rPr>
          <w:rFonts w:asciiTheme="majorHAnsi" w:hAnsiTheme="majorHAnsi" w:cs="Calibri"/>
          <w:i/>
          <w:iCs/>
          <w:sz w:val="22"/>
          <w:szCs w:val="22"/>
        </w:rPr>
        <w:t>_______</w:t>
      </w:r>
    </w:p>
    <w:p w14:paraId="4FBF3B63" w14:textId="77777777" w:rsidR="00E93A1D" w:rsidRPr="000F3E9B"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0F3E9B">
        <w:rPr>
          <w:rFonts w:asciiTheme="majorHAnsi" w:hAnsiTheme="majorHAnsi" w:cs="Calibri"/>
          <w:i/>
          <w:iCs/>
          <w:sz w:val="22"/>
          <w:szCs w:val="22"/>
          <w:vertAlign w:val="superscript"/>
        </w:rPr>
        <w:t>część (zakres) przedmiotu zamówienia oraz nazwa (firma) i adres podwykonawcy</w:t>
      </w:r>
    </w:p>
    <w:p w14:paraId="765616C9" w14:textId="77777777" w:rsidR="00E93A1D" w:rsidRPr="000F3E9B" w:rsidRDefault="00E93A1D" w:rsidP="0088774C">
      <w:pPr>
        <w:suppressAutoHyphens/>
        <w:spacing w:line="276" w:lineRule="auto"/>
        <w:contextualSpacing/>
        <w:rPr>
          <w:rFonts w:asciiTheme="majorHAnsi" w:hAnsiTheme="majorHAnsi" w:cs="Calibri"/>
          <w:sz w:val="22"/>
          <w:szCs w:val="22"/>
        </w:rPr>
      </w:pPr>
    </w:p>
    <w:p w14:paraId="5FB50458" w14:textId="77777777" w:rsidR="00E93A1D" w:rsidRPr="000F3E9B" w:rsidRDefault="00E93A1D" w:rsidP="001F4CEA">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0F3E9B">
        <w:rPr>
          <w:rFonts w:asciiTheme="majorHAnsi" w:hAnsiTheme="majorHAnsi" w:cs="Calibri"/>
          <w:bCs/>
          <w:sz w:val="22"/>
          <w:szCs w:val="22"/>
        </w:rPr>
        <w:t>Oświadczamy, że informacje i dokumenty</w:t>
      </w:r>
    </w:p>
    <w:p w14:paraId="0358DD32" w14:textId="77777777" w:rsidR="00270F14" w:rsidRPr="000F3E9B" w:rsidRDefault="00270F14" w:rsidP="0088774C">
      <w:pPr>
        <w:pStyle w:val="Akapitzlist"/>
        <w:suppressAutoHyphens/>
        <w:spacing w:after="60" w:line="276" w:lineRule="auto"/>
        <w:ind w:left="397"/>
        <w:jc w:val="both"/>
        <w:rPr>
          <w:rFonts w:asciiTheme="majorHAnsi" w:hAnsiTheme="majorHAnsi" w:cs="Calibri"/>
          <w:bCs/>
          <w:sz w:val="22"/>
          <w:szCs w:val="22"/>
        </w:rPr>
      </w:pPr>
      <w:r w:rsidRPr="000F3E9B">
        <w:rPr>
          <w:rFonts w:asciiTheme="majorHAnsi" w:hAnsiTheme="majorHAnsi" w:cs="Calibri"/>
          <w:bCs/>
          <w:sz w:val="22"/>
          <w:szCs w:val="22"/>
        </w:rPr>
        <w:t>_______________________________________________________________________________</w:t>
      </w:r>
    </w:p>
    <w:p w14:paraId="3E749064" w14:textId="2BDAC8DF" w:rsidR="00E93A1D" w:rsidRPr="000F3E9B" w:rsidRDefault="00E93A1D" w:rsidP="0088774C">
      <w:pPr>
        <w:pStyle w:val="Akapitzlist"/>
        <w:suppressAutoHyphens/>
        <w:spacing w:after="60" w:line="276" w:lineRule="auto"/>
        <w:ind w:left="426"/>
        <w:jc w:val="both"/>
        <w:rPr>
          <w:rFonts w:asciiTheme="majorHAnsi" w:hAnsiTheme="majorHAnsi" w:cs="Calibri"/>
          <w:bCs/>
          <w:sz w:val="22"/>
          <w:szCs w:val="22"/>
        </w:rPr>
      </w:pPr>
      <w:r w:rsidRPr="000F3E9B">
        <w:rPr>
          <w:rFonts w:asciiTheme="majorHAnsi" w:hAnsiTheme="majorHAnsi" w:cs="Calibri"/>
          <w:bCs/>
          <w:sz w:val="22"/>
          <w:szCs w:val="22"/>
        </w:rPr>
        <w:t>_______________________________________________________________________________</w:t>
      </w:r>
    </w:p>
    <w:p w14:paraId="18D41FCD" w14:textId="77777777" w:rsidR="00E93A1D" w:rsidRPr="000F3E9B" w:rsidRDefault="00E93A1D" w:rsidP="0088774C">
      <w:pPr>
        <w:pStyle w:val="Akapitzlist"/>
        <w:suppressAutoHyphens/>
        <w:spacing w:after="60" w:line="276" w:lineRule="auto"/>
        <w:ind w:left="426"/>
        <w:jc w:val="both"/>
        <w:rPr>
          <w:rFonts w:asciiTheme="majorHAnsi" w:hAnsiTheme="majorHAnsi" w:cs="Calibri"/>
          <w:bCs/>
          <w:i/>
          <w:iCs/>
          <w:sz w:val="20"/>
          <w:szCs w:val="20"/>
        </w:rPr>
      </w:pPr>
      <w:r w:rsidRPr="000F3E9B">
        <w:rPr>
          <w:rFonts w:asciiTheme="majorHAnsi" w:hAnsiTheme="majorHAnsi" w:cs="Calibri"/>
          <w:bCs/>
          <w:i/>
          <w:iCs/>
          <w:sz w:val="20"/>
          <w:szCs w:val="20"/>
        </w:rPr>
        <w:lastRenderedPageBreak/>
        <w:t>(tylko, jeśli dotyczy - podać nazwę dokumentu, nr załącznika, nr strony)</w:t>
      </w:r>
    </w:p>
    <w:p w14:paraId="1CD4BC4A" w14:textId="77777777" w:rsidR="00E93A1D" w:rsidRPr="000F3E9B" w:rsidRDefault="00E93A1D" w:rsidP="0088774C">
      <w:pPr>
        <w:pStyle w:val="Akapitzlist"/>
        <w:suppressAutoHyphens/>
        <w:spacing w:after="60" w:line="276" w:lineRule="auto"/>
        <w:ind w:left="426"/>
        <w:jc w:val="both"/>
        <w:rPr>
          <w:rFonts w:asciiTheme="majorHAnsi" w:hAnsiTheme="majorHAnsi" w:cs="Calibri"/>
          <w:bCs/>
          <w:sz w:val="22"/>
          <w:szCs w:val="22"/>
        </w:rPr>
      </w:pPr>
      <w:r w:rsidRPr="000F3E9B">
        <w:rPr>
          <w:rFonts w:asciiTheme="majorHAnsi" w:hAnsiTheme="majorHAnsi"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28481AEE" w14:textId="0EAD02E5" w:rsidR="00E93A1D" w:rsidRPr="000F3E9B" w:rsidRDefault="00E93A1D" w:rsidP="001F4CEA">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0F3E9B">
        <w:rPr>
          <w:rFonts w:asciiTheme="majorHAnsi" w:hAnsiTheme="majorHAnsi" w:cs="Calibri"/>
          <w:bCs/>
          <w:sz w:val="22"/>
          <w:szCs w:val="22"/>
        </w:rPr>
        <w:t>Oświadczamy, że jesteśmy/ nie jesteśmy ****) mikroprzedsiębiorstwem bądź małym lub</w:t>
      </w:r>
      <w:r w:rsidR="00270F14" w:rsidRPr="000F3E9B">
        <w:rPr>
          <w:rFonts w:asciiTheme="majorHAnsi" w:hAnsiTheme="majorHAnsi" w:cs="Calibri"/>
          <w:bCs/>
          <w:sz w:val="22"/>
          <w:szCs w:val="22"/>
        </w:rPr>
        <w:t> </w:t>
      </w:r>
      <w:r w:rsidRPr="000F3E9B">
        <w:rPr>
          <w:rFonts w:asciiTheme="majorHAnsi" w:hAnsiTheme="majorHAnsi" w:cs="Calibri"/>
          <w:bCs/>
          <w:sz w:val="22"/>
          <w:szCs w:val="22"/>
        </w:rPr>
        <w:t>średnim przedsiębiorstwem.</w:t>
      </w:r>
    </w:p>
    <w:p w14:paraId="713DF134" w14:textId="71142283" w:rsidR="00E93A1D" w:rsidRPr="000F3E9B" w:rsidRDefault="00E93A1D" w:rsidP="001F4CEA">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0F3E9B">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sidR="00270F14" w:rsidRPr="000F3E9B">
        <w:rPr>
          <w:rFonts w:asciiTheme="majorHAnsi" w:hAnsiTheme="majorHAnsi" w:cs="Calibri"/>
          <w:bCs/>
          <w:sz w:val="22"/>
          <w:szCs w:val="22"/>
        </w:rPr>
        <w:t> </w:t>
      </w:r>
      <w:r w:rsidRPr="000F3E9B">
        <w:rPr>
          <w:rFonts w:asciiTheme="majorHAnsi" w:hAnsiTheme="majorHAnsi" w:cs="Calibri"/>
          <w:bCs/>
          <w:sz w:val="22"/>
          <w:szCs w:val="22"/>
        </w:rPr>
        <w:t>celu ubiegania się o udzielenie zamówienia publicznego w niniejszym postępowaniu. *****)</w:t>
      </w:r>
    </w:p>
    <w:p w14:paraId="360677A9" w14:textId="77777777" w:rsidR="00270F14" w:rsidRPr="000F3E9B" w:rsidRDefault="00E93A1D" w:rsidP="001F4CEA">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0F3E9B">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6D8BE49F" w14:textId="77777777" w:rsidR="00270F14"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sz w:val="22"/>
          <w:szCs w:val="22"/>
        </w:rPr>
        <w:t>_______________________</w:t>
      </w:r>
    </w:p>
    <w:p w14:paraId="4C2C2992" w14:textId="77777777" w:rsidR="00270F14"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sz w:val="22"/>
          <w:szCs w:val="22"/>
        </w:rPr>
        <w:t>_______________________</w:t>
      </w:r>
    </w:p>
    <w:p w14:paraId="6AD2AC51" w14:textId="77777777" w:rsidR="00270F14"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sz w:val="22"/>
          <w:szCs w:val="22"/>
        </w:rPr>
        <w:t>_______________________</w:t>
      </w:r>
    </w:p>
    <w:p w14:paraId="63A7AAD1" w14:textId="0B26CEA8" w:rsidR="00E93A1D" w:rsidRPr="000F3E9B" w:rsidRDefault="00E93A1D" w:rsidP="001F4CEA">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sz w:val="22"/>
          <w:szCs w:val="22"/>
        </w:rPr>
        <w:t>_______________________</w:t>
      </w:r>
    </w:p>
    <w:p w14:paraId="50E55339" w14:textId="77777777" w:rsidR="001B2954" w:rsidRPr="000F3E9B" w:rsidRDefault="00E93A1D" w:rsidP="001F4CEA">
      <w:pPr>
        <w:pStyle w:val="Akapitzlist"/>
        <w:numPr>
          <w:ilvl w:val="0"/>
          <w:numId w:val="99"/>
        </w:numPr>
        <w:suppressAutoHyphens/>
        <w:spacing w:line="276" w:lineRule="auto"/>
        <w:contextualSpacing/>
        <w:rPr>
          <w:rFonts w:asciiTheme="majorHAnsi" w:hAnsiTheme="majorHAnsi" w:cs="Calibri"/>
          <w:sz w:val="22"/>
          <w:szCs w:val="22"/>
        </w:rPr>
      </w:pPr>
      <w:r w:rsidRPr="000F3E9B">
        <w:rPr>
          <w:rFonts w:asciiTheme="majorHAnsi" w:hAnsiTheme="majorHAnsi" w:cs="Calibri"/>
          <w:bCs/>
          <w:sz w:val="22"/>
          <w:szCs w:val="22"/>
        </w:rPr>
        <w:t>Korespondencję w sprawie niniejszego postępowania należy kierować na</w:t>
      </w:r>
      <w:r w:rsidR="001B2954" w:rsidRPr="000F3E9B">
        <w:rPr>
          <w:rFonts w:asciiTheme="majorHAnsi" w:hAnsiTheme="majorHAnsi" w:cs="Calibri"/>
          <w:bCs/>
          <w:sz w:val="22"/>
          <w:szCs w:val="22"/>
        </w:rPr>
        <w:t>:</w:t>
      </w:r>
      <w:r w:rsidRPr="000F3E9B">
        <w:rPr>
          <w:rFonts w:asciiTheme="majorHAnsi" w:hAnsiTheme="majorHAnsi" w:cs="Calibri"/>
          <w:bCs/>
          <w:sz w:val="22"/>
          <w:szCs w:val="22"/>
        </w:rPr>
        <w:t xml:space="preserve"> </w:t>
      </w:r>
    </w:p>
    <w:p w14:paraId="1ED0BE9B" w14:textId="66615051" w:rsidR="001B2954" w:rsidRPr="000F3E9B" w:rsidRDefault="00E93A1D" w:rsidP="001F4CEA">
      <w:pPr>
        <w:pStyle w:val="Akapitzlist"/>
        <w:numPr>
          <w:ilvl w:val="1"/>
          <w:numId w:val="99"/>
        </w:numPr>
        <w:tabs>
          <w:tab w:val="left" w:pos="993"/>
        </w:tabs>
        <w:suppressAutoHyphens/>
        <w:spacing w:line="276" w:lineRule="auto"/>
        <w:contextualSpacing/>
        <w:rPr>
          <w:rFonts w:asciiTheme="majorHAnsi" w:hAnsiTheme="majorHAnsi" w:cs="Calibri"/>
          <w:sz w:val="22"/>
          <w:szCs w:val="22"/>
        </w:rPr>
      </w:pPr>
      <w:r w:rsidRPr="000F3E9B">
        <w:rPr>
          <w:rFonts w:asciiTheme="majorHAnsi" w:hAnsiTheme="majorHAnsi" w:cs="Calibri"/>
          <w:bCs/>
          <w:sz w:val="22"/>
          <w:szCs w:val="22"/>
        </w:rPr>
        <w:t>adres _____</w:t>
      </w:r>
      <w:r w:rsidRPr="000F3E9B">
        <w:rPr>
          <w:rFonts w:asciiTheme="majorHAnsi" w:hAnsiTheme="majorHAnsi" w:cs="Calibri"/>
          <w:sz w:val="22"/>
          <w:szCs w:val="22"/>
        </w:rPr>
        <w:t>________________________________</w:t>
      </w:r>
    </w:p>
    <w:p w14:paraId="4E800AD1" w14:textId="6DE6794E" w:rsidR="001B2954" w:rsidRPr="000F3E9B" w:rsidRDefault="00E93A1D" w:rsidP="001F4CEA">
      <w:pPr>
        <w:pStyle w:val="Akapitzlist"/>
        <w:numPr>
          <w:ilvl w:val="1"/>
          <w:numId w:val="99"/>
        </w:numPr>
        <w:tabs>
          <w:tab w:val="left" w:pos="993"/>
        </w:tabs>
        <w:suppressAutoHyphens/>
        <w:spacing w:line="276" w:lineRule="auto"/>
        <w:contextualSpacing/>
        <w:rPr>
          <w:rFonts w:asciiTheme="majorHAnsi" w:hAnsiTheme="majorHAnsi" w:cs="Calibri"/>
          <w:sz w:val="22"/>
          <w:szCs w:val="22"/>
        </w:rPr>
      </w:pPr>
      <w:r w:rsidRPr="000F3E9B">
        <w:rPr>
          <w:rFonts w:asciiTheme="majorHAnsi" w:hAnsiTheme="majorHAnsi" w:cs="Calibri"/>
          <w:sz w:val="22"/>
          <w:szCs w:val="22"/>
        </w:rPr>
        <w:t>nr  telefonu___________________</w:t>
      </w:r>
      <w:r w:rsidR="002E781A" w:rsidRPr="000F3E9B">
        <w:rPr>
          <w:rFonts w:asciiTheme="majorHAnsi" w:hAnsiTheme="majorHAnsi" w:cs="Calibri"/>
          <w:sz w:val="22"/>
          <w:szCs w:val="22"/>
        </w:rPr>
        <w:t>_____</w:t>
      </w:r>
      <w:r w:rsidRPr="000F3E9B">
        <w:rPr>
          <w:rFonts w:asciiTheme="majorHAnsi" w:hAnsiTheme="majorHAnsi" w:cs="Calibri"/>
          <w:sz w:val="22"/>
          <w:szCs w:val="22"/>
        </w:rPr>
        <w:t>___</w:t>
      </w:r>
      <w:r w:rsidR="001B2954" w:rsidRPr="000F3E9B">
        <w:rPr>
          <w:rFonts w:asciiTheme="majorHAnsi" w:hAnsiTheme="majorHAnsi" w:cs="Calibri"/>
          <w:sz w:val="22"/>
          <w:szCs w:val="22"/>
        </w:rPr>
        <w:t>____</w:t>
      </w:r>
      <w:r w:rsidRPr="000F3E9B">
        <w:rPr>
          <w:rFonts w:asciiTheme="majorHAnsi" w:hAnsiTheme="majorHAnsi" w:cs="Calibri"/>
          <w:sz w:val="22"/>
          <w:szCs w:val="22"/>
        </w:rPr>
        <w:t>_____</w:t>
      </w:r>
    </w:p>
    <w:p w14:paraId="75CAFBAC" w14:textId="779A1A0E" w:rsidR="00E93A1D" w:rsidRPr="000F3E9B" w:rsidRDefault="00E93A1D" w:rsidP="001F4CEA">
      <w:pPr>
        <w:pStyle w:val="Akapitzlist"/>
        <w:numPr>
          <w:ilvl w:val="1"/>
          <w:numId w:val="99"/>
        </w:numPr>
        <w:tabs>
          <w:tab w:val="left" w:pos="993"/>
        </w:tabs>
        <w:suppressAutoHyphens/>
        <w:spacing w:line="276" w:lineRule="auto"/>
        <w:contextualSpacing/>
        <w:rPr>
          <w:rFonts w:asciiTheme="majorHAnsi" w:hAnsiTheme="majorHAnsi" w:cs="Calibri"/>
          <w:sz w:val="22"/>
          <w:szCs w:val="22"/>
        </w:rPr>
      </w:pPr>
      <w:r w:rsidRPr="000F3E9B">
        <w:rPr>
          <w:rFonts w:asciiTheme="majorHAnsi" w:hAnsiTheme="majorHAnsi" w:cs="Calibri"/>
          <w:sz w:val="22"/>
          <w:szCs w:val="22"/>
        </w:rPr>
        <w:t>e-mail_______________</w:t>
      </w:r>
      <w:r w:rsidR="002E781A" w:rsidRPr="000F3E9B">
        <w:rPr>
          <w:rFonts w:asciiTheme="majorHAnsi" w:hAnsiTheme="majorHAnsi" w:cs="Calibri"/>
          <w:sz w:val="22"/>
          <w:szCs w:val="22"/>
        </w:rPr>
        <w:t>__________</w:t>
      </w:r>
      <w:r w:rsidRPr="000F3E9B">
        <w:rPr>
          <w:rFonts w:asciiTheme="majorHAnsi" w:hAnsiTheme="majorHAnsi" w:cs="Calibri"/>
          <w:sz w:val="22"/>
          <w:szCs w:val="22"/>
        </w:rPr>
        <w:t xml:space="preserve">_____________ </w:t>
      </w:r>
    </w:p>
    <w:p w14:paraId="0725E595" w14:textId="77777777" w:rsidR="00E93A1D" w:rsidRPr="000F3E9B" w:rsidRDefault="00E93A1D" w:rsidP="001F4CEA">
      <w:pPr>
        <w:pStyle w:val="Akapitzlist"/>
        <w:numPr>
          <w:ilvl w:val="0"/>
          <w:numId w:val="99"/>
        </w:numPr>
        <w:suppressAutoHyphens/>
        <w:spacing w:line="276" w:lineRule="auto"/>
        <w:contextualSpacing/>
        <w:rPr>
          <w:rFonts w:asciiTheme="majorHAnsi" w:hAnsiTheme="majorHAnsi" w:cs="Calibri"/>
          <w:bCs/>
          <w:sz w:val="22"/>
          <w:szCs w:val="22"/>
        </w:rPr>
      </w:pPr>
      <w:r w:rsidRPr="000F3E9B">
        <w:rPr>
          <w:rFonts w:asciiTheme="majorHAnsi" w:hAnsiTheme="majorHAnsi" w:cs="Calibri"/>
          <w:bCs/>
          <w:sz w:val="22"/>
          <w:szCs w:val="22"/>
        </w:rPr>
        <w:t>Wraz z ofertą składamy następujące oświadczenia i dokumenty:</w:t>
      </w:r>
    </w:p>
    <w:p w14:paraId="53E52E6A" w14:textId="77777777" w:rsidR="00E93A1D" w:rsidRPr="000F3E9B" w:rsidRDefault="00E93A1D" w:rsidP="001F4CEA">
      <w:pPr>
        <w:pStyle w:val="Akapitzlist"/>
        <w:numPr>
          <w:ilvl w:val="1"/>
          <w:numId w:val="99"/>
        </w:numPr>
        <w:tabs>
          <w:tab w:val="left" w:pos="993"/>
        </w:tabs>
        <w:suppressAutoHyphens/>
        <w:spacing w:line="276" w:lineRule="auto"/>
        <w:contextualSpacing/>
        <w:rPr>
          <w:rFonts w:asciiTheme="majorHAnsi" w:hAnsiTheme="majorHAnsi" w:cs="Calibri"/>
          <w:bCs/>
          <w:sz w:val="22"/>
          <w:szCs w:val="22"/>
        </w:rPr>
      </w:pPr>
      <w:r w:rsidRPr="000F3E9B">
        <w:rPr>
          <w:rFonts w:asciiTheme="majorHAnsi" w:hAnsiTheme="majorHAnsi" w:cs="Calibri"/>
          <w:bCs/>
          <w:sz w:val="22"/>
          <w:szCs w:val="22"/>
        </w:rPr>
        <w:t>_______________________</w:t>
      </w:r>
    </w:p>
    <w:p w14:paraId="1A327592" w14:textId="77777777" w:rsidR="00E93A1D" w:rsidRPr="000F3E9B" w:rsidRDefault="00E93A1D" w:rsidP="001F4CEA">
      <w:pPr>
        <w:pStyle w:val="Akapitzlist"/>
        <w:numPr>
          <w:ilvl w:val="1"/>
          <w:numId w:val="99"/>
        </w:numPr>
        <w:tabs>
          <w:tab w:val="left" w:pos="993"/>
        </w:tabs>
        <w:suppressAutoHyphens/>
        <w:spacing w:line="276" w:lineRule="auto"/>
        <w:contextualSpacing/>
        <w:rPr>
          <w:rFonts w:asciiTheme="majorHAnsi" w:hAnsiTheme="majorHAnsi" w:cs="Calibri"/>
          <w:bCs/>
          <w:sz w:val="22"/>
          <w:szCs w:val="22"/>
        </w:rPr>
      </w:pPr>
      <w:r w:rsidRPr="000F3E9B">
        <w:rPr>
          <w:rFonts w:asciiTheme="majorHAnsi" w:hAnsiTheme="majorHAnsi" w:cs="Calibri"/>
          <w:bCs/>
          <w:sz w:val="22"/>
          <w:szCs w:val="22"/>
        </w:rPr>
        <w:t>_______________________</w:t>
      </w:r>
    </w:p>
    <w:p w14:paraId="1CD52C72" w14:textId="77777777" w:rsidR="00E93A1D" w:rsidRPr="000F3E9B" w:rsidRDefault="00E93A1D" w:rsidP="001F4CEA">
      <w:pPr>
        <w:pStyle w:val="Akapitzlist"/>
        <w:numPr>
          <w:ilvl w:val="1"/>
          <w:numId w:val="99"/>
        </w:numPr>
        <w:tabs>
          <w:tab w:val="left" w:pos="993"/>
        </w:tabs>
        <w:suppressAutoHyphens/>
        <w:spacing w:line="276" w:lineRule="auto"/>
        <w:contextualSpacing/>
        <w:rPr>
          <w:rFonts w:asciiTheme="majorHAnsi" w:hAnsiTheme="majorHAnsi" w:cs="Calibri"/>
          <w:bCs/>
          <w:sz w:val="22"/>
          <w:szCs w:val="22"/>
        </w:rPr>
      </w:pPr>
      <w:r w:rsidRPr="000F3E9B">
        <w:rPr>
          <w:rFonts w:asciiTheme="majorHAnsi" w:hAnsiTheme="majorHAnsi" w:cs="Calibri"/>
          <w:bCs/>
          <w:sz w:val="22"/>
          <w:szCs w:val="22"/>
        </w:rPr>
        <w:t>_______________________</w:t>
      </w:r>
    </w:p>
    <w:p w14:paraId="5DFF6285" w14:textId="234AFE7B" w:rsidR="003205A0" w:rsidRPr="00721F9F" w:rsidRDefault="003205A0" w:rsidP="001F4CEA">
      <w:pPr>
        <w:pStyle w:val="Akapitzlist"/>
        <w:numPr>
          <w:ilvl w:val="0"/>
          <w:numId w:val="99"/>
        </w:numPr>
        <w:suppressAutoHyphens/>
        <w:jc w:val="both"/>
        <w:rPr>
          <w:rFonts w:ascii="Cambria" w:hAnsi="Cambria"/>
          <w:sz w:val="22"/>
          <w:szCs w:val="22"/>
        </w:rPr>
      </w:pPr>
      <w:r w:rsidRPr="00721F9F">
        <w:rPr>
          <w:rFonts w:ascii="Cambria" w:hAnsi="Cambria"/>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BAB780F" w14:textId="5FED69A6" w:rsidR="00E93A1D" w:rsidRPr="000F3E9B" w:rsidRDefault="00E93A1D" w:rsidP="003205A0">
      <w:pPr>
        <w:widowControl w:val="0"/>
        <w:suppressAutoHyphens/>
        <w:autoSpaceDE w:val="0"/>
        <w:autoSpaceDN w:val="0"/>
        <w:adjustRightInd w:val="0"/>
        <w:spacing w:line="276" w:lineRule="auto"/>
        <w:contextualSpacing/>
        <w:rPr>
          <w:rFonts w:asciiTheme="majorHAnsi" w:hAnsiTheme="majorHAnsi" w:cs="Calibri"/>
          <w:sz w:val="22"/>
          <w:szCs w:val="22"/>
        </w:rPr>
      </w:pPr>
      <w:r w:rsidRPr="000F3E9B">
        <w:rPr>
          <w:rFonts w:asciiTheme="majorHAnsi" w:hAnsiTheme="majorHAnsi" w:cs="Calibri"/>
          <w:sz w:val="22"/>
          <w:szCs w:val="22"/>
        </w:rPr>
        <w:tab/>
      </w:r>
      <w:r w:rsidRPr="000F3E9B">
        <w:rPr>
          <w:rFonts w:asciiTheme="majorHAnsi" w:hAnsiTheme="majorHAnsi" w:cs="Calibri"/>
          <w:sz w:val="22"/>
          <w:szCs w:val="22"/>
        </w:rPr>
        <w:tab/>
      </w:r>
      <w:r w:rsidRPr="000F3E9B">
        <w:rPr>
          <w:rFonts w:asciiTheme="majorHAnsi" w:hAnsiTheme="majorHAnsi" w:cs="Calibri"/>
          <w:sz w:val="22"/>
          <w:szCs w:val="22"/>
        </w:rPr>
        <w:tab/>
        <w:t xml:space="preserve">                          </w:t>
      </w:r>
    </w:p>
    <w:p w14:paraId="1A7F1167" w14:textId="5DA7E454" w:rsidR="00B26CFB" w:rsidRPr="000F3E9B" w:rsidRDefault="00B26CFB" w:rsidP="0088774C">
      <w:pPr>
        <w:suppressAutoHyphens/>
        <w:spacing w:line="276" w:lineRule="auto"/>
        <w:contextualSpacing/>
        <w:jc w:val="right"/>
        <w:rPr>
          <w:rFonts w:asciiTheme="majorHAnsi" w:hAnsiTheme="majorHAnsi" w:cs="Calibri"/>
          <w:i/>
          <w:iCs/>
          <w:sz w:val="22"/>
          <w:szCs w:val="22"/>
        </w:rPr>
      </w:pPr>
    </w:p>
    <w:p w14:paraId="5C5375C0" w14:textId="54675931" w:rsidR="00721DA7" w:rsidRPr="000F3E9B" w:rsidRDefault="00721DA7" w:rsidP="0088774C">
      <w:pPr>
        <w:suppressAutoHyphens/>
        <w:autoSpaceDE w:val="0"/>
        <w:autoSpaceDN w:val="0"/>
        <w:adjustRightInd w:val="0"/>
        <w:rPr>
          <w:rFonts w:asciiTheme="majorHAnsi" w:hAnsiTheme="majorHAnsi" w:cs="Segoe UI"/>
          <w:i/>
          <w:color w:val="FF0000"/>
          <w:sz w:val="22"/>
          <w:szCs w:val="22"/>
        </w:rPr>
      </w:pPr>
      <w:r w:rsidRPr="000F3E9B">
        <w:rPr>
          <w:rFonts w:asciiTheme="majorHAnsi" w:hAnsiTheme="majorHAnsi" w:cs="Segoe UI"/>
          <w:i/>
          <w:color w:val="FF0000"/>
          <w:sz w:val="22"/>
          <w:szCs w:val="22"/>
        </w:rPr>
        <w:t xml:space="preserve">Niniejszą ofertę należy opatrzyć </w:t>
      </w:r>
      <w:r w:rsidR="002657AF" w:rsidRPr="000F3E9B">
        <w:rPr>
          <w:rFonts w:asciiTheme="majorHAnsi" w:hAnsiTheme="majorHAnsi" w:cs="Segoe UI"/>
          <w:i/>
          <w:color w:val="FF0000"/>
          <w:sz w:val="22"/>
          <w:szCs w:val="22"/>
        </w:rPr>
        <w:t xml:space="preserve">kwalifikowanym </w:t>
      </w:r>
      <w:r w:rsidRPr="000F3E9B">
        <w:rPr>
          <w:rFonts w:asciiTheme="majorHAnsi" w:hAnsiTheme="majorHAnsi" w:cs="Segoe UI"/>
          <w:i/>
          <w:color w:val="FF0000"/>
          <w:sz w:val="22"/>
          <w:szCs w:val="22"/>
        </w:rPr>
        <w:t>podpisem</w:t>
      </w:r>
      <w:r w:rsidR="002657AF" w:rsidRPr="000F3E9B">
        <w:rPr>
          <w:rFonts w:asciiTheme="majorHAnsi" w:hAnsiTheme="majorHAnsi" w:cs="Segoe UI"/>
          <w:i/>
          <w:color w:val="FF0000"/>
          <w:sz w:val="22"/>
          <w:szCs w:val="22"/>
        </w:rPr>
        <w:t xml:space="preserve"> elektronicznym</w:t>
      </w:r>
      <w:r w:rsidRPr="000F3E9B">
        <w:rPr>
          <w:rFonts w:asciiTheme="majorHAnsi" w:hAnsiTheme="majorHAnsi" w:cs="Segoe UI"/>
          <w:i/>
          <w:color w:val="FF0000"/>
          <w:sz w:val="22"/>
          <w:szCs w:val="22"/>
        </w:rPr>
        <w:t>, podpisem zaufanym lub podpisem osobistym  osoby uprawnionej</w:t>
      </w:r>
      <w:r w:rsidR="002657AF" w:rsidRPr="000F3E9B">
        <w:rPr>
          <w:rFonts w:asciiTheme="majorHAnsi" w:hAnsiTheme="majorHAnsi" w:cs="Segoe UI"/>
          <w:i/>
          <w:color w:val="FF0000"/>
          <w:sz w:val="22"/>
          <w:szCs w:val="22"/>
        </w:rPr>
        <w:t>.</w:t>
      </w:r>
    </w:p>
    <w:p w14:paraId="4775A3B8" w14:textId="77777777" w:rsidR="006E27A6" w:rsidRPr="000F3E9B" w:rsidRDefault="006E27A6" w:rsidP="0088774C">
      <w:pPr>
        <w:suppressAutoHyphens/>
        <w:spacing w:line="276" w:lineRule="auto"/>
        <w:contextualSpacing/>
        <w:rPr>
          <w:rFonts w:asciiTheme="majorHAnsi" w:hAnsiTheme="majorHAnsi" w:cs="Calibri"/>
          <w:b/>
          <w:bCs/>
          <w:sz w:val="22"/>
          <w:szCs w:val="22"/>
        </w:rPr>
      </w:pPr>
    </w:p>
    <w:p w14:paraId="0CEF482E" w14:textId="77777777" w:rsidR="006E27A6" w:rsidRPr="000F3E9B" w:rsidRDefault="006E27A6" w:rsidP="0088774C">
      <w:pPr>
        <w:suppressAutoHyphens/>
        <w:spacing w:line="276" w:lineRule="auto"/>
        <w:contextualSpacing/>
        <w:jc w:val="right"/>
        <w:rPr>
          <w:rFonts w:asciiTheme="majorHAnsi" w:hAnsiTheme="majorHAnsi" w:cs="Calibri"/>
          <w:i/>
          <w:iCs/>
          <w:sz w:val="22"/>
          <w:szCs w:val="22"/>
        </w:rPr>
      </w:pPr>
    </w:p>
    <w:p w14:paraId="17CB5FB5" w14:textId="01C9F99C" w:rsidR="00E93A1D" w:rsidRPr="000F3E9B" w:rsidRDefault="00E93A1D" w:rsidP="0088774C">
      <w:pPr>
        <w:suppressAutoHyphens/>
        <w:spacing w:line="276" w:lineRule="auto"/>
        <w:jc w:val="both"/>
        <w:rPr>
          <w:rFonts w:asciiTheme="majorHAnsi" w:hAnsiTheme="majorHAnsi" w:cs="Calibri"/>
          <w:sz w:val="20"/>
          <w:szCs w:val="22"/>
        </w:rPr>
      </w:pPr>
      <w:r w:rsidRPr="000F3E9B">
        <w:rPr>
          <w:rFonts w:asciiTheme="majorHAnsi" w:hAnsiTheme="majorHAnsi" w:cs="Calibri"/>
          <w:b/>
          <w:sz w:val="20"/>
          <w:szCs w:val="22"/>
        </w:rPr>
        <w:t>*)</w:t>
      </w:r>
      <w:r w:rsidRPr="000F3E9B">
        <w:rPr>
          <w:rFonts w:asciiTheme="majorHAnsi" w:hAnsiTheme="majorHAnsi" w:cs="Calibri"/>
          <w:sz w:val="20"/>
          <w:szCs w:val="22"/>
        </w:rPr>
        <w:t xml:space="preserve"> cenę oferty/ składkę za ubezpieczenie należy podać w PLN z dokładnością do 1 grosza, to znaczy z </w:t>
      </w:r>
      <w:r w:rsidR="007C0577" w:rsidRPr="000F3E9B">
        <w:rPr>
          <w:rFonts w:asciiTheme="majorHAnsi" w:hAnsiTheme="majorHAnsi" w:cs="Calibri"/>
          <w:sz w:val="20"/>
          <w:szCs w:val="22"/>
        </w:rPr>
        <w:t> </w:t>
      </w:r>
      <w:r w:rsidRPr="000F3E9B">
        <w:rPr>
          <w:rFonts w:asciiTheme="majorHAnsi" w:hAnsiTheme="majorHAnsi" w:cs="Calibri"/>
          <w:sz w:val="20"/>
          <w:szCs w:val="22"/>
        </w:rPr>
        <w:t>dokładnością do dwóch miejsc po przecinku</w:t>
      </w:r>
      <w:r w:rsidR="00BB2809">
        <w:rPr>
          <w:rFonts w:asciiTheme="majorHAnsi" w:hAnsiTheme="majorHAnsi" w:cs="Calibri"/>
          <w:sz w:val="20"/>
          <w:szCs w:val="22"/>
        </w:rPr>
        <w:t>.</w:t>
      </w:r>
    </w:p>
    <w:p w14:paraId="70235A93" w14:textId="3C797691" w:rsidR="00E93A1D" w:rsidRPr="000F3E9B" w:rsidRDefault="00E93A1D" w:rsidP="0088774C">
      <w:pPr>
        <w:suppressAutoHyphens/>
        <w:spacing w:line="276" w:lineRule="auto"/>
        <w:jc w:val="both"/>
        <w:rPr>
          <w:rFonts w:asciiTheme="majorHAnsi" w:hAnsiTheme="majorHAnsi" w:cs="Calibri"/>
          <w:sz w:val="20"/>
          <w:szCs w:val="22"/>
        </w:rPr>
      </w:pPr>
      <w:r w:rsidRPr="000F3E9B">
        <w:rPr>
          <w:rFonts w:asciiTheme="majorHAnsi" w:hAnsiTheme="majorHAnsi" w:cs="Calibri"/>
          <w:b/>
          <w:bCs/>
          <w:sz w:val="20"/>
          <w:szCs w:val="22"/>
        </w:rPr>
        <w:t xml:space="preserve">**) </w:t>
      </w:r>
      <w:r w:rsidRPr="000F3E9B">
        <w:rPr>
          <w:rFonts w:asciiTheme="majorHAnsi" w:hAnsiTheme="majorHAnsi" w:cs="Calibri"/>
          <w:bCs/>
          <w:sz w:val="20"/>
          <w:szCs w:val="22"/>
        </w:rPr>
        <w:t>niepotrzebne skreślić</w:t>
      </w:r>
      <w:r w:rsidR="00BB2809">
        <w:rPr>
          <w:rFonts w:asciiTheme="majorHAnsi" w:hAnsiTheme="majorHAnsi" w:cs="Calibri"/>
          <w:bCs/>
          <w:sz w:val="20"/>
          <w:szCs w:val="22"/>
        </w:rPr>
        <w:t>.</w:t>
      </w:r>
      <w:r w:rsidRPr="000F3E9B">
        <w:rPr>
          <w:rFonts w:asciiTheme="majorHAnsi" w:hAnsiTheme="majorHAnsi" w:cs="Calibri"/>
          <w:sz w:val="20"/>
          <w:szCs w:val="22"/>
        </w:rPr>
        <w:tab/>
      </w:r>
    </w:p>
    <w:p w14:paraId="17569F9B" w14:textId="13106470" w:rsidR="00E93A1D" w:rsidRPr="000F3E9B" w:rsidRDefault="00E93A1D" w:rsidP="0088774C">
      <w:pPr>
        <w:suppressAutoHyphens/>
        <w:spacing w:line="276" w:lineRule="auto"/>
        <w:jc w:val="both"/>
        <w:rPr>
          <w:rFonts w:asciiTheme="majorHAnsi" w:hAnsiTheme="majorHAnsi" w:cs="Calibri"/>
          <w:iCs/>
          <w:sz w:val="20"/>
          <w:szCs w:val="20"/>
        </w:rPr>
      </w:pPr>
      <w:r w:rsidRPr="000F3E9B">
        <w:rPr>
          <w:rFonts w:asciiTheme="majorHAnsi" w:hAnsiTheme="majorHAnsi" w:cs="Calibri"/>
          <w:b/>
          <w:sz w:val="20"/>
          <w:szCs w:val="22"/>
        </w:rPr>
        <w:t>***)</w:t>
      </w:r>
      <w:r w:rsidRPr="000F3E9B">
        <w:rPr>
          <w:rFonts w:asciiTheme="majorHAnsi" w:hAnsiTheme="majorHAnsi" w:cs="Calibri"/>
          <w:sz w:val="20"/>
          <w:szCs w:val="22"/>
        </w:rPr>
        <w:tab/>
        <w:t>niepotrzebne skreślić; w przypadku nie wykreślenia którejś z pozycji i nie wypełnienia pola w pkt</w:t>
      </w:r>
      <w:r w:rsidRPr="000F3E9B">
        <w:rPr>
          <w:rFonts w:asciiTheme="majorHAnsi" w:hAnsiTheme="majorHAnsi" w:cs="Calibri"/>
          <w:i/>
          <w:iCs/>
          <w:sz w:val="20"/>
          <w:szCs w:val="22"/>
        </w:rPr>
        <w:t xml:space="preserve"> 1</w:t>
      </w:r>
      <w:r w:rsidR="001B2954" w:rsidRPr="000F3E9B">
        <w:rPr>
          <w:rFonts w:asciiTheme="majorHAnsi" w:hAnsiTheme="majorHAnsi" w:cs="Calibri"/>
          <w:i/>
          <w:iCs/>
          <w:sz w:val="20"/>
          <w:szCs w:val="22"/>
        </w:rPr>
        <w:t>1</w:t>
      </w:r>
      <w:r w:rsidRPr="000F3E9B">
        <w:rPr>
          <w:rFonts w:asciiTheme="majorHAnsi" w:hAnsiTheme="majorHAnsi" w:cs="Calibri"/>
          <w:i/>
          <w:iCs/>
          <w:sz w:val="20"/>
          <w:szCs w:val="22"/>
        </w:rPr>
        <w:t xml:space="preserve"> formularza oznaczonego: „część (zakres) przedmiotu zamówienia”, „część (zakres) przedmiotu zamówienia oraz nazwa (firma) podwykonawcy” –</w:t>
      </w:r>
      <w:r w:rsidR="00096FE1" w:rsidRPr="000F3E9B">
        <w:rPr>
          <w:rFonts w:asciiTheme="majorHAnsi" w:hAnsiTheme="majorHAnsi" w:cs="Calibri"/>
          <w:iCs/>
          <w:sz w:val="20"/>
          <w:szCs w:val="22"/>
        </w:rPr>
        <w:t xml:space="preserve"> </w:t>
      </w:r>
      <w:r w:rsidR="001D6C9A" w:rsidRPr="000F3E9B">
        <w:rPr>
          <w:rFonts w:asciiTheme="majorHAnsi" w:hAnsiTheme="majorHAnsi" w:cs="Calibri"/>
          <w:iCs/>
          <w:sz w:val="20"/>
          <w:szCs w:val="22"/>
        </w:rPr>
        <w:t xml:space="preserve">Pełnomocnika Zamawiającego </w:t>
      </w:r>
      <w:r w:rsidRPr="000F3E9B">
        <w:rPr>
          <w:rFonts w:asciiTheme="majorHAnsi" w:hAnsiTheme="majorHAnsi" w:cs="Calibri"/>
          <w:iCs/>
          <w:sz w:val="20"/>
          <w:szCs w:val="22"/>
        </w:rPr>
        <w:t xml:space="preserve">uzna, odpowiednio, że </w:t>
      </w:r>
      <w:r w:rsidRPr="000F3E9B">
        <w:rPr>
          <w:rFonts w:asciiTheme="majorHAnsi" w:hAnsiTheme="majorHAnsi" w:cs="Calibri"/>
          <w:iCs/>
          <w:sz w:val="20"/>
          <w:szCs w:val="20"/>
        </w:rPr>
        <w:t>Wykonawca nie</w:t>
      </w:r>
      <w:r w:rsidR="001B2954" w:rsidRPr="000F3E9B">
        <w:rPr>
          <w:rFonts w:asciiTheme="majorHAnsi" w:hAnsiTheme="majorHAnsi" w:cs="Calibri"/>
          <w:iCs/>
          <w:sz w:val="20"/>
          <w:szCs w:val="20"/>
        </w:rPr>
        <w:t> </w:t>
      </w:r>
      <w:r w:rsidRPr="000F3E9B">
        <w:rPr>
          <w:rFonts w:asciiTheme="majorHAnsi" w:hAnsiTheme="majorHAnsi" w:cs="Calibri"/>
          <w:iCs/>
          <w:sz w:val="20"/>
          <w:szCs w:val="20"/>
        </w:rPr>
        <w:t>zamierza powierzyć wykonania żadnej części zamówienia</w:t>
      </w:r>
      <w:r w:rsidR="00BB2809">
        <w:rPr>
          <w:rFonts w:asciiTheme="majorHAnsi" w:hAnsiTheme="majorHAnsi" w:cs="Calibri"/>
          <w:iCs/>
          <w:sz w:val="20"/>
          <w:szCs w:val="20"/>
        </w:rPr>
        <w:t xml:space="preserve"> (zadań)</w:t>
      </w:r>
      <w:r w:rsidRPr="000F3E9B">
        <w:rPr>
          <w:rFonts w:asciiTheme="majorHAnsi" w:hAnsiTheme="majorHAnsi" w:cs="Calibri"/>
          <w:iCs/>
          <w:sz w:val="20"/>
          <w:szCs w:val="20"/>
        </w:rPr>
        <w:t xml:space="preserve"> podwykonawcom</w:t>
      </w:r>
      <w:r w:rsidR="00BB2809">
        <w:rPr>
          <w:rFonts w:asciiTheme="majorHAnsi" w:hAnsiTheme="majorHAnsi" w:cs="Calibri"/>
          <w:iCs/>
          <w:sz w:val="20"/>
          <w:szCs w:val="20"/>
        </w:rPr>
        <w:t>.</w:t>
      </w:r>
    </w:p>
    <w:p w14:paraId="7135CDDB" w14:textId="1746F1AC" w:rsidR="00E93A1D" w:rsidRPr="000F3E9B" w:rsidRDefault="00E93A1D" w:rsidP="0088774C">
      <w:pPr>
        <w:suppressAutoHyphens/>
        <w:spacing w:line="276" w:lineRule="auto"/>
        <w:contextualSpacing/>
        <w:jc w:val="both"/>
        <w:rPr>
          <w:rFonts w:asciiTheme="majorHAnsi" w:hAnsiTheme="majorHAnsi" w:cs="Calibri"/>
          <w:iCs/>
          <w:sz w:val="20"/>
          <w:szCs w:val="20"/>
        </w:rPr>
      </w:pPr>
      <w:r w:rsidRPr="000F3E9B">
        <w:rPr>
          <w:rFonts w:asciiTheme="majorHAnsi" w:hAnsiTheme="majorHAnsi" w:cs="Calibri"/>
          <w:b/>
          <w:bCs/>
          <w:sz w:val="20"/>
          <w:szCs w:val="20"/>
        </w:rPr>
        <w:t xml:space="preserve">****) </w:t>
      </w:r>
      <w:r w:rsidRPr="000F3E9B">
        <w:rPr>
          <w:rFonts w:asciiTheme="majorHAnsi" w:hAnsiTheme="majorHAnsi" w:cs="Calibri"/>
          <w:sz w:val="20"/>
          <w:szCs w:val="20"/>
        </w:rPr>
        <w:t>niepotrzebne skreślić; w  przypadku nie skreślenia którejś z pozycji –</w:t>
      </w:r>
      <w:r w:rsidR="00096FE1" w:rsidRPr="000F3E9B">
        <w:rPr>
          <w:rFonts w:asciiTheme="majorHAnsi" w:hAnsiTheme="majorHAnsi" w:cs="Calibri"/>
          <w:sz w:val="20"/>
          <w:szCs w:val="20"/>
        </w:rPr>
        <w:t xml:space="preserve"> </w:t>
      </w:r>
      <w:r w:rsidR="0087162D" w:rsidRPr="000F3E9B">
        <w:rPr>
          <w:rFonts w:asciiTheme="majorHAnsi" w:hAnsiTheme="majorHAnsi" w:cs="Calibri"/>
          <w:sz w:val="20"/>
          <w:szCs w:val="20"/>
        </w:rPr>
        <w:t>Pełnomocnika Zamawiającego</w:t>
      </w:r>
      <w:r w:rsidRPr="000F3E9B">
        <w:rPr>
          <w:rFonts w:asciiTheme="majorHAnsi" w:hAnsiTheme="majorHAnsi" w:cs="Calibri"/>
          <w:sz w:val="20"/>
          <w:szCs w:val="20"/>
        </w:rPr>
        <w:t xml:space="preserve"> uzna, że Wykonawca</w:t>
      </w:r>
      <w:r w:rsidR="006E27A6" w:rsidRPr="000F3E9B">
        <w:rPr>
          <w:rFonts w:asciiTheme="majorHAnsi" w:hAnsiTheme="majorHAnsi" w:cs="Calibri"/>
          <w:sz w:val="20"/>
          <w:szCs w:val="20"/>
        </w:rPr>
        <w:t xml:space="preserve"> nie</w:t>
      </w:r>
      <w:r w:rsidRPr="000F3E9B">
        <w:rPr>
          <w:rFonts w:asciiTheme="majorHAnsi" w:hAnsiTheme="majorHAnsi" w:cs="Calibri"/>
          <w:sz w:val="20"/>
          <w:szCs w:val="20"/>
        </w:rPr>
        <w:t xml:space="preserve"> jest mikroprzedsiębiorstwem bądź małym lub średnim przedsiębiorstwem</w:t>
      </w:r>
      <w:r w:rsidR="00096FE1" w:rsidRPr="000F3E9B">
        <w:rPr>
          <w:rFonts w:asciiTheme="majorHAnsi" w:hAnsiTheme="majorHAnsi" w:cs="Calibri"/>
          <w:sz w:val="20"/>
          <w:szCs w:val="20"/>
        </w:rPr>
        <w:t>.</w:t>
      </w:r>
    </w:p>
    <w:p w14:paraId="38272E84" w14:textId="66FD55E9" w:rsidR="00E93A1D" w:rsidRPr="000F3E9B" w:rsidRDefault="00E93A1D" w:rsidP="0088774C">
      <w:pPr>
        <w:suppressAutoHyphens/>
        <w:spacing w:line="276" w:lineRule="auto"/>
        <w:jc w:val="both"/>
        <w:rPr>
          <w:rFonts w:asciiTheme="majorHAnsi" w:hAnsiTheme="majorHAnsi" w:cs="Calibri"/>
          <w:sz w:val="20"/>
          <w:szCs w:val="22"/>
        </w:rPr>
      </w:pPr>
      <w:r w:rsidRPr="000F3E9B">
        <w:rPr>
          <w:rFonts w:asciiTheme="majorHAnsi" w:hAnsiTheme="majorHAnsi" w:cs="Calibri"/>
          <w:b/>
          <w:sz w:val="20"/>
          <w:szCs w:val="20"/>
        </w:rPr>
        <w:t>*****)</w:t>
      </w:r>
      <w:r w:rsidRPr="000F3E9B">
        <w:rPr>
          <w:rFonts w:asciiTheme="majorHAnsi" w:hAnsiTheme="majorHAnsi" w:cs="Calibri"/>
          <w:sz w:val="20"/>
          <w:szCs w:val="20"/>
        </w:rPr>
        <w:t xml:space="preserve"> rozporządzenie Parlamentu Europejskiego i Rady (UE) 2</w:t>
      </w:r>
      <w:r w:rsidR="00096FE1" w:rsidRPr="000F3E9B">
        <w:rPr>
          <w:rFonts w:asciiTheme="majorHAnsi" w:hAnsiTheme="majorHAnsi" w:cs="Calibri"/>
          <w:sz w:val="20"/>
          <w:szCs w:val="20"/>
        </w:rPr>
        <w:t>016/679 z dnia 27 kwietnia 2016</w:t>
      </w:r>
      <w:r w:rsidRPr="000F3E9B">
        <w:rPr>
          <w:rFonts w:asciiTheme="majorHAnsi" w:hAnsiTheme="majorHAnsi" w:cs="Calibri"/>
          <w:sz w:val="20"/>
          <w:szCs w:val="20"/>
        </w:rPr>
        <w:t xml:space="preserve">r. w </w:t>
      </w:r>
      <w:r w:rsidR="007C0577" w:rsidRPr="000F3E9B">
        <w:rPr>
          <w:rFonts w:asciiTheme="majorHAnsi" w:hAnsiTheme="majorHAnsi" w:cs="Calibri"/>
          <w:sz w:val="20"/>
          <w:szCs w:val="20"/>
        </w:rPr>
        <w:t> </w:t>
      </w:r>
      <w:r w:rsidRPr="000F3E9B">
        <w:rPr>
          <w:rFonts w:asciiTheme="majorHAnsi" w:hAnsiTheme="majorHAnsi" w:cs="Calibri"/>
          <w:sz w:val="20"/>
          <w:szCs w:val="20"/>
        </w:rPr>
        <w:t xml:space="preserve">sprawie ochrony osób fizycznych w związku z przetwarzaniem danych osobowych i w sprawie swobodnego przepływu takich danych oraz uchylenia dyrektywy 95/46/WE (ogólne rozporządzenie o </w:t>
      </w:r>
      <w:r w:rsidR="007C0577" w:rsidRPr="000F3E9B">
        <w:rPr>
          <w:rFonts w:asciiTheme="majorHAnsi" w:hAnsiTheme="majorHAnsi" w:cs="Calibri"/>
          <w:sz w:val="20"/>
          <w:szCs w:val="20"/>
        </w:rPr>
        <w:t> </w:t>
      </w:r>
      <w:r w:rsidRPr="000F3E9B">
        <w:rPr>
          <w:rFonts w:asciiTheme="majorHAnsi" w:hAnsiTheme="majorHAnsi" w:cs="Calibri"/>
          <w:sz w:val="20"/>
          <w:szCs w:val="20"/>
        </w:rPr>
        <w:t>ochronie</w:t>
      </w:r>
      <w:r w:rsidRPr="000F3E9B">
        <w:rPr>
          <w:rFonts w:asciiTheme="majorHAnsi" w:hAnsiTheme="majorHAnsi" w:cs="Calibri"/>
          <w:sz w:val="20"/>
          <w:szCs w:val="22"/>
        </w:rPr>
        <w:t xml:space="preserve"> danych) (Dz. Urz. UE L 119 z 04.05.2016, str. 1).</w:t>
      </w:r>
      <w:r w:rsidRPr="000F3E9B">
        <w:rPr>
          <w:rFonts w:asciiTheme="majorHAnsi" w:hAnsiTheme="majorHAnsi" w:cs="Calibri"/>
        </w:rPr>
        <w:t xml:space="preserve"> </w:t>
      </w:r>
      <w:r w:rsidR="00096FE1" w:rsidRPr="000F3E9B">
        <w:rPr>
          <w:rFonts w:asciiTheme="majorHAnsi" w:hAnsiTheme="majorHAnsi" w:cs="Calibri"/>
          <w:sz w:val="20"/>
          <w:szCs w:val="22"/>
        </w:rPr>
        <w:t>Jeżeli W</w:t>
      </w:r>
      <w:r w:rsidRPr="000F3E9B">
        <w:rPr>
          <w:rFonts w:asciiTheme="majorHAnsi" w:hAnsiTheme="majorHAnsi" w:cs="Calibri"/>
          <w:sz w:val="20"/>
          <w:szCs w:val="22"/>
        </w:rPr>
        <w:t>ykonawca nie przekazuje danych osobowych (innych niż</w:t>
      </w:r>
      <w:r w:rsidR="001B2954" w:rsidRPr="000F3E9B">
        <w:rPr>
          <w:rFonts w:asciiTheme="majorHAnsi" w:hAnsiTheme="majorHAnsi" w:cs="Calibri"/>
          <w:sz w:val="20"/>
          <w:szCs w:val="22"/>
        </w:rPr>
        <w:t> </w:t>
      </w:r>
      <w:r w:rsidRPr="000F3E9B">
        <w:rPr>
          <w:rFonts w:asciiTheme="majorHAnsi" w:hAnsiTheme="majorHAnsi" w:cs="Calibri"/>
          <w:sz w:val="20"/>
          <w:szCs w:val="22"/>
        </w:rPr>
        <w:t xml:space="preserve">bezpośrednio jego dotyczących) lub gdy zachodzi wyłączenie stosowania obowiązku informacyjnego, </w:t>
      </w:r>
      <w:r w:rsidRPr="000F3E9B">
        <w:rPr>
          <w:rFonts w:asciiTheme="majorHAnsi" w:hAnsiTheme="majorHAnsi" w:cs="Calibri"/>
          <w:sz w:val="20"/>
          <w:szCs w:val="22"/>
        </w:rPr>
        <w:lastRenderedPageBreak/>
        <w:t>wynikające z art. 13 u</w:t>
      </w:r>
      <w:r w:rsidR="00096FE1" w:rsidRPr="000F3E9B">
        <w:rPr>
          <w:rFonts w:asciiTheme="majorHAnsi" w:hAnsiTheme="majorHAnsi" w:cs="Calibri"/>
          <w:sz w:val="20"/>
          <w:szCs w:val="22"/>
        </w:rPr>
        <w:t>st. 4 lub art. 14 ust. 5 RODO, W</w:t>
      </w:r>
      <w:r w:rsidRPr="000F3E9B">
        <w:rPr>
          <w:rFonts w:asciiTheme="majorHAnsi" w:hAnsiTheme="majorHAnsi" w:cs="Calibri"/>
          <w:sz w:val="20"/>
          <w:szCs w:val="22"/>
        </w:rPr>
        <w:t>ykonawca nie składa tego oświadczenia (usunięcie treści oświadczenia może nastąpić przez jego wykreślenie).</w:t>
      </w:r>
    </w:p>
    <w:bookmarkEnd w:id="0"/>
    <w:bookmarkEnd w:id="1"/>
    <w:p w14:paraId="11812806" w14:textId="2B1D1722" w:rsidR="00E93A1D" w:rsidRPr="00D14653" w:rsidRDefault="00E93A1D" w:rsidP="00860D05">
      <w:pPr>
        <w:suppressAutoHyphens/>
        <w:spacing w:after="120" w:line="276" w:lineRule="auto"/>
        <w:jc w:val="right"/>
        <w:rPr>
          <w:rFonts w:asciiTheme="majorHAnsi" w:hAnsiTheme="majorHAnsi" w:cs="Calibri"/>
          <w:i/>
          <w:sz w:val="22"/>
          <w:szCs w:val="22"/>
        </w:rPr>
      </w:pPr>
    </w:p>
    <w:sectPr w:rsidR="00E93A1D" w:rsidRPr="00D14653" w:rsidSect="00C8125C">
      <w:pgSz w:w="11906" w:h="16838"/>
      <w:pgMar w:top="1247" w:right="1134" w:bottom="1247" w:left="1418" w:header="28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2BCF1" w15:done="0"/>
  <w15:commentEx w15:paraId="7B3BE22E" w15:done="0"/>
  <w15:commentEx w15:paraId="2B99B2A9" w15:done="0"/>
  <w15:commentEx w15:paraId="24E83377" w15:done="0"/>
  <w15:commentEx w15:paraId="7817D462" w15:done="0"/>
  <w15:commentEx w15:paraId="0AEED7DD" w15:done="0"/>
  <w15:commentEx w15:paraId="10B886D2" w15:done="0"/>
  <w15:commentEx w15:paraId="4A5097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04E85" w16cex:dateUtc="2021-03-08T06:19:00Z"/>
  <w16cex:commentExtensible w16cex:durableId="23A8904E" w16cex:dateUtc="2021-01-12T20:17:00Z"/>
  <w16cex:commentExtensible w16cex:durableId="23A89133" w16cex:dateUtc="2021-01-12T20:20:00Z"/>
  <w16cex:commentExtensible w16cex:durableId="23C50921" w16cex:dateUtc="2021-02-03T10:36:00Z"/>
  <w16cex:commentExtensible w16cex:durableId="23AF33C0" w16cex:dateUtc="2021-01-17T21:08:00Z"/>
  <w16cex:commentExtensible w16cex:durableId="23C50CCF" w16cex:dateUtc="2020-09-15T12:02:00Z"/>
  <w16cex:commentExtensible w16cex:durableId="230B4831" w16cex:dateUtc="2020-09-15T12:03:00Z"/>
  <w16cex:commentExtensible w16cex:durableId="230B47E0" w16cex:dateUtc="2020-09-15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2BCF1" w16cid:durableId="23F04E85"/>
  <w16cid:commentId w16cid:paraId="7B3BE22E" w16cid:durableId="23A8904E"/>
  <w16cid:commentId w16cid:paraId="2B99B2A9" w16cid:durableId="23A89133"/>
  <w16cid:commentId w16cid:paraId="24E83377" w16cid:durableId="23C50921"/>
  <w16cid:commentId w16cid:paraId="7817D462" w16cid:durableId="23AF33C0"/>
  <w16cid:commentId w16cid:paraId="0AEED7DD" w16cid:durableId="23C50CCF"/>
  <w16cid:commentId w16cid:paraId="10B886D2" w16cid:durableId="230B4831"/>
  <w16cid:commentId w16cid:paraId="4A509778" w16cid:durableId="230B4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78FDC" w14:textId="77777777" w:rsidR="001F4CEA" w:rsidRDefault="001F4CEA">
      <w:r>
        <w:separator/>
      </w:r>
    </w:p>
  </w:endnote>
  <w:endnote w:type="continuationSeparator" w:id="0">
    <w:p w14:paraId="0378FA1E" w14:textId="77777777" w:rsidR="001F4CEA" w:rsidRDefault="001F4CEA">
      <w:r>
        <w:continuationSeparator/>
      </w:r>
    </w:p>
  </w:endnote>
  <w:endnote w:type="continuationNotice" w:id="1">
    <w:p w14:paraId="1043124E" w14:textId="77777777" w:rsidR="001F4CEA" w:rsidRDefault="001F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61664" w14:textId="6D1BF596" w:rsidR="00E05DA4" w:rsidRPr="00645119" w:rsidRDefault="00E05DA4"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E54814">
      <w:rPr>
        <w:rFonts w:asciiTheme="majorHAnsi" w:hAnsiTheme="majorHAnsi" w:cs="Calibri"/>
        <w:noProof/>
        <w:sz w:val="20"/>
        <w:szCs w:val="20"/>
      </w:rPr>
      <w:t>4</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7B2E3" w14:textId="77777777" w:rsidR="001F4CEA" w:rsidRDefault="001F4CEA">
      <w:r>
        <w:separator/>
      </w:r>
    </w:p>
  </w:footnote>
  <w:footnote w:type="continuationSeparator" w:id="0">
    <w:p w14:paraId="2D175D14" w14:textId="77777777" w:rsidR="001F4CEA" w:rsidRDefault="001F4CEA">
      <w:r>
        <w:continuationSeparator/>
      </w:r>
    </w:p>
  </w:footnote>
  <w:footnote w:type="continuationNotice" w:id="1">
    <w:p w14:paraId="4FB42966" w14:textId="77777777" w:rsidR="001F4CEA" w:rsidRDefault="001F4C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8D861" w14:textId="77777777" w:rsidR="00496044" w:rsidRDefault="00496044" w:rsidP="00496044">
    <w:pPr>
      <w:pStyle w:val="WW-Tekstpodstawowy3"/>
      <w:spacing w:line="40" w:lineRule="atLeast"/>
      <w:jc w:val="center"/>
      <w:rPr>
        <w:rFonts w:ascii="Cambria" w:hAnsi="Cambria" w:cs="Arial"/>
        <w:i/>
        <w:sz w:val="20"/>
        <w:szCs w:val="20"/>
      </w:rPr>
    </w:pPr>
    <w:r>
      <w:rPr>
        <w:noProof/>
      </w:rPr>
      <w:drawing>
        <wp:anchor distT="0" distB="0" distL="114300" distR="114300" simplePos="0" relativeHeight="251659264" behindDoc="0" locked="0" layoutInCell="1" allowOverlap="1" wp14:anchorId="41095CE4" wp14:editId="1F3D6BF3">
          <wp:simplePos x="0" y="0"/>
          <wp:positionH relativeFrom="margin">
            <wp:posOffset>-765810</wp:posOffset>
          </wp:positionH>
          <wp:positionV relativeFrom="page">
            <wp:posOffset>129540</wp:posOffset>
          </wp:positionV>
          <wp:extent cx="952500" cy="495935"/>
          <wp:effectExtent l="0" t="0" r="0" b="0"/>
          <wp:wrapSquare wrapText="bothSides"/>
          <wp:docPr id="2" name="Obraz 4" descr="logo 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33736545"/>
    <w:r>
      <w:rPr>
        <w:rFonts w:ascii="Cambria" w:hAnsi="Cambria" w:cs="Arial"/>
        <w:i/>
        <w:sz w:val="20"/>
        <w:szCs w:val="20"/>
      </w:rPr>
      <w:t xml:space="preserve">KOMPLEKSOWE UBEZPIECZENIE MIENIA I ODPOWIEDZIALNOŚCI CYWILNEJ </w:t>
    </w:r>
  </w:p>
  <w:bookmarkEnd w:id="2"/>
  <w:p w14:paraId="0EC1EF63" w14:textId="77777777" w:rsidR="00496044" w:rsidRDefault="00496044" w:rsidP="00496044">
    <w:pPr>
      <w:pStyle w:val="WW-Tekstpodstawowy3"/>
      <w:spacing w:line="40" w:lineRule="atLeast"/>
      <w:jc w:val="center"/>
      <w:rPr>
        <w:rFonts w:ascii="Cambria" w:hAnsi="Cambria" w:cs="Arial"/>
        <w:i/>
        <w:sz w:val="20"/>
        <w:szCs w:val="20"/>
      </w:rPr>
    </w:pPr>
    <w:r>
      <w:rPr>
        <w:rFonts w:ascii="Cambria" w:hAnsi="Cambria" w:cs="Arial"/>
        <w:i/>
        <w:sz w:val="20"/>
        <w:szCs w:val="20"/>
      </w:rPr>
      <w:t>GMINY KAMIEŃ KRAJEŃSKI I JEJ JEDNOSTEK ORGANIZACYJNYCH, INSTYTUCJI KULTURY ORAZ SPÓŁKI KOMUNALNEJ</w:t>
    </w:r>
  </w:p>
  <w:p w14:paraId="5E5F386A" w14:textId="77777777" w:rsidR="00496044" w:rsidRDefault="004960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nsid w:val="022E4DC4"/>
    <w:multiLevelType w:val="hybridMultilevel"/>
    <w:tmpl w:val="9A842542"/>
    <w:lvl w:ilvl="0" w:tplc="AA0045E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4">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05AE1FCE"/>
    <w:multiLevelType w:val="hybridMultilevel"/>
    <w:tmpl w:val="C7F6CE9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06F102B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078E703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nsid w:val="098976B0"/>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52">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6">
    <w:nsid w:val="0AEC22B5"/>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8">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9">
    <w:nsid w:val="0CD172D5"/>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1">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3">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7">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16130628"/>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71">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3">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CD259E2"/>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5">
    <w:nsid w:val="1D502A9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1EA0288E"/>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23D14C2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4">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5">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6">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8">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2D3869C4"/>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2">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2F923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31275153"/>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0">
    <w:nsid w:val="32372F7B"/>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33841CD9"/>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341303F7"/>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03">
    <w:nsid w:val="34667DCD"/>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04">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5">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7">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08">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1">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2">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3">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5">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16">
    <w:nsid w:val="408D263D"/>
    <w:multiLevelType w:val="multilevel"/>
    <w:tmpl w:val="4D1C8F08"/>
    <w:lvl w:ilvl="0">
      <w:start w:val="1"/>
      <w:numFmt w:val="decimal"/>
      <w:lvlText w:val="%1."/>
      <w:lvlJc w:val="left"/>
      <w:pPr>
        <w:ind w:left="823" w:hanging="397"/>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7">
    <w:nsid w:val="412E38DD"/>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19">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2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21">
    <w:nsid w:val="441351EB"/>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22">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23">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24">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6">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8">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29">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3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498D73E6"/>
    <w:multiLevelType w:val="multilevel"/>
    <w:tmpl w:val="336C4558"/>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32">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5">
    <w:nsid w:val="4C83798D"/>
    <w:multiLevelType w:val="hybridMultilevel"/>
    <w:tmpl w:val="A28E8D38"/>
    <w:lvl w:ilvl="0" w:tplc="210893DA">
      <w:start w:val="1"/>
      <w:numFmt w:val="upperLetter"/>
      <w:lvlText w:val="%1."/>
      <w:lvlJc w:val="left"/>
      <w:pPr>
        <w:ind w:left="1713" w:hanging="360"/>
      </w:pPr>
      <w:rPr>
        <w:rFonts w:asciiTheme="majorHAnsi" w:eastAsia="Times New Roman" w:hAnsiTheme="majorHAnsi" w:cs="Calibri"/>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7">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1">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2">
    <w:nsid w:val="550572C5"/>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3">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4">
    <w:nsid w:val="564C6C6F"/>
    <w:multiLevelType w:val="hybridMultilevel"/>
    <w:tmpl w:val="CDBAFB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6B477DA">
      <w:start w:val="1"/>
      <w:numFmt w:val="lowerLetter"/>
      <w:lvlText w:val="%5."/>
      <w:lvlJc w:val="left"/>
      <w:pPr>
        <w:ind w:left="3600" w:hanging="360"/>
      </w:pPr>
      <w:rPr>
        <w:sz w:val="20"/>
        <w:szCs w:val="2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49">
    <w:nsid w:val="5D694F21"/>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52">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4">
    <w:nsid w:val="60D941F6"/>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57">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8">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61">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62">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63">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5">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6">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68">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69">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0">
    <w:nsid w:val="7230729E"/>
    <w:multiLevelType w:val="multilevel"/>
    <w:tmpl w:val="661008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72">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4">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6">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7">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78">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80">
    <w:nsid w:val="7AC479B0"/>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3">
    <w:nsid w:val="7BEE1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87">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1"/>
  </w:num>
  <w:num w:numId="2">
    <w:abstractNumId w:val="125"/>
  </w:num>
  <w:num w:numId="3">
    <w:abstractNumId w:val="91"/>
  </w:num>
  <w:num w:numId="4">
    <w:abstractNumId w:val="118"/>
  </w:num>
  <w:num w:numId="5">
    <w:abstractNumId w:val="84"/>
  </w:num>
  <w:num w:numId="6">
    <w:abstractNumId w:val="61"/>
  </w:num>
  <w:num w:numId="7">
    <w:abstractNumId w:val="169"/>
  </w:num>
  <w:num w:numId="8">
    <w:abstractNumId w:val="158"/>
  </w:num>
  <w:num w:numId="9">
    <w:abstractNumId w:val="133"/>
  </w:num>
  <w:num w:numId="10">
    <w:abstractNumId w:val="63"/>
  </w:num>
  <w:num w:numId="11">
    <w:abstractNumId w:val="57"/>
  </w:num>
  <w:num w:numId="12">
    <w:abstractNumId w:val="182"/>
  </w:num>
  <w:num w:numId="13">
    <w:abstractNumId w:val="114"/>
  </w:num>
  <w:num w:numId="14">
    <w:abstractNumId w:val="177"/>
  </w:num>
  <w:num w:numId="15">
    <w:abstractNumId w:val="58"/>
  </w:num>
  <w:num w:numId="16">
    <w:abstractNumId w:val="1"/>
  </w:num>
  <w:num w:numId="17">
    <w:abstractNumId w:val="0"/>
  </w:num>
  <w:num w:numId="18">
    <w:abstractNumId w:val="167"/>
  </w:num>
  <w:num w:numId="19">
    <w:abstractNumId w:val="72"/>
  </w:num>
  <w:num w:numId="20">
    <w:abstractNumId w:val="109"/>
  </w:num>
  <w:num w:numId="21">
    <w:abstractNumId w:val="171"/>
  </w:num>
  <w:num w:numId="22">
    <w:abstractNumId w:val="104"/>
  </w:num>
  <w:num w:numId="23">
    <w:abstractNumId w:val="156"/>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num>
  <w:num w:numId="26">
    <w:abstractNumId w:val="123"/>
  </w:num>
  <w:num w:numId="27">
    <w:abstractNumId w:val="150"/>
  </w:num>
  <w:num w:numId="28">
    <w:abstractNumId w:val="122"/>
  </w:num>
  <w:num w:numId="29">
    <w:abstractNumId w:val="85"/>
  </w:num>
  <w:num w:numId="30">
    <w:abstractNumId w:val="115"/>
  </w:num>
  <w:num w:numId="31">
    <w:abstractNumId w:val="168"/>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8"/>
  </w:num>
  <w:num w:numId="35">
    <w:abstractNumId w:val="99"/>
  </w:num>
  <w:num w:numId="36">
    <w:abstractNumId w:val="71"/>
  </w:num>
  <w:num w:numId="37">
    <w:abstractNumId w:val="127"/>
  </w:num>
  <w:num w:numId="38">
    <w:abstractNumId w:val="80"/>
  </w:num>
  <w:num w:numId="39">
    <w:abstractNumId w:val="40"/>
  </w:num>
  <w:num w:numId="40">
    <w:abstractNumId w:val="136"/>
  </w:num>
  <w:num w:numId="41">
    <w:abstractNumId w:val="160"/>
  </w:num>
  <w:num w:numId="42">
    <w:abstractNumId w:val="186"/>
  </w:num>
  <w:num w:numId="43">
    <w:abstractNumId w:val="120"/>
  </w:num>
  <w:num w:numId="44">
    <w:abstractNumId w:val="172"/>
  </w:num>
  <w:num w:numId="45">
    <w:abstractNumId w:val="66"/>
  </w:num>
  <w:num w:numId="46">
    <w:abstractNumId w:val="110"/>
  </w:num>
  <w:num w:numId="47">
    <w:abstractNumId w:val="153"/>
  </w:num>
  <w:num w:numId="48">
    <w:abstractNumId w:val="165"/>
  </w:num>
  <w:num w:numId="49">
    <w:abstractNumId w:val="119"/>
  </w:num>
  <w:num w:numId="50">
    <w:abstractNumId w:val="106"/>
  </w:num>
  <w:num w:numId="51">
    <w:abstractNumId w:val="140"/>
  </w:num>
  <w:num w:numId="52">
    <w:abstractNumId w:val="128"/>
  </w:num>
  <w:num w:numId="53">
    <w:abstractNumId w:val="78"/>
  </w:num>
  <w:num w:numId="54">
    <w:abstractNumId w:val="164"/>
  </w:num>
  <w:num w:numId="55">
    <w:abstractNumId w:val="43"/>
  </w:num>
  <w:num w:numId="56">
    <w:abstractNumId w:val="55"/>
  </w:num>
  <w:num w:numId="57">
    <w:abstractNumId w:val="143"/>
  </w:num>
  <w:num w:numId="58">
    <w:abstractNumId w:val="112"/>
  </w:num>
  <w:num w:numId="59">
    <w:abstractNumId w:val="134"/>
  </w:num>
  <w:num w:numId="60">
    <w:abstractNumId w:val="157"/>
  </w:num>
  <w:num w:numId="61">
    <w:abstractNumId w:val="83"/>
  </w:num>
  <w:num w:numId="62">
    <w:abstractNumId w:val="151"/>
  </w:num>
  <w:num w:numId="63">
    <w:abstractNumId w:val="88"/>
  </w:num>
  <w:num w:numId="64">
    <w:abstractNumId w:val="147"/>
  </w:num>
  <w:num w:numId="65">
    <w:abstractNumId w:val="124"/>
  </w:num>
  <w:num w:numId="66">
    <w:abstractNumId w:val="65"/>
  </w:num>
  <w:num w:numId="67">
    <w:abstractNumId w:val="39"/>
  </w:num>
  <w:num w:numId="68">
    <w:abstractNumId w:val="50"/>
  </w:num>
  <w:num w:numId="6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175"/>
  </w:num>
  <w:num w:numId="72">
    <w:abstractNumId w:val="44"/>
  </w:num>
  <w:num w:numId="73">
    <w:abstractNumId w:val="138"/>
  </w:num>
  <w:num w:numId="74">
    <w:abstractNumId w:val="130"/>
  </w:num>
  <w:num w:numId="75">
    <w:abstractNumId w:val="187"/>
  </w:num>
  <w:num w:numId="76">
    <w:abstractNumId w:val="77"/>
  </w:num>
  <w:num w:numId="77">
    <w:abstractNumId w:val="180"/>
  </w:num>
  <w:num w:numId="78">
    <w:abstractNumId w:val="59"/>
  </w:num>
  <w:num w:numId="79">
    <w:abstractNumId w:val="67"/>
  </w:num>
  <w:num w:numId="80">
    <w:abstractNumId w:val="70"/>
  </w:num>
  <w:num w:numId="81">
    <w:abstractNumId w:val="144"/>
  </w:num>
  <w:num w:numId="82">
    <w:abstractNumId w:val="149"/>
  </w:num>
  <w:num w:numId="83">
    <w:abstractNumId w:val="154"/>
  </w:num>
  <w:num w:numId="84">
    <w:abstractNumId w:val="107"/>
  </w:num>
  <w:num w:numId="85">
    <w:abstractNumId w:val="181"/>
  </w:num>
  <w:num w:numId="86">
    <w:abstractNumId w:val="105"/>
  </w:num>
  <w:num w:numId="87">
    <w:abstractNumId w:val="96"/>
  </w:num>
  <w:num w:numId="88">
    <w:abstractNumId w:val="155"/>
  </w:num>
  <w:num w:numId="89">
    <w:abstractNumId w:val="184"/>
  </w:num>
  <w:num w:numId="90">
    <w:abstractNumId w:val="42"/>
  </w:num>
  <w:num w:numId="91">
    <w:abstractNumId w:val="92"/>
  </w:num>
  <w:num w:numId="92">
    <w:abstractNumId w:val="162"/>
  </w:num>
  <w:num w:numId="93">
    <w:abstractNumId w:val="129"/>
  </w:num>
  <w:num w:numId="94">
    <w:abstractNumId w:val="166"/>
  </w:num>
  <w:num w:numId="95">
    <w:abstractNumId w:val="132"/>
  </w:num>
  <w:num w:numId="96">
    <w:abstractNumId w:val="47"/>
  </w:num>
  <w:num w:numId="97">
    <w:abstractNumId w:val="174"/>
  </w:num>
  <w:num w:numId="98">
    <w:abstractNumId w:val="159"/>
  </w:num>
  <w:num w:numId="99">
    <w:abstractNumId w:val="74"/>
  </w:num>
  <w:num w:numId="100">
    <w:abstractNumId w:val="170"/>
  </w:num>
  <w:num w:numId="101">
    <w:abstractNumId w:val="69"/>
  </w:num>
  <w:num w:numId="102">
    <w:abstractNumId w:val="152"/>
  </w:num>
  <w:num w:numId="103">
    <w:abstractNumId w:val="45"/>
  </w:num>
  <w:num w:numId="104">
    <w:abstractNumId w:val="183"/>
  </w:num>
  <w:num w:numId="105">
    <w:abstractNumId w:val="53"/>
  </w:num>
  <w:num w:numId="106">
    <w:abstractNumId w:val="126"/>
  </w:num>
  <w:num w:numId="107">
    <w:abstractNumId w:val="54"/>
  </w:num>
  <w:num w:numId="108">
    <w:abstractNumId w:val="52"/>
  </w:num>
  <w:num w:numId="109">
    <w:abstractNumId w:val="95"/>
  </w:num>
  <w:num w:numId="110">
    <w:abstractNumId w:val="185"/>
  </w:num>
  <w:num w:numId="111">
    <w:abstractNumId w:val="101"/>
  </w:num>
  <w:num w:numId="112">
    <w:abstractNumId w:val="49"/>
  </w:num>
  <w:num w:numId="113">
    <w:abstractNumId w:val="48"/>
  </w:num>
  <w:num w:numId="114">
    <w:abstractNumId w:val="98"/>
  </w:num>
  <w:num w:numId="115">
    <w:abstractNumId w:val="75"/>
  </w:num>
  <w:num w:numId="116">
    <w:abstractNumId w:val="117"/>
  </w:num>
  <w:num w:numId="117">
    <w:abstractNumId w:val="116"/>
  </w:num>
  <w:num w:numId="118">
    <w:abstractNumId w:val="102"/>
  </w:num>
  <w:num w:numId="119">
    <w:abstractNumId w:val="121"/>
  </w:num>
  <w:num w:numId="120">
    <w:abstractNumId w:val="131"/>
  </w:num>
  <w:num w:numId="1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8"/>
  </w:num>
  <w:num w:numId="124">
    <w:abstractNumId w:val="179"/>
  </w:num>
  <w:num w:numId="125">
    <w:abstractNumId w:val="86"/>
  </w:num>
  <w:num w:numId="126">
    <w:abstractNumId w:val="89"/>
  </w:num>
  <w:num w:numId="127">
    <w:abstractNumId w:val="73"/>
  </w:num>
  <w:num w:numId="1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num>
  <w:num w:numId="130">
    <w:abstractNumId w:val="76"/>
  </w:num>
  <w:num w:numId="13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9"/>
  </w:num>
  <w:num w:numId="133">
    <w:abstractNumId w:val="108"/>
  </w:num>
  <w:num w:numId="134">
    <w:abstractNumId w:val="46"/>
  </w:num>
  <w:num w:numId="135">
    <w:abstractNumId w:val="56"/>
  </w:num>
  <w:num w:numId="136">
    <w:abstractNumId w:val="100"/>
  </w:num>
  <w:num w:numId="137">
    <w:abstractNumId w:val="97"/>
  </w:num>
  <w:num w:numId="138">
    <w:abstractNumId w:val="103"/>
  </w:num>
  <w:num w:numId="139">
    <w:abstractNumId w:val="142"/>
  </w:num>
  <w:num w:numId="140">
    <w:abstractNumId w:val="82"/>
  </w:num>
  <w:num w:numId="1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Jędrzejewska">
    <w15:presenceInfo w15:providerId="AD" w15:userId="S::ajedrzejewska@nordpartner.onmicrosoft.com::890a05a9-7b85-4e1c-b1f8-a92868e01277"/>
  </w15:person>
  <w15:person w15:author="Mariusz Banachowski">
    <w15:presenceInfo w15:providerId="AD" w15:userId="S-1-5-21-3143160769-3201737129-4172772089-1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D2C"/>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753A"/>
    <w:rsid w:val="00027761"/>
    <w:rsid w:val="00027935"/>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A1E"/>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BBF"/>
    <w:rsid w:val="00047DB2"/>
    <w:rsid w:val="00050253"/>
    <w:rsid w:val="0005043C"/>
    <w:rsid w:val="00050914"/>
    <w:rsid w:val="00050D5F"/>
    <w:rsid w:val="0005149D"/>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8B2"/>
    <w:rsid w:val="00063D56"/>
    <w:rsid w:val="000647E9"/>
    <w:rsid w:val="00064AA5"/>
    <w:rsid w:val="00064CD2"/>
    <w:rsid w:val="00064D7E"/>
    <w:rsid w:val="0006526D"/>
    <w:rsid w:val="00065A31"/>
    <w:rsid w:val="000662A8"/>
    <w:rsid w:val="000667B5"/>
    <w:rsid w:val="00066A0C"/>
    <w:rsid w:val="00066C35"/>
    <w:rsid w:val="00066CDB"/>
    <w:rsid w:val="00066DDC"/>
    <w:rsid w:val="000670B4"/>
    <w:rsid w:val="000672C1"/>
    <w:rsid w:val="000675AF"/>
    <w:rsid w:val="00067665"/>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552"/>
    <w:rsid w:val="00081B65"/>
    <w:rsid w:val="00082281"/>
    <w:rsid w:val="000822D6"/>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6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74D"/>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E36"/>
    <w:rsid w:val="000D53FF"/>
    <w:rsid w:val="000D5973"/>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26AD"/>
    <w:rsid w:val="000F3492"/>
    <w:rsid w:val="000F3B6A"/>
    <w:rsid w:val="000F3BB6"/>
    <w:rsid w:val="000F3BE7"/>
    <w:rsid w:val="000F3E9B"/>
    <w:rsid w:val="000F3FF4"/>
    <w:rsid w:val="000F4B73"/>
    <w:rsid w:val="000F52D7"/>
    <w:rsid w:val="000F5355"/>
    <w:rsid w:val="000F58A8"/>
    <w:rsid w:val="000F58DA"/>
    <w:rsid w:val="000F5DFE"/>
    <w:rsid w:val="000F5EB0"/>
    <w:rsid w:val="000F5EF0"/>
    <w:rsid w:val="000F5F0E"/>
    <w:rsid w:val="000F656A"/>
    <w:rsid w:val="000F6BDE"/>
    <w:rsid w:val="000F6E2F"/>
    <w:rsid w:val="000F6E33"/>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FBE"/>
    <w:rsid w:val="001030EF"/>
    <w:rsid w:val="001035CA"/>
    <w:rsid w:val="001038E0"/>
    <w:rsid w:val="001039C4"/>
    <w:rsid w:val="00103F05"/>
    <w:rsid w:val="001041AC"/>
    <w:rsid w:val="0010427A"/>
    <w:rsid w:val="0010437D"/>
    <w:rsid w:val="00105125"/>
    <w:rsid w:val="00105EA7"/>
    <w:rsid w:val="00105FEF"/>
    <w:rsid w:val="00106185"/>
    <w:rsid w:val="001063D6"/>
    <w:rsid w:val="001064EB"/>
    <w:rsid w:val="001066ED"/>
    <w:rsid w:val="0010674A"/>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65F"/>
    <w:rsid w:val="00122740"/>
    <w:rsid w:val="0012296D"/>
    <w:rsid w:val="00122EC0"/>
    <w:rsid w:val="00123335"/>
    <w:rsid w:val="00123517"/>
    <w:rsid w:val="00123891"/>
    <w:rsid w:val="00123E20"/>
    <w:rsid w:val="00123E49"/>
    <w:rsid w:val="001243A0"/>
    <w:rsid w:val="0012451C"/>
    <w:rsid w:val="0012488C"/>
    <w:rsid w:val="00124B3D"/>
    <w:rsid w:val="0012512B"/>
    <w:rsid w:val="00125232"/>
    <w:rsid w:val="0012559D"/>
    <w:rsid w:val="00125A3B"/>
    <w:rsid w:val="00125ED3"/>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4324"/>
    <w:rsid w:val="00134668"/>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4EC"/>
    <w:rsid w:val="0015355F"/>
    <w:rsid w:val="00153710"/>
    <w:rsid w:val="0015381C"/>
    <w:rsid w:val="00153927"/>
    <w:rsid w:val="00154289"/>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DD1"/>
    <w:rsid w:val="00165DFC"/>
    <w:rsid w:val="00166411"/>
    <w:rsid w:val="00166603"/>
    <w:rsid w:val="00166641"/>
    <w:rsid w:val="00166739"/>
    <w:rsid w:val="001667E4"/>
    <w:rsid w:val="00166B1B"/>
    <w:rsid w:val="00166FEB"/>
    <w:rsid w:val="00167222"/>
    <w:rsid w:val="001676B7"/>
    <w:rsid w:val="001676EC"/>
    <w:rsid w:val="0016794E"/>
    <w:rsid w:val="001679F3"/>
    <w:rsid w:val="00167A86"/>
    <w:rsid w:val="00167DB9"/>
    <w:rsid w:val="00167E8B"/>
    <w:rsid w:val="00167FEE"/>
    <w:rsid w:val="0017055C"/>
    <w:rsid w:val="00170B4A"/>
    <w:rsid w:val="00170D1B"/>
    <w:rsid w:val="001713F6"/>
    <w:rsid w:val="001717E4"/>
    <w:rsid w:val="00171DBD"/>
    <w:rsid w:val="00171FD9"/>
    <w:rsid w:val="0017218D"/>
    <w:rsid w:val="001726D4"/>
    <w:rsid w:val="00172898"/>
    <w:rsid w:val="00172BE9"/>
    <w:rsid w:val="0017392E"/>
    <w:rsid w:val="00173C22"/>
    <w:rsid w:val="00174144"/>
    <w:rsid w:val="001746EE"/>
    <w:rsid w:val="001749AC"/>
    <w:rsid w:val="00174B8A"/>
    <w:rsid w:val="00174BA8"/>
    <w:rsid w:val="00174C1B"/>
    <w:rsid w:val="00174E0B"/>
    <w:rsid w:val="00175C2D"/>
    <w:rsid w:val="00176469"/>
    <w:rsid w:val="00176A1D"/>
    <w:rsid w:val="0017720E"/>
    <w:rsid w:val="00177659"/>
    <w:rsid w:val="00180066"/>
    <w:rsid w:val="001800B9"/>
    <w:rsid w:val="0018019A"/>
    <w:rsid w:val="001801B7"/>
    <w:rsid w:val="00180825"/>
    <w:rsid w:val="00180B57"/>
    <w:rsid w:val="00180C14"/>
    <w:rsid w:val="00180C2C"/>
    <w:rsid w:val="00180FFB"/>
    <w:rsid w:val="00181A3B"/>
    <w:rsid w:val="00181B19"/>
    <w:rsid w:val="0018215C"/>
    <w:rsid w:val="001821AF"/>
    <w:rsid w:val="00182521"/>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A7F49"/>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A54"/>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B1D"/>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4172"/>
    <w:rsid w:val="001F43F1"/>
    <w:rsid w:val="001F4A9C"/>
    <w:rsid w:val="001F4CEA"/>
    <w:rsid w:val="001F54AF"/>
    <w:rsid w:val="001F5A22"/>
    <w:rsid w:val="001F5B07"/>
    <w:rsid w:val="001F5E29"/>
    <w:rsid w:val="001F6ADD"/>
    <w:rsid w:val="001F708D"/>
    <w:rsid w:val="001F70A9"/>
    <w:rsid w:val="001F75FC"/>
    <w:rsid w:val="001F7EF8"/>
    <w:rsid w:val="00200417"/>
    <w:rsid w:val="00200B80"/>
    <w:rsid w:val="0020144A"/>
    <w:rsid w:val="00201457"/>
    <w:rsid w:val="0020173F"/>
    <w:rsid w:val="002018D0"/>
    <w:rsid w:val="00201A3A"/>
    <w:rsid w:val="00201A50"/>
    <w:rsid w:val="00202031"/>
    <w:rsid w:val="002025C0"/>
    <w:rsid w:val="00202832"/>
    <w:rsid w:val="00202D78"/>
    <w:rsid w:val="00202DC4"/>
    <w:rsid w:val="00203FEF"/>
    <w:rsid w:val="002049E9"/>
    <w:rsid w:val="00204B05"/>
    <w:rsid w:val="0020504E"/>
    <w:rsid w:val="0020521E"/>
    <w:rsid w:val="002052FF"/>
    <w:rsid w:val="002055B5"/>
    <w:rsid w:val="0020584A"/>
    <w:rsid w:val="00205B46"/>
    <w:rsid w:val="002062CA"/>
    <w:rsid w:val="002064A9"/>
    <w:rsid w:val="00206B57"/>
    <w:rsid w:val="00206C1E"/>
    <w:rsid w:val="00206D3A"/>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F77"/>
    <w:rsid w:val="00215FC5"/>
    <w:rsid w:val="00216573"/>
    <w:rsid w:val="00216733"/>
    <w:rsid w:val="00216FF2"/>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40DA"/>
    <w:rsid w:val="00244D5C"/>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1D79"/>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C6C"/>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629"/>
    <w:rsid w:val="002B093D"/>
    <w:rsid w:val="002B0E90"/>
    <w:rsid w:val="002B141E"/>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1EB"/>
    <w:rsid w:val="002C1473"/>
    <w:rsid w:val="002C148E"/>
    <w:rsid w:val="002C1E13"/>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1C96"/>
    <w:rsid w:val="002D20F4"/>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324"/>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710"/>
    <w:rsid w:val="002E288A"/>
    <w:rsid w:val="002E2D92"/>
    <w:rsid w:val="002E2D9A"/>
    <w:rsid w:val="002E3011"/>
    <w:rsid w:val="002E32D9"/>
    <w:rsid w:val="002E33BB"/>
    <w:rsid w:val="002E433E"/>
    <w:rsid w:val="002E4A1D"/>
    <w:rsid w:val="002E50DE"/>
    <w:rsid w:val="002E5215"/>
    <w:rsid w:val="002E557F"/>
    <w:rsid w:val="002E572E"/>
    <w:rsid w:val="002E58B0"/>
    <w:rsid w:val="002E5D5D"/>
    <w:rsid w:val="002E5DD8"/>
    <w:rsid w:val="002E5FA2"/>
    <w:rsid w:val="002E6C27"/>
    <w:rsid w:val="002E6D3B"/>
    <w:rsid w:val="002E6E3A"/>
    <w:rsid w:val="002E6E43"/>
    <w:rsid w:val="002E6F29"/>
    <w:rsid w:val="002E6FF1"/>
    <w:rsid w:val="002E74A1"/>
    <w:rsid w:val="002E781A"/>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67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6DD"/>
    <w:rsid w:val="00303750"/>
    <w:rsid w:val="003037A3"/>
    <w:rsid w:val="00303969"/>
    <w:rsid w:val="00303B95"/>
    <w:rsid w:val="003044E7"/>
    <w:rsid w:val="003047CF"/>
    <w:rsid w:val="00304D76"/>
    <w:rsid w:val="00305356"/>
    <w:rsid w:val="003053CD"/>
    <w:rsid w:val="00305E24"/>
    <w:rsid w:val="00305EF7"/>
    <w:rsid w:val="003064D1"/>
    <w:rsid w:val="003068FB"/>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5A0"/>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455"/>
    <w:rsid w:val="003265AD"/>
    <w:rsid w:val="00326B04"/>
    <w:rsid w:val="00326C8F"/>
    <w:rsid w:val="00326F67"/>
    <w:rsid w:val="00327CB3"/>
    <w:rsid w:val="00327D70"/>
    <w:rsid w:val="003301A9"/>
    <w:rsid w:val="0033095E"/>
    <w:rsid w:val="00330AB8"/>
    <w:rsid w:val="00330E8D"/>
    <w:rsid w:val="0033104F"/>
    <w:rsid w:val="003310E0"/>
    <w:rsid w:val="003311E5"/>
    <w:rsid w:val="003313B3"/>
    <w:rsid w:val="00331411"/>
    <w:rsid w:val="00331E8A"/>
    <w:rsid w:val="003320C5"/>
    <w:rsid w:val="00332808"/>
    <w:rsid w:val="003329C5"/>
    <w:rsid w:val="00332A86"/>
    <w:rsid w:val="00332B58"/>
    <w:rsid w:val="00333108"/>
    <w:rsid w:val="00333566"/>
    <w:rsid w:val="00333623"/>
    <w:rsid w:val="00333664"/>
    <w:rsid w:val="00333B0B"/>
    <w:rsid w:val="00334F3D"/>
    <w:rsid w:val="00334F8E"/>
    <w:rsid w:val="003354DE"/>
    <w:rsid w:val="003359A0"/>
    <w:rsid w:val="00335EA3"/>
    <w:rsid w:val="003366D3"/>
    <w:rsid w:val="00336C10"/>
    <w:rsid w:val="00337088"/>
    <w:rsid w:val="003374BD"/>
    <w:rsid w:val="00337D0A"/>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17B"/>
    <w:rsid w:val="0036337C"/>
    <w:rsid w:val="003635E0"/>
    <w:rsid w:val="00363737"/>
    <w:rsid w:val="0036375E"/>
    <w:rsid w:val="003637D0"/>
    <w:rsid w:val="003638CD"/>
    <w:rsid w:val="00364051"/>
    <w:rsid w:val="0036421C"/>
    <w:rsid w:val="0036426E"/>
    <w:rsid w:val="00364C3D"/>
    <w:rsid w:val="00364F9F"/>
    <w:rsid w:val="00365123"/>
    <w:rsid w:val="00365580"/>
    <w:rsid w:val="003655A1"/>
    <w:rsid w:val="00365793"/>
    <w:rsid w:val="00365C27"/>
    <w:rsid w:val="00365D5D"/>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6BE3"/>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31"/>
    <w:rsid w:val="003A075C"/>
    <w:rsid w:val="003A07DC"/>
    <w:rsid w:val="003A08DC"/>
    <w:rsid w:val="003A10C4"/>
    <w:rsid w:val="003A12EB"/>
    <w:rsid w:val="003A1C20"/>
    <w:rsid w:val="003A1C70"/>
    <w:rsid w:val="003A27DB"/>
    <w:rsid w:val="003A27F6"/>
    <w:rsid w:val="003A29C4"/>
    <w:rsid w:val="003A2CB2"/>
    <w:rsid w:val="003A2E40"/>
    <w:rsid w:val="003A2F2C"/>
    <w:rsid w:val="003A2F5C"/>
    <w:rsid w:val="003A2FBD"/>
    <w:rsid w:val="003A3A57"/>
    <w:rsid w:val="003A3A7D"/>
    <w:rsid w:val="003A3C42"/>
    <w:rsid w:val="003A4030"/>
    <w:rsid w:val="003A4089"/>
    <w:rsid w:val="003A4600"/>
    <w:rsid w:val="003A4656"/>
    <w:rsid w:val="003A4D01"/>
    <w:rsid w:val="003A4DB2"/>
    <w:rsid w:val="003A4FE9"/>
    <w:rsid w:val="003A543D"/>
    <w:rsid w:val="003A5592"/>
    <w:rsid w:val="003A5900"/>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9A9"/>
    <w:rsid w:val="003B6A7A"/>
    <w:rsid w:val="003B6E8F"/>
    <w:rsid w:val="003B702C"/>
    <w:rsid w:val="003B70BA"/>
    <w:rsid w:val="003B7CDD"/>
    <w:rsid w:val="003C007A"/>
    <w:rsid w:val="003C0A05"/>
    <w:rsid w:val="003C0ECE"/>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98E"/>
    <w:rsid w:val="003D4A5C"/>
    <w:rsid w:val="003D4D2A"/>
    <w:rsid w:val="003D5017"/>
    <w:rsid w:val="003D50B0"/>
    <w:rsid w:val="003D55D5"/>
    <w:rsid w:val="003D5A0A"/>
    <w:rsid w:val="003D5CD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CEC"/>
    <w:rsid w:val="003E3E7E"/>
    <w:rsid w:val="003E4113"/>
    <w:rsid w:val="003E456C"/>
    <w:rsid w:val="003E47C6"/>
    <w:rsid w:val="003E53F0"/>
    <w:rsid w:val="003E53F6"/>
    <w:rsid w:val="003E5BBD"/>
    <w:rsid w:val="003E5E07"/>
    <w:rsid w:val="003E613A"/>
    <w:rsid w:val="003E6335"/>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BEC"/>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796"/>
    <w:rsid w:val="0042539E"/>
    <w:rsid w:val="004253D3"/>
    <w:rsid w:val="004254B6"/>
    <w:rsid w:val="0042578C"/>
    <w:rsid w:val="00425ECD"/>
    <w:rsid w:val="004263D7"/>
    <w:rsid w:val="00426403"/>
    <w:rsid w:val="00426624"/>
    <w:rsid w:val="00426744"/>
    <w:rsid w:val="00426F3E"/>
    <w:rsid w:val="004270A1"/>
    <w:rsid w:val="004274FA"/>
    <w:rsid w:val="00427921"/>
    <w:rsid w:val="00427F60"/>
    <w:rsid w:val="00430896"/>
    <w:rsid w:val="00430A85"/>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796"/>
    <w:rsid w:val="00434BBE"/>
    <w:rsid w:val="00434E22"/>
    <w:rsid w:val="00434E4F"/>
    <w:rsid w:val="00435942"/>
    <w:rsid w:val="00435F92"/>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699"/>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05EF"/>
    <w:rsid w:val="00450820"/>
    <w:rsid w:val="0045105A"/>
    <w:rsid w:val="00451605"/>
    <w:rsid w:val="00451836"/>
    <w:rsid w:val="00451A3E"/>
    <w:rsid w:val="00451B50"/>
    <w:rsid w:val="00451F30"/>
    <w:rsid w:val="00452269"/>
    <w:rsid w:val="00452DDA"/>
    <w:rsid w:val="00453105"/>
    <w:rsid w:val="00453264"/>
    <w:rsid w:val="0045334F"/>
    <w:rsid w:val="004539CB"/>
    <w:rsid w:val="00453A1F"/>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7F7"/>
    <w:rsid w:val="0046580D"/>
    <w:rsid w:val="0046583C"/>
    <w:rsid w:val="00465BE4"/>
    <w:rsid w:val="00465EE8"/>
    <w:rsid w:val="004661BE"/>
    <w:rsid w:val="0046637A"/>
    <w:rsid w:val="00466520"/>
    <w:rsid w:val="00466B7B"/>
    <w:rsid w:val="0046709E"/>
    <w:rsid w:val="004704F6"/>
    <w:rsid w:val="00470AC7"/>
    <w:rsid w:val="00470F55"/>
    <w:rsid w:val="004715B6"/>
    <w:rsid w:val="004724DE"/>
    <w:rsid w:val="00472889"/>
    <w:rsid w:val="00472C46"/>
    <w:rsid w:val="00473A4D"/>
    <w:rsid w:val="00473AAD"/>
    <w:rsid w:val="00473ED9"/>
    <w:rsid w:val="0047400B"/>
    <w:rsid w:val="00474369"/>
    <w:rsid w:val="004747AE"/>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5EDC"/>
    <w:rsid w:val="004860CB"/>
    <w:rsid w:val="004862DA"/>
    <w:rsid w:val="0048692C"/>
    <w:rsid w:val="0048698A"/>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6044"/>
    <w:rsid w:val="00497299"/>
    <w:rsid w:val="0049797A"/>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0E03"/>
    <w:rsid w:val="004D16EC"/>
    <w:rsid w:val="004D1C3B"/>
    <w:rsid w:val="004D1E6A"/>
    <w:rsid w:val="004D2402"/>
    <w:rsid w:val="004D2579"/>
    <w:rsid w:val="004D2AD7"/>
    <w:rsid w:val="004D2BE8"/>
    <w:rsid w:val="004D2C4D"/>
    <w:rsid w:val="004D2E7E"/>
    <w:rsid w:val="004D33FE"/>
    <w:rsid w:val="004D35CF"/>
    <w:rsid w:val="004D396A"/>
    <w:rsid w:val="004D3B47"/>
    <w:rsid w:val="004D3C3F"/>
    <w:rsid w:val="004D42AE"/>
    <w:rsid w:val="004D503A"/>
    <w:rsid w:val="004D50C1"/>
    <w:rsid w:val="004D50DE"/>
    <w:rsid w:val="004D58E6"/>
    <w:rsid w:val="004D59F3"/>
    <w:rsid w:val="004D6785"/>
    <w:rsid w:val="004D6842"/>
    <w:rsid w:val="004D6973"/>
    <w:rsid w:val="004D7075"/>
    <w:rsid w:val="004D742E"/>
    <w:rsid w:val="004D78A1"/>
    <w:rsid w:val="004D78B0"/>
    <w:rsid w:val="004D79CC"/>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218F"/>
    <w:rsid w:val="004F2A5E"/>
    <w:rsid w:val="004F2BC3"/>
    <w:rsid w:val="004F330F"/>
    <w:rsid w:val="004F333E"/>
    <w:rsid w:val="004F38B7"/>
    <w:rsid w:val="004F3C2D"/>
    <w:rsid w:val="004F4A53"/>
    <w:rsid w:val="004F4C38"/>
    <w:rsid w:val="004F4F20"/>
    <w:rsid w:val="004F5B69"/>
    <w:rsid w:val="004F5E53"/>
    <w:rsid w:val="004F64C8"/>
    <w:rsid w:val="004F6933"/>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DB"/>
    <w:rsid w:val="00514DEB"/>
    <w:rsid w:val="00515272"/>
    <w:rsid w:val="005163BF"/>
    <w:rsid w:val="005163E5"/>
    <w:rsid w:val="0051665C"/>
    <w:rsid w:val="00516A9E"/>
    <w:rsid w:val="00517172"/>
    <w:rsid w:val="005172B9"/>
    <w:rsid w:val="00517912"/>
    <w:rsid w:val="00517A51"/>
    <w:rsid w:val="00517AFB"/>
    <w:rsid w:val="00517CD6"/>
    <w:rsid w:val="0052002F"/>
    <w:rsid w:val="005201CF"/>
    <w:rsid w:val="0052064D"/>
    <w:rsid w:val="00520B00"/>
    <w:rsid w:val="00521845"/>
    <w:rsid w:val="005219FF"/>
    <w:rsid w:val="00522223"/>
    <w:rsid w:val="005226AF"/>
    <w:rsid w:val="005228B3"/>
    <w:rsid w:val="00522BEB"/>
    <w:rsid w:val="00522F01"/>
    <w:rsid w:val="00522F98"/>
    <w:rsid w:val="005230E5"/>
    <w:rsid w:val="00523211"/>
    <w:rsid w:val="00524281"/>
    <w:rsid w:val="005242D2"/>
    <w:rsid w:val="0052471C"/>
    <w:rsid w:val="00524DA7"/>
    <w:rsid w:val="005259FB"/>
    <w:rsid w:val="00525D2C"/>
    <w:rsid w:val="00525D58"/>
    <w:rsid w:val="00525D6F"/>
    <w:rsid w:val="0052699C"/>
    <w:rsid w:val="00526B89"/>
    <w:rsid w:val="0052753A"/>
    <w:rsid w:val="00527A8C"/>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4"/>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51E0"/>
    <w:rsid w:val="0056540B"/>
    <w:rsid w:val="00565A1E"/>
    <w:rsid w:val="00565C45"/>
    <w:rsid w:val="00565D1F"/>
    <w:rsid w:val="00565E0C"/>
    <w:rsid w:val="00565E28"/>
    <w:rsid w:val="005669B3"/>
    <w:rsid w:val="00566B19"/>
    <w:rsid w:val="00567CCD"/>
    <w:rsid w:val="005700E1"/>
    <w:rsid w:val="00570232"/>
    <w:rsid w:val="005702CA"/>
    <w:rsid w:val="00570FC2"/>
    <w:rsid w:val="0057137B"/>
    <w:rsid w:val="00571957"/>
    <w:rsid w:val="005719B1"/>
    <w:rsid w:val="00571D10"/>
    <w:rsid w:val="00572780"/>
    <w:rsid w:val="005727BD"/>
    <w:rsid w:val="00573299"/>
    <w:rsid w:val="00573417"/>
    <w:rsid w:val="00573EFA"/>
    <w:rsid w:val="00573FD4"/>
    <w:rsid w:val="0057400C"/>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2CEF"/>
    <w:rsid w:val="00593211"/>
    <w:rsid w:val="0059341B"/>
    <w:rsid w:val="00593461"/>
    <w:rsid w:val="00593739"/>
    <w:rsid w:val="00593805"/>
    <w:rsid w:val="00593E55"/>
    <w:rsid w:val="005941E9"/>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B16"/>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C42"/>
    <w:rsid w:val="005C2EFF"/>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8A4"/>
    <w:rsid w:val="005D0CA8"/>
    <w:rsid w:val="005D0ED6"/>
    <w:rsid w:val="005D12BD"/>
    <w:rsid w:val="005D1803"/>
    <w:rsid w:val="005D1DE7"/>
    <w:rsid w:val="005D1EB1"/>
    <w:rsid w:val="005D1F7B"/>
    <w:rsid w:val="005D24B8"/>
    <w:rsid w:val="005D2DDA"/>
    <w:rsid w:val="005D3976"/>
    <w:rsid w:val="005D3D3D"/>
    <w:rsid w:val="005D4499"/>
    <w:rsid w:val="005D4505"/>
    <w:rsid w:val="005D47A3"/>
    <w:rsid w:val="005D484C"/>
    <w:rsid w:val="005D4AD4"/>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7AD"/>
    <w:rsid w:val="005E1E49"/>
    <w:rsid w:val="005E1EDD"/>
    <w:rsid w:val="005E1EE2"/>
    <w:rsid w:val="005E2084"/>
    <w:rsid w:val="005E209C"/>
    <w:rsid w:val="005E2536"/>
    <w:rsid w:val="005E2813"/>
    <w:rsid w:val="005E3480"/>
    <w:rsid w:val="005E381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7D8"/>
    <w:rsid w:val="005F0CC8"/>
    <w:rsid w:val="005F0EE9"/>
    <w:rsid w:val="005F1EEB"/>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0F1"/>
    <w:rsid w:val="0060158C"/>
    <w:rsid w:val="0060170C"/>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341"/>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056"/>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0EF"/>
    <w:rsid w:val="0063030B"/>
    <w:rsid w:val="00630580"/>
    <w:rsid w:val="00630EFB"/>
    <w:rsid w:val="00631064"/>
    <w:rsid w:val="0063228C"/>
    <w:rsid w:val="00632593"/>
    <w:rsid w:val="006326D9"/>
    <w:rsid w:val="00633258"/>
    <w:rsid w:val="006332BA"/>
    <w:rsid w:val="00633A0B"/>
    <w:rsid w:val="00633D3F"/>
    <w:rsid w:val="00633DA4"/>
    <w:rsid w:val="0063402C"/>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4025B"/>
    <w:rsid w:val="006409FB"/>
    <w:rsid w:val="00640C6B"/>
    <w:rsid w:val="00641261"/>
    <w:rsid w:val="00641304"/>
    <w:rsid w:val="006414BD"/>
    <w:rsid w:val="006417B5"/>
    <w:rsid w:val="00641A1B"/>
    <w:rsid w:val="00641D86"/>
    <w:rsid w:val="00641EDD"/>
    <w:rsid w:val="0064260A"/>
    <w:rsid w:val="00642B02"/>
    <w:rsid w:val="00643448"/>
    <w:rsid w:val="006435CB"/>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7E8"/>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19C"/>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432E"/>
    <w:rsid w:val="006A4426"/>
    <w:rsid w:val="006A4B6D"/>
    <w:rsid w:val="006A4C03"/>
    <w:rsid w:val="006A5153"/>
    <w:rsid w:val="006A5210"/>
    <w:rsid w:val="006A5501"/>
    <w:rsid w:val="006A57CE"/>
    <w:rsid w:val="006A59E4"/>
    <w:rsid w:val="006A5F8E"/>
    <w:rsid w:val="006A637C"/>
    <w:rsid w:val="006A66DA"/>
    <w:rsid w:val="006A675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8A8"/>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B7F67"/>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328"/>
    <w:rsid w:val="006C39DE"/>
    <w:rsid w:val="006C3BB4"/>
    <w:rsid w:val="006C4109"/>
    <w:rsid w:val="006C43D1"/>
    <w:rsid w:val="006C4419"/>
    <w:rsid w:val="006C45E8"/>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B9C"/>
    <w:rsid w:val="006E3245"/>
    <w:rsid w:val="006E34F1"/>
    <w:rsid w:val="006E36CA"/>
    <w:rsid w:val="006E374F"/>
    <w:rsid w:val="006E3FA6"/>
    <w:rsid w:val="006E405F"/>
    <w:rsid w:val="006E42E2"/>
    <w:rsid w:val="006E4BBF"/>
    <w:rsid w:val="006E4C28"/>
    <w:rsid w:val="006E4C86"/>
    <w:rsid w:val="006E4D78"/>
    <w:rsid w:val="006E51E7"/>
    <w:rsid w:val="006E54A7"/>
    <w:rsid w:val="006E5588"/>
    <w:rsid w:val="006E567F"/>
    <w:rsid w:val="006E63D3"/>
    <w:rsid w:val="006E6A95"/>
    <w:rsid w:val="006E6EDD"/>
    <w:rsid w:val="006E75BC"/>
    <w:rsid w:val="006E7C0D"/>
    <w:rsid w:val="006E7DCA"/>
    <w:rsid w:val="006F0153"/>
    <w:rsid w:val="006F02FC"/>
    <w:rsid w:val="006F08B9"/>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79F"/>
    <w:rsid w:val="006F7917"/>
    <w:rsid w:val="006F7A99"/>
    <w:rsid w:val="007005AE"/>
    <w:rsid w:val="00701119"/>
    <w:rsid w:val="00701580"/>
    <w:rsid w:val="007017EA"/>
    <w:rsid w:val="007019A5"/>
    <w:rsid w:val="00701DB2"/>
    <w:rsid w:val="00702357"/>
    <w:rsid w:val="007024BC"/>
    <w:rsid w:val="00702611"/>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24"/>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5F0"/>
    <w:rsid w:val="007208A4"/>
    <w:rsid w:val="00720B2C"/>
    <w:rsid w:val="00720D8B"/>
    <w:rsid w:val="00720FAB"/>
    <w:rsid w:val="00721157"/>
    <w:rsid w:val="00721537"/>
    <w:rsid w:val="00721948"/>
    <w:rsid w:val="00721984"/>
    <w:rsid w:val="007219A3"/>
    <w:rsid w:val="00721C8B"/>
    <w:rsid w:val="00721DA7"/>
    <w:rsid w:val="00721F9F"/>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B99"/>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84C"/>
    <w:rsid w:val="00772A55"/>
    <w:rsid w:val="00773384"/>
    <w:rsid w:val="0077362C"/>
    <w:rsid w:val="00773A95"/>
    <w:rsid w:val="00773D01"/>
    <w:rsid w:val="007746DA"/>
    <w:rsid w:val="00774858"/>
    <w:rsid w:val="00774BA7"/>
    <w:rsid w:val="00774F1B"/>
    <w:rsid w:val="0077576C"/>
    <w:rsid w:val="00775AA5"/>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5B9"/>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373"/>
    <w:rsid w:val="0079142A"/>
    <w:rsid w:val="00791575"/>
    <w:rsid w:val="0079169C"/>
    <w:rsid w:val="007918AA"/>
    <w:rsid w:val="00791975"/>
    <w:rsid w:val="00791CEF"/>
    <w:rsid w:val="007920BC"/>
    <w:rsid w:val="00792399"/>
    <w:rsid w:val="007923A5"/>
    <w:rsid w:val="00792D5E"/>
    <w:rsid w:val="00792DA0"/>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1BE6"/>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C6"/>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5E5C"/>
    <w:rsid w:val="007D6053"/>
    <w:rsid w:val="007D610C"/>
    <w:rsid w:val="007D61F2"/>
    <w:rsid w:val="007D636C"/>
    <w:rsid w:val="007D63F9"/>
    <w:rsid w:val="007D6DF8"/>
    <w:rsid w:val="007D75B6"/>
    <w:rsid w:val="007D7794"/>
    <w:rsid w:val="007D785D"/>
    <w:rsid w:val="007E09EE"/>
    <w:rsid w:val="007E0A39"/>
    <w:rsid w:val="007E0BFA"/>
    <w:rsid w:val="007E0E14"/>
    <w:rsid w:val="007E13F7"/>
    <w:rsid w:val="007E15EA"/>
    <w:rsid w:val="007E16AB"/>
    <w:rsid w:val="007E1DC2"/>
    <w:rsid w:val="007E22CC"/>
    <w:rsid w:val="007E2D70"/>
    <w:rsid w:val="007E2FD0"/>
    <w:rsid w:val="007E302E"/>
    <w:rsid w:val="007E3181"/>
    <w:rsid w:val="007E36F0"/>
    <w:rsid w:val="007E39A2"/>
    <w:rsid w:val="007E3B07"/>
    <w:rsid w:val="007E3B44"/>
    <w:rsid w:val="007E474E"/>
    <w:rsid w:val="007E4AD2"/>
    <w:rsid w:val="007E55B5"/>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50D0"/>
    <w:rsid w:val="007F5947"/>
    <w:rsid w:val="007F5B4A"/>
    <w:rsid w:val="007F5FE5"/>
    <w:rsid w:val="007F60F6"/>
    <w:rsid w:val="007F6488"/>
    <w:rsid w:val="007F6826"/>
    <w:rsid w:val="007F693C"/>
    <w:rsid w:val="007F6D5F"/>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3E29"/>
    <w:rsid w:val="008044F1"/>
    <w:rsid w:val="00804615"/>
    <w:rsid w:val="0080471D"/>
    <w:rsid w:val="00804B75"/>
    <w:rsid w:val="0080522C"/>
    <w:rsid w:val="0080533A"/>
    <w:rsid w:val="00805551"/>
    <w:rsid w:val="00805692"/>
    <w:rsid w:val="0080596F"/>
    <w:rsid w:val="00805A93"/>
    <w:rsid w:val="00805D8C"/>
    <w:rsid w:val="00806EB7"/>
    <w:rsid w:val="00806F25"/>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2D51"/>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3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157"/>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05"/>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A16"/>
    <w:rsid w:val="00880DD0"/>
    <w:rsid w:val="00881361"/>
    <w:rsid w:val="008815E5"/>
    <w:rsid w:val="0088163C"/>
    <w:rsid w:val="008818B1"/>
    <w:rsid w:val="00881FB7"/>
    <w:rsid w:val="00882055"/>
    <w:rsid w:val="00882188"/>
    <w:rsid w:val="008825ED"/>
    <w:rsid w:val="00882983"/>
    <w:rsid w:val="00882E45"/>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B13"/>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61F"/>
    <w:rsid w:val="008A3D88"/>
    <w:rsid w:val="008A3DC8"/>
    <w:rsid w:val="008A3F27"/>
    <w:rsid w:val="008A3F32"/>
    <w:rsid w:val="008A423E"/>
    <w:rsid w:val="008A4802"/>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D0766"/>
    <w:rsid w:val="008D0798"/>
    <w:rsid w:val="008D0F45"/>
    <w:rsid w:val="008D18AE"/>
    <w:rsid w:val="008D1C8E"/>
    <w:rsid w:val="008D1E06"/>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2A82"/>
    <w:rsid w:val="008E32ED"/>
    <w:rsid w:val="008E338E"/>
    <w:rsid w:val="008E4031"/>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300"/>
    <w:rsid w:val="008F46EF"/>
    <w:rsid w:val="008F4ED0"/>
    <w:rsid w:val="008F4F2C"/>
    <w:rsid w:val="008F52BC"/>
    <w:rsid w:val="008F61CB"/>
    <w:rsid w:val="008F6585"/>
    <w:rsid w:val="008F65C6"/>
    <w:rsid w:val="008F6641"/>
    <w:rsid w:val="008F667A"/>
    <w:rsid w:val="008F6918"/>
    <w:rsid w:val="008F6A19"/>
    <w:rsid w:val="008F6A76"/>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8FB"/>
    <w:rsid w:val="00902DDD"/>
    <w:rsid w:val="009030B2"/>
    <w:rsid w:val="00903278"/>
    <w:rsid w:val="009037DF"/>
    <w:rsid w:val="0090433D"/>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3FF1"/>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6A9"/>
    <w:rsid w:val="0096574A"/>
    <w:rsid w:val="00965CAB"/>
    <w:rsid w:val="00965EE8"/>
    <w:rsid w:val="00965FA8"/>
    <w:rsid w:val="00966116"/>
    <w:rsid w:val="0096697E"/>
    <w:rsid w:val="00966BA5"/>
    <w:rsid w:val="00966EC9"/>
    <w:rsid w:val="009671E0"/>
    <w:rsid w:val="009671EF"/>
    <w:rsid w:val="00967358"/>
    <w:rsid w:val="0096741B"/>
    <w:rsid w:val="00967825"/>
    <w:rsid w:val="00967DA1"/>
    <w:rsid w:val="00967FD1"/>
    <w:rsid w:val="00970168"/>
    <w:rsid w:val="0097090A"/>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3D9"/>
    <w:rsid w:val="009C158B"/>
    <w:rsid w:val="009C178C"/>
    <w:rsid w:val="009C1F1C"/>
    <w:rsid w:val="009C28F6"/>
    <w:rsid w:val="009C33F2"/>
    <w:rsid w:val="009C36A3"/>
    <w:rsid w:val="009C392B"/>
    <w:rsid w:val="009C40B6"/>
    <w:rsid w:val="009C4342"/>
    <w:rsid w:val="009C4885"/>
    <w:rsid w:val="009C59AA"/>
    <w:rsid w:val="009C60C7"/>
    <w:rsid w:val="009C657A"/>
    <w:rsid w:val="009C6905"/>
    <w:rsid w:val="009C7E94"/>
    <w:rsid w:val="009C7F29"/>
    <w:rsid w:val="009D0559"/>
    <w:rsid w:val="009D066F"/>
    <w:rsid w:val="009D0A66"/>
    <w:rsid w:val="009D0A69"/>
    <w:rsid w:val="009D0B84"/>
    <w:rsid w:val="009D109A"/>
    <w:rsid w:val="009D2170"/>
    <w:rsid w:val="009D2487"/>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569"/>
    <w:rsid w:val="00A1366A"/>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87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37A"/>
    <w:rsid w:val="00A24598"/>
    <w:rsid w:val="00A2478A"/>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30C57"/>
    <w:rsid w:val="00A30F8A"/>
    <w:rsid w:val="00A3123B"/>
    <w:rsid w:val="00A3191D"/>
    <w:rsid w:val="00A31C9F"/>
    <w:rsid w:val="00A31E73"/>
    <w:rsid w:val="00A321B4"/>
    <w:rsid w:val="00A321BF"/>
    <w:rsid w:val="00A3243E"/>
    <w:rsid w:val="00A32465"/>
    <w:rsid w:val="00A325BE"/>
    <w:rsid w:val="00A326FA"/>
    <w:rsid w:val="00A32C07"/>
    <w:rsid w:val="00A32F33"/>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37E9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5BFE"/>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3709"/>
    <w:rsid w:val="00A643AD"/>
    <w:rsid w:val="00A6440C"/>
    <w:rsid w:val="00A645F1"/>
    <w:rsid w:val="00A647F9"/>
    <w:rsid w:val="00A64CFC"/>
    <w:rsid w:val="00A6521C"/>
    <w:rsid w:val="00A65B1F"/>
    <w:rsid w:val="00A65B8A"/>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1115"/>
    <w:rsid w:val="00A81225"/>
    <w:rsid w:val="00A815F1"/>
    <w:rsid w:val="00A8171E"/>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97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711"/>
    <w:rsid w:val="00AD69F8"/>
    <w:rsid w:val="00AD6C59"/>
    <w:rsid w:val="00AD6EFD"/>
    <w:rsid w:val="00AD73D4"/>
    <w:rsid w:val="00AD7C7C"/>
    <w:rsid w:val="00AD7F7C"/>
    <w:rsid w:val="00AD7FB4"/>
    <w:rsid w:val="00AE0007"/>
    <w:rsid w:val="00AE052C"/>
    <w:rsid w:val="00AE0F05"/>
    <w:rsid w:val="00AE12B3"/>
    <w:rsid w:val="00AE137D"/>
    <w:rsid w:val="00AE14A4"/>
    <w:rsid w:val="00AE1545"/>
    <w:rsid w:val="00AE170C"/>
    <w:rsid w:val="00AE1829"/>
    <w:rsid w:val="00AE19DC"/>
    <w:rsid w:val="00AE1ABF"/>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793"/>
    <w:rsid w:val="00B04AE4"/>
    <w:rsid w:val="00B04DD7"/>
    <w:rsid w:val="00B04E37"/>
    <w:rsid w:val="00B04FEF"/>
    <w:rsid w:val="00B05032"/>
    <w:rsid w:val="00B051CF"/>
    <w:rsid w:val="00B0578D"/>
    <w:rsid w:val="00B058E9"/>
    <w:rsid w:val="00B05BEE"/>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156"/>
    <w:rsid w:val="00B3122D"/>
    <w:rsid w:val="00B3172B"/>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8EE"/>
    <w:rsid w:val="00B55BAE"/>
    <w:rsid w:val="00B55D66"/>
    <w:rsid w:val="00B55DC6"/>
    <w:rsid w:val="00B5641D"/>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902"/>
    <w:rsid w:val="00B67620"/>
    <w:rsid w:val="00B67F95"/>
    <w:rsid w:val="00B70017"/>
    <w:rsid w:val="00B7075F"/>
    <w:rsid w:val="00B71257"/>
    <w:rsid w:val="00B71307"/>
    <w:rsid w:val="00B714D8"/>
    <w:rsid w:val="00B7268B"/>
    <w:rsid w:val="00B72801"/>
    <w:rsid w:val="00B728E1"/>
    <w:rsid w:val="00B72930"/>
    <w:rsid w:val="00B72C8E"/>
    <w:rsid w:val="00B72D6E"/>
    <w:rsid w:val="00B73223"/>
    <w:rsid w:val="00B73AE0"/>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273"/>
    <w:rsid w:val="00B81542"/>
    <w:rsid w:val="00B81663"/>
    <w:rsid w:val="00B81680"/>
    <w:rsid w:val="00B81860"/>
    <w:rsid w:val="00B81B1A"/>
    <w:rsid w:val="00B825FE"/>
    <w:rsid w:val="00B8283B"/>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CF1"/>
    <w:rsid w:val="00BA12FE"/>
    <w:rsid w:val="00BA1313"/>
    <w:rsid w:val="00BA216A"/>
    <w:rsid w:val="00BA222D"/>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72E0"/>
    <w:rsid w:val="00BA774D"/>
    <w:rsid w:val="00BB0024"/>
    <w:rsid w:val="00BB00B5"/>
    <w:rsid w:val="00BB038A"/>
    <w:rsid w:val="00BB0A3C"/>
    <w:rsid w:val="00BB0DFE"/>
    <w:rsid w:val="00BB12FB"/>
    <w:rsid w:val="00BB1493"/>
    <w:rsid w:val="00BB1745"/>
    <w:rsid w:val="00BB1C9B"/>
    <w:rsid w:val="00BB1D6B"/>
    <w:rsid w:val="00BB2809"/>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6B3B"/>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46F"/>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19CE"/>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86"/>
    <w:rsid w:val="00C2004D"/>
    <w:rsid w:val="00C202AE"/>
    <w:rsid w:val="00C20875"/>
    <w:rsid w:val="00C20BA8"/>
    <w:rsid w:val="00C20DBE"/>
    <w:rsid w:val="00C20F4D"/>
    <w:rsid w:val="00C21A53"/>
    <w:rsid w:val="00C21A79"/>
    <w:rsid w:val="00C222B6"/>
    <w:rsid w:val="00C223A3"/>
    <w:rsid w:val="00C22422"/>
    <w:rsid w:val="00C229F4"/>
    <w:rsid w:val="00C22B29"/>
    <w:rsid w:val="00C23ACC"/>
    <w:rsid w:val="00C23EC6"/>
    <w:rsid w:val="00C24250"/>
    <w:rsid w:val="00C24A35"/>
    <w:rsid w:val="00C24B86"/>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89F"/>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963"/>
    <w:rsid w:val="00C45BAD"/>
    <w:rsid w:val="00C45DD9"/>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441B"/>
    <w:rsid w:val="00C654F4"/>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5C"/>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A45"/>
    <w:rsid w:val="00CA35D0"/>
    <w:rsid w:val="00CA37D5"/>
    <w:rsid w:val="00CA3ABE"/>
    <w:rsid w:val="00CA4B64"/>
    <w:rsid w:val="00CA4FE1"/>
    <w:rsid w:val="00CA5124"/>
    <w:rsid w:val="00CA52EE"/>
    <w:rsid w:val="00CA54C1"/>
    <w:rsid w:val="00CA56E6"/>
    <w:rsid w:val="00CA58BD"/>
    <w:rsid w:val="00CA6987"/>
    <w:rsid w:val="00CA7176"/>
    <w:rsid w:val="00CA718F"/>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7EE"/>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412"/>
    <w:rsid w:val="00CE171E"/>
    <w:rsid w:val="00CE1B64"/>
    <w:rsid w:val="00CE252C"/>
    <w:rsid w:val="00CE2A6C"/>
    <w:rsid w:val="00CE366C"/>
    <w:rsid w:val="00CE3805"/>
    <w:rsid w:val="00CE388B"/>
    <w:rsid w:val="00CE399E"/>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07E"/>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1E95"/>
    <w:rsid w:val="00D12021"/>
    <w:rsid w:val="00D13028"/>
    <w:rsid w:val="00D13366"/>
    <w:rsid w:val="00D1377A"/>
    <w:rsid w:val="00D13A8F"/>
    <w:rsid w:val="00D13F6E"/>
    <w:rsid w:val="00D144D0"/>
    <w:rsid w:val="00D14653"/>
    <w:rsid w:val="00D14962"/>
    <w:rsid w:val="00D14D74"/>
    <w:rsid w:val="00D15089"/>
    <w:rsid w:val="00D1513C"/>
    <w:rsid w:val="00D1555E"/>
    <w:rsid w:val="00D15E08"/>
    <w:rsid w:val="00D15E8F"/>
    <w:rsid w:val="00D15F66"/>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5FB5"/>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1FA5"/>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E9F"/>
    <w:rsid w:val="00D474C3"/>
    <w:rsid w:val="00D4750C"/>
    <w:rsid w:val="00D50067"/>
    <w:rsid w:val="00D5068D"/>
    <w:rsid w:val="00D506E2"/>
    <w:rsid w:val="00D5087F"/>
    <w:rsid w:val="00D511AC"/>
    <w:rsid w:val="00D518C8"/>
    <w:rsid w:val="00D51E99"/>
    <w:rsid w:val="00D52025"/>
    <w:rsid w:val="00D52452"/>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A30"/>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58B"/>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8EC"/>
    <w:rsid w:val="00D81BF7"/>
    <w:rsid w:val="00D81C50"/>
    <w:rsid w:val="00D81E2F"/>
    <w:rsid w:val="00D821BA"/>
    <w:rsid w:val="00D826EF"/>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7CC"/>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8"/>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690A"/>
    <w:rsid w:val="00DB7CF0"/>
    <w:rsid w:val="00DB7F1A"/>
    <w:rsid w:val="00DB7F38"/>
    <w:rsid w:val="00DB7F50"/>
    <w:rsid w:val="00DC01D4"/>
    <w:rsid w:val="00DC05BB"/>
    <w:rsid w:val="00DC0941"/>
    <w:rsid w:val="00DC0C46"/>
    <w:rsid w:val="00DC0DF9"/>
    <w:rsid w:val="00DC108D"/>
    <w:rsid w:val="00DC144E"/>
    <w:rsid w:val="00DC191B"/>
    <w:rsid w:val="00DC1A54"/>
    <w:rsid w:val="00DC1BEC"/>
    <w:rsid w:val="00DC1C6E"/>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41FC"/>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7"/>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2"/>
    <w:rsid w:val="00DF4636"/>
    <w:rsid w:val="00DF4B97"/>
    <w:rsid w:val="00DF4D69"/>
    <w:rsid w:val="00DF596C"/>
    <w:rsid w:val="00DF5BC7"/>
    <w:rsid w:val="00DF5D05"/>
    <w:rsid w:val="00DF5DA0"/>
    <w:rsid w:val="00DF748C"/>
    <w:rsid w:val="00DF7741"/>
    <w:rsid w:val="00DF78D7"/>
    <w:rsid w:val="00DF7B30"/>
    <w:rsid w:val="00DF7B93"/>
    <w:rsid w:val="00E00167"/>
    <w:rsid w:val="00E00401"/>
    <w:rsid w:val="00E00F9D"/>
    <w:rsid w:val="00E013D2"/>
    <w:rsid w:val="00E0173A"/>
    <w:rsid w:val="00E01749"/>
    <w:rsid w:val="00E01D67"/>
    <w:rsid w:val="00E01FD6"/>
    <w:rsid w:val="00E02204"/>
    <w:rsid w:val="00E02246"/>
    <w:rsid w:val="00E031B8"/>
    <w:rsid w:val="00E0364E"/>
    <w:rsid w:val="00E03914"/>
    <w:rsid w:val="00E0404B"/>
    <w:rsid w:val="00E04445"/>
    <w:rsid w:val="00E04723"/>
    <w:rsid w:val="00E048D3"/>
    <w:rsid w:val="00E04FB2"/>
    <w:rsid w:val="00E05CB3"/>
    <w:rsid w:val="00E05D0F"/>
    <w:rsid w:val="00E05DA4"/>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17630"/>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3C54"/>
    <w:rsid w:val="00E2487A"/>
    <w:rsid w:val="00E24ADB"/>
    <w:rsid w:val="00E24D64"/>
    <w:rsid w:val="00E24EB1"/>
    <w:rsid w:val="00E250A6"/>
    <w:rsid w:val="00E25696"/>
    <w:rsid w:val="00E25F77"/>
    <w:rsid w:val="00E2611C"/>
    <w:rsid w:val="00E2662F"/>
    <w:rsid w:val="00E26B21"/>
    <w:rsid w:val="00E26E15"/>
    <w:rsid w:val="00E270B4"/>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B2B"/>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14"/>
    <w:rsid w:val="00E54890"/>
    <w:rsid w:val="00E549CC"/>
    <w:rsid w:val="00E54ADD"/>
    <w:rsid w:val="00E54E47"/>
    <w:rsid w:val="00E550E1"/>
    <w:rsid w:val="00E55137"/>
    <w:rsid w:val="00E5572B"/>
    <w:rsid w:val="00E558AB"/>
    <w:rsid w:val="00E55B5D"/>
    <w:rsid w:val="00E55B7B"/>
    <w:rsid w:val="00E55DD5"/>
    <w:rsid w:val="00E56C30"/>
    <w:rsid w:val="00E57366"/>
    <w:rsid w:val="00E57B1E"/>
    <w:rsid w:val="00E57E28"/>
    <w:rsid w:val="00E57E73"/>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348"/>
    <w:rsid w:val="00E71401"/>
    <w:rsid w:val="00E714A7"/>
    <w:rsid w:val="00E71B66"/>
    <w:rsid w:val="00E71EB7"/>
    <w:rsid w:val="00E7239D"/>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67D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4F83"/>
    <w:rsid w:val="00EB59BE"/>
    <w:rsid w:val="00EB5E5B"/>
    <w:rsid w:val="00EB5EE8"/>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F13"/>
    <w:rsid w:val="00EC4BD6"/>
    <w:rsid w:val="00EC4FD0"/>
    <w:rsid w:val="00EC51DA"/>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19A7"/>
    <w:rsid w:val="00ED23F5"/>
    <w:rsid w:val="00ED2812"/>
    <w:rsid w:val="00ED2C51"/>
    <w:rsid w:val="00ED3065"/>
    <w:rsid w:val="00ED30C9"/>
    <w:rsid w:val="00ED33AE"/>
    <w:rsid w:val="00ED34A8"/>
    <w:rsid w:val="00ED3582"/>
    <w:rsid w:val="00ED3A48"/>
    <w:rsid w:val="00ED3ECE"/>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BDE"/>
    <w:rsid w:val="00ED7ECD"/>
    <w:rsid w:val="00EE0060"/>
    <w:rsid w:val="00EE027F"/>
    <w:rsid w:val="00EE0844"/>
    <w:rsid w:val="00EE11BE"/>
    <w:rsid w:val="00EE1632"/>
    <w:rsid w:val="00EE19EE"/>
    <w:rsid w:val="00EE1B90"/>
    <w:rsid w:val="00EE1BB9"/>
    <w:rsid w:val="00EE1F29"/>
    <w:rsid w:val="00EE23CC"/>
    <w:rsid w:val="00EE2482"/>
    <w:rsid w:val="00EE24D6"/>
    <w:rsid w:val="00EE25FD"/>
    <w:rsid w:val="00EE292F"/>
    <w:rsid w:val="00EE2A39"/>
    <w:rsid w:val="00EE2E40"/>
    <w:rsid w:val="00EE2EA3"/>
    <w:rsid w:val="00EE30C7"/>
    <w:rsid w:val="00EE3642"/>
    <w:rsid w:val="00EE38A2"/>
    <w:rsid w:val="00EE46F3"/>
    <w:rsid w:val="00EE4DBC"/>
    <w:rsid w:val="00EE614F"/>
    <w:rsid w:val="00EE6477"/>
    <w:rsid w:val="00EE6694"/>
    <w:rsid w:val="00EE66D5"/>
    <w:rsid w:val="00EE67AE"/>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205C"/>
    <w:rsid w:val="00F0210F"/>
    <w:rsid w:val="00F021F4"/>
    <w:rsid w:val="00F0267D"/>
    <w:rsid w:val="00F02A81"/>
    <w:rsid w:val="00F02B1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5BD"/>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2C59"/>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457"/>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9A8"/>
    <w:rsid w:val="00F46B20"/>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6C7"/>
    <w:rsid w:val="00F617F5"/>
    <w:rsid w:val="00F61B8B"/>
    <w:rsid w:val="00F61BE0"/>
    <w:rsid w:val="00F62667"/>
    <w:rsid w:val="00F62925"/>
    <w:rsid w:val="00F62BE6"/>
    <w:rsid w:val="00F62DBD"/>
    <w:rsid w:val="00F6349D"/>
    <w:rsid w:val="00F63705"/>
    <w:rsid w:val="00F63B4B"/>
    <w:rsid w:val="00F63F19"/>
    <w:rsid w:val="00F643EA"/>
    <w:rsid w:val="00F64795"/>
    <w:rsid w:val="00F65072"/>
    <w:rsid w:val="00F65548"/>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5F5"/>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67E"/>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DEC"/>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34F"/>
    <w:rsid w:val="00FA6472"/>
    <w:rsid w:val="00FA6657"/>
    <w:rsid w:val="00FA67BA"/>
    <w:rsid w:val="00FA6819"/>
    <w:rsid w:val="00FA6952"/>
    <w:rsid w:val="00FA6B4A"/>
    <w:rsid w:val="00FA7182"/>
    <w:rsid w:val="00FA72E6"/>
    <w:rsid w:val="00FA7842"/>
    <w:rsid w:val="00FA78C2"/>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60CE"/>
    <w:rsid w:val="00FB6CD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DB9"/>
    <w:rsid w:val="00FC511A"/>
    <w:rsid w:val="00FC62CD"/>
    <w:rsid w:val="00FC62E0"/>
    <w:rsid w:val="00FC660A"/>
    <w:rsid w:val="00FC679D"/>
    <w:rsid w:val="00FC6C3C"/>
    <w:rsid w:val="00FC70CE"/>
    <w:rsid w:val="00FC7156"/>
    <w:rsid w:val="00FC729A"/>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6D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uiPriority="39"/>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page number" w:locked="1" w:uiPriority="0"/>
    <w:lsdException w:name="endnote reference" w:locked="1" w:uiPriority="0"/>
    <w:lsdException w:name="endnote text" w:locked="1" w:uiPriority="0"/>
    <w:lsdException w:name="macro" w:locked="1" w:uiPriority="0"/>
    <w:lsdException w:name="List" w:locked="1" w:semiHidden="0" w:uiPriority="0" w:unhideWhenUsed="0"/>
    <w:lsdException w:name="List Number" w:locked="1" w:uiPriority="0"/>
    <w:lsdException w:name="List 4" w:locked="1" w:uiPriority="0"/>
    <w:lsdException w:name="List 5" w:locked="1" w:uiPriority="0"/>
    <w:lsdException w:name="List Bullet 3" w:locked="1" w:uiPriority="0"/>
    <w:lsdException w:name="List Bullet 4" w:locked="1" w:uiPriority="0"/>
    <w:lsdException w:name="List Bullet 5" w:locked="1" w:uiPriority="0"/>
    <w:lsdException w:name="Title" w:locked="1" w:semiHidden="0" w:uiPriority="0" w:unhideWhenUsed="0" w:qFormat="1"/>
    <w:lsdException w:name="Closing" w:locked="1" w:uiPriority="0"/>
    <w:lsdException w:name="Default Paragraph Font" w:locked="1" w:uiPriority="0"/>
    <w:lsdException w:name="Body Text" w:locked="1" w:uiPriority="0"/>
    <w:lsdException w:name="Body Text Indent" w:locked="1" w:uiPriority="0"/>
    <w:lsdException w:name="List Continue 2" w:locked="1" w:semiHidden="0" w:uiPriority="0" w:unhideWhenUsed="0"/>
    <w:lsdException w:name="Subtitle" w:locked="1" w:semiHidden="0" w:uiPriority="0" w:unhideWhenUsed="0" w:qFormat="1"/>
    <w:lsdException w:name="Salutation" w:locked="1" w:uiPriority="0"/>
    <w:lsdException w:name="Date" w:locked="1" w:uiPriority="0"/>
    <w:lsdException w:name="Body Text First Indent" w:locked="1" w:uiPriority="0"/>
    <w:lsdException w:name="Body Text First Indent 2"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20" w:unhideWhenUsed="0" w:qFormat="1"/>
    <w:lsdException w:name="Plain Text" w:locked="1" w:uiPriority="0"/>
    <w:lsdException w:name="E-mail Signature" w:locked="1" w:uiPriority="0"/>
    <w:lsdException w:name="Normal (Web)" w:locked="1" w:uiPriority="0"/>
    <w:lsdException w:name="annotation subject" w:locked="1" w:uiPriority="0"/>
    <w:lsdException w:name="No List" w:locked="1" w:uiPriority="0"/>
    <w:lsdException w:name="Table Contemporary" w:locked="1" w:uiPriority="0"/>
    <w:lsdException w:name="Table Elegant" w:locked="1" w:uiPriority="0"/>
    <w:lsdException w:name="Table Web 1" w:locked="1" w:uiPriority="0"/>
    <w:lsdException w:name="Balloon Text"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71"/>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332B58"/>
    <w:pPr>
      <w:widowControl w:val="0"/>
      <w:pBdr>
        <w:top w:val="single" w:sz="12" w:space="4" w:color="004A82"/>
        <w:bottom w:val="single" w:sz="12" w:space="4" w:color="004A82"/>
      </w:pBdr>
      <w:shd w:val="clear" w:color="B8CCE4" w:themeColor="accent1" w:themeTint="66" w:fill="auto"/>
      <w:tabs>
        <w:tab w:val="left" w:pos="1418"/>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332B58"/>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28"/>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28"/>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28"/>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28"/>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uiPriority="39"/>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page number" w:locked="1" w:uiPriority="0"/>
    <w:lsdException w:name="endnote reference" w:locked="1" w:uiPriority="0"/>
    <w:lsdException w:name="endnote text" w:locked="1" w:uiPriority="0"/>
    <w:lsdException w:name="macro" w:locked="1" w:uiPriority="0"/>
    <w:lsdException w:name="List" w:locked="1" w:semiHidden="0" w:uiPriority="0" w:unhideWhenUsed="0"/>
    <w:lsdException w:name="List Number" w:locked="1" w:uiPriority="0"/>
    <w:lsdException w:name="List 4" w:locked="1" w:uiPriority="0"/>
    <w:lsdException w:name="List 5" w:locked="1" w:uiPriority="0"/>
    <w:lsdException w:name="List Bullet 3" w:locked="1" w:uiPriority="0"/>
    <w:lsdException w:name="List Bullet 4" w:locked="1" w:uiPriority="0"/>
    <w:lsdException w:name="List Bullet 5" w:locked="1" w:uiPriority="0"/>
    <w:lsdException w:name="Title" w:locked="1" w:semiHidden="0" w:uiPriority="0" w:unhideWhenUsed="0" w:qFormat="1"/>
    <w:lsdException w:name="Closing" w:locked="1" w:uiPriority="0"/>
    <w:lsdException w:name="Default Paragraph Font" w:locked="1" w:uiPriority="0"/>
    <w:lsdException w:name="Body Text" w:locked="1" w:uiPriority="0"/>
    <w:lsdException w:name="Body Text Indent" w:locked="1" w:uiPriority="0"/>
    <w:lsdException w:name="List Continue 2" w:locked="1" w:semiHidden="0" w:uiPriority="0" w:unhideWhenUsed="0"/>
    <w:lsdException w:name="Subtitle" w:locked="1" w:semiHidden="0" w:uiPriority="0" w:unhideWhenUsed="0" w:qFormat="1"/>
    <w:lsdException w:name="Salutation" w:locked="1" w:uiPriority="0"/>
    <w:lsdException w:name="Date" w:locked="1" w:uiPriority="0"/>
    <w:lsdException w:name="Body Text First Indent" w:locked="1" w:uiPriority="0"/>
    <w:lsdException w:name="Body Text First Indent 2"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20" w:unhideWhenUsed="0" w:qFormat="1"/>
    <w:lsdException w:name="Plain Text" w:locked="1" w:uiPriority="0"/>
    <w:lsdException w:name="E-mail Signature" w:locked="1" w:uiPriority="0"/>
    <w:lsdException w:name="Normal (Web)" w:locked="1" w:uiPriority="0"/>
    <w:lsdException w:name="annotation subject" w:locked="1" w:uiPriority="0"/>
    <w:lsdException w:name="No List" w:locked="1" w:uiPriority="0"/>
    <w:lsdException w:name="Table Contemporary" w:locked="1" w:uiPriority="0"/>
    <w:lsdException w:name="Table Elegant" w:locked="1" w:uiPriority="0"/>
    <w:lsdException w:name="Table Web 1" w:locked="1" w:uiPriority="0"/>
    <w:lsdException w:name="Balloon Text"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71"/>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332B58"/>
    <w:pPr>
      <w:widowControl w:val="0"/>
      <w:pBdr>
        <w:top w:val="single" w:sz="12" w:space="4" w:color="004A82"/>
        <w:bottom w:val="single" w:sz="12" w:space="4" w:color="004A82"/>
      </w:pBdr>
      <w:shd w:val="clear" w:color="B8CCE4" w:themeColor="accent1" w:themeTint="66" w:fill="auto"/>
      <w:tabs>
        <w:tab w:val="left" w:pos="1418"/>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332B58"/>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28"/>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28"/>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28"/>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28"/>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505">
      <w:bodyDiv w:val="1"/>
      <w:marLeft w:val="0"/>
      <w:marRight w:val="0"/>
      <w:marTop w:val="0"/>
      <w:marBottom w:val="0"/>
      <w:divBdr>
        <w:top w:val="none" w:sz="0" w:space="0" w:color="auto"/>
        <w:left w:val="none" w:sz="0" w:space="0" w:color="auto"/>
        <w:bottom w:val="none" w:sz="0" w:space="0" w:color="auto"/>
        <w:right w:val="none" w:sz="0" w:space="0" w:color="auto"/>
      </w:divBdr>
    </w:div>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108549026">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493380766">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771707166">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047799788">
      <w:bodyDiv w:val="1"/>
      <w:marLeft w:val="0"/>
      <w:marRight w:val="0"/>
      <w:marTop w:val="0"/>
      <w:marBottom w:val="0"/>
      <w:divBdr>
        <w:top w:val="none" w:sz="0" w:space="0" w:color="auto"/>
        <w:left w:val="none" w:sz="0" w:space="0" w:color="auto"/>
        <w:bottom w:val="none" w:sz="0" w:space="0" w:color="auto"/>
        <w:right w:val="none" w:sz="0" w:space="0" w:color="auto"/>
      </w:divBdr>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34655770">
      <w:bodyDiv w:val="1"/>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28888570">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538464935">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58869859">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27623506">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74738758">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59"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8" Type="http://schemas.microsoft.com/office/2011/relationships/commentsExtended" Target="commentsExtended.xml"/><Relationship Id="rId5" Type="http://schemas.openxmlformats.org/officeDocument/2006/relationships/settings" Target="settings.xml"/><Relationship Id="rId57"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56"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7D3D-394E-4AA3-B9A9-332D7CDA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1454</Words>
  <Characters>10334</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Patrycja Kazimierska</cp:lastModifiedBy>
  <cp:revision>8</cp:revision>
  <cp:lastPrinted>2020-02-04T07:31:00Z</cp:lastPrinted>
  <dcterms:created xsi:type="dcterms:W3CDTF">2021-11-19T09:24:00Z</dcterms:created>
  <dcterms:modified xsi:type="dcterms:W3CDTF">2021-12-09T12:47:00Z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