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1661" w14:textId="2C5273FD" w:rsidR="0085701C" w:rsidRDefault="005D66D2" w:rsidP="005D66D2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</w:t>
      </w:r>
      <w:r w:rsidR="008570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6C8915" w14:textId="3378B5DA" w:rsidR="005D66D2" w:rsidRDefault="0085701C" w:rsidP="005D66D2">
      <w:pPr>
        <w:suppressAutoHyphens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Szczegółowy </w:t>
      </w:r>
      <w:r w:rsidR="00B17DC7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pis </w:t>
      </w:r>
      <w:r w:rsidR="00B17DC7">
        <w:rPr>
          <w:rFonts w:asciiTheme="minorHAnsi" w:hAnsiTheme="minorHAnsi" w:cstheme="minorHAnsi"/>
          <w:sz w:val="24"/>
          <w:szCs w:val="24"/>
        </w:rPr>
        <w:t>p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rzedmiotu zamówienia</w:t>
      </w:r>
    </w:p>
    <w:p w14:paraId="6276F9EB" w14:textId="77777777" w:rsidR="006F2CA0" w:rsidRDefault="005D66D2" w:rsidP="006F2CA0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66D2">
        <w:rPr>
          <w:rFonts w:asciiTheme="minorHAnsi" w:hAnsiTheme="minorHAnsi" w:cstheme="minorHAnsi"/>
          <w:sz w:val="24"/>
          <w:szCs w:val="24"/>
        </w:rPr>
        <w:t>Laptop 14” – 2 szt.</w:t>
      </w:r>
      <w:r w:rsidR="006F2C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7C9D4C" w14:textId="23612FE4" w:rsidR="005D66D2" w:rsidRDefault="006F2CA0" w:rsidP="006F2CA0">
      <w:pPr>
        <w:pStyle w:val="Akapitzlist"/>
        <w:suppressAutoHyphens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np. </w:t>
      </w:r>
      <w:r w:rsidRPr="006F2CA0">
        <w:rPr>
          <w:rFonts w:asciiTheme="minorHAnsi" w:hAnsiTheme="minorHAnsi" w:cstheme="minorHAnsi"/>
          <w:sz w:val="24"/>
          <w:szCs w:val="24"/>
        </w:rPr>
        <w:t xml:space="preserve">DELL </w:t>
      </w:r>
      <w:proofErr w:type="spellStart"/>
      <w:r w:rsidRPr="006F2CA0">
        <w:rPr>
          <w:rFonts w:asciiTheme="minorHAnsi" w:hAnsiTheme="minorHAnsi" w:cstheme="minorHAnsi"/>
          <w:sz w:val="24"/>
          <w:szCs w:val="24"/>
        </w:rPr>
        <w:t>Vostro</w:t>
      </w:r>
      <w:proofErr w:type="spellEnd"/>
      <w:r w:rsidRPr="006F2CA0">
        <w:rPr>
          <w:rFonts w:asciiTheme="minorHAnsi" w:hAnsiTheme="minorHAnsi" w:cstheme="minorHAnsi"/>
          <w:sz w:val="24"/>
          <w:szCs w:val="24"/>
        </w:rPr>
        <w:t xml:space="preserve"> 3435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F2CA0">
        <w:rPr>
          <w:rFonts w:asciiTheme="minorHAnsi" w:hAnsiTheme="minorHAnsi" w:cstheme="minorHAnsi"/>
          <w:sz w:val="24"/>
          <w:szCs w:val="24"/>
        </w:rPr>
        <w:t>N1002VNB3435EMEA01</w:t>
      </w:r>
    </w:p>
    <w:p w14:paraId="3D1350E1" w14:textId="7755B88A" w:rsidR="005D66D2" w:rsidRDefault="005D66D2" w:rsidP="005D66D2">
      <w:pPr>
        <w:pStyle w:val="Akapitzlist"/>
        <w:suppressAutoHyphens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Komputer typu Notebook o parametrach technicznych:</w:t>
      </w:r>
    </w:p>
    <w:p w14:paraId="2E95825E" w14:textId="243D8EBD" w:rsidR="005D66D2" w:rsidRDefault="005D66D2" w:rsidP="005D66D2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Matryca w technologii WVA, matowa, o rozmiarze 14”, o rozdzielczości </w:t>
      </w:r>
      <w:proofErr w:type="spellStart"/>
      <w:r>
        <w:rPr>
          <w:rFonts w:asciiTheme="minorHAnsi" w:hAnsiTheme="minorHAnsi" w:cstheme="minorHAnsi"/>
          <w:sz w:val="24"/>
          <w:szCs w:val="24"/>
        </w:rPr>
        <w:t>FullHD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1920x1080,</w:t>
      </w:r>
    </w:p>
    <w:p w14:paraId="68999DA2" w14:textId="3AAEE542" w:rsidR="005D66D2" w:rsidRDefault="005D66D2" w:rsidP="005D66D2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Procesor – co najmniej 6 rdzeniowy i 12 wątkowy, posiadający co najmniej 16000 pkt. w </w:t>
      </w:r>
      <w:r w:rsidR="003760A7">
        <w:rPr>
          <w:rFonts w:asciiTheme="minorHAnsi" w:hAnsiTheme="minorHAnsi" w:cstheme="minorHAnsi"/>
          <w:sz w:val="24"/>
          <w:szCs w:val="24"/>
        </w:rPr>
        <w:t xml:space="preserve">teście </w:t>
      </w:r>
      <w:proofErr w:type="spellStart"/>
      <w:r w:rsidR="003760A7">
        <w:rPr>
          <w:rFonts w:asciiTheme="minorHAnsi" w:hAnsiTheme="minorHAnsi" w:cstheme="minorHAnsi"/>
          <w:sz w:val="24"/>
          <w:szCs w:val="24"/>
        </w:rPr>
        <w:t>PassM</w:t>
      </w:r>
      <w:r>
        <w:rPr>
          <w:rFonts w:asciiTheme="minorHAnsi" w:hAnsiTheme="minorHAnsi" w:cstheme="minorHAnsi"/>
          <w:sz w:val="24"/>
          <w:szCs w:val="24"/>
        </w:rPr>
        <w:t>ark</w:t>
      </w:r>
      <w:proofErr w:type="spellEnd"/>
      <w:r w:rsidR="003760A7">
        <w:rPr>
          <w:rFonts w:asciiTheme="minorHAnsi" w:hAnsiTheme="minorHAnsi" w:cstheme="minorHAnsi"/>
          <w:sz w:val="24"/>
          <w:szCs w:val="24"/>
        </w:rPr>
        <w:t xml:space="preserve"> dla rozwiązań jednoprocesorowych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B8263CF" w14:textId="5ECE7CFA" w:rsidR="005D66D2" w:rsidRDefault="005D66D2" w:rsidP="005D66D2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Pamięć operacyjna RAM – minimum 8 GB o taktowaniu nie niższym niż zalecane dla procesora,</w:t>
      </w:r>
    </w:p>
    <w:p w14:paraId="329D68A4" w14:textId="1F9EBC3D" w:rsidR="005D66D2" w:rsidRDefault="005D66D2" w:rsidP="005D66D2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Dysk twardy </w:t>
      </w:r>
      <w:r w:rsidR="003760A7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SSD</w:t>
      </w:r>
      <w:r w:rsidR="003760A7">
        <w:rPr>
          <w:rFonts w:asciiTheme="minorHAnsi" w:hAnsiTheme="minorHAnsi" w:cstheme="minorHAnsi"/>
          <w:sz w:val="24"/>
          <w:szCs w:val="24"/>
        </w:rPr>
        <w:t xml:space="preserve"> na złącze m.2 o pojemności nie mniejszej niż 240 GB,</w:t>
      </w:r>
    </w:p>
    <w:p w14:paraId="18CCF81F" w14:textId="7721E5D2" w:rsidR="003760A7" w:rsidRDefault="003760A7" w:rsidP="005D66D2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Złącza – co najmniej 1 szt. HDMI, 1 szt. USB 2.0, 1 szt. USB 3.2 Gen 1, 1 szt. USB 3.2 Gen 1 typ C, 1 szt. RJ-45 1Gb, 1 szt. 3,5mm (</w:t>
      </w:r>
      <w:proofErr w:type="spellStart"/>
      <w:r>
        <w:rPr>
          <w:rFonts w:asciiTheme="minorHAnsi" w:hAnsiTheme="minorHAnsi" w:cstheme="minorHAnsi"/>
          <w:sz w:val="24"/>
          <w:szCs w:val="24"/>
        </w:rPr>
        <w:t>combo</w:t>
      </w:r>
      <w:proofErr w:type="spellEnd"/>
      <w:r>
        <w:rPr>
          <w:rFonts w:asciiTheme="minorHAnsi" w:hAnsiTheme="minorHAnsi" w:cstheme="minorHAnsi"/>
          <w:sz w:val="24"/>
          <w:szCs w:val="24"/>
        </w:rPr>
        <w:t>),</w:t>
      </w:r>
    </w:p>
    <w:p w14:paraId="4881625D" w14:textId="245BF710" w:rsidR="003760A7" w:rsidRDefault="003760A7" w:rsidP="005D66D2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Bateria – co najmniej 3 komorowa, o pojemności nie niższej niż 40Wh,</w:t>
      </w:r>
    </w:p>
    <w:p w14:paraId="35837575" w14:textId="285A1ECA" w:rsidR="003760A7" w:rsidRDefault="003760A7" w:rsidP="005D66D2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Oprogramowanie – Windows 11 Pro,</w:t>
      </w:r>
    </w:p>
    <w:p w14:paraId="2B387F5B" w14:textId="54F078E0" w:rsidR="003760A7" w:rsidRPr="005D66D2" w:rsidRDefault="003760A7" w:rsidP="005D66D2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Gwarancja – co najmniej 36 miesięcy </w:t>
      </w:r>
      <w:proofErr w:type="spellStart"/>
      <w:r>
        <w:rPr>
          <w:rFonts w:asciiTheme="minorHAnsi" w:hAnsiTheme="minorHAnsi" w:cstheme="minorHAnsi"/>
          <w:sz w:val="24"/>
          <w:szCs w:val="24"/>
        </w:rPr>
        <w:t>next</w:t>
      </w:r>
      <w:proofErr w:type="spellEnd"/>
      <w:r>
        <w:rPr>
          <w:rFonts w:asciiTheme="minorHAnsi" w:hAnsiTheme="minorHAnsi" w:cstheme="minorHAnsi"/>
          <w:sz w:val="24"/>
          <w:szCs w:val="24"/>
        </w:rPr>
        <w:t>-business-</w:t>
      </w:r>
      <w:proofErr w:type="spellStart"/>
      <w:r>
        <w:rPr>
          <w:rFonts w:asciiTheme="minorHAnsi" w:hAnsiTheme="minorHAnsi" w:cstheme="minorHAnsi"/>
          <w:sz w:val="24"/>
          <w:szCs w:val="24"/>
        </w:rPr>
        <w:t>day</w:t>
      </w:r>
      <w:proofErr w:type="spellEnd"/>
      <w:r>
        <w:rPr>
          <w:rFonts w:asciiTheme="minorHAnsi" w:hAnsiTheme="minorHAnsi" w:cstheme="minorHAnsi"/>
          <w:sz w:val="24"/>
          <w:szCs w:val="24"/>
        </w:rPr>
        <w:t>, on-</w:t>
      </w:r>
      <w:proofErr w:type="spellStart"/>
      <w:r>
        <w:rPr>
          <w:rFonts w:asciiTheme="minorHAnsi" w:hAnsiTheme="minorHAnsi" w:cstheme="minorHAnsi"/>
          <w:sz w:val="24"/>
          <w:szCs w:val="24"/>
        </w:rPr>
        <w:t>site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keep</w:t>
      </w:r>
      <w:proofErr w:type="spellEnd"/>
      <w:r>
        <w:rPr>
          <w:rFonts w:asciiTheme="minorHAnsi" w:hAnsiTheme="minorHAnsi" w:cstheme="minorHAnsi"/>
          <w:sz w:val="24"/>
          <w:szCs w:val="24"/>
        </w:rPr>
        <w:t>-</w:t>
      </w:r>
      <w:proofErr w:type="spellStart"/>
      <w:r>
        <w:rPr>
          <w:rFonts w:asciiTheme="minorHAnsi" w:hAnsiTheme="minorHAnsi" w:cstheme="minorHAnsi"/>
          <w:sz w:val="24"/>
          <w:szCs w:val="24"/>
        </w:rPr>
        <w:t>your</w:t>
      </w:r>
      <w:proofErr w:type="spellEnd"/>
      <w:r>
        <w:rPr>
          <w:rFonts w:asciiTheme="minorHAnsi" w:hAnsiTheme="minorHAnsi" w:cstheme="minorHAnsi"/>
          <w:sz w:val="24"/>
          <w:szCs w:val="24"/>
        </w:rPr>
        <w:t>-hard-</w:t>
      </w:r>
      <w:proofErr w:type="spellStart"/>
      <w:r>
        <w:rPr>
          <w:rFonts w:asciiTheme="minorHAnsi" w:hAnsiTheme="minorHAnsi" w:cstheme="minorHAnsi"/>
          <w:sz w:val="24"/>
          <w:szCs w:val="24"/>
        </w:rPr>
        <w:t>drive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034B56D0" w14:textId="3AE63A5E" w:rsidR="005D66D2" w:rsidRPr="005D66D2" w:rsidRDefault="005D66D2" w:rsidP="005D66D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Monitor 27” – 2 szt.</w:t>
      </w:r>
    </w:p>
    <w:p w14:paraId="4A859FAC" w14:textId="3B60BD2E" w:rsidR="005D66D2" w:rsidRDefault="006F2CA0" w:rsidP="005D66D2">
      <w:pPr>
        <w:pStyle w:val="Akapitzlist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Np. </w:t>
      </w:r>
      <w:r w:rsidRPr="006F2CA0">
        <w:rPr>
          <w:rFonts w:asciiTheme="minorHAnsi" w:hAnsiTheme="minorHAnsi" w:cstheme="minorHAnsi"/>
          <w:sz w:val="24"/>
          <w:szCs w:val="24"/>
        </w:rPr>
        <w:t>AOC Q27V5N 27"</w:t>
      </w:r>
    </w:p>
    <w:p w14:paraId="0946580B" w14:textId="0B63B14D" w:rsidR="006F2CA0" w:rsidRDefault="006F2CA0" w:rsidP="005D66D2">
      <w:pPr>
        <w:pStyle w:val="Akapitzlist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Monitor podłączany do komputera za pomocą kabla HDMI o poniższych parametrach:</w:t>
      </w:r>
    </w:p>
    <w:p w14:paraId="0A958967" w14:textId="4DF65630" w:rsidR="006F2CA0" w:rsidRDefault="00DD5B44" w:rsidP="006F2CA0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Udogodnienia – monitor musi posiadać funkcję </w:t>
      </w:r>
      <w:proofErr w:type="spellStart"/>
      <w:r>
        <w:rPr>
          <w:rFonts w:asciiTheme="minorHAnsi" w:hAnsiTheme="minorHAnsi" w:cstheme="minorHAnsi"/>
          <w:sz w:val="24"/>
          <w:szCs w:val="24"/>
        </w:rPr>
        <w:t>Flicker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Free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="004C185C">
        <w:rPr>
          <w:rFonts w:asciiTheme="minorHAnsi" w:hAnsiTheme="minorHAnsi" w:cstheme="minorHAnsi"/>
          <w:sz w:val="24"/>
          <w:szCs w:val="24"/>
        </w:rPr>
        <w:t>filtr koloru niebieskiego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26D3660" w14:textId="0823545D" w:rsidR="00DD5B44" w:rsidRDefault="00DD5B44" w:rsidP="006F2CA0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Głośniki – co najmniej 2x3W,</w:t>
      </w:r>
    </w:p>
    <w:p w14:paraId="4E682576" w14:textId="0E110E89" w:rsidR="00DD5B44" w:rsidRDefault="00DD5B44" w:rsidP="006F2CA0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Ergonomia – możliwość ustawienia wysokości ekranu na podstawie, pochyłu względem użytkownika oraz obrotu względem podstawy,</w:t>
      </w:r>
    </w:p>
    <w:p w14:paraId="3387ECB0" w14:textId="79C10511" w:rsidR="00DD5B44" w:rsidRDefault="00DD5B44" w:rsidP="006F2CA0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Matryca – co najmniej 27”, w technologii VA o rozdzielczości co najmniej QHD 2560x1440 i częstotliwości odświeżania nie niższej niż 75Hz. </w:t>
      </w:r>
    </w:p>
    <w:p w14:paraId="7A8C0E63" w14:textId="4991C210" w:rsidR="00DD5B44" w:rsidRPr="00431C9A" w:rsidRDefault="00DD5B44" w:rsidP="006F2CA0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Złącza – co najmniej 2xHDMI 1.4 oraz 2xDisplayPort 1.2 (kabel HDMI o długości co najmniej 1.5m musi znajdować się w zestawie).</w:t>
      </w:r>
    </w:p>
    <w:p w14:paraId="7152F559" w14:textId="02B24206" w:rsidR="005D66D2" w:rsidRDefault="005D66D2" w:rsidP="005D66D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Zestaw bezprzewodowy (klawiatura oraz mysz) – 2 szt.</w:t>
      </w:r>
    </w:p>
    <w:p w14:paraId="0B9B97A1" w14:textId="2BF3ABD7" w:rsidR="005D66D2" w:rsidRDefault="00DD5B44" w:rsidP="00DD5B44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Np. </w:t>
      </w:r>
      <w:proofErr w:type="spellStart"/>
      <w:r w:rsidRPr="00DD5B44">
        <w:rPr>
          <w:rFonts w:asciiTheme="minorHAnsi" w:hAnsiTheme="minorHAnsi" w:cstheme="minorHAnsi"/>
          <w:sz w:val="24"/>
          <w:szCs w:val="24"/>
        </w:rPr>
        <w:t>Logitech</w:t>
      </w:r>
      <w:proofErr w:type="spellEnd"/>
      <w:r w:rsidRPr="00DD5B44">
        <w:rPr>
          <w:rFonts w:asciiTheme="minorHAnsi" w:hAnsiTheme="minorHAnsi" w:cstheme="minorHAnsi"/>
          <w:sz w:val="24"/>
          <w:szCs w:val="24"/>
        </w:rPr>
        <w:t xml:space="preserve"> Wireless Desktop MK220</w:t>
      </w:r>
    </w:p>
    <w:p w14:paraId="3E140F61" w14:textId="0CC9886C" w:rsidR="00DD5B44" w:rsidRDefault="00DD5B44" w:rsidP="00DD5B44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Zestaw bezprzewodowy </w:t>
      </w:r>
      <w:proofErr w:type="spellStart"/>
      <w:r>
        <w:rPr>
          <w:rFonts w:asciiTheme="minorHAnsi" w:hAnsiTheme="minorHAnsi" w:cstheme="minorHAnsi"/>
          <w:sz w:val="24"/>
          <w:szCs w:val="24"/>
        </w:rPr>
        <w:t>klawiatura+mysz</w:t>
      </w:r>
      <w:proofErr w:type="spellEnd"/>
    </w:p>
    <w:p w14:paraId="2A833FD9" w14:textId="389C9F85" w:rsidR="00DD5B44" w:rsidRDefault="00DD5B44" w:rsidP="00DD5B44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Klawiatura – w układzie QWERTY, posiadająca zintegrowaną klawiaturę numeryczną, zgodna z Windows, </w:t>
      </w:r>
      <w:r w:rsidR="00FA6F0C">
        <w:rPr>
          <w:rFonts w:asciiTheme="minorHAnsi" w:hAnsiTheme="minorHAnsi" w:cstheme="minorHAnsi"/>
          <w:sz w:val="24"/>
          <w:szCs w:val="24"/>
        </w:rPr>
        <w:t>umożliwiająca komunikację z komputerem za pośrednictwem dołączanego odbiornika USB. Klawiatura musi posiadać możliwość dostosowania do potrzeb osób niepełnosprawnych – spastyczność.</w:t>
      </w:r>
    </w:p>
    <w:p w14:paraId="6B8D9C0B" w14:textId="58BAC4C5" w:rsidR="00FA6F0C" w:rsidRPr="00DD5B44" w:rsidRDefault="00FA6F0C" w:rsidP="00DD5B44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Mysz – bezprzewodowa, wyposażona w co najmniej 3 przyciski (w tym rolkę), umożliwiająca komunikację z komputerem za pośrednictwem tego samego odbiornika USB co klawiatura.</w:t>
      </w:r>
    </w:p>
    <w:p w14:paraId="7EDAAD50" w14:textId="7AD207E3" w:rsidR="005D66D2" w:rsidRDefault="005D66D2" w:rsidP="005D66D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Urządzenie wielofunkcyjne – 1 szt.</w:t>
      </w:r>
    </w:p>
    <w:p w14:paraId="6685857A" w14:textId="57534EAF" w:rsidR="005D66D2" w:rsidRDefault="00EE65F0" w:rsidP="00EE65F0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Np. </w:t>
      </w:r>
      <w:r w:rsidRPr="00EE65F0">
        <w:rPr>
          <w:rFonts w:asciiTheme="minorHAnsi" w:hAnsiTheme="minorHAnsi" w:cstheme="minorHAnsi"/>
          <w:sz w:val="24"/>
          <w:szCs w:val="24"/>
        </w:rPr>
        <w:t xml:space="preserve">HP </w:t>
      </w:r>
      <w:proofErr w:type="spellStart"/>
      <w:r w:rsidRPr="00EE65F0">
        <w:rPr>
          <w:rFonts w:asciiTheme="minorHAnsi" w:hAnsiTheme="minorHAnsi" w:cstheme="minorHAnsi"/>
          <w:sz w:val="24"/>
          <w:szCs w:val="24"/>
        </w:rPr>
        <w:t>Color</w:t>
      </w:r>
      <w:proofErr w:type="spellEnd"/>
      <w:r w:rsidRPr="00EE65F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E65F0">
        <w:rPr>
          <w:rFonts w:asciiTheme="minorHAnsi" w:hAnsiTheme="minorHAnsi" w:cstheme="minorHAnsi"/>
          <w:sz w:val="24"/>
          <w:szCs w:val="24"/>
        </w:rPr>
        <w:t>LaserJet</w:t>
      </w:r>
      <w:proofErr w:type="spellEnd"/>
      <w:r w:rsidRPr="00EE65F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E65F0">
        <w:rPr>
          <w:rFonts w:asciiTheme="minorHAnsi" w:hAnsiTheme="minorHAnsi" w:cstheme="minorHAnsi"/>
          <w:sz w:val="24"/>
          <w:szCs w:val="24"/>
        </w:rPr>
        <w:t>Mgd</w:t>
      </w:r>
      <w:proofErr w:type="spellEnd"/>
      <w:r w:rsidRPr="00EE65F0">
        <w:rPr>
          <w:rFonts w:asciiTheme="minorHAnsi" w:hAnsiTheme="minorHAnsi" w:cstheme="minorHAnsi"/>
          <w:sz w:val="24"/>
          <w:szCs w:val="24"/>
        </w:rPr>
        <w:t xml:space="preserve"> MFP E785dn + HP </w:t>
      </w:r>
      <w:proofErr w:type="spellStart"/>
      <w:r w:rsidRPr="00EE65F0">
        <w:rPr>
          <w:rFonts w:asciiTheme="minorHAnsi" w:hAnsiTheme="minorHAnsi" w:cstheme="minorHAnsi"/>
          <w:sz w:val="24"/>
          <w:szCs w:val="24"/>
        </w:rPr>
        <w:t>LaserJet</w:t>
      </w:r>
      <w:proofErr w:type="spellEnd"/>
      <w:r w:rsidRPr="00EE65F0">
        <w:rPr>
          <w:rFonts w:asciiTheme="minorHAnsi" w:hAnsiTheme="minorHAnsi" w:cstheme="minorHAnsi"/>
          <w:sz w:val="24"/>
          <w:szCs w:val="24"/>
        </w:rPr>
        <w:t xml:space="preserve"> Workgroup Stand</w:t>
      </w:r>
    </w:p>
    <w:p w14:paraId="31FE86F0" w14:textId="1DD7ADBC" w:rsidR="00EE65F0" w:rsidRDefault="00EE65F0" w:rsidP="00EE65F0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Urządzenie wielofunkcyjne A3, kolorowe</w:t>
      </w:r>
    </w:p>
    <w:p w14:paraId="7630DA0A" w14:textId="482FF2C2" w:rsidR="00EE65F0" w:rsidRDefault="00D55906" w:rsidP="00EE65F0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Urządzenie musi być wyposażone w komplet materiałów eksploatacyjnych producenta urządzenia o wydajności co najmniej 25 tyś. stron w czerni oraz 20 tyś stron w kolorze.</w:t>
      </w:r>
    </w:p>
    <w:p w14:paraId="1148CDE5" w14:textId="574391ED" w:rsidR="00286D0F" w:rsidRPr="00286D0F" w:rsidRDefault="00286D0F" w:rsidP="00286D0F">
      <w:pPr>
        <w:pStyle w:val="Akapitzlist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286D0F">
        <w:rPr>
          <w:rFonts w:asciiTheme="minorHAnsi" w:hAnsiTheme="minorHAnsi" w:cstheme="minorHAnsi"/>
          <w:sz w:val="24"/>
          <w:szCs w:val="24"/>
        </w:rPr>
        <w:t>Urządzenie musi posiadać panel kontrolny (wyświetlacz) minimum 9’</w:t>
      </w:r>
    </w:p>
    <w:p w14:paraId="76548D41" w14:textId="77777777" w:rsidR="00DB45FE" w:rsidRPr="00DB45FE" w:rsidRDefault="00DB45FE" w:rsidP="00DB45FE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B45FE">
        <w:rPr>
          <w:rFonts w:asciiTheme="minorHAnsi" w:hAnsiTheme="minorHAnsi" w:cstheme="minorHAnsi"/>
          <w:sz w:val="24"/>
          <w:szCs w:val="24"/>
        </w:rPr>
        <w:lastRenderedPageBreak/>
        <w:t>Urządzenie musi posiadać czytnik kart zbliżeniowych (czytnik NFC do kart zbliżeniowych MIFARE Classic1k mieszczący się w całości w obudowie urządzenia)</w:t>
      </w:r>
    </w:p>
    <w:p w14:paraId="05BB5171" w14:textId="77777777" w:rsidR="00DB45FE" w:rsidRPr="00DB45FE" w:rsidRDefault="00DB45FE" w:rsidP="00DB45FE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B45FE">
        <w:rPr>
          <w:rFonts w:asciiTheme="minorHAnsi" w:hAnsiTheme="minorHAnsi" w:cstheme="minorHAnsi"/>
          <w:sz w:val="24"/>
          <w:szCs w:val="24"/>
        </w:rPr>
        <w:t>Obsługiwane języki drukarek: co najmniej PCL6 lub PCL5</w:t>
      </w:r>
    </w:p>
    <w:p w14:paraId="08E4403E" w14:textId="77777777" w:rsidR="00DB45FE" w:rsidRPr="00DB45FE" w:rsidRDefault="00DB45FE" w:rsidP="00DB45FE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45FE">
        <w:rPr>
          <w:rFonts w:asciiTheme="minorHAnsi" w:hAnsiTheme="minorHAnsi" w:cstheme="minorHAnsi"/>
          <w:sz w:val="24"/>
          <w:szCs w:val="24"/>
        </w:rPr>
        <w:t>Komunikacja:</w:t>
      </w:r>
    </w:p>
    <w:p w14:paraId="378147F7" w14:textId="77777777" w:rsidR="00DB45FE" w:rsidRPr="00DB45FE" w:rsidRDefault="00DB45FE" w:rsidP="00DB45FE">
      <w:pPr>
        <w:pStyle w:val="Akapitzlist"/>
        <w:suppressAutoHyphens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DB45FE">
        <w:rPr>
          <w:rFonts w:asciiTheme="minorHAnsi" w:hAnsiTheme="minorHAnsi" w:cstheme="minorHAnsi"/>
          <w:sz w:val="24"/>
          <w:szCs w:val="24"/>
        </w:rPr>
        <w:t>Port USB w technologii nie niższej niż 2.0 - 1 szt.</w:t>
      </w:r>
    </w:p>
    <w:p w14:paraId="75B2A678" w14:textId="77777777" w:rsidR="00DB45FE" w:rsidRPr="00DB45FE" w:rsidRDefault="00DB45FE" w:rsidP="00DB45FE">
      <w:pPr>
        <w:pStyle w:val="Akapitzlist"/>
        <w:suppressAutoHyphens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DB45FE">
        <w:rPr>
          <w:rFonts w:asciiTheme="minorHAnsi" w:hAnsiTheme="minorHAnsi" w:cstheme="minorHAnsi"/>
          <w:sz w:val="24"/>
          <w:szCs w:val="24"/>
        </w:rPr>
        <w:t>Urządzenie musi mieć zainstalowany moduł komunikacji sieciowej - kartę sieciową: nie gorsza niż Ethernet 10 / 100 / 1000T Base TX</w:t>
      </w:r>
    </w:p>
    <w:p w14:paraId="61A93E55" w14:textId="77777777" w:rsidR="00DB45FE" w:rsidRPr="00DB45FE" w:rsidRDefault="00DB45FE" w:rsidP="00DB45FE">
      <w:pPr>
        <w:pStyle w:val="Akapitzlist"/>
        <w:suppressAutoHyphens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DB45FE">
        <w:rPr>
          <w:rFonts w:asciiTheme="minorHAnsi" w:hAnsiTheme="minorHAnsi" w:cstheme="minorHAnsi"/>
          <w:sz w:val="24"/>
          <w:szCs w:val="24"/>
        </w:rPr>
        <w:t>Urządzenie ma mieć możliwość pobierania adresu z DHCP oraz automatycznego rejestrowania nazwy do serwera DNS co najmniej w środowisku Windows Server 2016/2019.</w:t>
      </w:r>
    </w:p>
    <w:p w14:paraId="7280D2CB" w14:textId="10C4D1E7" w:rsidR="00D55906" w:rsidRDefault="00DB45FE" w:rsidP="00DB45FE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B45FE">
        <w:rPr>
          <w:rFonts w:asciiTheme="minorHAnsi" w:hAnsiTheme="minorHAnsi" w:cstheme="minorHAnsi"/>
          <w:sz w:val="24"/>
          <w:szCs w:val="24"/>
        </w:rPr>
        <w:t>Obsługiwane systemy operacyjne (co najmniej): Microsoft Windows 10</w:t>
      </w:r>
      <w:r w:rsidR="0034405A">
        <w:rPr>
          <w:rFonts w:asciiTheme="minorHAnsi" w:hAnsiTheme="minorHAnsi" w:cstheme="minorHAnsi"/>
          <w:sz w:val="24"/>
          <w:szCs w:val="24"/>
        </w:rPr>
        <w:t>/11</w:t>
      </w:r>
      <w:r w:rsidRPr="00DB45FE">
        <w:rPr>
          <w:rFonts w:asciiTheme="minorHAnsi" w:hAnsiTheme="minorHAnsi" w:cstheme="minorHAnsi"/>
          <w:sz w:val="24"/>
          <w:szCs w:val="24"/>
        </w:rPr>
        <w:t>;</w:t>
      </w:r>
      <w:r w:rsidR="006E5ABB">
        <w:rPr>
          <w:rFonts w:asciiTheme="minorHAnsi" w:hAnsiTheme="minorHAnsi" w:cstheme="minorHAnsi"/>
          <w:sz w:val="24"/>
          <w:szCs w:val="24"/>
        </w:rPr>
        <w:t xml:space="preserve"> </w:t>
      </w:r>
      <w:r w:rsidRPr="00DB45FE">
        <w:rPr>
          <w:rFonts w:asciiTheme="minorHAnsi" w:hAnsiTheme="minorHAnsi" w:cstheme="minorHAnsi"/>
          <w:sz w:val="24"/>
          <w:szCs w:val="24"/>
        </w:rPr>
        <w:t>Windows Server 2016/2019</w:t>
      </w:r>
    </w:p>
    <w:p w14:paraId="69B5576B" w14:textId="5FEED3F2" w:rsidR="00F735F7" w:rsidRDefault="00F735F7" w:rsidP="00DB45FE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Urządzenie musi współpracować z oprogramowaniem </w:t>
      </w:r>
      <w:proofErr w:type="spellStart"/>
      <w:r>
        <w:rPr>
          <w:rFonts w:asciiTheme="minorHAnsi" w:hAnsiTheme="minorHAnsi" w:cstheme="minorHAnsi"/>
          <w:sz w:val="24"/>
          <w:szCs w:val="24"/>
        </w:rPr>
        <w:t>Papercut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MF</w:t>
      </w:r>
      <w:r w:rsidR="00B3175C">
        <w:rPr>
          <w:rFonts w:asciiTheme="minorHAnsi" w:hAnsiTheme="minorHAnsi" w:cstheme="minorHAnsi"/>
          <w:sz w:val="24"/>
          <w:szCs w:val="24"/>
        </w:rPr>
        <w:t xml:space="preserve"> zainstalowanym w sieci wewnętrznej zamawiającego</w:t>
      </w:r>
    </w:p>
    <w:p w14:paraId="0495E3DC" w14:textId="00F7B338" w:rsidR="0034055D" w:rsidRPr="0034055D" w:rsidRDefault="0034055D" w:rsidP="0034055D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34055D">
        <w:rPr>
          <w:rFonts w:asciiTheme="minorHAnsi" w:hAnsiTheme="minorHAnsi" w:cstheme="minorHAnsi"/>
          <w:sz w:val="24"/>
          <w:szCs w:val="24"/>
        </w:rPr>
        <w:t xml:space="preserve">Szybkość druku (mono) nie mniej niż 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34055D">
        <w:rPr>
          <w:rFonts w:asciiTheme="minorHAnsi" w:hAnsiTheme="minorHAnsi" w:cstheme="minorHAnsi"/>
          <w:sz w:val="24"/>
          <w:szCs w:val="24"/>
        </w:rPr>
        <w:t xml:space="preserve"> str./min. (format A3) (nie licząc pierwszej strony)</w:t>
      </w:r>
    </w:p>
    <w:p w14:paraId="05531A29" w14:textId="759AC635" w:rsidR="0034055D" w:rsidRPr="0034055D" w:rsidRDefault="0034055D" w:rsidP="0034055D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34055D">
        <w:rPr>
          <w:rFonts w:asciiTheme="minorHAnsi" w:hAnsiTheme="minorHAnsi" w:cstheme="minorHAnsi"/>
          <w:sz w:val="24"/>
          <w:szCs w:val="24"/>
        </w:rPr>
        <w:t xml:space="preserve">Szybkość druku (kolor) nie mniej niż 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34055D">
        <w:rPr>
          <w:rFonts w:asciiTheme="minorHAnsi" w:hAnsiTheme="minorHAnsi" w:cstheme="minorHAnsi"/>
          <w:sz w:val="24"/>
          <w:szCs w:val="24"/>
        </w:rPr>
        <w:t xml:space="preserve"> str./min. (format A3) (nie licząc pierwszej strony)</w:t>
      </w:r>
    </w:p>
    <w:p w14:paraId="601F42F3" w14:textId="252ED272" w:rsidR="0034055D" w:rsidRPr="0034055D" w:rsidRDefault="0034055D" w:rsidP="0034055D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34055D">
        <w:rPr>
          <w:rFonts w:asciiTheme="minorHAnsi" w:hAnsiTheme="minorHAnsi" w:cstheme="minorHAnsi"/>
          <w:sz w:val="24"/>
          <w:szCs w:val="24"/>
        </w:rPr>
        <w:t xml:space="preserve">Szybkość druku (mono) nie mniej niż 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34055D">
        <w:rPr>
          <w:rFonts w:asciiTheme="minorHAnsi" w:hAnsiTheme="minorHAnsi" w:cstheme="minorHAnsi"/>
          <w:sz w:val="24"/>
          <w:szCs w:val="24"/>
        </w:rPr>
        <w:t xml:space="preserve"> str./min. (format A4) (nie licząc pierwszej strony)</w:t>
      </w:r>
    </w:p>
    <w:p w14:paraId="2A585CFD" w14:textId="2FCD4E63" w:rsidR="0034055D" w:rsidRPr="0034055D" w:rsidRDefault="0034055D" w:rsidP="0034055D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34055D">
        <w:rPr>
          <w:rFonts w:asciiTheme="minorHAnsi" w:hAnsiTheme="minorHAnsi" w:cstheme="minorHAnsi"/>
          <w:sz w:val="24"/>
          <w:szCs w:val="24"/>
        </w:rPr>
        <w:t xml:space="preserve">Szybkość druku (kolor) nie mniej niż 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34055D">
        <w:rPr>
          <w:rFonts w:asciiTheme="minorHAnsi" w:hAnsiTheme="minorHAnsi" w:cstheme="minorHAnsi"/>
          <w:sz w:val="24"/>
          <w:szCs w:val="24"/>
        </w:rPr>
        <w:t xml:space="preserve"> str./min. (format A4) (nie licząc pierwszej strony)</w:t>
      </w:r>
    </w:p>
    <w:p w14:paraId="46D6D2E9" w14:textId="77777777" w:rsidR="0034055D" w:rsidRPr="0034055D" w:rsidRDefault="0034055D" w:rsidP="0034055D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34055D">
        <w:rPr>
          <w:rFonts w:asciiTheme="minorHAnsi" w:hAnsiTheme="minorHAnsi" w:cstheme="minorHAnsi"/>
          <w:sz w:val="24"/>
          <w:szCs w:val="24"/>
        </w:rPr>
        <w:t>Urządzenie musi posiadać podajnik umożliwiający automatyczne skanowanie/kopiowanie dokumentów (ADF) o pojemności nie mniejszej niż 100 arkuszy.</w:t>
      </w:r>
    </w:p>
    <w:p w14:paraId="75934A36" w14:textId="3A6605F1" w:rsidR="00F735F7" w:rsidRPr="00DB45FE" w:rsidRDefault="0034055D" w:rsidP="0034055D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34055D">
        <w:rPr>
          <w:rFonts w:asciiTheme="minorHAnsi" w:hAnsiTheme="minorHAnsi" w:cstheme="minorHAnsi"/>
          <w:sz w:val="24"/>
          <w:szCs w:val="24"/>
        </w:rPr>
        <w:t>Urządzenie musi posiadać co najmniej następujące funkcjonalności: drukowanie, skanowanie i kopiowanie</w:t>
      </w:r>
    </w:p>
    <w:p w14:paraId="2637D465" w14:textId="2B57A4E0" w:rsidR="005D66D2" w:rsidRDefault="005D66D2" w:rsidP="005D66D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Czytnik do urządzenia wielofunkcyjnego – 1 szt.</w:t>
      </w:r>
    </w:p>
    <w:p w14:paraId="5C5CF58C" w14:textId="30F87F20" w:rsidR="005D66D2" w:rsidRDefault="00EE65F0" w:rsidP="00EE65F0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Np. </w:t>
      </w:r>
      <w:r w:rsidRPr="00EE65F0">
        <w:rPr>
          <w:rFonts w:asciiTheme="minorHAnsi" w:hAnsiTheme="minorHAnsi" w:cstheme="minorHAnsi"/>
          <w:sz w:val="24"/>
          <w:szCs w:val="24"/>
        </w:rPr>
        <w:t>Universal HP Card Reader</w:t>
      </w:r>
    </w:p>
    <w:p w14:paraId="4831AEC3" w14:textId="0DBE072A" w:rsidR="00EE65F0" w:rsidRPr="005D66D2" w:rsidRDefault="00EE65F0" w:rsidP="00EE65F0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Czytnik do urządzenia wielofunkcyjnego umożliwiający przystosowanie urządzenia do pracy z kartami </w:t>
      </w:r>
      <w:proofErr w:type="spellStart"/>
      <w:r>
        <w:rPr>
          <w:rFonts w:asciiTheme="minorHAnsi" w:hAnsiTheme="minorHAnsi" w:cstheme="minorHAnsi"/>
          <w:sz w:val="24"/>
          <w:szCs w:val="24"/>
        </w:rPr>
        <w:t>Mifare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1k oraz oprogramowaniem PaperCut MF</w:t>
      </w:r>
    </w:p>
    <w:p w14:paraId="46DBE3C2" w14:textId="4E2592E0" w:rsidR="005D66D2" w:rsidRDefault="005D66D2" w:rsidP="005D66D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68D1">
        <w:rPr>
          <w:rFonts w:asciiTheme="minorHAnsi" w:hAnsiTheme="minorHAnsi" w:cstheme="minorHAnsi"/>
          <w:sz w:val="24"/>
          <w:szCs w:val="24"/>
        </w:rPr>
        <w:t>Licencja PaperCut MF</w:t>
      </w:r>
      <w:r>
        <w:rPr>
          <w:rFonts w:asciiTheme="minorHAnsi" w:hAnsiTheme="minorHAnsi" w:cstheme="minorHAnsi"/>
          <w:sz w:val="24"/>
          <w:szCs w:val="24"/>
        </w:rPr>
        <w:t xml:space="preserve"> ze wsparciem do 30.06.2024 r. – 1 szt.</w:t>
      </w:r>
    </w:p>
    <w:p w14:paraId="12807332" w14:textId="5C0E4C40" w:rsidR="00EE65F0" w:rsidRPr="00FC68D1" w:rsidRDefault="00EE65F0" w:rsidP="00EE65F0">
      <w:pPr>
        <w:pStyle w:val="Akapitzlist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Licencja PaperCut MF do urządzenia wielofunkcyjnego, będącego przedmiotem niniejszego zamówienia wraz ze wsparciem technicznym i aktualizacjami ważna do 30.06.2024 r.</w:t>
      </w:r>
    </w:p>
    <w:p w14:paraId="0B0464D1" w14:textId="376E116B" w:rsidR="00FD3E6E" w:rsidRDefault="00FD3E6E" w:rsidP="00E65DDC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D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4BB29" w14:textId="77777777" w:rsidR="00FA6F0C" w:rsidRDefault="00FA6F0C" w:rsidP="00FA6F0C">
      <w:pPr>
        <w:spacing w:after="0" w:line="240" w:lineRule="auto"/>
      </w:pPr>
      <w:r>
        <w:separator/>
      </w:r>
    </w:p>
  </w:endnote>
  <w:endnote w:type="continuationSeparator" w:id="0">
    <w:p w14:paraId="135D5D70" w14:textId="77777777" w:rsidR="00FA6F0C" w:rsidRDefault="00FA6F0C" w:rsidP="00FA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CF47" w14:textId="77777777" w:rsidR="00FA6F0C" w:rsidRDefault="00FA6F0C" w:rsidP="00FA6F0C">
      <w:pPr>
        <w:spacing w:after="0" w:line="240" w:lineRule="auto"/>
      </w:pPr>
      <w:r>
        <w:separator/>
      </w:r>
    </w:p>
  </w:footnote>
  <w:footnote w:type="continuationSeparator" w:id="0">
    <w:p w14:paraId="04CEA818" w14:textId="77777777" w:rsidR="00FA6F0C" w:rsidRDefault="00FA6F0C" w:rsidP="00FA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7A2E"/>
    <w:multiLevelType w:val="hybridMultilevel"/>
    <w:tmpl w:val="5F5CC1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46860"/>
    <w:multiLevelType w:val="hybridMultilevel"/>
    <w:tmpl w:val="DAB01E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6043A"/>
    <w:multiLevelType w:val="hybridMultilevel"/>
    <w:tmpl w:val="8EE2FC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57E4F"/>
    <w:multiLevelType w:val="hybridMultilevel"/>
    <w:tmpl w:val="9B9E7E8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69C1147"/>
    <w:multiLevelType w:val="hybridMultilevel"/>
    <w:tmpl w:val="76446DA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E1EF35A">
      <w:start w:val="1"/>
      <w:numFmt w:val="lowerRoman"/>
      <w:lvlText w:val="%2)"/>
      <w:lvlJc w:val="left"/>
      <w:pPr>
        <w:ind w:left="25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E90344"/>
    <w:multiLevelType w:val="hybridMultilevel"/>
    <w:tmpl w:val="B0240A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5B15C8"/>
    <w:multiLevelType w:val="hybridMultilevel"/>
    <w:tmpl w:val="827C7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14F47"/>
    <w:multiLevelType w:val="hybridMultilevel"/>
    <w:tmpl w:val="74E02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49F1"/>
    <w:multiLevelType w:val="hybridMultilevel"/>
    <w:tmpl w:val="5F5CC1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FD4A10"/>
    <w:multiLevelType w:val="hybridMultilevel"/>
    <w:tmpl w:val="E722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5CC7"/>
    <w:multiLevelType w:val="hybridMultilevel"/>
    <w:tmpl w:val="0BC2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532CB"/>
    <w:multiLevelType w:val="hybridMultilevel"/>
    <w:tmpl w:val="7DA6C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F2239B"/>
    <w:multiLevelType w:val="hybridMultilevel"/>
    <w:tmpl w:val="B0240A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7C07CC"/>
    <w:multiLevelType w:val="hybridMultilevel"/>
    <w:tmpl w:val="A9E434E6"/>
    <w:lvl w:ilvl="0" w:tplc="8A52E1A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D23F7"/>
    <w:multiLevelType w:val="hybridMultilevel"/>
    <w:tmpl w:val="ABAA145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37154A7"/>
    <w:multiLevelType w:val="hybridMultilevel"/>
    <w:tmpl w:val="5D16A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866B9"/>
    <w:multiLevelType w:val="hybridMultilevel"/>
    <w:tmpl w:val="20F225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C65713"/>
    <w:multiLevelType w:val="hybridMultilevel"/>
    <w:tmpl w:val="7DCA0E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7F6788E"/>
    <w:multiLevelType w:val="hybridMultilevel"/>
    <w:tmpl w:val="7E24CC0C"/>
    <w:lvl w:ilvl="0" w:tplc="2D26974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13"/>
  </w:num>
  <w:num w:numId="12">
    <w:abstractNumId w:val="4"/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2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34"/>
    <w:rsid w:val="000217F2"/>
    <w:rsid w:val="000537A7"/>
    <w:rsid w:val="000D1866"/>
    <w:rsid w:val="00123D3C"/>
    <w:rsid w:val="002135B9"/>
    <w:rsid w:val="00251C38"/>
    <w:rsid w:val="00286D0F"/>
    <w:rsid w:val="002949C4"/>
    <w:rsid w:val="002C5B6F"/>
    <w:rsid w:val="002D5ACA"/>
    <w:rsid w:val="0034055D"/>
    <w:rsid w:val="0034405A"/>
    <w:rsid w:val="003760A7"/>
    <w:rsid w:val="00391ECB"/>
    <w:rsid w:val="003A2A53"/>
    <w:rsid w:val="003C40F6"/>
    <w:rsid w:val="00486080"/>
    <w:rsid w:val="00486210"/>
    <w:rsid w:val="004C185C"/>
    <w:rsid w:val="005002C5"/>
    <w:rsid w:val="00541CC6"/>
    <w:rsid w:val="005A5871"/>
    <w:rsid w:val="005D66D2"/>
    <w:rsid w:val="00613C91"/>
    <w:rsid w:val="00691C20"/>
    <w:rsid w:val="006C1C49"/>
    <w:rsid w:val="006D3BC2"/>
    <w:rsid w:val="006E5ABB"/>
    <w:rsid w:val="006F2CA0"/>
    <w:rsid w:val="00735309"/>
    <w:rsid w:val="00795E21"/>
    <w:rsid w:val="0085701C"/>
    <w:rsid w:val="0088574E"/>
    <w:rsid w:val="00955B55"/>
    <w:rsid w:val="009877B3"/>
    <w:rsid w:val="009B21FE"/>
    <w:rsid w:val="009B4121"/>
    <w:rsid w:val="009E5134"/>
    <w:rsid w:val="009E55EF"/>
    <w:rsid w:val="00B1211C"/>
    <w:rsid w:val="00B17DC7"/>
    <w:rsid w:val="00B3175C"/>
    <w:rsid w:val="00BB415B"/>
    <w:rsid w:val="00C62B41"/>
    <w:rsid w:val="00C95089"/>
    <w:rsid w:val="00CF003C"/>
    <w:rsid w:val="00CF3574"/>
    <w:rsid w:val="00D41671"/>
    <w:rsid w:val="00D55906"/>
    <w:rsid w:val="00DB45FE"/>
    <w:rsid w:val="00DB6F5C"/>
    <w:rsid w:val="00DD5B44"/>
    <w:rsid w:val="00E17169"/>
    <w:rsid w:val="00E54B1A"/>
    <w:rsid w:val="00E65DDC"/>
    <w:rsid w:val="00E93513"/>
    <w:rsid w:val="00EE243E"/>
    <w:rsid w:val="00EE65F0"/>
    <w:rsid w:val="00F521B3"/>
    <w:rsid w:val="00F735F7"/>
    <w:rsid w:val="00FA5EBB"/>
    <w:rsid w:val="00FA6F0C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FD6F"/>
  <w15:chartTrackingRefBased/>
  <w15:docId w15:val="{1E4897FC-C571-4FDB-8AC0-C2F7E93E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0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691C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E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E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EC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85701C"/>
  </w:style>
  <w:style w:type="paragraph" w:styleId="Nagwek">
    <w:name w:val="header"/>
    <w:basedOn w:val="Normalny"/>
    <w:link w:val="NagwekZnak"/>
    <w:unhideWhenUsed/>
    <w:rsid w:val="00E93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93513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F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F0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F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Szaltanowicz</dc:creator>
  <cp:keywords/>
  <dc:description/>
  <cp:lastModifiedBy>Tomasz Brzeski</cp:lastModifiedBy>
  <cp:revision>25</cp:revision>
  <dcterms:created xsi:type="dcterms:W3CDTF">2022-11-07T22:14:00Z</dcterms:created>
  <dcterms:modified xsi:type="dcterms:W3CDTF">2023-10-05T05:56:00Z</dcterms:modified>
</cp:coreProperties>
</file>