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E9A2" w14:textId="58D1979D" w:rsidR="007F237C" w:rsidRPr="007F237C" w:rsidRDefault="007F237C" w:rsidP="007F237C">
      <w:pPr>
        <w:rPr>
          <w:b/>
          <w:bCs/>
        </w:rPr>
      </w:pPr>
      <w:r w:rsidRPr="007F237C">
        <w:rPr>
          <w:b/>
          <w:bCs/>
        </w:rPr>
        <w:t>OR.272.</w:t>
      </w:r>
      <w:r w:rsidR="00EF3DC3">
        <w:rPr>
          <w:b/>
          <w:bCs/>
        </w:rPr>
        <w:t>29</w:t>
      </w:r>
      <w:r w:rsidRPr="007F237C">
        <w:rPr>
          <w:b/>
          <w:bCs/>
        </w:rPr>
        <w:t xml:space="preserve">.2021 </w:t>
      </w:r>
    </w:p>
    <w:p w14:paraId="6B98C038" w14:textId="56420CD2" w:rsidR="007F237C" w:rsidRPr="007F237C" w:rsidRDefault="007F237C" w:rsidP="007F237C">
      <w:pPr>
        <w:jc w:val="right"/>
        <w:rPr>
          <w:b/>
          <w:bCs/>
        </w:rPr>
      </w:pPr>
      <w:r w:rsidRPr="007F237C">
        <w:rPr>
          <w:b/>
          <w:bCs/>
        </w:rPr>
        <w:t xml:space="preserve">Lwówek Śląski </w:t>
      </w:r>
      <w:r w:rsidR="00306E7D">
        <w:rPr>
          <w:b/>
          <w:bCs/>
        </w:rPr>
        <w:t>26.11</w:t>
      </w:r>
      <w:r w:rsidRPr="007F237C">
        <w:rPr>
          <w:b/>
          <w:bCs/>
        </w:rPr>
        <w:t>.2021 roku</w:t>
      </w:r>
    </w:p>
    <w:p w14:paraId="5E131269" w14:textId="77777777" w:rsidR="007F237C" w:rsidRPr="007F237C" w:rsidRDefault="007F237C" w:rsidP="007F237C">
      <w:pPr>
        <w:rPr>
          <w:b/>
          <w:bCs/>
        </w:rPr>
      </w:pPr>
    </w:p>
    <w:p w14:paraId="1CB63FE8" w14:textId="77777777" w:rsidR="007F237C" w:rsidRPr="007F237C" w:rsidRDefault="007F237C" w:rsidP="007F237C">
      <w:pPr>
        <w:rPr>
          <w:b/>
          <w:bCs/>
        </w:rPr>
      </w:pPr>
    </w:p>
    <w:p w14:paraId="16BE6121" w14:textId="77777777" w:rsidR="007F237C" w:rsidRPr="007F237C" w:rsidRDefault="007F237C" w:rsidP="007F237C">
      <w:pPr>
        <w:jc w:val="center"/>
      </w:pPr>
      <w:r w:rsidRPr="007F237C">
        <w:t>ZAPYTANIE OFERTOWE</w:t>
      </w:r>
    </w:p>
    <w:p w14:paraId="20A0EB28" w14:textId="77777777" w:rsidR="007F237C" w:rsidRPr="007F237C" w:rsidRDefault="007F237C" w:rsidP="007F237C">
      <w:pPr>
        <w:rPr>
          <w:b/>
          <w:bCs/>
        </w:rPr>
      </w:pPr>
    </w:p>
    <w:p w14:paraId="586A31E6" w14:textId="77777777" w:rsidR="007F237C" w:rsidRPr="007F237C" w:rsidRDefault="007F237C" w:rsidP="007F237C">
      <w:r w:rsidRPr="007F237C">
        <w:rPr>
          <w:b/>
          <w:bCs/>
        </w:rPr>
        <w:t xml:space="preserve">dotyczy </w:t>
      </w:r>
      <w:bookmarkStart w:id="0" w:name="_Hlk79407183"/>
      <w:r w:rsidRPr="007F237C">
        <w:rPr>
          <w:b/>
          <w:bCs/>
        </w:rPr>
        <w:t>zamówienia o wartości szacunkowej poniżej równowartości 130 000,00 zł netto na podstawie art. 2 ust 1) pkt. 1 ustawy z dnia 11 września 2019 roku Prawo zamówień publicznych (Dz. U z 2019 r. poz. 2019 z późniejszymi zmianami)</w:t>
      </w:r>
      <w:bookmarkEnd w:id="0"/>
    </w:p>
    <w:p w14:paraId="7D09329F" w14:textId="77777777" w:rsidR="007F237C" w:rsidRPr="007F237C" w:rsidRDefault="007F237C" w:rsidP="007F237C">
      <w:r w:rsidRPr="007F237C">
        <w:t> </w:t>
      </w:r>
    </w:p>
    <w:p w14:paraId="64E7F771" w14:textId="5B4D73A8" w:rsidR="007F237C" w:rsidRPr="007F237C" w:rsidRDefault="007F237C" w:rsidP="007F237C">
      <w:r w:rsidRPr="007F237C">
        <w:t xml:space="preserve">Powiat Lwówecki zwraca się z prośbą o złożenie oferty w postępowaniu pn. </w:t>
      </w:r>
      <w:r w:rsidR="00EF3DC3" w:rsidRPr="00EF3DC3">
        <w:rPr>
          <w:b/>
          <w:bCs/>
        </w:rPr>
        <w:t xml:space="preserve">Dostawa </w:t>
      </w:r>
      <w:r w:rsidR="00EF3DC3">
        <w:rPr>
          <w:b/>
          <w:bCs/>
        </w:rPr>
        <w:t xml:space="preserve">zabudowy meblowej przygotowanej na wymiar </w:t>
      </w:r>
      <w:r w:rsidR="00EF3DC3" w:rsidRPr="00EF3DC3">
        <w:rPr>
          <w:b/>
          <w:bCs/>
        </w:rPr>
        <w:t>w ramach projektu pn. „Kompleksowe wsparcie kształcenia w zawodzie dla Powiatu Lwóweckiego”</w:t>
      </w:r>
    </w:p>
    <w:p w14:paraId="320CA9A8" w14:textId="77777777" w:rsidR="007F237C" w:rsidRPr="007F237C" w:rsidRDefault="007F237C" w:rsidP="007F237C"/>
    <w:p w14:paraId="2AD55252" w14:textId="77777777" w:rsidR="007F237C" w:rsidRPr="007F237C" w:rsidRDefault="007F237C" w:rsidP="007F237C">
      <w:pPr>
        <w:numPr>
          <w:ilvl w:val="0"/>
          <w:numId w:val="8"/>
        </w:numPr>
        <w:rPr>
          <w:b/>
          <w:bCs/>
          <w:u w:val="single"/>
        </w:rPr>
      </w:pPr>
      <w:r w:rsidRPr="007F237C">
        <w:rPr>
          <w:b/>
          <w:bCs/>
          <w:u w:val="single"/>
        </w:rPr>
        <w:t>Opis przedmiotu zamówienia:</w:t>
      </w:r>
    </w:p>
    <w:p w14:paraId="54C3E7C8" w14:textId="77777777" w:rsidR="007F237C" w:rsidRPr="007F237C" w:rsidRDefault="007F237C" w:rsidP="007F237C">
      <w:pPr>
        <w:rPr>
          <w:b/>
          <w:bCs/>
          <w:u w:val="single"/>
        </w:rPr>
      </w:pPr>
    </w:p>
    <w:p w14:paraId="3D679C0F" w14:textId="77777777" w:rsidR="004B3F9C" w:rsidRDefault="007F237C" w:rsidP="007F237C">
      <w:pPr>
        <w:numPr>
          <w:ilvl w:val="0"/>
          <w:numId w:val="9"/>
        </w:numPr>
      </w:pPr>
      <w:r w:rsidRPr="007F237C">
        <w:t xml:space="preserve">Zamówienie obejmuje </w:t>
      </w:r>
      <w:r w:rsidR="00D873EB">
        <w:t xml:space="preserve">dostawę oraz montaż indywidualnie przygotowanej zabudowy meblowej wraz z wyposażeniem. </w:t>
      </w:r>
    </w:p>
    <w:p w14:paraId="7A9FD53F" w14:textId="1D449597" w:rsidR="007F237C" w:rsidRPr="007F237C" w:rsidRDefault="004B3F9C" w:rsidP="007F237C">
      <w:pPr>
        <w:numPr>
          <w:ilvl w:val="0"/>
          <w:numId w:val="9"/>
        </w:numPr>
      </w:pPr>
      <w:r>
        <w:t xml:space="preserve">Dostawa obejmuje dostarczenie dwóch aneksów kuchennych </w:t>
      </w:r>
      <w:r w:rsidR="00207DE7">
        <w:t>(wyposażeniex2: chłodziarko zamrażarka piekarnik, płyta grzewcza, zmywarka do naczyń, zlewozmywak jednokomorowy z ociekaczem, pochłaniacz/okap kuchenny, mikrofalówka)</w:t>
      </w:r>
      <w:r>
        <w:t xml:space="preserve"> dwóch lad recepcyjnych z obniżeniem dla niepełnosprawnych. </w:t>
      </w:r>
      <w:r w:rsidR="00D873EB">
        <w:t xml:space="preserve"> </w:t>
      </w:r>
    </w:p>
    <w:p w14:paraId="204C4FB8" w14:textId="77777777" w:rsidR="004B3F9C" w:rsidRDefault="007F237C" w:rsidP="004B3F9C">
      <w:pPr>
        <w:numPr>
          <w:ilvl w:val="0"/>
          <w:numId w:val="9"/>
        </w:numPr>
        <w:ind w:hanging="294"/>
        <w:rPr>
          <w:bCs/>
        </w:rPr>
      </w:pPr>
      <w:r w:rsidRPr="007F237C">
        <w:rPr>
          <w:bCs/>
        </w:rPr>
        <w:t>Przedmiot zamówienia należy dostarczyć, wnieść</w:t>
      </w:r>
      <w:r w:rsidR="004B3F9C">
        <w:rPr>
          <w:bCs/>
        </w:rPr>
        <w:t xml:space="preserve">, </w:t>
      </w:r>
      <w:r w:rsidRPr="007F237C">
        <w:rPr>
          <w:bCs/>
        </w:rPr>
        <w:t xml:space="preserve">zmontować </w:t>
      </w:r>
      <w:r w:rsidR="004B3F9C">
        <w:rPr>
          <w:bCs/>
        </w:rPr>
        <w:t>a także podłączyć wyposażenie:</w:t>
      </w:r>
    </w:p>
    <w:p w14:paraId="20150BA3" w14:textId="77777777" w:rsidR="004B3F9C" w:rsidRDefault="004B3F9C" w:rsidP="004B3F9C">
      <w:pPr>
        <w:numPr>
          <w:ilvl w:val="1"/>
          <w:numId w:val="9"/>
        </w:numPr>
        <w:ind w:left="720" w:hanging="294"/>
        <w:rPr>
          <w:bCs/>
        </w:rPr>
      </w:pPr>
      <w:r>
        <w:rPr>
          <w:bCs/>
        </w:rPr>
        <w:t>Dwa aneksy kuchenne z wyposażeniem oraz jedna lada recepcyjna:</w:t>
      </w:r>
    </w:p>
    <w:p w14:paraId="089AC327" w14:textId="77777777" w:rsidR="004B3F9C" w:rsidRDefault="004B3F9C" w:rsidP="004B3F9C">
      <w:pPr>
        <w:spacing w:after="0"/>
        <w:ind w:left="720" w:firstLine="130"/>
        <w:rPr>
          <w:bCs/>
        </w:rPr>
      </w:pPr>
      <w:r>
        <w:rPr>
          <w:bCs/>
        </w:rPr>
        <w:t>Zespół Szkół Ekeonomiczno Technicznych</w:t>
      </w:r>
    </w:p>
    <w:p w14:paraId="64CEECFE" w14:textId="77777777" w:rsidR="004B3F9C" w:rsidRDefault="004B3F9C" w:rsidP="004B3F9C">
      <w:pPr>
        <w:spacing w:after="0"/>
        <w:ind w:left="720" w:firstLine="130"/>
        <w:rPr>
          <w:bCs/>
        </w:rPr>
      </w:pPr>
      <w:r>
        <w:rPr>
          <w:bCs/>
        </w:rPr>
        <w:t xml:space="preserve">Rakowice Wielkie 48 </w:t>
      </w:r>
    </w:p>
    <w:p w14:paraId="7C7101D7" w14:textId="77777777" w:rsidR="004B3F9C" w:rsidRDefault="004B3F9C" w:rsidP="004B3F9C">
      <w:pPr>
        <w:spacing w:after="0"/>
        <w:ind w:left="720" w:firstLine="130"/>
        <w:rPr>
          <w:bCs/>
        </w:rPr>
      </w:pPr>
      <w:r>
        <w:rPr>
          <w:bCs/>
        </w:rPr>
        <w:t xml:space="preserve">59-600 Lwówek Śląski </w:t>
      </w:r>
    </w:p>
    <w:p w14:paraId="701C04FC" w14:textId="77777777" w:rsidR="004B3F9C" w:rsidRDefault="004B3F9C" w:rsidP="004B3F9C">
      <w:pPr>
        <w:spacing w:after="0"/>
        <w:ind w:left="720" w:firstLine="130"/>
        <w:rPr>
          <w:bCs/>
        </w:rPr>
      </w:pPr>
      <w:r>
        <w:rPr>
          <w:bCs/>
        </w:rPr>
        <w:t xml:space="preserve">Pomieszczenia na parterze </w:t>
      </w:r>
    </w:p>
    <w:p w14:paraId="60C4B9D0" w14:textId="6DB331C0" w:rsidR="007F237C" w:rsidRPr="004B3F9C" w:rsidRDefault="004B3F9C" w:rsidP="004B3F9C">
      <w:pPr>
        <w:pStyle w:val="Akapitzlist"/>
        <w:numPr>
          <w:ilvl w:val="1"/>
          <w:numId w:val="9"/>
        </w:numPr>
        <w:ind w:left="720" w:hanging="294"/>
        <w:rPr>
          <w:bCs/>
        </w:rPr>
      </w:pPr>
      <w:r w:rsidRPr="004B3F9C">
        <w:rPr>
          <w:bCs/>
        </w:rPr>
        <w:t xml:space="preserve">Jedna lada recepcyjna </w:t>
      </w:r>
    </w:p>
    <w:p w14:paraId="0E88779B" w14:textId="74882DD7" w:rsidR="004B3F9C" w:rsidRDefault="004B3F9C" w:rsidP="00A32CD6">
      <w:pPr>
        <w:spacing w:after="0"/>
        <w:ind w:left="851" w:hanging="11"/>
        <w:rPr>
          <w:bCs/>
        </w:rPr>
      </w:pPr>
      <w:r>
        <w:rPr>
          <w:bCs/>
        </w:rPr>
        <w:t xml:space="preserve">Zespół szkół Ogólnokształcących i Zawodowych </w:t>
      </w:r>
    </w:p>
    <w:p w14:paraId="2753841F" w14:textId="78D3F8DC" w:rsidR="004B3F9C" w:rsidRDefault="004B3F9C" w:rsidP="00A32CD6">
      <w:pPr>
        <w:spacing w:after="0"/>
        <w:ind w:left="851" w:hanging="11"/>
        <w:rPr>
          <w:bCs/>
        </w:rPr>
      </w:pPr>
      <w:r>
        <w:rPr>
          <w:bCs/>
        </w:rPr>
        <w:t xml:space="preserve">ul Wojska Polskiego </w:t>
      </w:r>
    </w:p>
    <w:p w14:paraId="76FF1823" w14:textId="3C93517D" w:rsidR="004B3F9C" w:rsidRDefault="004B3F9C" w:rsidP="00A32CD6">
      <w:pPr>
        <w:spacing w:after="0"/>
        <w:ind w:left="851" w:hanging="11"/>
        <w:rPr>
          <w:bCs/>
        </w:rPr>
      </w:pPr>
      <w:r>
        <w:rPr>
          <w:bCs/>
        </w:rPr>
        <w:t xml:space="preserve">59-620 Gryfów Śląski </w:t>
      </w:r>
    </w:p>
    <w:p w14:paraId="7AA9FF8C" w14:textId="74B351AF" w:rsidR="00A32CD6" w:rsidRPr="007F237C" w:rsidRDefault="00A32CD6" w:rsidP="00A32CD6">
      <w:pPr>
        <w:spacing w:after="0"/>
        <w:ind w:left="851" w:hanging="11"/>
        <w:rPr>
          <w:bCs/>
        </w:rPr>
      </w:pPr>
      <w:r>
        <w:rPr>
          <w:bCs/>
        </w:rPr>
        <w:t xml:space="preserve">Pomieszczenia na I piętrze </w:t>
      </w:r>
    </w:p>
    <w:p w14:paraId="76193800" w14:textId="77777777" w:rsidR="007F237C" w:rsidRPr="007F237C" w:rsidRDefault="007F237C" w:rsidP="007F237C">
      <w:pPr>
        <w:numPr>
          <w:ilvl w:val="0"/>
          <w:numId w:val="9"/>
        </w:numPr>
        <w:rPr>
          <w:bCs/>
        </w:rPr>
      </w:pPr>
      <w:r w:rsidRPr="007F237C">
        <w:rPr>
          <w:bCs/>
        </w:rPr>
        <w:t>Wymagany okres gwarancji na przedmiot zamówienia 24 miesiące od daty podpisania protokołu odbioru końcowego, na wskazane urządzenia.</w:t>
      </w:r>
    </w:p>
    <w:p w14:paraId="4086573B" w14:textId="77777777" w:rsidR="007F237C" w:rsidRPr="007F237C" w:rsidRDefault="007F237C" w:rsidP="007F237C">
      <w:pPr>
        <w:numPr>
          <w:ilvl w:val="0"/>
          <w:numId w:val="9"/>
        </w:numPr>
        <w:rPr>
          <w:bCs/>
        </w:rPr>
      </w:pPr>
      <w:r w:rsidRPr="007F237C">
        <w:rPr>
          <w:bCs/>
        </w:rPr>
        <w:lastRenderedPageBreak/>
        <w:t>Zamieszczone wzory produktów, należy traktować jako przykładowe. Wykonawca może zaoferować takie same lub równoważne o parametrach nie gorszych niż wskazane przez Zamawiającego.</w:t>
      </w:r>
    </w:p>
    <w:p w14:paraId="7CCD3664" w14:textId="77777777" w:rsidR="007F237C" w:rsidRPr="007F237C" w:rsidRDefault="007F237C" w:rsidP="007F237C">
      <w:pPr>
        <w:numPr>
          <w:ilvl w:val="0"/>
          <w:numId w:val="9"/>
        </w:numPr>
        <w:rPr>
          <w:bCs/>
        </w:rPr>
      </w:pPr>
      <w:r w:rsidRPr="007F237C">
        <w:rPr>
          <w:bCs/>
        </w:rPr>
        <w:t xml:space="preserve">Wykonawca ma obowiązek zapoznania się w sposób bardzo szczegółowy z opisem przedmiotu zamówienia. </w:t>
      </w:r>
    </w:p>
    <w:p w14:paraId="67AC90DD" w14:textId="1E041F10" w:rsidR="007F237C" w:rsidRDefault="007F237C" w:rsidP="007F237C">
      <w:pPr>
        <w:numPr>
          <w:ilvl w:val="0"/>
          <w:numId w:val="9"/>
        </w:numPr>
        <w:rPr>
          <w:bCs/>
        </w:rPr>
      </w:pPr>
      <w:r w:rsidRPr="007F237C">
        <w:rPr>
          <w:bCs/>
        </w:rPr>
        <w:t>Wykonawca ma obowiązek wyjaśnić z Zamawiającym wszystkie wątpliwości w stosunku do przedmiotu zamówienia, przed złożeniem ofert. Po złożeniu oferty, Zamawiający będzie uważał, że Wykonawca nie ma wątpliwości i uwag w stosunku do zakresu ujętego w zapytaniu.</w:t>
      </w:r>
    </w:p>
    <w:p w14:paraId="1F287265" w14:textId="7BD192B0" w:rsidR="00AF49CE" w:rsidRPr="007F237C" w:rsidRDefault="00FB6B23" w:rsidP="007F237C">
      <w:pPr>
        <w:numPr>
          <w:ilvl w:val="0"/>
          <w:numId w:val="9"/>
        </w:numPr>
        <w:rPr>
          <w:bCs/>
        </w:rPr>
      </w:pPr>
      <w:r w:rsidRPr="00FB6B23">
        <w:rPr>
          <w:bCs/>
        </w:rPr>
        <w:t xml:space="preserve">Z uwagi na indywidualny charakter zamówienia podane wymiary należy przyjąć jako orientacyjne w celu kalkulacji zamówienia. </w:t>
      </w:r>
      <w:r w:rsidRPr="00FB6B23">
        <w:rPr>
          <w:bCs/>
          <w:u w:val="single"/>
        </w:rPr>
        <w:t>Przed przystąpieniem do realizacji zamówienia należy dokonać pomiaru z natury</w:t>
      </w:r>
      <w:r w:rsidRPr="00FB6B23">
        <w:rPr>
          <w:bCs/>
        </w:rPr>
        <w:t xml:space="preserve"> i dopasować realizację do istniejących warunków lokalowych.</w:t>
      </w:r>
    </w:p>
    <w:p w14:paraId="623E55E9" w14:textId="77777777" w:rsidR="007F237C" w:rsidRPr="007F237C" w:rsidRDefault="007F237C" w:rsidP="007F237C">
      <w:pPr>
        <w:numPr>
          <w:ilvl w:val="0"/>
          <w:numId w:val="9"/>
        </w:numPr>
        <w:rPr>
          <w:bCs/>
        </w:rPr>
      </w:pPr>
      <w:r w:rsidRPr="007F237C">
        <w:rPr>
          <w:bCs/>
        </w:rPr>
        <w:t>Zamówienie obejmuje dostawę następujących elementów:</w:t>
      </w:r>
    </w:p>
    <w:tbl>
      <w:tblPr>
        <w:tblStyle w:val="Tabela-Siatka"/>
        <w:tblW w:w="0" w:type="auto"/>
        <w:tblLook w:val="04A0" w:firstRow="1" w:lastRow="0" w:firstColumn="1" w:lastColumn="0" w:noHBand="0" w:noVBand="1"/>
      </w:tblPr>
      <w:tblGrid>
        <w:gridCol w:w="480"/>
        <w:gridCol w:w="508"/>
        <w:gridCol w:w="1980"/>
        <w:gridCol w:w="4741"/>
        <w:gridCol w:w="1778"/>
      </w:tblGrid>
      <w:tr w:rsidR="00207DE7" w:rsidRPr="007F237C" w14:paraId="3D3C516A" w14:textId="77777777" w:rsidTr="00207DE7">
        <w:tc>
          <w:tcPr>
            <w:tcW w:w="988" w:type="dxa"/>
            <w:gridSpan w:val="2"/>
          </w:tcPr>
          <w:p w14:paraId="265C3A91" w14:textId="5CB7C278" w:rsidR="00207DE7" w:rsidRPr="007F237C" w:rsidRDefault="00207DE7" w:rsidP="007F237C">
            <w:pPr>
              <w:rPr>
                <w:bCs/>
              </w:rPr>
            </w:pPr>
            <w:r w:rsidRPr="007F237C">
              <w:rPr>
                <w:bCs/>
              </w:rPr>
              <w:t>Lp.</w:t>
            </w:r>
          </w:p>
        </w:tc>
        <w:tc>
          <w:tcPr>
            <w:tcW w:w="1980" w:type="dxa"/>
          </w:tcPr>
          <w:p w14:paraId="2676E9E2" w14:textId="228A1534" w:rsidR="00207DE7" w:rsidRPr="007F237C" w:rsidRDefault="00207DE7" w:rsidP="007F237C">
            <w:pPr>
              <w:spacing w:after="160" w:line="259" w:lineRule="auto"/>
              <w:rPr>
                <w:bCs/>
              </w:rPr>
            </w:pPr>
            <w:r w:rsidRPr="007F237C">
              <w:rPr>
                <w:bCs/>
              </w:rPr>
              <w:t>Nazwa</w:t>
            </w:r>
          </w:p>
        </w:tc>
        <w:tc>
          <w:tcPr>
            <w:tcW w:w="4741" w:type="dxa"/>
          </w:tcPr>
          <w:p w14:paraId="3AF74989" w14:textId="77777777" w:rsidR="00207DE7" w:rsidRPr="007F237C" w:rsidRDefault="00207DE7" w:rsidP="007F237C">
            <w:pPr>
              <w:spacing w:after="160" w:line="259" w:lineRule="auto"/>
              <w:rPr>
                <w:bCs/>
              </w:rPr>
            </w:pPr>
            <w:r w:rsidRPr="007F237C">
              <w:rPr>
                <w:bCs/>
              </w:rPr>
              <w:t xml:space="preserve">Opis  </w:t>
            </w:r>
          </w:p>
        </w:tc>
        <w:tc>
          <w:tcPr>
            <w:tcW w:w="1778" w:type="dxa"/>
          </w:tcPr>
          <w:p w14:paraId="3BCCDCB8" w14:textId="77777777" w:rsidR="00207DE7" w:rsidRPr="007F237C" w:rsidRDefault="00207DE7" w:rsidP="007F237C">
            <w:pPr>
              <w:spacing w:after="160" w:line="259" w:lineRule="auto"/>
              <w:rPr>
                <w:bCs/>
              </w:rPr>
            </w:pPr>
            <w:r w:rsidRPr="007F237C">
              <w:rPr>
                <w:bCs/>
              </w:rPr>
              <w:t xml:space="preserve">Ilość sztuk/kompletów </w:t>
            </w:r>
          </w:p>
        </w:tc>
      </w:tr>
      <w:tr w:rsidR="00346EEA" w:rsidRPr="007F237C" w14:paraId="2583905D" w14:textId="77777777" w:rsidTr="00811071">
        <w:tc>
          <w:tcPr>
            <w:tcW w:w="9487" w:type="dxa"/>
            <w:gridSpan w:val="5"/>
          </w:tcPr>
          <w:p w14:paraId="530297BA" w14:textId="2E4343FB" w:rsidR="00346EEA" w:rsidRPr="007F237C" w:rsidRDefault="00346EEA" w:rsidP="007F237C">
            <w:pPr>
              <w:rPr>
                <w:bCs/>
              </w:rPr>
            </w:pPr>
            <w:r>
              <w:rPr>
                <w:bCs/>
              </w:rPr>
              <w:t>Dostawa do ZSET w Rakowicach Wielkich</w:t>
            </w:r>
          </w:p>
        </w:tc>
      </w:tr>
      <w:tr w:rsidR="00207DE7" w:rsidRPr="007F237C" w14:paraId="268D3918" w14:textId="77777777" w:rsidTr="00207DE7">
        <w:tc>
          <w:tcPr>
            <w:tcW w:w="480" w:type="dxa"/>
          </w:tcPr>
          <w:p w14:paraId="4E0C2FCA" w14:textId="77777777" w:rsidR="00207DE7" w:rsidRPr="007F237C" w:rsidRDefault="00207DE7" w:rsidP="007F237C">
            <w:pPr>
              <w:spacing w:after="160" w:line="259" w:lineRule="auto"/>
              <w:rPr>
                <w:bCs/>
              </w:rPr>
            </w:pPr>
            <w:r w:rsidRPr="007F237C">
              <w:rPr>
                <w:bCs/>
              </w:rPr>
              <w:t>1</w:t>
            </w:r>
          </w:p>
        </w:tc>
        <w:tc>
          <w:tcPr>
            <w:tcW w:w="508" w:type="dxa"/>
          </w:tcPr>
          <w:p w14:paraId="124BB9FE" w14:textId="01FFDBB8" w:rsidR="00207DE7" w:rsidRPr="007F237C" w:rsidRDefault="00207DE7" w:rsidP="007F237C">
            <w:pPr>
              <w:rPr>
                <w:bCs/>
              </w:rPr>
            </w:pPr>
            <w:r>
              <w:rPr>
                <w:bCs/>
              </w:rPr>
              <w:t>a</w:t>
            </w:r>
          </w:p>
        </w:tc>
        <w:tc>
          <w:tcPr>
            <w:tcW w:w="1980" w:type="dxa"/>
          </w:tcPr>
          <w:p w14:paraId="449241E2" w14:textId="4D010DDA" w:rsidR="00207DE7" w:rsidRPr="007F237C" w:rsidRDefault="00207DE7" w:rsidP="007F237C">
            <w:pPr>
              <w:spacing w:after="160" w:line="259" w:lineRule="auto"/>
              <w:rPr>
                <w:bCs/>
              </w:rPr>
            </w:pPr>
            <w:r>
              <w:rPr>
                <w:bCs/>
              </w:rPr>
              <w:t>Zabudowa meblowa</w:t>
            </w:r>
            <w:r w:rsidR="00346EEA">
              <w:rPr>
                <w:bCs/>
              </w:rPr>
              <w:t xml:space="preserve"> – aneks kuchenny pracownia ekspedycji śniadań</w:t>
            </w:r>
          </w:p>
        </w:tc>
        <w:tc>
          <w:tcPr>
            <w:tcW w:w="4741" w:type="dxa"/>
          </w:tcPr>
          <w:p w14:paraId="0BC989B3" w14:textId="19A16AF8" w:rsidR="00207DE7" w:rsidRDefault="00207DE7" w:rsidP="007F237C">
            <w:pPr>
              <w:spacing w:after="160" w:line="259" w:lineRule="auto"/>
              <w:rPr>
                <w:bCs/>
              </w:rPr>
            </w:pPr>
            <w:r>
              <w:rPr>
                <w:bCs/>
              </w:rPr>
              <w:t>Szafki kuchenne:</w:t>
            </w:r>
          </w:p>
          <w:p w14:paraId="4674CA89" w14:textId="618C7676" w:rsidR="000559B0" w:rsidRDefault="000559B0" w:rsidP="007F237C">
            <w:pPr>
              <w:spacing w:after="160" w:line="259" w:lineRule="auto"/>
              <w:rPr>
                <w:bCs/>
              </w:rPr>
            </w:pPr>
            <w:r>
              <w:rPr>
                <w:bCs/>
              </w:rPr>
              <w:t xml:space="preserve">Szafki wykonane z płyty meblowej </w:t>
            </w:r>
            <w:r w:rsidR="004A77D1">
              <w:rPr>
                <w:bCs/>
              </w:rPr>
              <w:t xml:space="preserve">wiórowej w pełni laminowanej (płaszczyzna + </w:t>
            </w:r>
            <w:r w:rsidR="004E76CD">
              <w:rPr>
                <w:bCs/>
              </w:rPr>
              <w:t>wszystkie</w:t>
            </w:r>
            <w:r w:rsidR="004A77D1">
              <w:rPr>
                <w:bCs/>
              </w:rPr>
              <w:t xml:space="preserve"> odsłonięte krawędzie</w:t>
            </w:r>
            <w:r w:rsidR="004E76CD">
              <w:rPr>
                <w:bCs/>
              </w:rPr>
              <w:t>)</w:t>
            </w:r>
            <w:r w:rsidR="004A77D1">
              <w:rPr>
                <w:bCs/>
              </w:rPr>
              <w:t>. Korpus płyta grubości min 18 mm kolor biały. Front szafek</w:t>
            </w:r>
            <w:r w:rsidR="004E76CD">
              <w:rPr>
                <w:bCs/>
              </w:rPr>
              <w:t xml:space="preserve"> okleina w kolorze ciemny orzech krawędzie zabezpieczone okleiną PCV grubości min 0,5 mm., drzwi uchylne, uchwyty wykonane z tworzywa lub metalu</w:t>
            </w:r>
            <w:r w:rsidR="00D86A38">
              <w:rPr>
                <w:bCs/>
              </w:rPr>
              <w:t xml:space="preserve"> przymocowane dwupunktowo. kolor szary/grafitowy/metalizowany.</w:t>
            </w:r>
            <w:r w:rsidR="004E76CD">
              <w:rPr>
                <w:bCs/>
              </w:rPr>
              <w:t xml:space="preserve"> Wszystkie szafki stojące</w:t>
            </w:r>
            <w:r w:rsidR="00D86A38">
              <w:rPr>
                <w:bCs/>
              </w:rPr>
              <w:t xml:space="preserve"> posadowione na cokole </w:t>
            </w:r>
            <w:r w:rsidR="00651113">
              <w:rPr>
                <w:bCs/>
              </w:rPr>
              <w:t xml:space="preserve">lub regulowanych nogach </w:t>
            </w:r>
            <w:r w:rsidR="00D86A38">
              <w:rPr>
                <w:bCs/>
              </w:rPr>
              <w:t xml:space="preserve">min 80 mm, wysokość </w:t>
            </w:r>
            <w:r w:rsidR="00651113">
              <w:rPr>
                <w:bCs/>
              </w:rPr>
              <w:t xml:space="preserve">szafek </w:t>
            </w:r>
            <w:r w:rsidR="008A3CA0">
              <w:rPr>
                <w:bCs/>
              </w:rPr>
              <w:t xml:space="preserve">ok </w:t>
            </w:r>
            <w:r w:rsidR="00D86A38">
              <w:rPr>
                <w:bCs/>
              </w:rPr>
              <w:t>800 mm</w:t>
            </w:r>
            <w:r w:rsidR="008A3CA0">
              <w:rPr>
                <w:bCs/>
              </w:rPr>
              <w:t>,</w:t>
            </w:r>
            <w:r w:rsidR="00D86A38">
              <w:rPr>
                <w:bCs/>
              </w:rPr>
              <w:t xml:space="preserve"> dopasowana do wysokości zmywarki z punktu </w:t>
            </w:r>
            <w:r w:rsidR="008A3CA0">
              <w:rPr>
                <w:bCs/>
              </w:rPr>
              <w:t xml:space="preserve">1d, </w:t>
            </w:r>
            <w:r w:rsidR="00D86A38">
              <w:rPr>
                <w:bCs/>
              </w:rPr>
              <w:t xml:space="preserve">głębokość </w:t>
            </w:r>
            <w:r w:rsidR="008A3CA0">
              <w:rPr>
                <w:bCs/>
              </w:rPr>
              <w:t>ok.</w:t>
            </w:r>
            <w:r w:rsidR="00D86A38">
              <w:rPr>
                <w:bCs/>
              </w:rPr>
              <w:t xml:space="preserve"> 600 mm  dopasowane do urządzeń z pozycji 1c i 1d. </w:t>
            </w:r>
            <w:r w:rsidR="008A3CA0">
              <w:rPr>
                <w:bCs/>
              </w:rPr>
              <w:t>zapewniająca montaż zgodny z instrukcją montażu producenta sprzętu. Z tyłu szafek należy przewidzieć przestrzeń techniczną na przeprowadzenie przewodów</w:t>
            </w:r>
            <w:r w:rsidR="00754B66">
              <w:rPr>
                <w:bCs/>
              </w:rPr>
              <w:t xml:space="preserve"> oraz rur zasilających</w:t>
            </w:r>
            <w:r w:rsidR="007B75A8">
              <w:rPr>
                <w:bCs/>
              </w:rPr>
              <w:t xml:space="preserve"> </w:t>
            </w:r>
            <w:r w:rsidR="00651113">
              <w:rPr>
                <w:bCs/>
              </w:rPr>
              <w:t xml:space="preserve">i kanalizacyjnych </w:t>
            </w:r>
            <w:r w:rsidR="007B75A8">
              <w:rPr>
                <w:bCs/>
              </w:rPr>
              <w:t>oraz dostęp do gniazdek i zaworów</w:t>
            </w:r>
            <w:r w:rsidR="00754B66">
              <w:rPr>
                <w:bCs/>
              </w:rPr>
              <w:t>. Fronty zlicowane z drzwiami zmywarki i piekarnika</w:t>
            </w:r>
            <w:r w:rsidR="00AD4614">
              <w:rPr>
                <w:bCs/>
              </w:rPr>
              <w:t>.</w:t>
            </w:r>
            <w:r w:rsidR="00754B66">
              <w:rPr>
                <w:bCs/>
              </w:rPr>
              <w:t xml:space="preserve"> Całość przykryta jednolitym blatem </w:t>
            </w:r>
            <w:r w:rsidR="00AD4614">
              <w:rPr>
                <w:bCs/>
              </w:rPr>
              <w:t>roboczym wykonanym z HPL o grubości min 12 mm kolor czarny</w:t>
            </w:r>
            <w:r w:rsidR="007B75A8">
              <w:rPr>
                <w:bCs/>
              </w:rPr>
              <w:t xml:space="preserve"> lub grafit</w:t>
            </w:r>
            <w:r w:rsidR="00AD4614">
              <w:rPr>
                <w:bCs/>
              </w:rPr>
              <w:t xml:space="preserve">, zabezpieczony przed zaciekaniem, krawędzie blatu </w:t>
            </w:r>
            <w:r w:rsidR="007B75A8">
              <w:rPr>
                <w:bCs/>
              </w:rPr>
              <w:t xml:space="preserve">przylegająca do ściany zabezpieczone listwą ochronną uszczelnioną uszczelką lub bezbarwnym silikonem sanitarnym. W blacie wycięte otwory na wymiar i zainstalowane: płyta grzejna </w:t>
            </w:r>
            <w:r w:rsidR="0030660B">
              <w:rPr>
                <w:bCs/>
              </w:rPr>
              <w:t xml:space="preserve">i zlewozmywak. </w:t>
            </w:r>
            <w:r w:rsidR="007B75A8">
              <w:rPr>
                <w:bCs/>
              </w:rPr>
              <w:t xml:space="preserve">Otwory </w:t>
            </w:r>
            <w:r w:rsidR="0030660B">
              <w:rPr>
                <w:bCs/>
              </w:rPr>
              <w:t xml:space="preserve">oraz miejsca styku blatu z szafkami należy zabezpieczyć silikonem sanitarnym lub dedykowaną uszczelką. </w:t>
            </w:r>
            <w:r w:rsidR="003B09EF">
              <w:rPr>
                <w:bCs/>
              </w:rPr>
              <w:t>Rozmieszczenie szafek należy dobrać w taki sposób aby piekarnik i zmywarka nie były w bezpośrednim sąsiedztwie chłodziarko zamrażarki</w:t>
            </w:r>
            <w:r w:rsidR="00B3511B">
              <w:rPr>
                <w:bCs/>
              </w:rPr>
              <w:t xml:space="preserve"> (sugerowany rozkład szafek w rys nr 1</w:t>
            </w:r>
            <w:r w:rsidR="008822AA">
              <w:rPr>
                <w:bCs/>
              </w:rPr>
              <w:t>)</w:t>
            </w:r>
            <w:r w:rsidR="003B09EF">
              <w:rPr>
                <w:bCs/>
              </w:rPr>
              <w:t>.</w:t>
            </w:r>
            <w:r w:rsidR="00B3511B">
              <w:rPr>
                <w:bCs/>
              </w:rPr>
              <w:t xml:space="preserve"> Szafki wiszące dopasowane </w:t>
            </w:r>
            <w:r w:rsidR="00773B52">
              <w:rPr>
                <w:bCs/>
              </w:rPr>
              <w:t>położeniem z szafkami stojącymi. Przestrzeń między szafkami wiszącymi i stojącymi zabezpieczona blendom wykonaną z płyty meblowej min 8mm grubości w kolarze białym lub kolorze frontu szafek. W blendzie przewidziane miejsca na instalację gniazdek elektrycznych.</w:t>
            </w:r>
          </w:p>
          <w:p w14:paraId="1F1EBEB8" w14:textId="4AACCAA4" w:rsidR="00207DE7" w:rsidRDefault="00651113" w:rsidP="007F237C">
            <w:pPr>
              <w:spacing w:after="160" w:line="259" w:lineRule="auto"/>
              <w:rPr>
                <w:bCs/>
              </w:rPr>
            </w:pPr>
            <w:r>
              <w:rPr>
                <w:bCs/>
              </w:rPr>
              <w:t>1</w:t>
            </w:r>
            <w:r w:rsidR="00207DE7">
              <w:rPr>
                <w:bCs/>
              </w:rPr>
              <w:t xml:space="preserve">xszafka kuchenna </w:t>
            </w:r>
            <w:r w:rsidR="0099370D">
              <w:rPr>
                <w:bCs/>
              </w:rPr>
              <w:t xml:space="preserve">szerokość </w:t>
            </w:r>
            <w:r w:rsidR="00E95D39">
              <w:rPr>
                <w:bCs/>
              </w:rPr>
              <w:t>80</w:t>
            </w:r>
            <w:r w:rsidR="0099370D">
              <w:rPr>
                <w:bCs/>
              </w:rPr>
              <w:t xml:space="preserve"> cm</w:t>
            </w:r>
            <w:r w:rsidR="003B09EF">
              <w:rPr>
                <w:bCs/>
              </w:rPr>
              <w:t xml:space="preserve"> – 1 półka</w:t>
            </w:r>
          </w:p>
          <w:p w14:paraId="4B900D9D" w14:textId="01A7E05E" w:rsidR="00CE16B5" w:rsidRDefault="00CE16B5" w:rsidP="007F237C">
            <w:pPr>
              <w:spacing w:after="160" w:line="259" w:lineRule="auto"/>
              <w:rPr>
                <w:bCs/>
              </w:rPr>
            </w:pPr>
            <w:r>
              <w:rPr>
                <w:bCs/>
              </w:rPr>
              <w:t>1 x  szafka pod zlewozmywak</w:t>
            </w:r>
            <w:r w:rsidR="004E76CD">
              <w:rPr>
                <w:bCs/>
              </w:rPr>
              <w:t xml:space="preserve"> </w:t>
            </w:r>
            <w:r w:rsidR="003B09EF">
              <w:rPr>
                <w:bCs/>
              </w:rPr>
              <w:t xml:space="preserve">szerokość </w:t>
            </w:r>
            <w:r w:rsidR="00651113">
              <w:rPr>
                <w:bCs/>
              </w:rPr>
              <w:t>9</w:t>
            </w:r>
            <w:r w:rsidR="003B09EF">
              <w:rPr>
                <w:bCs/>
              </w:rPr>
              <w:t>0 cm</w:t>
            </w:r>
            <w:r w:rsidR="00651113">
              <w:rPr>
                <w:bCs/>
              </w:rPr>
              <w:t xml:space="preserve">/45cm w zależności od zaproponowanego szafka ma pełnić również funkcję </w:t>
            </w:r>
            <w:r w:rsidR="001B6476">
              <w:rPr>
                <w:bCs/>
              </w:rPr>
              <w:t>miejsca instalacji zmywarki z pozycji 1d</w:t>
            </w:r>
          </w:p>
          <w:p w14:paraId="1B83E295" w14:textId="42DEB453" w:rsidR="00CE16B5" w:rsidRDefault="00CE16B5" w:rsidP="007F237C">
            <w:pPr>
              <w:spacing w:after="160" w:line="259" w:lineRule="auto"/>
              <w:rPr>
                <w:bCs/>
              </w:rPr>
            </w:pPr>
            <w:r>
              <w:rPr>
                <w:bCs/>
              </w:rPr>
              <w:t xml:space="preserve">1 </w:t>
            </w:r>
            <w:r w:rsidR="006F2081">
              <w:rPr>
                <w:bCs/>
              </w:rPr>
              <w:t xml:space="preserve">x </w:t>
            </w:r>
            <w:r>
              <w:rPr>
                <w:bCs/>
              </w:rPr>
              <w:t xml:space="preserve">szafka </w:t>
            </w:r>
            <w:r w:rsidR="006F2081">
              <w:rPr>
                <w:bCs/>
              </w:rPr>
              <w:t>szuflady</w:t>
            </w:r>
            <w:r w:rsidR="003B09EF">
              <w:rPr>
                <w:bCs/>
              </w:rPr>
              <w:t>, 3 szuflady na prowadnicach kulowych</w:t>
            </w:r>
            <w:r w:rsidR="00932124">
              <w:rPr>
                <w:bCs/>
              </w:rPr>
              <w:t xml:space="preserve"> szerokość  45 do 60 cm</w:t>
            </w:r>
            <w:r w:rsidR="008822AA">
              <w:rPr>
                <w:bCs/>
              </w:rPr>
              <w:t>,</w:t>
            </w:r>
          </w:p>
          <w:p w14:paraId="493B43F0" w14:textId="77777777" w:rsidR="00F40293" w:rsidRDefault="006F2081" w:rsidP="007F237C">
            <w:pPr>
              <w:spacing w:after="160" w:line="259" w:lineRule="auto"/>
              <w:rPr>
                <w:bCs/>
              </w:rPr>
            </w:pPr>
            <w:r>
              <w:rPr>
                <w:bCs/>
              </w:rPr>
              <w:t>1 x szafka do zabudowy piekarnika</w:t>
            </w:r>
            <w:r w:rsidR="00F40293">
              <w:rPr>
                <w:bCs/>
              </w:rPr>
              <w:t xml:space="preserve"> i płyty grzejnej</w:t>
            </w:r>
            <w:r w:rsidR="003B09EF">
              <w:rPr>
                <w:bCs/>
              </w:rPr>
              <w:t xml:space="preserve"> dopasowana rozmiarem </w:t>
            </w:r>
            <w:r w:rsidR="008822AA">
              <w:rPr>
                <w:bCs/>
              </w:rPr>
              <w:t>zaproponowanego rozwiązania</w:t>
            </w:r>
            <w:r w:rsidR="0058365C">
              <w:rPr>
                <w:bCs/>
              </w:rPr>
              <w:t xml:space="preserve"> w poz. 1c</w:t>
            </w:r>
            <w:r w:rsidR="008822AA">
              <w:rPr>
                <w:bCs/>
              </w:rPr>
              <w:t>.</w:t>
            </w:r>
          </w:p>
          <w:p w14:paraId="536ACDC9" w14:textId="77777777" w:rsidR="001B6476" w:rsidRDefault="001B6476" w:rsidP="007F237C">
            <w:pPr>
              <w:spacing w:after="160" w:line="259" w:lineRule="auto"/>
              <w:rPr>
                <w:bCs/>
              </w:rPr>
            </w:pPr>
            <w:r>
              <w:rPr>
                <w:bCs/>
              </w:rPr>
              <w:t xml:space="preserve">1 x szafka szerokość 200 mm, z wysuwanymi koszami typu cargo </w:t>
            </w:r>
          </w:p>
          <w:p w14:paraId="0AF8412B" w14:textId="6AA56CD2" w:rsidR="001B6476" w:rsidRDefault="001B6476" w:rsidP="007F237C">
            <w:pPr>
              <w:spacing w:after="160" w:line="259" w:lineRule="auto"/>
              <w:rPr>
                <w:bCs/>
              </w:rPr>
            </w:pPr>
            <w:r>
              <w:rPr>
                <w:bCs/>
              </w:rPr>
              <w:t xml:space="preserve">1 x szafka szerokość 600 mm, płytka, w miejscu </w:t>
            </w:r>
            <w:r w:rsidR="00B3511B">
              <w:rPr>
                <w:bCs/>
              </w:rPr>
              <w:t>instalacji szafki znajduje się pół filar</w:t>
            </w:r>
            <w:r>
              <w:rPr>
                <w:bCs/>
              </w:rPr>
              <w:t xml:space="preserve"> </w:t>
            </w:r>
            <w:r w:rsidR="00B3511B">
              <w:rPr>
                <w:bCs/>
              </w:rPr>
              <w:t>głębokości ok 300 mm, należy dopasować głębokość szafki do warunków lokalowych</w:t>
            </w:r>
          </w:p>
          <w:p w14:paraId="0E94D9E6" w14:textId="6D1E958E" w:rsidR="00B3511B" w:rsidRDefault="00B3511B" w:rsidP="007F237C">
            <w:pPr>
              <w:spacing w:after="160" w:line="259" w:lineRule="auto"/>
              <w:rPr>
                <w:bCs/>
              </w:rPr>
            </w:pPr>
            <w:r>
              <w:rPr>
                <w:bCs/>
              </w:rPr>
              <w:t>Komplet dopasowanych szerokością szafek wiszących, w tym 1 szafka nad płytą grzewczą przewidziana na pochłaniacz z pozycji 1e.</w:t>
            </w:r>
            <w:r w:rsidR="00773B52">
              <w:rPr>
                <w:bCs/>
              </w:rPr>
              <w:t xml:space="preserve"> Wysokość </w:t>
            </w:r>
            <w:r w:rsidR="00A114D6">
              <w:rPr>
                <w:bCs/>
              </w:rPr>
              <w:t xml:space="preserve">szafek </w:t>
            </w:r>
            <w:r w:rsidR="00773B52">
              <w:rPr>
                <w:bCs/>
              </w:rPr>
              <w:t>700 mm</w:t>
            </w:r>
            <w:r w:rsidR="00A114D6">
              <w:rPr>
                <w:bCs/>
              </w:rPr>
              <w:t xml:space="preserve"> przestrzeń między szafkami wiszącymi i stojącymi </w:t>
            </w:r>
            <w:r w:rsidR="006B2B46">
              <w:rPr>
                <w:bCs/>
              </w:rPr>
              <w:t>600 mm</w:t>
            </w:r>
          </w:p>
          <w:p w14:paraId="1CCF7578" w14:textId="77777777" w:rsidR="00B3511B" w:rsidRDefault="00773B52" w:rsidP="007F237C">
            <w:pPr>
              <w:spacing w:after="160" w:line="259" w:lineRule="auto"/>
              <w:rPr>
                <w:bCs/>
              </w:rPr>
            </w:pPr>
            <w:r>
              <w:rPr>
                <w:bCs/>
              </w:rPr>
              <w:t xml:space="preserve">1 szafka wysoka stojąca szerokość ok 540 – 600 mm, </w:t>
            </w:r>
            <w:r w:rsidRPr="00773B52">
              <w:rPr>
                <w:bCs/>
              </w:rPr>
              <w:t>płytka, w miejscu instalacji szafki znajduje się pół filar głębokości ok 300 mm, należy dopasować głębokość szafki do warunków lokalowych</w:t>
            </w:r>
            <w:r>
              <w:rPr>
                <w:bCs/>
              </w:rPr>
              <w:t xml:space="preserve">, wysokość </w:t>
            </w:r>
            <w:r w:rsidR="00FC4224">
              <w:rPr>
                <w:bCs/>
              </w:rPr>
              <w:t xml:space="preserve">szafki skorelowana z wysokością na której będą zawieszone szafki, dwie szafki zamykane, dwie nisze/półki otwarte w tym jedna przeznaczona na ustawienie/montaż kuchenki mikrofalowej z pozycji 1g </w:t>
            </w:r>
          </w:p>
          <w:p w14:paraId="39F64B5A" w14:textId="5DDA43D9" w:rsidR="00B84AF2" w:rsidRPr="007F237C" w:rsidRDefault="00B84AF2" w:rsidP="007F237C">
            <w:pPr>
              <w:spacing w:after="160" w:line="259" w:lineRule="auto"/>
              <w:rPr>
                <w:bCs/>
              </w:rPr>
            </w:pPr>
            <w:bookmarkStart w:id="1" w:name="_Hlk88813430"/>
            <w:r>
              <w:rPr>
                <w:bCs/>
              </w:rPr>
              <w:t>Z uwagi na indywidualny charakter zamówienia podane wymiary należy przyjąć jako orientacyjne w celu kalkulacji zamówienia. Przed przystąpieniem do realizacji należy dokonać pomiaru z natury i dopasować realizację do istniejących warunków lokalowych.</w:t>
            </w:r>
            <w:bookmarkEnd w:id="1"/>
          </w:p>
        </w:tc>
        <w:tc>
          <w:tcPr>
            <w:tcW w:w="1778" w:type="dxa"/>
          </w:tcPr>
          <w:p w14:paraId="38B583C7" w14:textId="108E4FE1" w:rsidR="00207DE7" w:rsidRPr="007F237C" w:rsidRDefault="00F73FD9" w:rsidP="007F237C">
            <w:pPr>
              <w:spacing w:after="160" w:line="259" w:lineRule="auto"/>
              <w:rPr>
                <w:bCs/>
              </w:rPr>
            </w:pPr>
            <w:r>
              <w:rPr>
                <w:bCs/>
              </w:rPr>
              <w:t>1 kompl</w:t>
            </w:r>
          </w:p>
        </w:tc>
      </w:tr>
      <w:tr w:rsidR="00207DE7" w:rsidRPr="007F237C" w14:paraId="290ACDC3" w14:textId="77777777" w:rsidTr="00207DE7">
        <w:tc>
          <w:tcPr>
            <w:tcW w:w="480" w:type="dxa"/>
          </w:tcPr>
          <w:p w14:paraId="12D4125B" w14:textId="10AC5595" w:rsidR="00207DE7" w:rsidRPr="007F237C" w:rsidRDefault="00207DE7" w:rsidP="007F237C">
            <w:pPr>
              <w:spacing w:after="160" w:line="259" w:lineRule="auto"/>
              <w:rPr>
                <w:bCs/>
              </w:rPr>
            </w:pPr>
          </w:p>
        </w:tc>
        <w:tc>
          <w:tcPr>
            <w:tcW w:w="508" w:type="dxa"/>
          </w:tcPr>
          <w:p w14:paraId="52FA1F62" w14:textId="230F6D3F" w:rsidR="00207DE7" w:rsidRPr="007F237C" w:rsidRDefault="0099370D" w:rsidP="007F237C">
            <w:pPr>
              <w:rPr>
                <w:bCs/>
              </w:rPr>
            </w:pPr>
            <w:r>
              <w:rPr>
                <w:bCs/>
              </w:rPr>
              <w:t>b</w:t>
            </w:r>
          </w:p>
        </w:tc>
        <w:tc>
          <w:tcPr>
            <w:tcW w:w="1980" w:type="dxa"/>
          </w:tcPr>
          <w:p w14:paraId="6CD0EF38" w14:textId="44B62153" w:rsidR="00207DE7" w:rsidRPr="007F237C" w:rsidRDefault="0099370D" w:rsidP="007F237C">
            <w:pPr>
              <w:spacing w:after="160" w:line="259" w:lineRule="auto"/>
              <w:rPr>
                <w:bCs/>
              </w:rPr>
            </w:pPr>
            <w:r>
              <w:rPr>
                <w:bCs/>
              </w:rPr>
              <w:t>Zlewozmywak jednokomorowy z ociekaczem i baterią</w:t>
            </w:r>
          </w:p>
        </w:tc>
        <w:tc>
          <w:tcPr>
            <w:tcW w:w="4741" w:type="dxa"/>
          </w:tcPr>
          <w:p w14:paraId="26762018" w14:textId="1A3F28A8" w:rsidR="00207DE7" w:rsidRPr="007F237C" w:rsidRDefault="0058365C" w:rsidP="007F237C">
            <w:pPr>
              <w:spacing w:after="160" w:line="259" w:lineRule="auto"/>
              <w:rPr>
                <w:bCs/>
              </w:rPr>
            </w:pPr>
            <w:r>
              <w:rPr>
                <w:bCs/>
              </w:rPr>
              <w:t xml:space="preserve">Zlewozmywak jednokomorowy z ociekaczem, </w:t>
            </w:r>
            <w:r w:rsidR="00996B56">
              <w:rPr>
                <w:bCs/>
              </w:rPr>
              <w:t xml:space="preserve">granitowy, czarny, syfon i bateria z giętką wylewką, woda ciepła i zimna, wersja do montaży „na blat”, </w:t>
            </w:r>
            <w:r w:rsidR="00313B51">
              <w:rPr>
                <w:bCs/>
              </w:rPr>
              <w:t>podłączanie</w:t>
            </w:r>
            <w:r w:rsidR="00996B56">
              <w:rPr>
                <w:bCs/>
              </w:rPr>
              <w:t xml:space="preserve"> do istniejącej instalacji wodno kanalizacyjnej</w:t>
            </w:r>
            <w:r w:rsidR="00313B51">
              <w:rPr>
                <w:bCs/>
              </w:rPr>
              <w:t xml:space="preserve"> przygo</w:t>
            </w:r>
            <w:r w:rsidR="00452D5A">
              <w:rPr>
                <w:bCs/>
              </w:rPr>
              <w:t>towanej przez Zmawiającego</w:t>
            </w:r>
          </w:p>
        </w:tc>
        <w:tc>
          <w:tcPr>
            <w:tcW w:w="1778" w:type="dxa"/>
          </w:tcPr>
          <w:p w14:paraId="1CBA102A" w14:textId="2BEEF106" w:rsidR="00207DE7" w:rsidRPr="007F237C" w:rsidRDefault="007D2384" w:rsidP="007F237C">
            <w:pPr>
              <w:spacing w:after="160" w:line="259" w:lineRule="auto"/>
              <w:rPr>
                <w:bCs/>
              </w:rPr>
            </w:pPr>
            <w:r>
              <w:rPr>
                <w:bCs/>
              </w:rPr>
              <w:t>1</w:t>
            </w:r>
          </w:p>
        </w:tc>
      </w:tr>
      <w:tr w:rsidR="00207DE7" w:rsidRPr="007F237C" w14:paraId="5EC60344" w14:textId="77777777" w:rsidTr="00207DE7">
        <w:tc>
          <w:tcPr>
            <w:tcW w:w="480" w:type="dxa"/>
          </w:tcPr>
          <w:p w14:paraId="1E8475A7" w14:textId="3E5BDC64" w:rsidR="00207DE7" w:rsidRPr="007F237C" w:rsidRDefault="00207DE7" w:rsidP="007F237C">
            <w:pPr>
              <w:spacing w:after="160" w:line="259" w:lineRule="auto"/>
              <w:rPr>
                <w:bCs/>
              </w:rPr>
            </w:pPr>
          </w:p>
        </w:tc>
        <w:tc>
          <w:tcPr>
            <w:tcW w:w="508" w:type="dxa"/>
          </w:tcPr>
          <w:p w14:paraId="7E96B03B" w14:textId="1A2941AD" w:rsidR="00207DE7" w:rsidRPr="007F237C" w:rsidRDefault="0099370D" w:rsidP="007F237C">
            <w:pPr>
              <w:rPr>
                <w:bCs/>
              </w:rPr>
            </w:pPr>
            <w:r>
              <w:rPr>
                <w:bCs/>
              </w:rPr>
              <w:t>c</w:t>
            </w:r>
          </w:p>
        </w:tc>
        <w:tc>
          <w:tcPr>
            <w:tcW w:w="1980" w:type="dxa"/>
          </w:tcPr>
          <w:p w14:paraId="5AA249E7" w14:textId="2ECFE3CA" w:rsidR="00207DE7" w:rsidRPr="007F237C" w:rsidRDefault="0099370D" w:rsidP="007F237C">
            <w:pPr>
              <w:spacing w:after="160" w:line="259" w:lineRule="auto"/>
              <w:rPr>
                <w:bCs/>
              </w:rPr>
            </w:pPr>
            <w:r>
              <w:rPr>
                <w:bCs/>
              </w:rPr>
              <w:t xml:space="preserve">Płyta grzejna </w:t>
            </w:r>
            <w:r w:rsidR="00CE16B5">
              <w:rPr>
                <w:bCs/>
              </w:rPr>
              <w:t xml:space="preserve">elektryczna </w:t>
            </w:r>
            <w:r>
              <w:rPr>
                <w:bCs/>
              </w:rPr>
              <w:t>+ piekarnik do zabudowy</w:t>
            </w:r>
          </w:p>
        </w:tc>
        <w:tc>
          <w:tcPr>
            <w:tcW w:w="4741" w:type="dxa"/>
          </w:tcPr>
          <w:p w14:paraId="32FFC939" w14:textId="1BF6D3B3" w:rsidR="00452D5A" w:rsidRDefault="00452D5A" w:rsidP="007F237C">
            <w:pPr>
              <w:spacing w:after="160" w:line="259" w:lineRule="auto"/>
              <w:rPr>
                <w:bCs/>
              </w:rPr>
            </w:pPr>
            <w:r>
              <w:rPr>
                <w:bCs/>
              </w:rPr>
              <w:t>Płyta grzejna ceramiczna</w:t>
            </w:r>
            <w:r w:rsidR="00AB1B4B">
              <w:rPr>
                <w:bCs/>
              </w:rPr>
              <w:t>, indukcyjna</w:t>
            </w:r>
            <w:r>
              <w:rPr>
                <w:bCs/>
              </w:rPr>
              <w:t xml:space="preserve"> do zabudowy. Zasilanie 230V</w:t>
            </w:r>
            <w:r w:rsidR="00FC4224">
              <w:rPr>
                <w:bCs/>
              </w:rPr>
              <w:t>/400V</w:t>
            </w:r>
            <w:r>
              <w:rPr>
                <w:bCs/>
              </w:rPr>
              <w:t xml:space="preserve"> jednofazowa. Sterowanie w polu płyty</w:t>
            </w:r>
            <w:r w:rsidR="00AB1B4B">
              <w:rPr>
                <w:bCs/>
              </w:rPr>
              <w:t>. 4 pola grzewcze</w:t>
            </w:r>
            <w:r w:rsidR="0005419D">
              <w:rPr>
                <w:bCs/>
              </w:rPr>
              <w:t xml:space="preserve"> z oznaczonym zakresem</w:t>
            </w:r>
            <w:r w:rsidR="00AB1B4B">
              <w:rPr>
                <w:bCs/>
              </w:rPr>
              <w:t xml:space="preserve">. Wymiary max 610x610 mm. Wskaźnik ciepła resztkowego. Blokada mechanizmu sterowania. </w:t>
            </w:r>
            <w:r w:rsidR="00544FC8">
              <w:rPr>
                <w:bCs/>
              </w:rPr>
              <w:t xml:space="preserve">Klasa energetyczna </w:t>
            </w:r>
            <w:r w:rsidR="009E2009">
              <w:rPr>
                <w:bCs/>
              </w:rPr>
              <w:t>min D</w:t>
            </w:r>
          </w:p>
          <w:p w14:paraId="0FF16C2B" w14:textId="0DCDF683" w:rsidR="00544FC8" w:rsidRDefault="00AB1B4B" w:rsidP="007F237C">
            <w:pPr>
              <w:spacing w:after="160" w:line="259" w:lineRule="auto"/>
              <w:rPr>
                <w:bCs/>
              </w:rPr>
            </w:pPr>
            <w:r>
              <w:rPr>
                <w:bCs/>
              </w:rPr>
              <w:t>Piekarnik</w:t>
            </w:r>
            <w:r w:rsidR="00544FC8">
              <w:rPr>
                <w:bCs/>
              </w:rPr>
              <w:t xml:space="preserve"> do zabudowy, zasilanie 230V</w:t>
            </w:r>
            <w:r w:rsidR="00FC4224">
              <w:rPr>
                <w:bCs/>
              </w:rPr>
              <w:t>/400V</w:t>
            </w:r>
            <w:r w:rsidR="00544FC8">
              <w:rPr>
                <w:bCs/>
              </w:rPr>
              <w:t>. Sterowanie elektroniczne (sensor lub pokrętła) na panelu przednim. Kolor Czarny/grafitowy/inox</w:t>
            </w:r>
            <w:r w:rsidR="00E33D4A">
              <w:rPr>
                <w:bCs/>
              </w:rPr>
              <w:t>. Zgodna kolorystycznie do pozostałego wyposażenia</w:t>
            </w:r>
          </w:p>
          <w:p w14:paraId="361E44A2" w14:textId="0877308E" w:rsidR="00544FC8" w:rsidRDefault="00544FC8" w:rsidP="007F237C">
            <w:pPr>
              <w:spacing w:after="160" w:line="259" w:lineRule="auto"/>
              <w:rPr>
                <w:bCs/>
              </w:rPr>
            </w:pPr>
            <w:r>
              <w:rPr>
                <w:bCs/>
              </w:rPr>
              <w:t>Max temperatura min 230 stop C, płynna regulacja temperatury.</w:t>
            </w:r>
          </w:p>
          <w:p w14:paraId="464B015E" w14:textId="77777777" w:rsidR="00544FC8" w:rsidRDefault="00544FC8" w:rsidP="0005419D">
            <w:pPr>
              <w:spacing w:after="160" w:line="259" w:lineRule="auto"/>
              <w:rPr>
                <w:bCs/>
              </w:rPr>
            </w:pPr>
            <w:r>
              <w:rPr>
                <w:bCs/>
              </w:rPr>
              <w:t>Funkcje, Pieczenie, termoobieg,</w:t>
            </w:r>
            <w:r w:rsidR="0005419D">
              <w:rPr>
                <w:bCs/>
              </w:rPr>
              <w:t xml:space="preserve"> grillowanie, czyszczenia parą wodną,</w:t>
            </w:r>
          </w:p>
          <w:p w14:paraId="1EFA12A3" w14:textId="08439F6E" w:rsidR="0005419D" w:rsidRPr="007F237C" w:rsidRDefault="0005419D" w:rsidP="0005419D">
            <w:pPr>
              <w:spacing w:after="160" w:line="259" w:lineRule="auto"/>
              <w:rPr>
                <w:bCs/>
              </w:rPr>
            </w:pPr>
            <w:r>
              <w:rPr>
                <w:bCs/>
              </w:rPr>
              <w:t>Przygotowanie do montażu w zabudowie</w:t>
            </w:r>
            <w:r w:rsidR="004F2A60">
              <w:rPr>
                <w:bCs/>
              </w:rPr>
              <w:t>. Klasa energetyczna min D</w:t>
            </w:r>
          </w:p>
        </w:tc>
        <w:tc>
          <w:tcPr>
            <w:tcW w:w="1778" w:type="dxa"/>
          </w:tcPr>
          <w:p w14:paraId="7AA9CA62" w14:textId="08A1453B" w:rsidR="00207DE7" w:rsidRPr="007F237C" w:rsidRDefault="007D2384" w:rsidP="007F237C">
            <w:pPr>
              <w:spacing w:after="160" w:line="259" w:lineRule="auto"/>
              <w:rPr>
                <w:bCs/>
              </w:rPr>
            </w:pPr>
            <w:r>
              <w:rPr>
                <w:bCs/>
              </w:rPr>
              <w:t>1</w:t>
            </w:r>
          </w:p>
        </w:tc>
      </w:tr>
      <w:tr w:rsidR="00207DE7" w:rsidRPr="007F237C" w14:paraId="20F3DC3D" w14:textId="77777777" w:rsidTr="00207DE7">
        <w:tc>
          <w:tcPr>
            <w:tcW w:w="480" w:type="dxa"/>
          </w:tcPr>
          <w:p w14:paraId="6D7836AB" w14:textId="6522C90F" w:rsidR="00207DE7" w:rsidRPr="007F237C" w:rsidRDefault="00207DE7" w:rsidP="007F237C">
            <w:pPr>
              <w:spacing w:after="160" w:line="259" w:lineRule="auto"/>
              <w:rPr>
                <w:bCs/>
              </w:rPr>
            </w:pPr>
          </w:p>
        </w:tc>
        <w:tc>
          <w:tcPr>
            <w:tcW w:w="508" w:type="dxa"/>
          </w:tcPr>
          <w:p w14:paraId="247247A3" w14:textId="69BB88CD" w:rsidR="00207DE7" w:rsidRPr="007F237C" w:rsidRDefault="0099370D" w:rsidP="007F237C">
            <w:pPr>
              <w:rPr>
                <w:bCs/>
              </w:rPr>
            </w:pPr>
            <w:r>
              <w:rPr>
                <w:bCs/>
              </w:rPr>
              <w:t>d</w:t>
            </w:r>
          </w:p>
        </w:tc>
        <w:tc>
          <w:tcPr>
            <w:tcW w:w="1980" w:type="dxa"/>
          </w:tcPr>
          <w:p w14:paraId="37D63EB3" w14:textId="7D5826B3" w:rsidR="00207DE7" w:rsidRPr="007F237C" w:rsidRDefault="0099370D" w:rsidP="007F237C">
            <w:pPr>
              <w:spacing w:after="160" w:line="259" w:lineRule="auto"/>
              <w:rPr>
                <w:bCs/>
              </w:rPr>
            </w:pPr>
            <w:r>
              <w:rPr>
                <w:bCs/>
              </w:rPr>
              <w:t>Zmywarka do naczyń</w:t>
            </w:r>
          </w:p>
        </w:tc>
        <w:tc>
          <w:tcPr>
            <w:tcW w:w="4741" w:type="dxa"/>
          </w:tcPr>
          <w:p w14:paraId="71F4C801" w14:textId="4A74D406" w:rsidR="00207DE7" w:rsidRDefault="007F77C0" w:rsidP="007F237C">
            <w:pPr>
              <w:spacing w:after="160" w:line="259" w:lineRule="auto"/>
              <w:rPr>
                <w:bCs/>
              </w:rPr>
            </w:pPr>
            <w:r>
              <w:rPr>
                <w:bCs/>
              </w:rPr>
              <w:t>Zmywarka do naczyń wolnostojąca typ „</w:t>
            </w:r>
            <w:r w:rsidR="00FC4224">
              <w:rPr>
                <w:bCs/>
              </w:rPr>
              <w:t>45</w:t>
            </w:r>
            <w:r>
              <w:rPr>
                <w:bCs/>
              </w:rPr>
              <w:t xml:space="preserve">”wysokość ok 85 cm możliwość demontażu blatu i zainstalowania pod blatem zabudowy, dwie kosze załadunkowe, </w:t>
            </w:r>
            <w:r w:rsidR="009E2009">
              <w:rPr>
                <w:bCs/>
              </w:rPr>
              <w:t xml:space="preserve">kosz na sztućce lub dedykowana szuflada, sterowanie elektroniczne (sensor lub gałki) na panelu frontowym, kolor czarny/szary/inox. </w:t>
            </w:r>
            <w:r w:rsidR="00E33D4A">
              <w:rPr>
                <w:bCs/>
              </w:rPr>
              <w:t xml:space="preserve">Zgodna kolorystycznie do pozostałego wyposażenia  </w:t>
            </w:r>
            <w:r w:rsidR="009E2009">
              <w:rPr>
                <w:bCs/>
              </w:rPr>
              <w:t xml:space="preserve">Zakres temperatur pracy od min 40 st. C, Tryby pracy, szybki, ECO, Intensywne zbrudzenia, </w:t>
            </w:r>
          </w:p>
          <w:p w14:paraId="3130272E" w14:textId="34BFC258" w:rsidR="009E2009" w:rsidRPr="007F237C" w:rsidRDefault="009E2009" w:rsidP="007F237C">
            <w:pPr>
              <w:spacing w:after="160" w:line="259" w:lineRule="auto"/>
              <w:rPr>
                <w:bCs/>
              </w:rPr>
            </w:pPr>
            <w:r>
              <w:rPr>
                <w:bCs/>
              </w:rPr>
              <w:t>Zasilanie 230V, Klasa energetyczna min D</w:t>
            </w:r>
          </w:p>
        </w:tc>
        <w:tc>
          <w:tcPr>
            <w:tcW w:w="1778" w:type="dxa"/>
          </w:tcPr>
          <w:p w14:paraId="1F5BD47F" w14:textId="2DE997F1" w:rsidR="00207DE7" w:rsidRPr="007F237C" w:rsidRDefault="007D2384" w:rsidP="007F237C">
            <w:pPr>
              <w:spacing w:after="160" w:line="259" w:lineRule="auto"/>
              <w:rPr>
                <w:bCs/>
              </w:rPr>
            </w:pPr>
            <w:r>
              <w:rPr>
                <w:bCs/>
              </w:rPr>
              <w:t>1</w:t>
            </w:r>
          </w:p>
        </w:tc>
      </w:tr>
      <w:tr w:rsidR="00207DE7" w:rsidRPr="007F237C" w14:paraId="02097B9E" w14:textId="77777777" w:rsidTr="00207DE7">
        <w:tc>
          <w:tcPr>
            <w:tcW w:w="480" w:type="dxa"/>
          </w:tcPr>
          <w:p w14:paraId="4654CA4E" w14:textId="02883166" w:rsidR="00207DE7" w:rsidRPr="007F237C" w:rsidRDefault="00207DE7" w:rsidP="007F237C">
            <w:pPr>
              <w:spacing w:after="160" w:line="259" w:lineRule="auto"/>
              <w:rPr>
                <w:bCs/>
              </w:rPr>
            </w:pPr>
          </w:p>
        </w:tc>
        <w:tc>
          <w:tcPr>
            <w:tcW w:w="508" w:type="dxa"/>
          </w:tcPr>
          <w:p w14:paraId="70E76731" w14:textId="4B2782A4" w:rsidR="00207DE7" w:rsidRPr="007F237C" w:rsidRDefault="00E95D39" w:rsidP="007F237C">
            <w:pPr>
              <w:rPr>
                <w:bCs/>
              </w:rPr>
            </w:pPr>
            <w:r>
              <w:rPr>
                <w:bCs/>
              </w:rPr>
              <w:t>e</w:t>
            </w:r>
          </w:p>
        </w:tc>
        <w:tc>
          <w:tcPr>
            <w:tcW w:w="1980" w:type="dxa"/>
          </w:tcPr>
          <w:p w14:paraId="3DE1EA61" w14:textId="53C6A39B" w:rsidR="00207DE7" w:rsidRPr="007F237C" w:rsidRDefault="00CE16B5" w:rsidP="007F237C">
            <w:pPr>
              <w:spacing w:after="160" w:line="259" w:lineRule="auto"/>
              <w:rPr>
                <w:bCs/>
              </w:rPr>
            </w:pPr>
            <w:r>
              <w:rPr>
                <w:bCs/>
              </w:rPr>
              <w:t>Pochłaniacz/okap kuchenny</w:t>
            </w:r>
          </w:p>
        </w:tc>
        <w:tc>
          <w:tcPr>
            <w:tcW w:w="4741" w:type="dxa"/>
          </w:tcPr>
          <w:p w14:paraId="1EE94F20" w14:textId="73C3255B" w:rsidR="00E33D4A" w:rsidRPr="007F237C" w:rsidRDefault="004F2A60" w:rsidP="007F237C">
            <w:pPr>
              <w:spacing w:after="160" w:line="259" w:lineRule="auto"/>
              <w:rPr>
                <w:bCs/>
              </w:rPr>
            </w:pPr>
            <w:r>
              <w:rPr>
                <w:bCs/>
              </w:rPr>
              <w:t>Okap kuchenny wyciągająco filtrujący szerokość ok 60 cm dopasowany do szerokości płyty grzejnej z pozycji 1c Zasilanie 230V, oświetlenie led</w:t>
            </w:r>
            <w:r w:rsidR="00D91D96">
              <w:rPr>
                <w:bCs/>
              </w:rPr>
              <w:t>, filtry przeciw tłuszczowe – aluminiowe, montaż bez szafki wiszącej</w:t>
            </w:r>
          </w:p>
        </w:tc>
        <w:tc>
          <w:tcPr>
            <w:tcW w:w="1778" w:type="dxa"/>
          </w:tcPr>
          <w:p w14:paraId="778D47D4" w14:textId="7576B22B" w:rsidR="00207DE7" w:rsidRPr="007F237C" w:rsidRDefault="007D2384" w:rsidP="007F237C">
            <w:pPr>
              <w:spacing w:after="160" w:line="259" w:lineRule="auto"/>
              <w:rPr>
                <w:bCs/>
              </w:rPr>
            </w:pPr>
            <w:r>
              <w:rPr>
                <w:bCs/>
              </w:rPr>
              <w:t>1</w:t>
            </w:r>
          </w:p>
        </w:tc>
      </w:tr>
      <w:tr w:rsidR="00207DE7" w:rsidRPr="007F237C" w14:paraId="7CC6B602" w14:textId="77777777" w:rsidTr="00207DE7">
        <w:tc>
          <w:tcPr>
            <w:tcW w:w="480" w:type="dxa"/>
          </w:tcPr>
          <w:p w14:paraId="40D80995" w14:textId="3DDBCD94" w:rsidR="00207DE7" w:rsidRPr="007F237C" w:rsidRDefault="00207DE7" w:rsidP="007F237C">
            <w:pPr>
              <w:spacing w:after="160" w:line="259" w:lineRule="auto"/>
              <w:rPr>
                <w:bCs/>
              </w:rPr>
            </w:pPr>
          </w:p>
        </w:tc>
        <w:tc>
          <w:tcPr>
            <w:tcW w:w="508" w:type="dxa"/>
          </w:tcPr>
          <w:p w14:paraId="4B8F56DF" w14:textId="067F563E" w:rsidR="00207DE7" w:rsidRPr="007F237C" w:rsidRDefault="00CE16B5" w:rsidP="007F237C">
            <w:pPr>
              <w:rPr>
                <w:bCs/>
              </w:rPr>
            </w:pPr>
            <w:r>
              <w:rPr>
                <w:bCs/>
              </w:rPr>
              <w:t>f</w:t>
            </w:r>
          </w:p>
        </w:tc>
        <w:tc>
          <w:tcPr>
            <w:tcW w:w="1980" w:type="dxa"/>
          </w:tcPr>
          <w:p w14:paraId="3AF460EA" w14:textId="7D26595B" w:rsidR="00207DE7" w:rsidRPr="007F237C" w:rsidRDefault="00CE16B5" w:rsidP="007F237C">
            <w:pPr>
              <w:spacing w:after="160" w:line="259" w:lineRule="auto"/>
              <w:rPr>
                <w:bCs/>
              </w:rPr>
            </w:pPr>
            <w:r>
              <w:rPr>
                <w:bCs/>
              </w:rPr>
              <w:t xml:space="preserve">Chłodziarko zamrażarka </w:t>
            </w:r>
          </w:p>
        </w:tc>
        <w:tc>
          <w:tcPr>
            <w:tcW w:w="4741" w:type="dxa"/>
          </w:tcPr>
          <w:p w14:paraId="123B08D8" w14:textId="77777777" w:rsidR="00207DE7" w:rsidRDefault="00D91D96" w:rsidP="007F237C">
            <w:pPr>
              <w:spacing w:after="160" w:line="259" w:lineRule="auto"/>
              <w:rPr>
                <w:bCs/>
              </w:rPr>
            </w:pPr>
            <w:r>
              <w:rPr>
                <w:bCs/>
              </w:rPr>
              <w:t xml:space="preserve">Chłodziarko zamrażarka, wolnostojąca, dwudrzwiowa, </w:t>
            </w:r>
            <w:r w:rsidR="00C52681">
              <w:rPr>
                <w:bCs/>
              </w:rPr>
              <w:t>zamrażalnik na dole, zamrażarka dwie szufladzie, chłodziarka trzy półki +szuflada</w:t>
            </w:r>
            <w:r w:rsidR="00E33D4A">
              <w:rPr>
                <w:bCs/>
              </w:rPr>
              <w:t xml:space="preserve"> lub 2 szuflady</w:t>
            </w:r>
            <w:r w:rsidR="00C52681">
              <w:rPr>
                <w:bCs/>
              </w:rPr>
              <w:t xml:space="preserve"> na warzywa, </w:t>
            </w:r>
            <w:r w:rsidR="00E33D4A">
              <w:rPr>
                <w:bCs/>
              </w:rPr>
              <w:t xml:space="preserve">termostat z regulacją, oświetlenie LED, funkcja automatycznego odszraniana i rozmrażania, Zasilanie 230V klasa energetyczna min D kolor czarny/szary/inox </w:t>
            </w:r>
          </w:p>
          <w:p w14:paraId="4C36BBF0" w14:textId="15399006" w:rsidR="00E33D4A" w:rsidRPr="007F237C" w:rsidRDefault="00E33D4A" w:rsidP="007F237C">
            <w:pPr>
              <w:spacing w:after="160" w:line="259" w:lineRule="auto"/>
              <w:rPr>
                <w:bCs/>
              </w:rPr>
            </w:pPr>
            <w:r>
              <w:rPr>
                <w:bCs/>
              </w:rPr>
              <w:t>Zgodna kolorystycznie do pozostałego wyposażenia.</w:t>
            </w:r>
          </w:p>
        </w:tc>
        <w:tc>
          <w:tcPr>
            <w:tcW w:w="1778" w:type="dxa"/>
          </w:tcPr>
          <w:p w14:paraId="6AD4B23D" w14:textId="659E0F9C" w:rsidR="00207DE7" w:rsidRPr="007F237C" w:rsidRDefault="007D2384" w:rsidP="007F237C">
            <w:pPr>
              <w:spacing w:after="160" w:line="259" w:lineRule="auto"/>
              <w:rPr>
                <w:bCs/>
              </w:rPr>
            </w:pPr>
            <w:r>
              <w:rPr>
                <w:bCs/>
              </w:rPr>
              <w:t>1</w:t>
            </w:r>
          </w:p>
        </w:tc>
      </w:tr>
      <w:tr w:rsidR="00207DE7" w:rsidRPr="007F237C" w14:paraId="562CC557" w14:textId="77777777" w:rsidTr="00207DE7">
        <w:tc>
          <w:tcPr>
            <w:tcW w:w="480" w:type="dxa"/>
          </w:tcPr>
          <w:p w14:paraId="6E4161A3" w14:textId="346A7119" w:rsidR="00207DE7" w:rsidRPr="007F237C" w:rsidRDefault="00207DE7" w:rsidP="007F237C">
            <w:pPr>
              <w:spacing w:after="160" w:line="259" w:lineRule="auto"/>
              <w:rPr>
                <w:bCs/>
              </w:rPr>
            </w:pPr>
          </w:p>
        </w:tc>
        <w:tc>
          <w:tcPr>
            <w:tcW w:w="508" w:type="dxa"/>
          </w:tcPr>
          <w:p w14:paraId="26E95038" w14:textId="433EF2A4" w:rsidR="00207DE7" w:rsidRPr="007F237C" w:rsidRDefault="00CE16B5" w:rsidP="007F237C">
            <w:pPr>
              <w:rPr>
                <w:bCs/>
              </w:rPr>
            </w:pPr>
            <w:r>
              <w:rPr>
                <w:bCs/>
              </w:rPr>
              <w:t>g</w:t>
            </w:r>
          </w:p>
        </w:tc>
        <w:tc>
          <w:tcPr>
            <w:tcW w:w="1980" w:type="dxa"/>
          </w:tcPr>
          <w:p w14:paraId="5D4B8E3E" w14:textId="303CB988" w:rsidR="00207DE7" w:rsidRPr="007F237C" w:rsidRDefault="00CE16B5" w:rsidP="007F237C">
            <w:pPr>
              <w:spacing w:after="160" w:line="259" w:lineRule="auto"/>
              <w:rPr>
                <w:bCs/>
              </w:rPr>
            </w:pPr>
            <w:r>
              <w:rPr>
                <w:bCs/>
              </w:rPr>
              <w:t>Kuchenka mikrofalowa</w:t>
            </w:r>
          </w:p>
        </w:tc>
        <w:tc>
          <w:tcPr>
            <w:tcW w:w="4741" w:type="dxa"/>
          </w:tcPr>
          <w:p w14:paraId="369CCD3F" w14:textId="5A27E695" w:rsidR="00207DE7" w:rsidRPr="007F237C" w:rsidRDefault="00E33D4A" w:rsidP="00346EEA">
            <w:pPr>
              <w:spacing w:after="160" w:line="259" w:lineRule="auto"/>
              <w:rPr>
                <w:bCs/>
              </w:rPr>
            </w:pPr>
            <w:r>
              <w:rPr>
                <w:bCs/>
              </w:rPr>
              <w:t xml:space="preserve">Kuchenka wolnostojąca, </w:t>
            </w:r>
            <w:r w:rsidR="00346EEA">
              <w:rPr>
                <w:bCs/>
              </w:rPr>
              <w:t xml:space="preserve">moc microfal min 800 W funkcja podgrzewania potraw i rozmrażania, timer regulacja mocy elektronicznie na panelu przednim (sensor lub pokrętła) kolor czarny/szary/inox Zgodna kolorystycznie do pozostałego wyposażenia. </w:t>
            </w:r>
          </w:p>
        </w:tc>
        <w:tc>
          <w:tcPr>
            <w:tcW w:w="1778" w:type="dxa"/>
          </w:tcPr>
          <w:p w14:paraId="387AB2DE" w14:textId="7BC9B467" w:rsidR="00207DE7" w:rsidRPr="007F237C" w:rsidRDefault="007D2384" w:rsidP="007F237C">
            <w:pPr>
              <w:spacing w:after="160" w:line="259" w:lineRule="auto"/>
              <w:rPr>
                <w:bCs/>
              </w:rPr>
            </w:pPr>
            <w:r>
              <w:rPr>
                <w:bCs/>
              </w:rPr>
              <w:t>1</w:t>
            </w:r>
          </w:p>
        </w:tc>
      </w:tr>
      <w:tr w:rsidR="00346EEA" w:rsidRPr="007F237C" w14:paraId="29422266" w14:textId="77777777" w:rsidTr="00207DE7">
        <w:tc>
          <w:tcPr>
            <w:tcW w:w="480" w:type="dxa"/>
          </w:tcPr>
          <w:p w14:paraId="0E9B7A84" w14:textId="35C88BDA" w:rsidR="00346EEA" w:rsidRPr="007F237C" w:rsidRDefault="00346EEA" w:rsidP="00346EEA">
            <w:pPr>
              <w:spacing w:after="160" w:line="259" w:lineRule="auto"/>
              <w:rPr>
                <w:bCs/>
              </w:rPr>
            </w:pPr>
            <w:r>
              <w:rPr>
                <w:bCs/>
              </w:rPr>
              <w:t>2</w:t>
            </w:r>
          </w:p>
        </w:tc>
        <w:tc>
          <w:tcPr>
            <w:tcW w:w="508" w:type="dxa"/>
          </w:tcPr>
          <w:p w14:paraId="10BEB21E" w14:textId="22894138" w:rsidR="00346EEA" w:rsidRPr="007F237C" w:rsidRDefault="00346EEA" w:rsidP="00346EEA">
            <w:pPr>
              <w:rPr>
                <w:bCs/>
              </w:rPr>
            </w:pPr>
            <w:r>
              <w:rPr>
                <w:bCs/>
              </w:rPr>
              <w:t>a</w:t>
            </w:r>
          </w:p>
        </w:tc>
        <w:tc>
          <w:tcPr>
            <w:tcW w:w="1980" w:type="dxa"/>
          </w:tcPr>
          <w:p w14:paraId="7DB7E09B" w14:textId="3FAB8B45" w:rsidR="00346EEA" w:rsidRPr="007F237C" w:rsidRDefault="00346EEA" w:rsidP="00346EEA">
            <w:pPr>
              <w:spacing w:after="160" w:line="259" w:lineRule="auto"/>
              <w:rPr>
                <w:bCs/>
              </w:rPr>
            </w:pPr>
            <w:r>
              <w:rPr>
                <w:bCs/>
              </w:rPr>
              <w:t>Zabudowa meblowa</w:t>
            </w:r>
            <w:r w:rsidR="000E0A39">
              <w:rPr>
                <w:bCs/>
              </w:rPr>
              <w:t>- aneks kuchenny jednostka mieszkaniowa</w:t>
            </w:r>
          </w:p>
        </w:tc>
        <w:tc>
          <w:tcPr>
            <w:tcW w:w="4741" w:type="dxa"/>
          </w:tcPr>
          <w:p w14:paraId="2771E6C5" w14:textId="77777777" w:rsidR="007D2384" w:rsidRPr="007D2384" w:rsidRDefault="007D2384" w:rsidP="007D2384">
            <w:pPr>
              <w:spacing w:after="160" w:line="259" w:lineRule="auto"/>
              <w:rPr>
                <w:bCs/>
              </w:rPr>
            </w:pPr>
            <w:r w:rsidRPr="007D2384">
              <w:rPr>
                <w:bCs/>
              </w:rPr>
              <w:t>Szafki kuchenne:</w:t>
            </w:r>
          </w:p>
          <w:p w14:paraId="57AECF82" w14:textId="19EAE4D0" w:rsidR="007D2384" w:rsidRPr="007D2384" w:rsidRDefault="007D2384" w:rsidP="007D2384">
            <w:pPr>
              <w:spacing w:after="160" w:line="259" w:lineRule="auto"/>
              <w:rPr>
                <w:bCs/>
              </w:rPr>
            </w:pPr>
            <w:r w:rsidRPr="007D2384">
              <w:rPr>
                <w:bCs/>
              </w:rPr>
              <w:t xml:space="preserve">Szafki wykonane z płyty meblowej wiórowej w pełni laminowanej (płaszczyzna + wszystkie odsłonięte krawędzie). Korpus płyta grubości min 18 mm kolor biały. Front szafek okleina w kolorze ciemny orzech krawędzie zabezpieczone okleiną PCV grubości min 0,5 mm., drzwi uchylne, uchwyty wykonane z tworzywa lub metalu przymocowane dwupunktowo. kolor szary/grafitowy/metalizowany. Wszystkie szafki stojące posadowione na cokole lub regulowanych nogach min 80 mm, wysokość szafek ok 800 mm, dopasowana do wysokości zmywarki z punktu 1d, głębokość ok. 600 mm  dopasowane do urządzeń z pozycji </w:t>
            </w:r>
            <w:r w:rsidR="00B84AF2">
              <w:rPr>
                <w:bCs/>
              </w:rPr>
              <w:t>2</w:t>
            </w:r>
            <w:r w:rsidRPr="007D2384">
              <w:rPr>
                <w:bCs/>
              </w:rPr>
              <w:t xml:space="preserve">c i </w:t>
            </w:r>
            <w:r w:rsidR="00B84AF2">
              <w:rPr>
                <w:bCs/>
              </w:rPr>
              <w:t>2</w:t>
            </w:r>
            <w:r w:rsidRPr="007D2384">
              <w:rPr>
                <w:bCs/>
              </w:rPr>
              <w:t xml:space="preserve">d. zapewniająca montaż zgodny z instrukcją montażu producenta sprzętu. Z tyłu szafek należy przewidzieć przestrzeń techniczną na przeprowadzenie przewodów oraz rur zasilających i kanalizacyjnych oraz dostęp do gniazdek i zaworów. Fronty zlicowane z drzwiami zmywarki i piekarnika. Całość przykryta jednolitym blatem roboczym wykonanym z HPL o grubości min 12 mm kolor czarny lub grafit, zabezpieczony przed zaciekaniem, krawędzie blatu przylegająca do ściany zabezpieczone listwą ochronną uszczelnioną uszczelką lub bezbarwnym silikonem sanitarnym. W blacie wycięte otwory na wymiar i zainstalowane: płyta grzejna i zlewozmywak. Otwory oraz miejsca styku blatu z szafkami należy zabezpieczyć silikonem sanitarnym lub dedykowaną uszczelką. Rozmieszczenie szafek należy dobrać w taki sposób aby piekarnik i zmywarka nie były w bezpośrednim sąsiedztwie chłodziarko zamrażarki (sugerowany rozkład szafek w rys nr </w:t>
            </w:r>
            <w:r>
              <w:rPr>
                <w:bCs/>
              </w:rPr>
              <w:t>2</w:t>
            </w:r>
            <w:r w:rsidRPr="007D2384">
              <w:rPr>
                <w:bCs/>
              </w:rPr>
              <w:t>). Szafki wiszące dopasowane położeniem z szafkami stojącymi. Przestrzeń między szafkami wiszącymi i stojącymi zabezpieczona blendom wykonaną z płyty meblowej min 8mm grubości w kolarze białym lub kolorze frontu szafek. W blendzie przewidziane miejsca na instalację gniazdek elektrycznych.</w:t>
            </w:r>
          </w:p>
          <w:p w14:paraId="1EA465C5" w14:textId="3ADFD2A6" w:rsidR="00346EEA" w:rsidRDefault="007D2384" w:rsidP="00346EEA">
            <w:pPr>
              <w:spacing w:after="160" w:line="259" w:lineRule="auto"/>
              <w:rPr>
                <w:bCs/>
              </w:rPr>
            </w:pPr>
            <w:r>
              <w:rPr>
                <w:bCs/>
              </w:rPr>
              <w:t>1 x szafka szerokość ok. 500 mm pod zlewozmywak</w:t>
            </w:r>
          </w:p>
          <w:p w14:paraId="7C70FA8C" w14:textId="10C75B2F" w:rsidR="007D2384" w:rsidRDefault="007D2384" w:rsidP="00346EEA">
            <w:pPr>
              <w:spacing w:after="160" w:line="259" w:lineRule="auto"/>
              <w:rPr>
                <w:bCs/>
              </w:rPr>
            </w:pPr>
            <w:r>
              <w:rPr>
                <w:bCs/>
              </w:rPr>
              <w:t>1 x szafka szerokość ok. 500 mm prosta</w:t>
            </w:r>
          </w:p>
          <w:p w14:paraId="38905B7B" w14:textId="77777777" w:rsidR="007D2384" w:rsidRDefault="007D2384" w:rsidP="00346EEA">
            <w:pPr>
              <w:spacing w:after="160" w:line="259" w:lineRule="auto"/>
              <w:rPr>
                <w:bCs/>
              </w:rPr>
            </w:pPr>
            <w:r>
              <w:rPr>
                <w:bCs/>
              </w:rPr>
              <w:t>1 x szafka szerokość drzwi ok 500 mm narożna</w:t>
            </w:r>
          </w:p>
          <w:p w14:paraId="1512532E" w14:textId="5ADF356D" w:rsidR="00A114D6" w:rsidRDefault="00A114D6" w:rsidP="00A114D6">
            <w:pPr>
              <w:spacing w:after="160" w:line="259" w:lineRule="auto"/>
              <w:rPr>
                <w:bCs/>
              </w:rPr>
            </w:pPr>
            <w:r>
              <w:rPr>
                <w:bCs/>
              </w:rPr>
              <w:t>1 x szafka do zabudowy piekarnika i płyty grzejnej dopasowana rozmiarem zaproponowanego rozwiązania w poz. 2c.</w:t>
            </w:r>
          </w:p>
          <w:p w14:paraId="35F77848" w14:textId="77777777" w:rsidR="00A114D6" w:rsidRDefault="00A114D6" w:rsidP="00346EEA">
            <w:pPr>
              <w:spacing w:after="160" w:line="259" w:lineRule="auto"/>
              <w:rPr>
                <w:bCs/>
              </w:rPr>
            </w:pPr>
            <w:r>
              <w:rPr>
                <w:bCs/>
              </w:rPr>
              <w:t>1 x szafka szerokość ok 600mm wysoka z trzema  szufladami w dolnej części, o dwoma otwartymi półkami w części środkowej w tym jedną przewidzianą na montaż kuchenki mikrofalowej z poz. 2g i szafką zamykaną powyżej,</w:t>
            </w:r>
          </w:p>
          <w:p w14:paraId="285280EC" w14:textId="77777777" w:rsidR="006B2B46" w:rsidRDefault="006B2B46" w:rsidP="00346EEA">
            <w:pPr>
              <w:spacing w:after="160" w:line="259" w:lineRule="auto"/>
              <w:rPr>
                <w:bCs/>
              </w:rPr>
            </w:pPr>
            <w:r>
              <w:rPr>
                <w:bCs/>
              </w:rPr>
              <w:t>Komplet dopasowanych szerokością szafek wiszących, w tym 1 szafka nad płytą grzewczą przewidziana na pochłaniacz z pozycji 1e. Wysokość szafek 700 mm przestrzeń między szafkami wiszącymi i stojącymi 600 mm</w:t>
            </w:r>
          </w:p>
          <w:p w14:paraId="1230A587" w14:textId="09EE31B3" w:rsidR="006B2B46" w:rsidRPr="007F237C" w:rsidRDefault="006B2B46" w:rsidP="00346EEA">
            <w:pPr>
              <w:spacing w:after="160" w:line="259" w:lineRule="auto"/>
              <w:rPr>
                <w:bCs/>
              </w:rPr>
            </w:pPr>
            <w:r>
              <w:rPr>
                <w:bCs/>
              </w:rPr>
              <w:t>Z uwagi na indywidualny charakter zamówienia podane wymiary należy przyjąć jako orientacyjne w celu kalkulacji zamówienia</w:t>
            </w:r>
            <w:r w:rsidR="001B3E59">
              <w:rPr>
                <w:bCs/>
              </w:rPr>
              <w:t xml:space="preserve">. Przed przystąpieniem do realizacji należy dokonać pomiaru z natury i dopasować realizację do istniejących warunków lokalowych. </w:t>
            </w:r>
          </w:p>
        </w:tc>
        <w:tc>
          <w:tcPr>
            <w:tcW w:w="1778" w:type="dxa"/>
          </w:tcPr>
          <w:p w14:paraId="6F4AF266" w14:textId="12B34F47" w:rsidR="00346EEA" w:rsidRPr="007F237C" w:rsidRDefault="007D2384" w:rsidP="00346EEA">
            <w:pPr>
              <w:spacing w:after="160" w:line="259" w:lineRule="auto"/>
              <w:rPr>
                <w:bCs/>
              </w:rPr>
            </w:pPr>
            <w:r>
              <w:rPr>
                <w:bCs/>
              </w:rPr>
              <w:t>1</w:t>
            </w:r>
            <w:r w:rsidR="00814A99">
              <w:rPr>
                <w:bCs/>
              </w:rPr>
              <w:t xml:space="preserve"> komplet</w:t>
            </w:r>
          </w:p>
        </w:tc>
      </w:tr>
      <w:tr w:rsidR="00346EEA" w:rsidRPr="007F237C" w14:paraId="3186C1E5" w14:textId="77777777" w:rsidTr="00207DE7">
        <w:tc>
          <w:tcPr>
            <w:tcW w:w="480" w:type="dxa"/>
          </w:tcPr>
          <w:p w14:paraId="692E79E5" w14:textId="718DCE80" w:rsidR="00346EEA" w:rsidRPr="007F237C" w:rsidRDefault="00346EEA" w:rsidP="00346EEA">
            <w:pPr>
              <w:spacing w:after="160" w:line="259" w:lineRule="auto"/>
              <w:rPr>
                <w:bCs/>
              </w:rPr>
            </w:pPr>
          </w:p>
        </w:tc>
        <w:tc>
          <w:tcPr>
            <w:tcW w:w="508" w:type="dxa"/>
          </w:tcPr>
          <w:p w14:paraId="3E81F72A" w14:textId="53E5D3B6" w:rsidR="00346EEA" w:rsidRPr="007F237C" w:rsidRDefault="00346EEA" w:rsidP="00346EEA">
            <w:pPr>
              <w:rPr>
                <w:bCs/>
              </w:rPr>
            </w:pPr>
            <w:r>
              <w:rPr>
                <w:bCs/>
              </w:rPr>
              <w:t>b</w:t>
            </w:r>
          </w:p>
        </w:tc>
        <w:tc>
          <w:tcPr>
            <w:tcW w:w="1980" w:type="dxa"/>
          </w:tcPr>
          <w:p w14:paraId="3707340A" w14:textId="32F7CAEE" w:rsidR="00346EEA" w:rsidRPr="007F237C" w:rsidRDefault="00346EEA" w:rsidP="00346EEA">
            <w:pPr>
              <w:spacing w:after="160" w:line="259" w:lineRule="auto"/>
              <w:rPr>
                <w:bCs/>
              </w:rPr>
            </w:pPr>
            <w:r>
              <w:rPr>
                <w:bCs/>
              </w:rPr>
              <w:t>Zlewozmywak jednokomorowy z ociekaczem i baterią</w:t>
            </w:r>
          </w:p>
        </w:tc>
        <w:tc>
          <w:tcPr>
            <w:tcW w:w="4741" w:type="dxa"/>
          </w:tcPr>
          <w:p w14:paraId="2A64220D" w14:textId="50A1FB74" w:rsidR="00346EEA" w:rsidRPr="007F237C" w:rsidRDefault="00346EEA" w:rsidP="00346EEA">
            <w:pPr>
              <w:spacing w:after="160" w:line="259" w:lineRule="auto"/>
              <w:rPr>
                <w:bCs/>
              </w:rPr>
            </w:pPr>
            <w:r>
              <w:rPr>
                <w:bCs/>
              </w:rPr>
              <w:t>Zlewozmywak jednokomorowy z ociekaczem, granitowy, czarny, syfon i bateria z giętką wylewką, woda ciepła i zimna, , podłączanie do istniejącej instalacji wodno kanalizacyjnej przygotowanej przez Zmawiającego</w:t>
            </w:r>
          </w:p>
        </w:tc>
        <w:tc>
          <w:tcPr>
            <w:tcW w:w="1778" w:type="dxa"/>
          </w:tcPr>
          <w:p w14:paraId="5E7B0BF6" w14:textId="03F503D4" w:rsidR="00346EEA" w:rsidRPr="007F237C" w:rsidRDefault="00814A99" w:rsidP="00346EEA">
            <w:pPr>
              <w:spacing w:after="160" w:line="259" w:lineRule="auto"/>
              <w:rPr>
                <w:bCs/>
              </w:rPr>
            </w:pPr>
            <w:r>
              <w:rPr>
                <w:bCs/>
              </w:rPr>
              <w:t>1</w:t>
            </w:r>
          </w:p>
        </w:tc>
      </w:tr>
      <w:tr w:rsidR="00346EEA" w:rsidRPr="007F237C" w14:paraId="1038557B" w14:textId="77777777" w:rsidTr="00207DE7">
        <w:tc>
          <w:tcPr>
            <w:tcW w:w="480" w:type="dxa"/>
          </w:tcPr>
          <w:p w14:paraId="19C94CC1" w14:textId="6837F929" w:rsidR="00346EEA" w:rsidRPr="007F237C" w:rsidRDefault="00346EEA" w:rsidP="00346EEA">
            <w:pPr>
              <w:spacing w:after="160" w:line="259" w:lineRule="auto"/>
              <w:rPr>
                <w:bCs/>
              </w:rPr>
            </w:pPr>
          </w:p>
        </w:tc>
        <w:tc>
          <w:tcPr>
            <w:tcW w:w="508" w:type="dxa"/>
          </w:tcPr>
          <w:p w14:paraId="16B58A1B" w14:textId="56A19071" w:rsidR="00346EEA" w:rsidRPr="007F237C" w:rsidRDefault="00346EEA" w:rsidP="00346EEA">
            <w:pPr>
              <w:rPr>
                <w:bCs/>
              </w:rPr>
            </w:pPr>
            <w:r>
              <w:rPr>
                <w:bCs/>
              </w:rPr>
              <w:t>c</w:t>
            </w:r>
          </w:p>
        </w:tc>
        <w:tc>
          <w:tcPr>
            <w:tcW w:w="1980" w:type="dxa"/>
          </w:tcPr>
          <w:p w14:paraId="5A92446E" w14:textId="0F2F2123" w:rsidR="00346EEA" w:rsidRPr="007F237C" w:rsidRDefault="00346EEA" w:rsidP="00346EEA">
            <w:pPr>
              <w:spacing w:after="160" w:line="259" w:lineRule="auto"/>
              <w:rPr>
                <w:bCs/>
              </w:rPr>
            </w:pPr>
            <w:r>
              <w:rPr>
                <w:bCs/>
              </w:rPr>
              <w:t>Płyta grzejna elektryczna + piekarnik do zabudowy</w:t>
            </w:r>
          </w:p>
        </w:tc>
        <w:tc>
          <w:tcPr>
            <w:tcW w:w="4741" w:type="dxa"/>
          </w:tcPr>
          <w:p w14:paraId="1E16E647" w14:textId="77777777" w:rsidR="00346EEA" w:rsidRDefault="00346EEA" w:rsidP="00346EEA">
            <w:pPr>
              <w:spacing w:after="160" w:line="259" w:lineRule="auto"/>
              <w:rPr>
                <w:bCs/>
              </w:rPr>
            </w:pPr>
            <w:r>
              <w:rPr>
                <w:bCs/>
              </w:rPr>
              <w:t>Płyta grzejna ceramiczna, indukcyjna do zabudowy. Zasilanie 230V jednofazowa. Sterowanie w polu płyty. 4 pola grzewcze z oznaczonym zakresem. Wymiary max 610x610 mm. Wskaźnik ciepła resztkowego. Blokada mechanizmu sterowania. Klasa energetyczna min D</w:t>
            </w:r>
          </w:p>
          <w:p w14:paraId="6F8CEBDC" w14:textId="77777777" w:rsidR="00346EEA" w:rsidRDefault="00346EEA" w:rsidP="00346EEA">
            <w:pPr>
              <w:spacing w:after="160" w:line="259" w:lineRule="auto"/>
              <w:rPr>
                <w:bCs/>
              </w:rPr>
            </w:pPr>
            <w:r>
              <w:rPr>
                <w:bCs/>
              </w:rPr>
              <w:t>Piekarnik do zabudowy, zasilanie 230V. Sterowanie elektroniczne (sensor lub pokrętła) na panelu przednim. Kolor Czarny/grafitowy/inox. Zgodna kolorystycznie do pozostałego wyposażenia</w:t>
            </w:r>
          </w:p>
          <w:p w14:paraId="0C414E5C" w14:textId="77777777" w:rsidR="00346EEA" w:rsidRDefault="00346EEA" w:rsidP="00346EEA">
            <w:pPr>
              <w:spacing w:after="160" w:line="259" w:lineRule="auto"/>
              <w:rPr>
                <w:bCs/>
              </w:rPr>
            </w:pPr>
            <w:r>
              <w:rPr>
                <w:bCs/>
              </w:rPr>
              <w:t>Max temperatura min 230 stop C, płynna regulacja temperatury.</w:t>
            </w:r>
          </w:p>
          <w:p w14:paraId="4067E794" w14:textId="77777777" w:rsidR="00346EEA" w:rsidRDefault="00346EEA" w:rsidP="00346EEA">
            <w:pPr>
              <w:spacing w:after="160" w:line="259" w:lineRule="auto"/>
              <w:rPr>
                <w:bCs/>
              </w:rPr>
            </w:pPr>
            <w:r>
              <w:rPr>
                <w:bCs/>
              </w:rPr>
              <w:t>Funkcje, Pieczenie, termoobieg, grillowanie, czyszczenia parą wodną,</w:t>
            </w:r>
          </w:p>
          <w:p w14:paraId="38581245" w14:textId="6D2BEF88" w:rsidR="00346EEA" w:rsidRPr="007F237C" w:rsidRDefault="00346EEA" w:rsidP="00346EEA">
            <w:pPr>
              <w:spacing w:after="160" w:line="259" w:lineRule="auto"/>
              <w:rPr>
                <w:bCs/>
              </w:rPr>
            </w:pPr>
            <w:r>
              <w:rPr>
                <w:bCs/>
              </w:rPr>
              <w:t>Przygotowanie do montażu w zabudowie. Klasa energetyczna min D</w:t>
            </w:r>
          </w:p>
        </w:tc>
        <w:tc>
          <w:tcPr>
            <w:tcW w:w="1778" w:type="dxa"/>
          </w:tcPr>
          <w:p w14:paraId="25C1A088" w14:textId="69A095DC" w:rsidR="00346EEA" w:rsidRPr="007F237C" w:rsidRDefault="00814A99" w:rsidP="00346EEA">
            <w:pPr>
              <w:spacing w:after="160" w:line="259" w:lineRule="auto"/>
              <w:rPr>
                <w:bCs/>
              </w:rPr>
            </w:pPr>
            <w:r>
              <w:rPr>
                <w:bCs/>
              </w:rPr>
              <w:t>1</w:t>
            </w:r>
          </w:p>
        </w:tc>
      </w:tr>
      <w:tr w:rsidR="00346EEA" w:rsidRPr="007F237C" w14:paraId="019A9289" w14:textId="77777777" w:rsidTr="00207DE7">
        <w:tc>
          <w:tcPr>
            <w:tcW w:w="480" w:type="dxa"/>
          </w:tcPr>
          <w:p w14:paraId="5C33FB84" w14:textId="465E930E" w:rsidR="00346EEA" w:rsidRPr="007F237C" w:rsidRDefault="00346EEA" w:rsidP="00346EEA">
            <w:pPr>
              <w:spacing w:after="160" w:line="259" w:lineRule="auto"/>
              <w:rPr>
                <w:bCs/>
              </w:rPr>
            </w:pPr>
          </w:p>
        </w:tc>
        <w:tc>
          <w:tcPr>
            <w:tcW w:w="508" w:type="dxa"/>
          </w:tcPr>
          <w:p w14:paraId="3E31BC59" w14:textId="49911B48" w:rsidR="00346EEA" w:rsidRPr="007F237C" w:rsidRDefault="00346EEA" w:rsidP="00346EEA">
            <w:pPr>
              <w:rPr>
                <w:bCs/>
              </w:rPr>
            </w:pPr>
            <w:r>
              <w:rPr>
                <w:bCs/>
              </w:rPr>
              <w:t>d</w:t>
            </w:r>
          </w:p>
        </w:tc>
        <w:tc>
          <w:tcPr>
            <w:tcW w:w="1980" w:type="dxa"/>
          </w:tcPr>
          <w:p w14:paraId="5144DAC2" w14:textId="5ED08221" w:rsidR="00346EEA" w:rsidRPr="007F237C" w:rsidRDefault="00346EEA" w:rsidP="00346EEA">
            <w:pPr>
              <w:spacing w:after="160" w:line="259" w:lineRule="auto"/>
              <w:rPr>
                <w:bCs/>
              </w:rPr>
            </w:pPr>
            <w:r>
              <w:rPr>
                <w:bCs/>
              </w:rPr>
              <w:t>Zmywarka do naczyń</w:t>
            </w:r>
          </w:p>
        </w:tc>
        <w:tc>
          <w:tcPr>
            <w:tcW w:w="4741" w:type="dxa"/>
          </w:tcPr>
          <w:p w14:paraId="001D1830" w14:textId="15921B36" w:rsidR="00346EEA" w:rsidRDefault="00346EEA" w:rsidP="00346EEA">
            <w:pPr>
              <w:spacing w:after="160" w:line="259" w:lineRule="auto"/>
              <w:rPr>
                <w:bCs/>
              </w:rPr>
            </w:pPr>
            <w:r>
              <w:rPr>
                <w:bCs/>
              </w:rPr>
              <w:t>Zmywarka do naczyń wolnostojąca typ „</w:t>
            </w:r>
            <w:r w:rsidR="000E0A39">
              <w:rPr>
                <w:bCs/>
              </w:rPr>
              <w:t>45</w:t>
            </w:r>
            <w:r>
              <w:rPr>
                <w:bCs/>
              </w:rPr>
              <w:t xml:space="preserve">”wysokość ok 85 cm możliwość demontażu blatu i zainstalowania pod blatem zabudowy, dwie kosze załadunkowe, kosz na sztućce lub dedykowana szuflada, sterowanie elektroniczne (sensor lub gałki) na panelu frontowym, kolor czarny/szary/inox. Zgodna kolorystycznie do pozostałego wyposażenia  Zakres temperatur pracy od min 40 st. C, Tryby pracy, szybki, ECO, Intensywne zbrudzenia, </w:t>
            </w:r>
          </w:p>
          <w:p w14:paraId="59891C37" w14:textId="7735A800" w:rsidR="00346EEA" w:rsidRPr="007F237C" w:rsidRDefault="00346EEA" w:rsidP="00346EEA">
            <w:pPr>
              <w:spacing w:after="160" w:line="259" w:lineRule="auto"/>
              <w:rPr>
                <w:bCs/>
              </w:rPr>
            </w:pPr>
            <w:r>
              <w:rPr>
                <w:bCs/>
              </w:rPr>
              <w:t>Zasilanie 230V, Klasa energetyczna min D</w:t>
            </w:r>
          </w:p>
        </w:tc>
        <w:tc>
          <w:tcPr>
            <w:tcW w:w="1778" w:type="dxa"/>
          </w:tcPr>
          <w:p w14:paraId="7C0C5EB7" w14:textId="71386582" w:rsidR="00346EEA" w:rsidRPr="007F237C" w:rsidRDefault="00814A99" w:rsidP="00346EEA">
            <w:pPr>
              <w:spacing w:after="160" w:line="259" w:lineRule="auto"/>
              <w:rPr>
                <w:bCs/>
              </w:rPr>
            </w:pPr>
            <w:r>
              <w:rPr>
                <w:bCs/>
              </w:rPr>
              <w:t>1</w:t>
            </w:r>
          </w:p>
        </w:tc>
      </w:tr>
      <w:tr w:rsidR="00346EEA" w:rsidRPr="007F237C" w14:paraId="142E84BA" w14:textId="77777777" w:rsidTr="00207DE7">
        <w:tc>
          <w:tcPr>
            <w:tcW w:w="480" w:type="dxa"/>
          </w:tcPr>
          <w:p w14:paraId="21F45595" w14:textId="353C4EE9" w:rsidR="00346EEA" w:rsidRPr="007F237C" w:rsidRDefault="00346EEA" w:rsidP="00346EEA">
            <w:pPr>
              <w:spacing w:after="160" w:line="259" w:lineRule="auto"/>
              <w:rPr>
                <w:bCs/>
              </w:rPr>
            </w:pPr>
          </w:p>
        </w:tc>
        <w:tc>
          <w:tcPr>
            <w:tcW w:w="508" w:type="dxa"/>
          </w:tcPr>
          <w:p w14:paraId="25678E7D" w14:textId="607AFB8A" w:rsidR="00346EEA" w:rsidRPr="007F237C" w:rsidRDefault="00346EEA" w:rsidP="00346EEA">
            <w:pPr>
              <w:rPr>
                <w:bCs/>
              </w:rPr>
            </w:pPr>
            <w:r>
              <w:rPr>
                <w:bCs/>
              </w:rPr>
              <w:t>e</w:t>
            </w:r>
          </w:p>
        </w:tc>
        <w:tc>
          <w:tcPr>
            <w:tcW w:w="1980" w:type="dxa"/>
          </w:tcPr>
          <w:p w14:paraId="3583F75E" w14:textId="6910C8CD" w:rsidR="00346EEA" w:rsidRPr="007F237C" w:rsidRDefault="00346EEA" w:rsidP="00346EEA">
            <w:pPr>
              <w:spacing w:after="160" w:line="259" w:lineRule="auto"/>
              <w:rPr>
                <w:bCs/>
              </w:rPr>
            </w:pPr>
            <w:r>
              <w:rPr>
                <w:bCs/>
              </w:rPr>
              <w:t>Pochłaniacz/okap kuchenny</w:t>
            </w:r>
          </w:p>
        </w:tc>
        <w:tc>
          <w:tcPr>
            <w:tcW w:w="4741" w:type="dxa"/>
          </w:tcPr>
          <w:p w14:paraId="22B5A602" w14:textId="43F46159" w:rsidR="00346EEA" w:rsidRPr="007F237C" w:rsidRDefault="00346EEA" w:rsidP="00346EEA">
            <w:pPr>
              <w:spacing w:after="160" w:line="259" w:lineRule="auto"/>
              <w:rPr>
                <w:bCs/>
              </w:rPr>
            </w:pPr>
            <w:r>
              <w:rPr>
                <w:bCs/>
              </w:rPr>
              <w:t>Okap kuchenny wyciągająco filtrujący szerokość ok 60 cm dopasowany do szerokości płyty grzejnej z pozycji 1c Zasilanie 230V, oświetlenie led, filtry przeciw tłuszczowe – aluminiowe, montaż bez szafki wiszącej</w:t>
            </w:r>
          </w:p>
        </w:tc>
        <w:tc>
          <w:tcPr>
            <w:tcW w:w="1778" w:type="dxa"/>
          </w:tcPr>
          <w:p w14:paraId="2DAE5639" w14:textId="1B9B1A4C" w:rsidR="00346EEA" w:rsidRPr="007F237C" w:rsidRDefault="00814A99" w:rsidP="00346EEA">
            <w:pPr>
              <w:spacing w:after="160" w:line="259" w:lineRule="auto"/>
              <w:rPr>
                <w:bCs/>
              </w:rPr>
            </w:pPr>
            <w:r>
              <w:rPr>
                <w:bCs/>
              </w:rPr>
              <w:t>1</w:t>
            </w:r>
          </w:p>
        </w:tc>
      </w:tr>
      <w:tr w:rsidR="00346EEA" w:rsidRPr="007F237C" w14:paraId="44133BDA" w14:textId="77777777" w:rsidTr="00207DE7">
        <w:tc>
          <w:tcPr>
            <w:tcW w:w="480" w:type="dxa"/>
          </w:tcPr>
          <w:p w14:paraId="57A69A00" w14:textId="65AC1DC7" w:rsidR="00346EEA" w:rsidRPr="007F237C" w:rsidRDefault="00346EEA" w:rsidP="00346EEA">
            <w:pPr>
              <w:spacing w:after="160" w:line="259" w:lineRule="auto"/>
              <w:rPr>
                <w:bCs/>
              </w:rPr>
            </w:pPr>
          </w:p>
        </w:tc>
        <w:tc>
          <w:tcPr>
            <w:tcW w:w="508" w:type="dxa"/>
          </w:tcPr>
          <w:p w14:paraId="6798E187" w14:textId="11477D5C" w:rsidR="00346EEA" w:rsidRPr="007F237C" w:rsidRDefault="00346EEA" w:rsidP="00346EEA">
            <w:pPr>
              <w:rPr>
                <w:bCs/>
              </w:rPr>
            </w:pPr>
            <w:r>
              <w:rPr>
                <w:bCs/>
              </w:rPr>
              <w:t>f</w:t>
            </w:r>
          </w:p>
        </w:tc>
        <w:tc>
          <w:tcPr>
            <w:tcW w:w="1980" w:type="dxa"/>
          </w:tcPr>
          <w:p w14:paraId="2D6EE850" w14:textId="7EA0E6B8" w:rsidR="00346EEA" w:rsidRPr="007F237C" w:rsidRDefault="00346EEA" w:rsidP="00346EEA">
            <w:pPr>
              <w:spacing w:after="160" w:line="259" w:lineRule="auto"/>
              <w:rPr>
                <w:bCs/>
              </w:rPr>
            </w:pPr>
            <w:r>
              <w:rPr>
                <w:bCs/>
              </w:rPr>
              <w:t xml:space="preserve">Chłodziarko zamrażarka </w:t>
            </w:r>
          </w:p>
        </w:tc>
        <w:tc>
          <w:tcPr>
            <w:tcW w:w="4741" w:type="dxa"/>
          </w:tcPr>
          <w:p w14:paraId="7DC018CD" w14:textId="77777777" w:rsidR="00346EEA" w:rsidRDefault="00346EEA" w:rsidP="00346EEA">
            <w:pPr>
              <w:spacing w:after="160" w:line="259" w:lineRule="auto"/>
              <w:rPr>
                <w:bCs/>
              </w:rPr>
            </w:pPr>
            <w:r>
              <w:rPr>
                <w:bCs/>
              </w:rPr>
              <w:t xml:space="preserve">Chłodziarko zamrażarka, wolnostojąca, dwudrzwiowa, zamrażalnik na dole, zamrażarka dwie szufladzie, chłodziarka trzy półki +szuflada lub 2 szuflady na warzywa, termostat z regulacją, oświetlenie LED, funkcja automatycznego odszraniana i rozmrażania, Zasilanie 230V klasa energetyczna min D kolor czarny/szary/inox </w:t>
            </w:r>
          </w:p>
          <w:p w14:paraId="12D317A3" w14:textId="4D846955" w:rsidR="00346EEA" w:rsidRPr="007F237C" w:rsidRDefault="00346EEA" w:rsidP="00346EEA">
            <w:pPr>
              <w:spacing w:after="160" w:line="259" w:lineRule="auto"/>
              <w:rPr>
                <w:bCs/>
              </w:rPr>
            </w:pPr>
            <w:r>
              <w:rPr>
                <w:bCs/>
              </w:rPr>
              <w:t>Zgodna kolorystycznie do pozostałego wyposażenia.</w:t>
            </w:r>
          </w:p>
        </w:tc>
        <w:tc>
          <w:tcPr>
            <w:tcW w:w="1778" w:type="dxa"/>
          </w:tcPr>
          <w:p w14:paraId="473E8222" w14:textId="284CA902" w:rsidR="00346EEA" w:rsidRPr="007F237C" w:rsidRDefault="00814A99" w:rsidP="00346EEA">
            <w:pPr>
              <w:spacing w:after="160" w:line="259" w:lineRule="auto"/>
              <w:rPr>
                <w:bCs/>
              </w:rPr>
            </w:pPr>
            <w:r>
              <w:rPr>
                <w:bCs/>
              </w:rPr>
              <w:t>1</w:t>
            </w:r>
          </w:p>
        </w:tc>
      </w:tr>
      <w:tr w:rsidR="00346EEA" w:rsidRPr="007F237C" w14:paraId="0D5A79D1" w14:textId="77777777" w:rsidTr="00207DE7">
        <w:tc>
          <w:tcPr>
            <w:tcW w:w="480" w:type="dxa"/>
          </w:tcPr>
          <w:p w14:paraId="30EBEA72" w14:textId="16FF5308" w:rsidR="00346EEA" w:rsidRPr="007F237C" w:rsidRDefault="00346EEA" w:rsidP="00346EEA">
            <w:pPr>
              <w:spacing w:after="160" w:line="259" w:lineRule="auto"/>
              <w:rPr>
                <w:bCs/>
              </w:rPr>
            </w:pPr>
          </w:p>
        </w:tc>
        <w:tc>
          <w:tcPr>
            <w:tcW w:w="508" w:type="dxa"/>
          </w:tcPr>
          <w:p w14:paraId="74CC0BB3" w14:textId="6BC9BB44" w:rsidR="00346EEA" w:rsidRPr="007F237C" w:rsidRDefault="00346EEA" w:rsidP="00346EEA">
            <w:pPr>
              <w:rPr>
                <w:bCs/>
              </w:rPr>
            </w:pPr>
            <w:r>
              <w:rPr>
                <w:bCs/>
              </w:rPr>
              <w:t>g</w:t>
            </w:r>
          </w:p>
        </w:tc>
        <w:tc>
          <w:tcPr>
            <w:tcW w:w="1980" w:type="dxa"/>
          </w:tcPr>
          <w:p w14:paraId="658DDF7E" w14:textId="3522144B" w:rsidR="00346EEA" w:rsidRPr="007F237C" w:rsidRDefault="00346EEA" w:rsidP="00346EEA">
            <w:pPr>
              <w:spacing w:after="160" w:line="259" w:lineRule="auto"/>
              <w:rPr>
                <w:bCs/>
              </w:rPr>
            </w:pPr>
            <w:r>
              <w:rPr>
                <w:bCs/>
              </w:rPr>
              <w:t>Kuchenka mikrofalowa</w:t>
            </w:r>
          </w:p>
        </w:tc>
        <w:tc>
          <w:tcPr>
            <w:tcW w:w="4741" w:type="dxa"/>
          </w:tcPr>
          <w:p w14:paraId="0EC3DAF0" w14:textId="77714CFF" w:rsidR="00346EEA" w:rsidRPr="007F237C" w:rsidRDefault="00346EEA" w:rsidP="00346EEA">
            <w:pPr>
              <w:spacing w:after="160" w:line="259" w:lineRule="auto"/>
              <w:rPr>
                <w:bCs/>
              </w:rPr>
            </w:pPr>
            <w:r>
              <w:rPr>
                <w:bCs/>
              </w:rPr>
              <w:t xml:space="preserve">Kuchenka wolnostojąca, moc microfal min 800 W funkcja podgrzewania potraw i rozmrażania, timer regulacja mocy elektronicznie na panelu przednim (sensor lub pokrętła) kolor czarny/szary/inox Zgodna kolorystycznie do pozostałego wyposażenia. </w:t>
            </w:r>
          </w:p>
        </w:tc>
        <w:tc>
          <w:tcPr>
            <w:tcW w:w="1778" w:type="dxa"/>
          </w:tcPr>
          <w:p w14:paraId="0AB2EDD3" w14:textId="1FFC6B93" w:rsidR="00346EEA" w:rsidRPr="007F237C" w:rsidRDefault="00814A99" w:rsidP="00346EEA">
            <w:pPr>
              <w:spacing w:after="160" w:line="259" w:lineRule="auto"/>
              <w:rPr>
                <w:bCs/>
              </w:rPr>
            </w:pPr>
            <w:r>
              <w:rPr>
                <w:bCs/>
              </w:rPr>
              <w:t>1</w:t>
            </w:r>
          </w:p>
        </w:tc>
      </w:tr>
      <w:tr w:rsidR="00346EEA" w:rsidRPr="007F237C" w14:paraId="40769838" w14:textId="77777777" w:rsidTr="00207DE7">
        <w:tc>
          <w:tcPr>
            <w:tcW w:w="480" w:type="dxa"/>
          </w:tcPr>
          <w:p w14:paraId="6300094F" w14:textId="4BF37039" w:rsidR="00346EEA" w:rsidRPr="007F237C" w:rsidRDefault="000E0A39" w:rsidP="00346EEA">
            <w:pPr>
              <w:spacing w:after="160" w:line="259" w:lineRule="auto"/>
              <w:rPr>
                <w:bCs/>
              </w:rPr>
            </w:pPr>
            <w:r>
              <w:rPr>
                <w:bCs/>
              </w:rPr>
              <w:t>3</w:t>
            </w:r>
          </w:p>
        </w:tc>
        <w:tc>
          <w:tcPr>
            <w:tcW w:w="508" w:type="dxa"/>
          </w:tcPr>
          <w:p w14:paraId="6E1EFF98" w14:textId="77777777" w:rsidR="00346EEA" w:rsidRPr="007F237C" w:rsidRDefault="00346EEA" w:rsidP="00346EEA">
            <w:pPr>
              <w:rPr>
                <w:bCs/>
              </w:rPr>
            </w:pPr>
          </w:p>
        </w:tc>
        <w:tc>
          <w:tcPr>
            <w:tcW w:w="1980" w:type="dxa"/>
          </w:tcPr>
          <w:p w14:paraId="1372195B" w14:textId="1705BE2D" w:rsidR="00346EEA" w:rsidRPr="007F237C" w:rsidRDefault="000E0A39" w:rsidP="00346EEA">
            <w:pPr>
              <w:spacing w:after="160" w:line="259" w:lineRule="auto"/>
              <w:rPr>
                <w:bCs/>
              </w:rPr>
            </w:pPr>
            <w:r>
              <w:rPr>
                <w:bCs/>
              </w:rPr>
              <w:t>Lada recepcyjna z obniżeniem dla osób niepełnosprawnych</w:t>
            </w:r>
          </w:p>
        </w:tc>
        <w:tc>
          <w:tcPr>
            <w:tcW w:w="4741" w:type="dxa"/>
          </w:tcPr>
          <w:p w14:paraId="7AB03C8E" w14:textId="593C8C34" w:rsidR="00346EEA" w:rsidRDefault="000E0A39" w:rsidP="00346EEA">
            <w:pPr>
              <w:spacing w:after="160" w:line="259" w:lineRule="auto"/>
              <w:rPr>
                <w:bCs/>
              </w:rPr>
            </w:pPr>
            <w:r>
              <w:rPr>
                <w:bCs/>
              </w:rPr>
              <w:t>Zabudowa lady recepcyjnej.</w:t>
            </w:r>
          </w:p>
          <w:p w14:paraId="02DB8F6C" w14:textId="3BACF799" w:rsidR="000E0A39" w:rsidRDefault="000E0A39" w:rsidP="00346EEA">
            <w:pPr>
              <w:spacing w:after="160" w:line="259" w:lineRule="auto"/>
              <w:rPr>
                <w:bCs/>
              </w:rPr>
            </w:pPr>
            <w:r>
              <w:rPr>
                <w:bCs/>
              </w:rPr>
              <w:t xml:space="preserve">Wykonane z płyty meblowej grubość min 25 mm, blat grubość min 35 mm laminowane krawędzie odsłonięte zabezpieczone tworzywem PCV, kolor ciemny orzech zgodny z zabudową z punktu 1a. </w:t>
            </w:r>
            <w:r w:rsidR="00B217D7">
              <w:rPr>
                <w:bCs/>
              </w:rPr>
              <w:t xml:space="preserve">możliwość regulacji wysokości nóżek w celu wypoziomowania. </w:t>
            </w:r>
          </w:p>
          <w:p w14:paraId="6C2D23DF" w14:textId="5357BB7E" w:rsidR="000E0A39" w:rsidRDefault="000E0A39" w:rsidP="00346EEA">
            <w:pPr>
              <w:spacing w:after="160" w:line="259" w:lineRule="auto"/>
              <w:rPr>
                <w:bCs/>
              </w:rPr>
            </w:pPr>
            <w:r>
              <w:rPr>
                <w:bCs/>
              </w:rPr>
              <w:t>Biurko z nadstawką recepcyjną, blat o wymiarach</w:t>
            </w:r>
            <w:r w:rsidR="00B217D7">
              <w:rPr>
                <w:bCs/>
              </w:rPr>
              <w:t xml:space="preserve"> 200 cmx80 cm wysokość 75 cm, osłona nóg -płyta przesłaniająca, nadstawka</w:t>
            </w:r>
            <w:r w:rsidR="00F45D3D">
              <w:rPr>
                <w:bCs/>
              </w:rPr>
              <w:t xml:space="preserve"> wysokość 35 cm ponad blat, przymocowane do blatu połączeniem </w:t>
            </w:r>
            <w:r w:rsidR="00746221">
              <w:rPr>
                <w:bCs/>
              </w:rPr>
              <w:t>demontowanym śrubami typu mimośrodowego</w:t>
            </w:r>
            <w:r w:rsidR="008B21BB">
              <w:rPr>
                <w:bCs/>
              </w:rPr>
              <w:t>. Zamontowany z przesunięciem od krawędzi na odległość 10 cm od frontu. Blat nadstawki szerokość 200 cm głębokość 35 cm z czego 10 c</w:t>
            </w:r>
            <w:r w:rsidR="00342F5A">
              <w:rPr>
                <w:bCs/>
              </w:rPr>
              <w:t>m</w:t>
            </w:r>
            <w:r w:rsidR="008B21BB">
              <w:rPr>
                <w:bCs/>
              </w:rPr>
              <w:t xml:space="preserve"> wystających </w:t>
            </w:r>
            <w:r w:rsidR="00342F5A">
              <w:rPr>
                <w:bCs/>
              </w:rPr>
              <w:t xml:space="preserve">od frontu. </w:t>
            </w:r>
            <w:r w:rsidR="008B21BB">
              <w:rPr>
                <w:bCs/>
              </w:rPr>
              <w:t xml:space="preserve">W nadstawce półki na klucznie i korespondencję, szerokości 8 cm wysokość </w:t>
            </w:r>
            <w:r w:rsidR="00342F5A">
              <w:rPr>
                <w:bCs/>
              </w:rPr>
              <w:t xml:space="preserve">25cm głębokość 20 cm. </w:t>
            </w:r>
          </w:p>
          <w:p w14:paraId="101F8AF9" w14:textId="77777777" w:rsidR="00691676" w:rsidRDefault="00342F5A" w:rsidP="00691676">
            <w:pPr>
              <w:spacing w:after="160" w:line="259" w:lineRule="auto"/>
              <w:rPr>
                <w:bCs/>
              </w:rPr>
            </w:pPr>
            <w:r>
              <w:rPr>
                <w:bCs/>
              </w:rPr>
              <w:t>Przelotki na kable pod nadstawką min 4</w:t>
            </w:r>
            <w:r w:rsidR="000B6E4B">
              <w:rPr>
                <w:bCs/>
              </w:rPr>
              <w:t xml:space="preserve">. </w:t>
            </w:r>
            <w:r w:rsidR="00691676">
              <w:rPr>
                <w:bCs/>
              </w:rPr>
              <w:t xml:space="preserve">Pod blatem ukryte prowadnice do przewodów </w:t>
            </w:r>
          </w:p>
          <w:p w14:paraId="4EAD83FE" w14:textId="77777777" w:rsidR="00691676" w:rsidRDefault="000B6E4B" w:rsidP="00346EEA">
            <w:pPr>
              <w:spacing w:after="160" w:line="259" w:lineRule="auto"/>
              <w:rPr>
                <w:bCs/>
              </w:rPr>
            </w:pPr>
            <w:r>
              <w:rPr>
                <w:bCs/>
              </w:rPr>
              <w:t>Oświetlenie LED pod nadstawką w części roboczej.</w:t>
            </w:r>
          </w:p>
          <w:p w14:paraId="39B4AEB2" w14:textId="581CBA77" w:rsidR="000B6E4B" w:rsidRDefault="00691676" w:rsidP="00346EEA">
            <w:pPr>
              <w:spacing w:after="160" w:line="259" w:lineRule="auto"/>
              <w:rPr>
                <w:bCs/>
              </w:rPr>
            </w:pPr>
            <w:r>
              <w:rPr>
                <w:bCs/>
              </w:rPr>
              <w:t>Kontener z trzema szufladami, zamykany.</w:t>
            </w:r>
            <w:r w:rsidR="000B6E4B">
              <w:rPr>
                <w:bCs/>
              </w:rPr>
              <w:t xml:space="preserve"> </w:t>
            </w:r>
          </w:p>
          <w:p w14:paraId="1B4382FD" w14:textId="798F857A" w:rsidR="00746221" w:rsidRPr="007F237C" w:rsidRDefault="00342F5A" w:rsidP="000B6E4B">
            <w:pPr>
              <w:spacing w:after="160" w:line="259" w:lineRule="auto"/>
              <w:rPr>
                <w:bCs/>
              </w:rPr>
            </w:pPr>
            <w:r>
              <w:rPr>
                <w:bCs/>
              </w:rPr>
              <w:t>Obniżenie dla niepełnosprawnych wymiary blatu 120 cm na 80 cm osłona na nogi przesunięta do części wewnętrznej w celu zapewnienia możliwości najechania wózkiem inwalidzkim.</w:t>
            </w:r>
          </w:p>
        </w:tc>
        <w:tc>
          <w:tcPr>
            <w:tcW w:w="1778" w:type="dxa"/>
          </w:tcPr>
          <w:p w14:paraId="0804EFF7" w14:textId="513A76D7" w:rsidR="00346EEA" w:rsidRPr="007F237C" w:rsidRDefault="00814A99" w:rsidP="00346EEA">
            <w:pPr>
              <w:spacing w:after="160" w:line="259" w:lineRule="auto"/>
              <w:rPr>
                <w:bCs/>
              </w:rPr>
            </w:pPr>
            <w:r>
              <w:rPr>
                <w:bCs/>
              </w:rPr>
              <w:t>1 komplet</w:t>
            </w:r>
          </w:p>
        </w:tc>
      </w:tr>
      <w:tr w:rsidR="00691676" w:rsidRPr="007F237C" w14:paraId="6051B393" w14:textId="77777777" w:rsidTr="00752119">
        <w:tc>
          <w:tcPr>
            <w:tcW w:w="9487" w:type="dxa"/>
            <w:gridSpan w:val="5"/>
          </w:tcPr>
          <w:p w14:paraId="2353C8F9" w14:textId="5CA817F2" w:rsidR="00691676" w:rsidRPr="007F237C" w:rsidRDefault="00691676" w:rsidP="00346EEA">
            <w:pPr>
              <w:spacing w:after="160" w:line="259" w:lineRule="auto"/>
              <w:rPr>
                <w:bCs/>
              </w:rPr>
            </w:pPr>
            <w:r>
              <w:rPr>
                <w:bCs/>
              </w:rPr>
              <w:t xml:space="preserve">ZSOiZ w Gryfowie Śląskim </w:t>
            </w:r>
          </w:p>
        </w:tc>
      </w:tr>
      <w:tr w:rsidR="00346EEA" w:rsidRPr="007F237C" w14:paraId="5A4E9401" w14:textId="77777777" w:rsidTr="00207DE7">
        <w:tc>
          <w:tcPr>
            <w:tcW w:w="480" w:type="dxa"/>
          </w:tcPr>
          <w:p w14:paraId="39630B4F" w14:textId="37AB8485" w:rsidR="00346EEA" w:rsidRPr="007F237C" w:rsidRDefault="00691676" w:rsidP="00346EEA">
            <w:pPr>
              <w:spacing w:after="160" w:line="259" w:lineRule="auto"/>
              <w:rPr>
                <w:bCs/>
              </w:rPr>
            </w:pPr>
            <w:r>
              <w:rPr>
                <w:bCs/>
              </w:rPr>
              <w:t>1</w:t>
            </w:r>
          </w:p>
        </w:tc>
        <w:tc>
          <w:tcPr>
            <w:tcW w:w="508" w:type="dxa"/>
          </w:tcPr>
          <w:p w14:paraId="72257DC1" w14:textId="77777777" w:rsidR="00346EEA" w:rsidRPr="007F237C" w:rsidRDefault="00346EEA" w:rsidP="00346EEA">
            <w:pPr>
              <w:rPr>
                <w:bCs/>
              </w:rPr>
            </w:pPr>
          </w:p>
        </w:tc>
        <w:tc>
          <w:tcPr>
            <w:tcW w:w="1980" w:type="dxa"/>
          </w:tcPr>
          <w:p w14:paraId="27B5A7AC" w14:textId="21CACA3F" w:rsidR="00346EEA" w:rsidRPr="007F237C" w:rsidRDefault="00691676" w:rsidP="00346EEA">
            <w:pPr>
              <w:spacing w:after="160" w:line="259" w:lineRule="auto"/>
              <w:rPr>
                <w:bCs/>
              </w:rPr>
            </w:pPr>
            <w:r w:rsidRPr="00691676">
              <w:rPr>
                <w:bCs/>
              </w:rPr>
              <w:t>Lada recepcyjna z obniżeniem dla osób niepełnosprawnych</w:t>
            </w:r>
          </w:p>
        </w:tc>
        <w:tc>
          <w:tcPr>
            <w:tcW w:w="4741" w:type="dxa"/>
          </w:tcPr>
          <w:p w14:paraId="4427AC86" w14:textId="77777777" w:rsidR="00691676" w:rsidRPr="00691676" w:rsidRDefault="00691676" w:rsidP="00691676">
            <w:pPr>
              <w:spacing w:after="160" w:line="259" w:lineRule="auto"/>
              <w:rPr>
                <w:bCs/>
              </w:rPr>
            </w:pPr>
            <w:r w:rsidRPr="00691676">
              <w:rPr>
                <w:bCs/>
              </w:rPr>
              <w:t>Zabudowa lady recepcyjnej.</w:t>
            </w:r>
          </w:p>
          <w:p w14:paraId="41126E44" w14:textId="77777777" w:rsidR="00691676" w:rsidRPr="00691676" w:rsidRDefault="00691676" w:rsidP="00691676">
            <w:pPr>
              <w:spacing w:after="160" w:line="259" w:lineRule="auto"/>
              <w:rPr>
                <w:bCs/>
              </w:rPr>
            </w:pPr>
            <w:r w:rsidRPr="00691676">
              <w:rPr>
                <w:bCs/>
              </w:rPr>
              <w:t xml:space="preserve">Wykonane z płyty meblowej grubość min 25 mm, blat grubość min 35 mm laminowane krawędzie odsłonięte zabezpieczone tworzywem PCV, kolor ciemny orzech zgodny z zabudową z punktu 1a. możliwość regulacji wysokości nóżek w celu wypoziomowania. </w:t>
            </w:r>
          </w:p>
          <w:p w14:paraId="7B1CFB85" w14:textId="77777777" w:rsidR="00691676" w:rsidRPr="00691676" w:rsidRDefault="00691676" w:rsidP="00691676">
            <w:pPr>
              <w:spacing w:after="160" w:line="259" w:lineRule="auto"/>
              <w:rPr>
                <w:bCs/>
              </w:rPr>
            </w:pPr>
            <w:r w:rsidRPr="00691676">
              <w:rPr>
                <w:bCs/>
              </w:rPr>
              <w:t xml:space="preserve">Biurko z nadstawką recepcyjną, blat o wymiarach 200 cmx80 cm wysokość 75 cm, osłona nóg -płyta przesłaniająca, nadstawka wysokość 35 cm ponad blat, przymocowane do blatu połączeniem demontowanym śrubami typu mimośrodowego. Zamontowany z przesunięciem od krawędzi na odległość 10 cm od frontu. Blat nadstawki szerokość 200 cm głębokość 35 cm z czego 10 cm wystających od frontu. W nadstawce półki na klucznie i korespondencję, szerokości 8 cm wysokość 25cm głębokość 20 cm. </w:t>
            </w:r>
          </w:p>
          <w:p w14:paraId="21EA0ED6" w14:textId="77777777" w:rsidR="00691676" w:rsidRPr="00691676" w:rsidRDefault="00691676" w:rsidP="00691676">
            <w:pPr>
              <w:spacing w:after="160" w:line="259" w:lineRule="auto"/>
              <w:rPr>
                <w:bCs/>
              </w:rPr>
            </w:pPr>
            <w:r w:rsidRPr="00691676">
              <w:rPr>
                <w:bCs/>
              </w:rPr>
              <w:t xml:space="preserve">Przelotki na kable pod nadstawką min 4. Pod blatem ukryte prowadnice do przewodów </w:t>
            </w:r>
          </w:p>
          <w:p w14:paraId="2B47E26A" w14:textId="77777777" w:rsidR="00691676" w:rsidRPr="00691676" w:rsidRDefault="00691676" w:rsidP="00691676">
            <w:pPr>
              <w:spacing w:after="160" w:line="259" w:lineRule="auto"/>
              <w:rPr>
                <w:bCs/>
              </w:rPr>
            </w:pPr>
            <w:r w:rsidRPr="00691676">
              <w:rPr>
                <w:bCs/>
              </w:rPr>
              <w:t>Oświetlenie LED pod nadstawką w części roboczej.</w:t>
            </w:r>
          </w:p>
          <w:p w14:paraId="7FC5B899" w14:textId="77777777" w:rsidR="00691676" w:rsidRPr="00691676" w:rsidRDefault="00691676" w:rsidP="00691676">
            <w:pPr>
              <w:spacing w:after="160" w:line="259" w:lineRule="auto"/>
              <w:rPr>
                <w:bCs/>
              </w:rPr>
            </w:pPr>
            <w:r w:rsidRPr="00691676">
              <w:rPr>
                <w:bCs/>
              </w:rPr>
              <w:t xml:space="preserve">Kontener z trzema szufladami, zamykany. </w:t>
            </w:r>
          </w:p>
          <w:p w14:paraId="7EEE4061" w14:textId="5F47B958" w:rsidR="00346EEA" w:rsidRPr="007F237C" w:rsidRDefault="00691676" w:rsidP="00691676">
            <w:pPr>
              <w:spacing w:after="160" w:line="259" w:lineRule="auto"/>
              <w:rPr>
                <w:bCs/>
              </w:rPr>
            </w:pPr>
            <w:r w:rsidRPr="00691676">
              <w:rPr>
                <w:bCs/>
              </w:rPr>
              <w:t>Obniżenie dla niepełnosprawnych wymiary blatu 120 cm na 80 cm osłona na nogi przesunięta do części wewnętrznej w celu zapewnienia możliwości najechania wózkiem inwalidzkim.</w:t>
            </w:r>
          </w:p>
        </w:tc>
        <w:tc>
          <w:tcPr>
            <w:tcW w:w="1778" w:type="dxa"/>
          </w:tcPr>
          <w:p w14:paraId="1528D3B5" w14:textId="4CB24838" w:rsidR="00346EEA" w:rsidRPr="007F237C" w:rsidRDefault="00814A99" w:rsidP="00346EEA">
            <w:pPr>
              <w:spacing w:after="160" w:line="259" w:lineRule="auto"/>
              <w:rPr>
                <w:bCs/>
              </w:rPr>
            </w:pPr>
            <w:r>
              <w:rPr>
                <w:bCs/>
              </w:rPr>
              <w:t>1 komplet</w:t>
            </w:r>
          </w:p>
        </w:tc>
      </w:tr>
      <w:tr w:rsidR="005A4298" w:rsidRPr="007F237C" w14:paraId="6ABF3BD6" w14:textId="77777777" w:rsidTr="00207DE7">
        <w:tc>
          <w:tcPr>
            <w:tcW w:w="480" w:type="dxa"/>
          </w:tcPr>
          <w:p w14:paraId="465C1AC9" w14:textId="456760E0" w:rsidR="005A4298" w:rsidRDefault="005A4298" w:rsidP="00346EEA">
            <w:pPr>
              <w:rPr>
                <w:bCs/>
              </w:rPr>
            </w:pPr>
            <w:r>
              <w:rPr>
                <w:bCs/>
              </w:rPr>
              <w:t>2</w:t>
            </w:r>
          </w:p>
        </w:tc>
        <w:tc>
          <w:tcPr>
            <w:tcW w:w="508" w:type="dxa"/>
          </w:tcPr>
          <w:p w14:paraId="567C787F" w14:textId="77777777" w:rsidR="005A4298" w:rsidRPr="007F237C" w:rsidRDefault="005A4298" w:rsidP="00346EEA">
            <w:pPr>
              <w:rPr>
                <w:bCs/>
              </w:rPr>
            </w:pPr>
          </w:p>
        </w:tc>
        <w:tc>
          <w:tcPr>
            <w:tcW w:w="1980" w:type="dxa"/>
          </w:tcPr>
          <w:p w14:paraId="00277410" w14:textId="4AFB8351" w:rsidR="005A4298" w:rsidRPr="00691676" w:rsidRDefault="005A4298" w:rsidP="00346EEA">
            <w:pPr>
              <w:rPr>
                <w:bCs/>
              </w:rPr>
            </w:pPr>
            <w:r>
              <w:rPr>
                <w:bCs/>
              </w:rPr>
              <w:t xml:space="preserve">Szafka zabudowy zmywarki </w:t>
            </w:r>
          </w:p>
        </w:tc>
        <w:tc>
          <w:tcPr>
            <w:tcW w:w="4741" w:type="dxa"/>
          </w:tcPr>
          <w:p w14:paraId="049C27B6" w14:textId="077DD557" w:rsidR="005A4298" w:rsidRPr="007D1633" w:rsidRDefault="0065637B" w:rsidP="00017161">
            <w:pPr>
              <w:rPr>
                <w:bCs/>
              </w:rPr>
            </w:pPr>
            <w:r>
              <w:rPr>
                <w:bCs/>
              </w:rPr>
              <w:t xml:space="preserve">Korpus szafki zabudowy </w:t>
            </w:r>
            <w:r w:rsidR="0092562E">
              <w:rPr>
                <w:bCs/>
              </w:rPr>
              <w:t>zmywarki typu „60”</w:t>
            </w:r>
            <w:r w:rsidR="003D7524">
              <w:rPr>
                <w:bCs/>
              </w:rPr>
              <w:t xml:space="preserve"> Wymiary dopasowane do montażu zmywarki </w:t>
            </w:r>
            <w:r w:rsidR="00017161">
              <w:rPr>
                <w:bCs/>
              </w:rPr>
              <w:t xml:space="preserve">GORENJE </w:t>
            </w:r>
            <w:r w:rsidR="00017161" w:rsidRPr="00017161">
              <w:rPr>
                <w:bCs/>
              </w:rPr>
              <w:t>GV661D60</w:t>
            </w:r>
            <w:r w:rsidR="00017161">
              <w:rPr>
                <w:bCs/>
              </w:rPr>
              <w:t xml:space="preserve"> (</w:t>
            </w:r>
            <w:r w:rsidR="00017161" w:rsidRPr="00017161">
              <w:rPr>
                <w:bCs/>
              </w:rPr>
              <w:t>Szerokość</w:t>
            </w:r>
            <w:r w:rsidR="00017161">
              <w:rPr>
                <w:bCs/>
              </w:rPr>
              <w:t xml:space="preserve"> </w:t>
            </w:r>
            <w:r w:rsidR="00017161" w:rsidRPr="00017161">
              <w:rPr>
                <w:bCs/>
              </w:rPr>
              <w:t>596 mm</w:t>
            </w:r>
            <w:r w:rsidR="00017161">
              <w:rPr>
                <w:bCs/>
              </w:rPr>
              <w:t xml:space="preserve">, </w:t>
            </w:r>
            <w:r w:rsidR="00017161" w:rsidRPr="00017161">
              <w:rPr>
                <w:bCs/>
              </w:rPr>
              <w:t>Wysokość</w:t>
            </w:r>
            <w:r w:rsidR="00017161">
              <w:rPr>
                <w:bCs/>
              </w:rPr>
              <w:t xml:space="preserve"> </w:t>
            </w:r>
            <w:r w:rsidR="00017161" w:rsidRPr="00017161">
              <w:rPr>
                <w:bCs/>
              </w:rPr>
              <w:t>817 mm</w:t>
            </w:r>
            <w:r w:rsidR="00017161">
              <w:rPr>
                <w:bCs/>
              </w:rPr>
              <w:t xml:space="preserve">, </w:t>
            </w:r>
            <w:r w:rsidR="00017161" w:rsidRPr="00017161">
              <w:rPr>
                <w:bCs/>
              </w:rPr>
              <w:t>Głębokość</w:t>
            </w:r>
            <w:r w:rsidR="00017161">
              <w:rPr>
                <w:bCs/>
              </w:rPr>
              <w:t xml:space="preserve"> </w:t>
            </w:r>
            <w:r w:rsidR="00017161" w:rsidRPr="00017161">
              <w:rPr>
                <w:bCs/>
              </w:rPr>
              <w:t>556 mm</w:t>
            </w:r>
            <w:r w:rsidR="00017161">
              <w:rPr>
                <w:bCs/>
              </w:rPr>
              <w:t xml:space="preserve">, </w:t>
            </w:r>
            <w:r w:rsidR="00017161" w:rsidRPr="00017161">
              <w:rPr>
                <w:bCs/>
              </w:rPr>
              <w:t>Szerokość wnęki do montażu min.</w:t>
            </w:r>
            <w:r w:rsidR="00017161">
              <w:rPr>
                <w:bCs/>
              </w:rPr>
              <w:t xml:space="preserve"> </w:t>
            </w:r>
            <w:r w:rsidR="00017161" w:rsidRPr="00017161">
              <w:rPr>
                <w:bCs/>
              </w:rPr>
              <w:t>600 mm</w:t>
            </w:r>
            <w:r w:rsidR="00017161">
              <w:rPr>
                <w:bCs/>
              </w:rPr>
              <w:t xml:space="preserve">, </w:t>
            </w:r>
            <w:r w:rsidR="00017161" w:rsidRPr="00017161">
              <w:rPr>
                <w:bCs/>
              </w:rPr>
              <w:t>Wysokość wnęki do montażu min.</w:t>
            </w:r>
            <w:r w:rsidR="00017161">
              <w:rPr>
                <w:bCs/>
              </w:rPr>
              <w:t xml:space="preserve">, </w:t>
            </w:r>
            <w:r w:rsidR="00017161" w:rsidRPr="00017161">
              <w:rPr>
                <w:bCs/>
              </w:rPr>
              <w:t>820 mm</w:t>
            </w:r>
            <w:r w:rsidR="00017161">
              <w:rPr>
                <w:bCs/>
              </w:rPr>
              <w:t xml:space="preserve">, </w:t>
            </w:r>
            <w:r w:rsidR="00017161" w:rsidRPr="00017161">
              <w:rPr>
                <w:bCs/>
              </w:rPr>
              <w:t>Głębokość wnęki do montażu min.</w:t>
            </w:r>
            <w:r w:rsidR="00017161">
              <w:rPr>
                <w:bCs/>
              </w:rPr>
              <w:t xml:space="preserve"> </w:t>
            </w:r>
            <w:r w:rsidR="00017161" w:rsidRPr="00017161">
              <w:rPr>
                <w:bCs/>
              </w:rPr>
              <w:t>570 mm</w:t>
            </w:r>
            <w:r w:rsidR="00017161">
              <w:rPr>
                <w:bCs/>
              </w:rPr>
              <w:t xml:space="preserve">, </w:t>
            </w:r>
            <w:r w:rsidR="00017161" w:rsidRPr="00017161">
              <w:rPr>
                <w:bCs/>
              </w:rPr>
              <w:t>Szerokość produktu w opakowaniu</w:t>
            </w:r>
            <w:r w:rsidR="00017161">
              <w:rPr>
                <w:bCs/>
              </w:rPr>
              <w:t xml:space="preserve"> </w:t>
            </w:r>
            <w:r w:rsidR="00017161" w:rsidRPr="00017161">
              <w:rPr>
                <w:bCs/>
              </w:rPr>
              <w:t>640 mm</w:t>
            </w:r>
            <w:r w:rsidR="00017161">
              <w:rPr>
                <w:bCs/>
              </w:rPr>
              <w:t xml:space="preserve">, </w:t>
            </w:r>
            <w:r w:rsidR="00017161" w:rsidRPr="00017161">
              <w:rPr>
                <w:bCs/>
              </w:rPr>
              <w:t>Wysokość produktu w opakowaniu</w:t>
            </w:r>
            <w:r w:rsidR="00017161">
              <w:rPr>
                <w:bCs/>
              </w:rPr>
              <w:t xml:space="preserve"> </w:t>
            </w:r>
            <w:r w:rsidR="00017161" w:rsidRPr="00017161">
              <w:rPr>
                <w:bCs/>
              </w:rPr>
              <w:t>890 mm</w:t>
            </w:r>
            <w:r w:rsidR="00017161">
              <w:rPr>
                <w:bCs/>
              </w:rPr>
              <w:t xml:space="preserve">, </w:t>
            </w:r>
            <w:r w:rsidR="00017161" w:rsidRPr="00017161">
              <w:rPr>
                <w:bCs/>
              </w:rPr>
              <w:t>Głębokość produktu w opakowaniu</w:t>
            </w:r>
            <w:r w:rsidR="00017161">
              <w:rPr>
                <w:bCs/>
              </w:rPr>
              <w:t xml:space="preserve"> </w:t>
            </w:r>
            <w:r w:rsidR="00017161" w:rsidRPr="00017161">
              <w:rPr>
                <w:bCs/>
              </w:rPr>
              <w:t>665 mm</w:t>
            </w:r>
            <w:r w:rsidR="00017161">
              <w:rPr>
                <w:bCs/>
              </w:rPr>
              <w:t xml:space="preserve">, </w:t>
            </w:r>
            <w:r w:rsidR="00017161" w:rsidRPr="00017161">
              <w:rPr>
                <w:bCs/>
              </w:rPr>
              <w:t>Masa urządzenia</w:t>
            </w:r>
            <w:r w:rsidR="00017161">
              <w:rPr>
                <w:bCs/>
              </w:rPr>
              <w:t xml:space="preserve"> </w:t>
            </w:r>
            <w:r w:rsidR="00017161" w:rsidRPr="00017161">
              <w:rPr>
                <w:bCs/>
              </w:rPr>
              <w:t>30 kg</w:t>
            </w:r>
            <w:r w:rsidR="00017161">
              <w:rPr>
                <w:bCs/>
              </w:rPr>
              <w:t>)</w:t>
            </w:r>
            <w:r w:rsidR="0092562E">
              <w:rPr>
                <w:bCs/>
              </w:rPr>
              <w:t xml:space="preserve"> </w:t>
            </w:r>
            <w:r w:rsidR="003D7524">
              <w:rPr>
                <w:bCs/>
              </w:rPr>
              <w:t xml:space="preserve">Wysokość </w:t>
            </w:r>
            <w:r w:rsidR="00017161">
              <w:rPr>
                <w:bCs/>
              </w:rPr>
              <w:t xml:space="preserve">szafki należy </w:t>
            </w:r>
            <w:r w:rsidR="003D7524">
              <w:rPr>
                <w:bCs/>
              </w:rPr>
              <w:t>dopasowa</w:t>
            </w:r>
            <w:r w:rsidR="00017161">
              <w:rPr>
                <w:bCs/>
              </w:rPr>
              <w:t>ć</w:t>
            </w:r>
            <w:r w:rsidR="003D7524">
              <w:rPr>
                <w:bCs/>
              </w:rPr>
              <w:t xml:space="preserve"> do istniejącej zabudowy. Konstrukcja z p</w:t>
            </w:r>
            <w:r w:rsidR="0092562E" w:rsidRPr="0092562E">
              <w:rPr>
                <w:bCs/>
              </w:rPr>
              <w:t>łyty meblowej wiórowej w pełni laminowanej (płaszczyzna + wszystkie odsłonięte krawędzie). Korpus płyta grubości min 18 mm kolor biały. Front okleina w kolorze ciemny orzech krawędzie zabezpieczone okleiną PCV grubości min 0,5 mm., uchwyty wykonane z tworzywa lub metalu przymocowane dwupunktowo</w:t>
            </w:r>
            <w:r w:rsidR="0092562E">
              <w:rPr>
                <w:bCs/>
              </w:rPr>
              <w:t xml:space="preserve">. </w:t>
            </w:r>
            <w:r w:rsidR="0092562E" w:rsidRPr="007D1633">
              <w:rPr>
                <w:bCs/>
                <w:u w:val="single"/>
              </w:rPr>
              <w:t>Blat wykonany ze stali nierdzewnej stal nierdzewna</w:t>
            </w:r>
            <w:r w:rsidR="003D7524">
              <w:rPr>
                <w:bCs/>
                <w:u w:val="single"/>
              </w:rPr>
              <w:t xml:space="preserve">, </w:t>
            </w:r>
            <w:r w:rsidR="003D7524">
              <w:rPr>
                <w:bCs/>
              </w:rPr>
              <w:t>przykrywający konstrukcje szafki</w:t>
            </w:r>
            <w:r w:rsidR="007D1633">
              <w:rPr>
                <w:bCs/>
                <w:u w:val="single"/>
              </w:rPr>
              <w:t>.</w:t>
            </w:r>
            <w:r w:rsidR="007D1633">
              <w:rPr>
                <w:bCs/>
              </w:rPr>
              <w:t xml:space="preserve"> Wszystkie miejsca połączeń </w:t>
            </w:r>
            <w:r w:rsidR="009E4E4A">
              <w:rPr>
                <w:bCs/>
              </w:rPr>
              <w:t>zabezpieczone przed zaciekaniem za pomocą okleiny, uszczelki lub masy silikonowej. Zmywarka ma być zainstalowana pomiędzy istniejąca zabudową, blatem gastronomicznym i zlewozmywakiem gastronomicznym</w:t>
            </w:r>
            <w:r w:rsidR="00F6413F">
              <w:rPr>
                <w:bCs/>
              </w:rPr>
              <w:t xml:space="preserve"> uniemożliwia to wykorzystanie boków mebli</w:t>
            </w:r>
            <w:r w:rsidR="009E4E4A">
              <w:rPr>
                <w:bCs/>
              </w:rPr>
              <w:t xml:space="preserve">. </w:t>
            </w:r>
            <w:r w:rsidR="00F6413F">
              <w:rPr>
                <w:bCs/>
              </w:rPr>
              <w:t xml:space="preserve">Wymagane jest zastosowanie pełnych boków szafki. </w:t>
            </w:r>
          </w:p>
        </w:tc>
        <w:tc>
          <w:tcPr>
            <w:tcW w:w="1778" w:type="dxa"/>
          </w:tcPr>
          <w:p w14:paraId="75AC36CD" w14:textId="6E896954" w:rsidR="005A4298" w:rsidRPr="007F237C" w:rsidRDefault="00814A99" w:rsidP="00346EEA">
            <w:pPr>
              <w:rPr>
                <w:bCs/>
              </w:rPr>
            </w:pPr>
            <w:r>
              <w:rPr>
                <w:bCs/>
              </w:rPr>
              <w:t>1</w:t>
            </w:r>
          </w:p>
        </w:tc>
      </w:tr>
    </w:tbl>
    <w:p w14:paraId="657609ED" w14:textId="77777777" w:rsidR="007F237C" w:rsidRPr="007F237C" w:rsidRDefault="007F237C" w:rsidP="007F237C">
      <w:pPr>
        <w:rPr>
          <w:b/>
          <w:bCs/>
        </w:rPr>
      </w:pPr>
      <w:r w:rsidRPr="007F237C">
        <w:rPr>
          <w:b/>
          <w:bCs/>
          <w:u w:val="single"/>
        </w:rPr>
        <w:t>II. Termin realizacji zamówienia:</w:t>
      </w:r>
      <w:r w:rsidRPr="007F237C">
        <w:rPr>
          <w:b/>
          <w:bCs/>
        </w:rPr>
        <w:t xml:space="preserve"> </w:t>
      </w:r>
    </w:p>
    <w:p w14:paraId="7C67B4C4" w14:textId="77777777" w:rsidR="007F237C" w:rsidRPr="00BF289B" w:rsidRDefault="007F237C" w:rsidP="007F237C">
      <w:pPr>
        <w:rPr>
          <w:u w:val="single"/>
        </w:rPr>
      </w:pPr>
      <w:r w:rsidRPr="00BF289B">
        <w:rPr>
          <w:u w:val="single"/>
        </w:rPr>
        <w:t>30 dni od dnia podpisania umowy.</w:t>
      </w:r>
    </w:p>
    <w:p w14:paraId="318EC415" w14:textId="77777777" w:rsidR="007F237C" w:rsidRPr="007F237C" w:rsidRDefault="007F237C" w:rsidP="007F237C"/>
    <w:p w14:paraId="4D051D4A" w14:textId="77777777" w:rsidR="007F237C" w:rsidRPr="007F237C" w:rsidRDefault="007F237C" w:rsidP="007F237C">
      <w:pPr>
        <w:rPr>
          <w:b/>
          <w:bCs/>
          <w:u w:val="single"/>
        </w:rPr>
      </w:pPr>
      <w:r w:rsidRPr="007F237C">
        <w:rPr>
          <w:b/>
          <w:bCs/>
          <w:u w:val="single"/>
        </w:rPr>
        <w:t>III. Sposób obliczania ceny</w:t>
      </w:r>
    </w:p>
    <w:p w14:paraId="58417A8B" w14:textId="77777777" w:rsidR="007F237C" w:rsidRPr="007F237C" w:rsidRDefault="007F237C" w:rsidP="00D257D6">
      <w:pPr>
        <w:numPr>
          <w:ilvl w:val="0"/>
          <w:numId w:val="7"/>
        </w:numPr>
        <w:ind w:left="0" w:firstLine="0"/>
      </w:pPr>
      <w:r w:rsidRPr="007F237C">
        <w:t>Do wyceny należy przyjąć łączną wartość przedmiotu dostawy, wraz z kosztami dostawy i wniesienia.</w:t>
      </w:r>
    </w:p>
    <w:p w14:paraId="63071E74" w14:textId="77777777" w:rsidR="007F237C" w:rsidRPr="007F237C" w:rsidRDefault="007F237C" w:rsidP="00D257D6">
      <w:pPr>
        <w:numPr>
          <w:ilvl w:val="0"/>
          <w:numId w:val="7"/>
        </w:numPr>
        <w:ind w:left="0" w:firstLine="0"/>
      </w:pPr>
      <w:r w:rsidRPr="007F237C">
        <w:t xml:space="preserve">Ceną oferty jest cena w rozumieniu przepisów art. 3 ust. 1 pkt 1 i ust. 2 ustawy z dnia 9 maja 2014 r. o informowaniu o cenach towarów i usług (Dz.U.2019.178 t.j.)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32840ED" w14:textId="77777777" w:rsidR="007F237C" w:rsidRPr="007F237C" w:rsidRDefault="007F237C" w:rsidP="00D257D6">
      <w:pPr>
        <w:numPr>
          <w:ilvl w:val="0"/>
          <w:numId w:val="7"/>
        </w:numPr>
        <w:ind w:left="0" w:firstLine="0"/>
      </w:pPr>
      <w:r w:rsidRPr="007F237C">
        <w:t>Wykonawca obliczając cenę oferty winien uwzględnić wszelkie koszty jakie musi ponieść w celu wykonania zamówienia  w tym wszelkie cła, podatki i inne należności płatne przez wykonawcę, według stanu prawnego na dzień składania oferty.</w:t>
      </w:r>
    </w:p>
    <w:p w14:paraId="5A4F9671" w14:textId="77777777" w:rsidR="007F237C" w:rsidRPr="007F237C" w:rsidRDefault="007F237C" w:rsidP="00D257D6">
      <w:pPr>
        <w:numPr>
          <w:ilvl w:val="0"/>
          <w:numId w:val="7"/>
        </w:numPr>
        <w:ind w:left="0" w:firstLine="0"/>
      </w:pPr>
      <w:r w:rsidRPr="007F237C">
        <w:t>Cenę oferty należy podać w złotych polskich z podatkiem od towarów i usług VAT.</w:t>
      </w:r>
    </w:p>
    <w:p w14:paraId="3A4B5ECB" w14:textId="77777777" w:rsidR="007F237C" w:rsidRPr="007F237C" w:rsidRDefault="007F237C" w:rsidP="00D257D6">
      <w:pPr>
        <w:numPr>
          <w:ilvl w:val="0"/>
          <w:numId w:val="7"/>
        </w:numPr>
        <w:ind w:left="0" w:firstLine="0"/>
      </w:pPr>
      <w:r w:rsidRPr="007F237C">
        <w:t>Obliczenie końcowej ceny ofertowej należy dokonać z dokładnością do 1 grosza (2 miejsca po przecinku). Kwotę oferty należy podać cyfrowo oraz słownie.</w:t>
      </w:r>
    </w:p>
    <w:p w14:paraId="7880613E" w14:textId="77777777" w:rsidR="007F237C" w:rsidRPr="007F237C" w:rsidRDefault="007F237C" w:rsidP="00D257D6">
      <w:pPr>
        <w:numPr>
          <w:ilvl w:val="0"/>
          <w:numId w:val="7"/>
        </w:numPr>
        <w:ind w:left="0" w:firstLine="0"/>
      </w:pPr>
      <w:r w:rsidRPr="007F237C">
        <w:t>Cena oferty jest ceną ryczałtową.</w:t>
      </w:r>
    </w:p>
    <w:p w14:paraId="701F7D02" w14:textId="77777777" w:rsidR="007F237C" w:rsidRPr="007F237C" w:rsidRDefault="007F237C" w:rsidP="00D257D6">
      <w:pPr>
        <w:numPr>
          <w:ilvl w:val="0"/>
          <w:numId w:val="7"/>
        </w:numPr>
        <w:ind w:left="0" w:firstLine="0"/>
      </w:pPr>
      <w:r w:rsidRPr="007F237C">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30BAEBD" w14:textId="77777777" w:rsidR="007F237C" w:rsidRPr="007F237C" w:rsidRDefault="007F237C" w:rsidP="00D257D6">
      <w:pPr>
        <w:numPr>
          <w:ilvl w:val="0"/>
          <w:numId w:val="7"/>
        </w:numPr>
        <w:ind w:left="0" w:firstLine="0"/>
      </w:pPr>
      <w:r w:rsidRPr="007F237C">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23B499F" w14:textId="77777777" w:rsidR="007F237C" w:rsidRPr="007F237C" w:rsidRDefault="007F237C" w:rsidP="00D257D6"/>
    <w:p w14:paraId="6784451C" w14:textId="77777777" w:rsidR="007F237C" w:rsidRPr="007F237C" w:rsidRDefault="007F237C" w:rsidP="007F237C">
      <w:pPr>
        <w:rPr>
          <w:b/>
          <w:bCs/>
          <w:u w:val="single"/>
        </w:rPr>
      </w:pPr>
      <w:r w:rsidRPr="007F237C">
        <w:rPr>
          <w:b/>
          <w:bCs/>
          <w:u w:val="single"/>
        </w:rPr>
        <w:t>IV. Kryteria oceny ofert i ich znaczenie:</w:t>
      </w:r>
    </w:p>
    <w:p w14:paraId="585C26C0" w14:textId="77777777" w:rsidR="007F237C" w:rsidRPr="007F237C" w:rsidRDefault="007F237C" w:rsidP="007F237C">
      <w:pPr>
        <w:numPr>
          <w:ilvl w:val="0"/>
          <w:numId w:val="28"/>
        </w:numPr>
      </w:pPr>
      <w:r w:rsidRPr="007F237C">
        <w:t>Przy wyborze oferty Zamawiający będzie kierował się następującymi kryteriami i ich znaczeniem:</w:t>
      </w:r>
    </w:p>
    <w:tbl>
      <w:tblPr>
        <w:tblW w:w="0" w:type="auto"/>
        <w:jc w:val="center"/>
        <w:tblLayout w:type="fixed"/>
        <w:tblCellMar>
          <w:left w:w="40" w:type="dxa"/>
          <w:right w:w="40" w:type="dxa"/>
        </w:tblCellMar>
        <w:tblLook w:val="0000" w:firstRow="0" w:lastRow="0" w:firstColumn="0" w:lastColumn="0" w:noHBand="0" w:noVBand="0"/>
      </w:tblPr>
      <w:tblGrid>
        <w:gridCol w:w="1249"/>
        <w:gridCol w:w="1992"/>
      </w:tblGrid>
      <w:tr w:rsidR="007F237C" w:rsidRPr="007F237C" w14:paraId="40DDDF05" w14:textId="77777777" w:rsidTr="006E6332">
        <w:trPr>
          <w:trHeight w:hRule="exact" w:val="349"/>
          <w:jc w:val="center"/>
        </w:trPr>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62477CF3" w14:textId="77777777" w:rsidR="007F237C" w:rsidRPr="007F237C" w:rsidRDefault="007F237C" w:rsidP="007F237C">
            <w:r w:rsidRPr="007F237C">
              <w:rPr>
                <w:b/>
                <w:bCs/>
              </w:rPr>
              <w:t>nazwa</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14:paraId="6B915103" w14:textId="77777777" w:rsidR="007F237C" w:rsidRPr="007F237C" w:rsidRDefault="007F237C" w:rsidP="007F237C">
            <w:r w:rsidRPr="007F237C">
              <w:rPr>
                <w:b/>
                <w:bCs/>
              </w:rPr>
              <w:t>waga (znaczenie)%</w:t>
            </w:r>
          </w:p>
        </w:tc>
      </w:tr>
      <w:tr w:rsidR="007F237C" w:rsidRPr="007F237C" w14:paraId="7809B565" w14:textId="77777777" w:rsidTr="006E6332">
        <w:trPr>
          <w:trHeight w:hRule="exact" w:val="349"/>
          <w:jc w:val="center"/>
        </w:trPr>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1AC19145" w14:textId="77777777" w:rsidR="007F237C" w:rsidRPr="007F237C" w:rsidRDefault="007F237C" w:rsidP="007F237C">
            <w:r w:rsidRPr="007F237C">
              <w:t>1. cena</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14:paraId="0EEEBE5D" w14:textId="77777777" w:rsidR="007F237C" w:rsidRPr="007F237C" w:rsidRDefault="007F237C" w:rsidP="007F237C">
            <w:r w:rsidRPr="007F237C">
              <w:t>100,0</w:t>
            </w:r>
          </w:p>
        </w:tc>
      </w:tr>
    </w:tbl>
    <w:p w14:paraId="2780EC10" w14:textId="77777777" w:rsidR="007F237C" w:rsidRPr="007F237C" w:rsidRDefault="007F237C" w:rsidP="007F237C">
      <w:r w:rsidRPr="007F237C">
        <w:t xml:space="preserve">W kryterium „cena” (Kc) punkty będą przyznawane w następujący sposób zgodnie z formułą </w:t>
      </w:r>
    </w:p>
    <w:p w14:paraId="17ECEBC5" w14:textId="77777777" w:rsidR="007F237C" w:rsidRPr="007F237C" w:rsidRDefault="007F237C" w:rsidP="007F237C">
      <w:r w:rsidRPr="007F237C">
        <w:t>Cmin</w:t>
      </w:r>
    </w:p>
    <w:p w14:paraId="771DA2C1" w14:textId="77777777" w:rsidR="007F237C" w:rsidRPr="007F237C" w:rsidRDefault="007F237C" w:rsidP="007F237C">
      <w:r w:rsidRPr="007F237C">
        <w:t>KCn= ---------- x 100 pkt</w:t>
      </w:r>
    </w:p>
    <w:p w14:paraId="46F9BD2D" w14:textId="77777777" w:rsidR="007F237C" w:rsidRPr="007F237C" w:rsidRDefault="007F237C" w:rsidP="007F237C">
      <w:r w:rsidRPr="007F237C">
        <w:t>Cn</w:t>
      </w:r>
    </w:p>
    <w:p w14:paraId="75DB32F3" w14:textId="77777777" w:rsidR="007F237C" w:rsidRPr="007F237C" w:rsidRDefault="007F237C" w:rsidP="007F237C">
      <w:r w:rsidRPr="007F237C">
        <w:t xml:space="preserve">gdzie: </w:t>
      </w:r>
    </w:p>
    <w:p w14:paraId="753E78AE" w14:textId="77777777" w:rsidR="007F237C" w:rsidRPr="007F237C" w:rsidRDefault="007F237C" w:rsidP="007F237C">
      <w:r w:rsidRPr="007F237C">
        <w:t>KCn – ilość punktów przyznana danej ofercie w kryterium „Cena” (n – numer oferty);</w:t>
      </w:r>
    </w:p>
    <w:p w14:paraId="78A89455" w14:textId="77777777" w:rsidR="007F237C" w:rsidRPr="007F237C" w:rsidRDefault="007F237C" w:rsidP="007F237C">
      <w:r w:rsidRPr="007F237C">
        <w:t>Cmin – cena (brutto) oferty najniższej;</w:t>
      </w:r>
    </w:p>
    <w:p w14:paraId="764F7B15" w14:textId="77777777" w:rsidR="007F237C" w:rsidRPr="007F237C" w:rsidRDefault="007F237C" w:rsidP="007F237C">
      <w:r w:rsidRPr="007F237C">
        <w:t>Cn – cena (brutto) oferty ocenianej (n – numer oferty)</w:t>
      </w:r>
    </w:p>
    <w:p w14:paraId="6231DEB8" w14:textId="77777777" w:rsidR="007F237C" w:rsidRPr="007F237C" w:rsidRDefault="007F237C" w:rsidP="007F237C">
      <w:r w:rsidRPr="007F237C">
        <w:t>oferty będą oceniane w odniesieniu do najkorzystniejszych warunków przedstawionych przez wykonawców w zakresie powyższych kryteriów;</w:t>
      </w:r>
    </w:p>
    <w:p w14:paraId="2E3A300E" w14:textId="77777777" w:rsidR="007F237C" w:rsidRPr="007F237C" w:rsidRDefault="007F237C" w:rsidP="000559B0">
      <w:r w:rsidRPr="007F237C">
        <w:t>UWAGA! Wszystkie kwoty wskazane w formularzu oferty należy podać w zaokrągleniu do pełnych groszy (do dwóch miejsc po przecinku) zgodnie z zasadą, że końcówki poniżej 0,5 grosza pomija się, a końcówki 0,5 grosza i wyższe zaokrągla się do 1 grosza.</w:t>
      </w:r>
    </w:p>
    <w:p w14:paraId="0952628E" w14:textId="77777777" w:rsidR="007F237C" w:rsidRPr="007F237C" w:rsidRDefault="007F237C" w:rsidP="000559B0">
      <w:pPr>
        <w:numPr>
          <w:ilvl w:val="0"/>
          <w:numId w:val="28"/>
        </w:numPr>
        <w:ind w:left="0" w:firstLine="0"/>
      </w:pPr>
      <w:r w:rsidRPr="007F237C">
        <w:t xml:space="preserve">Oferty będą oceniane w odniesieniu do najkorzystniejszych warunków przedstawionych przez Wykonawców w zakresie powyższego kryterium. </w:t>
      </w:r>
    </w:p>
    <w:p w14:paraId="389B906B" w14:textId="77777777" w:rsidR="007F237C" w:rsidRPr="007F237C" w:rsidRDefault="007F237C" w:rsidP="000559B0">
      <w:pPr>
        <w:numPr>
          <w:ilvl w:val="0"/>
          <w:numId w:val="28"/>
        </w:numPr>
        <w:ind w:left="0" w:firstLine="0"/>
      </w:pPr>
      <w:r w:rsidRPr="007F237C">
        <w:t xml:space="preserve">Oferta spełniająca w najwyższym stopniu wyżej wymienione kryterium otrzyma maksymalną liczbę punktów. Maksymalna liczba punktów, jaką może otrzymać oferta to 100 pkt. </w:t>
      </w:r>
    </w:p>
    <w:p w14:paraId="43002081" w14:textId="77777777" w:rsidR="007F237C" w:rsidRPr="007F237C" w:rsidRDefault="007F237C" w:rsidP="000559B0">
      <w:pPr>
        <w:numPr>
          <w:ilvl w:val="0"/>
          <w:numId w:val="28"/>
        </w:numPr>
        <w:ind w:left="0" w:firstLine="0"/>
      </w:pPr>
      <w:r w:rsidRPr="007F237C">
        <w:t xml:space="preserve">Za ofertę najkorzystniejszą uznana zostanie oferta, która w sumie uzyska najwyższą liczbę punktów. </w:t>
      </w:r>
    </w:p>
    <w:p w14:paraId="76EBC136" w14:textId="77777777" w:rsidR="007F237C" w:rsidRPr="007F237C" w:rsidRDefault="007F237C" w:rsidP="000559B0">
      <w:pPr>
        <w:numPr>
          <w:ilvl w:val="0"/>
          <w:numId w:val="28"/>
        </w:numPr>
        <w:ind w:left="0" w:firstLine="0"/>
      </w:pPr>
      <w:r w:rsidRPr="007F237C">
        <w:t>Zamawiający udzieli zamówienia Wykonawcy, którego oferta jest zgodna z treścią ogłoszenia i została oceniona jako najkorzystniejsza w oparciu o podane powyżej kryteria wyboru.</w:t>
      </w:r>
    </w:p>
    <w:p w14:paraId="4D603857" w14:textId="77777777" w:rsidR="007F237C" w:rsidRPr="007F237C" w:rsidRDefault="007F237C" w:rsidP="000559B0">
      <w:pPr>
        <w:rPr>
          <w:b/>
          <w:bCs/>
          <w:u w:val="single"/>
        </w:rPr>
      </w:pPr>
      <w:r w:rsidRPr="007F237C">
        <w:rPr>
          <w:b/>
          <w:bCs/>
          <w:u w:val="single"/>
        </w:rPr>
        <w:t>V. Zasady wyjaśniania treści ogłoszenia:</w:t>
      </w:r>
    </w:p>
    <w:p w14:paraId="7F5E4807" w14:textId="77777777" w:rsidR="007F237C" w:rsidRPr="007F237C" w:rsidRDefault="007F237C" w:rsidP="000559B0">
      <w:pPr>
        <w:numPr>
          <w:ilvl w:val="0"/>
          <w:numId w:val="29"/>
        </w:numPr>
        <w:ind w:left="0" w:firstLine="0"/>
        <w:rPr>
          <w:b/>
        </w:rPr>
      </w:pPr>
      <w:r w:rsidRPr="007F237C">
        <w:t>Treść zapytań wraz z wyjaśnieniami Zamawiający zamieści niezwłocznie na stronie internetowej, na której publikowane jest ogłoszenie o postępowaniu, chyba że zapytanie wpłynie do Zamawiającego na mniej niż 3 dni przed terminem składania ofert.</w:t>
      </w:r>
    </w:p>
    <w:p w14:paraId="5EFE405C" w14:textId="77777777" w:rsidR="007F237C" w:rsidRPr="007F237C" w:rsidRDefault="007F237C" w:rsidP="000559B0">
      <w:pPr>
        <w:rPr>
          <w:b/>
          <w:bCs/>
          <w:u w:val="single"/>
        </w:rPr>
      </w:pPr>
      <w:r w:rsidRPr="007F237C">
        <w:rPr>
          <w:b/>
          <w:bCs/>
          <w:u w:val="single"/>
        </w:rPr>
        <w:t>VI. Termin, miejsce i forma składania ofert:</w:t>
      </w:r>
    </w:p>
    <w:p w14:paraId="5AF7E129" w14:textId="4A2E6A16" w:rsidR="007F237C" w:rsidRPr="007F237C" w:rsidRDefault="007F237C" w:rsidP="000559B0">
      <w:pPr>
        <w:numPr>
          <w:ilvl w:val="0"/>
          <w:numId w:val="29"/>
        </w:numPr>
        <w:ind w:left="0" w:firstLine="0"/>
        <w:rPr>
          <w:b/>
        </w:rPr>
      </w:pPr>
      <w:r w:rsidRPr="007F237C">
        <w:t xml:space="preserve">Termin złożenia oferty: </w:t>
      </w:r>
      <w:r w:rsidR="00F6413F">
        <w:t>06.12.</w:t>
      </w:r>
      <w:r w:rsidRPr="007F237C">
        <w:t>2021 r., godz. 1</w:t>
      </w:r>
      <w:r w:rsidR="00F6413F">
        <w:t>1</w:t>
      </w:r>
      <w:r w:rsidRPr="007F237C">
        <w:t>:00.</w:t>
      </w:r>
    </w:p>
    <w:p w14:paraId="7285D6A1" w14:textId="77777777" w:rsidR="007F237C" w:rsidRPr="007F237C" w:rsidRDefault="007F237C" w:rsidP="000559B0">
      <w:pPr>
        <w:numPr>
          <w:ilvl w:val="0"/>
          <w:numId w:val="29"/>
        </w:numPr>
        <w:ind w:left="0" w:firstLine="0"/>
        <w:rPr>
          <w:b/>
        </w:rPr>
      </w:pPr>
      <w:r w:rsidRPr="007F237C">
        <w:t xml:space="preserve">Miejsce złożenia oferty: </w:t>
      </w:r>
      <w:hyperlink r:id="rId7" w:history="1">
        <w:r w:rsidRPr="007F237C">
          <w:rPr>
            <w:rStyle w:val="Hipercze"/>
          </w:rPr>
          <w:t>https://platformazakupowa.pl/pn/sp_lwowekslaski</w:t>
        </w:r>
      </w:hyperlink>
      <w:r w:rsidRPr="007F237C">
        <w:t xml:space="preserve"> </w:t>
      </w:r>
    </w:p>
    <w:p w14:paraId="1387DE8B" w14:textId="77777777" w:rsidR="007F237C" w:rsidRPr="007F237C" w:rsidRDefault="007F237C" w:rsidP="000559B0">
      <w:pPr>
        <w:numPr>
          <w:ilvl w:val="0"/>
          <w:numId w:val="29"/>
        </w:numPr>
        <w:ind w:left="0" w:firstLine="0"/>
        <w:rPr>
          <w:b/>
        </w:rPr>
      </w:pPr>
      <w:r w:rsidRPr="007F237C">
        <w:t xml:space="preserve">Forma składania ofert: Oferty należy składać w wersji elektronicznej za pośrednictwem dedykowanej platformy </w:t>
      </w:r>
      <w:r w:rsidRPr="007F237C">
        <w:rPr>
          <w:b/>
          <w:bCs/>
        </w:rPr>
        <w:t>poprzez wypełnienie poszczególnych pól</w:t>
      </w:r>
      <w:r w:rsidRPr="007F237C">
        <w:t>.</w:t>
      </w:r>
    </w:p>
    <w:p w14:paraId="5E713E4E" w14:textId="77777777" w:rsidR="007F237C" w:rsidRPr="007F237C" w:rsidRDefault="007F237C" w:rsidP="000559B0">
      <w:pPr>
        <w:numPr>
          <w:ilvl w:val="0"/>
          <w:numId w:val="29"/>
        </w:numPr>
        <w:ind w:left="0" w:firstLine="0"/>
        <w:rPr>
          <w:b/>
        </w:rPr>
      </w:pPr>
      <w:r w:rsidRPr="007F237C">
        <w:t>Oferty, które wpłyną do Zamawiającego za pośrednictwem polskiej placówki operatora publicznego lub innej firmy kurierskiej oraz po wyznaczonym w niniejszym zapytaniu terminie składania ofert – nie będą rozpatrywane.</w:t>
      </w:r>
    </w:p>
    <w:p w14:paraId="39701EF0" w14:textId="77777777" w:rsidR="007F237C" w:rsidRPr="007F237C" w:rsidRDefault="007F237C" w:rsidP="000559B0">
      <w:pPr>
        <w:numPr>
          <w:ilvl w:val="0"/>
          <w:numId w:val="29"/>
        </w:numPr>
        <w:ind w:left="0" w:firstLine="0"/>
        <w:rPr>
          <w:b/>
        </w:rPr>
      </w:pPr>
      <w:r w:rsidRPr="007F237C">
        <w:t>Zamawiający nie dopuszcza możliwości składania ofert częściowych.</w:t>
      </w:r>
    </w:p>
    <w:p w14:paraId="1D5FA68B" w14:textId="77777777" w:rsidR="007F237C" w:rsidRPr="007F237C" w:rsidRDefault="007F237C" w:rsidP="000559B0">
      <w:pPr>
        <w:rPr>
          <w:b/>
          <w:bCs/>
          <w:u w:val="single"/>
        </w:rPr>
      </w:pPr>
      <w:r w:rsidRPr="007F237C">
        <w:rPr>
          <w:b/>
          <w:bCs/>
          <w:u w:val="single"/>
        </w:rPr>
        <w:t xml:space="preserve">VII. Termin i miejsce otwarcia ofert: </w:t>
      </w:r>
    </w:p>
    <w:p w14:paraId="7984F5AA" w14:textId="6999F1F6" w:rsidR="007F237C" w:rsidRPr="007F237C" w:rsidRDefault="007F237C" w:rsidP="000559B0">
      <w:pPr>
        <w:rPr>
          <w:b/>
        </w:rPr>
      </w:pPr>
      <w:r w:rsidRPr="007F237C">
        <w:t xml:space="preserve">Otwarcie ofert nastąpi w dniu </w:t>
      </w:r>
      <w:r w:rsidR="00F6413F">
        <w:t>06.12.</w:t>
      </w:r>
      <w:r w:rsidRPr="007F237C">
        <w:t>2021r. o godzinie 1</w:t>
      </w:r>
      <w:r w:rsidR="00F6413F">
        <w:t>1</w:t>
      </w:r>
      <w:r w:rsidRPr="007F237C">
        <w:t>:</w:t>
      </w:r>
      <w:r w:rsidR="000559B0">
        <w:t>10</w:t>
      </w:r>
      <w:r w:rsidRPr="007F237C">
        <w:t xml:space="preserve"> na stronie internetowej </w:t>
      </w:r>
      <w:hyperlink r:id="rId8" w:history="1">
        <w:r w:rsidRPr="007F237C">
          <w:rPr>
            <w:rStyle w:val="Hipercze"/>
          </w:rPr>
          <w:t>https://platformazakupowa.pl/pn/sp_lwowekslaski</w:t>
        </w:r>
      </w:hyperlink>
      <w:r w:rsidRPr="007F237C">
        <w:t xml:space="preserve">. </w:t>
      </w:r>
    </w:p>
    <w:p w14:paraId="7CD16C6C" w14:textId="77777777" w:rsidR="007F237C" w:rsidRPr="007F237C" w:rsidRDefault="007F237C" w:rsidP="000559B0">
      <w:pPr>
        <w:rPr>
          <w:b/>
          <w:bCs/>
          <w:u w:val="single"/>
        </w:rPr>
      </w:pPr>
      <w:r w:rsidRPr="007F237C">
        <w:rPr>
          <w:b/>
          <w:bCs/>
          <w:u w:val="single"/>
        </w:rPr>
        <w:t xml:space="preserve">VIII. Termin związania ofertą: </w:t>
      </w:r>
    </w:p>
    <w:p w14:paraId="09395A35" w14:textId="6F84E5DF" w:rsidR="007F237C" w:rsidRPr="007F237C" w:rsidRDefault="00962CDB" w:rsidP="000559B0">
      <w:pPr>
        <w:numPr>
          <w:ilvl w:val="0"/>
          <w:numId w:val="30"/>
        </w:numPr>
        <w:ind w:left="0" w:firstLine="0"/>
        <w:rPr>
          <w:b/>
        </w:rPr>
      </w:pPr>
      <w:r>
        <w:t>d</w:t>
      </w:r>
      <w:r w:rsidR="007F237C" w:rsidRPr="007F237C">
        <w:t xml:space="preserve">ni od </w:t>
      </w:r>
      <w:r>
        <w:t xml:space="preserve">daty </w:t>
      </w:r>
      <w:r w:rsidR="007F237C" w:rsidRPr="007F237C">
        <w:t>otwarcia ofert.</w:t>
      </w:r>
    </w:p>
    <w:p w14:paraId="7846572D" w14:textId="77777777" w:rsidR="007F237C" w:rsidRPr="007F237C" w:rsidRDefault="007F237C" w:rsidP="000559B0">
      <w:pPr>
        <w:rPr>
          <w:b/>
          <w:bCs/>
          <w:u w:val="single"/>
        </w:rPr>
      </w:pPr>
      <w:r w:rsidRPr="007F237C">
        <w:rPr>
          <w:b/>
          <w:bCs/>
          <w:u w:val="single"/>
        </w:rPr>
        <w:t xml:space="preserve">IX. Wadium: </w:t>
      </w:r>
    </w:p>
    <w:p w14:paraId="3D8B54D4" w14:textId="77777777" w:rsidR="007F237C" w:rsidRPr="007F237C" w:rsidRDefault="007F237C" w:rsidP="00A92710">
      <w:r w:rsidRPr="007F237C">
        <w:t>Zamawiający nie wymaga wniesienia wadium.</w:t>
      </w:r>
    </w:p>
    <w:p w14:paraId="2542300B" w14:textId="77777777" w:rsidR="007F237C" w:rsidRPr="007F237C" w:rsidRDefault="007F237C" w:rsidP="00A92710">
      <w:pPr>
        <w:rPr>
          <w:b/>
          <w:bCs/>
          <w:u w:val="single"/>
        </w:rPr>
      </w:pPr>
      <w:r w:rsidRPr="007F237C">
        <w:rPr>
          <w:b/>
          <w:bCs/>
          <w:u w:val="single"/>
        </w:rPr>
        <w:t xml:space="preserve">X. Zmiana lub odwołanie warunków postępowania: </w:t>
      </w:r>
    </w:p>
    <w:p w14:paraId="7739E677" w14:textId="77777777" w:rsidR="007F237C" w:rsidRPr="007F237C" w:rsidRDefault="007F237C" w:rsidP="00A92710">
      <w:pPr>
        <w:numPr>
          <w:ilvl w:val="0"/>
          <w:numId w:val="31"/>
        </w:numPr>
        <w:ind w:left="0" w:firstLine="0"/>
        <w:rPr>
          <w:b/>
        </w:rPr>
      </w:pPr>
      <w:r w:rsidRPr="007F237C">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034B6695" w14:textId="77777777" w:rsidR="007F237C" w:rsidRPr="007F237C" w:rsidRDefault="007F237C" w:rsidP="00A92710">
      <w:pPr>
        <w:numPr>
          <w:ilvl w:val="0"/>
          <w:numId w:val="31"/>
        </w:numPr>
        <w:ind w:left="0" w:firstLine="0"/>
        <w:rPr>
          <w:b/>
        </w:rPr>
      </w:pPr>
      <w:r w:rsidRPr="007F237C">
        <w:t>Warunki zamknięcia postępowania bez dokonania wyboru:</w:t>
      </w:r>
    </w:p>
    <w:p w14:paraId="7EAB25A3" w14:textId="77777777" w:rsidR="007F237C" w:rsidRPr="007F237C" w:rsidRDefault="007F237C" w:rsidP="00A92710">
      <w:pPr>
        <w:numPr>
          <w:ilvl w:val="1"/>
          <w:numId w:val="31"/>
        </w:numPr>
        <w:ind w:left="0" w:firstLine="0"/>
        <w:rPr>
          <w:b/>
        </w:rPr>
      </w:pPr>
      <w:r w:rsidRPr="007F237C">
        <w:t xml:space="preserve">Zamawiający zamknie postępowanie bez dokonania wyboru, jeżeli: </w:t>
      </w:r>
    </w:p>
    <w:p w14:paraId="06CFD150" w14:textId="77777777" w:rsidR="007F237C" w:rsidRPr="007F237C" w:rsidRDefault="007F237C" w:rsidP="00A92710">
      <w:pPr>
        <w:numPr>
          <w:ilvl w:val="2"/>
          <w:numId w:val="31"/>
        </w:numPr>
        <w:ind w:left="0" w:firstLine="0"/>
        <w:rPr>
          <w:b/>
        </w:rPr>
      </w:pPr>
      <w:r w:rsidRPr="007F237C">
        <w:t xml:space="preserve">nie wpłynie żadna oferta lub żadna z ofert nie spełni warunków postępowania, </w:t>
      </w:r>
    </w:p>
    <w:p w14:paraId="6D9D8E40" w14:textId="482B353D" w:rsidR="007F237C" w:rsidRPr="007F237C" w:rsidRDefault="007F237C" w:rsidP="00A92710">
      <w:pPr>
        <w:numPr>
          <w:ilvl w:val="2"/>
          <w:numId w:val="31"/>
        </w:numPr>
        <w:ind w:left="0" w:firstLine="0"/>
        <w:rPr>
          <w:b/>
        </w:rPr>
      </w:pPr>
      <w:r w:rsidRPr="007F237C">
        <w:t>cena najkorzystniejszej oferty przekroczy kwotę, jaką Zamawiający może przeznaczyć na sfinansowanie zamówienia</w:t>
      </w:r>
      <w:r w:rsidR="00FB6B23">
        <w:t xml:space="preserve"> i nie jest możliwe zwiększenie kwoty przeznaczonej na realizację zamówienia. </w:t>
      </w:r>
    </w:p>
    <w:p w14:paraId="50672330" w14:textId="77777777" w:rsidR="007F237C" w:rsidRPr="007F237C" w:rsidRDefault="007F237C" w:rsidP="00A92710">
      <w:pPr>
        <w:numPr>
          <w:ilvl w:val="2"/>
          <w:numId w:val="31"/>
        </w:numPr>
        <w:ind w:left="0" w:firstLine="0"/>
        <w:rPr>
          <w:b/>
        </w:rPr>
      </w:pPr>
      <w:r w:rsidRPr="007F237C">
        <w:t xml:space="preserve">wystąpi zmiana okoliczności powodująca, że realizacja zamówienia jest niecelowa, </w:t>
      </w:r>
    </w:p>
    <w:p w14:paraId="1FBDBEAF" w14:textId="77777777" w:rsidR="007F237C" w:rsidRPr="007F237C" w:rsidRDefault="007F237C" w:rsidP="00A92710">
      <w:pPr>
        <w:numPr>
          <w:ilvl w:val="2"/>
          <w:numId w:val="31"/>
        </w:numPr>
        <w:ind w:left="0" w:firstLine="0"/>
        <w:rPr>
          <w:b/>
        </w:rPr>
      </w:pPr>
      <w:r w:rsidRPr="007F237C">
        <w:t xml:space="preserve">postępowanie obarczone będzie wadą uniemożliwiającą zawarcie ważnej umowy. </w:t>
      </w:r>
    </w:p>
    <w:p w14:paraId="4D48F5AC" w14:textId="77777777" w:rsidR="007F237C" w:rsidRPr="007F237C" w:rsidRDefault="007F237C" w:rsidP="00A92710">
      <w:pPr>
        <w:numPr>
          <w:ilvl w:val="1"/>
          <w:numId w:val="31"/>
        </w:numPr>
        <w:ind w:left="0" w:firstLine="0"/>
        <w:rPr>
          <w:b/>
        </w:rPr>
      </w:pPr>
      <w:r w:rsidRPr="007F237C">
        <w:t>Zamawiający zastrzega sobie prawo unieważnienia postępowania bez podania przyczyny.</w:t>
      </w:r>
    </w:p>
    <w:p w14:paraId="0305A6DF" w14:textId="77777777" w:rsidR="007F237C" w:rsidRPr="007F237C" w:rsidRDefault="007F237C" w:rsidP="00A92710">
      <w:pPr>
        <w:numPr>
          <w:ilvl w:val="0"/>
          <w:numId w:val="31"/>
        </w:numPr>
        <w:ind w:left="0" w:firstLine="0"/>
      </w:pPr>
      <w:r w:rsidRPr="007F237C">
        <w:t>Warunki odwołania postępowania:</w:t>
      </w:r>
    </w:p>
    <w:p w14:paraId="0ADF7542" w14:textId="77777777" w:rsidR="007F237C" w:rsidRPr="007F237C" w:rsidRDefault="007F237C" w:rsidP="00A92710">
      <w:pPr>
        <w:numPr>
          <w:ilvl w:val="1"/>
          <w:numId w:val="31"/>
        </w:numPr>
        <w:ind w:left="0" w:firstLine="0"/>
      </w:pPr>
      <w:r w:rsidRPr="007F237C">
        <w:t xml:space="preserve">Zamawiający zastrzega sobie prawo odwołania postępowania bez podania przyczyny. Informację o odwołaniu postępowania Zamawiający zamieści na stronie internetowej, na której publikowane jest ogłoszenie o postępowaniu. </w:t>
      </w:r>
    </w:p>
    <w:p w14:paraId="39A219F4" w14:textId="77777777" w:rsidR="007F237C" w:rsidRPr="007F237C" w:rsidRDefault="007F237C" w:rsidP="00A92710">
      <w:pPr>
        <w:numPr>
          <w:ilvl w:val="0"/>
          <w:numId w:val="31"/>
        </w:numPr>
        <w:ind w:left="0" w:firstLine="0"/>
      </w:pPr>
      <w:r w:rsidRPr="007F237C">
        <w:t>Sytuacje, w których oferty nie będą podlegały ocenie:</w:t>
      </w:r>
    </w:p>
    <w:p w14:paraId="1ACA8039" w14:textId="77777777" w:rsidR="007F237C" w:rsidRPr="007F237C" w:rsidRDefault="007F237C" w:rsidP="00A92710">
      <w:pPr>
        <w:numPr>
          <w:ilvl w:val="1"/>
          <w:numId w:val="31"/>
        </w:numPr>
        <w:ind w:left="0" w:firstLine="0"/>
      </w:pPr>
      <w:r w:rsidRPr="007F237C">
        <w:t xml:space="preserve">Oferty nie będą podlegały ocenie w przypadku, gdy: </w:t>
      </w:r>
    </w:p>
    <w:p w14:paraId="65A5C60C" w14:textId="77777777" w:rsidR="007F237C" w:rsidRPr="007F237C" w:rsidRDefault="007F237C" w:rsidP="00A92710">
      <w:pPr>
        <w:numPr>
          <w:ilvl w:val="2"/>
          <w:numId w:val="31"/>
        </w:numPr>
        <w:ind w:left="0" w:firstLine="0"/>
      </w:pPr>
      <w:r w:rsidRPr="007F237C">
        <w:t>zostaną złożone po upływie terminu składania ofert,</w:t>
      </w:r>
    </w:p>
    <w:p w14:paraId="23ABB52B" w14:textId="77777777" w:rsidR="007F237C" w:rsidRPr="007F237C" w:rsidRDefault="007F237C" w:rsidP="00A92710">
      <w:pPr>
        <w:numPr>
          <w:ilvl w:val="2"/>
          <w:numId w:val="31"/>
        </w:numPr>
        <w:ind w:left="0" w:firstLine="0"/>
      </w:pPr>
      <w:r w:rsidRPr="007F237C">
        <w:t>treść oferty nie będzie odpowiadała treści ogłoszenia,</w:t>
      </w:r>
    </w:p>
    <w:p w14:paraId="0D52014D" w14:textId="77777777" w:rsidR="007F237C" w:rsidRPr="007F237C" w:rsidRDefault="007F237C" w:rsidP="00A92710">
      <w:pPr>
        <w:numPr>
          <w:ilvl w:val="2"/>
          <w:numId w:val="31"/>
        </w:numPr>
        <w:ind w:left="0" w:firstLine="0"/>
      </w:pPr>
      <w:r w:rsidRPr="007F237C">
        <w:t xml:space="preserve">Wykonawca nie uzupełni dokumentów w wyznaczonym terminie, </w:t>
      </w:r>
    </w:p>
    <w:p w14:paraId="1E088FD0" w14:textId="77777777" w:rsidR="007F237C" w:rsidRPr="007F237C" w:rsidRDefault="007F237C" w:rsidP="00A92710">
      <w:pPr>
        <w:numPr>
          <w:ilvl w:val="2"/>
          <w:numId w:val="31"/>
        </w:numPr>
        <w:ind w:left="0" w:firstLine="0"/>
      </w:pPr>
      <w:r w:rsidRPr="007F237C">
        <w:t xml:space="preserve">będą zawierały błędy w obliczeniu ceny, których nie będzie można uznać za oczywistą omyłkę rachunkową. </w:t>
      </w:r>
    </w:p>
    <w:p w14:paraId="4981D1D0" w14:textId="77777777" w:rsidR="007F237C" w:rsidRPr="007F237C" w:rsidRDefault="007F237C" w:rsidP="00A92710">
      <w:pPr>
        <w:rPr>
          <w:b/>
          <w:bCs/>
          <w:u w:val="single"/>
        </w:rPr>
      </w:pPr>
      <w:r w:rsidRPr="007F237C">
        <w:rPr>
          <w:b/>
          <w:bCs/>
          <w:u w:val="single"/>
        </w:rPr>
        <w:t>XI. Zasady i konsekwencje poprawiania omyłek w ofercie:</w:t>
      </w:r>
    </w:p>
    <w:p w14:paraId="145AFBB2" w14:textId="77777777" w:rsidR="007F237C" w:rsidRPr="007F237C" w:rsidRDefault="007F237C" w:rsidP="00A92710">
      <w:r w:rsidRPr="007F237C">
        <w:t>W toku badania i oceny ofert Zamawiający poprawi oczywiste omyłki pisarskie i rachunkowe z uwzględnieniem konsekwencji rachunkowych dokonanych poprawek oraz inne nieistotne omyłki. Informację o poprawieniu omyłek Zamawiający zamieści w informacji o wynikach postępowaniu</w:t>
      </w:r>
    </w:p>
    <w:p w14:paraId="01769B0F" w14:textId="77777777" w:rsidR="007F237C" w:rsidRPr="007F237C" w:rsidRDefault="007F237C" w:rsidP="00A92710">
      <w:pPr>
        <w:rPr>
          <w:b/>
          <w:bCs/>
          <w:u w:val="single"/>
        </w:rPr>
      </w:pPr>
      <w:r w:rsidRPr="007F237C">
        <w:rPr>
          <w:b/>
          <w:bCs/>
          <w:u w:val="single"/>
        </w:rPr>
        <w:t>XII. Zasady zmiany lub wycofania oferty:</w:t>
      </w:r>
    </w:p>
    <w:p w14:paraId="3E273530" w14:textId="77777777" w:rsidR="007F237C" w:rsidRPr="007F237C" w:rsidRDefault="007F237C" w:rsidP="00A92710">
      <w:pPr>
        <w:rPr>
          <w:b/>
        </w:rPr>
      </w:pPr>
      <w:r w:rsidRPr="007F237C">
        <w:t xml:space="preserve">Wykonawca będzie mógł przed upływem terminu składania ofert zmienić lub wycofać ofertę. Szczegółowa instrukcja dla Wykonawców dotycząca złożenia zmiany i wycofania oferty znajduje się na stronie internetowej pod adresem: </w:t>
      </w:r>
      <w:hyperlink r:id="rId9" w:history="1">
        <w:r w:rsidRPr="007F237C">
          <w:rPr>
            <w:rStyle w:val="Hipercze"/>
          </w:rPr>
          <w:t>https://platformazakupowa.pl/strona/45-instrukcje</w:t>
        </w:r>
      </w:hyperlink>
      <w:r w:rsidRPr="007F237C">
        <w:t xml:space="preserve">. </w:t>
      </w:r>
    </w:p>
    <w:p w14:paraId="013048C3" w14:textId="77777777" w:rsidR="007F237C" w:rsidRPr="007F237C" w:rsidRDefault="007F237C" w:rsidP="000559B0">
      <w:pPr>
        <w:numPr>
          <w:ilvl w:val="0"/>
          <w:numId w:val="32"/>
        </w:numPr>
        <w:ind w:left="0" w:firstLine="0"/>
        <w:rPr>
          <w:b/>
          <w:bCs/>
          <w:u w:val="single"/>
        </w:rPr>
      </w:pPr>
      <w:r w:rsidRPr="007F237C">
        <w:rPr>
          <w:b/>
          <w:bCs/>
          <w:u w:val="single"/>
        </w:rPr>
        <w:t>Wybór oferty:</w:t>
      </w:r>
    </w:p>
    <w:p w14:paraId="34640302" w14:textId="77777777" w:rsidR="007F237C" w:rsidRPr="007F237C" w:rsidRDefault="007F237C" w:rsidP="000559B0">
      <w:pPr>
        <w:numPr>
          <w:ilvl w:val="0"/>
          <w:numId w:val="33"/>
        </w:numPr>
        <w:ind w:left="0" w:firstLine="0"/>
        <w:rPr>
          <w:b/>
        </w:rPr>
      </w:pPr>
      <w:r w:rsidRPr="007F237C">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7BD436F8" w14:textId="77777777" w:rsidR="007F237C" w:rsidRPr="007F237C" w:rsidRDefault="007F237C" w:rsidP="000559B0">
      <w:pPr>
        <w:numPr>
          <w:ilvl w:val="0"/>
          <w:numId w:val="33"/>
        </w:numPr>
        <w:ind w:left="0" w:firstLine="0"/>
        <w:rPr>
          <w:b/>
        </w:rPr>
      </w:pPr>
      <w:r w:rsidRPr="007F237C">
        <w:t xml:space="preserve">jeżeli nie będzie można wybrać oferty najkorzystniejszej z uwagi na to, że dwie lub więcej ofert przedstawią taki sam bilans ceny i innych kryteriów oceny ofert, Zamawiający spośród tych ofert wybierze ofertę z niższą ceną, </w:t>
      </w:r>
    </w:p>
    <w:p w14:paraId="174DCC3C" w14:textId="77777777" w:rsidR="007F237C" w:rsidRPr="007F237C" w:rsidRDefault="007F237C" w:rsidP="000559B0">
      <w:pPr>
        <w:numPr>
          <w:ilvl w:val="0"/>
          <w:numId w:val="33"/>
        </w:numPr>
        <w:ind w:left="0" w:firstLine="0"/>
        <w:rPr>
          <w:b/>
        </w:rPr>
      </w:pPr>
      <w:r w:rsidRPr="007F237C">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1EA0C688" w14:textId="77777777" w:rsidR="007F237C" w:rsidRPr="007F237C" w:rsidRDefault="007F237C" w:rsidP="000559B0">
      <w:pPr>
        <w:rPr>
          <w:b/>
          <w:bCs/>
          <w:u w:val="single"/>
        </w:rPr>
      </w:pPr>
      <w:r w:rsidRPr="007F237C">
        <w:rPr>
          <w:b/>
          <w:bCs/>
          <w:u w:val="single"/>
        </w:rPr>
        <w:t>XIV. Oferty złożone po terminie:</w:t>
      </w:r>
    </w:p>
    <w:p w14:paraId="18ED13BE" w14:textId="77777777" w:rsidR="007F237C" w:rsidRPr="007F237C" w:rsidRDefault="007F237C" w:rsidP="000559B0">
      <w:pPr>
        <w:rPr>
          <w:b/>
        </w:rPr>
      </w:pPr>
      <w:r w:rsidRPr="007F237C">
        <w:t>Oferty złożone po terminie nie będą otwierane.</w:t>
      </w:r>
    </w:p>
    <w:p w14:paraId="5A1B2CAC" w14:textId="77777777" w:rsidR="007F237C" w:rsidRPr="007F237C" w:rsidRDefault="007F237C" w:rsidP="000559B0">
      <w:pPr>
        <w:rPr>
          <w:b/>
          <w:bCs/>
          <w:u w:val="single"/>
        </w:rPr>
      </w:pPr>
      <w:r w:rsidRPr="007F237C">
        <w:rPr>
          <w:b/>
          <w:bCs/>
          <w:u w:val="single"/>
        </w:rPr>
        <w:t xml:space="preserve">XV. Istotne postanowienia umowy: </w:t>
      </w:r>
    </w:p>
    <w:p w14:paraId="5F8DBBB7" w14:textId="77777777" w:rsidR="007F237C" w:rsidRPr="007F237C" w:rsidRDefault="007F237C" w:rsidP="007F237C">
      <w:pPr>
        <w:numPr>
          <w:ilvl w:val="0"/>
          <w:numId w:val="35"/>
        </w:numPr>
      </w:pPr>
      <w:r w:rsidRPr="007F237C">
        <w:t>zawiera załączony do ogłoszenia wzór umowy – załącznik nr 1.</w:t>
      </w:r>
    </w:p>
    <w:p w14:paraId="5B6757A3" w14:textId="77777777" w:rsidR="007F237C" w:rsidRPr="007F237C" w:rsidRDefault="007F237C" w:rsidP="007F237C">
      <w:pPr>
        <w:numPr>
          <w:ilvl w:val="0"/>
          <w:numId w:val="35"/>
        </w:numPr>
      </w:pPr>
      <w:r w:rsidRPr="007F237C">
        <w:t>Wzór umowy nie podlega negocjacjom i złożenie oferty jest równoznaczne z pełną akceptacją umowy przez wykonawcę.</w:t>
      </w:r>
    </w:p>
    <w:p w14:paraId="2699E13B" w14:textId="77777777" w:rsidR="007F237C" w:rsidRPr="007F237C" w:rsidRDefault="007F237C" w:rsidP="007F237C">
      <w:pPr>
        <w:numPr>
          <w:ilvl w:val="0"/>
          <w:numId w:val="35"/>
        </w:numPr>
      </w:pPr>
      <w:r w:rsidRPr="007F237C">
        <w:t>Przelewem na rachunek wskazany przez wykonawcę na fakturze w terminie 30 dni od daty otrzymania faktury VAT.</w:t>
      </w:r>
    </w:p>
    <w:p w14:paraId="7862662D" w14:textId="77777777" w:rsidR="007F237C" w:rsidRPr="007F237C" w:rsidRDefault="007F237C" w:rsidP="007F237C">
      <w:pPr>
        <w:numPr>
          <w:ilvl w:val="0"/>
          <w:numId w:val="35"/>
        </w:numPr>
      </w:pPr>
      <w:r w:rsidRPr="007F237C">
        <w:t>Za datę zapłaty Strony uznają datę obciążenia rachunku bankowego Zamawiającego.</w:t>
      </w:r>
    </w:p>
    <w:p w14:paraId="250C23CC" w14:textId="77777777" w:rsidR="007F237C" w:rsidRPr="007F237C" w:rsidRDefault="007F237C" w:rsidP="000559B0">
      <w:pPr>
        <w:rPr>
          <w:b/>
          <w:bCs/>
          <w:u w:val="single"/>
        </w:rPr>
      </w:pPr>
      <w:r w:rsidRPr="007F237C">
        <w:rPr>
          <w:b/>
          <w:bCs/>
          <w:u w:val="single"/>
        </w:rPr>
        <w:t>XVI. Istotne informacje:</w:t>
      </w:r>
    </w:p>
    <w:p w14:paraId="5DC5FCE2" w14:textId="77777777" w:rsidR="007F237C" w:rsidRPr="007F237C" w:rsidRDefault="007F237C" w:rsidP="000559B0">
      <w:pPr>
        <w:numPr>
          <w:ilvl w:val="0"/>
          <w:numId w:val="34"/>
        </w:numPr>
        <w:ind w:left="0" w:firstLine="0"/>
        <w:rPr>
          <w:b/>
        </w:rPr>
      </w:pPr>
      <w:r w:rsidRPr="007F237C">
        <w:t xml:space="preserve">Do niniejszego postępowania nie stosuje się przepisów ustawy z dnia 11 września 2019 r. - Prawo zamówień publicznych. </w:t>
      </w:r>
    </w:p>
    <w:p w14:paraId="0F8357A6" w14:textId="77777777" w:rsidR="007F237C" w:rsidRPr="007F237C" w:rsidRDefault="007F237C" w:rsidP="000559B0">
      <w:pPr>
        <w:numPr>
          <w:ilvl w:val="0"/>
          <w:numId w:val="34"/>
        </w:numPr>
        <w:ind w:left="0" w:firstLine="0"/>
        <w:rPr>
          <w:b/>
        </w:rPr>
      </w:pPr>
      <w:r w:rsidRPr="007F237C">
        <w:t xml:space="preserve">Wykonawca zobowiązany będzie do wykonania przedmiotu zamówienia zgodnie z zasadami współczesnej wiedzy technicznej, obowiązującymi przepisami oraz obowiązującymi normami i normatywami. </w:t>
      </w:r>
    </w:p>
    <w:p w14:paraId="3CC64436" w14:textId="77777777" w:rsidR="007F237C" w:rsidRPr="007F237C" w:rsidRDefault="007F237C" w:rsidP="000559B0">
      <w:pPr>
        <w:numPr>
          <w:ilvl w:val="0"/>
          <w:numId w:val="34"/>
        </w:numPr>
        <w:ind w:left="0" w:firstLine="0"/>
        <w:rPr>
          <w:b/>
        </w:rPr>
      </w:pPr>
      <w:r w:rsidRPr="007F237C">
        <w:t xml:space="preserve">Wycena zamówienia winna obejmować wszystkie koszty związane z jego wykonaniem. </w:t>
      </w:r>
    </w:p>
    <w:p w14:paraId="1D339B58" w14:textId="3CA65062" w:rsidR="007F237C" w:rsidRPr="00FB6B23" w:rsidRDefault="007F237C" w:rsidP="000559B0">
      <w:pPr>
        <w:numPr>
          <w:ilvl w:val="0"/>
          <w:numId w:val="34"/>
        </w:numPr>
        <w:ind w:left="0" w:firstLine="0"/>
        <w:rPr>
          <w:b/>
        </w:rPr>
      </w:pPr>
      <w:r w:rsidRPr="007F237C">
        <w:t xml:space="preserve">Wykonawca ma obowiązek zapoznania się w sposób bardzo szczegółowy z dokumentacją obejmującą nin. zapytanie ofertowe. 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536696AB" w14:textId="3086A4E2" w:rsidR="00FB6B23" w:rsidRPr="007F237C" w:rsidRDefault="00FB6B23" w:rsidP="000559B0">
      <w:pPr>
        <w:numPr>
          <w:ilvl w:val="0"/>
          <w:numId w:val="34"/>
        </w:numPr>
        <w:ind w:left="0" w:firstLine="0"/>
        <w:rPr>
          <w:b/>
        </w:rPr>
      </w:pPr>
      <w:r>
        <w:t xml:space="preserve">Zamówienie nie jest podzielone na części. </w:t>
      </w:r>
    </w:p>
    <w:p w14:paraId="5FDB3CA2" w14:textId="77777777" w:rsidR="007F237C" w:rsidRPr="007F237C" w:rsidRDefault="007F237C" w:rsidP="007F237C">
      <w:pPr>
        <w:rPr>
          <w:b/>
          <w:bCs/>
          <w:u w:val="single"/>
        </w:rPr>
      </w:pPr>
      <w:r w:rsidRPr="007F237C">
        <w:rPr>
          <w:b/>
          <w:bCs/>
          <w:u w:val="single"/>
        </w:rPr>
        <w:t>XVII. Osoby upoważnione do kontaktów:</w:t>
      </w:r>
    </w:p>
    <w:p w14:paraId="78B1FF7F" w14:textId="77777777" w:rsidR="007F237C" w:rsidRPr="007F237C" w:rsidRDefault="007F237C" w:rsidP="007F237C">
      <w:r w:rsidRPr="007F237C">
        <w:t>Osobom uprawnioną do kontaktu z Wykonawcami jest: Michał Mruk – Specjalista ds. Zamówień Publicznych, dostępny w poniedziałek w godz. 8:00 – 16:00 i od wtorku do piątku 7:30 – 15:30 mail m.mruk@powiatlwowecki.pl</w:t>
      </w:r>
    </w:p>
    <w:p w14:paraId="215EE37B" w14:textId="77777777" w:rsidR="007F237C" w:rsidRPr="007F237C" w:rsidRDefault="007F237C" w:rsidP="000559B0">
      <w:pPr>
        <w:rPr>
          <w:b/>
          <w:bCs/>
          <w:u w:val="single"/>
          <w:lang w:val="x-none"/>
        </w:rPr>
      </w:pPr>
      <w:r w:rsidRPr="007F237C">
        <w:rPr>
          <w:b/>
          <w:bCs/>
          <w:u w:val="single"/>
          <w:lang w:val="x-none"/>
        </w:rPr>
        <w:t>X</w:t>
      </w:r>
      <w:r w:rsidRPr="007F237C">
        <w:rPr>
          <w:b/>
          <w:bCs/>
          <w:u w:val="single"/>
        </w:rPr>
        <w:t>V</w:t>
      </w:r>
      <w:r w:rsidRPr="007F237C">
        <w:rPr>
          <w:b/>
          <w:bCs/>
          <w:u w:val="single"/>
          <w:lang w:val="x-none"/>
        </w:rPr>
        <w:t>III. Informacja dotycząca RODO</w:t>
      </w:r>
    </w:p>
    <w:p w14:paraId="5049A5D2" w14:textId="77777777" w:rsidR="007F237C" w:rsidRPr="007F237C" w:rsidRDefault="007F237C" w:rsidP="000559B0">
      <w:pPr>
        <w:numPr>
          <w:ilvl w:val="0"/>
          <w:numId w:val="26"/>
        </w:numPr>
        <w:ind w:left="0" w:firstLine="0"/>
      </w:pPr>
      <w:r w:rsidRPr="007F237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46B55B6" w14:textId="77777777" w:rsidR="007F237C" w:rsidRPr="007F237C" w:rsidRDefault="007F237C" w:rsidP="000559B0">
      <w:pPr>
        <w:numPr>
          <w:ilvl w:val="0"/>
          <w:numId w:val="26"/>
        </w:numPr>
        <w:ind w:left="0" w:firstLine="0"/>
      </w:pPr>
      <w:r w:rsidRPr="007F237C">
        <w:t>Administratorem Pani/Pana danych osobowych jest Starosta Lwówecki, którego siedziba znajduje się w Lwówku Śląskim przy ul. Szpitalnej 4.</w:t>
      </w:r>
    </w:p>
    <w:p w14:paraId="14C3FA97" w14:textId="77777777" w:rsidR="007F237C" w:rsidRPr="007F237C" w:rsidRDefault="007F237C" w:rsidP="000559B0">
      <w:pPr>
        <w:numPr>
          <w:ilvl w:val="0"/>
          <w:numId w:val="26"/>
        </w:numPr>
        <w:ind w:left="0" w:firstLine="0"/>
      </w:pPr>
      <w:r w:rsidRPr="007F237C">
        <w:t xml:space="preserve">Administrator danych wyznaczył Inspektora Ochrony Danych, z którym można kontaktować się listownie na adres Administratora, telefonicznie 75 7823650 lub drogą mailową: </w:t>
      </w:r>
      <w:hyperlink r:id="rId10" w:history="1">
        <w:r w:rsidRPr="007F237C">
          <w:rPr>
            <w:rStyle w:val="Hipercze"/>
          </w:rPr>
          <w:t>rodo@powiatlwowecki.pl</w:t>
        </w:r>
      </w:hyperlink>
    </w:p>
    <w:p w14:paraId="3D7133AB" w14:textId="77777777" w:rsidR="007F237C" w:rsidRPr="007F237C" w:rsidRDefault="007F237C" w:rsidP="000559B0">
      <w:pPr>
        <w:numPr>
          <w:ilvl w:val="0"/>
          <w:numId w:val="26"/>
        </w:numPr>
        <w:ind w:left="0" w:firstLine="0"/>
      </w:pPr>
      <w:r w:rsidRPr="007F237C">
        <w:t xml:space="preserve">Administrator będzie przetwarzać Pani/Pana dane na podstawie art. 6 ust. 1 lit. b i c RODO w celu związanym z postępowaniem o udzielenie zamówienia publicznego. </w:t>
      </w:r>
    </w:p>
    <w:p w14:paraId="3AD80588" w14:textId="77777777" w:rsidR="007F237C" w:rsidRPr="007F237C" w:rsidRDefault="007F237C" w:rsidP="000559B0">
      <w:pPr>
        <w:numPr>
          <w:ilvl w:val="0"/>
          <w:numId w:val="26"/>
        </w:numPr>
        <w:ind w:left="0" w:firstLine="0"/>
      </w:pPr>
      <w:r w:rsidRPr="007F237C">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0C590727" w14:textId="77777777" w:rsidR="007F237C" w:rsidRPr="007F237C" w:rsidRDefault="007F237C" w:rsidP="000559B0">
      <w:pPr>
        <w:numPr>
          <w:ilvl w:val="0"/>
          <w:numId w:val="26"/>
        </w:numPr>
        <w:ind w:left="0" w:firstLine="0"/>
      </w:pPr>
      <w:r w:rsidRPr="007F237C">
        <w:t>Posiada Pani/Pan następujące prawa:</w:t>
      </w:r>
    </w:p>
    <w:p w14:paraId="4E74275A" w14:textId="77777777" w:rsidR="007F237C" w:rsidRPr="007F237C" w:rsidRDefault="007F237C" w:rsidP="000559B0">
      <w:pPr>
        <w:numPr>
          <w:ilvl w:val="1"/>
          <w:numId w:val="26"/>
        </w:numPr>
        <w:ind w:left="0" w:firstLine="0"/>
      </w:pPr>
      <w:r w:rsidRPr="007F237C">
        <w:t>prawo dostępu do treści swoich danych – art. 15 RODO;</w:t>
      </w:r>
    </w:p>
    <w:p w14:paraId="59168CC6" w14:textId="77777777" w:rsidR="007F237C" w:rsidRPr="007F237C" w:rsidRDefault="007F237C" w:rsidP="000559B0">
      <w:pPr>
        <w:numPr>
          <w:ilvl w:val="1"/>
          <w:numId w:val="26"/>
        </w:numPr>
        <w:ind w:left="0" w:firstLine="0"/>
      </w:pPr>
      <w:r w:rsidRPr="007F237C">
        <w:t>prawo do sprostowania danych – art. 16 RODO;</w:t>
      </w:r>
    </w:p>
    <w:p w14:paraId="5123630B" w14:textId="77777777" w:rsidR="007F237C" w:rsidRPr="007F237C" w:rsidRDefault="007F237C" w:rsidP="000559B0">
      <w:pPr>
        <w:numPr>
          <w:ilvl w:val="1"/>
          <w:numId w:val="26"/>
        </w:numPr>
        <w:ind w:left="0" w:firstLine="0"/>
      </w:pPr>
      <w:r w:rsidRPr="007F237C">
        <w:t>prawo do usunięcia danych – art. 17 RODO;</w:t>
      </w:r>
    </w:p>
    <w:p w14:paraId="559B720A" w14:textId="77777777" w:rsidR="007F237C" w:rsidRPr="007F237C" w:rsidRDefault="007F237C" w:rsidP="000559B0">
      <w:pPr>
        <w:numPr>
          <w:ilvl w:val="1"/>
          <w:numId w:val="26"/>
        </w:numPr>
        <w:ind w:left="0" w:firstLine="0"/>
      </w:pPr>
      <w:r w:rsidRPr="007F237C">
        <w:t>prawo do ograniczenia przetwarzania – art. 18 RODO;</w:t>
      </w:r>
    </w:p>
    <w:p w14:paraId="4772C9B1" w14:textId="77777777" w:rsidR="007F237C" w:rsidRPr="007F237C" w:rsidRDefault="007F237C" w:rsidP="000559B0">
      <w:pPr>
        <w:numPr>
          <w:ilvl w:val="1"/>
          <w:numId w:val="26"/>
        </w:numPr>
        <w:ind w:left="0" w:firstLine="0"/>
      </w:pPr>
      <w:r w:rsidRPr="007F237C">
        <w:t>prawo do przenoszeni danych – art. 20 RODO;</w:t>
      </w:r>
    </w:p>
    <w:p w14:paraId="19B05FE6" w14:textId="77777777" w:rsidR="007F237C" w:rsidRPr="007F237C" w:rsidRDefault="007F237C" w:rsidP="000559B0">
      <w:pPr>
        <w:numPr>
          <w:ilvl w:val="1"/>
          <w:numId w:val="26"/>
        </w:numPr>
        <w:ind w:left="0" w:firstLine="0"/>
      </w:pPr>
      <w:r w:rsidRPr="007F237C">
        <w:t>prawo do sprzeciwu – art. 21 RODO.</w:t>
      </w:r>
    </w:p>
    <w:p w14:paraId="1E5BB0CE" w14:textId="77777777" w:rsidR="007F237C" w:rsidRPr="007F237C" w:rsidRDefault="007F237C" w:rsidP="000559B0">
      <w:pPr>
        <w:numPr>
          <w:ilvl w:val="0"/>
          <w:numId w:val="26"/>
        </w:numPr>
        <w:ind w:left="0" w:firstLine="0"/>
      </w:pPr>
      <w:r w:rsidRPr="007F237C">
        <w:t>Ograniczenia do korzystania z praw w związku z art. 8a ust. 2 i 4 oraz art. 97 ust. 1a ustawy Prawo zamówień publicznych:</w:t>
      </w:r>
    </w:p>
    <w:p w14:paraId="3E9A95CB" w14:textId="77777777" w:rsidR="007F237C" w:rsidRPr="007F237C" w:rsidRDefault="007F237C" w:rsidP="000559B0">
      <w:pPr>
        <w:numPr>
          <w:ilvl w:val="1"/>
          <w:numId w:val="26"/>
        </w:numPr>
        <w:ind w:left="0" w:firstLine="0"/>
      </w:pPr>
      <w:r w:rsidRPr="007F237C">
        <w:t>w przypadku gdy wykonanie obowiązków, o których mowa w art. 15 ust. 1-3 RODO, wymagałoby niewspółmiernie dużego wysiłku, Zamawiający może żądać od osoby, której dane dotyczą, wskazania dodatkowych informacji mających na celu sprecyzowania żądania, w szczególności podanie nazwy lub daty postępowania  o udzielenie zamówienia publicznego lub konkursu;</w:t>
      </w:r>
    </w:p>
    <w:p w14:paraId="4B71671C" w14:textId="77777777" w:rsidR="007F237C" w:rsidRPr="007F237C" w:rsidRDefault="007F237C" w:rsidP="000559B0">
      <w:pPr>
        <w:numPr>
          <w:ilvl w:val="1"/>
          <w:numId w:val="26"/>
        </w:numPr>
        <w:ind w:left="0" w:firstLine="0"/>
      </w:pPr>
      <w:r w:rsidRPr="007F237C">
        <w:t>wystąpienie z żądaniem, o którym mowa w art. 18 ust. 1 RODO, nie ogranicza przetwarzania danych osobowych do czasu zakończenia postępowania o udzielenie zamówienia publicznego.</w:t>
      </w:r>
    </w:p>
    <w:p w14:paraId="588D7942" w14:textId="77777777" w:rsidR="007F237C" w:rsidRPr="007F237C" w:rsidRDefault="007F237C" w:rsidP="000559B0">
      <w:pPr>
        <w:numPr>
          <w:ilvl w:val="0"/>
          <w:numId w:val="26"/>
        </w:numPr>
        <w:ind w:left="0" w:firstLine="0"/>
      </w:pPr>
      <w:r w:rsidRPr="007F237C">
        <w:t>Posiada Pani/Pan ma prawo wniesienia skargi do organu nadzorczego zajmującego się ochroną danych osobowych: Prezes Urzędu Ochrony Danych Osobowych (PUODO); Adres: Stawki 2, 00-193 Warszawa; Telefon: 22 531 03 00.</w:t>
      </w:r>
    </w:p>
    <w:p w14:paraId="4671BBE2" w14:textId="77777777" w:rsidR="007F237C" w:rsidRPr="007F237C" w:rsidRDefault="007F237C" w:rsidP="000559B0">
      <w:pPr>
        <w:numPr>
          <w:ilvl w:val="0"/>
          <w:numId w:val="26"/>
        </w:numPr>
        <w:ind w:left="0" w:firstLine="0"/>
      </w:pPr>
      <w:r w:rsidRPr="007F237C">
        <w:t>Pani/Pana dane, nie będą przetwarzane w sposób zautomatyzowany w tym również w formie profilowania.</w:t>
      </w:r>
    </w:p>
    <w:p w14:paraId="14419DF4" w14:textId="77777777" w:rsidR="007F237C" w:rsidRPr="007F237C" w:rsidRDefault="007F237C" w:rsidP="000559B0">
      <w:pPr>
        <w:numPr>
          <w:ilvl w:val="0"/>
          <w:numId w:val="26"/>
        </w:numPr>
        <w:ind w:left="0" w:firstLine="0"/>
      </w:pPr>
      <w:r w:rsidRPr="007F237C">
        <w:t xml:space="preserve">Podanie danych osobowych w zakresie wymaganym prawem jest obligatoryjne. Konsekwencją niepodania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(kontakt listowny na adres Administratora bądź na adres e-mail: </w:t>
      </w:r>
      <w:hyperlink r:id="rId11" w:history="1">
        <w:r w:rsidRPr="007F237C">
          <w:rPr>
            <w:rStyle w:val="Hipercze"/>
          </w:rPr>
          <w:t>rodo@powiatlwowecki.pl</w:t>
        </w:r>
      </w:hyperlink>
    </w:p>
    <w:p w14:paraId="34554CBE" w14:textId="77777777" w:rsidR="007F237C" w:rsidRPr="007F237C" w:rsidRDefault="007F237C" w:rsidP="000559B0">
      <w:pPr>
        <w:numPr>
          <w:ilvl w:val="0"/>
          <w:numId w:val="26"/>
        </w:numPr>
        <w:ind w:left="0" w:firstLine="0"/>
      </w:pPr>
      <w:r w:rsidRPr="007F237C">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5EBF2DF9" w14:textId="77777777" w:rsidR="007F237C" w:rsidRPr="007F237C" w:rsidRDefault="007F237C" w:rsidP="00A92710">
      <w:pPr>
        <w:ind w:left="5812"/>
        <w:jc w:val="center"/>
      </w:pPr>
      <w:r w:rsidRPr="007F237C">
        <w:t>ZATWIERDZAM</w:t>
      </w:r>
    </w:p>
    <w:p w14:paraId="67539C2C" w14:textId="77777777" w:rsidR="007F237C" w:rsidRPr="007F237C" w:rsidRDefault="007F237C" w:rsidP="00A92710">
      <w:pPr>
        <w:ind w:left="5812"/>
        <w:jc w:val="center"/>
      </w:pPr>
      <w:r w:rsidRPr="007F237C">
        <w:t>Starosta Lwówecki</w:t>
      </w:r>
    </w:p>
    <w:p w14:paraId="0D9B2159" w14:textId="77777777" w:rsidR="007F237C" w:rsidRPr="007F237C" w:rsidRDefault="007F237C" w:rsidP="00A92710">
      <w:pPr>
        <w:ind w:left="5812"/>
        <w:jc w:val="center"/>
      </w:pPr>
      <w:r w:rsidRPr="007F237C">
        <w:t>Daniel Koko</w:t>
      </w:r>
    </w:p>
    <w:p w14:paraId="27FE2F68" w14:textId="141F74DA" w:rsidR="007F237C" w:rsidRPr="007F237C" w:rsidRDefault="007F237C" w:rsidP="00D257D6">
      <w:pPr>
        <w:ind w:left="5812"/>
        <w:jc w:val="center"/>
      </w:pPr>
      <w:r w:rsidRPr="007F237C">
        <w:t>/-/</w:t>
      </w:r>
      <w:r w:rsidRPr="007F237C">
        <w:br w:type="page"/>
      </w:r>
    </w:p>
    <w:p w14:paraId="5D6D6240" w14:textId="00E227AE" w:rsidR="007F237C" w:rsidRPr="007F237C" w:rsidRDefault="007F237C" w:rsidP="007F237C">
      <w:r w:rsidRPr="007F237C">
        <w:t>OR.272.</w:t>
      </w:r>
      <w:r w:rsidR="00020BC3">
        <w:t>29</w:t>
      </w:r>
      <w:r w:rsidRPr="007F237C">
        <w:t>.2021</w:t>
      </w:r>
    </w:p>
    <w:p w14:paraId="485F174D" w14:textId="77777777" w:rsidR="007F237C" w:rsidRPr="007F237C" w:rsidRDefault="007F237C" w:rsidP="00020BC3">
      <w:pPr>
        <w:jc w:val="right"/>
      </w:pPr>
      <w:r w:rsidRPr="007F237C">
        <w:t xml:space="preserve">Załącznik nr 1 </w:t>
      </w:r>
    </w:p>
    <w:p w14:paraId="43A2A91C" w14:textId="7F18F74E" w:rsidR="007F237C" w:rsidRPr="007F237C" w:rsidRDefault="00020BC3" w:rsidP="007F237C">
      <w:r w:rsidRPr="00020BC3">
        <w:rPr>
          <w:b/>
          <w:bCs/>
        </w:rPr>
        <w:t>Dostawa zabudowy meblowej przygotowanej na wymiar w ramach projektu pn. „Kompleksowe wsparcie kształcenia w zawodzie dla Powiatu Lwóweckiego”</w:t>
      </w:r>
    </w:p>
    <w:p w14:paraId="523E7C1A" w14:textId="77777777" w:rsidR="007F237C" w:rsidRPr="007F237C" w:rsidRDefault="007F237C" w:rsidP="007F237C">
      <w:pPr>
        <w:rPr>
          <w:b/>
        </w:rPr>
      </w:pPr>
      <w:r w:rsidRPr="007F237C">
        <w:rPr>
          <w:b/>
        </w:rPr>
        <w:t>Projektowane postanowienia umowy w sprawie zamówienia publicznego</w:t>
      </w:r>
    </w:p>
    <w:p w14:paraId="422BD5A0" w14:textId="77777777" w:rsidR="007F237C" w:rsidRPr="007F237C" w:rsidRDefault="007F237C" w:rsidP="007F237C">
      <w:pPr>
        <w:rPr>
          <w:b/>
        </w:rPr>
      </w:pPr>
    </w:p>
    <w:p w14:paraId="26AF2F59" w14:textId="77777777" w:rsidR="007F237C" w:rsidRPr="007F237C" w:rsidRDefault="007F237C" w:rsidP="00020BC3">
      <w:pPr>
        <w:jc w:val="center"/>
        <w:rPr>
          <w:b/>
        </w:rPr>
      </w:pPr>
      <w:r w:rsidRPr="007F237C">
        <w:rPr>
          <w:b/>
        </w:rPr>
        <w:t>Umowa nr ……</w:t>
      </w:r>
    </w:p>
    <w:p w14:paraId="29B8231A" w14:textId="77777777" w:rsidR="007F237C" w:rsidRPr="007F237C" w:rsidRDefault="007F237C" w:rsidP="007F237C">
      <w:pPr>
        <w:rPr>
          <w:b/>
        </w:rPr>
      </w:pPr>
    </w:p>
    <w:p w14:paraId="18277803" w14:textId="77777777" w:rsidR="007F237C" w:rsidRPr="007F237C" w:rsidRDefault="007F237C" w:rsidP="007F237C">
      <w:r w:rsidRPr="007F237C">
        <w:t>Zawarta w dniu ………………… 2021 r. pomiędzy:</w:t>
      </w:r>
    </w:p>
    <w:p w14:paraId="3D33BD38" w14:textId="77777777" w:rsidR="007F237C" w:rsidRPr="007F237C" w:rsidRDefault="007F237C" w:rsidP="007F237C">
      <w:r w:rsidRPr="007F237C">
        <w:t>Powiat Lwówecki,</w:t>
      </w:r>
    </w:p>
    <w:p w14:paraId="04EED4AE" w14:textId="77777777" w:rsidR="007F237C" w:rsidRPr="007F237C" w:rsidRDefault="007F237C" w:rsidP="007F237C">
      <w:r w:rsidRPr="007F237C">
        <w:t>ul. Szpitalna 4</w:t>
      </w:r>
    </w:p>
    <w:p w14:paraId="5961C7B0" w14:textId="77777777" w:rsidR="007F237C" w:rsidRPr="007F237C" w:rsidRDefault="007F237C" w:rsidP="007F237C">
      <w:r w:rsidRPr="007F237C">
        <w:t>59-600 Lwówek Śląski</w:t>
      </w:r>
    </w:p>
    <w:p w14:paraId="173698C9" w14:textId="77777777" w:rsidR="007F237C" w:rsidRPr="007F237C" w:rsidRDefault="007F237C" w:rsidP="007F237C">
      <w:r w:rsidRPr="007F237C">
        <w:t>NIP: 616-14-10-172</w:t>
      </w:r>
    </w:p>
    <w:p w14:paraId="24901570" w14:textId="77777777" w:rsidR="007F237C" w:rsidRPr="007F237C" w:rsidRDefault="007F237C" w:rsidP="007F237C">
      <w:r w:rsidRPr="007F237C">
        <w:t xml:space="preserve">reprezentowany przez Zarząd Powiatu, w imieniu którego działają: </w:t>
      </w:r>
    </w:p>
    <w:p w14:paraId="469328ED" w14:textId="77777777" w:rsidR="007F237C" w:rsidRPr="007F237C" w:rsidRDefault="007F237C" w:rsidP="007F237C">
      <w:r w:rsidRPr="007F237C">
        <w:t xml:space="preserve">1. ………………………………………….. </w:t>
      </w:r>
    </w:p>
    <w:p w14:paraId="1695F1A1" w14:textId="77777777" w:rsidR="007F237C" w:rsidRPr="007F237C" w:rsidRDefault="007F237C" w:rsidP="007F237C">
      <w:r w:rsidRPr="007F237C">
        <w:t xml:space="preserve">2. ………………………………………….. </w:t>
      </w:r>
    </w:p>
    <w:p w14:paraId="116365B0" w14:textId="77777777" w:rsidR="007F237C" w:rsidRPr="007F237C" w:rsidRDefault="007F237C" w:rsidP="007F237C">
      <w:r w:rsidRPr="007F237C">
        <w:t xml:space="preserve">przy kontrasygnacie Skarbnika Powiatu …………………………………………………….. </w:t>
      </w:r>
    </w:p>
    <w:p w14:paraId="2D40CD42" w14:textId="77777777" w:rsidR="007F237C" w:rsidRPr="007F237C" w:rsidRDefault="007F237C" w:rsidP="007F237C">
      <w:r w:rsidRPr="007F237C">
        <w:t xml:space="preserve">zwanym dalej „Zamawiającym”, a </w:t>
      </w:r>
    </w:p>
    <w:p w14:paraId="2A0F18EC" w14:textId="77777777" w:rsidR="007F237C" w:rsidRPr="007F237C" w:rsidRDefault="007F237C" w:rsidP="007F237C">
      <w:r w:rsidRPr="007F237C">
        <w:t xml:space="preserve">………………………………….. </w:t>
      </w:r>
    </w:p>
    <w:p w14:paraId="203BD533" w14:textId="77777777" w:rsidR="007F237C" w:rsidRPr="007F237C" w:rsidRDefault="007F237C" w:rsidP="007F237C">
      <w:r w:rsidRPr="007F237C">
        <w:t xml:space="preserve">………………………………….. </w:t>
      </w:r>
    </w:p>
    <w:p w14:paraId="326ED999" w14:textId="77777777" w:rsidR="007F237C" w:rsidRPr="007F237C" w:rsidRDefault="007F237C" w:rsidP="007F237C">
      <w:r w:rsidRPr="007F237C">
        <w:t xml:space="preserve">………………………………….. </w:t>
      </w:r>
    </w:p>
    <w:p w14:paraId="619E94C7" w14:textId="77777777" w:rsidR="007F237C" w:rsidRPr="007F237C" w:rsidRDefault="007F237C" w:rsidP="007F237C">
      <w:r w:rsidRPr="007F237C">
        <w:t xml:space="preserve">reprezentowanym przez: ………………………………….. </w:t>
      </w:r>
    </w:p>
    <w:p w14:paraId="1BBE7A1A" w14:textId="77777777" w:rsidR="007F237C" w:rsidRPr="007F237C" w:rsidRDefault="007F237C" w:rsidP="007F237C">
      <w:r w:rsidRPr="007F237C">
        <w:t xml:space="preserve">zwanym dalej „Wykonawcą”. </w:t>
      </w:r>
    </w:p>
    <w:p w14:paraId="755EE8D2" w14:textId="77777777" w:rsidR="007F237C" w:rsidRPr="007F237C" w:rsidRDefault="007F237C" w:rsidP="007F237C">
      <w:pPr>
        <w:rPr>
          <w:b/>
          <w:bCs/>
        </w:rPr>
      </w:pPr>
      <w:r w:rsidRPr="007F237C">
        <w:rPr>
          <w:b/>
          <w:bCs/>
        </w:rPr>
        <w:t>§1</w:t>
      </w:r>
    </w:p>
    <w:p w14:paraId="5516B507" w14:textId="77777777" w:rsidR="007F237C" w:rsidRPr="007F237C" w:rsidRDefault="007F237C" w:rsidP="007F237C">
      <w:pPr>
        <w:rPr>
          <w:b/>
          <w:bCs/>
        </w:rPr>
      </w:pPr>
      <w:r w:rsidRPr="007F237C">
        <w:rPr>
          <w:b/>
          <w:bCs/>
        </w:rPr>
        <w:t>Przedmiot umowy</w:t>
      </w:r>
    </w:p>
    <w:p w14:paraId="632BA761" w14:textId="76F63EE8" w:rsidR="007F237C" w:rsidRPr="007F237C" w:rsidRDefault="007F237C" w:rsidP="007F237C">
      <w:pPr>
        <w:numPr>
          <w:ilvl w:val="0"/>
          <w:numId w:val="10"/>
        </w:numPr>
      </w:pPr>
      <w:r w:rsidRPr="007F237C">
        <w:t>Przedmiotem niniejszej umowy jest:</w:t>
      </w:r>
      <w:r w:rsidRPr="007F237C">
        <w:br/>
      </w:r>
      <w:r w:rsidR="00020BC3" w:rsidRPr="00020BC3">
        <w:rPr>
          <w:b/>
          <w:bCs/>
        </w:rPr>
        <w:t>Dostawa zabudowy meblowej przygotowanej na wymiar w ramach projektu pn. „Kompleksowe wsparcie kształcenia w zawodzie dla Powiatu Lwóweckiego”</w:t>
      </w:r>
      <w:r w:rsidR="00020BC3">
        <w:rPr>
          <w:b/>
          <w:bCs/>
        </w:rPr>
        <w:t xml:space="preserve"> </w:t>
      </w:r>
      <w:r w:rsidRPr="007F237C">
        <w:t>w zakresie oraz na warunkach określonych w:</w:t>
      </w:r>
    </w:p>
    <w:p w14:paraId="1CC12C47" w14:textId="77777777" w:rsidR="007F237C" w:rsidRPr="007F237C" w:rsidRDefault="007F237C" w:rsidP="007F237C">
      <w:pPr>
        <w:numPr>
          <w:ilvl w:val="1"/>
          <w:numId w:val="11"/>
        </w:numPr>
      </w:pPr>
      <w:r w:rsidRPr="007F237C">
        <w:t>niniejszej Umowie,</w:t>
      </w:r>
    </w:p>
    <w:p w14:paraId="39CC52D2" w14:textId="77777777" w:rsidR="007F237C" w:rsidRPr="007F237C" w:rsidRDefault="007F237C" w:rsidP="007F237C">
      <w:pPr>
        <w:numPr>
          <w:ilvl w:val="1"/>
          <w:numId w:val="11"/>
        </w:numPr>
      </w:pPr>
      <w:r w:rsidRPr="007F237C">
        <w:t>Opisie Przedmiotu Zamówienia (dalej OPZ), który stanowi załącznik nr 1 do umowy,</w:t>
      </w:r>
    </w:p>
    <w:p w14:paraId="6E921083" w14:textId="77777777" w:rsidR="007F237C" w:rsidRPr="007F237C" w:rsidRDefault="007F237C" w:rsidP="007F237C">
      <w:pPr>
        <w:numPr>
          <w:ilvl w:val="1"/>
          <w:numId w:val="11"/>
        </w:numPr>
      </w:pPr>
      <w:r w:rsidRPr="007F237C">
        <w:t>Formularzu OFERTY Wykonawcy, którego kopia stanowi Załącznik nr 2 do Umowy.</w:t>
      </w:r>
    </w:p>
    <w:p w14:paraId="749063B4" w14:textId="77777777" w:rsidR="007F237C" w:rsidRPr="007F237C" w:rsidRDefault="007F237C" w:rsidP="007F237C">
      <w:pPr>
        <w:numPr>
          <w:ilvl w:val="0"/>
          <w:numId w:val="10"/>
        </w:numPr>
      </w:pPr>
      <w:r w:rsidRPr="007F237C">
        <w:t>Dla interpretacji postanowień Umowy, w tym przede wszystkim dla określenia wzajemnych praw i obowiązków Stron dokumenty przywołane w ust. 1 pkt. 1.1. – .1.3.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ograniczają w żaden sposób ani Przedmiotu umowy, ani zakresu należytej staranności. </w:t>
      </w:r>
    </w:p>
    <w:p w14:paraId="624DE2CE" w14:textId="77777777" w:rsidR="007F237C" w:rsidRPr="007F237C" w:rsidRDefault="007F237C" w:rsidP="007F237C">
      <w:pPr>
        <w:numPr>
          <w:ilvl w:val="0"/>
          <w:numId w:val="10"/>
        </w:numPr>
      </w:pPr>
      <w:r w:rsidRPr="007F237C">
        <w:t>Wykonawca zobowiązuje się do zrealizowania pełnego zakresu rzeczowego niniejszej umowy zgodnie z obowiązującymi przepisami, ogólnie przyjętą wiedzą w tym zakresie oraz ustaleniami z Zamawiającym.</w:t>
      </w:r>
    </w:p>
    <w:p w14:paraId="6102E0C3" w14:textId="77777777" w:rsidR="007F237C" w:rsidRPr="007F237C" w:rsidRDefault="007F237C" w:rsidP="007F237C">
      <w:pPr>
        <w:numPr>
          <w:ilvl w:val="0"/>
          <w:numId w:val="10"/>
        </w:numPr>
      </w:pPr>
      <w:r w:rsidRPr="007F237C">
        <w:t>Wykonawca oświadcza, że w ramach ceny ofertowej:</w:t>
      </w:r>
    </w:p>
    <w:p w14:paraId="46757035" w14:textId="77777777" w:rsidR="007F237C" w:rsidRPr="007F237C" w:rsidRDefault="007F237C" w:rsidP="007F237C">
      <w:pPr>
        <w:numPr>
          <w:ilvl w:val="1"/>
          <w:numId w:val="12"/>
        </w:numPr>
      </w:pPr>
      <w:r w:rsidRPr="007F237C">
        <w:t>Dostarczy, wniesie, zamontuje i ustawi przedmiot umowy we skazanych pomieszczeniach,</w:t>
      </w:r>
    </w:p>
    <w:p w14:paraId="225E7327" w14:textId="77777777" w:rsidR="007F237C" w:rsidRPr="007F237C" w:rsidRDefault="007F237C" w:rsidP="007F237C">
      <w:pPr>
        <w:numPr>
          <w:ilvl w:val="1"/>
          <w:numId w:val="12"/>
        </w:numPr>
      </w:pPr>
      <w:r w:rsidRPr="007F237C">
        <w:t>dostarczy podpisane oświadczenie gwarancyjne/kartę gwarancyjną (jeśli dotyczy) oraz instrukcję obsługi przedmiotu umowy w języku polskim,</w:t>
      </w:r>
    </w:p>
    <w:p w14:paraId="1C74671A" w14:textId="77777777" w:rsidR="007F237C" w:rsidRPr="007F237C" w:rsidRDefault="007F237C" w:rsidP="007F237C">
      <w:pPr>
        <w:numPr>
          <w:ilvl w:val="1"/>
          <w:numId w:val="12"/>
        </w:numPr>
      </w:pPr>
      <w:r w:rsidRPr="007F237C">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38A4124F" w14:textId="77777777" w:rsidR="007F237C" w:rsidRPr="007F237C" w:rsidRDefault="007F237C" w:rsidP="007F237C">
      <w:pPr>
        <w:numPr>
          <w:ilvl w:val="1"/>
          <w:numId w:val="12"/>
        </w:numPr>
      </w:pPr>
      <w:r w:rsidRPr="007F237C">
        <w:t>zostaną zrealizowane wszystkie wymagania zgodnie treścią OPZ,</w:t>
      </w:r>
    </w:p>
    <w:p w14:paraId="095F2D94" w14:textId="77777777" w:rsidR="007F237C" w:rsidRPr="007F237C" w:rsidRDefault="007F237C" w:rsidP="007F237C">
      <w:pPr>
        <w:numPr>
          <w:ilvl w:val="1"/>
          <w:numId w:val="12"/>
        </w:numPr>
      </w:pPr>
      <w:r w:rsidRPr="007F237C">
        <w:t>zostaną przez Wykonawcę wykonane wszystkie zobowiązania w zakresie gwarancji,</w:t>
      </w:r>
    </w:p>
    <w:p w14:paraId="2364482E" w14:textId="77777777" w:rsidR="007F237C" w:rsidRPr="007F237C" w:rsidRDefault="007F237C" w:rsidP="007F237C">
      <w:pPr>
        <w:numPr>
          <w:ilvl w:val="0"/>
          <w:numId w:val="10"/>
        </w:numPr>
      </w:pPr>
      <w:r w:rsidRPr="007F237C">
        <w:t>Wykonawca oświadcza, że:</w:t>
      </w:r>
    </w:p>
    <w:p w14:paraId="5931D624" w14:textId="77777777" w:rsidR="007F237C" w:rsidRPr="007F237C" w:rsidRDefault="007F237C" w:rsidP="007F237C">
      <w:pPr>
        <w:numPr>
          <w:ilvl w:val="1"/>
          <w:numId w:val="13"/>
        </w:numPr>
      </w:pPr>
      <w:r w:rsidRPr="007F237C">
        <w:t>przysługują mu wszelkie prawa do nieograniczonego rozporządzania oferowanym przedmiotem umowy, które nie są obciążone jakimikolwiek ciężarami i prawami na rzecz osób trzecich,</w:t>
      </w:r>
    </w:p>
    <w:p w14:paraId="67F0FD37" w14:textId="77777777" w:rsidR="007F237C" w:rsidRPr="007F237C" w:rsidRDefault="007F237C" w:rsidP="007F237C">
      <w:pPr>
        <w:numPr>
          <w:ilvl w:val="1"/>
          <w:numId w:val="13"/>
        </w:numPr>
      </w:pPr>
      <w:r w:rsidRPr="007F237C">
        <w:t>umożliwi wyznaczonym pracownikom Zamawiającego współuczestnictwo przy realizacji przedmiotu umowy,</w:t>
      </w:r>
    </w:p>
    <w:p w14:paraId="232F1487" w14:textId="77777777" w:rsidR="007F237C" w:rsidRPr="007F237C" w:rsidRDefault="007F237C" w:rsidP="007F237C">
      <w:pPr>
        <w:numPr>
          <w:ilvl w:val="1"/>
          <w:numId w:val="13"/>
        </w:numPr>
      </w:pPr>
      <w:r w:rsidRPr="007F237C">
        <w:t>wykona przedmiot umowy zgodnie z postanowieniami umowy;</w:t>
      </w:r>
    </w:p>
    <w:p w14:paraId="603347F2" w14:textId="77777777" w:rsidR="007F237C" w:rsidRPr="007F237C" w:rsidRDefault="007F237C" w:rsidP="007F237C">
      <w:pPr>
        <w:numPr>
          <w:ilvl w:val="1"/>
          <w:numId w:val="13"/>
        </w:numPr>
      </w:pPr>
      <w:r w:rsidRPr="007F237C">
        <w:t>będzie na bieżąco konsultować z Zamawiającym rozwiązania opracowywane w ramach poszczególnych elementów dostawy, jak również informować Zamawiającego o wszelkich innych okolicznościach, które mogą mieć wpływ na wykonanie Przedmiotu umowy,</w:t>
      </w:r>
    </w:p>
    <w:p w14:paraId="2A5C0501" w14:textId="77777777" w:rsidR="007F237C" w:rsidRPr="007F237C" w:rsidRDefault="007F237C" w:rsidP="007F237C">
      <w:pPr>
        <w:numPr>
          <w:ilvl w:val="0"/>
          <w:numId w:val="10"/>
        </w:numPr>
      </w:pPr>
      <w:r w:rsidRPr="007F237C">
        <w:t>W trakcie realizacji Przedmiotu Umowy, Zamawiający jest zobowiązany do:</w:t>
      </w:r>
    </w:p>
    <w:p w14:paraId="2738B508" w14:textId="77777777" w:rsidR="007F237C" w:rsidRPr="007F237C" w:rsidRDefault="007F237C" w:rsidP="007F237C">
      <w:pPr>
        <w:numPr>
          <w:ilvl w:val="1"/>
          <w:numId w:val="14"/>
        </w:numPr>
      </w:pPr>
      <w:r w:rsidRPr="007F237C">
        <w:t>współdziałania z Wykonawcą, w zakresie jaki jest niezbędny dla prawidłowej realizacji zobowiązań Wykonawcy,</w:t>
      </w:r>
    </w:p>
    <w:p w14:paraId="4585BA30" w14:textId="77777777" w:rsidR="007F237C" w:rsidRPr="007F237C" w:rsidRDefault="007F237C" w:rsidP="007F237C">
      <w:pPr>
        <w:numPr>
          <w:ilvl w:val="1"/>
          <w:numId w:val="14"/>
        </w:numPr>
      </w:pPr>
      <w:r w:rsidRPr="007F237C">
        <w:t>dotrzymywania obustronnie ustalonych terminów,</w:t>
      </w:r>
    </w:p>
    <w:p w14:paraId="3644ABD0" w14:textId="77777777" w:rsidR="007F237C" w:rsidRPr="007F237C" w:rsidRDefault="007F237C" w:rsidP="007F237C">
      <w:pPr>
        <w:numPr>
          <w:ilvl w:val="1"/>
          <w:numId w:val="14"/>
        </w:numPr>
      </w:pPr>
      <w:r w:rsidRPr="007F237C">
        <w:t>udzielenia Wykonawcy wszelkich informacji, materiałów i dokumentacji znajdujących się w jego posiadaniu, które będą niezbędne do prawidłowego i terminowego wykonania Przedmiotu Umowy,</w:t>
      </w:r>
    </w:p>
    <w:p w14:paraId="03802561" w14:textId="77777777" w:rsidR="007F237C" w:rsidRPr="007F237C" w:rsidRDefault="007F237C" w:rsidP="007F237C">
      <w:pPr>
        <w:rPr>
          <w:b/>
          <w:bCs/>
        </w:rPr>
      </w:pPr>
      <w:r w:rsidRPr="007F237C">
        <w:rPr>
          <w:b/>
          <w:bCs/>
        </w:rPr>
        <w:t>§2</w:t>
      </w:r>
    </w:p>
    <w:p w14:paraId="6626B368" w14:textId="77777777" w:rsidR="007F237C" w:rsidRPr="007F237C" w:rsidRDefault="007F237C" w:rsidP="007F237C">
      <w:pPr>
        <w:rPr>
          <w:b/>
          <w:bCs/>
        </w:rPr>
      </w:pPr>
      <w:r w:rsidRPr="007F237C">
        <w:rPr>
          <w:b/>
          <w:bCs/>
        </w:rPr>
        <w:t>Planowany termin wykonania zamówienia</w:t>
      </w:r>
    </w:p>
    <w:p w14:paraId="75BD8D52" w14:textId="77777777" w:rsidR="007F237C" w:rsidRPr="007F237C" w:rsidRDefault="007F237C" w:rsidP="007F237C"/>
    <w:p w14:paraId="03E37C40" w14:textId="5FD84F5A" w:rsidR="007F237C" w:rsidRPr="007F237C" w:rsidRDefault="007F237C" w:rsidP="007F237C">
      <w:pPr>
        <w:numPr>
          <w:ilvl w:val="0"/>
          <w:numId w:val="15"/>
        </w:numPr>
      </w:pPr>
      <w:r w:rsidRPr="007F237C">
        <w:t>Strony ustalają, że wykonanie świadczeń wchodzących w zakres przedmiotu niniejszej umowy, nastąpi w terminie 30 dni od dnia podpisanie umowy tj. do ………..2021r.</w:t>
      </w:r>
    </w:p>
    <w:p w14:paraId="492267A9" w14:textId="77777777" w:rsidR="007F237C" w:rsidRPr="007F237C" w:rsidRDefault="007F237C" w:rsidP="007F237C">
      <w:pPr>
        <w:numPr>
          <w:ilvl w:val="0"/>
          <w:numId w:val="15"/>
        </w:numPr>
      </w:pPr>
      <w:r w:rsidRPr="007F237C">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§3 ust. 8 Umowy.</w:t>
      </w:r>
    </w:p>
    <w:p w14:paraId="47EF9204" w14:textId="77777777" w:rsidR="007F237C" w:rsidRPr="007F237C" w:rsidRDefault="007F237C" w:rsidP="007F237C">
      <w:pPr>
        <w:numPr>
          <w:ilvl w:val="0"/>
          <w:numId w:val="15"/>
        </w:numPr>
      </w:pPr>
      <w:r w:rsidRPr="007F237C">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4CC17234" w14:textId="77777777" w:rsidR="007F237C" w:rsidRPr="007F237C" w:rsidRDefault="007F237C" w:rsidP="007F237C"/>
    <w:p w14:paraId="34470B0F" w14:textId="77777777" w:rsidR="007F237C" w:rsidRPr="007F237C" w:rsidRDefault="007F237C" w:rsidP="007F237C">
      <w:pPr>
        <w:rPr>
          <w:b/>
          <w:bCs/>
        </w:rPr>
      </w:pPr>
      <w:r w:rsidRPr="007F237C">
        <w:rPr>
          <w:b/>
          <w:bCs/>
        </w:rPr>
        <w:t>§3</w:t>
      </w:r>
    </w:p>
    <w:p w14:paraId="248013F2" w14:textId="77777777" w:rsidR="007F237C" w:rsidRPr="007F237C" w:rsidRDefault="007F237C" w:rsidP="007F237C">
      <w:pPr>
        <w:rPr>
          <w:b/>
          <w:bCs/>
        </w:rPr>
      </w:pPr>
      <w:r w:rsidRPr="007F237C">
        <w:rPr>
          <w:b/>
          <w:bCs/>
        </w:rPr>
        <w:t>Odbiór przedmiotu umowy</w:t>
      </w:r>
    </w:p>
    <w:p w14:paraId="6089E80E" w14:textId="77777777" w:rsidR="007F237C" w:rsidRPr="007F237C" w:rsidRDefault="007F237C" w:rsidP="007F237C"/>
    <w:p w14:paraId="25984352" w14:textId="77777777" w:rsidR="007F237C" w:rsidRPr="007F237C" w:rsidRDefault="007F237C" w:rsidP="007F237C">
      <w:pPr>
        <w:numPr>
          <w:ilvl w:val="0"/>
          <w:numId w:val="16"/>
        </w:numPr>
      </w:pPr>
      <w:r w:rsidRPr="007F237C">
        <w:t xml:space="preserve">Przedmiot umowy zostanie wykonany w miejscu wskazanym przez Zamawiającego, po uprzednim uzgodnieniu przez Wykonawcę i Zamawiającego terminu dostawy i montażu / ustawienia. </w:t>
      </w:r>
    </w:p>
    <w:p w14:paraId="5D5B5949" w14:textId="77777777" w:rsidR="007F237C" w:rsidRPr="007F237C" w:rsidRDefault="007F237C" w:rsidP="007F237C">
      <w:pPr>
        <w:numPr>
          <w:ilvl w:val="0"/>
          <w:numId w:val="16"/>
        </w:numPr>
      </w:pPr>
      <w:r w:rsidRPr="007F237C">
        <w:t>Zamawiający zobowiązany jest do wskazania pracowników upoważnionych do odbioru przedmiotu umowy.</w:t>
      </w:r>
    </w:p>
    <w:p w14:paraId="147D1DB7" w14:textId="77777777" w:rsidR="007F237C" w:rsidRPr="007F237C" w:rsidRDefault="007F237C" w:rsidP="007F237C">
      <w:pPr>
        <w:numPr>
          <w:ilvl w:val="0"/>
          <w:numId w:val="16"/>
        </w:numPr>
      </w:pPr>
      <w:r w:rsidRPr="007F237C">
        <w:t xml:space="preserve">Miejsce dostawy i montażu: ……………………………………………………………………. </w:t>
      </w:r>
    </w:p>
    <w:p w14:paraId="1EE9A0F1" w14:textId="77777777" w:rsidR="007F237C" w:rsidRPr="007F237C" w:rsidRDefault="007F237C" w:rsidP="007F237C">
      <w:pPr>
        <w:numPr>
          <w:ilvl w:val="0"/>
          <w:numId w:val="16"/>
        </w:numPr>
      </w:pPr>
      <w:r w:rsidRPr="007F237C">
        <w:t>Wykonawca ma obowiązek uzgodnić z Zamawiającym termin dostawy i montażu / ustawienia z co najmniej trzydniowym wyprzedzeniem.</w:t>
      </w:r>
    </w:p>
    <w:p w14:paraId="03CFFE85" w14:textId="77777777" w:rsidR="007F237C" w:rsidRPr="007F237C" w:rsidRDefault="007F237C" w:rsidP="007F237C">
      <w:pPr>
        <w:numPr>
          <w:ilvl w:val="0"/>
          <w:numId w:val="16"/>
        </w:numPr>
      </w:pPr>
      <w:r w:rsidRPr="007F237C">
        <w:t>Do czasu podpisania przez upełnomocnionych przedstawicieli Zamawiającego protokołu odbioru przedmiotu umowy ryzyko wszelkich niebezpieczeństw związanych z ewentualnym uszkodzeniem lub utratą przedmiotu umowy ponosi Wykonawca.</w:t>
      </w:r>
    </w:p>
    <w:p w14:paraId="5D63D3EF" w14:textId="77777777" w:rsidR="007F237C" w:rsidRPr="007F237C" w:rsidRDefault="007F237C" w:rsidP="007F237C">
      <w:pPr>
        <w:numPr>
          <w:ilvl w:val="0"/>
          <w:numId w:val="16"/>
        </w:numPr>
      </w:pPr>
      <w:r w:rsidRPr="007F237C">
        <w:t>Zamawiający uprawniony jest do kontroli przestrzegania uzgodnionych warunków umowy.</w:t>
      </w:r>
    </w:p>
    <w:p w14:paraId="59C66AB0" w14:textId="77777777" w:rsidR="007F237C" w:rsidRPr="007F237C" w:rsidRDefault="007F237C" w:rsidP="007F237C">
      <w:pPr>
        <w:numPr>
          <w:ilvl w:val="0"/>
          <w:numId w:val="16"/>
        </w:numPr>
      </w:pPr>
      <w:r w:rsidRPr="007F237C">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2BF7CD3D" w14:textId="77777777" w:rsidR="007F237C" w:rsidRPr="007F237C" w:rsidRDefault="007F237C" w:rsidP="007F237C">
      <w:pPr>
        <w:numPr>
          <w:ilvl w:val="0"/>
          <w:numId w:val="16"/>
        </w:numPr>
        <w:rPr>
          <w:b/>
        </w:rPr>
      </w:pPr>
      <w:r w:rsidRPr="007F237C">
        <w:t xml:space="preserve">Z czynności odbioru przedmiotu umowy zostanie sporządzony </w:t>
      </w:r>
      <w:r w:rsidRPr="007F237C">
        <w:rPr>
          <w:b/>
        </w:rPr>
        <w:t>protokół końcowy</w:t>
      </w:r>
      <w:r w:rsidRPr="007F237C">
        <w:t>, potwierdzający zakończenie realizacji przedmiotu umowy.</w:t>
      </w:r>
    </w:p>
    <w:p w14:paraId="5C8954D5" w14:textId="77777777" w:rsidR="007F237C" w:rsidRPr="007F237C" w:rsidRDefault="007F237C" w:rsidP="007F237C">
      <w:pPr>
        <w:numPr>
          <w:ilvl w:val="0"/>
          <w:numId w:val="16"/>
        </w:numPr>
      </w:pPr>
      <w:r w:rsidRPr="007F237C">
        <w:t>Protokół odbioru końcowego stanowić będą potwierdzenie należytego wykonania umowy, w szczególności w zakresie:</w:t>
      </w:r>
    </w:p>
    <w:p w14:paraId="1B8847A6" w14:textId="77777777" w:rsidR="007F237C" w:rsidRPr="007F237C" w:rsidRDefault="007F237C" w:rsidP="007F237C">
      <w:pPr>
        <w:numPr>
          <w:ilvl w:val="1"/>
          <w:numId w:val="17"/>
        </w:numPr>
      </w:pPr>
      <w:r w:rsidRPr="007F237C">
        <w:t>zgodności wykonanego przedmiotu umowy z zamawianym,</w:t>
      </w:r>
    </w:p>
    <w:p w14:paraId="56315DBB" w14:textId="77777777" w:rsidR="007F237C" w:rsidRPr="007F237C" w:rsidRDefault="007F237C" w:rsidP="007F237C">
      <w:pPr>
        <w:numPr>
          <w:ilvl w:val="1"/>
          <w:numId w:val="17"/>
        </w:numPr>
      </w:pPr>
      <w:r w:rsidRPr="007F237C">
        <w:t>kompletności dostarczonego i zamontowanego przedmiotu umowy,</w:t>
      </w:r>
    </w:p>
    <w:p w14:paraId="3EE5B224" w14:textId="77777777" w:rsidR="007F237C" w:rsidRPr="007F237C" w:rsidRDefault="007F237C" w:rsidP="007F237C">
      <w:pPr>
        <w:numPr>
          <w:ilvl w:val="1"/>
          <w:numId w:val="17"/>
        </w:numPr>
      </w:pPr>
      <w:r w:rsidRPr="007F237C">
        <w:t>sprawdzenia i potwierdzenia należytego funkcjonowania przedmiotu umowy,</w:t>
      </w:r>
    </w:p>
    <w:p w14:paraId="0CEFD570" w14:textId="77777777" w:rsidR="007F237C" w:rsidRPr="007F237C" w:rsidRDefault="007F237C" w:rsidP="007F237C">
      <w:pPr>
        <w:numPr>
          <w:ilvl w:val="1"/>
          <w:numId w:val="17"/>
        </w:numPr>
      </w:pPr>
      <w:r w:rsidRPr="007F237C">
        <w:t>terminowości wykonania,</w:t>
      </w:r>
    </w:p>
    <w:p w14:paraId="67DBF2AA" w14:textId="77777777" w:rsidR="007F237C" w:rsidRPr="007F237C" w:rsidRDefault="007F237C" w:rsidP="007F237C">
      <w:pPr>
        <w:numPr>
          <w:ilvl w:val="1"/>
          <w:numId w:val="17"/>
        </w:numPr>
      </w:pPr>
      <w:r w:rsidRPr="007F237C">
        <w:t>dostarczenia Zamawiającemu wszystkich wymaganych dokumentów (w tym kart gwarancyjnych i instrukcji),</w:t>
      </w:r>
    </w:p>
    <w:p w14:paraId="7BF960CF" w14:textId="77777777" w:rsidR="007F237C" w:rsidRPr="007F237C" w:rsidRDefault="007F237C" w:rsidP="007F237C">
      <w:pPr>
        <w:numPr>
          <w:ilvl w:val="1"/>
          <w:numId w:val="17"/>
        </w:numPr>
      </w:pPr>
      <w:r w:rsidRPr="007F237C">
        <w:t>przeprowadzenia przez Wykonawcę wszystkich wymaganych szkoleń (jeśli były wymagane).</w:t>
      </w:r>
    </w:p>
    <w:p w14:paraId="2903EB79" w14:textId="77777777" w:rsidR="007F237C" w:rsidRPr="007F237C" w:rsidRDefault="007F237C" w:rsidP="007F237C">
      <w:pPr>
        <w:numPr>
          <w:ilvl w:val="0"/>
          <w:numId w:val="16"/>
        </w:numPr>
      </w:pPr>
      <w:r w:rsidRPr="007F237C">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166D479E" w14:textId="77777777" w:rsidR="007F237C" w:rsidRPr="007F237C" w:rsidRDefault="007F237C" w:rsidP="007F237C">
      <w:pPr>
        <w:numPr>
          <w:ilvl w:val="0"/>
          <w:numId w:val="16"/>
        </w:numPr>
      </w:pPr>
      <w:r w:rsidRPr="007F237C">
        <w:t>W przypadku:</w:t>
      </w:r>
    </w:p>
    <w:p w14:paraId="796136E3" w14:textId="77777777" w:rsidR="007F237C" w:rsidRPr="007F237C" w:rsidRDefault="007F237C" w:rsidP="007F237C">
      <w:pPr>
        <w:numPr>
          <w:ilvl w:val="1"/>
          <w:numId w:val="18"/>
        </w:numPr>
      </w:pPr>
      <w:r w:rsidRPr="007F237C">
        <w:t>stwierdzenia, że przedmiot umowy nie odpowiada wymaganiom określonym w Umowie lub załącznikach do niej, wyspecyfikowanych w § 1 ust 1 Umowy,</w:t>
      </w:r>
    </w:p>
    <w:p w14:paraId="21838F0A" w14:textId="77777777" w:rsidR="007F237C" w:rsidRPr="007F237C" w:rsidRDefault="007F237C" w:rsidP="007F237C">
      <w:pPr>
        <w:numPr>
          <w:ilvl w:val="1"/>
          <w:numId w:val="18"/>
        </w:numPr>
      </w:pPr>
      <w:r w:rsidRPr="007F237C">
        <w:t>stwierdzenia niekompletności dostarczonego/uruchomionego przedmiotu umowy,</w:t>
      </w:r>
    </w:p>
    <w:p w14:paraId="4F132DC0" w14:textId="77777777" w:rsidR="007F237C" w:rsidRPr="007F237C" w:rsidRDefault="007F237C" w:rsidP="007F237C">
      <w:pPr>
        <w:numPr>
          <w:ilvl w:val="1"/>
          <w:numId w:val="18"/>
        </w:numPr>
      </w:pPr>
      <w:r w:rsidRPr="007F237C">
        <w:t>stwierdzenia nieprawidłowego funkcjonowania jakiegokolwiek elementu przedmiotu umowy,</w:t>
      </w:r>
    </w:p>
    <w:p w14:paraId="2DCF04A7" w14:textId="77777777" w:rsidR="007F237C" w:rsidRPr="007F237C" w:rsidRDefault="007F237C" w:rsidP="007F237C">
      <w:pPr>
        <w:numPr>
          <w:ilvl w:val="1"/>
          <w:numId w:val="18"/>
        </w:numPr>
      </w:pPr>
      <w:r w:rsidRPr="007F237C">
        <w:t>stwierdzenia wady jakiegokolwiek elementu przedmiotu umowy,</w:t>
      </w:r>
    </w:p>
    <w:p w14:paraId="79F255B4" w14:textId="77777777" w:rsidR="007F237C" w:rsidRPr="007F237C" w:rsidRDefault="007F237C" w:rsidP="007F237C">
      <w:pPr>
        <w:numPr>
          <w:ilvl w:val="1"/>
          <w:numId w:val="18"/>
        </w:numPr>
      </w:pPr>
      <w:r w:rsidRPr="007F237C">
        <w:t>przedstawiciele Wykonawcy nie dokonają, uruchomienia, szkolenia,</w:t>
      </w:r>
    </w:p>
    <w:p w14:paraId="60CECED4" w14:textId="77777777" w:rsidR="007F237C" w:rsidRPr="007F237C" w:rsidRDefault="007F237C" w:rsidP="007F237C">
      <w:pPr>
        <w:numPr>
          <w:ilvl w:val="0"/>
          <w:numId w:val="16"/>
        </w:numPr>
      </w:pPr>
      <w:r w:rsidRPr="007F237C">
        <w:t>Zamawiający w protokole odbioru wskaże i opisze niezgodności wykonanego przedmiotu umowy z Umową określając termin ich usunięcia przez Wykonawcę.</w:t>
      </w:r>
    </w:p>
    <w:p w14:paraId="78E17F57" w14:textId="77777777" w:rsidR="007F237C" w:rsidRPr="007F237C" w:rsidRDefault="007F237C" w:rsidP="007F237C">
      <w:pPr>
        <w:numPr>
          <w:ilvl w:val="0"/>
          <w:numId w:val="16"/>
        </w:numPr>
      </w:pPr>
      <w:r w:rsidRPr="007F237C">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w:t>
      </w:r>
    </w:p>
    <w:p w14:paraId="7DDF351F" w14:textId="77777777" w:rsidR="007F237C" w:rsidRPr="007F237C" w:rsidRDefault="007F237C" w:rsidP="007F237C"/>
    <w:p w14:paraId="7705E4AA" w14:textId="77777777" w:rsidR="007F237C" w:rsidRPr="007F237C" w:rsidRDefault="007F237C" w:rsidP="007F237C">
      <w:pPr>
        <w:rPr>
          <w:b/>
          <w:bCs/>
        </w:rPr>
      </w:pPr>
      <w:r w:rsidRPr="007F237C">
        <w:rPr>
          <w:b/>
          <w:bCs/>
        </w:rPr>
        <w:t>§4</w:t>
      </w:r>
    </w:p>
    <w:p w14:paraId="38223815" w14:textId="77777777" w:rsidR="007F237C" w:rsidRPr="007F237C" w:rsidRDefault="007F237C" w:rsidP="007F237C">
      <w:pPr>
        <w:rPr>
          <w:b/>
          <w:bCs/>
        </w:rPr>
      </w:pPr>
      <w:r w:rsidRPr="007F237C">
        <w:rPr>
          <w:b/>
          <w:bCs/>
        </w:rPr>
        <w:t xml:space="preserve">Wartość umowy i warunki zapłaty wynagrodzenia </w:t>
      </w:r>
    </w:p>
    <w:p w14:paraId="13CE4DE1" w14:textId="77777777" w:rsidR="007F237C" w:rsidRPr="007F237C" w:rsidRDefault="007F237C" w:rsidP="007F237C"/>
    <w:p w14:paraId="6C8E78D1" w14:textId="77777777" w:rsidR="007F237C" w:rsidRPr="007F237C" w:rsidRDefault="007F237C" w:rsidP="007F237C">
      <w:pPr>
        <w:numPr>
          <w:ilvl w:val="0"/>
          <w:numId w:val="19"/>
        </w:numPr>
      </w:pPr>
      <w:r w:rsidRPr="007F237C">
        <w:t xml:space="preserve">Za należyte wykonanie Przedmiotu Umowy Zamawiający zapłaci Wykonawcy wynagrodzenie ryczałtowe (dalej „Wynagrodzenie”) w kwocie brutto ........................zł, (słownie ...................................), w tym należny podatek VAT zgodnie z ofertą Wykonawcy. </w:t>
      </w:r>
    </w:p>
    <w:p w14:paraId="30BDE017" w14:textId="77777777" w:rsidR="007F237C" w:rsidRPr="007F237C" w:rsidRDefault="007F237C" w:rsidP="007F237C">
      <w:pPr>
        <w:numPr>
          <w:ilvl w:val="0"/>
          <w:numId w:val="19"/>
        </w:numPr>
      </w:pPr>
      <w:r w:rsidRPr="007F237C">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F4A9710" w14:textId="77777777" w:rsidR="007F237C" w:rsidRPr="007F237C" w:rsidRDefault="007F237C" w:rsidP="007F237C">
      <w:pPr>
        <w:numPr>
          <w:ilvl w:val="0"/>
          <w:numId w:val="19"/>
        </w:numPr>
      </w:pPr>
      <w:r w:rsidRPr="007F237C">
        <w:t>Cena całkowita brutto określona przez Wykonawcę w ofercie będzie ceną obowiązującą przez cały okres obowiązywania umowy i nie będzie podlegała zmianom, chyba że zmiany te zostały przewidziane przez Zamawiającego.</w:t>
      </w:r>
    </w:p>
    <w:p w14:paraId="6B92304E" w14:textId="77777777" w:rsidR="007F237C" w:rsidRPr="007F237C" w:rsidRDefault="007F237C" w:rsidP="007F237C">
      <w:pPr>
        <w:numPr>
          <w:ilvl w:val="0"/>
          <w:numId w:val="19"/>
        </w:numPr>
      </w:pPr>
      <w:r w:rsidRPr="007F237C">
        <w:t>Cena całkowita brutto, obejmuje całkowitą należność jaką Zamawiający zobowiązany jest zapłacić za wykonanie niniejszej umowy.</w:t>
      </w:r>
    </w:p>
    <w:p w14:paraId="625404F6" w14:textId="77777777" w:rsidR="007F237C" w:rsidRPr="007F237C" w:rsidRDefault="007F237C" w:rsidP="007F237C">
      <w:pPr>
        <w:numPr>
          <w:ilvl w:val="0"/>
          <w:numId w:val="19"/>
        </w:numPr>
      </w:pPr>
      <w:r w:rsidRPr="007F237C">
        <w:t>Płatności za przedmiot umowy zostaną zrealizowane przez Zamawiającego na rzecz Wykonawcy na podstawie wystawionej faktury VAT.</w:t>
      </w:r>
    </w:p>
    <w:p w14:paraId="4C4F4F79" w14:textId="77777777" w:rsidR="007F237C" w:rsidRPr="007F237C" w:rsidRDefault="007F237C" w:rsidP="007F237C">
      <w:pPr>
        <w:numPr>
          <w:ilvl w:val="0"/>
          <w:numId w:val="19"/>
        </w:numPr>
      </w:pPr>
      <w:r w:rsidRPr="007F237C">
        <w:t>Zapłata wynagrodzenia określonego w ust. 1 nastąpi przelewem, na konto Wykonawcy: wskazane na fakturze, w terminie:</w:t>
      </w:r>
      <w:r w:rsidRPr="007F237C">
        <w:rPr>
          <w:b/>
        </w:rPr>
        <w:t xml:space="preserve"> w ciągu 30 dni </w:t>
      </w:r>
      <w:r w:rsidRPr="007F237C">
        <w:t>licząc od daty otrzymania przez Zamawiającego poprawnie wystawionej faktury VAT. W przypadku zmiany numeru konta Bankowego, Wykonawca zobowiązany jest o tym fakcie powiadomić Zamawiającego na piśmie.</w:t>
      </w:r>
    </w:p>
    <w:p w14:paraId="19A8A356" w14:textId="77777777" w:rsidR="007F237C" w:rsidRPr="007F237C" w:rsidRDefault="007F237C" w:rsidP="007F237C">
      <w:pPr>
        <w:numPr>
          <w:ilvl w:val="0"/>
          <w:numId w:val="19"/>
        </w:numPr>
      </w:pPr>
      <w:r w:rsidRPr="007F237C">
        <w:t xml:space="preserve">Na fakturze nie należy wpisywać terminu płatności określonego datą, a jedynie sformułowanie „płatność </w:t>
      </w:r>
      <w:r w:rsidRPr="007F237C">
        <w:rPr>
          <w:b/>
        </w:rPr>
        <w:t>30</w:t>
      </w:r>
      <w:r w:rsidRPr="007F237C">
        <w:t xml:space="preserve"> dni”.</w:t>
      </w:r>
    </w:p>
    <w:p w14:paraId="758ECD91" w14:textId="77777777" w:rsidR="007F237C" w:rsidRPr="007F237C" w:rsidRDefault="007F237C" w:rsidP="007F237C">
      <w:pPr>
        <w:numPr>
          <w:ilvl w:val="0"/>
          <w:numId w:val="19"/>
        </w:numPr>
      </w:pPr>
      <w:r w:rsidRPr="007F237C">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02711DC7" w14:textId="77777777" w:rsidR="007F237C" w:rsidRPr="007F237C" w:rsidRDefault="007F237C" w:rsidP="007F237C">
      <w:pPr>
        <w:numPr>
          <w:ilvl w:val="0"/>
          <w:numId w:val="19"/>
        </w:numPr>
      </w:pPr>
      <w:r w:rsidRPr="007F237C">
        <w:t>Jeśli numer rachunku rozliczeniowego wskazany przez Wykonawcę, o którym mowa w ust. 8 jest rachunkiem, dla którego zgodnie z Rozdziałem 3a ustawy z dnia 29 sierpnia 1997 r. - Prawo Bankowe prowadzony jest rachunek VAT to:</w:t>
      </w:r>
    </w:p>
    <w:p w14:paraId="48901690" w14:textId="77777777" w:rsidR="007F237C" w:rsidRPr="007F237C" w:rsidRDefault="007F237C" w:rsidP="007F237C">
      <w:pPr>
        <w:numPr>
          <w:ilvl w:val="1"/>
          <w:numId w:val="19"/>
        </w:numPr>
      </w:pPr>
      <w:r w:rsidRPr="007F237C">
        <w:t>Zamawiający oświadcza, że będzie realizować płatności za faktury z zastosowaniem mechanizmu podzielonej płatności tzw. split payment. Zapłatę w tym systemie uznaje się za dokonanie płatności w terminie ustalonym w § 4 ust. 6 umowy;</w:t>
      </w:r>
    </w:p>
    <w:p w14:paraId="5ABE5FCA" w14:textId="77777777" w:rsidR="007F237C" w:rsidRPr="007F237C" w:rsidRDefault="007F237C" w:rsidP="007F237C">
      <w:pPr>
        <w:numPr>
          <w:ilvl w:val="1"/>
          <w:numId w:val="19"/>
        </w:numPr>
      </w:pPr>
      <w:r w:rsidRPr="007F237C">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46DB22E" w14:textId="77777777" w:rsidR="007F237C" w:rsidRPr="007F237C" w:rsidRDefault="007F237C" w:rsidP="007F237C">
      <w:pPr>
        <w:numPr>
          <w:ilvl w:val="1"/>
          <w:numId w:val="19"/>
        </w:numPr>
      </w:pPr>
      <w:r w:rsidRPr="007F237C">
        <w:t>Wykonawca oświadcza, że wyraża zgodę na dokonywanie przez Zamawiającego płatności w systemie podzielonej płatności tzw. split payment.</w:t>
      </w:r>
    </w:p>
    <w:p w14:paraId="0F597AD6" w14:textId="77777777" w:rsidR="007F237C" w:rsidRPr="007F237C" w:rsidRDefault="007F237C" w:rsidP="007F237C">
      <w:pPr>
        <w:numPr>
          <w:ilvl w:val="0"/>
          <w:numId w:val="19"/>
        </w:numPr>
      </w:pPr>
      <w:r w:rsidRPr="007F237C">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76CA1B56" w14:textId="77777777" w:rsidR="007F237C" w:rsidRPr="007F237C" w:rsidRDefault="007F237C" w:rsidP="007F237C">
      <w:pPr>
        <w:numPr>
          <w:ilvl w:val="0"/>
          <w:numId w:val="19"/>
        </w:numPr>
      </w:pPr>
      <w:r w:rsidRPr="007F237C">
        <w:t>Podstawą do wystawienia przez Wykonawcę faktury (o której mowa w § 4 ust. 5. za wykonanie przedmiotu umowy, będzie podpisany przez obie strony, bez zastrzeżeń, prawidłowo sporządzony protokół odbioru przedmiotu umowy o których mowa w § 3 ust. 8 Umowy.</w:t>
      </w:r>
    </w:p>
    <w:p w14:paraId="4287A9E7" w14:textId="77777777" w:rsidR="007F237C" w:rsidRPr="007F237C" w:rsidRDefault="007F237C" w:rsidP="007F237C">
      <w:pPr>
        <w:numPr>
          <w:ilvl w:val="0"/>
          <w:numId w:val="19"/>
        </w:numPr>
      </w:pPr>
      <w:r w:rsidRPr="007F237C">
        <w:t>Faktura wystawiona nieprawidłowo, przedwcześnie, bezpodstawnie nie rodzi obowiązku zapłaty po stronie Zamawiającego.</w:t>
      </w:r>
    </w:p>
    <w:p w14:paraId="698DDFE7" w14:textId="77777777" w:rsidR="007F237C" w:rsidRPr="007F237C" w:rsidRDefault="007F237C" w:rsidP="007F237C">
      <w:pPr>
        <w:numPr>
          <w:ilvl w:val="0"/>
          <w:numId w:val="19"/>
        </w:numPr>
      </w:pPr>
      <w:r w:rsidRPr="007F237C">
        <w:t>Za dzień zapłaty uznaje się datę obciążenia rachunku bankowego Zamawiającego.</w:t>
      </w:r>
    </w:p>
    <w:p w14:paraId="02D38AB9" w14:textId="77777777" w:rsidR="007F237C" w:rsidRPr="007F237C" w:rsidRDefault="007F237C" w:rsidP="007F237C">
      <w:pPr>
        <w:numPr>
          <w:ilvl w:val="0"/>
          <w:numId w:val="19"/>
        </w:numPr>
      </w:pPr>
      <w:r w:rsidRPr="007F237C">
        <w:t>Przeniesienie przez Wykonawcę jakiejkolwiek wierzytelności wynikającej z niniejszej umowy na osobę trzecią wymaga uprzedniej zgody Zamawiającego wyrażonej na piśmie.</w:t>
      </w:r>
    </w:p>
    <w:p w14:paraId="087D7A9B" w14:textId="77777777" w:rsidR="007F237C" w:rsidRPr="007F237C" w:rsidRDefault="007F237C" w:rsidP="007F237C"/>
    <w:p w14:paraId="50D543E8" w14:textId="77777777" w:rsidR="007F237C" w:rsidRPr="007F237C" w:rsidRDefault="007F237C" w:rsidP="007F237C">
      <w:pPr>
        <w:rPr>
          <w:b/>
          <w:bCs/>
        </w:rPr>
      </w:pPr>
      <w:r w:rsidRPr="007F237C">
        <w:rPr>
          <w:b/>
          <w:bCs/>
        </w:rPr>
        <w:t>§5</w:t>
      </w:r>
    </w:p>
    <w:p w14:paraId="209B0393" w14:textId="77777777" w:rsidR="007F237C" w:rsidRPr="007F237C" w:rsidRDefault="007F237C" w:rsidP="007F237C">
      <w:pPr>
        <w:rPr>
          <w:b/>
          <w:bCs/>
        </w:rPr>
      </w:pPr>
      <w:r w:rsidRPr="007F237C">
        <w:rPr>
          <w:b/>
          <w:bCs/>
        </w:rPr>
        <w:t>Kontakt między stronami i osoby uczestniczące w realizacji umowy</w:t>
      </w:r>
    </w:p>
    <w:p w14:paraId="75E4E2F5" w14:textId="77777777" w:rsidR="007F237C" w:rsidRPr="007F237C" w:rsidRDefault="007F237C" w:rsidP="007F237C"/>
    <w:p w14:paraId="68E3D8EC" w14:textId="77777777" w:rsidR="007F237C" w:rsidRPr="007F237C" w:rsidRDefault="007F237C" w:rsidP="007F237C">
      <w:pPr>
        <w:numPr>
          <w:ilvl w:val="0"/>
          <w:numId w:val="20"/>
        </w:numPr>
      </w:pPr>
      <w:r w:rsidRPr="007F237C">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0805C2C2" w14:textId="77777777" w:rsidR="007F237C" w:rsidRPr="007F237C" w:rsidRDefault="007F237C" w:rsidP="007F237C">
      <w:pPr>
        <w:numPr>
          <w:ilvl w:val="0"/>
          <w:numId w:val="20"/>
        </w:numPr>
      </w:pPr>
      <w:r w:rsidRPr="007F237C">
        <w:t>Osobami upoważnionymi do bieżących kontaktów w ramach wykonywania niniejszej umowy, tj. uprawnionymi do dokonywania uzgodnień organizacyjnych we wszystkich sprawach dotyczących wykonywania umowy są:</w:t>
      </w:r>
    </w:p>
    <w:p w14:paraId="600D4AF7" w14:textId="77777777" w:rsidR="007F237C" w:rsidRPr="007F237C" w:rsidRDefault="007F237C" w:rsidP="007F237C">
      <w:r w:rsidRPr="007F237C">
        <w:t>ze strony Wykonawcy: ………………………, tel. …………………, fax ……………………, e-mail …………………….</w:t>
      </w:r>
    </w:p>
    <w:p w14:paraId="7901D24C" w14:textId="77777777" w:rsidR="007F237C" w:rsidRPr="007F237C" w:rsidRDefault="007F237C" w:rsidP="007F237C">
      <w:r w:rsidRPr="007F237C">
        <w:t>ze strony Zamawiającego …………………………, tel. ……………………, fax …………….. e-mail ……………………</w:t>
      </w:r>
    </w:p>
    <w:p w14:paraId="55EDB561" w14:textId="77777777" w:rsidR="007F237C" w:rsidRPr="007F237C" w:rsidRDefault="007F237C" w:rsidP="007F237C">
      <w:pPr>
        <w:numPr>
          <w:ilvl w:val="0"/>
          <w:numId w:val="20"/>
        </w:numPr>
      </w:pPr>
      <w:r w:rsidRPr="007F237C">
        <w:t>każdej zmianie osób lub danych teleadresowych wskazanych w ust. 2, Strony umowy zobowiązane są powiadomić drugą stronę pisemnie lub za pomocą poczty elektronicznej. Zmiany te nie powodują konieczności zmiany umowy. W przypadku braku powiadomienia wszelka korespondencja czy powiadomienie kierowane na ostatnio podane dane uznawane będą za prawidłowo doręczone.</w:t>
      </w:r>
    </w:p>
    <w:p w14:paraId="1B54292D" w14:textId="77777777" w:rsidR="007F237C" w:rsidRPr="007F237C" w:rsidRDefault="007F237C" w:rsidP="007F237C">
      <w:pPr>
        <w:numPr>
          <w:ilvl w:val="0"/>
          <w:numId w:val="20"/>
        </w:numPr>
      </w:pPr>
      <w:r w:rsidRPr="007F237C">
        <w:t>Wszelkie pisma i oświadczenia związane z wykonaniem Przedmiotu Umowy będą sporządzone na piśmie, pod rygorem nieważności, chyba że Umowa przewiduje dla jakiejś czynności inną formę.</w:t>
      </w:r>
    </w:p>
    <w:p w14:paraId="06BC5C26" w14:textId="77777777" w:rsidR="007F237C" w:rsidRPr="007F237C" w:rsidRDefault="007F237C" w:rsidP="007F237C">
      <w:pPr>
        <w:numPr>
          <w:ilvl w:val="0"/>
          <w:numId w:val="20"/>
        </w:numPr>
      </w:pPr>
      <w:r w:rsidRPr="007F237C">
        <w:t>Zawiadomienia dla Zamawiającego będą przesyłane na adres:</w:t>
      </w:r>
    </w:p>
    <w:p w14:paraId="0327C525" w14:textId="77777777" w:rsidR="007F237C" w:rsidRPr="007F237C" w:rsidRDefault="007F237C" w:rsidP="007F237C">
      <w:r w:rsidRPr="007F237C">
        <w:t>....................................</w:t>
      </w:r>
    </w:p>
    <w:p w14:paraId="27C2DDC8" w14:textId="77777777" w:rsidR="007F237C" w:rsidRPr="007F237C" w:rsidRDefault="007F237C" w:rsidP="007F237C">
      <w:r w:rsidRPr="007F237C">
        <w:t>.....................................</w:t>
      </w:r>
    </w:p>
    <w:p w14:paraId="79C3041E" w14:textId="77777777" w:rsidR="007F237C" w:rsidRPr="007F237C" w:rsidRDefault="007F237C" w:rsidP="007F237C">
      <w:pPr>
        <w:numPr>
          <w:ilvl w:val="0"/>
          <w:numId w:val="20"/>
        </w:numPr>
      </w:pPr>
      <w:r w:rsidRPr="007F237C">
        <w:t>Zawiadomienia dla Wykonawcy będą przesyłane na adres:</w:t>
      </w:r>
    </w:p>
    <w:p w14:paraId="4981E829" w14:textId="77777777" w:rsidR="007F237C" w:rsidRPr="007F237C" w:rsidRDefault="007F237C" w:rsidP="007F237C">
      <w:r w:rsidRPr="007F237C">
        <w:t>.....................................</w:t>
      </w:r>
    </w:p>
    <w:p w14:paraId="17B45114" w14:textId="77777777" w:rsidR="007F237C" w:rsidRPr="007F237C" w:rsidRDefault="007F237C" w:rsidP="007F237C">
      <w:r w:rsidRPr="007F237C">
        <w:t>.....................................</w:t>
      </w:r>
    </w:p>
    <w:p w14:paraId="7B971A1E" w14:textId="77777777" w:rsidR="007F237C" w:rsidRPr="007F237C" w:rsidRDefault="007F237C" w:rsidP="007F237C">
      <w:pPr>
        <w:numPr>
          <w:ilvl w:val="0"/>
          <w:numId w:val="20"/>
        </w:numPr>
      </w:pPr>
      <w:r w:rsidRPr="007F237C">
        <w:t>każdej zmianie adresu Wykonawca/Zamawiający zobowiązany jest poinformować Zamawiającego/Wykonawcę, pod rygorem uznania za prawidłowo doręczone pism wysłanych na ostatnio podany adres. Zmiana taka nie wymaga konieczności zmiany umowy.</w:t>
      </w:r>
    </w:p>
    <w:p w14:paraId="6ED1F764" w14:textId="77777777" w:rsidR="007F237C" w:rsidRPr="007F237C" w:rsidRDefault="007F237C" w:rsidP="007F237C">
      <w:pPr>
        <w:numPr>
          <w:ilvl w:val="0"/>
          <w:numId w:val="20"/>
        </w:numPr>
      </w:pPr>
      <w:r w:rsidRPr="007F237C">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080CB955" w14:textId="77777777" w:rsidR="007F237C" w:rsidRPr="007F237C" w:rsidRDefault="007F237C" w:rsidP="007F237C"/>
    <w:p w14:paraId="6B2EAB0C" w14:textId="77777777" w:rsidR="007F237C" w:rsidRPr="007F237C" w:rsidRDefault="007F237C" w:rsidP="007F237C">
      <w:pPr>
        <w:rPr>
          <w:b/>
          <w:bCs/>
        </w:rPr>
      </w:pPr>
      <w:r w:rsidRPr="007F237C">
        <w:rPr>
          <w:b/>
          <w:bCs/>
        </w:rPr>
        <w:t>§6</w:t>
      </w:r>
    </w:p>
    <w:p w14:paraId="7864DBE6" w14:textId="77777777" w:rsidR="007F237C" w:rsidRPr="007F237C" w:rsidRDefault="007F237C" w:rsidP="007F237C">
      <w:pPr>
        <w:rPr>
          <w:b/>
          <w:bCs/>
        </w:rPr>
      </w:pPr>
      <w:r w:rsidRPr="007F237C">
        <w:rPr>
          <w:b/>
          <w:bCs/>
        </w:rPr>
        <w:t>Kary umowne</w:t>
      </w:r>
    </w:p>
    <w:p w14:paraId="5055002A" w14:textId="77777777" w:rsidR="007F237C" w:rsidRPr="007F237C" w:rsidRDefault="007F237C" w:rsidP="007F237C"/>
    <w:p w14:paraId="67F41D9A" w14:textId="77777777" w:rsidR="007F237C" w:rsidRPr="007F237C" w:rsidRDefault="007F237C" w:rsidP="007F237C">
      <w:pPr>
        <w:numPr>
          <w:ilvl w:val="0"/>
          <w:numId w:val="27"/>
        </w:numPr>
      </w:pPr>
      <w:r w:rsidRPr="007F237C">
        <w:t>Strony postanawiają, że obowiązującą je formę odszkodowania stanowić będą kary umowne.</w:t>
      </w:r>
    </w:p>
    <w:p w14:paraId="1B208EB0" w14:textId="77777777" w:rsidR="007F237C" w:rsidRPr="007F237C" w:rsidRDefault="007F237C" w:rsidP="007F237C">
      <w:pPr>
        <w:numPr>
          <w:ilvl w:val="0"/>
          <w:numId w:val="27"/>
        </w:numPr>
      </w:pPr>
      <w:r w:rsidRPr="007F237C">
        <w:t>Wykonawca zapłaci kary umowne:</w:t>
      </w:r>
    </w:p>
    <w:p w14:paraId="4B0EC570" w14:textId="774B3CE4" w:rsidR="007F237C" w:rsidRPr="007F237C" w:rsidRDefault="007F237C" w:rsidP="007F237C">
      <w:pPr>
        <w:numPr>
          <w:ilvl w:val="1"/>
          <w:numId w:val="27"/>
        </w:numPr>
      </w:pPr>
      <w:r w:rsidRPr="007F237C">
        <w:t xml:space="preserve">w przypadku niewykonania przez Wykonawcę przedmiotu umowy lub jego części składowych w terminie określonym w §2 niniejszej umowy, Wykonawca zapłaci Zamawiającemu karę umowną za każdy dzień </w:t>
      </w:r>
      <w:r w:rsidR="00020BC3">
        <w:t>zwłoki</w:t>
      </w:r>
      <w:r w:rsidRPr="007F237C">
        <w:t xml:space="preserve"> w wysokości 0,</w:t>
      </w:r>
      <w:r w:rsidR="00020BC3">
        <w:t>0</w:t>
      </w:r>
      <w:r w:rsidRPr="007F237C">
        <w:t>2% wartości brutto przedmiotu umowy. Do maksymalnej wartości kary wynoszącej 20% wartości przedmiotu umowy brutto. Taka sama kara (w wysokości 0,</w:t>
      </w:r>
      <w:r w:rsidR="00815166">
        <w:t>0</w:t>
      </w:r>
      <w:r w:rsidRPr="007F237C">
        <w:t xml:space="preserve">2% wartości brutto przedmiotu umowy) będzie przysługiwać Zamawiającemu za każdy dzień zwłoki w usunięciu zgłoszonych wad/usterek w okresie gwarancji i rękojmi. Do maksymalnej wartości kary wynoszącej 20% wartości przedmiotu umowy brutto. </w:t>
      </w:r>
    </w:p>
    <w:p w14:paraId="10B928D1" w14:textId="77777777" w:rsidR="007F237C" w:rsidRPr="007F237C" w:rsidRDefault="007F237C" w:rsidP="007F237C">
      <w:pPr>
        <w:numPr>
          <w:ilvl w:val="1"/>
          <w:numId w:val="27"/>
        </w:numPr>
      </w:pPr>
      <w:r w:rsidRPr="007F237C">
        <w:t>w przypadku odstąpienia od realizacji niniejszej umowy/rozwiązania umowy przez Zamawiającego, jeśli nie nastąpi ono z winy Zamawiającego, Wykonawca zobowiązany jest do zapłaty Zamawiającemu kary umownej w wysokości 20% wartości umowy brutto;</w:t>
      </w:r>
    </w:p>
    <w:p w14:paraId="2A5F8636" w14:textId="77777777" w:rsidR="007F237C" w:rsidRPr="007F237C" w:rsidRDefault="007F237C" w:rsidP="007F237C">
      <w:pPr>
        <w:numPr>
          <w:ilvl w:val="1"/>
          <w:numId w:val="27"/>
        </w:numPr>
      </w:pPr>
      <w:r w:rsidRPr="007F237C">
        <w:t>w przypadku naruszenia przez Wykonawcę zobowiązania do zachowania w poufności informacji i dokumentów dotyczących Zamawiającego lub od niego otrzymanych, Zamawiający może żądać od Wykonawcy zapłaty kary umownej w wysokości 5% wartości brutto Umowy, za każdy przypadek naruszenia,</w:t>
      </w:r>
    </w:p>
    <w:p w14:paraId="2DAC8682" w14:textId="77777777" w:rsidR="007F237C" w:rsidRPr="007F237C" w:rsidRDefault="007F237C" w:rsidP="007F237C">
      <w:pPr>
        <w:numPr>
          <w:ilvl w:val="0"/>
          <w:numId w:val="27"/>
        </w:numPr>
      </w:pPr>
      <w:r w:rsidRPr="007F237C">
        <w:t>Zamawiający zapłaci Wykonawcy kary umowne:</w:t>
      </w:r>
    </w:p>
    <w:p w14:paraId="4EB0E83E" w14:textId="77777777" w:rsidR="007F237C" w:rsidRPr="007F237C" w:rsidRDefault="007F237C" w:rsidP="007F237C">
      <w:pPr>
        <w:numPr>
          <w:ilvl w:val="1"/>
          <w:numId w:val="27"/>
        </w:numPr>
      </w:pPr>
      <w:r w:rsidRPr="007F237C">
        <w:t>W przypadku odstąpienia od realizacji niniejszej umowy/rozwiązania umowy przez Wykonawcę, jeśli nastąpi ono z winy Zamawiającego, Zamawiający zobowiązany jest do zapłaty kary umownej w wysokości 20% wartości umowy brutto.</w:t>
      </w:r>
    </w:p>
    <w:p w14:paraId="73CA6325" w14:textId="77777777" w:rsidR="007F237C" w:rsidRPr="007F237C" w:rsidRDefault="007F237C" w:rsidP="007F237C">
      <w:pPr>
        <w:numPr>
          <w:ilvl w:val="0"/>
          <w:numId w:val="27"/>
        </w:numPr>
      </w:pPr>
      <w:r w:rsidRPr="007F237C">
        <w:t>Strony mogą dochodzić na zasadach ogólnych odszkodowania przewyższającego wszelkie zastrzeżone w niniejszej umowie kary umowne, do wysokości faktycznie poniesionej szkody. </w:t>
      </w:r>
    </w:p>
    <w:p w14:paraId="364A6D5D" w14:textId="0D8D7BED" w:rsidR="007F237C" w:rsidRPr="007F237C" w:rsidRDefault="007F237C" w:rsidP="007F237C">
      <w:pPr>
        <w:numPr>
          <w:ilvl w:val="0"/>
          <w:numId w:val="27"/>
        </w:numPr>
      </w:pPr>
      <w:r w:rsidRPr="007F237C">
        <w:t xml:space="preserve">W przypadku </w:t>
      </w:r>
      <w:r w:rsidR="00815166">
        <w:t>zwłoki</w:t>
      </w:r>
      <w:r w:rsidRPr="007F237C">
        <w:t xml:space="preserve"> w zapłacie wynagrodzenia wynikającego z niniejszej umowy Wykonawca może żądać od Zamawiającego odsetek ustawowych za opóźnienie.</w:t>
      </w:r>
    </w:p>
    <w:p w14:paraId="60526A6A" w14:textId="77777777" w:rsidR="007F237C" w:rsidRPr="007F237C" w:rsidRDefault="007F237C" w:rsidP="007F237C">
      <w:pPr>
        <w:numPr>
          <w:ilvl w:val="0"/>
          <w:numId w:val="27"/>
        </w:numPr>
      </w:pPr>
      <w:r w:rsidRPr="007F237C">
        <w:t>Łączna maksymalna wysokość kar umownych, których strony mogą dochodzić nie może przekroczyć 30% wartości brutto przedmiotu umowy.</w:t>
      </w:r>
    </w:p>
    <w:p w14:paraId="54C95859" w14:textId="77777777" w:rsidR="007F237C" w:rsidRPr="007F237C" w:rsidRDefault="007F237C" w:rsidP="007F237C">
      <w:pPr>
        <w:numPr>
          <w:ilvl w:val="0"/>
          <w:numId w:val="27"/>
        </w:numPr>
      </w:pPr>
      <w:r w:rsidRPr="007F237C">
        <w:t>Zamawiający zastrzega sobie prawo do potrącenia wierzytelności z tytułu naliczonych kar umownych z należności Zamawiającego wobec Wykonawcy.</w:t>
      </w:r>
    </w:p>
    <w:p w14:paraId="4B4F2121" w14:textId="77777777" w:rsidR="007F237C" w:rsidRPr="007F237C" w:rsidRDefault="007F237C" w:rsidP="007F237C"/>
    <w:p w14:paraId="35B6BDD0" w14:textId="77777777" w:rsidR="007F237C" w:rsidRPr="007F237C" w:rsidRDefault="007F237C" w:rsidP="007F237C">
      <w:pPr>
        <w:rPr>
          <w:b/>
          <w:bCs/>
        </w:rPr>
      </w:pPr>
      <w:r w:rsidRPr="007F237C">
        <w:rPr>
          <w:b/>
          <w:bCs/>
        </w:rPr>
        <w:t>§7</w:t>
      </w:r>
    </w:p>
    <w:p w14:paraId="3E9CB1B3" w14:textId="77777777" w:rsidR="007F237C" w:rsidRPr="007F237C" w:rsidRDefault="007F237C" w:rsidP="007F237C">
      <w:pPr>
        <w:rPr>
          <w:b/>
          <w:bCs/>
        </w:rPr>
      </w:pPr>
      <w:r w:rsidRPr="007F237C">
        <w:rPr>
          <w:b/>
          <w:bCs/>
        </w:rPr>
        <w:t>Gwarancja i rękojmia</w:t>
      </w:r>
    </w:p>
    <w:p w14:paraId="1C59F167" w14:textId="77777777" w:rsidR="007F237C" w:rsidRPr="007F237C" w:rsidRDefault="007F237C" w:rsidP="007F237C"/>
    <w:p w14:paraId="418EB9EF" w14:textId="77777777" w:rsidR="007F237C" w:rsidRPr="007F237C" w:rsidRDefault="007F237C" w:rsidP="007F237C">
      <w:pPr>
        <w:numPr>
          <w:ilvl w:val="0"/>
          <w:numId w:val="21"/>
        </w:numPr>
      </w:pPr>
      <w:r w:rsidRPr="007F237C">
        <w:t>W ramach wynagrodzenia Wykonawca udziela Zamawiającemu gwarancji na poszczególne elementy przedmiotu umowy. Okres gwarancji jest liczony od daty podpisania protokołu końcowego o którym mowa w § 3 ust. 8 Umowy.</w:t>
      </w:r>
    </w:p>
    <w:p w14:paraId="1B7FE489" w14:textId="77777777" w:rsidR="007F237C" w:rsidRPr="007F237C" w:rsidRDefault="007F237C" w:rsidP="007F237C">
      <w:pPr>
        <w:numPr>
          <w:ilvl w:val="0"/>
          <w:numId w:val="21"/>
        </w:numPr>
      </w:pPr>
      <w:r w:rsidRPr="007F237C">
        <w:t>Okres gwarancji udzielonej przez wykonawcę wynosi 24 miesięcy.</w:t>
      </w:r>
    </w:p>
    <w:p w14:paraId="146F2607" w14:textId="77777777" w:rsidR="007F237C" w:rsidRPr="007F237C" w:rsidRDefault="007F237C" w:rsidP="007F237C">
      <w:pPr>
        <w:numPr>
          <w:ilvl w:val="0"/>
          <w:numId w:val="21"/>
        </w:numPr>
      </w:pPr>
      <w:r w:rsidRPr="007F237C">
        <w:t>Wykonawca nie może zwolnić się od odpowiedzialności z tytułu gwarancji lub rękojmi. Okres rękojmi jest równy okresowi gwarancji, a pozostałe uprawnienia z tytułu rękojmi określają przepisy kodeksu cywilnego.</w:t>
      </w:r>
    </w:p>
    <w:p w14:paraId="07128E3F" w14:textId="77777777" w:rsidR="007F237C" w:rsidRPr="007F237C" w:rsidRDefault="007F237C" w:rsidP="007F237C">
      <w:pPr>
        <w:numPr>
          <w:ilvl w:val="0"/>
          <w:numId w:val="21"/>
        </w:numPr>
      </w:pPr>
      <w:r w:rsidRPr="007F237C">
        <w:t>Niniejsza umowa stanowi dokument gwarancyjny uprawniający Zamawiającego do żądania usunięcia wszelkich wad fizycznych w przedmiocie umowy w okresie trwania gwarancji.</w:t>
      </w:r>
    </w:p>
    <w:p w14:paraId="6DE7C719" w14:textId="77777777" w:rsidR="007F237C" w:rsidRPr="007F237C" w:rsidRDefault="007F237C" w:rsidP="007F237C">
      <w:pPr>
        <w:numPr>
          <w:ilvl w:val="0"/>
          <w:numId w:val="21"/>
        </w:numPr>
      </w:pPr>
      <w:r w:rsidRPr="007F237C">
        <w:t>Wykonawca jest zobowiązany w okresie trwania gwarancji do usunięcia wad przedmiotu umowy (napraw przedmiotów umowy) lub do dostarczenia przedmiotu umowy wolnego od wad.</w:t>
      </w:r>
    </w:p>
    <w:p w14:paraId="6FCDFD78" w14:textId="77777777" w:rsidR="007F237C" w:rsidRPr="007F237C" w:rsidRDefault="007F237C" w:rsidP="007F237C">
      <w:pPr>
        <w:numPr>
          <w:ilvl w:val="0"/>
          <w:numId w:val="21"/>
        </w:numPr>
      </w:pPr>
      <w:r w:rsidRPr="007F237C">
        <w:t>W momencie, gdy Wykonawca naprawia przedmiot umowy w ramach gwarancji, okres gwarancji ulega przedłużeniu o okres, w ciągu którego wskutek wady rzeczy objętej gwarancją zamawiający nie mógł z niej korzystać.</w:t>
      </w:r>
    </w:p>
    <w:p w14:paraId="4C81DA4E" w14:textId="77777777" w:rsidR="007F237C" w:rsidRPr="007F237C" w:rsidRDefault="007F237C" w:rsidP="007F237C">
      <w:pPr>
        <w:numPr>
          <w:ilvl w:val="0"/>
          <w:numId w:val="21"/>
        </w:numPr>
      </w:pPr>
      <w:r w:rsidRPr="007F237C">
        <w:t>Wykonawca będzie dokonywał/realizował naprawy gwarancyjne na swój koszt. Wykonawca będzie ponosił wszelkie koszty naprawy, w tym koszt materiałów, robocizny, dojazdów i transportu, delegacji, noclegów, itd.</w:t>
      </w:r>
    </w:p>
    <w:p w14:paraId="2CA0C9F7" w14:textId="77777777" w:rsidR="007F237C" w:rsidRPr="007F237C" w:rsidRDefault="007F237C" w:rsidP="007F237C">
      <w:pPr>
        <w:numPr>
          <w:ilvl w:val="0"/>
          <w:numId w:val="21"/>
        </w:numPr>
      </w:pPr>
      <w:r w:rsidRPr="007F237C">
        <w:t>Zgłoszenie usterki/wady może nastąpić za pomocą faksu, poczty elektronicznej lub w formie pisemnej.</w:t>
      </w:r>
    </w:p>
    <w:p w14:paraId="2F70C43A" w14:textId="77777777" w:rsidR="007F237C" w:rsidRPr="007F237C" w:rsidRDefault="007F237C" w:rsidP="007F237C">
      <w:pPr>
        <w:numPr>
          <w:ilvl w:val="0"/>
          <w:numId w:val="21"/>
        </w:numPr>
      </w:pPr>
      <w:r w:rsidRPr="007F237C">
        <w:t>Wykonawca nie może odmówić usunięcia wad bez względu na wysokość kosztów z tym związanych.</w:t>
      </w:r>
    </w:p>
    <w:p w14:paraId="1424A117" w14:textId="77777777" w:rsidR="007F237C" w:rsidRPr="007F237C" w:rsidRDefault="007F237C" w:rsidP="007F237C">
      <w:pPr>
        <w:numPr>
          <w:ilvl w:val="0"/>
          <w:numId w:val="21"/>
        </w:numPr>
      </w:pPr>
      <w:r w:rsidRPr="007F237C">
        <w:t>Zamawiający może usunąć wady w zastępstwie i na koszt Wykonawcy, jeżeli wady te nie zostały usunięte w wyznaczonym terminie.</w:t>
      </w:r>
    </w:p>
    <w:p w14:paraId="5C44B5C9" w14:textId="77777777" w:rsidR="007F237C" w:rsidRPr="007F237C" w:rsidRDefault="007F237C" w:rsidP="007F237C"/>
    <w:p w14:paraId="52FED655" w14:textId="77777777" w:rsidR="007F237C" w:rsidRPr="007F237C" w:rsidRDefault="007F237C" w:rsidP="007F237C">
      <w:pPr>
        <w:rPr>
          <w:b/>
          <w:bCs/>
        </w:rPr>
      </w:pPr>
      <w:r w:rsidRPr="007F237C">
        <w:rPr>
          <w:b/>
          <w:bCs/>
        </w:rPr>
        <w:t>§8</w:t>
      </w:r>
    </w:p>
    <w:p w14:paraId="15714D74" w14:textId="77777777" w:rsidR="007F237C" w:rsidRPr="007F237C" w:rsidRDefault="007F237C" w:rsidP="007F237C">
      <w:pPr>
        <w:rPr>
          <w:b/>
          <w:bCs/>
        </w:rPr>
      </w:pPr>
      <w:r w:rsidRPr="007F237C">
        <w:rPr>
          <w:b/>
          <w:bCs/>
        </w:rPr>
        <w:t>Odstąpienie/rozwiązanie</w:t>
      </w:r>
    </w:p>
    <w:p w14:paraId="36B51510" w14:textId="77777777" w:rsidR="007F237C" w:rsidRPr="007F237C" w:rsidRDefault="007F237C" w:rsidP="007F237C"/>
    <w:p w14:paraId="5BF5C9F2" w14:textId="77777777" w:rsidR="007F237C" w:rsidRPr="007F237C" w:rsidRDefault="007F237C" w:rsidP="007F237C">
      <w:pPr>
        <w:numPr>
          <w:ilvl w:val="0"/>
          <w:numId w:val="22"/>
        </w:numPr>
      </w:pPr>
      <w:r w:rsidRPr="007F237C">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F513F86" w14:textId="77777777" w:rsidR="007F237C" w:rsidRPr="007F237C" w:rsidRDefault="007F237C" w:rsidP="007F237C">
      <w:pPr>
        <w:numPr>
          <w:ilvl w:val="0"/>
          <w:numId w:val="22"/>
        </w:numPr>
      </w:pPr>
      <w:r w:rsidRPr="007F237C">
        <w:t>W przypadku, o którym mowa w ust. 1, Wykonawca może żądać wyłącznie wynagrodzenia należnego z tytułu wykonania części umowy.</w:t>
      </w:r>
    </w:p>
    <w:p w14:paraId="6AFEE61F" w14:textId="77777777" w:rsidR="007F237C" w:rsidRPr="007F237C" w:rsidRDefault="007F237C" w:rsidP="007F237C">
      <w:pPr>
        <w:numPr>
          <w:ilvl w:val="0"/>
          <w:numId w:val="22"/>
        </w:numPr>
      </w:pPr>
      <w:r w:rsidRPr="007F237C">
        <w:t>Zamawiającemu przysługuje prawo odstąpienia od umowy w całości bądź w części wg swojego wyboru, w przypadku, gdy:</w:t>
      </w:r>
    </w:p>
    <w:p w14:paraId="4FCF2993" w14:textId="77777777" w:rsidR="007F237C" w:rsidRPr="007F237C" w:rsidRDefault="007F237C" w:rsidP="007F237C">
      <w:pPr>
        <w:numPr>
          <w:ilvl w:val="1"/>
          <w:numId w:val="22"/>
        </w:numPr>
      </w:pPr>
      <w:r w:rsidRPr="007F237C">
        <w:t>Wykonawca nie wykonuje prac zgodnie z umową lub też nienależycie wykonuje swoje zobowiązania umowne,</w:t>
      </w:r>
    </w:p>
    <w:p w14:paraId="597ABF0C" w14:textId="77777777" w:rsidR="007F237C" w:rsidRPr="007F237C" w:rsidRDefault="007F237C" w:rsidP="007F237C">
      <w:pPr>
        <w:numPr>
          <w:ilvl w:val="1"/>
          <w:numId w:val="22"/>
        </w:numPr>
      </w:pPr>
      <w:r w:rsidRPr="007F237C">
        <w:t>wykonany/dostarczony/uruchomiony przez Wykonawcę przedmiot zamówienia nie spełnia wymagań szczegółowo określonych w §1</w:t>
      </w:r>
    </w:p>
    <w:p w14:paraId="5500169C" w14:textId="77777777" w:rsidR="007F237C" w:rsidRPr="007F237C" w:rsidRDefault="007F237C" w:rsidP="007F237C">
      <w:pPr>
        <w:numPr>
          <w:ilvl w:val="1"/>
          <w:numId w:val="22"/>
        </w:numPr>
      </w:pPr>
      <w:r w:rsidRPr="007F237C">
        <w:t>termin wykonania został przekroczony o 20 lub więcej dni kalendarzowych w stosunku do zadeklarowanego przez Wykonawcę;</w:t>
      </w:r>
    </w:p>
    <w:p w14:paraId="7F70440C" w14:textId="77777777" w:rsidR="007F237C" w:rsidRPr="007F237C" w:rsidRDefault="007F237C" w:rsidP="007F237C">
      <w:pPr>
        <w:numPr>
          <w:ilvl w:val="1"/>
          <w:numId w:val="22"/>
        </w:numPr>
      </w:pPr>
      <w:r w:rsidRPr="007F237C">
        <w:t>na zasadach przewidzianych przepisami kodeksu cywilnego,</w:t>
      </w:r>
    </w:p>
    <w:p w14:paraId="10EF7759" w14:textId="77777777" w:rsidR="007F237C" w:rsidRPr="007F237C" w:rsidRDefault="007F237C" w:rsidP="007F237C">
      <w:pPr>
        <w:numPr>
          <w:ilvl w:val="0"/>
          <w:numId w:val="22"/>
        </w:numPr>
      </w:pPr>
      <w:r w:rsidRPr="007F237C">
        <w:t>Oświadczenie o odstąpieniu od Umowy (w całości lub części) Zamawiający winien złożyć w terminie 30 dni od dnia powzięcia informacji o zaistnieniu okoliczności stanowiących podstawę do odstąpienia, o których mowa w ust. 3. niniejszego paragrafu.</w:t>
      </w:r>
    </w:p>
    <w:p w14:paraId="4DC255E4" w14:textId="77777777" w:rsidR="007F237C" w:rsidRPr="007F237C" w:rsidRDefault="007F237C" w:rsidP="007F237C">
      <w:pPr>
        <w:numPr>
          <w:ilvl w:val="0"/>
          <w:numId w:val="22"/>
        </w:numPr>
      </w:pPr>
      <w:r w:rsidRPr="007F237C">
        <w:t>Odstąpienie od umowy, wypowiedzenie umowy lub jej rozwiązanie winno nastąpić w formie pisemnej pod rygorem nieważności takiego oświadczenia i powinno zawierać uzasadnienie.</w:t>
      </w:r>
    </w:p>
    <w:p w14:paraId="3365ED63" w14:textId="77777777" w:rsidR="007F237C" w:rsidRPr="007F237C" w:rsidRDefault="007F237C" w:rsidP="007F237C"/>
    <w:p w14:paraId="6850B578" w14:textId="77777777" w:rsidR="007F237C" w:rsidRPr="007F237C" w:rsidRDefault="007F237C" w:rsidP="007F237C">
      <w:pPr>
        <w:rPr>
          <w:b/>
          <w:bCs/>
        </w:rPr>
      </w:pPr>
      <w:r w:rsidRPr="007F237C">
        <w:rPr>
          <w:b/>
          <w:bCs/>
        </w:rPr>
        <w:t>§ 9</w:t>
      </w:r>
    </w:p>
    <w:p w14:paraId="7B4EB9DF" w14:textId="77777777" w:rsidR="007F237C" w:rsidRPr="007F237C" w:rsidRDefault="007F237C" w:rsidP="007F237C">
      <w:pPr>
        <w:rPr>
          <w:b/>
          <w:bCs/>
        </w:rPr>
      </w:pPr>
      <w:r w:rsidRPr="007F237C">
        <w:rPr>
          <w:b/>
          <w:bCs/>
        </w:rPr>
        <w:t>Zlecanie podwykonawcom zakresu dostaw</w:t>
      </w:r>
    </w:p>
    <w:p w14:paraId="163D94D4" w14:textId="77777777" w:rsidR="007F237C" w:rsidRPr="007F237C" w:rsidRDefault="007F237C" w:rsidP="007F237C"/>
    <w:p w14:paraId="53834362" w14:textId="77777777" w:rsidR="007F237C" w:rsidRPr="007F237C" w:rsidRDefault="007F237C" w:rsidP="007F237C">
      <w:pPr>
        <w:numPr>
          <w:ilvl w:val="0"/>
          <w:numId w:val="23"/>
        </w:numPr>
      </w:pPr>
      <w:r w:rsidRPr="007F237C">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7246ACCA" w14:textId="77777777" w:rsidR="007F237C" w:rsidRPr="007F237C" w:rsidRDefault="007F237C" w:rsidP="007F237C"/>
    <w:p w14:paraId="1C5FA963" w14:textId="77777777" w:rsidR="007F237C" w:rsidRPr="007F237C" w:rsidRDefault="007F237C" w:rsidP="007F237C">
      <w:pPr>
        <w:rPr>
          <w:b/>
          <w:bCs/>
        </w:rPr>
      </w:pPr>
      <w:r w:rsidRPr="007F237C">
        <w:rPr>
          <w:b/>
          <w:bCs/>
        </w:rPr>
        <w:t>§ 10</w:t>
      </w:r>
    </w:p>
    <w:p w14:paraId="1CF1F2F0" w14:textId="77777777" w:rsidR="007F237C" w:rsidRPr="007F237C" w:rsidRDefault="007F237C" w:rsidP="007F237C">
      <w:pPr>
        <w:rPr>
          <w:b/>
          <w:bCs/>
        </w:rPr>
      </w:pPr>
      <w:r w:rsidRPr="007F237C">
        <w:rPr>
          <w:b/>
          <w:bCs/>
        </w:rPr>
        <w:t>Zmiany umowy</w:t>
      </w:r>
    </w:p>
    <w:p w14:paraId="0901AEF7" w14:textId="77777777" w:rsidR="007F237C" w:rsidRPr="007F237C" w:rsidRDefault="007F237C" w:rsidP="007F237C">
      <w:r w:rsidRPr="007F237C">
        <w:t xml:space="preserve">Zmiana terminu wykonania umowy spowodowana klęskami żywiołowymi lub sytuacjami epidemiologicznymi powodująca niemożliwość dostarczenia przedmiotu zamówienia w terminie o czas powodujących opóźnienie.  </w:t>
      </w:r>
    </w:p>
    <w:p w14:paraId="20A2020A" w14:textId="77777777" w:rsidR="007F237C" w:rsidRPr="007F237C" w:rsidRDefault="007F237C" w:rsidP="007F237C"/>
    <w:p w14:paraId="0234F7FA" w14:textId="77777777" w:rsidR="007F237C" w:rsidRPr="007F237C" w:rsidRDefault="007F237C" w:rsidP="007F237C">
      <w:pPr>
        <w:rPr>
          <w:b/>
          <w:bCs/>
        </w:rPr>
      </w:pPr>
      <w:r w:rsidRPr="007F237C">
        <w:rPr>
          <w:b/>
          <w:bCs/>
        </w:rPr>
        <w:t>§ 11</w:t>
      </w:r>
    </w:p>
    <w:p w14:paraId="4519EA17" w14:textId="77777777" w:rsidR="007F237C" w:rsidRPr="007F237C" w:rsidRDefault="007F237C" w:rsidP="007F237C">
      <w:pPr>
        <w:rPr>
          <w:b/>
          <w:bCs/>
        </w:rPr>
      </w:pPr>
      <w:r w:rsidRPr="007F237C">
        <w:rPr>
          <w:b/>
          <w:bCs/>
        </w:rPr>
        <w:t>Rozstrzyganie sporów</w:t>
      </w:r>
    </w:p>
    <w:p w14:paraId="0E365E03" w14:textId="77777777" w:rsidR="007F237C" w:rsidRPr="007F237C" w:rsidRDefault="007F237C" w:rsidP="007F237C"/>
    <w:p w14:paraId="56C1418D" w14:textId="77777777" w:rsidR="007F237C" w:rsidRPr="007F237C" w:rsidRDefault="007F237C" w:rsidP="007F237C">
      <w:pPr>
        <w:numPr>
          <w:ilvl w:val="0"/>
          <w:numId w:val="24"/>
        </w:numPr>
      </w:pPr>
      <w:r w:rsidRPr="007F237C">
        <w:t>Prawem właściwym dla niniejszej umowy jest prawo polskie.</w:t>
      </w:r>
    </w:p>
    <w:p w14:paraId="4EFC9B5C" w14:textId="77777777" w:rsidR="007F237C" w:rsidRPr="007F237C" w:rsidRDefault="007F237C" w:rsidP="007F237C">
      <w:pPr>
        <w:numPr>
          <w:ilvl w:val="0"/>
          <w:numId w:val="24"/>
        </w:numPr>
      </w:pPr>
      <w:r w:rsidRPr="007F237C">
        <w:t>Ewentualne spory mogące wyniknąć w przyszłości pomiędzy Stronami z niniejszej umowy lub związane z niniejszą umową, Strony będą rozstrzygać polubownie na drodze negocjacji.</w:t>
      </w:r>
    </w:p>
    <w:p w14:paraId="4BE0E9CB" w14:textId="77777777" w:rsidR="007F237C" w:rsidRPr="007F237C" w:rsidRDefault="007F237C" w:rsidP="007F237C">
      <w:pPr>
        <w:numPr>
          <w:ilvl w:val="0"/>
          <w:numId w:val="24"/>
        </w:numPr>
      </w:pPr>
      <w:r w:rsidRPr="007F237C">
        <w:t>Jeżeli w terminie 30 dni od daty powstania sporu Strony nie podejmą negocjacji lub negocjacje te nie zakończą się rozwiązaniem sporu, właściwy do rozpoznania sporu będzie Sąd właściwy dla siedziby Zamawiającego.</w:t>
      </w:r>
    </w:p>
    <w:p w14:paraId="0E75F4A1" w14:textId="77777777" w:rsidR="007F237C" w:rsidRPr="007F237C" w:rsidRDefault="007F237C" w:rsidP="007F237C">
      <w:pPr>
        <w:numPr>
          <w:ilvl w:val="0"/>
          <w:numId w:val="24"/>
        </w:numPr>
      </w:pPr>
      <w:r w:rsidRPr="007F237C">
        <w:t>W sprawach nieuregulowanych niniejszą Umową zastosowanie mają przepisy: ustawy Kodeks cywilny i inne obowiązujące przepisy prawne.</w:t>
      </w:r>
    </w:p>
    <w:p w14:paraId="5E367CD5" w14:textId="77777777" w:rsidR="007F237C" w:rsidRPr="007F237C" w:rsidRDefault="007F237C" w:rsidP="007F237C"/>
    <w:p w14:paraId="6B5FE7FE" w14:textId="77777777" w:rsidR="007F237C" w:rsidRPr="007F237C" w:rsidRDefault="007F237C" w:rsidP="007F237C">
      <w:pPr>
        <w:rPr>
          <w:b/>
          <w:bCs/>
        </w:rPr>
      </w:pPr>
      <w:r w:rsidRPr="007F237C">
        <w:rPr>
          <w:b/>
          <w:bCs/>
        </w:rPr>
        <w:t>§12</w:t>
      </w:r>
    </w:p>
    <w:p w14:paraId="5953FBB3" w14:textId="77777777" w:rsidR="007F237C" w:rsidRPr="007F237C" w:rsidRDefault="007F237C" w:rsidP="007F237C">
      <w:pPr>
        <w:rPr>
          <w:b/>
          <w:bCs/>
        </w:rPr>
      </w:pPr>
      <w:r w:rsidRPr="007F237C">
        <w:rPr>
          <w:b/>
          <w:bCs/>
        </w:rPr>
        <w:t>Pozostałe postanowienia</w:t>
      </w:r>
    </w:p>
    <w:p w14:paraId="05EBE8C2" w14:textId="77777777" w:rsidR="007F237C" w:rsidRPr="007F237C" w:rsidRDefault="007F237C" w:rsidP="007F237C"/>
    <w:p w14:paraId="464D0F13" w14:textId="77777777" w:rsidR="007F237C" w:rsidRPr="007F237C" w:rsidRDefault="007F237C" w:rsidP="007F237C">
      <w:pPr>
        <w:numPr>
          <w:ilvl w:val="0"/>
          <w:numId w:val="25"/>
        </w:numPr>
      </w:pPr>
      <w:r w:rsidRPr="007F237C">
        <w:t>Językiem obowiązującym w trakcie realizacji niniejszej umowy jest język polski.</w:t>
      </w:r>
    </w:p>
    <w:p w14:paraId="15483960" w14:textId="77777777" w:rsidR="007F237C" w:rsidRPr="007F237C" w:rsidRDefault="007F237C" w:rsidP="007F237C">
      <w:pPr>
        <w:numPr>
          <w:ilvl w:val="0"/>
          <w:numId w:val="25"/>
        </w:numPr>
      </w:pPr>
      <w:r w:rsidRPr="007F237C">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0ECDD9D1" w14:textId="77777777" w:rsidR="007F237C" w:rsidRPr="007F237C" w:rsidRDefault="007F237C" w:rsidP="007F237C">
      <w:pPr>
        <w:numPr>
          <w:ilvl w:val="0"/>
          <w:numId w:val="25"/>
        </w:numPr>
      </w:pPr>
      <w:r w:rsidRPr="007F237C">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0A29D469" w14:textId="77777777" w:rsidR="007F237C" w:rsidRPr="007F237C" w:rsidRDefault="007F237C" w:rsidP="007F237C">
      <w:pPr>
        <w:numPr>
          <w:ilvl w:val="0"/>
          <w:numId w:val="25"/>
        </w:numPr>
      </w:pPr>
      <w:r w:rsidRPr="007F237C">
        <w:t>Umowa niniejsza została sporządzona w czterech jednobrzmiących egzemplarzach, trzy egzemplarze dla zamawiającego i jeden dla wykonawcy.</w:t>
      </w:r>
    </w:p>
    <w:p w14:paraId="01C67D71" w14:textId="77777777" w:rsidR="007F237C" w:rsidRPr="007F237C" w:rsidRDefault="007F237C" w:rsidP="007F237C">
      <w:pPr>
        <w:numPr>
          <w:ilvl w:val="0"/>
          <w:numId w:val="25"/>
        </w:numPr>
      </w:pPr>
      <w:r w:rsidRPr="007F237C">
        <w:t>Załącznikiem do niniejszej umowy są:</w:t>
      </w:r>
    </w:p>
    <w:p w14:paraId="36C6FB7E" w14:textId="77777777" w:rsidR="007F237C" w:rsidRPr="007F237C" w:rsidRDefault="007F237C" w:rsidP="007F237C">
      <w:pPr>
        <w:numPr>
          <w:ilvl w:val="1"/>
          <w:numId w:val="25"/>
        </w:numPr>
      </w:pPr>
      <w:r w:rsidRPr="007F237C">
        <w:t>Opis Przedmiotu Zamówienia,</w:t>
      </w:r>
    </w:p>
    <w:p w14:paraId="0AAAE765" w14:textId="77777777" w:rsidR="007F237C" w:rsidRPr="007F237C" w:rsidRDefault="007F237C" w:rsidP="007F237C">
      <w:pPr>
        <w:numPr>
          <w:ilvl w:val="1"/>
          <w:numId w:val="25"/>
        </w:numPr>
        <w:rPr>
          <w:bCs/>
        </w:rPr>
      </w:pPr>
      <w:r w:rsidRPr="007F237C">
        <w:t xml:space="preserve">kopia Formularza OFERTY Wykonawcy </w:t>
      </w:r>
    </w:p>
    <w:p w14:paraId="597BD745" w14:textId="77777777" w:rsidR="007F237C" w:rsidRPr="007F237C" w:rsidRDefault="007F237C" w:rsidP="007F237C"/>
    <w:p w14:paraId="00873393" w14:textId="77777777" w:rsidR="00D61E22" w:rsidRPr="006C61DE" w:rsidRDefault="00D61E22" w:rsidP="006C61DE"/>
    <w:sectPr w:rsidR="00D61E22" w:rsidRPr="006C61DE" w:rsidSect="006C61DE">
      <w:headerReference w:type="default" r:id="rId12"/>
      <w:footerReference w:type="default" r:id="rId13"/>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42C1" w14:textId="77777777" w:rsidR="00525616" w:rsidRDefault="00525616">
      <w:pPr>
        <w:spacing w:after="0" w:line="240" w:lineRule="auto"/>
      </w:pPr>
      <w:r>
        <w:separator/>
      </w:r>
    </w:p>
  </w:endnote>
  <w:endnote w:type="continuationSeparator" w:id="0">
    <w:p w14:paraId="7AF25D91" w14:textId="77777777" w:rsidR="00525616" w:rsidRDefault="0052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3A550C7" w14:textId="77777777" w:rsidR="006C61DE" w:rsidRPr="00BF289D" w:rsidRDefault="006C61DE" w:rsidP="006C61DE">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sdt>
        <w:sdtPr>
          <w:rPr>
            <w:sz w:val="16"/>
            <w:szCs w:val="16"/>
          </w:rPr>
          <w:id w:val="-223301188"/>
          <w:docPartObj>
            <w:docPartGallery w:val="Page Numbers (Top of Page)"/>
            <w:docPartUnique/>
          </w:docPartObj>
        </w:sdtPr>
        <w:sdtEndPr/>
        <w:sdtContent>
          <w:p w14:paraId="181899BE" w14:textId="77777777" w:rsidR="006C61DE" w:rsidRDefault="00993019" w:rsidP="006C61DE">
            <w:pPr>
              <w:pStyle w:val="Stopka"/>
              <w:rPr>
                <w:sz w:val="16"/>
                <w:szCs w:val="16"/>
              </w:rPr>
            </w:pPr>
            <w:r w:rsidRPr="00993019">
              <w:rPr>
                <w:sz w:val="16"/>
                <w:szCs w:val="16"/>
              </w:rPr>
              <w:t xml:space="preserve">Sprawę prowadzi: Michał Mruk, </w:t>
            </w:r>
            <w:r w:rsidRPr="00993019">
              <w:rPr>
                <w:sz w:val="16"/>
                <w:szCs w:val="16"/>
                <w:lang w:val="en-US"/>
              </w:rPr>
              <w:t>tel. 600 096 246 lub 75 782 36 53</w:t>
            </w:r>
            <w:r w:rsidRPr="00993019">
              <w:rPr>
                <w:sz w:val="16"/>
                <w:szCs w:val="16"/>
              </w:rPr>
              <w:t xml:space="preserve">, e-mail: </w:t>
            </w:r>
            <w:hyperlink r:id="rId1" w:history="1">
              <w:r w:rsidRPr="00993019">
                <w:rPr>
                  <w:rStyle w:val="Hipercze"/>
                  <w:sz w:val="16"/>
                  <w:szCs w:val="16"/>
                </w:rPr>
                <w:t>m.mruk@powiatlwowecki.pl</w:t>
              </w:r>
            </w:hyperlink>
            <w:r w:rsidRPr="00993019">
              <w:rPr>
                <w:sz w:val="16"/>
                <w:szCs w:val="16"/>
              </w:rPr>
              <w:t xml:space="preserve"> </w:t>
            </w:r>
          </w:p>
        </w:sdtContent>
      </w:sdt>
      <w:p w14:paraId="02CED163" w14:textId="77777777" w:rsidR="006C61DE" w:rsidRDefault="00525616" w:rsidP="006C61DE">
        <w:pPr>
          <w:pStyle w:val="Stopka"/>
          <w:jc w:val="center"/>
          <w:rPr>
            <w:rFonts w:ascii="Tahoma" w:hAnsi="Tahoma" w:cs="Tahoma"/>
            <w:sz w:val="18"/>
            <w:szCs w:val="18"/>
          </w:rPr>
        </w:pPr>
      </w:p>
    </w:sdtContent>
  </w:sdt>
  <w:p w14:paraId="534381C1" w14:textId="77777777" w:rsidR="002C2016" w:rsidRPr="006C61DE" w:rsidRDefault="004B3CA3" w:rsidP="009F571D">
    <w:pPr>
      <w:pStyle w:val="Stopka"/>
      <w:jc w:val="center"/>
      <w:rPr>
        <w:sz w:val="16"/>
        <w:szCs w:val="16"/>
      </w:rPr>
    </w:pPr>
    <w:r w:rsidRPr="006C61DE">
      <w:rPr>
        <w:rFonts w:ascii="Tahoma" w:hAnsi="Tahoma" w:cs="Tahoma"/>
        <w:sz w:val="16"/>
        <w:szCs w:val="16"/>
      </w:rPr>
      <w:t xml:space="preserve">Projekt </w:t>
    </w:r>
    <w:r w:rsidRPr="006C61DE">
      <w:rPr>
        <w:rFonts w:ascii="Tahoma" w:hAnsi="Tahoma" w:cs="Tahoma"/>
        <w:b/>
        <w:sz w:val="16"/>
        <w:szCs w:val="16"/>
      </w:rPr>
      <w:t>„Kompleksowe wsparcie kształcenia w zawodzie dla Powiatu Lwóweckiego”</w:t>
    </w:r>
    <w:r w:rsidR="006C61DE">
      <w:rPr>
        <w:rFonts w:ascii="Tahoma" w:hAnsi="Tahoma" w:cs="Tahoma"/>
        <w:b/>
        <w:sz w:val="16"/>
        <w:szCs w:val="16"/>
      </w:rPr>
      <w:t xml:space="preserve"> </w:t>
    </w:r>
    <w:r w:rsidR="006C61DE" w:rsidRPr="006C61DE">
      <w:rPr>
        <w:rFonts w:ascii="Tahoma" w:hAnsi="Tahoma" w:cs="Tahoma"/>
        <w:b/>
        <w:bCs/>
        <w:sz w:val="16"/>
        <w:szCs w:val="16"/>
      </w:rPr>
      <w:t>RPDS.10.04.01-02-0016/19</w:t>
    </w:r>
    <w:r w:rsidRPr="006C61DE">
      <w:rPr>
        <w:rFonts w:ascii="Tahoma" w:hAnsi="Tahoma" w:cs="Tahoma"/>
        <w:sz w:val="16"/>
        <w:szCs w:val="16"/>
      </w:rPr>
      <w:br/>
      <w:t xml:space="preserve">– realizowany jest w ramach Regionalnego Programu Operacyjnego Województwa Dolnośląskiego na lata 2014-2020, </w:t>
    </w:r>
    <w:r w:rsidRPr="006C61DE">
      <w:rPr>
        <w:rFonts w:ascii="Tahoma" w:hAnsi="Tahoma" w:cs="Tahoma"/>
        <w:sz w:val="16"/>
        <w:szCs w:val="16"/>
      </w:rPr>
      <w:br/>
      <w:t>Oś Priorytetowa: 10 Edukacja, Działanie: 10.4 Dostosowanie systemów kształcenia i szkolenia zawodowego do potrzeb rynku pracy, Poddziałanie: 10.4.1 Dostosowanie systemów kształcenia i szkolenia zawodowego do potrzeb</w:t>
    </w:r>
    <w:r w:rsidRPr="006C61DE">
      <w:rPr>
        <w:rFonts w:ascii="Tahoma" w:hAnsi="Tahoma" w:cs="Tahoma"/>
        <w:b/>
        <w:sz w:val="16"/>
        <w:szCs w:val="16"/>
      </w:rPr>
      <w:t xml:space="preserve"> </w:t>
    </w:r>
    <w:r w:rsidRPr="006C61DE">
      <w:rPr>
        <w:rFonts w:ascii="Tahoma" w:hAnsi="Tahoma" w:cs="Tahoma"/>
        <w:sz w:val="16"/>
        <w:szCs w:val="16"/>
      </w:rPr>
      <w:t>rynku pracy - konkursy horyzontalne.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8609" w14:textId="77777777" w:rsidR="00525616" w:rsidRDefault="00525616">
      <w:pPr>
        <w:spacing w:after="0" w:line="240" w:lineRule="auto"/>
      </w:pPr>
      <w:r>
        <w:separator/>
      </w:r>
    </w:p>
  </w:footnote>
  <w:footnote w:type="continuationSeparator" w:id="0">
    <w:p w14:paraId="5AA6AA06" w14:textId="77777777" w:rsidR="00525616" w:rsidRDefault="0052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8FC7" w14:textId="77777777" w:rsidR="00FB3CE1" w:rsidRPr="00960520" w:rsidRDefault="00C02DAC" w:rsidP="00303678">
    <w:pPr>
      <w:pStyle w:val="Nagwek"/>
      <w:jc w:val="center"/>
      <w:rPr>
        <w:sz w:val="16"/>
        <w:szCs w:val="16"/>
      </w:rPr>
    </w:pPr>
    <w:r>
      <w:rPr>
        <w:noProof/>
      </w:rPr>
      <w:drawing>
        <wp:inline distT="0" distB="0" distL="0" distR="0" wp14:anchorId="0B9F9ABA" wp14:editId="04FF7D1C">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8AC"/>
    <w:multiLevelType w:val="hybridMultilevel"/>
    <w:tmpl w:val="79728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35C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F922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D2F53"/>
    <w:multiLevelType w:val="hybridMultilevel"/>
    <w:tmpl w:val="04E88754"/>
    <w:lvl w:ilvl="0" w:tplc="458211F0">
      <w:start w:val="1"/>
      <w:numFmt w:val="decimal"/>
      <w:lvlText w:val="%1."/>
      <w:lvlJc w:val="left"/>
      <w:pPr>
        <w:ind w:left="1425" w:hanging="705"/>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345EAD"/>
    <w:multiLevelType w:val="hybridMultilevel"/>
    <w:tmpl w:val="D9EA972C"/>
    <w:lvl w:ilvl="0" w:tplc="1FCC369E">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E4D13"/>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011C6"/>
    <w:multiLevelType w:val="hybridMultilevel"/>
    <w:tmpl w:val="0D7EFD3A"/>
    <w:lvl w:ilvl="0" w:tplc="1FCC369E">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81B79"/>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05264C"/>
    <w:multiLevelType w:val="hybridMultilevel"/>
    <w:tmpl w:val="AF003C96"/>
    <w:lvl w:ilvl="0" w:tplc="1FCC369E">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A178F178">
      <w:numFmt w:val="bullet"/>
      <w:lvlText w:val=""/>
      <w:lvlJc w:val="left"/>
      <w:pPr>
        <w:ind w:left="2340" w:hanging="360"/>
      </w:pPr>
      <w:rPr>
        <w:rFonts w:ascii="Symbol" w:eastAsiaTheme="minorEastAsia"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A4A0B"/>
    <w:multiLevelType w:val="hybridMultilevel"/>
    <w:tmpl w:val="E17E5D7E"/>
    <w:lvl w:ilvl="0" w:tplc="D1460D20">
      <w:start w:val="3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1DE31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6C79EE"/>
    <w:multiLevelType w:val="hybridMultilevel"/>
    <w:tmpl w:val="50F64956"/>
    <w:lvl w:ilvl="0" w:tplc="9C12D8DA">
      <w:start w:val="1"/>
      <w:numFmt w:val="upperRoman"/>
      <w:lvlText w:val="%1."/>
      <w:lvlJc w:val="righ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464B72DD"/>
    <w:multiLevelType w:val="hybridMultilevel"/>
    <w:tmpl w:val="7CBE227E"/>
    <w:lvl w:ilvl="0" w:tplc="C2B8B7F2">
      <w:start w:val="1"/>
      <w:numFmt w:val="decimal"/>
      <w:lvlText w:val="%1)"/>
      <w:lvlJc w:val="left"/>
      <w:pPr>
        <w:ind w:left="1245" w:hanging="360"/>
      </w:pPr>
      <w:rPr>
        <w:rFonts w:cs="Times New Roman"/>
        <w:b w:val="0"/>
        <w:bCs w:val="0"/>
      </w:rPr>
    </w:lvl>
    <w:lvl w:ilvl="1" w:tplc="04150019">
      <w:start w:val="1"/>
      <w:numFmt w:val="lowerLetter"/>
      <w:lvlText w:val="%2."/>
      <w:lvlJc w:val="left"/>
      <w:pPr>
        <w:ind w:left="1965" w:hanging="360"/>
      </w:pPr>
      <w:rPr>
        <w:rFonts w:cs="Times New Roman"/>
      </w:rPr>
    </w:lvl>
    <w:lvl w:ilvl="2" w:tplc="0415001B">
      <w:start w:val="1"/>
      <w:numFmt w:val="lowerRoman"/>
      <w:lvlText w:val="%3."/>
      <w:lvlJc w:val="right"/>
      <w:pPr>
        <w:ind w:left="2685" w:hanging="180"/>
      </w:pPr>
      <w:rPr>
        <w:rFonts w:cs="Times New Roman"/>
      </w:rPr>
    </w:lvl>
    <w:lvl w:ilvl="3" w:tplc="0415000F">
      <w:start w:val="1"/>
      <w:numFmt w:val="decimal"/>
      <w:lvlText w:val="%4."/>
      <w:lvlJc w:val="left"/>
      <w:pPr>
        <w:ind w:left="3405" w:hanging="360"/>
      </w:pPr>
      <w:rPr>
        <w:rFonts w:cs="Times New Roman"/>
      </w:rPr>
    </w:lvl>
    <w:lvl w:ilvl="4" w:tplc="04150019">
      <w:start w:val="1"/>
      <w:numFmt w:val="lowerLetter"/>
      <w:lvlText w:val="%5."/>
      <w:lvlJc w:val="left"/>
      <w:pPr>
        <w:ind w:left="4125" w:hanging="360"/>
      </w:pPr>
      <w:rPr>
        <w:rFonts w:cs="Times New Roman"/>
      </w:rPr>
    </w:lvl>
    <w:lvl w:ilvl="5" w:tplc="0415001B">
      <w:start w:val="1"/>
      <w:numFmt w:val="lowerRoman"/>
      <w:lvlText w:val="%6."/>
      <w:lvlJc w:val="right"/>
      <w:pPr>
        <w:ind w:left="4845" w:hanging="180"/>
      </w:pPr>
      <w:rPr>
        <w:rFonts w:cs="Times New Roman"/>
      </w:rPr>
    </w:lvl>
    <w:lvl w:ilvl="6" w:tplc="0415000F">
      <w:start w:val="1"/>
      <w:numFmt w:val="decimal"/>
      <w:lvlText w:val="%7."/>
      <w:lvlJc w:val="left"/>
      <w:pPr>
        <w:ind w:left="5565" w:hanging="360"/>
      </w:pPr>
      <w:rPr>
        <w:rFonts w:cs="Times New Roman"/>
      </w:rPr>
    </w:lvl>
    <w:lvl w:ilvl="7" w:tplc="04150019">
      <w:start w:val="1"/>
      <w:numFmt w:val="lowerLetter"/>
      <w:lvlText w:val="%8."/>
      <w:lvlJc w:val="left"/>
      <w:pPr>
        <w:ind w:left="6285" w:hanging="360"/>
      </w:pPr>
      <w:rPr>
        <w:rFonts w:cs="Times New Roman"/>
      </w:rPr>
    </w:lvl>
    <w:lvl w:ilvl="8" w:tplc="0415001B">
      <w:start w:val="1"/>
      <w:numFmt w:val="lowerRoman"/>
      <w:lvlText w:val="%9."/>
      <w:lvlJc w:val="right"/>
      <w:pPr>
        <w:ind w:left="7005" w:hanging="180"/>
      </w:pPr>
      <w:rPr>
        <w:rFonts w:cs="Times New Roman"/>
      </w:rPr>
    </w:lvl>
  </w:abstractNum>
  <w:abstractNum w:abstractNumId="14" w15:restartNumberingAfterBreak="0">
    <w:nsid w:val="49127C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0E44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CB6AEE"/>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3C460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E82A17"/>
    <w:multiLevelType w:val="hybridMultilevel"/>
    <w:tmpl w:val="D59AF750"/>
    <w:lvl w:ilvl="0" w:tplc="1FCC369E">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E76D5"/>
    <w:multiLevelType w:val="hybridMultilevel"/>
    <w:tmpl w:val="2B06E49A"/>
    <w:lvl w:ilvl="0" w:tplc="1FCC369E">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C52682"/>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ED85C71"/>
    <w:multiLevelType w:val="hybridMultilevel"/>
    <w:tmpl w:val="7678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E2BC5"/>
    <w:multiLevelType w:val="hybridMultilevel"/>
    <w:tmpl w:val="7678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F618F4"/>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1B19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0146C"/>
    <w:multiLevelType w:val="multilevel"/>
    <w:tmpl w:val="D7EAE37C"/>
    <w:lvl w:ilvl="0">
      <w:start w:val="1"/>
      <w:numFmt w:val="decimal"/>
      <w:lvlText w:val="%1."/>
      <w:lvlJc w:val="left"/>
      <w:pPr>
        <w:tabs>
          <w:tab w:val="num" w:pos="360"/>
        </w:tabs>
        <w:ind w:left="360" w:hanging="360"/>
      </w:pPr>
      <w:rPr>
        <w:rFonts w:hint="default"/>
        <w:b/>
        <w:bCs/>
        <w:color w:val="auto"/>
      </w:rPr>
    </w:lvl>
    <w:lvl w:ilvl="1">
      <w:start w:val="1"/>
      <w:numFmt w:val="decimal"/>
      <w:lvlText w:val="%1.%2."/>
      <w:lvlJc w:val="left"/>
      <w:pPr>
        <w:tabs>
          <w:tab w:val="num" w:pos="720"/>
        </w:tabs>
        <w:ind w:left="720" w:hanging="360"/>
      </w:pPr>
      <w:rPr>
        <w:rFonts w:hint="default"/>
        <w:b w:val="0"/>
        <w:bCs/>
        <w:color w:val="auto"/>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7" w15:restartNumberingAfterBreak="0">
    <w:nsid w:val="6A946C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FA02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97212E"/>
    <w:multiLevelType w:val="hybridMultilevel"/>
    <w:tmpl w:val="578AD4E0"/>
    <w:lvl w:ilvl="0" w:tplc="1FCC369E">
      <w:start w:val="1"/>
      <w:numFmt w:val="decimal"/>
      <w:lvlText w:val="%1."/>
      <w:lvlJc w:val="righ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376E4"/>
    <w:multiLevelType w:val="hybridMultilevel"/>
    <w:tmpl w:val="3C086354"/>
    <w:lvl w:ilvl="0" w:tplc="CCB014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C556BC"/>
    <w:multiLevelType w:val="hybridMultilevel"/>
    <w:tmpl w:val="617C33CA"/>
    <w:lvl w:ilvl="0" w:tplc="1FCC369E">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23BB3"/>
    <w:multiLevelType w:val="hybridMultilevel"/>
    <w:tmpl w:val="F01CE052"/>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53CC9"/>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D507A3"/>
    <w:multiLevelType w:val="hybridMultilevel"/>
    <w:tmpl w:val="AA005C6C"/>
    <w:lvl w:ilvl="0" w:tplc="6FE6684C">
      <w:start w:val="13"/>
      <w:numFmt w:val="upperRoman"/>
      <w:lvlText w:val="%1."/>
      <w:lvlJc w:val="left"/>
      <w:pPr>
        <w:ind w:left="3839" w:hanging="720"/>
      </w:pPr>
      <w:rPr>
        <w:rFonts w:hint="default"/>
        <w:b w:val="0"/>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num w:numId="1">
    <w:abstractNumId w:val="8"/>
  </w:num>
  <w:num w:numId="2">
    <w:abstractNumId w:val="17"/>
  </w:num>
  <w:num w:numId="3">
    <w:abstractNumId w:val="22"/>
  </w:num>
  <w:num w:numId="4">
    <w:abstractNumId w:val="23"/>
  </w:num>
  <w:num w:numId="5">
    <w:abstractNumId w:val="12"/>
  </w:num>
  <w:num w:numId="6">
    <w:abstractNumId w:val="13"/>
  </w:num>
  <w:num w:numId="7">
    <w:abstractNumId w:val="3"/>
  </w:num>
  <w:num w:numId="8">
    <w:abstractNumId w:val="30"/>
  </w:num>
  <w:num w:numId="9">
    <w:abstractNumId w:val="0"/>
  </w:num>
  <w:num w:numId="10">
    <w:abstractNumId w:val="4"/>
  </w:num>
  <w:num w:numId="11">
    <w:abstractNumId w:val="18"/>
  </w:num>
  <w:num w:numId="12">
    <w:abstractNumId w:val="29"/>
  </w:num>
  <w:num w:numId="13">
    <w:abstractNumId w:val="19"/>
  </w:num>
  <w:num w:numId="14">
    <w:abstractNumId w:val="20"/>
  </w:num>
  <w:num w:numId="15">
    <w:abstractNumId w:val="32"/>
  </w:num>
  <w:num w:numId="16">
    <w:abstractNumId w:val="6"/>
  </w:num>
  <w:num w:numId="17">
    <w:abstractNumId w:val="31"/>
  </w:num>
  <w:num w:numId="18">
    <w:abstractNumId w:val="9"/>
  </w:num>
  <w:num w:numId="19">
    <w:abstractNumId w:val="15"/>
  </w:num>
  <w:num w:numId="20">
    <w:abstractNumId w:val="11"/>
  </w:num>
  <w:num w:numId="21">
    <w:abstractNumId w:val="14"/>
  </w:num>
  <w:num w:numId="22">
    <w:abstractNumId w:val="2"/>
  </w:num>
  <w:num w:numId="23">
    <w:abstractNumId w:val="21"/>
  </w:num>
  <w:num w:numId="24">
    <w:abstractNumId w:val="25"/>
  </w:num>
  <w:num w:numId="25">
    <w:abstractNumId w:val="1"/>
  </w:num>
  <w:num w:numId="26">
    <w:abstractNumId w:val="26"/>
  </w:num>
  <w:num w:numId="27">
    <w:abstractNumId w:val="27"/>
  </w:num>
  <w:num w:numId="28">
    <w:abstractNumId w:val="7"/>
  </w:num>
  <w:num w:numId="29">
    <w:abstractNumId w:val="16"/>
  </w:num>
  <w:num w:numId="30">
    <w:abstractNumId w:val="10"/>
  </w:num>
  <w:num w:numId="31">
    <w:abstractNumId w:val="5"/>
  </w:num>
  <w:num w:numId="32">
    <w:abstractNumId w:val="34"/>
  </w:num>
  <w:num w:numId="33">
    <w:abstractNumId w:val="24"/>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7C"/>
    <w:rsid w:val="00017161"/>
    <w:rsid w:val="00020BC3"/>
    <w:rsid w:val="0005419D"/>
    <w:rsid w:val="000559B0"/>
    <w:rsid w:val="000B6E4B"/>
    <w:rsid w:val="000E0A39"/>
    <w:rsid w:val="00104D45"/>
    <w:rsid w:val="00137595"/>
    <w:rsid w:val="00192B88"/>
    <w:rsid w:val="001B3E59"/>
    <w:rsid w:val="001B6476"/>
    <w:rsid w:val="00204379"/>
    <w:rsid w:val="00207DE7"/>
    <w:rsid w:val="00297952"/>
    <w:rsid w:val="0030660B"/>
    <w:rsid w:val="00306E7D"/>
    <w:rsid w:val="003133A7"/>
    <w:rsid w:val="00313B51"/>
    <w:rsid w:val="00342F5A"/>
    <w:rsid w:val="00346EEA"/>
    <w:rsid w:val="003B09EF"/>
    <w:rsid w:val="003D7524"/>
    <w:rsid w:val="00452D5A"/>
    <w:rsid w:val="004878D6"/>
    <w:rsid w:val="004A77D1"/>
    <w:rsid w:val="004B3CA3"/>
    <w:rsid w:val="004B3F9C"/>
    <w:rsid w:val="004E76CD"/>
    <w:rsid w:val="004F2A60"/>
    <w:rsid w:val="00525616"/>
    <w:rsid w:val="00544FC8"/>
    <w:rsid w:val="0058365C"/>
    <w:rsid w:val="005A4298"/>
    <w:rsid w:val="00604B12"/>
    <w:rsid w:val="00651113"/>
    <w:rsid w:val="0065637B"/>
    <w:rsid w:val="00691676"/>
    <w:rsid w:val="006B2B46"/>
    <w:rsid w:val="006C3EAA"/>
    <w:rsid w:val="006C61DE"/>
    <w:rsid w:val="006F08C6"/>
    <w:rsid w:val="006F2081"/>
    <w:rsid w:val="0074555B"/>
    <w:rsid w:val="00746221"/>
    <w:rsid w:val="00754B66"/>
    <w:rsid w:val="00773B52"/>
    <w:rsid w:val="007B75A8"/>
    <w:rsid w:val="007D1633"/>
    <w:rsid w:val="007D2384"/>
    <w:rsid w:val="007E68C0"/>
    <w:rsid w:val="007F1777"/>
    <w:rsid w:val="007F237C"/>
    <w:rsid w:val="007F77C0"/>
    <w:rsid w:val="00810CE4"/>
    <w:rsid w:val="00814A99"/>
    <w:rsid w:val="00815166"/>
    <w:rsid w:val="008822AA"/>
    <w:rsid w:val="008A3CA0"/>
    <w:rsid w:val="008B21BB"/>
    <w:rsid w:val="008B6C59"/>
    <w:rsid w:val="008C4B4B"/>
    <w:rsid w:val="008F50E6"/>
    <w:rsid w:val="0092562E"/>
    <w:rsid w:val="00932124"/>
    <w:rsid w:val="00962CDB"/>
    <w:rsid w:val="00993019"/>
    <w:rsid w:val="0099370D"/>
    <w:rsid w:val="00996B56"/>
    <w:rsid w:val="009E2009"/>
    <w:rsid w:val="009E4E4A"/>
    <w:rsid w:val="00A114D6"/>
    <w:rsid w:val="00A32CD6"/>
    <w:rsid w:val="00A92710"/>
    <w:rsid w:val="00AB1B4B"/>
    <w:rsid w:val="00AD4614"/>
    <w:rsid w:val="00AF49CE"/>
    <w:rsid w:val="00B217D7"/>
    <w:rsid w:val="00B3511B"/>
    <w:rsid w:val="00B84AF2"/>
    <w:rsid w:val="00BF289B"/>
    <w:rsid w:val="00C02DAC"/>
    <w:rsid w:val="00C314CB"/>
    <w:rsid w:val="00C52681"/>
    <w:rsid w:val="00C74986"/>
    <w:rsid w:val="00CE16B5"/>
    <w:rsid w:val="00D257D6"/>
    <w:rsid w:val="00D61E22"/>
    <w:rsid w:val="00D86A38"/>
    <w:rsid w:val="00D873EB"/>
    <w:rsid w:val="00D91D96"/>
    <w:rsid w:val="00DB591B"/>
    <w:rsid w:val="00E30126"/>
    <w:rsid w:val="00E33D4A"/>
    <w:rsid w:val="00E75B6C"/>
    <w:rsid w:val="00E95D39"/>
    <w:rsid w:val="00EF3DC3"/>
    <w:rsid w:val="00F13EC8"/>
    <w:rsid w:val="00F15234"/>
    <w:rsid w:val="00F40293"/>
    <w:rsid w:val="00F45D3D"/>
    <w:rsid w:val="00F6413F"/>
    <w:rsid w:val="00F73FD9"/>
    <w:rsid w:val="00FB6B23"/>
    <w:rsid w:val="00FC4224"/>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06E3"/>
  <w15:chartTrackingRefBased/>
  <w15:docId w15:val="{B09221DF-219F-4E0D-B1BD-DC5C8AEA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3C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iPriority w:val="99"/>
    <w:semiHidden/>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EAA"/>
    <w:rPr>
      <w:rFonts w:ascii="Segoe UI" w:hAnsi="Segoe UI" w:cs="Segoe UI"/>
      <w:sz w:val="18"/>
      <w:szCs w:val="18"/>
    </w:rPr>
  </w:style>
  <w:style w:type="character" w:styleId="Hipercze">
    <w:name w:val="Hyperlink"/>
    <w:basedOn w:val="Domylnaczcionkaakapitu"/>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table" w:styleId="Tabela-Siatka">
    <w:name w:val="Table Grid"/>
    <w:basedOn w:val="Standardowy"/>
    <w:uiPriority w:val="39"/>
    <w:rsid w:val="007F2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sp_lwowekslask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o@powiatlwowecki.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do@powiatlwowecki.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wsparcie%20kszta&#322;cenia%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wsparcie kształcenia szablon</Template>
  <TotalTime>589</TotalTime>
  <Pages>25</Pages>
  <Words>7327</Words>
  <Characters>43964</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12</cp:revision>
  <cp:lastPrinted>2021-11-26T13:01:00Z</cp:lastPrinted>
  <dcterms:created xsi:type="dcterms:W3CDTF">2021-10-06T11:30:00Z</dcterms:created>
  <dcterms:modified xsi:type="dcterms:W3CDTF">2021-11-26T13:07:00Z</dcterms:modified>
</cp:coreProperties>
</file>