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68D" w14:textId="42DA05E3" w:rsidR="00314327" w:rsidRPr="0012225C" w:rsidRDefault="00314327" w:rsidP="00314327">
      <w:pPr>
        <w:rPr>
          <w:rFonts w:cstheme="minorHAnsi"/>
        </w:rPr>
      </w:pPr>
      <w:r w:rsidRPr="00D818C0">
        <w:rPr>
          <w:rFonts w:cstheme="minorHAnsi"/>
        </w:rPr>
        <w:t>BZP.271.</w:t>
      </w:r>
      <w:r w:rsidR="00907CA0">
        <w:rPr>
          <w:rFonts w:cstheme="minorHAnsi"/>
        </w:rPr>
        <w:t>18</w:t>
      </w:r>
      <w:r w:rsidRPr="00D818C0">
        <w:rPr>
          <w:rFonts w:cstheme="minorHAnsi"/>
        </w:rPr>
        <w:t>.2022</w:t>
      </w:r>
      <w:r w:rsidRPr="00D818C0">
        <w:rPr>
          <w:rFonts w:cstheme="minorHAnsi"/>
        </w:rPr>
        <w:tab/>
      </w:r>
      <w:r w:rsidRPr="00D818C0">
        <w:rPr>
          <w:rFonts w:cstheme="minorHAnsi"/>
        </w:rPr>
        <w:tab/>
      </w:r>
      <w:r w:rsidRPr="00D818C0">
        <w:rPr>
          <w:rFonts w:cstheme="minorHAnsi"/>
        </w:rPr>
        <w:tab/>
      </w:r>
      <w:r w:rsidRPr="00D818C0">
        <w:rPr>
          <w:rFonts w:cstheme="minorHAnsi"/>
        </w:rPr>
        <w:tab/>
      </w:r>
      <w:r w:rsidRPr="00D818C0">
        <w:rPr>
          <w:rFonts w:cstheme="minorHAnsi"/>
        </w:rPr>
        <w:tab/>
        <w:t xml:space="preserve">                         </w:t>
      </w:r>
      <w:r w:rsidRPr="00D818C0">
        <w:rPr>
          <w:rFonts w:cstheme="minorHAnsi"/>
        </w:rPr>
        <w:tab/>
        <w:t>Mosina</w:t>
      </w:r>
      <w:r w:rsidRPr="00AC4122">
        <w:rPr>
          <w:rFonts w:cstheme="minorHAnsi"/>
        </w:rPr>
        <w:t xml:space="preserve">, </w:t>
      </w:r>
      <w:r w:rsidR="00AC4122" w:rsidRPr="00AC4122">
        <w:rPr>
          <w:rFonts w:cstheme="minorHAnsi"/>
        </w:rPr>
        <w:t>12</w:t>
      </w:r>
      <w:r w:rsidR="00907CA0" w:rsidRPr="00AC4122">
        <w:rPr>
          <w:rFonts w:cstheme="minorHAnsi"/>
        </w:rPr>
        <w:t xml:space="preserve"> st</w:t>
      </w:r>
      <w:r w:rsidR="00907CA0">
        <w:rPr>
          <w:rFonts w:cstheme="minorHAnsi"/>
        </w:rPr>
        <w:t>ycznia</w:t>
      </w:r>
      <w:r w:rsidRPr="00D818C0">
        <w:rPr>
          <w:rFonts w:cstheme="minorHAnsi"/>
        </w:rPr>
        <w:t xml:space="preserve"> 202</w:t>
      </w:r>
      <w:r w:rsidR="00907CA0">
        <w:rPr>
          <w:rFonts w:cstheme="minorHAnsi"/>
        </w:rPr>
        <w:t>3</w:t>
      </w:r>
      <w:r w:rsidRPr="00D818C0">
        <w:rPr>
          <w:rFonts w:cstheme="minorHAnsi"/>
        </w:rPr>
        <w:t xml:space="preserve"> r. </w:t>
      </w:r>
    </w:p>
    <w:p w14:paraId="267BBCAB" w14:textId="6F3351B1" w:rsidR="008C7E56" w:rsidRDefault="008C7E56" w:rsidP="001C145E">
      <w:pPr>
        <w:spacing w:after="0" w:line="240" w:lineRule="auto"/>
        <w:ind w:left="4536"/>
        <w:rPr>
          <w:b/>
          <w:bCs/>
        </w:rPr>
      </w:pPr>
    </w:p>
    <w:p w14:paraId="030300D2" w14:textId="77777777" w:rsidR="008C7E56" w:rsidRDefault="008C7E56" w:rsidP="005C6EB4">
      <w:pPr>
        <w:spacing w:after="0" w:line="240" w:lineRule="auto"/>
        <w:rPr>
          <w:b/>
          <w:bCs/>
        </w:rPr>
      </w:pPr>
    </w:p>
    <w:p w14:paraId="1AC705BE" w14:textId="60340F41" w:rsidR="00EE3C4F" w:rsidRPr="00EE3C4F" w:rsidRDefault="00EE3C4F" w:rsidP="001C145E">
      <w:pPr>
        <w:spacing w:after="0" w:line="240" w:lineRule="auto"/>
        <w:ind w:left="3540" w:firstLine="708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 w:rsidRPr="002E66FC">
        <w:rPr>
          <w:rFonts w:ascii="Trebuchet MS" w:hAnsi="Trebuchet MS" w:cstheme="minorHAnsi"/>
          <w:b/>
          <w:bCs/>
          <w:sz w:val="20"/>
          <w:szCs w:val="20"/>
        </w:rPr>
        <w:t xml:space="preserve">Do Wykonawców </w:t>
      </w:r>
    </w:p>
    <w:p w14:paraId="04821689" w14:textId="77777777" w:rsidR="004874DC" w:rsidRDefault="004874DC" w:rsidP="00EB69E2">
      <w:pPr>
        <w:pStyle w:val="Tekstpodstawowy"/>
        <w:rPr>
          <w:rFonts w:ascii="Trebuchet MS" w:hAnsi="Trebuchet MS" w:cstheme="minorHAnsi"/>
          <w:b/>
          <w:sz w:val="20"/>
        </w:rPr>
      </w:pPr>
    </w:p>
    <w:p w14:paraId="60AE47F4" w14:textId="77777777" w:rsidR="00A23620" w:rsidRDefault="00A23620" w:rsidP="001C145E">
      <w:pPr>
        <w:pStyle w:val="Tekstpodstawowy"/>
        <w:spacing w:line="312" w:lineRule="auto"/>
        <w:jc w:val="center"/>
        <w:rPr>
          <w:rFonts w:ascii="Trebuchet MS" w:hAnsi="Trebuchet MS" w:cstheme="minorHAnsi"/>
          <w:b/>
          <w:sz w:val="20"/>
        </w:rPr>
      </w:pPr>
    </w:p>
    <w:p w14:paraId="07DD6443" w14:textId="421DD4CE" w:rsidR="00A43788" w:rsidRPr="00EB69E2" w:rsidRDefault="00EE3C4F" w:rsidP="00EB69E2">
      <w:pPr>
        <w:pStyle w:val="Tekstpodstawowy"/>
        <w:spacing w:after="240" w:line="312" w:lineRule="auto"/>
        <w:jc w:val="center"/>
        <w:rPr>
          <w:rFonts w:ascii="Trebuchet MS" w:hAnsi="Trebuchet MS" w:cstheme="minorHAnsi"/>
          <w:b/>
          <w:sz w:val="20"/>
        </w:rPr>
      </w:pPr>
      <w:r w:rsidRPr="002E66FC">
        <w:rPr>
          <w:rFonts w:ascii="Trebuchet MS" w:hAnsi="Trebuchet MS" w:cstheme="minorHAnsi"/>
          <w:b/>
          <w:sz w:val="20"/>
        </w:rPr>
        <w:t>Informacja o wyborze oferty najkorzystniejszej</w:t>
      </w:r>
    </w:p>
    <w:p w14:paraId="150BE36C" w14:textId="04D58B64" w:rsidR="000F4E69" w:rsidRPr="00EB69E2" w:rsidRDefault="000F4E69" w:rsidP="00EB69E2">
      <w:pPr>
        <w:spacing w:after="120" w:line="312" w:lineRule="auto"/>
        <w:ind w:left="851" w:hanging="851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67691B">
        <w:rPr>
          <w:rFonts w:ascii="Trebuchet MS" w:hAnsi="Trebuchet MS" w:cs="Arial"/>
          <w:sz w:val="20"/>
          <w:szCs w:val="20"/>
        </w:rPr>
        <w:t xml:space="preserve">Dotyczy: postępowania o udzielenie zamówienia publicznego prowadzonego w trybie podstawowym na: </w:t>
      </w:r>
      <w:r w:rsidR="00207E85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907CA0" w:rsidRPr="006B27DB">
        <w:rPr>
          <w:rFonts w:ascii="Trebuchet MS" w:hAnsi="Trebuchet MS" w:cstheme="minorHAnsi"/>
          <w:b/>
          <w:bCs/>
          <w:sz w:val="20"/>
          <w:szCs w:val="20"/>
        </w:rPr>
        <w:t>Dostawa i montaż wyposażenia</w:t>
      </w:r>
      <w:r w:rsidR="00907CA0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907CA0" w:rsidRPr="006B27DB">
        <w:rPr>
          <w:rFonts w:ascii="Trebuchet MS" w:hAnsi="Trebuchet MS" w:cstheme="minorHAnsi"/>
          <w:b/>
          <w:bCs/>
          <w:sz w:val="20"/>
          <w:szCs w:val="20"/>
        </w:rPr>
        <w:t>komputerowo-audiowizualnego w Szkole Podstawowej w Rogalinku</w:t>
      </w:r>
      <w:r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”</w:t>
      </w:r>
      <w:r w:rsidR="00922A7E" w:rsidRPr="00C4260A"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14:paraId="1B468D20" w14:textId="370D1117" w:rsidR="001C145E" w:rsidRPr="005C6EB4" w:rsidRDefault="006310D6" w:rsidP="00A2362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12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="000F4E69" w:rsidRPr="001E7CC2">
        <w:rPr>
          <w:rFonts w:ascii="Trebuchet MS" w:hAnsi="Trebuchet MS"/>
          <w:sz w:val="20"/>
          <w:szCs w:val="20"/>
        </w:rPr>
        <w:t xml:space="preserve">Zamawiający, Gmina Mosina, działając na podstawie </w:t>
      </w:r>
      <w:r w:rsidR="00EE3C4F" w:rsidRPr="00EE3C4F">
        <w:rPr>
          <w:rFonts w:ascii="Trebuchet MS" w:hAnsi="Trebuchet MS"/>
          <w:sz w:val="20"/>
          <w:szCs w:val="20"/>
        </w:rPr>
        <w:t>art. 253 ust. 1</w:t>
      </w:r>
      <w:r w:rsidR="000F4E69" w:rsidRPr="001E7CC2">
        <w:rPr>
          <w:rFonts w:ascii="Trebuchet MS" w:hAnsi="Trebuchet MS"/>
          <w:sz w:val="20"/>
          <w:szCs w:val="20"/>
        </w:rPr>
        <w:t xml:space="preserve"> </w:t>
      </w:r>
      <w:r w:rsidR="00673E8C">
        <w:rPr>
          <w:rFonts w:ascii="Trebuchet MS" w:hAnsi="Trebuchet MS"/>
          <w:sz w:val="20"/>
          <w:szCs w:val="20"/>
        </w:rPr>
        <w:t xml:space="preserve">w zw. z art. 266 </w:t>
      </w:r>
      <w:r w:rsidR="000F4E69" w:rsidRPr="001E7CC2">
        <w:rPr>
          <w:rFonts w:ascii="Trebuchet MS" w:hAnsi="Trebuchet MS"/>
          <w:sz w:val="20"/>
          <w:szCs w:val="20"/>
        </w:rPr>
        <w:t>ustawy z dnia 11 września 2019 r. – Prawo zamówień publicznych (</w:t>
      </w:r>
      <w:r w:rsidR="0087689F" w:rsidRPr="0087689F">
        <w:rPr>
          <w:rFonts w:ascii="Trebuchet MS" w:hAnsi="Trebuchet MS"/>
          <w:sz w:val="20"/>
          <w:szCs w:val="20"/>
        </w:rPr>
        <w:t>tj. Dz.U. z 2022 r., poz. 1710 ze zm.</w:t>
      </w:r>
      <w:r w:rsidR="000F4E69" w:rsidRPr="001E7CC2">
        <w:rPr>
          <w:rFonts w:ascii="Trebuchet MS" w:hAnsi="Trebuchet MS"/>
          <w:sz w:val="20"/>
          <w:szCs w:val="20"/>
        </w:rPr>
        <w:t>)</w:t>
      </w:r>
      <w:r w:rsidR="000E7BEB" w:rsidRPr="001E7CC2">
        <w:rPr>
          <w:rFonts w:ascii="Trebuchet MS" w:hAnsi="Trebuchet MS"/>
          <w:sz w:val="20"/>
          <w:szCs w:val="20"/>
        </w:rPr>
        <w:t xml:space="preserve">, </w:t>
      </w:r>
      <w:r w:rsidR="00D37862" w:rsidRPr="001E7CC2">
        <w:rPr>
          <w:rFonts w:ascii="Trebuchet MS" w:hAnsi="Trebuchet MS"/>
          <w:sz w:val="20"/>
          <w:szCs w:val="20"/>
        </w:rPr>
        <w:t xml:space="preserve">zwana dalej „ustawą </w:t>
      </w:r>
      <w:proofErr w:type="spellStart"/>
      <w:r w:rsidR="00D37862" w:rsidRPr="001E7CC2">
        <w:rPr>
          <w:rFonts w:ascii="Trebuchet MS" w:hAnsi="Trebuchet MS"/>
          <w:sz w:val="20"/>
          <w:szCs w:val="20"/>
        </w:rPr>
        <w:t>P</w:t>
      </w:r>
      <w:r w:rsidR="00AA1E51">
        <w:rPr>
          <w:rFonts w:ascii="Trebuchet MS" w:hAnsi="Trebuchet MS"/>
          <w:sz w:val="20"/>
          <w:szCs w:val="20"/>
        </w:rPr>
        <w:t>zp</w:t>
      </w:r>
      <w:proofErr w:type="spellEnd"/>
      <w:r w:rsidR="00D37862" w:rsidRPr="001E7CC2">
        <w:rPr>
          <w:rFonts w:ascii="Trebuchet MS" w:hAnsi="Trebuchet MS"/>
          <w:sz w:val="20"/>
          <w:szCs w:val="20"/>
        </w:rPr>
        <w:t xml:space="preserve">”, </w:t>
      </w:r>
      <w:r w:rsidR="00EE3C4F" w:rsidRPr="00EE3C4F">
        <w:rPr>
          <w:rFonts w:ascii="Trebuchet MS" w:eastAsia="Calibri" w:hAnsi="Trebuchet MS" w:cs="Calibri"/>
          <w:bCs/>
          <w:sz w:val="20"/>
          <w:szCs w:val="20"/>
        </w:rPr>
        <w:t>informuje równocześnie Wykonawców o:</w:t>
      </w:r>
    </w:p>
    <w:p w14:paraId="418EF7E5" w14:textId="0B556C89" w:rsidR="001C145E" w:rsidRPr="00EE3C4F" w:rsidRDefault="00EE3C4F" w:rsidP="00A23620">
      <w:pPr>
        <w:spacing w:after="240" w:line="312" w:lineRule="auto"/>
        <w:jc w:val="center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EE3C4F">
        <w:rPr>
          <w:rFonts w:ascii="Trebuchet MS" w:eastAsia="Calibri" w:hAnsi="Trebuchet MS" w:cs="Calibri"/>
          <w:b/>
          <w:sz w:val="20"/>
          <w:szCs w:val="20"/>
          <w:u w:val="single"/>
        </w:rPr>
        <w:t>WYBORZE OFERTY NAJKORZYSTNIEJSZEJ</w:t>
      </w:r>
    </w:p>
    <w:p w14:paraId="5E7AFE9C" w14:textId="703CB79B" w:rsidR="001C145E" w:rsidRDefault="00EE3C4F" w:rsidP="00BB7001">
      <w:pPr>
        <w:spacing w:after="120" w:line="312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EE3C4F">
        <w:rPr>
          <w:rFonts w:ascii="Trebuchet MS" w:eastAsia="Calibri" w:hAnsi="Trebuchet MS" w:cs="Calibri"/>
          <w:sz w:val="20"/>
          <w:szCs w:val="20"/>
        </w:rPr>
        <w:t xml:space="preserve">Wyboru najkorzystniejszej oferty dokonano na podstawie kryteriów oceny ofert określonych </w:t>
      </w:r>
      <w:r w:rsidRPr="00EE3C4F">
        <w:rPr>
          <w:rFonts w:ascii="Trebuchet MS" w:eastAsia="Calibri" w:hAnsi="Trebuchet MS" w:cs="Calibri"/>
          <w:sz w:val="20"/>
          <w:szCs w:val="20"/>
        </w:rPr>
        <w:br/>
        <w:t xml:space="preserve">w rozdziale </w:t>
      </w:r>
      <w:r w:rsidR="00A83FE7" w:rsidRPr="005964EB">
        <w:rPr>
          <w:rFonts w:ascii="Trebuchet MS" w:eastAsia="Calibri" w:hAnsi="Trebuchet MS" w:cs="Calibri"/>
          <w:sz w:val="20"/>
          <w:szCs w:val="20"/>
        </w:rPr>
        <w:t>XXVII</w:t>
      </w:r>
      <w:r w:rsidRPr="00EE3C4F">
        <w:rPr>
          <w:rFonts w:ascii="Trebuchet MS" w:eastAsia="Calibri" w:hAnsi="Trebuchet MS" w:cs="Calibri"/>
          <w:sz w:val="20"/>
          <w:szCs w:val="20"/>
        </w:rPr>
        <w:t xml:space="preserve"> SWZ.</w:t>
      </w:r>
      <w:r w:rsidR="005C6EB4">
        <w:rPr>
          <w:rFonts w:ascii="Trebuchet MS" w:eastAsia="Calibri" w:hAnsi="Trebuchet MS" w:cs="Calibri"/>
          <w:sz w:val="20"/>
          <w:szCs w:val="20"/>
        </w:rPr>
        <w:t xml:space="preserve"> </w:t>
      </w:r>
      <w:r w:rsidRPr="00EE3C4F">
        <w:rPr>
          <w:rFonts w:ascii="Trebuchet MS" w:eastAsia="Calibri" w:hAnsi="Trebuchet MS" w:cs="Calibri"/>
          <w:sz w:val="20"/>
          <w:szCs w:val="20"/>
        </w:rPr>
        <w:t>Wybrana została:</w:t>
      </w:r>
    </w:p>
    <w:p w14:paraId="5C6C3964" w14:textId="01DE1628" w:rsidR="00DD08B6" w:rsidRDefault="00952FF8" w:rsidP="00EB69E2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 xml:space="preserve">Oferta nr </w:t>
      </w:r>
      <w:r w:rsidR="00EB69E2">
        <w:rPr>
          <w:rFonts w:ascii="Trebuchet MS" w:eastAsia="Calibri" w:hAnsi="Trebuchet MS" w:cs="Calibri"/>
          <w:sz w:val="20"/>
          <w:szCs w:val="20"/>
        </w:rPr>
        <w:t>2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 złożona przez</w:t>
      </w:r>
      <w:bookmarkStart w:id="1" w:name="_Hlk106699440"/>
      <w:bookmarkStart w:id="2" w:name="_Hlk118710581"/>
      <w:r w:rsidRPr="00952FF8">
        <w:rPr>
          <w:rFonts w:ascii="Trebuchet MS" w:eastAsia="Calibri" w:hAnsi="Trebuchet MS" w:cs="Calibri"/>
          <w:sz w:val="20"/>
          <w:szCs w:val="20"/>
        </w:rPr>
        <w:t xml:space="preserve">: </w:t>
      </w:r>
      <w:bookmarkStart w:id="3" w:name="_Hlk124153140"/>
      <w:bookmarkEnd w:id="1"/>
      <w:bookmarkEnd w:id="2"/>
      <w:proofErr w:type="spellStart"/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>Wilanka</w:t>
      </w:r>
      <w:proofErr w:type="spellEnd"/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 xml:space="preserve"> sp. z o.o.</w:t>
      </w:r>
      <w:r w:rsidR="00EB69E2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 xml:space="preserve">ul. </w:t>
      </w:r>
      <w:proofErr w:type="spellStart"/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>Lindleya</w:t>
      </w:r>
      <w:proofErr w:type="spellEnd"/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 xml:space="preserve"> 16</w:t>
      </w:r>
      <w:r w:rsidR="00EB69E2">
        <w:rPr>
          <w:rFonts w:ascii="Trebuchet MS" w:eastAsia="Calibri" w:hAnsi="Trebuchet MS" w:cs="Calibri"/>
          <w:b/>
          <w:sz w:val="20"/>
          <w:szCs w:val="20"/>
        </w:rPr>
        <w:t xml:space="preserve">, </w:t>
      </w:r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>02-013 Warszawa</w:t>
      </w:r>
      <w:bookmarkEnd w:id="3"/>
      <w:r w:rsidR="00777485" w:rsidRPr="00777485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952FF8">
        <w:rPr>
          <w:rFonts w:ascii="Trebuchet MS" w:eastAsia="Calibri" w:hAnsi="Trebuchet MS" w:cs="Calibri"/>
          <w:sz w:val="20"/>
          <w:szCs w:val="20"/>
        </w:rPr>
        <w:t xml:space="preserve">z ceną wykonania przedmiotu zamówienia w wysokości </w:t>
      </w:r>
      <w:r w:rsidR="00EB69E2" w:rsidRPr="00EB69E2">
        <w:rPr>
          <w:rFonts w:ascii="Trebuchet MS" w:eastAsia="Calibri" w:hAnsi="Trebuchet MS" w:cs="Calibri"/>
          <w:b/>
          <w:sz w:val="20"/>
          <w:szCs w:val="20"/>
        </w:rPr>
        <w:t>320 544,15</w:t>
      </w:r>
      <w:r w:rsidRPr="00952FF8">
        <w:rPr>
          <w:rFonts w:ascii="Trebuchet MS" w:eastAsia="Calibri" w:hAnsi="Trebuchet MS" w:cs="Calibri"/>
          <w:b/>
          <w:sz w:val="20"/>
          <w:szCs w:val="20"/>
        </w:rPr>
        <w:t xml:space="preserve"> zł brutto</w:t>
      </w:r>
      <w:r w:rsidRPr="00952FF8">
        <w:rPr>
          <w:rFonts w:ascii="Trebuchet MS" w:eastAsia="Calibri" w:hAnsi="Trebuchet MS" w:cs="Calibri"/>
          <w:sz w:val="20"/>
          <w:szCs w:val="20"/>
        </w:rPr>
        <w:t>.</w:t>
      </w:r>
    </w:p>
    <w:p w14:paraId="414BF288" w14:textId="29447DC7" w:rsidR="005C6EB4" w:rsidRPr="00EB69E2" w:rsidRDefault="00952FF8" w:rsidP="00EB69E2">
      <w:pPr>
        <w:spacing w:after="0" w:line="312" w:lineRule="auto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952FF8">
        <w:rPr>
          <w:rFonts w:ascii="Trebuchet MS" w:eastAsia="Calibri" w:hAnsi="Trebuchet MS" w:cs="Calibri"/>
          <w:sz w:val="20"/>
          <w:szCs w:val="20"/>
        </w:rPr>
        <w:t>Zamawiający przedstawia poniżej punktację przyznaną złożonym ofertom w każdym kryterium oceny ofert oraz łączną punktację:</w:t>
      </w:r>
      <w:bookmarkStart w:id="4" w:name="_Hlk100571324"/>
      <w:bookmarkStart w:id="5" w:name="_Hlk100571399"/>
    </w:p>
    <w:tbl>
      <w:tblPr>
        <w:tblpPr w:leftFromText="141" w:rightFromText="141" w:vertAnchor="text" w:horzAnchor="margin" w:tblpX="-572" w:tblpY="47"/>
        <w:tblW w:w="56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77"/>
        <w:gridCol w:w="1558"/>
        <w:gridCol w:w="1986"/>
        <w:gridCol w:w="1559"/>
        <w:gridCol w:w="1417"/>
      </w:tblGrid>
      <w:tr w:rsidR="00EB69E2" w:rsidRPr="00EB69E2" w14:paraId="1009E833" w14:textId="77777777" w:rsidTr="00EB69E2">
        <w:trPr>
          <w:cantSplit/>
          <w:trHeight w:val="1040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ECBDD0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6" w:name="_Hlk75852744"/>
            <w:r w:rsidRPr="00EB69E2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3ADDFB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/>
                <w:lang w:eastAsia="pl-PL"/>
              </w:rPr>
              <w:t>Firma (nazwa) lub nazwisko oraz</w:t>
            </w:r>
            <w:r w:rsidRPr="00EB69E2">
              <w:rPr>
                <w:rFonts w:ascii="Calibri" w:eastAsia="Times New Roman" w:hAnsi="Calibri" w:cs="Calibri"/>
                <w:b/>
                <w:lang w:eastAsia="pl-PL"/>
              </w:rPr>
              <w:br/>
              <w:t>adres Wykonawcy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C51F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lang w:eastAsia="pl-PL"/>
              </w:rPr>
              <w:t xml:space="preserve">Ilość punktów </w:t>
            </w:r>
            <w:r w:rsidRPr="00EB69E2">
              <w:rPr>
                <w:rFonts w:ascii="Calibri" w:eastAsia="Times New Roman" w:hAnsi="Calibri" w:cs="Calibri"/>
                <w:lang w:eastAsia="pl-PL"/>
              </w:rPr>
              <w:br/>
              <w:t xml:space="preserve">w kryterium </w:t>
            </w:r>
            <w:r w:rsidRPr="00EB69E2">
              <w:rPr>
                <w:rFonts w:ascii="Calibri" w:eastAsia="Times New Roman" w:hAnsi="Calibri" w:cs="Calibri"/>
                <w:lang w:eastAsia="pl-PL"/>
              </w:rPr>
              <w:br/>
              <w:t xml:space="preserve">cena brutto </w:t>
            </w:r>
          </w:p>
          <w:p w14:paraId="6530EF0E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/>
                <w:bCs/>
                <w:lang w:eastAsia="pl-PL"/>
              </w:rPr>
              <w:t>60 %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FE027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lang w:eastAsia="pl-PL"/>
              </w:rPr>
              <w:t>długość gwarancji dla urządzeń objętych gwarancją on-</w:t>
            </w:r>
            <w:proofErr w:type="spellStart"/>
            <w:r w:rsidRPr="00EB69E2">
              <w:rPr>
                <w:rFonts w:ascii="Calibri" w:eastAsia="Times New Roman" w:hAnsi="Calibri" w:cs="Calibri"/>
                <w:lang w:eastAsia="pl-PL"/>
              </w:rPr>
              <w:t>site</w:t>
            </w:r>
            <w:proofErr w:type="spellEnd"/>
            <w:r w:rsidRPr="00EB69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B69E2">
              <w:rPr>
                <w:rFonts w:ascii="Calibri" w:eastAsia="Times New Roman" w:hAnsi="Calibri" w:cs="Calibri"/>
                <w:b/>
                <w:lang w:eastAsia="pl-PL"/>
              </w:rPr>
              <w:t>20 %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56F982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lang w:val="en-US" w:eastAsia="pl-PL"/>
              </w:rPr>
            </w:pPr>
            <w:r w:rsidRPr="00EB69E2">
              <w:rPr>
                <w:rFonts w:eastAsia="Times New Roman" w:cstheme="minorHAnsi"/>
                <w:bCs/>
                <w:lang w:eastAsia="pl-PL"/>
              </w:rPr>
              <w:t xml:space="preserve">długość oficjalnego wsparcia producenta dla routera </w:t>
            </w:r>
            <w:r w:rsidRPr="00EB69E2">
              <w:rPr>
                <w:rFonts w:eastAsia="Times New Roman" w:cstheme="minorHAnsi"/>
                <w:b/>
                <w:lang w:eastAsia="pl-PL"/>
              </w:rPr>
              <w:t>20%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EB2AF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EB69E2">
              <w:rPr>
                <w:rFonts w:ascii="Calibri" w:eastAsia="Times New Roman" w:hAnsi="Calibri" w:cs="Calibri"/>
                <w:lang w:val="en-US" w:eastAsia="pl-PL"/>
              </w:rPr>
              <w:t>Łączna</w:t>
            </w:r>
            <w:proofErr w:type="spellEnd"/>
            <w:r w:rsidRPr="00EB69E2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EB69E2">
              <w:rPr>
                <w:rFonts w:ascii="Calibri" w:eastAsia="Times New Roman" w:hAnsi="Calibri" w:cs="Calibri"/>
                <w:lang w:val="en-US" w:eastAsia="pl-PL"/>
              </w:rPr>
              <w:t>liczba</w:t>
            </w:r>
            <w:proofErr w:type="spellEnd"/>
            <w:r w:rsidRPr="00EB69E2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EB69E2">
              <w:rPr>
                <w:rFonts w:ascii="Calibri" w:eastAsia="Times New Roman" w:hAnsi="Calibri" w:cs="Calibri"/>
                <w:lang w:val="en-US" w:eastAsia="pl-PL"/>
              </w:rPr>
              <w:t>punktów</w:t>
            </w:r>
            <w:proofErr w:type="spellEnd"/>
          </w:p>
        </w:tc>
      </w:tr>
      <w:tr w:rsidR="00EB69E2" w:rsidRPr="00EB69E2" w14:paraId="4FB972C8" w14:textId="77777777" w:rsidTr="00EB69E2">
        <w:trPr>
          <w:cantSplit/>
          <w:trHeight w:val="680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DB37B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B7668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KOBIS Paweł </w:t>
            </w:r>
            <w:proofErr w:type="spellStart"/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Wojtanowski</w:t>
            </w:r>
            <w:proofErr w:type="spellEnd"/>
          </w:p>
          <w:p w14:paraId="107A763C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ul. Widok 16, 33-170 Tuchów</w:t>
            </w:r>
          </w:p>
          <w:p w14:paraId="4516986A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NIP </w:t>
            </w:r>
            <w:r w:rsidRPr="00EB69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993-029-09-59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E1F254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315 642,60 zł</w:t>
            </w:r>
          </w:p>
          <w:p w14:paraId="0D1A2F80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60,00 pkt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9CF0B5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36 m-</w:t>
            </w:r>
            <w:proofErr w:type="spellStart"/>
            <w:r w:rsidRPr="00EB69E2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5FCB13DD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0 pkt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5E366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12 m-</w:t>
            </w:r>
            <w:proofErr w:type="spellStart"/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cy</w:t>
            </w:r>
            <w:proofErr w:type="spellEnd"/>
          </w:p>
          <w:p w14:paraId="1EB178ED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0 pkt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78F0C5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/>
                <w:lang w:eastAsia="pl-PL"/>
              </w:rPr>
              <w:t>60,00 pkt</w:t>
            </w:r>
          </w:p>
        </w:tc>
      </w:tr>
      <w:tr w:rsidR="00EB69E2" w:rsidRPr="00EB69E2" w14:paraId="3B9017EB" w14:textId="77777777" w:rsidTr="00EB69E2">
        <w:trPr>
          <w:cantSplit/>
          <w:trHeight w:val="680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54BDC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EBEB4B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proofErr w:type="spellStart"/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Wilanka</w:t>
            </w:r>
            <w:proofErr w:type="spellEnd"/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sp. z o.o.</w:t>
            </w:r>
          </w:p>
          <w:p w14:paraId="03AE9B2E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Lindleya</w:t>
            </w:r>
            <w:proofErr w:type="spellEnd"/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16, 02-013 Warszawa </w:t>
            </w:r>
          </w:p>
          <w:p w14:paraId="5C83DBA5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NIP </w:t>
            </w:r>
            <w:r w:rsidRPr="00EB69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B69E2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701-081-99-23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8E4206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320 544,15 zł</w:t>
            </w:r>
          </w:p>
          <w:p w14:paraId="7187CE66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59,08 pkt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060051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60 m-</w:t>
            </w:r>
            <w:proofErr w:type="spellStart"/>
            <w:r w:rsidRPr="00EB69E2">
              <w:rPr>
                <w:rFonts w:eastAsia="Times New Roman" w:cstheme="minorHAnsi"/>
                <w:lang w:eastAsia="pl-PL"/>
              </w:rPr>
              <w:t>cy</w:t>
            </w:r>
            <w:proofErr w:type="spellEnd"/>
          </w:p>
          <w:p w14:paraId="3B46CE36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69E2">
              <w:rPr>
                <w:rFonts w:eastAsia="Times New Roman" w:cstheme="minorHAnsi"/>
                <w:lang w:eastAsia="pl-PL"/>
              </w:rPr>
              <w:t>20 pkt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61BC99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36 m-</w:t>
            </w:r>
            <w:proofErr w:type="spellStart"/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cy</w:t>
            </w:r>
            <w:proofErr w:type="spellEnd"/>
          </w:p>
          <w:p w14:paraId="0E8CEEEF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Cs/>
                <w:lang w:eastAsia="pl-PL"/>
              </w:rPr>
              <w:t>20 pkt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B706E3" w14:textId="77777777" w:rsidR="00EB69E2" w:rsidRPr="00EB69E2" w:rsidRDefault="00EB69E2" w:rsidP="00E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69E2">
              <w:rPr>
                <w:rFonts w:ascii="Calibri" w:eastAsia="Times New Roman" w:hAnsi="Calibri" w:cs="Calibri"/>
                <w:b/>
                <w:lang w:eastAsia="pl-PL"/>
              </w:rPr>
              <w:t>99,08 pkt</w:t>
            </w:r>
          </w:p>
        </w:tc>
      </w:tr>
      <w:bookmarkEnd w:id="6"/>
    </w:tbl>
    <w:p w14:paraId="22C13FAA" w14:textId="77777777" w:rsidR="00EB69E2" w:rsidRDefault="00EB69E2" w:rsidP="001C145E">
      <w:pPr>
        <w:spacing w:after="0" w:line="240" w:lineRule="auto"/>
        <w:jc w:val="both"/>
        <w:rPr>
          <w:rFonts w:ascii="Trebuchet MS" w:hAnsi="Trebuchet MS" w:cstheme="minorHAnsi"/>
          <w:b/>
          <w:sz w:val="20"/>
          <w:szCs w:val="20"/>
          <w:highlight w:val="yellow"/>
          <w:u w:val="single"/>
        </w:rPr>
      </w:pPr>
    </w:p>
    <w:p w14:paraId="2969E6D2" w14:textId="2F86889B" w:rsidR="00484391" w:rsidRPr="00B70F01" w:rsidRDefault="00484391" w:rsidP="001C145E">
      <w:pPr>
        <w:spacing w:after="0" w:line="312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bookmarkStart w:id="7" w:name="_Hlk100728785"/>
      <w:r w:rsidRPr="00B70F01">
        <w:rPr>
          <w:rFonts w:ascii="Trebuchet MS" w:hAnsi="Trebuchet MS" w:cstheme="minorHAnsi"/>
          <w:b/>
          <w:sz w:val="20"/>
          <w:szCs w:val="20"/>
          <w:u w:val="single"/>
        </w:rPr>
        <w:t>Uzasadnienie wyboru najkorzystniejszej oferty:</w:t>
      </w:r>
    </w:p>
    <w:p w14:paraId="38B8D389" w14:textId="4A57E6F7" w:rsidR="00484391" w:rsidRDefault="00484391" w:rsidP="001C145E">
      <w:pPr>
        <w:pStyle w:val="Akapitzlist"/>
        <w:spacing w:after="0" w:line="312" w:lineRule="auto"/>
        <w:ind w:left="0"/>
        <w:jc w:val="both"/>
        <w:rPr>
          <w:rFonts w:ascii="Trebuchet MS" w:hAnsi="Trebuchet MS" w:cstheme="minorHAnsi"/>
          <w:sz w:val="20"/>
          <w:szCs w:val="20"/>
        </w:rPr>
      </w:pPr>
      <w:r w:rsidRPr="00B70F01">
        <w:rPr>
          <w:rFonts w:ascii="Trebuchet MS" w:hAnsi="Trebuchet MS" w:cstheme="minorHAnsi"/>
          <w:sz w:val="20"/>
          <w:szCs w:val="20"/>
        </w:rPr>
        <w:t>Oferta Wykonawcy</w:t>
      </w:r>
      <w:r w:rsidR="00522AE6">
        <w:rPr>
          <w:rFonts w:ascii="Trebuchet MS" w:hAnsi="Trebuchet MS" w:cstheme="minorHAnsi"/>
          <w:bCs/>
          <w:sz w:val="20"/>
          <w:szCs w:val="20"/>
        </w:rPr>
        <w:t xml:space="preserve"> </w:t>
      </w:r>
      <w:proofErr w:type="spellStart"/>
      <w:r w:rsidR="00EB69E2" w:rsidRPr="00EB69E2">
        <w:rPr>
          <w:rFonts w:ascii="Trebuchet MS" w:hAnsi="Trebuchet MS" w:cstheme="minorHAnsi"/>
          <w:sz w:val="20"/>
          <w:szCs w:val="20"/>
        </w:rPr>
        <w:t>Wilanka</w:t>
      </w:r>
      <w:proofErr w:type="spellEnd"/>
      <w:r w:rsidR="00EB69E2" w:rsidRPr="00EB69E2">
        <w:rPr>
          <w:rFonts w:ascii="Trebuchet MS" w:hAnsi="Trebuchet MS" w:cstheme="minorHAnsi"/>
          <w:sz w:val="20"/>
          <w:szCs w:val="20"/>
        </w:rPr>
        <w:t xml:space="preserve"> sp. z o.o., ul. </w:t>
      </w:r>
      <w:proofErr w:type="spellStart"/>
      <w:r w:rsidR="00EB69E2" w:rsidRPr="00EB69E2">
        <w:rPr>
          <w:rFonts w:ascii="Trebuchet MS" w:hAnsi="Trebuchet MS" w:cstheme="minorHAnsi"/>
          <w:sz w:val="20"/>
          <w:szCs w:val="20"/>
        </w:rPr>
        <w:t>Lindleya</w:t>
      </w:r>
      <w:proofErr w:type="spellEnd"/>
      <w:r w:rsidR="00EB69E2" w:rsidRPr="00EB69E2">
        <w:rPr>
          <w:rFonts w:ascii="Trebuchet MS" w:hAnsi="Trebuchet MS" w:cstheme="minorHAnsi"/>
          <w:sz w:val="20"/>
          <w:szCs w:val="20"/>
        </w:rPr>
        <w:t xml:space="preserve"> 16, 02-013 Warszawa </w:t>
      </w:r>
      <w:r w:rsidRPr="00B70F01">
        <w:rPr>
          <w:rFonts w:ascii="Trebuchet MS" w:hAnsi="Trebuchet MS" w:cstheme="minorHAnsi"/>
          <w:sz w:val="20"/>
          <w:szCs w:val="20"/>
        </w:rPr>
        <w:t>spełnia wszystkie</w:t>
      </w:r>
      <w:r w:rsidR="00806877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>warunki wymagane przez Zamawiającego określone w SWZ i uzyskała największą liczbę</w:t>
      </w:r>
      <w:r w:rsidR="00745D96">
        <w:rPr>
          <w:rFonts w:ascii="Trebuchet MS" w:hAnsi="Trebuchet MS" w:cstheme="minorHAnsi"/>
          <w:sz w:val="20"/>
          <w:szCs w:val="20"/>
        </w:rPr>
        <w:t xml:space="preserve"> </w:t>
      </w:r>
      <w:r w:rsidRPr="00B70F01">
        <w:rPr>
          <w:rFonts w:ascii="Trebuchet MS" w:hAnsi="Trebuchet MS" w:cstheme="minorHAnsi"/>
          <w:sz w:val="20"/>
          <w:szCs w:val="20"/>
        </w:rPr>
        <w:t xml:space="preserve">punktów na podstawie kryteriów oceny ofert określonych w rozdziale </w:t>
      </w:r>
      <w:bookmarkStart w:id="8" w:name="_Hlk100574294"/>
      <w:r w:rsidR="00BC1648" w:rsidRPr="00B70F01">
        <w:rPr>
          <w:rFonts w:ascii="Trebuchet MS" w:hAnsi="Trebuchet MS" w:cstheme="minorHAnsi"/>
          <w:sz w:val="20"/>
          <w:szCs w:val="20"/>
        </w:rPr>
        <w:t>X</w:t>
      </w:r>
      <w:r w:rsidR="00A83FE7" w:rsidRPr="00B70F01">
        <w:rPr>
          <w:rFonts w:ascii="Trebuchet MS" w:hAnsi="Trebuchet MS" w:cstheme="minorHAnsi"/>
          <w:sz w:val="20"/>
          <w:szCs w:val="20"/>
        </w:rPr>
        <w:t>X</w:t>
      </w:r>
      <w:r w:rsidR="00BC1648" w:rsidRPr="00B70F01">
        <w:rPr>
          <w:rFonts w:ascii="Trebuchet MS" w:hAnsi="Trebuchet MS" w:cstheme="minorHAnsi"/>
          <w:sz w:val="20"/>
          <w:szCs w:val="20"/>
        </w:rPr>
        <w:t>VII</w:t>
      </w:r>
      <w:bookmarkEnd w:id="8"/>
      <w:r w:rsidRPr="00B70F01">
        <w:rPr>
          <w:rFonts w:ascii="Trebuchet MS" w:hAnsi="Trebuchet MS" w:cstheme="minorHAnsi"/>
          <w:sz w:val="20"/>
          <w:szCs w:val="20"/>
        </w:rPr>
        <w:t xml:space="preserve"> SWZ.</w:t>
      </w:r>
      <w:bookmarkEnd w:id="7"/>
    </w:p>
    <w:bookmarkEnd w:id="4"/>
    <w:bookmarkEnd w:id="5"/>
    <w:p w14:paraId="12021864" w14:textId="13546FF4" w:rsidR="009A1859" w:rsidRPr="009A1859" w:rsidRDefault="009A1859" w:rsidP="00EB69E2">
      <w:pPr>
        <w:tabs>
          <w:tab w:val="left" w:pos="709"/>
        </w:tabs>
        <w:spacing w:after="0" w:line="312" w:lineRule="auto"/>
        <w:rPr>
          <w:rFonts w:ascii="Trebuchet MS" w:hAnsi="Trebuchet MS" w:cs="Times New Roman"/>
          <w:b/>
          <w:bCs/>
          <w:sz w:val="18"/>
          <w:szCs w:val="18"/>
        </w:rPr>
      </w:pPr>
    </w:p>
    <w:sectPr w:rsidR="009A1859" w:rsidRPr="009A1859" w:rsidSect="00EB69E2">
      <w:footerReference w:type="default" r:id="rId8"/>
      <w:headerReference w:type="first" r:id="rId9"/>
      <w:pgSz w:w="11906" w:h="16838"/>
      <w:pgMar w:top="1134" w:right="1418" w:bottom="851" w:left="1418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3508" w14:textId="77777777" w:rsidR="00AD6DED" w:rsidRDefault="00AD6DED" w:rsidP="00CE1D7C">
      <w:pPr>
        <w:spacing w:after="0" w:line="240" w:lineRule="auto"/>
      </w:pPr>
      <w:r>
        <w:separator/>
      </w:r>
    </w:p>
  </w:endnote>
  <w:endnote w:type="continuationSeparator" w:id="0">
    <w:p w14:paraId="2C9E534C" w14:textId="77777777" w:rsidR="00AD6DED" w:rsidRDefault="00AD6DED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302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65F0E7" w14:textId="59D325DA" w:rsidR="00CA0989" w:rsidRDefault="00CA09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D02F" w14:textId="77777777" w:rsidR="00D25446" w:rsidRDefault="00D2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D203" w14:textId="77777777" w:rsidR="00AD6DED" w:rsidRDefault="00AD6DED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225D42C9" w14:textId="77777777" w:rsidR="00AD6DED" w:rsidRDefault="00AD6DED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F354" w14:textId="221D4FD8" w:rsidR="00C4260A" w:rsidRDefault="00C4260A">
    <w:pPr>
      <w:pStyle w:val="Nagwek"/>
    </w:pPr>
    <w:r>
      <w:rPr>
        <w:noProof/>
      </w:rPr>
      <w:drawing>
        <wp:inline distT="0" distB="0" distL="0" distR="0" wp14:anchorId="525481B6" wp14:editId="0F0105F3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8CD427" w14:textId="77777777" w:rsidR="00C4260A" w:rsidRDefault="00C4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4806"/>
    <w:multiLevelType w:val="hybridMultilevel"/>
    <w:tmpl w:val="A9906F2E"/>
    <w:lvl w:ilvl="0" w:tplc="620A7BE6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7843EE"/>
    <w:multiLevelType w:val="hybridMultilevel"/>
    <w:tmpl w:val="4A620146"/>
    <w:lvl w:ilvl="0" w:tplc="34E6C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240BD"/>
    <w:multiLevelType w:val="hybridMultilevel"/>
    <w:tmpl w:val="421EE122"/>
    <w:lvl w:ilvl="0" w:tplc="F654A03A">
      <w:start w:val="1"/>
      <w:numFmt w:val="lowerLetter"/>
      <w:lvlText w:val="%1)"/>
      <w:lvlJc w:val="left"/>
      <w:pPr>
        <w:ind w:left="644" w:hanging="360"/>
      </w:pPr>
      <w:rPr>
        <w:rFonts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C23F9"/>
    <w:multiLevelType w:val="hybridMultilevel"/>
    <w:tmpl w:val="545A90FC"/>
    <w:lvl w:ilvl="0" w:tplc="9B2C906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F16"/>
    <w:multiLevelType w:val="hybridMultilevel"/>
    <w:tmpl w:val="DFE4A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75FA"/>
    <w:multiLevelType w:val="hybridMultilevel"/>
    <w:tmpl w:val="817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AD9"/>
    <w:multiLevelType w:val="hybridMultilevel"/>
    <w:tmpl w:val="97E23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11A0A"/>
    <w:multiLevelType w:val="multilevel"/>
    <w:tmpl w:val="D9645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ascii="Trebuchet MS" w:hAnsi="Trebuchet MS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7937362">
    <w:abstractNumId w:val="0"/>
  </w:num>
  <w:num w:numId="2" w16cid:durableId="926839404">
    <w:abstractNumId w:val="4"/>
  </w:num>
  <w:num w:numId="3" w16cid:durableId="1537962290">
    <w:abstractNumId w:val="2"/>
  </w:num>
  <w:num w:numId="4" w16cid:durableId="1780948050">
    <w:abstractNumId w:val="1"/>
  </w:num>
  <w:num w:numId="5" w16cid:durableId="1469979399">
    <w:abstractNumId w:val="3"/>
  </w:num>
  <w:num w:numId="6" w16cid:durableId="742685508">
    <w:abstractNumId w:val="8"/>
  </w:num>
  <w:num w:numId="7" w16cid:durableId="1889951912">
    <w:abstractNumId w:val="6"/>
  </w:num>
  <w:num w:numId="8" w16cid:durableId="1177770257">
    <w:abstractNumId w:val="7"/>
  </w:num>
  <w:num w:numId="9" w16cid:durableId="15880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029BC"/>
    <w:rsid w:val="0000654B"/>
    <w:rsid w:val="00006C0A"/>
    <w:rsid w:val="00010D65"/>
    <w:rsid w:val="0002391F"/>
    <w:rsid w:val="00024531"/>
    <w:rsid w:val="00045AAC"/>
    <w:rsid w:val="00047C98"/>
    <w:rsid w:val="00054F0D"/>
    <w:rsid w:val="0007346E"/>
    <w:rsid w:val="00081887"/>
    <w:rsid w:val="00090084"/>
    <w:rsid w:val="000A0CB1"/>
    <w:rsid w:val="000A6635"/>
    <w:rsid w:val="000B194E"/>
    <w:rsid w:val="000C356B"/>
    <w:rsid w:val="000C6358"/>
    <w:rsid w:val="000D5B68"/>
    <w:rsid w:val="000D7A66"/>
    <w:rsid w:val="000E7829"/>
    <w:rsid w:val="000E7BEB"/>
    <w:rsid w:val="000F4E69"/>
    <w:rsid w:val="00102A12"/>
    <w:rsid w:val="00112E63"/>
    <w:rsid w:val="00135397"/>
    <w:rsid w:val="00141064"/>
    <w:rsid w:val="00155E6D"/>
    <w:rsid w:val="001665F4"/>
    <w:rsid w:val="00167D34"/>
    <w:rsid w:val="0017135B"/>
    <w:rsid w:val="00173976"/>
    <w:rsid w:val="00174D4F"/>
    <w:rsid w:val="00183611"/>
    <w:rsid w:val="001849AD"/>
    <w:rsid w:val="00195AEB"/>
    <w:rsid w:val="001C145E"/>
    <w:rsid w:val="001D7EB3"/>
    <w:rsid w:val="001E1A67"/>
    <w:rsid w:val="001E7CC2"/>
    <w:rsid w:val="001F2B87"/>
    <w:rsid w:val="001F6948"/>
    <w:rsid w:val="00207E85"/>
    <w:rsid w:val="00212822"/>
    <w:rsid w:val="00215601"/>
    <w:rsid w:val="002243EB"/>
    <w:rsid w:val="0022767F"/>
    <w:rsid w:val="002457EF"/>
    <w:rsid w:val="00245AC1"/>
    <w:rsid w:val="00245D30"/>
    <w:rsid w:val="00246520"/>
    <w:rsid w:val="00251C7E"/>
    <w:rsid w:val="002666AE"/>
    <w:rsid w:val="002673C3"/>
    <w:rsid w:val="002910C7"/>
    <w:rsid w:val="002936CC"/>
    <w:rsid w:val="00294E44"/>
    <w:rsid w:val="002A5D04"/>
    <w:rsid w:val="002A6E6F"/>
    <w:rsid w:val="002A7AA9"/>
    <w:rsid w:val="002C621D"/>
    <w:rsid w:val="002D27A7"/>
    <w:rsid w:val="002F6152"/>
    <w:rsid w:val="002F7BA0"/>
    <w:rsid w:val="00306244"/>
    <w:rsid w:val="00311A08"/>
    <w:rsid w:val="003140F2"/>
    <w:rsid w:val="00314327"/>
    <w:rsid w:val="00331196"/>
    <w:rsid w:val="00357C4D"/>
    <w:rsid w:val="00357CC0"/>
    <w:rsid w:val="00366B5D"/>
    <w:rsid w:val="003768C7"/>
    <w:rsid w:val="00390381"/>
    <w:rsid w:val="00391719"/>
    <w:rsid w:val="00396CF2"/>
    <w:rsid w:val="003C35EA"/>
    <w:rsid w:val="003D7C64"/>
    <w:rsid w:val="003E15FD"/>
    <w:rsid w:val="003E6FC6"/>
    <w:rsid w:val="003F42C3"/>
    <w:rsid w:val="003F4D97"/>
    <w:rsid w:val="004119D1"/>
    <w:rsid w:val="0042201F"/>
    <w:rsid w:val="00426445"/>
    <w:rsid w:val="004268C6"/>
    <w:rsid w:val="00433573"/>
    <w:rsid w:val="00442BF2"/>
    <w:rsid w:val="00460F99"/>
    <w:rsid w:val="00471565"/>
    <w:rsid w:val="00484391"/>
    <w:rsid w:val="00485898"/>
    <w:rsid w:val="004874DC"/>
    <w:rsid w:val="00495B7F"/>
    <w:rsid w:val="004A4FC1"/>
    <w:rsid w:val="004B630D"/>
    <w:rsid w:val="004C524A"/>
    <w:rsid w:val="004C52B4"/>
    <w:rsid w:val="004C53F9"/>
    <w:rsid w:val="004E0EAE"/>
    <w:rsid w:val="00522AE6"/>
    <w:rsid w:val="005262AD"/>
    <w:rsid w:val="0052696F"/>
    <w:rsid w:val="0052743F"/>
    <w:rsid w:val="00533059"/>
    <w:rsid w:val="005418B2"/>
    <w:rsid w:val="00543E00"/>
    <w:rsid w:val="00561801"/>
    <w:rsid w:val="00563590"/>
    <w:rsid w:val="00581A89"/>
    <w:rsid w:val="00592DE7"/>
    <w:rsid w:val="00593CA8"/>
    <w:rsid w:val="00594E89"/>
    <w:rsid w:val="00595649"/>
    <w:rsid w:val="005964EB"/>
    <w:rsid w:val="005C6EB4"/>
    <w:rsid w:val="005E1FFB"/>
    <w:rsid w:val="005F6877"/>
    <w:rsid w:val="00610B6E"/>
    <w:rsid w:val="006159FA"/>
    <w:rsid w:val="006310D6"/>
    <w:rsid w:val="00632176"/>
    <w:rsid w:val="00635336"/>
    <w:rsid w:val="00673E8C"/>
    <w:rsid w:val="0067691B"/>
    <w:rsid w:val="00680713"/>
    <w:rsid w:val="0068117F"/>
    <w:rsid w:val="006B048F"/>
    <w:rsid w:val="006B653F"/>
    <w:rsid w:val="006B6A11"/>
    <w:rsid w:val="006C254E"/>
    <w:rsid w:val="006D5A60"/>
    <w:rsid w:val="006E06CC"/>
    <w:rsid w:val="006E3075"/>
    <w:rsid w:val="006E5B60"/>
    <w:rsid w:val="006F42FE"/>
    <w:rsid w:val="00703732"/>
    <w:rsid w:val="00710583"/>
    <w:rsid w:val="00715CF1"/>
    <w:rsid w:val="00717244"/>
    <w:rsid w:val="00745D96"/>
    <w:rsid w:val="00763176"/>
    <w:rsid w:val="00776A33"/>
    <w:rsid w:val="00777485"/>
    <w:rsid w:val="00785CD4"/>
    <w:rsid w:val="007A0A2B"/>
    <w:rsid w:val="007A2077"/>
    <w:rsid w:val="007C41BB"/>
    <w:rsid w:val="007D31BA"/>
    <w:rsid w:val="007E044A"/>
    <w:rsid w:val="007E6DAE"/>
    <w:rsid w:val="007F05D9"/>
    <w:rsid w:val="00801C41"/>
    <w:rsid w:val="00806877"/>
    <w:rsid w:val="00810623"/>
    <w:rsid w:val="0081439C"/>
    <w:rsid w:val="00855B1D"/>
    <w:rsid w:val="00865C20"/>
    <w:rsid w:val="00871C6F"/>
    <w:rsid w:val="0087689F"/>
    <w:rsid w:val="00896995"/>
    <w:rsid w:val="008A0057"/>
    <w:rsid w:val="008C7E56"/>
    <w:rsid w:val="008D17E8"/>
    <w:rsid w:val="008F5608"/>
    <w:rsid w:val="008F669B"/>
    <w:rsid w:val="008F6BB6"/>
    <w:rsid w:val="00900C3B"/>
    <w:rsid w:val="00907CA0"/>
    <w:rsid w:val="009149C0"/>
    <w:rsid w:val="009167B8"/>
    <w:rsid w:val="00922A7E"/>
    <w:rsid w:val="00936FEF"/>
    <w:rsid w:val="00947A13"/>
    <w:rsid w:val="00952FF8"/>
    <w:rsid w:val="00957C09"/>
    <w:rsid w:val="009602DB"/>
    <w:rsid w:val="00970DBA"/>
    <w:rsid w:val="00973D84"/>
    <w:rsid w:val="00987AE4"/>
    <w:rsid w:val="009919CA"/>
    <w:rsid w:val="00995498"/>
    <w:rsid w:val="009A1859"/>
    <w:rsid w:val="009A476F"/>
    <w:rsid w:val="009C4702"/>
    <w:rsid w:val="009D6F88"/>
    <w:rsid w:val="009E0620"/>
    <w:rsid w:val="009E256B"/>
    <w:rsid w:val="009E6282"/>
    <w:rsid w:val="009F6F97"/>
    <w:rsid w:val="00A0186F"/>
    <w:rsid w:val="00A109B7"/>
    <w:rsid w:val="00A176C6"/>
    <w:rsid w:val="00A23620"/>
    <w:rsid w:val="00A240A6"/>
    <w:rsid w:val="00A272AF"/>
    <w:rsid w:val="00A27D04"/>
    <w:rsid w:val="00A327CE"/>
    <w:rsid w:val="00A32F3E"/>
    <w:rsid w:val="00A35FAC"/>
    <w:rsid w:val="00A37294"/>
    <w:rsid w:val="00A43788"/>
    <w:rsid w:val="00A465D9"/>
    <w:rsid w:val="00A505B0"/>
    <w:rsid w:val="00A51960"/>
    <w:rsid w:val="00A5248F"/>
    <w:rsid w:val="00A538CD"/>
    <w:rsid w:val="00A613CE"/>
    <w:rsid w:val="00A62BAF"/>
    <w:rsid w:val="00A66E6C"/>
    <w:rsid w:val="00A83BB9"/>
    <w:rsid w:val="00A83FE7"/>
    <w:rsid w:val="00AA1E51"/>
    <w:rsid w:val="00AC4122"/>
    <w:rsid w:val="00AD5006"/>
    <w:rsid w:val="00AD554C"/>
    <w:rsid w:val="00AD5639"/>
    <w:rsid w:val="00AD6DED"/>
    <w:rsid w:val="00AE0B1B"/>
    <w:rsid w:val="00AF34AC"/>
    <w:rsid w:val="00B13270"/>
    <w:rsid w:val="00B162B0"/>
    <w:rsid w:val="00B20F2E"/>
    <w:rsid w:val="00B24F25"/>
    <w:rsid w:val="00B258F9"/>
    <w:rsid w:val="00B27B1E"/>
    <w:rsid w:val="00B54F59"/>
    <w:rsid w:val="00B57D5C"/>
    <w:rsid w:val="00B70F01"/>
    <w:rsid w:val="00B761DD"/>
    <w:rsid w:val="00B9403A"/>
    <w:rsid w:val="00BB4EFE"/>
    <w:rsid w:val="00BB5CB2"/>
    <w:rsid w:val="00BB69C5"/>
    <w:rsid w:val="00BB7001"/>
    <w:rsid w:val="00BC1648"/>
    <w:rsid w:val="00BF1A36"/>
    <w:rsid w:val="00BF2779"/>
    <w:rsid w:val="00BF31F7"/>
    <w:rsid w:val="00BF3491"/>
    <w:rsid w:val="00BF414C"/>
    <w:rsid w:val="00C12E0A"/>
    <w:rsid w:val="00C264FB"/>
    <w:rsid w:val="00C4260A"/>
    <w:rsid w:val="00C54377"/>
    <w:rsid w:val="00C84D21"/>
    <w:rsid w:val="00C91368"/>
    <w:rsid w:val="00C95397"/>
    <w:rsid w:val="00CA0989"/>
    <w:rsid w:val="00CA0B9A"/>
    <w:rsid w:val="00CA5CF0"/>
    <w:rsid w:val="00CA7B1C"/>
    <w:rsid w:val="00CA7FCC"/>
    <w:rsid w:val="00CB2DD2"/>
    <w:rsid w:val="00CB5F20"/>
    <w:rsid w:val="00CC306D"/>
    <w:rsid w:val="00CC3D56"/>
    <w:rsid w:val="00CE17D8"/>
    <w:rsid w:val="00CE1D7C"/>
    <w:rsid w:val="00CE30E9"/>
    <w:rsid w:val="00CF50A3"/>
    <w:rsid w:val="00CF5598"/>
    <w:rsid w:val="00D216D2"/>
    <w:rsid w:val="00D22C17"/>
    <w:rsid w:val="00D25446"/>
    <w:rsid w:val="00D25C82"/>
    <w:rsid w:val="00D2717C"/>
    <w:rsid w:val="00D353C2"/>
    <w:rsid w:val="00D35D67"/>
    <w:rsid w:val="00D37862"/>
    <w:rsid w:val="00D401DF"/>
    <w:rsid w:val="00D52AA9"/>
    <w:rsid w:val="00D56EAC"/>
    <w:rsid w:val="00DD08B6"/>
    <w:rsid w:val="00DF7D40"/>
    <w:rsid w:val="00E00F1B"/>
    <w:rsid w:val="00E01517"/>
    <w:rsid w:val="00E043D0"/>
    <w:rsid w:val="00E070FD"/>
    <w:rsid w:val="00E561E3"/>
    <w:rsid w:val="00E568AA"/>
    <w:rsid w:val="00E707CB"/>
    <w:rsid w:val="00E82A97"/>
    <w:rsid w:val="00E85DD3"/>
    <w:rsid w:val="00E94290"/>
    <w:rsid w:val="00EA368D"/>
    <w:rsid w:val="00EB3ECC"/>
    <w:rsid w:val="00EB69E2"/>
    <w:rsid w:val="00EC0B00"/>
    <w:rsid w:val="00EC6295"/>
    <w:rsid w:val="00ED3991"/>
    <w:rsid w:val="00ED7C45"/>
    <w:rsid w:val="00EE2542"/>
    <w:rsid w:val="00EE3C4F"/>
    <w:rsid w:val="00F2718F"/>
    <w:rsid w:val="00F4144A"/>
    <w:rsid w:val="00F57758"/>
    <w:rsid w:val="00F61F88"/>
    <w:rsid w:val="00F67005"/>
    <w:rsid w:val="00F804CC"/>
    <w:rsid w:val="00F85A1D"/>
    <w:rsid w:val="00F85A74"/>
    <w:rsid w:val="00F8657C"/>
    <w:rsid w:val="00F95D23"/>
    <w:rsid w:val="00FA7149"/>
    <w:rsid w:val="00FB0D31"/>
    <w:rsid w:val="00FB1CD5"/>
    <w:rsid w:val="00FE5E7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978F"/>
  <w15:chartTrackingRefBased/>
  <w15:docId w15:val="{45442FB6-BD4A-484F-B816-7F7B6E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table" w:styleId="Tabela-Siatka">
    <w:name w:val="Table Grid"/>
    <w:basedOn w:val="Standardowy"/>
    <w:uiPriority w:val="59"/>
    <w:rsid w:val="000F4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632176"/>
  </w:style>
  <w:style w:type="character" w:styleId="Hipercze">
    <w:name w:val="Hyperlink"/>
    <w:basedOn w:val="Domylnaczcionkaakapitu"/>
    <w:uiPriority w:val="99"/>
    <w:unhideWhenUsed/>
    <w:rsid w:val="002673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9D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D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E3C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C4F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4A8-B4F0-4F0A-9BB8-F1326C3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129</cp:revision>
  <cp:lastPrinted>2022-08-04T09:22:00Z</cp:lastPrinted>
  <dcterms:created xsi:type="dcterms:W3CDTF">2022-04-12T12:20:00Z</dcterms:created>
  <dcterms:modified xsi:type="dcterms:W3CDTF">2023-01-12T10:09:00Z</dcterms:modified>
</cp:coreProperties>
</file>