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22892DA6" w:rsidR="00BB489E" w:rsidRPr="00026ABC" w:rsidRDefault="00BB489E" w:rsidP="000755BA">
      <w:pPr>
        <w:keepNext/>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D21140">
        <w:rPr>
          <w:rFonts w:ascii="Century Gothic" w:eastAsia="Times New Roman" w:hAnsi="Century Gothic" w:cs="Arial"/>
          <w:sz w:val="18"/>
          <w:szCs w:val="18"/>
          <w:lang w:eastAsia="ar-SA"/>
        </w:rPr>
        <w:t>4</w:t>
      </w:r>
      <w:r w:rsidR="00963D7F">
        <w:rPr>
          <w:rFonts w:ascii="Century Gothic" w:eastAsia="Times New Roman" w:hAnsi="Century Gothic" w:cs="Arial"/>
          <w:sz w:val="18"/>
          <w:szCs w:val="18"/>
          <w:lang w:eastAsia="ar-SA"/>
        </w:rPr>
        <w:t>3</w:t>
      </w:r>
      <w:r w:rsidR="004C2BA6" w:rsidRPr="00026ABC">
        <w:rPr>
          <w:rFonts w:ascii="Century Gothic" w:eastAsia="Times New Roman" w:hAnsi="Century Gothic" w:cs="Arial"/>
          <w:sz w:val="18"/>
          <w:szCs w:val="18"/>
          <w:lang w:eastAsia="ar-SA"/>
        </w:rPr>
        <w:t>.202</w:t>
      </w:r>
      <w:r w:rsidR="00963D7F">
        <w:rPr>
          <w:rFonts w:ascii="Century Gothic" w:eastAsia="Times New Roman" w:hAnsi="Century Gothic" w:cs="Arial"/>
          <w:sz w:val="18"/>
          <w:szCs w:val="18"/>
          <w:lang w:eastAsia="ar-SA"/>
        </w:rPr>
        <w:t>2</w:t>
      </w:r>
    </w:p>
    <w:p w14:paraId="5CC8F9BB" w14:textId="77777777" w:rsidR="00C0254A" w:rsidRDefault="00C0254A" w:rsidP="000755BA">
      <w:pPr>
        <w:tabs>
          <w:tab w:val="left" w:pos="708"/>
        </w:tabs>
        <w:suppressAutoHyphens/>
        <w:spacing w:after="0" w:line="200" w:lineRule="atLeast"/>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70F759DB"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w:t>
      </w:r>
      <w:r w:rsidR="00673267">
        <w:rPr>
          <w:rFonts w:ascii="Century Gothic" w:eastAsia="Times New Roman" w:hAnsi="Century Gothic" w:cs="Arial"/>
          <w:b/>
          <w:sz w:val="18"/>
          <w:szCs w:val="18"/>
          <w:lang w:eastAsia="ar-SA"/>
        </w:rPr>
        <w:t xml:space="preserve">z </w:t>
      </w:r>
      <w:r w:rsidR="00673267" w:rsidRPr="002D3BD6">
        <w:rPr>
          <w:rFonts w:ascii="Century Gothic" w:eastAsia="Times New Roman" w:hAnsi="Century Gothic" w:cs="Arial"/>
          <w:b/>
          <w:bCs/>
          <w:sz w:val="18"/>
          <w:szCs w:val="18"/>
          <w:lang w:eastAsia="ar-SA"/>
        </w:rPr>
        <w:t>fakultatywnymi negocjacjami</w:t>
      </w:r>
      <w:r w:rsidR="00673267" w:rsidRPr="00832F19">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963D7F">
        <w:rPr>
          <w:rFonts w:ascii="Century Gothic" w:eastAsia="Times New Roman" w:hAnsi="Century Gothic" w:cs="Arial"/>
          <w:b/>
          <w:sz w:val="18"/>
          <w:szCs w:val="18"/>
          <w:lang w:eastAsia="ar-SA"/>
        </w:rPr>
        <w:t>2</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963D7F">
        <w:rPr>
          <w:rFonts w:ascii="Century Gothic" w:eastAsia="Times New Roman" w:hAnsi="Century Gothic" w:cs="Arial"/>
          <w:b/>
          <w:sz w:val="18"/>
          <w:szCs w:val="18"/>
          <w:lang w:eastAsia="ar-SA"/>
        </w:rPr>
        <w:t>1710</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410CD06C" w14:textId="3893279C" w:rsidR="00BB489E" w:rsidRPr="005D2DB0" w:rsidRDefault="0051327B" w:rsidP="005D2DB0">
      <w:pPr>
        <w:spacing w:line="360" w:lineRule="auto"/>
        <w:jc w:val="center"/>
        <w:rPr>
          <w:rFonts w:ascii="Century Gothic" w:eastAsia="Times New Roman" w:hAnsi="Century Gothic"/>
          <w:b/>
          <w:u w:val="single"/>
          <w:lang w:eastAsia="ar-SA"/>
        </w:rPr>
      </w:pPr>
      <w:bookmarkStart w:id="0" w:name="_Hlk81391034"/>
      <w:r w:rsidRPr="006776AE">
        <w:rPr>
          <w:rFonts w:ascii="Century Gothic" w:eastAsia="Times New Roman" w:hAnsi="Century Gothic"/>
          <w:b/>
          <w:u w:val="single"/>
          <w:lang w:eastAsia="ar-SA"/>
        </w:rPr>
        <w:t>DOSTAW</w:t>
      </w:r>
      <w:r w:rsidR="000055F0">
        <w:rPr>
          <w:rFonts w:ascii="Century Gothic" w:eastAsia="Times New Roman" w:hAnsi="Century Gothic"/>
          <w:b/>
          <w:u w:val="single"/>
          <w:lang w:eastAsia="ar-SA"/>
        </w:rPr>
        <w:t>Y</w:t>
      </w:r>
      <w:r>
        <w:rPr>
          <w:rFonts w:ascii="Century Gothic" w:eastAsia="Times New Roman" w:hAnsi="Century Gothic"/>
          <w:b/>
          <w:u w:val="single"/>
          <w:lang w:eastAsia="ar-SA"/>
        </w:rPr>
        <w:t xml:space="preserve"> </w:t>
      </w:r>
      <w:r w:rsidR="004A20BD">
        <w:rPr>
          <w:rFonts w:ascii="Century Gothic" w:eastAsia="Times New Roman" w:hAnsi="Century Gothic"/>
          <w:b/>
          <w:u w:val="single"/>
          <w:lang w:eastAsia="ar-SA"/>
        </w:rPr>
        <w:t xml:space="preserve">GAZÓW MEDYCZNYCH  </w:t>
      </w:r>
      <w:bookmarkEnd w:id="0"/>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6B98124C"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63D7F">
        <w:rPr>
          <w:rFonts w:ascii="Century Gothic" w:eastAsia="Times New Roman" w:hAnsi="Century Gothic" w:cs="Times New Roman"/>
          <w:sz w:val="18"/>
          <w:szCs w:val="18"/>
          <w:lang w:eastAsia="ar-SA"/>
        </w:rPr>
        <w:t>Warmińsko-Mazurskie Centrum</w:t>
      </w:r>
      <w:r w:rsidRPr="00832F19">
        <w:rPr>
          <w:rFonts w:ascii="Century Gothic" w:eastAsia="Times New Roman" w:hAnsi="Century Gothic" w:cs="Times New Roman"/>
          <w:sz w:val="18"/>
          <w:szCs w:val="18"/>
          <w:lang w:eastAsia="ar-SA"/>
        </w:rPr>
        <w:t xml:space="preserve"> Chorób Płuc</w:t>
      </w:r>
      <w:r w:rsidR="00963D7F">
        <w:rPr>
          <w:rFonts w:ascii="Century Gothic" w:eastAsia="Times New Roman" w:hAnsi="Century Gothic" w:cs="Times New Roman"/>
          <w:sz w:val="18"/>
          <w:szCs w:val="18"/>
          <w:lang w:eastAsia="ar-SA"/>
        </w:rPr>
        <w:t xml:space="preserve">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83EE6AD"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C152A5" w:rsidRPr="001611F9">
          <w:rPr>
            <w:rStyle w:val="Hipercze"/>
            <w:rFonts w:ascii="Century Gothic" w:eastAsia="Times New Roman" w:hAnsi="Century Gothic" w:cs="Times New Roman"/>
            <w:sz w:val="18"/>
            <w:szCs w:val="18"/>
            <w:lang w:val="en-US" w:eastAsia="ar-SA"/>
          </w:rPr>
          <w:t>mkin@pulmonologia.olsztyn.pl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00000"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2A7E5F3C" w:rsidR="005262D1" w:rsidRPr="005D2DB0" w:rsidRDefault="005262D1" w:rsidP="00572A41">
      <w:pPr>
        <w:keepNext/>
        <w:numPr>
          <w:ilvl w:val="0"/>
          <w:numId w:val="2"/>
        </w:numPr>
        <w:suppressAutoHyphens/>
        <w:spacing w:after="0" w:line="200" w:lineRule="atLeast"/>
        <w:jc w:val="both"/>
        <w:outlineLvl w:val="0"/>
        <w:rPr>
          <w:b/>
          <w:bCs/>
        </w:rPr>
      </w:pPr>
      <w:r w:rsidRPr="00215461">
        <w:rPr>
          <w:rStyle w:val="Pogrubienie"/>
        </w:rPr>
        <w:t>II.  INSTRUKCJA  DLA  WYKONAWCÓW.</w:t>
      </w:r>
    </w:p>
    <w:p w14:paraId="3E392BB8" w14:textId="2377293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51327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76F4D375" w14:textId="232ED8A8" w:rsidR="00915B26" w:rsidRPr="009B4D8D" w:rsidRDefault="004C5534" w:rsidP="00915B26">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215461">
        <w:rPr>
          <w:rStyle w:val="Pogrubienie"/>
        </w:rPr>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915B26" w:rsidRPr="009B4D8D">
        <w:rPr>
          <w:rFonts w:ascii="Century Gothic" w:eastAsia="Times New Roman" w:hAnsi="Century Gothic" w:cs="Arial"/>
          <w:b/>
          <w:bCs/>
          <w:sz w:val="20"/>
          <w:szCs w:val="20"/>
          <w:lang w:eastAsia="ar-SA"/>
        </w:rPr>
        <w:t xml:space="preserve">  </w:t>
      </w:r>
      <w:r w:rsidR="00915B26">
        <w:rPr>
          <w:rFonts w:ascii="Century Gothic" w:eastAsia="Times New Roman" w:hAnsi="Century Gothic" w:cs="Arial"/>
          <w:b/>
          <w:bCs/>
          <w:sz w:val="20"/>
          <w:szCs w:val="20"/>
          <w:lang w:eastAsia="ar-SA"/>
        </w:rPr>
        <w:t xml:space="preserve"> </w:t>
      </w:r>
      <w:r w:rsidR="00915B26" w:rsidRPr="009B4D8D">
        <w:rPr>
          <w:rFonts w:ascii="Century Gothic" w:eastAsia="Times New Roman" w:hAnsi="Century Gothic" w:cs="Arial"/>
          <w:b/>
          <w:bCs/>
          <w:sz w:val="20"/>
          <w:szCs w:val="20"/>
          <w:u w:val="single"/>
          <w:lang w:eastAsia="ar-SA"/>
        </w:rPr>
        <w:t>TRYB  UDZIELENIA ZAMÓWIENIA.</w:t>
      </w:r>
    </w:p>
    <w:p w14:paraId="296125F8" w14:textId="5DFDAD4F" w:rsidR="00915B26" w:rsidRPr="002D3BD6" w:rsidRDefault="00915B26" w:rsidP="00915B26">
      <w:pPr>
        <w:pStyle w:val="Akapitzlist"/>
        <w:numPr>
          <w:ilvl w:val="0"/>
          <w:numId w:val="7"/>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 xml:space="preserve">Niniejsze postępowanie prowadzone jest na podstawie art. 275 pkt </w:t>
      </w:r>
      <w:r>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ustawy z dnia 11 września 20</w:t>
      </w:r>
      <w:r>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Pr>
          <w:rFonts w:ascii="Century Gothic" w:eastAsia="Times New Roman" w:hAnsi="Century Gothic" w:cs="Arial"/>
          <w:sz w:val="18"/>
          <w:szCs w:val="18"/>
          <w:lang w:eastAsia="ar-SA"/>
        </w:rPr>
        <w:t>2</w:t>
      </w:r>
      <w:r w:rsidR="00DB264C">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roku, poz. </w:t>
      </w:r>
      <w:r w:rsidR="00DB264C">
        <w:rPr>
          <w:rFonts w:ascii="Century Gothic" w:eastAsia="Times New Roman" w:hAnsi="Century Gothic" w:cs="Arial"/>
          <w:sz w:val="18"/>
          <w:szCs w:val="18"/>
          <w:lang w:eastAsia="ar-SA"/>
        </w:rPr>
        <w:t>1710</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w trybie podstawowym</w:t>
      </w:r>
      <w:r>
        <w:rPr>
          <w:rFonts w:ascii="Century Gothic" w:eastAsia="Times New Roman" w:hAnsi="Century Gothic" w:cs="Arial"/>
          <w:b/>
          <w:bCs/>
          <w:sz w:val="18"/>
          <w:szCs w:val="18"/>
          <w:lang w:eastAsia="ar-SA"/>
        </w:rPr>
        <w:t xml:space="preserve"> </w:t>
      </w:r>
      <w:r w:rsidRPr="002D3BD6">
        <w:rPr>
          <w:rFonts w:ascii="Century Gothic" w:eastAsia="Times New Roman" w:hAnsi="Century Gothic" w:cs="Arial"/>
          <w:b/>
          <w:bCs/>
          <w:sz w:val="18"/>
          <w:szCs w:val="18"/>
          <w:lang w:eastAsia="ar-SA"/>
        </w:rPr>
        <w:t xml:space="preserve">z </w:t>
      </w:r>
      <w:bookmarkStart w:id="1" w:name="_Hlk115093426"/>
      <w:r w:rsidRPr="002D3BD6">
        <w:rPr>
          <w:rFonts w:ascii="Century Gothic" w:eastAsia="Times New Roman" w:hAnsi="Century Gothic" w:cs="Arial"/>
          <w:b/>
          <w:bCs/>
          <w:sz w:val="18"/>
          <w:szCs w:val="18"/>
          <w:lang w:eastAsia="ar-SA"/>
        </w:rPr>
        <w:t>fakultatywnymi negocjacjami</w:t>
      </w:r>
      <w:bookmarkEnd w:id="1"/>
      <w:r w:rsidRPr="002D3BD6">
        <w:rPr>
          <w:rFonts w:ascii="Century Gothic" w:eastAsia="Times New Roman" w:hAnsi="Century Gothic" w:cs="Arial"/>
          <w:b/>
          <w:bCs/>
          <w:sz w:val="18"/>
          <w:szCs w:val="18"/>
          <w:lang w:eastAsia="ar-SA"/>
        </w:rPr>
        <w:t>.</w:t>
      </w:r>
    </w:p>
    <w:p w14:paraId="0EFA5551" w14:textId="77777777" w:rsidR="00915B26" w:rsidRDefault="00915B26" w:rsidP="00915B26">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p>
    <w:p w14:paraId="34A7BD13"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lastRenderedPageBreak/>
        <w:t xml:space="preserve">3.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w:t>
      </w:r>
      <w:r w:rsidRPr="00061B70">
        <w:rPr>
          <w:rFonts w:ascii="Century Gothic" w:eastAsia="Times New Roman" w:hAnsi="Century Gothic" w:cs="Times New Roman"/>
          <w:sz w:val="18"/>
          <w:szCs w:val="18"/>
          <w:lang w:eastAsia="pl-PL"/>
        </w:rPr>
        <w:t xml:space="preserve"> zgodnie z </w:t>
      </w:r>
      <w:r w:rsidRPr="004F682B">
        <w:rPr>
          <w:rFonts w:ascii="Century Gothic" w:eastAsia="Times New Roman" w:hAnsi="Century Gothic" w:cs="Times New Roman"/>
          <w:sz w:val="18"/>
          <w:szCs w:val="18"/>
          <w:lang w:eastAsia="pl-PL"/>
        </w:rPr>
        <w:t xml:space="preserve"> art. 288 ust. 1 </w:t>
      </w:r>
      <w:proofErr w:type="spellStart"/>
      <w:r w:rsidRPr="00061B70">
        <w:rPr>
          <w:rFonts w:ascii="Century Gothic" w:eastAsia="Times New Roman" w:hAnsi="Century Gothic" w:cs="Times New Roman"/>
          <w:sz w:val="18"/>
          <w:szCs w:val="18"/>
          <w:lang w:eastAsia="pl-PL"/>
        </w:rPr>
        <w:t>Pzp</w:t>
      </w:r>
      <w:proofErr w:type="spellEnd"/>
      <w:r w:rsidRPr="00061B70">
        <w:rPr>
          <w:rFonts w:ascii="Century Gothic" w:eastAsia="Times New Roman" w:hAnsi="Century Gothic" w:cs="Times New Roman"/>
          <w:sz w:val="18"/>
          <w:szCs w:val="18"/>
          <w:lang w:eastAsia="pl-PL"/>
        </w:rPr>
        <w:t xml:space="preserve"> informuje, że nie ogranicza liczby wykonawców, których zaprosi do negocjacji.</w:t>
      </w:r>
    </w:p>
    <w:p w14:paraId="220D41AB"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719D06B3"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3016E91B"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79F96FD2" w14:textId="77777777" w:rsidR="00915B26" w:rsidRPr="004F682B" w:rsidRDefault="00915B26" w:rsidP="00915B26">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7143C246"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Pr="00061B70">
        <w:rPr>
          <w:rFonts w:ascii="Century Gothic" w:eastAsia="Times New Roman" w:hAnsi="Century Gothic" w:cs="Times New Roman"/>
          <w:sz w:val="18"/>
          <w:szCs w:val="18"/>
          <w:lang w:eastAsia="pl-PL"/>
        </w:rPr>
        <w:t>t.</w:t>
      </w:r>
    </w:p>
    <w:p w14:paraId="4F80E25A" w14:textId="77777777" w:rsidR="00915B26" w:rsidRPr="004F682B" w:rsidRDefault="00915B26" w:rsidP="00915B26">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E787854"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Po zakończeniu negocjacji z wszystkimi </w:t>
      </w:r>
      <w:r w:rsidRPr="00061B70">
        <w:rPr>
          <w:rFonts w:ascii="Century Gothic" w:eastAsia="Times New Roman" w:hAnsi="Century Gothic" w:cs="Times New Roman"/>
          <w:sz w:val="18"/>
          <w:szCs w:val="18"/>
          <w:lang w:eastAsia="pl-PL"/>
        </w:rPr>
        <w:t>W</w:t>
      </w:r>
      <w:r w:rsidRPr="004F682B">
        <w:rPr>
          <w:rFonts w:ascii="Century Gothic" w:eastAsia="Times New Roman" w:hAnsi="Century Gothic" w:cs="Times New Roman"/>
          <w:sz w:val="18"/>
          <w:szCs w:val="18"/>
          <w:lang w:eastAsia="pl-PL"/>
        </w:rPr>
        <w:t xml:space="preserve">ykonawcami, </w:t>
      </w:r>
      <w:r w:rsidRPr="00061B70">
        <w:rPr>
          <w:rFonts w:ascii="Century Gothic" w:eastAsia="Times New Roman" w:hAnsi="Century Gothic" w:cs="Times New Roman"/>
          <w:sz w:val="18"/>
          <w:szCs w:val="18"/>
          <w:lang w:eastAsia="pl-PL"/>
        </w:rPr>
        <w:t>Z</w:t>
      </w:r>
      <w:r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0EACFBFF" w14:textId="77777777" w:rsidR="00915B26" w:rsidRPr="004F682B" w:rsidRDefault="00915B26" w:rsidP="00915B26">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Zaproszenie do złożenia ofert dodatkowych będzie zawierać co najmniej:</w:t>
      </w:r>
    </w:p>
    <w:p w14:paraId="1D4C1212"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0A5E0B5E" w14:textId="77777777" w:rsidR="00915B26" w:rsidRPr="004F682B" w:rsidRDefault="00915B26" w:rsidP="00915B2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54E6CBEC"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w:t>
      </w:r>
    </w:p>
    <w:p w14:paraId="3529EE1C"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24A065B1"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3869EFA6" w14:textId="77777777" w:rsidR="00915B26" w:rsidRPr="004F682B" w:rsidRDefault="00915B26" w:rsidP="00915B26">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531B7D8F" w:rsidR="00BB0F81" w:rsidRPr="00832F19" w:rsidRDefault="00BB0F81" w:rsidP="00915B26">
      <w:pPr>
        <w:keepNext/>
        <w:suppressAutoHyphens/>
        <w:spacing w:after="0" w:line="200" w:lineRule="atLeast"/>
        <w:jc w:val="both"/>
        <w:outlineLvl w:val="0"/>
        <w:rPr>
          <w:rFonts w:ascii="Century Gothic" w:eastAsia="Times New Roman" w:hAnsi="Century Gothic" w:cs="Arial"/>
          <w:sz w:val="18"/>
          <w:szCs w:val="18"/>
          <w:lang w:eastAsia="ar-SA"/>
        </w:rPr>
      </w:pPr>
    </w:p>
    <w:p w14:paraId="10B2545E" w14:textId="04076A6D" w:rsidR="002A2F84" w:rsidRPr="00215461"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1A095CB3" w14:textId="4AB81BC4" w:rsidR="00D773BA" w:rsidRPr="00215461" w:rsidRDefault="00D773BA" w:rsidP="00406214">
      <w:pPr>
        <w:pStyle w:val="Akapitzlist"/>
        <w:numPr>
          <w:ilvl w:val="0"/>
          <w:numId w:val="16"/>
        </w:numPr>
        <w:autoSpaceDE w:val="0"/>
        <w:autoSpaceDN w:val="0"/>
        <w:adjustRightInd w:val="0"/>
        <w:spacing w:after="0" w:line="240" w:lineRule="auto"/>
        <w:jc w:val="both"/>
        <w:rPr>
          <w:rFonts w:ascii="Century Gothic" w:hAnsi="Century Gothic"/>
          <w:sz w:val="18"/>
          <w:szCs w:val="18"/>
        </w:rPr>
      </w:pPr>
      <w:r w:rsidRPr="00953560">
        <w:rPr>
          <w:rFonts w:ascii="Century Gothic" w:eastAsia="Times New Roman" w:hAnsi="Century Gothic" w:cs="Tahoma,Bold"/>
          <w:bCs/>
          <w:sz w:val="18"/>
          <w:szCs w:val="18"/>
          <w:lang w:eastAsia="pl-PL"/>
        </w:rPr>
        <w:t>Przedmiot</w:t>
      </w:r>
      <w:r w:rsidR="00206C6E" w:rsidRPr="00953560">
        <w:rPr>
          <w:rFonts w:ascii="Century Gothic" w:eastAsia="Times New Roman" w:hAnsi="Century Gothic" w:cs="Tahoma,Bold"/>
          <w:bCs/>
          <w:sz w:val="18"/>
          <w:szCs w:val="18"/>
          <w:lang w:eastAsia="pl-PL"/>
        </w:rPr>
        <w:t>em</w:t>
      </w:r>
      <w:r w:rsidR="00146D61" w:rsidRPr="00953560">
        <w:rPr>
          <w:rFonts w:ascii="Century Gothic" w:eastAsia="Times New Roman" w:hAnsi="Century Gothic" w:cs="Tahoma,Bold"/>
          <w:bCs/>
          <w:sz w:val="18"/>
          <w:szCs w:val="18"/>
          <w:lang w:eastAsia="pl-PL"/>
        </w:rPr>
        <w:t xml:space="preserve"> zamówienia </w:t>
      </w:r>
      <w:r w:rsidR="00322E84">
        <w:rPr>
          <w:rFonts w:ascii="Century Gothic" w:eastAsia="Times New Roman" w:hAnsi="Century Gothic" w:cs="Tahoma,Bold"/>
          <w:bCs/>
          <w:sz w:val="18"/>
          <w:szCs w:val="18"/>
          <w:lang w:eastAsia="pl-PL"/>
        </w:rPr>
        <w:t>są</w:t>
      </w:r>
      <w:r w:rsidR="00C721E4">
        <w:rPr>
          <w:rFonts w:ascii="Century Gothic" w:eastAsia="Times New Roman" w:hAnsi="Century Gothic" w:cs="Tahoma,Bold"/>
          <w:bCs/>
          <w:sz w:val="18"/>
          <w:szCs w:val="18"/>
          <w:lang w:eastAsia="pl-PL"/>
        </w:rPr>
        <w:t xml:space="preserve"> sukcesywne dostawy gazów medycznych</w:t>
      </w:r>
      <w:r w:rsidR="00DC1432">
        <w:rPr>
          <w:rFonts w:ascii="Century Gothic" w:eastAsia="Times New Roman" w:hAnsi="Century Gothic" w:cs="Tahoma,Bold"/>
          <w:bCs/>
          <w:sz w:val="18"/>
          <w:szCs w:val="18"/>
          <w:lang w:eastAsia="pl-PL"/>
        </w:rPr>
        <w:t xml:space="preserve"> </w:t>
      </w:r>
      <w:r w:rsidR="00C721E4">
        <w:rPr>
          <w:rFonts w:ascii="Century Gothic" w:eastAsia="Times New Roman" w:hAnsi="Century Gothic" w:cs="Tahoma,Bold"/>
          <w:bCs/>
          <w:sz w:val="18"/>
          <w:szCs w:val="18"/>
          <w:lang w:eastAsia="pl-PL"/>
        </w:rPr>
        <w:t>dla</w:t>
      </w:r>
      <w:r w:rsidR="005178D6" w:rsidRPr="00953560">
        <w:rPr>
          <w:rFonts w:ascii="Century Gothic" w:eastAsia="Times New Roman" w:hAnsi="Century Gothic" w:cs="Tahoma,Bold"/>
          <w:bCs/>
          <w:sz w:val="18"/>
          <w:szCs w:val="18"/>
          <w:lang w:eastAsia="pl-PL"/>
        </w:rPr>
        <w:t xml:space="preserve"> </w:t>
      </w:r>
      <w:r w:rsidR="00DC1432">
        <w:rPr>
          <w:rFonts w:ascii="Century Gothic" w:eastAsia="Times New Roman" w:hAnsi="Century Gothic" w:cs="Times New Roman"/>
          <w:sz w:val="18"/>
          <w:szCs w:val="18"/>
          <w:lang w:eastAsia="ar-SA"/>
        </w:rPr>
        <w:t>Warmińsko-Mazurskiego Centrum</w:t>
      </w:r>
      <w:r w:rsidR="005178D6" w:rsidRPr="00953560">
        <w:rPr>
          <w:rFonts w:ascii="Century Gothic" w:eastAsia="Times New Roman" w:hAnsi="Century Gothic" w:cs="Times New Roman"/>
          <w:sz w:val="18"/>
          <w:szCs w:val="18"/>
          <w:lang w:eastAsia="ar-SA"/>
        </w:rPr>
        <w:t xml:space="preserve"> Chorób Płuc w Olsztynie</w:t>
      </w:r>
      <w:r w:rsidR="00215461">
        <w:rPr>
          <w:rFonts w:ascii="Century Gothic" w:eastAsia="Times New Roman" w:hAnsi="Century Gothic" w:cs="Times New Roman"/>
          <w:sz w:val="18"/>
          <w:szCs w:val="18"/>
          <w:lang w:eastAsia="ar-SA"/>
        </w:rPr>
        <w:t>:</w:t>
      </w:r>
    </w:p>
    <w:p w14:paraId="3C91338D" w14:textId="5C189C04"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hAnsi="Century Gothic" w:cs="Arial"/>
          <w:sz w:val="18"/>
          <w:szCs w:val="18"/>
          <w:lang w:eastAsia="pl-PL"/>
        </w:rPr>
        <w:t xml:space="preserve">Zadanie nr 1: </w:t>
      </w:r>
      <w:r w:rsidR="00C161C1">
        <w:rPr>
          <w:rFonts w:ascii="Century Gothic" w:hAnsi="Century Gothic" w:cs="Arial"/>
          <w:sz w:val="18"/>
          <w:szCs w:val="18"/>
          <w:lang w:eastAsia="pl-PL"/>
        </w:rPr>
        <w:t>Dostawy tlenu medycznego</w:t>
      </w:r>
      <w:r w:rsidRPr="00215461">
        <w:rPr>
          <w:rFonts w:ascii="Century Gothic" w:eastAsia="Times New Roman" w:hAnsi="Century Gothic" w:cs="Times New Roman"/>
          <w:sz w:val="18"/>
          <w:szCs w:val="18"/>
        </w:rPr>
        <w:t>;</w:t>
      </w:r>
    </w:p>
    <w:p w14:paraId="29737853" w14:textId="29BDBEFF"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2:</w:t>
      </w:r>
      <w:r>
        <w:rPr>
          <w:rFonts w:ascii="Century Gothic" w:eastAsia="Times New Roman" w:hAnsi="Century Gothic" w:cs="Times New Roman"/>
          <w:sz w:val="18"/>
          <w:szCs w:val="18"/>
        </w:rPr>
        <w:t xml:space="preserve"> </w:t>
      </w:r>
      <w:r w:rsidR="00C161C1">
        <w:rPr>
          <w:rFonts w:ascii="Century Gothic" w:eastAsia="Times New Roman" w:hAnsi="Century Gothic" w:cs="Times New Roman"/>
          <w:sz w:val="18"/>
          <w:szCs w:val="18"/>
        </w:rPr>
        <w:t>Dostawy mieszaniny gazów  CO/HE/PS9</w:t>
      </w:r>
      <w:r w:rsidRPr="00215461">
        <w:rPr>
          <w:rFonts w:ascii="Century Gothic" w:eastAsia="Times New Roman" w:hAnsi="Century Gothic" w:cs="Times New Roman"/>
          <w:sz w:val="18"/>
          <w:szCs w:val="18"/>
        </w:rPr>
        <w:t>.;</w:t>
      </w:r>
    </w:p>
    <w:p w14:paraId="4DDBC24C" w14:textId="2CBFE7A7" w:rsid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3:</w:t>
      </w:r>
      <w:r>
        <w:rPr>
          <w:rFonts w:ascii="Century Gothic" w:eastAsia="Times New Roman" w:hAnsi="Century Gothic" w:cs="Times New Roman"/>
          <w:sz w:val="18"/>
          <w:szCs w:val="18"/>
        </w:rPr>
        <w:t xml:space="preserve"> </w:t>
      </w:r>
      <w:r w:rsidR="00C161C1">
        <w:rPr>
          <w:rFonts w:ascii="Century Gothic" w:eastAsia="Times New Roman" w:hAnsi="Century Gothic" w:cs="Times New Roman"/>
          <w:sz w:val="18"/>
          <w:szCs w:val="18"/>
        </w:rPr>
        <w:t>Dostawy azotu medycznego</w:t>
      </w:r>
      <w:r w:rsidRPr="00215461">
        <w:rPr>
          <w:rFonts w:ascii="Century Gothic" w:eastAsia="Times New Roman" w:hAnsi="Century Gothic" w:cs="Times New Roman"/>
          <w:sz w:val="18"/>
          <w:szCs w:val="18"/>
        </w:rPr>
        <w:t>.;</w:t>
      </w:r>
    </w:p>
    <w:p w14:paraId="5926B6AD" w14:textId="05351CED" w:rsidR="00DB264C" w:rsidRDefault="00DB264C"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Zadanie nr 4: Dostawy dwutlenku węgla do laparoskopii</w:t>
      </w:r>
    </w:p>
    <w:p w14:paraId="4CADD05E" w14:textId="24CA08A3" w:rsidR="00DB264C" w:rsidRPr="00215461" w:rsidRDefault="00DB264C"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Zadanie nr 5: Dostawy podtlenku azotu</w:t>
      </w:r>
    </w:p>
    <w:p w14:paraId="30DF3256" w14:textId="45382DF2" w:rsidR="007F22CB" w:rsidRPr="00572A39" w:rsidRDefault="003A7B6C" w:rsidP="00406214">
      <w:pPr>
        <w:pStyle w:val="Akapitzlist"/>
        <w:numPr>
          <w:ilvl w:val="0"/>
          <w:numId w:val="16"/>
        </w:numPr>
        <w:spacing w:after="0" w:line="240" w:lineRule="auto"/>
        <w:jc w:val="both"/>
        <w:rPr>
          <w:rFonts w:ascii="Century Gothic" w:hAnsi="Century Gothic" w:cs="Arial"/>
          <w:sz w:val="18"/>
          <w:szCs w:val="18"/>
          <w:lang w:eastAsia="pl-PL"/>
        </w:rPr>
      </w:pPr>
      <w:r w:rsidRPr="001D2B28">
        <w:rPr>
          <w:rFonts w:ascii="Century Gothic" w:hAnsi="Century Gothic"/>
          <w:sz w:val="18"/>
          <w:szCs w:val="18"/>
        </w:rPr>
        <w:t>Szczegółowy opis przedmiotu zamówienia, zawarty jest</w:t>
      </w:r>
      <w:r w:rsidR="00C152A5">
        <w:rPr>
          <w:rFonts w:ascii="Century Gothic" w:hAnsi="Century Gothic"/>
          <w:sz w:val="18"/>
          <w:szCs w:val="18"/>
        </w:rPr>
        <w:t xml:space="preserve"> </w:t>
      </w:r>
      <w:r w:rsidR="005178D6" w:rsidRPr="001D2B28">
        <w:rPr>
          <w:rFonts w:ascii="Century Gothic" w:hAnsi="Century Gothic"/>
          <w:sz w:val="18"/>
          <w:szCs w:val="18"/>
        </w:rPr>
        <w:t xml:space="preserve">w </w:t>
      </w:r>
      <w:r w:rsidRPr="001D2B28">
        <w:rPr>
          <w:rFonts w:ascii="Century Gothic" w:hAnsi="Century Gothic"/>
          <w:b/>
          <w:sz w:val="18"/>
          <w:szCs w:val="18"/>
        </w:rPr>
        <w:t xml:space="preserve">załączniku nr </w:t>
      </w:r>
      <w:r w:rsidR="004A20BD">
        <w:rPr>
          <w:rFonts w:ascii="Century Gothic" w:hAnsi="Century Gothic"/>
          <w:b/>
          <w:sz w:val="18"/>
          <w:szCs w:val="18"/>
        </w:rPr>
        <w:t>2</w:t>
      </w:r>
      <w:r w:rsidR="00156E89" w:rsidRPr="001D2B28">
        <w:rPr>
          <w:rFonts w:ascii="Century Gothic" w:hAnsi="Century Gothic"/>
          <w:b/>
          <w:sz w:val="18"/>
          <w:szCs w:val="18"/>
        </w:rPr>
        <w:t xml:space="preserve"> </w:t>
      </w:r>
      <w:r w:rsidRPr="001D2B28">
        <w:rPr>
          <w:rFonts w:ascii="Century Gothic" w:hAnsi="Century Gothic"/>
          <w:b/>
          <w:sz w:val="18"/>
          <w:szCs w:val="18"/>
        </w:rPr>
        <w:t>do SWZ</w:t>
      </w:r>
      <w:r w:rsidRPr="001D2B28">
        <w:rPr>
          <w:rFonts w:ascii="Century Gothic" w:hAnsi="Century Gothic"/>
          <w:sz w:val="18"/>
          <w:szCs w:val="18"/>
        </w:rPr>
        <w:t xml:space="preserve"> </w:t>
      </w:r>
    </w:p>
    <w:p w14:paraId="3D4350D3" w14:textId="77777777" w:rsidR="00895FA5" w:rsidRPr="00895FA5" w:rsidRDefault="00E53663" w:rsidP="00915BD2">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eastAsia="Times New Roman" w:hAnsi="Century Gothic" w:cs="Times New Roman"/>
          <w:iCs/>
          <w:sz w:val="18"/>
          <w:szCs w:val="18"/>
          <w:lang w:eastAsia="ar-SA"/>
        </w:rPr>
        <w:t>Nazwy i kody przedmiotu</w:t>
      </w:r>
    </w:p>
    <w:p w14:paraId="2E5ABEF7" w14:textId="3E7FDFC4" w:rsidR="008B6C4B" w:rsidRPr="00091A90" w:rsidRDefault="00895FA5" w:rsidP="00895FA5">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eastAsia="Times New Roman" w:hAnsi="Century Gothic" w:cs="Times New Roman"/>
          <w:iCs/>
          <w:sz w:val="18"/>
          <w:szCs w:val="18"/>
          <w:lang w:eastAsia="ar-SA"/>
        </w:rPr>
        <w:t>Gazy medyczne-</w:t>
      </w:r>
      <w:r w:rsidR="00E53663" w:rsidRPr="00572A39">
        <w:rPr>
          <w:rFonts w:ascii="Century Gothic" w:eastAsia="Times New Roman" w:hAnsi="Century Gothic" w:cs="Times New Roman"/>
          <w:iCs/>
          <w:sz w:val="18"/>
          <w:szCs w:val="18"/>
          <w:lang w:eastAsia="ar-SA"/>
        </w:rPr>
        <w:t xml:space="preserve"> </w:t>
      </w:r>
      <w:r w:rsidR="00915BD2">
        <w:rPr>
          <w:rFonts w:ascii="Century Gothic" w:eastAsia="Times New Roman" w:hAnsi="Century Gothic" w:cs="Times New Roman"/>
          <w:iCs/>
          <w:sz w:val="18"/>
          <w:szCs w:val="18"/>
          <w:lang w:eastAsia="ar-SA"/>
        </w:rPr>
        <w:t>24111500-0</w:t>
      </w:r>
    </w:p>
    <w:p w14:paraId="00FEDDF2" w14:textId="4C96B811" w:rsidR="0047091D" w:rsidRDefault="00915BD2" w:rsidP="00215461">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Tlen</w:t>
      </w:r>
      <w:r w:rsidR="00DD61E4" w:rsidRPr="00091A90">
        <w:rPr>
          <w:rFonts w:ascii="Century Gothic" w:hAnsi="Century Gothic" w:cs="Arial"/>
          <w:sz w:val="18"/>
          <w:szCs w:val="18"/>
          <w:lang w:eastAsia="pl-PL"/>
        </w:rPr>
        <w:t xml:space="preserve"> </w:t>
      </w:r>
      <w:r>
        <w:rPr>
          <w:rFonts w:ascii="Century Gothic" w:hAnsi="Century Gothic" w:cs="Arial"/>
          <w:sz w:val="18"/>
          <w:szCs w:val="18"/>
          <w:lang w:eastAsia="pl-PL"/>
        </w:rPr>
        <w:t>– 24111900-4</w:t>
      </w:r>
    </w:p>
    <w:p w14:paraId="51A90D2C" w14:textId="58EDB21E" w:rsidR="00DB264C" w:rsidRPr="00DB264C" w:rsidRDefault="00915BD2" w:rsidP="00DB264C">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Pr>
          <w:rFonts w:ascii="Century Gothic" w:hAnsi="Century Gothic" w:cs="Arial"/>
          <w:sz w:val="18"/>
          <w:szCs w:val="18"/>
          <w:lang w:eastAsia="pl-PL"/>
        </w:rPr>
        <w:t>Azot ciekły – 24111803-2</w:t>
      </w:r>
    </w:p>
    <w:p w14:paraId="56F73BE3" w14:textId="676A8B38" w:rsidR="007F22CB" w:rsidRPr="00572A39" w:rsidRDefault="00BD428F"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hAnsi="Century Gothic"/>
          <w:iCs/>
          <w:sz w:val="18"/>
          <w:szCs w:val="18"/>
        </w:rPr>
        <w:t>Zamawiający</w:t>
      </w:r>
      <w:r w:rsidR="00266B0B" w:rsidRPr="00572A39">
        <w:rPr>
          <w:rFonts w:ascii="Century Gothic" w:hAnsi="Century Gothic"/>
          <w:iCs/>
          <w:sz w:val="18"/>
          <w:szCs w:val="18"/>
        </w:rPr>
        <w:t xml:space="preserve"> </w:t>
      </w:r>
      <w:r w:rsidR="002A2F84" w:rsidRPr="00572A39">
        <w:rPr>
          <w:rFonts w:ascii="Century Gothic" w:hAnsi="Century Gothic"/>
          <w:iCs/>
          <w:sz w:val="18"/>
          <w:szCs w:val="18"/>
        </w:rPr>
        <w:t xml:space="preserve">przewiduje </w:t>
      </w:r>
      <w:r w:rsidR="00FC5F83" w:rsidRPr="00572A39">
        <w:rPr>
          <w:rFonts w:ascii="Century Gothic" w:hAnsi="Century Gothic"/>
          <w:iCs/>
          <w:sz w:val="18"/>
          <w:szCs w:val="18"/>
        </w:rPr>
        <w:t>możliwość s</w:t>
      </w:r>
      <w:r w:rsidR="002A2F84" w:rsidRPr="00572A39">
        <w:rPr>
          <w:rFonts w:ascii="Century Gothic" w:hAnsi="Century Gothic"/>
          <w:iCs/>
          <w:sz w:val="18"/>
          <w:szCs w:val="18"/>
        </w:rPr>
        <w:t>kładan</w:t>
      </w:r>
      <w:r w:rsidR="00146D61" w:rsidRPr="00572A39">
        <w:rPr>
          <w:rFonts w:ascii="Century Gothic" w:hAnsi="Century Gothic"/>
          <w:iCs/>
          <w:sz w:val="18"/>
          <w:szCs w:val="18"/>
        </w:rPr>
        <w:t>i</w:t>
      </w:r>
      <w:r w:rsidR="00FC5F83" w:rsidRPr="00572A39">
        <w:rPr>
          <w:rFonts w:ascii="Century Gothic" w:hAnsi="Century Gothic"/>
          <w:iCs/>
          <w:sz w:val="18"/>
          <w:szCs w:val="18"/>
        </w:rPr>
        <w:t>a</w:t>
      </w:r>
      <w:r w:rsidR="002A2F84" w:rsidRPr="00572A39">
        <w:rPr>
          <w:rFonts w:ascii="Century Gothic" w:hAnsi="Century Gothic"/>
          <w:iCs/>
          <w:sz w:val="18"/>
          <w:szCs w:val="18"/>
        </w:rPr>
        <w:t xml:space="preserve"> ofert częściowych</w:t>
      </w:r>
      <w:r w:rsidR="00C721E4">
        <w:rPr>
          <w:rFonts w:ascii="Century Gothic" w:hAnsi="Century Gothic"/>
          <w:iCs/>
          <w:sz w:val="18"/>
          <w:szCs w:val="18"/>
        </w:rPr>
        <w:t xml:space="preserve"> na poszczególne </w:t>
      </w:r>
      <w:r w:rsidR="005D2DB0">
        <w:rPr>
          <w:rFonts w:ascii="Century Gothic" w:hAnsi="Century Gothic"/>
          <w:iCs/>
          <w:sz w:val="18"/>
          <w:szCs w:val="18"/>
        </w:rPr>
        <w:t>Zadania</w:t>
      </w:r>
      <w:r w:rsidR="002A2F84" w:rsidRPr="00572A39">
        <w:rPr>
          <w:rFonts w:ascii="Century Gothic" w:hAnsi="Century Gothic"/>
          <w:iCs/>
          <w:sz w:val="18"/>
          <w:szCs w:val="18"/>
        </w:rPr>
        <w:t>.</w:t>
      </w:r>
      <w:r w:rsidR="003E0EFB" w:rsidRPr="00572A39">
        <w:rPr>
          <w:rFonts w:ascii="Century Gothic" w:hAnsi="Century Gothic"/>
          <w:iCs/>
          <w:sz w:val="18"/>
          <w:szCs w:val="18"/>
        </w:rPr>
        <w:t xml:space="preserve"> </w:t>
      </w:r>
      <w:r w:rsidR="001C4CD1" w:rsidRPr="00572A39">
        <w:rPr>
          <w:rFonts w:ascii="Century Gothic" w:hAnsi="Century Gothic"/>
          <w:iCs/>
          <w:sz w:val="18"/>
          <w:szCs w:val="18"/>
        </w:rPr>
        <w:t xml:space="preserve">Zamówienie podzielono na </w:t>
      </w:r>
      <w:r w:rsidR="00001ACA">
        <w:rPr>
          <w:rFonts w:ascii="Century Gothic" w:hAnsi="Century Gothic"/>
          <w:iCs/>
          <w:sz w:val="18"/>
          <w:szCs w:val="18"/>
        </w:rPr>
        <w:t>5</w:t>
      </w:r>
      <w:r w:rsidR="00465412">
        <w:rPr>
          <w:rFonts w:ascii="Century Gothic" w:hAnsi="Century Gothic"/>
          <w:iCs/>
          <w:sz w:val="18"/>
          <w:szCs w:val="18"/>
        </w:rPr>
        <w:t xml:space="preserve"> części (</w:t>
      </w:r>
      <w:r w:rsidR="008F794C">
        <w:rPr>
          <w:rFonts w:ascii="Century Gothic" w:hAnsi="Century Gothic"/>
          <w:iCs/>
          <w:sz w:val="18"/>
          <w:szCs w:val="18"/>
        </w:rPr>
        <w:t>Zadania</w:t>
      </w:r>
      <w:r w:rsidR="00CC54B2" w:rsidRPr="00572A39">
        <w:rPr>
          <w:rFonts w:ascii="Century Gothic" w:hAnsi="Century Gothic"/>
          <w:iCs/>
          <w:sz w:val="18"/>
          <w:szCs w:val="18"/>
        </w:rPr>
        <w:t>).</w:t>
      </w:r>
    </w:p>
    <w:p w14:paraId="5AAD4761" w14:textId="63E0CB86" w:rsidR="00264470" w:rsidRPr="00BD428F" w:rsidRDefault="00D2301F"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0F57E1">
        <w:rPr>
          <w:rFonts w:ascii="Century Gothic" w:hAnsi="Century Gothic"/>
          <w:iCs/>
          <w:sz w:val="18"/>
          <w:szCs w:val="18"/>
        </w:rPr>
        <w:t xml:space="preserve">Zamawiający </w:t>
      </w:r>
      <w:r w:rsidR="00264470" w:rsidRPr="000F57E1">
        <w:rPr>
          <w:rFonts w:ascii="Century Gothic" w:hAnsi="Century Gothic"/>
          <w:iCs/>
          <w:sz w:val="18"/>
          <w:szCs w:val="18"/>
        </w:rPr>
        <w:t xml:space="preserve"> </w:t>
      </w:r>
      <w:r w:rsidR="00014131" w:rsidRPr="000F57E1">
        <w:rPr>
          <w:rFonts w:ascii="Century Gothic" w:hAnsi="Century Gothic"/>
          <w:iCs/>
          <w:sz w:val="18"/>
          <w:szCs w:val="18"/>
        </w:rPr>
        <w:t>przewiduje udzielani</w:t>
      </w:r>
      <w:r w:rsidR="00DF1E73">
        <w:rPr>
          <w:rFonts w:ascii="Century Gothic" w:hAnsi="Century Gothic"/>
          <w:iCs/>
          <w:sz w:val="18"/>
          <w:szCs w:val="18"/>
        </w:rPr>
        <w:t>e</w:t>
      </w:r>
      <w:r w:rsidRPr="000F57E1">
        <w:rPr>
          <w:rFonts w:ascii="Century Gothic" w:hAnsi="Century Gothic"/>
          <w:iCs/>
          <w:sz w:val="18"/>
          <w:szCs w:val="18"/>
        </w:rPr>
        <w:t xml:space="preserve"> zamówień, o któr</w:t>
      </w:r>
      <w:r w:rsidR="00264470" w:rsidRPr="000F57E1">
        <w:rPr>
          <w:rFonts w:ascii="Century Gothic" w:hAnsi="Century Gothic"/>
          <w:iCs/>
          <w:sz w:val="18"/>
          <w:szCs w:val="18"/>
        </w:rPr>
        <w:t xml:space="preserve">ych mowa w art. 214 ust. 1 pkt </w:t>
      </w:r>
      <w:r w:rsidR="00FC5F83">
        <w:rPr>
          <w:rFonts w:ascii="Century Gothic" w:hAnsi="Century Gothic"/>
          <w:iCs/>
          <w:sz w:val="18"/>
          <w:szCs w:val="18"/>
        </w:rPr>
        <w:t>8</w:t>
      </w:r>
      <w:r w:rsidR="005D2DB0">
        <w:rPr>
          <w:rFonts w:ascii="Century Gothic" w:hAnsi="Century Gothic"/>
          <w:iCs/>
          <w:sz w:val="18"/>
          <w:szCs w:val="18"/>
        </w:rPr>
        <w:t xml:space="preserve"> </w:t>
      </w:r>
      <w:proofErr w:type="spellStart"/>
      <w:r w:rsidR="005D2DB0">
        <w:rPr>
          <w:rFonts w:ascii="Century Gothic" w:hAnsi="Century Gothic"/>
          <w:iCs/>
          <w:sz w:val="18"/>
          <w:szCs w:val="18"/>
        </w:rPr>
        <w:t>Pzp</w:t>
      </w:r>
      <w:proofErr w:type="spellEnd"/>
      <w:r w:rsidR="00DF1E73">
        <w:rPr>
          <w:rFonts w:ascii="Century Gothic" w:hAnsi="Century Gothic"/>
          <w:iCs/>
          <w:sz w:val="18"/>
          <w:szCs w:val="18"/>
        </w:rPr>
        <w:t>, do 20 procent wartości umowy.</w:t>
      </w:r>
    </w:p>
    <w:p w14:paraId="15A6D6D2" w14:textId="77777777" w:rsidR="002E08A1" w:rsidRDefault="002E08A1" w:rsidP="002E08A1">
      <w:pPr>
        <w:pStyle w:val="Akapitzlist"/>
        <w:spacing w:after="0"/>
        <w:jc w:val="both"/>
        <w:rPr>
          <w:rFonts w:ascii="Century Gothic" w:hAnsi="Century Gothic"/>
          <w:sz w:val="18"/>
          <w:szCs w:val="18"/>
        </w:rPr>
      </w:pPr>
    </w:p>
    <w:p w14:paraId="52296A33" w14:textId="7C514E2C" w:rsidR="004D08AF" w:rsidRPr="007A7EED" w:rsidRDefault="00C81152" w:rsidP="000A31A3">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w:t>
      </w:r>
      <w:r w:rsidRPr="00F24B22">
        <w:rPr>
          <w:rFonts w:ascii="Century Gothic" w:eastAsia="Times New Roman" w:hAnsi="Century Gothic" w:cs="Arial"/>
          <w:sz w:val="18"/>
          <w:szCs w:val="18"/>
          <w:lang w:eastAsia="pl-PL"/>
        </w:rPr>
        <w:lastRenderedPageBreak/>
        <w:t>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3C4F032F"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F24B22">
        <w:rPr>
          <w:rFonts w:ascii="Century Gothic" w:eastAsia="Times New Roman" w:hAnsi="Century Gothic" w:cs="Arial"/>
          <w:b/>
          <w:sz w:val="18"/>
          <w:szCs w:val="18"/>
          <w:lang w:eastAsia="ar-SA"/>
        </w:rPr>
        <w:t>12 miesięcy</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233D7A2F" w14:textId="25B42CAC" w:rsid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1010B00C" w14:textId="4B061FA3" w:rsidR="005C0F30" w:rsidRPr="00013798" w:rsidRDefault="005C0F30" w:rsidP="005C0F30">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1F62AC">
        <w:rPr>
          <w:rStyle w:val="size"/>
          <w:rFonts w:ascii="Century Gothic" w:hAnsi="Century Gothic"/>
          <w:color w:val="000000"/>
          <w:sz w:val="18"/>
          <w:szCs w:val="18"/>
          <w:shd w:val="clear" w:color="auto" w:fill="FFFFFF"/>
        </w:rPr>
        <w:t>.</w:t>
      </w:r>
    </w:p>
    <w:p w14:paraId="088512A7" w14:textId="2739E74B" w:rsidR="00013798" w:rsidRPr="00013798" w:rsidRDefault="005C0F30"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2136B24F" w14:textId="61C4ED14" w:rsidR="00D21140" w:rsidRPr="00D21140" w:rsidRDefault="00D21140" w:rsidP="00D21140">
      <w:pPr>
        <w:spacing w:after="0" w:line="240" w:lineRule="auto"/>
        <w:ind w:left="1134" w:hanging="141"/>
        <w:jc w:val="both"/>
        <w:rPr>
          <w:rFonts w:ascii="Century Gothic" w:hAnsi="Century Gothic"/>
          <w:sz w:val="18"/>
          <w:szCs w:val="18"/>
        </w:rPr>
      </w:pPr>
      <w:r>
        <w:rPr>
          <w:rFonts w:ascii="Century Gothic" w:hAnsi="Century Gothic"/>
          <w:sz w:val="18"/>
          <w:szCs w:val="18"/>
        </w:rPr>
        <w:t xml:space="preserve">a) </w:t>
      </w:r>
      <w:r w:rsidRPr="00D21140">
        <w:rPr>
          <w:rFonts w:ascii="Century Gothic" w:hAnsi="Century Gothic"/>
          <w:sz w:val="18"/>
          <w:szCs w:val="18"/>
        </w:rPr>
        <w:t>Zamawiający wymaga aby wykonawca posiadał aktualne na dzień składania oferty zezwolenie na prowadzenie Hurtowni gazów medycznych.</w:t>
      </w:r>
    </w:p>
    <w:p w14:paraId="5F026EAE" w14:textId="514DB121" w:rsidR="00013798" w:rsidRPr="00013798" w:rsidRDefault="00013798" w:rsidP="0026459F">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sytuacji ekonomicznej lub finansowej</w:t>
      </w:r>
      <w:r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6AEB5B48" w:rsidR="00013798" w:rsidRPr="00013798" w:rsidRDefault="005C0F30"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14B4702C" w:rsidR="00D1126A" w:rsidRDefault="005C0F30"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196185D2"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w:t>
      </w:r>
      <w:r w:rsidR="00127B49">
        <w:rPr>
          <w:rFonts w:ascii="Century Gothic" w:eastAsia="Times New Roman" w:hAnsi="Century Gothic" w:cs="Arial"/>
          <w:sz w:val="18"/>
          <w:szCs w:val="18"/>
          <w:lang w:eastAsia="ar-SA"/>
        </w:rPr>
        <w:t xml:space="preserve">2021 </w:t>
      </w:r>
      <w:r w:rsidRPr="0037277F">
        <w:rPr>
          <w:rFonts w:ascii="Century Gothic" w:eastAsia="Times New Roman" w:hAnsi="Century Gothic" w:cs="Arial"/>
          <w:sz w:val="18"/>
          <w:szCs w:val="18"/>
          <w:lang w:eastAsia="ar-SA"/>
        </w:rPr>
        <w:t xml:space="preserve">poz. </w:t>
      </w:r>
      <w:r w:rsidR="00127B49">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DB264C">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08033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3014C9A9"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1C7CC0">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1C7CC0">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1DCA597C" w14:textId="6210EAB0" w:rsidR="00FE717A" w:rsidRPr="001D70F4" w:rsidRDefault="00FE717A" w:rsidP="004D690C">
      <w:pPr>
        <w:tabs>
          <w:tab w:val="left" w:pos="1134"/>
        </w:tabs>
        <w:suppressAutoHyphens/>
        <w:spacing w:after="0" w:line="240" w:lineRule="auto"/>
        <w:ind w:left="993" w:hanging="284"/>
        <w:jc w:val="both"/>
        <w:rPr>
          <w:rFonts w:ascii="Century Gothic" w:eastAsia="Times New Roman" w:hAnsi="Century Gothic" w:cs="TimesNewRoman"/>
          <w:b/>
          <w:strike/>
          <w:sz w:val="18"/>
          <w:szCs w:val="18"/>
          <w:lang w:eastAsia="pl-PL"/>
        </w:rPr>
      </w:pPr>
      <w:r>
        <w:rPr>
          <w:rFonts w:ascii="Century Gothic" w:hAnsi="Century Gothic" w:cs="Arial"/>
          <w:sz w:val="18"/>
          <w:szCs w:val="18"/>
        </w:rPr>
        <w:t>3) aktualne zezwolenie na prowadzenie hurtowni gazów medycznych</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0ADA0F00" w:rsidR="00C26AB8" w:rsidRPr="005D2DB0" w:rsidRDefault="00807297" w:rsidP="005D2DB0">
      <w:pPr>
        <w:pStyle w:val="Bezodstpw"/>
        <w:ind w:left="1276" w:hanging="1276"/>
        <w:jc w:val="both"/>
        <w:rPr>
          <w:b/>
          <w:bCs/>
        </w:rPr>
      </w:pPr>
      <w:r w:rsidRPr="007A7EED">
        <w:rPr>
          <w:rStyle w:val="Pogrubienie"/>
        </w:rPr>
        <w:t>X.    PRZEDMIOTOWE ŚRODKI DOWODOWE.</w:t>
      </w:r>
    </w:p>
    <w:p w14:paraId="1DF6738A" w14:textId="77777777"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Wykonawca składa przedmiotowe środki dowodowe wraz z ofertą.</w:t>
      </w:r>
    </w:p>
    <w:p w14:paraId="6117A762" w14:textId="197A7336" w:rsidR="004D690C" w:rsidRPr="004D690C" w:rsidRDefault="004D690C" w:rsidP="00406214">
      <w:pPr>
        <w:pStyle w:val="Bezodstpw"/>
        <w:numPr>
          <w:ilvl w:val="0"/>
          <w:numId w:val="17"/>
        </w:numPr>
        <w:jc w:val="both"/>
        <w:rPr>
          <w:rFonts w:ascii="Century Gothic" w:hAnsi="Century Gothic"/>
          <w:sz w:val="18"/>
          <w:szCs w:val="18"/>
        </w:rPr>
      </w:pPr>
      <w:r>
        <w:rPr>
          <w:rFonts w:ascii="Century Gothic" w:hAnsi="Century Gothic" w:cs="Arial"/>
          <w:sz w:val="18"/>
          <w:szCs w:val="18"/>
        </w:rPr>
        <w:t>Zamawiający wymaga złożenia niżej wymienionych środków przedmiotowych:</w:t>
      </w:r>
    </w:p>
    <w:p w14:paraId="22BA317B" w14:textId="77777777" w:rsidR="00554F12" w:rsidRPr="00554F12" w:rsidRDefault="004D690C" w:rsidP="004D690C">
      <w:pPr>
        <w:pStyle w:val="Bezodstpw"/>
        <w:ind w:left="720"/>
        <w:jc w:val="both"/>
        <w:rPr>
          <w:rFonts w:ascii="Century Gothic" w:hAnsi="Century Gothic"/>
          <w:b/>
          <w:sz w:val="18"/>
          <w:szCs w:val="18"/>
        </w:rPr>
      </w:pPr>
      <w:r w:rsidRPr="00554F12">
        <w:rPr>
          <w:rFonts w:ascii="Century Gothic" w:hAnsi="Century Gothic" w:cs="Arial"/>
          <w:b/>
          <w:sz w:val="18"/>
          <w:szCs w:val="18"/>
        </w:rPr>
        <w:t xml:space="preserve">- </w:t>
      </w:r>
      <w:r w:rsidR="00554F12" w:rsidRPr="00554F12">
        <w:rPr>
          <w:rFonts w:ascii="Century Gothic" w:hAnsi="Century Gothic" w:cs="Arial"/>
          <w:b/>
          <w:sz w:val="18"/>
          <w:szCs w:val="18"/>
        </w:rPr>
        <w:t>a</w:t>
      </w:r>
      <w:r w:rsidR="00554F12" w:rsidRPr="00554F12">
        <w:rPr>
          <w:rFonts w:ascii="Century Gothic" w:hAnsi="Century Gothic"/>
          <w:b/>
          <w:sz w:val="18"/>
          <w:szCs w:val="18"/>
        </w:rPr>
        <w:t>ktualne dokumenty dopuszczające do obrotu oferowane produkty lecznicze</w:t>
      </w:r>
    </w:p>
    <w:p w14:paraId="0AA4DBB1" w14:textId="10FAECD2" w:rsidR="004D690C" w:rsidRPr="00554F12" w:rsidRDefault="004D690C" w:rsidP="004D690C">
      <w:pPr>
        <w:pStyle w:val="Bezodstpw"/>
        <w:ind w:left="720"/>
        <w:jc w:val="both"/>
        <w:rPr>
          <w:rFonts w:ascii="Century Gothic" w:hAnsi="Century Gothic" w:cs="Arial"/>
          <w:b/>
          <w:sz w:val="18"/>
          <w:szCs w:val="18"/>
        </w:rPr>
      </w:pPr>
      <w:r w:rsidRPr="00554F12">
        <w:rPr>
          <w:rFonts w:ascii="Century Gothic" w:hAnsi="Century Gothic" w:cs="Arial"/>
          <w:b/>
          <w:sz w:val="18"/>
          <w:szCs w:val="18"/>
        </w:rPr>
        <w:t xml:space="preserve">- </w:t>
      </w:r>
      <w:r w:rsidR="00ED1A51">
        <w:rPr>
          <w:rFonts w:ascii="Century Gothic" w:hAnsi="Century Gothic"/>
          <w:b/>
          <w:sz w:val="18"/>
          <w:szCs w:val="18"/>
        </w:rPr>
        <w:t>a</w:t>
      </w:r>
      <w:r w:rsidR="00554F12" w:rsidRPr="00554F12">
        <w:rPr>
          <w:rFonts w:ascii="Century Gothic" w:hAnsi="Century Gothic"/>
          <w:b/>
          <w:sz w:val="18"/>
          <w:szCs w:val="18"/>
        </w:rPr>
        <w:t>ktualne karty charakterystyki oferowanego produktu.</w:t>
      </w:r>
    </w:p>
    <w:p w14:paraId="7CB12A40" w14:textId="0836E18A" w:rsidR="00554F12" w:rsidRPr="00554F12" w:rsidRDefault="00554F12" w:rsidP="00554F12">
      <w:pPr>
        <w:pStyle w:val="Bezodstpw"/>
        <w:ind w:left="720"/>
        <w:rPr>
          <w:rFonts w:ascii="Century Gothic" w:hAnsi="Century Gothic"/>
          <w:bCs/>
          <w:sz w:val="18"/>
          <w:szCs w:val="18"/>
        </w:rPr>
      </w:pPr>
      <w:r w:rsidRPr="00554F12">
        <w:rPr>
          <w:rFonts w:ascii="Century Gothic" w:hAnsi="Century Gothic"/>
          <w:b/>
          <w:sz w:val="18"/>
          <w:szCs w:val="18"/>
        </w:rPr>
        <w:t xml:space="preserve"> - </w:t>
      </w:r>
      <w:r w:rsidR="00ED1A51">
        <w:rPr>
          <w:rFonts w:ascii="Century Gothic" w:hAnsi="Century Gothic"/>
          <w:b/>
          <w:sz w:val="18"/>
          <w:szCs w:val="18"/>
        </w:rPr>
        <w:t>o</w:t>
      </w:r>
      <w:r w:rsidRPr="00554F12">
        <w:rPr>
          <w:rFonts w:ascii="Century Gothic" w:hAnsi="Century Gothic"/>
          <w:b/>
          <w:sz w:val="18"/>
          <w:szCs w:val="18"/>
        </w:rPr>
        <w:t>świadczenie Wykonawcy, że oferowane gazy medyczne posiadają atest czystości zgodny</w:t>
      </w:r>
      <w:r w:rsidRPr="00554F12">
        <w:rPr>
          <w:rFonts w:ascii="Century Gothic" w:hAnsi="Century Gothic"/>
          <w:b/>
          <w:sz w:val="18"/>
          <w:szCs w:val="18"/>
        </w:rPr>
        <w:br/>
        <w:t xml:space="preserve">z wymogami określonymi w </w:t>
      </w:r>
      <w:r w:rsidR="00CC0481">
        <w:rPr>
          <w:rFonts w:ascii="Century Gothic" w:hAnsi="Century Gothic"/>
          <w:b/>
          <w:sz w:val="18"/>
          <w:szCs w:val="18"/>
        </w:rPr>
        <w:t xml:space="preserve">Formularzu cenowym </w:t>
      </w:r>
      <w:r w:rsidRPr="00554F12">
        <w:rPr>
          <w:rFonts w:ascii="Century Gothic" w:hAnsi="Century Gothic"/>
          <w:b/>
          <w:sz w:val="18"/>
          <w:szCs w:val="18"/>
        </w:rPr>
        <w:t xml:space="preserve"> niniejszej SWZ</w:t>
      </w:r>
      <w:r w:rsidR="00ED1A51">
        <w:rPr>
          <w:rFonts w:ascii="Century Gothic" w:hAnsi="Century Gothic"/>
          <w:b/>
          <w:sz w:val="18"/>
          <w:szCs w:val="18"/>
        </w:rPr>
        <w:t>, a także oświadczenie wykonawcy, ze dostarczy stosowny atest z każdą dostawą</w:t>
      </w:r>
    </w:p>
    <w:p w14:paraId="25B43F62" w14:textId="45A732BB"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C15453">
        <w:rPr>
          <w:rFonts w:ascii="Century Gothic" w:hAnsi="Century Gothic" w:cs="Arial"/>
          <w:sz w:val="18"/>
          <w:szCs w:val="18"/>
        </w:rPr>
        <w:t xml:space="preserve">lub </w:t>
      </w:r>
      <w:r w:rsidR="002B3BE5">
        <w:rPr>
          <w:rFonts w:ascii="Century Gothic" w:hAnsi="Century Gothic" w:cs="Arial"/>
          <w:sz w:val="18"/>
          <w:szCs w:val="18"/>
        </w:rPr>
        <w:t>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0EF06267" w:rsidR="00807297"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6A7E1E9B" w:rsidR="00015C95" w:rsidRPr="007A7EED"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395F82">
        <w:rPr>
          <w:rFonts w:ascii="Century Gothic" w:hAnsi="Century Gothic"/>
          <w:sz w:val="18"/>
          <w:szCs w:val="18"/>
        </w:rPr>
        <w:lastRenderedPageBreak/>
        <w:t xml:space="preserve">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332EF342"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lastRenderedPageBreak/>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10926A32"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2B6976">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01641063"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2B6976">
        <w:rPr>
          <w:rFonts w:ascii="Century Gothic" w:eastAsia="Times New Roman" w:hAnsi="Century Gothic" w:cs="Arial"/>
          <w:b/>
          <w:bCs/>
          <w:sz w:val="18"/>
          <w:szCs w:val="18"/>
          <w:lang w:eastAsia="ar-SA"/>
        </w:rPr>
        <w:t>0</w:t>
      </w:r>
      <w:r w:rsidR="00E740F7">
        <w:rPr>
          <w:rFonts w:ascii="Century Gothic" w:eastAsia="Times New Roman" w:hAnsi="Century Gothic" w:cs="Arial"/>
          <w:b/>
          <w:bCs/>
          <w:sz w:val="18"/>
          <w:szCs w:val="18"/>
          <w:lang w:eastAsia="ar-SA"/>
        </w:rPr>
        <w:t>4</w:t>
      </w:r>
      <w:r w:rsidR="002B6976">
        <w:rPr>
          <w:rFonts w:ascii="Century Gothic" w:eastAsia="Times New Roman" w:hAnsi="Century Gothic" w:cs="Arial"/>
          <w:b/>
          <w:bCs/>
          <w:sz w:val="18"/>
          <w:szCs w:val="18"/>
          <w:lang w:eastAsia="ar-SA"/>
        </w:rPr>
        <w:t>.11.2022</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lastRenderedPageBreak/>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D1DD20E"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774B3B">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774B3B">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lastRenderedPageBreak/>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5C2E3103" w14:textId="37025661" w:rsidR="00D1126A" w:rsidRPr="000755BA" w:rsidRDefault="00D1126A" w:rsidP="000755BA">
      <w:pPr>
        <w:tabs>
          <w:tab w:val="center" w:pos="4536"/>
          <w:tab w:val="right" w:pos="9072"/>
        </w:tabs>
        <w:suppressAutoHyphens/>
        <w:spacing w:after="0" w:line="200" w:lineRule="atLeast"/>
        <w:ind w:left="1980" w:right="72" w:hanging="1980"/>
        <w:jc w:val="both"/>
        <w:rPr>
          <w:b/>
          <w:bCs/>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731B30A1" w14:textId="557D1839" w:rsidR="00BF7712" w:rsidRPr="006A390F" w:rsidRDefault="00D1126A" w:rsidP="000755BA">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B6976">
        <w:rPr>
          <w:rFonts w:ascii="Century Gothic" w:eastAsia="Avenir-Light" w:hAnsi="Century Gothic" w:cs="Avenir-Light"/>
          <w:b/>
          <w:sz w:val="18"/>
          <w:szCs w:val="18"/>
        </w:rPr>
        <w:t>0</w:t>
      </w:r>
      <w:r w:rsidR="00E740F7">
        <w:rPr>
          <w:rFonts w:ascii="Century Gothic" w:eastAsia="Avenir-Light" w:hAnsi="Century Gothic" w:cs="Avenir-Light"/>
          <w:b/>
          <w:sz w:val="18"/>
          <w:szCs w:val="18"/>
        </w:rPr>
        <w:t>6</w:t>
      </w:r>
      <w:r w:rsidR="002B6976">
        <w:rPr>
          <w:rFonts w:ascii="Century Gothic" w:eastAsia="Avenir-Light" w:hAnsi="Century Gothic" w:cs="Avenir-Light"/>
          <w:b/>
          <w:sz w:val="18"/>
          <w:szCs w:val="18"/>
        </w:rPr>
        <w:t>.10</w:t>
      </w:r>
      <w:r w:rsidR="00764323">
        <w:rPr>
          <w:rFonts w:ascii="Century Gothic" w:eastAsia="Avenir-Light" w:hAnsi="Century Gothic" w:cs="Avenir-Light"/>
          <w:b/>
          <w:bCs/>
          <w:sz w:val="18"/>
          <w:szCs w:val="18"/>
        </w:rPr>
        <w:t>.</w:t>
      </w:r>
      <w:r w:rsidR="00540963" w:rsidRPr="006A390F">
        <w:rPr>
          <w:rFonts w:ascii="Century Gothic" w:eastAsia="Avenir-Light" w:hAnsi="Century Gothic" w:cs="Avenir-Light"/>
          <w:b/>
          <w:bCs/>
          <w:sz w:val="18"/>
          <w:szCs w:val="18"/>
        </w:rPr>
        <w:t>20</w:t>
      </w:r>
      <w:r w:rsidR="00251ED5" w:rsidRPr="006A390F">
        <w:rPr>
          <w:rFonts w:ascii="Century Gothic" w:eastAsia="Avenir-Light" w:hAnsi="Century Gothic" w:cs="Avenir-Light"/>
          <w:b/>
          <w:bCs/>
          <w:sz w:val="18"/>
          <w:szCs w:val="18"/>
        </w:rPr>
        <w:t>2</w:t>
      </w:r>
      <w:r w:rsidR="002B6976">
        <w:rPr>
          <w:rFonts w:ascii="Century Gothic" w:eastAsia="Avenir-Light" w:hAnsi="Century Gothic" w:cs="Avenir-Light"/>
          <w:b/>
          <w:bCs/>
          <w:sz w:val="18"/>
          <w:szCs w:val="18"/>
        </w:rPr>
        <w:t>2</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0755BA">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0755BA">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0755BA">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51F05FC0" w:rsidR="00456B57" w:rsidRPr="00764323" w:rsidRDefault="0084126C" w:rsidP="000755BA">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2B6976">
        <w:rPr>
          <w:rFonts w:ascii="Century Gothic" w:eastAsia="Avenir-Light" w:hAnsi="Century Gothic" w:cs="Avenir-Light"/>
          <w:b/>
          <w:sz w:val="18"/>
          <w:szCs w:val="18"/>
        </w:rPr>
        <w:t>0</w:t>
      </w:r>
      <w:r w:rsidR="00E740F7">
        <w:rPr>
          <w:rFonts w:ascii="Century Gothic" w:eastAsia="Avenir-Light" w:hAnsi="Century Gothic" w:cs="Avenir-Light"/>
          <w:b/>
          <w:sz w:val="18"/>
          <w:szCs w:val="18"/>
        </w:rPr>
        <w:t>6</w:t>
      </w:r>
      <w:r w:rsidR="002B6976">
        <w:rPr>
          <w:rFonts w:ascii="Century Gothic" w:eastAsia="Avenir-Light" w:hAnsi="Century Gothic" w:cs="Avenir-Light"/>
          <w:b/>
          <w:sz w:val="18"/>
          <w:szCs w:val="18"/>
        </w:rPr>
        <w:t>.10</w:t>
      </w:r>
      <w:r w:rsidR="00B0507C" w:rsidRPr="00764323">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2B6976">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5E0DD64" w14:textId="76B5C98E" w:rsidR="000039C3" w:rsidRPr="007A7EED" w:rsidRDefault="000039C3" w:rsidP="000755BA">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77777777" w:rsidR="00CC54B2" w:rsidRPr="0054516D" w:rsidRDefault="00CC54B2" w:rsidP="00406214">
      <w:pPr>
        <w:pStyle w:val="Akapitzlist"/>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E0C87DB"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7D11722B"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lastRenderedPageBreak/>
        <w:t>Jeżeli została złożona oferta, której wybór prowadziłby do powstania u zamawiającego obowiązku podatkowego zgodnie z ustawą z dnia 11 marca 2004 roku o podatku od towarów i usług (Dz. U. z 202</w:t>
      </w:r>
      <w:r w:rsidR="00922F22">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922F22">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58B5770E" w14:textId="77777777" w:rsidR="00001ACA" w:rsidRPr="00513DF6" w:rsidRDefault="009D33ED" w:rsidP="00001ACA">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001ACA" w:rsidRPr="00513DF6">
        <w:rPr>
          <w:rFonts w:ascii="Century Gothic" w:eastAsia="Times New Roman" w:hAnsi="Century Gothic" w:cs="Arial"/>
          <w:b/>
          <w:sz w:val="20"/>
          <w:szCs w:val="20"/>
          <w:u w:val="single"/>
          <w:lang w:eastAsia="ar-SA"/>
        </w:rPr>
        <w:t>KRYTERIUM  OCENY  OFERT.</w:t>
      </w:r>
    </w:p>
    <w:p w14:paraId="44A5284E" w14:textId="77777777" w:rsidR="00001ACA" w:rsidRPr="00832F19" w:rsidRDefault="00001ACA" w:rsidP="00001ACA">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F081879" w14:textId="77777777" w:rsidR="00001ACA" w:rsidRPr="00DD0B3E" w:rsidRDefault="00001ACA" w:rsidP="00001ACA">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449F8F28" w14:textId="77777777" w:rsidR="00001ACA" w:rsidRPr="00DD0B3E" w:rsidRDefault="00001ACA" w:rsidP="00001ACA">
      <w:pPr>
        <w:suppressAutoHyphens/>
        <w:spacing w:after="0" w:line="240" w:lineRule="auto"/>
        <w:jc w:val="both"/>
        <w:rPr>
          <w:rFonts w:ascii="Century Gothic" w:eastAsia="Times New Roman" w:hAnsi="Century Gothic" w:cs="Times New Roman"/>
          <w:b/>
          <w:bCs/>
          <w:sz w:val="20"/>
          <w:szCs w:val="20"/>
          <w:lang w:eastAsia="ar-SA"/>
        </w:rPr>
      </w:pPr>
    </w:p>
    <w:p w14:paraId="3843CA06" w14:textId="77777777" w:rsidR="00001ACA" w:rsidRPr="00DD0B3E" w:rsidRDefault="00001ACA" w:rsidP="00001ACA">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1BAA0F84"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6621EB6E" w14:textId="77777777" w:rsidR="00001ACA" w:rsidRPr="00DD0B3E" w:rsidRDefault="00001ACA" w:rsidP="00001ACA">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3E51C8CE" w14:textId="77777777" w:rsidR="00001ACA" w:rsidRPr="00DD0B3E" w:rsidRDefault="00001ACA" w:rsidP="00001ACA">
      <w:pPr>
        <w:keepNext/>
        <w:suppressAutoHyphens/>
        <w:spacing w:after="0" w:line="240" w:lineRule="auto"/>
        <w:jc w:val="center"/>
        <w:rPr>
          <w:rFonts w:ascii="Century Gothic" w:eastAsia="Tahoma" w:hAnsi="Century Gothic" w:cs="Tahoma"/>
          <w:i/>
          <w:iCs/>
          <w:sz w:val="20"/>
          <w:szCs w:val="20"/>
          <w:lang w:eastAsia="ar-SA"/>
        </w:rPr>
      </w:pPr>
    </w:p>
    <w:p w14:paraId="62916B9D"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7FDA4BA2" w14:textId="77777777" w:rsidR="00001ACA" w:rsidRPr="00DD0B3E" w:rsidRDefault="00001ACA" w:rsidP="00001ACA">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749491BD" w14:textId="77777777" w:rsidR="00001ACA" w:rsidRPr="00DD0B3E" w:rsidRDefault="00001ACA" w:rsidP="00001ACA">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02A804A9" w14:textId="77777777" w:rsidR="00001ACA" w:rsidRPr="00DD0B3E" w:rsidRDefault="00001ACA" w:rsidP="00001ACA">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438D82E3" w14:textId="02C78AC2" w:rsidR="002843E0" w:rsidRPr="002843E0" w:rsidRDefault="002843E0" w:rsidP="00001ACA">
      <w:pPr>
        <w:tabs>
          <w:tab w:val="left" w:pos="540"/>
          <w:tab w:val="left" w:pos="1260"/>
        </w:tabs>
        <w:suppressAutoHyphens/>
        <w:spacing w:after="0" w:line="200" w:lineRule="atLeast"/>
        <w:jc w:val="both"/>
        <w:rPr>
          <w:rFonts w:ascii="Century Gothic" w:eastAsia="Times New Roman" w:hAnsi="Century Gothic" w:cs="Tahoma,Bold"/>
          <w:b/>
          <w:bCs/>
          <w:sz w:val="18"/>
          <w:szCs w:val="18"/>
          <w:lang w:val="pl" w:eastAsia="pl-PL"/>
        </w:rPr>
      </w:pPr>
    </w:p>
    <w:p w14:paraId="5438E640" w14:textId="282414C3" w:rsidR="000039C3" w:rsidRPr="005D2DB0" w:rsidRDefault="000039C3" w:rsidP="005D2DB0">
      <w:pPr>
        <w:tabs>
          <w:tab w:val="left" w:pos="6826"/>
        </w:tabs>
        <w:suppressAutoHyphens/>
        <w:spacing w:after="0" w:line="240" w:lineRule="auto"/>
        <w:ind w:left="567" w:right="-1" w:hanging="567"/>
        <w:jc w:val="both"/>
        <w:rPr>
          <w:b/>
          <w:bCs/>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298F267"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213F80E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0755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0755BA">
        <w:rPr>
          <w:rFonts w:ascii="Century Gothic" w:eastAsia="Tahoma" w:hAnsi="Century Gothic" w:cs="Arial"/>
          <w:bCs/>
          <w:sz w:val="18"/>
          <w:szCs w:val="18"/>
          <w:lang w:eastAsia="ar-SA"/>
        </w:rPr>
        <w:t>z</w:t>
      </w:r>
      <w:r w:rsidRPr="000755BA">
        <w:rPr>
          <w:rFonts w:ascii="Century Gothic" w:eastAsia="Tahoma" w:hAnsi="Century Gothic" w:cs="Arial"/>
          <w:bCs/>
          <w:sz w:val="18"/>
          <w:szCs w:val="18"/>
          <w:lang w:eastAsia="ar-SA"/>
        </w:rPr>
        <w:t xml:space="preserve">ałącznik nr </w:t>
      </w:r>
      <w:r w:rsidR="00B76115" w:rsidRPr="000755BA">
        <w:rPr>
          <w:rFonts w:ascii="Century Gothic" w:eastAsia="Tahoma" w:hAnsi="Century Gothic" w:cs="Arial"/>
          <w:bCs/>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173FDB9" w:rsidR="000039C3" w:rsidRPr="007A7EED" w:rsidRDefault="000039C3" w:rsidP="00E876F0">
      <w:pPr>
        <w:spacing w:before="100" w:beforeAutospacing="1" w:after="100" w:afterAutospacing="1"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4FB382D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10701F">
        <w:rPr>
          <w:rFonts w:ascii="Century Gothic" w:eastAsia="Calibri" w:hAnsi="Century Gothic" w:cs="TTC4o00"/>
          <w:b/>
          <w:color w:val="000000"/>
          <w:sz w:val="18"/>
          <w:szCs w:val="18"/>
          <w:lang w:eastAsia="pl-PL"/>
        </w:rPr>
        <w:t>4</w:t>
      </w:r>
      <w:r w:rsidR="000755BA">
        <w:rPr>
          <w:rFonts w:ascii="Century Gothic" w:eastAsia="Calibri" w:hAnsi="Century Gothic" w:cs="TTC4o00"/>
          <w:b/>
          <w:color w:val="000000"/>
          <w:sz w:val="18"/>
          <w:szCs w:val="18"/>
          <w:lang w:eastAsia="pl-PL"/>
        </w:rPr>
        <w:t>3</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0755BA">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3"/>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722A0D7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34A89D2A"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4F7393B3" w14:textId="77777777" w:rsidR="00063529" w:rsidRDefault="00063529" w:rsidP="007A7EED">
      <w:pPr>
        <w:spacing w:after="0" w:line="200" w:lineRule="atLeast"/>
        <w:jc w:val="both"/>
        <w:rPr>
          <w:rFonts w:ascii="Century Gothic" w:eastAsia="Times New Roman" w:hAnsi="Century Gothic" w:cs="Times New Roman"/>
          <w:sz w:val="18"/>
          <w:szCs w:val="18"/>
          <w:lang w:eastAsia="pl-PL"/>
        </w:rPr>
      </w:pPr>
    </w:p>
    <w:p w14:paraId="1FF60E79" w14:textId="77777777" w:rsidR="00063529" w:rsidRDefault="00063529"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46B09660"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7F85CDD1" w14:textId="6A59BBC0" w:rsidR="005D2DB0" w:rsidRDefault="005D2DB0" w:rsidP="005D2DB0">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326F7400" w14:textId="3D282EDD" w:rsidR="00010611" w:rsidRDefault="005156BC" w:rsidP="00BB198C">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r w:rsidR="00BB198C">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0662C973" w14:textId="4082B187" w:rsidR="00BF1EFB" w:rsidRPr="007A7EED" w:rsidRDefault="001E0C38" w:rsidP="007A7EED">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p>
    <w:sectPr w:rsidR="00BF1EFB" w:rsidRPr="007A7EED" w:rsidSect="00963D7F">
      <w:footerReference w:type="default" r:id="rId43"/>
      <w:headerReference w:type="first" r:id="rId44"/>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C25A" w14:textId="77777777" w:rsidR="00A25BF7" w:rsidRDefault="00A25BF7" w:rsidP="008A5607">
      <w:pPr>
        <w:spacing w:after="0" w:line="240" w:lineRule="auto"/>
      </w:pPr>
      <w:r>
        <w:separator/>
      </w:r>
    </w:p>
  </w:endnote>
  <w:endnote w:type="continuationSeparator" w:id="0">
    <w:p w14:paraId="1DDEE242" w14:textId="77777777" w:rsidR="00A25BF7" w:rsidRDefault="00A25BF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2359" w14:textId="77777777" w:rsidR="00A25BF7" w:rsidRDefault="00A25BF7" w:rsidP="008A5607">
      <w:pPr>
        <w:spacing w:after="0" w:line="240" w:lineRule="auto"/>
      </w:pPr>
      <w:r>
        <w:separator/>
      </w:r>
    </w:p>
  </w:footnote>
  <w:footnote w:type="continuationSeparator" w:id="0">
    <w:p w14:paraId="6EAFD431" w14:textId="77777777" w:rsidR="00A25BF7" w:rsidRDefault="00A25BF7"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4399" w14:textId="72C769A3" w:rsidR="00963D7F" w:rsidRDefault="00963D7F">
    <w:pPr>
      <w:pStyle w:val="Nagwek"/>
    </w:pPr>
    <w:r>
      <w:rPr>
        <w:noProof/>
      </w:rPr>
      <w:drawing>
        <wp:inline distT="0" distB="0" distL="0" distR="0" wp14:anchorId="0CF2B58F" wp14:editId="76D9A9BF">
          <wp:extent cx="5940425" cy="166116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661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47E67449"/>
    <w:multiLevelType w:val="hybridMultilevel"/>
    <w:tmpl w:val="C9DEF980"/>
    <w:lvl w:ilvl="0" w:tplc="3B8819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8"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B832877"/>
    <w:multiLevelType w:val="hybridMultilevel"/>
    <w:tmpl w:val="D3DE987E"/>
    <w:lvl w:ilvl="0" w:tplc="C1D0D6A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52004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4246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0337947">
    <w:abstractNumId w:val="7"/>
  </w:num>
  <w:num w:numId="4" w16cid:durableId="51542836">
    <w:abstractNumId w:val="4"/>
  </w:num>
  <w:num w:numId="5" w16cid:durableId="998996224">
    <w:abstractNumId w:val="15"/>
  </w:num>
  <w:num w:numId="6" w16cid:durableId="280038646">
    <w:abstractNumId w:val="11"/>
  </w:num>
  <w:num w:numId="7" w16cid:durableId="1335641957">
    <w:abstractNumId w:val="22"/>
  </w:num>
  <w:num w:numId="8" w16cid:durableId="2050108796">
    <w:abstractNumId w:val="8"/>
  </w:num>
  <w:num w:numId="9" w16cid:durableId="706686503">
    <w:abstractNumId w:val="21"/>
  </w:num>
  <w:num w:numId="10" w16cid:durableId="1755665885">
    <w:abstractNumId w:val="17"/>
  </w:num>
  <w:num w:numId="11" w16cid:durableId="941500623">
    <w:abstractNumId w:val="6"/>
  </w:num>
  <w:num w:numId="12" w16cid:durableId="2107071362">
    <w:abstractNumId w:val="3"/>
  </w:num>
  <w:num w:numId="13" w16cid:durableId="560211302">
    <w:abstractNumId w:val="20"/>
  </w:num>
  <w:num w:numId="14" w16cid:durableId="647366461">
    <w:abstractNumId w:val="10"/>
  </w:num>
  <w:num w:numId="15" w16cid:durableId="398747760">
    <w:abstractNumId w:val="9"/>
  </w:num>
  <w:num w:numId="16" w16cid:durableId="1227885301">
    <w:abstractNumId w:val="13"/>
  </w:num>
  <w:num w:numId="17" w16cid:durableId="1664502104">
    <w:abstractNumId w:val="5"/>
  </w:num>
  <w:num w:numId="18" w16cid:durableId="1233350319">
    <w:abstractNumId w:val="18"/>
  </w:num>
  <w:num w:numId="19" w16cid:durableId="284778979">
    <w:abstractNumId w:val="14"/>
  </w:num>
  <w:num w:numId="20" w16cid:durableId="1320385781">
    <w:abstractNumId w:val="19"/>
  </w:num>
  <w:num w:numId="21" w16cid:durableId="1836458819">
    <w:abstractNumId w:val="12"/>
  </w:num>
  <w:num w:numId="22" w16cid:durableId="63338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1ACA"/>
    <w:rsid w:val="00002528"/>
    <w:rsid w:val="000039C3"/>
    <w:rsid w:val="000055F0"/>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5090"/>
    <w:rsid w:val="00047313"/>
    <w:rsid w:val="00047BA2"/>
    <w:rsid w:val="00050108"/>
    <w:rsid w:val="00054A0E"/>
    <w:rsid w:val="00055554"/>
    <w:rsid w:val="000571A6"/>
    <w:rsid w:val="00063529"/>
    <w:rsid w:val="00064B03"/>
    <w:rsid w:val="000755BA"/>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27B49"/>
    <w:rsid w:val="0013376F"/>
    <w:rsid w:val="00135DFA"/>
    <w:rsid w:val="00136E01"/>
    <w:rsid w:val="001372E8"/>
    <w:rsid w:val="00140F3D"/>
    <w:rsid w:val="00142F79"/>
    <w:rsid w:val="00144F13"/>
    <w:rsid w:val="00145512"/>
    <w:rsid w:val="00146D61"/>
    <w:rsid w:val="00156E89"/>
    <w:rsid w:val="001604BB"/>
    <w:rsid w:val="00174859"/>
    <w:rsid w:val="00175EDE"/>
    <w:rsid w:val="00184250"/>
    <w:rsid w:val="00185210"/>
    <w:rsid w:val="001859B3"/>
    <w:rsid w:val="00193825"/>
    <w:rsid w:val="001A1438"/>
    <w:rsid w:val="001A20E7"/>
    <w:rsid w:val="001B46A0"/>
    <w:rsid w:val="001B54FB"/>
    <w:rsid w:val="001B7A56"/>
    <w:rsid w:val="001C0BF9"/>
    <w:rsid w:val="001C2290"/>
    <w:rsid w:val="001C25C5"/>
    <w:rsid w:val="001C27D3"/>
    <w:rsid w:val="001C4CD1"/>
    <w:rsid w:val="001C762D"/>
    <w:rsid w:val="001C7CC0"/>
    <w:rsid w:val="001D2B28"/>
    <w:rsid w:val="001D70F4"/>
    <w:rsid w:val="001E0C38"/>
    <w:rsid w:val="001E4E0F"/>
    <w:rsid w:val="001E67DF"/>
    <w:rsid w:val="001F0EC9"/>
    <w:rsid w:val="001F411B"/>
    <w:rsid w:val="001F62AC"/>
    <w:rsid w:val="00203703"/>
    <w:rsid w:val="00206A71"/>
    <w:rsid w:val="00206C59"/>
    <w:rsid w:val="00206C6E"/>
    <w:rsid w:val="00210655"/>
    <w:rsid w:val="00211F92"/>
    <w:rsid w:val="00212982"/>
    <w:rsid w:val="00214D7C"/>
    <w:rsid w:val="00215461"/>
    <w:rsid w:val="00232237"/>
    <w:rsid w:val="00232281"/>
    <w:rsid w:val="00243FB6"/>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B6976"/>
    <w:rsid w:val="002C2377"/>
    <w:rsid w:val="002C5617"/>
    <w:rsid w:val="002D273B"/>
    <w:rsid w:val="002D2C37"/>
    <w:rsid w:val="002D5F58"/>
    <w:rsid w:val="002D619D"/>
    <w:rsid w:val="002D7F5D"/>
    <w:rsid w:val="002E08A1"/>
    <w:rsid w:val="002E1425"/>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D199D"/>
    <w:rsid w:val="003E0A7D"/>
    <w:rsid w:val="003E0EFB"/>
    <w:rsid w:val="003E2108"/>
    <w:rsid w:val="003E2D58"/>
    <w:rsid w:val="003E31D7"/>
    <w:rsid w:val="003E34E1"/>
    <w:rsid w:val="003E414C"/>
    <w:rsid w:val="003E4AF9"/>
    <w:rsid w:val="003F3A55"/>
    <w:rsid w:val="003F7D7D"/>
    <w:rsid w:val="00406214"/>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7C6B"/>
    <w:rsid w:val="004A20BD"/>
    <w:rsid w:val="004A288A"/>
    <w:rsid w:val="004B1862"/>
    <w:rsid w:val="004C2BA6"/>
    <w:rsid w:val="004C5534"/>
    <w:rsid w:val="004D08AF"/>
    <w:rsid w:val="004D1877"/>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91071"/>
    <w:rsid w:val="005917AE"/>
    <w:rsid w:val="005A1DE3"/>
    <w:rsid w:val="005A2613"/>
    <w:rsid w:val="005B0D65"/>
    <w:rsid w:val="005B73EB"/>
    <w:rsid w:val="005B7929"/>
    <w:rsid w:val="005C0F30"/>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1059C"/>
    <w:rsid w:val="00616337"/>
    <w:rsid w:val="00616F8A"/>
    <w:rsid w:val="00617891"/>
    <w:rsid w:val="00621132"/>
    <w:rsid w:val="006305D1"/>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3267"/>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594A"/>
    <w:rsid w:val="006E6FEE"/>
    <w:rsid w:val="006E71EA"/>
    <w:rsid w:val="006F29A2"/>
    <w:rsid w:val="006F70BD"/>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4B3B"/>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21F6"/>
    <w:rsid w:val="007D2718"/>
    <w:rsid w:val="007D490A"/>
    <w:rsid w:val="007F22CB"/>
    <w:rsid w:val="007F71C0"/>
    <w:rsid w:val="00800F60"/>
    <w:rsid w:val="00801C21"/>
    <w:rsid w:val="00804715"/>
    <w:rsid w:val="00805BF0"/>
    <w:rsid w:val="00807297"/>
    <w:rsid w:val="00812270"/>
    <w:rsid w:val="00812F5C"/>
    <w:rsid w:val="008152E7"/>
    <w:rsid w:val="00821E47"/>
    <w:rsid w:val="00823AD0"/>
    <w:rsid w:val="00823F82"/>
    <w:rsid w:val="008252A8"/>
    <w:rsid w:val="00826CF5"/>
    <w:rsid w:val="00832F19"/>
    <w:rsid w:val="008352A5"/>
    <w:rsid w:val="0084008D"/>
    <w:rsid w:val="00840F9A"/>
    <w:rsid w:val="0084126C"/>
    <w:rsid w:val="0084661E"/>
    <w:rsid w:val="00853737"/>
    <w:rsid w:val="0085519E"/>
    <w:rsid w:val="00856EFD"/>
    <w:rsid w:val="008607E8"/>
    <w:rsid w:val="00860EB0"/>
    <w:rsid w:val="008631E8"/>
    <w:rsid w:val="0086506A"/>
    <w:rsid w:val="0086609A"/>
    <w:rsid w:val="00866B25"/>
    <w:rsid w:val="0087030C"/>
    <w:rsid w:val="00870352"/>
    <w:rsid w:val="00870954"/>
    <w:rsid w:val="00873C11"/>
    <w:rsid w:val="0088381C"/>
    <w:rsid w:val="008843F4"/>
    <w:rsid w:val="00884F8B"/>
    <w:rsid w:val="008859D8"/>
    <w:rsid w:val="00885B20"/>
    <w:rsid w:val="008875AC"/>
    <w:rsid w:val="008916C7"/>
    <w:rsid w:val="00892633"/>
    <w:rsid w:val="00894653"/>
    <w:rsid w:val="008951D3"/>
    <w:rsid w:val="00895FA5"/>
    <w:rsid w:val="008961FE"/>
    <w:rsid w:val="00897F72"/>
    <w:rsid w:val="008A02E6"/>
    <w:rsid w:val="008A5607"/>
    <w:rsid w:val="008A7307"/>
    <w:rsid w:val="008B07B0"/>
    <w:rsid w:val="008B0B94"/>
    <w:rsid w:val="008B19FC"/>
    <w:rsid w:val="008B6C4B"/>
    <w:rsid w:val="008C1FAA"/>
    <w:rsid w:val="008C22E8"/>
    <w:rsid w:val="008C5EB4"/>
    <w:rsid w:val="008D09E8"/>
    <w:rsid w:val="008D1BC5"/>
    <w:rsid w:val="008E2DB7"/>
    <w:rsid w:val="008E4C29"/>
    <w:rsid w:val="008F47D9"/>
    <w:rsid w:val="008F794C"/>
    <w:rsid w:val="008F7F05"/>
    <w:rsid w:val="00903C8B"/>
    <w:rsid w:val="00913191"/>
    <w:rsid w:val="00914378"/>
    <w:rsid w:val="00915015"/>
    <w:rsid w:val="00915378"/>
    <w:rsid w:val="00915B26"/>
    <w:rsid w:val="00915BD2"/>
    <w:rsid w:val="009226AA"/>
    <w:rsid w:val="00922F22"/>
    <w:rsid w:val="009241AD"/>
    <w:rsid w:val="00930B1C"/>
    <w:rsid w:val="00931695"/>
    <w:rsid w:val="00935B84"/>
    <w:rsid w:val="00940E7B"/>
    <w:rsid w:val="00951DAD"/>
    <w:rsid w:val="009534BE"/>
    <w:rsid w:val="00953560"/>
    <w:rsid w:val="00953A7B"/>
    <w:rsid w:val="00955570"/>
    <w:rsid w:val="009563CB"/>
    <w:rsid w:val="0095782D"/>
    <w:rsid w:val="00963D7F"/>
    <w:rsid w:val="00964C15"/>
    <w:rsid w:val="00967B1F"/>
    <w:rsid w:val="00973005"/>
    <w:rsid w:val="00975266"/>
    <w:rsid w:val="00977AB5"/>
    <w:rsid w:val="00980CF2"/>
    <w:rsid w:val="00983C65"/>
    <w:rsid w:val="00983D4E"/>
    <w:rsid w:val="00984E6F"/>
    <w:rsid w:val="00986F98"/>
    <w:rsid w:val="00993327"/>
    <w:rsid w:val="009A1AEC"/>
    <w:rsid w:val="009A2FDA"/>
    <w:rsid w:val="009A36CF"/>
    <w:rsid w:val="009A5EDD"/>
    <w:rsid w:val="009B4168"/>
    <w:rsid w:val="009B4D8D"/>
    <w:rsid w:val="009B7C59"/>
    <w:rsid w:val="009C4106"/>
    <w:rsid w:val="009D22E0"/>
    <w:rsid w:val="009D33ED"/>
    <w:rsid w:val="009D47D5"/>
    <w:rsid w:val="009D4D5A"/>
    <w:rsid w:val="009D5B18"/>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25BF7"/>
    <w:rsid w:val="00A302EF"/>
    <w:rsid w:val="00A315DE"/>
    <w:rsid w:val="00A33F6C"/>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B1467"/>
    <w:rsid w:val="00AB67F2"/>
    <w:rsid w:val="00AC437E"/>
    <w:rsid w:val="00AC451E"/>
    <w:rsid w:val="00AC6EFF"/>
    <w:rsid w:val="00AC744E"/>
    <w:rsid w:val="00AC7B19"/>
    <w:rsid w:val="00AD016E"/>
    <w:rsid w:val="00AD0373"/>
    <w:rsid w:val="00AE1AF7"/>
    <w:rsid w:val="00AE3931"/>
    <w:rsid w:val="00B01986"/>
    <w:rsid w:val="00B02751"/>
    <w:rsid w:val="00B0507C"/>
    <w:rsid w:val="00B21596"/>
    <w:rsid w:val="00B342D3"/>
    <w:rsid w:val="00B34CCF"/>
    <w:rsid w:val="00B34D61"/>
    <w:rsid w:val="00B37B53"/>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259B"/>
    <w:rsid w:val="00B93F7A"/>
    <w:rsid w:val="00B96859"/>
    <w:rsid w:val="00B97E3A"/>
    <w:rsid w:val="00BA0098"/>
    <w:rsid w:val="00BA36ED"/>
    <w:rsid w:val="00BA412A"/>
    <w:rsid w:val="00BA42FB"/>
    <w:rsid w:val="00BA7B0E"/>
    <w:rsid w:val="00BB0F81"/>
    <w:rsid w:val="00BB198C"/>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CE8"/>
    <w:rsid w:val="00C23D0C"/>
    <w:rsid w:val="00C24342"/>
    <w:rsid w:val="00C2619C"/>
    <w:rsid w:val="00C26AB8"/>
    <w:rsid w:val="00C33934"/>
    <w:rsid w:val="00C33E59"/>
    <w:rsid w:val="00C355B2"/>
    <w:rsid w:val="00C41CF2"/>
    <w:rsid w:val="00C42BB7"/>
    <w:rsid w:val="00C47DE7"/>
    <w:rsid w:val="00C5184B"/>
    <w:rsid w:val="00C52460"/>
    <w:rsid w:val="00C57763"/>
    <w:rsid w:val="00C57AF5"/>
    <w:rsid w:val="00C62327"/>
    <w:rsid w:val="00C721E4"/>
    <w:rsid w:val="00C73B07"/>
    <w:rsid w:val="00C81152"/>
    <w:rsid w:val="00C832DC"/>
    <w:rsid w:val="00C97E29"/>
    <w:rsid w:val="00CA10AB"/>
    <w:rsid w:val="00CA3FEB"/>
    <w:rsid w:val="00CB2C51"/>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E66A7"/>
    <w:rsid w:val="00CF2015"/>
    <w:rsid w:val="00CF31F3"/>
    <w:rsid w:val="00CF3A15"/>
    <w:rsid w:val="00D1126A"/>
    <w:rsid w:val="00D20C7E"/>
    <w:rsid w:val="00D21140"/>
    <w:rsid w:val="00D2301F"/>
    <w:rsid w:val="00D30674"/>
    <w:rsid w:val="00D37855"/>
    <w:rsid w:val="00D432B1"/>
    <w:rsid w:val="00D44489"/>
    <w:rsid w:val="00D459BD"/>
    <w:rsid w:val="00D60EA1"/>
    <w:rsid w:val="00D6435B"/>
    <w:rsid w:val="00D7045C"/>
    <w:rsid w:val="00D751E8"/>
    <w:rsid w:val="00D756C2"/>
    <w:rsid w:val="00D773BA"/>
    <w:rsid w:val="00D7761D"/>
    <w:rsid w:val="00D8136F"/>
    <w:rsid w:val="00D83255"/>
    <w:rsid w:val="00D861C9"/>
    <w:rsid w:val="00D87917"/>
    <w:rsid w:val="00D903B6"/>
    <w:rsid w:val="00D91F7F"/>
    <w:rsid w:val="00D92609"/>
    <w:rsid w:val="00DA4D59"/>
    <w:rsid w:val="00DB264C"/>
    <w:rsid w:val="00DB3C2C"/>
    <w:rsid w:val="00DB4CCF"/>
    <w:rsid w:val="00DC1432"/>
    <w:rsid w:val="00DC272F"/>
    <w:rsid w:val="00DC4A89"/>
    <w:rsid w:val="00DC4C93"/>
    <w:rsid w:val="00DC647F"/>
    <w:rsid w:val="00DD11E4"/>
    <w:rsid w:val="00DD53D3"/>
    <w:rsid w:val="00DD61E4"/>
    <w:rsid w:val="00DE332E"/>
    <w:rsid w:val="00DE45D0"/>
    <w:rsid w:val="00DF0206"/>
    <w:rsid w:val="00DF1E73"/>
    <w:rsid w:val="00DF79E0"/>
    <w:rsid w:val="00E00B07"/>
    <w:rsid w:val="00E022B1"/>
    <w:rsid w:val="00E02E61"/>
    <w:rsid w:val="00E07E97"/>
    <w:rsid w:val="00E1342B"/>
    <w:rsid w:val="00E204A7"/>
    <w:rsid w:val="00E23451"/>
    <w:rsid w:val="00E30CCD"/>
    <w:rsid w:val="00E32CE6"/>
    <w:rsid w:val="00E34F64"/>
    <w:rsid w:val="00E37A92"/>
    <w:rsid w:val="00E4577E"/>
    <w:rsid w:val="00E5097D"/>
    <w:rsid w:val="00E510A1"/>
    <w:rsid w:val="00E53663"/>
    <w:rsid w:val="00E5487C"/>
    <w:rsid w:val="00E54A15"/>
    <w:rsid w:val="00E55AA0"/>
    <w:rsid w:val="00E6308D"/>
    <w:rsid w:val="00E652BE"/>
    <w:rsid w:val="00E740F7"/>
    <w:rsid w:val="00E77017"/>
    <w:rsid w:val="00E8045B"/>
    <w:rsid w:val="00E85074"/>
    <w:rsid w:val="00E86C23"/>
    <w:rsid w:val="00E876F0"/>
    <w:rsid w:val="00E90758"/>
    <w:rsid w:val="00EA4241"/>
    <w:rsid w:val="00EA724D"/>
    <w:rsid w:val="00EA7A98"/>
    <w:rsid w:val="00EB595F"/>
    <w:rsid w:val="00ED1A51"/>
    <w:rsid w:val="00ED4168"/>
    <w:rsid w:val="00ED7897"/>
    <w:rsid w:val="00EE68EE"/>
    <w:rsid w:val="00EF34FE"/>
    <w:rsid w:val="00EF4E20"/>
    <w:rsid w:val="00F0643F"/>
    <w:rsid w:val="00F069BE"/>
    <w:rsid w:val="00F143F2"/>
    <w:rsid w:val="00F16561"/>
    <w:rsid w:val="00F167E0"/>
    <w:rsid w:val="00F24B22"/>
    <w:rsid w:val="00F26783"/>
    <w:rsid w:val="00F312DC"/>
    <w:rsid w:val="00F31562"/>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paragraph" w:customStyle="1" w:styleId="gwp0e0bcd58msolistparagraph">
    <w:name w:val="gwp0e0bcd58_msolistparagraph"/>
    <w:basedOn w:val="Normalny"/>
    <w:rsid w:val="005C0F30"/>
    <w:pPr>
      <w:spacing w:before="100" w:beforeAutospacing="1" w:after="100" w:afterAutospacing="1" w:line="240" w:lineRule="auto"/>
    </w:pPr>
    <w:rPr>
      <w:rFonts w:ascii="Calibri" w:hAnsi="Calibri" w:cs="Calibri"/>
      <w:lang w:eastAsia="pl-PL"/>
    </w:rPr>
  </w:style>
  <w:style w:type="character" w:customStyle="1" w:styleId="size">
    <w:name w:val="size"/>
    <w:basedOn w:val="Domylnaczcionkaakapitu"/>
    <w:rsid w:val="005C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12</Pages>
  <Words>7843</Words>
  <Characters>47058</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109</cp:revision>
  <cp:lastPrinted>2022-09-28T08:30:00Z</cp:lastPrinted>
  <dcterms:created xsi:type="dcterms:W3CDTF">2021-04-14T06:34:00Z</dcterms:created>
  <dcterms:modified xsi:type="dcterms:W3CDTF">2022-09-28T08:34:00Z</dcterms:modified>
</cp:coreProperties>
</file>