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1B" w:rsidRDefault="0000031B" w:rsidP="0000031B">
      <w:pPr>
        <w:jc w:val="right"/>
        <w:rPr>
          <w:b/>
        </w:rPr>
      </w:pPr>
      <w:r>
        <w:rPr>
          <w:b/>
        </w:rPr>
        <w:t xml:space="preserve">Załącznik nr 5.2 do </w:t>
      </w:r>
      <w:proofErr w:type="spellStart"/>
      <w:r>
        <w:rPr>
          <w:b/>
        </w:rPr>
        <w:t>swz</w:t>
      </w:r>
      <w:proofErr w:type="spellEnd"/>
    </w:p>
    <w:p w:rsidR="0000031B" w:rsidRDefault="0000031B" w:rsidP="0000031B">
      <w:pPr>
        <w:jc w:val="center"/>
        <w:rPr>
          <w:b/>
          <w:sz w:val="24"/>
        </w:rPr>
      </w:pPr>
      <w:r>
        <w:rPr>
          <w:b/>
          <w:sz w:val="24"/>
        </w:rPr>
        <w:t>Szczegółowy opis przedmiotu zamówienia</w:t>
      </w:r>
    </w:p>
    <w:p w:rsidR="00B72305" w:rsidRPr="00905D11" w:rsidRDefault="00153C49">
      <w:pPr>
        <w:rPr>
          <w:b/>
          <w:sz w:val="24"/>
        </w:rPr>
      </w:pPr>
      <w:r w:rsidRPr="00905D11">
        <w:rPr>
          <w:b/>
          <w:sz w:val="24"/>
        </w:rPr>
        <w:t>Zadanie 2</w:t>
      </w:r>
    </w:p>
    <w:p w:rsidR="00AE1136" w:rsidRPr="00153C49" w:rsidRDefault="00153C49" w:rsidP="00AE1136">
      <w:pPr>
        <w:rPr>
          <w:b/>
        </w:rPr>
      </w:pPr>
      <w:r>
        <w:rPr>
          <w:b/>
        </w:rPr>
        <w:t>- t</w:t>
      </w:r>
      <w:r w:rsidR="00AE1136" w:rsidRPr="00153C49">
        <w:rPr>
          <w:b/>
        </w:rPr>
        <w:t>ablet graficzny 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E1136" w:rsidRPr="008370F3" w:rsidTr="00AE1136">
        <w:tc>
          <w:tcPr>
            <w:tcW w:w="9062" w:type="dxa"/>
            <w:gridSpan w:val="2"/>
          </w:tcPr>
          <w:p w:rsidR="00AE1136" w:rsidRPr="008370F3" w:rsidRDefault="00AE1136" w:rsidP="00AE11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Tablet </w:t>
            </w:r>
            <w:proofErr w:type="spellStart"/>
            <w:r>
              <w:rPr>
                <w:b/>
                <w:lang w:val="en-US"/>
              </w:rPr>
              <w:t>graficzny</w:t>
            </w:r>
            <w:proofErr w:type="spellEnd"/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Ekran</w:t>
            </w:r>
          </w:p>
        </w:tc>
        <w:tc>
          <w:tcPr>
            <w:tcW w:w="7224" w:type="dxa"/>
          </w:tcPr>
          <w:p w:rsidR="00AE1136" w:rsidRDefault="00AE1136" w:rsidP="00AE1136">
            <w:r>
              <w:t>- ekran w technologii IPS o przekątnej 15,6” 16:9</w:t>
            </w:r>
          </w:p>
          <w:p w:rsidR="00AE1136" w:rsidRDefault="00AE1136" w:rsidP="00AE1136">
            <w:r>
              <w:t xml:space="preserve">- rozdzielczość nominalna: </w:t>
            </w:r>
            <w:r w:rsidRPr="000A78DE">
              <w:t>3840 x 2160</w:t>
            </w:r>
          </w:p>
          <w:p w:rsidR="00AE1136" w:rsidRDefault="00AE1136" w:rsidP="00AE1136">
            <w:r>
              <w:t>- jasność: 300 cd/m2</w:t>
            </w:r>
          </w:p>
          <w:p w:rsidR="00AE1136" w:rsidRDefault="00AE1136" w:rsidP="00AE1136">
            <w:r>
              <w:t>- kontrast: 1000:1</w:t>
            </w:r>
          </w:p>
          <w:p w:rsidR="00AE1136" w:rsidRDefault="00AE1136" w:rsidP="00AE1136">
            <w:r>
              <w:t>- powierzchnia: szkło trawione</w:t>
            </w:r>
          </w:p>
          <w:p w:rsidR="00AE1136" w:rsidRDefault="00AE1136" w:rsidP="00AE1136">
            <w:r>
              <w:t>- wspierane rozdzielczości: od 800x600@60Hz do 3840x2160@60Hz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Pióro</w:t>
            </w:r>
          </w:p>
        </w:tc>
        <w:tc>
          <w:tcPr>
            <w:tcW w:w="7224" w:type="dxa"/>
          </w:tcPr>
          <w:p w:rsidR="00AE1136" w:rsidRDefault="00AE1136" w:rsidP="00AE1136">
            <w:r>
              <w:t>Pióro w t</w:t>
            </w:r>
            <w:r w:rsidRPr="000A78DE">
              <w:t>echnologi</w:t>
            </w:r>
            <w:r>
              <w:t>i</w:t>
            </w:r>
            <w:r w:rsidRPr="000A78DE">
              <w:t xml:space="preserve"> rezonansu elektromagnetycznego</w:t>
            </w:r>
            <w:r>
              <w:t xml:space="preserve"> z r</w:t>
            </w:r>
            <w:r w:rsidRPr="000A78DE">
              <w:t>ozpoznawanie</w:t>
            </w:r>
            <w:r>
              <w:t>m</w:t>
            </w:r>
            <w:r w:rsidRPr="000A78DE">
              <w:t xml:space="preserve"> pochylenia, bezprzewodowe, bezbateryjne</w:t>
            </w:r>
            <w:r>
              <w:t xml:space="preserve"> z wymiennymi końcówkami</w:t>
            </w:r>
          </w:p>
        </w:tc>
      </w:tr>
      <w:tr w:rsidR="00AE1136" w:rsidRPr="00996BAE" w:rsidTr="00AE1136">
        <w:tc>
          <w:tcPr>
            <w:tcW w:w="1838" w:type="dxa"/>
          </w:tcPr>
          <w:p w:rsidR="00AE1136" w:rsidRDefault="00AE1136" w:rsidP="00AE1136">
            <w:r w:rsidRPr="005E3324">
              <w:t>Kompatybilność i podłączenie</w:t>
            </w:r>
          </w:p>
        </w:tc>
        <w:tc>
          <w:tcPr>
            <w:tcW w:w="7224" w:type="dxa"/>
          </w:tcPr>
          <w:p w:rsidR="00AE1136" w:rsidRPr="007F1D06" w:rsidRDefault="00AE1136" w:rsidP="00AE1136">
            <w:r w:rsidRPr="007F1D06">
              <w:t>- połączenie z komputerem poprzez USB lub HDMI</w:t>
            </w:r>
          </w:p>
          <w:p w:rsidR="00AE1136" w:rsidRPr="007F1D06" w:rsidRDefault="00AE1136" w:rsidP="00AE1136">
            <w:r w:rsidRPr="007F1D06">
              <w:t>- kompatybilność:</w:t>
            </w:r>
          </w:p>
          <w:p w:rsidR="00AE1136" w:rsidRPr="007F1D06" w:rsidRDefault="00AE1136" w:rsidP="00AE1136">
            <w:r w:rsidRPr="007F1D06">
              <w:tab/>
              <w:t>- Windows 7 lub nowszy</w:t>
            </w:r>
          </w:p>
          <w:p w:rsidR="00AE1136" w:rsidRPr="007F1D06" w:rsidRDefault="00AE1136" w:rsidP="00AE1136">
            <w:r w:rsidRPr="007F1D06">
              <w:tab/>
              <w:t>- Mac OS 10.13 lub nowszy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Złącza</w:t>
            </w:r>
          </w:p>
        </w:tc>
        <w:tc>
          <w:tcPr>
            <w:tcW w:w="7224" w:type="dxa"/>
          </w:tcPr>
          <w:p w:rsidR="00AE1136" w:rsidRDefault="00AE1136" w:rsidP="00AE1136">
            <w:r>
              <w:t>- gniazdo zasilania</w:t>
            </w:r>
          </w:p>
          <w:p w:rsidR="00AE1136" w:rsidRDefault="00AE1136" w:rsidP="00AE1136">
            <w:r>
              <w:t>- gniazdo USB-C</w:t>
            </w:r>
          </w:p>
          <w:p w:rsidR="00AE1136" w:rsidRDefault="00AE1136" w:rsidP="00AE1136">
            <w:r>
              <w:t>- gniazdo HDMI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Funkcjonalność</w:t>
            </w:r>
          </w:p>
        </w:tc>
        <w:tc>
          <w:tcPr>
            <w:tcW w:w="7224" w:type="dxa"/>
          </w:tcPr>
          <w:p w:rsidR="00AE1136" w:rsidRDefault="00AE1136" w:rsidP="00AE1136">
            <w:r>
              <w:t>- wbudowane przyciski szybkiego dostępu</w:t>
            </w:r>
          </w:p>
          <w:p w:rsidR="00AE1136" w:rsidRDefault="00AE1136" w:rsidP="00AE1136">
            <w:r>
              <w:t>- przesuwanie, przewijanie, powiększanie, rozmiar pędzla</w:t>
            </w:r>
          </w:p>
          <w:p w:rsidR="00AE1136" w:rsidRDefault="00AE1136" w:rsidP="00AE1136">
            <w:r>
              <w:t>- dotykowy przełącznik zasilania</w:t>
            </w:r>
          </w:p>
          <w:p w:rsidR="00AE1136" w:rsidRDefault="00AE1136" w:rsidP="00AE1136">
            <w:r>
              <w:t>- tryb precyzji</w:t>
            </w:r>
          </w:p>
          <w:p w:rsidR="00AE1136" w:rsidRDefault="00AE1136" w:rsidP="00AE1136">
            <w:r>
              <w:t>- menu ekranowe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Właściwości fizyczne</w:t>
            </w:r>
          </w:p>
        </w:tc>
        <w:tc>
          <w:tcPr>
            <w:tcW w:w="7224" w:type="dxa"/>
          </w:tcPr>
          <w:p w:rsidR="00AE1136" w:rsidRDefault="00AE1136" w:rsidP="00AE1136">
            <w:r>
              <w:t>- kolor obudowy: czarny</w:t>
            </w:r>
          </w:p>
          <w:p w:rsidR="00AE1136" w:rsidRDefault="00AE1136" w:rsidP="00AE1136">
            <w:r>
              <w:t>- wymiary produktu (D x S x W): maksymalnie: 420 x 270 x 22 mm</w:t>
            </w:r>
          </w:p>
          <w:p w:rsidR="00AE1136" w:rsidRDefault="00AE1136" w:rsidP="00AE1136">
            <w:r>
              <w:t>- waga: maksymalnie 2 kg</w:t>
            </w:r>
          </w:p>
          <w:p w:rsidR="00AE1136" w:rsidRDefault="00AE1136" w:rsidP="00AE1136">
            <w:r>
              <w:t>- w</w:t>
            </w:r>
            <w:r w:rsidRPr="000709F8">
              <w:t>budowane nóżki umożliwiające ustawienie urządzenia pod kątem</w:t>
            </w:r>
          </w:p>
          <w:p w:rsidR="00AE1136" w:rsidRDefault="00AE1136" w:rsidP="00AE1136">
            <w:r>
              <w:t xml:space="preserve">- zabezpieczenie: </w:t>
            </w:r>
            <w:r w:rsidRPr="000709F8">
              <w:t xml:space="preserve">mocowanie </w:t>
            </w:r>
            <w:proofErr w:type="spellStart"/>
            <w:r w:rsidRPr="000709F8">
              <w:t>Kensington</w:t>
            </w:r>
            <w:proofErr w:type="spellEnd"/>
            <w:r w:rsidRPr="000709F8">
              <w:t xml:space="preserve">® </w:t>
            </w:r>
            <w:proofErr w:type="spellStart"/>
            <w:r w:rsidRPr="000709F8">
              <w:t>MicroSaver</w:t>
            </w:r>
            <w:proofErr w:type="spellEnd"/>
            <w:r w:rsidRPr="000709F8">
              <w:t xml:space="preserve"> 2.0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Wyposażenie</w:t>
            </w:r>
          </w:p>
        </w:tc>
        <w:tc>
          <w:tcPr>
            <w:tcW w:w="7224" w:type="dxa"/>
          </w:tcPr>
          <w:p w:rsidR="00AE1136" w:rsidRDefault="00AE1136" w:rsidP="00AE1136">
            <w:r>
              <w:t>- Podstawka piórka z min. 10 wymiennymi końcówkami pióra (min. 6 standardowych, min. 4 typu ołówek) oraz narzędzie wymiany wkładów</w:t>
            </w:r>
          </w:p>
          <w:p w:rsidR="00AE1136" w:rsidRDefault="00AE1136" w:rsidP="00AE1136">
            <w:r>
              <w:t>- Uchwyt pióra z 3 wymiennymi końcówkami standardowymi</w:t>
            </w:r>
          </w:p>
          <w:p w:rsidR="00AE1136" w:rsidRDefault="00AE1136" w:rsidP="00AE1136">
            <w:r>
              <w:t>- Przewód USB-C do USB-C</w:t>
            </w:r>
          </w:p>
          <w:p w:rsidR="00AE1136" w:rsidRDefault="00AE1136" w:rsidP="00AE1136">
            <w:r>
              <w:t>- Przewód USB-C do USB-A</w:t>
            </w:r>
          </w:p>
          <w:p w:rsidR="00AE1136" w:rsidRDefault="00AE1136" w:rsidP="00AE1136">
            <w:r>
              <w:t>- Przewód HDMI</w:t>
            </w:r>
          </w:p>
          <w:p w:rsidR="00AE1136" w:rsidRDefault="00AE1136" w:rsidP="00AE1136">
            <w:r>
              <w:t>- Zasilacz 230V z przewód zasilającym</w:t>
            </w:r>
          </w:p>
          <w:p w:rsidR="00AE1136" w:rsidRDefault="00AE1136" w:rsidP="00AE1136">
            <w:r>
              <w:t>- Przewodnik szybkiego startu</w:t>
            </w:r>
          </w:p>
        </w:tc>
      </w:tr>
      <w:tr w:rsidR="00AE1136" w:rsidTr="00AE1136">
        <w:tc>
          <w:tcPr>
            <w:tcW w:w="1838" w:type="dxa"/>
          </w:tcPr>
          <w:p w:rsidR="00AE1136" w:rsidRDefault="00AE1136" w:rsidP="00AE1136">
            <w:r>
              <w:t>Warunki gwarancji</w:t>
            </w:r>
          </w:p>
        </w:tc>
        <w:tc>
          <w:tcPr>
            <w:tcW w:w="7224" w:type="dxa"/>
          </w:tcPr>
          <w:p w:rsidR="00AE1136" w:rsidRDefault="00AE1136" w:rsidP="00AE1136">
            <w:r>
              <w:t xml:space="preserve">- min. 3-letnia gwarancja producenta </w:t>
            </w:r>
          </w:p>
          <w:p w:rsidR="00AE1136" w:rsidRDefault="00AE1136" w:rsidP="00AE1136">
            <w:r>
              <w:t>- serwis urządzeń realizowany przez producenta lub autoryzowanego partnera serwisowego producenta</w:t>
            </w:r>
          </w:p>
        </w:tc>
      </w:tr>
    </w:tbl>
    <w:p w:rsidR="00AE1136" w:rsidRDefault="00AE1136" w:rsidP="00AE1136"/>
    <w:p w:rsidR="00AE1136" w:rsidRPr="00153C49" w:rsidRDefault="00153C49" w:rsidP="00AE1136">
      <w:pPr>
        <w:rPr>
          <w:b/>
        </w:rPr>
      </w:pPr>
      <w:r w:rsidRPr="00153C49">
        <w:rPr>
          <w:b/>
        </w:rPr>
        <w:t>- m</w:t>
      </w:r>
      <w:r w:rsidR="00AE1136" w:rsidRPr="00153C49">
        <w:rPr>
          <w:b/>
        </w:rPr>
        <w:t xml:space="preserve">onitor 4K </w:t>
      </w:r>
      <w:r w:rsidR="00905D11">
        <w:rPr>
          <w:b/>
        </w:rPr>
        <w:t>32”</w:t>
      </w:r>
      <w:r w:rsidR="00AE1136" w:rsidRPr="00153C49">
        <w:rPr>
          <w:b/>
        </w:rPr>
        <w:t>–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1136" w:rsidRPr="009B5DB8" w:rsidTr="00AE1136">
        <w:tc>
          <w:tcPr>
            <w:tcW w:w="9062" w:type="dxa"/>
            <w:gridSpan w:val="2"/>
          </w:tcPr>
          <w:p w:rsidR="00AE1136" w:rsidRPr="009B5DB8" w:rsidRDefault="00AE1136" w:rsidP="00AE1136">
            <w:pPr>
              <w:rPr>
                <w:b/>
              </w:rPr>
            </w:pPr>
            <w:r>
              <w:rPr>
                <w:b/>
              </w:rPr>
              <w:t>Monitor</w:t>
            </w:r>
            <w:r w:rsidR="00153C49">
              <w:rPr>
                <w:b/>
              </w:rPr>
              <w:t xml:space="preserve"> 4K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Typ ekranu</w:t>
            </w:r>
          </w:p>
        </w:tc>
        <w:tc>
          <w:tcPr>
            <w:tcW w:w="6515" w:type="dxa"/>
          </w:tcPr>
          <w:p w:rsidR="00AE1136" w:rsidRDefault="00AE1136" w:rsidP="00AE1136">
            <w:r>
              <w:t>m</w:t>
            </w:r>
            <w:r w:rsidRPr="00777FCC">
              <w:t xml:space="preserve">atryca </w:t>
            </w:r>
            <w:r>
              <w:t>IPS</w:t>
            </w:r>
            <w:r w:rsidRPr="00777FCC">
              <w:t xml:space="preserve"> z podświetleniem LED</w:t>
            </w:r>
            <w:r>
              <w:t xml:space="preserve">, 16:9 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 w:rsidRPr="00BF385F">
              <w:t>Kontrast statyczny</w:t>
            </w:r>
            <w:r w:rsidRPr="00BF385F">
              <w:tab/>
            </w:r>
          </w:p>
        </w:tc>
        <w:tc>
          <w:tcPr>
            <w:tcW w:w="6515" w:type="dxa"/>
          </w:tcPr>
          <w:p w:rsidR="00AE1136" w:rsidRDefault="00AE1136" w:rsidP="00AE1136">
            <w:r w:rsidRPr="00BF385F">
              <w:t>1000:1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Przekątna</w:t>
            </w:r>
          </w:p>
        </w:tc>
        <w:tc>
          <w:tcPr>
            <w:tcW w:w="6515" w:type="dxa"/>
          </w:tcPr>
          <w:p w:rsidR="00AE1136" w:rsidRDefault="00AE1136" w:rsidP="00AE1136">
            <w:r>
              <w:t>min. 31,5”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lastRenderedPageBreak/>
              <w:t>Rozdzielczość nominalna</w:t>
            </w:r>
          </w:p>
        </w:tc>
        <w:tc>
          <w:tcPr>
            <w:tcW w:w="6515" w:type="dxa"/>
          </w:tcPr>
          <w:p w:rsidR="00AE1136" w:rsidRDefault="00AE1136" w:rsidP="00AE1136">
            <w:r w:rsidRPr="000D4DC5">
              <w:t>3840 x 2160 (UHD 4K)</w:t>
            </w:r>
            <w:r>
              <w:t xml:space="preserve"> 60Hz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Głośniki</w:t>
            </w:r>
          </w:p>
        </w:tc>
        <w:tc>
          <w:tcPr>
            <w:tcW w:w="6515" w:type="dxa"/>
          </w:tcPr>
          <w:p w:rsidR="00AE1136" w:rsidRDefault="00AE1136" w:rsidP="00AE1136">
            <w:r>
              <w:t>Wbudowane głośniki o mocy min. 2 x 5W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Kąty widzenia</w:t>
            </w:r>
          </w:p>
        </w:tc>
        <w:tc>
          <w:tcPr>
            <w:tcW w:w="6515" w:type="dxa"/>
          </w:tcPr>
          <w:p w:rsidR="00AE1136" w:rsidRDefault="00AE1136" w:rsidP="00AE1136">
            <w:r>
              <w:t>min. 178° (w pionie i poziomie)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Czas reakcji matrycy</w:t>
            </w:r>
          </w:p>
        </w:tc>
        <w:tc>
          <w:tcPr>
            <w:tcW w:w="6515" w:type="dxa"/>
          </w:tcPr>
          <w:p w:rsidR="00AE1136" w:rsidRDefault="00AE1136" w:rsidP="00AE1136">
            <w:r>
              <w:t>max. 5 ms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Obsługa standardu HDR</w:t>
            </w:r>
          </w:p>
        </w:tc>
        <w:tc>
          <w:tcPr>
            <w:tcW w:w="6515" w:type="dxa"/>
          </w:tcPr>
          <w:p w:rsidR="00AE1136" w:rsidRDefault="00AE1136" w:rsidP="00AE1136">
            <w:r>
              <w:t>HDR 10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Konstrukcja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</w:t>
            </w:r>
            <w:proofErr w:type="spellStart"/>
            <w:r>
              <w:t>bezramkowa</w:t>
            </w:r>
            <w:proofErr w:type="spellEnd"/>
            <w:r>
              <w:t xml:space="preserve"> (bardzo wąska ramka obudowy wokół boków i górnej strony matrycy)</w:t>
            </w:r>
          </w:p>
          <w:p w:rsidR="00AE1136" w:rsidRDefault="00AE1136" w:rsidP="00AE1136">
            <w:r>
              <w:t>- podstawa:</w:t>
            </w:r>
          </w:p>
          <w:p w:rsidR="00AE1136" w:rsidRDefault="00AE1136" w:rsidP="00AE1136">
            <w:r>
              <w:tab/>
              <w:t>- typu Ergo z zaciskiem typu C</w:t>
            </w:r>
          </w:p>
          <w:p w:rsidR="00AE1136" w:rsidRDefault="00AE1136" w:rsidP="00AE1136">
            <w:r>
              <w:tab/>
              <w:t>- odłączalna</w:t>
            </w:r>
          </w:p>
          <w:p w:rsidR="00AE1136" w:rsidRDefault="00AE1136" w:rsidP="00AE1136">
            <w:r>
              <w:tab/>
              <w:t>- regulacja pochylenia</w:t>
            </w:r>
          </w:p>
          <w:p w:rsidR="00AE1136" w:rsidRDefault="00AE1136" w:rsidP="00AE1136">
            <w:r>
              <w:tab/>
              <w:t>- obracanie</w:t>
            </w:r>
          </w:p>
          <w:p w:rsidR="00AE1136" w:rsidRDefault="00AE1136" w:rsidP="00AE1136">
            <w:r>
              <w:tab/>
              <w:t>- regulacja wysokości</w:t>
            </w:r>
          </w:p>
          <w:p w:rsidR="00AE1136" w:rsidRDefault="00AE1136" w:rsidP="00AE1136">
            <w:r>
              <w:tab/>
              <w:t xml:space="preserve">- </w:t>
            </w:r>
            <w:proofErr w:type="spellStart"/>
            <w:r>
              <w:t>Pivot</w:t>
            </w:r>
            <w:proofErr w:type="spellEnd"/>
          </w:p>
          <w:p w:rsidR="00AE1136" w:rsidRDefault="00AE1136" w:rsidP="00AE1136">
            <w:r>
              <w:tab/>
              <w:t>- przybliżanie / oddalanie</w:t>
            </w:r>
          </w:p>
          <w:p w:rsidR="00AE1136" w:rsidRDefault="00AE1136" w:rsidP="00AE1136">
            <w:r>
              <w:tab/>
              <w:t>- p</w:t>
            </w:r>
            <w:r w:rsidRPr="000D4DC5">
              <w:t>rzedłużenie</w:t>
            </w:r>
            <w:r>
              <w:t xml:space="preserve"> </w:t>
            </w:r>
            <w:r w:rsidRPr="000D4DC5">
              <w:t>/</w:t>
            </w:r>
            <w:r>
              <w:t xml:space="preserve"> </w:t>
            </w:r>
            <w:r w:rsidRPr="000D4DC5">
              <w:t>skrócenie</w:t>
            </w:r>
          </w:p>
          <w:p w:rsidR="00AE1136" w:rsidRPr="00F13A39" w:rsidRDefault="00AE1136" w:rsidP="00AE1136">
            <w:r>
              <w:tab/>
              <w:t>- z systemem prowadzenie kabli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Zastosowane technologie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synchronizacji </w:t>
            </w:r>
            <w:proofErr w:type="spellStart"/>
            <w:r w:rsidRPr="000D4DC5">
              <w:t>FreeSync</w:t>
            </w:r>
            <w:proofErr w:type="spellEnd"/>
          </w:p>
          <w:p w:rsidR="00AE1136" w:rsidRDefault="00AE1136" w:rsidP="00AE1136">
            <w:r>
              <w:t xml:space="preserve">- </w:t>
            </w:r>
            <w:r w:rsidRPr="00497B14">
              <w:t>eliminując</w:t>
            </w:r>
            <w:r>
              <w:t>a</w:t>
            </w:r>
            <w:r w:rsidRPr="00497B14">
              <w:t xml:space="preserve"> migotanie </w:t>
            </w:r>
            <w:r>
              <w:t>obrazu</w:t>
            </w:r>
          </w:p>
          <w:p w:rsidR="00AE1136" w:rsidRDefault="00AE1136" w:rsidP="00AE1136">
            <w:r>
              <w:t xml:space="preserve">- </w:t>
            </w:r>
            <w:r w:rsidRPr="00497B14">
              <w:t>filtruj</w:t>
            </w:r>
            <w:r>
              <w:t xml:space="preserve">ąca promienie </w:t>
            </w:r>
            <w:r w:rsidRPr="00497B14">
              <w:t>światła</w:t>
            </w:r>
            <w:r>
              <w:t xml:space="preserve"> niebieskiego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Złącza</w:t>
            </w:r>
          </w:p>
        </w:tc>
        <w:tc>
          <w:tcPr>
            <w:tcW w:w="6515" w:type="dxa"/>
          </w:tcPr>
          <w:p w:rsidR="00AE1136" w:rsidRDefault="00AE1136" w:rsidP="00AE1136">
            <w:pPr>
              <w:rPr>
                <w:lang w:val="en-US"/>
              </w:rPr>
            </w:pPr>
            <w:r w:rsidRPr="00013449">
              <w:rPr>
                <w:lang w:val="en-US"/>
              </w:rPr>
              <w:t xml:space="preserve">- min. </w:t>
            </w: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porty</w:t>
            </w:r>
            <w:proofErr w:type="spellEnd"/>
            <w:r>
              <w:rPr>
                <w:lang w:val="en-US"/>
              </w:rPr>
              <w:t xml:space="preserve"> HDMI</w:t>
            </w:r>
            <w:r w:rsidRPr="00013449">
              <w:rPr>
                <w:lang w:val="en-US"/>
              </w:rPr>
              <w:t xml:space="preserve"> </w:t>
            </w:r>
          </w:p>
          <w:p w:rsidR="00AE1136" w:rsidRPr="00013449" w:rsidRDefault="00AE1136" w:rsidP="00AE1136">
            <w:pPr>
              <w:rPr>
                <w:lang w:val="en-US"/>
              </w:rPr>
            </w:pPr>
            <w:r>
              <w:rPr>
                <w:lang w:val="en-US"/>
              </w:rPr>
              <w:t>- min. 1 port DisplayPort</w:t>
            </w:r>
          </w:p>
          <w:p w:rsidR="00AE1136" w:rsidRDefault="00AE1136" w:rsidP="00AE1136">
            <w:r>
              <w:t xml:space="preserve">- </w:t>
            </w:r>
            <w:r w:rsidRPr="005F6595">
              <w:t xml:space="preserve">wyjście </w:t>
            </w:r>
            <w:r>
              <w:t>słuchawkowe</w:t>
            </w:r>
          </w:p>
          <w:p w:rsidR="00AE1136" w:rsidRDefault="00AE1136" w:rsidP="00AE1136">
            <w:r>
              <w:t>- 1 port USB-C (</w:t>
            </w:r>
            <w:proofErr w:type="spellStart"/>
            <w:r>
              <w:t>przesył</w:t>
            </w:r>
            <w:proofErr w:type="spellEnd"/>
            <w:r>
              <w:t xml:space="preserve"> danych, zasilanie o mocy do 60W)</w:t>
            </w:r>
          </w:p>
          <w:p w:rsidR="00AE1136" w:rsidRPr="008041AB" w:rsidRDefault="00AE1136" w:rsidP="00AE1136">
            <w:r>
              <w:t>- 2 porty U</w:t>
            </w:r>
            <w:r w:rsidRPr="00504FA1">
              <w:t>SB 3.0</w:t>
            </w:r>
            <w:r>
              <w:t xml:space="preserve"> (z funkcją koncentratora USB)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Zasilanie</w:t>
            </w:r>
          </w:p>
        </w:tc>
        <w:tc>
          <w:tcPr>
            <w:tcW w:w="6515" w:type="dxa"/>
          </w:tcPr>
          <w:p w:rsidR="00AE1136" w:rsidRDefault="00AE1136" w:rsidP="00AE1136">
            <w:r>
              <w:t>zasilacz 230V zewnętrzny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Właściwości fizyczne</w:t>
            </w:r>
          </w:p>
        </w:tc>
        <w:tc>
          <w:tcPr>
            <w:tcW w:w="6515" w:type="dxa"/>
          </w:tcPr>
          <w:p w:rsidR="00AE1136" w:rsidRDefault="00AE1136" w:rsidP="00AE1136">
            <w:r>
              <w:t>- kolor obudowy: czarny</w:t>
            </w:r>
          </w:p>
          <w:p w:rsidR="00AE1136" w:rsidRDefault="00AE1136" w:rsidP="00AE1136">
            <w:r>
              <w:t xml:space="preserve">- wymiary produktu (szer. x głęb. x wys.) maksymalnie: </w:t>
            </w:r>
            <w:r>
              <w:br/>
            </w:r>
            <w:r>
              <w:tab/>
              <w:t>- z podstawą: 715 x 410 x 650 mm</w:t>
            </w:r>
          </w:p>
          <w:p w:rsidR="00AE1136" w:rsidRDefault="00AE1136" w:rsidP="00AE1136">
            <w:r>
              <w:tab/>
              <w:t>- bez podstawy: 715 x 50 x 420 mm</w:t>
            </w:r>
          </w:p>
          <w:p w:rsidR="00AE1136" w:rsidRDefault="00AE1136" w:rsidP="00AE1136">
            <w:r>
              <w:t>- waga: maksymalnie:</w:t>
            </w:r>
          </w:p>
          <w:p w:rsidR="00AE1136" w:rsidRDefault="00AE1136" w:rsidP="00AE1136">
            <w:r>
              <w:tab/>
              <w:t>- z podstawą: 10,5 kg</w:t>
            </w:r>
          </w:p>
          <w:p w:rsidR="00AE1136" w:rsidRDefault="00AE1136" w:rsidP="00AE1136">
            <w:r>
              <w:tab/>
              <w:t>- bez podstawy: 6,5 kg</w:t>
            </w:r>
          </w:p>
          <w:p w:rsidR="00AE1136" w:rsidRDefault="00AE1136" w:rsidP="00AE1136">
            <w:r>
              <w:t>- możliwość montażu ściennego: VESA 100x100 mm</w:t>
            </w:r>
          </w:p>
        </w:tc>
      </w:tr>
      <w:tr w:rsidR="00AE1136" w:rsidRPr="004404B1" w:rsidTr="00AE1136">
        <w:tc>
          <w:tcPr>
            <w:tcW w:w="2547" w:type="dxa"/>
          </w:tcPr>
          <w:p w:rsidR="00AE1136" w:rsidRPr="004404B1" w:rsidRDefault="00AE1136" w:rsidP="00AE1136">
            <w:r>
              <w:t>Wyposażenie</w:t>
            </w:r>
          </w:p>
        </w:tc>
        <w:tc>
          <w:tcPr>
            <w:tcW w:w="6515" w:type="dxa"/>
          </w:tcPr>
          <w:p w:rsidR="00AE1136" w:rsidRDefault="00AE1136" w:rsidP="00AE1136">
            <w:r>
              <w:t>- zasilacz 230V</w:t>
            </w:r>
          </w:p>
          <w:p w:rsidR="00AE1136" w:rsidRPr="004404B1" w:rsidRDefault="00AE1136" w:rsidP="00AE1136">
            <w:r>
              <w:t>- k</w:t>
            </w:r>
            <w:r w:rsidRPr="005F6595">
              <w:t>abel HDMI</w:t>
            </w:r>
            <w:r>
              <w:t xml:space="preserve"> lub </w:t>
            </w:r>
            <w:proofErr w:type="spellStart"/>
            <w:r>
              <w:t>DisplayPort</w:t>
            </w:r>
            <w:proofErr w:type="spellEnd"/>
          </w:p>
        </w:tc>
      </w:tr>
      <w:tr w:rsidR="00AE1136" w:rsidRPr="004404B1" w:rsidTr="00AE1136">
        <w:tc>
          <w:tcPr>
            <w:tcW w:w="2547" w:type="dxa"/>
          </w:tcPr>
          <w:p w:rsidR="00AE1136" w:rsidRDefault="00AE1136" w:rsidP="00AE1136">
            <w:r w:rsidRPr="008103DA">
              <w:t>Potwierdzenia zgodności i certyfikaty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urządzenie wyprodukowane przez producenta, u którego wdrożono normę PN-EN ISO 9001 lub równoważną, w zakresie co najmniej produkcji / rozwoju urządzeń komputerowych / monitorów LCD – </w:t>
            </w:r>
            <w:r w:rsidRPr="00A01E3B">
              <w:rPr>
                <w:i/>
              </w:rPr>
              <w:t>wydruk deklaracji załączyć do oferty</w:t>
            </w:r>
            <w:r>
              <w:t>,</w:t>
            </w:r>
          </w:p>
          <w:p w:rsidR="00AE1136" w:rsidRDefault="00AE1136" w:rsidP="00AE1136">
            <w:r>
              <w:t xml:space="preserve">- urządzenie wyprodukowane przez producenta, u którego wdrożono normę PN-EN ISO 14001 lub równoważną, w zakresie co najmniej produkcji / rozwoju urządzeń komputerowych / monitorów LCD – </w:t>
            </w:r>
            <w:r w:rsidRPr="00A01E3B">
              <w:rPr>
                <w:i/>
              </w:rPr>
              <w:t>wydruk deklaracji załączyć do oferty</w:t>
            </w:r>
            <w:r>
              <w:t>,</w:t>
            </w:r>
          </w:p>
          <w:p w:rsidR="00AE1136" w:rsidRPr="005F6595" w:rsidRDefault="00AE1136" w:rsidP="00AE1136">
            <w:r>
              <w:t xml:space="preserve">- oferowane urządzenie posiada deklarację zgodności CE – </w:t>
            </w:r>
            <w:r w:rsidRPr="00A01E3B">
              <w:rPr>
                <w:i/>
              </w:rPr>
              <w:t>wydruk deklaracji załączyć do oferty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Warunki gwarancji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min. 2-letnia gwarancja producenta </w:t>
            </w:r>
          </w:p>
          <w:p w:rsidR="00AE1136" w:rsidRDefault="00AE1136" w:rsidP="00AE1136">
            <w:r>
              <w:t>- serwis urządzeń realizowany przez producenta lub autoryzowanego partnera serwisowego producenta</w:t>
            </w:r>
          </w:p>
        </w:tc>
      </w:tr>
    </w:tbl>
    <w:p w:rsidR="00AE1136" w:rsidRDefault="00AE1136" w:rsidP="00AE1136"/>
    <w:p w:rsidR="000E59D4" w:rsidRDefault="000E59D4" w:rsidP="00AE1136">
      <w:pPr>
        <w:rPr>
          <w:b/>
        </w:rPr>
      </w:pPr>
    </w:p>
    <w:p w:rsidR="00AE1136" w:rsidRPr="00153C49" w:rsidRDefault="00153C49" w:rsidP="00AE1136">
      <w:pPr>
        <w:rPr>
          <w:b/>
        </w:rPr>
      </w:pPr>
      <w:r w:rsidRPr="00153C49">
        <w:rPr>
          <w:b/>
        </w:rPr>
        <w:t>- m</w:t>
      </w:r>
      <w:r w:rsidR="00AE1136" w:rsidRPr="00153C49">
        <w:rPr>
          <w:b/>
        </w:rPr>
        <w:t>onitor interaktywny</w:t>
      </w:r>
      <w:r>
        <w:rPr>
          <w:b/>
        </w:rPr>
        <w:t xml:space="preserve"> wielkoformatowy</w:t>
      </w:r>
      <w:r w:rsidR="00AE1136" w:rsidRPr="00153C49">
        <w:rPr>
          <w:b/>
        </w:rPr>
        <w:t xml:space="preserve"> </w:t>
      </w:r>
      <w:r w:rsidR="000E7B8E">
        <w:rPr>
          <w:b/>
        </w:rPr>
        <w:t>75”</w:t>
      </w:r>
      <w:r w:rsidR="003A0EFD">
        <w:rPr>
          <w:b/>
        </w:rPr>
        <w:t xml:space="preserve"> </w:t>
      </w:r>
      <w:r w:rsidR="00AE1136" w:rsidRPr="00153C49">
        <w:rPr>
          <w:b/>
        </w:rPr>
        <w:t>– 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1136" w:rsidRPr="009B5DB8" w:rsidTr="00AE1136">
        <w:tc>
          <w:tcPr>
            <w:tcW w:w="9062" w:type="dxa"/>
            <w:gridSpan w:val="2"/>
          </w:tcPr>
          <w:p w:rsidR="00AE1136" w:rsidRPr="009B5DB8" w:rsidRDefault="00AE1136" w:rsidP="00AE1136">
            <w:pPr>
              <w:rPr>
                <w:b/>
              </w:rPr>
            </w:pPr>
            <w:r>
              <w:rPr>
                <w:b/>
              </w:rPr>
              <w:t>Monitor interaktywny</w:t>
            </w:r>
            <w:r w:rsidR="00153C49">
              <w:rPr>
                <w:b/>
              </w:rPr>
              <w:t xml:space="preserve"> wielkoformatowy</w:t>
            </w:r>
            <w:r w:rsidR="00905D11">
              <w:rPr>
                <w:b/>
              </w:rPr>
              <w:t xml:space="preserve"> 75”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Typ ekranu</w:t>
            </w:r>
          </w:p>
        </w:tc>
        <w:tc>
          <w:tcPr>
            <w:tcW w:w="6515" w:type="dxa"/>
          </w:tcPr>
          <w:p w:rsidR="00AE1136" w:rsidRDefault="00AE1136" w:rsidP="00AE1136">
            <w:r>
              <w:t>m</w:t>
            </w:r>
            <w:r w:rsidRPr="00777FCC">
              <w:t xml:space="preserve">atryca </w:t>
            </w:r>
            <w:r>
              <w:t>IPS</w:t>
            </w:r>
            <w:r w:rsidRPr="00777FCC">
              <w:t xml:space="preserve"> z podświetleniem LED</w:t>
            </w:r>
            <w:r>
              <w:t>, 16:9 zabezpieczona szklaną</w:t>
            </w:r>
            <w:r w:rsidRPr="003C410B">
              <w:t xml:space="preserve"> powłoką o twardości min. 7H </w:t>
            </w:r>
            <w:r>
              <w:t xml:space="preserve">oraz powłoką </w:t>
            </w:r>
            <w:r w:rsidRPr="003C410B">
              <w:t>antyrefleksyjną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Przekątna</w:t>
            </w:r>
          </w:p>
        </w:tc>
        <w:tc>
          <w:tcPr>
            <w:tcW w:w="6515" w:type="dxa"/>
          </w:tcPr>
          <w:p w:rsidR="00AE1136" w:rsidRDefault="000E7B8E" w:rsidP="00AE1136">
            <w:r>
              <w:t>75</w:t>
            </w:r>
            <w:r w:rsidR="00AE1136">
              <w:t>”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Rozdzielczość nominalna</w:t>
            </w:r>
          </w:p>
        </w:tc>
        <w:tc>
          <w:tcPr>
            <w:tcW w:w="6515" w:type="dxa"/>
          </w:tcPr>
          <w:p w:rsidR="00AE1136" w:rsidRDefault="00AE1136" w:rsidP="00AE1136">
            <w:r w:rsidRPr="000D4DC5">
              <w:t>3840 x 2160 (UHD 4K)</w:t>
            </w:r>
            <w:r>
              <w:t>, 60Hz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 w:rsidRPr="00BF385F">
              <w:t>Kontrast statyczny</w:t>
            </w:r>
            <w:r w:rsidRPr="00BF385F">
              <w:tab/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min. </w:t>
            </w:r>
            <w:r w:rsidRPr="00BF385F">
              <w:t>1</w:t>
            </w:r>
            <w:r>
              <w:t>2</w:t>
            </w:r>
            <w:r w:rsidRPr="00BF385F">
              <w:t>00:1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Czas reakcji matrycy</w:t>
            </w:r>
          </w:p>
        </w:tc>
        <w:tc>
          <w:tcPr>
            <w:tcW w:w="6515" w:type="dxa"/>
          </w:tcPr>
          <w:p w:rsidR="00AE1136" w:rsidRDefault="00AE1136" w:rsidP="00AE1136">
            <w:r>
              <w:t>max. 8 ms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Kąty widzenia</w:t>
            </w:r>
          </w:p>
        </w:tc>
        <w:tc>
          <w:tcPr>
            <w:tcW w:w="6515" w:type="dxa"/>
          </w:tcPr>
          <w:p w:rsidR="00AE1136" w:rsidRDefault="00AE1136" w:rsidP="00AE1136">
            <w:r>
              <w:t>min. 178° (w pionie i poziomie)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Jasność</w:t>
            </w:r>
          </w:p>
        </w:tc>
        <w:tc>
          <w:tcPr>
            <w:tcW w:w="6515" w:type="dxa"/>
          </w:tcPr>
          <w:p w:rsidR="00AE1136" w:rsidRDefault="00AE1136" w:rsidP="00AE1136">
            <w:r>
              <w:t>min. 350 cd/m²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Interfejs dotykowy</w:t>
            </w:r>
          </w:p>
        </w:tc>
        <w:tc>
          <w:tcPr>
            <w:tcW w:w="6515" w:type="dxa"/>
          </w:tcPr>
          <w:p w:rsidR="00AE1136" w:rsidRDefault="00AE1136" w:rsidP="00AE1136">
            <w:r>
              <w:t>USB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Technologia dotykowa</w:t>
            </w:r>
          </w:p>
        </w:tc>
        <w:tc>
          <w:tcPr>
            <w:tcW w:w="6515" w:type="dxa"/>
          </w:tcPr>
          <w:p w:rsidR="00AE1136" w:rsidRDefault="00AE1136" w:rsidP="00AE1136">
            <w:proofErr w:type="spellStart"/>
            <w:r>
              <w:t>infrared</w:t>
            </w:r>
            <w:proofErr w:type="spellEnd"/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 w:rsidRPr="00E9189B">
              <w:t>Punkty dotykowe</w:t>
            </w:r>
          </w:p>
        </w:tc>
        <w:tc>
          <w:tcPr>
            <w:tcW w:w="6515" w:type="dxa"/>
          </w:tcPr>
          <w:p w:rsidR="00AE1136" w:rsidRDefault="00AE1136" w:rsidP="00AE1136">
            <w:r>
              <w:t>20</w:t>
            </w:r>
          </w:p>
        </w:tc>
      </w:tr>
      <w:tr w:rsidR="00AE1136" w:rsidTr="00AE1136">
        <w:tc>
          <w:tcPr>
            <w:tcW w:w="2547" w:type="dxa"/>
          </w:tcPr>
          <w:p w:rsidR="00AE1136" w:rsidRPr="00E9189B" w:rsidRDefault="00AE1136" w:rsidP="00AE1136">
            <w:r w:rsidRPr="00635697">
              <w:t>Dokładność dotyku</w:t>
            </w:r>
            <w:r w:rsidRPr="00635697">
              <w:tab/>
            </w:r>
          </w:p>
        </w:tc>
        <w:tc>
          <w:tcPr>
            <w:tcW w:w="6515" w:type="dxa"/>
          </w:tcPr>
          <w:p w:rsidR="00AE1136" w:rsidRDefault="00AE1136" w:rsidP="00AE1136">
            <w:r w:rsidRPr="00635697">
              <w:t>+</w:t>
            </w:r>
            <w:r>
              <w:t>/</w:t>
            </w:r>
            <w:r w:rsidRPr="00635697">
              <w:t>- 1mm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 w:rsidRPr="00E9189B">
              <w:t>Dotyk wykonywany</w:t>
            </w:r>
          </w:p>
        </w:tc>
        <w:tc>
          <w:tcPr>
            <w:tcW w:w="6515" w:type="dxa"/>
          </w:tcPr>
          <w:p w:rsidR="00AE1136" w:rsidRDefault="00AE1136" w:rsidP="00AE1136">
            <w:r w:rsidRPr="00E9189B">
              <w:t>stylusem, palcem, w rękawiczce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HDCP</w:t>
            </w:r>
          </w:p>
        </w:tc>
        <w:tc>
          <w:tcPr>
            <w:tcW w:w="6515" w:type="dxa"/>
          </w:tcPr>
          <w:p w:rsidR="00AE1136" w:rsidRDefault="00AE1136" w:rsidP="00AE1136">
            <w:r>
              <w:t>Zgodność z HDCP</w:t>
            </w:r>
          </w:p>
        </w:tc>
      </w:tr>
      <w:tr w:rsidR="00AE1136" w:rsidTr="00506C97">
        <w:tc>
          <w:tcPr>
            <w:tcW w:w="2547" w:type="dxa"/>
            <w:shd w:val="clear" w:color="auto" w:fill="auto"/>
          </w:tcPr>
          <w:p w:rsidR="00AE1136" w:rsidRDefault="00AE1136" w:rsidP="00AE1136">
            <w:r>
              <w:t>Głośniki</w:t>
            </w:r>
          </w:p>
        </w:tc>
        <w:tc>
          <w:tcPr>
            <w:tcW w:w="6515" w:type="dxa"/>
            <w:shd w:val="clear" w:color="auto" w:fill="auto"/>
          </w:tcPr>
          <w:p w:rsidR="00AE1136" w:rsidRDefault="00AE1136" w:rsidP="00AE1136">
            <w:r>
              <w:t xml:space="preserve">Wbudowane głośniki o mocy min. 2 x </w:t>
            </w:r>
            <w:r w:rsidR="00506C97">
              <w:t>16</w:t>
            </w:r>
            <w:r>
              <w:t>W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Konstrukcja</w:t>
            </w:r>
          </w:p>
        </w:tc>
        <w:tc>
          <w:tcPr>
            <w:tcW w:w="6515" w:type="dxa"/>
          </w:tcPr>
          <w:p w:rsidR="00AE1136" w:rsidRDefault="00AE1136" w:rsidP="00AE1136">
            <w:r>
              <w:t>wąska ramka obudowy wokół boków i górnej strony matrycy</w:t>
            </w:r>
          </w:p>
          <w:p w:rsidR="00AE1136" w:rsidRPr="00F13A39" w:rsidRDefault="00AE1136" w:rsidP="00AE1136">
            <w:r>
              <w:t>wbudowany czujnik oświetlenia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Komunikacja i łączność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</w:t>
            </w:r>
            <w:r w:rsidRPr="0047086C">
              <w:t xml:space="preserve">wbudowany moduł </w:t>
            </w:r>
            <w:proofErr w:type="spellStart"/>
            <w:r w:rsidRPr="0047086C">
              <w:t>WiFi</w:t>
            </w:r>
            <w:proofErr w:type="spellEnd"/>
            <w:r w:rsidRPr="0047086C">
              <w:t xml:space="preserve"> zgodny ze standardem 802.11 a/b/g/n/</w:t>
            </w:r>
            <w:proofErr w:type="spellStart"/>
            <w:r w:rsidRPr="0047086C">
              <w:t>ac</w:t>
            </w:r>
            <w:proofErr w:type="spellEnd"/>
          </w:p>
          <w:p w:rsidR="00AE1136" w:rsidRDefault="00AE1136" w:rsidP="00AE1136">
            <w:r>
              <w:t>- LAN RJ45</w:t>
            </w:r>
          </w:p>
          <w:p w:rsidR="00AE1136" w:rsidRDefault="00AE1136" w:rsidP="00AE1136">
            <w:r>
              <w:t>- o</w:t>
            </w:r>
            <w:r w:rsidRPr="00635697">
              <w:t>bsługa Bluetooth: 2.1 / 3.0 / 4.2 / 5.0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Złącza</w:t>
            </w:r>
          </w:p>
        </w:tc>
        <w:tc>
          <w:tcPr>
            <w:tcW w:w="6515" w:type="dxa"/>
          </w:tcPr>
          <w:p w:rsidR="00AE1136" w:rsidRPr="007F1D06" w:rsidRDefault="00AE1136" w:rsidP="00AE1136">
            <w:r w:rsidRPr="007F1D06">
              <w:t>- min. 1 port VGA (max. 1920x1080 @60Hz)</w:t>
            </w:r>
          </w:p>
          <w:p w:rsidR="00AE1136" w:rsidRPr="007F1D06" w:rsidRDefault="00AE1136" w:rsidP="00AE1136">
            <w:r w:rsidRPr="007F1D06">
              <w:t xml:space="preserve">- min. 3 porty HDMI 2.0 </w:t>
            </w:r>
            <w:r w:rsidR="00E1169A" w:rsidRPr="007F1D06">
              <w:t>(</w:t>
            </w:r>
            <w:r w:rsidRPr="007F1D06">
              <w:t>3840x2160 @60Hz)</w:t>
            </w:r>
          </w:p>
          <w:p w:rsidR="00AE1136" w:rsidRPr="007F1D06" w:rsidRDefault="00AE1136" w:rsidP="00AE1136">
            <w:r w:rsidRPr="007F1D06">
              <w:t>- min. 1 port USB-C 3.</w:t>
            </w:r>
            <w:r w:rsidR="00735EAF" w:rsidRPr="007F1D06">
              <w:t>0 (</w:t>
            </w:r>
            <w:r w:rsidRPr="007F1D06">
              <w:t>przesył danych, zasilani</w:t>
            </w:r>
            <w:r w:rsidR="00735EAF" w:rsidRPr="007F1D06">
              <w:t>e</w:t>
            </w:r>
            <w:r w:rsidRPr="007F1D06">
              <w:t>)</w:t>
            </w:r>
          </w:p>
          <w:p w:rsidR="00AE1136" w:rsidRDefault="00AE1136" w:rsidP="00AE1136">
            <w:r>
              <w:t xml:space="preserve">- </w:t>
            </w:r>
            <w:r w:rsidRPr="005F6595">
              <w:t>w</w:t>
            </w:r>
            <w:r>
              <w:t>e</w:t>
            </w:r>
            <w:r w:rsidRPr="005F6595">
              <w:t xml:space="preserve">jście </w:t>
            </w:r>
            <w:r>
              <w:t xml:space="preserve">audio </w:t>
            </w:r>
            <w:r w:rsidRPr="00635697">
              <w:t xml:space="preserve">Mini </w:t>
            </w:r>
            <w:proofErr w:type="spellStart"/>
            <w:r w:rsidRPr="00635697">
              <w:t>jack</w:t>
            </w:r>
            <w:proofErr w:type="spellEnd"/>
          </w:p>
          <w:p w:rsidR="00AE1136" w:rsidRDefault="00AE1136" w:rsidP="00AE1136">
            <w:r>
              <w:t xml:space="preserve">- wyjścia audio: S/PDIF, Mini </w:t>
            </w:r>
            <w:proofErr w:type="spellStart"/>
            <w:r>
              <w:t>jack</w:t>
            </w:r>
            <w:proofErr w:type="spellEnd"/>
          </w:p>
          <w:p w:rsidR="00AE1136" w:rsidRDefault="00AE1136" w:rsidP="00AE1136">
            <w:r>
              <w:t>- sterowanie: RS-232c (DSUB 9pin), RJ45 (LAN Control)</w:t>
            </w:r>
          </w:p>
          <w:p w:rsidR="00AE1136" w:rsidRDefault="00AE1136" w:rsidP="00AE1136">
            <w:r>
              <w:t>- min. 4 porty USB 3.0</w:t>
            </w:r>
          </w:p>
          <w:p w:rsidR="00AE1136" w:rsidRDefault="00AE1136" w:rsidP="00AE1136">
            <w:r>
              <w:t>- min. 2 wejścia USB dla funkcji dotykowej</w:t>
            </w:r>
          </w:p>
          <w:p w:rsidR="00AE1136" w:rsidRPr="008041AB" w:rsidRDefault="00AE1136" w:rsidP="00AE1136">
            <w:r>
              <w:t>- s</w:t>
            </w:r>
            <w:r w:rsidRPr="00132182">
              <w:t>lot PC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Zasilanie</w:t>
            </w:r>
          </w:p>
        </w:tc>
        <w:tc>
          <w:tcPr>
            <w:tcW w:w="6515" w:type="dxa"/>
          </w:tcPr>
          <w:p w:rsidR="00AE1136" w:rsidRDefault="00AE1136" w:rsidP="00AE1136">
            <w:r>
              <w:t>wewnętrzny zasilacz 230V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Właściwości fizyczne</w:t>
            </w:r>
          </w:p>
        </w:tc>
        <w:tc>
          <w:tcPr>
            <w:tcW w:w="6515" w:type="dxa"/>
          </w:tcPr>
          <w:p w:rsidR="00AE1136" w:rsidRDefault="00AE1136" w:rsidP="00AE1136">
            <w:r>
              <w:t>- obudowa: metalowa</w:t>
            </w:r>
          </w:p>
          <w:p w:rsidR="00905D11" w:rsidRDefault="00905D11" w:rsidP="00905D11">
            <w:r>
              <w:t>- kolor obudowy: czarny / szary</w:t>
            </w:r>
          </w:p>
          <w:p w:rsidR="00AE1136" w:rsidRDefault="00AE1136" w:rsidP="00AE1136">
            <w:r>
              <w:t>- standard VESA</w:t>
            </w:r>
          </w:p>
          <w:p w:rsidR="00AE1136" w:rsidRDefault="00AE1136" w:rsidP="00AE1136">
            <w:r>
              <w:t xml:space="preserve">- wymiary produktu (szer. x wys. X głęb.) maksymalnie: </w:t>
            </w:r>
            <w:r>
              <w:br/>
              <w:t xml:space="preserve">   </w:t>
            </w:r>
            <w:r w:rsidR="005762D2">
              <w:t>171</w:t>
            </w:r>
            <w:r>
              <w:t>0 x 10</w:t>
            </w:r>
            <w:r w:rsidR="005762D2">
              <w:t>2</w:t>
            </w:r>
            <w:r>
              <w:t>0 x 90 mm</w:t>
            </w:r>
          </w:p>
          <w:p w:rsidR="00AE1136" w:rsidRDefault="00AE1136" w:rsidP="00AE1136">
            <w:r>
              <w:t>- waga maksymalna: 5</w:t>
            </w:r>
            <w:r w:rsidR="005762D2">
              <w:t>1</w:t>
            </w:r>
            <w:r>
              <w:t xml:space="preserve"> kg</w:t>
            </w:r>
          </w:p>
        </w:tc>
      </w:tr>
      <w:tr w:rsidR="00AE1136" w:rsidTr="00AE1136">
        <w:tc>
          <w:tcPr>
            <w:tcW w:w="2547" w:type="dxa"/>
          </w:tcPr>
          <w:p w:rsidR="00AE1136" w:rsidRPr="0047086C" w:rsidRDefault="00AE1136" w:rsidP="00AE1136">
            <w:r>
              <w:t>Właściwości i funkcje</w:t>
            </w:r>
          </w:p>
        </w:tc>
        <w:tc>
          <w:tcPr>
            <w:tcW w:w="6515" w:type="dxa"/>
          </w:tcPr>
          <w:p w:rsidR="00AE1136" w:rsidRDefault="00AE1136" w:rsidP="00AE1136">
            <w:r>
              <w:t>- wbudowany system operacyjny Android</w:t>
            </w:r>
          </w:p>
          <w:p w:rsidR="00AE1136" w:rsidRDefault="00AE1136" w:rsidP="00AE1136">
            <w:r>
              <w:t xml:space="preserve">- </w:t>
            </w:r>
            <w:r w:rsidRPr="0047086C">
              <w:t>zintegrowane oprogramowanie umożliwiające m.in. tworzenie notatek, zarządzanie plikami</w:t>
            </w:r>
            <w:r>
              <w:t xml:space="preserve">, przeglądanie stron internetowych, </w:t>
            </w:r>
            <w:r w:rsidRPr="0047086C">
              <w:t>bezprzewodowe łączenie z urządzeniami Windows/iOS/Android</w:t>
            </w:r>
          </w:p>
          <w:p w:rsidR="00AE1136" w:rsidRDefault="00AE1136" w:rsidP="00AE1136">
            <w:r>
              <w:t>- wbudowana pamięć wewnętrzna min. 32GB</w:t>
            </w:r>
          </w:p>
        </w:tc>
      </w:tr>
      <w:tr w:rsidR="00AE1136" w:rsidRPr="004404B1" w:rsidTr="00AE1136">
        <w:tc>
          <w:tcPr>
            <w:tcW w:w="2547" w:type="dxa"/>
          </w:tcPr>
          <w:p w:rsidR="00AE1136" w:rsidRPr="004404B1" w:rsidRDefault="00AE1136" w:rsidP="00AE1136">
            <w:r>
              <w:t>Wyposażenie</w:t>
            </w:r>
          </w:p>
        </w:tc>
        <w:tc>
          <w:tcPr>
            <w:tcW w:w="6515" w:type="dxa"/>
          </w:tcPr>
          <w:p w:rsidR="00AE1136" w:rsidRPr="004404B1" w:rsidRDefault="00AE1136" w:rsidP="00735EAF">
            <w:r>
              <w:t>kabel zasilający, k</w:t>
            </w:r>
            <w:r w:rsidRPr="005F6595">
              <w:t>abel HDMI</w:t>
            </w:r>
            <w:r>
              <w:t xml:space="preserve">, kabel USB dla funkcji dotykowej, min. </w:t>
            </w:r>
            <w:r w:rsidR="00735EAF">
              <w:t>2</w:t>
            </w:r>
            <w:r>
              <w:t xml:space="preserve"> rysiki,</w:t>
            </w:r>
            <w:r w:rsidR="00735EAF">
              <w:t xml:space="preserve"> </w:t>
            </w:r>
            <w:r>
              <w:t>pilot</w:t>
            </w:r>
          </w:p>
        </w:tc>
      </w:tr>
      <w:tr w:rsidR="00AE1136" w:rsidRPr="004404B1" w:rsidTr="00AE1136">
        <w:tc>
          <w:tcPr>
            <w:tcW w:w="2547" w:type="dxa"/>
          </w:tcPr>
          <w:p w:rsidR="00AE1136" w:rsidRDefault="00AE1136" w:rsidP="00AE1136">
            <w:r w:rsidRPr="008103DA">
              <w:t>Potwierdzenia zgodności i certyfikaty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urządzenie wyprodukowane przez producenta, u którego wdrożono normę PN-EN ISO 9001 lub równoważną, w zakresie co najmniej </w:t>
            </w:r>
            <w:r>
              <w:lastRenderedPageBreak/>
              <w:t xml:space="preserve">produkcji / rozwoju urządzeń komputerowych / monitorów LCD – </w:t>
            </w:r>
            <w:r w:rsidRPr="00A01E3B">
              <w:rPr>
                <w:i/>
              </w:rPr>
              <w:t>wydruk deklaracji załączyć do oferty</w:t>
            </w:r>
            <w:r>
              <w:t>,</w:t>
            </w:r>
          </w:p>
          <w:p w:rsidR="00AE1136" w:rsidRDefault="00AE1136" w:rsidP="00AE1136">
            <w:r>
              <w:t xml:space="preserve">- urządzenie wyprodukowane przez producenta, u którego wdrożono normę PN-EN ISO 14001 lub równoważną, w zakresie co najmniej produkcji / rozwoju urządzeń komputerowych / monitorów LCD – </w:t>
            </w:r>
            <w:r w:rsidRPr="00A01E3B">
              <w:rPr>
                <w:i/>
              </w:rPr>
              <w:t>wydruk deklaracji załączyć do oferty</w:t>
            </w:r>
            <w:r>
              <w:t>,</w:t>
            </w:r>
          </w:p>
          <w:p w:rsidR="00AE1136" w:rsidRPr="005F6595" w:rsidRDefault="00AE1136" w:rsidP="00AE1136">
            <w:r>
              <w:t xml:space="preserve">- oferowane urządzenie posiada deklarację zgodności CE – </w:t>
            </w:r>
            <w:r w:rsidRPr="00A01E3B">
              <w:rPr>
                <w:i/>
              </w:rPr>
              <w:t>wydruk deklaracji załączyć do oferty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lastRenderedPageBreak/>
              <w:t>Warunki gwarancji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min. 3-letnia gwarancja producenta </w:t>
            </w:r>
          </w:p>
          <w:p w:rsidR="00AE1136" w:rsidRDefault="00AE1136" w:rsidP="00AE1136">
            <w:r>
              <w:t>- serwis urządzeń realizowany przez producenta lub autoryzowanego partnera serwisowego producenta</w:t>
            </w:r>
          </w:p>
        </w:tc>
      </w:tr>
    </w:tbl>
    <w:p w:rsidR="00AE1136" w:rsidRDefault="00AE1136" w:rsidP="00AE1136"/>
    <w:p w:rsidR="00905D11" w:rsidRDefault="00905D11" w:rsidP="00AE1136"/>
    <w:p w:rsidR="004C19F9" w:rsidRPr="00153C49" w:rsidRDefault="004C19F9" w:rsidP="004C19F9">
      <w:pPr>
        <w:rPr>
          <w:b/>
        </w:rPr>
      </w:pPr>
      <w:r w:rsidRPr="00153C49">
        <w:rPr>
          <w:b/>
        </w:rPr>
        <w:t xml:space="preserve">- </w:t>
      </w:r>
      <w:r>
        <w:rPr>
          <w:b/>
        </w:rPr>
        <w:t xml:space="preserve">uchwyt ścienny do interaktywnego monitora wielkoformatowego </w:t>
      </w:r>
      <w:r w:rsidR="000A05F6">
        <w:rPr>
          <w:b/>
        </w:rPr>
        <w:t>75”</w:t>
      </w:r>
      <w:r>
        <w:rPr>
          <w:b/>
        </w:rPr>
        <w:t xml:space="preserve"> </w:t>
      </w:r>
      <w:r w:rsidRPr="00153C49">
        <w:rPr>
          <w:b/>
        </w:rPr>
        <w:t>– 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C19F9" w:rsidRPr="009B5DB8" w:rsidTr="00074270">
        <w:tc>
          <w:tcPr>
            <w:tcW w:w="9062" w:type="dxa"/>
            <w:gridSpan w:val="2"/>
          </w:tcPr>
          <w:p w:rsidR="004C19F9" w:rsidRPr="009B5DB8" w:rsidRDefault="004C19F9" w:rsidP="00074270">
            <w:pPr>
              <w:rPr>
                <w:b/>
              </w:rPr>
            </w:pPr>
            <w:r>
              <w:rPr>
                <w:b/>
              </w:rPr>
              <w:t>Uchwyt ścienny do interaktywnego monitora wielkoformatowego</w:t>
            </w:r>
          </w:p>
        </w:tc>
      </w:tr>
      <w:tr w:rsidR="004C19F9" w:rsidTr="00074270">
        <w:tc>
          <w:tcPr>
            <w:tcW w:w="2547" w:type="dxa"/>
          </w:tcPr>
          <w:p w:rsidR="004C19F9" w:rsidRDefault="004C19F9" w:rsidP="00074270">
            <w:r>
              <w:t>Typ uchwytu</w:t>
            </w:r>
          </w:p>
        </w:tc>
        <w:tc>
          <w:tcPr>
            <w:tcW w:w="6515" w:type="dxa"/>
          </w:tcPr>
          <w:p w:rsidR="004C19F9" w:rsidRDefault="004C19F9" w:rsidP="00074270">
            <w:r>
              <w:t>ścienny</w:t>
            </w:r>
          </w:p>
        </w:tc>
      </w:tr>
      <w:tr w:rsidR="004C19F9" w:rsidTr="00074270">
        <w:tc>
          <w:tcPr>
            <w:tcW w:w="2547" w:type="dxa"/>
          </w:tcPr>
          <w:p w:rsidR="004C19F9" w:rsidRDefault="004C19F9" w:rsidP="00074270">
            <w:r>
              <w:t>Kompatybilność</w:t>
            </w:r>
          </w:p>
        </w:tc>
        <w:tc>
          <w:tcPr>
            <w:tcW w:w="6515" w:type="dxa"/>
          </w:tcPr>
          <w:p w:rsidR="004C19F9" w:rsidRDefault="004C19F9" w:rsidP="00074270">
            <w:r>
              <w:t>- k</w:t>
            </w:r>
            <w:r w:rsidRPr="004C19F9">
              <w:t>ompatybilny ze standardem VES</w:t>
            </w:r>
            <w:r>
              <w:t>A</w:t>
            </w:r>
          </w:p>
          <w:p w:rsidR="004C19F9" w:rsidRDefault="004C19F9" w:rsidP="00074270">
            <w:r>
              <w:t xml:space="preserve">- </w:t>
            </w:r>
            <w:r w:rsidR="000A05F6">
              <w:t xml:space="preserve">umożliwiający montaż oferowanego </w:t>
            </w:r>
            <w:r w:rsidR="000A05F6" w:rsidRPr="000A05F6">
              <w:t>interaktywnego monitora wielkoformatowego</w:t>
            </w:r>
            <w:r w:rsidR="000A05F6">
              <w:t xml:space="preserve"> 75”</w:t>
            </w:r>
          </w:p>
        </w:tc>
      </w:tr>
      <w:tr w:rsidR="000A05F6" w:rsidTr="00074270">
        <w:tc>
          <w:tcPr>
            <w:tcW w:w="2547" w:type="dxa"/>
          </w:tcPr>
          <w:p w:rsidR="000A05F6" w:rsidRDefault="000A05F6" w:rsidP="00074270">
            <w:r>
              <w:t>Możliwość regulacji</w:t>
            </w:r>
          </w:p>
        </w:tc>
        <w:tc>
          <w:tcPr>
            <w:tcW w:w="6515" w:type="dxa"/>
          </w:tcPr>
          <w:p w:rsidR="000A05F6" w:rsidRDefault="000A05F6" w:rsidP="00074270">
            <w:r>
              <w:t>umożliwiający regulację kąta nachylenia monitora w pionie</w:t>
            </w:r>
          </w:p>
        </w:tc>
      </w:tr>
    </w:tbl>
    <w:p w:rsidR="004C19F9" w:rsidRDefault="004C19F9" w:rsidP="00AE1136"/>
    <w:p w:rsidR="004C19F9" w:rsidRDefault="004C19F9" w:rsidP="00AE1136"/>
    <w:p w:rsidR="00AE1136" w:rsidRPr="00153C49" w:rsidRDefault="00153C49" w:rsidP="00AE1136">
      <w:pPr>
        <w:rPr>
          <w:b/>
        </w:rPr>
      </w:pPr>
      <w:r w:rsidRPr="00153C49">
        <w:rPr>
          <w:b/>
        </w:rPr>
        <w:t>- k</w:t>
      </w:r>
      <w:r w:rsidR="00AE1136" w:rsidRPr="00153C49">
        <w:rPr>
          <w:b/>
        </w:rPr>
        <w:t>omputer Mini PC – 5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1136" w:rsidRPr="008370F3" w:rsidTr="00AE1136">
        <w:tc>
          <w:tcPr>
            <w:tcW w:w="9062" w:type="dxa"/>
            <w:gridSpan w:val="2"/>
          </w:tcPr>
          <w:p w:rsidR="00AE1136" w:rsidRPr="00EE189D" w:rsidRDefault="00AE1136" w:rsidP="00AE1136">
            <w:pPr>
              <w:rPr>
                <w:b/>
              </w:rPr>
            </w:pPr>
            <w:r>
              <w:rPr>
                <w:b/>
              </w:rPr>
              <w:t>Komputer Mini PC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Wydajność obliczeniowa jednostki</w:t>
            </w:r>
          </w:p>
        </w:tc>
        <w:tc>
          <w:tcPr>
            <w:tcW w:w="6515" w:type="dxa"/>
          </w:tcPr>
          <w:p w:rsidR="007F1D06" w:rsidRDefault="00AE1136" w:rsidP="007F1D06">
            <w:r>
              <w:t>p</w:t>
            </w:r>
            <w:r w:rsidRPr="00D27378">
              <w:t>rocesor wielordzeniowy 64-bitowy zgodny z architekturą x86</w:t>
            </w:r>
            <w:r>
              <w:t xml:space="preserve"> posiadający</w:t>
            </w:r>
            <w:r w:rsidRPr="00D27378">
              <w:t xml:space="preserve"> sprzętowe wsparcie dla wirtualizacji</w:t>
            </w:r>
            <w:r>
              <w:t xml:space="preserve"> o średniej wydajności ocenianej na co najmniej </w:t>
            </w:r>
            <w:r w:rsidR="00066A9A">
              <w:t>10000</w:t>
            </w:r>
            <w:r>
              <w:t xml:space="preserve"> pkt. w teście </w:t>
            </w:r>
            <w:proofErr w:type="spellStart"/>
            <w:r>
              <w:t>PassMark</w:t>
            </w:r>
            <w:proofErr w:type="spellEnd"/>
            <w:r>
              <w:t xml:space="preserve"> High </w:t>
            </w:r>
            <w:r w:rsidR="00066A9A">
              <w:t>End</w:t>
            </w:r>
            <w:r>
              <w:t xml:space="preserve"> </w:t>
            </w:r>
            <w:proofErr w:type="spellStart"/>
            <w:r>
              <w:t>CPU</w:t>
            </w:r>
            <w:r w:rsidR="00066A9A">
              <w:t>s</w:t>
            </w:r>
            <w:proofErr w:type="spellEnd"/>
            <w:r>
              <w:t xml:space="preserve"> </w:t>
            </w:r>
            <w:r w:rsidR="007F1D06">
              <w:t>według wyników opublikowanych w załączniku do postępowania „</w:t>
            </w:r>
            <w:r w:rsidR="007F1D06" w:rsidRPr="005C5FD9">
              <w:t xml:space="preserve">CPU </w:t>
            </w:r>
            <w:proofErr w:type="spellStart"/>
            <w:r w:rsidR="007F1D06" w:rsidRPr="005C5FD9">
              <w:t>Benchmarks</w:t>
            </w:r>
            <w:proofErr w:type="spellEnd"/>
            <w:r w:rsidR="007F1D06" w:rsidRPr="005C5FD9">
              <w:t xml:space="preserve"> - High End.pdf</w:t>
            </w:r>
            <w:r w:rsidR="007F1D06">
              <w:t>”.</w:t>
            </w:r>
          </w:p>
          <w:p w:rsidR="007F1D06" w:rsidRDefault="007F1D06" w:rsidP="007F1D06"/>
          <w:p w:rsidR="00AE1136" w:rsidRPr="00EA5F0F" w:rsidRDefault="007F1D06" w:rsidP="007F1D06">
            <w:pPr>
              <w:rPr>
                <w:i/>
              </w:rPr>
            </w:pPr>
            <w:r w:rsidRPr="000A2046">
              <w:rPr>
                <w:i/>
              </w:rPr>
              <w:t xml:space="preserve">Wykonawca załączy do oferty podpisany wydruk w/w </w:t>
            </w:r>
            <w:r>
              <w:rPr>
                <w:i/>
              </w:rPr>
              <w:t>załącznika</w:t>
            </w:r>
            <w:r w:rsidRPr="000A2046">
              <w:rPr>
                <w:i/>
              </w:rPr>
              <w:t xml:space="preserve"> ze wskazaniem wiersza odpowiadającego właściwemu wynikowi testów.</w:t>
            </w:r>
            <w:bookmarkStart w:id="0" w:name="_GoBack"/>
            <w:bookmarkEnd w:id="0"/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Pamięć RAM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</w:t>
            </w:r>
            <w:r w:rsidRPr="00B1654B">
              <w:t xml:space="preserve">min. </w:t>
            </w:r>
            <w:r w:rsidR="00066A9A">
              <w:t>8</w:t>
            </w:r>
            <w:r w:rsidRPr="00B1654B">
              <w:t xml:space="preserve"> GB DDR4</w:t>
            </w:r>
            <w:r>
              <w:t xml:space="preserve"> (maksymalna ilość pamięci</w:t>
            </w:r>
            <w:r w:rsidRPr="00B1654B">
              <w:t xml:space="preserve"> </w:t>
            </w:r>
            <w:r>
              <w:t>min. 64</w:t>
            </w:r>
            <w:r w:rsidRPr="00B1654B">
              <w:t xml:space="preserve"> GB</w:t>
            </w:r>
            <w:r>
              <w:t>)</w:t>
            </w:r>
          </w:p>
          <w:p w:rsidR="00AE1136" w:rsidRDefault="00AE1136" w:rsidP="00AE1136">
            <w:r>
              <w:t xml:space="preserve">- wymagane </w:t>
            </w:r>
            <w:r w:rsidRPr="00B1654B">
              <w:t xml:space="preserve">min. </w:t>
            </w:r>
            <w:r>
              <w:t>dwa</w:t>
            </w:r>
            <w:r w:rsidRPr="00B1654B">
              <w:t xml:space="preserve"> złącza pamięci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Płyta główna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model płyty głównej: </w:t>
            </w:r>
            <w:r w:rsidRPr="005A48BD">
              <w:t>UCFF (4" x 4")</w:t>
            </w:r>
          </w:p>
          <w:p w:rsidR="00AE1136" w:rsidRDefault="00AE1136" w:rsidP="00AE1136">
            <w:r>
              <w:t>- interfejsy dyskowe: min. 1 złącze M.2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Dyski twarde</w:t>
            </w:r>
          </w:p>
        </w:tc>
        <w:tc>
          <w:tcPr>
            <w:tcW w:w="6515" w:type="dxa"/>
          </w:tcPr>
          <w:p w:rsidR="00AE1136" w:rsidRDefault="00AE1136" w:rsidP="00AE1136">
            <w:r>
              <w:t>zainstalowany dysk M.2 SSD o pojemności min. 480 GB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Karta graficzna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zintegrowana z płytą główna lub procesorem, z pamięcią współdzieloną z pamięcią systemową, zapewniająca sprzętowe wsparcie dla DirectX 12 oraz </w:t>
            </w:r>
            <w:proofErr w:type="spellStart"/>
            <w:r>
              <w:t>OpenGL</w:t>
            </w:r>
            <w:proofErr w:type="spellEnd"/>
            <w:r>
              <w:t xml:space="preserve"> 4.5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Komunikacja i łączność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</w:t>
            </w:r>
            <w:r w:rsidRPr="005A48BD">
              <w:t>Wi-Fi 6 (802.11 a/b/g/n/</w:t>
            </w:r>
            <w:proofErr w:type="spellStart"/>
            <w:r w:rsidRPr="005A48BD">
              <w:t>ac</w:t>
            </w:r>
            <w:proofErr w:type="spellEnd"/>
            <w:r w:rsidRPr="005A48BD">
              <w:t>/</w:t>
            </w:r>
            <w:proofErr w:type="spellStart"/>
            <w:r w:rsidRPr="005A48BD">
              <w:t>ax</w:t>
            </w:r>
            <w:proofErr w:type="spellEnd"/>
            <w:r w:rsidRPr="005A48BD">
              <w:t>)</w:t>
            </w:r>
          </w:p>
          <w:p w:rsidR="00AE1136" w:rsidRDefault="00AE1136" w:rsidP="00AE1136">
            <w:r>
              <w:t xml:space="preserve">- zintegrowana z płytą główną karta sieciowa 10/100/1000 </w:t>
            </w:r>
            <w:proofErr w:type="spellStart"/>
            <w:r>
              <w:t>Mbit</w:t>
            </w:r>
            <w:proofErr w:type="spellEnd"/>
            <w:r>
              <w:t>/s</w:t>
            </w:r>
          </w:p>
          <w:p w:rsidR="00AE1136" w:rsidRPr="00F13A39" w:rsidRDefault="00AE1136" w:rsidP="00AE1136">
            <w:r>
              <w:t xml:space="preserve">- </w:t>
            </w:r>
            <w:r w:rsidR="00066A9A">
              <w:t>w</w:t>
            </w:r>
            <w:r w:rsidRPr="007D0A9A">
              <w:t>budowany moduł Bluetooth 5</w:t>
            </w:r>
          </w:p>
        </w:tc>
      </w:tr>
      <w:tr w:rsidR="00AE1136" w:rsidRPr="00F13A39" w:rsidTr="00AE1136">
        <w:tc>
          <w:tcPr>
            <w:tcW w:w="2547" w:type="dxa"/>
          </w:tcPr>
          <w:p w:rsidR="00AE1136" w:rsidRDefault="00AE1136" w:rsidP="00AE1136">
            <w:r>
              <w:t>Multimedia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zintegrowana z płytą główną karta dźwiękowa HD Audio 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Złącza</w:t>
            </w:r>
            <w:r w:rsidR="001819E9">
              <w:t xml:space="preserve"> zewnętrzne</w:t>
            </w:r>
          </w:p>
        </w:tc>
        <w:tc>
          <w:tcPr>
            <w:tcW w:w="6515" w:type="dxa"/>
          </w:tcPr>
          <w:p w:rsidR="00850524" w:rsidRPr="007F1D06" w:rsidRDefault="00850524" w:rsidP="00AE1136">
            <w:pPr>
              <w:rPr>
                <w:lang w:val="en-US"/>
              </w:rPr>
            </w:pPr>
            <w:r w:rsidRPr="007F1D06">
              <w:rPr>
                <w:lang w:val="en-US"/>
              </w:rPr>
              <w:t>- min. 3 porty USB 3.2</w:t>
            </w:r>
          </w:p>
          <w:p w:rsidR="00850524" w:rsidRPr="007F1D06" w:rsidRDefault="007D1C9D" w:rsidP="00AE1136">
            <w:pPr>
              <w:rPr>
                <w:lang w:val="en-US"/>
              </w:rPr>
            </w:pPr>
            <w:r w:rsidRPr="007F1D06">
              <w:rPr>
                <w:lang w:val="en-US"/>
              </w:rPr>
              <w:t xml:space="preserve">- min. 1 port </w:t>
            </w:r>
            <w:r w:rsidR="00AE02CF" w:rsidRPr="007F1D06">
              <w:rPr>
                <w:lang w:val="en-US"/>
              </w:rPr>
              <w:t>Thunderbolt (</w:t>
            </w:r>
            <w:r w:rsidR="00172D4E" w:rsidRPr="007F1D06">
              <w:rPr>
                <w:lang w:val="en-US"/>
              </w:rPr>
              <w:t>DP 1.4 i USB 4.0)</w:t>
            </w:r>
          </w:p>
          <w:p w:rsidR="00850524" w:rsidRPr="001819E9" w:rsidRDefault="007D1C9D" w:rsidP="00AE1136">
            <w:r w:rsidRPr="001819E9">
              <w:t>- uniwersalny port audio</w:t>
            </w:r>
          </w:p>
          <w:p w:rsidR="007D1C9D" w:rsidRPr="001819E9" w:rsidRDefault="007D1C9D" w:rsidP="007D1C9D">
            <w:r w:rsidRPr="001819E9">
              <w:lastRenderedPageBreak/>
              <w:t>- min. 1 port HDMI</w:t>
            </w:r>
            <w:r w:rsidR="00172D4E" w:rsidRPr="001819E9">
              <w:t xml:space="preserve"> 2.0</w:t>
            </w:r>
          </w:p>
          <w:p w:rsidR="007D1C9D" w:rsidRPr="001819E9" w:rsidRDefault="007D1C9D" w:rsidP="007D1C9D">
            <w:r w:rsidRPr="001819E9">
              <w:t>- 1 gniazdo LAN RJ-45</w:t>
            </w:r>
          </w:p>
          <w:p w:rsidR="007D1C9D" w:rsidRPr="001819E9" w:rsidRDefault="007D1C9D" w:rsidP="00AE1136">
            <w:pPr>
              <w:rPr>
                <w:color w:val="FF0000"/>
              </w:rPr>
            </w:pPr>
            <w:r w:rsidRPr="001819E9">
              <w:t>- gniazdo zasilania</w:t>
            </w:r>
          </w:p>
        </w:tc>
      </w:tr>
      <w:tr w:rsidR="00AE1136" w:rsidRPr="004404B1" w:rsidTr="00AE1136">
        <w:tc>
          <w:tcPr>
            <w:tcW w:w="2547" w:type="dxa"/>
          </w:tcPr>
          <w:p w:rsidR="00AE1136" w:rsidRPr="004404B1" w:rsidRDefault="00AE1136" w:rsidP="00AE1136">
            <w:r w:rsidRPr="004404B1">
              <w:lastRenderedPageBreak/>
              <w:t>Obudowa</w:t>
            </w:r>
          </w:p>
        </w:tc>
        <w:tc>
          <w:tcPr>
            <w:tcW w:w="6515" w:type="dxa"/>
          </w:tcPr>
          <w:p w:rsidR="00AE1136" w:rsidRPr="004404B1" w:rsidRDefault="00AE1136" w:rsidP="00AE1136">
            <w:r>
              <w:t>- wymiary maksymalne (szer. x głęb. x wys.): 120 x 115 x 55 mm</w:t>
            </w:r>
          </w:p>
          <w:p w:rsidR="00AE1136" w:rsidRDefault="00AE1136" w:rsidP="00AE1136">
            <w:r w:rsidRPr="004404B1">
              <w:t xml:space="preserve">- </w:t>
            </w:r>
            <w:r>
              <w:t xml:space="preserve">gniazdo </w:t>
            </w:r>
            <w:proofErr w:type="spellStart"/>
            <w:r>
              <w:t>Kensington</w:t>
            </w:r>
            <w:proofErr w:type="spellEnd"/>
            <w:r>
              <w:t xml:space="preserve"> Lock</w:t>
            </w:r>
          </w:p>
          <w:p w:rsidR="00AE1136" w:rsidRPr="004404B1" w:rsidRDefault="00AE1136" w:rsidP="00AE1136">
            <w:r>
              <w:t>- kolor dominujący: czarny / szary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BIOS</w:t>
            </w:r>
          </w:p>
        </w:tc>
        <w:tc>
          <w:tcPr>
            <w:tcW w:w="6515" w:type="dxa"/>
          </w:tcPr>
          <w:p w:rsidR="00AE1136" w:rsidRDefault="00AE1136" w:rsidP="00AE1136">
            <w:r>
              <w:t xml:space="preserve">- zgodny z UEFI, </w:t>
            </w:r>
            <w:proofErr w:type="spellStart"/>
            <w:r>
              <w:t>Secure</w:t>
            </w:r>
            <w:proofErr w:type="spellEnd"/>
            <w:r>
              <w:t xml:space="preserve"> </w:t>
            </w:r>
            <w:proofErr w:type="spellStart"/>
            <w:r>
              <w:t>Boot</w:t>
            </w:r>
            <w:proofErr w:type="spellEnd"/>
          </w:p>
          <w:p w:rsidR="00AE1136" w:rsidRDefault="00AE1136" w:rsidP="00AE1136">
            <w:r>
              <w:t>- możliwość odczytania z BIOS informacji o: producencie, modelu i numerze seryjnym komputera, wersji BIOS, rodzaju, ilości i konfiguracji pamięci RAM, zainstalowanym procesorze</w:t>
            </w:r>
          </w:p>
          <w:p w:rsidR="00AE1136" w:rsidRDefault="00AE1136" w:rsidP="00AE1136">
            <w:r>
              <w:t>- możliwość selektywnego (pojedynczego) wyłączenia z poziomu BIOS portów USB</w:t>
            </w:r>
          </w:p>
          <w:p w:rsidR="00AE1136" w:rsidRPr="008103DA" w:rsidRDefault="00AE1136" w:rsidP="00AE1136">
            <w:r>
              <w:t>- możliwość ustawienia z poziomu BIOS hasła administratora, dysków</w:t>
            </w:r>
          </w:p>
        </w:tc>
      </w:tr>
      <w:tr w:rsidR="00AE1136" w:rsidTr="00AE1136">
        <w:tc>
          <w:tcPr>
            <w:tcW w:w="2547" w:type="dxa"/>
          </w:tcPr>
          <w:p w:rsidR="00AE1136" w:rsidRDefault="007B560F" w:rsidP="00AE1136">
            <w:r>
              <w:t>Warunki pracy</w:t>
            </w:r>
          </w:p>
        </w:tc>
        <w:tc>
          <w:tcPr>
            <w:tcW w:w="6515" w:type="dxa"/>
          </w:tcPr>
          <w:p w:rsidR="00AE1136" w:rsidRPr="008103DA" w:rsidRDefault="007B560F" w:rsidP="00AE1136">
            <w:r>
              <w:t>przystosowany do pracy 24 godz. / 7 dni w tygodniu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System operacyjny</w:t>
            </w:r>
          </w:p>
        </w:tc>
        <w:tc>
          <w:tcPr>
            <w:tcW w:w="6515" w:type="dxa"/>
          </w:tcPr>
          <w:p w:rsidR="00AE1136" w:rsidRPr="008103DA" w:rsidRDefault="00AE1136" w:rsidP="00AE1136">
            <w:r>
              <w:t xml:space="preserve">- </w:t>
            </w:r>
            <w:r w:rsidRPr="008103DA">
              <w:t xml:space="preserve">preinstalowany i aktywowany system Windows </w:t>
            </w:r>
            <w:r>
              <w:t xml:space="preserve">11 </w:t>
            </w:r>
            <w:r w:rsidRPr="008103DA">
              <w:t>Pro 64-bit PL</w:t>
            </w:r>
            <w:r>
              <w:t xml:space="preserve"> (potwierdzenie licencji odpowiednią naklejką producenta systemu)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Zasilanie</w:t>
            </w:r>
          </w:p>
        </w:tc>
        <w:tc>
          <w:tcPr>
            <w:tcW w:w="6515" w:type="dxa"/>
          </w:tcPr>
          <w:p w:rsidR="00AE1136" w:rsidRDefault="00AE1136" w:rsidP="00AE1136">
            <w:r>
              <w:t>zasilacz zewnętrzny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Wyposażenie</w:t>
            </w:r>
          </w:p>
        </w:tc>
        <w:tc>
          <w:tcPr>
            <w:tcW w:w="6515" w:type="dxa"/>
          </w:tcPr>
          <w:p w:rsidR="00AE1136" w:rsidRDefault="00AE1136" w:rsidP="00AE1136">
            <w:r>
              <w:t>- zasilacz 230V</w:t>
            </w:r>
          </w:p>
          <w:p w:rsidR="00AE1136" w:rsidRDefault="00AE1136" w:rsidP="00AE1136">
            <w:r>
              <w:t>- uchwyt montażowy VESA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 w:rsidRPr="008103DA">
              <w:t>Potwierdzenia zgodności i certyfikaty</w:t>
            </w:r>
          </w:p>
        </w:tc>
        <w:tc>
          <w:tcPr>
            <w:tcW w:w="6515" w:type="dxa"/>
          </w:tcPr>
          <w:p w:rsidR="00AE1136" w:rsidRPr="00735EAF" w:rsidRDefault="00AE1136" w:rsidP="00AE1136">
            <w:r w:rsidRPr="00735EAF">
              <w:t xml:space="preserve">- urządzenie wyprodukowane przez producenta, u którego wdrożono normę PN-EN ISO 9001 lub równoważną, w zakresie co najmniej produkcji / rozwoju urządzeń komputerowych – </w:t>
            </w:r>
            <w:r w:rsidRPr="00735EAF">
              <w:rPr>
                <w:i/>
              </w:rPr>
              <w:t>wydruk deklaracji załączyć do oferty</w:t>
            </w:r>
            <w:r w:rsidRPr="00735EAF">
              <w:t>,</w:t>
            </w:r>
          </w:p>
          <w:p w:rsidR="00AE1136" w:rsidRPr="00735EAF" w:rsidRDefault="00AE1136" w:rsidP="00AE1136">
            <w:r w:rsidRPr="00735EAF">
              <w:t xml:space="preserve">- urządzenie wyprodukowane przez producenta, u którego wdrożono normę PN-EN ISO 14001 lub równoważną, w zakresie co najmniej produkcji / rozwoju urządzeń komputerowych – </w:t>
            </w:r>
            <w:r w:rsidRPr="00735EAF">
              <w:rPr>
                <w:i/>
              </w:rPr>
              <w:t>wydruk deklaracji załączyć do oferty</w:t>
            </w:r>
            <w:r w:rsidRPr="00735EAF">
              <w:t>,</w:t>
            </w:r>
          </w:p>
          <w:p w:rsidR="00AE1136" w:rsidRPr="00735EAF" w:rsidRDefault="00AE1136" w:rsidP="00AE1136">
            <w:r w:rsidRPr="00735EAF">
              <w:t xml:space="preserve">- oferowane urządzenie posiada deklarację zgodności CE – </w:t>
            </w:r>
            <w:r w:rsidRPr="00735EAF">
              <w:rPr>
                <w:i/>
              </w:rPr>
              <w:t>wydruk deklaracji załączyć do oferty</w:t>
            </w:r>
            <w:r w:rsidRPr="00735EAF">
              <w:t>,</w:t>
            </w:r>
          </w:p>
        </w:tc>
      </w:tr>
      <w:tr w:rsidR="00AE1136" w:rsidTr="00AE1136">
        <w:tc>
          <w:tcPr>
            <w:tcW w:w="2547" w:type="dxa"/>
          </w:tcPr>
          <w:p w:rsidR="00AE1136" w:rsidRPr="008103DA" w:rsidRDefault="00AE1136" w:rsidP="00AE1136">
            <w:r>
              <w:t>Warunki gwarancji</w:t>
            </w:r>
          </w:p>
        </w:tc>
        <w:tc>
          <w:tcPr>
            <w:tcW w:w="6515" w:type="dxa"/>
          </w:tcPr>
          <w:p w:rsidR="00AE1136" w:rsidRDefault="00AE1136" w:rsidP="00AE1136">
            <w:r>
              <w:t>- min. 3-letnia gwarancja producenta</w:t>
            </w:r>
            <w:r w:rsidR="007B560F">
              <w:t xml:space="preserve"> lub sprzedawcy</w:t>
            </w:r>
          </w:p>
          <w:p w:rsidR="00AE1136" w:rsidRDefault="00AE1136" w:rsidP="00AE1136">
            <w:r>
              <w:t>- serwis urządzeń realizowany przez producenta lub autoryzowanego partnera serwisowego producenta</w:t>
            </w:r>
          </w:p>
        </w:tc>
      </w:tr>
      <w:tr w:rsidR="00AE1136" w:rsidTr="00AE1136">
        <w:tc>
          <w:tcPr>
            <w:tcW w:w="2547" w:type="dxa"/>
          </w:tcPr>
          <w:p w:rsidR="00AE1136" w:rsidRDefault="00AE1136" w:rsidP="00AE1136">
            <w:r>
              <w:t>Wsparcie techniczne</w:t>
            </w:r>
          </w:p>
        </w:tc>
        <w:tc>
          <w:tcPr>
            <w:tcW w:w="6515" w:type="dxa"/>
          </w:tcPr>
          <w:p w:rsidR="00AE1136" w:rsidRDefault="00AE1136" w:rsidP="00AE1136">
            <w:r>
              <w:t>dostęp do aktualnych sterowników urządzeń zainstalowanych w komputerze na dedykowanej przez producenta stronie internetowej</w:t>
            </w:r>
          </w:p>
        </w:tc>
      </w:tr>
    </w:tbl>
    <w:p w:rsidR="00AE1136" w:rsidRDefault="00AE1136" w:rsidP="00AE1136"/>
    <w:p w:rsidR="00973D0F" w:rsidRDefault="00973D0F"/>
    <w:sectPr w:rsidR="0097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574"/>
    <w:multiLevelType w:val="hybridMultilevel"/>
    <w:tmpl w:val="C414E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462"/>
    <w:multiLevelType w:val="hybridMultilevel"/>
    <w:tmpl w:val="A476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1C01"/>
    <w:multiLevelType w:val="hybridMultilevel"/>
    <w:tmpl w:val="21BA3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0EC7"/>
    <w:multiLevelType w:val="hybridMultilevel"/>
    <w:tmpl w:val="259C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360A8"/>
    <w:multiLevelType w:val="hybridMultilevel"/>
    <w:tmpl w:val="94F4F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563A5"/>
    <w:multiLevelType w:val="hybridMultilevel"/>
    <w:tmpl w:val="1CD2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35F6"/>
    <w:multiLevelType w:val="hybridMultilevel"/>
    <w:tmpl w:val="CFA8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AC3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8C"/>
    <w:rsid w:val="0000031B"/>
    <w:rsid w:val="000467CB"/>
    <w:rsid w:val="00066A9A"/>
    <w:rsid w:val="00074270"/>
    <w:rsid w:val="000A05F6"/>
    <w:rsid w:val="000A2046"/>
    <w:rsid w:val="000E59D4"/>
    <w:rsid w:val="000E7B8E"/>
    <w:rsid w:val="00153C49"/>
    <w:rsid w:val="00172D4E"/>
    <w:rsid w:val="001819E9"/>
    <w:rsid w:val="001E5873"/>
    <w:rsid w:val="001E7B6B"/>
    <w:rsid w:val="00227BEF"/>
    <w:rsid w:val="002C6863"/>
    <w:rsid w:val="003873F4"/>
    <w:rsid w:val="003A0EFD"/>
    <w:rsid w:val="003B5AFD"/>
    <w:rsid w:val="003F0920"/>
    <w:rsid w:val="00400E7F"/>
    <w:rsid w:val="00436AA7"/>
    <w:rsid w:val="004A7B74"/>
    <w:rsid w:val="004C19F9"/>
    <w:rsid w:val="004D4816"/>
    <w:rsid w:val="004D7227"/>
    <w:rsid w:val="004E4785"/>
    <w:rsid w:val="00500BEC"/>
    <w:rsid w:val="00506C97"/>
    <w:rsid w:val="0053266A"/>
    <w:rsid w:val="0053388F"/>
    <w:rsid w:val="005762D2"/>
    <w:rsid w:val="005964A3"/>
    <w:rsid w:val="005C528C"/>
    <w:rsid w:val="005F51B2"/>
    <w:rsid w:val="006920C6"/>
    <w:rsid w:val="006F66A9"/>
    <w:rsid w:val="00735EAF"/>
    <w:rsid w:val="00737C3A"/>
    <w:rsid w:val="007B560F"/>
    <w:rsid w:val="007D1C9D"/>
    <w:rsid w:val="007E35F8"/>
    <w:rsid w:val="007F1D06"/>
    <w:rsid w:val="00850524"/>
    <w:rsid w:val="008D73EC"/>
    <w:rsid w:val="00905D11"/>
    <w:rsid w:val="00973D0F"/>
    <w:rsid w:val="009D08BD"/>
    <w:rsid w:val="00AD06F8"/>
    <w:rsid w:val="00AE02CF"/>
    <w:rsid w:val="00AE1136"/>
    <w:rsid w:val="00AF30DE"/>
    <w:rsid w:val="00B72305"/>
    <w:rsid w:val="00C674D0"/>
    <w:rsid w:val="00C8299E"/>
    <w:rsid w:val="00CC2CA9"/>
    <w:rsid w:val="00CD51FF"/>
    <w:rsid w:val="00D00373"/>
    <w:rsid w:val="00DE633C"/>
    <w:rsid w:val="00E1169A"/>
    <w:rsid w:val="00F47FC6"/>
    <w:rsid w:val="00F81E54"/>
    <w:rsid w:val="00FA2543"/>
    <w:rsid w:val="00FA508D"/>
    <w:rsid w:val="00FA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B0D2-15F3-417C-99BA-DD9E621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5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czarek</cp:lastModifiedBy>
  <cp:revision>2</cp:revision>
  <dcterms:created xsi:type="dcterms:W3CDTF">2022-06-30T05:58:00Z</dcterms:created>
  <dcterms:modified xsi:type="dcterms:W3CDTF">2022-06-30T05:58:00Z</dcterms:modified>
</cp:coreProperties>
</file>