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C5B5" w14:textId="1FDD17AC" w:rsidR="000A099C" w:rsidRPr="000A099C" w:rsidRDefault="000A099C" w:rsidP="000A099C">
      <w:pPr>
        <w:pStyle w:val="Nagwek3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99C">
        <w:rPr>
          <w:rFonts w:ascii="Arial" w:hAnsi="Arial" w:cs="Arial"/>
          <w:b/>
          <w:color w:val="000000" w:themeColor="text1"/>
          <w:sz w:val="22"/>
          <w:szCs w:val="22"/>
        </w:rPr>
        <w:t>Załącznik 3 do zapytania</w:t>
      </w:r>
    </w:p>
    <w:p w14:paraId="63739D40" w14:textId="77777777" w:rsidR="000A099C" w:rsidRPr="000A099C" w:rsidRDefault="000A099C" w:rsidP="000A099C">
      <w:pPr>
        <w:ind w:left="7655" w:firstLine="3544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99C">
        <w:rPr>
          <w:rFonts w:ascii="Arial" w:hAnsi="Arial" w:cs="Arial"/>
          <w:b/>
          <w:color w:val="000000" w:themeColor="text1"/>
          <w:sz w:val="22"/>
          <w:szCs w:val="22"/>
        </w:rPr>
        <w:t xml:space="preserve">   TZPiZI-ZO.264/07/D/21</w:t>
      </w:r>
    </w:p>
    <w:p w14:paraId="7F7341C6" w14:textId="77777777" w:rsidR="000A099C" w:rsidRDefault="000A099C" w:rsidP="0075460A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14:paraId="042C9C5B" w14:textId="77777777" w:rsidR="00617165" w:rsidRPr="00091E48" w:rsidRDefault="00617165" w:rsidP="00617165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sz w:val="40"/>
          <w:szCs w:val="40"/>
        </w:rPr>
        <w:t xml:space="preserve">OPIS </w:t>
      </w:r>
      <w:r w:rsidRPr="00091E48">
        <w:rPr>
          <w:rFonts w:ascii="Arial" w:hAnsi="Arial" w:cs="Arial"/>
          <w:b/>
          <w:bCs/>
          <w:smallCaps/>
          <w:sz w:val="40"/>
          <w:szCs w:val="40"/>
        </w:rPr>
        <w:t>PRZEDMIOT</w:t>
      </w:r>
      <w:r>
        <w:rPr>
          <w:rFonts w:ascii="Arial" w:hAnsi="Arial" w:cs="Arial"/>
          <w:b/>
          <w:bCs/>
          <w:smallCaps/>
          <w:sz w:val="40"/>
          <w:szCs w:val="40"/>
        </w:rPr>
        <w:t>U</w:t>
      </w:r>
      <w:r w:rsidRPr="00091E48">
        <w:rPr>
          <w:rFonts w:ascii="Arial" w:hAnsi="Arial" w:cs="Arial"/>
          <w:b/>
          <w:bCs/>
          <w:smallCaps/>
          <w:sz w:val="40"/>
          <w:szCs w:val="40"/>
        </w:rPr>
        <w:t xml:space="preserve"> ZAMÓWIENIA</w:t>
      </w:r>
      <w:r>
        <w:rPr>
          <w:rFonts w:ascii="Arial" w:hAnsi="Arial" w:cs="Arial"/>
          <w:b/>
          <w:bCs/>
          <w:smallCaps/>
          <w:sz w:val="40"/>
          <w:szCs w:val="40"/>
        </w:rPr>
        <w:t>:</w:t>
      </w:r>
    </w:p>
    <w:p w14:paraId="3E76FE7E" w14:textId="77777777" w:rsidR="00617165" w:rsidRPr="00781F42" w:rsidRDefault="00617165" w:rsidP="00617165">
      <w:pPr>
        <w:spacing w:line="23" w:lineRule="atLeast"/>
        <w:jc w:val="center"/>
        <w:rPr>
          <w:rFonts w:ascii="Arial" w:eastAsia="Arial" w:hAnsi="Arial" w:cs="Arial"/>
          <w:b/>
          <w:noProof/>
          <w:color w:val="000000"/>
          <w:sz w:val="28"/>
          <w:szCs w:val="28"/>
        </w:rPr>
      </w:pPr>
      <w:bookmarkStart w:id="0" w:name="_Hlk74203412"/>
      <w:bookmarkStart w:id="1" w:name="_Hlk74137254"/>
      <w:r w:rsidRPr="00781F42">
        <w:rPr>
          <w:rFonts w:ascii="Arial" w:hAnsi="Arial" w:cs="Arial"/>
          <w:b/>
          <w:color w:val="000000"/>
          <w:sz w:val="28"/>
          <w:szCs w:val="28"/>
        </w:rPr>
        <w:t xml:space="preserve">Zakup respiratorów i defibrylatorów dla SP ZOZ WSPRiTS w Płocku do walki ze skutkami pandemii </w:t>
      </w:r>
      <w:r w:rsidRPr="00781F42">
        <w:rPr>
          <w:rFonts w:ascii="Arial" w:hAnsi="Arial" w:cs="Arial"/>
          <w:b/>
          <w:bCs/>
          <w:sz w:val="28"/>
          <w:szCs w:val="28"/>
        </w:rPr>
        <w:t>SARS-CoV2”</w:t>
      </w:r>
      <w:bookmarkEnd w:id="0"/>
    </w:p>
    <w:p w14:paraId="760DF16A" w14:textId="77777777" w:rsidR="00617165" w:rsidRDefault="00617165" w:rsidP="00617165">
      <w:pPr>
        <w:spacing w:line="23" w:lineRule="atLeast"/>
        <w:jc w:val="center"/>
        <w:rPr>
          <w:rFonts w:ascii="Arial" w:eastAsia="Arial" w:hAnsi="Arial" w:cs="Arial"/>
          <w:noProof/>
          <w:color w:val="000000"/>
          <w:sz w:val="28"/>
          <w:szCs w:val="28"/>
        </w:rPr>
      </w:pPr>
    </w:p>
    <w:p w14:paraId="0FF375A2" w14:textId="77777777" w:rsidR="00617165" w:rsidRPr="00781F42" w:rsidRDefault="00617165" w:rsidP="00617165">
      <w:pPr>
        <w:spacing w:line="23" w:lineRule="atLeast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781F42">
        <w:rPr>
          <w:rFonts w:ascii="Arial" w:eastAsia="Arial" w:hAnsi="Arial" w:cs="Arial"/>
          <w:noProof/>
          <w:color w:val="000000"/>
          <w:sz w:val="28"/>
          <w:szCs w:val="28"/>
        </w:rPr>
        <w:t xml:space="preserve">Postępowanie nr </w:t>
      </w:r>
      <w:r w:rsidRPr="00781F42">
        <w:rPr>
          <w:rFonts w:ascii="Arial" w:eastAsia="Arial" w:hAnsi="Arial" w:cs="Arial"/>
          <w:b/>
          <w:bCs/>
          <w:noProof/>
          <w:color w:val="000000"/>
          <w:sz w:val="28"/>
          <w:szCs w:val="28"/>
        </w:rPr>
        <w:t>TZPiZI-ZO.264/07/D/21</w:t>
      </w:r>
    </w:p>
    <w:bookmarkEnd w:id="1"/>
    <w:p w14:paraId="09F480BA" w14:textId="77777777" w:rsidR="00617165" w:rsidRDefault="00617165" w:rsidP="00617165">
      <w:pPr>
        <w:widowControl w:val="0"/>
        <w:spacing w:line="100" w:lineRule="atLeast"/>
        <w:ind w:left="709" w:hanging="709"/>
        <w:jc w:val="center"/>
        <w:textAlignment w:val="baseline"/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</w:pP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ab/>
      </w: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ab/>
      </w:r>
    </w:p>
    <w:p w14:paraId="03FB0DE1" w14:textId="0EB48400" w:rsidR="00617165" w:rsidRPr="00781F42" w:rsidRDefault="00617165" w:rsidP="00617165">
      <w:pPr>
        <w:widowControl w:val="0"/>
        <w:spacing w:line="100" w:lineRule="atLeast"/>
        <w:ind w:left="709" w:hanging="709"/>
        <w:jc w:val="center"/>
        <w:textAlignment w:val="baseline"/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</w:pP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 xml:space="preserve">Część </w:t>
      </w:r>
      <w:r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>2</w:t>
      </w: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 xml:space="preserve"> – zakup </w:t>
      </w:r>
      <w:r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 xml:space="preserve">defibrylatorów </w:t>
      </w:r>
    </w:p>
    <w:p w14:paraId="7F0A84AF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51911D97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72918F9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EAFF09C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EAE5695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513C57A9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2FBDDD1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3795239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054307F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78D53F2A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7E535F4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F53A9AF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7A16275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A369292" w14:textId="77777777" w:rsidR="0075460A" w:rsidRDefault="0075460A" w:rsidP="000A099C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AA1C1F5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C012823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736D9A42" w14:textId="7C98ECFC" w:rsidR="0075460A" w:rsidRPr="002076DA" w:rsidRDefault="000A099C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color w:val="000000"/>
          <w:sz w:val="24"/>
          <w:szCs w:val="24"/>
        </w:rPr>
        <w:t>Część 2</w:t>
      </w:r>
      <w:r w:rsidR="0075460A">
        <w:rPr>
          <w:rStyle w:val="Pogrubienie"/>
          <w:rFonts w:ascii="Arial" w:hAnsi="Arial" w:cs="Arial"/>
          <w:color w:val="000000"/>
          <w:sz w:val="24"/>
          <w:szCs w:val="24"/>
        </w:rPr>
        <w:t>:</w:t>
      </w:r>
      <w:r w:rsidR="0075460A" w:rsidRPr="001C6435">
        <w:rPr>
          <w:rStyle w:val="Pogrubienie"/>
          <w:rFonts w:ascii="Arial" w:hAnsi="Arial" w:cs="Arial"/>
          <w:color w:val="000000"/>
          <w:sz w:val="24"/>
          <w:szCs w:val="24"/>
        </w:rPr>
        <w:t xml:space="preserve"> Zakup </w:t>
      </w:r>
      <w:r w:rsidR="0075460A">
        <w:rPr>
          <w:rStyle w:val="Pogrubienie"/>
          <w:rFonts w:ascii="Arial" w:hAnsi="Arial" w:cs="Arial"/>
          <w:color w:val="000000"/>
          <w:sz w:val="24"/>
          <w:szCs w:val="24"/>
        </w:rPr>
        <w:t xml:space="preserve">defibrylatorów </w:t>
      </w:r>
    </w:p>
    <w:p w14:paraId="22D62D00" w14:textId="77777777" w:rsidR="00C66F13" w:rsidRPr="00035D17" w:rsidRDefault="00C66F13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035D17" w:rsidRPr="00035D17" w14:paraId="62EAA4A4" w14:textId="77777777" w:rsidTr="00035D17">
        <w:trPr>
          <w:trHeight w:val="5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14:paraId="0C9653BE" w14:textId="091AF592" w:rsidR="00710A59" w:rsidRPr="00035D17" w:rsidRDefault="00710A59" w:rsidP="00840C49">
            <w:pPr>
              <w:ind w:left="567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  <w:b/>
              </w:rPr>
              <w:t>DEFIBRYLATOR PRZENOŚNY, Z REJESTRATOREM RYTMU I DANYCH PACJENTA ORAZ FUNKCJĄ TRANSMISJI DANYCH</w:t>
            </w:r>
            <w:r w:rsidRPr="00035D17">
              <w:rPr>
                <w:rFonts w:ascii="Arial" w:hAnsi="Arial" w:cs="Arial"/>
              </w:rPr>
              <w:t xml:space="preserve"> </w:t>
            </w:r>
            <w:r w:rsidR="00412368" w:rsidRPr="00035D17">
              <w:rPr>
                <w:rFonts w:ascii="Arial" w:hAnsi="Arial" w:cs="Arial"/>
                <w:b/>
              </w:rPr>
              <w:t>– 3</w:t>
            </w:r>
            <w:r w:rsidRPr="00035D17">
              <w:rPr>
                <w:rFonts w:ascii="Arial" w:hAnsi="Arial" w:cs="Arial"/>
                <w:b/>
              </w:rPr>
              <w:t xml:space="preserve"> szt.</w:t>
            </w:r>
          </w:p>
          <w:p w14:paraId="7E176780" w14:textId="77777777" w:rsidR="00710A59" w:rsidRPr="00035D17" w:rsidRDefault="00710A59" w:rsidP="00840C49">
            <w:pPr>
              <w:ind w:left="567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  <w:b/>
              </w:rPr>
              <w:t xml:space="preserve">Marka ………………….. Model </w:t>
            </w:r>
            <w:r w:rsidRPr="00035D17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………………………………………….</w:t>
            </w:r>
          </w:p>
        </w:tc>
      </w:tr>
      <w:tr w:rsidR="00035D17" w:rsidRPr="00035D17" w14:paraId="013A5ABB" w14:textId="77777777" w:rsidTr="00035D17">
        <w:trPr>
          <w:trHeight w:val="57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5192EEDE" w14:textId="77777777" w:rsidR="00710A59" w:rsidRPr="00035D17" w:rsidRDefault="00710A59" w:rsidP="00956AC4">
            <w:pPr>
              <w:pStyle w:val="Akapitzlist"/>
              <w:tabs>
                <w:tab w:val="left" w:pos="425"/>
              </w:tabs>
              <w:ind w:left="160" w:right="142"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PARAMETRY WYMAGANE</w:t>
            </w:r>
          </w:p>
          <w:p w14:paraId="5EBB0D41" w14:textId="16398D41" w:rsidR="00AB5496" w:rsidRPr="00035D17" w:rsidRDefault="00AB5496" w:rsidP="00956AC4">
            <w:pPr>
              <w:pStyle w:val="Akapitzlist"/>
              <w:tabs>
                <w:tab w:val="left" w:pos="425"/>
              </w:tabs>
              <w:ind w:left="160"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14:paraId="48F8631C" w14:textId="77777777" w:rsidR="00710A59" w:rsidRPr="00035D17" w:rsidRDefault="00710A59" w:rsidP="00840C49">
            <w:pPr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7BFF039B" w14:textId="77777777" w:rsidR="00710A59" w:rsidRPr="00035D17" w:rsidRDefault="00710A59" w:rsidP="00840C4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PARAMETRY OFEROWANE</w:t>
            </w:r>
          </w:p>
        </w:tc>
      </w:tr>
      <w:tr w:rsidR="00035D17" w:rsidRPr="00035D17" w14:paraId="3CB8BCC9" w14:textId="77777777" w:rsidTr="00035D17">
        <w:trPr>
          <w:trHeight w:val="57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6B77081" w14:textId="671AE37F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035D17">
              <w:rPr>
                <w:rFonts w:ascii="Arial" w:hAnsi="Arial" w:cs="Arial"/>
              </w:rPr>
              <w:t>Aparat przenośny z torbą transportową i certyfikowanym uchwytem karetkowym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14:paraId="312F9358" w14:textId="4714F0BF" w:rsidR="00710A59" w:rsidRPr="00035D17" w:rsidRDefault="000A099C" w:rsidP="00840C49">
            <w:pPr>
              <w:jc w:val="center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093476A8" w14:textId="77777777" w:rsidR="00710A59" w:rsidRPr="00035D17" w:rsidRDefault="00710A59" w:rsidP="00840C49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lang w:eastAsia="pl-PL"/>
              </w:rPr>
            </w:pPr>
          </w:p>
        </w:tc>
      </w:tr>
      <w:tr w:rsidR="00035D17" w:rsidRPr="00035D17" w14:paraId="309ACB58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162F35E0" w14:textId="4D0BE304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ind w:right="7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Zasilanie akumulatorowe z baterii bez efektu pamięci, w zestawie trzy akumulatory</w:t>
            </w:r>
          </w:p>
        </w:tc>
        <w:tc>
          <w:tcPr>
            <w:tcW w:w="1134" w:type="dxa"/>
            <w:vAlign w:val="center"/>
          </w:tcPr>
          <w:p w14:paraId="2C329776" w14:textId="25BA6D46" w:rsidR="00710A59" w:rsidRPr="00035D17" w:rsidRDefault="000A099C" w:rsidP="00840C49">
            <w:pPr>
              <w:jc w:val="center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2BE94F7A" w14:textId="77777777" w:rsidR="00710A59" w:rsidRPr="00035D17" w:rsidRDefault="00710A59" w:rsidP="00840C49">
            <w:p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</w:p>
        </w:tc>
      </w:tr>
      <w:tr w:rsidR="00035D17" w:rsidRPr="00035D17" w14:paraId="47D19ED5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D77C882" w14:textId="03DA7DA2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Ładowanie akumulatorów z sieci 230 V AC lub 12V DC – ładowarka minimum dwustanowiskowa</w:t>
            </w:r>
          </w:p>
        </w:tc>
        <w:tc>
          <w:tcPr>
            <w:tcW w:w="1134" w:type="dxa"/>
            <w:vAlign w:val="center"/>
          </w:tcPr>
          <w:p w14:paraId="3753FF64" w14:textId="7A9723CD" w:rsidR="00710A59" w:rsidRPr="00035D17" w:rsidRDefault="000A099C" w:rsidP="009947DD">
            <w:pPr>
              <w:ind w:right="-55"/>
              <w:jc w:val="center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2C7962D7" w14:textId="77777777" w:rsidR="00710A59" w:rsidRPr="00035D17" w:rsidRDefault="00710A59" w:rsidP="00840C49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3DFCD3B2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4FC72B38" w14:textId="4B0A180A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Czas pracy urządzenia na jednym akumulatorze – min. 180 minut monitorowania lub min. 200 defibrylacji x 200J</w:t>
            </w:r>
          </w:p>
        </w:tc>
        <w:tc>
          <w:tcPr>
            <w:tcW w:w="1134" w:type="dxa"/>
            <w:vAlign w:val="center"/>
          </w:tcPr>
          <w:p w14:paraId="26D1D504" w14:textId="687B615F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5AE5D3D7" w14:textId="77777777" w:rsidR="00710A59" w:rsidRPr="00035D17" w:rsidRDefault="00710A59" w:rsidP="00840C49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035D17" w:rsidRPr="00035D17" w14:paraId="753C32A4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27521F6B" w14:textId="18584D3F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Ciężar samego defibrylatora max 10 kg</w:t>
            </w:r>
          </w:p>
        </w:tc>
        <w:tc>
          <w:tcPr>
            <w:tcW w:w="1134" w:type="dxa"/>
            <w:vAlign w:val="center"/>
          </w:tcPr>
          <w:p w14:paraId="5D7BC0B6" w14:textId="60535DEA" w:rsidR="00710A59" w:rsidRPr="00035D17" w:rsidRDefault="000A099C" w:rsidP="00840C49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6F9D00FF" w14:textId="77777777" w:rsidR="00710A59" w:rsidRPr="00035D17" w:rsidRDefault="00710A59" w:rsidP="00840C49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035D17" w:rsidRPr="00035D17" w14:paraId="3F7324DE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549D0CC0" w14:textId="669C9248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Codzienny autotest bez udziału użytkownika, bez konieczności włączania urządzenia.</w:t>
            </w:r>
          </w:p>
        </w:tc>
        <w:tc>
          <w:tcPr>
            <w:tcW w:w="1134" w:type="dxa"/>
            <w:vAlign w:val="center"/>
          </w:tcPr>
          <w:p w14:paraId="7D5132A7" w14:textId="2AB8C31F" w:rsidR="00710A59" w:rsidRPr="00035D17" w:rsidRDefault="000A099C" w:rsidP="00840C49">
            <w:pPr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2F1122DC" w14:textId="77777777" w:rsidR="00710A59" w:rsidRPr="00035D17" w:rsidRDefault="00710A59" w:rsidP="00840C49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035D17" w:rsidRPr="00035D17" w14:paraId="6BE8B824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F5A3569" w14:textId="0208F977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25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Norma IP min 44</w:t>
            </w:r>
          </w:p>
        </w:tc>
        <w:tc>
          <w:tcPr>
            <w:tcW w:w="1134" w:type="dxa"/>
            <w:vAlign w:val="center"/>
          </w:tcPr>
          <w:p w14:paraId="13E99BC2" w14:textId="79C0EFF1" w:rsidR="00710A59" w:rsidRPr="00035D17" w:rsidRDefault="000A099C" w:rsidP="00840C49">
            <w:pPr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040917F5" w14:textId="77777777" w:rsidR="00710A59" w:rsidRPr="00035D17" w:rsidRDefault="00710A59" w:rsidP="00840C49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</w:p>
        </w:tc>
      </w:tr>
      <w:tr w:rsidR="00035D17" w:rsidRPr="00035D17" w14:paraId="52665645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59ED2860" w14:textId="500E3D45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Defibrylacja synchroniczna i asynchroniczna</w:t>
            </w:r>
          </w:p>
        </w:tc>
        <w:tc>
          <w:tcPr>
            <w:tcW w:w="1134" w:type="dxa"/>
            <w:vAlign w:val="center"/>
          </w:tcPr>
          <w:p w14:paraId="09526AEA" w14:textId="1E77C24C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39DC4596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750DA880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B08798C" w14:textId="2AC8A3AA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Defibrylacja w trybie ręcznym i AED</w:t>
            </w:r>
          </w:p>
        </w:tc>
        <w:tc>
          <w:tcPr>
            <w:tcW w:w="1134" w:type="dxa"/>
            <w:vAlign w:val="center"/>
          </w:tcPr>
          <w:p w14:paraId="5B7BA581" w14:textId="1B508119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318922ED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00F9A778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28061E81" w14:textId="2C36816E" w:rsidR="00710A59" w:rsidRPr="00035D17" w:rsidRDefault="00412368" w:rsidP="00412368">
            <w:pPr>
              <w:pStyle w:val="Akapitzlist"/>
              <w:numPr>
                <w:ilvl w:val="0"/>
                <w:numId w:val="24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Metronom reanimacyjny z możliwością ustawień rytmu częstości uciśnięć dla pacjentów zaintubowanych i nie zaintubowanych, oraz dla dorosłych i dzieci.</w:t>
            </w:r>
            <w:r w:rsidR="00710A59" w:rsidRPr="00035D1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0A8CC985" w14:textId="01B3700A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561BBB9F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385E7AA2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049A5EDE" w14:textId="18FFF205" w:rsidR="00D97FD0" w:rsidRPr="00035D17" w:rsidRDefault="00412368" w:rsidP="00202A12">
            <w:pPr>
              <w:pStyle w:val="Akapitzlist"/>
              <w:numPr>
                <w:ilvl w:val="0"/>
                <w:numId w:val="33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Dwufazowa fala defibrylacji w zakresie energii minimum od 5 do 200 J</w:t>
            </w:r>
            <w:r w:rsidR="00D97FD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068D1382" w14:textId="69788531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6D322912" w14:textId="16C50C5D" w:rsidR="00710A59" w:rsidRPr="00035D17" w:rsidRDefault="00710A59" w:rsidP="00412368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1042BD4F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1B93680E" w14:textId="26BF2132" w:rsidR="00D97FD0" w:rsidRPr="00202A12" w:rsidRDefault="00412368" w:rsidP="00202A12">
            <w:pPr>
              <w:pStyle w:val="Akapitzlist"/>
              <w:numPr>
                <w:ilvl w:val="0"/>
                <w:numId w:val="33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Dostępne poziomy energii zewnętrznej – minimum 20.</w:t>
            </w:r>
          </w:p>
        </w:tc>
        <w:tc>
          <w:tcPr>
            <w:tcW w:w="1134" w:type="dxa"/>
            <w:vAlign w:val="center"/>
          </w:tcPr>
          <w:p w14:paraId="34468A60" w14:textId="769DF338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11374445" w14:textId="02D4AD5F" w:rsidR="00710A59" w:rsidRPr="00035D17" w:rsidRDefault="00710A59" w:rsidP="00412368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3760BE92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6B653E4D" w14:textId="514B448C" w:rsidR="00710A59" w:rsidRPr="00035D17" w:rsidRDefault="00412368" w:rsidP="00D97FD0">
            <w:pPr>
              <w:pStyle w:val="Akapitzlist"/>
              <w:numPr>
                <w:ilvl w:val="0"/>
                <w:numId w:val="33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Automatyczna regulacja parametrów defibrylacji z uwzględnieniem impedancji ciała pacjenta</w:t>
            </w:r>
          </w:p>
        </w:tc>
        <w:tc>
          <w:tcPr>
            <w:tcW w:w="1134" w:type="dxa"/>
            <w:vAlign w:val="center"/>
          </w:tcPr>
          <w:p w14:paraId="667D6114" w14:textId="2488AB79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73023965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12D28101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157BA9A7" w14:textId="4C201B9A" w:rsidR="00710A59" w:rsidRPr="00035D17" w:rsidRDefault="00412368" w:rsidP="00D97FD0">
            <w:pPr>
              <w:pStyle w:val="Akapitzlist"/>
              <w:numPr>
                <w:ilvl w:val="0"/>
                <w:numId w:val="33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Defibrylacja przez łyżki i elektrody naklejane, w wyposażeniu łyżki dziecięce.</w:t>
            </w:r>
          </w:p>
        </w:tc>
        <w:tc>
          <w:tcPr>
            <w:tcW w:w="1134" w:type="dxa"/>
            <w:vAlign w:val="center"/>
          </w:tcPr>
          <w:p w14:paraId="54FFE06D" w14:textId="2A270BD0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7751A922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514B7520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4766DE35" w14:textId="78A12241" w:rsidR="00710A59" w:rsidRPr="00035D17" w:rsidRDefault="00412368" w:rsidP="00D97FD0">
            <w:pPr>
              <w:pStyle w:val="Akapitzlist"/>
              <w:numPr>
                <w:ilvl w:val="0"/>
                <w:numId w:val="33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1134" w:type="dxa"/>
            <w:vAlign w:val="center"/>
          </w:tcPr>
          <w:p w14:paraId="2BA3F4CE" w14:textId="36FCEFA6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4BF35688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671F1879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56D91EAC" w14:textId="4B2D35C5" w:rsidR="00710A59" w:rsidRPr="00035D17" w:rsidRDefault="00412368" w:rsidP="00D97FD0">
            <w:pPr>
              <w:pStyle w:val="Akapitzlist"/>
              <w:numPr>
                <w:ilvl w:val="0"/>
                <w:numId w:val="33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Stymulacja przezskórna w trybie sztywnym i na żądanie</w:t>
            </w:r>
          </w:p>
        </w:tc>
        <w:tc>
          <w:tcPr>
            <w:tcW w:w="1134" w:type="dxa"/>
            <w:vAlign w:val="center"/>
          </w:tcPr>
          <w:p w14:paraId="10E796AF" w14:textId="208278EA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1F8C5ED7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27B2024B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2EFAC6E7" w14:textId="57377DAE" w:rsidR="00710A59" w:rsidRPr="00035D17" w:rsidRDefault="00412368" w:rsidP="00D97FD0">
            <w:pPr>
              <w:pStyle w:val="Akapitzlist"/>
              <w:numPr>
                <w:ilvl w:val="0"/>
                <w:numId w:val="33"/>
              </w:numPr>
              <w:ind w:right="72"/>
              <w:jc w:val="both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Częstość stymulacji min. 40-170 impulsów/minutę</w:t>
            </w:r>
          </w:p>
        </w:tc>
        <w:tc>
          <w:tcPr>
            <w:tcW w:w="1134" w:type="dxa"/>
            <w:vAlign w:val="center"/>
          </w:tcPr>
          <w:p w14:paraId="65AD69CD" w14:textId="77E10171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48C0CE2A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6A25480E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730EB356" w14:textId="73895341" w:rsidR="00710A59" w:rsidRPr="00035D17" w:rsidRDefault="009947DD" w:rsidP="009947DD">
            <w:p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 xml:space="preserve">   18.Odczyt 3 i 12 odprowadzeń EKG</w:t>
            </w:r>
          </w:p>
        </w:tc>
        <w:tc>
          <w:tcPr>
            <w:tcW w:w="1134" w:type="dxa"/>
            <w:vAlign w:val="center"/>
          </w:tcPr>
          <w:p w14:paraId="070BBEA2" w14:textId="0E014E94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689D0066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0A25109B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34A3CB8" w14:textId="5610E273" w:rsidR="00710A59" w:rsidRPr="00035D17" w:rsidRDefault="009947DD" w:rsidP="009947DD">
            <w:pPr>
              <w:tabs>
                <w:tab w:val="left" w:pos="444"/>
              </w:tabs>
              <w:ind w:left="165" w:right="142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lastRenderedPageBreak/>
              <w:t>19. Regulacja prądu stymulacji min. 0-200 mA</w:t>
            </w:r>
          </w:p>
        </w:tc>
        <w:tc>
          <w:tcPr>
            <w:tcW w:w="1134" w:type="dxa"/>
            <w:vAlign w:val="center"/>
          </w:tcPr>
          <w:p w14:paraId="4EC436A5" w14:textId="6330476D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587135AD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</w:p>
        </w:tc>
      </w:tr>
      <w:tr w:rsidR="00035D17" w:rsidRPr="00035D17" w14:paraId="04726CD0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129FBF0E" w14:textId="5309BA4E" w:rsidR="00710A59" w:rsidRPr="00035D17" w:rsidRDefault="009947DD" w:rsidP="009947DD">
            <w:pPr>
              <w:pStyle w:val="Akapitzlist"/>
              <w:numPr>
                <w:ilvl w:val="0"/>
                <w:numId w:val="32"/>
              </w:numPr>
              <w:ind w:right="72"/>
              <w:jc w:val="both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 xml:space="preserve"> Automatyczna interpretacja i diagnoza 12-odprowadzeniowego badania EKG uwzględniająca wiek i płeć pacjenta</w:t>
            </w:r>
          </w:p>
        </w:tc>
        <w:tc>
          <w:tcPr>
            <w:tcW w:w="1134" w:type="dxa"/>
            <w:vAlign w:val="center"/>
          </w:tcPr>
          <w:p w14:paraId="15712A2B" w14:textId="48240AF0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316B824C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127FA231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4C51AD1" w14:textId="3D6C3FFE" w:rsidR="00710A59" w:rsidRPr="00035D17" w:rsidRDefault="009947DD" w:rsidP="009947DD">
            <w:pPr>
              <w:pStyle w:val="Akapitzlist"/>
              <w:numPr>
                <w:ilvl w:val="0"/>
                <w:numId w:val="32"/>
              </w:numPr>
              <w:ind w:right="72"/>
              <w:jc w:val="both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Alarmy częstości akcji serca</w:t>
            </w:r>
          </w:p>
        </w:tc>
        <w:tc>
          <w:tcPr>
            <w:tcW w:w="1134" w:type="dxa"/>
            <w:vAlign w:val="center"/>
          </w:tcPr>
          <w:p w14:paraId="08A280B2" w14:textId="6F611204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5D2FEC0D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/>
              <w:rPr>
                <w:rFonts w:ascii="Arial" w:hAnsi="Arial" w:cs="Arial"/>
              </w:rPr>
            </w:pPr>
          </w:p>
        </w:tc>
      </w:tr>
      <w:tr w:rsidR="00035D17" w:rsidRPr="00035D17" w14:paraId="3F447475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457DE1C1" w14:textId="39696510" w:rsidR="00710A59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Zakres pomiaru tętna od 20-300 u/min</w:t>
            </w:r>
          </w:p>
        </w:tc>
        <w:tc>
          <w:tcPr>
            <w:tcW w:w="1134" w:type="dxa"/>
            <w:vAlign w:val="center"/>
          </w:tcPr>
          <w:p w14:paraId="094A8C8C" w14:textId="7D22EECF" w:rsidR="00710A59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0BFE8BC3" w14:textId="77777777" w:rsidR="00710A59" w:rsidRPr="00035D17" w:rsidRDefault="00710A59" w:rsidP="00840C49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0D7A8C6D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A720BF8" w14:textId="2DFF1762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Zakres wzmocnienia sygnału EKG min. Od 0,25 do 4cm/Mv, minimum 7 poziomów wzmocnienia.</w:t>
            </w:r>
          </w:p>
        </w:tc>
        <w:tc>
          <w:tcPr>
            <w:tcW w:w="1134" w:type="dxa"/>
            <w:vAlign w:val="center"/>
          </w:tcPr>
          <w:p w14:paraId="4441F080" w14:textId="1F796A7A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30B43C50" w14:textId="77777777" w:rsidR="009947DD" w:rsidRPr="00035D17" w:rsidRDefault="009947DD" w:rsidP="00840C49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78ECFB3E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17ED8592" w14:textId="76CBA35D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Prezentacja zapisu EKG – minimum 3 kanały na ekranie</w:t>
            </w:r>
          </w:p>
        </w:tc>
        <w:tc>
          <w:tcPr>
            <w:tcW w:w="1134" w:type="dxa"/>
            <w:vAlign w:val="center"/>
          </w:tcPr>
          <w:p w14:paraId="0E29FFBE" w14:textId="00D14F6E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7C44DD5C" w14:textId="77777777" w:rsidR="009947DD" w:rsidRPr="00035D17" w:rsidRDefault="009947DD" w:rsidP="00840C49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3FB0A7F7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61AEB636" w14:textId="49382850" w:rsidR="00D97FD0" w:rsidRPr="00202A12" w:rsidRDefault="009947DD" w:rsidP="00202A12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Ekran kolorowy o przekątnej minimum 8”.</w:t>
            </w:r>
          </w:p>
        </w:tc>
        <w:tc>
          <w:tcPr>
            <w:tcW w:w="1134" w:type="dxa"/>
          </w:tcPr>
          <w:p w14:paraId="06911DB2" w14:textId="64142E9D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082CF49C" w14:textId="6E9AFBA8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2A04E474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3B37149B" w14:textId="0206D273" w:rsidR="00D97FD0" w:rsidRPr="00202A12" w:rsidRDefault="009947DD" w:rsidP="00202A12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Wydruk EKG na papierze o szerokości minimum 70mm.</w:t>
            </w:r>
          </w:p>
        </w:tc>
        <w:tc>
          <w:tcPr>
            <w:tcW w:w="1134" w:type="dxa"/>
          </w:tcPr>
          <w:p w14:paraId="4B1E64A9" w14:textId="2A031A95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680885E1" w14:textId="56587552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5AED10DE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5D2FB88D" w14:textId="38785712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Pamięć wewnętrzna wszystkich rejestrowanych danych</w:t>
            </w:r>
          </w:p>
        </w:tc>
        <w:tc>
          <w:tcPr>
            <w:tcW w:w="1134" w:type="dxa"/>
          </w:tcPr>
          <w:p w14:paraId="0AC7EA11" w14:textId="5A15581D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326B56C8" w14:textId="77777777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1EE18467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7CFFB61A" w14:textId="51464ED5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Transmisji danych przez modem 4G do istniejących na dzień składania stacji odbiorczych w terenie operacyjnym Zamawiającego.</w:t>
            </w:r>
          </w:p>
        </w:tc>
        <w:tc>
          <w:tcPr>
            <w:tcW w:w="1134" w:type="dxa"/>
          </w:tcPr>
          <w:p w14:paraId="78F9FB41" w14:textId="22BFB3B4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2928D78A" w14:textId="77777777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6425C00C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76713B29" w14:textId="34F7D76E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Moduł pomiaru SpO2 w zakresie 50-100% z czujnikiem typu klips</w:t>
            </w:r>
          </w:p>
        </w:tc>
        <w:tc>
          <w:tcPr>
            <w:tcW w:w="1134" w:type="dxa"/>
          </w:tcPr>
          <w:p w14:paraId="70F788A1" w14:textId="3C61F3F0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634188B0" w14:textId="77777777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2621E67E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024F689C" w14:textId="7E263767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Moduł ciśnienia nieinwazyjnego NIBP z mankietem.</w:t>
            </w:r>
          </w:p>
        </w:tc>
        <w:tc>
          <w:tcPr>
            <w:tcW w:w="1134" w:type="dxa"/>
          </w:tcPr>
          <w:p w14:paraId="3B6CD781" w14:textId="3EE56FD2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5994377F" w14:textId="77777777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  <w:tr w:rsidR="00035D17" w:rsidRPr="00035D17" w14:paraId="7DDF14F3" w14:textId="77777777" w:rsidTr="00035D17">
        <w:trPr>
          <w:trHeight w:val="57"/>
        </w:trPr>
        <w:tc>
          <w:tcPr>
            <w:tcW w:w="8441" w:type="dxa"/>
            <w:tcBorders>
              <w:left w:val="thinThickLargeGap" w:sz="24" w:space="0" w:color="auto"/>
            </w:tcBorders>
          </w:tcPr>
          <w:p w14:paraId="5B51BDA9" w14:textId="0F6D1F95" w:rsidR="009947DD" w:rsidRPr="00035D17" w:rsidRDefault="009947DD" w:rsidP="009947DD">
            <w:pPr>
              <w:pStyle w:val="Akapitzlist"/>
              <w:numPr>
                <w:ilvl w:val="0"/>
                <w:numId w:val="32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035D17">
              <w:rPr>
                <w:rFonts w:ascii="Arial" w:hAnsi="Arial" w:cs="Arial"/>
              </w:rPr>
              <w:t>Moduł EtCO2 z zakresem pomiaru min od 0 do 99 mmHg, z automatyczną kalibracja bez udziału użytkownika.</w:t>
            </w:r>
          </w:p>
        </w:tc>
        <w:tc>
          <w:tcPr>
            <w:tcW w:w="1134" w:type="dxa"/>
          </w:tcPr>
          <w:p w14:paraId="69E5D9AE" w14:textId="25EA2397" w:rsidR="009947DD" w:rsidRPr="00035D17" w:rsidRDefault="000A099C" w:rsidP="00840C49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35D17">
              <w:rPr>
                <w:rFonts w:ascii="Arial" w:hAnsi="Arial" w:cs="Arial"/>
                <w:b/>
              </w:rPr>
              <w:t>TAK/NIE</w:t>
            </w:r>
            <w:r w:rsidRPr="00035D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14:paraId="31DCC785" w14:textId="77777777" w:rsidR="009947DD" w:rsidRPr="00035D17" w:rsidRDefault="009947DD" w:rsidP="009947DD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</w:p>
        </w:tc>
      </w:tr>
    </w:tbl>
    <w:p w14:paraId="6F1803DD" w14:textId="77777777" w:rsidR="00A33EBC" w:rsidRPr="00035D17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D97FD0" w:rsidRPr="002076DA" w14:paraId="6C9746C1" w14:textId="77777777" w:rsidTr="00950AF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826EC3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DFF353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8691BE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91F0A7" w14:textId="77777777" w:rsidR="00D97FD0" w:rsidRPr="002076DA" w:rsidRDefault="00D97FD0" w:rsidP="00950A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076D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CA0D37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69A297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14:paraId="3D8F49C1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Netto</w:t>
            </w:r>
          </w:p>
          <w:p w14:paraId="3D0D5538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8B1298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Stawka</w:t>
            </w:r>
          </w:p>
          <w:p w14:paraId="49553579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14:paraId="64F13E25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E9ED75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Kwota</w:t>
            </w:r>
          </w:p>
          <w:p w14:paraId="4A475714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14:paraId="2DE46F3C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8C29E3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14:paraId="2F2FC22E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brutto</w:t>
            </w:r>
          </w:p>
          <w:p w14:paraId="56393AF2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+ 8)</w:t>
            </w:r>
          </w:p>
        </w:tc>
      </w:tr>
      <w:tr w:rsidR="00D97FD0" w:rsidRPr="002076DA" w14:paraId="06D28349" w14:textId="77777777" w:rsidTr="00950AF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824916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3A84EB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0A007D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C1B970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F3EB9C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7A28522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DA2B70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C14978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E2C5C01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97FD0" w:rsidRPr="00C73742" w14:paraId="193EAAB0" w14:textId="77777777" w:rsidTr="00950AFC">
        <w:trPr>
          <w:trHeight w:val="42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14:paraId="550330CE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6742BE5" w14:textId="08FB21E4" w:rsidR="00D97FD0" w:rsidRPr="00C73742" w:rsidRDefault="00D97FD0" w:rsidP="00D97FD0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Zakup</w:t>
            </w:r>
            <w:r>
              <w:rPr>
                <w:rFonts w:ascii="Arial" w:hAnsi="Arial" w:cs="Arial"/>
              </w:rPr>
              <w:t xml:space="preserve"> trzech defibrylatorów</w:t>
            </w:r>
            <w:r w:rsidRPr="00C737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61C4E0F5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58F6FF14" w14:textId="598CCEA5" w:rsidR="00D97FD0" w:rsidRPr="00C73742" w:rsidRDefault="00453325" w:rsidP="00950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16A48792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40F1B5B2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D43659" w14:textId="77777777" w:rsidR="00D97FD0" w:rsidRPr="00B3048E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3048E">
              <w:rPr>
                <w:rFonts w:ascii="Arial" w:eastAsia="Arial Unicode MS" w:hAnsi="Arial" w:cs="Arial"/>
                <w:bCs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35AF26" w14:textId="77777777" w:rsidR="00D97FD0" w:rsidRPr="00C73742" w:rsidRDefault="00D97FD0" w:rsidP="00950AF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598D3532" w14:textId="77777777" w:rsidR="00D97FD0" w:rsidRPr="00C73742" w:rsidRDefault="00D97FD0" w:rsidP="00950A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7FD0" w:rsidRPr="00C73742" w14:paraId="1DE04F9B" w14:textId="77777777" w:rsidTr="00950AFC">
        <w:trPr>
          <w:trHeight w:val="415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14:paraId="1426EE84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14:paraId="349909DB" w14:textId="77777777" w:rsidR="00D97FD0" w:rsidRPr="00C73742" w:rsidRDefault="00D97FD0" w:rsidP="00950AFC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E1BF078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40E52A99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32A004ED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3FE9CDAB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0783DD3C" w14:textId="77777777" w:rsidR="00D97FD0" w:rsidRPr="00B3048E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3048E">
              <w:rPr>
                <w:rFonts w:ascii="Arial" w:eastAsia="Arial Unicode MS" w:hAnsi="Arial" w:cs="Arial"/>
                <w:bCs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8CAFE8B" w14:textId="77777777" w:rsidR="00D97FD0" w:rsidRPr="00C73742" w:rsidRDefault="00D97FD0" w:rsidP="00950AF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E93F9BB" w14:textId="77777777" w:rsidR="00D97FD0" w:rsidRPr="00C73742" w:rsidRDefault="00D97FD0" w:rsidP="00950A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DED3241" w14:textId="77777777" w:rsidR="00D97FD0" w:rsidRDefault="00D97FD0" w:rsidP="00B3048E">
      <w:pPr>
        <w:spacing w:line="360" w:lineRule="auto"/>
        <w:ind w:left="-567"/>
        <w:rPr>
          <w:rFonts w:ascii="Arial" w:hAnsi="Arial" w:cs="Arial"/>
          <w:bCs/>
          <w:sz w:val="22"/>
          <w:szCs w:val="22"/>
          <w:lang w:eastAsia="pl-PL"/>
        </w:rPr>
      </w:pPr>
    </w:p>
    <w:p w14:paraId="2FAD9D90" w14:textId="77777777" w:rsidR="00D97FD0" w:rsidRDefault="00D97FD0" w:rsidP="00B3048E">
      <w:pPr>
        <w:spacing w:line="360" w:lineRule="auto"/>
        <w:ind w:left="-567"/>
        <w:rPr>
          <w:rFonts w:ascii="Arial" w:hAnsi="Arial" w:cs="Arial"/>
          <w:bCs/>
          <w:sz w:val="22"/>
          <w:szCs w:val="22"/>
          <w:lang w:eastAsia="pl-PL"/>
        </w:rPr>
      </w:pPr>
    </w:p>
    <w:p w14:paraId="4FF7BCF5" w14:textId="5372C30C" w:rsidR="00453325" w:rsidRDefault="00035D17" w:rsidP="00453325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035D17">
        <w:rPr>
          <w:rFonts w:ascii="Arial" w:hAnsi="Arial" w:cs="Arial"/>
          <w:sz w:val="22"/>
          <w:szCs w:val="22"/>
        </w:rPr>
        <w:t xml:space="preserve">Płock, dnia </w:t>
      </w:r>
      <w:r w:rsidR="00453325">
        <w:rPr>
          <w:rFonts w:ascii="Arial" w:hAnsi="Arial" w:cs="Arial"/>
          <w:sz w:val="22"/>
          <w:szCs w:val="22"/>
        </w:rPr>
        <w:t>…………….</w:t>
      </w:r>
      <w:r w:rsidRPr="00035D17">
        <w:rPr>
          <w:rFonts w:ascii="Arial" w:hAnsi="Arial" w:cs="Arial"/>
          <w:sz w:val="22"/>
          <w:szCs w:val="22"/>
        </w:rPr>
        <w:t>czerwca</w:t>
      </w:r>
      <w:r w:rsidR="00AA40A4" w:rsidRPr="00035D17">
        <w:rPr>
          <w:rFonts w:ascii="Arial" w:hAnsi="Arial" w:cs="Arial"/>
          <w:sz w:val="22"/>
          <w:szCs w:val="22"/>
        </w:rPr>
        <w:t xml:space="preserve"> 2021 r.</w:t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>
        <w:rPr>
          <w:rFonts w:ascii="Arial" w:hAnsi="Arial" w:cs="Arial"/>
          <w:sz w:val="22"/>
          <w:szCs w:val="22"/>
        </w:rPr>
        <w:tab/>
      </w:r>
      <w:r w:rsidR="00453325" w:rsidRPr="00453325">
        <w:rPr>
          <w:rFonts w:ascii="Arial" w:hAnsi="Arial" w:cs="Arial"/>
          <w:sz w:val="22"/>
          <w:szCs w:val="22"/>
        </w:rPr>
        <w:t xml:space="preserve"> </w:t>
      </w:r>
      <w:r w:rsidR="00453325">
        <w:rPr>
          <w:rFonts w:ascii="Arial" w:hAnsi="Arial" w:cs="Arial"/>
          <w:sz w:val="22"/>
          <w:szCs w:val="22"/>
        </w:rPr>
        <w:t>………………………………………….</w:t>
      </w:r>
    </w:p>
    <w:p w14:paraId="6E18E9BA" w14:textId="77777777" w:rsidR="00453325" w:rsidRDefault="00453325" w:rsidP="00453325">
      <w:pPr>
        <w:spacing w:line="360" w:lineRule="auto"/>
        <w:ind w:left="9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uprawnionej)</w:t>
      </w:r>
    </w:p>
    <w:p w14:paraId="59579D01" w14:textId="4CCB85E5" w:rsidR="00AA40A4" w:rsidRPr="00035D17" w:rsidRDefault="00AA40A4" w:rsidP="0045332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A40A4" w:rsidRPr="00035D17" w:rsidSect="008F237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3FDD" w14:textId="77777777" w:rsidR="000212B7" w:rsidRDefault="000212B7" w:rsidP="00A33EBC">
      <w:r>
        <w:separator/>
      </w:r>
    </w:p>
  </w:endnote>
  <w:endnote w:type="continuationSeparator" w:id="0">
    <w:p w14:paraId="51CB4944" w14:textId="77777777" w:rsidR="000212B7" w:rsidRDefault="000212B7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C45D46" w14:textId="77777777" w:rsidR="00840C49" w:rsidRDefault="00840C4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A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63AFE41" w14:textId="77777777" w:rsidR="00840C49" w:rsidRDefault="00840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361F" w14:textId="77777777" w:rsidR="000212B7" w:rsidRDefault="000212B7" w:rsidP="00A33EBC">
      <w:r>
        <w:separator/>
      </w:r>
    </w:p>
  </w:footnote>
  <w:footnote w:type="continuationSeparator" w:id="0">
    <w:p w14:paraId="0BABB4B7" w14:textId="77777777" w:rsidR="000212B7" w:rsidRDefault="000212B7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10"/>
      <w:gridCol w:w="236"/>
    </w:tblGrid>
    <w:tr w:rsidR="00840C49" w:rsidRPr="00F37DEE" w14:paraId="7EE18A8D" w14:textId="77777777" w:rsidTr="00916774">
      <w:trPr>
        <w:trHeight w:val="649"/>
      </w:trPr>
      <w:tc>
        <w:tcPr>
          <w:tcW w:w="3500" w:type="pct"/>
          <w:vAlign w:val="bottom"/>
        </w:tcPr>
        <w:p w14:paraId="18C6399E" w14:textId="67EE95B8" w:rsidR="00840C49" w:rsidRPr="004537B0" w:rsidRDefault="000A099C" w:rsidP="004537B0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r w:rsidRPr="00CB5F7F">
            <w:rPr>
              <w:noProof/>
              <w:lang w:eastAsia="pl-PL"/>
            </w:rPr>
            <w:drawing>
              <wp:inline distT="0" distB="0" distL="0" distR="0" wp14:anchorId="46F293FA" wp14:editId="4C193749">
                <wp:extent cx="8867775" cy="733425"/>
                <wp:effectExtent l="0" t="0" r="9525" b="9525"/>
                <wp:docPr id="9" name="Obraz 9" descr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7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alias w:val="Tytuł"/>
              <w:id w:val="77677295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40C49"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t xml:space="preserve">     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335C8185" w14:textId="494E19BD" w:rsidR="00840C49" w:rsidRPr="00F37DEE" w:rsidRDefault="00840C49" w:rsidP="0062685C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</w:p>
      </w:tc>
    </w:tr>
  </w:tbl>
  <w:p w14:paraId="2D8D4F1D" w14:textId="77777777" w:rsidR="00840C49" w:rsidRPr="004537B0" w:rsidRDefault="00840C49" w:rsidP="00453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3B57077"/>
    <w:multiLevelType w:val="hybridMultilevel"/>
    <w:tmpl w:val="ADFE9C5E"/>
    <w:lvl w:ilvl="0" w:tplc="0C022B7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092E29"/>
    <w:multiLevelType w:val="hybridMultilevel"/>
    <w:tmpl w:val="4F3E899C"/>
    <w:lvl w:ilvl="0" w:tplc="064ABC9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86C6CAB"/>
    <w:multiLevelType w:val="hybridMultilevel"/>
    <w:tmpl w:val="A532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620B"/>
    <w:multiLevelType w:val="hybridMultilevel"/>
    <w:tmpl w:val="36BAE5A8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C411A"/>
    <w:multiLevelType w:val="hybridMultilevel"/>
    <w:tmpl w:val="9A6C888E"/>
    <w:lvl w:ilvl="0" w:tplc="0415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4953EF"/>
    <w:multiLevelType w:val="hybridMultilevel"/>
    <w:tmpl w:val="88B2C066"/>
    <w:lvl w:ilvl="0" w:tplc="A0DCC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0D2851"/>
    <w:multiLevelType w:val="hybridMultilevel"/>
    <w:tmpl w:val="7A081F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AA5DD6"/>
    <w:multiLevelType w:val="hybridMultilevel"/>
    <w:tmpl w:val="4142E670"/>
    <w:lvl w:ilvl="0" w:tplc="2E6C2BE6">
      <w:start w:val="14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31A8"/>
    <w:multiLevelType w:val="hybridMultilevel"/>
    <w:tmpl w:val="61EAE578"/>
    <w:lvl w:ilvl="0" w:tplc="0CF6B8F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8" w15:restartNumberingAfterBreak="0">
    <w:nsid w:val="4681167B"/>
    <w:multiLevelType w:val="hybridMultilevel"/>
    <w:tmpl w:val="1402FECA"/>
    <w:lvl w:ilvl="0" w:tplc="0415000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38CF"/>
    <w:multiLevelType w:val="hybridMultilevel"/>
    <w:tmpl w:val="8AD81660"/>
    <w:lvl w:ilvl="0" w:tplc="1D96870E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0FCC"/>
    <w:multiLevelType w:val="hybridMultilevel"/>
    <w:tmpl w:val="1F2EAB60"/>
    <w:lvl w:ilvl="0" w:tplc="12EEA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7A1E30"/>
    <w:multiLevelType w:val="hybridMultilevel"/>
    <w:tmpl w:val="224AE26A"/>
    <w:lvl w:ilvl="0" w:tplc="09D8F36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B21A3"/>
    <w:multiLevelType w:val="hybridMultilevel"/>
    <w:tmpl w:val="1402FECA"/>
    <w:lvl w:ilvl="0" w:tplc="0415000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5B7317B3"/>
    <w:multiLevelType w:val="hybridMultilevel"/>
    <w:tmpl w:val="A88458B8"/>
    <w:lvl w:ilvl="0" w:tplc="84F6447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11FA4"/>
    <w:multiLevelType w:val="hybridMultilevel"/>
    <w:tmpl w:val="AACE1F6A"/>
    <w:lvl w:ilvl="0" w:tplc="9D1CEA8A">
      <w:start w:val="74"/>
      <w:numFmt w:val="decimal"/>
      <w:lvlText w:val="%1."/>
      <w:lvlJc w:val="left"/>
      <w:pPr>
        <w:ind w:left="502" w:hanging="360"/>
      </w:pPr>
      <w:rPr>
        <w:rFonts w:eastAsia="Andale Sans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141B2B"/>
    <w:multiLevelType w:val="hybridMultilevel"/>
    <w:tmpl w:val="BB22B062"/>
    <w:lvl w:ilvl="0" w:tplc="6F30E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71411B3E"/>
    <w:multiLevelType w:val="hybridMultilevel"/>
    <w:tmpl w:val="812E239A"/>
    <w:lvl w:ilvl="0" w:tplc="E662ED4A">
      <w:start w:val="14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6C8C"/>
    <w:multiLevelType w:val="hybridMultilevel"/>
    <w:tmpl w:val="6B56622A"/>
    <w:lvl w:ilvl="0" w:tplc="6CAC595A">
      <w:start w:val="1"/>
      <w:numFmt w:val="lowerLetter"/>
      <w:lvlText w:val="%1)"/>
      <w:lvlJc w:val="left"/>
      <w:pPr>
        <w:ind w:left="7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 w15:restartNumberingAfterBreak="0">
    <w:nsid w:val="741A5AD1"/>
    <w:multiLevelType w:val="hybridMultilevel"/>
    <w:tmpl w:val="92D6A11E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25"/>
  </w:num>
  <w:num w:numId="6">
    <w:abstractNumId w:val="0"/>
  </w:num>
  <w:num w:numId="7">
    <w:abstractNumId w:val="2"/>
  </w:num>
  <w:num w:numId="8">
    <w:abstractNumId w:val="29"/>
  </w:num>
  <w:num w:numId="9">
    <w:abstractNumId w:val="3"/>
  </w:num>
  <w:num w:numId="10">
    <w:abstractNumId w:val="7"/>
  </w:num>
  <w:num w:numId="11">
    <w:abstractNumId w:val="17"/>
  </w:num>
  <w:num w:numId="12">
    <w:abstractNumId w:val="26"/>
  </w:num>
  <w:num w:numId="13">
    <w:abstractNumId w:val="24"/>
  </w:num>
  <w:num w:numId="14">
    <w:abstractNumId w:val="30"/>
  </w:num>
  <w:num w:numId="15">
    <w:abstractNumId w:val="6"/>
  </w:num>
  <w:num w:numId="16">
    <w:abstractNumId w:val="20"/>
  </w:num>
  <w:num w:numId="17">
    <w:abstractNumId w:val="9"/>
  </w:num>
  <w:num w:numId="18">
    <w:abstractNumId w:val="15"/>
  </w:num>
  <w:num w:numId="19">
    <w:abstractNumId w:val="4"/>
  </w:num>
  <w:num w:numId="20">
    <w:abstractNumId w:val="31"/>
  </w:num>
  <w:num w:numId="21">
    <w:abstractNumId w:val="27"/>
  </w:num>
  <w:num w:numId="22">
    <w:abstractNumId w:val="14"/>
  </w:num>
  <w:num w:numId="23">
    <w:abstractNumId w:val="8"/>
  </w:num>
  <w:num w:numId="24">
    <w:abstractNumId w:val="23"/>
  </w:num>
  <w:num w:numId="25">
    <w:abstractNumId w:val="32"/>
  </w:num>
  <w:num w:numId="26">
    <w:abstractNumId w:val="21"/>
  </w:num>
  <w:num w:numId="27">
    <w:abstractNumId w:val="12"/>
  </w:num>
  <w:num w:numId="28">
    <w:abstractNumId w:val="28"/>
  </w:num>
  <w:num w:numId="29">
    <w:abstractNumId w:val="1"/>
  </w:num>
  <w:num w:numId="30">
    <w:abstractNumId w:val="16"/>
  </w:num>
  <w:num w:numId="31">
    <w:abstractNumId w:val="22"/>
  </w:num>
  <w:num w:numId="32">
    <w:abstractNumId w:val="10"/>
  </w:num>
  <w:num w:numId="33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5E"/>
    <w:rsid w:val="000039F1"/>
    <w:rsid w:val="000065CF"/>
    <w:rsid w:val="00011BCA"/>
    <w:rsid w:val="000212B7"/>
    <w:rsid w:val="00024E5D"/>
    <w:rsid w:val="0002578F"/>
    <w:rsid w:val="00027115"/>
    <w:rsid w:val="00027950"/>
    <w:rsid w:val="000311CB"/>
    <w:rsid w:val="00033B97"/>
    <w:rsid w:val="00035889"/>
    <w:rsid w:val="00035D17"/>
    <w:rsid w:val="000411D6"/>
    <w:rsid w:val="00043D9B"/>
    <w:rsid w:val="000445E2"/>
    <w:rsid w:val="00050ABE"/>
    <w:rsid w:val="000539B5"/>
    <w:rsid w:val="000555DA"/>
    <w:rsid w:val="00055E35"/>
    <w:rsid w:val="0006448D"/>
    <w:rsid w:val="00083260"/>
    <w:rsid w:val="00085DF1"/>
    <w:rsid w:val="000912CF"/>
    <w:rsid w:val="000912E9"/>
    <w:rsid w:val="00091E48"/>
    <w:rsid w:val="00095F15"/>
    <w:rsid w:val="000A099C"/>
    <w:rsid w:val="000A6611"/>
    <w:rsid w:val="000B072C"/>
    <w:rsid w:val="000B7D7B"/>
    <w:rsid w:val="000C1064"/>
    <w:rsid w:val="000D0956"/>
    <w:rsid w:val="000D0ECF"/>
    <w:rsid w:val="000D380B"/>
    <w:rsid w:val="000E32D7"/>
    <w:rsid w:val="000F033B"/>
    <w:rsid w:val="000F2CF7"/>
    <w:rsid w:val="000F6566"/>
    <w:rsid w:val="00102728"/>
    <w:rsid w:val="00104008"/>
    <w:rsid w:val="001202BE"/>
    <w:rsid w:val="00125829"/>
    <w:rsid w:val="001322C3"/>
    <w:rsid w:val="00136BFF"/>
    <w:rsid w:val="00170F6D"/>
    <w:rsid w:val="00173B68"/>
    <w:rsid w:val="00173EC2"/>
    <w:rsid w:val="00174ED4"/>
    <w:rsid w:val="0018575D"/>
    <w:rsid w:val="0018644A"/>
    <w:rsid w:val="00186FC1"/>
    <w:rsid w:val="001B2BFF"/>
    <w:rsid w:val="001B39C4"/>
    <w:rsid w:val="001B3A8A"/>
    <w:rsid w:val="001C5A7F"/>
    <w:rsid w:val="001C5F03"/>
    <w:rsid w:val="001C6435"/>
    <w:rsid w:val="001D5532"/>
    <w:rsid w:val="001E6A9A"/>
    <w:rsid w:val="001F1D4F"/>
    <w:rsid w:val="001F206B"/>
    <w:rsid w:val="001F23F1"/>
    <w:rsid w:val="001F67F6"/>
    <w:rsid w:val="001F7730"/>
    <w:rsid w:val="00202A12"/>
    <w:rsid w:val="00204480"/>
    <w:rsid w:val="002076DA"/>
    <w:rsid w:val="00211A4D"/>
    <w:rsid w:val="002160D0"/>
    <w:rsid w:val="00221A7F"/>
    <w:rsid w:val="00224B31"/>
    <w:rsid w:val="00237032"/>
    <w:rsid w:val="00246E03"/>
    <w:rsid w:val="0025116B"/>
    <w:rsid w:val="002530A3"/>
    <w:rsid w:val="002541FE"/>
    <w:rsid w:val="00257175"/>
    <w:rsid w:val="00274AB8"/>
    <w:rsid w:val="00282731"/>
    <w:rsid w:val="00285928"/>
    <w:rsid w:val="002A1BCA"/>
    <w:rsid w:val="002A28C6"/>
    <w:rsid w:val="002B117D"/>
    <w:rsid w:val="002B14E4"/>
    <w:rsid w:val="002B6628"/>
    <w:rsid w:val="002D5F43"/>
    <w:rsid w:val="002D6FFF"/>
    <w:rsid w:val="002E39AF"/>
    <w:rsid w:val="002E3FBB"/>
    <w:rsid w:val="002E628E"/>
    <w:rsid w:val="002E77C6"/>
    <w:rsid w:val="002F12CA"/>
    <w:rsid w:val="002F2CD8"/>
    <w:rsid w:val="00305D3B"/>
    <w:rsid w:val="003064FE"/>
    <w:rsid w:val="0031201B"/>
    <w:rsid w:val="00314EFA"/>
    <w:rsid w:val="0031684E"/>
    <w:rsid w:val="00317731"/>
    <w:rsid w:val="003178A5"/>
    <w:rsid w:val="00322823"/>
    <w:rsid w:val="00323D6D"/>
    <w:rsid w:val="003312DB"/>
    <w:rsid w:val="00343734"/>
    <w:rsid w:val="0034653F"/>
    <w:rsid w:val="003557AA"/>
    <w:rsid w:val="003636FF"/>
    <w:rsid w:val="003652AD"/>
    <w:rsid w:val="00372D5A"/>
    <w:rsid w:val="00397A28"/>
    <w:rsid w:val="003B08B3"/>
    <w:rsid w:val="003B199D"/>
    <w:rsid w:val="003B27DF"/>
    <w:rsid w:val="003B622F"/>
    <w:rsid w:val="003B6B61"/>
    <w:rsid w:val="003C0993"/>
    <w:rsid w:val="003C0D76"/>
    <w:rsid w:val="003C0E66"/>
    <w:rsid w:val="003C5664"/>
    <w:rsid w:val="003C7B2C"/>
    <w:rsid w:val="003D1E20"/>
    <w:rsid w:val="003D32FF"/>
    <w:rsid w:val="003E0522"/>
    <w:rsid w:val="003E2B8F"/>
    <w:rsid w:val="003E472C"/>
    <w:rsid w:val="003E7720"/>
    <w:rsid w:val="00412368"/>
    <w:rsid w:val="004155F5"/>
    <w:rsid w:val="00421080"/>
    <w:rsid w:val="00421B9C"/>
    <w:rsid w:val="00423DFC"/>
    <w:rsid w:val="0042586A"/>
    <w:rsid w:val="004262E9"/>
    <w:rsid w:val="00427849"/>
    <w:rsid w:val="00430AC4"/>
    <w:rsid w:val="0043506A"/>
    <w:rsid w:val="00446D7D"/>
    <w:rsid w:val="0045056A"/>
    <w:rsid w:val="00453325"/>
    <w:rsid w:val="004537B0"/>
    <w:rsid w:val="00453FE8"/>
    <w:rsid w:val="00456735"/>
    <w:rsid w:val="00460BF5"/>
    <w:rsid w:val="00462261"/>
    <w:rsid w:val="00471526"/>
    <w:rsid w:val="00487CAF"/>
    <w:rsid w:val="0049025D"/>
    <w:rsid w:val="004A46A6"/>
    <w:rsid w:val="004A4CEE"/>
    <w:rsid w:val="004A524E"/>
    <w:rsid w:val="004B4068"/>
    <w:rsid w:val="004B58A5"/>
    <w:rsid w:val="004B6A6F"/>
    <w:rsid w:val="004C0376"/>
    <w:rsid w:val="004C082B"/>
    <w:rsid w:val="004C5731"/>
    <w:rsid w:val="004E0A45"/>
    <w:rsid w:val="004F25A6"/>
    <w:rsid w:val="004F6CC8"/>
    <w:rsid w:val="005006E2"/>
    <w:rsid w:val="0051402F"/>
    <w:rsid w:val="00514F92"/>
    <w:rsid w:val="00524255"/>
    <w:rsid w:val="00524B76"/>
    <w:rsid w:val="00525922"/>
    <w:rsid w:val="005326BD"/>
    <w:rsid w:val="00536991"/>
    <w:rsid w:val="0054056C"/>
    <w:rsid w:val="0054342B"/>
    <w:rsid w:val="005535B1"/>
    <w:rsid w:val="00566DCE"/>
    <w:rsid w:val="00571244"/>
    <w:rsid w:val="00577EA7"/>
    <w:rsid w:val="00582E5E"/>
    <w:rsid w:val="005838A5"/>
    <w:rsid w:val="0058405F"/>
    <w:rsid w:val="005845A1"/>
    <w:rsid w:val="005916CB"/>
    <w:rsid w:val="00594D36"/>
    <w:rsid w:val="005A1C84"/>
    <w:rsid w:val="005A22B4"/>
    <w:rsid w:val="005A49C5"/>
    <w:rsid w:val="005B1B3F"/>
    <w:rsid w:val="005C0268"/>
    <w:rsid w:val="005C61C2"/>
    <w:rsid w:val="005D0901"/>
    <w:rsid w:val="005D4FC7"/>
    <w:rsid w:val="005D778A"/>
    <w:rsid w:val="005E4660"/>
    <w:rsid w:val="005E6873"/>
    <w:rsid w:val="005F0846"/>
    <w:rsid w:val="005F5A32"/>
    <w:rsid w:val="00612F88"/>
    <w:rsid w:val="0061432A"/>
    <w:rsid w:val="00617165"/>
    <w:rsid w:val="006207D6"/>
    <w:rsid w:val="006245EC"/>
    <w:rsid w:val="0062685C"/>
    <w:rsid w:val="00627D31"/>
    <w:rsid w:val="00631E37"/>
    <w:rsid w:val="00632FBF"/>
    <w:rsid w:val="006345DD"/>
    <w:rsid w:val="00634C82"/>
    <w:rsid w:val="00635EF5"/>
    <w:rsid w:val="00641DDA"/>
    <w:rsid w:val="00645716"/>
    <w:rsid w:val="00651144"/>
    <w:rsid w:val="006553E1"/>
    <w:rsid w:val="00663B31"/>
    <w:rsid w:val="00663CD6"/>
    <w:rsid w:val="00663DC3"/>
    <w:rsid w:val="0067538F"/>
    <w:rsid w:val="0068027F"/>
    <w:rsid w:val="00681BC1"/>
    <w:rsid w:val="00682ABD"/>
    <w:rsid w:val="006838F1"/>
    <w:rsid w:val="006845AD"/>
    <w:rsid w:val="00694B79"/>
    <w:rsid w:val="00694EB5"/>
    <w:rsid w:val="00695A27"/>
    <w:rsid w:val="00697407"/>
    <w:rsid w:val="006A37C8"/>
    <w:rsid w:val="006C0F52"/>
    <w:rsid w:val="006D4AF3"/>
    <w:rsid w:val="006E05C0"/>
    <w:rsid w:val="006E773D"/>
    <w:rsid w:val="006F0147"/>
    <w:rsid w:val="006F5AF8"/>
    <w:rsid w:val="006F7C32"/>
    <w:rsid w:val="007021DA"/>
    <w:rsid w:val="007025D5"/>
    <w:rsid w:val="00705EBA"/>
    <w:rsid w:val="00710A59"/>
    <w:rsid w:val="007128C2"/>
    <w:rsid w:val="00715485"/>
    <w:rsid w:val="007154B3"/>
    <w:rsid w:val="00716610"/>
    <w:rsid w:val="007241B3"/>
    <w:rsid w:val="00724333"/>
    <w:rsid w:val="0072596E"/>
    <w:rsid w:val="00732047"/>
    <w:rsid w:val="00732423"/>
    <w:rsid w:val="0073479D"/>
    <w:rsid w:val="0073750D"/>
    <w:rsid w:val="00740A00"/>
    <w:rsid w:val="00744D5A"/>
    <w:rsid w:val="00747BA5"/>
    <w:rsid w:val="007521D5"/>
    <w:rsid w:val="00752C01"/>
    <w:rsid w:val="0075460A"/>
    <w:rsid w:val="00754B3D"/>
    <w:rsid w:val="00763576"/>
    <w:rsid w:val="00764E2D"/>
    <w:rsid w:val="0076774C"/>
    <w:rsid w:val="00770B11"/>
    <w:rsid w:val="00771A19"/>
    <w:rsid w:val="0077370F"/>
    <w:rsid w:val="007749C8"/>
    <w:rsid w:val="0077525F"/>
    <w:rsid w:val="007804E1"/>
    <w:rsid w:val="00784EF4"/>
    <w:rsid w:val="00785228"/>
    <w:rsid w:val="00787F37"/>
    <w:rsid w:val="007924D1"/>
    <w:rsid w:val="007A4F49"/>
    <w:rsid w:val="007A51E0"/>
    <w:rsid w:val="007A5D2B"/>
    <w:rsid w:val="007A7270"/>
    <w:rsid w:val="007B3647"/>
    <w:rsid w:val="007B3AC3"/>
    <w:rsid w:val="007B4C83"/>
    <w:rsid w:val="007B71F2"/>
    <w:rsid w:val="007C2E63"/>
    <w:rsid w:val="007C4EA7"/>
    <w:rsid w:val="007D28EA"/>
    <w:rsid w:val="007F1FBB"/>
    <w:rsid w:val="007F5B69"/>
    <w:rsid w:val="00802F5B"/>
    <w:rsid w:val="00810A43"/>
    <w:rsid w:val="00813A2C"/>
    <w:rsid w:val="00814470"/>
    <w:rsid w:val="008221ED"/>
    <w:rsid w:val="0082462D"/>
    <w:rsid w:val="0083670D"/>
    <w:rsid w:val="00840C49"/>
    <w:rsid w:val="00845FA5"/>
    <w:rsid w:val="008474BF"/>
    <w:rsid w:val="00855EF4"/>
    <w:rsid w:val="00857921"/>
    <w:rsid w:val="00857F05"/>
    <w:rsid w:val="00861D94"/>
    <w:rsid w:val="00871726"/>
    <w:rsid w:val="00874179"/>
    <w:rsid w:val="00896CA9"/>
    <w:rsid w:val="008A7950"/>
    <w:rsid w:val="008B2CDC"/>
    <w:rsid w:val="008B648E"/>
    <w:rsid w:val="008B6FCE"/>
    <w:rsid w:val="008C2A09"/>
    <w:rsid w:val="008C4C17"/>
    <w:rsid w:val="008C5053"/>
    <w:rsid w:val="008C62A8"/>
    <w:rsid w:val="008C6EE6"/>
    <w:rsid w:val="008C7E04"/>
    <w:rsid w:val="008D3EAF"/>
    <w:rsid w:val="008E42D5"/>
    <w:rsid w:val="008F237A"/>
    <w:rsid w:val="008F4EDF"/>
    <w:rsid w:val="008F7ACB"/>
    <w:rsid w:val="00903269"/>
    <w:rsid w:val="009035F4"/>
    <w:rsid w:val="00911488"/>
    <w:rsid w:val="009131D6"/>
    <w:rsid w:val="00916774"/>
    <w:rsid w:val="009179BC"/>
    <w:rsid w:val="00924C42"/>
    <w:rsid w:val="009310BB"/>
    <w:rsid w:val="009326BD"/>
    <w:rsid w:val="00937ACB"/>
    <w:rsid w:val="009453AF"/>
    <w:rsid w:val="00946DD1"/>
    <w:rsid w:val="009500D0"/>
    <w:rsid w:val="00952C09"/>
    <w:rsid w:val="00952DB1"/>
    <w:rsid w:val="0095319E"/>
    <w:rsid w:val="00953905"/>
    <w:rsid w:val="00955964"/>
    <w:rsid w:val="00955AD4"/>
    <w:rsid w:val="00956933"/>
    <w:rsid w:val="00956AC4"/>
    <w:rsid w:val="00962186"/>
    <w:rsid w:val="00966A3B"/>
    <w:rsid w:val="00972662"/>
    <w:rsid w:val="00977642"/>
    <w:rsid w:val="00977E21"/>
    <w:rsid w:val="009809BD"/>
    <w:rsid w:val="0098280C"/>
    <w:rsid w:val="00992283"/>
    <w:rsid w:val="00992FD1"/>
    <w:rsid w:val="009947DD"/>
    <w:rsid w:val="009A30BD"/>
    <w:rsid w:val="009A7AAF"/>
    <w:rsid w:val="009C01FD"/>
    <w:rsid w:val="009C076A"/>
    <w:rsid w:val="009C0FB6"/>
    <w:rsid w:val="009D7774"/>
    <w:rsid w:val="009E20E9"/>
    <w:rsid w:val="009E3F24"/>
    <w:rsid w:val="009E40EB"/>
    <w:rsid w:val="009E4CD1"/>
    <w:rsid w:val="009F34C8"/>
    <w:rsid w:val="00A13B84"/>
    <w:rsid w:val="00A1456D"/>
    <w:rsid w:val="00A16ABA"/>
    <w:rsid w:val="00A203A4"/>
    <w:rsid w:val="00A27CA7"/>
    <w:rsid w:val="00A33EBC"/>
    <w:rsid w:val="00A36467"/>
    <w:rsid w:val="00A3790D"/>
    <w:rsid w:val="00A42936"/>
    <w:rsid w:val="00A54F67"/>
    <w:rsid w:val="00A55535"/>
    <w:rsid w:val="00A65302"/>
    <w:rsid w:val="00A66BC4"/>
    <w:rsid w:val="00A67514"/>
    <w:rsid w:val="00A775B6"/>
    <w:rsid w:val="00A829FF"/>
    <w:rsid w:val="00A92F57"/>
    <w:rsid w:val="00AA1B33"/>
    <w:rsid w:val="00AA40A4"/>
    <w:rsid w:val="00AB0323"/>
    <w:rsid w:val="00AB5496"/>
    <w:rsid w:val="00AD685B"/>
    <w:rsid w:val="00AE1927"/>
    <w:rsid w:val="00AE1D01"/>
    <w:rsid w:val="00AF1DAE"/>
    <w:rsid w:val="00AF4EE1"/>
    <w:rsid w:val="00B056BA"/>
    <w:rsid w:val="00B07E2C"/>
    <w:rsid w:val="00B10377"/>
    <w:rsid w:val="00B16017"/>
    <w:rsid w:val="00B16B43"/>
    <w:rsid w:val="00B244FB"/>
    <w:rsid w:val="00B27876"/>
    <w:rsid w:val="00B3048E"/>
    <w:rsid w:val="00B438C9"/>
    <w:rsid w:val="00B6218B"/>
    <w:rsid w:val="00B64656"/>
    <w:rsid w:val="00B6711B"/>
    <w:rsid w:val="00B71DF8"/>
    <w:rsid w:val="00B722F7"/>
    <w:rsid w:val="00B729BF"/>
    <w:rsid w:val="00B80813"/>
    <w:rsid w:val="00B82FED"/>
    <w:rsid w:val="00B845C3"/>
    <w:rsid w:val="00B87614"/>
    <w:rsid w:val="00B90E94"/>
    <w:rsid w:val="00B914DA"/>
    <w:rsid w:val="00B91CB7"/>
    <w:rsid w:val="00B96334"/>
    <w:rsid w:val="00BA2FB0"/>
    <w:rsid w:val="00BA6234"/>
    <w:rsid w:val="00BB256E"/>
    <w:rsid w:val="00BB373B"/>
    <w:rsid w:val="00BB4165"/>
    <w:rsid w:val="00BB5613"/>
    <w:rsid w:val="00BB5D79"/>
    <w:rsid w:val="00BC199D"/>
    <w:rsid w:val="00BC3B46"/>
    <w:rsid w:val="00BD4AC6"/>
    <w:rsid w:val="00BD66C3"/>
    <w:rsid w:val="00BD7666"/>
    <w:rsid w:val="00BE06BF"/>
    <w:rsid w:val="00BE711B"/>
    <w:rsid w:val="00BE7793"/>
    <w:rsid w:val="00BF59DC"/>
    <w:rsid w:val="00C03001"/>
    <w:rsid w:val="00C07AE5"/>
    <w:rsid w:val="00C07B36"/>
    <w:rsid w:val="00C1336F"/>
    <w:rsid w:val="00C13F1D"/>
    <w:rsid w:val="00C15453"/>
    <w:rsid w:val="00C26155"/>
    <w:rsid w:val="00C26E59"/>
    <w:rsid w:val="00C333E8"/>
    <w:rsid w:val="00C35561"/>
    <w:rsid w:val="00C412D5"/>
    <w:rsid w:val="00C43060"/>
    <w:rsid w:val="00C55C4F"/>
    <w:rsid w:val="00C56CFE"/>
    <w:rsid w:val="00C613B3"/>
    <w:rsid w:val="00C636A4"/>
    <w:rsid w:val="00C63760"/>
    <w:rsid w:val="00C65E42"/>
    <w:rsid w:val="00C65FB3"/>
    <w:rsid w:val="00C66F13"/>
    <w:rsid w:val="00C73742"/>
    <w:rsid w:val="00C74072"/>
    <w:rsid w:val="00C745FF"/>
    <w:rsid w:val="00C809DC"/>
    <w:rsid w:val="00C83EAD"/>
    <w:rsid w:val="00C941E0"/>
    <w:rsid w:val="00C945F5"/>
    <w:rsid w:val="00CA1781"/>
    <w:rsid w:val="00CB32CA"/>
    <w:rsid w:val="00CB4D6A"/>
    <w:rsid w:val="00CB7713"/>
    <w:rsid w:val="00CC4142"/>
    <w:rsid w:val="00CC514B"/>
    <w:rsid w:val="00CC7A57"/>
    <w:rsid w:val="00CD3ABE"/>
    <w:rsid w:val="00CD53B0"/>
    <w:rsid w:val="00CE1A62"/>
    <w:rsid w:val="00CE37C8"/>
    <w:rsid w:val="00CE5B63"/>
    <w:rsid w:val="00CF1A69"/>
    <w:rsid w:val="00CF2AB4"/>
    <w:rsid w:val="00CF334E"/>
    <w:rsid w:val="00CF3734"/>
    <w:rsid w:val="00CF5641"/>
    <w:rsid w:val="00D028DD"/>
    <w:rsid w:val="00D046EA"/>
    <w:rsid w:val="00D20B31"/>
    <w:rsid w:val="00D22372"/>
    <w:rsid w:val="00D23073"/>
    <w:rsid w:val="00D4486F"/>
    <w:rsid w:val="00D523BF"/>
    <w:rsid w:val="00D54268"/>
    <w:rsid w:val="00D55E2F"/>
    <w:rsid w:val="00D60208"/>
    <w:rsid w:val="00D63791"/>
    <w:rsid w:val="00D64EB2"/>
    <w:rsid w:val="00D659C2"/>
    <w:rsid w:val="00D71665"/>
    <w:rsid w:val="00D72C00"/>
    <w:rsid w:val="00D764EC"/>
    <w:rsid w:val="00D8067A"/>
    <w:rsid w:val="00D84D34"/>
    <w:rsid w:val="00D85F2F"/>
    <w:rsid w:val="00D90978"/>
    <w:rsid w:val="00D91958"/>
    <w:rsid w:val="00D94D47"/>
    <w:rsid w:val="00D97FD0"/>
    <w:rsid w:val="00DA1109"/>
    <w:rsid w:val="00DA521F"/>
    <w:rsid w:val="00DC5B22"/>
    <w:rsid w:val="00DD76F5"/>
    <w:rsid w:val="00DE1685"/>
    <w:rsid w:val="00DF52B9"/>
    <w:rsid w:val="00E05141"/>
    <w:rsid w:val="00E06534"/>
    <w:rsid w:val="00E1019D"/>
    <w:rsid w:val="00E10A0E"/>
    <w:rsid w:val="00E10EBB"/>
    <w:rsid w:val="00E159AB"/>
    <w:rsid w:val="00E2506B"/>
    <w:rsid w:val="00E2583C"/>
    <w:rsid w:val="00E352A0"/>
    <w:rsid w:val="00E41B77"/>
    <w:rsid w:val="00E42C03"/>
    <w:rsid w:val="00E62BBB"/>
    <w:rsid w:val="00E6503C"/>
    <w:rsid w:val="00E65CD5"/>
    <w:rsid w:val="00E666CD"/>
    <w:rsid w:val="00E75960"/>
    <w:rsid w:val="00E76FFF"/>
    <w:rsid w:val="00E84364"/>
    <w:rsid w:val="00E85AFF"/>
    <w:rsid w:val="00E865E8"/>
    <w:rsid w:val="00E95C6E"/>
    <w:rsid w:val="00E96488"/>
    <w:rsid w:val="00EA2057"/>
    <w:rsid w:val="00EA295E"/>
    <w:rsid w:val="00EA4AD6"/>
    <w:rsid w:val="00EB2D59"/>
    <w:rsid w:val="00EC2BCE"/>
    <w:rsid w:val="00EC3B9A"/>
    <w:rsid w:val="00EC497E"/>
    <w:rsid w:val="00ED551B"/>
    <w:rsid w:val="00ED7D54"/>
    <w:rsid w:val="00EE10B9"/>
    <w:rsid w:val="00EE4372"/>
    <w:rsid w:val="00EE7485"/>
    <w:rsid w:val="00EF0FF7"/>
    <w:rsid w:val="00EF7A30"/>
    <w:rsid w:val="00EF7B39"/>
    <w:rsid w:val="00EF7F67"/>
    <w:rsid w:val="00F0001F"/>
    <w:rsid w:val="00F04696"/>
    <w:rsid w:val="00F10F48"/>
    <w:rsid w:val="00F11901"/>
    <w:rsid w:val="00F127E9"/>
    <w:rsid w:val="00F1461F"/>
    <w:rsid w:val="00F17991"/>
    <w:rsid w:val="00F22FD2"/>
    <w:rsid w:val="00F357BC"/>
    <w:rsid w:val="00F3689E"/>
    <w:rsid w:val="00F56D03"/>
    <w:rsid w:val="00F674D1"/>
    <w:rsid w:val="00F70BEC"/>
    <w:rsid w:val="00F92EC3"/>
    <w:rsid w:val="00FA49D2"/>
    <w:rsid w:val="00FA4A9F"/>
    <w:rsid w:val="00FB3F1B"/>
    <w:rsid w:val="00FB44A5"/>
    <w:rsid w:val="00FB5606"/>
    <w:rsid w:val="00FC65F8"/>
    <w:rsid w:val="00FD51D8"/>
    <w:rsid w:val="00FD5C1D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8A9"/>
  <w15:docId w15:val="{1E635B35-420E-4FD2-A4F5-B61ECF86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E814-8AC5-4E4A-B45F-5B41689D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k.szewczynska</cp:lastModifiedBy>
  <cp:revision>5</cp:revision>
  <cp:lastPrinted>2021-06-14T06:52:00Z</cp:lastPrinted>
  <dcterms:created xsi:type="dcterms:W3CDTF">2021-06-14T06:53:00Z</dcterms:created>
  <dcterms:modified xsi:type="dcterms:W3CDTF">2021-06-14T11:37:00Z</dcterms:modified>
</cp:coreProperties>
</file>