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92E6C" w14:textId="77777777" w:rsidR="00B92256" w:rsidRDefault="00CA3647" w:rsidP="00B92256">
      <w:pPr>
        <w:rPr>
          <w:rFonts w:ascii="Calibri" w:hAnsi="Calibri" w:cs="Calibri"/>
          <w:spacing w:val="30"/>
        </w:rPr>
      </w:pPr>
      <w:r w:rsidRPr="00B92256">
        <w:rPr>
          <w:rFonts w:ascii="Calibri" w:hAnsi="Calibri" w:cs="Calibri"/>
          <w:spacing w:val="30"/>
        </w:rPr>
        <w:t>RZP.271.1.1</w:t>
      </w:r>
      <w:r w:rsidR="005A2548" w:rsidRPr="00B92256">
        <w:rPr>
          <w:rFonts w:ascii="Calibri" w:hAnsi="Calibri" w:cs="Calibri"/>
          <w:spacing w:val="30"/>
        </w:rPr>
        <w:t>3</w:t>
      </w:r>
      <w:r w:rsidR="00B02C2C" w:rsidRPr="00B92256">
        <w:rPr>
          <w:rFonts w:ascii="Calibri" w:hAnsi="Calibri" w:cs="Calibri"/>
          <w:spacing w:val="30"/>
        </w:rPr>
        <w:t>.202</w:t>
      </w:r>
      <w:r w:rsidR="00B92256">
        <w:rPr>
          <w:rFonts w:ascii="Calibri" w:hAnsi="Calibri" w:cs="Calibri"/>
          <w:spacing w:val="30"/>
        </w:rPr>
        <w:t>3.WSL</w:t>
      </w:r>
      <w:r w:rsidR="00B92256">
        <w:rPr>
          <w:rFonts w:ascii="Calibri" w:hAnsi="Calibri" w:cs="Calibri"/>
          <w:spacing w:val="30"/>
        </w:rPr>
        <w:tab/>
      </w:r>
      <w:r w:rsidR="00B92256">
        <w:rPr>
          <w:rFonts w:ascii="Calibri" w:hAnsi="Calibri" w:cs="Calibri"/>
          <w:spacing w:val="30"/>
        </w:rPr>
        <w:tab/>
      </w:r>
      <w:r w:rsidR="00B92256">
        <w:rPr>
          <w:rFonts w:ascii="Calibri" w:hAnsi="Calibri" w:cs="Calibri"/>
          <w:spacing w:val="30"/>
        </w:rPr>
        <w:tab/>
      </w:r>
    </w:p>
    <w:p w14:paraId="14FDC280" w14:textId="1728BCD2" w:rsidR="00B02C2C" w:rsidRPr="00B92256" w:rsidRDefault="005A2548" w:rsidP="00B92256">
      <w:pPr>
        <w:rPr>
          <w:rFonts w:ascii="Calibri" w:hAnsi="Calibri" w:cs="Calibri"/>
          <w:spacing w:val="30"/>
        </w:rPr>
      </w:pPr>
      <w:r w:rsidRPr="00B92256">
        <w:rPr>
          <w:rFonts w:ascii="Calibri" w:hAnsi="Calibri" w:cs="Calibri"/>
          <w:spacing w:val="30"/>
        </w:rPr>
        <w:t>Sandomierz, 02</w:t>
      </w:r>
      <w:r w:rsidR="00DF7E59" w:rsidRPr="00B92256">
        <w:rPr>
          <w:rFonts w:ascii="Calibri" w:hAnsi="Calibri" w:cs="Calibri"/>
          <w:spacing w:val="30"/>
        </w:rPr>
        <w:t>.08.2023r.</w:t>
      </w:r>
    </w:p>
    <w:p w14:paraId="661B6065" w14:textId="77777777" w:rsidR="00B02C2C" w:rsidRPr="00B92256" w:rsidRDefault="00B02C2C" w:rsidP="00B92256">
      <w:pPr>
        <w:rPr>
          <w:rFonts w:ascii="Calibri" w:hAnsi="Calibri" w:cs="Calibri"/>
          <w:spacing w:val="30"/>
        </w:rPr>
      </w:pPr>
    </w:p>
    <w:p w14:paraId="434DEFDD" w14:textId="77777777" w:rsidR="00B02C2C" w:rsidRPr="00B92256" w:rsidRDefault="00B02C2C" w:rsidP="00B92256">
      <w:pPr>
        <w:rPr>
          <w:rFonts w:ascii="Calibri" w:hAnsi="Calibri" w:cs="Calibri"/>
          <w:b/>
          <w:spacing w:val="30"/>
        </w:rPr>
      </w:pPr>
    </w:p>
    <w:p w14:paraId="1FF7BDB7" w14:textId="77777777" w:rsidR="00B02C2C" w:rsidRPr="00B92256" w:rsidRDefault="00B02C2C" w:rsidP="00B92256">
      <w:pPr>
        <w:rPr>
          <w:rFonts w:ascii="Calibri" w:hAnsi="Calibri" w:cs="Calibri"/>
          <w:b/>
          <w:spacing w:val="30"/>
        </w:rPr>
      </w:pPr>
      <w:r w:rsidRPr="00B92256">
        <w:rPr>
          <w:rFonts w:ascii="Calibri" w:hAnsi="Calibri" w:cs="Calibri"/>
          <w:b/>
          <w:spacing w:val="30"/>
        </w:rPr>
        <w:t>INFORMACJA Z OTWARCIA OFERT</w:t>
      </w:r>
    </w:p>
    <w:p w14:paraId="7E35D371" w14:textId="77777777" w:rsidR="00B02C2C" w:rsidRPr="00B92256" w:rsidRDefault="00B02C2C" w:rsidP="00B92256">
      <w:pPr>
        <w:rPr>
          <w:rFonts w:ascii="Calibri" w:hAnsi="Calibri" w:cs="Calibri"/>
          <w:spacing w:val="30"/>
        </w:rPr>
      </w:pPr>
    </w:p>
    <w:p w14:paraId="71FD9E91" w14:textId="77777777" w:rsidR="00B02C2C" w:rsidRPr="00B92256" w:rsidRDefault="00B02C2C" w:rsidP="00B92256">
      <w:pPr>
        <w:rPr>
          <w:rFonts w:ascii="Calibri" w:hAnsi="Calibri" w:cs="Calibri"/>
          <w:spacing w:val="30"/>
        </w:rPr>
      </w:pPr>
    </w:p>
    <w:p w14:paraId="42867E4B" w14:textId="2D525822" w:rsidR="005A2548" w:rsidRPr="00B92256" w:rsidRDefault="005A2548" w:rsidP="00B92256">
      <w:pPr>
        <w:rPr>
          <w:rFonts w:ascii="Calibri" w:hAnsi="Calibri" w:cs="Calibri"/>
          <w:spacing w:val="30"/>
        </w:rPr>
      </w:pPr>
      <w:r w:rsidRPr="00B92256">
        <w:rPr>
          <w:rFonts w:ascii="Calibri" w:eastAsia="Calibri" w:hAnsi="Calibri" w:cs="Calibri"/>
          <w:b/>
          <w:spacing w:val="30"/>
        </w:rPr>
        <w:t>Dotyczy:</w:t>
      </w:r>
      <w:r w:rsidRPr="00B92256">
        <w:rPr>
          <w:rFonts w:ascii="Calibri" w:eastAsia="Calibri" w:hAnsi="Calibri" w:cs="Calibri"/>
          <w:spacing w:val="30"/>
        </w:rPr>
        <w:t xml:space="preserve"> postępowania o udzielenie zamówienia publicznego prowadzonego w trybie podstawowym bez negocjacji na podstawie art. 275 pkt 1 ustawy z dnia 11 września 2019 r. Prawo zamówień publicznych ( </w:t>
      </w:r>
      <w:proofErr w:type="spellStart"/>
      <w:r w:rsidRPr="00B92256">
        <w:rPr>
          <w:rFonts w:ascii="Calibri" w:eastAsia="Calibri" w:hAnsi="Calibri" w:cs="Calibri"/>
          <w:spacing w:val="30"/>
        </w:rPr>
        <w:t>t.j</w:t>
      </w:r>
      <w:proofErr w:type="spellEnd"/>
      <w:r w:rsidRPr="00B92256">
        <w:rPr>
          <w:rFonts w:ascii="Calibri" w:eastAsia="Calibri" w:hAnsi="Calibri" w:cs="Calibri"/>
          <w:spacing w:val="30"/>
        </w:rPr>
        <w:t>. Dz. U. 2022 r. poz. 1710 ze zm. )</w:t>
      </w:r>
      <w:r w:rsidRPr="00B92256">
        <w:rPr>
          <w:rFonts w:ascii="Calibri" w:hAnsi="Calibri" w:cs="Calibri"/>
          <w:spacing w:val="30"/>
        </w:rPr>
        <w:t xml:space="preserve"> </w:t>
      </w:r>
      <w:r w:rsidRPr="00B92256">
        <w:rPr>
          <w:rFonts w:ascii="Calibri" w:eastAsia="Calibri" w:hAnsi="Calibri" w:cs="Calibri"/>
          <w:spacing w:val="30"/>
        </w:rPr>
        <w:t xml:space="preserve">zwaną dalej </w:t>
      </w:r>
      <w:proofErr w:type="spellStart"/>
      <w:r w:rsidRPr="00B92256">
        <w:rPr>
          <w:rFonts w:ascii="Calibri" w:eastAsia="Calibri" w:hAnsi="Calibri" w:cs="Calibri"/>
          <w:spacing w:val="30"/>
        </w:rPr>
        <w:t>upzp</w:t>
      </w:r>
      <w:proofErr w:type="spellEnd"/>
      <w:r w:rsidR="006353D9" w:rsidRPr="00B92256">
        <w:rPr>
          <w:rFonts w:ascii="Calibri" w:eastAsia="Calibri" w:hAnsi="Calibri" w:cs="Calibri"/>
          <w:spacing w:val="30"/>
        </w:rPr>
        <w:t xml:space="preserve"> </w:t>
      </w:r>
      <w:r w:rsidR="004A4500">
        <w:rPr>
          <w:rFonts w:ascii="Calibri" w:eastAsia="Calibri" w:hAnsi="Calibri" w:cs="Calibri"/>
          <w:spacing w:val="30"/>
        </w:rPr>
        <w:br/>
      </w:r>
      <w:r w:rsidR="006353D9" w:rsidRPr="00B92256">
        <w:rPr>
          <w:rFonts w:ascii="Calibri" w:eastAsia="Calibri" w:hAnsi="Calibri" w:cs="Calibri"/>
          <w:spacing w:val="30"/>
        </w:rPr>
        <w:t>na zadanie</w:t>
      </w:r>
      <w:r w:rsidRPr="00B92256">
        <w:rPr>
          <w:rFonts w:ascii="Calibri" w:hAnsi="Calibri" w:cs="Calibri"/>
          <w:spacing w:val="30"/>
        </w:rPr>
        <w:t xml:space="preserve">: </w:t>
      </w:r>
      <w:bookmarkStart w:id="0" w:name="_Hlk63845931"/>
      <w:r w:rsidRPr="00B92256">
        <w:rPr>
          <w:rFonts w:ascii="Calibri" w:hAnsi="Calibri" w:cs="Calibri"/>
          <w:b/>
          <w:spacing w:val="30"/>
        </w:rPr>
        <w:t xml:space="preserve">Realizacja robót budowlanych pn. </w:t>
      </w:r>
      <w:bookmarkEnd w:id="0"/>
      <w:r w:rsidRPr="00B92256">
        <w:rPr>
          <w:rFonts w:ascii="Calibri" w:hAnsi="Calibri" w:cs="Calibri"/>
          <w:b/>
          <w:spacing w:val="30"/>
        </w:rPr>
        <w:t>„Wymiana poszycia dachowego na hali targowicy miejskiej w Sandomierzu”.</w:t>
      </w:r>
    </w:p>
    <w:p w14:paraId="29B91F15" w14:textId="28EB0EE3" w:rsidR="00B02C2C" w:rsidRPr="00B92256" w:rsidRDefault="00B02C2C" w:rsidP="00B92256">
      <w:pPr>
        <w:widowControl w:val="0"/>
        <w:suppressAutoHyphens/>
        <w:rPr>
          <w:rFonts w:ascii="Calibri" w:eastAsia="Lucida Sans Unicode" w:hAnsi="Calibri" w:cs="Calibri"/>
          <w:spacing w:val="30"/>
        </w:rPr>
      </w:pPr>
    </w:p>
    <w:p w14:paraId="0D0C8D06" w14:textId="77777777" w:rsidR="00B02C2C" w:rsidRPr="00B92256" w:rsidRDefault="00B02C2C" w:rsidP="00B92256">
      <w:pPr>
        <w:rPr>
          <w:rFonts w:ascii="Calibri" w:hAnsi="Calibri" w:cs="Calibri"/>
          <w:spacing w:val="30"/>
        </w:rPr>
      </w:pPr>
    </w:p>
    <w:p w14:paraId="358ACCBD" w14:textId="0E18A29E" w:rsidR="00B02C2C" w:rsidRPr="00B92256" w:rsidRDefault="00B02C2C" w:rsidP="00B92256">
      <w:pPr>
        <w:ind w:firstLine="708"/>
        <w:rPr>
          <w:rFonts w:ascii="Calibri" w:hAnsi="Calibri" w:cs="Calibri"/>
          <w:spacing w:val="30"/>
        </w:rPr>
      </w:pPr>
      <w:r w:rsidRPr="00B92256">
        <w:rPr>
          <w:rFonts w:ascii="Calibri" w:hAnsi="Calibri" w:cs="Calibri"/>
          <w:spacing w:val="30"/>
        </w:rPr>
        <w:t xml:space="preserve">Działając na podstawie art. 222 ust. 5 </w:t>
      </w:r>
      <w:proofErr w:type="spellStart"/>
      <w:r w:rsidRPr="00B92256">
        <w:rPr>
          <w:rFonts w:ascii="Calibri" w:hAnsi="Calibri" w:cs="Calibri"/>
          <w:spacing w:val="30"/>
        </w:rPr>
        <w:t>upzp</w:t>
      </w:r>
      <w:proofErr w:type="spellEnd"/>
      <w:r w:rsidRPr="00B92256">
        <w:rPr>
          <w:rFonts w:ascii="Calibri" w:hAnsi="Calibri" w:cs="Calibri"/>
          <w:spacing w:val="30"/>
        </w:rPr>
        <w:t xml:space="preserve">, Zamawiający informuje, że w </w:t>
      </w:r>
      <w:r w:rsidR="00FF51C5" w:rsidRPr="00B92256">
        <w:rPr>
          <w:rFonts w:ascii="Calibri" w:hAnsi="Calibri" w:cs="Calibri"/>
          <w:spacing w:val="30"/>
        </w:rPr>
        <w:t xml:space="preserve">powyższym postępowaniu </w:t>
      </w:r>
      <w:r w:rsidRPr="00B92256">
        <w:rPr>
          <w:rFonts w:ascii="Calibri" w:hAnsi="Calibri" w:cs="Calibri"/>
          <w:spacing w:val="30"/>
        </w:rPr>
        <w:t>w terminie do składania ofert tj. do dnia</w:t>
      </w:r>
      <w:r w:rsidR="005A2548" w:rsidRPr="00B92256">
        <w:rPr>
          <w:rFonts w:ascii="Calibri" w:hAnsi="Calibri" w:cs="Calibri"/>
          <w:spacing w:val="30"/>
        </w:rPr>
        <w:t xml:space="preserve"> 02</w:t>
      </w:r>
      <w:r w:rsidR="00CA3647" w:rsidRPr="00B92256">
        <w:rPr>
          <w:rFonts w:ascii="Calibri" w:hAnsi="Calibri" w:cs="Calibri"/>
          <w:spacing w:val="30"/>
        </w:rPr>
        <w:t>.08</w:t>
      </w:r>
      <w:r w:rsidR="00D17C76" w:rsidRPr="00B92256">
        <w:rPr>
          <w:rFonts w:ascii="Calibri" w:hAnsi="Calibri" w:cs="Calibri"/>
          <w:spacing w:val="30"/>
        </w:rPr>
        <w:t>.</w:t>
      </w:r>
      <w:r w:rsidR="00CA3647" w:rsidRPr="00B92256">
        <w:rPr>
          <w:rFonts w:ascii="Calibri" w:hAnsi="Calibri" w:cs="Calibri"/>
          <w:spacing w:val="30"/>
        </w:rPr>
        <w:t>2023</w:t>
      </w:r>
      <w:r w:rsidRPr="00B92256">
        <w:rPr>
          <w:rFonts w:ascii="Calibri" w:hAnsi="Calibri" w:cs="Calibri"/>
          <w:spacing w:val="30"/>
        </w:rPr>
        <w:t xml:space="preserve"> r. do godz. 10:00, wpłynęł</w:t>
      </w:r>
      <w:r w:rsidR="005A2548" w:rsidRPr="00B92256">
        <w:rPr>
          <w:rFonts w:ascii="Calibri" w:hAnsi="Calibri" w:cs="Calibri"/>
          <w:spacing w:val="30"/>
        </w:rPr>
        <w:t>a</w:t>
      </w:r>
      <w:r w:rsidRPr="00B92256">
        <w:rPr>
          <w:rFonts w:ascii="Calibri" w:hAnsi="Calibri" w:cs="Calibri"/>
          <w:spacing w:val="30"/>
        </w:rPr>
        <w:t xml:space="preserve"> </w:t>
      </w:r>
      <w:r w:rsidR="00506425" w:rsidRPr="00B92256">
        <w:rPr>
          <w:rFonts w:ascii="Calibri" w:hAnsi="Calibri" w:cs="Calibri"/>
          <w:spacing w:val="30"/>
        </w:rPr>
        <w:br/>
      </w:r>
      <w:r w:rsidR="005A2548" w:rsidRPr="00B92256">
        <w:rPr>
          <w:rFonts w:ascii="Calibri" w:hAnsi="Calibri" w:cs="Calibri"/>
          <w:spacing w:val="30"/>
        </w:rPr>
        <w:t>1</w:t>
      </w:r>
      <w:r w:rsidR="00CA3647" w:rsidRPr="00B92256">
        <w:rPr>
          <w:rFonts w:ascii="Calibri" w:hAnsi="Calibri" w:cs="Calibri"/>
          <w:spacing w:val="30"/>
        </w:rPr>
        <w:t xml:space="preserve"> ofert</w:t>
      </w:r>
      <w:r w:rsidR="005A2548" w:rsidRPr="00B92256">
        <w:rPr>
          <w:rFonts w:ascii="Calibri" w:hAnsi="Calibri" w:cs="Calibri"/>
          <w:spacing w:val="30"/>
        </w:rPr>
        <w:t>a</w:t>
      </w:r>
      <w:r w:rsidRPr="00B92256">
        <w:rPr>
          <w:rFonts w:ascii="Calibri" w:hAnsi="Calibri" w:cs="Calibri"/>
          <w:spacing w:val="30"/>
        </w:rPr>
        <w:t>:</w:t>
      </w:r>
    </w:p>
    <w:p w14:paraId="5483740C" w14:textId="77777777" w:rsidR="005A2548" w:rsidRPr="00B92256" w:rsidRDefault="005A2548" w:rsidP="00B92256">
      <w:pPr>
        <w:rPr>
          <w:rFonts w:ascii="Calibri" w:hAnsi="Calibri" w:cs="Calibri"/>
          <w:spacing w:val="30"/>
        </w:rPr>
      </w:pPr>
    </w:p>
    <w:tbl>
      <w:tblPr>
        <w:tblStyle w:val="Tabela-Siatka1"/>
        <w:tblW w:w="9826" w:type="dxa"/>
        <w:jc w:val="center"/>
        <w:tblInd w:w="0" w:type="dxa"/>
        <w:tblLook w:val="04A0" w:firstRow="1" w:lastRow="0" w:firstColumn="1" w:lastColumn="0" w:noHBand="0" w:noVBand="1"/>
      </w:tblPr>
      <w:tblGrid>
        <w:gridCol w:w="1004"/>
        <w:gridCol w:w="3059"/>
        <w:gridCol w:w="1979"/>
        <w:gridCol w:w="1942"/>
        <w:gridCol w:w="1842"/>
      </w:tblGrid>
      <w:tr w:rsidR="00487260" w:rsidRPr="00B92256" w14:paraId="0F0516DA" w14:textId="77777777" w:rsidTr="00B92256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207E45A" w14:textId="77777777" w:rsidR="005A2548" w:rsidRPr="00B92256" w:rsidRDefault="005A2548" w:rsidP="00B92256">
            <w:pPr>
              <w:rPr>
                <w:rFonts w:ascii="Calibri" w:hAnsi="Calibri" w:cs="Calibri"/>
                <w:b/>
                <w:spacing w:val="30"/>
              </w:rPr>
            </w:pPr>
            <w:r w:rsidRPr="00B92256">
              <w:rPr>
                <w:rFonts w:ascii="Calibri" w:hAnsi="Calibri" w:cs="Calibri"/>
                <w:b/>
                <w:spacing w:val="30"/>
              </w:rPr>
              <w:t>Nr oferty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3D02212" w14:textId="77777777" w:rsidR="005A2548" w:rsidRPr="00B92256" w:rsidRDefault="005A2548" w:rsidP="00B92256">
            <w:pPr>
              <w:rPr>
                <w:rFonts w:ascii="Calibri" w:hAnsi="Calibri" w:cs="Calibri"/>
                <w:b/>
                <w:spacing w:val="30"/>
              </w:rPr>
            </w:pPr>
            <w:r w:rsidRPr="00B92256">
              <w:rPr>
                <w:rFonts w:ascii="Calibri" w:hAnsi="Calibri" w:cs="Calibri"/>
                <w:b/>
                <w:spacing w:val="30"/>
              </w:rPr>
              <w:t>Nazwa i adres wykonawcy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2B7CA0E" w14:textId="1092689A" w:rsidR="005A2548" w:rsidRPr="00B92256" w:rsidRDefault="00487260" w:rsidP="00B92256">
            <w:pPr>
              <w:rPr>
                <w:rFonts w:ascii="Calibri" w:hAnsi="Calibri" w:cs="Calibri"/>
                <w:b/>
                <w:spacing w:val="30"/>
              </w:rPr>
            </w:pPr>
            <w:r w:rsidRPr="00B92256">
              <w:rPr>
                <w:rFonts w:ascii="Calibri" w:hAnsi="Calibri" w:cs="Calibri"/>
                <w:b/>
                <w:spacing w:val="30"/>
              </w:rPr>
              <w:t xml:space="preserve">Cena brutto </w:t>
            </w:r>
            <w:r w:rsidRPr="00B92256">
              <w:rPr>
                <w:rFonts w:ascii="Calibri" w:hAnsi="Calibri" w:cs="Calibri"/>
                <w:b/>
                <w:spacing w:val="30"/>
              </w:rPr>
              <w:br/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FCF59CB" w14:textId="1F338085" w:rsidR="005A2548" w:rsidRPr="00B92256" w:rsidRDefault="00487260" w:rsidP="00B92256">
            <w:pPr>
              <w:rPr>
                <w:rFonts w:ascii="Calibri" w:hAnsi="Calibri" w:cs="Calibri"/>
                <w:b/>
                <w:spacing w:val="30"/>
              </w:rPr>
            </w:pPr>
            <w:r w:rsidRPr="00B92256">
              <w:rPr>
                <w:rFonts w:ascii="Calibri" w:hAnsi="Calibri" w:cs="Calibri"/>
                <w:b/>
                <w:spacing w:val="30"/>
              </w:rPr>
              <w:t>Okres gwarancji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0B4B15D" w14:textId="77777777" w:rsidR="005A2548" w:rsidRPr="00B92256" w:rsidRDefault="005A2548" w:rsidP="00B92256">
            <w:pPr>
              <w:rPr>
                <w:rFonts w:ascii="Calibri" w:hAnsi="Calibri" w:cs="Calibri"/>
                <w:b/>
                <w:spacing w:val="30"/>
              </w:rPr>
            </w:pPr>
            <w:r w:rsidRPr="00B92256">
              <w:rPr>
                <w:rFonts w:ascii="Calibri" w:hAnsi="Calibri" w:cs="Calibri"/>
                <w:b/>
                <w:spacing w:val="30"/>
              </w:rPr>
              <w:t>Termin realizacji</w:t>
            </w:r>
          </w:p>
        </w:tc>
      </w:tr>
      <w:tr w:rsidR="00487260" w:rsidRPr="00B92256" w14:paraId="78127E55" w14:textId="77777777" w:rsidTr="00B92256">
        <w:trPr>
          <w:trHeight w:val="110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6968" w14:textId="77777777" w:rsidR="005A2548" w:rsidRPr="00B92256" w:rsidRDefault="005A2548" w:rsidP="00B92256">
            <w:pPr>
              <w:jc w:val="right"/>
              <w:rPr>
                <w:rFonts w:ascii="Calibri" w:hAnsi="Calibri" w:cs="Calibri"/>
                <w:spacing w:val="30"/>
              </w:rPr>
            </w:pPr>
            <w:r w:rsidRPr="00B92256">
              <w:rPr>
                <w:rFonts w:ascii="Calibri" w:hAnsi="Calibri" w:cs="Calibri"/>
                <w:spacing w:val="30"/>
              </w:rPr>
              <w:t>1.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AE2C" w14:textId="7D0C4FBE" w:rsidR="005A2548" w:rsidRPr="00B92256" w:rsidRDefault="005A2548" w:rsidP="00B92256">
            <w:pPr>
              <w:rPr>
                <w:rFonts w:ascii="Calibri" w:hAnsi="Calibri" w:cs="Calibri"/>
                <w:spacing w:val="30"/>
              </w:rPr>
            </w:pPr>
            <w:r w:rsidRPr="00B92256">
              <w:rPr>
                <w:rFonts w:ascii="Calibri" w:hAnsi="Calibri" w:cs="Calibri"/>
                <w:bCs/>
                <w:spacing w:val="30"/>
              </w:rPr>
              <w:t>Firma LAX-POL Adam Laskoś Kompleksowe Usługi Remontowo-Budowlane</w:t>
            </w:r>
            <w:r w:rsidRPr="00B92256">
              <w:rPr>
                <w:rFonts w:ascii="Calibri" w:hAnsi="Calibri" w:cs="Calibri"/>
                <w:bCs/>
                <w:spacing w:val="30"/>
              </w:rPr>
              <w:br/>
            </w:r>
            <w:r w:rsidR="00506425" w:rsidRPr="00B92256">
              <w:rPr>
                <w:rFonts w:ascii="Calibri" w:hAnsi="Calibri" w:cs="Calibri"/>
                <w:bCs/>
                <w:spacing w:val="30"/>
              </w:rPr>
              <w:t xml:space="preserve">38-312 Ropa 725, </w:t>
            </w:r>
            <w:r w:rsidRPr="00B92256">
              <w:rPr>
                <w:rFonts w:ascii="Calibri" w:hAnsi="Calibri" w:cs="Calibri"/>
                <w:bCs/>
                <w:spacing w:val="30"/>
              </w:rPr>
              <w:t>woj. małopolskie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9D55" w14:textId="77777777" w:rsidR="005A2548" w:rsidRPr="00B92256" w:rsidRDefault="005A2548" w:rsidP="00B92256">
            <w:pPr>
              <w:rPr>
                <w:rFonts w:ascii="Calibri" w:hAnsi="Calibri" w:cs="Calibri"/>
                <w:spacing w:val="30"/>
              </w:rPr>
            </w:pPr>
            <w:r w:rsidRPr="00B92256">
              <w:rPr>
                <w:rFonts w:ascii="Calibri" w:hAnsi="Calibri" w:cs="Calibri"/>
                <w:spacing w:val="30"/>
              </w:rPr>
              <w:t>297 061,33 zł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AD6E" w14:textId="5BC38C6C" w:rsidR="005A2548" w:rsidRPr="00B92256" w:rsidRDefault="005A2548" w:rsidP="00B92256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30"/>
              </w:rPr>
            </w:pPr>
            <w:r w:rsidRPr="00B92256">
              <w:rPr>
                <w:rFonts w:ascii="Calibri" w:hAnsi="Calibri" w:cs="Calibri"/>
                <w:spacing w:val="30"/>
              </w:rPr>
              <w:t>60 miesięcy</w:t>
            </w:r>
            <w:r w:rsidR="00487260" w:rsidRPr="00B92256">
              <w:rPr>
                <w:rFonts w:ascii="Calibri" w:hAnsi="Calibri" w:cs="Calibri"/>
                <w:spacing w:val="30"/>
              </w:rPr>
              <w:t xml:space="preserve"> gwarancji na przedmiot zamówienia objęty SWZ licząc </w:t>
            </w:r>
            <w:r w:rsidR="00487260" w:rsidRPr="00B92256">
              <w:rPr>
                <w:rFonts w:ascii="Calibri" w:hAnsi="Calibri" w:cs="Calibri"/>
                <w:spacing w:val="30"/>
              </w:rPr>
              <w:br/>
              <w:t xml:space="preserve">od dnia podpisania protokołu odbioru końcowego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2FD9" w14:textId="352B4638" w:rsidR="005A2548" w:rsidRPr="00B92256" w:rsidRDefault="00487260" w:rsidP="00B92256">
            <w:pPr>
              <w:autoSpaceDE w:val="0"/>
              <w:autoSpaceDN w:val="0"/>
              <w:adjustRightInd w:val="0"/>
              <w:rPr>
                <w:rFonts w:ascii="Calibri" w:eastAsia="Tahoma" w:hAnsi="Calibri" w:cs="Calibri"/>
                <w:bCs/>
                <w:iCs/>
                <w:spacing w:val="30"/>
                <w:kern w:val="2"/>
                <w:lang w:eastAsia="ar-SA"/>
              </w:rPr>
            </w:pPr>
            <w:r w:rsidRPr="00B92256">
              <w:rPr>
                <w:rFonts w:ascii="Calibri" w:eastAsia="Tahoma" w:hAnsi="Calibri" w:cs="Calibri"/>
                <w:bCs/>
                <w:iCs/>
                <w:spacing w:val="30"/>
                <w:kern w:val="2"/>
                <w:lang w:eastAsia="ar-SA"/>
              </w:rPr>
              <w:t xml:space="preserve">nie dłuższy niż </w:t>
            </w:r>
            <w:r w:rsidR="005A2548" w:rsidRPr="00B92256">
              <w:rPr>
                <w:rFonts w:ascii="Calibri" w:eastAsia="Tahoma" w:hAnsi="Calibri" w:cs="Calibri"/>
                <w:bCs/>
                <w:iCs/>
                <w:spacing w:val="30"/>
                <w:kern w:val="2"/>
                <w:lang w:eastAsia="ar-SA"/>
              </w:rPr>
              <w:t>60 dni od dnia zawarcia umowy</w:t>
            </w:r>
          </w:p>
        </w:tc>
      </w:tr>
    </w:tbl>
    <w:p w14:paraId="023F6146" w14:textId="77777777" w:rsidR="005A2548" w:rsidRPr="00B92256" w:rsidRDefault="005A2548" w:rsidP="00B92256">
      <w:pPr>
        <w:rPr>
          <w:rFonts w:ascii="Calibri" w:hAnsi="Calibri" w:cs="Calibri"/>
          <w:spacing w:val="30"/>
        </w:rPr>
      </w:pPr>
    </w:p>
    <w:p w14:paraId="3602C455" w14:textId="4B0BD7E8" w:rsidR="00B02C2C" w:rsidRPr="00B92256" w:rsidRDefault="00B02C2C" w:rsidP="00B92256">
      <w:pPr>
        <w:rPr>
          <w:rFonts w:ascii="Calibri" w:hAnsi="Calibri" w:cs="Calibri"/>
          <w:spacing w:val="30"/>
        </w:rPr>
      </w:pPr>
      <w:r w:rsidRPr="00B92256">
        <w:rPr>
          <w:rFonts w:ascii="Calibri" w:hAnsi="Calibri" w:cs="Calibri"/>
          <w:color w:val="000000"/>
          <w:spacing w:val="30"/>
        </w:rPr>
        <w:t xml:space="preserve">Przed otwarciem ofert Zamawiający udostępnił na stronie internetowej prowadzonego postępowania kwotę, jaką zamierza przeznaczyć </w:t>
      </w:r>
      <w:r w:rsidR="004A4500">
        <w:rPr>
          <w:rFonts w:ascii="Calibri" w:hAnsi="Calibri" w:cs="Calibri"/>
          <w:color w:val="000000"/>
          <w:spacing w:val="30"/>
        </w:rPr>
        <w:br/>
      </w:r>
      <w:bookmarkStart w:id="1" w:name="_GoBack"/>
      <w:bookmarkEnd w:id="1"/>
      <w:r w:rsidR="005A2548" w:rsidRPr="00B92256">
        <w:rPr>
          <w:rFonts w:ascii="Calibri" w:hAnsi="Calibri" w:cs="Calibri"/>
          <w:color w:val="000000"/>
          <w:spacing w:val="30"/>
        </w:rPr>
        <w:t>na sfinansowanie zamówienia: 2</w:t>
      </w:r>
      <w:r w:rsidR="00335814" w:rsidRPr="00B92256">
        <w:rPr>
          <w:rFonts w:ascii="Calibri" w:hAnsi="Calibri" w:cs="Calibri"/>
          <w:color w:val="000000"/>
          <w:spacing w:val="30"/>
        </w:rPr>
        <w:t>00 000</w:t>
      </w:r>
      <w:r w:rsidRPr="00B92256">
        <w:rPr>
          <w:rFonts w:ascii="Calibri" w:hAnsi="Calibri" w:cs="Calibri"/>
          <w:color w:val="000000"/>
          <w:spacing w:val="30"/>
        </w:rPr>
        <w:t>,00 zł</w:t>
      </w:r>
      <w:r w:rsidRPr="00B92256">
        <w:rPr>
          <w:rFonts w:ascii="Calibri" w:hAnsi="Calibri" w:cs="Calibri"/>
          <w:spacing w:val="30"/>
        </w:rPr>
        <w:t xml:space="preserve"> </w:t>
      </w:r>
      <w:r w:rsidRPr="00B92256">
        <w:rPr>
          <w:rFonts w:ascii="Calibri" w:hAnsi="Calibri" w:cs="Calibri"/>
          <w:color w:val="000000"/>
          <w:spacing w:val="30"/>
        </w:rPr>
        <w:t>brutto.</w:t>
      </w:r>
    </w:p>
    <w:p w14:paraId="2332BB82" w14:textId="77777777" w:rsidR="00C6389B" w:rsidRPr="00B92256" w:rsidRDefault="004A4500" w:rsidP="00B92256">
      <w:pPr>
        <w:rPr>
          <w:rFonts w:ascii="Calibri" w:hAnsi="Calibri" w:cs="Calibri"/>
          <w:spacing w:val="30"/>
        </w:rPr>
      </w:pPr>
    </w:p>
    <w:p w14:paraId="0700BD9C" w14:textId="77777777" w:rsidR="00B92256" w:rsidRPr="00B92256" w:rsidRDefault="00B92256">
      <w:pPr>
        <w:rPr>
          <w:rFonts w:ascii="Calibri" w:hAnsi="Calibri" w:cs="Calibri"/>
          <w:spacing w:val="30"/>
        </w:rPr>
      </w:pPr>
    </w:p>
    <w:sectPr w:rsidR="00B92256" w:rsidRPr="00B922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68720" w14:textId="77777777" w:rsidR="00FD02BD" w:rsidRDefault="00FD02BD" w:rsidP="00FD02BD">
      <w:r>
        <w:separator/>
      </w:r>
    </w:p>
  </w:endnote>
  <w:endnote w:type="continuationSeparator" w:id="0">
    <w:p w14:paraId="458005B8" w14:textId="77777777" w:rsidR="00FD02BD" w:rsidRDefault="00FD02BD" w:rsidP="00FD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040C4" w14:textId="77777777" w:rsidR="00FD02BD" w:rsidRDefault="00FD02BD" w:rsidP="00FD02BD">
      <w:r>
        <w:separator/>
      </w:r>
    </w:p>
  </w:footnote>
  <w:footnote w:type="continuationSeparator" w:id="0">
    <w:p w14:paraId="4CAF582F" w14:textId="77777777" w:rsidR="00FD02BD" w:rsidRDefault="00FD02BD" w:rsidP="00FD0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DB545" w14:textId="77777777" w:rsidR="00FD02BD" w:rsidRDefault="00FD02BD">
    <w:pPr>
      <w:pStyle w:val="Nagwek"/>
    </w:pPr>
  </w:p>
  <w:p w14:paraId="47901B0A" w14:textId="77777777" w:rsidR="00FD02BD" w:rsidRDefault="00FD02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750A7"/>
    <w:multiLevelType w:val="hybridMultilevel"/>
    <w:tmpl w:val="A89A9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312D4"/>
    <w:multiLevelType w:val="hybridMultilevel"/>
    <w:tmpl w:val="AAC60412"/>
    <w:lvl w:ilvl="0" w:tplc="6F7C89D0">
      <w:start w:val="1"/>
      <w:numFmt w:val="decimal"/>
      <w:lvlText w:val="%1."/>
      <w:lvlJc w:val="left"/>
      <w:pPr>
        <w:ind w:left="15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2C"/>
    <w:rsid w:val="001E3FC3"/>
    <w:rsid w:val="00335814"/>
    <w:rsid w:val="00356B95"/>
    <w:rsid w:val="00463859"/>
    <w:rsid w:val="00487260"/>
    <w:rsid w:val="004A4500"/>
    <w:rsid w:val="00506425"/>
    <w:rsid w:val="005A2548"/>
    <w:rsid w:val="00632B28"/>
    <w:rsid w:val="006353D9"/>
    <w:rsid w:val="00897A30"/>
    <w:rsid w:val="00897A3E"/>
    <w:rsid w:val="008C37B3"/>
    <w:rsid w:val="00A74ABF"/>
    <w:rsid w:val="00AF0561"/>
    <w:rsid w:val="00B009FB"/>
    <w:rsid w:val="00B02C2C"/>
    <w:rsid w:val="00B66CFF"/>
    <w:rsid w:val="00B92256"/>
    <w:rsid w:val="00BE3CEF"/>
    <w:rsid w:val="00CA3647"/>
    <w:rsid w:val="00D17C76"/>
    <w:rsid w:val="00D77F1D"/>
    <w:rsid w:val="00D921B6"/>
    <w:rsid w:val="00DB2A89"/>
    <w:rsid w:val="00DF7E59"/>
    <w:rsid w:val="00F34A46"/>
    <w:rsid w:val="00F97A84"/>
    <w:rsid w:val="00FD02BD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4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rsid w:val="00B02C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02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2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2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2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2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2B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D17C7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B66C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B66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rsid w:val="00B02C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02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2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2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2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2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2B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D17C7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B66C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B6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Wiesław Ślizanowski</cp:lastModifiedBy>
  <cp:revision>7</cp:revision>
  <cp:lastPrinted>2023-08-02T09:22:00Z</cp:lastPrinted>
  <dcterms:created xsi:type="dcterms:W3CDTF">2023-08-02T09:06:00Z</dcterms:created>
  <dcterms:modified xsi:type="dcterms:W3CDTF">2023-08-02T10:00:00Z</dcterms:modified>
</cp:coreProperties>
</file>