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55A6" w14:textId="18EDFE24" w:rsidR="00F45E61" w:rsidRPr="003F123E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br/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PRZETWARZANIA DANYCH OSOBOWYCH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t>PRZEZ ŁUKASIEWICZ – PORT</w:t>
      </w:r>
    </w:p>
    <w:p w14:paraId="5DF5904E" w14:textId="37535AF0" w:rsidR="00406B14" w:rsidRPr="003F123E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F4A0E5E" w14:textId="77777777" w:rsidR="00087AD9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B76F5DE" w14:textId="77777777" w:rsidR="001A7F2E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4671FD07" w14:textId="1CB52AE5" w:rsidR="00087AD9" w:rsidRPr="003F123E" w:rsidRDefault="001A7F2E" w:rsidP="00AC404F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„</w:t>
      </w:r>
      <w:r w:rsidR="00AC404F" w:rsidRPr="00AC404F">
        <w:rPr>
          <w:rFonts w:ascii="Verdana" w:eastAsia="Verdana" w:hAnsi="Verdana" w:cs="Times New Roman"/>
          <w:b/>
          <w:color w:val="000000"/>
          <w:szCs w:val="20"/>
        </w:rPr>
        <w:t xml:space="preserve">Dostawa narzędzi chirurgicznych oraz matryc mózgu dla Łukasiewicz – PORT, z podziałem na </w:t>
      </w:r>
      <w:r w:rsidR="007D67B3">
        <w:rPr>
          <w:rFonts w:ascii="Verdana" w:eastAsia="Verdana" w:hAnsi="Verdana" w:cs="Times New Roman"/>
          <w:b/>
          <w:color w:val="000000"/>
          <w:szCs w:val="20"/>
        </w:rPr>
        <w:t>3</w:t>
      </w:r>
      <w:r w:rsidR="00AC404F" w:rsidRPr="00AC404F">
        <w:rPr>
          <w:rFonts w:ascii="Verdana" w:eastAsia="Verdana" w:hAnsi="Verdana" w:cs="Times New Roman"/>
          <w:b/>
          <w:color w:val="000000"/>
          <w:szCs w:val="20"/>
        </w:rPr>
        <w:t xml:space="preserve"> części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>, nr sprawy PO.271</w:t>
      </w:r>
      <w:r w:rsidR="008E6DE3">
        <w:rPr>
          <w:rFonts w:ascii="Verdana" w:eastAsia="Verdana" w:hAnsi="Verdana" w:cs="Times New Roman"/>
          <w:b/>
          <w:color w:val="000000"/>
          <w:szCs w:val="20"/>
        </w:rPr>
        <w:t>.20.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>202</w:t>
      </w:r>
      <w:r w:rsidR="003D5CF8">
        <w:rPr>
          <w:rFonts w:ascii="Verdana" w:eastAsia="Verdana" w:hAnsi="Verdana" w:cs="Times New Roman"/>
          <w:b/>
          <w:color w:val="000000"/>
          <w:szCs w:val="20"/>
        </w:rPr>
        <w:t>2</w:t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” </w:t>
      </w:r>
    </w:p>
    <w:p w14:paraId="0DE96E82" w14:textId="77777777" w:rsidR="00081C2E" w:rsidRPr="004B1A23" w:rsidRDefault="00081C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4E98F5A" w14:textId="6CDB0593" w:rsidR="00F45E61" w:rsidRPr="003F123E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Zgodnie z art. 13 ust. 1 i 2 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r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tzw.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ogólne rozporządzenie o ochronie danych)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"</w:t>
      </w:r>
      <w:r w:rsidRPr="003F123E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), 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oraz art. 19 ustawy Prawo zamówień publicznych Zamawiający (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Administrator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)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informuje, że:</w:t>
      </w:r>
    </w:p>
    <w:p w14:paraId="7F2D402A" w14:textId="1284A3E7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3F123E">
        <w:rPr>
          <w:rFonts w:ascii="Verdana" w:eastAsia="Verdana" w:hAnsi="Verdana" w:cs="Times New Roman"/>
          <w:color w:val="000000"/>
          <w:szCs w:val="20"/>
        </w:rPr>
        <w:t xml:space="preserve">Sieć Badawcza Łukasiewicz - PORT Polski Ośrodek Rozwoju Technologii z siedzibą we Wrocławiu, ul. </w:t>
      </w:r>
      <w:proofErr w:type="spellStart"/>
      <w:r w:rsidRPr="003F123E">
        <w:rPr>
          <w:rFonts w:ascii="Verdana" w:eastAsia="Verdana" w:hAnsi="Verdana" w:cs="Times New Roman"/>
          <w:color w:val="000000"/>
          <w:szCs w:val="20"/>
        </w:rPr>
        <w:t>Stabłowicka</w:t>
      </w:r>
      <w:proofErr w:type="spellEnd"/>
      <w:r w:rsidRPr="003F123E">
        <w:rPr>
          <w:rFonts w:ascii="Verdana" w:eastAsia="Verdana" w:hAnsi="Verdana" w:cs="Times New Roman"/>
          <w:color w:val="000000"/>
          <w:szCs w:val="20"/>
        </w:rPr>
        <w:t xml:space="preserve"> 147, 54-066 Wrocław, KRS:</w:t>
      </w:r>
      <w:r w:rsidRPr="003F123E">
        <w:rPr>
          <w:rFonts w:ascii="Verdana" w:hAnsi="Verdana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0000850580; NIP:893140523; biuro@port.lukasiewicz.gov.pl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(„</w:t>
      </w:r>
      <w:r w:rsidR="00406B14" w:rsidRPr="003F123E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06038E9C" w14:textId="1DB85494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1" w:name="_Hlk54079300"/>
      <w:bookmarkEnd w:id="0"/>
      <w:r w:rsidRPr="003F123E">
        <w:rPr>
          <w:rFonts w:ascii="Verdana" w:eastAsia="Verdana" w:hAnsi="Verdana" w:cs="Times New Roman"/>
          <w:color w:val="000000"/>
          <w:szCs w:val="20"/>
        </w:rPr>
        <w:t>Administrator powołał Inspektora Ochrony Danych (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„</w:t>
      </w:r>
      <w:r w:rsidRPr="003F123E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Cs w:val="20"/>
        </w:rPr>
        <w:t>). Kontakt z IOD: iod@port.lukasiewicz.gov.pl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 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Zapraszamy do kontaktu we wszystkich sprawach dotyczących przetwarzania Państwa danych.</w:t>
      </w:r>
    </w:p>
    <w:bookmarkEnd w:id="1"/>
    <w:p w14:paraId="35F4E43C" w14:textId="3763458B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7"/>
        <w:gridCol w:w="1537"/>
        <w:gridCol w:w="1535"/>
        <w:gridCol w:w="1459"/>
        <w:gridCol w:w="1581"/>
        <w:gridCol w:w="1509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Wykonawcy (uczestnika postępowania), osób go reprezentujących, jego pełnomocników i reprezentantów poprzez których działa w postępowaniu, da, organów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dane osobowe; może się zdarzyć, że otrzymujemy Państwa dane od Państwa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pracodawcy 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przypadku danych o wyrokach skazujących – w zw. z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wszelkie dane osobowe jakie Państwo podacie w trakcie niniejszego postępowania o udzielenie zamówienia publicznego lub innego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rzeprowadzenie postępowania o udzielenie zamówienia publicznego (lub innego odpowiedniego postępowania) w oparciu o przepisy ustawy 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Prawo 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lata od dnia zakończenia postępowania o udzielenie zamówienia, nie krócej jednak niż przez okres obowiązywano umowy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zawartej w 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3F123E">
        <w:rPr>
          <w:rFonts w:ascii="Verdana" w:eastAsia="Verdana" w:hAnsi="Verdana" w:cs="Times New Roman"/>
          <w:color w:val="000000"/>
          <w:szCs w:val="20"/>
        </w:rPr>
        <w:t>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8DDD3AF" w14:textId="7F9F9DD3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46B53F2F" w14:textId="78DBFE2D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lastRenderedPageBreak/>
        <w:t>należycie upoważnieni współpracownicy Administratora lub jego usługodawcy, w zakresie w jakim to ni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ezbędne i uzasadnione, w tym np. dostawcy usług informatycznych, software’owych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3CD08E20" w14:textId="77777777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14F7952A" w14:textId="2BA63C84" w:rsidR="00AE5722" w:rsidRPr="003F123E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przypadku powiązania Państwa relacji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(w tym fundowania zamówienia publicznego ze środków zewnętrznych)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dla celów dotowanych projektów naukowych lub komercjalizacji – instytucji dotującej, pośredniczącej, fundujące etc., w szczególności </w:t>
      </w:r>
      <w:proofErr w:type="spellStart"/>
      <w:r w:rsidRPr="003F123E">
        <w:rPr>
          <w:rFonts w:ascii="Verdana" w:eastAsia="Verdana" w:hAnsi="Verdana" w:cs="Times New Roman"/>
          <w:color w:val="000000"/>
          <w:szCs w:val="20"/>
        </w:rPr>
        <w:t>NCBiR</w:t>
      </w:r>
      <w:proofErr w:type="spellEnd"/>
      <w:r w:rsidRPr="003F123E">
        <w:rPr>
          <w:rFonts w:ascii="Verdana" w:eastAsia="Verdana" w:hAnsi="Verdana" w:cs="Times New Roman"/>
          <w:color w:val="000000"/>
          <w:szCs w:val="20"/>
        </w:rPr>
        <w:t xml:space="preserve"> lub NCN;</w:t>
      </w:r>
    </w:p>
    <w:p w14:paraId="2A76FB73" w14:textId="2697A213" w:rsidR="00AE5722" w:rsidRPr="003F123E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 xml:space="preserve">jednak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przekazywania dla celów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na ww. dane kontaktowe Inspektora Ochrony Danych</w:t>
      </w:r>
      <w:r w:rsidRPr="003F123E">
        <w:rPr>
          <w:rFonts w:ascii="Verdana" w:eastAsia="Verdana" w:hAnsi="Verdana" w:cs="Times New Roman"/>
          <w:color w:val="000000"/>
          <w:szCs w:val="20"/>
        </w:rPr>
        <w:t>. Posiadają Państwo prawo do:</w:t>
      </w:r>
    </w:p>
    <w:p w14:paraId="0CBD8604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5DCB0F02" w14:textId="38330D19" w:rsidR="00406B14" w:rsidRPr="003F123E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sprostowania 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lub uzupełnienia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przekazanych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520BAB79" w14:textId="202DC629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żądania ograniczenia przetwarzania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D3C0897" w14:textId="2E07B49F" w:rsidR="00406B14" w:rsidRPr="003F123E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usunięcia danych (prawo do bycia zapomnianym)</w:t>
      </w:r>
      <w:r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 xml:space="preserve"> Informujemy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jednak, że prawo do usunięcia danych (prawo do bycia zapomnianym), w zakresie wyznaczonym przez art. 17 ust. 3 lit. b, d lub e RODO nie przysługuje Państwu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tak długo, jak podstawą przetwarzania Państwa danych jest art. 6 ust. 1 lit. c ROD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(jest ograniczone z tego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lastRenderedPageBreak/>
        <w:t>względu, że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jest to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 przetwarzanie dla celó</w:t>
      </w:r>
      <w:r w:rsidRPr="003F123E">
        <w:rPr>
          <w:rFonts w:ascii="Verdana" w:eastAsia="Verdana" w:hAnsi="Verdana" w:cs="Times New Roman"/>
          <w:color w:val="000000"/>
          <w:szCs w:val="20"/>
        </w:rPr>
        <w:t>w wynikających z przepisów prawa – Zamawiający musi przetwarzać te dane zgodnie z prawem);</w:t>
      </w:r>
    </w:p>
    <w:p w14:paraId="732263E4" w14:textId="4A3DB550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przenoszenia danych osobowych</w:t>
      </w:r>
      <w:r w:rsidRPr="003F123E">
        <w:rPr>
          <w:rFonts w:ascii="Verdana" w:eastAsia="Verdana" w:hAnsi="Verdana" w:cs="Times New Roman"/>
          <w:color w:val="000000"/>
          <w:szCs w:val="20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sprzeciwu, wobec przetwarzania danych osobowych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4633E5DA" w14:textId="7798589A" w:rsidR="005E3381" w:rsidRPr="003F123E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087AD9" w:rsidRPr="003F123E">
        <w:rPr>
          <w:rFonts w:ascii="Verdana" w:eastAsia="Verdana" w:hAnsi="Verdana" w:cs="Times New Roman"/>
          <w:color w:val="000000"/>
          <w:szCs w:val="20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3F123E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3F12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40B2" w14:textId="69A6E54E" w:rsidR="005A49DB" w:rsidRDefault="00AC404F">
    <w:pPr>
      <w:pStyle w:val="Stopka"/>
    </w:pPr>
    <w:r>
      <w:rPr>
        <w:noProof/>
        <w:lang w:eastAsia="pl-PL"/>
      </w:rPr>
      <w:drawing>
        <wp:inline distT="0" distB="0" distL="0" distR="0" wp14:anchorId="42B7D660" wp14:editId="21A7F014">
          <wp:extent cx="5183490" cy="208183"/>
          <wp:effectExtent l="0" t="0" r="0" b="190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Obraz 2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490" cy="208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C34"/>
    <w:rsid w:val="00081C2E"/>
    <w:rsid w:val="00087AD9"/>
    <w:rsid w:val="000D2992"/>
    <w:rsid w:val="001A7F2E"/>
    <w:rsid w:val="00282654"/>
    <w:rsid w:val="00304DD2"/>
    <w:rsid w:val="003B290D"/>
    <w:rsid w:val="003D5CF8"/>
    <w:rsid w:val="003F123E"/>
    <w:rsid w:val="00406B14"/>
    <w:rsid w:val="004B1A23"/>
    <w:rsid w:val="005A49DB"/>
    <w:rsid w:val="005D621B"/>
    <w:rsid w:val="005E3381"/>
    <w:rsid w:val="00637566"/>
    <w:rsid w:val="007D67B3"/>
    <w:rsid w:val="007E1B4D"/>
    <w:rsid w:val="008E6DE3"/>
    <w:rsid w:val="00AC404F"/>
    <w:rsid w:val="00AE5722"/>
    <w:rsid w:val="00C7190C"/>
    <w:rsid w:val="00CC4863"/>
    <w:rsid w:val="00CD7D96"/>
    <w:rsid w:val="00E913D9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9DB"/>
  </w:style>
  <w:style w:type="paragraph" w:styleId="Stopka">
    <w:name w:val="footer"/>
    <w:basedOn w:val="Normalny"/>
    <w:link w:val="StopkaZnak"/>
    <w:uiPriority w:val="99"/>
    <w:unhideWhenUsed/>
    <w:rsid w:val="005A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B888-15F2-454C-A3E3-A3108838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Anna Światowska | Łukasiewicz - PORT</cp:lastModifiedBy>
  <cp:revision>13</cp:revision>
  <dcterms:created xsi:type="dcterms:W3CDTF">2021-02-03T12:18:00Z</dcterms:created>
  <dcterms:modified xsi:type="dcterms:W3CDTF">2022-04-22T09:38:00Z</dcterms:modified>
</cp:coreProperties>
</file>