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B551B" w14:textId="1CF5F095" w:rsidR="005E78A6" w:rsidRDefault="00AA0493" w:rsidP="000C6371">
      <w:pPr>
        <w:tabs>
          <w:tab w:val="center" w:pos="4536"/>
          <w:tab w:val="right" w:pos="9072"/>
        </w:tabs>
        <w:rPr>
          <w:rFonts w:asciiTheme="minorHAnsi" w:hAnsiTheme="minorHAnsi"/>
          <w:b/>
          <w:bCs/>
        </w:rPr>
      </w:pPr>
      <w:r>
        <w:rPr>
          <w:rFonts w:asciiTheme="minorHAnsi" w:hAnsiTheme="minorHAnsi"/>
          <w:b/>
          <w:bCs/>
        </w:rPr>
        <w:t xml:space="preserve"> </w:t>
      </w: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5D198BF8">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3C7C047B"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79FA7014" w:rsidR="0018382D" w:rsidRPr="00226E09" w:rsidRDefault="00BE567A" w:rsidP="00037DA3">
      <w:pPr>
        <w:tabs>
          <w:tab w:val="center" w:pos="4536"/>
          <w:tab w:val="right" w:pos="9072"/>
        </w:tabs>
        <w:jc w:val="right"/>
        <w:rPr>
          <w:rFonts w:asciiTheme="minorHAnsi" w:hAnsiTheme="minorHAnsi"/>
          <w:sz w:val="24"/>
          <w:szCs w:val="24"/>
        </w:rPr>
      </w:pPr>
      <w:r>
        <w:rPr>
          <w:rFonts w:asciiTheme="minorHAnsi" w:hAnsiTheme="minorHAnsi"/>
          <w:sz w:val="24"/>
          <w:szCs w:val="24"/>
        </w:rPr>
        <w:t>09</w:t>
      </w:r>
      <w:r w:rsidR="00037DA3" w:rsidRPr="00226E09">
        <w:rPr>
          <w:rFonts w:asciiTheme="minorHAnsi" w:hAnsiTheme="minorHAnsi"/>
          <w:sz w:val="24"/>
          <w:szCs w:val="24"/>
        </w:rPr>
        <w:t>.</w:t>
      </w:r>
      <w:r w:rsidR="00A76697">
        <w:rPr>
          <w:rFonts w:asciiTheme="minorHAnsi" w:hAnsiTheme="minorHAnsi"/>
          <w:sz w:val="24"/>
          <w:szCs w:val="24"/>
        </w:rPr>
        <w:t>0</w:t>
      </w:r>
      <w:r>
        <w:rPr>
          <w:rFonts w:asciiTheme="minorHAnsi" w:hAnsiTheme="minorHAnsi"/>
          <w:sz w:val="24"/>
          <w:szCs w:val="24"/>
        </w:rPr>
        <w:t>7</w:t>
      </w:r>
      <w:r w:rsidR="00037DA3" w:rsidRPr="00226E09">
        <w:rPr>
          <w:rFonts w:asciiTheme="minorHAnsi" w:hAnsiTheme="minorHAnsi"/>
          <w:sz w:val="24"/>
          <w:szCs w:val="24"/>
        </w:rPr>
        <w:t>.202</w:t>
      </w:r>
      <w:r w:rsidR="00A76697">
        <w:rPr>
          <w:rFonts w:asciiTheme="minorHAnsi" w:hAnsiTheme="minorHAnsi"/>
          <w:sz w:val="24"/>
          <w:szCs w:val="24"/>
        </w:rPr>
        <w:t xml:space="preserve">4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016A8A2E"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na Blok Operacyjny</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7E95F692"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BE567A">
        <w:rPr>
          <w:rFonts w:asciiTheme="minorHAnsi" w:hAnsiTheme="minorHAnsi"/>
          <w:b/>
          <w:sz w:val="24"/>
          <w:szCs w:val="24"/>
        </w:rPr>
        <w:t>158</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A76697">
        <w:rPr>
          <w:rFonts w:asciiTheme="minorHAnsi" w:hAnsiTheme="minorHAnsi"/>
          <w:b/>
          <w:sz w:val="24"/>
          <w:szCs w:val="24"/>
        </w:rPr>
        <w:t>4</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 xml:space="preserve">(t.j.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Default="00A9120B" w:rsidP="00BA40A5">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14:paraId="6B1A4FD9" w14:textId="77777777" w:rsidR="005E3E34" w:rsidRDefault="005E3E34" w:rsidP="00BA40A5">
      <w:pPr>
        <w:spacing w:before="10" w:afterLines="10" w:after="24" w:line="276" w:lineRule="auto"/>
        <w:jc w:val="both"/>
        <w:rPr>
          <w:rFonts w:asciiTheme="minorHAnsi" w:hAnsiTheme="minorHAnsi"/>
          <w:bCs/>
          <w:sz w:val="22"/>
          <w:szCs w:val="22"/>
        </w:rPr>
      </w:pPr>
    </w:p>
    <w:p w14:paraId="2C6E1B33" w14:textId="77777777" w:rsidR="005E3E34" w:rsidRPr="00226E09" w:rsidRDefault="005E3E34" w:rsidP="00BA40A5">
      <w:pPr>
        <w:spacing w:before="10" w:afterLines="10" w:after="24" w:line="276" w:lineRule="auto"/>
        <w:jc w:val="both"/>
        <w:rPr>
          <w:rFonts w:asciiTheme="minorHAnsi" w:hAnsiTheme="minorHAnsi"/>
          <w:bCs/>
          <w:sz w:val="22"/>
          <w:szCs w:val="22"/>
        </w:rPr>
      </w:pPr>
    </w:p>
    <w:p w14:paraId="0F60E26A" w14:textId="77777777" w:rsidR="00626E47" w:rsidRPr="00626E47" w:rsidRDefault="00626E47" w:rsidP="00626E47">
      <w:pPr>
        <w:rPr>
          <w:rFonts w:ascii="Calibri" w:hAnsi="Calibri"/>
          <w:sz w:val="22"/>
          <w:szCs w:val="22"/>
        </w:rPr>
      </w:pPr>
      <w:r w:rsidRPr="00626E47">
        <w:rPr>
          <w:rFonts w:ascii="Calibri" w:hAnsi="Calibri"/>
          <w:sz w:val="22"/>
          <w:szCs w:val="22"/>
        </w:rPr>
        <w:t>Z-ca Dyrektora ds. Prawno-Inwestycyjnych Krzysztof Falana</w:t>
      </w:r>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Tryb podstawowy bez negocjacji, o którym mowa w art. 275 pkt 1 ustawy Pzp.</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W zakresie nieuregulowanym w SWZ zastosowanie mają przepisy ustawy Pzp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Pzp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03E354F0" w14:textId="77777777" w:rsidR="00DA3FCB" w:rsidRDefault="00DA3FCB" w:rsidP="00DA3FCB">
      <w:pPr>
        <w:pStyle w:val="Akapitzlist"/>
        <w:spacing w:before="10" w:afterLines="10" w:after="24"/>
        <w:ind w:left="567"/>
        <w:jc w:val="both"/>
        <w:rPr>
          <w:rFonts w:asciiTheme="minorHAnsi" w:hAnsiTheme="minorHAnsi"/>
          <w:b/>
        </w:rPr>
      </w:pPr>
    </w:p>
    <w:p w14:paraId="6BB378AC" w14:textId="66E6BEF3" w:rsidR="00DA3FCB" w:rsidRPr="00DA3FCB" w:rsidRDefault="00DA3FCB" w:rsidP="00DA3FCB">
      <w:pPr>
        <w:tabs>
          <w:tab w:val="left" w:pos="568"/>
        </w:tabs>
        <w:spacing w:after="0" w:line="276" w:lineRule="auto"/>
        <w:ind w:right="68"/>
        <w:rPr>
          <w:rFonts w:asciiTheme="minorHAnsi" w:eastAsia="Calibri" w:hAnsiTheme="minorHAnsi"/>
          <w:b/>
          <w:sz w:val="22"/>
          <w:szCs w:val="22"/>
        </w:rPr>
      </w:pPr>
      <w:bookmarkStart w:id="0" w:name="_Hlk170902203"/>
      <w:r w:rsidRPr="00DA3FCB">
        <w:rPr>
          <w:rFonts w:asciiTheme="minorHAnsi" w:eastAsia="Calibri" w:hAnsiTheme="minorHAnsi"/>
          <w:b/>
          <w:sz w:val="22"/>
          <w:szCs w:val="22"/>
        </w:rPr>
        <w:t xml:space="preserve">Pakiet nr 1 – </w:t>
      </w:r>
      <w:r w:rsidR="00BE567A">
        <w:rPr>
          <w:rFonts w:asciiTheme="minorHAnsi" w:eastAsia="Calibri" w:hAnsiTheme="minorHAnsi"/>
          <w:b/>
          <w:sz w:val="22"/>
          <w:szCs w:val="22"/>
        </w:rPr>
        <w:t>Zestawy operacyjne i sterylne środki higieniczne jednorazowego użytku</w:t>
      </w:r>
    </w:p>
    <w:bookmarkEnd w:id="0"/>
    <w:p w14:paraId="240C6EFB" w14:textId="77777777" w:rsidR="00DA3FCB" w:rsidRDefault="00DA3FCB" w:rsidP="00DA3FCB">
      <w:pPr>
        <w:tabs>
          <w:tab w:val="left" w:pos="568"/>
        </w:tabs>
        <w:spacing w:after="0" w:line="276" w:lineRule="auto"/>
        <w:ind w:right="68"/>
        <w:rPr>
          <w:rFonts w:asciiTheme="minorHAnsi" w:eastAsia="Calibri" w:hAnsiTheme="minorHAnsi"/>
          <w:b/>
          <w:sz w:val="22"/>
          <w:szCs w:val="22"/>
        </w:rPr>
      </w:pPr>
    </w:p>
    <w:p w14:paraId="0332D5D3" w14:textId="6E3156A1" w:rsidR="00F0149E" w:rsidRDefault="000B079B" w:rsidP="00EE74BC">
      <w:pPr>
        <w:tabs>
          <w:tab w:val="left" w:pos="568"/>
        </w:tabs>
        <w:spacing w:after="0" w:line="240" w:lineRule="auto"/>
        <w:ind w:right="68"/>
        <w:rPr>
          <w:rFonts w:ascii="Calibri" w:hAnsi="Calibri" w:cs="Calibri"/>
          <w:color w:val="000000"/>
          <w:sz w:val="22"/>
          <w:szCs w:val="22"/>
          <w:shd w:val="clear" w:color="auto" w:fill="FEFEFC"/>
        </w:rPr>
      </w:pPr>
      <w:r w:rsidRPr="000B079B">
        <w:rPr>
          <w:rFonts w:ascii="Calibri" w:hAnsi="Calibri" w:cs="Calibri"/>
          <w:color w:val="000000"/>
          <w:sz w:val="22"/>
          <w:szCs w:val="22"/>
          <w:shd w:val="clear" w:color="auto" w:fill="FEFEFC"/>
        </w:rPr>
        <w:t>Zamawiający nie dopuszcza składania ofert częściowych. Taki podział skutkowałby nadmiernymi kosztami wykonania zamówienia oraz potrzebą skoordynowania działań różnych wykonawców realizujących poszczególne części zamówienia, co mogłoby zagrozić właściwemu wykonaniu zamówienia. Brak podziału na części nie powoduje ograniczenia zasad uczciwej konkurencji.</w:t>
      </w:r>
    </w:p>
    <w:p w14:paraId="13E0F205" w14:textId="77777777" w:rsidR="000B079B" w:rsidRPr="00226E09" w:rsidRDefault="000B079B"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w okolicznościach, o których mowa w art. 95 ustawy Pzp.</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Informacje o zastrzeżeniu możliwości ubiegania się o udzielenie zamówienia wyłącznie przez Wykonawców, o których mowa w art. 94 ustawy Pzp.</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Pzp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48CBC09D"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B17709">
        <w:rPr>
          <w:rFonts w:asciiTheme="minorHAnsi" w:hAnsiTheme="minorHAnsi"/>
          <w:bCs/>
          <w:sz w:val="22"/>
          <w:szCs w:val="22"/>
        </w:rPr>
        <w:t>5</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27495B5" w14:textId="0EA0F605"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6202BC" w:rsidRPr="006202BC">
        <w:rPr>
          <w:rFonts w:asciiTheme="minorHAnsi" w:hAnsiTheme="minorHAnsi"/>
          <w:b/>
        </w:rPr>
        <w:t xml:space="preserve">Zakup wraz z dostawą </w:t>
      </w:r>
      <w:r w:rsidR="00002E31">
        <w:rPr>
          <w:rFonts w:asciiTheme="minorHAnsi" w:hAnsiTheme="minorHAnsi"/>
          <w:b/>
        </w:rPr>
        <w:t>wyrobów medycznych</w:t>
      </w:r>
      <w:r w:rsidR="006202BC" w:rsidRPr="006202BC">
        <w:rPr>
          <w:rFonts w:asciiTheme="minorHAnsi" w:hAnsiTheme="minorHAnsi"/>
          <w:b/>
        </w:rPr>
        <w:t xml:space="preserve"> </w:t>
      </w:r>
      <w:r w:rsidR="0034561A">
        <w:rPr>
          <w:rFonts w:asciiTheme="minorHAnsi" w:hAnsiTheme="minorHAnsi"/>
          <w:b/>
        </w:rPr>
        <w:t xml:space="preserve">na Blok Operacyjny </w:t>
      </w:r>
      <w:r w:rsidR="006202BC" w:rsidRPr="006202BC">
        <w:rPr>
          <w:rFonts w:asciiTheme="minorHAnsi" w:hAnsiTheme="minorHAnsi"/>
          <w:b/>
        </w:rPr>
        <w:t>Świętokrzyskiego Centrum Onkologii w Kielcach</w:t>
      </w:r>
      <w:r w:rsidR="00FA4938">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0692A32E" w14:textId="77777777" w:rsidR="00BE567A" w:rsidRPr="00DA3FCB" w:rsidRDefault="00BE567A" w:rsidP="00BE567A">
      <w:pPr>
        <w:tabs>
          <w:tab w:val="left" w:pos="568"/>
        </w:tabs>
        <w:spacing w:after="0" w:line="276" w:lineRule="auto"/>
        <w:ind w:right="68"/>
        <w:rPr>
          <w:rFonts w:asciiTheme="minorHAnsi" w:eastAsia="Calibri" w:hAnsiTheme="minorHAnsi"/>
          <w:b/>
          <w:sz w:val="22"/>
          <w:szCs w:val="22"/>
        </w:rPr>
      </w:pPr>
      <w:bookmarkStart w:id="1" w:name="_Hlk104200373"/>
      <w:r w:rsidRPr="00DA3FCB">
        <w:rPr>
          <w:rFonts w:asciiTheme="minorHAnsi" w:eastAsia="Calibri" w:hAnsiTheme="minorHAnsi"/>
          <w:b/>
          <w:sz w:val="22"/>
          <w:szCs w:val="22"/>
        </w:rPr>
        <w:t xml:space="preserve">Pakiet nr 1 – </w:t>
      </w:r>
      <w:r>
        <w:rPr>
          <w:rFonts w:asciiTheme="minorHAnsi" w:eastAsia="Calibri" w:hAnsiTheme="minorHAnsi"/>
          <w:b/>
          <w:sz w:val="22"/>
          <w:szCs w:val="22"/>
        </w:rPr>
        <w:t>Zestawy operacyjne i sterylne środki higieniczne jednorazowego użytku</w:t>
      </w:r>
    </w:p>
    <w:p w14:paraId="609DBBA3" w14:textId="77777777" w:rsidR="00DA3FCB" w:rsidRDefault="00DA3FCB" w:rsidP="00DA3FCB">
      <w:pPr>
        <w:tabs>
          <w:tab w:val="left" w:pos="568"/>
        </w:tabs>
        <w:spacing w:after="0" w:line="276" w:lineRule="auto"/>
        <w:ind w:right="68"/>
        <w:rPr>
          <w:rFonts w:asciiTheme="minorHAnsi" w:eastAsia="Calibri" w:hAnsiTheme="minorHAnsi"/>
          <w:b/>
          <w:sz w:val="22"/>
          <w:szCs w:val="22"/>
        </w:rPr>
      </w:pPr>
    </w:p>
    <w:bookmarkEnd w:id="1"/>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r w:rsidRPr="00E81C9F">
        <w:rPr>
          <w:rFonts w:asciiTheme="minorHAnsi" w:hAnsiTheme="minorHAnsi" w:cs="Arial"/>
          <w:lang w:eastAsia="ja-JP"/>
        </w:rPr>
        <w:t xml:space="preserve">Pzp,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777777"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platformazakupowa.pl/pn/onkol_kielce</w:t>
        </w:r>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lastRenderedPageBreak/>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5DB3D9BC"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BB0503">
        <w:rPr>
          <w:rFonts w:asciiTheme="minorHAnsi" w:hAnsiTheme="minorHAnsi"/>
          <w:b/>
          <w:sz w:val="22"/>
          <w:szCs w:val="22"/>
        </w:rPr>
        <w:t>17</w:t>
      </w:r>
      <w:r w:rsidR="00055E6A" w:rsidRPr="004B78F5">
        <w:rPr>
          <w:rFonts w:asciiTheme="minorHAnsi" w:hAnsiTheme="minorHAnsi"/>
          <w:b/>
          <w:sz w:val="22"/>
          <w:szCs w:val="22"/>
        </w:rPr>
        <w:t>.</w:t>
      </w:r>
      <w:r w:rsidR="00F435A1">
        <w:rPr>
          <w:rFonts w:asciiTheme="minorHAnsi" w:hAnsiTheme="minorHAnsi"/>
          <w:b/>
          <w:sz w:val="22"/>
          <w:szCs w:val="22"/>
        </w:rPr>
        <w:t>0</w:t>
      </w:r>
      <w:r w:rsidR="00BB0503">
        <w:rPr>
          <w:rFonts w:asciiTheme="minorHAnsi" w:hAnsiTheme="minorHAnsi"/>
          <w:b/>
          <w:sz w:val="22"/>
          <w:szCs w:val="22"/>
        </w:rPr>
        <w:t>8</w:t>
      </w:r>
      <w:r w:rsidR="00055E6A" w:rsidRPr="004B78F5">
        <w:rPr>
          <w:rFonts w:asciiTheme="minorHAnsi" w:hAnsiTheme="minorHAnsi"/>
          <w:b/>
          <w:sz w:val="22"/>
          <w:szCs w:val="22"/>
        </w:rPr>
        <w:t>.202</w:t>
      </w:r>
      <w:r w:rsidR="00F435A1">
        <w:rPr>
          <w:rFonts w:asciiTheme="minorHAnsi" w:hAnsiTheme="minorHAnsi"/>
          <w:b/>
          <w:sz w:val="22"/>
          <w:szCs w:val="22"/>
        </w:rPr>
        <w:t>4</w:t>
      </w:r>
      <w:r w:rsidR="00A76697">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lastRenderedPageBreak/>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r w:rsidR="005E78A6" w:rsidRPr="00B7777E">
        <w:rPr>
          <w:rFonts w:asciiTheme="minorHAnsi" w:hAnsiTheme="minorHAnsi"/>
          <w:sz w:val="22"/>
          <w:szCs w:val="22"/>
        </w:rPr>
        <w:t>P</w:t>
      </w:r>
      <w:r w:rsidRPr="00B7777E">
        <w:rPr>
          <w:rFonts w:asciiTheme="minorHAnsi" w:hAnsiTheme="minorHAnsi"/>
          <w:sz w:val="22"/>
          <w:szCs w:val="22"/>
        </w:rPr>
        <w:t>zp,</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71D72FB3" w14:textId="77777777" w:rsidR="00D3138E" w:rsidRPr="00D3138E" w:rsidRDefault="00D3138E">
      <w:pPr>
        <w:numPr>
          <w:ilvl w:val="0"/>
          <w:numId w:val="18"/>
        </w:numPr>
        <w:spacing w:after="0" w:line="240" w:lineRule="auto"/>
        <w:contextualSpacing/>
        <w:rPr>
          <w:rFonts w:asciiTheme="minorHAnsi" w:hAnsiTheme="minorHAnsi" w:cstheme="minorHAnsi"/>
          <w:sz w:val="22"/>
          <w:szCs w:val="22"/>
          <w:lang w:val="x-none" w:eastAsia="x-none"/>
        </w:rPr>
      </w:pPr>
      <w:bookmarkStart w:id="2" w:name="_Hlk107562982"/>
      <w:r w:rsidRPr="00D3138E">
        <w:rPr>
          <w:rFonts w:asciiTheme="minorHAnsi" w:hAnsiTheme="minorHAnsi" w:cstheme="minorHAnsi"/>
          <w:sz w:val="22"/>
          <w:szCs w:val="22"/>
          <w:lang w:val="x-none" w:eastAsia="x-none"/>
        </w:rPr>
        <w:t>Deklarację zgodności CE.</w:t>
      </w:r>
    </w:p>
    <w:p w14:paraId="57B51FA3" w14:textId="77777777" w:rsidR="00D3138E" w:rsidRDefault="00D3138E" w:rsidP="00D3138E">
      <w:pPr>
        <w:spacing w:after="0" w:line="240" w:lineRule="auto"/>
        <w:ind w:left="720"/>
        <w:contextualSpacing/>
        <w:rPr>
          <w:rFonts w:asciiTheme="minorHAnsi" w:hAnsiTheme="minorHAnsi" w:cstheme="minorHAnsi"/>
          <w:sz w:val="22"/>
          <w:szCs w:val="22"/>
          <w:lang w:val="x-none" w:eastAsia="x-none"/>
        </w:rPr>
      </w:pPr>
    </w:p>
    <w:p w14:paraId="674DE135" w14:textId="6B58B1AE" w:rsidR="00D3138E" w:rsidRDefault="00D3138E" w:rsidP="00BB238A">
      <w:pPr>
        <w:spacing w:after="0" w:line="240" w:lineRule="auto"/>
        <w:ind w:left="567" w:firstLine="11"/>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 xml:space="preserve">W przypadku, kiedy zaproponowany asortyment nie wymaga w/w dokumentu, należy załączyć </w:t>
      </w:r>
      <w:r w:rsidR="0090261C">
        <w:rPr>
          <w:rFonts w:asciiTheme="minorHAnsi" w:hAnsiTheme="minorHAnsi" w:cstheme="minorHAnsi"/>
          <w:sz w:val="22"/>
          <w:szCs w:val="22"/>
          <w:lang w:val="x-none" w:eastAsia="x-none"/>
        </w:rPr>
        <w:t xml:space="preserve">  </w:t>
      </w:r>
      <w:r w:rsidRPr="00D3138E">
        <w:rPr>
          <w:rFonts w:asciiTheme="minorHAnsi" w:hAnsiTheme="minorHAnsi" w:cstheme="minorHAnsi"/>
          <w:sz w:val="22"/>
          <w:szCs w:val="22"/>
          <w:lang w:val="x-none" w:eastAsia="x-none"/>
        </w:rPr>
        <w:t>oświadczenie wraz z uzasadnieniem.</w:t>
      </w:r>
    </w:p>
    <w:p w14:paraId="7B2F7001" w14:textId="77777777" w:rsidR="00B06D5A" w:rsidRDefault="00B06D5A" w:rsidP="00D3138E">
      <w:pPr>
        <w:spacing w:after="0" w:line="240" w:lineRule="auto"/>
        <w:ind w:left="720"/>
        <w:contextualSpacing/>
        <w:rPr>
          <w:rFonts w:asciiTheme="minorHAnsi" w:hAnsiTheme="minorHAnsi" w:cstheme="minorHAnsi"/>
          <w:sz w:val="22"/>
          <w:szCs w:val="22"/>
          <w:lang w:val="x-none" w:eastAsia="x-none"/>
        </w:rPr>
      </w:pPr>
    </w:p>
    <w:p w14:paraId="058F2987" w14:textId="77777777" w:rsidR="00D3138E" w:rsidRDefault="00D3138E">
      <w:pPr>
        <w:numPr>
          <w:ilvl w:val="0"/>
          <w:numId w:val="18"/>
        </w:numPr>
        <w:spacing w:after="0" w:line="240" w:lineRule="auto"/>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 xml:space="preserve">Materiały informacyjne na temat przedmiotu oferty uwzględniające wszystkie wymagane parametry (prospekty, broszury, dane techniczne itp. – w języku polskim) w których należy zaznaczyć wymagane przez  Zamawiającego parametry. </w:t>
      </w:r>
    </w:p>
    <w:p w14:paraId="34C98159" w14:textId="77777777" w:rsidR="00B17709" w:rsidRDefault="00B17709" w:rsidP="00B17709">
      <w:pPr>
        <w:spacing w:after="0" w:line="240" w:lineRule="auto"/>
        <w:ind w:left="644"/>
        <w:contextualSpacing/>
        <w:rPr>
          <w:rFonts w:asciiTheme="minorHAnsi" w:hAnsiTheme="minorHAnsi" w:cstheme="minorHAnsi"/>
          <w:sz w:val="22"/>
          <w:szCs w:val="22"/>
          <w:lang w:val="x-none" w:eastAsia="x-none"/>
        </w:rPr>
      </w:pPr>
    </w:p>
    <w:p w14:paraId="5DC39D1D" w14:textId="32E9E2C8" w:rsidR="00D3138E" w:rsidRPr="00D3138E" w:rsidRDefault="00D3138E">
      <w:pPr>
        <w:numPr>
          <w:ilvl w:val="0"/>
          <w:numId w:val="18"/>
        </w:numPr>
        <w:spacing w:after="0" w:line="240" w:lineRule="auto"/>
        <w:contextualSpacing/>
        <w:rPr>
          <w:rFonts w:asciiTheme="minorHAnsi" w:hAnsiTheme="minorHAnsi" w:cstheme="minorHAnsi"/>
          <w:bCs/>
          <w:sz w:val="22"/>
          <w:szCs w:val="22"/>
          <w:lang w:val="x-none" w:eastAsia="x-none"/>
        </w:rPr>
      </w:pPr>
      <w:r w:rsidRPr="00D3138E">
        <w:rPr>
          <w:rFonts w:asciiTheme="minorHAnsi" w:hAnsiTheme="minorHAnsi" w:cstheme="minorHAnsi"/>
          <w:bCs/>
          <w:sz w:val="22"/>
          <w:szCs w:val="22"/>
          <w:lang w:val="x-none" w:eastAsia="x-none"/>
        </w:rPr>
        <w:t xml:space="preserve">Wykaz próbek i próbki - Załącznik nr </w:t>
      </w:r>
      <w:r w:rsidRPr="00D3138E">
        <w:rPr>
          <w:rFonts w:asciiTheme="minorHAnsi" w:hAnsiTheme="minorHAnsi" w:cstheme="minorHAnsi"/>
          <w:bCs/>
          <w:sz w:val="22"/>
          <w:szCs w:val="22"/>
          <w:lang w:eastAsia="x-none"/>
        </w:rPr>
        <w:t>4</w:t>
      </w:r>
      <w:r w:rsidRPr="00D3138E">
        <w:rPr>
          <w:rFonts w:asciiTheme="minorHAnsi" w:hAnsiTheme="minorHAnsi" w:cstheme="minorHAnsi"/>
          <w:bCs/>
          <w:sz w:val="22"/>
          <w:szCs w:val="22"/>
          <w:lang w:val="x-none" w:eastAsia="x-none"/>
        </w:rPr>
        <w:t xml:space="preserve"> do SWZ</w:t>
      </w:r>
      <w:r w:rsidRPr="00D3138E">
        <w:rPr>
          <w:rFonts w:asciiTheme="minorHAnsi" w:hAnsiTheme="minorHAnsi" w:cstheme="minorHAnsi"/>
          <w:bCs/>
          <w:sz w:val="22"/>
          <w:szCs w:val="22"/>
          <w:lang w:eastAsia="x-none"/>
        </w:rPr>
        <w:t xml:space="preserve"> </w:t>
      </w:r>
    </w:p>
    <w:bookmarkEnd w:id="2"/>
    <w:p w14:paraId="51ADDDCF" w14:textId="77777777" w:rsidR="00D3138E" w:rsidRPr="00D3138E" w:rsidRDefault="00D3138E" w:rsidP="00D3138E">
      <w:pPr>
        <w:spacing w:after="0" w:line="240" w:lineRule="auto"/>
        <w:ind w:left="644"/>
        <w:contextualSpacing/>
        <w:rPr>
          <w:rFonts w:asciiTheme="minorHAnsi" w:hAnsiTheme="minorHAnsi" w:cstheme="minorHAnsi"/>
          <w:bCs/>
          <w:sz w:val="22"/>
          <w:szCs w:val="22"/>
          <w:lang w:val="x-none" w:eastAsia="x-none"/>
        </w:rPr>
      </w:pPr>
    </w:p>
    <w:p w14:paraId="72FB2BF3" w14:textId="77777777" w:rsidR="006E2189" w:rsidRPr="00006E26" w:rsidRDefault="006E2189" w:rsidP="00004644">
      <w:pPr>
        <w:pStyle w:val="Tekstpodstawowy2"/>
        <w:spacing w:after="0" w:line="240" w:lineRule="auto"/>
        <w:ind w:left="720"/>
        <w:rPr>
          <w:rFonts w:asciiTheme="minorHAnsi" w:hAnsiTheme="minorHAnsi"/>
          <w:b/>
          <w:bCs/>
          <w:sz w:val="22"/>
          <w:szCs w:val="22"/>
        </w:rPr>
      </w:pPr>
      <w:r w:rsidRPr="00006E26">
        <w:rPr>
          <w:rFonts w:asciiTheme="minorHAnsi" w:hAnsiTheme="minorHAnsi"/>
          <w:b/>
          <w:bCs/>
          <w:sz w:val="22"/>
          <w:szCs w:val="22"/>
        </w:rPr>
        <w:t>Próbki</w:t>
      </w:r>
      <w:r w:rsidR="003E54AB" w:rsidRPr="00006E26">
        <w:rPr>
          <w:rFonts w:asciiTheme="minorHAnsi" w:hAnsiTheme="minorHAnsi"/>
          <w:b/>
          <w:bCs/>
          <w:sz w:val="22"/>
          <w:szCs w:val="22"/>
        </w:rPr>
        <w:t xml:space="preserve"> </w:t>
      </w:r>
      <w:r w:rsidRPr="00006E26">
        <w:rPr>
          <w:rFonts w:asciiTheme="minorHAnsi" w:hAnsiTheme="minorHAnsi"/>
          <w:b/>
          <w:bCs/>
          <w:sz w:val="22"/>
          <w:szCs w:val="22"/>
        </w:rPr>
        <w:t>:</w:t>
      </w:r>
    </w:p>
    <w:p w14:paraId="35246B22" w14:textId="12C38458" w:rsidR="007B7349" w:rsidRPr="00006E26" w:rsidRDefault="007B7349" w:rsidP="00F5024A">
      <w:pPr>
        <w:pStyle w:val="Akapitzlist"/>
        <w:spacing w:after="0" w:line="240" w:lineRule="auto"/>
        <w:jc w:val="both"/>
        <w:rPr>
          <w:rFonts w:asciiTheme="minorHAnsi" w:hAnsiTheme="minorHAnsi"/>
          <w:b/>
          <w:bCs/>
        </w:rPr>
      </w:pPr>
      <w:r w:rsidRPr="00006E26">
        <w:rPr>
          <w:rFonts w:asciiTheme="minorHAnsi" w:hAnsiTheme="minorHAnsi"/>
          <w:b/>
          <w:bCs/>
        </w:rPr>
        <w:t xml:space="preserve">Pakiet nr </w:t>
      </w:r>
      <w:r w:rsidR="00F62335" w:rsidRPr="00006E26">
        <w:rPr>
          <w:rFonts w:asciiTheme="minorHAnsi" w:hAnsiTheme="minorHAnsi"/>
          <w:b/>
          <w:bCs/>
        </w:rPr>
        <w:t>1</w:t>
      </w:r>
      <w:r w:rsidRPr="00006E26">
        <w:rPr>
          <w:rFonts w:asciiTheme="minorHAnsi" w:hAnsiTheme="minorHAnsi"/>
          <w:b/>
          <w:bCs/>
        </w:rPr>
        <w:t xml:space="preserve"> – </w:t>
      </w:r>
      <w:r w:rsidR="00D50D4E">
        <w:rPr>
          <w:rFonts w:asciiTheme="minorHAnsi" w:hAnsiTheme="minorHAnsi"/>
          <w:b/>
          <w:bCs/>
        </w:rPr>
        <w:t xml:space="preserve">od </w:t>
      </w:r>
      <w:r w:rsidR="00003828">
        <w:rPr>
          <w:rFonts w:asciiTheme="minorHAnsi" w:hAnsiTheme="minorHAnsi"/>
          <w:b/>
          <w:bCs/>
        </w:rPr>
        <w:t>poz. nr</w:t>
      </w:r>
      <w:r w:rsidR="00BB0503">
        <w:rPr>
          <w:rFonts w:asciiTheme="minorHAnsi" w:hAnsiTheme="minorHAnsi"/>
          <w:b/>
          <w:bCs/>
        </w:rPr>
        <w:t xml:space="preserve"> 1 do poz. nr 5</w:t>
      </w:r>
      <w:r w:rsidR="00003828">
        <w:rPr>
          <w:rFonts w:asciiTheme="minorHAnsi" w:hAnsiTheme="minorHAnsi"/>
          <w:b/>
          <w:bCs/>
        </w:rPr>
        <w:t xml:space="preserve">  – </w:t>
      </w:r>
      <w:r w:rsidR="00BB0503">
        <w:rPr>
          <w:rFonts w:asciiTheme="minorHAnsi" w:hAnsiTheme="minorHAnsi"/>
          <w:b/>
          <w:bCs/>
        </w:rPr>
        <w:t xml:space="preserve">po </w:t>
      </w:r>
      <w:r w:rsidR="00003828">
        <w:rPr>
          <w:rFonts w:asciiTheme="minorHAnsi" w:hAnsiTheme="minorHAnsi"/>
          <w:b/>
          <w:bCs/>
        </w:rPr>
        <w:t>1 sztu</w:t>
      </w:r>
      <w:r w:rsidR="00BB0503">
        <w:rPr>
          <w:rFonts w:asciiTheme="minorHAnsi" w:hAnsiTheme="minorHAnsi"/>
          <w:b/>
          <w:bCs/>
        </w:rPr>
        <w:t>ce</w:t>
      </w:r>
    </w:p>
    <w:p w14:paraId="57024753" w14:textId="77777777" w:rsidR="00A816C4" w:rsidRPr="00006E26" w:rsidRDefault="00A816C4" w:rsidP="00F5024A">
      <w:pPr>
        <w:pStyle w:val="Akapitzlist"/>
        <w:spacing w:after="0" w:line="240" w:lineRule="auto"/>
        <w:jc w:val="both"/>
        <w:rPr>
          <w:rFonts w:asciiTheme="minorHAnsi" w:hAnsiTheme="minorHAnsi"/>
          <w:b/>
          <w:bCs/>
        </w:rPr>
      </w:pPr>
    </w:p>
    <w:p w14:paraId="627A9C20" w14:textId="04BFFD66"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42ACF2C6" w14:textId="1E2362A4" w:rsidR="00732F5E" w:rsidRDefault="00004644" w:rsidP="00732F5E">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00BA29A4" w:rsidRPr="00BA29A4">
        <w:rPr>
          <w:rFonts w:eastAsia="Tahoma"/>
          <w:b/>
        </w:rPr>
        <w:t xml:space="preserve">Zakup wraz z dostawą </w:t>
      </w:r>
      <w:r w:rsidR="00002E31">
        <w:rPr>
          <w:rFonts w:eastAsia="Tahoma"/>
          <w:b/>
        </w:rPr>
        <w:t>wyrobów medycznych</w:t>
      </w:r>
      <w:r w:rsidR="00BA29A4" w:rsidRPr="00BA29A4">
        <w:rPr>
          <w:rFonts w:eastAsia="Tahoma"/>
          <w:b/>
        </w:rPr>
        <w:t xml:space="preserve"> </w:t>
      </w:r>
      <w:r w:rsidR="004B78F5">
        <w:rPr>
          <w:rFonts w:eastAsia="Tahoma"/>
          <w:b/>
        </w:rPr>
        <w:t>na Blok Operacyjny</w:t>
      </w:r>
      <w:r w:rsidR="00BA29A4" w:rsidRPr="00BA29A4">
        <w:rPr>
          <w:rFonts w:eastAsia="Tahoma"/>
          <w:b/>
        </w:rPr>
        <w:t xml:space="preserve"> Świętokrzyskiego Centrum Onkologii </w:t>
      </w:r>
      <w:r w:rsidR="00006E26">
        <w:rPr>
          <w:rFonts w:eastAsia="Tahoma"/>
          <w:b/>
        </w:rPr>
        <w:br/>
      </w:r>
      <w:r w:rsidR="00BA29A4" w:rsidRPr="00BA29A4">
        <w:rPr>
          <w:rFonts w:eastAsia="Tahoma"/>
          <w:b/>
        </w:rPr>
        <w:t>w Kielcach</w:t>
      </w:r>
      <w:r w:rsidRPr="00004644">
        <w:rPr>
          <w:rFonts w:asciiTheme="minorHAnsi" w:hAnsiTheme="minorHAnsi"/>
          <w:b/>
          <w:bCs/>
        </w:rPr>
        <w:t>”</w:t>
      </w:r>
      <w:r w:rsidR="00BA29A4">
        <w:rPr>
          <w:rFonts w:asciiTheme="minorHAnsi" w:hAnsiTheme="minorHAnsi"/>
          <w:b/>
          <w:bCs/>
        </w:rPr>
        <w:t xml:space="preserve">  </w:t>
      </w:r>
      <w:r w:rsidR="004B78F5">
        <w:rPr>
          <w:rFonts w:asciiTheme="minorHAnsi" w:hAnsiTheme="minorHAnsi"/>
          <w:b/>
          <w:bCs/>
        </w:rPr>
        <w:t>I</w:t>
      </w:r>
      <w:r w:rsidR="004209A7">
        <w:rPr>
          <w:rFonts w:asciiTheme="minorHAnsi" w:hAnsiTheme="minorHAnsi"/>
          <w:b/>
          <w:bCs/>
        </w:rPr>
        <w:t>ZP</w:t>
      </w:r>
      <w:r w:rsidRPr="00004644">
        <w:rPr>
          <w:rFonts w:asciiTheme="minorHAnsi" w:hAnsiTheme="minorHAnsi"/>
          <w:b/>
          <w:bCs/>
        </w:rPr>
        <w:t>.2411</w:t>
      </w:r>
      <w:r w:rsidR="00CF1B8E">
        <w:rPr>
          <w:rFonts w:asciiTheme="minorHAnsi" w:hAnsiTheme="minorHAnsi"/>
          <w:b/>
          <w:bCs/>
        </w:rPr>
        <w:t>.</w:t>
      </w:r>
      <w:r w:rsidR="00BB0503">
        <w:rPr>
          <w:rFonts w:asciiTheme="minorHAnsi" w:hAnsiTheme="minorHAnsi"/>
          <w:b/>
          <w:bCs/>
        </w:rPr>
        <w:t>158</w:t>
      </w:r>
      <w:r>
        <w:rPr>
          <w:rFonts w:asciiTheme="minorHAnsi" w:hAnsiTheme="minorHAnsi"/>
          <w:b/>
          <w:bCs/>
        </w:rPr>
        <w:t>.202</w:t>
      </w:r>
      <w:r w:rsidR="00A76697">
        <w:rPr>
          <w:rFonts w:asciiTheme="minorHAnsi" w:hAnsiTheme="minorHAnsi"/>
          <w:b/>
          <w:bCs/>
        </w:rPr>
        <w:t>4</w:t>
      </w:r>
      <w:r>
        <w:rPr>
          <w:rFonts w:asciiTheme="minorHAnsi" w:hAnsiTheme="minorHAnsi"/>
          <w:b/>
          <w:bCs/>
        </w:rPr>
        <w:t>.MS</w:t>
      </w:r>
      <w:r w:rsidR="00732F5E">
        <w:rPr>
          <w:rFonts w:asciiTheme="minorHAnsi" w:hAnsiTheme="minorHAnsi"/>
          <w:b/>
          <w:bCs/>
        </w:rPr>
        <w:t xml:space="preserve">. </w:t>
      </w:r>
    </w:p>
    <w:p w14:paraId="4B39E7AF" w14:textId="46A1A7BE" w:rsidR="00EC659B" w:rsidRDefault="00004644" w:rsidP="00732F5E">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sidR="00E67A7D">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wobec którego zachodzi, co najmniej jedna z przesłanek określonych w art. 108 ust. 1 uPzp tj</w:t>
      </w:r>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6C4BC9" w14:textId="5C56394A" w:rsidR="00582290" w:rsidRPr="00EE005B" w:rsidRDefault="00582290" w:rsidP="00E00895">
      <w:pPr>
        <w:numPr>
          <w:ilvl w:val="2"/>
          <w:numId w:val="22"/>
        </w:numPr>
        <w:spacing w:after="0" w:line="240" w:lineRule="auto"/>
        <w:ind w:left="709" w:hanging="284"/>
        <w:contextualSpacing/>
        <w:jc w:val="both"/>
        <w:rPr>
          <w:rFonts w:asciiTheme="minorHAnsi" w:hAnsiTheme="minorHAnsi" w:cs="Arial"/>
          <w:sz w:val="22"/>
          <w:szCs w:val="22"/>
        </w:rPr>
      </w:pPr>
      <w:r w:rsidRPr="00EE005B">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r w:rsidR="00EE005B" w:rsidRPr="00EE005B">
        <w:rPr>
          <w:rFonts w:asciiTheme="minorHAnsi" w:eastAsia="Calibri" w:hAnsiTheme="minorHAnsi" w:cs="Arial"/>
          <w:sz w:val="22"/>
          <w:szCs w:val="22"/>
          <w:lang w:eastAsia="en-US"/>
        </w:rPr>
        <w:t xml:space="preserve"> </w:t>
      </w:r>
      <w:r w:rsidRPr="00EE005B">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Na podstawie art. 7 ust. 1 ww. ustawy z postępowania o udzielenie zamówienia publicznego lub konkursu prowadzonego na podstawie ustawy Pzp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5312D0" w14:textId="77777777" w:rsidR="00530C09" w:rsidRPr="00530C09"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p>
    <w:p w14:paraId="4BE537B5" w14:textId="7A05940B" w:rsidR="00AF2357" w:rsidRPr="002405E2" w:rsidRDefault="00530C09"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Pr>
          <w:rFonts w:asciiTheme="minorHAnsi" w:hAnsiTheme="minorHAnsi" w:cstheme="minorHAnsi"/>
          <w:color w:val="222222"/>
        </w:rPr>
        <w:t>,</w:t>
      </w:r>
      <w:r w:rsidR="00AF2357" w:rsidRPr="002405E2">
        <w:rPr>
          <w:rFonts w:asciiTheme="minorHAnsi" w:hAnsiTheme="minorHAnsi" w:cstheme="minorHAnsi"/>
          <w:color w:val="222222"/>
        </w:rPr>
        <w:t>mowa w art. 1 pkt 3 ustawy</w:t>
      </w:r>
      <w:r w:rsidR="00AF2357" w:rsidRPr="002405E2">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lastRenderedPageBreak/>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(eIDAS)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W przypadku wykorzystania formatu podpisu XAdES zewnętrzny. Zamawiający wymaga dołączenia odpowiedniej ilości plików tj. podpisywanych plików z danymi oraz plików XAdES.</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Pzp,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(t.j.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62150B9C"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lastRenderedPageBreak/>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643C5C13" w14:textId="07409557" w:rsidR="00354CA3" w:rsidRPr="00354CA3" w:rsidRDefault="0011267E"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e</w:t>
      </w:r>
      <w:r w:rsidR="00354CA3" w:rsidRPr="00354CA3">
        <w:rPr>
          <w:rFonts w:asciiTheme="minorHAnsi" w:hAnsiTheme="minorHAnsi"/>
          <w:sz w:val="22"/>
          <w:szCs w:val="22"/>
        </w:rPr>
        <w:t>.</w:t>
      </w:r>
      <w:r w:rsidR="00354CA3" w:rsidRPr="00354CA3">
        <w:rPr>
          <w:rFonts w:asciiTheme="minorHAnsi" w:hAnsiTheme="minorHAnsi"/>
          <w:sz w:val="22"/>
          <w:szCs w:val="22"/>
        </w:rPr>
        <w:tab/>
        <w:t>Deklarację zgodności CE.</w:t>
      </w:r>
    </w:p>
    <w:p w14:paraId="7AA534B1"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EE36ACE" w14:textId="230930A2" w:rsidR="00354CA3" w:rsidRDefault="00354CA3" w:rsidP="00354CA3">
      <w:pPr>
        <w:spacing w:after="0" w:line="240" w:lineRule="auto"/>
        <w:jc w:val="both"/>
        <w:textAlignment w:val="baseline"/>
        <w:rPr>
          <w:rFonts w:asciiTheme="minorHAnsi" w:hAnsiTheme="minorHAnsi"/>
          <w:sz w:val="22"/>
          <w:szCs w:val="22"/>
        </w:rPr>
      </w:pPr>
      <w:r w:rsidRPr="00354CA3">
        <w:rPr>
          <w:rFonts w:asciiTheme="minorHAnsi" w:hAnsiTheme="minorHAnsi"/>
          <w:sz w:val="22"/>
          <w:szCs w:val="22"/>
        </w:rPr>
        <w:t>W przypadku, kiedy zaproponowany asortyment nie wymaga w/w dokumentu, należy załączyć oświadczenie wraz z uzasadnieniem.</w:t>
      </w:r>
    </w:p>
    <w:p w14:paraId="708ED00A" w14:textId="77777777" w:rsidR="00B06D5A" w:rsidRDefault="00B06D5A" w:rsidP="00354CA3">
      <w:pPr>
        <w:spacing w:after="0" w:line="240" w:lineRule="auto"/>
        <w:jc w:val="both"/>
        <w:textAlignment w:val="baseline"/>
        <w:rPr>
          <w:rFonts w:asciiTheme="minorHAnsi" w:hAnsiTheme="minorHAnsi"/>
          <w:sz w:val="22"/>
          <w:szCs w:val="22"/>
        </w:rPr>
      </w:pPr>
    </w:p>
    <w:p w14:paraId="405FF098" w14:textId="4D78DC78" w:rsidR="00354CA3" w:rsidRPr="00354CA3" w:rsidRDefault="0011267E"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f</w:t>
      </w:r>
      <w:r w:rsidR="00354CA3" w:rsidRPr="00354CA3">
        <w:rPr>
          <w:rFonts w:asciiTheme="minorHAnsi" w:hAnsiTheme="minorHAnsi"/>
          <w:sz w:val="22"/>
          <w:szCs w:val="22"/>
        </w:rPr>
        <w:t>.</w:t>
      </w:r>
      <w:r w:rsidR="00354CA3" w:rsidRPr="00354CA3">
        <w:rPr>
          <w:rFonts w:asciiTheme="minorHAnsi" w:hAnsiTheme="minorHAnsi"/>
          <w:sz w:val="22"/>
          <w:szCs w:val="22"/>
        </w:rPr>
        <w:tab/>
        <w:t xml:space="preserve">Materiały informacyjne na temat przedmiotu oferty uwzględniające wszystkie wymagane parametry (prospekty, broszury, dane techniczne itp. – w języku polskim) w których należy zaznaczyć wymagane przez  Zamawiającego parametry. </w:t>
      </w:r>
    </w:p>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1351232D" w14:textId="3A8A7925" w:rsidR="00AD2224" w:rsidRDefault="0011267E"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g</w:t>
      </w:r>
      <w:r w:rsidR="00354CA3" w:rsidRPr="00354CA3">
        <w:rPr>
          <w:rFonts w:asciiTheme="minorHAnsi" w:hAnsiTheme="minorHAnsi"/>
          <w:sz w:val="22"/>
          <w:szCs w:val="22"/>
        </w:rPr>
        <w:t>.</w:t>
      </w:r>
      <w:r w:rsidR="00354CA3" w:rsidRPr="00354CA3">
        <w:rPr>
          <w:rFonts w:asciiTheme="minorHAnsi" w:hAnsiTheme="minorHAnsi"/>
          <w:sz w:val="22"/>
          <w:szCs w:val="22"/>
        </w:rPr>
        <w:tab/>
        <w:t>Wykaz próbek i próbki - Załącznik nr 4 do SWZ</w:t>
      </w:r>
      <w:r w:rsidR="00B06D5A">
        <w:rPr>
          <w:rFonts w:asciiTheme="minorHAnsi" w:hAnsiTheme="minorHAnsi"/>
          <w:sz w:val="22"/>
          <w:szCs w:val="22"/>
        </w:rPr>
        <w:t>.</w:t>
      </w:r>
    </w:p>
    <w:p w14:paraId="3945F895" w14:textId="77777777" w:rsidR="005851D2" w:rsidRDefault="005851D2"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1D0543E1"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3" w:name="_Hlk109215834"/>
      <w:bookmarkStart w:id="4" w:name="_Hlk164070405"/>
      <w:r w:rsidR="00BB0503">
        <w:rPr>
          <w:rFonts w:asciiTheme="minorHAnsi" w:hAnsiTheme="minorHAnsi"/>
          <w:b/>
        </w:rPr>
        <w:t>19</w:t>
      </w:r>
      <w:r w:rsidR="006C394A">
        <w:rPr>
          <w:rFonts w:asciiTheme="minorHAnsi" w:hAnsiTheme="minorHAnsi"/>
          <w:b/>
        </w:rPr>
        <w:t>.</w:t>
      </w:r>
      <w:bookmarkEnd w:id="3"/>
      <w:r w:rsidR="00A76697">
        <w:rPr>
          <w:rFonts w:asciiTheme="minorHAnsi" w:hAnsiTheme="minorHAnsi"/>
          <w:b/>
        </w:rPr>
        <w:t>0</w:t>
      </w:r>
      <w:bookmarkEnd w:id="4"/>
      <w:r w:rsidR="00BB0503">
        <w:rPr>
          <w:rFonts w:asciiTheme="minorHAnsi" w:hAnsiTheme="minorHAnsi"/>
          <w:b/>
        </w:rPr>
        <w:t>7</w:t>
      </w:r>
      <w:r w:rsidR="0074752D" w:rsidRPr="00226E09">
        <w:rPr>
          <w:rFonts w:asciiTheme="minorHAnsi" w:hAnsiTheme="minorHAnsi"/>
          <w:b/>
        </w:rPr>
        <w:t>.202</w:t>
      </w:r>
      <w:r w:rsidR="00A76697">
        <w:rPr>
          <w:rFonts w:asciiTheme="minorHAnsi" w:hAnsiTheme="minorHAnsi"/>
          <w:b/>
        </w:rPr>
        <w:t xml:space="preserve">4 </w:t>
      </w:r>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5A066480"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BB0503">
        <w:rPr>
          <w:rFonts w:asciiTheme="minorHAnsi" w:hAnsiTheme="minorHAnsi"/>
          <w:b/>
        </w:rPr>
        <w:t>19</w:t>
      </w:r>
      <w:r w:rsidR="0011267E" w:rsidRPr="0011267E">
        <w:rPr>
          <w:rFonts w:asciiTheme="minorHAnsi" w:hAnsiTheme="minorHAnsi"/>
          <w:b/>
        </w:rPr>
        <w:t>.0</w:t>
      </w:r>
      <w:r w:rsidR="00BB0503">
        <w:rPr>
          <w:rFonts w:asciiTheme="minorHAnsi" w:hAnsiTheme="minorHAnsi"/>
          <w:b/>
        </w:rPr>
        <w:t>7</w:t>
      </w:r>
      <w:r w:rsidR="00D03A9E" w:rsidRPr="00226E09">
        <w:rPr>
          <w:rFonts w:asciiTheme="minorHAnsi" w:hAnsiTheme="minorHAnsi"/>
          <w:b/>
        </w:rPr>
        <w:t>.202</w:t>
      </w:r>
      <w:r w:rsidR="00A76697">
        <w:rPr>
          <w:rFonts w:asciiTheme="minorHAnsi" w:hAnsiTheme="minorHAnsi"/>
          <w:b/>
        </w:rPr>
        <w:t>4</w:t>
      </w:r>
      <w:r w:rsidR="003C7FB9">
        <w:rPr>
          <w:rFonts w:asciiTheme="minorHAnsi" w:hAnsiTheme="minorHAnsi"/>
          <w:b/>
        </w:rPr>
        <w:t xml:space="preserve">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lastRenderedPageBreak/>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późn.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5" w:name="mip51081278"/>
      <w:bookmarkEnd w:id="5"/>
      <w:r w:rsidR="00AF2743" w:rsidRPr="00226E09">
        <w:rPr>
          <w:rFonts w:asciiTheme="minorHAnsi" w:hAnsiTheme="minorHAnsi"/>
          <w:color w:val="000000" w:themeColor="text1"/>
          <w:sz w:val="22"/>
          <w:szCs w:val="22"/>
        </w:rPr>
        <w:t xml:space="preserve"> W ofercie, o której mowa w zdaniu pierwszym, Wykonawca ma obowiązek:</w:t>
      </w:r>
      <w:bookmarkStart w:id="6" w:name="mip51081280"/>
      <w:bookmarkEnd w:id="6"/>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7" w:name="mip51081281"/>
      <w:bookmarkEnd w:id="7"/>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8" w:name="mip51081282"/>
      <w:bookmarkEnd w:id="8"/>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9" w:name="mip51081283"/>
      <w:bookmarkEnd w:id="9"/>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lastRenderedPageBreak/>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Pzp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0" w:name="mip51083248"/>
      <w:bookmarkEnd w:id="10"/>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1" w:name="highlightHit_793"/>
      <w:bookmarkEnd w:id="11"/>
      <w:r w:rsidRPr="00226E09">
        <w:rPr>
          <w:rFonts w:asciiTheme="minorHAnsi" w:hAnsiTheme="minorHAnsi"/>
          <w:color w:val="000000" w:themeColor="text1"/>
        </w:rPr>
        <w:t>, w tym na projektowane postanowienie umowy;</w:t>
      </w:r>
      <w:bookmarkStart w:id="12" w:name="mip51083249"/>
      <w:bookmarkEnd w:id="12"/>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3" w:name="mip51083250"/>
      <w:bookmarkEnd w:id="13"/>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lastRenderedPageBreak/>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4" w:name="highlightHit_802"/>
      <w:bookmarkEnd w:id="14"/>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506-578 ustawy Pzp</w:t>
      </w:r>
    </w:p>
    <w:p w14:paraId="0B01DD94" w14:textId="77777777" w:rsidR="00AE2DEF" w:rsidRPr="00E545D8"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Pzp.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odbiorcami Pani/Pana danych osobowych będą osoby lub podmioty, którym udostępniona zostanie dokumentacja postępowania w oparciu o art. 8, art. 8a oraz art. 96 ust. 3, 3a i 3b ustawy Pzp;</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lastRenderedPageBreak/>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p w14:paraId="39A70244" w14:textId="77777777" w:rsidR="000B26FD" w:rsidRDefault="000B26FD" w:rsidP="006F32A6">
      <w:pPr>
        <w:spacing w:after="0"/>
        <w:rPr>
          <w:rFonts w:asciiTheme="minorHAnsi" w:hAnsiTheme="minorHAnsi" w:cstheme="minorHAnsi"/>
          <w:bCs/>
        </w:rPr>
      </w:pPr>
    </w:p>
    <w:p w14:paraId="3DF240B6" w14:textId="77777777" w:rsidR="00EE005B" w:rsidRDefault="00EE005B" w:rsidP="006F32A6">
      <w:pPr>
        <w:spacing w:after="0"/>
        <w:rPr>
          <w:rFonts w:asciiTheme="minorHAnsi" w:hAnsiTheme="minorHAnsi" w:cstheme="minorHAnsi"/>
          <w:bCs/>
        </w:rPr>
      </w:pPr>
    </w:p>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5131BF4D" w14:textId="77777777" w:rsidR="00E03441" w:rsidRDefault="00E03441" w:rsidP="000B2B98">
      <w:pPr>
        <w:spacing w:before="240" w:line="276" w:lineRule="auto"/>
        <w:jc w:val="center"/>
        <w:rPr>
          <w:rFonts w:asciiTheme="minorHAnsi" w:hAnsiTheme="minorHAnsi"/>
          <w:b/>
          <w:sz w:val="22"/>
          <w:szCs w:val="22"/>
        </w:rPr>
      </w:pPr>
    </w:p>
    <w:p w14:paraId="206B5D0E" w14:textId="77777777" w:rsidR="0011267E" w:rsidRDefault="0011267E" w:rsidP="000B2B98">
      <w:pPr>
        <w:spacing w:before="240" w:line="276" w:lineRule="auto"/>
        <w:jc w:val="center"/>
        <w:rPr>
          <w:rFonts w:asciiTheme="minorHAnsi" w:hAnsiTheme="minorHAnsi"/>
          <w:b/>
          <w:sz w:val="22"/>
          <w:szCs w:val="22"/>
        </w:rPr>
      </w:pPr>
    </w:p>
    <w:p w14:paraId="3EC20FD6" w14:textId="77777777" w:rsidR="0011267E" w:rsidRDefault="0011267E" w:rsidP="000B2B98">
      <w:pPr>
        <w:spacing w:before="240" w:line="276" w:lineRule="auto"/>
        <w:jc w:val="center"/>
        <w:rPr>
          <w:rFonts w:asciiTheme="minorHAnsi" w:hAnsiTheme="minorHAnsi"/>
          <w:b/>
          <w:sz w:val="22"/>
          <w:szCs w:val="22"/>
        </w:rPr>
      </w:pPr>
    </w:p>
    <w:p w14:paraId="6065BBB5" w14:textId="77777777" w:rsidR="0011267E" w:rsidRDefault="0011267E" w:rsidP="000B2B98">
      <w:pPr>
        <w:spacing w:before="240" w:line="276" w:lineRule="auto"/>
        <w:jc w:val="center"/>
        <w:rPr>
          <w:rFonts w:asciiTheme="minorHAnsi" w:hAnsiTheme="minorHAnsi"/>
          <w:b/>
          <w:sz w:val="22"/>
          <w:szCs w:val="22"/>
        </w:rPr>
      </w:pPr>
    </w:p>
    <w:p w14:paraId="38B5F392" w14:textId="77777777" w:rsidR="0011267E" w:rsidRDefault="0011267E" w:rsidP="000B2B98">
      <w:pPr>
        <w:spacing w:before="240" w:line="276" w:lineRule="auto"/>
        <w:jc w:val="center"/>
        <w:rPr>
          <w:rFonts w:asciiTheme="minorHAnsi" w:hAnsiTheme="minorHAnsi"/>
          <w:b/>
          <w:sz w:val="22"/>
          <w:szCs w:val="22"/>
        </w:rPr>
      </w:pPr>
    </w:p>
    <w:p w14:paraId="463ACB74" w14:textId="77777777" w:rsidR="0011267E" w:rsidRDefault="0011267E" w:rsidP="000B2B98">
      <w:pPr>
        <w:spacing w:before="240" w:line="276" w:lineRule="auto"/>
        <w:jc w:val="center"/>
        <w:rPr>
          <w:rFonts w:asciiTheme="minorHAnsi" w:hAnsiTheme="minorHAnsi"/>
          <w:b/>
          <w:sz w:val="22"/>
          <w:szCs w:val="22"/>
        </w:rPr>
      </w:pPr>
    </w:p>
    <w:p w14:paraId="73FDD515" w14:textId="77777777" w:rsidR="0011267E" w:rsidRDefault="0011267E" w:rsidP="000B2B98">
      <w:pPr>
        <w:spacing w:before="240" w:line="276" w:lineRule="auto"/>
        <w:jc w:val="center"/>
        <w:rPr>
          <w:rFonts w:asciiTheme="minorHAnsi" w:hAnsiTheme="minorHAnsi"/>
          <w:b/>
          <w:sz w:val="22"/>
          <w:szCs w:val="22"/>
        </w:rPr>
      </w:pPr>
    </w:p>
    <w:p w14:paraId="3A4EBCF4" w14:textId="77777777" w:rsidR="0011267E" w:rsidRDefault="0011267E" w:rsidP="000B2B98">
      <w:pPr>
        <w:spacing w:before="240" w:line="276" w:lineRule="auto"/>
        <w:jc w:val="center"/>
        <w:rPr>
          <w:rFonts w:asciiTheme="minorHAnsi" w:hAnsiTheme="minorHAnsi"/>
          <w:b/>
          <w:sz w:val="22"/>
          <w:szCs w:val="22"/>
        </w:rPr>
      </w:pPr>
    </w:p>
    <w:p w14:paraId="000A4BBD" w14:textId="77777777" w:rsidR="0011267E" w:rsidRDefault="0011267E" w:rsidP="000B2B98">
      <w:pPr>
        <w:spacing w:before="240" w:line="276" w:lineRule="auto"/>
        <w:jc w:val="center"/>
        <w:rPr>
          <w:rFonts w:asciiTheme="minorHAnsi" w:hAnsiTheme="minorHAnsi"/>
          <w:b/>
          <w:sz w:val="22"/>
          <w:szCs w:val="22"/>
        </w:rPr>
      </w:pPr>
    </w:p>
    <w:p w14:paraId="2393C0F2" w14:textId="77777777" w:rsidR="0011267E" w:rsidRDefault="0011267E" w:rsidP="000B2B98">
      <w:pPr>
        <w:spacing w:before="240" w:line="276" w:lineRule="auto"/>
        <w:jc w:val="center"/>
        <w:rPr>
          <w:rFonts w:asciiTheme="minorHAnsi" w:hAnsiTheme="minorHAnsi"/>
          <w:b/>
          <w:sz w:val="22"/>
          <w:szCs w:val="22"/>
        </w:rPr>
      </w:pPr>
    </w:p>
    <w:p w14:paraId="0781A446" w14:textId="77777777" w:rsidR="0011267E" w:rsidRDefault="0011267E" w:rsidP="000B2B98">
      <w:pPr>
        <w:spacing w:before="240" w:line="276" w:lineRule="auto"/>
        <w:jc w:val="center"/>
        <w:rPr>
          <w:rFonts w:asciiTheme="minorHAnsi" w:hAnsiTheme="minorHAnsi"/>
          <w:b/>
          <w:sz w:val="22"/>
          <w:szCs w:val="22"/>
        </w:rPr>
      </w:pPr>
    </w:p>
    <w:p w14:paraId="5D62A9E1" w14:textId="77777777" w:rsidR="0011267E" w:rsidRDefault="0011267E" w:rsidP="000B2B98">
      <w:pPr>
        <w:spacing w:before="240" w:line="276" w:lineRule="auto"/>
        <w:jc w:val="center"/>
        <w:rPr>
          <w:rFonts w:asciiTheme="minorHAnsi" w:hAnsiTheme="minorHAnsi"/>
          <w:b/>
          <w:sz w:val="22"/>
          <w:szCs w:val="22"/>
        </w:rPr>
      </w:pPr>
    </w:p>
    <w:p w14:paraId="26CF066B" w14:textId="77777777" w:rsidR="0011267E" w:rsidRDefault="0011267E" w:rsidP="000B2B98">
      <w:pPr>
        <w:spacing w:before="240" w:line="276" w:lineRule="auto"/>
        <w:jc w:val="center"/>
        <w:rPr>
          <w:rFonts w:asciiTheme="minorHAnsi" w:hAnsiTheme="minorHAnsi"/>
          <w:b/>
          <w:sz w:val="22"/>
          <w:szCs w:val="22"/>
        </w:rPr>
      </w:pPr>
    </w:p>
    <w:p w14:paraId="07687096" w14:textId="77777777" w:rsidR="0011267E" w:rsidRDefault="0011267E" w:rsidP="000B2B98">
      <w:pPr>
        <w:spacing w:before="240" w:line="276" w:lineRule="auto"/>
        <w:jc w:val="center"/>
        <w:rPr>
          <w:rFonts w:asciiTheme="minorHAnsi" w:hAnsiTheme="minorHAnsi"/>
          <w:b/>
          <w:sz w:val="22"/>
          <w:szCs w:val="22"/>
        </w:rPr>
      </w:pPr>
    </w:p>
    <w:p w14:paraId="2D0C311C" w14:textId="77777777" w:rsidR="0011267E" w:rsidRDefault="0011267E" w:rsidP="000B2B98">
      <w:pPr>
        <w:spacing w:before="240" w:line="276" w:lineRule="auto"/>
        <w:jc w:val="center"/>
        <w:rPr>
          <w:rFonts w:asciiTheme="minorHAnsi" w:hAnsiTheme="minorHAnsi"/>
          <w:b/>
          <w:sz w:val="22"/>
          <w:szCs w:val="22"/>
        </w:rPr>
      </w:pPr>
    </w:p>
    <w:p w14:paraId="63D1F043" w14:textId="77777777" w:rsidR="0011267E" w:rsidRDefault="0011267E" w:rsidP="000B2B98">
      <w:pPr>
        <w:spacing w:before="240" w:line="276" w:lineRule="auto"/>
        <w:jc w:val="center"/>
        <w:rPr>
          <w:rFonts w:asciiTheme="minorHAnsi" w:hAnsiTheme="minorHAnsi"/>
          <w:b/>
          <w:sz w:val="22"/>
          <w:szCs w:val="22"/>
        </w:rPr>
      </w:pPr>
    </w:p>
    <w:p w14:paraId="0FBD095B" w14:textId="77777777" w:rsidR="00E03441" w:rsidRDefault="00E03441" w:rsidP="000B2B98">
      <w:pPr>
        <w:spacing w:before="240" w:line="276" w:lineRule="auto"/>
        <w:jc w:val="center"/>
        <w:rPr>
          <w:rFonts w:asciiTheme="minorHAnsi" w:hAnsiTheme="minorHAnsi"/>
          <w:b/>
          <w:sz w:val="22"/>
          <w:szCs w:val="22"/>
        </w:rPr>
      </w:pPr>
    </w:p>
    <w:p w14:paraId="7DA1B2C9" w14:textId="77777777" w:rsidR="00E03441" w:rsidRDefault="00E03441" w:rsidP="000B2B98">
      <w:pPr>
        <w:spacing w:before="240" w:line="276" w:lineRule="auto"/>
        <w:jc w:val="center"/>
        <w:rPr>
          <w:rFonts w:asciiTheme="minorHAnsi" w:hAnsiTheme="minorHAnsi"/>
          <w:b/>
          <w:sz w:val="22"/>
          <w:szCs w:val="22"/>
        </w:rPr>
      </w:pPr>
    </w:p>
    <w:p w14:paraId="41920C21" w14:textId="6CEF42C4" w:rsidR="008C155B"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t xml:space="preserve">    </w:t>
      </w:r>
    </w:p>
    <w:p w14:paraId="057A3A6F" w14:textId="71B8E441"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313F8B73"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5"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8572BE">
        <w:rPr>
          <w:rFonts w:asciiTheme="minorHAnsi" w:hAnsiTheme="minorHAnsi"/>
          <w:b/>
          <w:sz w:val="22"/>
          <w:szCs w:val="22"/>
        </w:rPr>
        <w:t>na Blok Operacyjny</w:t>
      </w:r>
      <w:r w:rsidR="00BA29A4" w:rsidRPr="00BA29A4">
        <w:rPr>
          <w:rFonts w:asciiTheme="minorHAnsi" w:hAnsiTheme="minorHAnsi"/>
          <w:b/>
          <w:sz w:val="22"/>
          <w:szCs w:val="22"/>
        </w:rPr>
        <w:t xml:space="preserve"> Świętokrzyskiego Centrum Onkologii w Kielcac</w:t>
      </w:r>
      <w:r w:rsidR="00BA29A4">
        <w:rPr>
          <w:rFonts w:asciiTheme="minorHAnsi" w:hAnsiTheme="minorHAnsi"/>
          <w:b/>
          <w:sz w:val="22"/>
          <w:szCs w:val="22"/>
        </w:rPr>
        <w:t>h</w:t>
      </w:r>
      <w:r w:rsidR="00F26B5D">
        <w:rPr>
          <w:rFonts w:asciiTheme="minorHAnsi" w:hAnsiTheme="minorHAnsi"/>
          <w:b/>
          <w:sz w:val="22"/>
          <w:szCs w:val="22"/>
        </w:rPr>
        <w:t>”.</w:t>
      </w:r>
    </w:p>
    <w:p w14:paraId="7658649A" w14:textId="44003080"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4B78F5">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046728">
        <w:rPr>
          <w:rFonts w:asciiTheme="minorHAnsi" w:hAnsiTheme="minorHAnsi"/>
          <w:b/>
          <w:sz w:val="22"/>
          <w:szCs w:val="22"/>
        </w:rPr>
        <w:t>158</w:t>
      </w:r>
      <w:r w:rsidR="002766FC" w:rsidRPr="002A701E">
        <w:rPr>
          <w:rFonts w:asciiTheme="minorHAnsi" w:hAnsiTheme="minorHAnsi"/>
          <w:b/>
          <w:sz w:val="22"/>
          <w:szCs w:val="22"/>
        </w:rPr>
        <w:t>.202</w:t>
      </w:r>
      <w:r w:rsidR="008C155B">
        <w:rPr>
          <w:rFonts w:asciiTheme="minorHAnsi" w:hAnsiTheme="minorHAnsi"/>
          <w:b/>
          <w:sz w:val="22"/>
          <w:szCs w:val="22"/>
        </w:rPr>
        <w:t>4</w:t>
      </w:r>
      <w:r w:rsidR="002766FC" w:rsidRPr="002A701E">
        <w:rPr>
          <w:rFonts w:asciiTheme="minorHAnsi" w:hAnsiTheme="minorHAnsi"/>
          <w:b/>
          <w:sz w:val="22"/>
          <w:szCs w:val="22"/>
        </w:rPr>
        <w:t>.MS</w:t>
      </w:r>
    </w:p>
    <w:bookmarkEnd w:id="15"/>
    <w:p w14:paraId="7AFC15B9" w14:textId="77777777" w:rsidR="00B67811" w:rsidRPr="00AF290C" w:rsidRDefault="00B67811" w:rsidP="00B67811">
      <w:pPr>
        <w:numPr>
          <w:ilvl w:val="0"/>
          <w:numId w:val="12"/>
        </w:numPr>
        <w:spacing w:line="360" w:lineRule="auto"/>
        <w:ind w:left="284" w:hanging="284"/>
        <w:contextualSpacing/>
        <w:jc w:val="both"/>
        <w:rPr>
          <w:rFonts w:asciiTheme="minorHAnsi" w:eastAsia="Calibri" w:hAnsiTheme="minorHAnsi" w:cstheme="minorHAnsi"/>
          <w:b/>
          <w:sz w:val="22"/>
          <w:szCs w:val="22"/>
          <w:lang w:eastAsia="en-US"/>
        </w:rPr>
      </w:pPr>
      <w:r w:rsidRPr="00AF290C">
        <w:rPr>
          <w:rFonts w:asciiTheme="minorHAnsi" w:eastAsia="Calibri" w:hAnsiTheme="minorHAnsi" w:cstheme="minorHAnsi"/>
          <w:b/>
          <w:sz w:val="22"/>
          <w:szCs w:val="22"/>
          <w:lang w:eastAsia="en-US"/>
        </w:rPr>
        <w:t>Dane Wykonawcy:</w:t>
      </w:r>
    </w:p>
    <w:p w14:paraId="33DA56AA" w14:textId="77777777" w:rsidR="00B67811" w:rsidRPr="00AF290C" w:rsidRDefault="00B67811" w:rsidP="00B67811">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5A3B865B" w14:textId="77777777" w:rsidR="00B67811" w:rsidRPr="00AF290C" w:rsidRDefault="00B67811" w:rsidP="00B67811">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389E3FA7" w14:textId="77777777" w:rsidR="00B67811" w:rsidRPr="00AF290C" w:rsidRDefault="00B67811" w:rsidP="00B67811">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29FCC768" w14:textId="77777777" w:rsidR="00B67811" w:rsidRPr="00AF290C" w:rsidRDefault="00B67811" w:rsidP="00B67811">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17A9D2C" w14:textId="77777777" w:rsidR="00B67811" w:rsidRDefault="00B67811" w:rsidP="00B67811">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7EC8A42" w14:textId="77777777" w:rsidR="00B67811" w:rsidRPr="00AF290C" w:rsidRDefault="00B67811" w:rsidP="00B67811">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0880E7B0" w14:textId="77777777" w:rsidR="00B67811" w:rsidRDefault="00B67811" w:rsidP="00B67811">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5444F904" w14:textId="77777777" w:rsidR="00B67811" w:rsidRDefault="00B67811" w:rsidP="00B67811">
      <w:pPr>
        <w:spacing w:before="10" w:afterLines="10" w:after="24"/>
        <w:rPr>
          <w:rFonts w:ascii="Calibri" w:hAnsi="Calibri"/>
          <w:b/>
          <w:i/>
          <w:sz w:val="22"/>
          <w:szCs w:val="22"/>
        </w:rPr>
      </w:pPr>
      <w:r w:rsidRPr="00AF290C">
        <w:rPr>
          <w:rFonts w:ascii="Calibri" w:hAnsi="Calibri"/>
          <w:b/>
          <w:i/>
          <w:sz w:val="22"/>
          <w:szCs w:val="22"/>
        </w:rPr>
        <w:t>* niepotrzebne skreślić</w:t>
      </w:r>
    </w:p>
    <w:p w14:paraId="446C2AE3" w14:textId="77777777" w:rsidR="00B67811" w:rsidRPr="00AF290C" w:rsidRDefault="00B67811" w:rsidP="00B67811">
      <w:pPr>
        <w:spacing w:before="10" w:afterLines="10" w:after="24"/>
        <w:rPr>
          <w:rFonts w:ascii="Calibri" w:hAnsi="Calibri"/>
          <w:b/>
          <w:i/>
          <w:sz w:val="22"/>
          <w:szCs w:val="22"/>
        </w:rPr>
      </w:pPr>
    </w:p>
    <w:p w14:paraId="7512037D" w14:textId="77777777" w:rsidR="00B67811" w:rsidRPr="00AF290C" w:rsidRDefault="00B67811" w:rsidP="00B67811">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4F1CC7F9" w14:textId="77777777" w:rsidR="00B67811" w:rsidRPr="00AF290C" w:rsidRDefault="00B67811" w:rsidP="00B67811">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1E307526" w14:textId="77777777" w:rsidR="00B67811" w:rsidRPr="00AF290C" w:rsidRDefault="00B67811" w:rsidP="00B67811">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440AF68A" w14:textId="77777777" w:rsidR="00B67811" w:rsidRPr="00AF290C" w:rsidRDefault="00B67811" w:rsidP="00B67811">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5A0AC19E" w14:textId="77777777" w:rsidR="00B67811" w:rsidRDefault="00B67811" w:rsidP="00B67811">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73A0EDC3" w14:textId="04B62088" w:rsidR="00B67811" w:rsidRPr="00AF290C" w:rsidRDefault="00B67811" w:rsidP="00B67811">
      <w:pPr>
        <w:spacing w:line="36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577837A2"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lastRenderedPageBreak/>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16"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16"/>
    <w:p w14:paraId="0C8481CD" w14:textId="77777777" w:rsidR="00F435A1" w:rsidRDefault="00F435A1" w:rsidP="00BA40A5">
      <w:pPr>
        <w:spacing w:before="10" w:afterLines="10" w:after="24" w:line="360" w:lineRule="auto"/>
        <w:jc w:val="both"/>
        <w:rPr>
          <w:rFonts w:asciiTheme="minorHAnsi" w:hAnsiTheme="minorHAnsi" w:cs="Arial"/>
          <w:sz w:val="22"/>
          <w:szCs w:val="22"/>
        </w:rPr>
      </w:pPr>
    </w:p>
    <w:p w14:paraId="3627A2B8" w14:textId="3B24C41E"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0BF34C3F"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3A932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lastRenderedPageBreak/>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000000" w:rsidP="004D510B">
            <w:pPr>
              <w:spacing w:afterLines="10" w:after="24"/>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03B67EC7" w14:textId="77777777" w:rsidR="00EB1700" w:rsidRDefault="00EB1700" w:rsidP="0062038A">
      <w:pPr>
        <w:rPr>
          <w:rFonts w:asciiTheme="minorHAnsi" w:hAnsiTheme="minorHAnsi" w:cs="Arial"/>
          <w:sz w:val="22"/>
          <w:szCs w:val="22"/>
        </w:rPr>
      </w:pPr>
    </w:p>
    <w:p w14:paraId="6EF1CA06" w14:textId="77777777" w:rsidR="00EB1700" w:rsidRDefault="00EB1700" w:rsidP="0062038A">
      <w:pPr>
        <w:rPr>
          <w:rFonts w:asciiTheme="minorHAnsi" w:hAnsiTheme="minorHAnsi" w:cs="Arial"/>
          <w:sz w:val="22"/>
          <w:szCs w:val="22"/>
        </w:rPr>
      </w:pPr>
    </w:p>
    <w:p w14:paraId="6B7F970F" w14:textId="77777777" w:rsidR="0011267E" w:rsidRDefault="0011267E" w:rsidP="0062038A">
      <w:pPr>
        <w:rPr>
          <w:rFonts w:asciiTheme="minorHAnsi" w:hAnsiTheme="minorHAnsi" w:cs="Arial"/>
          <w:sz w:val="22"/>
          <w:szCs w:val="22"/>
        </w:rPr>
      </w:pPr>
    </w:p>
    <w:p w14:paraId="73E65F1B" w14:textId="77777777" w:rsidR="0011267E" w:rsidRDefault="0011267E" w:rsidP="0062038A">
      <w:pPr>
        <w:rPr>
          <w:rFonts w:asciiTheme="minorHAnsi" w:hAnsiTheme="minorHAnsi" w:cs="Arial"/>
          <w:sz w:val="22"/>
          <w:szCs w:val="22"/>
        </w:rPr>
      </w:pPr>
    </w:p>
    <w:p w14:paraId="69588275" w14:textId="77777777" w:rsidR="0011267E" w:rsidRDefault="0011267E" w:rsidP="0062038A">
      <w:pPr>
        <w:rPr>
          <w:rFonts w:asciiTheme="minorHAnsi" w:hAnsiTheme="minorHAnsi" w:cs="Arial"/>
          <w:sz w:val="22"/>
          <w:szCs w:val="22"/>
        </w:rPr>
      </w:pPr>
    </w:p>
    <w:p w14:paraId="08241FBC" w14:textId="77777777" w:rsidR="0011267E" w:rsidRDefault="0011267E" w:rsidP="0062038A">
      <w:pPr>
        <w:rPr>
          <w:rFonts w:asciiTheme="minorHAnsi" w:hAnsiTheme="minorHAnsi" w:cs="Arial"/>
          <w:sz w:val="22"/>
          <w:szCs w:val="22"/>
        </w:rPr>
      </w:pPr>
    </w:p>
    <w:p w14:paraId="3985414D" w14:textId="77777777" w:rsidR="0011267E" w:rsidRDefault="0011267E" w:rsidP="0062038A">
      <w:pPr>
        <w:rPr>
          <w:rFonts w:asciiTheme="minorHAnsi" w:hAnsiTheme="minorHAnsi" w:cs="Arial"/>
          <w:sz w:val="22"/>
          <w:szCs w:val="22"/>
        </w:rPr>
      </w:pPr>
    </w:p>
    <w:p w14:paraId="1B9BFA22" w14:textId="77777777" w:rsidR="0011267E" w:rsidRDefault="0011267E" w:rsidP="0062038A">
      <w:pPr>
        <w:rPr>
          <w:rFonts w:asciiTheme="minorHAnsi" w:hAnsiTheme="minorHAnsi" w:cs="Arial"/>
          <w:sz w:val="22"/>
          <w:szCs w:val="22"/>
        </w:rPr>
      </w:pPr>
    </w:p>
    <w:p w14:paraId="722A4487" w14:textId="77777777" w:rsidR="0011267E" w:rsidRDefault="0011267E" w:rsidP="0062038A">
      <w:pPr>
        <w:rPr>
          <w:rFonts w:asciiTheme="minorHAnsi" w:hAnsiTheme="minorHAnsi" w:cs="Arial"/>
          <w:sz w:val="22"/>
          <w:szCs w:val="22"/>
        </w:rPr>
      </w:pPr>
    </w:p>
    <w:p w14:paraId="7506BB65" w14:textId="77777777" w:rsidR="0011267E" w:rsidRDefault="0011267E" w:rsidP="0062038A">
      <w:pPr>
        <w:rPr>
          <w:rFonts w:asciiTheme="minorHAnsi" w:hAnsiTheme="minorHAnsi" w:cs="Arial"/>
          <w:sz w:val="22"/>
          <w:szCs w:val="22"/>
        </w:rPr>
      </w:pPr>
    </w:p>
    <w:p w14:paraId="7E220EA9" w14:textId="77777777" w:rsidR="0011267E" w:rsidRDefault="0011267E" w:rsidP="0062038A">
      <w:pPr>
        <w:rPr>
          <w:rFonts w:asciiTheme="minorHAnsi" w:hAnsiTheme="minorHAnsi" w:cs="Arial"/>
          <w:sz w:val="22"/>
          <w:szCs w:val="22"/>
        </w:rPr>
      </w:pPr>
    </w:p>
    <w:p w14:paraId="465E10F3" w14:textId="77777777" w:rsidR="0011267E" w:rsidRDefault="0011267E" w:rsidP="0062038A">
      <w:pPr>
        <w:rPr>
          <w:rFonts w:asciiTheme="minorHAnsi" w:hAnsiTheme="minorHAnsi" w:cs="Arial"/>
          <w:sz w:val="22"/>
          <w:szCs w:val="22"/>
        </w:rPr>
      </w:pPr>
    </w:p>
    <w:p w14:paraId="6C6C2392" w14:textId="77777777" w:rsidR="0011267E" w:rsidRDefault="0011267E" w:rsidP="0062038A">
      <w:pPr>
        <w:rPr>
          <w:rFonts w:asciiTheme="minorHAnsi" w:hAnsiTheme="minorHAnsi" w:cs="Arial"/>
          <w:sz w:val="22"/>
          <w:szCs w:val="22"/>
        </w:rPr>
      </w:pPr>
    </w:p>
    <w:p w14:paraId="34BBB8BE" w14:textId="77777777" w:rsidR="0011267E" w:rsidRDefault="0011267E" w:rsidP="0062038A">
      <w:pPr>
        <w:rPr>
          <w:rFonts w:asciiTheme="minorHAnsi" w:hAnsiTheme="minorHAnsi" w:cs="Arial"/>
          <w:sz w:val="22"/>
          <w:szCs w:val="22"/>
        </w:rPr>
      </w:pPr>
    </w:p>
    <w:p w14:paraId="5E81B585" w14:textId="77777777" w:rsidR="0011267E" w:rsidRDefault="0011267E" w:rsidP="0062038A">
      <w:pPr>
        <w:rPr>
          <w:rFonts w:asciiTheme="minorHAnsi" w:hAnsiTheme="minorHAnsi" w:cs="Arial"/>
          <w:sz w:val="22"/>
          <w:szCs w:val="22"/>
        </w:rPr>
      </w:pPr>
    </w:p>
    <w:p w14:paraId="582E9228" w14:textId="77777777" w:rsidR="0011267E" w:rsidRDefault="0011267E" w:rsidP="0062038A">
      <w:pPr>
        <w:rPr>
          <w:rFonts w:asciiTheme="minorHAnsi" w:hAnsiTheme="minorHAnsi" w:cs="Arial"/>
          <w:sz w:val="22"/>
          <w:szCs w:val="22"/>
        </w:rPr>
      </w:pPr>
    </w:p>
    <w:p w14:paraId="48A91055" w14:textId="77777777" w:rsidR="0011267E" w:rsidRDefault="0011267E" w:rsidP="0062038A">
      <w:pPr>
        <w:rPr>
          <w:rFonts w:asciiTheme="minorHAnsi" w:hAnsiTheme="minorHAnsi" w:cs="Arial"/>
          <w:sz w:val="22"/>
          <w:szCs w:val="22"/>
        </w:rPr>
      </w:pPr>
    </w:p>
    <w:p w14:paraId="0BDE22AF" w14:textId="77777777" w:rsidR="0011267E" w:rsidRDefault="0011267E" w:rsidP="0062038A">
      <w:pPr>
        <w:rPr>
          <w:rFonts w:asciiTheme="minorHAnsi" w:hAnsiTheme="minorHAnsi" w:cs="Arial"/>
          <w:sz w:val="22"/>
          <w:szCs w:val="22"/>
        </w:rPr>
      </w:pPr>
    </w:p>
    <w:p w14:paraId="7047D3D8" w14:textId="77777777" w:rsidR="0011267E" w:rsidRDefault="0011267E" w:rsidP="0062038A">
      <w:pPr>
        <w:rPr>
          <w:rFonts w:asciiTheme="minorHAnsi" w:hAnsiTheme="minorHAnsi" w:cs="Arial"/>
          <w:sz w:val="22"/>
          <w:szCs w:val="22"/>
        </w:rPr>
      </w:pPr>
    </w:p>
    <w:p w14:paraId="535F8231" w14:textId="77777777" w:rsidR="0011267E" w:rsidRDefault="0011267E" w:rsidP="0062038A">
      <w:pPr>
        <w:rPr>
          <w:rFonts w:asciiTheme="minorHAnsi" w:hAnsiTheme="minorHAnsi" w:cs="Arial"/>
          <w:sz w:val="22"/>
          <w:szCs w:val="22"/>
        </w:rPr>
      </w:pPr>
    </w:p>
    <w:p w14:paraId="6A44C6E4" w14:textId="77777777" w:rsidR="0011267E" w:rsidRDefault="0011267E"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KRS/CEiDG)</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Prawo zamówień publicznych (dalej jako: ustawa Pzp),</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624C4C7D"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8572BE">
        <w:rPr>
          <w:rFonts w:ascii="Calibri" w:hAnsi="Calibri"/>
          <w:b/>
          <w:sz w:val="22"/>
          <w:szCs w:val="22"/>
        </w:rPr>
        <w:t>na Blok Operacyjny</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046728">
        <w:rPr>
          <w:rFonts w:ascii="Calibri" w:hAnsi="Calibri"/>
          <w:b/>
          <w:sz w:val="22"/>
          <w:szCs w:val="22"/>
        </w:rPr>
        <w:t>158</w:t>
      </w:r>
      <w:r w:rsidR="00FD651D" w:rsidRPr="00FD651D">
        <w:rPr>
          <w:rFonts w:ascii="Calibri" w:hAnsi="Calibri"/>
          <w:b/>
          <w:sz w:val="22"/>
          <w:szCs w:val="22"/>
        </w:rPr>
        <w:t>.</w:t>
      </w:r>
      <w:r w:rsidRPr="006C0081">
        <w:rPr>
          <w:rFonts w:ascii="Calibri" w:hAnsi="Calibri"/>
          <w:b/>
          <w:sz w:val="22"/>
          <w:szCs w:val="22"/>
        </w:rPr>
        <w:t>202</w:t>
      </w:r>
      <w:r w:rsidR="008C155B">
        <w:rPr>
          <w:rFonts w:ascii="Calibri" w:hAnsi="Calibri"/>
          <w:b/>
          <w:sz w:val="22"/>
          <w:szCs w:val="22"/>
        </w:rPr>
        <w:t>4</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podlegam wykluczeniu z postępowania na podstawie art. 108 ust 1ustawy Pzp.</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Pzp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t>że w związku z ww. okolicznością, na podstawie art. 110 ust. 2 ustawy Pzp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1BE6D3B6" w14:textId="77777777" w:rsidR="00E103AC" w:rsidRDefault="00E103AC" w:rsidP="00380F56">
      <w:pPr>
        <w:spacing w:after="0" w:line="360" w:lineRule="auto"/>
        <w:jc w:val="both"/>
        <w:rPr>
          <w:rFonts w:asciiTheme="minorHAnsi" w:hAnsiTheme="minorHAnsi" w:cs="Arial"/>
          <w:sz w:val="22"/>
          <w:szCs w:val="22"/>
        </w:rPr>
      </w:pPr>
    </w:p>
    <w:p w14:paraId="2AA3EAB9" w14:textId="77777777" w:rsidR="00E103AC" w:rsidRDefault="00E103AC" w:rsidP="00380F56">
      <w:pPr>
        <w:spacing w:after="0" w:line="360" w:lineRule="auto"/>
        <w:jc w:val="both"/>
        <w:rPr>
          <w:rFonts w:asciiTheme="minorHAnsi" w:hAnsiTheme="minorHAnsi" w:cs="Arial"/>
          <w:sz w:val="22"/>
          <w:szCs w:val="22"/>
        </w:rPr>
      </w:pPr>
    </w:p>
    <w:p w14:paraId="10FF0276" w14:textId="77777777" w:rsidR="00E103AC" w:rsidRDefault="00E103AC" w:rsidP="00380F56">
      <w:pPr>
        <w:spacing w:after="0" w:line="360" w:lineRule="auto"/>
        <w:jc w:val="both"/>
        <w:rPr>
          <w:rFonts w:asciiTheme="minorHAnsi" w:hAnsiTheme="minorHAnsi" w:cs="Arial"/>
          <w:sz w:val="22"/>
          <w:szCs w:val="22"/>
        </w:rPr>
      </w:pPr>
    </w:p>
    <w:p w14:paraId="13CC5D59" w14:textId="77777777" w:rsidR="00E103AC" w:rsidRDefault="00E103AC" w:rsidP="00380F56">
      <w:pPr>
        <w:spacing w:after="0" w:line="360" w:lineRule="auto"/>
        <w:jc w:val="both"/>
        <w:rPr>
          <w:rFonts w:asciiTheme="minorHAnsi" w:hAnsiTheme="minorHAnsi" w:cs="Arial"/>
          <w:sz w:val="22"/>
          <w:szCs w:val="22"/>
        </w:rPr>
      </w:pPr>
    </w:p>
    <w:p w14:paraId="22B002DF" w14:textId="77777777" w:rsidR="00E103AC" w:rsidRDefault="00E103AC" w:rsidP="00380F56">
      <w:pPr>
        <w:spacing w:after="0" w:line="360" w:lineRule="auto"/>
        <w:jc w:val="both"/>
        <w:rPr>
          <w:rFonts w:asciiTheme="minorHAnsi" w:hAnsiTheme="minorHAnsi" w:cs="Arial"/>
          <w:sz w:val="22"/>
          <w:szCs w:val="22"/>
        </w:rPr>
      </w:pPr>
    </w:p>
    <w:p w14:paraId="7F61C0AE" w14:textId="77777777" w:rsidR="00E103AC" w:rsidRDefault="00E103AC" w:rsidP="00380F56">
      <w:pPr>
        <w:spacing w:after="0" w:line="360" w:lineRule="auto"/>
        <w:jc w:val="both"/>
        <w:rPr>
          <w:rFonts w:asciiTheme="minorHAnsi" w:hAnsiTheme="minorHAnsi" w:cs="Arial"/>
          <w:sz w:val="22"/>
          <w:szCs w:val="22"/>
        </w:rPr>
      </w:pPr>
    </w:p>
    <w:p w14:paraId="358EC503" w14:textId="77777777" w:rsidR="00E103AC" w:rsidRDefault="00E103AC" w:rsidP="00380F56">
      <w:pPr>
        <w:spacing w:after="0" w:line="360" w:lineRule="auto"/>
        <w:jc w:val="both"/>
        <w:rPr>
          <w:rFonts w:asciiTheme="minorHAnsi" w:hAnsiTheme="minorHAnsi" w:cs="Arial"/>
          <w:sz w:val="22"/>
          <w:szCs w:val="22"/>
        </w:rPr>
      </w:pPr>
    </w:p>
    <w:p w14:paraId="56137970" w14:textId="77777777" w:rsidR="00E103AC" w:rsidRDefault="00E103AC" w:rsidP="00380F56">
      <w:pPr>
        <w:spacing w:after="0" w:line="360" w:lineRule="auto"/>
        <w:jc w:val="both"/>
        <w:rPr>
          <w:rFonts w:asciiTheme="minorHAnsi" w:hAnsiTheme="minorHAnsi" w:cs="Arial"/>
          <w:sz w:val="22"/>
          <w:szCs w:val="22"/>
        </w:rPr>
      </w:pPr>
    </w:p>
    <w:p w14:paraId="16B8516B" w14:textId="77777777" w:rsidR="00E103AC" w:rsidRDefault="00E103AC" w:rsidP="00380F56">
      <w:pPr>
        <w:spacing w:after="0" w:line="360" w:lineRule="auto"/>
        <w:jc w:val="both"/>
        <w:rPr>
          <w:rFonts w:asciiTheme="minorHAnsi" w:hAnsiTheme="minorHAnsi" w:cs="Arial"/>
          <w:sz w:val="22"/>
          <w:szCs w:val="22"/>
        </w:rPr>
      </w:pPr>
    </w:p>
    <w:p w14:paraId="12392A08" w14:textId="77777777" w:rsidR="00E103AC" w:rsidRDefault="00E103AC" w:rsidP="00380F56">
      <w:pPr>
        <w:spacing w:after="0" w:line="360" w:lineRule="auto"/>
        <w:jc w:val="both"/>
        <w:rPr>
          <w:rFonts w:asciiTheme="minorHAnsi" w:hAnsiTheme="minorHAnsi" w:cs="Arial"/>
          <w:sz w:val="22"/>
          <w:szCs w:val="22"/>
        </w:rPr>
      </w:pPr>
    </w:p>
    <w:p w14:paraId="5B29C700" w14:textId="77777777" w:rsidR="00E103AC" w:rsidRDefault="00E103AC" w:rsidP="00380F56">
      <w:pPr>
        <w:spacing w:after="0" w:line="360" w:lineRule="auto"/>
        <w:jc w:val="both"/>
        <w:rPr>
          <w:rFonts w:asciiTheme="minorHAnsi" w:hAnsiTheme="minorHAnsi" w:cs="Arial"/>
          <w:sz w:val="22"/>
          <w:szCs w:val="22"/>
        </w:rPr>
      </w:pPr>
    </w:p>
    <w:p w14:paraId="3EC59B3F" w14:textId="77777777" w:rsidR="00E103AC" w:rsidRDefault="00E103AC" w:rsidP="00380F56">
      <w:pPr>
        <w:spacing w:after="0" w:line="360" w:lineRule="auto"/>
        <w:jc w:val="both"/>
        <w:rPr>
          <w:rFonts w:asciiTheme="minorHAnsi" w:hAnsiTheme="minorHAnsi" w:cs="Arial"/>
          <w:sz w:val="22"/>
          <w:szCs w:val="22"/>
        </w:rPr>
      </w:pPr>
    </w:p>
    <w:p w14:paraId="149971D0" w14:textId="77777777" w:rsidR="00E103AC" w:rsidRDefault="00E103AC" w:rsidP="00380F56">
      <w:pPr>
        <w:spacing w:after="0" w:line="360" w:lineRule="auto"/>
        <w:jc w:val="both"/>
        <w:rPr>
          <w:rFonts w:asciiTheme="minorHAnsi" w:hAnsiTheme="minorHAnsi" w:cs="Arial"/>
          <w:sz w:val="22"/>
          <w:szCs w:val="22"/>
        </w:rPr>
      </w:pPr>
    </w:p>
    <w:p w14:paraId="41160C45" w14:textId="77777777" w:rsidR="00E103AC" w:rsidRDefault="00E103AC" w:rsidP="00380F56">
      <w:pPr>
        <w:spacing w:after="0" w:line="360" w:lineRule="auto"/>
        <w:jc w:val="both"/>
        <w:rPr>
          <w:rFonts w:asciiTheme="minorHAnsi" w:hAnsiTheme="minorHAnsi" w:cs="Arial"/>
          <w:sz w:val="22"/>
          <w:szCs w:val="22"/>
        </w:rPr>
      </w:pPr>
    </w:p>
    <w:p w14:paraId="39A5296B" w14:textId="77777777" w:rsidR="00E103AC" w:rsidRDefault="00E103AC" w:rsidP="00380F56">
      <w:pPr>
        <w:spacing w:after="0" w:line="360" w:lineRule="auto"/>
        <w:jc w:val="both"/>
        <w:rPr>
          <w:rFonts w:asciiTheme="minorHAnsi" w:hAnsiTheme="minorHAnsi" w:cs="Arial"/>
          <w:sz w:val="22"/>
          <w:szCs w:val="22"/>
        </w:rPr>
      </w:pPr>
    </w:p>
    <w:p w14:paraId="7893F446" w14:textId="77777777" w:rsidR="000E5562" w:rsidRDefault="000E5562" w:rsidP="00380F56">
      <w:pPr>
        <w:spacing w:after="0" w:line="360" w:lineRule="auto"/>
        <w:jc w:val="both"/>
        <w:rPr>
          <w:rFonts w:asciiTheme="minorHAnsi" w:hAnsiTheme="minorHAnsi" w:cs="Arial"/>
          <w:sz w:val="22"/>
          <w:szCs w:val="22"/>
        </w:rPr>
      </w:pPr>
    </w:p>
    <w:p w14:paraId="5F0F2CB8" w14:textId="77777777" w:rsidR="000E5562" w:rsidRDefault="000E5562" w:rsidP="00380F56">
      <w:pPr>
        <w:spacing w:after="0" w:line="360" w:lineRule="auto"/>
        <w:jc w:val="both"/>
        <w:rPr>
          <w:rFonts w:asciiTheme="minorHAnsi" w:hAnsiTheme="minorHAnsi" w:cs="Arial"/>
          <w:sz w:val="22"/>
          <w:szCs w:val="22"/>
        </w:rPr>
      </w:pPr>
    </w:p>
    <w:p w14:paraId="64338275" w14:textId="77777777" w:rsidR="000E5562" w:rsidRDefault="000E5562" w:rsidP="00380F56">
      <w:pPr>
        <w:spacing w:after="0" w:line="360" w:lineRule="auto"/>
        <w:jc w:val="both"/>
        <w:rPr>
          <w:rFonts w:asciiTheme="minorHAnsi" w:hAnsiTheme="minorHAnsi" w:cs="Arial"/>
          <w:sz w:val="22"/>
          <w:szCs w:val="22"/>
        </w:rPr>
      </w:pPr>
    </w:p>
    <w:p w14:paraId="2720A6C3" w14:textId="77777777" w:rsidR="000E5562" w:rsidRDefault="000E5562" w:rsidP="00380F56">
      <w:pPr>
        <w:spacing w:after="0" w:line="360" w:lineRule="auto"/>
        <w:jc w:val="both"/>
        <w:rPr>
          <w:rFonts w:asciiTheme="minorHAnsi" w:hAnsiTheme="minorHAnsi" w:cs="Arial"/>
          <w:sz w:val="22"/>
          <w:szCs w:val="22"/>
        </w:rPr>
      </w:pPr>
    </w:p>
    <w:p w14:paraId="7FBE833E" w14:textId="77777777" w:rsidR="00406E4E" w:rsidRDefault="00406E4E" w:rsidP="00380F56">
      <w:pPr>
        <w:spacing w:after="0" w:line="360" w:lineRule="auto"/>
        <w:jc w:val="both"/>
        <w:rPr>
          <w:rFonts w:asciiTheme="minorHAnsi" w:hAnsiTheme="minorHAnsi" w:cs="Arial"/>
          <w:sz w:val="22"/>
          <w:szCs w:val="22"/>
        </w:rPr>
      </w:pPr>
    </w:p>
    <w:p w14:paraId="7069FB3F" w14:textId="77777777" w:rsidR="00406E4E" w:rsidRDefault="00406E4E" w:rsidP="00380F56">
      <w:pPr>
        <w:spacing w:after="0" w:line="360" w:lineRule="auto"/>
        <w:jc w:val="both"/>
        <w:rPr>
          <w:rFonts w:asciiTheme="minorHAnsi" w:hAnsiTheme="minorHAnsi" w:cs="Arial"/>
          <w:sz w:val="22"/>
          <w:szCs w:val="22"/>
        </w:rPr>
      </w:pPr>
    </w:p>
    <w:p w14:paraId="0B4BA5C0" w14:textId="5D7C6C2D" w:rsidR="000E5562" w:rsidRPr="000E5562" w:rsidRDefault="00C66083" w:rsidP="000E5562">
      <w:pPr>
        <w:spacing w:after="0" w:line="360" w:lineRule="auto"/>
        <w:jc w:val="right"/>
        <w:rPr>
          <w:rFonts w:asciiTheme="minorHAnsi" w:hAnsiTheme="minorHAnsi" w:cs="Arial"/>
          <w:b/>
          <w:sz w:val="22"/>
          <w:szCs w:val="22"/>
        </w:rPr>
      </w:pPr>
      <w:r w:rsidRPr="002A701E">
        <w:rPr>
          <w:rFonts w:asciiTheme="minorHAnsi" w:hAnsiTheme="minorHAnsi" w:cs="Arial"/>
          <w:sz w:val="22"/>
          <w:szCs w:val="22"/>
        </w:rPr>
        <w:lastRenderedPageBreak/>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2B4A7276" w14:textId="77777777" w:rsidR="00FD0D62" w:rsidRDefault="00FD0D62" w:rsidP="00F435A1">
      <w:pPr>
        <w:spacing w:after="0" w:line="240" w:lineRule="auto"/>
        <w:rPr>
          <w:rFonts w:ascii="Calibri" w:hAnsi="Calibri"/>
          <w:bCs/>
          <w:sz w:val="22"/>
          <w:szCs w:val="22"/>
        </w:rPr>
      </w:pPr>
    </w:p>
    <w:p w14:paraId="7F8E359A" w14:textId="77777777" w:rsidR="00FD0D62" w:rsidRDefault="00FD0D62" w:rsidP="00F435A1">
      <w:pPr>
        <w:spacing w:after="0" w:line="240" w:lineRule="auto"/>
        <w:rPr>
          <w:rFonts w:ascii="Calibri" w:hAnsi="Calibri"/>
          <w:bCs/>
          <w:sz w:val="22"/>
          <w:szCs w:val="22"/>
        </w:rPr>
      </w:pPr>
    </w:p>
    <w:p w14:paraId="01D17A6A" w14:textId="77777777" w:rsidR="00FD0D62" w:rsidRDefault="00FD0D62" w:rsidP="00F435A1">
      <w:pPr>
        <w:spacing w:after="0" w:line="240" w:lineRule="auto"/>
        <w:rPr>
          <w:rFonts w:ascii="Calibri" w:hAnsi="Calibri"/>
          <w:bCs/>
          <w:sz w:val="22"/>
          <w:szCs w:val="22"/>
        </w:rPr>
      </w:pPr>
    </w:p>
    <w:p w14:paraId="4C772925" w14:textId="77777777" w:rsidR="00FD0D62" w:rsidRDefault="00FD0D62" w:rsidP="00F435A1">
      <w:pPr>
        <w:spacing w:after="0" w:line="240" w:lineRule="auto"/>
        <w:rPr>
          <w:rFonts w:ascii="Calibri" w:hAnsi="Calibri"/>
          <w:bCs/>
          <w:sz w:val="22"/>
          <w:szCs w:val="22"/>
        </w:rPr>
      </w:pPr>
    </w:p>
    <w:p w14:paraId="45987DD4" w14:textId="77777777" w:rsidR="00FD0D62" w:rsidRDefault="00FD0D62" w:rsidP="00F435A1">
      <w:pPr>
        <w:spacing w:after="0" w:line="240" w:lineRule="auto"/>
        <w:rPr>
          <w:rFonts w:ascii="Calibri" w:hAnsi="Calibri"/>
          <w:bCs/>
          <w:sz w:val="22"/>
          <w:szCs w:val="22"/>
        </w:rPr>
      </w:pPr>
    </w:p>
    <w:p w14:paraId="15C8EF02" w14:textId="77777777" w:rsidR="00FD0D62" w:rsidRDefault="00FD0D62" w:rsidP="00F435A1">
      <w:pPr>
        <w:spacing w:after="0" w:line="240" w:lineRule="auto"/>
        <w:rPr>
          <w:rFonts w:ascii="Calibri" w:hAnsi="Calibri"/>
          <w:bCs/>
          <w:sz w:val="22"/>
          <w:szCs w:val="22"/>
        </w:rPr>
      </w:pPr>
    </w:p>
    <w:tbl>
      <w:tblPr>
        <w:tblW w:w="9844" w:type="dxa"/>
        <w:tblCellMar>
          <w:left w:w="10" w:type="dxa"/>
          <w:right w:w="10" w:type="dxa"/>
        </w:tblCellMar>
        <w:tblLook w:val="0000" w:firstRow="0" w:lastRow="0" w:firstColumn="0" w:lastColumn="0" w:noHBand="0" w:noVBand="0"/>
      </w:tblPr>
      <w:tblGrid>
        <w:gridCol w:w="9622"/>
        <w:gridCol w:w="222"/>
      </w:tblGrid>
      <w:tr w:rsidR="00337FAA" w:rsidRPr="00337FAA" w14:paraId="6B92B1D9" w14:textId="77777777" w:rsidTr="00DF0C40">
        <w:tc>
          <w:tcPr>
            <w:tcW w:w="9622"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222"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DF0C40">
        <w:tc>
          <w:tcPr>
            <w:tcW w:w="9622" w:type="dxa"/>
            <w:shd w:val="clear" w:color="auto" w:fill="auto"/>
            <w:tcMar>
              <w:top w:w="0" w:type="dxa"/>
              <w:left w:w="108" w:type="dxa"/>
              <w:bottom w:w="0" w:type="dxa"/>
              <w:right w:w="108" w:type="dxa"/>
            </w:tcMar>
          </w:tcPr>
          <w:p w14:paraId="62BDD4F8" w14:textId="77777777" w:rsidR="00DF0C40" w:rsidRPr="00DF0C40" w:rsidRDefault="00DF0C40" w:rsidP="00DF0C40">
            <w:pPr>
              <w:spacing w:after="0" w:line="240" w:lineRule="auto"/>
            </w:pPr>
            <w:r w:rsidRPr="00DF0C40">
              <w:rPr>
                <w:rFonts w:ascii="Calibri" w:hAnsi="Calibri"/>
                <w:bCs/>
                <w:sz w:val="22"/>
                <w:szCs w:val="22"/>
              </w:rPr>
              <w:t xml:space="preserve">Projekt umowy                                                                                                                  </w:t>
            </w:r>
            <w:r w:rsidRPr="00DF0C40">
              <w:rPr>
                <w:rFonts w:ascii="Calibri" w:eastAsia="SimSun" w:hAnsi="Calibri"/>
                <w:b/>
                <w:kern w:val="3"/>
                <w:sz w:val="22"/>
                <w:szCs w:val="22"/>
                <w:lang w:eastAsia="hi-IN" w:bidi="hi-IN"/>
              </w:rPr>
              <w:t>Załącznik nr 5 do SWZ</w:t>
            </w:r>
            <w:r w:rsidRPr="00DF0C40">
              <w:rPr>
                <w:rFonts w:ascii="Calibri" w:hAnsi="Calibri"/>
                <w:bCs/>
                <w:sz w:val="22"/>
                <w:szCs w:val="22"/>
              </w:rPr>
              <w:t xml:space="preserve">                                                                             </w:t>
            </w:r>
          </w:p>
          <w:p w14:paraId="27A02874" w14:textId="77777777" w:rsidR="00DF0C40" w:rsidRPr="00DF0C40" w:rsidRDefault="00DF0C40" w:rsidP="00DF0C40">
            <w:pPr>
              <w:spacing w:after="0" w:line="240" w:lineRule="auto"/>
              <w:jc w:val="center"/>
              <w:rPr>
                <w:rFonts w:ascii="Calibri" w:hAnsi="Calibri"/>
                <w:sz w:val="22"/>
                <w:szCs w:val="22"/>
              </w:rPr>
            </w:pPr>
          </w:p>
          <w:p w14:paraId="463CB55E" w14:textId="386E7820" w:rsidR="00DF0C40" w:rsidRPr="00DF0C40" w:rsidRDefault="00DF0C40" w:rsidP="00DF0C40">
            <w:pPr>
              <w:widowControl w:val="0"/>
              <w:suppressAutoHyphens/>
              <w:autoSpaceDN w:val="0"/>
              <w:spacing w:after="0" w:line="240" w:lineRule="auto"/>
              <w:jc w:val="center"/>
              <w:rPr>
                <w:rFonts w:ascii="Calibri" w:hAnsi="Calibri" w:cs="Calibri"/>
                <w:b/>
                <w:bCs/>
              </w:rPr>
            </w:pPr>
            <w:r w:rsidRPr="00DF0C40">
              <w:rPr>
                <w:rFonts w:ascii="Calibri" w:hAnsi="Calibri" w:cs="Calibri"/>
                <w:b/>
                <w:bCs/>
              </w:rPr>
              <w:t>UMOWA nr .…/1</w:t>
            </w:r>
            <w:r w:rsidR="00046728">
              <w:rPr>
                <w:rFonts w:ascii="Calibri" w:hAnsi="Calibri" w:cs="Calibri"/>
                <w:b/>
                <w:bCs/>
              </w:rPr>
              <w:t>58</w:t>
            </w:r>
            <w:r w:rsidRPr="00DF0C40">
              <w:rPr>
                <w:rFonts w:ascii="Calibri" w:hAnsi="Calibri" w:cs="Calibri"/>
                <w:b/>
                <w:bCs/>
              </w:rPr>
              <w:t>/2024</w:t>
            </w:r>
          </w:p>
          <w:p w14:paraId="2206BF13" w14:textId="77777777" w:rsidR="00DF0C40" w:rsidRPr="00DF0C40" w:rsidRDefault="00DF0C40" w:rsidP="00DF0C40">
            <w:pPr>
              <w:widowControl w:val="0"/>
              <w:suppressAutoHyphens/>
              <w:autoSpaceDN w:val="0"/>
              <w:spacing w:after="0" w:line="240" w:lineRule="auto"/>
              <w:jc w:val="both"/>
              <w:rPr>
                <w:rFonts w:ascii="Calibri" w:hAnsi="Calibri" w:cs="Calibri"/>
              </w:rPr>
            </w:pPr>
            <w:r w:rsidRPr="00DF0C40">
              <w:rPr>
                <w:rFonts w:ascii="Calibri" w:hAnsi="Calibri" w:cs="Calibri"/>
              </w:rPr>
              <w:t>Zawarta w dniu ………….. roku pomiędzy:</w:t>
            </w:r>
          </w:p>
          <w:p w14:paraId="77DD1344" w14:textId="77777777" w:rsidR="00DF0C40" w:rsidRPr="00DF0C40" w:rsidRDefault="00DF0C40" w:rsidP="00DF0C40">
            <w:pPr>
              <w:suppressAutoHyphens/>
              <w:autoSpaceDN w:val="0"/>
              <w:spacing w:after="0" w:line="242" w:lineRule="auto"/>
              <w:jc w:val="both"/>
            </w:pPr>
            <w:r w:rsidRPr="00DF0C40">
              <w:rPr>
                <w:rFonts w:ascii="Calibri" w:hAnsi="Calibri"/>
                <w:b/>
              </w:rPr>
              <w:t xml:space="preserve">Świętokrzyskim Centrum Onkologii Samodzielnym Publicznym Zakładem Opieki Zdrowotnej w Kielcach </w:t>
            </w:r>
            <w:r w:rsidRPr="00DF0C40">
              <w:rPr>
                <w:rFonts w:ascii="Calibri" w:hAnsi="Calibri"/>
                <w:b/>
              </w:rPr>
              <w:br/>
            </w:r>
            <w:r w:rsidRPr="00DF0C40">
              <w:rPr>
                <w:rFonts w:ascii="Calibri" w:hAnsi="Calibri"/>
              </w:rPr>
              <w:t xml:space="preserve">z siedzibą w Kielcach, ul. Artwińskiego 3 (nr kodu: 25-734), REGON: </w:t>
            </w:r>
            <w:r w:rsidRPr="00DF0C40">
              <w:rPr>
                <w:rFonts w:ascii="Calibri" w:hAnsi="Calibri"/>
                <w:b/>
              </w:rPr>
              <w:t>001263233</w:t>
            </w:r>
            <w:r w:rsidRPr="00DF0C40">
              <w:rPr>
                <w:rFonts w:ascii="Calibri" w:hAnsi="Calibri"/>
              </w:rPr>
              <w:t xml:space="preserve">, NIP: </w:t>
            </w:r>
            <w:r w:rsidRPr="00DF0C40">
              <w:rPr>
                <w:rFonts w:ascii="Calibri" w:hAnsi="Calibri"/>
                <w:b/>
              </w:rPr>
              <w:t>959-12-94-907</w:t>
            </w:r>
            <w:r w:rsidRPr="00DF0C40">
              <w:rPr>
                <w:rFonts w:ascii="Calibri" w:hAnsi="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DF0C40">
              <w:rPr>
                <w:rFonts w:ascii="Calibri" w:hAnsi="Calibri"/>
                <w:b/>
              </w:rPr>
              <w:t>„Zamawiającym”,</w:t>
            </w:r>
            <w:r w:rsidRPr="00DF0C40">
              <w:rPr>
                <w:rFonts w:ascii="Calibri" w:hAnsi="Calibri"/>
              </w:rPr>
              <w:t xml:space="preserve"> w imieniu którego działa:</w:t>
            </w:r>
          </w:p>
          <w:p w14:paraId="77390FF6" w14:textId="77777777" w:rsidR="00DF0C40" w:rsidRPr="00DF0C40" w:rsidRDefault="00DF0C40" w:rsidP="00DF0C40">
            <w:pPr>
              <w:numPr>
                <w:ilvl w:val="0"/>
                <w:numId w:val="58"/>
              </w:numPr>
              <w:suppressAutoHyphens/>
              <w:autoSpaceDE w:val="0"/>
              <w:autoSpaceDN w:val="0"/>
              <w:spacing w:after="0" w:line="276" w:lineRule="auto"/>
              <w:contextualSpacing/>
              <w:rPr>
                <w:rFonts w:ascii="Calibri" w:eastAsia="Calibri" w:hAnsi="Calibri"/>
                <w:lang w:eastAsia="en-US"/>
              </w:rPr>
            </w:pPr>
            <w:r w:rsidRPr="00DF0C40">
              <w:rPr>
                <w:rFonts w:ascii="Calibri" w:eastAsia="Calibri" w:hAnsi="Calibri"/>
                <w:lang w:eastAsia="en-US"/>
              </w:rPr>
              <w:t>Krzysztof Falana – Z-ca Dyrektora ds. Prawno-Inwestycyjnych,</w:t>
            </w:r>
          </w:p>
          <w:p w14:paraId="63263EBC" w14:textId="77777777" w:rsidR="00DF0C40" w:rsidRPr="00DF0C40" w:rsidRDefault="00DF0C40" w:rsidP="00DF0C40">
            <w:pPr>
              <w:numPr>
                <w:ilvl w:val="0"/>
                <w:numId w:val="58"/>
              </w:numPr>
              <w:suppressAutoHyphens/>
              <w:autoSpaceDE w:val="0"/>
              <w:autoSpaceDN w:val="0"/>
              <w:spacing w:after="200" w:line="276" w:lineRule="auto"/>
              <w:contextualSpacing/>
              <w:rPr>
                <w:rFonts w:ascii="Calibri" w:eastAsia="Calibri" w:hAnsi="Calibri"/>
                <w:lang w:eastAsia="en-US"/>
              </w:rPr>
            </w:pPr>
            <w:r w:rsidRPr="00DF0C40">
              <w:rPr>
                <w:rFonts w:ascii="Calibri" w:eastAsia="Calibri" w:hAnsi="Calibri"/>
                <w:lang w:eastAsia="en-US"/>
              </w:rPr>
              <w:t>Wioletta Krupa – Główna Księgowa,</w:t>
            </w:r>
          </w:p>
          <w:p w14:paraId="4D41A191" w14:textId="77777777" w:rsidR="00DF0C40" w:rsidRPr="00DF0C40" w:rsidRDefault="00DF0C40" w:rsidP="00DF0C40">
            <w:pPr>
              <w:suppressAutoHyphens/>
              <w:autoSpaceDE w:val="0"/>
              <w:autoSpaceDN w:val="0"/>
              <w:spacing w:line="242" w:lineRule="auto"/>
              <w:rPr>
                <w:rFonts w:ascii="Calibri" w:hAnsi="Calibri"/>
              </w:rPr>
            </w:pPr>
            <w:r w:rsidRPr="00DF0C40">
              <w:rPr>
                <w:rFonts w:ascii="Calibri" w:hAnsi="Calibri"/>
              </w:rPr>
              <w:t>a</w:t>
            </w:r>
          </w:p>
          <w:p w14:paraId="69E00766" w14:textId="77777777" w:rsidR="00DF0C40" w:rsidRPr="00DF0C40" w:rsidRDefault="00DF0C40" w:rsidP="00DF0C40">
            <w:pPr>
              <w:widowControl w:val="0"/>
              <w:suppressAutoHyphens/>
              <w:autoSpaceDN w:val="0"/>
              <w:spacing w:after="0" w:line="240" w:lineRule="auto"/>
              <w:jc w:val="both"/>
              <w:rPr>
                <w:rFonts w:ascii="Calibri" w:hAnsi="Calibri" w:cs="Calibri"/>
                <w:b/>
                <w:bCs/>
              </w:rPr>
            </w:pPr>
            <w:r w:rsidRPr="00DF0C40">
              <w:rPr>
                <w:rFonts w:ascii="Calibri" w:hAnsi="Calibri" w:cs="Calibri"/>
                <w:b/>
                <w:bCs/>
              </w:rPr>
              <w:t>………………………………</w:t>
            </w:r>
          </w:p>
          <w:p w14:paraId="5288B815" w14:textId="77777777" w:rsidR="00DF0C40" w:rsidRPr="00DF0C40" w:rsidRDefault="00DF0C40" w:rsidP="00DF0C40">
            <w:pPr>
              <w:widowControl w:val="0"/>
              <w:suppressAutoHyphens/>
              <w:autoSpaceDN w:val="0"/>
              <w:spacing w:after="0" w:line="240" w:lineRule="auto"/>
            </w:pPr>
            <w:r w:rsidRPr="00DF0C40">
              <w:rPr>
                <w:rFonts w:ascii="Calibri" w:hAnsi="Calibri" w:cs="Calibri"/>
              </w:rPr>
              <w:t xml:space="preserve">z siedzibą w …….…..…, ul………….…., (nr kodu: ……..), REGON: </w:t>
            </w:r>
            <w:r w:rsidRPr="00DF0C40">
              <w:rPr>
                <w:rFonts w:ascii="Calibri" w:hAnsi="Calibri" w:cs="Calibri"/>
                <w:b/>
                <w:bCs/>
              </w:rPr>
              <w:t>…………………..,</w:t>
            </w:r>
            <w:r w:rsidRPr="00DF0C40">
              <w:rPr>
                <w:rFonts w:ascii="Calibri" w:hAnsi="Calibri" w:cs="Calibri"/>
              </w:rPr>
              <w:t xml:space="preserve"> NIP: </w:t>
            </w:r>
            <w:r w:rsidRPr="00DF0C40">
              <w:rPr>
                <w:rFonts w:ascii="Calibri" w:hAnsi="Calibri" w:cs="Calibri"/>
                <w:b/>
                <w:bCs/>
              </w:rPr>
              <w:t>…………………….</w:t>
            </w:r>
            <w:r w:rsidRPr="00DF0C40">
              <w:rPr>
                <w:rFonts w:ascii="Calibri" w:hAnsi="Calibri" w:cs="Calibri"/>
                <w:color w:val="000000"/>
                <w:shd w:val="clear" w:color="auto" w:fill="FFFFFF"/>
              </w:rPr>
              <w:t xml:space="preserve">, </w:t>
            </w:r>
            <w:r w:rsidRPr="00DF0C40">
              <w:rPr>
                <w:rFonts w:ascii="Calibri" w:hAnsi="Calibri" w:cs="Calibri"/>
              </w:rPr>
              <w:t xml:space="preserve">zwana w treści umowy </w:t>
            </w:r>
            <w:r w:rsidRPr="00DF0C40">
              <w:rPr>
                <w:rFonts w:ascii="Calibri" w:hAnsi="Calibri" w:cs="Calibri"/>
                <w:b/>
              </w:rPr>
              <w:t>„Wykonawcą”</w:t>
            </w:r>
            <w:r w:rsidRPr="00DF0C40">
              <w:rPr>
                <w:rFonts w:ascii="Calibri" w:hAnsi="Calibri" w:cs="Calibri"/>
              </w:rPr>
              <w:t>, w imieniu którego działa:</w:t>
            </w:r>
          </w:p>
          <w:p w14:paraId="620AEA46" w14:textId="77777777" w:rsidR="00DF0C40" w:rsidRPr="00DF0C40" w:rsidRDefault="00DF0C40" w:rsidP="00DF0C40">
            <w:pPr>
              <w:widowControl w:val="0"/>
              <w:numPr>
                <w:ilvl w:val="0"/>
                <w:numId w:val="59"/>
              </w:numPr>
              <w:suppressAutoHyphens/>
              <w:autoSpaceDN w:val="0"/>
              <w:spacing w:after="0" w:line="240" w:lineRule="auto"/>
              <w:jc w:val="both"/>
              <w:rPr>
                <w:rFonts w:ascii="Calibri" w:hAnsi="Calibri" w:cs="Calibri"/>
              </w:rPr>
            </w:pPr>
            <w:r w:rsidRPr="00DF0C40">
              <w:rPr>
                <w:rFonts w:ascii="Calibri" w:hAnsi="Calibri" w:cs="Calibri"/>
              </w:rPr>
              <w:t>…………………………………………,</w:t>
            </w:r>
          </w:p>
          <w:p w14:paraId="57CA67CE" w14:textId="77777777" w:rsidR="00DF0C40" w:rsidRPr="00DF0C40" w:rsidRDefault="00DF0C40" w:rsidP="00DF0C40">
            <w:pPr>
              <w:widowControl w:val="0"/>
              <w:numPr>
                <w:ilvl w:val="0"/>
                <w:numId w:val="59"/>
              </w:numPr>
              <w:suppressAutoHyphens/>
              <w:autoSpaceDN w:val="0"/>
              <w:spacing w:after="0" w:line="240" w:lineRule="auto"/>
              <w:jc w:val="both"/>
              <w:rPr>
                <w:rFonts w:ascii="Calibri" w:hAnsi="Calibri" w:cs="Calibri"/>
              </w:rPr>
            </w:pPr>
            <w:r w:rsidRPr="00DF0C40">
              <w:rPr>
                <w:rFonts w:ascii="Calibri" w:hAnsi="Calibri" w:cs="Calibri"/>
              </w:rPr>
              <w:t>………………………………………….</w:t>
            </w:r>
          </w:p>
          <w:p w14:paraId="0AFD24A7" w14:textId="77777777" w:rsidR="00DF0C40" w:rsidRPr="00DF0C40" w:rsidRDefault="00DF0C40" w:rsidP="00DF0C40">
            <w:pPr>
              <w:widowControl w:val="0"/>
              <w:tabs>
                <w:tab w:val="left" w:pos="4307"/>
              </w:tabs>
              <w:suppressAutoHyphens/>
              <w:autoSpaceDN w:val="0"/>
              <w:spacing w:after="0" w:line="240" w:lineRule="auto"/>
              <w:rPr>
                <w:rFonts w:ascii="Calibri" w:hAnsi="Calibri" w:cs="Calibri"/>
              </w:rPr>
            </w:pPr>
            <w:r w:rsidRPr="00DF0C40">
              <w:rPr>
                <w:rFonts w:ascii="Calibri" w:hAnsi="Calibri" w:cs="Calibri"/>
              </w:rPr>
              <w:tab/>
            </w:r>
          </w:p>
          <w:p w14:paraId="2C73D3D7" w14:textId="77777777" w:rsidR="00DF0C40" w:rsidRPr="00DF0C40" w:rsidRDefault="00DF0C40" w:rsidP="00DF0C40">
            <w:pPr>
              <w:widowControl w:val="0"/>
              <w:suppressAutoHyphens/>
              <w:autoSpaceDN w:val="0"/>
              <w:spacing w:after="0" w:line="240" w:lineRule="auto"/>
              <w:jc w:val="both"/>
              <w:rPr>
                <w:rFonts w:ascii="Calibri" w:hAnsi="Calibri" w:cs="Calibri"/>
              </w:rPr>
            </w:pPr>
            <w:r w:rsidRPr="00DF0C40">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DF0C40">
              <w:rPr>
                <w:rFonts w:ascii="Calibri" w:hAnsi="Calibri" w:cs="Calibri"/>
              </w:rPr>
              <w:br/>
              <w:t>z dnia …………… roku na warunkach określonych w postępowaniu.</w:t>
            </w:r>
          </w:p>
          <w:p w14:paraId="7292A948" w14:textId="77777777" w:rsidR="00DF0C40" w:rsidRPr="00DF0C40" w:rsidRDefault="00DF0C40" w:rsidP="00DF0C40">
            <w:pPr>
              <w:widowControl w:val="0"/>
              <w:suppressAutoHyphens/>
              <w:autoSpaceDN w:val="0"/>
              <w:spacing w:after="0" w:line="240" w:lineRule="auto"/>
              <w:jc w:val="both"/>
              <w:rPr>
                <w:rFonts w:ascii="Calibri" w:hAnsi="Calibri" w:cs="Calibri"/>
              </w:rPr>
            </w:pPr>
            <w:r w:rsidRPr="00DF0C40">
              <w:rPr>
                <w:rFonts w:ascii="Calibri" w:hAnsi="Calibri" w:cs="Calibri"/>
              </w:rPr>
              <w:t>Strony zawarły umowę następującej treści:</w:t>
            </w:r>
          </w:p>
          <w:p w14:paraId="7F75289D"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 1</w:t>
            </w:r>
          </w:p>
          <w:p w14:paraId="4CA3F9CF"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Przedmiot Umowy</w:t>
            </w:r>
          </w:p>
          <w:p w14:paraId="49B34DE5" w14:textId="77777777" w:rsidR="00DF0C40" w:rsidRPr="00DF0C40" w:rsidRDefault="00DF0C40" w:rsidP="00DF0C40">
            <w:pPr>
              <w:numPr>
                <w:ilvl w:val="0"/>
                <w:numId w:val="39"/>
              </w:numPr>
              <w:suppressAutoHyphens/>
              <w:autoSpaceDN w:val="0"/>
              <w:spacing w:after="0" w:line="276" w:lineRule="auto"/>
              <w:ind w:hanging="284"/>
              <w:contextualSpacing/>
              <w:jc w:val="both"/>
              <w:rPr>
                <w:rFonts w:ascii="Calibri" w:eastAsia="Calibri" w:hAnsi="Calibri"/>
                <w:lang w:eastAsia="en-US"/>
              </w:rPr>
            </w:pPr>
            <w:r w:rsidRPr="00DF0C40">
              <w:rPr>
                <w:rFonts w:ascii="Calibri" w:eastAsia="Calibri" w:hAnsi="Calibri" w:cs="Calibri"/>
                <w:lang w:eastAsia="en-US"/>
              </w:rPr>
              <w:t xml:space="preserve">Przedmiotem umowy są dostawy dla Zamawiającego – </w:t>
            </w:r>
            <w:r w:rsidRPr="00DF0C40">
              <w:rPr>
                <w:rFonts w:ascii="Calibri" w:eastAsia="Calibri" w:hAnsi="Calibri" w:cs="Calibri"/>
                <w:b/>
                <w:bCs/>
                <w:lang w:eastAsia="en-US"/>
              </w:rPr>
              <w:t>………………………………………</w:t>
            </w:r>
            <w:r w:rsidRPr="00DF0C40">
              <w:rPr>
                <w:rFonts w:ascii="Calibri" w:eastAsia="Calibri" w:hAnsi="Calibri" w:cs="Calibri"/>
                <w:lang w:eastAsia="en-US"/>
              </w:rPr>
              <w:t xml:space="preserve">  w asortymencie, ilościach i cenach określonych w załączniku nr 1 do umowy stanowiącym jej integralną część.</w:t>
            </w:r>
          </w:p>
          <w:p w14:paraId="7EC01FE8" w14:textId="77777777" w:rsidR="00DF0C40" w:rsidRPr="00DF0C40" w:rsidRDefault="00DF0C40" w:rsidP="00DF0C40">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Zamawiający powierza, a Wykonawca przyjmuje do wykonania przedmiot umowy określony w ust. 1.</w:t>
            </w:r>
          </w:p>
          <w:p w14:paraId="2B94FFB1" w14:textId="77777777" w:rsidR="00DF0C40" w:rsidRPr="00DF0C40" w:rsidRDefault="00DF0C40" w:rsidP="00DF0C40">
            <w:pPr>
              <w:numPr>
                <w:ilvl w:val="0"/>
                <w:numId w:val="39"/>
              </w:numPr>
              <w:suppressAutoHyphens/>
              <w:autoSpaceDN w:val="0"/>
              <w:spacing w:after="0" w:line="240" w:lineRule="auto"/>
              <w:ind w:hanging="284"/>
              <w:contextualSpacing/>
              <w:jc w:val="both"/>
              <w:textAlignment w:val="baseline"/>
              <w:rPr>
                <w:rFonts w:ascii="Calibri" w:eastAsia="Calibri" w:hAnsi="Calibri"/>
                <w:lang w:eastAsia="en-US"/>
              </w:rPr>
            </w:pPr>
            <w:r w:rsidRPr="00DF0C40">
              <w:rPr>
                <w:rFonts w:ascii="Calibri" w:eastAsia="Calibri" w:hAnsi="Calibri" w:cs="Calibri"/>
                <w:lang w:eastAsia="en-US"/>
              </w:rPr>
              <w:t xml:space="preserve">Umowa zostaje zawarta na okres </w:t>
            </w:r>
            <w:r w:rsidRPr="00DF0C40">
              <w:rPr>
                <w:rFonts w:ascii="Calibri" w:eastAsia="Calibri" w:hAnsi="Calibri" w:cs="Calibri"/>
                <w:b/>
                <w:lang w:eastAsia="en-US"/>
              </w:rPr>
              <w:t>12 miesięcy</w:t>
            </w:r>
            <w:r w:rsidRPr="00DF0C40">
              <w:rPr>
                <w:rFonts w:ascii="Calibri" w:eastAsia="Calibri" w:hAnsi="Calibri" w:cs="Calibri"/>
                <w:lang w:eastAsia="en-US"/>
              </w:rPr>
              <w:t xml:space="preserve"> tj. od dnia ………………….r. do ………………….. r.</w:t>
            </w:r>
          </w:p>
          <w:p w14:paraId="0E21FF3F" w14:textId="77777777" w:rsidR="00DF0C40" w:rsidRPr="00DF0C40" w:rsidRDefault="00DF0C40" w:rsidP="00DF0C40">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Specyfikacja Warunków Zamówienia wraz z załącznikami oraz oferta Wykonawcy stanowią integralną część niniejszej umowy.</w:t>
            </w:r>
          </w:p>
          <w:p w14:paraId="745E337B" w14:textId="77777777" w:rsidR="00046728" w:rsidRDefault="00046728" w:rsidP="00DF0C40">
            <w:pPr>
              <w:widowControl w:val="0"/>
              <w:suppressAutoHyphens/>
              <w:autoSpaceDN w:val="0"/>
              <w:spacing w:after="0" w:line="240" w:lineRule="auto"/>
              <w:jc w:val="center"/>
              <w:rPr>
                <w:rFonts w:ascii="Calibri" w:hAnsi="Calibri" w:cs="Calibri"/>
                <w:b/>
              </w:rPr>
            </w:pPr>
          </w:p>
          <w:p w14:paraId="4949D47A" w14:textId="7CA22B25" w:rsidR="00DF0C40" w:rsidRPr="00DF0C40" w:rsidRDefault="00DF0C40" w:rsidP="00DF0C40">
            <w:pPr>
              <w:widowControl w:val="0"/>
              <w:suppressAutoHyphens/>
              <w:autoSpaceDN w:val="0"/>
              <w:spacing w:after="0" w:line="240" w:lineRule="auto"/>
              <w:jc w:val="center"/>
            </w:pPr>
            <w:r w:rsidRPr="00DF0C40">
              <w:rPr>
                <w:rFonts w:ascii="Calibri" w:hAnsi="Calibri" w:cs="Calibri"/>
                <w:b/>
              </w:rPr>
              <w:t>§ 2</w:t>
            </w:r>
          </w:p>
          <w:p w14:paraId="306915D4"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Dostawy</w:t>
            </w:r>
          </w:p>
          <w:p w14:paraId="4A7720C2" w14:textId="77777777" w:rsidR="00DF0C40" w:rsidRPr="00DF0C40" w:rsidRDefault="00DF0C40" w:rsidP="00DF0C40">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Wykonawca zobowiązuje się do dostarczania asortymentu, o którym mowa w § 1 począwszy od dnia zawarcia umowy:</w:t>
            </w:r>
          </w:p>
          <w:p w14:paraId="57309BE6" w14:textId="77777777" w:rsidR="00DF0C40" w:rsidRPr="00DF0C40" w:rsidRDefault="00DF0C40" w:rsidP="00DF0C40">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 ilościach każdorazowo ustalonych przez Zamawiającego,</w:t>
            </w:r>
          </w:p>
          <w:p w14:paraId="7ED9B632" w14:textId="77777777" w:rsidR="00DF0C40" w:rsidRPr="00DF0C40" w:rsidRDefault="00DF0C40" w:rsidP="00DF0C40">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na koszt i ryzyko Wykonawcy,</w:t>
            </w:r>
          </w:p>
          <w:p w14:paraId="012F8EBC" w14:textId="77777777" w:rsidR="00DF0C40" w:rsidRPr="00DF0C40" w:rsidRDefault="00DF0C40" w:rsidP="00DF0C40">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 asortymencie i cenach określonych w załączniku nr 1 do umowy,</w:t>
            </w:r>
          </w:p>
          <w:p w14:paraId="18836B6F" w14:textId="77777777" w:rsidR="00DF0C40" w:rsidRPr="00DF0C40" w:rsidRDefault="00DF0C40" w:rsidP="00DF0C40">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transportem Wykonawcy do Zamawiającego w dni robocze tj. od poniedziałku do czwartku w godz. od 7:00 do 14:00, w piątki do godz. 12:30.</w:t>
            </w:r>
          </w:p>
          <w:p w14:paraId="04BD5074"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6DC429EC"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Zgłoszone zamówienia Wykonawca zrealizuje w terminie do 5 dni roboczych od daty otrzymania zapotrzebowania. W sytuacjach pilnych w ciągu 2 dni roboczych. Dostawa do Magazynu Głównego ŚCO. </w:t>
            </w:r>
          </w:p>
          <w:p w14:paraId="198938A3"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DF0C40">
              <w:rPr>
                <w:rFonts w:ascii="Calibri" w:eastAsia="Calibri" w:hAnsi="Calibri" w:cs="Calibri"/>
                <w:lang w:eastAsia="en-US"/>
              </w:rPr>
              <w:t xml:space="preserve">Zamówienia na poszczególne ilości towaru przesyłane będą telefonicznie na nr ………………… lub na adres </w:t>
            </w:r>
            <w:r w:rsidRPr="00DF0C40">
              <w:rPr>
                <w:rFonts w:ascii="Calibri" w:eastAsia="Calibri" w:hAnsi="Calibri" w:cs="Calibri"/>
                <w:lang w:eastAsia="en-US"/>
              </w:rPr>
              <w:br/>
              <w:t xml:space="preserve">e-mail </w:t>
            </w:r>
            <w:r w:rsidRPr="00DF0C40">
              <w:rPr>
                <w:rFonts w:ascii="Calibri" w:eastAsia="Calibri" w:hAnsi="Calibri"/>
                <w:lang w:eastAsia="en-US"/>
              </w:rPr>
              <w:t>…………………</w:t>
            </w:r>
            <w:r w:rsidRPr="00DF0C40">
              <w:rPr>
                <w:rFonts w:ascii="Calibri" w:eastAsia="Calibri" w:hAnsi="Calibri"/>
                <w:sz w:val="22"/>
                <w:szCs w:val="22"/>
                <w:lang w:eastAsia="en-US"/>
              </w:rPr>
              <w:t xml:space="preserve"> </w:t>
            </w:r>
            <w:r w:rsidRPr="00DF0C40">
              <w:rPr>
                <w:rFonts w:ascii="Calibri" w:eastAsia="Calibri" w:hAnsi="Calibri"/>
                <w:lang w:eastAsia="en-US"/>
              </w:rPr>
              <w:t>wedle wyboru Zamawiającego.</w:t>
            </w:r>
          </w:p>
          <w:p w14:paraId="404E84AE"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Jeżeli termin dostawy upływa w dniu wolnym od pracy lub poza godzinami pracy Zamawiającego, dostawa nastąpi w pierwszym dniu roboczym po wyznaczonym terminie.</w:t>
            </w:r>
          </w:p>
          <w:p w14:paraId="1F44DB48"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Ilości zużycia podane przez Zamawiającego są ilościami szacunkowymi. Zamawiający zastrzega sobie prawo do:</w:t>
            </w:r>
          </w:p>
          <w:p w14:paraId="2F9D2B5B" w14:textId="77777777" w:rsidR="00DF0C40" w:rsidRPr="00DF0C40" w:rsidRDefault="00DF0C40" w:rsidP="00DF0C40">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wykorzystania niektórych pozycji asortymentowych w ilościach mniejszych od określonych </w:t>
            </w:r>
            <w:r w:rsidRPr="00DF0C40">
              <w:rPr>
                <w:rFonts w:ascii="Calibri" w:eastAsia="Calibri" w:hAnsi="Calibri" w:cs="Calibri"/>
                <w:lang w:eastAsia="en-US"/>
              </w:rPr>
              <w:br/>
              <w:t>w załączniku nr 1 do umowy,</w:t>
            </w:r>
          </w:p>
          <w:p w14:paraId="3B94FF80" w14:textId="77777777" w:rsidR="00DF0C40" w:rsidRPr="00DF0C40" w:rsidRDefault="00DF0C40" w:rsidP="00DF0C40">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5E1AA93D" w14:textId="77777777" w:rsidR="00DF0C40" w:rsidRPr="00DF0C40" w:rsidRDefault="00DF0C40" w:rsidP="00DF0C40">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3FDB7DE6" w14:textId="77777777" w:rsidR="00DF0C40" w:rsidRPr="00DF0C40" w:rsidRDefault="00DF0C40" w:rsidP="00DF0C40">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lang w:eastAsia="en-US"/>
              </w:rPr>
            </w:pPr>
            <w:r w:rsidRPr="00DF0C40">
              <w:rPr>
                <w:rFonts w:ascii="Calibri" w:hAnsi="Calibri" w:cs="Calibri"/>
                <w:bCs/>
                <w:kern w:val="3"/>
                <w:lang w:eastAsia="en-US"/>
              </w:rPr>
              <w:t>Zamawiającemu przysługuje prawo do zmniejszenia ilości zamówienia, przy czym 50% przedmiotu zamówienia jest gwarantowany do realizacji.</w:t>
            </w:r>
          </w:p>
          <w:p w14:paraId="6279BA3E"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72EAC69E"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p>
          <w:p w14:paraId="33D2A365"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Jeżeli uszkodzenie towaru nastąpi w czasie trwania transportu odpowiedzialność za powstałą szkodę ponosi Wykonawca.</w:t>
            </w:r>
          </w:p>
          <w:p w14:paraId="32D3273E"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Odbioru ilościowego każdej dostawy dokonywać będzie pracownik Magazynu Głównego.</w:t>
            </w:r>
          </w:p>
          <w:p w14:paraId="69954F49"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Odbiór jakościowy towaru odbywa się w warunkach jego zastosowania.</w:t>
            </w:r>
          </w:p>
          <w:p w14:paraId="200F9497" w14:textId="421A0B8F"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Osobą odpowiedzialną za realizację umowy ze strony Zamawiającego jest </w:t>
            </w:r>
            <w:r w:rsidR="00046728">
              <w:rPr>
                <w:rFonts w:ascii="Calibri" w:eastAsia="Calibri" w:hAnsi="Calibri" w:cs="Calibri"/>
                <w:lang w:eastAsia="en-US"/>
              </w:rPr>
              <w:t>Kierownik Bloku Operacyjnego oraz Pracownik Sekcji Zaopatrzenia.</w:t>
            </w:r>
          </w:p>
          <w:p w14:paraId="10C41C02" w14:textId="77777777" w:rsidR="00DF0C40" w:rsidRPr="00DF0C40" w:rsidRDefault="00DF0C40" w:rsidP="00DF0C40">
            <w:pPr>
              <w:suppressAutoHyphens/>
              <w:autoSpaceDN w:val="0"/>
              <w:spacing w:after="0" w:line="240" w:lineRule="auto"/>
              <w:ind w:left="720"/>
              <w:contextualSpacing/>
              <w:jc w:val="both"/>
              <w:textAlignment w:val="baseline"/>
              <w:rPr>
                <w:rFonts w:ascii="Calibri" w:eastAsia="Calibri" w:hAnsi="Calibri" w:cs="Calibri"/>
                <w:lang w:eastAsia="en-US"/>
              </w:rPr>
            </w:pPr>
          </w:p>
          <w:p w14:paraId="4E732037"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 3</w:t>
            </w:r>
          </w:p>
          <w:p w14:paraId="31A7AD41"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Wymagania jakościowe</w:t>
            </w:r>
          </w:p>
          <w:p w14:paraId="08AE7733" w14:textId="77777777" w:rsidR="00DF0C40" w:rsidRPr="00DF0C40" w:rsidRDefault="00DF0C40" w:rsidP="00DF0C40">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Wykonawca gwarantuje wysoką jakość dostarczanych produktów będących przedmiotem umowy.</w:t>
            </w:r>
          </w:p>
          <w:p w14:paraId="281F982D" w14:textId="77777777" w:rsidR="00DF0C40" w:rsidRPr="00DF0C40" w:rsidRDefault="00DF0C40" w:rsidP="00DF0C40">
            <w:pPr>
              <w:numPr>
                <w:ilvl w:val="0"/>
                <w:numId w:val="64"/>
              </w:numPr>
              <w:suppressAutoHyphens/>
              <w:autoSpaceDN w:val="0"/>
              <w:spacing w:after="0" w:line="240" w:lineRule="auto"/>
              <w:ind w:hanging="284"/>
              <w:contextualSpacing/>
              <w:jc w:val="both"/>
              <w:textAlignment w:val="baseline"/>
              <w:rPr>
                <w:rFonts w:ascii="Calibri" w:hAnsi="Calibri" w:cs="Calibri"/>
              </w:rPr>
            </w:pPr>
            <w:r w:rsidRPr="00DF0C40">
              <w:rPr>
                <w:rFonts w:ascii="Calibri" w:hAnsi="Calibri" w:cs="Calibri"/>
              </w:rPr>
              <w:t>Termin przydatności do użycia powinien być dłuższy jak jeden rok, chyba, że termin przydatności do użycia     określony jest przez producenta na mniej niż 2 lata wtedy minimum 3/5 terminu przydatności do użycia określonego przez producenta.</w:t>
            </w:r>
          </w:p>
          <w:p w14:paraId="5F1DB61C" w14:textId="77777777" w:rsidR="00DF0C40" w:rsidRPr="00DF0C40" w:rsidRDefault="00DF0C40" w:rsidP="00DF0C40">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1E0401E" w14:textId="77777777" w:rsidR="00DF0C40" w:rsidRPr="00DF0C40" w:rsidRDefault="00DF0C40" w:rsidP="00DF0C40">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6308809C" w14:textId="77777777" w:rsidR="00DF0C40" w:rsidRPr="00DF0C40" w:rsidRDefault="00DF0C40" w:rsidP="00DF0C40">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Wykonawca gwarantuje, że dostarczany przedmiot Umowy będzie zgodny z wymogami stawianymi przez  Zamawiającego zawartymi w SWZ i załącznikach.</w:t>
            </w:r>
          </w:p>
          <w:p w14:paraId="583AC5F9" w14:textId="77777777" w:rsidR="00DF0C40" w:rsidRPr="00DF0C40" w:rsidRDefault="00DF0C40" w:rsidP="00DF0C40">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61C9D179" w14:textId="77777777" w:rsidR="00DF0C40" w:rsidRPr="00DF0C40" w:rsidRDefault="00DF0C40" w:rsidP="00DF0C40">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1675FE01" w14:textId="77777777" w:rsidR="00DF0C40" w:rsidRPr="00DF0C40" w:rsidRDefault="00DF0C40" w:rsidP="00DF0C40">
            <w:pPr>
              <w:numPr>
                <w:ilvl w:val="0"/>
                <w:numId w:val="43"/>
              </w:numPr>
              <w:suppressAutoHyphens/>
              <w:autoSpaceDN w:val="0"/>
              <w:spacing w:after="0" w:line="240" w:lineRule="auto"/>
              <w:ind w:hanging="284"/>
              <w:contextualSpacing/>
              <w:jc w:val="both"/>
              <w:textAlignment w:val="baseline"/>
              <w:rPr>
                <w:rFonts w:asciiTheme="minorHAnsi" w:hAnsiTheme="minorHAnsi"/>
              </w:rPr>
            </w:pPr>
            <w:r w:rsidRPr="00DF0C40">
              <w:rPr>
                <w:rFonts w:asciiTheme="minorHAnsi" w:hAnsiTheme="minorHAnsi"/>
                <w:color w:val="000000"/>
              </w:rPr>
              <w:t xml:space="preserve">Wykonawca gwarantuje, że dostarczony przedmiot zamówienia w ramach niniejszej Umowy będzie </w:t>
            </w:r>
            <w:r w:rsidRPr="00DF0C40">
              <w:rPr>
                <w:rFonts w:asciiTheme="minorHAnsi" w:hAnsiTheme="minorHAnsi"/>
              </w:rPr>
              <w:t>posiadał dokumenty potwierdzające dopuszczenie wyrobu do obrotu na terytorium RP lub inny tożsamy dokument i dostarczy je na każde żądanie Zamawiającego (w przypadku, kiedy ww. dokument nie jest wymagany Wykonawca załączy stosowne oświadczenie).</w:t>
            </w:r>
          </w:p>
          <w:p w14:paraId="479E272F" w14:textId="77777777" w:rsidR="00DF0C40" w:rsidRPr="00DF0C40" w:rsidRDefault="00DF0C40" w:rsidP="00DF0C40">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Na każdej partii towaru muszą znajdować się etykiety umożliwiające oznaczenie towaru co do tożsamości.</w:t>
            </w:r>
          </w:p>
          <w:p w14:paraId="1952001B" w14:textId="77777777" w:rsidR="00DF0C40" w:rsidRPr="00DF0C40" w:rsidRDefault="00DF0C40" w:rsidP="00DF0C40">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79DAD0F7" w14:textId="77777777" w:rsidR="00DF0C40" w:rsidRPr="00DF0C40" w:rsidRDefault="00DF0C40" w:rsidP="00DF0C40">
            <w:pPr>
              <w:suppressAutoHyphens/>
              <w:autoSpaceDN w:val="0"/>
              <w:spacing w:after="0" w:line="240" w:lineRule="auto"/>
              <w:ind w:left="720"/>
              <w:contextualSpacing/>
              <w:jc w:val="both"/>
              <w:textAlignment w:val="baseline"/>
              <w:rPr>
                <w:rFonts w:ascii="Calibri" w:eastAsia="Calibri" w:hAnsi="Calibri" w:cs="Calibri"/>
                <w:lang w:eastAsia="en-US"/>
              </w:rPr>
            </w:pPr>
          </w:p>
          <w:p w14:paraId="17D28879" w14:textId="77777777" w:rsidR="00046728" w:rsidRDefault="00046728" w:rsidP="00DF0C40">
            <w:pPr>
              <w:widowControl w:val="0"/>
              <w:suppressAutoHyphens/>
              <w:autoSpaceDN w:val="0"/>
              <w:spacing w:after="0" w:line="240" w:lineRule="auto"/>
              <w:jc w:val="center"/>
              <w:rPr>
                <w:rFonts w:ascii="Calibri" w:hAnsi="Calibri" w:cs="Calibri"/>
                <w:b/>
              </w:rPr>
            </w:pPr>
          </w:p>
          <w:p w14:paraId="5A8F86AB" w14:textId="5CE9FE6D" w:rsidR="00DF0C40" w:rsidRPr="00DF0C40" w:rsidRDefault="00DF0C40" w:rsidP="00DF0C40">
            <w:pPr>
              <w:widowControl w:val="0"/>
              <w:suppressAutoHyphens/>
              <w:autoSpaceDN w:val="0"/>
              <w:spacing w:after="0" w:line="240" w:lineRule="auto"/>
              <w:jc w:val="center"/>
            </w:pPr>
            <w:r w:rsidRPr="00DF0C40">
              <w:rPr>
                <w:rFonts w:ascii="Calibri" w:hAnsi="Calibri" w:cs="Calibri"/>
                <w:b/>
              </w:rPr>
              <w:t>§ 4</w:t>
            </w:r>
          </w:p>
          <w:p w14:paraId="4F2E4089"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Płatności i ceny</w:t>
            </w:r>
          </w:p>
          <w:p w14:paraId="3C6EAF9F" w14:textId="77777777" w:rsidR="00DF0C40" w:rsidRPr="00DF0C40" w:rsidRDefault="00DF0C40" w:rsidP="00DF0C40">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DF0C40">
              <w:rPr>
                <w:rFonts w:ascii="Calibri" w:eastAsia="Calibri" w:hAnsi="Calibri" w:cs="Calibri"/>
                <w:lang w:eastAsia="en-US"/>
              </w:rPr>
              <w:t xml:space="preserve">Za wykonanie umowy wg ilości i ceny ustalonej w załączniku nr 1 do umowy Wykonawcy przysługuje wynagrodzenie w kwocie                  </w:t>
            </w:r>
          </w:p>
          <w:p w14:paraId="7D543728" w14:textId="77777777" w:rsidR="00DF0C40" w:rsidRPr="00DF0C40" w:rsidRDefault="00DF0C40" w:rsidP="00DF0C40">
            <w:pPr>
              <w:suppressAutoHyphens/>
              <w:autoSpaceDN w:val="0"/>
              <w:spacing w:after="0" w:line="240" w:lineRule="auto"/>
              <w:contextualSpacing/>
              <w:jc w:val="both"/>
              <w:textAlignment w:val="baseline"/>
              <w:rPr>
                <w:rFonts w:ascii="Calibri" w:eastAsia="Calibri" w:hAnsi="Calibri"/>
                <w:sz w:val="22"/>
                <w:szCs w:val="22"/>
                <w:lang w:eastAsia="en-US"/>
              </w:rPr>
            </w:pPr>
            <w:r w:rsidRPr="00DF0C40">
              <w:rPr>
                <w:rFonts w:ascii="Calibri" w:eastAsia="Calibri" w:hAnsi="Calibri" w:cs="Calibri"/>
                <w:b/>
                <w:bCs/>
                <w:lang w:eastAsia="en-US"/>
              </w:rPr>
              <w:t xml:space="preserve">                netto –  …………………… zł</w:t>
            </w:r>
          </w:p>
          <w:p w14:paraId="22D4F5EA" w14:textId="77777777" w:rsidR="00DF0C40" w:rsidRPr="00DF0C40" w:rsidRDefault="00DF0C40" w:rsidP="00DF0C40">
            <w:pPr>
              <w:widowControl w:val="0"/>
              <w:suppressAutoHyphens/>
              <w:autoSpaceDN w:val="0"/>
              <w:spacing w:after="0" w:line="240" w:lineRule="auto"/>
              <w:ind w:hanging="284"/>
              <w:jc w:val="both"/>
              <w:rPr>
                <w:rFonts w:ascii="Calibri" w:hAnsi="Calibri" w:cs="Calibri"/>
                <w:b/>
                <w:bCs/>
              </w:rPr>
            </w:pPr>
            <w:r w:rsidRPr="00DF0C40">
              <w:rPr>
                <w:rFonts w:ascii="Calibri" w:hAnsi="Calibri" w:cs="Calibri"/>
                <w:b/>
                <w:bCs/>
              </w:rPr>
              <w:t xml:space="preserve">                      brutto – …………………… zł</w:t>
            </w:r>
          </w:p>
          <w:p w14:paraId="5EEAD990" w14:textId="77777777" w:rsidR="00DF0C40" w:rsidRPr="00DF0C40" w:rsidRDefault="00DF0C40" w:rsidP="00DF0C40">
            <w:pPr>
              <w:widowControl w:val="0"/>
              <w:suppressAutoHyphens/>
              <w:autoSpaceDN w:val="0"/>
              <w:spacing w:after="0" w:line="240" w:lineRule="auto"/>
              <w:ind w:hanging="284"/>
              <w:jc w:val="both"/>
            </w:pPr>
            <w:r w:rsidRPr="00DF0C40">
              <w:rPr>
                <w:rFonts w:ascii="Calibri" w:hAnsi="Calibri" w:cs="Calibri"/>
              </w:rPr>
              <w:t xml:space="preserve">                      </w:t>
            </w:r>
            <w:r w:rsidRPr="00DF0C40">
              <w:rPr>
                <w:rFonts w:ascii="Calibri" w:hAnsi="Calibri" w:cs="Calibri"/>
                <w:b/>
                <w:bCs/>
              </w:rPr>
              <w:t>(słownie: ………………………………………………………………………./100).</w:t>
            </w:r>
          </w:p>
          <w:p w14:paraId="72A9550E" w14:textId="77777777" w:rsidR="00DF0C40" w:rsidRPr="00DF0C40" w:rsidRDefault="00DF0C40" w:rsidP="00DF0C40">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653101EE" w14:textId="77777777" w:rsidR="00DF0C40" w:rsidRPr="00DF0C40" w:rsidRDefault="00DF0C40" w:rsidP="00DF0C40">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2423ED71" w14:textId="77777777" w:rsidR="00DF0C40" w:rsidRPr="00DF0C40" w:rsidRDefault="00DF0C40" w:rsidP="00DF0C40">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Strony postanawiają, że rozliczenie odbywać się będzie fakturami częściowymi.</w:t>
            </w:r>
          </w:p>
          <w:p w14:paraId="1158C3B2" w14:textId="77777777" w:rsidR="00DF0C40" w:rsidRPr="00DF0C40" w:rsidRDefault="00DF0C40" w:rsidP="00DF0C40">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DF0C40">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DF0C40">
              <w:rPr>
                <w:rFonts w:ascii="Calibri" w:eastAsia="Calibri" w:hAnsi="Calibri" w:cs="Calibri"/>
                <w:b/>
                <w:lang w:eastAsia="en-US"/>
              </w:rPr>
              <w:t>finanse@onkol.kielce.pl</w:t>
            </w:r>
            <w:r w:rsidRPr="00DF0C40">
              <w:rPr>
                <w:rFonts w:ascii="Calibri" w:eastAsia="Calibri" w:hAnsi="Calibri" w:cs="Calibri"/>
                <w:lang w:eastAsia="en-US"/>
              </w:rPr>
              <w:t>.</w:t>
            </w:r>
          </w:p>
          <w:p w14:paraId="15584D9F" w14:textId="77777777" w:rsidR="00DF0C40" w:rsidRPr="00DF0C40" w:rsidRDefault="00DF0C40" w:rsidP="00DF0C40">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DF0C40">
              <w:rPr>
                <w:rFonts w:ascii="Calibri" w:eastAsia="Calibri" w:hAnsi="Calibri" w:cs="Calibri"/>
                <w:lang w:eastAsia="en-US"/>
              </w:rPr>
              <w:t xml:space="preserve">Zapłata nastąpi przelewem na rachunek bankowy Wykonawcy, </w:t>
            </w:r>
            <w:r w:rsidRPr="00DF0C40">
              <w:rPr>
                <w:rFonts w:ascii="Calibri" w:eastAsia="Calibri" w:hAnsi="Calibri" w:cs="Calibri"/>
                <w:b/>
                <w:lang w:eastAsia="en-US"/>
              </w:rPr>
              <w:t xml:space="preserve">w terminie …..…. dni </w:t>
            </w:r>
            <w:r w:rsidRPr="00DF0C40">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77A68AF3" w14:textId="77777777" w:rsidR="00DF0C40" w:rsidRPr="00DF0C40" w:rsidRDefault="00DF0C40" w:rsidP="00DF0C40">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lastRenderedPageBreak/>
              <w:t xml:space="preserve">Ceny jednostkowe wyszczególnione w załączniku nr 1 przez okres obowiązywania umowy będą niezmienne, </w:t>
            </w:r>
            <w:r w:rsidRPr="00DF0C40">
              <w:rPr>
                <w:rFonts w:ascii="Calibri" w:eastAsia="Calibri" w:hAnsi="Calibri" w:cs="Calibri"/>
                <w:lang w:eastAsia="en-US"/>
              </w:rPr>
              <w:br/>
              <w:t>z zastrzeżeniem  odmiennych postanowień niniejszej umowy.</w:t>
            </w:r>
          </w:p>
          <w:p w14:paraId="4B2D8357" w14:textId="77777777" w:rsidR="00DF0C40" w:rsidRPr="00DF0C40" w:rsidRDefault="00DF0C40" w:rsidP="00DF0C40">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C146C36" w14:textId="77777777" w:rsidR="00DF0C40" w:rsidRPr="00DF0C40" w:rsidRDefault="00DF0C40" w:rsidP="00DF0C40">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268811A9" w14:textId="77777777" w:rsidR="00DF0C40" w:rsidRPr="00DF0C40" w:rsidRDefault="00DF0C40" w:rsidP="00DF0C40">
            <w:pPr>
              <w:suppressAutoHyphens/>
              <w:autoSpaceDN w:val="0"/>
              <w:spacing w:after="0" w:line="240" w:lineRule="auto"/>
              <w:ind w:left="720"/>
              <w:contextualSpacing/>
              <w:jc w:val="both"/>
              <w:textAlignment w:val="baseline"/>
              <w:rPr>
                <w:rFonts w:ascii="Calibri" w:eastAsia="Calibri" w:hAnsi="Calibri" w:cs="Calibri"/>
                <w:lang w:eastAsia="en-US"/>
              </w:rPr>
            </w:pPr>
          </w:p>
          <w:p w14:paraId="2333820B" w14:textId="77777777" w:rsidR="00046728" w:rsidRDefault="00046728" w:rsidP="00DF0C40">
            <w:pPr>
              <w:widowControl w:val="0"/>
              <w:suppressAutoHyphens/>
              <w:autoSpaceDN w:val="0"/>
              <w:spacing w:after="0" w:line="240" w:lineRule="auto"/>
              <w:jc w:val="center"/>
              <w:rPr>
                <w:rFonts w:ascii="Calibri" w:hAnsi="Calibri" w:cs="Calibri"/>
                <w:b/>
              </w:rPr>
            </w:pPr>
          </w:p>
          <w:p w14:paraId="4D1A4328" w14:textId="02CA3A84" w:rsidR="00DF0C40" w:rsidRPr="00DF0C40" w:rsidRDefault="00DF0C40" w:rsidP="00DF0C40">
            <w:pPr>
              <w:widowControl w:val="0"/>
              <w:suppressAutoHyphens/>
              <w:autoSpaceDN w:val="0"/>
              <w:spacing w:after="0" w:line="240" w:lineRule="auto"/>
              <w:jc w:val="center"/>
            </w:pPr>
            <w:r w:rsidRPr="00DF0C40">
              <w:rPr>
                <w:rFonts w:ascii="Calibri" w:hAnsi="Calibri" w:cs="Calibri"/>
                <w:b/>
              </w:rPr>
              <w:t>§ 5</w:t>
            </w:r>
          </w:p>
          <w:p w14:paraId="038F294E"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Reklamacje</w:t>
            </w:r>
          </w:p>
          <w:p w14:paraId="26304BA9" w14:textId="77777777" w:rsidR="00DF0C40" w:rsidRPr="00DF0C40" w:rsidRDefault="00DF0C40" w:rsidP="00DF0C40">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25D36052" w14:textId="77777777" w:rsidR="00DF0C40" w:rsidRPr="00DF0C40" w:rsidRDefault="00DF0C40" w:rsidP="00DF0C40">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9230008" w14:textId="77777777" w:rsidR="00DF0C40" w:rsidRPr="00DF0C40" w:rsidRDefault="00DF0C40" w:rsidP="00DF0C40">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0EC50F5F" w14:textId="77777777" w:rsidR="00DF0C40" w:rsidRPr="00DF0C40" w:rsidRDefault="00DF0C40" w:rsidP="00DF0C40">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Koszty załatwienia reklamacji ilościowych i jakościowych ponosi Wykonawca.</w:t>
            </w:r>
          </w:p>
          <w:p w14:paraId="38EB6888" w14:textId="77777777" w:rsidR="00DF0C40" w:rsidRPr="00DF0C40" w:rsidRDefault="00DF0C40" w:rsidP="00DF0C40">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3A160C03" w14:textId="77777777" w:rsidR="00DF0C40" w:rsidRPr="00DF0C40" w:rsidRDefault="00DF0C40" w:rsidP="00DF0C40">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t>
            </w:r>
            <w:r w:rsidRPr="00DF0C40">
              <w:rPr>
                <w:rFonts w:ascii="Calibri" w:eastAsia="Calibri" w:hAnsi="Calibri" w:cs="Calibri"/>
                <w:lang w:eastAsia="en-US"/>
              </w:rPr>
              <w:br/>
              <w:t>(w tym koszty transportu, rozładunku i inne niezbędne do prawidłowego wykonania przedmiotu umowy),</w:t>
            </w:r>
            <w:r w:rsidRPr="00DF0C40">
              <w:rPr>
                <w:rFonts w:ascii="Calibri" w:eastAsia="Calibri" w:hAnsi="Calibri" w:cs="Calibri"/>
                <w:lang w:eastAsia="en-US"/>
              </w:rPr>
              <w:br/>
              <w:t>a kosztami zakupu na podstawie zawartej umowy.</w:t>
            </w:r>
          </w:p>
          <w:p w14:paraId="7AD7AA6D" w14:textId="77777777" w:rsidR="00DF0C40" w:rsidRPr="00DF0C40" w:rsidRDefault="00DF0C40" w:rsidP="00DF0C40">
            <w:pPr>
              <w:widowControl w:val="0"/>
              <w:suppressAutoHyphens/>
              <w:autoSpaceDN w:val="0"/>
              <w:spacing w:after="0" w:line="240" w:lineRule="auto"/>
              <w:jc w:val="center"/>
              <w:rPr>
                <w:rFonts w:ascii="Calibri" w:hAnsi="Calibri" w:cs="Calibri"/>
                <w:b/>
              </w:rPr>
            </w:pPr>
          </w:p>
          <w:p w14:paraId="39FC05DD" w14:textId="77777777" w:rsidR="00046728" w:rsidRDefault="00046728" w:rsidP="00DF0C40">
            <w:pPr>
              <w:widowControl w:val="0"/>
              <w:suppressAutoHyphens/>
              <w:autoSpaceDN w:val="0"/>
              <w:spacing w:after="0" w:line="240" w:lineRule="auto"/>
              <w:jc w:val="center"/>
              <w:rPr>
                <w:rFonts w:ascii="Calibri" w:hAnsi="Calibri" w:cs="Calibri"/>
                <w:b/>
              </w:rPr>
            </w:pPr>
          </w:p>
          <w:p w14:paraId="3EB2018C" w14:textId="0A109A4C" w:rsidR="00DF0C40" w:rsidRPr="00DF0C40" w:rsidRDefault="00DF0C40" w:rsidP="00DF0C40">
            <w:pPr>
              <w:widowControl w:val="0"/>
              <w:suppressAutoHyphens/>
              <w:autoSpaceDN w:val="0"/>
              <w:spacing w:after="0" w:line="240" w:lineRule="auto"/>
              <w:jc w:val="center"/>
            </w:pPr>
            <w:r w:rsidRPr="00DF0C40">
              <w:rPr>
                <w:rFonts w:ascii="Calibri" w:hAnsi="Calibri" w:cs="Calibri"/>
                <w:b/>
              </w:rPr>
              <w:t>§ 6</w:t>
            </w:r>
          </w:p>
          <w:p w14:paraId="4DF22BB4"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Kary umowne</w:t>
            </w:r>
          </w:p>
          <w:p w14:paraId="5E837C0B" w14:textId="77777777" w:rsidR="00DF0C40" w:rsidRPr="00DF0C40" w:rsidRDefault="00DF0C40" w:rsidP="00DF0C40">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Strony ustalają odpowiedzialność za niewykonanie lub nienależyte wykonanie zobowiązań umownych </w:t>
            </w:r>
            <w:r w:rsidRPr="00DF0C40">
              <w:rPr>
                <w:rFonts w:ascii="Calibri" w:eastAsia="Calibri" w:hAnsi="Calibri" w:cs="Calibri"/>
                <w:lang w:eastAsia="en-US"/>
              </w:rPr>
              <w:br/>
              <w:t>w formie kar umownych w następujących wysokościach:</w:t>
            </w:r>
          </w:p>
          <w:p w14:paraId="753AA229" w14:textId="77777777" w:rsidR="00DF0C40" w:rsidRPr="00DF0C40" w:rsidRDefault="00DF0C40" w:rsidP="00DF0C40">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656BFBDF" w14:textId="77777777" w:rsidR="00DF0C40" w:rsidRPr="00DF0C40" w:rsidRDefault="00DF0C40" w:rsidP="00DF0C40">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DF0C40">
              <w:rPr>
                <w:rFonts w:ascii="Calibri" w:eastAsia="Calibri" w:hAnsi="Calibri" w:cs="Calibri"/>
                <w:lang w:eastAsia="en-US"/>
              </w:rPr>
              <w:t>w razie zwłoki w dostarczeniu towaru albo zwłoki w usunięciu stwierdzonych wad, braków lub niezgodności towaru z umową ponad terminy określone w umowie, Wykonawca zapłaci Zamawiającemu karę umowną w wysokości 0,2% wartości zamówionej dostawy netto, licząc za każdy dzień zwłoki.</w:t>
            </w:r>
          </w:p>
          <w:p w14:paraId="7AAA9950" w14:textId="77777777" w:rsidR="00DF0C40" w:rsidRPr="00DF0C40" w:rsidRDefault="00DF0C40" w:rsidP="00DF0C40">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7DC88333" w14:textId="77777777" w:rsidR="00DF0C40" w:rsidRPr="00DF0C40" w:rsidRDefault="00DF0C40" w:rsidP="00DF0C40">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Suma naliczonych kar umownych nie może przekroczyć kwoty 20% maksymalnego wynagrodzenia brutto, </w:t>
            </w:r>
            <w:r w:rsidRPr="00DF0C40">
              <w:rPr>
                <w:rFonts w:ascii="Calibri" w:eastAsia="Calibri" w:hAnsi="Calibri" w:cs="Calibri"/>
                <w:lang w:eastAsia="en-US"/>
              </w:rPr>
              <w:br/>
              <w:t>o którym mowa w § 4 ust. 1 Umowy.</w:t>
            </w:r>
          </w:p>
          <w:p w14:paraId="105E4686" w14:textId="77777777" w:rsidR="00DF0C40" w:rsidRPr="00DF0C40" w:rsidRDefault="00DF0C40" w:rsidP="00DF0C40">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0BC43410" w14:textId="77777777" w:rsidR="00DF0C40" w:rsidRPr="00DF0C40" w:rsidRDefault="00DF0C40" w:rsidP="00DF0C40">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Zamawiającemu przysługuje prawo dochodzenia odszkodowania przewyższającego ustalone kwoty kar umownych na zasadach ogólnych.</w:t>
            </w:r>
          </w:p>
          <w:p w14:paraId="1F0323DA" w14:textId="77777777" w:rsidR="00046728" w:rsidRDefault="00046728" w:rsidP="00DF0C40">
            <w:pPr>
              <w:widowControl w:val="0"/>
              <w:suppressAutoHyphens/>
              <w:autoSpaceDN w:val="0"/>
              <w:spacing w:after="0" w:line="240" w:lineRule="auto"/>
              <w:jc w:val="center"/>
              <w:rPr>
                <w:rFonts w:ascii="Calibri" w:hAnsi="Calibri" w:cs="Calibri"/>
                <w:b/>
              </w:rPr>
            </w:pPr>
          </w:p>
          <w:p w14:paraId="010DF1D4" w14:textId="1479C83A" w:rsidR="00DF0C40" w:rsidRPr="00DF0C40" w:rsidRDefault="00DF0C40" w:rsidP="00DF0C40">
            <w:pPr>
              <w:widowControl w:val="0"/>
              <w:suppressAutoHyphens/>
              <w:autoSpaceDN w:val="0"/>
              <w:spacing w:after="0" w:line="240" w:lineRule="auto"/>
              <w:jc w:val="center"/>
            </w:pPr>
            <w:r w:rsidRPr="00DF0C40">
              <w:rPr>
                <w:rFonts w:ascii="Calibri" w:hAnsi="Calibri" w:cs="Calibri"/>
                <w:b/>
              </w:rPr>
              <w:t>§ 7</w:t>
            </w:r>
          </w:p>
          <w:p w14:paraId="0F030558"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Rozwiązanie Umowy</w:t>
            </w:r>
          </w:p>
          <w:p w14:paraId="01F0C4B6" w14:textId="77777777" w:rsidR="00DF0C40" w:rsidRPr="00DF0C40" w:rsidRDefault="00DF0C40" w:rsidP="00DF0C40">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0CB71A87" w14:textId="77777777" w:rsidR="00DF0C40" w:rsidRPr="00DF0C40" w:rsidRDefault="00DF0C40" w:rsidP="00DF0C40">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narusza w sposób rażący istotne postanowienia niniejszej umowy, a w szczególności, gdy dostarcza towar niezgodny z umową lub specyfikacją,</w:t>
            </w:r>
          </w:p>
          <w:p w14:paraId="678162CE" w14:textId="77777777" w:rsidR="00DF0C40" w:rsidRPr="00DF0C40" w:rsidRDefault="00DF0C40" w:rsidP="00DF0C40">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lastRenderedPageBreak/>
              <w:t xml:space="preserve">nie posiada ważnych, aktualnych dokumentów potwierdzających wymagania jakościowe opisane </w:t>
            </w:r>
            <w:r w:rsidRPr="00DF0C40">
              <w:rPr>
                <w:rFonts w:ascii="Calibri" w:eastAsia="Calibri" w:hAnsi="Calibri" w:cs="Calibri"/>
                <w:lang w:eastAsia="en-US"/>
              </w:rPr>
              <w:br/>
              <w:t>w § 3.</w:t>
            </w:r>
          </w:p>
          <w:p w14:paraId="69B86309" w14:textId="77777777" w:rsidR="00DF0C40" w:rsidRPr="00DF0C40" w:rsidRDefault="00DF0C40" w:rsidP="00DF0C40">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61BC4049" w14:textId="77777777" w:rsidR="00DF0C40" w:rsidRPr="00DF0C40" w:rsidRDefault="00DF0C40" w:rsidP="00DF0C40">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DF0C40">
              <w:rPr>
                <w:rFonts w:ascii="Calibri" w:eastAsia="Calibri" w:hAnsi="Calibri" w:cs="Calibri"/>
                <w:bCs/>
                <w:lang w:eastAsia="en-US"/>
              </w:rPr>
              <w:t xml:space="preserve">Zamawiający ma prawo do rozwiązania  umowy ze skutkiem natychmiastowych bez ponoszenia kar umownych  </w:t>
            </w:r>
            <w:r w:rsidRPr="00DF0C40">
              <w:rPr>
                <w:rFonts w:ascii="Calibri" w:eastAsia="Calibri" w:hAnsi="Calibri" w:cs="Calibri"/>
                <w:bCs/>
                <w:lang w:eastAsia="en-US"/>
              </w:rPr>
              <w:br/>
              <w:t>w  następujących przypadkach:</w:t>
            </w:r>
          </w:p>
          <w:p w14:paraId="0DFB1F91" w14:textId="77777777" w:rsidR="00DF0C40" w:rsidRPr="00DF0C40" w:rsidRDefault="00DF0C40" w:rsidP="00DF0C40">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rozwiązał firmę lub utracił uprawnienia do prowadzenia działalność gospodarczej w zakresie objętym  zamówieniem</w:t>
            </w:r>
          </w:p>
          <w:p w14:paraId="75F6B87E" w14:textId="77777777" w:rsidR="00DF0C40" w:rsidRPr="00DF0C40" w:rsidRDefault="00DF0C40" w:rsidP="00DF0C40">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DF0C40">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1510AA2B" w14:textId="77777777" w:rsidR="00DF0C40" w:rsidRPr="00DF0C40" w:rsidRDefault="00DF0C40" w:rsidP="00DF0C40">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DF0C40">
              <w:rPr>
                <w:rFonts w:ascii="Calibri" w:eastAsia="SimSun" w:hAnsi="Calibri" w:cs="Calibri"/>
                <w:lang w:eastAsia="hi-IN"/>
              </w:rPr>
              <w:t>jeżeli Wykonawca dwukrotnie dostarczy towar złej jakości, ilości lub nieterminowo,</w:t>
            </w:r>
          </w:p>
          <w:p w14:paraId="3B5CF8C8" w14:textId="77777777" w:rsidR="00DF0C40" w:rsidRPr="00DF0C40" w:rsidRDefault="00DF0C40" w:rsidP="00DF0C40">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DF0C40">
              <w:rPr>
                <w:rFonts w:ascii="Calibri" w:eastAsia="SimSun" w:hAnsi="Calibri" w:cs="Calibri"/>
                <w:lang w:eastAsia="hi-IN"/>
              </w:rPr>
              <w:t>zmiany cen z wyłączeniem odmiennych postanowień niniejszej umowy.</w:t>
            </w:r>
          </w:p>
          <w:p w14:paraId="78C0DD3B" w14:textId="77777777" w:rsidR="00DF0C40" w:rsidRPr="00DF0C40" w:rsidRDefault="00DF0C40" w:rsidP="00DF0C40">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19F412B4" w14:textId="77777777" w:rsidR="00DF0C40" w:rsidRPr="00DF0C40" w:rsidRDefault="00DF0C40" w:rsidP="00DF0C40">
            <w:pPr>
              <w:suppressAutoHyphens/>
              <w:autoSpaceDN w:val="0"/>
              <w:spacing w:after="0" w:line="240" w:lineRule="auto"/>
              <w:ind w:left="360"/>
              <w:contextualSpacing/>
              <w:jc w:val="center"/>
              <w:rPr>
                <w:rFonts w:ascii="Calibri" w:eastAsia="Calibri" w:hAnsi="Calibri" w:cs="Calibri"/>
                <w:b/>
                <w:lang w:eastAsia="en-US"/>
              </w:rPr>
            </w:pPr>
            <w:r w:rsidRPr="00DF0C40">
              <w:rPr>
                <w:rFonts w:ascii="Calibri" w:eastAsia="Calibri" w:hAnsi="Calibri" w:cs="Calibri"/>
                <w:b/>
                <w:lang w:eastAsia="en-US"/>
              </w:rPr>
              <w:t xml:space="preserve">  </w:t>
            </w:r>
          </w:p>
          <w:p w14:paraId="7F7B66CA" w14:textId="77777777" w:rsidR="00046728" w:rsidRDefault="00046728" w:rsidP="00DF0C40">
            <w:pPr>
              <w:suppressAutoHyphens/>
              <w:autoSpaceDN w:val="0"/>
              <w:spacing w:after="0" w:line="240" w:lineRule="auto"/>
              <w:ind w:left="360"/>
              <w:contextualSpacing/>
              <w:jc w:val="center"/>
              <w:rPr>
                <w:rFonts w:ascii="Calibri" w:eastAsia="Calibri" w:hAnsi="Calibri" w:cs="Calibri"/>
                <w:b/>
                <w:lang w:eastAsia="en-US"/>
              </w:rPr>
            </w:pPr>
          </w:p>
          <w:p w14:paraId="437E3704" w14:textId="5683204F" w:rsidR="00DF0C40" w:rsidRPr="00DF0C40" w:rsidRDefault="00DF0C40" w:rsidP="00DF0C40">
            <w:pPr>
              <w:suppressAutoHyphens/>
              <w:autoSpaceDN w:val="0"/>
              <w:spacing w:after="0" w:line="240" w:lineRule="auto"/>
              <w:ind w:left="360"/>
              <w:contextualSpacing/>
              <w:jc w:val="center"/>
              <w:rPr>
                <w:rFonts w:ascii="Calibri" w:eastAsia="Calibri" w:hAnsi="Calibri" w:cs="Calibri"/>
                <w:b/>
                <w:lang w:eastAsia="en-US"/>
              </w:rPr>
            </w:pPr>
            <w:r w:rsidRPr="00DF0C40">
              <w:rPr>
                <w:rFonts w:ascii="Calibri" w:eastAsia="Calibri" w:hAnsi="Calibri" w:cs="Calibri"/>
                <w:b/>
                <w:lang w:eastAsia="en-US"/>
              </w:rPr>
              <w:t>§ 8</w:t>
            </w:r>
          </w:p>
          <w:p w14:paraId="56684CC2" w14:textId="77777777" w:rsidR="00046728" w:rsidRPr="00046728" w:rsidRDefault="00046728" w:rsidP="00046728">
            <w:pPr>
              <w:suppressAutoHyphens/>
              <w:autoSpaceDN w:val="0"/>
              <w:spacing w:after="0" w:line="240" w:lineRule="auto"/>
              <w:jc w:val="center"/>
              <w:rPr>
                <w:rFonts w:ascii="Calibri" w:hAnsi="Calibri" w:cs="Calibri"/>
                <w:b/>
              </w:rPr>
            </w:pPr>
            <w:r w:rsidRPr="00046728">
              <w:rPr>
                <w:rFonts w:ascii="Calibri" w:hAnsi="Calibri" w:cs="Calibri"/>
                <w:b/>
              </w:rPr>
              <w:t>Klauzule waloryzacyjne:</w:t>
            </w:r>
          </w:p>
          <w:p w14:paraId="7A558C35" w14:textId="77777777" w:rsidR="00046728" w:rsidRPr="00046728" w:rsidRDefault="00046728" w:rsidP="00046728">
            <w:pPr>
              <w:numPr>
                <w:ilvl w:val="0"/>
                <w:numId w:val="78"/>
              </w:numPr>
              <w:suppressAutoHyphens/>
              <w:autoSpaceDN w:val="0"/>
              <w:spacing w:after="0" w:line="240" w:lineRule="auto"/>
              <w:jc w:val="both"/>
              <w:rPr>
                <w:rFonts w:ascii="Calibri" w:hAnsi="Calibri" w:cs="Calibri"/>
              </w:rPr>
            </w:pPr>
            <w:r w:rsidRPr="00046728">
              <w:rPr>
                <w:rFonts w:ascii="Calibri" w:hAnsi="Calibri" w:cs="Calibri"/>
              </w:rPr>
              <w:t xml:space="preserve">Zamawiający przewiduje możliwości zmiany wysokości wynagrodzenia określonego w  § 4 ust. 1 Umowy </w:t>
            </w:r>
            <w:r w:rsidRPr="00046728">
              <w:rPr>
                <w:rFonts w:ascii="Calibri" w:hAnsi="Calibri" w:cs="Calibri"/>
              </w:rPr>
              <w:br/>
              <w:t>w następujących przypadkach:</w:t>
            </w:r>
          </w:p>
          <w:p w14:paraId="3EF0D660" w14:textId="77777777" w:rsidR="00046728" w:rsidRPr="00046728" w:rsidRDefault="00046728" w:rsidP="00046728">
            <w:pPr>
              <w:numPr>
                <w:ilvl w:val="1"/>
                <w:numId w:val="79"/>
              </w:numPr>
              <w:suppressAutoHyphens/>
              <w:autoSpaceDN w:val="0"/>
              <w:spacing w:after="0" w:line="240" w:lineRule="auto"/>
              <w:jc w:val="both"/>
              <w:rPr>
                <w:rFonts w:ascii="Calibri" w:hAnsi="Calibri" w:cs="Calibri"/>
              </w:rPr>
            </w:pPr>
            <w:r w:rsidRPr="00046728">
              <w:rPr>
                <w:rFonts w:ascii="Calibri" w:hAnsi="Calibri" w:cs="Calibri"/>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385CE3F0" w14:textId="77777777" w:rsidR="00046728" w:rsidRPr="00046728" w:rsidRDefault="00046728" w:rsidP="00046728">
            <w:pPr>
              <w:numPr>
                <w:ilvl w:val="1"/>
                <w:numId w:val="79"/>
              </w:numPr>
              <w:suppressAutoHyphens/>
              <w:autoSpaceDN w:val="0"/>
              <w:spacing w:after="0" w:line="240" w:lineRule="auto"/>
              <w:jc w:val="both"/>
              <w:rPr>
                <w:rFonts w:ascii="Calibri" w:hAnsi="Calibri" w:cs="Calibri"/>
              </w:rPr>
            </w:pPr>
            <w:r w:rsidRPr="00046728">
              <w:rPr>
                <w:rFonts w:ascii="Calibri" w:hAnsi="Calibri" w:cs="Calibri"/>
              </w:rPr>
              <w:t>zmiany wysokości minimalnego wynagrodzenia za pracę ustalonego na podstawie art. 2 ust. 3-5 ustawy z dnia 10 października 2002 r. o minimalnym wynagrodzeniu za pracę,</w:t>
            </w:r>
          </w:p>
          <w:p w14:paraId="5EA13777" w14:textId="77777777" w:rsidR="00046728" w:rsidRPr="00046728" w:rsidRDefault="00046728" w:rsidP="00046728">
            <w:pPr>
              <w:numPr>
                <w:ilvl w:val="1"/>
                <w:numId w:val="79"/>
              </w:numPr>
              <w:suppressAutoHyphens/>
              <w:autoSpaceDN w:val="0"/>
              <w:spacing w:after="0" w:line="240" w:lineRule="auto"/>
              <w:jc w:val="both"/>
              <w:rPr>
                <w:rFonts w:ascii="Calibri" w:hAnsi="Calibri" w:cs="Calibri"/>
              </w:rPr>
            </w:pPr>
            <w:r w:rsidRPr="00046728">
              <w:rPr>
                <w:rFonts w:ascii="Calibri" w:hAnsi="Calibri" w:cs="Calibri"/>
              </w:rPr>
              <w:t>zmiany zasad podlegania ubezpieczeniom społecznym lub ubezpieczeniu zdrowotnemu lub wysokości stawki składki na ubezpieczenia społeczne lub zdrowotne – jeżeli zmiany te będą miały wpływ na koszty wykonania zamówienia przez Wykonawcę,</w:t>
            </w:r>
          </w:p>
          <w:p w14:paraId="69D9C2CB" w14:textId="77777777" w:rsidR="00046728" w:rsidRPr="00046728" w:rsidRDefault="00046728" w:rsidP="00046728">
            <w:pPr>
              <w:numPr>
                <w:ilvl w:val="1"/>
                <w:numId w:val="79"/>
              </w:numPr>
              <w:suppressAutoHyphens/>
              <w:autoSpaceDN w:val="0"/>
              <w:spacing w:after="0" w:line="240" w:lineRule="auto"/>
              <w:jc w:val="both"/>
              <w:rPr>
                <w:rFonts w:ascii="Calibri" w:hAnsi="Calibri" w:cs="Calibri"/>
              </w:rPr>
            </w:pPr>
            <w:r w:rsidRPr="00046728">
              <w:rPr>
                <w:rFonts w:ascii="Calibri" w:hAnsi="Calibri" w:cs="Calibri"/>
              </w:rPr>
              <w:t>zmiany zasad gromadzenia i wysokości wpłat do pracowniczych planów kapitałowych o których mowa w ustawie z dnia 4 października 2018 r. o planach kapitałowych, jeżeli zmiany określone w pkt. 1 lit. a) – d) będą miały wpływ na koszty wykonania Umowy przez Wykonawcę.</w:t>
            </w:r>
          </w:p>
          <w:p w14:paraId="6212DB88"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 sytuacji wystąpienia okoliczności wskazanych w ust. 1 pkt. a) niniejszego paragrafu zmiana stawki podatku VAT, obowiązuje z dniem wejścia w życie stosownych przepisów.</w:t>
            </w:r>
          </w:p>
          <w:p w14:paraId="087CDEEE"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 xml:space="preserve">W sytuacji wystąpienia okoliczności wskazanych w ust. 1 lit. b) niniejszego paragrafu Wykonawca jest uprawniony złożyć Zamawiającemu pisemny wniosek o zmianę Umowy w zakresie płatności wynikających </w:t>
            </w:r>
            <w:r w:rsidRPr="00046728">
              <w:rPr>
                <w:rFonts w:ascii="Calibri" w:hAnsi="Calibri" w:cs="Calibri"/>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046728">
              <w:rPr>
                <w:rFonts w:ascii="Calibri" w:hAnsi="Calibri" w:cs="Calibri"/>
              </w:rPr>
              <w:br/>
              <w:t xml:space="preserve">a wpływem zmiany minimalnego wynagrodzenia za pracę na kalkulację wynagrodzenia. Wniosek powinien obejmować jedynie dodatkowe koszty realizacji Umowy, które Wykonawca obowiązkowo ponosi w związku </w:t>
            </w:r>
            <w:r w:rsidRPr="00046728">
              <w:rPr>
                <w:rFonts w:ascii="Calibri" w:hAnsi="Calibri" w:cs="Calibri"/>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398100DE"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250B052A"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 xml:space="preserve">W sytuacji wystąpienia okoliczności wskazanych w ust. 1 lit. d niniejszego paragrafu Wykonawca jest uprawniony złożyć Zamawiającemu pisemny wniosek o zmianę Umowy w zakresie płatności wynikających z faktur </w:t>
            </w:r>
            <w:r w:rsidRPr="00046728">
              <w:rPr>
                <w:rFonts w:ascii="Calibri" w:hAnsi="Calibri" w:cs="Calibri"/>
              </w:rPr>
              <w:lastRenderedPageBreak/>
              <w:t xml:space="preserve">wystawionych po zmianie zasad gromadzenia i wysokości wpłat do pracowniczych planów kapitałowych </w:t>
            </w:r>
            <w:r w:rsidRPr="00046728">
              <w:rPr>
                <w:rFonts w:ascii="Calibri" w:hAnsi="Calibri" w:cs="Calibri"/>
              </w:rPr>
              <w:br/>
              <w:t>o których mowa w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32D1DECC"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 xml:space="preserve">Zmiana Umowy w zakresie zmiany wynagrodzenia z przyczyn określonych w ust. 1 lit. a) - d) obejmować będzie wyłącznie płatności za prace, których w dniu zmiany odpowiednio stawki podatku VAT, wysokości minimalnego wynagrodzenia za pracę /i składki na ubezpieczenia społeczne lub zdrowotne/zmiany zasad gromadzenia </w:t>
            </w:r>
            <w:r w:rsidRPr="00046728">
              <w:rPr>
                <w:rFonts w:ascii="Calibri" w:hAnsi="Calibri" w:cs="Calibri"/>
              </w:rPr>
              <w:br/>
              <w:t>i wysokości wpłat do pracowniczych planów kapitałowych o których mowa w ustawie z dnia 4 października 2018 r. o planach kapitałowych, jeszcze nie wykonano.</w:t>
            </w:r>
          </w:p>
          <w:p w14:paraId="385CF6FA"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Obowiązek wykazania wpływu zmian, o których mowa w ust. 1 niniejszego paragrafu na zmianę wynagrodzenia, o którym mowa w § 4 ust. 1 Umowy należy do Wykonawcy pod rygorem odmowy dokonania zmiany Umowy przez Zamawiającego.</w:t>
            </w:r>
          </w:p>
          <w:p w14:paraId="617B9781"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Pierwsza waloryzacja ceny,  na podstawie ust. 1 pkt. b) – d) nastąpi po  12 miesiącach od podpisania umowy.</w:t>
            </w:r>
          </w:p>
          <w:p w14:paraId="5D702307"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Wynagrodzenie, o którym mowa w  § 4 ust. 1 niniejszej umowy może zostać zwaloryzowane na wniosek strony, po spełnieniu przesłanek określonych w niniejszym paragrafie od ust. 10 do ust. 19.</w:t>
            </w:r>
          </w:p>
          <w:p w14:paraId="31FCA45A"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 xml:space="preserve"> Wniosek o waloryzację wynagrodzenia powinien zawierać, co najmniej:</w:t>
            </w:r>
          </w:p>
          <w:p w14:paraId="4439DE3F" w14:textId="77777777" w:rsidR="00046728" w:rsidRPr="00046728" w:rsidRDefault="00046728" w:rsidP="00046728">
            <w:pPr>
              <w:numPr>
                <w:ilvl w:val="1"/>
                <w:numId w:val="80"/>
              </w:numPr>
              <w:suppressAutoHyphens/>
              <w:autoSpaceDN w:val="0"/>
              <w:spacing w:after="0" w:line="240" w:lineRule="auto"/>
              <w:jc w:val="both"/>
              <w:rPr>
                <w:rFonts w:ascii="Calibri" w:hAnsi="Calibri" w:cs="Calibri"/>
              </w:rPr>
            </w:pPr>
            <w:r w:rsidRPr="00046728">
              <w:rPr>
                <w:rFonts w:ascii="Calibri" w:hAnsi="Calibri" w:cs="Calibri"/>
              </w:rPr>
              <w:t>Zakres proponowanej zmiany, przy czym kwota waloryzacji, oszacowana zgodnie z zasadami opisanymi w niniejszych postanowieniach, zostanie pomniejszona o kwotę, o jaką wynagrodzenie Wykonawcy uległo podwyższeniu w myśl postanowień  ust. 1 pkt. b) – d),</w:t>
            </w:r>
          </w:p>
          <w:p w14:paraId="7B0FF0A6" w14:textId="77777777" w:rsidR="00046728" w:rsidRPr="00046728" w:rsidRDefault="00046728" w:rsidP="00046728">
            <w:pPr>
              <w:numPr>
                <w:ilvl w:val="1"/>
                <w:numId w:val="80"/>
              </w:numPr>
              <w:suppressAutoHyphens/>
              <w:autoSpaceDN w:val="0"/>
              <w:spacing w:after="0" w:line="240" w:lineRule="auto"/>
              <w:jc w:val="both"/>
              <w:rPr>
                <w:rFonts w:ascii="Calibri" w:hAnsi="Calibri" w:cs="Calibri"/>
              </w:rPr>
            </w:pPr>
            <w:r w:rsidRPr="00046728">
              <w:rPr>
                <w:rFonts w:ascii="Calibri" w:hAnsi="Calibri" w:cs="Calibri"/>
              </w:rPr>
              <w:t>opis okoliczności faktycznych uzasadniających dokonanie zmiany,</w:t>
            </w:r>
          </w:p>
          <w:p w14:paraId="2D90015F" w14:textId="77777777" w:rsidR="00046728" w:rsidRPr="00046728" w:rsidRDefault="00046728" w:rsidP="00046728">
            <w:pPr>
              <w:numPr>
                <w:ilvl w:val="1"/>
                <w:numId w:val="80"/>
              </w:numPr>
              <w:suppressAutoHyphens/>
              <w:autoSpaceDN w:val="0"/>
              <w:spacing w:after="0" w:line="240" w:lineRule="auto"/>
              <w:jc w:val="both"/>
              <w:rPr>
                <w:rFonts w:ascii="Calibri" w:hAnsi="Calibri" w:cs="Calibri"/>
              </w:rPr>
            </w:pPr>
            <w:r w:rsidRPr="00046728">
              <w:rPr>
                <w:rFonts w:ascii="Calibri" w:hAnsi="Calibri" w:cs="Calibri"/>
              </w:rPr>
              <w:t>informacje potwierdzające, że zostały spełnione okoliczności uzasadniające dokonanie zmiany Umowy.</w:t>
            </w:r>
          </w:p>
          <w:p w14:paraId="0891771A"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 przypadku złożenia wniosku o waloryzację wynagrodzenia, druga Strona jest zobowiązana w terminie 30 dni od dnia otrzymania wniosku do ustosunkowania się do niego w postaci wyrażenia zgody lub odmowy wyrażenia zgody na dokonanie waloryzacji.</w:t>
            </w:r>
          </w:p>
          <w:p w14:paraId="4F92CEE6"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4E183F12"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13387680"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 przypadku dokonania waloryzacji, nowe stawki będą obowiązywać od terminu określonego w aneksie do umowy.</w:t>
            </w:r>
          </w:p>
          <w:p w14:paraId="7826C19F"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01DEE8A7"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Maksymalny wzrost/spadek wartości umowy, dokonany w oparciu o niniejszą klauzulę waloryzacyjną nie może przekroczyć 50 % wartości umowy brutto.</w:t>
            </w:r>
          </w:p>
          <w:p w14:paraId="5F8FF3C2"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30872FF3" w14:textId="77777777" w:rsidR="00046728" w:rsidRPr="00046728" w:rsidRDefault="00046728" w:rsidP="00046728">
            <w:pPr>
              <w:numPr>
                <w:ilvl w:val="1"/>
                <w:numId w:val="81"/>
              </w:numPr>
              <w:suppressAutoHyphens/>
              <w:autoSpaceDN w:val="0"/>
              <w:spacing w:after="0" w:line="240" w:lineRule="auto"/>
              <w:jc w:val="both"/>
              <w:rPr>
                <w:rFonts w:ascii="Calibri" w:hAnsi="Calibri" w:cs="Calibri"/>
              </w:rPr>
            </w:pPr>
            <w:r w:rsidRPr="00046728">
              <w:rPr>
                <w:rFonts w:ascii="Calibri" w:hAnsi="Calibri" w:cs="Calibri"/>
              </w:rPr>
              <w:t>jeśli współczynnik jest dodatni (tj. potwierdza wzrost cen materiałów lub kosztów) wynagrodzenie ulega podwyższeniu o procent odpowiadający połowie wartości procentowej współczynnika,</w:t>
            </w:r>
          </w:p>
          <w:p w14:paraId="4D4738EB" w14:textId="77777777" w:rsidR="00046728" w:rsidRPr="00046728" w:rsidRDefault="00046728" w:rsidP="00046728">
            <w:pPr>
              <w:numPr>
                <w:ilvl w:val="1"/>
                <w:numId w:val="81"/>
              </w:numPr>
              <w:suppressAutoHyphens/>
              <w:autoSpaceDN w:val="0"/>
              <w:spacing w:after="0" w:line="240" w:lineRule="auto"/>
              <w:jc w:val="both"/>
              <w:rPr>
                <w:rFonts w:ascii="Calibri" w:hAnsi="Calibri" w:cs="Calibri"/>
              </w:rPr>
            </w:pPr>
            <w:r w:rsidRPr="00046728">
              <w:rPr>
                <w:rFonts w:ascii="Calibri" w:hAnsi="Calibri" w:cs="Calibri"/>
              </w:rPr>
              <w:t>jeśli współczynnik jest ujemny (tj. potwierdza spadek cen materiałów lub kosztów) wynagrodzenie ulega obniżeniu o procent odpowiadający połowie wartości procentowej współczynnika.</w:t>
            </w:r>
          </w:p>
          <w:p w14:paraId="405F7FB0"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lastRenderedPageBreak/>
              <w:t>Zmiana, o której mowa w niniejszym paragrafie, wymaga zawarcia aneksu w formie pisemnej pod rygorem nieważności. Treść aneksu podlega weryfikacji przez osobę / komórkę merytoryczną nadzorującą umowę ze strony Zamawiającego.</w:t>
            </w:r>
          </w:p>
          <w:p w14:paraId="2AB2677E"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046728">
              <w:rPr>
                <w:rFonts w:ascii="Calibri" w:hAnsi="Calibri" w:cs="Calibri"/>
              </w:rPr>
              <w:tab/>
            </w:r>
          </w:p>
          <w:p w14:paraId="19391D79"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1B62357A" w14:textId="77777777" w:rsidR="00046728" w:rsidRPr="00046728" w:rsidRDefault="00046728" w:rsidP="00046728">
            <w:pPr>
              <w:widowControl w:val="0"/>
              <w:suppressAutoHyphens/>
              <w:autoSpaceDN w:val="0"/>
              <w:spacing w:after="0" w:line="240" w:lineRule="auto"/>
              <w:jc w:val="both"/>
              <w:rPr>
                <w:rFonts w:ascii="Calibri" w:hAnsi="Calibri" w:cs="Calibri"/>
              </w:rPr>
            </w:pPr>
          </w:p>
          <w:p w14:paraId="43A9AEA1" w14:textId="197E3FCC" w:rsidR="00DF0C40" w:rsidRPr="00DF0C40" w:rsidRDefault="00DF0C40" w:rsidP="00DF0C40">
            <w:pPr>
              <w:widowControl w:val="0"/>
              <w:suppressAutoHyphens/>
              <w:autoSpaceDN w:val="0"/>
              <w:spacing w:after="0" w:line="240" w:lineRule="auto"/>
              <w:jc w:val="center"/>
            </w:pPr>
            <w:r w:rsidRPr="00DF0C40">
              <w:rPr>
                <w:rFonts w:ascii="Calibri" w:hAnsi="Calibri" w:cs="Calibri"/>
                <w:b/>
              </w:rPr>
              <w:t>§ 9</w:t>
            </w:r>
          </w:p>
          <w:p w14:paraId="5F9D1C52"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Postanowienia końcowe</w:t>
            </w:r>
          </w:p>
          <w:p w14:paraId="29545AB8" w14:textId="77777777" w:rsidR="00DF0C40" w:rsidRPr="00DF0C40" w:rsidRDefault="00DF0C40" w:rsidP="00DF0C40">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24291206"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Wykonawca nie może bez pisemnej zgody Zamawiającego powierzyć wykonania zamówienia osobom trzecim.</w:t>
            </w:r>
          </w:p>
          <w:p w14:paraId="56A5271A"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18D9EFC2"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 sprawach nie uregulowanych w niniejszej umowie mają zastosowanie:</w:t>
            </w:r>
          </w:p>
          <w:p w14:paraId="7BCF9ABF" w14:textId="77777777" w:rsidR="00DF0C40" w:rsidRPr="00DF0C40" w:rsidRDefault="00DF0C40" w:rsidP="00DF0C40">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właściwe przepisy ustawy Prawo zamówień publicznych  wraz z aktami wykonawczymi do tej ustawy,</w:t>
            </w:r>
          </w:p>
          <w:p w14:paraId="66709735" w14:textId="77777777" w:rsidR="00DF0C40" w:rsidRPr="00DF0C40" w:rsidRDefault="00DF0C40" w:rsidP="00DF0C40">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właściwe przepisy ustawy Kodeks cywilny.</w:t>
            </w:r>
          </w:p>
          <w:p w14:paraId="0865B5FB"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Pr="00DF0C40">
              <w:rPr>
                <w:rFonts w:ascii="Calibri" w:eastAsia="Calibri" w:hAnsi="Calibri" w:cs="Calibri"/>
                <w:lang w:eastAsia="en-US"/>
              </w:rPr>
              <w:br/>
              <w:t>w ogłoszeniu o zamówieniu lub w specyfikacji istotnych warunków zamówienia oraz określił warunki takiej zmiany.</w:t>
            </w:r>
          </w:p>
          <w:p w14:paraId="41031CF9"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Umowa może zostać zmieniona w sytuacji:</w:t>
            </w:r>
          </w:p>
          <w:p w14:paraId="2F7B5E8A" w14:textId="77777777" w:rsidR="00DF0C40" w:rsidRPr="00DF0C40" w:rsidRDefault="00DF0C40" w:rsidP="00DF0C40">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zmiany numeru katalogowego produktu,</w:t>
            </w:r>
          </w:p>
          <w:p w14:paraId="2AE6A50F" w14:textId="77777777" w:rsidR="00DF0C40" w:rsidRPr="00DF0C40" w:rsidRDefault="00DF0C40" w:rsidP="00DF0C40">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zmiany nazwy produktu przy zachowaniu jego parametrów,</w:t>
            </w:r>
          </w:p>
          <w:p w14:paraId="6D56EA84" w14:textId="77777777" w:rsidR="00DF0C40" w:rsidRPr="00DF0C40" w:rsidRDefault="00DF0C40" w:rsidP="00DF0C40">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wprowadzenia do sprzedaży przez producenta zmodyfikowanego/udoskonalonego produktu powodującego wycofanie dotychczasowego,</w:t>
            </w:r>
          </w:p>
          <w:p w14:paraId="3A6FC164" w14:textId="77777777" w:rsidR="00DF0C40" w:rsidRPr="00DF0C40" w:rsidRDefault="00DF0C40" w:rsidP="00DF0C40">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6C5AE17B" w14:textId="77777777" w:rsidR="00DF0C40" w:rsidRPr="00DF0C40" w:rsidRDefault="00DF0C40" w:rsidP="00DF0C40">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758928D0" w14:textId="77777777" w:rsidR="00DF0C40" w:rsidRPr="00DF0C40" w:rsidRDefault="00DF0C40" w:rsidP="00DF0C40">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zmiany nazwy oraz formy prawnej Stron – w zakresie dostosowania umowy do tych zmian,</w:t>
            </w:r>
          </w:p>
          <w:p w14:paraId="29EF9A97" w14:textId="77777777" w:rsidR="00DF0C40" w:rsidRPr="00DF0C40" w:rsidRDefault="00DF0C40" w:rsidP="00DF0C40">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680A6367" w14:textId="77777777" w:rsidR="00DF0C40" w:rsidRPr="00DF0C40" w:rsidRDefault="00DF0C40" w:rsidP="00DF0C40">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wstrzymaniem / przerwaniem wykonania przedmiotu umowy z przyczyn zależnych od  Zamawiającego,</w:t>
            </w:r>
          </w:p>
          <w:p w14:paraId="71944A5F" w14:textId="77777777" w:rsidR="00DF0C40" w:rsidRPr="00DF0C40" w:rsidRDefault="00DF0C40" w:rsidP="00DF0C40">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60F60430"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Wszelkie zmiany postanowień umowy mogą nastąpić za zgodą obu Stron wyrażoną na piśmie pod rygorem  nieważności takiej zmiany.</w:t>
            </w:r>
          </w:p>
          <w:p w14:paraId="590B9202"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Wykonawca oświadcza, że prowadzi działalność w sposób odpowiedzialny, przestrzega przepisów prawa, </w:t>
            </w:r>
            <w:r w:rsidRPr="00DF0C40">
              <w:rPr>
                <w:rFonts w:ascii="Calibri" w:eastAsia="Calibri" w:hAnsi="Calibri" w:cs="Calibri"/>
                <w:lang w:eastAsia="en-US"/>
              </w:rPr>
              <w:b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2BED3823"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W przypadku zgłoszenia przez zamawiającego jakichkolwiek wątpliwości dotyczących przestrzegania przez wykonawcę lub jego pracowników, współpracowników, podwykonawców lub osoby przy pomocy których </w:t>
            </w:r>
            <w:r w:rsidRPr="00DF0C40">
              <w:rPr>
                <w:rFonts w:ascii="Calibri" w:eastAsia="Calibri" w:hAnsi="Calibri" w:cs="Calibri"/>
                <w:lang w:eastAsia="en-US"/>
              </w:rPr>
              <w:lastRenderedPageBreak/>
              <w:t>będzie świadczył dostawy w/w zasad, Wykonawca podejmie działania naprawcze mające na celu ich usunięcie.</w:t>
            </w:r>
          </w:p>
          <w:p w14:paraId="468F4F49"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We wszystkich sprawach nieuregulowanych niniejszą umową zastosowanie mają odpowiednie przepisy ustawy Prawo zamówień publicznych i Kodeksu cywilnego.</w:t>
            </w:r>
          </w:p>
          <w:p w14:paraId="02E182AF"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DF0C40">
              <w:rPr>
                <w:rFonts w:ascii="Calibri" w:eastAsia="Calibri" w:hAnsi="Calibri" w:cs="Calibri"/>
                <w:lang w:eastAsia="en-US"/>
              </w:rPr>
              <w:t>Ewentualne spory wynikłe na tle realizacji niniejszej umowy rozpatrywane będą przez sąd właściwy miejscowo dla Zamawiającego</w:t>
            </w:r>
            <w:r w:rsidRPr="00DF0C40">
              <w:rPr>
                <w:rFonts w:ascii="Calibri" w:eastAsia="Calibri" w:hAnsi="Calibri" w:cs="Calibri"/>
                <w:b/>
                <w:lang w:eastAsia="en-US"/>
              </w:rPr>
              <w:t>.</w:t>
            </w:r>
          </w:p>
          <w:p w14:paraId="205F1AEA"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Umowę sporządzono w dwóch jednobrzmiących egzemplarzach po jednym dla każdej ze stron.</w:t>
            </w:r>
          </w:p>
          <w:p w14:paraId="7B984458" w14:textId="77777777" w:rsidR="00DF0C40" w:rsidRPr="00DF0C40" w:rsidRDefault="00DF0C40" w:rsidP="00DF0C40">
            <w:pPr>
              <w:widowControl w:val="0"/>
              <w:suppressAutoHyphens/>
              <w:autoSpaceDN w:val="0"/>
              <w:spacing w:after="0" w:line="240" w:lineRule="auto"/>
              <w:jc w:val="both"/>
              <w:rPr>
                <w:rFonts w:ascii="Calibri" w:hAnsi="Calibri" w:cs="Calibri"/>
              </w:rPr>
            </w:pPr>
          </w:p>
          <w:p w14:paraId="1B82E3CD" w14:textId="77777777" w:rsidR="00DF0C40" w:rsidRPr="00DF0C40" w:rsidRDefault="00DF0C40" w:rsidP="00DF0C40">
            <w:pPr>
              <w:widowControl w:val="0"/>
              <w:suppressAutoHyphens/>
              <w:autoSpaceDN w:val="0"/>
              <w:spacing w:after="0" w:line="240" w:lineRule="auto"/>
              <w:jc w:val="both"/>
              <w:rPr>
                <w:rFonts w:ascii="Calibri" w:hAnsi="Calibri" w:cs="Calibri"/>
              </w:rPr>
            </w:pPr>
          </w:p>
          <w:p w14:paraId="0769DE75" w14:textId="77777777" w:rsidR="00DF0C40" w:rsidRPr="00DF0C40" w:rsidRDefault="00DF0C40" w:rsidP="00DF0C40">
            <w:pPr>
              <w:widowControl w:val="0"/>
              <w:suppressAutoHyphens/>
              <w:autoSpaceDN w:val="0"/>
              <w:spacing w:after="0" w:line="240" w:lineRule="auto"/>
              <w:jc w:val="both"/>
              <w:rPr>
                <w:rFonts w:ascii="Calibri" w:hAnsi="Calibri" w:cs="Calibri"/>
              </w:rPr>
            </w:pPr>
          </w:p>
          <w:p w14:paraId="0387DDB6" w14:textId="77777777" w:rsidR="00DF0C40" w:rsidRPr="00DF0C40" w:rsidRDefault="00DF0C40" w:rsidP="00DF0C40">
            <w:pPr>
              <w:widowControl w:val="0"/>
              <w:suppressAutoHyphens/>
              <w:autoSpaceDN w:val="0"/>
              <w:spacing w:after="0" w:line="240" w:lineRule="auto"/>
              <w:jc w:val="both"/>
              <w:rPr>
                <w:rFonts w:ascii="Calibri" w:hAnsi="Calibri" w:cs="Calibri"/>
              </w:rPr>
            </w:pPr>
            <w:r w:rsidRPr="00DF0C40">
              <w:rPr>
                <w:rFonts w:ascii="Calibri" w:hAnsi="Calibri" w:cs="Calibri"/>
              </w:rPr>
              <w:t>Załączniki do umowy:</w:t>
            </w:r>
          </w:p>
          <w:p w14:paraId="0E51533B" w14:textId="77777777" w:rsidR="00DF0C40" w:rsidRPr="00DF0C40" w:rsidRDefault="00DF0C40" w:rsidP="00DF0C40">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DF0C40">
              <w:rPr>
                <w:rFonts w:ascii="Calibri" w:eastAsia="Calibri" w:hAnsi="Calibri" w:cs="Calibri"/>
                <w:lang w:eastAsia="en-US"/>
              </w:rPr>
              <w:t>Zał. nr 1 – Formularz asortymentowo-cenowy</w:t>
            </w:r>
          </w:p>
          <w:p w14:paraId="60F2B62E" w14:textId="77777777" w:rsidR="00DF0C40" w:rsidRPr="00DF0C40" w:rsidRDefault="00DF0C40" w:rsidP="00DF0C40">
            <w:pPr>
              <w:suppressAutoHyphens/>
              <w:autoSpaceDN w:val="0"/>
              <w:spacing w:after="0" w:line="240" w:lineRule="auto"/>
              <w:ind w:left="360"/>
              <w:contextualSpacing/>
              <w:jc w:val="both"/>
              <w:rPr>
                <w:rFonts w:ascii="Calibri" w:eastAsia="Calibri" w:hAnsi="Calibri" w:cs="Calibri"/>
                <w:lang w:eastAsia="en-US"/>
              </w:rPr>
            </w:pPr>
          </w:p>
          <w:p w14:paraId="5A43E1F2" w14:textId="77777777" w:rsidR="00DF0C40" w:rsidRPr="00DF0C40" w:rsidRDefault="00DF0C40" w:rsidP="00DF0C40">
            <w:pPr>
              <w:suppressAutoHyphens/>
              <w:autoSpaceDE w:val="0"/>
              <w:autoSpaceDN w:val="0"/>
              <w:spacing w:after="0" w:line="240" w:lineRule="auto"/>
              <w:ind w:left="360"/>
              <w:contextualSpacing/>
              <w:jc w:val="both"/>
              <w:rPr>
                <w:rFonts w:ascii="Calibri" w:eastAsia="Calibri" w:hAnsi="Calibri" w:cs="Calibri"/>
                <w:lang w:eastAsia="en-US"/>
              </w:rPr>
            </w:pPr>
          </w:p>
          <w:p w14:paraId="793FD594" w14:textId="77777777" w:rsidR="00DF0C40" w:rsidRPr="00DF0C40" w:rsidRDefault="00DF0C40" w:rsidP="00DF0C40">
            <w:pPr>
              <w:suppressAutoHyphens/>
              <w:autoSpaceDE w:val="0"/>
              <w:autoSpaceDN w:val="0"/>
              <w:spacing w:after="0" w:line="240" w:lineRule="auto"/>
              <w:jc w:val="both"/>
              <w:rPr>
                <w:rFonts w:ascii="Calibri" w:hAnsi="Calibri" w:cs="Calibri"/>
              </w:rPr>
            </w:pPr>
          </w:p>
          <w:p w14:paraId="20F198B6" w14:textId="77777777" w:rsidR="00DF0C40" w:rsidRPr="00DF0C40" w:rsidRDefault="00DF0C40" w:rsidP="00DF0C40">
            <w:pPr>
              <w:suppressAutoHyphens/>
              <w:autoSpaceDE w:val="0"/>
              <w:autoSpaceDN w:val="0"/>
              <w:spacing w:after="0" w:line="240" w:lineRule="auto"/>
              <w:jc w:val="both"/>
              <w:rPr>
                <w:rFonts w:ascii="Calibri" w:hAnsi="Calibri" w:cs="Calibri"/>
              </w:rPr>
            </w:pPr>
          </w:p>
          <w:p w14:paraId="6F7C4107" w14:textId="77777777" w:rsidR="00DF0C40" w:rsidRPr="00DF0C40" w:rsidRDefault="00DF0C40" w:rsidP="00DF0C40">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DF0C40" w:rsidRPr="00DF0C40" w14:paraId="32097D57" w14:textId="77777777" w:rsidTr="00CF1FC4">
              <w:tc>
                <w:tcPr>
                  <w:tcW w:w="4703" w:type="dxa"/>
                  <w:shd w:val="clear" w:color="auto" w:fill="auto"/>
                  <w:tcMar>
                    <w:top w:w="0" w:type="dxa"/>
                    <w:left w:w="108" w:type="dxa"/>
                    <w:bottom w:w="0" w:type="dxa"/>
                    <w:right w:w="108" w:type="dxa"/>
                  </w:tcMar>
                </w:tcPr>
                <w:p w14:paraId="0CD78B41" w14:textId="77777777" w:rsidR="00DF0C40" w:rsidRPr="00DF0C40" w:rsidRDefault="00DF0C40" w:rsidP="00DF0C40">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4405EAB2" w14:textId="77777777" w:rsidR="00DF0C40" w:rsidRPr="00DF0C40" w:rsidRDefault="00DF0C40" w:rsidP="00DF0C40">
                  <w:pPr>
                    <w:suppressAutoHyphens/>
                    <w:autoSpaceDE w:val="0"/>
                    <w:autoSpaceDN w:val="0"/>
                    <w:spacing w:after="0" w:line="240" w:lineRule="auto"/>
                    <w:jc w:val="center"/>
                    <w:rPr>
                      <w:rFonts w:ascii="Calibri" w:hAnsi="Calibri" w:cs="Calibri"/>
                      <w:lang w:eastAsia="en-US"/>
                    </w:rPr>
                  </w:pPr>
                </w:p>
              </w:tc>
            </w:tr>
            <w:tr w:rsidR="00DF0C40" w:rsidRPr="00DF0C40" w14:paraId="61D3ECD4" w14:textId="77777777" w:rsidTr="00CF1FC4">
              <w:tc>
                <w:tcPr>
                  <w:tcW w:w="4703" w:type="dxa"/>
                  <w:shd w:val="clear" w:color="auto" w:fill="auto"/>
                  <w:tcMar>
                    <w:top w:w="0" w:type="dxa"/>
                    <w:left w:w="108" w:type="dxa"/>
                    <w:bottom w:w="0" w:type="dxa"/>
                    <w:right w:w="108" w:type="dxa"/>
                  </w:tcMar>
                </w:tcPr>
                <w:p w14:paraId="311A41CE" w14:textId="77777777" w:rsidR="00DF0C40" w:rsidRPr="00DF0C40" w:rsidRDefault="00DF0C40" w:rsidP="00DF0C40">
                  <w:pPr>
                    <w:suppressAutoHyphens/>
                    <w:autoSpaceDE w:val="0"/>
                    <w:autoSpaceDN w:val="0"/>
                    <w:spacing w:after="0" w:line="240" w:lineRule="auto"/>
                    <w:jc w:val="center"/>
                    <w:rPr>
                      <w:rFonts w:ascii="Calibri" w:hAnsi="Calibri" w:cs="Calibri"/>
                      <w:lang w:eastAsia="en-US"/>
                    </w:rPr>
                  </w:pPr>
                  <w:r w:rsidRPr="00DF0C40">
                    <w:rPr>
                      <w:rFonts w:ascii="Calibri" w:hAnsi="Calibri" w:cs="Calibri"/>
                      <w:lang w:eastAsia="en-US"/>
                    </w:rPr>
                    <w:t>……………………………..……………..</w:t>
                  </w:r>
                </w:p>
                <w:p w14:paraId="575B5573" w14:textId="77777777" w:rsidR="00DF0C40" w:rsidRPr="00DF0C40" w:rsidRDefault="00DF0C40" w:rsidP="00DF0C40">
                  <w:pPr>
                    <w:suppressAutoHyphens/>
                    <w:autoSpaceDE w:val="0"/>
                    <w:autoSpaceDN w:val="0"/>
                    <w:spacing w:after="0" w:line="240" w:lineRule="auto"/>
                    <w:jc w:val="center"/>
                  </w:pPr>
                  <w:r w:rsidRPr="00DF0C40">
                    <w:rPr>
                      <w:rFonts w:ascii="Calibri" w:hAnsi="Calibri" w:cs="Calibri"/>
                      <w:lang w:eastAsia="en-US"/>
                    </w:rPr>
                    <w:t xml:space="preserve">podpis </w:t>
                  </w:r>
                  <w:r w:rsidRPr="00DF0C40">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65E9FFE8" w14:textId="77777777" w:rsidR="00DF0C40" w:rsidRPr="00DF0C40" w:rsidRDefault="00DF0C40" w:rsidP="00DF0C40">
                  <w:pPr>
                    <w:suppressAutoHyphens/>
                    <w:autoSpaceDE w:val="0"/>
                    <w:autoSpaceDN w:val="0"/>
                    <w:spacing w:after="0" w:line="240" w:lineRule="auto"/>
                    <w:jc w:val="center"/>
                    <w:rPr>
                      <w:rFonts w:ascii="Calibri" w:hAnsi="Calibri" w:cs="Calibri"/>
                      <w:lang w:eastAsia="en-US"/>
                    </w:rPr>
                  </w:pPr>
                  <w:r w:rsidRPr="00DF0C40">
                    <w:rPr>
                      <w:rFonts w:ascii="Calibri" w:hAnsi="Calibri" w:cs="Calibri"/>
                      <w:lang w:eastAsia="en-US"/>
                    </w:rPr>
                    <w:t xml:space="preserve">   ……………………………..……………..</w:t>
                  </w:r>
                </w:p>
                <w:p w14:paraId="5D0B4D08" w14:textId="77777777" w:rsidR="00DF0C40" w:rsidRPr="00DF0C40" w:rsidRDefault="00DF0C40" w:rsidP="00DF0C40">
                  <w:pPr>
                    <w:suppressAutoHyphens/>
                    <w:autoSpaceDE w:val="0"/>
                    <w:autoSpaceDN w:val="0"/>
                    <w:spacing w:after="0" w:line="240" w:lineRule="auto"/>
                    <w:jc w:val="center"/>
                  </w:pPr>
                  <w:r w:rsidRPr="00DF0C40">
                    <w:rPr>
                      <w:rFonts w:ascii="Calibri" w:hAnsi="Calibri" w:cs="Calibri"/>
                      <w:lang w:eastAsia="en-US"/>
                    </w:rPr>
                    <w:t xml:space="preserve">podpis </w:t>
                  </w:r>
                  <w:r w:rsidRPr="00DF0C40">
                    <w:rPr>
                      <w:rFonts w:ascii="Calibri" w:hAnsi="Calibri" w:cs="Calibri"/>
                      <w:b/>
                      <w:lang w:eastAsia="en-US"/>
                    </w:rPr>
                    <w:t>Wykonawcy</w:t>
                  </w:r>
                </w:p>
                <w:p w14:paraId="15971F60" w14:textId="77777777" w:rsidR="00DF0C40" w:rsidRPr="00DF0C40" w:rsidRDefault="00DF0C40" w:rsidP="00DF0C40">
                  <w:pPr>
                    <w:suppressAutoHyphens/>
                    <w:autoSpaceDE w:val="0"/>
                    <w:autoSpaceDN w:val="0"/>
                    <w:spacing w:after="0" w:line="240" w:lineRule="auto"/>
                    <w:jc w:val="center"/>
                    <w:rPr>
                      <w:rFonts w:ascii="Calibri" w:hAnsi="Calibri" w:cs="Calibri"/>
                      <w:b/>
                      <w:lang w:eastAsia="en-US"/>
                    </w:rPr>
                  </w:pPr>
                </w:p>
                <w:p w14:paraId="619B55D4" w14:textId="77777777" w:rsidR="00DF0C40" w:rsidRPr="00DF0C40" w:rsidRDefault="00DF0C40" w:rsidP="00DF0C40">
                  <w:pPr>
                    <w:suppressAutoHyphens/>
                    <w:autoSpaceDE w:val="0"/>
                    <w:autoSpaceDN w:val="0"/>
                    <w:spacing w:after="0" w:line="240" w:lineRule="auto"/>
                    <w:jc w:val="center"/>
                    <w:rPr>
                      <w:rFonts w:ascii="Calibri" w:hAnsi="Calibri" w:cs="Calibri"/>
                      <w:b/>
                      <w:lang w:eastAsia="en-US"/>
                    </w:rPr>
                  </w:pPr>
                </w:p>
                <w:p w14:paraId="1F388973" w14:textId="77777777" w:rsidR="00DF0C40" w:rsidRPr="00DF0C40" w:rsidRDefault="00DF0C40" w:rsidP="00DF0C40">
                  <w:pPr>
                    <w:suppressAutoHyphens/>
                    <w:autoSpaceDE w:val="0"/>
                    <w:autoSpaceDN w:val="0"/>
                    <w:spacing w:after="0" w:line="240" w:lineRule="auto"/>
                    <w:jc w:val="center"/>
                    <w:rPr>
                      <w:rFonts w:ascii="Calibri" w:hAnsi="Calibri" w:cs="Calibri"/>
                      <w:b/>
                      <w:lang w:eastAsia="en-US"/>
                    </w:rPr>
                  </w:pPr>
                </w:p>
                <w:p w14:paraId="56FDB5AD" w14:textId="77777777" w:rsidR="00DF0C40" w:rsidRPr="00DF0C40" w:rsidRDefault="00DF0C40" w:rsidP="00DF0C40">
                  <w:pPr>
                    <w:suppressAutoHyphens/>
                    <w:autoSpaceDE w:val="0"/>
                    <w:autoSpaceDN w:val="0"/>
                    <w:spacing w:after="0" w:line="240" w:lineRule="auto"/>
                    <w:jc w:val="center"/>
                    <w:rPr>
                      <w:rFonts w:ascii="Calibri" w:hAnsi="Calibri" w:cs="Calibri"/>
                      <w:b/>
                      <w:lang w:eastAsia="en-US"/>
                    </w:rPr>
                  </w:pPr>
                </w:p>
                <w:p w14:paraId="5E2F90D4" w14:textId="77777777" w:rsidR="00DF0C40" w:rsidRPr="00DF0C40" w:rsidRDefault="00DF0C40" w:rsidP="00DF0C40">
                  <w:pPr>
                    <w:suppressAutoHyphens/>
                    <w:autoSpaceDE w:val="0"/>
                    <w:autoSpaceDN w:val="0"/>
                    <w:spacing w:after="0" w:line="240" w:lineRule="auto"/>
                    <w:jc w:val="center"/>
                    <w:rPr>
                      <w:rFonts w:ascii="Calibri" w:hAnsi="Calibri" w:cs="Calibri"/>
                      <w:lang w:eastAsia="en-US"/>
                    </w:rPr>
                  </w:pPr>
                </w:p>
              </w:tc>
            </w:tr>
          </w:tbl>
          <w:p w14:paraId="1A317CBA" w14:textId="77777777" w:rsidR="00DF0C40" w:rsidRPr="00DF0C40" w:rsidRDefault="00DF0C40" w:rsidP="00DF0C40">
            <w:pPr>
              <w:spacing w:after="0" w:line="240" w:lineRule="auto"/>
              <w:rPr>
                <w:rFonts w:asciiTheme="minorHAnsi" w:hAnsiTheme="minorHAnsi"/>
                <w:bCs/>
                <w:sz w:val="22"/>
                <w:szCs w:val="22"/>
              </w:rPr>
            </w:pPr>
          </w:p>
          <w:p w14:paraId="0CD96456" w14:textId="2395161F" w:rsidR="00DF0C40" w:rsidRPr="00337FAA" w:rsidRDefault="00DF0C40" w:rsidP="00DF0C40">
            <w:pPr>
              <w:suppressAutoHyphens/>
              <w:autoSpaceDE w:val="0"/>
              <w:autoSpaceDN w:val="0"/>
              <w:spacing w:after="0" w:line="240" w:lineRule="auto"/>
            </w:pPr>
          </w:p>
        </w:tc>
        <w:tc>
          <w:tcPr>
            <w:tcW w:w="222" w:type="dxa"/>
            <w:shd w:val="clear" w:color="auto" w:fill="auto"/>
            <w:tcMar>
              <w:top w:w="0" w:type="dxa"/>
              <w:left w:w="108" w:type="dxa"/>
              <w:bottom w:w="0" w:type="dxa"/>
              <w:right w:w="108" w:type="dxa"/>
            </w:tcMar>
          </w:tcPr>
          <w:p w14:paraId="16F0B407" w14:textId="0359B8E9" w:rsidR="00337FAA" w:rsidRPr="00337FAA" w:rsidRDefault="00337FAA" w:rsidP="00DF0C40">
            <w:pPr>
              <w:suppressAutoHyphens/>
              <w:autoSpaceDE w:val="0"/>
              <w:autoSpaceDN w:val="0"/>
              <w:spacing w:after="0" w:line="240" w:lineRule="auto"/>
              <w:jc w:val="center"/>
              <w:rPr>
                <w:rFonts w:ascii="Calibri" w:hAnsi="Calibri" w:cs="Calibri"/>
                <w:b/>
                <w:lang w:eastAsia="en-US"/>
              </w:rPr>
            </w:pPr>
            <w:r w:rsidRPr="00337FAA">
              <w:rPr>
                <w:rFonts w:ascii="Calibri" w:hAnsi="Calibri" w:cs="Calibri"/>
                <w:lang w:eastAsia="en-US"/>
              </w:rPr>
              <w:lastRenderedPageBreak/>
              <w:t xml:space="preserve">   </w:t>
            </w: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2ABE41"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D190DE"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9AF528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FE5353"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8CF4CC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C23069"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BC8011C"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72DF8E9F"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6F68E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E18BC4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5FC3036"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6D24C7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CCCBB62"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3DA15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E03441">
      <w:pPr>
        <w:spacing w:after="0" w:line="240" w:lineRule="auto"/>
        <w:rPr>
          <w:rFonts w:ascii="Calibri" w:hAnsi="Calibri" w:cs="Calibri"/>
          <w:bCs/>
          <w:sz w:val="22"/>
          <w:szCs w:val="22"/>
        </w:rPr>
      </w:pPr>
    </w:p>
    <w:p w14:paraId="08C98676" w14:textId="77777777" w:rsidR="00DF0C40" w:rsidRDefault="00DF0C40" w:rsidP="00E03441">
      <w:pPr>
        <w:spacing w:after="0" w:line="240" w:lineRule="auto"/>
        <w:rPr>
          <w:rFonts w:ascii="Calibri" w:hAnsi="Calibri" w:cs="Calibri"/>
          <w:bCs/>
          <w:sz w:val="22"/>
          <w:szCs w:val="22"/>
        </w:rPr>
      </w:pPr>
    </w:p>
    <w:p w14:paraId="20422CDC" w14:textId="77777777" w:rsidR="00DF0C40" w:rsidRDefault="00DF0C40" w:rsidP="00E03441">
      <w:pPr>
        <w:spacing w:after="0" w:line="240" w:lineRule="auto"/>
        <w:rPr>
          <w:rFonts w:ascii="Calibri" w:hAnsi="Calibri" w:cs="Calibri"/>
          <w:bCs/>
          <w:sz w:val="22"/>
          <w:szCs w:val="22"/>
        </w:rPr>
      </w:pPr>
    </w:p>
    <w:sectPr w:rsidR="00DF0C40" w:rsidSect="00DF0C40">
      <w:headerReference w:type="default" r:id="rId48"/>
      <w:footerReference w:type="even" r:id="rId49"/>
      <w:footerReference w:type="default" r:id="rId50"/>
      <w:footerReference w:type="first" r:id="rId5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54073" w14:textId="77777777" w:rsidR="00AF4840" w:rsidRDefault="00AF4840" w:rsidP="00AE2DEF">
      <w:pPr>
        <w:spacing w:after="24"/>
      </w:pPr>
      <w:r>
        <w:separator/>
      </w:r>
    </w:p>
  </w:endnote>
  <w:endnote w:type="continuationSeparator" w:id="0">
    <w:p w14:paraId="03AB5189" w14:textId="77777777" w:rsidR="00AF4840" w:rsidRDefault="00AF4840"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2B3E4" w14:textId="77777777" w:rsidR="00AF4840" w:rsidRDefault="00AF4840" w:rsidP="00AE2DEF">
      <w:pPr>
        <w:spacing w:after="24"/>
      </w:pPr>
      <w:r>
        <w:separator/>
      </w:r>
    </w:p>
  </w:footnote>
  <w:footnote w:type="continuationSeparator" w:id="0">
    <w:p w14:paraId="32E571B8" w14:textId="77777777" w:rsidR="00AF4840" w:rsidRDefault="00AF4840"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B8D20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B20E2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9"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2"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3"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9"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0"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214208C8"/>
    <w:multiLevelType w:val="multilevel"/>
    <w:tmpl w:val="2D323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5"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737C33"/>
    <w:multiLevelType w:val="multilevel"/>
    <w:tmpl w:val="F63E59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5"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7"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9"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0"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2"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3"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6"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7"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8"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1"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2"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CC47BDF"/>
    <w:multiLevelType w:val="multilevel"/>
    <w:tmpl w:val="F04C5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69"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6"/>
  </w:num>
  <w:num w:numId="2" w16cid:durableId="189222614">
    <w:abstractNumId w:val="66"/>
  </w:num>
  <w:num w:numId="3" w16cid:durableId="417289239">
    <w:abstractNumId w:val="69"/>
  </w:num>
  <w:num w:numId="4" w16cid:durableId="283081392">
    <w:abstractNumId w:val="26"/>
  </w:num>
  <w:num w:numId="5" w16cid:durableId="1981691609">
    <w:abstractNumId w:val="42"/>
  </w:num>
  <w:num w:numId="6" w16cid:durableId="1012954083">
    <w:abstractNumId w:val="23"/>
  </w:num>
  <w:num w:numId="7" w16cid:durableId="849487180">
    <w:abstractNumId w:val="56"/>
  </w:num>
  <w:num w:numId="8" w16cid:durableId="1059590773">
    <w:abstractNumId w:val="55"/>
  </w:num>
  <w:num w:numId="9" w16cid:durableId="1100225441">
    <w:abstractNumId w:val="15"/>
  </w:num>
  <w:num w:numId="10" w16cid:durableId="209532548">
    <w:abstractNumId w:val="27"/>
  </w:num>
  <w:num w:numId="11" w16cid:durableId="475536845">
    <w:abstractNumId w:val="68"/>
  </w:num>
  <w:num w:numId="12" w16cid:durableId="2061412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0"/>
  </w:num>
  <w:num w:numId="14" w16cid:durableId="880169700">
    <w:abstractNumId w:val="45"/>
  </w:num>
  <w:num w:numId="15" w16cid:durableId="1042635865">
    <w:abstractNumId w:val="32"/>
  </w:num>
  <w:num w:numId="16" w16cid:durableId="365957622">
    <w:abstractNumId w:val="10"/>
  </w:num>
  <w:num w:numId="17" w16cid:durableId="1766611702">
    <w:abstractNumId w:val="2"/>
  </w:num>
  <w:num w:numId="18" w16cid:durableId="483813122">
    <w:abstractNumId w:val="54"/>
  </w:num>
  <w:num w:numId="19" w16cid:durableId="226916013">
    <w:abstractNumId w:val="53"/>
  </w:num>
  <w:num w:numId="20" w16cid:durableId="1608611208">
    <w:abstractNumId w:val="25"/>
  </w:num>
  <w:num w:numId="21" w16cid:durableId="20414689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37"/>
  </w:num>
  <w:num w:numId="23" w16cid:durableId="1049500919">
    <w:abstractNumId w:val="8"/>
  </w:num>
  <w:num w:numId="24" w16cid:durableId="1436439136">
    <w:abstractNumId w:val="47"/>
  </w:num>
  <w:num w:numId="25" w16cid:durableId="2082211031">
    <w:abstractNumId w:val="60"/>
  </w:num>
  <w:num w:numId="26" w16cid:durableId="1405494744">
    <w:abstractNumId w:val="16"/>
  </w:num>
  <w:num w:numId="27" w16cid:durableId="369768491">
    <w:abstractNumId w:val="35"/>
  </w:num>
  <w:num w:numId="28" w16cid:durableId="2095973945">
    <w:abstractNumId w:val="58"/>
  </w:num>
  <w:num w:numId="29" w16cid:durableId="1604923306">
    <w:abstractNumId w:val="57"/>
  </w:num>
  <w:num w:numId="30" w16cid:durableId="1122042164">
    <w:abstractNumId w:val="39"/>
  </w:num>
  <w:num w:numId="31" w16cid:durableId="1674645071">
    <w:abstractNumId w:val="40"/>
  </w:num>
  <w:num w:numId="32" w16cid:durableId="279147995">
    <w:abstractNumId w:val="36"/>
  </w:num>
  <w:num w:numId="33" w16cid:durableId="828709384">
    <w:abstractNumId w:val="51"/>
  </w:num>
  <w:num w:numId="34" w16cid:durableId="1461220897">
    <w:abstractNumId w:val="67"/>
  </w:num>
  <w:num w:numId="35" w16cid:durableId="547185069">
    <w:abstractNumId w:val="19"/>
  </w:num>
  <w:num w:numId="36" w16cid:durableId="10162">
    <w:abstractNumId w:val="12"/>
  </w:num>
  <w:num w:numId="37" w16cid:durableId="330447732">
    <w:abstractNumId w:val="3"/>
  </w:num>
  <w:num w:numId="38" w16cid:durableId="562255397">
    <w:abstractNumId w:val="9"/>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2017417322">
    <w:abstractNumId w:val="30"/>
  </w:num>
  <w:num w:numId="41" w16cid:durableId="746076380">
    <w:abstractNumId w:val="70"/>
  </w:num>
  <w:num w:numId="42" w16cid:durableId="18749123">
    <w:abstractNumId w:val="24"/>
  </w:num>
  <w:num w:numId="43" w16cid:durableId="1543859771">
    <w:abstractNumId w:val="17"/>
  </w:num>
  <w:num w:numId="44" w16cid:durableId="974018548">
    <w:abstractNumId w:val="14"/>
  </w:num>
  <w:num w:numId="45" w16cid:durableId="74323790">
    <w:abstractNumId w:val="59"/>
  </w:num>
  <w:num w:numId="46" w16cid:durableId="1338196509">
    <w:abstractNumId w:val="5"/>
  </w:num>
  <w:num w:numId="47" w16cid:durableId="547570962">
    <w:abstractNumId w:val="44"/>
  </w:num>
  <w:num w:numId="48" w16cid:durableId="185405822">
    <w:abstractNumId w:val="38"/>
  </w:num>
  <w:num w:numId="49" w16cid:durableId="1182281153">
    <w:abstractNumId w:val="48"/>
  </w:num>
  <w:num w:numId="50" w16cid:durableId="1414283748">
    <w:abstractNumId w:val="11"/>
  </w:num>
  <w:num w:numId="51" w16cid:durableId="402606814">
    <w:abstractNumId w:val="18"/>
  </w:num>
  <w:num w:numId="52" w16cid:durableId="1775133369">
    <w:abstractNumId w:val="34"/>
  </w:num>
  <w:num w:numId="53" w16cid:durableId="2020886983">
    <w:abstractNumId w:val="33"/>
  </w:num>
  <w:num w:numId="54" w16cid:durableId="1215507976">
    <w:abstractNumId w:val="4"/>
  </w:num>
  <w:num w:numId="55" w16cid:durableId="896552531">
    <w:abstractNumId w:val="49"/>
  </w:num>
  <w:num w:numId="56" w16cid:durableId="172381280">
    <w:abstractNumId w:val="49"/>
    <w:lvlOverride w:ilvl="0">
      <w:lvl w:ilvl="0">
        <w:start w:val="1"/>
        <w:numFmt w:val="decimal"/>
        <w:lvlText w:val="%1."/>
        <w:lvlJc w:val="left"/>
        <w:pPr>
          <w:ind w:left="720" w:hanging="360"/>
        </w:pPr>
        <w:rPr>
          <w:b w:val="0"/>
          <w:sz w:val="20"/>
          <w:szCs w:val="20"/>
        </w:rPr>
      </w:lvl>
    </w:lvlOverride>
  </w:num>
  <w:num w:numId="57" w16cid:durableId="1880194675">
    <w:abstractNumId w:val="33"/>
    <w:lvlOverride w:ilvl="0">
      <w:lvl w:ilvl="0">
        <w:start w:val="1"/>
        <w:numFmt w:val="decimal"/>
        <w:lvlText w:val="%1."/>
        <w:lvlJc w:val="left"/>
        <w:pPr>
          <w:ind w:left="720" w:hanging="360"/>
        </w:pPr>
        <w:rPr>
          <w:sz w:val="20"/>
          <w:szCs w:val="20"/>
        </w:rPr>
      </w:lvl>
    </w:lvlOverride>
  </w:num>
  <w:num w:numId="58" w16cid:durableId="598097629">
    <w:abstractNumId w:val="31"/>
  </w:num>
  <w:num w:numId="59" w16cid:durableId="1397901393">
    <w:abstractNumId w:val="62"/>
  </w:num>
  <w:num w:numId="60" w16cid:durableId="2085568963">
    <w:abstractNumId w:val="30"/>
    <w:lvlOverride w:ilvl="0">
      <w:startOverride w:val="1"/>
    </w:lvlOverride>
  </w:num>
  <w:num w:numId="61" w16cid:durableId="96606946">
    <w:abstractNumId w:val="70"/>
    <w:lvlOverride w:ilvl="0">
      <w:startOverride w:val="1"/>
    </w:lvlOverride>
    <w:lvlOverride w:ilvl="1">
      <w:startOverride w:val="1"/>
    </w:lvlOverride>
  </w:num>
  <w:num w:numId="62" w16cid:durableId="1137843030">
    <w:abstractNumId w:val="24"/>
    <w:lvlOverride w:ilvl="0">
      <w:startOverride w:val="1"/>
    </w:lvlOverride>
  </w:num>
  <w:num w:numId="63" w16cid:durableId="881673812">
    <w:abstractNumId w:val="24"/>
    <w:lvlOverride w:ilvl="0">
      <w:startOverride w:val="1"/>
    </w:lvlOverride>
  </w:num>
  <w:num w:numId="64" w16cid:durableId="42365505">
    <w:abstractNumId w:val="17"/>
    <w:lvlOverride w:ilvl="0">
      <w:startOverride w:val="1"/>
    </w:lvlOverride>
  </w:num>
  <w:num w:numId="65" w16cid:durableId="2090694894">
    <w:abstractNumId w:val="17"/>
    <w:lvlOverride w:ilvl="0">
      <w:startOverride w:val="1"/>
    </w:lvlOverride>
  </w:num>
  <w:num w:numId="66" w16cid:durableId="298850273">
    <w:abstractNumId w:val="49"/>
    <w:lvlOverride w:ilvl="0">
      <w:startOverride w:val="1"/>
    </w:lvlOverride>
  </w:num>
  <w:num w:numId="67" w16cid:durableId="1914074394">
    <w:abstractNumId w:val="49"/>
    <w:lvlOverride w:ilvl="0">
      <w:startOverride w:val="1"/>
    </w:lvlOverride>
  </w:num>
  <w:num w:numId="68" w16cid:durableId="1781143582">
    <w:abstractNumId w:val="14"/>
    <w:lvlOverride w:ilvl="0">
      <w:startOverride w:val="1"/>
    </w:lvlOverride>
  </w:num>
  <w:num w:numId="69" w16cid:durableId="178279252">
    <w:abstractNumId w:val="14"/>
    <w:lvlOverride w:ilvl="0">
      <w:startOverride w:val="1"/>
    </w:lvlOverride>
  </w:num>
  <w:num w:numId="70" w16cid:durableId="511989332">
    <w:abstractNumId w:val="59"/>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59"/>
    <w:lvlOverride w:ilvl="0">
      <w:startOverride w:val="1"/>
    </w:lvlOverride>
  </w:num>
  <w:num w:numId="73" w16cid:durableId="1236087766">
    <w:abstractNumId w:val="44"/>
    <w:lvlOverride w:ilvl="0">
      <w:startOverride w:val="1"/>
    </w:lvlOverride>
  </w:num>
  <w:num w:numId="74" w16cid:durableId="1032532547">
    <w:abstractNumId w:val="38"/>
    <w:lvlOverride w:ilvl="0">
      <w:startOverride w:val="1"/>
    </w:lvlOverride>
    <w:lvlOverride w:ilvl="1">
      <w:startOverride w:val="1"/>
    </w:lvlOverride>
  </w:num>
  <w:num w:numId="75" w16cid:durableId="473255666">
    <w:abstractNumId w:val="44"/>
    <w:lvlOverride w:ilvl="0">
      <w:startOverride w:val="1"/>
    </w:lvlOverride>
  </w:num>
  <w:num w:numId="76" w16cid:durableId="1304887492">
    <w:abstractNumId w:val="48"/>
    <w:lvlOverride w:ilvl="0">
      <w:startOverride w:val="1"/>
    </w:lvlOverride>
    <w:lvlOverride w:ilvl="1">
      <w:startOverride w:val="1"/>
    </w:lvlOverride>
  </w:num>
  <w:num w:numId="77" w16cid:durableId="1650745450">
    <w:abstractNumId w:val="52"/>
  </w:num>
  <w:num w:numId="78" w16cid:durableId="408189243">
    <w:abstractNumId w:val="52"/>
    <w:lvlOverride w:ilvl="0">
      <w:startOverride w:val="1"/>
    </w:lvlOverride>
  </w:num>
  <w:num w:numId="79" w16cid:durableId="148207214">
    <w:abstractNumId w:val="43"/>
  </w:num>
  <w:num w:numId="80" w16cid:durableId="461583262">
    <w:abstractNumId w:val="41"/>
  </w:num>
  <w:num w:numId="81" w16cid:durableId="1995719476">
    <w:abstractNumId w:val="61"/>
  </w:num>
  <w:num w:numId="82" w16cid:durableId="723530926">
    <w:abstractNumId w:val="33"/>
    <w:lvlOverride w:ilvl="0">
      <w:startOverride w:val="1"/>
    </w:lvlOverride>
  </w:num>
  <w:num w:numId="83" w16cid:durableId="1164668235">
    <w:abstractNumId w:val="11"/>
    <w:lvlOverride w:ilvl="0">
      <w:startOverride w:val="1"/>
    </w:lvlOverride>
  </w:num>
  <w:num w:numId="84" w16cid:durableId="1739088854">
    <w:abstractNumId w:val="18"/>
    <w:lvlOverride w:ilvl="0">
      <w:startOverride w:val="1"/>
    </w:lvlOverride>
  </w:num>
  <w:num w:numId="85" w16cid:durableId="110707155">
    <w:abstractNumId w:val="13"/>
  </w:num>
  <w:num w:numId="86" w16cid:durableId="222834963">
    <w:abstractNumId w:val="64"/>
  </w:num>
  <w:num w:numId="87" w16cid:durableId="1822846855">
    <w:abstractNumId w:val="65"/>
  </w:num>
  <w:num w:numId="88" w16cid:durableId="1720320954">
    <w:abstractNumId w:val="50"/>
  </w:num>
  <w:num w:numId="89" w16cid:durableId="747918135">
    <w:abstractNumId w:val="22"/>
  </w:num>
  <w:num w:numId="90" w16cid:durableId="641664277">
    <w:abstractNumId w:val="63"/>
  </w:num>
  <w:num w:numId="91" w16cid:durableId="383217254">
    <w:abstractNumId w:val="6"/>
  </w:num>
  <w:num w:numId="92" w16cid:durableId="2079546416">
    <w:abstractNumId w:val="28"/>
  </w:num>
  <w:num w:numId="93" w16cid:durableId="1701317010">
    <w:abstractNumId w:val="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F64"/>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831"/>
    <w:rsid w:val="00043E71"/>
    <w:rsid w:val="000455DF"/>
    <w:rsid w:val="00045B08"/>
    <w:rsid w:val="0004672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79B"/>
    <w:rsid w:val="000B0C30"/>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1ED1"/>
    <w:rsid w:val="000E2410"/>
    <w:rsid w:val="000E2F22"/>
    <w:rsid w:val="000E4099"/>
    <w:rsid w:val="000E4D93"/>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3365"/>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438F"/>
    <w:rsid w:val="001A452C"/>
    <w:rsid w:val="001A5020"/>
    <w:rsid w:val="001A5BB6"/>
    <w:rsid w:val="001A5BDD"/>
    <w:rsid w:val="001A67DA"/>
    <w:rsid w:val="001B023B"/>
    <w:rsid w:val="001B02C1"/>
    <w:rsid w:val="001B193D"/>
    <w:rsid w:val="001B3000"/>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37FAA"/>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5756E"/>
    <w:rsid w:val="00462607"/>
    <w:rsid w:val="00462764"/>
    <w:rsid w:val="0046314D"/>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56CC"/>
    <w:rsid w:val="004E6286"/>
    <w:rsid w:val="004E6F9A"/>
    <w:rsid w:val="004E706B"/>
    <w:rsid w:val="004E72A9"/>
    <w:rsid w:val="004E72BE"/>
    <w:rsid w:val="004E76E4"/>
    <w:rsid w:val="004F25D6"/>
    <w:rsid w:val="004F4CF4"/>
    <w:rsid w:val="004F4DAB"/>
    <w:rsid w:val="00500EC0"/>
    <w:rsid w:val="0050338D"/>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876"/>
    <w:rsid w:val="005B1D19"/>
    <w:rsid w:val="005B247C"/>
    <w:rsid w:val="005B2CA7"/>
    <w:rsid w:val="005B3297"/>
    <w:rsid w:val="005B3E7F"/>
    <w:rsid w:val="005B45C9"/>
    <w:rsid w:val="005B46C9"/>
    <w:rsid w:val="005B4B82"/>
    <w:rsid w:val="005B5E62"/>
    <w:rsid w:val="005B7BF6"/>
    <w:rsid w:val="005C02A9"/>
    <w:rsid w:val="005C1A21"/>
    <w:rsid w:val="005C2471"/>
    <w:rsid w:val="005C4433"/>
    <w:rsid w:val="005C5CC4"/>
    <w:rsid w:val="005C6258"/>
    <w:rsid w:val="005D3B15"/>
    <w:rsid w:val="005D5D43"/>
    <w:rsid w:val="005D7282"/>
    <w:rsid w:val="005D7AC8"/>
    <w:rsid w:val="005E0A51"/>
    <w:rsid w:val="005E0FFC"/>
    <w:rsid w:val="005E1061"/>
    <w:rsid w:val="005E2121"/>
    <w:rsid w:val="005E3336"/>
    <w:rsid w:val="005E3E34"/>
    <w:rsid w:val="005E78A6"/>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6253"/>
    <w:rsid w:val="00696783"/>
    <w:rsid w:val="00696C37"/>
    <w:rsid w:val="006A09F3"/>
    <w:rsid w:val="006A0F00"/>
    <w:rsid w:val="006A12F0"/>
    <w:rsid w:val="006A1B4E"/>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154"/>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0DBA"/>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60C1"/>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735"/>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7076"/>
    <w:rsid w:val="00897D6E"/>
    <w:rsid w:val="008A073B"/>
    <w:rsid w:val="008A0987"/>
    <w:rsid w:val="008A3011"/>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230B"/>
    <w:rsid w:val="008F31DA"/>
    <w:rsid w:val="008F37D9"/>
    <w:rsid w:val="008F5507"/>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12A5"/>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230E"/>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1190"/>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2065"/>
    <w:rsid w:val="00AE2DEF"/>
    <w:rsid w:val="00AE45F6"/>
    <w:rsid w:val="00AE4F3E"/>
    <w:rsid w:val="00AE7751"/>
    <w:rsid w:val="00AF0080"/>
    <w:rsid w:val="00AF049D"/>
    <w:rsid w:val="00AF2357"/>
    <w:rsid w:val="00AF2743"/>
    <w:rsid w:val="00AF314F"/>
    <w:rsid w:val="00AF330E"/>
    <w:rsid w:val="00AF347B"/>
    <w:rsid w:val="00AF4840"/>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80D"/>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613F4"/>
    <w:rsid w:val="00B6175F"/>
    <w:rsid w:val="00B61968"/>
    <w:rsid w:val="00B61F16"/>
    <w:rsid w:val="00B641AC"/>
    <w:rsid w:val="00B6748E"/>
    <w:rsid w:val="00B67811"/>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BA2"/>
    <w:rsid w:val="00BA6F9C"/>
    <w:rsid w:val="00BA714F"/>
    <w:rsid w:val="00BB0503"/>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67A"/>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2AE"/>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0D4E"/>
    <w:rsid w:val="00D513A3"/>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3FCB"/>
    <w:rsid w:val="00DA45C8"/>
    <w:rsid w:val="00DA7AEF"/>
    <w:rsid w:val="00DB03BE"/>
    <w:rsid w:val="00DB0DB2"/>
    <w:rsid w:val="00DB1336"/>
    <w:rsid w:val="00DB4930"/>
    <w:rsid w:val="00DB6AEA"/>
    <w:rsid w:val="00DB6B47"/>
    <w:rsid w:val="00DC00E3"/>
    <w:rsid w:val="00DC1E49"/>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C40"/>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1B02"/>
    <w:rsid w:val="00EB0F2F"/>
    <w:rsid w:val="00EB164B"/>
    <w:rsid w:val="00EB1700"/>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005B"/>
    <w:rsid w:val="00EE3C1B"/>
    <w:rsid w:val="00EE3DAF"/>
    <w:rsid w:val="00EE5575"/>
    <w:rsid w:val="00EE74BC"/>
    <w:rsid w:val="00EE76B9"/>
    <w:rsid w:val="00EF123F"/>
    <w:rsid w:val="00EF3D04"/>
    <w:rsid w:val="00EF4153"/>
    <w:rsid w:val="00EF5A54"/>
    <w:rsid w:val="00EF690E"/>
    <w:rsid w:val="00EF6C23"/>
    <w:rsid w:val="00EF7B9C"/>
    <w:rsid w:val="00F0149E"/>
    <w:rsid w:val="00F044AB"/>
    <w:rsid w:val="00F0480F"/>
    <w:rsid w:val="00F04EC7"/>
    <w:rsid w:val="00F052F7"/>
    <w:rsid w:val="00F0634B"/>
    <w:rsid w:val="00F1059E"/>
    <w:rsid w:val="00F1089D"/>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C3CE6"/>
    <w:rsid w:val="00FC4CAE"/>
    <w:rsid w:val="00FC52C2"/>
    <w:rsid w:val="00FC5C08"/>
    <w:rsid w:val="00FC67A1"/>
    <w:rsid w:val="00FD0D62"/>
    <w:rsid w:val="00FD0ED3"/>
    <w:rsid w:val="00FD16C3"/>
    <w:rsid w:val="00FD2E93"/>
    <w:rsid w:val="00FD36E8"/>
    <w:rsid w:val="00FD5408"/>
    <w:rsid w:val="00FD5D91"/>
    <w:rsid w:val="00FD651D"/>
    <w:rsid w:val="00FD73FE"/>
    <w:rsid w:val="00FD79D5"/>
    <w:rsid w:val="00FE7B9C"/>
    <w:rsid w:val="00FF1C77"/>
    <w:rsid w:val="00FF21D4"/>
    <w:rsid w:val="00FF2C3A"/>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353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 w:type="numbering" w:customStyle="1" w:styleId="WWNum1612">
    <w:name w:val="WWNum1612"/>
    <w:basedOn w:val="Bezlisty"/>
    <w:rsid w:val="00DF0C40"/>
  </w:style>
  <w:style w:type="numbering" w:customStyle="1" w:styleId="WWNum1712">
    <w:name w:val="WWNum1712"/>
    <w:basedOn w:val="Bezlisty"/>
    <w:rsid w:val="00DF0C40"/>
  </w:style>
  <w:style w:type="numbering" w:customStyle="1" w:styleId="WWNum1812">
    <w:name w:val="WWNum1812"/>
    <w:basedOn w:val="Bezlisty"/>
    <w:rsid w:val="00DF0C40"/>
  </w:style>
  <w:style w:type="numbering" w:customStyle="1" w:styleId="WWNum1912">
    <w:name w:val="WWNum1912"/>
    <w:basedOn w:val="Bezlisty"/>
    <w:rsid w:val="00DF0C40"/>
  </w:style>
  <w:style w:type="numbering" w:customStyle="1" w:styleId="WWNum2012">
    <w:name w:val="WWNum2012"/>
    <w:basedOn w:val="Bezlisty"/>
    <w:rsid w:val="00DF0C40"/>
  </w:style>
  <w:style w:type="numbering" w:customStyle="1" w:styleId="WWNum2112">
    <w:name w:val="WWNum2112"/>
    <w:basedOn w:val="Bezlisty"/>
    <w:rsid w:val="00DF0C40"/>
  </w:style>
  <w:style w:type="numbering" w:customStyle="1" w:styleId="WWNum2212">
    <w:name w:val="WWNum2212"/>
    <w:basedOn w:val="Bezlisty"/>
    <w:rsid w:val="00DF0C40"/>
  </w:style>
  <w:style w:type="numbering" w:customStyle="1" w:styleId="WWNum2312">
    <w:name w:val="WWNum2312"/>
    <w:basedOn w:val="Bezlisty"/>
    <w:rsid w:val="00DF0C40"/>
  </w:style>
  <w:style w:type="numbering" w:customStyle="1" w:styleId="WWNum2412">
    <w:name w:val="WWNum2412"/>
    <w:basedOn w:val="Bezlisty"/>
    <w:rsid w:val="00DF0C40"/>
  </w:style>
  <w:style w:type="numbering" w:customStyle="1" w:styleId="WWNum2512">
    <w:name w:val="WWNum2512"/>
    <w:basedOn w:val="Bezlisty"/>
    <w:rsid w:val="00DF0C40"/>
  </w:style>
  <w:style w:type="numbering" w:customStyle="1" w:styleId="WWNum2712">
    <w:name w:val="WWNum2712"/>
    <w:basedOn w:val="Bezlisty"/>
    <w:rsid w:val="00DF0C40"/>
  </w:style>
  <w:style w:type="numbering" w:customStyle="1" w:styleId="WWNum2612">
    <w:name w:val="WWNum2612"/>
    <w:basedOn w:val="Bezlisty"/>
    <w:rsid w:val="00DF0C40"/>
  </w:style>
  <w:style w:type="numbering" w:customStyle="1" w:styleId="WWNum2812">
    <w:name w:val="WWNum2812"/>
    <w:basedOn w:val="Bezlisty"/>
    <w:rsid w:val="00DF0C40"/>
  </w:style>
  <w:style w:type="numbering" w:customStyle="1" w:styleId="WWNum3012">
    <w:name w:val="WWNum3012"/>
    <w:basedOn w:val="Bezlisty"/>
    <w:rsid w:val="00DF0C40"/>
  </w:style>
  <w:style w:type="numbering" w:customStyle="1" w:styleId="WWNum3112">
    <w:name w:val="WWNum3112"/>
    <w:basedOn w:val="Bezlisty"/>
    <w:rsid w:val="00DF0C40"/>
  </w:style>
  <w:style w:type="numbering" w:customStyle="1" w:styleId="WWNum2912">
    <w:name w:val="WWNum2912"/>
    <w:basedOn w:val="Bezlisty"/>
    <w:rsid w:val="00DF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11104</Words>
  <Characters>66624</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Stachowska Magdalena</cp:lastModifiedBy>
  <cp:revision>9</cp:revision>
  <cp:lastPrinted>2023-12-13T10:08:00Z</cp:lastPrinted>
  <dcterms:created xsi:type="dcterms:W3CDTF">2024-07-03T10:13:00Z</dcterms:created>
  <dcterms:modified xsi:type="dcterms:W3CDTF">2024-07-08T06:33:00Z</dcterms:modified>
</cp:coreProperties>
</file>