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8B" w:rsidRDefault="00C2498B" w:rsidP="00C2498B">
      <w:pPr>
        <w:pStyle w:val="NormalnyWeb"/>
        <w:rPr>
          <w:rStyle w:val="Pogrubienie"/>
        </w:rPr>
      </w:pPr>
      <w:r>
        <w:rPr>
          <w:rStyle w:val="Pogrubienie"/>
        </w:rPr>
        <w:t>Załącznik nr 3 do zapr</w:t>
      </w:r>
      <w:bookmarkStart w:id="0" w:name="_GoBack"/>
      <w:bookmarkEnd w:id="0"/>
      <w:r>
        <w:rPr>
          <w:rStyle w:val="Pogrubienie"/>
        </w:rPr>
        <w:t>oszenia – wymogi techniczne dla klimatyzatora.</w:t>
      </w:r>
    </w:p>
    <w:p w:rsidR="00C2498B" w:rsidRDefault="00C2498B" w:rsidP="00C2498B">
      <w:pPr>
        <w:pStyle w:val="NormalnyWeb"/>
        <w:rPr>
          <w:rStyle w:val="Pogrubienie"/>
          <w:b w:val="0"/>
        </w:rPr>
      </w:pPr>
      <w:r w:rsidRPr="00C2498B">
        <w:rPr>
          <w:rStyle w:val="Pogrubienie"/>
          <w:b w:val="0"/>
        </w:rPr>
        <w:t xml:space="preserve">- urządzenie typu </w:t>
      </w:r>
      <w:proofErr w:type="spellStart"/>
      <w:r w:rsidRPr="00C2498B">
        <w:rPr>
          <w:rStyle w:val="Pogrubienie"/>
          <w:b w:val="0"/>
        </w:rPr>
        <w:t>split</w:t>
      </w:r>
      <w:proofErr w:type="spellEnd"/>
      <w:r w:rsidRPr="00C2498B">
        <w:rPr>
          <w:rStyle w:val="Pogrubienie"/>
          <w:b w:val="0"/>
        </w:rPr>
        <w:t>;</w:t>
      </w:r>
    </w:p>
    <w:p w:rsidR="00C2498B" w:rsidRPr="00500348" w:rsidRDefault="00C2498B" w:rsidP="00C2498B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- urządzenie służyć będzie do utrzymania zadanej temperatury </w:t>
      </w:r>
      <w:r w:rsidR="000C0782">
        <w:rPr>
          <w:rStyle w:val="Pogrubienie"/>
          <w:b w:val="0"/>
        </w:rPr>
        <w:t xml:space="preserve">w pomieszczeniu </w:t>
      </w:r>
      <w:r w:rsidR="000C0782" w:rsidRPr="00500348">
        <w:rPr>
          <w:rStyle w:val="Pogrubienie"/>
          <w:b w:val="0"/>
        </w:rPr>
        <w:t xml:space="preserve">o </w:t>
      </w:r>
      <w:r w:rsidR="006130F3" w:rsidRPr="00500348">
        <w:rPr>
          <w:rStyle w:val="Pogrubienie"/>
          <w:b w:val="0"/>
        </w:rPr>
        <w:t xml:space="preserve">wymiarach </w:t>
      </w:r>
      <w:r w:rsidR="00500348" w:rsidRPr="00500348">
        <w:rPr>
          <w:rStyle w:val="Pogrubienie"/>
          <w:b w:val="0"/>
        </w:rPr>
        <w:t>3,5 x 4,0 x 2,75 m</w:t>
      </w:r>
    </w:p>
    <w:p w:rsidR="00C2498B" w:rsidRPr="00C2498B" w:rsidRDefault="00C2498B" w:rsidP="00C2498B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- moc chłodnicza minimalna 5,0 </w:t>
      </w:r>
      <w:proofErr w:type="spellStart"/>
      <w:r>
        <w:rPr>
          <w:rStyle w:val="Pogrubienie"/>
          <w:b w:val="0"/>
        </w:rPr>
        <w:t>kW</w:t>
      </w:r>
      <w:r w:rsidR="00402BD4">
        <w:rPr>
          <w:rStyle w:val="Pogrubienie"/>
          <w:b w:val="0"/>
        </w:rPr>
        <w:t>.</w:t>
      </w:r>
      <w:proofErr w:type="spellEnd"/>
      <w:r>
        <w:rPr>
          <w:rStyle w:val="Pogrubienie"/>
          <w:b w:val="0"/>
        </w:rPr>
        <w:t xml:space="preserve"> </w:t>
      </w:r>
    </w:p>
    <w:p w:rsidR="00C2498B" w:rsidRDefault="00C2498B" w:rsidP="00C2498B">
      <w:pPr>
        <w:pStyle w:val="NormalnyWeb"/>
        <w:rPr>
          <w:rStyle w:val="Pogrubienie"/>
          <w:b w:val="0"/>
        </w:rPr>
      </w:pPr>
      <w:r w:rsidRPr="00C2498B">
        <w:rPr>
          <w:rStyle w:val="Pogrubienie"/>
          <w:b w:val="0"/>
        </w:rPr>
        <w:t>- jednostka zewnętrzna montowana na dachu lub ścianie budynku;</w:t>
      </w:r>
    </w:p>
    <w:p w:rsidR="00C2498B" w:rsidRPr="00C2498B" w:rsidRDefault="00C2498B" w:rsidP="00C2498B">
      <w:pPr>
        <w:pStyle w:val="NormalnyWeb"/>
        <w:rPr>
          <w:rStyle w:val="Pogrubienie"/>
          <w:b w:val="0"/>
        </w:rPr>
      </w:pPr>
      <w:r w:rsidRPr="00C2498B">
        <w:rPr>
          <w:rStyle w:val="Pogrubienie"/>
          <w:b w:val="0"/>
        </w:rPr>
        <w:t xml:space="preserve">- Wykonawca do oferty musi załączyć karty katalogowe lub inne dokumenty wskazujące na  dedykowanie </w:t>
      </w:r>
      <w:r w:rsidR="000C0782">
        <w:rPr>
          <w:rStyle w:val="Pogrubienie"/>
          <w:b w:val="0"/>
        </w:rPr>
        <w:t>zestawu</w:t>
      </w:r>
      <w:r w:rsidRPr="00C2498B">
        <w:rPr>
          <w:rStyle w:val="Pogrubienie"/>
          <w:b w:val="0"/>
        </w:rPr>
        <w:t xml:space="preserve"> do pracy całorocznej 365 dni w roku i całodobową – 24 h/na dobę</w:t>
      </w:r>
      <w:r w:rsidR="006511EE">
        <w:rPr>
          <w:rStyle w:val="Pogrubienie"/>
          <w:b w:val="0"/>
        </w:rPr>
        <w:t xml:space="preserve"> oraz wskazujące na spełnienie warunków określonych w postępowaniu;</w:t>
      </w:r>
    </w:p>
    <w:p w:rsidR="00C2498B" w:rsidRPr="00C2498B" w:rsidRDefault="00C2498B" w:rsidP="00C2498B">
      <w:pPr>
        <w:pStyle w:val="NormalnyWeb"/>
        <w:rPr>
          <w:b/>
        </w:rPr>
      </w:pPr>
      <w:r w:rsidRPr="00C2498B">
        <w:rPr>
          <w:rStyle w:val="Pogrubienie"/>
          <w:b w:val="0"/>
        </w:rPr>
        <w:t>- posiadanie gwarancji producenta na okres min. 60 miesięcy.</w:t>
      </w:r>
    </w:p>
    <w:p w:rsidR="00C2498B" w:rsidRDefault="00C2498B" w:rsidP="00C2498B">
      <w:pPr>
        <w:pStyle w:val="NormalnyWeb"/>
      </w:pPr>
      <w:r>
        <w:t>– spełnienie wszelkich norm energetycznych i środowiskowych;</w:t>
      </w:r>
    </w:p>
    <w:p w:rsidR="00C2498B" w:rsidRDefault="00C2498B" w:rsidP="00C2498B">
      <w:pPr>
        <w:pStyle w:val="NormalnyWeb"/>
      </w:pPr>
      <w:r>
        <w:t>– powinien mieć dostępne tryby pracy (harmonogramy) dobowe, tygodniowe;</w:t>
      </w:r>
    </w:p>
    <w:p w:rsidR="00C2498B" w:rsidRDefault="00C2498B" w:rsidP="00C2498B">
      <w:pPr>
        <w:pStyle w:val="NormalnyWeb"/>
      </w:pPr>
      <w:r>
        <w:t>– musi cechować się sterowaniem za pomocą modułu Wifi; opcja zdalnego sterowania;</w:t>
      </w:r>
    </w:p>
    <w:p w:rsidR="00C2498B" w:rsidRDefault="00C2498B" w:rsidP="00C2498B">
      <w:pPr>
        <w:pStyle w:val="NormalnyWeb"/>
      </w:pPr>
      <w:r>
        <w:t>– powinien mieć wysoką sprawność od temperatury zewnętrznej -20 stopni Celsjusza;</w:t>
      </w:r>
    </w:p>
    <w:p w:rsidR="00C2498B" w:rsidRDefault="00C2498B" w:rsidP="00C2498B">
      <w:pPr>
        <w:pStyle w:val="NormalnyWeb"/>
      </w:pPr>
      <w:r>
        <w:t>– posiadać czujnik zapobiegający oszronieniu;</w:t>
      </w:r>
    </w:p>
    <w:p w:rsidR="00C2498B" w:rsidRDefault="00C2498B" w:rsidP="00C2498B">
      <w:pPr>
        <w:pStyle w:val="NormalnyWeb"/>
      </w:pPr>
      <w:r>
        <w:t>– posiadać łożyska toczone o dużej trwałości;</w:t>
      </w:r>
    </w:p>
    <w:p w:rsidR="00C2498B" w:rsidRDefault="00C2498B" w:rsidP="00C2498B">
      <w:pPr>
        <w:pStyle w:val="NormalnyWeb"/>
      </w:pPr>
      <w:r>
        <w:t>– posiadać funkcję auto restart – powrót do pierwotnych ustawień po utracie zasilania;</w:t>
      </w:r>
    </w:p>
    <w:p w:rsidR="006511EE" w:rsidRDefault="006511EE" w:rsidP="00C2498B">
      <w:pPr>
        <w:pStyle w:val="NormalnyWeb"/>
      </w:pPr>
      <w:r>
        <w:t>- Wykonawca musi zapewnić wykonanie przeglądów serwisowych przez cały okres trwania gwarancji producenta w zakresie wskazanym w karcie gwarancyjnej.</w:t>
      </w:r>
    </w:p>
    <w:p w:rsidR="006511EE" w:rsidRDefault="006511EE" w:rsidP="00C2498B">
      <w:pPr>
        <w:pStyle w:val="NormalnyWeb"/>
      </w:pPr>
      <w:r>
        <w:t>- Przed złożeniem oferty Zamawiający zaleca przeprowadzenie wizji lokalnej.</w:t>
      </w:r>
    </w:p>
    <w:p w:rsidR="00441056" w:rsidRDefault="00441056" w:rsidP="00C2498B">
      <w:pPr>
        <w:pStyle w:val="NormalnyWeb"/>
      </w:pPr>
      <w:r>
        <w:t>- Wykonawca musi wykonać zabezpieczenie przewodów gazowych w sposób zapobiegający ingerencji ptaków w izolację termiczną przewodów.</w:t>
      </w:r>
    </w:p>
    <w:p w:rsidR="00AF1590" w:rsidRDefault="00AF1590"/>
    <w:sectPr w:rsidR="00AF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8B"/>
    <w:rsid w:val="000C0782"/>
    <w:rsid w:val="003D08EA"/>
    <w:rsid w:val="00402BD4"/>
    <w:rsid w:val="00441056"/>
    <w:rsid w:val="00500348"/>
    <w:rsid w:val="006130F3"/>
    <w:rsid w:val="006511EE"/>
    <w:rsid w:val="00AF1590"/>
    <w:rsid w:val="00C2498B"/>
    <w:rsid w:val="00E741B5"/>
    <w:rsid w:val="00F9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670FF-08AB-4A02-9771-958F419D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49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Bucki</dc:creator>
  <cp:keywords/>
  <dc:description/>
  <cp:lastModifiedBy>Tomasz Bucki</cp:lastModifiedBy>
  <cp:revision>4</cp:revision>
  <cp:lastPrinted>2023-07-27T08:43:00Z</cp:lastPrinted>
  <dcterms:created xsi:type="dcterms:W3CDTF">2023-07-27T05:51:00Z</dcterms:created>
  <dcterms:modified xsi:type="dcterms:W3CDTF">2023-08-22T08:43:00Z</dcterms:modified>
</cp:coreProperties>
</file>