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06" w:rsidRDefault="00EE2206" w:rsidP="00EE220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ZAŁ.  NR. 3</w:t>
      </w:r>
    </w:p>
    <w:p w:rsidR="00EE2206" w:rsidRDefault="00EE2206" w:rsidP="00A178D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178DE" w:rsidRPr="00C20B74" w:rsidRDefault="00A178DE" w:rsidP="00A178D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20B74">
        <w:rPr>
          <w:rFonts w:ascii="Times New Roman" w:hAnsi="Times New Roman" w:cs="Times New Roman"/>
          <w:b/>
          <w:i/>
          <w:sz w:val="24"/>
          <w:szCs w:val="24"/>
        </w:rPr>
        <w:t>UWAGA! Przedstawione zdjęcia są tylko poglądowe w celu ułatwienia sporządzenia oferty.</w:t>
      </w:r>
    </w:p>
    <w:p w:rsidR="00C20B74" w:rsidRPr="00C20B74" w:rsidRDefault="00C20B74" w:rsidP="00C20B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0B74">
        <w:rPr>
          <w:rFonts w:ascii="Times New Roman" w:hAnsi="Times New Roman" w:cs="Times New Roman"/>
          <w:b/>
          <w:sz w:val="24"/>
          <w:szCs w:val="24"/>
          <w:lang w:eastAsia="pl-PL"/>
        </w:rPr>
        <w:t>Do wszystkich wymiarów dopuszcza się odchyłki wymiarów +/-5%.</w:t>
      </w:r>
    </w:p>
    <w:p w:rsidR="00F52D4E" w:rsidRPr="00CC5B47" w:rsidRDefault="00F52D4E" w:rsidP="00A178DE">
      <w:pPr>
        <w:rPr>
          <w:b/>
          <w:i/>
        </w:rPr>
      </w:pPr>
    </w:p>
    <w:p w:rsidR="00A178DE" w:rsidRPr="008F39FA" w:rsidRDefault="008F39FA" w:rsidP="00A178D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hAnsi="Times New Roman"/>
          <w:b/>
          <w:i/>
          <w:sz w:val="24"/>
          <w:szCs w:val="24"/>
        </w:rPr>
        <w:t>Z</w:t>
      </w:r>
      <w:r w:rsidR="00A178DE" w:rsidRPr="008F39FA">
        <w:rPr>
          <w:rFonts w:ascii="Times New Roman" w:hAnsi="Times New Roman"/>
          <w:b/>
          <w:i/>
          <w:sz w:val="24"/>
          <w:szCs w:val="24"/>
        </w:rPr>
        <w:t>estaw sprawnościowy ze zjeżdżalnią</w:t>
      </w:r>
      <w:r w:rsidR="00A178DE" w:rsidRPr="008F39FA">
        <w:rPr>
          <w:rFonts w:ascii="Times New Roman" w:hAnsi="Times New Roman"/>
          <w:b/>
          <w:i/>
          <w:sz w:val="24"/>
          <w:szCs w:val="24"/>
          <w:lang w:eastAsia="pl-PL"/>
        </w:rPr>
        <w:t xml:space="preserve">: </w:t>
      </w:r>
    </w:p>
    <w:p w:rsidR="00A178DE" w:rsidRDefault="00A178DE" w:rsidP="00A178DE">
      <w:pPr>
        <w:pStyle w:val="Akapitzlist"/>
      </w:pPr>
    </w:p>
    <w:p w:rsidR="00A178DE" w:rsidRDefault="00A178DE" w:rsidP="00A178DE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4089148"/>
            <wp:effectExtent l="19050" t="0" r="0" b="0"/>
            <wp:docPr id="1" name="Obraz 1" descr="C:\Users\marcin.glod\Desktop\zesta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n.glod\Desktop\zestaw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DE" w:rsidRPr="00A178DE" w:rsidRDefault="00A178DE" w:rsidP="00A178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178DE" w:rsidRPr="00A178DE" w:rsidRDefault="00A178DE" w:rsidP="00A178DE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178DE">
        <w:rPr>
          <w:rFonts w:ascii="Times New Roman" w:hAnsi="Times New Roman" w:cs="Times New Roman"/>
          <w:sz w:val="24"/>
          <w:szCs w:val="24"/>
          <w:lang w:eastAsia="pl-PL"/>
        </w:rPr>
        <w:t>Konstrukcja wykonana ze stali ocynkowanej metodą ogniową, malowana lakierem akrylowym,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daszki i </w:t>
      </w:r>
      <w:r w:rsidR="008F39FA">
        <w:rPr>
          <w:rFonts w:ascii="Times New Roman" w:hAnsi="Times New Roman" w:cs="Times New Roman"/>
          <w:sz w:val="24"/>
          <w:szCs w:val="24"/>
          <w:lang w:eastAsia="pl-PL"/>
        </w:rPr>
        <w:t>obudowy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wykonane z płyt</w:t>
      </w:r>
      <w:r w:rsidRPr="00A178DE">
        <w:rPr>
          <w:rFonts w:ascii="Times New Roman" w:hAnsi="Times New Roman" w:cs="Times New Roman"/>
          <w:sz w:val="24"/>
          <w:szCs w:val="24"/>
          <w:lang w:eastAsia="pl-PL"/>
        </w:rPr>
        <w:t xml:space="preserve"> HPL </w:t>
      </w:r>
      <w:r w:rsidR="008F39FA">
        <w:rPr>
          <w:rFonts w:ascii="Times New Roman" w:hAnsi="Times New Roman" w:cs="Times New Roman"/>
          <w:sz w:val="24"/>
          <w:szCs w:val="24"/>
          <w:lang w:eastAsia="pl-PL"/>
        </w:rPr>
        <w:t>lub</w:t>
      </w:r>
      <w:r w:rsidRPr="00A178DE">
        <w:rPr>
          <w:rFonts w:ascii="Times New Roman" w:hAnsi="Times New Roman" w:cs="Times New Roman"/>
          <w:sz w:val="24"/>
          <w:szCs w:val="24"/>
          <w:lang w:eastAsia="pl-PL"/>
        </w:rPr>
        <w:t xml:space="preserve"> HDPE . Ślizg ze stali nierdzewnej o</w:t>
      </w:r>
    </w:p>
    <w:p w:rsidR="00A178DE" w:rsidRPr="00A178DE" w:rsidRDefault="00A178DE" w:rsidP="00A178DE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178DE">
        <w:rPr>
          <w:rFonts w:ascii="Times New Roman" w:hAnsi="Times New Roman" w:cs="Times New Roman"/>
          <w:sz w:val="24"/>
          <w:szCs w:val="24"/>
          <w:lang w:eastAsia="pl-PL"/>
        </w:rPr>
        <w:t>grubości min. 2mm i szerokości 50cm. Podest z antypoślizgowej sklejki</w:t>
      </w:r>
    </w:p>
    <w:p w:rsidR="00A178DE" w:rsidRPr="00A178DE" w:rsidRDefault="00A178DE" w:rsidP="00A178DE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  <w:lang w:eastAsia="pl-PL"/>
        </w:rPr>
        <w:t>wodoodpornej. Wymiary urządzenia min. 311x432x299cm, wysokość</w:t>
      </w:r>
      <w:r w:rsidR="0057318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178DE">
        <w:rPr>
          <w:rFonts w:ascii="Times New Roman" w:hAnsi="Times New Roman" w:cs="Times New Roman"/>
          <w:sz w:val="24"/>
          <w:szCs w:val="24"/>
          <w:lang w:eastAsia="pl-PL"/>
        </w:rPr>
        <w:t xml:space="preserve">swobodnego upadku </w:t>
      </w:r>
      <w:r w:rsidR="0057318F">
        <w:rPr>
          <w:rFonts w:ascii="Times New Roman" w:hAnsi="Times New Roman" w:cs="Times New Roman"/>
          <w:sz w:val="24"/>
          <w:szCs w:val="24"/>
          <w:lang w:eastAsia="pl-PL"/>
        </w:rPr>
        <w:t xml:space="preserve"> i </w:t>
      </w:r>
      <w:r w:rsidRPr="00A178DE">
        <w:rPr>
          <w:rFonts w:ascii="Times New Roman" w:hAnsi="Times New Roman" w:cs="Times New Roman"/>
          <w:sz w:val="24"/>
          <w:szCs w:val="24"/>
          <w:lang w:eastAsia="pl-PL"/>
        </w:rPr>
        <w:t xml:space="preserve">wymiary nawierzchni bezpiecznej zgodnie z wytycznymi producenta. 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A178DE">
        <w:rPr>
          <w:rFonts w:ascii="Times New Roman" w:hAnsi="Times New Roman" w:cs="Times New Roman"/>
          <w:sz w:val="24"/>
          <w:szCs w:val="24"/>
          <w:u w:val="single"/>
        </w:rPr>
        <w:t>minimalny skład zestawu</w:t>
      </w:r>
      <w:r w:rsidRPr="00A178D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: 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A178DE">
        <w:rPr>
          <w:rFonts w:ascii="Times New Roman" w:hAnsi="Times New Roman" w:cs="Times New Roman"/>
          <w:sz w:val="24"/>
          <w:szCs w:val="24"/>
        </w:rPr>
        <w:t>wieża z dachem – 1 szt.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</w:rPr>
        <w:t xml:space="preserve">- podesty stałe wielopoziomowe – 2 szt., 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</w:rPr>
        <w:t xml:space="preserve">- ślizg– 1 </w:t>
      </w:r>
      <w:proofErr w:type="spellStart"/>
      <w:r w:rsidRPr="00A178DE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Pr="00A178DE">
        <w:rPr>
          <w:rFonts w:ascii="Times New Roman" w:hAnsi="Times New Roman" w:cs="Times New Roman"/>
          <w:sz w:val="24"/>
          <w:szCs w:val="24"/>
        </w:rPr>
        <w:t>,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</w:rPr>
        <w:t>- pomost linowy – 1 szt.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</w:rPr>
        <w:t xml:space="preserve">- ścianka łańcuchowa lub linowa (min. </w:t>
      </w:r>
      <w:smartTag w:uri="urn:schemas-microsoft-com:office:smarttags" w:element="metricconverter">
        <w:smartTagPr>
          <w:attr w:name="ProductID" w:val="2 m"/>
        </w:smartTagPr>
        <w:r w:rsidRPr="00A178DE">
          <w:rPr>
            <w:rFonts w:ascii="Times New Roman" w:hAnsi="Times New Roman" w:cs="Times New Roman"/>
            <w:sz w:val="24"/>
            <w:szCs w:val="24"/>
          </w:rPr>
          <w:t>2 m</w:t>
        </w:r>
      </w:smartTag>
      <w:r w:rsidRPr="00A178DE">
        <w:rPr>
          <w:rFonts w:ascii="Times New Roman" w:hAnsi="Times New Roman" w:cs="Times New Roman"/>
          <w:sz w:val="24"/>
          <w:szCs w:val="24"/>
        </w:rPr>
        <w:t xml:space="preserve"> x </w:t>
      </w:r>
      <w:smartTag w:uri="urn:schemas-microsoft-com:office:smarttags" w:element="metricconverter">
        <w:smartTagPr>
          <w:attr w:name="ProductID" w:val="1,5 m"/>
        </w:smartTagPr>
        <w:r w:rsidRPr="00A178DE">
          <w:rPr>
            <w:rFonts w:ascii="Times New Roman" w:hAnsi="Times New Roman" w:cs="Times New Roman"/>
            <w:sz w:val="24"/>
            <w:szCs w:val="24"/>
          </w:rPr>
          <w:t>1,5 m</w:t>
        </w:r>
      </w:smartTag>
      <w:r w:rsidRPr="00A178DE">
        <w:rPr>
          <w:rFonts w:ascii="Times New Roman" w:hAnsi="Times New Roman" w:cs="Times New Roman"/>
          <w:sz w:val="24"/>
          <w:szCs w:val="24"/>
        </w:rPr>
        <w:t>) – 1 szt.,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</w:rPr>
        <w:t>- rura do wspinaczki</w:t>
      </w:r>
      <w:r w:rsidR="008F39FA">
        <w:rPr>
          <w:rFonts w:ascii="Times New Roman" w:hAnsi="Times New Roman" w:cs="Times New Roman"/>
          <w:sz w:val="24"/>
          <w:szCs w:val="24"/>
        </w:rPr>
        <w:t xml:space="preserve"> – 1</w:t>
      </w:r>
      <w:r w:rsidRPr="00A178DE">
        <w:rPr>
          <w:rFonts w:ascii="Times New Roman" w:hAnsi="Times New Roman" w:cs="Times New Roman"/>
          <w:sz w:val="24"/>
          <w:szCs w:val="24"/>
        </w:rPr>
        <w:t xml:space="preserve"> </w:t>
      </w:r>
      <w:r w:rsidR="008F39FA">
        <w:rPr>
          <w:rFonts w:ascii="Times New Roman" w:hAnsi="Times New Roman" w:cs="Times New Roman"/>
          <w:sz w:val="24"/>
          <w:szCs w:val="24"/>
        </w:rPr>
        <w:t xml:space="preserve">szt. </w:t>
      </w:r>
      <w:r w:rsidRPr="00A178DE">
        <w:rPr>
          <w:rFonts w:ascii="Times New Roman" w:hAnsi="Times New Roman" w:cs="Times New Roman"/>
          <w:sz w:val="24"/>
          <w:szCs w:val="24"/>
        </w:rPr>
        <w:t>,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</w:rPr>
        <w:t>- schodki lub trapy wejściowe – 1 szt.,</w:t>
      </w:r>
    </w:p>
    <w:p w:rsidR="00A178DE" w:rsidRPr="00A178DE" w:rsidRDefault="00A178DE" w:rsidP="00A178DE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178DE">
        <w:rPr>
          <w:rFonts w:ascii="Times New Roman" w:hAnsi="Times New Roman" w:cs="Times New Roman"/>
          <w:sz w:val="24"/>
          <w:szCs w:val="24"/>
        </w:rPr>
        <w:t xml:space="preserve">- moduł kółko-krzyżyk </w:t>
      </w:r>
      <w:r w:rsidR="008F39FA">
        <w:rPr>
          <w:rFonts w:ascii="Times New Roman" w:hAnsi="Times New Roman" w:cs="Times New Roman"/>
          <w:sz w:val="24"/>
          <w:szCs w:val="24"/>
        </w:rPr>
        <w:t>– 1szt.</w:t>
      </w:r>
    </w:p>
    <w:p w:rsidR="00A178DE" w:rsidRDefault="00A178DE" w:rsidP="00A178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39FA" w:rsidRDefault="008F39FA" w:rsidP="00A178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39FA" w:rsidRDefault="008F39FA" w:rsidP="00A178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39FA" w:rsidRDefault="008F39FA" w:rsidP="00A178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39FA" w:rsidRPr="00A178DE" w:rsidRDefault="008F39FA" w:rsidP="00A178D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F39FA" w:rsidRPr="008F39FA" w:rsidRDefault="00A178DE" w:rsidP="008F39F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pl-PL"/>
        </w:rPr>
      </w:pPr>
      <w:r>
        <w:tab/>
      </w:r>
      <w:r w:rsidR="008F39FA">
        <w:rPr>
          <w:rFonts w:ascii="Times New Roman" w:hAnsi="Times New Roman"/>
          <w:b/>
          <w:i/>
          <w:sz w:val="24"/>
          <w:szCs w:val="24"/>
        </w:rPr>
        <w:t>Z</w:t>
      </w:r>
      <w:r w:rsidR="008F39FA" w:rsidRPr="008F39FA">
        <w:rPr>
          <w:rFonts w:ascii="Times New Roman" w:hAnsi="Times New Roman"/>
          <w:b/>
          <w:i/>
          <w:sz w:val="24"/>
          <w:szCs w:val="24"/>
        </w:rPr>
        <w:t xml:space="preserve">estaw sprawnościowy ze </w:t>
      </w:r>
      <w:r w:rsidR="008F39FA">
        <w:rPr>
          <w:rFonts w:ascii="Times New Roman" w:hAnsi="Times New Roman"/>
          <w:b/>
          <w:i/>
          <w:sz w:val="24"/>
          <w:szCs w:val="24"/>
        </w:rPr>
        <w:t>ścianką</w:t>
      </w:r>
      <w:r w:rsidR="008F39FA" w:rsidRPr="008F39FA">
        <w:rPr>
          <w:rFonts w:ascii="Times New Roman" w:hAnsi="Times New Roman"/>
          <w:b/>
          <w:i/>
          <w:sz w:val="24"/>
          <w:szCs w:val="24"/>
          <w:lang w:eastAsia="pl-PL"/>
        </w:rPr>
        <w:t xml:space="preserve">: </w:t>
      </w:r>
    </w:p>
    <w:p w:rsidR="008F39FA" w:rsidRDefault="008F39FA" w:rsidP="00A178DE">
      <w:pPr>
        <w:tabs>
          <w:tab w:val="left" w:pos="3478"/>
        </w:tabs>
      </w:pPr>
      <w:r>
        <w:rPr>
          <w:noProof/>
          <w:lang w:eastAsia="pl-PL"/>
        </w:rPr>
        <w:drawing>
          <wp:inline distT="0" distB="0" distL="0" distR="0">
            <wp:extent cx="5760720" cy="3844286"/>
            <wp:effectExtent l="19050" t="0" r="0" b="0"/>
            <wp:docPr id="3" name="Obraz 3" descr="http://mbasport.pl/files/Sprawnosciowe_new/S_Szesc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asport.pl/files/Sprawnosciowe_new/S_Szesci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FA" w:rsidRPr="001430DB" w:rsidRDefault="008F39FA" w:rsidP="008F39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1430DB">
        <w:rPr>
          <w:rFonts w:ascii="Times New Roman" w:hAnsi="Times New Roman"/>
          <w:sz w:val="24"/>
          <w:szCs w:val="24"/>
          <w:lang w:eastAsia="pl-PL"/>
        </w:rPr>
        <w:t xml:space="preserve">Konstrukcja wykonana ze </w:t>
      </w:r>
      <w:r w:rsidRPr="0057318F">
        <w:rPr>
          <w:rFonts w:ascii="Times New Roman" w:hAnsi="Times New Roman"/>
          <w:b/>
          <w:sz w:val="24"/>
          <w:szCs w:val="24"/>
          <w:lang w:eastAsia="pl-PL"/>
        </w:rPr>
        <w:t>stali ocynkowanej metodą ogniową</w:t>
      </w:r>
      <w:r w:rsidRPr="001430DB">
        <w:rPr>
          <w:rFonts w:ascii="Times New Roman" w:hAnsi="Times New Roman"/>
          <w:sz w:val="24"/>
          <w:szCs w:val="24"/>
          <w:lang w:eastAsia="pl-PL"/>
        </w:rPr>
        <w:t xml:space="preserve">, malowanej lakierem akrylowym. Pozostałe elementy wykonane z elementów HDPE. Całkowita długość zestawu min. 200cm, szerokość min. 200cm, całkowita Wysokość min. 200,0cm. 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430DB">
        <w:rPr>
          <w:rFonts w:ascii="Times New Roman" w:hAnsi="Times New Roman" w:cs="Times New Roman"/>
          <w:sz w:val="24"/>
          <w:szCs w:val="24"/>
          <w:u w:val="single"/>
        </w:rPr>
        <w:t>minimalny skład zestawu</w:t>
      </w:r>
      <w:r w:rsidRPr="001430DB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430DB">
        <w:rPr>
          <w:rFonts w:ascii="Times New Roman" w:hAnsi="Times New Roman" w:cs="Times New Roman"/>
          <w:iCs/>
          <w:sz w:val="24"/>
          <w:szCs w:val="24"/>
        </w:rPr>
        <w:t>ścianka wspinaczkowa – 1szt.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430DB">
        <w:rPr>
          <w:rFonts w:ascii="Times New Roman" w:hAnsi="Times New Roman" w:cs="Times New Roman"/>
          <w:iCs/>
          <w:sz w:val="24"/>
          <w:szCs w:val="24"/>
        </w:rPr>
        <w:t xml:space="preserve">Uchwyty gimnastyczne – </w:t>
      </w:r>
      <w:r w:rsidR="001430DB" w:rsidRPr="001430DB">
        <w:rPr>
          <w:rFonts w:ascii="Times New Roman" w:hAnsi="Times New Roman" w:cs="Times New Roman"/>
          <w:iCs/>
          <w:sz w:val="24"/>
          <w:szCs w:val="24"/>
        </w:rPr>
        <w:t>2 szt</w:t>
      </w:r>
      <w:r w:rsidRPr="001430DB">
        <w:rPr>
          <w:rFonts w:ascii="Times New Roman" w:hAnsi="Times New Roman" w:cs="Times New Roman"/>
          <w:iCs/>
          <w:sz w:val="24"/>
          <w:szCs w:val="24"/>
        </w:rPr>
        <w:t>.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430DB">
        <w:rPr>
          <w:rFonts w:ascii="Times New Roman" w:hAnsi="Times New Roman" w:cs="Times New Roman"/>
          <w:iCs/>
          <w:sz w:val="24"/>
          <w:szCs w:val="24"/>
        </w:rPr>
        <w:t>Drabinka gimnastyczna  - 1szt.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430DB">
        <w:rPr>
          <w:rFonts w:ascii="Times New Roman" w:hAnsi="Times New Roman" w:cs="Times New Roman"/>
          <w:iCs/>
          <w:sz w:val="24"/>
          <w:szCs w:val="24"/>
        </w:rPr>
        <w:t>Ścianka linowa – 1szt.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430DB">
        <w:rPr>
          <w:rFonts w:ascii="Times New Roman" w:hAnsi="Times New Roman" w:cs="Times New Roman"/>
          <w:iCs/>
          <w:sz w:val="24"/>
          <w:szCs w:val="24"/>
        </w:rPr>
        <w:t>Lina do wspinaczki – 1szt.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430DB">
        <w:rPr>
          <w:rFonts w:ascii="Times New Roman" w:hAnsi="Times New Roman" w:cs="Times New Roman"/>
          <w:iCs/>
          <w:sz w:val="24"/>
          <w:szCs w:val="24"/>
        </w:rPr>
        <w:t>Drabinka linowa– 1szt.</w:t>
      </w:r>
    </w:p>
    <w:p w:rsidR="008F39FA" w:rsidRPr="001430DB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1430DB">
        <w:rPr>
          <w:rFonts w:ascii="Times New Roman" w:hAnsi="Times New Roman" w:cs="Times New Roman"/>
          <w:iCs/>
          <w:sz w:val="24"/>
          <w:szCs w:val="24"/>
        </w:rPr>
        <w:t>Przeplotnia pozioma – 1 szt.</w:t>
      </w:r>
    </w:p>
    <w:p w:rsidR="008F39FA" w:rsidRDefault="008F39FA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178D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Default="001430DB" w:rsidP="008F39FA">
      <w:pPr>
        <w:autoSpaceDE w:val="0"/>
        <w:autoSpaceDN w:val="0"/>
        <w:adjustRightInd w:val="0"/>
        <w:spacing w:line="240" w:lineRule="auto"/>
        <w:contextualSpacing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1430DB" w:rsidRPr="001430DB" w:rsidRDefault="001430DB" w:rsidP="001430D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1430DB">
        <w:rPr>
          <w:rFonts w:ascii="Times New Roman" w:hAnsi="Times New Roman" w:cs="Times New Roman"/>
          <w:b/>
          <w:i/>
          <w:iCs/>
          <w:sz w:val="24"/>
          <w:szCs w:val="24"/>
        </w:rPr>
        <w:t>Linarium</w:t>
      </w:r>
      <w:proofErr w:type="spellEnd"/>
    </w:p>
    <w:p w:rsidR="001430DB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760720" cy="4218341"/>
            <wp:effectExtent l="19050" t="0" r="0" b="0"/>
            <wp:docPr id="6" name="Obraz 6" descr="C:\Users\marcin.glod\Desktop\linar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in.glod\Desktop\linariu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DB" w:rsidRPr="001430DB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1430DB">
        <w:rPr>
          <w:rFonts w:ascii="Times New Roman" w:hAnsi="Times New Roman"/>
          <w:lang w:eastAsia="pl-PL"/>
        </w:rPr>
        <w:t>Głównym elementem konstrukcyjnym jest słup stalowy ocynkowany ogniowo i pomalowany lakierem akrylowym. Konstrukcję linową tworzą 4 liny główne, zakotwione w gruncie za pomocą śrub rzymskich, umożliwiających korekcję naciągu. Pomiędzy sąsiadującymi linami nośnymi</w:t>
      </w:r>
      <w:r>
        <w:rPr>
          <w:rFonts w:ascii="Times New Roman" w:hAnsi="Times New Roman"/>
          <w:lang w:eastAsia="pl-PL"/>
        </w:rPr>
        <w:t xml:space="preserve"> </w:t>
      </w:r>
      <w:r w:rsidRPr="001430DB">
        <w:rPr>
          <w:rFonts w:ascii="Times New Roman" w:hAnsi="Times New Roman"/>
          <w:lang w:eastAsia="pl-PL"/>
        </w:rPr>
        <w:t>rozpięte są liny, tworzące ścianę liniową. Dodatkowo na wysokości 1m</w:t>
      </w:r>
      <w:r>
        <w:rPr>
          <w:rFonts w:ascii="Times New Roman" w:hAnsi="Times New Roman"/>
          <w:lang w:eastAsia="pl-PL"/>
        </w:rPr>
        <w:t xml:space="preserve"> </w:t>
      </w:r>
      <w:r w:rsidRPr="001430DB">
        <w:rPr>
          <w:rFonts w:ascii="Times New Roman" w:hAnsi="Times New Roman"/>
          <w:lang w:eastAsia="pl-PL"/>
        </w:rPr>
        <w:t>umieszczona jest linowa płaszczyzna pozioma. Sieć wykonana jest z liny</w:t>
      </w:r>
      <w:r>
        <w:rPr>
          <w:rFonts w:ascii="Times New Roman" w:hAnsi="Times New Roman"/>
          <w:lang w:eastAsia="pl-PL"/>
        </w:rPr>
        <w:t xml:space="preserve"> </w:t>
      </w:r>
      <w:r w:rsidRPr="001430DB">
        <w:rPr>
          <w:rFonts w:ascii="Times New Roman" w:hAnsi="Times New Roman"/>
          <w:lang w:eastAsia="pl-PL"/>
        </w:rPr>
        <w:t>polipropylenowej wzmocnionej strunami stalowymi ocynkowanymi</w:t>
      </w:r>
      <w:r>
        <w:rPr>
          <w:rFonts w:ascii="Times New Roman" w:hAnsi="Times New Roman"/>
          <w:lang w:eastAsia="pl-PL"/>
        </w:rPr>
        <w:t xml:space="preserve"> </w:t>
      </w:r>
      <w:r w:rsidRPr="001430DB">
        <w:rPr>
          <w:rFonts w:ascii="Times New Roman" w:hAnsi="Times New Roman"/>
          <w:lang w:eastAsia="pl-PL"/>
        </w:rPr>
        <w:t>galwanicznie. Elementy łączące liny ze sobą</w:t>
      </w:r>
      <w:r>
        <w:rPr>
          <w:rFonts w:ascii="Times New Roman" w:hAnsi="Times New Roman"/>
          <w:lang w:eastAsia="pl-PL"/>
        </w:rPr>
        <w:t xml:space="preserve"> </w:t>
      </w:r>
      <w:r w:rsidRPr="001430DB">
        <w:rPr>
          <w:rFonts w:ascii="Times New Roman" w:hAnsi="Times New Roman"/>
          <w:lang w:eastAsia="pl-PL"/>
        </w:rPr>
        <w:t>wykonane są z tworzywa sztucznego i aluminium. Elementy łączące liny ze</w:t>
      </w:r>
      <w:r>
        <w:rPr>
          <w:rFonts w:ascii="Times New Roman" w:hAnsi="Times New Roman"/>
          <w:lang w:eastAsia="pl-PL"/>
        </w:rPr>
        <w:t xml:space="preserve"> </w:t>
      </w:r>
      <w:r w:rsidRPr="001430DB">
        <w:rPr>
          <w:rFonts w:ascii="Times New Roman" w:hAnsi="Times New Roman"/>
          <w:lang w:eastAsia="pl-PL"/>
        </w:rPr>
        <w:t>słupem wykonane są ze stali nierdzewnej. Całkowita długość zestawu min. 250cm,</w:t>
      </w:r>
      <w:r>
        <w:rPr>
          <w:rFonts w:ascii="Times New Roman" w:hAnsi="Times New Roman"/>
          <w:lang w:eastAsia="pl-PL"/>
        </w:rPr>
        <w:t xml:space="preserve"> </w:t>
      </w:r>
      <w:r w:rsidRPr="001430DB">
        <w:rPr>
          <w:rFonts w:ascii="Times New Roman" w:hAnsi="Times New Roman"/>
          <w:lang w:eastAsia="pl-PL"/>
        </w:rPr>
        <w:t xml:space="preserve">szerokość min. 250cm, całkowita wysokość min. 300,0cm. </w:t>
      </w:r>
    </w:p>
    <w:p w:rsidR="00A178DE" w:rsidRDefault="00A178DE" w:rsidP="001430DB"/>
    <w:p w:rsidR="001430DB" w:rsidRDefault="001430DB" w:rsidP="001430DB"/>
    <w:p w:rsidR="001430DB" w:rsidRDefault="001430DB" w:rsidP="001430DB"/>
    <w:p w:rsidR="001430DB" w:rsidRDefault="001430DB" w:rsidP="001430DB"/>
    <w:p w:rsidR="001430DB" w:rsidRDefault="001430DB" w:rsidP="001430DB"/>
    <w:p w:rsidR="001430DB" w:rsidRDefault="001430DB" w:rsidP="001430DB"/>
    <w:p w:rsidR="001430DB" w:rsidRDefault="001430DB" w:rsidP="001430DB"/>
    <w:p w:rsidR="001430DB" w:rsidRDefault="001430DB" w:rsidP="001430DB"/>
    <w:p w:rsidR="001430DB" w:rsidRDefault="001430DB" w:rsidP="001430DB"/>
    <w:p w:rsidR="001430DB" w:rsidRDefault="001430DB" w:rsidP="001430DB"/>
    <w:p w:rsidR="001430DB" w:rsidRDefault="001430DB" w:rsidP="001430D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  <w:r w:rsidRPr="001430DB">
        <w:rPr>
          <w:rFonts w:ascii="Times New Roman" w:hAnsi="Times New Roman"/>
          <w:b/>
          <w:i/>
          <w:lang w:eastAsia="pl-PL"/>
        </w:rPr>
        <w:t>Urządzenia siłowni:</w:t>
      </w:r>
    </w:p>
    <w:p w:rsidR="001430DB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</w:p>
    <w:p w:rsidR="001430DB" w:rsidRPr="001430DB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0417"/>
            <wp:effectExtent l="19050" t="0" r="0" b="0"/>
            <wp:docPr id="7" name="Obraz 7" descr="Znalezione obrazy dla zapytania siłownia zewnetrzna na pylo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siłownia zewnetrzna na pylon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DB" w:rsidRPr="001430DB" w:rsidRDefault="001430DB" w:rsidP="001430DB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lang w:eastAsia="pl-PL"/>
        </w:rPr>
      </w:pPr>
    </w:p>
    <w:p w:rsidR="001430DB" w:rsidRPr="001D5085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PYLON - jest to dwusłupowy element konstrukcyjny z wewnętrzną tablicą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informacyjną. Do pylonu zamontowane jest urządzenie typu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fitness. Pylon mocowany jest na poziomie gruntu do betonowych fundamentów,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 xml:space="preserve">wymiary wg zaleceń producenta. </w:t>
      </w:r>
      <w:r>
        <w:rPr>
          <w:rFonts w:ascii="Times New Roman" w:hAnsi="Times New Roman"/>
          <w:lang w:eastAsia="pl-PL"/>
        </w:rPr>
        <w:t>Min. w</w:t>
      </w:r>
      <w:r w:rsidRPr="001D5085">
        <w:rPr>
          <w:rFonts w:ascii="Times New Roman" w:hAnsi="Times New Roman"/>
          <w:lang w:eastAsia="pl-PL"/>
        </w:rPr>
        <w:t>ymiar pylonu : wys.-202cm, szer.-45cm,</w:t>
      </w:r>
    </w:p>
    <w:p w:rsidR="001430DB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głęb.-9cm. Jest wykonany z rur stalowych o średnicy 90mm i gr. Ścianek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3,6mm. Od góry zaślepiony jest metal. kopułkami ochronnymi, na dole znajduje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się metal. kołnierz wykonany z blachy stalowej gr.8mm, za pomocą którego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pylon mocowany jest do fundamentu. Pylon posiada wewnętrzną dwustronną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 xml:space="preserve">tablicę informacyjną, wykonaną z metalu o </w:t>
      </w:r>
      <w:proofErr w:type="spellStart"/>
      <w:r w:rsidRPr="001D5085">
        <w:rPr>
          <w:rFonts w:ascii="Times New Roman" w:hAnsi="Times New Roman"/>
          <w:lang w:eastAsia="pl-PL"/>
        </w:rPr>
        <w:t>wym</w:t>
      </w:r>
      <w:proofErr w:type="spellEnd"/>
      <w:r w:rsidRPr="001D5085">
        <w:rPr>
          <w:rFonts w:ascii="Times New Roman" w:hAnsi="Times New Roman"/>
          <w:lang w:eastAsia="pl-PL"/>
        </w:rPr>
        <w:t>: wys.-110cm, szer.-27cm.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Kolorystyka pylonu do uzgodnienia z Inwestorem.</w:t>
      </w:r>
    </w:p>
    <w:p w:rsidR="001430DB" w:rsidRPr="001D5085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URZĄDZENIA TYPU FITNESS - wykonane są z wysokiej jakości stali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spawalniczej, dwukrotnie malowane proszkowo. Elementy konstrukcyjne w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zależności od urządzenia – rura o średnicy 90,70,60,42,34 lub 32mm. Elementy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stalowe zabezpieczone antykorozyjnie poprzez śrutowanie, fosforanowanie i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cynkowanie. Śruby, nakrętki, podkładki ocynkowane, osłonięte zaślepkami.</w:t>
      </w:r>
    </w:p>
    <w:p w:rsidR="001430DB" w:rsidRPr="001D5085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Kolorystyka urządzeń do uzgodnienia z Inwestorem. Siedziska wykonane są ze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stali lub z kopolimeru polipropylenu, w zależności od urządzenia. Posiadają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centralnie umieszczony otwór odpływowy, umożliwiający swobodny odpływ</w:t>
      </w:r>
    </w:p>
    <w:p w:rsidR="001430DB" w:rsidRPr="001D5085" w:rsidRDefault="001430DB" w:rsidP="001430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wody deszczowej. Kolor siedzisk do uzgodnienia z Inwestorem. Stopnice</w:t>
      </w:r>
    </w:p>
    <w:p w:rsidR="001430DB" w:rsidRDefault="001430DB" w:rsidP="001430DB">
      <w:pPr>
        <w:autoSpaceDE w:val="0"/>
        <w:autoSpaceDN w:val="0"/>
        <w:adjustRightInd w:val="0"/>
        <w:spacing w:after="0" w:line="240" w:lineRule="auto"/>
        <w:jc w:val="both"/>
      </w:pPr>
      <w:r w:rsidRPr="001D5085">
        <w:rPr>
          <w:rFonts w:ascii="Times New Roman" w:hAnsi="Times New Roman"/>
          <w:lang w:eastAsia="pl-PL"/>
        </w:rPr>
        <w:lastRenderedPageBreak/>
        <w:t>wykonane ze stali nierdzewnej, perforowanej otworami</w:t>
      </w:r>
      <w:r w:rsidRPr="001D5085">
        <w:t xml:space="preserve"> umożliwiający swobodny spływ wody ze stopnicy.</w:t>
      </w:r>
    </w:p>
    <w:p w:rsidR="001430DB" w:rsidRDefault="001430DB" w:rsidP="001430DB"/>
    <w:p w:rsidR="00AB1B31" w:rsidRDefault="00AB1B31" w:rsidP="001430DB"/>
    <w:p w:rsidR="00AB1B31" w:rsidRDefault="00AB1B31" w:rsidP="001430DB"/>
    <w:p w:rsidR="00AB1B31" w:rsidRDefault="00AB1B31" w:rsidP="001430DB"/>
    <w:p w:rsidR="001430DB" w:rsidRDefault="001430DB" w:rsidP="001430D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  <w:r w:rsidRPr="001430DB">
        <w:rPr>
          <w:rFonts w:ascii="Times New Roman" w:hAnsi="Times New Roman"/>
          <w:b/>
          <w:i/>
          <w:lang w:eastAsia="pl-PL"/>
        </w:rPr>
        <w:t>Kosz na śmieci:</w:t>
      </w:r>
    </w:p>
    <w:p w:rsidR="00AB1B31" w:rsidRPr="001430DB" w:rsidRDefault="00AB1B31" w:rsidP="00AB1B31">
      <w:pPr>
        <w:pStyle w:val="Akapitzlist"/>
        <w:autoSpaceDE w:val="0"/>
        <w:autoSpaceDN w:val="0"/>
        <w:adjustRightInd w:val="0"/>
        <w:spacing w:after="0" w:line="240" w:lineRule="auto"/>
        <w:ind w:left="1141"/>
        <w:jc w:val="both"/>
        <w:rPr>
          <w:rFonts w:ascii="Times New Roman" w:hAnsi="Times New Roman"/>
          <w:b/>
          <w:i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150136" cy="3321170"/>
            <wp:effectExtent l="19050" t="0" r="2764" b="0"/>
            <wp:docPr id="10" name="Obraz 10" descr="Znalezione obrazy dla zapytania zewnętrzny kosz na śmieci na plac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zewnętrzny kosz na śmieci na plac zaba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328" cy="33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DB" w:rsidRPr="001D5085" w:rsidRDefault="001430DB" w:rsidP="001430DB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konstrukcja ze stali nierdzewnej, malowana lakierem</w:t>
      </w:r>
    </w:p>
    <w:p w:rsidR="001430DB" w:rsidRPr="001D5085" w:rsidRDefault="001430DB" w:rsidP="001430DB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akrylowym, zamontowana na prefabrykowanych fundamentach ułatwiających</w:t>
      </w:r>
    </w:p>
    <w:p w:rsidR="001430DB" w:rsidRPr="001D5085" w:rsidRDefault="001430DB" w:rsidP="001430DB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montaż.</w:t>
      </w:r>
      <w:r w:rsidR="008B09B1">
        <w:rPr>
          <w:rFonts w:ascii="Times New Roman" w:hAnsi="Times New Roman"/>
          <w:lang w:eastAsia="pl-PL"/>
        </w:rPr>
        <w:t xml:space="preserve"> Kolor: czarny.</w:t>
      </w:r>
    </w:p>
    <w:p w:rsidR="001430DB" w:rsidRDefault="001430DB" w:rsidP="001430DB"/>
    <w:p w:rsidR="00AB1B31" w:rsidRDefault="00AB1B31" w:rsidP="00AB1B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  <w:r>
        <w:rPr>
          <w:rFonts w:ascii="Times New Roman" w:hAnsi="Times New Roman"/>
          <w:b/>
          <w:i/>
          <w:lang w:eastAsia="pl-PL"/>
        </w:rPr>
        <w:t>S</w:t>
      </w:r>
      <w:r w:rsidRPr="00AB1B31">
        <w:rPr>
          <w:rFonts w:ascii="Times New Roman" w:hAnsi="Times New Roman"/>
          <w:b/>
          <w:i/>
          <w:lang w:eastAsia="pl-PL"/>
        </w:rPr>
        <w:t>tojak na rowery:</w:t>
      </w:r>
    </w:p>
    <w:p w:rsidR="00AB1B31" w:rsidRPr="00AB1B31" w:rsidRDefault="00AB1B31" w:rsidP="00AB1B31">
      <w:pPr>
        <w:pStyle w:val="Akapitzlist"/>
        <w:autoSpaceDE w:val="0"/>
        <w:autoSpaceDN w:val="0"/>
        <w:adjustRightInd w:val="0"/>
        <w:spacing w:after="0" w:line="240" w:lineRule="auto"/>
        <w:ind w:left="1141"/>
        <w:jc w:val="both"/>
        <w:rPr>
          <w:rFonts w:ascii="Times New Roman" w:hAnsi="Times New Roman"/>
          <w:b/>
          <w:i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49337" cy="3028492"/>
            <wp:effectExtent l="19050" t="0" r="8313" b="0"/>
            <wp:docPr id="13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61" cy="30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31" w:rsidRPr="001D5085" w:rsidRDefault="00AB1B31" w:rsidP="00AB1B31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P</w:t>
      </w:r>
      <w:r w:rsidRPr="001D5085">
        <w:rPr>
          <w:rFonts w:ascii="Times New Roman" w:hAnsi="Times New Roman"/>
          <w:lang w:eastAsia="pl-PL"/>
        </w:rPr>
        <w:t>odstawę konstrukcji stojaka</w:t>
      </w:r>
      <w:r>
        <w:rPr>
          <w:rFonts w:ascii="Times New Roman" w:hAnsi="Times New Roman"/>
          <w:lang w:eastAsia="pl-PL"/>
        </w:rPr>
        <w:t xml:space="preserve"> i poprzeczka</w:t>
      </w:r>
      <w:r w:rsidRPr="001D5085">
        <w:rPr>
          <w:rFonts w:ascii="Times New Roman" w:hAnsi="Times New Roman"/>
          <w:lang w:eastAsia="pl-PL"/>
        </w:rPr>
        <w:t xml:space="preserve"> stanowi rura. Wysokość całości</w:t>
      </w:r>
      <w:r>
        <w:rPr>
          <w:rFonts w:ascii="Times New Roman" w:hAnsi="Times New Roman"/>
          <w:lang w:eastAsia="pl-PL"/>
        </w:rPr>
        <w:t xml:space="preserve"> min.</w:t>
      </w:r>
    </w:p>
    <w:p w:rsidR="00AB1B31" w:rsidRPr="001D5085" w:rsidRDefault="00AB1B31" w:rsidP="00AB1B31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120cm, szerokość całości</w:t>
      </w:r>
      <w:r>
        <w:rPr>
          <w:rFonts w:ascii="Times New Roman" w:hAnsi="Times New Roman"/>
          <w:lang w:eastAsia="pl-PL"/>
        </w:rPr>
        <w:t xml:space="preserve"> min.</w:t>
      </w:r>
      <w:r w:rsidRPr="001D5085">
        <w:rPr>
          <w:rFonts w:ascii="Times New Roman" w:hAnsi="Times New Roman"/>
          <w:lang w:eastAsia="pl-PL"/>
        </w:rPr>
        <w:t xml:space="preserve"> 150cm. Całość konstrukcji ocynkowa</w:t>
      </w:r>
      <w:r>
        <w:rPr>
          <w:rFonts w:ascii="Times New Roman" w:hAnsi="Times New Roman"/>
          <w:lang w:eastAsia="pl-PL"/>
        </w:rPr>
        <w:t>na</w:t>
      </w:r>
      <w:r w:rsidRPr="001D5085">
        <w:rPr>
          <w:rFonts w:ascii="Times New Roman" w:hAnsi="Times New Roman"/>
          <w:lang w:eastAsia="pl-PL"/>
        </w:rPr>
        <w:t xml:space="preserve"> metodą</w:t>
      </w:r>
    </w:p>
    <w:p w:rsidR="00AB1B31" w:rsidRPr="001D5085" w:rsidRDefault="00AB1B31" w:rsidP="00AB1B31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ogniową i pomalowa</w:t>
      </w:r>
      <w:r>
        <w:rPr>
          <w:rFonts w:ascii="Times New Roman" w:hAnsi="Times New Roman"/>
          <w:lang w:eastAsia="pl-PL"/>
        </w:rPr>
        <w:t>na</w:t>
      </w:r>
      <w:r w:rsidRPr="001D5085">
        <w:rPr>
          <w:rFonts w:ascii="Times New Roman" w:hAnsi="Times New Roman"/>
          <w:lang w:eastAsia="pl-PL"/>
        </w:rPr>
        <w:t xml:space="preserve"> lakierem akrylowym. </w:t>
      </w:r>
      <w:r w:rsidR="007B1C80">
        <w:rPr>
          <w:rFonts w:ascii="Times New Roman" w:hAnsi="Times New Roman"/>
          <w:lang w:eastAsia="pl-PL"/>
        </w:rPr>
        <w:t>Kolor: czarny</w:t>
      </w:r>
      <w:r w:rsidR="0057318F">
        <w:rPr>
          <w:rFonts w:ascii="Times New Roman" w:hAnsi="Times New Roman"/>
          <w:lang w:eastAsia="pl-PL"/>
        </w:rPr>
        <w:t xml:space="preserve"> lub inny</w:t>
      </w:r>
      <w:r w:rsidR="007B1C80">
        <w:rPr>
          <w:rFonts w:ascii="Times New Roman" w:hAnsi="Times New Roman"/>
          <w:lang w:eastAsia="pl-PL"/>
        </w:rPr>
        <w:t>.</w:t>
      </w:r>
    </w:p>
    <w:p w:rsidR="00AB1B31" w:rsidRDefault="00AB1B31" w:rsidP="001430DB"/>
    <w:p w:rsidR="00AB1B31" w:rsidRDefault="00AB1B31" w:rsidP="001430DB"/>
    <w:p w:rsidR="00AB1B31" w:rsidRDefault="00AB1B31" w:rsidP="001430DB"/>
    <w:p w:rsidR="00AB1B31" w:rsidRDefault="00AB1B31" w:rsidP="00AB1B3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  <w:r w:rsidRPr="00AB1B31">
        <w:rPr>
          <w:rFonts w:ascii="Times New Roman" w:hAnsi="Times New Roman"/>
          <w:b/>
          <w:i/>
          <w:lang w:eastAsia="pl-PL"/>
        </w:rPr>
        <w:t>Regulamin placu zabaw:</w:t>
      </w:r>
    </w:p>
    <w:p w:rsidR="00AB1B31" w:rsidRDefault="00AB1B31" w:rsidP="00AB1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</w:p>
    <w:p w:rsidR="00AB1B31" w:rsidRPr="00AB1B31" w:rsidRDefault="00AB1B31" w:rsidP="00AB1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</w:p>
    <w:p w:rsidR="00AB1B31" w:rsidRPr="00AB1B31" w:rsidRDefault="00AB1B31" w:rsidP="00AB1B31">
      <w:pPr>
        <w:pStyle w:val="Akapitzlist"/>
        <w:autoSpaceDE w:val="0"/>
        <w:autoSpaceDN w:val="0"/>
        <w:adjustRightInd w:val="0"/>
        <w:spacing w:after="0" w:line="240" w:lineRule="auto"/>
        <w:ind w:left="1141"/>
        <w:jc w:val="both"/>
        <w:rPr>
          <w:rFonts w:ascii="Times New Roman" w:hAnsi="Times New Roman"/>
          <w:b/>
          <w:i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67375" cy="3457575"/>
            <wp:effectExtent l="19050" t="0" r="9525" b="0"/>
            <wp:docPr id="16" name="Obraz 16" descr="Znalezione obrazy dla zapytania regulamin plac za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regulamin plac zaba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31" w:rsidRPr="001D5085" w:rsidRDefault="00AB1B31" w:rsidP="00AB1B31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 xml:space="preserve"> Konstrukcja urządzenia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wykonana</w:t>
      </w:r>
      <w:r>
        <w:rPr>
          <w:rFonts w:ascii="Times New Roman" w:hAnsi="Times New Roman"/>
          <w:lang w:eastAsia="pl-PL"/>
        </w:rPr>
        <w:t xml:space="preserve"> ze stali</w:t>
      </w:r>
      <w:r w:rsidRPr="001D5085">
        <w:rPr>
          <w:rFonts w:ascii="Times New Roman" w:hAnsi="Times New Roman"/>
          <w:lang w:eastAsia="pl-PL"/>
        </w:rPr>
        <w:t>. Tablica blaszana o wym.</w:t>
      </w:r>
      <w:r>
        <w:rPr>
          <w:rFonts w:ascii="Times New Roman" w:hAnsi="Times New Roman"/>
          <w:lang w:eastAsia="pl-PL"/>
        </w:rPr>
        <w:t xml:space="preserve"> min.</w:t>
      </w:r>
      <w:r w:rsidRPr="001D5085">
        <w:rPr>
          <w:rFonts w:ascii="Times New Roman" w:hAnsi="Times New Roman"/>
          <w:lang w:eastAsia="pl-PL"/>
        </w:rPr>
        <w:t>70x49,5cm z blachy mocowana do konstrukcji</w:t>
      </w:r>
      <w:r>
        <w:rPr>
          <w:rFonts w:ascii="Times New Roman" w:hAnsi="Times New Roman"/>
          <w:lang w:eastAsia="pl-PL"/>
        </w:rPr>
        <w:t>. Cała</w:t>
      </w:r>
      <w:r w:rsidRPr="001D5085">
        <w:rPr>
          <w:rFonts w:ascii="Times New Roman" w:hAnsi="Times New Roman"/>
          <w:lang w:eastAsia="pl-PL"/>
        </w:rPr>
        <w:t xml:space="preserve"> konstrukcj</w:t>
      </w:r>
      <w:r>
        <w:rPr>
          <w:rFonts w:ascii="Times New Roman" w:hAnsi="Times New Roman"/>
          <w:lang w:eastAsia="pl-PL"/>
        </w:rPr>
        <w:t xml:space="preserve">a </w:t>
      </w:r>
      <w:r w:rsidRPr="001D5085">
        <w:rPr>
          <w:rFonts w:ascii="Times New Roman" w:hAnsi="Times New Roman"/>
          <w:lang w:eastAsia="pl-PL"/>
        </w:rPr>
        <w:t>ocynkowa</w:t>
      </w:r>
      <w:r>
        <w:rPr>
          <w:rFonts w:ascii="Times New Roman" w:hAnsi="Times New Roman"/>
          <w:lang w:eastAsia="pl-PL"/>
        </w:rPr>
        <w:t>na</w:t>
      </w:r>
      <w:r w:rsidRPr="001D5085">
        <w:rPr>
          <w:rFonts w:ascii="Times New Roman" w:hAnsi="Times New Roman"/>
          <w:lang w:eastAsia="pl-PL"/>
        </w:rPr>
        <w:t xml:space="preserve"> metodą ogniową i pomalowa</w:t>
      </w:r>
      <w:r>
        <w:rPr>
          <w:rFonts w:ascii="Times New Roman" w:hAnsi="Times New Roman"/>
          <w:lang w:eastAsia="pl-PL"/>
        </w:rPr>
        <w:t>na.</w:t>
      </w:r>
    </w:p>
    <w:p w:rsidR="00AB1B31" w:rsidRPr="001D5085" w:rsidRDefault="00AB1B31" w:rsidP="00AB1B31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lastRenderedPageBreak/>
        <w:t xml:space="preserve">lakierem akrylowym, w kolorze do uzgodnienia z Inwestorem. </w:t>
      </w:r>
    </w:p>
    <w:p w:rsidR="00AB1B31" w:rsidRDefault="00AB1B31" w:rsidP="001430DB"/>
    <w:p w:rsidR="00AB1B31" w:rsidRDefault="008B09B1" w:rsidP="008B09B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lang w:eastAsia="pl-PL"/>
        </w:rPr>
      </w:pPr>
      <w:r w:rsidRPr="008B09B1">
        <w:rPr>
          <w:rFonts w:ascii="Times New Roman" w:hAnsi="Times New Roman"/>
          <w:b/>
          <w:i/>
          <w:lang w:eastAsia="pl-PL"/>
        </w:rPr>
        <w:t>S</w:t>
      </w:r>
      <w:r w:rsidR="00AB1B31" w:rsidRPr="008B09B1">
        <w:rPr>
          <w:rFonts w:ascii="Times New Roman" w:hAnsi="Times New Roman"/>
          <w:b/>
          <w:i/>
          <w:lang w:eastAsia="pl-PL"/>
        </w:rPr>
        <w:t>tolik z siedziskami do gry w szachy</w:t>
      </w:r>
      <w:r>
        <w:rPr>
          <w:rFonts w:ascii="Times New Roman" w:hAnsi="Times New Roman"/>
          <w:b/>
          <w:i/>
          <w:lang w:eastAsia="pl-PL"/>
        </w:rPr>
        <w:t>.</w:t>
      </w:r>
    </w:p>
    <w:p w:rsidR="008B09B1" w:rsidRDefault="005B7082" w:rsidP="00135BAA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/>
          <w:b/>
          <w:i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268605</wp:posOffset>
            </wp:positionV>
            <wp:extent cx="2972435" cy="1974850"/>
            <wp:effectExtent l="19050" t="0" r="0" b="0"/>
            <wp:wrapNone/>
            <wp:docPr id="2" name="Obraz 1" descr="Betonowy stół do gry w sza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tonowy stół do gry w szach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9B1">
        <w:rPr>
          <w:noProof/>
          <w:lang w:eastAsia="pl-PL"/>
        </w:rPr>
        <w:drawing>
          <wp:inline distT="0" distB="0" distL="0" distR="0">
            <wp:extent cx="2967487" cy="2479395"/>
            <wp:effectExtent l="19050" t="0" r="4313" b="0"/>
            <wp:docPr id="19" name="Obraz 19" descr="https://www.fitpark.pl/urzadzenia/szachownica-fit-b21.png?forma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fitpark.pl/urzadzenia/szachownica-fit-b21.png?format=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87" cy="24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BAA" w:rsidRPr="00135BAA">
        <w:t xml:space="preserve"> </w:t>
      </w:r>
    </w:p>
    <w:p w:rsidR="008B09B1" w:rsidRPr="008B09B1" w:rsidRDefault="008B09B1" w:rsidP="008B09B1">
      <w:pPr>
        <w:pStyle w:val="Akapitzlist"/>
        <w:autoSpaceDE w:val="0"/>
        <w:autoSpaceDN w:val="0"/>
        <w:adjustRightInd w:val="0"/>
        <w:spacing w:after="0" w:line="240" w:lineRule="auto"/>
        <w:ind w:left="1141"/>
        <w:jc w:val="both"/>
        <w:rPr>
          <w:rFonts w:ascii="Times New Roman" w:hAnsi="Times New Roman"/>
          <w:b/>
          <w:i/>
          <w:lang w:eastAsia="pl-PL"/>
        </w:rPr>
      </w:pPr>
    </w:p>
    <w:p w:rsidR="005B7082" w:rsidRDefault="00AB1B31" w:rsidP="005B7082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  <w:r w:rsidRPr="001D5085">
        <w:rPr>
          <w:rFonts w:ascii="Times New Roman" w:hAnsi="Times New Roman"/>
          <w:lang w:eastAsia="pl-PL"/>
        </w:rPr>
        <w:t>Konstrukcja urządzenia</w:t>
      </w:r>
      <w:r w:rsidR="008B09B1">
        <w:rPr>
          <w:rFonts w:ascii="Times New Roman" w:hAnsi="Times New Roman"/>
          <w:lang w:eastAsia="pl-PL"/>
        </w:rPr>
        <w:t>, siedziska i blat wykonane</w:t>
      </w:r>
      <w:r w:rsidRPr="001D5085">
        <w:rPr>
          <w:rFonts w:ascii="Times New Roman" w:hAnsi="Times New Roman"/>
          <w:lang w:eastAsia="pl-PL"/>
        </w:rPr>
        <w:t xml:space="preserve"> </w:t>
      </w:r>
      <w:r w:rsidR="008B09B1">
        <w:rPr>
          <w:rFonts w:ascii="Times New Roman" w:hAnsi="Times New Roman"/>
          <w:lang w:eastAsia="pl-PL"/>
        </w:rPr>
        <w:t>ze stali</w:t>
      </w:r>
      <w:r w:rsidR="005B7082">
        <w:rPr>
          <w:rFonts w:ascii="Times New Roman" w:hAnsi="Times New Roman"/>
          <w:lang w:eastAsia="pl-PL"/>
        </w:rPr>
        <w:t xml:space="preserve"> (cała</w:t>
      </w:r>
      <w:r w:rsidR="005B7082" w:rsidRPr="001D5085">
        <w:rPr>
          <w:rFonts w:ascii="Times New Roman" w:hAnsi="Times New Roman"/>
          <w:lang w:eastAsia="pl-PL"/>
        </w:rPr>
        <w:t xml:space="preserve"> konstrukcj</w:t>
      </w:r>
      <w:r w:rsidR="005B7082">
        <w:rPr>
          <w:rFonts w:ascii="Times New Roman" w:hAnsi="Times New Roman"/>
          <w:lang w:eastAsia="pl-PL"/>
        </w:rPr>
        <w:t xml:space="preserve">a </w:t>
      </w:r>
      <w:r w:rsidR="005B7082" w:rsidRPr="001D5085">
        <w:rPr>
          <w:rFonts w:ascii="Times New Roman" w:hAnsi="Times New Roman"/>
          <w:lang w:eastAsia="pl-PL"/>
        </w:rPr>
        <w:t>ocynkowa</w:t>
      </w:r>
      <w:r w:rsidR="005B7082">
        <w:rPr>
          <w:rFonts w:ascii="Times New Roman" w:hAnsi="Times New Roman"/>
          <w:lang w:eastAsia="pl-PL"/>
        </w:rPr>
        <w:t>na</w:t>
      </w:r>
      <w:r w:rsidR="005B7082" w:rsidRPr="001D5085">
        <w:rPr>
          <w:rFonts w:ascii="Times New Roman" w:hAnsi="Times New Roman"/>
          <w:lang w:eastAsia="pl-PL"/>
        </w:rPr>
        <w:t xml:space="preserve"> metodą ogniową i pomalowa</w:t>
      </w:r>
      <w:r w:rsidR="005B7082">
        <w:rPr>
          <w:rFonts w:ascii="Times New Roman" w:hAnsi="Times New Roman"/>
          <w:lang w:eastAsia="pl-PL"/>
        </w:rPr>
        <w:t>na) lub konstrukcja wykonana z betonu</w:t>
      </w:r>
      <w:r w:rsidRPr="001D5085">
        <w:rPr>
          <w:rFonts w:ascii="Times New Roman" w:hAnsi="Times New Roman"/>
          <w:lang w:eastAsia="pl-PL"/>
        </w:rPr>
        <w:t>. Szachownica na</w:t>
      </w:r>
      <w:r>
        <w:rPr>
          <w:rFonts w:ascii="Times New Roman" w:hAnsi="Times New Roman"/>
          <w:lang w:eastAsia="pl-PL"/>
        </w:rPr>
        <w:t xml:space="preserve"> </w:t>
      </w:r>
      <w:r w:rsidRPr="001D5085">
        <w:rPr>
          <w:rFonts w:ascii="Times New Roman" w:hAnsi="Times New Roman"/>
          <w:lang w:eastAsia="pl-PL"/>
        </w:rPr>
        <w:t>blacie</w:t>
      </w:r>
      <w:r w:rsidR="008B09B1">
        <w:rPr>
          <w:rFonts w:ascii="Times New Roman" w:hAnsi="Times New Roman"/>
          <w:lang w:eastAsia="pl-PL"/>
        </w:rPr>
        <w:t xml:space="preserve"> do gry w szachy lub warcaby. </w:t>
      </w:r>
      <w:r w:rsidRPr="001D5085">
        <w:rPr>
          <w:rFonts w:ascii="Times New Roman" w:hAnsi="Times New Roman"/>
          <w:lang w:eastAsia="pl-PL"/>
        </w:rPr>
        <w:t xml:space="preserve">Siedziska połączone są ze stolikiem i tworzą jeden element. </w:t>
      </w:r>
    </w:p>
    <w:p w:rsidR="008B09B1" w:rsidRDefault="008B09B1" w:rsidP="00AB1B31">
      <w:pPr>
        <w:autoSpaceDE w:val="0"/>
        <w:autoSpaceDN w:val="0"/>
        <w:adjustRightInd w:val="0"/>
        <w:spacing w:after="0" w:line="240" w:lineRule="auto"/>
        <w:ind w:left="397"/>
        <w:jc w:val="both"/>
        <w:rPr>
          <w:rFonts w:ascii="Times New Roman" w:hAnsi="Times New Roman"/>
          <w:lang w:eastAsia="pl-PL"/>
        </w:rPr>
      </w:pPr>
    </w:p>
    <w:p w:rsidR="008B09B1" w:rsidRPr="007B1C80" w:rsidRDefault="008B09B1" w:rsidP="008B09B1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pl-PL"/>
        </w:rPr>
      </w:pPr>
      <w:r w:rsidRPr="007B1C80">
        <w:rPr>
          <w:rFonts w:ascii="Times New Roman" w:hAnsi="Times New Roman"/>
          <w:b/>
          <w:lang w:eastAsia="pl-PL"/>
        </w:rPr>
        <w:t>Ławka</w:t>
      </w:r>
    </w:p>
    <w:p w:rsidR="008B09B1" w:rsidRPr="008B09B1" w:rsidRDefault="008B09B1" w:rsidP="008B09B1">
      <w:pPr>
        <w:pStyle w:val="Akapitzlist"/>
        <w:autoSpaceDE w:val="0"/>
        <w:autoSpaceDN w:val="0"/>
        <w:adjustRightInd w:val="0"/>
        <w:spacing w:after="0" w:line="240" w:lineRule="auto"/>
        <w:ind w:left="1141"/>
        <w:jc w:val="both"/>
        <w:rPr>
          <w:rFonts w:ascii="Times New Roman" w:hAnsi="Times New Roman"/>
          <w:lang w:eastAsia="pl-PL"/>
        </w:rPr>
      </w:pPr>
    </w:p>
    <w:p w:rsidR="008B09B1" w:rsidRDefault="008B09B1" w:rsidP="008B09B1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8B09B1">
        <w:rPr>
          <w:rFonts w:ascii="Times New Roman" w:hAnsi="Times New Roman" w:cs="Times New Roman"/>
          <w:sz w:val="24"/>
          <w:szCs w:val="24"/>
        </w:rPr>
        <w:t>odstawa ławki metalowa, profil zamknięty ocynkowany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B09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8B09B1">
        <w:rPr>
          <w:rFonts w:ascii="Times New Roman" w:hAnsi="Times New Roman" w:cs="Times New Roman"/>
          <w:sz w:val="24"/>
          <w:szCs w:val="24"/>
        </w:rPr>
        <w:t>rządzenie montowane na stałe w gruncie</w:t>
      </w:r>
      <w:r>
        <w:rPr>
          <w:rFonts w:ascii="Times New Roman" w:hAnsi="Times New Roman" w:cs="Times New Roman"/>
          <w:sz w:val="24"/>
          <w:szCs w:val="24"/>
        </w:rPr>
        <w:t>. D</w:t>
      </w:r>
      <w:r w:rsidRPr="008B09B1">
        <w:rPr>
          <w:rFonts w:ascii="Times New Roman" w:hAnsi="Times New Roman" w:cs="Times New Roman"/>
          <w:sz w:val="24"/>
          <w:szCs w:val="24"/>
        </w:rPr>
        <w:t xml:space="preserve">eski z drewna litego, </w:t>
      </w:r>
      <w:r>
        <w:rPr>
          <w:rFonts w:ascii="Times New Roman" w:hAnsi="Times New Roman" w:cs="Times New Roman"/>
          <w:sz w:val="24"/>
          <w:szCs w:val="24"/>
        </w:rPr>
        <w:t>dwukrotnie malowane impregnatem. D</w:t>
      </w:r>
      <w:r w:rsidRPr="008B09B1">
        <w:rPr>
          <w:rFonts w:ascii="Times New Roman" w:hAnsi="Times New Roman" w:cs="Times New Roman"/>
          <w:sz w:val="24"/>
          <w:szCs w:val="24"/>
        </w:rPr>
        <w:t xml:space="preserve">ługość min. 190 </w:t>
      </w:r>
      <w:proofErr w:type="spellStart"/>
      <w:r w:rsidRPr="008B09B1">
        <w:rPr>
          <w:rFonts w:ascii="Times New Roman" w:hAnsi="Times New Roman" w:cs="Times New Roman"/>
          <w:sz w:val="24"/>
          <w:szCs w:val="24"/>
        </w:rPr>
        <w:t>cm</w:t>
      </w:r>
      <w:proofErr w:type="spellEnd"/>
      <w:r>
        <w:rPr>
          <w:rFonts w:ascii="Times New Roman" w:hAnsi="Times New Roman" w:cs="Times New Roman"/>
          <w:sz w:val="24"/>
          <w:szCs w:val="24"/>
        </w:rPr>
        <w:t>. Kolor</w:t>
      </w:r>
      <w:r w:rsidR="007B1C80">
        <w:rPr>
          <w:rFonts w:ascii="Times New Roman" w:hAnsi="Times New Roman" w:cs="Times New Roman"/>
          <w:sz w:val="24"/>
          <w:szCs w:val="24"/>
        </w:rPr>
        <w:t xml:space="preserve"> konstrukcji</w:t>
      </w:r>
      <w:r>
        <w:rPr>
          <w:rFonts w:ascii="Times New Roman" w:hAnsi="Times New Roman" w:cs="Times New Roman"/>
          <w:sz w:val="24"/>
          <w:szCs w:val="24"/>
        </w:rPr>
        <w:t>: czarny</w:t>
      </w:r>
      <w:r w:rsidR="00DC7809">
        <w:rPr>
          <w:rFonts w:ascii="Times New Roman" w:hAnsi="Times New Roman" w:cs="Times New Roman"/>
          <w:sz w:val="24"/>
          <w:szCs w:val="24"/>
        </w:rPr>
        <w:t xml:space="preserve"> lub inny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B09B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B09B1" w:rsidRPr="008B09B1" w:rsidRDefault="008B09B1" w:rsidP="008B09B1">
      <w:pPr>
        <w:autoSpaceDE w:val="0"/>
        <w:autoSpaceDN w:val="0"/>
        <w:adjustRightInd w:val="0"/>
        <w:spacing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10555" cy="3813175"/>
            <wp:effectExtent l="19050" t="0" r="4445" b="0"/>
            <wp:docPr id="22" name="Obraz 22" descr="Znalezione obrazy dla zapytania ławka par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ławka parkow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9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1B31" w:rsidRPr="008F39FA" w:rsidRDefault="00AB1B31" w:rsidP="001430DB"/>
    <w:sectPr w:rsidR="00AB1B31" w:rsidRPr="008F39FA" w:rsidSect="000F7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D2357"/>
    <w:multiLevelType w:val="hybridMultilevel"/>
    <w:tmpl w:val="B84CA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9344A"/>
    <w:multiLevelType w:val="hybridMultilevel"/>
    <w:tmpl w:val="046E3BB8"/>
    <w:lvl w:ilvl="0" w:tplc="14F8E596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2">
    <w:nsid w:val="6FE61664"/>
    <w:multiLevelType w:val="hybridMultilevel"/>
    <w:tmpl w:val="4EC2E2FC"/>
    <w:lvl w:ilvl="0" w:tplc="0415000F">
      <w:start w:val="1"/>
      <w:numFmt w:val="decimal"/>
      <w:lvlText w:val="%1."/>
      <w:lvlJc w:val="left"/>
      <w:pPr>
        <w:ind w:left="1141" w:hanging="360"/>
      </w:pPr>
    </w:lvl>
    <w:lvl w:ilvl="1" w:tplc="04150019" w:tentative="1">
      <w:start w:val="1"/>
      <w:numFmt w:val="lowerLetter"/>
      <w:lvlText w:val="%2."/>
      <w:lvlJc w:val="left"/>
      <w:pPr>
        <w:ind w:left="1861" w:hanging="360"/>
      </w:pPr>
    </w:lvl>
    <w:lvl w:ilvl="2" w:tplc="0415001B" w:tentative="1">
      <w:start w:val="1"/>
      <w:numFmt w:val="lowerRoman"/>
      <w:lvlText w:val="%3."/>
      <w:lvlJc w:val="right"/>
      <w:pPr>
        <w:ind w:left="2581" w:hanging="180"/>
      </w:pPr>
    </w:lvl>
    <w:lvl w:ilvl="3" w:tplc="0415000F" w:tentative="1">
      <w:start w:val="1"/>
      <w:numFmt w:val="decimal"/>
      <w:lvlText w:val="%4."/>
      <w:lvlJc w:val="left"/>
      <w:pPr>
        <w:ind w:left="3301" w:hanging="360"/>
      </w:pPr>
    </w:lvl>
    <w:lvl w:ilvl="4" w:tplc="04150019" w:tentative="1">
      <w:start w:val="1"/>
      <w:numFmt w:val="lowerLetter"/>
      <w:lvlText w:val="%5."/>
      <w:lvlJc w:val="left"/>
      <w:pPr>
        <w:ind w:left="4021" w:hanging="360"/>
      </w:pPr>
    </w:lvl>
    <w:lvl w:ilvl="5" w:tplc="0415001B" w:tentative="1">
      <w:start w:val="1"/>
      <w:numFmt w:val="lowerRoman"/>
      <w:lvlText w:val="%6."/>
      <w:lvlJc w:val="right"/>
      <w:pPr>
        <w:ind w:left="4741" w:hanging="180"/>
      </w:pPr>
    </w:lvl>
    <w:lvl w:ilvl="6" w:tplc="0415000F" w:tentative="1">
      <w:start w:val="1"/>
      <w:numFmt w:val="decimal"/>
      <w:lvlText w:val="%7."/>
      <w:lvlJc w:val="left"/>
      <w:pPr>
        <w:ind w:left="5461" w:hanging="360"/>
      </w:pPr>
    </w:lvl>
    <w:lvl w:ilvl="7" w:tplc="04150019" w:tentative="1">
      <w:start w:val="1"/>
      <w:numFmt w:val="lowerLetter"/>
      <w:lvlText w:val="%8."/>
      <w:lvlJc w:val="left"/>
      <w:pPr>
        <w:ind w:left="6181" w:hanging="360"/>
      </w:pPr>
    </w:lvl>
    <w:lvl w:ilvl="8" w:tplc="0415001B" w:tentative="1">
      <w:start w:val="1"/>
      <w:numFmt w:val="lowerRoman"/>
      <w:lvlText w:val="%9."/>
      <w:lvlJc w:val="right"/>
      <w:pPr>
        <w:ind w:left="690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178DE"/>
    <w:rsid w:val="00072E3D"/>
    <w:rsid w:val="000F7723"/>
    <w:rsid w:val="00135BAA"/>
    <w:rsid w:val="001430DB"/>
    <w:rsid w:val="0057318F"/>
    <w:rsid w:val="005B7082"/>
    <w:rsid w:val="006F1721"/>
    <w:rsid w:val="007700C3"/>
    <w:rsid w:val="007B1C80"/>
    <w:rsid w:val="007C0061"/>
    <w:rsid w:val="008B09B1"/>
    <w:rsid w:val="008F39FA"/>
    <w:rsid w:val="00957D2E"/>
    <w:rsid w:val="00A178DE"/>
    <w:rsid w:val="00A62DC9"/>
    <w:rsid w:val="00AB1B31"/>
    <w:rsid w:val="00BF633A"/>
    <w:rsid w:val="00C20B74"/>
    <w:rsid w:val="00C21BD5"/>
    <w:rsid w:val="00DC7809"/>
    <w:rsid w:val="00E3432C"/>
    <w:rsid w:val="00EA6CD9"/>
    <w:rsid w:val="00EE2206"/>
    <w:rsid w:val="00F52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8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78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27F23-17A5-4AFB-892C-5AE8F8FDF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800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marcin.glod</dc:creator>
  <cp:lastModifiedBy>marzena.przybylowska</cp:lastModifiedBy>
  <cp:revision>2</cp:revision>
  <dcterms:created xsi:type="dcterms:W3CDTF">2019-03-11T12:06:00Z</dcterms:created>
  <dcterms:modified xsi:type="dcterms:W3CDTF">2019-03-11T12:06:00Z</dcterms:modified>
</cp:coreProperties>
</file>