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00030E8C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4D05E9">
        <w:rPr>
          <w:rFonts w:ascii="Cambria" w:eastAsia="Times New Roman" w:hAnsi="Cambria" w:cs="Cambria"/>
          <w:b/>
          <w:sz w:val="20"/>
          <w:szCs w:val="20"/>
          <w:lang w:eastAsia="zh-CN"/>
        </w:rPr>
        <w:t>23</w:t>
      </w:r>
      <w:bookmarkStart w:id="0" w:name="_GoBack"/>
      <w:bookmarkEnd w:id="0"/>
      <w:r w:rsidR="00427A2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grudnia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</w:t>
      </w:r>
      <w:r w:rsidR="0087123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14:paraId="0BBD9967" w14:textId="7365D4FA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</w:t>
      </w:r>
      <w:r w:rsidR="00B052A4">
        <w:rPr>
          <w:rFonts w:ascii="Cambria" w:eastAsia="Times New Roman" w:hAnsi="Cambria" w:cs="Cambria"/>
          <w:b/>
          <w:sz w:val="20"/>
          <w:szCs w:val="20"/>
          <w:lang w:eastAsia="zh-CN"/>
        </w:rPr>
        <w:t>PNU-</w:t>
      </w:r>
      <w:r w:rsidR="00427A2E">
        <w:rPr>
          <w:rFonts w:ascii="Cambria" w:eastAsia="Times New Roman" w:hAnsi="Cambria" w:cs="Cambria"/>
          <w:b/>
          <w:sz w:val="20"/>
          <w:szCs w:val="20"/>
          <w:lang w:eastAsia="zh-CN"/>
        </w:rPr>
        <w:t>6</w:t>
      </w:r>
      <w:r w:rsidR="00B052A4">
        <w:rPr>
          <w:rFonts w:ascii="Cambria" w:eastAsia="Times New Roman" w:hAnsi="Cambria" w:cs="Cambria"/>
          <w:b/>
          <w:sz w:val="20"/>
          <w:szCs w:val="20"/>
          <w:lang w:eastAsia="zh-CN"/>
        </w:rPr>
        <w:t>9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571B2D3" w14:textId="3A80E62C" w:rsidR="007F371E" w:rsidRPr="00ED268D" w:rsidRDefault="007F371E" w:rsidP="007F371E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INFORMACJA O </w:t>
      </w:r>
      <w:r w:rsidR="00955547">
        <w:rPr>
          <w:rFonts w:ascii="Cambria" w:eastAsia="Times New Roman" w:hAnsi="Cambria" w:cs="Cambria"/>
          <w:b/>
          <w:sz w:val="20"/>
          <w:szCs w:val="20"/>
          <w:lang w:eastAsia="zh-CN"/>
        </w:rPr>
        <w:t>WYNIKU POSTĘPOWANIA</w:t>
      </w:r>
      <w:r w:rsidR="004D05E9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dla części 16, 17, 18, 19</w:t>
      </w:r>
    </w:p>
    <w:p w14:paraId="10D89C78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89CB53F" w14:textId="77777777" w:rsidR="00427A2E" w:rsidRPr="000C5075" w:rsidRDefault="00427A2E" w:rsidP="00427A2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1129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z </w:t>
      </w:r>
      <w:proofErr w:type="spellStart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1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813858">
        <w:rPr>
          <w:rFonts w:ascii="Cambria" w:eastAsia="Times New Roman" w:hAnsi="Cambria" w:cs="Cambria"/>
          <w:b/>
          <w:sz w:val="20"/>
          <w:szCs w:val="20"/>
          <w:lang w:eastAsia="zh-CN"/>
        </w:rPr>
        <w:t>Dostawa sprzętu komputerowego finansowana z projektów zewnętrznych</w:t>
      </w:r>
    </w:p>
    <w:bookmarkEnd w:id="1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EC959C3" w14:textId="2A85A17D" w:rsidR="007F371E" w:rsidRDefault="007F371E" w:rsidP="007F371E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Zamawiający,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Politechnika Lubelska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na podstawie art. 253 ust. 1 i 2 ustawy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w ww. postępowaniu o udzielenie zamówienia publicznego prowadzonego w trybie </w:t>
      </w:r>
      <w:r w:rsidR="00427A2E">
        <w:rPr>
          <w:rFonts w:ascii="Cambria" w:eastAsia="Times New Roman" w:hAnsi="Cambria" w:cs="Cambria"/>
          <w:sz w:val="20"/>
          <w:szCs w:val="20"/>
          <w:lang w:eastAsia="zh-CN"/>
        </w:rPr>
        <w:t>przetargu nieograniczonego informuje</w:t>
      </w:r>
      <w:r>
        <w:rPr>
          <w:rFonts w:ascii="Cambria" w:eastAsia="Times New Roman" w:hAnsi="Cambria" w:cs="Cambria"/>
          <w:sz w:val="20"/>
          <w:szCs w:val="20"/>
          <w:lang w:eastAsia="zh-CN"/>
        </w:rPr>
        <w:t>, że dokonał w</w:t>
      </w:r>
      <w:r w:rsidR="00B052A4">
        <w:rPr>
          <w:rFonts w:ascii="Cambria" w:eastAsia="Times New Roman" w:hAnsi="Cambria" w:cs="Cambria"/>
          <w:sz w:val="20"/>
          <w:szCs w:val="20"/>
          <w:lang w:eastAsia="zh-CN"/>
        </w:rPr>
        <w:t>ybor</w:t>
      </w:r>
      <w:r w:rsidR="00C75D8B">
        <w:rPr>
          <w:rFonts w:ascii="Cambria" w:eastAsia="Times New Roman" w:hAnsi="Cambria" w:cs="Cambria"/>
          <w:sz w:val="20"/>
          <w:szCs w:val="20"/>
          <w:lang w:eastAsia="zh-CN"/>
        </w:rPr>
        <w:t>u najkorzystniejszej oferty.</w:t>
      </w:r>
    </w:p>
    <w:p w14:paraId="7C9E0996" w14:textId="77777777" w:rsidR="007F371E" w:rsidRPr="009732B4" w:rsidRDefault="007F371E" w:rsidP="007F371E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3EE4FCC" w14:textId="085571BB" w:rsidR="00B052A4" w:rsidRPr="009732B4" w:rsidRDefault="007F371E" w:rsidP="007F371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Najkorzyst</w:t>
      </w:r>
      <w:r w:rsidR="00B052A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niejszą ofertę dla części </w:t>
      </w:r>
      <w:r w:rsidR="004D05E9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16, 17, 18, 19</w:t>
      </w:r>
      <w:r w:rsidR="00427A2E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 w:rsidR="00B052A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złożył Wykonawca:</w:t>
      </w:r>
    </w:p>
    <w:p w14:paraId="4FAC12AF" w14:textId="77777777" w:rsidR="00427A2E" w:rsidRPr="00427A2E" w:rsidRDefault="00427A2E" w:rsidP="00427A2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proofErr w:type="spellStart"/>
      <w:r w:rsidRPr="00427A2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ForTi</w:t>
      </w:r>
      <w:proofErr w:type="spellEnd"/>
      <w:r w:rsidRPr="00427A2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Krzysztof Jurek</w:t>
      </w:r>
    </w:p>
    <w:p w14:paraId="1755AD4D" w14:textId="77777777" w:rsidR="00427A2E" w:rsidRPr="00427A2E" w:rsidRDefault="00427A2E" w:rsidP="00427A2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427A2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26-600 Radom</w:t>
      </w:r>
    </w:p>
    <w:p w14:paraId="1F6489A9" w14:textId="77777777" w:rsidR="00427A2E" w:rsidRDefault="00427A2E" w:rsidP="00427A2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427A2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ul. Marii Curie Skłodowskiej 18</w:t>
      </w:r>
    </w:p>
    <w:p w14:paraId="5A5E6094" w14:textId="33AA17EC" w:rsidR="00053A88" w:rsidRPr="00427A2E" w:rsidRDefault="00DF20D9" w:rsidP="00427A2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427A2E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Cena oferty: </w:t>
      </w:r>
    </w:p>
    <w:p w14:paraId="4F9CF8DB" w14:textId="78E6DE47" w:rsidR="00427A2E" w:rsidRDefault="00427A2E" w:rsidP="00427A2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16: </w:t>
      </w:r>
      <w:r w:rsidR="00004A18">
        <w:rPr>
          <w:rFonts w:ascii="Cambria" w:eastAsia="Times New Roman" w:hAnsi="Cambria" w:cs="Cambria"/>
          <w:b/>
          <w:sz w:val="20"/>
          <w:szCs w:val="20"/>
          <w:lang w:eastAsia="zh-CN"/>
        </w:rPr>
        <w:t>6396,00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zł, </w:t>
      </w:r>
    </w:p>
    <w:p w14:paraId="5403CFFC" w14:textId="023556DD" w:rsidR="00427A2E" w:rsidRDefault="00427A2E" w:rsidP="00427A2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17: </w:t>
      </w:r>
      <w:r w:rsidR="00004A18">
        <w:rPr>
          <w:rFonts w:ascii="Cambria" w:eastAsia="Times New Roman" w:hAnsi="Cambria" w:cs="Cambria"/>
          <w:b/>
          <w:sz w:val="20"/>
          <w:szCs w:val="20"/>
          <w:lang w:eastAsia="zh-CN"/>
        </w:rPr>
        <w:t>10947,00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zł, </w:t>
      </w:r>
    </w:p>
    <w:p w14:paraId="314EDC00" w14:textId="036CAD4C" w:rsidR="00427A2E" w:rsidRDefault="00427A2E" w:rsidP="00427A2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c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>zęść 1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8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004A18">
        <w:rPr>
          <w:rFonts w:ascii="Cambria" w:eastAsia="Times New Roman" w:hAnsi="Cambria" w:cs="Cambria"/>
          <w:b/>
          <w:sz w:val="20"/>
          <w:szCs w:val="20"/>
          <w:lang w:eastAsia="zh-CN"/>
        </w:rPr>
        <w:t>6765,00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,</w:t>
      </w:r>
    </w:p>
    <w:p w14:paraId="395AC398" w14:textId="02B2B8B6" w:rsidR="00427A2E" w:rsidRDefault="00427A2E" w:rsidP="00427A2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19: </w:t>
      </w:r>
      <w:r w:rsidR="00004A18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6457,50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zł, </w:t>
      </w:r>
    </w:p>
    <w:p w14:paraId="70DB1318" w14:textId="77777777" w:rsidR="004D05E9" w:rsidRDefault="004D05E9" w:rsidP="0087123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1099FC3" w14:textId="50F8B8EC" w:rsidR="007F371E" w:rsidRDefault="007F371E" w:rsidP="0087123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 w:rsidR="00816CF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rt. 239 ust. 1 </w:t>
      </w:r>
      <w:r w:rsidR="00816CF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ustawy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 w:rsidR="0087123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.</w:t>
      </w:r>
    </w:p>
    <w:p w14:paraId="69BD791E" w14:textId="57D4D0B9" w:rsidR="009F530D" w:rsidRDefault="007F371E" w:rsidP="007F371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 .</w:t>
      </w:r>
    </w:p>
    <w:p w14:paraId="42CD6A12" w14:textId="1F786600" w:rsidR="00FE0C51" w:rsidRDefault="00FE0C51" w:rsidP="006D1C20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1F066D35" w14:textId="0787EF4B" w:rsidR="00C75D8B" w:rsidRPr="00FE0C51" w:rsidRDefault="00FE0C51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Ranking złożonych ofert przez firmę </w:t>
      </w:r>
      <w:proofErr w:type="spellStart"/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ForTi</w:t>
      </w:r>
      <w:proofErr w:type="spellEnd"/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Krzysztof Jurek: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7"/>
        <w:gridCol w:w="1247"/>
        <w:gridCol w:w="737"/>
        <w:gridCol w:w="914"/>
      </w:tblGrid>
      <w:tr w:rsidR="00FE0C51" w:rsidRPr="00FE0C51" w14:paraId="69331044" w14:textId="77777777" w:rsidTr="006D1C20">
        <w:trPr>
          <w:trHeight w:val="557"/>
        </w:trPr>
        <w:tc>
          <w:tcPr>
            <w:tcW w:w="6267" w:type="dxa"/>
            <w:noWrap/>
            <w:hideMark/>
          </w:tcPr>
          <w:p w14:paraId="7176FF34" w14:textId="01976763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Nazwa części</w:t>
            </w:r>
          </w:p>
        </w:tc>
        <w:tc>
          <w:tcPr>
            <w:tcW w:w="1247" w:type="dxa"/>
            <w:hideMark/>
          </w:tcPr>
          <w:p w14:paraId="39322350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Kryteria dodatkowe</w:t>
            </w:r>
          </w:p>
        </w:tc>
        <w:tc>
          <w:tcPr>
            <w:tcW w:w="737" w:type="dxa"/>
            <w:hideMark/>
          </w:tcPr>
          <w:p w14:paraId="53817C11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914" w:type="dxa"/>
            <w:hideMark/>
          </w:tcPr>
          <w:p w14:paraId="2981875F" w14:textId="4FB0F9F8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Łącznie</w:t>
            </w:r>
          </w:p>
        </w:tc>
      </w:tr>
      <w:tr w:rsidR="00FE0C51" w:rsidRPr="00FE0C51" w14:paraId="262B246F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0154CA63" w14:textId="728C3678" w:rsidR="00FE0C51" w:rsidRPr="00FE0C51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16: Tablet – 4 sztuki</w:t>
            </w:r>
          </w:p>
        </w:tc>
        <w:tc>
          <w:tcPr>
            <w:tcW w:w="1247" w:type="dxa"/>
            <w:noWrap/>
            <w:hideMark/>
          </w:tcPr>
          <w:p w14:paraId="666B113D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40,00   </w:t>
            </w:r>
          </w:p>
        </w:tc>
        <w:tc>
          <w:tcPr>
            <w:tcW w:w="737" w:type="dxa"/>
            <w:noWrap/>
            <w:hideMark/>
          </w:tcPr>
          <w:p w14:paraId="348134DA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53,08   </w:t>
            </w:r>
          </w:p>
        </w:tc>
        <w:tc>
          <w:tcPr>
            <w:tcW w:w="914" w:type="dxa"/>
            <w:noWrap/>
            <w:hideMark/>
          </w:tcPr>
          <w:p w14:paraId="5BD56FB4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93,08   </w:t>
            </w:r>
          </w:p>
        </w:tc>
      </w:tr>
      <w:tr w:rsidR="00FE0C51" w:rsidRPr="00FE0C51" w14:paraId="4BCEB073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60217A35" w14:textId="7BA099E6" w:rsidR="00FE0C51" w:rsidRPr="00FE0C51" w:rsidRDefault="00FE0C51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17: Stacja </w:t>
            </w:r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robocza z osprzętem – 1 sztuka</w:t>
            </w:r>
          </w:p>
        </w:tc>
        <w:tc>
          <w:tcPr>
            <w:tcW w:w="1247" w:type="dxa"/>
            <w:noWrap/>
            <w:hideMark/>
          </w:tcPr>
          <w:p w14:paraId="425C8DE3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40,00   </w:t>
            </w:r>
          </w:p>
        </w:tc>
        <w:tc>
          <w:tcPr>
            <w:tcW w:w="737" w:type="dxa"/>
            <w:noWrap/>
            <w:hideMark/>
          </w:tcPr>
          <w:p w14:paraId="73BC1102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60,00   </w:t>
            </w:r>
          </w:p>
        </w:tc>
        <w:tc>
          <w:tcPr>
            <w:tcW w:w="914" w:type="dxa"/>
            <w:noWrap/>
            <w:hideMark/>
          </w:tcPr>
          <w:p w14:paraId="10E567E0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100,00   </w:t>
            </w:r>
          </w:p>
        </w:tc>
      </w:tr>
      <w:tr w:rsidR="00FE0C51" w:rsidRPr="00FE0C51" w14:paraId="6ECB55C5" w14:textId="77777777" w:rsidTr="006D1C20">
        <w:trPr>
          <w:trHeight w:val="234"/>
        </w:trPr>
        <w:tc>
          <w:tcPr>
            <w:tcW w:w="6267" w:type="dxa"/>
            <w:noWrap/>
            <w:hideMark/>
          </w:tcPr>
          <w:p w14:paraId="53540ED5" w14:textId="11C85829" w:rsidR="00FE0C51" w:rsidRPr="00FE0C51" w:rsidRDefault="00FE0C51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18: Komputer labora</w:t>
            </w:r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toryjny z osprzętem – 1 sztuka</w:t>
            </w:r>
          </w:p>
        </w:tc>
        <w:tc>
          <w:tcPr>
            <w:tcW w:w="1247" w:type="dxa"/>
            <w:noWrap/>
            <w:hideMark/>
          </w:tcPr>
          <w:p w14:paraId="0DA97C7C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40,00   </w:t>
            </w:r>
          </w:p>
        </w:tc>
        <w:tc>
          <w:tcPr>
            <w:tcW w:w="737" w:type="dxa"/>
            <w:noWrap/>
            <w:hideMark/>
          </w:tcPr>
          <w:p w14:paraId="3A1950A1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60,00   </w:t>
            </w:r>
          </w:p>
        </w:tc>
        <w:tc>
          <w:tcPr>
            <w:tcW w:w="914" w:type="dxa"/>
            <w:noWrap/>
            <w:hideMark/>
          </w:tcPr>
          <w:p w14:paraId="7836F113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100,00   </w:t>
            </w:r>
          </w:p>
        </w:tc>
      </w:tr>
      <w:tr w:rsidR="00FE0C51" w:rsidRPr="00FE0C51" w14:paraId="500B495B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09A647C1" w14:textId="28FDCBE7" w:rsidR="00FE0C51" w:rsidRPr="00FE0C51" w:rsidRDefault="00FE0C51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19: Komputer </w:t>
            </w:r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mobilny z osprzętem – 1 sztuka</w:t>
            </w:r>
          </w:p>
        </w:tc>
        <w:tc>
          <w:tcPr>
            <w:tcW w:w="1247" w:type="dxa"/>
            <w:noWrap/>
            <w:hideMark/>
          </w:tcPr>
          <w:p w14:paraId="73794FAF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40,00   </w:t>
            </w:r>
          </w:p>
        </w:tc>
        <w:tc>
          <w:tcPr>
            <w:tcW w:w="737" w:type="dxa"/>
            <w:noWrap/>
            <w:hideMark/>
          </w:tcPr>
          <w:p w14:paraId="0FF2DB65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60,00   </w:t>
            </w:r>
          </w:p>
        </w:tc>
        <w:tc>
          <w:tcPr>
            <w:tcW w:w="914" w:type="dxa"/>
            <w:noWrap/>
            <w:hideMark/>
          </w:tcPr>
          <w:p w14:paraId="72D77E0A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100,00   </w:t>
            </w:r>
          </w:p>
        </w:tc>
      </w:tr>
    </w:tbl>
    <w:p w14:paraId="3F606EC6" w14:textId="77777777" w:rsidR="00C75D8B" w:rsidRDefault="00C75D8B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0004F7C" w14:textId="66F6111A" w:rsidR="00FE0C51" w:rsidRPr="00FE0C51" w:rsidRDefault="00FE0C51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Ranking złożonych ofert przez firmę </w:t>
      </w:r>
      <w:r w:rsidRPr="00FE0C51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RESET-PC W. Kondratowicz-Kucewicz i A. </w:t>
      </w:r>
      <w:proofErr w:type="spellStart"/>
      <w:r w:rsidRPr="00FE0C51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Zams</w:t>
      </w:r>
      <w:proofErr w:type="spellEnd"/>
      <w:r w:rsidRPr="00FE0C51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Sp. J.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7"/>
        <w:gridCol w:w="1247"/>
        <w:gridCol w:w="737"/>
        <w:gridCol w:w="914"/>
      </w:tblGrid>
      <w:tr w:rsidR="00FE0C51" w:rsidRPr="00FE0C51" w14:paraId="5F319963" w14:textId="77777777" w:rsidTr="006D1C20">
        <w:trPr>
          <w:trHeight w:val="509"/>
        </w:trPr>
        <w:tc>
          <w:tcPr>
            <w:tcW w:w="6267" w:type="dxa"/>
            <w:noWrap/>
            <w:hideMark/>
          </w:tcPr>
          <w:p w14:paraId="54D15B98" w14:textId="77777777" w:rsidR="00FE0C51" w:rsidRPr="00FE0C51" w:rsidRDefault="00FE0C51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Nazwa części</w:t>
            </w:r>
          </w:p>
        </w:tc>
        <w:tc>
          <w:tcPr>
            <w:tcW w:w="1247" w:type="dxa"/>
            <w:hideMark/>
          </w:tcPr>
          <w:p w14:paraId="7EB3B7FF" w14:textId="77777777" w:rsidR="00FE0C51" w:rsidRPr="00FE0C51" w:rsidRDefault="00FE0C51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Kryteria dodatkowe</w:t>
            </w:r>
          </w:p>
        </w:tc>
        <w:tc>
          <w:tcPr>
            <w:tcW w:w="737" w:type="dxa"/>
            <w:hideMark/>
          </w:tcPr>
          <w:p w14:paraId="4FA6B369" w14:textId="77777777" w:rsidR="00FE0C51" w:rsidRPr="00FE0C51" w:rsidRDefault="00FE0C51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914" w:type="dxa"/>
            <w:hideMark/>
          </w:tcPr>
          <w:p w14:paraId="493DB410" w14:textId="77777777" w:rsidR="00FE0C51" w:rsidRPr="00FE0C51" w:rsidRDefault="00FE0C51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Łącznie</w:t>
            </w:r>
          </w:p>
        </w:tc>
      </w:tr>
      <w:tr w:rsidR="00B24F8F" w:rsidRPr="00FE0C51" w14:paraId="414BEB62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241431A9" w14:textId="0271B0B1" w:rsidR="00B24F8F" w:rsidRPr="00FE0C51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16: Tablet – 4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35C1F30B" w14:textId="58E0CCDA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37" w:type="dxa"/>
            <w:noWrap/>
            <w:vAlign w:val="bottom"/>
            <w:hideMark/>
          </w:tcPr>
          <w:p w14:paraId="6C95ADE2" w14:textId="3370F9E7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46,68</w:t>
            </w:r>
          </w:p>
        </w:tc>
        <w:tc>
          <w:tcPr>
            <w:tcW w:w="914" w:type="dxa"/>
            <w:noWrap/>
            <w:vAlign w:val="bottom"/>
            <w:hideMark/>
          </w:tcPr>
          <w:p w14:paraId="453C9C7B" w14:textId="1824F0F7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61,68</w:t>
            </w:r>
          </w:p>
        </w:tc>
      </w:tr>
    </w:tbl>
    <w:p w14:paraId="6A373340" w14:textId="7F92DB9F" w:rsidR="00FE0C51" w:rsidRPr="00FE0C51" w:rsidRDefault="00FE0C51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</w:p>
    <w:p w14:paraId="34EC881B" w14:textId="1A545E40" w:rsidR="00053A88" w:rsidRDefault="00053A8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CEC32AF" w14:textId="1054F66C" w:rsidR="00120BCD" w:rsidRPr="00FE0C51" w:rsidRDefault="00120BCD" w:rsidP="00120BCD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Ranking złożonych ofert przez firmę </w:t>
      </w:r>
      <w:proofErr w:type="spellStart"/>
      <w:r w:rsidR="006D1C20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Speedserwis</w:t>
      </w:r>
      <w:proofErr w:type="spellEnd"/>
      <w:r w:rsidR="006D1C20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Tomasz Wroński: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7"/>
        <w:gridCol w:w="1247"/>
        <w:gridCol w:w="737"/>
        <w:gridCol w:w="914"/>
      </w:tblGrid>
      <w:tr w:rsidR="00120BCD" w:rsidRPr="00FE0C51" w14:paraId="3F7841E3" w14:textId="77777777" w:rsidTr="006D1C20">
        <w:trPr>
          <w:trHeight w:val="595"/>
        </w:trPr>
        <w:tc>
          <w:tcPr>
            <w:tcW w:w="6267" w:type="dxa"/>
            <w:noWrap/>
            <w:hideMark/>
          </w:tcPr>
          <w:p w14:paraId="6C61498D" w14:textId="77777777" w:rsidR="00120BCD" w:rsidRPr="00FE0C51" w:rsidRDefault="00120BCD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Nazwa części</w:t>
            </w:r>
          </w:p>
        </w:tc>
        <w:tc>
          <w:tcPr>
            <w:tcW w:w="1247" w:type="dxa"/>
            <w:hideMark/>
          </w:tcPr>
          <w:p w14:paraId="6B4F883A" w14:textId="77777777" w:rsidR="00120BCD" w:rsidRPr="00FE0C51" w:rsidRDefault="00120BCD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Kryteria dodatkowe</w:t>
            </w:r>
          </w:p>
        </w:tc>
        <w:tc>
          <w:tcPr>
            <w:tcW w:w="737" w:type="dxa"/>
            <w:hideMark/>
          </w:tcPr>
          <w:p w14:paraId="652A0963" w14:textId="77777777" w:rsidR="00120BCD" w:rsidRPr="00FE0C51" w:rsidRDefault="00120BCD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914" w:type="dxa"/>
            <w:hideMark/>
          </w:tcPr>
          <w:p w14:paraId="18B6FF99" w14:textId="77777777" w:rsidR="00120BCD" w:rsidRPr="00FE0C51" w:rsidRDefault="00120BCD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Łącznie</w:t>
            </w:r>
          </w:p>
        </w:tc>
      </w:tr>
      <w:tr w:rsidR="006D1C20" w:rsidRPr="00FE0C51" w14:paraId="5DE3ED4C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11E040E4" w14:textId="445E5D39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16: Tablet – 4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63262DE3" w14:textId="7419616D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4ABB4D1C" w14:textId="13D8EA30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0E89F761" w14:textId="39726138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392E596E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0C136B22" w14:textId="592914EB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17: Stacja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robocza z osprzętem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6001A7C1" w14:textId="01E98897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37" w:type="dxa"/>
            <w:noWrap/>
            <w:vAlign w:val="bottom"/>
            <w:hideMark/>
          </w:tcPr>
          <w:p w14:paraId="3A8D7DFE" w14:textId="16DA5E2D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56,21</w:t>
            </w:r>
          </w:p>
        </w:tc>
        <w:tc>
          <w:tcPr>
            <w:tcW w:w="914" w:type="dxa"/>
            <w:noWrap/>
            <w:vAlign w:val="bottom"/>
            <w:hideMark/>
          </w:tcPr>
          <w:p w14:paraId="61273BCF" w14:textId="224BE3C1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96,21</w:t>
            </w:r>
          </w:p>
        </w:tc>
      </w:tr>
      <w:tr w:rsidR="006D1C20" w:rsidRPr="00FE0C51" w14:paraId="600D460A" w14:textId="77777777" w:rsidTr="006D1C20">
        <w:trPr>
          <w:trHeight w:val="528"/>
        </w:trPr>
        <w:tc>
          <w:tcPr>
            <w:tcW w:w="6267" w:type="dxa"/>
            <w:noWrap/>
            <w:hideMark/>
          </w:tcPr>
          <w:p w14:paraId="422993A6" w14:textId="63881713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18: Komputer labora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toryjny z osprzętem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5012141B" w14:textId="78B4E8C4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37" w:type="dxa"/>
            <w:noWrap/>
            <w:vAlign w:val="bottom"/>
            <w:hideMark/>
          </w:tcPr>
          <w:p w14:paraId="609A309D" w14:textId="2E4C70CB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58,20</w:t>
            </w:r>
          </w:p>
        </w:tc>
        <w:tc>
          <w:tcPr>
            <w:tcW w:w="914" w:type="dxa"/>
            <w:noWrap/>
            <w:vAlign w:val="bottom"/>
            <w:hideMark/>
          </w:tcPr>
          <w:p w14:paraId="1647EAF4" w14:textId="3AD0DB13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98,20</w:t>
            </w:r>
          </w:p>
        </w:tc>
      </w:tr>
      <w:tr w:rsidR="006D1C20" w:rsidRPr="00FE0C51" w14:paraId="0721A3E0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7844DEB2" w14:textId="0EB325F4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19: Komputer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mobilny z osprzętem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0520568B" w14:textId="09A8FF8D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37" w:type="dxa"/>
            <w:noWrap/>
            <w:vAlign w:val="bottom"/>
            <w:hideMark/>
          </w:tcPr>
          <w:p w14:paraId="44A4B9FC" w14:textId="182490F5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59,89</w:t>
            </w:r>
          </w:p>
        </w:tc>
        <w:tc>
          <w:tcPr>
            <w:tcW w:w="914" w:type="dxa"/>
            <w:noWrap/>
            <w:vAlign w:val="bottom"/>
            <w:hideMark/>
          </w:tcPr>
          <w:p w14:paraId="7E7FC7D1" w14:textId="3918213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69,89</w:t>
            </w:r>
          </w:p>
        </w:tc>
      </w:tr>
    </w:tbl>
    <w:p w14:paraId="6ABE25C8" w14:textId="2B6C87AA" w:rsidR="006D1C20" w:rsidRDefault="006D1C20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72AD348" w14:textId="740A4353" w:rsidR="006D1C20" w:rsidRPr="006D1C20" w:rsidRDefault="006D1C20" w:rsidP="006D1C20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Ranking złożonych ofert przez firmę </w:t>
      </w:r>
      <w:r w:rsidRPr="00162B24">
        <w:rPr>
          <w:rFonts w:ascii="Cambria" w:eastAsia="Times New Roman" w:hAnsi="Cambria" w:cs="Cambria"/>
          <w:b/>
          <w:sz w:val="20"/>
          <w:szCs w:val="20"/>
          <w:lang w:eastAsia="zh-CN"/>
        </w:rPr>
        <w:t>RK-Technology.pl Rafał Konopka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7"/>
        <w:gridCol w:w="1247"/>
        <w:gridCol w:w="737"/>
        <w:gridCol w:w="914"/>
      </w:tblGrid>
      <w:tr w:rsidR="006D1C20" w:rsidRPr="00FE0C51" w14:paraId="2F182067" w14:textId="77777777" w:rsidTr="006D1C20">
        <w:trPr>
          <w:trHeight w:val="595"/>
        </w:trPr>
        <w:tc>
          <w:tcPr>
            <w:tcW w:w="6267" w:type="dxa"/>
            <w:noWrap/>
            <w:hideMark/>
          </w:tcPr>
          <w:p w14:paraId="60F82EAC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Nazwa części</w:t>
            </w:r>
          </w:p>
        </w:tc>
        <w:tc>
          <w:tcPr>
            <w:tcW w:w="1247" w:type="dxa"/>
            <w:hideMark/>
          </w:tcPr>
          <w:p w14:paraId="2C235B32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Kryteria dodatkowe</w:t>
            </w:r>
          </w:p>
        </w:tc>
        <w:tc>
          <w:tcPr>
            <w:tcW w:w="737" w:type="dxa"/>
            <w:hideMark/>
          </w:tcPr>
          <w:p w14:paraId="636E576B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914" w:type="dxa"/>
            <w:hideMark/>
          </w:tcPr>
          <w:p w14:paraId="1B1C7DF0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Łącznie</w:t>
            </w:r>
          </w:p>
        </w:tc>
      </w:tr>
      <w:tr w:rsidR="006D1C20" w:rsidRPr="00FE0C51" w14:paraId="08332A6B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11511555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16: Tablet – 4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6EAC1D31" w14:textId="60030D0E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37" w:type="dxa"/>
            <w:noWrap/>
            <w:vAlign w:val="bottom"/>
            <w:hideMark/>
          </w:tcPr>
          <w:p w14:paraId="5BE8CD4C" w14:textId="7FCFFA83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14" w:type="dxa"/>
            <w:noWrap/>
            <w:vAlign w:val="bottom"/>
            <w:hideMark/>
          </w:tcPr>
          <w:p w14:paraId="0D18B70D" w14:textId="3AD7385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75,00</w:t>
            </w:r>
          </w:p>
        </w:tc>
      </w:tr>
    </w:tbl>
    <w:p w14:paraId="16FB7B46" w14:textId="7D9D5980" w:rsidR="00053A88" w:rsidRDefault="00053A8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E00892F" w14:textId="77777777" w:rsidR="00B24F8F" w:rsidRDefault="00B24F8F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2B8FB97E" w:rsidR="009F530D" w:rsidRPr="004D57AC" w:rsidRDefault="004D57AC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</w:t>
      </w:r>
      <w:r w:rsidR="00B64B19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3F21C1F0" w14:textId="77777777" w:rsidR="00AB4934" w:rsidRPr="00AB4934" w:rsidRDefault="00737CBD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  </w:t>
      </w:r>
      <w:r w:rsidR="00AB4934" w:rsidRPr="00AB4934">
        <w:rPr>
          <w:rFonts w:ascii="Cambria" w:hAnsi="Cambria" w:cs="Cambria"/>
          <w:b/>
          <w:i/>
          <w:sz w:val="20"/>
          <w:szCs w:val="20"/>
          <w:lang w:eastAsia="zh-CN"/>
        </w:rPr>
        <w:t>Rektor Politechniki Lubelskiej</w:t>
      </w:r>
    </w:p>
    <w:p w14:paraId="0D19D8FA" w14:textId="77777777" w:rsidR="00AB4934" w:rsidRPr="00AB4934" w:rsidRDefault="00AB4934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14:paraId="33A5988E" w14:textId="77777777" w:rsidR="00AB4934" w:rsidRPr="00AB4934" w:rsidRDefault="00AB4934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14:paraId="5902075D" w14:textId="2F1C5DCB" w:rsidR="00A04FFB" w:rsidRPr="00AB4934" w:rsidRDefault="00AB4934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</w:t>
      </w:r>
      <w:r w:rsidRPr="00AB4934">
        <w:rPr>
          <w:rFonts w:ascii="Cambria" w:hAnsi="Cambria" w:cs="Cambria"/>
          <w:b/>
          <w:i/>
          <w:sz w:val="20"/>
          <w:szCs w:val="20"/>
          <w:lang w:eastAsia="zh-CN"/>
        </w:rPr>
        <w:t>Prof. dr hab. inż. Zbigniew Pater</w:t>
      </w:r>
    </w:p>
    <w:sectPr w:rsidR="00A04FFB" w:rsidRPr="00AB4934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6D1C20" w:rsidRDefault="006D1C20">
      <w:r>
        <w:separator/>
      </w:r>
    </w:p>
  </w:endnote>
  <w:endnote w:type="continuationSeparator" w:id="0">
    <w:p w14:paraId="271F15BB" w14:textId="77777777" w:rsidR="006D1C20" w:rsidRDefault="006D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6D1C20" w:rsidRDefault="006D1C20" w:rsidP="003D2178">
    <w:pPr>
      <w:pStyle w:val="Stopka"/>
      <w:jc w:val="center"/>
    </w:pPr>
  </w:p>
  <w:p w14:paraId="71BE3E91" w14:textId="03118B6E" w:rsidR="006D1C20" w:rsidRDefault="006D1C20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6D1C20" w:rsidRDefault="006D1C20">
      <w:r>
        <w:separator/>
      </w:r>
    </w:p>
  </w:footnote>
  <w:footnote w:type="continuationSeparator" w:id="0">
    <w:p w14:paraId="088675FE" w14:textId="77777777" w:rsidR="006D1C20" w:rsidRDefault="006D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6D1C20" w:rsidRPr="005A30AB" w14:paraId="0BF2BCBA" w14:textId="77777777" w:rsidTr="003F4B1D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2673B05" w14:textId="77777777" w:rsidR="006D1C20" w:rsidRDefault="006D1C20" w:rsidP="00B052A4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D4FD601" w14:textId="77777777" w:rsidR="006D1C20" w:rsidRPr="008D57E8" w:rsidRDefault="006D1C20" w:rsidP="00B052A4">
          <w:pPr>
            <w:spacing w:before="70" w:line="249" w:lineRule="auto"/>
            <w:ind w:left="5354" w:right="1692"/>
            <w:rPr>
              <w:sz w:val="20"/>
            </w:rPr>
          </w:pPr>
          <w:r w:rsidRPr="008D57E8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A3EDB85" wp14:editId="5878871C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4E3DEA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E41883" wp14:editId="238D1D2D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D34B02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A51B0A" wp14:editId="140B4AB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AD3B8C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AD1BE22" w14:textId="77777777" w:rsidR="006D1C20" w:rsidRPr="008D57E8" w:rsidRDefault="006D1C20" w:rsidP="00B052A4">
          <w:pPr>
            <w:rPr>
              <w:sz w:val="20"/>
            </w:rPr>
          </w:pPr>
        </w:p>
        <w:p w14:paraId="2B77D9B2" w14:textId="77777777" w:rsidR="006D1C20" w:rsidRPr="008D57E8" w:rsidRDefault="006D1C20" w:rsidP="00B052A4">
          <w:pPr>
            <w:rPr>
              <w:sz w:val="20"/>
            </w:rPr>
          </w:pPr>
        </w:p>
        <w:p w14:paraId="2FE7561C" w14:textId="77777777" w:rsidR="006D1C20" w:rsidRPr="008D57E8" w:rsidRDefault="006D1C20" w:rsidP="00B052A4">
          <w:pPr>
            <w:rPr>
              <w:sz w:val="20"/>
            </w:rPr>
          </w:pPr>
        </w:p>
        <w:p w14:paraId="58DF3ED8" w14:textId="77777777" w:rsidR="006D1C20" w:rsidRPr="008D57E8" w:rsidRDefault="006D1C20" w:rsidP="00B052A4">
          <w:pPr>
            <w:rPr>
              <w:sz w:val="20"/>
            </w:rPr>
          </w:pPr>
        </w:p>
        <w:p w14:paraId="077ADA09" w14:textId="77777777" w:rsidR="006D1C20" w:rsidRPr="008D57E8" w:rsidRDefault="006D1C20" w:rsidP="00B052A4">
          <w:pPr>
            <w:rPr>
              <w:sz w:val="20"/>
            </w:rPr>
          </w:pPr>
        </w:p>
        <w:p w14:paraId="0F0B3E86" w14:textId="77777777" w:rsidR="006D1C20" w:rsidRDefault="006D1C20" w:rsidP="00B052A4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D6A5772" w14:textId="77777777" w:rsidR="006D1C20" w:rsidRPr="00AA0AA3" w:rsidRDefault="006D1C20" w:rsidP="00B052A4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33A9962B" w14:textId="77777777" w:rsidR="006D1C20" w:rsidRPr="00AA0AA3" w:rsidRDefault="006D1C20" w:rsidP="00B052A4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E80330D" w14:textId="0BA65130" w:rsidR="006D1C20" w:rsidRPr="007C399D" w:rsidRDefault="006D1C20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4A18"/>
    <w:rsid w:val="0000731E"/>
    <w:rsid w:val="00021254"/>
    <w:rsid w:val="00035EF9"/>
    <w:rsid w:val="000379F5"/>
    <w:rsid w:val="000535A0"/>
    <w:rsid w:val="00053A88"/>
    <w:rsid w:val="00054CD1"/>
    <w:rsid w:val="00081905"/>
    <w:rsid w:val="000906EA"/>
    <w:rsid w:val="000C019B"/>
    <w:rsid w:val="000D0DDB"/>
    <w:rsid w:val="00120BCD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B7493"/>
    <w:rsid w:val="002C7A1F"/>
    <w:rsid w:val="00385B1C"/>
    <w:rsid w:val="003A2DFC"/>
    <w:rsid w:val="003B1FFB"/>
    <w:rsid w:val="003D2178"/>
    <w:rsid w:val="003D74FE"/>
    <w:rsid w:val="003F4B1D"/>
    <w:rsid w:val="003F69C3"/>
    <w:rsid w:val="003F7D8D"/>
    <w:rsid w:val="00427A2E"/>
    <w:rsid w:val="00447834"/>
    <w:rsid w:val="0047710C"/>
    <w:rsid w:val="004830E6"/>
    <w:rsid w:val="004A13AD"/>
    <w:rsid w:val="004C2B82"/>
    <w:rsid w:val="004D05E9"/>
    <w:rsid w:val="004D57AC"/>
    <w:rsid w:val="00520474"/>
    <w:rsid w:val="00537722"/>
    <w:rsid w:val="00543671"/>
    <w:rsid w:val="00555979"/>
    <w:rsid w:val="005D294A"/>
    <w:rsid w:val="00602605"/>
    <w:rsid w:val="00610395"/>
    <w:rsid w:val="00611F6D"/>
    <w:rsid w:val="006A55B6"/>
    <w:rsid w:val="006D1C20"/>
    <w:rsid w:val="006D4E73"/>
    <w:rsid w:val="006D6C5B"/>
    <w:rsid w:val="006E328A"/>
    <w:rsid w:val="006E3E6E"/>
    <w:rsid w:val="006E4364"/>
    <w:rsid w:val="00737CBD"/>
    <w:rsid w:val="00762C79"/>
    <w:rsid w:val="007C399D"/>
    <w:rsid w:val="007F371E"/>
    <w:rsid w:val="00816CF4"/>
    <w:rsid w:val="00821359"/>
    <w:rsid w:val="00822CE9"/>
    <w:rsid w:val="0082419F"/>
    <w:rsid w:val="00826FCC"/>
    <w:rsid w:val="00836103"/>
    <w:rsid w:val="008520EE"/>
    <w:rsid w:val="00855A53"/>
    <w:rsid w:val="0087123B"/>
    <w:rsid w:val="00897ED1"/>
    <w:rsid w:val="00955547"/>
    <w:rsid w:val="009A0091"/>
    <w:rsid w:val="009A07BB"/>
    <w:rsid w:val="009F530D"/>
    <w:rsid w:val="00A04FFB"/>
    <w:rsid w:val="00A222DE"/>
    <w:rsid w:val="00A45236"/>
    <w:rsid w:val="00A63B18"/>
    <w:rsid w:val="00AB4934"/>
    <w:rsid w:val="00AD187B"/>
    <w:rsid w:val="00AF62A5"/>
    <w:rsid w:val="00B052A4"/>
    <w:rsid w:val="00B24F8F"/>
    <w:rsid w:val="00B54059"/>
    <w:rsid w:val="00B64B19"/>
    <w:rsid w:val="00B65788"/>
    <w:rsid w:val="00C514F9"/>
    <w:rsid w:val="00C754C5"/>
    <w:rsid w:val="00C75D8B"/>
    <w:rsid w:val="00C82779"/>
    <w:rsid w:val="00D155DF"/>
    <w:rsid w:val="00D651D7"/>
    <w:rsid w:val="00D735B3"/>
    <w:rsid w:val="00DE24CA"/>
    <w:rsid w:val="00DF20D9"/>
    <w:rsid w:val="00E0483C"/>
    <w:rsid w:val="00E219F1"/>
    <w:rsid w:val="00E27179"/>
    <w:rsid w:val="00E327EF"/>
    <w:rsid w:val="00E378BD"/>
    <w:rsid w:val="00E40483"/>
    <w:rsid w:val="00E64B08"/>
    <w:rsid w:val="00E702D8"/>
    <w:rsid w:val="00ED76A7"/>
    <w:rsid w:val="00EE1AE1"/>
    <w:rsid w:val="00F055E2"/>
    <w:rsid w:val="00F12178"/>
    <w:rsid w:val="00F60AD4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9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9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08E8-2004-4477-9B83-1332BEB6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2021-11-25T08:19:00Z</cp:lastPrinted>
  <dcterms:created xsi:type="dcterms:W3CDTF">2021-12-23T06:44:00Z</dcterms:created>
  <dcterms:modified xsi:type="dcterms:W3CDTF">2021-12-23T06:44:00Z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