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6445" w14:textId="270F60CC" w:rsidR="00BA2FEF" w:rsidRDefault="004158E4" w:rsidP="004158E4">
      <w:pPr>
        <w:jc w:val="right"/>
      </w:pPr>
      <w:r>
        <w:t xml:space="preserve">Stęszew, </w:t>
      </w:r>
      <w:r w:rsidR="00CE45B9">
        <w:t>29</w:t>
      </w:r>
      <w:r w:rsidR="00D222FE">
        <w:t>.</w:t>
      </w:r>
      <w:r w:rsidR="00596A6E">
        <w:t>10</w:t>
      </w:r>
      <w:r w:rsidR="001C5A33">
        <w:t>.2021</w:t>
      </w:r>
    </w:p>
    <w:p w14:paraId="04609DB6" w14:textId="34E98525" w:rsidR="001C5A33" w:rsidRDefault="001C5A33" w:rsidP="001C5A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CE45B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CE45B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.2021</w:t>
      </w:r>
    </w:p>
    <w:p w14:paraId="098EFF26" w14:textId="77777777" w:rsidR="004158E4" w:rsidRPr="005D6502" w:rsidRDefault="005D6502" w:rsidP="005D6502">
      <w:pPr>
        <w:jc w:val="center"/>
        <w:rPr>
          <w:b/>
        </w:rPr>
      </w:pPr>
      <w:r>
        <w:rPr>
          <w:b/>
        </w:rPr>
        <w:t>Zawiadomienie o wyborze oferty</w:t>
      </w:r>
    </w:p>
    <w:p w14:paraId="4DDF18D7" w14:textId="77777777" w:rsidR="00BD3451" w:rsidRPr="00BD3451" w:rsidRDefault="00BD3451" w:rsidP="00BD3451">
      <w:pPr>
        <w:pStyle w:val="Tekstpodstawowy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3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Dotyczy: postępowania o udzielenie zamówienia publicznego w trybie zapytania ofertowego pn. </w:t>
      </w:r>
    </w:p>
    <w:p w14:paraId="226A5CCC" w14:textId="77777777" w:rsidR="00CE45B9" w:rsidRDefault="00CE45B9" w:rsidP="00D07754">
      <w:pPr>
        <w:pStyle w:val="ZALACZNIKTEKST"/>
        <w:rPr>
          <w:color w:val="000000"/>
          <w:szCs w:val="25"/>
        </w:rPr>
      </w:pPr>
      <w:r w:rsidRPr="00CE45B9">
        <w:rPr>
          <w:color w:val="000000"/>
          <w:szCs w:val="25"/>
        </w:rPr>
        <w:t xml:space="preserve">Remont pomieszczeń w świetlicy wiejskiej w miejscowości Będlewo. </w:t>
      </w:r>
    </w:p>
    <w:p w14:paraId="1A198488" w14:textId="77777777" w:rsidR="00CE45B9" w:rsidRDefault="00CE45B9" w:rsidP="00D07754">
      <w:pPr>
        <w:pStyle w:val="ZALACZNIKTEKST"/>
        <w:rPr>
          <w:color w:val="000000"/>
          <w:szCs w:val="25"/>
        </w:rPr>
      </w:pPr>
    </w:p>
    <w:p w14:paraId="2639E1D2" w14:textId="58C850BD" w:rsidR="00D07754" w:rsidRPr="001C5A33" w:rsidRDefault="004158E4" w:rsidP="00D07754">
      <w:pPr>
        <w:pStyle w:val="ZALACZNIKTEKST"/>
        <w:rPr>
          <w:color w:val="000000"/>
          <w:szCs w:val="25"/>
        </w:rPr>
      </w:pPr>
      <w:r>
        <w:rPr>
          <w:szCs w:val="20"/>
        </w:rPr>
        <w:t>Burmistrz Gminy Stęszew uprzejmie informuje, że</w:t>
      </w:r>
      <w:r w:rsidR="005D6502">
        <w:rPr>
          <w:szCs w:val="20"/>
        </w:rPr>
        <w:t xml:space="preserve"> w postępowaniu</w:t>
      </w:r>
      <w:r w:rsidR="001C5A33">
        <w:rPr>
          <w:szCs w:val="20"/>
        </w:rPr>
        <w:t xml:space="preserve"> na</w:t>
      </w:r>
      <w:r>
        <w:rPr>
          <w:szCs w:val="20"/>
        </w:rPr>
        <w:t xml:space="preserve"> </w:t>
      </w:r>
      <w:r w:rsidR="00CE45B9">
        <w:rPr>
          <w:color w:val="000000"/>
          <w:szCs w:val="25"/>
        </w:rPr>
        <w:t>r</w:t>
      </w:r>
      <w:r w:rsidR="00CE45B9" w:rsidRPr="00CE45B9">
        <w:rPr>
          <w:color w:val="000000"/>
          <w:szCs w:val="25"/>
        </w:rPr>
        <w:t>emont pomieszczeń w świetlicy wiejskiej w miejscowości Będlewo</w:t>
      </w:r>
      <w:r>
        <w:t xml:space="preserve">, </w:t>
      </w:r>
      <w:r w:rsidR="005D6502">
        <w:rPr>
          <w:szCs w:val="20"/>
        </w:rPr>
        <w:t>do realizacji</w:t>
      </w:r>
      <w:r w:rsidR="00393D25">
        <w:rPr>
          <w:szCs w:val="20"/>
        </w:rPr>
        <w:t xml:space="preserve"> </w:t>
      </w:r>
      <w:r w:rsidR="005D6502">
        <w:rPr>
          <w:szCs w:val="20"/>
        </w:rPr>
        <w:t>wybrana została oferta:</w:t>
      </w:r>
    </w:p>
    <w:p w14:paraId="15990D08" w14:textId="77777777" w:rsidR="004158E4" w:rsidRPr="00D07754" w:rsidRDefault="00C541B9" w:rsidP="00D07754">
      <w:pPr>
        <w:pStyle w:val="ZALACZNIKTEKST"/>
        <w:rPr>
          <w:color w:val="000000"/>
          <w:szCs w:val="25"/>
        </w:rPr>
      </w:pPr>
      <w:r>
        <w:rPr>
          <w:szCs w:val="20"/>
        </w:rPr>
        <w:t xml:space="preserve"> </w:t>
      </w:r>
    </w:p>
    <w:p w14:paraId="2B95BA48" w14:textId="4AA51313" w:rsidR="005D6502" w:rsidRDefault="00CE45B9" w:rsidP="00BD3451">
      <w:pPr>
        <w:rPr>
          <w:rFonts w:ascii="Calibri" w:hAnsi="Calibri" w:cs="Arial"/>
          <w:shd w:val="clear" w:color="auto" w:fill="FFFFFF"/>
        </w:rPr>
      </w:pPr>
      <w:r w:rsidRPr="003E04CB">
        <w:rPr>
          <w:rFonts w:ascii="Arial" w:hAnsi="Arial" w:cs="Arial"/>
          <w:sz w:val="20"/>
          <w:szCs w:val="20"/>
        </w:rPr>
        <w:t>ATP Budownictwo Sp. z o.o.</w:t>
      </w:r>
      <w:r w:rsidR="00596A6E">
        <w:rPr>
          <w:rFonts w:ascii="Arial" w:hAnsi="Arial" w:cs="Arial"/>
          <w:sz w:val="20"/>
          <w:szCs w:val="20"/>
        </w:rPr>
        <w:br/>
      </w:r>
      <w:r w:rsidRPr="00CE45B9">
        <w:rPr>
          <w:rFonts w:ascii="Arial" w:hAnsi="Arial" w:cs="Arial"/>
          <w:sz w:val="20"/>
          <w:szCs w:val="20"/>
        </w:rPr>
        <w:t>Armii Poznań 93 A</w:t>
      </w:r>
      <w:r>
        <w:rPr>
          <w:rFonts w:ascii="Arial" w:hAnsi="Arial" w:cs="Arial"/>
          <w:sz w:val="20"/>
          <w:szCs w:val="20"/>
        </w:rPr>
        <w:t xml:space="preserve"> </w:t>
      </w:r>
      <w:r w:rsidR="00596A6E">
        <w:rPr>
          <w:rFonts w:ascii="Arial" w:hAnsi="Arial" w:cs="Arial"/>
          <w:sz w:val="20"/>
          <w:szCs w:val="20"/>
        </w:rPr>
        <w:br/>
      </w:r>
      <w:r w:rsidRPr="00CE45B9">
        <w:rPr>
          <w:rFonts w:ascii="Arial" w:hAnsi="Arial" w:cs="Arial"/>
          <w:sz w:val="20"/>
          <w:szCs w:val="20"/>
        </w:rPr>
        <w:t>62-030</w:t>
      </w:r>
      <w:r>
        <w:rPr>
          <w:rFonts w:ascii="Arial" w:hAnsi="Arial" w:cs="Arial"/>
          <w:sz w:val="20"/>
          <w:szCs w:val="20"/>
        </w:rPr>
        <w:t xml:space="preserve"> </w:t>
      </w:r>
      <w:r w:rsidRPr="00CE45B9">
        <w:rPr>
          <w:rFonts w:ascii="Arial" w:hAnsi="Arial" w:cs="Arial"/>
          <w:sz w:val="20"/>
          <w:szCs w:val="20"/>
        </w:rPr>
        <w:t>Luboń</w:t>
      </w:r>
      <w:r>
        <w:rPr>
          <w:rFonts w:ascii="Arial" w:hAnsi="Arial" w:cs="Arial"/>
          <w:sz w:val="20"/>
          <w:szCs w:val="20"/>
        </w:rPr>
        <w:t xml:space="preserve"> </w:t>
      </w:r>
      <w:r w:rsidR="00BD3451">
        <w:rPr>
          <w:rFonts w:ascii="Calibri" w:hAnsi="Calibri" w:cs="Arial"/>
          <w:shd w:val="clear" w:color="auto" w:fill="FFFFFF"/>
        </w:rPr>
        <w:br/>
      </w:r>
      <w:r w:rsidR="00BD3451" w:rsidRPr="00BD3451">
        <w:rPr>
          <w:rFonts w:ascii="Calibri" w:hAnsi="Calibri" w:cs="Arial"/>
          <w:shd w:val="clear" w:color="auto" w:fill="FFFFFF"/>
        </w:rPr>
        <w:t xml:space="preserve">NIP: </w:t>
      </w:r>
      <w:r w:rsidRPr="00CE45B9">
        <w:rPr>
          <w:rFonts w:ascii="Calibri" w:hAnsi="Calibri" w:cs="Arial"/>
          <w:shd w:val="clear" w:color="auto" w:fill="FFFFFF"/>
        </w:rPr>
        <w:t>7831800511</w:t>
      </w:r>
      <w:r>
        <w:rPr>
          <w:rFonts w:ascii="Calibri" w:hAnsi="Calibri" w:cs="Arial"/>
          <w:shd w:val="clear" w:color="auto" w:fill="FFFFFF"/>
        </w:rPr>
        <w:t xml:space="preserve"> </w:t>
      </w:r>
      <w:r w:rsidR="00596A6E">
        <w:rPr>
          <w:rFonts w:ascii="Calibri" w:hAnsi="Calibri" w:cs="Arial"/>
          <w:shd w:val="clear" w:color="auto" w:fill="FFFFFF"/>
        </w:rPr>
        <w:t xml:space="preserve"> </w:t>
      </w:r>
    </w:p>
    <w:p w14:paraId="2A1835D9" w14:textId="77777777" w:rsidR="00CF7433" w:rsidRPr="00D07754" w:rsidRDefault="00CF7433" w:rsidP="00C541B9">
      <w:pPr>
        <w:rPr>
          <w:rFonts w:ascii="Arial" w:hAnsi="Arial" w:cs="Arial"/>
          <w:sz w:val="20"/>
        </w:rPr>
      </w:pPr>
    </w:p>
    <w:tbl>
      <w:tblPr>
        <w:tblW w:w="1065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646"/>
        <w:gridCol w:w="3813"/>
        <w:gridCol w:w="2033"/>
      </w:tblGrid>
      <w:tr w:rsidR="00C541B9" w:rsidRPr="00392353" w14:paraId="6D391A28" w14:textId="77777777" w:rsidTr="008A69BA">
        <w:trPr>
          <w:trHeight w:val="347"/>
        </w:trPr>
        <w:tc>
          <w:tcPr>
            <w:tcW w:w="1160" w:type="dxa"/>
            <w:shd w:val="clear" w:color="auto" w:fill="auto"/>
          </w:tcPr>
          <w:p w14:paraId="7DD68990" w14:textId="77777777" w:rsidR="00C541B9" w:rsidRPr="00392353" w:rsidRDefault="00C541B9" w:rsidP="00C541B9">
            <w:pPr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14:paraId="2A68614F" w14:textId="77777777" w:rsidR="00C541B9" w:rsidRPr="00392353" w:rsidRDefault="00C541B9" w:rsidP="00C5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3813" w:type="dxa"/>
            <w:shd w:val="clear" w:color="auto" w:fill="auto"/>
          </w:tcPr>
          <w:p w14:paraId="0169E141" w14:textId="77777777" w:rsidR="00C541B9" w:rsidRPr="00392353" w:rsidRDefault="00C541B9" w:rsidP="00C5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353">
              <w:rPr>
                <w:rFonts w:ascii="Arial" w:hAnsi="Arial" w:cs="Arial"/>
                <w:sz w:val="20"/>
                <w:szCs w:val="20"/>
              </w:rPr>
              <w:t>Ceny oferty</w:t>
            </w:r>
            <w:r>
              <w:rPr>
                <w:rFonts w:ascii="Arial" w:hAnsi="Arial" w:cs="Arial"/>
                <w:sz w:val="20"/>
                <w:szCs w:val="20"/>
              </w:rPr>
              <w:br/>
              <w:t>(brutto w PLN)</w:t>
            </w:r>
          </w:p>
        </w:tc>
        <w:tc>
          <w:tcPr>
            <w:tcW w:w="2033" w:type="dxa"/>
          </w:tcPr>
          <w:p w14:paraId="55F32E03" w14:textId="77777777" w:rsidR="00C541B9" w:rsidRDefault="00C541B9" w:rsidP="00C5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Punktacja:</w:t>
            </w:r>
          </w:p>
        </w:tc>
      </w:tr>
      <w:tr w:rsidR="00CE45B9" w:rsidRPr="00392353" w14:paraId="6A508012" w14:textId="77777777" w:rsidTr="008A69BA">
        <w:trPr>
          <w:trHeight w:val="182"/>
        </w:trPr>
        <w:tc>
          <w:tcPr>
            <w:tcW w:w="1160" w:type="dxa"/>
            <w:shd w:val="clear" w:color="auto" w:fill="auto"/>
          </w:tcPr>
          <w:p w14:paraId="42AD5982" w14:textId="4C70CB32" w:rsidR="00CE45B9" w:rsidRDefault="00CE45B9" w:rsidP="00CE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14:paraId="0F4F9623" w14:textId="2146D192" w:rsidR="00CE45B9" w:rsidRPr="006E2F69" w:rsidRDefault="00CE45B9" w:rsidP="00CE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CB">
              <w:rPr>
                <w:rFonts w:ascii="Arial" w:hAnsi="Arial" w:cs="Arial"/>
                <w:sz w:val="20"/>
                <w:szCs w:val="20"/>
              </w:rPr>
              <w:t>ATP Budownictwo Sp. z o.o.</w:t>
            </w:r>
          </w:p>
        </w:tc>
        <w:tc>
          <w:tcPr>
            <w:tcW w:w="3813" w:type="dxa"/>
            <w:shd w:val="clear" w:color="auto" w:fill="auto"/>
          </w:tcPr>
          <w:p w14:paraId="7B3F823F" w14:textId="34E2A3E8" w:rsidR="00CE45B9" w:rsidRPr="006C3DF3" w:rsidRDefault="00CE45B9" w:rsidP="00CE4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4CB">
              <w:rPr>
                <w:rFonts w:ascii="Arial" w:hAnsi="Arial" w:cs="Arial"/>
                <w:sz w:val="20"/>
                <w:szCs w:val="20"/>
              </w:rPr>
              <w:t>28 907.40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14:paraId="4E749A4E" w14:textId="77777777" w:rsidR="00CE45B9" w:rsidRDefault="00CE45B9" w:rsidP="00CE45B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  <w:r w:rsidRPr="008826E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22EA09E" w14:textId="77777777" w:rsidR="000248DF" w:rsidRDefault="000248DF" w:rsidP="004158E4">
      <w:pPr>
        <w:rPr>
          <w:rFonts w:ascii="Arial" w:hAnsi="Arial" w:cs="Arial"/>
          <w:sz w:val="20"/>
          <w:szCs w:val="20"/>
        </w:rPr>
      </w:pPr>
    </w:p>
    <w:p w14:paraId="61D4A9EF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Otrzymują:</w:t>
      </w:r>
    </w:p>
    <w:p w14:paraId="36881C2D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Strona internetowa</w:t>
      </w:r>
    </w:p>
    <w:p w14:paraId="1EADC8D6" w14:textId="77777777" w:rsidR="000248DF" w:rsidRDefault="000248DF" w:rsidP="000248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Adresaci</w:t>
      </w:r>
    </w:p>
    <w:p w14:paraId="0BFE6F18" w14:textId="77777777" w:rsidR="00A844E5" w:rsidRDefault="000248DF" w:rsidP="005D65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a/a</w:t>
      </w:r>
    </w:p>
    <w:sectPr w:rsidR="00A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B065" w14:textId="77777777" w:rsidR="007050F4" w:rsidRDefault="007050F4" w:rsidP="000248DF">
      <w:pPr>
        <w:spacing w:after="0" w:line="240" w:lineRule="auto"/>
      </w:pPr>
      <w:r>
        <w:separator/>
      </w:r>
    </w:p>
  </w:endnote>
  <w:endnote w:type="continuationSeparator" w:id="0">
    <w:p w14:paraId="38812F56" w14:textId="77777777" w:rsidR="007050F4" w:rsidRDefault="007050F4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B497" w14:textId="77777777" w:rsidR="007050F4" w:rsidRDefault="007050F4" w:rsidP="000248DF">
      <w:pPr>
        <w:spacing w:after="0" w:line="240" w:lineRule="auto"/>
      </w:pPr>
      <w:r>
        <w:separator/>
      </w:r>
    </w:p>
  </w:footnote>
  <w:footnote w:type="continuationSeparator" w:id="0">
    <w:p w14:paraId="15A5F188" w14:textId="77777777" w:rsidR="007050F4" w:rsidRDefault="007050F4" w:rsidP="0002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248DF"/>
    <w:rsid w:val="000453B9"/>
    <w:rsid w:val="00050EB3"/>
    <w:rsid w:val="00065705"/>
    <w:rsid w:val="00082DB4"/>
    <w:rsid w:val="000862E5"/>
    <w:rsid w:val="000A4095"/>
    <w:rsid w:val="000C0C82"/>
    <w:rsid w:val="000D0F15"/>
    <w:rsid w:val="001247BE"/>
    <w:rsid w:val="00142409"/>
    <w:rsid w:val="001C5A33"/>
    <w:rsid w:val="002468F1"/>
    <w:rsid w:val="00297338"/>
    <w:rsid w:val="00340B77"/>
    <w:rsid w:val="00393D25"/>
    <w:rsid w:val="003C4232"/>
    <w:rsid w:val="003F6C66"/>
    <w:rsid w:val="004158E4"/>
    <w:rsid w:val="004471CA"/>
    <w:rsid w:val="004A148C"/>
    <w:rsid w:val="00596A6E"/>
    <w:rsid w:val="005D6502"/>
    <w:rsid w:val="006C732C"/>
    <w:rsid w:val="007050F4"/>
    <w:rsid w:val="0072557E"/>
    <w:rsid w:val="007B316E"/>
    <w:rsid w:val="007D19A3"/>
    <w:rsid w:val="00800DDC"/>
    <w:rsid w:val="00863ECE"/>
    <w:rsid w:val="008A69BA"/>
    <w:rsid w:val="008C783F"/>
    <w:rsid w:val="0097167E"/>
    <w:rsid w:val="00A844E5"/>
    <w:rsid w:val="00B51D94"/>
    <w:rsid w:val="00BA2FEF"/>
    <w:rsid w:val="00BC38A6"/>
    <w:rsid w:val="00BD3451"/>
    <w:rsid w:val="00C541B9"/>
    <w:rsid w:val="00C55134"/>
    <w:rsid w:val="00CE45B9"/>
    <w:rsid w:val="00CF7433"/>
    <w:rsid w:val="00D07754"/>
    <w:rsid w:val="00D222FE"/>
    <w:rsid w:val="00D52524"/>
    <w:rsid w:val="00D82B55"/>
    <w:rsid w:val="00DB163F"/>
    <w:rsid w:val="00DB6815"/>
    <w:rsid w:val="00E401F5"/>
    <w:rsid w:val="00F05B3B"/>
    <w:rsid w:val="00F36D78"/>
    <w:rsid w:val="00F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B2260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5D65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DF"/>
  </w:style>
  <w:style w:type="paragraph" w:styleId="Stopka">
    <w:name w:val="footer"/>
    <w:basedOn w:val="Normalny"/>
    <w:link w:val="StopkaZnak"/>
    <w:uiPriority w:val="99"/>
    <w:unhideWhenUsed/>
    <w:rsid w:val="000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DF"/>
  </w:style>
  <w:style w:type="table" w:styleId="Tabela-Siatka">
    <w:name w:val="Table Grid"/>
    <w:basedOn w:val="Standardowy"/>
    <w:uiPriority w:val="39"/>
    <w:rsid w:val="000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BC38A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Przetargi_10</cp:lastModifiedBy>
  <cp:revision>19</cp:revision>
  <cp:lastPrinted>2019-09-13T11:05:00Z</cp:lastPrinted>
  <dcterms:created xsi:type="dcterms:W3CDTF">2019-08-21T12:05:00Z</dcterms:created>
  <dcterms:modified xsi:type="dcterms:W3CDTF">2021-10-28T07:17:00Z</dcterms:modified>
</cp:coreProperties>
</file>