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6A825228"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 xml:space="preserve">załącznik nr 4 do SWZ. </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490D8851" w14:textId="77777777" w:rsidR="00C9733B" w:rsidRPr="000C7665" w:rsidRDefault="00C9733B" w:rsidP="003F1405">
      <w:pPr>
        <w:pStyle w:val="NumeracjaUrzdowa"/>
        <w:numPr>
          <w:ilvl w:val="0"/>
          <w:numId w:val="0"/>
        </w:numPr>
        <w:spacing w:line="240" w:lineRule="auto"/>
        <w:ind w:left="360"/>
        <w:jc w:val="right"/>
        <w:rPr>
          <w:b/>
          <w:bCs/>
          <w:i/>
          <w:sz w:val="22"/>
          <w:szCs w:val="22"/>
        </w:rPr>
      </w:pPr>
    </w:p>
    <w:p w14:paraId="6C355F61" w14:textId="77777777" w:rsidR="000C7665" w:rsidRPr="000C7665" w:rsidRDefault="000C7665" w:rsidP="003F1405">
      <w:pPr>
        <w:pStyle w:val="NumeracjaUrzdowa"/>
        <w:numPr>
          <w:ilvl w:val="0"/>
          <w:numId w:val="0"/>
        </w:numPr>
        <w:spacing w:line="240" w:lineRule="auto"/>
        <w:ind w:left="360"/>
        <w:jc w:val="right"/>
        <w:rPr>
          <w:b/>
          <w:bCs/>
          <w:i/>
          <w:sz w:val="22"/>
          <w:szCs w:val="22"/>
        </w:rPr>
      </w:pPr>
    </w:p>
    <w:p w14:paraId="1FBAD38A" w14:textId="77777777" w:rsidR="001A3035" w:rsidRPr="000C7665" w:rsidRDefault="001A3035" w:rsidP="003F1405">
      <w:pPr>
        <w:pStyle w:val="Standard"/>
        <w:tabs>
          <w:tab w:val="left" w:pos="426"/>
        </w:tabs>
        <w:spacing w:line="240" w:lineRule="auto"/>
        <w:jc w:val="right"/>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4CA2BE80" w14:textId="6D5F3094" w:rsidR="00940EC7" w:rsidRPr="00940EC7" w:rsidRDefault="00AE41DF" w:rsidP="00940EC7">
      <w:pPr>
        <w:pStyle w:val="NumeracjaUrzdowa"/>
        <w:widowControl/>
        <w:numPr>
          <w:ilvl w:val="0"/>
          <w:numId w:val="92"/>
        </w:numPr>
        <w:spacing w:before="120" w:after="120" w:line="240" w:lineRule="auto"/>
        <w:ind w:left="426" w:right="0" w:hanging="426"/>
        <w:rPr>
          <w:b/>
          <w:bCs/>
          <w:sz w:val="22"/>
          <w:szCs w:val="22"/>
        </w:rPr>
      </w:pPr>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 xml:space="preserve">tj. Dz. U. </w:t>
      </w:r>
      <w:r w:rsidR="00746950">
        <w:rPr>
          <w:color w:val="000000"/>
          <w:sz w:val="22"/>
          <w:szCs w:val="22"/>
        </w:rPr>
        <w:t xml:space="preserve">                             </w:t>
      </w:r>
      <w:r w:rsidR="00564C71" w:rsidRPr="00FD3372">
        <w:rPr>
          <w:color w:val="000000"/>
          <w:sz w:val="22"/>
          <w:szCs w:val="22"/>
        </w:rPr>
        <w:t>z 20</w:t>
      </w:r>
      <w:r w:rsidR="00F162F5">
        <w:rPr>
          <w:color w:val="000000"/>
          <w:sz w:val="22"/>
          <w:szCs w:val="22"/>
        </w:rPr>
        <w:t>21</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F162F5">
        <w:rPr>
          <w:color w:val="000000"/>
          <w:sz w:val="22"/>
          <w:szCs w:val="22"/>
        </w:rPr>
        <w:t>1129</w:t>
      </w:r>
      <w:r w:rsidR="00940EC7">
        <w:rPr>
          <w:color w:val="000000"/>
          <w:sz w:val="22"/>
          <w:szCs w:val="22"/>
        </w:rPr>
        <w:t xml:space="preserve"> ze zm.</w:t>
      </w:r>
      <w:r w:rsidRPr="00FD3372">
        <w:rPr>
          <w:color w:val="000000"/>
          <w:sz w:val="22"/>
          <w:szCs w:val="22"/>
        </w:rPr>
        <w:t xml:space="preserve">) </w:t>
      </w:r>
      <w:r w:rsidRPr="00FD3372">
        <w:rPr>
          <w:sz w:val="22"/>
          <w:szCs w:val="22"/>
        </w:rPr>
        <w:t>pn</w:t>
      </w:r>
      <w:r w:rsidR="005E15E3">
        <w:rPr>
          <w:sz w:val="22"/>
          <w:szCs w:val="22"/>
        </w:rPr>
        <w:t>.:</w:t>
      </w:r>
      <w:r w:rsidR="00EC74B5">
        <w:rPr>
          <w:sz w:val="22"/>
          <w:szCs w:val="22"/>
        </w:rPr>
        <w:t xml:space="preserve"> </w:t>
      </w:r>
      <w:r w:rsidR="003470E4">
        <w:rPr>
          <w:sz w:val="22"/>
          <w:szCs w:val="22"/>
        </w:rPr>
        <w:t xml:space="preserve"> </w:t>
      </w:r>
      <w:bookmarkStart w:id="0" w:name="_Hlk71612863"/>
      <w:r w:rsidR="00D31FA3">
        <w:rPr>
          <w:b/>
          <w:bCs/>
          <w:kern w:val="0"/>
          <w:sz w:val="22"/>
          <w:szCs w:val="22"/>
        </w:rPr>
        <w:t xml:space="preserve">„Przebudowa drogi powiatowej Nr 5106 E w miejscowości </w:t>
      </w:r>
      <w:proofErr w:type="spellStart"/>
      <w:r w:rsidR="00D31FA3">
        <w:rPr>
          <w:b/>
          <w:bCs/>
          <w:kern w:val="0"/>
          <w:sz w:val="22"/>
          <w:szCs w:val="22"/>
        </w:rPr>
        <w:t>Besiekierz</w:t>
      </w:r>
      <w:proofErr w:type="spellEnd"/>
      <w:r w:rsidR="00D31FA3">
        <w:rPr>
          <w:b/>
          <w:bCs/>
          <w:kern w:val="0"/>
          <w:sz w:val="22"/>
          <w:szCs w:val="22"/>
        </w:rPr>
        <w:t xml:space="preserve"> Rudny – wykonanie nakładki asfaltowej”</w:t>
      </w:r>
    </w:p>
    <w:bookmarkEnd w:id="0"/>
    <w:p w14:paraId="7C2B92E4" w14:textId="6EDAC9D4" w:rsidR="00A83789" w:rsidRPr="00940EC7" w:rsidRDefault="00C72A48" w:rsidP="00940EC7">
      <w:pPr>
        <w:pStyle w:val="NumeracjaUrzdowa"/>
        <w:widowControl/>
        <w:numPr>
          <w:ilvl w:val="0"/>
          <w:numId w:val="92"/>
        </w:numPr>
        <w:spacing w:before="120" w:after="120" w:line="240" w:lineRule="auto"/>
        <w:ind w:left="426" w:right="0" w:hanging="426"/>
        <w:rPr>
          <w:b/>
          <w:bCs/>
          <w:sz w:val="22"/>
          <w:szCs w:val="22"/>
        </w:rPr>
      </w:pPr>
      <w:r>
        <w:rPr>
          <w:kern w:val="0"/>
          <w:sz w:val="22"/>
          <w:szCs w:val="22"/>
          <w:lang w:eastAsia="pl-PL"/>
        </w:rPr>
        <w:t xml:space="preserve">Przedmiotem zamówienia jest wykonanie robót budowlanych polegających na odnowie nawierzchni bitumicznej oraz poboczy drogi powiatowej Nr 5106 E w miejscowości </w:t>
      </w:r>
      <w:proofErr w:type="spellStart"/>
      <w:r>
        <w:rPr>
          <w:kern w:val="0"/>
          <w:sz w:val="22"/>
          <w:szCs w:val="22"/>
          <w:lang w:eastAsia="pl-PL"/>
        </w:rPr>
        <w:t>Besiekierz</w:t>
      </w:r>
      <w:proofErr w:type="spellEnd"/>
      <w:r>
        <w:rPr>
          <w:kern w:val="0"/>
          <w:sz w:val="22"/>
          <w:szCs w:val="22"/>
          <w:lang w:eastAsia="pl-PL"/>
        </w:rPr>
        <w:t xml:space="preserve"> Rudny na długości 1,47 km. Roboty wykonywane będą bez zmiany istniejącej geometrii (przebiegu) drogi, w szczególności nie przewiduje się przebudowy istniejących przepustów</w:t>
      </w:r>
      <w:r w:rsidR="00F16CAD">
        <w:rPr>
          <w:sz w:val="22"/>
          <w:szCs w:val="22"/>
        </w:rPr>
        <w:t xml:space="preserve">, </w:t>
      </w:r>
      <w:r w:rsidR="00A83789" w:rsidRPr="00940EC7">
        <w:rPr>
          <w:sz w:val="22"/>
          <w:szCs w:val="22"/>
        </w:rPr>
        <w:t xml:space="preserve">zgodnie ze  Specyfikacją Warunków Zamówienia dla postępowania, o którym mowa w ust. 1, opisem przedmiotu zamówienia oraz Specyfikacjami </w:t>
      </w:r>
      <w:r w:rsidR="00A83789" w:rsidRPr="00940EC7">
        <w:rPr>
          <w:bCs/>
          <w:sz w:val="22"/>
          <w:szCs w:val="22"/>
        </w:rPr>
        <w:t>technicznymi wykonania i odbioru robót budowlanych</w:t>
      </w:r>
      <w:r w:rsidR="00A83789" w:rsidRPr="00940EC7">
        <w:rPr>
          <w:sz w:val="22"/>
          <w:szCs w:val="22"/>
        </w:rPr>
        <w:t xml:space="preserve"> stanowiącymi integralną część Specyfikacji Warunków Zamówienia (dalej</w:t>
      </w:r>
      <w:r w:rsidR="00F16CAD">
        <w:rPr>
          <w:sz w:val="22"/>
          <w:szCs w:val="22"/>
        </w:rPr>
        <w:t xml:space="preserve"> zwaną</w:t>
      </w:r>
      <w:r w:rsidR="00A83789" w:rsidRPr="00940EC7">
        <w:rPr>
          <w:sz w:val="22"/>
          <w:szCs w:val="22"/>
        </w:rPr>
        <w:t xml:space="preserve">: SWZ). </w:t>
      </w:r>
    </w:p>
    <w:p w14:paraId="2EAF2FA3" w14:textId="77777777" w:rsidR="00A83789" w:rsidRDefault="00A83789" w:rsidP="00B10B2C">
      <w:pPr>
        <w:pStyle w:val="NumeracjaUrzdowa"/>
        <w:numPr>
          <w:ilvl w:val="0"/>
          <w:numId w:val="98"/>
        </w:numPr>
        <w:spacing w:line="240" w:lineRule="auto"/>
        <w:ind w:left="426" w:hanging="426"/>
        <w:rPr>
          <w:sz w:val="22"/>
          <w:szCs w:val="22"/>
        </w:rPr>
      </w:pPr>
      <w:r w:rsidRPr="005B72C5">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7B138E4B" w14:textId="61517E5E" w:rsidR="004A09A3" w:rsidRPr="005B72C5" w:rsidRDefault="004A09A3" w:rsidP="00FF3AA3">
      <w:pPr>
        <w:pStyle w:val="NumeracjaUrzdowa"/>
        <w:numPr>
          <w:ilvl w:val="0"/>
          <w:numId w:val="0"/>
        </w:numPr>
        <w:spacing w:line="240" w:lineRule="auto"/>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A0690E" w:rsidRDefault="00CC06A2" w:rsidP="00950BCB">
      <w:pPr>
        <w:pStyle w:val="Standard"/>
        <w:spacing w:line="240" w:lineRule="auto"/>
        <w:jc w:val="center"/>
        <w:rPr>
          <w:sz w:val="22"/>
          <w:szCs w:val="22"/>
        </w:rPr>
      </w:pPr>
    </w:p>
    <w:p w14:paraId="1869CC80" w14:textId="77777777" w:rsidR="00A0690E" w:rsidRPr="00A0690E" w:rsidRDefault="00A0690E" w:rsidP="004049F3">
      <w:pPr>
        <w:pStyle w:val="Akapitzlist"/>
        <w:numPr>
          <w:ilvl w:val="0"/>
          <w:numId w:val="0"/>
        </w:numPr>
        <w:ind w:left="709"/>
        <w:rPr>
          <w:rFonts w:ascii="Times New Roman" w:hAnsi="Times New Roman"/>
        </w:rPr>
      </w:pPr>
      <w:bookmarkStart w:id="1" w:name="_Hlk65232507"/>
      <w:r w:rsidRPr="00A0690E">
        <w:rPr>
          <w:rFonts w:ascii="Times New Roman" w:hAnsi="Times New Roman"/>
        </w:rPr>
        <w:t>Ustala się następujące terminy realizacji przedmiotu zamówienia:</w:t>
      </w:r>
    </w:p>
    <w:p w14:paraId="7BCB146A" w14:textId="77777777" w:rsidR="00701CA5" w:rsidRDefault="00701CA5" w:rsidP="00B72ABB">
      <w:pPr>
        <w:widowControl/>
        <w:numPr>
          <w:ilvl w:val="0"/>
          <w:numId w:val="99"/>
        </w:numPr>
        <w:jc w:val="both"/>
        <w:textAlignment w:val="auto"/>
        <w:rPr>
          <w:rFonts w:ascii="Times New Roman" w:eastAsia="Times New Roman" w:hAnsi="Times New Roman" w:cs="Times New Roman"/>
          <w:bCs/>
          <w:sz w:val="22"/>
          <w:szCs w:val="22"/>
        </w:rPr>
      </w:pPr>
      <w:r w:rsidRPr="00B41A01">
        <w:rPr>
          <w:rFonts w:ascii="Times New Roman" w:eastAsia="Times New Roman" w:hAnsi="Times New Roman" w:cs="Times New Roman"/>
          <w:sz w:val="22"/>
          <w:szCs w:val="22"/>
        </w:rPr>
        <w:t>termin rozpoczęcia realizacji umowy</w:t>
      </w:r>
      <w:r>
        <w:rPr>
          <w:rFonts w:ascii="Times New Roman" w:eastAsia="Times New Roman" w:hAnsi="Times New Roman" w:cs="Times New Roman"/>
          <w:bCs/>
          <w:sz w:val="22"/>
          <w:szCs w:val="22"/>
        </w:rPr>
        <w:t xml:space="preserve">: </w:t>
      </w:r>
      <w:r w:rsidRPr="00C92CEE">
        <w:rPr>
          <w:rFonts w:ascii="Times New Roman" w:eastAsia="Times New Roman" w:hAnsi="Times New Roman" w:cs="Times New Roman"/>
          <w:b/>
          <w:sz w:val="22"/>
          <w:szCs w:val="22"/>
        </w:rPr>
        <w:t>od dnia podpisania umowy;</w:t>
      </w:r>
    </w:p>
    <w:p w14:paraId="38DB2297" w14:textId="77777777" w:rsidR="00701CA5" w:rsidRPr="00C004D3" w:rsidRDefault="00701CA5" w:rsidP="00B72ABB">
      <w:pPr>
        <w:widowControl/>
        <w:numPr>
          <w:ilvl w:val="0"/>
          <w:numId w:val="99"/>
        </w:numPr>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termin przekazania terenu robót</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do 7 dni kalendarzowych od daty podpisania umowy,</w:t>
      </w:r>
    </w:p>
    <w:p w14:paraId="05A55D56" w14:textId="2B4A1412" w:rsidR="000E7BB6" w:rsidRPr="00866C84" w:rsidRDefault="00701CA5" w:rsidP="006624E8">
      <w:pPr>
        <w:widowControl/>
        <w:numPr>
          <w:ilvl w:val="0"/>
          <w:numId w:val="99"/>
        </w:numPr>
        <w:spacing w:after="240"/>
        <w:jc w:val="both"/>
        <w:textAlignment w:val="auto"/>
        <w:rPr>
          <w:rFonts w:ascii="Times New Roman" w:hAnsi="Times New Roman"/>
          <w:b/>
        </w:rPr>
      </w:pPr>
      <w:r w:rsidRPr="00701CA5">
        <w:rPr>
          <w:rFonts w:ascii="Times New Roman" w:eastAsia="Times New Roman" w:hAnsi="Times New Roman" w:cs="Times New Roman"/>
          <w:sz w:val="22"/>
          <w:szCs w:val="22"/>
        </w:rPr>
        <w:t>termin zakończenia realizacji robót</w:t>
      </w:r>
      <w:r w:rsidRPr="00701CA5">
        <w:rPr>
          <w:rFonts w:ascii="Times New Roman" w:eastAsia="Times New Roman" w:hAnsi="Times New Roman" w:cs="Times New Roman"/>
          <w:bCs/>
          <w:sz w:val="22"/>
          <w:szCs w:val="22"/>
        </w:rPr>
        <w:t>:</w:t>
      </w:r>
      <w:r w:rsidRPr="00701CA5">
        <w:rPr>
          <w:rFonts w:ascii="Times New Roman" w:eastAsia="Times New Roman" w:hAnsi="Times New Roman" w:cs="Times New Roman"/>
          <w:sz w:val="22"/>
          <w:szCs w:val="22"/>
        </w:rPr>
        <w:t xml:space="preserve"> </w:t>
      </w:r>
      <w:r w:rsidRPr="00866C84">
        <w:rPr>
          <w:rFonts w:ascii="Times New Roman" w:eastAsia="Times New Roman" w:hAnsi="Times New Roman" w:cs="Times New Roman"/>
          <w:b/>
          <w:sz w:val="22"/>
          <w:szCs w:val="22"/>
        </w:rPr>
        <w:t xml:space="preserve">do </w:t>
      </w:r>
      <w:r w:rsidR="00940EC7" w:rsidRPr="00866C84">
        <w:rPr>
          <w:rFonts w:ascii="Times New Roman" w:eastAsia="Times New Roman" w:hAnsi="Times New Roman" w:cs="Times New Roman"/>
          <w:b/>
          <w:sz w:val="22"/>
          <w:szCs w:val="22"/>
        </w:rPr>
        <w:t>21</w:t>
      </w:r>
      <w:r w:rsidRPr="00866C84">
        <w:rPr>
          <w:rFonts w:ascii="Times New Roman" w:eastAsia="Times New Roman" w:hAnsi="Times New Roman" w:cs="Times New Roman"/>
          <w:b/>
          <w:sz w:val="22"/>
          <w:szCs w:val="22"/>
        </w:rPr>
        <w:t xml:space="preserve"> dni kalendarzowych od daty przekazania terenu robót. </w:t>
      </w:r>
    </w:p>
    <w:bookmarkEnd w:id="1"/>
    <w:p w14:paraId="3BC193FB" w14:textId="1F7CB888" w:rsidR="007E19F4" w:rsidRDefault="007E19F4" w:rsidP="003F1405">
      <w:pPr>
        <w:pStyle w:val="NumeracjaUrzdowa"/>
        <w:numPr>
          <w:ilvl w:val="0"/>
          <w:numId w:val="0"/>
        </w:numPr>
        <w:spacing w:line="240" w:lineRule="auto"/>
        <w:ind w:left="283" w:right="0" w:hanging="227"/>
        <w:jc w:val="center"/>
        <w:rPr>
          <w:b/>
          <w:sz w:val="22"/>
          <w:szCs w:val="22"/>
        </w:rPr>
      </w:pPr>
    </w:p>
    <w:p w14:paraId="0EBFFC8C" w14:textId="52C57747" w:rsidR="00940EC7" w:rsidRDefault="00940EC7" w:rsidP="003F1405">
      <w:pPr>
        <w:pStyle w:val="NumeracjaUrzdowa"/>
        <w:numPr>
          <w:ilvl w:val="0"/>
          <w:numId w:val="0"/>
        </w:numPr>
        <w:spacing w:line="240" w:lineRule="auto"/>
        <w:ind w:left="283" w:right="0" w:hanging="227"/>
        <w:jc w:val="center"/>
        <w:rPr>
          <w:b/>
          <w:sz w:val="22"/>
          <w:szCs w:val="22"/>
        </w:rPr>
      </w:pPr>
    </w:p>
    <w:p w14:paraId="7C7DC631" w14:textId="0029391F" w:rsidR="0015388A" w:rsidRDefault="0015388A" w:rsidP="003F1405">
      <w:pPr>
        <w:pStyle w:val="NumeracjaUrzdowa"/>
        <w:numPr>
          <w:ilvl w:val="0"/>
          <w:numId w:val="0"/>
        </w:numPr>
        <w:spacing w:line="240" w:lineRule="auto"/>
        <w:ind w:left="283" w:right="0" w:hanging="227"/>
        <w:jc w:val="center"/>
        <w:rPr>
          <w:b/>
          <w:sz w:val="22"/>
          <w:szCs w:val="22"/>
        </w:rPr>
      </w:pPr>
    </w:p>
    <w:p w14:paraId="4880FC5B" w14:textId="77777777" w:rsidR="0015388A" w:rsidRDefault="0015388A" w:rsidP="003F1405">
      <w:pPr>
        <w:pStyle w:val="NumeracjaUrzdowa"/>
        <w:numPr>
          <w:ilvl w:val="0"/>
          <w:numId w:val="0"/>
        </w:numPr>
        <w:spacing w:line="240" w:lineRule="auto"/>
        <w:ind w:left="283" w:right="0" w:hanging="227"/>
        <w:jc w:val="center"/>
        <w:rPr>
          <w:b/>
          <w:sz w:val="22"/>
          <w:szCs w:val="22"/>
        </w:rPr>
      </w:pPr>
    </w:p>
    <w:p w14:paraId="4A82D778" w14:textId="77777777" w:rsidR="00940EC7" w:rsidRPr="00891A80" w:rsidRDefault="00940EC7" w:rsidP="003F1405">
      <w:pPr>
        <w:pStyle w:val="NumeracjaUrzdowa"/>
        <w:numPr>
          <w:ilvl w:val="0"/>
          <w:numId w:val="0"/>
        </w:numPr>
        <w:spacing w:line="240" w:lineRule="auto"/>
        <w:ind w:left="283" w:right="0" w:hanging="227"/>
        <w:jc w:val="center"/>
        <w:rPr>
          <w:b/>
          <w:sz w:val="22"/>
          <w:szCs w:val="22"/>
        </w:rPr>
      </w:pPr>
    </w:p>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26E9BBF9" w:rsidR="003F1405" w:rsidRPr="000C7665" w:rsidRDefault="003F1405" w:rsidP="00B10B2C">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11D0F56B" w14:textId="20A6B924"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B10B2C">
      <w:pPr>
        <w:pStyle w:val="NumeracjaUrzdowa"/>
        <w:numPr>
          <w:ilvl w:val="0"/>
          <w:numId w:val="76"/>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2648CBB4" w14:textId="60A4A866" w:rsidR="007B44C5" w:rsidRPr="00344E0F"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 xml:space="preserve">Rozliczenie za wykonanie robót budowlanych będzie dokonywane zgodnie z harmonogramem na podstawie faktur częściowych i faktury końcowej wystawionej po dokonaniu odbioru końcowego bez uwag. Zamawiający zastrzega możliwość wystawienia </w:t>
      </w:r>
      <w:r w:rsidR="00AC5E33">
        <w:rPr>
          <w:color w:val="000000" w:themeColor="text1"/>
          <w:sz w:val="22"/>
          <w:szCs w:val="22"/>
        </w:rPr>
        <w:t xml:space="preserve">przez Wykonawcę, </w:t>
      </w:r>
      <w:r w:rsidRPr="00344E0F">
        <w:rPr>
          <w:color w:val="000000" w:themeColor="text1"/>
          <w:sz w:val="22"/>
          <w:szCs w:val="22"/>
        </w:rPr>
        <w:t xml:space="preserve">maksymalnie </w:t>
      </w:r>
      <w:r w:rsidRPr="00597CEE">
        <w:rPr>
          <w:color w:val="000000" w:themeColor="text1"/>
          <w:sz w:val="22"/>
          <w:szCs w:val="22"/>
        </w:rPr>
        <w:t>dwóch faktur częściowych miesięcznie.</w:t>
      </w:r>
      <w:r w:rsidR="00597CEE">
        <w:rPr>
          <w:color w:val="000000" w:themeColor="text1"/>
          <w:sz w:val="22"/>
          <w:szCs w:val="22"/>
        </w:rPr>
        <w:t xml:space="preserve"> Kwota do zapłaty z faktury końcowej nie może być niższa niż 20 % całkowitego wynagrodzenia określonego </w:t>
      </w:r>
      <w:r w:rsidR="00597CEE" w:rsidRPr="00597CEE">
        <w:rPr>
          <w:b/>
          <w:color w:val="000000" w:themeColor="text1"/>
          <w:sz w:val="22"/>
          <w:szCs w:val="22"/>
        </w:rPr>
        <w:t>w ust. 1.</w:t>
      </w:r>
      <w:r w:rsidR="00597CEE">
        <w:rPr>
          <w:color w:val="000000" w:themeColor="text1"/>
          <w:sz w:val="22"/>
          <w:szCs w:val="22"/>
        </w:rPr>
        <w:t xml:space="preserve"> </w:t>
      </w:r>
    </w:p>
    <w:p w14:paraId="51BB765B" w14:textId="297F350A" w:rsidR="007B44C5" w:rsidRPr="00344E0F" w:rsidRDefault="007B44C5" w:rsidP="00B10B2C">
      <w:pPr>
        <w:pStyle w:val="NumeracjaUrzdowa"/>
        <w:numPr>
          <w:ilvl w:val="0"/>
          <w:numId w:val="76"/>
        </w:numPr>
        <w:spacing w:before="120" w:line="240" w:lineRule="auto"/>
        <w:ind w:left="284" w:hanging="284"/>
        <w:rPr>
          <w:b/>
          <w:color w:val="000000" w:themeColor="text1"/>
          <w:sz w:val="22"/>
          <w:szCs w:val="22"/>
        </w:rPr>
      </w:pPr>
      <w:r w:rsidRPr="00344E0F">
        <w:rPr>
          <w:color w:val="000000" w:themeColor="text1"/>
          <w:sz w:val="22"/>
          <w:szCs w:val="22"/>
        </w:rPr>
        <w:t>Każdorazowo płatność nastą</w:t>
      </w:r>
      <w:r w:rsidR="00C56410">
        <w:rPr>
          <w:color w:val="000000" w:themeColor="text1"/>
          <w:sz w:val="22"/>
          <w:szCs w:val="22"/>
        </w:rPr>
        <w:t>pi za wykonane i odebrane prace</w:t>
      </w:r>
      <w:r w:rsidRPr="00344E0F">
        <w:rPr>
          <w:color w:val="000000" w:themeColor="text1"/>
          <w:sz w:val="22"/>
          <w:szCs w:val="22"/>
        </w:rPr>
        <w:t xml:space="preserve"> wskazane w harmonogramie, zgodnie </w:t>
      </w:r>
      <w:r w:rsidRPr="00344E0F">
        <w:rPr>
          <w:color w:val="000000" w:themeColor="text1"/>
          <w:sz w:val="22"/>
          <w:szCs w:val="22"/>
        </w:rPr>
        <w:br/>
        <w:t xml:space="preserve">z SWZ, o którym mowa w </w:t>
      </w:r>
      <w:r w:rsidRPr="00344E0F">
        <w:rPr>
          <w:b/>
          <w:bCs/>
          <w:color w:val="000000" w:themeColor="text1"/>
          <w:sz w:val="22"/>
          <w:szCs w:val="22"/>
        </w:rPr>
        <w:t>§ 1 ust. 2</w:t>
      </w:r>
      <w:r w:rsidRPr="00344E0F">
        <w:rPr>
          <w:b/>
          <w:color w:val="000000" w:themeColor="text1"/>
          <w:sz w:val="22"/>
          <w:szCs w:val="22"/>
        </w:rPr>
        <w:t xml:space="preserve"> umowy.</w:t>
      </w:r>
    </w:p>
    <w:p w14:paraId="57D95B87" w14:textId="77777777" w:rsidR="00C56410"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Każdorazowo podstawą wystawienia faktury jest protokolarne odebranie prac objętych przedmiotem umowy.</w:t>
      </w:r>
    </w:p>
    <w:p w14:paraId="7BFEB159" w14:textId="48992D2C"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27CD6BF3" w14:textId="3A249035" w:rsidR="00E77097"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7BD194C" w14:textId="77777777" w:rsidR="000E7BB6" w:rsidRPr="000E7BB6" w:rsidRDefault="000E7BB6" w:rsidP="000E7BB6">
      <w:pPr>
        <w:pStyle w:val="NumeracjaUrzdowa"/>
        <w:numPr>
          <w:ilvl w:val="0"/>
          <w:numId w:val="0"/>
        </w:numPr>
        <w:spacing w:before="120" w:line="240" w:lineRule="auto"/>
        <w:ind w:left="284"/>
        <w:rPr>
          <w:sz w:val="22"/>
          <w:szCs w:val="22"/>
        </w:rPr>
      </w:pPr>
    </w:p>
    <w:p w14:paraId="7341A600" w14:textId="05794A2A"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4B52BA88" w14:textId="77777777" w:rsidR="00A574B1" w:rsidRDefault="00A574B1" w:rsidP="00A574B1">
      <w:pPr>
        <w:pStyle w:val="NumeracjaUrzdowa"/>
        <w:numPr>
          <w:ilvl w:val="0"/>
          <w:numId w:val="0"/>
        </w:numPr>
        <w:spacing w:line="240" w:lineRule="auto"/>
        <w:rPr>
          <w:b/>
          <w:sz w:val="22"/>
          <w:szCs w:val="22"/>
        </w:rPr>
      </w:pPr>
    </w:p>
    <w:p w14:paraId="0EC2070B" w14:textId="77777777" w:rsidR="00EC5D83" w:rsidRPr="000C7665" w:rsidRDefault="00EC5D83" w:rsidP="0039223F">
      <w:pPr>
        <w:pStyle w:val="NumeracjaUrzdowa"/>
        <w:numPr>
          <w:ilvl w:val="0"/>
          <w:numId w:val="101"/>
        </w:numPr>
        <w:spacing w:after="240" w:line="240" w:lineRule="auto"/>
        <w:ind w:left="284" w:hanging="284"/>
        <w:rPr>
          <w:sz w:val="22"/>
          <w:szCs w:val="22"/>
        </w:rPr>
      </w:pPr>
      <w:r w:rsidRPr="000C7665">
        <w:rPr>
          <w:sz w:val="22"/>
          <w:szCs w:val="22"/>
        </w:rPr>
        <w:t xml:space="preserve">Zamawiający zobowiązany jest przekazać Wykonawcy teren budowy łącznie z dokumentacją budowy </w:t>
      </w:r>
      <w:r>
        <w:rPr>
          <w:sz w:val="22"/>
          <w:szCs w:val="22"/>
        </w:rPr>
        <w:t xml:space="preserve">                     </w:t>
      </w:r>
      <w:r w:rsidRPr="000C7665">
        <w:rPr>
          <w:sz w:val="22"/>
          <w:szCs w:val="22"/>
        </w:rPr>
        <w:t>w terminie do 7 dni kalendarzowych od dnia podpisania umowy, a Wykonawca zobowiązuje się do jego przejęcia w tym terminie.</w:t>
      </w:r>
    </w:p>
    <w:p w14:paraId="4494F448" w14:textId="77777777" w:rsidR="00EC5D83" w:rsidRPr="000F1319" w:rsidRDefault="00EC5D83" w:rsidP="0039223F">
      <w:pPr>
        <w:pStyle w:val="NumeracjaUrzdowa"/>
        <w:numPr>
          <w:ilvl w:val="0"/>
          <w:numId w:val="101"/>
        </w:numPr>
        <w:spacing w:after="240" w:line="240" w:lineRule="auto"/>
        <w:ind w:left="284" w:hanging="284"/>
        <w:rPr>
          <w:sz w:val="22"/>
          <w:szCs w:val="22"/>
        </w:rPr>
      </w:pPr>
      <w:r w:rsidRPr="000C7665">
        <w:rPr>
          <w:color w:val="000000"/>
          <w:sz w:val="22"/>
          <w:szCs w:val="22"/>
        </w:rPr>
        <w:t xml:space="preserve">Wykonawca </w:t>
      </w:r>
      <w:r>
        <w:rPr>
          <w:color w:val="000000"/>
          <w:sz w:val="22"/>
          <w:szCs w:val="22"/>
        </w:rPr>
        <w:t xml:space="preserve">na własny koszt zobowiązany jest do wykonania i zatwierdzenia projektu organizacji ruchu na czas realizacji przedmiotu umowy oraz zobowiązany jest do ponoszenia kosztów związanych ze zmianą </w:t>
      </w:r>
      <w:r>
        <w:rPr>
          <w:color w:val="000000"/>
          <w:sz w:val="22"/>
          <w:szCs w:val="22"/>
        </w:rPr>
        <w:lastRenderedPageBreak/>
        <w:t>organizacji ruchu, oznakowania tymczasowego oraz jego utrzymania i demontażu, przywrócenia stałej organizacji ruchu.</w:t>
      </w:r>
    </w:p>
    <w:p w14:paraId="216C4C58" w14:textId="24C59822" w:rsidR="00EC5D83" w:rsidRDefault="00EC5D83" w:rsidP="0039223F">
      <w:pPr>
        <w:pStyle w:val="NumeracjaUrzdowa"/>
        <w:numPr>
          <w:ilvl w:val="0"/>
          <w:numId w:val="100"/>
        </w:numPr>
        <w:spacing w:after="240" w:line="240" w:lineRule="auto"/>
        <w:ind w:left="426" w:hanging="426"/>
        <w:textAlignment w:val="auto"/>
        <w:rPr>
          <w:sz w:val="22"/>
          <w:szCs w:val="22"/>
        </w:rPr>
      </w:pPr>
      <w:r>
        <w:rPr>
          <w:sz w:val="22"/>
          <w:szCs w:val="22"/>
        </w:rPr>
        <w:t xml:space="preserve">Wykonawca zobowiązuje się </w:t>
      </w:r>
      <w:r w:rsidR="00866C84">
        <w:rPr>
          <w:sz w:val="22"/>
          <w:szCs w:val="22"/>
        </w:rPr>
        <w:t>realizować</w:t>
      </w:r>
      <w:r>
        <w:rPr>
          <w:sz w:val="22"/>
          <w:szCs w:val="22"/>
        </w:rPr>
        <w:t xml:space="preserve"> przedmiot </w:t>
      </w:r>
      <w:r w:rsidR="00866C84">
        <w:rPr>
          <w:sz w:val="22"/>
          <w:szCs w:val="22"/>
        </w:rPr>
        <w:t>zamówienia</w:t>
      </w:r>
      <w:r>
        <w:rPr>
          <w:sz w:val="22"/>
          <w:szCs w:val="22"/>
        </w:rPr>
        <w:t xml:space="preserve"> zgodnie z zasadami wiedzy technicznej oraz przepisami prawa</w:t>
      </w:r>
      <w:r w:rsidR="00866C84">
        <w:rPr>
          <w:sz w:val="22"/>
          <w:szCs w:val="22"/>
        </w:rPr>
        <w:t xml:space="preserve">  w sposób zapewniający prawidłowe wykonanie prac.</w:t>
      </w:r>
    </w:p>
    <w:p w14:paraId="464747C8" w14:textId="77777777" w:rsidR="003A3629" w:rsidRDefault="003A3629" w:rsidP="003A3629">
      <w:pPr>
        <w:pStyle w:val="NumeracjaUrzdowa"/>
        <w:numPr>
          <w:ilvl w:val="0"/>
          <w:numId w:val="0"/>
        </w:numPr>
        <w:spacing w:after="240" w:line="240" w:lineRule="auto"/>
        <w:ind w:left="426"/>
        <w:textAlignment w:val="auto"/>
        <w:rPr>
          <w:sz w:val="22"/>
          <w:szCs w:val="22"/>
        </w:rPr>
      </w:pPr>
    </w:p>
    <w:p w14:paraId="68F708A6" w14:textId="77777777" w:rsidR="00EC5D83" w:rsidRDefault="00EC5D83" w:rsidP="0039223F">
      <w:pPr>
        <w:pStyle w:val="NumeracjaUrzdowa"/>
        <w:numPr>
          <w:ilvl w:val="0"/>
          <w:numId w:val="100"/>
        </w:numPr>
        <w:spacing w:after="240" w:line="240" w:lineRule="auto"/>
        <w:rPr>
          <w:sz w:val="22"/>
          <w:szCs w:val="22"/>
        </w:rPr>
      </w:pPr>
      <w:bookmarkStart w:id="2" w:name="_Hlk65151211"/>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6813C91B" w14:textId="77777777" w:rsidR="00EC5D83" w:rsidRDefault="00EC5D83" w:rsidP="0039223F">
      <w:pPr>
        <w:pStyle w:val="NumeracjaUrzdowa"/>
        <w:numPr>
          <w:ilvl w:val="0"/>
          <w:numId w:val="100"/>
        </w:numPr>
        <w:spacing w:after="240" w:line="240" w:lineRule="auto"/>
        <w:rPr>
          <w:sz w:val="22"/>
          <w:szCs w:val="22"/>
        </w:rPr>
      </w:pPr>
      <w:r>
        <w:rPr>
          <w:sz w:val="22"/>
          <w:szCs w:val="22"/>
        </w:rPr>
        <w:t>Wykonawca przyjmuje na siebie pełną odpowiedzialność za: właściwe wykonanie robót, zapewnienie warunków bezpieczeństwa, wykonanie robót zgodnie z SWZ, sztuką budowlaną oraz należytą starannością, jakość materiałów oraz za metody organizacyjno-techniczne stosowane na terenie budowy.</w:t>
      </w:r>
    </w:p>
    <w:p w14:paraId="5A16F3DD" w14:textId="77777777" w:rsidR="00EC5D83" w:rsidRDefault="00EC5D83" w:rsidP="0039223F">
      <w:pPr>
        <w:pStyle w:val="NumeracjaUrzdowa"/>
        <w:numPr>
          <w:ilvl w:val="0"/>
          <w:numId w:val="100"/>
        </w:numPr>
        <w:spacing w:after="240" w:line="240" w:lineRule="auto"/>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3D964412" w14:textId="77777777" w:rsidR="00EC5D83" w:rsidRDefault="00EC5D83" w:rsidP="0039223F">
      <w:pPr>
        <w:pStyle w:val="NumeracjaUrzdowa"/>
        <w:numPr>
          <w:ilvl w:val="0"/>
          <w:numId w:val="100"/>
        </w:numPr>
        <w:spacing w:after="240" w:line="240" w:lineRule="auto"/>
        <w:rPr>
          <w:sz w:val="22"/>
          <w:szCs w:val="22"/>
        </w:rPr>
      </w:pPr>
      <w:r>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48BE37C3" w14:textId="77777777" w:rsidR="00EC5D83" w:rsidRDefault="00EC5D83" w:rsidP="0039223F">
      <w:pPr>
        <w:pStyle w:val="NumeracjaUrzdowa"/>
        <w:numPr>
          <w:ilvl w:val="0"/>
          <w:numId w:val="100"/>
        </w:numPr>
        <w:spacing w:after="240" w:line="240" w:lineRule="auto"/>
        <w:rPr>
          <w:sz w:val="22"/>
          <w:szCs w:val="22"/>
        </w:rPr>
      </w:pPr>
      <w:r>
        <w:rPr>
          <w:sz w:val="22"/>
          <w:szCs w:val="22"/>
        </w:rPr>
        <w:t>Wykonawca na własny koszt zorganizuje zaplecze budowy oraz zapewni miejsce składowania odpadów oraz ich usunięcia. Wykonawca pokryje wszelkie koszty niezbędne do realizacji tych robót.</w:t>
      </w:r>
    </w:p>
    <w:p w14:paraId="446E09C8" w14:textId="77777777" w:rsidR="00EC5D83" w:rsidRDefault="00EC5D83" w:rsidP="0039223F">
      <w:pPr>
        <w:pStyle w:val="NumeracjaUrzdowa"/>
        <w:numPr>
          <w:ilvl w:val="0"/>
          <w:numId w:val="100"/>
        </w:numPr>
        <w:spacing w:after="240" w:line="240" w:lineRule="auto"/>
        <w:rPr>
          <w:sz w:val="22"/>
          <w:szCs w:val="22"/>
        </w:rPr>
      </w:pPr>
      <w:r>
        <w:rPr>
          <w:sz w:val="22"/>
          <w:szCs w:val="22"/>
        </w:rPr>
        <w:t>Wykonawca jest odpowiedzialny za prawidłową organizację i zabezpieczenie ruchu  oraz robót budowlanych w czasie realizacji przedmiotu umowy.</w:t>
      </w:r>
    </w:p>
    <w:p w14:paraId="4C7A249B" w14:textId="77777777" w:rsidR="00EC5D83" w:rsidRDefault="00EC5D83" w:rsidP="0039223F">
      <w:pPr>
        <w:pStyle w:val="NumeracjaUrzdowa"/>
        <w:numPr>
          <w:ilvl w:val="0"/>
          <w:numId w:val="100"/>
        </w:numPr>
        <w:spacing w:after="240" w:line="240" w:lineRule="auto"/>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04DB3E2E" w14:textId="77777777" w:rsidR="00EC5D83" w:rsidRDefault="00EC5D83" w:rsidP="0039223F">
      <w:pPr>
        <w:pStyle w:val="NumeracjaUrzdowa"/>
        <w:numPr>
          <w:ilvl w:val="0"/>
          <w:numId w:val="100"/>
        </w:numPr>
        <w:spacing w:after="240" w:line="240" w:lineRule="auto"/>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69ED2574" w14:textId="77777777" w:rsidR="00EC5D83" w:rsidRPr="000C7665" w:rsidRDefault="00EC5D83" w:rsidP="0039223F">
      <w:pPr>
        <w:pStyle w:val="NumeracjaUrzdowa"/>
        <w:numPr>
          <w:ilvl w:val="0"/>
          <w:numId w:val="100"/>
        </w:numPr>
        <w:spacing w:after="240" w:line="240" w:lineRule="auto"/>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 infrastrukturze, o której mowa </w:t>
      </w:r>
      <w:r w:rsidRPr="000C7665">
        <w:rPr>
          <w:b/>
          <w:sz w:val="22"/>
          <w:szCs w:val="22"/>
        </w:rPr>
        <w:t>w ust. 1</w:t>
      </w:r>
      <w:r>
        <w:rPr>
          <w:b/>
          <w:sz w:val="22"/>
          <w:szCs w:val="22"/>
        </w:rPr>
        <w:t>1</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49C2BC91" w14:textId="77777777" w:rsidR="00EC5D83" w:rsidRPr="000C7665" w:rsidRDefault="00EC5D83" w:rsidP="0039223F">
      <w:pPr>
        <w:pStyle w:val="NumeracjaUrzdowa"/>
        <w:numPr>
          <w:ilvl w:val="0"/>
          <w:numId w:val="100"/>
        </w:numPr>
        <w:spacing w:after="240" w:line="240" w:lineRule="auto"/>
        <w:ind w:left="709" w:hanging="425"/>
        <w:rPr>
          <w:sz w:val="22"/>
          <w:szCs w:val="22"/>
        </w:rPr>
      </w:pPr>
      <w:r w:rsidRPr="000C7665">
        <w:rPr>
          <w:sz w:val="22"/>
          <w:szCs w:val="22"/>
        </w:rPr>
        <w:t xml:space="preserve">Jeżeli Wykonawca opóźnia się w realizacji postanowień określonych </w:t>
      </w:r>
      <w:r w:rsidRPr="000C7665">
        <w:rPr>
          <w:b/>
          <w:sz w:val="22"/>
          <w:szCs w:val="22"/>
        </w:rPr>
        <w:t>w ust. 1</w:t>
      </w:r>
      <w:r>
        <w:rPr>
          <w:b/>
          <w:sz w:val="22"/>
          <w:szCs w:val="22"/>
        </w:rPr>
        <w:t>2</w:t>
      </w:r>
      <w:r w:rsidRPr="000C7665">
        <w:rPr>
          <w:sz w:val="22"/>
          <w:szCs w:val="22"/>
        </w:rPr>
        <w:t xml:space="preserve"> Zamawiający zleci usunięcie awarii na koszt Wykonawcy, potrącając odpowiednie kwoty z faktury na co Wykonawca wyraża zgodę.</w:t>
      </w:r>
    </w:p>
    <w:p w14:paraId="4EC8CFF4" w14:textId="77777777" w:rsidR="00EC5D83" w:rsidRPr="000C7665" w:rsidRDefault="00EC5D83" w:rsidP="0039223F">
      <w:pPr>
        <w:pStyle w:val="NumeracjaUrzdowa"/>
        <w:numPr>
          <w:ilvl w:val="0"/>
          <w:numId w:val="100"/>
        </w:numPr>
        <w:spacing w:after="240" w:line="240" w:lineRule="auto"/>
        <w:ind w:left="709" w:hanging="425"/>
        <w:rPr>
          <w:sz w:val="22"/>
          <w:szCs w:val="22"/>
        </w:rPr>
      </w:pPr>
      <w:bookmarkStart w:id="3" w:name="_Hlk65155230"/>
      <w:bookmarkEnd w:id="2"/>
      <w:r w:rsidRPr="000C7665">
        <w:rPr>
          <w:sz w:val="22"/>
          <w:szCs w:val="22"/>
        </w:rPr>
        <w:t xml:space="preserve">Wykonawca zobowiązany jest do wykonania przedmiotu umowy z własnych materiałów zgodnie </w:t>
      </w:r>
      <w:r>
        <w:rPr>
          <w:sz w:val="22"/>
          <w:szCs w:val="22"/>
        </w:rPr>
        <w:t xml:space="preserve">                      </w:t>
      </w:r>
      <w:r w:rsidRPr="000C7665">
        <w:rPr>
          <w:sz w:val="22"/>
          <w:szCs w:val="22"/>
        </w:rPr>
        <w:t xml:space="preserve">z przekazaną przez Zamawiającego dokumentacją, zasadami wiedzy technicznej, z obowiązującymi normami technicznymi  i technologicznymi, standardami zabezpieczenia i bezpieczeństwa p.poż i bhp, przepisami prawa </w:t>
      </w:r>
      <w:proofErr w:type="spellStart"/>
      <w:r w:rsidRPr="000C7665">
        <w:rPr>
          <w:sz w:val="22"/>
          <w:szCs w:val="22"/>
        </w:rPr>
        <w:t>techniczno</w:t>
      </w:r>
      <w:proofErr w:type="spellEnd"/>
      <w:r w:rsidRPr="000C7665">
        <w:rPr>
          <w:sz w:val="22"/>
          <w:szCs w:val="22"/>
        </w:rPr>
        <w:t xml:space="preserve"> - budowlanego. Zastosowane materiały winny spełniać wymogi prawa </w:t>
      </w:r>
      <w:r w:rsidRPr="000C7665">
        <w:rPr>
          <w:sz w:val="22"/>
          <w:szCs w:val="22"/>
        </w:rPr>
        <w:lastRenderedPageBreak/>
        <w:t>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08DEB636" w14:textId="77777777" w:rsidR="00EC5D83" w:rsidRDefault="00EC5D83" w:rsidP="0039223F">
      <w:pPr>
        <w:pStyle w:val="NumeracjaUrzdowa"/>
        <w:numPr>
          <w:ilvl w:val="0"/>
          <w:numId w:val="100"/>
        </w:numPr>
        <w:spacing w:after="240" w:line="240" w:lineRule="auto"/>
        <w:ind w:left="709" w:hanging="425"/>
        <w:rPr>
          <w:sz w:val="22"/>
          <w:szCs w:val="22"/>
        </w:rPr>
      </w:pPr>
      <w:bookmarkStart w:id="4" w:name="_Hlk65155513"/>
      <w:bookmarkEnd w:id="3"/>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300DEAD" w14:textId="77777777" w:rsidR="00EC5D83" w:rsidRDefault="00EC5D83" w:rsidP="0039223F">
      <w:pPr>
        <w:pStyle w:val="NumeracjaUrzdowa"/>
        <w:numPr>
          <w:ilvl w:val="0"/>
          <w:numId w:val="100"/>
        </w:numPr>
        <w:spacing w:after="240" w:line="240" w:lineRule="auto"/>
        <w:ind w:left="709" w:hanging="425"/>
        <w:rPr>
          <w:sz w:val="22"/>
          <w:szCs w:val="22"/>
        </w:rPr>
      </w:pPr>
      <w:r>
        <w:rPr>
          <w:sz w:val="22"/>
          <w:szCs w:val="22"/>
        </w:rPr>
        <w:t>Wykonawca zobowiązany jest posiadać deklaracje zgodności z Polska Normą (określoną                                     w STWIORB) lub aprobatę techniczną na wykorzystywane do robót materiały.</w:t>
      </w:r>
    </w:p>
    <w:p w14:paraId="336B815E" w14:textId="77777777" w:rsidR="00EC5D83" w:rsidRPr="000C7665" w:rsidRDefault="00EC5D83" w:rsidP="0039223F">
      <w:pPr>
        <w:pStyle w:val="NumeracjaUrzdowa"/>
        <w:numPr>
          <w:ilvl w:val="0"/>
          <w:numId w:val="100"/>
        </w:numPr>
        <w:spacing w:after="240" w:line="240" w:lineRule="auto"/>
        <w:ind w:left="709" w:hanging="425"/>
        <w:rPr>
          <w:sz w:val="22"/>
          <w:szCs w:val="22"/>
        </w:rPr>
      </w:pPr>
      <w:bookmarkStart w:id="5" w:name="_Hlk65155551"/>
      <w:r w:rsidRPr="000C7665">
        <w:rPr>
          <w:sz w:val="22"/>
          <w:szCs w:val="22"/>
        </w:rPr>
        <w:t>Wykonawca, przekaże Zamawiającemu gwarancje producentów, aprobaty techniczne i certyfikaty na materiały wbudowywane w ramach realizacji zamówienia, przed ich wbudowaniem.</w:t>
      </w:r>
    </w:p>
    <w:bookmarkEnd w:id="5"/>
    <w:p w14:paraId="3E4EC9EA" w14:textId="77777777" w:rsidR="00EC5D83" w:rsidRPr="007476A9" w:rsidRDefault="00EC5D83" w:rsidP="0039223F">
      <w:pPr>
        <w:pStyle w:val="NumeracjaUrzdowa"/>
        <w:numPr>
          <w:ilvl w:val="0"/>
          <w:numId w:val="100"/>
        </w:numPr>
        <w:spacing w:after="240" w:line="240" w:lineRule="auto"/>
        <w:ind w:left="709" w:hanging="425"/>
        <w:rPr>
          <w:sz w:val="22"/>
          <w:szCs w:val="22"/>
        </w:rPr>
      </w:pPr>
      <w:r w:rsidRPr="007476A9">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6FA4FCE2" w14:textId="77777777" w:rsidR="00EC5D83" w:rsidRPr="00B50997" w:rsidRDefault="00EC5D83" w:rsidP="0039223F">
      <w:pPr>
        <w:pStyle w:val="NumeracjaUrzdowa"/>
        <w:numPr>
          <w:ilvl w:val="0"/>
          <w:numId w:val="100"/>
        </w:numPr>
        <w:spacing w:after="240" w:line="240" w:lineRule="auto"/>
        <w:ind w:left="709" w:hanging="425"/>
        <w:rPr>
          <w:sz w:val="22"/>
          <w:szCs w:val="22"/>
        </w:rPr>
      </w:pPr>
      <w:r w:rsidRPr="00B50997">
        <w:rPr>
          <w:sz w:val="22"/>
          <w:szCs w:val="22"/>
        </w:rPr>
        <w:t>Wykonawca będzie utrzymywał teren robót w stanie uporządkowanym i nie może wykorzystać go do celów innych niż realizacja przedmiotu umowy.</w:t>
      </w:r>
    </w:p>
    <w:bookmarkEnd w:id="4"/>
    <w:p w14:paraId="27865301" w14:textId="77777777" w:rsidR="00EC5D83" w:rsidRDefault="00EC5D83" w:rsidP="0039223F">
      <w:pPr>
        <w:pStyle w:val="NumeracjaUrzdowa"/>
        <w:numPr>
          <w:ilvl w:val="0"/>
          <w:numId w:val="100"/>
        </w:numPr>
        <w:spacing w:after="240" w:line="240" w:lineRule="auto"/>
        <w:ind w:left="709" w:hanging="425"/>
        <w:rPr>
          <w:sz w:val="22"/>
          <w:szCs w:val="22"/>
        </w:rPr>
      </w:pPr>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672B0C3A" w14:textId="77777777" w:rsidR="00EC5D83" w:rsidRPr="002B4260" w:rsidRDefault="00EC5D83" w:rsidP="0039223F">
      <w:pPr>
        <w:pStyle w:val="NumeracjaUrzdowa"/>
        <w:numPr>
          <w:ilvl w:val="0"/>
          <w:numId w:val="100"/>
        </w:numPr>
        <w:spacing w:after="240" w:line="240" w:lineRule="auto"/>
        <w:ind w:left="709" w:hanging="425"/>
        <w:rPr>
          <w:sz w:val="22"/>
          <w:szCs w:val="22"/>
        </w:rPr>
      </w:pPr>
      <w:r w:rsidRPr="002B4260">
        <w:rPr>
          <w:sz w:val="22"/>
          <w:szCs w:val="22"/>
        </w:rPr>
        <w:t>Wykonawca zobowiązany jest do opracowania dokumentacji powykonawczej w formie papierowej                w ilości 2 egzemplarzy.</w:t>
      </w:r>
    </w:p>
    <w:p w14:paraId="7980F61E" w14:textId="2B7B9372" w:rsidR="00EC5D83" w:rsidRPr="007526C2" w:rsidRDefault="00EC5D83" w:rsidP="0039223F">
      <w:pPr>
        <w:pStyle w:val="Akapitzlist"/>
        <w:numPr>
          <w:ilvl w:val="0"/>
          <w:numId w:val="100"/>
        </w:numPr>
        <w:ind w:left="709" w:right="-1" w:hanging="425"/>
        <w:rPr>
          <w:rFonts w:ascii="Times New Roman" w:hAnsi="Times New Roman"/>
          <w:bCs/>
        </w:rPr>
      </w:pPr>
      <w:r w:rsidRPr="005E0F84">
        <w:rPr>
          <w:rFonts w:ascii="Times New Roman" w:hAnsi="Times New Roman"/>
        </w:rPr>
        <w:t xml:space="preserve">Wykonawca zobowiązany jest do opracowania inwentaryzacji geodezyjnej wykonywanych robót                      z adnotacją geodety obsługującego inwestycję, </w:t>
      </w:r>
      <w:proofErr w:type="spellStart"/>
      <w:r w:rsidRPr="005E0F84">
        <w:rPr>
          <w:rFonts w:ascii="Times New Roman" w:hAnsi="Times New Roman"/>
        </w:rPr>
        <w:t>pn</w:t>
      </w:r>
      <w:proofErr w:type="spellEnd"/>
      <w:r w:rsidR="00FD7188">
        <w:rPr>
          <w:rFonts w:ascii="Times New Roman" w:hAnsi="Times New Roman"/>
        </w:rPr>
        <w:t xml:space="preserve"> </w:t>
      </w:r>
      <w:r w:rsidR="00D31FA3" w:rsidRPr="00D31FA3">
        <w:rPr>
          <w:rFonts w:ascii="Times New Roman" w:hAnsi="Times New Roman"/>
          <w:b/>
          <w:bCs/>
          <w:kern w:val="0"/>
        </w:rPr>
        <w:t xml:space="preserve">„Przebudowa drogi powiatowej Nr 5106 E w miejscowości </w:t>
      </w:r>
      <w:proofErr w:type="spellStart"/>
      <w:r w:rsidR="00D31FA3" w:rsidRPr="00D31FA3">
        <w:rPr>
          <w:rFonts w:ascii="Times New Roman" w:hAnsi="Times New Roman"/>
          <w:b/>
          <w:bCs/>
          <w:kern w:val="0"/>
        </w:rPr>
        <w:t>Besiekierz</w:t>
      </w:r>
      <w:proofErr w:type="spellEnd"/>
      <w:r w:rsidR="00D31FA3" w:rsidRPr="00D31FA3">
        <w:rPr>
          <w:rFonts w:ascii="Times New Roman" w:hAnsi="Times New Roman"/>
          <w:b/>
          <w:bCs/>
          <w:kern w:val="0"/>
        </w:rPr>
        <w:t xml:space="preserve"> Rudny – wykonanie nakładki asfaltowej”</w:t>
      </w:r>
      <w:r w:rsidR="00D31FA3">
        <w:rPr>
          <w:b/>
          <w:bCs/>
          <w:kern w:val="0"/>
        </w:rPr>
        <w:t xml:space="preserve"> </w:t>
      </w:r>
      <w:r w:rsidRPr="005E0F84">
        <w:rPr>
          <w:rFonts w:ascii="Times New Roman" w:hAnsi="Times New Roman"/>
          <w:bCs/>
        </w:rPr>
        <w:t>i wskazania, iż mieści się w istniejącym pasie drogowym oraz z pisemnym potwierdzeniem geodety</w:t>
      </w:r>
      <w:r w:rsidRPr="007526C2">
        <w:rPr>
          <w:rFonts w:ascii="Times New Roman" w:hAnsi="Times New Roman"/>
          <w:bCs/>
        </w:rPr>
        <w:t>, że w czasie realizacji przedmiotowej inwestycji nie został naruszony żaden punkt osnowy geodezyjnej.</w:t>
      </w:r>
    </w:p>
    <w:p w14:paraId="636ED010" w14:textId="77777777" w:rsidR="00EC5D83" w:rsidRPr="000D6A1F" w:rsidRDefault="00EC5D83" w:rsidP="00EC5D83">
      <w:pPr>
        <w:pStyle w:val="Akapitzlist"/>
        <w:numPr>
          <w:ilvl w:val="0"/>
          <w:numId w:val="0"/>
        </w:numPr>
        <w:ind w:left="709" w:right="-1"/>
        <w:rPr>
          <w:rFonts w:ascii="Times New Roman" w:hAnsi="Times New Roman"/>
          <w:bCs/>
        </w:rPr>
      </w:pPr>
    </w:p>
    <w:p w14:paraId="2D30D6B2" w14:textId="16D84DA9" w:rsidR="00EC5D83" w:rsidRDefault="00EC5D83" w:rsidP="0039223F">
      <w:pPr>
        <w:pStyle w:val="Akapitzlist"/>
        <w:numPr>
          <w:ilvl w:val="0"/>
          <w:numId w:val="100"/>
        </w:numPr>
        <w:ind w:left="709" w:right="-1" w:hanging="425"/>
        <w:rPr>
          <w:rFonts w:ascii="Times New Roman" w:hAnsi="Times New Roman"/>
          <w:bCs/>
        </w:rPr>
      </w:pPr>
      <w:r w:rsidRPr="000D6A1F">
        <w:rPr>
          <w:rFonts w:ascii="Times New Roman" w:hAnsi="Times New Roman"/>
          <w:bCs/>
        </w:rPr>
        <w:t xml:space="preserve">Dokumenty, o których mowa w </w:t>
      </w:r>
      <w:r w:rsidRPr="000D6A1F">
        <w:rPr>
          <w:rFonts w:ascii="Times New Roman" w:hAnsi="Times New Roman"/>
          <w:b/>
        </w:rPr>
        <w:t>ust. 21 i 22</w:t>
      </w:r>
      <w:r w:rsidRPr="000D6A1F">
        <w:rPr>
          <w:rFonts w:ascii="Times New Roman" w:hAnsi="Times New Roman"/>
          <w:bCs/>
        </w:rPr>
        <w:t xml:space="preserve"> Wykonawca zobowiązany jest złożyć w siedzibie Zamawiającego w terminie nie dłuższym niż 14 dni kalendarzowych od dnia zgłoszenia robót                                do odbioru.</w:t>
      </w:r>
    </w:p>
    <w:p w14:paraId="03280B1D" w14:textId="77777777" w:rsidR="00866C84" w:rsidRPr="00866C84" w:rsidRDefault="00866C84" w:rsidP="00866C84">
      <w:pPr>
        <w:ind w:right="-1"/>
        <w:rPr>
          <w:rFonts w:ascii="Times New Roman" w:hAnsi="Times New Roman"/>
          <w:bCs/>
        </w:rPr>
      </w:pPr>
    </w:p>
    <w:p w14:paraId="0E655A7C" w14:textId="77777777" w:rsidR="00866C84" w:rsidRPr="00866C84" w:rsidRDefault="00866C84" w:rsidP="0039223F">
      <w:pPr>
        <w:widowControl/>
        <w:numPr>
          <w:ilvl w:val="0"/>
          <w:numId w:val="100"/>
        </w:numPr>
        <w:suppressAutoHyphens/>
        <w:autoSpaceDN/>
        <w:spacing w:after="120"/>
        <w:ind w:left="567" w:hanging="283"/>
        <w:jc w:val="both"/>
        <w:textAlignment w:val="auto"/>
        <w:rPr>
          <w:rFonts w:ascii="Times New Roman" w:eastAsia="Times New Roman" w:hAnsi="Times New Roman" w:cs="Times New Roman"/>
          <w:bCs/>
          <w:sz w:val="22"/>
          <w:szCs w:val="22"/>
        </w:rPr>
      </w:pPr>
      <w:r w:rsidRPr="00866C84">
        <w:rPr>
          <w:rFonts w:ascii="Times New Roman" w:eastAsia="Times New Roman" w:hAnsi="Times New Roman" w:cs="Times New Roman"/>
          <w:bCs/>
          <w:sz w:val="22"/>
          <w:szCs w:val="22"/>
        </w:rPr>
        <w:t xml:space="preserve">Wykonawca zobowiązany jest do zinwentaryzowania wykonywanych robót w oprogramowaniu </w:t>
      </w:r>
      <w:proofErr w:type="spellStart"/>
      <w:r w:rsidRPr="00866C84">
        <w:rPr>
          <w:rFonts w:ascii="Times New Roman" w:eastAsia="Times New Roman" w:hAnsi="Times New Roman" w:cs="Times New Roman"/>
          <w:bCs/>
          <w:sz w:val="22"/>
          <w:szCs w:val="22"/>
        </w:rPr>
        <w:t>RoadMan</w:t>
      </w:r>
      <w:proofErr w:type="spellEnd"/>
      <w:r w:rsidRPr="00866C84">
        <w:rPr>
          <w:rFonts w:ascii="Times New Roman" w:eastAsia="Times New Roman" w:hAnsi="Times New Roman" w:cs="Times New Roman"/>
          <w:bCs/>
          <w:sz w:val="22"/>
          <w:szCs w:val="22"/>
        </w:rPr>
        <w:t xml:space="preserve">, dotyczy aktualizacji bazy danych będącej w dyspozycji Starostwa Powiatowego w Zgierzu. Szczegółowe wytyczne dotyczące inwentaryzacji w programie </w:t>
      </w:r>
      <w:proofErr w:type="spellStart"/>
      <w:r w:rsidRPr="00866C84">
        <w:rPr>
          <w:rFonts w:ascii="Times New Roman" w:eastAsia="Times New Roman" w:hAnsi="Times New Roman" w:cs="Times New Roman"/>
          <w:bCs/>
          <w:sz w:val="22"/>
          <w:szCs w:val="22"/>
        </w:rPr>
        <w:t>RoadMan</w:t>
      </w:r>
      <w:proofErr w:type="spellEnd"/>
      <w:r w:rsidRPr="00866C84">
        <w:rPr>
          <w:rFonts w:ascii="Times New Roman" w:eastAsia="Times New Roman" w:hAnsi="Times New Roman" w:cs="Times New Roman"/>
          <w:bCs/>
          <w:sz w:val="22"/>
          <w:szCs w:val="22"/>
        </w:rPr>
        <w:t xml:space="preserve"> są dostępne pod adresem: </w:t>
      </w:r>
      <w:hyperlink r:id="rId8" w:history="1">
        <w:r w:rsidRPr="00866C84">
          <w:rPr>
            <w:rFonts w:ascii="Times New Roman" w:eastAsia="Times New Roman" w:hAnsi="Times New Roman" w:cs="Times New Roman"/>
          </w:rPr>
          <w:t>www.powiat.zgierz.lp-portal.pl</w:t>
        </w:r>
      </w:hyperlink>
      <w:r w:rsidRPr="00866C84">
        <w:rPr>
          <w:rFonts w:ascii="Times New Roman" w:eastAsia="Times New Roman" w:hAnsi="Times New Roman" w:cs="Times New Roman"/>
          <w:bCs/>
          <w:sz w:val="22"/>
          <w:szCs w:val="22"/>
        </w:rPr>
        <w:t xml:space="preserve">. </w:t>
      </w:r>
    </w:p>
    <w:p w14:paraId="3DD105CD" w14:textId="77777777" w:rsidR="00866C84" w:rsidRPr="000D6A1F" w:rsidRDefault="00866C84" w:rsidP="00866C84">
      <w:pPr>
        <w:pStyle w:val="Akapitzlist"/>
        <w:numPr>
          <w:ilvl w:val="0"/>
          <w:numId w:val="0"/>
        </w:numPr>
        <w:ind w:left="709" w:right="-1"/>
        <w:rPr>
          <w:rFonts w:ascii="Times New Roman" w:hAnsi="Times New Roman"/>
          <w:bCs/>
        </w:rPr>
      </w:pPr>
    </w:p>
    <w:p w14:paraId="05B31772" w14:textId="77777777" w:rsidR="00133E43" w:rsidRDefault="00133E43" w:rsidP="003F1405">
      <w:pPr>
        <w:pStyle w:val="NumeracjaUrzdowa"/>
        <w:numPr>
          <w:ilvl w:val="0"/>
          <w:numId w:val="0"/>
        </w:numPr>
        <w:spacing w:line="240" w:lineRule="auto"/>
        <w:ind w:left="227" w:hanging="227"/>
        <w:jc w:val="center"/>
        <w:rPr>
          <w:b/>
          <w:sz w:val="22"/>
          <w:szCs w:val="22"/>
        </w:rPr>
      </w:pPr>
    </w:p>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5AA13C7D" w14:textId="0F56DCF8" w:rsidR="00D2044D" w:rsidRPr="00487C7F" w:rsidRDefault="00AE41DF" w:rsidP="00B10B2C">
      <w:pPr>
        <w:pStyle w:val="NumeracjaUrzdowa"/>
        <w:numPr>
          <w:ilvl w:val="0"/>
          <w:numId w:val="59"/>
        </w:numPr>
        <w:spacing w:after="240" w:line="240" w:lineRule="auto"/>
        <w:ind w:left="284" w:right="0" w:hanging="284"/>
        <w:rPr>
          <w:sz w:val="22"/>
          <w:szCs w:val="22"/>
        </w:rPr>
      </w:pPr>
      <w:bookmarkStart w:id="6" w:name="_Hlk65156906"/>
      <w:r w:rsidRPr="00487C7F">
        <w:rPr>
          <w:sz w:val="22"/>
          <w:szCs w:val="22"/>
        </w:rPr>
        <w:t xml:space="preserve">Wykonawca, którego oferta zostanie uznana za najkorzystniejszą, zobowiązany będzie najpóźniej </w:t>
      </w:r>
      <w:r w:rsidR="00EB00F3" w:rsidRPr="00487C7F">
        <w:rPr>
          <w:sz w:val="22"/>
          <w:szCs w:val="22"/>
        </w:rPr>
        <w:br/>
      </w:r>
      <w:r w:rsidRPr="00487C7F">
        <w:rPr>
          <w:sz w:val="22"/>
          <w:szCs w:val="22"/>
        </w:rPr>
        <w:t xml:space="preserve">w ciągu </w:t>
      </w:r>
      <w:r w:rsidR="00F71A84" w:rsidRPr="00487C7F">
        <w:rPr>
          <w:sz w:val="22"/>
          <w:szCs w:val="22"/>
        </w:rPr>
        <w:t>7</w:t>
      </w:r>
      <w:r w:rsidRPr="00487C7F">
        <w:rPr>
          <w:sz w:val="22"/>
          <w:szCs w:val="22"/>
        </w:rPr>
        <w:t xml:space="preserve"> </w:t>
      </w:r>
      <w:r w:rsidR="00EE1FDF" w:rsidRPr="00487C7F">
        <w:rPr>
          <w:sz w:val="22"/>
          <w:szCs w:val="22"/>
        </w:rPr>
        <w:t xml:space="preserve">dni </w:t>
      </w:r>
      <w:r w:rsidRPr="00487C7F">
        <w:rPr>
          <w:sz w:val="22"/>
          <w:szCs w:val="22"/>
        </w:rPr>
        <w:t xml:space="preserve">od daty podpisania umowy, przedstawić Zamawiającemu do </w:t>
      </w:r>
      <w:r w:rsidR="00EB00F3" w:rsidRPr="00487C7F">
        <w:rPr>
          <w:sz w:val="22"/>
          <w:szCs w:val="22"/>
        </w:rPr>
        <w:t>akceptacji harmonogram rzeczowo-finansowy</w:t>
      </w:r>
      <w:r w:rsidR="00673A77" w:rsidRPr="00487C7F">
        <w:rPr>
          <w:sz w:val="22"/>
          <w:szCs w:val="22"/>
        </w:rPr>
        <w:t xml:space="preserve"> </w:t>
      </w:r>
      <w:r w:rsidRPr="00487C7F">
        <w:rPr>
          <w:sz w:val="22"/>
          <w:szCs w:val="22"/>
        </w:rPr>
        <w:t>robót budowlanych, uwzględniający poszczególne eta</w:t>
      </w:r>
      <w:r w:rsidR="00673A77" w:rsidRPr="00487C7F">
        <w:rPr>
          <w:sz w:val="22"/>
          <w:szCs w:val="22"/>
        </w:rPr>
        <w:t>p</w:t>
      </w:r>
      <w:r w:rsidR="00051A97">
        <w:rPr>
          <w:sz w:val="22"/>
          <w:szCs w:val="22"/>
        </w:rPr>
        <w:t xml:space="preserve">y </w:t>
      </w:r>
      <w:r w:rsidR="00673A77" w:rsidRPr="00487C7F">
        <w:rPr>
          <w:sz w:val="22"/>
          <w:szCs w:val="22"/>
        </w:rPr>
        <w:t xml:space="preserve">robót budowlanych wraz </w:t>
      </w:r>
      <w:r w:rsidRPr="00487C7F">
        <w:rPr>
          <w:sz w:val="22"/>
          <w:szCs w:val="22"/>
        </w:rPr>
        <w:t xml:space="preserve">z terminami ich rozpoczęcia i zakończenia, z wyszczególnieniem zadań prostych i złożonych, wynikających z technologii prowadzonych prac. Harmonogram </w:t>
      </w:r>
      <w:r w:rsidR="00F71A84" w:rsidRPr="00487C7F">
        <w:rPr>
          <w:sz w:val="22"/>
          <w:szCs w:val="22"/>
        </w:rPr>
        <w:t>rzeczowo-finansowy</w:t>
      </w:r>
      <w:r w:rsidRPr="00487C7F">
        <w:rPr>
          <w:sz w:val="22"/>
          <w:szCs w:val="22"/>
        </w:rPr>
        <w:t xml:space="preserve"> musi zawierać takie rozłożenie prac w trakcie realizacji przedmiotu umowy gwarantujące ich wykonanie w terminach, o których mowa w </w:t>
      </w:r>
      <w:r w:rsidRPr="00487C7F">
        <w:rPr>
          <w:b/>
          <w:sz w:val="22"/>
          <w:szCs w:val="22"/>
        </w:rPr>
        <w:t xml:space="preserve">§ 2 </w:t>
      </w:r>
      <w:r w:rsidRPr="00487C7F">
        <w:rPr>
          <w:sz w:val="22"/>
          <w:szCs w:val="22"/>
        </w:rPr>
        <w:t>niniejszej umowy.</w:t>
      </w:r>
    </w:p>
    <w:bookmarkEnd w:id="6"/>
    <w:p w14:paraId="612CB023" w14:textId="2A1B1F74" w:rsidR="00CC4C88" w:rsidRPr="00487C7F" w:rsidRDefault="002A464E" w:rsidP="00B10B2C">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lastRenderedPageBreak/>
        <w:t>Wy</w:t>
      </w:r>
      <w:r w:rsidR="000A14D0" w:rsidRPr="00487C7F">
        <w:rPr>
          <w:sz w:val="22"/>
          <w:szCs w:val="22"/>
        </w:rPr>
        <w:t>konawca zobowiązany jest, aby w zakresie realizacji zamówienia, osoby wykonujące prace, wskazane poniżej, były zatrudnione na podstawie umowy o pracę w rozumieniu przepisów ustawy z dnia art. 22 § 1 ustawy z dnia 26 czerwca 1974 r. - Kodeks pracy (Dz. U. z 2020 r. poz. 1320):</w:t>
      </w:r>
    </w:p>
    <w:p w14:paraId="4DAC16EC" w14:textId="77777777" w:rsidR="00641BD9" w:rsidRDefault="00641BD9" w:rsidP="0039223F">
      <w:pPr>
        <w:pStyle w:val="Default"/>
        <w:numPr>
          <w:ilvl w:val="0"/>
          <w:numId w:val="102"/>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 xml:space="preserve">prace w zakresie frezowania nawierzchni; </w:t>
      </w:r>
    </w:p>
    <w:p w14:paraId="5DF82EFA" w14:textId="77777777" w:rsidR="00641BD9" w:rsidRDefault="00641BD9" w:rsidP="0039223F">
      <w:pPr>
        <w:pStyle w:val="Default"/>
        <w:numPr>
          <w:ilvl w:val="0"/>
          <w:numId w:val="102"/>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 xml:space="preserve">prace w zakresie oczyszczania nawierzchni; </w:t>
      </w:r>
    </w:p>
    <w:p w14:paraId="152F2575" w14:textId="77777777" w:rsidR="00641BD9" w:rsidRDefault="00641BD9" w:rsidP="0039223F">
      <w:pPr>
        <w:pStyle w:val="Default"/>
        <w:numPr>
          <w:ilvl w:val="0"/>
          <w:numId w:val="102"/>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 xml:space="preserve">prace w zakresie skropienia nawierzchni emulsją; </w:t>
      </w:r>
    </w:p>
    <w:p w14:paraId="4CBCBDEA" w14:textId="77777777" w:rsidR="00641BD9" w:rsidRDefault="00641BD9" w:rsidP="0039223F">
      <w:pPr>
        <w:pStyle w:val="Default"/>
        <w:numPr>
          <w:ilvl w:val="0"/>
          <w:numId w:val="102"/>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 xml:space="preserve">prace w zakresie ułożenia warstwy wyrównawczej; </w:t>
      </w:r>
    </w:p>
    <w:p w14:paraId="7FCE8DA0" w14:textId="77777777" w:rsidR="00641BD9" w:rsidRDefault="00641BD9" w:rsidP="0039223F">
      <w:pPr>
        <w:pStyle w:val="Default"/>
        <w:numPr>
          <w:ilvl w:val="0"/>
          <w:numId w:val="102"/>
        </w:numPr>
        <w:suppressAutoHyphens w:val="0"/>
        <w:adjustRightInd w:val="0"/>
        <w:textAlignment w:val="auto"/>
        <w:rPr>
          <w:rFonts w:ascii="Times New Roman" w:hAnsi="Times New Roman" w:cs="Times New Roman"/>
          <w:sz w:val="22"/>
          <w:szCs w:val="22"/>
        </w:rPr>
      </w:pPr>
      <w:r>
        <w:rPr>
          <w:rFonts w:ascii="Times New Roman" w:hAnsi="Times New Roman" w:cs="Times New Roman"/>
          <w:sz w:val="22"/>
          <w:szCs w:val="22"/>
        </w:rPr>
        <w:t xml:space="preserve">prace w zakresie ułożenia warstwy ścieralnej. </w:t>
      </w:r>
    </w:p>
    <w:p w14:paraId="437A228E" w14:textId="77777777" w:rsidR="00641BD9" w:rsidRPr="00940EC7" w:rsidRDefault="00641BD9" w:rsidP="00641BD9">
      <w:pPr>
        <w:pStyle w:val="Akapitzlist"/>
        <w:numPr>
          <w:ilvl w:val="0"/>
          <w:numId w:val="0"/>
        </w:numPr>
        <w:spacing w:line="276" w:lineRule="auto"/>
        <w:ind w:left="1440"/>
        <w:rPr>
          <w:rFonts w:ascii="Times New Roman" w:hAnsi="Times New Roman"/>
        </w:rPr>
      </w:pPr>
    </w:p>
    <w:p w14:paraId="6728836F" w14:textId="77777777" w:rsidR="00CB1EF7" w:rsidRPr="00344E0F" w:rsidRDefault="00CB1EF7" w:rsidP="00344E0F">
      <w:pPr>
        <w:ind w:left="360"/>
        <w:rPr>
          <w:rFonts w:ascii="Times New Roman" w:hAnsi="Times New Roman"/>
        </w:rPr>
      </w:pPr>
    </w:p>
    <w:p w14:paraId="6B934C25" w14:textId="404F8573" w:rsidR="002A464E" w:rsidRPr="00DD6B3E" w:rsidRDefault="00355280" w:rsidP="00940EC7">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12BC48F0" w:rsidR="00213EAA" w:rsidRPr="0059687B" w:rsidRDefault="00213EAA" w:rsidP="00940EC7">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 terminie </w:t>
      </w:r>
      <w:r w:rsidR="00957EC2" w:rsidRPr="0059687B">
        <w:rPr>
          <w:b/>
          <w:bCs/>
          <w:sz w:val="22"/>
          <w:szCs w:val="22"/>
        </w:rPr>
        <w:t>7 dni</w:t>
      </w:r>
      <w:r w:rsidR="00957EC2" w:rsidRPr="0059687B">
        <w:rPr>
          <w:sz w:val="22"/>
          <w:szCs w:val="22"/>
        </w:rPr>
        <w:t xml:space="preserve"> od dnia podpisania umowy</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B10B2C">
      <w:pPr>
        <w:pStyle w:val="Akapitzlist"/>
        <w:widowControl/>
        <w:numPr>
          <w:ilvl w:val="0"/>
          <w:numId w:val="78"/>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0DAC5B6" w:rsidR="00213EAA" w:rsidRPr="002E5CF9" w:rsidRDefault="00213EAA" w:rsidP="00B10B2C">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r>
      <w:r w:rsidRPr="000C7665">
        <w:rPr>
          <w:sz w:val="22"/>
          <w:szCs w:val="22"/>
        </w:rPr>
        <w:lastRenderedPageBreak/>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5E112AD0" w:rsidR="00704214" w:rsidRPr="000C7665"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a wykonawcą.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 xml:space="preserve">obowiązany </w:t>
      </w:r>
      <w:r w:rsidRPr="00F0672E">
        <w:rPr>
          <w:rFonts w:eastAsia="Calibri"/>
          <w:bCs/>
          <w:sz w:val="22"/>
          <w:szCs w:val="22"/>
          <w:lang w:eastAsia="pl-PL"/>
        </w:rPr>
        <w:lastRenderedPageBreak/>
        <w:t>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2990CE68" w:rsidR="00F404BE"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Zakończenie wykonania robót Wykonawca zgłasza na piśmie Zamawiającemu.</w:t>
      </w:r>
    </w:p>
    <w:p w14:paraId="334B40FA" w14:textId="20BFF79F" w:rsidR="0039223F" w:rsidRPr="0039223F" w:rsidRDefault="0039223F" w:rsidP="0039223F">
      <w:pPr>
        <w:pStyle w:val="NumeracjaUrzdowa"/>
        <w:numPr>
          <w:ilvl w:val="0"/>
          <w:numId w:val="61"/>
        </w:numPr>
        <w:tabs>
          <w:tab w:val="left" w:pos="284"/>
        </w:tabs>
        <w:spacing w:after="240" w:line="240" w:lineRule="auto"/>
        <w:ind w:left="284" w:right="-57"/>
        <w:textAlignment w:val="auto"/>
        <w:rPr>
          <w:sz w:val="22"/>
          <w:szCs w:val="22"/>
        </w:rPr>
      </w:pPr>
      <w:r>
        <w:rPr>
          <w:sz w:val="22"/>
          <w:szCs w:val="22"/>
        </w:rPr>
        <w:t xml:space="preserve">Zadanie inwestycyjne realizowane zgodnie z uchwałą budżetową Powiatu Zgierskiego na rok 2021 r., brak odbioru końcowego do dnia 1 grudnia 2021 r. zobowiązuje osoby prowadzące nadzór nad umową po stronie Zamawiającego do sporządzenia  protokołu przy udziale Wykonawcy z przebiegu prac oraz określenie zakresu i wskazania czasu niezbędnego na wykonanie przedmiotu umowy. </w:t>
      </w:r>
    </w:p>
    <w:p w14:paraId="5585E092"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lastRenderedPageBreak/>
        <w:t>Wykonawca jest zobowiązany do zawiadomienia Zamawiającego o usunięciu usterek lub wad jakościowych  stwierdzonych w trakcie odbioru lub w okresie gwarancji.</w:t>
      </w:r>
    </w:p>
    <w:p w14:paraId="2EE14FE0" w14:textId="33E862B8" w:rsidR="000D6A1F" w:rsidRPr="007B44C5"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29409D5A"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6B36F68" w14:textId="29E46209" w:rsidR="003A3629" w:rsidRDefault="00AE41DF" w:rsidP="00FB0C66">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3991AE3D" w14:textId="67EB4681" w:rsidR="00940EC7" w:rsidRDefault="00940EC7" w:rsidP="00940EC7">
      <w:pPr>
        <w:pStyle w:val="NumeracjaUrzdowa"/>
        <w:numPr>
          <w:ilvl w:val="0"/>
          <w:numId w:val="0"/>
        </w:numPr>
        <w:spacing w:after="240" w:line="240" w:lineRule="auto"/>
        <w:ind w:left="653" w:hanging="227"/>
        <w:rPr>
          <w:sz w:val="22"/>
          <w:szCs w:val="22"/>
        </w:rPr>
      </w:pPr>
    </w:p>
    <w:p w14:paraId="47FCB654" w14:textId="77777777" w:rsidR="00C72A48" w:rsidRDefault="00C72A48" w:rsidP="00940EC7">
      <w:pPr>
        <w:pStyle w:val="NumeracjaUrzdowa"/>
        <w:numPr>
          <w:ilvl w:val="0"/>
          <w:numId w:val="0"/>
        </w:numPr>
        <w:spacing w:after="240" w:line="240" w:lineRule="auto"/>
        <w:ind w:left="653" w:hanging="227"/>
        <w:rPr>
          <w:sz w:val="22"/>
          <w:szCs w:val="22"/>
        </w:rPr>
      </w:pPr>
    </w:p>
    <w:p w14:paraId="484DD8E8" w14:textId="77777777" w:rsidR="00940EC7" w:rsidRPr="00FB0C66" w:rsidRDefault="00940EC7" w:rsidP="00940EC7">
      <w:pPr>
        <w:pStyle w:val="NumeracjaUrzdowa"/>
        <w:numPr>
          <w:ilvl w:val="0"/>
          <w:numId w:val="0"/>
        </w:numPr>
        <w:spacing w:after="240" w:line="240" w:lineRule="auto"/>
        <w:ind w:left="653" w:hanging="227"/>
        <w:rPr>
          <w:sz w:val="22"/>
          <w:szCs w:val="22"/>
        </w:rPr>
      </w:pPr>
    </w:p>
    <w:p w14:paraId="5A6EF66F" w14:textId="43971204"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53D67D98" w14:textId="7425CA3C" w:rsidR="006B603D" w:rsidRPr="00976F4D" w:rsidRDefault="006B603D" w:rsidP="00B10B2C">
      <w:pPr>
        <w:pStyle w:val="NumeracjaUrzdowa"/>
        <w:numPr>
          <w:ilvl w:val="0"/>
          <w:numId w:val="68"/>
        </w:numPr>
        <w:spacing w:after="240" w:line="240" w:lineRule="auto"/>
        <w:rPr>
          <w:bCs/>
          <w:sz w:val="22"/>
          <w:szCs w:val="22"/>
        </w:rPr>
      </w:pPr>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976F4D">
        <w:rPr>
          <w:rFonts w:eastAsia="Calibri"/>
          <w:bCs/>
          <w:sz w:val="22"/>
          <w:szCs w:val="22"/>
        </w:rPr>
        <w:t xml:space="preserve"> </w:t>
      </w:r>
      <w:r w:rsidR="00976F4D" w:rsidRPr="00976F4D">
        <w:rPr>
          <w:rFonts w:eastAsia="Calibri"/>
          <w:bCs/>
          <w:sz w:val="22"/>
          <w:szCs w:val="22"/>
        </w:rPr>
        <w:t xml:space="preserve"> przystąpieniu do realizacji przedmiotu umowy</w:t>
      </w:r>
      <w:r w:rsidRPr="00976F4D">
        <w:rPr>
          <w:rFonts w:eastAsia="Calibri"/>
          <w:bCs/>
          <w:sz w:val="22"/>
          <w:szCs w:val="22"/>
        </w:rPr>
        <w:t>;</w:t>
      </w:r>
    </w:p>
    <w:p w14:paraId="632E190D" w14:textId="305DF003" w:rsidR="00F20E68" w:rsidRPr="00976F4D" w:rsidRDefault="00F20E68" w:rsidP="00B10B2C">
      <w:pPr>
        <w:pStyle w:val="NumeracjaUrzdowa"/>
        <w:numPr>
          <w:ilvl w:val="0"/>
          <w:numId w:val="68"/>
        </w:numPr>
        <w:spacing w:after="240" w:line="240" w:lineRule="auto"/>
        <w:rPr>
          <w:bCs/>
          <w:sz w:val="22"/>
          <w:szCs w:val="22"/>
        </w:rPr>
      </w:pPr>
      <w:bookmarkStart w:id="7" w:name="_Hlk65217780"/>
      <w:bookmarkStart w:id="8"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7"/>
    <w:p w14:paraId="7A83EA8D" w14:textId="5B90CFA1" w:rsidR="00D6523C" w:rsidRPr="000C7665" w:rsidRDefault="00D6523C" w:rsidP="00B10B2C">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27EC039E" w:rsidR="00976F4D" w:rsidRPr="00DE7018" w:rsidRDefault="00976F4D" w:rsidP="00B10B2C">
      <w:pPr>
        <w:pStyle w:val="NumeracjaUrzdowa"/>
        <w:numPr>
          <w:ilvl w:val="0"/>
          <w:numId w:val="68"/>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9" w:name="_Hlk67316522"/>
      <w:r w:rsidRPr="000C7665">
        <w:rPr>
          <w:b/>
          <w:sz w:val="22"/>
          <w:szCs w:val="22"/>
        </w:rPr>
        <w:t>§ 3 ust</w:t>
      </w:r>
      <w:r>
        <w:rPr>
          <w:b/>
          <w:sz w:val="22"/>
          <w:szCs w:val="22"/>
        </w:rPr>
        <w:t>.</w:t>
      </w:r>
      <w:r w:rsidRPr="000C7665">
        <w:rPr>
          <w:b/>
          <w:sz w:val="22"/>
          <w:szCs w:val="22"/>
        </w:rPr>
        <w:t xml:space="preserve"> </w:t>
      </w:r>
      <w:bookmarkEnd w:id="9"/>
      <w:r w:rsidRPr="000C7665">
        <w:rPr>
          <w:b/>
          <w:sz w:val="22"/>
          <w:szCs w:val="22"/>
        </w:rPr>
        <w:t>1</w:t>
      </w:r>
      <w:r w:rsidRPr="000C7665">
        <w:rPr>
          <w:sz w:val="22"/>
          <w:szCs w:val="22"/>
        </w:rPr>
        <w:t xml:space="preserve"> w przypadku nieodebrania </w:t>
      </w:r>
      <w:r w:rsidR="00487C7F">
        <w:rPr>
          <w:sz w:val="22"/>
          <w:szCs w:val="22"/>
        </w:rPr>
        <w:t>teren robót</w:t>
      </w:r>
      <w:r w:rsidRPr="000C7665">
        <w:rPr>
          <w:sz w:val="22"/>
          <w:szCs w:val="22"/>
        </w:rPr>
        <w:t xml:space="preserve"> w terminie określonym w</w:t>
      </w:r>
      <w:r w:rsidRPr="000C7665">
        <w:rPr>
          <w:b/>
          <w:sz w:val="22"/>
          <w:szCs w:val="22"/>
        </w:rPr>
        <w:t xml:space="preserve"> § 4 ust. 1;</w:t>
      </w:r>
    </w:p>
    <w:p w14:paraId="48312708" w14:textId="3CDF1345" w:rsidR="00DE7018" w:rsidRPr="00DE7018" w:rsidRDefault="00DE7018" w:rsidP="00B10B2C">
      <w:pPr>
        <w:pStyle w:val="NumeracjaUrzdowa"/>
        <w:numPr>
          <w:ilvl w:val="0"/>
          <w:numId w:val="68"/>
        </w:numPr>
        <w:spacing w:after="240" w:line="240" w:lineRule="auto"/>
        <w:rPr>
          <w:sz w:val="22"/>
          <w:szCs w:val="22"/>
        </w:rPr>
      </w:pPr>
      <w:r w:rsidRPr="000C7665">
        <w:rPr>
          <w:b/>
          <w:sz w:val="22"/>
          <w:szCs w:val="22"/>
        </w:rPr>
        <w:lastRenderedPageBreak/>
        <w:t>5.000,00 złotych</w:t>
      </w:r>
      <w:r w:rsidRPr="000C7665">
        <w:rPr>
          <w:sz w:val="22"/>
          <w:szCs w:val="22"/>
        </w:rPr>
        <w:t xml:space="preserve"> za niedochowanie obowiązków, o których mowa w </w:t>
      </w:r>
      <w:r w:rsidR="00657F8E">
        <w:rPr>
          <w:b/>
          <w:sz w:val="22"/>
          <w:szCs w:val="22"/>
        </w:rPr>
        <w:t xml:space="preserve">§ 4 ust. </w:t>
      </w:r>
      <w:r w:rsidR="00D220D3">
        <w:rPr>
          <w:b/>
          <w:sz w:val="22"/>
          <w:szCs w:val="22"/>
        </w:rPr>
        <w:t>17</w:t>
      </w:r>
      <w:r w:rsidRPr="000C7665">
        <w:rPr>
          <w:sz w:val="22"/>
          <w:szCs w:val="22"/>
        </w:rPr>
        <w:t>, za każde zdarzenie;</w:t>
      </w:r>
    </w:p>
    <w:p w14:paraId="55370467" w14:textId="1EAA0082" w:rsidR="00976F4D" w:rsidRPr="005F5063" w:rsidRDefault="00976F4D" w:rsidP="00B10B2C">
      <w:pPr>
        <w:pStyle w:val="NumeracjaUrzdowa"/>
        <w:numPr>
          <w:ilvl w:val="0"/>
          <w:numId w:val="68"/>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za każdy dzień zwłoki                                    w niedochowaniu obowiązku złożenia Zamawiającemu inwentaryzacji geodezyjnej</w:t>
      </w:r>
      <w:r w:rsidR="008E02AC">
        <w:rPr>
          <w:bCs/>
          <w:sz w:val="22"/>
          <w:szCs w:val="22"/>
        </w:rPr>
        <w:t xml:space="preserve"> oraz dokumentacji powykonawczej </w:t>
      </w:r>
      <w:r w:rsidR="00E1675B" w:rsidRPr="005F5063">
        <w:rPr>
          <w:bCs/>
          <w:sz w:val="22"/>
          <w:szCs w:val="22"/>
        </w:rPr>
        <w:t xml:space="preserve"> w terminie</w:t>
      </w:r>
      <w:r w:rsidR="00A44206" w:rsidRPr="005F5063">
        <w:rPr>
          <w:bCs/>
          <w:sz w:val="22"/>
          <w:szCs w:val="22"/>
        </w:rPr>
        <w:t xml:space="preserve"> </w:t>
      </w:r>
      <w:r w:rsidR="00E1675B" w:rsidRPr="005F5063">
        <w:rPr>
          <w:bCs/>
          <w:sz w:val="22"/>
          <w:szCs w:val="22"/>
        </w:rPr>
        <w:t xml:space="preserve">o którym mowa w </w:t>
      </w:r>
      <w:r w:rsidR="009C5BBF">
        <w:rPr>
          <w:b/>
          <w:sz w:val="22"/>
          <w:szCs w:val="22"/>
        </w:rPr>
        <w:t xml:space="preserve">§ 4 ust. </w:t>
      </w:r>
      <w:r w:rsidR="00EF37EE">
        <w:rPr>
          <w:b/>
          <w:sz w:val="22"/>
          <w:szCs w:val="22"/>
        </w:rPr>
        <w:t>23</w:t>
      </w:r>
      <w:r w:rsidR="00E1675B" w:rsidRPr="005F5063">
        <w:rPr>
          <w:b/>
          <w:sz w:val="22"/>
          <w:szCs w:val="22"/>
        </w:rPr>
        <w:t>;</w:t>
      </w:r>
    </w:p>
    <w:p w14:paraId="0A476C34" w14:textId="12FFAF0F"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0" w:name="_Hlk63684869"/>
      <w:bookmarkEnd w:id="8"/>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0"/>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29680B03"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przypadku odbioru robót w terminie innym niż umowny, Wykonawca zobowiązany jest prz</w:t>
      </w:r>
      <w:r w:rsidR="00487C7F">
        <w:rPr>
          <w:sz w:val="22"/>
          <w:szCs w:val="22"/>
        </w:rPr>
        <w:t>edłużyć okres ważności zabezpieczenia</w:t>
      </w:r>
      <w:r w:rsidRPr="000C7665">
        <w:rPr>
          <w:sz w:val="22"/>
          <w:szCs w:val="22"/>
        </w:rPr>
        <w:t xml:space="preserve"> należytego wykonania umowy wniesionej w formie innej niż pieniężna, na czas wskazany przez Zamawiającego.</w:t>
      </w:r>
    </w:p>
    <w:p w14:paraId="501E5B6D" w14:textId="44EB8AD5" w:rsidR="00213EAA" w:rsidRDefault="00AE41DF" w:rsidP="00B10B2C">
      <w:pPr>
        <w:pStyle w:val="NumeracjaUrzdowa"/>
        <w:numPr>
          <w:ilvl w:val="0"/>
          <w:numId w:val="69"/>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1B39F0D0" w14:textId="7E274D0B" w:rsidR="00C72A48" w:rsidRPr="000C7665" w:rsidRDefault="00413A0C" w:rsidP="00C72A48">
      <w:pPr>
        <w:pStyle w:val="NumeracjaUrzdowa"/>
        <w:numPr>
          <w:ilvl w:val="0"/>
          <w:numId w:val="0"/>
        </w:numPr>
        <w:spacing w:after="240" w:line="240" w:lineRule="auto"/>
        <w:ind w:left="426"/>
        <w:rPr>
          <w:sz w:val="22"/>
          <w:szCs w:val="22"/>
        </w:rPr>
      </w:pPr>
      <w:r>
        <w:rPr>
          <w:sz w:val="22"/>
          <w:szCs w:val="22"/>
        </w:rPr>
        <w:lastRenderedPageBreak/>
        <w:t xml:space="preserve"> </w:t>
      </w:r>
    </w:p>
    <w:p w14:paraId="60D20BF3" w14:textId="77777777" w:rsidR="007E19F4" w:rsidRDefault="007E19F4" w:rsidP="003F1405">
      <w:pPr>
        <w:pStyle w:val="Standard"/>
        <w:spacing w:line="240" w:lineRule="auto"/>
        <w:ind w:left="227"/>
        <w:jc w:val="center"/>
        <w:rPr>
          <w:b/>
          <w:sz w:val="22"/>
          <w:szCs w:val="22"/>
        </w:rPr>
      </w:pP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B10B2C">
      <w:pPr>
        <w:widowControl/>
        <w:numPr>
          <w:ilvl w:val="0"/>
          <w:numId w:val="91"/>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54273BAD" w14:textId="77777777" w:rsidR="00D7666D" w:rsidRDefault="00D7666D" w:rsidP="00BD6C0A">
      <w:pPr>
        <w:pStyle w:val="Standard"/>
        <w:spacing w:line="240" w:lineRule="auto"/>
        <w:ind w:left="426"/>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lastRenderedPageBreak/>
        <w:t>wprowadzenia koniecznych zmian do dokumentacji projektowej zapobiegających powstaniu wady obiektu budowlanego;</w:t>
      </w:r>
    </w:p>
    <w:p w14:paraId="677F34A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 xml:space="preserve">w momencie jej zawierania i których zaistnienie lub skutki uniemożliwiają wykonanie </w:t>
      </w:r>
      <w:r w:rsidRPr="000C7665">
        <w:rPr>
          <w:rFonts w:ascii="Times New Roman" w:eastAsia="Times New Roman" w:hAnsi="Times New Roman" w:cs="Times New Roman"/>
          <w:sz w:val="22"/>
          <w:szCs w:val="22"/>
        </w:rPr>
        <w:lastRenderedPageBreak/>
        <w:t>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25C0E5F" w14:textId="68A89E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B10B2C">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B10B2C">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B10B2C">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B10B2C">
      <w:pPr>
        <w:pStyle w:val="Standard"/>
        <w:numPr>
          <w:ilvl w:val="0"/>
          <w:numId w:val="90"/>
        </w:numPr>
        <w:spacing w:before="240" w:line="240" w:lineRule="auto"/>
        <w:rPr>
          <w:sz w:val="22"/>
          <w:szCs w:val="22"/>
        </w:rPr>
      </w:pPr>
      <w:r>
        <w:rPr>
          <w:sz w:val="22"/>
          <w:szCs w:val="22"/>
        </w:rPr>
        <w:t>Cesja w</w:t>
      </w:r>
      <w:r w:rsidR="00AE41DF" w:rsidRPr="000C7665">
        <w:rPr>
          <w:sz w:val="22"/>
          <w:szCs w:val="22"/>
        </w:rPr>
        <w:t xml:space="preserve">ierzytelności przypadających z niniejszej umowy może być dokonana na rzecz osób trzecich </w:t>
      </w:r>
      <w:r w:rsidR="00AE41DF" w:rsidRPr="000C7665">
        <w:rPr>
          <w:sz w:val="22"/>
          <w:szCs w:val="22"/>
        </w:rPr>
        <w:lastRenderedPageBreak/>
        <w:t>wyłącznie za zgodą Zamawiającego wyrażoną w formie pisemnej pod rygorem nieważności.</w:t>
      </w:r>
    </w:p>
    <w:p w14:paraId="6C256556" w14:textId="6238CB6A" w:rsidR="00F404BE" w:rsidRPr="000C7665" w:rsidRDefault="00AE41DF" w:rsidP="00B10B2C">
      <w:pPr>
        <w:pStyle w:val="Standard"/>
        <w:numPr>
          <w:ilvl w:val="0"/>
          <w:numId w:val="90"/>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r. o ochronie danych osobowych (</w:t>
      </w:r>
      <w:proofErr w:type="spellStart"/>
      <w:r w:rsidR="00840379" w:rsidRPr="000C7665">
        <w:rPr>
          <w:sz w:val="22"/>
          <w:szCs w:val="22"/>
        </w:rPr>
        <w:t>t.j</w:t>
      </w:r>
      <w:proofErr w:type="spellEnd"/>
      <w:r w:rsidR="00840379" w:rsidRPr="000C7665">
        <w:rPr>
          <w:sz w:val="22"/>
          <w:szCs w:val="22"/>
        </w:rPr>
        <w:t>.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5296591" w14:textId="77777777" w:rsidR="00125C53" w:rsidRPr="000C7665" w:rsidRDefault="00125C53" w:rsidP="003F1405">
      <w:pPr>
        <w:pStyle w:val="NumeracjaUrzdowa"/>
        <w:numPr>
          <w:ilvl w:val="0"/>
          <w:numId w:val="0"/>
        </w:numPr>
        <w:spacing w:line="240" w:lineRule="auto"/>
        <w:ind w:left="227" w:hanging="227"/>
        <w:jc w:val="center"/>
        <w:rPr>
          <w:b/>
          <w:sz w:val="22"/>
          <w:szCs w:val="22"/>
        </w:rPr>
      </w:pPr>
    </w:p>
    <w:p w14:paraId="4F9757B0" w14:textId="6C045A00"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4B5D0B9D"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8</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F0770C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26146DF8"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4E888AE1"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344E0F" w:rsidRPr="000C7665">
        <w:rPr>
          <w:b/>
          <w:sz w:val="22"/>
          <w:szCs w:val="22"/>
        </w:rPr>
        <w:t xml:space="preserve">ZAMAWIAJĄCY </w:t>
      </w:r>
      <w:r w:rsidR="00344E0F">
        <w:rPr>
          <w:b/>
          <w:sz w:val="22"/>
          <w:szCs w:val="22"/>
        </w:rPr>
        <w:t xml:space="preserve">                                    </w:t>
      </w:r>
      <w:r w:rsidR="00D10E8F" w:rsidRPr="000C7665">
        <w:rPr>
          <w:b/>
          <w:sz w:val="22"/>
          <w:szCs w:val="22"/>
        </w:rPr>
        <w:t xml:space="preserve">WYKONAWCA                                                                                                  </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BBBDE47" w:rsidR="006335CC" w:rsidRDefault="006335CC" w:rsidP="006335CC">
      <w:pPr>
        <w:pageBreakBefore/>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6335CC">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w:t>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5BA7214" w14:textId="77777777" w:rsidR="006335CC" w:rsidRPr="00E72562" w:rsidRDefault="006335CC" w:rsidP="006335CC">
      <w:pPr>
        <w:spacing w:line="360" w:lineRule="auto"/>
        <w:ind w:left="510"/>
        <w:jc w:val="center"/>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77777777" w:rsidR="006335CC" w:rsidRPr="00E72562" w:rsidRDefault="006335CC" w:rsidP="00E72562">
      <w:pPr>
        <w:spacing w:line="276" w:lineRule="auto"/>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77777777" w:rsidR="006335CC" w:rsidRPr="00E72562" w:rsidRDefault="006335CC" w:rsidP="00E72562">
      <w:pPr>
        <w:spacing w:line="276" w:lineRule="auto"/>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wskazanie, czy podczas realizacji zamówienia, zamawiający uwzględnił przewidziane  w zawartej umowie wymagania związane z realizacją zamówienia: </w:t>
      </w:r>
    </w:p>
    <w:p w14:paraId="16BB6522"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1" w:name="_Hlk63589829"/>
      <w:r w:rsidRPr="00E72562">
        <w:rPr>
          <w:rFonts w:ascii="Times New Roman" w:eastAsia="Times New Roman" w:hAnsi="Times New Roman" w:cs="Times New Roman"/>
          <w:bCs/>
          <w:sz w:val="22"/>
          <w:szCs w:val="22"/>
        </w:rPr>
        <w:t xml:space="preserve">TAK/NIE (niepotrzebne skreślić). </w:t>
      </w:r>
      <w:bookmarkEnd w:id="11"/>
    </w:p>
    <w:p w14:paraId="13C4444E" w14:textId="77777777"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4CEA537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Okoliczności, o których mowa w pkt od 1 do 4 oraz przyczyny ich wystąpienia: ...…………………………………………………………………………………………………………………………………………………………………………………………………………..……………………………………………………………………………………………………</w:t>
      </w:r>
    </w:p>
    <w:p w14:paraId="19B422A8" w14:textId="5491BD39"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9"/>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0A687754"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AE0106">
      <w:rPr>
        <w:b/>
        <w:bCs/>
        <w:sz w:val="22"/>
        <w:szCs w:val="22"/>
      </w:rPr>
      <w:t>3</w:t>
    </w:r>
    <w:r w:rsidR="00D31FA3">
      <w:rPr>
        <w:b/>
        <w:bCs/>
        <w:sz w:val="22"/>
        <w:szCs w:val="22"/>
      </w:rPr>
      <w:t>5</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2"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3"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C1C2748"/>
    <w:multiLevelType w:val="hybridMultilevel"/>
    <w:tmpl w:val="5AA87C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7"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9"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8"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49"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7"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58"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4F64F2F"/>
    <w:multiLevelType w:val="hybridMultilevel"/>
    <w:tmpl w:val="A73E757C"/>
    <w:lvl w:ilvl="0" w:tplc="94063B48">
      <w:start w:val="1"/>
      <w:numFmt w:val="decimal"/>
      <w:lvlText w:val="%1)"/>
      <w:lvlJc w:val="left"/>
      <w:pPr>
        <w:ind w:left="100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77"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0"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3"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4"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8"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0"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1"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7"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1"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7"/>
  </w:num>
  <w:num w:numId="2">
    <w:abstractNumId w:val="21"/>
  </w:num>
  <w:num w:numId="3">
    <w:abstractNumId w:val="76"/>
  </w:num>
  <w:num w:numId="4">
    <w:abstractNumId w:val="0"/>
  </w:num>
  <w:num w:numId="5">
    <w:abstractNumId w:val="1"/>
  </w:num>
  <w:num w:numId="6">
    <w:abstractNumId w:val="87"/>
  </w:num>
  <w:num w:numId="7">
    <w:abstractNumId w:val="89"/>
  </w:num>
  <w:num w:numId="8">
    <w:abstractNumId w:val="90"/>
  </w:num>
  <w:num w:numId="9">
    <w:abstractNumId w:val="28"/>
  </w:num>
  <w:num w:numId="10">
    <w:abstractNumId w:val="79"/>
  </w:num>
  <w:num w:numId="11">
    <w:abstractNumId w:val="26"/>
  </w:num>
  <w:num w:numId="12">
    <w:abstractNumId w:val="44"/>
  </w:num>
  <w:num w:numId="13">
    <w:abstractNumId w:val="47"/>
  </w:num>
  <w:num w:numId="14">
    <w:abstractNumId w:val="19"/>
  </w:num>
  <w:num w:numId="15">
    <w:abstractNumId w:val="53"/>
  </w:num>
  <w:num w:numId="16">
    <w:abstractNumId w:val="51"/>
  </w:num>
  <w:num w:numId="17">
    <w:abstractNumId w:val="56"/>
  </w:num>
  <w:num w:numId="18">
    <w:abstractNumId w:val="100"/>
  </w:num>
  <w:num w:numId="19">
    <w:abstractNumId w:val="60"/>
  </w:num>
  <w:num w:numId="20">
    <w:abstractNumId w:val="2"/>
  </w:num>
  <w:num w:numId="21">
    <w:abstractNumId w:val="98"/>
  </w:num>
  <w:num w:numId="22">
    <w:abstractNumId w:val="10"/>
  </w:num>
  <w:num w:numId="23">
    <w:abstractNumId w:val="7"/>
  </w:num>
  <w:num w:numId="24">
    <w:abstractNumId w:val="66"/>
  </w:num>
  <w:num w:numId="25">
    <w:abstractNumId w:val="54"/>
  </w:num>
  <w:num w:numId="26">
    <w:abstractNumId w:val="73"/>
  </w:num>
  <w:num w:numId="27">
    <w:abstractNumId w:val="38"/>
  </w:num>
  <w:num w:numId="28">
    <w:abstractNumId w:val="74"/>
  </w:num>
  <w:num w:numId="29">
    <w:abstractNumId w:val="36"/>
  </w:num>
  <w:num w:numId="30">
    <w:abstractNumId w:val="30"/>
  </w:num>
  <w:num w:numId="31">
    <w:abstractNumId w:val="14"/>
  </w:num>
  <w:num w:numId="32">
    <w:abstractNumId w:val="101"/>
  </w:num>
  <w:num w:numId="33">
    <w:abstractNumId w:val="9"/>
  </w:num>
  <w:num w:numId="34">
    <w:abstractNumId w:val="12"/>
  </w:num>
  <w:num w:numId="35">
    <w:abstractNumId w:val="95"/>
  </w:num>
  <w:num w:numId="36">
    <w:abstractNumId w:val="6"/>
  </w:num>
  <w:num w:numId="37">
    <w:abstractNumId w:val="50"/>
  </w:num>
  <w:num w:numId="38">
    <w:abstractNumId w:val="8"/>
  </w:num>
  <w:num w:numId="39">
    <w:abstractNumId w:val="88"/>
  </w:num>
  <w:num w:numId="40">
    <w:abstractNumId w:val="5"/>
  </w:num>
  <w:num w:numId="41">
    <w:abstractNumId w:val="93"/>
  </w:num>
  <w:num w:numId="42">
    <w:abstractNumId w:val="41"/>
  </w:num>
  <w:num w:numId="43">
    <w:abstractNumId w:val="80"/>
  </w:num>
  <w:num w:numId="44">
    <w:abstractNumId w:val="77"/>
  </w:num>
  <w:num w:numId="45">
    <w:abstractNumId w:val="20"/>
  </w:num>
  <w:num w:numId="46">
    <w:abstractNumId w:val="81"/>
  </w:num>
  <w:num w:numId="47">
    <w:abstractNumId w:val="65"/>
  </w:num>
  <w:num w:numId="48">
    <w:abstractNumId w:val="61"/>
  </w:num>
  <w:num w:numId="49">
    <w:abstractNumId w:val="97"/>
  </w:num>
  <w:num w:numId="50">
    <w:abstractNumId w:val="31"/>
  </w:num>
  <w:num w:numId="51">
    <w:abstractNumId w:val="62"/>
  </w:num>
  <w:num w:numId="52">
    <w:abstractNumId w:val="94"/>
  </w:num>
  <w:num w:numId="53">
    <w:abstractNumId w:val="33"/>
  </w:num>
  <w:num w:numId="54">
    <w:abstractNumId w:val="25"/>
  </w:num>
  <w:num w:numId="55">
    <w:abstractNumId w:val="43"/>
  </w:num>
  <w:num w:numId="56">
    <w:abstractNumId w:val="23"/>
  </w:num>
  <w:num w:numId="57">
    <w:abstractNumId w:val="75"/>
  </w:num>
  <w:num w:numId="58">
    <w:abstractNumId w:val="78"/>
  </w:num>
  <w:num w:numId="59">
    <w:abstractNumId w:val="4"/>
  </w:num>
  <w:num w:numId="60">
    <w:abstractNumId w:val="17"/>
  </w:num>
  <w:num w:numId="61">
    <w:abstractNumId w:val="52"/>
  </w:num>
  <w:num w:numId="62">
    <w:abstractNumId w:val="16"/>
  </w:num>
  <w:num w:numId="63">
    <w:abstractNumId w:val="68"/>
  </w:num>
  <w:num w:numId="64">
    <w:abstractNumId w:val="86"/>
  </w:num>
  <w:num w:numId="65">
    <w:abstractNumId w:val="40"/>
  </w:num>
  <w:num w:numId="66">
    <w:abstractNumId w:val="15"/>
  </w:num>
  <w:num w:numId="67">
    <w:abstractNumId w:val="84"/>
  </w:num>
  <w:num w:numId="68">
    <w:abstractNumId w:val="35"/>
  </w:num>
  <w:num w:numId="69">
    <w:abstractNumId w:val="46"/>
  </w:num>
  <w:num w:numId="70">
    <w:abstractNumId w:val="85"/>
  </w:num>
  <w:num w:numId="71">
    <w:abstractNumId w:val="13"/>
  </w:num>
  <w:num w:numId="72">
    <w:abstractNumId w:val="18"/>
  </w:num>
  <w:num w:numId="73">
    <w:abstractNumId w:val="99"/>
  </w:num>
  <w:num w:numId="74">
    <w:abstractNumId w:val="92"/>
  </w:num>
  <w:num w:numId="75">
    <w:abstractNumId w:val="26"/>
  </w:num>
  <w:num w:numId="76">
    <w:abstractNumId w:val="39"/>
  </w:num>
  <w:num w:numId="77">
    <w:abstractNumId w:val="70"/>
  </w:num>
  <w:num w:numId="78">
    <w:abstractNumId w:val="58"/>
  </w:num>
  <w:num w:numId="79">
    <w:abstractNumId w:val="92"/>
    <w:lvlOverride w:ilvl="0">
      <w:startOverride w:val="1"/>
    </w:lvlOverride>
  </w:num>
  <w:num w:numId="80">
    <w:abstractNumId w:val="32"/>
  </w:num>
  <w:num w:numId="81">
    <w:abstractNumId w:val="45"/>
  </w:num>
  <w:num w:numId="82">
    <w:abstractNumId w:val="83"/>
  </w:num>
  <w:num w:numId="83">
    <w:abstractNumId w:val="64"/>
  </w:num>
  <w:num w:numId="84">
    <w:abstractNumId w:val="63"/>
  </w:num>
  <w:num w:numId="85">
    <w:abstractNumId w:val="48"/>
  </w:num>
  <w:num w:numId="86">
    <w:abstractNumId w:val="72"/>
  </w:num>
  <w:num w:numId="87">
    <w:abstractNumId w:val="11"/>
  </w:num>
  <w:num w:numId="88">
    <w:abstractNumId w:val="91"/>
  </w:num>
  <w:num w:numId="89">
    <w:abstractNumId w:val="42"/>
  </w:num>
  <w:num w:numId="90">
    <w:abstractNumId w:val="27"/>
  </w:num>
  <w:num w:numId="91">
    <w:abstractNumId w:val="3"/>
  </w:num>
  <w:num w:numId="92">
    <w:abstractNumId w:val="96"/>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7"/>
  </w:num>
  <w:num w:numId="99">
    <w:abstractNumId w:val="59"/>
  </w:num>
  <w:num w:numId="100">
    <w:abstractNumId w:val="55"/>
  </w:num>
  <w:num w:numId="101">
    <w:abstractNumId w:val="69"/>
  </w:num>
  <w:num w:numId="102">
    <w:abstractNumId w:val="2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4262D"/>
    <w:rsid w:val="00047349"/>
    <w:rsid w:val="000510CE"/>
    <w:rsid w:val="00051A97"/>
    <w:rsid w:val="000623A7"/>
    <w:rsid w:val="00074E60"/>
    <w:rsid w:val="00080193"/>
    <w:rsid w:val="000A04F5"/>
    <w:rsid w:val="000A14D0"/>
    <w:rsid w:val="000A5011"/>
    <w:rsid w:val="000C7665"/>
    <w:rsid w:val="000D302A"/>
    <w:rsid w:val="000D6A1F"/>
    <w:rsid w:val="000E2E76"/>
    <w:rsid w:val="000E380A"/>
    <w:rsid w:val="000E7BB6"/>
    <w:rsid w:val="000F1319"/>
    <w:rsid w:val="000F158D"/>
    <w:rsid w:val="000F4D63"/>
    <w:rsid w:val="00113039"/>
    <w:rsid w:val="001240AC"/>
    <w:rsid w:val="00125C53"/>
    <w:rsid w:val="0013067F"/>
    <w:rsid w:val="00133E43"/>
    <w:rsid w:val="00140C53"/>
    <w:rsid w:val="00143D5B"/>
    <w:rsid w:val="0014435F"/>
    <w:rsid w:val="0014581C"/>
    <w:rsid w:val="0015388A"/>
    <w:rsid w:val="001612D1"/>
    <w:rsid w:val="00165414"/>
    <w:rsid w:val="00167B13"/>
    <w:rsid w:val="00180B9B"/>
    <w:rsid w:val="00182F45"/>
    <w:rsid w:val="00185A01"/>
    <w:rsid w:val="001877E9"/>
    <w:rsid w:val="0019143A"/>
    <w:rsid w:val="001A0D4C"/>
    <w:rsid w:val="001A3035"/>
    <w:rsid w:val="001B1371"/>
    <w:rsid w:val="001B19FE"/>
    <w:rsid w:val="001B2F1E"/>
    <w:rsid w:val="001B7793"/>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2411D"/>
    <w:rsid w:val="0023397E"/>
    <w:rsid w:val="002345E5"/>
    <w:rsid w:val="00234FE9"/>
    <w:rsid w:val="00241C5C"/>
    <w:rsid w:val="00242708"/>
    <w:rsid w:val="002431AA"/>
    <w:rsid w:val="0025676E"/>
    <w:rsid w:val="00263C8B"/>
    <w:rsid w:val="00265E9D"/>
    <w:rsid w:val="0027194C"/>
    <w:rsid w:val="0029634B"/>
    <w:rsid w:val="002A2495"/>
    <w:rsid w:val="002A2B1F"/>
    <w:rsid w:val="002A464E"/>
    <w:rsid w:val="002A4BD4"/>
    <w:rsid w:val="002A62C7"/>
    <w:rsid w:val="002B4260"/>
    <w:rsid w:val="002C0FF2"/>
    <w:rsid w:val="002C2CE1"/>
    <w:rsid w:val="002C685C"/>
    <w:rsid w:val="002D0785"/>
    <w:rsid w:val="002D186E"/>
    <w:rsid w:val="002D2108"/>
    <w:rsid w:val="002D2599"/>
    <w:rsid w:val="002D47D6"/>
    <w:rsid w:val="002E5CF9"/>
    <w:rsid w:val="002F0765"/>
    <w:rsid w:val="002F6594"/>
    <w:rsid w:val="00305281"/>
    <w:rsid w:val="00307B2B"/>
    <w:rsid w:val="00317523"/>
    <w:rsid w:val="003246B1"/>
    <w:rsid w:val="00325654"/>
    <w:rsid w:val="00332D84"/>
    <w:rsid w:val="0033408D"/>
    <w:rsid w:val="00340585"/>
    <w:rsid w:val="00344E0F"/>
    <w:rsid w:val="003470E4"/>
    <w:rsid w:val="00355280"/>
    <w:rsid w:val="003552D1"/>
    <w:rsid w:val="00363E3E"/>
    <w:rsid w:val="00367C3C"/>
    <w:rsid w:val="003752B3"/>
    <w:rsid w:val="0039223F"/>
    <w:rsid w:val="00394886"/>
    <w:rsid w:val="003957BC"/>
    <w:rsid w:val="003A1038"/>
    <w:rsid w:val="003A3629"/>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2BEB"/>
    <w:rsid w:val="003F33D1"/>
    <w:rsid w:val="003F7929"/>
    <w:rsid w:val="00403B44"/>
    <w:rsid w:val="004049F3"/>
    <w:rsid w:val="00413A0C"/>
    <w:rsid w:val="00425529"/>
    <w:rsid w:val="004315FD"/>
    <w:rsid w:val="00436F1B"/>
    <w:rsid w:val="00437BAB"/>
    <w:rsid w:val="00441368"/>
    <w:rsid w:val="00451A35"/>
    <w:rsid w:val="004525A3"/>
    <w:rsid w:val="00454F62"/>
    <w:rsid w:val="004721EC"/>
    <w:rsid w:val="0048635B"/>
    <w:rsid w:val="004870DE"/>
    <w:rsid w:val="00487C7F"/>
    <w:rsid w:val="00495584"/>
    <w:rsid w:val="004A09A3"/>
    <w:rsid w:val="004A0A76"/>
    <w:rsid w:val="004B2D7F"/>
    <w:rsid w:val="004C5EAA"/>
    <w:rsid w:val="004F3E60"/>
    <w:rsid w:val="00506525"/>
    <w:rsid w:val="00510C4D"/>
    <w:rsid w:val="005136FC"/>
    <w:rsid w:val="00515F25"/>
    <w:rsid w:val="0051688E"/>
    <w:rsid w:val="00520F90"/>
    <w:rsid w:val="00525F82"/>
    <w:rsid w:val="0053581A"/>
    <w:rsid w:val="00536809"/>
    <w:rsid w:val="00537EAA"/>
    <w:rsid w:val="0055207C"/>
    <w:rsid w:val="0055624D"/>
    <w:rsid w:val="00564C71"/>
    <w:rsid w:val="005660D3"/>
    <w:rsid w:val="00566B89"/>
    <w:rsid w:val="00572B25"/>
    <w:rsid w:val="00573E0E"/>
    <w:rsid w:val="00576FEE"/>
    <w:rsid w:val="00584594"/>
    <w:rsid w:val="00594D31"/>
    <w:rsid w:val="0059687B"/>
    <w:rsid w:val="00597CEE"/>
    <w:rsid w:val="005A06E4"/>
    <w:rsid w:val="005A59A2"/>
    <w:rsid w:val="005B72C5"/>
    <w:rsid w:val="005C1898"/>
    <w:rsid w:val="005C5253"/>
    <w:rsid w:val="005C555D"/>
    <w:rsid w:val="005D0A68"/>
    <w:rsid w:val="005D4400"/>
    <w:rsid w:val="005E15E3"/>
    <w:rsid w:val="005E1A33"/>
    <w:rsid w:val="005E3C0A"/>
    <w:rsid w:val="005F42C7"/>
    <w:rsid w:val="005F4F49"/>
    <w:rsid w:val="005F5063"/>
    <w:rsid w:val="005F7C05"/>
    <w:rsid w:val="0060402E"/>
    <w:rsid w:val="006335CC"/>
    <w:rsid w:val="006369A9"/>
    <w:rsid w:val="00641A71"/>
    <w:rsid w:val="00641B6A"/>
    <w:rsid w:val="00641BD9"/>
    <w:rsid w:val="006441CC"/>
    <w:rsid w:val="006578F4"/>
    <w:rsid w:val="00657F8E"/>
    <w:rsid w:val="00672321"/>
    <w:rsid w:val="00672B1B"/>
    <w:rsid w:val="00673A77"/>
    <w:rsid w:val="0067713F"/>
    <w:rsid w:val="00677970"/>
    <w:rsid w:val="00687707"/>
    <w:rsid w:val="006917FB"/>
    <w:rsid w:val="006920B5"/>
    <w:rsid w:val="00693D6C"/>
    <w:rsid w:val="006954D3"/>
    <w:rsid w:val="0069619F"/>
    <w:rsid w:val="006B36BA"/>
    <w:rsid w:val="006B49EF"/>
    <w:rsid w:val="006B5C63"/>
    <w:rsid w:val="006B603D"/>
    <w:rsid w:val="006B61BB"/>
    <w:rsid w:val="006B7195"/>
    <w:rsid w:val="006C0390"/>
    <w:rsid w:val="006C28EE"/>
    <w:rsid w:val="006D61C9"/>
    <w:rsid w:val="006E48FB"/>
    <w:rsid w:val="006F2A68"/>
    <w:rsid w:val="006F775A"/>
    <w:rsid w:val="00701CA5"/>
    <w:rsid w:val="00704214"/>
    <w:rsid w:val="007054E0"/>
    <w:rsid w:val="0071086D"/>
    <w:rsid w:val="007346FF"/>
    <w:rsid w:val="0073582D"/>
    <w:rsid w:val="00743947"/>
    <w:rsid w:val="00746950"/>
    <w:rsid w:val="0074762D"/>
    <w:rsid w:val="007476A9"/>
    <w:rsid w:val="00752335"/>
    <w:rsid w:val="00754B32"/>
    <w:rsid w:val="0076104E"/>
    <w:rsid w:val="00763116"/>
    <w:rsid w:val="00764E7E"/>
    <w:rsid w:val="00771C3A"/>
    <w:rsid w:val="00771F89"/>
    <w:rsid w:val="007730D8"/>
    <w:rsid w:val="007737E9"/>
    <w:rsid w:val="0077543C"/>
    <w:rsid w:val="00777AA0"/>
    <w:rsid w:val="00783DD1"/>
    <w:rsid w:val="00790AF0"/>
    <w:rsid w:val="007B295A"/>
    <w:rsid w:val="007B44C5"/>
    <w:rsid w:val="007B7911"/>
    <w:rsid w:val="007E02BA"/>
    <w:rsid w:val="007E19F4"/>
    <w:rsid w:val="007E578F"/>
    <w:rsid w:val="007E5BE3"/>
    <w:rsid w:val="007F4A69"/>
    <w:rsid w:val="008272BF"/>
    <w:rsid w:val="008352CB"/>
    <w:rsid w:val="00840379"/>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BBD"/>
    <w:rsid w:val="008A1068"/>
    <w:rsid w:val="008B6224"/>
    <w:rsid w:val="008B6D77"/>
    <w:rsid w:val="008C2473"/>
    <w:rsid w:val="008C5F36"/>
    <w:rsid w:val="008C71D5"/>
    <w:rsid w:val="008C71D9"/>
    <w:rsid w:val="008D3E40"/>
    <w:rsid w:val="008E02AC"/>
    <w:rsid w:val="008E2334"/>
    <w:rsid w:val="008E42B4"/>
    <w:rsid w:val="008F5FEA"/>
    <w:rsid w:val="008F729F"/>
    <w:rsid w:val="00902BE6"/>
    <w:rsid w:val="00912446"/>
    <w:rsid w:val="009200DF"/>
    <w:rsid w:val="00920B72"/>
    <w:rsid w:val="00925692"/>
    <w:rsid w:val="009337C3"/>
    <w:rsid w:val="00935D3A"/>
    <w:rsid w:val="00940EC7"/>
    <w:rsid w:val="00946E82"/>
    <w:rsid w:val="00950A18"/>
    <w:rsid w:val="00950BCB"/>
    <w:rsid w:val="0095241D"/>
    <w:rsid w:val="00957EC2"/>
    <w:rsid w:val="009601DA"/>
    <w:rsid w:val="00963B38"/>
    <w:rsid w:val="009709DE"/>
    <w:rsid w:val="00976F4D"/>
    <w:rsid w:val="00996740"/>
    <w:rsid w:val="00996BA2"/>
    <w:rsid w:val="009A43E0"/>
    <w:rsid w:val="009B0A3A"/>
    <w:rsid w:val="009B3923"/>
    <w:rsid w:val="009C4574"/>
    <w:rsid w:val="009C5BBF"/>
    <w:rsid w:val="009D7E8D"/>
    <w:rsid w:val="009E7D96"/>
    <w:rsid w:val="009F0675"/>
    <w:rsid w:val="009F140A"/>
    <w:rsid w:val="009F5137"/>
    <w:rsid w:val="009F53AB"/>
    <w:rsid w:val="009F7AC5"/>
    <w:rsid w:val="00A013F5"/>
    <w:rsid w:val="00A0690E"/>
    <w:rsid w:val="00A0738B"/>
    <w:rsid w:val="00A1043A"/>
    <w:rsid w:val="00A1397D"/>
    <w:rsid w:val="00A16BA3"/>
    <w:rsid w:val="00A22B9B"/>
    <w:rsid w:val="00A25CAB"/>
    <w:rsid w:val="00A26B24"/>
    <w:rsid w:val="00A44206"/>
    <w:rsid w:val="00A45741"/>
    <w:rsid w:val="00A507AB"/>
    <w:rsid w:val="00A549C8"/>
    <w:rsid w:val="00A574B1"/>
    <w:rsid w:val="00A70B12"/>
    <w:rsid w:val="00A70DC5"/>
    <w:rsid w:val="00A81A62"/>
    <w:rsid w:val="00A825CF"/>
    <w:rsid w:val="00A83789"/>
    <w:rsid w:val="00A92711"/>
    <w:rsid w:val="00A95911"/>
    <w:rsid w:val="00AB1C84"/>
    <w:rsid w:val="00AB35A8"/>
    <w:rsid w:val="00AB595E"/>
    <w:rsid w:val="00AC4D20"/>
    <w:rsid w:val="00AC5E33"/>
    <w:rsid w:val="00AC6F55"/>
    <w:rsid w:val="00AC70AA"/>
    <w:rsid w:val="00AD590E"/>
    <w:rsid w:val="00AD6660"/>
    <w:rsid w:val="00AE0106"/>
    <w:rsid w:val="00AE3850"/>
    <w:rsid w:val="00AE41DF"/>
    <w:rsid w:val="00AE7656"/>
    <w:rsid w:val="00AF1E22"/>
    <w:rsid w:val="00AF42B1"/>
    <w:rsid w:val="00AF5636"/>
    <w:rsid w:val="00AF5699"/>
    <w:rsid w:val="00B0368C"/>
    <w:rsid w:val="00B06463"/>
    <w:rsid w:val="00B10B2C"/>
    <w:rsid w:val="00B120F5"/>
    <w:rsid w:val="00B20900"/>
    <w:rsid w:val="00B4425A"/>
    <w:rsid w:val="00B45AEE"/>
    <w:rsid w:val="00B479A8"/>
    <w:rsid w:val="00B50997"/>
    <w:rsid w:val="00B55228"/>
    <w:rsid w:val="00B57AC8"/>
    <w:rsid w:val="00B60A51"/>
    <w:rsid w:val="00B6325E"/>
    <w:rsid w:val="00B6633C"/>
    <w:rsid w:val="00B722E9"/>
    <w:rsid w:val="00B72ABB"/>
    <w:rsid w:val="00B72AD9"/>
    <w:rsid w:val="00B746D2"/>
    <w:rsid w:val="00B75459"/>
    <w:rsid w:val="00B80DC0"/>
    <w:rsid w:val="00B82FFC"/>
    <w:rsid w:val="00B90D50"/>
    <w:rsid w:val="00BA71FA"/>
    <w:rsid w:val="00BB0200"/>
    <w:rsid w:val="00BB2303"/>
    <w:rsid w:val="00BB2526"/>
    <w:rsid w:val="00BC7A0D"/>
    <w:rsid w:val="00BD5716"/>
    <w:rsid w:val="00BD61BD"/>
    <w:rsid w:val="00BD6C0A"/>
    <w:rsid w:val="00BE0024"/>
    <w:rsid w:val="00BE204C"/>
    <w:rsid w:val="00BF700D"/>
    <w:rsid w:val="00C0280E"/>
    <w:rsid w:val="00C04262"/>
    <w:rsid w:val="00C2463F"/>
    <w:rsid w:val="00C24EE1"/>
    <w:rsid w:val="00C346CD"/>
    <w:rsid w:val="00C3563E"/>
    <w:rsid w:val="00C366DA"/>
    <w:rsid w:val="00C518CE"/>
    <w:rsid w:val="00C52C3F"/>
    <w:rsid w:val="00C5626A"/>
    <w:rsid w:val="00C56410"/>
    <w:rsid w:val="00C57C15"/>
    <w:rsid w:val="00C72A48"/>
    <w:rsid w:val="00C81A7D"/>
    <w:rsid w:val="00C83E6B"/>
    <w:rsid w:val="00C858F9"/>
    <w:rsid w:val="00C9234F"/>
    <w:rsid w:val="00C92CEE"/>
    <w:rsid w:val="00C94F2F"/>
    <w:rsid w:val="00C9733B"/>
    <w:rsid w:val="00CA3BFC"/>
    <w:rsid w:val="00CA716B"/>
    <w:rsid w:val="00CA7E68"/>
    <w:rsid w:val="00CB1EF7"/>
    <w:rsid w:val="00CC06A2"/>
    <w:rsid w:val="00CC4C88"/>
    <w:rsid w:val="00CC50CE"/>
    <w:rsid w:val="00CD245F"/>
    <w:rsid w:val="00CD6957"/>
    <w:rsid w:val="00CE771A"/>
    <w:rsid w:val="00D078E5"/>
    <w:rsid w:val="00D10E8F"/>
    <w:rsid w:val="00D10FC1"/>
    <w:rsid w:val="00D112C0"/>
    <w:rsid w:val="00D15A1E"/>
    <w:rsid w:val="00D2044D"/>
    <w:rsid w:val="00D21203"/>
    <w:rsid w:val="00D220D3"/>
    <w:rsid w:val="00D300E5"/>
    <w:rsid w:val="00D31FA3"/>
    <w:rsid w:val="00D34458"/>
    <w:rsid w:val="00D44660"/>
    <w:rsid w:val="00D64B0B"/>
    <w:rsid w:val="00D6523C"/>
    <w:rsid w:val="00D7325D"/>
    <w:rsid w:val="00D748F3"/>
    <w:rsid w:val="00D7666D"/>
    <w:rsid w:val="00D829E7"/>
    <w:rsid w:val="00D93DAB"/>
    <w:rsid w:val="00DA20A6"/>
    <w:rsid w:val="00DA4630"/>
    <w:rsid w:val="00DA46A0"/>
    <w:rsid w:val="00DA4B98"/>
    <w:rsid w:val="00DB7496"/>
    <w:rsid w:val="00DD5161"/>
    <w:rsid w:val="00DD6B3E"/>
    <w:rsid w:val="00DE4B67"/>
    <w:rsid w:val="00DE7018"/>
    <w:rsid w:val="00DE7DE5"/>
    <w:rsid w:val="00DF1ED5"/>
    <w:rsid w:val="00DF396C"/>
    <w:rsid w:val="00DF3B16"/>
    <w:rsid w:val="00E027A9"/>
    <w:rsid w:val="00E03CB0"/>
    <w:rsid w:val="00E1393A"/>
    <w:rsid w:val="00E14918"/>
    <w:rsid w:val="00E14C82"/>
    <w:rsid w:val="00E14E20"/>
    <w:rsid w:val="00E1675B"/>
    <w:rsid w:val="00E25EAF"/>
    <w:rsid w:val="00E27039"/>
    <w:rsid w:val="00E432F7"/>
    <w:rsid w:val="00E43DC3"/>
    <w:rsid w:val="00E53885"/>
    <w:rsid w:val="00E53BF8"/>
    <w:rsid w:val="00E55A74"/>
    <w:rsid w:val="00E72562"/>
    <w:rsid w:val="00E75BDB"/>
    <w:rsid w:val="00E76085"/>
    <w:rsid w:val="00E77097"/>
    <w:rsid w:val="00E816F3"/>
    <w:rsid w:val="00E817D9"/>
    <w:rsid w:val="00E85DB2"/>
    <w:rsid w:val="00E97A49"/>
    <w:rsid w:val="00EA21F7"/>
    <w:rsid w:val="00EA59CE"/>
    <w:rsid w:val="00EA5C59"/>
    <w:rsid w:val="00EB00F3"/>
    <w:rsid w:val="00EB0810"/>
    <w:rsid w:val="00EC1123"/>
    <w:rsid w:val="00EC1E36"/>
    <w:rsid w:val="00EC5D83"/>
    <w:rsid w:val="00EC6BE8"/>
    <w:rsid w:val="00EC7138"/>
    <w:rsid w:val="00EC74B5"/>
    <w:rsid w:val="00ED73BC"/>
    <w:rsid w:val="00EE0CAF"/>
    <w:rsid w:val="00EE1FDF"/>
    <w:rsid w:val="00EF1825"/>
    <w:rsid w:val="00EF1880"/>
    <w:rsid w:val="00EF37EE"/>
    <w:rsid w:val="00EF62DD"/>
    <w:rsid w:val="00F02EF1"/>
    <w:rsid w:val="00F0672E"/>
    <w:rsid w:val="00F162F5"/>
    <w:rsid w:val="00F16CAD"/>
    <w:rsid w:val="00F20839"/>
    <w:rsid w:val="00F20E68"/>
    <w:rsid w:val="00F21A47"/>
    <w:rsid w:val="00F237A1"/>
    <w:rsid w:val="00F33F50"/>
    <w:rsid w:val="00F36EB3"/>
    <w:rsid w:val="00F404BE"/>
    <w:rsid w:val="00F42AC2"/>
    <w:rsid w:val="00F438E7"/>
    <w:rsid w:val="00F44421"/>
    <w:rsid w:val="00F55AB9"/>
    <w:rsid w:val="00F62804"/>
    <w:rsid w:val="00F648C5"/>
    <w:rsid w:val="00F70C40"/>
    <w:rsid w:val="00F71A84"/>
    <w:rsid w:val="00F71AC5"/>
    <w:rsid w:val="00F826FC"/>
    <w:rsid w:val="00F843A6"/>
    <w:rsid w:val="00F924B1"/>
    <w:rsid w:val="00F96BDE"/>
    <w:rsid w:val="00FB0C66"/>
    <w:rsid w:val="00FB2157"/>
    <w:rsid w:val="00FB3676"/>
    <w:rsid w:val="00FB54A9"/>
    <w:rsid w:val="00FB5B08"/>
    <w:rsid w:val="00FD0E78"/>
    <w:rsid w:val="00FD2F47"/>
    <w:rsid w:val="00FD3372"/>
    <w:rsid w:val="00FD7188"/>
    <w:rsid w:val="00FE442C"/>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477335697">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1937595763">
      <w:bodyDiv w:val="1"/>
      <w:marLeft w:val="0"/>
      <w:marRight w:val="0"/>
      <w:marTop w:val="0"/>
      <w:marBottom w:val="0"/>
      <w:divBdr>
        <w:top w:val="none" w:sz="0" w:space="0" w:color="auto"/>
        <w:left w:val="none" w:sz="0" w:space="0" w:color="auto"/>
        <w:bottom w:val="none" w:sz="0" w:space="0" w:color="auto"/>
        <w:right w:val="none" w:sz="0" w:space="0" w:color="auto"/>
      </w:divBdr>
    </w:div>
    <w:div w:id="2096314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zgierz.lp-porta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E45D-B0EF-4585-B710-A9DD6288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919</TotalTime>
  <Pages>17</Pages>
  <Words>6865</Words>
  <Characters>41194</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47964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106</cp:revision>
  <cp:lastPrinted>2021-09-29T07:14:00Z</cp:lastPrinted>
  <dcterms:created xsi:type="dcterms:W3CDTF">2021-06-24T07:08:00Z</dcterms:created>
  <dcterms:modified xsi:type="dcterms:W3CDTF">2021-10-01T11:29:00Z</dcterms:modified>
</cp:coreProperties>
</file>