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67" w:rsidRPr="002A6B67" w:rsidRDefault="002A6B67" w:rsidP="002A6B67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2A6B67">
        <w:rPr>
          <w:rFonts w:ascii="Tahoma" w:eastAsia="Times New Roman" w:hAnsi="Tahoma" w:cs="Tahoma"/>
          <w:b/>
          <w:szCs w:val="20"/>
          <w:lang w:eastAsia="pl-PL"/>
        </w:rPr>
        <w:t xml:space="preserve">ZP.271.12.2022.KA </w:t>
      </w:r>
      <w:r w:rsidRPr="002A6B67">
        <w:rPr>
          <w:rFonts w:ascii="Tahoma" w:eastAsia="Times New Roman" w:hAnsi="Tahoma" w:cs="Tahoma"/>
          <w:b/>
          <w:szCs w:val="20"/>
          <w:lang w:eastAsia="pl-PL"/>
        </w:rPr>
        <w:tab/>
      </w:r>
      <w:r w:rsidRPr="002A6B67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2A6B67">
        <w:rPr>
          <w:rFonts w:ascii="Tahoma" w:eastAsia="Times New Roman" w:hAnsi="Tahoma" w:cs="Tahoma"/>
          <w:b/>
          <w:szCs w:val="20"/>
          <w:lang w:eastAsia="pl-PL"/>
        </w:rPr>
        <w:tab/>
      </w:r>
      <w:r w:rsidRPr="002A6B67">
        <w:rPr>
          <w:rFonts w:ascii="Tahoma" w:eastAsia="Times New Roman" w:hAnsi="Tahoma" w:cs="Tahoma"/>
          <w:b/>
          <w:szCs w:val="20"/>
          <w:lang w:eastAsia="pl-PL"/>
        </w:rPr>
        <w:tab/>
      </w:r>
      <w:r w:rsidRPr="002A6B67">
        <w:rPr>
          <w:rFonts w:ascii="Tahoma" w:eastAsia="Times New Roman" w:hAnsi="Tahoma" w:cs="Tahoma"/>
          <w:b/>
          <w:szCs w:val="20"/>
          <w:lang w:eastAsia="pl-PL"/>
        </w:rPr>
        <w:tab/>
      </w:r>
      <w:r w:rsidRPr="002A6B67">
        <w:rPr>
          <w:rFonts w:ascii="Tahoma" w:eastAsia="Times New Roman" w:hAnsi="Tahoma" w:cs="Tahoma"/>
          <w:b/>
          <w:szCs w:val="20"/>
          <w:lang w:eastAsia="pl-PL"/>
        </w:rPr>
        <w:tab/>
      </w:r>
      <w:r w:rsidRPr="002A6B67">
        <w:rPr>
          <w:rFonts w:ascii="Tahoma" w:eastAsia="Times New Roman" w:hAnsi="Tahoma" w:cs="Tahoma"/>
          <w:b/>
          <w:szCs w:val="20"/>
          <w:lang w:eastAsia="pl-PL"/>
        </w:rPr>
        <w:tab/>
        <w:t xml:space="preserve">      Załącznik nr 1</w:t>
      </w:r>
    </w:p>
    <w:p w:rsidR="002A6B67" w:rsidRPr="002A6B67" w:rsidRDefault="002A6B67" w:rsidP="002A6B6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A6B67" w:rsidRPr="002A6B67" w:rsidRDefault="002A6B67" w:rsidP="002A6B67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A6B67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2A6B67" w:rsidRPr="002A6B67" w:rsidRDefault="002A6B67" w:rsidP="002A6B6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A6B67" w:rsidRPr="002A6B67" w:rsidRDefault="002A6B67" w:rsidP="002A6B67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2A6B67">
        <w:rPr>
          <w:rFonts w:ascii="Tahoma" w:eastAsia="Times New Roman" w:hAnsi="Tahoma" w:cs="Tahoma"/>
          <w:szCs w:val="20"/>
          <w:lang w:eastAsia="pl-PL"/>
        </w:rPr>
        <w:t>Dla zadania pn.:</w:t>
      </w:r>
      <w:r w:rsidRPr="002A6B67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2A6B67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Świadczenie usług pocztowych w obrocie krajowym </w:t>
      </w:r>
      <w:r w:rsidRPr="002A6B67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 xml:space="preserve">i zagranicznym w zakresie przyjmowania, przemieszczania </w:t>
      </w:r>
      <w:r w:rsidRPr="002A6B67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 xml:space="preserve">i doręczania przesyłek pocztowych na potrzeby Urzędu Miejskiego Śmigla </w:t>
      </w:r>
      <w:r w:rsidRPr="002A6B67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w 2023 r.”</w:t>
      </w:r>
    </w:p>
    <w:p w:rsidR="002A6B67" w:rsidRPr="002A6B67" w:rsidRDefault="002A6B67" w:rsidP="002A6B6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A6B67" w:rsidRPr="002A6B67" w:rsidRDefault="002A6B67" w:rsidP="002A6B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A6B67" w:rsidRPr="002A6B67" w:rsidRDefault="002A6B67" w:rsidP="002A6B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A6B67" w:rsidRPr="002A6B67" w:rsidRDefault="002A6B67" w:rsidP="002A6B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2A6B67" w:rsidRPr="002A6B67" w:rsidRDefault="002A6B67" w:rsidP="002A6B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2A6B67" w:rsidRPr="002A6B67" w:rsidTr="00A32D47">
        <w:tc>
          <w:tcPr>
            <w:tcW w:w="668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2A6B67" w:rsidRPr="002A6B67" w:rsidTr="00A32D47">
        <w:tc>
          <w:tcPr>
            <w:tcW w:w="668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668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668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A6B67" w:rsidRPr="002A6B67" w:rsidRDefault="002A6B67" w:rsidP="002A6B6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A6B67" w:rsidRPr="002A6B67" w:rsidRDefault="002A6B67" w:rsidP="002A6B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2A6B67" w:rsidRPr="002A6B67" w:rsidTr="00A32D47">
        <w:tc>
          <w:tcPr>
            <w:tcW w:w="2350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2350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2350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2350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A6B67" w:rsidRPr="002A6B67" w:rsidRDefault="002A6B67" w:rsidP="002A6B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A6B67" w:rsidRPr="002A6B67" w:rsidRDefault="002A6B67" w:rsidP="002A6B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2A6B67">
        <w:rPr>
          <w:rFonts w:ascii="Calibri" w:eastAsia="Times New Roman" w:hAnsi="Calibri" w:cs="Times New Roman"/>
          <w:lang w:eastAsia="pl-PL"/>
        </w:rPr>
        <w:t xml:space="preserve"> </w:t>
      </w: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2A6B67" w:rsidRPr="002A6B67" w:rsidRDefault="002A6B67" w:rsidP="002A6B6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2A6B67" w:rsidRPr="002A6B67" w:rsidRDefault="002A6B67" w:rsidP="002A6B6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2A6B67" w:rsidRPr="002A6B67" w:rsidRDefault="002A6B67" w:rsidP="002A6B6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2A6B67" w:rsidRPr="002A6B67" w:rsidRDefault="002A6B67" w:rsidP="002A6B6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2A6B67" w:rsidRPr="002A6B67" w:rsidRDefault="002A6B67" w:rsidP="002A6B6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2A6B67" w:rsidRPr="002A6B67" w:rsidRDefault="002A6B67" w:rsidP="002A6B6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2A6B67" w:rsidRPr="002A6B67" w:rsidRDefault="002A6B67" w:rsidP="002A6B6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2A6B67" w:rsidRPr="002A6B67" w:rsidRDefault="002A6B67" w:rsidP="002A6B6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tym:</w:t>
      </w:r>
    </w:p>
    <w:p w:rsidR="002A6B67" w:rsidRPr="002A6B67" w:rsidRDefault="002A6B67" w:rsidP="002A6B6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6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0"/>
        <w:gridCol w:w="1938"/>
        <w:gridCol w:w="2165"/>
        <w:gridCol w:w="1392"/>
        <w:gridCol w:w="1634"/>
        <w:gridCol w:w="1363"/>
      </w:tblGrid>
      <w:tr w:rsidR="002A6B67" w:rsidRPr="002A6B67" w:rsidTr="00A32D47">
        <w:tc>
          <w:tcPr>
            <w:tcW w:w="570" w:type="dxa"/>
          </w:tcPr>
          <w:p w:rsidR="002A6B67" w:rsidRPr="002A6B67" w:rsidRDefault="002A6B67" w:rsidP="002A6B6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938" w:type="dxa"/>
          </w:tcPr>
          <w:p w:rsidR="002A6B67" w:rsidRPr="002A6B67" w:rsidRDefault="002A6B67" w:rsidP="002A6B6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Rodzaj przesyłki</w:t>
            </w: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i waga przesyłki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Szacowana liczba przesyłek </w:t>
            </w:r>
          </w:p>
          <w:p w:rsidR="002A6B67" w:rsidRPr="002A6B67" w:rsidRDefault="002A6B67" w:rsidP="002A6B6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(szt.)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Cena jednostkowa netto w zł</w:t>
            </w: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Wartość netto w zł</w:t>
            </w:r>
          </w:p>
          <w:p w:rsidR="002A6B67" w:rsidRPr="002A6B67" w:rsidRDefault="002A6B67" w:rsidP="002A6B6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(4x5)</w:t>
            </w:r>
          </w:p>
        </w:tc>
      </w:tr>
      <w:tr w:rsidR="002A6B67" w:rsidRPr="002A6B67" w:rsidTr="00A32D47">
        <w:tc>
          <w:tcPr>
            <w:tcW w:w="570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938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2A6B67" w:rsidRPr="002A6B67" w:rsidTr="00A32D47">
        <w:tc>
          <w:tcPr>
            <w:tcW w:w="570" w:type="dxa"/>
            <w:vMerge w:val="restart"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 xml:space="preserve">1. </w:t>
            </w:r>
          </w:p>
        </w:tc>
        <w:tc>
          <w:tcPr>
            <w:tcW w:w="1938" w:type="dxa"/>
            <w:vMerge w:val="restart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Przesyłka listowa nierejestrowana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lastRenderedPageBreak/>
              <w:t>ekonomiczna</w:t>
            </w: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lastRenderedPageBreak/>
              <w:t>Format S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500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2 000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M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1000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500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L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2000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 w:val="restart"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2.</w:t>
            </w:r>
          </w:p>
        </w:tc>
        <w:tc>
          <w:tcPr>
            <w:tcW w:w="1938" w:type="dxa"/>
            <w:vMerge w:val="restart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 xml:space="preserve">Przesyłka listowa 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 xml:space="preserve">nierejestrowana 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priorytetowa</w:t>
            </w: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S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500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M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1000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L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2000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 w:val="restart"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</w:p>
        </w:tc>
        <w:tc>
          <w:tcPr>
            <w:tcW w:w="1938" w:type="dxa"/>
            <w:vMerge w:val="restart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 xml:space="preserve">Przesyłka listowa rejestrowana </w:t>
            </w: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polecona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ekonomiczna</w:t>
            </w: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S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500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200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M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1000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50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L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2000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 w:val="restart"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4.</w:t>
            </w:r>
          </w:p>
        </w:tc>
        <w:tc>
          <w:tcPr>
            <w:tcW w:w="1938" w:type="dxa"/>
            <w:vMerge w:val="restart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 xml:space="preserve">Przesyłka listowa rejestrowana </w:t>
            </w: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polecona</w:t>
            </w: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priorytetowa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S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500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M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1000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L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2000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 w:val="restart"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5.</w:t>
            </w:r>
          </w:p>
        </w:tc>
        <w:tc>
          <w:tcPr>
            <w:tcW w:w="1938" w:type="dxa"/>
            <w:vMerge w:val="restart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Przesyłka listowa rejestrowana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polecona z ZPO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ekonomiczna</w:t>
            </w: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S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500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11 000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M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1000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500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L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2000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50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 w:val="restart"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6.</w:t>
            </w:r>
          </w:p>
        </w:tc>
        <w:tc>
          <w:tcPr>
            <w:tcW w:w="1938" w:type="dxa"/>
            <w:vMerge w:val="restart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 xml:space="preserve">Przesyłka listowa rejestrowana </w:t>
            </w: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polecona z ZPO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priorytetowa</w:t>
            </w: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S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500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M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1000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L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2000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rPr>
          <w:trHeight w:val="375"/>
        </w:trPr>
        <w:tc>
          <w:tcPr>
            <w:tcW w:w="570" w:type="dxa"/>
            <w:vMerge w:val="restart"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7.</w:t>
            </w:r>
          </w:p>
        </w:tc>
        <w:tc>
          <w:tcPr>
            <w:tcW w:w="1938" w:type="dxa"/>
            <w:vMerge w:val="restart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Zwrot przesyłek listowych rejestrowanych poleconych</w:t>
            </w: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S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500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rPr>
          <w:trHeight w:val="270"/>
        </w:trPr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M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1000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rPr>
          <w:trHeight w:val="345"/>
        </w:trPr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L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2000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rPr>
          <w:trHeight w:val="375"/>
        </w:trPr>
        <w:tc>
          <w:tcPr>
            <w:tcW w:w="570" w:type="dxa"/>
            <w:vMerge w:val="restart"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8.</w:t>
            </w:r>
          </w:p>
        </w:tc>
        <w:tc>
          <w:tcPr>
            <w:tcW w:w="1938" w:type="dxa"/>
            <w:vMerge w:val="restart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Zwrot przesyłek listowych rejestrowanych poleconych ZPO</w:t>
            </w: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S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500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rPr>
          <w:trHeight w:val="285"/>
        </w:trPr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M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1000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rPr>
          <w:trHeight w:val="330"/>
        </w:trPr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Format L</w:t>
            </w:r>
          </w:p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2000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 w:val="restart"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9.</w:t>
            </w:r>
          </w:p>
        </w:tc>
        <w:tc>
          <w:tcPr>
            <w:tcW w:w="1938" w:type="dxa"/>
            <w:vMerge w:val="restart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 xml:space="preserve">Paczka pocztowa ekonomiczna gabaryt A za </w:t>
            </w: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potwierdzeniem odbioru</w:t>
            </w: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do 1 kg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pow. 1 kg – 2 kg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pow. 2 kg – 5 kg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pow. 5 kg – 10 kg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 w:val="restart"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 xml:space="preserve">10. </w:t>
            </w:r>
          </w:p>
        </w:tc>
        <w:tc>
          <w:tcPr>
            <w:tcW w:w="1938" w:type="dxa"/>
            <w:vMerge w:val="restart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Paczka pocztowa priorytetowa gabaryt A za potwierdzeniem odbioru</w:t>
            </w: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1 kg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rPr>
          <w:trHeight w:val="315"/>
        </w:trPr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pow. 1 kg – 2 kg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pow. 2 kg – 5 kg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pow. 5 kg – 10 kg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 w:val="restart"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11.</w:t>
            </w:r>
          </w:p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Paczka pocztowa ekonomiczna gabaryt B za potwierdzeniem odbioru</w:t>
            </w: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1 kg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pow. 1 kg – 2 kg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pow. 2 kg – 5 kg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pow. 5 kg – 10 kg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rPr>
          <w:trHeight w:val="734"/>
        </w:trPr>
        <w:tc>
          <w:tcPr>
            <w:tcW w:w="570" w:type="dxa"/>
            <w:vMerge w:val="restart"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</w:p>
        </w:tc>
        <w:tc>
          <w:tcPr>
            <w:tcW w:w="1938" w:type="dxa"/>
            <w:vMerge w:val="restart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Paczka pocztowa priorytetowa gabaryt B za potwierdzeniem odbioru</w:t>
            </w: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do 1 kg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pow. 1 kg – 2 kg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pow. 2 kg – 5 kg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pow. 5 kg – 10 kg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 w:val="restart"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13.</w:t>
            </w:r>
          </w:p>
        </w:tc>
        <w:tc>
          <w:tcPr>
            <w:tcW w:w="1938" w:type="dxa"/>
            <w:vMerge w:val="restart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 xml:space="preserve">Przesyłki listowe nierejestrowane </w:t>
            </w: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w obrocie zagranicznym </w:t>
            </w: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priorytetowe</w:t>
            </w: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 xml:space="preserve">Strefa - kraje europejskie </w:t>
            </w: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br/>
              <w:t>do 50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 xml:space="preserve">Strefa - kraje pozaeuropejskie </w:t>
            </w: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br/>
              <w:t>do 50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 w:val="restart"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14.</w:t>
            </w:r>
          </w:p>
        </w:tc>
        <w:tc>
          <w:tcPr>
            <w:tcW w:w="1938" w:type="dxa"/>
            <w:vMerge w:val="restart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 xml:space="preserve">Przesyłki listowe </w:t>
            </w: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w obrocie zagranicznym </w:t>
            </w: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polecone priorytetowe</w:t>
            </w: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Strefa A do 50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Strefa B do 50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Strefa C do 50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Strefa D do 50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rPr>
          <w:trHeight w:val="225"/>
        </w:trPr>
        <w:tc>
          <w:tcPr>
            <w:tcW w:w="570" w:type="dxa"/>
            <w:vMerge w:val="restart"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15.</w:t>
            </w:r>
          </w:p>
        </w:tc>
        <w:tc>
          <w:tcPr>
            <w:tcW w:w="1938" w:type="dxa"/>
            <w:vMerge w:val="restart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 xml:space="preserve">Przesyłki listowe </w:t>
            </w: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w obrocie zagranicznym </w:t>
            </w: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polecone priorytetowe za potwierdzeniem odbioru</w:t>
            </w: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Strefa A do 50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rPr>
          <w:trHeight w:val="270"/>
        </w:trPr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pow. 50 g do 100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rPr>
          <w:trHeight w:val="510"/>
        </w:trPr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pow. 100 g do 350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Strefa B do 50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rPr>
          <w:trHeight w:val="615"/>
        </w:trPr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Strefa C do 50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rPr>
          <w:trHeight w:val="615"/>
        </w:trPr>
        <w:tc>
          <w:tcPr>
            <w:tcW w:w="570" w:type="dxa"/>
            <w:vMerge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:rsidR="002A6B67" w:rsidRPr="002A6B67" w:rsidRDefault="002A6B67" w:rsidP="002A6B67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Strefa D do 50 g</w:t>
            </w:r>
          </w:p>
        </w:tc>
        <w:tc>
          <w:tcPr>
            <w:tcW w:w="1392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7699" w:type="dxa"/>
            <w:gridSpan w:val="5"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lastRenderedPageBreak/>
              <w:t>RAZEM WARTOŚĆ NETTO</w:t>
            </w: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7699" w:type="dxa"/>
            <w:gridSpan w:val="5"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PODATEK VAT …………… % WEDŁUG OBOWIĄZUJĄCEJ STAWKI </w:t>
            </w: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7699" w:type="dxa"/>
            <w:gridSpan w:val="5"/>
          </w:tcPr>
          <w:p w:rsidR="002A6B67" w:rsidRPr="002A6B67" w:rsidRDefault="002A6B67" w:rsidP="002A6B67">
            <w:pPr>
              <w:spacing w:line="48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B67">
              <w:rPr>
                <w:rFonts w:ascii="Tahoma" w:eastAsia="Times New Roman" w:hAnsi="Tahoma" w:cs="Tahoma"/>
                <w:b/>
                <w:sz w:val="20"/>
                <w:szCs w:val="20"/>
              </w:rPr>
              <w:t>OGÓŁEM CENA BRUTTO</w:t>
            </w:r>
          </w:p>
        </w:tc>
        <w:tc>
          <w:tcPr>
            <w:tcW w:w="1363" w:type="dxa"/>
          </w:tcPr>
          <w:p w:rsidR="002A6B67" w:rsidRPr="002A6B67" w:rsidRDefault="002A6B67" w:rsidP="002A6B67">
            <w:pPr>
              <w:spacing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2A6B67" w:rsidRPr="002A6B67" w:rsidRDefault="002A6B67" w:rsidP="002A6B67">
      <w:pPr>
        <w:spacing w:after="0" w:line="240" w:lineRule="auto"/>
        <w:jc w:val="both"/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</w:pPr>
    </w:p>
    <w:p w:rsidR="002A6B67" w:rsidRPr="002A6B67" w:rsidRDefault="002A6B67" w:rsidP="002A6B67">
      <w:pPr>
        <w:spacing w:after="0" w:line="240" w:lineRule="auto"/>
        <w:jc w:val="both"/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</w:pPr>
      <w:r w:rsidRPr="002A6B67"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  <w:t>UWAGA:</w:t>
      </w:r>
      <w:r w:rsidRPr="002A6B67"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  <w:tab/>
      </w:r>
      <w:r w:rsidRPr="002A6B67"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  <w:tab/>
      </w:r>
      <w:r w:rsidRPr="002A6B67"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  <w:tab/>
      </w:r>
      <w:r w:rsidRPr="002A6B67"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  <w:tab/>
      </w:r>
      <w:r w:rsidRPr="002A6B67"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  <w:tab/>
      </w:r>
      <w:r w:rsidRPr="002A6B67"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  <w:tab/>
      </w:r>
      <w:r w:rsidRPr="002A6B67"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  <w:tab/>
      </w:r>
      <w:r w:rsidRPr="002A6B67"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  <w:tab/>
      </w:r>
      <w:r w:rsidRPr="002A6B67"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  <w:tab/>
      </w:r>
      <w:r w:rsidRPr="002A6B67"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  <w:tab/>
      </w:r>
      <w:r w:rsidRPr="002A6B67"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  <w:tab/>
      </w:r>
    </w:p>
    <w:p w:rsidR="002A6B67" w:rsidRPr="002A6B67" w:rsidRDefault="002A6B67" w:rsidP="002A6B67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</w:pPr>
      <w:r w:rsidRPr="002A6B67"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  <w:t>Ceny jednostkowe należy określić, także dla tych elementów zamówienia, których ilość wynosi zero.</w:t>
      </w:r>
    </w:p>
    <w:p w:rsidR="002A6B67" w:rsidRPr="002A6B67" w:rsidRDefault="002A6B67" w:rsidP="002A6B67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</w:pPr>
      <w:r w:rsidRPr="002A6B67"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  <w:t xml:space="preserve">Podanie ilości przesyłek są wielkościami orientacyjnymi ustalonymi na podstawie przewidywanego zapotrzebowania.     </w:t>
      </w:r>
    </w:p>
    <w:p w:rsidR="002A6B67" w:rsidRPr="002A6B67" w:rsidRDefault="002A6B67" w:rsidP="002A6B67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Bookman Old Style" w:eastAsia="SimSun" w:hAnsi="Bookman Old Style" w:cs="Times New Roman"/>
          <w:i/>
          <w:snapToGrid w:val="0"/>
          <w:color w:val="000000"/>
          <w:lang w:eastAsia="pl-PL"/>
        </w:rPr>
      </w:pPr>
      <w:r w:rsidRPr="002A6B67"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  <w:t xml:space="preserve">Wskazane ceny będą stanowić podstawę do rozliczeń z Wykonawcą po podpisaniu umowy. </w:t>
      </w:r>
    </w:p>
    <w:p w:rsidR="002A6B67" w:rsidRPr="002A6B67" w:rsidRDefault="002A6B67" w:rsidP="002A6B67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Bookman Old Style" w:eastAsia="SimSun" w:hAnsi="Bookman Old Style" w:cs="Times New Roman"/>
          <w:i/>
          <w:snapToGrid w:val="0"/>
          <w:color w:val="000000"/>
          <w:lang w:eastAsia="pl-PL"/>
        </w:rPr>
      </w:pPr>
      <w:r w:rsidRPr="002A6B67"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  <w:t xml:space="preserve">Pozostałe świadczenia nie ujęte w Formularzu Ofertowym będą realizowane zgodnie </w:t>
      </w:r>
      <w:r w:rsidRPr="002A6B67"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  <w:br/>
        <w:t>z aktualnym na dzień świadczenia usługi cennikiem Wykonawcy.</w:t>
      </w:r>
    </w:p>
    <w:p w:rsidR="002A6B67" w:rsidRPr="002A6B67" w:rsidRDefault="002A6B67" w:rsidP="002A6B67">
      <w:pPr>
        <w:spacing w:after="0" w:line="240" w:lineRule="auto"/>
        <w:contextualSpacing/>
        <w:jc w:val="both"/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</w:pPr>
    </w:p>
    <w:p w:rsidR="002A6B67" w:rsidRPr="002A6B67" w:rsidRDefault="002A6B67" w:rsidP="002A6B67">
      <w:pPr>
        <w:spacing w:after="0" w:line="240" w:lineRule="auto"/>
        <w:contextualSpacing/>
        <w:jc w:val="both"/>
        <w:rPr>
          <w:rFonts w:ascii="Tahoma" w:eastAsia="SimSun" w:hAnsi="Tahoma" w:cs="Tahoma"/>
          <w:b/>
          <w:snapToGrid w:val="0"/>
          <w:color w:val="000000"/>
          <w:sz w:val="20"/>
          <w:lang w:eastAsia="pl-PL"/>
        </w:rPr>
      </w:pPr>
    </w:p>
    <w:p w:rsidR="002A6B67" w:rsidRPr="002A6B67" w:rsidRDefault="002A6B67" w:rsidP="002A6B67">
      <w:pPr>
        <w:spacing w:after="0" w:line="240" w:lineRule="auto"/>
        <w:contextualSpacing/>
        <w:jc w:val="both"/>
        <w:rPr>
          <w:rFonts w:ascii="Bookman Old Style" w:eastAsia="SimSun" w:hAnsi="Bookman Old Style" w:cs="Times New Roman"/>
          <w:i/>
          <w:snapToGrid w:val="0"/>
          <w:color w:val="000000"/>
          <w:lang w:eastAsia="pl-PL"/>
        </w:rPr>
        <w:sectPr w:rsidR="002A6B67" w:rsidRPr="002A6B67" w:rsidSect="00B41E6C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A6B67" w:rsidRPr="002A6B67" w:rsidRDefault="002A6B67" w:rsidP="002A6B67">
      <w:pPr>
        <w:spacing w:after="0" w:line="240" w:lineRule="auto"/>
        <w:contextualSpacing/>
        <w:jc w:val="both"/>
        <w:rPr>
          <w:rFonts w:ascii="Bookman Old Style" w:eastAsia="SimSun" w:hAnsi="Bookman Old Style" w:cs="Times New Roman"/>
          <w:i/>
          <w:snapToGrid w:val="0"/>
          <w:color w:val="000000"/>
          <w:lang w:eastAsia="pl-PL"/>
        </w:rPr>
        <w:sectPr w:rsidR="002A6B67" w:rsidRPr="002A6B67" w:rsidSect="00A711C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A6B67" w:rsidRPr="002A6B67" w:rsidRDefault="002A6B67" w:rsidP="002A6B6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  <w:sectPr w:rsidR="002A6B67" w:rsidRPr="002A6B67" w:rsidSect="00A711C5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2A6B67" w:rsidRPr="002A6B67" w:rsidRDefault="002A6B67" w:rsidP="002A6B67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b/>
          <w:sz w:val="20"/>
          <w:szCs w:val="20"/>
          <w:lang w:eastAsia="pl-PL"/>
        </w:rPr>
        <w:t>4) oświadczam, że oferuję / nie oferuję* możliwość elektronicznego monitorowania przesyłek rejestrowanych,</w:t>
      </w:r>
    </w:p>
    <w:p w:rsidR="002A6B67" w:rsidRPr="002A6B67" w:rsidRDefault="002A6B67" w:rsidP="002A6B6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 od dnia </w:t>
      </w:r>
      <w:r w:rsidRPr="002A6B67">
        <w:rPr>
          <w:rFonts w:ascii="Tahoma" w:eastAsia="Times New Roman" w:hAnsi="Tahoma" w:cs="Tahoma"/>
          <w:b/>
          <w:sz w:val="20"/>
          <w:szCs w:val="20"/>
          <w:lang w:eastAsia="pl-PL"/>
        </w:rPr>
        <w:t>01.01.2023 r.</w:t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 do dnia </w:t>
      </w:r>
      <w:r w:rsidRPr="002A6B67">
        <w:rPr>
          <w:rFonts w:ascii="Tahoma" w:eastAsia="Times New Roman" w:hAnsi="Tahoma" w:cs="Tahoma"/>
          <w:b/>
          <w:sz w:val="20"/>
          <w:szCs w:val="20"/>
          <w:lang w:eastAsia="pl-PL"/>
        </w:rPr>
        <w:t>31.12.2023 r.</w:t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2A6B67" w:rsidRPr="002A6B67" w:rsidRDefault="002A6B67" w:rsidP="002A6B67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2A6B67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="002E3E8F">
        <w:rPr>
          <w:rFonts w:ascii="Tahoma" w:eastAsia="Times New Roman" w:hAnsi="Tahoma" w:cs="Tahoma"/>
          <w:b/>
          <w:sz w:val="20"/>
          <w:szCs w:val="20"/>
          <w:lang w:eastAsia="pl-PL"/>
        </w:rPr>
        <w:t>31</w:t>
      </w:r>
      <w:bookmarkStart w:id="0" w:name="_GoBack"/>
      <w:bookmarkEnd w:id="0"/>
      <w:r w:rsidRPr="002A6B67">
        <w:rPr>
          <w:rFonts w:ascii="Tahoma" w:eastAsia="Times New Roman" w:hAnsi="Tahoma" w:cs="Tahoma"/>
          <w:b/>
          <w:sz w:val="20"/>
          <w:szCs w:val="20"/>
          <w:lang w:eastAsia="pl-PL"/>
        </w:rPr>
        <w:t>.12.2022 r.</w:t>
      </w:r>
    </w:p>
    <w:p w:rsidR="002A6B67" w:rsidRPr="002A6B67" w:rsidRDefault="002A6B67" w:rsidP="002A6B6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>7) akceptuję bez zastrzeżeń istotne postanowienia umowy przedstawione w pkt 20 SWZ,</w:t>
      </w:r>
    </w:p>
    <w:p w:rsidR="002A6B67" w:rsidRPr="002A6B67" w:rsidRDefault="002A6B67" w:rsidP="002A6B6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2A6B67" w:rsidRPr="002A6B67" w:rsidRDefault="002A6B67" w:rsidP="002A6B6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2A6B67" w:rsidRPr="002A6B67" w:rsidRDefault="002A6B67" w:rsidP="002A6B67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2A6B67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2A6B67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71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4316"/>
        <w:gridCol w:w="4071"/>
      </w:tblGrid>
      <w:tr w:rsidR="002A6B67" w:rsidRPr="002A6B67" w:rsidTr="00A32D47">
        <w:tc>
          <w:tcPr>
            <w:tcW w:w="567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A6B67">
              <w:rPr>
                <w:rFonts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A6B67">
              <w:rPr>
                <w:rFonts w:cs="Tahoma"/>
                <w:sz w:val="20"/>
                <w:szCs w:val="20"/>
              </w:rPr>
              <w:t xml:space="preserve">Dane wykonawcy wspólnie ubiegającego </w:t>
            </w:r>
            <w:r w:rsidRPr="002A6B67">
              <w:rPr>
                <w:rFonts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A6B67">
              <w:rPr>
                <w:rFonts w:cs="Tahoma"/>
                <w:sz w:val="20"/>
                <w:szCs w:val="20"/>
              </w:rPr>
              <w:t xml:space="preserve">Rodzaj/zakres realizowany przez wykonawcę wspólnie ubiegającego </w:t>
            </w:r>
            <w:r w:rsidRPr="002A6B67">
              <w:rPr>
                <w:rFonts w:cs="Tahoma"/>
                <w:sz w:val="20"/>
                <w:szCs w:val="20"/>
              </w:rPr>
              <w:br/>
              <w:t>się o udzielenie zamówienia</w:t>
            </w:r>
          </w:p>
        </w:tc>
      </w:tr>
      <w:tr w:rsidR="002A6B67" w:rsidRPr="002A6B67" w:rsidTr="00A32D47">
        <w:tc>
          <w:tcPr>
            <w:tcW w:w="567" w:type="dxa"/>
          </w:tcPr>
          <w:p w:rsidR="002A6B67" w:rsidRPr="002A6B67" w:rsidRDefault="002A6B67" w:rsidP="002A6B67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2A6B67">
              <w:rPr>
                <w:rFonts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2A6B67" w:rsidRPr="002A6B67" w:rsidRDefault="002A6B67" w:rsidP="002A6B67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2A6B67" w:rsidRPr="002A6B67" w:rsidRDefault="002A6B67" w:rsidP="002A6B67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67" w:type="dxa"/>
          </w:tcPr>
          <w:p w:rsidR="002A6B67" w:rsidRPr="002A6B67" w:rsidRDefault="002A6B67" w:rsidP="002A6B67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2A6B67">
              <w:rPr>
                <w:rFonts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2A6B67" w:rsidRPr="002A6B67" w:rsidRDefault="002A6B67" w:rsidP="002A6B67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2A6B67" w:rsidRPr="002A6B67" w:rsidRDefault="002A6B67" w:rsidP="002A6B67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2A6B67" w:rsidRPr="002A6B67" w:rsidRDefault="002A6B67" w:rsidP="002A6B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A6B67" w:rsidRPr="002A6B67" w:rsidRDefault="002A6B67" w:rsidP="002A6B6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2A6B67" w:rsidRPr="002A6B67" w:rsidRDefault="002A6B67" w:rsidP="002A6B6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93"/>
        <w:gridCol w:w="1951"/>
        <w:gridCol w:w="1841"/>
      </w:tblGrid>
      <w:tr w:rsidR="002A6B67" w:rsidRPr="002A6B67" w:rsidTr="00A32D47">
        <w:trPr>
          <w:trHeight w:val="213"/>
        </w:trPr>
        <w:tc>
          <w:tcPr>
            <w:tcW w:w="567" w:type="dxa"/>
            <w:vMerge w:val="restart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2A6B67" w:rsidRPr="002A6B67" w:rsidTr="00A32D47">
        <w:trPr>
          <w:trHeight w:val="263"/>
        </w:trPr>
        <w:tc>
          <w:tcPr>
            <w:tcW w:w="567" w:type="dxa"/>
            <w:vMerge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2A6B67" w:rsidRPr="002A6B67" w:rsidTr="00A32D47">
        <w:tc>
          <w:tcPr>
            <w:tcW w:w="567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67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A6B67" w:rsidRPr="002A6B67" w:rsidRDefault="002A6B67" w:rsidP="002A6B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5"/>
      </w:tblGrid>
      <w:tr w:rsidR="002A6B67" w:rsidRPr="002A6B67" w:rsidTr="00A32D47">
        <w:tc>
          <w:tcPr>
            <w:tcW w:w="567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2A6B67" w:rsidRPr="002A6B67" w:rsidTr="00A32D47">
        <w:tc>
          <w:tcPr>
            <w:tcW w:w="567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67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A6B67" w:rsidRPr="002A6B67" w:rsidRDefault="002A6B67" w:rsidP="002A6B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:rsidR="002A6B67" w:rsidRPr="002A6B67" w:rsidRDefault="002A6B67" w:rsidP="002A6B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7"/>
        <w:gridCol w:w="4068"/>
      </w:tblGrid>
      <w:tr w:rsidR="002A6B67" w:rsidRPr="002A6B67" w:rsidTr="00A32D47">
        <w:tc>
          <w:tcPr>
            <w:tcW w:w="567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2A6B67" w:rsidRPr="002A6B67" w:rsidTr="00A32D47">
        <w:tc>
          <w:tcPr>
            <w:tcW w:w="567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567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A6B67" w:rsidRPr="002A6B67" w:rsidRDefault="002A6B67" w:rsidP="002A6B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2A6B67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2A6B67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6B6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E3E8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E3E8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A6B67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6B6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E3E8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E3E8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A6B67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6B6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E3E8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E3E8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A6B67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6B6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E3E8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E3E8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A6B67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6B6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E3E8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E3E8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A6B67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6B6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E3E8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E3E8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2A6B67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2A6B67" w:rsidRPr="002A6B67" w:rsidRDefault="002A6B67" w:rsidP="002A6B6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A6B67" w:rsidRPr="002A6B67" w:rsidRDefault="002A6B67" w:rsidP="002A6B6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2A6B67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549"/>
        <w:gridCol w:w="1684"/>
        <w:gridCol w:w="2582"/>
        <w:gridCol w:w="2409"/>
        <w:gridCol w:w="1836"/>
      </w:tblGrid>
      <w:tr w:rsidR="002A6B67" w:rsidRPr="002A6B67" w:rsidTr="00A32D47">
        <w:tc>
          <w:tcPr>
            <w:tcW w:w="548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2A6B67" w:rsidRPr="002A6B67" w:rsidTr="00A32D47">
        <w:tc>
          <w:tcPr>
            <w:tcW w:w="548" w:type="dxa"/>
          </w:tcPr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A6B67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</w:t>
      </w: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2A6B67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2A6B67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2A6B67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2A6B67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2A6B67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2A6B67" w:rsidRPr="002A6B67" w:rsidRDefault="002A6B67" w:rsidP="002A6B67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Calibri" w:hAnsi="Tahoma" w:cs="Tahoma"/>
          <w:b/>
          <w:szCs w:val="20"/>
        </w:rPr>
        <w:t xml:space="preserve">ZP.271.12.2022.KA </w:t>
      </w:r>
      <w:r w:rsidRPr="002A6B67">
        <w:rPr>
          <w:rFonts w:ascii="Tahoma" w:eastAsia="Calibri" w:hAnsi="Tahoma" w:cs="Tahoma"/>
          <w:b/>
          <w:szCs w:val="20"/>
        </w:rPr>
        <w:tab/>
      </w:r>
      <w:r w:rsidRPr="002A6B67">
        <w:rPr>
          <w:rFonts w:ascii="Tahoma" w:eastAsia="Calibri" w:hAnsi="Tahoma" w:cs="Tahoma"/>
          <w:b/>
          <w:szCs w:val="20"/>
        </w:rPr>
        <w:tab/>
        <w:t xml:space="preserve">   </w:t>
      </w:r>
      <w:r w:rsidRPr="002A6B67">
        <w:rPr>
          <w:rFonts w:ascii="Tahoma" w:eastAsia="Calibri" w:hAnsi="Tahoma" w:cs="Tahoma"/>
          <w:b/>
          <w:szCs w:val="20"/>
        </w:rPr>
        <w:tab/>
      </w:r>
      <w:r w:rsidRPr="002A6B67">
        <w:rPr>
          <w:rFonts w:ascii="Tahoma" w:eastAsia="Calibri" w:hAnsi="Tahoma" w:cs="Tahoma"/>
          <w:b/>
          <w:szCs w:val="20"/>
        </w:rPr>
        <w:tab/>
      </w:r>
      <w:r w:rsidRPr="002A6B67">
        <w:rPr>
          <w:rFonts w:ascii="Tahoma" w:eastAsia="Calibri" w:hAnsi="Tahoma" w:cs="Tahoma"/>
          <w:b/>
          <w:szCs w:val="20"/>
        </w:rPr>
        <w:tab/>
        <w:t xml:space="preserve">                             Załącznik nr 2</w:t>
      </w:r>
    </w:p>
    <w:p w:rsidR="002A6B67" w:rsidRPr="002A6B67" w:rsidRDefault="002A6B67" w:rsidP="002A6B67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2A6B67" w:rsidRPr="002A6B67" w:rsidRDefault="002A6B67" w:rsidP="002A6B67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2A6B6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2A6B67" w:rsidRPr="002A6B67" w:rsidRDefault="002A6B67" w:rsidP="002A6B67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2A6B67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2A6B67" w:rsidRPr="002A6B67" w:rsidRDefault="002A6B67" w:rsidP="002A6B67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2A6B67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2A6B67" w:rsidRPr="002A6B67" w:rsidRDefault="002A6B67" w:rsidP="002A6B67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2A6B67" w:rsidRPr="002A6B67" w:rsidRDefault="002A6B67" w:rsidP="002A6B67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2A6B67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2A6B67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2A6B67" w:rsidRPr="002A6B67" w:rsidRDefault="002A6B67" w:rsidP="002A6B67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2A6B67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2A6B67" w:rsidRPr="002A6B67" w:rsidRDefault="002A6B67" w:rsidP="002A6B67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2A6B67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2A6B67" w:rsidRPr="002A6B67" w:rsidRDefault="002A6B67" w:rsidP="002A6B6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A6B67" w:rsidRPr="002A6B67" w:rsidRDefault="002A6B67" w:rsidP="002A6B67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2A6B67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2A6B67">
        <w:rPr>
          <w:rFonts w:ascii="Tahoma" w:eastAsia="Calibri" w:hAnsi="Tahoma" w:cs="Tahoma"/>
          <w:b/>
          <w:bCs/>
          <w:iCs/>
          <w:sz w:val="20"/>
          <w:szCs w:val="20"/>
        </w:rPr>
        <w:t>Świadczenie usług pocztowych w obrocie krajowym i zagranicznym w zakresie przyjmowania, przemieszczania i doręczania przesyłek pocztowych na potrzeby Urzędu Miejskiego Śmigla w 2023 r.,</w:t>
      </w:r>
      <w:r w:rsidRPr="002A6B67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2A6B67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2A6B67">
        <w:rPr>
          <w:rFonts w:ascii="Tahoma" w:eastAsia="Calibri" w:hAnsi="Tahoma" w:cs="Tahoma"/>
          <w:b/>
          <w:sz w:val="20"/>
          <w:szCs w:val="20"/>
        </w:rPr>
        <w:t>Gminę Śmigiel</w:t>
      </w:r>
      <w:r w:rsidRPr="002A6B67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2A6B67">
        <w:rPr>
          <w:rFonts w:ascii="Tahoma" w:eastAsia="Calibri" w:hAnsi="Tahoma" w:cs="Tahoma"/>
          <w:sz w:val="20"/>
          <w:szCs w:val="20"/>
        </w:rPr>
        <w:t>oświadczam, co następuje:</w:t>
      </w:r>
    </w:p>
    <w:p w:rsidR="002A6B67" w:rsidRPr="002A6B67" w:rsidRDefault="002A6B67" w:rsidP="002A6B67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2A6B67" w:rsidRPr="002A6B67" w:rsidRDefault="002A6B67" w:rsidP="002A6B67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</w:p>
    <w:p w:rsidR="002A6B67" w:rsidRPr="002A6B67" w:rsidRDefault="002A6B67" w:rsidP="002A6B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A6B67" w:rsidRPr="002A6B67" w:rsidRDefault="002A6B67" w:rsidP="002A6B67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2A6B67" w:rsidRPr="002A6B67" w:rsidRDefault="002A6B67" w:rsidP="002A6B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A6B67" w:rsidRPr="002A6B67" w:rsidRDefault="002A6B67" w:rsidP="002A6B67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2A6B67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2A6B67" w:rsidRPr="002A6B67" w:rsidRDefault="002A6B67" w:rsidP="002A6B6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A6B6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2A6B67" w:rsidRPr="002A6B67" w:rsidRDefault="002A6B67" w:rsidP="002A6B6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A6B6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2A6B67" w:rsidRPr="002A6B67" w:rsidRDefault="002A6B67" w:rsidP="002A6B6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A6B67" w:rsidRPr="002A6B67" w:rsidRDefault="002A6B67" w:rsidP="002A6B67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2A6B67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ZP.271.12.2022.KA.</w:t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2A6B67" w:rsidRPr="002A6B67" w:rsidRDefault="002A6B67" w:rsidP="002A6B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A6B67" w:rsidRPr="002A6B67" w:rsidRDefault="002A6B67" w:rsidP="002A6B67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A6B67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2A6B67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2A6B67" w:rsidRPr="002A6B67" w:rsidRDefault="002A6B67" w:rsidP="002A6B67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2"/>
        <w:tblW w:w="0" w:type="auto"/>
        <w:tblLook w:val="04A0" w:firstRow="1" w:lastRow="0" w:firstColumn="1" w:lastColumn="0" w:noHBand="0" w:noVBand="1"/>
      </w:tblPr>
      <w:tblGrid>
        <w:gridCol w:w="549"/>
        <w:gridCol w:w="1684"/>
        <w:gridCol w:w="2582"/>
        <w:gridCol w:w="2409"/>
        <w:gridCol w:w="1836"/>
      </w:tblGrid>
      <w:tr w:rsidR="002A6B67" w:rsidRPr="002A6B67" w:rsidTr="00A32D47">
        <w:tc>
          <w:tcPr>
            <w:tcW w:w="548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2A6B67" w:rsidRPr="002A6B67" w:rsidTr="00A32D47">
        <w:trPr>
          <w:trHeight w:val="1066"/>
        </w:trPr>
        <w:tc>
          <w:tcPr>
            <w:tcW w:w="548" w:type="dxa"/>
          </w:tcPr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A6B67" w:rsidRPr="002A6B67" w:rsidRDefault="002A6B67" w:rsidP="002A6B67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2A6B67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2A6B67" w:rsidRPr="002A6B67" w:rsidRDefault="002A6B67" w:rsidP="002A6B67">
      <w:pPr>
        <w:spacing w:after="20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  <w:r w:rsidRPr="002A6B67">
        <w:rPr>
          <w:rFonts w:ascii="Tahoma" w:eastAsia="Times New Roman" w:hAnsi="Tahoma" w:cs="Tahoma"/>
          <w:b/>
          <w:szCs w:val="20"/>
          <w:lang w:eastAsia="pl-PL"/>
        </w:rPr>
        <w:t xml:space="preserve">ZP.271.12.2022.KA </w:t>
      </w:r>
      <w:r w:rsidRPr="002A6B67">
        <w:rPr>
          <w:rFonts w:ascii="Tahoma" w:eastAsia="Times New Roman" w:hAnsi="Tahoma" w:cs="Tahoma"/>
          <w:b/>
          <w:szCs w:val="20"/>
          <w:lang w:eastAsia="pl-PL"/>
        </w:rPr>
        <w:tab/>
      </w:r>
      <w:r w:rsidRPr="002A6B67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2A6B67">
        <w:rPr>
          <w:rFonts w:ascii="Tahoma" w:eastAsia="Times New Roman" w:hAnsi="Tahoma" w:cs="Tahoma"/>
          <w:b/>
          <w:szCs w:val="20"/>
          <w:lang w:eastAsia="pl-PL"/>
        </w:rPr>
        <w:tab/>
      </w:r>
      <w:r w:rsidRPr="002A6B67">
        <w:rPr>
          <w:rFonts w:ascii="Tahoma" w:eastAsia="Times New Roman" w:hAnsi="Tahoma" w:cs="Tahoma"/>
          <w:b/>
          <w:szCs w:val="20"/>
          <w:lang w:eastAsia="pl-PL"/>
        </w:rPr>
        <w:tab/>
      </w:r>
      <w:r w:rsidRPr="002A6B67">
        <w:rPr>
          <w:rFonts w:ascii="Tahoma" w:eastAsia="Times New Roman" w:hAnsi="Tahoma" w:cs="Tahoma"/>
          <w:b/>
          <w:szCs w:val="20"/>
          <w:lang w:eastAsia="pl-PL"/>
        </w:rPr>
        <w:tab/>
      </w:r>
      <w:r w:rsidRPr="002A6B67">
        <w:rPr>
          <w:rFonts w:ascii="Tahoma" w:eastAsia="Times New Roman" w:hAnsi="Tahoma" w:cs="Tahoma"/>
          <w:b/>
          <w:szCs w:val="20"/>
          <w:lang w:eastAsia="pl-PL"/>
        </w:rPr>
        <w:tab/>
      </w:r>
      <w:r w:rsidRPr="002A6B67">
        <w:rPr>
          <w:rFonts w:ascii="Tahoma" w:eastAsia="Times New Roman" w:hAnsi="Tahoma" w:cs="Tahoma"/>
          <w:b/>
          <w:szCs w:val="20"/>
          <w:lang w:eastAsia="pl-PL"/>
        </w:rPr>
        <w:tab/>
        <w:t xml:space="preserve">      Załącznik nr 3</w:t>
      </w:r>
    </w:p>
    <w:p w:rsidR="002A6B67" w:rsidRPr="002A6B67" w:rsidRDefault="002A6B67" w:rsidP="002A6B67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A6B67" w:rsidRPr="002A6B67" w:rsidRDefault="002A6B67" w:rsidP="002A6B67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A6B67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2A6B67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2A6B67" w:rsidRPr="002A6B67" w:rsidRDefault="002A6B67" w:rsidP="002A6B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A6B67" w:rsidRPr="002A6B67" w:rsidRDefault="002A6B67" w:rsidP="002A6B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79"/>
        <w:gridCol w:w="2551"/>
        <w:gridCol w:w="2262"/>
      </w:tblGrid>
      <w:tr w:rsidR="002A6B67" w:rsidRPr="002A6B67" w:rsidTr="00A32D47">
        <w:tc>
          <w:tcPr>
            <w:tcW w:w="668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2A6B67" w:rsidRPr="002A6B67" w:rsidTr="00A32D47">
        <w:tc>
          <w:tcPr>
            <w:tcW w:w="668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668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668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2A6B67" w:rsidRPr="002A6B67" w:rsidRDefault="002A6B67" w:rsidP="002A6B6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2"/>
        <w:tblW w:w="0" w:type="auto"/>
        <w:tblLook w:val="04A0" w:firstRow="1" w:lastRow="0" w:firstColumn="1" w:lastColumn="0" w:noHBand="0" w:noVBand="1"/>
      </w:tblPr>
      <w:tblGrid>
        <w:gridCol w:w="672"/>
        <w:gridCol w:w="5364"/>
        <w:gridCol w:w="3024"/>
      </w:tblGrid>
      <w:tr w:rsidR="002A6B67" w:rsidRPr="002A6B67" w:rsidTr="00A32D47">
        <w:tc>
          <w:tcPr>
            <w:tcW w:w="675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2A6B67" w:rsidRPr="002A6B67" w:rsidTr="00A32D47">
        <w:tc>
          <w:tcPr>
            <w:tcW w:w="675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B67" w:rsidRPr="002A6B67" w:rsidTr="00A32D47">
        <w:tc>
          <w:tcPr>
            <w:tcW w:w="675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2A6B67" w:rsidRPr="002A6B67" w:rsidRDefault="002A6B67" w:rsidP="002A6B6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A6B67" w:rsidRPr="002A6B67" w:rsidRDefault="002A6B67" w:rsidP="002A6B67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A6B67" w:rsidRPr="002A6B67" w:rsidRDefault="002A6B67" w:rsidP="002A6B67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A6B67" w:rsidRPr="002A6B67" w:rsidRDefault="002A6B67" w:rsidP="002A6B67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o udzielenie zamówienia publicznego na realizację zadania pn.</w:t>
      </w:r>
      <w:r w:rsidRPr="002A6B6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A6B6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Świadczenie usług pocztowych w obrocie krajowym i zagranicznym w zakresie przyjmowania, przemieszczania i doręczania przesyłek pocztowych na potrzeby Urzędu Miejskiego Śmigla w 2023 r.</w:t>
      </w:r>
    </w:p>
    <w:p w:rsidR="002A6B67" w:rsidRPr="002A6B67" w:rsidRDefault="002A6B67" w:rsidP="002A6B6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A6B67" w:rsidRPr="002A6B67" w:rsidRDefault="002A6B67" w:rsidP="002A6B67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2A6B67" w:rsidRPr="002A6B67" w:rsidRDefault="002A6B67" w:rsidP="002A6B67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2A6B67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2A6B67" w:rsidRPr="002A6B67" w:rsidRDefault="002A6B67" w:rsidP="002A6B67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(Dz. U. </w:t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2022 r., poz. 275 ze zm.) </w:t>
      </w:r>
      <w:r w:rsidRPr="002A6B67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2A6B67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2A6B6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A6B67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2A6B67" w:rsidRPr="002A6B67" w:rsidRDefault="002A6B67" w:rsidP="002A6B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A6B67" w:rsidRPr="002A6B67" w:rsidRDefault="002A6B67" w:rsidP="002A6B6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A6B67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2A6B67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9"/>
        <w:gridCol w:w="1684"/>
        <w:gridCol w:w="2582"/>
        <w:gridCol w:w="2409"/>
        <w:gridCol w:w="1836"/>
      </w:tblGrid>
      <w:tr w:rsidR="002A6B67" w:rsidRPr="002A6B67" w:rsidTr="00A32D47">
        <w:tc>
          <w:tcPr>
            <w:tcW w:w="548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2A6B67" w:rsidRPr="002A6B67" w:rsidRDefault="002A6B67" w:rsidP="002A6B6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2A6B67" w:rsidRPr="002A6B67" w:rsidTr="00A32D47">
        <w:tc>
          <w:tcPr>
            <w:tcW w:w="548" w:type="dxa"/>
          </w:tcPr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6B67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2A6B67" w:rsidRPr="002A6B67" w:rsidRDefault="002A6B67" w:rsidP="002A6B6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A6B67" w:rsidRPr="002A6B67" w:rsidRDefault="002A6B67" w:rsidP="002A6B6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2A6B67">
        <w:rPr>
          <w:rFonts w:ascii="Tahoma" w:eastAsia="Times New Roman" w:hAnsi="Tahoma" w:cs="Tahoma"/>
          <w:sz w:val="20"/>
          <w:szCs w:val="16"/>
          <w:lang w:eastAsia="pl-PL"/>
        </w:rPr>
        <w:t>* Wykonawca skreśla niewłaściwe</w:t>
      </w:r>
    </w:p>
    <w:p w:rsidR="001C65B5" w:rsidRPr="00AB49A5" w:rsidRDefault="001C65B5" w:rsidP="00AB49A5"/>
    <w:sectPr w:rsidR="001C65B5" w:rsidRPr="00AB49A5" w:rsidSect="00C5642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927447"/>
      <w:docPartObj>
        <w:docPartGallery w:val="Page Numbers (Bottom of Page)"/>
        <w:docPartUnique/>
      </w:docPartObj>
    </w:sdtPr>
    <w:sdtEndPr/>
    <w:sdtContent>
      <w:sdt>
        <w:sdtPr>
          <w:id w:val="-1949076620"/>
          <w:docPartObj>
            <w:docPartGallery w:val="Page Numbers (Top of Page)"/>
            <w:docPartUnique/>
          </w:docPartObj>
        </w:sdtPr>
        <w:sdtEndPr/>
        <w:sdtContent>
          <w:p w:rsidR="002A6B67" w:rsidRDefault="002A6B67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2E3E8F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2E3E8F">
              <w:rPr>
                <w:b/>
                <w:noProof/>
              </w:rPr>
              <w:t>8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A6B67" w:rsidRDefault="002A6B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BF1ED3" w:rsidRDefault="00BF1ED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2E3E8F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2E3E8F">
              <w:rPr>
                <w:b/>
                <w:noProof/>
              </w:rPr>
              <w:t>8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BF1ED3" w:rsidRDefault="00BF1E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2E5A26"/>
    <w:multiLevelType w:val="hybridMultilevel"/>
    <w:tmpl w:val="0B122B10"/>
    <w:lvl w:ilvl="0" w:tplc="81E2551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C65B5"/>
    <w:rsid w:val="00267FBD"/>
    <w:rsid w:val="002A6B67"/>
    <w:rsid w:val="002D1C27"/>
    <w:rsid w:val="002E3E8F"/>
    <w:rsid w:val="00347228"/>
    <w:rsid w:val="007C3AAD"/>
    <w:rsid w:val="00800902"/>
    <w:rsid w:val="008650C0"/>
    <w:rsid w:val="00AB49A5"/>
    <w:rsid w:val="00B04AE8"/>
    <w:rsid w:val="00B95339"/>
    <w:rsid w:val="00B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17DB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D1C2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2D1C2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2D1C2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D1C2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F1ED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BF1ED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BF1ED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BF1ED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F1ED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2A6B6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2A6B6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2A6B6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2A6B6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1777</Words>
  <Characters>10665</Characters>
  <Application>Microsoft Office Word</Application>
  <DocSecurity>0</DocSecurity>
  <Lines>88</Lines>
  <Paragraphs>24</Paragraphs>
  <ScaleCrop>false</ScaleCrop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13</cp:revision>
  <dcterms:created xsi:type="dcterms:W3CDTF">2019-07-15T08:17:00Z</dcterms:created>
  <dcterms:modified xsi:type="dcterms:W3CDTF">2022-11-28T13:05:00Z</dcterms:modified>
</cp:coreProperties>
</file>