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C336" w14:textId="3F5967E1" w:rsidR="00614908" w:rsidRDefault="00614908" w:rsidP="00614908">
      <w:pPr>
        <w:suppressAutoHyphens/>
        <w:spacing w:after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Klauzula informacyjna o przetwarzaniu danych osobowych</w:t>
      </w:r>
    </w:p>
    <w:p w14:paraId="50CECBFA" w14:textId="78C93A42" w:rsidR="00614908" w:rsidRDefault="00614908" w:rsidP="000131D5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Administratorem przetwarzanych danych osobowych jest Minister właściwy do spraw rozwoju regionalnego, pełniący funkcję Instytucji Zarządzającej Programem Operacyjnym Infrastruktura </w:t>
      </w:r>
      <w:r w:rsidR="000131D5">
        <w:rPr>
          <w:rFonts w:ascii="Arial" w:eastAsia="Calibri" w:hAnsi="Arial" w:cs="Arial"/>
          <w:sz w:val="20"/>
          <w:szCs w:val="20"/>
        </w:rPr>
        <w:t xml:space="preserve">                      </w:t>
      </w:r>
      <w:r>
        <w:rPr>
          <w:rFonts w:ascii="Arial" w:eastAsia="Calibri" w:hAnsi="Arial" w:cs="Arial"/>
          <w:sz w:val="20"/>
          <w:szCs w:val="20"/>
        </w:rPr>
        <w:t>i Środowisko  2014-2020 (PO IiŚ 2014-2020), z siedzibą przy ul. Wspólnej 2/4, 00-926 Warszawa.</w:t>
      </w:r>
    </w:p>
    <w:p w14:paraId="28741C19" w14:textId="313A06EC" w:rsidR="00614908" w:rsidRDefault="00C65AC4" w:rsidP="000131D5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60021">
        <w:rPr>
          <w:rFonts w:ascii="Arial" w:eastAsia="Calibri" w:hAnsi="Arial" w:cs="Arial"/>
          <w:b/>
          <w:sz w:val="20"/>
          <w:szCs w:val="20"/>
        </w:rPr>
        <w:t>Nadleśnictwo</w:t>
      </w:r>
      <w:r w:rsidR="00A60021" w:rsidRPr="00A60021">
        <w:rPr>
          <w:rFonts w:ascii="Arial" w:eastAsia="Calibri" w:hAnsi="Arial" w:cs="Arial"/>
          <w:b/>
          <w:sz w:val="20"/>
          <w:szCs w:val="20"/>
        </w:rPr>
        <w:t xml:space="preserve"> Borki</w:t>
      </w:r>
      <w:bookmarkStart w:id="0" w:name="_GoBack"/>
      <w:bookmarkEnd w:id="0"/>
      <w:r w:rsidR="00614908">
        <w:rPr>
          <w:rFonts w:ascii="Arial" w:eastAsia="Calibri" w:hAnsi="Arial" w:cs="Arial"/>
          <w:sz w:val="20"/>
          <w:szCs w:val="20"/>
        </w:rPr>
        <w:t xml:space="preserve"> jest podmiotem przetwarzającym dane osobowe na podstawie porozumienia zawartego z administratorem (tzw. procesorem).</w:t>
      </w:r>
    </w:p>
    <w:p w14:paraId="0966C29A" w14:textId="33169F41" w:rsidR="00614908" w:rsidRPr="000131D5" w:rsidRDefault="00614908" w:rsidP="000131D5">
      <w:pPr>
        <w:jc w:val="both"/>
        <w:rPr>
          <w:rFonts w:ascii="Arial" w:hAnsi="Arial" w:cs="Arial"/>
          <w:sz w:val="20"/>
          <w:szCs w:val="20"/>
        </w:rPr>
      </w:pPr>
      <w:r w:rsidRPr="000131D5">
        <w:rPr>
          <w:rFonts w:ascii="Arial" w:eastAsia="Calibri" w:hAnsi="Arial" w:cs="Arial"/>
          <w:sz w:val="20"/>
          <w:szCs w:val="20"/>
        </w:rPr>
        <w:t>Dane osobowe przetwarzane będą na potrzeby realizacji PO IiŚ 2014-2020, w tym w szczególności w celu realizacji</w:t>
      </w:r>
      <w:r w:rsidR="000131D5">
        <w:rPr>
          <w:rFonts w:ascii="Arial" w:eastAsia="Calibri" w:hAnsi="Arial" w:cs="Arial"/>
          <w:sz w:val="20"/>
          <w:szCs w:val="20"/>
        </w:rPr>
        <w:t xml:space="preserve"> </w:t>
      </w:r>
      <w:r w:rsidR="000131D5" w:rsidRPr="000131D5">
        <w:rPr>
          <w:rFonts w:ascii="Arial" w:hAnsi="Arial" w:cs="Arial"/>
          <w:sz w:val="20"/>
          <w:szCs w:val="20"/>
        </w:rPr>
        <w:t>Projektu pn.</w:t>
      </w:r>
      <w:r w:rsidR="00690721">
        <w:rPr>
          <w:rFonts w:ascii="Arial" w:hAnsi="Arial" w:cs="Arial"/>
          <w:sz w:val="20"/>
          <w:szCs w:val="20"/>
        </w:rPr>
        <w:t xml:space="preserve"> </w:t>
      </w:r>
      <w:r w:rsidR="00C65AC4">
        <w:rPr>
          <w:rFonts w:ascii="Arial" w:hAnsi="Arial" w:cs="Arial"/>
          <w:sz w:val="20"/>
          <w:szCs w:val="20"/>
        </w:rPr>
        <w:t>„</w:t>
      </w:r>
      <w:r w:rsidR="00C65AC4">
        <w:rPr>
          <w:rFonts w:ascii="Arial" w:hAnsi="Arial" w:cs="Arial"/>
          <w:b/>
          <w:sz w:val="20"/>
          <w:szCs w:val="20"/>
        </w:rPr>
        <w:t>Kompleksowa ochrona żubra w Polsce”</w:t>
      </w:r>
      <w:r w:rsidR="002D1AD0">
        <w:rPr>
          <w:rFonts w:ascii="Arial" w:hAnsi="Arial" w:cs="Arial"/>
          <w:b/>
          <w:sz w:val="20"/>
          <w:szCs w:val="20"/>
        </w:rPr>
        <w:t xml:space="preserve"> nr  POIS.02.04.00-00-0027/18,</w:t>
      </w:r>
      <w:r w:rsidR="00F504CA">
        <w:rPr>
          <w:rFonts w:ascii="Arial" w:hAnsi="Arial" w:cs="Arial"/>
          <w:sz w:val="20"/>
          <w:szCs w:val="20"/>
        </w:rPr>
        <w:t xml:space="preserve"> </w:t>
      </w:r>
      <w:r w:rsidR="000131D5" w:rsidRPr="000131D5">
        <w:rPr>
          <w:rFonts w:ascii="Arial" w:hAnsi="Arial" w:cs="Arial"/>
          <w:sz w:val="20"/>
          <w:szCs w:val="20"/>
        </w:rPr>
        <w:t>w ramach działania 2.4 oś priorytetowa II Programu Operacyjnego Infrastruktura i Środowisko 2014 – 2020,</w:t>
      </w:r>
    </w:p>
    <w:p w14:paraId="4644476A" w14:textId="77777777" w:rsidR="00614908" w:rsidRDefault="00614908" w:rsidP="000131D5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4474938F" w14:textId="5DB9E56D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Przetwarzanie danych osobowych odbywa się w związku</w:t>
      </w:r>
      <w:r w:rsidR="00B23F85" w:rsidRPr="00C65AC4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C65AC4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74DBDEC" w14:textId="363142F3" w:rsidR="00614908" w:rsidRDefault="00614908" w:rsidP="00614908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>
        <w:rPr>
          <w:rFonts w:ascii="Arial" w:eastAsia="Calibri" w:hAnsi="Arial" w:cs="Arial"/>
          <w:sz w:val="20"/>
          <w:szCs w:val="20"/>
        </w:rPr>
        <w:t xml:space="preserve">), wynikającego z następujących przepisów </w:t>
      </w:r>
      <w:r w:rsidRPr="00C65AC4">
        <w:rPr>
          <w:rFonts w:ascii="Arial" w:eastAsia="Calibri" w:hAnsi="Arial" w:cs="Arial"/>
          <w:sz w:val="20"/>
          <w:szCs w:val="20"/>
        </w:rPr>
        <w:t>prawa</w:t>
      </w:r>
      <w:r w:rsidR="00B23F85" w:rsidRPr="00C65AC4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  <w:r w:rsidRPr="00C65AC4">
        <w:rPr>
          <w:rFonts w:ascii="Arial" w:eastAsia="Calibri" w:hAnsi="Arial" w:cs="Arial"/>
          <w:sz w:val="20"/>
          <w:szCs w:val="20"/>
        </w:rPr>
        <w:t>:</w:t>
      </w:r>
    </w:p>
    <w:p w14:paraId="0C7BF2EF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A237965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0DF4BE82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966/2012,</w:t>
      </w:r>
    </w:p>
    <w:p w14:paraId="013D3827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249FE91E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>ustawy z dnia 14 czerwca 1960 r. - Kodeks postępowania administracyjnego,</w:t>
      </w:r>
    </w:p>
    <w:p w14:paraId="25BED92D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259E57F2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ustawy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 dnia 21 listopada 2008 r.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46A0B0C6" w14:textId="77777777" w:rsidR="00614908" w:rsidRDefault="00614908" w:rsidP="00614908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1DAA7390" w14:textId="77777777" w:rsidR="00614908" w:rsidRDefault="00614908" w:rsidP="00614908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2F200C04" w14:textId="77777777" w:rsidR="00614908" w:rsidRDefault="00614908" w:rsidP="00614908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7B79D1D6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  <w:r>
        <w:rPr>
          <w:rFonts w:ascii="Arial" w:eastAsia="Calibri" w:hAnsi="Arial" w:cs="Arial"/>
          <w:sz w:val="20"/>
          <w:szCs w:val="20"/>
        </w:rPr>
        <w:t>, w tym przede wszystkim:</w:t>
      </w:r>
    </w:p>
    <w:p w14:paraId="0B73FD86" w14:textId="77777777" w:rsidR="00614908" w:rsidRDefault="00614908" w:rsidP="00614908">
      <w:pPr>
        <w:numPr>
          <w:ilvl w:val="0"/>
          <w:numId w:val="3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7BD1BE0A" w14:textId="77777777" w:rsidR="00614908" w:rsidRDefault="00614908" w:rsidP="00614908">
      <w:pPr>
        <w:numPr>
          <w:ilvl w:val="0"/>
          <w:numId w:val="3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387486F6" w14:textId="77777777" w:rsidR="00614908" w:rsidRDefault="00614908" w:rsidP="00614908">
      <w:pPr>
        <w:numPr>
          <w:ilvl w:val="0"/>
          <w:numId w:val="3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696A529F" w14:textId="77777777" w:rsidR="00614908" w:rsidRDefault="00614908" w:rsidP="00614908">
      <w:pPr>
        <w:numPr>
          <w:ilvl w:val="0"/>
          <w:numId w:val="3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2EF09400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5E6A8F9A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3913EB5A" w14:textId="77777777" w:rsidR="00614908" w:rsidRDefault="00614908" w:rsidP="0061490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podmioty, którym Instytucja Zarządzająca PO IiŚ 2014-2020 powierzyła wykonywanie zadań związanych z realizacją Programu, w tym w szczególności podmioty pełniące funkcje Instytucji Pośredniczących i Wdrażających,  </w:t>
      </w:r>
    </w:p>
    <w:p w14:paraId="4C389E75" w14:textId="77777777" w:rsidR="00614908" w:rsidRDefault="00614908" w:rsidP="0061490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instytucje, organy i agencje Unii Europejskiej (UE), a także inne podmioty, którym UE powierzyła wykonywanie zadań związanych z wdrażaniem PO IiŚ 2014-2020,</w:t>
      </w:r>
    </w:p>
    <w:p w14:paraId="3323C246" w14:textId="77777777" w:rsidR="00614908" w:rsidRDefault="00614908" w:rsidP="0061490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</w:t>
      </w:r>
      <w:r>
        <w:rPr>
          <w:rFonts w:ascii="Arial" w:eastAsia="Calibri" w:hAnsi="Arial" w:cs="Arial"/>
          <w:sz w:val="20"/>
          <w:szCs w:val="20"/>
          <w:vertAlign w:val="superscript"/>
        </w:rPr>
        <w:footnoteReference w:id="5"/>
      </w:r>
      <w:r>
        <w:rPr>
          <w:rFonts w:ascii="Arial" w:eastAsia="Calibri" w:hAnsi="Arial" w:cs="Arial"/>
          <w:sz w:val="20"/>
          <w:szCs w:val="20"/>
        </w:rPr>
        <w:t>.</w:t>
      </w:r>
    </w:p>
    <w:p w14:paraId="7DE0D41D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 - z równoczesnym uwzględnieniem przepisów ustawy z dnia 14 lipca 1983 r. o narodowym zasobie archiwalnym i archiwach.                </w:t>
      </w:r>
    </w:p>
    <w:p w14:paraId="353650D3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7FC784E4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244221A8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1811E334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01460C13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7749E1A2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prawo do przenoszenia swoich danych (art. 20 RODO) - jeśli przetwarzanie odbywa się na podstawie umowy: w celu jej zawarcia lub realizacji (w myśl art. 6 ust. 1 lit. b RODO), oraz w sposób zautomatyzowany </w:t>
      </w:r>
      <w:r>
        <w:rPr>
          <w:rFonts w:ascii="Arial" w:eastAsia="Calibri" w:hAnsi="Arial" w:cs="Arial"/>
          <w:sz w:val="20"/>
          <w:szCs w:val="20"/>
          <w:vertAlign w:val="superscript"/>
        </w:rPr>
        <w:footnoteReference w:id="6"/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14:paraId="6861EE8C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10096F6B" w14:textId="77777777" w:rsidR="00614908" w:rsidRDefault="00614908" w:rsidP="00614908">
      <w:pPr>
        <w:numPr>
          <w:ilvl w:val="0"/>
          <w:numId w:val="5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5040754" w14:textId="77777777" w:rsidR="00614908" w:rsidRDefault="00614908" w:rsidP="00614908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przypadku pytań, kontakt z Inspektorem Ochrony Danych Osobowych Ministerstwa właściwego do spraw rozwoju regionalnego (Instytucji Zarządzającej POIiŚ) jest możliwy:</w:t>
      </w:r>
    </w:p>
    <w:p w14:paraId="169A08D8" w14:textId="77777777" w:rsidR="00614908" w:rsidRPr="00C65AC4" w:rsidRDefault="00614908" w:rsidP="00614908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 </w:t>
      </w:r>
      <w:r w:rsidRPr="00C65AC4">
        <w:rPr>
          <w:rFonts w:ascii="Arial" w:eastAsia="Calibri" w:hAnsi="Arial" w:cs="Arial"/>
          <w:sz w:val="20"/>
          <w:szCs w:val="20"/>
        </w:rPr>
        <w:t>adresem: ul. Wspólna 2/4, 00-926 Warszawa,</w:t>
      </w:r>
    </w:p>
    <w:p w14:paraId="2E520C74" w14:textId="77777777" w:rsidR="00614908" w:rsidRDefault="00614908" w:rsidP="00614908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color w:val="FF0000"/>
          <w:sz w:val="20"/>
          <w:szCs w:val="20"/>
        </w:rPr>
      </w:pPr>
      <w:r w:rsidRPr="00C65AC4">
        <w:rPr>
          <w:rFonts w:ascii="Arial" w:eastAsia="Calibri" w:hAnsi="Arial" w:cs="Arial"/>
          <w:sz w:val="20"/>
          <w:szCs w:val="20"/>
        </w:rPr>
        <w:t>pod ad</w:t>
      </w:r>
      <w:r>
        <w:rPr>
          <w:rFonts w:ascii="Arial" w:eastAsia="Calibri" w:hAnsi="Arial" w:cs="Arial"/>
          <w:sz w:val="20"/>
          <w:szCs w:val="20"/>
        </w:rPr>
        <w:t xml:space="preserve">resem e-mail: </w:t>
      </w:r>
      <w:hyperlink r:id="rId7" w:history="1">
        <w:r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1CB48AA5" w14:textId="77777777" w:rsidR="00614908" w:rsidRDefault="00614908" w:rsidP="00614908">
      <w:pPr>
        <w:rPr>
          <w:sz w:val="24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</w:t>
      </w:r>
      <w:r>
        <w:rPr>
          <w:sz w:val="24"/>
          <w:lang w:eastAsia="pl-PL"/>
        </w:rPr>
        <w:t xml:space="preserve"> </w:t>
      </w:r>
    </w:p>
    <w:p w14:paraId="5ED266EC" w14:textId="77777777" w:rsidR="005F60AA" w:rsidRDefault="005F60AA"/>
    <w:sectPr w:rsidR="005F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5A38" w14:textId="77777777" w:rsidR="00325E1C" w:rsidRDefault="00325E1C" w:rsidP="00614908">
      <w:r>
        <w:separator/>
      </w:r>
    </w:p>
  </w:endnote>
  <w:endnote w:type="continuationSeparator" w:id="0">
    <w:p w14:paraId="0BA33E99" w14:textId="77777777" w:rsidR="00325E1C" w:rsidRDefault="00325E1C" w:rsidP="0061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3115" w14:textId="77777777" w:rsidR="00325E1C" w:rsidRDefault="00325E1C" w:rsidP="00614908">
      <w:r>
        <w:separator/>
      </w:r>
    </w:p>
  </w:footnote>
  <w:footnote w:type="continuationSeparator" w:id="0">
    <w:p w14:paraId="421A1086" w14:textId="77777777" w:rsidR="00325E1C" w:rsidRDefault="00325E1C" w:rsidP="00614908">
      <w:r>
        <w:continuationSeparator/>
      </w:r>
    </w:p>
  </w:footnote>
  <w:footnote w:id="1">
    <w:p w14:paraId="3FA35EF0" w14:textId="77777777" w:rsidR="00B23F85" w:rsidRPr="00C65AC4" w:rsidRDefault="00B23F85" w:rsidP="00B23F85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C65AC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C65AC4">
        <w:rPr>
          <w:rFonts w:ascii="Arial" w:hAnsi="Arial" w:cs="Arial"/>
          <w:sz w:val="17"/>
          <w:szCs w:val="17"/>
          <w:lang w:val="pl-PL"/>
        </w:rPr>
        <w:t xml:space="preserve"> Należy wybrać jedną lub kilka podstaw.</w:t>
      </w:r>
    </w:p>
  </w:footnote>
  <w:footnote w:id="2">
    <w:p w14:paraId="21F49FF0" w14:textId="77777777" w:rsidR="00614908" w:rsidRPr="00C65AC4" w:rsidRDefault="00614908" w:rsidP="00614908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C65AC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C65AC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14:paraId="1AE23D85" w14:textId="77777777" w:rsidR="00B23F85" w:rsidRPr="00705274" w:rsidRDefault="00B23F85" w:rsidP="00B23F85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  <w:lang w:val="pl-PL"/>
        </w:rPr>
      </w:pPr>
      <w:r w:rsidRPr="00C65AC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C65AC4">
        <w:rPr>
          <w:rFonts w:ascii="Arial" w:hAnsi="Arial" w:cs="Arial"/>
          <w:sz w:val="17"/>
          <w:szCs w:val="17"/>
          <w:lang w:val="pl-PL"/>
        </w:rPr>
        <w:t xml:space="preserve"> Należy wskazać jeden lub kilka przepisów prawa - </w:t>
      </w:r>
      <w:r w:rsidRPr="00C65AC4">
        <w:rPr>
          <w:rFonts w:ascii="Arial" w:hAnsi="Arial" w:cs="Arial"/>
          <w:color w:val="000000"/>
          <w:sz w:val="17"/>
          <w:szCs w:val="17"/>
          <w:lang w:val="pl-PL"/>
        </w:rPr>
        <w:t>możliwe jest ich przywołanie w zakresie ograniczonym na potrzeby konkretnej klauzuli.</w:t>
      </w:r>
    </w:p>
  </w:footnote>
  <w:footnote w:id="4">
    <w:p w14:paraId="19EB3444" w14:textId="77777777" w:rsidR="00614908" w:rsidRDefault="00614908" w:rsidP="00614908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>
        <w:rPr>
          <w:rStyle w:val="Odwoanieprzypisudolnego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  <w:footnote w:id="5">
    <w:p w14:paraId="6F40DDAE" w14:textId="77777777" w:rsidR="00614908" w:rsidRDefault="00614908" w:rsidP="00614908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  <w:lang w:val="pl-PL"/>
        </w:rPr>
      </w:pPr>
      <w:r>
        <w:rPr>
          <w:rStyle w:val="Odwoanieprzypisudolnego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  <w:lang w:val="pl-PL"/>
        </w:rPr>
        <w:t xml:space="preserve"> O ile dotyczy.</w:t>
      </w:r>
    </w:p>
  </w:footnote>
  <w:footnote w:id="6">
    <w:p w14:paraId="26855945" w14:textId="77777777" w:rsidR="00614908" w:rsidRDefault="00614908" w:rsidP="00614908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>
        <w:rPr>
          <w:rStyle w:val="Odwoanieprzypisudolnego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  <w:lang w:val="pl-PL"/>
        </w:rP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08"/>
    <w:rsid w:val="000131D5"/>
    <w:rsid w:val="00031C75"/>
    <w:rsid w:val="001577C7"/>
    <w:rsid w:val="002D1AD0"/>
    <w:rsid w:val="002D1DE1"/>
    <w:rsid w:val="00325E1C"/>
    <w:rsid w:val="004E0CF3"/>
    <w:rsid w:val="005F60AA"/>
    <w:rsid w:val="00614908"/>
    <w:rsid w:val="00690721"/>
    <w:rsid w:val="00970AA5"/>
    <w:rsid w:val="00A60021"/>
    <w:rsid w:val="00AA1A56"/>
    <w:rsid w:val="00AE2DA6"/>
    <w:rsid w:val="00B23F85"/>
    <w:rsid w:val="00B81468"/>
    <w:rsid w:val="00C21593"/>
    <w:rsid w:val="00C65AC4"/>
    <w:rsid w:val="00C8136D"/>
    <w:rsid w:val="00F504CA"/>
    <w:rsid w:val="00F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6472"/>
  <w15:chartTrackingRefBased/>
  <w15:docId w15:val="{CA5A1D52-F00F-4B69-9494-162F8C27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0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4908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locked/>
    <w:rsid w:val="00614908"/>
    <w:rPr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unhideWhenUsed/>
    <w:rsid w:val="00614908"/>
    <w:rPr>
      <w:rFonts w:asciiTheme="minorHAnsi" w:eastAsiaTheme="minorHAnsi" w:hAnsiTheme="minorHAnsi" w:cstheme="minorBidi"/>
      <w:szCs w:val="22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90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14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Ewa_B</dc:creator>
  <cp:keywords/>
  <dc:description/>
  <cp:lastModifiedBy>Mariusz Kobeszko</cp:lastModifiedBy>
  <cp:revision>5</cp:revision>
  <dcterms:created xsi:type="dcterms:W3CDTF">2020-07-16T15:40:00Z</dcterms:created>
  <dcterms:modified xsi:type="dcterms:W3CDTF">2020-07-24T10:02:00Z</dcterms:modified>
</cp:coreProperties>
</file>