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7C96A96A" w:rsidR="00B0437D" w:rsidRPr="007C3DF1" w:rsidRDefault="00B0437D" w:rsidP="008575C1">
      <w:pPr>
        <w:tabs>
          <w:tab w:val="left" w:pos="0"/>
        </w:tabs>
        <w:spacing w:line="240" w:lineRule="auto"/>
        <w:jc w:val="right"/>
        <w:rPr>
          <w:rFonts w:cstheme="minorHAnsi"/>
          <w:sz w:val="20"/>
          <w:szCs w:val="20"/>
        </w:rPr>
      </w:pPr>
      <w:r w:rsidRPr="007C3DF1">
        <w:rPr>
          <w:rFonts w:cstheme="minorHAnsi"/>
          <w:sz w:val="20"/>
          <w:szCs w:val="20"/>
        </w:rPr>
        <w:t xml:space="preserve">                                                                                                                                                         Warszawa,</w:t>
      </w:r>
      <w:r w:rsidR="005C6D25" w:rsidRPr="007C3DF1">
        <w:rPr>
          <w:rFonts w:cstheme="minorHAnsi"/>
          <w:sz w:val="20"/>
          <w:szCs w:val="20"/>
        </w:rPr>
        <w:t xml:space="preserve"> </w:t>
      </w:r>
      <w:r w:rsidR="00DE5208" w:rsidRPr="007C3DF1">
        <w:rPr>
          <w:rFonts w:cstheme="minorHAnsi"/>
          <w:sz w:val="20"/>
          <w:szCs w:val="20"/>
        </w:rPr>
        <w:t>08.07</w:t>
      </w:r>
      <w:r w:rsidR="00BD273D" w:rsidRPr="007C3DF1">
        <w:rPr>
          <w:rFonts w:cstheme="minorHAnsi"/>
          <w:sz w:val="20"/>
          <w:szCs w:val="20"/>
        </w:rPr>
        <w:t>.2024</w:t>
      </w:r>
      <w:r w:rsidRPr="007C3DF1">
        <w:rPr>
          <w:rFonts w:cstheme="minorHAnsi"/>
          <w:sz w:val="20"/>
          <w:szCs w:val="20"/>
        </w:rPr>
        <w:t xml:space="preserve"> r. </w:t>
      </w:r>
    </w:p>
    <w:p w14:paraId="66E20DD0" w14:textId="5A056714" w:rsidR="00B0437D" w:rsidRPr="007C3DF1" w:rsidRDefault="00B0437D" w:rsidP="008575C1">
      <w:pPr>
        <w:tabs>
          <w:tab w:val="left" w:pos="0"/>
        </w:tabs>
        <w:spacing w:line="240" w:lineRule="auto"/>
        <w:rPr>
          <w:rFonts w:cstheme="minorHAnsi"/>
          <w:sz w:val="20"/>
          <w:szCs w:val="20"/>
        </w:rPr>
      </w:pPr>
      <w:r w:rsidRPr="007C3DF1">
        <w:rPr>
          <w:rFonts w:cstheme="minorHAnsi"/>
          <w:sz w:val="20"/>
          <w:szCs w:val="20"/>
        </w:rPr>
        <w:t>Pełnomocnik Zamawiającego:</w:t>
      </w:r>
      <w:r w:rsidRPr="007C3DF1">
        <w:rPr>
          <w:rFonts w:cstheme="minorHAnsi"/>
          <w:sz w:val="20"/>
          <w:szCs w:val="20"/>
        </w:rPr>
        <w:br/>
        <w:t>New Power Sp. z o.o.</w:t>
      </w:r>
      <w:r w:rsidR="00D52F86" w:rsidRPr="007C3DF1">
        <w:rPr>
          <w:rFonts w:cstheme="minorHAnsi"/>
          <w:sz w:val="20"/>
          <w:szCs w:val="20"/>
        </w:rPr>
        <w:t xml:space="preserve">, </w:t>
      </w:r>
      <w:r w:rsidRPr="007C3DF1">
        <w:rPr>
          <w:rFonts w:cstheme="minorHAnsi"/>
          <w:sz w:val="20"/>
          <w:szCs w:val="20"/>
        </w:rPr>
        <w:t>ul. Chełmżyńska 180A</w:t>
      </w:r>
      <w:r w:rsidR="00D52F86" w:rsidRPr="007C3DF1">
        <w:rPr>
          <w:rFonts w:cstheme="minorHAnsi"/>
          <w:sz w:val="20"/>
          <w:szCs w:val="20"/>
        </w:rPr>
        <w:t xml:space="preserve">, </w:t>
      </w:r>
      <w:r w:rsidRPr="007C3DF1">
        <w:rPr>
          <w:rFonts w:cstheme="minorHAnsi"/>
          <w:sz w:val="20"/>
          <w:szCs w:val="20"/>
        </w:rPr>
        <w:t>04-464 Warszawa</w:t>
      </w:r>
    </w:p>
    <w:p w14:paraId="14CC6606" w14:textId="32C7CA96" w:rsidR="00DE5208" w:rsidRPr="007C3DF1" w:rsidRDefault="00B0437D" w:rsidP="00DE5208">
      <w:pPr>
        <w:spacing w:line="360" w:lineRule="auto"/>
        <w:rPr>
          <w:rFonts w:cstheme="minorHAnsi"/>
          <w:iCs/>
          <w:sz w:val="20"/>
          <w:szCs w:val="20"/>
        </w:rPr>
      </w:pPr>
      <w:r w:rsidRPr="007C3DF1">
        <w:rPr>
          <w:rFonts w:cstheme="minorHAnsi"/>
          <w:sz w:val="20"/>
          <w:szCs w:val="20"/>
        </w:rPr>
        <w:t xml:space="preserve">Reprezentujący: </w:t>
      </w:r>
      <w:r w:rsidRPr="007C3DF1">
        <w:rPr>
          <w:rFonts w:cstheme="minorHAnsi"/>
          <w:sz w:val="20"/>
          <w:szCs w:val="20"/>
        </w:rPr>
        <w:br/>
      </w:r>
      <w:r w:rsidR="00DE5208" w:rsidRPr="007C3DF1">
        <w:rPr>
          <w:rFonts w:cstheme="minorHAnsi"/>
          <w:iCs/>
          <w:sz w:val="20"/>
          <w:szCs w:val="20"/>
        </w:rPr>
        <w:t>Gminę Kietrz, ul. 3 Maja 1, 48 – 130 Kietrz</w:t>
      </w:r>
    </w:p>
    <w:p w14:paraId="500002E2" w14:textId="71493708" w:rsidR="00B507BF" w:rsidRPr="007C3DF1" w:rsidRDefault="00B0437D" w:rsidP="00DE5208">
      <w:pPr>
        <w:spacing w:line="360" w:lineRule="auto"/>
        <w:rPr>
          <w:rFonts w:cstheme="minorHAnsi"/>
          <w:sz w:val="20"/>
          <w:szCs w:val="20"/>
        </w:rPr>
      </w:pPr>
      <w:r w:rsidRPr="007C3DF1">
        <w:rPr>
          <w:rFonts w:cstheme="minorHAnsi"/>
          <w:sz w:val="20"/>
          <w:szCs w:val="20"/>
        </w:rPr>
        <w:t xml:space="preserve">                                            ODPOWIEDZI NR </w:t>
      </w:r>
      <w:r w:rsidR="007C3DF1" w:rsidRPr="007C3DF1">
        <w:rPr>
          <w:rFonts w:cstheme="minorHAnsi"/>
          <w:sz w:val="20"/>
          <w:szCs w:val="20"/>
        </w:rPr>
        <w:t>2</w:t>
      </w:r>
      <w:r w:rsidRPr="007C3DF1">
        <w:rPr>
          <w:rFonts w:cstheme="minorHAnsi"/>
          <w:sz w:val="20"/>
          <w:szCs w:val="20"/>
        </w:rPr>
        <w:t xml:space="preserve"> NA ZAPYTANIA WYKONAWCÓW</w:t>
      </w:r>
    </w:p>
    <w:p w14:paraId="0EE88F52" w14:textId="133361E3" w:rsidR="00960D2A" w:rsidRPr="007C3DF1" w:rsidRDefault="00B0437D" w:rsidP="008575C1">
      <w:pPr>
        <w:pStyle w:val="Default"/>
        <w:jc w:val="both"/>
        <w:rPr>
          <w:rFonts w:asciiTheme="minorHAnsi" w:hAnsiTheme="minorHAnsi" w:cstheme="minorHAnsi"/>
          <w:color w:val="auto"/>
          <w:sz w:val="20"/>
          <w:szCs w:val="20"/>
        </w:rPr>
      </w:pPr>
      <w:r w:rsidRPr="007C3DF1">
        <w:rPr>
          <w:rFonts w:asciiTheme="minorHAnsi" w:hAnsiTheme="minorHAnsi" w:cstheme="minorHAnsi"/>
          <w:color w:val="auto"/>
          <w:sz w:val="20"/>
          <w:szCs w:val="20"/>
        </w:rPr>
        <w:t xml:space="preserve">Pełnomocnik Zamawiającego – </w:t>
      </w:r>
      <w:r w:rsidR="00C91F90" w:rsidRPr="007C3DF1">
        <w:rPr>
          <w:rFonts w:asciiTheme="minorHAnsi" w:hAnsiTheme="minorHAnsi" w:cstheme="minorHAnsi"/>
          <w:color w:val="auto"/>
          <w:sz w:val="20"/>
          <w:szCs w:val="20"/>
        </w:rPr>
        <w:t xml:space="preserve">Gminy </w:t>
      </w:r>
      <w:r w:rsidR="00DE5208" w:rsidRPr="007C3DF1">
        <w:rPr>
          <w:rFonts w:asciiTheme="minorHAnsi" w:hAnsiTheme="minorHAnsi" w:cstheme="minorHAnsi"/>
          <w:color w:val="auto"/>
          <w:sz w:val="20"/>
          <w:szCs w:val="20"/>
        </w:rPr>
        <w:t>Kietrz</w:t>
      </w:r>
      <w:r w:rsidR="00392504" w:rsidRPr="007C3DF1">
        <w:rPr>
          <w:rFonts w:asciiTheme="minorHAnsi" w:hAnsiTheme="minorHAnsi" w:cstheme="minorHAnsi"/>
          <w:color w:val="auto"/>
          <w:sz w:val="20"/>
          <w:szCs w:val="20"/>
        </w:rPr>
        <w:t xml:space="preserve"> </w:t>
      </w:r>
      <w:r w:rsidRPr="007C3DF1">
        <w:rPr>
          <w:rFonts w:asciiTheme="minorHAnsi" w:hAnsiTheme="minorHAnsi" w:cstheme="minorHAnsi"/>
          <w:color w:val="auto"/>
          <w:sz w:val="20"/>
          <w:szCs w:val="20"/>
        </w:rPr>
        <w:t xml:space="preserve">prowadząc postępowanie o udzieleniu zamówienia publicznego w trybie </w:t>
      </w:r>
      <w:r w:rsidR="00847699" w:rsidRPr="007C3DF1">
        <w:rPr>
          <w:rFonts w:asciiTheme="minorHAnsi" w:hAnsiTheme="minorHAnsi" w:cstheme="minorHAnsi"/>
          <w:color w:val="auto"/>
          <w:sz w:val="20"/>
          <w:szCs w:val="20"/>
        </w:rPr>
        <w:t>podstawowym bez negocjacji</w:t>
      </w:r>
      <w:r w:rsidRPr="007C3DF1">
        <w:rPr>
          <w:rFonts w:asciiTheme="minorHAnsi" w:hAnsiTheme="minorHAnsi" w:cstheme="minorHAnsi"/>
          <w:color w:val="auto"/>
          <w:sz w:val="20"/>
          <w:szCs w:val="20"/>
        </w:rPr>
        <w:t xml:space="preserve"> na realizację zadania: </w:t>
      </w:r>
      <w:r w:rsidRPr="007C3DF1">
        <w:rPr>
          <w:rFonts w:asciiTheme="minorHAnsi" w:hAnsiTheme="minorHAnsi" w:cstheme="minorHAnsi"/>
          <w:i/>
          <w:color w:val="auto"/>
          <w:sz w:val="20"/>
          <w:szCs w:val="20"/>
        </w:rPr>
        <w:t>„</w:t>
      </w:r>
      <w:r w:rsidR="00D0367C" w:rsidRPr="007C3DF1">
        <w:rPr>
          <w:rFonts w:asciiTheme="minorHAnsi" w:hAnsiTheme="minorHAnsi" w:cstheme="minorHAnsi"/>
          <w:b/>
          <w:color w:val="auto"/>
          <w:sz w:val="20"/>
          <w:szCs w:val="20"/>
        </w:rPr>
        <w:t xml:space="preserve">ZAKUP ENERGII ELEKTRYCZNEJ NA POTRZEBY GMINY </w:t>
      </w:r>
      <w:r w:rsidR="00DE5208" w:rsidRPr="007C3DF1">
        <w:rPr>
          <w:rFonts w:asciiTheme="minorHAnsi" w:hAnsiTheme="minorHAnsi" w:cstheme="minorHAnsi"/>
          <w:b/>
          <w:color w:val="auto"/>
          <w:sz w:val="20"/>
          <w:szCs w:val="20"/>
        </w:rPr>
        <w:t>KIETRZ</w:t>
      </w:r>
      <w:r w:rsidR="00D0367C" w:rsidRPr="007C3DF1">
        <w:rPr>
          <w:rFonts w:asciiTheme="minorHAnsi" w:hAnsiTheme="minorHAnsi" w:cstheme="minorHAnsi"/>
          <w:b/>
          <w:color w:val="auto"/>
          <w:sz w:val="20"/>
          <w:szCs w:val="20"/>
        </w:rPr>
        <w:t xml:space="preserve"> I JEJ JEDNOSTEK ORGANIZACYJNYCH</w:t>
      </w:r>
      <w:r w:rsidRPr="007C3DF1">
        <w:rPr>
          <w:rFonts w:asciiTheme="minorHAnsi" w:hAnsiTheme="minorHAnsi" w:cstheme="minorHAnsi"/>
          <w:color w:val="auto"/>
          <w:sz w:val="20"/>
          <w:szCs w:val="20"/>
        </w:rPr>
        <w:t>’’ przesyła niniejszym pismem treść zapytań, które w dniu</w:t>
      </w:r>
      <w:r w:rsidR="00D0367C" w:rsidRPr="007C3DF1">
        <w:rPr>
          <w:rFonts w:asciiTheme="minorHAnsi" w:hAnsiTheme="minorHAnsi" w:cstheme="minorHAnsi"/>
          <w:color w:val="auto"/>
          <w:sz w:val="20"/>
          <w:szCs w:val="20"/>
        </w:rPr>
        <w:t xml:space="preserve"> </w:t>
      </w:r>
      <w:r w:rsidR="00DE5208" w:rsidRPr="007C3DF1">
        <w:rPr>
          <w:rFonts w:asciiTheme="minorHAnsi" w:hAnsiTheme="minorHAnsi" w:cstheme="minorHAnsi"/>
          <w:color w:val="auto"/>
          <w:sz w:val="20"/>
          <w:szCs w:val="20"/>
        </w:rPr>
        <w:t>0</w:t>
      </w:r>
      <w:r w:rsidR="007C3DF1" w:rsidRPr="007C3DF1">
        <w:rPr>
          <w:rFonts w:asciiTheme="minorHAnsi" w:hAnsiTheme="minorHAnsi" w:cstheme="minorHAnsi"/>
          <w:color w:val="auto"/>
          <w:sz w:val="20"/>
          <w:szCs w:val="20"/>
        </w:rPr>
        <w:t>5</w:t>
      </w:r>
      <w:r w:rsidR="00DE5208" w:rsidRPr="007C3DF1">
        <w:rPr>
          <w:rFonts w:asciiTheme="minorHAnsi" w:hAnsiTheme="minorHAnsi" w:cstheme="minorHAnsi"/>
          <w:color w:val="auto"/>
          <w:sz w:val="20"/>
          <w:szCs w:val="20"/>
        </w:rPr>
        <w:t>.07</w:t>
      </w:r>
      <w:r w:rsidR="006023AB" w:rsidRPr="007C3DF1">
        <w:rPr>
          <w:rFonts w:asciiTheme="minorHAnsi" w:hAnsiTheme="minorHAnsi" w:cstheme="minorHAnsi"/>
          <w:color w:val="auto"/>
          <w:sz w:val="20"/>
          <w:szCs w:val="20"/>
        </w:rPr>
        <w:t>.202</w:t>
      </w:r>
      <w:r w:rsidR="003664D7" w:rsidRPr="007C3DF1">
        <w:rPr>
          <w:rFonts w:asciiTheme="minorHAnsi" w:hAnsiTheme="minorHAnsi" w:cstheme="minorHAnsi"/>
          <w:color w:val="auto"/>
          <w:sz w:val="20"/>
          <w:szCs w:val="20"/>
        </w:rPr>
        <w:t>4</w:t>
      </w:r>
      <w:r w:rsidRPr="007C3DF1">
        <w:rPr>
          <w:rFonts w:asciiTheme="minorHAnsi" w:hAnsiTheme="minorHAnsi" w:cstheme="minorHAnsi"/>
          <w:color w:val="auto"/>
          <w:sz w:val="20"/>
          <w:szCs w:val="20"/>
        </w:rPr>
        <w:t xml:space="preserve"> r. </w:t>
      </w:r>
      <w:r w:rsidR="00000868" w:rsidRPr="007C3DF1">
        <w:rPr>
          <w:rFonts w:asciiTheme="minorHAnsi" w:hAnsiTheme="minorHAnsi" w:cstheme="minorHAnsi"/>
          <w:color w:val="auto"/>
          <w:sz w:val="20"/>
          <w:szCs w:val="20"/>
        </w:rPr>
        <w:t>wpłynęły drogą elektroniczną</w:t>
      </w:r>
      <w:r w:rsidR="00501C22" w:rsidRPr="007C3DF1">
        <w:rPr>
          <w:rFonts w:asciiTheme="minorHAnsi" w:hAnsiTheme="minorHAnsi" w:cstheme="minorHAnsi"/>
          <w:color w:val="auto"/>
          <w:sz w:val="20"/>
          <w:szCs w:val="20"/>
        </w:rPr>
        <w:t xml:space="preserve"> na platformę </w:t>
      </w:r>
      <w:hyperlink r:id="rId11" w:history="1">
        <w:r w:rsidR="00DE5208" w:rsidRPr="007C3DF1">
          <w:rPr>
            <w:rStyle w:val="Hipercze"/>
            <w:rFonts w:asciiTheme="minorHAnsi" w:hAnsiTheme="minorHAnsi" w:cstheme="minorHAnsi"/>
            <w:color w:val="auto"/>
            <w:sz w:val="20"/>
            <w:szCs w:val="20"/>
            <w:shd w:val="clear" w:color="auto" w:fill="FFFFFF"/>
          </w:rPr>
          <w:t>https://platformazakupowa.pl/transakcja/949080</w:t>
        </w:r>
      </w:hyperlink>
      <w:r w:rsidR="00000868" w:rsidRPr="007C3DF1">
        <w:rPr>
          <w:rFonts w:asciiTheme="minorHAnsi" w:hAnsiTheme="minorHAnsi" w:cstheme="minorHAnsi"/>
          <w:color w:val="auto"/>
          <w:sz w:val="20"/>
          <w:szCs w:val="20"/>
        </w:rPr>
        <w:t>,</w:t>
      </w:r>
      <w:r w:rsidRPr="007C3DF1">
        <w:rPr>
          <w:rFonts w:asciiTheme="minorHAnsi" w:hAnsiTheme="minorHAnsi" w:cstheme="minorHAnsi"/>
          <w:color w:val="auto"/>
          <w:sz w:val="20"/>
          <w:szCs w:val="20"/>
        </w:rPr>
        <w:t xml:space="preserve"> dotyczących przedmiotowego postępowania wraz z odpowiedziami, dotyczących ogłoszenia</w:t>
      </w:r>
      <w:r w:rsidR="00392504" w:rsidRPr="007C3DF1">
        <w:rPr>
          <w:rFonts w:asciiTheme="minorHAnsi" w:hAnsiTheme="minorHAnsi" w:cstheme="minorHAnsi"/>
          <w:color w:val="auto"/>
          <w:sz w:val="20"/>
          <w:szCs w:val="20"/>
        </w:rPr>
        <w:t xml:space="preserve"> nr</w:t>
      </w:r>
      <w:r w:rsidR="00F20026" w:rsidRPr="007C3DF1">
        <w:rPr>
          <w:rFonts w:asciiTheme="minorHAnsi" w:hAnsiTheme="minorHAnsi" w:cstheme="minorHAnsi"/>
          <w:color w:val="auto"/>
          <w:sz w:val="20"/>
          <w:szCs w:val="20"/>
        </w:rPr>
        <w:t xml:space="preserve"> </w:t>
      </w:r>
      <w:r w:rsidR="00D0367C" w:rsidRPr="007C3DF1">
        <w:rPr>
          <w:rFonts w:asciiTheme="minorHAnsi" w:hAnsiTheme="minorHAnsi" w:cstheme="minorHAnsi"/>
          <w:color w:val="auto"/>
          <w:sz w:val="20"/>
          <w:szCs w:val="20"/>
        </w:rPr>
        <w:t>2024/BZP 00</w:t>
      </w:r>
      <w:r w:rsidR="00DE5208" w:rsidRPr="007C3DF1">
        <w:rPr>
          <w:rFonts w:asciiTheme="minorHAnsi" w:hAnsiTheme="minorHAnsi" w:cstheme="minorHAnsi"/>
          <w:color w:val="auto"/>
          <w:sz w:val="20"/>
          <w:szCs w:val="20"/>
        </w:rPr>
        <w:t>394283</w:t>
      </w:r>
      <w:r w:rsidR="00D0367C" w:rsidRPr="007C3DF1">
        <w:rPr>
          <w:rFonts w:asciiTheme="minorHAnsi" w:hAnsiTheme="minorHAnsi" w:cstheme="minorHAnsi"/>
          <w:color w:val="auto"/>
          <w:sz w:val="20"/>
          <w:szCs w:val="20"/>
        </w:rPr>
        <w:t>/01 z dnia 2024-0</w:t>
      </w:r>
      <w:r w:rsidR="00DE5208" w:rsidRPr="007C3DF1">
        <w:rPr>
          <w:rFonts w:asciiTheme="minorHAnsi" w:hAnsiTheme="minorHAnsi" w:cstheme="minorHAnsi"/>
          <w:color w:val="auto"/>
          <w:sz w:val="20"/>
          <w:szCs w:val="20"/>
        </w:rPr>
        <w:t>7</w:t>
      </w:r>
      <w:r w:rsidR="00D0367C" w:rsidRPr="007C3DF1">
        <w:rPr>
          <w:rFonts w:asciiTheme="minorHAnsi" w:hAnsiTheme="minorHAnsi" w:cstheme="minorHAnsi"/>
          <w:color w:val="auto"/>
          <w:sz w:val="20"/>
          <w:szCs w:val="20"/>
        </w:rPr>
        <w:t>-</w:t>
      </w:r>
      <w:r w:rsidR="00DE5208" w:rsidRPr="007C3DF1">
        <w:rPr>
          <w:rFonts w:asciiTheme="minorHAnsi" w:hAnsiTheme="minorHAnsi" w:cstheme="minorHAnsi"/>
          <w:color w:val="auto"/>
          <w:sz w:val="20"/>
          <w:szCs w:val="20"/>
        </w:rPr>
        <w:t>03</w:t>
      </w:r>
    </w:p>
    <w:p w14:paraId="119676C7" w14:textId="77777777" w:rsidR="003711C9" w:rsidRPr="007C3DF1" w:rsidRDefault="003711C9" w:rsidP="008575C1">
      <w:pPr>
        <w:spacing w:line="240" w:lineRule="auto"/>
        <w:jc w:val="both"/>
        <w:rPr>
          <w:rFonts w:cstheme="minorHAnsi"/>
          <w:sz w:val="20"/>
          <w:szCs w:val="20"/>
        </w:rPr>
      </w:pPr>
    </w:p>
    <w:p w14:paraId="0D77DC8F" w14:textId="6238DE7E"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Pr>
          <w:rFonts w:cstheme="minorHAnsi"/>
          <w:b/>
          <w:sz w:val="20"/>
          <w:szCs w:val="20"/>
        </w:rPr>
        <w:t>1</w:t>
      </w:r>
    </w:p>
    <w:p w14:paraId="4A550ED9"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14:paraId="3C277DD0"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Wyłoniony Wykonawca, oprócz danych z Załącznika nr 1, będzie potrzebował do przeprowadzenia zmiany sprzedawcy dokumentów dla każdej jednostki objętej postępowaniem:</w:t>
      </w:r>
    </w:p>
    <w:p w14:paraId="52126C61"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pełnomocnictwo do zgłoszenia umowy do OSD wraz z upoważnieniem OSD do zawarcia umowy rezerwowej ze wskazanym sprzedawcą rezerwowym w sytuacjach określonych w ustawie prawo energetyczne;</w:t>
      </w:r>
    </w:p>
    <w:p w14:paraId="27D49A95"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dokument nadania numeru NIP;</w:t>
      </w:r>
    </w:p>
    <w:p w14:paraId="223B1BB3"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dokument nadania numeru REGON;</w:t>
      </w:r>
    </w:p>
    <w:p w14:paraId="50A26623"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KRS lub inny dokument na podstawie którego działa dana jednostka;</w:t>
      </w:r>
    </w:p>
    <w:p w14:paraId="01352AD4"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dokument potwierdzający umocowanie danej osoby do podpisania umowy sprzedaży energii elektrycznej oraz pełnomocnictwa.</w:t>
      </w:r>
    </w:p>
    <w:p w14:paraId="6FB8BFE2"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7972E473" w14:textId="7951DC36" w:rsidR="007C3DF1" w:rsidRPr="003D35C6" w:rsidRDefault="007C3DF1"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1</w:t>
      </w:r>
    </w:p>
    <w:p w14:paraId="7E8D40AF" w14:textId="44D95FB1" w:rsidR="007C3DF1" w:rsidRPr="00695243" w:rsidRDefault="007C3DF1" w:rsidP="007C3DF1">
      <w:pPr>
        <w:spacing w:after="0" w:line="240" w:lineRule="auto"/>
        <w:jc w:val="both"/>
        <w:rPr>
          <w:rFonts w:cstheme="minorHAnsi"/>
          <w:sz w:val="20"/>
          <w:szCs w:val="20"/>
        </w:rPr>
      </w:pPr>
      <w:r w:rsidRPr="00695243">
        <w:rPr>
          <w:rFonts w:cstheme="minorHAnsi"/>
          <w:bCs/>
          <w:color w:val="000000"/>
          <w:sz w:val="20"/>
          <w:szCs w:val="20"/>
        </w:rPr>
        <w:t>Pełnomocnik Zamawiającego</w:t>
      </w:r>
      <w:r w:rsidRPr="00695243">
        <w:rPr>
          <w:rFonts w:cstheme="minorHAnsi"/>
          <w:color w:val="000000"/>
          <w:sz w:val="20"/>
          <w:szCs w:val="20"/>
        </w:rPr>
        <w:t xml:space="preserve"> informuje, że </w:t>
      </w:r>
      <w:r w:rsidRPr="00695243">
        <w:rPr>
          <w:rFonts w:cstheme="minorHAnsi"/>
          <w:sz w:val="20"/>
          <w:szCs w:val="20"/>
        </w:rPr>
        <w:t xml:space="preserve">Zamawiający przekaże w wersji </w:t>
      </w:r>
      <w:r w:rsidRPr="00695243">
        <w:rPr>
          <w:rFonts w:cstheme="minorHAnsi"/>
          <w:bCs/>
          <w:sz w:val="20"/>
          <w:szCs w:val="20"/>
        </w:rPr>
        <w:t>elektronicznej Excel</w:t>
      </w:r>
      <w:r w:rsidRPr="00695243">
        <w:rPr>
          <w:rFonts w:cstheme="minorHAnsi"/>
          <w:sz w:val="20"/>
          <w:szCs w:val="20"/>
        </w:rPr>
        <w:t xml:space="preserve"> dane dotyczące punktów poboru, które znajdują się w zał. nr 1 do SWZ. Przekazane zostaną też następujące dokumenty do przeprowadzenia procedury zmiany sprzedawcy, najpóźniej w dniu podpisania umowy.</w:t>
      </w:r>
    </w:p>
    <w:p w14:paraId="0BF76B9E" w14:textId="77777777" w:rsidR="007C3DF1" w:rsidRPr="00695243" w:rsidRDefault="007C3DF1" w:rsidP="007C3DF1">
      <w:pPr>
        <w:spacing w:after="0" w:line="240" w:lineRule="auto"/>
        <w:jc w:val="both"/>
        <w:rPr>
          <w:rFonts w:cstheme="minorHAnsi"/>
          <w:sz w:val="20"/>
          <w:szCs w:val="20"/>
        </w:rPr>
      </w:pPr>
      <w:r w:rsidRPr="00695243">
        <w:rPr>
          <w:rFonts w:cstheme="minorHAnsi"/>
          <w:sz w:val="20"/>
          <w:szCs w:val="20"/>
        </w:rPr>
        <w:t>- pełnomocnictwo do zgłoszenia umowy;</w:t>
      </w:r>
    </w:p>
    <w:p w14:paraId="2DE8518F" w14:textId="77777777" w:rsidR="007C3DF1" w:rsidRPr="00695243" w:rsidRDefault="007C3DF1" w:rsidP="007C3DF1">
      <w:pPr>
        <w:spacing w:after="0" w:line="240" w:lineRule="auto"/>
        <w:jc w:val="both"/>
        <w:rPr>
          <w:rFonts w:cstheme="minorHAnsi"/>
          <w:sz w:val="20"/>
          <w:szCs w:val="20"/>
        </w:rPr>
      </w:pPr>
      <w:r w:rsidRPr="00695243">
        <w:rPr>
          <w:rFonts w:cstheme="minorHAnsi"/>
          <w:sz w:val="20"/>
          <w:szCs w:val="20"/>
        </w:rPr>
        <w:t>- dokument nadania numeru NIP;</w:t>
      </w:r>
    </w:p>
    <w:p w14:paraId="448DA787" w14:textId="77777777" w:rsidR="007C3DF1" w:rsidRPr="00695243" w:rsidRDefault="007C3DF1" w:rsidP="007C3DF1">
      <w:pPr>
        <w:spacing w:after="0" w:line="240" w:lineRule="auto"/>
        <w:jc w:val="both"/>
        <w:rPr>
          <w:rFonts w:cstheme="minorHAnsi"/>
          <w:sz w:val="20"/>
          <w:szCs w:val="20"/>
        </w:rPr>
      </w:pPr>
      <w:r w:rsidRPr="00695243">
        <w:rPr>
          <w:rFonts w:cstheme="minorHAnsi"/>
          <w:sz w:val="20"/>
          <w:szCs w:val="20"/>
        </w:rPr>
        <w:t>- dokument nadania numeru REGON;</w:t>
      </w:r>
    </w:p>
    <w:p w14:paraId="0960B1F3" w14:textId="77777777" w:rsidR="007C3DF1" w:rsidRPr="00695243" w:rsidRDefault="007C3DF1" w:rsidP="007C3DF1">
      <w:pPr>
        <w:spacing w:after="0" w:line="240" w:lineRule="auto"/>
        <w:jc w:val="both"/>
        <w:rPr>
          <w:rFonts w:cstheme="minorHAnsi"/>
          <w:sz w:val="20"/>
          <w:szCs w:val="20"/>
        </w:rPr>
      </w:pPr>
      <w:r w:rsidRPr="00695243">
        <w:rPr>
          <w:rFonts w:cstheme="minorHAnsi"/>
          <w:sz w:val="20"/>
          <w:szCs w:val="20"/>
        </w:rPr>
        <w:t>- KRS lub inny dokument na podstawie którego działa dana jednostka;</w:t>
      </w:r>
    </w:p>
    <w:p w14:paraId="5D976AD4" w14:textId="77777777" w:rsidR="007C3DF1" w:rsidRDefault="007C3DF1" w:rsidP="007C3DF1">
      <w:pPr>
        <w:spacing w:line="240" w:lineRule="auto"/>
        <w:jc w:val="both"/>
        <w:rPr>
          <w:rFonts w:cstheme="minorHAnsi"/>
          <w:sz w:val="20"/>
          <w:szCs w:val="20"/>
        </w:rPr>
      </w:pPr>
      <w:r w:rsidRPr="00695243">
        <w:rPr>
          <w:rFonts w:cstheme="minorHAnsi"/>
          <w:sz w:val="20"/>
          <w:szCs w:val="20"/>
        </w:rPr>
        <w:t>- dokument potwierdzający umocowanie danej osoby do podpisania umowy sprzedaży energii elektrycznej oraz pełnomocnictwa</w:t>
      </w:r>
    </w:p>
    <w:p w14:paraId="1DA63C23"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0D5DD379" w14:textId="3ABC75C5"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Pr>
          <w:rFonts w:cstheme="minorHAnsi"/>
          <w:b/>
          <w:sz w:val="20"/>
          <w:szCs w:val="20"/>
        </w:rPr>
        <w:t>2</w:t>
      </w:r>
    </w:p>
    <w:p w14:paraId="63868ABE"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potwierdzenie, że Zamawiający ponosił będzie odpowiedzialność za treść przedstawionego wzoru pełnomocnictwa i za jego ewentualne zakwestionowanie przez OSD?</w:t>
      </w:r>
    </w:p>
    <w:p w14:paraId="4CEE5EBB" w14:textId="67A61FE0" w:rsidR="007C3DF1" w:rsidRPr="003D35C6" w:rsidRDefault="007C3DF1"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2</w:t>
      </w:r>
    </w:p>
    <w:p w14:paraId="7239A1C9" w14:textId="77777777" w:rsidR="007C3DF1" w:rsidRPr="00695243" w:rsidRDefault="007C3DF1" w:rsidP="007C3DF1">
      <w:pPr>
        <w:autoSpaceDE w:val="0"/>
        <w:autoSpaceDN w:val="0"/>
        <w:adjustRightInd w:val="0"/>
        <w:spacing w:after="0" w:line="240" w:lineRule="auto"/>
        <w:jc w:val="both"/>
        <w:rPr>
          <w:rFonts w:cstheme="minorHAnsi"/>
          <w:bCs/>
          <w:sz w:val="20"/>
          <w:szCs w:val="20"/>
        </w:rPr>
      </w:pPr>
      <w:r w:rsidRPr="00695243">
        <w:rPr>
          <w:rFonts w:cstheme="minorHAnsi"/>
          <w:sz w:val="20"/>
          <w:szCs w:val="20"/>
        </w:rPr>
        <w:lastRenderedPageBreak/>
        <w:t xml:space="preserve">Pełnomocnik Zamawiającego informuje, że Zamawiający udzieli Wykonawcy pełnomocnictwa zgodnego z załącznikiem nr 4.1 do SWZ i ponosi </w:t>
      </w:r>
      <w:r w:rsidRPr="00695243">
        <w:rPr>
          <w:rFonts w:cstheme="minorHAnsi"/>
          <w:bCs/>
          <w:sz w:val="20"/>
          <w:szCs w:val="20"/>
        </w:rPr>
        <w:t>odpowiedzialność za treść przedstawionego wzoru pełnomocnictwa i za jego ewentualne zakwestionowanie przez OSD.</w:t>
      </w:r>
    </w:p>
    <w:p w14:paraId="0A191822"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3B85874C"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0CA43425" w14:textId="4BA80C88"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Pr>
          <w:rFonts w:cstheme="minorHAnsi"/>
          <w:b/>
          <w:sz w:val="20"/>
          <w:szCs w:val="20"/>
        </w:rPr>
        <w:t>3</w:t>
      </w:r>
    </w:p>
    <w:p w14:paraId="12713880"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Wykonawca zwraca się z prośbą o udzielenie następujących informacji:</w:t>
      </w:r>
    </w:p>
    <w:p w14:paraId="1C913DCD" w14:textId="77777777" w:rsidR="007C3DF1" w:rsidRPr="007C3DF1" w:rsidRDefault="007C3DF1" w:rsidP="007C3DF1">
      <w:pPr>
        <w:pStyle w:val="dokumentfirmowyzewntrzny"/>
        <w:numPr>
          <w:ilvl w:val="0"/>
          <w:numId w:val="44"/>
        </w:numPr>
        <w:spacing w:line="240" w:lineRule="auto"/>
        <w:jc w:val="both"/>
        <w:rPr>
          <w:rFonts w:eastAsia="Times New Roman" w:cstheme="minorHAnsi"/>
          <w:szCs w:val="20"/>
          <w:lang w:eastAsia="pl-PL"/>
        </w:rPr>
      </w:pPr>
      <w:r w:rsidRPr="007C3DF1">
        <w:rPr>
          <w:rFonts w:eastAsia="Times New Roman" w:cstheme="minorHAnsi"/>
          <w:szCs w:val="20"/>
          <w:lang w:eastAsia="pl-PL"/>
        </w:rPr>
        <w:t>Czy umowy dystrybucyjne (jeśli zamawiający posiada rozdzielone umowy) zawarte są na czas określony, czy nieokreślony?</w:t>
      </w:r>
    </w:p>
    <w:p w14:paraId="0AFC96E6" w14:textId="77777777" w:rsidR="007C3DF1" w:rsidRPr="007C3DF1" w:rsidRDefault="007C3DF1" w:rsidP="007C3DF1">
      <w:pPr>
        <w:pStyle w:val="dokumentfirmowyzewntrzny"/>
        <w:numPr>
          <w:ilvl w:val="0"/>
          <w:numId w:val="44"/>
        </w:numPr>
        <w:spacing w:line="240" w:lineRule="auto"/>
        <w:jc w:val="both"/>
        <w:rPr>
          <w:rFonts w:eastAsia="Times New Roman" w:cstheme="minorHAnsi"/>
          <w:szCs w:val="20"/>
          <w:lang w:eastAsia="pl-PL"/>
        </w:rPr>
      </w:pPr>
      <w:r w:rsidRPr="007C3DF1">
        <w:rPr>
          <w:rFonts w:eastAsia="Times New Roman" w:cstheme="minorHAnsi"/>
          <w:szCs w:val="20"/>
          <w:lang w:eastAsia="pl-PL"/>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1735BC97" w14:textId="77777777" w:rsidR="007C3DF1" w:rsidRDefault="007C3DF1" w:rsidP="007C3DF1">
      <w:pPr>
        <w:pStyle w:val="dokumentfirmowyzewntrzny"/>
        <w:numPr>
          <w:ilvl w:val="0"/>
          <w:numId w:val="44"/>
        </w:numPr>
        <w:spacing w:line="240" w:lineRule="auto"/>
        <w:jc w:val="both"/>
        <w:rPr>
          <w:rFonts w:eastAsia="Times New Roman" w:cstheme="minorHAnsi"/>
          <w:szCs w:val="20"/>
          <w:lang w:eastAsia="pl-PL"/>
        </w:rPr>
      </w:pPr>
      <w:r w:rsidRPr="007C3DF1">
        <w:rPr>
          <w:rFonts w:eastAsia="Times New Roman" w:cstheme="minorHAnsi"/>
          <w:szCs w:val="20"/>
          <w:lang w:eastAsia="pl-PL"/>
        </w:rPr>
        <w:t>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0CB26786" w14:textId="7493DCCE" w:rsidR="007C3DF1" w:rsidRPr="003D35C6" w:rsidRDefault="007C3DF1"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3</w:t>
      </w:r>
    </w:p>
    <w:p w14:paraId="513697DE" w14:textId="53B4265E" w:rsidR="007C3DF1" w:rsidRDefault="007C3DF1" w:rsidP="007C3DF1">
      <w:pPr>
        <w:pStyle w:val="dokumentfirmowyzewntrzny"/>
        <w:spacing w:line="240" w:lineRule="auto"/>
        <w:jc w:val="both"/>
        <w:rPr>
          <w:rFonts w:cstheme="minorHAnsi"/>
          <w:szCs w:val="20"/>
        </w:rPr>
      </w:pPr>
      <w:r w:rsidRPr="00695243">
        <w:rPr>
          <w:rFonts w:cstheme="minorHAnsi"/>
          <w:szCs w:val="20"/>
        </w:rPr>
        <w:t>Pełnomocnik Zamawiającego informuje, że</w:t>
      </w:r>
      <w:r>
        <w:rPr>
          <w:rFonts w:cstheme="minorHAnsi"/>
          <w:szCs w:val="20"/>
        </w:rPr>
        <w:t>:</w:t>
      </w:r>
    </w:p>
    <w:p w14:paraId="2F41F0B9" w14:textId="163C6DF8" w:rsidR="007C3DF1" w:rsidRPr="007C3DF1" w:rsidRDefault="007C3DF1" w:rsidP="007C3DF1">
      <w:pPr>
        <w:pStyle w:val="dokumentfirmowyzewntrzny"/>
        <w:numPr>
          <w:ilvl w:val="0"/>
          <w:numId w:val="45"/>
        </w:numPr>
        <w:spacing w:line="240" w:lineRule="auto"/>
        <w:jc w:val="both"/>
        <w:rPr>
          <w:rFonts w:eastAsia="Times New Roman" w:cstheme="minorHAnsi"/>
          <w:szCs w:val="20"/>
          <w:lang w:eastAsia="pl-PL"/>
        </w:rPr>
      </w:pPr>
      <w:r w:rsidRPr="007C3DF1">
        <w:rPr>
          <w:rFonts w:eastAsia="Times New Roman" w:cstheme="minorHAnsi"/>
          <w:szCs w:val="20"/>
          <w:lang w:eastAsia="pl-PL"/>
        </w:rPr>
        <w:t>umowy dystrybucyjne zawarte są na czas nieokreślony</w:t>
      </w:r>
    </w:p>
    <w:p w14:paraId="05FE0433" w14:textId="78ABDA13" w:rsidR="007C3DF1" w:rsidRDefault="007C3DF1" w:rsidP="007C3DF1">
      <w:pPr>
        <w:pStyle w:val="dokumentfirmowyzewntrzny"/>
        <w:numPr>
          <w:ilvl w:val="0"/>
          <w:numId w:val="45"/>
        </w:numPr>
        <w:spacing w:line="240" w:lineRule="auto"/>
        <w:jc w:val="both"/>
        <w:rPr>
          <w:rFonts w:eastAsia="Times New Roman" w:cstheme="minorHAnsi"/>
          <w:szCs w:val="20"/>
          <w:lang w:eastAsia="pl-PL"/>
        </w:rPr>
      </w:pPr>
      <w:r>
        <w:rPr>
          <w:rFonts w:eastAsia="Times New Roman" w:cstheme="minorHAnsi"/>
          <w:szCs w:val="20"/>
          <w:lang w:eastAsia="pl-PL"/>
        </w:rPr>
        <w:t>w postępowaniu nie zostały ujęte punkty poboru rozliczane według umów kompleksowych</w:t>
      </w:r>
    </w:p>
    <w:p w14:paraId="0BD53FFF" w14:textId="413A6E9E" w:rsidR="007C3DF1" w:rsidRDefault="007C3DF1" w:rsidP="007C3DF1">
      <w:pPr>
        <w:pStyle w:val="dokumentfirmowyzewntrzny"/>
        <w:numPr>
          <w:ilvl w:val="0"/>
          <w:numId w:val="45"/>
        </w:numPr>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Zamawiający </w:t>
      </w:r>
      <w:r>
        <w:rPr>
          <w:rFonts w:eastAsia="Times New Roman" w:cstheme="minorHAnsi"/>
          <w:szCs w:val="20"/>
          <w:lang w:eastAsia="pl-PL"/>
        </w:rPr>
        <w:t xml:space="preserve">nie </w:t>
      </w:r>
      <w:r w:rsidRPr="007C3DF1">
        <w:rPr>
          <w:rFonts w:eastAsia="Times New Roman" w:cstheme="minorHAnsi"/>
          <w:szCs w:val="20"/>
          <w:lang w:eastAsia="pl-PL"/>
        </w:rPr>
        <w:t>ma zawart</w:t>
      </w:r>
      <w:r>
        <w:rPr>
          <w:rFonts w:eastAsia="Times New Roman" w:cstheme="minorHAnsi"/>
          <w:szCs w:val="20"/>
          <w:lang w:eastAsia="pl-PL"/>
        </w:rPr>
        <w:t>ych</w:t>
      </w:r>
      <w:r w:rsidRPr="007C3DF1">
        <w:rPr>
          <w:rFonts w:eastAsia="Times New Roman" w:cstheme="minorHAnsi"/>
          <w:szCs w:val="20"/>
          <w:lang w:eastAsia="pl-PL"/>
        </w:rPr>
        <w:t xml:space="preserve"> um</w:t>
      </w:r>
      <w:r>
        <w:rPr>
          <w:rFonts w:eastAsia="Times New Roman" w:cstheme="minorHAnsi"/>
          <w:szCs w:val="20"/>
          <w:lang w:eastAsia="pl-PL"/>
        </w:rPr>
        <w:t>ów</w:t>
      </w:r>
      <w:r w:rsidRPr="007C3DF1">
        <w:rPr>
          <w:rFonts w:eastAsia="Times New Roman" w:cstheme="minorHAnsi"/>
          <w:szCs w:val="20"/>
          <w:lang w:eastAsia="pl-PL"/>
        </w:rPr>
        <w:t>/ aneks</w:t>
      </w:r>
      <w:r>
        <w:rPr>
          <w:rFonts w:eastAsia="Times New Roman" w:cstheme="minorHAnsi"/>
          <w:szCs w:val="20"/>
          <w:lang w:eastAsia="pl-PL"/>
        </w:rPr>
        <w:t>ów</w:t>
      </w:r>
      <w:r w:rsidRPr="007C3DF1">
        <w:rPr>
          <w:rFonts w:eastAsia="Times New Roman" w:cstheme="minorHAnsi"/>
          <w:szCs w:val="20"/>
          <w:lang w:eastAsia="pl-PL"/>
        </w:rPr>
        <w:t xml:space="preserve"> w ramach akcji promocyjnych lojalnościowych, które uniemożliwiają zawarcie nowej umowy sprzedażowej w terminach przewidzianych w SWZ</w:t>
      </w:r>
    </w:p>
    <w:p w14:paraId="4F8B53C3"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0390A7D4" w14:textId="77777777" w:rsidR="007C3DF1" w:rsidRPr="007C3DF1" w:rsidRDefault="007C3DF1" w:rsidP="007C3DF1">
      <w:pPr>
        <w:pStyle w:val="dokumentfirmowyzewntrzny"/>
        <w:spacing w:line="240" w:lineRule="auto"/>
        <w:ind w:left="768"/>
        <w:jc w:val="both"/>
        <w:rPr>
          <w:rFonts w:eastAsia="Times New Roman" w:cstheme="minorHAnsi"/>
          <w:szCs w:val="20"/>
          <w:lang w:eastAsia="pl-PL"/>
        </w:rPr>
      </w:pPr>
    </w:p>
    <w:p w14:paraId="5F83219E" w14:textId="79B281A8"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Pr>
          <w:rFonts w:cstheme="minorHAnsi"/>
          <w:b/>
          <w:sz w:val="20"/>
          <w:szCs w:val="20"/>
        </w:rPr>
        <w:t>4</w:t>
      </w:r>
    </w:p>
    <w:p w14:paraId="44AD8DAE" w14:textId="77777777" w:rsidR="007C3DF1" w:rsidRDefault="007C3DF1" w:rsidP="007C3DF1">
      <w:pPr>
        <w:spacing w:line="240" w:lineRule="auto"/>
        <w:jc w:val="both"/>
        <w:rPr>
          <w:rFonts w:cstheme="minorHAnsi"/>
          <w:sz w:val="20"/>
          <w:szCs w:val="20"/>
        </w:rPr>
      </w:pPr>
      <w:r w:rsidRPr="007C3DF1">
        <w:rPr>
          <w:rFonts w:cstheme="minorHAnsi"/>
          <w:sz w:val="20"/>
          <w:szCs w:val="20"/>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w:t>
      </w:r>
    </w:p>
    <w:p w14:paraId="352C5265" w14:textId="575E153A" w:rsidR="007C3DF1" w:rsidRPr="003D35C6" w:rsidRDefault="007C3DF1" w:rsidP="007C3DF1">
      <w:pPr>
        <w:spacing w:line="240" w:lineRule="auto"/>
        <w:jc w:val="both"/>
        <w:rPr>
          <w:rFonts w:cstheme="minorHAnsi"/>
          <w:b/>
          <w:bCs/>
          <w:sz w:val="20"/>
          <w:szCs w:val="20"/>
        </w:rPr>
      </w:pPr>
      <w:r w:rsidRPr="003D35C6">
        <w:rPr>
          <w:rFonts w:cstheme="minorHAnsi"/>
          <w:b/>
          <w:bCs/>
          <w:sz w:val="20"/>
          <w:szCs w:val="20"/>
        </w:rPr>
        <w:t>Odpowiedź 4</w:t>
      </w:r>
    </w:p>
    <w:p w14:paraId="7E7833B2" w14:textId="77777777" w:rsidR="007C3DF1" w:rsidRPr="00695243" w:rsidRDefault="007C3DF1" w:rsidP="007C3DF1">
      <w:pPr>
        <w:spacing w:line="240" w:lineRule="auto"/>
        <w:jc w:val="both"/>
        <w:rPr>
          <w:rFonts w:eastAsia="Times New Roman" w:cstheme="minorHAnsi"/>
          <w:sz w:val="20"/>
          <w:szCs w:val="20"/>
        </w:rPr>
      </w:pPr>
      <w:r w:rsidRPr="00695243">
        <w:rPr>
          <w:rFonts w:cstheme="minorHAnsi"/>
          <w:sz w:val="20"/>
          <w:szCs w:val="20"/>
        </w:rPr>
        <w:t xml:space="preserve">Pełnomocnik Zamawiającego informuje, że </w:t>
      </w:r>
      <w:r w:rsidRPr="00695243">
        <w:rPr>
          <w:rFonts w:eastAsia="Times New Roman" w:cstheme="minorHAnsi"/>
          <w:sz w:val="20"/>
          <w:szCs w:val="20"/>
        </w:rPr>
        <w:t>podane przez Zamawiającego parametry dystrybucyjne – w szczególności moc umowna i grupa taryfowa, są zgodne z aktualnymi umowami dystrybucyjnymi oraz dokumentami potwierdzającymi możliwość świadczenie usług dystrybucji wydanymi przez właściwego OSD.</w:t>
      </w:r>
    </w:p>
    <w:p w14:paraId="51211989"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7DDD87FD" w14:textId="4FA55534"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Pr>
          <w:rFonts w:cstheme="minorHAnsi"/>
          <w:b/>
          <w:sz w:val="20"/>
          <w:szCs w:val="20"/>
        </w:rPr>
        <w:t>5</w:t>
      </w:r>
    </w:p>
    <w:p w14:paraId="36B6F257"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Wykonawca zwraca się z prośbą o informację:</w:t>
      </w:r>
    </w:p>
    <w:p w14:paraId="237BD025" w14:textId="77777777" w:rsidR="007C3DF1" w:rsidRPr="007C3DF1" w:rsidRDefault="007C3DF1" w:rsidP="007C3DF1">
      <w:pPr>
        <w:pStyle w:val="dokumentfirmowyzewntrzny"/>
        <w:numPr>
          <w:ilvl w:val="0"/>
          <w:numId w:val="43"/>
        </w:numPr>
        <w:spacing w:line="240" w:lineRule="auto"/>
        <w:ind w:left="709" w:hanging="349"/>
        <w:jc w:val="both"/>
        <w:rPr>
          <w:rFonts w:eastAsia="Times New Roman" w:cstheme="minorHAnsi"/>
          <w:szCs w:val="20"/>
          <w:lang w:eastAsia="pl-PL"/>
        </w:rPr>
      </w:pPr>
      <w:r w:rsidRPr="007C3DF1">
        <w:rPr>
          <w:rFonts w:eastAsia="Times New Roman" w:cstheme="minorHAnsi"/>
          <w:szCs w:val="20"/>
          <w:lang w:eastAsia="pl-PL"/>
        </w:rPr>
        <w:t>Ile umów zostanie zawartych w ramach każdej z części?</w:t>
      </w:r>
    </w:p>
    <w:p w14:paraId="5FECDB6E" w14:textId="77777777" w:rsidR="007C3DF1" w:rsidRPr="007C3DF1" w:rsidRDefault="007C3DF1" w:rsidP="007C3DF1">
      <w:pPr>
        <w:pStyle w:val="dokumentfirmowyzewntrzny"/>
        <w:numPr>
          <w:ilvl w:val="0"/>
          <w:numId w:val="43"/>
        </w:numPr>
        <w:spacing w:line="240" w:lineRule="auto"/>
        <w:ind w:left="709" w:hanging="349"/>
        <w:jc w:val="both"/>
        <w:rPr>
          <w:rFonts w:eastAsia="Times New Roman" w:cstheme="minorHAnsi"/>
          <w:szCs w:val="20"/>
          <w:lang w:eastAsia="pl-PL"/>
        </w:rPr>
      </w:pPr>
      <w:r w:rsidRPr="007C3DF1">
        <w:rPr>
          <w:rFonts w:eastAsia="Times New Roman" w:cstheme="minorHAnsi"/>
          <w:szCs w:val="20"/>
          <w:lang w:eastAsia="pl-PL"/>
        </w:rPr>
        <w:t>Czy Zamawiający będzie koordynował proces przygotowania, podpisywania i przesyłania do Wykonawcy umów sprzedaży, zawartych przez wszystkie jednostki organizacyjne ujęte w przedmiotowym postępowaniu?</w:t>
      </w:r>
    </w:p>
    <w:p w14:paraId="1CAAE973" w14:textId="77777777" w:rsidR="007C3DF1" w:rsidRPr="007C3DF1" w:rsidRDefault="007C3DF1" w:rsidP="007C3DF1">
      <w:pPr>
        <w:pStyle w:val="dokumentfirmowyzewntrzny"/>
        <w:numPr>
          <w:ilvl w:val="0"/>
          <w:numId w:val="43"/>
        </w:numPr>
        <w:spacing w:line="240" w:lineRule="auto"/>
        <w:ind w:left="709" w:hanging="349"/>
        <w:jc w:val="both"/>
        <w:rPr>
          <w:rFonts w:eastAsia="Times New Roman" w:cstheme="minorHAnsi"/>
          <w:szCs w:val="20"/>
          <w:lang w:eastAsia="pl-PL"/>
        </w:rPr>
      </w:pPr>
      <w:r w:rsidRPr="007C3DF1">
        <w:rPr>
          <w:rFonts w:eastAsia="Times New Roman" w:cstheme="minorHAnsi"/>
          <w:szCs w:val="20"/>
          <w:lang w:eastAsia="pl-PL"/>
        </w:rPr>
        <w:t>Czy Zamawiający i pozostałe jednostki podlegają centralizacji VAT?</w:t>
      </w:r>
    </w:p>
    <w:p w14:paraId="63CA9620" w14:textId="2965E804" w:rsidR="007C3DF1" w:rsidRPr="003D35C6" w:rsidRDefault="007C3DF1"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5</w:t>
      </w:r>
    </w:p>
    <w:p w14:paraId="42D9839C" w14:textId="6CA55FB1" w:rsidR="007C3DF1" w:rsidRDefault="007C3DF1" w:rsidP="007C3DF1">
      <w:pPr>
        <w:pStyle w:val="dokumentfirmowyzewntrzny"/>
        <w:spacing w:line="240" w:lineRule="auto"/>
        <w:jc w:val="both"/>
        <w:rPr>
          <w:rFonts w:cstheme="minorHAnsi"/>
          <w:szCs w:val="20"/>
        </w:rPr>
      </w:pPr>
      <w:r w:rsidRPr="00695243">
        <w:rPr>
          <w:rFonts w:cstheme="minorHAnsi"/>
          <w:szCs w:val="20"/>
        </w:rPr>
        <w:t>Pełnomocnik Zamawiającego informuje, że</w:t>
      </w:r>
      <w:r>
        <w:rPr>
          <w:rFonts w:cstheme="minorHAnsi"/>
          <w:szCs w:val="20"/>
        </w:rPr>
        <w:t>:</w:t>
      </w:r>
    </w:p>
    <w:p w14:paraId="182A3BED" w14:textId="24492DC7" w:rsidR="007C3DF1" w:rsidRPr="007C3DF1" w:rsidRDefault="007C3DF1" w:rsidP="007C3DF1">
      <w:pPr>
        <w:pStyle w:val="dokumentfirmowyzewntrzny"/>
        <w:numPr>
          <w:ilvl w:val="0"/>
          <w:numId w:val="46"/>
        </w:numPr>
        <w:spacing w:line="240" w:lineRule="auto"/>
        <w:jc w:val="both"/>
        <w:rPr>
          <w:rFonts w:eastAsia="Times New Roman" w:cstheme="minorHAnsi"/>
          <w:szCs w:val="20"/>
          <w:lang w:eastAsia="pl-PL"/>
        </w:rPr>
      </w:pPr>
      <w:r>
        <w:rPr>
          <w:rFonts w:cstheme="minorHAnsi"/>
          <w:szCs w:val="20"/>
        </w:rPr>
        <w:t>Zostanie zawartych 5 umów</w:t>
      </w:r>
    </w:p>
    <w:p w14:paraId="64C7E688" w14:textId="716EEFF7" w:rsidR="007C3DF1" w:rsidRDefault="007C3DF1" w:rsidP="007C3DF1">
      <w:pPr>
        <w:pStyle w:val="dokumentfirmowyzewntrzny"/>
        <w:numPr>
          <w:ilvl w:val="0"/>
          <w:numId w:val="46"/>
        </w:numPr>
        <w:spacing w:line="240" w:lineRule="auto"/>
        <w:jc w:val="both"/>
        <w:rPr>
          <w:rFonts w:eastAsia="Times New Roman" w:cstheme="minorHAnsi"/>
          <w:szCs w:val="20"/>
          <w:lang w:eastAsia="pl-PL"/>
        </w:rPr>
      </w:pPr>
      <w:r w:rsidRPr="00695243">
        <w:rPr>
          <w:rFonts w:cstheme="minorHAnsi"/>
          <w:szCs w:val="20"/>
        </w:rPr>
        <w:t>Pełnomocnik Zamawiającego</w:t>
      </w:r>
      <w:r>
        <w:rPr>
          <w:rFonts w:cstheme="minorHAnsi"/>
          <w:szCs w:val="20"/>
        </w:rPr>
        <w:t xml:space="preserve"> </w:t>
      </w:r>
      <w:r w:rsidRPr="007C3DF1">
        <w:rPr>
          <w:rFonts w:eastAsia="Times New Roman" w:cstheme="minorHAnsi"/>
          <w:szCs w:val="20"/>
          <w:lang w:eastAsia="pl-PL"/>
        </w:rPr>
        <w:t>będzie koordynował proces przygotowania, podpisywania i przesyłania do Wykonawcy umów sprzedaży</w:t>
      </w:r>
      <w:r>
        <w:rPr>
          <w:rFonts w:eastAsia="Times New Roman" w:cstheme="minorHAnsi"/>
          <w:szCs w:val="20"/>
          <w:lang w:eastAsia="pl-PL"/>
        </w:rPr>
        <w:t>.</w:t>
      </w:r>
    </w:p>
    <w:p w14:paraId="7FB0D6C1" w14:textId="31C61369" w:rsidR="007C3DF1" w:rsidRPr="003D35C6" w:rsidRDefault="007C3DF1" w:rsidP="007C3DF1">
      <w:pPr>
        <w:pStyle w:val="dokumentfirmowyzewntrzny"/>
        <w:numPr>
          <w:ilvl w:val="0"/>
          <w:numId w:val="46"/>
        </w:numPr>
        <w:spacing w:line="240" w:lineRule="auto"/>
        <w:jc w:val="both"/>
        <w:rPr>
          <w:rFonts w:eastAsia="Times New Roman" w:cstheme="minorHAnsi"/>
          <w:szCs w:val="20"/>
          <w:lang w:eastAsia="pl-PL"/>
        </w:rPr>
      </w:pPr>
      <w:r w:rsidRPr="007C3DF1">
        <w:rPr>
          <w:rFonts w:eastAsia="Times New Roman" w:cstheme="minorHAnsi"/>
          <w:szCs w:val="20"/>
          <w:lang w:eastAsia="pl-PL"/>
        </w:rPr>
        <w:t>Zamawiający i pozostałe jednostki podlegają centralizacji VAT</w:t>
      </w:r>
      <w:r>
        <w:rPr>
          <w:rFonts w:eastAsia="Times New Roman" w:cstheme="minorHAnsi"/>
          <w:szCs w:val="20"/>
          <w:lang w:eastAsia="pl-PL"/>
        </w:rPr>
        <w:t>.</w:t>
      </w:r>
    </w:p>
    <w:p w14:paraId="2E84BC7A"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6DEE300D" w14:textId="7D8D298E"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6</w:t>
      </w:r>
    </w:p>
    <w:p w14:paraId="65B6482C" w14:textId="11CFB481"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Zwracamy się z zapytaniem, czy Zamawiający dopuści zawarcie umowy drogą korespondencyjną lub w formie elektronicznej (za pomocą podpisu elektronicznego).</w:t>
      </w:r>
    </w:p>
    <w:p w14:paraId="0BED9472" w14:textId="528BF4F6" w:rsidR="00EB66CD"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lastRenderedPageBreak/>
        <w:t>Odpowiedź 6</w:t>
      </w:r>
    </w:p>
    <w:p w14:paraId="233E088C" w14:textId="54554579" w:rsidR="00EB66CD" w:rsidRDefault="00EB66CD" w:rsidP="00EB66CD">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w:t>
      </w:r>
      <w:r w:rsidRPr="007C3DF1">
        <w:rPr>
          <w:rFonts w:eastAsia="Times New Roman" w:cstheme="minorHAnsi"/>
          <w:szCs w:val="20"/>
          <w:lang w:eastAsia="pl-PL"/>
        </w:rPr>
        <w:t>czy Zamawiający dopuści zawarcie umowy drogą korespondencyjną</w:t>
      </w:r>
      <w:r>
        <w:rPr>
          <w:rFonts w:eastAsia="Times New Roman" w:cstheme="minorHAnsi"/>
          <w:szCs w:val="20"/>
          <w:lang w:eastAsia="pl-PL"/>
        </w:rPr>
        <w:t>.</w:t>
      </w:r>
    </w:p>
    <w:p w14:paraId="0DE45FF4" w14:textId="48F6E29C" w:rsidR="00EB66CD" w:rsidRPr="007C3DF1" w:rsidRDefault="00EB66CD"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Zamawiający</w:t>
      </w:r>
      <w:r>
        <w:rPr>
          <w:rFonts w:eastAsia="Times New Roman" w:cstheme="minorHAnsi"/>
          <w:szCs w:val="20"/>
          <w:lang w:eastAsia="pl-PL"/>
        </w:rPr>
        <w:t xml:space="preserve"> nie przewiduje zawarcia umów </w:t>
      </w:r>
      <w:r w:rsidRPr="007C3DF1">
        <w:rPr>
          <w:rFonts w:eastAsia="Times New Roman" w:cstheme="minorHAnsi"/>
          <w:szCs w:val="20"/>
          <w:lang w:eastAsia="pl-PL"/>
        </w:rPr>
        <w:t>w formie elektronicznej (za pomocą podpisu elektronicznego).</w:t>
      </w:r>
    </w:p>
    <w:p w14:paraId="1CFBBE17"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00B846BC" w14:textId="4AEF1F2E"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7</w:t>
      </w:r>
    </w:p>
    <w:p w14:paraId="387E4DA0"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SWZ – Rozdział IV ust. 2 </w:t>
      </w:r>
    </w:p>
    <w:p w14:paraId="6074B6DC"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Informujemy, że zgodnie z zapisami Instrukcji Ruchu i Eksploatacji Sieci Dystrybucyjnej (</w:t>
      </w:r>
      <w:proofErr w:type="spellStart"/>
      <w:r w:rsidRPr="007C3DF1">
        <w:rPr>
          <w:rFonts w:eastAsia="Times New Roman" w:cstheme="minorHAnsi"/>
          <w:szCs w:val="20"/>
          <w:lang w:eastAsia="pl-PL"/>
        </w:rPr>
        <w:t>IRiESD</w:t>
      </w:r>
      <w:proofErr w:type="spellEnd"/>
      <w:r w:rsidRPr="007C3DF1">
        <w:rPr>
          <w:rFonts w:eastAsia="Times New Roman" w:cstheme="minorHAnsi"/>
          <w:szCs w:val="20"/>
          <w:lang w:eastAsia="pl-PL"/>
        </w:rPr>
        <w:t xml:space="preserve">) poszczególnych OSD, zatwierdzonych przez Prezesa URE, do rozpoczęcia sprzedaży energii elektrycznej konieczne jest zgłoszenie umowy do OSD, przeprowadzenie procesu zmiany sprzedawcy oraz </w:t>
      </w:r>
      <w:r w:rsidRPr="007C3DF1">
        <w:rPr>
          <w:rFonts w:eastAsia="Times New Roman" w:cstheme="minorHAnsi"/>
          <w:b/>
          <w:szCs w:val="20"/>
          <w:lang w:eastAsia="pl-PL"/>
        </w:rPr>
        <w:t>przyjęcie umowy do realizacji przez OSD</w:t>
      </w:r>
      <w:r w:rsidRPr="007C3DF1">
        <w:rPr>
          <w:rFonts w:eastAsia="Times New Roman" w:cstheme="minorHAnsi"/>
          <w:szCs w:val="20"/>
          <w:lang w:eastAsia="pl-PL"/>
        </w:rPr>
        <w:t xml:space="preserve">. W związku z powyższym Wykonawca zwraca się z prośbą o zmodyfikowanie zapisu do prawidłowej treści: „Umowa wchodzi w życie w zakresie każdego punktu poboru z dniem …, lecz nie wcześniej, niż po zawarciu umów dystrybucyjnych, pozytywnie przeprowadzonej procedurze zmiany sprzedawcy </w:t>
      </w:r>
      <w:r w:rsidRPr="007C3DF1">
        <w:rPr>
          <w:rFonts w:eastAsia="Times New Roman" w:cstheme="minorHAnsi"/>
          <w:b/>
          <w:szCs w:val="20"/>
          <w:lang w:eastAsia="pl-PL"/>
        </w:rPr>
        <w:t>i przyjęciu umowy do realizacji przez OSD</w:t>
      </w:r>
      <w:r w:rsidRPr="007C3DF1">
        <w:rPr>
          <w:rFonts w:eastAsia="Times New Roman" w:cstheme="minorHAnsi"/>
          <w:szCs w:val="20"/>
          <w:lang w:eastAsia="pl-PL"/>
        </w:rPr>
        <w:t>”.</w:t>
      </w:r>
    </w:p>
    <w:p w14:paraId="072659C7" w14:textId="608E5432" w:rsidR="00EB66CD"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7</w:t>
      </w:r>
    </w:p>
    <w:p w14:paraId="092D628B" w14:textId="53494A7B" w:rsidR="00EB66CD" w:rsidRDefault="00EB66CD" w:rsidP="007C3DF1">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zdaje sobie sprawę z powyższego. Zapis </w:t>
      </w:r>
      <w:r w:rsidRPr="007C3DF1">
        <w:rPr>
          <w:rFonts w:eastAsia="Times New Roman" w:cstheme="minorHAnsi"/>
          <w:szCs w:val="20"/>
          <w:lang w:eastAsia="pl-PL"/>
        </w:rPr>
        <w:t>SWZ – Rozdział IV ust. 2</w:t>
      </w:r>
      <w:r>
        <w:rPr>
          <w:rFonts w:eastAsia="Times New Roman" w:cstheme="minorHAnsi"/>
          <w:szCs w:val="20"/>
          <w:lang w:eastAsia="pl-PL"/>
        </w:rPr>
        <w:t xml:space="preserve"> pozostaje bez zmian.</w:t>
      </w:r>
    </w:p>
    <w:p w14:paraId="36394CC5" w14:textId="77777777" w:rsidR="00EB66CD" w:rsidRPr="007C3DF1" w:rsidRDefault="00EB66CD" w:rsidP="007C3DF1">
      <w:pPr>
        <w:pStyle w:val="dokumentfirmowyzewntrzny"/>
        <w:spacing w:line="240" w:lineRule="auto"/>
        <w:jc w:val="both"/>
        <w:rPr>
          <w:rFonts w:eastAsia="Times New Roman" w:cstheme="minorHAnsi"/>
          <w:szCs w:val="20"/>
          <w:lang w:eastAsia="pl-PL"/>
        </w:rPr>
      </w:pPr>
    </w:p>
    <w:p w14:paraId="78980304"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7AB89C46" w14:textId="3DBB25BA"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8</w:t>
      </w:r>
    </w:p>
    <w:p w14:paraId="175011F5"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1 do SWZ</w:t>
      </w:r>
    </w:p>
    <w:p w14:paraId="75CDA676" w14:textId="77777777" w:rsidR="007C3DF1" w:rsidRPr="003D35C6" w:rsidRDefault="007C3DF1" w:rsidP="007C3DF1">
      <w:pPr>
        <w:pStyle w:val="dokumentfirmowyzewntrzny"/>
        <w:spacing w:line="240" w:lineRule="auto"/>
        <w:jc w:val="both"/>
        <w:rPr>
          <w:rFonts w:eastAsia="Times New Roman" w:cstheme="minorHAnsi"/>
          <w:b/>
          <w:bCs/>
          <w:szCs w:val="20"/>
          <w:lang w:eastAsia="pl-PL"/>
        </w:rPr>
      </w:pPr>
      <w:r w:rsidRPr="007C3DF1">
        <w:rPr>
          <w:rFonts w:eastAsia="Times New Roman" w:cstheme="minorHAnsi"/>
          <w:szCs w:val="20"/>
          <w:lang w:eastAsia="pl-PL"/>
        </w:rPr>
        <w:t xml:space="preserve">Czy Zamawiający dopuszcza, aby PPE wyszczególnione w grupie taryfowej O12,  były rozliczane w grupie taryfowej C12o, których okresy rozliczeniowe są tożsame z  okresem rozliczeniowym dla grup taryfowych, określonych przez Zamawiającego w SWZ, a jedyna różnica polega na formalnej nomenklaturze grup taryfowych (ich symbolicznym oznaczeniu) ?  Jednocześnie informujemy, że w przypadku braku zgody na powyższe Wykonawca złoży odwołanie od zapisów SWZ, w którym zaznaczy, że możliwość rozliczania w grupach taryfowych </w:t>
      </w:r>
      <w:r w:rsidRPr="003D35C6">
        <w:rPr>
          <w:rFonts w:eastAsia="Times New Roman" w:cstheme="minorHAnsi"/>
          <w:b/>
          <w:bCs/>
          <w:szCs w:val="20"/>
          <w:lang w:eastAsia="pl-PL"/>
        </w:rPr>
        <w:t>określonych przez Zamawiającego w SWZ spełni tylko ograniczona liczba Wykonawców.</w:t>
      </w:r>
    </w:p>
    <w:p w14:paraId="428D6515" w14:textId="47FC7148" w:rsidR="00EB66CD" w:rsidRDefault="00EB66CD" w:rsidP="007C3DF1">
      <w:pPr>
        <w:pStyle w:val="dokumentfirmowyzewntrzny"/>
        <w:spacing w:line="240" w:lineRule="auto"/>
        <w:jc w:val="both"/>
        <w:rPr>
          <w:rFonts w:eastAsia="Times New Roman" w:cstheme="minorHAnsi"/>
          <w:szCs w:val="20"/>
          <w:lang w:eastAsia="pl-PL"/>
        </w:rPr>
      </w:pPr>
      <w:r w:rsidRPr="003D35C6">
        <w:rPr>
          <w:rFonts w:eastAsia="Times New Roman" w:cstheme="minorHAnsi"/>
          <w:b/>
          <w:bCs/>
          <w:szCs w:val="20"/>
          <w:lang w:eastAsia="pl-PL"/>
        </w:rPr>
        <w:t>Odpowiedź</w:t>
      </w:r>
      <w:r>
        <w:rPr>
          <w:rFonts w:eastAsia="Times New Roman" w:cstheme="minorHAnsi"/>
          <w:szCs w:val="20"/>
          <w:lang w:eastAsia="pl-PL"/>
        </w:rPr>
        <w:t xml:space="preserve"> 8</w:t>
      </w:r>
    </w:p>
    <w:p w14:paraId="2A7A22D8" w14:textId="736D62FB" w:rsidR="00EB66CD" w:rsidRPr="007C3DF1" w:rsidRDefault="00EB66CD" w:rsidP="007C3DF1">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wyraża zgodę na sposób rozliczeń opisany w zapytaniu. </w:t>
      </w:r>
    </w:p>
    <w:p w14:paraId="6D78017D"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2FDE05BB" w14:textId="467B24A7"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9</w:t>
      </w:r>
    </w:p>
    <w:p w14:paraId="738EB15F"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1 do SWZ</w:t>
      </w:r>
    </w:p>
    <w:p w14:paraId="44376C91"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1D4CD59D"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 3 ustawy prawo energetyczne.</w:t>
      </w:r>
    </w:p>
    <w:p w14:paraId="27ABA0D5" w14:textId="7D3A030A" w:rsidR="007C3DF1" w:rsidRPr="00090006"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t>
      </w:r>
      <w:r w:rsidRPr="00090006">
        <w:rPr>
          <w:rFonts w:eastAsia="Times New Roman" w:cstheme="minorHAnsi"/>
          <w:szCs w:val="20"/>
          <w:lang w:eastAsia="pl-PL"/>
        </w:rPr>
        <w:t>wykonawca w zakresie tych punktów poboru energii elektrycznej nie może zawrzeć umowy sprzedaży energii elektrycznej, o której mowa  w art. 5 ust. 2 pkt 1 ustawy prawo energetyczne</w:t>
      </w:r>
      <w:r w:rsidR="00EB66CD" w:rsidRPr="00090006">
        <w:rPr>
          <w:rFonts w:eastAsia="Times New Roman" w:cstheme="minorHAnsi"/>
          <w:szCs w:val="20"/>
          <w:lang w:eastAsia="pl-PL"/>
        </w:rPr>
        <w:t>.</w:t>
      </w:r>
    </w:p>
    <w:p w14:paraId="7A33BFBB" w14:textId="6FAA5203" w:rsidR="00EB66CD"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9</w:t>
      </w:r>
    </w:p>
    <w:p w14:paraId="3CEC0B72" w14:textId="50135598" w:rsidR="00090006" w:rsidRPr="001B7AA1" w:rsidRDefault="00090006" w:rsidP="00090006">
      <w:pPr>
        <w:tabs>
          <w:tab w:val="left" w:pos="0"/>
        </w:tabs>
        <w:spacing w:line="240" w:lineRule="auto"/>
        <w:jc w:val="both"/>
        <w:rPr>
          <w:rFonts w:cstheme="minorHAnsi"/>
          <w:sz w:val="20"/>
          <w:szCs w:val="20"/>
          <w:shd w:val="clear" w:color="auto" w:fill="FFFFFF"/>
        </w:rPr>
      </w:pPr>
      <w:r w:rsidRPr="00090006">
        <w:rPr>
          <w:rFonts w:cstheme="minorHAnsi"/>
          <w:sz w:val="20"/>
          <w:szCs w:val="20"/>
        </w:rPr>
        <w:t>Pełnomocnik Zamawiającego</w:t>
      </w:r>
      <w:r w:rsidRPr="001B7AA1">
        <w:rPr>
          <w:rFonts w:cstheme="minorHAnsi"/>
          <w:sz w:val="20"/>
          <w:szCs w:val="20"/>
        </w:rPr>
        <w:t xml:space="preserve"> informuje, że w przedmiocie zamówienia </w:t>
      </w:r>
      <w:r>
        <w:rPr>
          <w:rFonts w:cstheme="minorHAnsi"/>
          <w:sz w:val="20"/>
          <w:szCs w:val="20"/>
        </w:rPr>
        <w:t xml:space="preserve">nie </w:t>
      </w:r>
      <w:r w:rsidRPr="001B7AA1">
        <w:rPr>
          <w:rFonts w:cstheme="minorHAnsi"/>
          <w:sz w:val="20"/>
          <w:szCs w:val="20"/>
        </w:rPr>
        <w:t xml:space="preserve">zostały uwzględnione </w:t>
      </w:r>
      <w:proofErr w:type="spellStart"/>
      <w:r w:rsidRPr="001B7AA1">
        <w:rPr>
          <w:rFonts w:cstheme="minorHAnsi"/>
          <w:sz w:val="20"/>
          <w:szCs w:val="20"/>
        </w:rPr>
        <w:t>ppe</w:t>
      </w:r>
      <w:proofErr w:type="spellEnd"/>
      <w:r w:rsidRPr="001B7AA1">
        <w:rPr>
          <w:rFonts w:cstheme="minorHAnsi"/>
          <w:sz w:val="20"/>
          <w:szCs w:val="20"/>
          <w:shd w:val="clear" w:color="auto" w:fill="FFFFFF"/>
        </w:rPr>
        <w:t xml:space="preserve"> w grupie taryfowej G, </w:t>
      </w:r>
      <w:r>
        <w:rPr>
          <w:rFonts w:cstheme="minorHAnsi"/>
          <w:sz w:val="20"/>
          <w:szCs w:val="20"/>
          <w:shd w:val="clear" w:color="auto" w:fill="FFFFFF"/>
        </w:rPr>
        <w:t>dla których</w:t>
      </w:r>
      <w:r w:rsidRPr="001B7AA1">
        <w:rPr>
          <w:rFonts w:cstheme="minorHAnsi"/>
          <w:sz w:val="20"/>
          <w:szCs w:val="20"/>
          <w:shd w:val="clear" w:color="auto" w:fill="FFFFFF"/>
        </w:rPr>
        <w:t xml:space="preserve"> energia elektryczna będzie przeznaczona na cele gospodarstwa domowego- mieszkania.</w:t>
      </w:r>
    </w:p>
    <w:p w14:paraId="7E45D913"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58A5BBF7" w14:textId="51BCE464"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10</w:t>
      </w:r>
    </w:p>
    <w:p w14:paraId="6928DB8E"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2 do SWZ</w:t>
      </w:r>
    </w:p>
    <w:p w14:paraId="5F7BB4D8"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W związku z tym, że przedmiot zamówienia obejmuje różne lata kalendarzowe, a Zamawiający wymaga określenia jednej ceny jednostkowej na wszystkie lata kalendarzowe zwracamy się z prośbą o umożliwienie w formularzu ofertowym określenia odrębnych cen jednostkowych na poszczególne lata kalendarzowe. </w:t>
      </w:r>
    </w:p>
    <w:p w14:paraId="27D5AFA4" w14:textId="77777777" w:rsidR="007C3DF1" w:rsidRDefault="007C3DF1" w:rsidP="007C3DF1">
      <w:pPr>
        <w:pStyle w:val="dokumentfirmowyzewntrzny"/>
        <w:spacing w:line="240" w:lineRule="auto"/>
        <w:jc w:val="both"/>
        <w:rPr>
          <w:rFonts w:cstheme="minorHAnsi"/>
          <w:b/>
          <w:szCs w:val="20"/>
        </w:rPr>
      </w:pPr>
      <w:r w:rsidRPr="007C3DF1">
        <w:rPr>
          <w:rFonts w:eastAsia="Times New Roman" w:cstheme="minorHAnsi"/>
          <w:szCs w:val="20"/>
          <w:lang w:eastAsia="pl-PL"/>
        </w:rPr>
        <w:lastRenderedPageBreak/>
        <w:t>Dzięki powyższemu Zamawiający będzie miał możliwość otrzymania od Wykonawcy korzystniejszej oferty dla całego zamówienia niż w przypadku określenia ceny jednostkowej, jednakowej na cały okres zamówienia.</w:t>
      </w:r>
      <w:r w:rsidRPr="007C3DF1">
        <w:rPr>
          <w:rFonts w:cstheme="minorHAnsi"/>
          <w:b/>
          <w:szCs w:val="20"/>
        </w:rPr>
        <w:t xml:space="preserve"> </w:t>
      </w:r>
    </w:p>
    <w:p w14:paraId="5271D27C" w14:textId="3EDAA962" w:rsidR="00EB66CD" w:rsidRDefault="00EB66CD" w:rsidP="007C3DF1">
      <w:pPr>
        <w:pStyle w:val="dokumentfirmowyzewntrzny"/>
        <w:spacing w:line="240" w:lineRule="auto"/>
        <w:jc w:val="both"/>
        <w:rPr>
          <w:rFonts w:cstheme="minorHAnsi"/>
          <w:b/>
          <w:szCs w:val="20"/>
        </w:rPr>
      </w:pPr>
      <w:r>
        <w:rPr>
          <w:rFonts w:cstheme="minorHAnsi"/>
          <w:b/>
          <w:szCs w:val="20"/>
        </w:rPr>
        <w:t>Odpowiedź 10</w:t>
      </w:r>
    </w:p>
    <w:p w14:paraId="674A74DA" w14:textId="7D4DFCB1" w:rsidR="00EB66CD" w:rsidRPr="003D35C6" w:rsidRDefault="00EB66CD" w:rsidP="007C3DF1">
      <w:pPr>
        <w:pStyle w:val="dokumentfirmowyzewntrzny"/>
        <w:spacing w:line="240" w:lineRule="auto"/>
        <w:jc w:val="both"/>
        <w:rPr>
          <w:rFonts w:eastAsia="Times New Roman" w:cstheme="minorHAnsi"/>
          <w:i/>
          <w:iCs/>
          <w:szCs w:val="20"/>
          <w:lang w:eastAsia="pl-PL"/>
        </w:rPr>
      </w:pPr>
      <w:r w:rsidRPr="003D35C6">
        <w:rPr>
          <w:rFonts w:cstheme="minorHAnsi"/>
          <w:szCs w:val="20"/>
        </w:rPr>
        <w:t xml:space="preserve">Pełnomocnik Zamawiającego informuje, że na stronie prowadzonego postępowania zostaje zamieszczony </w:t>
      </w:r>
      <w:r w:rsidRPr="003D35C6">
        <w:rPr>
          <w:rFonts w:cstheme="minorHAnsi"/>
          <w:i/>
          <w:iCs/>
          <w:szCs w:val="20"/>
        </w:rPr>
        <w:t xml:space="preserve">Załącznik nr </w:t>
      </w:r>
      <w:r w:rsidR="003D35C6" w:rsidRPr="003D35C6">
        <w:rPr>
          <w:rFonts w:cstheme="minorHAnsi"/>
          <w:i/>
          <w:iCs/>
          <w:szCs w:val="20"/>
        </w:rPr>
        <w:t>2</w:t>
      </w:r>
      <w:r w:rsidRPr="003D35C6">
        <w:rPr>
          <w:rFonts w:cstheme="minorHAnsi"/>
          <w:i/>
          <w:iCs/>
          <w:szCs w:val="20"/>
        </w:rPr>
        <w:t xml:space="preserve"> do SWZ - Formularz cenowy po zmianie 08.07.24 r. </w:t>
      </w:r>
    </w:p>
    <w:p w14:paraId="4BBFF301"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1DDA51B2" w14:textId="7682ECF1"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11</w:t>
      </w:r>
    </w:p>
    <w:p w14:paraId="5B7CD575" w14:textId="77777777" w:rsidR="007C3DF1" w:rsidRPr="003D35C6" w:rsidRDefault="007C3DF1"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Załącznik nr 4 - §1 ust. 5</w:t>
      </w:r>
    </w:p>
    <w:p w14:paraId="5F15C165"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Wykonawca informuje, że zmiana mocy przyłączeniowej lub mocy umownej jest możliwa w ramach określonych w przedmiocie zamówienia taryf. W związku z powyższym prosimy o modyfikację zapisów poprzez określenie, iż „Zamawiający może zwiększyć moc przyłączeniową/ umowną do obiektów w ramach określonych przez Zamawiającego w przedmiocie zamówienia grup taryfowych” .</w:t>
      </w:r>
    </w:p>
    <w:p w14:paraId="6FEDBFBB" w14:textId="4FC7A6F2" w:rsidR="00EB66CD"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11</w:t>
      </w:r>
    </w:p>
    <w:p w14:paraId="651A2E86" w14:textId="652B033B" w:rsidR="00EB66CD" w:rsidRPr="007C3DF1" w:rsidRDefault="00EB66CD" w:rsidP="00EB66CD">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zdaje sobie sprawę z powyższego. Zapis </w:t>
      </w:r>
      <w:r w:rsidRPr="007C3DF1">
        <w:rPr>
          <w:rFonts w:eastAsia="Times New Roman" w:cstheme="minorHAnsi"/>
          <w:szCs w:val="20"/>
          <w:lang w:eastAsia="pl-PL"/>
        </w:rPr>
        <w:t>Załącznik</w:t>
      </w:r>
      <w:r>
        <w:rPr>
          <w:rFonts w:eastAsia="Times New Roman" w:cstheme="minorHAnsi"/>
          <w:szCs w:val="20"/>
          <w:lang w:eastAsia="pl-PL"/>
        </w:rPr>
        <w:t>a</w:t>
      </w:r>
      <w:r w:rsidRPr="007C3DF1">
        <w:rPr>
          <w:rFonts w:eastAsia="Times New Roman" w:cstheme="minorHAnsi"/>
          <w:szCs w:val="20"/>
          <w:lang w:eastAsia="pl-PL"/>
        </w:rPr>
        <w:t xml:space="preserve"> nr 4 - §1 ust. 5</w:t>
      </w:r>
    </w:p>
    <w:p w14:paraId="095FC95A" w14:textId="3877C0C4" w:rsidR="00EB66CD" w:rsidRDefault="00EB66CD" w:rsidP="00EB66CD">
      <w:pPr>
        <w:pStyle w:val="dokumentfirmowyzewntrzny"/>
        <w:spacing w:line="240" w:lineRule="auto"/>
        <w:jc w:val="both"/>
        <w:rPr>
          <w:rFonts w:eastAsia="Times New Roman" w:cstheme="minorHAnsi"/>
          <w:szCs w:val="20"/>
          <w:lang w:eastAsia="pl-PL"/>
        </w:rPr>
      </w:pPr>
      <w:r>
        <w:rPr>
          <w:rFonts w:eastAsia="Times New Roman" w:cstheme="minorHAnsi"/>
          <w:szCs w:val="20"/>
          <w:lang w:eastAsia="pl-PL"/>
        </w:rPr>
        <w:t>pozostaje bez zmian.</w:t>
      </w:r>
    </w:p>
    <w:p w14:paraId="28260DBB" w14:textId="77777777" w:rsidR="00EB66CD" w:rsidRPr="007C3DF1" w:rsidRDefault="00EB66CD" w:rsidP="007C3DF1">
      <w:pPr>
        <w:pStyle w:val="dokumentfirmowyzewntrzny"/>
        <w:spacing w:line="240" w:lineRule="auto"/>
        <w:jc w:val="both"/>
        <w:rPr>
          <w:rFonts w:eastAsia="Times New Roman" w:cstheme="minorHAnsi"/>
          <w:szCs w:val="20"/>
          <w:lang w:eastAsia="pl-PL"/>
        </w:rPr>
      </w:pPr>
    </w:p>
    <w:p w14:paraId="60A91C00"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52A423CF" w14:textId="1A0C76A5"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12</w:t>
      </w:r>
    </w:p>
    <w:p w14:paraId="7DFEA70B"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4 - §6 w zw. z Załącznikiem nr 1</w:t>
      </w:r>
    </w:p>
    <w:p w14:paraId="2D5B51F3"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14:paraId="36EF77DD" w14:textId="0B97B0F3" w:rsidR="00EB66CD"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12</w:t>
      </w:r>
    </w:p>
    <w:p w14:paraId="062D0259" w14:textId="77777777" w:rsidR="00EB66CD" w:rsidRDefault="00EB66CD" w:rsidP="00EB66CD">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zaproponowane </w:t>
      </w:r>
      <w:r w:rsidRPr="007C3DF1">
        <w:rPr>
          <w:rFonts w:eastAsia="Times New Roman" w:cstheme="minorHAnsi"/>
          <w:szCs w:val="20"/>
          <w:lang w:eastAsia="pl-PL"/>
        </w:rPr>
        <w:t>rozwiązanie dotyczące wystawianych faktur VAT jest akceptowane przez Zamawiającego.</w:t>
      </w:r>
    </w:p>
    <w:p w14:paraId="2EEDC48D" w14:textId="07BFCFCD" w:rsidR="00EB66CD" w:rsidRPr="007C3DF1" w:rsidRDefault="00EB66CD" w:rsidP="007C3DF1">
      <w:pPr>
        <w:pStyle w:val="dokumentfirmowyzewntrzny"/>
        <w:spacing w:line="240" w:lineRule="auto"/>
        <w:jc w:val="both"/>
        <w:rPr>
          <w:rFonts w:eastAsia="Times New Roman" w:cstheme="minorHAnsi"/>
          <w:szCs w:val="20"/>
          <w:lang w:eastAsia="pl-PL"/>
        </w:rPr>
      </w:pPr>
    </w:p>
    <w:p w14:paraId="2363A1FC"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4049F7B2" w14:textId="0D684BE9"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13</w:t>
      </w:r>
    </w:p>
    <w:p w14:paraId="70B03583"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4 - §6 ust. 5</w:t>
      </w:r>
    </w:p>
    <w:p w14:paraId="3301D83A"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Wykonawca zwraca się z wnioskiem o zgodę na udostępnianie Zamawiającemu faktur VAT za pośrednictwem kanałów elektronicznych na podany adres poczty elektronicznej, zgodnie z ustawą z dnia 11 marca 2004 r. o podatku od towarów i usług (Dz.U. 2023 poz. 1570 z </w:t>
      </w:r>
      <w:proofErr w:type="spellStart"/>
      <w:r w:rsidRPr="007C3DF1">
        <w:rPr>
          <w:rFonts w:eastAsia="Times New Roman" w:cstheme="minorHAnsi"/>
          <w:szCs w:val="20"/>
          <w:lang w:eastAsia="pl-PL"/>
        </w:rPr>
        <w:t>późn</w:t>
      </w:r>
      <w:proofErr w:type="spellEnd"/>
      <w:r w:rsidRPr="007C3DF1">
        <w:rPr>
          <w:rFonts w:eastAsia="Times New Roman" w:cstheme="minorHAnsi"/>
          <w:szCs w:val="20"/>
          <w:lang w:eastAsia="pl-PL"/>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68D109CD" w14:textId="11DD5FE1" w:rsidR="007C3DF1"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13</w:t>
      </w:r>
    </w:p>
    <w:p w14:paraId="361CC1C6" w14:textId="1C5B6147" w:rsidR="00EB66CD" w:rsidRDefault="00EB66CD" w:rsidP="007C3DF1">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Zamawiający nie wyraża zgody na powyższe. </w:t>
      </w:r>
    </w:p>
    <w:p w14:paraId="7E1240C1" w14:textId="77777777" w:rsidR="00EB66CD" w:rsidRPr="007C3DF1" w:rsidRDefault="00EB66CD" w:rsidP="007C3DF1">
      <w:pPr>
        <w:pStyle w:val="dokumentfirmowyzewntrzny"/>
        <w:spacing w:line="240" w:lineRule="auto"/>
        <w:jc w:val="both"/>
        <w:rPr>
          <w:rFonts w:eastAsia="Times New Roman" w:cstheme="minorHAnsi"/>
          <w:szCs w:val="20"/>
          <w:lang w:eastAsia="pl-PL"/>
        </w:rPr>
      </w:pPr>
    </w:p>
    <w:p w14:paraId="3671EA6B" w14:textId="030E8A49"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EB66CD">
        <w:rPr>
          <w:rFonts w:cstheme="minorHAnsi"/>
          <w:b/>
          <w:sz w:val="20"/>
          <w:szCs w:val="20"/>
        </w:rPr>
        <w:t>14</w:t>
      </w:r>
    </w:p>
    <w:p w14:paraId="4B3AE8C2"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4 - §11 ust. 2-4</w:t>
      </w:r>
    </w:p>
    <w:p w14:paraId="2E0024CF"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14:paraId="0CFCDCAD" w14:textId="06FDFF9F" w:rsidR="00EB66CD" w:rsidRPr="003D35C6" w:rsidRDefault="00EB66CD"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14</w:t>
      </w:r>
    </w:p>
    <w:p w14:paraId="0D0DB378" w14:textId="04AC2174" w:rsidR="003130A0" w:rsidRPr="007C3DF1" w:rsidRDefault="003130A0" w:rsidP="003130A0">
      <w:pPr>
        <w:pStyle w:val="dokumentfirmowyzewntrzny"/>
        <w:spacing w:line="240" w:lineRule="auto"/>
        <w:jc w:val="both"/>
        <w:rPr>
          <w:rFonts w:eastAsia="Times New Roman" w:cstheme="minorHAnsi"/>
          <w:szCs w:val="20"/>
          <w:lang w:eastAsia="pl-PL"/>
        </w:rPr>
      </w:pPr>
      <w:r w:rsidRPr="00695243">
        <w:rPr>
          <w:rFonts w:cstheme="minorHAnsi"/>
          <w:szCs w:val="20"/>
        </w:rPr>
        <w:lastRenderedPageBreak/>
        <w:t>Pełnomocnik Zamawiającego informuje, że</w:t>
      </w:r>
      <w:r>
        <w:rPr>
          <w:rFonts w:cstheme="minorHAnsi"/>
          <w:szCs w:val="20"/>
        </w:rPr>
        <w:t xml:space="preserve"> zapisy </w:t>
      </w:r>
      <w:r w:rsidRPr="007C3DF1">
        <w:rPr>
          <w:rFonts w:eastAsia="Times New Roman" w:cstheme="minorHAnsi"/>
          <w:szCs w:val="20"/>
          <w:lang w:eastAsia="pl-PL"/>
        </w:rPr>
        <w:t>Załącznik</w:t>
      </w:r>
      <w:r>
        <w:rPr>
          <w:rFonts w:eastAsia="Times New Roman" w:cstheme="minorHAnsi"/>
          <w:szCs w:val="20"/>
          <w:lang w:eastAsia="pl-PL"/>
        </w:rPr>
        <w:t>a</w:t>
      </w:r>
      <w:r w:rsidRPr="007C3DF1">
        <w:rPr>
          <w:rFonts w:eastAsia="Times New Roman" w:cstheme="minorHAnsi"/>
          <w:szCs w:val="20"/>
          <w:lang w:eastAsia="pl-PL"/>
        </w:rPr>
        <w:t xml:space="preserve"> nr 4 - §11 ust. 2-4</w:t>
      </w:r>
      <w:r>
        <w:rPr>
          <w:rFonts w:eastAsia="Times New Roman" w:cstheme="minorHAnsi"/>
          <w:szCs w:val="20"/>
          <w:lang w:eastAsia="pl-PL"/>
        </w:rPr>
        <w:t xml:space="preserve"> pozostają bez zmian.</w:t>
      </w:r>
    </w:p>
    <w:p w14:paraId="25FE6461" w14:textId="61AABD90" w:rsidR="00EB66CD" w:rsidRPr="007C3DF1" w:rsidRDefault="00EB66CD" w:rsidP="007C3DF1">
      <w:pPr>
        <w:pStyle w:val="dokumentfirmowyzewntrzny"/>
        <w:spacing w:line="240" w:lineRule="auto"/>
        <w:jc w:val="both"/>
        <w:rPr>
          <w:rFonts w:eastAsia="Times New Roman" w:cstheme="minorHAnsi"/>
          <w:szCs w:val="20"/>
          <w:lang w:eastAsia="pl-PL"/>
        </w:rPr>
      </w:pPr>
    </w:p>
    <w:p w14:paraId="5690D3DE"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0D1CCE1C" w14:textId="4C2E7800"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3130A0">
        <w:rPr>
          <w:rFonts w:cstheme="minorHAnsi"/>
          <w:b/>
          <w:sz w:val="20"/>
          <w:szCs w:val="20"/>
        </w:rPr>
        <w:t>15</w:t>
      </w:r>
    </w:p>
    <w:p w14:paraId="251BAF36"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4 - §12 ust. 1</w:t>
      </w:r>
    </w:p>
    <w:p w14:paraId="321D7672"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Wykonawca zwraca się z prośbą o udzielenie następujących informacji czy Zamawiający posiada aktualnie umowy kompleksowe czy rozdzielone na umowę sprzedaży energii elektrycznej i umowę na świadczenie usług dystrybucji?</w:t>
      </w:r>
    </w:p>
    <w:p w14:paraId="7D086373" w14:textId="43914EEA" w:rsidR="003130A0" w:rsidRPr="003D35C6" w:rsidRDefault="003130A0" w:rsidP="007C3DF1">
      <w:pPr>
        <w:pStyle w:val="dokumentfirmowyzewntrzny"/>
        <w:spacing w:line="240" w:lineRule="auto"/>
        <w:jc w:val="both"/>
        <w:rPr>
          <w:rFonts w:eastAsia="Times New Roman" w:cstheme="minorHAnsi"/>
          <w:b/>
          <w:bCs/>
          <w:szCs w:val="20"/>
          <w:lang w:eastAsia="pl-PL"/>
        </w:rPr>
      </w:pPr>
      <w:r w:rsidRPr="003D35C6">
        <w:rPr>
          <w:rFonts w:eastAsia="Times New Roman" w:cstheme="minorHAnsi"/>
          <w:b/>
          <w:bCs/>
          <w:szCs w:val="20"/>
          <w:lang w:eastAsia="pl-PL"/>
        </w:rPr>
        <w:t>Odpowiedź 15</w:t>
      </w:r>
    </w:p>
    <w:p w14:paraId="206A7A92" w14:textId="50A3A53B" w:rsidR="003130A0" w:rsidRPr="007C3DF1" w:rsidRDefault="003130A0" w:rsidP="007C3DF1">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Zamawiający w przypadku wszystkich </w:t>
      </w:r>
      <w:proofErr w:type="spellStart"/>
      <w:r>
        <w:rPr>
          <w:rFonts w:cstheme="minorHAnsi"/>
          <w:szCs w:val="20"/>
        </w:rPr>
        <w:t>ppe</w:t>
      </w:r>
      <w:proofErr w:type="spellEnd"/>
      <w:r>
        <w:rPr>
          <w:rFonts w:cstheme="minorHAnsi"/>
          <w:szCs w:val="20"/>
        </w:rPr>
        <w:t xml:space="preserve"> z zał. nr 1 do SWZ, </w:t>
      </w:r>
      <w:r w:rsidRPr="007C3DF1">
        <w:rPr>
          <w:rFonts w:eastAsia="Times New Roman" w:cstheme="minorHAnsi"/>
          <w:szCs w:val="20"/>
          <w:lang w:eastAsia="pl-PL"/>
        </w:rPr>
        <w:t xml:space="preserve">posiada </w:t>
      </w:r>
      <w:r>
        <w:rPr>
          <w:rFonts w:eastAsia="Times New Roman" w:cstheme="minorHAnsi"/>
          <w:szCs w:val="20"/>
          <w:lang w:eastAsia="pl-PL"/>
        </w:rPr>
        <w:t xml:space="preserve">umowy </w:t>
      </w:r>
      <w:r w:rsidRPr="007C3DF1">
        <w:rPr>
          <w:rFonts w:eastAsia="Times New Roman" w:cstheme="minorHAnsi"/>
          <w:szCs w:val="20"/>
          <w:lang w:eastAsia="pl-PL"/>
        </w:rPr>
        <w:t>rozdzielone</w:t>
      </w:r>
      <w:r>
        <w:rPr>
          <w:rFonts w:eastAsia="Times New Roman" w:cstheme="minorHAnsi"/>
          <w:szCs w:val="20"/>
          <w:lang w:eastAsia="pl-PL"/>
        </w:rPr>
        <w:t xml:space="preserve">, tj. </w:t>
      </w:r>
      <w:r w:rsidRPr="007C3DF1">
        <w:rPr>
          <w:rFonts w:eastAsia="Times New Roman" w:cstheme="minorHAnsi"/>
          <w:szCs w:val="20"/>
          <w:lang w:eastAsia="pl-PL"/>
        </w:rPr>
        <w:t xml:space="preserve">umowę sprzedaży energii elektrycznej i umowę </w:t>
      </w:r>
      <w:r>
        <w:rPr>
          <w:rFonts w:eastAsia="Times New Roman" w:cstheme="minorHAnsi"/>
          <w:szCs w:val="20"/>
          <w:lang w:eastAsia="pl-PL"/>
        </w:rPr>
        <w:t>o</w:t>
      </w:r>
      <w:r w:rsidRPr="007C3DF1">
        <w:rPr>
          <w:rFonts w:eastAsia="Times New Roman" w:cstheme="minorHAnsi"/>
          <w:szCs w:val="20"/>
          <w:lang w:eastAsia="pl-PL"/>
        </w:rPr>
        <w:t xml:space="preserve"> świadczenie usług dystrybucji</w:t>
      </w:r>
      <w:r w:rsidR="003D35C6">
        <w:rPr>
          <w:rFonts w:eastAsia="Times New Roman" w:cstheme="minorHAnsi"/>
          <w:szCs w:val="20"/>
          <w:lang w:eastAsia="pl-PL"/>
        </w:rPr>
        <w:t>.</w:t>
      </w:r>
    </w:p>
    <w:p w14:paraId="2F55C65C"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08A79430" w14:textId="22BF8E7E"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3130A0">
        <w:rPr>
          <w:rFonts w:cstheme="minorHAnsi"/>
          <w:b/>
          <w:sz w:val="20"/>
          <w:szCs w:val="20"/>
        </w:rPr>
        <w:t>16</w:t>
      </w:r>
    </w:p>
    <w:p w14:paraId="1FECA3F8"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4 - §12 ust. 7 pkt. C</w:t>
      </w:r>
    </w:p>
    <w:p w14:paraId="545B3337"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 xml:space="preserve">Czy Zamawiający samodzielnie będzie kontrolował ilość przyłączanych/odłączanych punktów poboru energii w taki sposób, aby nie przekroczyć limitu 15% </w:t>
      </w:r>
      <w:proofErr w:type="spellStart"/>
      <w:r w:rsidRPr="007C3DF1">
        <w:rPr>
          <w:rFonts w:eastAsia="Times New Roman" w:cstheme="minorHAnsi"/>
          <w:szCs w:val="20"/>
          <w:lang w:eastAsia="pl-PL"/>
        </w:rPr>
        <w:t>ppe</w:t>
      </w:r>
      <w:proofErr w:type="spellEnd"/>
      <w:r w:rsidRPr="007C3DF1">
        <w:rPr>
          <w:rFonts w:eastAsia="Times New Roman" w:cstheme="minorHAnsi"/>
          <w:szCs w:val="20"/>
          <w:lang w:eastAsia="pl-PL"/>
        </w:rPr>
        <w:t xml:space="preserve"> wskazanych w Załączniku nr 1 ?</w:t>
      </w:r>
    </w:p>
    <w:p w14:paraId="4F1A6331" w14:textId="16B8AD4F" w:rsidR="003130A0" w:rsidRPr="006A397E" w:rsidRDefault="003130A0" w:rsidP="007C3DF1">
      <w:pPr>
        <w:pStyle w:val="dokumentfirmowyzewntrzny"/>
        <w:spacing w:line="240" w:lineRule="auto"/>
        <w:jc w:val="both"/>
        <w:rPr>
          <w:rFonts w:eastAsia="Times New Roman" w:cstheme="minorHAnsi"/>
          <w:b/>
          <w:bCs/>
          <w:szCs w:val="20"/>
          <w:lang w:eastAsia="pl-PL"/>
        </w:rPr>
      </w:pPr>
      <w:r w:rsidRPr="006A397E">
        <w:rPr>
          <w:rFonts w:eastAsia="Times New Roman" w:cstheme="minorHAnsi"/>
          <w:b/>
          <w:bCs/>
          <w:szCs w:val="20"/>
          <w:lang w:eastAsia="pl-PL"/>
        </w:rPr>
        <w:t>Odpowiedź 16</w:t>
      </w:r>
    </w:p>
    <w:p w14:paraId="5A073D73" w14:textId="4BF36C33" w:rsidR="003130A0" w:rsidRPr="007C3DF1" w:rsidRDefault="003130A0" w:rsidP="007C3DF1">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Zamawiający </w:t>
      </w:r>
      <w:r w:rsidRPr="007C3DF1">
        <w:rPr>
          <w:rFonts w:eastAsia="Times New Roman" w:cstheme="minorHAnsi"/>
          <w:szCs w:val="20"/>
          <w:lang w:eastAsia="pl-PL"/>
        </w:rPr>
        <w:t xml:space="preserve">samodzielnie będzie kontrolował ilość przyłączanych/odłączanych punktów poboru energii w taki sposób, aby nie przekroczyć limitu 15% </w:t>
      </w:r>
      <w:proofErr w:type="spellStart"/>
      <w:r w:rsidRPr="007C3DF1">
        <w:rPr>
          <w:rFonts w:eastAsia="Times New Roman" w:cstheme="minorHAnsi"/>
          <w:szCs w:val="20"/>
          <w:lang w:eastAsia="pl-PL"/>
        </w:rPr>
        <w:t>ppe</w:t>
      </w:r>
      <w:proofErr w:type="spellEnd"/>
      <w:r w:rsidRPr="007C3DF1">
        <w:rPr>
          <w:rFonts w:eastAsia="Times New Roman" w:cstheme="minorHAnsi"/>
          <w:szCs w:val="20"/>
          <w:lang w:eastAsia="pl-PL"/>
        </w:rPr>
        <w:t xml:space="preserve"> wskazanych w Załączniku nr 1</w:t>
      </w:r>
      <w:r>
        <w:rPr>
          <w:rFonts w:eastAsia="Times New Roman" w:cstheme="minorHAnsi"/>
          <w:szCs w:val="20"/>
          <w:lang w:eastAsia="pl-PL"/>
        </w:rPr>
        <w:t>.</w:t>
      </w:r>
    </w:p>
    <w:p w14:paraId="49C8A1D1" w14:textId="77777777" w:rsidR="007C3DF1" w:rsidRPr="007C3DF1" w:rsidRDefault="007C3DF1" w:rsidP="007C3DF1">
      <w:pPr>
        <w:pStyle w:val="dokumentfirmowyzewntrzny"/>
        <w:spacing w:line="240" w:lineRule="auto"/>
        <w:jc w:val="both"/>
        <w:rPr>
          <w:rFonts w:eastAsia="Times New Roman" w:cstheme="minorHAnsi"/>
          <w:szCs w:val="20"/>
          <w:lang w:eastAsia="pl-PL"/>
        </w:rPr>
      </w:pPr>
    </w:p>
    <w:p w14:paraId="30F4AACA" w14:textId="670E717C" w:rsidR="007C3DF1" w:rsidRPr="007C3DF1" w:rsidRDefault="007C3DF1" w:rsidP="007C3DF1">
      <w:pPr>
        <w:suppressAutoHyphens/>
        <w:jc w:val="both"/>
        <w:rPr>
          <w:rFonts w:cstheme="minorHAnsi"/>
          <w:b/>
          <w:sz w:val="20"/>
          <w:szCs w:val="20"/>
        </w:rPr>
      </w:pPr>
      <w:r w:rsidRPr="007C3DF1">
        <w:rPr>
          <w:rFonts w:cstheme="minorHAnsi"/>
          <w:b/>
          <w:sz w:val="20"/>
          <w:szCs w:val="20"/>
        </w:rPr>
        <w:t xml:space="preserve">Pytanie </w:t>
      </w:r>
      <w:r w:rsidR="003130A0">
        <w:rPr>
          <w:rFonts w:cstheme="minorHAnsi"/>
          <w:b/>
          <w:sz w:val="20"/>
          <w:szCs w:val="20"/>
        </w:rPr>
        <w:t>17</w:t>
      </w:r>
    </w:p>
    <w:p w14:paraId="3548D562" w14:textId="77777777" w:rsidR="007C3DF1" w:rsidRP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Załącznik nr 4 - §12 ust.  9</w:t>
      </w:r>
    </w:p>
    <w:p w14:paraId="462EEDD0" w14:textId="77777777" w:rsidR="007C3DF1" w:rsidRDefault="007C3DF1" w:rsidP="007C3DF1">
      <w:pPr>
        <w:pStyle w:val="dokumentfirmowyzewntrzny"/>
        <w:spacing w:line="240" w:lineRule="auto"/>
        <w:jc w:val="both"/>
        <w:rPr>
          <w:rFonts w:eastAsia="Times New Roman" w:cstheme="minorHAnsi"/>
          <w:szCs w:val="20"/>
          <w:lang w:eastAsia="pl-PL"/>
        </w:rPr>
      </w:pPr>
      <w:r w:rsidRPr="007C3DF1">
        <w:rPr>
          <w:rFonts w:eastAsia="Times New Roman" w:cstheme="minorHAnsi"/>
          <w:szCs w:val="20"/>
          <w:lang w:eastAsia="pl-PL"/>
        </w:rPr>
        <w:t>Informujemy, że klauzula waloryzacyjna o której mowa w art. 439 ustawy z dnia 11 września 2019 r. Prawo zamówień publicznych (Dz.U. 2023 poz. 1605 ze zm.) nie będzie miała zastosowania do przedmiotu niniejszego zamówienia. Ceny energii elektrycznej, zakupionej na Towarowej Giełdzie Energii, zaproponowane w złożonej ofercie, pozostają niezmienne w okresie obowiązywania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wnosi o usunięcie wskazanych zapisów. </w:t>
      </w:r>
    </w:p>
    <w:p w14:paraId="0668FA55" w14:textId="7BE7A60B" w:rsidR="003130A0" w:rsidRPr="006A397E" w:rsidRDefault="003130A0" w:rsidP="007C3DF1">
      <w:pPr>
        <w:pStyle w:val="dokumentfirmowyzewntrzny"/>
        <w:spacing w:line="240" w:lineRule="auto"/>
        <w:jc w:val="both"/>
        <w:rPr>
          <w:rFonts w:eastAsia="Times New Roman" w:cstheme="minorHAnsi"/>
          <w:b/>
          <w:bCs/>
          <w:szCs w:val="20"/>
          <w:lang w:eastAsia="pl-PL"/>
        </w:rPr>
      </w:pPr>
      <w:r w:rsidRPr="006A397E">
        <w:rPr>
          <w:rFonts w:eastAsia="Times New Roman" w:cstheme="minorHAnsi"/>
          <w:b/>
          <w:bCs/>
          <w:szCs w:val="20"/>
          <w:lang w:eastAsia="pl-PL"/>
        </w:rPr>
        <w:t xml:space="preserve">Odpowiedź 17 </w:t>
      </w:r>
    </w:p>
    <w:p w14:paraId="5A63C938" w14:textId="17C891C2" w:rsidR="003130A0" w:rsidRDefault="003130A0" w:rsidP="003130A0">
      <w:pPr>
        <w:pStyle w:val="dokumentfirmowyzewntrzny"/>
        <w:spacing w:line="240" w:lineRule="auto"/>
        <w:jc w:val="both"/>
        <w:rPr>
          <w:rFonts w:eastAsia="Times New Roman" w:cstheme="minorHAnsi"/>
          <w:szCs w:val="20"/>
          <w:lang w:eastAsia="pl-PL"/>
        </w:rPr>
      </w:pPr>
      <w:r w:rsidRPr="00695243">
        <w:rPr>
          <w:rFonts w:cstheme="minorHAnsi"/>
          <w:szCs w:val="20"/>
        </w:rPr>
        <w:t>Pełnomocnik Zamawiającego informuje, że</w:t>
      </w:r>
      <w:r>
        <w:rPr>
          <w:rFonts w:cstheme="minorHAnsi"/>
          <w:szCs w:val="20"/>
        </w:rPr>
        <w:t xml:space="preserve"> zapisy </w:t>
      </w:r>
      <w:r w:rsidRPr="007C3DF1">
        <w:rPr>
          <w:rFonts w:eastAsia="Times New Roman" w:cstheme="minorHAnsi"/>
          <w:szCs w:val="20"/>
          <w:lang w:eastAsia="pl-PL"/>
        </w:rPr>
        <w:t>Załącznik</w:t>
      </w:r>
      <w:r>
        <w:rPr>
          <w:rFonts w:eastAsia="Times New Roman" w:cstheme="minorHAnsi"/>
          <w:szCs w:val="20"/>
          <w:lang w:eastAsia="pl-PL"/>
        </w:rPr>
        <w:t>a</w:t>
      </w:r>
      <w:r w:rsidRPr="007C3DF1">
        <w:rPr>
          <w:rFonts w:eastAsia="Times New Roman" w:cstheme="minorHAnsi"/>
          <w:szCs w:val="20"/>
          <w:lang w:eastAsia="pl-PL"/>
        </w:rPr>
        <w:t xml:space="preserve"> nr 4 - §12 ust.  9</w:t>
      </w:r>
      <w:r>
        <w:rPr>
          <w:rFonts w:eastAsia="Times New Roman" w:cstheme="minorHAnsi"/>
          <w:szCs w:val="20"/>
          <w:lang w:eastAsia="pl-PL"/>
        </w:rPr>
        <w:t xml:space="preserve"> pozostają bez zmian. </w:t>
      </w:r>
    </w:p>
    <w:p w14:paraId="784ECA13" w14:textId="49A74BDA" w:rsidR="003130A0" w:rsidRDefault="003130A0" w:rsidP="003130A0">
      <w:pPr>
        <w:pStyle w:val="dokumentfirmowyzewntrzny"/>
        <w:spacing w:line="240" w:lineRule="auto"/>
        <w:jc w:val="both"/>
        <w:rPr>
          <w:rFonts w:eastAsia="Times New Roman" w:cstheme="minorHAnsi"/>
          <w:szCs w:val="20"/>
          <w:lang w:eastAsia="pl-PL"/>
        </w:rPr>
      </w:pPr>
      <w:r>
        <w:rPr>
          <w:rFonts w:eastAsia="Times New Roman" w:cstheme="minorHAnsi"/>
          <w:szCs w:val="20"/>
          <w:lang w:eastAsia="pl-PL"/>
        </w:rPr>
        <w:t xml:space="preserve">Zapis </w:t>
      </w:r>
      <w:r w:rsidRPr="007C3DF1">
        <w:rPr>
          <w:rFonts w:eastAsia="Times New Roman" w:cstheme="minorHAnsi"/>
          <w:szCs w:val="20"/>
          <w:lang w:eastAsia="pl-PL"/>
        </w:rPr>
        <w:t>§12 ust.  9</w:t>
      </w:r>
      <w:r>
        <w:rPr>
          <w:rFonts w:eastAsia="Times New Roman" w:cstheme="minorHAnsi"/>
          <w:szCs w:val="20"/>
          <w:lang w:eastAsia="pl-PL"/>
        </w:rPr>
        <w:t xml:space="preserve"> pkt c brzmi:</w:t>
      </w:r>
    </w:p>
    <w:p w14:paraId="396AFEDA" w14:textId="77777777" w:rsidR="003130A0" w:rsidRPr="003130A0" w:rsidRDefault="003130A0" w:rsidP="003130A0">
      <w:pPr>
        <w:tabs>
          <w:tab w:val="left" w:pos="567"/>
        </w:tabs>
        <w:spacing w:after="0" w:line="276" w:lineRule="auto"/>
        <w:jc w:val="both"/>
        <w:rPr>
          <w:rFonts w:ascii="Calibri" w:hAnsi="Calibri" w:cs="Calibri"/>
          <w:i/>
          <w:iCs/>
          <w:sz w:val="20"/>
          <w:szCs w:val="20"/>
        </w:rPr>
      </w:pPr>
      <w:r w:rsidRPr="003130A0">
        <w:rPr>
          <w:rFonts w:ascii="Calibri" w:hAnsi="Calibri" w:cs="Calibri"/>
          <w:i/>
          <w:iCs/>
          <w:sz w:val="20"/>
          <w:szCs w:val="20"/>
        </w:rPr>
        <w:t xml:space="preserve">Strony zgodnie oświadczają, że waloryzacja wynagrodzenia, o której mowa w niniejszym paragrafie nie będzie miała zastosowania, w przypadku gdy Wykonawca dokonał zakupu energii elektrycznej z góry dla całego okresu zamówienia wynikającego z niniejszej Umowy, wobec powyższego zmiana cen energii elektrycznej nie będzie miała wypływu na wartość wynagrodzenia. </w:t>
      </w:r>
    </w:p>
    <w:p w14:paraId="059BBB23" w14:textId="2F9CA100" w:rsidR="003130A0" w:rsidRPr="007C3DF1" w:rsidRDefault="003130A0" w:rsidP="003130A0">
      <w:pPr>
        <w:pStyle w:val="dokumentfirmowyzewntrzny"/>
        <w:spacing w:line="240" w:lineRule="auto"/>
        <w:jc w:val="both"/>
        <w:rPr>
          <w:rFonts w:eastAsia="Times New Roman" w:cstheme="minorHAnsi"/>
          <w:szCs w:val="20"/>
          <w:lang w:eastAsia="pl-PL"/>
        </w:rPr>
      </w:pPr>
    </w:p>
    <w:p w14:paraId="1B57E6D2" w14:textId="77777777" w:rsidR="000E154E" w:rsidRPr="007C3DF1" w:rsidRDefault="000E154E" w:rsidP="00D0367C">
      <w:pPr>
        <w:autoSpaceDE w:val="0"/>
        <w:autoSpaceDN w:val="0"/>
        <w:adjustRightInd w:val="0"/>
        <w:spacing w:after="0" w:line="240" w:lineRule="auto"/>
        <w:jc w:val="both"/>
        <w:rPr>
          <w:rFonts w:cstheme="minorHAnsi"/>
          <w:sz w:val="20"/>
          <w:szCs w:val="20"/>
          <w:shd w:val="clear" w:color="auto" w:fill="FFFFFF"/>
        </w:rPr>
      </w:pPr>
    </w:p>
    <w:p w14:paraId="740AF88C" w14:textId="784DCACE" w:rsidR="00D608DA" w:rsidRPr="007C3DF1" w:rsidRDefault="00D608DA" w:rsidP="008575C1">
      <w:pPr>
        <w:tabs>
          <w:tab w:val="left" w:pos="0"/>
        </w:tabs>
        <w:spacing w:line="240" w:lineRule="auto"/>
        <w:ind w:firstLine="708"/>
        <w:jc w:val="right"/>
        <w:rPr>
          <w:rFonts w:cstheme="minorHAnsi"/>
          <w:sz w:val="20"/>
          <w:szCs w:val="20"/>
        </w:rPr>
      </w:pPr>
      <w:r w:rsidRPr="007C3DF1">
        <w:rPr>
          <w:rFonts w:cstheme="minorHAnsi"/>
          <w:sz w:val="20"/>
          <w:szCs w:val="20"/>
        </w:rPr>
        <w:t xml:space="preserve">/-/ </w:t>
      </w:r>
      <w:r w:rsidR="00684B43" w:rsidRPr="007C3DF1">
        <w:rPr>
          <w:rFonts w:cstheme="minorHAnsi"/>
          <w:sz w:val="20"/>
          <w:szCs w:val="20"/>
        </w:rPr>
        <w:t>Justyna Szepietowska</w:t>
      </w:r>
      <w:r w:rsidRPr="007C3DF1">
        <w:rPr>
          <w:rFonts w:cstheme="minorHAnsi"/>
          <w:sz w:val="20"/>
          <w:szCs w:val="20"/>
        </w:rPr>
        <w:t xml:space="preserve"> </w:t>
      </w:r>
    </w:p>
    <w:p w14:paraId="263FAE35" w14:textId="49D4A93D" w:rsidR="00D608DA" w:rsidRPr="007C3DF1" w:rsidRDefault="00D608DA" w:rsidP="00C464C6">
      <w:pPr>
        <w:tabs>
          <w:tab w:val="left" w:pos="0"/>
        </w:tabs>
        <w:spacing w:line="240" w:lineRule="auto"/>
        <w:jc w:val="right"/>
        <w:rPr>
          <w:rFonts w:cstheme="minorHAnsi"/>
          <w:sz w:val="20"/>
          <w:szCs w:val="20"/>
        </w:rPr>
      </w:pPr>
      <w:r w:rsidRPr="007C3DF1">
        <w:rPr>
          <w:rFonts w:cstheme="minorHAnsi"/>
          <w:sz w:val="20"/>
          <w:szCs w:val="20"/>
        </w:rPr>
        <w:t xml:space="preserve">      Pełnomocnik Zamawiającego </w:t>
      </w:r>
    </w:p>
    <w:sectPr w:rsidR="00D608DA" w:rsidRPr="007C3DF1"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7CE9" w14:textId="77777777" w:rsidR="008D5CB8" w:rsidRDefault="008D5CB8" w:rsidP="00250A52">
      <w:pPr>
        <w:spacing w:after="0" w:line="240" w:lineRule="auto"/>
      </w:pPr>
      <w:r>
        <w:separator/>
      </w:r>
    </w:p>
  </w:endnote>
  <w:endnote w:type="continuationSeparator" w:id="0">
    <w:p w14:paraId="4518628B" w14:textId="77777777" w:rsidR="008D5CB8" w:rsidRDefault="008D5CB8" w:rsidP="00250A52">
      <w:pPr>
        <w:spacing w:after="0" w:line="240" w:lineRule="auto"/>
      </w:pPr>
      <w:r>
        <w:continuationSeparator/>
      </w:r>
    </w:p>
  </w:endnote>
  <w:endnote w:type="continuationNotice" w:id="1">
    <w:p w14:paraId="55FC0DA7"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A072" w14:textId="77777777" w:rsidR="008D5CB8" w:rsidRDefault="008D5CB8" w:rsidP="00250A52">
      <w:pPr>
        <w:spacing w:after="0" w:line="240" w:lineRule="auto"/>
      </w:pPr>
      <w:r>
        <w:separator/>
      </w:r>
    </w:p>
  </w:footnote>
  <w:footnote w:type="continuationSeparator" w:id="0">
    <w:p w14:paraId="3123A3E9" w14:textId="77777777" w:rsidR="008D5CB8" w:rsidRDefault="008D5CB8" w:rsidP="00250A52">
      <w:pPr>
        <w:spacing w:after="0" w:line="240" w:lineRule="auto"/>
      </w:pPr>
      <w:r>
        <w:continuationSeparator/>
      </w:r>
    </w:p>
  </w:footnote>
  <w:footnote w:type="continuationNotice" w:id="1">
    <w:p w14:paraId="13709AE5"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2"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8"/>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6"/>
  </w:num>
  <w:num w:numId="5" w16cid:durableId="1260018789">
    <w:abstractNumId w:val="38"/>
  </w:num>
  <w:num w:numId="6" w16cid:durableId="1572153345">
    <w:abstractNumId w:val="8"/>
  </w:num>
  <w:num w:numId="7" w16cid:durableId="161356310">
    <w:abstractNumId w:val="9"/>
  </w:num>
  <w:num w:numId="8" w16cid:durableId="1362514366">
    <w:abstractNumId w:val="16"/>
  </w:num>
  <w:num w:numId="9" w16cid:durableId="1820463514">
    <w:abstractNumId w:val="42"/>
  </w:num>
  <w:num w:numId="10" w16cid:durableId="228227418">
    <w:abstractNumId w:val="41"/>
  </w:num>
  <w:num w:numId="11" w16cid:durableId="333843403">
    <w:abstractNumId w:val="46"/>
  </w:num>
  <w:num w:numId="12" w16cid:durableId="1953121517">
    <w:abstractNumId w:val="44"/>
  </w:num>
  <w:num w:numId="13" w16cid:durableId="1419642445">
    <w:abstractNumId w:val="1"/>
  </w:num>
  <w:num w:numId="14" w16cid:durableId="991640520">
    <w:abstractNumId w:val="18"/>
  </w:num>
  <w:num w:numId="15" w16cid:durableId="1288438150">
    <w:abstractNumId w:val="35"/>
  </w:num>
  <w:num w:numId="16" w16cid:durableId="455567778">
    <w:abstractNumId w:val="11"/>
  </w:num>
  <w:num w:numId="17" w16cid:durableId="1557544685">
    <w:abstractNumId w:val="37"/>
  </w:num>
  <w:num w:numId="18" w16cid:durableId="1083719030">
    <w:abstractNumId w:val="27"/>
  </w:num>
  <w:num w:numId="19" w16cid:durableId="107313718">
    <w:abstractNumId w:val="45"/>
  </w:num>
  <w:num w:numId="20" w16cid:durableId="1140028225">
    <w:abstractNumId w:val="6"/>
  </w:num>
  <w:num w:numId="21" w16cid:durableId="1973168748">
    <w:abstractNumId w:val="19"/>
  </w:num>
  <w:num w:numId="22" w16cid:durableId="1765878064">
    <w:abstractNumId w:val="30"/>
  </w:num>
  <w:num w:numId="23" w16cid:durableId="366830930">
    <w:abstractNumId w:val="31"/>
  </w:num>
  <w:num w:numId="24" w16cid:durableId="555314316">
    <w:abstractNumId w:val="43"/>
  </w:num>
  <w:num w:numId="25" w16cid:durableId="1788237608">
    <w:abstractNumId w:val="7"/>
  </w:num>
  <w:num w:numId="26" w16cid:durableId="1135101629">
    <w:abstractNumId w:val="25"/>
  </w:num>
  <w:num w:numId="27" w16cid:durableId="967199906">
    <w:abstractNumId w:val="24"/>
  </w:num>
  <w:num w:numId="28" w16cid:durableId="1901481951">
    <w:abstractNumId w:val="26"/>
  </w:num>
  <w:num w:numId="29" w16cid:durableId="1043213943">
    <w:abstractNumId w:val="34"/>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0"/>
  </w:num>
  <w:num w:numId="33" w16cid:durableId="1977295576">
    <w:abstractNumId w:val="2"/>
  </w:num>
  <w:num w:numId="34" w16cid:durableId="303051272">
    <w:abstractNumId w:val="40"/>
  </w:num>
  <w:num w:numId="35" w16cid:durableId="1219560654">
    <w:abstractNumId w:val="3"/>
  </w:num>
  <w:num w:numId="36" w16cid:durableId="752629021">
    <w:abstractNumId w:val="32"/>
  </w:num>
  <w:num w:numId="37" w16cid:durableId="2109234563">
    <w:abstractNumId w:val="29"/>
  </w:num>
  <w:num w:numId="38" w16cid:durableId="151987019">
    <w:abstractNumId w:val="13"/>
  </w:num>
  <w:num w:numId="39" w16cid:durableId="1993409561">
    <w:abstractNumId w:val="39"/>
  </w:num>
  <w:num w:numId="40" w16cid:durableId="80610943">
    <w:abstractNumId w:val="21"/>
  </w:num>
  <w:num w:numId="41" w16cid:durableId="517164438">
    <w:abstractNumId w:val="17"/>
  </w:num>
  <w:num w:numId="42" w16cid:durableId="432168651">
    <w:abstractNumId w:val="5"/>
  </w:num>
  <w:num w:numId="43" w16cid:durableId="744767529">
    <w:abstractNumId w:val="23"/>
  </w:num>
  <w:num w:numId="44" w16cid:durableId="633873112">
    <w:abstractNumId w:val="33"/>
  </w:num>
  <w:num w:numId="45" w16cid:durableId="210772018">
    <w:abstractNumId w:val="22"/>
  </w:num>
  <w:num w:numId="46" w16cid:durableId="1148017789">
    <w:abstractNumId w:val="14"/>
  </w:num>
  <w:num w:numId="47" w16cid:durableId="2131048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485E"/>
    <w:rsid w:val="00041244"/>
    <w:rsid w:val="0004684D"/>
    <w:rsid w:val="000470F0"/>
    <w:rsid w:val="0004730F"/>
    <w:rsid w:val="000515EA"/>
    <w:rsid w:val="00053E7D"/>
    <w:rsid w:val="00055DAF"/>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A52CF"/>
    <w:rsid w:val="000A5F02"/>
    <w:rsid w:val="000B3849"/>
    <w:rsid w:val="000B4146"/>
    <w:rsid w:val="000C2C7B"/>
    <w:rsid w:val="000C4C3F"/>
    <w:rsid w:val="000C7C38"/>
    <w:rsid w:val="000D1A04"/>
    <w:rsid w:val="000D2C3A"/>
    <w:rsid w:val="000D32CA"/>
    <w:rsid w:val="000D344F"/>
    <w:rsid w:val="000E0841"/>
    <w:rsid w:val="000E154E"/>
    <w:rsid w:val="000F310B"/>
    <w:rsid w:val="000F4650"/>
    <w:rsid w:val="001031DD"/>
    <w:rsid w:val="001034CB"/>
    <w:rsid w:val="001066DB"/>
    <w:rsid w:val="001102AD"/>
    <w:rsid w:val="001275F3"/>
    <w:rsid w:val="00131F6E"/>
    <w:rsid w:val="001341E8"/>
    <w:rsid w:val="001347AF"/>
    <w:rsid w:val="00135A18"/>
    <w:rsid w:val="00155A86"/>
    <w:rsid w:val="001560F1"/>
    <w:rsid w:val="001646DA"/>
    <w:rsid w:val="0016657E"/>
    <w:rsid w:val="00167D6D"/>
    <w:rsid w:val="00170917"/>
    <w:rsid w:val="00174E38"/>
    <w:rsid w:val="00177FEA"/>
    <w:rsid w:val="00192212"/>
    <w:rsid w:val="0019668D"/>
    <w:rsid w:val="001979A7"/>
    <w:rsid w:val="001A3E84"/>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63084"/>
    <w:rsid w:val="00266CBA"/>
    <w:rsid w:val="00266F26"/>
    <w:rsid w:val="00270C63"/>
    <w:rsid w:val="00272F6A"/>
    <w:rsid w:val="002835D9"/>
    <w:rsid w:val="00284265"/>
    <w:rsid w:val="00286D94"/>
    <w:rsid w:val="002917D0"/>
    <w:rsid w:val="002918B4"/>
    <w:rsid w:val="00291D3C"/>
    <w:rsid w:val="00294EEC"/>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30A0"/>
    <w:rsid w:val="00314277"/>
    <w:rsid w:val="003166EF"/>
    <w:rsid w:val="0032051F"/>
    <w:rsid w:val="003231F3"/>
    <w:rsid w:val="003244A6"/>
    <w:rsid w:val="003276F8"/>
    <w:rsid w:val="00332A43"/>
    <w:rsid w:val="0033619C"/>
    <w:rsid w:val="0034180B"/>
    <w:rsid w:val="003507D5"/>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21899"/>
    <w:rsid w:val="004234CD"/>
    <w:rsid w:val="0042635B"/>
    <w:rsid w:val="004341A5"/>
    <w:rsid w:val="00450964"/>
    <w:rsid w:val="0045526D"/>
    <w:rsid w:val="004553D1"/>
    <w:rsid w:val="00456D9B"/>
    <w:rsid w:val="004610F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57AA0"/>
    <w:rsid w:val="00562F58"/>
    <w:rsid w:val="0056632A"/>
    <w:rsid w:val="0056666F"/>
    <w:rsid w:val="00570E12"/>
    <w:rsid w:val="0057439F"/>
    <w:rsid w:val="00577F62"/>
    <w:rsid w:val="00580628"/>
    <w:rsid w:val="00582456"/>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2DDE"/>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2849"/>
    <w:rsid w:val="00694F5B"/>
    <w:rsid w:val="00695243"/>
    <w:rsid w:val="006A397E"/>
    <w:rsid w:val="006A6C87"/>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4B6"/>
    <w:rsid w:val="007904B6"/>
    <w:rsid w:val="007954C9"/>
    <w:rsid w:val="007A160F"/>
    <w:rsid w:val="007A2E82"/>
    <w:rsid w:val="007A5271"/>
    <w:rsid w:val="007A5CDC"/>
    <w:rsid w:val="007B76A0"/>
    <w:rsid w:val="007C33FF"/>
    <w:rsid w:val="007C3DF1"/>
    <w:rsid w:val="007C52A9"/>
    <w:rsid w:val="007D1B3D"/>
    <w:rsid w:val="007D1B6B"/>
    <w:rsid w:val="007D34CF"/>
    <w:rsid w:val="007D452F"/>
    <w:rsid w:val="007E25DD"/>
    <w:rsid w:val="007F0B06"/>
    <w:rsid w:val="007F4A9A"/>
    <w:rsid w:val="00805412"/>
    <w:rsid w:val="00817BD2"/>
    <w:rsid w:val="00823054"/>
    <w:rsid w:val="00823411"/>
    <w:rsid w:val="00825047"/>
    <w:rsid w:val="00834F15"/>
    <w:rsid w:val="0083706C"/>
    <w:rsid w:val="0083735B"/>
    <w:rsid w:val="008417B3"/>
    <w:rsid w:val="00843E0E"/>
    <w:rsid w:val="00845AE2"/>
    <w:rsid w:val="00847699"/>
    <w:rsid w:val="008523C6"/>
    <w:rsid w:val="008574E6"/>
    <w:rsid w:val="008575C1"/>
    <w:rsid w:val="00862E68"/>
    <w:rsid w:val="008653AD"/>
    <w:rsid w:val="00870CBE"/>
    <w:rsid w:val="0087306A"/>
    <w:rsid w:val="00873180"/>
    <w:rsid w:val="00873E64"/>
    <w:rsid w:val="00876225"/>
    <w:rsid w:val="00876AA1"/>
    <w:rsid w:val="00880B98"/>
    <w:rsid w:val="008811A1"/>
    <w:rsid w:val="008832AE"/>
    <w:rsid w:val="00887577"/>
    <w:rsid w:val="008A23B8"/>
    <w:rsid w:val="008A489D"/>
    <w:rsid w:val="008A6F51"/>
    <w:rsid w:val="008B2AF8"/>
    <w:rsid w:val="008B4611"/>
    <w:rsid w:val="008C1FA8"/>
    <w:rsid w:val="008D1FE0"/>
    <w:rsid w:val="008D5CB8"/>
    <w:rsid w:val="008D6818"/>
    <w:rsid w:val="008E0881"/>
    <w:rsid w:val="008E6575"/>
    <w:rsid w:val="008E72CD"/>
    <w:rsid w:val="008F430E"/>
    <w:rsid w:val="009005D7"/>
    <w:rsid w:val="00906D10"/>
    <w:rsid w:val="00913929"/>
    <w:rsid w:val="00917EB1"/>
    <w:rsid w:val="009223E9"/>
    <w:rsid w:val="00932708"/>
    <w:rsid w:val="00933B51"/>
    <w:rsid w:val="00933D12"/>
    <w:rsid w:val="00933DF9"/>
    <w:rsid w:val="0094523D"/>
    <w:rsid w:val="00946214"/>
    <w:rsid w:val="00947DC0"/>
    <w:rsid w:val="00953C5B"/>
    <w:rsid w:val="00955C98"/>
    <w:rsid w:val="00960D2A"/>
    <w:rsid w:val="00966995"/>
    <w:rsid w:val="00972FD7"/>
    <w:rsid w:val="00977925"/>
    <w:rsid w:val="009868EB"/>
    <w:rsid w:val="009948D8"/>
    <w:rsid w:val="009952C2"/>
    <w:rsid w:val="00995A2E"/>
    <w:rsid w:val="00997DAC"/>
    <w:rsid w:val="009B03CF"/>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6166"/>
    <w:rsid w:val="00A0707A"/>
    <w:rsid w:val="00A12E11"/>
    <w:rsid w:val="00A14C84"/>
    <w:rsid w:val="00A25D4A"/>
    <w:rsid w:val="00A27478"/>
    <w:rsid w:val="00A31F06"/>
    <w:rsid w:val="00A3231B"/>
    <w:rsid w:val="00A33D9A"/>
    <w:rsid w:val="00A37B30"/>
    <w:rsid w:val="00A43943"/>
    <w:rsid w:val="00A5236E"/>
    <w:rsid w:val="00A5489A"/>
    <w:rsid w:val="00A552D7"/>
    <w:rsid w:val="00A56289"/>
    <w:rsid w:val="00A60663"/>
    <w:rsid w:val="00A609CB"/>
    <w:rsid w:val="00A63299"/>
    <w:rsid w:val="00A64678"/>
    <w:rsid w:val="00A75AC6"/>
    <w:rsid w:val="00A817BC"/>
    <w:rsid w:val="00A839DD"/>
    <w:rsid w:val="00A8421C"/>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40196"/>
    <w:rsid w:val="00B44AEB"/>
    <w:rsid w:val="00B507BF"/>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2705"/>
    <w:rsid w:val="00BA39FC"/>
    <w:rsid w:val="00BA42AD"/>
    <w:rsid w:val="00BA633E"/>
    <w:rsid w:val="00BB3549"/>
    <w:rsid w:val="00BB3A34"/>
    <w:rsid w:val="00BB4B29"/>
    <w:rsid w:val="00BB7579"/>
    <w:rsid w:val="00BB7AF2"/>
    <w:rsid w:val="00BC4C06"/>
    <w:rsid w:val="00BD197B"/>
    <w:rsid w:val="00BD273D"/>
    <w:rsid w:val="00BD70C1"/>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464C6"/>
    <w:rsid w:val="00C51028"/>
    <w:rsid w:val="00C54402"/>
    <w:rsid w:val="00C55318"/>
    <w:rsid w:val="00C56656"/>
    <w:rsid w:val="00C60D07"/>
    <w:rsid w:val="00C65C59"/>
    <w:rsid w:val="00C74989"/>
    <w:rsid w:val="00C753F5"/>
    <w:rsid w:val="00C85F87"/>
    <w:rsid w:val="00C91F90"/>
    <w:rsid w:val="00C93487"/>
    <w:rsid w:val="00C94835"/>
    <w:rsid w:val="00C97049"/>
    <w:rsid w:val="00CA73AB"/>
    <w:rsid w:val="00CB5176"/>
    <w:rsid w:val="00CB7C88"/>
    <w:rsid w:val="00CC0B65"/>
    <w:rsid w:val="00CC2105"/>
    <w:rsid w:val="00CC78C0"/>
    <w:rsid w:val="00CD0E8F"/>
    <w:rsid w:val="00CD11A1"/>
    <w:rsid w:val="00CD159E"/>
    <w:rsid w:val="00CE044E"/>
    <w:rsid w:val="00CE1ABF"/>
    <w:rsid w:val="00CE2EAC"/>
    <w:rsid w:val="00CE406C"/>
    <w:rsid w:val="00CE5788"/>
    <w:rsid w:val="00CF2DE8"/>
    <w:rsid w:val="00D019BC"/>
    <w:rsid w:val="00D02EEE"/>
    <w:rsid w:val="00D02F33"/>
    <w:rsid w:val="00D0367C"/>
    <w:rsid w:val="00D04539"/>
    <w:rsid w:val="00D14BFE"/>
    <w:rsid w:val="00D1675A"/>
    <w:rsid w:val="00D17B05"/>
    <w:rsid w:val="00D25733"/>
    <w:rsid w:val="00D306A6"/>
    <w:rsid w:val="00D35B65"/>
    <w:rsid w:val="00D36104"/>
    <w:rsid w:val="00D4030F"/>
    <w:rsid w:val="00D4066F"/>
    <w:rsid w:val="00D40AA0"/>
    <w:rsid w:val="00D45723"/>
    <w:rsid w:val="00D50F80"/>
    <w:rsid w:val="00D511F8"/>
    <w:rsid w:val="00D52F86"/>
    <w:rsid w:val="00D608DA"/>
    <w:rsid w:val="00D63CB5"/>
    <w:rsid w:val="00D6431A"/>
    <w:rsid w:val="00D669C3"/>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E5208"/>
    <w:rsid w:val="00DF069E"/>
    <w:rsid w:val="00DF3CF9"/>
    <w:rsid w:val="00E13FC5"/>
    <w:rsid w:val="00E14217"/>
    <w:rsid w:val="00E268B0"/>
    <w:rsid w:val="00E302F0"/>
    <w:rsid w:val="00E463DF"/>
    <w:rsid w:val="00E53645"/>
    <w:rsid w:val="00E558B0"/>
    <w:rsid w:val="00E56363"/>
    <w:rsid w:val="00E77FC2"/>
    <w:rsid w:val="00E81498"/>
    <w:rsid w:val="00E8323A"/>
    <w:rsid w:val="00E8427E"/>
    <w:rsid w:val="00E9714F"/>
    <w:rsid w:val="00EA4187"/>
    <w:rsid w:val="00EA4BB5"/>
    <w:rsid w:val="00EA7EFF"/>
    <w:rsid w:val="00EB55B7"/>
    <w:rsid w:val="00EB66CD"/>
    <w:rsid w:val="00EC15AB"/>
    <w:rsid w:val="00EC2274"/>
    <w:rsid w:val="00EE02D6"/>
    <w:rsid w:val="00EE1010"/>
    <w:rsid w:val="00EE4478"/>
    <w:rsid w:val="00EE48E4"/>
    <w:rsid w:val="00EE6DCC"/>
    <w:rsid w:val="00EF31A0"/>
    <w:rsid w:val="00F006FC"/>
    <w:rsid w:val="00F04F04"/>
    <w:rsid w:val="00F102BD"/>
    <w:rsid w:val="00F11140"/>
    <w:rsid w:val="00F1225B"/>
    <w:rsid w:val="00F15E1B"/>
    <w:rsid w:val="00F20026"/>
    <w:rsid w:val="00F30BE3"/>
    <w:rsid w:val="00F31577"/>
    <w:rsid w:val="00F40B90"/>
    <w:rsid w:val="00F41824"/>
    <w:rsid w:val="00F42724"/>
    <w:rsid w:val="00F43E02"/>
    <w:rsid w:val="00F5256B"/>
    <w:rsid w:val="00F56D2F"/>
    <w:rsid w:val="00F57ABF"/>
    <w:rsid w:val="00F6371C"/>
    <w:rsid w:val="00F63FBB"/>
    <w:rsid w:val="00F674E1"/>
    <w:rsid w:val="00F71DB0"/>
    <w:rsid w:val="00F75119"/>
    <w:rsid w:val="00F75610"/>
    <w:rsid w:val="00F802C7"/>
    <w:rsid w:val="00F8069A"/>
    <w:rsid w:val="00F8100D"/>
    <w:rsid w:val="00F836F9"/>
    <w:rsid w:val="00F96C85"/>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94908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2.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4.xml><?xml version="1.0" encoding="utf-8"?>
<ds:datastoreItem xmlns:ds="http://schemas.openxmlformats.org/officeDocument/2006/customXml" ds:itemID="{E58E0CC9-CC3C-4FF5-92C0-1B429B42DB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5</Pages>
  <Words>2227</Words>
  <Characters>13366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260</cp:revision>
  <dcterms:created xsi:type="dcterms:W3CDTF">2024-01-16T23:36:00Z</dcterms:created>
  <dcterms:modified xsi:type="dcterms:W3CDTF">2024-07-08T10:57:00Z</dcterms:modified>
</cp:coreProperties>
</file>