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FEE2" w14:textId="77777777" w:rsidR="001858F5" w:rsidRPr="0041112D" w:rsidRDefault="001858F5" w:rsidP="0001370B">
      <w:pPr>
        <w:spacing w:line="312" w:lineRule="auto"/>
        <w:jc w:val="center"/>
        <w:rPr>
          <w:rFonts w:asciiTheme="majorHAnsi" w:hAnsiTheme="majorHAnsi" w:cstheme="majorHAnsi"/>
          <w:b/>
          <w:bCs/>
          <w:sz w:val="24"/>
          <w:szCs w:val="24"/>
        </w:rPr>
      </w:pPr>
    </w:p>
    <w:p w14:paraId="11F6DCFA" w14:textId="77777777" w:rsidR="001858F5" w:rsidRPr="002A5296" w:rsidRDefault="001858F5" w:rsidP="0001370B">
      <w:pPr>
        <w:spacing w:line="312" w:lineRule="auto"/>
        <w:rPr>
          <w:rFonts w:asciiTheme="majorHAnsi" w:hAnsiTheme="majorHAnsi" w:cstheme="majorHAnsi"/>
          <w:sz w:val="24"/>
          <w:szCs w:val="24"/>
        </w:rPr>
      </w:pPr>
    </w:p>
    <w:p w14:paraId="46881120" w14:textId="27E401BE" w:rsidR="001858F5" w:rsidRPr="002A5296" w:rsidRDefault="001858F5" w:rsidP="0001370B">
      <w:pPr>
        <w:spacing w:line="312" w:lineRule="auto"/>
        <w:rPr>
          <w:rFonts w:asciiTheme="majorHAnsi" w:hAnsiTheme="majorHAnsi" w:cstheme="majorHAnsi"/>
          <w:b/>
          <w:bCs/>
          <w:sz w:val="24"/>
          <w:szCs w:val="24"/>
        </w:rPr>
      </w:pPr>
      <w:r w:rsidRPr="002A5296">
        <w:rPr>
          <w:rFonts w:asciiTheme="majorHAnsi" w:hAnsiTheme="majorHAnsi" w:cstheme="majorHAnsi"/>
          <w:sz w:val="24"/>
          <w:szCs w:val="24"/>
        </w:rPr>
        <w:t xml:space="preserve">Znak sprawy: </w:t>
      </w:r>
      <w:r w:rsidR="00413B24" w:rsidRPr="002A5296">
        <w:rPr>
          <w:rFonts w:asciiTheme="majorHAnsi" w:hAnsiTheme="majorHAnsi" w:cstheme="majorHAnsi"/>
          <w:sz w:val="24"/>
          <w:szCs w:val="24"/>
        </w:rPr>
        <w:t>GK</w:t>
      </w:r>
      <w:r w:rsidRPr="002A5296">
        <w:rPr>
          <w:rFonts w:asciiTheme="majorHAnsi" w:hAnsiTheme="majorHAnsi" w:cstheme="majorHAnsi"/>
          <w:sz w:val="24"/>
          <w:szCs w:val="24"/>
        </w:rPr>
        <w:t>.271.</w:t>
      </w:r>
      <w:r w:rsidR="00695957" w:rsidRPr="002A5296">
        <w:rPr>
          <w:rFonts w:asciiTheme="majorHAnsi" w:hAnsiTheme="majorHAnsi" w:cstheme="majorHAnsi"/>
          <w:sz w:val="24"/>
          <w:szCs w:val="24"/>
        </w:rPr>
        <w:t>1</w:t>
      </w:r>
      <w:r w:rsidR="002A5296" w:rsidRPr="002A5296">
        <w:rPr>
          <w:rFonts w:asciiTheme="majorHAnsi" w:hAnsiTheme="majorHAnsi" w:cstheme="majorHAnsi"/>
          <w:sz w:val="24"/>
          <w:szCs w:val="24"/>
        </w:rPr>
        <w:t>4</w:t>
      </w:r>
      <w:r w:rsidRPr="002A5296">
        <w:rPr>
          <w:rFonts w:asciiTheme="majorHAnsi" w:hAnsiTheme="majorHAnsi" w:cstheme="majorHAnsi"/>
          <w:sz w:val="24"/>
          <w:szCs w:val="24"/>
        </w:rPr>
        <w:t>.202</w:t>
      </w:r>
      <w:r w:rsidR="00695957" w:rsidRPr="002A5296">
        <w:rPr>
          <w:rFonts w:asciiTheme="majorHAnsi" w:hAnsiTheme="majorHAnsi" w:cstheme="majorHAnsi"/>
          <w:sz w:val="24"/>
          <w:szCs w:val="24"/>
        </w:rPr>
        <w:t>3</w:t>
      </w:r>
    </w:p>
    <w:p w14:paraId="6D05DC34" w14:textId="77777777" w:rsidR="001858F5" w:rsidRPr="0041112D" w:rsidRDefault="001858F5" w:rsidP="0001370B">
      <w:pPr>
        <w:spacing w:line="312" w:lineRule="auto"/>
        <w:rPr>
          <w:rFonts w:asciiTheme="majorHAnsi" w:hAnsiTheme="majorHAnsi" w:cstheme="majorHAnsi"/>
          <w:b/>
          <w:bCs/>
          <w:sz w:val="24"/>
          <w:szCs w:val="24"/>
        </w:rPr>
      </w:pPr>
    </w:p>
    <w:p w14:paraId="14DDA018" w14:textId="77777777" w:rsidR="001858F5" w:rsidRPr="0041112D" w:rsidRDefault="001858F5" w:rsidP="0001370B">
      <w:pPr>
        <w:spacing w:line="312" w:lineRule="auto"/>
        <w:rPr>
          <w:rFonts w:asciiTheme="majorHAnsi" w:hAnsiTheme="majorHAnsi" w:cstheme="majorHAnsi"/>
          <w:b/>
          <w:bCs/>
          <w:sz w:val="24"/>
          <w:szCs w:val="24"/>
        </w:rPr>
      </w:pPr>
    </w:p>
    <w:p w14:paraId="15536D19" w14:textId="77777777" w:rsidR="001858F5" w:rsidRPr="0041112D" w:rsidRDefault="001858F5" w:rsidP="0001370B">
      <w:pPr>
        <w:pStyle w:val="Tekstpodstawowywcity"/>
        <w:tabs>
          <w:tab w:val="left" w:pos="0"/>
        </w:tabs>
        <w:spacing w:after="0" w:line="312" w:lineRule="auto"/>
        <w:ind w:left="0" w:right="-83"/>
        <w:jc w:val="center"/>
        <w:rPr>
          <w:rFonts w:asciiTheme="majorHAnsi" w:hAnsiTheme="majorHAnsi" w:cstheme="majorHAnsi"/>
          <w:b/>
          <w:bCs/>
          <w:sz w:val="24"/>
          <w:szCs w:val="24"/>
        </w:rPr>
      </w:pPr>
    </w:p>
    <w:p w14:paraId="3C8D0A49" w14:textId="77777777" w:rsidR="001858F5" w:rsidRPr="0041112D" w:rsidRDefault="001858F5" w:rsidP="0001370B">
      <w:pPr>
        <w:pStyle w:val="Tekstpodstawowywcity"/>
        <w:tabs>
          <w:tab w:val="left" w:pos="0"/>
        </w:tabs>
        <w:spacing w:after="0" w:line="312" w:lineRule="auto"/>
        <w:ind w:left="0" w:right="-83"/>
        <w:jc w:val="center"/>
        <w:rPr>
          <w:rFonts w:asciiTheme="majorHAnsi" w:hAnsiTheme="majorHAnsi" w:cstheme="majorHAnsi"/>
          <w:b/>
          <w:bCs/>
          <w:sz w:val="32"/>
          <w:szCs w:val="24"/>
        </w:rPr>
      </w:pPr>
      <w:r w:rsidRPr="0041112D">
        <w:rPr>
          <w:rFonts w:asciiTheme="majorHAnsi" w:hAnsiTheme="majorHAnsi" w:cstheme="majorHAnsi"/>
          <w:b/>
          <w:bCs/>
          <w:sz w:val="32"/>
          <w:szCs w:val="24"/>
        </w:rPr>
        <w:t>SPECYFIKACJA</w:t>
      </w:r>
    </w:p>
    <w:p w14:paraId="09D060D3" w14:textId="77777777" w:rsidR="001858F5" w:rsidRPr="0041112D" w:rsidRDefault="001858F5" w:rsidP="0001370B">
      <w:pPr>
        <w:pStyle w:val="Tekstpodstawowywcity"/>
        <w:tabs>
          <w:tab w:val="left" w:pos="0"/>
        </w:tabs>
        <w:spacing w:after="0" w:line="312" w:lineRule="auto"/>
        <w:ind w:left="0" w:right="-83"/>
        <w:jc w:val="center"/>
        <w:rPr>
          <w:rFonts w:asciiTheme="majorHAnsi" w:hAnsiTheme="majorHAnsi" w:cstheme="majorHAnsi"/>
          <w:b/>
          <w:bCs/>
          <w:sz w:val="32"/>
          <w:szCs w:val="24"/>
        </w:rPr>
      </w:pPr>
      <w:r w:rsidRPr="0041112D">
        <w:rPr>
          <w:rFonts w:asciiTheme="majorHAnsi" w:hAnsiTheme="majorHAnsi" w:cstheme="majorHAnsi"/>
          <w:b/>
          <w:bCs/>
          <w:sz w:val="32"/>
          <w:szCs w:val="24"/>
        </w:rPr>
        <w:t>WARUNKÓW ZAMÓWIENIA</w:t>
      </w:r>
    </w:p>
    <w:p w14:paraId="1A1F2B03" w14:textId="77777777" w:rsidR="001858F5" w:rsidRPr="0041112D" w:rsidRDefault="001858F5" w:rsidP="0001370B">
      <w:pPr>
        <w:pStyle w:val="Tekstpodstawowywcity"/>
        <w:tabs>
          <w:tab w:val="left" w:pos="0"/>
        </w:tabs>
        <w:spacing w:after="0" w:line="312" w:lineRule="auto"/>
        <w:ind w:left="0" w:right="-83"/>
        <w:jc w:val="center"/>
        <w:rPr>
          <w:rFonts w:asciiTheme="majorHAnsi" w:hAnsiTheme="majorHAnsi" w:cstheme="majorHAnsi"/>
          <w:b/>
          <w:bCs/>
          <w:sz w:val="24"/>
          <w:szCs w:val="24"/>
        </w:rPr>
      </w:pPr>
      <w:r w:rsidRPr="0041112D">
        <w:rPr>
          <w:rFonts w:asciiTheme="majorHAnsi" w:hAnsiTheme="majorHAnsi" w:cstheme="majorHAnsi"/>
          <w:b/>
          <w:bCs/>
          <w:sz w:val="32"/>
          <w:szCs w:val="24"/>
        </w:rPr>
        <w:t>(SWZ)</w:t>
      </w:r>
    </w:p>
    <w:p w14:paraId="38C1D9F2" w14:textId="77777777" w:rsidR="001858F5" w:rsidRPr="0041112D" w:rsidRDefault="001858F5" w:rsidP="0001370B">
      <w:pPr>
        <w:spacing w:line="312" w:lineRule="auto"/>
        <w:rPr>
          <w:rFonts w:asciiTheme="majorHAnsi" w:hAnsiTheme="majorHAnsi" w:cstheme="majorHAnsi"/>
          <w:b/>
          <w:bCs/>
          <w:sz w:val="24"/>
          <w:szCs w:val="24"/>
        </w:rPr>
      </w:pPr>
    </w:p>
    <w:p w14:paraId="7FD2FA2B" w14:textId="77777777" w:rsidR="001858F5" w:rsidRPr="0041112D" w:rsidRDefault="001858F5" w:rsidP="0001370B">
      <w:pPr>
        <w:spacing w:line="312" w:lineRule="auto"/>
        <w:jc w:val="center"/>
        <w:rPr>
          <w:rFonts w:asciiTheme="majorHAnsi" w:hAnsiTheme="majorHAnsi" w:cstheme="majorHAnsi"/>
          <w:b/>
          <w:bCs/>
          <w:sz w:val="24"/>
          <w:szCs w:val="24"/>
        </w:rPr>
      </w:pPr>
      <w:r w:rsidRPr="0041112D">
        <w:rPr>
          <w:rFonts w:asciiTheme="majorHAnsi" w:hAnsiTheme="majorHAnsi" w:cstheme="majorHAnsi"/>
          <w:b/>
          <w:bCs/>
          <w:sz w:val="24"/>
          <w:szCs w:val="24"/>
        </w:rPr>
        <w:t>GMINA ZDUNY</w:t>
      </w:r>
    </w:p>
    <w:p w14:paraId="5BD43AFB" w14:textId="77777777" w:rsidR="001858F5" w:rsidRPr="0041112D" w:rsidRDefault="001858F5" w:rsidP="0001370B">
      <w:pPr>
        <w:spacing w:line="312" w:lineRule="auto"/>
        <w:jc w:val="center"/>
        <w:rPr>
          <w:rFonts w:asciiTheme="majorHAnsi" w:hAnsiTheme="majorHAnsi" w:cstheme="majorHAnsi"/>
          <w:b/>
          <w:bCs/>
          <w:sz w:val="24"/>
          <w:szCs w:val="24"/>
        </w:rPr>
      </w:pPr>
      <w:r w:rsidRPr="0041112D">
        <w:rPr>
          <w:rFonts w:asciiTheme="majorHAnsi" w:hAnsiTheme="majorHAnsi" w:cstheme="majorHAnsi"/>
          <w:b/>
          <w:bCs/>
          <w:sz w:val="24"/>
          <w:szCs w:val="24"/>
        </w:rPr>
        <w:t>z siedzibą Rynek 2</w:t>
      </w:r>
    </w:p>
    <w:p w14:paraId="77E796A8" w14:textId="77777777" w:rsidR="001858F5" w:rsidRPr="0041112D" w:rsidRDefault="001858F5" w:rsidP="0001370B">
      <w:pPr>
        <w:spacing w:line="312" w:lineRule="auto"/>
        <w:jc w:val="center"/>
        <w:rPr>
          <w:rFonts w:asciiTheme="majorHAnsi" w:hAnsiTheme="majorHAnsi" w:cstheme="majorHAnsi"/>
          <w:b/>
          <w:bCs/>
          <w:sz w:val="24"/>
          <w:szCs w:val="24"/>
        </w:rPr>
      </w:pPr>
      <w:r w:rsidRPr="0041112D">
        <w:rPr>
          <w:rFonts w:asciiTheme="majorHAnsi" w:hAnsiTheme="majorHAnsi" w:cstheme="majorHAnsi"/>
          <w:b/>
          <w:bCs/>
          <w:sz w:val="24"/>
          <w:szCs w:val="24"/>
        </w:rPr>
        <w:t>63-760 Zduny</w:t>
      </w:r>
    </w:p>
    <w:p w14:paraId="0A8BA551" w14:textId="77777777" w:rsidR="001858F5" w:rsidRPr="0041112D" w:rsidRDefault="001858F5" w:rsidP="0001370B">
      <w:pPr>
        <w:spacing w:line="312" w:lineRule="auto"/>
        <w:rPr>
          <w:rFonts w:asciiTheme="majorHAnsi" w:hAnsiTheme="majorHAnsi" w:cstheme="majorHAnsi"/>
          <w:b/>
          <w:bCs/>
          <w:sz w:val="24"/>
          <w:szCs w:val="24"/>
        </w:rPr>
      </w:pPr>
    </w:p>
    <w:p w14:paraId="2A51D8B0" w14:textId="77777777" w:rsidR="001858F5" w:rsidRPr="0041112D" w:rsidRDefault="001858F5" w:rsidP="0001370B">
      <w:pPr>
        <w:spacing w:line="312" w:lineRule="auto"/>
        <w:jc w:val="center"/>
        <w:rPr>
          <w:rFonts w:asciiTheme="majorHAnsi" w:eastAsia="Arial" w:hAnsiTheme="majorHAnsi" w:cstheme="majorHAnsi"/>
          <w:bCs/>
          <w:sz w:val="24"/>
          <w:szCs w:val="24"/>
        </w:rPr>
      </w:pPr>
      <w:r w:rsidRPr="0041112D">
        <w:rPr>
          <w:rFonts w:asciiTheme="majorHAnsi" w:eastAsia="Arial" w:hAnsiTheme="majorHAnsi" w:cstheme="majorHAnsi"/>
          <w:bCs/>
          <w:sz w:val="24"/>
          <w:szCs w:val="24"/>
        </w:rPr>
        <w:t>postępowanie o udzielenie zamówienia publicznego</w:t>
      </w:r>
    </w:p>
    <w:p w14:paraId="20F29D9F" w14:textId="77777777" w:rsidR="001858F5" w:rsidRPr="0041112D" w:rsidRDefault="001858F5" w:rsidP="0001370B">
      <w:pPr>
        <w:spacing w:line="312" w:lineRule="auto"/>
        <w:jc w:val="center"/>
        <w:rPr>
          <w:rFonts w:asciiTheme="majorHAnsi" w:eastAsia="Arial" w:hAnsiTheme="majorHAnsi" w:cstheme="majorHAnsi"/>
          <w:bCs/>
          <w:sz w:val="24"/>
          <w:szCs w:val="24"/>
        </w:rPr>
      </w:pPr>
      <w:r w:rsidRPr="0041112D">
        <w:rPr>
          <w:rFonts w:asciiTheme="majorHAnsi" w:eastAsia="Arial" w:hAnsiTheme="majorHAnsi" w:cstheme="majorHAnsi"/>
          <w:bCs/>
          <w:sz w:val="24"/>
          <w:szCs w:val="24"/>
        </w:rPr>
        <w:t xml:space="preserve">w trybie podstawowym bez przeprowadzania negocjacji </w:t>
      </w:r>
    </w:p>
    <w:p w14:paraId="1695B3C2" w14:textId="71239855" w:rsidR="001858F5" w:rsidRPr="0041112D" w:rsidRDefault="001858F5" w:rsidP="0001370B">
      <w:pPr>
        <w:spacing w:line="312" w:lineRule="auto"/>
        <w:jc w:val="center"/>
        <w:rPr>
          <w:rFonts w:asciiTheme="majorHAnsi" w:eastAsia="ArialMT" w:hAnsiTheme="majorHAnsi" w:cstheme="majorHAnsi"/>
          <w:b/>
          <w:bCs/>
          <w:sz w:val="24"/>
          <w:szCs w:val="24"/>
        </w:rPr>
      </w:pPr>
      <w:r w:rsidRPr="0041112D">
        <w:rPr>
          <w:rFonts w:asciiTheme="majorHAnsi" w:eastAsia="Arial" w:hAnsiTheme="majorHAnsi" w:cstheme="majorHAnsi"/>
          <w:bCs/>
          <w:sz w:val="24"/>
          <w:szCs w:val="24"/>
        </w:rPr>
        <w:t xml:space="preserve">pn. </w:t>
      </w:r>
      <w:bookmarkStart w:id="0" w:name="_Hlk106957975"/>
      <w:r w:rsidRPr="0041112D">
        <w:rPr>
          <w:rFonts w:asciiTheme="majorHAnsi" w:hAnsiTheme="majorHAnsi" w:cstheme="majorHAnsi"/>
          <w:b/>
          <w:sz w:val="24"/>
          <w:szCs w:val="24"/>
        </w:rPr>
        <w:t>Dostawa sprzętu informatycznego i oprogramowania w ramach realizacji projektu grantowego „Cyfrowa Gmina”</w:t>
      </w:r>
    </w:p>
    <w:bookmarkEnd w:id="0"/>
    <w:p w14:paraId="081DC889" w14:textId="77777777" w:rsidR="001858F5" w:rsidRPr="0041112D" w:rsidRDefault="001858F5" w:rsidP="0001370B">
      <w:pPr>
        <w:spacing w:line="312" w:lineRule="auto"/>
        <w:jc w:val="center"/>
        <w:rPr>
          <w:rFonts w:asciiTheme="majorHAnsi" w:eastAsia="ArialMT" w:hAnsiTheme="majorHAnsi" w:cstheme="majorHAnsi"/>
          <w:b/>
          <w:bCs/>
          <w:sz w:val="24"/>
          <w:szCs w:val="24"/>
        </w:rPr>
      </w:pPr>
    </w:p>
    <w:p w14:paraId="79A2E5F1" w14:textId="77777777" w:rsidR="001858F5" w:rsidRPr="0041112D" w:rsidRDefault="001858F5" w:rsidP="0001370B">
      <w:pPr>
        <w:spacing w:line="312" w:lineRule="auto"/>
        <w:jc w:val="center"/>
        <w:rPr>
          <w:rFonts w:asciiTheme="majorHAnsi" w:hAnsiTheme="majorHAnsi" w:cstheme="majorHAnsi"/>
          <w:sz w:val="24"/>
          <w:szCs w:val="24"/>
        </w:rPr>
      </w:pPr>
      <w:r w:rsidRPr="0041112D">
        <w:rPr>
          <w:rFonts w:asciiTheme="majorHAnsi" w:eastAsia="Cambria" w:hAnsiTheme="majorHAnsi" w:cstheme="majorHAnsi"/>
          <w:sz w:val="24"/>
          <w:szCs w:val="24"/>
        </w:rPr>
        <w:t xml:space="preserve">Wartość zamówienia </w:t>
      </w:r>
      <w:r w:rsidRPr="0041112D">
        <w:rPr>
          <w:rFonts w:asciiTheme="majorHAnsi" w:eastAsia="Cambria" w:hAnsiTheme="majorHAnsi" w:cstheme="majorHAnsi"/>
          <w:b/>
          <w:sz w:val="24"/>
          <w:szCs w:val="24"/>
        </w:rPr>
        <w:t>nie przekracza</w:t>
      </w:r>
      <w:r w:rsidRPr="0041112D">
        <w:rPr>
          <w:rFonts w:asciiTheme="majorHAnsi" w:eastAsia="Cambria" w:hAnsiTheme="majorHAnsi" w:cstheme="majorHAnsi"/>
          <w:sz w:val="24"/>
          <w:szCs w:val="24"/>
        </w:rPr>
        <w:t xml:space="preserve"> progów unijnych określonych na podstawie art. 3 ustawy z 11 września 2019 r. Prawo zamówień publicznych (Dz. U. z 2022 r. poz. 1710 z późn. zm.)</w:t>
      </w:r>
    </w:p>
    <w:p w14:paraId="795C34E6" w14:textId="77777777" w:rsidR="001858F5" w:rsidRPr="0041112D" w:rsidRDefault="001858F5" w:rsidP="0001370B">
      <w:pPr>
        <w:spacing w:line="312" w:lineRule="auto"/>
        <w:jc w:val="center"/>
        <w:rPr>
          <w:rFonts w:asciiTheme="majorHAnsi" w:hAnsiTheme="majorHAnsi" w:cstheme="majorHAnsi"/>
          <w:sz w:val="24"/>
          <w:szCs w:val="24"/>
        </w:rPr>
      </w:pPr>
    </w:p>
    <w:p w14:paraId="6166608D" w14:textId="77777777" w:rsidR="001858F5" w:rsidRPr="0041112D" w:rsidRDefault="001858F5" w:rsidP="0001370B">
      <w:pPr>
        <w:spacing w:line="312" w:lineRule="auto"/>
        <w:jc w:val="center"/>
        <w:rPr>
          <w:rFonts w:asciiTheme="majorHAnsi" w:hAnsiTheme="majorHAnsi" w:cstheme="majorHAnsi"/>
          <w:sz w:val="24"/>
          <w:szCs w:val="24"/>
        </w:rPr>
      </w:pPr>
      <w:r w:rsidRPr="0041112D">
        <w:rPr>
          <w:rFonts w:asciiTheme="majorHAnsi" w:hAnsiTheme="majorHAnsi" w:cstheme="majorHAnsi"/>
          <w:sz w:val="24"/>
          <w:szCs w:val="24"/>
        </w:rPr>
        <w:t xml:space="preserve">Projekt jest dofinansowany ze środków Unii Europejskiej z w ramach Europejskiego Funduszu Rozwoju Regionalnego – Program Operacyjny Polska Cyfrowa na lata 2014-2020, </w:t>
      </w:r>
      <w:r w:rsidRPr="0041112D">
        <w:rPr>
          <w:rFonts w:asciiTheme="majorHAnsi" w:hAnsiTheme="majorHAnsi" w:cstheme="majorHAnsi"/>
          <w:sz w:val="24"/>
          <w:szCs w:val="24"/>
        </w:rPr>
        <w:br/>
        <w:t>Oś priorytetowa V. Rozwój cyfrowy JST oraz wzmocnienie cyfrowej odporności na zagrożenia – REACT-EU, Działanie 5.1. Rozwój cyfrowy JST oraz wzmocnienie cyfrowej odporności na zagrożenia.</w:t>
      </w:r>
    </w:p>
    <w:p w14:paraId="2F92EAF3" w14:textId="77777777" w:rsidR="001858F5" w:rsidRPr="0041112D" w:rsidRDefault="001858F5" w:rsidP="0001370B">
      <w:pPr>
        <w:spacing w:line="312" w:lineRule="auto"/>
        <w:jc w:val="center"/>
        <w:rPr>
          <w:rFonts w:asciiTheme="majorHAnsi" w:hAnsiTheme="majorHAnsi" w:cstheme="majorHAnsi"/>
          <w:sz w:val="24"/>
          <w:szCs w:val="24"/>
        </w:rPr>
      </w:pPr>
    </w:p>
    <w:p w14:paraId="324C2B12" w14:textId="77777777" w:rsidR="001858F5" w:rsidRPr="0041112D" w:rsidRDefault="001858F5" w:rsidP="0001370B">
      <w:pPr>
        <w:spacing w:line="312" w:lineRule="auto"/>
        <w:ind w:left="1120"/>
        <w:rPr>
          <w:rFonts w:asciiTheme="majorHAnsi" w:hAnsiTheme="majorHAnsi" w:cstheme="majorHAnsi"/>
          <w:b/>
          <w:sz w:val="24"/>
          <w:szCs w:val="24"/>
        </w:rPr>
      </w:pPr>
    </w:p>
    <w:p w14:paraId="2F1D0D42" w14:textId="77777777" w:rsidR="00710D97" w:rsidRPr="0041112D" w:rsidRDefault="00710D97" w:rsidP="0001370B">
      <w:pPr>
        <w:spacing w:line="312" w:lineRule="auto"/>
        <w:ind w:left="1120"/>
        <w:rPr>
          <w:rFonts w:asciiTheme="majorHAnsi" w:hAnsiTheme="majorHAnsi" w:cstheme="majorHAnsi"/>
          <w:b/>
          <w:sz w:val="24"/>
          <w:szCs w:val="24"/>
        </w:rPr>
      </w:pPr>
    </w:p>
    <w:p w14:paraId="08926DE7" w14:textId="77777777" w:rsidR="00710D97" w:rsidRPr="0041112D" w:rsidRDefault="00710D97" w:rsidP="0001370B">
      <w:pPr>
        <w:spacing w:line="312" w:lineRule="auto"/>
        <w:ind w:left="1120"/>
        <w:rPr>
          <w:rFonts w:asciiTheme="majorHAnsi" w:hAnsiTheme="majorHAnsi" w:cstheme="majorHAnsi"/>
          <w:b/>
          <w:sz w:val="24"/>
          <w:szCs w:val="24"/>
        </w:rPr>
      </w:pPr>
    </w:p>
    <w:p w14:paraId="748EF0FC" w14:textId="77777777" w:rsidR="00710D97" w:rsidRPr="0041112D" w:rsidRDefault="00710D97" w:rsidP="0001370B">
      <w:pPr>
        <w:spacing w:line="312" w:lineRule="auto"/>
        <w:ind w:left="1120"/>
        <w:rPr>
          <w:rFonts w:asciiTheme="majorHAnsi" w:hAnsiTheme="majorHAnsi" w:cstheme="majorHAnsi"/>
          <w:b/>
          <w:sz w:val="24"/>
          <w:szCs w:val="24"/>
        </w:rPr>
      </w:pPr>
    </w:p>
    <w:p w14:paraId="2ABFEAFC" w14:textId="77777777" w:rsidR="00710D97" w:rsidRPr="0041112D" w:rsidRDefault="00710D97" w:rsidP="0001370B">
      <w:pPr>
        <w:spacing w:line="312" w:lineRule="auto"/>
        <w:ind w:left="1120"/>
        <w:rPr>
          <w:rFonts w:asciiTheme="majorHAnsi" w:hAnsiTheme="majorHAnsi" w:cstheme="majorHAnsi"/>
          <w:b/>
          <w:sz w:val="24"/>
          <w:szCs w:val="24"/>
        </w:rPr>
      </w:pPr>
    </w:p>
    <w:p w14:paraId="1FA68DB5" w14:textId="77777777" w:rsidR="00710D97" w:rsidRPr="0041112D" w:rsidRDefault="00710D97" w:rsidP="0001370B">
      <w:pPr>
        <w:spacing w:line="312" w:lineRule="auto"/>
        <w:ind w:left="1120"/>
        <w:rPr>
          <w:rFonts w:asciiTheme="majorHAnsi" w:hAnsiTheme="majorHAnsi" w:cstheme="majorHAnsi"/>
          <w:b/>
          <w:sz w:val="24"/>
          <w:szCs w:val="24"/>
        </w:rPr>
      </w:pPr>
    </w:p>
    <w:p w14:paraId="53970928" w14:textId="77777777" w:rsidR="00710D97" w:rsidRPr="0041112D" w:rsidRDefault="00710D97" w:rsidP="0001370B">
      <w:pPr>
        <w:spacing w:line="312" w:lineRule="auto"/>
        <w:ind w:left="1120"/>
        <w:rPr>
          <w:rFonts w:asciiTheme="majorHAnsi" w:hAnsiTheme="majorHAnsi" w:cstheme="majorHAnsi"/>
          <w:b/>
          <w:sz w:val="24"/>
          <w:szCs w:val="24"/>
        </w:rPr>
      </w:pPr>
    </w:p>
    <w:p w14:paraId="64472A68" w14:textId="77777777" w:rsidR="00710D97" w:rsidRPr="0041112D" w:rsidRDefault="00710D97" w:rsidP="0001370B">
      <w:pPr>
        <w:spacing w:line="312" w:lineRule="auto"/>
        <w:ind w:left="1120"/>
        <w:rPr>
          <w:rFonts w:asciiTheme="majorHAnsi" w:hAnsiTheme="majorHAnsi" w:cstheme="majorHAnsi"/>
          <w:b/>
          <w:sz w:val="24"/>
          <w:szCs w:val="24"/>
        </w:rPr>
      </w:pPr>
    </w:p>
    <w:p w14:paraId="41AE89BD" w14:textId="77777777" w:rsidR="00710D97" w:rsidRPr="0041112D" w:rsidRDefault="00710D97" w:rsidP="0001370B">
      <w:pPr>
        <w:spacing w:line="312" w:lineRule="auto"/>
        <w:ind w:left="1120"/>
        <w:rPr>
          <w:rFonts w:asciiTheme="majorHAnsi" w:hAnsiTheme="majorHAnsi" w:cstheme="majorHAnsi"/>
          <w:b/>
          <w:sz w:val="24"/>
          <w:szCs w:val="24"/>
        </w:rPr>
      </w:pPr>
    </w:p>
    <w:p w14:paraId="5FE6E476" w14:textId="77777777" w:rsidR="00710D97" w:rsidRPr="0041112D" w:rsidRDefault="00710D97" w:rsidP="0001370B">
      <w:pPr>
        <w:spacing w:line="312" w:lineRule="auto"/>
        <w:jc w:val="center"/>
        <w:rPr>
          <w:rFonts w:asciiTheme="majorHAnsi" w:hAnsiTheme="majorHAnsi" w:cstheme="majorHAnsi"/>
          <w:b/>
          <w:sz w:val="28"/>
          <w:szCs w:val="28"/>
        </w:rPr>
      </w:pPr>
      <w:r w:rsidRPr="0041112D">
        <w:rPr>
          <w:rFonts w:asciiTheme="majorHAnsi" w:hAnsiTheme="majorHAnsi" w:cstheme="majorHAnsi"/>
          <w:b/>
          <w:sz w:val="30"/>
          <w:szCs w:val="30"/>
        </w:rPr>
        <w:t>SPIS TREŚCI</w:t>
      </w:r>
    </w:p>
    <w:sdt>
      <w:sdtPr>
        <w:rPr>
          <w:rFonts w:asciiTheme="majorHAnsi" w:eastAsia="Calibri" w:hAnsiTheme="majorHAnsi" w:cstheme="majorHAnsi"/>
          <w:sz w:val="20"/>
          <w:szCs w:val="20"/>
          <w:lang w:val="pl-PL" w:eastAsia="ar-SA"/>
        </w:rPr>
        <w:id w:val="-1280723895"/>
        <w:docPartObj>
          <w:docPartGallery w:val="Table of Contents"/>
          <w:docPartUnique/>
        </w:docPartObj>
      </w:sdtPr>
      <w:sdtContent>
        <w:p w14:paraId="37D763AD" w14:textId="77777777" w:rsidR="00710D97" w:rsidRPr="0041112D" w:rsidRDefault="00710D97" w:rsidP="0001370B">
          <w:pPr>
            <w:pStyle w:val="Spistreci2"/>
            <w:tabs>
              <w:tab w:val="right" w:pos="9019"/>
            </w:tabs>
            <w:spacing w:line="312" w:lineRule="auto"/>
            <w:rPr>
              <w:rFonts w:asciiTheme="majorHAnsi" w:eastAsiaTheme="minorEastAsia" w:hAnsiTheme="majorHAnsi" w:cstheme="majorHAnsi"/>
              <w:noProof/>
              <w:lang w:val="pl-PL"/>
            </w:rPr>
          </w:pPr>
          <w:r w:rsidRPr="0041112D">
            <w:rPr>
              <w:rFonts w:asciiTheme="majorHAnsi" w:hAnsiTheme="majorHAnsi" w:cstheme="majorHAnsi"/>
            </w:rPr>
            <w:fldChar w:fldCharType="begin"/>
          </w:r>
          <w:r w:rsidRPr="0041112D">
            <w:rPr>
              <w:rFonts w:asciiTheme="majorHAnsi" w:hAnsiTheme="majorHAnsi" w:cstheme="majorHAnsi"/>
            </w:rPr>
            <w:instrText xml:space="preserve"> TOC \h \u \z </w:instrText>
          </w:r>
          <w:r w:rsidRPr="0041112D">
            <w:rPr>
              <w:rFonts w:asciiTheme="majorHAnsi" w:hAnsiTheme="majorHAnsi" w:cstheme="majorHAnsi"/>
            </w:rPr>
            <w:fldChar w:fldCharType="separate"/>
          </w:r>
          <w:hyperlink w:anchor="_Toc125967943" w:history="1">
            <w:r w:rsidRPr="0041112D">
              <w:rPr>
                <w:rStyle w:val="Hipercze"/>
                <w:rFonts w:asciiTheme="majorHAnsi" w:hAnsiTheme="majorHAnsi" w:cstheme="majorHAnsi"/>
                <w:b/>
                <w:bCs/>
                <w:noProof/>
              </w:rPr>
              <w:t>I. Nazwa oraz adres Zamawiającego</w:t>
            </w:r>
            <w:r w:rsidRPr="0041112D">
              <w:rPr>
                <w:rFonts w:asciiTheme="majorHAnsi" w:hAnsiTheme="majorHAnsi" w:cstheme="majorHAnsi"/>
                <w:noProof/>
                <w:webHidden/>
              </w:rPr>
              <w:tab/>
            </w:r>
            <w:r w:rsidRPr="0041112D">
              <w:rPr>
                <w:rFonts w:asciiTheme="majorHAnsi" w:hAnsiTheme="majorHAnsi" w:cstheme="majorHAnsi"/>
                <w:noProof/>
                <w:webHidden/>
              </w:rPr>
              <w:fldChar w:fldCharType="begin"/>
            </w:r>
            <w:r w:rsidRPr="0041112D">
              <w:rPr>
                <w:rFonts w:asciiTheme="majorHAnsi" w:hAnsiTheme="majorHAnsi" w:cstheme="majorHAnsi"/>
                <w:noProof/>
                <w:webHidden/>
              </w:rPr>
              <w:instrText xml:space="preserve"> PAGEREF _Toc125967943 \h </w:instrText>
            </w:r>
            <w:r w:rsidRPr="0041112D">
              <w:rPr>
                <w:rFonts w:asciiTheme="majorHAnsi" w:hAnsiTheme="majorHAnsi" w:cstheme="majorHAnsi"/>
                <w:noProof/>
                <w:webHidden/>
              </w:rPr>
            </w:r>
            <w:r w:rsidRPr="0041112D">
              <w:rPr>
                <w:rFonts w:asciiTheme="majorHAnsi" w:hAnsiTheme="majorHAnsi" w:cstheme="majorHAnsi"/>
                <w:noProof/>
                <w:webHidden/>
              </w:rPr>
              <w:fldChar w:fldCharType="separate"/>
            </w:r>
            <w:r w:rsidR="00413B24">
              <w:rPr>
                <w:rFonts w:asciiTheme="majorHAnsi" w:hAnsiTheme="majorHAnsi" w:cstheme="majorHAnsi"/>
                <w:noProof/>
                <w:webHidden/>
              </w:rPr>
              <w:t>3</w:t>
            </w:r>
            <w:r w:rsidRPr="0041112D">
              <w:rPr>
                <w:rFonts w:asciiTheme="majorHAnsi" w:hAnsiTheme="majorHAnsi" w:cstheme="majorHAnsi"/>
                <w:noProof/>
                <w:webHidden/>
              </w:rPr>
              <w:fldChar w:fldCharType="end"/>
            </w:r>
          </w:hyperlink>
        </w:p>
        <w:p w14:paraId="5D17B166" w14:textId="77777777" w:rsidR="00710D97" w:rsidRPr="0041112D" w:rsidRDefault="00000000" w:rsidP="0001370B">
          <w:pPr>
            <w:pStyle w:val="Spistreci2"/>
            <w:tabs>
              <w:tab w:val="right" w:pos="9019"/>
            </w:tabs>
            <w:spacing w:line="312" w:lineRule="auto"/>
            <w:rPr>
              <w:rFonts w:asciiTheme="majorHAnsi" w:eastAsiaTheme="minorEastAsia" w:hAnsiTheme="majorHAnsi" w:cstheme="majorHAnsi"/>
              <w:noProof/>
              <w:lang w:val="pl-PL"/>
            </w:rPr>
          </w:pPr>
          <w:hyperlink w:anchor="_Toc125967944" w:history="1">
            <w:r w:rsidR="00710D97" w:rsidRPr="0041112D">
              <w:rPr>
                <w:rStyle w:val="Hipercze"/>
                <w:rFonts w:asciiTheme="majorHAnsi" w:hAnsiTheme="majorHAnsi" w:cstheme="majorHAnsi"/>
                <w:b/>
                <w:bCs/>
                <w:noProof/>
              </w:rPr>
              <w:t>II. Ochrona danych osobowych</w:t>
            </w:r>
            <w:r w:rsidR="00710D97" w:rsidRPr="0041112D">
              <w:rPr>
                <w:rFonts w:asciiTheme="majorHAnsi" w:hAnsiTheme="majorHAnsi" w:cstheme="majorHAnsi"/>
                <w:noProof/>
                <w:webHidden/>
              </w:rPr>
              <w:tab/>
            </w:r>
            <w:r w:rsidR="00710D97" w:rsidRPr="0041112D">
              <w:rPr>
                <w:rFonts w:asciiTheme="majorHAnsi" w:hAnsiTheme="majorHAnsi" w:cstheme="majorHAnsi"/>
                <w:noProof/>
                <w:webHidden/>
              </w:rPr>
              <w:fldChar w:fldCharType="begin"/>
            </w:r>
            <w:r w:rsidR="00710D97" w:rsidRPr="0041112D">
              <w:rPr>
                <w:rFonts w:asciiTheme="majorHAnsi" w:hAnsiTheme="majorHAnsi" w:cstheme="majorHAnsi"/>
                <w:noProof/>
                <w:webHidden/>
              </w:rPr>
              <w:instrText xml:space="preserve"> PAGEREF _Toc125967944 \h </w:instrText>
            </w:r>
            <w:r w:rsidR="00710D97" w:rsidRPr="0041112D">
              <w:rPr>
                <w:rFonts w:asciiTheme="majorHAnsi" w:hAnsiTheme="majorHAnsi" w:cstheme="majorHAnsi"/>
                <w:noProof/>
                <w:webHidden/>
              </w:rPr>
            </w:r>
            <w:r w:rsidR="00710D97" w:rsidRPr="0041112D">
              <w:rPr>
                <w:rFonts w:asciiTheme="majorHAnsi" w:hAnsiTheme="majorHAnsi" w:cstheme="majorHAnsi"/>
                <w:noProof/>
                <w:webHidden/>
              </w:rPr>
              <w:fldChar w:fldCharType="separate"/>
            </w:r>
            <w:r w:rsidR="00413B24">
              <w:rPr>
                <w:rFonts w:asciiTheme="majorHAnsi" w:hAnsiTheme="majorHAnsi" w:cstheme="majorHAnsi"/>
                <w:noProof/>
                <w:webHidden/>
              </w:rPr>
              <w:t>3</w:t>
            </w:r>
            <w:r w:rsidR="00710D97" w:rsidRPr="0041112D">
              <w:rPr>
                <w:rFonts w:asciiTheme="majorHAnsi" w:hAnsiTheme="majorHAnsi" w:cstheme="majorHAnsi"/>
                <w:noProof/>
                <w:webHidden/>
              </w:rPr>
              <w:fldChar w:fldCharType="end"/>
            </w:r>
          </w:hyperlink>
        </w:p>
        <w:p w14:paraId="70FD6FD1" w14:textId="77777777" w:rsidR="00710D97" w:rsidRPr="0041112D" w:rsidRDefault="00000000" w:rsidP="0001370B">
          <w:pPr>
            <w:pStyle w:val="Spistreci2"/>
            <w:tabs>
              <w:tab w:val="right" w:pos="9019"/>
            </w:tabs>
            <w:spacing w:line="312" w:lineRule="auto"/>
            <w:rPr>
              <w:rFonts w:asciiTheme="majorHAnsi" w:eastAsiaTheme="minorEastAsia" w:hAnsiTheme="majorHAnsi" w:cstheme="majorHAnsi"/>
              <w:noProof/>
              <w:lang w:val="pl-PL"/>
            </w:rPr>
          </w:pPr>
          <w:hyperlink w:anchor="_Toc125967945" w:history="1">
            <w:r w:rsidR="00710D97" w:rsidRPr="0041112D">
              <w:rPr>
                <w:rStyle w:val="Hipercze"/>
                <w:rFonts w:asciiTheme="majorHAnsi" w:hAnsiTheme="majorHAnsi" w:cstheme="majorHAnsi"/>
                <w:b/>
                <w:bCs/>
                <w:noProof/>
              </w:rPr>
              <w:t>III. Tryb udzielania zamówienia</w:t>
            </w:r>
            <w:r w:rsidR="00710D97" w:rsidRPr="0041112D">
              <w:rPr>
                <w:rFonts w:asciiTheme="majorHAnsi" w:hAnsiTheme="majorHAnsi" w:cstheme="majorHAnsi"/>
                <w:noProof/>
                <w:webHidden/>
              </w:rPr>
              <w:tab/>
            </w:r>
            <w:r w:rsidR="00710D97" w:rsidRPr="0041112D">
              <w:rPr>
                <w:rFonts w:asciiTheme="majorHAnsi" w:hAnsiTheme="majorHAnsi" w:cstheme="majorHAnsi"/>
                <w:noProof/>
                <w:webHidden/>
              </w:rPr>
              <w:fldChar w:fldCharType="begin"/>
            </w:r>
            <w:r w:rsidR="00710D97" w:rsidRPr="0041112D">
              <w:rPr>
                <w:rFonts w:asciiTheme="majorHAnsi" w:hAnsiTheme="majorHAnsi" w:cstheme="majorHAnsi"/>
                <w:noProof/>
                <w:webHidden/>
              </w:rPr>
              <w:instrText xml:space="preserve"> PAGEREF _Toc125967945 \h </w:instrText>
            </w:r>
            <w:r w:rsidR="00710D97" w:rsidRPr="0041112D">
              <w:rPr>
                <w:rFonts w:asciiTheme="majorHAnsi" w:hAnsiTheme="majorHAnsi" w:cstheme="majorHAnsi"/>
                <w:noProof/>
                <w:webHidden/>
              </w:rPr>
            </w:r>
            <w:r w:rsidR="00710D97" w:rsidRPr="0041112D">
              <w:rPr>
                <w:rFonts w:asciiTheme="majorHAnsi" w:hAnsiTheme="majorHAnsi" w:cstheme="majorHAnsi"/>
                <w:noProof/>
                <w:webHidden/>
              </w:rPr>
              <w:fldChar w:fldCharType="separate"/>
            </w:r>
            <w:r w:rsidR="00413B24">
              <w:rPr>
                <w:rFonts w:asciiTheme="majorHAnsi" w:hAnsiTheme="majorHAnsi" w:cstheme="majorHAnsi"/>
                <w:noProof/>
                <w:webHidden/>
              </w:rPr>
              <w:t>5</w:t>
            </w:r>
            <w:r w:rsidR="00710D97" w:rsidRPr="0041112D">
              <w:rPr>
                <w:rFonts w:asciiTheme="majorHAnsi" w:hAnsiTheme="majorHAnsi" w:cstheme="majorHAnsi"/>
                <w:noProof/>
                <w:webHidden/>
              </w:rPr>
              <w:fldChar w:fldCharType="end"/>
            </w:r>
          </w:hyperlink>
        </w:p>
        <w:p w14:paraId="45B795FE" w14:textId="77777777" w:rsidR="00710D97" w:rsidRPr="0041112D" w:rsidRDefault="00000000" w:rsidP="0001370B">
          <w:pPr>
            <w:pStyle w:val="Spistreci2"/>
            <w:tabs>
              <w:tab w:val="right" w:pos="9019"/>
            </w:tabs>
            <w:spacing w:line="312" w:lineRule="auto"/>
            <w:rPr>
              <w:rFonts w:asciiTheme="majorHAnsi" w:eastAsiaTheme="minorEastAsia" w:hAnsiTheme="majorHAnsi" w:cstheme="majorHAnsi"/>
              <w:noProof/>
              <w:lang w:val="pl-PL"/>
            </w:rPr>
          </w:pPr>
          <w:hyperlink w:anchor="_Toc125967946" w:history="1">
            <w:r w:rsidR="00710D97" w:rsidRPr="0041112D">
              <w:rPr>
                <w:rStyle w:val="Hipercze"/>
                <w:rFonts w:asciiTheme="majorHAnsi" w:hAnsiTheme="majorHAnsi" w:cstheme="majorHAnsi"/>
                <w:b/>
                <w:bCs/>
                <w:noProof/>
              </w:rPr>
              <w:t>IV. Opis przedmiotu zamówienia</w:t>
            </w:r>
            <w:r w:rsidR="00710D97" w:rsidRPr="0041112D">
              <w:rPr>
                <w:rFonts w:asciiTheme="majorHAnsi" w:hAnsiTheme="majorHAnsi" w:cstheme="majorHAnsi"/>
                <w:noProof/>
                <w:webHidden/>
              </w:rPr>
              <w:tab/>
            </w:r>
            <w:r w:rsidR="00710D97" w:rsidRPr="0041112D">
              <w:rPr>
                <w:rFonts w:asciiTheme="majorHAnsi" w:hAnsiTheme="majorHAnsi" w:cstheme="majorHAnsi"/>
                <w:noProof/>
                <w:webHidden/>
              </w:rPr>
              <w:fldChar w:fldCharType="begin"/>
            </w:r>
            <w:r w:rsidR="00710D97" w:rsidRPr="0041112D">
              <w:rPr>
                <w:rFonts w:asciiTheme="majorHAnsi" w:hAnsiTheme="majorHAnsi" w:cstheme="majorHAnsi"/>
                <w:noProof/>
                <w:webHidden/>
              </w:rPr>
              <w:instrText xml:space="preserve"> PAGEREF _Toc125967946 \h </w:instrText>
            </w:r>
            <w:r w:rsidR="00710D97" w:rsidRPr="0041112D">
              <w:rPr>
                <w:rFonts w:asciiTheme="majorHAnsi" w:hAnsiTheme="majorHAnsi" w:cstheme="majorHAnsi"/>
                <w:noProof/>
                <w:webHidden/>
              </w:rPr>
            </w:r>
            <w:r w:rsidR="00710D97" w:rsidRPr="0041112D">
              <w:rPr>
                <w:rFonts w:asciiTheme="majorHAnsi" w:hAnsiTheme="majorHAnsi" w:cstheme="majorHAnsi"/>
                <w:noProof/>
                <w:webHidden/>
              </w:rPr>
              <w:fldChar w:fldCharType="separate"/>
            </w:r>
            <w:r w:rsidR="00413B24">
              <w:rPr>
                <w:rFonts w:asciiTheme="majorHAnsi" w:hAnsiTheme="majorHAnsi" w:cstheme="majorHAnsi"/>
                <w:noProof/>
                <w:webHidden/>
              </w:rPr>
              <w:t>6</w:t>
            </w:r>
            <w:r w:rsidR="00710D97" w:rsidRPr="0041112D">
              <w:rPr>
                <w:rFonts w:asciiTheme="majorHAnsi" w:hAnsiTheme="majorHAnsi" w:cstheme="majorHAnsi"/>
                <w:noProof/>
                <w:webHidden/>
              </w:rPr>
              <w:fldChar w:fldCharType="end"/>
            </w:r>
          </w:hyperlink>
        </w:p>
        <w:p w14:paraId="2F020EDC" w14:textId="77777777" w:rsidR="00710D97" w:rsidRPr="0041112D" w:rsidRDefault="00000000" w:rsidP="0001370B">
          <w:pPr>
            <w:pStyle w:val="Spistreci2"/>
            <w:tabs>
              <w:tab w:val="right" w:pos="9019"/>
            </w:tabs>
            <w:spacing w:line="312" w:lineRule="auto"/>
            <w:rPr>
              <w:rFonts w:asciiTheme="majorHAnsi" w:eastAsiaTheme="minorEastAsia" w:hAnsiTheme="majorHAnsi" w:cstheme="majorHAnsi"/>
              <w:noProof/>
              <w:lang w:val="pl-PL"/>
            </w:rPr>
          </w:pPr>
          <w:hyperlink w:anchor="_Toc125967947" w:history="1">
            <w:r w:rsidR="00710D97" w:rsidRPr="0041112D">
              <w:rPr>
                <w:rStyle w:val="Hipercze"/>
                <w:rFonts w:asciiTheme="majorHAnsi" w:hAnsiTheme="majorHAnsi" w:cstheme="majorHAnsi"/>
                <w:b/>
                <w:bCs/>
                <w:noProof/>
              </w:rPr>
              <w:t>V. Wizja lokalna</w:t>
            </w:r>
            <w:r w:rsidR="00710D97" w:rsidRPr="0041112D">
              <w:rPr>
                <w:rFonts w:asciiTheme="majorHAnsi" w:hAnsiTheme="majorHAnsi" w:cstheme="majorHAnsi"/>
                <w:noProof/>
                <w:webHidden/>
              </w:rPr>
              <w:tab/>
            </w:r>
            <w:r w:rsidR="00710D97" w:rsidRPr="0041112D">
              <w:rPr>
                <w:rFonts w:asciiTheme="majorHAnsi" w:hAnsiTheme="majorHAnsi" w:cstheme="majorHAnsi"/>
                <w:noProof/>
                <w:webHidden/>
              </w:rPr>
              <w:fldChar w:fldCharType="begin"/>
            </w:r>
            <w:r w:rsidR="00710D97" w:rsidRPr="0041112D">
              <w:rPr>
                <w:rFonts w:asciiTheme="majorHAnsi" w:hAnsiTheme="majorHAnsi" w:cstheme="majorHAnsi"/>
                <w:noProof/>
                <w:webHidden/>
              </w:rPr>
              <w:instrText xml:space="preserve"> PAGEREF _Toc125967947 \h </w:instrText>
            </w:r>
            <w:r w:rsidR="00710D97" w:rsidRPr="0041112D">
              <w:rPr>
                <w:rFonts w:asciiTheme="majorHAnsi" w:hAnsiTheme="majorHAnsi" w:cstheme="majorHAnsi"/>
                <w:noProof/>
                <w:webHidden/>
              </w:rPr>
            </w:r>
            <w:r w:rsidR="00710D97" w:rsidRPr="0041112D">
              <w:rPr>
                <w:rFonts w:asciiTheme="majorHAnsi" w:hAnsiTheme="majorHAnsi" w:cstheme="majorHAnsi"/>
                <w:noProof/>
                <w:webHidden/>
              </w:rPr>
              <w:fldChar w:fldCharType="separate"/>
            </w:r>
            <w:r w:rsidR="00413B24">
              <w:rPr>
                <w:rFonts w:asciiTheme="majorHAnsi" w:hAnsiTheme="majorHAnsi" w:cstheme="majorHAnsi"/>
                <w:noProof/>
                <w:webHidden/>
              </w:rPr>
              <w:t>12</w:t>
            </w:r>
            <w:r w:rsidR="00710D97" w:rsidRPr="0041112D">
              <w:rPr>
                <w:rFonts w:asciiTheme="majorHAnsi" w:hAnsiTheme="majorHAnsi" w:cstheme="majorHAnsi"/>
                <w:noProof/>
                <w:webHidden/>
              </w:rPr>
              <w:fldChar w:fldCharType="end"/>
            </w:r>
          </w:hyperlink>
        </w:p>
        <w:p w14:paraId="7D00E2BD" w14:textId="77777777" w:rsidR="00710D97" w:rsidRPr="0041112D" w:rsidRDefault="00000000" w:rsidP="0001370B">
          <w:pPr>
            <w:pStyle w:val="Spistreci2"/>
            <w:tabs>
              <w:tab w:val="right" w:pos="9019"/>
            </w:tabs>
            <w:spacing w:line="312" w:lineRule="auto"/>
            <w:rPr>
              <w:rFonts w:asciiTheme="majorHAnsi" w:eastAsiaTheme="minorEastAsia" w:hAnsiTheme="majorHAnsi" w:cstheme="majorHAnsi"/>
              <w:noProof/>
              <w:lang w:val="pl-PL"/>
            </w:rPr>
          </w:pPr>
          <w:hyperlink w:anchor="_Toc125967948" w:history="1">
            <w:r w:rsidR="00710D97" w:rsidRPr="0041112D">
              <w:rPr>
                <w:rStyle w:val="Hipercze"/>
                <w:rFonts w:asciiTheme="majorHAnsi" w:hAnsiTheme="majorHAnsi" w:cstheme="majorHAnsi"/>
                <w:b/>
                <w:bCs/>
                <w:noProof/>
              </w:rPr>
              <w:t>VI. Podwykonawstwo</w:t>
            </w:r>
            <w:r w:rsidR="00710D97" w:rsidRPr="0041112D">
              <w:rPr>
                <w:rFonts w:asciiTheme="majorHAnsi" w:hAnsiTheme="majorHAnsi" w:cstheme="majorHAnsi"/>
                <w:noProof/>
                <w:webHidden/>
              </w:rPr>
              <w:tab/>
            </w:r>
            <w:r w:rsidR="00710D97" w:rsidRPr="0041112D">
              <w:rPr>
                <w:rFonts w:asciiTheme="majorHAnsi" w:hAnsiTheme="majorHAnsi" w:cstheme="majorHAnsi"/>
                <w:noProof/>
                <w:webHidden/>
              </w:rPr>
              <w:fldChar w:fldCharType="begin"/>
            </w:r>
            <w:r w:rsidR="00710D97" w:rsidRPr="0041112D">
              <w:rPr>
                <w:rFonts w:asciiTheme="majorHAnsi" w:hAnsiTheme="majorHAnsi" w:cstheme="majorHAnsi"/>
                <w:noProof/>
                <w:webHidden/>
              </w:rPr>
              <w:instrText xml:space="preserve"> PAGEREF _Toc125967948 \h </w:instrText>
            </w:r>
            <w:r w:rsidR="00710D97" w:rsidRPr="0041112D">
              <w:rPr>
                <w:rFonts w:asciiTheme="majorHAnsi" w:hAnsiTheme="majorHAnsi" w:cstheme="majorHAnsi"/>
                <w:noProof/>
                <w:webHidden/>
              </w:rPr>
            </w:r>
            <w:r w:rsidR="00710D97" w:rsidRPr="0041112D">
              <w:rPr>
                <w:rFonts w:asciiTheme="majorHAnsi" w:hAnsiTheme="majorHAnsi" w:cstheme="majorHAnsi"/>
                <w:noProof/>
                <w:webHidden/>
              </w:rPr>
              <w:fldChar w:fldCharType="separate"/>
            </w:r>
            <w:r w:rsidR="00413B24">
              <w:rPr>
                <w:rFonts w:asciiTheme="majorHAnsi" w:hAnsiTheme="majorHAnsi" w:cstheme="majorHAnsi"/>
                <w:noProof/>
                <w:webHidden/>
              </w:rPr>
              <w:t>12</w:t>
            </w:r>
            <w:r w:rsidR="00710D97" w:rsidRPr="0041112D">
              <w:rPr>
                <w:rFonts w:asciiTheme="majorHAnsi" w:hAnsiTheme="majorHAnsi" w:cstheme="majorHAnsi"/>
                <w:noProof/>
                <w:webHidden/>
              </w:rPr>
              <w:fldChar w:fldCharType="end"/>
            </w:r>
          </w:hyperlink>
        </w:p>
        <w:p w14:paraId="26075E2E" w14:textId="77777777" w:rsidR="00710D97" w:rsidRPr="0041112D" w:rsidRDefault="00000000" w:rsidP="0001370B">
          <w:pPr>
            <w:pStyle w:val="Spistreci2"/>
            <w:tabs>
              <w:tab w:val="right" w:pos="9019"/>
            </w:tabs>
            <w:spacing w:line="312" w:lineRule="auto"/>
            <w:rPr>
              <w:rFonts w:asciiTheme="majorHAnsi" w:eastAsiaTheme="minorEastAsia" w:hAnsiTheme="majorHAnsi" w:cstheme="majorHAnsi"/>
              <w:noProof/>
              <w:lang w:val="pl-PL"/>
            </w:rPr>
          </w:pPr>
          <w:hyperlink w:anchor="_Toc125967949" w:history="1">
            <w:r w:rsidR="00710D97" w:rsidRPr="0041112D">
              <w:rPr>
                <w:rStyle w:val="Hipercze"/>
                <w:rFonts w:asciiTheme="majorHAnsi" w:hAnsiTheme="majorHAnsi" w:cstheme="majorHAnsi"/>
                <w:b/>
                <w:bCs/>
                <w:noProof/>
              </w:rPr>
              <w:t>VII. Termin wykonania zamówienia</w:t>
            </w:r>
            <w:r w:rsidR="00710D97" w:rsidRPr="0041112D">
              <w:rPr>
                <w:rFonts w:asciiTheme="majorHAnsi" w:hAnsiTheme="majorHAnsi" w:cstheme="majorHAnsi"/>
                <w:noProof/>
                <w:webHidden/>
              </w:rPr>
              <w:tab/>
            </w:r>
            <w:r w:rsidR="00710D97" w:rsidRPr="0041112D">
              <w:rPr>
                <w:rFonts w:asciiTheme="majorHAnsi" w:hAnsiTheme="majorHAnsi" w:cstheme="majorHAnsi"/>
                <w:noProof/>
                <w:webHidden/>
              </w:rPr>
              <w:fldChar w:fldCharType="begin"/>
            </w:r>
            <w:r w:rsidR="00710D97" w:rsidRPr="0041112D">
              <w:rPr>
                <w:rFonts w:asciiTheme="majorHAnsi" w:hAnsiTheme="majorHAnsi" w:cstheme="majorHAnsi"/>
                <w:noProof/>
                <w:webHidden/>
              </w:rPr>
              <w:instrText xml:space="preserve"> PAGEREF _Toc125967949 \h </w:instrText>
            </w:r>
            <w:r w:rsidR="00710D97" w:rsidRPr="0041112D">
              <w:rPr>
                <w:rFonts w:asciiTheme="majorHAnsi" w:hAnsiTheme="majorHAnsi" w:cstheme="majorHAnsi"/>
                <w:noProof/>
                <w:webHidden/>
              </w:rPr>
            </w:r>
            <w:r w:rsidR="00710D97" w:rsidRPr="0041112D">
              <w:rPr>
                <w:rFonts w:asciiTheme="majorHAnsi" w:hAnsiTheme="majorHAnsi" w:cstheme="majorHAnsi"/>
                <w:noProof/>
                <w:webHidden/>
              </w:rPr>
              <w:fldChar w:fldCharType="separate"/>
            </w:r>
            <w:r w:rsidR="00413B24">
              <w:rPr>
                <w:rFonts w:asciiTheme="majorHAnsi" w:hAnsiTheme="majorHAnsi" w:cstheme="majorHAnsi"/>
                <w:noProof/>
                <w:webHidden/>
              </w:rPr>
              <w:t>13</w:t>
            </w:r>
            <w:r w:rsidR="00710D97" w:rsidRPr="0041112D">
              <w:rPr>
                <w:rFonts w:asciiTheme="majorHAnsi" w:hAnsiTheme="majorHAnsi" w:cstheme="majorHAnsi"/>
                <w:noProof/>
                <w:webHidden/>
              </w:rPr>
              <w:fldChar w:fldCharType="end"/>
            </w:r>
          </w:hyperlink>
        </w:p>
        <w:p w14:paraId="03B4C562" w14:textId="77777777" w:rsidR="00710D97" w:rsidRPr="0041112D" w:rsidRDefault="00000000" w:rsidP="0001370B">
          <w:pPr>
            <w:pStyle w:val="Spistreci2"/>
            <w:tabs>
              <w:tab w:val="right" w:pos="9019"/>
            </w:tabs>
            <w:spacing w:line="312" w:lineRule="auto"/>
            <w:rPr>
              <w:rFonts w:asciiTheme="majorHAnsi" w:eastAsiaTheme="minorEastAsia" w:hAnsiTheme="majorHAnsi" w:cstheme="majorHAnsi"/>
              <w:noProof/>
              <w:lang w:val="pl-PL"/>
            </w:rPr>
          </w:pPr>
          <w:hyperlink w:anchor="_Toc125967950" w:history="1">
            <w:r w:rsidR="00710D97" w:rsidRPr="00932564">
              <w:rPr>
                <w:rStyle w:val="Hipercze"/>
                <w:rFonts w:asciiTheme="majorHAnsi" w:hAnsiTheme="majorHAnsi" w:cstheme="majorHAnsi"/>
                <w:b/>
                <w:bCs/>
                <w:noProof/>
                <w:shd w:val="clear" w:color="auto" w:fill="BFBFBF" w:themeFill="background1" w:themeFillShade="BF"/>
              </w:rPr>
              <w:t>VIII. Warunki udziału w postępowaniu</w:t>
            </w:r>
            <w:r w:rsidR="00710D97" w:rsidRPr="00932564">
              <w:rPr>
                <w:rFonts w:asciiTheme="majorHAnsi" w:hAnsiTheme="majorHAnsi" w:cstheme="majorHAnsi"/>
                <w:noProof/>
                <w:webHidden/>
              </w:rPr>
              <w:tab/>
            </w:r>
            <w:r w:rsidR="00710D97" w:rsidRPr="00932564">
              <w:rPr>
                <w:rFonts w:asciiTheme="majorHAnsi" w:hAnsiTheme="majorHAnsi" w:cstheme="majorHAnsi"/>
                <w:noProof/>
                <w:webHidden/>
              </w:rPr>
              <w:fldChar w:fldCharType="begin"/>
            </w:r>
            <w:r w:rsidR="00710D97" w:rsidRPr="00932564">
              <w:rPr>
                <w:rFonts w:asciiTheme="majorHAnsi" w:hAnsiTheme="majorHAnsi" w:cstheme="majorHAnsi"/>
                <w:noProof/>
                <w:webHidden/>
              </w:rPr>
              <w:instrText xml:space="preserve"> PAGEREF _Toc125967950 \h </w:instrText>
            </w:r>
            <w:r w:rsidR="00710D97" w:rsidRPr="00932564">
              <w:rPr>
                <w:rFonts w:asciiTheme="majorHAnsi" w:hAnsiTheme="majorHAnsi" w:cstheme="majorHAnsi"/>
                <w:noProof/>
                <w:webHidden/>
              </w:rPr>
            </w:r>
            <w:r w:rsidR="00710D97" w:rsidRPr="00932564">
              <w:rPr>
                <w:rFonts w:asciiTheme="majorHAnsi" w:hAnsiTheme="majorHAnsi" w:cstheme="majorHAnsi"/>
                <w:noProof/>
                <w:webHidden/>
              </w:rPr>
              <w:fldChar w:fldCharType="separate"/>
            </w:r>
            <w:r w:rsidR="00413B24" w:rsidRPr="00932564">
              <w:rPr>
                <w:rFonts w:asciiTheme="majorHAnsi" w:hAnsiTheme="majorHAnsi" w:cstheme="majorHAnsi"/>
                <w:noProof/>
                <w:webHidden/>
              </w:rPr>
              <w:t>13</w:t>
            </w:r>
            <w:r w:rsidR="00710D97" w:rsidRPr="00932564">
              <w:rPr>
                <w:rFonts w:asciiTheme="majorHAnsi" w:hAnsiTheme="majorHAnsi" w:cstheme="majorHAnsi"/>
                <w:noProof/>
                <w:webHidden/>
              </w:rPr>
              <w:fldChar w:fldCharType="end"/>
            </w:r>
          </w:hyperlink>
        </w:p>
        <w:p w14:paraId="4904FCB2" w14:textId="77777777" w:rsidR="0001370B" w:rsidRPr="00932564" w:rsidRDefault="00000000" w:rsidP="00932564">
          <w:pPr>
            <w:pStyle w:val="Spistreci2"/>
            <w:tabs>
              <w:tab w:val="right" w:pos="9019"/>
            </w:tabs>
            <w:spacing w:line="312" w:lineRule="auto"/>
            <w:rPr>
              <w:rFonts w:asciiTheme="majorHAnsi" w:hAnsiTheme="majorHAnsi" w:cstheme="majorHAnsi"/>
              <w:noProof/>
            </w:rPr>
          </w:pPr>
          <w:hyperlink w:anchor="_Toc125967951" w:history="1">
            <w:r w:rsidR="00710D97" w:rsidRPr="0041112D">
              <w:rPr>
                <w:rStyle w:val="Hipercze"/>
                <w:rFonts w:asciiTheme="majorHAnsi" w:hAnsiTheme="majorHAnsi" w:cstheme="majorHAnsi"/>
                <w:b/>
                <w:bCs/>
                <w:noProof/>
              </w:rPr>
              <w:t>IX. Podstawy wykluczenia z postępowania</w:t>
            </w:r>
            <w:r w:rsidR="00710D97" w:rsidRPr="0041112D">
              <w:rPr>
                <w:rFonts w:asciiTheme="majorHAnsi" w:hAnsiTheme="majorHAnsi" w:cstheme="majorHAnsi"/>
                <w:noProof/>
                <w:webHidden/>
              </w:rPr>
              <w:tab/>
            </w:r>
            <w:r w:rsidR="00710D97" w:rsidRPr="0041112D">
              <w:rPr>
                <w:rFonts w:asciiTheme="majorHAnsi" w:hAnsiTheme="majorHAnsi" w:cstheme="majorHAnsi"/>
                <w:noProof/>
                <w:webHidden/>
              </w:rPr>
              <w:fldChar w:fldCharType="begin"/>
            </w:r>
            <w:r w:rsidR="00710D97" w:rsidRPr="0041112D">
              <w:rPr>
                <w:rFonts w:asciiTheme="majorHAnsi" w:hAnsiTheme="majorHAnsi" w:cstheme="majorHAnsi"/>
                <w:noProof/>
                <w:webHidden/>
              </w:rPr>
              <w:instrText xml:space="preserve"> PAGEREF _Toc125967951 \h </w:instrText>
            </w:r>
            <w:r w:rsidR="00710D97" w:rsidRPr="0041112D">
              <w:rPr>
                <w:rFonts w:asciiTheme="majorHAnsi" w:hAnsiTheme="majorHAnsi" w:cstheme="majorHAnsi"/>
                <w:noProof/>
                <w:webHidden/>
              </w:rPr>
            </w:r>
            <w:r w:rsidR="00710D97" w:rsidRPr="0041112D">
              <w:rPr>
                <w:rFonts w:asciiTheme="majorHAnsi" w:hAnsiTheme="majorHAnsi" w:cstheme="majorHAnsi"/>
                <w:noProof/>
                <w:webHidden/>
              </w:rPr>
              <w:fldChar w:fldCharType="separate"/>
            </w:r>
            <w:r w:rsidR="00413B24">
              <w:rPr>
                <w:rFonts w:asciiTheme="majorHAnsi" w:hAnsiTheme="majorHAnsi" w:cstheme="majorHAnsi"/>
                <w:noProof/>
                <w:webHidden/>
              </w:rPr>
              <w:t>14</w:t>
            </w:r>
            <w:r w:rsidR="00710D97" w:rsidRPr="0041112D">
              <w:rPr>
                <w:rFonts w:asciiTheme="majorHAnsi" w:hAnsiTheme="majorHAnsi" w:cstheme="majorHAnsi"/>
                <w:noProof/>
                <w:webHidden/>
              </w:rPr>
              <w:fldChar w:fldCharType="end"/>
            </w:r>
          </w:hyperlink>
        </w:p>
        <w:p w14:paraId="5F5F0610" w14:textId="77777777" w:rsidR="00710D97" w:rsidRPr="0041112D" w:rsidRDefault="00000000" w:rsidP="0001370B">
          <w:pPr>
            <w:pStyle w:val="Spistreci2"/>
            <w:tabs>
              <w:tab w:val="right" w:pos="9019"/>
            </w:tabs>
            <w:spacing w:line="312" w:lineRule="auto"/>
            <w:rPr>
              <w:rFonts w:asciiTheme="majorHAnsi" w:eastAsiaTheme="minorEastAsia" w:hAnsiTheme="majorHAnsi" w:cstheme="majorHAnsi"/>
              <w:noProof/>
              <w:lang w:val="pl-PL"/>
            </w:rPr>
          </w:pPr>
          <w:hyperlink w:anchor="_Toc125967952" w:history="1">
            <w:r w:rsidR="00710D97" w:rsidRPr="0041112D">
              <w:rPr>
                <w:rStyle w:val="Hipercze"/>
                <w:rFonts w:asciiTheme="majorHAnsi" w:hAnsiTheme="majorHAnsi" w:cstheme="majorHAnsi"/>
                <w:b/>
                <w:bCs/>
                <w:noProof/>
              </w:rPr>
              <w:t>X. Podmiotowe środki dowodowe. Oświadczenia i dokumenty, jakie zobowiązani są dostarczyć Wykonawcy w celu potwierdzenia spełniania warunków udziału  w postępowaniu oraz wykazania braku podstaw wykluczenia</w:t>
            </w:r>
            <w:r w:rsidR="00710D97" w:rsidRPr="0041112D">
              <w:rPr>
                <w:rFonts w:asciiTheme="majorHAnsi" w:hAnsiTheme="majorHAnsi" w:cstheme="majorHAnsi"/>
                <w:noProof/>
                <w:webHidden/>
              </w:rPr>
              <w:tab/>
            </w:r>
            <w:r w:rsidR="00710D97" w:rsidRPr="0041112D">
              <w:rPr>
                <w:rFonts w:asciiTheme="majorHAnsi" w:hAnsiTheme="majorHAnsi" w:cstheme="majorHAnsi"/>
                <w:noProof/>
                <w:webHidden/>
              </w:rPr>
              <w:fldChar w:fldCharType="begin"/>
            </w:r>
            <w:r w:rsidR="00710D97" w:rsidRPr="0041112D">
              <w:rPr>
                <w:rFonts w:asciiTheme="majorHAnsi" w:hAnsiTheme="majorHAnsi" w:cstheme="majorHAnsi"/>
                <w:noProof/>
                <w:webHidden/>
              </w:rPr>
              <w:instrText xml:space="preserve"> PAGEREF _Toc125967952 \h </w:instrText>
            </w:r>
            <w:r w:rsidR="00710D97" w:rsidRPr="0041112D">
              <w:rPr>
                <w:rFonts w:asciiTheme="majorHAnsi" w:hAnsiTheme="majorHAnsi" w:cstheme="majorHAnsi"/>
                <w:noProof/>
                <w:webHidden/>
              </w:rPr>
            </w:r>
            <w:r w:rsidR="00710D97" w:rsidRPr="0041112D">
              <w:rPr>
                <w:rFonts w:asciiTheme="majorHAnsi" w:hAnsiTheme="majorHAnsi" w:cstheme="majorHAnsi"/>
                <w:noProof/>
                <w:webHidden/>
              </w:rPr>
              <w:fldChar w:fldCharType="separate"/>
            </w:r>
            <w:r w:rsidR="00413B24">
              <w:rPr>
                <w:rFonts w:asciiTheme="majorHAnsi" w:hAnsiTheme="majorHAnsi" w:cstheme="majorHAnsi"/>
                <w:noProof/>
                <w:webHidden/>
              </w:rPr>
              <w:t>17</w:t>
            </w:r>
            <w:r w:rsidR="00710D97" w:rsidRPr="0041112D">
              <w:rPr>
                <w:rFonts w:asciiTheme="majorHAnsi" w:hAnsiTheme="majorHAnsi" w:cstheme="majorHAnsi"/>
                <w:noProof/>
                <w:webHidden/>
              </w:rPr>
              <w:fldChar w:fldCharType="end"/>
            </w:r>
          </w:hyperlink>
        </w:p>
        <w:p w14:paraId="5B788600" w14:textId="77777777" w:rsidR="00710D97" w:rsidRPr="0041112D" w:rsidRDefault="00000000" w:rsidP="0001370B">
          <w:pPr>
            <w:pStyle w:val="Spistreci2"/>
            <w:tabs>
              <w:tab w:val="right" w:pos="9019"/>
            </w:tabs>
            <w:spacing w:line="312" w:lineRule="auto"/>
            <w:rPr>
              <w:rFonts w:asciiTheme="majorHAnsi" w:eastAsiaTheme="minorEastAsia" w:hAnsiTheme="majorHAnsi" w:cstheme="majorHAnsi"/>
              <w:noProof/>
              <w:lang w:val="pl-PL"/>
            </w:rPr>
          </w:pPr>
          <w:hyperlink w:anchor="_Toc125967953" w:history="1">
            <w:r w:rsidR="00710D97" w:rsidRPr="0041112D">
              <w:rPr>
                <w:rStyle w:val="Hipercze"/>
                <w:rFonts w:asciiTheme="majorHAnsi" w:hAnsiTheme="majorHAnsi" w:cstheme="majorHAnsi"/>
                <w:b/>
                <w:bCs/>
                <w:noProof/>
              </w:rPr>
              <w:t>XI. Poleganie na zasobach innych podmiotów</w:t>
            </w:r>
            <w:r w:rsidR="00710D97" w:rsidRPr="0041112D">
              <w:rPr>
                <w:rFonts w:asciiTheme="majorHAnsi" w:hAnsiTheme="majorHAnsi" w:cstheme="majorHAnsi"/>
                <w:noProof/>
                <w:webHidden/>
              </w:rPr>
              <w:tab/>
            </w:r>
            <w:r w:rsidR="00710D97" w:rsidRPr="0041112D">
              <w:rPr>
                <w:rFonts w:asciiTheme="majorHAnsi" w:hAnsiTheme="majorHAnsi" w:cstheme="majorHAnsi"/>
                <w:noProof/>
                <w:webHidden/>
              </w:rPr>
              <w:fldChar w:fldCharType="begin"/>
            </w:r>
            <w:r w:rsidR="00710D97" w:rsidRPr="0041112D">
              <w:rPr>
                <w:rFonts w:asciiTheme="majorHAnsi" w:hAnsiTheme="majorHAnsi" w:cstheme="majorHAnsi"/>
                <w:noProof/>
                <w:webHidden/>
              </w:rPr>
              <w:instrText xml:space="preserve"> PAGEREF _Toc125967953 \h </w:instrText>
            </w:r>
            <w:r w:rsidR="00710D97" w:rsidRPr="0041112D">
              <w:rPr>
                <w:rFonts w:asciiTheme="majorHAnsi" w:hAnsiTheme="majorHAnsi" w:cstheme="majorHAnsi"/>
                <w:noProof/>
                <w:webHidden/>
              </w:rPr>
            </w:r>
            <w:r w:rsidR="00710D97" w:rsidRPr="0041112D">
              <w:rPr>
                <w:rFonts w:asciiTheme="majorHAnsi" w:hAnsiTheme="majorHAnsi" w:cstheme="majorHAnsi"/>
                <w:noProof/>
                <w:webHidden/>
              </w:rPr>
              <w:fldChar w:fldCharType="separate"/>
            </w:r>
            <w:r w:rsidR="00413B24">
              <w:rPr>
                <w:rFonts w:asciiTheme="majorHAnsi" w:hAnsiTheme="majorHAnsi" w:cstheme="majorHAnsi"/>
                <w:noProof/>
                <w:webHidden/>
              </w:rPr>
              <w:t>20</w:t>
            </w:r>
            <w:r w:rsidR="00710D97" w:rsidRPr="0041112D">
              <w:rPr>
                <w:rFonts w:asciiTheme="majorHAnsi" w:hAnsiTheme="majorHAnsi" w:cstheme="majorHAnsi"/>
                <w:noProof/>
                <w:webHidden/>
              </w:rPr>
              <w:fldChar w:fldCharType="end"/>
            </w:r>
          </w:hyperlink>
        </w:p>
        <w:p w14:paraId="39B9A74F" w14:textId="77777777" w:rsidR="00710D97" w:rsidRPr="0041112D" w:rsidRDefault="00000000" w:rsidP="0001370B">
          <w:pPr>
            <w:pStyle w:val="Spistreci2"/>
            <w:tabs>
              <w:tab w:val="right" w:pos="9019"/>
            </w:tabs>
            <w:spacing w:line="312" w:lineRule="auto"/>
            <w:rPr>
              <w:rFonts w:asciiTheme="majorHAnsi" w:eastAsiaTheme="minorEastAsia" w:hAnsiTheme="majorHAnsi" w:cstheme="majorHAnsi"/>
              <w:noProof/>
              <w:lang w:val="pl-PL"/>
            </w:rPr>
          </w:pPr>
          <w:hyperlink w:anchor="_Toc125967954" w:history="1">
            <w:r w:rsidR="00710D97" w:rsidRPr="0041112D">
              <w:rPr>
                <w:rStyle w:val="Hipercze"/>
                <w:rFonts w:asciiTheme="majorHAnsi" w:hAnsiTheme="majorHAnsi" w:cstheme="majorHAnsi"/>
                <w:b/>
                <w:bCs/>
                <w:noProof/>
              </w:rPr>
              <w:t>XII. Informacja dla Wykonawców wspólnie ubiegających się o udzielenie zamówienia</w:t>
            </w:r>
            <w:r w:rsidR="00710D97" w:rsidRPr="0041112D">
              <w:rPr>
                <w:rFonts w:asciiTheme="majorHAnsi" w:hAnsiTheme="majorHAnsi" w:cstheme="majorHAnsi"/>
                <w:noProof/>
                <w:webHidden/>
              </w:rPr>
              <w:tab/>
            </w:r>
            <w:r w:rsidR="00710D97" w:rsidRPr="0041112D">
              <w:rPr>
                <w:rFonts w:asciiTheme="majorHAnsi" w:hAnsiTheme="majorHAnsi" w:cstheme="majorHAnsi"/>
                <w:noProof/>
                <w:webHidden/>
              </w:rPr>
              <w:fldChar w:fldCharType="begin"/>
            </w:r>
            <w:r w:rsidR="00710D97" w:rsidRPr="0041112D">
              <w:rPr>
                <w:rFonts w:asciiTheme="majorHAnsi" w:hAnsiTheme="majorHAnsi" w:cstheme="majorHAnsi"/>
                <w:noProof/>
                <w:webHidden/>
              </w:rPr>
              <w:instrText xml:space="preserve"> PAGEREF _Toc125967954 \h </w:instrText>
            </w:r>
            <w:r w:rsidR="00710D97" w:rsidRPr="0041112D">
              <w:rPr>
                <w:rFonts w:asciiTheme="majorHAnsi" w:hAnsiTheme="majorHAnsi" w:cstheme="majorHAnsi"/>
                <w:noProof/>
                <w:webHidden/>
              </w:rPr>
            </w:r>
            <w:r w:rsidR="00710D97" w:rsidRPr="0041112D">
              <w:rPr>
                <w:rFonts w:asciiTheme="majorHAnsi" w:hAnsiTheme="majorHAnsi" w:cstheme="majorHAnsi"/>
                <w:noProof/>
                <w:webHidden/>
              </w:rPr>
              <w:fldChar w:fldCharType="separate"/>
            </w:r>
            <w:r w:rsidR="00413B24">
              <w:rPr>
                <w:rFonts w:asciiTheme="majorHAnsi" w:hAnsiTheme="majorHAnsi" w:cstheme="majorHAnsi"/>
                <w:noProof/>
                <w:webHidden/>
              </w:rPr>
              <w:t>21</w:t>
            </w:r>
            <w:r w:rsidR="00710D97" w:rsidRPr="0041112D">
              <w:rPr>
                <w:rFonts w:asciiTheme="majorHAnsi" w:hAnsiTheme="majorHAnsi" w:cstheme="majorHAnsi"/>
                <w:noProof/>
                <w:webHidden/>
              </w:rPr>
              <w:fldChar w:fldCharType="end"/>
            </w:r>
          </w:hyperlink>
        </w:p>
        <w:p w14:paraId="22545E76" w14:textId="77777777" w:rsidR="00710D97" w:rsidRPr="0041112D" w:rsidRDefault="00000000" w:rsidP="0001370B">
          <w:pPr>
            <w:pStyle w:val="Spistreci2"/>
            <w:tabs>
              <w:tab w:val="right" w:pos="9019"/>
            </w:tabs>
            <w:spacing w:line="312" w:lineRule="auto"/>
            <w:rPr>
              <w:rFonts w:asciiTheme="majorHAnsi" w:eastAsiaTheme="minorEastAsia" w:hAnsiTheme="majorHAnsi" w:cstheme="majorHAnsi"/>
              <w:noProof/>
              <w:lang w:val="pl-PL"/>
            </w:rPr>
          </w:pPr>
          <w:hyperlink w:anchor="_Toc125967955" w:history="1">
            <w:r w:rsidR="00710D97" w:rsidRPr="0041112D">
              <w:rPr>
                <w:rStyle w:val="Hipercze"/>
                <w:rFonts w:asciiTheme="majorHAnsi" w:hAnsiTheme="majorHAnsi" w:cstheme="majorHAnsi"/>
                <w:b/>
                <w:bCs/>
                <w:noProof/>
              </w:rPr>
              <w:t>XIII. Informacje o sposobie porozumiewania się zamawiającego z Wykonawcami oraz przekazywania oświadczeń lub dokumentów</w:t>
            </w:r>
            <w:r w:rsidR="00710D97" w:rsidRPr="0041112D">
              <w:rPr>
                <w:rFonts w:asciiTheme="majorHAnsi" w:hAnsiTheme="majorHAnsi" w:cstheme="majorHAnsi"/>
                <w:noProof/>
                <w:webHidden/>
              </w:rPr>
              <w:tab/>
            </w:r>
            <w:r w:rsidR="00710D97" w:rsidRPr="0041112D">
              <w:rPr>
                <w:rFonts w:asciiTheme="majorHAnsi" w:hAnsiTheme="majorHAnsi" w:cstheme="majorHAnsi"/>
                <w:noProof/>
                <w:webHidden/>
              </w:rPr>
              <w:fldChar w:fldCharType="begin"/>
            </w:r>
            <w:r w:rsidR="00710D97" w:rsidRPr="0041112D">
              <w:rPr>
                <w:rFonts w:asciiTheme="majorHAnsi" w:hAnsiTheme="majorHAnsi" w:cstheme="majorHAnsi"/>
                <w:noProof/>
                <w:webHidden/>
              </w:rPr>
              <w:instrText xml:space="preserve"> PAGEREF _Toc125967955 \h </w:instrText>
            </w:r>
            <w:r w:rsidR="00710D97" w:rsidRPr="0041112D">
              <w:rPr>
                <w:rFonts w:asciiTheme="majorHAnsi" w:hAnsiTheme="majorHAnsi" w:cstheme="majorHAnsi"/>
                <w:noProof/>
                <w:webHidden/>
              </w:rPr>
            </w:r>
            <w:r w:rsidR="00710D97" w:rsidRPr="0041112D">
              <w:rPr>
                <w:rFonts w:asciiTheme="majorHAnsi" w:hAnsiTheme="majorHAnsi" w:cstheme="majorHAnsi"/>
                <w:noProof/>
                <w:webHidden/>
              </w:rPr>
              <w:fldChar w:fldCharType="separate"/>
            </w:r>
            <w:r w:rsidR="00413B24">
              <w:rPr>
                <w:rFonts w:asciiTheme="majorHAnsi" w:hAnsiTheme="majorHAnsi" w:cstheme="majorHAnsi"/>
                <w:noProof/>
                <w:webHidden/>
              </w:rPr>
              <w:t>22</w:t>
            </w:r>
            <w:r w:rsidR="00710D97" w:rsidRPr="0041112D">
              <w:rPr>
                <w:rFonts w:asciiTheme="majorHAnsi" w:hAnsiTheme="majorHAnsi" w:cstheme="majorHAnsi"/>
                <w:noProof/>
                <w:webHidden/>
              </w:rPr>
              <w:fldChar w:fldCharType="end"/>
            </w:r>
          </w:hyperlink>
        </w:p>
        <w:p w14:paraId="19B8A9C3" w14:textId="77777777" w:rsidR="00710D97" w:rsidRPr="0041112D" w:rsidRDefault="00000000" w:rsidP="0001370B">
          <w:pPr>
            <w:pStyle w:val="Spistreci2"/>
            <w:tabs>
              <w:tab w:val="right" w:pos="9019"/>
            </w:tabs>
            <w:spacing w:line="312" w:lineRule="auto"/>
            <w:rPr>
              <w:rFonts w:asciiTheme="majorHAnsi" w:eastAsiaTheme="minorEastAsia" w:hAnsiTheme="majorHAnsi" w:cstheme="majorHAnsi"/>
              <w:noProof/>
              <w:lang w:val="pl-PL"/>
            </w:rPr>
          </w:pPr>
          <w:hyperlink w:anchor="_Toc125967956" w:history="1">
            <w:r w:rsidR="00710D97" w:rsidRPr="0041112D">
              <w:rPr>
                <w:rStyle w:val="Hipercze"/>
                <w:rFonts w:asciiTheme="majorHAnsi" w:hAnsiTheme="majorHAnsi" w:cstheme="majorHAnsi"/>
                <w:b/>
                <w:bCs/>
                <w:noProof/>
              </w:rPr>
              <w:t>XIV. Opis sposobu przygotowania ofert oraz dokumentów wymaganych przez Zamawiającego w SWZ</w:t>
            </w:r>
            <w:r w:rsidR="00710D97" w:rsidRPr="0041112D">
              <w:rPr>
                <w:rFonts w:asciiTheme="majorHAnsi" w:hAnsiTheme="majorHAnsi" w:cstheme="majorHAnsi"/>
                <w:noProof/>
                <w:webHidden/>
              </w:rPr>
              <w:tab/>
            </w:r>
            <w:r w:rsidR="00710D97" w:rsidRPr="0041112D">
              <w:rPr>
                <w:rFonts w:asciiTheme="majorHAnsi" w:hAnsiTheme="majorHAnsi" w:cstheme="majorHAnsi"/>
                <w:noProof/>
                <w:webHidden/>
              </w:rPr>
              <w:fldChar w:fldCharType="begin"/>
            </w:r>
            <w:r w:rsidR="00710D97" w:rsidRPr="0041112D">
              <w:rPr>
                <w:rFonts w:asciiTheme="majorHAnsi" w:hAnsiTheme="majorHAnsi" w:cstheme="majorHAnsi"/>
                <w:noProof/>
                <w:webHidden/>
              </w:rPr>
              <w:instrText xml:space="preserve"> PAGEREF _Toc125967956 \h </w:instrText>
            </w:r>
            <w:r w:rsidR="00710D97" w:rsidRPr="0041112D">
              <w:rPr>
                <w:rFonts w:asciiTheme="majorHAnsi" w:hAnsiTheme="majorHAnsi" w:cstheme="majorHAnsi"/>
                <w:noProof/>
                <w:webHidden/>
              </w:rPr>
            </w:r>
            <w:r w:rsidR="00710D97" w:rsidRPr="0041112D">
              <w:rPr>
                <w:rFonts w:asciiTheme="majorHAnsi" w:hAnsiTheme="majorHAnsi" w:cstheme="majorHAnsi"/>
                <w:noProof/>
                <w:webHidden/>
              </w:rPr>
              <w:fldChar w:fldCharType="separate"/>
            </w:r>
            <w:r w:rsidR="00413B24">
              <w:rPr>
                <w:rFonts w:asciiTheme="majorHAnsi" w:hAnsiTheme="majorHAnsi" w:cstheme="majorHAnsi"/>
                <w:noProof/>
                <w:webHidden/>
              </w:rPr>
              <w:t>24</w:t>
            </w:r>
            <w:r w:rsidR="00710D97" w:rsidRPr="0041112D">
              <w:rPr>
                <w:rFonts w:asciiTheme="majorHAnsi" w:hAnsiTheme="majorHAnsi" w:cstheme="majorHAnsi"/>
                <w:noProof/>
                <w:webHidden/>
              </w:rPr>
              <w:fldChar w:fldCharType="end"/>
            </w:r>
          </w:hyperlink>
        </w:p>
        <w:p w14:paraId="5C556FF6" w14:textId="77777777" w:rsidR="00710D97" w:rsidRPr="0041112D" w:rsidRDefault="00000000" w:rsidP="0001370B">
          <w:pPr>
            <w:pStyle w:val="Spistreci2"/>
            <w:tabs>
              <w:tab w:val="right" w:pos="9019"/>
            </w:tabs>
            <w:spacing w:line="312" w:lineRule="auto"/>
            <w:rPr>
              <w:rFonts w:asciiTheme="majorHAnsi" w:eastAsiaTheme="minorEastAsia" w:hAnsiTheme="majorHAnsi" w:cstheme="majorHAnsi"/>
              <w:noProof/>
              <w:lang w:val="pl-PL"/>
            </w:rPr>
          </w:pPr>
          <w:hyperlink w:anchor="_Toc125967957" w:history="1">
            <w:r w:rsidR="00710D97" w:rsidRPr="0041112D">
              <w:rPr>
                <w:rStyle w:val="Hipercze"/>
                <w:rFonts w:asciiTheme="majorHAnsi" w:hAnsiTheme="majorHAnsi" w:cstheme="majorHAnsi"/>
                <w:b/>
                <w:bCs/>
                <w:noProof/>
              </w:rPr>
              <w:t>XV. Sposób obliczania ceny oferty</w:t>
            </w:r>
            <w:r w:rsidR="00710D97" w:rsidRPr="0041112D">
              <w:rPr>
                <w:rFonts w:asciiTheme="majorHAnsi" w:hAnsiTheme="majorHAnsi" w:cstheme="majorHAnsi"/>
                <w:noProof/>
                <w:webHidden/>
              </w:rPr>
              <w:tab/>
            </w:r>
            <w:r w:rsidR="00710D97" w:rsidRPr="0041112D">
              <w:rPr>
                <w:rFonts w:asciiTheme="majorHAnsi" w:hAnsiTheme="majorHAnsi" w:cstheme="majorHAnsi"/>
                <w:noProof/>
                <w:webHidden/>
              </w:rPr>
              <w:fldChar w:fldCharType="begin"/>
            </w:r>
            <w:r w:rsidR="00710D97" w:rsidRPr="0041112D">
              <w:rPr>
                <w:rFonts w:asciiTheme="majorHAnsi" w:hAnsiTheme="majorHAnsi" w:cstheme="majorHAnsi"/>
                <w:noProof/>
                <w:webHidden/>
              </w:rPr>
              <w:instrText xml:space="preserve"> PAGEREF _Toc125967957 \h </w:instrText>
            </w:r>
            <w:r w:rsidR="00710D97" w:rsidRPr="0041112D">
              <w:rPr>
                <w:rFonts w:asciiTheme="majorHAnsi" w:hAnsiTheme="majorHAnsi" w:cstheme="majorHAnsi"/>
                <w:noProof/>
                <w:webHidden/>
              </w:rPr>
            </w:r>
            <w:r w:rsidR="00710D97" w:rsidRPr="0041112D">
              <w:rPr>
                <w:rFonts w:asciiTheme="majorHAnsi" w:hAnsiTheme="majorHAnsi" w:cstheme="majorHAnsi"/>
                <w:noProof/>
                <w:webHidden/>
              </w:rPr>
              <w:fldChar w:fldCharType="separate"/>
            </w:r>
            <w:r w:rsidR="00413B24">
              <w:rPr>
                <w:rFonts w:asciiTheme="majorHAnsi" w:hAnsiTheme="majorHAnsi" w:cstheme="majorHAnsi"/>
                <w:noProof/>
                <w:webHidden/>
              </w:rPr>
              <w:t>27</w:t>
            </w:r>
            <w:r w:rsidR="00710D97" w:rsidRPr="0041112D">
              <w:rPr>
                <w:rFonts w:asciiTheme="majorHAnsi" w:hAnsiTheme="majorHAnsi" w:cstheme="majorHAnsi"/>
                <w:noProof/>
                <w:webHidden/>
              </w:rPr>
              <w:fldChar w:fldCharType="end"/>
            </w:r>
          </w:hyperlink>
        </w:p>
        <w:p w14:paraId="54B50D34" w14:textId="77777777" w:rsidR="00710D97" w:rsidRPr="0041112D" w:rsidRDefault="00000000" w:rsidP="0001370B">
          <w:pPr>
            <w:pStyle w:val="Spistreci2"/>
            <w:tabs>
              <w:tab w:val="right" w:pos="9019"/>
            </w:tabs>
            <w:spacing w:line="312" w:lineRule="auto"/>
            <w:rPr>
              <w:rFonts w:asciiTheme="majorHAnsi" w:eastAsiaTheme="minorEastAsia" w:hAnsiTheme="majorHAnsi" w:cstheme="majorHAnsi"/>
              <w:noProof/>
              <w:lang w:val="pl-PL"/>
            </w:rPr>
          </w:pPr>
          <w:hyperlink w:anchor="_Toc125967958" w:history="1">
            <w:r w:rsidR="00710D97" w:rsidRPr="0041112D">
              <w:rPr>
                <w:rStyle w:val="Hipercze"/>
                <w:rFonts w:asciiTheme="majorHAnsi" w:hAnsiTheme="majorHAnsi" w:cstheme="majorHAnsi"/>
                <w:b/>
                <w:bCs/>
                <w:noProof/>
              </w:rPr>
              <w:t>XVI. Wymagania dotyczące wadium</w:t>
            </w:r>
            <w:r w:rsidR="00710D97" w:rsidRPr="0041112D">
              <w:rPr>
                <w:rFonts w:asciiTheme="majorHAnsi" w:hAnsiTheme="majorHAnsi" w:cstheme="majorHAnsi"/>
                <w:noProof/>
                <w:webHidden/>
              </w:rPr>
              <w:tab/>
            </w:r>
            <w:r w:rsidR="00710D97" w:rsidRPr="0041112D">
              <w:rPr>
                <w:rFonts w:asciiTheme="majorHAnsi" w:hAnsiTheme="majorHAnsi" w:cstheme="majorHAnsi"/>
                <w:noProof/>
                <w:webHidden/>
              </w:rPr>
              <w:fldChar w:fldCharType="begin"/>
            </w:r>
            <w:r w:rsidR="00710D97" w:rsidRPr="0041112D">
              <w:rPr>
                <w:rFonts w:asciiTheme="majorHAnsi" w:hAnsiTheme="majorHAnsi" w:cstheme="majorHAnsi"/>
                <w:noProof/>
                <w:webHidden/>
              </w:rPr>
              <w:instrText xml:space="preserve"> PAGEREF _Toc125967958 \h </w:instrText>
            </w:r>
            <w:r w:rsidR="00710D97" w:rsidRPr="0041112D">
              <w:rPr>
                <w:rFonts w:asciiTheme="majorHAnsi" w:hAnsiTheme="majorHAnsi" w:cstheme="majorHAnsi"/>
                <w:noProof/>
                <w:webHidden/>
              </w:rPr>
            </w:r>
            <w:r w:rsidR="00710D97" w:rsidRPr="0041112D">
              <w:rPr>
                <w:rFonts w:asciiTheme="majorHAnsi" w:hAnsiTheme="majorHAnsi" w:cstheme="majorHAnsi"/>
                <w:noProof/>
                <w:webHidden/>
              </w:rPr>
              <w:fldChar w:fldCharType="separate"/>
            </w:r>
            <w:r w:rsidR="00413B24">
              <w:rPr>
                <w:rFonts w:asciiTheme="majorHAnsi" w:hAnsiTheme="majorHAnsi" w:cstheme="majorHAnsi"/>
                <w:noProof/>
                <w:webHidden/>
              </w:rPr>
              <w:t>28</w:t>
            </w:r>
            <w:r w:rsidR="00710D97" w:rsidRPr="0041112D">
              <w:rPr>
                <w:rFonts w:asciiTheme="majorHAnsi" w:hAnsiTheme="majorHAnsi" w:cstheme="majorHAnsi"/>
                <w:noProof/>
                <w:webHidden/>
              </w:rPr>
              <w:fldChar w:fldCharType="end"/>
            </w:r>
          </w:hyperlink>
        </w:p>
        <w:p w14:paraId="40C85FC1" w14:textId="77777777" w:rsidR="00710D97" w:rsidRPr="0041112D" w:rsidRDefault="00000000" w:rsidP="0001370B">
          <w:pPr>
            <w:pStyle w:val="Spistreci2"/>
            <w:tabs>
              <w:tab w:val="right" w:pos="9019"/>
            </w:tabs>
            <w:spacing w:line="312" w:lineRule="auto"/>
            <w:rPr>
              <w:rFonts w:asciiTheme="majorHAnsi" w:eastAsiaTheme="minorEastAsia" w:hAnsiTheme="majorHAnsi" w:cstheme="majorHAnsi"/>
              <w:noProof/>
              <w:lang w:val="pl-PL"/>
            </w:rPr>
          </w:pPr>
          <w:hyperlink w:anchor="_Toc125967959" w:history="1">
            <w:r w:rsidR="00710D97" w:rsidRPr="0041112D">
              <w:rPr>
                <w:rStyle w:val="Hipercze"/>
                <w:rFonts w:asciiTheme="majorHAnsi" w:hAnsiTheme="majorHAnsi" w:cstheme="majorHAnsi"/>
                <w:b/>
                <w:bCs/>
                <w:noProof/>
              </w:rPr>
              <w:t>XVII. Termin związania ofertą</w:t>
            </w:r>
            <w:r w:rsidR="00710D97" w:rsidRPr="0041112D">
              <w:rPr>
                <w:rFonts w:asciiTheme="majorHAnsi" w:hAnsiTheme="majorHAnsi" w:cstheme="majorHAnsi"/>
                <w:noProof/>
                <w:webHidden/>
              </w:rPr>
              <w:tab/>
            </w:r>
            <w:r w:rsidR="00710D97" w:rsidRPr="0041112D">
              <w:rPr>
                <w:rFonts w:asciiTheme="majorHAnsi" w:hAnsiTheme="majorHAnsi" w:cstheme="majorHAnsi"/>
                <w:noProof/>
                <w:webHidden/>
              </w:rPr>
              <w:fldChar w:fldCharType="begin"/>
            </w:r>
            <w:r w:rsidR="00710D97" w:rsidRPr="0041112D">
              <w:rPr>
                <w:rFonts w:asciiTheme="majorHAnsi" w:hAnsiTheme="majorHAnsi" w:cstheme="majorHAnsi"/>
                <w:noProof/>
                <w:webHidden/>
              </w:rPr>
              <w:instrText xml:space="preserve"> PAGEREF _Toc125967959 \h </w:instrText>
            </w:r>
            <w:r w:rsidR="00710D97" w:rsidRPr="0041112D">
              <w:rPr>
                <w:rFonts w:asciiTheme="majorHAnsi" w:hAnsiTheme="majorHAnsi" w:cstheme="majorHAnsi"/>
                <w:noProof/>
                <w:webHidden/>
              </w:rPr>
            </w:r>
            <w:r w:rsidR="00710D97" w:rsidRPr="0041112D">
              <w:rPr>
                <w:rFonts w:asciiTheme="majorHAnsi" w:hAnsiTheme="majorHAnsi" w:cstheme="majorHAnsi"/>
                <w:noProof/>
                <w:webHidden/>
              </w:rPr>
              <w:fldChar w:fldCharType="separate"/>
            </w:r>
            <w:r w:rsidR="00413B24">
              <w:rPr>
                <w:rFonts w:asciiTheme="majorHAnsi" w:hAnsiTheme="majorHAnsi" w:cstheme="majorHAnsi"/>
                <w:noProof/>
                <w:webHidden/>
              </w:rPr>
              <w:t>28</w:t>
            </w:r>
            <w:r w:rsidR="00710D97" w:rsidRPr="0041112D">
              <w:rPr>
                <w:rFonts w:asciiTheme="majorHAnsi" w:hAnsiTheme="majorHAnsi" w:cstheme="majorHAnsi"/>
                <w:noProof/>
                <w:webHidden/>
              </w:rPr>
              <w:fldChar w:fldCharType="end"/>
            </w:r>
          </w:hyperlink>
        </w:p>
        <w:p w14:paraId="620E3D1D" w14:textId="77777777" w:rsidR="00710D97" w:rsidRPr="0041112D" w:rsidRDefault="00000000" w:rsidP="0001370B">
          <w:pPr>
            <w:pStyle w:val="Spistreci2"/>
            <w:tabs>
              <w:tab w:val="right" w:pos="9019"/>
            </w:tabs>
            <w:spacing w:line="312" w:lineRule="auto"/>
            <w:rPr>
              <w:rFonts w:asciiTheme="majorHAnsi" w:eastAsiaTheme="minorEastAsia" w:hAnsiTheme="majorHAnsi" w:cstheme="majorHAnsi"/>
              <w:noProof/>
              <w:lang w:val="pl-PL"/>
            </w:rPr>
          </w:pPr>
          <w:hyperlink w:anchor="_Toc125967960" w:history="1">
            <w:r w:rsidR="00710D97" w:rsidRPr="0041112D">
              <w:rPr>
                <w:rStyle w:val="Hipercze"/>
                <w:rFonts w:asciiTheme="majorHAnsi" w:hAnsiTheme="majorHAnsi" w:cstheme="majorHAnsi"/>
                <w:b/>
                <w:bCs/>
                <w:noProof/>
              </w:rPr>
              <w:t>XVIII. Miejsce i termin składania ofert</w:t>
            </w:r>
            <w:r w:rsidR="00710D97" w:rsidRPr="0041112D">
              <w:rPr>
                <w:rFonts w:asciiTheme="majorHAnsi" w:hAnsiTheme="majorHAnsi" w:cstheme="majorHAnsi"/>
                <w:noProof/>
                <w:webHidden/>
              </w:rPr>
              <w:tab/>
            </w:r>
            <w:r w:rsidR="00710D97" w:rsidRPr="0041112D">
              <w:rPr>
                <w:rFonts w:asciiTheme="majorHAnsi" w:hAnsiTheme="majorHAnsi" w:cstheme="majorHAnsi"/>
                <w:noProof/>
                <w:webHidden/>
              </w:rPr>
              <w:fldChar w:fldCharType="begin"/>
            </w:r>
            <w:r w:rsidR="00710D97" w:rsidRPr="0041112D">
              <w:rPr>
                <w:rFonts w:asciiTheme="majorHAnsi" w:hAnsiTheme="majorHAnsi" w:cstheme="majorHAnsi"/>
                <w:noProof/>
                <w:webHidden/>
              </w:rPr>
              <w:instrText xml:space="preserve"> PAGEREF _Toc125967960 \h </w:instrText>
            </w:r>
            <w:r w:rsidR="00710D97" w:rsidRPr="0041112D">
              <w:rPr>
                <w:rFonts w:asciiTheme="majorHAnsi" w:hAnsiTheme="majorHAnsi" w:cstheme="majorHAnsi"/>
                <w:noProof/>
                <w:webHidden/>
              </w:rPr>
            </w:r>
            <w:r w:rsidR="00710D97" w:rsidRPr="0041112D">
              <w:rPr>
                <w:rFonts w:asciiTheme="majorHAnsi" w:hAnsiTheme="majorHAnsi" w:cstheme="majorHAnsi"/>
                <w:noProof/>
                <w:webHidden/>
              </w:rPr>
              <w:fldChar w:fldCharType="separate"/>
            </w:r>
            <w:r w:rsidR="00413B24">
              <w:rPr>
                <w:rFonts w:asciiTheme="majorHAnsi" w:hAnsiTheme="majorHAnsi" w:cstheme="majorHAnsi"/>
                <w:noProof/>
                <w:webHidden/>
              </w:rPr>
              <w:t>29</w:t>
            </w:r>
            <w:r w:rsidR="00710D97" w:rsidRPr="0041112D">
              <w:rPr>
                <w:rFonts w:asciiTheme="majorHAnsi" w:hAnsiTheme="majorHAnsi" w:cstheme="majorHAnsi"/>
                <w:noProof/>
                <w:webHidden/>
              </w:rPr>
              <w:fldChar w:fldCharType="end"/>
            </w:r>
          </w:hyperlink>
        </w:p>
        <w:p w14:paraId="574B5EBF" w14:textId="77777777" w:rsidR="00710D97" w:rsidRPr="0041112D" w:rsidRDefault="00000000" w:rsidP="0001370B">
          <w:pPr>
            <w:pStyle w:val="Spistreci2"/>
            <w:tabs>
              <w:tab w:val="right" w:pos="9019"/>
            </w:tabs>
            <w:spacing w:line="312" w:lineRule="auto"/>
            <w:rPr>
              <w:rFonts w:asciiTheme="majorHAnsi" w:eastAsiaTheme="minorEastAsia" w:hAnsiTheme="majorHAnsi" w:cstheme="majorHAnsi"/>
              <w:noProof/>
              <w:lang w:val="pl-PL"/>
            </w:rPr>
          </w:pPr>
          <w:hyperlink w:anchor="_Toc125967961" w:history="1">
            <w:r w:rsidR="00710D97" w:rsidRPr="0041112D">
              <w:rPr>
                <w:rStyle w:val="Hipercze"/>
                <w:rFonts w:asciiTheme="majorHAnsi" w:hAnsiTheme="majorHAnsi" w:cstheme="majorHAnsi"/>
                <w:b/>
                <w:bCs/>
                <w:noProof/>
              </w:rPr>
              <w:t>XIX. Otwarcie ofert</w:t>
            </w:r>
            <w:r w:rsidR="00710D97" w:rsidRPr="0041112D">
              <w:rPr>
                <w:rFonts w:asciiTheme="majorHAnsi" w:hAnsiTheme="majorHAnsi" w:cstheme="majorHAnsi"/>
                <w:noProof/>
                <w:webHidden/>
              </w:rPr>
              <w:tab/>
            </w:r>
            <w:r w:rsidR="00710D97" w:rsidRPr="0041112D">
              <w:rPr>
                <w:rFonts w:asciiTheme="majorHAnsi" w:hAnsiTheme="majorHAnsi" w:cstheme="majorHAnsi"/>
                <w:noProof/>
                <w:webHidden/>
              </w:rPr>
              <w:fldChar w:fldCharType="begin"/>
            </w:r>
            <w:r w:rsidR="00710D97" w:rsidRPr="0041112D">
              <w:rPr>
                <w:rFonts w:asciiTheme="majorHAnsi" w:hAnsiTheme="majorHAnsi" w:cstheme="majorHAnsi"/>
                <w:noProof/>
                <w:webHidden/>
              </w:rPr>
              <w:instrText xml:space="preserve"> PAGEREF _Toc125967961 \h </w:instrText>
            </w:r>
            <w:r w:rsidR="00710D97" w:rsidRPr="0041112D">
              <w:rPr>
                <w:rFonts w:asciiTheme="majorHAnsi" w:hAnsiTheme="majorHAnsi" w:cstheme="majorHAnsi"/>
                <w:noProof/>
                <w:webHidden/>
              </w:rPr>
            </w:r>
            <w:r w:rsidR="00710D97" w:rsidRPr="0041112D">
              <w:rPr>
                <w:rFonts w:asciiTheme="majorHAnsi" w:hAnsiTheme="majorHAnsi" w:cstheme="majorHAnsi"/>
                <w:noProof/>
                <w:webHidden/>
              </w:rPr>
              <w:fldChar w:fldCharType="separate"/>
            </w:r>
            <w:r w:rsidR="00413B24">
              <w:rPr>
                <w:rFonts w:asciiTheme="majorHAnsi" w:hAnsiTheme="majorHAnsi" w:cstheme="majorHAnsi"/>
                <w:noProof/>
                <w:webHidden/>
              </w:rPr>
              <w:t>29</w:t>
            </w:r>
            <w:r w:rsidR="00710D97" w:rsidRPr="0041112D">
              <w:rPr>
                <w:rFonts w:asciiTheme="majorHAnsi" w:hAnsiTheme="majorHAnsi" w:cstheme="majorHAnsi"/>
                <w:noProof/>
                <w:webHidden/>
              </w:rPr>
              <w:fldChar w:fldCharType="end"/>
            </w:r>
          </w:hyperlink>
        </w:p>
        <w:p w14:paraId="017E9DBB" w14:textId="77777777" w:rsidR="00710D97" w:rsidRPr="0041112D" w:rsidRDefault="00000000" w:rsidP="0001370B">
          <w:pPr>
            <w:pStyle w:val="Spistreci2"/>
            <w:tabs>
              <w:tab w:val="right" w:pos="9019"/>
            </w:tabs>
            <w:spacing w:line="312" w:lineRule="auto"/>
            <w:rPr>
              <w:rFonts w:asciiTheme="majorHAnsi" w:eastAsiaTheme="minorEastAsia" w:hAnsiTheme="majorHAnsi" w:cstheme="majorHAnsi"/>
              <w:noProof/>
              <w:lang w:val="pl-PL"/>
            </w:rPr>
          </w:pPr>
          <w:hyperlink w:anchor="_Toc125967962" w:history="1">
            <w:r w:rsidR="00710D97" w:rsidRPr="0041112D">
              <w:rPr>
                <w:rStyle w:val="Hipercze"/>
                <w:rFonts w:asciiTheme="majorHAnsi" w:hAnsiTheme="majorHAnsi" w:cstheme="majorHAnsi"/>
                <w:b/>
                <w:bCs/>
                <w:noProof/>
              </w:rPr>
              <w:t>XX. Opis kryteriów oceny ofert wraz z podaniem wag tych kryteriów i sposobu oceny ofert</w:t>
            </w:r>
            <w:r w:rsidR="00710D97" w:rsidRPr="0041112D">
              <w:rPr>
                <w:rFonts w:asciiTheme="majorHAnsi" w:hAnsiTheme="majorHAnsi" w:cstheme="majorHAnsi"/>
                <w:noProof/>
                <w:webHidden/>
              </w:rPr>
              <w:tab/>
            </w:r>
            <w:r w:rsidR="00710D97" w:rsidRPr="0041112D">
              <w:rPr>
                <w:rFonts w:asciiTheme="majorHAnsi" w:hAnsiTheme="majorHAnsi" w:cstheme="majorHAnsi"/>
                <w:noProof/>
                <w:webHidden/>
              </w:rPr>
              <w:fldChar w:fldCharType="begin"/>
            </w:r>
            <w:r w:rsidR="00710D97" w:rsidRPr="0041112D">
              <w:rPr>
                <w:rFonts w:asciiTheme="majorHAnsi" w:hAnsiTheme="majorHAnsi" w:cstheme="majorHAnsi"/>
                <w:noProof/>
                <w:webHidden/>
              </w:rPr>
              <w:instrText xml:space="preserve"> PAGEREF _Toc125967962 \h </w:instrText>
            </w:r>
            <w:r w:rsidR="00710D97" w:rsidRPr="0041112D">
              <w:rPr>
                <w:rFonts w:asciiTheme="majorHAnsi" w:hAnsiTheme="majorHAnsi" w:cstheme="majorHAnsi"/>
                <w:noProof/>
                <w:webHidden/>
              </w:rPr>
            </w:r>
            <w:r w:rsidR="00710D97" w:rsidRPr="0041112D">
              <w:rPr>
                <w:rFonts w:asciiTheme="majorHAnsi" w:hAnsiTheme="majorHAnsi" w:cstheme="majorHAnsi"/>
                <w:noProof/>
                <w:webHidden/>
              </w:rPr>
              <w:fldChar w:fldCharType="separate"/>
            </w:r>
            <w:r w:rsidR="00413B24">
              <w:rPr>
                <w:rFonts w:asciiTheme="majorHAnsi" w:hAnsiTheme="majorHAnsi" w:cstheme="majorHAnsi"/>
                <w:noProof/>
                <w:webHidden/>
              </w:rPr>
              <w:t>30</w:t>
            </w:r>
            <w:r w:rsidR="00710D97" w:rsidRPr="0041112D">
              <w:rPr>
                <w:rFonts w:asciiTheme="majorHAnsi" w:hAnsiTheme="majorHAnsi" w:cstheme="majorHAnsi"/>
                <w:noProof/>
                <w:webHidden/>
              </w:rPr>
              <w:fldChar w:fldCharType="end"/>
            </w:r>
          </w:hyperlink>
        </w:p>
        <w:p w14:paraId="7175C853" w14:textId="77777777" w:rsidR="00710D97" w:rsidRPr="0041112D" w:rsidRDefault="00000000" w:rsidP="0001370B">
          <w:pPr>
            <w:pStyle w:val="Spistreci2"/>
            <w:tabs>
              <w:tab w:val="right" w:pos="9019"/>
            </w:tabs>
            <w:spacing w:line="312" w:lineRule="auto"/>
            <w:rPr>
              <w:rFonts w:asciiTheme="majorHAnsi" w:eastAsiaTheme="minorEastAsia" w:hAnsiTheme="majorHAnsi" w:cstheme="majorHAnsi"/>
              <w:noProof/>
              <w:lang w:val="pl-PL"/>
            </w:rPr>
          </w:pPr>
          <w:hyperlink w:anchor="_Toc125967964" w:history="1">
            <w:r w:rsidR="00710D97" w:rsidRPr="0041112D">
              <w:rPr>
                <w:rStyle w:val="Hipercze"/>
                <w:rFonts w:asciiTheme="majorHAnsi" w:hAnsiTheme="majorHAnsi" w:cstheme="majorHAnsi"/>
                <w:b/>
                <w:bCs/>
                <w:noProof/>
              </w:rPr>
              <w:t>XXI. Informacje o formalnościach, jakie powinny być dopełnione po wyborze oferty w celu zawarcia umowy</w:t>
            </w:r>
            <w:r w:rsidR="00710D97" w:rsidRPr="0041112D">
              <w:rPr>
                <w:rFonts w:asciiTheme="majorHAnsi" w:hAnsiTheme="majorHAnsi" w:cstheme="majorHAnsi"/>
                <w:noProof/>
                <w:webHidden/>
              </w:rPr>
              <w:tab/>
            </w:r>
            <w:r w:rsidR="00710D97" w:rsidRPr="0041112D">
              <w:rPr>
                <w:rFonts w:asciiTheme="majorHAnsi" w:hAnsiTheme="majorHAnsi" w:cstheme="majorHAnsi"/>
                <w:noProof/>
                <w:webHidden/>
              </w:rPr>
              <w:fldChar w:fldCharType="begin"/>
            </w:r>
            <w:r w:rsidR="00710D97" w:rsidRPr="0041112D">
              <w:rPr>
                <w:rFonts w:asciiTheme="majorHAnsi" w:hAnsiTheme="majorHAnsi" w:cstheme="majorHAnsi"/>
                <w:noProof/>
                <w:webHidden/>
              </w:rPr>
              <w:instrText xml:space="preserve"> PAGEREF _Toc125967964 \h </w:instrText>
            </w:r>
            <w:r w:rsidR="00710D97" w:rsidRPr="0041112D">
              <w:rPr>
                <w:rFonts w:asciiTheme="majorHAnsi" w:hAnsiTheme="majorHAnsi" w:cstheme="majorHAnsi"/>
                <w:noProof/>
                <w:webHidden/>
              </w:rPr>
            </w:r>
            <w:r w:rsidR="00710D97" w:rsidRPr="0041112D">
              <w:rPr>
                <w:rFonts w:asciiTheme="majorHAnsi" w:hAnsiTheme="majorHAnsi" w:cstheme="majorHAnsi"/>
                <w:noProof/>
                <w:webHidden/>
              </w:rPr>
              <w:fldChar w:fldCharType="separate"/>
            </w:r>
            <w:r w:rsidR="00413B24">
              <w:rPr>
                <w:rFonts w:asciiTheme="majorHAnsi" w:hAnsiTheme="majorHAnsi" w:cstheme="majorHAnsi"/>
                <w:noProof/>
                <w:webHidden/>
              </w:rPr>
              <w:t>32</w:t>
            </w:r>
            <w:r w:rsidR="00710D97" w:rsidRPr="0041112D">
              <w:rPr>
                <w:rFonts w:asciiTheme="majorHAnsi" w:hAnsiTheme="majorHAnsi" w:cstheme="majorHAnsi"/>
                <w:noProof/>
                <w:webHidden/>
              </w:rPr>
              <w:fldChar w:fldCharType="end"/>
            </w:r>
          </w:hyperlink>
        </w:p>
        <w:p w14:paraId="4E931D9A" w14:textId="77777777" w:rsidR="00710D97" w:rsidRPr="0041112D" w:rsidRDefault="00000000" w:rsidP="0001370B">
          <w:pPr>
            <w:pStyle w:val="Spistreci2"/>
            <w:tabs>
              <w:tab w:val="right" w:pos="9019"/>
            </w:tabs>
            <w:spacing w:line="312" w:lineRule="auto"/>
            <w:rPr>
              <w:rFonts w:asciiTheme="majorHAnsi" w:eastAsiaTheme="minorEastAsia" w:hAnsiTheme="majorHAnsi" w:cstheme="majorHAnsi"/>
              <w:noProof/>
              <w:lang w:val="pl-PL"/>
            </w:rPr>
          </w:pPr>
          <w:hyperlink w:anchor="_Toc125967965" w:history="1">
            <w:r w:rsidR="00710D97" w:rsidRPr="0041112D">
              <w:rPr>
                <w:rStyle w:val="Hipercze"/>
                <w:rFonts w:asciiTheme="majorHAnsi" w:hAnsiTheme="majorHAnsi" w:cstheme="majorHAnsi"/>
                <w:b/>
                <w:bCs/>
                <w:noProof/>
              </w:rPr>
              <w:t>XXII. Wymagania dotyczące zabezpieczenia należytego wykonania umowy</w:t>
            </w:r>
            <w:r w:rsidR="00710D97" w:rsidRPr="0041112D">
              <w:rPr>
                <w:rFonts w:asciiTheme="majorHAnsi" w:hAnsiTheme="majorHAnsi" w:cstheme="majorHAnsi"/>
                <w:noProof/>
                <w:webHidden/>
              </w:rPr>
              <w:tab/>
            </w:r>
            <w:r w:rsidR="00710D97" w:rsidRPr="0041112D">
              <w:rPr>
                <w:rFonts w:asciiTheme="majorHAnsi" w:hAnsiTheme="majorHAnsi" w:cstheme="majorHAnsi"/>
                <w:noProof/>
                <w:webHidden/>
              </w:rPr>
              <w:fldChar w:fldCharType="begin"/>
            </w:r>
            <w:r w:rsidR="00710D97" w:rsidRPr="0041112D">
              <w:rPr>
                <w:rFonts w:asciiTheme="majorHAnsi" w:hAnsiTheme="majorHAnsi" w:cstheme="majorHAnsi"/>
                <w:noProof/>
                <w:webHidden/>
              </w:rPr>
              <w:instrText xml:space="preserve"> PAGEREF _Toc125967965 \h </w:instrText>
            </w:r>
            <w:r w:rsidR="00710D97" w:rsidRPr="0041112D">
              <w:rPr>
                <w:rFonts w:asciiTheme="majorHAnsi" w:hAnsiTheme="majorHAnsi" w:cstheme="majorHAnsi"/>
                <w:noProof/>
                <w:webHidden/>
              </w:rPr>
            </w:r>
            <w:r w:rsidR="00710D97" w:rsidRPr="0041112D">
              <w:rPr>
                <w:rFonts w:asciiTheme="majorHAnsi" w:hAnsiTheme="majorHAnsi" w:cstheme="majorHAnsi"/>
                <w:noProof/>
                <w:webHidden/>
              </w:rPr>
              <w:fldChar w:fldCharType="separate"/>
            </w:r>
            <w:r w:rsidR="00413B24">
              <w:rPr>
                <w:rFonts w:asciiTheme="majorHAnsi" w:hAnsiTheme="majorHAnsi" w:cstheme="majorHAnsi"/>
                <w:noProof/>
                <w:webHidden/>
              </w:rPr>
              <w:t>33</w:t>
            </w:r>
            <w:r w:rsidR="00710D97" w:rsidRPr="0041112D">
              <w:rPr>
                <w:rFonts w:asciiTheme="majorHAnsi" w:hAnsiTheme="majorHAnsi" w:cstheme="majorHAnsi"/>
                <w:noProof/>
                <w:webHidden/>
              </w:rPr>
              <w:fldChar w:fldCharType="end"/>
            </w:r>
          </w:hyperlink>
        </w:p>
        <w:p w14:paraId="7CE36F4A" w14:textId="77777777" w:rsidR="00710D97" w:rsidRPr="0041112D" w:rsidRDefault="00000000" w:rsidP="0001370B">
          <w:pPr>
            <w:pStyle w:val="Spistreci2"/>
            <w:tabs>
              <w:tab w:val="right" w:pos="9019"/>
            </w:tabs>
            <w:spacing w:line="312" w:lineRule="auto"/>
            <w:rPr>
              <w:rFonts w:asciiTheme="majorHAnsi" w:eastAsiaTheme="minorEastAsia" w:hAnsiTheme="majorHAnsi" w:cstheme="majorHAnsi"/>
              <w:noProof/>
              <w:lang w:val="pl-PL"/>
            </w:rPr>
          </w:pPr>
          <w:hyperlink w:anchor="_Toc125967966" w:history="1">
            <w:r w:rsidR="00710D97" w:rsidRPr="0041112D">
              <w:rPr>
                <w:rStyle w:val="Hipercze"/>
                <w:rFonts w:asciiTheme="majorHAnsi" w:hAnsiTheme="majorHAnsi" w:cstheme="majorHAnsi"/>
                <w:b/>
                <w:bCs/>
                <w:noProof/>
              </w:rPr>
              <w:t>XXIII. Informacje o treści zawieranej umowy oraz możliwości jej zmiany</w:t>
            </w:r>
            <w:r w:rsidR="00710D97" w:rsidRPr="0041112D">
              <w:rPr>
                <w:rFonts w:asciiTheme="majorHAnsi" w:hAnsiTheme="majorHAnsi" w:cstheme="majorHAnsi"/>
                <w:noProof/>
                <w:webHidden/>
              </w:rPr>
              <w:tab/>
            </w:r>
            <w:r w:rsidR="00710D97" w:rsidRPr="0041112D">
              <w:rPr>
                <w:rFonts w:asciiTheme="majorHAnsi" w:hAnsiTheme="majorHAnsi" w:cstheme="majorHAnsi"/>
                <w:noProof/>
                <w:webHidden/>
              </w:rPr>
              <w:fldChar w:fldCharType="begin"/>
            </w:r>
            <w:r w:rsidR="00710D97" w:rsidRPr="0041112D">
              <w:rPr>
                <w:rFonts w:asciiTheme="majorHAnsi" w:hAnsiTheme="majorHAnsi" w:cstheme="majorHAnsi"/>
                <w:noProof/>
                <w:webHidden/>
              </w:rPr>
              <w:instrText xml:space="preserve"> PAGEREF _Toc125967966 \h </w:instrText>
            </w:r>
            <w:r w:rsidR="00710D97" w:rsidRPr="0041112D">
              <w:rPr>
                <w:rFonts w:asciiTheme="majorHAnsi" w:hAnsiTheme="majorHAnsi" w:cstheme="majorHAnsi"/>
                <w:noProof/>
                <w:webHidden/>
              </w:rPr>
            </w:r>
            <w:r w:rsidR="00710D97" w:rsidRPr="0041112D">
              <w:rPr>
                <w:rFonts w:asciiTheme="majorHAnsi" w:hAnsiTheme="majorHAnsi" w:cstheme="majorHAnsi"/>
                <w:noProof/>
                <w:webHidden/>
              </w:rPr>
              <w:fldChar w:fldCharType="separate"/>
            </w:r>
            <w:r w:rsidR="00413B24">
              <w:rPr>
                <w:rFonts w:asciiTheme="majorHAnsi" w:hAnsiTheme="majorHAnsi" w:cstheme="majorHAnsi"/>
                <w:noProof/>
                <w:webHidden/>
              </w:rPr>
              <w:t>33</w:t>
            </w:r>
            <w:r w:rsidR="00710D97" w:rsidRPr="0041112D">
              <w:rPr>
                <w:rFonts w:asciiTheme="majorHAnsi" w:hAnsiTheme="majorHAnsi" w:cstheme="majorHAnsi"/>
                <w:noProof/>
                <w:webHidden/>
              </w:rPr>
              <w:fldChar w:fldCharType="end"/>
            </w:r>
          </w:hyperlink>
        </w:p>
        <w:p w14:paraId="3C315BA0" w14:textId="77777777" w:rsidR="00710D97" w:rsidRPr="0041112D" w:rsidRDefault="00000000" w:rsidP="0001370B">
          <w:pPr>
            <w:pStyle w:val="Spistreci2"/>
            <w:tabs>
              <w:tab w:val="right" w:pos="9019"/>
            </w:tabs>
            <w:spacing w:line="312" w:lineRule="auto"/>
            <w:rPr>
              <w:rFonts w:asciiTheme="majorHAnsi" w:eastAsiaTheme="minorEastAsia" w:hAnsiTheme="majorHAnsi" w:cstheme="majorHAnsi"/>
              <w:noProof/>
              <w:lang w:val="pl-PL"/>
            </w:rPr>
          </w:pPr>
          <w:hyperlink w:anchor="_Toc125967967" w:history="1">
            <w:r w:rsidR="00710D97" w:rsidRPr="0041112D">
              <w:rPr>
                <w:rStyle w:val="Hipercze"/>
                <w:rFonts w:asciiTheme="majorHAnsi" w:hAnsiTheme="majorHAnsi" w:cstheme="majorHAnsi"/>
                <w:b/>
                <w:bCs/>
                <w:noProof/>
              </w:rPr>
              <w:t>XIV. Pouczenie o środkach ochrony prawnej przysługujących Wykonawcy</w:t>
            </w:r>
            <w:r w:rsidR="00710D97" w:rsidRPr="0041112D">
              <w:rPr>
                <w:rFonts w:asciiTheme="majorHAnsi" w:hAnsiTheme="majorHAnsi" w:cstheme="majorHAnsi"/>
                <w:noProof/>
                <w:webHidden/>
              </w:rPr>
              <w:tab/>
            </w:r>
            <w:r w:rsidR="00710D97" w:rsidRPr="0041112D">
              <w:rPr>
                <w:rFonts w:asciiTheme="majorHAnsi" w:hAnsiTheme="majorHAnsi" w:cstheme="majorHAnsi"/>
                <w:noProof/>
                <w:webHidden/>
              </w:rPr>
              <w:fldChar w:fldCharType="begin"/>
            </w:r>
            <w:r w:rsidR="00710D97" w:rsidRPr="0041112D">
              <w:rPr>
                <w:rFonts w:asciiTheme="majorHAnsi" w:hAnsiTheme="majorHAnsi" w:cstheme="majorHAnsi"/>
                <w:noProof/>
                <w:webHidden/>
              </w:rPr>
              <w:instrText xml:space="preserve"> PAGEREF _Toc125967967 \h </w:instrText>
            </w:r>
            <w:r w:rsidR="00710D97" w:rsidRPr="0041112D">
              <w:rPr>
                <w:rFonts w:asciiTheme="majorHAnsi" w:hAnsiTheme="majorHAnsi" w:cstheme="majorHAnsi"/>
                <w:noProof/>
                <w:webHidden/>
              </w:rPr>
            </w:r>
            <w:r w:rsidR="00710D97" w:rsidRPr="0041112D">
              <w:rPr>
                <w:rFonts w:asciiTheme="majorHAnsi" w:hAnsiTheme="majorHAnsi" w:cstheme="majorHAnsi"/>
                <w:noProof/>
                <w:webHidden/>
              </w:rPr>
              <w:fldChar w:fldCharType="separate"/>
            </w:r>
            <w:r w:rsidR="00413B24">
              <w:rPr>
                <w:rFonts w:asciiTheme="majorHAnsi" w:hAnsiTheme="majorHAnsi" w:cstheme="majorHAnsi"/>
                <w:noProof/>
                <w:webHidden/>
              </w:rPr>
              <w:t>34</w:t>
            </w:r>
            <w:r w:rsidR="00710D97" w:rsidRPr="0041112D">
              <w:rPr>
                <w:rFonts w:asciiTheme="majorHAnsi" w:hAnsiTheme="majorHAnsi" w:cstheme="majorHAnsi"/>
                <w:noProof/>
                <w:webHidden/>
              </w:rPr>
              <w:fldChar w:fldCharType="end"/>
            </w:r>
          </w:hyperlink>
        </w:p>
        <w:p w14:paraId="4C94D8C6" w14:textId="77777777" w:rsidR="00710D97" w:rsidRPr="0041112D" w:rsidRDefault="00000000" w:rsidP="0001370B">
          <w:pPr>
            <w:pStyle w:val="Spistreci2"/>
            <w:tabs>
              <w:tab w:val="right" w:pos="9019"/>
            </w:tabs>
            <w:spacing w:line="312" w:lineRule="auto"/>
            <w:rPr>
              <w:rFonts w:asciiTheme="majorHAnsi" w:eastAsiaTheme="minorEastAsia" w:hAnsiTheme="majorHAnsi" w:cstheme="majorHAnsi"/>
              <w:noProof/>
              <w:lang w:val="pl-PL"/>
            </w:rPr>
          </w:pPr>
          <w:hyperlink w:anchor="_Toc125967968" w:history="1">
            <w:r w:rsidR="00710D97" w:rsidRPr="0041112D">
              <w:rPr>
                <w:rStyle w:val="Hipercze"/>
                <w:rFonts w:asciiTheme="majorHAnsi" w:hAnsiTheme="majorHAnsi" w:cstheme="majorHAnsi"/>
                <w:b/>
                <w:bCs/>
                <w:noProof/>
              </w:rPr>
              <w:t>XXV. Spis załączników</w:t>
            </w:r>
            <w:r w:rsidR="00710D97" w:rsidRPr="0041112D">
              <w:rPr>
                <w:rFonts w:asciiTheme="majorHAnsi" w:hAnsiTheme="majorHAnsi" w:cstheme="majorHAnsi"/>
                <w:noProof/>
                <w:webHidden/>
              </w:rPr>
              <w:tab/>
            </w:r>
            <w:r w:rsidR="00710D97" w:rsidRPr="0041112D">
              <w:rPr>
                <w:rFonts w:asciiTheme="majorHAnsi" w:hAnsiTheme="majorHAnsi" w:cstheme="majorHAnsi"/>
                <w:noProof/>
                <w:webHidden/>
              </w:rPr>
              <w:fldChar w:fldCharType="begin"/>
            </w:r>
            <w:r w:rsidR="00710D97" w:rsidRPr="0041112D">
              <w:rPr>
                <w:rFonts w:asciiTheme="majorHAnsi" w:hAnsiTheme="majorHAnsi" w:cstheme="majorHAnsi"/>
                <w:noProof/>
                <w:webHidden/>
              </w:rPr>
              <w:instrText xml:space="preserve"> PAGEREF _Toc125967968 \h </w:instrText>
            </w:r>
            <w:r w:rsidR="00710D97" w:rsidRPr="0041112D">
              <w:rPr>
                <w:rFonts w:asciiTheme="majorHAnsi" w:hAnsiTheme="majorHAnsi" w:cstheme="majorHAnsi"/>
                <w:noProof/>
                <w:webHidden/>
              </w:rPr>
            </w:r>
            <w:r w:rsidR="00710D97" w:rsidRPr="0041112D">
              <w:rPr>
                <w:rFonts w:asciiTheme="majorHAnsi" w:hAnsiTheme="majorHAnsi" w:cstheme="majorHAnsi"/>
                <w:noProof/>
                <w:webHidden/>
              </w:rPr>
              <w:fldChar w:fldCharType="separate"/>
            </w:r>
            <w:r w:rsidR="00413B24">
              <w:rPr>
                <w:rFonts w:asciiTheme="majorHAnsi" w:hAnsiTheme="majorHAnsi" w:cstheme="majorHAnsi"/>
                <w:noProof/>
                <w:webHidden/>
              </w:rPr>
              <w:t>35</w:t>
            </w:r>
            <w:r w:rsidR="00710D97" w:rsidRPr="0041112D">
              <w:rPr>
                <w:rFonts w:asciiTheme="majorHAnsi" w:hAnsiTheme="majorHAnsi" w:cstheme="majorHAnsi"/>
                <w:noProof/>
                <w:webHidden/>
              </w:rPr>
              <w:fldChar w:fldCharType="end"/>
            </w:r>
          </w:hyperlink>
        </w:p>
        <w:p w14:paraId="054D00FF" w14:textId="77777777" w:rsidR="00710D97" w:rsidRPr="0041112D" w:rsidRDefault="00710D97" w:rsidP="0001370B">
          <w:pPr>
            <w:tabs>
              <w:tab w:val="right" w:pos="9025"/>
            </w:tabs>
            <w:spacing w:before="200" w:after="80" w:line="312" w:lineRule="auto"/>
            <w:rPr>
              <w:rFonts w:asciiTheme="majorHAnsi" w:hAnsiTheme="majorHAnsi" w:cstheme="majorHAnsi"/>
              <w:b/>
              <w:color w:val="000000"/>
            </w:rPr>
          </w:pPr>
          <w:r w:rsidRPr="0041112D">
            <w:rPr>
              <w:rFonts w:asciiTheme="majorHAnsi" w:hAnsiTheme="majorHAnsi" w:cstheme="majorHAnsi"/>
            </w:rPr>
            <w:fldChar w:fldCharType="end"/>
          </w:r>
        </w:p>
      </w:sdtContent>
    </w:sdt>
    <w:p w14:paraId="762BDAAD" w14:textId="77777777" w:rsidR="00710D97" w:rsidRPr="0041112D" w:rsidRDefault="00710D97" w:rsidP="0001370B">
      <w:pPr>
        <w:pStyle w:val="Nagwek2"/>
        <w:shd w:val="clear" w:color="auto" w:fill="D9D9D9" w:themeFill="background1" w:themeFillShade="D9"/>
        <w:spacing w:line="312" w:lineRule="auto"/>
        <w:rPr>
          <w:rFonts w:cstheme="majorHAnsi"/>
          <w:b/>
          <w:bCs/>
          <w:color w:val="auto"/>
          <w:sz w:val="24"/>
          <w:szCs w:val="24"/>
        </w:rPr>
      </w:pPr>
      <w:bookmarkStart w:id="1" w:name="_Toc125967943"/>
      <w:r w:rsidRPr="0041112D">
        <w:rPr>
          <w:rFonts w:cstheme="majorHAnsi"/>
          <w:b/>
          <w:bCs/>
          <w:color w:val="auto"/>
          <w:sz w:val="24"/>
          <w:szCs w:val="24"/>
        </w:rPr>
        <w:lastRenderedPageBreak/>
        <w:t>I. Nazwa oraz adres Zamawiającego</w:t>
      </w:r>
      <w:bookmarkEnd w:id="1"/>
    </w:p>
    <w:p w14:paraId="0B7106DA" w14:textId="77777777" w:rsidR="001858F5" w:rsidRPr="0041112D" w:rsidRDefault="001858F5" w:rsidP="0001370B">
      <w:pPr>
        <w:tabs>
          <w:tab w:val="left" w:pos="567"/>
        </w:tabs>
        <w:spacing w:line="312" w:lineRule="auto"/>
        <w:ind w:left="502"/>
        <w:jc w:val="both"/>
        <w:rPr>
          <w:rFonts w:asciiTheme="majorHAnsi" w:hAnsiTheme="majorHAnsi" w:cstheme="majorHAnsi"/>
          <w:b/>
          <w:bCs/>
          <w:sz w:val="24"/>
          <w:szCs w:val="24"/>
        </w:rPr>
      </w:pPr>
    </w:p>
    <w:p w14:paraId="0A20912C" w14:textId="77777777" w:rsidR="001858F5" w:rsidRPr="0041112D" w:rsidRDefault="001858F5" w:rsidP="0001370B">
      <w:pPr>
        <w:pStyle w:val="Akapitzlist1"/>
        <w:spacing w:after="0" w:line="312" w:lineRule="auto"/>
        <w:ind w:left="502"/>
        <w:jc w:val="both"/>
        <w:rPr>
          <w:rFonts w:asciiTheme="majorHAnsi" w:hAnsiTheme="majorHAnsi" w:cstheme="majorHAnsi"/>
          <w:b/>
          <w:bCs/>
          <w:sz w:val="24"/>
          <w:szCs w:val="24"/>
        </w:rPr>
      </w:pPr>
      <w:r w:rsidRPr="0041112D">
        <w:rPr>
          <w:rFonts w:asciiTheme="majorHAnsi" w:hAnsiTheme="majorHAnsi" w:cstheme="majorHAnsi"/>
          <w:b/>
          <w:bCs/>
          <w:sz w:val="24"/>
          <w:szCs w:val="24"/>
        </w:rPr>
        <w:t>Gmina Zduny, z siedzibą Rynek 2, 63-760 Zduny</w:t>
      </w:r>
    </w:p>
    <w:p w14:paraId="1E6DEC66" w14:textId="77777777" w:rsidR="001858F5" w:rsidRPr="0041112D" w:rsidRDefault="001858F5" w:rsidP="0001370B">
      <w:pPr>
        <w:pStyle w:val="Akapitzlist1"/>
        <w:spacing w:after="0" w:line="312" w:lineRule="auto"/>
        <w:ind w:left="502"/>
        <w:jc w:val="both"/>
        <w:rPr>
          <w:rFonts w:asciiTheme="majorHAnsi" w:hAnsiTheme="majorHAnsi" w:cstheme="majorHAnsi"/>
          <w:b/>
          <w:bCs/>
          <w:sz w:val="24"/>
          <w:szCs w:val="24"/>
        </w:rPr>
      </w:pPr>
      <w:r w:rsidRPr="0041112D">
        <w:rPr>
          <w:rFonts w:asciiTheme="majorHAnsi" w:hAnsiTheme="majorHAnsi" w:cstheme="majorHAnsi"/>
          <w:b/>
          <w:bCs/>
          <w:sz w:val="24"/>
          <w:szCs w:val="24"/>
        </w:rPr>
        <w:t>NIP: 6211694095; REGON: 250855430</w:t>
      </w:r>
    </w:p>
    <w:p w14:paraId="7A12CD5B" w14:textId="77777777" w:rsidR="001858F5" w:rsidRPr="0041112D" w:rsidRDefault="001858F5" w:rsidP="0001370B">
      <w:pPr>
        <w:pStyle w:val="Akapitzlist1"/>
        <w:spacing w:after="0" w:line="312" w:lineRule="auto"/>
        <w:ind w:left="502"/>
        <w:jc w:val="both"/>
        <w:rPr>
          <w:rFonts w:asciiTheme="majorHAnsi" w:hAnsiTheme="majorHAnsi" w:cstheme="majorHAnsi"/>
          <w:b/>
          <w:bCs/>
          <w:sz w:val="24"/>
          <w:szCs w:val="24"/>
        </w:rPr>
      </w:pPr>
      <w:r w:rsidRPr="0041112D">
        <w:rPr>
          <w:rFonts w:asciiTheme="majorHAnsi" w:hAnsiTheme="majorHAnsi" w:cstheme="majorHAnsi"/>
          <w:b/>
          <w:bCs/>
          <w:sz w:val="24"/>
          <w:szCs w:val="24"/>
        </w:rPr>
        <w:t>tel. 62 721 50 01 fax. 62 721 52 43</w:t>
      </w:r>
    </w:p>
    <w:p w14:paraId="3E5D2720" w14:textId="77777777" w:rsidR="001858F5" w:rsidRPr="0041112D" w:rsidRDefault="001858F5" w:rsidP="0001370B">
      <w:pPr>
        <w:pStyle w:val="Akapitzlist1"/>
        <w:spacing w:after="0" w:line="312" w:lineRule="auto"/>
        <w:ind w:left="502"/>
        <w:jc w:val="both"/>
        <w:rPr>
          <w:rFonts w:asciiTheme="majorHAnsi" w:hAnsiTheme="majorHAnsi" w:cstheme="majorHAnsi"/>
          <w:b/>
          <w:bCs/>
          <w:sz w:val="24"/>
          <w:szCs w:val="24"/>
        </w:rPr>
      </w:pPr>
      <w:r w:rsidRPr="0041112D">
        <w:rPr>
          <w:rFonts w:asciiTheme="majorHAnsi" w:hAnsiTheme="majorHAnsi" w:cstheme="majorHAnsi"/>
          <w:b/>
          <w:bCs/>
          <w:sz w:val="24"/>
          <w:szCs w:val="24"/>
        </w:rPr>
        <w:t>strona internetowa: www.zduny.bip.net.pl</w:t>
      </w:r>
    </w:p>
    <w:p w14:paraId="16B2D543" w14:textId="77777777" w:rsidR="001858F5" w:rsidRPr="0041112D" w:rsidRDefault="001858F5" w:rsidP="0001370B">
      <w:pPr>
        <w:pStyle w:val="Akapitzlist1"/>
        <w:spacing w:after="0" w:line="312" w:lineRule="auto"/>
        <w:ind w:left="502"/>
        <w:jc w:val="both"/>
        <w:rPr>
          <w:rFonts w:asciiTheme="majorHAnsi" w:hAnsiTheme="majorHAnsi" w:cstheme="majorHAnsi"/>
          <w:b/>
          <w:bCs/>
          <w:sz w:val="24"/>
          <w:szCs w:val="24"/>
        </w:rPr>
      </w:pPr>
      <w:r w:rsidRPr="0041112D">
        <w:rPr>
          <w:rFonts w:asciiTheme="majorHAnsi" w:hAnsiTheme="majorHAnsi" w:cstheme="majorHAnsi"/>
          <w:b/>
          <w:bCs/>
          <w:sz w:val="24"/>
          <w:szCs w:val="24"/>
        </w:rPr>
        <w:t xml:space="preserve">e-mail: </w:t>
      </w:r>
      <w:hyperlink r:id="rId7" w:history="1">
        <w:r w:rsidRPr="0041112D">
          <w:rPr>
            <w:rStyle w:val="Hipercze"/>
            <w:rFonts w:asciiTheme="majorHAnsi" w:hAnsiTheme="majorHAnsi" w:cstheme="majorHAnsi"/>
            <w:b/>
            <w:bCs/>
            <w:sz w:val="24"/>
            <w:szCs w:val="24"/>
          </w:rPr>
          <w:t>zduny@zduny.pl</w:t>
        </w:r>
      </w:hyperlink>
    </w:p>
    <w:p w14:paraId="65AC2EA0" w14:textId="77777777" w:rsidR="001858F5" w:rsidRPr="0041112D" w:rsidRDefault="001858F5" w:rsidP="0001370B">
      <w:pPr>
        <w:pStyle w:val="Akapitzlist1"/>
        <w:spacing w:after="0" w:line="312" w:lineRule="auto"/>
        <w:ind w:left="502"/>
        <w:jc w:val="both"/>
        <w:rPr>
          <w:rFonts w:asciiTheme="majorHAnsi" w:hAnsiTheme="majorHAnsi" w:cstheme="majorHAnsi"/>
          <w:b/>
          <w:bCs/>
          <w:sz w:val="24"/>
          <w:szCs w:val="24"/>
        </w:rPr>
      </w:pPr>
    </w:p>
    <w:p w14:paraId="19858E50" w14:textId="77777777" w:rsidR="001858F5" w:rsidRPr="0041112D" w:rsidRDefault="001858F5" w:rsidP="0001370B">
      <w:pPr>
        <w:pStyle w:val="Akapitzlist1"/>
        <w:spacing w:after="0" w:line="312" w:lineRule="auto"/>
        <w:ind w:left="502"/>
        <w:jc w:val="both"/>
        <w:rPr>
          <w:rFonts w:asciiTheme="majorHAnsi" w:hAnsiTheme="majorHAnsi" w:cstheme="majorHAnsi"/>
          <w:sz w:val="24"/>
          <w:szCs w:val="24"/>
        </w:rPr>
      </w:pPr>
    </w:p>
    <w:p w14:paraId="33B152E7" w14:textId="77777777" w:rsidR="001858F5" w:rsidRPr="0041112D" w:rsidRDefault="001858F5" w:rsidP="0001370B">
      <w:pPr>
        <w:pStyle w:val="Akapitzlist1"/>
        <w:spacing w:after="0" w:line="312" w:lineRule="auto"/>
        <w:ind w:left="502"/>
        <w:jc w:val="both"/>
        <w:rPr>
          <w:rFonts w:asciiTheme="majorHAnsi" w:eastAsia="Times New Roman" w:hAnsiTheme="majorHAnsi" w:cstheme="majorHAnsi"/>
          <w:sz w:val="24"/>
          <w:szCs w:val="24"/>
        </w:rPr>
      </w:pPr>
      <w:r w:rsidRPr="0041112D">
        <w:rPr>
          <w:rFonts w:asciiTheme="majorHAnsi" w:hAnsiTheme="majorHAnsi" w:cstheme="majorHAnsi"/>
          <w:sz w:val="24"/>
          <w:szCs w:val="24"/>
        </w:rPr>
        <w:t xml:space="preserve">Godziny pracy: </w:t>
      </w:r>
      <w:r w:rsidRPr="0041112D">
        <w:rPr>
          <w:rFonts w:asciiTheme="majorHAnsi" w:eastAsia="Times New Roman" w:hAnsiTheme="majorHAnsi" w:cstheme="majorHAnsi"/>
          <w:sz w:val="24"/>
          <w:szCs w:val="24"/>
        </w:rPr>
        <w:t>poniedziałek, wtorek, czwartek, piątek od 7:00 do 15:00, środa od 9:00 do 17:00</w:t>
      </w:r>
    </w:p>
    <w:p w14:paraId="34C63878" w14:textId="15830CF9" w:rsidR="00710D97" w:rsidRPr="0041112D" w:rsidRDefault="00710D97" w:rsidP="0001370B">
      <w:pPr>
        <w:spacing w:before="240" w:after="240" w:line="312" w:lineRule="auto"/>
        <w:jc w:val="both"/>
        <w:rPr>
          <w:rFonts w:asciiTheme="majorHAnsi" w:hAnsiTheme="majorHAnsi" w:cstheme="majorHAnsi"/>
          <w:b/>
          <w:u w:val="single"/>
        </w:rPr>
      </w:pPr>
      <w:r w:rsidRPr="0041112D">
        <w:rPr>
          <w:rFonts w:asciiTheme="majorHAnsi" w:hAnsiTheme="majorHAnsi" w:cstheme="majorHAnsi"/>
          <w:b/>
          <w:u w:val="single"/>
        </w:rPr>
        <w:t xml:space="preserve">Uwaga!  </w:t>
      </w:r>
      <w:r w:rsidRPr="0041112D">
        <w:rPr>
          <w:rFonts w:asciiTheme="majorHAnsi" w:hAnsiTheme="majorHAnsi" w:cstheme="maj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41112D">
        <w:rPr>
          <w:rFonts w:asciiTheme="majorHAnsi" w:hAnsiTheme="majorHAnsi" w:cstheme="majorHAnsi"/>
          <w:b/>
          <w:u w:val="single"/>
        </w:rPr>
        <w:t>w rozdziale X</w:t>
      </w:r>
      <w:r w:rsidR="00C40A78">
        <w:rPr>
          <w:rFonts w:asciiTheme="majorHAnsi" w:hAnsiTheme="majorHAnsi" w:cstheme="majorHAnsi"/>
          <w:b/>
          <w:u w:val="single"/>
        </w:rPr>
        <w:t>IV</w:t>
      </w:r>
      <w:r w:rsidRPr="0041112D">
        <w:rPr>
          <w:rFonts w:asciiTheme="majorHAnsi" w:hAnsiTheme="majorHAnsi" w:cstheme="majorHAnsi"/>
          <w:b/>
          <w:u w:val="single"/>
        </w:rPr>
        <w:t xml:space="preserve"> pkt 3.</w:t>
      </w:r>
    </w:p>
    <w:p w14:paraId="33711130" w14:textId="77777777" w:rsidR="001858F5" w:rsidRPr="0041112D" w:rsidRDefault="001858F5" w:rsidP="0001370B">
      <w:pPr>
        <w:tabs>
          <w:tab w:val="left" w:pos="540"/>
        </w:tabs>
        <w:spacing w:line="312" w:lineRule="auto"/>
        <w:ind w:left="567"/>
        <w:jc w:val="both"/>
        <w:rPr>
          <w:rFonts w:asciiTheme="majorHAnsi" w:hAnsiTheme="majorHAnsi" w:cstheme="majorHAnsi"/>
          <w:b/>
          <w:bCs/>
          <w:sz w:val="24"/>
          <w:szCs w:val="24"/>
          <w:shd w:val="clear" w:color="auto" w:fill="C0C0C0"/>
        </w:rPr>
      </w:pPr>
      <w:r w:rsidRPr="0041112D">
        <w:rPr>
          <w:rFonts w:asciiTheme="majorHAnsi" w:hAnsiTheme="majorHAnsi" w:cstheme="majorHAnsi"/>
          <w:sz w:val="24"/>
          <w:szCs w:val="24"/>
        </w:rPr>
        <w:t xml:space="preserve"> </w:t>
      </w:r>
    </w:p>
    <w:p w14:paraId="13AD1DC1" w14:textId="77777777" w:rsidR="00710D97" w:rsidRPr="0041112D" w:rsidRDefault="00710D97" w:rsidP="0001370B">
      <w:pPr>
        <w:pStyle w:val="Nagwek2"/>
        <w:shd w:val="clear" w:color="auto" w:fill="D9D9D9" w:themeFill="background1" w:themeFillShade="D9"/>
        <w:spacing w:before="240" w:after="240" w:line="312" w:lineRule="auto"/>
        <w:rPr>
          <w:rFonts w:cstheme="majorHAnsi"/>
          <w:b/>
          <w:bCs/>
          <w:color w:val="auto"/>
          <w:sz w:val="24"/>
          <w:szCs w:val="24"/>
        </w:rPr>
      </w:pPr>
      <w:bookmarkStart w:id="2" w:name="_Toc125967944"/>
      <w:r w:rsidRPr="0041112D">
        <w:rPr>
          <w:rFonts w:cstheme="majorHAnsi"/>
          <w:b/>
          <w:bCs/>
          <w:color w:val="auto"/>
          <w:sz w:val="24"/>
          <w:szCs w:val="24"/>
        </w:rPr>
        <w:t>II. Ochrona danych osobowych</w:t>
      </w:r>
      <w:bookmarkEnd w:id="2"/>
    </w:p>
    <w:p w14:paraId="735B3B3E" w14:textId="77777777" w:rsidR="00710D97" w:rsidRPr="0041112D" w:rsidRDefault="00710D97" w:rsidP="0001370B">
      <w:pPr>
        <w:spacing w:before="240" w:line="312" w:lineRule="auto"/>
        <w:ind w:left="284"/>
        <w:jc w:val="both"/>
        <w:rPr>
          <w:rFonts w:asciiTheme="majorHAnsi" w:hAnsiTheme="majorHAnsi" w:cstheme="majorHAnsi"/>
          <w:sz w:val="24"/>
          <w:szCs w:val="24"/>
        </w:rPr>
      </w:pPr>
      <w:r w:rsidRPr="0041112D">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DFCBA54" w14:textId="77777777" w:rsidR="00710D97" w:rsidRPr="0041112D" w:rsidRDefault="00710D97" w:rsidP="0001370B">
      <w:pPr>
        <w:numPr>
          <w:ilvl w:val="0"/>
          <w:numId w:val="12"/>
        </w:numPr>
        <w:suppressAutoHyphens w:val="0"/>
        <w:spacing w:line="312" w:lineRule="auto"/>
        <w:ind w:left="709" w:hanging="401"/>
        <w:jc w:val="both"/>
        <w:rPr>
          <w:rFonts w:asciiTheme="majorHAnsi" w:hAnsiTheme="majorHAnsi" w:cstheme="majorHAnsi"/>
          <w:sz w:val="24"/>
          <w:szCs w:val="24"/>
        </w:rPr>
      </w:pPr>
      <w:r w:rsidRPr="0041112D">
        <w:rPr>
          <w:rFonts w:asciiTheme="majorHAnsi" w:hAnsiTheme="majorHAnsi" w:cstheme="majorHAnsi"/>
          <w:sz w:val="24"/>
          <w:szCs w:val="24"/>
        </w:rPr>
        <w:t>administratorem Państwa danych osobowych w Urzędzie Miejskim w Zdunach jest Burmistrz Zdun mający siedzibę Rynek 2, 63-760 Zduny. Z Administratorem danych osobowych można kontaktować się poprze adres e-mail: zduny@zduny.pl lub pisemnie na adres siedziby Administratora.</w:t>
      </w:r>
    </w:p>
    <w:p w14:paraId="3384E549" w14:textId="77777777" w:rsidR="00710D97" w:rsidRPr="0041112D" w:rsidRDefault="00710D97" w:rsidP="0001370B">
      <w:pPr>
        <w:numPr>
          <w:ilvl w:val="0"/>
          <w:numId w:val="12"/>
        </w:numPr>
        <w:suppressAutoHyphens w:val="0"/>
        <w:spacing w:line="312" w:lineRule="auto"/>
        <w:ind w:left="709" w:hanging="401"/>
        <w:jc w:val="both"/>
        <w:rPr>
          <w:rFonts w:asciiTheme="majorHAnsi" w:hAnsiTheme="majorHAnsi" w:cstheme="majorHAnsi"/>
          <w:sz w:val="24"/>
          <w:szCs w:val="24"/>
        </w:rPr>
      </w:pPr>
      <w:r w:rsidRPr="0041112D">
        <w:rPr>
          <w:rFonts w:asciiTheme="majorHAnsi" w:hAnsiTheme="majorHAnsi" w:cstheme="majorHAnsi"/>
          <w:sz w:val="24"/>
          <w:szCs w:val="24"/>
        </w:rPr>
        <w:t>administrator wyznaczył Inspektora Danych Osobowych, z którym można się kontaktować pod adresem e-mail:zduny@zduny.pl</w:t>
      </w:r>
    </w:p>
    <w:p w14:paraId="0C5CE0EA" w14:textId="77777777" w:rsidR="00710D97" w:rsidRPr="0041112D" w:rsidRDefault="00710D97" w:rsidP="0001370B">
      <w:pPr>
        <w:numPr>
          <w:ilvl w:val="0"/>
          <w:numId w:val="12"/>
        </w:numPr>
        <w:suppressAutoHyphens w:val="0"/>
        <w:spacing w:line="312" w:lineRule="auto"/>
        <w:ind w:left="709" w:hanging="401"/>
        <w:jc w:val="both"/>
        <w:rPr>
          <w:rFonts w:asciiTheme="majorHAnsi" w:hAnsiTheme="majorHAnsi" w:cstheme="majorHAnsi"/>
          <w:sz w:val="24"/>
          <w:szCs w:val="24"/>
        </w:rPr>
      </w:pPr>
      <w:r w:rsidRPr="0041112D">
        <w:rPr>
          <w:rFonts w:asciiTheme="majorHAnsi" w:hAnsiTheme="majorHAnsi" w:cstheme="majorHAnsi"/>
          <w:sz w:val="24"/>
          <w:szCs w:val="24"/>
        </w:rPr>
        <w:t xml:space="preserve">Państwa dane osobowe przetwarzane będą na podstawie art. 6 ust. 1 lit. c RODO </w:t>
      </w:r>
      <w:r w:rsidRPr="0041112D">
        <w:rPr>
          <w:rFonts w:asciiTheme="majorHAnsi" w:hAnsiTheme="majorHAnsi" w:cstheme="majorHAnsi"/>
          <w:sz w:val="24"/>
          <w:szCs w:val="24"/>
        </w:rPr>
        <w:br/>
        <w:t>w celu związanym z przedmiotowym postępowaniem o udzielenie zamówienia publicznego oraz w celu archiwizacji.</w:t>
      </w:r>
    </w:p>
    <w:p w14:paraId="622D17BE" w14:textId="77777777" w:rsidR="00710D97" w:rsidRDefault="00710D97" w:rsidP="0001370B">
      <w:pPr>
        <w:numPr>
          <w:ilvl w:val="0"/>
          <w:numId w:val="12"/>
        </w:numPr>
        <w:suppressAutoHyphens w:val="0"/>
        <w:spacing w:line="312" w:lineRule="auto"/>
        <w:ind w:left="709" w:hanging="401"/>
        <w:jc w:val="both"/>
        <w:rPr>
          <w:rFonts w:asciiTheme="majorHAnsi" w:hAnsiTheme="majorHAnsi" w:cstheme="majorHAnsi"/>
          <w:sz w:val="24"/>
          <w:szCs w:val="24"/>
        </w:rPr>
      </w:pPr>
      <w:r w:rsidRPr="0041112D">
        <w:rPr>
          <w:rFonts w:asciiTheme="majorHAnsi" w:hAnsiTheme="majorHAnsi" w:cstheme="majorHAnsi"/>
          <w:sz w:val="24"/>
          <w:szCs w:val="24"/>
        </w:rPr>
        <w:t>odbiorcami Państwa danych osobowych będą osoby lub podmioty, którym udostępniona zostanie dokumentacja postępowania w oparciu o art. 74 ustawy PZP</w:t>
      </w:r>
    </w:p>
    <w:p w14:paraId="76F4D0B3" w14:textId="77777777" w:rsidR="00710D97" w:rsidRPr="0041112D" w:rsidRDefault="00710D97" w:rsidP="0001370B">
      <w:pPr>
        <w:numPr>
          <w:ilvl w:val="0"/>
          <w:numId w:val="12"/>
        </w:numPr>
        <w:suppressAutoHyphens w:val="0"/>
        <w:spacing w:line="312" w:lineRule="auto"/>
        <w:ind w:left="709" w:hanging="401"/>
        <w:jc w:val="both"/>
        <w:rPr>
          <w:rFonts w:asciiTheme="majorHAnsi" w:hAnsiTheme="majorHAnsi" w:cstheme="majorHAnsi"/>
          <w:sz w:val="24"/>
          <w:szCs w:val="24"/>
        </w:rPr>
      </w:pPr>
      <w:r w:rsidRPr="0041112D">
        <w:rPr>
          <w:rFonts w:asciiTheme="majorHAnsi" w:hAnsiTheme="majorHAnsi" w:cstheme="majorHAnsi"/>
          <w:sz w:val="24"/>
          <w:szCs w:val="24"/>
        </w:rPr>
        <w:t>Państwa dane osobowe będą przechowywane, zgodnie z art. 78 ust. 1 PZP przez okres 4 lat od dnia zakończenia postępowania o udzielenie zamówienia, a jeżeli czas trwania umowy przekracza 4 lata, okres przechowywania obejmuje cały czas trwania umowy;</w:t>
      </w:r>
    </w:p>
    <w:p w14:paraId="28F76CD2" w14:textId="77777777" w:rsidR="00710D97" w:rsidRPr="0041112D" w:rsidRDefault="00710D97" w:rsidP="0001370B">
      <w:pPr>
        <w:numPr>
          <w:ilvl w:val="0"/>
          <w:numId w:val="12"/>
        </w:numPr>
        <w:suppressAutoHyphens w:val="0"/>
        <w:spacing w:line="312" w:lineRule="auto"/>
        <w:ind w:left="709" w:hanging="401"/>
        <w:jc w:val="both"/>
        <w:rPr>
          <w:rFonts w:asciiTheme="majorHAnsi" w:hAnsiTheme="majorHAnsi" w:cstheme="majorHAnsi"/>
          <w:sz w:val="24"/>
          <w:szCs w:val="24"/>
        </w:rPr>
      </w:pPr>
      <w:r w:rsidRPr="0041112D">
        <w:rPr>
          <w:rFonts w:asciiTheme="majorHAnsi" w:hAnsiTheme="majorHAnsi" w:cstheme="majorHAnsi"/>
          <w:sz w:val="24"/>
          <w:szCs w:val="24"/>
        </w:rPr>
        <w:lastRenderedPageBreak/>
        <w:t>obowiązek podania przez Państwa danych osobowych bezpośrednio Pani/Pana dotyczących jest wymogiem ustawowym określonym w przepisach ustawy PZP, związanym z udziałem w postępowaniu o udzielenie zamówienia publicznego.</w:t>
      </w:r>
    </w:p>
    <w:p w14:paraId="37168FA1" w14:textId="77777777" w:rsidR="00710D97" w:rsidRPr="0041112D" w:rsidRDefault="00710D97" w:rsidP="0001370B">
      <w:pPr>
        <w:numPr>
          <w:ilvl w:val="0"/>
          <w:numId w:val="12"/>
        </w:numPr>
        <w:suppressAutoHyphens w:val="0"/>
        <w:spacing w:line="312" w:lineRule="auto"/>
        <w:ind w:left="709" w:hanging="401"/>
        <w:jc w:val="both"/>
        <w:rPr>
          <w:rFonts w:asciiTheme="majorHAnsi" w:hAnsiTheme="majorHAnsi" w:cstheme="majorHAnsi"/>
          <w:sz w:val="24"/>
          <w:szCs w:val="24"/>
        </w:rPr>
      </w:pPr>
      <w:r w:rsidRPr="0041112D">
        <w:rPr>
          <w:rFonts w:asciiTheme="majorHAnsi" w:hAnsiTheme="majorHAnsi" w:cstheme="majorHAnsi"/>
          <w:sz w:val="24"/>
          <w:szCs w:val="24"/>
        </w:rPr>
        <w:t xml:space="preserve">w odniesieniu do Państwa danych osobowych decyzje nie będą podejmowane </w:t>
      </w:r>
      <w:r w:rsidRPr="0041112D">
        <w:rPr>
          <w:rFonts w:asciiTheme="majorHAnsi" w:hAnsiTheme="majorHAnsi" w:cstheme="majorHAnsi"/>
          <w:sz w:val="24"/>
          <w:szCs w:val="24"/>
        </w:rPr>
        <w:br/>
        <w:t>w sposób zautomatyzowany, stosownie do art. 22 RODO.</w:t>
      </w:r>
    </w:p>
    <w:p w14:paraId="7790D712" w14:textId="77777777" w:rsidR="00710D97" w:rsidRPr="0041112D" w:rsidRDefault="00E62357" w:rsidP="0001370B">
      <w:pPr>
        <w:numPr>
          <w:ilvl w:val="0"/>
          <w:numId w:val="12"/>
        </w:numPr>
        <w:suppressAutoHyphens w:val="0"/>
        <w:spacing w:line="312" w:lineRule="auto"/>
        <w:ind w:left="709" w:hanging="401"/>
        <w:jc w:val="both"/>
        <w:rPr>
          <w:rFonts w:asciiTheme="majorHAnsi" w:hAnsiTheme="majorHAnsi" w:cstheme="majorHAnsi"/>
          <w:sz w:val="24"/>
          <w:szCs w:val="24"/>
        </w:rPr>
      </w:pPr>
      <w:r>
        <w:rPr>
          <w:rFonts w:asciiTheme="majorHAnsi" w:hAnsiTheme="majorHAnsi" w:cstheme="majorHAnsi"/>
          <w:sz w:val="24"/>
          <w:szCs w:val="24"/>
        </w:rPr>
        <w:t>p</w:t>
      </w:r>
      <w:r w:rsidR="00710D97" w:rsidRPr="0041112D">
        <w:rPr>
          <w:rFonts w:asciiTheme="majorHAnsi" w:hAnsiTheme="majorHAnsi" w:cstheme="majorHAnsi"/>
          <w:sz w:val="24"/>
          <w:szCs w:val="24"/>
        </w:rPr>
        <w:t>osiadają Państwo:</w:t>
      </w:r>
    </w:p>
    <w:p w14:paraId="0A97C79A" w14:textId="77777777" w:rsidR="00710D97" w:rsidRPr="0041112D" w:rsidRDefault="00710D97" w:rsidP="0001370B">
      <w:pPr>
        <w:numPr>
          <w:ilvl w:val="0"/>
          <w:numId w:val="13"/>
        </w:numPr>
        <w:suppressAutoHyphens w:val="0"/>
        <w:spacing w:line="312" w:lineRule="auto"/>
        <w:ind w:left="1064" w:hanging="462"/>
        <w:jc w:val="both"/>
        <w:rPr>
          <w:rFonts w:asciiTheme="majorHAnsi" w:hAnsiTheme="majorHAnsi" w:cstheme="majorHAnsi"/>
          <w:sz w:val="24"/>
          <w:szCs w:val="24"/>
        </w:rPr>
      </w:pPr>
      <w:r w:rsidRPr="0041112D">
        <w:rPr>
          <w:rFonts w:asciiTheme="majorHAnsi" w:hAnsiTheme="majorHAnsi" w:cstheme="majorHAnsi"/>
          <w:sz w:val="24"/>
          <w:szCs w:val="24"/>
        </w:rPr>
        <w:t>na podstawie art. 15 RODO prawo dostępu do danych osobowych Państwa dotyczących. W przypadku, gdy skorzystanie z tego prawa wymagałoby po stronie administratora niewspółmiernie dużego wysiłku mogą zostać Państwo zobowiązani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BD10E5F" w14:textId="77777777" w:rsidR="00710D97" w:rsidRPr="0041112D" w:rsidRDefault="00710D97" w:rsidP="0001370B">
      <w:pPr>
        <w:numPr>
          <w:ilvl w:val="0"/>
          <w:numId w:val="13"/>
        </w:numPr>
        <w:suppressAutoHyphens w:val="0"/>
        <w:spacing w:line="312" w:lineRule="auto"/>
        <w:ind w:left="1064" w:hanging="462"/>
        <w:jc w:val="both"/>
        <w:rPr>
          <w:rFonts w:asciiTheme="majorHAnsi" w:hAnsiTheme="majorHAnsi" w:cstheme="majorHAnsi"/>
          <w:sz w:val="24"/>
          <w:szCs w:val="24"/>
        </w:rPr>
      </w:pPr>
      <w:r w:rsidRPr="0041112D">
        <w:rPr>
          <w:rFonts w:asciiTheme="majorHAnsi" w:hAnsiTheme="majorHAnsi" w:cstheme="majorHAnsi"/>
          <w:sz w:val="24"/>
          <w:szCs w:val="24"/>
        </w:rPr>
        <w:t>na podstawie art. 16 RODO prawo do sprostowania Państwa danych osobowych (</w:t>
      </w:r>
      <w:r w:rsidRPr="0041112D">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41112D">
        <w:rPr>
          <w:rFonts w:asciiTheme="majorHAnsi" w:hAnsiTheme="majorHAnsi" w:cstheme="majorHAnsi"/>
          <w:sz w:val="24"/>
          <w:szCs w:val="24"/>
        </w:rPr>
        <w:t>);</w:t>
      </w:r>
    </w:p>
    <w:p w14:paraId="1E2151E4" w14:textId="3CDC6488" w:rsidR="00C43077" w:rsidRPr="0041112D" w:rsidRDefault="00710D97" w:rsidP="0001370B">
      <w:pPr>
        <w:numPr>
          <w:ilvl w:val="0"/>
          <w:numId w:val="13"/>
        </w:numPr>
        <w:suppressAutoHyphens w:val="0"/>
        <w:spacing w:line="312" w:lineRule="auto"/>
        <w:ind w:left="1064" w:hanging="462"/>
        <w:jc w:val="both"/>
        <w:rPr>
          <w:rFonts w:asciiTheme="majorHAnsi" w:hAnsiTheme="majorHAnsi" w:cstheme="majorHAnsi"/>
          <w:sz w:val="24"/>
          <w:szCs w:val="24"/>
        </w:rPr>
      </w:pPr>
      <w:r w:rsidRPr="0041112D">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41112D">
        <w:rPr>
          <w:rFonts w:asciiTheme="majorHAnsi" w:hAnsiTheme="majorHAnsi" w:cstheme="majorHAnsi"/>
          <w:i/>
          <w:sz w:val="24"/>
          <w:szCs w:val="24"/>
        </w:rPr>
        <w:t xml:space="preserve">prawo do ograniczenia przetwarzania nie ma zastosowania w odniesieniu do przechowywania, </w:t>
      </w:r>
      <w:r w:rsidR="002A5296">
        <w:rPr>
          <w:rFonts w:asciiTheme="majorHAnsi" w:hAnsiTheme="majorHAnsi" w:cstheme="majorHAnsi"/>
          <w:i/>
          <w:sz w:val="24"/>
          <w:szCs w:val="24"/>
        </w:rPr>
        <w:br/>
      </w:r>
      <w:r w:rsidRPr="0041112D">
        <w:rPr>
          <w:rFonts w:asciiTheme="majorHAnsi" w:hAnsiTheme="majorHAnsi" w:cstheme="majorHAnsi"/>
          <w:i/>
          <w:sz w:val="24"/>
          <w:szCs w:val="24"/>
        </w:rPr>
        <w:t>w celu zapewnienia korzystania ze środków ochrony prawnej lub w celu ochrony praw innej osoby fizycznej lub prawnej, lub z uwagi na ważne względy interesu publicznego Unii Europejskiej lub państwa członkowskiego</w:t>
      </w:r>
      <w:r w:rsidRPr="0041112D">
        <w:rPr>
          <w:rFonts w:asciiTheme="majorHAnsi" w:hAnsiTheme="majorHAnsi" w:cstheme="majorHAnsi"/>
          <w:sz w:val="24"/>
          <w:szCs w:val="24"/>
        </w:rPr>
        <w:t>). na podstawie art. 18 RODO prawo żądania od administratora ograniczenia przetwarzania danych osobowych z zastrzeżeniem okresu trwania postępowania o udzielenie zamówienia publicznego lub konkursu oraz przypadków, o których mowa w art. 18 ust. 2 RODO (</w:t>
      </w:r>
      <w:r w:rsidRPr="0041112D">
        <w:rPr>
          <w:rFonts w:asciiTheme="majorHAnsi" w:hAnsiTheme="majorHAnsi" w:cstheme="majorHAnsi"/>
          <w:i/>
          <w:sz w:val="24"/>
          <w:szCs w:val="24"/>
        </w:rPr>
        <w:t xml:space="preserve">prawo do ograniczenia przetwarzania nie ma zastosowania w odniesieniu do przechowywania, w celu zapewnienia korzystania ze środków ochrony prawnej lub w celu ochrony praw innej osoby fizycznej lub prawnej, lub </w:t>
      </w:r>
      <w:r w:rsidR="002A5296">
        <w:rPr>
          <w:rFonts w:asciiTheme="majorHAnsi" w:hAnsiTheme="majorHAnsi" w:cstheme="majorHAnsi"/>
          <w:i/>
          <w:sz w:val="24"/>
          <w:szCs w:val="24"/>
        </w:rPr>
        <w:br/>
      </w:r>
      <w:r w:rsidRPr="0041112D">
        <w:rPr>
          <w:rFonts w:asciiTheme="majorHAnsi" w:hAnsiTheme="majorHAnsi" w:cstheme="majorHAnsi"/>
          <w:i/>
          <w:sz w:val="24"/>
          <w:szCs w:val="24"/>
        </w:rPr>
        <w:t>z uwagi na ważne względy interesu publicznego Unii Europejskiej lub państwa członkowskiego</w:t>
      </w:r>
      <w:r w:rsidRPr="0041112D">
        <w:rPr>
          <w:rFonts w:asciiTheme="majorHAnsi" w:hAnsiTheme="majorHAnsi" w:cstheme="majorHAnsi"/>
          <w:sz w:val="24"/>
          <w:szCs w:val="24"/>
        </w:rPr>
        <w:t xml:space="preserve">). Prawo żądania od administratora ograniczenia przetwarzania danych osobowych nie ogranicza przetwarzania danych osobowych do czasu zakończenia tego postępowania. </w:t>
      </w:r>
    </w:p>
    <w:p w14:paraId="7F4F6992" w14:textId="7F283CCC" w:rsidR="00710D97" w:rsidRPr="0041112D" w:rsidRDefault="00710D97" w:rsidP="0001370B">
      <w:pPr>
        <w:suppressAutoHyphens w:val="0"/>
        <w:spacing w:line="312" w:lineRule="auto"/>
        <w:ind w:left="1064"/>
        <w:jc w:val="both"/>
        <w:rPr>
          <w:rFonts w:asciiTheme="majorHAnsi" w:hAnsiTheme="majorHAnsi" w:cstheme="majorHAnsi"/>
          <w:sz w:val="24"/>
          <w:szCs w:val="24"/>
        </w:rPr>
      </w:pPr>
      <w:r w:rsidRPr="0041112D">
        <w:rPr>
          <w:rFonts w:asciiTheme="majorHAnsi" w:hAnsiTheme="majorHAnsi" w:cstheme="majorHAnsi"/>
          <w:sz w:val="24"/>
          <w:szCs w:val="24"/>
        </w:rPr>
        <w:t xml:space="preserve">W przypadku gdy wniesienie żądania dotyczącego prawa, o którym mowa w art. 18 ust. 1 RODO spowoduje ograniczenie przetwarzania danych osobowych zawartych w protokole postępowania lub załącznikach do tego protokołu, od dnia zakończenia postępowania </w:t>
      </w:r>
      <w:r w:rsidR="002A5296">
        <w:rPr>
          <w:rFonts w:asciiTheme="majorHAnsi" w:hAnsiTheme="majorHAnsi" w:cstheme="majorHAnsi"/>
          <w:sz w:val="24"/>
          <w:szCs w:val="24"/>
        </w:rPr>
        <w:br/>
      </w:r>
      <w:r w:rsidRPr="0041112D">
        <w:rPr>
          <w:rFonts w:asciiTheme="majorHAnsi" w:hAnsiTheme="majorHAnsi" w:cstheme="majorHAnsi"/>
          <w:sz w:val="24"/>
          <w:szCs w:val="24"/>
        </w:rPr>
        <w:lastRenderedPageBreak/>
        <w:t xml:space="preserve">o udzielenie zamówienia zamawiający nie udostępnia tych danych, chyba że zachodzą przesłanki, o których mowa w art. 18 ust. 2 RODO. Udostępnianie protokołu postępowania lub załączników do tego protokołu ma zastosowanie do wszystkich danych osobowych, </w:t>
      </w:r>
      <w:r w:rsidR="002A5296">
        <w:rPr>
          <w:rFonts w:asciiTheme="majorHAnsi" w:hAnsiTheme="majorHAnsi" w:cstheme="majorHAnsi"/>
          <w:sz w:val="24"/>
          <w:szCs w:val="24"/>
        </w:rPr>
        <w:br/>
      </w:r>
      <w:r w:rsidRPr="0041112D">
        <w:rPr>
          <w:rFonts w:asciiTheme="majorHAnsi" w:hAnsiTheme="majorHAnsi" w:cstheme="majorHAnsi"/>
          <w:sz w:val="24"/>
          <w:szCs w:val="24"/>
        </w:rPr>
        <w:t xml:space="preserve">z wyjątkiem danych, o których mowa w art. 9 ust. 1 RODO, zebranych w toku postępowania o udzielenie zamówienia. Ograniczenia zasady jawności, o których mowa w powyżej i art. 18 ust. 3–6 ustawy </w:t>
      </w:r>
      <w:proofErr w:type="spellStart"/>
      <w:r w:rsidRPr="0041112D">
        <w:rPr>
          <w:rFonts w:asciiTheme="majorHAnsi" w:hAnsiTheme="majorHAnsi" w:cstheme="majorHAnsi"/>
          <w:sz w:val="24"/>
          <w:szCs w:val="24"/>
        </w:rPr>
        <w:t>Pzp</w:t>
      </w:r>
      <w:proofErr w:type="spellEnd"/>
      <w:r w:rsidRPr="0041112D">
        <w:rPr>
          <w:rFonts w:asciiTheme="majorHAnsi" w:hAnsiTheme="majorHAnsi" w:cstheme="majorHAnsi"/>
          <w:sz w:val="24"/>
          <w:szCs w:val="24"/>
        </w:rPr>
        <w:t xml:space="preserve"> stosuje się odpowiednio,</w:t>
      </w:r>
    </w:p>
    <w:p w14:paraId="24920CC3" w14:textId="77777777" w:rsidR="00710D97" w:rsidRPr="0041112D" w:rsidRDefault="00710D97" w:rsidP="0001370B">
      <w:pPr>
        <w:numPr>
          <w:ilvl w:val="0"/>
          <w:numId w:val="13"/>
        </w:numPr>
        <w:suppressAutoHyphens w:val="0"/>
        <w:spacing w:line="312" w:lineRule="auto"/>
        <w:ind w:left="1064" w:hanging="462"/>
        <w:jc w:val="both"/>
        <w:rPr>
          <w:rFonts w:asciiTheme="majorHAnsi" w:hAnsiTheme="majorHAnsi" w:cstheme="majorHAnsi"/>
          <w:sz w:val="24"/>
          <w:szCs w:val="24"/>
        </w:rPr>
      </w:pPr>
      <w:r w:rsidRPr="0041112D">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r w:rsidRPr="0041112D">
        <w:rPr>
          <w:rFonts w:asciiTheme="majorHAnsi" w:hAnsiTheme="majorHAnsi" w:cstheme="majorHAnsi"/>
          <w:i/>
          <w:sz w:val="24"/>
          <w:szCs w:val="24"/>
        </w:rPr>
        <w:t xml:space="preserve"> </w:t>
      </w:r>
    </w:p>
    <w:p w14:paraId="12005F19" w14:textId="77777777" w:rsidR="00710D97" w:rsidRPr="0041112D" w:rsidRDefault="00710D97" w:rsidP="0001370B">
      <w:pPr>
        <w:numPr>
          <w:ilvl w:val="0"/>
          <w:numId w:val="12"/>
        </w:numPr>
        <w:suppressAutoHyphens w:val="0"/>
        <w:spacing w:line="312" w:lineRule="auto"/>
        <w:ind w:left="709" w:hanging="401"/>
        <w:jc w:val="both"/>
        <w:rPr>
          <w:rFonts w:asciiTheme="majorHAnsi" w:hAnsiTheme="majorHAnsi" w:cstheme="majorHAnsi"/>
          <w:sz w:val="24"/>
          <w:szCs w:val="24"/>
        </w:rPr>
      </w:pPr>
      <w:r w:rsidRPr="0041112D">
        <w:rPr>
          <w:rFonts w:asciiTheme="majorHAnsi" w:hAnsiTheme="majorHAnsi" w:cstheme="majorHAnsi"/>
          <w:sz w:val="24"/>
          <w:szCs w:val="24"/>
        </w:rPr>
        <w:t>nie przysługuje Państwu:</w:t>
      </w:r>
    </w:p>
    <w:p w14:paraId="334CF5C9" w14:textId="77777777" w:rsidR="00710D97" w:rsidRPr="0041112D" w:rsidRDefault="00710D97" w:rsidP="0001370B">
      <w:pPr>
        <w:numPr>
          <w:ilvl w:val="0"/>
          <w:numId w:val="14"/>
        </w:numPr>
        <w:suppressAutoHyphens w:val="0"/>
        <w:spacing w:line="312" w:lineRule="auto"/>
        <w:ind w:left="1008" w:hanging="392"/>
        <w:jc w:val="both"/>
        <w:rPr>
          <w:rFonts w:asciiTheme="majorHAnsi" w:hAnsiTheme="majorHAnsi" w:cstheme="majorHAnsi"/>
          <w:sz w:val="24"/>
          <w:szCs w:val="24"/>
        </w:rPr>
      </w:pPr>
      <w:r w:rsidRPr="0041112D">
        <w:rPr>
          <w:rFonts w:asciiTheme="majorHAnsi" w:hAnsiTheme="majorHAnsi" w:cstheme="majorHAnsi"/>
          <w:sz w:val="24"/>
          <w:szCs w:val="24"/>
        </w:rPr>
        <w:t>w związku z art. 17 ust. 3 lit. b, d lub e RODO prawo do usunięcia danych osobowych;</w:t>
      </w:r>
    </w:p>
    <w:p w14:paraId="2A7DE03C" w14:textId="77777777" w:rsidR="00710D97" w:rsidRPr="0041112D" w:rsidRDefault="00710D97" w:rsidP="0001370B">
      <w:pPr>
        <w:numPr>
          <w:ilvl w:val="0"/>
          <w:numId w:val="14"/>
        </w:numPr>
        <w:suppressAutoHyphens w:val="0"/>
        <w:spacing w:line="312" w:lineRule="auto"/>
        <w:ind w:left="1008" w:hanging="392"/>
        <w:jc w:val="both"/>
        <w:rPr>
          <w:rFonts w:asciiTheme="majorHAnsi" w:hAnsiTheme="majorHAnsi" w:cstheme="majorHAnsi"/>
          <w:sz w:val="24"/>
          <w:szCs w:val="24"/>
        </w:rPr>
      </w:pPr>
      <w:r w:rsidRPr="0041112D">
        <w:rPr>
          <w:rFonts w:asciiTheme="majorHAnsi" w:hAnsiTheme="majorHAnsi" w:cstheme="majorHAnsi"/>
          <w:sz w:val="24"/>
          <w:szCs w:val="24"/>
        </w:rPr>
        <w:t>prawo do przenoszenia danych osobowych, o którym mowa w art. 20 RODO;</w:t>
      </w:r>
    </w:p>
    <w:p w14:paraId="3A102AD3" w14:textId="77777777" w:rsidR="00710D97" w:rsidRPr="0041112D" w:rsidRDefault="00710D97" w:rsidP="0001370B">
      <w:pPr>
        <w:numPr>
          <w:ilvl w:val="0"/>
          <w:numId w:val="14"/>
        </w:numPr>
        <w:suppressAutoHyphens w:val="0"/>
        <w:spacing w:line="312" w:lineRule="auto"/>
        <w:ind w:left="1008" w:hanging="392"/>
        <w:jc w:val="both"/>
        <w:rPr>
          <w:rFonts w:asciiTheme="majorHAnsi" w:hAnsiTheme="majorHAnsi" w:cstheme="majorHAnsi"/>
          <w:sz w:val="24"/>
          <w:szCs w:val="24"/>
        </w:rPr>
      </w:pPr>
      <w:r w:rsidRPr="0041112D">
        <w:rPr>
          <w:rFonts w:asciiTheme="majorHAnsi" w:hAnsiTheme="majorHAnsi" w:cstheme="majorHAnsi"/>
          <w:sz w:val="24"/>
          <w:szCs w:val="24"/>
        </w:rPr>
        <w:t xml:space="preserve">na podstawie art. 21 RODO prawo sprzeciwu, wobec przetwarzania danych osobowych, gdyż podstawą prawną przetwarzania Państwa danych osobowych jest art. 6 ust. 1 lit. c RODO; </w:t>
      </w:r>
    </w:p>
    <w:p w14:paraId="1947B001" w14:textId="77777777" w:rsidR="00710D97" w:rsidRPr="0041112D" w:rsidRDefault="00710D97" w:rsidP="0001370B">
      <w:pPr>
        <w:numPr>
          <w:ilvl w:val="0"/>
          <w:numId w:val="12"/>
        </w:numPr>
        <w:suppressAutoHyphens w:val="0"/>
        <w:spacing w:line="312" w:lineRule="auto"/>
        <w:ind w:left="709" w:hanging="401"/>
        <w:jc w:val="both"/>
        <w:rPr>
          <w:rFonts w:asciiTheme="majorHAnsi" w:hAnsiTheme="majorHAnsi" w:cstheme="majorHAnsi"/>
          <w:sz w:val="24"/>
          <w:szCs w:val="24"/>
        </w:rPr>
      </w:pPr>
      <w:r w:rsidRPr="0041112D">
        <w:rPr>
          <w:rFonts w:asciiTheme="majorHAnsi" w:hAnsiTheme="majorHAnsi" w:cstheme="majorHAnsi"/>
          <w:sz w:val="24"/>
          <w:szCs w:val="24"/>
        </w:rPr>
        <w:t xml:space="preserve">przysługuje Państwu prawo wniesienia skargi do organu nadzorczego na niezgodne </w:t>
      </w:r>
      <w:r w:rsidRPr="0041112D">
        <w:rPr>
          <w:rFonts w:asciiTheme="majorHAnsi" w:hAnsiTheme="majorHAnsi" w:cstheme="majorHAnsi"/>
          <w:sz w:val="24"/>
          <w:szCs w:val="24"/>
        </w:rPr>
        <w:br/>
        <w:t>z RODO przetwarzanie Pani/Pana danych osobowych przez administratora. Organem właściwym dla przedmiotowej skargi jest Urząd Ochrony Danych Osobowych, ul. Stawki 2, 00-193 Warszawa.</w:t>
      </w:r>
    </w:p>
    <w:p w14:paraId="6E37D78C" w14:textId="77777777" w:rsidR="00710D97" w:rsidRPr="0041112D" w:rsidRDefault="00710D97" w:rsidP="0001370B">
      <w:pPr>
        <w:numPr>
          <w:ilvl w:val="0"/>
          <w:numId w:val="12"/>
        </w:numPr>
        <w:suppressAutoHyphens w:val="0"/>
        <w:spacing w:line="312" w:lineRule="auto"/>
        <w:ind w:left="709" w:hanging="401"/>
        <w:jc w:val="both"/>
        <w:rPr>
          <w:rFonts w:asciiTheme="majorHAnsi" w:hAnsiTheme="majorHAnsi" w:cstheme="majorHAnsi"/>
          <w:sz w:val="24"/>
          <w:szCs w:val="24"/>
        </w:rPr>
      </w:pPr>
      <w:r w:rsidRPr="0041112D">
        <w:rPr>
          <w:rFonts w:asciiTheme="majorHAnsi" w:hAnsiTheme="majorHAnsi" w:cstheme="majorHAnsi"/>
          <w:sz w:val="24"/>
          <w:szCs w:val="24"/>
        </w:rPr>
        <w:t>Państwa dane będą ujawnione podmiotom świadczącym usługi, na rzecz administratora danych, na podstawie zawartych umów dotyczących:</w:t>
      </w:r>
    </w:p>
    <w:p w14:paraId="6F55171C" w14:textId="77777777" w:rsidR="00710D97" w:rsidRPr="0041112D" w:rsidRDefault="00710D97" w:rsidP="0001370B">
      <w:pPr>
        <w:pStyle w:val="Akapitzlist"/>
        <w:numPr>
          <w:ilvl w:val="0"/>
          <w:numId w:val="15"/>
        </w:numPr>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serwisu i wsparcia systemów informatycznych,</w:t>
      </w:r>
    </w:p>
    <w:p w14:paraId="2E6473C0" w14:textId="77777777" w:rsidR="00710D97" w:rsidRPr="0041112D" w:rsidRDefault="00710D97" w:rsidP="0001370B">
      <w:pPr>
        <w:pStyle w:val="Akapitzlist"/>
        <w:numPr>
          <w:ilvl w:val="0"/>
          <w:numId w:val="15"/>
        </w:numPr>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utylizacji dokumentacji niearchiwalnej,</w:t>
      </w:r>
    </w:p>
    <w:p w14:paraId="5EB959DA" w14:textId="77777777" w:rsidR="00710D97" w:rsidRPr="0041112D" w:rsidRDefault="00710D97" w:rsidP="0001370B">
      <w:pPr>
        <w:pStyle w:val="Akapitzlist"/>
        <w:numPr>
          <w:ilvl w:val="0"/>
          <w:numId w:val="15"/>
        </w:numPr>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przekazywania przesyłek pocztowych.</w:t>
      </w:r>
    </w:p>
    <w:p w14:paraId="07B8D684" w14:textId="77777777" w:rsidR="00C43077" w:rsidRPr="0041112D" w:rsidRDefault="00C43077" w:rsidP="0001370B">
      <w:pPr>
        <w:pStyle w:val="Nagwek2"/>
        <w:shd w:val="clear" w:color="auto" w:fill="D9D9D9" w:themeFill="background1" w:themeFillShade="D9"/>
        <w:spacing w:before="240" w:after="240" w:line="312" w:lineRule="auto"/>
        <w:rPr>
          <w:rFonts w:cstheme="majorHAnsi"/>
          <w:b/>
          <w:bCs/>
          <w:color w:val="auto"/>
          <w:sz w:val="24"/>
          <w:szCs w:val="24"/>
        </w:rPr>
      </w:pPr>
      <w:bookmarkStart w:id="3" w:name="_Toc125967945"/>
      <w:r w:rsidRPr="0041112D">
        <w:rPr>
          <w:rFonts w:cstheme="majorHAnsi"/>
          <w:b/>
          <w:bCs/>
          <w:color w:val="auto"/>
          <w:sz w:val="24"/>
          <w:szCs w:val="24"/>
        </w:rPr>
        <w:t>III. Tryb udzielania zamówienia</w:t>
      </w:r>
      <w:bookmarkEnd w:id="3"/>
    </w:p>
    <w:p w14:paraId="590A4305" w14:textId="77777777" w:rsidR="00C43077" w:rsidRPr="0041112D" w:rsidRDefault="00C43077" w:rsidP="0001370B">
      <w:pPr>
        <w:numPr>
          <w:ilvl w:val="0"/>
          <w:numId w:val="16"/>
        </w:numPr>
        <w:suppressAutoHyphens w:val="0"/>
        <w:spacing w:before="240"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Niniejsze postępowanie prowadzone jest w trybie podstawowym o jakim stanowi art. 275 pkt 1 PZP oraz niniejszej Specyfikacji Warunków Zamówienia, zwaną dalej „SWZ”. </w:t>
      </w:r>
    </w:p>
    <w:p w14:paraId="79B9F213" w14:textId="77777777" w:rsidR="00C43077" w:rsidRPr="0041112D" w:rsidRDefault="00C43077" w:rsidP="0001370B">
      <w:pPr>
        <w:numPr>
          <w:ilvl w:val="0"/>
          <w:numId w:val="16"/>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Zamawiający nie przewiduje prowadzenia negocjacji. </w:t>
      </w:r>
    </w:p>
    <w:p w14:paraId="6D88CC3E" w14:textId="77777777" w:rsidR="00C43077" w:rsidRPr="0041112D" w:rsidRDefault="00C43077" w:rsidP="0001370B">
      <w:pPr>
        <w:numPr>
          <w:ilvl w:val="0"/>
          <w:numId w:val="16"/>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Szacunkowa wartość przedmiotowego zamówienia nie przekracza progów unijnych </w:t>
      </w:r>
      <w:r w:rsidRPr="0041112D">
        <w:rPr>
          <w:rFonts w:asciiTheme="majorHAnsi" w:hAnsiTheme="majorHAnsi" w:cstheme="majorHAnsi"/>
          <w:sz w:val="24"/>
          <w:szCs w:val="24"/>
        </w:rPr>
        <w:br/>
        <w:t xml:space="preserve">o jakich mowa w art. 3 ustawy PZP.  </w:t>
      </w:r>
    </w:p>
    <w:p w14:paraId="341064C7" w14:textId="77777777" w:rsidR="00C43077" w:rsidRPr="00695CB0" w:rsidRDefault="00C43077" w:rsidP="0001370B">
      <w:pPr>
        <w:numPr>
          <w:ilvl w:val="0"/>
          <w:numId w:val="16"/>
        </w:numPr>
        <w:suppressAutoHyphens w:val="0"/>
        <w:spacing w:line="312" w:lineRule="auto"/>
        <w:ind w:left="426"/>
        <w:jc w:val="both"/>
        <w:rPr>
          <w:rFonts w:asciiTheme="majorHAnsi" w:hAnsiTheme="majorHAnsi" w:cstheme="majorHAnsi"/>
          <w:sz w:val="24"/>
          <w:szCs w:val="24"/>
        </w:rPr>
      </w:pPr>
      <w:r w:rsidRPr="00695CB0">
        <w:rPr>
          <w:rFonts w:asciiTheme="majorHAnsi" w:hAnsiTheme="majorHAnsi" w:cstheme="majorHAnsi"/>
          <w:sz w:val="24"/>
          <w:szCs w:val="24"/>
        </w:rPr>
        <w:t>Zgodnie z art. 310 pkt 1 PZP Zamawiający przewiduje możliwość unieważnienia przedmiotowego postępowania, jeżeli środki, które Zamawiający zamierzał przeznaczyć na sfinansowanie całości lub części zamówienia, nie zostały mu przyznane.</w:t>
      </w:r>
    </w:p>
    <w:p w14:paraId="73F702AD" w14:textId="77777777" w:rsidR="00C43077" w:rsidRPr="0041112D" w:rsidRDefault="00C43077" w:rsidP="0001370B">
      <w:pPr>
        <w:numPr>
          <w:ilvl w:val="0"/>
          <w:numId w:val="16"/>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Zamawiający nie przewiduje aukcji elektronicznej.</w:t>
      </w:r>
    </w:p>
    <w:p w14:paraId="662EA5A0" w14:textId="77777777" w:rsidR="00C43077" w:rsidRPr="0041112D" w:rsidRDefault="00C43077" w:rsidP="0001370B">
      <w:pPr>
        <w:numPr>
          <w:ilvl w:val="0"/>
          <w:numId w:val="16"/>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Zamawiający nie przewiduje złożenia oferty w postaci katalogów elektronicznych.</w:t>
      </w:r>
    </w:p>
    <w:p w14:paraId="2694D1DB" w14:textId="77777777" w:rsidR="00C43077" w:rsidRPr="0041112D" w:rsidRDefault="00C43077" w:rsidP="0001370B">
      <w:pPr>
        <w:numPr>
          <w:ilvl w:val="0"/>
          <w:numId w:val="16"/>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lastRenderedPageBreak/>
        <w:t>Zamawiający nie prowadzi postępowania w celu zawarcia umowy ramowej.</w:t>
      </w:r>
    </w:p>
    <w:p w14:paraId="36437329" w14:textId="77777777" w:rsidR="00C43077" w:rsidRPr="0041112D" w:rsidRDefault="00C43077" w:rsidP="0001370B">
      <w:pPr>
        <w:numPr>
          <w:ilvl w:val="0"/>
          <w:numId w:val="16"/>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Zamawiający nie zastrzega możliwości ubiegania się o udzielenie zamówienia wyłącznie przez Wykonawców, o których mowa w art. 94 PZP </w:t>
      </w:r>
    </w:p>
    <w:p w14:paraId="54A5B300" w14:textId="77777777" w:rsidR="001858F5" w:rsidRPr="0041112D" w:rsidRDefault="001858F5" w:rsidP="0001370B">
      <w:pPr>
        <w:tabs>
          <w:tab w:val="left" w:pos="567"/>
        </w:tabs>
        <w:spacing w:line="312" w:lineRule="auto"/>
        <w:jc w:val="both"/>
        <w:rPr>
          <w:rFonts w:asciiTheme="majorHAnsi" w:hAnsiTheme="majorHAnsi" w:cstheme="majorHAnsi"/>
          <w:b/>
          <w:bCs/>
          <w:sz w:val="24"/>
          <w:szCs w:val="24"/>
        </w:rPr>
      </w:pPr>
    </w:p>
    <w:p w14:paraId="73D0EF4C" w14:textId="77777777" w:rsidR="00C43077" w:rsidRPr="0041112D" w:rsidRDefault="00C43077" w:rsidP="0001370B">
      <w:pPr>
        <w:pStyle w:val="Nagwek2"/>
        <w:shd w:val="clear" w:color="auto" w:fill="D9D9D9" w:themeFill="background1" w:themeFillShade="D9"/>
        <w:spacing w:before="240" w:after="240" w:line="312" w:lineRule="auto"/>
        <w:rPr>
          <w:rFonts w:cstheme="majorHAnsi"/>
          <w:b/>
          <w:bCs/>
          <w:color w:val="auto"/>
          <w:sz w:val="24"/>
          <w:szCs w:val="24"/>
        </w:rPr>
      </w:pPr>
      <w:bookmarkStart w:id="4" w:name="_Toc125967946"/>
      <w:r w:rsidRPr="0041112D">
        <w:rPr>
          <w:rFonts w:cstheme="majorHAnsi"/>
          <w:b/>
          <w:bCs/>
          <w:color w:val="auto"/>
          <w:sz w:val="24"/>
          <w:szCs w:val="24"/>
        </w:rPr>
        <w:t>IV. Opis przedmiotu zamówienia</w:t>
      </w:r>
      <w:bookmarkEnd w:id="4"/>
    </w:p>
    <w:p w14:paraId="317930D2" w14:textId="77777777" w:rsidR="001858F5" w:rsidRPr="0041112D" w:rsidRDefault="001858F5" w:rsidP="0001370B">
      <w:pPr>
        <w:tabs>
          <w:tab w:val="left" w:pos="567"/>
        </w:tabs>
        <w:spacing w:line="312" w:lineRule="auto"/>
        <w:ind w:left="502"/>
        <w:jc w:val="both"/>
        <w:rPr>
          <w:rFonts w:asciiTheme="majorHAnsi" w:hAnsiTheme="majorHAnsi" w:cstheme="majorHAnsi"/>
          <w:b/>
          <w:bCs/>
          <w:sz w:val="24"/>
          <w:szCs w:val="24"/>
        </w:rPr>
      </w:pPr>
    </w:p>
    <w:p w14:paraId="1152A5A9" w14:textId="77777777" w:rsidR="001858F5" w:rsidRDefault="001858F5" w:rsidP="0001370B">
      <w:pPr>
        <w:numPr>
          <w:ilvl w:val="0"/>
          <w:numId w:val="2"/>
        </w:numPr>
        <w:spacing w:line="312" w:lineRule="auto"/>
        <w:ind w:left="425" w:hanging="425"/>
        <w:jc w:val="both"/>
        <w:rPr>
          <w:rFonts w:asciiTheme="majorHAnsi" w:hAnsiTheme="majorHAnsi" w:cstheme="majorHAnsi"/>
          <w:bCs/>
          <w:sz w:val="24"/>
          <w:szCs w:val="24"/>
        </w:rPr>
      </w:pPr>
      <w:r w:rsidRPr="0041112D">
        <w:rPr>
          <w:rFonts w:asciiTheme="majorHAnsi" w:hAnsiTheme="majorHAnsi" w:cstheme="majorHAnsi"/>
          <w:bCs/>
          <w:sz w:val="24"/>
          <w:szCs w:val="24"/>
        </w:rPr>
        <w:t>Przedmiotem niniejszego zamówienia jest</w:t>
      </w:r>
      <w:r w:rsidR="00695CB0">
        <w:rPr>
          <w:rFonts w:asciiTheme="majorHAnsi" w:hAnsiTheme="majorHAnsi" w:cstheme="majorHAnsi"/>
          <w:bCs/>
          <w:sz w:val="24"/>
          <w:szCs w:val="24"/>
        </w:rPr>
        <w:t xml:space="preserve"> zakup i</w:t>
      </w:r>
      <w:r w:rsidRPr="0041112D">
        <w:rPr>
          <w:rFonts w:asciiTheme="majorHAnsi" w:hAnsiTheme="majorHAnsi" w:cstheme="majorHAnsi"/>
          <w:bCs/>
          <w:sz w:val="24"/>
          <w:szCs w:val="24"/>
        </w:rPr>
        <w:t xml:space="preserve"> dostawa sprzętu informatycznego </w:t>
      </w:r>
      <w:r w:rsidRPr="0041112D">
        <w:rPr>
          <w:rFonts w:asciiTheme="majorHAnsi" w:hAnsiTheme="majorHAnsi" w:cstheme="majorHAnsi"/>
          <w:bCs/>
          <w:sz w:val="24"/>
          <w:szCs w:val="24"/>
        </w:rPr>
        <w:br/>
        <w:t xml:space="preserve">i oprogramowania w ramach projektu grantowego „Cyfrowa Gmina” realizowanego </w:t>
      </w:r>
      <w:r w:rsidRPr="0041112D">
        <w:rPr>
          <w:rFonts w:asciiTheme="majorHAnsi" w:hAnsiTheme="majorHAnsi" w:cstheme="majorHAnsi"/>
          <w:bCs/>
          <w:sz w:val="24"/>
          <w:szCs w:val="24"/>
        </w:rPr>
        <w:br/>
        <w:t>w ramach  Programu Operacyjnego Polska Cyfrowa na lata 2014-2020 Osi Priorytetowej V Rozwój cyfrowy JST oraz wzmocnienie cyfrowej odporności na zagrożenia REACT-EU działania 5.1 Rozwój cyfrowy JST oraz wzmocnienie cyfrowej odporności na zagrożenia, współfinansowany ze środków Europejskiego Funduszu Społecznego, która obejmuje:</w:t>
      </w:r>
    </w:p>
    <w:p w14:paraId="2AA9EECE" w14:textId="77777777" w:rsidR="00AF328C" w:rsidRPr="0041112D" w:rsidRDefault="007A7E3A" w:rsidP="0001370B">
      <w:pPr>
        <w:spacing w:line="312" w:lineRule="auto"/>
        <w:ind w:left="425"/>
        <w:jc w:val="both"/>
        <w:rPr>
          <w:rFonts w:asciiTheme="majorHAnsi" w:hAnsiTheme="majorHAnsi" w:cstheme="majorHAnsi"/>
          <w:bCs/>
          <w:sz w:val="24"/>
          <w:szCs w:val="24"/>
        </w:rPr>
      </w:pPr>
      <w:r w:rsidRPr="0041112D">
        <w:rPr>
          <w:rFonts w:asciiTheme="majorHAnsi" w:hAnsiTheme="majorHAnsi" w:cstheme="majorHAnsi"/>
          <w:bCs/>
          <w:sz w:val="24"/>
          <w:szCs w:val="24"/>
        </w:rPr>
        <w:t xml:space="preserve">1) </w:t>
      </w:r>
      <w:r w:rsidRPr="0041112D">
        <w:rPr>
          <w:rFonts w:asciiTheme="majorHAnsi" w:hAnsiTheme="majorHAnsi" w:cstheme="majorHAnsi"/>
          <w:b/>
          <w:sz w:val="24"/>
          <w:szCs w:val="24"/>
        </w:rPr>
        <w:t>Zadanie 1</w:t>
      </w:r>
      <w:r w:rsidR="00AF328C" w:rsidRPr="0041112D">
        <w:rPr>
          <w:rFonts w:asciiTheme="majorHAnsi" w:hAnsiTheme="majorHAnsi" w:cstheme="majorHAnsi"/>
          <w:b/>
          <w:sz w:val="24"/>
          <w:szCs w:val="24"/>
        </w:rPr>
        <w:t xml:space="preserve"> – </w:t>
      </w:r>
      <w:r w:rsidRPr="0041112D">
        <w:rPr>
          <w:rFonts w:asciiTheme="majorHAnsi" w:hAnsiTheme="majorHAnsi" w:cstheme="majorHAnsi"/>
          <w:b/>
          <w:sz w:val="24"/>
          <w:szCs w:val="24"/>
        </w:rPr>
        <w:t xml:space="preserve"> zakup i </w:t>
      </w:r>
      <w:r w:rsidR="00AF328C" w:rsidRPr="0041112D">
        <w:rPr>
          <w:rFonts w:asciiTheme="majorHAnsi" w:hAnsiTheme="majorHAnsi" w:cstheme="majorHAnsi"/>
          <w:b/>
          <w:sz w:val="24"/>
          <w:szCs w:val="24"/>
        </w:rPr>
        <w:t>dostawę sprzętu</w:t>
      </w:r>
      <w:r w:rsidRPr="0041112D">
        <w:rPr>
          <w:rFonts w:asciiTheme="majorHAnsi" w:hAnsiTheme="majorHAnsi" w:cstheme="majorHAnsi"/>
          <w:b/>
          <w:sz w:val="24"/>
          <w:szCs w:val="24"/>
        </w:rPr>
        <w:t xml:space="preserve"> oraz oprogramowania:</w:t>
      </w:r>
    </w:p>
    <w:p w14:paraId="543B2755" w14:textId="77777777" w:rsidR="001858F5" w:rsidRPr="0041112D" w:rsidRDefault="001858F5" w:rsidP="00695CB0">
      <w:pPr>
        <w:pStyle w:val="Akapitzlist1"/>
        <w:numPr>
          <w:ilvl w:val="1"/>
          <w:numId w:val="2"/>
        </w:numPr>
        <w:spacing w:after="0" w:line="312" w:lineRule="auto"/>
        <w:jc w:val="both"/>
        <w:rPr>
          <w:rFonts w:asciiTheme="majorHAnsi" w:hAnsiTheme="majorHAnsi" w:cstheme="majorHAnsi"/>
          <w:bCs/>
          <w:sz w:val="24"/>
          <w:szCs w:val="24"/>
        </w:rPr>
      </w:pPr>
      <w:r w:rsidRPr="0041112D">
        <w:rPr>
          <w:rFonts w:asciiTheme="majorHAnsi" w:hAnsiTheme="majorHAnsi" w:cstheme="majorHAnsi"/>
          <w:bCs/>
          <w:sz w:val="24"/>
          <w:szCs w:val="24"/>
        </w:rPr>
        <w:t xml:space="preserve">serwer wraz z UPS do obsługi pracowni terminalowej – szt. 1, </w:t>
      </w:r>
    </w:p>
    <w:p w14:paraId="7C60C131" w14:textId="77777777" w:rsidR="001858F5" w:rsidRPr="0041112D" w:rsidRDefault="001858F5" w:rsidP="00695CB0">
      <w:pPr>
        <w:pStyle w:val="Akapitzlist1"/>
        <w:numPr>
          <w:ilvl w:val="1"/>
          <w:numId w:val="2"/>
        </w:numPr>
        <w:spacing w:after="0" w:line="312" w:lineRule="auto"/>
        <w:jc w:val="both"/>
        <w:rPr>
          <w:rFonts w:asciiTheme="majorHAnsi" w:hAnsiTheme="majorHAnsi" w:cstheme="majorHAnsi"/>
          <w:bCs/>
          <w:sz w:val="24"/>
          <w:szCs w:val="24"/>
        </w:rPr>
      </w:pPr>
      <w:r w:rsidRPr="0041112D">
        <w:rPr>
          <w:rFonts w:asciiTheme="majorHAnsi" w:hAnsiTheme="majorHAnsi" w:cstheme="majorHAnsi"/>
          <w:bCs/>
          <w:sz w:val="24"/>
          <w:szCs w:val="24"/>
        </w:rPr>
        <w:t>jednostka centralna w skład, której wchodzą:</w:t>
      </w:r>
    </w:p>
    <w:p w14:paraId="26E0626C" w14:textId="77777777" w:rsidR="001858F5" w:rsidRPr="0041112D" w:rsidRDefault="001858F5" w:rsidP="00695CB0">
      <w:pPr>
        <w:pStyle w:val="Akapitzlist1"/>
        <w:spacing w:after="0" w:line="312" w:lineRule="auto"/>
        <w:ind w:left="1440"/>
        <w:jc w:val="both"/>
        <w:rPr>
          <w:rFonts w:asciiTheme="majorHAnsi" w:hAnsiTheme="majorHAnsi" w:cstheme="majorHAnsi"/>
          <w:bCs/>
          <w:sz w:val="24"/>
          <w:szCs w:val="24"/>
        </w:rPr>
      </w:pPr>
      <w:r w:rsidRPr="0041112D">
        <w:rPr>
          <w:rFonts w:asciiTheme="majorHAnsi" w:hAnsiTheme="majorHAnsi" w:cstheme="majorHAnsi"/>
          <w:bCs/>
          <w:sz w:val="24"/>
          <w:szCs w:val="24"/>
        </w:rPr>
        <w:t>- urządzenia dostępowe typu terminalowego – szt. 20,</w:t>
      </w:r>
    </w:p>
    <w:p w14:paraId="092C9930" w14:textId="77777777" w:rsidR="001858F5" w:rsidRPr="0041112D" w:rsidRDefault="001858F5" w:rsidP="00695CB0">
      <w:pPr>
        <w:pStyle w:val="Akapitzlist1"/>
        <w:spacing w:after="0" w:line="312" w:lineRule="auto"/>
        <w:ind w:left="1440"/>
        <w:jc w:val="both"/>
        <w:rPr>
          <w:rFonts w:asciiTheme="majorHAnsi" w:hAnsiTheme="majorHAnsi" w:cstheme="majorHAnsi"/>
          <w:bCs/>
          <w:sz w:val="24"/>
          <w:szCs w:val="24"/>
        </w:rPr>
      </w:pPr>
      <w:r w:rsidRPr="0041112D">
        <w:rPr>
          <w:rFonts w:asciiTheme="majorHAnsi" w:hAnsiTheme="majorHAnsi" w:cstheme="majorHAnsi"/>
          <w:bCs/>
          <w:sz w:val="24"/>
          <w:szCs w:val="24"/>
        </w:rPr>
        <w:t>- monitory – szt. 20,</w:t>
      </w:r>
    </w:p>
    <w:p w14:paraId="0EFD72A6" w14:textId="77777777" w:rsidR="001858F5" w:rsidRPr="0041112D" w:rsidRDefault="001858F5" w:rsidP="00695CB0">
      <w:pPr>
        <w:pStyle w:val="Akapitzlist1"/>
        <w:spacing w:after="0" w:line="312" w:lineRule="auto"/>
        <w:ind w:left="1440"/>
        <w:jc w:val="both"/>
        <w:rPr>
          <w:rFonts w:asciiTheme="majorHAnsi" w:hAnsiTheme="majorHAnsi" w:cstheme="majorHAnsi"/>
          <w:bCs/>
          <w:sz w:val="24"/>
          <w:szCs w:val="24"/>
        </w:rPr>
      </w:pPr>
      <w:r w:rsidRPr="0041112D">
        <w:rPr>
          <w:rFonts w:asciiTheme="majorHAnsi" w:hAnsiTheme="majorHAnsi" w:cstheme="majorHAnsi"/>
          <w:bCs/>
          <w:sz w:val="24"/>
          <w:szCs w:val="24"/>
        </w:rPr>
        <w:t>- klawiatury – szt. 20,</w:t>
      </w:r>
    </w:p>
    <w:p w14:paraId="2C24043A" w14:textId="77777777" w:rsidR="001858F5" w:rsidRPr="0041112D" w:rsidRDefault="001858F5" w:rsidP="00695CB0">
      <w:pPr>
        <w:pStyle w:val="Akapitzlist1"/>
        <w:spacing w:after="0" w:line="312" w:lineRule="auto"/>
        <w:ind w:left="1440"/>
        <w:jc w:val="both"/>
        <w:rPr>
          <w:rFonts w:asciiTheme="majorHAnsi" w:hAnsiTheme="majorHAnsi" w:cstheme="majorHAnsi"/>
          <w:bCs/>
          <w:sz w:val="24"/>
          <w:szCs w:val="24"/>
        </w:rPr>
      </w:pPr>
      <w:r w:rsidRPr="0041112D">
        <w:rPr>
          <w:rFonts w:asciiTheme="majorHAnsi" w:hAnsiTheme="majorHAnsi" w:cstheme="majorHAnsi"/>
          <w:bCs/>
          <w:sz w:val="24"/>
          <w:szCs w:val="24"/>
        </w:rPr>
        <w:t xml:space="preserve">- mysz </w:t>
      </w:r>
      <w:r w:rsidR="007A7E3A" w:rsidRPr="0041112D">
        <w:rPr>
          <w:rFonts w:asciiTheme="majorHAnsi" w:hAnsiTheme="majorHAnsi" w:cstheme="majorHAnsi"/>
          <w:bCs/>
          <w:sz w:val="24"/>
          <w:szCs w:val="24"/>
        </w:rPr>
        <w:t>laserowa</w:t>
      </w:r>
      <w:r w:rsidRPr="0041112D">
        <w:rPr>
          <w:rFonts w:asciiTheme="majorHAnsi" w:hAnsiTheme="majorHAnsi" w:cstheme="majorHAnsi"/>
          <w:bCs/>
          <w:sz w:val="24"/>
          <w:szCs w:val="24"/>
        </w:rPr>
        <w:t xml:space="preserve"> z podkładką – szt. 20,</w:t>
      </w:r>
    </w:p>
    <w:p w14:paraId="7CC2E834" w14:textId="77777777" w:rsidR="001858F5" w:rsidRPr="0041112D" w:rsidRDefault="001858F5" w:rsidP="00695CB0">
      <w:pPr>
        <w:pStyle w:val="Akapitzlist1"/>
        <w:numPr>
          <w:ilvl w:val="1"/>
          <w:numId w:val="2"/>
        </w:numPr>
        <w:spacing w:after="0" w:line="312" w:lineRule="auto"/>
        <w:jc w:val="both"/>
        <w:rPr>
          <w:rFonts w:asciiTheme="majorHAnsi" w:hAnsiTheme="majorHAnsi" w:cstheme="majorHAnsi"/>
          <w:bCs/>
          <w:sz w:val="24"/>
          <w:szCs w:val="24"/>
        </w:rPr>
      </w:pPr>
      <w:r w:rsidRPr="0041112D">
        <w:rPr>
          <w:rFonts w:asciiTheme="majorHAnsi" w:hAnsiTheme="majorHAnsi" w:cstheme="majorHAnsi"/>
          <w:bCs/>
          <w:sz w:val="24"/>
          <w:szCs w:val="24"/>
        </w:rPr>
        <w:t>licencje dostępowe:</w:t>
      </w:r>
    </w:p>
    <w:p w14:paraId="5C530980" w14:textId="77777777" w:rsidR="001858F5" w:rsidRPr="0041112D" w:rsidRDefault="001858F5" w:rsidP="00695CB0">
      <w:pPr>
        <w:pStyle w:val="Akapitzlist1"/>
        <w:spacing w:after="0" w:line="312" w:lineRule="auto"/>
        <w:ind w:left="1440"/>
        <w:jc w:val="both"/>
        <w:rPr>
          <w:rFonts w:asciiTheme="majorHAnsi" w:hAnsiTheme="majorHAnsi" w:cstheme="majorHAnsi"/>
          <w:bCs/>
          <w:sz w:val="24"/>
          <w:szCs w:val="24"/>
        </w:rPr>
      </w:pPr>
      <w:r w:rsidRPr="0041112D">
        <w:rPr>
          <w:rFonts w:asciiTheme="majorHAnsi" w:hAnsiTheme="majorHAnsi" w:cstheme="majorHAnsi"/>
          <w:bCs/>
          <w:sz w:val="24"/>
          <w:szCs w:val="24"/>
        </w:rPr>
        <w:t>- licencja zdalnego dostępu – szt. 21,</w:t>
      </w:r>
    </w:p>
    <w:p w14:paraId="78A06204" w14:textId="77777777" w:rsidR="001858F5" w:rsidRPr="0041112D" w:rsidRDefault="001858F5" w:rsidP="00695CB0">
      <w:pPr>
        <w:pStyle w:val="Akapitzlist1"/>
        <w:spacing w:after="0" w:line="312" w:lineRule="auto"/>
        <w:ind w:left="1440"/>
        <w:jc w:val="both"/>
        <w:rPr>
          <w:rFonts w:asciiTheme="majorHAnsi" w:hAnsiTheme="majorHAnsi" w:cstheme="majorHAnsi"/>
          <w:bCs/>
          <w:sz w:val="24"/>
          <w:szCs w:val="24"/>
        </w:rPr>
      </w:pPr>
      <w:r w:rsidRPr="0041112D">
        <w:rPr>
          <w:rFonts w:asciiTheme="majorHAnsi" w:hAnsiTheme="majorHAnsi" w:cstheme="majorHAnsi"/>
          <w:bCs/>
          <w:sz w:val="24"/>
          <w:szCs w:val="24"/>
        </w:rPr>
        <w:t>- licencja dla terminala umożliwiająca pracę zdalną – szt. 20,</w:t>
      </w:r>
    </w:p>
    <w:p w14:paraId="3BDD3095" w14:textId="77777777" w:rsidR="001858F5" w:rsidRPr="0041112D" w:rsidRDefault="001858F5" w:rsidP="00695CB0">
      <w:pPr>
        <w:pStyle w:val="Akapitzlist1"/>
        <w:numPr>
          <w:ilvl w:val="1"/>
          <w:numId w:val="2"/>
        </w:numPr>
        <w:spacing w:after="0" w:line="312" w:lineRule="auto"/>
        <w:jc w:val="both"/>
        <w:rPr>
          <w:rFonts w:asciiTheme="majorHAnsi" w:hAnsiTheme="majorHAnsi" w:cstheme="majorHAnsi"/>
          <w:bCs/>
          <w:sz w:val="24"/>
          <w:szCs w:val="24"/>
        </w:rPr>
      </w:pPr>
      <w:r w:rsidRPr="0041112D">
        <w:rPr>
          <w:rFonts w:asciiTheme="majorHAnsi" w:hAnsiTheme="majorHAnsi" w:cstheme="majorHAnsi"/>
          <w:bCs/>
          <w:sz w:val="24"/>
          <w:szCs w:val="24"/>
        </w:rPr>
        <w:t>serwerowy system operacyjny – szt. 1,</w:t>
      </w:r>
    </w:p>
    <w:p w14:paraId="2F9DAB28" w14:textId="77777777" w:rsidR="001858F5" w:rsidRPr="0041112D" w:rsidRDefault="001858F5" w:rsidP="00695CB0">
      <w:pPr>
        <w:pStyle w:val="Akapitzlist1"/>
        <w:numPr>
          <w:ilvl w:val="1"/>
          <w:numId w:val="2"/>
        </w:numPr>
        <w:spacing w:after="0" w:line="312" w:lineRule="auto"/>
        <w:jc w:val="both"/>
        <w:rPr>
          <w:rFonts w:asciiTheme="majorHAnsi" w:hAnsiTheme="majorHAnsi" w:cstheme="majorHAnsi"/>
          <w:bCs/>
          <w:sz w:val="24"/>
          <w:szCs w:val="24"/>
        </w:rPr>
      </w:pPr>
      <w:r w:rsidRPr="0041112D">
        <w:rPr>
          <w:rFonts w:asciiTheme="majorHAnsi" w:hAnsiTheme="majorHAnsi" w:cstheme="majorHAnsi"/>
          <w:bCs/>
          <w:sz w:val="24"/>
          <w:szCs w:val="24"/>
        </w:rPr>
        <w:t>pakiet oprogramowania biurowego – stanowisk 20,</w:t>
      </w:r>
    </w:p>
    <w:p w14:paraId="4EBBEE01" w14:textId="77777777" w:rsidR="007A7E3A" w:rsidRPr="0041112D" w:rsidRDefault="007A7E3A" w:rsidP="0001370B">
      <w:pPr>
        <w:spacing w:line="312" w:lineRule="auto"/>
        <w:jc w:val="both"/>
        <w:rPr>
          <w:rFonts w:asciiTheme="majorHAnsi" w:hAnsiTheme="majorHAnsi" w:cstheme="majorHAnsi"/>
          <w:bCs/>
          <w:sz w:val="24"/>
          <w:szCs w:val="24"/>
        </w:rPr>
      </w:pPr>
      <w:r w:rsidRPr="0041112D">
        <w:rPr>
          <w:rFonts w:asciiTheme="majorHAnsi" w:hAnsiTheme="majorHAnsi" w:cstheme="majorHAnsi"/>
          <w:bCs/>
          <w:sz w:val="24"/>
          <w:szCs w:val="24"/>
        </w:rPr>
        <w:t xml:space="preserve">2) </w:t>
      </w:r>
      <w:r w:rsidRPr="0041112D">
        <w:rPr>
          <w:rFonts w:asciiTheme="majorHAnsi" w:hAnsiTheme="majorHAnsi" w:cstheme="majorHAnsi"/>
          <w:b/>
          <w:sz w:val="24"/>
          <w:szCs w:val="24"/>
        </w:rPr>
        <w:t>Zadanie 2 –  zakup i dostawę komputerów mobilnych</w:t>
      </w:r>
      <w:r w:rsidR="004E4411" w:rsidRPr="0041112D">
        <w:rPr>
          <w:rFonts w:asciiTheme="majorHAnsi" w:hAnsiTheme="majorHAnsi" w:cstheme="majorHAnsi"/>
          <w:b/>
          <w:sz w:val="24"/>
          <w:szCs w:val="24"/>
        </w:rPr>
        <w:t xml:space="preserve"> – 12 szt., z tego:</w:t>
      </w:r>
    </w:p>
    <w:p w14:paraId="1AA6795A" w14:textId="77777777" w:rsidR="004E4411" w:rsidRPr="0041112D" w:rsidRDefault="004E4411" w:rsidP="00695CB0">
      <w:pPr>
        <w:pStyle w:val="Akapitzlist1"/>
        <w:spacing w:after="0" w:line="312" w:lineRule="auto"/>
        <w:ind w:firstLine="414"/>
        <w:jc w:val="both"/>
        <w:rPr>
          <w:rFonts w:asciiTheme="majorHAnsi" w:hAnsiTheme="majorHAnsi" w:cstheme="majorHAnsi"/>
          <w:bCs/>
          <w:sz w:val="24"/>
          <w:szCs w:val="24"/>
        </w:rPr>
      </w:pPr>
      <w:r w:rsidRPr="0041112D">
        <w:rPr>
          <w:rFonts w:asciiTheme="majorHAnsi" w:hAnsiTheme="majorHAnsi" w:cstheme="majorHAnsi"/>
          <w:bCs/>
          <w:sz w:val="24"/>
          <w:szCs w:val="24"/>
        </w:rPr>
        <w:t xml:space="preserve">a) </w:t>
      </w:r>
      <w:r w:rsidR="001858F5" w:rsidRPr="0041112D">
        <w:rPr>
          <w:rFonts w:asciiTheme="majorHAnsi" w:hAnsiTheme="majorHAnsi" w:cstheme="majorHAnsi"/>
          <w:bCs/>
          <w:sz w:val="24"/>
          <w:szCs w:val="24"/>
        </w:rPr>
        <w:t xml:space="preserve"> 5 szt. z pakietem aplikacji biurowych Urząd,</w:t>
      </w:r>
    </w:p>
    <w:p w14:paraId="7F8A3521" w14:textId="77777777" w:rsidR="001858F5" w:rsidRPr="0041112D" w:rsidRDefault="004E4411" w:rsidP="00695CB0">
      <w:pPr>
        <w:pStyle w:val="Akapitzlist1"/>
        <w:spacing w:after="0" w:line="312" w:lineRule="auto"/>
        <w:ind w:firstLine="414"/>
        <w:jc w:val="both"/>
        <w:rPr>
          <w:rFonts w:asciiTheme="majorHAnsi" w:hAnsiTheme="majorHAnsi" w:cstheme="majorHAnsi"/>
          <w:bCs/>
          <w:sz w:val="24"/>
          <w:szCs w:val="24"/>
        </w:rPr>
      </w:pPr>
      <w:r w:rsidRPr="0041112D">
        <w:rPr>
          <w:rFonts w:asciiTheme="majorHAnsi" w:hAnsiTheme="majorHAnsi" w:cstheme="majorHAnsi"/>
          <w:bCs/>
          <w:sz w:val="24"/>
          <w:szCs w:val="24"/>
        </w:rPr>
        <w:t xml:space="preserve">b) </w:t>
      </w:r>
      <w:r w:rsidR="001858F5" w:rsidRPr="0041112D">
        <w:rPr>
          <w:rFonts w:asciiTheme="majorHAnsi" w:hAnsiTheme="majorHAnsi" w:cstheme="majorHAnsi"/>
          <w:bCs/>
          <w:sz w:val="24"/>
          <w:szCs w:val="24"/>
        </w:rPr>
        <w:t>7 szt. z pakietem aplikacji biurowych Edukacja,</w:t>
      </w:r>
    </w:p>
    <w:p w14:paraId="74251F1B" w14:textId="77777777" w:rsidR="004E4411" w:rsidRPr="00216DA1" w:rsidRDefault="00932564" w:rsidP="0001370B">
      <w:pPr>
        <w:spacing w:line="312" w:lineRule="auto"/>
        <w:jc w:val="both"/>
        <w:rPr>
          <w:rFonts w:asciiTheme="majorHAnsi" w:hAnsiTheme="majorHAnsi" w:cstheme="majorHAnsi"/>
          <w:b/>
          <w:sz w:val="24"/>
          <w:szCs w:val="24"/>
        </w:rPr>
      </w:pPr>
      <w:r w:rsidRPr="00216DA1">
        <w:rPr>
          <w:rFonts w:asciiTheme="majorHAnsi" w:hAnsiTheme="majorHAnsi" w:cstheme="majorHAnsi"/>
          <w:bCs/>
          <w:sz w:val="24"/>
          <w:szCs w:val="24"/>
        </w:rPr>
        <w:t>3</w:t>
      </w:r>
      <w:r w:rsidR="004E4411" w:rsidRPr="00216DA1">
        <w:rPr>
          <w:rFonts w:asciiTheme="majorHAnsi" w:hAnsiTheme="majorHAnsi" w:cstheme="majorHAnsi"/>
          <w:bCs/>
          <w:sz w:val="24"/>
          <w:szCs w:val="24"/>
        </w:rPr>
        <w:t xml:space="preserve">) </w:t>
      </w:r>
      <w:r w:rsidR="004E4411" w:rsidRPr="00216DA1">
        <w:rPr>
          <w:rFonts w:asciiTheme="majorHAnsi" w:hAnsiTheme="majorHAnsi" w:cstheme="majorHAnsi"/>
          <w:b/>
          <w:sz w:val="24"/>
          <w:szCs w:val="24"/>
        </w:rPr>
        <w:t xml:space="preserve">Zadanie </w:t>
      </w:r>
      <w:r w:rsidRPr="00216DA1">
        <w:rPr>
          <w:rFonts w:asciiTheme="majorHAnsi" w:hAnsiTheme="majorHAnsi" w:cstheme="majorHAnsi"/>
          <w:b/>
          <w:sz w:val="24"/>
          <w:szCs w:val="24"/>
        </w:rPr>
        <w:t>3</w:t>
      </w:r>
      <w:r w:rsidR="004E4411" w:rsidRPr="00216DA1">
        <w:rPr>
          <w:rFonts w:asciiTheme="majorHAnsi" w:hAnsiTheme="majorHAnsi" w:cstheme="majorHAnsi"/>
          <w:b/>
          <w:sz w:val="24"/>
          <w:szCs w:val="24"/>
        </w:rPr>
        <w:t xml:space="preserve"> –  zakup i dostawę serwera </w:t>
      </w:r>
      <w:r w:rsidR="006006CE" w:rsidRPr="00216DA1">
        <w:rPr>
          <w:rFonts w:asciiTheme="majorHAnsi" w:hAnsiTheme="majorHAnsi" w:cstheme="majorHAnsi"/>
          <w:b/>
          <w:sz w:val="24"/>
          <w:szCs w:val="24"/>
        </w:rPr>
        <w:t>baz danych – 1 szt.</w:t>
      </w:r>
    </w:p>
    <w:p w14:paraId="4F275335" w14:textId="77777777" w:rsidR="004E4411" w:rsidRPr="0041112D" w:rsidRDefault="004E4411" w:rsidP="0001370B">
      <w:pPr>
        <w:spacing w:line="312" w:lineRule="auto"/>
        <w:jc w:val="both"/>
        <w:rPr>
          <w:rFonts w:asciiTheme="majorHAnsi" w:hAnsiTheme="majorHAnsi" w:cstheme="majorHAnsi"/>
          <w:bCs/>
          <w:sz w:val="24"/>
          <w:szCs w:val="24"/>
        </w:rPr>
      </w:pPr>
    </w:p>
    <w:p w14:paraId="32AFF098" w14:textId="77777777" w:rsidR="003B29CA" w:rsidRPr="003B29CA" w:rsidRDefault="003B29CA" w:rsidP="003B29CA">
      <w:pPr>
        <w:numPr>
          <w:ilvl w:val="0"/>
          <w:numId w:val="2"/>
        </w:numPr>
        <w:spacing w:line="312" w:lineRule="auto"/>
        <w:ind w:left="425" w:hanging="425"/>
        <w:jc w:val="both"/>
        <w:rPr>
          <w:rFonts w:asciiTheme="majorHAnsi" w:hAnsiTheme="majorHAnsi" w:cstheme="majorHAnsi"/>
          <w:i/>
          <w:iCs/>
          <w:sz w:val="24"/>
          <w:szCs w:val="24"/>
        </w:rPr>
      </w:pPr>
      <w:r>
        <w:rPr>
          <w:rFonts w:asciiTheme="majorHAnsi" w:hAnsiTheme="majorHAnsi" w:cstheme="majorHAnsi"/>
          <w:sz w:val="24"/>
          <w:szCs w:val="24"/>
        </w:rPr>
        <w:t xml:space="preserve">Zamawiający </w:t>
      </w:r>
      <w:r w:rsidRPr="003B29CA">
        <w:rPr>
          <w:rFonts w:asciiTheme="majorHAnsi" w:hAnsiTheme="majorHAnsi" w:cstheme="majorHAnsi"/>
          <w:b/>
          <w:bCs/>
          <w:sz w:val="24"/>
          <w:szCs w:val="24"/>
        </w:rPr>
        <w:t>dopuszcza</w:t>
      </w:r>
      <w:r>
        <w:rPr>
          <w:rFonts w:asciiTheme="majorHAnsi" w:hAnsiTheme="majorHAnsi" w:cstheme="majorHAnsi"/>
          <w:b/>
          <w:bCs/>
          <w:sz w:val="24"/>
          <w:szCs w:val="24"/>
        </w:rPr>
        <w:t xml:space="preserve"> </w:t>
      </w:r>
      <w:r>
        <w:rPr>
          <w:rFonts w:asciiTheme="majorHAnsi" w:hAnsiTheme="majorHAnsi" w:cstheme="majorHAnsi"/>
          <w:sz w:val="24"/>
          <w:szCs w:val="24"/>
        </w:rPr>
        <w:t>możliwość składania ofert częściowych.</w:t>
      </w:r>
    </w:p>
    <w:p w14:paraId="22ADD6FB" w14:textId="77777777" w:rsidR="003B29CA" w:rsidRPr="003B29CA" w:rsidRDefault="003B29CA" w:rsidP="003B29CA">
      <w:pPr>
        <w:spacing w:line="312" w:lineRule="auto"/>
        <w:ind w:left="425"/>
        <w:jc w:val="both"/>
        <w:rPr>
          <w:rFonts w:asciiTheme="majorHAnsi" w:hAnsiTheme="majorHAnsi" w:cstheme="majorHAnsi"/>
          <w:b/>
          <w:bCs/>
          <w:i/>
          <w:iCs/>
          <w:sz w:val="24"/>
          <w:szCs w:val="24"/>
        </w:rPr>
      </w:pPr>
      <w:r w:rsidRPr="003B29CA">
        <w:rPr>
          <w:rFonts w:asciiTheme="majorHAnsi" w:hAnsiTheme="majorHAnsi" w:cstheme="majorHAnsi"/>
          <w:b/>
          <w:bCs/>
          <w:sz w:val="24"/>
          <w:szCs w:val="24"/>
        </w:rPr>
        <w:t>Część zamówienia stanowi dane zadanie.</w:t>
      </w:r>
      <w:r w:rsidR="004677F7">
        <w:rPr>
          <w:rFonts w:asciiTheme="majorHAnsi" w:hAnsiTheme="majorHAnsi" w:cstheme="majorHAnsi"/>
          <w:b/>
          <w:bCs/>
          <w:sz w:val="24"/>
          <w:szCs w:val="24"/>
        </w:rPr>
        <w:t xml:space="preserve"> </w:t>
      </w:r>
      <w:r w:rsidR="004677F7" w:rsidRPr="0041112D">
        <w:rPr>
          <w:rFonts w:asciiTheme="majorHAnsi" w:hAnsiTheme="majorHAnsi" w:cstheme="majorHAnsi"/>
          <w:bCs/>
          <w:sz w:val="24"/>
          <w:szCs w:val="24"/>
        </w:rPr>
        <w:t xml:space="preserve">Jeden Wykonawca może złożyć ofertę na maksymalną liczbę części – </w:t>
      </w:r>
      <w:r w:rsidR="004677F7" w:rsidRPr="0041112D">
        <w:rPr>
          <w:rFonts w:asciiTheme="majorHAnsi" w:hAnsiTheme="majorHAnsi" w:cstheme="majorHAnsi"/>
          <w:b/>
          <w:sz w:val="24"/>
          <w:szCs w:val="24"/>
        </w:rPr>
        <w:t xml:space="preserve">na </w:t>
      </w:r>
      <w:r w:rsidR="00932564">
        <w:rPr>
          <w:rFonts w:asciiTheme="majorHAnsi" w:hAnsiTheme="majorHAnsi" w:cstheme="majorHAnsi"/>
          <w:b/>
          <w:sz w:val="24"/>
          <w:szCs w:val="24"/>
        </w:rPr>
        <w:t>3</w:t>
      </w:r>
      <w:r w:rsidR="004677F7" w:rsidRPr="0041112D">
        <w:rPr>
          <w:rFonts w:asciiTheme="majorHAnsi" w:hAnsiTheme="majorHAnsi" w:cstheme="majorHAnsi"/>
          <w:b/>
          <w:sz w:val="24"/>
          <w:szCs w:val="24"/>
        </w:rPr>
        <w:t xml:space="preserve"> zada</w:t>
      </w:r>
      <w:r w:rsidR="00932564">
        <w:rPr>
          <w:rFonts w:asciiTheme="majorHAnsi" w:hAnsiTheme="majorHAnsi" w:cstheme="majorHAnsi"/>
          <w:b/>
          <w:sz w:val="24"/>
          <w:szCs w:val="24"/>
        </w:rPr>
        <w:t>nia</w:t>
      </w:r>
      <w:r w:rsidR="004677F7">
        <w:rPr>
          <w:rFonts w:asciiTheme="majorHAnsi" w:hAnsiTheme="majorHAnsi" w:cstheme="majorHAnsi"/>
          <w:b/>
          <w:sz w:val="24"/>
          <w:szCs w:val="24"/>
        </w:rPr>
        <w:t>.</w:t>
      </w:r>
    </w:p>
    <w:p w14:paraId="021D13E9" w14:textId="77777777" w:rsidR="000D651A" w:rsidRDefault="000D651A" w:rsidP="0001370B">
      <w:pPr>
        <w:numPr>
          <w:ilvl w:val="0"/>
          <w:numId w:val="2"/>
        </w:numPr>
        <w:spacing w:line="312" w:lineRule="auto"/>
        <w:ind w:left="425" w:hanging="425"/>
        <w:jc w:val="both"/>
        <w:rPr>
          <w:rFonts w:asciiTheme="majorHAnsi" w:hAnsiTheme="majorHAnsi" w:cstheme="majorHAnsi"/>
          <w:bCs/>
          <w:sz w:val="24"/>
          <w:szCs w:val="24"/>
        </w:rPr>
      </w:pPr>
      <w:r>
        <w:rPr>
          <w:rFonts w:asciiTheme="majorHAnsi" w:hAnsiTheme="majorHAnsi" w:cstheme="majorHAnsi"/>
          <w:bCs/>
          <w:sz w:val="24"/>
          <w:szCs w:val="24"/>
        </w:rPr>
        <w:t xml:space="preserve">Zamawiający </w:t>
      </w:r>
      <w:r w:rsidRPr="000D651A">
        <w:rPr>
          <w:rFonts w:asciiTheme="majorHAnsi" w:hAnsiTheme="majorHAnsi" w:cstheme="majorHAnsi"/>
          <w:b/>
          <w:sz w:val="24"/>
          <w:szCs w:val="24"/>
        </w:rPr>
        <w:t>nie dopuszcza</w:t>
      </w:r>
      <w:r>
        <w:rPr>
          <w:rFonts w:asciiTheme="majorHAnsi" w:hAnsiTheme="majorHAnsi" w:cstheme="majorHAnsi"/>
          <w:bCs/>
          <w:sz w:val="24"/>
          <w:szCs w:val="24"/>
        </w:rPr>
        <w:t xml:space="preserve"> składania ofert wariantowych oraz w postaci katalogów elektronicznych.</w:t>
      </w:r>
    </w:p>
    <w:p w14:paraId="30917204" w14:textId="77777777" w:rsidR="001858F5" w:rsidRPr="0041112D" w:rsidRDefault="001858F5" w:rsidP="0001370B">
      <w:pPr>
        <w:numPr>
          <w:ilvl w:val="0"/>
          <w:numId w:val="2"/>
        </w:numPr>
        <w:spacing w:line="312" w:lineRule="auto"/>
        <w:ind w:left="425" w:hanging="425"/>
        <w:jc w:val="both"/>
        <w:rPr>
          <w:rFonts w:asciiTheme="majorHAnsi" w:hAnsiTheme="majorHAnsi" w:cstheme="majorHAnsi"/>
          <w:bCs/>
          <w:sz w:val="24"/>
          <w:szCs w:val="24"/>
        </w:rPr>
      </w:pPr>
      <w:r w:rsidRPr="0041112D">
        <w:rPr>
          <w:rFonts w:asciiTheme="majorHAnsi" w:hAnsiTheme="majorHAnsi" w:cstheme="majorHAnsi"/>
          <w:bCs/>
          <w:sz w:val="24"/>
          <w:szCs w:val="24"/>
        </w:rPr>
        <w:lastRenderedPageBreak/>
        <w:t>Szczegółowy opis przedmiotu zamówienia</w:t>
      </w:r>
      <w:r w:rsidR="00F445E6" w:rsidRPr="0041112D">
        <w:rPr>
          <w:rFonts w:asciiTheme="majorHAnsi" w:hAnsiTheme="majorHAnsi" w:cstheme="majorHAnsi"/>
          <w:bCs/>
          <w:sz w:val="24"/>
          <w:szCs w:val="24"/>
        </w:rPr>
        <w:t xml:space="preserve"> oraz wymagania techniczne określone zostały </w:t>
      </w:r>
      <w:r w:rsidR="00D506B0">
        <w:rPr>
          <w:rFonts w:asciiTheme="majorHAnsi" w:hAnsiTheme="majorHAnsi" w:cstheme="majorHAnsi"/>
          <w:bCs/>
          <w:sz w:val="24"/>
          <w:szCs w:val="24"/>
        </w:rPr>
        <w:br/>
      </w:r>
      <w:r w:rsidR="00F445E6" w:rsidRPr="0041112D">
        <w:rPr>
          <w:rFonts w:asciiTheme="majorHAnsi" w:hAnsiTheme="majorHAnsi" w:cstheme="majorHAnsi"/>
          <w:bCs/>
          <w:sz w:val="24"/>
          <w:szCs w:val="24"/>
        </w:rPr>
        <w:t xml:space="preserve">w </w:t>
      </w:r>
      <w:r w:rsidRPr="0041112D">
        <w:rPr>
          <w:rFonts w:asciiTheme="majorHAnsi" w:hAnsiTheme="majorHAnsi" w:cstheme="majorHAnsi"/>
          <w:bCs/>
          <w:sz w:val="24"/>
          <w:szCs w:val="24"/>
        </w:rPr>
        <w:t>Załącznik</w:t>
      </w:r>
      <w:r w:rsidR="00F445E6" w:rsidRPr="0041112D">
        <w:rPr>
          <w:rFonts w:asciiTheme="majorHAnsi" w:hAnsiTheme="majorHAnsi" w:cstheme="majorHAnsi"/>
          <w:bCs/>
          <w:sz w:val="24"/>
          <w:szCs w:val="24"/>
        </w:rPr>
        <w:t xml:space="preserve">ach </w:t>
      </w:r>
      <w:r w:rsidR="00F445E6" w:rsidRPr="003B29CA">
        <w:rPr>
          <w:rFonts w:asciiTheme="majorHAnsi" w:hAnsiTheme="majorHAnsi" w:cstheme="majorHAnsi"/>
          <w:bCs/>
          <w:sz w:val="24"/>
          <w:szCs w:val="24"/>
        </w:rPr>
        <w:t>od</w:t>
      </w:r>
      <w:r w:rsidRPr="003B29CA">
        <w:rPr>
          <w:rFonts w:asciiTheme="majorHAnsi" w:hAnsiTheme="majorHAnsi" w:cstheme="majorHAnsi"/>
          <w:bCs/>
          <w:sz w:val="24"/>
          <w:szCs w:val="24"/>
        </w:rPr>
        <w:t xml:space="preserve"> nr </w:t>
      </w:r>
      <w:r w:rsidR="0001370B" w:rsidRPr="003B29CA">
        <w:rPr>
          <w:rFonts w:asciiTheme="majorHAnsi" w:hAnsiTheme="majorHAnsi" w:cstheme="majorHAnsi"/>
          <w:bCs/>
          <w:sz w:val="24"/>
          <w:szCs w:val="24"/>
        </w:rPr>
        <w:t>1</w:t>
      </w:r>
      <w:r w:rsidR="00F445E6" w:rsidRPr="003B29CA">
        <w:rPr>
          <w:rFonts w:asciiTheme="majorHAnsi" w:hAnsiTheme="majorHAnsi" w:cstheme="majorHAnsi"/>
          <w:bCs/>
          <w:sz w:val="24"/>
          <w:szCs w:val="24"/>
        </w:rPr>
        <w:t xml:space="preserve"> do nr </w:t>
      </w:r>
      <w:r w:rsidR="0025687E">
        <w:rPr>
          <w:rFonts w:asciiTheme="majorHAnsi" w:hAnsiTheme="majorHAnsi" w:cstheme="majorHAnsi"/>
          <w:bCs/>
          <w:sz w:val="24"/>
          <w:szCs w:val="24"/>
        </w:rPr>
        <w:t>3</w:t>
      </w:r>
      <w:r w:rsidRPr="003B29CA">
        <w:rPr>
          <w:rFonts w:asciiTheme="majorHAnsi" w:hAnsiTheme="majorHAnsi" w:cstheme="majorHAnsi"/>
          <w:bCs/>
          <w:sz w:val="24"/>
          <w:szCs w:val="24"/>
        </w:rPr>
        <w:t xml:space="preserve"> do SWZ</w:t>
      </w:r>
      <w:r w:rsidR="00F445E6" w:rsidRPr="003B29CA">
        <w:rPr>
          <w:rFonts w:asciiTheme="majorHAnsi" w:hAnsiTheme="majorHAnsi" w:cstheme="majorHAnsi"/>
          <w:bCs/>
          <w:sz w:val="24"/>
          <w:szCs w:val="24"/>
        </w:rPr>
        <w:t xml:space="preserve"> (OPZ)</w:t>
      </w:r>
      <w:r w:rsidRPr="003B29CA">
        <w:rPr>
          <w:rFonts w:asciiTheme="majorHAnsi" w:hAnsiTheme="majorHAnsi" w:cstheme="majorHAnsi"/>
          <w:bCs/>
          <w:sz w:val="24"/>
          <w:szCs w:val="24"/>
        </w:rPr>
        <w:t>.</w:t>
      </w:r>
    </w:p>
    <w:p w14:paraId="56CFC8EA" w14:textId="77777777" w:rsidR="001858F5" w:rsidRPr="0041112D" w:rsidRDefault="001858F5" w:rsidP="0001370B">
      <w:pPr>
        <w:numPr>
          <w:ilvl w:val="0"/>
          <w:numId w:val="2"/>
        </w:numPr>
        <w:spacing w:line="312" w:lineRule="auto"/>
        <w:ind w:left="425" w:hanging="425"/>
        <w:jc w:val="both"/>
        <w:rPr>
          <w:rFonts w:asciiTheme="majorHAnsi" w:hAnsiTheme="majorHAnsi" w:cstheme="majorHAnsi"/>
          <w:bCs/>
          <w:sz w:val="24"/>
          <w:szCs w:val="24"/>
        </w:rPr>
      </w:pPr>
      <w:r w:rsidRPr="0041112D">
        <w:rPr>
          <w:rFonts w:asciiTheme="majorHAnsi" w:hAnsiTheme="majorHAnsi" w:cstheme="majorHAnsi"/>
          <w:bCs/>
          <w:sz w:val="24"/>
          <w:szCs w:val="24"/>
        </w:rPr>
        <w:t>Kody wspólnego słownika zamówień (CPV):</w:t>
      </w:r>
    </w:p>
    <w:p w14:paraId="7C5B9218" w14:textId="77777777" w:rsidR="001858F5" w:rsidRPr="0041112D" w:rsidRDefault="001858F5" w:rsidP="0001370B">
      <w:pPr>
        <w:tabs>
          <w:tab w:val="left" w:pos="851"/>
        </w:tabs>
        <w:spacing w:line="312" w:lineRule="auto"/>
        <w:ind w:left="851"/>
        <w:jc w:val="both"/>
        <w:rPr>
          <w:rFonts w:asciiTheme="majorHAnsi" w:hAnsiTheme="majorHAnsi" w:cstheme="majorHAnsi"/>
          <w:bCs/>
          <w:sz w:val="24"/>
          <w:szCs w:val="24"/>
        </w:rPr>
      </w:pPr>
      <w:r w:rsidRPr="0041112D">
        <w:rPr>
          <w:rFonts w:asciiTheme="majorHAnsi" w:hAnsiTheme="majorHAnsi" w:cstheme="majorHAnsi"/>
          <w:bCs/>
          <w:sz w:val="24"/>
          <w:szCs w:val="24"/>
        </w:rPr>
        <w:t>30200000-1 - Urządzenia komputerowe</w:t>
      </w:r>
    </w:p>
    <w:p w14:paraId="6000A1CC" w14:textId="77777777" w:rsidR="001858F5" w:rsidRPr="0041112D" w:rsidRDefault="001858F5" w:rsidP="0001370B">
      <w:pPr>
        <w:tabs>
          <w:tab w:val="left" w:pos="851"/>
        </w:tabs>
        <w:spacing w:line="312" w:lineRule="auto"/>
        <w:ind w:left="851"/>
        <w:jc w:val="both"/>
        <w:rPr>
          <w:rFonts w:asciiTheme="majorHAnsi" w:hAnsiTheme="majorHAnsi" w:cstheme="majorHAnsi"/>
          <w:sz w:val="24"/>
          <w:szCs w:val="24"/>
        </w:rPr>
      </w:pPr>
      <w:r w:rsidRPr="0041112D">
        <w:rPr>
          <w:rFonts w:asciiTheme="majorHAnsi" w:hAnsiTheme="majorHAnsi" w:cstheme="majorHAnsi"/>
          <w:bCs/>
          <w:sz w:val="24"/>
          <w:szCs w:val="24"/>
        </w:rPr>
        <w:t xml:space="preserve">30213100-6 - Komputery przenośne </w:t>
      </w:r>
    </w:p>
    <w:p w14:paraId="134BEB59" w14:textId="77777777" w:rsidR="001858F5" w:rsidRPr="0041112D" w:rsidRDefault="001858F5" w:rsidP="0001370B">
      <w:pPr>
        <w:tabs>
          <w:tab w:val="left" w:pos="851"/>
        </w:tabs>
        <w:spacing w:line="312" w:lineRule="auto"/>
        <w:ind w:left="851"/>
        <w:jc w:val="both"/>
        <w:rPr>
          <w:rFonts w:asciiTheme="majorHAnsi" w:hAnsiTheme="majorHAnsi" w:cstheme="majorHAnsi"/>
          <w:sz w:val="24"/>
          <w:szCs w:val="24"/>
        </w:rPr>
      </w:pPr>
      <w:r w:rsidRPr="0041112D">
        <w:rPr>
          <w:rFonts w:asciiTheme="majorHAnsi" w:hAnsiTheme="majorHAnsi" w:cstheme="majorHAnsi"/>
          <w:sz w:val="24"/>
          <w:szCs w:val="24"/>
        </w:rPr>
        <w:t>30231100-8 - Terminale komputerowe</w:t>
      </w:r>
    </w:p>
    <w:p w14:paraId="62907FCF" w14:textId="77777777" w:rsidR="001858F5" w:rsidRPr="0041112D" w:rsidRDefault="001858F5" w:rsidP="0001370B">
      <w:pPr>
        <w:tabs>
          <w:tab w:val="left" w:pos="851"/>
        </w:tabs>
        <w:spacing w:line="312" w:lineRule="auto"/>
        <w:ind w:left="851"/>
        <w:jc w:val="both"/>
        <w:rPr>
          <w:rFonts w:asciiTheme="majorHAnsi" w:hAnsiTheme="majorHAnsi" w:cstheme="majorHAnsi"/>
          <w:bCs/>
          <w:sz w:val="24"/>
          <w:szCs w:val="24"/>
        </w:rPr>
      </w:pPr>
      <w:r w:rsidRPr="0041112D">
        <w:rPr>
          <w:rFonts w:asciiTheme="majorHAnsi" w:hAnsiTheme="majorHAnsi" w:cstheme="majorHAnsi"/>
          <w:sz w:val="24"/>
          <w:szCs w:val="24"/>
        </w:rPr>
        <w:t>30231300-0 - Monitory ekranowe</w:t>
      </w:r>
    </w:p>
    <w:p w14:paraId="5C84172B" w14:textId="77777777" w:rsidR="001858F5" w:rsidRPr="0041112D" w:rsidRDefault="001858F5" w:rsidP="0001370B">
      <w:pPr>
        <w:tabs>
          <w:tab w:val="left" w:pos="851"/>
        </w:tabs>
        <w:spacing w:line="312" w:lineRule="auto"/>
        <w:ind w:left="851"/>
        <w:jc w:val="both"/>
        <w:rPr>
          <w:rFonts w:asciiTheme="majorHAnsi" w:hAnsiTheme="majorHAnsi" w:cstheme="majorHAnsi"/>
          <w:bCs/>
          <w:sz w:val="24"/>
          <w:szCs w:val="24"/>
        </w:rPr>
      </w:pPr>
      <w:r w:rsidRPr="0041112D">
        <w:rPr>
          <w:rFonts w:asciiTheme="majorHAnsi" w:hAnsiTheme="majorHAnsi" w:cstheme="majorHAnsi"/>
          <w:bCs/>
          <w:sz w:val="24"/>
          <w:szCs w:val="24"/>
        </w:rPr>
        <w:t>30237460-1 – Klawiatury komputerowe</w:t>
      </w:r>
    </w:p>
    <w:p w14:paraId="5279A6D5" w14:textId="77777777" w:rsidR="001858F5" w:rsidRPr="0041112D" w:rsidRDefault="001858F5" w:rsidP="0001370B">
      <w:pPr>
        <w:tabs>
          <w:tab w:val="left" w:pos="851"/>
        </w:tabs>
        <w:spacing w:line="312" w:lineRule="auto"/>
        <w:ind w:left="851"/>
        <w:jc w:val="both"/>
        <w:rPr>
          <w:rFonts w:asciiTheme="majorHAnsi" w:hAnsiTheme="majorHAnsi" w:cstheme="majorHAnsi"/>
          <w:bCs/>
          <w:sz w:val="24"/>
          <w:szCs w:val="24"/>
        </w:rPr>
      </w:pPr>
      <w:r w:rsidRPr="0041112D">
        <w:rPr>
          <w:rFonts w:asciiTheme="majorHAnsi" w:hAnsiTheme="majorHAnsi" w:cstheme="majorHAnsi"/>
          <w:bCs/>
          <w:sz w:val="24"/>
          <w:szCs w:val="24"/>
        </w:rPr>
        <w:t>302374</w:t>
      </w:r>
      <w:r w:rsidR="00A92196">
        <w:rPr>
          <w:rFonts w:asciiTheme="majorHAnsi" w:hAnsiTheme="majorHAnsi" w:cstheme="majorHAnsi"/>
          <w:bCs/>
          <w:sz w:val="24"/>
          <w:szCs w:val="24"/>
        </w:rPr>
        <w:t>1</w:t>
      </w:r>
      <w:r w:rsidRPr="0041112D">
        <w:rPr>
          <w:rFonts w:asciiTheme="majorHAnsi" w:hAnsiTheme="majorHAnsi" w:cstheme="majorHAnsi"/>
          <w:bCs/>
          <w:sz w:val="24"/>
          <w:szCs w:val="24"/>
        </w:rPr>
        <w:t>0-</w:t>
      </w:r>
      <w:r w:rsidR="00A92196">
        <w:rPr>
          <w:rFonts w:asciiTheme="majorHAnsi" w:hAnsiTheme="majorHAnsi" w:cstheme="majorHAnsi"/>
          <w:bCs/>
          <w:sz w:val="24"/>
          <w:szCs w:val="24"/>
        </w:rPr>
        <w:t>6</w:t>
      </w:r>
      <w:r w:rsidRPr="0041112D">
        <w:rPr>
          <w:rFonts w:asciiTheme="majorHAnsi" w:hAnsiTheme="majorHAnsi" w:cstheme="majorHAnsi"/>
          <w:bCs/>
          <w:sz w:val="24"/>
          <w:szCs w:val="24"/>
        </w:rPr>
        <w:t xml:space="preserve">  - Myszki komputerowe</w:t>
      </w:r>
    </w:p>
    <w:p w14:paraId="20022DE5" w14:textId="77777777" w:rsidR="001858F5" w:rsidRPr="0041112D" w:rsidRDefault="001858F5" w:rsidP="0001370B">
      <w:pPr>
        <w:tabs>
          <w:tab w:val="left" w:pos="851"/>
        </w:tabs>
        <w:spacing w:line="312" w:lineRule="auto"/>
        <w:ind w:left="851"/>
        <w:jc w:val="both"/>
        <w:rPr>
          <w:rFonts w:asciiTheme="majorHAnsi" w:hAnsiTheme="majorHAnsi" w:cstheme="majorHAnsi"/>
          <w:bCs/>
          <w:sz w:val="24"/>
          <w:szCs w:val="24"/>
        </w:rPr>
      </w:pPr>
      <w:r w:rsidRPr="0041112D">
        <w:rPr>
          <w:rFonts w:asciiTheme="majorHAnsi" w:hAnsiTheme="majorHAnsi" w:cstheme="majorHAnsi"/>
          <w:bCs/>
          <w:sz w:val="24"/>
          <w:szCs w:val="24"/>
        </w:rPr>
        <w:t>30237220-7 – Podkładki pod myszy</w:t>
      </w:r>
    </w:p>
    <w:p w14:paraId="0EA76EFB" w14:textId="77777777" w:rsidR="001858F5" w:rsidRPr="0041112D" w:rsidRDefault="001858F5" w:rsidP="0001370B">
      <w:pPr>
        <w:tabs>
          <w:tab w:val="left" w:pos="851"/>
        </w:tabs>
        <w:spacing w:line="312" w:lineRule="auto"/>
        <w:ind w:left="851"/>
        <w:jc w:val="both"/>
        <w:rPr>
          <w:rFonts w:asciiTheme="majorHAnsi" w:hAnsiTheme="majorHAnsi" w:cstheme="majorHAnsi"/>
          <w:bCs/>
          <w:sz w:val="24"/>
          <w:szCs w:val="24"/>
        </w:rPr>
      </w:pPr>
      <w:r w:rsidRPr="0041112D">
        <w:rPr>
          <w:rFonts w:asciiTheme="majorHAnsi" w:hAnsiTheme="majorHAnsi" w:cstheme="majorHAnsi"/>
          <w:bCs/>
          <w:sz w:val="24"/>
          <w:szCs w:val="24"/>
        </w:rPr>
        <w:t>31400000-0 – Akumulatory</w:t>
      </w:r>
    </w:p>
    <w:p w14:paraId="48593CEB" w14:textId="77777777" w:rsidR="001858F5" w:rsidRPr="0041112D" w:rsidRDefault="001858F5" w:rsidP="0001370B">
      <w:pPr>
        <w:tabs>
          <w:tab w:val="left" w:pos="851"/>
        </w:tabs>
        <w:spacing w:line="312" w:lineRule="auto"/>
        <w:ind w:left="851"/>
        <w:jc w:val="both"/>
        <w:rPr>
          <w:rFonts w:asciiTheme="majorHAnsi" w:hAnsiTheme="majorHAnsi" w:cstheme="majorHAnsi"/>
          <w:sz w:val="24"/>
          <w:szCs w:val="24"/>
        </w:rPr>
      </w:pPr>
      <w:r w:rsidRPr="0041112D">
        <w:rPr>
          <w:rFonts w:asciiTheme="majorHAnsi" w:hAnsiTheme="majorHAnsi" w:cstheme="majorHAnsi"/>
          <w:bCs/>
          <w:sz w:val="24"/>
          <w:szCs w:val="24"/>
        </w:rPr>
        <w:t>48000000-8 - Pakiety oprogramowania i systemy informatyczne</w:t>
      </w:r>
    </w:p>
    <w:p w14:paraId="2282E3E1" w14:textId="77777777" w:rsidR="001858F5" w:rsidRPr="00C90302" w:rsidRDefault="001858F5" w:rsidP="0001370B">
      <w:pPr>
        <w:tabs>
          <w:tab w:val="left" w:pos="851"/>
        </w:tabs>
        <w:spacing w:line="312" w:lineRule="auto"/>
        <w:ind w:left="851"/>
        <w:jc w:val="both"/>
        <w:rPr>
          <w:rFonts w:asciiTheme="majorHAnsi" w:hAnsiTheme="majorHAnsi" w:cstheme="majorHAnsi"/>
          <w:sz w:val="24"/>
          <w:szCs w:val="24"/>
        </w:rPr>
      </w:pPr>
      <w:r w:rsidRPr="00C90302">
        <w:rPr>
          <w:rFonts w:asciiTheme="majorHAnsi" w:hAnsiTheme="majorHAnsi" w:cstheme="majorHAnsi"/>
          <w:sz w:val="24"/>
          <w:szCs w:val="24"/>
        </w:rPr>
        <w:t>48821000-9 – Serwer sieciowy</w:t>
      </w:r>
    </w:p>
    <w:p w14:paraId="47D0B5DF" w14:textId="77777777" w:rsidR="00D54B72" w:rsidRDefault="00D54B72" w:rsidP="00D54B72">
      <w:pPr>
        <w:tabs>
          <w:tab w:val="left" w:pos="851"/>
        </w:tabs>
        <w:spacing w:line="312" w:lineRule="auto"/>
        <w:ind w:left="851"/>
        <w:jc w:val="both"/>
        <w:rPr>
          <w:rFonts w:asciiTheme="majorHAnsi" w:hAnsiTheme="majorHAnsi" w:cstheme="majorHAnsi"/>
          <w:sz w:val="24"/>
          <w:szCs w:val="24"/>
        </w:rPr>
      </w:pPr>
      <w:r>
        <w:rPr>
          <w:rFonts w:asciiTheme="majorHAnsi" w:hAnsiTheme="majorHAnsi" w:cstheme="majorHAnsi"/>
          <w:sz w:val="24"/>
          <w:szCs w:val="24"/>
        </w:rPr>
        <w:t>31682530-4 Awaryjne urządzenia energetyczne</w:t>
      </w:r>
    </w:p>
    <w:p w14:paraId="126D06C8" w14:textId="77777777" w:rsidR="00F445E6" w:rsidRPr="0041112D" w:rsidRDefault="00F445E6" w:rsidP="0001370B">
      <w:pPr>
        <w:tabs>
          <w:tab w:val="left" w:pos="851"/>
        </w:tabs>
        <w:spacing w:line="312" w:lineRule="auto"/>
        <w:ind w:left="851"/>
        <w:jc w:val="both"/>
        <w:rPr>
          <w:rFonts w:asciiTheme="majorHAnsi" w:hAnsiTheme="majorHAnsi" w:cstheme="majorHAnsi"/>
          <w:sz w:val="24"/>
          <w:szCs w:val="24"/>
        </w:rPr>
      </w:pPr>
    </w:p>
    <w:p w14:paraId="7BA9EA8A" w14:textId="77777777" w:rsidR="001858F5" w:rsidRPr="0041112D" w:rsidRDefault="001858F5" w:rsidP="0001370B">
      <w:pPr>
        <w:numPr>
          <w:ilvl w:val="0"/>
          <w:numId w:val="2"/>
        </w:numPr>
        <w:spacing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Wykonawca zobowiązuje się dostarczyć przedmiot Zamówienia na własny koszt i ryzyko do miejsca wskazanego przez Zamawiającego.</w:t>
      </w:r>
    </w:p>
    <w:p w14:paraId="40979FB4" w14:textId="3BBA3DDD" w:rsidR="001858F5" w:rsidRPr="0041112D" w:rsidRDefault="001858F5" w:rsidP="0001370B">
      <w:pPr>
        <w:numPr>
          <w:ilvl w:val="0"/>
          <w:numId w:val="2"/>
        </w:numPr>
        <w:spacing w:line="312" w:lineRule="auto"/>
        <w:ind w:left="425" w:hanging="425"/>
        <w:jc w:val="both"/>
        <w:rPr>
          <w:rFonts w:asciiTheme="majorHAnsi" w:hAnsiTheme="majorHAnsi" w:cstheme="majorHAnsi"/>
          <w:iCs/>
          <w:sz w:val="24"/>
          <w:szCs w:val="24"/>
        </w:rPr>
      </w:pPr>
      <w:r w:rsidRPr="0041112D">
        <w:rPr>
          <w:rFonts w:asciiTheme="majorHAnsi" w:hAnsiTheme="majorHAnsi" w:cstheme="majorHAnsi"/>
          <w:sz w:val="24"/>
          <w:szCs w:val="24"/>
        </w:rPr>
        <w:t>Dostarczony sprzęt</w:t>
      </w:r>
      <w:r w:rsidR="008E3DB0" w:rsidRPr="0041112D">
        <w:rPr>
          <w:rFonts w:asciiTheme="majorHAnsi" w:hAnsiTheme="majorHAnsi" w:cstheme="majorHAnsi"/>
          <w:sz w:val="24"/>
          <w:szCs w:val="24"/>
        </w:rPr>
        <w:t xml:space="preserve"> i oprogramowanie</w:t>
      </w:r>
      <w:r w:rsidRPr="0041112D">
        <w:rPr>
          <w:rFonts w:asciiTheme="majorHAnsi" w:hAnsiTheme="majorHAnsi" w:cstheme="majorHAnsi"/>
          <w:sz w:val="24"/>
          <w:szCs w:val="24"/>
        </w:rPr>
        <w:t xml:space="preserve"> mus</w:t>
      </w:r>
      <w:r w:rsidR="008E3DB0" w:rsidRPr="0041112D">
        <w:rPr>
          <w:rFonts w:asciiTheme="majorHAnsi" w:hAnsiTheme="majorHAnsi" w:cstheme="majorHAnsi"/>
          <w:sz w:val="24"/>
          <w:szCs w:val="24"/>
        </w:rPr>
        <w:t>zą</w:t>
      </w:r>
      <w:r w:rsidRPr="0041112D">
        <w:rPr>
          <w:rFonts w:asciiTheme="majorHAnsi" w:hAnsiTheme="majorHAnsi" w:cstheme="majorHAnsi"/>
          <w:sz w:val="24"/>
          <w:szCs w:val="24"/>
        </w:rPr>
        <w:t xml:space="preserve"> być fabrycznie now</w:t>
      </w:r>
      <w:r w:rsidR="008E3DB0" w:rsidRPr="0041112D">
        <w:rPr>
          <w:rFonts w:asciiTheme="majorHAnsi" w:hAnsiTheme="majorHAnsi" w:cstheme="majorHAnsi"/>
          <w:sz w:val="24"/>
          <w:szCs w:val="24"/>
        </w:rPr>
        <w:t>e</w:t>
      </w:r>
      <w:r w:rsidRPr="0041112D">
        <w:rPr>
          <w:rFonts w:asciiTheme="majorHAnsi" w:hAnsiTheme="majorHAnsi" w:cstheme="majorHAnsi"/>
          <w:sz w:val="24"/>
          <w:szCs w:val="24"/>
        </w:rPr>
        <w:t>,</w:t>
      </w:r>
      <w:r w:rsidR="008E3DB0" w:rsidRPr="0041112D">
        <w:rPr>
          <w:rFonts w:asciiTheme="majorHAnsi" w:hAnsiTheme="majorHAnsi" w:cstheme="majorHAnsi"/>
          <w:sz w:val="24"/>
          <w:szCs w:val="24"/>
        </w:rPr>
        <w:t xml:space="preserve"> tj. nieużywane, nieuszkodzone, nieregenerowane, nieobciążone prawami osób lub podmiotów trzecich, nie pochodzące </w:t>
      </w:r>
      <w:r w:rsidR="002A5296">
        <w:rPr>
          <w:rFonts w:asciiTheme="majorHAnsi" w:hAnsiTheme="majorHAnsi" w:cstheme="majorHAnsi"/>
          <w:sz w:val="24"/>
          <w:szCs w:val="24"/>
        </w:rPr>
        <w:br/>
      </w:r>
      <w:r w:rsidR="008E3DB0" w:rsidRPr="0041112D">
        <w:rPr>
          <w:rFonts w:asciiTheme="majorHAnsi" w:hAnsiTheme="majorHAnsi" w:cstheme="majorHAnsi"/>
          <w:sz w:val="24"/>
          <w:szCs w:val="24"/>
        </w:rPr>
        <w:t>z ekspozycji.</w:t>
      </w:r>
      <w:r w:rsidRPr="0041112D">
        <w:rPr>
          <w:rFonts w:asciiTheme="majorHAnsi" w:hAnsiTheme="majorHAnsi" w:cstheme="majorHAnsi"/>
          <w:sz w:val="24"/>
          <w:szCs w:val="24"/>
        </w:rPr>
        <w:t xml:space="preserve"> </w:t>
      </w:r>
      <w:r w:rsidR="008E3DB0" w:rsidRPr="0041112D">
        <w:rPr>
          <w:rFonts w:asciiTheme="majorHAnsi" w:hAnsiTheme="majorHAnsi" w:cstheme="majorHAnsi"/>
          <w:sz w:val="24"/>
          <w:szCs w:val="24"/>
        </w:rPr>
        <w:t>Sprzęt</w:t>
      </w:r>
      <w:r w:rsidRPr="0041112D">
        <w:rPr>
          <w:rFonts w:asciiTheme="majorHAnsi" w:hAnsiTheme="majorHAnsi" w:cstheme="majorHAnsi"/>
          <w:sz w:val="24"/>
          <w:szCs w:val="24"/>
        </w:rPr>
        <w:t xml:space="preserve"> być wolny od wszelkich wad i uszkodzeń, musi posiadać </w:t>
      </w:r>
      <w:r w:rsidR="00E04198" w:rsidRPr="0041112D">
        <w:rPr>
          <w:rFonts w:asciiTheme="majorHAnsi" w:hAnsiTheme="majorHAnsi" w:cstheme="majorHAnsi"/>
          <w:sz w:val="24"/>
          <w:szCs w:val="24"/>
        </w:rPr>
        <w:t xml:space="preserve">kompletne, </w:t>
      </w:r>
      <w:r w:rsidRPr="0041112D">
        <w:rPr>
          <w:rFonts w:asciiTheme="majorHAnsi" w:hAnsiTheme="majorHAnsi" w:cstheme="majorHAnsi"/>
          <w:sz w:val="24"/>
          <w:szCs w:val="24"/>
        </w:rPr>
        <w:t>odpowiednie okablowanie, zasilacze oraz wszystkie inne komponenty, zapewniające właściwą instalację i użytkowanie (np. przewody zasilające itp.</w:t>
      </w:r>
      <w:r w:rsidR="00B17909" w:rsidRPr="0041112D">
        <w:rPr>
          <w:rFonts w:asciiTheme="majorHAnsi" w:hAnsiTheme="majorHAnsi" w:cstheme="majorHAnsi"/>
          <w:sz w:val="24"/>
          <w:szCs w:val="24"/>
        </w:rPr>
        <w:t xml:space="preserve">) oraz spełniać wszystkie wymagania określone w SWZ. Ponadto w przypadku oprogramowania zamawiający dodatkowo wymaga, aby oprogramowanie było nieużywane oraz nieaktywowane nigdy wcześniej na innym urządzeniu. </w:t>
      </w:r>
      <w:r w:rsidR="002A5296">
        <w:rPr>
          <w:rFonts w:asciiTheme="majorHAnsi" w:hAnsiTheme="majorHAnsi" w:cstheme="majorHAnsi"/>
          <w:sz w:val="24"/>
          <w:szCs w:val="24"/>
        </w:rPr>
        <w:br/>
      </w:r>
      <w:r w:rsidR="00B17909" w:rsidRPr="0041112D">
        <w:rPr>
          <w:rFonts w:asciiTheme="majorHAnsi" w:hAnsiTheme="majorHAnsi" w:cstheme="majorHAnsi"/>
          <w:sz w:val="24"/>
          <w:szCs w:val="24"/>
        </w:rPr>
        <w:t>W przypadku wystąpienia wątpliwości co</w:t>
      </w:r>
      <w:r w:rsidR="00A207F8" w:rsidRPr="0041112D">
        <w:rPr>
          <w:rFonts w:asciiTheme="majorHAnsi" w:hAnsiTheme="majorHAnsi" w:cstheme="majorHAnsi"/>
          <w:sz w:val="24"/>
          <w:szCs w:val="24"/>
        </w:rPr>
        <w:t xml:space="preserve"> </w:t>
      </w:r>
      <w:r w:rsidR="00B17909" w:rsidRPr="0041112D">
        <w:rPr>
          <w:rFonts w:asciiTheme="majorHAnsi" w:hAnsiTheme="majorHAnsi" w:cstheme="majorHAnsi"/>
          <w:sz w:val="24"/>
          <w:szCs w:val="24"/>
        </w:rPr>
        <w:t>do legalności oprogramowania i/lub w przypadku identyfikacji nielicencjonowanego lub podrobionego oprogramowania lub jego elementów</w:t>
      </w:r>
      <w:r w:rsidR="00F42EBA" w:rsidRPr="0041112D">
        <w:rPr>
          <w:rFonts w:asciiTheme="majorHAnsi" w:hAnsiTheme="majorHAnsi" w:cstheme="majorHAnsi"/>
          <w:sz w:val="24"/>
          <w:szCs w:val="24"/>
        </w:rPr>
        <w:t xml:space="preserve">, w tym podrobionych, przerobionych certyfikatów/etykiet producenta, zamawiający  zastrzega sobie prawo do wstrzymania dokonania odbioru do czasu dostarczenia oprogramowania </w:t>
      </w:r>
      <w:r w:rsidR="002A5296">
        <w:rPr>
          <w:rFonts w:asciiTheme="majorHAnsi" w:hAnsiTheme="majorHAnsi" w:cstheme="majorHAnsi"/>
          <w:sz w:val="24"/>
          <w:szCs w:val="24"/>
        </w:rPr>
        <w:br/>
      </w:r>
      <w:r w:rsidR="00F42EBA" w:rsidRPr="0041112D">
        <w:rPr>
          <w:rFonts w:asciiTheme="majorHAnsi" w:hAnsiTheme="majorHAnsi" w:cstheme="majorHAnsi"/>
          <w:sz w:val="24"/>
          <w:szCs w:val="24"/>
        </w:rPr>
        <w:t xml:space="preserve">i certyfikatów/etykiet należycie licencjonowanych i oryginalnych. Za datę dostawy przyjęta zostanie data dostarczenia oprogramowania i certyfikatów/etykiet licencjonowanych </w:t>
      </w:r>
      <w:r w:rsidR="002A5296">
        <w:rPr>
          <w:rFonts w:asciiTheme="majorHAnsi" w:hAnsiTheme="majorHAnsi" w:cstheme="majorHAnsi"/>
          <w:sz w:val="24"/>
          <w:szCs w:val="24"/>
        </w:rPr>
        <w:br/>
      </w:r>
      <w:r w:rsidR="00F42EBA" w:rsidRPr="0041112D">
        <w:rPr>
          <w:rFonts w:asciiTheme="majorHAnsi" w:hAnsiTheme="majorHAnsi" w:cstheme="majorHAnsi"/>
          <w:sz w:val="24"/>
          <w:szCs w:val="24"/>
        </w:rPr>
        <w:t>i oryginalnych. Ponadto, powyższe</w:t>
      </w:r>
      <w:r w:rsidR="00F24AED" w:rsidRPr="0041112D">
        <w:rPr>
          <w:rFonts w:asciiTheme="majorHAnsi" w:hAnsiTheme="majorHAnsi" w:cstheme="majorHAnsi"/>
          <w:sz w:val="24"/>
          <w:szCs w:val="24"/>
        </w:rPr>
        <w:t xml:space="preserve"> informacje zostaną przekazane wł</w:t>
      </w:r>
      <w:r w:rsidR="00747194" w:rsidRPr="0041112D">
        <w:rPr>
          <w:rFonts w:asciiTheme="majorHAnsi" w:hAnsiTheme="majorHAnsi" w:cstheme="majorHAnsi"/>
          <w:sz w:val="24"/>
          <w:szCs w:val="24"/>
        </w:rPr>
        <w:t>aściwym organom w celu wszczęcia stosownego postępowania.</w:t>
      </w:r>
    </w:p>
    <w:p w14:paraId="13D681B4" w14:textId="77777777" w:rsidR="00E04198" w:rsidRPr="0041112D" w:rsidRDefault="00E04198" w:rsidP="0001370B">
      <w:pPr>
        <w:numPr>
          <w:ilvl w:val="0"/>
          <w:numId w:val="2"/>
        </w:numPr>
        <w:spacing w:line="312" w:lineRule="auto"/>
        <w:ind w:left="425" w:hanging="425"/>
        <w:jc w:val="both"/>
        <w:rPr>
          <w:rFonts w:asciiTheme="majorHAnsi" w:hAnsiTheme="majorHAnsi" w:cstheme="majorHAnsi"/>
          <w:iCs/>
          <w:sz w:val="24"/>
          <w:szCs w:val="24"/>
        </w:rPr>
      </w:pPr>
      <w:r w:rsidRPr="0041112D">
        <w:rPr>
          <w:rFonts w:asciiTheme="majorHAnsi" w:hAnsiTheme="majorHAnsi" w:cstheme="majorHAnsi"/>
          <w:sz w:val="24"/>
          <w:szCs w:val="24"/>
        </w:rPr>
        <w:t>Wszystkie elementy określone w opisie przedmiotu zamówienia muszą stanowić integralną część urządzeń. Zamawiający nie dopuszcza możliwości konfigurowania sprzętu przy pomocy elementów zewnętrznych, za wyjątkiem sytuacji, gdy opis przedmiotu zamówienia wyraźnie na to wskazuje.</w:t>
      </w:r>
    </w:p>
    <w:p w14:paraId="273A8A8B" w14:textId="77777777" w:rsidR="00E04198" w:rsidRPr="0041112D" w:rsidRDefault="00E04198" w:rsidP="0001370B">
      <w:pPr>
        <w:numPr>
          <w:ilvl w:val="0"/>
          <w:numId w:val="2"/>
        </w:numPr>
        <w:spacing w:line="312" w:lineRule="auto"/>
        <w:ind w:left="425" w:hanging="425"/>
        <w:jc w:val="both"/>
        <w:rPr>
          <w:rFonts w:asciiTheme="majorHAnsi" w:hAnsiTheme="majorHAnsi" w:cstheme="majorHAnsi"/>
          <w:iCs/>
          <w:sz w:val="24"/>
          <w:szCs w:val="24"/>
        </w:rPr>
      </w:pPr>
      <w:r w:rsidRPr="0041112D">
        <w:rPr>
          <w:rFonts w:asciiTheme="majorHAnsi" w:hAnsiTheme="majorHAnsi" w:cstheme="majorHAnsi"/>
          <w:sz w:val="24"/>
          <w:szCs w:val="24"/>
        </w:rPr>
        <w:lastRenderedPageBreak/>
        <w:t>W razie uszkodzenia dysku twardego objętego gwarancją wykonawca wymieni (bezpłatnie) dysk na nowy, pozostawiając dotychczasowy u Zamawiającego ze względu na ochronę danych.</w:t>
      </w:r>
    </w:p>
    <w:p w14:paraId="0BE1BA29" w14:textId="77777777" w:rsidR="001858F5" w:rsidRPr="0041112D" w:rsidRDefault="001858F5" w:rsidP="0001370B">
      <w:pPr>
        <w:numPr>
          <w:ilvl w:val="0"/>
          <w:numId w:val="2"/>
        </w:numPr>
        <w:spacing w:line="312" w:lineRule="auto"/>
        <w:ind w:left="425" w:hanging="425"/>
        <w:jc w:val="both"/>
        <w:rPr>
          <w:rFonts w:asciiTheme="majorHAnsi" w:hAnsiTheme="majorHAnsi" w:cstheme="majorHAnsi"/>
          <w:iCs/>
          <w:sz w:val="24"/>
          <w:szCs w:val="24"/>
        </w:rPr>
      </w:pPr>
      <w:r w:rsidRPr="0041112D">
        <w:rPr>
          <w:rFonts w:asciiTheme="majorHAnsi" w:hAnsiTheme="majorHAnsi" w:cstheme="majorHAnsi"/>
          <w:iCs/>
          <w:sz w:val="24"/>
          <w:szCs w:val="24"/>
        </w:rPr>
        <w:t>Do obowiązków Wykonawcy należy:</w:t>
      </w:r>
    </w:p>
    <w:p w14:paraId="6DAF6B31" w14:textId="77777777" w:rsidR="001858F5" w:rsidRPr="0041112D" w:rsidRDefault="001858F5" w:rsidP="0001370B">
      <w:pPr>
        <w:pStyle w:val="Akapitzlist1"/>
        <w:numPr>
          <w:ilvl w:val="2"/>
          <w:numId w:val="2"/>
        </w:numPr>
        <w:spacing w:after="0" w:line="312" w:lineRule="auto"/>
        <w:ind w:left="850" w:hanging="425"/>
        <w:jc w:val="both"/>
        <w:rPr>
          <w:rFonts w:asciiTheme="majorHAnsi" w:hAnsiTheme="majorHAnsi" w:cstheme="majorHAnsi"/>
          <w:iCs/>
          <w:sz w:val="24"/>
          <w:szCs w:val="24"/>
        </w:rPr>
      </w:pPr>
      <w:r w:rsidRPr="0041112D">
        <w:rPr>
          <w:rFonts w:asciiTheme="majorHAnsi" w:hAnsiTheme="majorHAnsi" w:cstheme="majorHAnsi"/>
          <w:iCs/>
          <w:sz w:val="24"/>
          <w:szCs w:val="24"/>
        </w:rPr>
        <w:t>dostarczenie przedmiotu zamówienia do siedziby Zamawiającego,</w:t>
      </w:r>
    </w:p>
    <w:p w14:paraId="7DB02EC2" w14:textId="77777777" w:rsidR="001858F5" w:rsidRPr="0041112D" w:rsidRDefault="001858F5" w:rsidP="0001370B">
      <w:pPr>
        <w:pStyle w:val="Akapitzlist1"/>
        <w:numPr>
          <w:ilvl w:val="2"/>
          <w:numId w:val="2"/>
        </w:numPr>
        <w:spacing w:after="0" w:line="312" w:lineRule="auto"/>
        <w:ind w:left="850" w:hanging="425"/>
        <w:jc w:val="both"/>
        <w:rPr>
          <w:rFonts w:asciiTheme="majorHAnsi" w:hAnsiTheme="majorHAnsi" w:cstheme="majorHAnsi"/>
          <w:iCs/>
          <w:sz w:val="24"/>
          <w:szCs w:val="24"/>
        </w:rPr>
      </w:pPr>
      <w:r w:rsidRPr="0041112D">
        <w:rPr>
          <w:rFonts w:asciiTheme="majorHAnsi" w:hAnsiTheme="majorHAnsi" w:cstheme="majorHAnsi"/>
          <w:iCs/>
          <w:sz w:val="24"/>
          <w:szCs w:val="24"/>
        </w:rPr>
        <w:t>dostarczenie przedmiotu zamówienia fabrycznie nowego, nieużywanego, wolnego od wad konstrukcyjnych, materiałowych i prawnych,</w:t>
      </w:r>
    </w:p>
    <w:p w14:paraId="6AFEC155" w14:textId="77777777" w:rsidR="001858F5" w:rsidRPr="0041112D" w:rsidRDefault="001858F5" w:rsidP="0001370B">
      <w:pPr>
        <w:pStyle w:val="Akapitzlist1"/>
        <w:numPr>
          <w:ilvl w:val="2"/>
          <w:numId w:val="2"/>
        </w:numPr>
        <w:spacing w:after="0" w:line="312" w:lineRule="auto"/>
        <w:ind w:left="850" w:hanging="425"/>
        <w:jc w:val="both"/>
        <w:rPr>
          <w:rFonts w:asciiTheme="majorHAnsi" w:hAnsiTheme="majorHAnsi" w:cstheme="majorHAnsi"/>
          <w:iCs/>
          <w:sz w:val="24"/>
          <w:szCs w:val="24"/>
        </w:rPr>
      </w:pPr>
      <w:r w:rsidRPr="0041112D">
        <w:rPr>
          <w:rFonts w:asciiTheme="majorHAnsi" w:hAnsiTheme="majorHAnsi" w:cstheme="majorHAnsi"/>
          <w:iCs/>
          <w:sz w:val="24"/>
          <w:szCs w:val="24"/>
        </w:rPr>
        <w:t xml:space="preserve">przekazanie protokołu przekazania sprzętu Zamawiającemu. </w:t>
      </w:r>
    </w:p>
    <w:p w14:paraId="4A4BD9A2" w14:textId="77777777" w:rsidR="001858F5" w:rsidRPr="0041112D" w:rsidRDefault="001858F5" w:rsidP="0001370B">
      <w:pPr>
        <w:numPr>
          <w:ilvl w:val="0"/>
          <w:numId w:val="2"/>
        </w:numPr>
        <w:spacing w:line="312" w:lineRule="auto"/>
        <w:ind w:left="425" w:hanging="425"/>
        <w:jc w:val="both"/>
        <w:rPr>
          <w:rFonts w:asciiTheme="majorHAnsi" w:hAnsiTheme="majorHAnsi" w:cstheme="majorHAnsi"/>
          <w:iCs/>
          <w:sz w:val="24"/>
          <w:szCs w:val="24"/>
        </w:rPr>
      </w:pPr>
      <w:r w:rsidRPr="0041112D">
        <w:rPr>
          <w:rFonts w:asciiTheme="majorHAnsi" w:hAnsiTheme="majorHAnsi" w:cstheme="majorHAnsi"/>
          <w:iCs/>
          <w:sz w:val="24"/>
          <w:szCs w:val="24"/>
        </w:rPr>
        <w:t>Sprzęt ma zostać dostarczony do siedziby Zamawiającego wraz z:</w:t>
      </w:r>
    </w:p>
    <w:p w14:paraId="5AE8EA26" w14:textId="77777777" w:rsidR="001858F5" w:rsidRPr="0041112D" w:rsidRDefault="001858F5" w:rsidP="0001370B">
      <w:pPr>
        <w:pStyle w:val="Akapitzlist1"/>
        <w:numPr>
          <w:ilvl w:val="2"/>
          <w:numId w:val="2"/>
        </w:numPr>
        <w:spacing w:after="0" w:line="312" w:lineRule="auto"/>
        <w:ind w:left="850" w:hanging="425"/>
        <w:jc w:val="both"/>
        <w:rPr>
          <w:rFonts w:asciiTheme="majorHAnsi" w:hAnsiTheme="majorHAnsi" w:cstheme="majorHAnsi"/>
          <w:iCs/>
          <w:sz w:val="24"/>
          <w:szCs w:val="24"/>
        </w:rPr>
      </w:pPr>
      <w:r w:rsidRPr="0041112D">
        <w:rPr>
          <w:rFonts w:asciiTheme="majorHAnsi" w:hAnsiTheme="majorHAnsi" w:cstheme="majorHAnsi"/>
          <w:iCs/>
          <w:sz w:val="24"/>
          <w:szCs w:val="24"/>
        </w:rPr>
        <w:t>kartami gwarancyjnymi,</w:t>
      </w:r>
    </w:p>
    <w:p w14:paraId="346BACE4" w14:textId="77777777" w:rsidR="001858F5" w:rsidRPr="0041112D" w:rsidRDefault="001858F5" w:rsidP="0001370B">
      <w:pPr>
        <w:pStyle w:val="Akapitzlist1"/>
        <w:numPr>
          <w:ilvl w:val="2"/>
          <w:numId w:val="2"/>
        </w:numPr>
        <w:spacing w:after="0" w:line="312" w:lineRule="auto"/>
        <w:ind w:left="850" w:hanging="425"/>
        <w:jc w:val="both"/>
        <w:rPr>
          <w:rFonts w:asciiTheme="majorHAnsi" w:hAnsiTheme="majorHAnsi" w:cstheme="majorHAnsi"/>
          <w:iCs/>
          <w:sz w:val="24"/>
          <w:szCs w:val="24"/>
        </w:rPr>
      </w:pPr>
      <w:r w:rsidRPr="0041112D">
        <w:rPr>
          <w:rFonts w:asciiTheme="majorHAnsi" w:hAnsiTheme="majorHAnsi" w:cstheme="majorHAnsi"/>
          <w:iCs/>
          <w:sz w:val="24"/>
          <w:szCs w:val="24"/>
        </w:rPr>
        <w:t>instrukcjami obsługi i dokumentacją techniczną oferowanego sprzętu,</w:t>
      </w:r>
    </w:p>
    <w:p w14:paraId="21D46EB0" w14:textId="77777777" w:rsidR="001858F5" w:rsidRPr="0041112D" w:rsidRDefault="001858F5" w:rsidP="0001370B">
      <w:pPr>
        <w:pStyle w:val="Akapitzlist1"/>
        <w:numPr>
          <w:ilvl w:val="2"/>
          <w:numId w:val="2"/>
        </w:numPr>
        <w:spacing w:after="0" w:line="312" w:lineRule="auto"/>
        <w:ind w:left="850" w:hanging="425"/>
        <w:jc w:val="both"/>
        <w:rPr>
          <w:rFonts w:asciiTheme="majorHAnsi" w:eastAsia="ArialMT" w:hAnsiTheme="majorHAnsi" w:cstheme="majorHAnsi"/>
          <w:bCs/>
          <w:sz w:val="24"/>
          <w:szCs w:val="24"/>
        </w:rPr>
      </w:pPr>
      <w:r w:rsidRPr="0041112D">
        <w:rPr>
          <w:rFonts w:asciiTheme="majorHAnsi" w:hAnsiTheme="majorHAnsi" w:cstheme="majorHAnsi"/>
          <w:iCs/>
          <w:sz w:val="24"/>
          <w:szCs w:val="24"/>
        </w:rPr>
        <w:t xml:space="preserve">dokumentami określającymi zasady świadczenia usług przez autoryzowany serwis </w:t>
      </w:r>
      <w:r w:rsidRPr="0041112D">
        <w:rPr>
          <w:rFonts w:asciiTheme="majorHAnsi" w:hAnsiTheme="majorHAnsi" w:cstheme="majorHAnsi"/>
          <w:iCs/>
          <w:sz w:val="24"/>
          <w:szCs w:val="24"/>
        </w:rPr>
        <w:br/>
        <w:t>w okresie gwarancyjnym i pogwarancyjnym.</w:t>
      </w:r>
    </w:p>
    <w:p w14:paraId="6DA710D4" w14:textId="77777777" w:rsidR="001858F5" w:rsidRPr="0041112D" w:rsidRDefault="001858F5" w:rsidP="0001370B">
      <w:pPr>
        <w:numPr>
          <w:ilvl w:val="0"/>
          <w:numId w:val="2"/>
        </w:numPr>
        <w:spacing w:line="312" w:lineRule="auto"/>
        <w:ind w:left="425" w:hanging="425"/>
        <w:jc w:val="both"/>
        <w:rPr>
          <w:rFonts w:asciiTheme="majorHAnsi" w:eastAsia="ArialMT" w:hAnsiTheme="majorHAnsi" w:cstheme="majorHAnsi"/>
          <w:bCs/>
          <w:sz w:val="24"/>
          <w:szCs w:val="24"/>
        </w:rPr>
      </w:pPr>
      <w:r w:rsidRPr="0041112D">
        <w:rPr>
          <w:rFonts w:asciiTheme="majorHAnsi" w:eastAsia="ArialMT" w:hAnsiTheme="majorHAnsi" w:cstheme="majorHAnsi"/>
          <w:bCs/>
          <w:sz w:val="24"/>
          <w:szCs w:val="24"/>
        </w:rPr>
        <w:t>Dostarczony sprzęt musi zawierać komplet dokumentacji technicznej (koniecznie deklarację zgodności CE z odpowiednią dyrektywą, pod którą sprzęt podlega).</w:t>
      </w:r>
    </w:p>
    <w:p w14:paraId="3D3D8C60" w14:textId="77777777" w:rsidR="001858F5" w:rsidRPr="0041112D" w:rsidRDefault="001858F5" w:rsidP="0001370B">
      <w:pPr>
        <w:numPr>
          <w:ilvl w:val="0"/>
          <w:numId w:val="2"/>
        </w:numPr>
        <w:spacing w:line="312" w:lineRule="auto"/>
        <w:ind w:left="425" w:hanging="425"/>
        <w:jc w:val="both"/>
        <w:rPr>
          <w:rFonts w:asciiTheme="majorHAnsi" w:eastAsia="ArialMT" w:hAnsiTheme="majorHAnsi" w:cstheme="majorHAnsi"/>
          <w:bCs/>
          <w:sz w:val="24"/>
          <w:szCs w:val="24"/>
        </w:rPr>
      </w:pPr>
      <w:r w:rsidRPr="0041112D">
        <w:rPr>
          <w:rFonts w:asciiTheme="majorHAnsi" w:eastAsia="ArialMT" w:hAnsiTheme="majorHAnsi" w:cstheme="majorHAnsi"/>
          <w:bCs/>
          <w:sz w:val="24"/>
          <w:szCs w:val="24"/>
        </w:rPr>
        <w:t xml:space="preserve">Wykonawca jest obowiązany do dostarczenia oświadczenia potwierdzającego, </w:t>
      </w:r>
      <w:r w:rsidRPr="0041112D">
        <w:rPr>
          <w:rFonts w:asciiTheme="majorHAnsi" w:eastAsia="ArialMT" w:hAnsiTheme="majorHAnsi" w:cstheme="majorHAnsi"/>
          <w:bCs/>
          <w:sz w:val="24"/>
          <w:szCs w:val="24"/>
        </w:rPr>
        <w:br/>
        <w:t>iż oferowana licencja systemu operacyjnego pochodzi z legalnego źródła i została zakupiona na terenie Rzeczpospolitej Polskiej.</w:t>
      </w:r>
    </w:p>
    <w:p w14:paraId="7D3F2659" w14:textId="77777777" w:rsidR="001858F5" w:rsidRPr="0041112D" w:rsidRDefault="001858F5" w:rsidP="0001370B">
      <w:pPr>
        <w:numPr>
          <w:ilvl w:val="0"/>
          <w:numId w:val="2"/>
        </w:numPr>
        <w:spacing w:line="312" w:lineRule="auto"/>
        <w:ind w:left="425" w:hanging="425"/>
        <w:jc w:val="both"/>
        <w:rPr>
          <w:rFonts w:asciiTheme="majorHAnsi" w:hAnsiTheme="majorHAnsi" w:cstheme="majorHAnsi"/>
          <w:sz w:val="24"/>
          <w:szCs w:val="24"/>
        </w:rPr>
      </w:pPr>
      <w:r w:rsidRPr="0041112D">
        <w:rPr>
          <w:rFonts w:asciiTheme="majorHAnsi" w:eastAsia="ArialMT" w:hAnsiTheme="majorHAnsi" w:cstheme="majorHAnsi"/>
          <w:bCs/>
          <w:sz w:val="24"/>
          <w:szCs w:val="24"/>
        </w:rPr>
        <w:t xml:space="preserve">Wykonawca na trzy dni przed zaplanowaną dostawą poinformuje Zamawiającego </w:t>
      </w:r>
      <w:r w:rsidRPr="0041112D">
        <w:rPr>
          <w:rFonts w:asciiTheme="majorHAnsi" w:eastAsia="ArialMT" w:hAnsiTheme="majorHAnsi" w:cstheme="majorHAnsi"/>
          <w:bCs/>
          <w:sz w:val="24"/>
          <w:szCs w:val="24"/>
        </w:rPr>
        <w:br/>
        <w:t>o planowanym terminie dostawy Sprzętu.</w:t>
      </w:r>
    </w:p>
    <w:p w14:paraId="7AAF1E9D" w14:textId="77777777" w:rsidR="00455156" w:rsidRPr="0041112D" w:rsidRDefault="00455156" w:rsidP="0001370B">
      <w:pPr>
        <w:numPr>
          <w:ilvl w:val="0"/>
          <w:numId w:val="2"/>
        </w:numPr>
        <w:spacing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W specyfikacji technicznej oferowanego sprzętu, wykonawca zobowiązany jest podać </w:t>
      </w:r>
      <w:r w:rsidRPr="0041112D">
        <w:rPr>
          <w:rFonts w:asciiTheme="majorHAnsi" w:hAnsiTheme="majorHAnsi" w:cstheme="majorHAnsi"/>
          <w:b/>
          <w:bCs/>
          <w:sz w:val="24"/>
          <w:szCs w:val="24"/>
        </w:rPr>
        <w:t>nazwę producenta oraz markę, typ, model oferowanego sprzętu oraz producenta oraz nazwę oferowanego oprogramowania.</w:t>
      </w:r>
    </w:p>
    <w:p w14:paraId="2B3657A9" w14:textId="77777777" w:rsidR="00A207F8" w:rsidRPr="0041112D" w:rsidRDefault="00A207F8" w:rsidP="0001370B">
      <w:pPr>
        <w:pStyle w:val="Akapitzlist"/>
        <w:numPr>
          <w:ilvl w:val="0"/>
          <w:numId w:val="2"/>
        </w:numPr>
        <w:autoSpaceDE w:val="0"/>
        <w:autoSpaceDN w:val="0"/>
        <w:adjustRightInd w:val="0"/>
        <w:spacing w:after="0" w:line="312" w:lineRule="auto"/>
        <w:ind w:left="426"/>
        <w:jc w:val="both"/>
        <w:rPr>
          <w:rFonts w:asciiTheme="majorHAnsi" w:hAnsiTheme="majorHAnsi" w:cstheme="majorHAnsi"/>
          <w:sz w:val="24"/>
          <w:szCs w:val="24"/>
        </w:rPr>
      </w:pPr>
      <w:r w:rsidRPr="0041112D">
        <w:rPr>
          <w:rFonts w:asciiTheme="majorHAnsi" w:hAnsiTheme="majorHAnsi" w:cstheme="majorHAnsi"/>
          <w:bCs/>
          <w:sz w:val="24"/>
          <w:szCs w:val="24"/>
        </w:rPr>
        <w:t>Wykonawca w specyfikacji technicznej oferowanego sprzętu; oprogramowania, zobowiązany jest</w:t>
      </w:r>
      <w:r w:rsidRPr="0041112D">
        <w:rPr>
          <w:rFonts w:asciiTheme="majorHAnsi" w:hAnsiTheme="majorHAnsi" w:cstheme="majorHAnsi"/>
          <w:b/>
          <w:sz w:val="24"/>
          <w:szCs w:val="24"/>
        </w:rPr>
        <w:t xml:space="preserve"> </w:t>
      </w:r>
      <w:r w:rsidRPr="0041112D">
        <w:rPr>
          <w:rFonts w:asciiTheme="majorHAnsi" w:hAnsiTheme="majorHAnsi" w:cstheme="majorHAnsi"/>
          <w:b/>
          <w:bCs/>
          <w:iCs/>
          <w:sz w:val="24"/>
          <w:szCs w:val="24"/>
        </w:rPr>
        <w:t xml:space="preserve">dokonać opisu oferowanego sprzętu i/lub  oprogramowania, potwierdzającego spełnianie wymagań postawionych przez Zamawiającego. </w:t>
      </w:r>
    </w:p>
    <w:p w14:paraId="5ECDB427" w14:textId="77777777" w:rsidR="00A207F8" w:rsidRPr="0041112D" w:rsidRDefault="00A207F8" w:rsidP="0001370B">
      <w:pPr>
        <w:pStyle w:val="Akapitzlist"/>
        <w:autoSpaceDE w:val="0"/>
        <w:autoSpaceDN w:val="0"/>
        <w:adjustRightInd w:val="0"/>
        <w:spacing w:after="0" w:line="312" w:lineRule="auto"/>
        <w:ind w:left="426"/>
        <w:jc w:val="both"/>
        <w:rPr>
          <w:rFonts w:asciiTheme="majorHAnsi" w:hAnsiTheme="majorHAnsi" w:cstheme="majorHAnsi"/>
          <w:b/>
          <w:sz w:val="24"/>
          <w:szCs w:val="24"/>
        </w:rPr>
      </w:pPr>
      <w:r w:rsidRPr="0041112D">
        <w:rPr>
          <w:rFonts w:asciiTheme="majorHAnsi" w:hAnsiTheme="majorHAnsi" w:cstheme="majorHAnsi"/>
          <w:bCs/>
          <w:iCs/>
          <w:sz w:val="24"/>
          <w:szCs w:val="24"/>
        </w:rPr>
        <w:t>Opis należy wykonać</w:t>
      </w:r>
      <w:r w:rsidRPr="0041112D">
        <w:rPr>
          <w:rFonts w:asciiTheme="majorHAnsi" w:hAnsiTheme="majorHAnsi" w:cstheme="majorHAnsi"/>
          <w:b/>
          <w:bCs/>
          <w:iCs/>
          <w:sz w:val="24"/>
          <w:szCs w:val="24"/>
        </w:rPr>
        <w:t xml:space="preserve"> </w:t>
      </w:r>
      <w:r w:rsidRPr="0041112D">
        <w:rPr>
          <w:rFonts w:asciiTheme="majorHAnsi" w:eastAsiaTheme="minorEastAsia" w:hAnsiTheme="majorHAnsi" w:cstheme="majorHAnsi"/>
          <w:sz w:val="24"/>
          <w:szCs w:val="24"/>
        </w:rPr>
        <w:t>w taki sposób by Zamawiający był w stanie stwierdzić czy oferowany sprzęt/oprogramowanie oraz poszczególne jego  elementy jednoznacznie spełniają wymagania określone w dokumentach zamówienia.</w:t>
      </w:r>
      <w:r w:rsidRPr="0041112D">
        <w:rPr>
          <w:rFonts w:asciiTheme="majorHAnsi" w:hAnsiTheme="majorHAnsi" w:cstheme="majorHAnsi"/>
          <w:iCs/>
          <w:sz w:val="24"/>
          <w:szCs w:val="24"/>
        </w:rPr>
        <w:t xml:space="preserve"> Parametry oferowanego sprzętu/oprogramowania  należy określić </w:t>
      </w:r>
      <w:r w:rsidRPr="0041112D">
        <w:rPr>
          <w:rFonts w:asciiTheme="majorHAnsi" w:hAnsiTheme="majorHAnsi" w:cstheme="majorHAnsi"/>
          <w:b/>
          <w:bCs/>
          <w:iCs/>
          <w:sz w:val="24"/>
          <w:szCs w:val="24"/>
        </w:rPr>
        <w:t>w sposób jednoznaczny i nie budzący wątpliwości</w:t>
      </w:r>
      <w:r w:rsidRPr="0041112D">
        <w:rPr>
          <w:rFonts w:asciiTheme="majorHAnsi" w:hAnsiTheme="majorHAnsi" w:cstheme="majorHAnsi"/>
          <w:iCs/>
          <w:sz w:val="24"/>
          <w:szCs w:val="24"/>
        </w:rPr>
        <w:t xml:space="preserve">. Powyższe służyć będzie ocenie czy oferowany sprzęt  spełnia wymagania Zamawiającego oraz aby w rzetelny sposób porównać złożone przez Wykonawców oferty. </w:t>
      </w:r>
      <w:r w:rsidRPr="0041112D">
        <w:rPr>
          <w:rFonts w:asciiTheme="majorHAnsi" w:hAnsiTheme="majorHAnsi" w:cstheme="majorHAnsi"/>
          <w:b/>
          <w:bCs/>
          <w:iCs/>
          <w:sz w:val="24"/>
          <w:szCs w:val="24"/>
        </w:rPr>
        <w:t xml:space="preserve">Każda pozycja </w:t>
      </w:r>
      <w:r w:rsidRPr="0083611E">
        <w:rPr>
          <w:rFonts w:asciiTheme="majorHAnsi" w:hAnsiTheme="majorHAnsi" w:cstheme="majorHAnsi"/>
          <w:b/>
          <w:bCs/>
          <w:iCs/>
          <w:sz w:val="24"/>
          <w:szCs w:val="24"/>
        </w:rPr>
        <w:t>Załącznika Nr  1-</w:t>
      </w:r>
      <w:r w:rsidR="00216DA1">
        <w:rPr>
          <w:rFonts w:asciiTheme="majorHAnsi" w:hAnsiTheme="majorHAnsi" w:cstheme="majorHAnsi"/>
          <w:b/>
          <w:bCs/>
          <w:iCs/>
          <w:sz w:val="24"/>
          <w:szCs w:val="24"/>
        </w:rPr>
        <w:t>3</w:t>
      </w:r>
      <w:r w:rsidRPr="0041112D">
        <w:rPr>
          <w:rFonts w:asciiTheme="majorHAnsi" w:hAnsiTheme="majorHAnsi" w:cstheme="majorHAnsi"/>
          <w:b/>
          <w:bCs/>
          <w:iCs/>
          <w:sz w:val="24"/>
          <w:szCs w:val="24"/>
        </w:rPr>
        <w:t xml:space="preserve">  musi być wypełniona poprzez podanie danych</w:t>
      </w:r>
      <w:r w:rsidRPr="0041112D">
        <w:rPr>
          <w:rFonts w:asciiTheme="majorHAnsi" w:hAnsiTheme="majorHAnsi" w:cstheme="majorHAnsi"/>
          <w:iCs/>
          <w:sz w:val="24"/>
          <w:szCs w:val="24"/>
        </w:rPr>
        <w:t>. Przez wypełnienie Zamawiający rozumie opisanie proponowanego sprzętu w sposób potwierdzający spełnianie warunków postawionych przez Zamawiającego. Nie dopuszcza się wpisywania stwierdzeń np. „zgodnie ze specyfikacją”, „TAK” itp</w:t>
      </w:r>
      <w:r w:rsidRPr="0041112D">
        <w:rPr>
          <w:rFonts w:asciiTheme="majorHAnsi" w:hAnsiTheme="majorHAnsi" w:cstheme="majorHAnsi"/>
          <w:b/>
          <w:bCs/>
          <w:iCs/>
          <w:sz w:val="24"/>
          <w:szCs w:val="24"/>
        </w:rPr>
        <w:t xml:space="preserve">. Parametry techniczne zaoferowanego sprzętu czy  oprogramowania muszą  być </w:t>
      </w:r>
      <w:r w:rsidRPr="0041112D">
        <w:rPr>
          <w:rFonts w:asciiTheme="majorHAnsi" w:hAnsiTheme="majorHAnsi" w:cstheme="majorHAnsi"/>
          <w:b/>
          <w:bCs/>
          <w:sz w:val="24"/>
          <w:szCs w:val="24"/>
        </w:rPr>
        <w:t>skonkretyzowane i jednoznaczne</w:t>
      </w:r>
      <w:r w:rsidRPr="0041112D">
        <w:rPr>
          <w:rFonts w:asciiTheme="majorHAnsi" w:hAnsiTheme="majorHAnsi" w:cstheme="majorHAnsi"/>
          <w:bCs/>
          <w:sz w:val="24"/>
          <w:szCs w:val="24"/>
        </w:rPr>
        <w:t>.</w:t>
      </w:r>
    </w:p>
    <w:p w14:paraId="14851A22" w14:textId="77777777" w:rsidR="00A207F8" w:rsidRPr="0041112D" w:rsidRDefault="00A207F8" w:rsidP="0001370B">
      <w:pPr>
        <w:pStyle w:val="Akapitzlist"/>
        <w:numPr>
          <w:ilvl w:val="0"/>
          <w:numId w:val="2"/>
        </w:numPr>
        <w:autoSpaceDE w:val="0"/>
        <w:autoSpaceDN w:val="0"/>
        <w:adjustRightInd w:val="0"/>
        <w:spacing w:after="0" w:line="312" w:lineRule="auto"/>
        <w:ind w:left="426" w:hanging="426"/>
        <w:jc w:val="both"/>
        <w:rPr>
          <w:rFonts w:asciiTheme="majorHAnsi" w:eastAsiaTheme="minorEastAsia" w:hAnsiTheme="majorHAnsi" w:cstheme="majorHAnsi"/>
          <w:sz w:val="24"/>
          <w:szCs w:val="24"/>
        </w:rPr>
      </w:pPr>
      <w:r w:rsidRPr="0041112D">
        <w:rPr>
          <w:rFonts w:asciiTheme="majorHAnsi" w:hAnsiTheme="majorHAnsi" w:cstheme="majorHAnsi"/>
          <w:sz w:val="24"/>
          <w:szCs w:val="24"/>
        </w:rPr>
        <w:lastRenderedPageBreak/>
        <w:t xml:space="preserve">Ewentualne zastosowane w opisie przedmiotu zamówienia nazwy producenta, nazw własnych, </w:t>
      </w:r>
      <w:r w:rsidRPr="0041112D">
        <w:rPr>
          <w:rFonts w:asciiTheme="majorHAnsi" w:eastAsiaTheme="minorEastAsia" w:hAnsiTheme="majorHAnsi" w:cstheme="majorHAnsi"/>
          <w:sz w:val="24"/>
          <w:szCs w:val="24"/>
        </w:rPr>
        <w:t xml:space="preserve"> znaków towarowych, patentów, marki lub pochodzenia produktu lub urządzenia</w:t>
      </w:r>
      <w:r w:rsidRPr="0041112D">
        <w:rPr>
          <w:rFonts w:asciiTheme="majorHAnsi" w:hAnsiTheme="majorHAnsi" w:cstheme="majorHAnsi"/>
          <w:sz w:val="24"/>
          <w:szCs w:val="24"/>
        </w:rPr>
        <w:t xml:space="preserve"> służy tylko i wyłącznie określeniu parametrów i funkcji zamawianego sprzętu, standardów jakościowych, technicznych i funkcjonalnych i doprecyzowaniu przedmiotu zamówienia, a nie wyłonieniu lub preferowaniu konkretnego producenta czy dostawcy.</w:t>
      </w:r>
      <w:r w:rsidRPr="0041112D">
        <w:rPr>
          <w:rFonts w:asciiTheme="majorHAnsi" w:eastAsiaTheme="minorEastAsia" w:hAnsiTheme="majorHAnsi" w:cstheme="majorHAnsi"/>
          <w:sz w:val="24"/>
          <w:szCs w:val="24"/>
        </w:rPr>
        <w:t xml:space="preserve"> Wszelkie „produkty” pochodzące od konkretnych producentów, określają minimalne parametry jakościowe i cechy użytkowe, jakim muszą odpowiadać towary, aby spełnić wymagania stawiane przez Zamawiającego i stanowią wyłącznie wzorzec jakościowy przedmiotu zamówienia. </w:t>
      </w:r>
      <w:r w:rsidRPr="0041112D">
        <w:rPr>
          <w:rFonts w:asciiTheme="majorHAnsi" w:hAnsiTheme="majorHAnsi" w:cstheme="majorHAnsi"/>
          <w:sz w:val="24"/>
          <w:szCs w:val="24"/>
        </w:rPr>
        <w:t xml:space="preserve"> </w:t>
      </w:r>
      <w:r w:rsidRPr="0041112D">
        <w:rPr>
          <w:rFonts w:asciiTheme="majorHAnsi" w:eastAsiaTheme="minorEastAsia" w:hAnsiTheme="majorHAnsi" w:cstheme="majorHAnsi"/>
          <w:sz w:val="24"/>
          <w:szCs w:val="24"/>
        </w:rPr>
        <w:t xml:space="preserve">Należy przyjąć, że za każdą nazwą własną umieszczone jest słowo „lub równoważny”, a wskazane produkty lub urządzenia mają charakter pomocniczy i posłużyły tylko do określenia ich istotnych parametrów technicznych, funkcjonalnych, cech jakościowych, użytkowych lub ilościowych. Wskazanie przykładowych nazw producenta, ma jedynie na celu doprecyzowanie poziomu oczekiwań Zamawiającego w stosunku do określonego rozwiązania, określenie standardu wykonania lub przyjętego rozwiązania i mogą być zastąpione rozwiązaniami równoważnymi nie powodującymi zmiany ilości i jakości wyspecyfikowanych urządzeń i materiałów. Wskazując oznaczenie konkretnego producenta (dostawcy) lub konkretny produkt, dopuszcza się jednocześnie produkty równoważne o parametrach jakościowych i cechach użytkowych, co najmniej na poziomie parametrów wskazanego produktu, uznając tym samym każdy produkt o wskazanych parametrach lub o parametrach wyższych. </w:t>
      </w:r>
    </w:p>
    <w:p w14:paraId="51483549" w14:textId="77777777" w:rsidR="00A207F8" w:rsidRPr="0041112D" w:rsidRDefault="00A207F8" w:rsidP="0001370B">
      <w:pPr>
        <w:pStyle w:val="Akapitzlist"/>
        <w:autoSpaceDE w:val="0"/>
        <w:autoSpaceDN w:val="0"/>
        <w:adjustRightInd w:val="0"/>
        <w:spacing w:after="0" w:line="312" w:lineRule="auto"/>
        <w:ind w:left="425"/>
        <w:jc w:val="both"/>
        <w:rPr>
          <w:rFonts w:asciiTheme="majorHAnsi" w:eastAsiaTheme="minorEastAsia" w:hAnsiTheme="majorHAnsi" w:cstheme="majorHAnsi"/>
          <w:sz w:val="24"/>
          <w:szCs w:val="24"/>
        </w:rPr>
      </w:pPr>
      <w:r w:rsidRPr="0041112D">
        <w:rPr>
          <w:rFonts w:asciiTheme="majorHAnsi" w:hAnsiTheme="majorHAnsi" w:cstheme="majorHAnsi"/>
          <w:sz w:val="24"/>
          <w:szCs w:val="24"/>
        </w:rPr>
        <w:t>Zamawiający dopuszcza składanie ofert równoważnych (produktów równoważnych nie gorszych od opisanych przez Zamawiającego pod względem posiadanych parametrów technicznych, funkcjonalnych, jakościowych użytkowych i ilościowych) niż produkty określone za pomocą nazw producentów pod warunkiem, że oferowane produkty posiadają parametry użytkowe, techniczne i jakościowe i funkcjonalne, i ilościowe, co najmniej takie same jak produkty podane za pomocą nazw producenta w dokumentacji opisującej przedmiot zamówienia. Ofertą równoważną jest przedmiot o takich samych lub lepszych parametrach użytkowych, technicznych, jakościowych, funkcjonalnych i ilościowych  spełniający minimalne parametry określone przez Zamawiającego. Wskazanie równoważności zaoferowanego przedmiotu spoczywa na Wykonawcy. Wykonawca, który powołuje się na rozwiązania równoważne, jest obowiązany wykazać, że oferowany przez niego  sprzęt spełnia wymagania określone przez Zamawiającego. W takim wypadku Wykonawca musi przedłożyć opis parametrów techniczno-jakościowych pozwalający jednoznacznie stwierdzić, że są one równoważne pod rygorem odrzucenia oferty. Opis parametrów równoważnych załączony do SWZ.</w:t>
      </w:r>
    </w:p>
    <w:p w14:paraId="5A310E6E" w14:textId="77777777" w:rsidR="00A207F8" w:rsidRPr="0041112D" w:rsidRDefault="00A207F8" w:rsidP="0001370B">
      <w:pPr>
        <w:autoSpaceDE w:val="0"/>
        <w:autoSpaceDN w:val="0"/>
        <w:adjustRightInd w:val="0"/>
        <w:spacing w:line="312" w:lineRule="auto"/>
        <w:ind w:left="425"/>
        <w:jc w:val="both"/>
        <w:rPr>
          <w:rFonts w:asciiTheme="majorHAnsi" w:eastAsiaTheme="minorEastAsia" w:hAnsiTheme="majorHAnsi" w:cstheme="majorHAnsi"/>
          <w:sz w:val="24"/>
          <w:szCs w:val="24"/>
        </w:rPr>
      </w:pPr>
      <w:r w:rsidRPr="0041112D">
        <w:rPr>
          <w:rFonts w:asciiTheme="majorHAnsi" w:eastAsiaTheme="minorEastAsia" w:hAnsiTheme="majorHAnsi" w:cstheme="majorHAnsi"/>
          <w:sz w:val="24"/>
          <w:szCs w:val="24"/>
        </w:rPr>
        <w:t xml:space="preserve">W związku z powyższym Zamawiający na podstawie art. 101 ust. 4 ustawy PZP dopuszcza rozwiązania równoważne opisywanym. Zgodnie z zapisem art. 101 ust. 5 ustawy PZP, Wykonawca, który powołuje się na rozwiązania równoważne do zastosowanych w dokumentach zamówienia, </w:t>
      </w:r>
      <w:r w:rsidRPr="0041112D">
        <w:rPr>
          <w:rFonts w:asciiTheme="majorHAnsi" w:eastAsiaTheme="minorEastAsia" w:hAnsiTheme="majorHAnsi" w:cstheme="majorHAnsi"/>
          <w:sz w:val="24"/>
          <w:szCs w:val="24"/>
        </w:rPr>
        <w:lastRenderedPageBreak/>
        <w:t xml:space="preserve">jest obowiązany udowodnić w ofercie, w szczególności za pomocą przedmiotowych środków dowodowych, o których mowa w art. 104-107 ustawy PZP, że proponowane rozwiązania w równoważnym stopniu spełniają wymagania określone przez Zamawiającego w dokumentach zamówienia. </w:t>
      </w:r>
    </w:p>
    <w:p w14:paraId="270374CB" w14:textId="77777777" w:rsidR="00A207F8" w:rsidRPr="0041112D" w:rsidRDefault="00A207F8" w:rsidP="0001370B">
      <w:pPr>
        <w:pStyle w:val="Default"/>
        <w:numPr>
          <w:ilvl w:val="0"/>
          <w:numId w:val="2"/>
        </w:numPr>
        <w:suppressAutoHyphens w:val="0"/>
        <w:autoSpaceDE w:val="0"/>
        <w:autoSpaceDN w:val="0"/>
        <w:adjustRightInd w:val="0"/>
        <w:spacing w:line="312" w:lineRule="auto"/>
        <w:ind w:left="425" w:hanging="426"/>
        <w:jc w:val="both"/>
        <w:rPr>
          <w:rFonts w:asciiTheme="majorHAnsi" w:hAnsiTheme="majorHAnsi" w:cstheme="majorHAnsi"/>
          <w:color w:val="FF0000"/>
        </w:rPr>
      </w:pPr>
      <w:r w:rsidRPr="0041112D">
        <w:rPr>
          <w:rFonts w:asciiTheme="majorHAnsi" w:hAnsiTheme="majorHAnsi" w:cstheme="majorHAnsi"/>
        </w:rPr>
        <w:t>Składana oferta winna obejmować cały zakres rzeczowy i ilościowy określony w niniejszej specyfikacji warunków zamówienia(określony dla danego zadania).</w:t>
      </w:r>
    </w:p>
    <w:p w14:paraId="4AA459A0" w14:textId="77777777" w:rsidR="001858F5" w:rsidRPr="0041112D" w:rsidRDefault="001858F5" w:rsidP="0001370B">
      <w:pPr>
        <w:numPr>
          <w:ilvl w:val="0"/>
          <w:numId w:val="2"/>
        </w:numPr>
        <w:spacing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W trakcie realizacji przedmiotu zamówienia obowiązuje podobna procedura w przypadku zastosowania rozwiązań równoważnych. W związku z powyższym Wykonawca zobowiązany jest do złożenia oświadczenia, że planowane do zastosowania przez niego rozwiązania równoważne spełniają wymagania określone przez zamawiającego w opisie przedmiotu zamówienia. </w:t>
      </w:r>
    </w:p>
    <w:p w14:paraId="1E0F2CB6" w14:textId="77777777" w:rsidR="001858F5" w:rsidRPr="0041112D" w:rsidRDefault="001858F5" w:rsidP="0001370B">
      <w:pPr>
        <w:numPr>
          <w:ilvl w:val="0"/>
          <w:numId w:val="2"/>
        </w:numPr>
        <w:spacing w:line="312" w:lineRule="auto"/>
        <w:ind w:left="425" w:hanging="425"/>
        <w:jc w:val="both"/>
        <w:rPr>
          <w:rFonts w:asciiTheme="majorHAnsi" w:hAnsiTheme="majorHAnsi" w:cstheme="majorHAnsi"/>
          <w:bCs/>
          <w:sz w:val="24"/>
          <w:szCs w:val="24"/>
        </w:rPr>
      </w:pPr>
      <w:bookmarkStart w:id="5" w:name="_Hlk68605601"/>
      <w:r w:rsidRPr="0041112D">
        <w:rPr>
          <w:rFonts w:asciiTheme="majorHAnsi" w:hAnsiTheme="majorHAnsi" w:cstheme="majorHAnsi"/>
          <w:sz w:val="24"/>
          <w:szCs w:val="24"/>
        </w:rPr>
        <w:t xml:space="preserve">Zamawiający nie przewiduje udzielania zamówień, o których mowa w art. 214 ust. 1 pkt 7 ustawy </w:t>
      </w:r>
      <w:proofErr w:type="spellStart"/>
      <w:r w:rsidRPr="0041112D">
        <w:rPr>
          <w:rFonts w:asciiTheme="majorHAnsi" w:hAnsiTheme="majorHAnsi" w:cstheme="majorHAnsi"/>
          <w:sz w:val="24"/>
          <w:szCs w:val="24"/>
        </w:rPr>
        <w:t>Pzp</w:t>
      </w:r>
      <w:proofErr w:type="spellEnd"/>
      <w:r w:rsidRPr="0041112D">
        <w:rPr>
          <w:rFonts w:asciiTheme="majorHAnsi" w:hAnsiTheme="majorHAnsi" w:cstheme="majorHAnsi"/>
          <w:sz w:val="24"/>
          <w:szCs w:val="24"/>
        </w:rPr>
        <w:t>.</w:t>
      </w:r>
    </w:p>
    <w:p w14:paraId="473316F0" w14:textId="77777777" w:rsidR="001858F5" w:rsidRPr="0041112D" w:rsidRDefault="00BB401A" w:rsidP="0001370B">
      <w:pPr>
        <w:numPr>
          <w:ilvl w:val="0"/>
          <w:numId w:val="2"/>
        </w:numPr>
        <w:spacing w:line="312" w:lineRule="auto"/>
        <w:ind w:left="425" w:hanging="425"/>
        <w:jc w:val="both"/>
        <w:rPr>
          <w:rFonts w:asciiTheme="majorHAnsi" w:hAnsiTheme="majorHAnsi" w:cstheme="majorHAnsi"/>
          <w:sz w:val="24"/>
          <w:szCs w:val="24"/>
        </w:rPr>
      </w:pPr>
      <w:r w:rsidRPr="0041112D">
        <w:rPr>
          <w:rFonts w:asciiTheme="majorHAnsi" w:hAnsiTheme="majorHAnsi" w:cstheme="majorHAnsi"/>
          <w:bCs/>
          <w:sz w:val="24"/>
          <w:szCs w:val="24"/>
        </w:rPr>
        <w:t>Gwarancja:</w:t>
      </w:r>
    </w:p>
    <w:p w14:paraId="0E03C058" w14:textId="77777777" w:rsidR="00BB401A" w:rsidRPr="00216DA1" w:rsidRDefault="00BB401A" w:rsidP="0001370B">
      <w:pPr>
        <w:pStyle w:val="Default"/>
        <w:numPr>
          <w:ilvl w:val="0"/>
          <w:numId w:val="17"/>
        </w:numPr>
        <w:suppressAutoHyphens w:val="0"/>
        <w:autoSpaceDE w:val="0"/>
        <w:autoSpaceDN w:val="0"/>
        <w:adjustRightInd w:val="0"/>
        <w:spacing w:line="312" w:lineRule="auto"/>
        <w:rPr>
          <w:rFonts w:asciiTheme="majorHAnsi" w:hAnsiTheme="majorHAnsi" w:cstheme="majorHAnsi"/>
          <w:b/>
          <w:bCs/>
          <w:color w:val="auto"/>
        </w:rPr>
      </w:pPr>
      <w:r w:rsidRPr="00216DA1">
        <w:rPr>
          <w:rFonts w:asciiTheme="majorHAnsi" w:hAnsiTheme="majorHAnsi" w:cstheme="majorHAnsi"/>
          <w:b/>
          <w:bCs/>
          <w:color w:val="auto"/>
        </w:rPr>
        <w:t xml:space="preserve">Zadanie </w:t>
      </w:r>
      <w:r w:rsidR="00932564" w:rsidRPr="00216DA1">
        <w:rPr>
          <w:rFonts w:asciiTheme="majorHAnsi" w:hAnsiTheme="majorHAnsi" w:cstheme="majorHAnsi"/>
          <w:b/>
          <w:bCs/>
          <w:color w:val="auto"/>
        </w:rPr>
        <w:t>3</w:t>
      </w:r>
      <w:r w:rsidRPr="00216DA1">
        <w:rPr>
          <w:rFonts w:asciiTheme="majorHAnsi" w:hAnsiTheme="majorHAnsi" w:cstheme="majorHAnsi"/>
          <w:b/>
          <w:bCs/>
          <w:color w:val="auto"/>
        </w:rPr>
        <w:t xml:space="preserve"> </w:t>
      </w:r>
    </w:p>
    <w:p w14:paraId="40F6AA90" w14:textId="77777777" w:rsidR="00BB401A" w:rsidRPr="0041112D" w:rsidRDefault="00BB401A" w:rsidP="0001370B">
      <w:pPr>
        <w:pStyle w:val="Default"/>
        <w:numPr>
          <w:ilvl w:val="0"/>
          <w:numId w:val="18"/>
        </w:numPr>
        <w:suppressAutoHyphens w:val="0"/>
        <w:autoSpaceDE w:val="0"/>
        <w:autoSpaceDN w:val="0"/>
        <w:adjustRightInd w:val="0"/>
        <w:spacing w:line="312" w:lineRule="auto"/>
        <w:ind w:left="851" w:hanging="851"/>
        <w:jc w:val="both"/>
        <w:rPr>
          <w:rFonts w:asciiTheme="majorHAnsi" w:hAnsiTheme="majorHAnsi" w:cstheme="majorHAnsi"/>
        </w:rPr>
      </w:pPr>
      <w:r w:rsidRPr="0041112D">
        <w:rPr>
          <w:rFonts w:asciiTheme="majorHAnsi" w:hAnsiTheme="majorHAnsi" w:cstheme="majorHAnsi"/>
        </w:rPr>
        <w:t xml:space="preserve">Minimalna gwarancja wymagana przez  Zamawiającego  na przedmiot zamówienia (serwer) </w:t>
      </w:r>
      <w:r w:rsidRPr="0041112D">
        <w:rPr>
          <w:rFonts w:asciiTheme="majorHAnsi" w:hAnsiTheme="majorHAnsi" w:cstheme="majorHAnsi"/>
          <w:b/>
          <w:bCs/>
        </w:rPr>
        <w:t>wynosi 3 lata - gwarancji producenta</w:t>
      </w:r>
      <w:r w:rsidRPr="0041112D">
        <w:rPr>
          <w:rFonts w:asciiTheme="majorHAnsi" w:hAnsiTheme="majorHAnsi" w:cstheme="majorHAnsi"/>
        </w:rPr>
        <w:t xml:space="preserve"> z czasem reakcji do następnego dnia roboczego od przyjęcia zgłoszenia, </w:t>
      </w:r>
      <w:r w:rsidRPr="0041112D">
        <w:rPr>
          <w:rFonts w:asciiTheme="majorHAnsi" w:eastAsia="Times New Roman" w:hAnsiTheme="majorHAnsi" w:cstheme="majorHAnsi"/>
        </w:rPr>
        <w:t xml:space="preserve"> możliwość zgłaszania awarii poprzez ogólnopolską linię telefoniczną producenta. Gwarancja świadczona w miejscu instalacji urządzenia.</w:t>
      </w:r>
    </w:p>
    <w:p w14:paraId="51FA31CD" w14:textId="77777777" w:rsidR="00BB401A" w:rsidRPr="0041112D" w:rsidRDefault="00BB401A" w:rsidP="0083611E">
      <w:pPr>
        <w:pStyle w:val="Default"/>
        <w:spacing w:line="312" w:lineRule="auto"/>
        <w:ind w:left="851"/>
        <w:jc w:val="both"/>
        <w:rPr>
          <w:rFonts w:asciiTheme="majorHAnsi" w:hAnsiTheme="majorHAnsi" w:cstheme="majorHAnsi"/>
          <w:b/>
          <w:bCs/>
          <w:color w:val="auto"/>
        </w:rPr>
      </w:pPr>
      <w:r w:rsidRPr="0041112D">
        <w:rPr>
          <w:rFonts w:asciiTheme="majorHAnsi" w:hAnsiTheme="majorHAnsi" w:cstheme="majorHAnsi"/>
        </w:rPr>
        <w:t xml:space="preserve">Gwarancja musi również posiadać możliwość jej rozszerzenia przez producenta do 5 lat  oraz możliwość sprawdzenia statusu gwarancji poprzez stronę producenta podając unikatowy numer urządzenia oraz pobieranie uaktualnień </w:t>
      </w:r>
      <w:proofErr w:type="spellStart"/>
      <w:r w:rsidRPr="0041112D">
        <w:rPr>
          <w:rFonts w:asciiTheme="majorHAnsi" w:hAnsiTheme="majorHAnsi" w:cstheme="majorHAnsi"/>
        </w:rPr>
        <w:t>mikrokodu</w:t>
      </w:r>
      <w:proofErr w:type="spellEnd"/>
      <w:r w:rsidRPr="0041112D">
        <w:rPr>
          <w:rFonts w:asciiTheme="majorHAnsi" w:hAnsiTheme="majorHAnsi" w:cstheme="majorHAnsi"/>
        </w:rPr>
        <w:t xml:space="preserve"> oraz sterowników nawet w przypadku wygaśnięcia gwarancji serwera</w:t>
      </w:r>
      <w:r w:rsidR="0083611E">
        <w:rPr>
          <w:rFonts w:asciiTheme="majorHAnsi" w:hAnsiTheme="majorHAnsi" w:cstheme="majorHAnsi"/>
        </w:rPr>
        <w:t>,</w:t>
      </w:r>
    </w:p>
    <w:p w14:paraId="06555700" w14:textId="77777777" w:rsidR="00BB401A" w:rsidRPr="0041112D" w:rsidRDefault="00BB401A" w:rsidP="0001370B">
      <w:pPr>
        <w:pStyle w:val="Default"/>
        <w:numPr>
          <w:ilvl w:val="0"/>
          <w:numId w:val="18"/>
        </w:numPr>
        <w:suppressAutoHyphens w:val="0"/>
        <w:autoSpaceDE w:val="0"/>
        <w:autoSpaceDN w:val="0"/>
        <w:adjustRightInd w:val="0"/>
        <w:spacing w:line="312" w:lineRule="auto"/>
        <w:ind w:left="851" w:hanging="851"/>
        <w:jc w:val="both"/>
        <w:rPr>
          <w:rFonts w:asciiTheme="majorHAnsi" w:hAnsiTheme="majorHAnsi" w:cstheme="majorHAnsi"/>
          <w:color w:val="auto"/>
        </w:rPr>
      </w:pPr>
      <w:r w:rsidRPr="0041112D">
        <w:rPr>
          <w:rFonts w:asciiTheme="majorHAnsi" w:hAnsiTheme="majorHAnsi" w:cstheme="majorHAnsi"/>
          <w:bCs/>
          <w:color w:val="auto"/>
          <w:kern w:val="1"/>
        </w:rPr>
        <w:t>Wykonawca może wydłużyć okres gwarancji o kolejne maksymalnie 24 miesiące i uzyskać dodatkową liczbę punktów w kryterium wydłużenie gwarancji</w:t>
      </w:r>
      <w:r w:rsidR="0083611E">
        <w:rPr>
          <w:rFonts w:asciiTheme="majorHAnsi" w:hAnsiTheme="majorHAnsi" w:cstheme="majorHAnsi"/>
          <w:bCs/>
          <w:color w:val="auto"/>
          <w:kern w:val="1"/>
        </w:rPr>
        <w:t>,</w:t>
      </w:r>
    </w:p>
    <w:p w14:paraId="12F74018" w14:textId="77777777" w:rsidR="00BB401A" w:rsidRPr="0041112D" w:rsidRDefault="00BB401A" w:rsidP="0001370B">
      <w:pPr>
        <w:pStyle w:val="Default"/>
        <w:numPr>
          <w:ilvl w:val="0"/>
          <w:numId w:val="18"/>
        </w:numPr>
        <w:suppressAutoHyphens w:val="0"/>
        <w:autoSpaceDE w:val="0"/>
        <w:autoSpaceDN w:val="0"/>
        <w:adjustRightInd w:val="0"/>
        <w:spacing w:line="312" w:lineRule="auto"/>
        <w:ind w:left="851" w:hanging="851"/>
        <w:jc w:val="both"/>
        <w:rPr>
          <w:rFonts w:asciiTheme="majorHAnsi" w:hAnsiTheme="majorHAnsi" w:cstheme="majorHAnsi"/>
          <w:color w:val="auto"/>
        </w:rPr>
      </w:pPr>
      <w:r w:rsidRPr="0041112D">
        <w:rPr>
          <w:rFonts w:asciiTheme="majorHAnsi" w:hAnsiTheme="majorHAnsi" w:cstheme="majorHAnsi"/>
          <w:color w:val="auto"/>
        </w:rPr>
        <w:t xml:space="preserve">Data rozpoczęcia gwarancji liczona będzie  od daty podpisania pozytywnego (bez zastrzeżeń) </w:t>
      </w:r>
      <w:r w:rsidRPr="0041112D">
        <w:rPr>
          <w:rFonts w:asciiTheme="majorHAnsi" w:hAnsiTheme="majorHAnsi" w:cstheme="majorHAnsi"/>
        </w:rPr>
        <w:t>protokołu końcowego odbioru przedmiotu umowy</w:t>
      </w:r>
      <w:r w:rsidR="0083611E">
        <w:rPr>
          <w:rFonts w:asciiTheme="majorHAnsi" w:hAnsiTheme="majorHAnsi" w:cstheme="majorHAnsi"/>
        </w:rPr>
        <w:t>,</w:t>
      </w:r>
    </w:p>
    <w:p w14:paraId="326288D3" w14:textId="77777777" w:rsidR="00BB401A" w:rsidRPr="0041112D" w:rsidRDefault="00BB401A" w:rsidP="0001370B">
      <w:pPr>
        <w:pStyle w:val="Akapitzlist"/>
        <w:numPr>
          <w:ilvl w:val="0"/>
          <w:numId w:val="18"/>
        </w:numPr>
        <w:spacing w:after="0" w:line="312" w:lineRule="auto"/>
        <w:ind w:left="851" w:hanging="851"/>
        <w:jc w:val="both"/>
        <w:rPr>
          <w:rFonts w:asciiTheme="majorHAnsi" w:hAnsiTheme="majorHAnsi" w:cstheme="majorHAnsi"/>
          <w:sz w:val="24"/>
          <w:szCs w:val="24"/>
        </w:rPr>
      </w:pPr>
      <w:r w:rsidRPr="0041112D">
        <w:rPr>
          <w:rFonts w:asciiTheme="majorHAnsi" w:hAnsiTheme="majorHAnsi" w:cstheme="majorHAnsi"/>
          <w:sz w:val="24"/>
          <w:szCs w:val="24"/>
        </w:rPr>
        <w:t>W okresie gwarancji, w przypadku wystąpienia wady, bądź usterki uniemożliwiającej skuteczną naprawę, Wykonawca zobowiązuje się do wymiany wadliwego sprzętu na wolny od wad, w terminie 14 dni kalendarzowych od zaistnienia okoliczności powodujących tę wymianę</w:t>
      </w:r>
      <w:r w:rsidR="0083611E">
        <w:rPr>
          <w:rFonts w:asciiTheme="majorHAnsi" w:hAnsiTheme="majorHAnsi" w:cstheme="majorHAnsi"/>
          <w:sz w:val="24"/>
          <w:szCs w:val="24"/>
        </w:rPr>
        <w:t>,</w:t>
      </w:r>
    </w:p>
    <w:p w14:paraId="0927D1A9" w14:textId="77777777" w:rsidR="00BB401A" w:rsidRPr="0041112D" w:rsidRDefault="00BB401A" w:rsidP="0001370B">
      <w:pPr>
        <w:pStyle w:val="Akapitzlist"/>
        <w:numPr>
          <w:ilvl w:val="0"/>
          <w:numId w:val="18"/>
        </w:numPr>
        <w:spacing w:after="0" w:line="312" w:lineRule="auto"/>
        <w:ind w:left="851" w:hanging="851"/>
        <w:jc w:val="both"/>
        <w:rPr>
          <w:rFonts w:asciiTheme="majorHAnsi" w:hAnsiTheme="majorHAnsi" w:cstheme="majorHAnsi"/>
          <w:sz w:val="24"/>
          <w:szCs w:val="24"/>
        </w:rPr>
      </w:pPr>
      <w:r w:rsidRPr="0041112D">
        <w:rPr>
          <w:rFonts w:asciiTheme="majorHAnsi" w:hAnsiTheme="majorHAnsi" w:cstheme="majorHAnsi"/>
          <w:sz w:val="24"/>
          <w:szCs w:val="24"/>
        </w:rPr>
        <w:t>Korzystanie z uprawnień gwarancyjnych przez Zamawiającego nie zwalnia Wykonawcy od odpowiedzialności z tytułu wad lub nienależytej jakości produktów zgodnie z przepisami Kodeksu cywilnego o rękojmi za wady fizyczne rzeczy.</w:t>
      </w:r>
    </w:p>
    <w:p w14:paraId="57A2ED0D" w14:textId="77777777" w:rsidR="00BB401A" w:rsidRPr="0041112D" w:rsidRDefault="00BB401A" w:rsidP="0001370B">
      <w:pPr>
        <w:pStyle w:val="Default"/>
        <w:numPr>
          <w:ilvl w:val="0"/>
          <w:numId w:val="17"/>
        </w:numPr>
        <w:suppressAutoHyphens w:val="0"/>
        <w:autoSpaceDE w:val="0"/>
        <w:autoSpaceDN w:val="0"/>
        <w:adjustRightInd w:val="0"/>
        <w:spacing w:line="312" w:lineRule="auto"/>
        <w:ind w:left="851" w:hanging="927"/>
        <w:jc w:val="both"/>
        <w:rPr>
          <w:rFonts w:asciiTheme="majorHAnsi" w:hAnsiTheme="majorHAnsi" w:cstheme="majorHAnsi"/>
          <w:b/>
          <w:bCs/>
          <w:color w:val="auto"/>
        </w:rPr>
      </w:pPr>
      <w:r w:rsidRPr="0041112D">
        <w:rPr>
          <w:rFonts w:asciiTheme="majorHAnsi" w:hAnsiTheme="majorHAnsi" w:cstheme="majorHAnsi"/>
          <w:b/>
          <w:bCs/>
          <w:color w:val="auto"/>
        </w:rPr>
        <w:t>Zadanie 1,</w:t>
      </w:r>
      <w:r w:rsidR="00BE6060" w:rsidRPr="0041112D">
        <w:rPr>
          <w:rFonts w:asciiTheme="majorHAnsi" w:hAnsiTheme="majorHAnsi" w:cstheme="majorHAnsi"/>
          <w:b/>
          <w:bCs/>
          <w:color w:val="auto"/>
        </w:rPr>
        <w:t>2,</w:t>
      </w:r>
    </w:p>
    <w:p w14:paraId="206CEF74" w14:textId="0DDD23B1" w:rsidR="00BB401A" w:rsidRPr="0041112D" w:rsidRDefault="00BB401A" w:rsidP="0001370B">
      <w:pPr>
        <w:pStyle w:val="Default"/>
        <w:numPr>
          <w:ilvl w:val="0"/>
          <w:numId w:val="19"/>
        </w:numPr>
        <w:suppressAutoHyphens w:val="0"/>
        <w:autoSpaceDE w:val="0"/>
        <w:autoSpaceDN w:val="0"/>
        <w:adjustRightInd w:val="0"/>
        <w:spacing w:line="312" w:lineRule="auto"/>
        <w:ind w:left="851" w:hanging="927"/>
        <w:jc w:val="both"/>
        <w:rPr>
          <w:rFonts w:asciiTheme="majorHAnsi" w:hAnsiTheme="majorHAnsi" w:cstheme="majorHAnsi"/>
          <w:color w:val="auto"/>
        </w:rPr>
      </w:pPr>
      <w:r w:rsidRPr="0041112D">
        <w:rPr>
          <w:rFonts w:asciiTheme="majorHAnsi" w:hAnsiTheme="majorHAnsi" w:cstheme="majorHAnsi"/>
          <w:color w:val="auto"/>
        </w:rPr>
        <w:t>Minimalny wymagany przez Zamawiającego okres gwarancji sprzętów stanowiących przedmiot zamówienia (Zadanie 1,</w:t>
      </w:r>
      <w:r w:rsidR="0083611E">
        <w:rPr>
          <w:rFonts w:asciiTheme="majorHAnsi" w:hAnsiTheme="majorHAnsi" w:cstheme="majorHAnsi"/>
          <w:color w:val="auto"/>
        </w:rPr>
        <w:t>2</w:t>
      </w:r>
      <w:r w:rsidRPr="0041112D">
        <w:rPr>
          <w:rFonts w:asciiTheme="majorHAnsi" w:hAnsiTheme="majorHAnsi" w:cstheme="majorHAnsi"/>
          <w:color w:val="auto"/>
        </w:rPr>
        <w:t xml:space="preserve">)  wskazany został w opisie przedmiotu zamówienia.   </w:t>
      </w:r>
      <w:r w:rsidRPr="0041112D">
        <w:rPr>
          <w:rFonts w:asciiTheme="majorHAnsi" w:hAnsiTheme="majorHAnsi" w:cstheme="majorHAnsi"/>
          <w:color w:val="auto"/>
        </w:rPr>
        <w:lastRenderedPageBreak/>
        <w:t>Wykonawca dokonując opisu oferowanego sprzętu zobowiązany jest wskazać  jednoznacznie okres udzielonej gwarancji na dany sprzęt</w:t>
      </w:r>
      <w:r w:rsidR="0083611E">
        <w:rPr>
          <w:rFonts w:asciiTheme="majorHAnsi" w:hAnsiTheme="majorHAnsi" w:cstheme="majorHAnsi"/>
          <w:color w:val="auto"/>
        </w:rPr>
        <w:t>,</w:t>
      </w:r>
      <w:r w:rsidRPr="0041112D">
        <w:rPr>
          <w:rFonts w:asciiTheme="majorHAnsi" w:hAnsiTheme="majorHAnsi" w:cstheme="majorHAnsi"/>
          <w:color w:val="auto"/>
        </w:rPr>
        <w:t xml:space="preserve">  </w:t>
      </w:r>
    </w:p>
    <w:p w14:paraId="0E2B05EB" w14:textId="77777777" w:rsidR="00BB401A" w:rsidRPr="0041112D" w:rsidRDefault="00BB401A" w:rsidP="0001370B">
      <w:pPr>
        <w:pStyle w:val="Default"/>
        <w:numPr>
          <w:ilvl w:val="0"/>
          <w:numId w:val="19"/>
        </w:numPr>
        <w:suppressAutoHyphens w:val="0"/>
        <w:autoSpaceDE w:val="0"/>
        <w:autoSpaceDN w:val="0"/>
        <w:adjustRightInd w:val="0"/>
        <w:spacing w:line="312" w:lineRule="auto"/>
        <w:ind w:left="851" w:hanging="927"/>
        <w:jc w:val="both"/>
        <w:rPr>
          <w:rFonts w:asciiTheme="majorHAnsi" w:hAnsiTheme="majorHAnsi" w:cstheme="majorHAnsi"/>
          <w:color w:val="auto"/>
        </w:rPr>
      </w:pPr>
      <w:r w:rsidRPr="0041112D">
        <w:rPr>
          <w:rFonts w:asciiTheme="majorHAnsi" w:hAnsiTheme="majorHAnsi" w:cstheme="majorHAnsi"/>
          <w:color w:val="auto"/>
        </w:rPr>
        <w:t xml:space="preserve">Data rozpoczęcia gwarancji liczona będzie  od daty podpisania pozytywnego (bez zastrzeżeń) </w:t>
      </w:r>
      <w:r w:rsidRPr="0041112D">
        <w:rPr>
          <w:rFonts w:asciiTheme="majorHAnsi" w:hAnsiTheme="majorHAnsi" w:cstheme="majorHAnsi"/>
        </w:rPr>
        <w:t>protokołu końcowego odbioru przedmiotu umowy</w:t>
      </w:r>
      <w:r w:rsidR="0083611E">
        <w:rPr>
          <w:rFonts w:asciiTheme="majorHAnsi" w:hAnsiTheme="majorHAnsi" w:cstheme="majorHAnsi"/>
        </w:rPr>
        <w:t>,</w:t>
      </w:r>
    </w:p>
    <w:p w14:paraId="238EB482" w14:textId="77777777" w:rsidR="00BB401A" w:rsidRPr="0041112D" w:rsidRDefault="00BB401A" w:rsidP="0001370B">
      <w:pPr>
        <w:pStyle w:val="Akapitzlist"/>
        <w:numPr>
          <w:ilvl w:val="0"/>
          <w:numId w:val="19"/>
        </w:numPr>
        <w:tabs>
          <w:tab w:val="left" w:pos="851"/>
        </w:tabs>
        <w:spacing w:after="0" w:line="312" w:lineRule="auto"/>
        <w:ind w:left="851" w:hanging="927"/>
        <w:jc w:val="both"/>
        <w:rPr>
          <w:rFonts w:asciiTheme="majorHAnsi" w:hAnsiTheme="majorHAnsi" w:cstheme="majorHAnsi"/>
          <w:b/>
          <w:sz w:val="24"/>
          <w:szCs w:val="24"/>
        </w:rPr>
      </w:pPr>
      <w:r w:rsidRPr="0041112D">
        <w:rPr>
          <w:rFonts w:asciiTheme="majorHAnsi" w:hAnsiTheme="majorHAnsi" w:cstheme="majorHAnsi"/>
          <w:sz w:val="24"/>
          <w:szCs w:val="24"/>
        </w:rPr>
        <w:t>W przypadku stwierdzenia ukrytych wad technicznych przedmiotu zamówienia koszty napraw lub wymiany pokryje Wykonawca.</w:t>
      </w:r>
    </w:p>
    <w:p w14:paraId="34AF922E" w14:textId="77777777" w:rsidR="00BB401A" w:rsidRPr="0041112D" w:rsidRDefault="00BB401A" w:rsidP="0001370B">
      <w:pPr>
        <w:pStyle w:val="Akapitzlist"/>
        <w:numPr>
          <w:ilvl w:val="0"/>
          <w:numId w:val="19"/>
        </w:numPr>
        <w:tabs>
          <w:tab w:val="left" w:pos="851"/>
        </w:tabs>
        <w:spacing w:after="0" w:line="312" w:lineRule="auto"/>
        <w:ind w:left="851" w:hanging="927"/>
        <w:jc w:val="both"/>
        <w:rPr>
          <w:rFonts w:asciiTheme="majorHAnsi" w:hAnsiTheme="majorHAnsi" w:cstheme="majorHAnsi"/>
          <w:b/>
          <w:sz w:val="24"/>
          <w:szCs w:val="24"/>
        </w:rPr>
      </w:pPr>
      <w:r w:rsidRPr="0041112D">
        <w:rPr>
          <w:rFonts w:asciiTheme="majorHAnsi" w:hAnsiTheme="majorHAnsi" w:cstheme="majorHAnsi"/>
          <w:sz w:val="24"/>
          <w:szCs w:val="24"/>
        </w:rPr>
        <w:t>W okresie gwarancji ewentualny koszt transportu w celu dokonania naprawy/wymiany sprzętu ponosi  Wykonawca.</w:t>
      </w:r>
    </w:p>
    <w:p w14:paraId="4E87B5F8" w14:textId="77777777" w:rsidR="00BB401A" w:rsidRPr="0041112D" w:rsidRDefault="00BB401A" w:rsidP="0001370B">
      <w:pPr>
        <w:pStyle w:val="Akapitzlist"/>
        <w:numPr>
          <w:ilvl w:val="0"/>
          <w:numId w:val="19"/>
        </w:numPr>
        <w:spacing w:after="0" w:line="312" w:lineRule="auto"/>
        <w:ind w:left="851" w:hanging="927"/>
        <w:jc w:val="both"/>
        <w:rPr>
          <w:rFonts w:asciiTheme="majorHAnsi" w:hAnsiTheme="majorHAnsi" w:cstheme="majorHAnsi"/>
          <w:sz w:val="24"/>
          <w:szCs w:val="24"/>
        </w:rPr>
      </w:pPr>
      <w:r w:rsidRPr="0041112D">
        <w:rPr>
          <w:rFonts w:asciiTheme="majorHAnsi" w:hAnsiTheme="majorHAnsi" w:cstheme="majorHAnsi"/>
          <w:sz w:val="24"/>
          <w:szCs w:val="24"/>
        </w:rPr>
        <w:t xml:space="preserve">Wykonawca, w terminie obowiązywania gwarancji i w ramach udzielonej gwarancji zobowiązuje się do usunięcia jakichkolwiek wad ujawnionych w trakcie eksploatacji sprzętu – w ciągu 14 dni kalendarzowych od zgłoszenia wady przez Zamawiającego </w:t>
      </w:r>
    </w:p>
    <w:p w14:paraId="475CBAF8" w14:textId="77777777" w:rsidR="00BB401A" w:rsidRPr="0041112D" w:rsidRDefault="00BB401A" w:rsidP="0001370B">
      <w:pPr>
        <w:pStyle w:val="Akapitzlist"/>
        <w:numPr>
          <w:ilvl w:val="0"/>
          <w:numId w:val="19"/>
        </w:numPr>
        <w:spacing w:after="0" w:line="312" w:lineRule="auto"/>
        <w:ind w:left="851" w:hanging="927"/>
        <w:jc w:val="both"/>
        <w:rPr>
          <w:rFonts w:asciiTheme="majorHAnsi" w:hAnsiTheme="majorHAnsi" w:cstheme="majorHAnsi"/>
          <w:sz w:val="24"/>
          <w:szCs w:val="24"/>
        </w:rPr>
      </w:pPr>
      <w:r w:rsidRPr="0041112D">
        <w:rPr>
          <w:rFonts w:asciiTheme="majorHAnsi" w:hAnsiTheme="majorHAnsi" w:cstheme="majorHAnsi"/>
          <w:sz w:val="24"/>
          <w:szCs w:val="24"/>
        </w:rPr>
        <w:t>W okresie gwarancji, w przypadku wystąpienia wady, bądź usterki uniemożliwiającej skuteczną naprawę, Wykonawca zobowiązuje się do wymiany wadliwego sprzętu na wolny od wad, w terminie 14 dni kalendarzowych od zaistnienia okoliczności powodujących tę wymianę.</w:t>
      </w:r>
    </w:p>
    <w:p w14:paraId="4B7D87B2" w14:textId="77777777" w:rsidR="00BB401A" w:rsidRPr="0041112D" w:rsidRDefault="00BB401A" w:rsidP="0001370B">
      <w:pPr>
        <w:pStyle w:val="Akapitzlist"/>
        <w:numPr>
          <w:ilvl w:val="0"/>
          <w:numId w:val="19"/>
        </w:numPr>
        <w:spacing w:after="0" w:line="312" w:lineRule="auto"/>
        <w:ind w:left="851" w:hanging="927"/>
        <w:jc w:val="both"/>
        <w:rPr>
          <w:rFonts w:asciiTheme="majorHAnsi" w:hAnsiTheme="majorHAnsi" w:cstheme="majorHAnsi"/>
          <w:sz w:val="24"/>
          <w:szCs w:val="24"/>
        </w:rPr>
      </w:pPr>
      <w:r w:rsidRPr="0041112D">
        <w:rPr>
          <w:rFonts w:asciiTheme="majorHAnsi" w:hAnsiTheme="majorHAnsi" w:cstheme="majorHAnsi"/>
          <w:sz w:val="24"/>
          <w:szCs w:val="24"/>
        </w:rPr>
        <w:t>Korzystanie z uprawnień gwarancyjnych przez Zamawiającego nie zwalnia Wykonawcy od odpowiedzialności z tytułu wad lub nienależytej jakości produktów zgodnie z przepisami Kodeksu cywilnego o rękojmi za wady fizyczne rzeczy.</w:t>
      </w:r>
    </w:p>
    <w:p w14:paraId="29CB9C12" w14:textId="77777777" w:rsidR="00BB401A" w:rsidRPr="0041112D" w:rsidRDefault="00BB401A" w:rsidP="0001370B">
      <w:pPr>
        <w:pStyle w:val="Akapitzlist"/>
        <w:numPr>
          <w:ilvl w:val="0"/>
          <w:numId w:val="19"/>
        </w:numPr>
        <w:spacing w:after="0" w:line="312" w:lineRule="auto"/>
        <w:ind w:left="851" w:hanging="927"/>
        <w:jc w:val="both"/>
        <w:rPr>
          <w:rFonts w:asciiTheme="majorHAnsi" w:hAnsiTheme="majorHAnsi" w:cstheme="majorHAnsi"/>
          <w:sz w:val="24"/>
          <w:szCs w:val="24"/>
        </w:rPr>
      </w:pPr>
      <w:r w:rsidRPr="0041112D">
        <w:rPr>
          <w:rFonts w:asciiTheme="majorHAnsi" w:hAnsiTheme="majorHAnsi" w:cstheme="majorHAnsi"/>
          <w:sz w:val="24"/>
          <w:szCs w:val="24"/>
        </w:rPr>
        <w:t>W przypadku zaistnienia w okresie gwarancyjnym konieczności przemieszczania przedmiotu umowy do siedziby Wykonawcy w związku ze stwierdzeniem usterek, których nie można wykonać lub usunąć w siedzibie Zamawiającego, koszty przemieszczenia przedmiotu zamówienia od i do Zamawiającego  ponosi Wykonawca. Przekazanie przedmiotu zamówienia Wykonawcy na czas naprawy i jego odbiór musi nastąpić protokolarnie.</w:t>
      </w:r>
    </w:p>
    <w:p w14:paraId="032F214E" w14:textId="77777777" w:rsidR="005D7259" w:rsidRDefault="00BB401A" w:rsidP="005D7259">
      <w:pPr>
        <w:pStyle w:val="Akapitzlist"/>
        <w:numPr>
          <w:ilvl w:val="0"/>
          <w:numId w:val="19"/>
        </w:numPr>
        <w:spacing w:after="0" w:line="312" w:lineRule="auto"/>
        <w:ind w:left="851" w:hanging="927"/>
        <w:jc w:val="both"/>
        <w:rPr>
          <w:rFonts w:asciiTheme="majorHAnsi" w:hAnsiTheme="majorHAnsi" w:cstheme="majorHAnsi"/>
          <w:sz w:val="24"/>
          <w:szCs w:val="24"/>
        </w:rPr>
      </w:pPr>
      <w:r w:rsidRPr="0041112D">
        <w:rPr>
          <w:rFonts w:asciiTheme="majorHAnsi" w:hAnsiTheme="majorHAnsi" w:cstheme="majorHAnsi"/>
          <w:sz w:val="24"/>
          <w:szCs w:val="24"/>
        </w:rPr>
        <w:t>Gwarancja musi być realizowana przez producenta lub autoryzowanego partnera serwisowego producenta lub dystrybutora</w:t>
      </w:r>
      <w:r w:rsidR="005D7259">
        <w:rPr>
          <w:rFonts w:asciiTheme="majorHAnsi" w:hAnsiTheme="majorHAnsi" w:cstheme="majorHAnsi"/>
          <w:sz w:val="24"/>
          <w:szCs w:val="24"/>
        </w:rPr>
        <w:t>,</w:t>
      </w:r>
    </w:p>
    <w:p w14:paraId="421D5ABE" w14:textId="77777777" w:rsidR="001858F5" w:rsidRPr="0041112D" w:rsidRDefault="001858F5" w:rsidP="0001370B">
      <w:pPr>
        <w:numPr>
          <w:ilvl w:val="0"/>
          <w:numId w:val="2"/>
        </w:numPr>
        <w:tabs>
          <w:tab w:val="left" w:pos="426"/>
        </w:tabs>
        <w:spacing w:line="312" w:lineRule="auto"/>
        <w:ind w:left="426" w:hanging="426"/>
        <w:jc w:val="both"/>
        <w:rPr>
          <w:rFonts w:asciiTheme="majorHAnsi" w:hAnsiTheme="majorHAnsi" w:cstheme="majorHAnsi"/>
          <w:bCs/>
          <w:sz w:val="24"/>
          <w:szCs w:val="24"/>
        </w:rPr>
      </w:pPr>
      <w:r w:rsidRPr="0041112D">
        <w:rPr>
          <w:rFonts w:asciiTheme="majorHAnsi" w:hAnsiTheme="majorHAnsi" w:cstheme="majorHAnsi"/>
          <w:bCs/>
          <w:sz w:val="24"/>
          <w:szCs w:val="24"/>
        </w:rPr>
        <w:t xml:space="preserve">Zamawiający </w:t>
      </w:r>
      <w:r w:rsidRPr="0041112D">
        <w:rPr>
          <w:rFonts w:asciiTheme="majorHAnsi" w:hAnsiTheme="majorHAnsi" w:cstheme="majorHAnsi"/>
          <w:b/>
          <w:sz w:val="24"/>
          <w:szCs w:val="24"/>
        </w:rPr>
        <w:t xml:space="preserve">nie </w:t>
      </w:r>
      <w:r w:rsidR="004677F7">
        <w:rPr>
          <w:rFonts w:asciiTheme="majorHAnsi" w:hAnsiTheme="majorHAnsi" w:cstheme="majorHAnsi"/>
          <w:b/>
          <w:sz w:val="24"/>
          <w:szCs w:val="24"/>
        </w:rPr>
        <w:t xml:space="preserve">określa </w:t>
      </w:r>
      <w:r w:rsidR="004677F7">
        <w:rPr>
          <w:rFonts w:asciiTheme="majorHAnsi" w:hAnsiTheme="majorHAnsi" w:cstheme="majorHAnsi"/>
          <w:bCs/>
          <w:sz w:val="24"/>
          <w:szCs w:val="24"/>
        </w:rPr>
        <w:t xml:space="preserve">dodatkowych wymagań związanych z zatrudnianiem osób, </w:t>
      </w:r>
      <w:r w:rsidRPr="0041112D">
        <w:rPr>
          <w:rFonts w:asciiTheme="majorHAnsi" w:hAnsiTheme="majorHAnsi" w:cstheme="majorHAnsi"/>
          <w:bCs/>
          <w:sz w:val="24"/>
          <w:szCs w:val="24"/>
        </w:rPr>
        <w:t xml:space="preserve">o których mowa w art. 96 ust. 2 pkt 2 ustawy </w:t>
      </w:r>
      <w:proofErr w:type="spellStart"/>
      <w:r w:rsidRPr="0041112D">
        <w:rPr>
          <w:rFonts w:asciiTheme="majorHAnsi" w:hAnsiTheme="majorHAnsi" w:cstheme="majorHAnsi"/>
          <w:bCs/>
          <w:sz w:val="24"/>
          <w:szCs w:val="24"/>
        </w:rPr>
        <w:t>Pzp</w:t>
      </w:r>
      <w:proofErr w:type="spellEnd"/>
      <w:r w:rsidRPr="0041112D">
        <w:rPr>
          <w:rFonts w:asciiTheme="majorHAnsi" w:hAnsiTheme="majorHAnsi" w:cstheme="majorHAnsi"/>
          <w:bCs/>
          <w:sz w:val="24"/>
          <w:szCs w:val="24"/>
        </w:rPr>
        <w:t>.</w:t>
      </w:r>
    </w:p>
    <w:bookmarkEnd w:id="5"/>
    <w:p w14:paraId="7B2F07B5" w14:textId="77777777" w:rsidR="008A5A61" w:rsidRDefault="008A5A61" w:rsidP="0001370B">
      <w:pPr>
        <w:spacing w:line="312" w:lineRule="auto"/>
        <w:ind w:right="20"/>
        <w:jc w:val="both"/>
        <w:rPr>
          <w:rFonts w:asciiTheme="majorHAnsi" w:hAnsiTheme="majorHAnsi" w:cstheme="majorHAnsi"/>
          <w:b/>
          <w:bCs/>
          <w:sz w:val="24"/>
          <w:szCs w:val="24"/>
        </w:rPr>
      </w:pPr>
    </w:p>
    <w:p w14:paraId="5647B60B" w14:textId="77777777" w:rsidR="00437FC4" w:rsidRPr="0041112D" w:rsidRDefault="00437FC4" w:rsidP="0001370B">
      <w:pPr>
        <w:spacing w:line="312" w:lineRule="auto"/>
        <w:ind w:right="20"/>
        <w:jc w:val="both"/>
        <w:rPr>
          <w:rFonts w:asciiTheme="majorHAnsi" w:hAnsiTheme="majorHAnsi" w:cstheme="majorHAnsi"/>
          <w:b/>
          <w:bCs/>
          <w:sz w:val="24"/>
          <w:szCs w:val="24"/>
        </w:rPr>
      </w:pPr>
    </w:p>
    <w:p w14:paraId="181FB79D" w14:textId="77777777" w:rsidR="008A5A61" w:rsidRPr="0041112D" w:rsidRDefault="008A5A61" w:rsidP="0001370B">
      <w:pPr>
        <w:pStyle w:val="Nagwek2"/>
        <w:shd w:val="clear" w:color="auto" w:fill="D9D9D9" w:themeFill="background1" w:themeFillShade="D9"/>
        <w:spacing w:line="312" w:lineRule="auto"/>
        <w:rPr>
          <w:rFonts w:cstheme="majorHAnsi"/>
          <w:b/>
          <w:bCs/>
          <w:color w:val="auto"/>
          <w:sz w:val="24"/>
          <w:szCs w:val="24"/>
        </w:rPr>
      </w:pPr>
      <w:bookmarkStart w:id="6" w:name="_Toc125967947"/>
      <w:r w:rsidRPr="0041112D">
        <w:rPr>
          <w:rFonts w:cstheme="majorHAnsi"/>
          <w:b/>
          <w:bCs/>
          <w:color w:val="auto"/>
          <w:sz w:val="24"/>
          <w:szCs w:val="24"/>
        </w:rPr>
        <w:t>V. Wizja lokalna</w:t>
      </w:r>
      <w:bookmarkEnd w:id="6"/>
    </w:p>
    <w:p w14:paraId="13D3BFEE" w14:textId="77777777" w:rsidR="008A5A61" w:rsidRPr="0041112D" w:rsidRDefault="008A5A61" w:rsidP="0001370B">
      <w:pPr>
        <w:spacing w:line="312" w:lineRule="auto"/>
        <w:rPr>
          <w:rFonts w:asciiTheme="majorHAnsi" w:hAnsiTheme="majorHAnsi" w:cstheme="majorHAnsi"/>
          <w:sz w:val="24"/>
          <w:szCs w:val="24"/>
        </w:rPr>
      </w:pPr>
    </w:p>
    <w:p w14:paraId="3D76C249" w14:textId="77777777" w:rsidR="008A5A61" w:rsidRPr="0041112D" w:rsidRDefault="008A5A61" w:rsidP="0001370B">
      <w:pPr>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 xml:space="preserve">Zamawiający </w:t>
      </w:r>
      <w:r w:rsidRPr="0041112D">
        <w:rPr>
          <w:rFonts w:asciiTheme="majorHAnsi" w:hAnsiTheme="majorHAnsi" w:cstheme="majorHAnsi"/>
          <w:b/>
          <w:bCs/>
          <w:sz w:val="24"/>
          <w:szCs w:val="24"/>
        </w:rPr>
        <w:t>nie wymaga</w:t>
      </w:r>
      <w:r w:rsidRPr="0041112D">
        <w:rPr>
          <w:rFonts w:asciiTheme="majorHAnsi" w:hAnsiTheme="majorHAnsi" w:cstheme="majorHAnsi"/>
          <w:sz w:val="24"/>
          <w:szCs w:val="24"/>
        </w:rPr>
        <w:t xml:space="preserve"> odbycia przez Wykonawcę wizji lokalnej lub sprawdzenia przez niego dokumentów niezbędnych do realizacji zamówienia. </w:t>
      </w:r>
    </w:p>
    <w:p w14:paraId="10084689" w14:textId="77777777" w:rsidR="008A5A61" w:rsidRPr="0041112D" w:rsidRDefault="008A5A61" w:rsidP="0001370B">
      <w:pPr>
        <w:spacing w:line="312" w:lineRule="auto"/>
        <w:ind w:right="20"/>
        <w:jc w:val="both"/>
        <w:rPr>
          <w:rFonts w:asciiTheme="majorHAnsi" w:hAnsiTheme="majorHAnsi" w:cstheme="majorHAnsi"/>
          <w:b/>
          <w:bCs/>
          <w:sz w:val="24"/>
          <w:szCs w:val="24"/>
        </w:rPr>
      </w:pPr>
    </w:p>
    <w:p w14:paraId="2886AB58" w14:textId="77777777" w:rsidR="00D42A83" w:rsidRPr="0041112D" w:rsidRDefault="00D42A83" w:rsidP="0001370B">
      <w:pPr>
        <w:pStyle w:val="Nagwek2"/>
        <w:shd w:val="clear" w:color="auto" w:fill="D9D9D9" w:themeFill="background1" w:themeFillShade="D9"/>
        <w:spacing w:line="312" w:lineRule="auto"/>
        <w:rPr>
          <w:rFonts w:cstheme="majorHAnsi"/>
          <w:b/>
          <w:bCs/>
          <w:color w:val="auto"/>
          <w:sz w:val="24"/>
          <w:szCs w:val="24"/>
        </w:rPr>
      </w:pPr>
      <w:bookmarkStart w:id="7" w:name="_Toc125967948"/>
      <w:r w:rsidRPr="0041112D">
        <w:rPr>
          <w:rFonts w:cstheme="majorHAnsi"/>
          <w:b/>
          <w:bCs/>
          <w:color w:val="auto"/>
          <w:sz w:val="24"/>
          <w:szCs w:val="24"/>
        </w:rPr>
        <w:t>VI. Podwykonawstwo</w:t>
      </w:r>
      <w:bookmarkEnd w:id="7"/>
    </w:p>
    <w:p w14:paraId="516823F0" w14:textId="77777777" w:rsidR="00237F3B" w:rsidRPr="0041112D" w:rsidRDefault="00237F3B" w:rsidP="0001370B">
      <w:pPr>
        <w:spacing w:line="312" w:lineRule="auto"/>
        <w:rPr>
          <w:rFonts w:asciiTheme="majorHAnsi" w:hAnsiTheme="majorHAnsi" w:cstheme="majorHAnsi"/>
        </w:rPr>
      </w:pPr>
    </w:p>
    <w:p w14:paraId="23378748" w14:textId="77777777" w:rsidR="00A41A3D" w:rsidRDefault="00A41A3D" w:rsidP="0001370B">
      <w:pPr>
        <w:pStyle w:val="Akapitzlist"/>
        <w:numPr>
          <w:ilvl w:val="0"/>
          <w:numId w:val="20"/>
        </w:numPr>
        <w:spacing w:after="0" w:line="312" w:lineRule="auto"/>
        <w:jc w:val="both"/>
        <w:rPr>
          <w:rFonts w:asciiTheme="majorHAnsi" w:hAnsiTheme="majorHAnsi" w:cstheme="majorHAnsi"/>
          <w:sz w:val="24"/>
          <w:szCs w:val="24"/>
          <w:lang w:eastAsia="x-none"/>
        </w:rPr>
      </w:pPr>
      <w:r>
        <w:rPr>
          <w:rFonts w:asciiTheme="majorHAnsi" w:hAnsiTheme="majorHAnsi" w:cstheme="majorHAnsi"/>
          <w:sz w:val="24"/>
          <w:szCs w:val="24"/>
          <w:lang w:eastAsia="x-none"/>
        </w:rPr>
        <w:lastRenderedPageBreak/>
        <w:t>Wykonawca może powierzyć wykonanie części zamówienia podwykonawcy (podwykonawcom).</w:t>
      </w:r>
    </w:p>
    <w:p w14:paraId="244D8783" w14:textId="77777777" w:rsidR="00237F3B" w:rsidRDefault="00237F3B" w:rsidP="0001370B">
      <w:pPr>
        <w:pStyle w:val="Akapitzlist"/>
        <w:numPr>
          <w:ilvl w:val="0"/>
          <w:numId w:val="20"/>
        </w:numPr>
        <w:spacing w:after="0" w:line="312" w:lineRule="auto"/>
        <w:jc w:val="both"/>
        <w:rPr>
          <w:rFonts w:asciiTheme="majorHAnsi" w:hAnsiTheme="majorHAnsi" w:cstheme="majorHAnsi"/>
          <w:sz w:val="24"/>
          <w:szCs w:val="24"/>
          <w:lang w:eastAsia="x-none"/>
        </w:rPr>
      </w:pPr>
      <w:r w:rsidRPr="0041112D">
        <w:rPr>
          <w:rFonts w:asciiTheme="majorHAnsi" w:hAnsiTheme="majorHAnsi" w:cstheme="majorHAnsi"/>
          <w:sz w:val="24"/>
          <w:szCs w:val="24"/>
          <w:lang w:eastAsia="x-none"/>
        </w:rPr>
        <w:t xml:space="preserve">Zamawiający </w:t>
      </w:r>
      <w:r w:rsidRPr="00A41A3D">
        <w:rPr>
          <w:rFonts w:asciiTheme="majorHAnsi" w:hAnsiTheme="majorHAnsi" w:cstheme="majorHAnsi"/>
          <w:b/>
          <w:bCs/>
          <w:sz w:val="24"/>
          <w:szCs w:val="24"/>
          <w:lang w:eastAsia="x-none"/>
        </w:rPr>
        <w:t>nie zastrzega</w:t>
      </w:r>
      <w:r w:rsidRPr="0041112D">
        <w:rPr>
          <w:rFonts w:asciiTheme="majorHAnsi" w:hAnsiTheme="majorHAnsi" w:cstheme="majorHAnsi"/>
          <w:sz w:val="24"/>
          <w:szCs w:val="24"/>
          <w:lang w:eastAsia="x-none"/>
        </w:rPr>
        <w:t xml:space="preserve"> obowiązku osobistego wykonania przez Wykonawcę kluczowych części zamówienia.</w:t>
      </w:r>
    </w:p>
    <w:p w14:paraId="4D546276" w14:textId="77777777" w:rsidR="00A41A3D" w:rsidRPr="0041112D" w:rsidRDefault="00A41A3D" w:rsidP="0001370B">
      <w:pPr>
        <w:pStyle w:val="Akapitzlist"/>
        <w:numPr>
          <w:ilvl w:val="0"/>
          <w:numId w:val="20"/>
        </w:numPr>
        <w:spacing w:after="0" w:line="312" w:lineRule="auto"/>
        <w:jc w:val="both"/>
        <w:rPr>
          <w:rFonts w:asciiTheme="majorHAnsi" w:hAnsiTheme="majorHAnsi" w:cstheme="majorHAnsi"/>
          <w:sz w:val="24"/>
          <w:szCs w:val="24"/>
          <w:lang w:eastAsia="x-none"/>
        </w:rPr>
      </w:pPr>
      <w:r>
        <w:rPr>
          <w:rFonts w:asciiTheme="majorHAnsi" w:hAnsiTheme="majorHAnsi" w:cstheme="majorHAnsi"/>
          <w:sz w:val="24"/>
          <w:szCs w:val="24"/>
          <w:lang w:eastAsia="x-none"/>
        </w:rPr>
        <w:t>Zamawiający wymaga, aby w przypadku powierzenia części zamówienia podwykonawcom, Wykonawca wskazał w ofercie części zamówienia, których wykonanie zamierza powierzyć podwykonawcom oraz podał (o ile ą mu wiadome na tym etapie) nazwy (firmy) tych podwykonawców.</w:t>
      </w:r>
    </w:p>
    <w:p w14:paraId="395239B6" w14:textId="77777777" w:rsidR="00D42A83" w:rsidRPr="0041112D" w:rsidRDefault="00D42A83" w:rsidP="0001370B">
      <w:pPr>
        <w:spacing w:line="312" w:lineRule="auto"/>
        <w:ind w:right="20"/>
        <w:jc w:val="both"/>
        <w:rPr>
          <w:rFonts w:asciiTheme="majorHAnsi" w:hAnsiTheme="majorHAnsi" w:cstheme="majorHAnsi"/>
          <w:b/>
          <w:bCs/>
          <w:sz w:val="24"/>
          <w:szCs w:val="24"/>
        </w:rPr>
      </w:pPr>
    </w:p>
    <w:p w14:paraId="227CC3BA" w14:textId="77777777" w:rsidR="00B46FD5" w:rsidRPr="0041112D" w:rsidRDefault="00B46FD5" w:rsidP="0001370B">
      <w:pPr>
        <w:pStyle w:val="Nagwek2"/>
        <w:shd w:val="clear" w:color="auto" w:fill="D9D9D9" w:themeFill="background1" w:themeFillShade="D9"/>
        <w:spacing w:line="312" w:lineRule="auto"/>
        <w:rPr>
          <w:rFonts w:cstheme="majorHAnsi"/>
          <w:b/>
          <w:bCs/>
          <w:color w:val="auto"/>
          <w:sz w:val="24"/>
          <w:szCs w:val="24"/>
        </w:rPr>
      </w:pPr>
      <w:bookmarkStart w:id="8" w:name="_Toc125967949"/>
      <w:r w:rsidRPr="0041112D">
        <w:rPr>
          <w:rFonts w:cstheme="majorHAnsi"/>
          <w:b/>
          <w:bCs/>
          <w:color w:val="auto"/>
          <w:sz w:val="24"/>
          <w:szCs w:val="24"/>
        </w:rPr>
        <w:t>VII. Termin wykonania zamówienia</w:t>
      </w:r>
      <w:bookmarkEnd w:id="8"/>
    </w:p>
    <w:p w14:paraId="276D6A6C" w14:textId="77777777" w:rsidR="001858F5" w:rsidRPr="0041112D" w:rsidRDefault="001858F5" w:rsidP="0001370B">
      <w:pPr>
        <w:tabs>
          <w:tab w:val="left" w:pos="567"/>
        </w:tabs>
        <w:spacing w:line="312" w:lineRule="auto"/>
        <w:jc w:val="both"/>
        <w:rPr>
          <w:rFonts w:asciiTheme="majorHAnsi" w:hAnsiTheme="majorHAnsi" w:cstheme="majorHAnsi"/>
          <w:b/>
          <w:bCs/>
          <w:sz w:val="24"/>
          <w:szCs w:val="24"/>
        </w:rPr>
      </w:pPr>
    </w:p>
    <w:p w14:paraId="2B987F63" w14:textId="77777777" w:rsidR="00D42A83" w:rsidRPr="0041112D" w:rsidRDefault="00D42A83" w:rsidP="0001370B">
      <w:pPr>
        <w:pStyle w:val="Akapitzlist"/>
        <w:numPr>
          <w:ilvl w:val="0"/>
          <w:numId w:val="21"/>
        </w:numPr>
        <w:spacing w:after="0" w:line="312" w:lineRule="auto"/>
        <w:rPr>
          <w:rFonts w:asciiTheme="majorHAnsi" w:eastAsia="Arial Unicode MS" w:hAnsiTheme="majorHAnsi" w:cstheme="majorHAnsi"/>
          <w:sz w:val="24"/>
          <w:szCs w:val="24"/>
        </w:rPr>
      </w:pPr>
      <w:r w:rsidRPr="0041112D">
        <w:rPr>
          <w:rFonts w:asciiTheme="majorHAnsi" w:eastAsia="Arial Unicode MS" w:hAnsiTheme="majorHAnsi" w:cstheme="majorHAnsi"/>
          <w:sz w:val="24"/>
          <w:szCs w:val="24"/>
        </w:rPr>
        <w:t>Zamówienie musi być zrealizowane (termin wymagany)</w:t>
      </w:r>
      <w:r w:rsidR="00A41A3D">
        <w:rPr>
          <w:rFonts w:asciiTheme="majorHAnsi" w:eastAsia="Arial Unicode MS" w:hAnsiTheme="majorHAnsi" w:cstheme="majorHAnsi"/>
          <w:sz w:val="24"/>
          <w:szCs w:val="24"/>
        </w:rPr>
        <w:t>:</w:t>
      </w:r>
    </w:p>
    <w:p w14:paraId="145BBDC1" w14:textId="03999BEB" w:rsidR="00D42A83" w:rsidRPr="0041112D" w:rsidRDefault="00D42A83" w:rsidP="0001370B">
      <w:pPr>
        <w:pStyle w:val="Akapitzlist"/>
        <w:numPr>
          <w:ilvl w:val="0"/>
          <w:numId w:val="22"/>
        </w:numPr>
        <w:spacing w:after="0" w:line="312" w:lineRule="auto"/>
        <w:rPr>
          <w:rFonts w:asciiTheme="majorHAnsi" w:hAnsiTheme="majorHAnsi" w:cstheme="majorHAnsi"/>
          <w:b/>
          <w:sz w:val="24"/>
          <w:szCs w:val="24"/>
        </w:rPr>
      </w:pPr>
      <w:bookmarkStart w:id="9" w:name="_Hlk123814782"/>
      <w:r w:rsidRPr="0041112D">
        <w:rPr>
          <w:rFonts w:asciiTheme="majorHAnsi" w:eastAsia="Arial Unicode MS" w:hAnsiTheme="majorHAnsi" w:cstheme="majorHAnsi"/>
          <w:sz w:val="24"/>
          <w:szCs w:val="24"/>
        </w:rPr>
        <w:t xml:space="preserve">Zadanie 1  </w:t>
      </w:r>
      <w:r w:rsidR="002A5296">
        <w:rPr>
          <w:rFonts w:asciiTheme="majorHAnsi" w:hAnsiTheme="majorHAnsi" w:cstheme="majorHAnsi"/>
          <w:b/>
          <w:sz w:val="24"/>
          <w:szCs w:val="24"/>
        </w:rPr>
        <w:t>do 20.09.2023 r.</w:t>
      </w:r>
    </w:p>
    <w:bookmarkEnd w:id="9"/>
    <w:p w14:paraId="1E8B3EDA" w14:textId="7616DA7A" w:rsidR="00D42A83" w:rsidRPr="0041112D" w:rsidRDefault="00D42A83" w:rsidP="0001370B">
      <w:pPr>
        <w:pStyle w:val="Akapitzlist"/>
        <w:numPr>
          <w:ilvl w:val="0"/>
          <w:numId w:val="22"/>
        </w:numPr>
        <w:spacing w:after="0" w:line="312" w:lineRule="auto"/>
        <w:rPr>
          <w:rFonts w:asciiTheme="majorHAnsi" w:hAnsiTheme="majorHAnsi" w:cstheme="majorHAnsi"/>
          <w:b/>
          <w:sz w:val="24"/>
          <w:szCs w:val="24"/>
        </w:rPr>
      </w:pPr>
      <w:r w:rsidRPr="0041112D">
        <w:rPr>
          <w:rFonts w:asciiTheme="majorHAnsi" w:eastAsia="Arial Unicode MS" w:hAnsiTheme="majorHAnsi" w:cstheme="majorHAnsi"/>
          <w:sz w:val="24"/>
          <w:szCs w:val="24"/>
        </w:rPr>
        <w:t xml:space="preserve">Zadanie 2  </w:t>
      </w:r>
      <w:r w:rsidR="002A5296">
        <w:rPr>
          <w:rFonts w:asciiTheme="majorHAnsi" w:hAnsiTheme="majorHAnsi" w:cstheme="majorHAnsi"/>
          <w:b/>
          <w:sz w:val="24"/>
          <w:szCs w:val="24"/>
        </w:rPr>
        <w:t>do 10.09.2023 r.</w:t>
      </w:r>
    </w:p>
    <w:p w14:paraId="5EF6EB57" w14:textId="56C407A3" w:rsidR="00D42A83" w:rsidRPr="00216DA1" w:rsidRDefault="00D42A83" w:rsidP="0001370B">
      <w:pPr>
        <w:pStyle w:val="Akapitzlist"/>
        <w:numPr>
          <w:ilvl w:val="0"/>
          <w:numId w:val="22"/>
        </w:numPr>
        <w:spacing w:after="0" w:line="312" w:lineRule="auto"/>
        <w:rPr>
          <w:rFonts w:asciiTheme="majorHAnsi" w:hAnsiTheme="majorHAnsi" w:cstheme="majorHAnsi"/>
          <w:b/>
          <w:sz w:val="24"/>
          <w:szCs w:val="24"/>
        </w:rPr>
      </w:pPr>
      <w:r w:rsidRPr="00216DA1">
        <w:rPr>
          <w:rFonts w:asciiTheme="majorHAnsi" w:eastAsia="Arial Unicode MS" w:hAnsiTheme="majorHAnsi" w:cstheme="majorHAnsi"/>
          <w:sz w:val="24"/>
          <w:szCs w:val="24"/>
        </w:rPr>
        <w:t xml:space="preserve">Zadanie 3  </w:t>
      </w:r>
      <w:r w:rsidR="002A5296">
        <w:rPr>
          <w:rFonts w:asciiTheme="majorHAnsi" w:hAnsiTheme="majorHAnsi" w:cstheme="majorHAnsi"/>
          <w:b/>
          <w:sz w:val="24"/>
          <w:szCs w:val="24"/>
        </w:rPr>
        <w:t>do 20.09.2023 r</w:t>
      </w:r>
    </w:p>
    <w:p w14:paraId="41AF40A5" w14:textId="77777777" w:rsidR="00D42A83" w:rsidRPr="0041112D" w:rsidRDefault="00D42A83" w:rsidP="0001370B">
      <w:pPr>
        <w:pStyle w:val="Akapitzlist"/>
        <w:spacing w:after="134" w:line="312" w:lineRule="auto"/>
        <w:ind w:left="786"/>
        <w:rPr>
          <w:rFonts w:asciiTheme="majorHAnsi" w:hAnsiTheme="majorHAnsi" w:cstheme="majorHAnsi"/>
          <w:sz w:val="24"/>
        </w:rPr>
      </w:pPr>
    </w:p>
    <w:p w14:paraId="7B4FE430" w14:textId="77777777" w:rsidR="00D42A83" w:rsidRPr="0041112D" w:rsidRDefault="00D42A83" w:rsidP="0001370B">
      <w:pPr>
        <w:pStyle w:val="Akapitzlist"/>
        <w:numPr>
          <w:ilvl w:val="0"/>
          <w:numId w:val="21"/>
        </w:numPr>
        <w:spacing w:after="0" w:line="312" w:lineRule="auto"/>
        <w:jc w:val="both"/>
        <w:rPr>
          <w:rFonts w:asciiTheme="majorHAnsi" w:hAnsiTheme="majorHAnsi" w:cstheme="majorHAnsi"/>
          <w:b/>
          <w:bCs/>
          <w:sz w:val="24"/>
          <w:szCs w:val="24"/>
        </w:rPr>
      </w:pPr>
      <w:r w:rsidRPr="0041112D">
        <w:rPr>
          <w:rFonts w:asciiTheme="majorHAnsi" w:eastAsia="Arial Unicode MS" w:hAnsiTheme="majorHAnsi" w:cstheme="majorHAnsi"/>
          <w:b/>
          <w:bCs/>
          <w:sz w:val="24"/>
          <w:szCs w:val="24"/>
        </w:rPr>
        <w:t xml:space="preserve">Za terminowe wykonania przedmiotu zamówienia uważa się wywiązanie się Wykonawcy ze wszystkich zobowiązań wynikających z zawartej umowy tj. </w:t>
      </w:r>
      <w:r w:rsidRPr="0041112D">
        <w:rPr>
          <w:rFonts w:asciiTheme="majorHAnsi" w:eastAsia="Arial Unicode MS" w:hAnsiTheme="majorHAnsi" w:cstheme="majorHAnsi"/>
          <w:sz w:val="24"/>
          <w:szCs w:val="24"/>
        </w:rPr>
        <w:t>d</w:t>
      </w:r>
      <w:r w:rsidRPr="0041112D">
        <w:rPr>
          <w:rFonts w:asciiTheme="majorHAnsi" w:hAnsiTheme="majorHAnsi" w:cstheme="majorHAnsi"/>
          <w:sz w:val="24"/>
          <w:szCs w:val="24"/>
        </w:rPr>
        <w:t xml:space="preserve">ostawa całego zakresu jakościowego </w:t>
      </w:r>
      <w:r w:rsidR="00A41A3D">
        <w:rPr>
          <w:rFonts w:asciiTheme="majorHAnsi" w:hAnsiTheme="majorHAnsi" w:cstheme="majorHAnsi"/>
          <w:sz w:val="24"/>
          <w:szCs w:val="24"/>
        </w:rPr>
        <w:br/>
      </w:r>
      <w:r w:rsidRPr="0041112D">
        <w:rPr>
          <w:rFonts w:asciiTheme="majorHAnsi" w:hAnsiTheme="majorHAnsi" w:cstheme="majorHAnsi"/>
          <w:sz w:val="24"/>
          <w:szCs w:val="24"/>
        </w:rPr>
        <w:t>i ilościowego określonego w niniejszej specyfikacji warunków zamówienia (w ramach danego zadania).</w:t>
      </w:r>
    </w:p>
    <w:p w14:paraId="42F1F502" w14:textId="77777777" w:rsidR="001858F5" w:rsidRPr="0041112D" w:rsidRDefault="001858F5" w:rsidP="0001370B">
      <w:pPr>
        <w:spacing w:line="312" w:lineRule="auto"/>
        <w:jc w:val="both"/>
        <w:rPr>
          <w:rFonts w:asciiTheme="majorHAnsi" w:hAnsiTheme="majorHAnsi" w:cstheme="majorHAnsi"/>
          <w:sz w:val="24"/>
          <w:szCs w:val="24"/>
        </w:rPr>
      </w:pPr>
    </w:p>
    <w:p w14:paraId="57511309" w14:textId="77777777" w:rsidR="00B46FD5" w:rsidRPr="0041112D" w:rsidRDefault="00B46FD5" w:rsidP="0001370B">
      <w:pPr>
        <w:pStyle w:val="Nagwek2"/>
        <w:tabs>
          <w:tab w:val="left" w:pos="0"/>
        </w:tabs>
        <w:spacing w:line="312" w:lineRule="auto"/>
        <w:rPr>
          <w:rFonts w:cstheme="majorHAnsi"/>
          <w:b/>
          <w:bCs/>
          <w:color w:val="auto"/>
          <w:sz w:val="24"/>
          <w:szCs w:val="24"/>
        </w:rPr>
      </w:pPr>
      <w:bookmarkStart w:id="10" w:name="_Toc125967950"/>
      <w:r w:rsidRPr="0041112D">
        <w:rPr>
          <w:rFonts w:cstheme="majorHAnsi"/>
          <w:b/>
          <w:bCs/>
          <w:color w:val="auto"/>
          <w:sz w:val="24"/>
          <w:szCs w:val="24"/>
          <w:shd w:val="clear" w:color="auto" w:fill="BFBFBF" w:themeFill="background1" w:themeFillShade="BF"/>
        </w:rPr>
        <w:t>VIII. Warunki udziału w postępowaniu</w:t>
      </w:r>
      <w:bookmarkEnd w:id="10"/>
    </w:p>
    <w:p w14:paraId="5C541AC8" w14:textId="77777777" w:rsidR="001858F5" w:rsidRPr="0041112D" w:rsidRDefault="001858F5" w:rsidP="0001370B">
      <w:pPr>
        <w:spacing w:line="312" w:lineRule="auto"/>
        <w:jc w:val="both"/>
        <w:rPr>
          <w:rFonts w:asciiTheme="majorHAnsi" w:hAnsiTheme="majorHAnsi" w:cstheme="majorHAnsi"/>
          <w:b/>
          <w:bCs/>
          <w:sz w:val="24"/>
          <w:szCs w:val="24"/>
          <w:shd w:val="clear" w:color="auto" w:fill="C0C0C0"/>
        </w:rPr>
      </w:pPr>
    </w:p>
    <w:p w14:paraId="219454AF" w14:textId="77777777" w:rsidR="001858F5" w:rsidRPr="0041112D" w:rsidRDefault="001858F5" w:rsidP="0001370B">
      <w:pPr>
        <w:pStyle w:val="Teksttreci0"/>
        <w:numPr>
          <w:ilvl w:val="0"/>
          <w:numId w:val="3"/>
        </w:numPr>
        <w:spacing w:line="312" w:lineRule="auto"/>
        <w:ind w:left="426" w:right="20" w:hanging="426"/>
        <w:jc w:val="both"/>
        <w:rPr>
          <w:rStyle w:val="TeksttreciPogrubienie"/>
          <w:rFonts w:asciiTheme="majorHAnsi" w:hAnsiTheme="majorHAnsi" w:cstheme="majorHAnsi"/>
          <w:b w:val="0"/>
          <w:sz w:val="24"/>
          <w:szCs w:val="24"/>
        </w:rPr>
      </w:pPr>
      <w:r w:rsidRPr="0041112D">
        <w:rPr>
          <w:rFonts w:asciiTheme="majorHAnsi" w:hAnsiTheme="majorHAnsi" w:cstheme="majorHAnsi"/>
          <w:sz w:val="24"/>
          <w:szCs w:val="24"/>
        </w:rPr>
        <w:t>O udzielenie zamówienia mogą ubiegać się Wykonawcy, którzy nie podlegają wykluczeniu na zasadach określonych w Rozdziale I</w:t>
      </w:r>
      <w:r w:rsidR="00B46FD5" w:rsidRPr="0041112D">
        <w:rPr>
          <w:rFonts w:asciiTheme="majorHAnsi" w:hAnsiTheme="majorHAnsi" w:cstheme="majorHAnsi"/>
          <w:sz w:val="24"/>
          <w:szCs w:val="24"/>
        </w:rPr>
        <w:t>X</w:t>
      </w:r>
      <w:r w:rsidRPr="0041112D">
        <w:rPr>
          <w:rFonts w:asciiTheme="majorHAnsi" w:hAnsiTheme="majorHAnsi" w:cstheme="majorHAnsi"/>
          <w:sz w:val="24"/>
          <w:szCs w:val="24"/>
        </w:rPr>
        <w:t xml:space="preserve"> SWZ, oraz spełniają określone przez Zamawiającego warunki</w:t>
      </w:r>
      <w:r w:rsidRPr="0041112D">
        <w:rPr>
          <w:rStyle w:val="TeksttreciPogrubienie"/>
          <w:rFonts w:asciiTheme="majorHAnsi" w:hAnsiTheme="majorHAnsi" w:cstheme="majorHAnsi"/>
          <w:bCs/>
          <w:sz w:val="24"/>
          <w:szCs w:val="24"/>
        </w:rPr>
        <w:t xml:space="preserve"> </w:t>
      </w:r>
      <w:r w:rsidRPr="0041112D">
        <w:rPr>
          <w:rStyle w:val="TeksttreciPogrubienie"/>
          <w:rFonts w:asciiTheme="majorHAnsi" w:hAnsiTheme="majorHAnsi" w:cstheme="majorHAnsi"/>
          <w:b w:val="0"/>
          <w:bCs/>
          <w:sz w:val="24"/>
          <w:szCs w:val="24"/>
        </w:rPr>
        <w:t>udziału w postępowaniu.</w:t>
      </w:r>
      <w:bookmarkStart w:id="11" w:name="bookmark3"/>
    </w:p>
    <w:p w14:paraId="528171E0" w14:textId="77777777" w:rsidR="001858F5" w:rsidRPr="0041112D" w:rsidRDefault="001858F5" w:rsidP="0001370B">
      <w:pPr>
        <w:pStyle w:val="Teksttreci0"/>
        <w:numPr>
          <w:ilvl w:val="0"/>
          <w:numId w:val="3"/>
        </w:numPr>
        <w:spacing w:line="312" w:lineRule="auto"/>
        <w:ind w:left="426" w:right="20" w:hanging="426"/>
        <w:jc w:val="both"/>
        <w:rPr>
          <w:rFonts w:asciiTheme="majorHAnsi" w:hAnsiTheme="majorHAnsi" w:cstheme="majorHAnsi"/>
          <w:b/>
          <w:sz w:val="24"/>
          <w:szCs w:val="24"/>
        </w:rPr>
      </w:pPr>
      <w:r w:rsidRPr="0041112D">
        <w:rPr>
          <w:rStyle w:val="TeksttreciPogrubienie"/>
          <w:rFonts w:asciiTheme="majorHAnsi" w:hAnsiTheme="majorHAnsi" w:cstheme="majorHAnsi"/>
          <w:b w:val="0"/>
          <w:sz w:val="24"/>
          <w:szCs w:val="24"/>
        </w:rPr>
        <w:t>O</w:t>
      </w:r>
      <w:r w:rsidRPr="0041112D">
        <w:rPr>
          <w:rFonts w:asciiTheme="majorHAnsi" w:hAnsiTheme="majorHAnsi" w:cstheme="majorHAnsi"/>
          <w:sz w:val="24"/>
          <w:szCs w:val="24"/>
        </w:rPr>
        <w:t xml:space="preserve"> udzielenie zamówienia mogą ubiegać się Wykonawcy, którzy spełniają warunki dotyczące:</w:t>
      </w:r>
    </w:p>
    <w:p w14:paraId="4AFA6FF9" w14:textId="77777777" w:rsidR="001858F5" w:rsidRPr="0041112D" w:rsidRDefault="001858F5" w:rsidP="0001370B">
      <w:pPr>
        <w:pStyle w:val="Teksttreci0"/>
        <w:numPr>
          <w:ilvl w:val="0"/>
          <w:numId w:val="6"/>
        </w:numPr>
        <w:spacing w:line="312" w:lineRule="auto"/>
        <w:ind w:left="850" w:hanging="425"/>
        <w:jc w:val="both"/>
        <w:rPr>
          <w:rFonts w:asciiTheme="majorHAnsi" w:hAnsiTheme="majorHAnsi" w:cstheme="majorHAnsi"/>
          <w:sz w:val="24"/>
          <w:szCs w:val="24"/>
        </w:rPr>
      </w:pPr>
      <w:r w:rsidRPr="0041112D">
        <w:rPr>
          <w:rFonts w:asciiTheme="majorHAnsi" w:hAnsiTheme="majorHAnsi" w:cstheme="majorHAnsi"/>
          <w:b/>
          <w:sz w:val="24"/>
          <w:szCs w:val="24"/>
        </w:rPr>
        <w:t>zdolności do występowania w obrocie gospodarczym:</w:t>
      </w:r>
    </w:p>
    <w:p w14:paraId="04A675E2" w14:textId="77777777" w:rsidR="001858F5" w:rsidRPr="0041112D" w:rsidRDefault="001858F5" w:rsidP="0001370B">
      <w:pPr>
        <w:pStyle w:val="Teksttreci0"/>
        <w:spacing w:line="312" w:lineRule="auto"/>
        <w:ind w:left="868" w:right="20" w:firstLine="0"/>
        <w:jc w:val="both"/>
        <w:rPr>
          <w:rFonts w:asciiTheme="majorHAnsi" w:hAnsiTheme="majorHAnsi" w:cstheme="majorHAnsi"/>
          <w:b/>
          <w:sz w:val="24"/>
          <w:szCs w:val="24"/>
        </w:rPr>
      </w:pPr>
      <w:r w:rsidRPr="0041112D">
        <w:rPr>
          <w:rFonts w:asciiTheme="majorHAnsi" w:hAnsiTheme="majorHAnsi" w:cstheme="majorHAnsi"/>
          <w:sz w:val="24"/>
          <w:szCs w:val="24"/>
        </w:rPr>
        <w:t>Zamawiający nie formułuje warunku w powyższym zakresie.</w:t>
      </w:r>
    </w:p>
    <w:p w14:paraId="01050B17" w14:textId="77777777" w:rsidR="001858F5" w:rsidRPr="0041112D" w:rsidRDefault="001858F5" w:rsidP="0001370B">
      <w:pPr>
        <w:pStyle w:val="Teksttreci0"/>
        <w:numPr>
          <w:ilvl w:val="0"/>
          <w:numId w:val="6"/>
        </w:numPr>
        <w:spacing w:line="312" w:lineRule="auto"/>
        <w:ind w:left="850" w:hanging="425"/>
        <w:jc w:val="both"/>
        <w:rPr>
          <w:rFonts w:asciiTheme="majorHAnsi" w:hAnsiTheme="majorHAnsi" w:cstheme="majorHAnsi"/>
          <w:bCs/>
          <w:sz w:val="24"/>
          <w:szCs w:val="24"/>
        </w:rPr>
      </w:pPr>
      <w:r w:rsidRPr="0041112D">
        <w:rPr>
          <w:rFonts w:asciiTheme="majorHAnsi" w:hAnsiTheme="majorHAnsi" w:cstheme="majorHAnsi"/>
          <w:b/>
          <w:sz w:val="24"/>
          <w:szCs w:val="24"/>
        </w:rPr>
        <w:t>uprawnień do prowadzenia określonej działalności gospodarczej lub zawodowej, o ile wynika to z odrębnych przepisów:</w:t>
      </w:r>
    </w:p>
    <w:p w14:paraId="3987165F" w14:textId="77777777" w:rsidR="001858F5" w:rsidRPr="0041112D" w:rsidRDefault="001858F5" w:rsidP="0001370B">
      <w:pPr>
        <w:pStyle w:val="Teksttreci0"/>
        <w:spacing w:line="312" w:lineRule="auto"/>
        <w:ind w:left="852" w:right="20" w:firstLine="0"/>
        <w:jc w:val="both"/>
        <w:rPr>
          <w:rFonts w:asciiTheme="majorHAnsi" w:hAnsiTheme="majorHAnsi" w:cstheme="majorHAnsi"/>
          <w:b/>
          <w:sz w:val="24"/>
          <w:szCs w:val="24"/>
        </w:rPr>
      </w:pPr>
      <w:r w:rsidRPr="0041112D">
        <w:rPr>
          <w:rFonts w:asciiTheme="majorHAnsi" w:hAnsiTheme="majorHAnsi" w:cstheme="majorHAnsi"/>
          <w:bCs/>
          <w:sz w:val="24"/>
          <w:szCs w:val="24"/>
        </w:rPr>
        <w:t xml:space="preserve">Zamawiający nie </w:t>
      </w:r>
      <w:r w:rsidRPr="0041112D">
        <w:rPr>
          <w:rFonts w:asciiTheme="majorHAnsi" w:hAnsiTheme="majorHAnsi" w:cstheme="majorHAnsi"/>
          <w:sz w:val="24"/>
          <w:szCs w:val="24"/>
        </w:rPr>
        <w:t xml:space="preserve">formułuje </w:t>
      </w:r>
      <w:r w:rsidRPr="0041112D">
        <w:rPr>
          <w:rFonts w:asciiTheme="majorHAnsi" w:hAnsiTheme="majorHAnsi" w:cstheme="majorHAnsi"/>
          <w:bCs/>
          <w:sz w:val="24"/>
          <w:szCs w:val="24"/>
        </w:rPr>
        <w:t>warunku w powyższym zakresie.</w:t>
      </w:r>
    </w:p>
    <w:p w14:paraId="0E720A04" w14:textId="77777777" w:rsidR="001858F5" w:rsidRPr="0041112D" w:rsidRDefault="001858F5" w:rsidP="0001370B">
      <w:pPr>
        <w:pStyle w:val="Teksttreci0"/>
        <w:numPr>
          <w:ilvl w:val="0"/>
          <w:numId w:val="6"/>
        </w:numPr>
        <w:spacing w:line="312" w:lineRule="auto"/>
        <w:ind w:left="850" w:hanging="425"/>
        <w:jc w:val="both"/>
        <w:rPr>
          <w:rFonts w:asciiTheme="majorHAnsi" w:hAnsiTheme="majorHAnsi" w:cstheme="majorHAnsi"/>
          <w:sz w:val="24"/>
          <w:szCs w:val="24"/>
        </w:rPr>
      </w:pPr>
      <w:r w:rsidRPr="0041112D">
        <w:rPr>
          <w:rFonts w:asciiTheme="majorHAnsi" w:hAnsiTheme="majorHAnsi" w:cstheme="majorHAnsi"/>
          <w:b/>
          <w:sz w:val="24"/>
          <w:szCs w:val="24"/>
        </w:rPr>
        <w:t>sytuacji ekonomicznej lub finansowej:</w:t>
      </w:r>
    </w:p>
    <w:p w14:paraId="47F6EFAE" w14:textId="77777777" w:rsidR="001858F5" w:rsidRPr="0041112D" w:rsidRDefault="001858F5" w:rsidP="0001370B">
      <w:pPr>
        <w:pStyle w:val="Teksttreci0"/>
        <w:spacing w:line="312" w:lineRule="auto"/>
        <w:ind w:left="868" w:right="20" w:firstLine="0"/>
        <w:jc w:val="both"/>
        <w:rPr>
          <w:rFonts w:asciiTheme="majorHAnsi" w:hAnsiTheme="majorHAnsi" w:cstheme="majorHAnsi"/>
          <w:b/>
          <w:sz w:val="24"/>
          <w:szCs w:val="24"/>
        </w:rPr>
      </w:pPr>
      <w:r w:rsidRPr="0041112D">
        <w:rPr>
          <w:rFonts w:asciiTheme="majorHAnsi" w:hAnsiTheme="majorHAnsi" w:cstheme="majorHAnsi"/>
          <w:sz w:val="24"/>
          <w:szCs w:val="24"/>
        </w:rPr>
        <w:t>Zamawiający nie formułuje warunku w powyższym zakresie.</w:t>
      </w:r>
    </w:p>
    <w:p w14:paraId="6755B0D6" w14:textId="77777777" w:rsidR="001858F5" w:rsidRPr="0041112D" w:rsidRDefault="001858F5" w:rsidP="0001370B">
      <w:pPr>
        <w:pStyle w:val="Teksttreci0"/>
        <w:numPr>
          <w:ilvl w:val="0"/>
          <w:numId w:val="6"/>
        </w:numPr>
        <w:spacing w:line="312" w:lineRule="auto"/>
        <w:ind w:left="850" w:hanging="425"/>
        <w:jc w:val="both"/>
        <w:rPr>
          <w:rFonts w:asciiTheme="majorHAnsi" w:hAnsiTheme="majorHAnsi" w:cstheme="majorHAnsi"/>
          <w:sz w:val="24"/>
          <w:szCs w:val="24"/>
        </w:rPr>
      </w:pPr>
      <w:r w:rsidRPr="0041112D">
        <w:rPr>
          <w:rFonts w:asciiTheme="majorHAnsi" w:hAnsiTheme="majorHAnsi" w:cstheme="majorHAnsi"/>
          <w:b/>
          <w:sz w:val="24"/>
          <w:szCs w:val="24"/>
        </w:rPr>
        <w:t>zdolności technicznej lub zawodowej:</w:t>
      </w:r>
    </w:p>
    <w:p w14:paraId="5D6DFEA5" w14:textId="77777777" w:rsidR="00237F3B" w:rsidRPr="0041112D" w:rsidRDefault="00237F3B" w:rsidP="0001370B">
      <w:pPr>
        <w:pStyle w:val="Teksttreci0"/>
        <w:spacing w:line="312" w:lineRule="auto"/>
        <w:ind w:left="1004" w:right="20" w:firstLine="0"/>
        <w:jc w:val="both"/>
        <w:rPr>
          <w:rFonts w:asciiTheme="majorHAnsi" w:hAnsiTheme="majorHAnsi" w:cstheme="majorHAnsi"/>
          <w:b/>
          <w:sz w:val="24"/>
          <w:szCs w:val="24"/>
        </w:rPr>
      </w:pPr>
      <w:r w:rsidRPr="0041112D">
        <w:rPr>
          <w:rFonts w:asciiTheme="majorHAnsi" w:hAnsiTheme="majorHAnsi" w:cstheme="majorHAnsi"/>
          <w:sz w:val="24"/>
          <w:szCs w:val="24"/>
        </w:rPr>
        <w:t>Zamawiający nie formułuje warunku w powyższym zakresie.</w:t>
      </w:r>
    </w:p>
    <w:bookmarkEnd w:id="11"/>
    <w:p w14:paraId="5FCEF846" w14:textId="77777777" w:rsidR="00237F3B" w:rsidRPr="0041112D" w:rsidRDefault="00237F3B" w:rsidP="0001370B">
      <w:pPr>
        <w:pStyle w:val="Akapitzlist1"/>
        <w:spacing w:after="0" w:line="312" w:lineRule="auto"/>
        <w:ind w:left="0"/>
        <w:jc w:val="both"/>
        <w:rPr>
          <w:rFonts w:asciiTheme="majorHAnsi" w:hAnsiTheme="majorHAnsi" w:cstheme="majorHAnsi"/>
          <w:bCs/>
          <w:sz w:val="24"/>
          <w:szCs w:val="24"/>
        </w:rPr>
      </w:pPr>
    </w:p>
    <w:p w14:paraId="22178AB2" w14:textId="77777777" w:rsidR="0031622A" w:rsidRPr="0041112D" w:rsidRDefault="0031622A" w:rsidP="0001370B">
      <w:pPr>
        <w:pStyle w:val="Nagwek2"/>
        <w:shd w:val="clear" w:color="auto" w:fill="BFBFBF" w:themeFill="background1" w:themeFillShade="BF"/>
        <w:spacing w:before="0" w:line="312" w:lineRule="auto"/>
        <w:rPr>
          <w:rFonts w:cstheme="majorHAnsi"/>
          <w:b/>
          <w:bCs/>
          <w:color w:val="auto"/>
          <w:sz w:val="24"/>
          <w:szCs w:val="24"/>
        </w:rPr>
      </w:pPr>
      <w:bookmarkStart w:id="12" w:name="_Toc125967951"/>
      <w:r w:rsidRPr="0041112D">
        <w:rPr>
          <w:rFonts w:cstheme="majorHAnsi"/>
          <w:b/>
          <w:bCs/>
          <w:color w:val="auto"/>
          <w:sz w:val="24"/>
          <w:szCs w:val="24"/>
        </w:rPr>
        <w:lastRenderedPageBreak/>
        <w:t>IX. Podstawy wykluczenia z postępowania</w:t>
      </w:r>
      <w:bookmarkEnd w:id="12"/>
    </w:p>
    <w:p w14:paraId="7C308C67" w14:textId="77777777" w:rsidR="0031622A" w:rsidRPr="0041112D" w:rsidRDefault="0031622A" w:rsidP="0001370B">
      <w:pPr>
        <w:spacing w:line="312" w:lineRule="auto"/>
        <w:rPr>
          <w:rFonts w:asciiTheme="majorHAnsi" w:hAnsiTheme="majorHAnsi" w:cstheme="majorHAnsi"/>
        </w:rPr>
      </w:pPr>
    </w:p>
    <w:p w14:paraId="6D873F08" w14:textId="77777777" w:rsidR="0031622A" w:rsidRPr="0041112D" w:rsidRDefault="0031622A" w:rsidP="0001370B">
      <w:pPr>
        <w:numPr>
          <w:ilvl w:val="0"/>
          <w:numId w:val="23"/>
        </w:numPr>
        <w:suppressAutoHyphens w:val="0"/>
        <w:autoSpaceDE w:val="0"/>
        <w:autoSpaceDN w:val="0"/>
        <w:adjustRightInd w:val="0"/>
        <w:spacing w:line="312" w:lineRule="auto"/>
        <w:ind w:left="284" w:hanging="284"/>
        <w:jc w:val="both"/>
        <w:rPr>
          <w:rFonts w:asciiTheme="majorHAnsi" w:hAnsiTheme="majorHAnsi" w:cstheme="majorHAnsi"/>
          <w:sz w:val="24"/>
          <w:szCs w:val="24"/>
        </w:rPr>
      </w:pPr>
      <w:r w:rsidRPr="0041112D">
        <w:rPr>
          <w:rFonts w:asciiTheme="majorHAnsi" w:hAnsiTheme="majorHAnsi" w:cstheme="majorHAnsi"/>
          <w:sz w:val="24"/>
          <w:szCs w:val="24"/>
        </w:rPr>
        <w:t xml:space="preserve">O udzielenie zamówienia mogą ubiegać się Wykonawcy, którzy nie podlegają wykluczeniu z postępowania na podstawie art. 108 ust. 1 oraz art. 109 ust. 1 pkt 4, 5 i 7 ustawy </w:t>
      </w:r>
      <w:proofErr w:type="spellStart"/>
      <w:r w:rsidRPr="0041112D">
        <w:rPr>
          <w:rFonts w:asciiTheme="majorHAnsi" w:hAnsiTheme="majorHAnsi" w:cstheme="majorHAnsi"/>
          <w:sz w:val="24"/>
          <w:szCs w:val="24"/>
        </w:rPr>
        <w:t>Pzp</w:t>
      </w:r>
      <w:proofErr w:type="spellEnd"/>
      <w:r w:rsidRPr="0041112D">
        <w:rPr>
          <w:rFonts w:asciiTheme="majorHAnsi" w:hAnsiTheme="majorHAnsi" w:cstheme="majorHAnsi"/>
          <w:sz w:val="24"/>
          <w:szCs w:val="24"/>
        </w:rPr>
        <w:t xml:space="preserve"> oraz art. 7 ust. 1 </w:t>
      </w:r>
      <w:r w:rsidRPr="0041112D">
        <w:rPr>
          <w:rFonts w:asciiTheme="majorHAnsi" w:eastAsia="Cambria" w:hAnsiTheme="majorHAnsi" w:cstheme="majorHAnsi"/>
          <w:sz w:val="24"/>
          <w:szCs w:val="24"/>
        </w:rPr>
        <w:t xml:space="preserve">ustawy z dnia 13 kwietnia 2022 r. o szczególnych rozwiązaniach w zakresie przeciwdziałania wspieraniu agresji na Ukrainę oraz służących ochronie bezpieczeństwa narodowego (Dz. U. </w:t>
      </w:r>
      <w:r w:rsidR="00A41A3D">
        <w:rPr>
          <w:rFonts w:asciiTheme="majorHAnsi" w:eastAsia="Cambria" w:hAnsiTheme="majorHAnsi" w:cstheme="majorHAnsi"/>
          <w:sz w:val="24"/>
          <w:szCs w:val="24"/>
        </w:rPr>
        <w:t xml:space="preserve">2022 </w:t>
      </w:r>
      <w:r w:rsidRPr="0041112D">
        <w:rPr>
          <w:rFonts w:asciiTheme="majorHAnsi" w:eastAsia="Cambria" w:hAnsiTheme="majorHAnsi" w:cstheme="majorHAnsi"/>
          <w:sz w:val="24"/>
          <w:szCs w:val="24"/>
        </w:rPr>
        <w:t>poz. 835), zwanej dalej ustawą o szczególnych rozwiązaniach.</w:t>
      </w:r>
    </w:p>
    <w:p w14:paraId="7889FA3B" w14:textId="77777777" w:rsidR="0031622A" w:rsidRPr="0041112D" w:rsidRDefault="0031622A" w:rsidP="0001370B">
      <w:pPr>
        <w:numPr>
          <w:ilvl w:val="0"/>
          <w:numId w:val="23"/>
        </w:numPr>
        <w:suppressAutoHyphens w:val="0"/>
        <w:autoSpaceDE w:val="0"/>
        <w:autoSpaceDN w:val="0"/>
        <w:adjustRightInd w:val="0"/>
        <w:spacing w:line="312" w:lineRule="auto"/>
        <w:ind w:left="284" w:hanging="284"/>
        <w:jc w:val="both"/>
        <w:rPr>
          <w:rFonts w:asciiTheme="majorHAnsi" w:hAnsiTheme="majorHAnsi" w:cstheme="majorHAnsi"/>
          <w:sz w:val="24"/>
          <w:szCs w:val="24"/>
        </w:rPr>
      </w:pPr>
      <w:r w:rsidRPr="0041112D">
        <w:rPr>
          <w:rFonts w:asciiTheme="majorHAnsi" w:hAnsiTheme="majorHAnsi" w:cstheme="majorHAnsi"/>
          <w:sz w:val="24"/>
          <w:szCs w:val="24"/>
        </w:rPr>
        <w:t>Na podstawie przepisu art. 108 ust. 1, z niniejszego postępowania wyklucza się Wykonawcę:</w:t>
      </w:r>
    </w:p>
    <w:p w14:paraId="6051B207" w14:textId="77777777" w:rsidR="0031622A" w:rsidRPr="0041112D" w:rsidRDefault="0031622A" w:rsidP="0001370B">
      <w:pPr>
        <w:numPr>
          <w:ilvl w:val="2"/>
          <w:numId w:val="24"/>
        </w:numPr>
        <w:suppressAutoHyphens w:val="0"/>
        <w:autoSpaceDE w:val="0"/>
        <w:autoSpaceDN w:val="0"/>
        <w:adjustRightInd w:val="0"/>
        <w:spacing w:line="312" w:lineRule="auto"/>
        <w:ind w:left="709" w:hanging="425"/>
        <w:rPr>
          <w:rFonts w:asciiTheme="majorHAnsi" w:hAnsiTheme="majorHAnsi" w:cstheme="majorHAnsi"/>
          <w:sz w:val="24"/>
          <w:szCs w:val="24"/>
        </w:rPr>
      </w:pPr>
      <w:r w:rsidRPr="0041112D">
        <w:rPr>
          <w:rFonts w:asciiTheme="majorHAnsi" w:hAnsiTheme="majorHAnsi" w:cstheme="majorHAnsi"/>
          <w:sz w:val="24"/>
          <w:szCs w:val="24"/>
        </w:rPr>
        <w:t>będącego osobą fizyczną, którego prawomocnie skazano za przestępstwo:</w:t>
      </w:r>
    </w:p>
    <w:p w14:paraId="3927957A" w14:textId="77777777" w:rsidR="0031622A" w:rsidRPr="0041112D" w:rsidRDefault="0031622A" w:rsidP="0001370B">
      <w:pPr>
        <w:numPr>
          <w:ilvl w:val="1"/>
          <w:numId w:val="25"/>
        </w:numPr>
        <w:suppressAutoHyphens w:val="0"/>
        <w:autoSpaceDE w:val="0"/>
        <w:autoSpaceDN w:val="0"/>
        <w:adjustRightInd w:val="0"/>
        <w:spacing w:line="312" w:lineRule="auto"/>
        <w:ind w:left="993" w:hanging="426"/>
        <w:jc w:val="both"/>
        <w:rPr>
          <w:rFonts w:asciiTheme="majorHAnsi" w:hAnsiTheme="majorHAnsi" w:cstheme="majorHAnsi"/>
          <w:sz w:val="24"/>
          <w:szCs w:val="24"/>
        </w:rPr>
      </w:pPr>
      <w:r w:rsidRPr="0041112D">
        <w:rPr>
          <w:rFonts w:asciiTheme="majorHAnsi" w:hAnsiTheme="majorHAnsi" w:cstheme="majorHAnsi"/>
          <w:sz w:val="24"/>
          <w:szCs w:val="24"/>
        </w:rPr>
        <w:t>udziału w zorganizowanej grupie przestępczej albo związku mającym na celu popełnienie przestępstwa lub przestępstwa skarbowego, o którym mowa w art. 258 Kodeksu karnego;</w:t>
      </w:r>
    </w:p>
    <w:p w14:paraId="3E9E487B" w14:textId="77777777" w:rsidR="0031622A" w:rsidRPr="0041112D" w:rsidRDefault="0031622A" w:rsidP="0001370B">
      <w:pPr>
        <w:numPr>
          <w:ilvl w:val="1"/>
          <w:numId w:val="25"/>
        </w:numPr>
        <w:suppressAutoHyphens w:val="0"/>
        <w:autoSpaceDE w:val="0"/>
        <w:autoSpaceDN w:val="0"/>
        <w:adjustRightInd w:val="0"/>
        <w:spacing w:line="312" w:lineRule="auto"/>
        <w:ind w:left="993" w:hanging="426"/>
        <w:jc w:val="both"/>
        <w:rPr>
          <w:rFonts w:asciiTheme="majorHAnsi" w:hAnsiTheme="majorHAnsi" w:cstheme="majorHAnsi"/>
          <w:sz w:val="24"/>
          <w:szCs w:val="24"/>
        </w:rPr>
      </w:pPr>
      <w:r w:rsidRPr="0041112D">
        <w:rPr>
          <w:rFonts w:asciiTheme="majorHAnsi" w:hAnsiTheme="majorHAnsi" w:cstheme="majorHAnsi"/>
          <w:sz w:val="24"/>
          <w:szCs w:val="24"/>
        </w:rPr>
        <w:t>handlu ludźmi, o którym mowa w art. 189a Kodeksu karnego;</w:t>
      </w:r>
    </w:p>
    <w:p w14:paraId="594F6462" w14:textId="77777777" w:rsidR="0031622A" w:rsidRPr="0041112D" w:rsidRDefault="0031622A" w:rsidP="0001370B">
      <w:pPr>
        <w:numPr>
          <w:ilvl w:val="1"/>
          <w:numId w:val="25"/>
        </w:numPr>
        <w:suppressAutoHyphens w:val="0"/>
        <w:autoSpaceDE w:val="0"/>
        <w:autoSpaceDN w:val="0"/>
        <w:adjustRightInd w:val="0"/>
        <w:spacing w:line="312" w:lineRule="auto"/>
        <w:ind w:left="993" w:hanging="426"/>
        <w:jc w:val="both"/>
        <w:rPr>
          <w:rFonts w:asciiTheme="majorHAnsi" w:hAnsiTheme="majorHAnsi" w:cstheme="majorHAnsi"/>
          <w:sz w:val="24"/>
          <w:szCs w:val="24"/>
        </w:rPr>
      </w:pPr>
      <w:r w:rsidRPr="0041112D">
        <w:rPr>
          <w:rFonts w:asciiTheme="majorHAnsi" w:hAnsiTheme="majorHAnsi" w:cstheme="majorHAnsi"/>
          <w:sz w:val="24"/>
          <w:szCs w:val="24"/>
        </w:rPr>
        <w:t>o którym mowa w art. 228–230a, art. 250a Kodeksu karnego lub w art. 46 lub art. 48 ustawy z dnia 25 czerwca 2010 r. o sporcie;</w:t>
      </w:r>
    </w:p>
    <w:p w14:paraId="55CAEB4D" w14:textId="77777777" w:rsidR="0031622A" w:rsidRPr="0041112D" w:rsidRDefault="0031622A" w:rsidP="0001370B">
      <w:pPr>
        <w:numPr>
          <w:ilvl w:val="1"/>
          <w:numId w:val="25"/>
        </w:numPr>
        <w:suppressAutoHyphens w:val="0"/>
        <w:autoSpaceDE w:val="0"/>
        <w:autoSpaceDN w:val="0"/>
        <w:adjustRightInd w:val="0"/>
        <w:spacing w:line="312" w:lineRule="auto"/>
        <w:ind w:left="993" w:hanging="426"/>
        <w:jc w:val="both"/>
        <w:rPr>
          <w:rFonts w:asciiTheme="majorHAnsi" w:hAnsiTheme="majorHAnsi" w:cstheme="majorHAnsi"/>
          <w:sz w:val="24"/>
          <w:szCs w:val="24"/>
        </w:rPr>
      </w:pPr>
      <w:r w:rsidRPr="0041112D">
        <w:rPr>
          <w:rFonts w:asciiTheme="majorHAnsi" w:hAnsiTheme="majorHAnsi" w:cstheme="majorHAnsi"/>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4B1D1CC" w14:textId="77777777" w:rsidR="0031622A" w:rsidRPr="0041112D" w:rsidRDefault="0031622A" w:rsidP="0001370B">
      <w:pPr>
        <w:numPr>
          <w:ilvl w:val="1"/>
          <w:numId w:val="25"/>
        </w:numPr>
        <w:suppressAutoHyphens w:val="0"/>
        <w:autoSpaceDE w:val="0"/>
        <w:autoSpaceDN w:val="0"/>
        <w:adjustRightInd w:val="0"/>
        <w:spacing w:line="312" w:lineRule="auto"/>
        <w:ind w:left="993" w:hanging="426"/>
        <w:jc w:val="both"/>
        <w:rPr>
          <w:rFonts w:asciiTheme="majorHAnsi" w:hAnsiTheme="majorHAnsi" w:cstheme="majorHAnsi"/>
          <w:sz w:val="24"/>
          <w:szCs w:val="24"/>
        </w:rPr>
      </w:pPr>
      <w:r w:rsidRPr="0041112D">
        <w:rPr>
          <w:rFonts w:asciiTheme="majorHAnsi" w:hAnsiTheme="majorHAnsi" w:cstheme="majorHAnsi"/>
          <w:sz w:val="24"/>
          <w:szCs w:val="24"/>
        </w:rPr>
        <w:t>o charakterze terrorystycznym, o którym mowa w art. 115 § 20 Kodeksu karnego, lub mające na celu popełnienie tego przestępstwa;</w:t>
      </w:r>
    </w:p>
    <w:p w14:paraId="14CA5D5F" w14:textId="77777777" w:rsidR="0031622A" w:rsidRPr="0041112D" w:rsidRDefault="0031622A" w:rsidP="0001370B">
      <w:pPr>
        <w:numPr>
          <w:ilvl w:val="1"/>
          <w:numId w:val="25"/>
        </w:numPr>
        <w:suppressAutoHyphens w:val="0"/>
        <w:autoSpaceDE w:val="0"/>
        <w:autoSpaceDN w:val="0"/>
        <w:adjustRightInd w:val="0"/>
        <w:spacing w:line="312" w:lineRule="auto"/>
        <w:ind w:left="993"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powierzenia wykonywania pracy małoletniemu cudzoziemcowi, o którym mowa </w:t>
      </w:r>
      <w:r w:rsidRPr="0041112D">
        <w:rPr>
          <w:rFonts w:asciiTheme="majorHAnsi" w:hAnsiTheme="majorHAnsi" w:cstheme="majorHAnsi"/>
          <w:sz w:val="24"/>
          <w:szCs w:val="24"/>
        </w:rPr>
        <w:br/>
        <w:t>w art. 9 ust. 2 ustawy z dnia 15 czerwca 2012 r. o skutkach powierzania wykonywania pracy cudzoziemcom przebywającym wbrew przepisom na terytorium Rzeczpospolitej Polskiej (Dz. U. Poz. 769);</w:t>
      </w:r>
    </w:p>
    <w:p w14:paraId="326CCC52" w14:textId="77777777" w:rsidR="0031622A" w:rsidRPr="0041112D" w:rsidRDefault="0031622A" w:rsidP="0001370B">
      <w:pPr>
        <w:numPr>
          <w:ilvl w:val="1"/>
          <w:numId w:val="25"/>
        </w:numPr>
        <w:suppressAutoHyphens w:val="0"/>
        <w:autoSpaceDE w:val="0"/>
        <w:autoSpaceDN w:val="0"/>
        <w:adjustRightInd w:val="0"/>
        <w:spacing w:line="312" w:lineRule="auto"/>
        <w:ind w:left="993" w:hanging="426"/>
        <w:jc w:val="both"/>
        <w:rPr>
          <w:rFonts w:asciiTheme="majorHAnsi" w:hAnsiTheme="majorHAnsi" w:cstheme="majorHAnsi"/>
          <w:sz w:val="24"/>
          <w:szCs w:val="24"/>
        </w:rPr>
      </w:pPr>
      <w:r w:rsidRPr="0041112D">
        <w:rPr>
          <w:rFonts w:asciiTheme="majorHAnsi" w:hAnsiTheme="majorHAnsi" w:cstheme="majorHAnsi"/>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2E73238" w14:textId="77777777" w:rsidR="0031622A" w:rsidRPr="0041112D" w:rsidRDefault="0031622A" w:rsidP="0001370B">
      <w:pPr>
        <w:numPr>
          <w:ilvl w:val="1"/>
          <w:numId w:val="25"/>
        </w:numPr>
        <w:suppressAutoHyphens w:val="0"/>
        <w:autoSpaceDE w:val="0"/>
        <w:autoSpaceDN w:val="0"/>
        <w:adjustRightInd w:val="0"/>
        <w:spacing w:line="312" w:lineRule="auto"/>
        <w:ind w:left="993"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o którym mowa w art. 9 ust. 1 i 3 lub art. 10 ustawy z dnia 15 czerwca 2012 r. </w:t>
      </w:r>
      <w:r w:rsidRPr="0041112D">
        <w:rPr>
          <w:rFonts w:asciiTheme="majorHAnsi" w:hAnsiTheme="majorHAnsi" w:cstheme="majorHAnsi"/>
          <w:sz w:val="24"/>
          <w:szCs w:val="24"/>
        </w:rPr>
        <w:br/>
        <w:t>o skutkach powierzania wykonywania pracy cudzoziemcom przebywającym wbrew przepisom na terytorium Rzeczypospolitej Polskiej – lub za odpowiedni czyn zabroniony określony w przepisach prawa obcego;</w:t>
      </w:r>
    </w:p>
    <w:p w14:paraId="4A7E4C4F" w14:textId="77777777" w:rsidR="0031622A" w:rsidRPr="0041112D" w:rsidRDefault="0031622A" w:rsidP="0001370B">
      <w:pPr>
        <w:numPr>
          <w:ilvl w:val="2"/>
          <w:numId w:val="24"/>
        </w:numPr>
        <w:suppressAutoHyphens w:val="0"/>
        <w:autoSpaceDE w:val="0"/>
        <w:autoSpaceDN w:val="0"/>
        <w:adjustRightInd w:val="0"/>
        <w:spacing w:line="312" w:lineRule="auto"/>
        <w:ind w:left="709" w:hanging="425"/>
        <w:jc w:val="both"/>
        <w:rPr>
          <w:rFonts w:asciiTheme="majorHAnsi" w:hAnsiTheme="majorHAnsi" w:cstheme="majorHAnsi"/>
          <w:sz w:val="24"/>
          <w:szCs w:val="24"/>
        </w:rPr>
      </w:pPr>
      <w:r w:rsidRPr="0041112D">
        <w:rPr>
          <w:rFonts w:asciiTheme="majorHAnsi" w:hAnsiTheme="majorHAnsi" w:cs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A4254DA" w14:textId="77777777" w:rsidR="0031622A" w:rsidRPr="0041112D" w:rsidRDefault="0031622A" w:rsidP="0001370B">
      <w:pPr>
        <w:numPr>
          <w:ilvl w:val="2"/>
          <w:numId w:val="24"/>
        </w:numPr>
        <w:suppressAutoHyphens w:val="0"/>
        <w:autoSpaceDE w:val="0"/>
        <w:autoSpaceDN w:val="0"/>
        <w:adjustRightInd w:val="0"/>
        <w:spacing w:line="312" w:lineRule="auto"/>
        <w:ind w:left="709" w:hanging="425"/>
        <w:jc w:val="both"/>
        <w:rPr>
          <w:rFonts w:asciiTheme="majorHAnsi" w:hAnsiTheme="majorHAnsi" w:cstheme="majorHAnsi"/>
          <w:sz w:val="24"/>
          <w:szCs w:val="24"/>
        </w:rPr>
      </w:pPr>
      <w:r w:rsidRPr="0041112D">
        <w:rPr>
          <w:rFonts w:asciiTheme="majorHAnsi" w:hAnsiTheme="majorHAnsi" w:cstheme="majorHAnsi"/>
          <w:sz w:val="24"/>
          <w:szCs w:val="24"/>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BE2D74" w14:textId="77777777" w:rsidR="0031622A" w:rsidRPr="0041112D" w:rsidRDefault="0031622A" w:rsidP="0001370B">
      <w:pPr>
        <w:numPr>
          <w:ilvl w:val="2"/>
          <w:numId w:val="24"/>
        </w:numPr>
        <w:suppressAutoHyphens w:val="0"/>
        <w:autoSpaceDE w:val="0"/>
        <w:autoSpaceDN w:val="0"/>
        <w:adjustRightInd w:val="0"/>
        <w:spacing w:line="312" w:lineRule="auto"/>
        <w:ind w:left="709" w:hanging="425"/>
        <w:jc w:val="both"/>
        <w:rPr>
          <w:rFonts w:asciiTheme="majorHAnsi" w:hAnsiTheme="majorHAnsi" w:cstheme="majorHAnsi"/>
          <w:sz w:val="24"/>
          <w:szCs w:val="24"/>
        </w:rPr>
      </w:pPr>
      <w:r w:rsidRPr="0041112D">
        <w:rPr>
          <w:rFonts w:asciiTheme="majorHAnsi" w:hAnsiTheme="majorHAnsi" w:cstheme="majorHAnsi"/>
          <w:sz w:val="24"/>
          <w:szCs w:val="24"/>
        </w:rPr>
        <w:t>wobec którego prawomocnie orzeczono zakaz ubiegania się o zamówienia publiczne,</w:t>
      </w:r>
    </w:p>
    <w:p w14:paraId="53E27117" w14:textId="77777777" w:rsidR="0031622A" w:rsidRPr="0041112D" w:rsidRDefault="0031622A" w:rsidP="0001370B">
      <w:pPr>
        <w:numPr>
          <w:ilvl w:val="2"/>
          <w:numId w:val="24"/>
        </w:numPr>
        <w:suppressAutoHyphens w:val="0"/>
        <w:autoSpaceDE w:val="0"/>
        <w:autoSpaceDN w:val="0"/>
        <w:adjustRightInd w:val="0"/>
        <w:spacing w:line="312" w:lineRule="auto"/>
        <w:ind w:left="709"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jeżeli zamawiający może stwierdzić, na podstawie wiarygodnych przesłanek, że wykonawca zawarł z innymi wykonawcami porozumienie mające na celu zakłócenie konkurencji, </w:t>
      </w:r>
      <w:r w:rsidR="00A41A3D">
        <w:rPr>
          <w:rFonts w:asciiTheme="majorHAnsi" w:hAnsiTheme="majorHAnsi" w:cstheme="majorHAnsi"/>
          <w:sz w:val="24"/>
          <w:szCs w:val="24"/>
        </w:rPr>
        <w:br/>
      </w:r>
      <w:r w:rsidRPr="0041112D">
        <w:rPr>
          <w:rFonts w:asciiTheme="majorHAnsi" w:hAnsiTheme="majorHAnsi" w:cstheme="majorHAnsi"/>
          <w:sz w:val="24"/>
          <w:szCs w:val="24"/>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11950CE" w14:textId="77777777" w:rsidR="0031622A" w:rsidRPr="0041112D" w:rsidRDefault="0031622A" w:rsidP="0001370B">
      <w:pPr>
        <w:numPr>
          <w:ilvl w:val="0"/>
          <w:numId w:val="26"/>
        </w:numPr>
        <w:suppressAutoHyphens w:val="0"/>
        <w:autoSpaceDE w:val="0"/>
        <w:autoSpaceDN w:val="0"/>
        <w:adjustRightInd w:val="0"/>
        <w:spacing w:line="312" w:lineRule="auto"/>
        <w:ind w:left="709" w:hanging="425"/>
        <w:jc w:val="both"/>
        <w:rPr>
          <w:rFonts w:asciiTheme="majorHAnsi" w:hAnsiTheme="majorHAnsi" w:cstheme="majorHAnsi"/>
          <w:b/>
          <w:bCs/>
          <w:sz w:val="24"/>
          <w:szCs w:val="24"/>
        </w:rPr>
      </w:pPr>
      <w:r w:rsidRPr="0041112D">
        <w:rPr>
          <w:rFonts w:asciiTheme="majorHAnsi" w:hAnsiTheme="majorHAnsi" w:cstheme="maj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00F055E9">
        <w:rPr>
          <w:rFonts w:asciiTheme="majorHAnsi" w:hAnsiTheme="majorHAnsi" w:cstheme="majorHAnsi"/>
          <w:sz w:val="24"/>
          <w:szCs w:val="24"/>
        </w:rPr>
        <w:br/>
      </w:r>
      <w:r w:rsidRPr="0041112D">
        <w:rPr>
          <w:rFonts w:asciiTheme="majorHAnsi" w:hAnsiTheme="majorHAnsi" w:cstheme="majorHAnsi"/>
          <w:sz w:val="24"/>
          <w:szCs w:val="24"/>
        </w:rPr>
        <w:t>o ochronie konkurencji i konsumentów, chyba że spowodowane tym zakłócenie konkurencji może być wyeliminowane w inny sposób niż przez wykluczenie wykonawcy z udziału w postępowaniu o udzielenie zamówienia.</w:t>
      </w:r>
    </w:p>
    <w:p w14:paraId="333DB352" w14:textId="77777777" w:rsidR="0031622A" w:rsidRPr="0041112D" w:rsidRDefault="0031622A" w:rsidP="0001370B">
      <w:pPr>
        <w:numPr>
          <w:ilvl w:val="0"/>
          <w:numId w:val="23"/>
        </w:numPr>
        <w:suppressAutoHyphens w:val="0"/>
        <w:autoSpaceDE w:val="0"/>
        <w:autoSpaceDN w:val="0"/>
        <w:adjustRightInd w:val="0"/>
        <w:spacing w:line="312" w:lineRule="auto"/>
        <w:ind w:left="426" w:hanging="426"/>
        <w:jc w:val="both"/>
        <w:rPr>
          <w:rFonts w:asciiTheme="majorHAnsi" w:hAnsiTheme="majorHAnsi" w:cstheme="majorHAnsi"/>
          <w:b/>
          <w:bCs/>
          <w:sz w:val="24"/>
          <w:szCs w:val="24"/>
        </w:rPr>
      </w:pPr>
      <w:r w:rsidRPr="0041112D">
        <w:rPr>
          <w:rFonts w:asciiTheme="majorHAnsi" w:hAnsiTheme="majorHAnsi" w:cstheme="majorHAnsi"/>
          <w:sz w:val="24"/>
          <w:szCs w:val="24"/>
        </w:rPr>
        <w:t>Na podstawie przepisu art. 109 ust. 1 pkt 4, 5 i 7 z niniejszego  postępowania wyklucza się Wykonawcę:</w:t>
      </w:r>
    </w:p>
    <w:p w14:paraId="61152B60" w14:textId="77777777" w:rsidR="0031622A" w:rsidRPr="0041112D" w:rsidRDefault="0031622A" w:rsidP="0001370B">
      <w:pPr>
        <w:numPr>
          <w:ilvl w:val="2"/>
          <w:numId w:val="27"/>
        </w:numPr>
        <w:tabs>
          <w:tab w:val="left" w:pos="709"/>
        </w:tabs>
        <w:suppressAutoHyphens w:val="0"/>
        <w:spacing w:line="312" w:lineRule="auto"/>
        <w:ind w:left="709" w:right="20" w:hanging="425"/>
        <w:jc w:val="both"/>
        <w:rPr>
          <w:rFonts w:asciiTheme="majorHAnsi" w:eastAsia="Cambria" w:hAnsiTheme="majorHAnsi" w:cstheme="majorHAnsi"/>
          <w:sz w:val="24"/>
          <w:szCs w:val="24"/>
        </w:rPr>
      </w:pPr>
      <w:r w:rsidRPr="0041112D">
        <w:rPr>
          <w:rFonts w:asciiTheme="majorHAnsi" w:eastAsia="Cambria"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2DF2DF" w14:textId="77777777" w:rsidR="0031622A" w:rsidRPr="0041112D" w:rsidRDefault="0031622A" w:rsidP="0001370B">
      <w:pPr>
        <w:numPr>
          <w:ilvl w:val="2"/>
          <w:numId w:val="27"/>
        </w:numPr>
        <w:tabs>
          <w:tab w:val="left" w:pos="709"/>
        </w:tabs>
        <w:suppressAutoHyphens w:val="0"/>
        <w:spacing w:line="312" w:lineRule="auto"/>
        <w:ind w:left="709" w:right="20" w:hanging="425"/>
        <w:jc w:val="both"/>
        <w:rPr>
          <w:rFonts w:asciiTheme="majorHAnsi" w:eastAsia="Cambria" w:hAnsiTheme="majorHAnsi" w:cstheme="majorHAnsi"/>
          <w:sz w:val="24"/>
          <w:szCs w:val="24"/>
        </w:rPr>
      </w:pPr>
      <w:r w:rsidRPr="0041112D">
        <w:rPr>
          <w:rFonts w:asciiTheme="majorHAnsi" w:eastAsia="Cambria"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CB0530" w14:textId="77777777" w:rsidR="0031622A" w:rsidRPr="0041112D" w:rsidRDefault="0031622A" w:rsidP="0001370B">
      <w:pPr>
        <w:numPr>
          <w:ilvl w:val="2"/>
          <w:numId w:val="27"/>
        </w:numPr>
        <w:tabs>
          <w:tab w:val="left" w:pos="709"/>
        </w:tabs>
        <w:suppressAutoHyphens w:val="0"/>
        <w:spacing w:line="312" w:lineRule="auto"/>
        <w:ind w:left="709" w:right="20" w:hanging="425"/>
        <w:jc w:val="both"/>
        <w:rPr>
          <w:rFonts w:asciiTheme="majorHAnsi" w:eastAsia="Cambria" w:hAnsiTheme="majorHAnsi" w:cstheme="majorHAnsi"/>
          <w:sz w:val="24"/>
          <w:szCs w:val="24"/>
        </w:rPr>
      </w:pPr>
      <w:r w:rsidRPr="0041112D">
        <w:rPr>
          <w:rFonts w:asciiTheme="majorHAnsi" w:eastAsia="Cambria"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492FAC6" w14:textId="77777777" w:rsidR="0031622A" w:rsidRPr="0041112D" w:rsidRDefault="0031622A" w:rsidP="0001370B">
      <w:pPr>
        <w:numPr>
          <w:ilvl w:val="0"/>
          <w:numId w:val="23"/>
        </w:numPr>
        <w:tabs>
          <w:tab w:val="left" w:pos="500"/>
        </w:tabs>
        <w:suppressAutoHyphens w:val="0"/>
        <w:spacing w:line="312" w:lineRule="auto"/>
        <w:ind w:left="567" w:hanging="567"/>
        <w:jc w:val="both"/>
        <w:rPr>
          <w:rFonts w:asciiTheme="majorHAnsi" w:eastAsia="Cambria" w:hAnsiTheme="majorHAnsi" w:cstheme="majorHAnsi"/>
          <w:sz w:val="24"/>
          <w:szCs w:val="24"/>
        </w:rPr>
      </w:pPr>
      <w:r w:rsidRPr="0041112D">
        <w:rPr>
          <w:rFonts w:asciiTheme="majorHAnsi" w:eastAsia="Cambria" w:hAnsiTheme="majorHAnsi" w:cstheme="majorHAnsi"/>
          <w:sz w:val="24"/>
          <w:szCs w:val="24"/>
        </w:rPr>
        <w:lastRenderedPageBreak/>
        <w:t xml:space="preserve">Na podstawie art. 7 ust. 1 ustawy o szczególnych rozwiązaniach </w:t>
      </w:r>
      <w:r w:rsidR="00596083" w:rsidRPr="0041112D">
        <w:rPr>
          <w:rFonts w:asciiTheme="majorHAnsi" w:eastAsia="Cambria" w:hAnsiTheme="majorHAnsi" w:cstheme="majorHAnsi"/>
          <w:sz w:val="24"/>
          <w:szCs w:val="24"/>
        </w:rPr>
        <w:t>w zakresie przeciwdziałania agresji na Ukrainę oraz służących ochronie bezpieczeństwa narodowego z postępowania o udzielenie zamówienia publicznego</w:t>
      </w:r>
      <w:r w:rsidRPr="0041112D">
        <w:rPr>
          <w:rFonts w:asciiTheme="majorHAnsi" w:eastAsia="Cambria" w:hAnsiTheme="majorHAnsi" w:cstheme="majorHAnsi"/>
          <w:sz w:val="24"/>
          <w:szCs w:val="24"/>
        </w:rPr>
        <w:t xml:space="preserve"> wyklucza się:</w:t>
      </w:r>
    </w:p>
    <w:p w14:paraId="65AB4CFA" w14:textId="77777777" w:rsidR="0031622A" w:rsidRPr="0041112D" w:rsidRDefault="0031622A" w:rsidP="0001370B">
      <w:pPr>
        <w:numPr>
          <w:ilvl w:val="1"/>
          <w:numId w:val="28"/>
        </w:numPr>
        <w:shd w:val="clear" w:color="auto" w:fill="FFFFFF"/>
        <w:tabs>
          <w:tab w:val="left" w:pos="709"/>
        </w:tabs>
        <w:suppressAutoHyphens w:val="0"/>
        <w:spacing w:line="312" w:lineRule="auto"/>
        <w:ind w:left="709"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wykonawcę oraz uczestnika konkursu wymienionego w wykazach określonych </w:t>
      </w:r>
      <w:r w:rsidRPr="0041112D">
        <w:rPr>
          <w:rFonts w:asciiTheme="majorHAnsi" w:hAnsiTheme="majorHAnsi" w:cstheme="majorHAnsi"/>
          <w:sz w:val="24"/>
          <w:szCs w:val="24"/>
        </w:rPr>
        <w:br/>
        <w:t>w rozporządzeniu 765/2006 i rozporządzeniu 269/2014 albo wpisanego na listę na podstawie decyzji w sprawie wpisu na listę rozstrzygającej o zastosowaniu środka, o którym mowa w art. 1 pkt 3;</w:t>
      </w:r>
    </w:p>
    <w:p w14:paraId="77B504DC" w14:textId="77777777" w:rsidR="0031622A" w:rsidRPr="0041112D" w:rsidRDefault="0031622A" w:rsidP="0001370B">
      <w:pPr>
        <w:numPr>
          <w:ilvl w:val="1"/>
          <w:numId w:val="28"/>
        </w:numPr>
        <w:shd w:val="clear" w:color="auto" w:fill="FFFFFF"/>
        <w:tabs>
          <w:tab w:val="left" w:pos="709"/>
        </w:tabs>
        <w:suppressAutoHyphens w:val="0"/>
        <w:spacing w:line="312" w:lineRule="auto"/>
        <w:ind w:left="709"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wykonawcę oraz uczestnika konkursu, którego beneficjentem rzeczywistym </w:t>
      </w:r>
      <w:r w:rsidRPr="0041112D">
        <w:rPr>
          <w:rFonts w:asciiTheme="majorHAnsi" w:hAnsiTheme="majorHAnsi" w:cstheme="majorHAnsi"/>
          <w:sz w:val="24"/>
          <w:szCs w:val="24"/>
        </w:rPr>
        <w:br/>
        <w:t xml:space="preserve">w rozumieniu ustawy z dnia 1 marca 2018 r. o przeciwdziałaniu praniu pieniędzy oraz finansowaniu terroryzmu (Dz. U. z 2022 r. poz. 593 i 655) jest osoba wymieniona </w:t>
      </w:r>
      <w:r w:rsidR="00406025" w:rsidRPr="0041112D">
        <w:rPr>
          <w:rFonts w:asciiTheme="majorHAnsi" w:hAnsiTheme="majorHAnsi" w:cstheme="majorHAnsi"/>
          <w:sz w:val="24"/>
          <w:szCs w:val="24"/>
        </w:rPr>
        <w:br/>
      </w:r>
      <w:r w:rsidRPr="0041112D">
        <w:rPr>
          <w:rFonts w:asciiTheme="majorHAnsi" w:hAnsiTheme="majorHAnsi" w:cstheme="majorHAnsi"/>
          <w:sz w:val="24"/>
          <w:szCs w:val="24"/>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688574B" w14:textId="77777777" w:rsidR="0031622A" w:rsidRPr="0041112D" w:rsidRDefault="0031622A" w:rsidP="0001370B">
      <w:pPr>
        <w:numPr>
          <w:ilvl w:val="1"/>
          <w:numId w:val="28"/>
        </w:numPr>
        <w:shd w:val="clear" w:color="auto" w:fill="FFFFFF"/>
        <w:tabs>
          <w:tab w:val="left" w:pos="851"/>
        </w:tabs>
        <w:suppressAutoHyphens w:val="0"/>
        <w:spacing w:line="312" w:lineRule="auto"/>
        <w:ind w:left="709"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wykonawcę oraz uczestnika konkursu, którego jednostką dominującą </w:t>
      </w:r>
      <w:r w:rsidRPr="0041112D">
        <w:rPr>
          <w:rFonts w:asciiTheme="majorHAnsi" w:hAnsiTheme="majorHAnsi" w:cstheme="majorHAnsi"/>
          <w:sz w:val="24"/>
          <w:szCs w:val="24"/>
        </w:rPr>
        <w:br/>
        <w:t xml:space="preserve">w rozumieniu </w:t>
      </w:r>
      <w:hyperlink r:id="rId8" w:anchor="/document/16796295?unitId=art(3)ust(1)pkt(37)&amp;cm=DOCUMENT" w:tgtFrame="_blank" w:history="1">
        <w:r w:rsidRPr="0041112D">
          <w:rPr>
            <w:rFonts w:asciiTheme="majorHAnsi" w:hAnsiTheme="majorHAnsi" w:cstheme="majorHAnsi"/>
            <w:sz w:val="24"/>
            <w:szCs w:val="24"/>
            <w:u w:val="single"/>
          </w:rPr>
          <w:t>art. 3 ust. 1 pkt 37</w:t>
        </w:r>
      </w:hyperlink>
      <w:r w:rsidRPr="0041112D">
        <w:rPr>
          <w:rFonts w:asciiTheme="majorHAnsi" w:hAnsiTheme="majorHAnsi" w:cstheme="majorHAnsi"/>
          <w:sz w:val="24"/>
          <w:szCs w:val="24"/>
        </w:rPr>
        <w:t xml:space="preserve"> ustawy z dnia 29 września 1994 r. </w:t>
      </w:r>
      <w:r w:rsidRPr="0041112D">
        <w:rPr>
          <w:rFonts w:asciiTheme="majorHAnsi" w:hAnsiTheme="majorHAnsi" w:cstheme="majorHAnsi"/>
          <w:sz w:val="24"/>
          <w:szCs w:val="24"/>
        </w:rPr>
        <w:b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789BD53" w14:textId="77777777" w:rsidR="0031622A" w:rsidRPr="0041112D" w:rsidRDefault="0031622A" w:rsidP="0001370B">
      <w:pPr>
        <w:tabs>
          <w:tab w:val="left" w:pos="500"/>
        </w:tabs>
        <w:spacing w:line="312" w:lineRule="auto"/>
        <w:rPr>
          <w:rFonts w:asciiTheme="majorHAnsi" w:eastAsia="Cambria" w:hAnsiTheme="majorHAnsi" w:cstheme="majorHAnsi"/>
          <w:sz w:val="24"/>
          <w:szCs w:val="24"/>
        </w:rPr>
      </w:pPr>
      <w:r w:rsidRPr="0041112D">
        <w:rPr>
          <w:rFonts w:asciiTheme="majorHAnsi" w:hAnsiTheme="majorHAnsi" w:cstheme="majorHAnsi"/>
          <w:sz w:val="24"/>
          <w:szCs w:val="24"/>
        </w:rPr>
        <w:tab/>
      </w:r>
      <w:r w:rsidRPr="0041112D">
        <w:rPr>
          <w:rFonts w:asciiTheme="majorHAnsi" w:hAnsiTheme="majorHAnsi" w:cstheme="majorHAnsi"/>
          <w:sz w:val="24"/>
          <w:szCs w:val="24"/>
        </w:rPr>
        <w:tab/>
        <w:t>Wykluczenie następuje na okres trwania w/w okoliczności.</w:t>
      </w:r>
    </w:p>
    <w:p w14:paraId="2A30F457" w14:textId="77777777" w:rsidR="0031622A" w:rsidRPr="0041112D" w:rsidRDefault="0031622A" w:rsidP="0001370B">
      <w:pPr>
        <w:numPr>
          <w:ilvl w:val="0"/>
          <w:numId w:val="23"/>
        </w:numPr>
        <w:tabs>
          <w:tab w:val="left" w:pos="500"/>
        </w:tabs>
        <w:suppressAutoHyphens w:val="0"/>
        <w:spacing w:line="312" w:lineRule="auto"/>
        <w:ind w:left="567" w:hanging="567"/>
        <w:rPr>
          <w:rFonts w:asciiTheme="majorHAnsi" w:eastAsia="Cambria" w:hAnsiTheme="majorHAnsi" w:cstheme="majorHAnsi"/>
          <w:sz w:val="24"/>
          <w:szCs w:val="24"/>
        </w:rPr>
      </w:pPr>
      <w:r w:rsidRPr="0041112D">
        <w:rPr>
          <w:rFonts w:asciiTheme="majorHAnsi" w:eastAsia="Cambria" w:hAnsiTheme="majorHAnsi" w:cstheme="majorHAnsi"/>
          <w:sz w:val="24"/>
          <w:szCs w:val="24"/>
        </w:rPr>
        <w:t xml:space="preserve">Wykluczenie Wykonawcy następuje zgodnie z art. 111 ustawy </w:t>
      </w:r>
      <w:proofErr w:type="spellStart"/>
      <w:r w:rsidRPr="0041112D">
        <w:rPr>
          <w:rFonts w:asciiTheme="majorHAnsi" w:eastAsia="Cambria" w:hAnsiTheme="majorHAnsi" w:cstheme="majorHAnsi"/>
          <w:sz w:val="24"/>
          <w:szCs w:val="24"/>
        </w:rPr>
        <w:t>Pzp</w:t>
      </w:r>
      <w:proofErr w:type="spellEnd"/>
      <w:r w:rsidRPr="0041112D">
        <w:rPr>
          <w:rFonts w:asciiTheme="majorHAnsi" w:eastAsia="Cambria" w:hAnsiTheme="majorHAnsi" w:cstheme="majorHAnsi"/>
          <w:sz w:val="24"/>
          <w:szCs w:val="24"/>
        </w:rPr>
        <w:t>.</w:t>
      </w:r>
    </w:p>
    <w:p w14:paraId="331A899E" w14:textId="77777777" w:rsidR="0031622A" w:rsidRPr="0041112D" w:rsidRDefault="0031622A" w:rsidP="0001370B">
      <w:pPr>
        <w:numPr>
          <w:ilvl w:val="0"/>
          <w:numId w:val="23"/>
        </w:numPr>
        <w:tabs>
          <w:tab w:val="left" w:pos="500"/>
        </w:tabs>
        <w:suppressAutoHyphens w:val="0"/>
        <w:spacing w:line="312" w:lineRule="auto"/>
        <w:ind w:left="567" w:hanging="567"/>
        <w:jc w:val="both"/>
        <w:rPr>
          <w:rFonts w:asciiTheme="majorHAnsi" w:eastAsia="Cambria" w:hAnsiTheme="majorHAnsi" w:cstheme="majorHAnsi"/>
          <w:sz w:val="24"/>
          <w:szCs w:val="24"/>
        </w:rPr>
      </w:pPr>
      <w:r w:rsidRPr="0041112D">
        <w:rPr>
          <w:rFonts w:asciiTheme="majorHAnsi" w:eastAsia="Cambria" w:hAnsiTheme="majorHAnsi" w:cstheme="majorHAnsi"/>
          <w:sz w:val="24"/>
          <w:szCs w:val="24"/>
        </w:rPr>
        <w:t xml:space="preserve">Wykonawca nie podlega wykluczeniu w okolicznościach określonych w art. 108 ust. 1 pkt 1, 2, 5 i 6 oraz art. 109 ust. 1 pkt 4, 5, 7 ustawy </w:t>
      </w:r>
      <w:proofErr w:type="spellStart"/>
      <w:r w:rsidRPr="0041112D">
        <w:rPr>
          <w:rFonts w:asciiTheme="majorHAnsi" w:eastAsia="Cambria" w:hAnsiTheme="majorHAnsi" w:cstheme="majorHAnsi"/>
          <w:sz w:val="24"/>
          <w:szCs w:val="24"/>
        </w:rPr>
        <w:t>Pzp</w:t>
      </w:r>
      <w:proofErr w:type="spellEnd"/>
      <w:r w:rsidRPr="0041112D">
        <w:rPr>
          <w:rFonts w:asciiTheme="majorHAnsi" w:eastAsia="Cambria" w:hAnsiTheme="majorHAnsi" w:cstheme="majorHAnsi"/>
          <w:sz w:val="24"/>
          <w:szCs w:val="24"/>
        </w:rPr>
        <w:t xml:space="preserve">,  jeżeli udowodni  Zamawiającemu, że spełnił łącznie przesłanki wskazane w art. 110 ust. 2 ustawy </w:t>
      </w:r>
      <w:proofErr w:type="spellStart"/>
      <w:r w:rsidRPr="0041112D">
        <w:rPr>
          <w:rFonts w:asciiTheme="majorHAnsi" w:eastAsia="Cambria" w:hAnsiTheme="majorHAnsi" w:cstheme="majorHAnsi"/>
          <w:sz w:val="24"/>
          <w:szCs w:val="24"/>
        </w:rPr>
        <w:t>Pzp</w:t>
      </w:r>
      <w:proofErr w:type="spellEnd"/>
      <w:r w:rsidRPr="0041112D">
        <w:rPr>
          <w:rFonts w:asciiTheme="majorHAnsi" w:eastAsia="Cambria" w:hAnsiTheme="majorHAnsi" w:cstheme="majorHAnsi"/>
          <w:sz w:val="24"/>
          <w:szCs w:val="24"/>
        </w:rPr>
        <w:t>.</w:t>
      </w:r>
    </w:p>
    <w:p w14:paraId="1C1E4E57" w14:textId="77777777" w:rsidR="0031622A" w:rsidRDefault="0031622A" w:rsidP="0001370B">
      <w:pPr>
        <w:numPr>
          <w:ilvl w:val="0"/>
          <w:numId w:val="23"/>
        </w:numPr>
        <w:tabs>
          <w:tab w:val="left" w:pos="500"/>
        </w:tabs>
        <w:suppressAutoHyphens w:val="0"/>
        <w:spacing w:line="312" w:lineRule="auto"/>
        <w:ind w:left="567" w:hanging="567"/>
        <w:jc w:val="both"/>
        <w:rPr>
          <w:rFonts w:asciiTheme="majorHAnsi" w:eastAsia="Cambria" w:hAnsiTheme="majorHAnsi" w:cstheme="majorHAnsi"/>
          <w:sz w:val="24"/>
          <w:szCs w:val="24"/>
        </w:rPr>
      </w:pPr>
      <w:r w:rsidRPr="0041112D">
        <w:rPr>
          <w:rFonts w:asciiTheme="majorHAnsi" w:eastAsia="Cambria" w:hAnsiTheme="majorHAnsi" w:cstheme="majorHAnsi"/>
          <w:sz w:val="24"/>
          <w:szCs w:val="24"/>
        </w:rPr>
        <w:t xml:space="preserve">Zamawiający oceni, czy podjęte przez wykonawcę czynności, o których mowa w art. 110 ust. 2 ustawy </w:t>
      </w:r>
      <w:proofErr w:type="spellStart"/>
      <w:r w:rsidRPr="0041112D">
        <w:rPr>
          <w:rFonts w:asciiTheme="majorHAnsi" w:eastAsia="Cambria" w:hAnsiTheme="majorHAnsi" w:cstheme="majorHAnsi"/>
          <w:sz w:val="24"/>
          <w:szCs w:val="24"/>
        </w:rPr>
        <w:t>Pzp</w:t>
      </w:r>
      <w:proofErr w:type="spellEnd"/>
      <w:r w:rsidRPr="0041112D">
        <w:rPr>
          <w:rFonts w:asciiTheme="majorHAnsi" w:eastAsia="Cambria" w:hAnsiTheme="majorHAnsi" w:cstheme="majorHAnsi"/>
          <w:sz w:val="24"/>
          <w:szCs w:val="24"/>
        </w:rPr>
        <w:t>, są wystarczające do wykazania jego rzetelności, uwzględniając wagę i szczególne okoliczności czynu wykonawcy. Jeżeli podjęte przez wykonawcę czynności nie są wystarczające do wykazania jego rzetelności, zamawiający wyklucza wykonawcę.</w:t>
      </w:r>
    </w:p>
    <w:p w14:paraId="51B00E36" w14:textId="77777777" w:rsidR="00F055E9" w:rsidRPr="0041112D" w:rsidRDefault="00F055E9" w:rsidP="00F055E9">
      <w:pPr>
        <w:tabs>
          <w:tab w:val="left" w:pos="500"/>
        </w:tabs>
        <w:suppressAutoHyphens w:val="0"/>
        <w:spacing w:line="312" w:lineRule="auto"/>
        <w:ind w:left="567"/>
        <w:jc w:val="both"/>
        <w:rPr>
          <w:rFonts w:asciiTheme="majorHAnsi" w:eastAsia="Cambria" w:hAnsiTheme="majorHAnsi" w:cstheme="majorHAnsi"/>
          <w:sz w:val="24"/>
          <w:szCs w:val="24"/>
        </w:rPr>
      </w:pPr>
    </w:p>
    <w:p w14:paraId="6A1E06B4" w14:textId="77777777" w:rsidR="005715C3" w:rsidRPr="0041112D" w:rsidRDefault="005715C3" w:rsidP="0001370B">
      <w:pPr>
        <w:pStyle w:val="Nagwek2"/>
        <w:shd w:val="clear" w:color="auto" w:fill="BFBFBF" w:themeFill="background1" w:themeFillShade="BF"/>
        <w:spacing w:line="312" w:lineRule="auto"/>
        <w:jc w:val="both"/>
        <w:rPr>
          <w:rFonts w:cstheme="majorHAnsi"/>
          <w:b/>
          <w:bCs/>
          <w:color w:val="auto"/>
          <w:sz w:val="24"/>
          <w:szCs w:val="24"/>
        </w:rPr>
      </w:pPr>
      <w:r w:rsidRPr="0041112D">
        <w:rPr>
          <w:rFonts w:cstheme="majorHAnsi"/>
          <w:b/>
          <w:bCs/>
          <w:color w:val="auto"/>
          <w:sz w:val="24"/>
          <w:szCs w:val="24"/>
        </w:rPr>
        <w:t>X. P</w:t>
      </w:r>
      <w:r>
        <w:rPr>
          <w:rFonts w:cstheme="majorHAnsi"/>
          <w:b/>
          <w:bCs/>
          <w:color w:val="auto"/>
          <w:sz w:val="24"/>
          <w:szCs w:val="24"/>
        </w:rPr>
        <w:t>rzed</w:t>
      </w:r>
      <w:r w:rsidRPr="0041112D">
        <w:rPr>
          <w:rFonts w:cstheme="majorHAnsi"/>
          <w:b/>
          <w:bCs/>
          <w:color w:val="auto"/>
          <w:sz w:val="24"/>
          <w:szCs w:val="24"/>
        </w:rPr>
        <w:t xml:space="preserve">miotowe środki dowodowe. </w:t>
      </w:r>
    </w:p>
    <w:p w14:paraId="1CF42679" w14:textId="77777777" w:rsidR="001858F5" w:rsidRDefault="001858F5" w:rsidP="0001370B">
      <w:pPr>
        <w:tabs>
          <w:tab w:val="left" w:pos="500"/>
        </w:tabs>
        <w:spacing w:line="312" w:lineRule="auto"/>
        <w:ind w:left="567"/>
        <w:jc w:val="both"/>
        <w:rPr>
          <w:rFonts w:asciiTheme="majorHAnsi" w:eastAsia="Cambria" w:hAnsiTheme="majorHAnsi" w:cstheme="majorHAnsi"/>
          <w:sz w:val="24"/>
          <w:szCs w:val="24"/>
        </w:rPr>
      </w:pPr>
    </w:p>
    <w:p w14:paraId="5D74A5D4" w14:textId="77777777" w:rsidR="00A54649" w:rsidRPr="00A54649" w:rsidRDefault="00A54649" w:rsidP="0001370B">
      <w:pPr>
        <w:pStyle w:val="Akapitzlist"/>
        <w:numPr>
          <w:ilvl w:val="0"/>
          <w:numId w:val="59"/>
        </w:numPr>
        <w:tabs>
          <w:tab w:val="left" w:pos="426"/>
          <w:tab w:val="left" w:pos="709"/>
          <w:tab w:val="left" w:pos="10065"/>
        </w:tabs>
        <w:spacing w:after="0" w:line="312" w:lineRule="auto"/>
        <w:ind w:left="284" w:hanging="284"/>
        <w:jc w:val="both"/>
        <w:rPr>
          <w:rFonts w:asciiTheme="majorHAnsi" w:hAnsiTheme="majorHAnsi" w:cstheme="majorHAnsi"/>
          <w:sz w:val="24"/>
          <w:szCs w:val="24"/>
        </w:rPr>
      </w:pPr>
      <w:r w:rsidRPr="00A54649">
        <w:rPr>
          <w:rFonts w:asciiTheme="majorHAnsi" w:hAnsiTheme="majorHAnsi" w:cstheme="majorHAnsi"/>
          <w:sz w:val="24"/>
          <w:szCs w:val="24"/>
        </w:rPr>
        <w:t xml:space="preserve">Zamawiający </w:t>
      </w:r>
      <w:r w:rsidRPr="00A54649">
        <w:rPr>
          <w:rFonts w:asciiTheme="majorHAnsi" w:hAnsiTheme="majorHAnsi" w:cstheme="majorHAnsi"/>
          <w:b/>
          <w:bCs/>
          <w:sz w:val="24"/>
          <w:szCs w:val="24"/>
        </w:rPr>
        <w:t>żąda złożenia przedmiotowych środków dowodowych</w:t>
      </w:r>
      <w:r w:rsidRPr="00A54649">
        <w:rPr>
          <w:rFonts w:asciiTheme="majorHAnsi" w:hAnsiTheme="majorHAnsi" w:cstheme="majorHAnsi"/>
          <w:sz w:val="24"/>
          <w:szCs w:val="24"/>
        </w:rPr>
        <w:t xml:space="preserve"> w celu potwierdzenia zgodności oferowanych dostaw z wymaganiami technicznymi, cechami określonymi  przez Zamawiającego </w:t>
      </w:r>
      <w:r w:rsidR="00F055E9">
        <w:rPr>
          <w:rFonts w:asciiTheme="majorHAnsi" w:hAnsiTheme="majorHAnsi" w:cstheme="majorHAnsi"/>
          <w:sz w:val="24"/>
          <w:szCs w:val="24"/>
        </w:rPr>
        <w:br/>
      </w:r>
      <w:r w:rsidRPr="00A54649">
        <w:rPr>
          <w:rFonts w:asciiTheme="majorHAnsi" w:hAnsiTheme="majorHAnsi" w:cstheme="majorHAnsi"/>
          <w:sz w:val="24"/>
          <w:szCs w:val="24"/>
        </w:rPr>
        <w:t>w niniejszej SWZ – opis przedmiotu zamówienia.</w:t>
      </w:r>
    </w:p>
    <w:p w14:paraId="5F0AA6DB" w14:textId="77777777" w:rsidR="00A54649" w:rsidRPr="00A54649" w:rsidRDefault="00A54649" w:rsidP="0001370B">
      <w:pPr>
        <w:pStyle w:val="Akapitzlist"/>
        <w:numPr>
          <w:ilvl w:val="0"/>
          <w:numId w:val="59"/>
        </w:numPr>
        <w:tabs>
          <w:tab w:val="left" w:pos="426"/>
          <w:tab w:val="left" w:pos="709"/>
          <w:tab w:val="left" w:pos="10065"/>
        </w:tabs>
        <w:spacing w:after="0" w:line="312" w:lineRule="auto"/>
        <w:ind w:left="284" w:hanging="284"/>
        <w:jc w:val="both"/>
        <w:rPr>
          <w:rFonts w:asciiTheme="majorHAnsi" w:hAnsiTheme="majorHAnsi" w:cstheme="majorHAnsi"/>
          <w:sz w:val="24"/>
          <w:szCs w:val="24"/>
        </w:rPr>
      </w:pPr>
      <w:r w:rsidRPr="00A54649">
        <w:rPr>
          <w:rFonts w:asciiTheme="majorHAnsi" w:hAnsiTheme="majorHAnsi" w:cstheme="majorHAnsi"/>
          <w:iCs/>
          <w:sz w:val="24"/>
          <w:szCs w:val="24"/>
        </w:rPr>
        <w:lastRenderedPageBreak/>
        <w:t xml:space="preserve">Na potwierdzenie zgodności oferowanego sprzętu stanowiącego przedmiot zamówienia, </w:t>
      </w:r>
      <w:r w:rsidR="00A20137">
        <w:rPr>
          <w:rFonts w:asciiTheme="majorHAnsi" w:hAnsiTheme="majorHAnsi" w:cstheme="majorHAnsi"/>
          <w:iCs/>
          <w:sz w:val="24"/>
          <w:szCs w:val="24"/>
        </w:rPr>
        <w:br/>
      </w:r>
      <w:r w:rsidRPr="00A54649">
        <w:rPr>
          <w:rFonts w:asciiTheme="majorHAnsi" w:hAnsiTheme="majorHAnsi" w:cstheme="majorHAnsi"/>
          <w:iCs/>
          <w:sz w:val="24"/>
          <w:szCs w:val="24"/>
        </w:rPr>
        <w:t>z wymaganiami Zamawiającego, Wykonawca wraz z ofertą zobowiązany jest złożyć:</w:t>
      </w:r>
    </w:p>
    <w:p w14:paraId="36B00E87" w14:textId="77777777" w:rsidR="00A20137" w:rsidRPr="00A20137" w:rsidRDefault="00A20137" w:rsidP="0001370B">
      <w:pPr>
        <w:pStyle w:val="Akapitzlist"/>
        <w:numPr>
          <w:ilvl w:val="0"/>
          <w:numId w:val="60"/>
        </w:numPr>
        <w:tabs>
          <w:tab w:val="left" w:pos="426"/>
          <w:tab w:val="left" w:pos="709"/>
          <w:tab w:val="left" w:pos="10065"/>
        </w:tabs>
        <w:spacing w:after="0" w:line="312" w:lineRule="auto"/>
        <w:ind w:left="284" w:right="27" w:hanging="284"/>
        <w:jc w:val="both"/>
        <w:rPr>
          <w:rFonts w:asciiTheme="majorHAnsi" w:hAnsiTheme="majorHAnsi" w:cstheme="majorHAnsi"/>
          <w:sz w:val="24"/>
          <w:szCs w:val="24"/>
        </w:rPr>
      </w:pPr>
      <w:bookmarkStart w:id="13" w:name="_Hlk123815700"/>
      <w:r>
        <w:rPr>
          <w:rFonts w:asciiTheme="majorHAnsi" w:hAnsiTheme="majorHAnsi" w:cstheme="majorHAnsi"/>
          <w:b/>
          <w:bCs/>
          <w:iCs/>
          <w:sz w:val="24"/>
          <w:szCs w:val="24"/>
        </w:rPr>
        <w:t xml:space="preserve">w zakresie </w:t>
      </w:r>
      <w:r w:rsidR="00A54649" w:rsidRPr="00A54649">
        <w:rPr>
          <w:rFonts w:asciiTheme="majorHAnsi" w:hAnsiTheme="majorHAnsi" w:cstheme="majorHAnsi"/>
          <w:b/>
          <w:bCs/>
          <w:iCs/>
          <w:sz w:val="24"/>
          <w:szCs w:val="24"/>
        </w:rPr>
        <w:t>Zadania</w:t>
      </w:r>
      <w:r>
        <w:rPr>
          <w:rFonts w:asciiTheme="majorHAnsi" w:hAnsiTheme="majorHAnsi" w:cstheme="majorHAnsi"/>
          <w:b/>
          <w:bCs/>
          <w:iCs/>
          <w:sz w:val="24"/>
          <w:szCs w:val="24"/>
        </w:rPr>
        <w:t>:</w:t>
      </w:r>
      <w:r w:rsidR="00A54649" w:rsidRPr="00A54649">
        <w:rPr>
          <w:rFonts w:asciiTheme="majorHAnsi" w:hAnsiTheme="majorHAnsi" w:cstheme="majorHAnsi"/>
          <w:b/>
          <w:bCs/>
          <w:iCs/>
          <w:sz w:val="24"/>
          <w:szCs w:val="24"/>
        </w:rPr>
        <w:t xml:space="preserve"> 1,2,</w:t>
      </w:r>
      <w:r w:rsidR="00A54649" w:rsidRPr="00216DA1">
        <w:rPr>
          <w:rFonts w:asciiTheme="majorHAnsi" w:hAnsiTheme="majorHAnsi" w:cstheme="majorHAnsi"/>
          <w:b/>
          <w:bCs/>
          <w:iCs/>
          <w:sz w:val="24"/>
          <w:szCs w:val="24"/>
        </w:rPr>
        <w:t>3,</w:t>
      </w:r>
    </w:p>
    <w:p w14:paraId="1B2A2B42" w14:textId="77777777" w:rsidR="00A54649" w:rsidRPr="00471317" w:rsidRDefault="00A20137" w:rsidP="0001370B">
      <w:pPr>
        <w:pStyle w:val="Akapitzlist"/>
        <w:tabs>
          <w:tab w:val="left" w:pos="426"/>
          <w:tab w:val="left" w:pos="709"/>
          <w:tab w:val="left" w:pos="10065"/>
        </w:tabs>
        <w:spacing w:after="0" w:line="312" w:lineRule="auto"/>
        <w:ind w:left="284" w:right="27"/>
        <w:jc w:val="both"/>
        <w:rPr>
          <w:rFonts w:asciiTheme="majorHAnsi" w:hAnsiTheme="majorHAnsi" w:cstheme="majorHAnsi"/>
          <w:sz w:val="24"/>
          <w:szCs w:val="24"/>
        </w:rPr>
      </w:pPr>
      <w:r>
        <w:rPr>
          <w:rFonts w:asciiTheme="majorHAnsi" w:hAnsiTheme="majorHAnsi" w:cstheme="majorHAnsi"/>
          <w:b/>
          <w:bCs/>
          <w:iCs/>
          <w:sz w:val="24"/>
          <w:szCs w:val="24"/>
        </w:rPr>
        <w:t>-</w:t>
      </w:r>
      <w:r w:rsidR="00A54649" w:rsidRPr="00A54649">
        <w:rPr>
          <w:rFonts w:asciiTheme="majorHAnsi" w:hAnsiTheme="majorHAnsi" w:cstheme="majorHAnsi"/>
          <w:iCs/>
          <w:sz w:val="24"/>
          <w:szCs w:val="24"/>
        </w:rPr>
        <w:t xml:space="preserve"> </w:t>
      </w:r>
      <w:r w:rsidR="00A54649" w:rsidRPr="00F055E9">
        <w:rPr>
          <w:rFonts w:asciiTheme="majorHAnsi" w:hAnsiTheme="majorHAnsi" w:cstheme="majorHAnsi"/>
          <w:b/>
          <w:iCs/>
          <w:sz w:val="24"/>
          <w:szCs w:val="24"/>
        </w:rPr>
        <w:t>specyfikację techniczną oferowanego sprzętu i oprogramowania</w:t>
      </w:r>
      <w:bookmarkEnd w:id="13"/>
      <w:r w:rsidR="00F055E9">
        <w:rPr>
          <w:rFonts w:asciiTheme="majorHAnsi" w:hAnsiTheme="majorHAnsi" w:cstheme="majorHAnsi"/>
          <w:b/>
          <w:iCs/>
          <w:sz w:val="24"/>
          <w:szCs w:val="24"/>
        </w:rPr>
        <w:t xml:space="preserve"> </w:t>
      </w:r>
      <w:r w:rsidR="00A54649" w:rsidRPr="00A54649">
        <w:rPr>
          <w:rFonts w:asciiTheme="majorHAnsi" w:hAnsiTheme="majorHAnsi" w:cstheme="majorHAnsi"/>
          <w:iCs/>
          <w:sz w:val="24"/>
          <w:szCs w:val="24"/>
        </w:rPr>
        <w:t xml:space="preserve">– stanowiącą Załączniki odpowiednio Nr </w:t>
      </w:r>
      <w:r w:rsidR="00A54649" w:rsidRPr="00216DA1">
        <w:rPr>
          <w:rFonts w:asciiTheme="majorHAnsi" w:hAnsiTheme="majorHAnsi" w:cstheme="majorHAnsi"/>
          <w:iCs/>
          <w:sz w:val="24"/>
          <w:szCs w:val="24"/>
        </w:rPr>
        <w:t>1-</w:t>
      </w:r>
      <w:r w:rsidR="00932564" w:rsidRPr="00216DA1">
        <w:rPr>
          <w:rFonts w:asciiTheme="majorHAnsi" w:hAnsiTheme="majorHAnsi" w:cstheme="majorHAnsi"/>
          <w:iCs/>
          <w:sz w:val="24"/>
          <w:szCs w:val="24"/>
        </w:rPr>
        <w:t>3</w:t>
      </w:r>
      <w:r w:rsidR="00A54649" w:rsidRPr="00216DA1">
        <w:rPr>
          <w:rFonts w:asciiTheme="majorHAnsi" w:hAnsiTheme="majorHAnsi" w:cstheme="majorHAnsi"/>
          <w:iCs/>
          <w:sz w:val="24"/>
          <w:szCs w:val="24"/>
        </w:rPr>
        <w:t xml:space="preserve"> do</w:t>
      </w:r>
      <w:r w:rsidR="00A54649" w:rsidRPr="00A54649">
        <w:rPr>
          <w:rFonts w:asciiTheme="majorHAnsi" w:hAnsiTheme="majorHAnsi" w:cstheme="majorHAnsi"/>
          <w:iCs/>
          <w:sz w:val="24"/>
          <w:szCs w:val="24"/>
        </w:rPr>
        <w:t xml:space="preserve"> SWZ, w zależności na które zadanie Wykonawca składa ofertę</w:t>
      </w:r>
      <w:r w:rsidR="00F055E9">
        <w:rPr>
          <w:rFonts w:asciiTheme="majorHAnsi" w:hAnsiTheme="majorHAnsi" w:cstheme="majorHAnsi"/>
          <w:iCs/>
          <w:sz w:val="24"/>
          <w:szCs w:val="24"/>
        </w:rPr>
        <w:t>;</w:t>
      </w:r>
      <w:r w:rsidR="00A54649" w:rsidRPr="00A54649">
        <w:rPr>
          <w:rFonts w:asciiTheme="majorHAnsi" w:hAnsiTheme="majorHAnsi" w:cstheme="majorHAnsi"/>
          <w:iCs/>
          <w:sz w:val="24"/>
          <w:szCs w:val="24"/>
        </w:rPr>
        <w:t xml:space="preserve"> </w:t>
      </w:r>
    </w:p>
    <w:p w14:paraId="3BCA5121" w14:textId="77777777" w:rsidR="00A20137" w:rsidRPr="00A20137" w:rsidRDefault="00471317" w:rsidP="0001370B">
      <w:pPr>
        <w:pStyle w:val="Akapitzlist"/>
        <w:numPr>
          <w:ilvl w:val="0"/>
          <w:numId w:val="60"/>
        </w:numPr>
        <w:tabs>
          <w:tab w:val="left" w:pos="426"/>
          <w:tab w:val="left" w:pos="709"/>
          <w:tab w:val="left" w:pos="10065"/>
        </w:tabs>
        <w:spacing w:after="0" w:line="312" w:lineRule="auto"/>
        <w:ind w:left="284" w:right="27" w:hanging="284"/>
        <w:jc w:val="both"/>
        <w:rPr>
          <w:rFonts w:asciiTheme="majorHAnsi" w:hAnsiTheme="majorHAnsi" w:cstheme="majorHAnsi"/>
          <w:sz w:val="24"/>
          <w:szCs w:val="24"/>
        </w:rPr>
      </w:pPr>
      <w:r>
        <w:rPr>
          <w:rFonts w:asciiTheme="majorHAnsi" w:hAnsiTheme="majorHAnsi" w:cstheme="majorHAnsi"/>
          <w:b/>
          <w:bCs/>
          <w:iCs/>
          <w:sz w:val="24"/>
          <w:szCs w:val="24"/>
        </w:rPr>
        <w:t>w zakresie serwera do pracowni terminalowej</w:t>
      </w:r>
      <w:r w:rsidR="00A20137">
        <w:rPr>
          <w:rFonts w:asciiTheme="majorHAnsi" w:hAnsiTheme="majorHAnsi" w:cstheme="majorHAnsi"/>
          <w:b/>
          <w:bCs/>
          <w:iCs/>
          <w:sz w:val="24"/>
          <w:szCs w:val="24"/>
        </w:rPr>
        <w:t>:</w:t>
      </w:r>
    </w:p>
    <w:p w14:paraId="5B9723C5" w14:textId="77777777" w:rsidR="00471317" w:rsidRPr="00A54649" w:rsidRDefault="00471317" w:rsidP="0001370B">
      <w:pPr>
        <w:pStyle w:val="Akapitzlist"/>
        <w:tabs>
          <w:tab w:val="left" w:pos="426"/>
          <w:tab w:val="left" w:pos="709"/>
          <w:tab w:val="left" w:pos="10065"/>
        </w:tabs>
        <w:spacing w:after="0" w:line="312" w:lineRule="auto"/>
        <w:ind w:left="284" w:right="27"/>
        <w:jc w:val="both"/>
        <w:rPr>
          <w:rFonts w:asciiTheme="majorHAnsi" w:hAnsiTheme="majorHAnsi" w:cstheme="majorHAnsi"/>
          <w:sz w:val="24"/>
          <w:szCs w:val="24"/>
        </w:rPr>
      </w:pPr>
      <w:r>
        <w:rPr>
          <w:rFonts w:asciiTheme="majorHAnsi" w:hAnsiTheme="majorHAnsi" w:cstheme="majorHAnsi"/>
          <w:sz w:val="24"/>
          <w:szCs w:val="24"/>
        </w:rPr>
        <w:t xml:space="preserve"> – oświadczenie producenta serwera o możliwości jednoczesnej pracy 30 użytkowników terminalowych</w:t>
      </w:r>
      <w:r w:rsidR="00F055E9">
        <w:rPr>
          <w:rFonts w:asciiTheme="majorHAnsi" w:hAnsiTheme="majorHAnsi" w:cstheme="majorHAnsi"/>
          <w:sz w:val="24"/>
          <w:szCs w:val="24"/>
        </w:rPr>
        <w:t>;</w:t>
      </w:r>
    </w:p>
    <w:p w14:paraId="50443307" w14:textId="77777777" w:rsidR="00471317" w:rsidRDefault="00471317" w:rsidP="0001370B">
      <w:pPr>
        <w:pStyle w:val="Akapitzlist"/>
        <w:numPr>
          <w:ilvl w:val="0"/>
          <w:numId w:val="60"/>
        </w:numPr>
        <w:spacing w:after="5" w:line="312" w:lineRule="auto"/>
        <w:ind w:left="284" w:hanging="284"/>
        <w:jc w:val="both"/>
        <w:rPr>
          <w:rFonts w:asciiTheme="majorHAnsi" w:hAnsiTheme="majorHAnsi" w:cstheme="majorHAnsi"/>
          <w:sz w:val="24"/>
          <w:szCs w:val="24"/>
        </w:rPr>
      </w:pPr>
      <w:r w:rsidRPr="00471317">
        <w:rPr>
          <w:rFonts w:asciiTheme="majorHAnsi" w:hAnsiTheme="majorHAnsi" w:cstheme="majorHAnsi"/>
          <w:b/>
          <w:bCs/>
          <w:sz w:val="24"/>
          <w:szCs w:val="24"/>
        </w:rPr>
        <w:t>w zakresie urządzeń dostępowych typu terminalowego</w:t>
      </w:r>
      <w:r>
        <w:rPr>
          <w:rFonts w:asciiTheme="majorHAnsi" w:hAnsiTheme="majorHAnsi" w:cstheme="majorHAnsi"/>
          <w:sz w:val="24"/>
          <w:szCs w:val="24"/>
        </w:rPr>
        <w:t>:</w:t>
      </w:r>
    </w:p>
    <w:p w14:paraId="6366740C" w14:textId="77777777" w:rsidR="00471317" w:rsidRDefault="00471317" w:rsidP="0001370B">
      <w:pPr>
        <w:pStyle w:val="Akapitzlist"/>
        <w:spacing w:after="5" w:line="312" w:lineRule="auto"/>
        <w:ind w:left="284"/>
        <w:jc w:val="both"/>
        <w:rPr>
          <w:rFonts w:asciiTheme="majorHAnsi" w:hAnsiTheme="majorHAnsi" w:cstheme="majorHAnsi"/>
          <w:sz w:val="24"/>
          <w:szCs w:val="24"/>
        </w:rPr>
      </w:pPr>
      <w:r w:rsidRPr="00471317">
        <w:rPr>
          <w:rFonts w:asciiTheme="majorHAnsi" w:hAnsiTheme="majorHAnsi" w:cstheme="majorHAnsi"/>
          <w:sz w:val="24"/>
          <w:szCs w:val="24"/>
        </w:rPr>
        <w:t>-</w:t>
      </w:r>
      <w:r>
        <w:rPr>
          <w:rFonts w:asciiTheme="majorHAnsi" w:hAnsiTheme="majorHAnsi" w:cstheme="majorHAnsi"/>
          <w:sz w:val="24"/>
          <w:szCs w:val="24"/>
        </w:rPr>
        <w:t xml:space="preserve"> deklarację zgodności CE lub równoważny -</w:t>
      </w:r>
      <w:r w:rsidR="00F055E9">
        <w:rPr>
          <w:rFonts w:asciiTheme="majorHAnsi" w:hAnsiTheme="majorHAnsi" w:cstheme="majorHAnsi"/>
          <w:sz w:val="24"/>
          <w:szCs w:val="24"/>
        </w:rPr>
        <w:t xml:space="preserve"> </w:t>
      </w:r>
      <w:r>
        <w:rPr>
          <w:rFonts w:asciiTheme="majorHAnsi" w:hAnsiTheme="majorHAnsi" w:cstheme="majorHAnsi"/>
          <w:sz w:val="24"/>
          <w:szCs w:val="24"/>
        </w:rPr>
        <w:t>obligatoryjny dokument wystawiony przez producenta wyrobu albo jego upoważnionego przedstawiciela, stanowiący wiążące prawnie przyrzeczenie stwierdzające zgodność wyrobu z wymaganiami zasadniczymi właściwych dyrektyw Unii Europejskiej;</w:t>
      </w:r>
    </w:p>
    <w:p w14:paraId="6C7EEEC3" w14:textId="77777777" w:rsidR="00471317" w:rsidRPr="00471317" w:rsidRDefault="00471317" w:rsidP="0001370B">
      <w:pPr>
        <w:pStyle w:val="Akapitzlist"/>
        <w:spacing w:after="5" w:line="312" w:lineRule="auto"/>
        <w:ind w:left="284"/>
        <w:jc w:val="both"/>
        <w:rPr>
          <w:rFonts w:asciiTheme="majorHAnsi" w:hAnsiTheme="majorHAnsi" w:cstheme="majorHAnsi"/>
          <w:sz w:val="24"/>
          <w:szCs w:val="24"/>
        </w:rPr>
      </w:pPr>
      <w:r>
        <w:rPr>
          <w:rFonts w:asciiTheme="majorHAnsi" w:hAnsiTheme="majorHAnsi" w:cstheme="majorHAnsi"/>
          <w:sz w:val="24"/>
          <w:szCs w:val="24"/>
        </w:rPr>
        <w:t>- certyfikat ISO 9001</w:t>
      </w:r>
      <w:r w:rsidR="00A20137">
        <w:rPr>
          <w:rFonts w:asciiTheme="majorHAnsi" w:hAnsiTheme="majorHAnsi" w:cstheme="majorHAnsi"/>
          <w:sz w:val="24"/>
          <w:szCs w:val="24"/>
        </w:rPr>
        <w:t xml:space="preserve"> dla producenta sprzętu;</w:t>
      </w:r>
    </w:p>
    <w:p w14:paraId="5C9A9916" w14:textId="77777777" w:rsidR="00A54649" w:rsidRPr="00216DA1" w:rsidRDefault="00471317" w:rsidP="0001370B">
      <w:pPr>
        <w:pStyle w:val="Akapitzlist"/>
        <w:numPr>
          <w:ilvl w:val="0"/>
          <w:numId w:val="60"/>
        </w:numPr>
        <w:spacing w:after="5" w:line="312" w:lineRule="auto"/>
        <w:ind w:left="284" w:hanging="284"/>
        <w:jc w:val="both"/>
        <w:rPr>
          <w:rFonts w:asciiTheme="majorHAnsi" w:hAnsiTheme="majorHAnsi" w:cstheme="majorHAnsi"/>
          <w:sz w:val="24"/>
          <w:szCs w:val="24"/>
        </w:rPr>
      </w:pPr>
      <w:r w:rsidRPr="00216DA1">
        <w:rPr>
          <w:rFonts w:asciiTheme="majorHAnsi" w:hAnsiTheme="majorHAnsi" w:cstheme="majorHAnsi"/>
          <w:b/>
          <w:bCs/>
          <w:sz w:val="24"/>
          <w:szCs w:val="24"/>
        </w:rPr>
        <w:t xml:space="preserve"> </w:t>
      </w:r>
      <w:r w:rsidR="00A54649" w:rsidRPr="00216DA1">
        <w:rPr>
          <w:rFonts w:asciiTheme="majorHAnsi" w:hAnsiTheme="majorHAnsi" w:cstheme="majorHAnsi"/>
          <w:b/>
          <w:bCs/>
          <w:sz w:val="24"/>
          <w:szCs w:val="24"/>
        </w:rPr>
        <w:t>(</w:t>
      </w:r>
      <w:r w:rsidRPr="00216DA1">
        <w:rPr>
          <w:rFonts w:asciiTheme="majorHAnsi" w:hAnsiTheme="majorHAnsi" w:cstheme="majorHAnsi"/>
          <w:b/>
          <w:bCs/>
          <w:sz w:val="24"/>
          <w:szCs w:val="24"/>
        </w:rPr>
        <w:t>d</w:t>
      </w:r>
      <w:r w:rsidR="00A54649" w:rsidRPr="00216DA1">
        <w:rPr>
          <w:rFonts w:asciiTheme="majorHAnsi" w:hAnsiTheme="majorHAnsi" w:cstheme="majorHAnsi"/>
          <w:b/>
          <w:bCs/>
          <w:sz w:val="24"/>
          <w:szCs w:val="24"/>
        </w:rPr>
        <w:t xml:space="preserve">otyczy Zadania </w:t>
      </w:r>
      <w:r w:rsidR="00932564" w:rsidRPr="00216DA1">
        <w:rPr>
          <w:rFonts w:asciiTheme="majorHAnsi" w:hAnsiTheme="majorHAnsi" w:cstheme="majorHAnsi"/>
          <w:b/>
          <w:bCs/>
          <w:sz w:val="24"/>
          <w:szCs w:val="24"/>
        </w:rPr>
        <w:t>3</w:t>
      </w:r>
      <w:r w:rsidR="00A54649" w:rsidRPr="00216DA1">
        <w:rPr>
          <w:rFonts w:asciiTheme="majorHAnsi" w:hAnsiTheme="majorHAnsi" w:cstheme="majorHAnsi"/>
          <w:b/>
          <w:bCs/>
          <w:sz w:val="24"/>
          <w:szCs w:val="24"/>
        </w:rPr>
        <w:t xml:space="preserve">) Certyfikaty potwierdzające </w:t>
      </w:r>
      <w:r w:rsidR="00A54649" w:rsidRPr="00216DA1">
        <w:rPr>
          <w:rFonts w:asciiTheme="majorHAnsi" w:hAnsiTheme="majorHAnsi" w:cstheme="majorHAnsi"/>
          <w:sz w:val="24"/>
          <w:szCs w:val="24"/>
        </w:rPr>
        <w:t>iż serwer:</w:t>
      </w:r>
    </w:p>
    <w:p w14:paraId="31EFD0B6" w14:textId="77777777" w:rsidR="00A54649" w:rsidRPr="00A54649" w:rsidRDefault="00A54649" w:rsidP="0001370B">
      <w:pPr>
        <w:pStyle w:val="Akapitzlist"/>
        <w:numPr>
          <w:ilvl w:val="0"/>
          <w:numId w:val="61"/>
        </w:numPr>
        <w:spacing w:after="5" w:line="312" w:lineRule="auto"/>
        <w:ind w:left="284" w:hanging="284"/>
        <w:jc w:val="both"/>
        <w:rPr>
          <w:rFonts w:asciiTheme="majorHAnsi" w:hAnsiTheme="majorHAnsi" w:cstheme="majorHAnsi"/>
          <w:sz w:val="24"/>
          <w:szCs w:val="24"/>
        </w:rPr>
      </w:pPr>
      <w:r w:rsidRPr="00A54649">
        <w:rPr>
          <w:rFonts w:asciiTheme="majorHAnsi" w:hAnsiTheme="majorHAnsi" w:cstheme="majorHAnsi"/>
          <w:sz w:val="24"/>
          <w:szCs w:val="24"/>
        </w:rPr>
        <w:t xml:space="preserve">jest wyprodukowany zgodnie z normą ISO-9001:2008 oraz ISO-14001; </w:t>
      </w:r>
    </w:p>
    <w:p w14:paraId="5826A949" w14:textId="77777777" w:rsidR="00A54649" w:rsidRPr="00A54649" w:rsidRDefault="00A54649" w:rsidP="0001370B">
      <w:pPr>
        <w:pStyle w:val="Akapitzlist"/>
        <w:numPr>
          <w:ilvl w:val="0"/>
          <w:numId w:val="61"/>
        </w:numPr>
        <w:spacing w:after="5" w:line="312" w:lineRule="auto"/>
        <w:ind w:left="284" w:hanging="284"/>
        <w:jc w:val="both"/>
        <w:rPr>
          <w:rFonts w:asciiTheme="majorHAnsi" w:hAnsiTheme="majorHAnsi" w:cstheme="majorHAnsi"/>
          <w:sz w:val="24"/>
          <w:szCs w:val="24"/>
        </w:rPr>
      </w:pPr>
      <w:r w:rsidRPr="00A54649">
        <w:rPr>
          <w:rFonts w:asciiTheme="majorHAnsi" w:hAnsiTheme="majorHAnsi" w:cstheme="majorHAnsi"/>
          <w:sz w:val="24"/>
          <w:szCs w:val="24"/>
        </w:rPr>
        <w:t>posiada deklarację CE.</w:t>
      </w:r>
    </w:p>
    <w:p w14:paraId="5E39472F" w14:textId="77777777" w:rsidR="00A54649" w:rsidRPr="00A54649" w:rsidRDefault="00A54649" w:rsidP="0001370B">
      <w:pPr>
        <w:pStyle w:val="Akapitzlist"/>
        <w:tabs>
          <w:tab w:val="left" w:pos="426"/>
          <w:tab w:val="left" w:pos="709"/>
          <w:tab w:val="left" w:pos="10065"/>
        </w:tabs>
        <w:spacing w:after="0" w:line="312" w:lineRule="auto"/>
        <w:ind w:left="284" w:hanging="284"/>
        <w:jc w:val="both"/>
        <w:rPr>
          <w:rFonts w:asciiTheme="majorHAnsi" w:hAnsiTheme="majorHAnsi" w:cstheme="majorHAnsi"/>
          <w:b/>
          <w:sz w:val="24"/>
          <w:szCs w:val="24"/>
        </w:rPr>
      </w:pPr>
      <w:r w:rsidRPr="00A54649">
        <w:rPr>
          <w:rFonts w:asciiTheme="majorHAnsi" w:hAnsiTheme="majorHAnsi" w:cstheme="majorHAnsi"/>
          <w:b/>
          <w:sz w:val="24"/>
          <w:szCs w:val="24"/>
        </w:rPr>
        <w:t>Określone powyżej (ust. 2) przedmiotowe środki dowodowe należy złożyć wraz z ofertą.</w:t>
      </w:r>
    </w:p>
    <w:p w14:paraId="566CC4F8" w14:textId="77777777" w:rsidR="00A54649" w:rsidRPr="00A54649" w:rsidRDefault="00A54649" w:rsidP="0001370B">
      <w:pPr>
        <w:pStyle w:val="Akapitzlist"/>
        <w:numPr>
          <w:ilvl w:val="0"/>
          <w:numId w:val="59"/>
        </w:numPr>
        <w:tabs>
          <w:tab w:val="left" w:pos="426"/>
          <w:tab w:val="left" w:pos="709"/>
          <w:tab w:val="left" w:pos="10065"/>
        </w:tabs>
        <w:spacing w:after="0" w:line="312" w:lineRule="auto"/>
        <w:ind w:left="284" w:hanging="284"/>
        <w:jc w:val="both"/>
        <w:rPr>
          <w:rFonts w:asciiTheme="majorHAnsi" w:hAnsiTheme="majorHAnsi" w:cstheme="majorHAnsi"/>
          <w:sz w:val="24"/>
          <w:szCs w:val="24"/>
        </w:rPr>
      </w:pPr>
      <w:r w:rsidRPr="00A54649">
        <w:rPr>
          <w:rFonts w:asciiTheme="majorHAnsi" w:hAnsiTheme="majorHAnsi" w:cstheme="majorHAnsi"/>
          <w:iCs/>
          <w:sz w:val="24"/>
          <w:szCs w:val="24"/>
        </w:rPr>
        <w:t>Dokumenty, o których mowa w ust. 2, służyć będą potwierdzeniu zgodności zaoferowanego przez Wykonawcę sprzętu  z wymaganiami Zamawiającego określonymi w SWZ.</w:t>
      </w:r>
    </w:p>
    <w:p w14:paraId="25CD3157" w14:textId="77777777" w:rsidR="00A54649" w:rsidRPr="00A54649" w:rsidRDefault="00A54649" w:rsidP="0001370B">
      <w:pPr>
        <w:pStyle w:val="Akapitzlist"/>
        <w:numPr>
          <w:ilvl w:val="0"/>
          <w:numId w:val="59"/>
        </w:numPr>
        <w:tabs>
          <w:tab w:val="left" w:pos="426"/>
          <w:tab w:val="left" w:pos="709"/>
          <w:tab w:val="left" w:pos="10065"/>
        </w:tabs>
        <w:spacing w:after="0" w:line="312" w:lineRule="auto"/>
        <w:ind w:left="284" w:hanging="284"/>
        <w:jc w:val="both"/>
        <w:rPr>
          <w:rFonts w:asciiTheme="majorHAnsi" w:hAnsiTheme="majorHAnsi" w:cstheme="majorHAnsi"/>
          <w:sz w:val="24"/>
          <w:szCs w:val="24"/>
        </w:rPr>
      </w:pPr>
      <w:r w:rsidRPr="00A54649">
        <w:rPr>
          <w:rFonts w:asciiTheme="majorHAnsi" w:hAnsiTheme="majorHAnsi" w:cstheme="majorHAnsi"/>
          <w:sz w:val="24"/>
          <w:szCs w:val="24"/>
        </w:rPr>
        <w:t xml:space="preserve">W przypadku jeżeli, Wykonawca nie złoży przedmiotowych środków dowodowych, o których mowa w ust. 2 lub złożone przedmiotowe środki dowodowe są niekompletne, </w:t>
      </w:r>
      <w:r w:rsidRPr="00A54649">
        <w:rPr>
          <w:rFonts w:asciiTheme="majorHAnsi" w:hAnsiTheme="majorHAnsi" w:cstheme="majorHAnsi"/>
          <w:b/>
          <w:bCs/>
          <w:sz w:val="24"/>
          <w:szCs w:val="24"/>
        </w:rPr>
        <w:t>Zamawiający nie przewiduje wezwania do ich złożenia lub uzupełnienia.</w:t>
      </w:r>
    </w:p>
    <w:p w14:paraId="4BEAA8E0" w14:textId="77777777" w:rsidR="00A54649" w:rsidRPr="00A54649" w:rsidRDefault="00A54649" w:rsidP="0001370B">
      <w:pPr>
        <w:pStyle w:val="Akapitzlist"/>
        <w:numPr>
          <w:ilvl w:val="0"/>
          <w:numId w:val="59"/>
        </w:numPr>
        <w:tabs>
          <w:tab w:val="left" w:pos="426"/>
          <w:tab w:val="left" w:pos="709"/>
          <w:tab w:val="left" w:pos="10065"/>
        </w:tabs>
        <w:spacing w:after="0" w:line="312" w:lineRule="auto"/>
        <w:ind w:left="284" w:hanging="284"/>
        <w:jc w:val="both"/>
        <w:rPr>
          <w:rFonts w:asciiTheme="majorHAnsi" w:hAnsiTheme="majorHAnsi" w:cstheme="majorHAnsi"/>
          <w:sz w:val="24"/>
          <w:szCs w:val="24"/>
        </w:rPr>
      </w:pPr>
      <w:r w:rsidRPr="00A54649">
        <w:rPr>
          <w:rFonts w:asciiTheme="majorHAnsi" w:hAnsiTheme="majorHAnsi" w:cstheme="majorHAnsi"/>
          <w:sz w:val="24"/>
          <w:szCs w:val="24"/>
        </w:rPr>
        <w:t>Zgodnie z art. 107 ust. 4 ustawy Prawo zamówień publicznych, Zamawiający może żądać od Wykonawców wyjaśnień dotyczących treści przedmiotowych środków dowodowych. Złożone przez Wykonawcę wyjaśnienia nie mogą prowadzić do zmiany treści oferty tj. np. do zmiany zaoferowanego sprzętu lub parametrów technicznych.</w:t>
      </w:r>
    </w:p>
    <w:p w14:paraId="045D8427" w14:textId="77777777" w:rsidR="00A54649" w:rsidRPr="006263BF" w:rsidRDefault="00A54649" w:rsidP="0001370B">
      <w:pPr>
        <w:pStyle w:val="Akapitzlist"/>
        <w:numPr>
          <w:ilvl w:val="0"/>
          <w:numId w:val="59"/>
        </w:numPr>
        <w:autoSpaceDE w:val="0"/>
        <w:autoSpaceDN w:val="0"/>
        <w:adjustRightInd w:val="0"/>
        <w:spacing w:after="0" w:line="312" w:lineRule="auto"/>
        <w:ind w:left="284" w:hanging="284"/>
        <w:jc w:val="both"/>
        <w:rPr>
          <w:rFonts w:asciiTheme="majorHAnsi" w:hAnsiTheme="majorHAnsi" w:cstheme="majorHAnsi"/>
          <w:b/>
          <w:bCs/>
          <w:sz w:val="24"/>
          <w:szCs w:val="24"/>
        </w:rPr>
      </w:pPr>
      <w:r w:rsidRPr="006263BF">
        <w:rPr>
          <w:rFonts w:asciiTheme="majorHAnsi" w:hAnsiTheme="majorHAnsi" w:cstheme="majorHAnsi"/>
          <w:sz w:val="24"/>
          <w:szCs w:val="24"/>
        </w:rPr>
        <w:t>W specyfikacji technicznej oferowanego sprzętu (o którym mowa w ust. 2 pkt.1) , wykonawca</w:t>
      </w:r>
      <w:r w:rsidRPr="00A54649">
        <w:rPr>
          <w:rFonts w:asciiTheme="majorHAnsi" w:hAnsiTheme="majorHAnsi" w:cstheme="majorHAnsi"/>
          <w:sz w:val="24"/>
          <w:szCs w:val="24"/>
        </w:rPr>
        <w:t xml:space="preserve"> zobowiązany jest  podać dane zgodnie z wytycznymi  wskazanymi w rozdziale </w:t>
      </w:r>
      <w:r w:rsidR="006263BF" w:rsidRPr="006263BF">
        <w:rPr>
          <w:rFonts w:asciiTheme="majorHAnsi" w:hAnsiTheme="majorHAnsi" w:cstheme="majorHAnsi"/>
          <w:sz w:val="24"/>
          <w:szCs w:val="24"/>
        </w:rPr>
        <w:t>IV</w:t>
      </w:r>
      <w:r w:rsidRPr="006263BF">
        <w:rPr>
          <w:rFonts w:asciiTheme="majorHAnsi" w:hAnsiTheme="majorHAnsi" w:cstheme="majorHAnsi"/>
          <w:b/>
          <w:bCs/>
          <w:sz w:val="24"/>
          <w:szCs w:val="24"/>
        </w:rPr>
        <w:t xml:space="preserve"> ust. 1</w:t>
      </w:r>
      <w:r w:rsidR="00932564">
        <w:rPr>
          <w:rFonts w:asciiTheme="majorHAnsi" w:hAnsiTheme="majorHAnsi" w:cstheme="majorHAnsi"/>
          <w:b/>
          <w:bCs/>
          <w:sz w:val="24"/>
          <w:szCs w:val="24"/>
        </w:rPr>
        <w:t>6</w:t>
      </w:r>
      <w:r w:rsidRPr="006263BF">
        <w:rPr>
          <w:rFonts w:asciiTheme="majorHAnsi" w:hAnsiTheme="majorHAnsi" w:cstheme="majorHAnsi"/>
          <w:b/>
          <w:bCs/>
          <w:sz w:val="24"/>
          <w:szCs w:val="24"/>
        </w:rPr>
        <w:t xml:space="preserve"> niniejszej SWZ.</w:t>
      </w:r>
    </w:p>
    <w:p w14:paraId="12A3796E" w14:textId="77777777" w:rsidR="005715C3" w:rsidRPr="0041112D" w:rsidRDefault="005715C3" w:rsidP="0001370B">
      <w:pPr>
        <w:tabs>
          <w:tab w:val="left" w:pos="500"/>
        </w:tabs>
        <w:spacing w:line="312" w:lineRule="auto"/>
        <w:ind w:left="567"/>
        <w:jc w:val="both"/>
        <w:rPr>
          <w:rFonts w:asciiTheme="majorHAnsi" w:eastAsia="Cambria" w:hAnsiTheme="majorHAnsi" w:cstheme="majorHAnsi"/>
          <w:sz w:val="24"/>
          <w:szCs w:val="24"/>
        </w:rPr>
      </w:pPr>
    </w:p>
    <w:p w14:paraId="24761959" w14:textId="77777777" w:rsidR="00B47506" w:rsidRPr="0041112D" w:rsidRDefault="00B47506" w:rsidP="0001370B">
      <w:pPr>
        <w:pStyle w:val="Nagwek2"/>
        <w:shd w:val="clear" w:color="auto" w:fill="BFBFBF" w:themeFill="background1" w:themeFillShade="BF"/>
        <w:spacing w:line="312" w:lineRule="auto"/>
        <w:jc w:val="both"/>
        <w:rPr>
          <w:rFonts w:cstheme="majorHAnsi"/>
          <w:b/>
          <w:bCs/>
          <w:color w:val="auto"/>
          <w:sz w:val="24"/>
          <w:szCs w:val="24"/>
        </w:rPr>
      </w:pPr>
      <w:bookmarkStart w:id="14" w:name="_Toc125967952"/>
      <w:r w:rsidRPr="0041112D">
        <w:rPr>
          <w:rFonts w:cstheme="majorHAnsi"/>
          <w:b/>
          <w:bCs/>
          <w:color w:val="auto"/>
          <w:sz w:val="24"/>
          <w:szCs w:val="24"/>
        </w:rPr>
        <w:t>X</w:t>
      </w:r>
      <w:r w:rsidR="005715C3">
        <w:rPr>
          <w:rFonts w:cstheme="majorHAnsi"/>
          <w:b/>
          <w:bCs/>
          <w:color w:val="auto"/>
          <w:sz w:val="24"/>
          <w:szCs w:val="24"/>
        </w:rPr>
        <w:t>I</w:t>
      </w:r>
      <w:r w:rsidRPr="0041112D">
        <w:rPr>
          <w:rFonts w:cstheme="majorHAnsi"/>
          <w:b/>
          <w:bCs/>
          <w:color w:val="auto"/>
          <w:sz w:val="24"/>
          <w:szCs w:val="24"/>
        </w:rPr>
        <w:t xml:space="preserve">. Podmiotowe środki dowodowe. Oświadczenia i dokumenty, jakie zobowiązani </w:t>
      </w:r>
      <w:r w:rsidRPr="0041112D">
        <w:rPr>
          <w:rFonts w:cstheme="majorHAnsi"/>
          <w:b/>
          <w:bCs/>
          <w:color w:val="auto"/>
          <w:sz w:val="24"/>
          <w:szCs w:val="24"/>
        </w:rPr>
        <w:br/>
        <w:t xml:space="preserve">są dostarczyć Wykonawcy w celu potwierdzenia spełniania warunków udziału </w:t>
      </w:r>
      <w:r w:rsidRPr="0041112D">
        <w:rPr>
          <w:rFonts w:cstheme="majorHAnsi"/>
          <w:b/>
          <w:bCs/>
          <w:color w:val="auto"/>
          <w:sz w:val="24"/>
          <w:szCs w:val="24"/>
        </w:rPr>
        <w:br/>
        <w:t>w postępowaniu oraz wykazania braku podstaw wykluczenia</w:t>
      </w:r>
      <w:bookmarkEnd w:id="14"/>
    </w:p>
    <w:p w14:paraId="61B7417F" w14:textId="77777777" w:rsidR="001858F5" w:rsidRPr="0041112D" w:rsidRDefault="001858F5" w:rsidP="0001370B">
      <w:pPr>
        <w:tabs>
          <w:tab w:val="left" w:pos="567"/>
        </w:tabs>
        <w:spacing w:line="312" w:lineRule="auto"/>
        <w:ind w:left="502"/>
        <w:jc w:val="both"/>
        <w:rPr>
          <w:rFonts w:asciiTheme="majorHAnsi" w:hAnsiTheme="majorHAnsi" w:cstheme="majorHAnsi"/>
          <w:b/>
          <w:bCs/>
          <w:sz w:val="24"/>
          <w:szCs w:val="24"/>
        </w:rPr>
      </w:pPr>
    </w:p>
    <w:p w14:paraId="4E58A0FE" w14:textId="77777777" w:rsidR="003567F5" w:rsidRPr="0041112D" w:rsidRDefault="003567F5" w:rsidP="0001370B">
      <w:pPr>
        <w:numPr>
          <w:ilvl w:val="0"/>
          <w:numId w:val="30"/>
        </w:numPr>
        <w:suppressAutoHyphens w:val="0"/>
        <w:spacing w:line="312" w:lineRule="auto"/>
        <w:ind w:left="284" w:hanging="426"/>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lastRenderedPageBreak/>
        <w:t xml:space="preserve">Do oferty Wykonawca zobowiązany jest dołączyć aktualne na dzień składania ofert oświadczenie </w:t>
      </w:r>
      <w:r w:rsidR="000124F3">
        <w:rPr>
          <w:rFonts w:asciiTheme="majorHAnsi" w:hAnsiTheme="majorHAnsi" w:cstheme="majorHAnsi"/>
          <w:sz w:val="24"/>
          <w:szCs w:val="24"/>
          <w:lang w:eastAsia="en-US"/>
        </w:rPr>
        <w:br/>
      </w:r>
      <w:r w:rsidRPr="0041112D">
        <w:rPr>
          <w:rFonts w:asciiTheme="majorHAnsi" w:hAnsiTheme="majorHAnsi" w:cstheme="majorHAnsi"/>
          <w:sz w:val="24"/>
          <w:szCs w:val="24"/>
          <w:lang w:eastAsia="en-US"/>
        </w:rPr>
        <w:t xml:space="preserve">o spełnianiu warunków udziału w postępowaniu oraz o braku podstaw do wykluczenia </w:t>
      </w:r>
      <w:r w:rsidR="000124F3">
        <w:rPr>
          <w:rFonts w:asciiTheme="majorHAnsi" w:hAnsiTheme="majorHAnsi" w:cstheme="majorHAnsi"/>
          <w:sz w:val="24"/>
          <w:szCs w:val="24"/>
          <w:lang w:eastAsia="en-US"/>
        </w:rPr>
        <w:br/>
      </w:r>
      <w:r w:rsidRPr="0041112D">
        <w:rPr>
          <w:rFonts w:asciiTheme="majorHAnsi" w:hAnsiTheme="majorHAnsi" w:cstheme="majorHAnsi"/>
          <w:sz w:val="24"/>
          <w:szCs w:val="24"/>
          <w:lang w:eastAsia="en-US"/>
        </w:rPr>
        <w:t xml:space="preserve">z postępowania – zgodnie z </w:t>
      </w:r>
      <w:r w:rsidRPr="000124F3">
        <w:rPr>
          <w:rFonts w:asciiTheme="majorHAnsi" w:hAnsiTheme="majorHAnsi" w:cstheme="majorHAnsi"/>
          <w:b/>
          <w:sz w:val="24"/>
          <w:szCs w:val="24"/>
          <w:lang w:eastAsia="en-US"/>
        </w:rPr>
        <w:t xml:space="preserve">załącznikiem </w:t>
      </w:r>
      <w:r w:rsidRPr="00445271">
        <w:rPr>
          <w:rFonts w:asciiTheme="majorHAnsi" w:hAnsiTheme="majorHAnsi" w:cstheme="majorHAnsi"/>
          <w:b/>
          <w:sz w:val="24"/>
          <w:szCs w:val="24"/>
          <w:lang w:eastAsia="en-US"/>
        </w:rPr>
        <w:t xml:space="preserve">nr </w:t>
      </w:r>
      <w:r w:rsidR="00445271" w:rsidRPr="00445271">
        <w:rPr>
          <w:rFonts w:asciiTheme="majorHAnsi" w:hAnsiTheme="majorHAnsi" w:cstheme="majorHAnsi"/>
          <w:b/>
          <w:sz w:val="24"/>
          <w:szCs w:val="24"/>
          <w:lang w:eastAsia="en-US"/>
        </w:rPr>
        <w:t>5</w:t>
      </w:r>
      <w:r w:rsidRPr="000124F3">
        <w:rPr>
          <w:rFonts w:asciiTheme="majorHAnsi" w:hAnsiTheme="majorHAnsi" w:cstheme="majorHAnsi"/>
          <w:b/>
          <w:sz w:val="24"/>
          <w:szCs w:val="24"/>
          <w:lang w:eastAsia="en-US"/>
        </w:rPr>
        <w:t xml:space="preserve"> do SWZ</w:t>
      </w:r>
      <w:r w:rsidRPr="0041112D">
        <w:rPr>
          <w:rFonts w:asciiTheme="majorHAnsi" w:hAnsiTheme="majorHAnsi" w:cstheme="majorHAnsi"/>
          <w:b/>
          <w:sz w:val="24"/>
          <w:szCs w:val="24"/>
          <w:lang w:eastAsia="en-US"/>
        </w:rPr>
        <w:t xml:space="preserve">. </w:t>
      </w:r>
    </w:p>
    <w:p w14:paraId="392513C7" w14:textId="77777777" w:rsidR="003567F5" w:rsidRPr="0041112D" w:rsidRDefault="003567F5" w:rsidP="0001370B">
      <w:pPr>
        <w:numPr>
          <w:ilvl w:val="0"/>
          <w:numId w:val="30"/>
        </w:numPr>
        <w:suppressAutoHyphens w:val="0"/>
        <w:spacing w:line="312" w:lineRule="auto"/>
        <w:ind w:left="284" w:hanging="426"/>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t>Informacje zawarte w oświadczeniu, o którym mowa w ust. 1 stanowią wstępne potwierdzenie, że wykonawca nie podlega wykluczeniu oraz spełnia warunki udziału w postępowaniu.</w:t>
      </w:r>
    </w:p>
    <w:p w14:paraId="5E749B86" w14:textId="77777777" w:rsidR="003567F5" w:rsidRPr="0041112D" w:rsidRDefault="003567F5" w:rsidP="0001370B">
      <w:pPr>
        <w:numPr>
          <w:ilvl w:val="0"/>
          <w:numId w:val="30"/>
        </w:numPr>
        <w:suppressAutoHyphens w:val="0"/>
        <w:spacing w:line="312" w:lineRule="auto"/>
        <w:ind w:left="284" w:hanging="426"/>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t xml:space="preserve">Oświadczenie, o którym mowa w ust. 1 składają odrębnie: </w:t>
      </w:r>
    </w:p>
    <w:p w14:paraId="3A7F428A" w14:textId="77777777" w:rsidR="003567F5" w:rsidRPr="0041112D" w:rsidRDefault="003567F5" w:rsidP="0001370B">
      <w:pPr>
        <w:numPr>
          <w:ilvl w:val="0"/>
          <w:numId w:val="31"/>
        </w:numPr>
        <w:suppressAutoHyphens w:val="0"/>
        <w:spacing w:line="312" w:lineRule="auto"/>
        <w:ind w:left="709" w:hanging="425"/>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F288053" w14:textId="77777777" w:rsidR="003567F5" w:rsidRPr="0041112D" w:rsidRDefault="003567F5" w:rsidP="0001370B">
      <w:pPr>
        <w:numPr>
          <w:ilvl w:val="0"/>
          <w:numId w:val="31"/>
        </w:numPr>
        <w:suppressAutoHyphens w:val="0"/>
        <w:spacing w:line="312" w:lineRule="auto"/>
        <w:ind w:left="709" w:hanging="425"/>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podmiot udostępniający zasoby,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0FCFC1FA" w14:textId="77777777" w:rsidR="003567F5" w:rsidRPr="0041112D" w:rsidRDefault="003567F5" w:rsidP="0001370B">
      <w:pPr>
        <w:numPr>
          <w:ilvl w:val="0"/>
          <w:numId w:val="36"/>
        </w:numPr>
        <w:suppressAutoHyphens w:val="0"/>
        <w:spacing w:line="312" w:lineRule="auto"/>
        <w:ind w:left="426" w:hanging="426"/>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 xml:space="preserve">Do oferty Wykonawca zobowiązany jest załączyć: </w:t>
      </w:r>
    </w:p>
    <w:p w14:paraId="305154C9" w14:textId="77777777" w:rsidR="003567F5" w:rsidRPr="0041112D" w:rsidRDefault="003567F5" w:rsidP="0001370B">
      <w:pPr>
        <w:numPr>
          <w:ilvl w:val="2"/>
          <w:numId w:val="32"/>
        </w:numPr>
        <w:suppressAutoHyphens w:val="0"/>
        <w:spacing w:line="312" w:lineRule="auto"/>
        <w:ind w:left="709" w:hanging="425"/>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 xml:space="preserve">odpis lub informację z Krajowego Rejestru Sądowego, Centralnej Ewidencji i Informacji o Działalności Gospodarczej lub innego właściwego rejestru potwierdzającego, że osoba działająca w imieniu wykonawcy jest umocowana do jego reprezentowania, </w:t>
      </w:r>
    </w:p>
    <w:p w14:paraId="3B2E6901" w14:textId="77777777" w:rsidR="003567F5" w:rsidRPr="0041112D" w:rsidRDefault="003567F5" w:rsidP="0001370B">
      <w:pPr>
        <w:numPr>
          <w:ilvl w:val="2"/>
          <w:numId w:val="32"/>
        </w:numPr>
        <w:suppressAutoHyphens w:val="0"/>
        <w:spacing w:line="312" w:lineRule="auto"/>
        <w:ind w:left="709" w:hanging="425"/>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pełnomocnictwo lub inny dokument potwierdzający umocowanie do reprezentowania Wykonawcy, gdy umocowanie osoby składającej ofertę nie wynika z dokumentów opisanych w pkt 1,</w:t>
      </w:r>
    </w:p>
    <w:p w14:paraId="7E7F17DD" w14:textId="77777777" w:rsidR="003567F5" w:rsidRPr="0041112D" w:rsidRDefault="003567F5" w:rsidP="0001370B">
      <w:pPr>
        <w:numPr>
          <w:ilvl w:val="2"/>
          <w:numId w:val="32"/>
        </w:numPr>
        <w:suppressAutoHyphens w:val="0"/>
        <w:spacing w:line="312" w:lineRule="auto"/>
        <w:ind w:left="709" w:hanging="425"/>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zobowiązanie, o którym mowa w rozdziale XI</w:t>
      </w:r>
      <w:r w:rsidR="00637968">
        <w:rPr>
          <w:rFonts w:asciiTheme="majorHAnsi" w:hAnsiTheme="majorHAnsi" w:cstheme="majorHAnsi"/>
          <w:sz w:val="24"/>
          <w:szCs w:val="24"/>
          <w:lang w:eastAsia="en-US"/>
        </w:rPr>
        <w:t>I</w:t>
      </w:r>
      <w:r w:rsidRPr="0041112D">
        <w:rPr>
          <w:rFonts w:asciiTheme="majorHAnsi" w:hAnsiTheme="majorHAnsi" w:cstheme="majorHAnsi"/>
          <w:sz w:val="24"/>
          <w:szCs w:val="24"/>
          <w:lang w:eastAsia="en-US"/>
        </w:rPr>
        <w:t xml:space="preserve"> ust. 3 SWZ w przypadku polegania na zasobach podmiotu udostepniającego zasób Wykonawcy, </w:t>
      </w:r>
    </w:p>
    <w:p w14:paraId="6CC36494" w14:textId="77777777" w:rsidR="003567F5" w:rsidRPr="0041112D" w:rsidRDefault="003567F5" w:rsidP="0001370B">
      <w:pPr>
        <w:numPr>
          <w:ilvl w:val="2"/>
          <w:numId w:val="32"/>
        </w:numPr>
        <w:suppressAutoHyphens w:val="0"/>
        <w:spacing w:line="312" w:lineRule="auto"/>
        <w:ind w:left="709" w:hanging="425"/>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 xml:space="preserve">w przypadku wykonawców wspólnie ubiegających się o udzielenie zamówienia: </w:t>
      </w:r>
    </w:p>
    <w:p w14:paraId="1EF6862B" w14:textId="77777777" w:rsidR="003567F5" w:rsidRPr="0041112D" w:rsidRDefault="003567F5" w:rsidP="0001370B">
      <w:pPr>
        <w:numPr>
          <w:ilvl w:val="1"/>
          <w:numId w:val="33"/>
        </w:numPr>
        <w:suppressAutoHyphens w:val="0"/>
        <w:spacing w:line="312" w:lineRule="auto"/>
        <w:ind w:left="1134" w:hanging="425"/>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pełnomocnictwo, w przypadku wykonawców wspólnie ubiegających się</w:t>
      </w:r>
      <w:r w:rsidR="000124F3">
        <w:rPr>
          <w:rFonts w:asciiTheme="majorHAnsi" w:hAnsiTheme="majorHAnsi" w:cstheme="majorHAnsi"/>
          <w:sz w:val="24"/>
          <w:szCs w:val="24"/>
          <w:lang w:eastAsia="en-US"/>
        </w:rPr>
        <w:t xml:space="preserve"> </w:t>
      </w:r>
      <w:r w:rsidRPr="0041112D">
        <w:rPr>
          <w:rFonts w:asciiTheme="majorHAnsi" w:hAnsiTheme="majorHAnsi" w:cstheme="majorHAnsi"/>
          <w:sz w:val="24"/>
          <w:szCs w:val="24"/>
          <w:lang w:eastAsia="en-US"/>
        </w:rPr>
        <w:t xml:space="preserve">o udzielenie zamówienia, z treści którego będzie wynikało umocowanie do reprezentowania </w:t>
      </w:r>
      <w:r w:rsidR="000124F3">
        <w:rPr>
          <w:rFonts w:asciiTheme="majorHAnsi" w:hAnsiTheme="majorHAnsi" w:cstheme="majorHAnsi"/>
          <w:sz w:val="24"/>
          <w:szCs w:val="24"/>
          <w:lang w:eastAsia="en-US"/>
        </w:rPr>
        <w:br/>
      </w:r>
      <w:r w:rsidRPr="0041112D">
        <w:rPr>
          <w:rFonts w:asciiTheme="majorHAnsi" w:hAnsiTheme="majorHAnsi" w:cstheme="majorHAnsi"/>
          <w:sz w:val="24"/>
          <w:szCs w:val="24"/>
          <w:lang w:eastAsia="en-US"/>
        </w:rPr>
        <w:t xml:space="preserve">ich w postępowaniu o udzielenie zamówienia albo do reprezentowania w postepowaniu i zawarcia umowy w sprawie zamówienia publicznego. Pełnomocnictwo powinno zawierać w szczególności wskazanie: </w:t>
      </w:r>
    </w:p>
    <w:p w14:paraId="7285D198" w14:textId="77777777" w:rsidR="003567F5" w:rsidRPr="0041112D" w:rsidRDefault="003567F5" w:rsidP="0001370B">
      <w:pPr>
        <w:numPr>
          <w:ilvl w:val="0"/>
          <w:numId w:val="34"/>
        </w:numPr>
        <w:suppressAutoHyphens w:val="0"/>
        <w:spacing w:line="312" w:lineRule="auto"/>
        <w:ind w:left="1276" w:hanging="142"/>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postępowania o zamówienie publicznego, którego dotyczy;</w:t>
      </w:r>
    </w:p>
    <w:p w14:paraId="12C6BA58" w14:textId="77777777" w:rsidR="003567F5" w:rsidRPr="0041112D" w:rsidRDefault="003567F5" w:rsidP="0001370B">
      <w:pPr>
        <w:numPr>
          <w:ilvl w:val="0"/>
          <w:numId w:val="34"/>
        </w:numPr>
        <w:suppressAutoHyphens w:val="0"/>
        <w:spacing w:line="312" w:lineRule="auto"/>
        <w:ind w:left="1276" w:hanging="142"/>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 xml:space="preserve"> wszystkich wykonawców ubiegających się wspólnie o udzielenie zamówienia wymienionych z nazwy z określeniem adresu siedziby;</w:t>
      </w:r>
    </w:p>
    <w:p w14:paraId="6CE77AD6" w14:textId="77777777" w:rsidR="003567F5" w:rsidRPr="0041112D" w:rsidRDefault="003567F5" w:rsidP="0001370B">
      <w:pPr>
        <w:numPr>
          <w:ilvl w:val="0"/>
          <w:numId w:val="34"/>
        </w:numPr>
        <w:suppressAutoHyphens w:val="0"/>
        <w:spacing w:line="312" w:lineRule="auto"/>
        <w:ind w:left="1276" w:hanging="142"/>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 xml:space="preserve">ustanowionego pełnomocnika oraz zakresu jego pełnomocnictwa, </w:t>
      </w:r>
    </w:p>
    <w:p w14:paraId="07605EC7" w14:textId="77777777" w:rsidR="003567F5" w:rsidRPr="0041112D" w:rsidRDefault="003567F5" w:rsidP="0001370B">
      <w:pPr>
        <w:numPr>
          <w:ilvl w:val="0"/>
          <w:numId w:val="35"/>
        </w:numPr>
        <w:suppressAutoHyphens w:val="0"/>
        <w:spacing w:line="312" w:lineRule="auto"/>
        <w:ind w:left="1134" w:hanging="425"/>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oświadczenie, o którym mowa w rozdziale X</w:t>
      </w:r>
      <w:r w:rsidR="000124F3">
        <w:rPr>
          <w:rFonts w:asciiTheme="majorHAnsi" w:hAnsiTheme="majorHAnsi" w:cstheme="majorHAnsi"/>
          <w:sz w:val="24"/>
          <w:szCs w:val="24"/>
          <w:lang w:eastAsia="en-US"/>
        </w:rPr>
        <w:t>I</w:t>
      </w:r>
      <w:r w:rsidRPr="0041112D">
        <w:rPr>
          <w:rFonts w:asciiTheme="majorHAnsi" w:hAnsiTheme="majorHAnsi" w:cstheme="majorHAnsi"/>
          <w:sz w:val="24"/>
          <w:szCs w:val="24"/>
          <w:lang w:eastAsia="en-US"/>
        </w:rPr>
        <w:t xml:space="preserve"> ust. 3 SWZ (Zamawiający dopuszcza złożenia tego oświadczenia na formularzu ofertowym); </w:t>
      </w:r>
    </w:p>
    <w:p w14:paraId="1720B5A9" w14:textId="77777777" w:rsidR="003567F5" w:rsidRPr="0041112D" w:rsidRDefault="003567F5" w:rsidP="0001370B">
      <w:pPr>
        <w:numPr>
          <w:ilvl w:val="0"/>
          <w:numId w:val="37"/>
        </w:numPr>
        <w:suppressAutoHyphens w:val="0"/>
        <w:spacing w:line="312" w:lineRule="auto"/>
        <w:ind w:left="284" w:hanging="426"/>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lastRenderedPageBreak/>
        <w:t xml:space="preserve">Zamawiający wzywa wykonawcę, którego oferta została najwyżej oceniona, do złożenia </w:t>
      </w:r>
      <w:r w:rsidR="00637968">
        <w:rPr>
          <w:rFonts w:asciiTheme="majorHAnsi" w:hAnsiTheme="majorHAnsi" w:cstheme="majorHAnsi"/>
          <w:sz w:val="24"/>
          <w:szCs w:val="24"/>
          <w:lang w:eastAsia="en-US"/>
        </w:rPr>
        <w:br/>
      </w:r>
      <w:r w:rsidRPr="0041112D">
        <w:rPr>
          <w:rFonts w:asciiTheme="majorHAnsi" w:hAnsiTheme="majorHAnsi" w:cstheme="majorHAnsi"/>
          <w:sz w:val="24"/>
          <w:szCs w:val="24"/>
          <w:lang w:eastAsia="en-US"/>
        </w:rPr>
        <w:t>w wyznaczonym terminie, nie krótszym niż 5 dni od dnia wezwania, podmiotowych środków dowodowych, o których mowa w ust. 6, aktualnych na dzień złożenia podmiotowych środków dowodowych.</w:t>
      </w:r>
    </w:p>
    <w:p w14:paraId="5CE5E52A" w14:textId="77777777" w:rsidR="003567F5" w:rsidRPr="0041112D" w:rsidRDefault="003567F5" w:rsidP="0001370B">
      <w:pPr>
        <w:numPr>
          <w:ilvl w:val="0"/>
          <w:numId w:val="37"/>
        </w:numPr>
        <w:suppressAutoHyphens w:val="0"/>
        <w:spacing w:line="312" w:lineRule="auto"/>
        <w:ind w:left="284" w:hanging="426"/>
        <w:jc w:val="both"/>
        <w:rPr>
          <w:rFonts w:asciiTheme="majorHAnsi" w:hAnsiTheme="majorHAnsi" w:cstheme="majorHAnsi"/>
          <w:b/>
          <w:bCs/>
          <w:sz w:val="24"/>
          <w:szCs w:val="24"/>
          <w:lang w:eastAsia="en-US"/>
        </w:rPr>
      </w:pPr>
      <w:r w:rsidRPr="0041112D">
        <w:rPr>
          <w:rFonts w:asciiTheme="majorHAnsi" w:hAnsiTheme="majorHAnsi" w:cstheme="majorHAnsi"/>
          <w:b/>
          <w:bCs/>
          <w:sz w:val="24"/>
          <w:szCs w:val="24"/>
          <w:lang w:eastAsia="en-US"/>
        </w:rPr>
        <w:t>Podmiotowe środki dowodowe wymagane od wykonawcy obejmują:</w:t>
      </w:r>
    </w:p>
    <w:p w14:paraId="7A95751D" w14:textId="77777777" w:rsidR="003567F5" w:rsidRPr="0041112D" w:rsidRDefault="003567F5" w:rsidP="0001370B">
      <w:pPr>
        <w:numPr>
          <w:ilvl w:val="2"/>
          <w:numId w:val="29"/>
        </w:numPr>
        <w:suppressAutoHyphens w:val="0"/>
        <w:spacing w:line="312" w:lineRule="auto"/>
        <w:ind w:left="710" w:hanging="435"/>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t xml:space="preserve">oświadczenie wykonawcy, w zakresie art. 108 ust. 1 pkt 5 ustawy </w:t>
      </w:r>
      <w:proofErr w:type="spellStart"/>
      <w:r w:rsidRPr="0041112D">
        <w:rPr>
          <w:rFonts w:asciiTheme="majorHAnsi" w:hAnsiTheme="majorHAnsi" w:cstheme="majorHAnsi"/>
          <w:sz w:val="24"/>
          <w:szCs w:val="24"/>
          <w:lang w:eastAsia="en-US"/>
        </w:rPr>
        <w:t>Pzp</w:t>
      </w:r>
      <w:proofErr w:type="spellEnd"/>
      <w:r w:rsidRPr="0041112D">
        <w:rPr>
          <w:rFonts w:asciiTheme="majorHAnsi" w:hAnsiTheme="majorHAnsi" w:cstheme="majorHAnsi"/>
          <w:sz w:val="24"/>
          <w:szCs w:val="24"/>
          <w:lang w:eastAsia="en-US"/>
        </w:rPr>
        <w:t xml:space="preserve">,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zgodnie z  </w:t>
      </w:r>
      <w:r w:rsidRPr="0041112D">
        <w:rPr>
          <w:rFonts w:asciiTheme="majorHAnsi" w:hAnsiTheme="majorHAnsi" w:cstheme="majorHAnsi"/>
          <w:b/>
          <w:bCs/>
          <w:sz w:val="24"/>
          <w:szCs w:val="24"/>
          <w:lang w:eastAsia="en-US"/>
        </w:rPr>
        <w:t xml:space="preserve">załącznikiem </w:t>
      </w:r>
      <w:r w:rsidRPr="00445271">
        <w:rPr>
          <w:rFonts w:asciiTheme="majorHAnsi" w:hAnsiTheme="majorHAnsi" w:cstheme="majorHAnsi"/>
          <w:b/>
          <w:bCs/>
          <w:sz w:val="24"/>
          <w:szCs w:val="24"/>
          <w:lang w:eastAsia="en-US"/>
        </w:rPr>
        <w:t xml:space="preserve">nr </w:t>
      </w:r>
      <w:r w:rsidR="00445271" w:rsidRPr="00445271">
        <w:rPr>
          <w:rFonts w:asciiTheme="majorHAnsi" w:hAnsiTheme="majorHAnsi" w:cstheme="majorHAnsi"/>
          <w:b/>
          <w:bCs/>
          <w:sz w:val="24"/>
          <w:szCs w:val="24"/>
          <w:lang w:eastAsia="en-US"/>
        </w:rPr>
        <w:t>7</w:t>
      </w:r>
      <w:r w:rsidRPr="00445271">
        <w:rPr>
          <w:rFonts w:asciiTheme="majorHAnsi" w:hAnsiTheme="majorHAnsi" w:cstheme="majorHAnsi"/>
          <w:b/>
          <w:bCs/>
          <w:sz w:val="24"/>
          <w:szCs w:val="24"/>
          <w:lang w:eastAsia="en-US"/>
        </w:rPr>
        <w:t xml:space="preserve"> </w:t>
      </w:r>
      <w:r w:rsidRPr="0041112D">
        <w:rPr>
          <w:rFonts w:asciiTheme="majorHAnsi" w:hAnsiTheme="majorHAnsi" w:cstheme="majorHAnsi"/>
          <w:b/>
          <w:bCs/>
          <w:sz w:val="24"/>
          <w:szCs w:val="24"/>
          <w:lang w:eastAsia="en-US"/>
        </w:rPr>
        <w:t>do SWZ</w:t>
      </w:r>
      <w:r w:rsidRPr="0041112D">
        <w:rPr>
          <w:rFonts w:asciiTheme="majorHAnsi" w:hAnsiTheme="majorHAnsi" w:cstheme="majorHAnsi"/>
          <w:sz w:val="24"/>
          <w:szCs w:val="24"/>
          <w:lang w:eastAsia="en-US"/>
        </w:rPr>
        <w:t>;</w:t>
      </w:r>
    </w:p>
    <w:p w14:paraId="52BAD936" w14:textId="77777777" w:rsidR="003567F5" w:rsidRPr="0041112D" w:rsidRDefault="003567F5" w:rsidP="0001370B">
      <w:pPr>
        <w:numPr>
          <w:ilvl w:val="2"/>
          <w:numId w:val="29"/>
        </w:numPr>
        <w:suppressAutoHyphens w:val="0"/>
        <w:spacing w:line="312" w:lineRule="auto"/>
        <w:ind w:left="710" w:hanging="435"/>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t xml:space="preserve">odpis lub informację z Krajowego Rejestru Sądowego lub z Centralnej Ewidencji </w:t>
      </w:r>
      <w:r w:rsidRPr="0041112D">
        <w:rPr>
          <w:rFonts w:asciiTheme="majorHAnsi" w:hAnsiTheme="majorHAnsi" w:cstheme="majorHAnsi"/>
          <w:sz w:val="24"/>
          <w:szCs w:val="24"/>
          <w:lang w:eastAsia="en-US"/>
        </w:rPr>
        <w:br/>
        <w:t>i Informacji o Działalności Gospodarczej, w zakresie art. 109 ust. 1 pkt 4 ustawy, sporządzonych nie wcześniej niż 3 miesiące przed jej złożeniem, jeżeli odrębne przepisy wymagają wpisu do rejestru lub ewidencji;</w:t>
      </w:r>
      <w:bookmarkStart w:id="15" w:name="_Hlk125723281"/>
    </w:p>
    <w:bookmarkEnd w:id="15"/>
    <w:p w14:paraId="652BDA3C" w14:textId="77777777" w:rsidR="003567F5" w:rsidRPr="0041112D" w:rsidRDefault="003567F5" w:rsidP="0001370B">
      <w:pPr>
        <w:numPr>
          <w:ilvl w:val="0"/>
          <w:numId w:val="37"/>
        </w:numPr>
        <w:suppressAutoHyphens w:val="0"/>
        <w:spacing w:line="312" w:lineRule="auto"/>
        <w:ind w:left="462" w:hanging="462"/>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t xml:space="preserve">Jeżeli wykonawca ma siedzibę lub miejsce zamieszkania poza terytorium Rzeczypospolitej Polskiej, zamiast dokumentu, o których mowa w ust. 4 pkt 1, składa </w:t>
      </w:r>
      <w:r w:rsidRPr="0041112D">
        <w:rPr>
          <w:rFonts w:asciiTheme="majorHAnsi" w:eastAsia="Times New Roman" w:hAnsiTheme="majorHAnsi" w:cstheme="majorHAnsi"/>
          <w:sz w:val="24"/>
          <w:szCs w:val="24"/>
          <w:shd w:val="clear" w:color="auto" w:fill="FFFFFF"/>
          <w:lang w:eastAsia="en-US"/>
        </w:rPr>
        <w:t xml:space="preserve">dokument lub dokumenty wystawione w kraju, w którym wykonawca ma siedzibę lub miejsce zamieszkania, potwierdzające, że </w:t>
      </w:r>
      <w:r w:rsidRPr="0041112D">
        <w:rPr>
          <w:rFonts w:asciiTheme="majorHAnsi" w:eastAsia="Times New Roman" w:hAnsiTheme="majorHAnsi" w:cstheme="majorHAnsi"/>
          <w:sz w:val="24"/>
          <w:szCs w:val="24"/>
          <w:lang w:eastAsia="en-US"/>
        </w:rPr>
        <w:t>nie otwarto jego likwidacji, nie ogłoszono upadłości, jego aktywami nie zarządza likwidator lub sąd, nie zawarł układu</w:t>
      </w:r>
      <w:r w:rsidR="00637968">
        <w:rPr>
          <w:rFonts w:asciiTheme="majorHAnsi" w:eastAsia="Times New Roman" w:hAnsiTheme="majorHAnsi" w:cstheme="majorHAnsi"/>
          <w:sz w:val="24"/>
          <w:szCs w:val="24"/>
          <w:lang w:eastAsia="en-US"/>
        </w:rPr>
        <w:t xml:space="preserve"> </w:t>
      </w:r>
      <w:r w:rsidRPr="0041112D">
        <w:rPr>
          <w:rFonts w:asciiTheme="majorHAnsi" w:eastAsia="Times New Roman" w:hAnsiTheme="majorHAnsi" w:cstheme="majorHAnsi"/>
          <w:sz w:val="24"/>
          <w:szCs w:val="24"/>
          <w:lang w:eastAsia="en-US"/>
        </w:rPr>
        <w:t xml:space="preserve">z wierzycielami, jego działalność gospodarcza nie jest zawieszona ani nie znajduje się on w innej tego rodzaju sytuacji wynikającej z podobnej procedury przewidzianej </w:t>
      </w:r>
      <w:r w:rsidRPr="0041112D">
        <w:rPr>
          <w:rFonts w:asciiTheme="majorHAnsi" w:eastAsia="Times New Roman" w:hAnsiTheme="majorHAnsi" w:cstheme="majorHAnsi"/>
          <w:sz w:val="24"/>
          <w:szCs w:val="24"/>
          <w:lang w:eastAsia="en-US"/>
        </w:rPr>
        <w:br/>
        <w:t>w przepisach miejsca wszczęcia tej procedury.</w:t>
      </w:r>
      <w:r w:rsidRPr="0041112D">
        <w:rPr>
          <w:rFonts w:asciiTheme="majorHAnsi" w:hAnsiTheme="majorHAnsi" w:cstheme="majorHAnsi"/>
          <w:sz w:val="24"/>
          <w:szCs w:val="24"/>
          <w:lang w:eastAsia="en-US"/>
        </w:rPr>
        <w:t xml:space="preserve"> Dokument powinien być wystawiony nie wcześniej niż 3 miesiące przed upływem terminu składania ofert.</w:t>
      </w:r>
    </w:p>
    <w:p w14:paraId="5E602608" w14:textId="77777777" w:rsidR="003567F5" w:rsidRPr="0041112D" w:rsidRDefault="003567F5" w:rsidP="0001370B">
      <w:pPr>
        <w:numPr>
          <w:ilvl w:val="0"/>
          <w:numId w:val="37"/>
        </w:numPr>
        <w:suppressAutoHyphens w:val="0"/>
        <w:spacing w:line="312" w:lineRule="auto"/>
        <w:ind w:left="462" w:hanging="462"/>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t xml:space="preserve">Jeżeli w kraju, w którym Wykonawca ma siedzibę lub miejsce zamieszkania, nie wydaje się dokumentów, o których mowa w ust. 4 pkt 1, zastępuje się </w:t>
      </w:r>
      <w:r w:rsidRPr="0041112D">
        <w:rPr>
          <w:rFonts w:asciiTheme="majorHAnsi" w:hAnsiTheme="majorHAnsi" w:cstheme="majorHAnsi"/>
          <w:sz w:val="24"/>
          <w:szCs w:val="24"/>
          <w:shd w:val="clear" w:color="auto" w:fill="FFFFFF"/>
          <w:lang w:eastAsia="en-US"/>
        </w:rPr>
        <w:t xml:space="preserve">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41112D">
        <w:rPr>
          <w:rFonts w:asciiTheme="majorHAnsi" w:hAnsiTheme="majorHAnsi" w:cstheme="majorHAnsi"/>
          <w:sz w:val="24"/>
          <w:szCs w:val="24"/>
          <w:lang w:eastAsia="en-US"/>
        </w:rPr>
        <w:t>Dokument powinien być wystawiony nie wcześniej niż 3 miesiące przed upływem terminu składania ofert.</w:t>
      </w:r>
    </w:p>
    <w:p w14:paraId="299FF2E0" w14:textId="77777777" w:rsidR="003567F5" w:rsidRPr="0041112D" w:rsidRDefault="003567F5" w:rsidP="0001370B">
      <w:pPr>
        <w:numPr>
          <w:ilvl w:val="0"/>
          <w:numId w:val="37"/>
        </w:numPr>
        <w:suppressAutoHyphens w:val="0"/>
        <w:spacing w:line="312" w:lineRule="auto"/>
        <w:ind w:left="462" w:hanging="462"/>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t>Zamawiający nie wzywa do złożenia podmiotowych środków dowodowych, jeżeli:</w:t>
      </w:r>
    </w:p>
    <w:p w14:paraId="7835396A" w14:textId="77777777" w:rsidR="003567F5" w:rsidRPr="0041112D" w:rsidRDefault="003567F5" w:rsidP="0001370B">
      <w:pPr>
        <w:spacing w:line="312" w:lineRule="auto"/>
        <w:ind w:left="882" w:hanging="434"/>
        <w:contextualSpacing/>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lastRenderedPageBreak/>
        <w:t>1)</w:t>
      </w:r>
      <w:r w:rsidRPr="0041112D">
        <w:rPr>
          <w:rFonts w:asciiTheme="majorHAnsi" w:hAnsiTheme="majorHAnsi" w:cstheme="majorHAnsi"/>
          <w:sz w:val="24"/>
          <w:szCs w:val="24"/>
          <w:lang w:eastAsia="en-US"/>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652C95">
        <w:rPr>
          <w:rFonts w:asciiTheme="majorHAnsi" w:hAnsiTheme="majorHAnsi" w:cstheme="majorHAnsi"/>
          <w:sz w:val="24"/>
          <w:szCs w:val="24"/>
          <w:lang w:eastAsia="en-US"/>
        </w:rPr>
        <w:br/>
      </w:r>
      <w:r w:rsidRPr="0041112D">
        <w:rPr>
          <w:rFonts w:asciiTheme="majorHAnsi" w:hAnsiTheme="majorHAnsi" w:cstheme="majorHAnsi"/>
          <w:sz w:val="24"/>
          <w:szCs w:val="24"/>
          <w:lang w:eastAsia="en-US"/>
        </w:rPr>
        <w:t xml:space="preserve">w oświadczeniu, o którym mowa w art. 125 ust. 1 ustawy </w:t>
      </w:r>
      <w:proofErr w:type="spellStart"/>
      <w:r w:rsidRPr="0041112D">
        <w:rPr>
          <w:rFonts w:asciiTheme="majorHAnsi" w:hAnsiTheme="majorHAnsi" w:cstheme="majorHAnsi"/>
          <w:sz w:val="24"/>
          <w:szCs w:val="24"/>
          <w:lang w:eastAsia="en-US"/>
        </w:rPr>
        <w:t>Pzp</w:t>
      </w:r>
      <w:proofErr w:type="spellEnd"/>
      <w:r w:rsidRPr="0041112D">
        <w:rPr>
          <w:rFonts w:asciiTheme="majorHAnsi" w:hAnsiTheme="majorHAnsi" w:cstheme="majorHAnsi"/>
          <w:sz w:val="24"/>
          <w:szCs w:val="24"/>
          <w:lang w:eastAsia="en-US"/>
        </w:rPr>
        <w:t xml:space="preserve"> dane umożliwiające dostęp </w:t>
      </w:r>
      <w:r w:rsidR="00652C95">
        <w:rPr>
          <w:rFonts w:asciiTheme="majorHAnsi" w:hAnsiTheme="majorHAnsi" w:cstheme="majorHAnsi"/>
          <w:sz w:val="24"/>
          <w:szCs w:val="24"/>
          <w:lang w:eastAsia="en-US"/>
        </w:rPr>
        <w:br/>
      </w:r>
      <w:r w:rsidRPr="0041112D">
        <w:rPr>
          <w:rFonts w:asciiTheme="majorHAnsi" w:hAnsiTheme="majorHAnsi" w:cstheme="majorHAnsi"/>
          <w:sz w:val="24"/>
          <w:szCs w:val="24"/>
          <w:lang w:eastAsia="en-US"/>
        </w:rPr>
        <w:t>do tych środków;</w:t>
      </w:r>
    </w:p>
    <w:p w14:paraId="2CE880A2" w14:textId="77777777" w:rsidR="003567F5" w:rsidRPr="0041112D" w:rsidRDefault="003567F5" w:rsidP="0001370B">
      <w:pPr>
        <w:spacing w:line="312" w:lineRule="auto"/>
        <w:ind w:left="882" w:hanging="434"/>
        <w:contextualSpacing/>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t>2)</w:t>
      </w:r>
      <w:r w:rsidRPr="0041112D">
        <w:rPr>
          <w:rFonts w:asciiTheme="majorHAnsi" w:hAnsiTheme="majorHAnsi" w:cstheme="majorHAnsi"/>
          <w:sz w:val="24"/>
          <w:szCs w:val="24"/>
          <w:lang w:eastAsia="en-US"/>
        </w:rPr>
        <w:tab/>
        <w:t xml:space="preserve">podmiotowym środkiem dowodowym jest oświadczenie, którego treść odpowiada zakresowi oświadczenia, o którym mowa w art. 125 ust. 1 ustawy </w:t>
      </w:r>
      <w:proofErr w:type="spellStart"/>
      <w:r w:rsidRPr="0041112D">
        <w:rPr>
          <w:rFonts w:asciiTheme="majorHAnsi" w:hAnsiTheme="majorHAnsi" w:cstheme="majorHAnsi"/>
          <w:sz w:val="24"/>
          <w:szCs w:val="24"/>
          <w:lang w:eastAsia="en-US"/>
        </w:rPr>
        <w:t>Pzp</w:t>
      </w:r>
      <w:proofErr w:type="spellEnd"/>
      <w:r w:rsidRPr="0041112D">
        <w:rPr>
          <w:rFonts w:asciiTheme="majorHAnsi" w:hAnsiTheme="majorHAnsi" w:cstheme="majorHAnsi"/>
          <w:sz w:val="24"/>
          <w:szCs w:val="24"/>
          <w:lang w:eastAsia="en-US"/>
        </w:rPr>
        <w:t>.</w:t>
      </w:r>
    </w:p>
    <w:p w14:paraId="6E9B9AB2" w14:textId="77777777" w:rsidR="003567F5" w:rsidRPr="0041112D" w:rsidRDefault="003567F5" w:rsidP="0001370B">
      <w:pPr>
        <w:numPr>
          <w:ilvl w:val="0"/>
          <w:numId w:val="37"/>
        </w:numP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Wykonawca nie jest zobowiązany do złożenia podmiotowych środków dowodowych, które zamawiający posiada, jeżeli wykonawca wskaże te środki oraz potwierdzi ich prawidłowość i aktualność.</w:t>
      </w:r>
    </w:p>
    <w:p w14:paraId="628A8251" w14:textId="77777777" w:rsidR="003567F5" w:rsidRDefault="003567F5" w:rsidP="0001370B">
      <w:pPr>
        <w:numPr>
          <w:ilvl w:val="0"/>
          <w:numId w:val="37"/>
        </w:numP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W zakresie nieuregulowanym ustawą </w:t>
      </w:r>
      <w:proofErr w:type="spellStart"/>
      <w:r w:rsidRPr="0041112D">
        <w:rPr>
          <w:rFonts w:asciiTheme="majorHAnsi" w:hAnsiTheme="majorHAnsi" w:cstheme="majorHAnsi"/>
          <w:sz w:val="24"/>
          <w:szCs w:val="24"/>
        </w:rPr>
        <w:t>Pzp</w:t>
      </w:r>
      <w:proofErr w:type="spellEnd"/>
      <w:r w:rsidRPr="0041112D">
        <w:rPr>
          <w:rFonts w:asciiTheme="majorHAnsi" w:hAnsiTheme="majorHAnsi" w:cstheme="majorHAnsi"/>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w:t>
      </w:r>
      <w:r w:rsidRPr="0041112D">
        <w:rPr>
          <w:rFonts w:asciiTheme="majorHAnsi" w:hAnsiTheme="majorHAnsi" w:cstheme="majorHAnsi"/>
          <w:caps/>
          <w:sz w:val="24"/>
          <w:szCs w:val="24"/>
        </w:rPr>
        <w:t xml:space="preserve"> </w:t>
      </w:r>
      <w:r w:rsidRPr="0041112D">
        <w:rPr>
          <w:rFonts w:asciiTheme="majorHAnsi" w:hAnsiTheme="majorHAnsi" w:cstheme="maj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6B64DBE" w14:textId="77777777" w:rsidR="005715C3" w:rsidRPr="0041112D" w:rsidRDefault="005715C3" w:rsidP="0001370B">
      <w:pPr>
        <w:suppressAutoHyphens w:val="0"/>
        <w:spacing w:line="312" w:lineRule="auto"/>
        <w:ind w:left="426"/>
        <w:jc w:val="both"/>
        <w:rPr>
          <w:rFonts w:asciiTheme="majorHAnsi" w:hAnsiTheme="majorHAnsi" w:cstheme="majorHAnsi"/>
          <w:sz w:val="24"/>
          <w:szCs w:val="24"/>
        </w:rPr>
      </w:pPr>
    </w:p>
    <w:p w14:paraId="4AD15694" w14:textId="77777777" w:rsidR="00937413" w:rsidRPr="0041112D" w:rsidRDefault="00937413" w:rsidP="0001370B">
      <w:pPr>
        <w:pStyle w:val="Nagwek2"/>
        <w:shd w:val="clear" w:color="auto" w:fill="BFBFBF" w:themeFill="background1" w:themeFillShade="BF"/>
        <w:spacing w:line="312" w:lineRule="auto"/>
        <w:rPr>
          <w:rFonts w:cstheme="majorHAnsi"/>
          <w:b/>
          <w:bCs/>
          <w:color w:val="auto"/>
          <w:sz w:val="24"/>
          <w:szCs w:val="24"/>
        </w:rPr>
      </w:pPr>
      <w:bookmarkStart w:id="16" w:name="_Toc125967953"/>
      <w:r w:rsidRPr="0041112D">
        <w:rPr>
          <w:rFonts w:cstheme="majorHAnsi"/>
          <w:b/>
          <w:bCs/>
          <w:color w:val="auto"/>
          <w:sz w:val="24"/>
          <w:szCs w:val="24"/>
        </w:rPr>
        <w:t>X</w:t>
      </w:r>
      <w:r w:rsidR="0001370B">
        <w:rPr>
          <w:rFonts w:cstheme="majorHAnsi"/>
          <w:b/>
          <w:bCs/>
          <w:color w:val="auto"/>
          <w:sz w:val="24"/>
          <w:szCs w:val="24"/>
        </w:rPr>
        <w:t>I</w:t>
      </w:r>
      <w:r w:rsidRPr="0041112D">
        <w:rPr>
          <w:rFonts w:cstheme="majorHAnsi"/>
          <w:b/>
          <w:bCs/>
          <w:color w:val="auto"/>
          <w:sz w:val="24"/>
          <w:szCs w:val="24"/>
        </w:rPr>
        <w:t>I. Poleganie na zasobach innych podmiotów</w:t>
      </w:r>
      <w:bookmarkEnd w:id="16"/>
    </w:p>
    <w:p w14:paraId="5BF33C9D" w14:textId="77777777" w:rsidR="00937413" w:rsidRPr="0041112D" w:rsidRDefault="00937413" w:rsidP="0001370B">
      <w:pPr>
        <w:numPr>
          <w:ilvl w:val="3"/>
          <w:numId w:val="38"/>
        </w:numPr>
        <w:suppressAutoHyphens w:val="0"/>
        <w:spacing w:before="240" w:line="312" w:lineRule="auto"/>
        <w:ind w:left="426" w:right="20"/>
        <w:jc w:val="both"/>
        <w:rPr>
          <w:rFonts w:asciiTheme="majorHAnsi" w:hAnsiTheme="majorHAnsi" w:cstheme="majorHAnsi"/>
          <w:sz w:val="24"/>
          <w:szCs w:val="24"/>
        </w:rPr>
      </w:pPr>
      <w:r w:rsidRPr="0041112D">
        <w:rPr>
          <w:rFonts w:asciiTheme="majorHAnsi" w:hAnsiTheme="majorHAnsi" w:cstheme="majorHAnsi"/>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1D692C81" w14:textId="77777777" w:rsidR="00937413" w:rsidRPr="0041112D" w:rsidRDefault="00937413" w:rsidP="0001370B">
      <w:pPr>
        <w:numPr>
          <w:ilvl w:val="3"/>
          <w:numId w:val="38"/>
        </w:numPr>
        <w:suppressAutoHyphens w:val="0"/>
        <w:spacing w:line="312" w:lineRule="auto"/>
        <w:ind w:left="426" w:right="20"/>
        <w:jc w:val="both"/>
        <w:rPr>
          <w:rFonts w:asciiTheme="majorHAnsi" w:hAnsiTheme="majorHAnsi" w:cstheme="majorHAnsi"/>
          <w:sz w:val="24"/>
          <w:szCs w:val="24"/>
        </w:rPr>
      </w:pPr>
      <w:r w:rsidRPr="0041112D">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66DCFFB1" w14:textId="77777777" w:rsidR="00937413" w:rsidRPr="0041112D" w:rsidRDefault="00937413" w:rsidP="0001370B">
      <w:pPr>
        <w:numPr>
          <w:ilvl w:val="3"/>
          <w:numId w:val="38"/>
        </w:numPr>
        <w:suppressAutoHyphens w:val="0"/>
        <w:spacing w:line="312" w:lineRule="auto"/>
        <w:ind w:left="426" w:right="20"/>
        <w:jc w:val="both"/>
        <w:rPr>
          <w:rFonts w:asciiTheme="majorHAnsi" w:hAnsiTheme="majorHAnsi" w:cstheme="majorHAnsi"/>
          <w:sz w:val="24"/>
          <w:szCs w:val="24"/>
        </w:rPr>
      </w:pPr>
      <w:r w:rsidRPr="0041112D">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41112D">
        <w:rPr>
          <w:rFonts w:asciiTheme="majorHAnsi" w:hAnsiTheme="majorHAnsi" w:cstheme="majorHAnsi"/>
          <w:b/>
          <w:bCs/>
          <w:sz w:val="24"/>
          <w:szCs w:val="24"/>
        </w:rPr>
        <w:t>Wzór oświadczenia</w:t>
      </w:r>
      <w:r w:rsidRPr="0041112D">
        <w:rPr>
          <w:rFonts w:asciiTheme="majorHAnsi" w:hAnsiTheme="majorHAnsi" w:cstheme="majorHAnsi"/>
          <w:sz w:val="24"/>
          <w:szCs w:val="24"/>
        </w:rPr>
        <w:t xml:space="preserve"> stanowi </w:t>
      </w:r>
      <w:r w:rsidRPr="0041112D">
        <w:rPr>
          <w:rFonts w:asciiTheme="majorHAnsi" w:hAnsiTheme="majorHAnsi" w:cstheme="majorHAnsi"/>
          <w:b/>
          <w:sz w:val="24"/>
          <w:szCs w:val="24"/>
        </w:rPr>
        <w:t xml:space="preserve">załącznik </w:t>
      </w:r>
      <w:r w:rsidRPr="00445271">
        <w:rPr>
          <w:rFonts w:asciiTheme="majorHAnsi" w:hAnsiTheme="majorHAnsi" w:cstheme="majorHAnsi"/>
          <w:b/>
          <w:sz w:val="24"/>
          <w:szCs w:val="24"/>
        </w:rPr>
        <w:t xml:space="preserve">nr </w:t>
      </w:r>
      <w:r w:rsidR="00445271" w:rsidRPr="00445271">
        <w:rPr>
          <w:rFonts w:asciiTheme="majorHAnsi" w:hAnsiTheme="majorHAnsi" w:cstheme="majorHAnsi"/>
          <w:b/>
          <w:sz w:val="24"/>
          <w:szCs w:val="24"/>
        </w:rPr>
        <w:t>8</w:t>
      </w:r>
      <w:r w:rsidRPr="00445271">
        <w:rPr>
          <w:rFonts w:asciiTheme="majorHAnsi" w:hAnsiTheme="majorHAnsi" w:cstheme="majorHAnsi"/>
          <w:b/>
          <w:sz w:val="24"/>
          <w:szCs w:val="24"/>
        </w:rPr>
        <w:t xml:space="preserve"> do</w:t>
      </w:r>
      <w:r w:rsidRPr="0041112D">
        <w:rPr>
          <w:rFonts w:asciiTheme="majorHAnsi" w:hAnsiTheme="majorHAnsi" w:cstheme="majorHAnsi"/>
          <w:b/>
          <w:sz w:val="24"/>
          <w:szCs w:val="24"/>
        </w:rPr>
        <w:t xml:space="preserve"> SWZ.</w:t>
      </w:r>
    </w:p>
    <w:p w14:paraId="474A174C" w14:textId="77777777" w:rsidR="00937413" w:rsidRPr="0041112D" w:rsidRDefault="00937413" w:rsidP="0001370B">
      <w:pPr>
        <w:numPr>
          <w:ilvl w:val="3"/>
          <w:numId w:val="38"/>
        </w:numPr>
        <w:suppressAutoHyphens w:val="0"/>
        <w:spacing w:line="312" w:lineRule="auto"/>
        <w:ind w:left="426" w:right="20"/>
        <w:jc w:val="both"/>
        <w:rPr>
          <w:rFonts w:asciiTheme="majorHAnsi" w:hAnsiTheme="majorHAnsi" w:cstheme="majorHAnsi"/>
          <w:sz w:val="24"/>
          <w:szCs w:val="24"/>
        </w:rPr>
      </w:pPr>
      <w:r w:rsidRPr="0041112D">
        <w:rPr>
          <w:rFonts w:asciiTheme="majorHAnsi" w:hAnsiTheme="majorHAnsi" w:cstheme="majorHAnsi"/>
          <w:sz w:val="24"/>
          <w:szCs w:val="24"/>
        </w:rPr>
        <w:t xml:space="preserve">Zamawiający ocenia, czy udostępniane wykonawcy przez podmioty udostępniające zasoby zdolności techniczne lub zawodowe, pozwalają na wykazanie przez wykonawcę spełniania </w:t>
      </w:r>
      <w:r w:rsidRPr="0041112D">
        <w:rPr>
          <w:rFonts w:asciiTheme="majorHAnsi" w:hAnsiTheme="majorHAnsi" w:cstheme="majorHAnsi"/>
          <w:sz w:val="24"/>
          <w:szCs w:val="24"/>
        </w:rPr>
        <w:lastRenderedPageBreak/>
        <w:t>warunków udziału w postępowaniu, a także bada, czy nie zachodzą wobec tego podmiotu podstawy wykluczenia, które zostały przewidziane względem wykonawcy.</w:t>
      </w:r>
    </w:p>
    <w:p w14:paraId="006C8AF7" w14:textId="77777777" w:rsidR="00937413" w:rsidRPr="0041112D" w:rsidRDefault="00937413" w:rsidP="0001370B">
      <w:pPr>
        <w:numPr>
          <w:ilvl w:val="3"/>
          <w:numId w:val="38"/>
        </w:numPr>
        <w:suppressAutoHyphens w:val="0"/>
        <w:spacing w:line="312" w:lineRule="auto"/>
        <w:ind w:left="426" w:right="20"/>
        <w:jc w:val="both"/>
        <w:rPr>
          <w:rFonts w:asciiTheme="majorHAnsi" w:hAnsiTheme="majorHAnsi" w:cstheme="majorHAnsi"/>
          <w:sz w:val="24"/>
          <w:szCs w:val="24"/>
        </w:rPr>
      </w:pPr>
      <w:r w:rsidRPr="0041112D">
        <w:rPr>
          <w:rFonts w:asciiTheme="majorHAnsi" w:hAnsiTheme="majorHAnsi" w:cstheme="majorHAnsi"/>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8B430A">
        <w:rPr>
          <w:rFonts w:asciiTheme="majorHAnsi" w:hAnsiTheme="majorHAnsi" w:cstheme="majorHAnsi"/>
          <w:sz w:val="24"/>
          <w:szCs w:val="24"/>
        </w:rPr>
        <w:br/>
      </w:r>
      <w:r w:rsidRPr="0041112D">
        <w:rPr>
          <w:rFonts w:asciiTheme="majorHAnsi" w:hAnsiTheme="majorHAnsi" w:cstheme="majorHAnsi"/>
          <w:sz w:val="24"/>
          <w:szCs w:val="24"/>
        </w:rPr>
        <w:t>że samodzielnie spełnia warunki udziału w postępowaniu.</w:t>
      </w:r>
    </w:p>
    <w:p w14:paraId="5F1BDCBA" w14:textId="77777777" w:rsidR="00937413" w:rsidRPr="0041112D" w:rsidRDefault="00937413" w:rsidP="0001370B">
      <w:pPr>
        <w:numPr>
          <w:ilvl w:val="3"/>
          <w:numId w:val="38"/>
        </w:numPr>
        <w:suppressAutoHyphens w:val="0"/>
        <w:spacing w:line="312" w:lineRule="auto"/>
        <w:ind w:left="426" w:right="20"/>
        <w:jc w:val="both"/>
        <w:rPr>
          <w:rFonts w:asciiTheme="majorHAnsi" w:hAnsiTheme="majorHAnsi" w:cstheme="majorHAnsi"/>
          <w:sz w:val="24"/>
          <w:szCs w:val="24"/>
        </w:rPr>
      </w:pPr>
      <w:r w:rsidRPr="0041112D">
        <w:rPr>
          <w:rFonts w:asciiTheme="majorHAnsi" w:hAnsiTheme="majorHAnsi" w:cstheme="majorHAnsi"/>
          <w:b/>
          <w:sz w:val="24"/>
          <w:szCs w:val="24"/>
        </w:rPr>
        <w:t xml:space="preserve">UWAGA: </w:t>
      </w:r>
      <w:r w:rsidRPr="0041112D">
        <w:rPr>
          <w:rFonts w:asciiTheme="majorHAnsi" w:hAnsiTheme="majorHAnsi" w:cstheme="maj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AEFB1D9" w14:textId="77777777" w:rsidR="00937413" w:rsidRDefault="00937413" w:rsidP="0001370B">
      <w:pPr>
        <w:numPr>
          <w:ilvl w:val="3"/>
          <w:numId w:val="38"/>
        </w:numPr>
        <w:shd w:val="clear" w:color="auto" w:fill="FFFFFF"/>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Wykonawca, w przypadku polegania na zdolnościach lub sytuacji podmiotów udostępniających zasoby, przedstawia, wraz z oświadczeniem, o którym mowa w Rozdziale X</w:t>
      </w:r>
      <w:r w:rsidR="008B430A">
        <w:rPr>
          <w:rFonts w:asciiTheme="majorHAnsi" w:hAnsiTheme="majorHAnsi" w:cstheme="majorHAnsi"/>
          <w:sz w:val="24"/>
          <w:szCs w:val="24"/>
        </w:rPr>
        <w:t>I</w:t>
      </w:r>
      <w:r w:rsidRPr="0041112D">
        <w:rPr>
          <w:rFonts w:asciiTheme="majorHAnsi" w:hAnsiTheme="majorHAnsi" w:cstheme="majorHAnsi"/>
          <w:sz w:val="24"/>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8B430A">
        <w:rPr>
          <w:rFonts w:asciiTheme="majorHAnsi" w:hAnsiTheme="majorHAnsi" w:cstheme="majorHAnsi"/>
          <w:sz w:val="24"/>
          <w:szCs w:val="24"/>
        </w:rPr>
        <w:br/>
      </w:r>
      <w:r w:rsidRPr="0041112D">
        <w:rPr>
          <w:rFonts w:asciiTheme="majorHAnsi" w:hAnsiTheme="majorHAnsi" w:cstheme="majorHAnsi"/>
          <w:sz w:val="24"/>
          <w:szCs w:val="24"/>
        </w:rPr>
        <w:t>w Rozdziale X</w:t>
      </w:r>
      <w:r w:rsidR="008B430A">
        <w:rPr>
          <w:rFonts w:asciiTheme="majorHAnsi" w:hAnsiTheme="majorHAnsi" w:cstheme="majorHAnsi"/>
          <w:sz w:val="24"/>
          <w:szCs w:val="24"/>
        </w:rPr>
        <w:t>I</w:t>
      </w:r>
      <w:r w:rsidRPr="0041112D">
        <w:rPr>
          <w:rFonts w:asciiTheme="majorHAnsi" w:hAnsiTheme="majorHAnsi" w:cstheme="majorHAnsi"/>
          <w:sz w:val="24"/>
          <w:szCs w:val="24"/>
        </w:rPr>
        <w:t xml:space="preserve"> SWZ wg wzoru stanowiącego </w:t>
      </w:r>
      <w:r w:rsidRPr="0041112D">
        <w:rPr>
          <w:rFonts w:asciiTheme="majorHAnsi" w:hAnsiTheme="majorHAnsi" w:cstheme="majorHAnsi"/>
          <w:b/>
          <w:bCs/>
          <w:sz w:val="24"/>
          <w:szCs w:val="24"/>
        </w:rPr>
        <w:t xml:space="preserve">załącznik </w:t>
      </w:r>
      <w:r w:rsidRPr="00445271">
        <w:rPr>
          <w:rFonts w:asciiTheme="majorHAnsi" w:hAnsiTheme="majorHAnsi" w:cstheme="majorHAnsi"/>
          <w:b/>
          <w:bCs/>
          <w:sz w:val="24"/>
          <w:szCs w:val="24"/>
        </w:rPr>
        <w:t xml:space="preserve">nr </w:t>
      </w:r>
      <w:r w:rsidR="00445271" w:rsidRPr="00445271">
        <w:rPr>
          <w:rFonts w:asciiTheme="majorHAnsi" w:hAnsiTheme="majorHAnsi" w:cstheme="majorHAnsi"/>
          <w:b/>
          <w:bCs/>
          <w:sz w:val="24"/>
          <w:szCs w:val="24"/>
        </w:rPr>
        <w:t>6</w:t>
      </w:r>
      <w:r w:rsidRPr="00445271">
        <w:rPr>
          <w:rFonts w:asciiTheme="majorHAnsi" w:hAnsiTheme="majorHAnsi" w:cstheme="majorHAnsi"/>
          <w:b/>
          <w:bCs/>
          <w:sz w:val="24"/>
          <w:szCs w:val="24"/>
        </w:rPr>
        <w:t xml:space="preserve"> do</w:t>
      </w:r>
      <w:r w:rsidRPr="0041112D">
        <w:rPr>
          <w:rFonts w:asciiTheme="majorHAnsi" w:hAnsiTheme="majorHAnsi" w:cstheme="majorHAnsi"/>
          <w:b/>
          <w:bCs/>
          <w:sz w:val="24"/>
          <w:szCs w:val="24"/>
        </w:rPr>
        <w:t xml:space="preserve"> SWZ</w:t>
      </w:r>
      <w:r w:rsidRPr="0041112D">
        <w:rPr>
          <w:rFonts w:asciiTheme="majorHAnsi" w:hAnsiTheme="majorHAnsi" w:cstheme="majorHAnsi"/>
          <w:sz w:val="24"/>
          <w:szCs w:val="24"/>
        </w:rPr>
        <w:t>.</w:t>
      </w:r>
    </w:p>
    <w:p w14:paraId="6886B4CF" w14:textId="77777777" w:rsidR="005715C3" w:rsidRPr="0041112D" w:rsidRDefault="005715C3" w:rsidP="0001370B">
      <w:pPr>
        <w:shd w:val="clear" w:color="auto" w:fill="FFFFFF"/>
        <w:suppressAutoHyphens w:val="0"/>
        <w:spacing w:line="312" w:lineRule="auto"/>
        <w:ind w:left="426"/>
        <w:jc w:val="both"/>
        <w:rPr>
          <w:rFonts w:asciiTheme="majorHAnsi" w:hAnsiTheme="majorHAnsi" w:cstheme="majorHAnsi"/>
          <w:sz w:val="24"/>
          <w:szCs w:val="24"/>
        </w:rPr>
      </w:pPr>
    </w:p>
    <w:p w14:paraId="12D36762" w14:textId="77777777" w:rsidR="00937413" w:rsidRPr="005715C3" w:rsidRDefault="00937413" w:rsidP="0001370B">
      <w:pPr>
        <w:pStyle w:val="Nagwek2"/>
        <w:shd w:val="clear" w:color="auto" w:fill="BFBFBF" w:themeFill="background1" w:themeFillShade="BF"/>
        <w:spacing w:line="312" w:lineRule="auto"/>
        <w:rPr>
          <w:rFonts w:cstheme="majorHAnsi"/>
          <w:b/>
          <w:bCs/>
          <w:color w:val="auto"/>
          <w:sz w:val="24"/>
          <w:szCs w:val="24"/>
        </w:rPr>
      </w:pPr>
      <w:bookmarkStart w:id="17" w:name="_Toc125967954"/>
      <w:r w:rsidRPr="005715C3">
        <w:rPr>
          <w:rFonts w:cstheme="majorHAnsi"/>
          <w:b/>
          <w:bCs/>
          <w:color w:val="auto"/>
          <w:sz w:val="24"/>
          <w:szCs w:val="24"/>
        </w:rPr>
        <w:t>XI</w:t>
      </w:r>
      <w:r w:rsidR="0001370B">
        <w:rPr>
          <w:rFonts w:cstheme="majorHAnsi"/>
          <w:b/>
          <w:bCs/>
          <w:color w:val="auto"/>
          <w:sz w:val="24"/>
          <w:szCs w:val="24"/>
        </w:rPr>
        <w:t>I</w:t>
      </w:r>
      <w:r w:rsidRPr="005715C3">
        <w:rPr>
          <w:rFonts w:cstheme="majorHAnsi"/>
          <w:b/>
          <w:bCs/>
          <w:color w:val="auto"/>
          <w:sz w:val="24"/>
          <w:szCs w:val="24"/>
        </w:rPr>
        <w:t>I. Informacja dla Wykonawców wspólnie ubiegających się o udzielenie zamówienia</w:t>
      </w:r>
      <w:bookmarkEnd w:id="17"/>
    </w:p>
    <w:p w14:paraId="5331C995" w14:textId="77777777" w:rsidR="00937413" w:rsidRPr="0041112D" w:rsidRDefault="00937413" w:rsidP="0001370B">
      <w:pPr>
        <w:numPr>
          <w:ilvl w:val="0"/>
          <w:numId w:val="41"/>
        </w:numPr>
        <w:suppressAutoHyphens w:val="0"/>
        <w:spacing w:before="240"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Wykonawcy mogą wspólnie ubiegać się o udzielenie zamówienia. W takim przypadku Wykonawcy ustanawiają pełnomocnika do reprezentowania ich w postępowaniu albo do reprezentowania </w:t>
      </w:r>
      <w:r w:rsidR="00733FFA">
        <w:rPr>
          <w:rFonts w:asciiTheme="majorHAnsi" w:hAnsiTheme="majorHAnsi" w:cstheme="majorHAnsi"/>
          <w:sz w:val="24"/>
          <w:szCs w:val="24"/>
        </w:rPr>
        <w:br/>
      </w:r>
      <w:r w:rsidRPr="0041112D">
        <w:rPr>
          <w:rFonts w:asciiTheme="majorHAnsi" w:hAnsiTheme="majorHAnsi" w:cstheme="majorHAnsi"/>
          <w:sz w:val="24"/>
          <w:szCs w:val="24"/>
        </w:rPr>
        <w:t>i zawarcia umowy w sprawie zamówienia publicznego. Pełnomocnictwo</w:t>
      </w:r>
      <w:r w:rsidRPr="0041112D">
        <w:rPr>
          <w:rFonts w:asciiTheme="majorHAnsi" w:hAnsiTheme="majorHAnsi" w:cstheme="majorHAnsi"/>
          <w:b/>
          <w:sz w:val="24"/>
          <w:szCs w:val="24"/>
        </w:rPr>
        <w:t xml:space="preserve"> </w:t>
      </w:r>
      <w:r w:rsidRPr="0041112D">
        <w:rPr>
          <w:rFonts w:asciiTheme="majorHAnsi" w:hAnsiTheme="majorHAnsi" w:cstheme="majorHAnsi"/>
          <w:sz w:val="24"/>
          <w:szCs w:val="24"/>
        </w:rPr>
        <w:t xml:space="preserve">winno być załączone </w:t>
      </w:r>
      <w:r w:rsidR="00733FFA">
        <w:rPr>
          <w:rFonts w:asciiTheme="majorHAnsi" w:hAnsiTheme="majorHAnsi" w:cstheme="majorHAnsi"/>
          <w:sz w:val="24"/>
          <w:szCs w:val="24"/>
        </w:rPr>
        <w:br/>
      </w:r>
      <w:r w:rsidRPr="0041112D">
        <w:rPr>
          <w:rFonts w:asciiTheme="majorHAnsi" w:hAnsiTheme="majorHAnsi" w:cstheme="majorHAnsi"/>
          <w:sz w:val="24"/>
          <w:szCs w:val="24"/>
        </w:rPr>
        <w:t xml:space="preserve">do oferty. </w:t>
      </w:r>
    </w:p>
    <w:p w14:paraId="380F2EB3" w14:textId="77777777" w:rsidR="00937413" w:rsidRPr="0041112D" w:rsidRDefault="00937413" w:rsidP="0001370B">
      <w:pPr>
        <w:numPr>
          <w:ilvl w:val="0"/>
          <w:numId w:val="41"/>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W przypadku Wykonawców wspólnie ubiegających się o udzielenie zamówienia, oświadczenia, </w:t>
      </w:r>
      <w:r w:rsidR="00733FFA">
        <w:rPr>
          <w:rFonts w:asciiTheme="majorHAnsi" w:hAnsiTheme="majorHAnsi" w:cstheme="majorHAnsi"/>
          <w:sz w:val="24"/>
          <w:szCs w:val="24"/>
        </w:rPr>
        <w:br/>
      </w:r>
      <w:r w:rsidRPr="0041112D">
        <w:rPr>
          <w:rFonts w:asciiTheme="majorHAnsi" w:hAnsiTheme="majorHAnsi" w:cstheme="majorHAnsi"/>
          <w:sz w:val="24"/>
          <w:szCs w:val="24"/>
        </w:rPr>
        <w:t>o których mowa w Rozdziale X</w:t>
      </w:r>
      <w:r w:rsidR="0001370B">
        <w:rPr>
          <w:rFonts w:asciiTheme="majorHAnsi" w:hAnsiTheme="majorHAnsi" w:cstheme="majorHAnsi"/>
          <w:sz w:val="24"/>
          <w:szCs w:val="24"/>
        </w:rPr>
        <w:t>I</w:t>
      </w:r>
      <w:r w:rsidRPr="0041112D">
        <w:rPr>
          <w:rFonts w:asciiTheme="majorHAnsi" w:hAnsiTheme="majorHAnsi" w:cstheme="majorHAnsi"/>
          <w:sz w:val="24"/>
          <w:szCs w:val="24"/>
        </w:rPr>
        <w:t xml:space="preserve"> ust. 1 SWZ, składa każdy z Wykonawców. Oświadczenia </w:t>
      </w:r>
      <w:r w:rsidR="00733FFA">
        <w:rPr>
          <w:rFonts w:asciiTheme="majorHAnsi" w:hAnsiTheme="majorHAnsi" w:cstheme="majorHAnsi"/>
          <w:sz w:val="24"/>
          <w:szCs w:val="24"/>
        </w:rPr>
        <w:br/>
      </w:r>
      <w:r w:rsidRPr="0041112D">
        <w:rPr>
          <w:rFonts w:asciiTheme="majorHAnsi" w:hAnsiTheme="majorHAnsi" w:cstheme="majorHAnsi"/>
          <w:sz w:val="24"/>
          <w:szCs w:val="24"/>
        </w:rPr>
        <w:t>te potwierdzają brak podstaw wykluczenia oraz spełnianie warunków udziału w zakresie, w jakim każdy z Wykonawców wykazuje spełnianie warunków udziału w postępowaniu.</w:t>
      </w:r>
    </w:p>
    <w:p w14:paraId="397F4D23" w14:textId="77777777" w:rsidR="00937413" w:rsidRPr="0041112D" w:rsidRDefault="00937413" w:rsidP="0001370B">
      <w:pPr>
        <w:numPr>
          <w:ilvl w:val="0"/>
          <w:numId w:val="41"/>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Wykonawcy wspólnie ubiegający się o udzielenie zamówienia </w:t>
      </w:r>
      <w:r w:rsidR="00733FFA">
        <w:rPr>
          <w:rFonts w:asciiTheme="majorHAnsi" w:hAnsiTheme="majorHAnsi" w:cstheme="majorHAnsi"/>
          <w:sz w:val="24"/>
          <w:szCs w:val="24"/>
        </w:rPr>
        <w:t>ponoszą solidarną odpowiedzialność za niewykonanie lub nienależyte wykonanie zobowiązania.</w:t>
      </w:r>
    </w:p>
    <w:p w14:paraId="63BF15D3" w14:textId="77777777" w:rsidR="00937413" w:rsidRPr="0041112D" w:rsidRDefault="00937413" w:rsidP="0001370B">
      <w:pPr>
        <w:numPr>
          <w:ilvl w:val="0"/>
          <w:numId w:val="41"/>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Oświadczenia i dokumenty potwierdzające brak podstaw do wykluczenia z postępowania składa każdy z Wykonawców wspólnie ubiegających się o zamówienie.</w:t>
      </w:r>
    </w:p>
    <w:p w14:paraId="34B51EE3" w14:textId="77777777" w:rsidR="00937413" w:rsidRPr="0041112D" w:rsidRDefault="00937413" w:rsidP="0001370B">
      <w:pPr>
        <w:pStyle w:val="Nagwek2"/>
        <w:shd w:val="clear" w:color="auto" w:fill="BFBFBF" w:themeFill="background1" w:themeFillShade="BF"/>
        <w:spacing w:before="240" w:after="240" w:line="312" w:lineRule="auto"/>
        <w:rPr>
          <w:rFonts w:cstheme="majorHAnsi"/>
          <w:b/>
          <w:bCs/>
          <w:color w:val="auto"/>
          <w:sz w:val="24"/>
          <w:szCs w:val="24"/>
        </w:rPr>
      </w:pPr>
      <w:bookmarkStart w:id="18" w:name="_Toc125967955"/>
      <w:r w:rsidRPr="0041112D">
        <w:rPr>
          <w:rFonts w:cstheme="majorHAnsi"/>
          <w:b/>
          <w:bCs/>
          <w:color w:val="auto"/>
          <w:sz w:val="24"/>
          <w:szCs w:val="24"/>
        </w:rPr>
        <w:t>XI</w:t>
      </w:r>
      <w:r w:rsidR="0001370B">
        <w:rPr>
          <w:rFonts w:cstheme="majorHAnsi"/>
          <w:b/>
          <w:bCs/>
          <w:color w:val="auto"/>
          <w:sz w:val="24"/>
          <w:szCs w:val="24"/>
        </w:rPr>
        <w:t>V</w:t>
      </w:r>
      <w:r w:rsidRPr="0041112D">
        <w:rPr>
          <w:rFonts w:cstheme="majorHAnsi"/>
          <w:b/>
          <w:bCs/>
          <w:color w:val="auto"/>
          <w:sz w:val="24"/>
          <w:szCs w:val="24"/>
        </w:rPr>
        <w:t>. Informacje o sposobie porozumiewania się zamawiającego z Wykonawcami oraz przekazywania oświadczeń lub dokumentów</w:t>
      </w:r>
      <w:bookmarkEnd w:id="18"/>
    </w:p>
    <w:p w14:paraId="236EBF23" w14:textId="77777777" w:rsidR="00937413" w:rsidRPr="0041112D" w:rsidRDefault="00937413" w:rsidP="0001370B">
      <w:pPr>
        <w:numPr>
          <w:ilvl w:val="0"/>
          <w:numId w:val="40"/>
        </w:numP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Osob</w:t>
      </w:r>
      <w:r w:rsidR="009269F7">
        <w:rPr>
          <w:rFonts w:asciiTheme="majorHAnsi" w:hAnsiTheme="majorHAnsi" w:cstheme="majorHAnsi"/>
          <w:sz w:val="24"/>
          <w:szCs w:val="24"/>
        </w:rPr>
        <w:t>ą</w:t>
      </w:r>
      <w:r w:rsidRPr="0041112D">
        <w:rPr>
          <w:rFonts w:asciiTheme="majorHAnsi" w:hAnsiTheme="majorHAnsi" w:cstheme="majorHAnsi"/>
          <w:sz w:val="24"/>
          <w:szCs w:val="24"/>
        </w:rPr>
        <w:t xml:space="preserve"> uprawnioną do kontaktu z Wykonawcami jest: </w:t>
      </w:r>
    </w:p>
    <w:p w14:paraId="6AA75EEE" w14:textId="77777777" w:rsidR="00937413" w:rsidRPr="0041112D" w:rsidRDefault="00937413" w:rsidP="0001370B">
      <w:pPr>
        <w:pStyle w:val="Akapitzlist"/>
        <w:numPr>
          <w:ilvl w:val="0"/>
          <w:numId w:val="42"/>
        </w:numPr>
        <w:tabs>
          <w:tab w:val="clear" w:pos="794"/>
          <w:tab w:val="num" w:pos="851"/>
        </w:tabs>
        <w:spacing w:after="0" w:line="312" w:lineRule="auto"/>
        <w:ind w:left="851" w:hanging="425"/>
        <w:jc w:val="both"/>
        <w:rPr>
          <w:rFonts w:asciiTheme="majorHAnsi" w:hAnsiTheme="majorHAnsi" w:cstheme="majorHAnsi"/>
          <w:sz w:val="24"/>
          <w:szCs w:val="24"/>
          <w:lang w:val="de-DE"/>
        </w:rPr>
      </w:pPr>
      <w:r w:rsidRPr="0041112D">
        <w:rPr>
          <w:rFonts w:asciiTheme="majorHAnsi" w:hAnsiTheme="majorHAnsi" w:cstheme="majorHAnsi"/>
          <w:sz w:val="24"/>
          <w:szCs w:val="24"/>
        </w:rPr>
        <w:lastRenderedPageBreak/>
        <w:t xml:space="preserve">Paulina Boguszyńska – pracownik Urzędu Miejskiego w Zdunach., ws. związanych </w:t>
      </w:r>
      <w:r w:rsidRPr="0041112D">
        <w:rPr>
          <w:rFonts w:asciiTheme="majorHAnsi" w:hAnsiTheme="majorHAnsi" w:cstheme="majorHAnsi"/>
          <w:sz w:val="24"/>
          <w:szCs w:val="24"/>
        </w:rPr>
        <w:br/>
        <w:t>z procedurą Zamówień Publicznych</w:t>
      </w:r>
    </w:p>
    <w:p w14:paraId="31F1B9A9" w14:textId="64AA696B" w:rsidR="00937413" w:rsidRDefault="00937413" w:rsidP="0001370B">
      <w:pPr>
        <w:numPr>
          <w:ilvl w:val="0"/>
          <w:numId w:val="40"/>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Postępowanie prowadzone jest w języku polskim w formie elektronicznej za pośrednictwem </w:t>
      </w:r>
      <w:hyperlink r:id="rId9" w:history="1">
        <w:r w:rsidRPr="0041112D">
          <w:rPr>
            <w:rStyle w:val="Hipercze"/>
            <w:rFonts w:asciiTheme="majorHAnsi" w:hAnsiTheme="majorHAnsi" w:cstheme="majorHAnsi"/>
            <w:szCs w:val="24"/>
          </w:rPr>
          <w:t>platformazakupowa.pl</w:t>
        </w:r>
      </w:hyperlink>
      <w:r w:rsidRPr="0041112D">
        <w:rPr>
          <w:rFonts w:asciiTheme="majorHAnsi" w:hAnsiTheme="majorHAnsi" w:cstheme="majorHAnsi"/>
          <w:sz w:val="24"/>
          <w:szCs w:val="24"/>
        </w:rPr>
        <w:t> pod adresem:</w:t>
      </w:r>
      <w:r w:rsidR="002A5296">
        <w:rPr>
          <w:rFonts w:asciiTheme="majorHAnsi" w:hAnsiTheme="majorHAnsi" w:cstheme="majorHAnsi"/>
          <w:sz w:val="24"/>
          <w:szCs w:val="24"/>
        </w:rPr>
        <w:t xml:space="preserve"> </w:t>
      </w:r>
      <w:hyperlink r:id="rId10" w:history="1">
        <w:r w:rsidR="002A5296" w:rsidRPr="00387685">
          <w:rPr>
            <w:rStyle w:val="Hipercze"/>
            <w:rFonts w:asciiTheme="majorHAnsi" w:hAnsiTheme="majorHAnsi" w:cstheme="majorHAnsi"/>
            <w:sz w:val="24"/>
            <w:szCs w:val="24"/>
          </w:rPr>
          <w:t>https://platformazakupowa.pl/pn/zduny/proceedings</w:t>
        </w:r>
      </w:hyperlink>
    </w:p>
    <w:p w14:paraId="5623E7EA" w14:textId="77777777" w:rsidR="00937413" w:rsidRPr="0041112D" w:rsidRDefault="00937413" w:rsidP="0001370B">
      <w:pPr>
        <w:numPr>
          <w:ilvl w:val="0"/>
          <w:numId w:val="40"/>
        </w:numP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W celu skrócenia czasu udzielenia odpowiedzi na pytania komunikacja między zamawiającym a wykonawcami w zakresie:</w:t>
      </w:r>
    </w:p>
    <w:p w14:paraId="3A84F0AC" w14:textId="77777777" w:rsidR="00937413" w:rsidRPr="0041112D" w:rsidRDefault="00937413" w:rsidP="0001370B">
      <w:pPr>
        <w:spacing w:line="312" w:lineRule="auto"/>
        <w:ind w:left="720"/>
        <w:jc w:val="both"/>
        <w:rPr>
          <w:rFonts w:asciiTheme="majorHAnsi" w:hAnsiTheme="majorHAnsi" w:cstheme="majorHAnsi"/>
          <w:sz w:val="24"/>
          <w:szCs w:val="24"/>
          <w:highlight w:val="white"/>
        </w:rPr>
      </w:pPr>
      <w:r w:rsidRPr="0041112D">
        <w:rPr>
          <w:rFonts w:asciiTheme="majorHAnsi" w:hAnsiTheme="majorHAnsi" w:cstheme="majorHAnsi"/>
          <w:sz w:val="24"/>
          <w:szCs w:val="24"/>
          <w:highlight w:val="white"/>
        </w:rPr>
        <w:t>- przesyłania Zamawiającemu pytań do treści SWZ;</w:t>
      </w:r>
    </w:p>
    <w:p w14:paraId="1911C935" w14:textId="77777777" w:rsidR="00937413" w:rsidRPr="0041112D" w:rsidRDefault="00937413" w:rsidP="0001370B">
      <w:pPr>
        <w:spacing w:line="312" w:lineRule="auto"/>
        <w:ind w:left="720"/>
        <w:jc w:val="both"/>
        <w:rPr>
          <w:rFonts w:asciiTheme="majorHAnsi" w:hAnsiTheme="majorHAnsi" w:cstheme="majorHAnsi"/>
          <w:sz w:val="24"/>
          <w:szCs w:val="24"/>
          <w:highlight w:val="white"/>
        </w:rPr>
      </w:pPr>
      <w:r w:rsidRPr="0041112D">
        <w:rPr>
          <w:rFonts w:asciiTheme="majorHAnsi" w:hAnsiTheme="majorHAnsi" w:cstheme="majorHAnsi"/>
          <w:sz w:val="24"/>
          <w:szCs w:val="24"/>
          <w:highlight w:val="white"/>
        </w:rPr>
        <w:t>- przesyłania odpowiedzi na wezwanie Zamawiającego do złożenia podmiotowych środków dowodowych;</w:t>
      </w:r>
    </w:p>
    <w:p w14:paraId="5A60BE1C" w14:textId="77777777" w:rsidR="00937413" w:rsidRPr="0041112D" w:rsidRDefault="00937413" w:rsidP="0001370B">
      <w:pPr>
        <w:spacing w:line="312" w:lineRule="auto"/>
        <w:ind w:left="720"/>
        <w:jc w:val="both"/>
        <w:rPr>
          <w:rFonts w:asciiTheme="majorHAnsi" w:hAnsiTheme="majorHAnsi" w:cstheme="majorHAnsi"/>
          <w:sz w:val="24"/>
          <w:szCs w:val="24"/>
          <w:highlight w:val="white"/>
        </w:rPr>
      </w:pPr>
      <w:r w:rsidRPr="0041112D">
        <w:rPr>
          <w:rFonts w:asciiTheme="majorHAnsi" w:hAnsiTheme="majorHAnsi" w:cstheme="majorHAnsi"/>
          <w:sz w:val="24"/>
          <w:szCs w:val="24"/>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C6A196E" w14:textId="77777777" w:rsidR="00937413" w:rsidRPr="0041112D" w:rsidRDefault="00937413" w:rsidP="0001370B">
      <w:pPr>
        <w:spacing w:line="312" w:lineRule="auto"/>
        <w:ind w:left="720"/>
        <w:jc w:val="both"/>
        <w:rPr>
          <w:rFonts w:asciiTheme="majorHAnsi" w:hAnsiTheme="majorHAnsi" w:cstheme="majorHAnsi"/>
          <w:sz w:val="24"/>
          <w:szCs w:val="24"/>
          <w:highlight w:val="white"/>
        </w:rPr>
      </w:pPr>
      <w:r w:rsidRPr="0041112D">
        <w:rPr>
          <w:rFonts w:asciiTheme="majorHAnsi" w:hAnsiTheme="majorHAnsi" w:cstheme="majorHAnsi"/>
          <w:sz w:val="24"/>
          <w:szCs w:val="24"/>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D5E61F6" w14:textId="77777777" w:rsidR="00937413" w:rsidRPr="0041112D" w:rsidRDefault="00937413" w:rsidP="0001370B">
      <w:pPr>
        <w:spacing w:line="312" w:lineRule="auto"/>
        <w:ind w:left="720"/>
        <w:jc w:val="both"/>
        <w:rPr>
          <w:rFonts w:asciiTheme="majorHAnsi" w:hAnsiTheme="majorHAnsi" w:cstheme="majorHAnsi"/>
          <w:sz w:val="24"/>
          <w:szCs w:val="24"/>
          <w:highlight w:val="white"/>
        </w:rPr>
      </w:pPr>
      <w:r w:rsidRPr="0041112D">
        <w:rPr>
          <w:rFonts w:asciiTheme="majorHAnsi" w:hAnsiTheme="majorHAnsi" w:cstheme="majorHAnsi"/>
          <w:sz w:val="24"/>
          <w:szCs w:val="24"/>
          <w:highlight w:val="white"/>
        </w:rPr>
        <w:t>- przesyłania odpowiedzi na wezwanie Zamawiającego do złożenia wyjaśnień dot. treści przedmiotowych środków dowodowych;</w:t>
      </w:r>
    </w:p>
    <w:p w14:paraId="48E0DB68" w14:textId="77777777" w:rsidR="00937413" w:rsidRPr="0041112D" w:rsidRDefault="00937413" w:rsidP="0001370B">
      <w:pPr>
        <w:spacing w:line="312" w:lineRule="auto"/>
        <w:ind w:left="720"/>
        <w:jc w:val="both"/>
        <w:rPr>
          <w:rFonts w:asciiTheme="majorHAnsi" w:hAnsiTheme="majorHAnsi" w:cstheme="majorHAnsi"/>
          <w:sz w:val="24"/>
          <w:szCs w:val="24"/>
          <w:highlight w:val="white"/>
        </w:rPr>
      </w:pPr>
      <w:r w:rsidRPr="0041112D">
        <w:rPr>
          <w:rFonts w:asciiTheme="majorHAnsi" w:hAnsiTheme="majorHAnsi" w:cstheme="majorHAnsi"/>
          <w:sz w:val="24"/>
          <w:szCs w:val="24"/>
          <w:highlight w:val="white"/>
        </w:rPr>
        <w:t>- przesłania odpowiedzi na inne wezwania Zamawiającego wynikające z ustawy - Prawo zamówień publicznych;</w:t>
      </w:r>
    </w:p>
    <w:p w14:paraId="754DF1BB" w14:textId="77777777" w:rsidR="00937413" w:rsidRPr="0041112D" w:rsidRDefault="00937413" w:rsidP="0001370B">
      <w:pPr>
        <w:spacing w:line="312" w:lineRule="auto"/>
        <w:ind w:left="720"/>
        <w:jc w:val="both"/>
        <w:rPr>
          <w:rFonts w:asciiTheme="majorHAnsi" w:hAnsiTheme="majorHAnsi" w:cstheme="majorHAnsi"/>
          <w:sz w:val="24"/>
          <w:szCs w:val="24"/>
          <w:highlight w:val="white"/>
        </w:rPr>
      </w:pPr>
      <w:r w:rsidRPr="0041112D">
        <w:rPr>
          <w:rFonts w:asciiTheme="majorHAnsi" w:hAnsiTheme="majorHAnsi" w:cstheme="majorHAnsi"/>
          <w:sz w:val="24"/>
          <w:szCs w:val="24"/>
          <w:highlight w:val="white"/>
        </w:rPr>
        <w:t>- przesyłania wniosków, informacji, oświadczeń Wykonawcy;</w:t>
      </w:r>
    </w:p>
    <w:p w14:paraId="4A3F81AD" w14:textId="77777777" w:rsidR="00937413" w:rsidRPr="0041112D" w:rsidRDefault="00937413" w:rsidP="0001370B">
      <w:pPr>
        <w:spacing w:line="312" w:lineRule="auto"/>
        <w:ind w:left="720"/>
        <w:jc w:val="both"/>
        <w:rPr>
          <w:rFonts w:asciiTheme="majorHAnsi" w:hAnsiTheme="majorHAnsi" w:cstheme="majorHAnsi"/>
          <w:sz w:val="24"/>
          <w:szCs w:val="24"/>
          <w:highlight w:val="white"/>
        </w:rPr>
      </w:pPr>
      <w:r w:rsidRPr="0041112D">
        <w:rPr>
          <w:rFonts w:asciiTheme="majorHAnsi" w:hAnsiTheme="majorHAnsi" w:cstheme="majorHAnsi"/>
          <w:sz w:val="24"/>
          <w:szCs w:val="24"/>
          <w:highlight w:val="white"/>
        </w:rPr>
        <w:t>- przesyłania odwołania/inne</w:t>
      </w:r>
    </w:p>
    <w:p w14:paraId="015EB5AC" w14:textId="77777777" w:rsidR="00937413" w:rsidRPr="0041112D" w:rsidRDefault="00937413" w:rsidP="0001370B">
      <w:pPr>
        <w:pBdr>
          <w:top w:val="nil"/>
          <w:left w:val="nil"/>
          <w:bottom w:val="nil"/>
          <w:right w:val="nil"/>
          <w:between w:val="nil"/>
        </w:pBdr>
        <w:spacing w:line="312" w:lineRule="auto"/>
        <w:ind w:left="720"/>
        <w:jc w:val="both"/>
        <w:rPr>
          <w:rFonts w:asciiTheme="majorHAnsi" w:hAnsiTheme="majorHAnsi" w:cstheme="majorHAnsi"/>
          <w:b/>
          <w:sz w:val="24"/>
          <w:szCs w:val="24"/>
        </w:rPr>
      </w:pPr>
      <w:r w:rsidRPr="0041112D">
        <w:rPr>
          <w:rFonts w:asciiTheme="majorHAnsi" w:hAnsiTheme="majorHAnsi" w:cstheme="majorHAnsi"/>
          <w:sz w:val="24"/>
          <w:szCs w:val="24"/>
        </w:rPr>
        <w:t xml:space="preserve">odbywa się za pośrednictwem </w:t>
      </w:r>
      <w:hyperlink r:id="rId11">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 xml:space="preserve"> i formularza </w:t>
      </w:r>
      <w:r w:rsidRPr="0041112D">
        <w:rPr>
          <w:rFonts w:asciiTheme="majorHAnsi" w:hAnsiTheme="majorHAnsi" w:cstheme="majorHAnsi"/>
          <w:b/>
          <w:sz w:val="24"/>
          <w:szCs w:val="24"/>
        </w:rPr>
        <w:t xml:space="preserve">„Wyślij wiadomość do zamawiającego”. </w:t>
      </w:r>
    </w:p>
    <w:p w14:paraId="296C4993" w14:textId="77777777" w:rsidR="00937413" w:rsidRPr="0041112D" w:rsidRDefault="00937413" w:rsidP="0001370B">
      <w:pPr>
        <w:spacing w:line="312" w:lineRule="auto"/>
        <w:ind w:left="720"/>
        <w:jc w:val="both"/>
        <w:rPr>
          <w:rFonts w:asciiTheme="majorHAnsi" w:hAnsiTheme="majorHAnsi" w:cstheme="majorHAnsi"/>
          <w:sz w:val="24"/>
          <w:szCs w:val="24"/>
        </w:rPr>
      </w:pPr>
      <w:r w:rsidRPr="0041112D">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12">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zduny@zduny.pl</w:t>
      </w:r>
    </w:p>
    <w:p w14:paraId="3A4F47D3" w14:textId="77777777" w:rsidR="00937413" w:rsidRPr="0041112D" w:rsidRDefault="00937413" w:rsidP="0001370B">
      <w:pPr>
        <w:numPr>
          <w:ilvl w:val="0"/>
          <w:numId w:val="40"/>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Zamawiający będzie przekazywał wykonawcom informacje za pośrednictwem </w:t>
      </w:r>
      <w:hyperlink r:id="rId13">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 xml:space="preserve"> do konkretnego wykonawcy.</w:t>
      </w:r>
    </w:p>
    <w:p w14:paraId="0E832A35" w14:textId="77777777" w:rsidR="00937413" w:rsidRPr="0041112D" w:rsidRDefault="00937413" w:rsidP="0001370B">
      <w:pPr>
        <w:numPr>
          <w:ilvl w:val="0"/>
          <w:numId w:val="40"/>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58F6E60E" w14:textId="77777777" w:rsidR="00937413" w:rsidRPr="0041112D" w:rsidRDefault="00937413" w:rsidP="0001370B">
      <w:pPr>
        <w:numPr>
          <w:ilvl w:val="0"/>
          <w:numId w:val="40"/>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 tj.:</w:t>
      </w:r>
    </w:p>
    <w:p w14:paraId="12E486C6" w14:textId="77777777" w:rsidR="00937413" w:rsidRPr="0041112D" w:rsidRDefault="00937413" w:rsidP="0001370B">
      <w:pPr>
        <w:numPr>
          <w:ilvl w:val="1"/>
          <w:numId w:val="39"/>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 xml:space="preserve">stały dostęp do sieci Internet o gwarantowanej przepustowości nie mniejszej niż 512 </w:t>
      </w:r>
      <w:proofErr w:type="spellStart"/>
      <w:r w:rsidRPr="0041112D">
        <w:rPr>
          <w:rFonts w:asciiTheme="majorHAnsi" w:hAnsiTheme="majorHAnsi" w:cstheme="majorHAnsi"/>
          <w:sz w:val="24"/>
          <w:szCs w:val="24"/>
        </w:rPr>
        <w:t>kb</w:t>
      </w:r>
      <w:proofErr w:type="spellEnd"/>
      <w:r w:rsidRPr="0041112D">
        <w:rPr>
          <w:rFonts w:asciiTheme="majorHAnsi" w:hAnsiTheme="majorHAnsi" w:cstheme="majorHAnsi"/>
          <w:sz w:val="24"/>
          <w:szCs w:val="24"/>
        </w:rPr>
        <w:t>/s,</w:t>
      </w:r>
    </w:p>
    <w:p w14:paraId="64130BAE" w14:textId="77777777" w:rsidR="00937413" w:rsidRPr="0041112D" w:rsidRDefault="00937413" w:rsidP="0001370B">
      <w:pPr>
        <w:numPr>
          <w:ilvl w:val="1"/>
          <w:numId w:val="39"/>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49B4036D" w14:textId="77777777" w:rsidR="00937413" w:rsidRPr="0041112D" w:rsidRDefault="00937413" w:rsidP="0001370B">
      <w:pPr>
        <w:numPr>
          <w:ilvl w:val="1"/>
          <w:numId w:val="39"/>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 xml:space="preserve">zainstalowana dowolna, inna przeglądarka internetowa niż Internet Explorer, </w:t>
      </w:r>
    </w:p>
    <w:p w14:paraId="19F4580C" w14:textId="77777777" w:rsidR="00937413" w:rsidRPr="0041112D" w:rsidRDefault="00937413" w:rsidP="0001370B">
      <w:pPr>
        <w:numPr>
          <w:ilvl w:val="1"/>
          <w:numId w:val="39"/>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włączona obsługa JavaScript,</w:t>
      </w:r>
    </w:p>
    <w:p w14:paraId="4DE289F8" w14:textId="77777777" w:rsidR="00937413" w:rsidRPr="0041112D" w:rsidRDefault="00937413" w:rsidP="0001370B">
      <w:pPr>
        <w:numPr>
          <w:ilvl w:val="1"/>
          <w:numId w:val="39"/>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 xml:space="preserve">zainstalowany program Adobe </w:t>
      </w:r>
      <w:proofErr w:type="spellStart"/>
      <w:r w:rsidRPr="0041112D">
        <w:rPr>
          <w:rFonts w:asciiTheme="majorHAnsi" w:hAnsiTheme="majorHAnsi" w:cstheme="majorHAnsi"/>
          <w:sz w:val="24"/>
          <w:szCs w:val="24"/>
        </w:rPr>
        <w:t>Acrobat</w:t>
      </w:r>
      <w:proofErr w:type="spellEnd"/>
      <w:r w:rsidRPr="0041112D">
        <w:rPr>
          <w:rFonts w:asciiTheme="majorHAnsi" w:hAnsiTheme="majorHAnsi" w:cstheme="majorHAnsi"/>
          <w:sz w:val="24"/>
          <w:szCs w:val="24"/>
        </w:rPr>
        <w:t xml:space="preserve"> Reader lub inny obsługujący format plików .pdf,</w:t>
      </w:r>
    </w:p>
    <w:p w14:paraId="06D3BF1F" w14:textId="77777777" w:rsidR="00937413" w:rsidRPr="0041112D" w:rsidRDefault="00937413" w:rsidP="0001370B">
      <w:pPr>
        <w:numPr>
          <w:ilvl w:val="1"/>
          <w:numId w:val="39"/>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Platformazakupowa.pl działa według standardu przyjętego w komunikacji sieciowej - kodowanie UTF8,</w:t>
      </w:r>
    </w:p>
    <w:p w14:paraId="0457BB71" w14:textId="77777777" w:rsidR="00937413" w:rsidRPr="0041112D" w:rsidRDefault="00937413" w:rsidP="0001370B">
      <w:pPr>
        <w:numPr>
          <w:ilvl w:val="1"/>
          <w:numId w:val="39"/>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Oznaczenie czasu odbioru danych przez platformę zakupową stanowi datę oraz dokładny czas (</w:t>
      </w:r>
      <w:proofErr w:type="spellStart"/>
      <w:r w:rsidRPr="0041112D">
        <w:rPr>
          <w:rFonts w:asciiTheme="majorHAnsi" w:hAnsiTheme="majorHAnsi" w:cstheme="majorHAnsi"/>
          <w:sz w:val="24"/>
          <w:szCs w:val="24"/>
        </w:rPr>
        <w:t>hh:mm:ss</w:t>
      </w:r>
      <w:proofErr w:type="spellEnd"/>
      <w:r w:rsidRPr="0041112D">
        <w:rPr>
          <w:rFonts w:asciiTheme="majorHAnsi" w:hAnsiTheme="majorHAnsi" w:cstheme="majorHAnsi"/>
          <w:sz w:val="24"/>
          <w:szCs w:val="24"/>
        </w:rPr>
        <w:t>) generowany wg. czasu lokalnego serwera synchronizowanego z zegarem Głównego Urzędu Miar.</w:t>
      </w:r>
    </w:p>
    <w:p w14:paraId="34BE93DA" w14:textId="77777777" w:rsidR="00937413" w:rsidRPr="0041112D" w:rsidRDefault="00937413" w:rsidP="0001370B">
      <w:pPr>
        <w:numPr>
          <w:ilvl w:val="0"/>
          <w:numId w:val="40"/>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Wykonawca, przystępując do niniejszego postępowania o udzielenie zamówienia publicznego:</w:t>
      </w:r>
    </w:p>
    <w:p w14:paraId="0E3AD5B6" w14:textId="77777777" w:rsidR="00937413" w:rsidRPr="0041112D" w:rsidRDefault="00937413" w:rsidP="0001370B">
      <w:pPr>
        <w:numPr>
          <w:ilvl w:val="1"/>
          <w:numId w:val="39"/>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 xml:space="preserve">akceptuje warunki korzystania z </w:t>
      </w:r>
      <w:hyperlink r:id="rId16">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 xml:space="preserve"> określone w Regulaminie zamieszczonym na stronie internetowej </w:t>
      </w:r>
      <w:hyperlink r:id="rId17">
        <w:r w:rsidRPr="0041112D">
          <w:rPr>
            <w:rFonts w:asciiTheme="majorHAnsi" w:hAnsiTheme="majorHAnsi" w:cstheme="majorHAnsi"/>
            <w:sz w:val="24"/>
            <w:szCs w:val="24"/>
          </w:rPr>
          <w:t>pod linkiem</w:t>
        </w:r>
      </w:hyperlink>
      <w:r w:rsidRPr="0041112D">
        <w:rPr>
          <w:rFonts w:asciiTheme="majorHAnsi" w:hAnsiTheme="majorHAnsi" w:cstheme="majorHAnsi"/>
          <w:sz w:val="24"/>
          <w:szCs w:val="24"/>
        </w:rPr>
        <w:t xml:space="preserve">  w zakładce „Regulamin" oraz uznaje go za wiążący,</w:t>
      </w:r>
    </w:p>
    <w:p w14:paraId="02254D7C" w14:textId="77777777" w:rsidR="00937413" w:rsidRPr="0041112D" w:rsidRDefault="00937413" w:rsidP="0001370B">
      <w:pPr>
        <w:numPr>
          <w:ilvl w:val="1"/>
          <w:numId w:val="39"/>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 xml:space="preserve">zapoznał i stosuje się do Instrukcji składania ofert/wniosków dostępnej </w:t>
      </w:r>
      <w:hyperlink r:id="rId18">
        <w:r w:rsidRPr="0041112D">
          <w:rPr>
            <w:rFonts w:asciiTheme="majorHAnsi" w:hAnsiTheme="majorHAnsi" w:cstheme="majorHAnsi"/>
            <w:color w:val="1155CC"/>
            <w:sz w:val="24"/>
            <w:szCs w:val="24"/>
            <w:u w:val="single"/>
          </w:rPr>
          <w:t>pod linkiem</w:t>
        </w:r>
      </w:hyperlink>
      <w:r w:rsidRPr="0041112D">
        <w:rPr>
          <w:rFonts w:asciiTheme="majorHAnsi" w:hAnsiTheme="majorHAnsi" w:cstheme="majorHAnsi"/>
          <w:sz w:val="24"/>
          <w:szCs w:val="24"/>
        </w:rPr>
        <w:t xml:space="preserve">. </w:t>
      </w:r>
    </w:p>
    <w:p w14:paraId="6C1A4185" w14:textId="77777777" w:rsidR="00937413" w:rsidRPr="0041112D" w:rsidRDefault="00937413" w:rsidP="0001370B">
      <w:pPr>
        <w:numPr>
          <w:ilvl w:val="0"/>
          <w:numId w:val="40"/>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b/>
          <w:sz w:val="24"/>
          <w:szCs w:val="24"/>
        </w:rPr>
        <w:t xml:space="preserve">Zamawiający nie ponosi odpowiedzialności za złożenie oferty w sposób niezgodny z Instrukcją korzystania z </w:t>
      </w:r>
      <w:hyperlink r:id="rId19">
        <w:r w:rsidRPr="0041112D">
          <w:rPr>
            <w:rFonts w:asciiTheme="majorHAnsi" w:hAnsiTheme="majorHAnsi" w:cstheme="majorHAnsi"/>
            <w:b/>
            <w:color w:val="1155CC"/>
            <w:sz w:val="24"/>
            <w:szCs w:val="24"/>
            <w:u w:val="single"/>
          </w:rPr>
          <w:t>platformazakupowa.pl</w:t>
        </w:r>
      </w:hyperlink>
      <w:r w:rsidRPr="0041112D">
        <w:rPr>
          <w:rFonts w:asciiTheme="majorHAnsi" w:hAnsiTheme="majorHAnsi" w:cstheme="majorHAnsi"/>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650835B" w14:textId="77777777" w:rsidR="00937413" w:rsidRPr="0041112D" w:rsidRDefault="00937413" w:rsidP="0001370B">
      <w:pPr>
        <w:numPr>
          <w:ilvl w:val="0"/>
          <w:numId w:val="40"/>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Zamawiający informuje, że instrukcje korzystania z </w:t>
      </w:r>
      <w:hyperlink r:id="rId20">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21">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 xml:space="preserve"> </w:t>
      </w:r>
      <w:r w:rsidRPr="0041112D">
        <w:rPr>
          <w:rFonts w:asciiTheme="majorHAnsi" w:hAnsiTheme="majorHAnsi" w:cstheme="majorHAnsi"/>
          <w:sz w:val="24"/>
          <w:szCs w:val="24"/>
        </w:rPr>
        <w:lastRenderedPageBreak/>
        <w:t xml:space="preserve">znajdują się w zakładce „Instrukcje dla Wykonawców" na stronie internetowej pod adresem: </w:t>
      </w:r>
      <w:hyperlink r:id="rId22">
        <w:r w:rsidRPr="0041112D">
          <w:rPr>
            <w:rFonts w:asciiTheme="majorHAnsi" w:hAnsiTheme="majorHAnsi" w:cstheme="majorHAnsi"/>
            <w:color w:val="1155CC"/>
            <w:sz w:val="24"/>
            <w:szCs w:val="24"/>
            <w:u w:val="single"/>
          </w:rPr>
          <w:t>https://platformazakupowa.pl/strona/45-instrukcje</w:t>
        </w:r>
      </w:hyperlink>
    </w:p>
    <w:p w14:paraId="19CC042A" w14:textId="77777777" w:rsidR="003107EC" w:rsidRPr="0041112D" w:rsidRDefault="003107EC" w:rsidP="0001370B">
      <w:pPr>
        <w:pStyle w:val="Nagwek2"/>
        <w:shd w:val="clear" w:color="auto" w:fill="BFBFBF" w:themeFill="background1" w:themeFillShade="BF"/>
        <w:spacing w:before="240" w:after="240" w:line="312" w:lineRule="auto"/>
        <w:jc w:val="both"/>
        <w:rPr>
          <w:rFonts w:cstheme="majorHAnsi"/>
          <w:b/>
          <w:bCs/>
          <w:color w:val="auto"/>
          <w:sz w:val="24"/>
          <w:szCs w:val="24"/>
        </w:rPr>
      </w:pPr>
      <w:bookmarkStart w:id="19" w:name="_Toc125967956"/>
      <w:r w:rsidRPr="0041112D">
        <w:rPr>
          <w:rFonts w:cstheme="majorHAnsi"/>
          <w:b/>
          <w:bCs/>
          <w:color w:val="auto"/>
          <w:sz w:val="24"/>
          <w:szCs w:val="24"/>
        </w:rPr>
        <w:t>XV. Opis sposobu przygotowania ofert oraz dokumentów wymaganych przez Zamawiającego w SWZ</w:t>
      </w:r>
      <w:bookmarkEnd w:id="19"/>
    </w:p>
    <w:p w14:paraId="42C88B63" w14:textId="77777777" w:rsidR="003107EC" w:rsidRPr="0041112D" w:rsidRDefault="003107EC" w:rsidP="0001370B">
      <w:pPr>
        <w:numPr>
          <w:ilvl w:val="0"/>
          <w:numId w:val="47"/>
        </w:numP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Oferta oraz przedmiotowe środki dowodowe (jeżeli były wymagane) składane elektronicznie muszą zostać podpisane </w:t>
      </w:r>
      <w:r w:rsidRPr="0041112D">
        <w:rPr>
          <w:rFonts w:asciiTheme="majorHAnsi" w:hAnsiTheme="majorHAnsi" w:cstheme="majorHAnsi"/>
          <w:b/>
          <w:sz w:val="24"/>
          <w:szCs w:val="24"/>
        </w:rPr>
        <w:t>elektronicznym kwalifikowanym podpisem</w:t>
      </w:r>
      <w:r w:rsidRPr="0041112D">
        <w:rPr>
          <w:rFonts w:asciiTheme="majorHAnsi" w:hAnsiTheme="majorHAnsi" w:cstheme="majorHAnsi"/>
          <w:sz w:val="24"/>
          <w:szCs w:val="24"/>
        </w:rPr>
        <w:t xml:space="preserve"> lub </w:t>
      </w:r>
      <w:r w:rsidRPr="0041112D">
        <w:rPr>
          <w:rFonts w:asciiTheme="majorHAnsi" w:hAnsiTheme="majorHAnsi" w:cstheme="majorHAnsi"/>
          <w:b/>
          <w:sz w:val="24"/>
          <w:szCs w:val="24"/>
        </w:rPr>
        <w:t xml:space="preserve">elektronicznym </w:t>
      </w:r>
      <w:r w:rsidRPr="0041112D">
        <w:rPr>
          <w:rFonts w:asciiTheme="majorHAnsi" w:hAnsiTheme="majorHAnsi" w:cstheme="majorHAnsi"/>
          <w:sz w:val="24"/>
          <w:szCs w:val="24"/>
        </w:rPr>
        <w:t xml:space="preserve"> </w:t>
      </w:r>
      <w:r w:rsidRPr="0041112D">
        <w:rPr>
          <w:rFonts w:asciiTheme="majorHAnsi" w:hAnsiTheme="majorHAnsi" w:cstheme="majorHAnsi"/>
          <w:b/>
          <w:sz w:val="24"/>
          <w:szCs w:val="24"/>
        </w:rPr>
        <w:t>podpisem zaufanym</w:t>
      </w:r>
      <w:r w:rsidRPr="0041112D">
        <w:rPr>
          <w:rFonts w:asciiTheme="majorHAnsi" w:hAnsiTheme="majorHAnsi" w:cstheme="majorHAnsi"/>
          <w:sz w:val="24"/>
          <w:szCs w:val="24"/>
        </w:rPr>
        <w:t xml:space="preserve"> lub </w:t>
      </w:r>
      <w:r w:rsidRPr="0041112D">
        <w:rPr>
          <w:rFonts w:asciiTheme="majorHAnsi" w:hAnsiTheme="majorHAnsi" w:cstheme="majorHAnsi"/>
          <w:b/>
          <w:sz w:val="24"/>
          <w:szCs w:val="24"/>
        </w:rPr>
        <w:t>elektronicznym podpisem osobistym</w:t>
      </w:r>
      <w:r w:rsidRPr="0041112D">
        <w:rPr>
          <w:rFonts w:asciiTheme="majorHAnsi" w:hAnsiTheme="majorHAnsi" w:cstheme="majorHAnsi"/>
          <w:sz w:val="24"/>
          <w:szCs w:val="24"/>
        </w:rPr>
        <w:t xml:space="preserve">. W procesie składania oferty, w tym przedmiotowych środków dowodowych na platformie, </w:t>
      </w:r>
      <w:r w:rsidRPr="0041112D">
        <w:rPr>
          <w:rFonts w:asciiTheme="majorHAnsi" w:hAnsiTheme="majorHAnsi" w:cstheme="majorHAnsi"/>
          <w:b/>
          <w:sz w:val="24"/>
          <w:szCs w:val="24"/>
        </w:rPr>
        <w:t>kwalifikowany podpis elektroniczny</w:t>
      </w:r>
      <w:r w:rsidRPr="0041112D">
        <w:rPr>
          <w:rFonts w:asciiTheme="majorHAnsi" w:hAnsiTheme="majorHAnsi" w:cstheme="majorHAnsi"/>
          <w:sz w:val="24"/>
          <w:szCs w:val="24"/>
        </w:rPr>
        <w:t xml:space="preserve"> lub </w:t>
      </w:r>
      <w:r w:rsidRPr="0041112D">
        <w:rPr>
          <w:rFonts w:asciiTheme="majorHAnsi" w:hAnsiTheme="majorHAnsi" w:cstheme="majorHAnsi"/>
          <w:b/>
          <w:sz w:val="24"/>
          <w:szCs w:val="24"/>
        </w:rPr>
        <w:t>elektronicznym podpis zaufany</w:t>
      </w:r>
      <w:r w:rsidRPr="0041112D">
        <w:rPr>
          <w:rFonts w:asciiTheme="majorHAnsi" w:hAnsiTheme="majorHAnsi" w:cstheme="majorHAnsi"/>
          <w:sz w:val="24"/>
          <w:szCs w:val="24"/>
        </w:rPr>
        <w:t xml:space="preserve"> lub </w:t>
      </w:r>
      <w:r w:rsidRPr="0041112D">
        <w:rPr>
          <w:rFonts w:asciiTheme="majorHAnsi" w:hAnsiTheme="majorHAnsi" w:cstheme="majorHAnsi"/>
          <w:b/>
          <w:sz w:val="24"/>
          <w:szCs w:val="24"/>
        </w:rPr>
        <w:t>elektronicznym podpis osobisty</w:t>
      </w:r>
      <w:r w:rsidRPr="0041112D">
        <w:rPr>
          <w:rFonts w:asciiTheme="majorHAnsi" w:hAnsiTheme="majorHAnsi" w:cstheme="majorHAnsi"/>
          <w:sz w:val="24"/>
          <w:szCs w:val="24"/>
        </w:rPr>
        <w:t xml:space="preserve"> Wykonawca składa bezpośrednio na dokumencie, który następnie przesyła do systemu.</w:t>
      </w:r>
    </w:p>
    <w:p w14:paraId="22981D6C" w14:textId="77777777" w:rsidR="003107EC" w:rsidRPr="0041112D" w:rsidRDefault="003107EC" w:rsidP="0001370B">
      <w:pPr>
        <w:pStyle w:val="Akapitzlist"/>
        <w:numPr>
          <w:ilvl w:val="0"/>
          <w:numId w:val="47"/>
        </w:numPr>
        <w:spacing w:after="0" w:line="312" w:lineRule="auto"/>
        <w:ind w:left="426" w:hanging="426"/>
        <w:jc w:val="both"/>
        <w:rPr>
          <w:rFonts w:asciiTheme="majorHAnsi" w:hAnsiTheme="majorHAnsi" w:cstheme="majorHAnsi"/>
          <w:color w:val="000000"/>
          <w:sz w:val="24"/>
          <w:szCs w:val="24"/>
        </w:rPr>
      </w:pPr>
      <w:r w:rsidRPr="0041112D">
        <w:rPr>
          <w:rFonts w:asciiTheme="majorHAnsi" w:hAnsiTheme="majorHAnsi" w:cstheme="majorHAnsi"/>
          <w:sz w:val="24"/>
          <w:szCs w:val="24"/>
          <w:lang w:val="pl" w:eastAsia="pl-PL"/>
        </w:rPr>
        <w:t xml:space="preserve">Oferta musi być sporządzona wg wzoru Formularza oferty stanowiącego załącznik nr </w:t>
      </w:r>
      <w:r w:rsidR="0025687E">
        <w:rPr>
          <w:rFonts w:asciiTheme="majorHAnsi" w:hAnsiTheme="majorHAnsi" w:cstheme="majorHAnsi"/>
          <w:sz w:val="24"/>
          <w:szCs w:val="24"/>
          <w:lang w:val="pl" w:eastAsia="pl-PL"/>
        </w:rPr>
        <w:t>4</w:t>
      </w:r>
      <w:r w:rsidRPr="0041112D">
        <w:rPr>
          <w:rFonts w:asciiTheme="majorHAnsi" w:hAnsiTheme="majorHAnsi" w:cstheme="majorHAnsi"/>
          <w:sz w:val="24"/>
          <w:szCs w:val="24"/>
          <w:lang w:val="pl" w:eastAsia="pl-PL"/>
        </w:rPr>
        <w:t xml:space="preserve"> do SW</w:t>
      </w:r>
      <w:r w:rsidR="00ED4618">
        <w:rPr>
          <w:rFonts w:asciiTheme="majorHAnsi" w:hAnsiTheme="majorHAnsi" w:cstheme="majorHAnsi"/>
          <w:sz w:val="24"/>
          <w:szCs w:val="24"/>
          <w:lang w:val="pl" w:eastAsia="pl-PL"/>
        </w:rPr>
        <w:t>Z</w:t>
      </w:r>
      <w:r w:rsidRPr="0041112D">
        <w:rPr>
          <w:rFonts w:asciiTheme="majorHAnsi" w:hAnsiTheme="majorHAnsi" w:cstheme="majorHAnsi"/>
          <w:sz w:val="24"/>
          <w:szCs w:val="24"/>
          <w:lang w:val="pl" w:eastAsia="pl-PL"/>
        </w:rPr>
        <w:t xml:space="preserve">. </w:t>
      </w:r>
      <w:r w:rsidR="00ED4618">
        <w:rPr>
          <w:rFonts w:asciiTheme="majorHAnsi" w:hAnsiTheme="majorHAnsi" w:cstheme="majorHAnsi"/>
          <w:sz w:val="24"/>
          <w:szCs w:val="24"/>
          <w:lang w:val="pl" w:eastAsia="pl-PL"/>
        </w:rPr>
        <w:br/>
      </w:r>
      <w:r w:rsidRPr="0041112D">
        <w:rPr>
          <w:rFonts w:asciiTheme="majorHAnsi" w:hAnsiTheme="majorHAnsi" w:cstheme="majorHAnsi"/>
          <w:sz w:val="24"/>
          <w:szCs w:val="24"/>
          <w:lang w:val="pl" w:eastAsia="pl-PL"/>
        </w:rPr>
        <w:t xml:space="preserve">W przypadku złożenia oferty na innym formularzu niż załącznik nr </w:t>
      </w:r>
      <w:r w:rsidR="004B1090">
        <w:rPr>
          <w:rFonts w:asciiTheme="majorHAnsi" w:hAnsiTheme="majorHAnsi" w:cstheme="majorHAnsi"/>
          <w:sz w:val="24"/>
          <w:szCs w:val="24"/>
          <w:lang w:val="pl" w:eastAsia="pl-PL"/>
        </w:rPr>
        <w:t>4</w:t>
      </w:r>
      <w:r w:rsidRPr="0041112D">
        <w:rPr>
          <w:rFonts w:asciiTheme="majorHAnsi" w:hAnsiTheme="majorHAnsi" w:cstheme="majorHAnsi"/>
          <w:sz w:val="24"/>
          <w:szCs w:val="24"/>
          <w:lang w:val="pl" w:eastAsia="pl-PL"/>
        </w:rPr>
        <w:t xml:space="preserve"> do SWZ, powinien on zawierać wszystkie wymagane informacje określone w tym załączniku. Formularz oferty nie podlega uzupełnieniu. Wykonawca może złożyć tylko jedną ofertę.</w:t>
      </w:r>
      <w:bookmarkStart w:id="20" w:name="_21eeoojwb3nb" w:colFirst="0" w:colLast="0"/>
      <w:bookmarkEnd w:id="20"/>
    </w:p>
    <w:p w14:paraId="40AD8483" w14:textId="77777777" w:rsidR="003107EC" w:rsidRPr="0041112D" w:rsidRDefault="003107EC" w:rsidP="0001370B">
      <w:pPr>
        <w:pStyle w:val="Akapitzlist"/>
        <w:numPr>
          <w:ilvl w:val="0"/>
          <w:numId w:val="47"/>
        </w:numPr>
        <w:spacing w:after="0" w:line="312" w:lineRule="auto"/>
        <w:ind w:left="426" w:hanging="426"/>
        <w:jc w:val="both"/>
        <w:rPr>
          <w:rFonts w:asciiTheme="majorHAnsi" w:hAnsiTheme="majorHAnsi" w:cstheme="majorHAnsi"/>
          <w:color w:val="000000"/>
          <w:sz w:val="24"/>
          <w:szCs w:val="24"/>
        </w:rPr>
      </w:pPr>
      <w:r w:rsidRPr="0041112D">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1112D">
        <w:rPr>
          <w:rFonts w:asciiTheme="majorHAnsi" w:hAnsiTheme="majorHAnsi" w:cstheme="majorHAnsi"/>
          <w:b/>
          <w:color w:val="000000"/>
          <w:sz w:val="24"/>
          <w:szCs w:val="24"/>
        </w:rPr>
        <w:t>kwalifikowanym podpisem elektronicznym</w:t>
      </w:r>
      <w:r w:rsidRPr="0041112D">
        <w:rPr>
          <w:rFonts w:asciiTheme="majorHAnsi" w:hAnsiTheme="majorHAnsi" w:cstheme="majorHAnsi"/>
          <w:color w:val="000000"/>
          <w:sz w:val="24"/>
          <w:szCs w:val="24"/>
        </w:rPr>
        <w:t xml:space="preserve"> lub </w:t>
      </w:r>
      <w:r w:rsidRPr="0041112D">
        <w:rPr>
          <w:rFonts w:asciiTheme="majorHAnsi" w:hAnsiTheme="majorHAnsi" w:cstheme="majorHAnsi"/>
          <w:b/>
          <w:color w:val="000000"/>
          <w:sz w:val="24"/>
          <w:szCs w:val="24"/>
        </w:rPr>
        <w:t>elektronicznym podpisem zaufanym</w:t>
      </w:r>
      <w:r w:rsidRPr="0041112D">
        <w:rPr>
          <w:rFonts w:asciiTheme="majorHAnsi" w:hAnsiTheme="majorHAnsi" w:cstheme="majorHAnsi"/>
          <w:color w:val="000000"/>
          <w:sz w:val="24"/>
          <w:szCs w:val="24"/>
        </w:rPr>
        <w:t xml:space="preserve"> lub </w:t>
      </w:r>
      <w:r w:rsidRPr="0041112D">
        <w:rPr>
          <w:rFonts w:asciiTheme="majorHAnsi" w:hAnsiTheme="majorHAnsi" w:cstheme="majorHAnsi"/>
          <w:b/>
          <w:color w:val="000000"/>
          <w:sz w:val="24"/>
          <w:szCs w:val="24"/>
        </w:rPr>
        <w:t>elektronicznym podpisem osobistym</w:t>
      </w:r>
      <w:r w:rsidRPr="0041112D">
        <w:rPr>
          <w:rFonts w:asciiTheme="majorHAnsi" w:hAnsiTheme="majorHAnsi" w:cstheme="majorHAnsi"/>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5BC16BFB" w14:textId="77777777" w:rsidR="003107EC" w:rsidRPr="0041112D" w:rsidRDefault="003107EC" w:rsidP="0001370B">
      <w:pPr>
        <w:numPr>
          <w:ilvl w:val="0"/>
          <w:numId w:val="47"/>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Oferta powinna być:</w:t>
      </w:r>
    </w:p>
    <w:p w14:paraId="26586695" w14:textId="77777777" w:rsidR="003107EC" w:rsidRPr="0041112D" w:rsidRDefault="003107EC" w:rsidP="0001370B">
      <w:pPr>
        <w:numPr>
          <w:ilvl w:val="1"/>
          <w:numId w:val="46"/>
        </w:numPr>
        <w:suppressAutoHyphens w:val="0"/>
        <w:spacing w:line="312" w:lineRule="auto"/>
        <w:ind w:left="1134" w:hanging="425"/>
        <w:jc w:val="both"/>
        <w:rPr>
          <w:rFonts w:asciiTheme="majorHAnsi" w:hAnsiTheme="majorHAnsi" w:cstheme="majorHAnsi"/>
          <w:sz w:val="24"/>
          <w:szCs w:val="24"/>
        </w:rPr>
      </w:pPr>
      <w:r w:rsidRPr="0041112D">
        <w:rPr>
          <w:rFonts w:asciiTheme="majorHAnsi" w:hAnsiTheme="majorHAnsi" w:cstheme="majorHAnsi"/>
          <w:sz w:val="24"/>
          <w:szCs w:val="24"/>
        </w:rPr>
        <w:t>sporządzona na podstawie załączników niniejszej SWZ w języku polskim,</w:t>
      </w:r>
    </w:p>
    <w:p w14:paraId="28643946" w14:textId="77777777" w:rsidR="003107EC" w:rsidRPr="0041112D" w:rsidRDefault="003107EC" w:rsidP="0001370B">
      <w:pPr>
        <w:numPr>
          <w:ilvl w:val="1"/>
          <w:numId w:val="46"/>
        </w:numPr>
        <w:suppressAutoHyphens w:val="0"/>
        <w:spacing w:line="312" w:lineRule="auto"/>
        <w:ind w:left="1134"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złożona przy użyciu środków komunikacji elektronicznej tzn. za pośrednictwem </w:t>
      </w:r>
      <w:hyperlink r:id="rId23">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w:t>
      </w:r>
    </w:p>
    <w:p w14:paraId="27F5EF6C" w14:textId="77777777" w:rsidR="003107EC" w:rsidRPr="0041112D" w:rsidRDefault="003107EC" w:rsidP="0001370B">
      <w:pPr>
        <w:numPr>
          <w:ilvl w:val="1"/>
          <w:numId w:val="46"/>
        </w:numPr>
        <w:suppressAutoHyphens w:val="0"/>
        <w:spacing w:line="312" w:lineRule="auto"/>
        <w:ind w:left="1134"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podpisana </w:t>
      </w:r>
      <w:hyperlink r:id="rId24">
        <w:r w:rsidRPr="0041112D">
          <w:rPr>
            <w:rFonts w:asciiTheme="majorHAnsi" w:hAnsiTheme="majorHAnsi" w:cstheme="majorHAnsi"/>
            <w:b/>
            <w:color w:val="1155CC"/>
            <w:sz w:val="24"/>
            <w:szCs w:val="24"/>
            <w:u w:val="single"/>
          </w:rPr>
          <w:t>kwalifikowanym podpisem elektronicznym</w:t>
        </w:r>
      </w:hyperlink>
      <w:r w:rsidRPr="0041112D">
        <w:rPr>
          <w:rFonts w:asciiTheme="majorHAnsi" w:hAnsiTheme="majorHAnsi" w:cstheme="majorHAnsi"/>
          <w:sz w:val="24"/>
          <w:szCs w:val="24"/>
        </w:rPr>
        <w:t xml:space="preserve"> lub </w:t>
      </w:r>
      <w:r w:rsidRPr="0041112D">
        <w:rPr>
          <w:rFonts w:asciiTheme="majorHAnsi" w:hAnsiTheme="majorHAnsi" w:cstheme="majorHAnsi"/>
          <w:b/>
          <w:sz w:val="24"/>
          <w:szCs w:val="24"/>
        </w:rPr>
        <w:t xml:space="preserve">elektronicznym </w:t>
      </w:r>
      <w:hyperlink r:id="rId25">
        <w:r w:rsidRPr="0041112D">
          <w:rPr>
            <w:rFonts w:asciiTheme="majorHAnsi" w:hAnsiTheme="majorHAnsi" w:cstheme="majorHAnsi"/>
            <w:b/>
            <w:color w:val="1155CC"/>
            <w:sz w:val="24"/>
            <w:szCs w:val="24"/>
            <w:u w:val="single"/>
          </w:rPr>
          <w:t>podpisem zaufanym</w:t>
        </w:r>
      </w:hyperlink>
      <w:r w:rsidRPr="0041112D">
        <w:rPr>
          <w:rFonts w:asciiTheme="majorHAnsi" w:hAnsiTheme="majorHAnsi" w:cstheme="majorHAnsi"/>
          <w:sz w:val="24"/>
          <w:szCs w:val="24"/>
        </w:rPr>
        <w:t xml:space="preserve"> lub </w:t>
      </w:r>
      <w:r w:rsidRPr="0041112D">
        <w:rPr>
          <w:rFonts w:asciiTheme="majorHAnsi" w:hAnsiTheme="majorHAnsi" w:cstheme="majorHAnsi"/>
          <w:b/>
          <w:sz w:val="24"/>
          <w:szCs w:val="24"/>
        </w:rPr>
        <w:t xml:space="preserve">elektronicznym </w:t>
      </w:r>
      <w:hyperlink r:id="rId26">
        <w:r w:rsidRPr="0041112D">
          <w:rPr>
            <w:rFonts w:asciiTheme="majorHAnsi" w:hAnsiTheme="majorHAnsi" w:cstheme="majorHAnsi"/>
            <w:b/>
            <w:color w:val="1155CC"/>
            <w:sz w:val="24"/>
            <w:szCs w:val="24"/>
            <w:u w:val="single"/>
          </w:rPr>
          <w:t>podpisem osobistym</w:t>
        </w:r>
      </w:hyperlink>
      <w:r w:rsidRPr="0041112D">
        <w:rPr>
          <w:rFonts w:asciiTheme="majorHAnsi" w:hAnsiTheme="majorHAnsi" w:cstheme="majorHAnsi"/>
          <w:sz w:val="24"/>
          <w:szCs w:val="24"/>
        </w:rPr>
        <w:t xml:space="preserve"> przez osobę/osoby upoważnioną/upoważnione.</w:t>
      </w:r>
    </w:p>
    <w:p w14:paraId="20EED688" w14:textId="77777777" w:rsidR="003107EC" w:rsidRPr="0041112D" w:rsidRDefault="003107EC" w:rsidP="0001370B">
      <w:pPr>
        <w:numPr>
          <w:ilvl w:val="0"/>
          <w:numId w:val="47"/>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1112D">
        <w:rPr>
          <w:rFonts w:asciiTheme="majorHAnsi" w:hAnsiTheme="majorHAnsi" w:cstheme="majorHAnsi"/>
          <w:sz w:val="24"/>
          <w:szCs w:val="24"/>
        </w:rPr>
        <w:t>eIDAS</w:t>
      </w:r>
      <w:proofErr w:type="spellEnd"/>
      <w:r w:rsidRPr="0041112D">
        <w:rPr>
          <w:rFonts w:asciiTheme="majorHAnsi" w:hAnsiTheme="majorHAnsi" w:cstheme="majorHAnsi"/>
          <w:sz w:val="24"/>
          <w:szCs w:val="24"/>
        </w:rPr>
        <w:t>) (UE) nr 910/2014 - od 1 lipca 2016 roku”.</w:t>
      </w:r>
    </w:p>
    <w:p w14:paraId="05A8E026" w14:textId="77777777" w:rsidR="003107EC" w:rsidRPr="0041112D" w:rsidRDefault="003107EC" w:rsidP="0001370B">
      <w:pPr>
        <w:numPr>
          <w:ilvl w:val="0"/>
          <w:numId w:val="47"/>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W przypadku wykorzystania formatu podpisu </w:t>
      </w:r>
      <w:proofErr w:type="spellStart"/>
      <w:r w:rsidRPr="0041112D">
        <w:rPr>
          <w:rFonts w:asciiTheme="majorHAnsi" w:hAnsiTheme="majorHAnsi" w:cstheme="majorHAnsi"/>
          <w:sz w:val="24"/>
          <w:szCs w:val="24"/>
        </w:rPr>
        <w:t>XAdES</w:t>
      </w:r>
      <w:proofErr w:type="spellEnd"/>
      <w:r w:rsidRPr="0041112D">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41112D">
        <w:rPr>
          <w:rFonts w:asciiTheme="majorHAnsi" w:hAnsiTheme="majorHAnsi" w:cstheme="majorHAnsi"/>
          <w:sz w:val="24"/>
          <w:szCs w:val="24"/>
        </w:rPr>
        <w:t>XAdES</w:t>
      </w:r>
      <w:proofErr w:type="spellEnd"/>
      <w:r w:rsidRPr="0041112D">
        <w:rPr>
          <w:rFonts w:asciiTheme="majorHAnsi" w:hAnsiTheme="majorHAnsi" w:cstheme="majorHAnsi"/>
          <w:sz w:val="24"/>
          <w:szCs w:val="24"/>
        </w:rPr>
        <w:t>.</w:t>
      </w:r>
    </w:p>
    <w:p w14:paraId="3AABC2E2" w14:textId="77777777" w:rsidR="003107EC" w:rsidRPr="0041112D" w:rsidRDefault="003107EC" w:rsidP="0001370B">
      <w:pPr>
        <w:numPr>
          <w:ilvl w:val="0"/>
          <w:numId w:val="47"/>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lastRenderedPageBreak/>
        <w:t xml:space="preserve">Zgodnie z art. 18 ust. 3 ustawy </w:t>
      </w:r>
      <w:proofErr w:type="spellStart"/>
      <w:r w:rsidRPr="0041112D">
        <w:rPr>
          <w:rFonts w:asciiTheme="majorHAnsi" w:hAnsiTheme="majorHAnsi" w:cstheme="majorHAnsi"/>
          <w:sz w:val="24"/>
          <w:szCs w:val="24"/>
        </w:rPr>
        <w:t>Pzp</w:t>
      </w:r>
      <w:proofErr w:type="spellEnd"/>
      <w:r w:rsidRPr="0041112D">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6030F7" w14:textId="77777777" w:rsidR="003107EC" w:rsidRPr="0041112D" w:rsidRDefault="003107EC" w:rsidP="0001370B">
      <w:pPr>
        <w:numPr>
          <w:ilvl w:val="0"/>
          <w:numId w:val="47"/>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Wykonawca, za pośrednictwem </w:t>
      </w:r>
      <w:hyperlink r:id="rId27">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7435DE8" w14:textId="77777777" w:rsidR="003107EC" w:rsidRPr="0041112D" w:rsidRDefault="00000000" w:rsidP="0001370B">
      <w:pPr>
        <w:spacing w:line="312" w:lineRule="auto"/>
        <w:ind w:left="720"/>
        <w:jc w:val="both"/>
        <w:rPr>
          <w:rFonts w:asciiTheme="majorHAnsi" w:hAnsiTheme="majorHAnsi" w:cstheme="majorHAnsi"/>
          <w:sz w:val="24"/>
          <w:szCs w:val="24"/>
        </w:rPr>
      </w:pPr>
      <w:hyperlink r:id="rId28">
        <w:r w:rsidR="003107EC" w:rsidRPr="0041112D">
          <w:rPr>
            <w:rFonts w:asciiTheme="majorHAnsi" w:hAnsiTheme="majorHAnsi" w:cstheme="majorHAnsi"/>
            <w:color w:val="1155CC"/>
            <w:sz w:val="24"/>
            <w:szCs w:val="24"/>
            <w:u w:val="single"/>
          </w:rPr>
          <w:t>https://platformazakupowa.pl/strona/45-instrukcje</w:t>
        </w:r>
      </w:hyperlink>
    </w:p>
    <w:p w14:paraId="3E764F85" w14:textId="77777777" w:rsidR="003107EC" w:rsidRPr="0041112D" w:rsidRDefault="003107EC" w:rsidP="0001370B">
      <w:pPr>
        <w:numPr>
          <w:ilvl w:val="0"/>
          <w:numId w:val="47"/>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5BD56AAB" w14:textId="77777777" w:rsidR="003107EC" w:rsidRPr="0041112D" w:rsidRDefault="003107EC" w:rsidP="0001370B">
      <w:pPr>
        <w:numPr>
          <w:ilvl w:val="0"/>
          <w:numId w:val="47"/>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256A1BA8" w14:textId="77777777" w:rsidR="003107EC" w:rsidRPr="0041112D" w:rsidRDefault="003107EC" w:rsidP="0001370B">
      <w:pPr>
        <w:numPr>
          <w:ilvl w:val="0"/>
          <w:numId w:val="47"/>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Dokumenty i oświadczenia składane przez wykonawcę powinny być w języku polskim, chyba że </w:t>
      </w:r>
      <w:r w:rsidR="00733FFA">
        <w:rPr>
          <w:rFonts w:asciiTheme="majorHAnsi" w:hAnsiTheme="majorHAnsi" w:cstheme="majorHAnsi"/>
          <w:sz w:val="24"/>
          <w:szCs w:val="24"/>
        </w:rPr>
        <w:br/>
      </w:r>
      <w:r w:rsidRPr="0041112D">
        <w:rPr>
          <w:rFonts w:asciiTheme="majorHAnsi" w:hAnsiTheme="majorHAnsi" w:cstheme="majorHAnsi"/>
          <w:sz w:val="24"/>
          <w:szCs w:val="24"/>
        </w:rPr>
        <w:t>w SWZ dopuszczono inaczej. W przypadku  załączenia dokumentów sporządzonych w innym języku niż dopuszczony, Wykonawca zobowiązany jest załączyć tłumaczenie na język polski.</w:t>
      </w:r>
    </w:p>
    <w:p w14:paraId="72B3C755" w14:textId="77777777" w:rsidR="003107EC" w:rsidRPr="0041112D" w:rsidRDefault="003107EC" w:rsidP="0001370B">
      <w:pPr>
        <w:numPr>
          <w:ilvl w:val="0"/>
          <w:numId w:val="47"/>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Zgodnie z definicją dokumentu elektronicznego z art.</w:t>
      </w:r>
      <w:r w:rsidR="00733FFA">
        <w:rPr>
          <w:rFonts w:asciiTheme="majorHAnsi" w:hAnsiTheme="majorHAnsi" w:cstheme="majorHAnsi"/>
          <w:sz w:val="24"/>
          <w:szCs w:val="24"/>
        </w:rPr>
        <w:t xml:space="preserve"> </w:t>
      </w:r>
      <w:r w:rsidRPr="0041112D">
        <w:rPr>
          <w:rFonts w:asciiTheme="majorHAnsi" w:hAnsiTheme="majorHAnsi" w:cstheme="majorHAnsi"/>
          <w:sz w:val="24"/>
          <w:szCs w:val="24"/>
        </w:rPr>
        <w: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5F2F6C5" w14:textId="77777777" w:rsidR="003107EC" w:rsidRPr="0041112D" w:rsidRDefault="003107EC" w:rsidP="0001370B">
      <w:pPr>
        <w:numPr>
          <w:ilvl w:val="0"/>
          <w:numId w:val="47"/>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4F1DD2E" w14:textId="77777777" w:rsidR="003107EC" w:rsidRPr="0041112D" w:rsidRDefault="003107EC" w:rsidP="0001370B">
      <w:pPr>
        <w:numPr>
          <w:ilvl w:val="0"/>
          <w:numId w:val="47"/>
        </w:numP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b/>
          <w:sz w:val="24"/>
          <w:szCs w:val="24"/>
        </w:rPr>
        <w:t>Rozszerzenia plików wykorzystywanych przez Wykonawców muszą być zgodne z</w:t>
      </w:r>
      <w:r w:rsidRPr="0041112D">
        <w:rPr>
          <w:rFonts w:asciiTheme="majorHAnsi" w:hAnsiTheme="majorHAnsi" w:cstheme="majorHAnsi"/>
          <w:sz w:val="24"/>
          <w:szCs w:val="24"/>
        </w:rPr>
        <w:t xml:space="preserve"> Załącznikiem </w:t>
      </w:r>
      <w:r w:rsidR="00733FFA">
        <w:rPr>
          <w:rFonts w:asciiTheme="majorHAnsi" w:hAnsiTheme="majorHAnsi" w:cstheme="majorHAnsi"/>
          <w:sz w:val="24"/>
          <w:szCs w:val="24"/>
        </w:rPr>
        <w:br/>
      </w:r>
      <w:r w:rsidRPr="0041112D">
        <w:rPr>
          <w:rFonts w:asciiTheme="majorHAnsi" w:hAnsiTheme="majorHAnsi" w:cstheme="majorHAnsi"/>
          <w:sz w:val="24"/>
          <w:szCs w:val="24"/>
        </w:rPr>
        <w:t>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DBED9B1" w14:textId="77777777" w:rsidR="003107EC" w:rsidRPr="0041112D" w:rsidRDefault="003107EC" w:rsidP="0001370B">
      <w:pPr>
        <w:numPr>
          <w:ilvl w:val="0"/>
          <w:numId w:val="47"/>
        </w:numP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Zamawiający rekomenduje wykorzystanie formatów: .pdf .</w:t>
      </w:r>
      <w:proofErr w:type="spellStart"/>
      <w:r w:rsidRPr="0041112D">
        <w:rPr>
          <w:rFonts w:asciiTheme="majorHAnsi" w:hAnsiTheme="majorHAnsi" w:cstheme="majorHAnsi"/>
          <w:sz w:val="24"/>
          <w:szCs w:val="24"/>
        </w:rPr>
        <w:t>doc</w:t>
      </w:r>
      <w:proofErr w:type="spellEnd"/>
      <w:r w:rsidRPr="0041112D">
        <w:rPr>
          <w:rFonts w:asciiTheme="majorHAnsi" w:hAnsiTheme="majorHAnsi" w:cstheme="majorHAnsi"/>
          <w:sz w:val="24"/>
          <w:szCs w:val="24"/>
        </w:rPr>
        <w:t xml:space="preserve"> .</w:t>
      </w:r>
      <w:proofErr w:type="spellStart"/>
      <w:r w:rsidRPr="0041112D">
        <w:rPr>
          <w:rFonts w:asciiTheme="majorHAnsi" w:hAnsiTheme="majorHAnsi" w:cstheme="majorHAnsi"/>
          <w:sz w:val="24"/>
          <w:szCs w:val="24"/>
        </w:rPr>
        <w:t>docx</w:t>
      </w:r>
      <w:proofErr w:type="spellEnd"/>
      <w:r w:rsidRPr="0041112D">
        <w:rPr>
          <w:rFonts w:asciiTheme="majorHAnsi" w:hAnsiTheme="majorHAnsi" w:cstheme="majorHAnsi"/>
          <w:sz w:val="24"/>
          <w:szCs w:val="24"/>
        </w:rPr>
        <w:t xml:space="preserve"> .xls .</w:t>
      </w:r>
      <w:proofErr w:type="spellStart"/>
      <w:r w:rsidRPr="0041112D">
        <w:rPr>
          <w:rFonts w:asciiTheme="majorHAnsi" w:hAnsiTheme="majorHAnsi" w:cstheme="majorHAnsi"/>
          <w:sz w:val="24"/>
          <w:szCs w:val="24"/>
        </w:rPr>
        <w:t>xlsx</w:t>
      </w:r>
      <w:proofErr w:type="spellEnd"/>
      <w:r w:rsidRPr="0041112D">
        <w:rPr>
          <w:rFonts w:asciiTheme="majorHAnsi" w:hAnsiTheme="majorHAnsi" w:cstheme="majorHAnsi"/>
          <w:sz w:val="24"/>
          <w:szCs w:val="24"/>
        </w:rPr>
        <w:t xml:space="preserve"> .jpg (.</w:t>
      </w:r>
      <w:proofErr w:type="spellStart"/>
      <w:r w:rsidRPr="0041112D">
        <w:rPr>
          <w:rFonts w:asciiTheme="majorHAnsi" w:hAnsiTheme="majorHAnsi" w:cstheme="majorHAnsi"/>
          <w:sz w:val="24"/>
          <w:szCs w:val="24"/>
        </w:rPr>
        <w:t>jpeg</w:t>
      </w:r>
      <w:proofErr w:type="spellEnd"/>
      <w:r w:rsidRPr="0041112D">
        <w:rPr>
          <w:rFonts w:asciiTheme="majorHAnsi" w:hAnsiTheme="majorHAnsi" w:cstheme="majorHAnsi"/>
          <w:sz w:val="24"/>
          <w:szCs w:val="24"/>
        </w:rPr>
        <w:t xml:space="preserve">) </w:t>
      </w:r>
      <w:r w:rsidRPr="0041112D">
        <w:rPr>
          <w:rFonts w:asciiTheme="majorHAnsi" w:hAnsiTheme="majorHAnsi" w:cstheme="majorHAnsi"/>
          <w:b/>
          <w:sz w:val="24"/>
          <w:szCs w:val="24"/>
          <w:u w:val="single"/>
        </w:rPr>
        <w:t>ze szczególnym wskazaniem na .pdf</w:t>
      </w:r>
    </w:p>
    <w:p w14:paraId="2DB24D0B" w14:textId="77777777" w:rsidR="003107EC" w:rsidRPr="0041112D" w:rsidRDefault="003107EC" w:rsidP="0001370B">
      <w:pPr>
        <w:numPr>
          <w:ilvl w:val="0"/>
          <w:numId w:val="47"/>
        </w:numP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W celu ewentualnej kompresji danych Zamawiający rekomenduje wykorzystanie jednego z rozszerzeń:</w:t>
      </w:r>
    </w:p>
    <w:p w14:paraId="2C426E7F" w14:textId="77777777" w:rsidR="003107EC" w:rsidRPr="0041112D" w:rsidRDefault="003107EC" w:rsidP="0001370B">
      <w:pPr>
        <w:numPr>
          <w:ilvl w:val="1"/>
          <w:numId w:val="45"/>
        </w:numPr>
        <w:suppressAutoHyphens w:val="0"/>
        <w:spacing w:line="312" w:lineRule="auto"/>
        <w:ind w:left="993" w:hanging="284"/>
        <w:jc w:val="both"/>
        <w:rPr>
          <w:rFonts w:asciiTheme="majorHAnsi" w:hAnsiTheme="majorHAnsi" w:cstheme="majorHAnsi"/>
          <w:sz w:val="24"/>
          <w:szCs w:val="24"/>
        </w:rPr>
      </w:pPr>
      <w:r w:rsidRPr="0041112D">
        <w:rPr>
          <w:rFonts w:asciiTheme="majorHAnsi" w:hAnsiTheme="majorHAnsi" w:cstheme="majorHAnsi"/>
          <w:sz w:val="24"/>
          <w:szCs w:val="24"/>
        </w:rPr>
        <w:lastRenderedPageBreak/>
        <w:t xml:space="preserve">.zip </w:t>
      </w:r>
    </w:p>
    <w:p w14:paraId="0B95CD44" w14:textId="77777777" w:rsidR="003107EC" w:rsidRPr="0041112D" w:rsidRDefault="003107EC" w:rsidP="0001370B">
      <w:pPr>
        <w:numPr>
          <w:ilvl w:val="1"/>
          <w:numId w:val="45"/>
        </w:numPr>
        <w:suppressAutoHyphens w:val="0"/>
        <w:spacing w:line="312" w:lineRule="auto"/>
        <w:ind w:left="993" w:hanging="284"/>
        <w:jc w:val="both"/>
        <w:rPr>
          <w:rFonts w:asciiTheme="majorHAnsi" w:hAnsiTheme="majorHAnsi" w:cstheme="majorHAnsi"/>
          <w:sz w:val="24"/>
          <w:szCs w:val="24"/>
        </w:rPr>
      </w:pPr>
      <w:r w:rsidRPr="0041112D">
        <w:rPr>
          <w:rFonts w:asciiTheme="majorHAnsi" w:hAnsiTheme="majorHAnsi" w:cstheme="majorHAnsi"/>
          <w:sz w:val="24"/>
          <w:szCs w:val="24"/>
        </w:rPr>
        <w:t>.7Z</w:t>
      </w:r>
    </w:p>
    <w:p w14:paraId="0CF055FD" w14:textId="77777777" w:rsidR="003107EC" w:rsidRPr="0041112D" w:rsidRDefault="003107EC" w:rsidP="00733FFA">
      <w:pPr>
        <w:numPr>
          <w:ilvl w:val="0"/>
          <w:numId w:val="47"/>
        </w:numP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Wśród rozszerzeń powszechnych a </w:t>
      </w:r>
      <w:r w:rsidRPr="0041112D">
        <w:rPr>
          <w:rFonts w:asciiTheme="majorHAnsi" w:hAnsiTheme="majorHAnsi" w:cstheme="majorHAnsi"/>
          <w:b/>
          <w:sz w:val="24"/>
          <w:szCs w:val="24"/>
        </w:rPr>
        <w:t>niewystępujących</w:t>
      </w:r>
      <w:r w:rsidRPr="0041112D">
        <w:rPr>
          <w:rFonts w:asciiTheme="majorHAnsi" w:hAnsiTheme="majorHAnsi" w:cstheme="majorHAnsi"/>
          <w:sz w:val="24"/>
          <w:szCs w:val="24"/>
        </w:rPr>
        <w:t xml:space="preserve"> w Rozporządzeniu KRI występują: .</w:t>
      </w:r>
      <w:proofErr w:type="spellStart"/>
      <w:r w:rsidRPr="0041112D">
        <w:rPr>
          <w:rFonts w:asciiTheme="majorHAnsi" w:hAnsiTheme="majorHAnsi" w:cstheme="majorHAnsi"/>
          <w:sz w:val="24"/>
          <w:szCs w:val="24"/>
        </w:rPr>
        <w:t>rar</w:t>
      </w:r>
      <w:proofErr w:type="spellEnd"/>
      <w:r w:rsidRPr="0041112D">
        <w:rPr>
          <w:rFonts w:asciiTheme="majorHAnsi" w:hAnsiTheme="majorHAnsi" w:cstheme="majorHAnsi"/>
          <w:sz w:val="24"/>
          <w:szCs w:val="24"/>
        </w:rPr>
        <w:t xml:space="preserve"> .gif .</w:t>
      </w:r>
      <w:proofErr w:type="spellStart"/>
      <w:r w:rsidRPr="0041112D">
        <w:rPr>
          <w:rFonts w:asciiTheme="majorHAnsi" w:hAnsiTheme="majorHAnsi" w:cstheme="majorHAnsi"/>
          <w:sz w:val="24"/>
          <w:szCs w:val="24"/>
        </w:rPr>
        <w:t>bmp</w:t>
      </w:r>
      <w:proofErr w:type="spellEnd"/>
      <w:r w:rsidRPr="0041112D">
        <w:rPr>
          <w:rFonts w:asciiTheme="majorHAnsi" w:hAnsiTheme="majorHAnsi" w:cstheme="majorHAnsi"/>
          <w:sz w:val="24"/>
          <w:szCs w:val="24"/>
        </w:rPr>
        <w:t xml:space="preserve"> .</w:t>
      </w:r>
      <w:proofErr w:type="spellStart"/>
      <w:r w:rsidRPr="0041112D">
        <w:rPr>
          <w:rFonts w:asciiTheme="majorHAnsi" w:hAnsiTheme="majorHAnsi" w:cstheme="majorHAnsi"/>
          <w:sz w:val="24"/>
          <w:szCs w:val="24"/>
        </w:rPr>
        <w:t>numbers</w:t>
      </w:r>
      <w:proofErr w:type="spellEnd"/>
      <w:r w:rsidRPr="0041112D">
        <w:rPr>
          <w:rFonts w:asciiTheme="majorHAnsi" w:hAnsiTheme="majorHAnsi" w:cstheme="majorHAnsi"/>
          <w:sz w:val="24"/>
          <w:szCs w:val="24"/>
        </w:rPr>
        <w:t xml:space="preserve"> .</w:t>
      </w:r>
      <w:proofErr w:type="spellStart"/>
      <w:r w:rsidRPr="0041112D">
        <w:rPr>
          <w:rFonts w:asciiTheme="majorHAnsi" w:hAnsiTheme="majorHAnsi" w:cstheme="majorHAnsi"/>
          <w:sz w:val="24"/>
          <w:szCs w:val="24"/>
        </w:rPr>
        <w:t>pages</w:t>
      </w:r>
      <w:proofErr w:type="spellEnd"/>
      <w:r w:rsidRPr="0041112D">
        <w:rPr>
          <w:rFonts w:asciiTheme="majorHAnsi" w:hAnsiTheme="majorHAnsi" w:cstheme="majorHAnsi"/>
          <w:sz w:val="24"/>
          <w:szCs w:val="24"/>
        </w:rPr>
        <w:t xml:space="preserve">. </w:t>
      </w:r>
      <w:r w:rsidRPr="0041112D">
        <w:rPr>
          <w:rFonts w:asciiTheme="majorHAnsi" w:hAnsiTheme="majorHAnsi" w:cstheme="majorHAnsi"/>
          <w:b/>
          <w:sz w:val="24"/>
          <w:szCs w:val="24"/>
        </w:rPr>
        <w:t>Dokumenty złożone w takich plikach zostaną uznane za złożone nieskutecznie.</w:t>
      </w:r>
    </w:p>
    <w:p w14:paraId="7B1F8BCB" w14:textId="77777777" w:rsidR="003107EC" w:rsidRPr="0041112D" w:rsidRDefault="003107EC" w:rsidP="00733FFA">
      <w:pPr>
        <w:numPr>
          <w:ilvl w:val="0"/>
          <w:numId w:val="47"/>
        </w:numP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Zamawiający zwraca uwagę na ograniczenia wielkości plików podpisywanych profilem zaufanym, który wynosi </w:t>
      </w:r>
      <w:r w:rsidRPr="0041112D">
        <w:rPr>
          <w:rFonts w:asciiTheme="majorHAnsi" w:hAnsiTheme="majorHAnsi" w:cstheme="majorHAnsi"/>
          <w:b/>
          <w:sz w:val="24"/>
          <w:szCs w:val="24"/>
        </w:rPr>
        <w:t>maksymalnie 10MB</w:t>
      </w:r>
      <w:r w:rsidRPr="0041112D">
        <w:rPr>
          <w:rFonts w:asciiTheme="majorHAnsi" w:hAnsiTheme="majorHAnsi" w:cstheme="majorHAnsi"/>
          <w:sz w:val="24"/>
          <w:szCs w:val="24"/>
        </w:rPr>
        <w:t xml:space="preserve">, oraz na ograniczenie wielkości plików podpisywanych w aplikacji </w:t>
      </w:r>
      <w:proofErr w:type="spellStart"/>
      <w:r w:rsidRPr="0041112D">
        <w:rPr>
          <w:rFonts w:asciiTheme="majorHAnsi" w:hAnsiTheme="majorHAnsi" w:cstheme="majorHAnsi"/>
          <w:sz w:val="24"/>
          <w:szCs w:val="24"/>
        </w:rPr>
        <w:t>eDoApp</w:t>
      </w:r>
      <w:proofErr w:type="spellEnd"/>
      <w:r w:rsidRPr="0041112D">
        <w:rPr>
          <w:rFonts w:asciiTheme="majorHAnsi" w:hAnsiTheme="majorHAnsi" w:cstheme="majorHAnsi"/>
          <w:sz w:val="24"/>
          <w:szCs w:val="24"/>
        </w:rPr>
        <w:t xml:space="preserve"> służącej do składania podpisu osobistego, który wynosi </w:t>
      </w:r>
      <w:r w:rsidRPr="0041112D">
        <w:rPr>
          <w:rFonts w:asciiTheme="majorHAnsi" w:hAnsiTheme="majorHAnsi" w:cstheme="majorHAnsi"/>
          <w:b/>
          <w:sz w:val="24"/>
          <w:szCs w:val="24"/>
        </w:rPr>
        <w:t>maksymalnie 5MB</w:t>
      </w:r>
      <w:r w:rsidRPr="0041112D">
        <w:rPr>
          <w:rFonts w:asciiTheme="majorHAnsi" w:hAnsiTheme="majorHAnsi" w:cstheme="majorHAnsi"/>
          <w:sz w:val="24"/>
          <w:szCs w:val="24"/>
        </w:rPr>
        <w:t>.</w:t>
      </w:r>
    </w:p>
    <w:p w14:paraId="0442F67E" w14:textId="77777777" w:rsidR="003107EC" w:rsidRPr="0041112D" w:rsidRDefault="003107EC" w:rsidP="00733FFA">
      <w:pPr>
        <w:numPr>
          <w:ilvl w:val="0"/>
          <w:numId w:val="47"/>
        </w:numP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W przypadku stosowania przez wykonawcę kwalifikowanego podpisu elektronicznego:</w:t>
      </w:r>
    </w:p>
    <w:p w14:paraId="17F6EA1C" w14:textId="77777777" w:rsidR="003107EC" w:rsidRPr="0041112D" w:rsidRDefault="003107EC" w:rsidP="00733FFA">
      <w:pPr>
        <w:numPr>
          <w:ilvl w:val="0"/>
          <w:numId w:val="44"/>
        </w:numPr>
        <w:suppressAutoHyphens w:val="0"/>
        <w:spacing w:line="312" w:lineRule="auto"/>
        <w:ind w:left="851"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41112D">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41112D">
        <w:rPr>
          <w:rFonts w:asciiTheme="majorHAnsi" w:hAnsiTheme="majorHAnsi" w:cstheme="majorHAnsi"/>
          <w:b/>
          <w:sz w:val="24"/>
          <w:szCs w:val="24"/>
        </w:rPr>
        <w:t>PAdES</w:t>
      </w:r>
      <w:proofErr w:type="spellEnd"/>
      <w:r w:rsidRPr="0041112D">
        <w:rPr>
          <w:rFonts w:asciiTheme="majorHAnsi" w:hAnsiTheme="majorHAnsi" w:cstheme="majorHAnsi"/>
          <w:b/>
          <w:sz w:val="24"/>
          <w:szCs w:val="24"/>
        </w:rPr>
        <w:t xml:space="preserve">. </w:t>
      </w:r>
    </w:p>
    <w:p w14:paraId="767FFFB2" w14:textId="77777777" w:rsidR="003107EC" w:rsidRPr="0041112D" w:rsidRDefault="003107EC" w:rsidP="00733FFA">
      <w:pPr>
        <w:numPr>
          <w:ilvl w:val="0"/>
          <w:numId w:val="44"/>
        </w:numPr>
        <w:suppressAutoHyphens w:val="0"/>
        <w:spacing w:line="312" w:lineRule="auto"/>
        <w:ind w:left="851"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Pliki w innych formatach niż PDF </w:t>
      </w:r>
      <w:r w:rsidRPr="0041112D">
        <w:rPr>
          <w:rFonts w:asciiTheme="majorHAnsi" w:hAnsiTheme="majorHAnsi" w:cstheme="majorHAnsi"/>
          <w:b/>
          <w:sz w:val="24"/>
          <w:szCs w:val="24"/>
        </w:rPr>
        <w:t xml:space="preserve">zaleca się opatrzyć podpisem w formacie </w:t>
      </w:r>
      <w:proofErr w:type="spellStart"/>
      <w:r w:rsidRPr="0041112D">
        <w:rPr>
          <w:rFonts w:asciiTheme="majorHAnsi" w:hAnsiTheme="majorHAnsi" w:cstheme="majorHAnsi"/>
          <w:b/>
          <w:sz w:val="24"/>
          <w:szCs w:val="24"/>
        </w:rPr>
        <w:t>XAdES</w:t>
      </w:r>
      <w:proofErr w:type="spellEnd"/>
      <w:r w:rsidRPr="0041112D">
        <w:rPr>
          <w:rFonts w:asciiTheme="majorHAnsi" w:hAnsiTheme="majorHAnsi" w:cstheme="majorHAnsi"/>
          <w:b/>
          <w:sz w:val="24"/>
          <w:szCs w:val="24"/>
        </w:rPr>
        <w:t xml:space="preserve"> o typie zewnętrznym</w:t>
      </w:r>
      <w:r w:rsidRPr="0041112D">
        <w:rPr>
          <w:rFonts w:asciiTheme="majorHAnsi" w:hAnsiTheme="majorHAnsi" w:cstheme="majorHAnsi"/>
          <w:sz w:val="24"/>
          <w:szCs w:val="24"/>
        </w:rPr>
        <w:t xml:space="preserve">. Wykonawca powinien pamiętać, aby plik z podpisem przekazywać łącznie </w:t>
      </w:r>
      <w:r w:rsidR="00733FFA">
        <w:rPr>
          <w:rFonts w:asciiTheme="majorHAnsi" w:hAnsiTheme="majorHAnsi" w:cstheme="majorHAnsi"/>
          <w:sz w:val="24"/>
          <w:szCs w:val="24"/>
        </w:rPr>
        <w:br/>
      </w:r>
      <w:r w:rsidRPr="0041112D">
        <w:rPr>
          <w:rFonts w:asciiTheme="majorHAnsi" w:hAnsiTheme="majorHAnsi" w:cstheme="majorHAnsi"/>
          <w:sz w:val="24"/>
          <w:szCs w:val="24"/>
        </w:rPr>
        <w:t>z dokumentem podpisywanym.</w:t>
      </w:r>
    </w:p>
    <w:p w14:paraId="27815377" w14:textId="77777777" w:rsidR="003107EC" w:rsidRPr="0041112D" w:rsidRDefault="003107EC" w:rsidP="00733FFA">
      <w:pPr>
        <w:numPr>
          <w:ilvl w:val="0"/>
          <w:numId w:val="44"/>
        </w:numPr>
        <w:suppressAutoHyphens w:val="0"/>
        <w:spacing w:line="312" w:lineRule="auto"/>
        <w:ind w:left="851" w:hanging="425"/>
        <w:jc w:val="both"/>
        <w:rPr>
          <w:rFonts w:asciiTheme="majorHAnsi" w:hAnsiTheme="majorHAnsi" w:cstheme="majorHAnsi"/>
          <w:sz w:val="24"/>
          <w:szCs w:val="24"/>
        </w:rPr>
      </w:pPr>
      <w:r w:rsidRPr="0041112D">
        <w:rPr>
          <w:rFonts w:asciiTheme="majorHAnsi" w:hAnsiTheme="majorHAnsi" w:cstheme="majorHAnsi"/>
          <w:sz w:val="24"/>
          <w:szCs w:val="24"/>
        </w:rPr>
        <w:t>Zamawiający rekomenduje wykorzystanie podpisu z kwalifikowanym znacznikiem czasu.</w:t>
      </w:r>
    </w:p>
    <w:p w14:paraId="276BC330" w14:textId="77777777" w:rsidR="003107EC" w:rsidRPr="0041112D" w:rsidRDefault="003107EC" w:rsidP="00733FFA">
      <w:pPr>
        <w:numPr>
          <w:ilvl w:val="0"/>
          <w:numId w:val="47"/>
        </w:numPr>
        <w:suppressAutoHyphens w:val="0"/>
        <w:spacing w:line="312" w:lineRule="auto"/>
        <w:ind w:left="567" w:hanging="425"/>
        <w:jc w:val="both"/>
        <w:rPr>
          <w:rFonts w:asciiTheme="majorHAnsi" w:hAnsiTheme="majorHAnsi" w:cstheme="majorHAnsi"/>
          <w:sz w:val="24"/>
          <w:szCs w:val="24"/>
        </w:rPr>
      </w:pPr>
      <w:r w:rsidRPr="0041112D">
        <w:rPr>
          <w:rFonts w:asciiTheme="majorHAnsi" w:hAnsiTheme="majorHAnsi" w:cstheme="majorHAnsi"/>
          <w:sz w:val="24"/>
          <w:szCs w:val="24"/>
        </w:rPr>
        <w:t>Zamawiający zaleca aby</w:t>
      </w:r>
      <w:r w:rsidRPr="0041112D">
        <w:rPr>
          <w:rFonts w:asciiTheme="majorHAnsi" w:hAnsiTheme="majorHAnsi" w:cstheme="majorHAnsi"/>
          <w:b/>
          <w:sz w:val="24"/>
          <w:szCs w:val="24"/>
        </w:rPr>
        <w:t xml:space="preserve"> w przypadku podpisywania pliku przez kilka osób, stosować podpisy tego samego rodzaju.</w:t>
      </w:r>
      <w:r w:rsidRPr="0041112D">
        <w:rPr>
          <w:rFonts w:asciiTheme="majorHAnsi" w:hAnsiTheme="majorHAnsi" w:cstheme="majorHAnsi"/>
          <w:sz w:val="24"/>
          <w:szCs w:val="24"/>
        </w:rPr>
        <w:t xml:space="preserve"> Podpisywanie różnymi rodzajami podpisów np. osobistym i kwalifikowanym może doprowadzić do problemów w weryfikacji plików. </w:t>
      </w:r>
    </w:p>
    <w:p w14:paraId="6C2BE2CC" w14:textId="77777777" w:rsidR="003107EC" w:rsidRPr="0041112D" w:rsidRDefault="003107EC" w:rsidP="00733FFA">
      <w:pPr>
        <w:numPr>
          <w:ilvl w:val="0"/>
          <w:numId w:val="47"/>
        </w:numPr>
        <w:suppressAutoHyphens w:val="0"/>
        <w:spacing w:line="312" w:lineRule="auto"/>
        <w:ind w:left="567" w:hanging="425"/>
        <w:jc w:val="both"/>
        <w:rPr>
          <w:rFonts w:asciiTheme="majorHAnsi" w:hAnsiTheme="majorHAnsi" w:cstheme="majorHAnsi"/>
          <w:sz w:val="24"/>
          <w:szCs w:val="24"/>
        </w:rPr>
      </w:pPr>
      <w:r w:rsidRPr="0041112D">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6AA8AE8F" w14:textId="77777777" w:rsidR="003107EC" w:rsidRPr="0041112D" w:rsidRDefault="003107EC" w:rsidP="00733FFA">
      <w:pPr>
        <w:numPr>
          <w:ilvl w:val="0"/>
          <w:numId w:val="47"/>
        </w:numPr>
        <w:suppressAutoHyphens w:val="0"/>
        <w:spacing w:line="312" w:lineRule="auto"/>
        <w:ind w:left="567" w:hanging="425"/>
        <w:jc w:val="both"/>
        <w:rPr>
          <w:rFonts w:asciiTheme="majorHAnsi" w:hAnsiTheme="majorHAnsi" w:cstheme="majorHAnsi"/>
          <w:sz w:val="24"/>
          <w:szCs w:val="24"/>
        </w:rPr>
      </w:pPr>
      <w:r w:rsidRPr="0041112D">
        <w:rPr>
          <w:rFonts w:asciiTheme="majorHAnsi" w:hAnsiTheme="majorHAnsi" w:cstheme="majorHAnsi"/>
          <w:sz w:val="24"/>
          <w:szCs w:val="24"/>
        </w:rPr>
        <w:t>Osobą składającą ofertę powinna być osoba kontaktowa podawana w dokumentacji.</w:t>
      </w:r>
    </w:p>
    <w:p w14:paraId="643D86ED" w14:textId="77777777" w:rsidR="003107EC" w:rsidRPr="0041112D" w:rsidRDefault="003107EC" w:rsidP="00733FFA">
      <w:pPr>
        <w:numPr>
          <w:ilvl w:val="0"/>
          <w:numId w:val="47"/>
        </w:numPr>
        <w:suppressAutoHyphens w:val="0"/>
        <w:spacing w:line="312" w:lineRule="auto"/>
        <w:ind w:left="567"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76E3047" w14:textId="77777777" w:rsidR="003107EC" w:rsidRPr="0041112D" w:rsidRDefault="003107EC" w:rsidP="00733FFA">
      <w:pPr>
        <w:numPr>
          <w:ilvl w:val="0"/>
          <w:numId w:val="47"/>
        </w:numPr>
        <w:suppressAutoHyphens w:val="0"/>
        <w:spacing w:line="312" w:lineRule="auto"/>
        <w:ind w:left="567"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493EE923" w14:textId="77777777" w:rsidR="003107EC" w:rsidRPr="0041112D" w:rsidRDefault="003107EC" w:rsidP="0001370B">
      <w:pPr>
        <w:numPr>
          <w:ilvl w:val="0"/>
          <w:numId w:val="47"/>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 xml:space="preserve">Zamawiający zaleca aby </w:t>
      </w:r>
      <w:r w:rsidRPr="0041112D">
        <w:rPr>
          <w:rFonts w:asciiTheme="majorHAnsi" w:hAnsiTheme="majorHAnsi" w:cstheme="majorHAnsi"/>
          <w:b/>
          <w:sz w:val="24"/>
          <w:szCs w:val="24"/>
          <w:u w:val="single"/>
        </w:rPr>
        <w:t>nie</w:t>
      </w:r>
      <w:r w:rsidRPr="0041112D">
        <w:rPr>
          <w:rFonts w:asciiTheme="majorHAnsi" w:hAnsiTheme="majorHAnsi" w:cstheme="majorHAnsi"/>
          <w:b/>
          <w:sz w:val="24"/>
          <w:szCs w:val="24"/>
        </w:rPr>
        <w:t xml:space="preserve"> </w:t>
      </w:r>
      <w:r w:rsidRPr="0041112D">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0D82B949" w14:textId="77777777" w:rsidR="003107EC" w:rsidRPr="0041112D" w:rsidRDefault="003107EC" w:rsidP="0001370B">
      <w:pPr>
        <w:numPr>
          <w:ilvl w:val="0"/>
          <w:numId w:val="47"/>
        </w:numPr>
        <w:suppressAutoHyphens w:val="0"/>
        <w:spacing w:line="312" w:lineRule="auto"/>
        <w:jc w:val="both"/>
        <w:rPr>
          <w:rFonts w:asciiTheme="majorHAnsi" w:hAnsiTheme="majorHAnsi" w:cstheme="majorHAnsi"/>
          <w:b/>
          <w:sz w:val="24"/>
          <w:szCs w:val="24"/>
        </w:rPr>
      </w:pPr>
      <w:r w:rsidRPr="0041112D">
        <w:rPr>
          <w:rFonts w:asciiTheme="majorHAnsi" w:hAnsiTheme="majorHAnsi" w:cstheme="majorHAnsi"/>
          <w:b/>
          <w:sz w:val="24"/>
          <w:szCs w:val="24"/>
          <w:u w:val="single"/>
        </w:rPr>
        <w:t>Do oferty należy załączyć:</w:t>
      </w:r>
    </w:p>
    <w:p w14:paraId="6B0AE9A1" w14:textId="77777777" w:rsidR="003107EC" w:rsidRDefault="003107EC" w:rsidP="0001370B">
      <w:pPr>
        <w:numPr>
          <w:ilvl w:val="0"/>
          <w:numId w:val="43"/>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 xml:space="preserve">Formularz ofertowy załącznik nr </w:t>
      </w:r>
      <w:r w:rsidR="00445271">
        <w:rPr>
          <w:rFonts w:asciiTheme="majorHAnsi" w:hAnsiTheme="majorHAnsi" w:cstheme="majorHAnsi"/>
          <w:sz w:val="24"/>
          <w:szCs w:val="24"/>
        </w:rPr>
        <w:t>4</w:t>
      </w:r>
      <w:r w:rsidRPr="0041112D">
        <w:rPr>
          <w:rFonts w:asciiTheme="majorHAnsi" w:hAnsiTheme="majorHAnsi" w:cstheme="majorHAnsi"/>
          <w:sz w:val="24"/>
          <w:szCs w:val="24"/>
        </w:rPr>
        <w:t xml:space="preserve"> wraz z oświadczeniami o spełnianiu warunków udział </w:t>
      </w:r>
      <w:r w:rsidR="005425E6">
        <w:rPr>
          <w:rFonts w:asciiTheme="majorHAnsi" w:hAnsiTheme="majorHAnsi" w:cstheme="majorHAnsi"/>
          <w:sz w:val="24"/>
          <w:szCs w:val="24"/>
        </w:rPr>
        <w:br/>
      </w:r>
      <w:r w:rsidRPr="0041112D">
        <w:rPr>
          <w:rFonts w:asciiTheme="majorHAnsi" w:hAnsiTheme="majorHAnsi" w:cstheme="majorHAnsi"/>
          <w:sz w:val="24"/>
          <w:szCs w:val="24"/>
        </w:rPr>
        <w:t xml:space="preserve">w postępowaniu oraz braku podstaw do wykluczenia o treści zgodnej </w:t>
      </w:r>
      <w:r w:rsidRPr="0041112D">
        <w:rPr>
          <w:rFonts w:asciiTheme="majorHAnsi" w:hAnsiTheme="majorHAnsi" w:cstheme="majorHAnsi"/>
          <w:sz w:val="24"/>
          <w:szCs w:val="24"/>
        </w:rPr>
        <w:br/>
        <w:t xml:space="preserve">z Załącznikiem nr </w:t>
      </w:r>
      <w:r w:rsidR="00445271">
        <w:rPr>
          <w:rFonts w:asciiTheme="majorHAnsi" w:hAnsiTheme="majorHAnsi" w:cstheme="majorHAnsi"/>
          <w:sz w:val="24"/>
          <w:szCs w:val="24"/>
        </w:rPr>
        <w:t>5</w:t>
      </w:r>
      <w:r w:rsidRPr="0041112D">
        <w:rPr>
          <w:rFonts w:asciiTheme="majorHAnsi" w:hAnsiTheme="majorHAnsi" w:cstheme="majorHAnsi"/>
          <w:sz w:val="24"/>
          <w:szCs w:val="24"/>
        </w:rPr>
        <w:t xml:space="preserve"> do SWZ.</w:t>
      </w:r>
    </w:p>
    <w:p w14:paraId="1CB1A39A" w14:textId="77777777" w:rsidR="005425E6" w:rsidRPr="0041112D" w:rsidRDefault="005425E6" w:rsidP="0001370B">
      <w:pPr>
        <w:numPr>
          <w:ilvl w:val="0"/>
          <w:numId w:val="43"/>
        </w:numPr>
        <w:suppressAutoHyphens w:val="0"/>
        <w:spacing w:line="312" w:lineRule="auto"/>
        <w:jc w:val="both"/>
        <w:rPr>
          <w:rFonts w:asciiTheme="majorHAnsi" w:hAnsiTheme="majorHAnsi" w:cstheme="majorHAnsi"/>
          <w:sz w:val="24"/>
          <w:szCs w:val="24"/>
        </w:rPr>
      </w:pPr>
      <w:r>
        <w:rPr>
          <w:rFonts w:asciiTheme="majorHAnsi" w:hAnsiTheme="majorHAnsi" w:cstheme="majorHAnsi"/>
          <w:sz w:val="24"/>
          <w:szCs w:val="24"/>
        </w:rPr>
        <w:t xml:space="preserve">Specyfikację techniczną oferowanego sprzętu oprogramowania – załączniki od nr 1 do nr </w:t>
      </w:r>
      <w:r w:rsidR="00445271">
        <w:rPr>
          <w:rFonts w:asciiTheme="majorHAnsi" w:hAnsiTheme="majorHAnsi" w:cstheme="majorHAnsi"/>
          <w:sz w:val="24"/>
          <w:szCs w:val="24"/>
        </w:rPr>
        <w:t>3</w:t>
      </w:r>
      <w:r>
        <w:rPr>
          <w:rFonts w:asciiTheme="majorHAnsi" w:hAnsiTheme="majorHAnsi" w:cstheme="majorHAnsi"/>
          <w:sz w:val="24"/>
          <w:szCs w:val="24"/>
        </w:rPr>
        <w:t>.</w:t>
      </w:r>
    </w:p>
    <w:p w14:paraId="65DE03D0" w14:textId="77777777" w:rsidR="003107EC" w:rsidRPr="0041112D" w:rsidRDefault="003107EC" w:rsidP="0001370B">
      <w:pPr>
        <w:numPr>
          <w:ilvl w:val="0"/>
          <w:numId w:val="43"/>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lastRenderedPageBreak/>
        <w:t>Pełnomocnictwo (jeśli wymagane)</w:t>
      </w:r>
    </w:p>
    <w:p w14:paraId="11453D99" w14:textId="77777777" w:rsidR="003107EC" w:rsidRPr="0041112D" w:rsidRDefault="003107EC" w:rsidP="0001370B">
      <w:pPr>
        <w:numPr>
          <w:ilvl w:val="0"/>
          <w:numId w:val="43"/>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 xml:space="preserve">Zobowiązanie podmiotu trzeciego (jeśli występuje) o treści zgodnej z Załącznikiem nr </w:t>
      </w:r>
      <w:r w:rsidR="00445271">
        <w:rPr>
          <w:rFonts w:asciiTheme="majorHAnsi" w:hAnsiTheme="majorHAnsi" w:cstheme="majorHAnsi"/>
          <w:sz w:val="24"/>
          <w:szCs w:val="24"/>
        </w:rPr>
        <w:t>8</w:t>
      </w:r>
      <w:r w:rsidRPr="0041112D">
        <w:rPr>
          <w:rFonts w:asciiTheme="majorHAnsi" w:hAnsiTheme="majorHAnsi" w:cstheme="majorHAnsi"/>
          <w:sz w:val="24"/>
          <w:szCs w:val="24"/>
        </w:rPr>
        <w:t xml:space="preserve"> do SWZ.</w:t>
      </w:r>
    </w:p>
    <w:p w14:paraId="2858D3CD" w14:textId="77777777" w:rsidR="003107EC" w:rsidRPr="0041112D" w:rsidRDefault="003107EC" w:rsidP="0001370B">
      <w:pPr>
        <w:numPr>
          <w:ilvl w:val="0"/>
          <w:numId w:val="43"/>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 xml:space="preserve">Oświadczenie na podstawie art. 117 ust. 4 PZP w przypadku wykonawców wspólnie ubiegających się o udzielenie zamówienia w zakresie wymagań określonych </w:t>
      </w:r>
      <w:r w:rsidRPr="0041112D">
        <w:rPr>
          <w:rFonts w:asciiTheme="majorHAnsi" w:hAnsiTheme="majorHAnsi" w:cstheme="majorHAnsi"/>
          <w:sz w:val="24"/>
          <w:szCs w:val="24"/>
        </w:rPr>
        <w:br/>
        <w:t xml:space="preserve">w Rozdziale VIII o treści zgodnej z Załącznikiem nr </w:t>
      </w:r>
      <w:r w:rsidR="00445271">
        <w:rPr>
          <w:rFonts w:asciiTheme="majorHAnsi" w:hAnsiTheme="majorHAnsi" w:cstheme="majorHAnsi"/>
          <w:sz w:val="24"/>
          <w:szCs w:val="24"/>
        </w:rPr>
        <w:t>6</w:t>
      </w:r>
      <w:r w:rsidRPr="0041112D">
        <w:rPr>
          <w:rFonts w:asciiTheme="majorHAnsi" w:hAnsiTheme="majorHAnsi" w:cstheme="majorHAnsi"/>
          <w:sz w:val="24"/>
          <w:szCs w:val="24"/>
        </w:rPr>
        <w:t xml:space="preserve"> do SWZ.</w:t>
      </w:r>
    </w:p>
    <w:p w14:paraId="72C2224E" w14:textId="77777777" w:rsidR="003107EC" w:rsidRDefault="003107EC" w:rsidP="0001370B">
      <w:pPr>
        <w:pStyle w:val="Akapitzlist"/>
        <w:numPr>
          <w:ilvl w:val="0"/>
          <w:numId w:val="43"/>
        </w:numPr>
        <w:spacing w:after="0" w:line="312" w:lineRule="auto"/>
        <w:ind w:left="714" w:hanging="357"/>
        <w:jc w:val="both"/>
        <w:rPr>
          <w:rFonts w:asciiTheme="majorHAnsi" w:eastAsia="Arial" w:hAnsiTheme="majorHAnsi" w:cstheme="majorHAnsi"/>
          <w:sz w:val="24"/>
          <w:szCs w:val="24"/>
          <w:lang w:val="pl" w:eastAsia="pl-PL"/>
        </w:rPr>
      </w:pPr>
      <w:r w:rsidRPr="0041112D">
        <w:rPr>
          <w:rFonts w:asciiTheme="majorHAnsi" w:eastAsia="Arial" w:hAnsiTheme="majorHAnsi" w:cstheme="majorHAnsi"/>
          <w:sz w:val="24"/>
          <w:szCs w:val="24"/>
          <w:lang w:val="pl" w:eastAsia="pl-PL"/>
        </w:rPr>
        <w:t xml:space="preserve">Odpis lub informację z Krajowego Rejestru Sądowego, Centralnej Ewidencji </w:t>
      </w:r>
      <w:r w:rsidRPr="0041112D">
        <w:rPr>
          <w:rFonts w:asciiTheme="majorHAnsi" w:eastAsia="Arial" w:hAnsiTheme="majorHAnsi" w:cstheme="majorHAnsi"/>
          <w:sz w:val="24"/>
          <w:szCs w:val="24"/>
          <w:lang w:val="pl" w:eastAsia="pl-PL"/>
        </w:rPr>
        <w:br/>
        <w:t xml:space="preserve">i Informacji o Działalności Gospodarczej lub innego właściwego rejestru potwierdzającego, że osoba działająca w imieniu wykonawcy jest umocowana do jego reprezentowania. </w:t>
      </w:r>
    </w:p>
    <w:p w14:paraId="093EB8BF" w14:textId="77777777" w:rsidR="0036167F" w:rsidRDefault="0036167F" w:rsidP="0036167F">
      <w:pPr>
        <w:pStyle w:val="Akapitzlist"/>
        <w:numPr>
          <w:ilvl w:val="0"/>
          <w:numId w:val="43"/>
        </w:numPr>
        <w:spacing w:after="0" w:line="312" w:lineRule="auto"/>
        <w:ind w:left="714" w:hanging="357"/>
        <w:jc w:val="both"/>
        <w:rPr>
          <w:rFonts w:asciiTheme="majorHAnsi" w:eastAsia="Arial" w:hAnsiTheme="majorHAnsi" w:cstheme="majorHAnsi"/>
          <w:sz w:val="24"/>
          <w:szCs w:val="24"/>
          <w:lang w:val="pl" w:eastAsia="pl-PL"/>
        </w:rPr>
      </w:pPr>
      <w:r>
        <w:rPr>
          <w:rFonts w:asciiTheme="majorHAnsi" w:eastAsia="Arial" w:hAnsiTheme="majorHAnsi" w:cstheme="majorHAnsi"/>
          <w:sz w:val="24"/>
          <w:szCs w:val="24"/>
          <w:lang w:val="pl" w:eastAsia="pl-PL"/>
        </w:rPr>
        <w:t>Karty techniczne produktów/sprzętu.</w:t>
      </w:r>
    </w:p>
    <w:p w14:paraId="46422BE9" w14:textId="77777777" w:rsidR="0036167F" w:rsidRPr="0041112D" w:rsidRDefault="0036167F" w:rsidP="0036167F">
      <w:pPr>
        <w:pStyle w:val="Akapitzlist"/>
        <w:numPr>
          <w:ilvl w:val="0"/>
          <w:numId w:val="43"/>
        </w:numPr>
        <w:spacing w:after="0" w:line="312" w:lineRule="auto"/>
        <w:ind w:left="714" w:hanging="357"/>
        <w:jc w:val="both"/>
        <w:rPr>
          <w:rFonts w:asciiTheme="majorHAnsi" w:eastAsia="Arial" w:hAnsiTheme="majorHAnsi" w:cstheme="majorHAnsi"/>
          <w:sz w:val="24"/>
          <w:szCs w:val="24"/>
          <w:lang w:val="pl" w:eastAsia="pl-PL"/>
        </w:rPr>
      </w:pPr>
      <w:r>
        <w:rPr>
          <w:rFonts w:asciiTheme="majorHAnsi" w:eastAsia="Arial" w:hAnsiTheme="majorHAnsi" w:cstheme="majorHAnsi"/>
          <w:sz w:val="24"/>
          <w:szCs w:val="24"/>
          <w:lang w:val="pl" w:eastAsia="pl-PL"/>
        </w:rPr>
        <w:t>Inne dokumenty, o których mowa w rozdziale X ust. 2. (Przedmiotowe środki dowodowe).</w:t>
      </w:r>
    </w:p>
    <w:p w14:paraId="1CAB0B71" w14:textId="77777777" w:rsidR="001858F5" w:rsidRPr="0041112D" w:rsidRDefault="001858F5" w:rsidP="0001370B">
      <w:pPr>
        <w:tabs>
          <w:tab w:val="left" w:pos="567"/>
        </w:tabs>
        <w:spacing w:line="312" w:lineRule="auto"/>
        <w:jc w:val="both"/>
        <w:rPr>
          <w:rFonts w:asciiTheme="majorHAnsi" w:hAnsiTheme="majorHAnsi" w:cstheme="majorHAnsi"/>
          <w:b/>
          <w:bCs/>
          <w:sz w:val="24"/>
          <w:szCs w:val="24"/>
        </w:rPr>
      </w:pPr>
    </w:p>
    <w:p w14:paraId="68E2A053" w14:textId="77777777" w:rsidR="003107EC" w:rsidRPr="0041112D" w:rsidRDefault="003107EC" w:rsidP="0001370B">
      <w:pPr>
        <w:pStyle w:val="Nagwek2"/>
        <w:shd w:val="clear" w:color="auto" w:fill="BFBFBF" w:themeFill="background1" w:themeFillShade="BF"/>
        <w:spacing w:before="240" w:after="240" w:line="312" w:lineRule="auto"/>
        <w:rPr>
          <w:rFonts w:cstheme="majorHAnsi"/>
          <w:b/>
          <w:bCs/>
          <w:color w:val="auto"/>
          <w:sz w:val="24"/>
          <w:szCs w:val="24"/>
        </w:rPr>
      </w:pPr>
      <w:bookmarkStart w:id="21" w:name="_Toc125967957"/>
      <w:r w:rsidRPr="0041112D">
        <w:rPr>
          <w:rFonts w:cstheme="majorHAnsi"/>
          <w:b/>
          <w:bCs/>
          <w:color w:val="auto"/>
          <w:sz w:val="24"/>
          <w:szCs w:val="24"/>
        </w:rPr>
        <w:t>XV</w:t>
      </w:r>
      <w:r w:rsidR="0001370B">
        <w:rPr>
          <w:rFonts w:cstheme="majorHAnsi"/>
          <w:b/>
          <w:bCs/>
          <w:color w:val="auto"/>
          <w:sz w:val="24"/>
          <w:szCs w:val="24"/>
        </w:rPr>
        <w:t>I</w:t>
      </w:r>
      <w:r w:rsidRPr="0041112D">
        <w:rPr>
          <w:rFonts w:cstheme="majorHAnsi"/>
          <w:b/>
          <w:bCs/>
          <w:color w:val="auto"/>
          <w:sz w:val="24"/>
          <w:szCs w:val="24"/>
        </w:rPr>
        <w:t>. Sposób obliczania ceny oferty</w:t>
      </w:r>
      <w:bookmarkEnd w:id="21"/>
    </w:p>
    <w:p w14:paraId="592D8BC8" w14:textId="77777777" w:rsidR="000C70D3" w:rsidRPr="0041112D" w:rsidRDefault="000C70D3" w:rsidP="0001370B">
      <w:pPr>
        <w:pStyle w:val="Akapitzlist"/>
        <w:numPr>
          <w:ilvl w:val="6"/>
          <w:numId w:val="50"/>
        </w:numPr>
        <w:overflowPunct w:val="0"/>
        <w:autoSpaceDE w:val="0"/>
        <w:autoSpaceDN w:val="0"/>
        <w:adjustRightInd w:val="0"/>
        <w:spacing w:after="0" w:line="312" w:lineRule="auto"/>
        <w:ind w:left="425" w:hanging="425"/>
        <w:jc w:val="both"/>
        <w:textAlignment w:val="baseline"/>
        <w:rPr>
          <w:rFonts w:asciiTheme="majorHAnsi" w:hAnsiTheme="majorHAnsi" w:cstheme="majorHAnsi"/>
          <w:sz w:val="24"/>
          <w:szCs w:val="24"/>
        </w:rPr>
      </w:pPr>
      <w:r w:rsidRPr="0041112D">
        <w:rPr>
          <w:rFonts w:asciiTheme="majorHAnsi" w:hAnsiTheme="majorHAnsi" w:cstheme="majorHAnsi"/>
          <w:iCs/>
          <w:sz w:val="24"/>
          <w:szCs w:val="24"/>
        </w:rPr>
        <w:t>W formularzu ofertowym Wykonawca zobowiązany jest podać cenę jednostkową brutto danego sprzętu/oprogramowania, a następnie dokonać jej mnożenia przez ilości wskazane przez Zamawiającego. W wyniku tego działania otrzymana zostanie wartość brutto dla każdego wyszczególnionego sprzętu. Otrzymane wartości brutto poszczególnych pozycji sprzętu należy zsumować. Otrzymana w ten sposób wartość brutto ogółem, stanowić będzie wartość oferty</w:t>
      </w:r>
      <w:r w:rsidR="00BF5669">
        <w:rPr>
          <w:rFonts w:asciiTheme="majorHAnsi" w:hAnsiTheme="majorHAnsi" w:cstheme="majorHAnsi"/>
          <w:iCs/>
          <w:sz w:val="24"/>
          <w:szCs w:val="24"/>
        </w:rPr>
        <w:br/>
      </w:r>
      <w:r w:rsidRPr="0041112D">
        <w:rPr>
          <w:rFonts w:asciiTheme="majorHAnsi" w:hAnsiTheme="majorHAnsi" w:cstheme="majorHAnsi"/>
          <w:iCs/>
          <w:sz w:val="24"/>
          <w:szCs w:val="24"/>
        </w:rPr>
        <w:t xml:space="preserve">i  podlegać będzie ocenie - oddzielnie dla każdego zadania </w:t>
      </w:r>
      <w:r w:rsidRPr="0041112D">
        <w:rPr>
          <w:rFonts w:asciiTheme="majorHAnsi" w:hAnsiTheme="majorHAnsi" w:cstheme="majorHAnsi"/>
          <w:bCs/>
          <w:sz w:val="24"/>
          <w:szCs w:val="24"/>
        </w:rPr>
        <w:t xml:space="preserve">- zgodnie z załącznikiem </w:t>
      </w:r>
      <w:r w:rsidRPr="00445271">
        <w:rPr>
          <w:rFonts w:asciiTheme="majorHAnsi" w:hAnsiTheme="majorHAnsi" w:cstheme="majorHAnsi"/>
          <w:b/>
          <w:sz w:val="24"/>
          <w:szCs w:val="24"/>
        </w:rPr>
        <w:t xml:space="preserve">Nr </w:t>
      </w:r>
      <w:r w:rsidR="00445271" w:rsidRPr="00445271">
        <w:rPr>
          <w:rFonts w:asciiTheme="majorHAnsi" w:hAnsiTheme="majorHAnsi" w:cstheme="majorHAnsi"/>
          <w:b/>
          <w:sz w:val="24"/>
          <w:szCs w:val="24"/>
        </w:rPr>
        <w:t>4</w:t>
      </w:r>
      <w:r w:rsidRPr="00445271">
        <w:rPr>
          <w:rFonts w:asciiTheme="majorHAnsi" w:hAnsiTheme="majorHAnsi" w:cstheme="majorHAnsi"/>
          <w:b/>
          <w:sz w:val="24"/>
          <w:szCs w:val="24"/>
        </w:rPr>
        <w:t xml:space="preserve"> do</w:t>
      </w:r>
      <w:r w:rsidRPr="0041112D">
        <w:rPr>
          <w:rFonts w:asciiTheme="majorHAnsi" w:hAnsiTheme="majorHAnsi" w:cstheme="majorHAnsi"/>
          <w:b/>
          <w:sz w:val="24"/>
          <w:szCs w:val="24"/>
        </w:rPr>
        <w:t xml:space="preserve"> SWZ.</w:t>
      </w:r>
    </w:p>
    <w:p w14:paraId="43586C9F" w14:textId="77777777" w:rsidR="000C70D3" w:rsidRPr="0041112D" w:rsidRDefault="000C70D3" w:rsidP="0001370B">
      <w:pPr>
        <w:pStyle w:val="Akapitzlist"/>
        <w:numPr>
          <w:ilvl w:val="6"/>
          <w:numId w:val="50"/>
        </w:numPr>
        <w:overflowPunct w:val="0"/>
        <w:autoSpaceDE w:val="0"/>
        <w:autoSpaceDN w:val="0"/>
        <w:adjustRightInd w:val="0"/>
        <w:spacing w:after="0" w:line="312" w:lineRule="auto"/>
        <w:ind w:left="425" w:hanging="425"/>
        <w:jc w:val="both"/>
        <w:textAlignment w:val="baseline"/>
        <w:rPr>
          <w:rFonts w:asciiTheme="majorHAnsi" w:hAnsiTheme="majorHAnsi" w:cstheme="majorHAnsi"/>
          <w:sz w:val="24"/>
          <w:szCs w:val="24"/>
        </w:rPr>
      </w:pPr>
      <w:r w:rsidRPr="0041112D">
        <w:rPr>
          <w:rFonts w:asciiTheme="majorHAnsi" w:hAnsiTheme="majorHAnsi" w:cstheme="majorHAnsi"/>
          <w:sz w:val="24"/>
          <w:szCs w:val="24"/>
        </w:rPr>
        <w:t xml:space="preserve">Nie uzupełnienie, nie wycenienie, którejkolwiek z pozycji w formularzu ofertowym - Załącznika Nr </w:t>
      </w:r>
      <w:r w:rsidR="00032BCF">
        <w:rPr>
          <w:rFonts w:asciiTheme="majorHAnsi" w:hAnsiTheme="majorHAnsi" w:cstheme="majorHAnsi"/>
          <w:sz w:val="24"/>
          <w:szCs w:val="24"/>
        </w:rPr>
        <w:t>4</w:t>
      </w:r>
      <w:r w:rsidRPr="0041112D">
        <w:rPr>
          <w:rFonts w:asciiTheme="majorHAnsi" w:hAnsiTheme="majorHAnsi" w:cstheme="majorHAnsi"/>
          <w:sz w:val="24"/>
          <w:szCs w:val="24"/>
        </w:rPr>
        <w:t>, uniemożliwi weryfikacj</w:t>
      </w:r>
      <w:r w:rsidR="00BF5669">
        <w:rPr>
          <w:rFonts w:asciiTheme="majorHAnsi" w:hAnsiTheme="majorHAnsi" w:cstheme="majorHAnsi"/>
          <w:sz w:val="24"/>
          <w:szCs w:val="24"/>
        </w:rPr>
        <w:t>ę</w:t>
      </w:r>
      <w:r w:rsidRPr="0041112D">
        <w:rPr>
          <w:rFonts w:asciiTheme="majorHAnsi" w:hAnsiTheme="majorHAnsi" w:cstheme="majorHAnsi"/>
          <w:sz w:val="24"/>
          <w:szCs w:val="24"/>
        </w:rPr>
        <w:t xml:space="preserve"> oferty oraz podanie poprawnej wartości oferty</w:t>
      </w:r>
      <w:r w:rsidR="00BF5669">
        <w:rPr>
          <w:rFonts w:asciiTheme="majorHAnsi" w:hAnsiTheme="majorHAnsi" w:cstheme="majorHAnsi"/>
          <w:sz w:val="24"/>
          <w:szCs w:val="24"/>
        </w:rPr>
        <w:t>.</w:t>
      </w:r>
      <w:r w:rsidRPr="0041112D">
        <w:rPr>
          <w:rFonts w:asciiTheme="majorHAnsi" w:hAnsiTheme="majorHAnsi" w:cstheme="majorHAnsi"/>
          <w:sz w:val="24"/>
          <w:szCs w:val="24"/>
        </w:rPr>
        <w:t xml:space="preserve"> Zaistnienie powyższej sytuacji będzie stanowiło o błędach w obliczeniu ceny  i podstawę do odrzucenia oferty na podstawie art. 226 ust. 1 pkt 10 ustawy </w:t>
      </w:r>
      <w:proofErr w:type="spellStart"/>
      <w:r w:rsidRPr="0041112D">
        <w:rPr>
          <w:rFonts w:asciiTheme="majorHAnsi" w:hAnsiTheme="majorHAnsi" w:cstheme="majorHAnsi"/>
          <w:sz w:val="24"/>
          <w:szCs w:val="24"/>
        </w:rPr>
        <w:t>pzp</w:t>
      </w:r>
      <w:proofErr w:type="spellEnd"/>
      <w:r w:rsidRPr="0041112D">
        <w:rPr>
          <w:rFonts w:asciiTheme="majorHAnsi" w:hAnsiTheme="majorHAnsi" w:cstheme="majorHAnsi"/>
          <w:sz w:val="24"/>
          <w:szCs w:val="24"/>
        </w:rPr>
        <w:t xml:space="preserve"> z zastrzeżeniem art. 223 ust. 2 ustawy </w:t>
      </w:r>
      <w:proofErr w:type="spellStart"/>
      <w:r w:rsidRPr="0041112D">
        <w:rPr>
          <w:rFonts w:asciiTheme="majorHAnsi" w:hAnsiTheme="majorHAnsi" w:cstheme="majorHAnsi"/>
          <w:sz w:val="24"/>
          <w:szCs w:val="24"/>
        </w:rPr>
        <w:t>pzp</w:t>
      </w:r>
      <w:proofErr w:type="spellEnd"/>
      <w:r w:rsidRPr="0041112D">
        <w:rPr>
          <w:rFonts w:asciiTheme="majorHAnsi" w:hAnsiTheme="majorHAnsi" w:cstheme="majorHAnsi"/>
          <w:sz w:val="24"/>
          <w:szCs w:val="24"/>
        </w:rPr>
        <w:t xml:space="preserve">. </w:t>
      </w:r>
    </w:p>
    <w:p w14:paraId="324BD7FE" w14:textId="77777777" w:rsidR="000C70D3" w:rsidRPr="0041112D" w:rsidRDefault="000C70D3" w:rsidP="0001370B">
      <w:pPr>
        <w:pStyle w:val="Akapitzlist"/>
        <w:numPr>
          <w:ilvl w:val="6"/>
          <w:numId w:val="50"/>
        </w:numPr>
        <w:overflowPunct w:val="0"/>
        <w:autoSpaceDE w:val="0"/>
        <w:autoSpaceDN w:val="0"/>
        <w:adjustRightInd w:val="0"/>
        <w:spacing w:after="0" w:line="312" w:lineRule="auto"/>
        <w:ind w:left="425" w:hanging="425"/>
        <w:textAlignment w:val="baseline"/>
        <w:rPr>
          <w:rFonts w:asciiTheme="majorHAnsi" w:hAnsiTheme="majorHAnsi" w:cstheme="majorHAnsi"/>
          <w:sz w:val="24"/>
          <w:szCs w:val="24"/>
        </w:rPr>
      </w:pPr>
      <w:r w:rsidRPr="0041112D">
        <w:rPr>
          <w:rFonts w:asciiTheme="majorHAnsi" w:hAnsiTheme="majorHAnsi" w:cstheme="majorHAnsi"/>
          <w:sz w:val="24"/>
          <w:szCs w:val="24"/>
        </w:rPr>
        <w:t>Ocenie podlegać będzie wartość brutto ogółem, wskazana w formularzu ofertowym – oddzielnie dla każdego zadania.</w:t>
      </w:r>
    </w:p>
    <w:p w14:paraId="22AA0903" w14:textId="77777777" w:rsidR="000C70D3" w:rsidRPr="0041112D" w:rsidRDefault="000C70D3" w:rsidP="0001370B">
      <w:pPr>
        <w:pStyle w:val="Akapitzlist"/>
        <w:numPr>
          <w:ilvl w:val="6"/>
          <w:numId w:val="50"/>
        </w:numPr>
        <w:overflowPunct w:val="0"/>
        <w:autoSpaceDE w:val="0"/>
        <w:autoSpaceDN w:val="0"/>
        <w:adjustRightInd w:val="0"/>
        <w:spacing w:after="0" w:line="312" w:lineRule="auto"/>
        <w:ind w:left="425" w:hanging="425"/>
        <w:jc w:val="both"/>
        <w:textAlignment w:val="baseline"/>
        <w:rPr>
          <w:rFonts w:asciiTheme="majorHAnsi" w:hAnsiTheme="majorHAnsi" w:cstheme="majorHAnsi"/>
          <w:b/>
          <w:sz w:val="24"/>
          <w:szCs w:val="24"/>
        </w:rPr>
      </w:pPr>
      <w:r w:rsidRPr="0041112D">
        <w:rPr>
          <w:rFonts w:asciiTheme="majorHAnsi" w:hAnsiTheme="majorHAnsi" w:cstheme="majorHAnsi"/>
          <w:sz w:val="24"/>
          <w:szCs w:val="24"/>
        </w:rPr>
        <w:t>Ceny podane w ofercie są cenami ryczałtowymi, niezmiennymi -</w:t>
      </w:r>
      <w:r w:rsidRPr="0041112D">
        <w:rPr>
          <w:rFonts w:asciiTheme="majorHAnsi" w:hAnsiTheme="majorHAnsi" w:cstheme="majorHAnsi"/>
          <w:b/>
          <w:sz w:val="24"/>
          <w:szCs w:val="24"/>
        </w:rPr>
        <w:t xml:space="preserve"> GWARANCJA NIEZMIENNOŚCI CENY.</w:t>
      </w:r>
    </w:p>
    <w:p w14:paraId="7028747B" w14:textId="77777777" w:rsidR="000C70D3" w:rsidRPr="0041112D" w:rsidRDefault="000C70D3" w:rsidP="0001370B">
      <w:pPr>
        <w:pStyle w:val="Akapitzlist"/>
        <w:numPr>
          <w:ilvl w:val="6"/>
          <w:numId w:val="50"/>
        </w:numPr>
        <w:autoSpaceDE w:val="0"/>
        <w:autoSpaceDN w:val="0"/>
        <w:adjustRightInd w:val="0"/>
        <w:spacing w:after="0" w:line="312" w:lineRule="auto"/>
        <w:ind w:left="425" w:hanging="425"/>
        <w:jc w:val="both"/>
        <w:rPr>
          <w:rFonts w:asciiTheme="majorHAnsi" w:hAnsiTheme="majorHAnsi" w:cstheme="majorHAnsi"/>
          <w:sz w:val="24"/>
          <w:szCs w:val="24"/>
        </w:rPr>
      </w:pPr>
      <w:r w:rsidRPr="0041112D">
        <w:rPr>
          <w:rFonts w:asciiTheme="majorHAnsi" w:eastAsiaTheme="minorEastAsia" w:hAnsiTheme="majorHAnsi" w:cstheme="majorHAnsi"/>
          <w:sz w:val="24"/>
          <w:szCs w:val="24"/>
        </w:rPr>
        <w:t>W cenie wskazanej w Formularzu ofertowym Wykonawca zobowiązany jest ująć wszystkie niezbędne koszty i ryzyka związane z realizacją zamówienia, w tym podatek od towarów i usług (VAT) naliczony zgodnie z obowiązującymi przepisami oraz wszystkie inne koszty wynikające z opisu przedmiotu zamówienia i postanowień SWZ, a także takie, które nie są w nim wprost wyartykułowane lecz są niezbędne dla prawidłowego wykonania przedmiotu zamówienia. Dochodzenie przez Wykonawcę roszczeń po zawarciu umowy z tytułu nieuwzględnienia przez Wykonawcę wszystkich okoliczności nie będzie stanowić podstawy do dodatkowego wynagrodzenia.</w:t>
      </w:r>
    </w:p>
    <w:p w14:paraId="5B097BF5" w14:textId="77777777" w:rsidR="000C70D3" w:rsidRPr="0041112D" w:rsidRDefault="000C70D3" w:rsidP="0001370B">
      <w:pPr>
        <w:pStyle w:val="Akapitzlist"/>
        <w:numPr>
          <w:ilvl w:val="6"/>
          <w:numId w:val="50"/>
        </w:numPr>
        <w:autoSpaceDE w:val="0"/>
        <w:autoSpaceDN w:val="0"/>
        <w:adjustRightInd w:val="0"/>
        <w:spacing w:after="0" w:line="312" w:lineRule="auto"/>
        <w:ind w:left="425" w:hanging="425"/>
        <w:jc w:val="both"/>
        <w:rPr>
          <w:rFonts w:asciiTheme="majorHAnsi" w:hAnsiTheme="majorHAnsi" w:cstheme="majorHAnsi"/>
          <w:sz w:val="24"/>
          <w:szCs w:val="24"/>
        </w:rPr>
      </w:pPr>
      <w:r w:rsidRPr="0041112D">
        <w:rPr>
          <w:rFonts w:asciiTheme="majorHAnsi" w:eastAsiaTheme="minorEastAsia" w:hAnsiTheme="majorHAnsi" w:cstheme="majorHAnsi"/>
          <w:sz w:val="24"/>
          <w:szCs w:val="24"/>
        </w:rPr>
        <w:lastRenderedPageBreak/>
        <w:t>Cena ofertowa musi obejmować ewentualne upusty i rabaty, a także wszystkie potencjalne ryzyka ekonomiczne, jakie mogą wystąpić przy realizacji przedmiotu umowy, wynikające z okoliczności, których nie można było przewidzieć w chwili zawierania umowy.</w:t>
      </w:r>
    </w:p>
    <w:p w14:paraId="15E547CA" w14:textId="77777777" w:rsidR="00BF5669" w:rsidRPr="00BF5669" w:rsidRDefault="000A41FB" w:rsidP="0001370B">
      <w:pPr>
        <w:pStyle w:val="Akapitzlist"/>
        <w:numPr>
          <w:ilvl w:val="6"/>
          <w:numId w:val="50"/>
        </w:numPr>
        <w:autoSpaceDE w:val="0"/>
        <w:autoSpaceDN w:val="0"/>
        <w:adjustRightInd w:val="0"/>
        <w:spacing w:after="0"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Ceny jednostkowe i stawki określone przez Wykonawcę w ofercie nie będą zmieniane w toku realizacji przedmiotu zamówienia i nie będą podlegały waloryzacji</w:t>
      </w:r>
      <w:r>
        <w:rPr>
          <w:rFonts w:asciiTheme="majorHAnsi" w:hAnsiTheme="majorHAnsi" w:cstheme="majorHAnsi"/>
          <w:sz w:val="24"/>
          <w:szCs w:val="24"/>
        </w:rPr>
        <w:t>.</w:t>
      </w:r>
    </w:p>
    <w:p w14:paraId="17FFC56F" w14:textId="77777777" w:rsidR="000C70D3" w:rsidRPr="0041112D" w:rsidRDefault="001858F5" w:rsidP="0001370B">
      <w:pPr>
        <w:pStyle w:val="Akapitzlist"/>
        <w:numPr>
          <w:ilvl w:val="6"/>
          <w:numId w:val="50"/>
        </w:numPr>
        <w:autoSpaceDE w:val="0"/>
        <w:autoSpaceDN w:val="0"/>
        <w:adjustRightInd w:val="0"/>
        <w:spacing w:after="0" w:line="312" w:lineRule="auto"/>
        <w:ind w:left="425" w:hanging="425"/>
        <w:jc w:val="both"/>
        <w:rPr>
          <w:rFonts w:asciiTheme="majorHAnsi" w:hAnsiTheme="majorHAnsi" w:cstheme="majorHAnsi"/>
          <w:sz w:val="24"/>
          <w:szCs w:val="24"/>
        </w:rPr>
      </w:pPr>
      <w:r w:rsidRPr="0041112D">
        <w:rPr>
          <w:rFonts w:asciiTheme="majorHAnsi" w:hAnsiTheme="majorHAnsi" w:cstheme="majorHAnsi"/>
          <w:spacing w:val="4"/>
          <w:kern w:val="1"/>
          <w:sz w:val="24"/>
          <w:szCs w:val="24"/>
        </w:rPr>
        <w:t>Cena musi być wyrażona w złotych polskich (PLN), z dokładnością nie większą niż dwa miejsca po przecinku.</w:t>
      </w:r>
    </w:p>
    <w:p w14:paraId="4A45FDE1" w14:textId="77777777" w:rsidR="000C70D3" w:rsidRPr="0041112D" w:rsidRDefault="001858F5" w:rsidP="0001370B">
      <w:pPr>
        <w:pStyle w:val="Akapitzlist"/>
        <w:numPr>
          <w:ilvl w:val="6"/>
          <w:numId w:val="50"/>
        </w:numPr>
        <w:autoSpaceDE w:val="0"/>
        <w:autoSpaceDN w:val="0"/>
        <w:adjustRightInd w:val="0"/>
        <w:spacing w:after="0"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Zamawiający nie przewiduje rozliczeń w walucie obcej.</w:t>
      </w:r>
    </w:p>
    <w:p w14:paraId="7A29704F" w14:textId="77777777" w:rsidR="00A971D7" w:rsidRPr="0041112D" w:rsidRDefault="000C70D3" w:rsidP="0001370B">
      <w:pPr>
        <w:pStyle w:val="Akapitzlist"/>
        <w:numPr>
          <w:ilvl w:val="6"/>
          <w:numId w:val="50"/>
        </w:numPr>
        <w:autoSpaceDE w:val="0"/>
        <w:autoSpaceDN w:val="0"/>
        <w:adjustRightInd w:val="0"/>
        <w:spacing w:after="0"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Jeżeli złożono ofertę, której wybór prowadziłby do powstania obowiązku podatkowego zamawiającego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 których dostawa lub świadczenie będzie prowadzić do jego powstania, oraz wskazując ich wartość bez kwoty podatku., wskazania stawki podatku od towarów lub usług, która zgodnie z wiedzą będzie miała zastosowanie.</w:t>
      </w:r>
    </w:p>
    <w:p w14:paraId="22C68328" w14:textId="77777777" w:rsidR="00A971D7" w:rsidRPr="0041112D" w:rsidRDefault="00A971D7" w:rsidP="0001370B">
      <w:pPr>
        <w:pStyle w:val="Akapitzlist"/>
        <w:numPr>
          <w:ilvl w:val="6"/>
          <w:numId w:val="50"/>
        </w:numPr>
        <w:autoSpaceDE w:val="0"/>
        <w:autoSpaceDN w:val="0"/>
        <w:adjustRightInd w:val="0"/>
        <w:spacing w:after="0"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Wzór Formularza Ofertowego został opracowany przy założeniu, iż wybór oferty nie będzie prowadzić do powstania u Zamawiającego obowiązku podatkowego w zakresie podatku VAT. </w:t>
      </w:r>
      <w:r w:rsidR="000A41FB">
        <w:rPr>
          <w:rFonts w:asciiTheme="majorHAnsi" w:hAnsiTheme="majorHAnsi" w:cstheme="majorHAnsi"/>
          <w:sz w:val="24"/>
          <w:szCs w:val="24"/>
        </w:rPr>
        <w:br/>
      </w:r>
      <w:r w:rsidRPr="0041112D">
        <w:rPr>
          <w:rFonts w:asciiTheme="majorHAnsi" w:hAnsiTheme="majorHAnsi" w:cstheme="majorHAnsi"/>
          <w:sz w:val="24"/>
          <w:szCs w:val="24"/>
        </w:rPr>
        <w:t xml:space="preserve">W przypadku, gdy Wykonawca zobowiązany jest złożyć oświadczenie o powstaniu </w:t>
      </w:r>
      <w:r w:rsidR="000A41FB">
        <w:rPr>
          <w:rFonts w:asciiTheme="majorHAnsi" w:hAnsiTheme="majorHAnsi" w:cstheme="majorHAnsi"/>
          <w:sz w:val="24"/>
          <w:szCs w:val="24"/>
        </w:rPr>
        <w:br/>
      </w:r>
      <w:r w:rsidRPr="0041112D">
        <w:rPr>
          <w:rFonts w:asciiTheme="majorHAnsi" w:hAnsiTheme="majorHAnsi" w:cstheme="majorHAnsi"/>
          <w:sz w:val="24"/>
          <w:szCs w:val="24"/>
        </w:rPr>
        <w:t>u Zamawiającego obowiązku podatkowego, to winien odpowiednio zmodyfikować treść formularza ofertowego w tym zakresie.</w:t>
      </w:r>
    </w:p>
    <w:p w14:paraId="34A26422" w14:textId="77777777" w:rsidR="00A971D7" w:rsidRPr="0041112D" w:rsidRDefault="00A971D7" w:rsidP="0001370B">
      <w:pPr>
        <w:pStyle w:val="Akapitzlist"/>
        <w:autoSpaceDE w:val="0"/>
        <w:autoSpaceDN w:val="0"/>
        <w:adjustRightInd w:val="0"/>
        <w:spacing w:after="0" w:line="312" w:lineRule="auto"/>
        <w:ind w:left="425"/>
        <w:jc w:val="both"/>
        <w:rPr>
          <w:rFonts w:asciiTheme="majorHAnsi" w:hAnsiTheme="majorHAnsi" w:cstheme="majorHAnsi"/>
          <w:sz w:val="24"/>
          <w:szCs w:val="24"/>
        </w:rPr>
      </w:pPr>
    </w:p>
    <w:p w14:paraId="54E83495" w14:textId="77777777" w:rsidR="000C70D3" w:rsidRPr="0041112D" w:rsidRDefault="000C70D3" w:rsidP="0001370B">
      <w:pPr>
        <w:pStyle w:val="Nagwek2"/>
        <w:shd w:val="clear" w:color="auto" w:fill="BFBFBF" w:themeFill="background1" w:themeFillShade="BF"/>
        <w:spacing w:before="240" w:after="240" w:line="312" w:lineRule="auto"/>
        <w:rPr>
          <w:rFonts w:cstheme="majorHAnsi"/>
          <w:b/>
          <w:bCs/>
          <w:color w:val="auto"/>
          <w:sz w:val="24"/>
          <w:szCs w:val="24"/>
        </w:rPr>
      </w:pPr>
      <w:bookmarkStart w:id="22" w:name="_Toc125967958"/>
      <w:r w:rsidRPr="0041112D">
        <w:rPr>
          <w:rFonts w:cstheme="majorHAnsi"/>
          <w:b/>
          <w:bCs/>
          <w:color w:val="auto"/>
          <w:sz w:val="24"/>
          <w:szCs w:val="24"/>
        </w:rPr>
        <w:t>XV</w:t>
      </w:r>
      <w:r w:rsidR="0001370B">
        <w:rPr>
          <w:rFonts w:cstheme="majorHAnsi"/>
          <w:b/>
          <w:bCs/>
          <w:color w:val="auto"/>
          <w:sz w:val="24"/>
          <w:szCs w:val="24"/>
        </w:rPr>
        <w:t>I</w:t>
      </w:r>
      <w:r w:rsidRPr="0041112D">
        <w:rPr>
          <w:rFonts w:cstheme="majorHAnsi"/>
          <w:b/>
          <w:bCs/>
          <w:color w:val="auto"/>
          <w:sz w:val="24"/>
          <w:szCs w:val="24"/>
        </w:rPr>
        <w:t>I. Wymagania dotyczące wadium</w:t>
      </w:r>
      <w:bookmarkEnd w:id="22"/>
    </w:p>
    <w:p w14:paraId="6B3615DD" w14:textId="77777777" w:rsidR="000C70D3" w:rsidRPr="0041112D" w:rsidRDefault="000C70D3" w:rsidP="0001370B">
      <w:pPr>
        <w:numPr>
          <w:ilvl w:val="3"/>
          <w:numId w:val="48"/>
        </w:numPr>
        <w:suppressAutoHyphens w:val="0"/>
        <w:spacing w:before="240" w:line="312" w:lineRule="auto"/>
        <w:ind w:left="284" w:hanging="426"/>
        <w:jc w:val="both"/>
        <w:rPr>
          <w:rFonts w:asciiTheme="majorHAnsi" w:hAnsiTheme="majorHAnsi" w:cstheme="majorHAnsi"/>
          <w:sz w:val="24"/>
          <w:szCs w:val="24"/>
        </w:rPr>
      </w:pPr>
      <w:r w:rsidRPr="0041112D">
        <w:rPr>
          <w:rFonts w:asciiTheme="majorHAnsi" w:hAnsiTheme="majorHAnsi" w:cstheme="majorHAnsi"/>
          <w:sz w:val="24"/>
          <w:szCs w:val="24"/>
        </w:rPr>
        <w:t>Zamawiający nie wymaga wniesienia wadium.</w:t>
      </w:r>
    </w:p>
    <w:p w14:paraId="14F1A20B" w14:textId="77777777" w:rsidR="000C70D3" w:rsidRPr="0041112D" w:rsidRDefault="000C70D3" w:rsidP="0001370B">
      <w:pPr>
        <w:pStyle w:val="Nagwek2"/>
        <w:shd w:val="clear" w:color="auto" w:fill="BFBFBF" w:themeFill="background1" w:themeFillShade="BF"/>
        <w:spacing w:before="240" w:after="240" w:line="312" w:lineRule="auto"/>
        <w:rPr>
          <w:rFonts w:cstheme="majorHAnsi"/>
          <w:b/>
          <w:bCs/>
          <w:color w:val="auto"/>
          <w:sz w:val="24"/>
          <w:szCs w:val="24"/>
        </w:rPr>
      </w:pPr>
      <w:bookmarkStart w:id="23" w:name="_Toc125967959"/>
      <w:r w:rsidRPr="0041112D">
        <w:rPr>
          <w:rFonts w:cstheme="majorHAnsi"/>
          <w:b/>
          <w:bCs/>
          <w:color w:val="auto"/>
          <w:sz w:val="24"/>
          <w:szCs w:val="24"/>
        </w:rPr>
        <w:t>XVI</w:t>
      </w:r>
      <w:r w:rsidR="0001370B">
        <w:rPr>
          <w:rFonts w:cstheme="majorHAnsi"/>
          <w:b/>
          <w:bCs/>
          <w:color w:val="auto"/>
          <w:sz w:val="24"/>
          <w:szCs w:val="24"/>
        </w:rPr>
        <w:t>I</w:t>
      </w:r>
      <w:r w:rsidRPr="0041112D">
        <w:rPr>
          <w:rFonts w:cstheme="majorHAnsi"/>
          <w:b/>
          <w:bCs/>
          <w:color w:val="auto"/>
          <w:sz w:val="24"/>
          <w:szCs w:val="24"/>
        </w:rPr>
        <w:t>I. Termin związania ofertą</w:t>
      </w:r>
      <w:bookmarkEnd w:id="23"/>
    </w:p>
    <w:p w14:paraId="14E2430F" w14:textId="635AE5EA" w:rsidR="000C70D3" w:rsidRPr="0041112D" w:rsidRDefault="000C70D3" w:rsidP="0001370B">
      <w:pPr>
        <w:numPr>
          <w:ilvl w:val="0"/>
          <w:numId w:val="49"/>
        </w:numPr>
        <w:suppressAutoHyphens w:val="0"/>
        <w:spacing w:before="240"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Wykonawca będzie związany ofertą przez okres </w:t>
      </w:r>
      <w:r w:rsidRPr="0041112D">
        <w:rPr>
          <w:rFonts w:asciiTheme="majorHAnsi" w:hAnsiTheme="majorHAnsi" w:cstheme="majorHAnsi"/>
          <w:b/>
          <w:sz w:val="24"/>
          <w:szCs w:val="24"/>
        </w:rPr>
        <w:t>30 dni</w:t>
      </w:r>
      <w:r w:rsidRPr="0041112D">
        <w:rPr>
          <w:rFonts w:asciiTheme="majorHAnsi" w:hAnsiTheme="majorHAnsi" w:cstheme="majorHAnsi"/>
          <w:sz w:val="24"/>
          <w:szCs w:val="24"/>
        </w:rPr>
        <w:t xml:space="preserve">, tj. do dnia </w:t>
      </w:r>
      <w:r w:rsidR="00EE5597" w:rsidRPr="00EE5597">
        <w:rPr>
          <w:rFonts w:asciiTheme="majorHAnsi" w:hAnsiTheme="majorHAnsi" w:cstheme="majorHAnsi"/>
          <w:b/>
          <w:bCs/>
          <w:sz w:val="24"/>
          <w:szCs w:val="24"/>
        </w:rPr>
        <w:t>0</w:t>
      </w:r>
      <w:r w:rsidR="00580B5B">
        <w:rPr>
          <w:rFonts w:asciiTheme="majorHAnsi" w:hAnsiTheme="majorHAnsi" w:cstheme="majorHAnsi"/>
          <w:b/>
          <w:bCs/>
          <w:sz w:val="24"/>
          <w:szCs w:val="24"/>
        </w:rPr>
        <w:t>6</w:t>
      </w:r>
      <w:r w:rsidRPr="00EE5597">
        <w:rPr>
          <w:rFonts w:asciiTheme="majorHAnsi" w:hAnsiTheme="majorHAnsi" w:cstheme="majorHAnsi"/>
          <w:b/>
          <w:bCs/>
          <w:sz w:val="24"/>
          <w:szCs w:val="24"/>
        </w:rPr>
        <w:t>.0</w:t>
      </w:r>
      <w:r w:rsidR="00580B5B">
        <w:rPr>
          <w:rFonts w:asciiTheme="majorHAnsi" w:hAnsiTheme="majorHAnsi" w:cstheme="majorHAnsi"/>
          <w:b/>
          <w:bCs/>
          <w:sz w:val="24"/>
          <w:szCs w:val="24"/>
        </w:rPr>
        <w:t>9</w:t>
      </w:r>
      <w:r w:rsidRPr="00EE5597">
        <w:rPr>
          <w:rFonts w:asciiTheme="majorHAnsi" w:hAnsiTheme="majorHAnsi" w:cstheme="majorHAnsi"/>
          <w:b/>
          <w:bCs/>
          <w:sz w:val="24"/>
          <w:szCs w:val="24"/>
        </w:rPr>
        <w:t>.2023.</w:t>
      </w:r>
      <w:r w:rsidRPr="00EE5597">
        <w:rPr>
          <w:rFonts w:asciiTheme="majorHAnsi" w:hAnsiTheme="majorHAnsi" w:cstheme="majorHAnsi"/>
          <w:smallCaps/>
          <w:sz w:val="24"/>
          <w:szCs w:val="24"/>
        </w:rPr>
        <w:t xml:space="preserve"> </w:t>
      </w:r>
      <w:r w:rsidRPr="00EE5597">
        <w:rPr>
          <w:rFonts w:asciiTheme="majorHAnsi" w:hAnsiTheme="majorHAnsi" w:cstheme="majorHAnsi"/>
          <w:sz w:val="24"/>
          <w:szCs w:val="24"/>
        </w:rPr>
        <w:t>r. Bieg</w:t>
      </w:r>
      <w:r w:rsidRPr="0041112D">
        <w:rPr>
          <w:rFonts w:asciiTheme="majorHAnsi" w:hAnsiTheme="majorHAnsi" w:cstheme="majorHAnsi"/>
          <w:sz w:val="24"/>
          <w:szCs w:val="24"/>
        </w:rPr>
        <w:t xml:space="preserve"> terminu związania ofertą rozpoczyna się wraz z upływem terminu składania ofert.</w:t>
      </w:r>
    </w:p>
    <w:p w14:paraId="47335FBB" w14:textId="77777777" w:rsidR="000C70D3" w:rsidRPr="0041112D" w:rsidRDefault="000C70D3" w:rsidP="0001370B">
      <w:pPr>
        <w:numPr>
          <w:ilvl w:val="0"/>
          <w:numId w:val="49"/>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8EC5523" w14:textId="77777777" w:rsidR="000C70D3" w:rsidRPr="0041112D" w:rsidRDefault="000C70D3" w:rsidP="0001370B">
      <w:pPr>
        <w:numPr>
          <w:ilvl w:val="0"/>
          <w:numId w:val="49"/>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Odmowa wyrażenia zgody na przedłużenie terminu związania ofertą nie powoduje utraty wadium.</w:t>
      </w:r>
    </w:p>
    <w:p w14:paraId="3D8AEF24" w14:textId="77777777" w:rsidR="00F27A8C" w:rsidRPr="005715C3" w:rsidRDefault="00F27A8C" w:rsidP="0001370B">
      <w:pPr>
        <w:pStyle w:val="Nagwek2"/>
        <w:shd w:val="clear" w:color="auto" w:fill="BFBFBF" w:themeFill="background1" w:themeFillShade="BF"/>
        <w:spacing w:before="240" w:after="240" w:line="312" w:lineRule="auto"/>
        <w:rPr>
          <w:rFonts w:cstheme="majorHAnsi"/>
          <w:b/>
          <w:bCs/>
          <w:color w:val="auto"/>
          <w:sz w:val="24"/>
          <w:szCs w:val="24"/>
        </w:rPr>
      </w:pPr>
      <w:bookmarkStart w:id="24" w:name="_Toc125967960"/>
      <w:r w:rsidRPr="005715C3">
        <w:rPr>
          <w:rFonts w:cstheme="majorHAnsi"/>
          <w:b/>
          <w:bCs/>
          <w:color w:val="auto"/>
          <w:sz w:val="24"/>
          <w:szCs w:val="24"/>
        </w:rPr>
        <w:lastRenderedPageBreak/>
        <w:t>X</w:t>
      </w:r>
      <w:r w:rsidR="0001370B">
        <w:rPr>
          <w:rFonts w:cstheme="majorHAnsi"/>
          <w:b/>
          <w:bCs/>
          <w:color w:val="auto"/>
          <w:sz w:val="24"/>
          <w:szCs w:val="24"/>
        </w:rPr>
        <w:t>IX</w:t>
      </w:r>
      <w:r w:rsidRPr="005715C3">
        <w:rPr>
          <w:rFonts w:cstheme="majorHAnsi"/>
          <w:b/>
          <w:bCs/>
          <w:color w:val="auto"/>
          <w:sz w:val="24"/>
          <w:szCs w:val="24"/>
        </w:rPr>
        <w:t>. Miejsce i termin składania ofert</w:t>
      </w:r>
      <w:bookmarkEnd w:id="24"/>
    </w:p>
    <w:p w14:paraId="1605003D" w14:textId="4E06F6CD" w:rsidR="00F27A8C" w:rsidRPr="00EE5597" w:rsidRDefault="00F27A8C" w:rsidP="0001370B">
      <w:pPr>
        <w:numPr>
          <w:ilvl w:val="0"/>
          <w:numId w:val="52"/>
        </w:numPr>
        <w:suppressAutoHyphens w:val="0"/>
        <w:spacing w:before="240" w:line="312" w:lineRule="auto"/>
        <w:ind w:left="426" w:hanging="284"/>
        <w:jc w:val="both"/>
        <w:rPr>
          <w:rFonts w:asciiTheme="majorHAnsi" w:hAnsiTheme="majorHAnsi" w:cstheme="majorHAnsi"/>
          <w:sz w:val="24"/>
          <w:szCs w:val="24"/>
        </w:rPr>
      </w:pPr>
      <w:r w:rsidRPr="00EE5597">
        <w:rPr>
          <w:rFonts w:asciiTheme="majorHAnsi" w:hAnsiTheme="majorHAnsi" w:cstheme="majorHAnsi"/>
          <w:sz w:val="24"/>
          <w:szCs w:val="24"/>
        </w:rPr>
        <w:t xml:space="preserve">Ofertę wraz z wymaganymi dokumentami należy umieścić na </w:t>
      </w:r>
      <w:hyperlink r:id="rId29">
        <w:r w:rsidRPr="00EE5597">
          <w:rPr>
            <w:rFonts w:asciiTheme="majorHAnsi" w:hAnsiTheme="majorHAnsi" w:cstheme="majorHAnsi"/>
            <w:color w:val="1155CC"/>
            <w:sz w:val="24"/>
            <w:szCs w:val="24"/>
            <w:u w:val="single"/>
          </w:rPr>
          <w:t>platformazakupowa.pl</w:t>
        </w:r>
      </w:hyperlink>
      <w:r w:rsidRPr="00EE5597">
        <w:rPr>
          <w:rFonts w:asciiTheme="majorHAnsi" w:hAnsiTheme="majorHAnsi" w:cstheme="majorHAnsi"/>
          <w:sz w:val="24"/>
          <w:szCs w:val="24"/>
        </w:rPr>
        <w:t xml:space="preserve"> pod adresem: </w:t>
      </w:r>
      <w:hyperlink r:id="rId30" w:history="1">
        <w:r w:rsidR="00EE5597" w:rsidRPr="00EE5597">
          <w:rPr>
            <w:rStyle w:val="Hipercze"/>
            <w:sz w:val="24"/>
            <w:szCs w:val="24"/>
          </w:rPr>
          <w:t>https://platformazakupowa.pl/pn/zduny/proceedings</w:t>
        </w:r>
      </w:hyperlink>
      <w:r w:rsidR="00EE5597" w:rsidRPr="00EE5597">
        <w:rPr>
          <w:sz w:val="24"/>
          <w:szCs w:val="24"/>
        </w:rPr>
        <w:t xml:space="preserve"> </w:t>
      </w:r>
      <w:r w:rsidRPr="00EE5597">
        <w:rPr>
          <w:rFonts w:asciiTheme="majorHAnsi" w:hAnsiTheme="majorHAnsi" w:cstheme="majorHAnsi"/>
          <w:sz w:val="24"/>
          <w:szCs w:val="24"/>
        </w:rPr>
        <w:t xml:space="preserve">w myśl Ustawy PZP na stronie internetowej prowadzonego postępowania do dnia </w:t>
      </w:r>
      <w:r w:rsidR="00EE5597" w:rsidRPr="00EE5597">
        <w:rPr>
          <w:rFonts w:asciiTheme="majorHAnsi" w:hAnsiTheme="majorHAnsi" w:cstheme="majorHAnsi"/>
          <w:b/>
          <w:bCs/>
          <w:sz w:val="24"/>
          <w:szCs w:val="24"/>
        </w:rPr>
        <w:t>08</w:t>
      </w:r>
      <w:r w:rsidRPr="00EE5597">
        <w:rPr>
          <w:rFonts w:asciiTheme="majorHAnsi" w:hAnsiTheme="majorHAnsi" w:cstheme="majorHAnsi"/>
          <w:b/>
          <w:bCs/>
          <w:sz w:val="24"/>
          <w:szCs w:val="24"/>
        </w:rPr>
        <w:t>.0</w:t>
      </w:r>
      <w:r w:rsidR="00EE5597" w:rsidRPr="00EE5597">
        <w:rPr>
          <w:rFonts w:asciiTheme="majorHAnsi" w:hAnsiTheme="majorHAnsi" w:cstheme="majorHAnsi"/>
          <w:b/>
          <w:bCs/>
          <w:sz w:val="24"/>
          <w:szCs w:val="24"/>
        </w:rPr>
        <w:t>8</w:t>
      </w:r>
      <w:r w:rsidRPr="00EE5597">
        <w:rPr>
          <w:rFonts w:asciiTheme="majorHAnsi" w:hAnsiTheme="majorHAnsi" w:cstheme="majorHAnsi"/>
          <w:b/>
          <w:bCs/>
          <w:sz w:val="24"/>
          <w:szCs w:val="24"/>
        </w:rPr>
        <w:t>.2023 r. do godziny 12:00.</w:t>
      </w:r>
    </w:p>
    <w:p w14:paraId="58E6D490" w14:textId="77777777" w:rsidR="00F27A8C" w:rsidRPr="0041112D" w:rsidRDefault="00F27A8C" w:rsidP="0001370B">
      <w:pPr>
        <w:numPr>
          <w:ilvl w:val="0"/>
          <w:numId w:val="52"/>
        </w:numPr>
        <w:pBdr>
          <w:top w:val="nil"/>
          <w:left w:val="nil"/>
          <w:bottom w:val="nil"/>
          <w:right w:val="nil"/>
          <w:between w:val="nil"/>
        </w:pBdr>
        <w:suppressAutoHyphens w:val="0"/>
        <w:spacing w:line="312" w:lineRule="auto"/>
        <w:ind w:left="426" w:hanging="284"/>
        <w:jc w:val="both"/>
        <w:rPr>
          <w:rFonts w:asciiTheme="majorHAnsi" w:hAnsiTheme="majorHAnsi" w:cstheme="majorHAnsi"/>
          <w:sz w:val="24"/>
          <w:szCs w:val="24"/>
        </w:rPr>
      </w:pPr>
      <w:r w:rsidRPr="0041112D">
        <w:rPr>
          <w:rFonts w:asciiTheme="majorHAnsi" w:hAnsiTheme="majorHAnsi" w:cstheme="majorHAnsi"/>
          <w:sz w:val="24"/>
          <w:szCs w:val="24"/>
        </w:rPr>
        <w:t>Do oferty należy dołączyć wszystkie wymagane w SWZ dokumenty.</w:t>
      </w:r>
    </w:p>
    <w:p w14:paraId="2A757F31" w14:textId="77777777" w:rsidR="00F27A8C" w:rsidRPr="0041112D" w:rsidRDefault="00F27A8C" w:rsidP="0001370B">
      <w:pPr>
        <w:numPr>
          <w:ilvl w:val="0"/>
          <w:numId w:val="52"/>
        </w:numPr>
        <w:pBdr>
          <w:top w:val="nil"/>
          <w:left w:val="nil"/>
          <w:bottom w:val="nil"/>
          <w:right w:val="nil"/>
          <w:between w:val="nil"/>
        </w:pBdr>
        <w:suppressAutoHyphens w:val="0"/>
        <w:spacing w:line="312" w:lineRule="auto"/>
        <w:ind w:left="426" w:hanging="284"/>
        <w:jc w:val="both"/>
        <w:rPr>
          <w:rFonts w:asciiTheme="majorHAnsi" w:hAnsiTheme="majorHAnsi" w:cstheme="majorHAnsi"/>
          <w:sz w:val="24"/>
          <w:szCs w:val="24"/>
        </w:rPr>
      </w:pPr>
      <w:r w:rsidRPr="0041112D">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789D3D55" w14:textId="77777777" w:rsidR="00F27A8C" w:rsidRPr="0041112D" w:rsidRDefault="00F27A8C" w:rsidP="0001370B">
      <w:pPr>
        <w:numPr>
          <w:ilvl w:val="0"/>
          <w:numId w:val="52"/>
        </w:numPr>
        <w:pBdr>
          <w:top w:val="nil"/>
          <w:left w:val="nil"/>
          <w:bottom w:val="nil"/>
          <w:right w:val="nil"/>
          <w:between w:val="nil"/>
        </w:pBdr>
        <w:suppressAutoHyphens w:val="0"/>
        <w:spacing w:line="312" w:lineRule="auto"/>
        <w:ind w:left="426" w:hanging="284"/>
        <w:jc w:val="both"/>
        <w:rPr>
          <w:rFonts w:asciiTheme="majorHAnsi" w:hAnsiTheme="majorHAnsi" w:cstheme="majorHAnsi"/>
          <w:sz w:val="24"/>
          <w:szCs w:val="24"/>
        </w:rPr>
      </w:pPr>
      <w:r w:rsidRPr="0041112D">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31">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 xml:space="preserve">, Wykonawca powinien złożyć podpis bezpośrednio na dokumentach przesłanych za pośrednictwem </w:t>
      </w:r>
      <w:hyperlink r:id="rId32">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41112D">
        <w:rPr>
          <w:rFonts w:asciiTheme="majorHAnsi" w:hAnsiTheme="majorHAnsi" w:cstheme="majorHAnsi"/>
          <w:sz w:val="24"/>
          <w:szCs w:val="24"/>
        </w:rPr>
        <w:t>Pzp</w:t>
      </w:r>
      <w:proofErr w:type="spellEnd"/>
      <w:r w:rsidRPr="0041112D">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346F178" w14:textId="77777777" w:rsidR="00F27A8C" w:rsidRPr="0041112D" w:rsidRDefault="00F27A8C" w:rsidP="0001370B">
      <w:pPr>
        <w:numPr>
          <w:ilvl w:val="0"/>
          <w:numId w:val="52"/>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3AA71B9" w14:textId="77777777" w:rsidR="00F27A8C" w:rsidRPr="0041112D" w:rsidRDefault="00F27A8C" w:rsidP="0001370B">
      <w:pPr>
        <w:numPr>
          <w:ilvl w:val="0"/>
          <w:numId w:val="52"/>
        </w:numPr>
        <w:pBdr>
          <w:top w:val="nil"/>
          <w:left w:val="nil"/>
          <w:bottom w:val="nil"/>
          <w:right w:val="nil"/>
          <w:between w:val="nil"/>
        </w:pBdr>
        <w:tabs>
          <w:tab w:val="left" w:pos="567"/>
        </w:tabs>
        <w:suppressAutoHyphens w:val="0"/>
        <w:spacing w:after="240"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33">
        <w:r w:rsidRPr="0041112D">
          <w:rPr>
            <w:rFonts w:asciiTheme="majorHAnsi" w:hAnsiTheme="majorHAnsi" w:cstheme="majorHAnsi"/>
            <w:color w:val="1155CC"/>
            <w:sz w:val="24"/>
            <w:szCs w:val="24"/>
            <w:u w:val="single"/>
          </w:rPr>
          <w:t>https://platformazakupowa.pl/strona/45-instrukcje</w:t>
        </w:r>
      </w:hyperlink>
    </w:p>
    <w:p w14:paraId="0CD9739E" w14:textId="77777777" w:rsidR="00F27A8C" w:rsidRPr="005715C3" w:rsidRDefault="00F27A8C" w:rsidP="0001370B">
      <w:pPr>
        <w:pStyle w:val="Nagwek2"/>
        <w:shd w:val="clear" w:color="auto" w:fill="BFBFBF" w:themeFill="background1" w:themeFillShade="BF"/>
        <w:spacing w:line="312" w:lineRule="auto"/>
        <w:jc w:val="both"/>
        <w:rPr>
          <w:rFonts w:cstheme="majorHAnsi"/>
          <w:b/>
          <w:bCs/>
          <w:color w:val="auto"/>
          <w:sz w:val="24"/>
          <w:szCs w:val="24"/>
        </w:rPr>
      </w:pPr>
      <w:bookmarkStart w:id="25" w:name="_Toc125967961"/>
      <w:r w:rsidRPr="005715C3">
        <w:rPr>
          <w:rFonts w:cstheme="majorHAnsi"/>
          <w:b/>
          <w:bCs/>
          <w:color w:val="auto"/>
          <w:sz w:val="24"/>
          <w:szCs w:val="24"/>
        </w:rPr>
        <w:t>XX. Otwarcie ofert</w:t>
      </w:r>
      <w:bookmarkEnd w:id="25"/>
    </w:p>
    <w:p w14:paraId="0D352ABA" w14:textId="77777777" w:rsidR="00F27A8C" w:rsidRPr="0041112D" w:rsidRDefault="00F27A8C" w:rsidP="0001370B">
      <w:pPr>
        <w:spacing w:line="312" w:lineRule="auto"/>
        <w:rPr>
          <w:rFonts w:asciiTheme="majorHAnsi" w:hAnsiTheme="majorHAnsi" w:cstheme="majorHAnsi"/>
        </w:rPr>
      </w:pPr>
    </w:p>
    <w:p w14:paraId="4BB4C922" w14:textId="5E0421EA" w:rsidR="00F27A8C" w:rsidRPr="00EE5597" w:rsidRDefault="00F27A8C" w:rsidP="0001370B">
      <w:pPr>
        <w:numPr>
          <w:ilvl w:val="0"/>
          <w:numId w:val="51"/>
        </w:numPr>
        <w:suppressAutoHyphens w:val="0"/>
        <w:spacing w:line="312" w:lineRule="auto"/>
        <w:ind w:left="426" w:hanging="426"/>
        <w:jc w:val="both"/>
        <w:rPr>
          <w:rFonts w:asciiTheme="majorHAnsi" w:hAnsiTheme="majorHAnsi" w:cstheme="majorHAnsi"/>
          <w:sz w:val="24"/>
          <w:szCs w:val="24"/>
        </w:rPr>
      </w:pPr>
      <w:r w:rsidRPr="00EE5597">
        <w:rPr>
          <w:rFonts w:asciiTheme="majorHAnsi" w:hAnsiTheme="majorHAnsi" w:cstheme="majorHAnsi"/>
          <w:sz w:val="24"/>
          <w:szCs w:val="24"/>
        </w:rPr>
        <w:t xml:space="preserve">Otwarcie ofert nastąpi w dniu </w:t>
      </w:r>
      <w:r w:rsidR="00EE5597" w:rsidRPr="00EE5597">
        <w:rPr>
          <w:rFonts w:asciiTheme="majorHAnsi" w:hAnsiTheme="majorHAnsi" w:cstheme="majorHAnsi"/>
          <w:b/>
          <w:bCs/>
          <w:sz w:val="24"/>
          <w:szCs w:val="24"/>
        </w:rPr>
        <w:t>08</w:t>
      </w:r>
      <w:r w:rsidRPr="00EE5597">
        <w:rPr>
          <w:rFonts w:asciiTheme="majorHAnsi" w:hAnsiTheme="majorHAnsi" w:cstheme="majorHAnsi"/>
          <w:b/>
          <w:bCs/>
          <w:sz w:val="24"/>
          <w:szCs w:val="24"/>
        </w:rPr>
        <w:t>.0</w:t>
      </w:r>
      <w:r w:rsidR="00EE5597" w:rsidRPr="00EE5597">
        <w:rPr>
          <w:rFonts w:asciiTheme="majorHAnsi" w:hAnsiTheme="majorHAnsi" w:cstheme="majorHAnsi"/>
          <w:b/>
          <w:bCs/>
          <w:sz w:val="24"/>
          <w:szCs w:val="24"/>
        </w:rPr>
        <w:t>8</w:t>
      </w:r>
      <w:r w:rsidRPr="00EE5597">
        <w:rPr>
          <w:rFonts w:asciiTheme="majorHAnsi" w:hAnsiTheme="majorHAnsi" w:cstheme="majorHAnsi"/>
          <w:b/>
          <w:bCs/>
          <w:sz w:val="24"/>
          <w:szCs w:val="24"/>
        </w:rPr>
        <w:t>.2023 r</w:t>
      </w:r>
      <w:r w:rsidRPr="00EE5597">
        <w:rPr>
          <w:rFonts w:asciiTheme="majorHAnsi" w:hAnsiTheme="majorHAnsi" w:cstheme="majorHAnsi"/>
          <w:sz w:val="24"/>
          <w:szCs w:val="24"/>
        </w:rPr>
        <w:t xml:space="preserve">. o godz. </w:t>
      </w:r>
      <w:r w:rsidRPr="00EE5597">
        <w:rPr>
          <w:rFonts w:asciiTheme="majorHAnsi" w:hAnsiTheme="majorHAnsi" w:cstheme="majorHAnsi"/>
          <w:b/>
          <w:bCs/>
          <w:sz w:val="24"/>
          <w:szCs w:val="24"/>
        </w:rPr>
        <w:t>12.30</w:t>
      </w:r>
      <w:r w:rsidRPr="00EE5597">
        <w:rPr>
          <w:rFonts w:asciiTheme="majorHAnsi" w:hAnsiTheme="majorHAnsi" w:cstheme="majorHAnsi"/>
          <w:sz w:val="24"/>
          <w:szCs w:val="24"/>
        </w:rPr>
        <w:t>.</w:t>
      </w:r>
    </w:p>
    <w:p w14:paraId="7194F397" w14:textId="77777777" w:rsidR="00F27A8C" w:rsidRPr="0041112D" w:rsidRDefault="00F27A8C" w:rsidP="0001370B">
      <w:pPr>
        <w:numPr>
          <w:ilvl w:val="0"/>
          <w:numId w:val="51"/>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A51EAAD" w14:textId="77777777" w:rsidR="00F27A8C" w:rsidRPr="0041112D" w:rsidRDefault="00F27A8C" w:rsidP="0001370B">
      <w:pPr>
        <w:numPr>
          <w:ilvl w:val="0"/>
          <w:numId w:val="51"/>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Zamawiający poinformuje o zmianie terminu otwarcia ofert na stronie internetowej prowadzonego postępowania.</w:t>
      </w:r>
    </w:p>
    <w:p w14:paraId="33A4F4BF" w14:textId="77777777" w:rsidR="00F27A8C" w:rsidRPr="0041112D" w:rsidRDefault="00F27A8C" w:rsidP="0001370B">
      <w:pPr>
        <w:numPr>
          <w:ilvl w:val="0"/>
          <w:numId w:val="51"/>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Zamawiający, najpóźniej przed otwarciem ofert, udostępnia na stronie internetowej prowadzonego postępowania informację o kwocie, jaką zamierza przeznaczyć na sfinansowanie zamówienia.</w:t>
      </w:r>
    </w:p>
    <w:p w14:paraId="5A4E0DA4" w14:textId="77777777" w:rsidR="00F27A8C" w:rsidRPr="0041112D" w:rsidRDefault="00F27A8C" w:rsidP="0001370B">
      <w:pPr>
        <w:numPr>
          <w:ilvl w:val="0"/>
          <w:numId w:val="51"/>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Zamawiający, niezwłocznie po otwarciu ofert, udostępnia na stronie internetowej prowadzonego postępowania informacje o:</w:t>
      </w:r>
    </w:p>
    <w:p w14:paraId="7F6E26A3" w14:textId="77777777" w:rsidR="00F27A8C" w:rsidRPr="0041112D" w:rsidRDefault="00F27A8C" w:rsidP="0001370B">
      <w:pPr>
        <w:shd w:val="clear" w:color="auto" w:fill="FFFFFF"/>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lastRenderedPageBreak/>
        <w:t>1) nazwach albo imionach i nazwiskach oraz siedzibach lub miejscach prowadzonej działalności gospodarczej albo miejscach zamieszkania Wykonawców, których oferty zostały otwarte;</w:t>
      </w:r>
    </w:p>
    <w:p w14:paraId="3FCD4828" w14:textId="77777777" w:rsidR="00F27A8C" w:rsidRPr="0041112D" w:rsidRDefault="00F27A8C" w:rsidP="0001370B">
      <w:pPr>
        <w:shd w:val="clear" w:color="auto" w:fill="FFFFFF"/>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2) cenach lub kosztach zawartych w ofertach.</w:t>
      </w:r>
    </w:p>
    <w:p w14:paraId="4155F3A2" w14:textId="77777777" w:rsidR="00F27A8C" w:rsidRPr="0041112D" w:rsidRDefault="00F27A8C" w:rsidP="0001370B">
      <w:pPr>
        <w:shd w:val="clear" w:color="auto" w:fill="FFFFFF"/>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Informacja zostanie opublikowana na stronie postępowania na</w:t>
      </w:r>
      <w:hyperlink r:id="rId34">
        <w:r w:rsidRPr="0041112D">
          <w:rPr>
            <w:rFonts w:asciiTheme="majorHAnsi" w:hAnsiTheme="majorHAnsi" w:cstheme="majorHAnsi"/>
            <w:color w:val="1155CC"/>
            <w:sz w:val="24"/>
            <w:szCs w:val="24"/>
            <w:u w:val="single"/>
          </w:rPr>
          <w:t xml:space="preserve"> platformazakupowa.pl</w:t>
        </w:r>
      </w:hyperlink>
      <w:r w:rsidRPr="0041112D">
        <w:rPr>
          <w:rFonts w:asciiTheme="majorHAnsi" w:hAnsiTheme="majorHAnsi" w:cstheme="majorHAnsi"/>
          <w:sz w:val="24"/>
          <w:szCs w:val="24"/>
        </w:rPr>
        <w:t xml:space="preserve"> </w:t>
      </w:r>
      <w:r w:rsidRPr="0041112D">
        <w:rPr>
          <w:rFonts w:asciiTheme="majorHAnsi" w:hAnsiTheme="majorHAnsi" w:cstheme="majorHAnsi"/>
          <w:sz w:val="24"/>
          <w:szCs w:val="24"/>
        </w:rPr>
        <w:br/>
        <w:t>w sekcji ,,Komunikaty” .</w:t>
      </w:r>
    </w:p>
    <w:p w14:paraId="1970642C" w14:textId="77777777" w:rsidR="00F27A8C" w:rsidRPr="0041112D" w:rsidRDefault="00F27A8C" w:rsidP="0001370B">
      <w:pPr>
        <w:shd w:val="clear" w:color="auto" w:fill="FFFFFF"/>
        <w:spacing w:line="312" w:lineRule="auto"/>
        <w:jc w:val="both"/>
        <w:rPr>
          <w:rFonts w:asciiTheme="majorHAnsi" w:hAnsiTheme="majorHAnsi" w:cstheme="majorHAnsi"/>
          <w:sz w:val="24"/>
          <w:szCs w:val="24"/>
        </w:rPr>
      </w:pPr>
      <w:r w:rsidRPr="0041112D">
        <w:rPr>
          <w:rFonts w:asciiTheme="majorHAnsi" w:hAnsiTheme="majorHAnsi" w:cstheme="majorHAnsi"/>
          <w:b/>
          <w:sz w:val="24"/>
          <w:szCs w:val="24"/>
        </w:rPr>
        <w:t xml:space="preserve">Uwaga! </w:t>
      </w:r>
      <w:r w:rsidRPr="0041112D">
        <w:rPr>
          <w:rFonts w:asciiTheme="majorHAnsi" w:hAnsiTheme="majorHAnsi" w:cstheme="majorHAnsi"/>
          <w:sz w:val="24"/>
          <w:szCs w:val="24"/>
        </w:rPr>
        <w:t>Zgodnie z Ustawą PZP</w:t>
      </w:r>
      <w:r w:rsidRPr="0041112D">
        <w:rPr>
          <w:rFonts w:asciiTheme="majorHAnsi" w:hAnsiTheme="majorHAnsi" w:cstheme="majorHAnsi"/>
          <w:b/>
          <w:sz w:val="24"/>
          <w:szCs w:val="24"/>
        </w:rPr>
        <w:t xml:space="preserve"> Zamawiający nie ma obowiązku przeprowadzania jawnej sesji otwarcia ofert</w:t>
      </w:r>
      <w:r w:rsidRPr="0041112D">
        <w:rPr>
          <w:rFonts w:asciiTheme="majorHAnsi" w:hAnsiTheme="majorHAnsi" w:cstheme="majorHAnsi"/>
          <w:sz w:val="24"/>
          <w:szCs w:val="24"/>
        </w:rPr>
        <w:t xml:space="preserve"> w sposób jawny z udziałem Wykonawców lub transmitowania sesji otwarcia za pośrednictwem elektronicznych narzędzi do przekazu wideo on-line a ma jedynie takie uprawnienie.</w:t>
      </w:r>
    </w:p>
    <w:p w14:paraId="07BFA90E" w14:textId="77777777" w:rsidR="001858F5" w:rsidRPr="0041112D" w:rsidRDefault="001858F5" w:rsidP="0001370B">
      <w:pPr>
        <w:tabs>
          <w:tab w:val="left" w:pos="567"/>
        </w:tabs>
        <w:spacing w:line="312" w:lineRule="auto"/>
        <w:jc w:val="both"/>
        <w:rPr>
          <w:rFonts w:asciiTheme="majorHAnsi" w:hAnsiTheme="majorHAnsi" w:cstheme="majorHAnsi"/>
          <w:sz w:val="24"/>
          <w:szCs w:val="24"/>
        </w:rPr>
      </w:pPr>
    </w:p>
    <w:p w14:paraId="5EC532FC" w14:textId="77777777" w:rsidR="00F27A8C" w:rsidRPr="0041112D" w:rsidRDefault="00F27A8C" w:rsidP="0001370B">
      <w:pPr>
        <w:pStyle w:val="Nagwek2"/>
        <w:shd w:val="clear" w:color="auto" w:fill="BFBFBF" w:themeFill="background1" w:themeFillShade="BF"/>
        <w:spacing w:line="312" w:lineRule="auto"/>
        <w:jc w:val="both"/>
        <w:rPr>
          <w:rFonts w:cstheme="majorHAnsi"/>
          <w:b/>
          <w:bCs/>
          <w:color w:val="auto"/>
          <w:sz w:val="24"/>
          <w:szCs w:val="24"/>
        </w:rPr>
      </w:pPr>
      <w:bookmarkStart w:id="26" w:name="_Toc125967962"/>
      <w:bookmarkStart w:id="27" w:name="_Hlk65135623"/>
      <w:r w:rsidRPr="0041112D">
        <w:rPr>
          <w:rFonts w:cstheme="majorHAnsi"/>
          <w:b/>
          <w:bCs/>
          <w:color w:val="auto"/>
          <w:sz w:val="24"/>
          <w:szCs w:val="24"/>
        </w:rPr>
        <w:t>XX</w:t>
      </w:r>
      <w:r w:rsidR="0001370B">
        <w:rPr>
          <w:rFonts w:cstheme="majorHAnsi"/>
          <w:b/>
          <w:bCs/>
          <w:color w:val="auto"/>
          <w:sz w:val="24"/>
          <w:szCs w:val="24"/>
        </w:rPr>
        <w:t>I</w:t>
      </w:r>
      <w:r w:rsidRPr="0041112D">
        <w:rPr>
          <w:rFonts w:cstheme="majorHAnsi"/>
          <w:b/>
          <w:bCs/>
          <w:color w:val="auto"/>
          <w:sz w:val="24"/>
          <w:szCs w:val="24"/>
        </w:rPr>
        <w:t>. Opis kryteriów oceny ofert wraz z podaniem wag tych kryteriów i sposobu oceny ofert</w:t>
      </w:r>
      <w:bookmarkEnd w:id="26"/>
      <w:r w:rsidRPr="0041112D">
        <w:rPr>
          <w:rFonts w:cstheme="majorHAnsi"/>
          <w:b/>
          <w:bCs/>
          <w:color w:val="auto"/>
          <w:sz w:val="24"/>
          <w:szCs w:val="24"/>
        </w:rPr>
        <w:t xml:space="preserve"> </w:t>
      </w:r>
    </w:p>
    <w:p w14:paraId="4E41D087" w14:textId="77777777" w:rsidR="001858F5" w:rsidRPr="0041112D" w:rsidRDefault="001858F5" w:rsidP="0001370B">
      <w:pPr>
        <w:spacing w:line="312" w:lineRule="auto"/>
        <w:jc w:val="both"/>
        <w:rPr>
          <w:rFonts w:asciiTheme="majorHAnsi" w:hAnsiTheme="majorHAnsi" w:cstheme="majorHAnsi"/>
          <w:sz w:val="24"/>
          <w:szCs w:val="24"/>
          <w:shd w:val="clear" w:color="auto" w:fill="C0C0C0"/>
        </w:rPr>
      </w:pPr>
    </w:p>
    <w:p w14:paraId="4DE9A2DC" w14:textId="77777777" w:rsidR="001858F5" w:rsidRPr="0041112D" w:rsidRDefault="001858F5" w:rsidP="0001370B">
      <w:pPr>
        <w:numPr>
          <w:ilvl w:val="0"/>
          <w:numId w:val="7"/>
        </w:numPr>
        <w:spacing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Przy wyborze najkorzystniejszej oferty Zamawiający będzie się kierował następującymi kryteriami i ich wagami:</w:t>
      </w:r>
    </w:p>
    <w:p w14:paraId="1719A745" w14:textId="77777777" w:rsidR="001858F5" w:rsidRPr="0041112D" w:rsidRDefault="001858F5" w:rsidP="0001370B">
      <w:pPr>
        <w:spacing w:line="312" w:lineRule="auto"/>
        <w:jc w:val="both"/>
        <w:rPr>
          <w:rFonts w:asciiTheme="majorHAnsi" w:hAnsiTheme="majorHAnsi" w:cstheme="majorHAnsi"/>
          <w:sz w:val="24"/>
          <w:szCs w:val="24"/>
        </w:rPr>
      </w:pPr>
    </w:p>
    <w:p w14:paraId="4E32B145" w14:textId="77777777" w:rsidR="001858F5" w:rsidRPr="0041112D" w:rsidRDefault="001858F5" w:rsidP="0001370B">
      <w:pPr>
        <w:numPr>
          <w:ilvl w:val="0"/>
          <w:numId w:val="8"/>
        </w:numPr>
        <w:spacing w:line="312" w:lineRule="auto"/>
        <w:ind w:left="850" w:hanging="425"/>
        <w:jc w:val="both"/>
        <w:rPr>
          <w:rFonts w:asciiTheme="majorHAnsi" w:hAnsiTheme="majorHAnsi" w:cstheme="majorHAnsi"/>
          <w:sz w:val="24"/>
          <w:szCs w:val="24"/>
        </w:rPr>
      </w:pPr>
      <w:r w:rsidRPr="0041112D">
        <w:rPr>
          <w:rFonts w:asciiTheme="majorHAnsi" w:hAnsiTheme="majorHAnsi" w:cstheme="majorHAnsi"/>
          <w:sz w:val="24"/>
          <w:szCs w:val="24"/>
        </w:rPr>
        <w:t>C – Cena – 60%</w:t>
      </w:r>
      <w:r w:rsidR="00F27A8C" w:rsidRPr="0041112D">
        <w:rPr>
          <w:rFonts w:asciiTheme="majorHAnsi" w:hAnsiTheme="majorHAnsi" w:cstheme="majorHAnsi"/>
          <w:sz w:val="24"/>
          <w:szCs w:val="24"/>
        </w:rPr>
        <w:t xml:space="preserve"> (60 pkt.)</w:t>
      </w:r>
      <w:r w:rsidRPr="0041112D">
        <w:rPr>
          <w:rFonts w:asciiTheme="majorHAnsi" w:hAnsiTheme="majorHAnsi" w:cstheme="majorHAnsi"/>
          <w:sz w:val="24"/>
          <w:szCs w:val="24"/>
        </w:rPr>
        <w:t>;</w:t>
      </w:r>
    </w:p>
    <w:p w14:paraId="09C78E8B" w14:textId="77777777" w:rsidR="001858F5" w:rsidRPr="0041112D" w:rsidRDefault="001858F5" w:rsidP="0001370B">
      <w:pPr>
        <w:numPr>
          <w:ilvl w:val="0"/>
          <w:numId w:val="8"/>
        </w:numPr>
        <w:spacing w:line="312" w:lineRule="auto"/>
        <w:ind w:left="850"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G – </w:t>
      </w:r>
      <w:r w:rsidR="00267820" w:rsidRPr="0041112D">
        <w:rPr>
          <w:rFonts w:asciiTheme="majorHAnsi" w:hAnsiTheme="majorHAnsi" w:cstheme="majorHAnsi"/>
          <w:sz w:val="24"/>
          <w:szCs w:val="24"/>
        </w:rPr>
        <w:t>Wydłużenie gwarancji</w:t>
      </w:r>
      <w:r w:rsidRPr="0041112D">
        <w:rPr>
          <w:rFonts w:asciiTheme="majorHAnsi" w:eastAsia="Arial" w:hAnsiTheme="majorHAnsi" w:cstheme="majorHAnsi"/>
          <w:sz w:val="24"/>
          <w:szCs w:val="24"/>
          <w:lang w:eastAsia="pl-PL" w:bidi="pl-PL"/>
        </w:rPr>
        <w:t xml:space="preserve"> </w:t>
      </w:r>
      <w:r w:rsidRPr="0041112D">
        <w:rPr>
          <w:rFonts w:asciiTheme="majorHAnsi" w:hAnsiTheme="majorHAnsi" w:cstheme="majorHAnsi"/>
          <w:sz w:val="24"/>
          <w:szCs w:val="24"/>
        </w:rPr>
        <w:t xml:space="preserve"> – 40%</w:t>
      </w:r>
      <w:r w:rsidR="00F27A8C" w:rsidRPr="0041112D">
        <w:rPr>
          <w:rFonts w:asciiTheme="majorHAnsi" w:hAnsiTheme="majorHAnsi" w:cstheme="majorHAnsi"/>
          <w:sz w:val="24"/>
          <w:szCs w:val="24"/>
        </w:rPr>
        <w:t xml:space="preserve"> (40 pkt</w:t>
      </w:r>
      <w:r w:rsidRPr="0041112D">
        <w:rPr>
          <w:rFonts w:asciiTheme="majorHAnsi" w:hAnsiTheme="majorHAnsi" w:cstheme="majorHAnsi"/>
          <w:sz w:val="24"/>
          <w:szCs w:val="24"/>
        </w:rPr>
        <w:t>.</w:t>
      </w:r>
      <w:r w:rsidR="00F27A8C" w:rsidRPr="0041112D">
        <w:rPr>
          <w:rFonts w:asciiTheme="majorHAnsi" w:hAnsiTheme="majorHAnsi" w:cstheme="majorHAnsi"/>
          <w:sz w:val="24"/>
          <w:szCs w:val="24"/>
        </w:rPr>
        <w:t>)</w:t>
      </w:r>
    </w:p>
    <w:p w14:paraId="47B4223E" w14:textId="77777777" w:rsidR="001858F5" w:rsidRPr="0041112D" w:rsidRDefault="001858F5" w:rsidP="0001370B">
      <w:pPr>
        <w:spacing w:line="312" w:lineRule="auto"/>
        <w:ind w:left="720"/>
        <w:jc w:val="both"/>
        <w:rPr>
          <w:rFonts w:asciiTheme="majorHAnsi" w:hAnsiTheme="majorHAnsi" w:cstheme="majorHAnsi"/>
          <w:sz w:val="24"/>
          <w:szCs w:val="24"/>
        </w:rPr>
      </w:pPr>
      <w:r w:rsidRPr="0041112D">
        <w:rPr>
          <w:rFonts w:asciiTheme="majorHAnsi" w:hAnsiTheme="majorHAnsi" w:cstheme="majorHAnsi"/>
          <w:sz w:val="24"/>
          <w:szCs w:val="24"/>
        </w:rPr>
        <w:tab/>
      </w:r>
    </w:p>
    <w:p w14:paraId="649283C1" w14:textId="77777777"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Zamawiający nie dopuszcza zaproponowania przez Wykonawcę okresu gwarancji wyrażonego </w:t>
      </w:r>
      <w:r w:rsidR="00D26245">
        <w:rPr>
          <w:rFonts w:asciiTheme="majorHAnsi" w:hAnsiTheme="majorHAnsi" w:cstheme="majorHAnsi"/>
          <w:sz w:val="24"/>
          <w:szCs w:val="24"/>
        </w:rPr>
        <w:br/>
      </w:r>
      <w:r w:rsidRPr="0041112D">
        <w:rPr>
          <w:rFonts w:asciiTheme="majorHAnsi" w:hAnsiTheme="majorHAnsi" w:cstheme="majorHAnsi"/>
          <w:sz w:val="24"/>
          <w:szCs w:val="24"/>
        </w:rPr>
        <w:t>w inny sposób niż w pełnych miesiącach.</w:t>
      </w:r>
    </w:p>
    <w:p w14:paraId="63D57E25" w14:textId="757B159C"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W przypadku zaproponowania przez Wykonawcę </w:t>
      </w:r>
      <w:r w:rsidR="00EE5597">
        <w:rPr>
          <w:rFonts w:asciiTheme="majorHAnsi" w:hAnsiTheme="majorHAnsi" w:cstheme="majorHAnsi"/>
          <w:sz w:val="24"/>
          <w:szCs w:val="24"/>
        </w:rPr>
        <w:t xml:space="preserve">w </w:t>
      </w:r>
      <w:r w:rsidR="00EE5597" w:rsidRPr="00EE5597">
        <w:rPr>
          <w:rFonts w:asciiTheme="majorHAnsi" w:hAnsiTheme="majorHAnsi" w:cstheme="majorHAnsi"/>
          <w:b/>
          <w:bCs/>
          <w:sz w:val="24"/>
          <w:szCs w:val="24"/>
        </w:rPr>
        <w:t>zadaniu 2 i 3</w:t>
      </w:r>
      <w:r w:rsidR="00EE5597">
        <w:rPr>
          <w:rFonts w:asciiTheme="majorHAnsi" w:hAnsiTheme="majorHAnsi" w:cstheme="majorHAnsi"/>
          <w:sz w:val="24"/>
          <w:szCs w:val="24"/>
        </w:rPr>
        <w:t xml:space="preserve"> </w:t>
      </w:r>
      <w:r w:rsidRPr="0041112D">
        <w:rPr>
          <w:rFonts w:asciiTheme="majorHAnsi" w:hAnsiTheme="majorHAnsi" w:cstheme="majorHAnsi"/>
          <w:sz w:val="24"/>
          <w:szCs w:val="24"/>
        </w:rPr>
        <w:t xml:space="preserve">okresu gwarancji dłuższego niż </w:t>
      </w:r>
      <w:r w:rsidR="00EE5597">
        <w:rPr>
          <w:rFonts w:asciiTheme="majorHAnsi" w:hAnsiTheme="majorHAnsi" w:cstheme="majorHAnsi"/>
          <w:sz w:val="24"/>
          <w:szCs w:val="24"/>
        </w:rPr>
        <w:t>60</w:t>
      </w:r>
      <w:r w:rsidRPr="0041112D">
        <w:rPr>
          <w:rFonts w:asciiTheme="majorHAnsi" w:hAnsiTheme="majorHAnsi" w:cstheme="majorHAnsi"/>
          <w:sz w:val="24"/>
          <w:szCs w:val="24"/>
        </w:rPr>
        <w:t xml:space="preserve"> miesięcy Zamawiający przyjmie, iż zaoferowany został okres </w:t>
      </w:r>
      <w:r w:rsidR="00EE5597">
        <w:rPr>
          <w:rFonts w:asciiTheme="majorHAnsi" w:hAnsiTheme="majorHAnsi" w:cstheme="majorHAnsi"/>
          <w:sz w:val="24"/>
          <w:szCs w:val="24"/>
        </w:rPr>
        <w:t>60</w:t>
      </w:r>
      <w:r w:rsidRPr="0041112D">
        <w:rPr>
          <w:rFonts w:asciiTheme="majorHAnsi" w:hAnsiTheme="majorHAnsi" w:cstheme="majorHAnsi"/>
          <w:sz w:val="24"/>
          <w:szCs w:val="24"/>
        </w:rPr>
        <w:t>-miesięczny.</w:t>
      </w:r>
    </w:p>
    <w:p w14:paraId="3B33ECE3" w14:textId="2309544C" w:rsidR="00EE5597" w:rsidRPr="0041112D" w:rsidRDefault="00EE5597" w:rsidP="00EE5597">
      <w:pPr>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W przypadku zaproponowania przez Wykonawcę </w:t>
      </w:r>
      <w:r w:rsidRPr="00EE5597">
        <w:rPr>
          <w:rFonts w:asciiTheme="majorHAnsi" w:hAnsiTheme="majorHAnsi" w:cstheme="majorHAnsi"/>
          <w:b/>
          <w:bCs/>
          <w:sz w:val="24"/>
          <w:szCs w:val="24"/>
        </w:rPr>
        <w:t>w zadaniu 1</w:t>
      </w:r>
      <w:r>
        <w:rPr>
          <w:rFonts w:asciiTheme="majorHAnsi" w:hAnsiTheme="majorHAnsi" w:cstheme="majorHAnsi"/>
          <w:sz w:val="24"/>
          <w:szCs w:val="24"/>
        </w:rPr>
        <w:t xml:space="preserve"> </w:t>
      </w:r>
      <w:r w:rsidRPr="0041112D">
        <w:rPr>
          <w:rFonts w:asciiTheme="majorHAnsi" w:hAnsiTheme="majorHAnsi" w:cstheme="majorHAnsi"/>
          <w:sz w:val="24"/>
          <w:szCs w:val="24"/>
        </w:rPr>
        <w:t>okresu gwarancji dłuższego niż 48 miesięcy Zamawiający przyjmie, iż zaoferowany został okres 48-miesięczny.</w:t>
      </w:r>
    </w:p>
    <w:p w14:paraId="10553506" w14:textId="77777777" w:rsidR="001858F5" w:rsidRPr="0041112D" w:rsidRDefault="001858F5" w:rsidP="0001370B">
      <w:pPr>
        <w:spacing w:line="312" w:lineRule="auto"/>
        <w:ind w:left="426"/>
        <w:jc w:val="both"/>
        <w:rPr>
          <w:rFonts w:asciiTheme="majorHAnsi" w:hAnsiTheme="majorHAnsi" w:cstheme="majorHAnsi"/>
          <w:sz w:val="24"/>
          <w:szCs w:val="24"/>
        </w:rPr>
      </w:pPr>
    </w:p>
    <w:p w14:paraId="2FDFEA04" w14:textId="77777777"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W zakresie przedmiotowych kryteriów oferta może uzyskać maksymalnie 100 punktów.</w:t>
      </w:r>
    </w:p>
    <w:p w14:paraId="3C217631" w14:textId="77777777" w:rsidR="001858F5" w:rsidRPr="0041112D" w:rsidRDefault="001858F5" w:rsidP="0001370B">
      <w:pPr>
        <w:spacing w:line="312" w:lineRule="auto"/>
        <w:jc w:val="both"/>
        <w:rPr>
          <w:rFonts w:asciiTheme="majorHAnsi" w:hAnsiTheme="majorHAnsi" w:cstheme="majorHAnsi"/>
          <w:sz w:val="24"/>
          <w:szCs w:val="24"/>
        </w:rPr>
      </w:pPr>
    </w:p>
    <w:p w14:paraId="6AC00E5D" w14:textId="77777777" w:rsidR="001858F5" w:rsidRPr="0041112D" w:rsidRDefault="001858F5" w:rsidP="0001370B">
      <w:pPr>
        <w:numPr>
          <w:ilvl w:val="0"/>
          <w:numId w:val="7"/>
        </w:numPr>
        <w:spacing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Ocena ofert w zakresie kryterium „Cena” zostanie dokonana wg następujących zasad:</w:t>
      </w:r>
    </w:p>
    <w:p w14:paraId="64F3FA72" w14:textId="77777777" w:rsidR="001858F5" w:rsidRPr="0041112D" w:rsidRDefault="001858F5" w:rsidP="0001370B">
      <w:pPr>
        <w:spacing w:line="312" w:lineRule="auto"/>
        <w:jc w:val="both"/>
        <w:rPr>
          <w:rFonts w:asciiTheme="majorHAnsi" w:hAnsiTheme="majorHAnsi" w:cstheme="majorHAnsi"/>
          <w:sz w:val="24"/>
          <w:szCs w:val="24"/>
        </w:rPr>
      </w:pPr>
    </w:p>
    <w:p w14:paraId="7EDBE07F" w14:textId="77777777"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          Cena najniższa spośród złożonych ofert</w:t>
      </w:r>
    </w:p>
    <w:p w14:paraId="5440565B" w14:textId="77777777"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C = ------------------------------------------------------------- x 60 pkt. </w:t>
      </w:r>
    </w:p>
    <w:p w14:paraId="433DC264" w14:textId="77777777"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                         Cena badanej oferty</w:t>
      </w:r>
    </w:p>
    <w:p w14:paraId="33574E4C" w14:textId="77777777" w:rsidR="001858F5" w:rsidRPr="0041112D" w:rsidRDefault="001858F5" w:rsidP="0001370B">
      <w:pPr>
        <w:spacing w:line="312" w:lineRule="auto"/>
        <w:jc w:val="both"/>
        <w:rPr>
          <w:rFonts w:asciiTheme="majorHAnsi" w:hAnsiTheme="majorHAnsi" w:cstheme="majorHAnsi"/>
          <w:sz w:val="24"/>
          <w:szCs w:val="24"/>
        </w:rPr>
      </w:pPr>
    </w:p>
    <w:p w14:paraId="37637687" w14:textId="77777777"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Maksymalna ilość punktów w tym kryterium – 60 pkt.</w:t>
      </w:r>
    </w:p>
    <w:p w14:paraId="7DC6E65E" w14:textId="77777777" w:rsidR="001858F5" w:rsidRPr="0041112D" w:rsidRDefault="001858F5" w:rsidP="0001370B">
      <w:pPr>
        <w:spacing w:line="312" w:lineRule="auto"/>
        <w:jc w:val="both"/>
        <w:rPr>
          <w:rFonts w:asciiTheme="majorHAnsi" w:hAnsiTheme="majorHAnsi" w:cstheme="majorHAnsi"/>
          <w:sz w:val="24"/>
          <w:szCs w:val="24"/>
        </w:rPr>
      </w:pPr>
    </w:p>
    <w:p w14:paraId="52808F5F" w14:textId="77777777" w:rsidR="001858F5" w:rsidRPr="0041112D" w:rsidRDefault="001858F5" w:rsidP="0001370B">
      <w:pPr>
        <w:numPr>
          <w:ilvl w:val="0"/>
          <w:numId w:val="7"/>
        </w:numPr>
        <w:spacing w:line="312" w:lineRule="auto"/>
        <w:ind w:left="425" w:hanging="425"/>
        <w:jc w:val="both"/>
        <w:rPr>
          <w:rFonts w:asciiTheme="majorHAnsi" w:eastAsia="Arial" w:hAnsiTheme="majorHAnsi" w:cstheme="majorHAnsi"/>
          <w:sz w:val="24"/>
          <w:szCs w:val="24"/>
          <w:lang w:eastAsia="pl-PL" w:bidi="pl-PL"/>
        </w:rPr>
      </w:pPr>
      <w:r w:rsidRPr="0041112D">
        <w:rPr>
          <w:rFonts w:asciiTheme="majorHAnsi" w:hAnsiTheme="majorHAnsi" w:cstheme="majorHAnsi"/>
          <w:sz w:val="24"/>
          <w:szCs w:val="24"/>
        </w:rPr>
        <w:t>Ocena ofert w zakresie k</w:t>
      </w:r>
      <w:r w:rsidRPr="0041112D">
        <w:rPr>
          <w:rFonts w:asciiTheme="majorHAnsi" w:eastAsia="Arial" w:hAnsiTheme="majorHAnsi" w:cstheme="majorHAnsi"/>
          <w:sz w:val="24"/>
          <w:szCs w:val="24"/>
          <w:lang w:eastAsia="pl-PL" w:bidi="pl-PL"/>
        </w:rPr>
        <w:t>ryterium „</w:t>
      </w:r>
      <w:r w:rsidR="00D26245">
        <w:rPr>
          <w:rFonts w:asciiTheme="majorHAnsi" w:hAnsiTheme="majorHAnsi" w:cstheme="majorHAnsi"/>
          <w:sz w:val="24"/>
          <w:szCs w:val="24"/>
        </w:rPr>
        <w:t>Wydłużenie gwarancji</w:t>
      </w:r>
      <w:r w:rsidRPr="0041112D">
        <w:rPr>
          <w:rFonts w:asciiTheme="majorHAnsi" w:eastAsia="Arial" w:hAnsiTheme="majorHAnsi" w:cstheme="majorHAnsi"/>
          <w:sz w:val="24"/>
          <w:szCs w:val="24"/>
          <w:lang w:eastAsia="pl-PL" w:bidi="pl-PL"/>
        </w:rPr>
        <w:t>” zostanie dokonana wg następujących zasad:</w:t>
      </w:r>
    </w:p>
    <w:p w14:paraId="290906A8" w14:textId="77777777" w:rsidR="001858F5" w:rsidRPr="0041112D" w:rsidRDefault="001858F5" w:rsidP="0001370B">
      <w:pPr>
        <w:spacing w:line="312" w:lineRule="auto"/>
        <w:jc w:val="both"/>
        <w:rPr>
          <w:rFonts w:asciiTheme="majorHAnsi" w:eastAsia="Arial" w:hAnsiTheme="majorHAnsi" w:cstheme="majorHAnsi"/>
          <w:sz w:val="24"/>
          <w:szCs w:val="24"/>
          <w:lang w:eastAsia="pl-PL" w:bidi="pl-PL"/>
        </w:rPr>
      </w:pPr>
    </w:p>
    <w:p w14:paraId="5A511806" w14:textId="77777777"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       </w:t>
      </w:r>
      <w:r w:rsidRPr="0041112D">
        <w:rPr>
          <w:rFonts w:asciiTheme="majorHAnsi" w:hAnsiTheme="majorHAnsi" w:cstheme="majorHAnsi"/>
          <w:sz w:val="24"/>
          <w:szCs w:val="24"/>
        </w:rPr>
        <w:tab/>
        <w:t xml:space="preserve">Okres </w:t>
      </w:r>
      <w:r w:rsidR="00D26245">
        <w:rPr>
          <w:rFonts w:asciiTheme="majorHAnsi" w:hAnsiTheme="majorHAnsi" w:cstheme="majorHAnsi"/>
          <w:sz w:val="24"/>
          <w:szCs w:val="24"/>
        </w:rPr>
        <w:t>wydłużenia</w:t>
      </w:r>
      <w:r w:rsidRPr="0041112D">
        <w:rPr>
          <w:rFonts w:asciiTheme="majorHAnsi" w:hAnsiTheme="majorHAnsi" w:cstheme="majorHAnsi"/>
          <w:sz w:val="24"/>
          <w:szCs w:val="24"/>
        </w:rPr>
        <w:t xml:space="preserve"> gwarancji  w badanej ofercie </w:t>
      </w:r>
    </w:p>
    <w:p w14:paraId="74137279" w14:textId="77777777"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G = ----------------------------------------------------------------------------------------------- x 40 pkt.         </w:t>
      </w:r>
    </w:p>
    <w:p w14:paraId="291B730F" w14:textId="77777777"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      Najdłuższy okres </w:t>
      </w:r>
      <w:r w:rsidR="00D26245">
        <w:rPr>
          <w:rFonts w:asciiTheme="majorHAnsi" w:hAnsiTheme="majorHAnsi" w:cstheme="majorHAnsi"/>
          <w:sz w:val="24"/>
          <w:szCs w:val="24"/>
        </w:rPr>
        <w:t>wydłużenia</w:t>
      </w:r>
      <w:r w:rsidRPr="0041112D">
        <w:rPr>
          <w:rFonts w:asciiTheme="majorHAnsi" w:hAnsiTheme="majorHAnsi" w:cstheme="majorHAnsi"/>
          <w:sz w:val="24"/>
          <w:szCs w:val="24"/>
        </w:rPr>
        <w:t xml:space="preserve"> gwarancji spośród złożonych ofert</w:t>
      </w:r>
    </w:p>
    <w:p w14:paraId="1D19DDE5" w14:textId="77777777" w:rsidR="001858F5" w:rsidRPr="0041112D" w:rsidRDefault="001858F5" w:rsidP="0001370B">
      <w:pPr>
        <w:spacing w:line="312" w:lineRule="auto"/>
        <w:ind w:left="426"/>
        <w:jc w:val="both"/>
        <w:rPr>
          <w:rFonts w:asciiTheme="majorHAnsi" w:hAnsiTheme="majorHAnsi" w:cstheme="majorHAnsi"/>
          <w:sz w:val="24"/>
          <w:szCs w:val="24"/>
        </w:rPr>
      </w:pPr>
    </w:p>
    <w:p w14:paraId="04624CB2" w14:textId="77777777"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eastAsia="Arial" w:hAnsiTheme="majorHAnsi" w:cstheme="majorHAnsi"/>
          <w:sz w:val="24"/>
          <w:szCs w:val="24"/>
          <w:lang w:eastAsia="pl-PL" w:bidi="pl-PL"/>
        </w:rPr>
        <w:t>Maksymalna ilość punktów w tym kryterium – 40 pkt.</w:t>
      </w:r>
    </w:p>
    <w:p w14:paraId="4A250C79" w14:textId="77777777" w:rsidR="001858F5" w:rsidRPr="0041112D" w:rsidRDefault="001858F5" w:rsidP="0001370B">
      <w:pPr>
        <w:spacing w:line="312" w:lineRule="auto"/>
        <w:ind w:left="426"/>
        <w:jc w:val="both"/>
        <w:rPr>
          <w:rFonts w:asciiTheme="majorHAnsi" w:hAnsiTheme="majorHAnsi" w:cstheme="majorHAnsi"/>
          <w:sz w:val="24"/>
          <w:szCs w:val="24"/>
        </w:rPr>
      </w:pPr>
    </w:p>
    <w:p w14:paraId="0A5C668F" w14:textId="77777777" w:rsidR="001858F5" w:rsidRPr="0041112D" w:rsidRDefault="001858F5" w:rsidP="0001370B">
      <w:pPr>
        <w:spacing w:line="312" w:lineRule="auto"/>
        <w:ind w:left="426"/>
        <w:jc w:val="both"/>
        <w:rPr>
          <w:rFonts w:asciiTheme="majorHAnsi" w:hAnsiTheme="majorHAnsi" w:cstheme="majorHAnsi"/>
          <w:sz w:val="24"/>
          <w:szCs w:val="24"/>
          <w:lang w:eastAsia="pl-PL" w:bidi="pl-PL"/>
        </w:rPr>
      </w:pPr>
      <w:r w:rsidRPr="0041112D">
        <w:rPr>
          <w:rFonts w:asciiTheme="majorHAnsi" w:hAnsiTheme="majorHAnsi" w:cstheme="majorHAnsi"/>
          <w:sz w:val="24"/>
          <w:szCs w:val="24"/>
          <w:lang w:eastAsia="pl-PL" w:bidi="pl-PL"/>
        </w:rPr>
        <w:t>Wykonawca winien podać okres gwarancji  w miesiącach, w przeciwnym wypadku Zamawiający do celów punktacji zaokrągli podany okres „w dół” do wartości niższej (np. Wykonawca zaoferuje przedłużenie okresu gwarancji i rękojmi o 12,5 m-ca, Zamawiający zaokrągli ten okres do 12 m-</w:t>
      </w:r>
      <w:proofErr w:type="spellStart"/>
      <w:r w:rsidRPr="0041112D">
        <w:rPr>
          <w:rFonts w:asciiTheme="majorHAnsi" w:hAnsiTheme="majorHAnsi" w:cstheme="majorHAnsi"/>
          <w:sz w:val="24"/>
          <w:szCs w:val="24"/>
          <w:lang w:eastAsia="pl-PL" w:bidi="pl-PL"/>
        </w:rPr>
        <w:t>cy</w:t>
      </w:r>
      <w:proofErr w:type="spellEnd"/>
      <w:r w:rsidRPr="0041112D">
        <w:rPr>
          <w:rFonts w:asciiTheme="majorHAnsi" w:hAnsiTheme="majorHAnsi" w:cstheme="majorHAnsi"/>
          <w:sz w:val="24"/>
          <w:szCs w:val="24"/>
          <w:lang w:eastAsia="pl-PL" w:bidi="pl-PL"/>
        </w:rPr>
        <w:t xml:space="preserve"> i przyzna punkty).</w:t>
      </w:r>
    </w:p>
    <w:p w14:paraId="15D7454F" w14:textId="77777777" w:rsidR="001858F5" w:rsidRPr="0041112D" w:rsidRDefault="001858F5" w:rsidP="0001370B">
      <w:pPr>
        <w:spacing w:line="312" w:lineRule="auto"/>
        <w:ind w:left="426"/>
        <w:jc w:val="both"/>
        <w:rPr>
          <w:rFonts w:asciiTheme="majorHAnsi" w:hAnsiTheme="majorHAnsi" w:cstheme="majorHAnsi"/>
          <w:sz w:val="24"/>
          <w:szCs w:val="24"/>
          <w:lang w:eastAsia="pl-PL" w:bidi="pl-PL"/>
        </w:rPr>
      </w:pPr>
      <w:r w:rsidRPr="0041112D">
        <w:rPr>
          <w:rFonts w:asciiTheme="majorHAnsi" w:hAnsiTheme="majorHAnsi" w:cstheme="majorHAnsi"/>
          <w:sz w:val="24"/>
          <w:szCs w:val="24"/>
          <w:lang w:eastAsia="pl-PL" w:bidi="pl-PL"/>
        </w:rPr>
        <w:t xml:space="preserve">Okres gwarancji należy podać liczbowo i słownie (w przypadku rozbieżności w zakresie okresu </w:t>
      </w:r>
      <w:r w:rsidR="00D26245">
        <w:rPr>
          <w:rFonts w:asciiTheme="majorHAnsi" w:hAnsiTheme="majorHAnsi" w:cstheme="majorHAnsi"/>
          <w:sz w:val="24"/>
          <w:szCs w:val="24"/>
          <w:lang w:eastAsia="pl-PL" w:bidi="pl-PL"/>
        </w:rPr>
        <w:t>wy</w:t>
      </w:r>
      <w:r w:rsidRPr="0041112D">
        <w:rPr>
          <w:rFonts w:asciiTheme="majorHAnsi" w:hAnsiTheme="majorHAnsi" w:cstheme="majorHAnsi"/>
          <w:sz w:val="24"/>
          <w:szCs w:val="24"/>
          <w:lang w:eastAsia="pl-PL" w:bidi="pl-PL"/>
        </w:rPr>
        <w:t xml:space="preserve">dłużenia gwarancji podanego liczbowo i słownie, Zamawiający za obowiązujący uzna okres </w:t>
      </w:r>
      <w:r w:rsidR="00D26245">
        <w:rPr>
          <w:rFonts w:asciiTheme="majorHAnsi" w:hAnsiTheme="majorHAnsi" w:cstheme="majorHAnsi"/>
          <w:sz w:val="24"/>
          <w:szCs w:val="24"/>
          <w:lang w:eastAsia="pl-PL" w:bidi="pl-PL"/>
        </w:rPr>
        <w:t>wy</w:t>
      </w:r>
      <w:r w:rsidRPr="0041112D">
        <w:rPr>
          <w:rFonts w:asciiTheme="majorHAnsi" w:hAnsiTheme="majorHAnsi" w:cstheme="majorHAnsi"/>
          <w:sz w:val="24"/>
          <w:szCs w:val="24"/>
          <w:lang w:eastAsia="pl-PL" w:bidi="pl-PL"/>
        </w:rPr>
        <w:t>dłużenia gwarancji podany słownie).</w:t>
      </w:r>
    </w:p>
    <w:p w14:paraId="7E8A9481" w14:textId="77777777" w:rsidR="001858F5" w:rsidRPr="0041112D" w:rsidRDefault="001858F5" w:rsidP="0001370B">
      <w:pPr>
        <w:spacing w:line="312" w:lineRule="auto"/>
        <w:ind w:left="426"/>
        <w:jc w:val="both"/>
        <w:rPr>
          <w:rFonts w:asciiTheme="majorHAnsi" w:hAnsiTheme="majorHAnsi" w:cstheme="majorHAnsi"/>
          <w:sz w:val="24"/>
          <w:szCs w:val="24"/>
          <w:lang w:eastAsia="pl-PL" w:bidi="pl-PL"/>
        </w:rPr>
      </w:pPr>
      <w:r w:rsidRPr="0041112D">
        <w:rPr>
          <w:rFonts w:asciiTheme="majorHAnsi" w:hAnsiTheme="majorHAnsi" w:cstheme="majorHAnsi"/>
          <w:sz w:val="24"/>
          <w:szCs w:val="24"/>
          <w:lang w:eastAsia="pl-PL" w:bidi="pl-PL"/>
        </w:rPr>
        <w:t xml:space="preserve">W przypadku </w:t>
      </w:r>
      <w:r w:rsidR="00D26245">
        <w:rPr>
          <w:rFonts w:asciiTheme="majorHAnsi" w:hAnsiTheme="majorHAnsi" w:cstheme="majorHAnsi"/>
          <w:sz w:val="24"/>
          <w:szCs w:val="24"/>
          <w:lang w:eastAsia="pl-PL" w:bidi="pl-PL"/>
        </w:rPr>
        <w:t>wy</w:t>
      </w:r>
      <w:r w:rsidRPr="0041112D">
        <w:rPr>
          <w:rFonts w:asciiTheme="majorHAnsi" w:hAnsiTheme="majorHAnsi" w:cstheme="majorHAnsi"/>
          <w:sz w:val="24"/>
          <w:szCs w:val="24"/>
          <w:lang w:eastAsia="pl-PL" w:bidi="pl-PL"/>
        </w:rPr>
        <w:t xml:space="preserve">dłużenia okresu gwarancji </w:t>
      </w:r>
      <w:r w:rsidR="00D26245">
        <w:rPr>
          <w:rFonts w:asciiTheme="majorHAnsi" w:hAnsiTheme="majorHAnsi" w:cstheme="majorHAnsi"/>
          <w:sz w:val="24"/>
          <w:szCs w:val="24"/>
          <w:lang w:eastAsia="pl-PL" w:bidi="pl-PL"/>
        </w:rPr>
        <w:t>n</w:t>
      </w:r>
      <w:r w:rsidRPr="0041112D">
        <w:rPr>
          <w:rFonts w:asciiTheme="majorHAnsi" w:hAnsiTheme="majorHAnsi" w:cstheme="majorHAnsi"/>
          <w:sz w:val="24"/>
          <w:szCs w:val="24"/>
          <w:lang w:eastAsia="pl-PL" w:bidi="pl-PL"/>
        </w:rPr>
        <w:t xml:space="preserve">a wykonane dostawy o okres dłuższy niż 24 miesiące, Zamawiający do celów punktacji przyjmie okres </w:t>
      </w:r>
      <w:r w:rsidR="00D26245">
        <w:rPr>
          <w:rFonts w:asciiTheme="majorHAnsi" w:hAnsiTheme="majorHAnsi" w:cstheme="majorHAnsi"/>
          <w:sz w:val="24"/>
          <w:szCs w:val="24"/>
          <w:lang w:eastAsia="pl-PL" w:bidi="pl-PL"/>
        </w:rPr>
        <w:t>wy</w:t>
      </w:r>
      <w:r w:rsidRPr="0041112D">
        <w:rPr>
          <w:rFonts w:asciiTheme="majorHAnsi" w:hAnsiTheme="majorHAnsi" w:cstheme="majorHAnsi"/>
          <w:sz w:val="24"/>
          <w:szCs w:val="24"/>
          <w:lang w:eastAsia="pl-PL" w:bidi="pl-PL"/>
        </w:rPr>
        <w:t>dłużenia gwarancji</w:t>
      </w:r>
      <w:r w:rsidR="00D26245">
        <w:rPr>
          <w:rFonts w:asciiTheme="majorHAnsi" w:hAnsiTheme="majorHAnsi" w:cstheme="majorHAnsi"/>
          <w:sz w:val="24"/>
          <w:szCs w:val="24"/>
          <w:lang w:eastAsia="pl-PL" w:bidi="pl-PL"/>
        </w:rPr>
        <w:t xml:space="preserve"> </w:t>
      </w:r>
      <w:r w:rsidRPr="0041112D">
        <w:rPr>
          <w:rFonts w:asciiTheme="majorHAnsi" w:hAnsiTheme="majorHAnsi" w:cstheme="majorHAnsi"/>
          <w:sz w:val="24"/>
          <w:szCs w:val="24"/>
          <w:lang w:eastAsia="pl-PL" w:bidi="pl-PL"/>
        </w:rPr>
        <w:t>na wykonane dostawy wynoszący 24 miesiące, natomiast w umowie zostanie uwzględniony okres zaoferowany przez Wykonawcę w Formularzu oferty.</w:t>
      </w:r>
    </w:p>
    <w:p w14:paraId="25700A88" w14:textId="77777777" w:rsidR="001858F5" w:rsidRPr="0041112D" w:rsidRDefault="001858F5" w:rsidP="0001370B">
      <w:pPr>
        <w:spacing w:line="312" w:lineRule="auto"/>
        <w:ind w:left="426"/>
        <w:jc w:val="both"/>
        <w:rPr>
          <w:rFonts w:asciiTheme="majorHAnsi" w:hAnsiTheme="majorHAnsi" w:cstheme="majorHAnsi"/>
          <w:sz w:val="24"/>
          <w:szCs w:val="24"/>
          <w:lang w:eastAsia="pl-PL" w:bidi="pl-PL"/>
        </w:rPr>
      </w:pPr>
      <w:r w:rsidRPr="0041112D">
        <w:rPr>
          <w:rFonts w:asciiTheme="majorHAnsi" w:hAnsiTheme="majorHAnsi" w:cstheme="majorHAnsi"/>
          <w:sz w:val="24"/>
          <w:szCs w:val="24"/>
          <w:lang w:eastAsia="pl-PL" w:bidi="pl-PL"/>
        </w:rPr>
        <w:t xml:space="preserve">Jeżeli Wykonawca nie złoży oświadczenia odnośnie </w:t>
      </w:r>
      <w:r w:rsidR="00D26245">
        <w:rPr>
          <w:rFonts w:asciiTheme="majorHAnsi" w:hAnsiTheme="majorHAnsi" w:cstheme="majorHAnsi"/>
          <w:sz w:val="24"/>
          <w:szCs w:val="24"/>
          <w:lang w:eastAsia="pl-PL" w:bidi="pl-PL"/>
        </w:rPr>
        <w:t>wy</w:t>
      </w:r>
      <w:r w:rsidRPr="0041112D">
        <w:rPr>
          <w:rFonts w:asciiTheme="majorHAnsi" w:hAnsiTheme="majorHAnsi" w:cstheme="majorHAnsi"/>
          <w:sz w:val="24"/>
          <w:szCs w:val="24"/>
          <w:lang w:eastAsia="pl-PL" w:bidi="pl-PL"/>
        </w:rPr>
        <w:t>dłużenia okresu gwarancji</w:t>
      </w:r>
      <w:r w:rsidR="00D26245">
        <w:rPr>
          <w:rFonts w:asciiTheme="majorHAnsi" w:hAnsiTheme="majorHAnsi" w:cstheme="majorHAnsi"/>
          <w:sz w:val="24"/>
          <w:szCs w:val="24"/>
          <w:lang w:eastAsia="pl-PL" w:bidi="pl-PL"/>
        </w:rPr>
        <w:t xml:space="preserve"> </w:t>
      </w:r>
      <w:r w:rsidRPr="0041112D">
        <w:rPr>
          <w:rFonts w:asciiTheme="majorHAnsi" w:hAnsiTheme="majorHAnsi" w:cstheme="majorHAnsi"/>
          <w:sz w:val="24"/>
          <w:szCs w:val="24"/>
          <w:lang w:eastAsia="pl-PL" w:bidi="pl-PL"/>
        </w:rPr>
        <w:t>na wykonane dostawy, poda wartość „0” lub wskaże inny zwrot równoznaczny z tym, iż nie oferuje wydłużenia przedmiotowego okresu, Zamawiający uzna, iż Wykonawca nie zaoferował wydłużenia okresu gwarancji na wykonane dostawy i nie przyzna punktów.</w:t>
      </w:r>
    </w:p>
    <w:p w14:paraId="5650CC03" w14:textId="77777777" w:rsidR="001858F5" w:rsidRPr="0041112D" w:rsidRDefault="001858F5" w:rsidP="0001370B">
      <w:pPr>
        <w:spacing w:line="312" w:lineRule="auto"/>
        <w:ind w:left="426"/>
        <w:jc w:val="both"/>
        <w:rPr>
          <w:rFonts w:asciiTheme="majorHAnsi" w:hAnsiTheme="majorHAnsi" w:cstheme="majorHAnsi"/>
          <w:sz w:val="24"/>
          <w:szCs w:val="24"/>
          <w:lang w:eastAsia="pl-PL" w:bidi="pl-PL"/>
        </w:rPr>
      </w:pPr>
      <w:r w:rsidRPr="0041112D">
        <w:rPr>
          <w:rFonts w:asciiTheme="majorHAnsi" w:hAnsiTheme="majorHAnsi" w:cstheme="majorHAnsi"/>
          <w:sz w:val="24"/>
          <w:szCs w:val="24"/>
          <w:lang w:eastAsia="pl-PL" w:bidi="pl-PL"/>
        </w:rPr>
        <w:t xml:space="preserve">Jeżeli żaden Wykonawca nie zaoferuje </w:t>
      </w:r>
      <w:r w:rsidR="00D26245">
        <w:rPr>
          <w:rFonts w:asciiTheme="majorHAnsi" w:hAnsiTheme="majorHAnsi" w:cstheme="majorHAnsi"/>
          <w:sz w:val="24"/>
          <w:szCs w:val="24"/>
          <w:lang w:eastAsia="pl-PL" w:bidi="pl-PL"/>
        </w:rPr>
        <w:t>wy</w:t>
      </w:r>
      <w:r w:rsidRPr="0041112D">
        <w:rPr>
          <w:rFonts w:asciiTheme="majorHAnsi" w:hAnsiTheme="majorHAnsi" w:cstheme="majorHAnsi"/>
          <w:sz w:val="24"/>
          <w:szCs w:val="24"/>
          <w:lang w:eastAsia="pl-PL" w:bidi="pl-PL"/>
        </w:rPr>
        <w:t>dłużenia okresu gwarancji</w:t>
      </w:r>
      <w:r w:rsidR="00D26245">
        <w:rPr>
          <w:rFonts w:asciiTheme="majorHAnsi" w:hAnsiTheme="majorHAnsi" w:cstheme="majorHAnsi"/>
          <w:sz w:val="24"/>
          <w:szCs w:val="24"/>
          <w:lang w:eastAsia="pl-PL" w:bidi="pl-PL"/>
        </w:rPr>
        <w:t xml:space="preserve"> </w:t>
      </w:r>
      <w:r w:rsidRPr="0041112D">
        <w:rPr>
          <w:rFonts w:asciiTheme="majorHAnsi" w:hAnsiTheme="majorHAnsi" w:cstheme="majorHAnsi"/>
          <w:sz w:val="24"/>
          <w:szCs w:val="24"/>
          <w:lang w:eastAsia="pl-PL" w:bidi="pl-PL"/>
        </w:rPr>
        <w:t>na wykonane dostawy, Zamawiający do obliczenia punktacji w przedmiotowym kryterium nie zastosuje wzoru wskazanego powyżej i przyzna w tym kryterium 0 pkt.</w:t>
      </w:r>
    </w:p>
    <w:p w14:paraId="74AF694D" w14:textId="77777777"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lang w:eastAsia="pl-PL" w:bidi="pl-PL"/>
        </w:rPr>
        <w:t>Jeżeli Wykonawca zaoferuje minimalny okres gwarancji, zgodnie z zapisami rozdz. IV ust.</w:t>
      </w:r>
      <w:r w:rsidR="00D26245">
        <w:rPr>
          <w:rFonts w:asciiTheme="majorHAnsi" w:hAnsiTheme="majorHAnsi" w:cstheme="majorHAnsi"/>
          <w:sz w:val="24"/>
          <w:szCs w:val="24"/>
          <w:lang w:eastAsia="pl-PL" w:bidi="pl-PL"/>
        </w:rPr>
        <w:t xml:space="preserve"> 19</w:t>
      </w:r>
      <w:r w:rsidRPr="0041112D">
        <w:rPr>
          <w:rFonts w:asciiTheme="majorHAnsi" w:hAnsiTheme="majorHAnsi" w:cstheme="majorHAnsi"/>
          <w:sz w:val="24"/>
          <w:szCs w:val="24"/>
          <w:lang w:eastAsia="pl-PL" w:bidi="pl-PL"/>
        </w:rPr>
        <w:t>  SWZ,  otrzyma w kryterium „</w:t>
      </w:r>
      <w:r w:rsidR="00D26245">
        <w:rPr>
          <w:rFonts w:asciiTheme="majorHAnsi" w:hAnsiTheme="majorHAnsi" w:cstheme="majorHAnsi"/>
          <w:sz w:val="24"/>
          <w:szCs w:val="24"/>
          <w:lang w:eastAsia="pl-PL" w:bidi="pl-PL"/>
        </w:rPr>
        <w:t>Wydłużenie</w:t>
      </w:r>
      <w:r w:rsidRPr="0041112D">
        <w:rPr>
          <w:rFonts w:asciiTheme="majorHAnsi" w:hAnsiTheme="majorHAnsi" w:cstheme="majorHAnsi"/>
          <w:sz w:val="24"/>
          <w:szCs w:val="24"/>
          <w:lang w:eastAsia="pl-PL" w:bidi="pl-PL"/>
        </w:rPr>
        <w:t xml:space="preserve"> gwarancji” liczbę punktów wynoszącą 0.</w:t>
      </w:r>
    </w:p>
    <w:p w14:paraId="0867A37D" w14:textId="77777777" w:rsidR="001858F5" w:rsidRPr="0041112D" w:rsidRDefault="001858F5" w:rsidP="0001370B">
      <w:pPr>
        <w:spacing w:line="312" w:lineRule="auto"/>
        <w:jc w:val="both"/>
        <w:rPr>
          <w:rFonts w:asciiTheme="majorHAnsi" w:hAnsiTheme="majorHAnsi" w:cstheme="majorHAnsi"/>
          <w:sz w:val="24"/>
          <w:szCs w:val="24"/>
        </w:rPr>
      </w:pPr>
    </w:p>
    <w:p w14:paraId="0AF7B746" w14:textId="77777777" w:rsidR="001858F5" w:rsidRPr="0041112D" w:rsidRDefault="001858F5" w:rsidP="0001370B">
      <w:pPr>
        <w:numPr>
          <w:ilvl w:val="0"/>
          <w:numId w:val="7"/>
        </w:numPr>
        <w:spacing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Uzyskana punktacja w przedmiotowych kryteriach stanowić będzie łącznie sumę punktacji, liczonej wg wzoru: O (ocena) = C + G  </w:t>
      </w:r>
    </w:p>
    <w:p w14:paraId="5C3EA922" w14:textId="77777777" w:rsidR="001858F5" w:rsidRPr="0041112D" w:rsidRDefault="001858F5" w:rsidP="0001370B">
      <w:pPr>
        <w:numPr>
          <w:ilvl w:val="0"/>
          <w:numId w:val="7"/>
        </w:numPr>
        <w:spacing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Oferta, która przedstawi najkorzystniejszy bilans według przyjętych kryteriów, a tym samym otrzyma największą liczbę punktów w oparciu o określone kryteria, zostanie uznana za najkorzystniejszą. Pozostałe oferty zostaną sklasyfikowane zgodnie z ilością uzyskanych punktów.</w:t>
      </w:r>
    </w:p>
    <w:p w14:paraId="6AEB59BC" w14:textId="77777777" w:rsidR="001858F5" w:rsidRPr="0041112D" w:rsidRDefault="001858F5" w:rsidP="0001370B">
      <w:pPr>
        <w:numPr>
          <w:ilvl w:val="0"/>
          <w:numId w:val="7"/>
        </w:numPr>
        <w:spacing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Punktacja przyznawana ofertom w poszczególnych kryteriach oceny ofert będzie liczona z dokładnością do dwóch miejsc po przecinku, zgodnie z zasadami arytmetyki.</w:t>
      </w:r>
    </w:p>
    <w:p w14:paraId="61DE8013" w14:textId="77777777" w:rsidR="001858F5" w:rsidRPr="0041112D" w:rsidRDefault="001858F5" w:rsidP="0001370B">
      <w:pPr>
        <w:numPr>
          <w:ilvl w:val="0"/>
          <w:numId w:val="7"/>
        </w:numPr>
        <w:spacing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lastRenderedPageBreak/>
        <w:t>W toku badania i oceny ofert Zamawiający może żądać od Wykonawcy wyjaśnień dotyczących treści złożonej oferty, w tym zaoferowanej ceny.</w:t>
      </w:r>
    </w:p>
    <w:p w14:paraId="2FE43FA1" w14:textId="77777777" w:rsidR="001858F5" w:rsidRPr="0041112D" w:rsidRDefault="001858F5" w:rsidP="0001370B">
      <w:pPr>
        <w:numPr>
          <w:ilvl w:val="0"/>
          <w:numId w:val="7"/>
        </w:numPr>
        <w:spacing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Zamawiający udzieli zamówienia Wykonawcy, którego oferta zostanie uznana za najkorzystniejszą.</w:t>
      </w:r>
    </w:p>
    <w:p w14:paraId="6269DE73" w14:textId="77777777" w:rsidR="00267820" w:rsidRPr="0041112D" w:rsidRDefault="00267820" w:rsidP="00D26245">
      <w:pPr>
        <w:spacing w:line="312" w:lineRule="auto"/>
        <w:ind w:left="425"/>
        <w:jc w:val="both"/>
        <w:rPr>
          <w:rFonts w:asciiTheme="majorHAnsi" w:hAnsiTheme="majorHAnsi" w:cstheme="majorHAnsi"/>
          <w:sz w:val="24"/>
          <w:szCs w:val="24"/>
        </w:rPr>
      </w:pPr>
    </w:p>
    <w:p w14:paraId="1287CF40" w14:textId="77777777" w:rsidR="00267820" w:rsidRPr="005715C3" w:rsidRDefault="00267820" w:rsidP="0001370B">
      <w:pPr>
        <w:pStyle w:val="Nagwek2"/>
        <w:shd w:val="clear" w:color="auto" w:fill="BFBFBF" w:themeFill="background1" w:themeFillShade="BF"/>
        <w:spacing w:line="312" w:lineRule="auto"/>
        <w:jc w:val="both"/>
        <w:rPr>
          <w:rFonts w:cstheme="majorHAnsi"/>
          <w:b/>
          <w:bCs/>
          <w:color w:val="auto"/>
          <w:sz w:val="24"/>
          <w:szCs w:val="24"/>
        </w:rPr>
      </w:pPr>
      <w:bookmarkStart w:id="28" w:name="_Toc125967964"/>
      <w:bookmarkStart w:id="29" w:name="_Hlk65146602"/>
      <w:bookmarkEnd w:id="27"/>
      <w:r w:rsidRPr="005715C3">
        <w:rPr>
          <w:rFonts w:cstheme="majorHAnsi"/>
          <w:b/>
          <w:bCs/>
          <w:color w:val="auto"/>
          <w:sz w:val="24"/>
          <w:szCs w:val="24"/>
        </w:rPr>
        <w:t>XX</w:t>
      </w:r>
      <w:r w:rsidR="0001370B">
        <w:rPr>
          <w:rFonts w:cstheme="majorHAnsi"/>
          <w:b/>
          <w:bCs/>
          <w:color w:val="auto"/>
          <w:sz w:val="24"/>
          <w:szCs w:val="24"/>
        </w:rPr>
        <w:t>I</w:t>
      </w:r>
      <w:r w:rsidRPr="005715C3">
        <w:rPr>
          <w:rFonts w:cstheme="majorHAnsi"/>
          <w:b/>
          <w:bCs/>
          <w:color w:val="auto"/>
          <w:sz w:val="24"/>
          <w:szCs w:val="24"/>
        </w:rPr>
        <w:t>I. Informacje o formalnościach, jakie powinny być dopełnione po wyborze oferty w celu zawarcia umowy</w:t>
      </w:r>
      <w:bookmarkEnd w:id="28"/>
    </w:p>
    <w:p w14:paraId="7F268C2F" w14:textId="77777777" w:rsidR="00267820" w:rsidRPr="0041112D" w:rsidRDefault="00267820" w:rsidP="0001370B">
      <w:pPr>
        <w:numPr>
          <w:ilvl w:val="0"/>
          <w:numId w:val="54"/>
        </w:numPr>
        <w:suppressAutoHyphens w:val="0"/>
        <w:spacing w:before="240" w:line="312" w:lineRule="auto"/>
        <w:ind w:left="462" w:hanging="426"/>
        <w:jc w:val="both"/>
        <w:rPr>
          <w:rFonts w:asciiTheme="majorHAnsi" w:hAnsiTheme="majorHAnsi" w:cstheme="majorHAnsi"/>
          <w:sz w:val="24"/>
          <w:szCs w:val="24"/>
        </w:rPr>
      </w:pPr>
      <w:r w:rsidRPr="0041112D">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4DCE149" w14:textId="77777777" w:rsidR="00267820" w:rsidRPr="0041112D" w:rsidRDefault="00267820" w:rsidP="0001370B">
      <w:pPr>
        <w:numPr>
          <w:ilvl w:val="0"/>
          <w:numId w:val="54"/>
        </w:numPr>
        <w:suppressAutoHyphens w:val="0"/>
        <w:spacing w:line="312" w:lineRule="auto"/>
        <w:ind w:left="462" w:hanging="426"/>
        <w:jc w:val="both"/>
        <w:rPr>
          <w:rFonts w:asciiTheme="majorHAnsi" w:hAnsiTheme="majorHAnsi" w:cstheme="majorHAnsi"/>
          <w:sz w:val="24"/>
          <w:szCs w:val="24"/>
        </w:rPr>
      </w:pPr>
      <w:r w:rsidRPr="0041112D">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Pr="0041112D">
        <w:rPr>
          <w:rFonts w:asciiTheme="majorHAnsi" w:hAnsiTheme="majorHAnsi" w:cstheme="majorHAnsi"/>
          <w:sz w:val="24"/>
          <w:szCs w:val="24"/>
        </w:rPr>
        <w:tab/>
        <w:t>podstawowym złożono tylko jedną ofertę.</w:t>
      </w:r>
    </w:p>
    <w:p w14:paraId="28BB6AE3" w14:textId="77777777" w:rsidR="00267820" w:rsidRPr="0041112D" w:rsidRDefault="00267820" w:rsidP="0001370B">
      <w:pPr>
        <w:numPr>
          <w:ilvl w:val="0"/>
          <w:numId w:val="54"/>
        </w:numPr>
        <w:suppressAutoHyphens w:val="0"/>
        <w:spacing w:line="312" w:lineRule="auto"/>
        <w:ind w:left="462" w:hanging="426"/>
        <w:jc w:val="both"/>
        <w:rPr>
          <w:rFonts w:asciiTheme="majorHAnsi" w:hAnsiTheme="majorHAnsi" w:cstheme="majorHAnsi"/>
          <w:sz w:val="24"/>
          <w:szCs w:val="24"/>
        </w:rPr>
      </w:pPr>
      <w:r w:rsidRPr="0041112D">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B2741E">
        <w:rPr>
          <w:rFonts w:asciiTheme="majorHAnsi" w:hAnsiTheme="majorHAnsi" w:cstheme="majorHAnsi"/>
          <w:sz w:val="24"/>
          <w:szCs w:val="24"/>
        </w:rPr>
        <w:t>I</w:t>
      </w:r>
      <w:r w:rsidRPr="0041112D">
        <w:rPr>
          <w:rFonts w:asciiTheme="majorHAnsi" w:hAnsiTheme="majorHAnsi" w:cstheme="majorHAnsi"/>
          <w:sz w:val="24"/>
          <w:szCs w:val="24"/>
        </w:rPr>
        <w:t>II SWZ.</w:t>
      </w:r>
    </w:p>
    <w:p w14:paraId="3900573D" w14:textId="77777777" w:rsidR="00267820" w:rsidRPr="0041112D" w:rsidRDefault="00267820" w:rsidP="0001370B">
      <w:pPr>
        <w:numPr>
          <w:ilvl w:val="0"/>
          <w:numId w:val="54"/>
        </w:numPr>
        <w:suppressAutoHyphens w:val="0"/>
        <w:spacing w:line="312" w:lineRule="auto"/>
        <w:ind w:left="462" w:hanging="426"/>
        <w:jc w:val="both"/>
        <w:rPr>
          <w:rFonts w:asciiTheme="majorHAnsi" w:hAnsiTheme="majorHAnsi" w:cstheme="majorHAnsi"/>
          <w:sz w:val="24"/>
          <w:szCs w:val="24"/>
        </w:rPr>
      </w:pPr>
      <w:r w:rsidRPr="0041112D">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D1F91A8" w14:textId="77777777" w:rsidR="00267820" w:rsidRPr="0041112D" w:rsidRDefault="00267820" w:rsidP="0001370B">
      <w:pPr>
        <w:pStyle w:val="Akapitzlist"/>
        <w:widowControl w:val="0"/>
        <w:numPr>
          <w:ilvl w:val="0"/>
          <w:numId w:val="54"/>
        </w:numPr>
        <w:spacing w:after="0"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Zaleca się, aby umowa konsorcjum regulująca współpracę wykonawców wspólnie ubiegających się o udzielenie zamówienia w szczególności zawierała postanowienia wynikające z charakteru konsorcjum:</w:t>
      </w:r>
    </w:p>
    <w:p w14:paraId="1F23B359" w14:textId="77777777" w:rsidR="00267820" w:rsidRPr="0041112D" w:rsidRDefault="00267820" w:rsidP="0001370B">
      <w:pPr>
        <w:numPr>
          <w:ilvl w:val="3"/>
          <w:numId w:val="56"/>
        </w:numPr>
        <w:tabs>
          <w:tab w:val="num" w:pos="709"/>
        </w:tabs>
        <w:suppressAutoHyphens w:val="0"/>
        <w:spacing w:line="312" w:lineRule="auto"/>
        <w:ind w:left="709" w:hanging="283"/>
        <w:jc w:val="both"/>
        <w:rPr>
          <w:rFonts w:asciiTheme="majorHAnsi" w:hAnsiTheme="majorHAnsi" w:cstheme="majorHAnsi"/>
          <w:sz w:val="24"/>
          <w:szCs w:val="24"/>
        </w:rPr>
      </w:pPr>
      <w:r w:rsidRPr="0041112D">
        <w:rPr>
          <w:rFonts w:asciiTheme="majorHAnsi" w:hAnsiTheme="majorHAnsi" w:cstheme="majorHAnsi"/>
          <w:sz w:val="24"/>
          <w:szCs w:val="24"/>
        </w:rPr>
        <w:t>określenie stron umowy z oznaczeniem lidera konsorcjum,</w:t>
      </w:r>
    </w:p>
    <w:p w14:paraId="37A42497" w14:textId="77777777" w:rsidR="00267820" w:rsidRPr="0041112D" w:rsidRDefault="00267820" w:rsidP="0001370B">
      <w:pPr>
        <w:numPr>
          <w:ilvl w:val="3"/>
          <w:numId w:val="56"/>
        </w:numPr>
        <w:tabs>
          <w:tab w:val="num" w:pos="709"/>
        </w:tabs>
        <w:suppressAutoHyphens w:val="0"/>
        <w:spacing w:line="312" w:lineRule="auto"/>
        <w:ind w:left="709" w:hanging="283"/>
        <w:jc w:val="both"/>
        <w:rPr>
          <w:rFonts w:asciiTheme="majorHAnsi" w:hAnsiTheme="majorHAnsi" w:cstheme="majorHAnsi"/>
          <w:sz w:val="24"/>
          <w:szCs w:val="24"/>
        </w:rPr>
      </w:pPr>
      <w:r w:rsidRPr="0041112D">
        <w:rPr>
          <w:rFonts w:asciiTheme="majorHAnsi" w:hAnsiTheme="majorHAnsi" w:cstheme="majorHAnsi"/>
          <w:sz w:val="24"/>
          <w:szCs w:val="24"/>
        </w:rPr>
        <w:t>cel zawarcia umowy,</w:t>
      </w:r>
    </w:p>
    <w:p w14:paraId="2F1C84BB" w14:textId="77777777" w:rsidR="00267820" w:rsidRPr="0041112D" w:rsidRDefault="00267820" w:rsidP="0001370B">
      <w:pPr>
        <w:numPr>
          <w:ilvl w:val="3"/>
          <w:numId w:val="56"/>
        </w:numPr>
        <w:tabs>
          <w:tab w:val="num" w:pos="709"/>
        </w:tabs>
        <w:suppressAutoHyphens w:val="0"/>
        <w:spacing w:line="312" w:lineRule="auto"/>
        <w:ind w:left="709" w:hanging="283"/>
        <w:jc w:val="both"/>
        <w:rPr>
          <w:rFonts w:asciiTheme="majorHAnsi" w:hAnsiTheme="majorHAnsi" w:cstheme="majorHAnsi"/>
          <w:sz w:val="24"/>
          <w:szCs w:val="24"/>
        </w:rPr>
      </w:pPr>
      <w:r w:rsidRPr="0041112D">
        <w:rPr>
          <w:rFonts w:asciiTheme="majorHAnsi" w:hAnsiTheme="majorHAnsi" w:cstheme="majorHAnsi"/>
          <w:sz w:val="24"/>
          <w:szCs w:val="24"/>
        </w:rPr>
        <w:t>czas trwania konsorcjum (obejmujący okres realizacji przedmiotu zamówienia, gwarancji i rękojmi),</w:t>
      </w:r>
    </w:p>
    <w:p w14:paraId="741CC589" w14:textId="77777777" w:rsidR="00267820" w:rsidRPr="0041112D" w:rsidRDefault="00267820" w:rsidP="0001370B">
      <w:pPr>
        <w:numPr>
          <w:ilvl w:val="3"/>
          <w:numId w:val="56"/>
        </w:numPr>
        <w:tabs>
          <w:tab w:val="num" w:pos="709"/>
        </w:tabs>
        <w:suppressAutoHyphens w:val="0"/>
        <w:spacing w:line="312" w:lineRule="auto"/>
        <w:ind w:left="709" w:hanging="283"/>
        <w:jc w:val="both"/>
        <w:rPr>
          <w:rFonts w:asciiTheme="majorHAnsi" w:hAnsiTheme="majorHAnsi" w:cstheme="majorHAnsi"/>
          <w:sz w:val="24"/>
          <w:szCs w:val="24"/>
        </w:rPr>
      </w:pPr>
      <w:r w:rsidRPr="0041112D">
        <w:rPr>
          <w:rFonts w:asciiTheme="majorHAnsi" w:hAnsiTheme="majorHAnsi" w:cstheme="majorHAnsi"/>
          <w:sz w:val="24"/>
          <w:szCs w:val="24"/>
        </w:rPr>
        <w:t>szczegółowy sposób współdziałania w wykonaniu zamówienia i podział zadań,</w:t>
      </w:r>
    </w:p>
    <w:p w14:paraId="0ED2FD2D" w14:textId="77777777" w:rsidR="00267820" w:rsidRPr="0041112D" w:rsidRDefault="00267820" w:rsidP="0001370B">
      <w:pPr>
        <w:numPr>
          <w:ilvl w:val="3"/>
          <w:numId w:val="56"/>
        </w:numPr>
        <w:tabs>
          <w:tab w:val="num" w:pos="709"/>
        </w:tabs>
        <w:suppressAutoHyphens w:val="0"/>
        <w:spacing w:line="312" w:lineRule="auto"/>
        <w:ind w:left="709" w:hanging="283"/>
        <w:jc w:val="both"/>
        <w:rPr>
          <w:rFonts w:asciiTheme="majorHAnsi" w:hAnsiTheme="majorHAnsi" w:cstheme="majorHAnsi"/>
          <w:sz w:val="24"/>
          <w:szCs w:val="24"/>
        </w:rPr>
      </w:pPr>
      <w:r w:rsidRPr="0041112D">
        <w:rPr>
          <w:rFonts w:asciiTheme="majorHAnsi" w:hAnsiTheme="majorHAnsi" w:cstheme="majorHAnsi"/>
          <w:sz w:val="24"/>
          <w:szCs w:val="24"/>
        </w:rPr>
        <w:t>zapis o solidarnej odpowiedzialności każdego członka konsorcjum wobec Zamawiającego za wykonanie umowy,</w:t>
      </w:r>
    </w:p>
    <w:p w14:paraId="4F476A1C" w14:textId="77777777" w:rsidR="00267820" w:rsidRPr="0041112D" w:rsidRDefault="00267820" w:rsidP="0001370B">
      <w:pPr>
        <w:numPr>
          <w:ilvl w:val="3"/>
          <w:numId w:val="56"/>
        </w:numPr>
        <w:tabs>
          <w:tab w:val="num" w:pos="709"/>
        </w:tabs>
        <w:suppressAutoHyphens w:val="0"/>
        <w:spacing w:line="312" w:lineRule="auto"/>
        <w:ind w:left="709" w:hanging="284"/>
        <w:jc w:val="both"/>
        <w:rPr>
          <w:rFonts w:asciiTheme="majorHAnsi" w:hAnsiTheme="majorHAnsi" w:cstheme="majorHAnsi"/>
          <w:sz w:val="24"/>
          <w:szCs w:val="24"/>
        </w:rPr>
      </w:pPr>
      <w:r w:rsidRPr="0041112D">
        <w:rPr>
          <w:rFonts w:asciiTheme="majorHAnsi" w:hAnsiTheme="majorHAnsi" w:cstheme="majorHAnsi"/>
          <w:sz w:val="24"/>
          <w:szCs w:val="24"/>
        </w:rPr>
        <w:t>wyłączenie możliwości wypowiedzenia umowy konsorcjum przez któregokolwiek z jego członków do czasu obowiązywania umowy w zakresie niniejszego zamówienia,</w:t>
      </w:r>
    </w:p>
    <w:p w14:paraId="01BE87F2" w14:textId="77777777" w:rsidR="00267820" w:rsidRPr="0041112D" w:rsidRDefault="00267820" w:rsidP="0001370B">
      <w:pPr>
        <w:numPr>
          <w:ilvl w:val="3"/>
          <w:numId w:val="56"/>
        </w:numPr>
        <w:tabs>
          <w:tab w:val="num" w:pos="709"/>
        </w:tabs>
        <w:suppressAutoHyphens w:val="0"/>
        <w:spacing w:line="312" w:lineRule="auto"/>
        <w:ind w:left="709" w:hanging="284"/>
        <w:jc w:val="both"/>
        <w:rPr>
          <w:rFonts w:asciiTheme="majorHAnsi" w:hAnsiTheme="majorHAnsi" w:cstheme="majorHAnsi"/>
          <w:sz w:val="24"/>
          <w:szCs w:val="24"/>
        </w:rPr>
      </w:pPr>
      <w:r w:rsidRPr="0041112D">
        <w:rPr>
          <w:rFonts w:asciiTheme="majorHAnsi" w:hAnsiTheme="majorHAnsi" w:cstheme="majorHAnsi"/>
          <w:sz w:val="24"/>
          <w:szCs w:val="24"/>
        </w:rPr>
        <w:t>oświadczenie, że Lider jest upoważniony do zaciągania zobowiązań, do przyjmowania płatności od Zamawiającego i do przyjmowania instrukcji na rzecz i w imieniu wszystkich partnerów (współwykonawców) razem i każdego z osobna.</w:t>
      </w:r>
    </w:p>
    <w:p w14:paraId="0572053E" w14:textId="77777777" w:rsidR="00267820" w:rsidRPr="0041112D" w:rsidRDefault="00267820" w:rsidP="0001370B">
      <w:pPr>
        <w:pStyle w:val="Akapitzlist"/>
        <w:widowControl w:val="0"/>
        <w:numPr>
          <w:ilvl w:val="0"/>
          <w:numId w:val="57"/>
        </w:numPr>
        <w:spacing w:after="0"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Jeżeli wykonawca, którego oferta została wybrana, uchyla się od zawarcia umowy w sprawie zamówienia publicznego, Zamawiający wybiera ofertę najkorzystniejszą spośród pozostałych ofert, bez przeprowadzania ich ponownej oceny, chyba, że zachodzą przesłanki, o których mowa </w:t>
      </w:r>
      <w:r w:rsidRPr="0041112D">
        <w:rPr>
          <w:rFonts w:asciiTheme="majorHAnsi" w:hAnsiTheme="majorHAnsi" w:cstheme="majorHAnsi"/>
          <w:sz w:val="24"/>
          <w:szCs w:val="24"/>
        </w:rPr>
        <w:lastRenderedPageBreak/>
        <w:t xml:space="preserve">w art. 255  ustawy </w:t>
      </w:r>
      <w:proofErr w:type="spellStart"/>
      <w:r w:rsidRPr="0041112D">
        <w:rPr>
          <w:rFonts w:asciiTheme="majorHAnsi" w:hAnsiTheme="majorHAnsi" w:cstheme="majorHAnsi"/>
          <w:sz w:val="24"/>
          <w:szCs w:val="24"/>
        </w:rPr>
        <w:t>Pzp</w:t>
      </w:r>
      <w:proofErr w:type="spellEnd"/>
      <w:r w:rsidRPr="0041112D">
        <w:rPr>
          <w:rFonts w:asciiTheme="majorHAnsi" w:hAnsiTheme="majorHAnsi" w:cstheme="majorHAnsi"/>
          <w:sz w:val="24"/>
          <w:szCs w:val="24"/>
        </w:rPr>
        <w:t>.</w:t>
      </w:r>
    </w:p>
    <w:p w14:paraId="023FC318" w14:textId="77777777" w:rsidR="00267820" w:rsidRPr="0041112D" w:rsidRDefault="00267820" w:rsidP="0001370B">
      <w:pPr>
        <w:pStyle w:val="Akapitzlist"/>
        <w:widowControl w:val="0"/>
        <w:numPr>
          <w:ilvl w:val="0"/>
          <w:numId w:val="57"/>
        </w:numPr>
        <w:spacing w:after="0"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Wykonawca będzie zobowiązany do podpisania umowy w miejscu i terminie wskazanym przez Zamawiającego.</w:t>
      </w:r>
    </w:p>
    <w:p w14:paraId="632C103A" w14:textId="77777777" w:rsidR="00267820" w:rsidRPr="0041112D" w:rsidRDefault="00267820" w:rsidP="0001370B">
      <w:pPr>
        <w:pStyle w:val="Akapitzlist"/>
        <w:numPr>
          <w:ilvl w:val="0"/>
          <w:numId w:val="57"/>
        </w:numPr>
        <w:spacing w:after="0"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W sprawach nieuregulowanych w niniejszej SWZ mają zastosowanie przepisy ustawy Prawo zamówień publicznych oraz przepisy Kodeksu cywilnego. </w:t>
      </w:r>
    </w:p>
    <w:p w14:paraId="2C776B93" w14:textId="77777777" w:rsidR="00267820" w:rsidRDefault="00267820" w:rsidP="0001370B">
      <w:pPr>
        <w:numPr>
          <w:ilvl w:val="0"/>
          <w:numId w:val="57"/>
        </w:numPr>
        <w:suppressAutoHyphens w:val="0"/>
        <w:spacing w:line="312" w:lineRule="auto"/>
        <w:ind w:left="426" w:hanging="426"/>
        <w:contextualSpacing/>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t xml:space="preserve">Osoby reprezentujące Wykonawcę przy podpisaniu umowy winny posiadać ze sobą dokumenty potwierdzające ich umocowanie do podpisania umowy, o ile umocowanie to nie będzie wynikać z dokumentów załączonych do przedłożonej oferty. </w:t>
      </w:r>
    </w:p>
    <w:p w14:paraId="7C66BC91" w14:textId="77777777" w:rsidR="0041112D" w:rsidRPr="0041112D" w:rsidRDefault="0041112D" w:rsidP="0001370B">
      <w:pPr>
        <w:suppressAutoHyphens w:val="0"/>
        <w:spacing w:line="312" w:lineRule="auto"/>
        <w:ind w:left="426"/>
        <w:contextualSpacing/>
        <w:jc w:val="both"/>
        <w:rPr>
          <w:rFonts w:asciiTheme="majorHAnsi" w:hAnsiTheme="majorHAnsi" w:cstheme="majorHAnsi"/>
          <w:sz w:val="24"/>
          <w:szCs w:val="24"/>
          <w:lang w:eastAsia="en-US"/>
        </w:rPr>
      </w:pPr>
    </w:p>
    <w:p w14:paraId="0C5D0289" w14:textId="77777777" w:rsidR="00267820" w:rsidRPr="0041112D" w:rsidRDefault="00267820" w:rsidP="0001370B">
      <w:pPr>
        <w:pStyle w:val="Nagwek2"/>
        <w:shd w:val="clear" w:color="auto" w:fill="BFBFBF" w:themeFill="background1" w:themeFillShade="BF"/>
        <w:spacing w:line="312" w:lineRule="auto"/>
        <w:jc w:val="both"/>
        <w:rPr>
          <w:rFonts w:cstheme="majorHAnsi"/>
          <w:b/>
          <w:bCs/>
          <w:color w:val="auto"/>
          <w:sz w:val="24"/>
          <w:szCs w:val="24"/>
        </w:rPr>
      </w:pPr>
      <w:bookmarkStart w:id="30" w:name="_Toc125967965"/>
      <w:r w:rsidRPr="0041112D">
        <w:rPr>
          <w:rFonts w:cstheme="majorHAnsi"/>
          <w:b/>
          <w:bCs/>
          <w:color w:val="auto"/>
          <w:sz w:val="24"/>
          <w:szCs w:val="24"/>
        </w:rPr>
        <w:t>XXI</w:t>
      </w:r>
      <w:r w:rsidR="00B2741E">
        <w:rPr>
          <w:rFonts w:cstheme="majorHAnsi"/>
          <w:b/>
          <w:bCs/>
          <w:color w:val="auto"/>
          <w:sz w:val="24"/>
          <w:szCs w:val="24"/>
        </w:rPr>
        <w:t>II</w:t>
      </w:r>
      <w:r w:rsidRPr="0041112D">
        <w:rPr>
          <w:rFonts w:cstheme="majorHAnsi"/>
          <w:b/>
          <w:bCs/>
          <w:color w:val="auto"/>
          <w:sz w:val="24"/>
          <w:szCs w:val="24"/>
        </w:rPr>
        <w:t>. Wymagania dotyczące zabezpieczenia należytego wykonania umowy</w:t>
      </w:r>
      <w:bookmarkEnd w:id="30"/>
    </w:p>
    <w:p w14:paraId="6736FEFC" w14:textId="77777777" w:rsidR="00267820" w:rsidRPr="0041112D" w:rsidRDefault="00267820" w:rsidP="0001370B">
      <w:pPr>
        <w:tabs>
          <w:tab w:val="left" w:pos="426"/>
        </w:tabs>
        <w:autoSpaceDE w:val="0"/>
        <w:autoSpaceDN w:val="0"/>
        <w:adjustRightInd w:val="0"/>
        <w:spacing w:line="312" w:lineRule="auto"/>
        <w:ind w:left="425"/>
        <w:jc w:val="both"/>
        <w:rPr>
          <w:rFonts w:asciiTheme="majorHAnsi" w:hAnsiTheme="majorHAnsi" w:cstheme="majorHAnsi"/>
          <w:sz w:val="24"/>
          <w:szCs w:val="24"/>
        </w:rPr>
      </w:pPr>
    </w:p>
    <w:p w14:paraId="43E0F2BF" w14:textId="77777777" w:rsidR="00267820" w:rsidRPr="0041112D" w:rsidRDefault="00267820" w:rsidP="0001370B">
      <w:pPr>
        <w:tabs>
          <w:tab w:val="left" w:pos="426"/>
        </w:tabs>
        <w:autoSpaceDE w:val="0"/>
        <w:autoSpaceDN w:val="0"/>
        <w:adjustRightInd w:val="0"/>
        <w:spacing w:line="312" w:lineRule="auto"/>
        <w:ind w:left="425"/>
        <w:jc w:val="both"/>
        <w:rPr>
          <w:rFonts w:asciiTheme="majorHAnsi" w:hAnsiTheme="majorHAnsi" w:cstheme="majorHAnsi"/>
          <w:sz w:val="24"/>
          <w:szCs w:val="24"/>
        </w:rPr>
      </w:pPr>
      <w:r w:rsidRPr="0041112D">
        <w:rPr>
          <w:rFonts w:asciiTheme="majorHAnsi" w:hAnsiTheme="majorHAnsi" w:cstheme="majorHAnsi"/>
          <w:sz w:val="24"/>
          <w:szCs w:val="24"/>
        </w:rPr>
        <w:t>Zamawiający nie wymaga wniesienia, przed zawarciem umowy, zabezpieczenia należytego wykonania umowy.</w:t>
      </w:r>
    </w:p>
    <w:p w14:paraId="27CD6420" w14:textId="77777777" w:rsidR="00267820" w:rsidRPr="0041112D" w:rsidRDefault="00267820" w:rsidP="0001370B">
      <w:pPr>
        <w:tabs>
          <w:tab w:val="left" w:pos="426"/>
        </w:tabs>
        <w:autoSpaceDE w:val="0"/>
        <w:autoSpaceDN w:val="0"/>
        <w:adjustRightInd w:val="0"/>
        <w:spacing w:line="312" w:lineRule="auto"/>
        <w:ind w:left="425"/>
        <w:jc w:val="both"/>
        <w:rPr>
          <w:rFonts w:asciiTheme="majorHAnsi" w:hAnsiTheme="majorHAnsi" w:cstheme="majorHAnsi"/>
          <w:iCs/>
          <w:sz w:val="24"/>
          <w:szCs w:val="24"/>
        </w:rPr>
      </w:pPr>
    </w:p>
    <w:p w14:paraId="0D86F832" w14:textId="77777777" w:rsidR="00267820" w:rsidRPr="0041112D" w:rsidRDefault="00267820" w:rsidP="0001370B">
      <w:pPr>
        <w:pStyle w:val="Nagwek2"/>
        <w:shd w:val="clear" w:color="auto" w:fill="BFBFBF" w:themeFill="background1" w:themeFillShade="BF"/>
        <w:spacing w:line="312" w:lineRule="auto"/>
        <w:jc w:val="both"/>
        <w:rPr>
          <w:rFonts w:cstheme="majorHAnsi"/>
          <w:b/>
          <w:bCs/>
          <w:color w:val="auto"/>
          <w:sz w:val="24"/>
          <w:szCs w:val="24"/>
        </w:rPr>
      </w:pPr>
      <w:bookmarkStart w:id="31" w:name="_Toc125967966"/>
      <w:r w:rsidRPr="0041112D">
        <w:rPr>
          <w:rFonts w:cstheme="majorHAnsi"/>
          <w:b/>
          <w:bCs/>
          <w:color w:val="auto"/>
          <w:sz w:val="24"/>
          <w:szCs w:val="24"/>
        </w:rPr>
        <w:t>XX</w:t>
      </w:r>
      <w:r w:rsidR="00B2741E">
        <w:rPr>
          <w:rFonts w:cstheme="majorHAnsi"/>
          <w:b/>
          <w:bCs/>
          <w:color w:val="auto"/>
          <w:sz w:val="24"/>
          <w:szCs w:val="24"/>
        </w:rPr>
        <w:t>I</w:t>
      </w:r>
      <w:r w:rsidR="0001370B">
        <w:rPr>
          <w:rFonts w:cstheme="majorHAnsi"/>
          <w:b/>
          <w:bCs/>
          <w:color w:val="auto"/>
          <w:sz w:val="24"/>
          <w:szCs w:val="24"/>
        </w:rPr>
        <w:t>V</w:t>
      </w:r>
      <w:r w:rsidRPr="0041112D">
        <w:rPr>
          <w:rFonts w:cstheme="majorHAnsi"/>
          <w:b/>
          <w:bCs/>
          <w:color w:val="auto"/>
          <w:sz w:val="24"/>
          <w:szCs w:val="24"/>
        </w:rPr>
        <w:t>. Informacje o treści zawieranej umowy oraz możliwości jej zmiany</w:t>
      </w:r>
      <w:bookmarkEnd w:id="31"/>
      <w:r w:rsidRPr="0041112D">
        <w:rPr>
          <w:rFonts w:cstheme="majorHAnsi"/>
          <w:b/>
          <w:bCs/>
          <w:color w:val="auto"/>
          <w:sz w:val="24"/>
          <w:szCs w:val="24"/>
        </w:rPr>
        <w:t xml:space="preserve"> </w:t>
      </w:r>
    </w:p>
    <w:p w14:paraId="0DEC3E1B" w14:textId="77777777" w:rsidR="00267820" w:rsidRPr="0041112D" w:rsidRDefault="00267820" w:rsidP="0001370B">
      <w:pPr>
        <w:numPr>
          <w:ilvl w:val="3"/>
          <w:numId w:val="55"/>
        </w:numPr>
        <w:suppressAutoHyphens w:val="0"/>
        <w:spacing w:before="240" w:line="312" w:lineRule="auto"/>
        <w:ind w:left="284"/>
        <w:jc w:val="both"/>
        <w:rPr>
          <w:rFonts w:asciiTheme="majorHAnsi" w:hAnsiTheme="majorHAnsi" w:cstheme="majorHAnsi"/>
          <w:sz w:val="24"/>
          <w:szCs w:val="24"/>
        </w:rPr>
      </w:pPr>
      <w:r w:rsidRPr="0041112D">
        <w:rPr>
          <w:rFonts w:asciiTheme="majorHAnsi" w:hAnsiTheme="majorHAnsi" w:cstheme="majorHAnsi"/>
          <w:sz w:val="24"/>
          <w:szCs w:val="24"/>
        </w:rPr>
        <w:t xml:space="preserve">Wybrany Wykonawca jest zobowiązany do zawarcia umowy w sprawie zamówienia publicznego na warunkach określonych we Wzorze Umowy, stanowiącym </w:t>
      </w:r>
      <w:r w:rsidRPr="0041112D">
        <w:rPr>
          <w:rFonts w:asciiTheme="majorHAnsi" w:hAnsiTheme="majorHAnsi" w:cstheme="majorHAnsi"/>
          <w:b/>
          <w:sz w:val="24"/>
          <w:szCs w:val="24"/>
        </w:rPr>
        <w:t xml:space="preserve">Załącznik </w:t>
      </w:r>
      <w:r w:rsidRPr="00445271">
        <w:rPr>
          <w:rFonts w:asciiTheme="majorHAnsi" w:hAnsiTheme="majorHAnsi" w:cstheme="majorHAnsi"/>
          <w:b/>
          <w:sz w:val="24"/>
          <w:szCs w:val="24"/>
        </w:rPr>
        <w:t xml:space="preserve">nr </w:t>
      </w:r>
      <w:r w:rsidR="00445271" w:rsidRPr="00445271">
        <w:rPr>
          <w:rFonts w:asciiTheme="majorHAnsi" w:hAnsiTheme="majorHAnsi" w:cstheme="majorHAnsi"/>
          <w:b/>
          <w:sz w:val="24"/>
          <w:szCs w:val="24"/>
        </w:rPr>
        <w:t>9</w:t>
      </w:r>
      <w:r w:rsidR="00B2741E" w:rsidRPr="00445271">
        <w:rPr>
          <w:rFonts w:asciiTheme="majorHAnsi" w:hAnsiTheme="majorHAnsi" w:cstheme="majorHAnsi"/>
          <w:b/>
          <w:sz w:val="24"/>
          <w:szCs w:val="24"/>
        </w:rPr>
        <w:t xml:space="preserve"> </w:t>
      </w:r>
      <w:r w:rsidRPr="00445271">
        <w:rPr>
          <w:rFonts w:asciiTheme="majorHAnsi" w:hAnsiTheme="majorHAnsi" w:cstheme="majorHAnsi"/>
          <w:b/>
          <w:sz w:val="24"/>
          <w:szCs w:val="24"/>
        </w:rPr>
        <w:t>do</w:t>
      </w:r>
      <w:r w:rsidRPr="0041112D">
        <w:rPr>
          <w:rFonts w:asciiTheme="majorHAnsi" w:hAnsiTheme="majorHAnsi" w:cstheme="majorHAnsi"/>
          <w:b/>
          <w:sz w:val="24"/>
          <w:szCs w:val="24"/>
        </w:rPr>
        <w:t xml:space="preserve"> SWZ</w:t>
      </w:r>
      <w:r w:rsidRPr="0041112D">
        <w:rPr>
          <w:rFonts w:asciiTheme="majorHAnsi" w:hAnsiTheme="majorHAnsi" w:cstheme="majorHAnsi"/>
          <w:sz w:val="24"/>
          <w:szCs w:val="24"/>
        </w:rPr>
        <w:t>.</w:t>
      </w:r>
    </w:p>
    <w:p w14:paraId="3B173E2B" w14:textId="77777777" w:rsidR="00267820" w:rsidRPr="0041112D" w:rsidRDefault="00267820" w:rsidP="0001370B">
      <w:pPr>
        <w:numPr>
          <w:ilvl w:val="3"/>
          <w:numId w:val="55"/>
        </w:numPr>
        <w:suppressAutoHyphens w:val="0"/>
        <w:spacing w:before="240" w:line="312" w:lineRule="auto"/>
        <w:ind w:left="284"/>
        <w:jc w:val="both"/>
        <w:rPr>
          <w:rFonts w:asciiTheme="majorHAnsi" w:hAnsiTheme="majorHAnsi" w:cstheme="majorHAnsi"/>
          <w:sz w:val="24"/>
          <w:szCs w:val="24"/>
        </w:rPr>
      </w:pPr>
      <w:r w:rsidRPr="0041112D">
        <w:rPr>
          <w:rFonts w:asciiTheme="majorHAnsi" w:hAnsiTheme="majorHAnsi" w:cstheme="majorHAnsi"/>
          <w:sz w:val="24"/>
          <w:szCs w:val="24"/>
        </w:rPr>
        <w:t>Złożenie oferty jest jednoznaczne z akceptacją przez Wykonawcę projektowanych postanowień umowy.</w:t>
      </w:r>
    </w:p>
    <w:p w14:paraId="05B8BF7B" w14:textId="77777777" w:rsidR="00267820" w:rsidRPr="0041112D" w:rsidRDefault="00267820" w:rsidP="0001370B">
      <w:pPr>
        <w:numPr>
          <w:ilvl w:val="3"/>
          <w:numId w:val="55"/>
        </w:numPr>
        <w:suppressAutoHyphens w:val="0"/>
        <w:spacing w:line="312" w:lineRule="auto"/>
        <w:ind w:left="284"/>
        <w:jc w:val="both"/>
        <w:rPr>
          <w:rFonts w:asciiTheme="majorHAnsi" w:hAnsiTheme="majorHAnsi" w:cstheme="majorHAnsi"/>
          <w:sz w:val="24"/>
          <w:szCs w:val="24"/>
        </w:rPr>
      </w:pPr>
      <w:r w:rsidRPr="0041112D">
        <w:rPr>
          <w:rFonts w:asciiTheme="majorHAnsi" w:hAnsiTheme="majorHAnsi" w:cstheme="majorHAnsi"/>
          <w:sz w:val="24"/>
          <w:szCs w:val="24"/>
        </w:rPr>
        <w:t>Zakres świadczenia Wykonawcy wynikający z umowy jest tożsamy z jego zobowiązaniem zawartym w ofercie.</w:t>
      </w:r>
    </w:p>
    <w:p w14:paraId="1B968C94" w14:textId="77777777" w:rsidR="00267820" w:rsidRPr="0041112D" w:rsidRDefault="00267820" w:rsidP="0001370B">
      <w:pPr>
        <w:numPr>
          <w:ilvl w:val="3"/>
          <w:numId w:val="55"/>
        </w:numPr>
        <w:suppressAutoHyphens w:val="0"/>
        <w:spacing w:line="312" w:lineRule="auto"/>
        <w:ind w:left="284"/>
        <w:jc w:val="both"/>
        <w:rPr>
          <w:rFonts w:asciiTheme="majorHAnsi" w:hAnsiTheme="majorHAnsi" w:cstheme="majorHAnsi"/>
          <w:sz w:val="24"/>
          <w:szCs w:val="24"/>
        </w:rPr>
      </w:pPr>
      <w:r w:rsidRPr="0041112D">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w:t>
      </w:r>
      <w:r w:rsidRPr="0041112D">
        <w:rPr>
          <w:rFonts w:asciiTheme="majorHAnsi" w:hAnsiTheme="majorHAnsi" w:cstheme="majorHAnsi"/>
          <w:b/>
          <w:sz w:val="24"/>
          <w:szCs w:val="24"/>
        </w:rPr>
        <w:t xml:space="preserve">Załącznik </w:t>
      </w:r>
      <w:r w:rsidRPr="00B2741E">
        <w:rPr>
          <w:rFonts w:asciiTheme="majorHAnsi" w:hAnsiTheme="majorHAnsi" w:cstheme="majorHAnsi"/>
          <w:b/>
          <w:sz w:val="24"/>
          <w:szCs w:val="24"/>
        </w:rPr>
        <w:t xml:space="preserve">nr </w:t>
      </w:r>
      <w:r w:rsidR="00445271" w:rsidRPr="00445271">
        <w:rPr>
          <w:rFonts w:asciiTheme="majorHAnsi" w:hAnsiTheme="majorHAnsi" w:cstheme="majorHAnsi"/>
          <w:b/>
          <w:sz w:val="24"/>
          <w:szCs w:val="24"/>
        </w:rPr>
        <w:t>9</w:t>
      </w:r>
      <w:r w:rsidRPr="00445271">
        <w:rPr>
          <w:rFonts w:asciiTheme="majorHAnsi" w:hAnsiTheme="majorHAnsi" w:cstheme="majorHAnsi"/>
          <w:b/>
          <w:sz w:val="24"/>
          <w:szCs w:val="24"/>
        </w:rPr>
        <w:t xml:space="preserve"> do SWZ</w:t>
      </w:r>
      <w:r w:rsidRPr="0041112D">
        <w:rPr>
          <w:rFonts w:asciiTheme="majorHAnsi" w:hAnsiTheme="majorHAnsi" w:cstheme="majorHAnsi"/>
          <w:sz w:val="24"/>
          <w:szCs w:val="24"/>
        </w:rPr>
        <w:t>.</w:t>
      </w:r>
    </w:p>
    <w:p w14:paraId="799BDAC3" w14:textId="77777777" w:rsidR="00267820" w:rsidRDefault="00267820" w:rsidP="0001370B">
      <w:pPr>
        <w:numPr>
          <w:ilvl w:val="3"/>
          <w:numId w:val="55"/>
        </w:numPr>
        <w:suppressAutoHyphens w:val="0"/>
        <w:spacing w:line="312" w:lineRule="auto"/>
        <w:ind w:left="284"/>
        <w:jc w:val="both"/>
        <w:rPr>
          <w:rFonts w:asciiTheme="majorHAnsi" w:hAnsiTheme="majorHAnsi" w:cstheme="majorHAnsi"/>
          <w:sz w:val="24"/>
          <w:szCs w:val="24"/>
        </w:rPr>
      </w:pPr>
      <w:r w:rsidRPr="0041112D">
        <w:rPr>
          <w:rFonts w:asciiTheme="majorHAnsi" w:hAnsiTheme="majorHAnsi" w:cstheme="majorHAnsi"/>
          <w:sz w:val="24"/>
          <w:szCs w:val="24"/>
        </w:rPr>
        <w:t>Zmiana umowy wymaga dla swej ważności, pod rygorem nieważności, zachowania formy pisemnej.</w:t>
      </w:r>
    </w:p>
    <w:p w14:paraId="6B24523D" w14:textId="77777777" w:rsidR="00B2741E" w:rsidRPr="0041112D" w:rsidRDefault="00B2741E" w:rsidP="00B2741E">
      <w:pPr>
        <w:suppressAutoHyphens w:val="0"/>
        <w:spacing w:line="312" w:lineRule="auto"/>
        <w:ind w:left="2700"/>
        <w:jc w:val="both"/>
        <w:rPr>
          <w:rFonts w:asciiTheme="majorHAnsi" w:hAnsiTheme="majorHAnsi" w:cstheme="majorHAnsi"/>
          <w:sz w:val="24"/>
          <w:szCs w:val="24"/>
        </w:rPr>
      </w:pPr>
    </w:p>
    <w:p w14:paraId="6B73E179" w14:textId="77777777" w:rsidR="00267820" w:rsidRPr="0041112D" w:rsidRDefault="00267820" w:rsidP="0001370B">
      <w:pPr>
        <w:pStyle w:val="Nagwek2"/>
        <w:shd w:val="clear" w:color="auto" w:fill="BFBFBF" w:themeFill="background1" w:themeFillShade="BF"/>
        <w:spacing w:line="312" w:lineRule="auto"/>
        <w:jc w:val="both"/>
        <w:rPr>
          <w:rFonts w:cstheme="majorHAnsi"/>
          <w:b/>
          <w:bCs/>
          <w:color w:val="auto"/>
          <w:sz w:val="24"/>
          <w:szCs w:val="24"/>
        </w:rPr>
      </w:pPr>
      <w:bookmarkStart w:id="32" w:name="_Toc125967967"/>
      <w:r w:rsidRPr="0041112D">
        <w:rPr>
          <w:rFonts w:cstheme="majorHAnsi"/>
          <w:b/>
          <w:bCs/>
          <w:color w:val="auto"/>
          <w:sz w:val="24"/>
          <w:szCs w:val="24"/>
        </w:rPr>
        <w:t>X</w:t>
      </w:r>
      <w:r w:rsidR="00A600B3">
        <w:rPr>
          <w:rFonts w:cstheme="majorHAnsi"/>
          <w:b/>
          <w:bCs/>
          <w:color w:val="auto"/>
          <w:sz w:val="24"/>
          <w:szCs w:val="24"/>
        </w:rPr>
        <w:t>X</w:t>
      </w:r>
      <w:r w:rsidRPr="0041112D">
        <w:rPr>
          <w:rFonts w:cstheme="majorHAnsi"/>
          <w:b/>
          <w:bCs/>
          <w:color w:val="auto"/>
          <w:sz w:val="24"/>
          <w:szCs w:val="24"/>
        </w:rPr>
        <w:t>V. Pouczenie o środkach ochrony prawnej przysługujących Wykonawcy</w:t>
      </w:r>
      <w:bookmarkEnd w:id="32"/>
    </w:p>
    <w:p w14:paraId="579DCDC6" w14:textId="77777777" w:rsidR="00267820" w:rsidRPr="0041112D" w:rsidRDefault="00267820" w:rsidP="0001370B">
      <w:pPr>
        <w:numPr>
          <w:ilvl w:val="0"/>
          <w:numId w:val="53"/>
        </w:numPr>
        <w:suppressAutoHyphens w:val="0"/>
        <w:spacing w:before="240"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BEC17A5" w14:textId="77777777" w:rsidR="00267820" w:rsidRPr="0041112D" w:rsidRDefault="00267820" w:rsidP="0001370B">
      <w:pPr>
        <w:numPr>
          <w:ilvl w:val="0"/>
          <w:numId w:val="53"/>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Środki ochrony prawnej wobec ogłoszenia wszczynającego postępowanie o udzielenie zamówienia lub ogłoszenia o konkursie oraz dokumentów zamówienia przysługują również </w:t>
      </w:r>
      <w:r w:rsidRPr="0041112D">
        <w:rPr>
          <w:rFonts w:asciiTheme="majorHAnsi" w:hAnsiTheme="majorHAnsi" w:cstheme="majorHAnsi"/>
          <w:sz w:val="24"/>
          <w:szCs w:val="24"/>
        </w:rPr>
        <w:lastRenderedPageBreak/>
        <w:t>organizacjom wpisanym na listę, o której mowa w art. 469 pkt 15 PZP oraz Rzecznikowi Małych</w:t>
      </w:r>
      <w:r w:rsidR="00B2741E">
        <w:rPr>
          <w:rFonts w:asciiTheme="majorHAnsi" w:hAnsiTheme="majorHAnsi" w:cstheme="majorHAnsi"/>
          <w:sz w:val="24"/>
          <w:szCs w:val="24"/>
        </w:rPr>
        <w:br/>
      </w:r>
      <w:r w:rsidRPr="0041112D">
        <w:rPr>
          <w:rFonts w:asciiTheme="majorHAnsi" w:hAnsiTheme="majorHAnsi" w:cstheme="majorHAnsi"/>
          <w:sz w:val="24"/>
          <w:szCs w:val="24"/>
        </w:rPr>
        <w:t xml:space="preserve"> i Średnich Przedsiębiorców.</w:t>
      </w:r>
    </w:p>
    <w:p w14:paraId="0B53F24E" w14:textId="77777777" w:rsidR="00267820" w:rsidRPr="0041112D" w:rsidRDefault="00267820" w:rsidP="0001370B">
      <w:pPr>
        <w:numPr>
          <w:ilvl w:val="0"/>
          <w:numId w:val="53"/>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Odwołanie przysługuje na:</w:t>
      </w:r>
    </w:p>
    <w:p w14:paraId="2E835A40" w14:textId="77777777" w:rsidR="00267820" w:rsidRPr="0041112D" w:rsidRDefault="00267820" w:rsidP="0001370B">
      <w:pPr>
        <w:spacing w:line="312" w:lineRule="auto"/>
        <w:ind w:left="868" w:hanging="425"/>
        <w:jc w:val="both"/>
        <w:rPr>
          <w:rFonts w:asciiTheme="majorHAnsi" w:hAnsiTheme="majorHAnsi" w:cstheme="majorHAnsi"/>
          <w:sz w:val="24"/>
          <w:szCs w:val="24"/>
        </w:rPr>
      </w:pPr>
      <w:r w:rsidRPr="0041112D">
        <w:rPr>
          <w:rFonts w:asciiTheme="majorHAnsi" w:hAnsiTheme="majorHAnsi" w:cstheme="majorHAnsi"/>
          <w:sz w:val="24"/>
          <w:szCs w:val="24"/>
        </w:rPr>
        <w:t>1)</w:t>
      </w:r>
      <w:r w:rsidRPr="0041112D">
        <w:rPr>
          <w:rFonts w:asciiTheme="majorHAnsi" w:hAnsiTheme="majorHAnsi" w:cstheme="majorHAnsi"/>
          <w:sz w:val="24"/>
          <w:szCs w:val="24"/>
        </w:rPr>
        <w:tab/>
        <w:t xml:space="preserve">niezgodną z przepisami ustawy czynność Zamawiającego, podjętą w postępowaniu </w:t>
      </w:r>
      <w:r w:rsidR="00B2741E">
        <w:rPr>
          <w:rFonts w:asciiTheme="majorHAnsi" w:hAnsiTheme="majorHAnsi" w:cstheme="majorHAnsi"/>
          <w:sz w:val="24"/>
          <w:szCs w:val="24"/>
        </w:rPr>
        <w:br/>
      </w:r>
      <w:r w:rsidRPr="0041112D">
        <w:rPr>
          <w:rFonts w:asciiTheme="majorHAnsi" w:hAnsiTheme="majorHAnsi" w:cstheme="majorHAnsi"/>
          <w:sz w:val="24"/>
          <w:szCs w:val="24"/>
        </w:rPr>
        <w:t>o udzielenie zamówienia, w tym na projektowane postanowienie umowy;</w:t>
      </w:r>
    </w:p>
    <w:p w14:paraId="002A20C5" w14:textId="77777777" w:rsidR="00267820" w:rsidRPr="0041112D" w:rsidRDefault="00267820" w:rsidP="0001370B">
      <w:pPr>
        <w:spacing w:line="312" w:lineRule="auto"/>
        <w:ind w:left="868" w:hanging="425"/>
        <w:jc w:val="both"/>
        <w:rPr>
          <w:rFonts w:asciiTheme="majorHAnsi" w:hAnsiTheme="majorHAnsi" w:cstheme="majorHAnsi"/>
          <w:sz w:val="24"/>
          <w:szCs w:val="24"/>
        </w:rPr>
      </w:pPr>
      <w:r w:rsidRPr="0041112D">
        <w:rPr>
          <w:rFonts w:asciiTheme="majorHAnsi" w:hAnsiTheme="majorHAnsi" w:cstheme="majorHAnsi"/>
          <w:sz w:val="24"/>
          <w:szCs w:val="24"/>
        </w:rPr>
        <w:t>2)</w:t>
      </w:r>
      <w:r w:rsidRPr="0041112D">
        <w:rPr>
          <w:rFonts w:asciiTheme="majorHAnsi" w:hAnsiTheme="majorHAnsi" w:cstheme="majorHAnsi"/>
          <w:sz w:val="24"/>
          <w:szCs w:val="24"/>
        </w:rPr>
        <w:tab/>
        <w:t>zaniechanie czynności w postępowaniu o udzielenie zamówienia do której zamawiający był obowiązany na podstawie ustawy;</w:t>
      </w:r>
    </w:p>
    <w:p w14:paraId="6B37DF09" w14:textId="77777777" w:rsidR="00267820" w:rsidRPr="0041112D" w:rsidRDefault="00267820" w:rsidP="0001370B">
      <w:pPr>
        <w:numPr>
          <w:ilvl w:val="0"/>
          <w:numId w:val="53"/>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59744252" w14:textId="77777777" w:rsidR="00267820" w:rsidRPr="0041112D" w:rsidRDefault="00267820" w:rsidP="0001370B">
      <w:pPr>
        <w:numPr>
          <w:ilvl w:val="0"/>
          <w:numId w:val="53"/>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5C213B26" w14:textId="77777777" w:rsidR="00267820" w:rsidRPr="0041112D" w:rsidRDefault="00267820" w:rsidP="0001370B">
      <w:pPr>
        <w:numPr>
          <w:ilvl w:val="0"/>
          <w:numId w:val="53"/>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Odwołanie wnosi się w terminie:</w:t>
      </w:r>
    </w:p>
    <w:p w14:paraId="01E70836" w14:textId="77777777" w:rsidR="00267820" w:rsidRPr="0041112D" w:rsidRDefault="00267820" w:rsidP="0001370B">
      <w:pPr>
        <w:spacing w:line="312" w:lineRule="auto"/>
        <w:ind w:left="709" w:hanging="425"/>
        <w:jc w:val="both"/>
        <w:rPr>
          <w:rFonts w:asciiTheme="majorHAnsi" w:hAnsiTheme="majorHAnsi" w:cstheme="majorHAnsi"/>
          <w:sz w:val="24"/>
          <w:szCs w:val="24"/>
        </w:rPr>
      </w:pPr>
      <w:r w:rsidRPr="0041112D">
        <w:rPr>
          <w:rFonts w:asciiTheme="majorHAnsi" w:hAnsiTheme="majorHAnsi" w:cstheme="majorHAnsi"/>
          <w:sz w:val="24"/>
          <w:szCs w:val="24"/>
        </w:rPr>
        <w:t>1)</w:t>
      </w:r>
      <w:r w:rsidRPr="0041112D">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1732A635" w14:textId="77777777" w:rsidR="00267820" w:rsidRPr="0041112D" w:rsidRDefault="00267820" w:rsidP="0001370B">
      <w:pPr>
        <w:spacing w:line="312" w:lineRule="auto"/>
        <w:ind w:left="709" w:hanging="425"/>
        <w:jc w:val="both"/>
        <w:rPr>
          <w:rFonts w:asciiTheme="majorHAnsi" w:hAnsiTheme="majorHAnsi" w:cstheme="majorHAnsi"/>
          <w:sz w:val="24"/>
          <w:szCs w:val="24"/>
        </w:rPr>
      </w:pPr>
      <w:r w:rsidRPr="0041112D">
        <w:rPr>
          <w:rFonts w:asciiTheme="majorHAnsi" w:hAnsiTheme="majorHAnsi" w:cstheme="majorHAnsi"/>
          <w:sz w:val="24"/>
          <w:szCs w:val="24"/>
        </w:rPr>
        <w:t>2)</w:t>
      </w:r>
      <w:r w:rsidRPr="0041112D">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D1F07A4" w14:textId="77777777" w:rsidR="00267820" w:rsidRPr="0041112D" w:rsidRDefault="00267820" w:rsidP="0001370B">
      <w:pPr>
        <w:numPr>
          <w:ilvl w:val="0"/>
          <w:numId w:val="53"/>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Odwołanie w przypadkach innych niż określone w pkt 5 i 6 wnosi się w terminie 5 dni od dnia, </w:t>
      </w:r>
      <w:r w:rsidR="00B2741E">
        <w:rPr>
          <w:rFonts w:asciiTheme="majorHAnsi" w:hAnsiTheme="majorHAnsi" w:cstheme="majorHAnsi"/>
          <w:sz w:val="24"/>
          <w:szCs w:val="24"/>
        </w:rPr>
        <w:br/>
      </w:r>
      <w:r w:rsidRPr="0041112D">
        <w:rPr>
          <w:rFonts w:asciiTheme="majorHAnsi" w:hAnsiTheme="majorHAnsi" w:cstheme="majorHAnsi"/>
          <w:sz w:val="24"/>
          <w:szCs w:val="24"/>
        </w:rPr>
        <w:t xml:space="preserve">w którym powzięto lub przy zachowaniu należytej staranności można było powziąć wiadomość </w:t>
      </w:r>
      <w:r w:rsidR="00B2741E">
        <w:rPr>
          <w:rFonts w:asciiTheme="majorHAnsi" w:hAnsiTheme="majorHAnsi" w:cstheme="majorHAnsi"/>
          <w:sz w:val="24"/>
          <w:szCs w:val="24"/>
        </w:rPr>
        <w:br/>
      </w:r>
      <w:r w:rsidRPr="0041112D">
        <w:rPr>
          <w:rFonts w:asciiTheme="majorHAnsi" w:hAnsiTheme="majorHAnsi" w:cstheme="majorHAnsi"/>
          <w:sz w:val="24"/>
          <w:szCs w:val="24"/>
        </w:rPr>
        <w:t>o okolicznościach stanowiących podstawę jego wniesienia</w:t>
      </w:r>
    </w:p>
    <w:p w14:paraId="7A74D486" w14:textId="77777777" w:rsidR="00267820" w:rsidRPr="0041112D" w:rsidRDefault="00267820" w:rsidP="0001370B">
      <w:pPr>
        <w:numPr>
          <w:ilvl w:val="0"/>
          <w:numId w:val="53"/>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6F0A107D" w14:textId="77777777" w:rsidR="00267820" w:rsidRPr="0041112D" w:rsidRDefault="00267820" w:rsidP="0001370B">
      <w:pPr>
        <w:numPr>
          <w:ilvl w:val="0"/>
          <w:numId w:val="53"/>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0277655" w14:textId="77777777" w:rsidR="00267820" w:rsidRPr="0041112D" w:rsidRDefault="00267820" w:rsidP="0001370B">
      <w:pPr>
        <w:numPr>
          <w:ilvl w:val="0"/>
          <w:numId w:val="53"/>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Skargę wnosi się do Sądu Okręgowego w Warszawie - sądu zamówień publicznych, zwanego dalej "sądem zamówień publicznych".</w:t>
      </w:r>
    </w:p>
    <w:p w14:paraId="34F37C83" w14:textId="77777777" w:rsidR="00267820" w:rsidRPr="0041112D" w:rsidRDefault="00267820" w:rsidP="0001370B">
      <w:pPr>
        <w:numPr>
          <w:ilvl w:val="0"/>
          <w:numId w:val="53"/>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BFC7B23" w14:textId="77777777" w:rsidR="00267820" w:rsidRDefault="00267820" w:rsidP="0001370B">
      <w:pPr>
        <w:numPr>
          <w:ilvl w:val="0"/>
          <w:numId w:val="53"/>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Prezes Izby przekazuje skargę wraz z aktami postępowania odwoławczego do sądu zamówień publicznych w terminie 7 dni od dnia jej otrzymania.</w:t>
      </w:r>
    </w:p>
    <w:p w14:paraId="200CEDD8" w14:textId="77777777" w:rsidR="00EE3BAB" w:rsidRDefault="00EE3BAB" w:rsidP="00EE3BAB">
      <w:pPr>
        <w:suppressAutoHyphens w:val="0"/>
        <w:spacing w:line="312" w:lineRule="auto"/>
        <w:jc w:val="both"/>
        <w:rPr>
          <w:rFonts w:asciiTheme="majorHAnsi" w:hAnsiTheme="majorHAnsi" w:cstheme="majorHAnsi"/>
          <w:sz w:val="24"/>
          <w:szCs w:val="24"/>
        </w:rPr>
      </w:pPr>
    </w:p>
    <w:p w14:paraId="2B0D4253" w14:textId="77777777" w:rsidR="00267820" w:rsidRPr="0041112D" w:rsidRDefault="00267820" w:rsidP="0001370B">
      <w:pPr>
        <w:pStyle w:val="Nagwek2"/>
        <w:shd w:val="clear" w:color="auto" w:fill="BFBFBF" w:themeFill="background1" w:themeFillShade="BF"/>
        <w:spacing w:line="312" w:lineRule="auto"/>
        <w:jc w:val="both"/>
        <w:rPr>
          <w:rFonts w:cstheme="majorHAnsi"/>
          <w:b/>
          <w:bCs/>
          <w:color w:val="auto"/>
          <w:sz w:val="24"/>
          <w:szCs w:val="24"/>
        </w:rPr>
      </w:pPr>
      <w:bookmarkStart w:id="33" w:name="_Toc125967968"/>
      <w:r w:rsidRPr="0041112D">
        <w:rPr>
          <w:rFonts w:cstheme="majorHAnsi"/>
          <w:b/>
          <w:bCs/>
          <w:color w:val="auto"/>
          <w:sz w:val="24"/>
          <w:szCs w:val="24"/>
        </w:rPr>
        <w:t>XXV</w:t>
      </w:r>
      <w:r w:rsidR="00A600B3">
        <w:rPr>
          <w:rFonts w:cstheme="majorHAnsi"/>
          <w:b/>
          <w:bCs/>
          <w:color w:val="auto"/>
          <w:sz w:val="24"/>
          <w:szCs w:val="24"/>
        </w:rPr>
        <w:t>I</w:t>
      </w:r>
      <w:r w:rsidRPr="0041112D">
        <w:rPr>
          <w:rFonts w:cstheme="majorHAnsi"/>
          <w:b/>
          <w:bCs/>
          <w:color w:val="auto"/>
          <w:sz w:val="24"/>
          <w:szCs w:val="24"/>
        </w:rPr>
        <w:t>. Spis załączników</w:t>
      </w:r>
      <w:bookmarkEnd w:id="33"/>
    </w:p>
    <w:p w14:paraId="36B62F3D" w14:textId="77777777" w:rsidR="00267820" w:rsidRPr="0041112D" w:rsidRDefault="00267820" w:rsidP="0001370B">
      <w:pPr>
        <w:tabs>
          <w:tab w:val="left" w:pos="567"/>
        </w:tabs>
        <w:autoSpaceDE w:val="0"/>
        <w:autoSpaceDN w:val="0"/>
        <w:adjustRightInd w:val="0"/>
        <w:spacing w:line="312" w:lineRule="auto"/>
        <w:jc w:val="both"/>
        <w:rPr>
          <w:rFonts w:asciiTheme="majorHAnsi" w:hAnsiTheme="majorHAnsi" w:cstheme="majorHAnsi"/>
          <w:sz w:val="24"/>
          <w:szCs w:val="24"/>
        </w:rPr>
      </w:pPr>
    </w:p>
    <w:p w14:paraId="063EFCC6" w14:textId="77777777" w:rsidR="00E12D84" w:rsidRPr="00F943E1" w:rsidRDefault="00E12D84" w:rsidP="0001370B">
      <w:pPr>
        <w:numPr>
          <w:ilvl w:val="2"/>
          <w:numId w:val="58"/>
        </w:numPr>
        <w:suppressAutoHyphens w:val="0"/>
        <w:spacing w:line="312" w:lineRule="auto"/>
        <w:ind w:left="567" w:hanging="425"/>
        <w:rPr>
          <w:rFonts w:asciiTheme="majorHAnsi" w:eastAsia="Cambria" w:hAnsiTheme="majorHAnsi" w:cstheme="majorHAnsi"/>
          <w:sz w:val="24"/>
          <w:szCs w:val="24"/>
        </w:rPr>
      </w:pPr>
      <w:r w:rsidRPr="00F943E1">
        <w:rPr>
          <w:rFonts w:asciiTheme="majorHAnsi" w:eastAsia="Cambria" w:hAnsiTheme="majorHAnsi" w:cstheme="majorHAnsi"/>
          <w:sz w:val="24"/>
          <w:szCs w:val="24"/>
        </w:rPr>
        <w:t>Załącznik nr 1-</w:t>
      </w:r>
      <w:r w:rsidR="00F943E1" w:rsidRPr="00F943E1">
        <w:rPr>
          <w:rFonts w:asciiTheme="majorHAnsi" w:eastAsia="Cambria" w:hAnsiTheme="majorHAnsi" w:cstheme="majorHAnsi"/>
          <w:sz w:val="24"/>
          <w:szCs w:val="24"/>
        </w:rPr>
        <w:t>3</w:t>
      </w:r>
      <w:r w:rsidRPr="00F943E1">
        <w:rPr>
          <w:rFonts w:asciiTheme="majorHAnsi" w:eastAsia="Cambria" w:hAnsiTheme="majorHAnsi" w:cstheme="majorHAnsi"/>
          <w:sz w:val="24"/>
          <w:szCs w:val="24"/>
        </w:rPr>
        <w:t xml:space="preserve"> – opis przedmiotu zamówienia stanowiący jednocześnie specyfikację techniczną oferowanego sprzętu/oprogramowania,</w:t>
      </w:r>
    </w:p>
    <w:p w14:paraId="3973E197" w14:textId="77777777" w:rsidR="00267820" w:rsidRPr="00F943E1" w:rsidRDefault="00267820" w:rsidP="0001370B">
      <w:pPr>
        <w:numPr>
          <w:ilvl w:val="2"/>
          <w:numId w:val="58"/>
        </w:numPr>
        <w:suppressAutoHyphens w:val="0"/>
        <w:spacing w:line="312" w:lineRule="auto"/>
        <w:ind w:left="567" w:hanging="425"/>
        <w:rPr>
          <w:rFonts w:asciiTheme="majorHAnsi" w:eastAsia="Cambria" w:hAnsiTheme="majorHAnsi" w:cstheme="majorHAnsi"/>
          <w:sz w:val="24"/>
          <w:szCs w:val="24"/>
        </w:rPr>
      </w:pPr>
      <w:r w:rsidRPr="00F943E1">
        <w:rPr>
          <w:rFonts w:asciiTheme="majorHAnsi" w:eastAsia="Cambria" w:hAnsiTheme="majorHAnsi" w:cstheme="majorHAnsi"/>
          <w:sz w:val="24"/>
          <w:szCs w:val="24"/>
        </w:rPr>
        <w:t xml:space="preserve">Załącznik nr </w:t>
      </w:r>
      <w:r w:rsidR="00F943E1" w:rsidRPr="00F943E1">
        <w:rPr>
          <w:rFonts w:asciiTheme="majorHAnsi" w:eastAsia="Cambria" w:hAnsiTheme="majorHAnsi" w:cstheme="majorHAnsi"/>
          <w:sz w:val="24"/>
          <w:szCs w:val="24"/>
        </w:rPr>
        <w:t>4</w:t>
      </w:r>
      <w:r w:rsidRPr="00F943E1">
        <w:rPr>
          <w:rFonts w:asciiTheme="majorHAnsi" w:eastAsia="Cambria" w:hAnsiTheme="majorHAnsi" w:cstheme="majorHAnsi"/>
          <w:sz w:val="24"/>
          <w:szCs w:val="24"/>
        </w:rPr>
        <w:t xml:space="preserve"> - Formularz oferty,</w:t>
      </w:r>
    </w:p>
    <w:p w14:paraId="2DA23765" w14:textId="77777777" w:rsidR="00267820" w:rsidRPr="00F943E1" w:rsidRDefault="00267820" w:rsidP="0001370B">
      <w:pPr>
        <w:numPr>
          <w:ilvl w:val="2"/>
          <w:numId w:val="58"/>
        </w:numPr>
        <w:suppressAutoHyphens w:val="0"/>
        <w:spacing w:line="312" w:lineRule="auto"/>
        <w:ind w:left="567" w:hanging="425"/>
        <w:jc w:val="both"/>
        <w:rPr>
          <w:rFonts w:asciiTheme="majorHAnsi" w:eastAsia="Cambria" w:hAnsiTheme="majorHAnsi" w:cstheme="majorHAnsi"/>
          <w:sz w:val="24"/>
          <w:szCs w:val="24"/>
        </w:rPr>
      </w:pPr>
      <w:r w:rsidRPr="00F943E1">
        <w:rPr>
          <w:rFonts w:asciiTheme="majorHAnsi" w:eastAsia="Cambria" w:hAnsiTheme="majorHAnsi" w:cstheme="majorHAnsi"/>
          <w:sz w:val="24"/>
          <w:szCs w:val="24"/>
        </w:rPr>
        <w:t xml:space="preserve">Załącznik nr </w:t>
      </w:r>
      <w:r w:rsidR="00F943E1" w:rsidRPr="00F943E1">
        <w:rPr>
          <w:rFonts w:asciiTheme="majorHAnsi" w:eastAsia="Cambria" w:hAnsiTheme="majorHAnsi" w:cstheme="majorHAnsi"/>
          <w:sz w:val="24"/>
          <w:szCs w:val="24"/>
        </w:rPr>
        <w:t>5</w:t>
      </w:r>
      <w:r w:rsidRPr="00F943E1">
        <w:rPr>
          <w:rFonts w:asciiTheme="majorHAnsi" w:eastAsia="Cambria" w:hAnsiTheme="majorHAnsi" w:cstheme="majorHAnsi"/>
          <w:sz w:val="24"/>
          <w:szCs w:val="24"/>
        </w:rPr>
        <w:t xml:space="preserve"> -  Oświadczenie Wykonawcy o niepodleganiu wykluczeniu, spełnianiu warunków udziału w postępowaniu,</w:t>
      </w:r>
    </w:p>
    <w:p w14:paraId="4333F9DA" w14:textId="77777777" w:rsidR="00267820" w:rsidRPr="00F943E1" w:rsidRDefault="00267820" w:rsidP="0001370B">
      <w:pPr>
        <w:numPr>
          <w:ilvl w:val="2"/>
          <w:numId w:val="58"/>
        </w:numPr>
        <w:suppressAutoHyphens w:val="0"/>
        <w:spacing w:line="312" w:lineRule="auto"/>
        <w:ind w:left="567" w:hanging="425"/>
        <w:jc w:val="both"/>
        <w:rPr>
          <w:rFonts w:asciiTheme="majorHAnsi" w:eastAsia="Cambria" w:hAnsiTheme="majorHAnsi" w:cstheme="majorHAnsi"/>
          <w:sz w:val="24"/>
          <w:szCs w:val="24"/>
        </w:rPr>
      </w:pPr>
      <w:r w:rsidRPr="00F943E1">
        <w:rPr>
          <w:rFonts w:asciiTheme="majorHAnsi" w:eastAsia="Cambria" w:hAnsiTheme="majorHAnsi" w:cstheme="majorHAnsi"/>
          <w:sz w:val="24"/>
          <w:szCs w:val="24"/>
        </w:rPr>
        <w:t xml:space="preserve">Załącznik nr </w:t>
      </w:r>
      <w:r w:rsidR="00F943E1" w:rsidRPr="00F943E1">
        <w:rPr>
          <w:rFonts w:asciiTheme="majorHAnsi" w:eastAsia="Cambria" w:hAnsiTheme="majorHAnsi" w:cstheme="majorHAnsi"/>
          <w:sz w:val="24"/>
          <w:szCs w:val="24"/>
        </w:rPr>
        <w:t>6</w:t>
      </w:r>
      <w:r w:rsidRPr="00F943E1">
        <w:rPr>
          <w:rFonts w:asciiTheme="majorHAnsi" w:eastAsia="Cambria" w:hAnsiTheme="majorHAnsi" w:cstheme="majorHAnsi"/>
          <w:sz w:val="24"/>
          <w:szCs w:val="24"/>
        </w:rPr>
        <w:t xml:space="preserve"> -  Oświadczenie innego podmiotu o niepodleganiu wykluczeniu, spełnianiu warunków udziału w postępowaniu,</w:t>
      </w:r>
    </w:p>
    <w:p w14:paraId="3C050A12" w14:textId="77777777" w:rsidR="00267820" w:rsidRPr="00F943E1" w:rsidRDefault="00267820" w:rsidP="0001370B">
      <w:pPr>
        <w:numPr>
          <w:ilvl w:val="2"/>
          <w:numId w:val="58"/>
        </w:numPr>
        <w:suppressAutoHyphens w:val="0"/>
        <w:spacing w:line="312" w:lineRule="auto"/>
        <w:ind w:left="567" w:hanging="425"/>
        <w:jc w:val="both"/>
        <w:rPr>
          <w:rFonts w:asciiTheme="majorHAnsi" w:eastAsia="Cambria" w:hAnsiTheme="majorHAnsi" w:cstheme="majorHAnsi"/>
          <w:sz w:val="24"/>
          <w:szCs w:val="24"/>
        </w:rPr>
      </w:pPr>
      <w:r w:rsidRPr="00F943E1">
        <w:rPr>
          <w:rFonts w:asciiTheme="majorHAnsi" w:eastAsia="Cambria" w:hAnsiTheme="majorHAnsi" w:cstheme="majorHAnsi"/>
          <w:sz w:val="24"/>
          <w:szCs w:val="24"/>
        </w:rPr>
        <w:t xml:space="preserve">Załącznik nr </w:t>
      </w:r>
      <w:r w:rsidR="00F943E1" w:rsidRPr="00F943E1">
        <w:rPr>
          <w:rFonts w:asciiTheme="majorHAnsi" w:eastAsia="Cambria" w:hAnsiTheme="majorHAnsi" w:cstheme="majorHAnsi"/>
          <w:sz w:val="24"/>
          <w:szCs w:val="24"/>
        </w:rPr>
        <w:t>7</w:t>
      </w:r>
      <w:r w:rsidRPr="00F943E1">
        <w:rPr>
          <w:rFonts w:asciiTheme="majorHAnsi" w:eastAsia="Cambria" w:hAnsiTheme="majorHAnsi" w:cstheme="majorHAnsi"/>
          <w:sz w:val="24"/>
          <w:szCs w:val="24"/>
        </w:rPr>
        <w:t xml:space="preserve"> -  Oświadczenie o braku przynależności bądź przynależności do tej samej grupy kapitałowej,</w:t>
      </w:r>
    </w:p>
    <w:p w14:paraId="28602144" w14:textId="77777777" w:rsidR="00267820" w:rsidRPr="00F943E1" w:rsidRDefault="00267820" w:rsidP="0001370B">
      <w:pPr>
        <w:numPr>
          <w:ilvl w:val="2"/>
          <w:numId w:val="58"/>
        </w:numPr>
        <w:suppressAutoHyphens w:val="0"/>
        <w:spacing w:line="312" w:lineRule="auto"/>
        <w:ind w:left="567" w:hanging="425"/>
        <w:jc w:val="both"/>
        <w:rPr>
          <w:rFonts w:asciiTheme="majorHAnsi" w:eastAsia="Cambria" w:hAnsiTheme="majorHAnsi" w:cstheme="majorHAnsi"/>
          <w:sz w:val="24"/>
          <w:szCs w:val="24"/>
        </w:rPr>
      </w:pPr>
      <w:r w:rsidRPr="00F943E1">
        <w:rPr>
          <w:rFonts w:asciiTheme="majorHAnsi" w:eastAsia="Cambria" w:hAnsiTheme="majorHAnsi" w:cstheme="majorHAnsi"/>
          <w:sz w:val="24"/>
          <w:szCs w:val="24"/>
        </w:rPr>
        <w:t xml:space="preserve">Załącznik nr </w:t>
      </w:r>
      <w:r w:rsidR="00F943E1" w:rsidRPr="00F943E1">
        <w:rPr>
          <w:rFonts w:asciiTheme="majorHAnsi" w:eastAsia="Cambria" w:hAnsiTheme="majorHAnsi" w:cstheme="majorHAnsi"/>
          <w:sz w:val="24"/>
          <w:szCs w:val="24"/>
        </w:rPr>
        <w:t>8</w:t>
      </w:r>
      <w:r w:rsidRPr="00F943E1">
        <w:rPr>
          <w:rFonts w:asciiTheme="majorHAnsi" w:eastAsia="Cambria" w:hAnsiTheme="majorHAnsi" w:cstheme="majorHAnsi"/>
          <w:sz w:val="24"/>
          <w:szCs w:val="24"/>
        </w:rPr>
        <w:t xml:space="preserve"> -  Zobowiązanie innych podmiotów,</w:t>
      </w:r>
    </w:p>
    <w:p w14:paraId="0AE9078C" w14:textId="74DD8AAF" w:rsidR="00267820" w:rsidRPr="00F943E1" w:rsidRDefault="00267820" w:rsidP="0001370B">
      <w:pPr>
        <w:numPr>
          <w:ilvl w:val="2"/>
          <w:numId w:val="58"/>
        </w:numPr>
        <w:suppressAutoHyphens w:val="0"/>
        <w:spacing w:line="312" w:lineRule="auto"/>
        <w:ind w:left="567" w:hanging="425"/>
        <w:jc w:val="both"/>
        <w:rPr>
          <w:rFonts w:asciiTheme="majorHAnsi" w:eastAsia="Cambria" w:hAnsiTheme="majorHAnsi" w:cstheme="majorHAnsi"/>
          <w:sz w:val="24"/>
          <w:szCs w:val="24"/>
        </w:rPr>
      </w:pPr>
      <w:r w:rsidRPr="00F943E1">
        <w:rPr>
          <w:rFonts w:asciiTheme="majorHAnsi" w:eastAsia="Cambria" w:hAnsiTheme="majorHAnsi" w:cstheme="majorHAnsi"/>
          <w:sz w:val="24"/>
          <w:szCs w:val="24"/>
        </w:rPr>
        <w:t xml:space="preserve">Załącznik nr </w:t>
      </w:r>
      <w:r w:rsidR="00F943E1" w:rsidRPr="00F943E1">
        <w:rPr>
          <w:rFonts w:asciiTheme="majorHAnsi" w:eastAsia="Cambria" w:hAnsiTheme="majorHAnsi" w:cstheme="majorHAnsi"/>
          <w:sz w:val="24"/>
          <w:szCs w:val="24"/>
        </w:rPr>
        <w:t>9</w:t>
      </w:r>
      <w:r w:rsidR="00E12D84" w:rsidRPr="00F943E1">
        <w:rPr>
          <w:rFonts w:asciiTheme="majorHAnsi" w:eastAsia="Cambria" w:hAnsiTheme="majorHAnsi" w:cstheme="majorHAnsi"/>
          <w:sz w:val="24"/>
          <w:szCs w:val="24"/>
        </w:rPr>
        <w:t xml:space="preserve"> </w:t>
      </w:r>
      <w:r w:rsidRPr="00F943E1">
        <w:rPr>
          <w:rFonts w:asciiTheme="majorHAnsi" w:eastAsia="Cambria" w:hAnsiTheme="majorHAnsi" w:cstheme="majorHAnsi"/>
          <w:sz w:val="24"/>
          <w:szCs w:val="24"/>
        </w:rPr>
        <w:t xml:space="preserve"> – </w:t>
      </w:r>
      <w:r w:rsidR="00EE5597">
        <w:rPr>
          <w:rFonts w:asciiTheme="majorHAnsi" w:eastAsia="Cambria" w:hAnsiTheme="majorHAnsi" w:cstheme="majorHAnsi"/>
          <w:sz w:val="24"/>
          <w:szCs w:val="24"/>
        </w:rPr>
        <w:t>Projekt</w:t>
      </w:r>
      <w:r w:rsidRPr="00F943E1">
        <w:rPr>
          <w:rFonts w:asciiTheme="majorHAnsi" w:eastAsia="Cambria" w:hAnsiTheme="majorHAnsi" w:cstheme="majorHAnsi"/>
          <w:sz w:val="24"/>
          <w:szCs w:val="24"/>
        </w:rPr>
        <w:t xml:space="preserve"> umowy</w:t>
      </w:r>
    </w:p>
    <w:p w14:paraId="28D3312B" w14:textId="77777777" w:rsidR="00267820" w:rsidRPr="00F943E1" w:rsidRDefault="00267820" w:rsidP="0001370B">
      <w:pPr>
        <w:spacing w:line="312" w:lineRule="auto"/>
        <w:rPr>
          <w:rFonts w:asciiTheme="majorHAnsi" w:eastAsia="Cambria" w:hAnsiTheme="majorHAnsi" w:cstheme="majorHAnsi"/>
          <w:sz w:val="24"/>
          <w:szCs w:val="24"/>
        </w:rPr>
      </w:pPr>
    </w:p>
    <w:p w14:paraId="49121803" w14:textId="77777777" w:rsidR="001858F5" w:rsidRPr="00F943E1" w:rsidRDefault="001858F5" w:rsidP="0001370B">
      <w:pPr>
        <w:tabs>
          <w:tab w:val="left" w:pos="0"/>
        </w:tabs>
        <w:spacing w:line="312" w:lineRule="auto"/>
        <w:ind w:left="709" w:hanging="709"/>
        <w:rPr>
          <w:rFonts w:asciiTheme="majorHAnsi" w:hAnsiTheme="majorHAnsi" w:cstheme="majorHAnsi"/>
          <w:sz w:val="22"/>
          <w:szCs w:val="22"/>
        </w:rPr>
      </w:pPr>
    </w:p>
    <w:p w14:paraId="562FF950" w14:textId="2060A89B" w:rsidR="00E12D84" w:rsidRDefault="001858F5" w:rsidP="0001370B">
      <w:pPr>
        <w:tabs>
          <w:tab w:val="left" w:pos="0"/>
        </w:tabs>
        <w:spacing w:line="312" w:lineRule="auto"/>
        <w:ind w:left="709" w:hanging="709"/>
        <w:rPr>
          <w:rFonts w:asciiTheme="majorHAnsi" w:hAnsiTheme="majorHAnsi" w:cstheme="majorHAnsi"/>
          <w:sz w:val="22"/>
          <w:szCs w:val="22"/>
        </w:rPr>
      </w:pPr>
      <w:r w:rsidRPr="00F943E1">
        <w:rPr>
          <w:rFonts w:asciiTheme="majorHAnsi" w:hAnsiTheme="majorHAnsi" w:cstheme="majorHAnsi"/>
          <w:sz w:val="22"/>
          <w:szCs w:val="22"/>
        </w:rPr>
        <w:t xml:space="preserve">Zduny, </w:t>
      </w:r>
      <w:r w:rsidR="00580B5B">
        <w:rPr>
          <w:rFonts w:asciiTheme="majorHAnsi" w:hAnsiTheme="majorHAnsi" w:cstheme="majorHAnsi"/>
          <w:sz w:val="22"/>
          <w:szCs w:val="22"/>
        </w:rPr>
        <w:t>31</w:t>
      </w:r>
      <w:r w:rsidRPr="00F943E1">
        <w:rPr>
          <w:rFonts w:asciiTheme="majorHAnsi" w:hAnsiTheme="majorHAnsi" w:cstheme="majorHAnsi"/>
          <w:sz w:val="22"/>
          <w:szCs w:val="22"/>
        </w:rPr>
        <w:t>.</w:t>
      </w:r>
      <w:r w:rsidR="00A14F69" w:rsidRPr="00F943E1">
        <w:rPr>
          <w:rFonts w:asciiTheme="majorHAnsi" w:hAnsiTheme="majorHAnsi" w:cstheme="majorHAnsi"/>
          <w:sz w:val="22"/>
          <w:szCs w:val="22"/>
        </w:rPr>
        <w:t>0</w:t>
      </w:r>
      <w:r w:rsidR="00F943E1" w:rsidRPr="00F943E1">
        <w:rPr>
          <w:rFonts w:asciiTheme="majorHAnsi" w:hAnsiTheme="majorHAnsi" w:cstheme="majorHAnsi"/>
          <w:sz w:val="22"/>
          <w:szCs w:val="22"/>
        </w:rPr>
        <w:t>7</w:t>
      </w:r>
      <w:r w:rsidRPr="00F943E1">
        <w:rPr>
          <w:rFonts w:asciiTheme="majorHAnsi" w:hAnsiTheme="majorHAnsi" w:cstheme="majorHAnsi"/>
          <w:sz w:val="22"/>
          <w:szCs w:val="22"/>
        </w:rPr>
        <w:t>.202</w:t>
      </w:r>
      <w:r w:rsidR="00A14F69" w:rsidRPr="00F943E1">
        <w:rPr>
          <w:rFonts w:asciiTheme="majorHAnsi" w:hAnsiTheme="majorHAnsi" w:cstheme="majorHAnsi"/>
          <w:sz w:val="22"/>
          <w:szCs w:val="22"/>
        </w:rPr>
        <w:t>3</w:t>
      </w:r>
      <w:r w:rsidRPr="00F943E1">
        <w:rPr>
          <w:rFonts w:asciiTheme="majorHAnsi" w:hAnsiTheme="majorHAnsi" w:cstheme="majorHAnsi"/>
          <w:sz w:val="22"/>
          <w:szCs w:val="22"/>
        </w:rPr>
        <w:t xml:space="preserve"> r.</w:t>
      </w:r>
      <w:r w:rsidRPr="0041112D">
        <w:rPr>
          <w:rFonts w:asciiTheme="majorHAnsi" w:hAnsiTheme="majorHAnsi" w:cstheme="majorHAnsi"/>
          <w:sz w:val="22"/>
          <w:szCs w:val="22"/>
        </w:rPr>
        <w:t xml:space="preserve">        </w:t>
      </w:r>
    </w:p>
    <w:p w14:paraId="097C642F" w14:textId="77777777" w:rsidR="00E12D84" w:rsidRDefault="00E12D84" w:rsidP="0001370B">
      <w:pPr>
        <w:tabs>
          <w:tab w:val="left" w:pos="0"/>
        </w:tabs>
        <w:spacing w:line="312" w:lineRule="auto"/>
        <w:ind w:left="709" w:hanging="709"/>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p>
    <w:p w14:paraId="041C04B1" w14:textId="77777777" w:rsidR="001858F5" w:rsidRPr="00580B5B" w:rsidRDefault="00E12D84" w:rsidP="0001370B">
      <w:pPr>
        <w:tabs>
          <w:tab w:val="left" w:pos="0"/>
        </w:tabs>
        <w:spacing w:line="312" w:lineRule="auto"/>
        <w:ind w:left="709" w:hanging="709"/>
        <w:rPr>
          <w:rFonts w:asciiTheme="majorHAnsi" w:hAnsiTheme="majorHAnsi" w:cstheme="majorHAnsi"/>
          <w:b/>
          <w:sz w:val="24"/>
          <w:szCs w:val="24"/>
        </w:rPr>
      </w:pP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001858F5" w:rsidRPr="00580B5B">
        <w:rPr>
          <w:rFonts w:asciiTheme="majorHAnsi" w:hAnsiTheme="majorHAnsi" w:cstheme="majorHAnsi"/>
          <w:sz w:val="24"/>
          <w:szCs w:val="24"/>
        </w:rPr>
        <w:tab/>
      </w:r>
      <w:r w:rsidR="001858F5" w:rsidRPr="00580B5B">
        <w:rPr>
          <w:rFonts w:asciiTheme="majorHAnsi" w:hAnsiTheme="majorHAnsi" w:cstheme="majorHAnsi"/>
          <w:sz w:val="24"/>
          <w:szCs w:val="24"/>
        </w:rPr>
        <w:tab/>
      </w:r>
      <w:r w:rsidR="001858F5" w:rsidRPr="00580B5B">
        <w:rPr>
          <w:rFonts w:asciiTheme="majorHAnsi" w:hAnsiTheme="majorHAnsi" w:cstheme="majorHAnsi"/>
          <w:sz w:val="24"/>
          <w:szCs w:val="24"/>
        </w:rPr>
        <w:tab/>
      </w:r>
      <w:r w:rsidR="001858F5" w:rsidRPr="00580B5B">
        <w:rPr>
          <w:rFonts w:asciiTheme="majorHAnsi" w:hAnsiTheme="majorHAnsi" w:cstheme="majorHAnsi"/>
          <w:sz w:val="24"/>
          <w:szCs w:val="24"/>
        </w:rPr>
        <w:tab/>
      </w:r>
      <w:r w:rsidR="001858F5" w:rsidRPr="00580B5B">
        <w:rPr>
          <w:rFonts w:asciiTheme="majorHAnsi" w:hAnsiTheme="majorHAnsi" w:cstheme="majorHAnsi"/>
          <w:sz w:val="24"/>
          <w:szCs w:val="24"/>
        </w:rPr>
        <w:tab/>
      </w:r>
      <w:r w:rsidR="001858F5" w:rsidRPr="00580B5B">
        <w:rPr>
          <w:rFonts w:asciiTheme="majorHAnsi" w:hAnsiTheme="majorHAnsi" w:cstheme="majorHAnsi"/>
          <w:sz w:val="24"/>
          <w:szCs w:val="24"/>
        </w:rPr>
        <w:tab/>
      </w:r>
      <w:r w:rsidR="001858F5" w:rsidRPr="00580B5B">
        <w:rPr>
          <w:rFonts w:asciiTheme="majorHAnsi" w:hAnsiTheme="majorHAnsi" w:cstheme="majorHAnsi"/>
          <w:sz w:val="24"/>
          <w:szCs w:val="24"/>
        </w:rPr>
        <w:tab/>
      </w:r>
      <w:r w:rsidR="001858F5" w:rsidRPr="00580B5B">
        <w:rPr>
          <w:rFonts w:asciiTheme="majorHAnsi" w:hAnsiTheme="majorHAnsi" w:cstheme="majorHAnsi"/>
          <w:sz w:val="24"/>
          <w:szCs w:val="24"/>
        </w:rPr>
        <w:tab/>
      </w:r>
      <w:r w:rsidR="001858F5" w:rsidRPr="00580B5B">
        <w:rPr>
          <w:rFonts w:asciiTheme="majorHAnsi" w:hAnsiTheme="majorHAnsi" w:cstheme="majorHAnsi"/>
          <w:sz w:val="24"/>
          <w:szCs w:val="24"/>
        </w:rPr>
        <w:tab/>
      </w:r>
      <w:r w:rsidR="001858F5" w:rsidRPr="00580B5B">
        <w:rPr>
          <w:rFonts w:asciiTheme="majorHAnsi" w:hAnsiTheme="majorHAnsi" w:cstheme="majorHAnsi"/>
          <w:sz w:val="24"/>
          <w:szCs w:val="24"/>
        </w:rPr>
        <w:tab/>
      </w:r>
      <w:r w:rsidR="001858F5" w:rsidRPr="00580B5B">
        <w:rPr>
          <w:rFonts w:asciiTheme="majorHAnsi" w:hAnsiTheme="majorHAnsi" w:cstheme="majorHAnsi"/>
          <w:sz w:val="24"/>
          <w:szCs w:val="24"/>
        </w:rPr>
        <w:tab/>
      </w:r>
      <w:r w:rsidR="001858F5" w:rsidRPr="00580B5B">
        <w:rPr>
          <w:rFonts w:asciiTheme="majorHAnsi" w:hAnsiTheme="majorHAnsi" w:cstheme="majorHAnsi"/>
          <w:sz w:val="24"/>
          <w:szCs w:val="24"/>
        </w:rPr>
        <w:tab/>
      </w:r>
      <w:r w:rsidR="00CD4D75" w:rsidRPr="00580B5B">
        <w:rPr>
          <w:rFonts w:asciiTheme="majorHAnsi" w:hAnsiTheme="majorHAnsi" w:cstheme="majorHAnsi"/>
          <w:sz w:val="24"/>
          <w:szCs w:val="24"/>
        </w:rPr>
        <w:tab/>
      </w:r>
      <w:r w:rsidR="00CD4D75" w:rsidRPr="00580B5B">
        <w:rPr>
          <w:rFonts w:asciiTheme="majorHAnsi" w:hAnsiTheme="majorHAnsi" w:cstheme="majorHAnsi"/>
          <w:sz w:val="24"/>
          <w:szCs w:val="24"/>
        </w:rPr>
        <w:tab/>
      </w:r>
      <w:r w:rsidR="00CD4D75" w:rsidRPr="00580B5B">
        <w:rPr>
          <w:rFonts w:asciiTheme="majorHAnsi" w:hAnsiTheme="majorHAnsi" w:cstheme="majorHAnsi"/>
          <w:sz w:val="24"/>
          <w:szCs w:val="24"/>
        </w:rPr>
        <w:tab/>
      </w:r>
      <w:r w:rsidR="00CD4D75" w:rsidRPr="00580B5B">
        <w:rPr>
          <w:rFonts w:asciiTheme="majorHAnsi" w:hAnsiTheme="majorHAnsi" w:cstheme="majorHAnsi"/>
          <w:sz w:val="24"/>
          <w:szCs w:val="24"/>
        </w:rPr>
        <w:tab/>
      </w:r>
      <w:r w:rsidR="001858F5" w:rsidRPr="00580B5B">
        <w:rPr>
          <w:rFonts w:asciiTheme="majorHAnsi" w:hAnsiTheme="majorHAnsi" w:cstheme="majorHAnsi"/>
          <w:b/>
          <w:sz w:val="24"/>
          <w:szCs w:val="24"/>
        </w:rPr>
        <w:t>Zatwierdzam:</w:t>
      </w:r>
    </w:p>
    <w:p w14:paraId="41ECB4D2" w14:textId="77777777" w:rsidR="001858F5" w:rsidRPr="00580B5B" w:rsidRDefault="001858F5" w:rsidP="0001370B">
      <w:pPr>
        <w:spacing w:line="312" w:lineRule="auto"/>
        <w:jc w:val="both"/>
        <w:rPr>
          <w:rFonts w:asciiTheme="majorHAnsi" w:hAnsiTheme="majorHAnsi" w:cstheme="majorHAnsi"/>
          <w:sz w:val="24"/>
          <w:szCs w:val="24"/>
          <w:lang w:eastAsia="en-US"/>
        </w:rPr>
      </w:pPr>
    </w:p>
    <w:p w14:paraId="5D48CAD7" w14:textId="38E65AB4" w:rsidR="001858F5" w:rsidRPr="00580B5B" w:rsidRDefault="001858F5" w:rsidP="00580B5B">
      <w:pPr>
        <w:spacing w:line="312" w:lineRule="auto"/>
        <w:jc w:val="both"/>
        <w:rPr>
          <w:rFonts w:asciiTheme="majorHAnsi" w:hAnsiTheme="majorHAnsi" w:cstheme="majorHAnsi"/>
          <w:sz w:val="24"/>
          <w:szCs w:val="24"/>
        </w:rPr>
      </w:pP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t xml:space="preserve">           </w:t>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00CD4D75" w:rsidRPr="00580B5B">
        <w:rPr>
          <w:rFonts w:asciiTheme="majorHAnsi" w:hAnsiTheme="majorHAnsi" w:cstheme="majorHAnsi"/>
          <w:sz w:val="24"/>
          <w:szCs w:val="24"/>
        </w:rPr>
        <w:tab/>
      </w:r>
      <w:r w:rsidR="00CD4D75" w:rsidRPr="00580B5B">
        <w:rPr>
          <w:rFonts w:asciiTheme="majorHAnsi" w:hAnsiTheme="majorHAnsi" w:cstheme="majorHAnsi"/>
          <w:sz w:val="24"/>
          <w:szCs w:val="24"/>
        </w:rPr>
        <w:tab/>
      </w:r>
      <w:r w:rsidRPr="00580B5B">
        <w:rPr>
          <w:rFonts w:asciiTheme="majorHAnsi" w:hAnsiTheme="majorHAnsi" w:cstheme="majorHAnsi"/>
          <w:sz w:val="24"/>
          <w:szCs w:val="24"/>
        </w:rPr>
        <w:t xml:space="preserve">   Burmistrz Zdun</w:t>
      </w:r>
      <w:r w:rsidR="00E12D84" w:rsidRPr="00580B5B">
        <w:rPr>
          <w:rFonts w:asciiTheme="majorHAnsi" w:hAnsiTheme="majorHAnsi" w:cstheme="majorHAnsi"/>
          <w:sz w:val="24"/>
          <w:szCs w:val="24"/>
        </w:rPr>
        <w:t xml:space="preserve"> </w:t>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r>
      <w:r w:rsidRPr="00580B5B">
        <w:rPr>
          <w:rFonts w:asciiTheme="majorHAnsi" w:hAnsiTheme="majorHAnsi" w:cstheme="majorHAnsi"/>
          <w:sz w:val="24"/>
          <w:szCs w:val="24"/>
        </w:rPr>
        <w:tab/>
        <w:t xml:space="preserve">        </w:t>
      </w:r>
    </w:p>
    <w:p w14:paraId="4C9A8B8C" w14:textId="3B34BFB7" w:rsidR="001858F5" w:rsidRPr="00580B5B" w:rsidRDefault="00580B5B" w:rsidP="0001370B">
      <w:pPr>
        <w:spacing w:line="312" w:lineRule="auto"/>
        <w:jc w:val="both"/>
        <w:rPr>
          <w:rFonts w:asciiTheme="majorHAnsi" w:hAnsiTheme="majorHAnsi" w:cstheme="majorHAnsi"/>
          <w:sz w:val="24"/>
          <w:szCs w:val="24"/>
        </w:rPr>
      </w:pPr>
      <w:r w:rsidRPr="00580B5B">
        <w:rPr>
          <w:rFonts w:asciiTheme="majorHAnsi" w:hAnsiTheme="majorHAnsi" w:cstheme="majorHAnsi"/>
          <w:sz w:val="24"/>
          <w:szCs w:val="24"/>
        </w:rPr>
        <w:t xml:space="preserve">      </w:t>
      </w:r>
      <w:r w:rsidR="001858F5" w:rsidRPr="00580B5B">
        <w:rPr>
          <w:rFonts w:asciiTheme="majorHAnsi" w:hAnsiTheme="majorHAnsi" w:cstheme="majorHAnsi"/>
          <w:sz w:val="24"/>
          <w:szCs w:val="24"/>
        </w:rPr>
        <w:t xml:space="preserve">  /-/ mgr </w:t>
      </w:r>
      <w:bookmarkEnd w:id="29"/>
      <w:r w:rsidRPr="00580B5B">
        <w:rPr>
          <w:rFonts w:asciiTheme="majorHAnsi" w:hAnsiTheme="majorHAnsi" w:cstheme="majorHAnsi"/>
          <w:sz w:val="24"/>
          <w:szCs w:val="24"/>
        </w:rPr>
        <w:t>Tomasz Chudy</w:t>
      </w:r>
    </w:p>
    <w:p w14:paraId="5FE853D9" w14:textId="77777777" w:rsidR="001858F5" w:rsidRPr="0041112D" w:rsidRDefault="001858F5" w:rsidP="0001370B">
      <w:pPr>
        <w:spacing w:line="312" w:lineRule="auto"/>
        <w:rPr>
          <w:rFonts w:asciiTheme="majorHAnsi" w:hAnsiTheme="majorHAnsi" w:cstheme="majorHAnsi"/>
        </w:rPr>
      </w:pPr>
    </w:p>
    <w:sectPr w:rsidR="001858F5" w:rsidRPr="0041112D" w:rsidSect="00B51925">
      <w:headerReference w:type="default" r:id="rId35"/>
      <w:pgSz w:w="11906" w:h="16838"/>
      <w:pgMar w:top="1440" w:right="1077" w:bottom="1531" w:left="1077" w:header="0" w:footer="850"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1A0B" w14:textId="77777777" w:rsidR="009E2F73" w:rsidRDefault="009E2F73">
      <w:r>
        <w:separator/>
      </w:r>
    </w:p>
  </w:endnote>
  <w:endnote w:type="continuationSeparator" w:id="0">
    <w:p w14:paraId="0BE78336" w14:textId="77777777" w:rsidR="009E2F73" w:rsidRDefault="009E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0009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ArialMT">
    <w:altName w:val="MS Mincho"/>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F2FB" w14:textId="77777777" w:rsidR="009E2F73" w:rsidRDefault="009E2F73">
      <w:r>
        <w:separator/>
      </w:r>
    </w:p>
  </w:footnote>
  <w:footnote w:type="continuationSeparator" w:id="0">
    <w:p w14:paraId="4288E8A5" w14:textId="77777777" w:rsidR="009E2F73" w:rsidRDefault="009E2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1717" w14:textId="77777777" w:rsidR="0025687E" w:rsidRDefault="00000000">
    <w:pPr>
      <w:pStyle w:val="Nagwek"/>
    </w:pPr>
    <w:sdt>
      <w:sdtPr>
        <w:id w:val="-306480431"/>
        <w:docPartObj>
          <w:docPartGallery w:val="Page Numbers (Margins)"/>
          <w:docPartUnique/>
        </w:docPartObj>
      </w:sdtPr>
      <w:sdtContent>
        <w:r w:rsidR="0025687E">
          <w:rPr>
            <w:noProof/>
          </w:rPr>
          <mc:AlternateContent>
            <mc:Choice Requires="wps">
              <w:drawing>
                <wp:anchor distT="0" distB="0" distL="114300" distR="114300" simplePos="0" relativeHeight="251661312" behindDoc="0" locked="0" layoutInCell="0" allowOverlap="1" wp14:anchorId="2C9D2FFC" wp14:editId="25469B42">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4AC5B" w14:textId="77777777" w:rsidR="0025687E" w:rsidRDefault="0025687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9D2FFC" id="Prostokąt 1"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2DE4AC5B" w14:textId="77777777" w:rsidR="0025687E" w:rsidRDefault="0025687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25687E">
      <w:rPr>
        <w:noProof/>
      </w:rPr>
      <w:drawing>
        <wp:anchor distT="0" distB="0" distL="114300" distR="114300" simplePos="0" relativeHeight="251659264" behindDoc="1" locked="0" layoutInCell="1" allowOverlap="1" wp14:anchorId="20BEFC1C" wp14:editId="59DA7C70">
          <wp:simplePos x="0" y="0"/>
          <wp:positionH relativeFrom="column">
            <wp:posOffset>-150495</wp:posOffset>
          </wp:positionH>
          <wp:positionV relativeFrom="paragraph">
            <wp:posOffset>99060</wp:posOffset>
          </wp:positionV>
          <wp:extent cx="6499860" cy="10652760"/>
          <wp:effectExtent l="0" t="0" r="0" b="0"/>
          <wp:wrapNone/>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10652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3A757" w14:textId="77777777" w:rsidR="0025687E" w:rsidRDefault="0025687E" w:rsidP="00F936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pStyle w:val="Nagwek1"/>
      <w:lvlText w:val="%1."/>
      <w:lvlJc w:val="left"/>
      <w:pPr>
        <w:tabs>
          <w:tab w:val="num" w:pos="0"/>
        </w:tabs>
        <w:ind w:left="720" w:hanging="360"/>
      </w:pPr>
      <w:rPr>
        <w:b w:val="0"/>
        <w:bCs/>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340" w:hanging="360"/>
      </w:pPr>
      <w:rPr>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lowerLetter"/>
      <w:lvlText w:val="%1)"/>
      <w:lvlJc w:val="left"/>
      <w:pPr>
        <w:tabs>
          <w:tab w:val="num" w:pos="0"/>
        </w:tabs>
        <w:ind w:left="1004" w:hanging="360"/>
      </w:pPr>
    </w:lvl>
    <w:lvl w:ilvl="1">
      <w:start w:val="1"/>
      <w:numFmt w:val="decimal"/>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3" w15:restartNumberingAfterBreak="0">
    <w:nsid w:val="00000004"/>
    <w:multiLevelType w:val="multilevel"/>
    <w:tmpl w:val="DE249206"/>
    <w:name w:val="WWNum3"/>
    <w:lvl w:ilvl="0">
      <w:start w:val="1"/>
      <w:numFmt w:val="upperRoman"/>
      <w:lvlText w:val="%1."/>
      <w:lvlJc w:val="right"/>
      <w:pPr>
        <w:tabs>
          <w:tab w:val="num" w:pos="0"/>
        </w:tabs>
        <w:ind w:left="502" w:hanging="360"/>
      </w:pPr>
      <w:rPr>
        <w:rFonts w:cs="Times New Roman"/>
        <w:b/>
        <w:bCs/>
        <w:sz w:val="24"/>
        <w:szCs w:val="24"/>
      </w:rPr>
    </w:lvl>
    <w:lvl w:ilvl="1">
      <w:start w:val="1"/>
      <w:numFmt w:val="decimal"/>
      <w:lvlText w:val="%2."/>
      <w:lvlJc w:val="left"/>
      <w:pPr>
        <w:tabs>
          <w:tab w:val="num" w:pos="0"/>
        </w:tabs>
        <w:ind w:left="1222" w:hanging="360"/>
      </w:pPr>
      <w:rPr>
        <w:b w:val="0"/>
        <w:color w:val="00000A"/>
      </w:r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4" w15:restartNumberingAfterBreak="0">
    <w:nsid w:val="00000005"/>
    <w:multiLevelType w:val="multilevel"/>
    <w:tmpl w:val="00000005"/>
    <w:name w:val="WWNum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DF36AB7E"/>
    <w:name w:val="WWNum7"/>
    <w:lvl w:ilvl="0">
      <w:start w:val="1"/>
      <w:numFmt w:val="decimal"/>
      <w:lvlText w:val="%1."/>
      <w:lvlJc w:val="left"/>
      <w:pPr>
        <w:tabs>
          <w:tab w:val="num" w:pos="0"/>
        </w:tabs>
        <w:ind w:left="720" w:hanging="360"/>
      </w:pPr>
      <w:rPr>
        <w:b w:val="0"/>
        <w:i w:val="0"/>
        <w:color w:val="00000A"/>
        <w:sz w:val="24"/>
        <w:szCs w:val="24"/>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A8AAF02C"/>
    <w:name w:val="WWNum8"/>
    <w:lvl w:ilvl="0">
      <w:start w:val="1"/>
      <w:numFmt w:val="decimal"/>
      <w:lvlText w:val="%1."/>
      <w:lvlJc w:val="left"/>
      <w:pPr>
        <w:tabs>
          <w:tab w:val="num" w:pos="454"/>
        </w:tabs>
        <w:ind w:left="454" w:hanging="454"/>
      </w:pPr>
      <w:rPr>
        <w:rFonts w:cs="Times New Roman"/>
        <w:b w:val="0"/>
        <w:bCs/>
      </w:rPr>
    </w:lvl>
    <w:lvl w:ilvl="1">
      <w:start w:val="1"/>
      <w:numFmt w:val="lowerLetter"/>
      <w:lvlText w:val="%2)"/>
      <w:lvlJc w:val="left"/>
      <w:pPr>
        <w:tabs>
          <w:tab w:val="num" w:pos="0"/>
        </w:tabs>
        <w:ind w:left="884" w:hanging="360"/>
      </w:pPr>
      <w:rPr>
        <w:rFonts w:cs="Times New Roman"/>
      </w:rPr>
    </w:lvl>
    <w:lvl w:ilvl="2">
      <w:start w:val="1"/>
      <w:numFmt w:val="decimal"/>
      <w:lvlText w:val="%3)"/>
      <w:lvlJc w:val="left"/>
      <w:pPr>
        <w:tabs>
          <w:tab w:val="num" w:pos="0"/>
        </w:tabs>
        <w:ind w:left="1784" w:hanging="360"/>
      </w:pPr>
      <w:rPr>
        <w:b w:val="0"/>
        <w:bCs w:val="0"/>
      </w:rPr>
    </w:lvl>
    <w:lvl w:ilvl="3">
      <w:start w:val="1"/>
      <w:numFmt w:val="decimal"/>
      <w:lvlText w:val="%2.%3.%4."/>
      <w:lvlJc w:val="left"/>
      <w:pPr>
        <w:tabs>
          <w:tab w:val="num" w:pos="2324"/>
        </w:tabs>
        <w:ind w:left="2324" w:hanging="360"/>
      </w:pPr>
      <w:rPr>
        <w:rFonts w:cs="Times New Roman"/>
        <w:b/>
      </w:rPr>
    </w:lvl>
    <w:lvl w:ilvl="4">
      <w:start w:val="1"/>
      <w:numFmt w:val="lowerLetter"/>
      <w:lvlText w:val="%2.%3.%4.%5."/>
      <w:lvlJc w:val="left"/>
      <w:pPr>
        <w:tabs>
          <w:tab w:val="num" w:pos="3044"/>
        </w:tabs>
        <w:ind w:left="3044" w:hanging="360"/>
      </w:pPr>
      <w:rPr>
        <w:rFonts w:cs="Times New Roman"/>
      </w:rPr>
    </w:lvl>
    <w:lvl w:ilvl="5">
      <w:start w:val="1"/>
      <w:numFmt w:val="lowerRoman"/>
      <w:lvlText w:val="%2.%3.%4.%5.%6."/>
      <w:lvlJc w:val="right"/>
      <w:pPr>
        <w:tabs>
          <w:tab w:val="num" w:pos="3764"/>
        </w:tabs>
        <w:ind w:left="3764" w:hanging="180"/>
      </w:pPr>
      <w:rPr>
        <w:rFonts w:cs="Times New Roman"/>
      </w:rPr>
    </w:lvl>
    <w:lvl w:ilvl="6">
      <w:start w:val="1"/>
      <w:numFmt w:val="decimal"/>
      <w:lvlText w:val="%2.%3.%4.%5.%6.%7."/>
      <w:lvlJc w:val="left"/>
      <w:pPr>
        <w:tabs>
          <w:tab w:val="num" w:pos="4484"/>
        </w:tabs>
        <w:ind w:left="4484" w:hanging="360"/>
      </w:pPr>
      <w:rPr>
        <w:rFonts w:cs="Times New Roman"/>
      </w:rPr>
    </w:lvl>
    <w:lvl w:ilvl="7">
      <w:start w:val="1"/>
      <w:numFmt w:val="lowerLetter"/>
      <w:lvlText w:val="%2.%3.%4.%5.%6.%7.%8."/>
      <w:lvlJc w:val="left"/>
      <w:pPr>
        <w:tabs>
          <w:tab w:val="num" w:pos="5204"/>
        </w:tabs>
        <w:ind w:left="5204" w:hanging="360"/>
      </w:pPr>
      <w:rPr>
        <w:rFonts w:cs="Times New Roman"/>
      </w:rPr>
    </w:lvl>
    <w:lvl w:ilvl="8">
      <w:start w:val="1"/>
      <w:numFmt w:val="lowerRoman"/>
      <w:lvlText w:val="%2.%3.%4.%5.%6.%7.%8.%9."/>
      <w:lvlJc w:val="right"/>
      <w:pPr>
        <w:tabs>
          <w:tab w:val="num" w:pos="5924"/>
        </w:tabs>
        <w:ind w:left="5924" w:hanging="180"/>
      </w:pPr>
      <w:rPr>
        <w:rFonts w:cs="Times New Roman"/>
      </w:rPr>
    </w:lvl>
  </w:abstractNum>
  <w:abstractNum w:abstractNumId="9" w15:restartNumberingAfterBreak="0">
    <w:nsid w:val="0000000A"/>
    <w:multiLevelType w:val="multilevel"/>
    <w:tmpl w:val="DF58F7B2"/>
    <w:name w:val="WWNum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4956CD18"/>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AAF0587C"/>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2"/>
    <w:lvl w:ilvl="0">
      <w:start w:val="1"/>
      <w:numFmt w:val="decimal"/>
      <w:lvlText w:val="%1."/>
      <w:lvlJc w:val="left"/>
      <w:pPr>
        <w:tabs>
          <w:tab w:val="num" w:pos="0"/>
        </w:tabs>
        <w:ind w:left="1146" w:hanging="360"/>
      </w:pPr>
      <w:rPr>
        <w:rFonts w:eastAsia="Times New Roman" w:cs="Times New Roman"/>
        <w:b w:val="0"/>
        <w:bCs/>
      </w:rPr>
    </w:lvl>
    <w:lvl w:ilvl="1">
      <w:start w:val="1"/>
      <w:numFmt w:val="lowerLetter"/>
      <w:lvlText w:val="%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2.%3.%4."/>
      <w:lvlJc w:val="left"/>
      <w:pPr>
        <w:tabs>
          <w:tab w:val="num" w:pos="0"/>
        </w:tabs>
        <w:ind w:left="3306" w:hanging="360"/>
      </w:pPr>
      <w:rPr>
        <w:rFonts w:cs="Times New Roman"/>
      </w:rPr>
    </w:lvl>
    <w:lvl w:ilvl="4">
      <w:start w:val="1"/>
      <w:numFmt w:val="lowerLetter"/>
      <w:lvlText w:val="%2.%3.%4.%5."/>
      <w:lvlJc w:val="left"/>
      <w:pPr>
        <w:tabs>
          <w:tab w:val="num" w:pos="0"/>
        </w:tabs>
        <w:ind w:left="4026" w:hanging="360"/>
      </w:pPr>
      <w:rPr>
        <w:rFonts w:cs="Times New Roman"/>
      </w:rPr>
    </w:lvl>
    <w:lvl w:ilvl="5">
      <w:start w:val="1"/>
      <w:numFmt w:val="lowerRoman"/>
      <w:lvlText w:val="%2.%3.%4.%5.%6."/>
      <w:lvlJc w:val="right"/>
      <w:pPr>
        <w:tabs>
          <w:tab w:val="num" w:pos="0"/>
        </w:tabs>
        <w:ind w:left="4746" w:hanging="180"/>
      </w:pPr>
      <w:rPr>
        <w:rFonts w:cs="Times New Roman"/>
      </w:rPr>
    </w:lvl>
    <w:lvl w:ilvl="6">
      <w:start w:val="1"/>
      <w:numFmt w:val="decimal"/>
      <w:lvlText w:val="%2.%3.%4.%5.%6.%7."/>
      <w:lvlJc w:val="left"/>
      <w:pPr>
        <w:tabs>
          <w:tab w:val="num" w:pos="0"/>
        </w:tabs>
        <w:ind w:left="5466" w:hanging="360"/>
      </w:pPr>
      <w:rPr>
        <w:rFonts w:cs="Times New Roman"/>
      </w:rPr>
    </w:lvl>
    <w:lvl w:ilvl="7">
      <w:start w:val="1"/>
      <w:numFmt w:val="lowerLetter"/>
      <w:lvlText w:val="%2.%3.%4.%5.%6.%7.%8."/>
      <w:lvlJc w:val="left"/>
      <w:pPr>
        <w:tabs>
          <w:tab w:val="num" w:pos="0"/>
        </w:tabs>
        <w:ind w:left="6186" w:hanging="360"/>
      </w:pPr>
      <w:rPr>
        <w:rFonts w:cs="Times New Roman"/>
      </w:rPr>
    </w:lvl>
    <w:lvl w:ilvl="8">
      <w:start w:val="1"/>
      <w:numFmt w:val="lowerRoman"/>
      <w:lvlText w:val="%2.%3.%4.%5.%6.%7.%8.%9."/>
      <w:lvlJc w:val="right"/>
      <w:pPr>
        <w:tabs>
          <w:tab w:val="num" w:pos="0"/>
        </w:tabs>
        <w:ind w:left="6906" w:hanging="180"/>
      </w:pPr>
      <w:rPr>
        <w:rFonts w:cs="Times New Roman"/>
      </w:rPr>
    </w:lvl>
  </w:abstractNum>
  <w:abstractNum w:abstractNumId="13" w15:restartNumberingAfterBreak="0">
    <w:nsid w:val="0000000E"/>
    <w:multiLevelType w:val="multilevel"/>
    <w:tmpl w:val="AE0C7A2E"/>
    <w:name w:val="WWNum13"/>
    <w:lvl w:ilvl="0">
      <w:start w:val="1"/>
      <w:numFmt w:val="decimal"/>
      <w:lvlText w:val="%1."/>
      <w:lvlJc w:val="left"/>
      <w:pPr>
        <w:tabs>
          <w:tab w:val="num" w:pos="1009"/>
        </w:tabs>
        <w:ind w:left="1009" w:hanging="453"/>
      </w:pPr>
      <w:rPr>
        <w:rFonts w:cs="Times New Roman"/>
        <w:b/>
      </w:rPr>
    </w:lvl>
    <w:lvl w:ilvl="1">
      <w:start w:val="1"/>
      <w:numFmt w:val="lowerLetter"/>
      <w:lvlText w:val="%2)"/>
      <w:lvlJc w:val="left"/>
      <w:pPr>
        <w:tabs>
          <w:tab w:val="num" w:pos="0"/>
        </w:tabs>
        <w:ind w:left="1440" w:hanging="360"/>
      </w:pPr>
      <w:rPr>
        <w:rFonts w:eastAsia="Times New Roman" w:cs="Arial"/>
      </w:rPr>
    </w:lvl>
    <w:lvl w:ilvl="2">
      <w:start w:val="1"/>
      <w:numFmt w:val="lowerRoman"/>
      <w:lvlText w:val="%2.%3."/>
      <w:lvlJc w:val="right"/>
      <w:pPr>
        <w:tabs>
          <w:tab w:val="num" w:pos="0"/>
        </w:tabs>
        <w:ind w:left="2160" w:hanging="180"/>
      </w:pPr>
      <w:rPr>
        <w:rFonts w:cs="Times New Roman"/>
      </w:rPr>
    </w:lvl>
    <w:lvl w:ilvl="3">
      <w:start w:val="1"/>
      <w:numFmt w:val="decimal"/>
      <w:lvlText w:val="%4."/>
      <w:lvlJc w:val="left"/>
      <w:pPr>
        <w:tabs>
          <w:tab w:val="num" w:pos="1009"/>
        </w:tabs>
        <w:ind w:left="1009" w:hanging="453"/>
      </w:pPr>
      <w:rPr>
        <w:rFonts w:ascii="Calibri Light" w:hAnsi="Calibri Light" w:hint="default"/>
        <w:b w:val="0"/>
        <w:bCs/>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4" w15:restartNumberingAfterBreak="0">
    <w:nsid w:val="0000000F"/>
    <w:multiLevelType w:val="multilevel"/>
    <w:tmpl w:val="0000000F"/>
    <w:name w:val="WWNum14"/>
    <w:lvl w:ilvl="0">
      <w:start w:val="1"/>
      <w:numFmt w:val="decimal"/>
      <w:lvlText w:val="%1"/>
      <w:lvlJc w:val="left"/>
      <w:pPr>
        <w:tabs>
          <w:tab w:val="num" w:pos="1009"/>
        </w:tabs>
        <w:ind w:left="1009" w:hanging="453"/>
      </w:pPr>
      <w:rPr>
        <w:rFonts w:cs="Times New Roman"/>
        <w:b w:val="0"/>
        <w:bCs/>
        <w:i w:val="0"/>
        <w:sz w:val="24"/>
        <w:szCs w:val="24"/>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15" w15:restartNumberingAfterBreak="0">
    <w:nsid w:val="00000010"/>
    <w:multiLevelType w:val="multilevel"/>
    <w:tmpl w:val="33BC4048"/>
    <w:name w:val="WWNum15"/>
    <w:lvl w:ilvl="0">
      <w:start w:val="1"/>
      <w:numFmt w:val="decimal"/>
      <w:lvlText w:val="%1."/>
      <w:lvlJc w:val="left"/>
      <w:pPr>
        <w:tabs>
          <w:tab w:val="num" w:pos="1800"/>
        </w:tabs>
        <w:ind w:left="397" w:hanging="397"/>
      </w:pPr>
      <w:rPr>
        <w:rFonts w:ascii="Calibri" w:eastAsia="Calibri" w:hAnsi="Calibri" w:cs="Calibri" w:hint="default"/>
        <w:b w:val="0"/>
        <w:bCs/>
      </w:rPr>
    </w:lvl>
    <w:lvl w:ilvl="1">
      <w:start w:val="1"/>
      <w:numFmt w:val="lowerLetter"/>
      <w:lvlText w:val="%2."/>
      <w:lvlJc w:val="left"/>
      <w:pPr>
        <w:tabs>
          <w:tab w:val="num" w:pos="1800"/>
        </w:tabs>
        <w:ind w:left="397" w:hanging="397"/>
      </w:pPr>
      <w:rPr>
        <w:rFonts w:cs="Times New Roman" w:hint="default"/>
      </w:rPr>
    </w:lvl>
    <w:lvl w:ilvl="2">
      <w:start w:val="1"/>
      <w:numFmt w:val="lowerRoman"/>
      <w:lvlText w:val="%2.%3."/>
      <w:lvlJc w:val="right"/>
      <w:pPr>
        <w:tabs>
          <w:tab w:val="num" w:pos="1800"/>
        </w:tabs>
        <w:ind w:left="397" w:hanging="397"/>
      </w:pPr>
      <w:rPr>
        <w:rFonts w:cs="Times New Roman" w:hint="default"/>
      </w:rPr>
    </w:lvl>
    <w:lvl w:ilvl="3">
      <w:start w:val="1"/>
      <w:numFmt w:val="decimal"/>
      <w:lvlText w:val="%2.%3.%4."/>
      <w:lvlJc w:val="left"/>
      <w:pPr>
        <w:tabs>
          <w:tab w:val="num" w:pos="1800"/>
        </w:tabs>
        <w:ind w:left="397" w:hanging="397"/>
      </w:pPr>
      <w:rPr>
        <w:rFonts w:cs="Times New Roman" w:hint="default"/>
      </w:rPr>
    </w:lvl>
    <w:lvl w:ilvl="4">
      <w:start w:val="1"/>
      <w:numFmt w:val="lowerLetter"/>
      <w:lvlText w:val="%2.%3.%4.%5."/>
      <w:lvlJc w:val="left"/>
      <w:pPr>
        <w:tabs>
          <w:tab w:val="num" w:pos="1800"/>
        </w:tabs>
        <w:ind w:left="397" w:hanging="397"/>
      </w:pPr>
      <w:rPr>
        <w:rFonts w:cs="Times New Roman" w:hint="default"/>
      </w:rPr>
    </w:lvl>
    <w:lvl w:ilvl="5">
      <w:start w:val="1"/>
      <w:numFmt w:val="lowerRoman"/>
      <w:lvlText w:val="%2.%3.%4.%5.%6."/>
      <w:lvlJc w:val="right"/>
      <w:pPr>
        <w:tabs>
          <w:tab w:val="num" w:pos="1800"/>
        </w:tabs>
        <w:ind w:left="397" w:hanging="397"/>
      </w:pPr>
      <w:rPr>
        <w:rFonts w:cs="Times New Roman" w:hint="default"/>
      </w:rPr>
    </w:lvl>
    <w:lvl w:ilvl="6">
      <w:start w:val="1"/>
      <w:numFmt w:val="decimal"/>
      <w:lvlText w:val="%2.%3.%4.%5.%6.%7."/>
      <w:lvlJc w:val="left"/>
      <w:pPr>
        <w:tabs>
          <w:tab w:val="num" w:pos="1800"/>
        </w:tabs>
        <w:ind w:left="397" w:hanging="397"/>
      </w:pPr>
      <w:rPr>
        <w:rFonts w:cs="Times New Roman" w:hint="default"/>
      </w:rPr>
    </w:lvl>
    <w:lvl w:ilvl="7">
      <w:start w:val="1"/>
      <w:numFmt w:val="lowerLetter"/>
      <w:lvlText w:val="%2.%3.%4.%5.%6.%7.%8."/>
      <w:lvlJc w:val="left"/>
      <w:pPr>
        <w:tabs>
          <w:tab w:val="num" w:pos="1800"/>
        </w:tabs>
        <w:ind w:left="397" w:hanging="397"/>
      </w:pPr>
      <w:rPr>
        <w:rFonts w:cs="Times New Roman" w:hint="default"/>
      </w:rPr>
    </w:lvl>
    <w:lvl w:ilvl="8">
      <w:start w:val="1"/>
      <w:numFmt w:val="lowerRoman"/>
      <w:lvlText w:val="%2.%3.%4.%5.%6.%7.%8.%9."/>
      <w:lvlJc w:val="right"/>
      <w:pPr>
        <w:tabs>
          <w:tab w:val="num" w:pos="1800"/>
        </w:tabs>
        <w:ind w:left="397" w:hanging="397"/>
      </w:pPr>
      <w:rPr>
        <w:rFonts w:cs="Times New Roman" w:hint="default"/>
      </w:rPr>
    </w:lvl>
  </w:abstractNum>
  <w:abstractNum w:abstractNumId="16" w15:restartNumberingAfterBreak="0">
    <w:nsid w:val="00000011"/>
    <w:multiLevelType w:val="multilevel"/>
    <w:tmpl w:val="00000011"/>
    <w:name w:val="WWNum16"/>
    <w:lvl w:ilvl="0">
      <w:start w:val="1"/>
      <w:numFmt w:val="decimal"/>
      <w:lvlText w:val="%1."/>
      <w:lvlJc w:val="left"/>
      <w:pPr>
        <w:tabs>
          <w:tab w:val="num" w:pos="1800"/>
        </w:tabs>
        <w:ind w:left="1800" w:hanging="363"/>
      </w:pPr>
      <w:rPr>
        <w:rFonts w:cs="Times New Roman"/>
        <w:b w:val="0"/>
        <w:bCs/>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7" w15:restartNumberingAfterBreak="0">
    <w:nsid w:val="00000012"/>
    <w:multiLevelType w:val="multilevel"/>
    <w:tmpl w:val="3C40EE12"/>
    <w:name w:val="WWNum17"/>
    <w:lvl w:ilvl="0">
      <w:start w:val="4"/>
      <w:numFmt w:val="decimal"/>
      <w:lvlText w:val="%1."/>
      <w:lvlJc w:val="left"/>
      <w:pPr>
        <w:tabs>
          <w:tab w:val="num" w:pos="0"/>
        </w:tabs>
        <w:ind w:left="851" w:hanging="360"/>
      </w:pPr>
      <w:rPr>
        <w:color w:val="00000A"/>
      </w:rPr>
    </w:lvl>
    <w:lvl w:ilvl="1">
      <w:start w:val="1"/>
      <w:numFmt w:val="decimal"/>
      <w:lvlText w:val="%1.%2."/>
      <w:lvlJc w:val="left"/>
      <w:pPr>
        <w:tabs>
          <w:tab w:val="num" w:pos="794"/>
        </w:tabs>
        <w:ind w:left="794" w:hanging="471"/>
      </w:pPr>
      <w:rPr>
        <w:b w:val="0"/>
        <w:i w:val="0"/>
        <w:sz w:val="22"/>
        <w:szCs w:val="22"/>
      </w:rPr>
    </w:lvl>
    <w:lvl w:ilvl="2">
      <w:start w:val="1"/>
      <w:numFmt w:val="decimal"/>
      <w:lvlText w:val="%2.%3)"/>
      <w:lvlJc w:val="left"/>
      <w:pPr>
        <w:tabs>
          <w:tab w:val="num" w:pos="1134"/>
        </w:tabs>
        <w:ind w:left="1134" w:hanging="340"/>
      </w:pPr>
      <w:rPr>
        <w:b w:val="0"/>
        <w:i w:val="0"/>
        <w:sz w:val="22"/>
        <w:szCs w:val="22"/>
      </w:rPr>
    </w:lvl>
    <w:lvl w:ilvl="3">
      <w:start w:val="1"/>
      <w:numFmt w:val="decimal"/>
      <w:lvlText w:val="%4)"/>
      <w:lvlJc w:val="left"/>
      <w:pPr>
        <w:tabs>
          <w:tab w:val="num" w:pos="1474"/>
        </w:tabs>
        <w:ind w:left="1474" w:hanging="340"/>
      </w:pPr>
      <w:rPr>
        <w:sz w:val="24"/>
        <w:szCs w:val="24"/>
      </w:rPr>
    </w:lvl>
    <w:lvl w:ilvl="4">
      <w:start w:val="1"/>
      <w:numFmt w:val="bullet"/>
      <w:lvlText w:val=""/>
      <w:lvlJc w:val="left"/>
      <w:pPr>
        <w:tabs>
          <w:tab w:val="num" w:pos="1985"/>
        </w:tabs>
        <w:ind w:left="1985" w:hanging="511"/>
      </w:pPr>
      <w:rPr>
        <w:rFonts w:ascii="Symbol" w:hAnsi="Symbol"/>
      </w:rPr>
    </w:lvl>
    <w:lvl w:ilvl="5">
      <w:start w:val="1"/>
      <w:numFmt w:val="lowerRoman"/>
      <w:lvlText w:val="%2.%3.%4.%5.%6."/>
      <w:lvlJc w:val="right"/>
      <w:pPr>
        <w:tabs>
          <w:tab w:val="num" w:pos="3963"/>
        </w:tabs>
        <w:ind w:left="3963" w:hanging="180"/>
      </w:pPr>
    </w:lvl>
    <w:lvl w:ilvl="6">
      <w:start w:val="1"/>
      <w:numFmt w:val="decimal"/>
      <w:lvlText w:val="%2.%3.%4.%5.%6.%7."/>
      <w:lvlJc w:val="left"/>
      <w:pPr>
        <w:tabs>
          <w:tab w:val="num" w:pos="4683"/>
        </w:tabs>
        <w:ind w:left="4683" w:hanging="360"/>
      </w:pPr>
    </w:lvl>
    <w:lvl w:ilvl="7">
      <w:start w:val="1"/>
      <w:numFmt w:val="lowerLetter"/>
      <w:lvlText w:val="%2.%3.%4.%5.%6.%7.%8."/>
      <w:lvlJc w:val="left"/>
      <w:pPr>
        <w:tabs>
          <w:tab w:val="num" w:pos="5403"/>
        </w:tabs>
        <w:ind w:left="5403" w:hanging="360"/>
      </w:pPr>
    </w:lvl>
    <w:lvl w:ilvl="8">
      <w:start w:val="1"/>
      <w:numFmt w:val="lowerRoman"/>
      <w:lvlText w:val="%2.%3.%4.%5.%6.%7.%8.%9."/>
      <w:lvlJc w:val="right"/>
      <w:pPr>
        <w:tabs>
          <w:tab w:val="num" w:pos="6123"/>
        </w:tabs>
        <w:ind w:left="6123" w:hanging="180"/>
      </w:pPr>
    </w:lvl>
  </w:abstractNum>
  <w:abstractNum w:abstractNumId="18" w15:restartNumberingAfterBreak="0">
    <w:nsid w:val="00000013"/>
    <w:multiLevelType w:val="multilevel"/>
    <w:tmpl w:val="00000013"/>
    <w:name w:val="WWNum18"/>
    <w:lvl w:ilvl="0">
      <w:start w:val="1"/>
      <w:numFmt w:val="decimal"/>
      <w:lvlText w:val="%1."/>
      <w:lvlJc w:val="left"/>
      <w:pPr>
        <w:tabs>
          <w:tab w:val="num" w:pos="2880"/>
        </w:tabs>
        <w:ind w:left="2880" w:hanging="360"/>
      </w:pPr>
      <w:rPr>
        <w:rFonts w:cs="Times New Roman"/>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19"/>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0" w15:restartNumberingAfterBreak="0">
    <w:nsid w:val="00000015"/>
    <w:multiLevelType w:val="multilevel"/>
    <w:tmpl w:val="00000015"/>
    <w:name w:val="WWNum20"/>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rPr>
        <w:b w:val="0"/>
        <w:bCs w:val="0"/>
      </w:rPr>
    </w:lvl>
    <w:lvl w:ilvl="2">
      <w:start w:val="1"/>
      <w:numFmt w:val="decimal"/>
      <w:lvlText w:val="%2.%3)"/>
      <w:lvlJc w:val="left"/>
      <w:pPr>
        <w:tabs>
          <w:tab w:val="num" w:pos="0"/>
        </w:tabs>
        <w:ind w:left="2340" w:hanging="360"/>
      </w:pPr>
      <w:rPr>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1"/>
    <w:lvl w:ilvl="0">
      <w:start w:val="1"/>
      <w:numFmt w:val="decimal"/>
      <w:lvlText w:val="%1)"/>
      <w:lvlJc w:val="left"/>
      <w:pPr>
        <w:tabs>
          <w:tab w:val="num" w:pos="0"/>
        </w:tabs>
        <w:ind w:left="1004" w:hanging="360"/>
      </w:pPr>
      <w:rPr>
        <w:rFonts w:cs="Times New Roman"/>
        <w:b w:val="0"/>
        <w:bCs/>
      </w:rPr>
    </w:lvl>
    <w:lvl w:ilvl="1">
      <w:start w:val="1"/>
      <w:numFmt w:val="lowerLetter"/>
      <w:lvlText w:val="%2."/>
      <w:lvlJc w:val="left"/>
      <w:pPr>
        <w:tabs>
          <w:tab w:val="num" w:pos="0"/>
        </w:tabs>
        <w:ind w:left="1724" w:hanging="360"/>
      </w:pPr>
      <w:rPr>
        <w:rFonts w:cs="Times New Roman"/>
      </w:rPr>
    </w:lvl>
    <w:lvl w:ilvl="2">
      <w:start w:val="1"/>
      <w:numFmt w:val="lowerRoman"/>
      <w:lvlText w:val="%2.%3."/>
      <w:lvlJc w:val="right"/>
      <w:pPr>
        <w:tabs>
          <w:tab w:val="num" w:pos="0"/>
        </w:tabs>
        <w:ind w:left="2444" w:hanging="180"/>
      </w:pPr>
      <w:rPr>
        <w:rFonts w:cs="Times New Roman"/>
      </w:rPr>
    </w:lvl>
    <w:lvl w:ilvl="3">
      <w:start w:val="1"/>
      <w:numFmt w:val="decimal"/>
      <w:lvlText w:val="%2.%3.%4."/>
      <w:lvlJc w:val="left"/>
      <w:pPr>
        <w:tabs>
          <w:tab w:val="num" w:pos="0"/>
        </w:tabs>
        <w:ind w:left="3164" w:hanging="360"/>
      </w:pPr>
      <w:rPr>
        <w:rFonts w:cs="Times New Roman"/>
      </w:rPr>
    </w:lvl>
    <w:lvl w:ilvl="4">
      <w:start w:val="1"/>
      <w:numFmt w:val="lowerLetter"/>
      <w:lvlText w:val="%2.%3.%4.%5."/>
      <w:lvlJc w:val="left"/>
      <w:pPr>
        <w:tabs>
          <w:tab w:val="num" w:pos="0"/>
        </w:tabs>
        <w:ind w:left="3884" w:hanging="360"/>
      </w:pPr>
      <w:rPr>
        <w:rFonts w:cs="Times New Roman"/>
      </w:rPr>
    </w:lvl>
    <w:lvl w:ilvl="5">
      <w:start w:val="1"/>
      <w:numFmt w:val="lowerRoman"/>
      <w:lvlText w:val="%2.%3.%4.%5.%6."/>
      <w:lvlJc w:val="right"/>
      <w:pPr>
        <w:tabs>
          <w:tab w:val="num" w:pos="0"/>
        </w:tabs>
        <w:ind w:left="4604" w:hanging="180"/>
      </w:pPr>
      <w:rPr>
        <w:rFonts w:cs="Times New Roman"/>
      </w:rPr>
    </w:lvl>
    <w:lvl w:ilvl="6">
      <w:start w:val="1"/>
      <w:numFmt w:val="decimal"/>
      <w:lvlText w:val="%2.%3.%4.%5.%6.%7."/>
      <w:lvlJc w:val="left"/>
      <w:pPr>
        <w:tabs>
          <w:tab w:val="num" w:pos="0"/>
        </w:tabs>
        <w:ind w:left="5324" w:hanging="360"/>
      </w:pPr>
      <w:rPr>
        <w:rFonts w:cs="Times New Roman"/>
      </w:rPr>
    </w:lvl>
    <w:lvl w:ilvl="7">
      <w:start w:val="1"/>
      <w:numFmt w:val="lowerLetter"/>
      <w:lvlText w:val="%2.%3.%4.%5.%6.%7.%8."/>
      <w:lvlJc w:val="left"/>
      <w:pPr>
        <w:tabs>
          <w:tab w:val="num" w:pos="0"/>
        </w:tabs>
        <w:ind w:left="6044" w:hanging="360"/>
      </w:pPr>
      <w:rPr>
        <w:rFonts w:cs="Times New Roman"/>
      </w:rPr>
    </w:lvl>
    <w:lvl w:ilvl="8">
      <w:start w:val="1"/>
      <w:numFmt w:val="lowerRoman"/>
      <w:lvlText w:val="%2.%3.%4.%5.%6.%7.%8.%9."/>
      <w:lvlJc w:val="right"/>
      <w:pPr>
        <w:tabs>
          <w:tab w:val="num" w:pos="0"/>
        </w:tabs>
        <w:ind w:left="6764" w:hanging="180"/>
      </w:pPr>
      <w:rPr>
        <w:rFonts w:cs="Times New Roman"/>
      </w:rPr>
    </w:lvl>
  </w:abstractNum>
  <w:abstractNum w:abstractNumId="22" w15:restartNumberingAfterBreak="0">
    <w:nsid w:val="00000017"/>
    <w:multiLevelType w:val="multilevel"/>
    <w:tmpl w:val="00000017"/>
    <w:name w:val="WWNum22"/>
    <w:lvl w:ilvl="0">
      <w:start w:val="3"/>
      <w:numFmt w:val="decimal"/>
      <w:lvlText w:val="%1."/>
      <w:lvlJc w:val="left"/>
      <w:pPr>
        <w:tabs>
          <w:tab w:val="num" w:pos="720"/>
        </w:tabs>
        <w:ind w:left="720" w:hanging="360"/>
      </w:pPr>
    </w:lvl>
    <w:lvl w:ilvl="1">
      <w:start w:val="1"/>
      <w:numFmt w:val="decimal"/>
      <w:lvlText w:val="%2."/>
      <w:lvlJc w:val="left"/>
      <w:pPr>
        <w:tabs>
          <w:tab w:val="num" w:pos="644"/>
        </w:tabs>
        <w:ind w:left="644" w:hanging="360"/>
      </w:pPr>
      <w:rPr>
        <w:b w:val="0"/>
      </w:rPr>
    </w:lvl>
    <w:lvl w:ilvl="2">
      <w:start w:val="9"/>
      <w:numFmt w:val="upperRoman"/>
      <w:lvlText w:val="%2.%3."/>
      <w:lvlJc w:val="left"/>
      <w:pPr>
        <w:tabs>
          <w:tab w:val="num" w:pos="0"/>
        </w:tabs>
        <w:ind w:left="2520" w:hanging="720"/>
      </w:pPr>
    </w:lvl>
    <w:lvl w:ilvl="3">
      <w:start w:val="1"/>
      <w:numFmt w:val="lowerRoman"/>
      <w:lvlText w:val="%2.%3.%4."/>
      <w:lvlJc w:val="right"/>
      <w:pPr>
        <w:tabs>
          <w:tab w:val="num" w:pos="2880"/>
        </w:tabs>
        <w:ind w:left="2880" w:hanging="360"/>
      </w:pPr>
    </w:lvl>
    <w:lvl w:ilvl="4">
      <w:start w:val="1"/>
      <w:numFmt w:val="lowerLetter"/>
      <w:lvlText w:val="%2.%3.%4.%5."/>
      <w:lvlJc w:val="left"/>
      <w:pPr>
        <w:tabs>
          <w:tab w:val="num" w:pos="0"/>
        </w:tabs>
        <w:ind w:left="3600" w:hanging="360"/>
      </w:pPr>
    </w:lvl>
    <w:lvl w:ilvl="5">
      <w:start w:val="1"/>
      <w:numFmt w:val="decimal"/>
      <w:lvlText w:val="%2.%3.%4.%5.%6)"/>
      <w:lvlJc w:val="left"/>
      <w:pPr>
        <w:tabs>
          <w:tab w:val="num" w:pos="0"/>
        </w:tabs>
        <w:ind w:left="360" w:hanging="360"/>
      </w:pPr>
      <w:rPr>
        <w:b/>
        <w:color w:val="0D0D0D"/>
      </w:rPr>
    </w:lvl>
    <w:lvl w:ilvl="6">
      <w:start w:val="3"/>
      <w:numFmt w:val="decimal"/>
      <w:lvlText w:val="%2.%3.%4.%5.%6.%7)"/>
      <w:lvlJc w:val="left"/>
      <w:pPr>
        <w:tabs>
          <w:tab w:val="num" w:pos="0"/>
        </w:tabs>
        <w:ind w:left="5040" w:hanging="360"/>
      </w:pPr>
      <w:rPr>
        <w:b/>
      </w:r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15:restartNumberingAfterBreak="0">
    <w:nsid w:val="00000018"/>
    <w:multiLevelType w:val="multilevel"/>
    <w:tmpl w:val="00000018"/>
    <w:name w:val="WWNum25"/>
    <w:lvl w:ilvl="0">
      <w:start w:val="1"/>
      <w:numFmt w:val="decimal"/>
      <w:lvlText w:val="%1."/>
      <w:lvlJc w:val="left"/>
      <w:pPr>
        <w:tabs>
          <w:tab w:val="num" w:pos="0"/>
        </w:tabs>
        <w:ind w:left="360" w:hanging="360"/>
      </w:pPr>
      <w:rPr>
        <w:color w:val="00000A"/>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00000019"/>
    <w:multiLevelType w:val="multilevel"/>
    <w:tmpl w:val="00000019"/>
    <w:name w:val="WWNum26"/>
    <w:lvl w:ilvl="0">
      <w:start w:val="1"/>
      <w:numFmt w:val="decimal"/>
      <w:lvlText w:val="%1."/>
      <w:lvlJc w:val="left"/>
      <w:pPr>
        <w:tabs>
          <w:tab w:val="num" w:pos="0"/>
        </w:tabs>
        <w:ind w:left="720" w:hanging="338"/>
      </w:pPr>
      <w:rPr>
        <w:b w:val="0"/>
        <w:bCs w:val="0"/>
        <w:spacing w:val="-2"/>
        <w:w w:val="103"/>
        <w:sz w:val="24"/>
        <w:szCs w:val="24"/>
      </w:rPr>
    </w:lvl>
    <w:lvl w:ilvl="1">
      <w:start w:val="1"/>
      <w:numFmt w:val="lowerLetter"/>
      <w:lvlText w:val="%2)"/>
      <w:lvlJc w:val="left"/>
      <w:pPr>
        <w:tabs>
          <w:tab w:val="num" w:pos="0"/>
        </w:tabs>
        <w:ind w:left="1080" w:hanging="338"/>
      </w:pPr>
      <w:rPr>
        <w:rFonts w:eastAsia="Times New Roman" w:cs="Arial"/>
        <w:b w:val="0"/>
        <w:bCs/>
        <w:w w:val="103"/>
        <w:sz w:val="24"/>
        <w:szCs w:val="24"/>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25" w15:restartNumberingAfterBreak="0">
    <w:nsid w:val="0000001A"/>
    <w:multiLevelType w:val="multilevel"/>
    <w:tmpl w:val="0000001A"/>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28"/>
    <w:lvl w:ilvl="0">
      <w:start w:val="1"/>
      <w:numFmt w:val="decimal"/>
      <w:lvlText w:val="%1)"/>
      <w:lvlJc w:val="left"/>
      <w:pPr>
        <w:tabs>
          <w:tab w:val="num" w:pos="0"/>
        </w:tabs>
        <w:ind w:left="2907" w:hanging="360"/>
      </w:pPr>
      <w:rPr>
        <w:b w:val="0"/>
        <w:bCs w:val="0"/>
      </w:rPr>
    </w:lvl>
    <w:lvl w:ilvl="1">
      <w:start w:val="1"/>
      <w:numFmt w:val="lowerLetter"/>
      <w:lvlText w:val="%2."/>
      <w:lvlJc w:val="left"/>
      <w:pPr>
        <w:tabs>
          <w:tab w:val="num" w:pos="0"/>
        </w:tabs>
        <w:ind w:left="3627" w:hanging="360"/>
      </w:pPr>
    </w:lvl>
    <w:lvl w:ilvl="2">
      <w:start w:val="1"/>
      <w:numFmt w:val="lowerRoman"/>
      <w:lvlText w:val="%2.%3."/>
      <w:lvlJc w:val="right"/>
      <w:pPr>
        <w:tabs>
          <w:tab w:val="num" w:pos="0"/>
        </w:tabs>
        <w:ind w:left="4347" w:hanging="180"/>
      </w:pPr>
    </w:lvl>
    <w:lvl w:ilvl="3">
      <w:start w:val="1"/>
      <w:numFmt w:val="decimal"/>
      <w:lvlText w:val="%2.%3.%4."/>
      <w:lvlJc w:val="left"/>
      <w:pPr>
        <w:tabs>
          <w:tab w:val="num" w:pos="0"/>
        </w:tabs>
        <w:ind w:left="5067" w:hanging="360"/>
      </w:pPr>
    </w:lvl>
    <w:lvl w:ilvl="4">
      <w:start w:val="1"/>
      <w:numFmt w:val="lowerLetter"/>
      <w:lvlText w:val="%2.%3.%4.%5."/>
      <w:lvlJc w:val="left"/>
      <w:pPr>
        <w:tabs>
          <w:tab w:val="num" w:pos="0"/>
        </w:tabs>
        <w:ind w:left="5787" w:hanging="360"/>
      </w:pPr>
    </w:lvl>
    <w:lvl w:ilvl="5">
      <w:start w:val="1"/>
      <w:numFmt w:val="lowerRoman"/>
      <w:lvlText w:val="%2.%3.%4.%5.%6."/>
      <w:lvlJc w:val="right"/>
      <w:pPr>
        <w:tabs>
          <w:tab w:val="num" w:pos="0"/>
        </w:tabs>
        <w:ind w:left="6507" w:hanging="180"/>
      </w:pPr>
    </w:lvl>
    <w:lvl w:ilvl="6">
      <w:start w:val="1"/>
      <w:numFmt w:val="decimal"/>
      <w:lvlText w:val="%2.%3.%4.%5.%6.%7."/>
      <w:lvlJc w:val="left"/>
      <w:pPr>
        <w:tabs>
          <w:tab w:val="num" w:pos="0"/>
        </w:tabs>
        <w:ind w:left="7227" w:hanging="360"/>
      </w:pPr>
    </w:lvl>
    <w:lvl w:ilvl="7">
      <w:start w:val="1"/>
      <w:numFmt w:val="lowerLetter"/>
      <w:lvlText w:val="%2.%3.%4.%5.%6.%7.%8."/>
      <w:lvlJc w:val="left"/>
      <w:pPr>
        <w:tabs>
          <w:tab w:val="num" w:pos="0"/>
        </w:tabs>
        <w:ind w:left="7947" w:hanging="360"/>
      </w:pPr>
    </w:lvl>
    <w:lvl w:ilvl="8">
      <w:start w:val="1"/>
      <w:numFmt w:val="lowerRoman"/>
      <w:lvlText w:val="%2.%3.%4.%5.%6.%7.%8.%9."/>
      <w:lvlJc w:val="right"/>
      <w:pPr>
        <w:tabs>
          <w:tab w:val="num" w:pos="0"/>
        </w:tabs>
        <w:ind w:left="8667" w:hanging="180"/>
      </w:pPr>
    </w:lvl>
  </w:abstractNum>
  <w:abstractNum w:abstractNumId="27" w15:restartNumberingAfterBreak="0">
    <w:nsid w:val="0000001C"/>
    <w:multiLevelType w:val="multilevel"/>
    <w:tmpl w:val="458ED222"/>
    <w:name w:val="WWNum29"/>
    <w:lvl w:ilvl="0">
      <w:start w:val="1"/>
      <w:numFmt w:val="decimal"/>
      <w:lvlText w:val="%1)"/>
      <w:lvlJc w:val="left"/>
      <w:pPr>
        <w:tabs>
          <w:tab w:val="num" w:pos="0"/>
        </w:tabs>
        <w:ind w:left="1287" w:hanging="360"/>
      </w:pPr>
    </w:lvl>
    <w:lvl w:ilvl="1">
      <w:start w:val="1"/>
      <w:numFmt w:val="lowerLetter"/>
      <w:lvlText w:val="%2)"/>
      <w:lvlJc w:val="left"/>
      <w:pPr>
        <w:tabs>
          <w:tab w:val="num" w:pos="0"/>
        </w:tabs>
        <w:ind w:left="2019" w:hanging="372"/>
      </w:pPr>
      <w:rPr>
        <w:b w:val="0"/>
      </w:rPr>
    </w:lvl>
    <w:lvl w:ilvl="2">
      <w:start w:val="1"/>
      <w:numFmt w:val="decimal"/>
      <w:lvlText w:val="%3)"/>
      <w:lvlJc w:val="left"/>
      <w:pPr>
        <w:tabs>
          <w:tab w:val="num" w:pos="0"/>
        </w:tabs>
        <w:ind w:left="2727" w:hanging="180"/>
      </w:pPr>
      <w:rPr>
        <w:b w:val="0"/>
        <w:bCs w:val="0"/>
      </w:r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28" w15:restartNumberingAfterBreak="0">
    <w:nsid w:val="0000001D"/>
    <w:multiLevelType w:val="multilevel"/>
    <w:tmpl w:val="0000001D"/>
    <w:name w:val="WWNum30"/>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b w:val="0"/>
        <w:bCs w:val="0"/>
      </w:r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29" w15:restartNumberingAfterBreak="0">
    <w:nsid w:val="0000001E"/>
    <w:multiLevelType w:val="multilevel"/>
    <w:tmpl w:val="0000001E"/>
    <w:name w:val="WWNum31"/>
    <w:lvl w:ilvl="0">
      <w:start w:val="1"/>
      <w:numFmt w:val="lowerRoman"/>
      <w:lvlText w:val="%1."/>
      <w:lvlJc w:val="right"/>
      <w:pPr>
        <w:tabs>
          <w:tab w:val="num" w:pos="0"/>
        </w:tabs>
        <w:ind w:left="1854" w:hanging="360"/>
      </w:pPr>
      <w:rPr>
        <w:b w:val="0"/>
        <w:bCs w:val="0"/>
      </w:rPr>
    </w:lvl>
    <w:lvl w:ilvl="1">
      <w:start w:val="1"/>
      <w:numFmt w:val="lowerLetter"/>
      <w:lvlText w:val="%2."/>
      <w:lvlJc w:val="left"/>
      <w:pPr>
        <w:tabs>
          <w:tab w:val="num" w:pos="0"/>
        </w:tabs>
        <w:ind w:left="2574" w:hanging="360"/>
      </w:pPr>
    </w:lvl>
    <w:lvl w:ilvl="2">
      <w:start w:val="1"/>
      <w:numFmt w:val="lowerRoman"/>
      <w:lvlText w:val="%2.%3."/>
      <w:lvlJc w:val="right"/>
      <w:pPr>
        <w:tabs>
          <w:tab w:val="num" w:pos="0"/>
        </w:tabs>
        <w:ind w:left="3294" w:hanging="180"/>
      </w:pPr>
    </w:lvl>
    <w:lvl w:ilvl="3">
      <w:start w:val="1"/>
      <w:numFmt w:val="decimal"/>
      <w:lvlText w:val="%2.%3.%4."/>
      <w:lvlJc w:val="left"/>
      <w:pPr>
        <w:tabs>
          <w:tab w:val="num" w:pos="0"/>
        </w:tabs>
        <w:ind w:left="4014" w:hanging="360"/>
      </w:pPr>
    </w:lvl>
    <w:lvl w:ilvl="4">
      <w:start w:val="1"/>
      <w:numFmt w:val="lowerLetter"/>
      <w:lvlText w:val="%2.%3.%4.%5."/>
      <w:lvlJc w:val="left"/>
      <w:pPr>
        <w:tabs>
          <w:tab w:val="num" w:pos="0"/>
        </w:tabs>
        <w:ind w:left="4734" w:hanging="360"/>
      </w:pPr>
    </w:lvl>
    <w:lvl w:ilvl="5">
      <w:start w:val="1"/>
      <w:numFmt w:val="lowerRoman"/>
      <w:lvlText w:val="%2.%3.%4.%5.%6."/>
      <w:lvlJc w:val="right"/>
      <w:pPr>
        <w:tabs>
          <w:tab w:val="num" w:pos="0"/>
        </w:tabs>
        <w:ind w:left="5454" w:hanging="180"/>
      </w:pPr>
    </w:lvl>
    <w:lvl w:ilvl="6">
      <w:start w:val="1"/>
      <w:numFmt w:val="decimal"/>
      <w:lvlText w:val="%2.%3.%4.%5.%6.%7."/>
      <w:lvlJc w:val="left"/>
      <w:pPr>
        <w:tabs>
          <w:tab w:val="num" w:pos="0"/>
        </w:tabs>
        <w:ind w:left="6174" w:hanging="360"/>
      </w:pPr>
    </w:lvl>
    <w:lvl w:ilvl="7">
      <w:start w:val="1"/>
      <w:numFmt w:val="lowerLetter"/>
      <w:lvlText w:val="%2.%3.%4.%5.%6.%7.%8."/>
      <w:lvlJc w:val="left"/>
      <w:pPr>
        <w:tabs>
          <w:tab w:val="num" w:pos="0"/>
        </w:tabs>
        <w:ind w:left="6894" w:hanging="360"/>
      </w:pPr>
    </w:lvl>
    <w:lvl w:ilvl="8">
      <w:start w:val="1"/>
      <w:numFmt w:val="lowerRoman"/>
      <w:lvlText w:val="%2.%3.%4.%5.%6.%7.%8.%9."/>
      <w:lvlJc w:val="right"/>
      <w:pPr>
        <w:tabs>
          <w:tab w:val="num" w:pos="0"/>
        </w:tabs>
        <w:ind w:left="7614" w:hanging="180"/>
      </w:pPr>
    </w:lvl>
  </w:abstractNum>
  <w:abstractNum w:abstractNumId="30" w15:restartNumberingAfterBreak="0">
    <w:nsid w:val="0000001F"/>
    <w:multiLevelType w:val="multilevel"/>
    <w:tmpl w:val="0000001F"/>
    <w:name w:val="WWNum32"/>
    <w:lvl w:ilvl="0">
      <w:start w:val="2"/>
      <w:numFmt w:val="lowerLetter"/>
      <w:lvlText w:val="%1)"/>
      <w:lvlJc w:val="left"/>
      <w:pPr>
        <w:tabs>
          <w:tab w:val="num" w:pos="0"/>
        </w:tabs>
        <w:ind w:left="1854"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3"/>
    <w:lvl w:ilvl="0">
      <w:start w:val="4"/>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1"/>
    <w:multiLevelType w:val="multilevel"/>
    <w:tmpl w:val="00000021"/>
    <w:name w:val="WWNum34"/>
    <w:lvl w:ilvl="0">
      <w:start w:val="5"/>
      <w:numFmt w:val="decimal"/>
      <w:lvlText w:val="%1."/>
      <w:lvlJc w:val="left"/>
      <w:pPr>
        <w:tabs>
          <w:tab w:val="num" w:pos="0"/>
        </w:tabs>
        <w:ind w:left="1146" w:hanging="360"/>
      </w:pPr>
      <w:rPr>
        <w:rFonts w:eastAsia="Times New Roman" w:cs="Times New Roman"/>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4980FFF6"/>
    <w:name w:val="WW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6"/>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7"/>
    <w:lvl w:ilvl="0">
      <w:start w:val="21"/>
      <w:numFmt w:val="decimal"/>
      <w:lvlText w:val="%1."/>
      <w:lvlJc w:val="left"/>
      <w:pPr>
        <w:tabs>
          <w:tab w:val="num" w:pos="0"/>
        </w:tabs>
        <w:ind w:left="360" w:hanging="360"/>
      </w:pPr>
    </w:lvl>
    <w:lvl w:ilvl="1">
      <w:start w:val="1"/>
      <w:numFmt w:val="decimal"/>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6" w15:restartNumberingAfterBreak="0">
    <w:nsid w:val="00000025"/>
    <w:multiLevelType w:val="multilevel"/>
    <w:tmpl w:val="00000025"/>
    <w:name w:val="WWNum3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2.%3)"/>
      <w:lvlJc w:val="lef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37" w15:restartNumberingAfterBreak="0">
    <w:nsid w:val="00000026"/>
    <w:multiLevelType w:val="multilevel"/>
    <w:tmpl w:val="00000026"/>
    <w:name w:val="WWNum3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7"/>
    <w:multiLevelType w:val="multilevel"/>
    <w:tmpl w:val="00000027"/>
    <w:name w:val="WWNum40"/>
    <w:lvl w:ilvl="0">
      <w:start w:val="1"/>
      <w:numFmt w:val="decimal"/>
      <w:lvlText w:val="%1)"/>
      <w:lvlJc w:val="left"/>
      <w:pPr>
        <w:tabs>
          <w:tab w:val="num" w:pos="794"/>
        </w:tabs>
        <w:ind w:left="794" w:hanging="434"/>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1"/>
    <w:lvl w:ilvl="0">
      <w:start w:val="11"/>
      <w:numFmt w:val="decimal"/>
      <w:lvlText w:val="%1."/>
      <w:lvlJc w:val="left"/>
      <w:pPr>
        <w:tabs>
          <w:tab w:val="num" w:pos="0"/>
        </w:tabs>
        <w:ind w:left="720" w:hanging="360"/>
      </w:pPr>
      <w:rPr>
        <w:rFonts w:eastAsia="Times New Roman"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1080" w:hanging="360"/>
      </w:pPr>
      <w:rPr>
        <w:rFonts w:eastAsia="Times New Roman" w:cs="Times New Roman"/>
        <w:b w:val="0"/>
        <w:bCs/>
        <w:i w:val="0"/>
        <w:iCs w:val="0"/>
        <w:caps w:val="0"/>
        <w:smallCaps w:val="0"/>
        <w:strike w:val="0"/>
        <w:dstrike w:val="0"/>
        <w:color w:val="000000"/>
        <w:spacing w:val="0"/>
        <w:w w:val="100"/>
        <w:position w:val="0"/>
        <w:sz w:val="24"/>
        <w:szCs w:val="24"/>
        <w:u w:val="none"/>
        <w:vertAlign w:val="baseline"/>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0" w15:restartNumberingAfterBreak="0">
    <w:nsid w:val="00000029"/>
    <w:multiLevelType w:val="multilevel"/>
    <w:tmpl w:val="00000029"/>
    <w:name w:val="WWNum4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41" w15:restartNumberingAfterBreak="0">
    <w:nsid w:val="0000002A"/>
    <w:multiLevelType w:val="multilevel"/>
    <w:tmpl w:val="A0F417CA"/>
    <w:name w:val="WWNum43"/>
    <w:lvl w:ilvl="0">
      <w:start w:val="2"/>
      <w:numFmt w:val="decimal"/>
      <w:lvlText w:val="%1."/>
      <w:lvlJc w:val="left"/>
      <w:pPr>
        <w:tabs>
          <w:tab w:val="num" w:pos="1146"/>
        </w:tabs>
        <w:ind w:left="1146"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D8A27878"/>
    <w:name w:val="WWNum44"/>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1021"/>
        </w:tabs>
        <w:ind w:left="1191" w:hanging="397"/>
      </w:pPr>
      <w:rPr>
        <w:rFonts w:hint="default"/>
        <w:b w:val="0"/>
        <w:bCs w:val="0"/>
      </w:rPr>
    </w:lvl>
    <w:lvl w:ilvl="2">
      <w:start w:val="1"/>
      <w:numFmt w:val="lowerRoman"/>
      <w:lvlText w:val="%2.%3."/>
      <w:lvlJc w:val="right"/>
      <w:pPr>
        <w:tabs>
          <w:tab w:val="num" w:pos="1979"/>
        </w:tabs>
        <w:ind w:left="1077" w:firstLine="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3" w15:restartNumberingAfterBreak="0">
    <w:nsid w:val="0000002C"/>
    <w:multiLevelType w:val="multilevel"/>
    <w:tmpl w:val="0000002C"/>
    <w:name w:val="WWNum45"/>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340" w:hanging="360"/>
      </w:pPr>
      <w:rPr>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00002D"/>
    <w:multiLevelType w:val="multilevel"/>
    <w:tmpl w:val="0000002D"/>
    <w:name w:val="WWNum46"/>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5" w15:restartNumberingAfterBreak="0">
    <w:nsid w:val="0000002E"/>
    <w:multiLevelType w:val="multilevel"/>
    <w:tmpl w:val="0000002E"/>
    <w:name w:val="WWNum47"/>
    <w:lvl w:ilvl="0">
      <w:start w:val="1"/>
      <w:numFmt w:val="decimal"/>
      <w:lvlText w:val="%1)"/>
      <w:lvlJc w:val="left"/>
      <w:pPr>
        <w:tabs>
          <w:tab w:val="num" w:pos="0"/>
        </w:tabs>
        <w:ind w:left="1145" w:hanging="360"/>
      </w:pPr>
    </w:lvl>
    <w:lvl w:ilvl="1">
      <w:start w:val="1"/>
      <w:numFmt w:val="decimal"/>
      <w:lvlText w:val="%2)"/>
      <w:lvlJc w:val="left"/>
      <w:pPr>
        <w:tabs>
          <w:tab w:val="num" w:pos="0"/>
        </w:tabs>
        <w:ind w:left="1865" w:hanging="360"/>
      </w:pPr>
    </w:lvl>
    <w:lvl w:ilvl="2">
      <w:start w:val="1"/>
      <w:numFmt w:val="lowerRoman"/>
      <w:lvlText w:val="%2.%3."/>
      <w:lvlJc w:val="right"/>
      <w:pPr>
        <w:tabs>
          <w:tab w:val="num" w:pos="0"/>
        </w:tabs>
        <w:ind w:left="2585" w:hanging="180"/>
      </w:pPr>
    </w:lvl>
    <w:lvl w:ilvl="3">
      <w:start w:val="1"/>
      <w:numFmt w:val="decimal"/>
      <w:lvlText w:val="%2.%3.%4."/>
      <w:lvlJc w:val="left"/>
      <w:pPr>
        <w:tabs>
          <w:tab w:val="num" w:pos="0"/>
        </w:tabs>
        <w:ind w:left="3305" w:hanging="360"/>
      </w:pPr>
    </w:lvl>
    <w:lvl w:ilvl="4">
      <w:start w:val="1"/>
      <w:numFmt w:val="lowerLetter"/>
      <w:lvlText w:val="%2.%3.%4.%5."/>
      <w:lvlJc w:val="left"/>
      <w:pPr>
        <w:tabs>
          <w:tab w:val="num" w:pos="0"/>
        </w:tabs>
        <w:ind w:left="4025" w:hanging="360"/>
      </w:pPr>
    </w:lvl>
    <w:lvl w:ilvl="5">
      <w:start w:val="1"/>
      <w:numFmt w:val="lowerRoman"/>
      <w:lvlText w:val="%2.%3.%4.%5.%6."/>
      <w:lvlJc w:val="right"/>
      <w:pPr>
        <w:tabs>
          <w:tab w:val="num" w:pos="0"/>
        </w:tabs>
        <w:ind w:left="4745" w:hanging="180"/>
      </w:pPr>
    </w:lvl>
    <w:lvl w:ilvl="6">
      <w:start w:val="1"/>
      <w:numFmt w:val="decimal"/>
      <w:lvlText w:val="%2.%3.%4.%5.%6.%7."/>
      <w:lvlJc w:val="left"/>
      <w:pPr>
        <w:tabs>
          <w:tab w:val="num" w:pos="0"/>
        </w:tabs>
        <w:ind w:left="5465" w:hanging="360"/>
      </w:pPr>
    </w:lvl>
    <w:lvl w:ilvl="7">
      <w:start w:val="1"/>
      <w:numFmt w:val="lowerLetter"/>
      <w:lvlText w:val="%2.%3.%4.%5.%6.%7.%8."/>
      <w:lvlJc w:val="left"/>
      <w:pPr>
        <w:tabs>
          <w:tab w:val="num" w:pos="0"/>
        </w:tabs>
        <w:ind w:left="6185" w:hanging="360"/>
      </w:pPr>
    </w:lvl>
    <w:lvl w:ilvl="8">
      <w:start w:val="1"/>
      <w:numFmt w:val="lowerRoman"/>
      <w:lvlText w:val="%2.%3.%4.%5.%6.%7.%8.%9."/>
      <w:lvlJc w:val="right"/>
      <w:pPr>
        <w:tabs>
          <w:tab w:val="num" w:pos="0"/>
        </w:tabs>
        <w:ind w:left="6905" w:hanging="180"/>
      </w:pPr>
    </w:lvl>
  </w:abstractNum>
  <w:abstractNum w:abstractNumId="46" w15:restartNumberingAfterBreak="0">
    <w:nsid w:val="0000002F"/>
    <w:multiLevelType w:val="multilevel"/>
    <w:tmpl w:val="0000002F"/>
    <w:name w:val="WWNum48"/>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15:restartNumberingAfterBreak="0">
    <w:nsid w:val="049B51F3"/>
    <w:multiLevelType w:val="hybridMultilevel"/>
    <w:tmpl w:val="0B88BBB2"/>
    <w:lvl w:ilvl="0" w:tplc="3608368A">
      <w:start w:val="1"/>
      <w:numFmt w:val="lowerLetter"/>
      <w:lvlText w:val="%1)"/>
      <w:lvlJc w:val="left"/>
      <w:pPr>
        <w:ind w:left="2073" w:hanging="360"/>
      </w:pPr>
      <w:rPr>
        <w:b w:val="0"/>
        <w:bCs/>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8" w15:restartNumberingAfterBreak="0">
    <w:nsid w:val="04D624EE"/>
    <w:multiLevelType w:val="hybridMultilevel"/>
    <w:tmpl w:val="9D9C0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80C77D0"/>
    <w:multiLevelType w:val="hybridMultilevel"/>
    <w:tmpl w:val="5066DAC8"/>
    <w:lvl w:ilvl="0" w:tplc="A642D49A">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99F3F32"/>
    <w:multiLevelType w:val="multilevel"/>
    <w:tmpl w:val="238E3FD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0A836991"/>
    <w:multiLevelType w:val="multilevel"/>
    <w:tmpl w:val="A31E2CA2"/>
    <w:lvl w:ilvl="0">
      <w:start w:val="4"/>
      <w:numFmt w:val="decimal"/>
      <w:lvlText w:val="%1."/>
      <w:lvlJc w:val="left"/>
      <w:pPr>
        <w:ind w:left="851" w:hanging="360"/>
      </w:pPr>
      <w:rPr>
        <w:rFonts w:hint="default"/>
        <w:color w:val="auto"/>
      </w:rPr>
    </w:lvl>
    <w:lvl w:ilvl="1">
      <w:start w:val="1"/>
      <w:numFmt w:val="decimal"/>
      <w:lvlText w:val="%1.%2."/>
      <w:lvlJc w:val="left"/>
      <w:pPr>
        <w:tabs>
          <w:tab w:val="num" w:pos="794"/>
        </w:tabs>
        <w:ind w:left="794" w:hanging="471"/>
      </w:pPr>
      <w:rPr>
        <w:rFonts w:ascii="Times New Roman" w:hAnsi="Times New Roman" w:hint="default"/>
        <w:b w:val="0"/>
        <w:i w:val="0"/>
        <w:sz w:val="22"/>
        <w:szCs w:val="22"/>
      </w:rPr>
    </w:lvl>
    <w:lvl w:ilvl="2">
      <w:start w:val="1"/>
      <w:numFmt w:val="decimal"/>
      <w:lvlText w:val="%3)"/>
      <w:lvlJc w:val="left"/>
      <w:pPr>
        <w:tabs>
          <w:tab w:val="num" w:pos="1134"/>
        </w:tabs>
        <w:ind w:left="1134" w:hanging="340"/>
      </w:pPr>
      <w:rPr>
        <w:rFonts w:ascii="Times New Roman" w:hAnsi="Times New Roman" w:hint="default"/>
        <w:b w:val="0"/>
        <w:i w:val="0"/>
        <w:sz w:val="22"/>
        <w:szCs w:val="22"/>
      </w:rPr>
    </w:lvl>
    <w:lvl w:ilvl="3">
      <w:start w:val="1"/>
      <w:numFmt w:val="decimal"/>
      <w:lvlText w:val="%4)"/>
      <w:lvlJc w:val="left"/>
      <w:pPr>
        <w:tabs>
          <w:tab w:val="num" w:pos="1474"/>
        </w:tabs>
        <w:ind w:left="1474" w:hanging="340"/>
      </w:pPr>
      <w:rPr>
        <w:rFonts w:ascii="Times New Roman" w:eastAsia="Times New Roman" w:hAnsi="Times New Roman" w:cs="Times New Roman"/>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52" w15:restartNumberingAfterBreak="0">
    <w:nsid w:val="11272DA8"/>
    <w:multiLevelType w:val="hybridMultilevel"/>
    <w:tmpl w:val="8444C108"/>
    <w:lvl w:ilvl="0" w:tplc="F8AA3BB0">
      <w:start w:val="1"/>
      <w:numFmt w:val="decimal"/>
      <w:lvlText w:val="%1)"/>
      <w:lvlJc w:val="left"/>
      <w:pPr>
        <w:ind w:left="2907" w:hanging="360"/>
      </w:pPr>
      <w:rPr>
        <w:b w:val="0"/>
        <w:bCs w:val="0"/>
      </w:rPr>
    </w:lvl>
    <w:lvl w:ilvl="1" w:tplc="04150019" w:tentative="1">
      <w:start w:val="1"/>
      <w:numFmt w:val="lowerLetter"/>
      <w:lvlText w:val="%2."/>
      <w:lvlJc w:val="left"/>
      <w:pPr>
        <w:ind w:left="3627" w:hanging="360"/>
      </w:pPr>
    </w:lvl>
    <w:lvl w:ilvl="2" w:tplc="0415001B" w:tentative="1">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53" w15:restartNumberingAfterBreak="0">
    <w:nsid w:val="17F7151B"/>
    <w:multiLevelType w:val="multilevel"/>
    <w:tmpl w:val="C6B6CD1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4" w15:restartNumberingAfterBreak="0">
    <w:nsid w:val="1A1E2EE3"/>
    <w:multiLevelType w:val="multilevel"/>
    <w:tmpl w:val="E616783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1AB4158D"/>
    <w:multiLevelType w:val="multilevel"/>
    <w:tmpl w:val="F1CA8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1AF5508C"/>
    <w:multiLevelType w:val="hybridMultilevel"/>
    <w:tmpl w:val="E2742F46"/>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7" w15:restartNumberingAfterBreak="0">
    <w:nsid w:val="2329164E"/>
    <w:multiLevelType w:val="multilevel"/>
    <w:tmpl w:val="CE1EFD1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8" w15:restartNumberingAfterBreak="0">
    <w:nsid w:val="246C7CF1"/>
    <w:multiLevelType w:val="multilevel"/>
    <w:tmpl w:val="2EA4C76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9" w15:restartNumberingAfterBreak="0">
    <w:nsid w:val="26CF0534"/>
    <w:multiLevelType w:val="hybridMultilevel"/>
    <w:tmpl w:val="54F6E2F2"/>
    <w:lvl w:ilvl="0" w:tplc="1E96C8D4">
      <w:start w:val="5"/>
      <w:numFmt w:val="decimal"/>
      <w:lvlText w:val="%1."/>
      <w:lvlJc w:val="left"/>
      <w:pPr>
        <w:ind w:left="1146" w:hanging="360"/>
      </w:pPr>
      <w:rPr>
        <w:rFonts w:asciiTheme="majorHAnsi" w:eastAsia="Times New Roman" w:hAnsiTheme="majorHAnsi" w:cstheme="majorHAnsi"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9FA09A0"/>
    <w:multiLevelType w:val="multilevel"/>
    <w:tmpl w:val="D05ABDE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2C3E05ED"/>
    <w:multiLevelType w:val="hybridMultilevel"/>
    <w:tmpl w:val="029ED8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CD527D3"/>
    <w:multiLevelType w:val="multilevel"/>
    <w:tmpl w:val="A456FC9E"/>
    <w:lvl w:ilvl="0">
      <w:start w:val="1"/>
      <w:numFmt w:val="decimal"/>
      <w:lvlText w:val="%1."/>
      <w:lvlJc w:val="left"/>
      <w:pPr>
        <w:ind w:left="720" w:hanging="360"/>
      </w:pPr>
      <w:rPr>
        <w:b/>
        <w:bCs w:val="0"/>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63" w15:restartNumberingAfterBreak="0">
    <w:nsid w:val="2EDB529F"/>
    <w:multiLevelType w:val="hybridMultilevel"/>
    <w:tmpl w:val="8B1E6AF2"/>
    <w:lvl w:ilvl="0" w:tplc="4308DA1A">
      <w:start w:val="1"/>
      <w:numFmt w:val="decimal"/>
      <w:lvlText w:val="%1."/>
      <w:lvlJc w:val="left"/>
      <w:pPr>
        <w:ind w:left="1146" w:hanging="360"/>
      </w:pPr>
      <w:rPr>
        <w:rFonts w:ascii="Calibri" w:eastAsia="Times New Roman" w:hAnsi="Calibri" w:cs="Calibri" w:hint="default"/>
        <w:b/>
        <w:bCs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4" w15:restartNumberingAfterBreak="0">
    <w:nsid w:val="2FF0340A"/>
    <w:multiLevelType w:val="hybridMultilevel"/>
    <w:tmpl w:val="8C32DDA2"/>
    <w:lvl w:ilvl="0" w:tplc="2674AC14">
      <w:start w:val="6"/>
      <w:numFmt w:val="decimal"/>
      <w:lvlText w:val="%1."/>
      <w:lvlJc w:val="left"/>
      <w:pPr>
        <w:ind w:left="144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0735F1C"/>
    <w:multiLevelType w:val="hybridMultilevel"/>
    <w:tmpl w:val="D778C09A"/>
    <w:lvl w:ilvl="0" w:tplc="04150017">
      <w:start w:val="1"/>
      <w:numFmt w:val="lowerLetter"/>
      <w:lvlText w:val="%1)"/>
      <w:lvlJc w:val="left"/>
      <w:pPr>
        <w:ind w:left="1429" w:hanging="360"/>
      </w:pPr>
    </w:lvl>
    <w:lvl w:ilvl="1" w:tplc="4D867212">
      <w:start w:val="1"/>
      <w:numFmt w:val="lowerLetter"/>
      <w:lvlText w:val="%2)"/>
      <w:lvlJc w:val="left"/>
      <w:pPr>
        <w:ind w:left="2149" w:hanging="360"/>
      </w:pPr>
      <w:rPr>
        <w:b w:val="0"/>
        <w:bCs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356814D9"/>
    <w:multiLevelType w:val="hybridMultilevel"/>
    <w:tmpl w:val="51C44C46"/>
    <w:lvl w:ilvl="0" w:tplc="A5C608AA">
      <w:start w:val="1"/>
      <w:numFmt w:val="lowerRoman"/>
      <w:lvlText w:val="%1."/>
      <w:lvlJc w:val="righ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7" w15:restartNumberingAfterBreak="0">
    <w:nsid w:val="35C46854"/>
    <w:multiLevelType w:val="hybridMultilevel"/>
    <w:tmpl w:val="2DEE8808"/>
    <w:lvl w:ilvl="0" w:tplc="A3F8EA78">
      <w:start w:val="1"/>
      <w:numFmt w:val="decimal"/>
      <w:lvlText w:val="%1."/>
      <w:lvlJc w:val="left"/>
      <w:pPr>
        <w:ind w:left="720" w:hanging="360"/>
      </w:pPr>
      <w:rPr>
        <w:b w:val="0"/>
        <w:bCs w:val="0"/>
      </w:rPr>
    </w:lvl>
    <w:lvl w:ilvl="1" w:tplc="04150011">
      <w:start w:val="1"/>
      <w:numFmt w:val="decimal"/>
      <w:lvlText w:val="%2)"/>
      <w:lvlJc w:val="left"/>
      <w:pPr>
        <w:ind w:left="1440" w:hanging="360"/>
      </w:pPr>
      <w:rPr>
        <w:rFonts w:hint="default"/>
      </w:rPr>
    </w:lvl>
    <w:lvl w:ilvl="2" w:tplc="18AE09A8">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B9047F5"/>
    <w:multiLevelType w:val="multilevel"/>
    <w:tmpl w:val="6BD407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3D116F29"/>
    <w:multiLevelType w:val="multilevel"/>
    <w:tmpl w:val="A11893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3DB61D2C"/>
    <w:multiLevelType w:val="multilevel"/>
    <w:tmpl w:val="B5F4D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3EC84D27"/>
    <w:multiLevelType w:val="hybridMultilevel"/>
    <w:tmpl w:val="EFFC14AA"/>
    <w:lvl w:ilvl="0" w:tplc="D42E8FD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15:restartNumberingAfterBreak="0">
    <w:nsid w:val="3F572E66"/>
    <w:multiLevelType w:val="multilevel"/>
    <w:tmpl w:val="505A1F12"/>
    <w:styleLink w:val="Biecalista2"/>
    <w:lvl w:ilvl="0">
      <w:start w:val="1"/>
      <w:numFmt w:val="decimal"/>
      <w:lvlText w:val="%1."/>
      <w:lvlJc w:val="left"/>
      <w:pPr>
        <w:tabs>
          <w:tab w:val="num" w:pos="1800"/>
        </w:tabs>
        <w:ind w:left="397" w:hanging="397"/>
      </w:pPr>
      <w:rPr>
        <w:rFonts w:ascii="Calibri" w:eastAsia="Calibri" w:hAnsi="Calibri" w:cs="Calibri" w:hint="default"/>
        <w:b w:val="0"/>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2.%3."/>
      <w:lvlJc w:val="right"/>
      <w:pPr>
        <w:tabs>
          <w:tab w:val="num" w:pos="2160"/>
        </w:tabs>
        <w:ind w:left="2160" w:hanging="180"/>
      </w:pPr>
      <w:rPr>
        <w:rFonts w:cs="Times New Roman" w:hint="default"/>
      </w:rPr>
    </w:lvl>
    <w:lvl w:ilvl="3">
      <w:start w:val="1"/>
      <w:numFmt w:val="decimal"/>
      <w:lvlText w:val="%2.%3.%4."/>
      <w:lvlJc w:val="left"/>
      <w:pPr>
        <w:tabs>
          <w:tab w:val="num" w:pos="2880"/>
        </w:tabs>
        <w:ind w:left="2880" w:hanging="360"/>
      </w:pPr>
      <w:rPr>
        <w:rFonts w:cs="Times New Roman" w:hint="default"/>
      </w:rPr>
    </w:lvl>
    <w:lvl w:ilvl="4">
      <w:start w:val="1"/>
      <w:numFmt w:val="lowerLetter"/>
      <w:lvlText w:val="%2.%3.%4.%5."/>
      <w:lvlJc w:val="left"/>
      <w:pPr>
        <w:tabs>
          <w:tab w:val="num" w:pos="3600"/>
        </w:tabs>
        <w:ind w:left="3600" w:hanging="360"/>
      </w:pPr>
      <w:rPr>
        <w:rFonts w:cs="Times New Roman" w:hint="default"/>
      </w:rPr>
    </w:lvl>
    <w:lvl w:ilvl="5">
      <w:start w:val="1"/>
      <w:numFmt w:val="lowerRoman"/>
      <w:lvlText w:val="%2.%3.%4.%5.%6."/>
      <w:lvlJc w:val="right"/>
      <w:pPr>
        <w:tabs>
          <w:tab w:val="num" w:pos="4320"/>
        </w:tabs>
        <w:ind w:left="4320" w:hanging="180"/>
      </w:pPr>
      <w:rPr>
        <w:rFonts w:cs="Times New Roman" w:hint="default"/>
      </w:rPr>
    </w:lvl>
    <w:lvl w:ilvl="6">
      <w:start w:val="1"/>
      <w:numFmt w:val="decimal"/>
      <w:lvlText w:val="%2.%3.%4.%5.%6.%7."/>
      <w:lvlJc w:val="left"/>
      <w:pPr>
        <w:tabs>
          <w:tab w:val="num" w:pos="5040"/>
        </w:tabs>
        <w:ind w:left="5040" w:hanging="360"/>
      </w:pPr>
      <w:rPr>
        <w:rFonts w:cs="Times New Roman" w:hint="default"/>
      </w:rPr>
    </w:lvl>
    <w:lvl w:ilvl="7">
      <w:start w:val="1"/>
      <w:numFmt w:val="lowerLetter"/>
      <w:lvlText w:val="%2.%3.%4.%5.%6.%7.%8."/>
      <w:lvlJc w:val="left"/>
      <w:pPr>
        <w:tabs>
          <w:tab w:val="num" w:pos="5760"/>
        </w:tabs>
        <w:ind w:left="5760" w:hanging="360"/>
      </w:pPr>
      <w:rPr>
        <w:rFonts w:cs="Times New Roman" w:hint="default"/>
      </w:rPr>
    </w:lvl>
    <w:lvl w:ilvl="8">
      <w:start w:val="1"/>
      <w:numFmt w:val="lowerRoman"/>
      <w:lvlText w:val="%2.%3.%4.%5.%6.%7.%8.%9."/>
      <w:lvlJc w:val="right"/>
      <w:pPr>
        <w:tabs>
          <w:tab w:val="num" w:pos="6480"/>
        </w:tabs>
        <w:ind w:left="6480" w:hanging="180"/>
      </w:pPr>
      <w:rPr>
        <w:rFonts w:cs="Times New Roman" w:hint="default"/>
      </w:rPr>
    </w:lvl>
  </w:abstractNum>
  <w:abstractNum w:abstractNumId="73" w15:restartNumberingAfterBreak="0">
    <w:nsid w:val="43A0149F"/>
    <w:multiLevelType w:val="hybridMultilevel"/>
    <w:tmpl w:val="6452F8C0"/>
    <w:lvl w:ilvl="0" w:tplc="FFFFFFFF">
      <w:start w:val="1"/>
      <w:numFmt w:val="decimal"/>
      <w:lvlText w:val="%1)"/>
      <w:lvlJc w:val="left"/>
      <w:pPr>
        <w:ind w:left="1637" w:hanging="360"/>
      </w:pPr>
    </w:lvl>
    <w:lvl w:ilvl="1" w:tplc="FFFFFFFF">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74" w15:restartNumberingAfterBreak="0">
    <w:nsid w:val="44221250"/>
    <w:multiLevelType w:val="hybridMultilevel"/>
    <w:tmpl w:val="7D2A4C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5405F3D"/>
    <w:multiLevelType w:val="hybridMultilevel"/>
    <w:tmpl w:val="D47E84D4"/>
    <w:lvl w:ilvl="0" w:tplc="AD924B70">
      <w:start w:val="1"/>
      <w:numFmt w:val="lowerLetter"/>
      <w:lvlText w:val="%1)"/>
      <w:lvlJc w:val="left"/>
      <w:pPr>
        <w:ind w:left="2415" w:hanging="360"/>
      </w:pPr>
      <w:rPr>
        <w:rFonts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3135" w:hanging="360"/>
      </w:pPr>
    </w:lvl>
    <w:lvl w:ilvl="2" w:tplc="0415001B" w:tentative="1">
      <w:start w:val="1"/>
      <w:numFmt w:val="lowerRoman"/>
      <w:lvlText w:val="%3."/>
      <w:lvlJc w:val="right"/>
      <w:pPr>
        <w:ind w:left="3855" w:hanging="180"/>
      </w:pPr>
    </w:lvl>
    <w:lvl w:ilvl="3" w:tplc="0415000F" w:tentative="1">
      <w:start w:val="1"/>
      <w:numFmt w:val="decimal"/>
      <w:lvlText w:val="%4."/>
      <w:lvlJc w:val="left"/>
      <w:pPr>
        <w:ind w:left="4575" w:hanging="360"/>
      </w:pPr>
    </w:lvl>
    <w:lvl w:ilvl="4" w:tplc="04150019" w:tentative="1">
      <w:start w:val="1"/>
      <w:numFmt w:val="lowerLetter"/>
      <w:lvlText w:val="%5."/>
      <w:lvlJc w:val="left"/>
      <w:pPr>
        <w:ind w:left="5295" w:hanging="360"/>
      </w:pPr>
    </w:lvl>
    <w:lvl w:ilvl="5" w:tplc="0415001B" w:tentative="1">
      <w:start w:val="1"/>
      <w:numFmt w:val="lowerRoman"/>
      <w:lvlText w:val="%6."/>
      <w:lvlJc w:val="right"/>
      <w:pPr>
        <w:ind w:left="6015" w:hanging="180"/>
      </w:pPr>
    </w:lvl>
    <w:lvl w:ilvl="6" w:tplc="0415000F" w:tentative="1">
      <w:start w:val="1"/>
      <w:numFmt w:val="decimal"/>
      <w:lvlText w:val="%7."/>
      <w:lvlJc w:val="left"/>
      <w:pPr>
        <w:ind w:left="6735" w:hanging="360"/>
      </w:pPr>
    </w:lvl>
    <w:lvl w:ilvl="7" w:tplc="04150019" w:tentative="1">
      <w:start w:val="1"/>
      <w:numFmt w:val="lowerLetter"/>
      <w:lvlText w:val="%8."/>
      <w:lvlJc w:val="left"/>
      <w:pPr>
        <w:ind w:left="7455" w:hanging="360"/>
      </w:pPr>
    </w:lvl>
    <w:lvl w:ilvl="8" w:tplc="0415001B" w:tentative="1">
      <w:start w:val="1"/>
      <w:numFmt w:val="lowerRoman"/>
      <w:lvlText w:val="%9."/>
      <w:lvlJc w:val="right"/>
      <w:pPr>
        <w:ind w:left="8175" w:hanging="180"/>
      </w:pPr>
    </w:lvl>
  </w:abstractNum>
  <w:abstractNum w:abstractNumId="76" w15:restartNumberingAfterBreak="0">
    <w:nsid w:val="46F90A8B"/>
    <w:multiLevelType w:val="hybridMultilevel"/>
    <w:tmpl w:val="D728C280"/>
    <w:lvl w:ilvl="0" w:tplc="41389198">
      <w:start w:val="1"/>
      <w:numFmt w:val="decimal"/>
      <w:lvlText w:val="%1."/>
      <w:lvlJc w:val="left"/>
      <w:pPr>
        <w:ind w:left="928" w:hanging="360"/>
      </w:pPr>
      <w:rPr>
        <w:b/>
        <w:bCs/>
        <w:sz w:val="24"/>
        <w:szCs w:val="24"/>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7" w15:restartNumberingAfterBreak="0">
    <w:nsid w:val="482B4D6A"/>
    <w:multiLevelType w:val="multilevel"/>
    <w:tmpl w:val="B2001F50"/>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8" w15:restartNumberingAfterBreak="0">
    <w:nsid w:val="4D061F4D"/>
    <w:multiLevelType w:val="hybridMultilevel"/>
    <w:tmpl w:val="E708C8AC"/>
    <w:lvl w:ilvl="0" w:tplc="04150011">
      <w:start w:val="1"/>
      <w:numFmt w:val="decimal"/>
      <w:lvlText w:val="%1)"/>
      <w:lvlJc w:val="left"/>
      <w:pPr>
        <w:ind w:left="1287" w:hanging="360"/>
      </w:pPr>
    </w:lvl>
    <w:lvl w:ilvl="1" w:tplc="2906422A">
      <w:start w:val="1"/>
      <w:numFmt w:val="lowerLetter"/>
      <w:lvlText w:val="%2)"/>
      <w:lvlJc w:val="left"/>
      <w:pPr>
        <w:ind w:left="2019" w:hanging="372"/>
      </w:pPr>
      <w:rPr>
        <w:rFonts w:hint="default"/>
        <w:b w:val="0"/>
      </w:rPr>
    </w:lvl>
    <w:lvl w:ilvl="2" w:tplc="623E515E">
      <w:start w:val="1"/>
      <w:numFmt w:val="decimal"/>
      <w:lvlText w:val="%3)"/>
      <w:lvlJc w:val="left"/>
      <w:pPr>
        <w:ind w:left="2727" w:hanging="180"/>
      </w:pPr>
      <w:rPr>
        <w:b w:val="0"/>
        <w:bCs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5018656F"/>
    <w:multiLevelType w:val="hybridMultilevel"/>
    <w:tmpl w:val="83829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4ED5546"/>
    <w:multiLevelType w:val="hybridMultilevel"/>
    <w:tmpl w:val="2988B28E"/>
    <w:lvl w:ilvl="0" w:tplc="04150011">
      <w:start w:val="1"/>
      <w:numFmt w:val="decimal"/>
      <w:lvlText w:val="%1)"/>
      <w:lvlJc w:val="left"/>
      <w:pPr>
        <w:tabs>
          <w:tab w:val="num" w:pos="794"/>
        </w:tabs>
        <w:ind w:left="794" w:hanging="434"/>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485217"/>
    <w:multiLevelType w:val="multilevel"/>
    <w:tmpl w:val="723E578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5D10094D"/>
    <w:multiLevelType w:val="hybridMultilevel"/>
    <w:tmpl w:val="095C4E14"/>
    <w:lvl w:ilvl="0" w:tplc="8B26C5B2">
      <w:start w:val="6"/>
      <w:numFmt w:val="decimal"/>
      <w:lvlText w:val="%1)"/>
      <w:lvlJc w:val="left"/>
      <w:pPr>
        <w:ind w:left="23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EA774DC"/>
    <w:multiLevelType w:val="hybridMultilevel"/>
    <w:tmpl w:val="DD1AA878"/>
    <w:lvl w:ilvl="0" w:tplc="E5BE2BD4">
      <w:start w:val="2"/>
      <w:numFmt w:val="lowerLetter"/>
      <w:lvlText w:val="%1)"/>
      <w:lvlJc w:val="left"/>
      <w:pPr>
        <w:ind w:left="185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9613D4"/>
    <w:multiLevelType w:val="multilevel"/>
    <w:tmpl w:val="C8C81B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5" w15:restartNumberingAfterBreak="0">
    <w:nsid w:val="649B692B"/>
    <w:multiLevelType w:val="multilevel"/>
    <w:tmpl w:val="3DDA3AE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672E2792"/>
    <w:multiLevelType w:val="multilevel"/>
    <w:tmpl w:val="84CAB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67D2374C"/>
    <w:multiLevelType w:val="hybridMultilevel"/>
    <w:tmpl w:val="D7FA2B40"/>
    <w:lvl w:ilvl="0" w:tplc="5BEA9E66">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C05AC2E8">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88" w15:restartNumberingAfterBreak="0">
    <w:nsid w:val="6927449B"/>
    <w:multiLevelType w:val="multilevel"/>
    <w:tmpl w:val="6CB2604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9" w15:restartNumberingAfterBreak="0">
    <w:nsid w:val="6C2C152A"/>
    <w:multiLevelType w:val="hybridMultilevel"/>
    <w:tmpl w:val="21F61DFA"/>
    <w:lvl w:ilvl="0" w:tplc="7696B7CE">
      <w:start w:val="1"/>
      <w:numFmt w:val="lowerLetter"/>
      <w:lvlText w:val="%1)"/>
      <w:lvlJc w:val="left"/>
      <w:pPr>
        <w:ind w:left="2073" w:hanging="360"/>
      </w:pPr>
      <w:rPr>
        <w:b w:val="0"/>
        <w:bCs w:val="0"/>
      </w:rPr>
    </w:lvl>
    <w:lvl w:ilvl="1" w:tplc="FFFFFFFF" w:tentative="1">
      <w:start w:val="1"/>
      <w:numFmt w:val="lowerLetter"/>
      <w:lvlText w:val="%2."/>
      <w:lvlJc w:val="left"/>
      <w:pPr>
        <w:ind w:left="2793" w:hanging="360"/>
      </w:pPr>
    </w:lvl>
    <w:lvl w:ilvl="2" w:tplc="FFFFFFFF" w:tentative="1">
      <w:start w:val="1"/>
      <w:numFmt w:val="lowerRoman"/>
      <w:lvlText w:val="%3."/>
      <w:lvlJc w:val="right"/>
      <w:pPr>
        <w:ind w:left="3513" w:hanging="180"/>
      </w:pPr>
    </w:lvl>
    <w:lvl w:ilvl="3" w:tplc="FFFFFFFF" w:tentative="1">
      <w:start w:val="1"/>
      <w:numFmt w:val="decimal"/>
      <w:lvlText w:val="%4."/>
      <w:lvlJc w:val="left"/>
      <w:pPr>
        <w:ind w:left="4233" w:hanging="360"/>
      </w:pPr>
    </w:lvl>
    <w:lvl w:ilvl="4" w:tplc="FFFFFFFF" w:tentative="1">
      <w:start w:val="1"/>
      <w:numFmt w:val="lowerLetter"/>
      <w:lvlText w:val="%5."/>
      <w:lvlJc w:val="left"/>
      <w:pPr>
        <w:ind w:left="4953" w:hanging="360"/>
      </w:pPr>
    </w:lvl>
    <w:lvl w:ilvl="5" w:tplc="FFFFFFFF" w:tentative="1">
      <w:start w:val="1"/>
      <w:numFmt w:val="lowerRoman"/>
      <w:lvlText w:val="%6."/>
      <w:lvlJc w:val="right"/>
      <w:pPr>
        <w:ind w:left="5673" w:hanging="180"/>
      </w:pPr>
    </w:lvl>
    <w:lvl w:ilvl="6" w:tplc="FFFFFFFF" w:tentative="1">
      <w:start w:val="1"/>
      <w:numFmt w:val="decimal"/>
      <w:lvlText w:val="%7."/>
      <w:lvlJc w:val="left"/>
      <w:pPr>
        <w:ind w:left="6393" w:hanging="360"/>
      </w:pPr>
    </w:lvl>
    <w:lvl w:ilvl="7" w:tplc="FFFFFFFF" w:tentative="1">
      <w:start w:val="1"/>
      <w:numFmt w:val="lowerLetter"/>
      <w:lvlText w:val="%8."/>
      <w:lvlJc w:val="left"/>
      <w:pPr>
        <w:ind w:left="7113" w:hanging="360"/>
      </w:pPr>
    </w:lvl>
    <w:lvl w:ilvl="8" w:tplc="FFFFFFFF" w:tentative="1">
      <w:start w:val="1"/>
      <w:numFmt w:val="lowerRoman"/>
      <w:lvlText w:val="%9."/>
      <w:lvlJc w:val="right"/>
      <w:pPr>
        <w:ind w:left="7833" w:hanging="180"/>
      </w:pPr>
    </w:lvl>
  </w:abstractNum>
  <w:abstractNum w:abstractNumId="90" w15:restartNumberingAfterBreak="0">
    <w:nsid w:val="6F6125C5"/>
    <w:multiLevelType w:val="hybridMultilevel"/>
    <w:tmpl w:val="B088F26E"/>
    <w:lvl w:ilvl="0" w:tplc="04150017">
      <w:start w:val="1"/>
      <w:numFmt w:val="lowerLetter"/>
      <w:lvlText w:val="%1)"/>
      <w:lvlJc w:val="left"/>
      <w:pPr>
        <w:ind w:left="720" w:hanging="360"/>
      </w:pPr>
    </w:lvl>
    <w:lvl w:ilvl="1" w:tplc="04150011">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19C4206"/>
    <w:multiLevelType w:val="multilevel"/>
    <w:tmpl w:val="3D3EEE5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2" w15:restartNumberingAfterBreak="0">
    <w:nsid w:val="721D2253"/>
    <w:multiLevelType w:val="hybridMultilevel"/>
    <w:tmpl w:val="C1E617CC"/>
    <w:lvl w:ilvl="0" w:tplc="3BB4CB4C">
      <w:start w:val="1"/>
      <w:numFmt w:val="decimal"/>
      <w:lvlText w:val="%1."/>
      <w:lvlJc w:val="left"/>
      <w:pPr>
        <w:ind w:left="360" w:hanging="360"/>
      </w:pPr>
      <w:rPr>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73CD6390"/>
    <w:multiLevelType w:val="multilevel"/>
    <w:tmpl w:val="E0164FA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4" w15:restartNumberingAfterBreak="0">
    <w:nsid w:val="73E57790"/>
    <w:multiLevelType w:val="multilevel"/>
    <w:tmpl w:val="35649C2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5" w15:restartNumberingAfterBreak="0">
    <w:nsid w:val="77CD50AF"/>
    <w:multiLevelType w:val="multilevel"/>
    <w:tmpl w:val="E4565266"/>
    <w:styleLink w:val="Biecalista1"/>
    <w:lvl w:ilvl="0">
      <w:start w:val="1"/>
      <w:numFmt w:val="decimal"/>
      <w:lvlText w:val="%1."/>
      <w:lvlJc w:val="left"/>
      <w:pPr>
        <w:tabs>
          <w:tab w:val="num" w:pos="1800"/>
        </w:tabs>
        <w:ind w:left="1800" w:hanging="363"/>
      </w:pPr>
      <w:rPr>
        <w:rFonts w:ascii="Calibri" w:eastAsia="Calibri" w:hAnsi="Calibri" w:cs="Calibri"/>
        <w:b w:val="0"/>
        <w:bCs/>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96" w15:restartNumberingAfterBreak="0">
    <w:nsid w:val="79A614F0"/>
    <w:multiLevelType w:val="multilevel"/>
    <w:tmpl w:val="3042AF9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7D05006E"/>
    <w:multiLevelType w:val="hybridMultilevel"/>
    <w:tmpl w:val="2CC4B85C"/>
    <w:lvl w:ilvl="0" w:tplc="4A38A544">
      <w:start w:val="1"/>
      <w:numFmt w:val="decimal"/>
      <w:lvlText w:val="%1)"/>
      <w:lvlJc w:val="left"/>
      <w:pPr>
        <w:ind w:left="1353" w:hanging="360"/>
      </w:pPr>
      <w:rPr>
        <w:b w:val="0"/>
        <w:bCs/>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num w:numId="1" w16cid:durableId="1742017468">
    <w:abstractNumId w:val="0"/>
  </w:num>
  <w:num w:numId="2" w16cid:durableId="381101275">
    <w:abstractNumId w:val="7"/>
  </w:num>
  <w:num w:numId="3" w16cid:durableId="1987784191">
    <w:abstractNumId w:val="8"/>
  </w:num>
  <w:num w:numId="4" w16cid:durableId="1054695988">
    <w:abstractNumId w:val="9"/>
  </w:num>
  <w:num w:numId="5" w16cid:durableId="1529563873">
    <w:abstractNumId w:val="20"/>
  </w:num>
  <w:num w:numId="6" w16cid:durableId="57673926">
    <w:abstractNumId w:val="21"/>
  </w:num>
  <w:num w:numId="7" w16cid:durableId="1449735479">
    <w:abstractNumId w:val="24"/>
  </w:num>
  <w:num w:numId="8" w16cid:durableId="322659330">
    <w:abstractNumId w:val="25"/>
  </w:num>
  <w:num w:numId="9" w16cid:durableId="521210007">
    <w:abstractNumId w:val="32"/>
  </w:num>
  <w:num w:numId="10" w16cid:durableId="939213838">
    <w:abstractNumId w:val="95"/>
  </w:num>
  <w:num w:numId="11" w16cid:durableId="18244431">
    <w:abstractNumId w:val="72"/>
  </w:num>
  <w:num w:numId="12" w16cid:durableId="1578905681">
    <w:abstractNumId w:val="62"/>
  </w:num>
  <w:num w:numId="13" w16cid:durableId="231427525">
    <w:abstractNumId w:val="58"/>
  </w:num>
  <w:num w:numId="14" w16cid:durableId="1145659626">
    <w:abstractNumId w:val="93"/>
  </w:num>
  <w:num w:numId="15" w16cid:durableId="1371301620">
    <w:abstractNumId w:val="71"/>
  </w:num>
  <w:num w:numId="16" w16cid:durableId="1153642802">
    <w:abstractNumId w:val="57"/>
  </w:num>
  <w:num w:numId="17" w16cid:durableId="2000649509">
    <w:abstractNumId w:val="56"/>
  </w:num>
  <w:num w:numId="18" w16cid:durableId="1403141113">
    <w:abstractNumId w:val="89"/>
  </w:num>
  <w:num w:numId="19" w16cid:durableId="498694208">
    <w:abstractNumId w:val="47"/>
  </w:num>
  <w:num w:numId="20" w16cid:durableId="770395505">
    <w:abstractNumId w:val="77"/>
  </w:num>
  <w:num w:numId="21" w16cid:durableId="515967260">
    <w:abstractNumId w:val="92"/>
  </w:num>
  <w:num w:numId="22" w16cid:durableId="198014524">
    <w:abstractNumId w:val="97"/>
  </w:num>
  <w:num w:numId="23" w16cid:durableId="1403530497">
    <w:abstractNumId w:val="67"/>
  </w:num>
  <w:num w:numId="24" w16cid:durableId="16854085">
    <w:abstractNumId w:val="48"/>
  </w:num>
  <w:num w:numId="25" w16cid:durableId="347685934">
    <w:abstractNumId w:val="90"/>
  </w:num>
  <w:num w:numId="26" w16cid:durableId="254364410">
    <w:abstractNumId w:val="82"/>
  </w:num>
  <w:num w:numId="27" w16cid:durableId="1977250429">
    <w:abstractNumId w:val="79"/>
  </w:num>
  <w:num w:numId="28" w16cid:durableId="180164146">
    <w:abstractNumId w:val="67"/>
  </w:num>
  <w:num w:numId="29" w16cid:durableId="344326988">
    <w:abstractNumId w:val="87"/>
  </w:num>
  <w:num w:numId="30" w16cid:durableId="2021621259">
    <w:abstractNumId w:val="63"/>
  </w:num>
  <w:num w:numId="31" w16cid:durableId="159858274">
    <w:abstractNumId w:val="52"/>
  </w:num>
  <w:num w:numId="32" w16cid:durableId="963854537">
    <w:abstractNumId w:val="78"/>
  </w:num>
  <w:num w:numId="33" w16cid:durableId="1527476658">
    <w:abstractNumId w:val="65"/>
  </w:num>
  <w:num w:numId="34" w16cid:durableId="1911229950">
    <w:abstractNumId w:val="66"/>
  </w:num>
  <w:num w:numId="35" w16cid:durableId="1494253285">
    <w:abstractNumId w:val="83"/>
  </w:num>
  <w:num w:numId="36" w16cid:durableId="752167254">
    <w:abstractNumId w:val="49"/>
  </w:num>
  <w:num w:numId="37" w16cid:durableId="548105737">
    <w:abstractNumId w:val="59"/>
  </w:num>
  <w:num w:numId="38" w16cid:durableId="503664624">
    <w:abstractNumId w:val="94"/>
  </w:num>
  <w:num w:numId="39" w16cid:durableId="1187133142">
    <w:abstractNumId w:val="68"/>
  </w:num>
  <w:num w:numId="40" w16cid:durableId="36394395">
    <w:abstractNumId w:val="96"/>
  </w:num>
  <w:num w:numId="41" w16cid:durableId="1666973903">
    <w:abstractNumId w:val="53"/>
  </w:num>
  <w:num w:numId="42" w16cid:durableId="2095006682">
    <w:abstractNumId w:val="80"/>
  </w:num>
  <w:num w:numId="43" w16cid:durableId="843983320">
    <w:abstractNumId w:val="69"/>
  </w:num>
  <w:num w:numId="44" w16cid:durableId="2117866891">
    <w:abstractNumId w:val="84"/>
  </w:num>
  <w:num w:numId="45" w16cid:durableId="905068647">
    <w:abstractNumId w:val="86"/>
  </w:num>
  <w:num w:numId="46" w16cid:durableId="285158801">
    <w:abstractNumId w:val="70"/>
  </w:num>
  <w:num w:numId="47" w16cid:durableId="2103186386">
    <w:abstractNumId w:val="85"/>
  </w:num>
  <w:num w:numId="48" w16cid:durableId="1501113754">
    <w:abstractNumId w:val="60"/>
  </w:num>
  <w:num w:numId="49" w16cid:durableId="457140323">
    <w:abstractNumId w:val="55"/>
  </w:num>
  <w:num w:numId="50" w16cid:durableId="209533808">
    <w:abstractNumId w:val="74"/>
  </w:num>
  <w:num w:numId="51" w16cid:durableId="1851993516">
    <w:abstractNumId w:val="81"/>
  </w:num>
  <w:num w:numId="52" w16cid:durableId="755325657">
    <w:abstractNumId w:val="50"/>
  </w:num>
  <w:num w:numId="53" w16cid:durableId="567153215">
    <w:abstractNumId w:val="88"/>
  </w:num>
  <w:num w:numId="54" w16cid:durableId="306013477">
    <w:abstractNumId w:val="54"/>
  </w:num>
  <w:num w:numId="55" w16cid:durableId="134643408">
    <w:abstractNumId w:val="91"/>
  </w:num>
  <w:num w:numId="56" w16cid:durableId="894778328">
    <w:abstractNumId w:val="51"/>
  </w:num>
  <w:num w:numId="57" w16cid:durableId="733548180">
    <w:abstractNumId w:val="64"/>
  </w:num>
  <w:num w:numId="58" w16cid:durableId="1060442922">
    <w:abstractNumId w:val="61"/>
  </w:num>
  <w:num w:numId="59" w16cid:durableId="204681665">
    <w:abstractNumId w:val="76"/>
  </w:num>
  <w:num w:numId="60" w16cid:durableId="577986584">
    <w:abstractNumId w:val="73"/>
  </w:num>
  <w:num w:numId="61" w16cid:durableId="486171518">
    <w:abstractNumId w:val="7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F5"/>
    <w:rsid w:val="00011FA2"/>
    <w:rsid w:val="000124F3"/>
    <w:rsid w:val="0001370B"/>
    <w:rsid w:val="00032BCF"/>
    <w:rsid w:val="00043A22"/>
    <w:rsid w:val="00057A32"/>
    <w:rsid w:val="000A41FB"/>
    <w:rsid w:val="000C70D3"/>
    <w:rsid w:val="000D651A"/>
    <w:rsid w:val="00151BFB"/>
    <w:rsid w:val="0018012E"/>
    <w:rsid w:val="001858F5"/>
    <w:rsid w:val="001915B0"/>
    <w:rsid w:val="00216DA1"/>
    <w:rsid w:val="00237F3B"/>
    <w:rsid w:val="0025687E"/>
    <w:rsid w:val="00267820"/>
    <w:rsid w:val="00282110"/>
    <w:rsid w:val="002974A4"/>
    <w:rsid w:val="002A5296"/>
    <w:rsid w:val="003107EC"/>
    <w:rsid w:val="0031622A"/>
    <w:rsid w:val="003567F5"/>
    <w:rsid w:val="0036167F"/>
    <w:rsid w:val="003B29CA"/>
    <w:rsid w:val="00406025"/>
    <w:rsid w:val="0041112D"/>
    <w:rsid w:val="00413B24"/>
    <w:rsid w:val="00437FC4"/>
    <w:rsid w:val="00445271"/>
    <w:rsid w:val="00455156"/>
    <w:rsid w:val="004677F7"/>
    <w:rsid w:val="00471317"/>
    <w:rsid w:val="004B1090"/>
    <w:rsid w:val="004E4411"/>
    <w:rsid w:val="00506D2B"/>
    <w:rsid w:val="005425E6"/>
    <w:rsid w:val="005715C3"/>
    <w:rsid w:val="00580B5B"/>
    <w:rsid w:val="005822F8"/>
    <w:rsid w:val="00596083"/>
    <w:rsid w:val="005D7259"/>
    <w:rsid w:val="006006CE"/>
    <w:rsid w:val="00623642"/>
    <w:rsid w:val="006263BF"/>
    <w:rsid w:val="00637968"/>
    <w:rsid w:val="00645FBF"/>
    <w:rsid w:val="00652C95"/>
    <w:rsid w:val="00684BC9"/>
    <w:rsid w:val="00695957"/>
    <w:rsid w:val="00695CB0"/>
    <w:rsid w:val="006E4FE2"/>
    <w:rsid w:val="007024C5"/>
    <w:rsid w:val="00710D97"/>
    <w:rsid w:val="00726F0E"/>
    <w:rsid w:val="00733FFA"/>
    <w:rsid w:val="00747194"/>
    <w:rsid w:val="007A7E3A"/>
    <w:rsid w:val="0081129D"/>
    <w:rsid w:val="0083611E"/>
    <w:rsid w:val="00864948"/>
    <w:rsid w:val="008A5A61"/>
    <w:rsid w:val="008B430A"/>
    <w:rsid w:val="008E3DB0"/>
    <w:rsid w:val="009269F7"/>
    <w:rsid w:val="00932564"/>
    <w:rsid w:val="00937413"/>
    <w:rsid w:val="009C6242"/>
    <w:rsid w:val="009E2F73"/>
    <w:rsid w:val="009F3892"/>
    <w:rsid w:val="00A00D43"/>
    <w:rsid w:val="00A14F69"/>
    <w:rsid w:val="00A20137"/>
    <w:rsid w:val="00A207F8"/>
    <w:rsid w:val="00A41A3D"/>
    <w:rsid w:val="00A54649"/>
    <w:rsid w:val="00A600B3"/>
    <w:rsid w:val="00A92196"/>
    <w:rsid w:val="00A971D7"/>
    <w:rsid w:val="00AC6977"/>
    <w:rsid w:val="00AF328C"/>
    <w:rsid w:val="00B17909"/>
    <w:rsid w:val="00B2741E"/>
    <w:rsid w:val="00B46FD5"/>
    <w:rsid w:val="00B47506"/>
    <w:rsid w:val="00B51925"/>
    <w:rsid w:val="00BA56DA"/>
    <w:rsid w:val="00BB401A"/>
    <w:rsid w:val="00BB675D"/>
    <w:rsid w:val="00BD38A7"/>
    <w:rsid w:val="00BE6060"/>
    <w:rsid w:val="00BF5669"/>
    <w:rsid w:val="00C100D9"/>
    <w:rsid w:val="00C40A78"/>
    <w:rsid w:val="00C43077"/>
    <w:rsid w:val="00C90302"/>
    <w:rsid w:val="00CD4D75"/>
    <w:rsid w:val="00CF087A"/>
    <w:rsid w:val="00D26245"/>
    <w:rsid w:val="00D42A83"/>
    <w:rsid w:val="00D506B0"/>
    <w:rsid w:val="00D54B72"/>
    <w:rsid w:val="00E04198"/>
    <w:rsid w:val="00E12D84"/>
    <w:rsid w:val="00E62357"/>
    <w:rsid w:val="00ED4618"/>
    <w:rsid w:val="00EE3BAB"/>
    <w:rsid w:val="00EE5597"/>
    <w:rsid w:val="00EF7AC3"/>
    <w:rsid w:val="00F055E9"/>
    <w:rsid w:val="00F24AED"/>
    <w:rsid w:val="00F27A8C"/>
    <w:rsid w:val="00F42EBA"/>
    <w:rsid w:val="00F445E6"/>
    <w:rsid w:val="00F936ED"/>
    <w:rsid w:val="00F943E1"/>
    <w:rsid w:val="00F96B3E"/>
    <w:rsid w:val="00FF4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6B637"/>
  <w15:chartTrackingRefBased/>
  <w15:docId w15:val="{5A052019-17A3-41E9-8CBA-68566AD1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58F5"/>
    <w:pPr>
      <w:suppressAutoHyphens/>
      <w:spacing w:after="0" w:line="240" w:lineRule="auto"/>
    </w:pPr>
    <w:rPr>
      <w:rFonts w:ascii="Calibri" w:eastAsia="Calibri" w:hAnsi="Calibri" w:cs="Arial"/>
      <w:sz w:val="20"/>
      <w:szCs w:val="20"/>
      <w:lang w:eastAsia="ar-SA"/>
    </w:rPr>
  </w:style>
  <w:style w:type="paragraph" w:styleId="Nagwek1">
    <w:name w:val="heading 1"/>
    <w:basedOn w:val="Normalny"/>
    <w:next w:val="Tekstpodstawowy"/>
    <w:link w:val="Nagwek1Znak"/>
    <w:qFormat/>
    <w:rsid w:val="001858F5"/>
    <w:pPr>
      <w:keepNext/>
      <w:numPr>
        <w:numId w:val="1"/>
      </w:numPr>
      <w:spacing w:before="240" w:after="60"/>
      <w:outlineLvl w:val="0"/>
    </w:pPr>
    <w:rPr>
      <w:rFonts w:eastAsia="Times New Roman" w:cs="Times New Roman"/>
      <w:b/>
      <w:bCs/>
      <w:kern w:val="1"/>
      <w:sz w:val="22"/>
      <w:szCs w:val="32"/>
    </w:rPr>
  </w:style>
  <w:style w:type="paragraph" w:styleId="Nagwek2">
    <w:name w:val="heading 2"/>
    <w:basedOn w:val="Normalny"/>
    <w:next w:val="Normalny"/>
    <w:link w:val="Nagwek2Znak"/>
    <w:uiPriority w:val="9"/>
    <w:semiHidden/>
    <w:unhideWhenUsed/>
    <w:qFormat/>
    <w:rsid w:val="00710D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1858F5"/>
    <w:pPr>
      <w:keepNext/>
      <w:spacing w:before="240" w:after="60"/>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858F5"/>
    <w:rPr>
      <w:rFonts w:ascii="Calibri" w:eastAsia="Times New Roman" w:hAnsi="Calibri" w:cs="Times New Roman"/>
      <w:b/>
      <w:bCs/>
      <w:kern w:val="1"/>
      <w:szCs w:val="32"/>
      <w:lang w:eastAsia="ar-SA"/>
    </w:rPr>
  </w:style>
  <w:style w:type="character" w:customStyle="1" w:styleId="Nagwek3Znak">
    <w:name w:val="Nagłówek 3 Znak"/>
    <w:basedOn w:val="Domylnaczcionkaakapitu"/>
    <w:link w:val="Nagwek3"/>
    <w:uiPriority w:val="9"/>
    <w:rsid w:val="001858F5"/>
    <w:rPr>
      <w:rFonts w:ascii="Calibri Light" w:eastAsia="Times New Roman" w:hAnsi="Calibri Light" w:cs="Times New Roman"/>
      <w:b/>
      <w:bCs/>
      <w:sz w:val="26"/>
      <w:szCs w:val="26"/>
      <w:lang w:eastAsia="ar-SA"/>
    </w:rPr>
  </w:style>
  <w:style w:type="character" w:customStyle="1" w:styleId="Domylnaczcionkaakapitu1">
    <w:name w:val="Domyślna czcionka akapitu1"/>
    <w:rsid w:val="001858F5"/>
  </w:style>
  <w:style w:type="character" w:customStyle="1" w:styleId="AkapitzlistZnak">
    <w:name w:val="Akapit z listą Znak"/>
    <w:aliases w:val="Podsis rysunku Znak,Akapit z listą numerowaną Znak,L1 Znak,Numerowanie Znak,2 heading Znak,A_wyliczenie Znak,K-P_odwolanie Znak,Akapit z listą5 Znak,maz_wyliczenie Znak,opis dzialania Znak,CW_Lista Znak,Wypunktowanie Znak"/>
    <w:link w:val="Akapitzlist"/>
    <w:uiPriority w:val="34"/>
    <w:qFormat/>
    <w:rsid w:val="001858F5"/>
    <w:rPr>
      <w:rFonts w:cs="Times New Roman"/>
      <w:sz w:val="22"/>
      <w:szCs w:val="22"/>
    </w:rPr>
  </w:style>
  <w:style w:type="character" w:styleId="Hipercze">
    <w:name w:val="Hyperlink"/>
    <w:rsid w:val="001858F5"/>
    <w:rPr>
      <w:color w:val="0000FF"/>
      <w:u w:val="single"/>
    </w:rPr>
  </w:style>
  <w:style w:type="character" w:customStyle="1" w:styleId="Nierozpoznanawzmianka1">
    <w:name w:val="Nierozpoznana wzmianka1"/>
    <w:rsid w:val="001858F5"/>
    <w:rPr>
      <w:color w:val="605E5C"/>
    </w:rPr>
  </w:style>
  <w:style w:type="character" w:customStyle="1" w:styleId="TekstpodstawowyZnak">
    <w:name w:val="Tekst podstawowy Znak"/>
    <w:rsid w:val="001858F5"/>
    <w:rPr>
      <w:rFonts w:eastAsia="Times New Roman" w:cs="Times New Roman"/>
      <w:sz w:val="22"/>
      <w:szCs w:val="22"/>
    </w:rPr>
  </w:style>
  <w:style w:type="character" w:customStyle="1" w:styleId="NagwekZnak">
    <w:name w:val="Nagłówek Znak"/>
    <w:basedOn w:val="Domylnaczcionkaakapitu1"/>
    <w:uiPriority w:val="99"/>
    <w:rsid w:val="001858F5"/>
  </w:style>
  <w:style w:type="character" w:customStyle="1" w:styleId="StopkaZnak">
    <w:name w:val="Stopka Znak"/>
    <w:basedOn w:val="Domylnaczcionkaakapitu1"/>
    <w:uiPriority w:val="99"/>
    <w:rsid w:val="001858F5"/>
  </w:style>
  <w:style w:type="character" w:customStyle="1" w:styleId="pktZnak">
    <w:name w:val="pkt Znak"/>
    <w:rsid w:val="001858F5"/>
    <w:rPr>
      <w:rFonts w:ascii="Times New Roman" w:eastAsia="Times New Roman" w:hAnsi="Times New Roman" w:cs="Times New Roman"/>
      <w:sz w:val="24"/>
    </w:rPr>
  </w:style>
  <w:style w:type="character" w:customStyle="1" w:styleId="TekstprzypisudolnegoZnak">
    <w:name w:val="Tekst przypisu dolnego Znak"/>
    <w:rsid w:val="001858F5"/>
    <w:rPr>
      <w:rFonts w:ascii="Tahoma" w:eastAsia="Times New Roman" w:hAnsi="Tahoma" w:cs="Times New Roman"/>
    </w:rPr>
  </w:style>
  <w:style w:type="character" w:customStyle="1" w:styleId="Odwoanieprzypisudolnego1">
    <w:name w:val="Odwołanie przypisu dolnego1"/>
    <w:rsid w:val="001858F5"/>
    <w:rPr>
      <w:rFonts w:cs="Times New Roman"/>
      <w:sz w:val="20"/>
      <w:vertAlign w:val="superscript"/>
    </w:rPr>
  </w:style>
  <w:style w:type="character" w:customStyle="1" w:styleId="Teksttreci">
    <w:name w:val="Tekst treści_"/>
    <w:rsid w:val="001858F5"/>
    <w:rPr>
      <w:rFonts w:ascii="Verdana" w:hAnsi="Verdana"/>
      <w:sz w:val="19"/>
    </w:rPr>
  </w:style>
  <w:style w:type="character" w:customStyle="1" w:styleId="TeksttreciPogrubienie">
    <w:name w:val="Tekst treści + Pogrubienie"/>
    <w:rsid w:val="001858F5"/>
    <w:rPr>
      <w:rFonts w:ascii="Verdana" w:hAnsi="Verdana"/>
      <w:b/>
      <w:spacing w:val="0"/>
      <w:sz w:val="19"/>
    </w:rPr>
  </w:style>
  <w:style w:type="character" w:customStyle="1" w:styleId="alb">
    <w:name w:val="a_lb"/>
    <w:basedOn w:val="Domylnaczcionkaakapitu1"/>
    <w:rsid w:val="001858F5"/>
  </w:style>
  <w:style w:type="character" w:customStyle="1" w:styleId="Teksttreci4">
    <w:name w:val="Tekst treści (4)_"/>
    <w:rsid w:val="001858F5"/>
    <w:rPr>
      <w:rFonts w:ascii="Verdana" w:hAnsi="Verdana"/>
      <w:sz w:val="19"/>
    </w:rPr>
  </w:style>
  <w:style w:type="character" w:customStyle="1" w:styleId="TekstpodstawowywcityZnak">
    <w:name w:val="Tekst podstawowy wcięty Znak"/>
    <w:basedOn w:val="Domylnaczcionkaakapitu1"/>
    <w:rsid w:val="001858F5"/>
  </w:style>
  <w:style w:type="character" w:customStyle="1" w:styleId="UyteHipercze1">
    <w:name w:val="UżyteHiperłącze1"/>
    <w:rsid w:val="001858F5"/>
    <w:rPr>
      <w:color w:val="954F72"/>
      <w:u w:val="single"/>
    </w:rPr>
  </w:style>
  <w:style w:type="character" w:customStyle="1" w:styleId="BezodstpwZnak">
    <w:name w:val="Bez odstępów Znak"/>
    <w:rsid w:val="001858F5"/>
    <w:rPr>
      <w:rFonts w:cs="Calibri"/>
      <w:sz w:val="22"/>
      <w:szCs w:val="22"/>
    </w:rPr>
  </w:style>
  <w:style w:type="character" w:customStyle="1" w:styleId="Odwoaniedokomentarza1">
    <w:name w:val="Odwołanie do komentarza1"/>
    <w:rsid w:val="001858F5"/>
    <w:rPr>
      <w:sz w:val="16"/>
      <w:szCs w:val="16"/>
    </w:rPr>
  </w:style>
  <w:style w:type="character" w:customStyle="1" w:styleId="TekstkomentarzaZnak">
    <w:name w:val="Tekst komentarza Znak"/>
    <w:basedOn w:val="Domylnaczcionkaakapitu1"/>
    <w:rsid w:val="001858F5"/>
  </w:style>
  <w:style w:type="character" w:customStyle="1" w:styleId="TematkomentarzaZnak">
    <w:name w:val="Temat komentarza Znak"/>
    <w:rsid w:val="001858F5"/>
    <w:rPr>
      <w:b/>
      <w:bCs/>
    </w:rPr>
  </w:style>
  <w:style w:type="character" w:customStyle="1" w:styleId="TekstdymkaZnak">
    <w:name w:val="Tekst dymka Znak"/>
    <w:rsid w:val="001858F5"/>
    <w:rPr>
      <w:rFonts w:ascii="Tahoma" w:hAnsi="Tahoma" w:cs="Tahoma"/>
      <w:sz w:val="16"/>
      <w:szCs w:val="16"/>
    </w:rPr>
  </w:style>
  <w:style w:type="character" w:customStyle="1" w:styleId="ListLabel1">
    <w:name w:val="ListLabel 1"/>
    <w:rsid w:val="001858F5"/>
    <w:rPr>
      <w:b w:val="0"/>
    </w:rPr>
  </w:style>
  <w:style w:type="character" w:customStyle="1" w:styleId="ListLabel2">
    <w:name w:val="ListLabel 2"/>
    <w:rsid w:val="001858F5"/>
    <w:rPr>
      <w:rFonts w:cs="Times New Roman"/>
      <w:sz w:val="24"/>
      <w:szCs w:val="24"/>
    </w:rPr>
  </w:style>
  <w:style w:type="character" w:customStyle="1" w:styleId="ListLabel3">
    <w:name w:val="ListLabel 3"/>
    <w:rsid w:val="001858F5"/>
    <w:rPr>
      <w:b w:val="0"/>
      <w:color w:val="00000A"/>
    </w:rPr>
  </w:style>
  <w:style w:type="character" w:customStyle="1" w:styleId="ListLabel4">
    <w:name w:val="ListLabel 4"/>
    <w:rsid w:val="001858F5"/>
    <w:rPr>
      <w:b w:val="0"/>
      <w:i w:val="0"/>
      <w:color w:val="00000A"/>
      <w:sz w:val="24"/>
      <w:szCs w:val="24"/>
    </w:rPr>
  </w:style>
  <w:style w:type="character" w:customStyle="1" w:styleId="ListLabel5">
    <w:name w:val="ListLabel 5"/>
    <w:rsid w:val="001858F5"/>
    <w:rPr>
      <w:rFonts w:cs="Times New Roman"/>
      <w:b w:val="0"/>
      <w:bCs/>
    </w:rPr>
  </w:style>
  <w:style w:type="character" w:customStyle="1" w:styleId="ListLabel6">
    <w:name w:val="ListLabel 6"/>
    <w:rsid w:val="001858F5"/>
    <w:rPr>
      <w:rFonts w:cs="Times New Roman"/>
    </w:rPr>
  </w:style>
  <w:style w:type="character" w:customStyle="1" w:styleId="ListLabel7">
    <w:name w:val="ListLabel 7"/>
    <w:rsid w:val="001858F5"/>
    <w:rPr>
      <w:rFonts w:cs="Times New Roman"/>
      <w:b w:val="0"/>
      <w:bCs w:val="0"/>
    </w:rPr>
  </w:style>
  <w:style w:type="character" w:customStyle="1" w:styleId="ListLabel8">
    <w:name w:val="ListLabel 8"/>
    <w:rsid w:val="001858F5"/>
    <w:rPr>
      <w:rFonts w:cs="Times New Roman"/>
      <w:b/>
    </w:rPr>
  </w:style>
  <w:style w:type="character" w:customStyle="1" w:styleId="ListLabel9">
    <w:name w:val="ListLabel 9"/>
    <w:rsid w:val="001858F5"/>
    <w:rPr>
      <w:rFonts w:eastAsia="Times New Roman" w:cs="Times New Roman"/>
      <w:b w:val="0"/>
      <w:bCs/>
    </w:rPr>
  </w:style>
  <w:style w:type="character" w:customStyle="1" w:styleId="ListLabel10">
    <w:name w:val="ListLabel 10"/>
    <w:rsid w:val="001858F5"/>
    <w:rPr>
      <w:rFonts w:eastAsia="Times New Roman" w:cs="Arial"/>
    </w:rPr>
  </w:style>
  <w:style w:type="character" w:customStyle="1" w:styleId="ListLabel11">
    <w:name w:val="ListLabel 11"/>
    <w:rsid w:val="001858F5"/>
    <w:rPr>
      <w:rFonts w:cs="Times New Roman"/>
      <w:b w:val="0"/>
      <w:bCs/>
      <w:i w:val="0"/>
      <w:sz w:val="24"/>
      <w:szCs w:val="24"/>
    </w:rPr>
  </w:style>
  <w:style w:type="character" w:customStyle="1" w:styleId="ListLabel12">
    <w:name w:val="ListLabel 12"/>
    <w:rsid w:val="001858F5"/>
    <w:rPr>
      <w:color w:val="00000A"/>
    </w:rPr>
  </w:style>
  <w:style w:type="character" w:customStyle="1" w:styleId="ListLabel13">
    <w:name w:val="ListLabel 13"/>
    <w:rsid w:val="001858F5"/>
    <w:rPr>
      <w:b w:val="0"/>
      <w:i w:val="0"/>
      <w:sz w:val="22"/>
      <w:szCs w:val="22"/>
    </w:rPr>
  </w:style>
  <w:style w:type="character" w:customStyle="1" w:styleId="ListLabel14">
    <w:name w:val="ListLabel 14"/>
    <w:rsid w:val="001858F5"/>
    <w:rPr>
      <w:rFonts w:eastAsia="Times New Roman" w:cs="Times New Roman"/>
      <w:sz w:val="24"/>
      <w:szCs w:val="24"/>
    </w:rPr>
  </w:style>
  <w:style w:type="character" w:customStyle="1" w:styleId="ListLabel15">
    <w:name w:val="ListLabel 15"/>
    <w:rsid w:val="001858F5"/>
    <w:rPr>
      <w:b w:val="0"/>
      <w:bCs w:val="0"/>
    </w:rPr>
  </w:style>
  <w:style w:type="character" w:customStyle="1" w:styleId="ListLabel16">
    <w:name w:val="ListLabel 16"/>
    <w:rsid w:val="001858F5"/>
    <w:rPr>
      <w:b/>
      <w:color w:val="0D0D0D"/>
    </w:rPr>
  </w:style>
  <w:style w:type="character" w:customStyle="1" w:styleId="ListLabel17">
    <w:name w:val="ListLabel 17"/>
    <w:rsid w:val="001858F5"/>
    <w:rPr>
      <w:b/>
    </w:rPr>
  </w:style>
  <w:style w:type="character" w:customStyle="1" w:styleId="ListLabel18">
    <w:name w:val="ListLabel 18"/>
    <w:rsid w:val="001858F5"/>
    <w:rPr>
      <w:b w:val="0"/>
      <w:bCs/>
    </w:rPr>
  </w:style>
  <w:style w:type="character" w:customStyle="1" w:styleId="ListLabel19">
    <w:name w:val="ListLabel 19"/>
    <w:rsid w:val="001858F5"/>
    <w:rPr>
      <w:rFonts w:eastAsia="Arial" w:cs="Arial"/>
    </w:rPr>
  </w:style>
  <w:style w:type="character" w:customStyle="1" w:styleId="ListLabel20">
    <w:name w:val="ListLabel 20"/>
    <w:rsid w:val="001858F5"/>
    <w:rPr>
      <w:b w:val="0"/>
      <w:bCs w:val="0"/>
      <w:spacing w:val="-2"/>
      <w:w w:val="103"/>
      <w:sz w:val="24"/>
      <w:szCs w:val="24"/>
    </w:rPr>
  </w:style>
  <w:style w:type="character" w:customStyle="1" w:styleId="ListLabel21">
    <w:name w:val="ListLabel 21"/>
    <w:rsid w:val="001858F5"/>
    <w:rPr>
      <w:rFonts w:eastAsia="Times New Roman" w:cs="Arial"/>
      <w:b w:val="0"/>
      <w:bCs/>
      <w:w w:val="103"/>
      <w:sz w:val="24"/>
      <w:szCs w:val="24"/>
    </w:rPr>
  </w:style>
  <w:style w:type="character" w:customStyle="1" w:styleId="ListLabel22">
    <w:name w:val="ListLabel 22"/>
    <w:rsid w:val="001858F5"/>
    <w:rPr>
      <w:rFonts w:eastAsia="Times New Roman" w:cs="Verdana"/>
      <w:b/>
      <w:bCs/>
      <w:i w:val="0"/>
      <w:iCs w:val="0"/>
      <w:caps w:val="0"/>
      <w:smallCaps w:val="0"/>
      <w:strike w:val="0"/>
      <w:dstrike w:val="0"/>
      <w:color w:val="000000"/>
      <w:spacing w:val="0"/>
      <w:w w:val="100"/>
      <w:position w:val="0"/>
      <w:sz w:val="19"/>
      <w:szCs w:val="19"/>
      <w:u w:val="none"/>
      <w:vertAlign w:val="baseline"/>
    </w:rPr>
  </w:style>
  <w:style w:type="character" w:customStyle="1" w:styleId="ListLabel23">
    <w:name w:val="ListLabel 23"/>
    <w:rsid w:val="001858F5"/>
    <w:rPr>
      <w:rFonts w:eastAsia="Times New Roman" w:cs="Times New Roman"/>
      <w:b w:val="0"/>
      <w:bCs/>
      <w:i w:val="0"/>
      <w:iCs w:val="0"/>
      <w:caps w:val="0"/>
      <w:smallCaps w:val="0"/>
      <w:strike w:val="0"/>
      <w:dstrike w:val="0"/>
      <w:color w:val="000000"/>
      <w:spacing w:val="0"/>
      <w:w w:val="100"/>
      <w:position w:val="0"/>
      <w:sz w:val="24"/>
      <w:szCs w:val="24"/>
      <w:u w:val="none"/>
      <w:vertAlign w:val="baseline"/>
    </w:rPr>
  </w:style>
  <w:style w:type="character" w:customStyle="1" w:styleId="ListLabel24">
    <w:name w:val="ListLabel 24"/>
    <w:rsid w:val="001858F5"/>
    <w:rPr>
      <w:b w:val="0"/>
      <w:sz w:val="24"/>
      <w:szCs w:val="24"/>
    </w:rPr>
  </w:style>
  <w:style w:type="paragraph" w:customStyle="1" w:styleId="Nagwek10">
    <w:name w:val="Nagłówek1"/>
    <w:basedOn w:val="Normalny"/>
    <w:next w:val="Tekstpodstawowy"/>
    <w:rsid w:val="001858F5"/>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rsid w:val="001858F5"/>
    <w:pPr>
      <w:spacing w:after="120" w:line="276" w:lineRule="auto"/>
    </w:pPr>
    <w:rPr>
      <w:rFonts w:eastAsia="Times New Roman" w:cs="Times New Roman"/>
      <w:sz w:val="22"/>
      <w:szCs w:val="22"/>
    </w:rPr>
  </w:style>
  <w:style w:type="character" w:customStyle="1" w:styleId="TekstpodstawowyZnak1">
    <w:name w:val="Tekst podstawowy Znak1"/>
    <w:basedOn w:val="Domylnaczcionkaakapitu"/>
    <w:link w:val="Tekstpodstawowy"/>
    <w:rsid w:val="001858F5"/>
    <w:rPr>
      <w:rFonts w:ascii="Calibri" w:eastAsia="Times New Roman" w:hAnsi="Calibri" w:cs="Times New Roman"/>
      <w:lang w:eastAsia="ar-SA"/>
    </w:rPr>
  </w:style>
  <w:style w:type="paragraph" w:styleId="Lista">
    <w:name w:val="List"/>
    <w:basedOn w:val="Tekstpodstawowy"/>
    <w:rsid w:val="001858F5"/>
    <w:rPr>
      <w:rFonts w:cs="Lucida Sans"/>
    </w:rPr>
  </w:style>
  <w:style w:type="paragraph" w:customStyle="1" w:styleId="Podpis1">
    <w:name w:val="Podpis1"/>
    <w:basedOn w:val="Normalny"/>
    <w:rsid w:val="001858F5"/>
    <w:pPr>
      <w:suppressLineNumbers/>
      <w:spacing w:before="120" w:after="120"/>
    </w:pPr>
    <w:rPr>
      <w:rFonts w:cs="Lucida Sans"/>
      <w:i/>
      <w:iCs/>
      <w:sz w:val="24"/>
      <w:szCs w:val="24"/>
    </w:rPr>
  </w:style>
  <w:style w:type="paragraph" w:customStyle="1" w:styleId="Indeks">
    <w:name w:val="Indeks"/>
    <w:basedOn w:val="Normalny"/>
    <w:rsid w:val="001858F5"/>
    <w:pPr>
      <w:suppressLineNumbers/>
    </w:pPr>
    <w:rPr>
      <w:rFonts w:cs="Lucida Sans"/>
    </w:rPr>
  </w:style>
  <w:style w:type="paragraph" w:customStyle="1" w:styleId="Akapitzlist1">
    <w:name w:val="Akapit z listą1"/>
    <w:basedOn w:val="Normalny"/>
    <w:rsid w:val="001858F5"/>
    <w:pPr>
      <w:spacing w:after="200" w:line="276" w:lineRule="auto"/>
      <w:ind w:left="720"/>
    </w:pPr>
    <w:rPr>
      <w:rFonts w:cs="Times New Roman"/>
      <w:sz w:val="22"/>
      <w:szCs w:val="22"/>
    </w:rPr>
  </w:style>
  <w:style w:type="paragraph" w:styleId="Nagwek">
    <w:name w:val="header"/>
    <w:basedOn w:val="Normalny"/>
    <w:link w:val="NagwekZnak1"/>
    <w:uiPriority w:val="99"/>
    <w:rsid w:val="001858F5"/>
    <w:pPr>
      <w:suppressLineNumbers/>
      <w:tabs>
        <w:tab w:val="center" w:pos="4536"/>
        <w:tab w:val="right" w:pos="9072"/>
      </w:tabs>
    </w:pPr>
  </w:style>
  <w:style w:type="character" w:customStyle="1" w:styleId="NagwekZnak1">
    <w:name w:val="Nagłówek Znak1"/>
    <w:basedOn w:val="Domylnaczcionkaakapitu"/>
    <w:link w:val="Nagwek"/>
    <w:uiPriority w:val="99"/>
    <w:rsid w:val="001858F5"/>
    <w:rPr>
      <w:rFonts w:ascii="Calibri" w:eastAsia="Calibri" w:hAnsi="Calibri" w:cs="Arial"/>
      <w:sz w:val="20"/>
      <w:szCs w:val="20"/>
      <w:lang w:eastAsia="ar-SA"/>
    </w:rPr>
  </w:style>
  <w:style w:type="paragraph" w:styleId="Stopka">
    <w:name w:val="footer"/>
    <w:basedOn w:val="Normalny"/>
    <w:link w:val="StopkaZnak1"/>
    <w:uiPriority w:val="99"/>
    <w:rsid w:val="001858F5"/>
    <w:pPr>
      <w:suppressLineNumbers/>
      <w:tabs>
        <w:tab w:val="center" w:pos="4536"/>
        <w:tab w:val="right" w:pos="9072"/>
      </w:tabs>
    </w:pPr>
  </w:style>
  <w:style w:type="character" w:customStyle="1" w:styleId="StopkaZnak1">
    <w:name w:val="Stopka Znak1"/>
    <w:basedOn w:val="Domylnaczcionkaakapitu"/>
    <w:link w:val="Stopka"/>
    <w:rsid w:val="001858F5"/>
    <w:rPr>
      <w:rFonts w:ascii="Calibri" w:eastAsia="Calibri" w:hAnsi="Calibri" w:cs="Arial"/>
      <w:sz w:val="20"/>
      <w:szCs w:val="20"/>
      <w:lang w:eastAsia="ar-SA"/>
    </w:rPr>
  </w:style>
  <w:style w:type="paragraph" w:customStyle="1" w:styleId="arimr">
    <w:name w:val="arimr"/>
    <w:basedOn w:val="Normalny"/>
    <w:rsid w:val="001858F5"/>
    <w:pPr>
      <w:widowControl w:val="0"/>
      <w:spacing w:line="360" w:lineRule="auto"/>
    </w:pPr>
    <w:rPr>
      <w:rFonts w:ascii="Times New Roman" w:eastAsia="Times New Roman" w:hAnsi="Times New Roman" w:cs="Times New Roman"/>
      <w:sz w:val="24"/>
      <w:lang w:val="en-US"/>
    </w:rPr>
  </w:style>
  <w:style w:type="paragraph" w:customStyle="1" w:styleId="pkt">
    <w:name w:val="pkt"/>
    <w:basedOn w:val="Normalny"/>
    <w:rsid w:val="001858F5"/>
    <w:pPr>
      <w:spacing w:before="60" w:after="60"/>
      <w:ind w:left="851" w:hanging="295"/>
      <w:jc w:val="both"/>
    </w:pPr>
    <w:rPr>
      <w:rFonts w:ascii="Times New Roman" w:eastAsia="Times New Roman" w:hAnsi="Times New Roman" w:cs="Times New Roman"/>
      <w:sz w:val="24"/>
    </w:rPr>
  </w:style>
  <w:style w:type="paragraph" w:customStyle="1" w:styleId="Tekstprzypisudolnego1">
    <w:name w:val="Tekst przypisu dolnego1"/>
    <w:basedOn w:val="Normalny"/>
    <w:rsid w:val="001858F5"/>
    <w:rPr>
      <w:rFonts w:ascii="Tahoma" w:eastAsia="Times New Roman" w:hAnsi="Tahoma" w:cs="Times New Roman"/>
    </w:rPr>
  </w:style>
  <w:style w:type="paragraph" w:customStyle="1" w:styleId="Teksttreci0">
    <w:name w:val="Tekst treści"/>
    <w:basedOn w:val="Normalny"/>
    <w:rsid w:val="001858F5"/>
    <w:pPr>
      <w:shd w:val="clear" w:color="auto" w:fill="FFFFFF"/>
      <w:spacing w:line="240" w:lineRule="atLeast"/>
      <w:ind w:hanging="1700"/>
    </w:pPr>
    <w:rPr>
      <w:rFonts w:ascii="Verdana" w:hAnsi="Verdana"/>
      <w:sz w:val="19"/>
    </w:rPr>
  </w:style>
  <w:style w:type="paragraph" w:customStyle="1" w:styleId="Teksttreci40">
    <w:name w:val="Tekst treści (4)"/>
    <w:basedOn w:val="Normalny"/>
    <w:rsid w:val="001858F5"/>
    <w:pPr>
      <w:shd w:val="clear" w:color="auto" w:fill="FFFFFF"/>
      <w:spacing w:before="240" w:after="240" w:line="240" w:lineRule="atLeast"/>
      <w:ind w:hanging="1420"/>
      <w:jc w:val="both"/>
    </w:pPr>
    <w:rPr>
      <w:rFonts w:ascii="Verdana" w:hAnsi="Verdana"/>
      <w:sz w:val="19"/>
    </w:rPr>
  </w:style>
  <w:style w:type="paragraph" w:customStyle="1" w:styleId="Default">
    <w:name w:val="Default"/>
    <w:rsid w:val="001858F5"/>
    <w:pPr>
      <w:suppressAutoHyphens/>
      <w:spacing w:after="0" w:line="240" w:lineRule="auto"/>
    </w:pPr>
    <w:rPr>
      <w:rFonts w:ascii="Times New Roman" w:eastAsia="Calibri" w:hAnsi="Times New Roman" w:cs="Times New Roman"/>
      <w:color w:val="000000"/>
      <w:sz w:val="24"/>
      <w:szCs w:val="24"/>
      <w:lang w:eastAsia="ar-SA"/>
    </w:rPr>
  </w:style>
  <w:style w:type="paragraph" w:customStyle="1" w:styleId="western">
    <w:name w:val="western"/>
    <w:basedOn w:val="Normalny"/>
    <w:rsid w:val="001858F5"/>
    <w:pPr>
      <w:spacing w:before="100" w:after="119" w:line="360" w:lineRule="auto"/>
      <w:jc w:val="both"/>
    </w:pPr>
    <w:rPr>
      <w:rFonts w:ascii="Arial" w:eastAsia="Times New Roman" w:hAnsi="Arial"/>
      <w:sz w:val="22"/>
      <w:szCs w:val="22"/>
    </w:rPr>
  </w:style>
  <w:style w:type="paragraph" w:styleId="Tekstpodstawowywcity">
    <w:name w:val="Body Text Indent"/>
    <w:basedOn w:val="Normalny"/>
    <w:link w:val="TekstpodstawowywcityZnak1"/>
    <w:rsid w:val="001858F5"/>
    <w:pPr>
      <w:spacing w:after="120"/>
      <w:ind w:left="283"/>
    </w:pPr>
  </w:style>
  <w:style w:type="character" w:customStyle="1" w:styleId="TekstpodstawowywcityZnak1">
    <w:name w:val="Tekst podstawowy wcięty Znak1"/>
    <w:basedOn w:val="Domylnaczcionkaakapitu"/>
    <w:link w:val="Tekstpodstawowywcity"/>
    <w:rsid w:val="001858F5"/>
    <w:rPr>
      <w:rFonts w:ascii="Calibri" w:eastAsia="Calibri" w:hAnsi="Calibri" w:cs="Arial"/>
      <w:sz w:val="20"/>
      <w:szCs w:val="20"/>
      <w:lang w:eastAsia="ar-SA"/>
    </w:rPr>
  </w:style>
  <w:style w:type="paragraph" w:customStyle="1" w:styleId="TableParagraph">
    <w:name w:val="Table Paragraph"/>
    <w:basedOn w:val="Normalny"/>
    <w:rsid w:val="001858F5"/>
    <w:pPr>
      <w:widowControl w:val="0"/>
      <w:tabs>
        <w:tab w:val="num" w:pos="0"/>
      </w:tabs>
      <w:ind w:left="720" w:hanging="360"/>
    </w:pPr>
    <w:rPr>
      <w:rFonts w:ascii="Avenir-Light" w:eastAsia="Avenir-Light" w:hAnsi="Avenir-Light" w:cs="Avenir-Light"/>
      <w:sz w:val="22"/>
      <w:szCs w:val="22"/>
      <w:lang w:val="en-US"/>
    </w:rPr>
  </w:style>
  <w:style w:type="paragraph" w:customStyle="1" w:styleId="Nagwek11">
    <w:name w:val="Nagłówek 11"/>
    <w:basedOn w:val="Normalny"/>
    <w:rsid w:val="001858F5"/>
    <w:pPr>
      <w:widowControl w:val="0"/>
      <w:ind w:left="388"/>
    </w:pPr>
    <w:rPr>
      <w:rFonts w:ascii="Times New Roman" w:eastAsia="Times New Roman" w:hAnsi="Times New Roman" w:cs="Times New Roman"/>
      <w:b/>
      <w:bCs/>
      <w:sz w:val="24"/>
      <w:szCs w:val="24"/>
    </w:rPr>
  </w:style>
  <w:style w:type="paragraph" w:customStyle="1" w:styleId="NormalnyWeb1">
    <w:name w:val="Normalny (Web)1"/>
    <w:basedOn w:val="Normalny"/>
    <w:rsid w:val="001858F5"/>
    <w:pPr>
      <w:spacing w:before="280" w:after="280"/>
    </w:pPr>
    <w:rPr>
      <w:rFonts w:ascii="Times New Roman" w:eastAsia="Times New Roman" w:hAnsi="Times New Roman" w:cs="Times New Roman"/>
      <w:sz w:val="24"/>
      <w:szCs w:val="24"/>
    </w:rPr>
  </w:style>
  <w:style w:type="paragraph" w:customStyle="1" w:styleId="Bezodstpw1">
    <w:name w:val="Bez odstępów1"/>
    <w:rsid w:val="001858F5"/>
    <w:pPr>
      <w:suppressAutoHyphens/>
      <w:spacing w:after="0" w:line="240" w:lineRule="auto"/>
    </w:pPr>
    <w:rPr>
      <w:rFonts w:ascii="Calibri" w:eastAsia="Calibri" w:hAnsi="Calibri" w:cs="Calibri"/>
      <w:lang w:eastAsia="ar-SA"/>
    </w:rPr>
  </w:style>
  <w:style w:type="paragraph" w:customStyle="1" w:styleId="Tekstpodstawowy21">
    <w:name w:val="Tekst podstawowy 21"/>
    <w:basedOn w:val="Normalny"/>
    <w:rsid w:val="001858F5"/>
    <w:pPr>
      <w:jc w:val="both"/>
    </w:pPr>
    <w:rPr>
      <w:rFonts w:ascii="Times New Roman" w:eastAsia="Times New Roman" w:hAnsi="Times New Roman" w:cs="Times New Roman"/>
      <w:i/>
      <w:iCs/>
      <w:color w:val="FF0000"/>
      <w:sz w:val="24"/>
      <w:szCs w:val="24"/>
    </w:rPr>
  </w:style>
  <w:style w:type="paragraph" w:customStyle="1" w:styleId="Tekstpodstawowy22">
    <w:name w:val="Tekst podstawowy 22"/>
    <w:basedOn w:val="Normalny"/>
    <w:rsid w:val="001858F5"/>
    <w:pPr>
      <w:jc w:val="center"/>
    </w:pPr>
    <w:rPr>
      <w:rFonts w:ascii="Times New Roman" w:eastAsia="Times New Roman" w:hAnsi="Times New Roman" w:cs="Times New Roman"/>
      <w:b/>
      <w:sz w:val="40"/>
    </w:rPr>
  </w:style>
  <w:style w:type="paragraph" w:customStyle="1" w:styleId="Tekstkomentarza1">
    <w:name w:val="Tekst komentarza1"/>
    <w:basedOn w:val="Normalny"/>
    <w:rsid w:val="001858F5"/>
  </w:style>
  <w:style w:type="paragraph" w:customStyle="1" w:styleId="Tematkomentarza1">
    <w:name w:val="Temat komentarza1"/>
    <w:basedOn w:val="Tekstkomentarza1"/>
    <w:rsid w:val="001858F5"/>
    <w:rPr>
      <w:b/>
      <w:bCs/>
    </w:rPr>
  </w:style>
  <w:style w:type="paragraph" w:customStyle="1" w:styleId="Tekstdymka1">
    <w:name w:val="Tekst dymka1"/>
    <w:basedOn w:val="Normalny"/>
    <w:rsid w:val="001858F5"/>
    <w:rPr>
      <w:rFonts w:ascii="Tahoma" w:hAnsi="Tahoma" w:cs="Tahoma"/>
      <w:sz w:val="16"/>
      <w:szCs w:val="16"/>
    </w:rPr>
  </w:style>
  <w:style w:type="numbering" w:customStyle="1" w:styleId="Biecalista1">
    <w:name w:val="Bieżąca lista1"/>
    <w:uiPriority w:val="99"/>
    <w:rsid w:val="001858F5"/>
    <w:pPr>
      <w:numPr>
        <w:numId w:val="10"/>
      </w:numPr>
    </w:pPr>
  </w:style>
  <w:style w:type="numbering" w:customStyle="1" w:styleId="Biecalista2">
    <w:name w:val="Bieżąca lista2"/>
    <w:uiPriority w:val="99"/>
    <w:rsid w:val="001858F5"/>
    <w:pPr>
      <w:numPr>
        <w:numId w:val="11"/>
      </w:numPr>
    </w:pPr>
  </w:style>
  <w:style w:type="paragraph" w:styleId="Tekstdymka">
    <w:name w:val="Balloon Text"/>
    <w:basedOn w:val="Normalny"/>
    <w:link w:val="TekstdymkaZnak1"/>
    <w:uiPriority w:val="99"/>
    <w:semiHidden/>
    <w:unhideWhenUsed/>
    <w:rsid w:val="001858F5"/>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1858F5"/>
    <w:rPr>
      <w:rFonts w:ascii="Segoe UI" w:eastAsia="Calibri" w:hAnsi="Segoe UI" w:cs="Segoe UI"/>
      <w:sz w:val="18"/>
      <w:szCs w:val="18"/>
      <w:lang w:eastAsia="ar-SA"/>
    </w:rPr>
  </w:style>
  <w:style w:type="character" w:customStyle="1" w:styleId="Normalny1">
    <w:name w:val="Normalny1"/>
    <w:rsid w:val="001858F5"/>
  </w:style>
  <w:style w:type="character" w:styleId="Nierozpoznanawzmianka">
    <w:name w:val="Unresolved Mention"/>
    <w:uiPriority w:val="99"/>
    <w:semiHidden/>
    <w:unhideWhenUsed/>
    <w:rsid w:val="001858F5"/>
    <w:rPr>
      <w:color w:val="605E5C"/>
      <w:shd w:val="clear" w:color="auto" w:fill="E1DFDD"/>
    </w:rPr>
  </w:style>
  <w:style w:type="paragraph" w:styleId="Spistreci2">
    <w:name w:val="toc 2"/>
    <w:basedOn w:val="Normalny"/>
    <w:next w:val="Normalny"/>
    <w:autoRedefine/>
    <w:uiPriority w:val="39"/>
    <w:unhideWhenUsed/>
    <w:rsid w:val="00710D97"/>
    <w:pPr>
      <w:suppressAutoHyphens w:val="0"/>
      <w:spacing w:after="100" w:line="276" w:lineRule="auto"/>
      <w:ind w:left="220"/>
    </w:pPr>
    <w:rPr>
      <w:rFonts w:ascii="Arial" w:eastAsia="Arial" w:hAnsi="Arial"/>
      <w:sz w:val="22"/>
      <w:szCs w:val="22"/>
      <w:lang w:val="pl" w:eastAsia="pl-PL"/>
    </w:rPr>
  </w:style>
  <w:style w:type="paragraph" w:styleId="Akapitzlist">
    <w:name w:val="List Paragraph"/>
    <w:aliases w:val="Podsis rysunku,Akapit z listą numerowaną,L1,Numerowanie,2 heading,A_wyliczenie,K-P_odwolanie,Akapit z listą5,maz_wyliczenie,opis dzialania,CW_Lista,Wypunktowanie,zwykły tekst,T_SZ_List Paragraph,normalny tekst,Akapit z listą BS,BulletC"/>
    <w:basedOn w:val="Normalny"/>
    <w:link w:val="AkapitzlistZnak"/>
    <w:uiPriority w:val="34"/>
    <w:qFormat/>
    <w:rsid w:val="00710D97"/>
    <w:pPr>
      <w:suppressAutoHyphens w:val="0"/>
      <w:spacing w:after="200" w:line="276" w:lineRule="auto"/>
      <w:ind w:left="720"/>
      <w:contextualSpacing/>
    </w:pPr>
    <w:rPr>
      <w:rFonts w:asciiTheme="minorHAnsi" w:eastAsiaTheme="minorHAnsi" w:hAnsiTheme="minorHAnsi" w:cs="Times New Roman"/>
      <w:sz w:val="22"/>
      <w:szCs w:val="22"/>
      <w:lang w:eastAsia="en-US"/>
    </w:rPr>
  </w:style>
  <w:style w:type="character" w:customStyle="1" w:styleId="Nagwek2Znak">
    <w:name w:val="Nagłówek 2 Znak"/>
    <w:basedOn w:val="Domylnaczcionkaakapitu"/>
    <w:link w:val="Nagwek2"/>
    <w:uiPriority w:val="9"/>
    <w:semiHidden/>
    <w:rsid w:val="00710D97"/>
    <w:rPr>
      <w:rFonts w:asciiTheme="majorHAnsi" w:eastAsiaTheme="majorEastAsia" w:hAnsiTheme="majorHAnsi" w:cstheme="majorBidi"/>
      <w:color w:val="2F5496" w:themeColor="accent1" w:themeShade="BF"/>
      <w:sz w:val="26"/>
      <w:szCs w:val="26"/>
      <w:lang w:eastAsia="ar-SA"/>
    </w:rPr>
  </w:style>
  <w:style w:type="character" w:customStyle="1" w:styleId="markedcontent">
    <w:name w:val="markedcontent"/>
    <w:basedOn w:val="Domylnaczcionkaakapitu"/>
    <w:rsid w:val="00237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mailto:zduny@zduny.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https://platformazakupowa.pl/pn/zduny/proceedings"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zduny/proceedings"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34</Pages>
  <Words>11497</Words>
  <Characters>68982</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Miejski w Zdunach</dc:creator>
  <cp:keywords/>
  <dc:description/>
  <cp:lastModifiedBy>Urząd Miejski w Zdunach</cp:lastModifiedBy>
  <cp:revision>75</cp:revision>
  <cp:lastPrinted>2023-05-12T08:16:00Z</cp:lastPrinted>
  <dcterms:created xsi:type="dcterms:W3CDTF">2022-12-16T12:43:00Z</dcterms:created>
  <dcterms:modified xsi:type="dcterms:W3CDTF">2023-07-31T13:34:00Z</dcterms:modified>
</cp:coreProperties>
</file>