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27697C">
        <w:rPr>
          <w:rFonts w:ascii="Times New Roman" w:hAnsi="Times New Roman"/>
          <w:b/>
          <w:color w:val="000000"/>
          <w:sz w:val="22"/>
          <w:szCs w:val="22"/>
        </w:rPr>
        <w:t>CZNIK NR 5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2021 r., poz. 275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85339D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082485" w:rsidRPr="00082485">
        <w:rPr>
          <w:b/>
          <w:bCs/>
          <w:iCs/>
          <w:color w:val="000000"/>
          <w:sz w:val="22"/>
          <w:szCs w:val="22"/>
        </w:rPr>
        <w:t>dostawy opatrunków specjalistycznych oraz pasków diagnostycznych</w:t>
      </w:r>
      <w:r w:rsidRPr="0085339D">
        <w:rPr>
          <w:i/>
          <w:sz w:val="22"/>
          <w:szCs w:val="22"/>
        </w:rPr>
        <w:t xml:space="preserve">,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85339D" w:rsidRPr="0085339D">
        <w:rPr>
          <w:b/>
          <w:sz w:val="22"/>
          <w:szCs w:val="22"/>
          <w:u w:val="single"/>
        </w:rPr>
        <w:t>Z/</w:t>
      </w:r>
      <w:r w:rsidR="00082485">
        <w:rPr>
          <w:b/>
          <w:sz w:val="22"/>
          <w:szCs w:val="22"/>
          <w:u w:val="single"/>
        </w:rPr>
        <w:t>72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  <w:bookmarkStart w:id="0" w:name="_GoBack"/>
      <w:bookmarkEnd w:id="0"/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2485"/>
    <w:rsid w:val="00086845"/>
    <w:rsid w:val="00090E46"/>
    <w:rsid w:val="0013352A"/>
    <w:rsid w:val="001358A1"/>
    <w:rsid w:val="001437FB"/>
    <w:rsid w:val="0017081E"/>
    <w:rsid w:val="00185F73"/>
    <w:rsid w:val="001B2549"/>
    <w:rsid w:val="001B6A84"/>
    <w:rsid w:val="001D2EF6"/>
    <w:rsid w:val="001E36DA"/>
    <w:rsid w:val="00222A1F"/>
    <w:rsid w:val="0027697C"/>
    <w:rsid w:val="00283F38"/>
    <w:rsid w:val="00323077"/>
    <w:rsid w:val="00386C81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85339D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4</cp:revision>
  <cp:lastPrinted>2022-03-28T06:47:00Z</cp:lastPrinted>
  <dcterms:created xsi:type="dcterms:W3CDTF">2023-01-16T08:42:00Z</dcterms:created>
  <dcterms:modified xsi:type="dcterms:W3CDTF">2023-09-13T06:35:00Z</dcterms:modified>
</cp:coreProperties>
</file>