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10C1DBEA" w:rsidR="00F62287" w:rsidRDefault="00341784" w:rsidP="00341784">
      <w:pPr>
        <w:tabs>
          <w:tab w:val="right" w:pos="9072"/>
        </w:tabs>
      </w:pPr>
      <w:r w:rsidRPr="00E37932">
        <w:rPr>
          <w:b/>
        </w:rPr>
        <w:t>WT.2370.</w:t>
      </w:r>
      <w:r w:rsidR="005F4B7F" w:rsidRPr="00E37932">
        <w:rPr>
          <w:b/>
        </w:rPr>
        <w:t>7</w:t>
      </w:r>
      <w:r w:rsidRPr="00E37932">
        <w:rPr>
          <w:b/>
        </w:rPr>
        <w:t>.202</w:t>
      </w:r>
      <w:r w:rsidR="007A5870" w:rsidRPr="00E37932">
        <w:rPr>
          <w:b/>
        </w:rPr>
        <w:t>2</w:t>
      </w:r>
      <w:r>
        <w:tab/>
      </w:r>
      <w:r w:rsidR="00F62287">
        <w:t xml:space="preserve">Załącznik nr </w:t>
      </w:r>
      <w:r w:rsidR="007A5870">
        <w:t>1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3516FDEF" w14:textId="3BCD194F" w:rsidR="007A5870" w:rsidRDefault="00F62287" w:rsidP="007A5870">
      <w:r>
        <w:t>W odpowiedzi na ogłos</w:t>
      </w:r>
      <w:r w:rsidRPr="00554552">
        <w:t xml:space="preserve">zenie o zamówieniu na dostawę </w:t>
      </w:r>
      <w:r w:rsidR="007A5870" w:rsidRPr="007A5870">
        <w:t>energii elektrycznej dla</w:t>
      </w:r>
      <w:r w:rsidR="007A5870">
        <w:t xml:space="preserve"> obiektów Komendy Wojewódzkiej państwowej Straży Pożarnej w Gorzowie Wlkp.</w:t>
      </w:r>
      <w:r w:rsidRPr="00554552">
        <w:t>, zgodnie z</w:t>
      </w:r>
      <w:r>
        <w:t xml:space="preserve"> wymaganiami określonymi w specyfikacji warunków zamówienia dla tego postępowania </w:t>
      </w:r>
      <w:r w:rsidR="007A5870">
        <w:t xml:space="preserve">oferujemy wykonanie zamówienia przy szacowanej ilości energii ogółem w wysokości 140 MWh: </w:t>
      </w:r>
    </w:p>
    <w:p w14:paraId="62CD743C" w14:textId="77777777" w:rsidR="007A5870" w:rsidRDefault="007A5870" w:rsidP="007A5870"/>
    <w:p w14:paraId="1D2E8077" w14:textId="4E187744" w:rsidR="00F62287" w:rsidRDefault="007A5870" w:rsidP="007A5870">
      <w:r>
        <w:t>za cenę brutto za całość zamówienia: ……………………….…………... złotych</w:t>
      </w:r>
    </w:p>
    <w:p w14:paraId="4650BE7F" w14:textId="77777777" w:rsidR="007A5870" w:rsidRDefault="007A5870" w:rsidP="007A5870"/>
    <w:p w14:paraId="1D2E8078" w14:textId="6DA7F010" w:rsidR="00F62287" w:rsidRDefault="007A5870" w:rsidP="007A5870">
      <w:pPr>
        <w:pStyle w:val="Tekstpodstawowywcity"/>
        <w:spacing w:after="0"/>
      </w:pPr>
      <w:r>
        <w:t>zgodnie z poniższym wyszczególnieniem: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"/>
        <w:gridCol w:w="1418"/>
        <w:gridCol w:w="1275"/>
        <w:gridCol w:w="1560"/>
        <w:gridCol w:w="1701"/>
      </w:tblGrid>
      <w:tr w:rsidR="007A5870" w:rsidRPr="007A5870" w14:paraId="529668A7" w14:textId="77777777" w:rsidTr="007A5870">
        <w:trPr>
          <w:trHeight w:val="9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4DE0E8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Punkt poboru - obiekty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BA0A42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Grupa taryfowa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867FB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Planowana ilość energii elektrycznej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9F880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F2B21" w14:textId="77777777" w:rsidR="007A5870" w:rsidRPr="007A5870" w:rsidRDefault="007A5870" w:rsidP="007A5870">
            <w:pPr>
              <w:spacing w:line="27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 xml:space="preserve">Wartość </w:t>
            </w: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br/>
              <w:t>(kol. C x kol. D)</w:t>
            </w:r>
          </w:p>
        </w:tc>
      </w:tr>
      <w:tr w:rsidR="007A5870" w:rsidRPr="007A5870" w14:paraId="7219F28B" w14:textId="77777777" w:rsidTr="007A5870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9BC6F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FEF280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9DBDD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MWh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46C12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zł/MWh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2F6FD" w14:textId="77777777" w:rsidR="007A5870" w:rsidRPr="007A5870" w:rsidRDefault="007A5870" w:rsidP="007A5870">
            <w:pPr>
              <w:spacing w:line="27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zł</w:t>
            </w:r>
          </w:p>
        </w:tc>
      </w:tr>
      <w:tr w:rsidR="007A5870" w:rsidRPr="007A5870" w14:paraId="2F7B72B0" w14:textId="77777777" w:rsidTr="007A58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AA5E5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3B3582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0849C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6C19FC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D8CB3" w14:textId="77777777" w:rsidR="007A5870" w:rsidRPr="007A5870" w:rsidRDefault="007A5870" w:rsidP="007A5870">
            <w:pPr>
              <w:spacing w:line="276" w:lineRule="auto"/>
              <w:jc w:val="center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E</w:t>
            </w:r>
          </w:p>
        </w:tc>
      </w:tr>
      <w:tr w:rsidR="007A5870" w:rsidRPr="007A5870" w14:paraId="616F9834" w14:textId="77777777" w:rsidTr="00F468FD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49A" w14:textId="5C329E10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Budynki przy ul. Wyszyńskiego 64</w:t>
            </w:r>
            <w:r w:rsid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, Gorzów Wlkp.</w:t>
            </w: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br/>
              <w:t xml:space="preserve">PPE </w:t>
            </w:r>
            <w:r w:rsidR="003170B0"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590310600002226967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9A9EC9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Taryfa C  11</w:t>
            </w:r>
          </w:p>
          <w:p w14:paraId="4416798B" w14:textId="1FCA4E4D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Strefa całodobowa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BEB" w14:textId="131C09C6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b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0758B8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E35639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7A5870" w:rsidRPr="007A5870" w14:paraId="68A59AF9" w14:textId="77777777" w:rsidTr="00F468FD">
        <w:trPr>
          <w:trHeight w:val="606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E5F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9DF69" w14:textId="510AFD0C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FCE" w14:textId="5FD13D5F" w:rsidR="007A587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173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ACA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7A5870" w:rsidRPr="007A5870" w14:paraId="25F056FD" w14:textId="77777777" w:rsidTr="00B63F53">
        <w:trPr>
          <w:trHeight w:val="7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5BB" w14:textId="5770B4AC" w:rsid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Budynki przy ul. Wyszyńskiego 64</w:t>
            </w:r>
            <w:r w:rsid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,</w:t>
            </w:r>
          </w:p>
          <w:p w14:paraId="7AC615F7" w14:textId="52F0D1A9" w:rsidR="007A5870" w:rsidRPr="00E37932" w:rsidRDefault="00E37932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Gorzów Wlkp.</w:t>
            </w:r>
            <w:r w:rsidR="007A5870"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 </w:t>
            </w:r>
          </w:p>
          <w:p w14:paraId="34372703" w14:textId="32D75058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PPE </w:t>
            </w:r>
            <w:r w:rsidR="003170B0"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590310600002226981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679" w14:textId="7777777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Taryfa C 11</w:t>
            </w:r>
          </w:p>
          <w:p w14:paraId="42E06ECA" w14:textId="26E05467" w:rsidR="007A5870" w:rsidRPr="00E37932" w:rsidRDefault="007A587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Strefa całodobowa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6E9" w14:textId="1F0C7045" w:rsidR="007A587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F615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4A82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3170B0" w:rsidRPr="007A5870" w14:paraId="73CCF694" w14:textId="77777777" w:rsidTr="00CE0F9B">
        <w:trPr>
          <w:trHeight w:val="702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E0E" w14:textId="02405B69" w:rsidR="003170B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Budynek Ośrodka Szkoleniowo – Poligonowego w Łagowie, </w:t>
            </w:r>
            <w:r w:rsid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br/>
            </w: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 xml:space="preserve">ul. Mostowa </w:t>
            </w: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br/>
              <w:t>PPE 590310600002226974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45A" w14:textId="40467E11" w:rsidR="003170B0" w:rsidRPr="00E37932" w:rsidRDefault="003170B0" w:rsidP="003170B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Taryfa C 12a</w:t>
            </w:r>
          </w:p>
          <w:p w14:paraId="63765539" w14:textId="6659EA5B" w:rsidR="003170B0" w:rsidRPr="00E37932" w:rsidRDefault="003170B0" w:rsidP="003170B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Strefa szczytowa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701" w14:textId="22809C0C" w:rsidR="003170B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9F67" w14:textId="77777777" w:rsidR="003170B0" w:rsidRPr="00E37932" w:rsidRDefault="003170B0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451" w14:textId="77777777" w:rsidR="003170B0" w:rsidRPr="007A5870" w:rsidRDefault="003170B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3170B0" w:rsidRPr="007A5870" w14:paraId="16B62AD0" w14:textId="77777777" w:rsidTr="00B63F53">
        <w:trPr>
          <w:trHeight w:val="568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003" w14:textId="71E739C2" w:rsidR="003170B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AF54" w14:textId="0AB085BB" w:rsidR="003170B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Taryfa C 12a</w:t>
            </w: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br/>
              <w:t>Strefa pozaszczytowa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F3FE" w14:textId="73DB5A43" w:rsidR="003170B0" w:rsidRPr="00E37932" w:rsidRDefault="003170B0" w:rsidP="007A5870">
            <w:pPr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463E" w14:textId="77777777" w:rsidR="003170B0" w:rsidRPr="00E37932" w:rsidRDefault="003170B0" w:rsidP="007A5870">
            <w:pPr>
              <w:spacing w:line="276" w:lineRule="auto"/>
              <w:jc w:val="right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2BD" w14:textId="77777777" w:rsidR="003170B0" w:rsidRPr="007A5870" w:rsidRDefault="003170B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7A5870" w:rsidRPr="007A5870" w14:paraId="7426D166" w14:textId="77777777" w:rsidTr="00B63F53">
        <w:trPr>
          <w:trHeight w:val="54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258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06F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6C79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FA3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41A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42A7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7A5870" w:rsidRPr="007A5870" w14:paraId="6B786C0D" w14:textId="77777777" w:rsidTr="00B63F53">
        <w:trPr>
          <w:trHeight w:val="5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E94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571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b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A4D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554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EAB0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D3E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  <w:tr w:rsidR="007A5870" w:rsidRPr="007A5870" w14:paraId="7A4362B3" w14:textId="77777777" w:rsidTr="00B63F53">
        <w:trPr>
          <w:trHeight w:val="55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856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73B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D773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646" w14:textId="77777777" w:rsidR="007A5870" w:rsidRPr="00E37932" w:rsidRDefault="007A5870" w:rsidP="007A5870">
            <w:pPr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0EB" w14:textId="77777777" w:rsidR="007A5870" w:rsidRPr="00E37932" w:rsidRDefault="007A5870" w:rsidP="007A5870">
            <w:pPr>
              <w:spacing w:line="276" w:lineRule="auto"/>
              <w:jc w:val="right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  <w:r w:rsidRPr="00E37932"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  <w:t>Razem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4A04" w14:textId="77777777" w:rsidR="007A5870" w:rsidRPr="007A5870" w:rsidRDefault="007A5870" w:rsidP="007A5870">
            <w:pPr>
              <w:spacing w:line="276" w:lineRule="auto"/>
              <w:jc w:val="right"/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</w:pPr>
            <w:r w:rsidRPr="007A5870">
              <w:rPr>
                <w:rFonts w:ascii="Calibri" w:eastAsia="Andale Sans UI" w:hAnsi="Calibri" w:cs="Calibri"/>
                <w:kern w:val="3"/>
                <w:sz w:val="20"/>
                <w:szCs w:val="20"/>
                <w:lang w:eastAsia="en-US" w:bidi="en-US"/>
              </w:rPr>
              <w:t> </w:t>
            </w:r>
          </w:p>
        </w:tc>
      </w:tr>
    </w:tbl>
    <w:p w14:paraId="2B83897D" w14:textId="77777777" w:rsidR="007A5870" w:rsidRDefault="007A5870" w:rsidP="007A5870">
      <w:pPr>
        <w:pStyle w:val="Tekstpodstawowywcity"/>
        <w:spacing w:after="0"/>
      </w:pPr>
    </w:p>
    <w:p w14:paraId="703E54B4" w14:textId="77777777" w:rsidR="007A5870" w:rsidRDefault="007A5870" w:rsidP="007A5870">
      <w:pPr>
        <w:pStyle w:val="Tekstpodstawowywcity"/>
        <w:spacing w:after="0"/>
      </w:pPr>
    </w:p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01BFC4AE" w:rsidR="009C2C61" w:rsidRPr="009541D1" w:rsidRDefault="00F62287" w:rsidP="007A5870">
      <w:pPr>
        <w:pStyle w:val="Akapitzlist"/>
        <w:numPr>
          <w:ilvl w:val="0"/>
          <w:numId w:val="5"/>
        </w:numPr>
      </w:pPr>
      <w:r w:rsidRPr="009541D1">
        <w:t xml:space="preserve">Oferuję wykonanie niniejszego zamówienia w </w:t>
      </w:r>
      <w:r w:rsidR="007A5870" w:rsidRPr="007A5870">
        <w:t>okresie 12 miesięcy, jednak nie wcześniej niż od dnia 1 stycznia 2023 r.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D2E80AC" w14:textId="7AE682C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="00E37932">
        <w:t>nr 3</w:t>
      </w:r>
      <w:r w:rsidRPr="006974E3">
        <w:t xml:space="preserve"> </w:t>
      </w:r>
      <w:r w:rsidRPr="009541D1">
        <w:t>do niniejszej SWZ.</w:t>
      </w:r>
    </w:p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E37932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E37932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E3793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E37932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873D07D" w:rsidR="00F62287" w:rsidRDefault="00E37932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5E120328" w14:textId="77777777" w:rsidR="00A12636" w:rsidRDefault="00A12636" w:rsidP="00E2446A">
      <w:pPr>
        <w:pStyle w:val="Akapitzlist"/>
        <w:tabs>
          <w:tab w:val="left" w:pos="1134"/>
        </w:tabs>
        <w:ind w:left="1134" w:hanging="414"/>
      </w:pP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E37932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78334F13" w14:textId="77777777" w:rsidR="00E37932" w:rsidRPr="00191057" w:rsidRDefault="00E37932" w:rsidP="00E2446A">
      <w:pPr>
        <w:ind w:left="1134"/>
        <w:rPr>
          <w:sz w:val="22"/>
          <w:szCs w:val="22"/>
        </w:rPr>
      </w:pP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lastRenderedPageBreak/>
        <w:t>Ośw</w:t>
      </w:r>
      <w:bookmarkStart w:id="0" w:name="_GoBack"/>
      <w:bookmarkEnd w:id="0"/>
      <w:r>
        <w:t>iadczam, że:</w:t>
      </w:r>
    </w:p>
    <w:p w14:paraId="1D2E80ED" w14:textId="1B51CDFC" w:rsidR="00F62287" w:rsidRDefault="00E37932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E37932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E3793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E3793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E3793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E3793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E3793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E3793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E3793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E37932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E37932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E37932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D2E8127" w14:textId="49F43536" w:rsidR="00F62287" w:rsidRPr="00166E55" w:rsidRDefault="00191057" w:rsidP="00341784">
      <w:r>
        <w:lastRenderedPageBreak/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91057"/>
    <w:rsid w:val="00261597"/>
    <w:rsid w:val="002C335A"/>
    <w:rsid w:val="003170B0"/>
    <w:rsid w:val="00317A3A"/>
    <w:rsid w:val="00341784"/>
    <w:rsid w:val="003B070C"/>
    <w:rsid w:val="0043224D"/>
    <w:rsid w:val="005F4B7F"/>
    <w:rsid w:val="00600967"/>
    <w:rsid w:val="00604C70"/>
    <w:rsid w:val="0068166F"/>
    <w:rsid w:val="006974E3"/>
    <w:rsid w:val="006F2917"/>
    <w:rsid w:val="0075114B"/>
    <w:rsid w:val="007A5870"/>
    <w:rsid w:val="00802F91"/>
    <w:rsid w:val="008D4566"/>
    <w:rsid w:val="00933FD1"/>
    <w:rsid w:val="009541D1"/>
    <w:rsid w:val="009703EC"/>
    <w:rsid w:val="009B3689"/>
    <w:rsid w:val="009C2C61"/>
    <w:rsid w:val="009D1B62"/>
    <w:rsid w:val="00A12636"/>
    <w:rsid w:val="00B00741"/>
    <w:rsid w:val="00B65E4C"/>
    <w:rsid w:val="00B81AC4"/>
    <w:rsid w:val="00BB09C8"/>
    <w:rsid w:val="00C50163"/>
    <w:rsid w:val="00C8148E"/>
    <w:rsid w:val="00CB20BD"/>
    <w:rsid w:val="00CF3E75"/>
    <w:rsid w:val="00DF516A"/>
    <w:rsid w:val="00E2446A"/>
    <w:rsid w:val="00E37932"/>
    <w:rsid w:val="00E85553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F0DF5"/>
    <w:rsid w:val="00243743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X245f7vhE3sSOCxt8GH9xnTSgynZHwK65TAl4aH9Khk=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k4G1VGdO0gXqSvNTrc82fCH52ZuLzX9SC9F63ivNoes=</DigestValue>
    </Reference>
  </SignedInfo>
  <SignatureValue>Q79bf+eeKPE0tfkb0ykpPWMbIXLea1XXjAbtjr1b7AEb5ww4qDHoTlcE1YwFQ7zrM6jkoOfOYO9G
nJWP+hACxbHH2q2zOmSrz+vL8ghGeO+BfN2KMvPzaukWvEahrqP9PplHHchEGCLUOeKJG9//87IS
RRYP2/Kz0n2ddqYVW+DIiyqgJ/mbSbFC8bjJtw5P1uZhG53Fd5OAhuBKU+A0bXv2vNBU0dzPwzqw
6qRfco68uud+lfJdK91GpeVVcFBlCXdtS9IbgKm9a5GVDcwyRWDdiK+vyDuYb5clKFCZk9eSCsIp
/quLHVUzZr5csNkRfIOAxkrcYfXVEoSwLzTQEA==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yFETuUqMcwxDlwU/elwTlTBS71x+TGOgkJ32VqqWoHY=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ecE7g31GoMmdGvN+WrZql6riReLLCgz75w+fZafjcmg=</DigestValue>
      </Reference>
      <Reference URI="/word/footnotes.xml?ContentType=application/vnd.openxmlformats-officedocument.wordprocessingml.footnotes+xml">
        <DigestMethod Algorithm="http://www.w3.org/2001/04/xmlenc#sha256"/>
        <DigestValue>WqTy8waa0yu9PcnuI8AagwDbsdBv3jMWUMJaLXFPM24=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eU4PXUUNypEAPq6d2/N2+SOAiTFLmMEaZRFC/5IuT3k=</DigestValue>
      </Reference>
      <Reference URI="/word/glossary/fontTable.xml?ContentType=application/vnd.openxmlformats-officedocument.wordprocessingml.fontTable+xml">
        <DigestMethod Algorithm="http://www.w3.org/2001/04/xmlenc#sha256"/>
        <DigestValue>ecE7g31GoMmdGvN+WrZql6riReLLCgz75w+fZafjcmg=</DigestValue>
      </Reference>
      <Reference URI="/word/glossary/settings.xml?ContentType=application/vnd.openxmlformats-officedocument.wordprocessingml.settings+xml">
        <DigestMethod Algorithm="http://www.w3.org/2001/04/xmlenc#sha256"/>
        <DigestValue>X6pId7pCY2rGFirhT3W+Bgqhs1XH8xQEIHu+dUKDOnc=</DigestValue>
      </Reference>
      <Reference URI="/word/glossary/styles.xml?ContentType=application/vnd.openxmlformats-officedocument.wordprocessingml.styles+xml">
        <DigestMethod Algorithm="http://www.w3.org/2001/04/xmlenc#sha256"/>
        <DigestValue>HFIVwMsosyunUT7ctQljLkbYgmjy5j58bVG8JHVWk3Y=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yuxisqOgkV85pTr5mb2dFq95a6510fgZjnbqGPe+3Xc=</DigestValue>
      </Reference>
      <Reference URI="/word/styles.xml?ContentType=application/vnd.openxmlformats-officedocument.wordprocessingml.styles+xml">
        <DigestMethod Algorithm="http://www.w3.org/2001/04/xmlenc#sha256"/>
        <DigestValue>gRrSDYG9+fBQ4XS3y2nLfEtu2zLplmuBzoBQUfb8lII=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2022-10-07T08:57:40Z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2022-10-07T08:57:40Z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C372-2111-47E8-8247-F477788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25</cp:revision>
  <dcterms:created xsi:type="dcterms:W3CDTF">2021-03-15T13:46:00Z</dcterms:created>
  <dcterms:modified xsi:type="dcterms:W3CDTF">2022-10-07T07:48:00Z</dcterms:modified>
  <cp:contentStatus/>
</cp:coreProperties>
</file>