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5098" w14:textId="0482EA70" w:rsidR="00C634BB" w:rsidRDefault="00E51A6A" w:rsidP="00A62477">
      <w:pPr>
        <w:jc w:val="right"/>
        <w:rPr>
          <w:b/>
          <w:u w:val="single"/>
        </w:rPr>
      </w:pPr>
      <w:r>
        <w:rPr>
          <w:b/>
          <w:u w:val="single"/>
        </w:rPr>
        <w:t>Załącznik nr 2 do SWZ</w:t>
      </w:r>
    </w:p>
    <w:p w14:paraId="45FF9256" w14:textId="77777777" w:rsidR="00C634BB" w:rsidRDefault="00C634BB"/>
    <w:p w14:paraId="789DD324" w14:textId="77777777" w:rsidR="00C634BB" w:rsidRDefault="00C634BB"/>
    <w:tbl>
      <w:tblPr>
        <w:tblpPr w:leftFromText="187" w:rightFromText="187" w:horzAnchor="margin" w:tblpXSpec="center" w:tblpY="2881"/>
        <w:tblW w:w="5000" w:type="pct"/>
        <w:jc w:val="center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9057"/>
      </w:tblGrid>
      <w:tr w:rsidR="00C634BB" w14:paraId="51A3F5D5" w14:textId="77777777">
        <w:trPr>
          <w:jc w:val="center"/>
        </w:trPr>
        <w:tc>
          <w:tcPr>
            <w:tcW w:w="9072" w:type="dxa"/>
            <w:tcBorders>
              <w:left w:val="single" w:sz="12" w:space="0" w:color="5B9BD5"/>
            </w:tcBorders>
          </w:tcPr>
          <w:sdt>
            <w:sdtPr>
              <w:alias w:val="Firma"/>
              <w:id w:val="295569332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14:paraId="59BA0D7A" w14:textId="77777777" w:rsidR="00C634BB" w:rsidRDefault="008E668F">
                <w:pPr>
                  <w:pStyle w:val="Bezodstpw"/>
                  <w:rPr>
                    <w:color w:val="2E74B5" w:themeColor="accent1" w:themeShade="BF"/>
                    <w:sz w:val="24"/>
                  </w:rPr>
                </w:pPr>
                <w:r>
                  <w:rPr>
                    <w:color w:val="2E74B5" w:themeColor="accent1" w:themeShade="BF"/>
                    <w:sz w:val="24"/>
                    <w:szCs w:val="24"/>
                  </w:rPr>
                  <w:t>Instytutu Pokolenia</w:t>
                </w:r>
              </w:p>
            </w:sdtContent>
          </w:sdt>
        </w:tc>
      </w:tr>
      <w:tr w:rsidR="00C634BB" w14:paraId="12CB2625" w14:textId="77777777">
        <w:trPr>
          <w:jc w:val="center"/>
        </w:trPr>
        <w:tc>
          <w:tcPr>
            <w:tcW w:w="9072" w:type="dxa"/>
            <w:tcBorders>
              <w:left w:val="single" w:sz="12" w:space="0" w:color="5B9BD5"/>
            </w:tcBorders>
            <w:tcMar>
              <w:top w:w="0" w:type="dxa"/>
              <w:left w:w="144" w:type="dxa"/>
              <w:bottom w:w="0" w:type="dxa"/>
            </w:tcMar>
          </w:tcPr>
          <w:sdt>
            <w:sdtPr>
              <w:alias w:val="Tytuł"/>
              <w:id w:val="20557696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1A1AD787" w14:textId="77777777" w:rsidR="00C634BB" w:rsidRDefault="008E668F">
                <w:pPr>
                  <w:pStyle w:val="Bezodstpw"/>
                  <w:spacing w:line="216" w:lineRule="auto"/>
                  <w:rPr>
                    <w:rFonts w:asciiTheme="majorHAnsi" w:eastAsiaTheme="majorEastAsia" w:hAnsiTheme="majorHAnsi" w:cstheme="majorBidi"/>
                    <w:color w:val="5B9BD5" w:themeColor="accent1"/>
                    <w:sz w:val="48"/>
                    <w:szCs w:val="48"/>
                  </w:rPr>
                </w:pPr>
                <w:r>
                  <w:rPr>
                    <w:rFonts w:asciiTheme="majorHAnsi" w:eastAsiaTheme="majorEastAsia" w:hAnsiTheme="majorHAnsi" w:cstheme="majorBidi"/>
                    <w:color w:val="5B9BD5" w:themeColor="accent1"/>
                    <w:sz w:val="48"/>
                    <w:szCs w:val="48"/>
                  </w:rPr>
                  <w:t>Opis Przedmiotu Zamówienia dotyczący</w:t>
                </w:r>
              </w:p>
            </w:sdtContent>
          </w:sdt>
        </w:tc>
      </w:tr>
      <w:tr w:rsidR="00C634BB" w14:paraId="3D933989" w14:textId="77777777">
        <w:trPr>
          <w:jc w:val="center"/>
        </w:trPr>
        <w:tc>
          <w:tcPr>
            <w:tcW w:w="9072" w:type="dxa"/>
            <w:tcBorders>
              <w:left w:val="single" w:sz="12" w:space="0" w:color="5B9BD5"/>
            </w:tcBorders>
            <w:tcMar>
              <w:top w:w="0" w:type="dxa"/>
              <w:left w:w="144" w:type="dxa"/>
              <w:bottom w:w="0" w:type="dxa"/>
            </w:tcMar>
          </w:tcPr>
          <w:p w14:paraId="16831397" w14:textId="77777777" w:rsidR="00C634BB" w:rsidRDefault="008E668F">
            <w:pPr>
              <w:pStyle w:val="Bezodstpw"/>
              <w:spacing w:line="216" w:lineRule="auto"/>
              <w:rPr>
                <w:rFonts w:asciiTheme="majorHAnsi" w:eastAsiaTheme="majorEastAsia" w:hAnsiTheme="majorHAnsi" w:cstheme="majorBidi"/>
                <w:b/>
                <w:color w:val="5B9BD5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color w:val="5B9BD5" w:themeColor="accent1"/>
                <w:sz w:val="36"/>
                <w:szCs w:val="36"/>
              </w:rPr>
              <w:t xml:space="preserve">wytworzenia i dostarczenia interaktywnego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  <w:color w:val="5B9BD5" w:themeColor="accent1"/>
                <w:sz w:val="36"/>
                <w:szCs w:val="36"/>
              </w:rPr>
              <w:t>geoportalu</w:t>
            </w:r>
            <w:proofErr w:type="spellEnd"/>
            <w:r>
              <w:rPr>
                <w:rFonts w:asciiTheme="majorHAnsi" w:eastAsiaTheme="majorEastAsia" w:hAnsiTheme="majorHAnsi" w:cstheme="majorBidi"/>
                <w:b/>
                <w:color w:val="5B9BD5" w:themeColor="accent1"/>
                <w:sz w:val="36"/>
                <w:szCs w:val="36"/>
              </w:rPr>
              <w:t xml:space="preserve"> mapy demograficznej Polski wraz ze świadczeniem usług gwarancyjnych oraz utrzymania i rozwoju.</w:t>
            </w:r>
          </w:p>
        </w:tc>
      </w:tr>
    </w:tbl>
    <w:p w14:paraId="541300A7" w14:textId="77777777" w:rsidR="00C634BB" w:rsidRDefault="00C634B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2149367"/>
        <w:docPartObj>
          <w:docPartGallery w:val="Table of Contents"/>
          <w:docPartUnique/>
        </w:docPartObj>
      </w:sdtPr>
      <w:sdtEndPr/>
      <w:sdtContent>
        <w:bookmarkStart w:id="0" w:name="_Toc144385491" w:displacedByCustomXml="prev"/>
        <w:p w14:paraId="780CF63C" w14:textId="77777777" w:rsidR="00C634BB" w:rsidRDefault="008E668F">
          <w:pPr>
            <w:pStyle w:val="Nagwekspisutreci"/>
          </w:pPr>
          <w:r>
            <w:br w:type="page"/>
          </w:r>
          <w:r>
            <w:lastRenderedPageBreak/>
            <w:t>Spis treści</w:t>
          </w:r>
          <w:bookmarkEnd w:id="0"/>
        </w:p>
        <w:p w14:paraId="56BFEAAA" w14:textId="34C55D81" w:rsidR="00D07B35" w:rsidRDefault="008E668F">
          <w:pPr>
            <w:pStyle w:val="Spistreci1"/>
            <w:tabs>
              <w:tab w:val="right" w:leader="dot" w:pos="9062"/>
            </w:tabs>
            <w:rPr>
              <w:rFonts w:cstheme="minorBidi"/>
              <w:noProof/>
            </w:rPr>
          </w:pPr>
          <w:r>
            <w:fldChar w:fldCharType="begin"/>
          </w:r>
          <w:r>
            <w:rPr>
              <w:rStyle w:val="czeindeksu"/>
              <w:webHidden/>
            </w:rPr>
            <w:instrText>TOC \z \o "1-3" \u \h</w:instrText>
          </w:r>
          <w:r>
            <w:rPr>
              <w:rStyle w:val="czeindeksu"/>
            </w:rPr>
            <w:fldChar w:fldCharType="separate"/>
          </w:r>
          <w:hyperlink w:anchor="_Toc144385491" w:history="1">
            <w:r w:rsidR="00D07B35" w:rsidRPr="0080564C">
              <w:rPr>
                <w:rStyle w:val="Hipercze"/>
                <w:noProof/>
              </w:rPr>
              <w:t>Spis treści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_Toc144385491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 w:rsidR="001079E0">
              <w:rPr>
                <w:noProof/>
                <w:webHidden/>
              </w:rPr>
              <w:t>2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1B9A61BD" w14:textId="31D9EC71" w:rsidR="00D07B35" w:rsidRDefault="001079E0">
          <w:pPr>
            <w:pStyle w:val="Spistreci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44385492" w:history="1">
            <w:r w:rsidR="00D07B35" w:rsidRPr="0080564C">
              <w:rPr>
                <w:rStyle w:val="Hipercze"/>
                <w:noProof/>
              </w:rPr>
              <w:t>1.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Słownik pojęć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_Toc144385492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0CA44B4E" w14:textId="77722543" w:rsidR="00D07B35" w:rsidRDefault="001079E0">
          <w:pPr>
            <w:pStyle w:val="Spistreci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44385493" w:history="1">
            <w:r w:rsidR="00D07B35" w:rsidRPr="0080564C">
              <w:rPr>
                <w:rStyle w:val="Hipercze"/>
                <w:noProof/>
              </w:rPr>
              <w:t>2.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Wprowadzenie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_Toc144385493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15E9B94B" w14:textId="05DE2167" w:rsidR="00D07B35" w:rsidRDefault="001079E0">
          <w:pPr>
            <w:pStyle w:val="Spistreci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44385494" w:history="1">
            <w:r w:rsidR="00D07B35" w:rsidRPr="0080564C">
              <w:rPr>
                <w:rStyle w:val="Hipercze"/>
                <w:noProof/>
              </w:rPr>
              <w:t>2.1.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Cel dokumentu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_Toc144385494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42763070" w14:textId="5BC51404" w:rsidR="00D07B35" w:rsidRDefault="001079E0">
          <w:pPr>
            <w:pStyle w:val="Spistreci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44385495" w:history="1">
            <w:r w:rsidR="00D07B35" w:rsidRPr="0080564C">
              <w:rPr>
                <w:rStyle w:val="Hipercze"/>
                <w:noProof/>
              </w:rPr>
              <w:t>2.2.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Adresat dokumentu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_Toc144385495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4B2D0963" w14:textId="687EFF0D" w:rsidR="00D07B35" w:rsidRDefault="001079E0">
          <w:pPr>
            <w:pStyle w:val="Spistreci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44385496" w:history="1">
            <w:r w:rsidR="00D07B35" w:rsidRPr="0080564C">
              <w:rPr>
                <w:rStyle w:val="Hipercze"/>
                <w:noProof/>
              </w:rPr>
              <w:t>3.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Wymagania funkcjonalne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_Toc144385496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19CDE67F" w14:textId="364FB919" w:rsidR="00D07B35" w:rsidRDefault="001079E0">
          <w:pPr>
            <w:pStyle w:val="Spistreci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44385497" w:history="1">
            <w:r w:rsidR="00D07B35" w:rsidRPr="0080564C">
              <w:rPr>
                <w:rStyle w:val="Hipercze"/>
                <w:noProof/>
              </w:rPr>
              <w:t>3.1.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Wymagania ogólne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_Toc144385497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0B104D36" w14:textId="6D81AD94" w:rsidR="00D07B35" w:rsidRDefault="001079E0">
          <w:pPr>
            <w:pStyle w:val="Spistreci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44385498" w:history="1">
            <w:r w:rsidR="00D07B35" w:rsidRPr="0080564C">
              <w:rPr>
                <w:rStyle w:val="Hipercze"/>
                <w:noProof/>
              </w:rPr>
              <w:t>3.2.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Pozyskiwanie danych wejściowych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_Toc144385498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0B6ED781" w14:textId="7615192C" w:rsidR="00D07B35" w:rsidRDefault="001079E0">
          <w:pPr>
            <w:pStyle w:val="Spistreci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44385499" w:history="1">
            <w:r w:rsidR="00D07B35" w:rsidRPr="0080564C">
              <w:rPr>
                <w:rStyle w:val="Hipercze"/>
                <w:noProof/>
              </w:rPr>
              <w:t>3.3.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Dane wejściowe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_Toc144385499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364E1CE5" w14:textId="47D3DE1F" w:rsidR="00D07B35" w:rsidRDefault="001079E0">
          <w:pPr>
            <w:pStyle w:val="Spistreci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44385500" w:history="1">
            <w:r w:rsidR="00D07B35" w:rsidRPr="0080564C">
              <w:rPr>
                <w:rStyle w:val="Hipercze"/>
                <w:noProof/>
              </w:rPr>
              <w:t>3.4.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Prezentacja Danych – wyświetlanie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_Toc144385500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6DB75D66" w14:textId="7CE6B835" w:rsidR="00D07B35" w:rsidRDefault="001079E0">
          <w:pPr>
            <w:pStyle w:val="Spistreci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44385501" w:history="1">
            <w:r w:rsidR="00D07B35" w:rsidRPr="0080564C">
              <w:rPr>
                <w:rStyle w:val="Hipercze"/>
                <w:noProof/>
              </w:rPr>
              <w:t>3.5.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Zarzadzanie Danymi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_Toc144385501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2E86F496" w14:textId="3B33CE0D" w:rsidR="00D07B35" w:rsidRDefault="001079E0">
          <w:pPr>
            <w:pStyle w:val="Spistreci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44385502" w:history="1">
            <w:r w:rsidR="00D07B35" w:rsidRPr="0080564C">
              <w:rPr>
                <w:rStyle w:val="Hipercze"/>
                <w:noProof/>
              </w:rPr>
              <w:t>4.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Wymagania poza funkcjonalne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_Toc144385502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0A61F2F1" w14:textId="0AC48B92" w:rsidR="00D07B35" w:rsidRDefault="001079E0">
          <w:pPr>
            <w:pStyle w:val="Spistreci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44385503" w:history="1">
            <w:r w:rsidR="00D07B35" w:rsidRPr="0080564C">
              <w:rPr>
                <w:rStyle w:val="Hipercze"/>
                <w:noProof/>
              </w:rPr>
              <w:t>4.1.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Wymagania ogólne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_Toc144385503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6AB1AFDC" w14:textId="5DAF5414" w:rsidR="00D07B35" w:rsidRDefault="001079E0">
          <w:pPr>
            <w:pStyle w:val="Spistreci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44385504" w:history="1">
            <w:r w:rsidR="00D07B35" w:rsidRPr="0080564C">
              <w:rPr>
                <w:rStyle w:val="Hipercze"/>
                <w:noProof/>
              </w:rPr>
              <w:t>4.2.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Wymagania na Utrzymanie GMDP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_Toc144385504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3DB4807C" w14:textId="78FA20D8" w:rsidR="00D07B35" w:rsidRDefault="001079E0">
          <w:pPr>
            <w:pStyle w:val="Spistreci2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144385505" w:history="1">
            <w:r w:rsidR="00D07B35" w:rsidRPr="0080564C">
              <w:rPr>
                <w:rStyle w:val="Hipercze"/>
                <w:noProof/>
              </w:rPr>
              <w:t>4.2.1.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Wymagania Ogólne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_Toc144385505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50B1EEA9" w14:textId="3B095022" w:rsidR="00D07B35" w:rsidRDefault="001079E0">
          <w:pPr>
            <w:pStyle w:val="Spistreci2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144385506" w:history="1">
            <w:r w:rsidR="00D07B35" w:rsidRPr="0080564C">
              <w:rPr>
                <w:rStyle w:val="Hipercze"/>
                <w:noProof/>
              </w:rPr>
              <w:t>4.2.2.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Wymagania na Usługi Utrzymania – poziom usług SLA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_Toc144385506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551DAC86" w14:textId="046F08C7" w:rsidR="00D07B35" w:rsidRDefault="001079E0">
          <w:pPr>
            <w:pStyle w:val="Spistreci2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144385507" w:history="1">
            <w:r w:rsidR="00D07B35" w:rsidRPr="0080564C">
              <w:rPr>
                <w:rStyle w:val="Hipercze"/>
                <w:noProof/>
              </w:rPr>
              <w:t>4.2.3.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Obsługa zgłoszonych Incydentów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_Toc144385507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6E70766E" w14:textId="37B4961E" w:rsidR="00D07B35" w:rsidRDefault="001079E0">
          <w:pPr>
            <w:pStyle w:val="Spistreci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44385508" w:history="1">
            <w:r w:rsidR="00D07B35" w:rsidRPr="0080564C">
              <w:rPr>
                <w:rStyle w:val="Hipercze"/>
                <w:noProof/>
              </w:rPr>
              <w:t>4.3.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Wymagania na dokumentację powykonawczą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_Toc144385508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6B7C4D6C" w14:textId="78F79167" w:rsidR="00D07B35" w:rsidRDefault="001079E0">
          <w:pPr>
            <w:pStyle w:val="Spistreci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44385509" w:history="1">
            <w:r w:rsidR="00D07B35" w:rsidRPr="0080564C">
              <w:rPr>
                <w:rStyle w:val="Hipercze"/>
                <w:noProof/>
              </w:rPr>
              <w:t>4.4.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Wymagania związane z realizacją projektu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_Toc144385509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1AB324FE" w14:textId="1CE50B90" w:rsidR="00D07B35" w:rsidRDefault="001079E0">
          <w:pPr>
            <w:pStyle w:val="Spistreci2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144385510" w:history="1">
            <w:r w:rsidR="00D07B35" w:rsidRPr="0080564C">
              <w:rPr>
                <w:rStyle w:val="Hipercze"/>
                <w:noProof/>
              </w:rPr>
              <w:t>4.4.1.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Wymagania dotyczące etapów realizacji projektu.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_Toc144385510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659EE862" w14:textId="0C6DD5ED" w:rsidR="00D07B35" w:rsidRDefault="001079E0">
          <w:pPr>
            <w:pStyle w:val="Spistreci2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144385511" w:history="1">
            <w:r w:rsidR="00D07B35" w:rsidRPr="0080564C">
              <w:rPr>
                <w:rStyle w:val="Hipercze"/>
                <w:noProof/>
              </w:rPr>
              <w:t>4.4.2.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Warunki, terminy realizacji i płatności oraz ograniczenia w realizacji GMDP.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_Toc144385511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1C45D5B7" w14:textId="69B81544" w:rsidR="00D07B35" w:rsidRDefault="001079E0">
          <w:pPr>
            <w:pStyle w:val="Spistreci2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144385512" w:history="1">
            <w:r w:rsidR="00D07B35" w:rsidRPr="0080564C">
              <w:rPr>
                <w:rStyle w:val="Hipercze"/>
                <w:noProof/>
              </w:rPr>
              <w:t>4.4.3.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Odbiory prac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_Toc144385512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3E24865A" w14:textId="772A49EF" w:rsidR="00D07B35" w:rsidRDefault="001079E0">
          <w:pPr>
            <w:pStyle w:val="Spistreci2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144385513" w:history="1">
            <w:r w:rsidR="00D07B35" w:rsidRPr="0080564C">
              <w:rPr>
                <w:rStyle w:val="Hipercze"/>
                <w:noProof/>
              </w:rPr>
              <w:t>4.4.4.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Testy i Szkolenia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_Toc144385513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1A42FF5E" w14:textId="78B1AA41" w:rsidR="00D07B35" w:rsidRDefault="001079E0">
          <w:pPr>
            <w:pStyle w:val="Spistreci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44385514" w:history="1">
            <w:r w:rsidR="00D07B35" w:rsidRPr="0080564C">
              <w:rPr>
                <w:rStyle w:val="Hipercze"/>
                <w:noProof/>
              </w:rPr>
              <w:t>4.5.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Wykaz produktów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_Toc144385514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174B765E" w14:textId="152CF5E2" w:rsidR="00D07B35" w:rsidRDefault="001079E0">
          <w:pPr>
            <w:pStyle w:val="Spistreci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44385515" w:history="1">
            <w:r w:rsidR="00D07B35" w:rsidRPr="0080564C">
              <w:rPr>
                <w:rStyle w:val="Hipercze"/>
                <w:noProof/>
              </w:rPr>
              <w:t>5.</w:t>
            </w:r>
            <w:r w:rsidR="00D07B35">
              <w:rPr>
                <w:rFonts w:cstheme="minorBidi"/>
                <w:noProof/>
              </w:rPr>
              <w:tab/>
            </w:r>
            <w:r w:rsidR="00D07B35" w:rsidRPr="0080564C">
              <w:rPr>
                <w:rStyle w:val="Hipercze"/>
                <w:noProof/>
              </w:rPr>
              <w:t>Prace dodatkowe</w:t>
            </w:r>
            <w:r w:rsidR="00D07B35">
              <w:rPr>
                <w:noProof/>
                <w:webHidden/>
              </w:rPr>
              <w:tab/>
            </w:r>
            <w:r w:rsidR="00D07B35">
              <w:rPr>
                <w:noProof/>
                <w:webHidden/>
              </w:rPr>
              <w:fldChar w:fldCharType="begin"/>
            </w:r>
            <w:r w:rsidR="00D07B35">
              <w:rPr>
                <w:noProof/>
                <w:webHidden/>
              </w:rPr>
              <w:instrText xml:space="preserve"> PAGEREF _Toc144385515 \h </w:instrText>
            </w:r>
            <w:r w:rsidR="00D07B35">
              <w:rPr>
                <w:noProof/>
                <w:webHidden/>
              </w:rPr>
            </w:r>
            <w:r w:rsidR="00D07B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D07B35">
              <w:rPr>
                <w:noProof/>
                <w:webHidden/>
              </w:rPr>
              <w:fldChar w:fldCharType="end"/>
            </w:r>
          </w:hyperlink>
        </w:p>
        <w:p w14:paraId="3BBB6693" w14:textId="77777777" w:rsidR="00C634BB" w:rsidRDefault="008E668F">
          <w:r>
            <w:fldChar w:fldCharType="end"/>
          </w:r>
        </w:p>
      </w:sdtContent>
    </w:sdt>
    <w:p w14:paraId="1F5ADE9C" w14:textId="77777777" w:rsidR="00C634BB" w:rsidRDefault="008E668F">
      <w:r>
        <w:br w:type="page"/>
      </w:r>
    </w:p>
    <w:p w14:paraId="7C1ACBE7" w14:textId="77777777" w:rsidR="00C634BB" w:rsidRDefault="00C634BB"/>
    <w:p w14:paraId="2B0D56D4" w14:textId="1C84AFC4" w:rsidR="00C634BB" w:rsidRDefault="008E668F">
      <w:pPr>
        <w:pStyle w:val="Nagwek1"/>
        <w:numPr>
          <w:ilvl w:val="0"/>
          <w:numId w:val="3"/>
        </w:numPr>
      </w:pPr>
      <w:bookmarkStart w:id="1" w:name="_Toc144385492"/>
      <w:r>
        <w:t>Słownik pojęć</w:t>
      </w:r>
      <w:bookmarkEnd w:id="1"/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980"/>
        <w:gridCol w:w="7082"/>
      </w:tblGrid>
      <w:tr w:rsidR="00C634BB" w14:paraId="2BF95E11" w14:textId="77777777" w:rsidTr="00CB6725">
        <w:trPr>
          <w:trHeight w:val="300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14:paraId="39C8CADF" w14:textId="77777777" w:rsidR="00C634BB" w:rsidRDefault="008E66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Pojęcie</w:t>
            </w:r>
          </w:p>
        </w:tc>
        <w:tc>
          <w:tcPr>
            <w:tcW w:w="7082" w:type="dxa"/>
            <w:shd w:val="clear" w:color="auto" w:fill="9CC2E5" w:themeFill="accent1" w:themeFillTint="99"/>
            <w:vAlign w:val="center"/>
          </w:tcPr>
          <w:p w14:paraId="671BAE44" w14:textId="77777777" w:rsidR="00C634BB" w:rsidRDefault="008E66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Definicja</w:t>
            </w:r>
          </w:p>
        </w:tc>
      </w:tr>
      <w:tr w:rsidR="00C634BB" w14:paraId="367C8635" w14:textId="77777777" w:rsidTr="00CB6725">
        <w:trPr>
          <w:trHeight w:val="900"/>
        </w:trPr>
        <w:tc>
          <w:tcPr>
            <w:tcW w:w="1980" w:type="dxa"/>
          </w:tcPr>
          <w:p w14:paraId="189A7337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API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2" w:type="dxa"/>
          </w:tcPr>
          <w:p w14:paraId="7842D1EE" w14:textId="77777777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Application Programming Interface - interfejs programowania aplikacji, sposób w jaki komunikuje się ona z systemem operacyjnym i innymi programami.</w:t>
            </w:r>
          </w:p>
        </w:tc>
      </w:tr>
      <w:tr w:rsidR="000D1762" w14:paraId="2EF52268" w14:textId="77777777" w:rsidTr="000D1762">
        <w:trPr>
          <w:trHeight w:val="370"/>
        </w:trPr>
        <w:tc>
          <w:tcPr>
            <w:tcW w:w="1980" w:type="dxa"/>
          </w:tcPr>
          <w:p w14:paraId="079D9EE5" w14:textId="6BE44D64" w:rsidR="000D1762" w:rsidRDefault="000D17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BDL</w:t>
            </w:r>
          </w:p>
        </w:tc>
        <w:tc>
          <w:tcPr>
            <w:tcW w:w="7082" w:type="dxa"/>
          </w:tcPr>
          <w:p w14:paraId="44E56233" w14:textId="35232E80" w:rsidR="000D1762" w:rsidRDefault="000D1762" w:rsidP="004B61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0D1762">
              <w:rPr>
                <w:rFonts w:eastAsia="Times New Roman" w:cs="Times New Roman"/>
                <w:color w:val="000000"/>
                <w:lang w:eastAsia="pl-PL"/>
              </w:rPr>
              <w:t>Bank Danych Lokalnych</w:t>
            </w:r>
            <w:r w:rsidR="007021AB">
              <w:rPr>
                <w:rFonts w:eastAsia="Times New Roman" w:cs="Times New Roman"/>
                <w:color w:val="000000"/>
                <w:lang w:eastAsia="pl-PL"/>
              </w:rPr>
              <w:t xml:space="preserve"> - </w:t>
            </w:r>
            <w:r w:rsidR="007021AB" w:rsidRPr="007021AB">
              <w:rPr>
                <w:rFonts w:eastAsia="Times New Roman" w:cs="Times New Roman"/>
                <w:color w:val="000000"/>
                <w:lang w:eastAsia="pl-PL"/>
              </w:rPr>
              <w:t>zbiór informacji o sytuacji społeczno-gospodarczej, demograficznej, społecznej oraz stanie środowiska</w:t>
            </w:r>
            <w:r w:rsidR="007021AB">
              <w:rPr>
                <w:rFonts w:eastAsia="Times New Roman" w:cs="Times New Roman"/>
                <w:color w:val="000000"/>
                <w:lang w:eastAsia="pl-PL"/>
              </w:rPr>
              <w:t xml:space="preserve"> prowadzony przez G</w:t>
            </w:r>
            <w:r w:rsidR="007021AB" w:rsidRPr="007021AB">
              <w:rPr>
                <w:rFonts w:eastAsia="Times New Roman" w:cs="Times New Roman"/>
                <w:color w:val="000000"/>
                <w:lang w:eastAsia="pl-PL"/>
              </w:rPr>
              <w:t>łówny Urząd Statystyczny.</w:t>
            </w:r>
          </w:p>
        </w:tc>
      </w:tr>
      <w:tr w:rsidR="00C634BB" w14:paraId="077399C0" w14:textId="77777777" w:rsidTr="00CB6725">
        <w:trPr>
          <w:trHeight w:val="1200"/>
        </w:trPr>
        <w:tc>
          <w:tcPr>
            <w:tcW w:w="1980" w:type="dxa"/>
          </w:tcPr>
          <w:p w14:paraId="758621EA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CMS</w:t>
            </w:r>
          </w:p>
        </w:tc>
        <w:tc>
          <w:tcPr>
            <w:tcW w:w="7082" w:type="dxa"/>
          </w:tcPr>
          <w:p w14:paraId="35CFFEED" w14:textId="77777777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System zarządzania treścią (Content Management System) – aplikacja internetowa lub ich zestaw, pozwalająca na łatwe utworzenie serwisu WWW oraz jego późniejszą aktualizację i rozbudowę przez redakcyjny personel nietechniczny.</w:t>
            </w:r>
          </w:p>
        </w:tc>
      </w:tr>
      <w:tr w:rsidR="00C634BB" w14:paraId="71C853C9" w14:textId="77777777" w:rsidTr="00CB6725">
        <w:trPr>
          <w:trHeight w:val="900"/>
        </w:trPr>
        <w:tc>
          <w:tcPr>
            <w:tcW w:w="1980" w:type="dxa"/>
          </w:tcPr>
          <w:p w14:paraId="78DE1172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  <w:t>Czas Naprawy</w:t>
            </w:r>
          </w:p>
        </w:tc>
        <w:tc>
          <w:tcPr>
            <w:tcW w:w="7082" w:type="dxa"/>
          </w:tcPr>
          <w:p w14:paraId="7A50332E" w14:textId="77777777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Arial-BoldItalicMT"/>
                <w:bCs/>
                <w:iCs/>
                <w:color w:val="000000"/>
                <w:lang w:eastAsia="pl-PL"/>
              </w:rPr>
              <w:t>Usługa po wystąpieniu awarii mierzona od momentu uszkodzenia elementu konfiguracji do chwili ponownego zadziałania do Czasu Naprawy wliczany jest Czas Reakcji.</w:t>
            </w:r>
          </w:p>
        </w:tc>
      </w:tr>
      <w:tr w:rsidR="00C634BB" w14:paraId="55908FA4" w14:textId="77777777" w:rsidTr="00CB6725">
        <w:trPr>
          <w:trHeight w:val="915"/>
        </w:trPr>
        <w:tc>
          <w:tcPr>
            <w:tcW w:w="1980" w:type="dxa"/>
          </w:tcPr>
          <w:p w14:paraId="2D432B66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  <w:t>Dzień roboczy</w:t>
            </w:r>
          </w:p>
        </w:tc>
        <w:tc>
          <w:tcPr>
            <w:tcW w:w="7082" w:type="dxa"/>
          </w:tcPr>
          <w:p w14:paraId="04E4B8C2" w14:textId="77777777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Arial-BoldItalicMT"/>
                <w:bCs/>
                <w:iCs/>
                <w:color w:val="000000"/>
                <w:lang w:eastAsia="pl-PL"/>
              </w:rPr>
              <w:t>Każdy dzień od poniedziałku do piątku poza dniami ustawowo wolnymi od pracy w Rzeczypospolitej Polskiej określonymi w ustawie z dnia 18 stycznia 1951 r. O dniach wolnych od pracy (Dz. U. Nr 4, poz. 28, ze zm.).</w:t>
            </w:r>
          </w:p>
        </w:tc>
      </w:tr>
      <w:tr w:rsidR="00C634BB" w14:paraId="27931AA4" w14:textId="77777777" w:rsidTr="00CB6725">
        <w:trPr>
          <w:trHeight w:val="600"/>
        </w:trPr>
        <w:tc>
          <w:tcPr>
            <w:tcW w:w="1980" w:type="dxa"/>
          </w:tcPr>
          <w:p w14:paraId="25E36404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  <w:t>Etapy</w:t>
            </w:r>
          </w:p>
        </w:tc>
        <w:tc>
          <w:tcPr>
            <w:tcW w:w="7082" w:type="dxa"/>
          </w:tcPr>
          <w:p w14:paraId="1F80B456" w14:textId="77777777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Arial-BoldItalicMT"/>
                <w:bCs/>
                <w:iCs/>
                <w:color w:val="000000"/>
                <w:lang w:eastAsia="pl-PL"/>
              </w:rPr>
              <w:t>Wyodrębnione części Zadań obejmujące wykonanie określonych w OPZ, załącznikach do OPZ i Umowie produktów.</w:t>
            </w:r>
          </w:p>
        </w:tc>
      </w:tr>
      <w:tr w:rsidR="00C634BB" w14:paraId="32915793" w14:textId="77777777" w:rsidTr="00CB6725">
        <w:trPr>
          <w:trHeight w:val="300"/>
        </w:trPr>
        <w:tc>
          <w:tcPr>
            <w:tcW w:w="1980" w:type="dxa"/>
          </w:tcPr>
          <w:p w14:paraId="5171BF6C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GMDP</w:t>
            </w:r>
          </w:p>
        </w:tc>
        <w:tc>
          <w:tcPr>
            <w:tcW w:w="7082" w:type="dxa"/>
          </w:tcPr>
          <w:p w14:paraId="13C974C5" w14:textId="0AA96031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Geoportal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Mapy Demograficznej Polski</w:t>
            </w:r>
            <w:r w:rsidR="00BB3FBB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C634BB" w14:paraId="2702C604" w14:textId="77777777" w:rsidTr="00CB6725">
        <w:trPr>
          <w:trHeight w:val="300"/>
        </w:trPr>
        <w:tc>
          <w:tcPr>
            <w:tcW w:w="1980" w:type="dxa"/>
          </w:tcPr>
          <w:p w14:paraId="0CD96A1D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GUGIK</w:t>
            </w:r>
          </w:p>
        </w:tc>
        <w:tc>
          <w:tcPr>
            <w:tcW w:w="7082" w:type="dxa"/>
          </w:tcPr>
          <w:p w14:paraId="0BC8877F" w14:textId="1EDBF16C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Główny Urząd Geodezji i Kartografii</w:t>
            </w:r>
            <w:r w:rsidR="00BB3FBB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C634BB" w14:paraId="396A430C" w14:textId="77777777" w:rsidTr="00CB6725">
        <w:trPr>
          <w:trHeight w:val="300"/>
        </w:trPr>
        <w:tc>
          <w:tcPr>
            <w:tcW w:w="1980" w:type="dxa"/>
          </w:tcPr>
          <w:p w14:paraId="307347BE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GUS</w:t>
            </w:r>
          </w:p>
        </w:tc>
        <w:tc>
          <w:tcPr>
            <w:tcW w:w="7082" w:type="dxa"/>
          </w:tcPr>
          <w:p w14:paraId="51941804" w14:textId="76C989DB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Główny Urząd Statystyczny</w:t>
            </w:r>
            <w:r w:rsidR="00BB3FBB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336B41" w14:paraId="4E223783" w14:textId="77777777" w:rsidTr="00CB6725">
        <w:trPr>
          <w:trHeight w:val="300"/>
        </w:trPr>
        <w:tc>
          <w:tcPr>
            <w:tcW w:w="1980" w:type="dxa"/>
          </w:tcPr>
          <w:p w14:paraId="6883332C" w14:textId="6CC6AA14" w:rsidR="00336B41" w:rsidRDefault="00336B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Hosting</w:t>
            </w:r>
          </w:p>
        </w:tc>
        <w:tc>
          <w:tcPr>
            <w:tcW w:w="7082" w:type="dxa"/>
          </w:tcPr>
          <w:p w14:paraId="0C4F0291" w14:textId="5FB4900A" w:rsidR="00336B41" w:rsidRDefault="00336B41" w:rsidP="004B61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Inaczej Usługa hostingu </w:t>
            </w:r>
            <w:r w:rsidR="00BB3FBB">
              <w:rPr>
                <w:rFonts w:eastAsia="Times New Roman" w:cs="Times New Roman"/>
                <w:color w:val="000000"/>
                <w:lang w:eastAsia="pl-PL"/>
              </w:rPr>
              <w:t>to udostępnienie zasobów serwera lub serwerów, przestrzeni dyskowej, łącz internetowych, transferu danych, niezbędnymi licencjami wraz z administracją środowiska w celu udostępnienia GMDP.</w:t>
            </w:r>
          </w:p>
        </w:tc>
      </w:tr>
      <w:tr w:rsidR="00C634BB" w14:paraId="2F62FC58" w14:textId="77777777" w:rsidTr="00CB6725">
        <w:trPr>
          <w:trHeight w:val="873"/>
        </w:trPr>
        <w:tc>
          <w:tcPr>
            <w:tcW w:w="1980" w:type="dxa"/>
          </w:tcPr>
          <w:p w14:paraId="3C9AE4EC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Incydent</w:t>
            </w:r>
          </w:p>
        </w:tc>
        <w:tc>
          <w:tcPr>
            <w:tcW w:w="7082" w:type="dxa"/>
          </w:tcPr>
          <w:p w14:paraId="1D4D091A" w14:textId="77777777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Nieplanowana przerwa w usłudze informatycznej lub obniżenie jakości usługi informatycznej. Awaria elementu konfiguracji, który nie wpłynął jeszcze negatywnie na usługę, również jest Incydentem.</w:t>
            </w:r>
          </w:p>
        </w:tc>
      </w:tr>
      <w:tr w:rsidR="00C634BB" w14:paraId="35072389" w14:textId="77777777" w:rsidTr="00CB6725">
        <w:trPr>
          <w:trHeight w:val="900"/>
        </w:trPr>
        <w:tc>
          <w:tcPr>
            <w:tcW w:w="1980" w:type="dxa"/>
          </w:tcPr>
          <w:p w14:paraId="037783E7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Interfejs</w:t>
            </w:r>
          </w:p>
        </w:tc>
        <w:tc>
          <w:tcPr>
            <w:tcW w:w="7082" w:type="dxa"/>
          </w:tcPr>
          <w:p w14:paraId="1B0BF6C8" w14:textId="54178AC9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Oprogramowanie będące częścią </w:t>
            </w:r>
            <w:r w:rsidR="00E10515">
              <w:rPr>
                <w:rFonts w:eastAsia="Times New Roman" w:cs="Times New Roman"/>
                <w:color w:val="000000"/>
                <w:lang w:eastAsia="pl-PL"/>
              </w:rPr>
              <w:t>s</w:t>
            </w:r>
            <w:r>
              <w:rPr>
                <w:rFonts w:eastAsia="Times New Roman" w:cs="Times New Roman"/>
                <w:color w:val="000000"/>
                <w:lang w:eastAsia="pl-PL"/>
              </w:rPr>
              <w:t>ystemu służące do wymiany określonych rodzajów danych lub wywołania określonych rodzajów funkcji pomiędzy różnymi systemami informatycznymi.</w:t>
            </w:r>
          </w:p>
        </w:tc>
      </w:tr>
      <w:tr w:rsidR="00C634BB" w14:paraId="2F4F3301" w14:textId="77777777" w:rsidTr="00CB6725">
        <w:trPr>
          <w:trHeight w:val="907"/>
        </w:trPr>
        <w:tc>
          <w:tcPr>
            <w:tcW w:w="1980" w:type="dxa"/>
          </w:tcPr>
          <w:p w14:paraId="6DEB002E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Kopia bezpieczeństwa</w:t>
            </w:r>
          </w:p>
        </w:tc>
        <w:tc>
          <w:tcPr>
            <w:tcW w:w="7082" w:type="dxa"/>
          </w:tcPr>
          <w:p w14:paraId="6B72D480" w14:textId="77777777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Inaczej kopia zapasowa lub backup. Czynność polegająca na kopiowaniu danych. Kopia zapasowa jest wykorzystywana w przypadku utraty integralności danych źródłowych, bądź braku ich dostępności.</w:t>
            </w:r>
          </w:p>
        </w:tc>
      </w:tr>
      <w:tr w:rsidR="00C634BB" w14:paraId="582983D1" w14:textId="77777777" w:rsidTr="00CB6725">
        <w:trPr>
          <w:trHeight w:val="900"/>
        </w:trPr>
        <w:tc>
          <w:tcPr>
            <w:tcW w:w="1980" w:type="dxa"/>
          </w:tcPr>
          <w:p w14:paraId="0C6474A0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Layout </w:t>
            </w:r>
          </w:p>
        </w:tc>
        <w:tc>
          <w:tcPr>
            <w:tcW w:w="7082" w:type="dxa"/>
          </w:tcPr>
          <w:p w14:paraId="04DAC7A4" w14:textId="03018977" w:rsidR="00C634BB" w:rsidRDefault="00E10515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</w:t>
            </w:r>
            <w:r w:rsidR="008E668F">
              <w:rPr>
                <w:rFonts w:eastAsia="Times New Roman" w:cs="Times New Roman"/>
                <w:color w:val="000000"/>
                <w:lang w:eastAsia="pl-PL"/>
              </w:rPr>
              <w:t>zęś</w:t>
            </w:r>
            <w:r>
              <w:rPr>
                <w:rFonts w:eastAsia="Times New Roman" w:cs="Times New Roman"/>
                <w:color w:val="000000"/>
                <w:lang w:eastAsia="pl-PL"/>
              </w:rPr>
              <w:t>ć</w:t>
            </w:r>
            <w:r w:rsidR="00E673B6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8E668F">
              <w:rPr>
                <w:rFonts w:eastAsia="Times New Roman" w:cs="Times New Roman"/>
                <w:color w:val="000000"/>
                <w:lang w:eastAsia="pl-PL"/>
              </w:rPr>
              <w:t>graficzn</w:t>
            </w:r>
            <w:r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="008E668F">
              <w:rPr>
                <w:rFonts w:eastAsia="Times New Roman" w:cs="Times New Roman"/>
                <w:color w:val="000000"/>
                <w:lang w:eastAsia="pl-PL"/>
              </w:rPr>
              <w:t xml:space="preserve"> witryny, która obejmuje wygląd strony i rozmieszczenie wszystkich jej elementów. Składają się na nią gama kolorystyczna, ikony, grafiki i f</w:t>
            </w:r>
            <w:r w:rsidR="004B613F">
              <w:rPr>
                <w:rFonts w:eastAsia="Times New Roman" w:cs="Times New Roman"/>
                <w:color w:val="000000"/>
                <w:lang w:eastAsia="pl-PL"/>
              </w:rPr>
              <w:t>r</w:t>
            </w:r>
            <w:r w:rsidR="008E668F">
              <w:rPr>
                <w:rFonts w:eastAsia="Times New Roman" w:cs="Times New Roman"/>
                <w:color w:val="000000"/>
                <w:lang w:eastAsia="pl-PL"/>
              </w:rPr>
              <w:t>ont.</w:t>
            </w:r>
          </w:p>
        </w:tc>
      </w:tr>
      <w:tr w:rsidR="00C634BB" w14:paraId="1FFE7F5A" w14:textId="77777777" w:rsidTr="00CB6725">
        <w:trPr>
          <w:trHeight w:val="1203"/>
        </w:trPr>
        <w:tc>
          <w:tcPr>
            <w:tcW w:w="1980" w:type="dxa"/>
          </w:tcPr>
          <w:p w14:paraId="4BB2CD54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Odbiór</w:t>
            </w:r>
          </w:p>
        </w:tc>
        <w:tc>
          <w:tcPr>
            <w:tcW w:w="7082" w:type="dxa"/>
          </w:tcPr>
          <w:p w14:paraId="257BF8A4" w14:textId="77777777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Formalne porozumienie dotyczące gotowości, prawidłowości, niezawodności i spełnienia określonych wymagań przez usługę IT, proces, plan lub inny produkt cząstkowy. Zwykle akceptacja poprzedzona jest oceną zmiany lub testami i konieczna jest do realizacji kolejnych faz projektu lub procesu.</w:t>
            </w:r>
          </w:p>
        </w:tc>
      </w:tr>
      <w:tr w:rsidR="00C634BB" w14:paraId="3E6D0E44" w14:textId="77777777" w:rsidTr="00CB6725">
        <w:trPr>
          <w:trHeight w:val="600"/>
        </w:trPr>
        <w:tc>
          <w:tcPr>
            <w:tcW w:w="1980" w:type="dxa"/>
          </w:tcPr>
          <w:p w14:paraId="01685606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  <w:lastRenderedPageBreak/>
              <w:t xml:space="preserve">Odbiór Końcowy </w:t>
            </w:r>
          </w:p>
        </w:tc>
        <w:tc>
          <w:tcPr>
            <w:tcW w:w="7082" w:type="dxa"/>
          </w:tcPr>
          <w:p w14:paraId="1AB8CBBF" w14:textId="70D1E02B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Arial-BoldItalicMT"/>
                <w:bCs/>
                <w:iCs/>
                <w:color w:val="000000"/>
                <w:lang w:eastAsia="pl-PL"/>
              </w:rPr>
              <w:t>Potwierdzenie należytego wykonania Umowy w zakresie wykonania dzieła w postaci wykonania i wdrożenia GMDP</w:t>
            </w:r>
            <w:r w:rsidR="00A41B8F">
              <w:rPr>
                <w:rFonts w:eastAsia="Times New Roman" w:cs="Arial-BoldItalicMT"/>
                <w:bCs/>
                <w:iCs/>
                <w:color w:val="000000"/>
                <w:lang w:eastAsia="pl-PL"/>
              </w:rPr>
              <w:t>, zakończony podpisaniem dokumentu Protokół Odbioru Końcowego</w:t>
            </w:r>
            <w:r>
              <w:rPr>
                <w:rFonts w:eastAsia="Times New Roman" w:cs="Arial-BoldItalicMT"/>
                <w:bCs/>
                <w:iCs/>
                <w:color w:val="000000"/>
                <w:lang w:eastAsia="pl-PL"/>
              </w:rPr>
              <w:t>.</w:t>
            </w:r>
          </w:p>
        </w:tc>
      </w:tr>
      <w:tr w:rsidR="00C634BB" w14:paraId="20A64F98" w14:textId="77777777" w:rsidTr="00CB6725">
        <w:trPr>
          <w:trHeight w:val="600"/>
        </w:trPr>
        <w:tc>
          <w:tcPr>
            <w:tcW w:w="1980" w:type="dxa"/>
          </w:tcPr>
          <w:p w14:paraId="78C92EAA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  <w:t>Open Source</w:t>
            </w:r>
          </w:p>
        </w:tc>
        <w:tc>
          <w:tcPr>
            <w:tcW w:w="7082" w:type="dxa"/>
          </w:tcPr>
          <w:p w14:paraId="5A524177" w14:textId="50D909FE" w:rsidR="00C634BB" w:rsidRPr="00CB6725" w:rsidRDefault="008E668F" w:rsidP="004B613F">
            <w:pPr>
              <w:spacing w:after="0" w:line="240" w:lineRule="auto"/>
              <w:jc w:val="both"/>
            </w:pPr>
            <w:r>
              <w:rPr>
                <w:rFonts w:eastAsia="Times New Roman" w:cs="Arial-BoldItalicMT"/>
                <w:bCs/>
                <w:iCs/>
                <w:color w:val="000000"/>
                <w:lang w:eastAsia="pl-PL"/>
              </w:rPr>
              <w:t xml:space="preserve">Oprogramowanie posiadające nieodpłatne do użytku komercyjnego licencje na ogólnodostępne oprogramowanie otwarto-źródłowe, </w:t>
            </w:r>
            <w:r>
              <w:t>które jest dostępne publicznie i na licencji pozwalającej na jego darmowe użycie, modyfikację i rozpowszechnianie.</w:t>
            </w:r>
          </w:p>
        </w:tc>
      </w:tr>
      <w:tr w:rsidR="00C634BB" w14:paraId="0AB3817C" w14:textId="77777777" w:rsidTr="00CB6725">
        <w:trPr>
          <w:trHeight w:val="646"/>
        </w:trPr>
        <w:tc>
          <w:tcPr>
            <w:tcW w:w="1980" w:type="dxa"/>
          </w:tcPr>
          <w:p w14:paraId="27483A22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Oprogramowanie</w:t>
            </w:r>
          </w:p>
        </w:tc>
        <w:tc>
          <w:tcPr>
            <w:tcW w:w="7082" w:type="dxa"/>
          </w:tcPr>
          <w:p w14:paraId="18EB01DF" w14:textId="77777777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Oprogramowanie w postaci skompilowanego kodu źródłowego dostarczające funkcjonalności wymagane Opisem Przedmiotu Zamówienia. </w:t>
            </w:r>
          </w:p>
        </w:tc>
      </w:tr>
      <w:tr w:rsidR="00C634BB" w14:paraId="70085D43" w14:textId="77777777" w:rsidTr="00CB6725">
        <w:trPr>
          <w:trHeight w:val="300"/>
        </w:trPr>
        <w:tc>
          <w:tcPr>
            <w:tcW w:w="1980" w:type="dxa"/>
          </w:tcPr>
          <w:p w14:paraId="237B31BD" w14:textId="7F1C5B32" w:rsidR="00C634BB" w:rsidRDefault="00C63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082" w:type="dxa"/>
          </w:tcPr>
          <w:p w14:paraId="482FE245" w14:textId="533A3068" w:rsidR="00C634BB" w:rsidRDefault="00C634BB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634BB" w14:paraId="7583961C" w14:textId="77777777" w:rsidTr="00CB6725">
        <w:trPr>
          <w:trHeight w:val="1200"/>
        </w:trPr>
        <w:tc>
          <w:tcPr>
            <w:tcW w:w="1980" w:type="dxa"/>
          </w:tcPr>
          <w:p w14:paraId="44715566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  <w:t>Priorytet / istotność</w:t>
            </w:r>
          </w:p>
        </w:tc>
        <w:tc>
          <w:tcPr>
            <w:tcW w:w="7082" w:type="dxa"/>
          </w:tcPr>
          <w:p w14:paraId="4AE60611" w14:textId="77777777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Kategoria używana do zidentyfikowania relatywnej ważności Incydentu, Problemu lub zmiany. Priorytet jest oparty o wpływ oraz pilność i jest używany do określenia wymaganego czasu, w którym muszą zostać podjęte działania. </w:t>
            </w:r>
          </w:p>
        </w:tc>
      </w:tr>
      <w:tr w:rsidR="00F45269" w14:paraId="5D4FA108" w14:textId="77777777" w:rsidTr="00F45269">
        <w:trPr>
          <w:trHeight w:val="649"/>
        </w:trPr>
        <w:tc>
          <w:tcPr>
            <w:tcW w:w="1980" w:type="dxa"/>
          </w:tcPr>
          <w:p w14:paraId="00FB6B0F" w14:textId="65CC791C" w:rsidR="00F45269" w:rsidRDefault="00F45269">
            <w:pPr>
              <w:spacing w:after="0" w:line="240" w:lineRule="auto"/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</w:pPr>
            <w:r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  <w:t>Problem</w:t>
            </w:r>
          </w:p>
        </w:tc>
        <w:tc>
          <w:tcPr>
            <w:tcW w:w="7082" w:type="dxa"/>
          </w:tcPr>
          <w:p w14:paraId="4A15907D" w14:textId="2595EFA7" w:rsidR="00F45269" w:rsidRPr="00F45269" w:rsidRDefault="00F45269" w:rsidP="004B61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F45269">
              <w:rPr>
                <w:rFonts w:eastAsia="Times New Roman" w:cs="Times New Roman"/>
                <w:color w:val="000000"/>
                <w:lang w:eastAsia="pl-PL"/>
              </w:rPr>
              <w:t>Przyczyna jednego lub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F45269">
              <w:rPr>
                <w:rFonts w:eastAsia="Times New Roman" w:cs="Times New Roman"/>
                <w:color w:val="000000"/>
                <w:lang w:eastAsia="pl-PL"/>
              </w:rPr>
              <w:t>wielu incydentów. Przyczyna nie jest zawsze znana</w:t>
            </w:r>
          </w:p>
          <w:p w14:paraId="4846C064" w14:textId="4F5D3940" w:rsidR="00F45269" w:rsidRDefault="00F45269" w:rsidP="004B61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 chwili rejestrowania </w:t>
            </w:r>
            <w:r w:rsidRPr="00F45269">
              <w:rPr>
                <w:rFonts w:eastAsia="Times New Roman" w:cs="Times New Roman"/>
                <w:color w:val="000000"/>
                <w:lang w:eastAsia="pl-PL"/>
              </w:rPr>
              <w:t xml:space="preserve">problemu. </w:t>
            </w:r>
          </w:p>
        </w:tc>
      </w:tr>
      <w:tr w:rsidR="00C634BB" w14:paraId="790CC518" w14:textId="77777777" w:rsidTr="00CB6725">
        <w:trPr>
          <w:trHeight w:val="900"/>
        </w:trPr>
        <w:tc>
          <w:tcPr>
            <w:tcW w:w="1980" w:type="dxa"/>
          </w:tcPr>
          <w:p w14:paraId="5422AB81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  <w:t>Produkt</w:t>
            </w:r>
          </w:p>
        </w:tc>
        <w:tc>
          <w:tcPr>
            <w:tcW w:w="7082" w:type="dxa"/>
          </w:tcPr>
          <w:p w14:paraId="511A4D1A" w14:textId="78E7942D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Arial-BoldItalicMT"/>
                <w:bCs/>
                <w:iCs/>
                <w:color w:val="000000"/>
                <w:lang w:eastAsia="pl-PL"/>
              </w:rPr>
              <w:t>Pojedyncze świadczenie Wykonawcy określone w Umowie, podlegające Odbiorowi</w:t>
            </w:r>
            <w:r w:rsidR="00E10515">
              <w:rPr>
                <w:rFonts w:eastAsia="Times New Roman" w:cs="Arial-BoldItalicMT"/>
                <w:bCs/>
                <w:iCs/>
                <w:color w:val="000000"/>
                <w:lang w:eastAsia="pl-PL"/>
              </w:rPr>
              <w:t>.</w:t>
            </w:r>
            <w:r>
              <w:rPr>
                <w:rFonts w:eastAsia="Times New Roman" w:cs="Arial-BoldItalicMT"/>
                <w:bCs/>
                <w:iCs/>
                <w:color w:val="000000"/>
                <w:lang w:eastAsia="pl-PL"/>
              </w:rPr>
              <w:t xml:space="preserve"> Produktem mogą być też efekty prac Wykonawcy w ramach Usług Utrzymania, w tym Rozwoju.</w:t>
            </w:r>
          </w:p>
        </w:tc>
      </w:tr>
      <w:tr w:rsidR="00F9781B" w14:paraId="26F430A1" w14:textId="77777777" w:rsidTr="00CB6725">
        <w:trPr>
          <w:trHeight w:val="900"/>
        </w:trPr>
        <w:tc>
          <w:tcPr>
            <w:tcW w:w="1980" w:type="dxa"/>
          </w:tcPr>
          <w:p w14:paraId="24A1100A" w14:textId="698F9E54" w:rsidR="00F9781B" w:rsidRDefault="00F9781B">
            <w:pPr>
              <w:spacing w:after="0" w:line="240" w:lineRule="auto"/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</w:pPr>
            <w:r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  <w:t>Projekt Techniczny</w:t>
            </w:r>
          </w:p>
        </w:tc>
        <w:tc>
          <w:tcPr>
            <w:tcW w:w="7082" w:type="dxa"/>
          </w:tcPr>
          <w:p w14:paraId="51F10907" w14:textId="0DB7B853" w:rsidR="00F9781B" w:rsidRDefault="00F9781B" w:rsidP="004B613F">
            <w:pPr>
              <w:spacing w:after="0" w:line="240" w:lineRule="auto"/>
              <w:jc w:val="both"/>
              <w:rPr>
                <w:rFonts w:eastAsia="Times New Roman" w:cs="Arial-BoldItalicMT"/>
                <w:bCs/>
                <w:iCs/>
                <w:color w:val="000000"/>
                <w:lang w:eastAsia="pl-PL"/>
              </w:rPr>
            </w:pPr>
            <w:r>
              <w:rPr>
                <w:rFonts w:eastAsia="Times New Roman" w:cs="Arial-BoldItalicMT"/>
                <w:bCs/>
                <w:iCs/>
                <w:color w:val="000000"/>
                <w:lang w:eastAsia="pl-PL"/>
              </w:rPr>
              <w:t>Dokumentacja opisująca architekturę</w:t>
            </w:r>
            <w:r w:rsidR="00DB08AD">
              <w:rPr>
                <w:rFonts w:eastAsia="Times New Roman" w:cs="Arial-BoldItalicMT"/>
                <w:bCs/>
                <w:iCs/>
                <w:color w:val="000000"/>
                <w:lang w:eastAsia="pl-PL"/>
              </w:rPr>
              <w:t xml:space="preserve"> i bezpieczeństwo</w:t>
            </w:r>
            <w:r>
              <w:rPr>
                <w:rFonts w:eastAsia="Times New Roman" w:cs="Arial-BoldItalicMT"/>
                <w:bCs/>
                <w:iCs/>
                <w:color w:val="000000"/>
                <w:lang w:eastAsia="pl-PL"/>
              </w:rPr>
              <w:t xml:space="preserve"> infrastru</w:t>
            </w:r>
            <w:r w:rsidR="00DB08AD">
              <w:rPr>
                <w:rFonts w:eastAsia="Times New Roman" w:cs="Arial-BoldItalicMT"/>
                <w:bCs/>
                <w:iCs/>
                <w:color w:val="000000"/>
                <w:lang w:eastAsia="pl-PL"/>
              </w:rPr>
              <w:t xml:space="preserve">ktury IT, konfigurację logiczną środowiska, potrzebną do wdrożenia, dane wejściowe i sposoby pozyskania i prezentacji danych, sposób realizacji poszczególnych wymagań z Umowy oraz </w:t>
            </w:r>
            <w:r w:rsidR="00DB08AD">
              <w:rPr>
                <w:color w:val="000000"/>
              </w:rPr>
              <w:t>opis i charakterystykę wszystkich Produktów w Projekcie</w:t>
            </w:r>
            <w:r w:rsidR="00DB08AD">
              <w:rPr>
                <w:rFonts w:eastAsia="Times New Roman" w:cs="Arial-BoldItalicMT"/>
                <w:bCs/>
                <w:iCs/>
                <w:color w:val="000000"/>
                <w:lang w:eastAsia="pl-PL"/>
              </w:rPr>
              <w:t xml:space="preserve">. </w:t>
            </w:r>
          </w:p>
        </w:tc>
      </w:tr>
      <w:tr w:rsidR="00C634BB" w14:paraId="278D4FA5" w14:textId="77777777" w:rsidTr="00CB6725">
        <w:trPr>
          <w:trHeight w:val="600"/>
        </w:trPr>
        <w:tc>
          <w:tcPr>
            <w:tcW w:w="1980" w:type="dxa"/>
          </w:tcPr>
          <w:p w14:paraId="79F22413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  <w:t>Protokół Odbioru</w:t>
            </w:r>
          </w:p>
        </w:tc>
        <w:tc>
          <w:tcPr>
            <w:tcW w:w="7082" w:type="dxa"/>
          </w:tcPr>
          <w:p w14:paraId="595EDE91" w14:textId="77777777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Arial-BoldItalicMT"/>
                <w:bCs/>
                <w:iCs/>
                <w:color w:val="000000"/>
                <w:lang w:eastAsia="pl-PL"/>
              </w:rPr>
              <w:t>Dokument potwierdzający prawidłowe i rzetelne wykonanie prac określonych dla danego Etapu.</w:t>
            </w:r>
          </w:p>
        </w:tc>
      </w:tr>
      <w:tr w:rsidR="00C634BB" w14:paraId="7E82D96E" w14:textId="77777777" w:rsidTr="00CB6725">
        <w:trPr>
          <w:trHeight w:val="600"/>
        </w:trPr>
        <w:tc>
          <w:tcPr>
            <w:tcW w:w="1980" w:type="dxa"/>
          </w:tcPr>
          <w:p w14:paraId="73354727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  <w:t>Protokół Odbioru Końcowego</w:t>
            </w:r>
          </w:p>
        </w:tc>
        <w:tc>
          <w:tcPr>
            <w:tcW w:w="7082" w:type="dxa"/>
          </w:tcPr>
          <w:p w14:paraId="5DF797AE" w14:textId="77777777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Arial-BoldItalicMT"/>
                <w:bCs/>
                <w:iCs/>
                <w:color w:val="000000"/>
                <w:lang w:eastAsia="pl-PL"/>
              </w:rPr>
              <w:t>Dokument potwierdzający rzetelne, prawidłowe zrealizowanie całości przedmiotu Umowy.</w:t>
            </w:r>
          </w:p>
        </w:tc>
      </w:tr>
      <w:tr w:rsidR="00C634BB" w14:paraId="76EABAB6" w14:textId="77777777" w:rsidTr="00CB6725">
        <w:trPr>
          <w:trHeight w:val="900"/>
        </w:trPr>
        <w:tc>
          <w:tcPr>
            <w:tcW w:w="1980" w:type="dxa"/>
          </w:tcPr>
          <w:p w14:paraId="7CDC4E63" w14:textId="253D323B" w:rsidR="00C634BB" w:rsidRDefault="008E668F">
            <w:pPr>
              <w:spacing w:after="0" w:line="240" w:lineRule="auto"/>
              <w:rPr>
                <w:rFonts w:ascii="Calibri" w:eastAsia="Times New Roman" w:hAnsi="Calibri" w:cs="Arial-BoldItalicMT"/>
                <w:b/>
                <w:bCs/>
                <w:iCs/>
                <w:color w:val="000000"/>
                <w:lang w:eastAsia="pl-PL"/>
              </w:rPr>
            </w:pPr>
            <w:r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  <w:t>Protokół z Testów</w:t>
            </w:r>
            <w:r w:rsidR="0088544A"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  <w:t xml:space="preserve"> Akceptacyjnych</w:t>
            </w:r>
          </w:p>
        </w:tc>
        <w:tc>
          <w:tcPr>
            <w:tcW w:w="7082" w:type="dxa"/>
          </w:tcPr>
          <w:p w14:paraId="2AB82EDE" w14:textId="09EE2F7D" w:rsidR="00C634BB" w:rsidRDefault="0051556C" w:rsidP="004B613F">
            <w:pPr>
              <w:spacing w:after="0" w:line="240" w:lineRule="auto"/>
              <w:jc w:val="both"/>
              <w:rPr>
                <w:rFonts w:ascii="Calibri" w:eastAsia="Times New Roman" w:hAnsi="Calibri" w:cs="Segoe UI"/>
                <w:color w:val="000000"/>
                <w:lang w:eastAsia="pl-PL"/>
              </w:rPr>
            </w:pPr>
            <w:r>
              <w:rPr>
                <w:rFonts w:ascii="Calibri" w:eastAsia="Times New Roman" w:hAnsi="Calibri" w:cs="Segoe UI"/>
                <w:color w:val="000000"/>
                <w:lang w:eastAsia="pl-PL"/>
              </w:rPr>
              <w:t xml:space="preserve">Dokument potwierdzający przeprowadzenie testów wdrażanego rozwiązania oraz weryfikujący zakres zrealizowanych wymagań funkcjonalnych i niefunkcjonalnych opisanych w Umowie. </w:t>
            </w:r>
          </w:p>
        </w:tc>
      </w:tr>
      <w:tr w:rsidR="00C634BB" w14:paraId="2F460408" w14:textId="77777777" w:rsidTr="00CB6725">
        <w:trPr>
          <w:trHeight w:val="900"/>
        </w:trPr>
        <w:tc>
          <w:tcPr>
            <w:tcW w:w="1980" w:type="dxa"/>
          </w:tcPr>
          <w:p w14:paraId="2609BD92" w14:textId="7C054BCE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  <w:t>Roboczogodzina</w:t>
            </w:r>
          </w:p>
        </w:tc>
        <w:tc>
          <w:tcPr>
            <w:tcW w:w="7082" w:type="dxa"/>
          </w:tcPr>
          <w:p w14:paraId="5EBA61C7" w14:textId="77777777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Segoe UI"/>
                <w:color w:val="000000"/>
                <w:lang w:eastAsia="pl-PL"/>
              </w:rPr>
              <w:t xml:space="preserve">Roboczogodzina (osobogodzina) – jednostka miary robocizny. Wyraża ona normę ilościową wykonania przez jednego pracownika, w czasie jednej godziny, określonego zakresu robót. </w:t>
            </w:r>
          </w:p>
        </w:tc>
      </w:tr>
      <w:tr w:rsidR="00C634BB" w14:paraId="3FB7D20F" w14:textId="77777777" w:rsidTr="00547BFD">
        <w:trPr>
          <w:trHeight w:val="1354"/>
        </w:trPr>
        <w:tc>
          <w:tcPr>
            <w:tcW w:w="1980" w:type="dxa"/>
          </w:tcPr>
          <w:p w14:paraId="2C158099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SLA</w:t>
            </w:r>
          </w:p>
        </w:tc>
        <w:tc>
          <w:tcPr>
            <w:tcW w:w="7082" w:type="dxa"/>
          </w:tcPr>
          <w:p w14:paraId="4FF33151" w14:textId="4AF05744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SLA (Service Level Agreement) - Utrzymanie i systematyczne poprawianie ustalonego między Wykonawcą a Zamawiającym poziomu jakości świadczonych usług określonych w Umowie; zawiera parametry dotyczące w szczególności działania </w:t>
            </w:r>
            <w:r w:rsidR="00DB08AD" w:rsidRPr="00DB08AD">
              <w:rPr>
                <w:rFonts w:eastAsia="Times New Roman" w:cs="Times New Roman"/>
                <w:color w:val="000000"/>
                <w:lang w:eastAsia="pl-PL"/>
              </w:rPr>
              <w:t>GMDP</w:t>
            </w:r>
            <w:r w:rsidR="00DB08AD" w:rsidRPr="00DB08AD" w:rsidDel="00DB08A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w okresie gwarancji i Utrzymania (w tym Rozwoju) oraz obsługi Incydentów (w tym Awarii oraz Błędów).</w:t>
            </w:r>
          </w:p>
        </w:tc>
      </w:tr>
      <w:tr w:rsidR="00C634BB" w14:paraId="67D5E404" w14:textId="77777777" w:rsidTr="00CB6725">
        <w:trPr>
          <w:trHeight w:val="600"/>
        </w:trPr>
        <w:tc>
          <w:tcPr>
            <w:tcW w:w="1980" w:type="dxa"/>
          </w:tcPr>
          <w:p w14:paraId="0A0256EE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  <w:t>Słownik</w:t>
            </w:r>
          </w:p>
        </w:tc>
        <w:tc>
          <w:tcPr>
            <w:tcW w:w="7082" w:type="dxa"/>
          </w:tcPr>
          <w:p w14:paraId="16CD94E5" w14:textId="77777777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Zbiór definicji słów lub wyrażeń ułożonych i opracowanych według określonej zasady. </w:t>
            </w:r>
          </w:p>
        </w:tc>
      </w:tr>
      <w:tr w:rsidR="00EA64E7" w14:paraId="15FFF7FB" w14:textId="77777777" w:rsidTr="00CB6725">
        <w:trPr>
          <w:trHeight w:val="600"/>
        </w:trPr>
        <w:tc>
          <w:tcPr>
            <w:tcW w:w="1980" w:type="dxa"/>
          </w:tcPr>
          <w:p w14:paraId="37ABAE2B" w14:textId="190F6B9A" w:rsidR="00EA64E7" w:rsidRDefault="00EA64E7">
            <w:pPr>
              <w:spacing w:after="0" w:line="240" w:lineRule="auto"/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</w:pPr>
            <w:r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  <w:t>Tydzień</w:t>
            </w:r>
          </w:p>
        </w:tc>
        <w:tc>
          <w:tcPr>
            <w:tcW w:w="7082" w:type="dxa"/>
          </w:tcPr>
          <w:p w14:paraId="504584AE" w14:textId="497D5AAB" w:rsidR="00EA64E7" w:rsidRDefault="003B5985" w:rsidP="004B61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</w:t>
            </w:r>
            <w:r w:rsidR="00EA64E7">
              <w:rPr>
                <w:rFonts w:eastAsia="Times New Roman" w:cs="Times New Roman"/>
                <w:color w:val="000000"/>
                <w:lang w:eastAsia="pl-PL"/>
              </w:rPr>
              <w:t xml:space="preserve">iedem (7)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kolejnych </w:t>
            </w:r>
            <w:r w:rsidR="00EA64E7">
              <w:rPr>
                <w:rFonts w:eastAsia="Times New Roman" w:cs="Times New Roman"/>
                <w:color w:val="000000"/>
                <w:lang w:eastAsia="pl-PL"/>
              </w:rPr>
              <w:t>dni kalendarzowych.</w:t>
            </w:r>
          </w:p>
        </w:tc>
      </w:tr>
      <w:tr w:rsidR="00C634BB" w14:paraId="7EDF18F2" w14:textId="77777777" w:rsidTr="00CB6725">
        <w:trPr>
          <w:trHeight w:val="1200"/>
        </w:trPr>
        <w:tc>
          <w:tcPr>
            <w:tcW w:w="1980" w:type="dxa"/>
          </w:tcPr>
          <w:p w14:paraId="13994A98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  <w:lastRenderedPageBreak/>
              <w:t xml:space="preserve">Umowa </w:t>
            </w:r>
          </w:p>
        </w:tc>
        <w:tc>
          <w:tcPr>
            <w:tcW w:w="7082" w:type="dxa"/>
          </w:tcPr>
          <w:p w14:paraId="7ACF5439" w14:textId="0150AF83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Dokument opisujący formalne porozumienie pomiędzy dwiema lub więcej stronami. Umowa wraz z Załącznikami oraz wszelkimi ewentualnymi zmianami jaka zostanie podpisana pomiędzy Zamawiającym a Wykonawcą na realizacj</w:t>
            </w:r>
            <w:r w:rsidR="00E10515">
              <w:rPr>
                <w:rFonts w:eastAsia="Times New Roman" w:cs="Arial"/>
                <w:color w:val="000000"/>
                <w:lang w:eastAsia="pl-PL"/>
              </w:rPr>
              <w:t>ę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przedmiotu zamówienia.</w:t>
            </w:r>
          </w:p>
        </w:tc>
      </w:tr>
      <w:tr w:rsidR="00C634BB" w14:paraId="7274D315" w14:textId="77777777" w:rsidTr="00CB6725">
        <w:trPr>
          <w:trHeight w:val="300"/>
        </w:trPr>
        <w:tc>
          <w:tcPr>
            <w:tcW w:w="1980" w:type="dxa"/>
          </w:tcPr>
          <w:p w14:paraId="4FCD0110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Wykonawca</w:t>
            </w:r>
          </w:p>
        </w:tc>
        <w:tc>
          <w:tcPr>
            <w:tcW w:w="7082" w:type="dxa"/>
          </w:tcPr>
          <w:p w14:paraId="06AE941D" w14:textId="0EA2A35F" w:rsidR="00C634BB" w:rsidRDefault="00B82F18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</w:t>
            </w:r>
            <w:r w:rsidR="00BC6A05">
              <w:rPr>
                <w:rFonts w:eastAsia="Times New Roman" w:cs="Times New Roman"/>
                <w:color w:val="000000"/>
                <w:lang w:eastAsia="pl-PL"/>
              </w:rPr>
              <w:t>soba fizyczna, osoba prawna albo jednostka organizacyjna nieposiadjąca osobowości prawnej, która oferuje  na rynku świadczenie usług lub ubiega się o udzielenie zamówienia, złożyła ofertę lub zawarła umowę w sprawie zamówienia informatycznego.</w:t>
            </w:r>
          </w:p>
        </w:tc>
      </w:tr>
      <w:tr w:rsidR="00C634BB" w14:paraId="72AC5BD7" w14:textId="77777777" w:rsidTr="00CB6725">
        <w:trPr>
          <w:trHeight w:val="600"/>
        </w:trPr>
        <w:tc>
          <w:tcPr>
            <w:tcW w:w="1980" w:type="dxa"/>
          </w:tcPr>
          <w:p w14:paraId="06D2AF77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Instytucje Publiczne </w:t>
            </w:r>
          </w:p>
        </w:tc>
        <w:tc>
          <w:tcPr>
            <w:tcW w:w="7082" w:type="dxa"/>
          </w:tcPr>
          <w:p w14:paraId="5BA20BD2" w14:textId="0F69E5F9" w:rsidR="00C634BB" w:rsidRDefault="00E10515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="008E668F">
              <w:rPr>
                <w:rFonts w:eastAsia="Times New Roman" w:cs="Times New Roman"/>
                <w:color w:val="000000"/>
                <w:lang w:eastAsia="pl-PL"/>
              </w:rPr>
              <w:t xml:space="preserve">nstytucje publiczne zbierające i przetwarzające dane statystyczne takie jak: GUS, </w:t>
            </w:r>
            <w:proofErr w:type="spellStart"/>
            <w:r w:rsidR="008E668F">
              <w:rPr>
                <w:rFonts w:eastAsia="Times New Roman" w:cs="Times New Roman"/>
                <w:color w:val="000000"/>
                <w:lang w:eastAsia="pl-PL"/>
              </w:rPr>
              <w:t>CODGiK</w:t>
            </w:r>
            <w:proofErr w:type="spellEnd"/>
            <w:r w:rsidR="008E668F">
              <w:rPr>
                <w:rFonts w:eastAsia="Times New Roman" w:cs="Times New Roman"/>
                <w:color w:val="000000"/>
                <w:lang w:eastAsia="pl-PL"/>
              </w:rPr>
              <w:t>, GUGIK itd. Dotyczy danych krajowych i zagranicznych.</w:t>
            </w:r>
          </w:p>
        </w:tc>
      </w:tr>
      <w:tr w:rsidR="005707CE" w14:paraId="0B02354D" w14:textId="77777777" w:rsidTr="00CB6725">
        <w:trPr>
          <w:trHeight w:val="600"/>
        </w:trPr>
        <w:tc>
          <w:tcPr>
            <w:tcW w:w="1980" w:type="dxa"/>
          </w:tcPr>
          <w:p w14:paraId="3FDD2CF3" w14:textId="0D5FF0C5" w:rsidR="005707CE" w:rsidRDefault="005707C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707C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Usługa Rozwoju</w:t>
            </w:r>
          </w:p>
        </w:tc>
        <w:tc>
          <w:tcPr>
            <w:tcW w:w="7082" w:type="dxa"/>
          </w:tcPr>
          <w:p w14:paraId="23122AD7" w14:textId="0A4BC5CA" w:rsidR="005707CE" w:rsidRDefault="00E10515" w:rsidP="004B613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</w:t>
            </w:r>
            <w:r w:rsidR="005707CE" w:rsidRPr="005707CE">
              <w:rPr>
                <w:rFonts w:eastAsia="Times New Roman" w:cs="Times New Roman"/>
                <w:color w:val="000000"/>
                <w:lang w:eastAsia="pl-PL"/>
              </w:rPr>
              <w:t xml:space="preserve">sługa polegająca na rozbudowie oprogramowania o wymagania funkcjonalne i </w:t>
            </w:r>
            <w:proofErr w:type="spellStart"/>
            <w:r w:rsidR="005707CE" w:rsidRPr="005707CE">
              <w:rPr>
                <w:rFonts w:eastAsia="Times New Roman" w:cs="Times New Roman"/>
                <w:color w:val="000000"/>
                <w:lang w:eastAsia="pl-PL"/>
              </w:rPr>
              <w:t>pozafunkcjonalne</w:t>
            </w:r>
            <w:proofErr w:type="spellEnd"/>
            <w:r w:rsidR="005707CE" w:rsidRPr="005707CE">
              <w:rPr>
                <w:rFonts w:eastAsia="Times New Roman" w:cs="Times New Roman"/>
                <w:color w:val="000000"/>
                <w:lang w:eastAsia="pl-PL"/>
              </w:rPr>
              <w:t xml:space="preserve"> wynikające z nowych lub </w:t>
            </w:r>
            <w:r w:rsidRPr="005707CE">
              <w:rPr>
                <w:rFonts w:eastAsia="Times New Roman" w:cs="Times New Roman"/>
                <w:color w:val="000000"/>
                <w:lang w:eastAsia="pl-PL"/>
              </w:rPr>
              <w:t>zmi</w:t>
            </w:r>
            <w:r>
              <w:rPr>
                <w:rFonts w:eastAsia="Times New Roman" w:cs="Times New Roman"/>
                <w:color w:val="000000"/>
                <w:lang w:eastAsia="pl-PL"/>
              </w:rPr>
              <w:t>eni</w:t>
            </w:r>
            <w:r w:rsidRPr="005707CE">
              <w:rPr>
                <w:rFonts w:eastAsia="Times New Roman" w:cs="Times New Roman"/>
                <w:color w:val="000000"/>
                <w:lang w:eastAsia="pl-PL"/>
              </w:rPr>
              <w:t>ających</w:t>
            </w:r>
            <w:r w:rsidR="005707CE" w:rsidRPr="005707CE">
              <w:rPr>
                <w:rFonts w:eastAsia="Times New Roman" w:cs="Times New Roman"/>
                <w:color w:val="000000"/>
                <w:lang w:eastAsia="pl-PL"/>
              </w:rPr>
              <w:t xml:space="preserve"> się potrzeb Zamawiającego a nie ujęte w umowie  i opisie przedmiotu zamówienia OPZ.</w:t>
            </w:r>
          </w:p>
        </w:tc>
      </w:tr>
      <w:tr w:rsidR="00C634BB" w14:paraId="74C3461C" w14:textId="77777777" w:rsidTr="00CB6725">
        <w:trPr>
          <w:trHeight w:val="900"/>
        </w:trPr>
        <w:tc>
          <w:tcPr>
            <w:tcW w:w="1980" w:type="dxa"/>
          </w:tcPr>
          <w:p w14:paraId="594C3E2A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Usługa Utrzymania</w:t>
            </w:r>
          </w:p>
        </w:tc>
        <w:tc>
          <w:tcPr>
            <w:tcW w:w="7082" w:type="dxa"/>
          </w:tcPr>
          <w:p w14:paraId="5CF9C339" w14:textId="77777777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Usługi serwisowe, wsparcia, Usługi Rozwoju, świadczone w stosunku do Systemu, Oprogramowania i Infrastruktury w zakresie i na poziomie określonym w OPZ świadczone przez Wykonawcę.</w:t>
            </w:r>
          </w:p>
        </w:tc>
      </w:tr>
      <w:tr w:rsidR="00C634BB" w14:paraId="19F1D1CD" w14:textId="77777777" w:rsidTr="00CB6725">
        <w:trPr>
          <w:trHeight w:val="600"/>
        </w:trPr>
        <w:tc>
          <w:tcPr>
            <w:tcW w:w="1980" w:type="dxa"/>
          </w:tcPr>
          <w:p w14:paraId="0265894D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Użytkownik </w:t>
            </w:r>
          </w:p>
        </w:tc>
        <w:tc>
          <w:tcPr>
            <w:tcW w:w="7082" w:type="dxa"/>
          </w:tcPr>
          <w:p w14:paraId="0C50FC75" w14:textId="77777777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Osoba pozostająca w interakcji z GMDP w celu umożliwienia jego działania oraz wykorzystania jego funkcji.</w:t>
            </w:r>
          </w:p>
        </w:tc>
      </w:tr>
      <w:tr w:rsidR="00C634BB" w14:paraId="34B8D149" w14:textId="77777777" w:rsidTr="00CB6725">
        <w:trPr>
          <w:trHeight w:val="600"/>
        </w:trPr>
        <w:tc>
          <w:tcPr>
            <w:tcW w:w="1980" w:type="dxa"/>
          </w:tcPr>
          <w:p w14:paraId="6D0A5FE8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Użytkownik Wewnętrzny</w:t>
            </w:r>
          </w:p>
        </w:tc>
        <w:tc>
          <w:tcPr>
            <w:tcW w:w="7082" w:type="dxa"/>
          </w:tcPr>
          <w:p w14:paraId="420E2BF3" w14:textId="77777777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Osoba pozostająca w interakcji z GMDP ze strony Zamawiającego.</w:t>
            </w:r>
          </w:p>
        </w:tc>
      </w:tr>
      <w:tr w:rsidR="00C634BB" w14:paraId="58008AED" w14:textId="77777777" w:rsidTr="00CB6725">
        <w:trPr>
          <w:trHeight w:val="600"/>
        </w:trPr>
        <w:tc>
          <w:tcPr>
            <w:tcW w:w="1980" w:type="dxa"/>
          </w:tcPr>
          <w:p w14:paraId="3141A65A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Użytkownik Zewnętrzny</w:t>
            </w:r>
          </w:p>
        </w:tc>
        <w:tc>
          <w:tcPr>
            <w:tcW w:w="7082" w:type="dxa"/>
          </w:tcPr>
          <w:p w14:paraId="3E979373" w14:textId="77777777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Osoba pozostająca w interakcji z GMDP korzystająca z usług realizowanych przez GMDP.</w:t>
            </w:r>
          </w:p>
        </w:tc>
      </w:tr>
      <w:tr w:rsidR="00C634BB" w14:paraId="03B4F16B" w14:textId="77777777" w:rsidTr="00CB6725">
        <w:trPr>
          <w:trHeight w:val="807"/>
        </w:trPr>
        <w:tc>
          <w:tcPr>
            <w:tcW w:w="1980" w:type="dxa"/>
          </w:tcPr>
          <w:p w14:paraId="27DE925F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-BoldItalicMT"/>
                <w:b/>
                <w:bCs/>
                <w:iCs/>
                <w:color w:val="000000"/>
                <w:lang w:eastAsia="pl-PL"/>
              </w:rPr>
              <w:t>Zgłoszenie</w:t>
            </w:r>
          </w:p>
        </w:tc>
        <w:tc>
          <w:tcPr>
            <w:tcW w:w="7082" w:type="dxa"/>
          </w:tcPr>
          <w:p w14:paraId="20A20C0C" w14:textId="77777777" w:rsidR="00C634BB" w:rsidRDefault="008E668F" w:rsidP="004B61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Arial-BoldItalicMT"/>
                <w:bCs/>
                <w:iCs/>
                <w:color w:val="000000"/>
                <w:lang w:eastAsia="pl-PL"/>
              </w:rPr>
              <w:t>Przekazanie Wykonawcy informacji nt. Błędów, Awarii czy Incydentów, Usterek lub Wad w ramach usługi gwarancji, utrzymania, w tym rozwoju, wsparcia i serwisu przy pomocy ustalonych kanałów komunikacji.</w:t>
            </w:r>
          </w:p>
        </w:tc>
      </w:tr>
    </w:tbl>
    <w:p w14:paraId="4F9E4D2B" w14:textId="77777777" w:rsidR="00C634BB" w:rsidRDefault="00C634BB"/>
    <w:p w14:paraId="07034669" w14:textId="77777777" w:rsidR="00C634BB" w:rsidRDefault="008E668F" w:rsidP="004B613F">
      <w:pPr>
        <w:jc w:val="both"/>
      </w:pPr>
      <w:r>
        <w:t xml:space="preserve">W przypadku niezdefiniowanego pojęcia obowiązywać będą przepisy polskiego prawa, Polski glosariusz ITIL®, wersja 1.0, z dnia 15 grudnia 2011 oparty na angielskim glosariuszu, wersja 1.0, z dnia 29 lipca 2011 lub definicje zgodne z metodyką Prince2 (PRINCE2® </w:t>
      </w:r>
      <w:proofErr w:type="spellStart"/>
      <w:r>
        <w:t>Glossary</w:t>
      </w:r>
      <w:proofErr w:type="spellEnd"/>
      <w:r>
        <w:t xml:space="preserve"> of </w:t>
      </w:r>
      <w:proofErr w:type="spellStart"/>
      <w:r>
        <w:t>Terms</w:t>
      </w:r>
      <w:proofErr w:type="spellEnd"/>
      <w:r>
        <w:t xml:space="preserve"> English – </w:t>
      </w:r>
      <w:proofErr w:type="spellStart"/>
      <w:r>
        <w:t>Polish</w:t>
      </w:r>
      <w:proofErr w:type="spellEnd"/>
      <w:r>
        <w:t xml:space="preserve"> v.1.2).</w:t>
      </w:r>
    </w:p>
    <w:p w14:paraId="23B0F12E" w14:textId="6F9D06A7" w:rsidR="00C634BB" w:rsidRDefault="008E668F">
      <w:pPr>
        <w:pStyle w:val="Nagwek1"/>
        <w:numPr>
          <w:ilvl w:val="0"/>
          <w:numId w:val="3"/>
        </w:numPr>
      </w:pPr>
      <w:bookmarkStart w:id="2" w:name="_Toc144385493"/>
      <w:r>
        <w:t>Wprowadzenie</w:t>
      </w:r>
      <w:bookmarkEnd w:id="2"/>
    </w:p>
    <w:p w14:paraId="56212CAE" w14:textId="2C40812D" w:rsidR="00C634BB" w:rsidRDefault="008E668F">
      <w:pPr>
        <w:pStyle w:val="Nagwek2"/>
        <w:numPr>
          <w:ilvl w:val="1"/>
          <w:numId w:val="3"/>
        </w:numPr>
      </w:pPr>
      <w:bookmarkStart w:id="3" w:name="_Toc144385494"/>
      <w:r>
        <w:t>Cel dokumentu</w:t>
      </w:r>
      <w:bookmarkEnd w:id="3"/>
    </w:p>
    <w:p w14:paraId="51BBE72D" w14:textId="77777777" w:rsidR="00C634BB" w:rsidRDefault="008E668F" w:rsidP="004B613F">
      <w:pPr>
        <w:jc w:val="both"/>
      </w:pPr>
      <w:r>
        <w:t xml:space="preserve">Niniejszy dokument ma na celu przedstawienie opisu przedmiotu zamówienia na potrzeby postępowania </w:t>
      </w:r>
      <w:r>
        <w:rPr>
          <w:b/>
        </w:rPr>
        <w:t xml:space="preserve">„Wytworzenie i dostarczenie interaktywnego </w:t>
      </w:r>
      <w:proofErr w:type="spellStart"/>
      <w:r>
        <w:rPr>
          <w:b/>
        </w:rPr>
        <w:t>geoportalu</w:t>
      </w:r>
      <w:proofErr w:type="spellEnd"/>
      <w:r>
        <w:rPr>
          <w:b/>
        </w:rPr>
        <w:t xml:space="preserve"> mapy demograficznej Polski wraz ze świadczeniem usług gwarancyjnych oraz utrzymania i rozwoju” </w:t>
      </w:r>
      <w:r>
        <w:t>realizowanego w ramach zadań statutowych Instytutu Pokolenia działającego na podstawie ZARZĄDZENIA NR 325 PREZESA RADY MINISTRÓW z dnia 9 grudnia 2021 r.</w:t>
      </w:r>
    </w:p>
    <w:p w14:paraId="30A08CA1" w14:textId="322BDBBA" w:rsidR="00C634BB" w:rsidRDefault="008E668F">
      <w:pPr>
        <w:pStyle w:val="Nagwek2"/>
        <w:numPr>
          <w:ilvl w:val="1"/>
          <w:numId w:val="3"/>
        </w:numPr>
      </w:pPr>
      <w:bookmarkStart w:id="4" w:name="_Toc144385495"/>
      <w:r>
        <w:t>Adresat dokumentu</w:t>
      </w:r>
      <w:bookmarkEnd w:id="4"/>
    </w:p>
    <w:p w14:paraId="1A3FC9D1" w14:textId="31139B33" w:rsidR="00C634BB" w:rsidRDefault="008E668F" w:rsidP="004B613F">
      <w:pPr>
        <w:jc w:val="both"/>
      </w:pPr>
      <w:r>
        <w:t xml:space="preserve">Adresatem dokumentu są podmioty biorące udział w postępowaniu, w szczególności </w:t>
      </w:r>
      <w:r w:rsidR="00C525A9">
        <w:t xml:space="preserve"> Wykonawcy</w:t>
      </w:r>
      <w:r>
        <w:t xml:space="preserve"> biorący udział w postępowaniu przetargowym  oraz wyłoniony w wyniku postępowania </w:t>
      </w:r>
      <w:r w:rsidR="00C525A9">
        <w:t>W</w:t>
      </w:r>
      <w:r>
        <w:t>ykonawca, z którym zostanie podpisana Umowa (dalej: Wykonawca).</w:t>
      </w:r>
    </w:p>
    <w:p w14:paraId="1C2E1BCA" w14:textId="303251B0" w:rsidR="00C634BB" w:rsidRDefault="008E668F">
      <w:pPr>
        <w:pStyle w:val="Nagwek1"/>
        <w:numPr>
          <w:ilvl w:val="0"/>
          <w:numId w:val="3"/>
        </w:numPr>
      </w:pPr>
      <w:bookmarkStart w:id="5" w:name="_Toc144385496"/>
      <w:r>
        <w:lastRenderedPageBreak/>
        <w:t>Wymagania funkcjonalne</w:t>
      </w:r>
      <w:bookmarkEnd w:id="5"/>
      <w:r>
        <w:t xml:space="preserve"> </w:t>
      </w:r>
    </w:p>
    <w:p w14:paraId="2FECC516" w14:textId="37615710" w:rsidR="00C634BB" w:rsidRDefault="008E668F">
      <w:pPr>
        <w:pStyle w:val="Nagwek2"/>
        <w:numPr>
          <w:ilvl w:val="1"/>
          <w:numId w:val="3"/>
        </w:numPr>
      </w:pPr>
      <w:bookmarkStart w:id="6" w:name="_Toc144385497"/>
      <w:r>
        <w:t>Wymagania ogólne</w:t>
      </w:r>
      <w:bookmarkEnd w:id="6"/>
    </w:p>
    <w:p w14:paraId="2951B961" w14:textId="6EA933FD" w:rsidR="00C634BB" w:rsidRDefault="00E673B6">
      <w:r>
        <w:t xml:space="preserve">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271"/>
        <w:gridCol w:w="7791"/>
      </w:tblGrid>
      <w:tr w:rsidR="00C634BB" w14:paraId="194DDCA8" w14:textId="77777777" w:rsidTr="00AA54AD">
        <w:trPr>
          <w:trHeight w:val="300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3F4196A7" w14:textId="77777777" w:rsidR="00C634BB" w:rsidRDefault="008E66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Wymagania</w:t>
            </w:r>
          </w:p>
        </w:tc>
        <w:tc>
          <w:tcPr>
            <w:tcW w:w="7791" w:type="dxa"/>
            <w:shd w:val="clear" w:color="auto" w:fill="9CC2E5" w:themeFill="accent1" w:themeFillTint="99"/>
            <w:vAlign w:val="center"/>
          </w:tcPr>
          <w:p w14:paraId="523D6B65" w14:textId="77777777" w:rsidR="00C634BB" w:rsidRDefault="008E66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Opis Wymagania</w:t>
            </w:r>
          </w:p>
        </w:tc>
      </w:tr>
      <w:tr w:rsidR="00C634BB" w14:paraId="2AC5784D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5B16E023" w14:textId="77777777" w:rsidR="00C634BB" w:rsidRDefault="00C634B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17A18705" w14:textId="126B2094" w:rsidR="00C634BB" w:rsidRDefault="008E668F" w:rsidP="004B613F">
            <w:pPr>
              <w:spacing w:after="0" w:line="240" w:lineRule="auto"/>
              <w:jc w:val="both"/>
            </w:pPr>
            <w:r>
              <w:t xml:space="preserve">Użytkownicy GMDP muszą mieć prezentowane dane z zakresu opisanego w pkt </w:t>
            </w:r>
            <w:r>
              <w:fldChar w:fldCharType="begin"/>
            </w:r>
            <w:r>
              <w:instrText>REF _Ref118969875 \w \h</w:instrText>
            </w:r>
            <w:r w:rsidR="002A7385">
              <w:instrText xml:space="preserve"> \* MERGEFORMAT </w:instrText>
            </w:r>
            <w:r>
              <w:fldChar w:fldCharType="separate"/>
            </w:r>
            <w:r w:rsidR="001079E0">
              <w:t>3.3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>REF _Ref118969875 \h</w:instrText>
            </w:r>
            <w:r w:rsidR="002A7385">
              <w:instrText xml:space="preserve"> \* MERGEFORMAT </w:instrText>
            </w:r>
            <w:r>
              <w:fldChar w:fldCharType="separate"/>
            </w:r>
            <w:r w:rsidR="001079E0">
              <w:t>Dane wejściowe</w:t>
            </w:r>
            <w:r>
              <w:fldChar w:fldCharType="end"/>
            </w:r>
            <w:r>
              <w:t>.</w:t>
            </w:r>
          </w:p>
        </w:tc>
      </w:tr>
      <w:tr w:rsidR="00C634BB" w14:paraId="0AAB3AEC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74A4DF43" w14:textId="77777777" w:rsidR="00C634BB" w:rsidRDefault="00C634B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7415FD81" w14:textId="5A6EDB44" w:rsidR="00C634BB" w:rsidRDefault="008E668F" w:rsidP="00072B6F">
            <w:pPr>
              <w:spacing w:after="0" w:line="240" w:lineRule="auto"/>
              <w:jc w:val="both"/>
            </w:pPr>
            <w:r>
              <w:t xml:space="preserve">GMDP musi zapewniać ergonomiczny interfejs </w:t>
            </w:r>
            <w:r w:rsidR="00F8500B">
              <w:t>U</w:t>
            </w:r>
            <w:r>
              <w:t>żytkownika</w:t>
            </w:r>
            <w:r w:rsidR="00F8500B">
              <w:t xml:space="preserve"> Zewnętrznego</w:t>
            </w:r>
            <w:r w:rsidR="007C268A">
              <w:t xml:space="preserve"> i Użytkownika</w:t>
            </w:r>
            <w:r>
              <w:t>, który będzie intuicyjny i łatwy w obsłudze.</w:t>
            </w:r>
            <w:r w:rsidR="00C7451F">
              <w:t xml:space="preserve"> Interfejs </w:t>
            </w:r>
            <w:r w:rsidR="00741F29">
              <w:t xml:space="preserve">graficzny </w:t>
            </w:r>
            <w:r w:rsidR="00C7451F">
              <w:t xml:space="preserve">musi być zgodny z zasadami projektowania zorientowanego na </w:t>
            </w:r>
            <w:r w:rsidR="002049E0">
              <w:t>U</w:t>
            </w:r>
            <w:r w:rsidR="00C7451F">
              <w:t>żytkownika.</w:t>
            </w:r>
          </w:p>
        </w:tc>
      </w:tr>
      <w:tr w:rsidR="00C634BB" w14:paraId="2BC6FB4F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6600295A" w14:textId="77777777" w:rsidR="00C634BB" w:rsidRDefault="00C634B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2F3F55B0" w14:textId="77777777" w:rsidR="00C634BB" w:rsidRDefault="008E668F" w:rsidP="00072B6F">
            <w:pPr>
              <w:spacing w:after="0" w:line="240" w:lineRule="auto"/>
              <w:jc w:val="both"/>
            </w:pPr>
            <w:r>
              <w:t>GMDP musi mieć możliwość definiowania własnych zakresów danych o ile dane pozyskane z Instytucji Publicznych takie dane udostępniają. Standardowe ustawienie prezentuje zakres danych z ostatnich 20 lat.</w:t>
            </w:r>
          </w:p>
        </w:tc>
      </w:tr>
      <w:tr w:rsidR="00C634BB" w14:paraId="3ACDA453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0BA3CC49" w14:textId="77777777" w:rsidR="00C634BB" w:rsidRDefault="00C634B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25E0C40B" w14:textId="77777777" w:rsidR="00C634BB" w:rsidRDefault="008E668F" w:rsidP="00072B6F">
            <w:pPr>
              <w:spacing w:after="0" w:line="240" w:lineRule="auto"/>
              <w:jc w:val="both"/>
            </w:pPr>
            <w:r>
              <w:t>GMDP powinien zostać zbudowany w oparciu o komponenty Open Source.</w:t>
            </w:r>
          </w:p>
        </w:tc>
      </w:tr>
      <w:tr w:rsidR="00C634BB" w14:paraId="475E14F5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7E25E52E" w14:textId="77777777" w:rsidR="00C634BB" w:rsidRDefault="00C634B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0ED61E89" w14:textId="77777777" w:rsidR="00C634BB" w:rsidRDefault="008E668F" w:rsidP="00072B6F">
            <w:pPr>
              <w:spacing w:after="0" w:line="240" w:lineRule="auto"/>
              <w:jc w:val="both"/>
            </w:pPr>
            <w:r>
              <w:t xml:space="preserve">GMDP musi obejmować referencyjne dane geometryczne dotyczące województw, powiatów, gmin. Dane mogą pochodzić z Państwowego Rejestru Granic (PRG) lub wielopoziomowej siatki </w:t>
            </w:r>
            <w:proofErr w:type="spellStart"/>
            <w:r>
              <w:t>Discrete</w:t>
            </w:r>
            <w:proofErr w:type="spellEnd"/>
            <w:r>
              <w:t xml:space="preserve"> Global </w:t>
            </w:r>
            <w:proofErr w:type="spellStart"/>
            <w:r>
              <w:t>Grid</w:t>
            </w:r>
            <w:proofErr w:type="spellEnd"/>
            <w:r>
              <w:t xml:space="preserve"> System.</w:t>
            </w:r>
          </w:p>
        </w:tc>
      </w:tr>
      <w:tr w:rsidR="009F23DA" w14:paraId="2FD54231" w14:textId="77777777" w:rsidTr="009E6488">
        <w:trPr>
          <w:trHeight w:val="596"/>
        </w:trPr>
        <w:tc>
          <w:tcPr>
            <w:tcW w:w="1271" w:type="dxa"/>
            <w:vAlign w:val="center"/>
          </w:tcPr>
          <w:p w14:paraId="388B3BB9" w14:textId="77777777" w:rsidR="009F23DA" w:rsidRDefault="009F23DA" w:rsidP="005C689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507EE99E" w14:textId="1EAC1907" w:rsidR="009F23DA" w:rsidRDefault="009F23DA" w:rsidP="00072B6F">
            <w:pPr>
              <w:jc w:val="both"/>
            </w:pPr>
            <w:r>
              <w:t xml:space="preserve">GMDP musi posiadać własny kreator kompozycji mapowych dostępny dla Użytkownika do tworzenia </w:t>
            </w:r>
            <w:r w:rsidRPr="00583C51">
              <w:t>własnych kompozycji mapowych</w:t>
            </w:r>
            <w:r>
              <w:t>.</w:t>
            </w:r>
          </w:p>
        </w:tc>
      </w:tr>
      <w:tr w:rsidR="005707CE" w14:paraId="449660A5" w14:textId="77777777" w:rsidTr="00520BAF">
        <w:trPr>
          <w:trHeight w:val="300"/>
        </w:trPr>
        <w:tc>
          <w:tcPr>
            <w:tcW w:w="1271" w:type="dxa"/>
            <w:vAlign w:val="center"/>
          </w:tcPr>
          <w:p w14:paraId="0AD81D90" w14:textId="77777777" w:rsidR="005707CE" w:rsidRDefault="005707CE" w:rsidP="005C689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1FF2E70B" w14:textId="2DF9F248" w:rsidR="005707CE" w:rsidRDefault="005707CE" w:rsidP="00072B6F">
            <w:pPr>
              <w:jc w:val="both"/>
            </w:pPr>
            <w:r>
              <w:t>Użytkownik GMDP musi mieć możliwość zapisania w historii zapytań opartych na zmiennych (link z kryteriami), w celu powtórnego odtworzenia zapytania oraz możliwości publikacji w Internecie m.in. w mediach społecznościowych. Obok linku z kryteriami musi być możliwość wpisania notatek.</w:t>
            </w:r>
          </w:p>
        </w:tc>
      </w:tr>
      <w:tr w:rsidR="009F23DA" w14:paraId="6660769D" w14:textId="77777777" w:rsidTr="00520BAF">
        <w:trPr>
          <w:trHeight w:val="300"/>
        </w:trPr>
        <w:tc>
          <w:tcPr>
            <w:tcW w:w="1271" w:type="dxa"/>
            <w:vAlign w:val="center"/>
          </w:tcPr>
          <w:p w14:paraId="23592BF1" w14:textId="77777777" w:rsidR="009F23DA" w:rsidRDefault="009F23DA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2EF783BC" w14:textId="4B48ED25" w:rsidR="009F23DA" w:rsidRDefault="009F23DA" w:rsidP="00072B6F">
            <w:pPr>
              <w:spacing w:after="0" w:line="240" w:lineRule="auto"/>
              <w:jc w:val="both"/>
            </w:pPr>
            <w:r>
              <w:t>GMDP musi mieć funkcjonalność konfiguracji własnych kompozycji mapowych przez Użytkownika poprzez dodawanie do niej warstw, zbiorów danych</w:t>
            </w:r>
          </w:p>
          <w:p w14:paraId="68858C33" w14:textId="2BD613EE" w:rsidR="009F23DA" w:rsidRDefault="002049E0" w:rsidP="00072B6F">
            <w:pPr>
              <w:spacing w:after="0" w:line="240" w:lineRule="auto"/>
              <w:jc w:val="both"/>
            </w:pPr>
            <w:r>
              <w:t>P</w:t>
            </w:r>
            <w:r w:rsidR="009F23DA">
              <w:t>rzestrzennych</w:t>
            </w:r>
            <w:r>
              <w:t xml:space="preserve">. </w:t>
            </w:r>
          </w:p>
        </w:tc>
      </w:tr>
      <w:tr w:rsidR="00C634BB" w14:paraId="0306B8A8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7F56D4C4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412D5445" w14:textId="5400EC46" w:rsidR="00C634BB" w:rsidRDefault="008E668F" w:rsidP="00072B6F">
            <w:pPr>
              <w:spacing w:after="0" w:line="240" w:lineRule="auto"/>
              <w:jc w:val="both"/>
            </w:pPr>
            <w:r>
              <w:t>GMDP musi posiadać funkcjonalności związane z wyświetlaniem dowolnych danych zewnętrznych serwisów użytych do budowy Portalu.</w:t>
            </w:r>
            <w:r w:rsidR="0067232A">
              <w:t xml:space="preserve"> </w:t>
            </w:r>
          </w:p>
        </w:tc>
      </w:tr>
      <w:tr w:rsidR="00C634BB" w14:paraId="42C3C546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33E6B37D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34808D91" w14:textId="77777777" w:rsidR="00C634BB" w:rsidRDefault="008E668F" w:rsidP="00072B6F">
            <w:pPr>
              <w:spacing w:after="0" w:line="240" w:lineRule="auto"/>
              <w:jc w:val="both"/>
            </w:pPr>
            <w:r>
              <w:t>GMDP musi posiadać możliwość zarządzania kolejnością wyświetlania i poziomem przezroczystości warstw danych.</w:t>
            </w:r>
          </w:p>
        </w:tc>
      </w:tr>
      <w:tr w:rsidR="000B725C" w14:paraId="545C8993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2621F309" w14:textId="77777777" w:rsidR="000B725C" w:rsidRDefault="000B725C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7F755C22" w14:textId="61763104" w:rsidR="000B725C" w:rsidRDefault="000B725C" w:rsidP="00072B6F">
            <w:pPr>
              <w:spacing w:after="0" w:line="240" w:lineRule="auto"/>
              <w:jc w:val="both"/>
            </w:pPr>
            <w:r w:rsidRPr="000B725C">
              <w:t xml:space="preserve">GMDP musi posiadać możliwość </w:t>
            </w:r>
            <w:r w:rsidR="00D84130">
              <w:t xml:space="preserve">jednoczesnego </w:t>
            </w:r>
            <w:r w:rsidRPr="000B725C">
              <w:t>wyświetlania</w:t>
            </w:r>
            <w:r w:rsidR="00D84130">
              <w:t xml:space="preserve"> wielu zmiennych tej samej danej</w:t>
            </w:r>
            <w:r w:rsidR="006B7E9D">
              <w:t xml:space="preserve">, również </w:t>
            </w:r>
            <w:r w:rsidR="00D84130">
              <w:t xml:space="preserve">w </w:t>
            </w:r>
            <w:r w:rsidR="006B7E9D">
              <w:t>kilku warstwach danych jednocześnie.</w:t>
            </w:r>
          </w:p>
        </w:tc>
      </w:tr>
      <w:tr w:rsidR="00C634BB" w14:paraId="4590E8F3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6B73E0D9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5785DD8A" w14:textId="77777777" w:rsidR="00C634BB" w:rsidRDefault="008E668F" w:rsidP="00072B6F">
            <w:pPr>
              <w:spacing w:after="0" w:line="240" w:lineRule="auto"/>
              <w:jc w:val="both"/>
            </w:pPr>
            <w:r>
              <w:t>GMDP musi posiadać funkcje weryfikacji wprowadzanych danych, takie jak walidacja pól, kontrola poprawności formatów, ograniczenia nałożone na dane, itp.</w:t>
            </w:r>
          </w:p>
        </w:tc>
      </w:tr>
      <w:tr w:rsidR="00C634BB" w14:paraId="5DE31959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634588BE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7D9BD263" w14:textId="77777777" w:rsidR="00C634BB" w:rsidRDefault="008E668F" w:rsidP="00072B6F">
            <w:pPr>
              <w:spacing w:after="0" w:line="240" w:lineRule="auto"/>
              <w:jc w:val="both"/>
            </w:pPr>
            <w:r>
              <w:t>GMDP musi posiadać funkcje kontroli jakości danych, takie jak sprawdzanie poprawności, kompletności, spójności, itp., w celu utrzymania wysokiej jakości danych w systemie.</w:t>
            </w:r>
          </w:p>
        </w:tc>
      </w:tr>
      <w:tr w:rsidR="00C634BB" w14:paraId="780EF223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6C504F0F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5FF5E995" w14:textId="77777777" w:rsidR="00C634BB" w:rsidRDefault="008E668F" w:rsidP="00072B6F">
            <w:pPr>
              <w:spacing w:after="0" w:line="240" w:lineRule="auto"/>
              <w:jc w:val="both"/>
            </w:pPr>
            <w:r>
              <w:t>System zarządzania danymi GMDP musi być skalowalny, umożliwiający zarządzanie rosnącym wolumenem danych oraz ewentualną rozbudowę funkcjonalności w przyszłości.</w:t>
            </w:r>
          </w:p>
        </w:tc>
      </w:tr>
      <w:tr w:rsidR="00C634BB" w14:paraId="21B92E9D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706C0FF7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7CAD5C41" w14:textId="396509DE" w:rsidR="00C634BB" w:rsidRDefault="008E668F" w:rsidP="00072B6F">
            <w:pPr>
              <w:spacing w:after="0" w:line="240" w:lineRule="auto"/>
              <w:jc w:val="both"/>
            </w:pPr>
            <w:r>
              <w:t>GMDP musi mieć możliwość wyszukiwania jednostek terytorialnych oraz przechodzenie do ich lokalizacji na mapie.</w:t>
            </w:r>
          </w:p>
        </w:tc>
      </w:tr>
      <w:tr w:rsidR="00C634BB" w14:paraId="2C13CB8D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583E0065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5DA207D8" w14:textId="77777777" w:rsidR="00C634BB" w:rsidRDefault="008E668F" w:rsidP="00072B6F">
            <w:pPr>
              <w:spacing w:after="0" w:line="240" w:lineRule="auto"/>
              <w:jc w:val="both"/>
            </w:pPr>
            <w:r>
              <w:t>GMDP musi mieć możliwość wskazania województwa, powiatu lub gminy i wyświetlenia szczegółowych informacji o danym obiekcie jak również danych statystycznych.</w:t>
            </w:r>
          </w:p>
        </w:tc>
      </w:tr>
      <w:tr w:rsidR="00C634BB" w14:paraId="3C0D3A73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0E74B126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2DBCB8E0" w14:textId="77777777" w:rsidR="00C634BB" w:rsidRDefault="008E668F" w:rsidP="00072B6F">
            <w:pPr>
              <w:spacing w:after="0" w:line="240" w:lineRule="auto"/>
              <w:jc w:val="both"/>
            </w:pPr>
            <w:r>
              <w:t>GMDP musi mieć możliwość importu i eksportu danych w różnych formatach, takich jak CSV, XLSX, XML, JSON.</w:t>
            </w:r>
          </w:p>
        </w:tc>
      </w:tr>
      <w:tr w:rsidR="00C634BB" w14:paraId="5766DBF3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628815C8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19B888DA" w14:textId="77777777" w:rsidR="00C634BB" w:rsidRDefault="008E668F" w:rsidP="00072B6F">
            <w:pPr>
              <w:spacing w:after="0" w:line="240" w:lineRule="auto"/>
              <w:jc w:val="both"/>
            </w:pPr>
            <w:r>
              <w:t xml:space="preserve">GMDP musi mieć możliwość tworzenia i wyświetlania zestawień w zakresie województw, powiatów lub gmin w postaci tabelarycznej np. </w:t>
            </w:r>
            <w:proofErr w:type="spellStart"/>
            <w:r>
              <w:t>xlsx</w:t>
            </w:r>
            <w:proofErr w:type="spellEnd"/>
            <w:r>
              <w:t xml:space="preserve"> oraz musi być możliwy eksport tych danych do pliku danych wykresów w formatach co najmniej .pdf, .</w:t>
            </w:r>
            <w:proofErr w:type="spellStart"/>
            <w:r>
              <w:t>png</w:t>
            </w:r>
            <w:proofErr w:type="spellEnd"/>
            <w:r>
              <w:t>, .</w:t>
            </w:r>
            <w:proofErr w:type="spellStart"/>
            <w:r>
              <w:t>svg</w:t>
            </w:r>
            <w:proofErr w:type="spellEnd"/>
            <w:r>
              <w:t>, .jpg.</w:t>
            </w:r>
          </w:p>
        </w:tc>
      </w:tr>
      <w:tr w:rsidR="00C634BB" w14:paraId="4ED2768B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2010E16E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42A4FEDF" w14:textId="77777777" w:rsidR="00C634BB" w:rsidRDefault="008E668F" w:rsidP="00072B6F">
            <w:pPr>
              <w:spacing w:after="0" w:line="240" w:lineRule="auto"/>
              <w:jc w:val="both"/>
            </w:pPr>
            <w:r>
              <w:t>GMDP musi mieć możliwość sortowania oraz tworzenia rankingów wykonywanych zestawień według atrybutów oraz musi być możliwy eksport tych danych do pliku.</w:t>
            </w:r>
          </w:p>
        </w:tc>
      </w:tr>
      <w:tr w:rsidR="00C634BB" w14:paraId="08A95B10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7B1AA1E9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47C26BAB" w14:textId="77777777" w:rsidR="00C634BB" w:rsidRDefault="008E668F" w:rsidP="00072B6F">
            <w:pPr>
              <w:spacing w:after="0" w:line="240" w:lineRule="auto"/>
              <w:jc w:val="both"/>
            </w:pPr>
            <w:r>
              <w:t xml:space="preserve">GMDP musi mieć możliwość filtrowania danych tabelarycznych według wartości dowolnych atrybutów (wyszukiwanie </w:t>
            </w:r>
            <w:proofErr w:type="spellStart"/>
            <w:r>
              <w:t>pełnotekstowe</w:t>
            </w:r>
            <w:proofErr w:type="spellEnd"/>
            <w:r>
              <w:t>) oraz musi umożliwiać wyświetlanie danych statystycznych w formie interaktywnych wykresów, diagramów lub innych w narzędziach wizualizacyjnych.</w:t>
            </w:r>
          </w:p>
        </w:tc>
      </w:tr>
      <w:tr w:rsidR="00C634BB" w14:paraId="0616EE16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6417236B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66B698F5" w14:textId="12BE319C" w:rsidR="00C634BB" w:rsidRDefault="008E668F" w:rsidP="00072B6F">
            <w:pPr>
              <w:spacing w:after="0" w:line="240" w:lineRule="auto"/>
              <w:jc w:val="both"/>
            </w:pPr>
            <w:r>
              <w:t>GMDP musi mieć możliwość tworzenia porównań poprzez wybór jednostek terytorialnych oraz danych, które mają zostać porównane.</w:t>
            </w:r>
          </w:p>
        </w:tc>
      </w:tr>
      <w:tr w:rsidR="007571BC" w14:paraId="76D24E97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79453F7B" w14:textId="77777777" w:rsidR="007571BC" w:rsidRDefault="007571BC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70A14B4A" w14:textId="3AF4C965" w:rsidR="007571BC" w:rsidRDefault="007571BC" w:rsidP="00072B6F">
            <w:pPr>
              <w:spacing w:after="0" w:line="240" w:lineRule="auto"/>
              <w:jc w:val="both"/>
            </w:pPr>
            <w:r>
              <w:t>GMDP musi mieć możliwość grupowania jednostek terytorialnych do ich typów (odpowiednie 2-3 klasyfikacje przekaże zamawiający) i generowania na tej podstawie wskaźników i ich wizualizacje (wykresy)</w:t>
            </w:r>
          </w:p>
        </w:tc>
      </w:tr>
      <w:tr w:rsidR="00C634BB" w14:paraId="52B79C98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38B877DE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17DB4A21" w14:textId="75ED17B6" w:rsidR="00C634BB" w:rsidRDefault="008E668F" w:rsidP="00072B6F">
            <w:pPr>
              <w:spacing w:after="0" w:line="240" w:lineRule="auto"/>
              <w:jc w:val="both"/>
            </w:pPr>
            <w:r>
              <w:t>GMDP musi mieć możliwość wskazania jednostek terytorialnych i wyświetlenia szczegółowych informacji o wybranym obiekcie w formie wykresu z osią czasu, obejmujących zarówno dane aktualne, jak i historyczne. Standardowo prezentowane dane muszą zawierać dane w zadanym okresie czasu</w:t>
            </w:r>
            <w:r w:rsidR="00242A4F">
              <w:t>, n</w:t>
            </w:r>
            <w:r>
              <w:t xml:space="preserve">p. </w:t>
            </w:r>
            <w:r w:rsidR="00FB5598">
              <w:t>o</w:t>
            </w:r>
            <w:r w:rsidR="00242A4F">
              <w:t>kres 2015-2018</w:t>
            </w:r>
          </w:p>
        </w:tc>
      </w:tr>
      <w:tr w:rsidR="00C634BB" w14:paraId="32BD321B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68FF4D6E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254A697A" w14:textId="6128FF37" w:rsidR="00C634BB" w:rsidRDefault="008E668F" w:rsidP="00072B6F">
            <w:pPr>
              <w:spacing w:after="0" w:line="240" w:lineRule="auto"/>
              <w:jc w:val="both"/>
            </w:pPr>
            <w:r>
              <w:t>GMDP musi mieć możliwość grupowania jednostek terytorialnych według wybranych kryteriów.</w:t>
            </w:r>
          </w:p>
        </w:tc>
      </w:tr>
      <w:tr w:rsidR="00C634BB" w14:paraId="277E9E6D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1F3805E9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434775CA" w14:textId="77777777" w:rsidR="00C634BB" w:rsidRDefault="008E668F" w:rsidP="00072B6F">
            <w:pPr>
              <w:spacing w:after="0" w:line="240" w:lineRule="auto"/>
              <w:jc w:val="both"/>
            </w:pPr>
            <w:r>
              <w:t>GMDP musi mieć możliwość wyświetlania trendów dla danych na wykresach różnego typu.</w:t>
            </w:r>
          </w:p>
        </w:tc>
      </w:tr>
      <w:tr w:rsidR="00C634BB" w14:paraId="74A65FD8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3F907F7C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7" w:name="_Ref143273878"/>
          </w:p>
        </w:tc>
        <w:bookmarkEnd w:id="7"/>
        <w:tc>
          <w:tcPr>
            <w:tcW w:w="7791" w:type="dxa"/>
          </w:tcPr>
          <w:p w14:paraId="25778141" w14:textId="4D257356" w:rsidR="00C634BB" w:rsidRDefault="008E668F" w:rsidP="00072B6F">
            <w:pPr>
              <w:spacing w:after="0" w:line="240" w:lineRule="auto"/>
              <w:jc w:val="both"/>
            </w:pPr>
            <w:r>
              <w:t xml:space="preserve">GMDP powinien mieć możliwość korzystania z funkcjonalności Portalu za pomocą poleceń głosowych </w:t>
            </w:r>
            <w:r w:rsidR="00524A34">
              <w:t xml:space="preserve">(polskim i angielskim) </w:t>
            </w:r>
            <w:r>
              <w:t>wydawanych w języku naturalnym.</w:t>
            </w:r>
          </w:p>
        </w:tc>
      </w:tr>
      <w:tr w:rsidR="000276A2" w14:paraId="7B352C36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739F262C" w14:textId="77777777" w:rsidR="000276A2" w:rsidRDefault="000276A2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3B88691C" w14:textId="0967CCD7" w:rsidR="000276A2" w:rsidRDefault="000276A2" w:rsidP="00072B6F">
            <w:pPr>
              <w:spacing w:after="0" w:line="240" w:lineRule="auto"/>
              <w:jc w:val="both"/>
            </w:pPr>
            <w:r>
              <w:t>GMDP powinien mieć możliwości grupowania/zestawień/rankingów z wykorzystaniem algorytmów obliczania odległości między obiektami w przestrzeni wielowymiarowej oraz ich wizualizacji.</w:t>
            </w:r>
          </w:p>
        </w:tc>
      </w:tr>
      <w:tr w:rsidR="000276A2" w14:paraId="5C08E8BD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18A73E57" w14:textId="77777777" w:rsidR="000276A2" w:rsidRDefault="000276A2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8" w:name="_Ref143273902"/>
          </w:p>
        </w:tc>
        <w:bookmarkEnd w:id="8"/>
        <w:tc>
          <w:tcPr>
            <w:tcW w:w="7791" w:type="dxa"/>
          </w:tcPr>
          <w:p w14:paraId="630F464D" w14:textId="61391E6A" w:rsidR="000276A2" w:rsidRDefault="000276A2" w:rsidP="00072B6F">
            <w:pPr>
              <w:spacing w:after="0" w:line="240" w:lineRule="auto"/>
              <w:jc w:val="both"/>
            </w:pPr>
            <w:r>
              <w:t>GMDP powinien mieć możliwości prezentowania szeregów czasowych danych statystycznych oraz ich trendów.</w:t>
            </w:r>
          </w:p>
        </w:tc>
      </w:tr>
      <w:tr w:rsidR="00C634BB" w14:paraId="714570D3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2DB7DB61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0167E019" w14:textId="5835BE14" w:rsidR="00C634BB" w:rsidRDefault="008E668F" w:rsidP="00072B6F">
            <w:pPr>
              <w:spacing w:after="0" w:line="240" w:lineRule="auto"/>
              <w:jc w:val="both"/>
            </w:pPr>
            <w:r>
              <w:t>GMDP musi mieć do wyboru wersj</w:t>
            </w:r>
            <w:r w:rsidR="008E3204">
              <w:t>e</w:t>
            </w:r>
            <w:r>
              <w:t xml:space="preserve"> językowe </w:t>
            </w:r>
          </w:p>
          <w:p w14:paraId="090CD9FB" w14:textId="77777777" w:rsidR="00C634BB" w:rsidRDefault="008E668F" w:rsidP="00072B6F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język polski – standardowy widok,</w:t>
            </w:r>
          </w:p>
          <w:p w14:paraId="4D131CD2" w14:textId="77777777" w:rsidR="00C634BB" w:rsidRDefault="008E668F" w:rsidP="00072B6F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język angielski.</w:t>
            </w:r>
          </w:p>
        </w:tc>
      </w:tr>
      <w:tr w:rsidR="00C634BB" w14:paraId="17BE690D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10065095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5D4E1668" w14:textId="77777777" w:rsidR="00C634BB" w:rsidRDefault="008E668F" w:rsidP="00072B6F">
            <w:pPr>
              <w:spacing w:after="0" w:line="240" w:lineRule="auto"/>
              <w:jc w:val="both"/>
            </w:pPr>
            <w:r>
              <w:t>GMDP musi spełniać standard przygotowywania i publikowania treści na stronach i aplikacji mobilnej zgodnie z wytycznymi WCAG 2.1 na poziomie AA.</w:t>
            </w:r>
          </w:p>
        </w:tc>
      </w:tr>
      <w:tr w:rsidR="00C634BB" w14:paraId="2331DA98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7429E802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06B685A6" w14:textId="58117E52" w:rsidR="00C634BB" w:rsidRDefault="008E668F" w:rsidP="00072B6F">
            <w:pPr>
              <w:spacing w:after="0" w:line="240" w:lineRule="auto"/>
              <w:jc w:val="both"/>
            </w:pPr>
            <w:r>
              <w:t>GMDP musi mieć możliwość korzystania przez przeglądarkę internetową na urządzeniach stacjonarnych jak również na urządzeniach mobilnych</w:t>
            </w:r>
            <w:r w:rsidR="00BA6E7F">
              <w:t xml:space="preserve"> (tzn. GMDP musi skalować się automatycznie do rozdzielczości urządzenia końcowego)</w:t>
            </w:r>
            <w:r>
              <w:t>. </w:t>
            </w:r>
          </w:p>
        </w:tc>
      </w:tr>
      <w:tr w:rsidR="00C634BB" w14:paraId="400EB592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4A9BAFEB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51B894C6" w14:textId="425CD4F8" w:rsidR="00C634BB" w:rsidRDefault="008E668F" w:rsidP="00072B6F">
            <w:pPr>
              <w:spacing w:after="0" w:line="240" w:lineRule="auto"/>
              <w:jc w:val="both"/>
            </w:pPr>
            <w:r>
              <w:t xml:space="preserve">Panel administracyjny rozwiązania GMDP musi mieć możliwość analizę </w:t>
            </w:r>
            <w:proofErr w:type="spellStart"/>
            <w:r>
              <w:t>zachowań</w:t>
            </w:r>
            <w:proofErr w:type="spellEnd"/>
            <w:r>
              <w:t xml:space="preserve"> użytkowników. Wykonawca musi prowadzić pomiar statystyk odwiedzin i oglądalności GMDP (z wykorzystaniem Google </w:t>
            </w:r>
            <w:proofErr w:type="spellStart"/>
            <w:r>
              <w:t>Analitycs</w:t>
            </w:r>
            <w:proofErr w:type="spellEnd"/>
            <w:r>
              <w:t xml:space="preserve"> lub rozwiązaniem równoważnym), w szczególności zbierane statystyki musz</w:t>
            </w:r>
            <w:r w:rsidR="004C4F15">
              <w:t>ą</w:t>
            </w:r>
            <w:r>
              <w:t xml:space="preserve"> zawierać możliwość dowolnego zestawienia i porównania co najmniej następujących parametrów </w:t>
            </w:r>
          </w:p>
          <w:p w14:paraId="313057EE" w14:textId="77777777" w:rsidR="00C634BB" w:rsidRDefault="008E668F" w:rsidP="00072B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/>
              <w:jc w:val="both"/>
            </w:pPr>
            <w:r>
              <w:t>liczba unikalnych odwiedzin, liczba unikalnych sesji,</w:t>
            </w:r>
          </w:p>
          <w:p w14:paraId="26AA23CC" w14:textId="77777777" w:rsidR="00C634BB" w:rsidRDefault="008E668F" w:rsidP="00072B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/>
              <w:jc w:val="both"/>
            </w:pPr>
            <w:r>
              <w:t>liczba odwiedzin stron,</w:t>
            </w:r>
          </w:p>
          <w:p w14:paraId="682C16E2" w14:textId="77777777" w:rsidR="00C634BB" w:rsidRDefault="008E668F" w:rsidP="00072B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/>
              <w:jc w:val="both"/>
            </w:pPr>
            <w:r>
              <w:t>lokalizacja źródła zapytania,</w:t>
            </w:r>
          </w:p>
          <w:p w14:paraId="7E76CAC4" w14:textId="77777777" w:rsidR="00C634BB" w:rsidRDefault="008E668F" w:rsidP="00072B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/>
              <w:jc w:val="both"/>
            </w:pPr>
            <w:r>
              <w:t>strona odsyłająca (o ile będzie ona znana),</w:t>
            </w:r>
          </w:p>
          <w:p w14:paraId="2E4DCC45" w14:textId="77777777" w:rsidR="00C634BB" w:rsidRDefault="008E668F" w:rsidP="00072B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/>
              <w:jc w:val="both"/>
            </w:pPr>
            <w:r>
              <w:t>przeglądarka użytkownika,</w:t>
            </w:r>
          </w:p>
          <w:p w14:paraId="79A251B3" w14:textId="77777777" w:rsidR="00C634BB" w:rsidRDefault="008E668F" w:rsidP="00072B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/>
              <w:jc w:val="both"/>
            </w:pPr>
            <w:r>
              <w:lastRenderedPageBreak/>
              <w:t>system operacyjny użytkownika,</w:t>
            </w:r>
          </w:p>
          <w:p w14:paraId="632529AD" w14:textId="77777777" w:rsidR="00C634BB" w:rsidRDefault="008E668F" w:rsidP="00072B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/>
              <w:jc w:val="both"/>
            </w:pPr>
            <w:r>
              <w:t>rozdzielczość ekranu użytkownika,</w:t>
            </w:r>
          </w:p>
          <w:p w14:paraId="23BCB02F" w14:textId="77777777" w:rsidR="00C634BB" w:rsidRDefault="008E668F" w:rsidP="00072B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/>
              <w:jc w:val="both"/>
            </w:pPr>
            <w:r>
              <w:t>czas pobytu na stronie,</w:t>
            </w:r>
          </w:p>
          <w:p w14:paraId="18BFC8DA" w14:textId="77777777" w:rsidR="00C634BB" w:rsidRDefault="008E668F" w:rsidP="00072B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/>
              <w:jc w:val="both"/>
            </w:pPr>
            <w:r>
              <w:t>ścieżka nawigacji w portalu (przez jakie strony przechodził użytkownik),</w:t>
            </w:r>
          </w:p>
          <w:p w14:paraId="10891B81" w14:textId="77777777" w:rsidR="00C634BB" w:rsidRDefault="008E668F" w:rsidP="00072B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/>
              <w:jc w:val="both"/>
            </w:pPr>
            <w:r>
              <w:t>statystyki ofert, ilość odwiedzin przez użytkowników</w:t>
            </w:r>
          </w:p>
          <w:p w14:paraId="76F0E233" w14:textId="77777777" w:rsidR="00C634BB" w:rsidRDefault="008E668F" w:rsidP="00072B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/>
              <w:jc w:val="both"/>
            </w:pPr>
            <w:r>
              <w:t>strona wyjścia, wersja językowa, liczba użytkowników mobilnych</w:t>
            </w:r>
          </w:p>
          <w:p w14:paraId="1222C387" w14:textId="77777777" w:rsidR="00C634BB" w:rsidRDefault="008E668F" w:rsidP="00072B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/>
              <w:jc w:val="both"/>
            </w:pPr>
            <w:r>
              <w:t>wersja językowa</w:t>
            </w:r>
          </w:p>
          <w:p w14:paraId="5AB3D567" w14:textId="77777777" w:rsidR="00C634BB" w:rsidRDefault="008E668F" w:rsidP="00072B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/>
              <w:jc w:val="both"/>
            </w:pPr>
            <w:r>
              <w:t>liczba użytkowników mobilnych</w:t>
            </w:r>
          </w:p>
        </w:tc>
      </w:tr>
      <w:tr w:rsidR="00C634BB" w14:paraId="69E36D81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0F588420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07D8FEFD" w14:textId="47BE88D8" w:rsidR="003E5F23" w:rsidRDefault="008E668F" w:rsidP="00072B6F">
            <w:pPr>
              <w:spacing w:after="0" w:line="240" w:lineRule="auto"/>
              <w:jc w:val="both"/>
            </w:pPr>
            <w:r>
              <w:t>Użytkownik GMDP musi mieć możliwość zarejestrowania się, logowania, definiowania powiadomień, dostęp do archiwum pobrań</w:t>
            </w:r>
            <w:r w:rsidR="003E5F23">
              <w:t>:</w:t>
            </w:r>
          </w:p>
          <w:p w14:paraId="59210267" w14:textId="20C9FB34" w:rsidR="003E5F23" w:rsidRDefault="00294882" w:rsidP="00072B6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</w:pPr>
            <w:r>
              <w:t>l</w:t>
            </w:r>
            <w:r w:rsidR="003E5F23">
              <w:t>ink do zapytań zgodnie z WFO-7</w:t>
            </w:r>
          </w:p>
          <w:p w14:paraId="51D16A2F" w14:textId="76B8BC91" w:rsidR="00C634BB" w:rsidRDefault="003E5F23" w:rsidP="00072B6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</w:pPr>
            <w:r>
              <w:t>wygenerowane pliki zgodnie z WFO-34</w:t>
            </w:r>
            <w:r w:rsidR="008E668F">
              <w:t>.</w:t>
            </w:r>
          </w:p>
        </w:tc>
      </w:tr>
      <w:tr w:rsidR="003E5F23" w14:paraId="389388F3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6E4D7F0D" w14:textId="77777777" w:rsidR="003E5F23" w:rsidRDefault="003E5F23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759716C1" w14:textId="5B1CF280" w:rsidR="003E5F23" w:rsidRDefault="003E5F23" w:rsidP="00072B6F">
            <w:pPr>
              <w:spacing w:after="0" w:line="240" w:lineRule="auto"/>
              <w:jc w:val="both"/>
            </w:pPr>
            <w:r>
              <w:t>Okres dostępności do archiwum pobrań w GMDP musi być możliwa do zarządzania przez Administratora</w:t>
            </w:r>
            <w:r w:rsidR="00FB1197">
              <w:t xml:space="preserve"> dla Użytkownika / grup Użytkowników</w:t>
            </w:r>
            <w:r>
              <w:t>. Standardowe ustawienie dla Użytkownika zarejestrowanego to:</w:t>
            </w:r>
          </w:p>
          <w:p w14:paraId="56AF12A2" w14:textId="7FD48565" w:rsidR="003E5F23" w:rsidRDefault="003E5F23" w:rsidP="00072B6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>Użytkownik Zewnętrzny – do 7 dni wstecz,</w:t>
            </w:r>
          </w:p>
          <w:p w14:paraId="6BD4E5A9" w14:textId="2E93468E" w:rsidR="003E5F23" w:rsidRDefault="003E5F23" w:rsidP="00072B6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>Użytkownik Wewnętrzny – do 30 dni wstecz.</w:t>
            </w:r>
          </w:p>
          <w:p w14:paraId="2E100B70" w14:textId="28C7E105" w:rsidR="003E5F23" w:rsidRDefault="00FB1197" w:rsidP="00072B6F">
            <w:pPr>
              <w:spacing w:after="0" w:line="240" w:lineRule="auto"/>
              <w:jc w:val="both"/>
            </w:pPr>
            <w:r>
              <w:t>Po zadanym czasie „ciężkie” materiały z archiwum muszą być usuwane. Historia linków zgodnie z WFO-7 musi pozostać.</w:t>
            </w:r>
          </w:p>
        </w:tc>
      </w:tr>
      <w:tr w:rsidR="00C634BB" w14:paraId="7D1EA003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54ECE54C" w14:textId="156ABA4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1F2582FB" w14:textId="17103551" w:rsidR="00C634BB" w:rsidRDefault="008E668F" w:rsidP="00072B6F">
            <w:pPr>
              <w:spacing w:after="0" w:line="240" w:lineRule="auto"/>
              <w:jc w:val="both"/>
            </w:pPr>
            <w:r>
              <w:t xml:space="preserve">Layout GMDP musi być zgodny z </w:t>
            </w:r>
            <w:r w:rsidR="004C4F15">
              <w:t>księgą znaku</w:t>
            </w:r>
            <w:r>
              <w:t xml:space="preserve"> Instytutu Pokolenia</w:t>
            </w:r>
            <w:r w:rsidR="00294882">
              <w:t>.</w:t>
            </w:r>
          </w:p>
        </w:tc>
      </w:tr>
      <w:tr w:rsidR="00C634BB" w14:paraId="055D2290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1AED8236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24A9137B" w14:textId="77777777" w:rsidR="00C634BB" w:rsidRDefault="008E668F" w:rsidP="00072B6F">
            <w:pPr>
              <w:spacing w:after="0" w:line="240" w:lineRule="auto"/>
              <w:jc w:val="both"/>
            </w:pPr>
            <w:r>
              <w:rPr>
                <w:rFonts w:eastAsia="Times New Roman" w:cs="Times New Roman"/>
                <w:color w:val="000000"/>
                <w:lang w:eastAsia="pl-PL"/>
              </w:rPr>
              <w:t>GMDP musi zawierać mechanizmy zabezpieczeń, takie jak uwierzytelnianie i autoryzacja, w celu ochrony dostępu do danych wejściowych oraz zapobiegania nieuprawnionym modyfikacjom danych.</w:t>
            </w:r>
          </w:p>
        </w:tc>
      </w:tr>
      <w:tr w:rsidR="00C634BB" w14:paraId="76FFA623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6103AFB9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65793C00" w14:textId="77777777" w:rsidR="00C634BB" w:rsidRDefault="008E668F" w:rsidP="00072B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GMDP musi mieć możliwość definiowania uprawnień dostępu do danych, tak aby tylko odpowiedni personel miał możliwość wprowadzania, korygowania, zmiany lub usuwania danych.</w:t>
            </w:r>
          </w:p>
        </w:tc>
      </w:tr>
      <w:tr w:rsidR="00C634BB" w14:paraId="3427715A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48957A43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29802566" w14:textId="77777777" w:rsidR="00C634BB" w:rsidRDefault="008E668F" w:rsidP="00072B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GMDP musi udostępniać odpowiednie logi i raporty w celu monitorowania i audytowania procesu pozyskiwania danych wejściowych, wraz z ewentualnymi błędami czy problemami w procesie pozyskiwania danych.</w:t>
            </w:r>
          </w:p>
        </w:tc>
      </w:tr>
      <w:tr w:rsidR="00C634BB" w14:paraId="77D09998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6834657B" w14:textId="77777777" w:rsidR="00C634BB" w:rsidRDefault="00C634BB" w:rsidP="005707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3D260D14" w14:textId="4446EFF5" w:rsidR="00C634BB" w:rsidRDefault="008E668F" w:rsidP="00072B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GMDP musi umożliwiać zgłaszanie przez Użytkowników Zewnętrznych uwag do działania portalu. Dane będą przekazywane do weryfikacji Zamawiającego w panelu administracyjnym. </w:t>
            </w:r>
            <w:r w:rsidR="00BA6E7F">
              <w:rPr>
                <w:rFonts w:eastAsia="Times New Roman" w:cs="Times New Roman"/>
                <w:color w:val="000000"/>
                <w:lang w:eastAsia="pl-PL"/>
              </w:rPr>
              <w:t xml:space="preserve">O wystąpieniu takiego zdarzenia zostanie wysłane powiadomienie </w:t>
            </w:r>
            <w:r w:rsidR="00524A34">
              <w:rPr>
                <w:rFonts w:eastAsia="Times New Roman" w:cs="Times New Roman"/>
                <w:color w:val="000000"/>
                <w:lang w:eastAsia="pl-PL"/>
              </w:rPr>
              <w:t>e-</w:t>
            </w:r>
            <w:r w:rsidR="00BA6E7F">
              <w:rPr>
                <w:rFonts w:eastAsia="Times New Roman" w:cs="Times New Roman"/>
                <w:color w:val="000000"/>
                <w:lang w:eastAsia="pl-PL"/>
              </w:rPr>
              <w:t xml:space="preserve">mail </w:t>
            </w:r>
            <w:r w:rsidR="000D1762">
              <w:rPr>
                <w:rFonts w:eastAsia="Times New Roman" w:cs="Times New Roman"/>
                <w:color w:val="000000"/>
                <w:lang w:eastAsia="pl-PL"/>
              </w:rPr>
              <w:t>do zdefiniowanego / zdefiniowanych adresatów.</w:t>
            </w:r>
            <w:r w:rsidR="00BA6E7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</w:tr>
      <w:tr w:rsidR="00C35CDE" w14:paraId="51516DED" w14:textId="77777777" w:rsidTr="00AA54AD">
        <w:trPr>
          <w:trHeight w:val="300"/>
        </w:trPr>
        <w:tc>
          <w:tcPr>
            <w:tcW w:w="1271" w:type="dxa"/>
            <w:vAlign w:val="center"/>
          </w:tcPr>
          <w:p w14:paraId="5907DC5F" w14:textId="77777777" w:rsidR="00C35CDE" w:rsidRDefault="00C35CDE" w:rsidP="005C689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1D9DFF22" w14:textId="2A493F25" w:rsidR="00C35CDE" w:rsidRPr="00284071" w:rsidRDefault="00C35CDE" w:rsidP="00072B6F">
            <w:pPr>
              <w:spacing w:before="40" w:line="247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5C6898">
              <w:rPr>
                <w:rFonts w:eastAsia="Calibri" w:cstheme="minorHAnsi"/>
              </w:rPr>
              <w:t>GMDP musi udostępniać zasoby pomocy</w:t>
            </w:r>
            <w:r w:rsidR="009E1C52" w:rsidRPr="005C6898">
              <w:rPr>
                <w:rFonts w:eastAsia="Calibri" w:cstheme="minorHAnsi"/>
              </w:rPr>
              <w:t>, zawierające informacje na temat wszystkich dostępnych dla użytkownika funkcjonalności. Zasoby w szczególności mają być udostępniane poprzez stronę internetową. Zasoby muszą być również dostępne jako pomoc kontekstowa.</w:t>
            </w:r>
            <w:r w:rsidR="00284071" w:rsidRPr="005C6898">
              <w:rPr>
                <w:rFonts w:eastAsia="Calibri" w:cstheme="minorHAnsi"/>
              </w:rPr>
              <w:t xml:space="preserve"> </w:t>
            </w:r>
            <w:r w:rsidR="009E1C52" w:rsidRPr="005C6898">
              <w:rPr>
                <w:rFonts w:eastAsia="Calibri" w:cstheme="minorHAnsi"/>
              </w:rPr>
              <w:t>Zasoby pomocy muszą być dostępne w dwóch wersjach językowych: polskiej i angielskiej</w:t>
            </w:r>
            <w:r w:rsidR="002049E0">
              <w:rPr>
                <w:rFonts w:eastAsia="Calibri" w:cstheme="minorHAnsi"/>
              </w:rPr>
              <w:t>, stosownie do używanej wersji językowej</w:t>
            </w:r>
            <w:r w:rsidR="009E1C52" w:rsidRPr="005C6898">
              <w:rPr>
                <w:rFonts w:eastAsia="Calibri" w:cstheme="minorHAnsi"/>
              </w:rPr>
              <w:t>.</w:t>
            </w:r>
          </w:p>
        </w:tc>
      </w:tr>
      <w:tr w:rsidR="003262EF" w14:paraId="5775952C" w14:textId="77777777" w:rsidTr="009E6488">
        <w:trPr>
          <w:trHeight w:val="907"/>
        </w:trPr>
        <w:tc>
          <w:tcPr>
            <w:tcW w:w="1271" w:type="dxa"/>
            <w:vAlign w:val="center"/>
          </w:tcPr>
          <w:p w14:paraId="6208FB05" w14:textId="77777777" w:rsidR="003262EF" w:rsidRDefault="003262EF" w:rsidP="005C689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</w:tcPr>
          <w:p w14:paraId="0D92E55B" w14:textId="23B85E1E" w:rsidR="003262EF" w:rsidRPr="003262EF" w:rsidRDefault="003262EF" w:rsidP="00072B6F">
            <w:pPr>
              <w:jc w:val="both"/>
              <w:rPr>
                <w:rFonts w:eastAsia="Calibri" w:cstheme="minorHAnsi"/>
              </w:rPr>
            </w:pPr>
            <w:r w:rsidRPr="005C6898">
              <w:rPr>
                <w:rFonts w:eastAsia="Calibri" w:cstheme="minorHAnsi"/>
              </w:rPr>
              <w:t xml:space="preserve">GMDP musi udostępniać funkcjonalność umożliwiającą opublikowanie linku do </w:t>
            </w:r>
            <w:r w:rsidR="00815D68" w:rsidRPr="005C6898">
              <w:rPr>
                <w:rFonts w:eastAsia="Calibri" w:cstheme="minorHAnsi"/>
              </w:rPr>
              <w:t xml:space="preserve">wizualizacji danych </w:t>
            </w:r>
            <w:r w:rsidRPr="005C6898">
              <w:rPr>
                <w:rFonts w:eastAsia="Calibri" w:cstheme="minorHAnsi"/>
              </w:rPr>
              <w:t>w mediach społecznościowych (</w:t>
            </w:r>
            <w:r w:rsidR="00520BAF">
              <w:rPr>
                <w:rFonts w:eastAsia="Calibri" w:cstheme="minorHAnsi"/>
              </w:rPr>
              <w:t xml:space="preserve">np. </w:t>
            </w:r>
            <w:r w:rsidRPr="005C6898">
              <w:rPr>
                <w:rFonts w:eastAsia="Calibri" w:cstheme="minorHAnsi"/>
              </w:rPr>
              <w:t xml:space="preserve">Facebook, </w:t>
            </w:r>
            <w:r w:rsidR="00520BAF">
              <w:rPr>
                <w:rFonts w:eastAsia="Calibri" w:cstheme="minorHAnsi"/>
              </w:rPr>
              <w:t xml:space="preserve">X (dawniej </w:t>
            </w:r>
            <w:r w:rsidRPr="005C6898">
              <w:rPr>
                <w:rFonts w:eastAsia="Calibri" w:cstheme="minorHAnsi"/>
              </w:rPr>
              <w:t>Twitter</w:t>
            </w:r>
            <w:r w:rsidR="00520BAF">
              <w:rPr>
                <w:rFonts w:eastAsia="Calibri" w:cstheme="minorHAnsi"/>
              </w:rPr>
              <w:t>)</w:t>
            </w:r>
            <w:r w:rsidRPr="005C6898">
              <w:rPr>
                <w:rFonts w:eastAsia="Calibri" w:cstheme="minorHAnsi"/>
              </w:rPr>
              <w:t>).</w:t>
            </w:r>
          </w:p>
        </w:tc>
      </w:tr>
    </w:tbl>
    <w:p w14:paraId="18A15A8D" w14:textId="77777777" w:rsidR="00C634BB" w:rsidRDefault="00C634BB"/>
    <w:p w14:paraId="011B904B" w14:textId="4A374E5A" w:rsidR="00C634BB" w:rsidRDefault="008E668F">
      <w:pPr>
        <w:pStyle w:val="Nagwek2"/>
        <w:numPr>
          <w:ilvl w:val="1"/>
          <w:numId w:val="3"/>
        </w:numPr>
      </w:pPr>
      <w:bookmarkStart w:id="9" w:name="_Toc144385498"/>
      <w:r>
        <w:t>Pozyskiwanie danych wejściowych</w:t>
      </w:r>
      <w:bookmarkEnd w:id="9"/>
      <w:r>
        <w:t xml:space="preserve">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271"/>
        <w:gridCol w:w="7791"/>
      </w:tblGrid>
      <w:tr w:rsidR="00C634BB" w14:paraId="6CA3DA8D" w14:textId="77777777">
        <w:trPr>
          <w:trHeight w:val="300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197B4226" w14:textId="77777777" w:rsidR="00C634BB" w:rsidRDefault="008E66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Wymagania</w:t>
            </w:r>
          </w:p>
        </w:tc>
        <w:tc>
          <w:tcPr>
            <w:tcW w:w="7790" w:type="dxa"/>
            <w:shd w:val="clear" w:color="auto" w:fill="9CC2E5" w:themeFill="accent1" w:themeFillTint="99"/>
            <w:vAlign w:val="center"/>
          </w:tcPr>
          <w:p w14:paraId="28A5686D" w14:textId="77777777" w:rsidR="00C634BB" w:rsidRDefault="008E66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Opis Wymagania</w:t>
            </w:r>
          </w:p>
        </w:tc>
      </w:tr>
      <w:tr w:rsidR="00C634BB" w14:paraId="089A1A6E" w14:textId="77777777">
        <w:trPr>
          <w:trHeight w:val="600"/>
        </w:trPr>
        <w:tc>
          <w:tcPr>
            <w:tcW w:w="1271" w:type="dxa"/>
            <w:vAlign w:val="center"/>
          </w:tcPr>
          <w:p w14:paraId="65043736" w14:textId="77777777" w:rsidR="00C634BB" w:rsidRDefault="00C634B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6DC70F12" w14:textId="76DEC949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Dane pozyskiwane będą z serwisów Instytucji Publicznych odpowiedzialnych za zbieranie danych i prezentowanych na podstawie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interface</w:t>
            </w:r>
            <w:r w:rsidR="00962B91">
              <w:rPr>
                <w:rFonts w:eastAsia="Times New Roman" w:cs="Times New Roman"/>
                <w:color w:val="000000"/>
                <w:lang w:eastAsia="pl-PL"/>
              </w:rPr>
              <w:t>’</w:t>
            </w:r>
            <w:r>
              <w:rPr>
                <w:rFonts w:eastAsia="Times New Roman" w:cs="Times New Roman"/>
                <w:color w:val="000000"/>
                <w:lang w:eastAsia="pl-PL"/>
              </w:rPr>
              <w:t>ów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API. W przypadku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braku możliwości automatyzacji pobierania danych, musi zostać wystawiona strona / panel administracyjny umożliwiający ręczne dodawanie, usuwanie lub modyfikowanie danych.</w:t>
            </w:r>
          </w:p>
        </w:tc>
      </w:tr>
      <w:tr w:rsidR="00C634BB" w14:paraId="004319B3" w14:textId="77777777">
        <w:trPr>
          <w:trHeight w:val="300"/>
        </w:trPr>
        <w:tc>
          <w:tcPr>
            <w:tcW w:w="1271" w:type="dxa"/>
            <w:vAlign w:val="center"/>
          </w:tcPr>
          <w:p w14:paraId="1AF4AF3A" w14:textId="77777777" w:rsidR="00C634BB" w:rsidRDefault="00C634B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37F2FF90" w14:textId="1856CC94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Dane</w:t>
            </w:r>
            <w:r w:rsidR="004C4F15">
              <w:rPr>
                <w:rFonts w:eastAsia="Times New Roman" w:cs="Times New Roman"/>
                <w:color w:val="000000"/>
                <w:lang w:eastAsia="pl-PL"/>
              </w:rPr>
              <w:t>, które są udostępniane przez API,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będą automatycznie aktualizowane.</w:t>
            </w:r>
          </w:p>
        </w:tc>
      </w:tr>
      <w:tr w:rsidR="00C634BB" w14:paraId="2C03CEDD" w14:textId="77777777">
        <w:trPr>
          <w:trHeight w:val="300"/>
        </w:trPr>
        <w:tc>
          <w:tcPr>
            <w:tcW w:w="1271" w:type="dxa"/>
            <w:vAlign w:val="center"/>
          </w:tcPr>
          <w:p w14:paraId="293D8819" w14:textId="77777777" w:rsidR="00C634BB" w:rsidRDefault="00C634B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389AF708" w14:textId="075D2A01" w:rsidR="00C634BB" w:rsidRDefault="008E668F" w:rsidP="00072B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 przypadku zmian w API Instytucji Publicznych wymagających zmian po</w:t>
            </w:r>
            <w:r w:rsidR="00A0579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stronnie GMDP, Wykonawca w ramach usługi wsparcia będzie nieodpłatnie wprowadzał zmiany w GMDP.</w:t>
            </w:r>
          </w:p>
        </w:tc>
      </w:tr>
      <w:tr w:rsidR="00C634BB" w14:paraId="760C1D97" w14:textId="77777777">
        <w:trPr>
          <w:trHeight w:val="300"/>
        </w:trPr>
        <w:tc>
          <w:tcPr>
            <w:tcW w:w="1271" w:type="dxa"/>
            <w:vAlign w:val="center"/>
          </w:tcPr>
          <w:p w14:paraId="2923CFC6" w14:textId="77777777" w:rsidR="00C634BB" w:rsidRDefault="00C634B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5DE6B073" w14:textId="77777777" w:rsidR="00C634BB" w:rsidRDefault="008E668F" w:rsidP="00072B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Dane wejściowe muszą być pobierane do GMDP w sposób bezpieczny, zgodny z obowiązującymi przepisami prawa.</w:t>
            </w:r>
          </w:p>
        </w:tc>
      </w:tr>
    </w:tbl>
    <w:p w14:paraId="3170C850" w14:textId="77777777" w:rsidR="00C634BB" w:rsidRDefault="00C634BB"/>
    <w:p w14:paraId="54611975" w14:textId="78303656" w:rsidR="00A17256" w:rsidRDefault="008E668F" w:rsidP="00A17256">
      <w:pPr>
        <w:pStyle w:val="Nagwek2"/>
        <w:numPr>
          <w:ilvl w:val="1"/>
          <w:numId w:val="3"/>
        </w:numPr>
      </w:pPr>
      <w:bookmarkStart w:id="10" w:name="_Ref118969875"/>
      <w:bookmarkStart w:id="11" w:name="_Toc144385499"/>
      <w:r>
        <w:t>Dane wejściowe</w:t>
      </w:r>
      <w:bookmarkEnd w:id="10"/>
      <w:bookmarkEnd w:id="11"/>
    </w:p>
    <w:p w14:paraId="7BC45D5E" w14:textId="3369099E" w:rsidR="00702FD6" w:rsidRPr="003050DB" w:rsidRDefault="00702FD6" w:rsidP="00A17256">
      <w:r>
        <w:br/>
      </w:r>
      <w:r w:rsidR="00A17256" w:rsidRPr="00A17256">
        <w:t>Dane wejściowe (zakres danych od 2002 roku)</w:t>
      </w:r>
      <w:r w:rsidR="002351F4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8"/>
        <w:gridCol w:w="7494"/>
      </w:tblGrid>
      <w:tr w:rsidR="0040403B" w:rsidRPr="00554C91" w14:paraId="51FAC602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165A18CA" w14:textId="77777777" w:rsidR="0040403B" w:rsidRPr="0017489F" w:rsidRDefault="0040403B" w:rsidP="00142C98">
            <w:pPr>
              <w:pStyle w:val="Akapitzlist"/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94" w:type="dxa"/>
          </w:tcPr>
          <w:p w14:paraId="1975A9AB" w14:textId="77777777" w:rsidR="0040403B" w:rsidRPr="00554C91" w:rsidRDefault="0040403B" w:rsidP="00142C98">
            <w:pPr>
              <w:pStyle w:val="Akapitzlist"/>
              <w:spacing w:after="0" w:line="276" w:lineRule="auto"/>
              <w:ind w:left="305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C9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DANE DEMOGRAFICZNE (BDL)</w:t>
            </w:r>
          </w:p>
        </w:tc>
      </w:tr>
      <w:tr w:rsidR="0040403B" w:rsidRPr="00554C91" w14:paraId="70C172E2" w14:textId="77777777" w:rsidTr="00CB6725">
        <w:trPr>
          <w:trHeight w:val="300"/>
        </w:trPr>
        <w:tc>
          <w:tcPr>
            <w:tcW w:w="1568" w:type="dxa"/>
            <w:vAlign w:val="center"/>
            <w:hideMark/>
          </w:tcPr>
          <w:p w14:paraId="1C8B201B" w14:textId="77777777" w:rsidR="0040403B" w:rsidRPr="0017489F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94" w:type="dxa"/>
          </w:tcPr>
          <w:p w14:paraId="205B7C6F" w14:textId="77777777" w:rsidR="0040403B" w:rsidRPr="00554C91" w:rsidRDefault="0040403B" w:rsidP="00072B6F">
            <w:pPr>
              <w:spacing w:after="0" w:line="276" w:lineRule="auto"/>
              <w:ind w:left="-120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</w:t>
            </w:r>
            <w:r w:rsidRPr="00554C9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iczba ludności wg płci i 5-letnich grup wieku: 0-4, 5-9,..., 70 i więcej lat;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ab/>
            </w:r>
          </w:p>
        </w:tc>
      </w:tr>
      <w:tr w:rsidR="0040403B" w:rsidRPr="00554C91" w14:paraId="46507A93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486129A8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5287FF0D" w14:textId="77777777" w:rsidR="0040403B" w:rsidRPr="00554C91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  <w:r w:rsidRPr="00554C91">
              <w:rPr>
                <w:rFonts w:ascii="Calibri" w:eastAsia="Times New Roman" w:hAnsi="Calibri" w:cs="Times New Roman"/>
                <w:color w:val="000000"/>
                <w:lang w:eastAsia="pl-PL"/>
              </w:rPr>
              <w:t>iczba ludności w wieku przedprodukcyjnym, produkcyjnym, produkcyjnym mobilnym, produkcyjnym niemobilnym, poprodukcyjnym</w:t>
            </w:r>
          </w:p>
        </w:tc>
      </w:tr>
      <w:tr w:rsidR="0040403B" w:rsidRPr="00554C91" w14:paraId="2569F739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187B45FA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4C3842DD" w14:textId="77777777" w:rsidR="0040403B" w:rsidRPr="00554C91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  <w:r w:rsidRPr="00554C91">
              <w:rPr>
                <w:rFonts w:ascii="Calibri" w:eastAsia="Times New Roman" w:hAnsi="Calibri" w:cs="Times New Roman"/>
                <w:color w:val="000000"/>
                <w:lang w:eastAsia="pl-PL"/>
              </w:rPr>
              <w:t>iczba urodzeń żywych wg płci i wieku matki 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dane w zbiorach </w:t>
            </w:r>
            <w:r w:rsidRPr="00554C9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IP) </w:t>
            </w:r>
          </w:p>
        </w:tc>
      </w:tr>
      <w:tr w:rsidR="0040403B" w:rsidRPr="00554C91" w14:paraId="470D4417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6D3DFE80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7E59688F" w14:textId="77777777" w:rsidR="0040403B" w:rsidRPr="00554C91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Li</w:t>
            </w:r>
            <w:r w:rsidRPr="00554C91">
              <w:rPr>
                <w:rFonts w:ascii="Calibri" w:eastAsia="Times New Roman" w:hAnsi="Calibri" w:cs="Times New Roman"/>
                <w:color w:val="000000"/>
                <w:lang w:eastAsia="pl-PL"/>
              </w:rPr>
              <w:t>czba zgonów wg płci, wieku (5-letnie grupy wieku)</w:t>
            </w:r>
          </w:p>
        </w:tc>
      </w:tr>
      <w:tr w:rsidR="0040403B" w:rsidRPr="00554C91" w14:paraId="559B71F7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62F9EFDC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2973AC08" w14:textId="77777777" w:rsidR="0040403B" w:rsidRPr="00554C91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  <w:r w:rsidRPr="00554C91">
              <w:rPr>
                <w:rFonts w:ascii="Calibri" w:eastAsia="Times New Roman" w:hAnsi="Calibri" w:cs="Times New Roman"/>
                <w:color w:val="000000"/>
                <w:lang w:eastAsia="pl-PL"/>
              </w:rPr>
              <w:t>iczba zawartych małżeństw</w:t>
            </w:r>
          </w:p>
        </w:tc>
      </w:tr>
      <w:tr w:rsidR="0040403B" w:rsidRPr="00641E68" w14:paraId="43D9E1B1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47700060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2ECB2F14" w14:textId="77777777" w:rsidR="0040403B" w:rsidRPr="00641E68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  <w:r w:rsidRPr="00641E68">
              <w:rPr>
                <w:rFonts w:ascii="Calibri" w:eastAsia="Times New Roman" w:hAnsi="Calibri" w:cs="Times New Roman"/>
                <w:color w:val="000000"/>
                <w:lang w:eastAsia="pl-PL"/>
              </w:rPr>
              <w:t>iczba rozwodów</w:t>
            </w:r>
          </w:p>
        </w:tc>
      </w:tr>
      <w:tr w:rsidR="0040403B" w:rsidRPr="00641E68" w14:paraId="7DB563F1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18B40B76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4E285E45" w14:textId="77777777" w:rsidR="0040403B" w:rsidRPr="00641E68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  <w:r w:rsidRPr="00641E68">
              <w:rPr>
                <w:rFonts w:ascii="Calibri" w:eastAsia="Times New Roman" w:hAnsi="Calibri" w:cs="Times New Roman"/>
                <w:color w:val="000000"/>
                <w:lang w:eastAsia="pl-PL"/>
              </w:rPr>
              <w:t>igracje na pobyt stały gminne wg płci i kierunku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 w:rsidRPr="00641E6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zameldowania z miasta/ze wsi; wymeldowania do miasta, na wieś, za granicę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641E68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dane w zbiorach </w:t>
            </w:r>
            <w:r w:rsidRPr="00641E68">
              <w:rPr>
                <w:rFonts w:ascii="Calibri" w:eastAsia="Times New Roman" w:hAnsi="Calibri" w:cs="Times New Roman"/>
                <w:color w:val="000000"/>
                <w:lang w:eastAsia="pl-PL"/>
              </w:rPr>
              <w:t>IP)</w:t>
            </w:r>
          </w:p>
        </w:tc>
      </w:tr>
      <w:tr w:rsidR="0040403B" w:rsidRPr="006926C1" w14:paraId="35B3B16A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32C7FD74" w14:textId="77777777" w:rsidR="0040403B" w:rsidRDefault="0040403B" w:rsidP="006556B7">
            <w:pPr>
              <w:pStyle w:val="Akapitzlist"/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3D530A02" w14:textId="77777777" w:rsidR="0040403B" w:rsidRPr="006926C1" w:rsidRDefault="0040403B" w:rsidP="00072B6F">
            <w:pPr>
              <w:pStyle w:val="Akapitzlist"/>
              <w:spacing w:after="0" w:line="276" w:lineRule="auto"/>
              <w:ind w:left="305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926C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NARODOWY SPIS POWSZECHNY 2021 </w:t>
            </w:r>
          </w:p>
        </w:tc>
      </w:tr>
      <w:tr w:rsidR="0040403B" w:rsidRPr="006926C1" w14:paraId="77C79FC6" w14:textId="77777777" w:rsidTr="00CB6725">
        <w:trPr>
          <w:trHeight w:val="644"/>
        </w:trPr>
        <w:tc>
          <w:tcPr>
            <w:tcW w:w="1568" w:type="dxa"/>
            <w:vAlign w:val="center"/>
          </w:tcPr>
          <w:p w14:paraId="49A9FC4F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19414382" w14:textId="77777777" w:rsidR="0040403B" w:rsidRPr="006926C1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26C1">
              <w:rPr>
                <w:rFonts w:ascii="Calibri" w:eastAsia="Times New Roman" w:hAnsi="Calibri" w:cs="Times New Roman"/>
                <w:color w:val="000000"/>
                <w:lang w:eastAsia="pl-PL"/>
              </w:rPr>
              <w:t>Liczba i struktura gospodarstw domowych wg liczby osób w g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ospodarstwie domowym</w:t>
            </w:r>
            <w:r w:rsidRPr="006926C1">
              <w:rPr>
                <w:rFonts w:ascii="Calibri" w:eastAsia="Times New Roman" w:hAnsi="Calibri" w:cs="Times New Roman"/>
                <w:color w:val="000000"/>
                <w:lang w:eastAsia="pl-PL"/>
              </w:rPr>
              <w:t>, płci, statusu rodzinnego</w:t>
            </w:r>
          </w:p>
        </w:tc>
      </w:tr>
      <w:tr w:rsidR="0040403B" w:rsidRPr="006926C1" w14:paraId="2CA63E6C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40496F0F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5C365D4D" w14:textId="77777777" w:rsidR="0040403B" w:rsidRPr="006926C1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26C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Liczba i struktura rodzin wg liczby dzieci, typów  (matka, ojciec, wiek) </w:t>
            </w:r>
          </w:p>
        </w:tc>
      </w:tr>
      <w:tr w:rsidR="0040403B" w:rsidRPr="00051238" w14:paraId="3EEC3B50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00B57AD9" w14:textId="77777777" w:rsidR="0040403B" w:rsidRDefault="0040403B" w:rsidP="006556B7">
            <w:pPr>
              <w:pStyle w:val="Akapitzlist"/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4D36807E" w14:textId="77777777" w:rsidR="0040403B" w:rsidRPr="00051238" w:rsidRDefault="0040403B" w:rsidP="00072B6F">
            <w:pPr>
              <w:spacing w:after="0" w:line="276" w:lineRule="auto"/>
              <w:ind w:left="305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5123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DANE DOTYCZĄCE WARUNKÓW, POZIOMU I JAKOŚCI ŻYCIA</w:t>
            </w:r>
          </w:p>
        </w:tc>
      </w:tr>
      <w:tr w:rsidR="0040403B" w:rsidRPr="006926C1" w14:paraId="78A81620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07AC53B1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791368CA" w14:textId="77777777" w:rsidR="0040403B" w:rsidRPr="006926C1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ż</w:t>
            </w:r>
            <w:r w:rsidRPr="006926C1">
              <w:rPr>
                <w:rFonts w:ascii="Calibri" w:eastAsia="Times New Roman" w:hAnsi="Calibri" w:cs="Times New Roman"/>
                <w:color w:val="000000"/>
                <w:lang w:eastAsia="pl-PL"/>
              </w:rPr>
              <w:t>łobki i kluby dziecięce itp.: miejsca w żłobkach, korzystający (dzieci),</w:t>
            </w:r>
          </w:p>
        </w:tc>
      </w:tr>
      <w:tr w:rsidR="0040403B" w:rsidRPr="006926C1" w14:paraId="1CF9B069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6365B67E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5016FD21" w14:textId="77777777" w:rsidR="0040403B" w:rsidRPr="006926C1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Pr="006926C1">
              <w:rPr>
                <w:rFonts w:ascii="Calibri" w:eastAsia="Times New Roman" w:hAnsi="Calibri" w:cs="Times New Roman"/>
                <w:color w:val="000000"/>
                <w:lang w:eastAsia="pl-PL"/>
              </w:rPr>
              <w:t>rzedszkola (w tym przedszkola specjalne) liczba miejsc w przedszkolach, korzystający</w:t>
            </w:r>
          </w:p>
        </w:tc>
      </w:tr>
      <w:tr w:rsidR="0040403B" w:rsidRPr="006926C1" w14:paraId="3478E7C7" w14:textId="77777777" w:rsidTr="006556B7">
        <w:trPr>
          <w:trHeight w:val="699"/>
        </w:trPr>
        <w:tc>
          <w:tcPr>
            <w:tcW w:w="1568" w:type="dxa"/>
            <w:vAlign w:val="center"/>
          </w:tcPr>
          <w:p w14:paraId="31F16252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1455A3C8" w14:textId="77777777" w:rsidR="0040403B" w:rsidRPr="006926C1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  <w:r w:rsidRPr="006926C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iczba uczniów w szkołach podstawowych i ponadpodstawowych wg płci, typu szkoły </w:t>
            </w:r>
          </w:p>
        </w:tc>
      </w:tr>
      <w:tr w:rsidR="0040403B" w:rsidRPr="006926C1" w14:paraId="677DA7D5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1D609902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1DDAA1CB" w14:textId="77777777" w:rsidR="0040403B" w:rsidRPr="006926C1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  <w:r w:rsidRPr="006926C1">
              <w:rPr>
                <w:rFonts w:ascii="Calibri" w:eastAsia="Times New Roman" w:hAnsi="Calibri" w:cs="Times New Roman"/>
                <w:color w:val="000000"/>
                <w:lang w:eastAsia="pl-PL"/>
              </w:rPr>
              <w:t>ieszkania wg statusu zamieszkania, okresu budowy budynku, rodzaju podmiotów będących właścicielami mieszkań, sposobu ogrzewania (posiadanie i typ CO), wyposażenia w instalacje sanitarno-techniczne (w wodociąg, łazienkę, ustęp, w gaz z sieci) (NSP 2021)</w:t>
            </w:r>
          </w:p>
        </w:tc>
      </w:tr>
      <w:tr w:rsidR="0040403B" w:rsidRPr="00354AEE" w14:paraId="6BDD6024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5A9C9455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43F367AE" w14:textId="77777777" w:rsidR="0040403B" w:rsidRPr="00354AEE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26C1">
              <w:rPr>
                <w:rFonts w:ascii="Calibri" w:eastAsia="Times New Roman" w:hAnsi="Calibri" w:cs="Times New Roman"/>
                <w:color w:val="000000"/>
                <w:lang w:eastAsia="pl-PL"/>
              </w:rPr>
              <w:t>powierzchnia użytkowa mieszkań, liczba izba (NSP 2021)</w:t>
            </w:r>
          </w:p>
        </w:tc>
      </w:tr>
      <w:tr w:rsidR="0040403B" w:rsidRPr="00354AEE" w14:paraId="7138B17E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26BE2E6E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6907F46C" w14:textId="77777777" w:rsidR="0040403B" w:rsidRPr="00354AEE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4AE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urządzenia sieciowe: korzystający z instalacji (wodociąg, kanalizacja, gaz) </w:t>
            </w:r>
          </w:p>
        </w:tc>
      </w:tr>
      <w:tr w:rsidR="0040403B" w:rsidRPr="00354AEE" w14:paraId="20C1D0CF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26FE1BF2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7D82DF6A" w14:textId="77777777" w:rsidR="0040403B" w:rsidRPr="00354AEE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4AEE">
              <w:rPr>
                <w:rFonts w:ascii="Calibri" w:eastAsia="Times New Roman" w:hAnsi="Calibri" w:cs="Times New Roman"/>
                <w:color w:val="000000"/>
                <w:lang w:eastAsia="pl-PL"/>
              </w:rPr>
              <w:t>apteki i punkty apteczne: liczba aptek i punktów aptecznych</w:t>
            </w:r>
          </w:p>
        </w:tc>
      </w:tr>
      <w:tr w:rsidR="0040403B" w:rsidRPr="00354AEE" w14:paraId="3A437F95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46744CDF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76B5DF46" w14:textId="77777777" w:rsidR="0040403B" w:rsidRPr="00354AEE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4AEE">
              <w:rPr>
                <w:rFonts w:ascii="Calibri" w:eastAsia="Times New Roman" w:hAnsi="Calibri" w:cs="Times New Roman"/>
                <w:color w:val="000000"/>
                <w:lang w:eastAsia="pl-PL"/>
              </w:rPr>
              <w:t>liczba uczestników kół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/klubów/sekcji w centrach kultury, domach i ośrodkach kultury, świetlic</w:t>
            </w:r>
          </w:p>
        </w:tc>
      </w:tr>
      <w:tr w:rsidR="0040403B" w:rsidRPr="00134B2C" w14:paraId="139D55D2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4A825A69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05D33B79" w14:textId="77777777" w:rsidR="0040403B" w:rsidRPr="00134B2C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4AEE">
              <w:rPr>
                <w:rFonts w:ascii="Calibri" w:eastAsia="Times New Roman" w:hAnsi="Calibri" w:cs="Times New Roman"/>
                <w:color w:val="000000"/>
                <w:lang w:eastAsia="pl-PL"/>
              </w:rPr>
              <w:t>liczba widzów/słuchaczy/odwiedzających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 jednostkach działalności scenicznej i wystawienniczej/kinach/muzeach</w:t>
            </w:r>
          </w:p>
        </w:tc>
      </w:tr>
      <w:tr w:rsidR="0040403B" w:rsidRPr="00134B2C" w14:paraId="2E5BF8D0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15F209FF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017631AA" w14:textId="77777777" w:rsidR="0040403B" w:rsidRPr="00134B2C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4AEE">
              <w:rPr>
                <w:rFonts w:ascii="Calibri" w:eastAsia="Times New Roman" w:hAnsi="Calibri" w:cs="Times New Roman"/>
                <w:color w:val="000000"/>
                <w:lang w:eastAsia="pl-PL"/>
              </w:rPr>
              <w:t>księgozbiór bibliotek</w:t>
            </w:r>
          </w:p>
        </w:tc>
      </w:tr>
      <w:tr w:rsidR="0040403B" w:rsidRPr="00134B2C" w14:paraId="6BFB4711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196503EE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53548190" w14:textId="77777777" w:rsidR="0040403B" w:rsidRPr="00134B2C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  <w:r w:rsidRPr="00134B2C">
              <w:rPr>
                <w:rFonts w:ascii="Calibri" w:eastAsia="Times New Roman" w:hAnsi="Calibri" w:cs="Times New Roman"/>
                <w:color w:val="000000"/>
                <w:lang w:eastAsia="pl-PL"/>
              </w:rPr>
              <w:t>iczba członków sekcji sportowych</w:t>
            </w:r>
          </w:p>
        </w:tc>
      </w:tr>
      <w:tr w:rsidR="0040403B" w14:paraId="4D5B0CFF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21E23FED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7FBB3E89" w14:textId="77777777" w:rsidR="0040403B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4B2C">
              <w:rPr>
                <w:rFonts w:ascii="Calibri" w:eastAsia="Times New Roman" w:hAnsi="Calibri" w:cs="Times New Roman"/>
                <w:color w:val="000000"/>
                <w:lang w:eastAsia="pl-PL"/>
              </w:rPr>
              <w:t>liczba ćwiczących w klubach sportowych wg płci i wieku (do i od lat 18)</w:t>
            </w:r>
          </w:p>
        </w:tc>
      </w:tr>
      <w:tr w:rsidR="0040403B" w:rsidRPr="00BF355A" w14:paraId="5DC6CA9B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390E7CF6" w14:textId="77777777" w:rsidR="0040403B" w:rsidRDefault="0040403B" w:rsidP="006556B7">
            <w:pPr>
              <w:pStyle w:val="Akapitzlist"/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7BDCB98A" w14:textId="77777777" w:rsidR="0040403B" w:rsidRPr="00BF355A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355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DANE RÓŻNE</w:t>
            </w:r>
          </w:p>
        </w:tc>
      </w:tr>
      <w:tr w:rsidR="0040403B" w:rsidRPr="00134B2C" w14:paraId="2273E342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2E5796AB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713BE959" w14:textId="77777777" w:rsidR="0040403B" w:rsidRPr="00134B2C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  <w:r w:rsidRPr="00134B2C">
              <w:rPr>
                <w:rFonts w:ascii="Calibri" w:eastAsia="Times New Roman" w:hAnsi="Calibri" w:cs="Times New Roman"/>
                <w:color w:val="000000"/>
                <w:lang w:eastAsia="pl-PL"/>
              </w:rPr>
              <w:t>iczba i powierzchnia użytkowa mieszkań oddanych do użytku</w:t>
            </w:r>
          </w:p>
        </w:tc>
      </w:tr>
      <w:tr w:rsidR="0040403B" w:rsidRPr="00134B2C" w14:paraId="1E901579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52E2326B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4AB50BBC" w14:textId="77777777" w:rsidR="0040403B" w:rsidRPr="00134B2C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Pr="00134B2C">
              <w:rPr>
                <w:rFonts w:ascii="Calibri" w:eastAsia="Times New Roman" w:hAnsi="Calibri" w:cs="Times New Roman"/>
                <w:color w:val="000000"/>
                <w:lang w:eastAsia="pl-PL"/>
              </w:rPr>
              <w:t>rzeciętne wynagrodzenie</w:t>
            </w:r>
          </w:p>
        </w:tc>
      </w:tr>
      <w:tr w:rsidR="0040403B" w:rsidRPr="00134B2C" w14:paraId="21D5F97D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18948532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14C69886" w14:textId="77777777" w:rsidR="0040403B" w:rsidRPr="00134B2C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  <w:r w:rsidRPr="00134B2C">
              <w:rPr>
                <w:rFonts w:ascii="Calibri" w:eastAsia="Times New Roman" w:hAnsi="Calibri" w:cs="Times New Roman"/>
                <w:color w:val="000000"/>
                <w:lang w:eastAsia="pl-PL"/>
              </w:rPr>
              <w:t>iczba zarejestrowanych bezrobotnych</w:t>
            </w:r>
          </w:p>
        </w:tc>
      </w:tr>
      <w:tr w:rsidR="0040403B" w14:paraId="0AEA9A57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28D0FBB7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74556402" w14:textId="77777777" w:rsidR="0040403B" w:rsidRDefault="0040403B" w:rsidP="00072B6F">
            <w:pPr>
              <w:spacing w:after="0" w:line="276" w:lineRule="auto"/>
              <w:ind w:left="-55"/>
              <w:jc w:val="both"/>
            </w:pPr>
            <w:r>
              <w:t>średnia ze sprawdzianu ósmoklasisty (język polski, matematyka) ważona średnią ogólnopolską</w:t>
            </w:r>
          </w:p>
        </w:tc>
      </w:tr>
      <w:tr w:rsidR="0040403B" w14:paraId="72B1284B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652FA796" w14:textId="77777777" w:rsidR="0040403B" w:rsidRDefault="0040403B" w:rsidP="006556B7">
            <w:pPr>
              <w:pStyle w:val="Akapitzlist"/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703D173B" w14:textId="77777777" w:rsidR="0040403B" w:rsidRDefault="0040403B" w:rsidP="00072B6F">
            <w:pPr>
              <w:spacing w:after="0" w:line="276" w:lineRule="auto"/>
              <w:ind w:left="-55"/>
              <w:jc w:val="both"/>
            </w:pPr>
            <w:r>
              <w:rPr>
                <w:b/>
              </w:rPr>
              <w:t>WSKAŹNIKI DEMOGRAFICZNE</w:t>
            </w:r>
          </w:p>
        </w:tc>
      </w:tr>
      <w:tr w:rsidR="0040403B" w:rsidRPr="004E7165" w14:paraId="0AB19E91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1163BAD0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3A0270E4" w14:textId="77777777" w:rsidR="0040403B" w:rsidRPr="004E7165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E7165">
              <w:rPr>
                <w:rFonts w:ascii="Calibri" w:eastAsia="Times New Roman" w:hAnsi="Calibri" w:cs="Times New Roman"/>
                <w:color w:val="000000"/>
                <w:lang w:eastAsia="pl-PL"/>
              </w:rPr>
              <w:t>gęstość zaludnienia</w:t>
            </w:r>
          </w:p>
        </w:tc>
      </w:tr>
      <w:tr w:rsidR="0040403B" w14:paraId="00CBEF21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5B1CDBF1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7D2EA063" w14:textId="77777777" w:rsidR="0040403B" w:rsidRDefault="0040403B" w:rsidP="00072B6F">
            <w:pPr>
              <w:spacing w:after="0" w:line="276" w:lineRule="auto"/>
              <w:ind w:left="-55"/>
              <w:jc w:val="both"/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udział</w:t>
            </w:r>
            <w:r w:rsidRPr="007042A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ludności w wieku przedprodukcyjnym, produkcyjnym, produkcyjnym mobilnym, produkcyjnym niemobilnym, poprodukcyjnym</w:t>
            </w:r>
          </w:p>
        </w:tc>
      </w:tr>
      <w:tr w:rsidR="0040403B" w14:paraId="542CA4C5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2AA16D87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0DF391CA" w14:textId="77777777" w:rsidR="0040403B" w:rsidRDefault="0040403B" w:rsidP="00072B6F">
            <w:pPr>
              <w:spacing w:after="0" w:line="276" w:lineRule="auto"/>
              <w:ind w:left="-55"/>
              <w:jc w:val="both"/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współczynnik feminizacji w grupach wieku</w:t>
            </w:r>
          </w:p>
        </w:tc>
      </w:tr>
      <w:tr w:rsidR="0040403B" w14:paraId="71205E05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4FBA0C78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2F7D3328" w14:textId="77777777" w:rsidR="0040403B" w:rsidRDefault="0040403B" w:rsidP="00072B6F">
            <w:pPr>
              <w:spacing w:after="0" w:line="276" w:lineRule="auto"/>
              <w:ind w:left="-55"/>
              <w:jc w:val="both"/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</w:t>
            </w:r>
            <w:r w:rsidRPr="007042A1">
              <w:rPr>
                <w:rFonts w:ascii="Calibri" w:eastAsia="Times New Roman" w:hAnsi="Calibri" w:cs="Times New Roman"/>
                <w:color w:val="000000"/>
                <w:lang w:eastAsia="pl-PL"/>
              </w:rPr>
              <w:t>spółczynnik obciążenia demograficznego (całkowity, ludności w wieku przedprodukcyjnym, ludności w wieku poprodukcyjnym);</w:t>
            </w:r>
          </w:p>
        </w:tc>
      </w:tr>
      <w:tr w:rsidR="0040403B" w:rsidRPr="004D5A0F" w14:paraId="2A40ACCF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01C3D384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50961F6E" w14:textId="77777777" w:rsidR="0040403B" w:rsidRPr="004D5A0F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68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liczba urodzeń żywych na 1000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mieszkańców</w:t>
            </w:r>
          </w:p>
        </w:tc>
      </w:tr>
      <w:tr w:rsidR="0040403B" w:rsidRPr="00A56884" w14:paraId="5CD0022D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0E32569F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3C31C7EF" w14:textId="77777777" w:rsidR="0040403B" w:rsidRPr="00A56884" w:rsidRDefault="0040403B" w:rsidP="00072B6F">
            <w:pPr>
              <w:spacing w:after="0" w:line="276" w:lineRule="auto"/>
              <w:ind w:left="-120" w:firstLine="141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6884">
              <w:rPr>
                <w:rFonts w:ascii="Calibri" w:eastAsia="Times New Roman" w:hAnsi="Calibri" w:cs="Times New Roman"/>
                <w:color w:val="000000"/>
                <w:lang w:eastAsia="pl-PL"/>
              </w:rPr>
              <w:t>liczba urodzeń żywych na 1000 kobiet w wieku 15-49</w:t>
            </w:r>
          </w:p>
        </w:tc>
      </w:tr>
      <w:tr w:rsidR="00B81F72" w:rsidRPr="00A56884" w14:paraId="138D9206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690130A0" w14:textId="77777777" w:rsidR="00B81F72" w:rsidRDefault="00B81F72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6DB3533F" w14:textId="717CACBD" w:rsidR="00B81F72" w:rsidRPr="00A56884" w:rsidRDefault="00B81F72" w:rsidP="00072B6F">
            <w:pPr>
              <w:spacing w:after="0" w:line="276" w:lineRule="auto"/>
              <w:ind w:left="-120" w:firstLine="141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68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liczba urodzeń żywych na 1000 kobiet w wieku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 w:rsidRPr="00A56884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</w:tr>
      <w:tr w:rsidR="0040403B" w:rsidRPr="00A56884" w14:paraId="381029C9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32F056D5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49400517" w14:textId="41E8D6B6" w:rsidR="0040403B" w:rsidRPr="00A56884" w:rsidRDefault="0040403B" w:rsidP="00072B6F">
            <w:pPr>
              <w:spacing w:after="0" w:line="276" w:lineRule="auto"/>
              <w:ind w:left="-120" w:firstLine="141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6884">
              <w:rPr>
                <w:rFonts w:ascii="Calibri" w:eastAsia="Times New Roman" w:hAnsi="Calibri" w:cs="Times New Roman"/>
                <w:color w:val="000000"/>
                <w:lang w:eastAsia="pl-PL"/>
              </w:rPr>
              <w:t>liczba urodzeń żywych na 1000 kobiet w wieku (grupy 5-roczne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</w:tr>
      <w:tr w:rsidR="0040403B" w14:paraId="17977FA5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5F1FC31C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608CE0C3" w14:textId="77777777" w:rsidR="0040403B" w:rsidRDefault="0040403B" w:rsidP="00072B6F">
            <w:pPr>
              <w:spacing w:after="0" w:line="276" w:lineRule="auto"/>
              <w:jc w:val="both"/>
            </w:pPr>
            <w:r w:rsidRPr="00A568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liczba zgonów wg płci, wieku, przyczyn zgonów na 1000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mieszkańców</w:t>
            </w:r>
            <w:r w:rsidRPr="00A56884">
              <w:rPr>
                <w:rFonts w:ascii="Calibri" w:eastAsia="Times New Roman" w:hAnsi="Calibri" w:cs="Times New Roman"/>
                <w:color w:val="000000"/>
                <w:lang w:eastAsia="pl-PL"/>
              </w:rPr>
              <w:tab/>
            </w:r>
            <w:r w:rsidRPr="00A56884">
              <w:rPr>
                <w:rFonts w:ascii="Calibri" w:eastAsia="Times New Roman" w:hAnsi="Calibri" w:cs="Times New Roman"/>
                <w:color w:val="000000"/>
                <w:lang w:eastAsia="pl-PL"/>
              </w:rPr>
              <w:tab/>
            </w:r>
          </w:p>
        </w:tc>
      </w:tr>
      <w:tr w:rsidR="0040403B" w14:paraId="05B69C15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2A089883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26CF9C94" w14:textId="3524F782" w:rsidR="0040403B" w:rsidRDefault="0040403B" w:rsidP="00072B6F">
            <w:pPr>
              <w:spacing w:after="0" w:line="276" w:lineRule="auto"/>
              <w:ind w:left="-55"/>
              <w:jc w:val="both"/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Pr="007042A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rzyrost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(ubytek) </w:t>
            </w:r>
            <w:r w:rsidRPr="007042A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naturalny ogółem, na 1000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mieszkańców</w:t>
            </w:r>
          </w:p>
        </w:tc>
      </w:tr>
      <w:tr w:rsidR="0040403B" w14:paraId="703675F5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498E7B97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7A281EE7" w14:textId="77777777" w:rsidR="0040403B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4B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liczba małżeństw  na 1000 mieszkańców </w:t>
            </w:r>
          </w:p>
        </w:tc>
      </w:tr>
      <w:tr w:rsidR="0040403B" w:rsidRPr="003E53CA" w14:paraId="653B859C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74582386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7457BEB1" w14:textId="77777777" w:rsidR="0040403B" w:rsidRPr="003E53CA" w:rsidRDefault="0040403B" w:rsidP="00072B6F">
            <w:pPr>
              <w:spacing w:after="0" w:line="276" w:lineRule="auto"/>
              <w:ind w:left="-55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4B42">
              <w:rPr>
                <w:rFonts w:ascii="Calibri" w:eastAsia="Times New Roman" w:hAnsi="Calibri" w:cs="Times New Roman"/>
                <w:color w:val="000000"/>
                <w:lang w:eastAsia="pl-PL"/>
              </w:rPr>
              <w:t>liczba rozwodów na 1000 mieszkańców</w:t>
            </w:r>
          </w:p>
        </w:tc>
      </w:tr>
      <w:tr w:rsidR="0040403B" w:rsidRPr="003E53CA" w14:paraId="4AEAACB5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4598D545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133A9ECC" w14:textId="77777777" w:rsidR="0040403B" w:rsidRPr="003E53CA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3CA">
              <w:rPr>
                <w:rFonts w:ascii="Calibri" w:eastAsia="Times New Roman" w:hAnsi="Calibri" w:cs="Times New Roman"/>
                <w:color w:val="000000"/>
                <w:lang w:eastAsia="pl-PL"/>
              </w:rPr>
              <w:t>współczynnik dzietności</w:t>
            </w:r>
          </w:p>
        </w:tc>
      </w:tr>
      <w:tr w:rsidR="0040403B" w:rsidRPr="003E53CA" w14:paraId="48EA7892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27F0893A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51CD3802" w14:textId="77777777" w:rsidR="0040403B" w:rsidRPr="003E53CA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3CA">
              <w:rPr>
                <w:rFonts w:ascii="Calibri" w:eastAsia="Times New Roman" w:hAnsi="Calibri" w:cs="Times New Roman"/>
                <w:color w:val="000000"/>
                <w:lang w:eastAsia="pl-PL"/>
              </w:rPr>
              <w:t>współczynnik reprodukcji brutto</w:t>
            </w:r>
          </w:p>
        </w:tc>
      </w:tr>
      <w:tr w:rsidR="0040403B" w:rsidRPr="003E53CA" w14:paraId="0B4CEC37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66205CB1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0290E279" w14:textId="77777777" w:rsidR="0040403B" w:rsidRPr="003E53CA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3C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migracje wewnętrzne na pobyt stały na 1000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mieszkańców</w:t>
            </w:r>
            <w:r w:rsidRPr="003E53C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(napływ, odpływ, saldo, efektywność)</w:t>
            </w:r>
          </w:p>
        </w:tc>
      </w:tr>
      <w:tr w:rsidR="0040403B" w:rsidRPr="003E53CA" w14:paraId="2BDA4460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210EAC90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4AFECBB9" w14:textId="77777777" w:rsidR="0040403B" w:rsidRPr="003E53CA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E53C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natężenie i kierunki migracji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wewnętrznych</w:t>
            </w:r>
          </w:p>
        </w:tc>
      </w:tr>
      <w:tr w:rsidR="0040403B" w:rsidRPr="003E53CA" w14:paraId="0EAA3DDA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6F7DCFAB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4894C72F" w14:textId="77777777" w:rsidR="0040403B" w:rsidRPr="003E53CA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Pr="003E53CA">
              <w:rPr>
                <w:rFonts w:ascii="Calibri" w:eastAsia="Times New Roman" w:hAnsi="Calibri" w:cs="Times New Roman"/>
                <w:color w:val="000000"/>
                <w:lang w:eastAsia="pl-PL"/>
              </w:rPr>
              <w:t>rzyrost rzeczywisty na 1000 mieszkańców ogółem,  w wieku przed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produkcyjnym, </w:t>
            </w:r>
            <w:r w:rsidRPr="003E53CA">
              <w:rPr>
                <w:rFonts w:ascii="Calibri" w:eastAsia="Times New Roman" w:hAnsi="Calibri" w:cs="Times New Roman"/>
                <w:color w:val="000000"/>
                <w:lang w:eastAsia="pl-PL"/>
              </w:rPr>
              <w:t>produkcyjny, poprodukcyjnym</w:t>
            </w:r>
          </w:p>
        </w:tc>
      </w:tr>
      <w:tr w:rsidR="00670307" w:rsidRPr="003E53CA" w14:paraId="1CE450FA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392700CD" w14:textId="77777777" w:rsidR="00670307" w:rsidRDefault="00670307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285696CF" w14:textId="6EC0FAA3" w:rsidR="00670307" w:rsidRDefault="00670307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Liczba kobiet w wieku rozrodczym (20-39 oraz 15 – 49)</w:t>
            </w:r>
          </w:p>
        </w:tc>
      </w:tr>
      <w:tr w:rsidR="00670307" w:rsidRPr="003E53CA" w14:paraId="70EA8874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4839D77C" w14:textId="77777777" w:rsidR="00670307" w:rsidRDefault="00670307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6E0C822A" w14:textId="1A77FE44" w:rsidR="00670307" w:rsidRDefault="00670307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Udział kobiet w wieku rozrodczym w populacji (20-39 oraz 15 – 49)</w:t>
            </w:r>
          </w:p>
        </w:tc>
      </w:tr>
      <w:tr w:rsidR="00670307" w:rsidRPr="003E53CA" w14:paraId="5E46CDC8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5C73C64D" w14:textId="77777777" w:rsidR="00670307" w:rsidRDefault="00670307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608B624B" w14:textId="796AA5D7" w:rsidR="00670307" w:rsidRDefault="00670307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Współczynnik dynamiki demograficznej</w:t>
            </w:r>
          </w:p>
        </w:tc>
      </w:tr>
      <w:tr w:rsidR="0040403B" w:rsidRPr="003E53CA" w14:paraId="0795267B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45A90D85" w14:textId="77777777" w:rsidR="0040403B" w:rsidRDefault="0040403B" w:rsidP="006556B7">
            <w:pPr>
              <w:pStyle w:val="Akapitzlist"/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0178850E" w14:textId="77777777" w:rsidR="0040403B" w:rsidRPr="003E53CA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WSKAŹNIKI </w:t>
            </w:r>
            <w:r w:rsidRPr="0005123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DOTYCZĄCE WARUNKÓW, POZIOMU I JAKOŚCI ŻYCIA</w:t>
            </w:r>
          </w:p>
        </w:tc>
      </w:tr>
      <w:tr w:rsidR="0040403B" w:rsidRPr="00051238" w14:paraId="2311D3BB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7FF1FF98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01E7576E" w14:textId="77777777" w:rsidR="0040403B" w:rsidRPr="00051238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t>odsetek dzieci w wieku 0-3 lata objętych różnymi formami opieki instytucjonalnej</w:t>
            </w:r>
          </w:p>
        </w:tc>
      </w:tr>
      <w:tr w:rsidR="0040403B" w14:paraId="2267013B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7DF46C52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24EC9042" w14:textId="77777777" w:rsidR="0040403B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787B">
              <w:t>odsetek dzieci w wieku 1-2 lata objętych różnymi formami opieki instytucjonalnej</w:t>
            </w:r>
          </w:p>
        </w:tc>
      </w:tr>
      <w:tr w:rsidR="0040403B" w14:paraId="0A2A269F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64A6F253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73AB3556" w14:textId="77777777" w:rsidR="0040403B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miejsca w przedszkolach na 1000 dzieci w grupie wieku 3-6 lat</w:t>
            </w:r>
          </w:p>
        </w:tc>
      </w:tr>
      <w:tr w:rsidR="0040403B" w14:paraId="371417B5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0E185757" w14:textId="77777777" w:rsidR="0040403B" w:rsidRDefault="0040403B" w:rsidP="00730DCF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56DB5336" w14:textId="77777777" w:rsidR="0040403B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odsetek dzieci objętych wychowanie przedszkolnym wg płci i wieku (3-4 lata, 3-5 lat, 3-6 lat, 4-6 lat, 6 lat)</w:t>
            </w:r>
          </w:p>
        </w:tc>
      </w:tr>
      <w:tr w:rsidR="0040403B" w14:paraId="2020FBDC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18DE5379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2434FED5" w14:textId="77777777" w:rsidR="0040403B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uczniowie przypadający na 1 oddział w szkole wg typu i rodzaju szkoły dot. szkół podstawowych i ponadpodstawowych</w:t>
            </w:r>
          </w:p>
        </w:tc>
      </w:tr>
      <w:tr w:rsidR="0040403B" w:rsidRPr="000336C7" w14:paraId="02A1FA21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2C6AEF87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1D73E842" w14:textId="77777777" w:rsidR="0040403B" w:rsidRPr="00962B91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2B91">
              <w:rPr>
                <w:rFonts w:ascii="Calibri" w:eastAsia="Times New Roman" w:hAnsi="Calibri" w:cs="Times New Roman"/>
                <w:color w:val="000000"/>
                <w:lang w:eastAsia="pl-PL"/>
              </w:rPr>
              <w:t>mieszkania wg statusu zamieszkania, okresu budowy budynku, rodzaju podmiotów będących właścicielami mieszkań, sposobu ogrzewania (posiadanie i typ CO), wyposażenia w instalacje sanitarno-techniczne (w wodociąg, łazienkę, ustęp, w gaz z sieci) (NSP 2021)</w:t>
            </w:r>
          </w:p>
        </w:tc>
      </w:tr>
      <w:tr w:rsidR="0040403B" w14:paraId="0CA4D80F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1B0588C6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3E5CE408" w14:textId="77777777" w:rsidR="0040403B" w:rsidRDefault="0040403B" w:rsidP="00072B6F">
            <w:pPr>
              <w:spacing w:after="0" w:line="276" w:lineRule="auto"/>
              <w:jc w:val="both"/>
            </w:pPr>
            <w:r>
              <w:t>przeciętna powierzchnia użytkowa mieszkania</w:t>
            </w:r>
          </w:p>
        </w:tc>
      </w:tr>
      <w:tr w:rsidR="0040403B" w14:paraId="17D37FD0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2B016010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6ECF0A85" w14:textId="77777777" w:rsidR="0040403B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przeciętna powierzchnia użytkowa mieszkania na 1 osobę</w:t>
            </w:r>
          </w:p>
        </w:tc>
      </w:tr>
      <w:tr w:rsidR="0040403B" w:rsidRPr="006926C1" w14:paraId="105C18FC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27DB0CD4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1987F8AF" w14:textId="77777777" w:rsidR="0040403B" w:rsidRPr="006926C1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4AE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urządzenia sieciowe: korzystający z instalacji (wodociąg, kanalizacja, gaz)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 % ogółu mieszkańców</w:t>
            </w:r>
          </w:p>
        </w:tc>
      </w:tr>
      <w:tr w:rsidR="0040403B" w:rsidRPr="00354AEE" w14:paraId="3EEDD2CA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383732FF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38AC23FF" w14:textId="77777777" w:rsidR="0040403B" w:rsidRPr="00354AEE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ludność na </w:t>
            </w:r>
            <w:r w:rsidRPr="00354AEE">
              <w:rPr>
                <w:rFonts w:ascii="Calibri" w:eastAsia="Times New Roman" w:hAnsi="Calibri" w:cs="Times New Roman"/>
                <w:color w:val="000000"/>
                <w:lang w:eastAsia="pl-PL"/>
              </w:rPr>
              <w:t>aptek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ę ogólnodostępną</w:t>
            </w:r>
          </w:p>
        </w:tc>
      </w:tr>
      <w:tr w:rsidR="0040403B" w:rsidRPr="00354AEE" w14:paraId="683ABF99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44BC7177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0C59B328" w14:textId="77777777" w:rsidR="0040403B" w:rsidRPr="00354AEE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4AEE">
              <w:rPr>
                <w:rFonts w:ascii="Calibri" w:eastAsia="Times New Roman" w:hAnsi="Calibri" w:cs="Times New Roman"/>
                <w:color w:val="000000"/>
                <w:lang w:eastAsia="pl-PL"/>
              </w:rPr>
              <w:t>liczba uczestników kół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/klubów/sekcji w centrach kultury, domach i ośrodkach kultury, świetlic na 1000 mieszkańców</w:t>
            </w:r>
          </w:p>
        </w:tc>
      </w:tr>
      <w:tr w:rsidR="0040403B" w:rsidRPr="00354AEE" w14:paraId="76BDFA7B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30D54805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0138AFD4" w14:textId="77777777" w:rsidR="0040403B" w:rsidRPr="00354AEE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4AEE">
              <w:rPr>
                <w:rFonts w:ascii="Calibri" w:eastAsia="Times New Roman" w:hAnsi="Calibri" w:cs="Times New Roman"/>
                <w:color w:val="000000"/>
                <w:lang w:eastAsia="pl-PL"/>
              </w:rPr>
              <w:t>liczba widzów/słuchaczy/odwiedzających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 jednostkach działalności scenicznej i wystawienniczej/kinach/muzeach na 1000 mieszkańców</w:t>
            </w:r>
          </w:p>
        </w:tc>
      </w:tr>
      <w:tr w:rsidR="0040403B" w:rsidRPr="00354AEE" w14:paraId="16CA5311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713F2FCD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2019BF3D" w14:textId="77777777" w:rsidR="0040403B" w:rsidRPr="00354AEE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4AEE">
              <w:rPr>
                <w:rFonts w:ascii="Calibri" w:eastAsia="Times New Roman" w:hAnsi="Calibri" w:cs="Times New Roman"/>
                <w:color w:val="000000"/>
                <w:lang w:eastAsia="pl-PL"/>
              </w:rPr>
              <w:t>księgozbiór bibliotek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1000 mieszkańców</w:t>
            </w:r>
          </w:p>
        </w:tc>
      </w:tr>
      <w:tr w:rsidR="0040403B" w:rsidRPr="00134B2C" w14:paraId="7176DAF5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6AE166B9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642EC635" w14:textId="77777777" w:rsidR="0040403B" w:rsidRPr="00134B2C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1DD1">
              <w:rPr>
                <w:rFonts w:ascii="Calibri" w:eastAsia="Times New Roman" w:hAnsi="Calibri" w:cs="Times New Roman"/>
                <w:color w:val="000000"/>
                <w:lang w:eastAsia="pl-PL"/>
              </w:rPr>
              <w:t>ćwiczący w klubach sportowych na 1 000 mieszkańców</w:t>
            </w:r>
          </w:p>
        </w:tc>
      </w:tr>
      <w:tr w:rsidR="0040403B" w14:paraId="4FA4F489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77BAE4EF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57ED8F72" w14:textId="77777777" w:rsidR="0040403B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młodzież do lat 18 ćwicząca w klubach sportowych na 1000 osób w wieku do lat 18</w:t>
            </w:r>
          </w:p>
        </w:tc>
      </w:tr>
      <w:tr w:rsidR="0040403B" w:rsidRPr="00134B2C" w14:paraId="6177E058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064609BC" w14:textId="77777777" w:rsidR="0040403B" w:rsidRPr="00962B91" w:rsidRDefault="0040403B" w:rsidP="006556B7">
            <w:pPr>
              <w:suppressAutoHyphens w:val="0"/>
              <w:spacing w:after="0" w:line="276" w:lineRule="auto"/>
              <w:ind w:left="36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47F01C3B" w14:textId="77777777" w:rsidR="0040403B" w:rsidRPr="00134B2C" w:rsidRDefault="0040403B" w:rsidP="006556B7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</w:t>
            </w:r>
            <w:r w:rsidRPr="00BF355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RÓŻNE</w:t>
            </w:r>
          </w:p>
        </w:tc>
      </w:tr>
      <w:tr w:rsidR="0040403B" w:rsidRPr="00BF355A" w14:paraId="124E1649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4EE672CC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79CEEC59" w14:textId="77777777" w:rsidR="0040403B" w:rsidRPr="00BF355A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  <w:r w:rsidRPr="00134B2C">
              <w:rPr>
                <w:rFonts w:ascii="Calibri" w:eastAsia="Times New Roman" w:hAnsi="Calibri" w:cs="Times New Roman"/>
                <w:color w:val="000000"/>
                <w:lang w:eastAsia="pl-PL"/>
              </w:rPr>
              <w:t>iczba i powierzchnia użytkowa mieszkań oddanych do użytku</w:t>
            </w:r>
          </w:p>
        </w:tc>
      </w:tr>
      <w:tr w:rsidR="0040403B" w14:paraId="7647B44D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58B99D0C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63CACDD8" w14:textId="77777777" w:rsidR="0040403B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Pr="00134B2C">
              <w:rPr>
                <w:rFonts w:ascii="Calibri" w:eastAsia="Times New Roman" w:hAnsi="Calibri" w:cs="Times New Roman"/>
                <w:color w:val="000000"/>
                <w:lang w:eastAsia="pl-PL"/>
              </w:rPr>
              <w:t>rzeciętne wynagrodzenie</w:t>
            </w:r>
          </w:p>
        </w:tc>
      </w:tr>
      <w:tr w:rsidR="0040403B" w14:paraId="0428B200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37DCF033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31F7A2AE" w14:textId="5E801014" w:rsidR="0040403B" w:rsidRDefault="0040403B" w:rsidP="00072B6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stopa bezrobocia</w:t>
            </w:r>
            <w:r w:rsidR="00D4561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rejestrowanego</w:t>
            </w:r>
          </w:p>
        </w:tc>
      </w:tr>
      <w:tr w:rsidR="0040403B" w:rsidRPr="00B66CF4" w14:paraId="536E3DE0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284153BD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6D3633CD" w14:textId="77777777" w:rsidR="0040403B" w:rsidRPr="00B66CF4" w:rsidRDefault="0040403B" w:rsidP="002E197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6CF4">
              <w:t>dochody własne budżetów gmin na 1 mieszkańca</w:t>
            </w:r>
          </w:p>
        </w:tc>
      </w:tr>
      <w:tr w:rsidR="0040403B" w:rsidRPr="00DD6308" w14:paraId="4FC98701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4748A4B3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48E33733" w14:textId="77777777" w:rsidR="0040403B" w:rsidRPr="00DD6308" w:rsidRDefault="0040403B" w:rsidP="002E1977">
            <w:pPr>
              <w:spacing w:after="0" w:line="276" w:lineRule="auto"/>
              <w:jc w:val="both"/>
              <w:rPr>
                <w:highlight w:val="yellow"/>
              </w:rPr>
            </w:pPr>
            <w:r w:rsidRPr="00D12429">
              <w:t xml:space="preserve">beneficjenci środowiskowej pomocy społecznej na 10 tys. </w:t>
            </w:r>
            <w:r>
              <w:t>l</w:t>
            </w:r>
            <w:r w:rsidRPr="00D12429">
              <w:t>udności</w:t>
            </w:r>
          </w:p>
        </w:tc>
      </w:tr>
      <w:tr w:rsidR="0040403B" w:rsidRPr="00DD6308" w14:paraId="14A90F58" w14:textId="77777777" w:rsidTr="00CB6725">
        <w:trPr>
          <w:trHeight w:val="300"/>
        </w:trPr>
        <w:tc>
          <w:tcPr>
            <w:tcW w:w="1568" w:type="dxa"/>
            <w:vAlign w:val="center"/>
          </w:tcPr>
          <w:p w14:paraId="014D054A" w14:textId="77777777" w:rsidR="0040403B" w:rsidRDefault="0040403B" w:rsidP="006556B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</w:tcPr>
          <w:p w14:paraId="02D085C9" w14:textId="77777777" w:rsidR="0040403B" w:rsidRPr="00DD6308" w:rsidRDefault="0040403B" w:rsidP="002E1977">
            <w:pPr>
              <w:spacing w:after="0" w:line="276" w:lineRule="auto"/>
              <w:jc w:val="both"/>
              <w:rPr>
                <w:highlight w:val="yellow"/>
              </w:rPr>
            </w:pPr>
            <w:r>
              <w:t>średnia ze sprawdzianu ósmoklasisty (język polski, matematyka) ważona średnią ogólnopolską</w:t>
            </w:r>
          </w:p>
        </w:tc>
      </w:tr>
    </w:tbl>
    <w:p w14:paraId="1A78B26F" w14:textId="77777777" w:rsidR="00C634BB" w:rsidRDefault="00C634BB"/>
    <w:p w14:paraId="236214A2" w14:textId="2CC2540D" w:rsidR="00C634BB" w:rsidRDefault="008E668F">
      <w:pPr>
        <w:pStyle w:val="Nagwek2"/>
        <w:numPr>
          <w:ilvl w:val="1"/>
          <w:numId w:val="3"/>
        </w:numPr>
      </w:pPr>
      <w:bookmarkStart w:id="12" w:name="_Toc144385500"/>
      <w:r>
        <w:t>Prezentacja Danych – wyświetlanie</w:t>
      </w:r>
      <w:bookmarkEnd w:id="12"/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271"/>
        <w:gridCol w:w="7791"/>
      </w:tblGrid>
      <w:tr w:rsidR="00C634BB" w14:paraId="1DC57AFA" w14:textId="77777777">
        <w:trPr>
          <w:trHeight w:val="300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04BE4932" w14:textId="77777777" w:rsidR="00C634BB" w:rsidRDefault="008E66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Wymagania</w:t>
            </w:r>
          </w:p>
        </w:tc>
        <w:tc>
          <w:tcPr>
            <w:tcW w:w="7790" w:type="dxa"/>
            <w:shd w:val="clear" w:color="auto" w:fill="9CC2E5" w:themeFill="accent1" w:themeFillTint="99"/>
            <w:vAlign w:val="center"/>
          </w:tcPr>
          <w:p w14:paraId="130ABB70" w14:textId="77777777" w:rsidR="00C634BB" w:rsidRDefault="008E66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Opis Wymagania</w:t>
            </w:r>
          </w:p>
        </w:tc>
      </w:tr>
      <w:tr w:rsidR="00C634BB" w14:paraId="2A453E35" w14:textId="77777777">
        <w:trPr>
          <w:trHeight w:val="300"/>
        </w:trPr>
        <w:tc>
          <w:tcPr>
            <w:tcW w:w="1271" w:type="dxa"/>
            <w:vAlign w:val="center"/>
          </w:tcPr>
          <w:p w14:paraId="3C0B80A4" w14:textId="77777777" w:rsidR="00C634BB" w:rsidRDefault="00C634B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2052F9C8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Użytkownicy GMDP muszą mieć prezentowane dane z zakresu opisanego w pkt Dane Wejściowe.</w:t>
            </w:r>
          </w:p>
        </w:tc>
      </w:tr>
      <w:tr w:rsidR="00C634BB" w14:paraId="1218FFF1" w14:textId="77777777">
        <w:trPr>
          <w:trHeight w:val="600"/>
        </w:trPr>
        <w:tc>
          <w:tcPr>
            <w:tcW w:w="1271" w:type="dxa"/>
            <w:vAlign w:val="center"/>
          </w:tcPr>
          <w:p w14:paraId="3D7034D8" w14:textId="77777777" w:rsidR="00C634BB" w:rsidRDefault="00C634B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90" w:type="dxa"/>
          </w:tcPr>
          <w:p w14:paraId="14A82826" w14:textId="7F6E3A33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Minimalny zakres danych musi rozpoczynać się od 2002 roku, w formie przyrostowej, tzn. dane z lat przyszłych zwiększać będą </w:t>
            </w:r>
            <w:r w:rsidR="00A17256">
              <w:rPr>
                <w:rFonts w:eastAsia="Times New Roman" w:cs="Times New Roman"/>
                <w:color w:val="000000"/>
                <w:lang w:eastAsia="pl-PL"/>
              </w:rPr>
              <w:t xml:space="preserve">możliwy </w:t>
            </w:r>
            <w:r>
              <w:rPr>
                <w:rFonts w:eastAsia="Times New Roman" w:cs="Times New Roman"/>
                <w:color w:val="000000"/>
                <w:lang w:eastAsia="pl-PL"/>
              </w:rPr>
              <w:t>zakres prezentowanych danych.</w:t>
            </w:r>
          </w:p>
        </w:tc>
      </w:tr>
      <w:tr w:rsidR="00C634BB" w14:paraId="519C207F" w14:textId="77777777">
        <w:trPr>
          <w:trHeight w:val="300"/>
        </w:trPr>
        <w:tc>
          <w:tcPr>
            <w:tcW w:w="1271" w:type="dxa"/>
            <w:vAlign w:val="center"/>
          </w:tcPr>
          <w:p w14:paraId="641F74A0" w14:textId="77777777" w:rsidR="00C634BB" w:rsidRDefault="00C634B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90" w:type="dxa"/>
          </w:tcPr>
          <w:p w14:paraId="25CA012F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Zakresy wyświetlanych danych muszą mieć możliwość definiowania przedziałów czasowych.</w:t>
            </w:r>
          </w:p>
        </w:tc>
      </w:tr>
      <w:tr w:rsidR="00C634BB" w14:paraId="10DBCDBE" w14:textId="77777777">
        <w:trPr>
          <w:trHeight w:val="392"/>
        </w:trPr>
        <w:tc>
          <w:tcPr>
            <w:tcW w:w="1271" w:type="dxa"/>
            <w:vAlign w:val="center"/>
          </w:tcPr>
          <w:p w14:paraId="6D97795B" w14:textId="77777777" w:rsidR="00C634BB" w:rsidRDefault="00C634B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90" w:type="dxa"/>
          </w:tcPr>
          <w:p w14:paraId="0EA39AD1" w14:textId="003E70D6" w:rsidR="00C634BB" w:rsidRDefault="008E668F" w:rsidP="002E197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Użytkownik musi mieć możliwość wyboru prezentowanych danych w zakresie </w:t>
            </w:r>
            <w:r w:rsidR="003050DB">
              <w:rPr>
                <w:rFonts w:eastAsia="Times New Roman" w:cs="Times New Roman"/>
                <w:color w:val="000000"/>
                <w:lang w:eastAsia="pl-PL"/>
              </w:rPr>
              <w:t>n</w:t>
            </w:r>
            <w:r>
              <w:rPr>
                <w:rFonts w:eastAsia="Times New Roman" w:cs="Times New Roman"/>
                <w:color w:val="000000"/>
                <w:lang w:eastAsia="pl-PL"/>
              </w:rPr>
              <w:t>p.:</w:t>
            </w:r>
          </w:p>
          <w:p w14:paraId="3576EE09" w14:textId="77777777" w:rsidR="00C634BB" w:rsidRDefault="008E668F" w:rsidP="002E197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wykresów kolumnowych, </w:t>
            </w:r>
          </w:p>
          <w:p w14:paraId="2E96AC42" w14:textId="77777777" w:rsidR="00C634BB" w:rsidRDefault="008E668F" w:rsidP="002E197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wykresów kołowych, </w:t>
            </w:r>
          </w:p>
          <w:p w14:paraId="655B2369" w14:textId="77777777" w:rsidR="00C634BB" w:rsidRDefault="008E668F" w:rsidP="002E197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wykresów liniowych, </w:t>
            </w:r>
          </w:p>
          <w:p w14:paraId="2FD591AA" w14:textId="639A3796" w:rsidR="00C634BB" w:rsidRDefault="008E668F" w:rsidP="002E197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t>kartogramów i kartodiagramów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), </w:t>
            </w:r>
          </w:p>
          <w:p w14:paraId="2F41F835" w14:textId="77777777" w:rsidR="00C634BB" w:rsidRDefault="008E668F" w:rsidP="002E197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itd.</w:t>
            </w:r>
          </w:p>
        </w:tc>
      </w:tr>
      <w:tr w:rsidR="00C634BB" w14:paraId="14B62149" w14:textId="77777777">
        <w:trPr>
          <w:trHeight w:val="392"/>
        </w:trPr>
        <w:tc>
          <w:tcPr>
            <w:tcW w:w="1271" w:type="dxa"/>
            <w:vAlign w:val="center"/>
          </w:tcPr>
          <w:p w14:paraId="5B70A63F" w14:textId="77777777" w:rsidR="00C634BB" w:rsidRDefault="00C634B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90" w:type="dxa"/>
          </w:tcPr>
          <w:p w14:paraId="0BA6AFE2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GMDP musi posiadać możliwość definiowania dodatkowych wskaźników.</w:t>
            </w:r>
          </w:p>
        </w:tc>
      </w:tr>
      <w:tr w:rsidR="00C634BB" w14:paraId="0F2DC993" w14:textId="77777777">
        <w:trPr>
          <w:trHeight w:val="392"/>
        </w:trPr>
        <w:tc>
          <w:tcPr>
            <w:tcW w:w="1271" w:type="dxa"/>
            <w:vAlign w:val="center"/>
          </w:tcPr>
          <w:p w14:paraId="2A279921" w14:textId="77777777" w:rsidR="00C634BB" w:rsidRDefault="00C634BB" w:rsidP="002E197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90" w:type="dxa"/>
          </w:tcPr>
          <w:p w14:paraId="4C2A55E3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GMDP musi umożliwiać tworzenie i zarządzanie kategoriami,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tagami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>, metadanymi oraz innymi strukturami danych, które ułatwią wyszukiwanie i identyfikację danych.</w:t>
            </w:r>
          </w:p>
        </w:tc>
      </w:tr>
      <w:tr w:rsidR="006F5ECA" w14:paraId="27CB07E0" w14:textId="77777777">
        <w:trPr>
          <w:trHeight w:val="392"/>
        </w:trPr>
        <w:tc>
          <w:tcPr>
            <w:tcW w:w="1271" w:type="dxa"/>
            <w:vAlign w:val="center"/>
          </w:tcPr>
          <w:p w14:paraId="4E64DBC4" w14:textId="77777777" w:rsidR="006F5ECA" w:rsidRDefault="006F5ECA" w:rsidP="002E197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90" w:type="dxa"/>
          </w:tcPr>
          <w:p w14:paraId="2EAE2D4A" w14:textId="3AD3E941" w:rsidR="006F5ECA" w:rsidRDefault="00524A34" w:rsidP="002E197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</w:t>
            </w:r>
            <w:r w:rsidR="006F5ECA">
              <w:rPr>
                <w:rFonts w:eastAsia="Times New Roman" w:cs="Times New Roman"/>
                <w:color w:val="000000"/>
                <w:lang w:eastAsia="pl-PL"/>
              </w:rPr>
              <w:t xml:space="preserve">ane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w GMDP </w:t>
            </w:r>
            <w:r w:rsidR="006F5ECA">
              <w:rPr>
                <w:rFonts w:eastAsia="Times New Roman" w:cs="Times New Roman"/>
                <w:color w:val="000000"/>
                <w:lang w:eastAsia="pl-PL"/>
              </w:rPr>
              <w:t xml:space="preserve">muszą być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prezentowane </w:t>
            </w:r>
            <w:r w:rsidR="006F5ECA">
              <w:rPr>
                <w:rFonts w:eastAsia="Times New Roman" w:cs="Times New Roman"/>
                <w:color w:val="000000"/>
                <w:lang w:eastAsia="pl-PL"/>
              </w:rPr>
              <w:t xml:space="preserve">w sposób </w:t>
            </w:r>
            <w:r w:rsidR="00BA6E7F">
              <w:rPr>
                <w:rFonts w:eastAsia="Times New Roman" w:cs="Times New Roman"/>
                <w:color w:val="000000"/>
                <w:lang w:eastAsia="pl-PL"/>
              </w:rPr>
              <w:t>czytelny i właściwie wyekspo</w:t>
            </w:r>
            <w:r>
              <w:rPr>
                <w:rFonts w:eastAsia="Times New Roman" w:cs="Times New Roman"/>
                <w:color w:val="000000"/>
                <w:lang w:eastAsia="pl-PL"/>
              </w:rPr>
              <w:t>nowane</w:t>
            </w:r>
            <w:r w:rsidR="00BA6E7F">
              <w:rPr>
                <w:rFonts w:eastAsia="Times New Roman" w:cs="Times New Roman"/>
                <w:color w:val="000000"/>
                <w:lang w:eastAsia="pl-PL"/>
              </w:rPr>
              <w:t xml:space="preserve"> z wykorzystaniem elementów infografik.</w:t>
            </w:r>
          </w:p>
          <w:p w14:paraId="0E4FD5D5" w14:textId="21FD4F96" w:rsidR="00BA6E7F" w:rsidRDefault="00BA6E7F" w:rsidP="002E197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Infografiki prezentujące dane w zadanym interwale czasowym powinny być prezentowane z wykorzystaniem nowoczesnych standardów wizualizacji danych.</w:t>
            </w:r>
          </w:p>
        </w:tc>
      </w:tr>
    </w:tbl>
    <w:p w14:paraId="6A9AB34A" w14:textId="6B0C45C0" w:rsidR="00C634BB" w:rsidRDefault="00C634BB" w:rsidP="002E1977">
      <w:pPr>
        <w:jc w:val="both"/>
      </w:pPr>
    </w:p>
    <w:p w14:paraId="4BDD0223" w14:textId="514E54C8" w:rsidR="00C634BB" w:rsidRDefault="008E668F" w:rsidP="002E1977">
      <w:pPr>
        <w:pStyle w:val="Nagwek2"/>
        <w:numPr>
          <w:ilvl w:val="1"/>
          <w:numId w:val="3"/>
        </w:numPr>
        <w:jc w:val="both"/>
      </w:pPr>
      <w:bookmarkStart w:id="13" w:name="_Toc144385501"/>
      <w:r>
        <w:t>Zarzadzanie Danymi</w:t>
      </w:r>
      <w:bookmarkEnd w:id="13"/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271"/>
        <w:gridCol w:w="7791"/>
      </w:tblGrid>
      <w:tr w:rsidR="00C634BB" w14:paraId="16F12667" w14:textId="77777777">
        <w:trPr>
          <w:trHeight w:val="300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78A7D3E6" w14:textId="77777777" w:rsidR="00C634BB" w:rsidRDefault="008E668F" w:rsidP="002E19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Wymagania</w:t>
            </w:r>
          </w:p>
        </w:tc>
        <w:tc>
          <w:tcPr>
            <w:tcW w:w="7790" w:type="dxa"/>
            <w:shd w:val="clear" w:color="auto" w:fill="9CC2E5" w:themeFill="accent1" w:themeFillTint="99"/>
            <w:vAlign w:val="center"/>
          </w:tcPr>
          <w:p w14:paraId="597920EE" w14:textId="77777777" w:rsidR="00C634BB" w:rsidRDefault="008E668F" w:rsidP="002E197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Opis Wymagania</w:t>
            </w:r>
          </w:p>
        </w:tc>
      </w:tr>
      <w:tr w:rsidR="00C634BB" w14:paraId="110EDEC9" w14:textId="77777777">
        <w:trPr>
          <w:trHeight w:val="600"/>
        </w:trPr>
        <w:tc>
          <w:tcPr>
            <w:tcW w:w="1271" w:type="dxa"/>
            <w:vAlign w:val="center"/>
          </w:tcPr>
          <w:p w14:paraId="3C5AEC06" w14:textId="77777777" w:rsidR="00C634BB" w:rsidRDefault="00C634BB" w:rsidP="002E197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790" w:type="dxa"/>
          </w:tcPr>
          <w:p w14:paraId="071D7B46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GMDP zawierać będzie stronę lub CMS do zarządzania oraz wprowadzania, korygowania, zmiany i usuwania danych – nie dotyczy danych pozyskiwanych automatycznie.</w:t>
            </w:r>
          </w:p>
        </w:tc>
      </w:tr>
      <w:tr w:rsidR="00C634BB" w14:paraId="01DA2FEB" w14:textId="77777777">
        <w:trPr>
          <w:trHeight w:val="600"/>
        </w:trPr>
        <w:tc>
          <w:tcPr>
            <w:tcW w:w="1271" w:type="dxa"/>
            <w:vAlign w:val="center"/>
          </w:tcPr>
          <w:p w14:paraId="02857AE6" w14:textId="77777777" w:rsidR="00C634BB" w:rsidRDefault="00C634BB" w:rsidP="002E197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55C86DAB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GMDP musi mieć możliwość:</w:t>
            </w:r>
          </w:p>
          <w:p w14:paraId="05242819" w14:textId="77777777" w:rsidR="00C634BB" w:rsidRDefault="008E668F" w:rsidP="002E197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rozbudowy o nowe zestawienia,</w:t>
            </w:r>
          </w:p>
          <w:p w14:paraId="5722EB92" w14:textId="77777777" w:rsidR="00C634BB" w:rsidRDefault="008E668F" w:rsidP="002E197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wprowadzenia nowych danych, </w:t>
            </w:r>
          </w:p>
          <w:p w14:paraId="71B42B7C" w14:textId="77777777" w:rsidR="00C634BB" w:rsidRDefault="008E668F" w:rsidP="002E197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definiowana nowych wskaźników, liczenia i prezentacji,</w:t>
            </w:r>
          </w:p>
          <w:p w14:paraId="27F52005" w14:textId="77777777" w:rsidR="00C634BB" w:rsidRDefault="008E668F" w:rsidP="002E197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konfigurowania nowych danych.</w:t>
            </w:r>
          </w:p>
        </w:tc>
      </w:tr>
      <w:tr w:rsidR="00C634BB" w14:paraId="1532F887" w14:textId="77777777">
        <w:trPr>
          <w:trHeight w:val="600"/>
        </w:trPr>
        <w:tc>
          <w:tcPr>
            <w:tcW w:w="1271" w:type="dxa"/>
            <w:vAlign w:val="center"/>
          </w:tcPr>
          <w:p w14:paraId="2A6D0484" w14:textId="77777777" w:rsidR="00C634BB" w:rsidRDefault="00C634BB" w:rsidP="002E197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335313FF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GMDP musi dawać możliwości rozbudowy portalu do innych rodzajów danych niż wskazane w rozdziałach 3.2 Pozyskiwanie danych wejściowych oraz 3.3 Dane wejściowe.</w:t>
            </w:r>
          </w:p>
        </w:tc>
      </w:tr>
    </w:tbl>
    <w:p w14:paraId="5F75132E" w14:textId="77777777" w:rsidR="00C634BB" w:rsidRDefault="00C634BB"/>
    <w:p w14:paraId="296DB822" w14:textId="77777777" w:rsidR="00C634BB" w:rsidRDefault="00C634BB" w:rsidP="009E6488"/>
    <w:p w14:paraId="713DC3D2" w14:textId="64709C2F" w:rsidR="00C634BB" w:rsidRDefault="008E668F">
      <w:pPr>
        <w:pStyle w:val="Nagwek1"/>
        <w:numPr>
          <w:ilvl w:val="0"/>
          <w:numId w:val="3"/>
        </w:numPr>
      </w:pPr>
      <w:bookmarkStart w:id="14" w:name="_Toc144385502"/>
      <w:r>
        <w:t>Wymagania poza funkcjonalne</w:t>
      </w:r>
      <w:bookmarkEnd w:id="14"/>
      <w:r>
        <w:t xml:space="preserve">  </w:t>
      </w:r>
    </w:p>
    <w:p w14:paraId="698E3677" w14:textId="632C9FD5" w:rsidR="00C634BB" w:rsidRDefault="008E668F">
      <w:pPr>
        <w:pStyle w:val="Nagwek2"/>
        <w:numPr>
          <w:ilvl w:val="1"/>
          <w:numId w:val="3"/>
        </w:numPr>
      </w:pPr>
      <w:bookmarkStart w:id="15" w:name="_Toc144385503"/>
      <w:r>
        <w:t>Wymagania ogólne</w:t>
      </w:r>
      <w:bookmarkEnd w:id="15"/>
    </w:p>
    <w:p w14:paraId="0FCC51B8" w14:textId="77777777" w:rsidR="00C634BB" w:rsidRDefault="00C634BB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271"/>
        <w:gridCol w:w="7791"/>
      </w:tblGrid>
      <w:tr w:rsidR="00C634BB" w14:paraId="6BB23985" w14:textId="77777777" w:rsidTr="00AA54AD">
        <w:trPr>
          <w:trHeight w:val="300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2C67B532" w14:textId="77777777" w:rsidR="00C634BB" w:rsidRDefault="008E66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Wymagania</w:t>
            </w:r>
          </w:p>
        </w:tc>
        <w:tc>
          <w:tcPr>
            <w:tcW w:w="7791" w:type="dxa"/>
            <w:shd w:val="clear" w:color="auto" w:fill="9CC2E5" w:themeFill="accent1" w:themeFillTint="99"/>
            <w:vAlign w:val="center"/>
          </w:tcPr>
          <w:p w14:paraId="219EFF3B" w14:textId="77777777" w:rsidR="00C634BB" w:rsidRDefault="008E66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Opis Wymagania</w:t>
            </w:r>
          </w:p>
        </w:tc>
      </w:tr>
      <w:tr w:rsidR="00C634BB" w14:paraId="66C89873" w14:textId="77777777" w:rsidTr="00AA54AD">
        <w:trPr>
          <w:trHeight w:val="600"/>
        </w:trPr>
        <w:tc>
          <w:tcPr>
            <w:tcW w:w="1271" w:type="dxa"/>
          </w:tcPr>
          <w:p w14:paraId="2F55A146" w14:textId="77777777" w:rsidR="00C634BB" w:rsidRDefault="00C634B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1" w:type="dxa"/>
          </w:tcPr>
          <w:p w14:paraId="0318BAF2" w14:textId="77777777" w:rsidR="00C634BB" w:rsidRDefault="008E668F" w:rsidP="009E64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GMDP (wraz z wszystkimi wymaganiami zawartymi w dokumentach powiązanych) musi zachowywać zgodność z regulacjami prawnymi obowiązującymi w Polsce w momencie jego wdrożenia oraz przez cały okres obowiązywania umowy.</w:t>
            </w:r>
          </w:p>
        </w:tc>
      </w:tr>
      <w:tr w:rsidR="00C634BB" w14:paraId="0B377B9C" w14:textId="77777777" w:rsidTr="00AA54AD">
        <w:trPr>
          <w:trHeight w:val="300"/>
        </w:trPr>
        <w:tc>
          <w:tcPr>
            <w:tcW w:w="1271" w:type="dxa"/>
          </w:tcPr>
          <w:p w14:paraId="388D5902" w14:textId="77777777" w:rsidR="00C634BB" w:rsidRDefault="00C634B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1" w:type="dxa"/>
          </w:tcPr>
          <w:p w14:paraId="219C7B6B" w14:textId="7394AF9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Zapewnienie </w:t>
            </w:r>
            <w:r w:rsidR="00336B41">
              <w:rPr>
                <w:rFonts w:eastAsia="Times New Roman" w:cs="Times New Roman"/>
                <w:color w:val="000000"/>
                <w:lang w:eastAsia="pl-PL"/>
              </w:rPr>
              <w:t>H</w:t>
            </w:r>
            <w:r>
              <w:rPr>
                <w:rFonts w:eastAsia="Times New Roman" w:cs="Times New Roman"/>
                <w:color w:val="000000"/>
                <w:lang w:eastAsia="pl-PL"/>
              </w:rPr>
              <w:t>osting GMDP w technologii chmurowej opublikowanej pod adresem</w:t>
            </w:r>
            <w:r w:rsidR="0062347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hyperlink r:id="rId8" w:history="1">
              <w:r w:rsidR="00623470" w:rsidRPr="00DD6D73">
                <w:rPr>
                  <w:rStyle w:val="Hipercze"/>
                  <w:rFonts w:eastAsia="Times New Roman" w:cs="Times New Roman"/>
                  <w:lang w:eastAsia="pl-PL"/>
                </w:rPr>
                <w:t>www.d</w:t>
              </w:r>
              <w:r w:rsidR="00623470" w:rsidRPr="00DD6D73">
                <w:rPr>
                  <w:rStyle w:val="Hipercze"/>
                </w:rPr>
                <w:t>emograficznamapapolski.pl</w:t>
              </w:r>
            </w:hyperlink>
          </w:p>
        </w:tc>
      </w:tr>
      <w:tr w:rsidR="00C634BB" w14:paraId="4C2AD857" w14:textId="77777777" w:rsidTr="00AA54AD">
        <w:trPr>
          <w:trHeight w:val="300"/>
        </w:trPr>
        <w:tc>
          <w:tcPr>
            <w:tcW w:w="1271" w:type="dxa"/>
          </w:tcPr>
          <w:p w14:paraId="6A8DCAF0" w14:textId="77777777" w:rsidR="00C634BB" w:rsidRDefault="00C634B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1" w:type="dxa"/>
          </w:tcPr>
          <w:p w14:paraId="5CAF4D06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Skalowalność hostowanego GMDP leży po stronie Wykonawcy w zakresie finansowym oferty.</w:t>
            </w:r>
          </w:p>
        </w:tc>
      </w:tr>
      <w:tr w:rsidR="00C634BB" w14:paraId="5148B574" w14:textId="77777777" w:rsidTr="00AA54AD">
        <w:trPr>
          <w:trHeight w:val="300"/>
        </w:trPr>
        <w:tc>
          <w:tcPr>
            <w:tcW w:w="1271" w:type="dxa"/>
          </w:tcPr>
          <w:p w14:paraId="22BA506F" w14:textId="77777777" w:rsidR="00C634BB" w:rsidRDefault="00C634B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1" w:type="dxa"/>
          </w:tcPr>
          <w:p w14:paraId="60AC6918" w14:textId="536363F6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Wykonawca zapewni stały monitoring wydajnościowy i funkcjonalny całej rozwiązania GMDP</w:t>
            </w:r>
            <w:r w:rsidR="00524A34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C634BB" w14:paraId="65CDEA4C" w14:textId="77777777" w:rsidTr="00AA54AD">
        <w:trPr>
          <w:trHeight w:val="300"/>
        </w:trPr>
        <w:tc>
          <w:tcPr>
            <w:tcW w:w="1271" w:type="dxa"/>
          </w:tcPr>
          <w:p w14:paraId="6D660705" w14:textId="77777777" w:rsidR="00C634BB" w:rsidRDefault="00C634B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1" w:type="dxa"/>
          </w:tcPr>
          <w:p w14:paraId="7E282986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 zapewnienie bezpieczeństwa serwisu odpowiedzialny jest Wykonawca.</w:t>
            </w:r>
          </w:p>
        </w:tc>
      </w:tr>
      <w:tr w:rsidR="00C634BB" w14:paraId="0BF6ECBC" w14:textId="77777777" w:rsidTr="00AA54AD">
        <w:trPr>
          <w:trHeight w:val="900"/>
        </w:trPr>
        <w:tc>
          <w:tcPr>
            <w:tcW w:w="1271" w:type="dxa"/>
          </w:tcPr>
          <w:p w14:paraId="27A23FC0" w14:textId="77777777" w:rsidR="00C634BB" w:rsidRDefault="00C634B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1" w:type="dxa"/>
          </w:tcPr>
          <w:p w14:paraId="16746FEF" w14:textId="40694053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Na żądanie Zamawiającego Wykonawca będzie przedstawiał informacje o stanie bezpieczeństwa </w:t>
            </w:r>
            <w:r w:rsidR="00A74385">
              <w:rPr>
                <w:rFonts w:eastAsia="Times New Roman" w:cs="Times New Roman"/>
                <w:color w:val="000000"/>
                <w:lang w:eastAsia="pl-PL"/>
              </w:rPr>
              <w:t>GMDP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. Raporty muszą zawierać informacje umożliwiające weryfikację przez Zamawiającego czy nie zostało naruszone bezpieczeństwo </w:t>
            </w:r>
            <w:r w:rsidR="00A74385">
              <w:rPr>
                <w:rFonts w:eastAsia="Times New Roman" w:cs="Times New Roman"/>
                <w:color w:val="000000"/>
                <w:lang w:eastAsia="pl-PL"/>
              </w:rPr>
              <w:t>GMDP</w:t>
            </w:r>
            <w:r>
              <w:rPr>
                <w:rFonts w:eastAsia="Times New Roman" w:cs="Times New Roman"/>
                <w:color w:val="000000"/>
                <w:lang w:eastAsia="pl-PL"/>
              </w:rPr>
              <w:t>, wyjaśnienie naruszeń bezpieczeństwa, działania podjęte w celu zapobiegania naruszeniom bezpieczeństwa w przyszłości.</w:t>
            </w:r>
          </w:p>
        </w:tc>
      </w:tr>
    </w:tbl>
    <w:p w14:paraId="654AAB18" w14:textId="77777777" w:rsidR="00C634BB" w:rsidRDefault="00C634BB"/>
    <w:p w14:paraId="7C929287" w14:textId="00639C3C" w:rsidR="00C634BB" w:rsidRDefault="008E668F">
      <w:pPr>
        <w:pStyle w:val="Nagwek2"/>
        <w:numPr>
          <w:ilvl w:val="1"/>
          <w:numId w:val="3"/>
        </w:numPr>
      </w:pPr>
      <w:bookmarkStart w:id="16" w:name="_Toc144385504"/>
      <w:r>
        <w:lastRenderedPageBreak/>
        <w:t>Wymagania na Utrzymanie GMDP</w:t>
      </w:r>
      <w:bookmarkEnd w:id="16"/>
    </w:p>
    <w:p w14:paraId="1E0C4AF1" w14:textId="5951EADB" w:rsidR="00C634BB" w:rsidRDefault="008E668F">
      <w:pPr>
        <w:pStyle w:val="Nagwek2"/>
        <w:numPr>
          <w:ilvl w:val="2"/>
          <w:numId w:val="3"/>
        </w:numPr>
      </w:pPr>
      <w:bookmarkStart w:id="17" w:name="_Toc144385505"/>
      <w:r>
        <w:t>Wymagania Ogólne</w:t>
      </w:r>
      <w:bookmarkEnd w:id="17"/>
    </w:p>
    <w:p w14:paraId="58A3C9CE" w14:textId="77777777" w:rsidR="00C634BB" w:rsidRDefault="00C634BB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271"/>
        <w:gridCol w:w="7791"/>
      </w:tblGrid>
      <w:tr w:rsidR="00C634BB" w14:paraId="42A17061" w14:textId="77777777">
        <w:trPr>
          <w:trHeight w:val="300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1E81BDE7" w14:textId="77777777" w:rsidR="00C634BB" w:rsidRDefault="008E66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Wymagania</w:t>
            </w:r>
          </w:p>
        </w:tc>
        <w:tc>
          <w:tcPr>
            <w:tcW w:w="7790" w:type="dxa"/>
            <w:shd w:val="clear" w:color="auto" w:fill="9CC2E5" w:themeFill="accent1" w:themeFillTint="99"/>
            <w:vAlign w:val="center"/>
          </w:tcPr>
          <w:p w14:paraId="725F0721" w14:textId="77777777" w:rsidR="00C634BB" w:rsidRDefault="008E66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Opis Wymagania</w:t>
            </w:r>
          </w:p>
        </w:tc>
      </w:tr>
      <w:tr w:rsidR="00C634BB" w14:paraId="148C62E3" w14:textId="77777777">
        <w:trPr>
          <w:trHeight w:val="300"/>
        </w:trPr>
        <w:tc>
          <w:tcPr>
            <w:tcW w:w="1271" w:type="dxa"/>
          </w:tcPr>
          <w:p w14:paraId="46610896" w14:textId="77777777" w:rsidR="00C634BB" w:rsidRDefault="00C634B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13934A0C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Wykonawca obejmie Utrzymaniem całe rozwiązanie GMDP.</w:t>
            </w:r>
          </w:p>
        </w:tc>
      </w:tr>
      <w:tr w:rsidR="00C634BB" w14:paraId="42E8B79E" w14:textId="77777777">
        <w:trPr>
          <w:trHeight w:val="300"/>
        </w:trPr>
        <w:tc>
          <w:tcPr>
            <w:tcW w:w="1271" w:type="dxa"/>
          </w:tcPr>
          <w:p w14:paraId="68BA5E9A" w14:textId="77777777" w:rsidR="00C634BB" w:rsidRDefault="00C634B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50CC265E" w14:textId="2B44BE40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Świadczeni</w:t>
            </w:r>
            <w:r w:rsidR="00BF45C7">
              <w:rPr>
                <w:rFonts w:eastAsia="Times New Roman" w:cs="Times New Roman"/>
                <w:color w:val="000000"/>
                <w:lang w:eastAsia="pl-PL"/>
              </w:rPr>
              <w:t>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06705E">
              <w:rPr>
                <w:rFonts w:eastAsia="Times New Roman" w:cs="Times New Roman"/>
                <w:color w:val="000000"/>
                <w:lang w:eastAsia="pl-PL"/>
              </w:rPr>
              <w:t>U</w:t>
            </w:r>
            <w:r>
              <w:rPr>
                <w:rFonts w:eastAsia="Times New Roman" w:cs="Times New Roman"/>
                <w:color w:val="000000"/>
                <w:lang w:eastAsia="pl-PL"/>
              </w:rPr>
              <w:t>trzymania będ</w:t>
            </w:r>
            <w:r w:rsidR="00BF45C7">
              <w:rPr>
                <w:rFonts w:eastAsia="Times New Roman" w:cs="Times New Roman"/>
                <w:color w:val="000000"/>
                <w:lang w:eastAsia="pl-PL"/>
              </w:rPr>
              <w:t>zie realizowane przez Wykonawcę do 48 miesięcy od podpisania Umowy, nie krócej niż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przez okres 3 lat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od dnia podpisania protokołu odbioru </w:t>
            </w:r>
            <w:r w:rsidR="002C62A3">
              <w:rPr>
                <w:rFonts w:eastAsia="Times New Roman" w:cs="Times New Roman"/>
                <w:color w:val="000000"/>
                <w:lang w:eastAsia="pl-PL"/>
              </w:rPr>
              <w:t xml:space="preserve">etapu 2 </w:t>
            </w:r>
            <w:r>
              <w:rPr>
                <w:rFonts w:eastAsia="Times New Roman" w:cs="Times New Roman"/>
                <w:color w:val="000000"/>
                <w:lang w:eastAsia="pl-PL"/>
              </w:rPr>
              <w:t>bez zastrzeżeń.</w:t>
            </w:r>
            <w:r w:rsidR="00BF45C7">
              <w:rPr>
                <w:rFonts w:eastAsia="Times New Roman" w:cs="Times New Roman"/>
                <w:color w:val="000000"/>
                <w:lang w:eastAsia="pl-PL"/>
              </w:rPr>
              <w:t xml:space="preserve"> W przypadku przedłużenia się czasu trwania projektu tak, że minimalny okres 3 lat będzie krótszy, Wykonawca zapewni nieodpłatnie wsparcie wynikający ze skrócenia okresu wparcia – dopełnienie do 3 lat.</w:t>
            </w:r>
          </w:p>
        </w:tc>
      </w:tr>
      <w:tr w:rsidR="00C634BB" w14:paraId="5456F84E" w14:textId="77777777">
        <w:trPr>
          <w:trHeight w:val="300"/>
        </w:trPr>
        <w:tc>
          <w:tcPr>
            <w:tcW w:w="1271" w:type="dxa"/>
          </w:tcPr>
          <w:p w14:paraId="74D90F92" w14:textId="77777777" w:rsidR="00C634BB" w:rsidRDefault="00C634B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463758D0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Utrzymanie GMDP będzie obejmować okres od pierwszego uruchomienia produkcyjnego.</w:t>
            </w:r>
          </w:p>
        </w:tc>
      </w:tr>
      <w:tr w:rsidR="002C62A3" w14:paraId="2304E00A" w14:textId="77777777">
        <w:trPr>
          <w:trHeight w:val="300"/>
        </w:trPr>
        <w:tc>
          <w:tcPr>
            <w:tcW w:w="1271" w:type="dxa"/>
          </w:tcPr>
          <w:p w14:paraId="20F0A18D" w14:textId="77777777" w:rsidR="002C62A3" w:rsidRDefault="002C62A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4A726E78" w14:textId="20D59336" w:rsidR="002C62A3" w:rsidRDefault="002C62A3" w:rsidP="002E197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Utrzymanie GMDP obejmować będzie wszystkie etapy uruchomione produkcyjnie</w:t>
            </w:r>
            <w:r w:rsidR="00EA64E7">
              <w:rPr>
                <w:rFonts w:eastAsia="Times New Roman" w:cs="Times New Roman"/>
                <w:color w:val="000000"/>
                <w:lang w:eastAsia="pl-PL"/>
              </w:rPr>
              <w:t xml:space="preserve"> (dotyczy etapu 2, etapu 3 i etapu 4)</w:t>
            </w:r>
            <w:r w:rsidR="002351F4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C634BB" w14:paraId="417858D3" w14:textId="77777777">
        <w:trPr>
          <w:trHeight w:val="300"/>
        </w:trPr>
        <w:tc>
          <w:tcPr>
            <w:tcW w:w="1271" w:type="dxa"/>
          </w:tcPr>
          <w:p w14:paraId="2780B2E3" w14:textId="77777777" w:rsidR="00C634BB" w:rsidRDefault="00C634B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0F5B6D2F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Wykonawca musi zapewnić możliwość przenoszenia rozwiązania pomiędzy innymi technologiami chmurowymi.</w:t>
            </w:r>
          </w:p>
        </w:tc>
      </w:tr>
      <w:tr w:rsidR="00C634BB" w14:paraId="1F356CCE" w14:textId="77777777">
        <w:trPr>
          <w:trHeight w:val="300"/>
        </w:trPr>
        <w:tc>
          <w:tcPr>
            <w:tcW w:w="1271" w:type="dxa"/>
          </w:tcPr>
          <w:p w14:paraId="40F46BB2" w14:textId="77777777" w:rsidR="00C634BB" w:rsidRDefault="00C634B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7BD46BB8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GMDP musi posiadać mechanizmy zabezpieczeń, takie jak kopie zapasowe, przywracanie danych, ochrona przed nieuprawnionym dostępem.</w:t>
            </w:r>
          </w:p>
        </w:tc>
      </w:tr>
    </w:tbl>
    <w:p w14:paraId="5F9BD128" w14:textId="77777777" w:rsidR="00C634BB" w:rsidRDefault="00C634BB"/>
    <w:p w14:paraId="77B3DFD1" w14:textId="7E9B573F" w:rsidR="00C634BB" w:rsidRDefault="008E668F">
      <w:pPr>
        <w:pStyle w:val="Nagwek2"/>
        <w:numPr>
          <w:ilvl w:val="2"/>
          <w:numId w:val="3"/>
        </w:numPr>
      </w:pPr>
      <w:bookmarkStart w:id="18" w:name="_Toc144385506"/>
      <w:r>
        <w:t>Wymagania na Usługi Utrzymania – poziom usług SLA</w:t>
      </w:r>
      <w:bookmarkEnd w:id="18"/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271"/>
        <w:gridCol w:w="7791"/>
      </w:tblGrid>
      <w:tr w:rsidR="00C634BB" w14:paraId="4C6CC5E7" w14:textId="77777777">
        <w:trPr>
          <w:trHeight w:val="300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4A9E5188" w14:textId="77777777" w:rsidR="00C634BB" w:rsidRDefault="008E66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Wymagania</w:t>
            </w:r>
          </w:p>
        </w:tc>
        <w:tc>
          <w:tcPr>
            <w:tcW w:w="7790" w:type="dxa"/>
            <w:shd w:val="clear" w:color="auto" w:fill="9CC2E5" w:themeFill="accent1" w:themeFillTint="99"/>
            <w:vAlign w:val="center"/>
          </w:tcPr>
          <w:p w14:paraId="36AAAAF2" w14:textId="77777777" w:rsidR="00C634BB" w:rsidRDefault="008E66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Opis Wymagania</w:t>
            </w:r>
          </w:p>
        </w:tc>
      </w:tr>
      <w:tr w:rsidR="00C634BB" w14:paraId="69574C6A" w14:textId="77777777">
        <w:trPr>
          <w:trHeight w:val="600"/>
        </w:trPr>
        <w:tc>
          <w:tcPr>
            <w:tcW w:w="1271" w:type="dxa"/>
          </w:tcPr>
          <w:p w14:paraId="03F10D68" w14:textId="77777777" w:rsidR="00C634BB" w:rsidRDefault="00C634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519C0421" w14:textId="166CAE36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Utrzymanie GMDP będzie świadczone przez Wykonawcę od dnia odbioru Etapu 2 do dnia Odbioru Końcowego GMDP oraz</w:t>
            </w:r>
            <w:r w:rsidR="0006705E">
              <w:rPr>
                <w:rFonts w:eastAsia="Times New Roman" w:cs="Times New Roman"/>
                <w:color w:val="000000"/>
                <w:lang w:eastAsia="pl-PL"/>
              </w:rPr>
              <w:t xml:space="preserve"> zgodnie z zapisami PZU-2</w:t>
            </w:r>
            <w:r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C634BB" w14:paraId="448FBCCE" w14:textId="77777777">
        <w:trPr>
          <w:trHeight w:val="1500"/>
        </w:trPr>
        <w:tc>
          <w:tcPr>
            <w:tcW w:w="1271" w:type="dxa"/>
          </w:tcPr>
          <w:p w14:paraId="551B63F6" w14:textId="77777777" w:rsidR="00C634BB" w:rsidRDefault="00C634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16D6ABF6" w14:textId="77777777" w:rsidR="00C634BB" w:rsidRDefault="008E668F" w:rsidP="0044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 ramach Usługi Utrzymania będzie: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• nadzór nad funkcjonowaniem portalu oraz działania na rzecz zapewniania jego niezakłóconej pracy poprzez naprawę błędów lub korektę oprogramowania w przypadku wystąpienia błędów w funkcjonowaniu serwisu,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• rozwiązywanie bieżących problemów zgłaszanych przez pracowników Instytutu Pokolenia w zakresie działania GMDP,</w:t>
            </w:r>
          </w:p>
        </w:tc>
      </w:tr>
      <w:tr w:rsidR="00C634BB" w14:paraId="37F69DE6" w14:textId="77777777" w:rsidTr="004A2150">
        <w:trPr>
          <w:trHeight w:val="557"/>
        </w:trPr>
        <w:tc>
          <w:tcPr>
            <w:tcW w:w="1271" w:type="dxa"/>
          </w:tcPr>
          <w:p w14:paraId="594B0CC4" w14:textId="77777777" w:rsidR="00C634BB" w:rsidRDefault="00C634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22DB7009" w14:textId="2AB54BDB" w:rsidR="0027628D" w:rsidRDefault="008E668F" w:rsidP="00441F1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Administrację GMDP oraz infrastrukturą serwerową i programową służącą do utrzymania przedmiotowego serwisu, która obejmować będzie w szczególności: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• wykonywanie prac mających na celu zapewnienia ciągłości działania GMDP, jak i optymalizacji jego działania,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• instalowanie aktualnych poprawek zwiększających bezpieczeństwo (łat) komponentów wchodzących w skład oprogramowania GMDP w tym, systemów operacyjnych, oprogramowania bazodanowego i narzędziowego,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• rozwiązywanie bieżących problemów wynikających z wadliwego funkcjonowania lub konfiguracji GMDP, oprogramowania lub konta hostingowego.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• udostępnianie wskazanych przez Zamawiającego logów systemowych za wybrany okres,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• przy ewentualnej konieczności zmian usługodawcy hostingu, pomoc w ustawieniu prawidłowej konfiguracji portalu.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• wykonywanie </w:t>
            </w:r>
            <w:r w:rsidR="00EA1E86">
              <w:rPr>
                <w:rFonts w:eastAsia="Times New Roman" w:cs="Times New Roman"/>
                <w:color w:val="000000"/>
                <w:lang w:eastAsia="pl-PL"/>
              </w:rPr>
              <w:t xml:space="preserve">pełnych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kopii zapasowych </w:t>
            </w:r>
            <w:r w:rsidR="00A74385">
              <w:rPr>
                <w:rFonts w:eastAsia="Times New Roman" w:cs="Times New Roman"/>
                <w:color w:val="000000"/>
                <w:lang w:eastAsia="pl-PL"/>
              </w:rPr>
              <w:t>GMDP</w:t>
            </w:r>
            <w:r w:rsidR="002434D0">
              <w:rPr>
                <w:rFonts w:eastAsia="Times New Roman" w:cs="Times New Roman"/>
                <w:color w:val="000000"/>
                <w:lang w:eastAsia="pl-PL"/>
              </w:rPr>
              <w:t xml:space="preserve"> co 30 dni</w:t>
            </w:r>
            <w:r>
              <w:rPr>
                <w:rFonts w:eastAsia="Times New Roman" w:cs="Times New Roman"/>
                <w:color w:val="000000"/>
                <w:lang w:eastAsia="pl-PL"/>
              </w:rPr>
              <w:t>, testowanie ich użyteczności w procesie odtwarzania oraz odtwarzanie w przypadku wystąpienia awarii</w:t>
            </w:r>
            <w:r w:rsidR="00A90485">
              <w:rPr>
                <w:rFonts w:eastAsia="Times New Roman" w:cs="Times New Roman"/>
                <w:color w:val="000000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• </w:t>
            </w:r>
            <w:r w:rsidR="00A74B57">
              <w:rPr>
                <w:rFonts w:eastAsia="Times New Roman" w:cs="Times New Roman"/>
                <w:color w:val="000000"/>
                <w:lang w:eastAsia="pl-PL"/>
              </w:rPr>
              <w:t>z</w:t>
            </w:r>
            <w:r w:rsidR="0027628D">
              <w:rPr>
                <w:rFonts w:eastAsia="Times New Roman" w:cs="Times New Roman"/>
                <w:color w:val="000000"/>
                <w:lang w:eastAsia="pl-PL"/>
              </w:rPr>
              <w:t xml:space="preserve"> kopii bezpieczeństwa odtworzenie systemu GMDP musi być nie starsze niż 24h oraz musi być możliwość odtworzenia </w:t>
            </w:r>
            <w:r w:rsidR="00A74385">
              <w:rPr>
                <w:rFonts w:eastAsia="Times New Roman" w:cs="Times New Roman"/>
                <w:color w:val="000000"/>
                <w:lang w:eastAsia="pl-PL"/>
              </w:rPr>
              <w:t>GMDP</w:t>
            </w:r>
            <w:r w:rsidR="0027628D">
              <w:rPr>
                <w:rFonts w:eastAsia="Times New Roman" w:cs="Times New Roman"/>
                <w:color w:val="000000"/>
                <w:lang w:eastAsia="pl-PL"/>
              </w:rPr>
              <w:t xml:space="preserve"> 3 miesiące wstecz.</w:t>
            </w:r>
          </w:p>
          <w:p w14:paraId="2F35A48E" w14:textId="2502FC8D" w:rsidR="00C634BB" w:rsidRDefault="0027628D" w:rsidP="0044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• </w:t>
            </w:r>
            <w:r w:rsidR="008E668F">
              <w:rPr>
                <w:rFonts w:eastAsia="Times New Roman" w:cs="Times New Roman"/>
                <w:color w:val="000000"/>
                <w:lang w:eastAsia="pl-PL"/>
              </w:rPr>
              <w:t>przygotowanie i przetestowanie pełnej procedury „</w:t>
            </w:r>
            <w:proofErr w:type="spellStart"/>
            <w:r w:rsidR="008E668F">
              <w:rPr>
                <w:rFonts w:eastAsia="Times New Roman" w:cs="Times New Roman"/>
                <w:color w:val="000000"/>
                <w:lang w:eastAsia="pl-PL"/>
              </w:rPr>
              <w:t>Disaster</w:t>
            </w:r>
            <w:proofErr w:type="spellEnd"/>
            <w:r w:rsidR="008E668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8E668F">
              <w:rPr>
                <w:rFonts w:eastAsia="Times New Roman" w:cs="Times New Roman"/>
                <w:color w:val="000000"/>
                <w:lang w:eastAsia="pl-PL"/>
              </w:rPr>
              <w:t>Recovery</w:t>
            </w:r>
            <w:proofErr w:type="spellEnd"/>
            <w:r w:rsidR="008E668F">
              <w:rPr>
                <w:rFonts w:eastAsia="Times New Roman" w:cs="Times New Roman"/>
                <w:color w:val="000000"/>
                <w:lang w:eastAsia="pl-PL"/>
              </w:rPr>
              <w:t>” umożliwiającej ponowne uruchomienie usług po nieprzewidzianym, nieodwracalnym uszkodzeniu GMDP</w:t>
            </w:r>
            <w:r w:rsidR="00A90485">
              <w:rPr>
                <w:rFonts w:eastAsia="Times New Roman" w:cs="Times New Roman"/>
                <w:color w:val="000000"/>
                <w:lang w:eastAsia="pl-PL"/>
              </w:rPr>
              <w:t>,</w:t>
            </w:r>
            <w:r w:rsidR="008E668F">
              <w:rPr>
                <w:rFonts w:eastAsia="Times New Roman" w:cs="Times New Roman"/>
                <w:color w:val="000000"/>
                <w:lang w:eastAsia="pl-PL"/>
              </w:rPr>
              <w:br/>
              <w:t>• monitorowanie przepustowości i wydajności systemu w świetle oczekiwań wydajnościowych Zamawiającego,</w:t>
            </w:r>
            <w:r w:rsidR="008E668F">
              <w:rPr>
                <w:rFonts w:eastAsia="Times New Roman" w:cs="Times New Roman"/>
                <w:color w:val="000000"/>
                <w:lang w:eastAsia="pl-PL"/>
              </w:rPr>
              <w:br/>
              <w:t>• nadawanie, odbieranie uprawnień użytkowników portalu wg wymogów Zamawiającego.</w:t>
            </w:r>
          </w:p>
        </w:tc>
      </w:tr>
      <w:tr w:rsidR="00C634BB" w14:paraId="44F88F0F" w14:textId="77777777">
        <w:trPr>
          <w:trHeight w:val="300"/>
        </w:trPr>
        <w:tc>
          <w:tcPr>
            <w:tcW w:w="1271" w:type="dxa"/>
          </w:tcPr>
          <w:p w14:paraId="0B1450E2" w14:textId="77777777" w:rsidR="00C634BB" w:rsidRDefault="00C634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256F96CA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Wykonawca będzie odpowiedzialny za utrzymanie wszystkich integralnych elementów wdrożonego GMDP.</w:t>
            </w:r>
          </w:p>
        </w:tc>
      </w:tr>
      <w:tr w:rsidR="00C634BB" w14:paraId="3C809F64" w14:textId="77777777">
        <w:trPr>
          <w:trHeight w:val="300"/>
        </w:trPr>
        <w:tc>
          <w:tcPr>
            <w:tcW w:w="1271" w:type="dxa"/>
          </w:tcPr>
          <w:p w14:paraId="0E951DD3" w14:textId="77777777" w:rsidR="00C634BB" w:rsidRDefault="00C634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09A5E64C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Dostępność systemu musi być na poziomie SLA nie niższym niż 99,5%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w ujęciu miesięcznym</w:t>
            </w:r>
          </w:p>
        </w:tc>
      </w:tr>
      <w:tr w:rsidR="00C634BB" w14:paraId="2423D59F" w14:textId="77777777">
        <w:trPr>
          <w:trHeight w:val="300"/>
        </w:trPr>
        <w:tc>
          <w:tcPr>
            <w:tcW w:w="1271" w:type="dxa"/>
          </w:tcPr>
          <w:p w14:paraId="2D6F987F" w14:textId="77777777" w:rsidR="00C634BB" w:rsidRDefault="00C634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2D39F975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Kwartalny raport z realizacji Usług Utrzymania będzie zawierał szczegółowe wartości osiągniętych parametrów jakościowych wraz ze wskazanie przekroczeń.</w:t>
            </w:r>
          </w:p>
        </w:tc>
      </w:tr>
      <w:tr w:rsidR="00C634BB" w14:paraId="5CC9FBA7" w14:textId="77777777">
        <w:trPr>
          <w:trHeight w:val="300"/>
        </w:trPr>
        <w:tc>
          <w:tcPr>
            <w:tcW w:w="1271" w:type="dxa"/>
          </w:tcPr>
          <w:p w14:paraId="0DC6FF9E" w14:textId="77777777" w:rsidR="00C634BB" w:rsidRDefault="00C634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2649157C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Kwartalny raport z realizacji Usług Utrzymania będzie stanowił podstawę rozliczeń między Stronami, w tym np.: podstawę do wyliczania kar umownych.</w:t>
            </w:r>
          </w:p>
        </w:tc>
      </w:tr>
      <w:tr w:rsidR="00C634BB" w14:paraId="44254C49" w14:textId="77777777">
        <w:trPr>
          <w:trHeight w:val="300"/>
        </w:trPr>
        <w:tc>
          <w:tcPr>
            <w:tcW w:w="1271" w:type="dxa"/>
          </w:tcPr>
          <w:p w14:paraId="4BC82C0E" w14:textId="77777777" w:rsidR="00C634BB" w:rsidRDefault="00C634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594EEEA0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Usługi Utrzymania nie obejmują usług określonych w zakresie usług gwarancji.</w:t>
            </w:r>
          </w:p>
        </w:tc>
      </w:tr>
      <w:tr w:rsidR="00C634BB" w14:paraId="3D835BB6" w14:textId="77777777">
        <w:trPr>
          <w:trHeight w:val="2400"/>
        </w:trPr>
        <w:tc>
          <w:tcPr>
            <w:tcW w:w="1271" w:type="dxa"/>
          </w:tcPr>
          <w:p w14:paraId="65EC7664" w14:textId="77777777" w:rsidR="00C634BB" w:rsidRDefault="00C634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3B86CD6B" w14:textId="082BE681" w:rsidR="00C634BB" w:rsidRDefault="008E668F" w:rsidP="0044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Wykonawca będzie świadczył usługę poprzez: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• Przyjmowanie i rejestrację wszystkich Zgłoszeń od Zamawiającego za pośrednictwem telefonu, poczty elektronicznej i elektronicznego systemu zgłoszeń (wskazanego przez Zamawiającego),• Koordynowanie obsługi zgłoszeń,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• Eskalowanie w przypadku przekroczenia czasu obsługi,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• Informowanie Zamawiającego o statusie Zgłoszenia,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• Informowanie Zamawiającego o przerwach w działaniach GMDP i zmianach,</w:t>
            </w:r>
          </w:p>
        </w:tc>
      </w:tr>
      <w:tr w:rsidR="00C634BB" w14:paraId="4866363B" w14:textId="77777777">
        <w:trPr>
          <w:trHeight w:val="600"/>
        </w:trPr>
        <w:tc>
          <w:tcPr>
            <w:tcW w:w="1271" w:type="dxa"/>
          </w:tcPr>
          <w:p w14:paraId="736226C9" w14:textId="77777777" w:rsidR="00C634BB" w:rsidRDefault="00C634B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1776ECC6" w14:textId="77777777" w:rsidR="00C634BB" w:rsidRDefault="008E668F" w:rsidP="009E64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 raportach kwartalnych Wykonawca będzie przedstawiał detaliczną listę zgłoszeń od Zamawiającego wraz z statusem ich realizacji, datą zgłoszenia i datą rozwiązania.</w:t>
            </w:r>
          </w:p>
        </w:tc>
      </w:tr>
    </w:tbl>
    <w:p w14:paraId="143B4828" w14:textId="77777777" w:rsidR="00C634BB" w:rsidRDefault="00C634BB"/>
    <w:p w14:paraId="414BEE63" w14:textId="24CF511F" w:rsidR="00C634BB" w:rsidRDefault="008E668F">
      <w:pPr>
        <w:pStyle w:val="Nagwek2"/>
        <w:numPr>
          <w:ilvl w:val="2"/>
          <w:numId w:val="3"/>
        </w:numPr>
      </w:pPr>
      <w:bookmarkStart w:id="19" w:name="_Toc144385507"/>
      <w:r>
        <w:t>Obsługa zgłoszonych Incydentów</w:t>
      </w:r>
      <w:bookmarkEnd w:id="19"/>
      <w:r w:rsidR="00F45269">
        <w:t xml:space="preserve"> i Problemów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271"/>
        <w:gridCol w:w="7791"/>
      </w:tblGrid>
      <w:tr w:rsidR="00C634BB" w14:paraId="27B544CB" w14:textId="77777777">
        <w:trPr>
          <w:trHeight w:val="300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19052D39" w14:textId="77777777" w:rsidR="00C634BB" w:rsidRDefault="008E66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Wymagania</w:t>
            </w:r>
          </w:p>
        </w:tc>
        <w:tc>
          <w:tcPr>
            <w:tcW w:w="7790" w:type="dxa"/>
            <w:shd w:val="clear" w:color="auto" w:fill="9CC2E5" w:themeFill="accent1" w:themeFillTint="99"/>
            <w:vAlign w:val="center"/>
          </w:tcPr>
          <w:p w14:paraId="76A4B4B4" w14:textId="77777777" w:rsidR="00C634BB" w:rsidRDefault="008E66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Opis Wymagania</w:t>
            </w:r>
          </w:p>
        </w:tc>
      </w:tr>
      <w:tr w:rsidR="00C634BB" w14:paraId="4E731C9A" w14:textId="77777777">
        <w:trPr>
          <w:trHeight w:val="600"/>
        </w:trPr>
        <w:tc>
          <w:tcPr>
            <w:tcW w:w="1271" w:type="dxa"/>
          </w:tcPr>
          <w:p w14:paraId="701CECB2" w14:textId="77777777" w:rsidR="00C634BB" w:rsidRDefault="00C634B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20B15769" w14:textId="66A2D9FB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Wykonawca zapewni, żeby czas reakcji na zgłoszenie od użytkownika nie był dłuższy niż 1 godzina, </w:t>
            </w:r>
            <w:r w:rsidR="0027628D">
              <w:rPr>
                <w:rFonts w:eastAsia="Times New Roman" w:cs="Times New Roman"/>
                <w:color w:val="000000"/>
                <w:lang w:eastAsia="pl-PL"/>
              </w:rPr>
              <w:t xml:space="preserve">w dni robocze w godzinach 8-17,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niezależnie od priorytetu zgłoszenia. Czas Reakcji jest rozumiany jako czas od zgłoszenia Incydentu </w:t>
            </w:r>
            <w:r w:rsidR="00F45269">
              <w:rPr>
                <w:rFonts w:eastAsia="Times New Roman" w:cs="Times New Roman"/>
                <w:color w:val="000000"/>
                <w:lang w:eastAsia="pl-PL"/>
              </w:rPr>
              <w:t xml:space="preserve">lub Problemu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 Wykonawcy do potwierdzenia zgłaszającemu przyjęcia Incydentu </w:t>
            </w:r>
            <w:r w:rsidR="00F45269">
              <w:rPr>
                <w:rFonts w:eastAsia="Times New Roman" w:cs="Times New Roman"/>
                <w:color w:val="000000"/>
                <w:lang w:eastAsia="pl-PL"/>
              </w:rPr>
              <w:t xml:space="preserve">lub Problemu </w:t>
            </w:r>
            <w:r>
              <w:rPr>
                <w:rFonts w:eastAsia="Times New Roman" w:cs="Times New Roman"/>
                <w:color w:val="000000"/>
                <w:lang w:eastAsia="pl-PL"/>
              </w:rPr>
              <w:t>do obsługi.</w:t>
            </w:r>
          </w:p>
        </w:tc>
      </w:tr>
      <w:tr w:rsidR="00C634BB" w14:paraId="0B50D960" w14:textId="77777777" w:rsidTr="009E6488">
        <w:trPr>
          <w:trHeight w:val="694"/>
        </w:trPr>
        <w:tc>
          <w:tcPr>
            <w:tcW w:w="1271" w:type="dxa"/>
          </w:tcPr>
          <w:p w14:paraId="311D2866" w14:textId="77777777" w:rsidR="00C634BB" w:rsidRDefault="00C634B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46A38C79" w14:textId="1736A374" w:rsidR="00C634BB" w:rsidRDefault="008E668F" w:rsidP="00441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Wykonawca usunie zgłoszony Incydent </w:t>
            </w:r>
            <w:r w:rsidR="00B25A95">
              <w:rPr>
                <w:rFonts w:eastAsia="Times New Roman" w:cs="Times New Roman"/>
                <w:color w:val="000000"/>
                <w:lang w:eastAsia="pl-PL"/>
              </w:rPr>
              <w:t xml:space="preserve">lub Problem </w:t>
            </w:r>
            <w:r>
              <w:rPr>
                <w:rFonts w:eastAsia="Times New Roman" w:cs="Times New Roman"/>
                <w:color w:val="000000"/>
                <w:lang w:eastAsia="pl-PL"/>
              </w:rPr>
              <w:t>w czasie naprawy zależnym od jego priorytetu, zgodnie z wymaganiami zawartymi poniższej. Czas naprawy liczony jest od potwierdzenia przyjęcia zgłoszenia przez Wykonawcę do rozwiązania, rozumianego jako przywrócenie stanu działania GMDP sprzed wystąpienia Incydentu.</w:t>
            </w:r>
            <w:r w:rsidR="00441F18" w:rsidDel="00441F18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• Krytyczny – 8 godzin zegarowych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• Pilny – 24 godziny zegarowe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• Standardowy – 5 dni kalendarzowych</w:t>
            </w:r>
          </w:p>
        </w:tc>
      </w:tr>
      <w:tr w:rsidR="00C634BB" w14:paraId="69BF66D7" w14:textId="77777777" w:rsidTr="00D07B35">
        <w:trPr>
          <w:trHeight w:val="983"/>
        </w:trPr>
        <w:tc>
          <w:tcPr>
            <w:tcW w:w="1271" w:type="dxa"/>
          </w:tcPr>
          <w:p w14:paraId="37AFDC11" w14:textId="77777777" w:rsidR="00C634BB" w:rsidRDefault="00C634B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709A47BF" w14:textId="4884FE2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Priorytety Incydentów </w:t>
            </w:r>
            <w:r w:rsidR="00B25A95">
              <w:rPr>
                <w:rFonts w:eastAsia="Times New Roman" w:cs="Times New Roman"/>
                <w:color w:val="000000"/>
                <w:lang w:eastAsia="pl-PL"/>
              </w:rPr>
              <w:t xml:space="preserve">lub Problemów </w:t>
            </w:r>
            <w:r>
              <w:rPr>
                <w:rFonts w:eastAsia="Times New Roman" w:cs="Times New Roman"/>
                <w:color w:val="000000"/>
                <w:lang w:eastAsia="pl-PL"/>
              </w:rPr>
              <w:t>będą nadawane zgodnie z definicjami określonymi poniżej.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1. Krytyczny – Incydent</w:t>
            </w:r>
            <w:r w:rsidR="00B25A9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/ Problem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- uniemożliwiający korzystanie z GMDP dla wszystkich użytkowników, skutkującymi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brakiem dostępności portalu lub jego funkcjonalności. 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- polegający na uszkodzeniu danych, będących następstwem nieprawidłowej pracy GMDP. 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- powodujący znaczny spadek wydajności uniemożliwiający pracę w portalu, jeżeli wynika on z przyczyn leżących po stronie Wykonawcy.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- polegający na naruszeniu bezpieczeństwa Serwisu (dostęp do danych lub funkcji portalu z pominięciem mechanizmów zabezpieczeń).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2. Pilny –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Incydent uniemożliwiający korzystanie z funkcjonalności GMDP dla pojedynczych użytkowników.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3. Standardowy –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Inne Incydenty nienależące do powyższych kategorii oraz nie wpływające na możliwość korzystania wszystkich użytkowników GMDP.</w:t>
            </w:r>
          </w:p>
        </w:tc>
      </w:tr>
      <w:tr w:rsidR="00C634BB" w14:paraId="2A04084E" w14:textId="77777777">
        <w:trPr>
          <w:trHeight w:val="600"/>
        </w:trPr>
        <w:tc>
          <w:tcPr>
            <w:tcW w:w="1271" w:type="dxa"/>
          </w:tcPr>
          <w:p w14:paraId="6ED93B11" w14:textId="77777777" w:rsidR="00C634BB" w:rsidRDefault="00C634B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1EBBE9C6" w14:textId="45EC5C75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Czas pomiędzy Incydentami </w:t>
            </w:r>
            <w:r w:rsidR="00B25A95">
              <w:rPr>
                <w:rFonts w:eastAsia="Times New Roman" w:cs="Times New Roman"/>
                <w:color w:val="000000"/>
                <w:lang w:eastAsia="pl-PL"/>
              </w:rPr>
              <w:t xml:space="preserve">lub Problemami </w:t>
            </w:r>
            <w:r>
              <w:rPr>
                <w:rFonts w:eastAsia="Times New Roman" w:cs="Times New Roman"/>
                <w:color w:val="000000"/>
                <w:lang w:eastAsia="pl-PL"/>
              </w:rPr>
              <w:t>krytycznymi nie może być mniejszy niż 30 dni kalendarzowych. Czas ten nie jest liczony przez pierwsze 90 dni od odbioru końcowego GMDP.</w:t>
            </w:r>
          </w:p>
        </w:tc>
      </w:tr>
    </w:tbl>
    <w:p w14:paraId="77BF54BA" w14:textId="77777777" w:rsidR="00C634BB" w:rsidRDefault="00C634BB"/>
    <w:p w14:paraId="02224CD9" w14:textId="2C5F8084" w:rsidR="00C634BB" w:rsidRDefault="008E668F">
      <w:pPr>
        <w:pStyle w:val="Nagwek2"/>
        <w:numPr>
          <w:ilvl w:val="1"/>
          <w:numId w:val="3"/>
        </w:numPr>
      </w:pPr>
      <w:bookmarkStart w:id="20" w:name="_Toc144385508"/>
      <w:r>
        <w:t>Wymagania na dokumentację powykonawczą</w:t>
      </w:r>
      <w:bookmarkEnd w:id="20"/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271"/>
        <w:gridCol w:w="7791"/>
      </w:tblGrid>
      <w:tr w:rsidR="00C634BB" w14:paraId="400C8164" w14:textId="77777777">
        <w:trPr>
          <w:trHeight w:val="300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78EADC3F" w14:textId="77777777" w:rsidR="00C634BB" w:rsidRDefault="008E66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Wymagania</w:t>
            </w:r>
          </w:p>
        </w:tc>
        <w:tc>
          <w:tcPr>
            <w:tcW w:w="7790" w:type="dxa"/>
            <w:shd w:val="clear" w:color="auto" w:fill="9CC2E5" w:themeFill="accent1" w:themeFillTint="99"/>
            <w:vAlign w:val="center"/>
          </w:tcPr>
          <w:p w14:paraId="65105EAA" w14:textId="77777777" w:rsidR="00C634BB" w:rsidRDefault="008E66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Opis Wymagania</w:t>
            </w:r>
          </w:p>
        </w:tc>
      </w:tr>
      <w:tr w:rsidR="00C634BB" w14:paraId="05233CF9" w14:textId="77777777">
        <w:trPr>
          <w:trHeight w:val="300"/>
        </w:trPr>
        <w:tc>
          <w:tcPr>
            <w:tcW w:w="1271" w:type="dxa"/>
          </w:tcPr>
          <w:p w14:paraId="3ACCA6CE" w14:textId="77777777" w:rsidR="00C634BB" w:rsidRDefault="00C634B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5827FFA1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Dokumentacja powykonawcza podlega odbiorowi przez Zamawiającego i stanowi warunek wymagany do odbioru końcowego. Minimalny zakres danych to:</w:t>
            </w:r>
          </w:p>
          <w:p w14:paraId="1186B8AE" w14:textId="77777777" w:rsidR="00C634BB" w:rsidRDefault="008E668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Projekt danego środowiska systemu,</w:t>
            </w:r>
          </w:p>
          <w:p w14:paraId="7867A1FB" w14:textId="77777777" w:rsidR="00C634BB" w:rsidRDefault="008E668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Architektura rozwiązania fizyczna / wirtualna,</w:t>
            </w:r>
          </w:p>
          <w:p w14:paraId="3ABE11EB" w14:textId="77777777" w:rsidR="00C634BB" w:rsidRDefault="008E668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Architektura aplikacyjna takie jak usługi bloki architektoniczne, bazodanowe, OS,</w:t>
            </w:r>
          </w:p>
          <w:p w14:paraId="28C24867" w14:textId="77777777" w:rsidR="00C634BB" w:rsidRDefault="008E668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Wykorzystane komponenty w kontekście licencji,</w:t>
            </w:r>
          </w:p>
          <w:p w14:paraId="40605DB3" w14:textId="77777777" w:rsidR="00C634BB" w:rsidRDefault="008E668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Kopie bezpieczeństwa,</w:t>
            </w:r>
          </w:p>
          <w:p w14:paraId="4BF78467" w14:textId="77777777" w:rsidR="00C634BB" w:rsidRDefault="008E668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Możliwości współpracy z innymi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providerami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usług,</w:t>
            </w:r>
          </w:p>
          <w:p w14:paraId="719F3E3A" w14:textId="77777777" w:rsidR="00C634BB" w:rsidRDefault="008E668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Instrukcje użytkownika i administratora.</w:t>
            </w:r>
          </w:p>
        </w:tc>
      </w:tr>
      <w:tr w:rsidR="00C634BB" w14:paraId="409E6675" w14:textId="77777777">
        <w:trPr>
          <w:trHeight w:val="300"/>
        </w:trPr>
        <w:tc>
          <w:tcPr>
            <w:tcW w:w="1271" w:type="dxa"/>
          </w:tcPr>
          <w:p w14:paraId="33E6C059" w14:textId="77777777" w:rsidR="00C634BB" w:rsidRDefault="00C634B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0" w:type="dxa"/>
          </w:tcPr>
          <w:p w14:paraId="366DF066" w14:textId="77777777" w:rsidR="00C634BB" w:rsidRDefault="008E6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 ramach dokumentacji powykonawczej Zamawiający oczekuje co najmniej:</w:t>
            </w:r>
          </w:p>
          <w:p w14:paraId="32AC3945" w14:textId="77777777" w:rsidR="00C634BB" w:rsidRDefault="008E66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/>
            </w:pPr>
            <w:r>
              <w:t>Opisu użytych komponentów przy budowie GMDP,</w:t>
            </w:r>
          </w:p>
          <w:p w14:paraId="141DD918" w14:textId="77777777" w:rsidR="00C634BB" w:rsidRDefault="008E66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/>
            </w:pPr>
            <w:r>
              <w:t>Opis struktury bazy danych oraz relacji pomiędzy elementami bazy,</w:t>
            </w:r>
          </w:p>
          <w:p w14:paraId="581E3D11" w14:textId="05D94FD0" w:rsidR="00C634BB" w:rsidRDefault="008E66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9"/>
            </w:pPr>
            <w:r>
              <w:t xml:space="preserve">Opis </w:t>
            </w:r>
            <w:proofErr w:type="spellStart"/>
            <w:r>
              <w:t>interfaców</w:t>
            </w:r>
            <w:proofErr w:type="spellEnd"/>
            <w:r>
              <w:t xml:space="preserve"> pobierających dane z Instytucji Publicznych</w:t>
            </w:r>
            <w:r w:rsidR="001E1BC8">
              <w:t>.</w:t>
            </w:r>
          </w:p>
          <w:p w14:paraId="1B199CBB" w14:textId="77777777" w:rsidR="00C634BB" w:rsidRDefault="00C6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0836A17E" w14:textId="77777777" w:rsidR="00C634BB" w:rsidRDefault="00C634BB"/>
    <w:p w14:paraId="32DE1F96" w14:textId="66FA0AD7" w:rsidR="00C634BB" w:rsidRDefault="008E668F">
      <w:pPr>
        <w:pStyle w:val="Nagwek2"/>
        <w:numPr>
          <w:ilvl w:val="1"/>
          <w:numId w:val="3"/>
        </w:numPr>
      </w:pPr>
      <w:bookmarkStart w:id="21" w:name="_Toc144385509"/>
      <w:r>
        <w:t>Wymagania związane z realizacją projektu</w:t>
      </w:r>
      <w:bookmarkEnd w:id="21"/>
    </w:p>
    <w:p w14:paraId="0E6E9BE8" w14:textId="54E4BA67" w:rsidR="00C634BB" w:rsidRDefault="008E668F">
      <w:pPr>
        <w:pStyle w:val="Nagwek2"/>
        <w:numPr>
          <w:ilvl w:val="2"/>
          <w:numId w:val="3"/>
        </w:numPr>
      </w:pPr>
      <w:bookmarkStart w:id="22" w:name="_Toc144385510"/>
      <w:r>
        <w:t>Wymagania dotyczące etapów realizacji projektu.</w:t>
      </w:r>
      <w:bookmarkEnd w:id="22"/>
    </w:p>
    <w:p w14:paraId="564B13C6" w14:textId="77777777" w:rsidR="005A7A84" w:rsidRDefault="005A7A84">
      <w:pPr>
        <w:rPr>
          <w:b/>
          <w:u w:val="single"/>
        </w:rPr>
      </w:pPr>
    </w:p>
    <w:p w14:paraId="445FC1A9" w14:textId="3EBE5F41" w:rsidR="00C634BB" w:rsidRDefault="008E668F" w:rsidP="00B26A39">
      <w:r>
        <w:t>Podział na etapy:</w:t>
      </w:r>
    </w:p>
    <w:p w14:paraId="28955AF2" w14:textId="3556C42D" w:rsidR="00C634BB" w:rsidRDefault="008E668F">
      <w:pPr>
        <w:pStyle w:val="Akapitzlist"/>
        <w:numPr>
          <w:ilvl w:val="0"/>
          <w:numId w:val="1"/>
        </w:numPr>
      </w:pPr>
      <w:r>
        <w:rPr>
          <w:b/>
        </w:rPr>
        <w:t>Etap 1</w:t>
      </w:r>
      <w:r>
        <w:t xml:space="preserve"> – </w:t>
      </w:r>
      <w:r w:rsidR="00A05DA3">
        <w:t>etap przygotowawczy obejmujący:</w:t>
      </w:r>
    </w:p>
    <w:p w14:paraId="6818C6A5" w14:textId="5CB0C1C5" w:rsidR="00490587" w:rsidRDefault="00A05DA3">
      <w:pPr>
        <w:pStyle w:val="Akapitzlist"/>
        <w:numPr>
          <w:ilvl w:val="1"/>
          <w:numId w:val="1"/>
        </w:numPr>
      </w:pPr>
      <w:r>
        <w:t>P</w:t>
      </w:r>
      <w:r w:rsidR="00490587">
        <w:t xml:space="preserve">rzygotowanie </w:t>
      </w:r>
      <w:r w:rsidR="00F9781B">
        <w:t>P</w:t>
      </w:r>
      <w:r w:rsidR="00490587">
        <w:t xml:space="preserve">rojektu </w:t>
      </w:r>
      <w:r w:rsidR="00F9781B">
        <w:t>T</w:t>
      </w:r>
      <w:r w:rsidR="00490587">
        <w:t>echnicznego</w:t>
      </w:r>
      <w:r w:rsidR="00EA64E7">
        <w:t>, obejmującego zarys sposobu realizacji etapu 3 i etapu 4</w:t>
      </w:r>
    </w:p>
    <w:p w14:paraId="04CEB4A2" w14:textId="0EBC47BD" w:rsidR="00C634BB" w:rsidRDefault="008E668F">
      <w:pPr>
        <w:pStyle w:val="Akapitzlist"/>
        <w:numPr>
          <w:ilvl w:val="1"/>
          <w:numId w:val="1"/>
        </w:numPr>
      </w:pPr>
      <w:r>
        <w:t>Pozyskanie i opracowanie danych opisanych w wymaganiach funkcjonalnych w części „Dane wejściowe” oraz „Pozyskiwanie danych wejściowych”.</w:t>
      </w:r>
    </w:p>
    <w:p w14:paraId="08F45F9B" w14:textId="04069117" w:rsidR="00C634BB" w:rsidRDefault="008E668F">
      <w:pPr>
        <w:pStyle w:val="Akapitzlist"/>
        <w:numPr>
          <w:ilvl w:val="1"/>
          <w:numId w:val="1"/>
        </w:numPr>
      </w:pPr>
      <w:r>
        <w:t>Prezentacja makiet wizualiz</w:t>
      </w:r>
      <w:r w:rsidR="00EA64E7">
        <w:t>acyjnych</w:t>
      </w:r>
      <w:r>
        <w:t xml:space="preserve"> GMDP.</w:t>
      </w:r>
    </w:p>
    <w:p w14:paraId="22046BFE" w14:textId="77777777" w:rsidR="00C634BB" w:rsidRDefault="008E668F">
      <w:pPr>
        <w:ind w:left="1080"/>
      </w:pPr>
      <w:r>
        <w:t xml:space="preserve">Etap musi zostać zatwierdzony przez Zamawiającego.  </w:t>
      </w:r>
    </w:p>
    <w:p w14:paraId="1EAFA8F8" w14:textId="77777777" w:rsidR="00C634BB" w:rsidRDefault="008E668F">
      <w:pPr>
        <w:pStyle w:val="Akapitzlist"/>
        <w:numPr>
          <w:ilvl w:val="0"/>
          <w:numId w:val="1"/>
        </w:numPr>
      </w:pPr>
      <w:r>
        <w:rPr>
          <w:b/>
        </w:rPr>
        <w:lastRenderedPageBreak/>
        <w:t>Etap 2</w:t>
      </w:r>
      <w:r>
        <w:t xml:space="preserve"> – Wdrożenie docelowej wersji GMDP.</w:t>
      </w:r>
    </w:p>
    <w:p w14:paraId="53F206B0" w14:textId="77777777" w:rsidR="00C634BB" w:rsidRDefault="008E668F" w:rsidP="009E6488">
      <w:pPr>
        <w:jc w:val="both"/>
      </w:pPr>
      <w:r>
        <w:t>W ramach etapu 2 Zamawiający oczekuje uruchomienia GMDP bez wykorzystania algorytmów sztucznej inteligencji oraz aplikacji mobilnej, które stanowią odpowiednio Etap 3 i 4.</w:t>
      </w:r>
    </w:p>
    <w:p w14:paraId="06F76A8D" w14:textId="77777777" w:rsidR="00C634BB" w:rsidRDefault="008E668F">
      <w:r>
        <w:t>Etap 2 podlega odbiorowi przez Zamawiającego.</w:t>
      </w:r>
    </w:p>
    <w:p w14:paraId="5CBF6A2E" w14:textId="77777777" w:rsidR="00C634BB" w:rsidRDefault="008E668F">
      <w:pPr>
        <w:pStyle w:val="Akapitzlist"/>
        <w:numPr>
          <w:ilvl w:val="0"/>
          <w:numId w:val="1"/>
        </w:numPr>
      </w:pPr>
      <w:r>
        <w:rPr>
          <w:b/>
        </w:rPr>
        <w:t>Etap 3</w:t>
      </w:r>
      <w:r>
        <w:t xml:space="preserve"> – Uruchomienie funkcjonalności wykorzystującej algorytmy sztucznej inteligencji </w:t>
      </w:r>
    </w:p>
    <w:p w14:paraId="36594113" w14:textId="101DC028" w:rsidR="00C634BB" w:rsidRDefault="008E668F">
      <w:pPr>
        <w:rPr>
          <w:color w:val="000000"/>
          <w:sz w:val="20"/>
          <w:szCs w:val="20"/>
        </w:rPr>
      </w:pPr>
      <w:r>
        <w:t xml:space="preserve">W ramach tego etapu Zamawiający oczekuje spełnienia warunków opisanych w </w:t>
      </w:r>
      <w:r w:rsidR="004932F3">
        <w:t>WFO-26</w:t>
      </w:r>
      <w:r w:rsidR="000276A2">
        <w:t xml:space="preserve"> do</w:t>
      </w:r>
      <w:r>
        <w:t xml:space="preserve"> </w:t>
      </w:r>
      <w:r w:rsidR="004932F3" w:rsidRPr="004932F3">
        <w:t>WFO-28</w:t>
      </w:r>
      <w:r>
        <w:rPr>
          <w:color w:val="000000"/>
          <w:sz w:val="20"/>
          <w:szCs w:val="20"/>
        </w:rPr>
        <w:t>.</w:t>
      </w:r>
    </w:p>
    <w:p w14:paraId="7F41006B" w14:textId="2660EDF5" w:rsidR="00D36939" w:rsidRPr="009E6488" w:rsidRDefault="00D36939" w:rsidP="009E6488">
      <w:pPr>
        <w:jc w:val="both"/>
        <w:rPr>
          <w:rFonts w:ascii="Calibri" w:hAnsi="Calibri"/>
          <w:color w:val="000000"/>
        </w:rPr>
      </w:pPr>
      <w:r w:rsidRPr="009E6488">
        <w:rPr>
          <w:color w:val="000000"/>
        </w:rPr>
        <w:t>W ramach etapu 1 Wykonawca przedstawi w Projekcie Technicznym zarys sposobu realizacji etapu 3.</w:t>
      </w:r>
    </w:p>
    <w:p w14:paraId="192251FE" w14:textId="77777777" w:rsidR="00C634BB" w:rsidRDefault="008E668F">
      <w:r>
        <w:t>Uruchomienie tego etapu wymaga zaprezentowania prototypu przez Wykonawcę.</w:t>
      </w:r>
    </w:p>
    <w:p w14:paraId="54B039D1" w14:textId="77777777" w:rsidR="00C634BB" w:rsidRDefault="008E668F">
      <w:r>
        <w:t>Zamawiający zastrzega sobie prawo do uruchomienia etapu 3 w przypadku:</w:t>
      </w:r>
    </w:p>
    <w:p w14:paraId="07A6D7C7" w14:textId="77777777" w:rsidR="00C634BB" w:rsidRDefault="008E668F">
      <w:pPr>
        <w:pStyle w:val="Akapitzlist"/>
        <w:numPr>
          <w:ilvl w:val="0"/>
          <w:numId w:val="6"/>
        </w:numPr>
      </w:pPr>
      <w:r>
        <w:t>Pozytywnego odbioru etapu 2,</w:t>
      </w:r>
    </w:p>
    <w:p w14:paraId="26B0A065" w14:textId="7C6FF283" w:rsidR="00C634BB" w:rsidRDefault="008E668F">
      <w:pPr>
        <w:pStyle w:val="Akapitzlist"/>
        <w:numPr>
          <w:ilvl w:val="0"/>
          <w:numId w:val="6"/>
        </w:numPr>
      </w:pPr>
      <w:r>
        <w:t>W ramach możliwości finansowych Zamawiającego</w:t>
      </w:r>
      <w:r w:rsidR="006539EB">
        <w:t>, w ramach prawa opcji</w:t>
      </w:r>
      <w:r>
        <w:t>.</w:t>
      </w:r>
    </w:p>
    <w:p w14:paraId="4F564196" w14:textId="77777777" w:rsidR="00496A31" w:rsidRDefault="00496A31" w:rsidP="009E6488">
      <w:pPr>
        <w:pStyle w:val="Akapitzlist"/>
        <w:ind w:left="1440"/>
      </w:pPr>
    </w:p>
    <w:p w14:paraId="610617E2" w14:textId="552B9C57" w:rsidR="00C634BB" w:rsidRDefault="008E668F">
      <w:pPr>
        <w:pStyle w:val="Akapitzlist"/>
        <w:numPr>
          <w:ilvl w:val="0"/>
          <w:numId w:val="1"/>
        </w:numPr>
      </w:pPr>
      <w:r>
        <w:rPr>
          <w:b/>
        </w:rPr>
        <w:t>Etap 4</w:t>
      </w:r>
      <w:r>
        <w:t xml:space="preserve"> – Wdrożenie rozwiązania do obsługi GMDP na urządzeniach mobilnych </w:t>
      </w:r>
      <w:r w:rsidR="008E143F">
        <w:t xml:space="preserve">i </w:t>
      </w:r>
      <w:r>
        <w:t xml:space="preserve">wytworzenie i wdrożenie aplikacji mobilnej. </w:t>
      </w:r>
    </w:p>
    <w:p w14:paraId="5B7C36D2" w14:textId="5DD7FAC3" w:rsidR="00D36939" w:rsidRDefault="00D36939">
      <w:r w:rsidRPr="00D36939">
        <w:t xml:space="preserve">W ramach etapu 1 Wykonawca przedstawi w Projekcie Technicznym zarys sposobu realizacji etapu </w:t>
      </w:r>
      <w:r>
        <w:t>4</w:t>
      </w:r>
      <w:r w:rsidRPr="00D36939">
        <w:t>.</w:t>
      </w:r>
    </w:p>
    <w:p w14:paraId="41CF2719" w14:textId="77777777" w:rsidR="00C634BB" w:rsidRDefault="008E668F">
      <w:r>
        <w:t>Uruchomienie etapu 4 wymaga uprzedniego zaprezentowania prototypu przez Wykonawcę.</w:t>
      </w:r>
    </w:p>
    <w:p w14:paraId="431BB66F" w14:textId="77777777" w:rsidR="00C634BB" w:rsidRDefault="008E668F">
      <w:r>
        <w:t>Zamawiający zastrzega sobie prawo do uruchomienia etapu 4 w przypadku:</w:t>
      </w:r>
    </w:p>
    <w:p w14:paraId="19329DB0" w14:textId="77777777" w:rsidR="00C634BB" w:rsidRDefault="008E668F">
      <w:pPr>
        <w:pStyle w:val="Akapitzlist"/>
        <w:numPr>
          <w:ilvl w:val="0"/>
          <w:numId w:val="6"/>
        </w:numPr>
      </w:pPr>
      <w:r>
        <w:t>Pozytywnego odbioru etapu 2,</w:t>
      </w:r>
    </w:p>
    <w:p w14:paraId="2FF30E32" w14:textId="346D796D" w:rsidR="004B73A3" w:rsidRDefault="008E668F" w:rsidP="004B73A3">
      <w:pPr>
        <w:pStyle w:val="Akapitzlist"/>
        <w:numPr>
          <w:ilvl w:val="0"/>
          <w:numId w:val="6"/>
        </w:numPr>
      </w:pPr>
      <w:r>
        <w:t>W ramach możliwości finansowych Zamawiającego</w:t>
      </w:r>
      <w:r w:rsidR="006539EB">
        <w:t>, w ramach prawa opcji.</w:t>
      </w:r>
    </w:p>
    <w:p w14:paraId="02F045E7" w14:textId="77777777" w:rsidR="004B73A3" w:rsidRDefault="004B73A3" w:rsidP="009E6488">
      <w:pPr>
        <w:pStyle w:val="Akapitzlist"/>
        <w:ind w:left="1440"/>
      </w:pPr>
    </w:p>
    <w:p w14:paraId="4CEEE0CF" w14:textId="0519A88D" w:rsidR="002C62A3" w:rsidRDefault="002C62A3" w:rsidP="0006229E">
      <w:pPr>
        <w:pStyle w:val="Akapitzlist"/>
        <w:numPr>
          <w:ilvl w:val="0"/>
          <w:numId w:val="1"/>
        </w:numPr>
      </w:pPr>
      <w:r w:rsidRPr="002C62A3">
        <w:rPr>
          <w:b/>
        </w:rPr>
        <w:t xml:space="preserve">Etap </w:t>
      </w:r>
      <w:r>
        <w:rPr>
          <w:b/>
        </w:rPr>
        <w:t>5</w:t>
      </w:r>
      <w:r>
        <w:t xml:space="preserve"> – Usługa Utrzymania  GMDP.</w:t>
      </w:r>
    </w:p>
    <w:p w14:paraId="40242C72" w14:textId="6F796B18" w:rsidR="002C62A3" w:rsidRDefault="002C62A3" w:rsidP="009E6488">
      <w:pPr>
        <w:ind w:left="720" w:hanging="720"/>
      </w:pPr>
      <w:r>
        <w:t xml:space="preserve">Wymagania do Etapu 5 opisane zostały w rozdziale </w:t>
      </w:r>
      <w:r w:rsidR="0006229E">
        <w:t>4 OPZ.</w:t>
      </w:r>
      <w:r>
        <w:t xml:space="preserve"> </w:t>
      </w:r>
    </w:p>
    <w:p w14:paraId="44D4EBD2" w14:textId="77777777" w:rsidR="001245EA" w:rsidRDefault="001245EA" w:rsidP="0006229E">
      <w:pPr>
        <w:ind w:left="720"/>
      </w:pPr>
    </w:p>
    <w:p w14:paraId="117D8691" w14:textId="2377A7DD" w:rsidR="007F1C4C" w:rsidRDefault="007F1C4C" w:rsidP="00992C79">
      <w:pPr>
        <w:pStyle w:val="Nagwek2"/>
        <w:numPr>
          <w:ilvl w:val="2"/>
          <w:numId w:val="3"/>
        </w:numPr>
      </w:pPr>
      <w:bookmarkStart w:id="23" w:name="_Toc144385511"/>
      <w:r>
        <w:t xml:space="preserve">Warunki, terminy </w:t>
      </w:r>
      <w:r w:rsidR="00992C79">
        <w:t>realizacji i płatności oraz</w:t>
      </w:r>
      <w:r>
        <w:t xml:space="preserve"> ograniczenia w realizacji </w:t>
      </w:r>
      <w:r w:rsidR="00B26A39">
        <w:t>GMDP</w:t>
      </w:r>
      <w:r w:rsidR="00992C79">
        <w:t>.</w:t>
      </w:r>
      <w:bookmarkEnd w:id="23"/>
    </w:p>
    <w:tbl>
      <w:tblPr>
        <w:tblStyle w:val="Tabela-Siatka"/>
        <w:tblW w:w="9558" w:type="dxa"/>
        <w:tblLook w:val="04A0" w:firstRow="1" w:lastRow="0" w:firstColumn="1" w:lastColumn="0" w:noHBand="0" w:noVBand="1"/>
      </w:tblPr>
      <w:tblGrid>
        <w:gridCol w:w="846"/>
        <w:gridCol w:w="2835"/>
        <w:gridCol w:w="3486"/>
        <w:gridCol w:w="2391"/>
      </w:tblGrid>
      <w:tr w:rsidR="001245EA" w14:paraId="5A35D248" w14:textId="77777777" w:rsidTr="00B26A39">
        <w:trPr>
          <w:trHeight w:val="589"/>
        </w:trPr>
        <w:tc>
          <w:tcPr>
            <w:tcW w:w="846" w:type="dxa"/>
            <w:vAlign w:val="center"/>
          </w:tcPr>
          <w:p w14:paraId="7204D30C" w14:textId="2B3E0C48" w:rsidR="001245EA" w:rsidRDefault="001245EA" w:rsidP="00B26A39">
            <w:pPr>
              <w:jc w:val="center"/>
            </w:pPr>
            <w:r>
              <w:t>ETAP</w:t>
            </w:r>
          </w:p>
        </w:tc>
        <w:tc>
          <w:tcPr>
            <w:tcW w:w="2835" w:type="dxa"/>
            <w:vAlign w:val="center"/>
          </w:tcPr>
          <w:p w14:paraId="3E216314" w14:textId="777F95C4" w:rsidR="001245EA" w:rsidRDefault="001245EA" w:rsidP="00B26A39">
            <w:pPr>
              <w:jc w:val="center"/>
            </w:pPr>
            <w:r>
              <w:t>Termin Realizacji</w:t>
            </w:r>
          </w:p>
        </w:tc>
        <w:tc>
          <w:tcPr>
            <w:tcW w:w="3486" w:type="dxa"/>
            <w:vAlign w:val="center"/>
          </w:tcPr>
          <w:p w14:paraId="21E2C983" w14:textId="2EAEFA13" w:rsidR="001245EA" w:rsidRDefault="001245EA" w:rsidP="00B26A39">
            <w:pPr>
              <w:jc w:val="center"/>
            </w:pPr>
            <w:r>
              <w:t>Warunki Płatności</w:t>
            </w:r>
          </w:p>
        </w:tc>
        <w:tc>
          <w:tcPr>
            <w:tcW w:w="2391" w:type="dxa"/>
            <w:vAlign w:val="center"/>
          </w:tcPr>
          <w:p w14:paraId="145978DD" w14:textId="163BFBF1" w:rsidR="001245EA" w:rsidRDefault="001245EA" w:rsidP="00B26A39">
            <w:pPr>
              <w:jc w:val="center"/>
            </w:pPr>
            <w:r>
              <w:t>Ograniczenia</w:t>
            </w:r>
          </w:p>
        </w:tc>
      </w:tr>
      <w:tr w:rsidR="001245EA" w14:paraId="1A48B007" w14:textId="77777777" w:rsidTr="00B26A39">
        <w:trPr>
          <w:trHeight w:val="469"/>
        </w:trPr>
        <w:tc>
          <w:tcPr>
            <w:tcW w:w="846" w:type="dxa"/>
          </w:tcPr>
          <w:p w14:paraId="5DD10945" w14:textId="7B93A277" w:rsidR="001245EA" w:rsidRDefault="001245EA">
            <w:r w:rsidRPr="002C62A3">
              <w:rPr>
                <w:b/>
              </w:rPr>
              <w:t xml:space="preserve">Etap </w:t>
            </w: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14:paraId="375D723C" w14:textId="0AF8CFC3" w:rsidR="001245EA" w:rsidRDefault="001245EA" w:rsidP="009E6488">
            <w:pPr>
              <w:jc w:val="both"/>
            </w:pPr>
            <w:r>
              <w:t xml:space="preserve">Do </w:t>
            </w:r>
            <w:r w:rsidR="00EA64E7">
              <w:t xml:space="preserve">5 </w:t>
            </w:r>
            <w:r>
              <w:t xml:space="preserve">tygodni od </w:t>
            </w:r>
            <w:r w:rsidR="00EA64E7">
              <w:t xml:space="preserve">dnia </w:t>
            </w:r>
            <w:r>
              <w:t>podpisania Umowy.</w:t>
            </w:r>
          </w:p>
        </w:tc>
        <w:tc>
          <w:tcPr>
            <w:tcW w:w="3486" w:type="dxa"/>
          </w:tcPr>
          <w:p w14:paraId="16F43D4B" w14:textId="2D496D1F" w:rsidR="006349A4" w:rsidRDefault="00F6586B" w:rsidP="009E6488">
            <w:pPr>
              <w:jc w:val="both"/>
            </w:pPr>
            <w:r>
              <w:t>Do 14 dni po podpisaniu  protokołu odbioru Etapu 1 bez zastrzeżeń na podstawie właściwie wystawionej faktury VAT i dostarczonej do Zamawiającego.</w:t>
            </w:r>
          </w:p>
        </w:tc>
        <w:tc>
          <w:tcPr>
            <w:tcW w:w="2391" w:type="dxa"/>
          </w:tcPr>
          <w:p w14:paraId="32E02364" w14:textId="04C4122A" w:rsidR="001245EA" w:rsidRDefault="007F1C4C" w:rsidP="009E6488">
            <w:pPr>
              <w:jc w:val="both"/>
            </w:pPr>
            <w:r>
              <w:t xml:space="preserve">Cena za Etap 1 nie może przekroczyć 10% </w:t>
            </w:r>
            <w:r w:rsidRPr="001245EA">
              <w:t>ceny całkowitej za realizację zamówienia.</w:t>
            </w:r>
          </w:p>
        </w:tc>
      </w:tr>
      <w:tr w:rsidR="001245EA" w14:paraId="21D5956F" w14:textId="77777777" w:rsidTr="00B26A39">
        <w:trPr>
          <w:trHeight w:val="469"/>
        </w:trPr>
        <w:tc>
          <w:tcPr>
            <w:tcW w:w="846" w:type="dxa"/>
          </w:tcPr>
          <w:p w14:paraId="7195AE5E" w14:textId="6DEE75FF" w:rsidR="001245EA" w:rsidRDefault="001245EA">
            <w:r w:rsidRPr="002C62A3">
              <w:rPr>
                <w:b/>
              </w:rPr>
              <w:t xml:space="preserve">Etap </w:t>
            </w: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14:paraId="164F4456" w14:textId="06472C5B" w:rsidR="001245EA" w:rsidRDefault="001245EA" w:rsidP="009E6488">
            <w:pPr>
              <w:jc w:val="both"/>
            </w:pPr>
            <w:r>
              <w:t xml:space="preserve">Do </w:t>
            </w:r>
            <w:r w:rsidR="00EA64E7">
              <w:t xml:space="preserve">10 </w:t>
            </w:r>
            <w:r>
              <w:t>tygodni od</w:t>
            </w:r>
            <w:r w:rsidR="00EA64E7">
              <w:t xml:space="preserve"> dnia</w:t>
            </w:r>
            <w:r>
              <w:t xml:space="preserve"> podpisania Umowy.</w:t>
            </w:r>
          </w:p>
        </w:tc>
        <w:tc>
          <w:tcPr>
            <w:tcW w:w="3486" w:type="dxa"/>
          </w:tcPr>
          <w:p w14:paraId="74EC1507" w14:textId="77777777" w:rsidR="001245EA" w:rsidRDefault="00F6586B" w:rsidP="009E6488">
            <w:pPr>
              <w:jc w:val="both"/>
            </w:pPr>
            <w:r>
              <w:t>Do 14 dni po podpisaniu  protokołu odbioru Etapu 2 bez zastrzeżeń na podstawie właściwie wystawionej faktury VAT i dostarczonej do Zamawiającego.</w:t>
            </w:r>
          </w:p>
          <w:p w14:paraId="79FD5834" w14:textId="1FEF946C" w:rsidR="006349A4" w:rsidRDefault="006349A4" w:rsidP="009E6488">
            <w:pPr>
              <w:jc w:val="both"/>
            </w:pPr>
            <w:r>
              <w:lastRenderedPageBreak/>
              <w:t>Zamawiający dopuszcza odbiór warunkowy przy ujawieniu się drobnych błędów.</w:t>
            </w:r>
          </w:p>
        </w:tc>
        <w:tc>
          <w:tcPr>
            <w:tcW w:w="2391" w:type="dxa"/>
          </w:tcPr>
          <w:p w14:paraId="072DAF3E" w14:textId="04BAAF47" w:rsidR="001245EA" w:rsidRDefault="007F1C4C" w:rsidP="009E6488">
            <w:pPr>
              <w:jc w:val="both"/>
            </w:pPr>
            <w:r>
              <w:lastRenderedPageBreak/>
              <w:t xml:space="preserve">Cena za Etap 2 nie może przekroczyć 50% </w:t>
            </w:r>
            <w:r w:rsidRPr="001245EA">
              <w:t>ceny całkowitej za realizację zamówienia.</w:t>
            </w:r>
          </w:p>
        </w:tc>
      </w:tr>
      <w:tr w:rsidR="001245EA" w14:paraId="3888B5C1" w14:textId="77777777" w:rsidTr="00B26A39">
        <w:trPr>
          <w:trHeight w:val="469"/>
        </w:trPr>
        <w:tc>
          <w:tcPr>
            <w:tcW w:w="846" w:type="dxa"/>
          </w:tcPr>
          <w:p w14:paraId="19D29945" w14:textId="3E582593" w:rsidR="001245EA" w:rsidRDefault="001245EA">
            <w:r w:rsidRPr="002C62A3">
              <w:rPr>
                <w:b/>
              </w:rPr>
              <w:t xml:space="preserve">Etap </w:t>
            </w: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3F4EACA8" w14:textId="403DF8D3" w:rsidR="001245EA" w:rsidRDefault="007F1C4C">
            <w:r>
              <w:t>Do 01.12.2024</w:t>
            </w:r>
          </w:p>
        </w:tc>
        <w:tc>
          <w:tcPr>
            <w:tcW w:w="3486" w:type="dxa"/>
          </w:tcPr>
          <w:p w14:paraId="5B5C98F1" w14:textId="77777777" w:rsidR="006349A4" w:rsidRDefault="006349A4" w:rsidP="009E6488">
            <w:pPr>
              <w:jc w:val="both"/>
            </w:pPr>
            <w:r>
              <w:t>Do 14 dni po podpisaniu  protokołu odbioru Etapu 2 bez zastrzeżeń na podstawie właściwie wystawionej faktury VAT i dostarczonej do Zamawiającego.</w:t>
            </w:r>
          </w:p>
          <w:p w14:paraId="48427289" w14:textId="0A6436BD" w:rsidR="001245EA" w:rsidRDefault="006349A4" w:rsidP="009E6488">
            <w:pPr>
              <w:jc w:val="both"/>
            </w:pPr>
            <w:r>
              <w:t>Zamawiający dopuszcza odbiór warunkowy przy ujawieniu się drobnych błędów.</w:t>
            </w:r>
          </w:p>
        </w:tc>
        <w:tc>
          <w:tcPr>
            <w:tcW w:w="2391" w:type="dxa"/>
          </w:tcPr>
          <w:p w14:paraId="3830D2E1" w14:textId="4A59D9B2" w:rsidR="001245EA" w:rsidRDefault="007F1C4C" w:rsidP="009E6488">
            <w:pPr>
              <w:jc w:val="both"/>
            </w:pPr>
            <w:r>
              <w:t xml:space="preserve">Cena za Etap 3 nie może przekroczyć 30% </w:t>
            </w:r>
            <w:r w:rsidRPr="001245EA">
              <w:t>ceny całkowitej za realizację zamówienia.</w:t>
            </w:r>
          </w:p>
        </w:tc>
      </w:tr>
      <w:tr w:rsidR="001245EA" w14:paraId="58F583EC" w14:textId="77777777" w:rsidTr="00B26A39">
        <w:trPr>
          <w:trHeight w:val="469"/>
        </w:trPr>
        <w:tc>
          <w:tcPr>
            <w:tcW w:w="846" w:type="dxa"/>
          </w:tcPr>
          <w:p w14:paraId="6FB17950" w14:textId="450CED70" w:rsidR="001245EA" w:rsidRDefault="001245EA">
            <w:r w:rsidRPr="002C62A3">
              <w:rPr>
                <w:b/>
              </w:rPr>
              <w:t xml:space="preserve">Etap </w:t>
            </w: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14:paraId="0687E7DB" w14:textId="36542407" w:rsidR="001245EA" w:rsidRDefault="007F1C4C">
            <w:r>
              <w:t>Do 01.12.2024</w:t>
            </w:r>
          </w:p>
        </w:tc>
        <w:tc>
          <w:tcPr>
            <w:tcW w:w="3486" w:type="dxa"/>
          </w:tcPr>
          <w:p w14:paraId="51CAFC6C" w14:textId="77777777" w:rsidR="006349A4" w:rsidRDefault="006349A4" w:rsidP="009E6488">
            <w:pPr>
              <w:jc w:val="both"/>
            </w:pPr>
            <w:r>
              <w:t>Do 14 dni po podpisaniu  protokołu odbioru Etapu 2 bez zastrzeżeń na podstawie właściwie wystawionej faktury VAT i dostarczonej do Zamawiającego.</w:t>
            </w:r>
          </w:p>
          <w:p w14:paraId="26D65E5A" w14:textId="7342ADA6" w:rsidR="001245EA" w:rsidRDefault="006349A4" w:rsidP="009E6488">
            <w:pPr>
              <w:jc w:val="both"/>
            </w:pPr>
            <w:r>
              <w:t>Zamawiający dopuszcza odbiór warunkowy przy ujawieniu się drobnych błędów.</w:t>
            </w:r>
          </w:p>
        </w:tc>
        <w:tc>
          <w:tcPr>
            <w:tcW w:w="2391" w:type="dxa"/>
          </w:tcPr>
          <w:p w14:paraId="08EE7977" w14:textId="723A1251" w:rsidR="001245EA" w:rsidRDefault="007F1C4C" w:rsidP="009E6488">
            <w:pPr>
              <w:jc w:val="both"/>
            </w:pPr>
            <w:r>
              <w:t xml:space="preserve">Cena za Etap 4 nie może przekroczyć 30% </w:t>
            </w:r>
            <w:r w:rsidRPr="001245EA">
              <w:t>ceny całkowitej za realizację zamówienia.</w:t>
            </w:r>
          </w:p>
        </w:tc>
      </w:tr>
      <w:tr w:rsidR="001245EA" w14:paraId="2F214AC4" w14:textId="77777777" w:rsidTr="00B26A39">
        <w:trPr>
          <w:trHeight w:val="469"/>
        </w:trPr>
        <w:tc>
          <w:tcPr>
            <w:tcW w:w="846" w:type="dxa"/>
          </w:tcPr>
          <w:p w14:paraId="5DD2D9F6" w14:textId="3044EC66" w:rsidR="001245EA" w:rsidRDefault="001245EA">
            <w:r w:rsidRPr="002C62A3">
              <w:rPr>
                <w:b/>
              </w:rPr>
              <w:t xml:space="preserve">Etap </w:t>
            </w: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14:paraId="7D009B6A" w14:textId="737D6198" w:rsidR="001245EA" w:rsidRDefault="007F1C4C" w:rsidP="009E6488">
            <w:pPr>
              <w:jc w:val="both"/>
            </w:pPr>
            <w:r>
              <w:t>Od pierwszego uruchomienia produkcyjnego do 48 miesięcy od podpisania Umowy</w:t>
            </w:r>
            <w:r w:rsidR="00213053">
              <w:t xml:space="preserve"> i zgodnie z </w:t>
            </w:r>
            <w:r w:rsidR="00496A31">
              <w:t xml:space="preserve">postanowieniami </w:t>
            </w:r>
            <w:r w:rsidR="00213053">
              <w:t xml:space="preserve"> Umowy.</w:t>
            </w:r>
          </w:p>
        </w:tc>
        <w:tc>
          <w:tcPr>
            <w:tcW w:w="3486" w:type="dxa"/>
          </w:tcPr>
          <w:p w14:paraId="1B5724AD" w14:textId="5DDD88B0" w:rsidR="001245EA" w:rsidRDefault="00213053" w:rsidP="009E6488">
            <w:pPr>
              <w:jc w:val="both"/>
            </w:pPr>
            <w:r>
              <w:t xml:space="preserve">Usługa </w:t>
            </w:r>
            <w:r w:rsidRPr="00213053">
              <w:t>Utrzymania rozwiązania</w:t>
            </w:r>
            <w:r>
              <w:t xml:space="preserve"> GMDP będzie rozliczana z dołu w okresach kwartalnych, liczonych od pierwszego uruchomien</w:t>
            </w:r>
            <w:r w:rsidR="00A6420F">
              <w:t>ia produkcyjnego, na podstawie zestawienia zgłoszeń przedstawionych przez Wykonawcę zgodnie z SLA opisanym w Umowie.</w:t>
            </w:r>
          </w:p>
        </w:tc>
        <w:tc>
          <w:tcPr>
            <w:tcW w:w="2391" w:type="dxa"/>
          </w:tcPr>
          <w:p w14:paraId="7926BB5D" w14:textId="77777777" w:rsidR="001245EA" w:rsidRDefault="001245EA"/>
        </w:tc>
      </w:tr>
    </w:tbl>
    <w:p w14:paraId="10A40AB7" w14:textId="77777777" w:rsidR="00C634BB" w:rsidRDefault="00C634BB"/>
    <w:p w14:paraId="406F91F7" w14:textId="77777777" w:rsidR="00992C79" w:rsidRDefault="00992C79"/>
    <w:p w14:paraId="133F91EA" w14:textId="3896A931" w:rsidR="00992C79" w:rsidRDefault="00992C79" w:rsidP="00992C79">
      <w:pPr>
        <w:pStyle w:val="Nagwek2"/>
        <w:numPr>
          <w:ilvl w:val="2"/>
          <w:numId w:val="3"/>
        </w:numPr>
      </w:pPr>
      <w:bookmarkStart w:id="24" w:name="_Toc144385512"/>
      <w:r w:rsidRPr="00992C79">
        <w:t>Odbiory prac</w:t>
      </w:r>
      <w:bookmarkEnd w:id="24"/>
    </w:p>
    <w:p w14:paraId="168248D0" w14:textId="4ACB5DAF" w:rsidR="00992C79" w:rsidRDefault="00992C79" w:rsidP="00992C79">
      <w:pPr>
        <w:pStyle w:val="Teksttreci0"/>
        <w:numPr>
          <w:ilvl w:val="0"/>
          <w:numId w:val="32"/>
        </w:numPr>
        <w:tabs>
          <w:tab w:val="left" w:pos="422"/>
        </w:tabs>
        <w:spacing w:line="259" w:lineRule="auto"/>
        <w:ind w:left="400" w:hanging="400"/>
        <w:jc w:val="both"/>
      </w:pPr>
      <w:r>
        <w:rPr>
          <w:color w:val="000000"/>
        </w:rPr>
        <w:t xml:space="preserve">Odbiorowi będą podlegały poszczególne Etapy </w:t>
      </w:r>
      <w:r w:rsidR="00A05DA3">
        <w:rPr>
          <w:color w:val="000000"/>
        </w:rPr>
        <w:t>realizacji projektu/</w:t>
      </w:r>
      <w:r>
        <w:rPr>
          <w:color w:val="000000"/>
        </w:rPr>
        <w:t>Umowy. Podstawą dokonania Odbioru Etapu będzie zgodność przedstawionych produktów i funkcjonalności opisanych w Projekcie Technicznym jako produktu przedstawianego do odbioru podetapu/etapu z wymaganiami wynikającymi z SIWZ, OPZ, Projektu Technicznego i pozostałej dokumentacji sporządzonej dla potrzeb realizacji Umowy, przy czym co najmniej:</w:t>
      </w:r>
    </w:p>
    <w:p w14:paraId="10AD5AC2" w14:textId="2C15E973" w:rsidR="00992C79" w:rsidRDefault="00992C79" w:rsidP="00B96260">
      <w:pPr>
        <w:pStyle w:val="Teksttreci0"/>
        <w:numPr>
          <w:ilvl w:val="0"/>
          <w:numId w:val="33"/>
        </w:numPr>
        <w:tabs>
          <w:tab w:val="left" w:pos="724"/>
        </w:tabs>
        <w:spacing w:line="259" w:lineRule="auto"/>
        <w:ind w:left="720" w:hanging="360"/>
        <w:jc w:val="both"/>
      </w:pPr>
      <w:bookmarkStart w:id="25" w:name="bookmark203"/>
      <w:bookmarkEnd w:id="25"/>
      <w:r>
        <w:rPr>
          <w:color w:val="000000"/>
        </w:rPr>
        <w:t>Odbiór Etapu 1 jest uzależniony od odbioru dokumentu Projekt Techniczny</w:t>
      </w:r>
      <w:bookmarkStart w:id="26" w:name="bookmark204"/>
      <w:bookmarkEnd w:id="26"/>
      <w:r>
        <w:rPr>
          <w:color w:val="000000"/>
        </w:rPr>
        <w:t xml:space="preserve"> i akceptacji </w:t>
      </w:r>
      <w:r w:rsidR="00B96260" w:rsidRPr="00B96260">
        <w:rPr>
          <w:color w:val="000000"/>
        </w:rPr>
        <w:t>makiet wizualiz</w:t>
      </w:r>
      <w:r w:rsidR="00EA64E7">
        <w:rPr>
          <w:color w:val="000000"/>
        </w:rPr>
        <w:t xml:space="preserve">acyjnych </w:t>
      </w:r>
      <w:r w:rsidR="00B96260" w:rsidRPr="00B96260">
        <w:rPr>
          <w:color w:val="000000"/>
        </w:rPr>
        <w:t>GMDP</w:t>
      </w:r>
      <w:r w:rsidR="00B96260">
        <w:rPr>
          <w:color w:val="000000"/>
        </w:rPr>
        <w:t>.</w:t>
      </w:r>
    </w:p>
    <w:p w14:paraId="657F6C69" w14:textId="43420CEB" w:rsidR="00992C79" w:rsidRDefault="00992C79" w:rsidP="00992C79">
      <w:pPr>
        <w:pStyle w:val="Teksttreci0"/>
        <w:numPr>
          <w:ilvl w:val="0"/>
          <w:numId w:val="33"/>
        </w:numPr>
        <w:tabs>
          <w:tab w:val="left" w:pos="724"/>
        </w:tabs>
        <w:spacing w:line="259" w:lineRule="auto"/>
        <w:ind w:left="720" w:hanging="360"/>
        <w:jc w:val="both"/>
      </w:pPr>
      <w:bookmarkStart w:id="27" w:name="bookmark205"/>
      <w:bookmarkEnd w:id="27"/>
      <w:r>
        <w:rPr>
          <w:color w:val="000000"/>
        </w:rPr>
        <w:t>Odbiór Etap</w:t>
      </w:r>
      <w:r w:rsidR="00B96260">
        <w:rPr>
          <w:color w:val="000000"/>
        </w:rPr>
        <w:t>ów</w:t>
      </w:r>
      <w:r>
        <w:rPr>
          <w:color w:val="000000"/>
        </w:rPr>
        <w:t xml:space="preserve"> 2</w:t>
      </w:r>
      <w:r w:rsidR="00B96260">
        <w:rPr>
          <w:color w:val="000000"/>
        </w:rPr>
        <w:t>, 3, 4</w:t>
      </w:r>
      <w:r>
        <w:rPr>
          <w:color w:val="000000"/>
        </w:rPr>
        <w:t xml:space="preserve"> jest uzależniony od </w:t>
      </w:r>
      <w:r w:rsidR="00B96260">
        <w:rPr>
          <w:color w:val="000000"/>
        </w:rPr>
        <w:t xml:space="preserve">odebrania produktów odpowiednio dla etapów 2, 3, 4 oraz braku błędów. </w:t>
      </w:r>
    </w:p>
    <w:p w14:paraId="59479919" w14:textId="77777777" w:rsidR="00B96260" w:rsidRDefault="00992C79" w:rsidP="006C0C0F">
      <w:pPr>
        <w:pStyle w:val="Teksttreci0"/>
        <w:numPr>
          <w:ilvl w:val="0"/>
          <w:numId w:val="32"/>
        </w:numPr>
        <w:tabs>
          <w:tab w:val="left" w:pos="432"/>
        </w:tabs>
        <w:ind w:left="400" w:hanging="400"/>
        <w:jc w:val="both"/>
      </w:pPr>
      <w:bookmarkStart w:id="28" w:name="bookmark206"/>
      <w:bookmarkStart w:id="29" w:name="bookmark207"/>
      <w:bookmarkStart w:id="30" w:name="bookmark208"/>
      <w:bookmarkStart w:id="31" w:name="bookmark209"/>
      <w:bookmarkEnd w:id="28"/>
      <w:bookmarkEnd w:id="29"/>
      <w:bookmarkEnd w:id="30"/>
      <w:bookmarkEnd w:id="31"/>
      <w:r>
        <w:rPr>
          <w:color w:val="000000"/>
        </w:rPr>
        <w:t>Odbiór poszczególnych Etapów dokonywany będzie w terminach wynikających</w:t>
      </w:r>
      <w:r w:rsidR="00B96260">
        <w:rPr>
          <w:color w:val="000000"/>
        </w:rPr>
        <w:t>:</w:t>
      </w:r>
    </w:p>
    <w:p w14:paraId="529135A5" w14:textId="6150F743" w:rsidR="00B96260" w:rsidRPr="006C0C0F" w:rsidRDefault="00992C79" w:rsidP="006C0C0F">
      <w:pPr>
        <w:pStyle w:val="Teksttreci0"/>
        <w:numPr>
          <w:ilvl w:val="1"/>
          <w:numId w:val="32"/>
        </w:numPr>
        <w:tabs>
          <w:tab w:val="left" w:pos="432"/>
        </w:tabs>
        <w:jc w:val="both"/>
      </w:pPr>
      <w:r w:rsidRPr="00B96260">
        <w:rPr>
          <w:color w:val="000000"/>
        </w:rPr>
        <w:t xml:space="preserve">z </w:t>
      </w:r>
      <w:r w:rsidR="00B96260">
        <w:rPr>
          <w:color w:val="000000"/>
        </w:rPr>
        <w:t>terminów z oferty przedłożone</w:t>
      </w:r>
      <w:r w:rsidR="00A05DA3">
        <w:rPr>
          <w:color w:val="000000"/>
        </w:rPr>
        <w:t>j</w:t>
      </w:r>
      <w:r w:rsidR="00B96260">
        <w:rPr>
          <w:color w:val="000000"/>
        </w:rPr>
        <w:t xml:space="preserve"> przez Wykonawcę</w:t>
      </w:r>
    </w:p>
    <w:p w14:paraId="2266DA14" w14:textId="5FA9A389" w:rsidR="00992C79" w:rsidRDefault="00B96260" w:rsidP="006C0C0F">
      <w:pPr>
        <w:pStyle w:val="Teksttreci0"/>
        <w:numPr>
          <w:ilvl w:val="1"/>
          <w:numId w:val="32"/>
        </w:numPr>
        <w:tabs>
          <w:tab w:val="left" w:pos="432"/>
        </w:tabs>
        <w:jc w:val="both"/>
      </w:pPr>
      <w:r>
        <w:rPr>
          <w:color w:val="000000"/>
        </w:rPr>
        <w:t xml:space="preserve">na podstawie zgłoszenia przez Wykonawcę gotowości do odbioru produktów </w:t>
      </w:r>
      <w:r w:rsidR="00F669ED">
        <w:rPr>
          <w:color w:val="000000"/>
        </w:rPr>
        <w:t>E</w:t>
      </w:r>
      <w:r>
        <w:rPr>
          <w:color w:val="000000"/>
        </w:rPr>
        <w:t>tapu</w:t>
      </w:r>
      <w:r w:rsidR="00992C79" w:rsidRPr="00B96260">
        <w:rPr>
          <w:color w:val="000000"/>
        </w:rPr>
        <w:t xml:space="preserve">. </w:t>
      </w:r>
    </w:p>
    <w:p w14:paraId="5EC8F24D" w14:textId="061BFE1E" w:rsidR="00992C79" w:rsidRPr="00CA535E" w:rsidRDefault="00992C79" w:rsidP="00992C79">
      <w:pPr>
        <w:pStyle w:val="Teksttreci0"/>
        <w:numPr>
          <w:ilvl w:val="0"/>
          <w:numId w:val="32"/>
        </w:numPr>
        <w:tabs>
          <w:tab w:val="left" w:pos="432"/>
        </w:tabs>
        <w:ind w:left="400" w:hanging="400"/>
        <w:jc w:val="both"/>
      </w:pPr>
      <w:bookmarkStart w:id="32" w:name="bookmark210"/>
      <w:bookmarkEnd w:id="32"/>
      <w:r w:rsidRPr="009E6488">
        <w:rPr>
          <w:color w:val="000000"/>
        </w:rPr>
        <w:lastRenderedPageBreak/>
        <w:t xml:space="preserve">Odbiory poszczególnych Etapów następują w formie Protokołów Odbioru, które po podpisaniu przez upoważnionych przedstawicieli Stron, będą stanowiły potwierdzenie wykonania Etapu w nim określonego. </w:t>
      </w:r>
      <w:r w:rsidR="00A75D33" w:rsidRPr="009E6488">
        <w:rPr>
          <w:color w:val="000000"/>
        </w:rPr>
        <w:t>Odbiór poszczególnych Etapów dokonywany będzie poprzez weryfikację zgodności funkcji GMDP z OPZ, Projektem Technicznym i pozostałą</w:t>
      </w:r>
      <w:r w:rsidR="00A75D33">
        <w:rPr>
          <w:color w:val="000000"/>
        </w:rPr>
        <w:t xml:space="preserve"> dokumentacją. </w:t>
      </w:r>
      <w:r>
        <w:rPr>
          <w:color w:val="000000"/>
        </w:rPr>
        <w:t xml:space="preserve">Wzór Protokołu Odbioru, w którym strony mogą również zawierać uwagi, stanowi </w:t>
      </w:r>
      <w:r>
        <w:rPr>
          <w:b/>
          <w:bCs/>
          <w:color w:val="000000"/>
        </w:rPr>
        <w:t xml:space="preserve">Załącznik nr </w:t>
      </w:r>
      <w:r w:rsidR="002E1977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do </w:t>
      </w:r>
      <w:r w:rsidRPr="00CA535E">
        <w:rPr>
          <w:color w:val="000000"/>
        </w:rPr>
        <w:t>Umowy.</w:t>
      </w:r>
    </w:p>
    <w:p w14:paraId="5E046749" w14:textId="268920DC" w:rsidR="00992C79" w:rsidRDefault="00992C79" w:rsidP="00992C79">
      <w:pPr>
        <w:pStyle w:val="Teksttreci0"/>
        <w:numPr>
          <w:ilvl w:val="0"/>
          <w:numId w:val="32"/>
        </w:numPr>
        <w:tabs>
          <w:tab w:val="left" w:pos="432"/>
        </w:tabs>
        <w:ind w:left="400" w:hanging="400"/>
        <w:jc w:val="both"/>
      </w:pPr>
      <w:bookmarkStart w:id="33" w:name="bookmark211"/>
      <w:bookmarkEnd w:id="33"/>
      <w:r>
        <w:rPr>
          <w:color w:val="000000"/>
        </w:rPr>
        <w:t xml:space="preserve">Odbiór Końcowy </w:t>
      </w:r>
      <w:r w:rsidR="00EA64E7">
        <w:rPr>
          <w:color w:val="000000"/>
        </w:rPr>
        <w:t xml:space="preserve">GMDP </w:t>
      </w:r>
      <w:r>
        <w:rPr>
          <w:color w:val="000000"/>
        </w:rPr>
        <w:t xml:space="preserve"> </w:t>
      </w:r>
      <w:r w:rsidR="006C0C0F">
        <w:rPr>
          <w:color w:val="000000"/>
        </w:rPr>
        <w:t xml:space="preserve"> </w:t>
      </w:r>
      <w:r>
        <w:rPr>
          <w:color w:val="000000"/>
        </w:rPr>
        <w:t xml:space="preserve">nastąpi wraz z podpisaniem Protokołu Odbioru Etapu </w:t>
      </w:r>
      <w:r w:rsidR="00EA64E7">
        <w:rPr>
          <w:color w:val="000000"/>
        </w:rPr>
        <w:t>5</w:t>
      </w:r>
      <w:r>
        <w:rPr>
          <w:color w:val="000000"/>
        </w:rPr>
        <w:t xml:space="preserve"> bez zastrzeżeń. Odbiór Końcowy </w:t>
      </w:r>
      <w:r w:rsidR="00EA64E7">
        <w:rPr>
          <w:color w:val="000000"/>
        </w:rPr>
        <w:t>GMDP</w:t>
      </w:r>
      <w:r>
        <w:rPr>
          <w:color w:val="000000"/>
        </w:rPr>
        <w:t xml:space="preserve"> dokonywany będzie poprzez weryfikację zgodności funkcji </w:t>
      </w:r>
      <w:r w:rsidR="00EA64E7">
        <w:rPr>
          <w:color w:val="000000"/>
        </w:rPr>
        <w:t>GMDP</w:t>
      </w:r>
      <w:r>
        <w:rPr>
          <w:color w:val="000000"/>
        </w:rPr>
        <w:t xml:space="preserve"> z OPZ, Projektem Technicznym i pozostałą dokumentacją. </w:t>
      </w:r>
    </w:p>
    <w:p w14:paraId="69FB4A43" w14:textId="49CDDD5D" w:rsidR="00992C79" w:rsidRDefault="00992C79" w:rsidP="00992C79">
      <w:pPr>
        <w:pStyle w:val="Teksttreci0"/>
        <w:numPr>
          <w:ilvl w:val="0"/>
          <w:numId w:val="32"/>
        </w:numPr>
        <w:tabs>
          <w:tab w:val="left" w:pos="432"/>
        </w:tabs>
        <w:ind w:left="400" w:hanging="400"/>
        <w:jc w:val="both"/>
      </w:pPr>
      <w:bookmarkStart w:id="34" w:name="bookmark212"/>
      <w:bookmarkEnd w:id="34"/>
      <w:r>
        <w:rPr>
          <w:color w:val="000000"/>
        </w:rPr>
        <w:t xml:space="preserve">W przypadku zastrzeżeń co do zakresu, jakości lub zgodności wykonanych Etapów z OPZ, Projektem Technicznym i pozostałą dokumentacją, uniemożliwiających dokonanie odbioru, Zamawiający poinformuje Wykonawcę o swoich zastrzeżeniach w formie Protokołu Odbioru Końcowego wraz z opisem uwag. Protokół Odbioru Końcowego zostanie przekazany Wykonawcy w formie pisemnej lub e-mailem. Do podpisania Protokołu Odbioru Końcowego upoważnieni są </w:t>
      </w:r>
      <w:r w:rsidR="006C0C0F">
        <w:rPr>
          <w:color w:val="000000"/>
        </w:rPr>
        <w:t xml:space="preserve">umocowani prawnie przedstawiciele </w:t>
      </w:r>
      <w:r>
        <w:rPr>
          <w:color w:val="000000"/>
        </w:rPr>
        <w:t xml:space="preserve"> strony Zamawiającego</w:t>
      </w:r>
      <w:r w:rsidR="006C0C0F">
        <w:rPr>
          <w:color w:val="000000"/>
        </w:rPr>
        <w:t xml:space="preserve"> i Wykonawcy</w:t>
      </w:r>
      <w:r>
        <w:rPr>
          <w:color w:val="000000"/>
        </w:rPr>
        <w:t xml:space="preserve">. Wykonawca zobowiązany jest do wykonania wszelkich czynności umożliwiających dokonanie odbioru bez uwag w terminie wskazanym przez Zamawiającego w Protokole Odbioru Końcowego, który nie będzie krótszy niż 5 dni roboczych od otrzymania przez Wykonawcę Protokołu Odbioru Końcowego. </w:t>
      </w:r>
    </w:p>
    <w:p w14:paraId="685CD802" w14:textId="0CDBD86F" w:rsidR="00992C79" w:rsidRDefault="00992C79" w:rsidP="00992C79">
      <w:pPr>
        <w:pStyle w:val="Teksttreci0"/>
        <w:numPr>
          <w:ilvl w:val="0"/>
          <w:numId w:val="32"/>
        </w:numPr>
        <w:tabs>
          <w:tab w:val="left" w:pos="432"/>
        </w:tabs>
        <w:ind w:left="400" w:hanging="400"/>
        <w:jc w:val="both"/>
      </w:pPr>
      <w:bookmarkStart w:id="35" w:name="bookmark213"/>
      <w:bookmarkEnd w:id="35"/>
      <w:r>
        <w:rPr>
          <w:color w:val="000000"/>
        </w:rPr>
        <w:t>W przypadku gdy ilość iteracji odbioru prac przekroczy 3 (trzy) iteracje Zamawiający ma prawo odstąpić od Umowy na warunkach określonych w</w:t>
      </w:r>
      <w:r w:rsidR="002E1977">
        <w:rPr>
          <w:color w:val="000000"/>
        </w:rPr>
        <w:t xml:space="preserve"> </w:t>
      </w:r>
      <w:r w:rsidR="002E1977" w:rsidRPr="00A16300">
        <w:rPr>
          <w:bCs/>
          <w:sz w:val="24"/>
          <w:szCs w:val="24"/>
        </w:rPr>
        <w:t xml:space="preserve">§ </w:t>
      </w:r>
      <w:r w:rsidR="002E1977">
        <w:rPr>
          <w:bCs/>
          <w:sz w:val="24"/>
          <w:szCs w:val="24"/>
        </w:rPr>
        <w:t>13</w:t>
      </w:r>
      <w:r>
        <w:rPr>
          <w:color w:val="000000"/>
        </w:rPr>
        <w:t>Umowy.</w:t>
      </w:r>
    </w:p>
    <w:p w14:paraId="4CD7C59A" w14:textId="5D91AE23" w:rsidR="00992C79" w:rsidRDefault="00992C79" w:rsidP="00992C79">
      <w:pPr>
        <w:pStyle w:val="Teksttreci0"/>
        <w:numPr>
          <w:ilvl w:val="0"/>
          <w:numId w:val="32"/>
        </w:numPr>
        <w:tabs>
          <w:tab w:val="left" w:pos="432"/>
        </w:tabs>
        <w:spacing w:after="300"/>
        <w:ind w:left="400" w:hanging="400"/>
        <w:jc w:val="both"/>
      </w:pPr>
      <w:bookmarkStart w:id="36" w:name="bookmark214"/>
      <w:bookmarkEnd w:id="36"/>
      <w:r>
        <w:rPr>
          <w:color w:val="000000"/>
        </w:rPr>
        <w:t>Zamawiający zastrzega sobie, w całym okresie obowiązywania Umowy, prawo do zgłaszania zastrzeżeń w zakresie niezgodności poszczególnych funkcji</w:t>
      </w:r>
      <w:r w:rsidR="00A74385">
        <w:rPr>
          <w:color w:val="000000"/>
        </w:rPr>
        <w:t xml:space="preserve"> GDMP</w:t>
      </w:r>
      <w:r>
        <w:rPr>
          <w:color w:val="000000"/>
        </w:rPr>
        <w:t xml:space="preserve"> (również już wcześniej odebranych funkcji </w:t>
      </w:r>
      <w:r w:rsidR="00A74385">
        <w:rPr>
          <w:color w:val="000000"/>
        </w:rPr>
        <w:t>GMDP</w:t>
      </w:r>
      <w:r>
        <w:rPr>
          <w:color w:val="000000"/>
        </w:rPr>
        <w:t>) z wymaganiami określonymi w OPZ lub innej dokumentacji sporządzonej dla potrzeb realizacji Umowy.</w:t>
      </w:r>
    </w:p>
    <w:p w14:paraId="029959C9" w14:textId="77777777" w:rsidR="00992C79" w:rsidRPr="00992C79" w:rsidRDefault="00992C79" w:rsidP="00D07B35"/>
    <w:p w14:paraId="003BC7F4" w14:textId="36462A00" w:rsidR="00C634BB" w:rsidRDefault="008E668F" w:rsidP="0006229E">
      <w:pPr>
        <w:pStyle w:val="Nagwek2"/>
        <w:numPr>
          <w:ilvl w:val="2"/>
          <w:numId w:val="3"/>
        </w:numPr>
      </w:pPr>
      <w:bookmarkStart w:id="37" w:name="_Toc144385513"/>
      <w:r>
        <w:t>Testy i Szkolenia</w:t>
      </w:r>
      <w:bookmarkEnd w:id="37"/>
      <w:r>
        <w:t xml:space="preserve">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271"/>
        <w:gridCol w:w="7791"/>
      </w:tblGrid>
      <w:tr w:rsidR="00C634BB" w14:paraId="67A78BF9" w14:textId="77777777">
        <w:trPr>
          <w:trHeight w:val="300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10729B55" w14:textId="77777777" w:rsidR="00C634BB" w:rsidRDefault="008E66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Wymagania</w:t>
            </w:r>
          </w:p>
        </w:tc>
        <w:tc>
          <w:tcPr>
            <w:tcW w:w="7790" w:type="dxa"/>
            <w:shd w:val="clear" w:color="auto" w:fill="9CC2E5" w:themeFill="accent1" w:themeFillTint="99"/>
            <w:vAlign w:val="center"/>
          </w:tcPr>
          <w:p w14:paraId="17BDCE7F" w14:textId="77777777" w:rsidR="00C634BB" w:rsidRDefault="008E66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Opis Wymagania</w:t>
            </w:r>
          </w:p>
        </w:tc>
      </w:tr>
      <w:tr w:rsidR="00C634BB" w14:paraId="0E6EE061" w14:textId="77777777">
        <w:trPr>
          <w:trHeight w:val="300"/>
        </w:trPr>
        <w:tc>
          <w:tcPr>
            <w:tcW w:w="1271" w:type="dxa"/>
          </w:tcPr>
          <w:p w14:paraId="21B1B771" w14:textId="77777777" w:rsidR="00C634BB" w:rsidRDefault="008E6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PZTS-1</w:t>
            </w:r>
          </w:p>
        </w:tc>
        <w:tc>
          <w:tcPr>
            <w:tcW w:w="7790" w:type="dxa"/>
          </w:tcPr>
          <w:p w14:paraId="39D729E4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Wykonawca przeprowadzi testy po zakończeniu prac deweloperskich.</w:t>
            </w:r>
          </w:p>
        </w:tc>
      </w:tr>
      <w:tr w:rsidR="00C634BB" w14:paraId="47DF8ACC" w14:textId="77777777">
        <w:trPr>
          <w:trHeight w:val="300"/>
        </w:trPr>
        <w:tc>
          <w:tcPr>
            <w:tcW w:w="1271" w:type="dxa"/>
          </w:tcPr>
          <w:p w14:paraId="4EA2A6D4" w14:textId="77777777" w:rsidR="00C634BB" w:rsidRDefault="008E6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PZTS-2</w:t>
            </w:r>
          </w:p>
        </w:tc>
        <w:tc>
          <w:tcPr>
            <w:tcW w:w="7790" w:type="dxa"/>
          </w:tcPr>
          <w:p w14:paraId="50E6F8B1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 pozytywnie zakończonych testach przez Wykonawcę, zgłosi Zamawiającemu gotowość.</w:t>
            </w:r>
          </w:p>
        </w:tc>
      </w:tr>
      <w:tr w:rsidR="00C634BB" w14:paraId="3E4CB6CB" w14:textId="77777777">
        <w:trPr>
          <w:trHeight w:val="300"/>
        </w:trPr>
        <w:tc>
          <w:tcPr>
            <w:tcW w:w="1271" w:type="dxa"/>
          </w:tcPr>
          <w:p w14:paraId="65DC8E8C" w14:textId="77777777" w:rsidR="00C634BB" w:rsidRDefault="008E6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PZTS-3</w:t>
            </w:r>
          </w:p>
        </w:tc>
        <w:tc>
          <w:tcPr>
            <w:tcW w:w="7790" w:type="dxa"/>
          </w:tcPr>
          <w:p w14:paraId="595573EA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Zamawiający wraz z Wykonawcą przeprowadzą testy GMDP.</w:t>
            </w:r>
          </w:p>
        </w:tc>
      </w:tr>
      <w:tr w:rsidR="00C634BB" w14:paraId="1425EA39" w14:textId="77777777">
        <w:trPr>
          <w:trHeight w:val="300"/>
        </w:trPr>
        <w:tc>
          <w:tcPr>
            <w:tcW w:w="1271" w:type="dxa"/>
          </w:tcPr>
          <w:p w14:paraId="200D5AF8" w14:textId="77777777" w:rsidR="00C634BB" w:rsidRDefault="008E6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PZTS-4</w:t>
            </w:r>
          </w:p>
        </w:tc>
        <w:tc>
          <w:tcPr>
            <w:tcW w:w="7790" w:type="dxa"/>
          </w:tcPr>
          <w:p w14:paraId="3B67B209" w14:textId="1ACAB9E0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 przypadku braku uwag Zamawiającego co do funkcjonalności i działania GMDP, podpisany zostanie protokół z testów</w:t>
            </w:r>
            <w:r w:rsidR="0081679C">
              <w:rPr>
                <w:rFonts w:eastAsia="Times New Roman" w:cs="Times New Roman"/>
                <w:color w:val="000000"/>
                <w:lang w:eastAsia="pl-PL"/>
              </w:rPr>
              <w:t xml:space="preserve"> akceptacyjnych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634BB" w14:paraId="1EE740A2" w14:textId="77777777">
        <w:trPr>
          <w:trHeight w:val="300"/>
        </w:trPr>
        <w:tc>
          <w:tcPr>
            <w:tcW w:w="1271" w:type="dxa"/>
          </w:tcPr>
          <w:p w14:paraId="0D975637" w14:textId="77777777" w:rsidR="00C634BB" w:rsidRDefault="008E6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PZTS-5</w:t>
            </w:r>
          </w:p>
        </w:tc>
        <w:tc>
          <w:tcPr>
            <w:tcW w:w="7790" w:type="dxa"/>
          </w:tcPr>
          <w:p w14:paraId="01D336BA" w14:textId="7CC0C85D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 ramach szkoleń Wykonawca przeprowadzi szkolenia z obsługi GMDP dla pracowników Instytutu Pokole</w:t>
            </w:r>
            <w:r w:rsidR="00B87871">
              <w:rPr>
                <w:rFonts w:eastAsia="Times New Roman" w:cs="Times New Roman"/>
                <w:color w:val="000000"/>
                <w:lang w:eastAsia="pl-PL"/>
              </w:rPr>
              <w:t>nia</w:t>
            </w:r>
            <w:r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C634BB" w14:paraId="3D5A334F" w14:textId="77777777">
        <w:trPr>
          <w:trHeight w:val="300"/>
        </w:trPr>
        <w:tc>
          <w:tcPr>
            <w:tcW w:w="1271" w:type="dxa"/>
          </w:tcPr>
          <w:p w14:paraId="28A75023" w14:textId="77777777" w:rsidR="00C634BB" w:rsidRDefault="008E6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PZTS-6</w:t>
            </w:r>
          </w:p>
        </w:tc>
        <w:tc>
          <w:tcPr>
            <w:tcW w:w="7790" w:type="dxa"/>
          </w:tcPr>
          <w:p w14:paraId="35BA0B8F" w14:textId="2B523579" w:rsidR="00C634BB" w:rsidRDefault="00B87871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Liczba </w:t>
            </w:r>
            <w:r w:rsidR="008E668F">
              <w:rPr>
                <w:rFonts w:eastAsia="Times New Roman" w:cs="Times New Roman"/>
                <w:color w:val="000000"/>
                <w:lang w:eastAsia="pl-PL"/>
              </w:rPr>
              <w:t>pracowników do szkoleń nie przekroczy 5 osób</w:t>
            </w:r>
            <w:r w:rsidR="005D7370">
              <w:rPr>
                <w:rFonts w:eastAsia="Times New Roman" w:cs="Times New Roman"/>
                <w:color w:val="000000"/>
                <w:lang w:eastAsia="pl-PL"/>
              </w:rPr>
              <w:t>.</w:t>
            </w:r>
            <w:r w:rsidR="008E668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634BB" w14:paraId="073AF8D4" w14:textId="77777777">
        <w:trPr>
          <w:trHeight w:val="300"/>
        </w:trPr>
        <w:tc>
          <w:tcPr>
            <w:tcW w:w="1271" w:type="dxa"/>
          </w:tcPr>
          <w:p w14:paraId="486F26AE" w14:textId="77777777" w:rsidR="00C634BB" w:rsidRDefault="008E6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PZTS-7</w:t>
            </w:r>
          </w:p>
        </w:tc>
        <w:tc>
          <w:tcPr>
            <w:tcW w:w="7790" w:type="dxa"/>
          </w:tcPr>
          <w:p w14:paraId="6B2BB7E7" w14:textId="77777777" w:rsidR="00C634BB" w:rsidRDefault="008E668F" w:rsidP="002E19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Protokół z przeprowadzonego szkolenia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będzie dokumentem wymaganym do odbioru końcowego.</w:t>
            </w:r>
          </w:p>
        </w:tc>
      </w:tr>
    </w:tbl>
    <w:p w14:paraId="7C68A3AB" w14:textId="77777777" w:rsidR="00C634BB" w:rsidRDefault="00C634BB"/>
    <w:p w14:paraId="555BE256" w14:textId="5B016109" w:rsidR="00C634BB" w:rsidRDefault="008E668F">
      <w:pPr>
        <w:pStyle w:val="Nagwek2"/>
        <w:numPr>
          <w:ilvl w:val="1"/>
          <w:numId w:val="3"/>
        </w:numPr>
      </w:pPr>
      <w:bookmarkStart w:id="38" w:name="_Toc144385514"/>
      <w:r>
        <w:t>Wykaz produktów</w:t>
      </w:r>
      <w:bookmarkEnd w:id="38"/>
      <w:r w:rsidR="00C0311B">
        <w:t>, które jest zobowiązany przedstawić Wykonawca w wyniku realizacji umowy:</w:t>
      </w:r>
    </w:p>
    <w:p w14:paraId="14B7C60E" w14:textId="365EA54C" w:rsidR="00F6586B" w:rsidRDefault="00F6586B">
      <w:pPr>
        <w:pStyle w:val="Akapitzlist"/>
        <w:numPr>
          <w:ilvl w:val="3"/>
          <w:numId w:val="2"/>
        </w:numPr>
        <w:ind w:left="426"/>
      </w:pPr>
      <w:r>
        <w:t>Projekt Techniczny.</w:t>
      </w:r>
    </w:p>
    <w:p w14:paraId="4FC02B97" w14:textId="38D25320" w:rsidR="00A05DA3" w:rsidRDefault="00A05DA3" w:rsidP="00D07B35">
      <w:pPr>
        <w:pStyle w:val="Akapitzlist"/>
        <w:numPr>
          <w:ilvl w:val="3"/>
          <w:numId w:val="2"/>
        </w:numPr>
        <w:ind w:left="426"/>
      </w:pPr>
      <w:r>
        <w:t>Makiety wizualiz</w:t>
      </w:r>
      <w:r w:rsidR="00A75D33">
        <w:t>acyjne</w:t>
      </w:r>
      <w:r>
        <w:t xml:space="preserve"> GMDP, zgodne z zakresem etapu 1.</w:t>
      </w:r>
    </w:p>
    <w:p w14:paraId="5FF929CF" w14:textId="169E427F" w:rsidR="00C634BB" w:rsidRDefault="008E668F">
      <w:pPr>
        <w:pStyle w:val="Akapitzlist"/>
        <w:numPr>
          <w:ilvl w:val="3"/>
          <w:numId w:val="2"/>
        </w:numPr>
        <w:ind w:left="426"/>
      </w:pPr>
      <w:r>
        <w:t>Protokół z testów</w:t>
      </w:r>
      <w:r w:rsidR="006539EB">
        <w:t xml:space="preserve"> wewnętrznych Wykonawcy</w:t>
      </w:r>
      <w:r w:rsidR="00192ABD">
        <w:t>.</w:t>
      </w:r>
    </w:p>
    <w:p w14:paraId="75A98CFE" w14:textId="77777777" w:rsidR="00A05DA3" w:rsidRDefault="00A05DA3" w:rsidP="00A05DA3">
      <w:pPr>
        <w:pStyle w:val="Akapitzlist"/>
        <w:numPr>
          <w:ilvl w:val="3"/>
          <w:numId w:val="2"/>
        </w:numPr>
        <w:ind w:left="426"/>
      </w:pPr>
      <w:r>
        <w:t>Protokół z testów akceptacyjnych.</w:t>
      </w:r>
    </w:p>
    <w:p w14:paraId="3AB03396" w14:textId="77777777" w:rsidR="00F6586B" w:rsidRDefault="00F6586B" w:rsidP="00F6586B">
      <w:pPr>
        <w:pStyle w:val="Akapitzlist"/>
        <w:numPr>
          <w:ilvl w:val="3"/>
          <w:numId w:val="2"/>
        </w:numPr>
        <w:ind w:left="426"/>
      </w:pPr>
      <w:r>
        <w:lastRenderedPageBreak/>
        <w:t>Działający portal GMDP w zakresie etapu 2.</w:t>
      </w:r>
    </w:p>
    <w:p w14:paraId="74C5CA1B" w14:textId="043AC4C3" w:rsidR="00C634BB" w:rsidRDefault="008E668F">
      <w:pPr>
        <w:pStyle w:val="Akapitzlist"/>
        <w:numPr>
          <w:ilvl w:val="3"/>
          <w:numId w:val="2"/>
        </w:numPr>
        <w:ind w:left="426"/>
      </w:pPr>
      <w:r>
        <w:t>Protokół ze szkoleń</w:t>
      </w:r>
      <w:r w:rsidR="00192ABD">
        <w:t>.</w:t>
      </w:r>
    </w:p>
    <w:p w14:paraId="62E75AD4" w14:textId="5D9B106E" w:rsidR="00C634BB" w:rsidRDefault="008E668F">
      <w:pPr>
        <w:pStyle w:val="Akapitzlist"/>
        <w:numPr>
          <w:ilvl w:val="3"/>
          <w:numId w:val="2"/>
        </w:numPr>
        <w:ind w:left="426"/>
      </w:pPr>
      <w:r>
        <w:t xml:space="preserve">Działający portal GMDP w zakresie etapu 3 </w:t>
      </w:r>
      <w:r w:rsidR="00192ABD">
        <w:t>–</w:t>
      </w:r>
      <w:r>
        <w:t xml:space="preserve"> opcjonalnie</w:t>
      </w:r>
      <w:r w:rsidR="00192ABD">
        <w:t>.</w:t>
      </w:r>
    </w:p>
    <w:p w14:paraId="60945BF1" w14:textId="1AB5FEDD" w:rsidR="00C634BB" w:rsidRDefault="008E668F">
      <w:pPr>
        <w:pStyle w:val="Akapitzlist"/>
        <w:numPr>
          <w:ilvl w:val="3"/>
          <w:numId w:val="2"/>
        </w:numPr>
        <w:ind w:left="426"/>
      </w:pPr>
      <w:r>
        <w:t xml:space="preserve">Działający portal GMDP w zakresie etapu 4 </w:t>
      </w:r>
      <w:r w:rsidR="006539EB">
        <w:t>–</w:t>
      </w:r>
      <w:r>
        <w:t xml:space="preserve"> opcjonalnie</w:t>
      </w:r>
      <w:r w:rsidR="00192ABD">
        <w:t>.</w:t>
      </w:r>
    </w:p>
    <w:p w14:paraId="186F90D0" w14:textId="68118E9D" w:rsidR="006539EB" w:rsidRDefault="006539EB">
      <w:pPr>
        <w:pStyle w:val="Akapitzlist"/>
        <w:numPr>
          <w:ilvl w:val="3"/>
          <w:numId w:val="2"/>
        </w:numPr>
        <w:ind w:left="426"/>
      </w:pPr>
      <w:r>
        <w:t xml:space="preserve">Protokoły </w:t>
      </w:r>
      <w:r w:rsidR="00C44A14">
        <w:t xml:space="preserve">odbioru </w:t>
      </w:r>
      <w:r>
        <w:t>etapów</w:t>
      </w:r>
      <w:r w:rsidR="00D36939">
        <w:t xml:space="preserve"> i protokół odbioru końcowego</w:t>
      </w:r>
      <w:r>
        <w:t>.</w:t>
      </w:r>
    </w:p>
    <w:p w14:paraId="276B3014" w14:textId="77CBC75E" w:rsidR="009E440A" w:rsidRDefault="009E440A">
      <w:pPr>
        <w:pStyle w:val="Akapitzlist"/>
        <w:numPr>
          <w:ilvl w:val="3"/>
          <w:numId w:val="2"/>
        </w:numPr>
        <w:ind w:left="426"/>
      </w:pPr>
      <w:r>
        <w:t>Dokumentacja powykonawcz</w:t>
      </w:r>
      <w:r w:rsidR="00A75D33">
        <w:t>a</w:t>
      </w:r>
      <w:r>
        <w:t>.</w:t>
      </w:r>
    </w:p>
    <w:p w14:paraId="36982017" w14:textId="77777777" w:rsidR="00C634BB" w:rsidRDefault="00C634BB">
      <w:pPr>
        <w:pStyle w:val="Akapitzlist"/>
        <w:ind w:left="426"/>
      </w:pPr>
    </w:p>
    <w:p w14:paraId="0513EFA5" w14:textId="0ACE007E" w:rsidR="00C634BB" w:rsidRDefault="008E668F">
      <w:pPr>
        <w:pStyle w:val="Nagwek1"/>
        <w:numPr>
          <w:ilvl w:val="0"/>
          <w:numId w:val="3"/>
        </w:numPr>
      </w:pPr>
      <w:bookmarkStart w:id="39" w:name="_Toc144385515"/>
      <w:r>
        <w:t>Prace dodatkowe</w:t>
      </w:r>
      <w:bookmarkEnd w:id="39"/>
    </w:p>
    <w:p w14:paraId="68DD45E2" w14:textId="6FE0D0E4" w:rsidR="00C634BB" w:rsidRDefault="008E668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W ramach </w:t>
      </w:r>
      <w:r w:rsidR="00CA4645">
        <w:rPr>
          <w:rFonts w:cs="Calibri"/>
        </w:rPr>
        <w:t xml:space="preserve">dodatkowych potrzeb Zamawiającego związanych z nowymi lub zmienionymi wymaganiami funkcjonalnymi lub </w:t>
      </w:r>
      <w:proofErr w:type="spellStart"/>
      <w:r w:rsidR="00CA4645">
        <w:rPr>
          <w:rFonts w:cs="Calibri"/>
        </w:rPr>
        <w:t>pozafunkcjonalnymi</w:t>
      </w:r>
      <w:proofErr w:type="spellEnd"/>
      <w:r w:rsidR="00CA4645">
        <w:rPr>
          <w:rFonts w:cs="Calibri"/>
        </w:rPr>
        <w:t>,</w:t>
      </w:r>
      <w:r>
        <w:rPr>
          <w:rFonts w:cs="Calibri"/>
        </w:rPr>
        <w:t xml:space="preserve"> Wykonawca </w:t>
      </w:r>
      <w:r>
        <w:t>GMDP</w:t>
      </w:r>
      <w:r>
        <w:rPr>
          <w:rFonts w:cs="Calibri"/>
        </w:rPr>
        <w:t xml:space="preserve"> jest zobowiązany do wykonania zleconych przez Zamawiającego prac dodatkowych w wymiarze nie przekraczającym równowartości 30</w:t>
      </w:r>
      <w:r w:rsidR="00441F18">
        <w:rPr>
          <w:rFonts w:cs="Calibri"/>
        </w:rPr>
        <w:t> </w:t>
      </w:r>
      <w:r>
        <w:rPr>
          <w:rFonts w:cs="Calibri"/>
        </w:rPr>
        <w:t>roboczogodzin, zlecanych w formie „Wniosków o zmianę” prace te realizowane będą w trakcie trwania Etapów i rozliczane będą kwartalnie jako iloczyn stawki za roboczogodzinę i ilości godzin na</w:t>
      </w:r>
      <w:r w:rsidR="00441F18">
        <w:rPr>
          <w:rFonts w:cs="Calibri"/>
        </w:rPr>
        <w:t> </w:t>
      </w:r>
      <w:r>
        <w:rPr>
          <w:rFonts w:cs="Calibri"/>
        </w:rPr>
        <w:t xml:space="preserve">realizacje tych prac. </w:t>
      </w:r>
    </w:p>
    <w:p w14:paraId="0BCEF11B" w14:textId="77777777" w:rsidR="00C634BB" w:rsidRDefault="00C634BB">
      <w:pPr>
        <w:spacing w:after="0" w:line="240" w:lineRule="auto"/>
        <w:jc w:val="both"/>
        <w:rPr>
          <w:rFonts w:cs="Calibri"/>
        </w:rPr>
      </w:pPr>
    </w:p>
    <w:p w14:paraId="1D0451E8" w14:textId="77777777" w:rsidR="00C634BB" w:rsidRDefault="008E668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Zamawiający nie jest w żaden sposób zobligowany do zlecenia Wykonawcy jakichkolwiek prac dodatkowych. </w:t>
      </w:r>
    </w:p>
    <w:p w14:paraId="49C6F47E" w14:textId="77777777" w:rsidR="00C634BB" w:rsidRDefault="00C634BB"/>
    <w:p w14:paraId="079B7761" w14:textId="77777777" w:rsidR="00C634BB" w:rsidRDefault="00C634BB" w:rsidP="00402947"/>
    <w:sectPr w:rsidR="00C634BB" w:rsidSect="00E105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86E1" w14:textId="77777777" w:rsidR="00F1498F" w:rsidRDefault="00F1498F">
      <w:pPr>
        <w:spacing w:after="0" w:line="240" w:lineRule="auto"/>
      </w:pPr>
      <w:r>
        <w:separator/>
      </w:r>
    </w:p>
  </w:endnote>
  <w:endnote w:type="continuationSeparator" w:id="0">
    <w:p w14:paraId="6A751C6E" w14:textId="77777777" w:rsidR="00F1498F" w:rsidRDefault="00F1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ItalicMT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9708316"/>
      <w:docPartObj>
        <w:docPartGallery w:val="Page Numbers (Top of Page)"/>
        <w:docPartUnique/>
      </w:docPartObj>
    </w:sdtPr>
    <w:sdtEndPr/>
    <w:sdtContent>
      <w:p w14:paraId="01F7B5A2" w14:textId="77777777" w:rsidR="00A62477" w:rsidRDefault="001079E0">
        <w:pPr>
          <w:pStyle w:val="Stopka"/>
          <w:jc w:val="center"/>
          <w:rPr>
            <w:sz w:val="18"/>
            <w:szCs w:val="18"/>
          </w:rPr>
        </w:pPr>
      </w:p>
    </w:sdtContent>
  </w:sdt>
  <w:tbl>
    <w:tblPr>
      <w:tblStyle w:val="Tabela-Siatka"/>
      <w:tblW w:w="9062" w:type="dxa"/>
      <w:tblLook w:val="04A0" w:firstRow="1" w:lastRow="0" w:firstColumn="1" w:lastColumn="0" w:noHBand="0" w:noVBand="1"/>
    </w:tblPr>
    <w:tblGrid>
      <w:gridCol w:w="4532"/>
      <w:gridCol w:w="4530"/>
    </w:tblGrid>
    <w:tr w:rsidR="00A62477" w14:paraId="05B90872" w14:textId="77777777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16FFC273" w14:textId="77777777" w:rsidR="00A62477" w:rsidRDefault="00A62477">
          <w:pPr>
            <w:pStyle w:val="Stopka"/>
            <w:jc w:val="center"/>
            <w:rPr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 xml:space="preserve">OPZ do </w:t>
          </w:r>
          <w:proofErr w:type="spellStart"/>
          <w:r>
            <w:rPr>
              <w:color w:val="808080" w:themeColor="background1" w:themeShade="80"/>
              <w:sz w:val="18"/>
              <w:szCs w:val="18"/>
            </w:rPr>
            <w:t>Geoportalu</w:t>
          </w:r>
          <w:proofErr w:type="spellEnd"/>
          <w:r>
            <w:rPr>
              <w:color w:val="808080" w:themeColor="background1" w:themeShade="80"/>
              <w:sz w:val="18"/>
              <w:szCs w:val="18"/>
            </w:rPr>
            <w:t xml:space="preserve"> Mapy Demograficznej Polski </w:t>
          </w:r>
        </w:p>
      </w:tc>
      <w:tc>
        <w:tcPr>
          <w:tcW w:w="4530" w:type="dxa"/>
          <w:tcBorders>
            <w:top w:val="nil"/>
            <w:left w:val="nil"/>
            <w:bottom w:val="nil"/>
            <w:right w:val="nil"/>
          </w:tcBorders>
        </w:tcPr>
        <w:p w14:paraId="6CD36AE7" w14:textId="77777777" w:rsidR="00A62477" w:rsidRDefault="00A6247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>PAGE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2E1977">
            <w:rPr>
              <w:b/>
              <w:bCs/>
              <w:noProof/>
              <w:sz w:val="18"/>
              <w:szCs w:val="18"/>
            </w:rPr>
            <w:t>11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z 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>NUMPAGES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2E1977">
            <w:rPr>
              <w:b/>
              <w:bCs/>
              <w:noProof/>
              <w:sz w:val="18"/>
              <w:szCs w:val="18"/>
            </w:rPr>
            <w:t>19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14:paraId="2685BFE1" w14:textId="77777777" w:rsidR="00A62477" w:rsidRDefault="00A62477">
    <w:pPr>
      <w:pStyle w:val="Stopka"/>
      <w:jc w:val="center"/>
    </w:pPr>
  </w:p>
  <w:p w14:paraId="741ED2A2" w14:textId="77777777" w:rsidR="00A62477" w:rsidRDefault="00A624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3444" w14:textId="77777777" w:rsidR="00F1498F" w:rsidRDefault="00F1498F">
      <w:pPr>
        <w:spacing w:after="0" w:line="240" w:lineRule="auto"/>
      </w:pPr>
      <w:r>
        <w:separator/>
      </w:r>
    </w:p>
  </w:footnote>
  <w:footnote w:type="continuationSeparator" w:id="0">
    <w:p w14:paraId="7F84AB39" w14:textId="77777777" w:rsidR="00F1498F" w:rsidRDefault="00F1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AFE6" w14:textId="77777777" w:rsidR="00A62477" w:rsidRDefault="00A62477">
    <w:pPr>
      <w:pStyle w:val="Nagwek"/>
    </w:pPr>
    <w:r>
      <w:rPr>
        <w:noProof/>
        <w:lang w:eastAsia="pl-PL"/>
      </w:rPr>
      <w:drawing>
        <wp:inline distT="0" distB="0" distL="0" distR="0" wp14:anchorId="79D09681" wp14:editId="522AD743">
          <wp:extent cx="5760720" cy="45085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A74"/>
    <w:multiLevelType w:val="multilevel"/>
    <w:tmpl w:val="0972A70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1112E1"/>
    <w:multiLevelType w:val="multilevel"/>
    <w:tmpl w:val="DA241608"/>
    <w:lvl w:ilvl="0">
      <w:start w:val="1"/>
      <w:numFmt w:val="decimal"/>
      <w:lvlText w:val="WFPD-%1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9221C8"/>
    <w:multiLevelType w:val="multilevel"/>
    <w:tmpl w:val="4178FB2C"/>
    <w:lvl w:ilvl="0">
      <w:start w:val="1"/>
      <w:numFmt w:val="decimal"/>
      <w:lvlText w:val="WFO-%1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D100E6"/>
    <w:multiLevelType w:val="multilevel"/>
    <w:tmpl w:val="7040C22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32283E"/>
    <w:multiLevelType w:val="multilevel"/>
    <w:tmpl w:val="321E0F84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6C1C90"/>
    <w:multiLevelType w:val="multilevel"/>
    <w:tmpl w:val="0E5C32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A04B45"/>
    <w:multiLevelType w:val="multilevel"/>
    <w:tmpl w:val="C4BE1E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86B7433"/>
    <w:multiLevelType w:val="multilevel"/>
    <w:tmpl w:val="1408EC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FFE7FAC"/>
    <w:multiLevelType w:val="multilevel"/>
    <w:tmpl w:val="98FA4350"/>
    <w:lvl w:ilvl="0">
      <w:start w:val="1"/>
      <w:numFmt w:val="decimal"/>
      <w:lvlText w:val="PZU-%1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22A5D8B"/>
    <w:multiLevelType w:val="hybridMultilevel"/>
    <w:tmpl w:val="F3303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665EB"/>
    <w:multiLevelType w:val="hybridMultilevel"/>
    <w:tmpl w:val="F7C2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D0768"/>
    <w:multiLevelType w:val="multilevel"/>
    <w:tmpl w:val="8E26BEF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D85696"/>
    <w:multiLevelType w:val="multilevel"/>
    <w:tmpl w:val="22AC81D8"/>
    <w:lvl w:ilvl="0">
      <w:start w:val="1"/>
      <w:numFmt w:val="decimal"/>
      <w:lvlText w:val="PZI-%1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3B6134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39757533"/>
    <w:multiLevelType w:val="multilevel"/>
    <w:tmpl w:val="ECAE4F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0A54F1"/>
    <w:multiLevelType w:val="multilevel"/>
    <w:tmpl w:val="D3B2F308"/>
    <w:lvl w:ilvl="0">
      <w:start w:val="1"/>
      <w:numFmt w:val="decimal"/>
      <w:lvlText w:val="PZSLA-%1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4122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897225"/>
    <w:multiLevelType w:val="multilevel"/>
    <w:tmpl w:val="965828F8"/>
    <w:lvl w:ilvl="0">
      <w:start w:val="1"/>
      <w:numFmt w:val="decimal"/>
      <w:lvlText w:val="PZD-%1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4F56FD0"/>
    <w:multiLevelType w:val="hybridMultilevel"/>
    <w:tmpl w:val="5A3AC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C1F14"/>
    <w:multiLevelType w:val="multilevel"/>
    <w:tmpl w:val="1700D28C"/>
    <w:lvl w:ilvl="0">
      <w:start w:val="1"/>
      <w:numFmt w:val="decimal"/>
      <w:lvlText w:val="WFW-%1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6F672C2"/>
    <w:multiLevelType w:val="multilevel"/>
    <w:tmpl w:val="8A34652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307E91"/>
    <w:multiLevelType w:val="multilevel"/>
    <w:tmpl w:val="C8A29074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3542F4"/>
    <w:multiLevelType w:val="hybridMultilevel"/>
    <w:tmpl w:val="A78E965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62BC1033"/>
    <w:multiLevelType w:val="multilevel"/>
    <w:tmpl w:val="4AC4A108"/>
    <w:lvl w:ilvl="0">
      <w:start w:val="1"/>
      <w:numFmt w:val="decimal"/>
      <w:lvlText w:val="WFDW-%1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37120CF"/>
    <w:multiLevelType w:val="hybridMultilevel"/>
    <w:tmpl w:val="D0FE2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A6F0F"/>
    <w:multiLevelType w:val="multilevel"/>
    <w:tmpl w:val="A10840EA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74A52F4"/>
    <w:multiLevelType w:val="hybridMultilevel"/>
    <w:tmpl w:val="BAF287C2"/>
    <w:lvl w:ilvl="0" w:tplc="574EDCA2">
      <w:start w:val="1"/>
      <w:numFmt w:val="decimal"/>
      <w:lvlText w:val="WFDW-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B6046"/>
    <w:multiLevelType w:val="multilevel"/>
    <w:tmpl w:val="338025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0FB154C"/>
    <w:multiLevelType w:val="multilevel"/>
    <w:tmpl w:val="6510A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7762BA4"/>
    <w:multiLevelType w:val="hybridMultilevel"/>
    <w:tmpl w:val="D56C1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C1A0A"/>
    <w:multiLevelType w:val="multilevel"/>
    <w:tmpl w:val="4178FB2C"/>
    <w:lvl w:ilvl="0">
      <w:start w:val="1"/>
      <w:numFmt w:val="decimal"/>
      <w:lvlText w:val="WFO-%1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ACB0510"/>
    <w:multiLevelType w:val="multilevel"/>
    <w:tmpl w:val="ED628CC6"/>
    <w:lvl w:ilvl="0">
      <w:start w:val="1"/>
      <w:numFmt w:val="decimal"/>
      <w:lvlText w:val="PZO-%1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B247736"/>
    <w:multiLevelType w:val="multilevel"/>
    <w:tmpl w:val="5C6C17BC"/>
    <w:lvl w:ilvl="0">
      <w:start w:val="1"/>
      <w:numFmt w:val="decimal"/>
      <w:lvlText w:val="WFZD-%1"/>
      <w:lvlJc w:val="center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43610498">
    <w:abstractNumId w:val="6"/>
  </w:num>
  <w:num w:numId="2" w16cid:durableId="607809836">
    <w:abstractNumId w:val="7"/>
  </w:num>
  <w:num w:numId="3" w16cid:durableId="926309624">
    <w:abstractNumId w:val="13"/>
  </w:num>
  <w:num w:numId="4" w16cid:durableId="1007290158">
    <w:abstractNumId w:val="4"/>
  </w:num>
  <w:num w:numId="5" w16cid:durableId="1054962020">
    <w:abstractNumId w:val="11"/>
  </w:num>
  <w:num w:numId="6" w16cid:durableId="258418682">
    <w:abstractNumId w:val="0"/>
  </w:num>
  <w:num w:numId="7" w16cid:durableId="1953827456">
    <w:abstractNumId w:val="5"/>
  </w:num>
  <w:num w:numId="8" w16cid:durableId="1120995088">
    <w:abstractNumId w:val="23"/>
  </w:num>
  <w:num w:numId="9" w16cid:durableId="167139721">
    <w:abstractNumId w:val="21"/>
  </w:num>
  <w:num w:numId="10" w16cid:durableId="255359782">
    <w:abstractNumId w:val="32"/>
  </w:num>
  <w:num w:numId="11" w16cid:durableId="686098066">
    <w:abstractNumId w:val="25"/>
  </w:num>
  <w:num w:numId="12" w16cid:durableId="852231067">
    <w:abstractNumId w:val="3"/>
  </w:num>
  <w:num w:numId="13" w16cid:durableId="1844513203">
    <w:abstractNumId w:val="19"/>
  </w:num>
  <w:num w:numId="14" w16cid:durableId="367949654">
    <w:abstractNumId w:val="28"/>
  </w:num>
  <w:num w:numId="15" w16cid:durableId="2046323253">
    <w:abstractNumId w:val="8"/>
  </w:num>
  <w:num w:numId="16" w16cid:durableId="1064178030">
    <w:abstractNumId w:val="30"/>
  </w:num>
  <w:num w:numId="17" w16cid:durableId="673652449">
    <w:abstractNumId w:val="14"/>
  </w:num>
  <w:num w:numId="18" w16cid:durableId="1170944185">
    <w:abstractNumId w:val="1"/>
  </w:num>
  <w:num w:numId="19" w16cid:durableId="160315308">
    <w:abstractNumId w:val="31"/>
  </w:num>
  <w:num w:numId="20" w16cid:durableId="139620013">
    <w:abstractNumId w:val="15"/>
  </w:num>
  <w:num w:numId="21" w16cid:durableId="43649406">
    <w:abstractNumId w:val="12"/>
  </w:num>
  <w:num w:numId="22" w16cid:durableId="431902159">
    <w:abstractNumId w:val="17"/>
  </w:num>
  <w:num w:numId="23" w16cid:durableId="841431246">
    <w:abstractNumId w:val="27"/>
  </w:num>
  <w:num w:numId="24" w16cid:durableId="1438481490">
    <w:abstractNumId w:val="26"/>
  </w:num>
  <w:num w:numId="25" w16cid:durableId="2108503510">
    <w:abstractNumId w:val="10"/>
  </w:num>
  <w:num w:numId="26" w16cid:durableId="746924803">
    <w:abstractNumId w:val="24"/>
  </w:num>
  <w:num w:numId="27" w16cid:durableId="1834419141">
    <w:abstractNumId w:val="9"/>
  </w:num>
  <w:num w:numId="28" w16cid:durableId="202718742">
    <w:abstractNumId w:val="2"/>
  </w:num>
  <w:num w:numId="29" w16cid:durableId="1977298662">
    <w:abstractNumId w:val="22"/>
  </w:num>
  <w:num w:numId="30" w16cid:durableId="1575702764">
    <w:abstractNumId w:val="29"/>
  </w:num>
  <w:num w:numId="31" w16cid:durableId="1441022885">
    <w:abstractNumId w:val="18"/>
  </w:num>
  <w:num w:numId="32" w16cid:durableId="710956594">
    <w:abstractNumId w:val="16"/>
  </w:num>
  <w:num w:numId="33" w16cid:durableId="8009278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4BB"/>
    <w:rsid w:val="00000B51"/>
    <w:rsid w:val="00001351"/>
    <w:rsid w:val="00004F3B"/>
    <w:rsid w:val="00010BBF"/>
    <w:rsid w:val="000276A2"/>
    <w:rsid w:val="00034A55"/>
    <w:rsid w:val="00044452"/>
    <w:rsid w:val="0006229E"/>
    <w:rsid w:val="0006705E"/>
    <w:rsid w:val="00072B6F"/>
    <w:rsid w:val="000B725C"/>
    <w:rsid w:val="000D1762"/>
    <w:rsid w:val="000F3F7F"/>
    <w:rsid w:val="001079E0"/>
    <w:rsid w:val="001245EA"/>
    <w:rsid w:val="00135FCD"/>
    <w:rsid w:val="00142C98"/>
    <w:rsid w:val="0014437B"/>
    <w:rsid w:val="0015457F"/>
    <w:rsid w:val="001554D2"/>
    <w:rsid w:val="001637E7"/>
    <w:rsid w:val="00192ABD"/>
    <w:rsid w:val="001C52F6"/>
    <w:rsid w:val="001E1BC8"/>
    <w:rsid w:val="002049E0"/>
    <w:rsid w:val="00213053"/>
    <w:rsid w:val="002351F4"/>
    <w:rsid w:val="00242A4F"/>
    <w:rsid w:val="002434D0"/>
    <w:rsid w:val="0024459D"/>
    <w:rsid w:val="00272308"/>
    <w:rsid w:val="0027628D"/>
    <w:rsid w:val="00280EBF"/>
    <w:rsid w:val="00284071"/>
    <w:rsid w:val="00294882"/>
    <w:rsid w:val="002A22FF"/>
    <w:rsid w:val="002A7385"/>
    <w:rsid w:val="002C62A3"/>
    <w:rsid w:val="002E1977"/>
    <w:rsid w:val="002F781D"/>
    <w:rsid w:val="003050DB"/>
    <w:rsid w:val="00322322"/>
    <w:rsid w:val="003262EF"/>
    <w:rsid w:val="003308FD"/>
    <w:rsid w:val="00336B41"/>
    <w:rsid w:val="00344CF0"/>
    <w:rsid w:val="00356F0F"/>
    <w:rsid w:val="003B5985"/>
    <w:rsid w:val="003E13D3"/>
    <w:rsid w:val="003E5F23"/>
    <w:rsid w:val="00400856"/>
    <w:rsid w:val="00402947"/>
    <w:rsid w:val="0040403B"/>
    <w:rsid w:val="00432623"/>
    <w:rsid w:val="004416B5"/>
    <w:rsid w:val="00441F18"/>
    <w:rsid w:val="00490587"/>
    <w:rsid w:val="0049063A"/>
    <w:rsid w:val="0049257B"/>
    <w:rsid w:val="004932F3"/>
    <w:rsid w:val="00496A31"/>
    <w:rsid w:val="004A2150"/>
    <w:rsid w:val="004B08F5"/>
    <w:rsid w:val="004B613F"/>
    <w:rsid w:val="004B73A3"/>
    <w:rsid w:val="004C0913"/>
    <w:rsid w:val="004C4F15"/>
    <w:rsid w:val="004E5DBD"/>
    <w:rsid w:val="005106D3"/>
    <w:rsid w:val="0051556C"/>
    <w:rsid w:val="00520BAF"/>
    <w:rsid w:val="00524A34"/>
    <w:rsid w:val="005307BF"/>
    <w:rsid w:val="00540770"/>
    <w:rsid w:val="00540DF0"/>
    <w:rsid w:val="00547BFD"/>
    <w:rsid w:val="00561216"/>
    <w:rsid w:val="00570277"/>
    <w:rsid w:val="005707CE"/>
    <w:rsid w:val="00583C51"/>
    <w:rsid w:val="005A7A84"/>
    <w:rsid w:val="005B3CA6"/>
    <w:rsid w:val="005C6898"/>
    <w:rsid w:val="005D7370"/>
    <w:rsid w:val="005E61F0"/>
    <w:rsid w:val="005F6AD8"/>
    <w:rsid w:val="00623470"/>
    <w:rsid w:val="00625B72"/>
    <w:rsid w:val="00634068"/>
    <w:rsid w:val="006349A4"/>
    <w:rsid w:val="006539EB"/>
    <w:rsid w:val="00655523"/>
    <w:rsid w:val="006556B7"/>
    <w:rsid w:val="00670307"/>
    <w:rsid w:val="0067232A"/>
    <w:rsid w:val="00673CE6"/>
    <w:rsid w:val="00680152"/>
    <w:rsid w:val="006976C7"/>
    <w:rsid w:val="006B7E9D"/>
    <w:rsid w:val="006C0C0F"/>
    <w:rsid w:val="006E045E"/>
    <w:rsid w:val="006E3306"/>
    <w:rsid w:val="006E6248"/>
    <w:rsid w:val="006F5ECA"/>
    <w:rsid w:val="007021AB"/>
    <w:rsid w:val="00702FD6"/>
    <w:rsid w:val="00730DCF"/>
    <w:rsid w:val="0073228B"/>
    <w:rsid w:val="00741F29"/>
    <w:rsid w:val="007571BC"/>
    <w:rsid w:val="00783C92"/>
    <w:rsid w:val="007A0D5B"/>
    <w:rsid w:val="007C268A"/>
    <w:rsid w:val="007D63A6"/>
    <w:rsid w:val="007F1796"/>
    <w:rsid w:val="007F1C4C"/>
    <w:rsid w:val="007F349E"/>
    <w:rsid w:val="0081153C"/>
    <w:rsid w:val="00815D68"/>
    <w:rsid w:val="0081679C"/>
    <w:rsid w:val="00825B92"/>
    <w:rsid w:val="008757F9"/>
    <w:rsid w:val="00875A02"/>
    <w:rsid w:val="0088469B"/>
    <w:rsid w:val="0088544A"/>
    <w:rsid w:val="00891A3B"/>
    <w:rsid w:val="008D34E9"/>
    <w:rsid w:val="008E143F"/>
    <w:rsid w:val="008E3204"/>
    <w:rsid w:val="008E668F"/>
    <w:rsid w:val="009148A4"/>
    <w:rsid w:val="00917A38"/>
    <w:rsid w:val="00951324"/>
    <w:rsid w:val="009566B3"/>
    <w:rsid w:val="00957E4F"/>
    <w:rsid w:val="00962B91"/>
    <w:rsid w:val="00984157"/>
    <w:rsid w:val="0098470A"/>
    <w:rsid w:val="00992C79"/>
    <w:rsid w:val="009A0C14"/>
    <w:rsid w:val="009C5DBC"/>
    <w:rsid w:val="009E1C52"/>
    <w:rsid w:val="009E440A"/>
    <w:rsid w:val="009E6488"/>
    <w:rsid w:val="009F23DA"/>
    <w:rsid w:val="00A0579C"/>
    <w:rsid w:val="00A05DA3"/>
    <w:rsid w:val="00A10CB7"/>
    <w:rsid w:val="00A17256"/>
    <w:rsid w:val="00A37DD2"/>
    <w:rsid w:val="00A41B8F"/>
    <w:rsid w:val="00A60DCB"/>
    <w:rsid w:val="00A62477"/>
    <w:rsid w:val="00A6420F"/>
    <w:rsid w:val="00A734ED"/>
    <w:rsid w:val="00A74385"/>
    <w:rsid w:val="00A74B57"/>
    <w:rsid w:val="00A75D33"/>
    <w:rsid w:val="00A90485"/>
    <w:rsid w:val="00A90CF9"/>
    <w:rsid w:val="00A96A0D"/>
    <w:rsid w:val="00AA54AD"/>
    <w:rsid w:val="00AC28E7"/>
    <w:rsid w:val="00AF0199"/>
    <w:rsid w:val="00B25A95"/>
    <w:rsid w:val="00B26A39"/>
    <w:rsid w:val="00B476BD"/>
    <w:rsid w:val="00B57C82"/>
    <w:rsid w:val="00B60B68"/>
    <w:rsid w:val="00B6701E"/>
    <w:rsid w:val="00B67E49"/>
    <w:rsid w:val="00B70C80"/>
    <w:rsid w:val="00B81F72"/>
    <w:rsid w:val="00B82F18"/>
    <w:rsid w:val="00B87871"/>
    <w:rsid w:val="00B96260"/>
    <w:rsid w:val="00BA3421"/>
    <w:rsid w:val="00BA6E7F"/>
    <w:rsid w:val="00BB3FBB"/>
    <w:rsid w:val="00BC0858"/>
    <w:rsid w:val="00BC6A05"/>
    <w:rsid w:val="00BC6E39"/>
    <w:rsid w:val="00BC7185"/>
    <w:rsid w:val="00BD0283"/>
    <w:rsid w:val="00BE2AF2"/>
    <w:rsid w:val="00BF45C7"/>
    <w:rsid w:val="00BF4C16"/>
    <w:rsid w:val="00BF699E"/>
    <w:rsid w:val="00C0311B"/>
    <w:rsid w:val="00C057AA"/>
    <w:rsid w:val="00C06EB3"/>
    <w:rsid w:val="00C078C3"/>
    <w:rsid w:val="00C21273"/>
    <w:rsid w:val="00C31ABB"/>
    <w:rsid w:val="00C34B90"/>
    <w:rsid w:val="00C35CDE"/>
    <w:rsid w:val="00C35CE8"/>
    <w:rsid w:val="00C44A14"/>
    <w:rsid w:val="00C5004B"/>
    <w:rsid w:val="00C525A9"/>
    <w:rsid w:val="00C634BB"/>
    <w:rsid w:val="00C7451F"/>
    <w:rsid w:val="00CA4645"/>
    <w:rsid w:val="00CA535E"/>
    <w:rsid w:val="00CB39FB"/>
    <w:rsid w:val="00CB64A8"/>
    <w:rsid w:val="00CB6725"/>
    <w:rsid w:val="00CC7CE3"/>
    <w:rsid w:val="00D07B35"/>
    <w:rsid w:val="00D36939"/>
    <w:rsid w:val="00D45615"/>
    <w:rsid w:val="00D771B0"/>
    <w:rsid w:val="00D84130"/>
    <w:rsid w:val="00D94C4E"/>
    <w:rsid w:val="00D96A66"/>
    <w:rsid w:val="00DA481D"/>
    <w:rsid w:val="00DA51C4"/>
    <w:rsid w:val="00DB08AD"/>
    <w:rsid w:val="00DE6375"/>
    <w:rsid w:val="00E10515"/>
    <w:rsid w:val="00E500CC"/>
    <w:rsid w:val="00E51A6A"/>
    <w:rsid w:val="00E62128"/>
    <w:rsid w:val="00E66D10"/>
    <w:rsid w:val="00E673B6"/>
    <w:rsid w:val="00EA1E86"/>
    <w:rsid w:val="00EA2847"/>
    <w:rsid w:val="00EA3436"/>
    <w:rsid w:val="00EA64E7"/>
    <w:rsid w:val="00EE677E"/>
    <w:rsid w:val="00F00F98"/>
    <w:rsid w:val="00F12320"/>
    <w:rsid w:val="00F1498F"/>
    <w:rsid w:val="00F410D6"/>
    <w:rsid w:val="00F45269"/>
    <w:rsid w:val="00F6586B"/>
    <w:rsid w:val="00F669ED"/>
    <w:rsid w:val="00F84AD4"/>
    <w:rsid w:val="00F8500B"/>
    <w:rsid w:val="00F9781B"/>
    <w:rsid w:val="00F97A3F"/>
    <w:rsid w:val="00FB1197"/>
    <w:rsid w:val="00FB5598"/>
    <w:rsid w:val="00FD35B1"/>
    <w:rsid w:val="00FE03AE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5EAF"/>
  <w15:docId w15:val="{52860AB6-42DF-4DA4-804D-2D12A3DF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7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74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14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B789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C74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C74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DA7756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775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A775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775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775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1635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1635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214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A72D7"/>
  </w:style>
  <w:style w:type="character" w:customStyle="1" w:styleId="NagwekZnak">
    <w:name w:val="Nagłówek Znak"/>
    <w:basedOn w:val="Domylnaczcionkaakapitu"/>
    <w:link w:val="Nagwek"/>
    <w:uiPriority w:val="99"/>
    <w:qFormat/>
    <w:rsid w:val="00AA72D7"/>
  </w:style>
  <w:style w:type="character" w:customStyle="1" w:styleId="StopkaZnak">
    <w:name w:val="Stopka Znak"/>
    <w:basedOn w:val="Domylnaczcionkaakapitu"/>
    <w:link w:val="Stopka"/>
    <w:uiPriority w:val="99"/>
    <w:qFormat/>
    <w:rsid w:val="00AA72D7"/>
  </w:style>
  <w:style w:type="character" w:customStyle="1" w:styleId="TytuZnak">
    <w:name w:val="Tytuł Znak"/>
    <w:basedOn w:val="Domylnaczcionkaakapitu"/>
    <w:link w:val="Tytu"/>
    <w:uiPriority w:val="10"/>
    <w:qFormat/>
    <w:rsid w:val="00304BB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04BB1"/>
    <w:rPr>
      <w:rFonts w:eastAsiaTheme="minorEastAsia"/>
      <w:color w:val="5A5A5A" w:themeColor="text1" w:themeTint="A5"/>
      <w:spacing w:val="15"/>
    </w:rPr>
  </w:style>
  <w:style w:type="character" w:customStyle="1" w:styleId="AkapitzlistZnak">
    <w:name w:val="Akapit z listą Znak"/>
    <w:aliases w:val="T_SZ_List Paragraph Znak,Numerowanie Znak,L1 Znak,Akapit z listą5 Znak,List Paragraph Znak"/>
    <w:basedOn w:val="Domylnaczcionkaakapitu"/>
    <w:link w:val="Akapitzlist"/>
    <w:uiPriority w:val="99"/>
    <w:qFormat/>
    <w:rsid w:val="00423C75"/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A72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aliases w:val="T_SZ_List Paragraph,Numerowanie,L1,Akapit z listą5,List Paragraph"/>
    <w:basedOn w:val="Normalny"/>
    <w:link w:val="AkapitzlistZnak"/>
    <w:uiPriority w:val="99"/>
    <w:qFormat/>
    <w:rsid w:val="003B789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A775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A77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775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11A6D"/>
    <w:rPr>
      <w:rFonts w:ascii="Tahoma" w:eastAsia="Calibri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6354"/>
    <w:pPr>
      <w:spacing w:after="0" w:line="240" w:lineRule="auto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AA72D7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72D7"/>
    <w:pPr>
      <w:tabs>
        <w:tab w:val="center" w:pos="4536"/>
        <w:tab w:val="right" w:pos="9072"/>
      </w:tabs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94B96"/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94B96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4B96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94B96"/>
    <w:pPr>
      <w:spacing w:after="100"/>
      <w:ind w:left="440"/>
    </w:pPr>
    <w:rPr>
      <w:rFonts w:eastAsiaTheme="minorEastAsia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04B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BB1"/>
    <w:rPr>
      <w:rFonts w:eastAsiaTheme="minorEastAsia"/>
      <w:color w:val="5A5A5A" w:themeColor="text1" w:themeTint="A5"/>
      <w:spacing w:val="15"/>
    </w:rPr>
  </w:style>
  <w:style w:type="paragraph" w:styleId="Poprawka">
    <w:name w:val="Revision"/>
    <w:uiPriority w:val="99"/>
    <w:semiHidden/>
    <w:qFormat/>
    <w:rsid w:val="00143C5E"/>
  </w:style>
  <w:style w:type="table" w:styleId="Tabela-Siatka">
    <w:name w:val="Table Grid"/>
    <w:basedOn w:val="Standardowy"/>
    <w:uiPriority w:val="39"/>
    <w:rsid w:val="00AA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0B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470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992C79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992C79"/>
    <w:pPr>
      <w:widowControl w:val="0"/>
      <w:suppressAutoHyphens w:val="0"/>
      <w:spacing w:after="0" w:line="257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ograficznamapapol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2186-2FE9-41FB-950A-9966E79F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5981</Words>
  <Characters>35889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dotyczący</vt:lpstr>
    </vt:vector>
  </TitlesOfParts>
  <Company>Instytutu Pokolenia</Company>
  <LinksUpToDate>false</LinksUpToDate>
  <CharactersWithSpaces>41787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dotyczący</dc:title>
  <dc:subject/>
  <dc:creator>Tybinka Krzysztof</dc:creator>
  <dc:description/>
  <cp:lastModifiedBy>Agnieszka Rutkowska-Komornik</cp:lastModifiedBy>
  <cp:revision>5</cp:revision>
  <cp:lastPrinted>2023-09-04T14:26:00Z</cp:lastPrinted>
  <dcterms:created xsi:type="dcterms:W3CDTF">2023-09-04T13:43:00Z</dcterms:created>
  <dcterms:modified xsi:type="dcterms:W3CDTF">2023-09-04T14:27:00Z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Instytutu Pokolenia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