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3186" w:rsidRPr="007C6E94" w:rsidRDefault="004C3186" w:rsidP="00A87185">
      <w:pPr>
        <w:pStyle w:val="Tytu"/>
        <w:pBdr>
          <w:top w:val="single" w:sz="6" w:space="0" w:color="auto"/>
        </w:pBdr>
        <w:tabs>
          <w:tab w:val="clear" w:pos="6096"/>
          <w:tab w:val="left" w:pos="-2700"/>
          <w:tab w:val="left" w:pos="832"/>
          <w:tab w:val="center" w:pos="4819"/>
        </w:tabs>
        <w:ind w:left="284"/>
        <w:jc w:val="left"/>
        <w:rPr>
          <w:spacing w:val="40"/>
          <w:szCs w:val="28"/>
        </w:rPr>
      </w:pPr>
      <w:r w:rsidRPr="007C6E94">
        <w:rPr>
          <w:spacing w:val="40"/>
          <w:sz w:val="24"/>
        </w:rPr>
        <w:tab/>
      </w:r>
      <w:r w:rsidRPr="007C6E94">
        <w:rPr>
          <w:spacing w:val="40"/>
          <w:szCs w:val="28"/>
        </w:rPr>
        <w:tab/>
        <w:t>1 REGIONALNA BAZA LOGISTYCZNA</w:t>
      </w:r>
      <w:r w:rsidRPr="007C6E94">
        <w:rPr>
          <w:b w:val="0"/>
          <w:i/>
          <w:szCs w:val="28"/>
        </w:rPr>
        <w:t xml:space="preserve">            </w:t>
      </w:r>
    </w:p>
    <w:p w:rsidR="004F2652" w:rsidRPr="007C6E94" w:rsidRDefault="004F2652" w:rsidP="004F2652">
      <w:pPr>
        <w:tabs>
          <w:tab w:val="left" w:pos="1491"/>
        </w:tabs>
        <w:spacing w:before="240"/>
        <w:jc w:val="center"/>
        <w:rPr>
          <w:b/>
          <w:sz w:val="20"/>
          <w:szCs w:val="28"/>
        </w:rPr>
      </w:pPr>
      <w:r>
        <w:rPr>
          <w:sz w:val="20"/>
          <w:szCs w:val="28"/>
        </w:rPr>
        <w:t xml:space="preserve">                                                                                                                                        </w:t>
      </w:r>
      <w:r w:rsidRPr="009B4660">
        <w:rPr>
          <w:sz w:val="22"/>
          <w:szCs w:val="28"/>
        </w:rPr>
        <w:t xml:space="preserve">dnia </w:t>
      </w:r>
      <w:r w:rsidR="00E6658E">
        <w:rPr>
          <w:sz w:val="22"/>
          <w:szCs w:val="28"/>
        </w:rPr>
        <w:t xml:space="preserve">7 </w:t>
      </w:r>
      <w:r w:rsidR="0031596D">
        <w:rPr>
          <w:sz w:val="22"/>
          <w:szCs w:val="28"/>
        </w:rPr>
        <w:t>październik</w:t>
      </w:r>
      <w:r w:rsidRPr="00B557E8">
        <w:rPr>
          <w:sz w:val="22"/>
          <w:szCs w:val="28"/>
        </w:rPr>
        <w:t xml:space="preserve"> 2024 roku </w:t>
      </w:r>
      <w:r w:rsidRPr="00B557E8">
        <w:rPr>
          <w:b/>
          <w:i/>
          <w:sz w:val="22"/>
          <w:szCs w:val="28"/>
        </w:rPr>
        <w:t xml:space="preserve">                              </w:t>
      </w:r>
    </w:p>
    <w:p w:rsidR="004F2652" w:rsidRPr="00986AEF" w:rsidRDefault="004F2652" w:rsidP="004F2652">
      <w:pPr>
        <w:rPr>
          <w:b/>
          <w:sz w:val="22"/>
          <w:szCs w:val="28"/>
        </w:rPr>
      </w:pPr>
      <w:r w:rsidRPr="00B557E8">
        <w:rPr>
          <w:b/>
          <w:sz w:val="22"/>
          <w:szCs w:val="28"/>
        </w:rPr>
        <w:t xml:space="preserve">         </w:t>
      </w:r>
      <w:r>
        <w:rPr>
          <w:b/>
          <w:sz w:val="22"/>
          <w:szCs w:val="28"/>
        </w:rPr>
        <w:t xml:space="preserve">   </w:t>
      </w:r>
      <w:r w:rsidRPr="00986AEF">
        <w:rPr>
          <w:b/>
          <w:sz w:val="22"/>
          <w:szCs w:val="28"/>
        </w:rPr>
        <w:t>1RBLog-SZP.2612.</w:t>
      </w:r>
      <w:r w:rsidR="00D86906" w:rsidRPr="00986AEF">
        <w:rPr>
          <w:b/>
          <w:sz w:val="22"/>
          <w:szCs w:val="28"/>
        </w:rPr>
        <w:t>102</w:t>
      </w:r>
      <w:r w:rsidRPr="00986AEF">
        <w:rPr>
          <w:b/>
          <w:sz w:val="22"/>
          <w:szCs w:val="28"/>
        </w:rPr>
        <w:t>.2024</w:t>
      </w:r>
    </w:p>
    <w:p w:rsidR="004F2652" w:rsidRPr="00986AEF" w:rsidRDefault="004F2652" w:rsidP="004F2652">
      <w:pPr>
        <w:rPr>
          <w:b/>
          <w:sz w:val="28"/>
          <w:szCs w:val="28"/>
        </w:rPr>
      </w:pPr>
    </w:p>
    <w:p w:rsidR="004F2652" w:rsidRPr="00986AEF" w:rsidRDefault="004F2652" w:rsidP="004F2652">
      <w:pPr>
        <w:ind w:right="5811"/>
        <w:jc w:val="center"/>
        <w:rPr>
          <w:b/>
          <w:szCs w:val="28"/>
        </w:rPr>
      </w:pPr>
      <w:r w:rsidRPr="00986AEF">
        <w:rPr>
          <w:b/>
          <w:szCs w:val="28"/>
        </w:rPr>
        <w:t>ZATWIERDZAM</w:t>
      </w:r>
    </w:p>
    <w:p w:rsidR="004F2652" w:rsidRPr="00986AEF" w:rsidRDefault="00E6658E" w:rsidP="009B4660">
      <w:pPr>
        <w:spacing w:before="720"/>
        <w:ind w:right="5812"/>
        <w:jc w:val="center"/>
        <w:rPr>
          <w:szCs w:val="28"/>
        </w:rPr>
      </w:pPr>
      <w:r>
        <w:rPr>
          <w:szCs w:val="28"/>
        </w:rPr>
        <w:t>(-) ppłk Radosław BEZDEL</w:t>
      </w:r>
    </w:p>
    <w:p w:rsidR="004F2652" w:rsidRPr="00986AEF" w:rsidRDefault="004F2652" w:rsidP="004F2652">
      <w:pPr>
        <w:ind w:right="5811"/>
        <w:rPr>
          <w:szCs w:val="28"/>
        </w:rPr>
      </w:pPr>
    </w:p>
    <w:p w:rsidR="004F2652" w:rsidRPr="00986AEF" w:rsidRDefault="004F2652" w:rsidP="004F2652">
      <w:pPr>
        <w:ind w:right="5811"/>
        <w:rPr>
          <w:szCs w:val="28"/>
        </w:rPr>
      </w:pPr>
    </w:p>
    <w:p w:rsidR="004F2652" w:rsidRPr="00986AEF" w:rsidRDefault="004F2652" w:rsidP="004F2652">
      <w:pPr>
        <w:ind w:right="5811"/>
        <w:rPr>
          <w:szCs w:val="28"/>
        </w:rPr>
      </w:pPr>
    </w:p>
    <w:p w:rsidR="004F2652" w:rsidRPr="00986AEF" w:rsidRDefault="004F2652" w:rsidP="004F2652">
      <w:pPr>
        <w:jc w:val="center"/>
        <w:rPr>
          <w:b/>
          <w:i/>
          <w:color w:val="FF0000"/>
          <w:sz w:val="28"/>
          <w:szCs w:val="28"/>
        </w:rPr>
      </w:pPr>
      <w:r w:rsidRPr="00986AEF">
        <w:rPr>
          <w:noProof/>
          <w:sz w:val="32"/>
          <w:szCs w:val="32"/>
        </w:rPr>
        <w:drawing>
          <wp:inline distT="0" distB="0" distL="0" distR="0">
            <wp:extent cx="1036320" cy="1097280"/>
            <wp:effectExtent l="0" t="0" r="0" b="7620"/>
            <wp:docPr id="1" name="Obraz 1" descr="G:\tarcza dobra jasno 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G:\tarcza dobra jasno 300 dpi.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36320" cy="1097280"/>
                    </a:xfrm>
                    <a:prstGeom prst="rect">
                      <a:avLst/>
                    </a:prstGeom>
                    <a:noFill/>
                    <a:ln>
                      <a:noFill/>
                    </a:ln>
                  </pic:spPr>
                </pic:pic>
              </a:graphicData>
            </a:graphic>
          </wp:inline>
        </w:drawing>
      </w:r>
    </w:p>
    <w:p w:rsidR="004F2652" w:rsidRPr="00986AEF" w:rsidRDefault="004F2652" w:rsidP="004F2652">
      <w:pPr>
        <w:keepNext/>
        <w:jc w:val="center"/>
        <w:outlineLvl w:val="6"/>
        <w:rPr>
          <w:b/>
          <w:sz w:val="28"/>
          <w:szCs w:val="28"/>
          <w:u w:val="single"/>
        </w:rPr>
      </w:pPr>
    </w:p>
    <w:p w:rsidR="004F2652" w:rsidRPr="00986AEF" w:rsidRDefault="004F2652" w:rsidP="004F2652">
      <w:pPr>
        <w:keepNext/>
        <w:jc w:val="center"/>
        <w:outlineLvl w:val="6"/>
        <w:rPr>
          <w:b/>
          <w:i/>
          <w:sz w:val="32"/>
          <w:szCs w:val="28"/>
        </w:rPr>
      </w:pPr>
      <w:r w:rsidRPr="00986AEF">
        <w:rPr>
          <w:b/>
          <w:i/>
          <w:sz w:val="32"/>
          <w:szCs w:val="28"/>
        </w:rPr>
        <w:t>Specyfikacja Warunków Zamówienia (SWZ)</w:t>
      </w:r>
    </w:p>
    <w:p w:rsidR="004F2652" w:rsidRPr="00986AEF" w:rsidRDefault="004F2652" w:rsidP="004F2652">
      <w:pPr>
        <w:keepNext/>
        <w:jc w:val="center"/>
        <w:outlineLvl w:val="6"/>
        <w:rPr>
          <w:sz w:val="32"/>
          <w:szCs w:val="28"/>
        </w:rPr>
      </w:pPr>
    </w:p>
    <w:p w:rsidR="004F2652" w:rsidRPr="00986AEF" w:rsidRDefault="004F2652" w:rsidP="004F2652">
      <w:pPr>
        <w:tabs>
          <w:tab w:val="left" w:pos="6237"/>
        </w:tabs>
        <w:jc w:val="center"/>
        <w:rPr>
          <w:bCs/>
          <w:szCs w:val="28"/>
        </w:rPr>
      </w:pPr>
      <w:r w:rsidRPr="00986AEF">
        <w:rPr>
          <w:szCs w:val="28"/>
        </w:rPr>
        <w:t xml:space="preserve">w postępowaniu o udzielenie zamówienia publicznego, prowadzonego zgodnie </w:t>
      </w:r>
      <w:r w:rsidRPr="00986AEF">
        <w:rPr>
          <w:szCs w:val="28"/>
        </w:rPr>
        <w:br/>
        <w:t xml:space="preserve">z ustawą z dnia 11 września 2019 r. Prawo Zamówień Publicznych </w:t>
      </w:r>
      <w:r w:rsidRPr="00986AEF">
        <w:rPr>
          <w:szCs w:val="28"/>
        </w:rPr>
        <w:br/>
      </w:r>
      <w:r w:rsidRPr="00986AEF">
        <w:rPr>
          <w:bCs/>
          <w:szCs w:val="28"/>
        </w:rPr>
        <w:t>(</w:t>
      </w:r>
      <w:proofErr w:type="spellStart"/>
      <w:r w:rsidR="00986AEF" w:rsidRPr="00986AEF">
        <w:rPr>
          <w:bCs/>
          <w:szCs w:val="28"/>
        </w:rPr>
        <w:t>t.j</w:t>
      </w:r>
      <w:proofErr w:type="spellEnd"/>
      <w:r w:rsidR="00986AEF" w:rsidRPr="00986AEF">
        <w:rPr>
          <w:bCs/>
          <w:szCs w:val="28"/>
        </w:rPr>
        <w:t xml:space="preserve">. </w:t>
      </w:r>
      <w:r w:rsidRPr="00986AEF">
        <w:rPr>
          <w:bCs/>
          <w:szCs w:val="28"/>
        </w:rPr>
        <w:t xml:space="preserve">Dz. U. z 2024 r., poz. 1320) dla zamówień klasycznych, których wartość </w:t>
      </w:r>
      <w:r w:rsidRPr="00986AEF">
        <w:rPr>
          <w:bCs/>
          <w:szCs w:val="28"/>
        </w:rPr>
        <w:br/>
        <w:t>jest równa lub przekracza kwotę 130 000 złotych</w:t>
      </w:r>
    </w:p>
    <w:p w:rsidR="004F2652" w:rsidRPr="00986AEF" w:rsidRDefault="004F2652" w:rsidP="004F2652">
      <w:pPr>
        <w:jc w:val="center"/>
        <w:rPr>
          <w:sz w:val="28"/>
          <w:szCs w:val="28"/>
        </w:rPr>
      </w:pPr>
    </w:p>
    <w:p w:rsidR="004F2652" w:rsidRPr="00986AEF" w:rsidRDefault="004F2652" w:rsidP="004F2652">
      <w:pPr>
        <w:rPr>
          <w:b/>
          <w:sz w:val="28"/>
          <w:szCs w:val="28"/>
        </w:rPr>
      </w:pPr>
    </w:p>
    <w:p w:rsidR="004F2652" w:rsidRPr="00986AEF" w:rsidRDefault="004F2652" w:rsidP="004F2652">
      <w:pPr>
        <w:rPr>
          <w:b/>
          <w:sz w:val="28"/>
          <w:szCs w:val="28"/>
        </w:rPr>
      </w:pPr>
    </w:p>
    <w:p w:rsidR="004F2652" w:rsidRPr="00986AEF" w:rsidRDefault="004F2652" w:rsidP="004F2652">
      <w:pPr>
        <w:rPr>
          <w:b/>
          <w:sz w:val="28"/>
          <w:szCs w:val="28"/>
        </w:rPr>
      </w:pPr>
    </w:p>
    <w:p w:rsidR="004F2652" w:rsidRPr="00986AEF" w:rsidRDefault="004F2652" w:rsidP="004F2652">
      <w:pPr>
        <w:rPr>
          <w:b/>
          <w:sz w:val="28"/>
          <w:szCs w:val="28"/>
        </w:rPr>
      </w:pPr>
      <w:r w:rsidRPr="00986AEF">
        <w:rPr>
          <w:b/>
          <w:sz w:val="28"/>
          <w:szCs w:val="28"/>
        </w:rPr>
        <w:t>NAZWA POSTĘPOWANIA:</w:t>
      </w:r>
    </w:p>
    <w:p w:rsidR="004F2652" w:rsidRPr="00986AEF" w:rsidRDefault="004F2652" w:rsidP="004F2652">
      <w:pPr>
        <w:rPr>
          <w:b/>
          <w:sz w:val="28"/>
          <w:szCs w:val="28"/>
        </w:rPr>
      </w:pPr>
    </w:p>
    <w:p w:rsidR="004F2652" w:rsidRPr="00986AEF" w:rsidRDefault="004F2652" w:rsidP="004F2652">
      <w:pPr>
        <w:shd w:val="clear" w:color="auto" w:fill="FFFFFF"/>
        <w:tabs>
          <w:tab w:val="left" w:pos="389"/>
          <w:tab w:val="left" w:leader="dot" w:pos="9677"/>
        </w:tabs>
        <w:jc w:val="center"/>
        <w:rPr>
          <w:b/>
          <w:sz w:val="28"/>
          <w:szCs w:val="28"/>
        </w:rPr>
      </w:pPr>
      <w:r w:rsidRPr="00986AEF">
        <w:rPr>
          <w:b/>
          <w:sz w:val="32"/>
          <w:szCs w:val="28"/>
        </w:rPr>
        <w:t>„</w:t>
      </w:r>
      <w:r w:rsidR="00D86906" w:rsidRPr="00986AEF">
        <w:rPr>
          <w:b/>
          <w:sz w:val="32"/>
          <w:szCs w:val="28"/>
        </w:rPr>
        <w:t>Usługa – naprawa polowego sprzętu służby żywnościowej</w:t>
      </w:r>
      <w:r w:rsidRPr="00986AEF">
        <w:rPr>
          <w:b/>
          <w:sz w:val="32"/>
          <w:szCs w:val="28"/>
        </w:rPr>
        <w:t>”</w:t>
      </w:r>
    </w:p>
    <w:p w:rsidR="004F2652" w:rsidRPr="00986AEF" w:rsidRDefault="004F2652" w:rsidP="004F2652">
      <w:pPr>
        <w:shd w:val="clear" w:color="auto" w:fill="FFFFFF"/>
        <w:tabs>
          <w:tab w:val="left" w:pos="389"/>
          <w:tab w:val="left" w:leader="dot" w:pos="9677"/>
        </w:tabs>
        <w:jc w:val="center"/>
        <w:rPr>
          <w:b/>
          <w:sz w:val="28"/>
          <w:szCs w:val="28"/>
        </w:rPr>
      </w:pPr>
      <w:r w:rsidRPr="00986AEF">
        <w:rPr>
          <w:b/>
          <w:sz w:val="28"/>
          <w:szCs w:val="28"/>
        </w:rPr>
        <w:br/>
      </w:r>
    </w:p>
    <w:p w:rsidR="004F2652" w:rsidRPr="00986AEF" w:rsidRDefault="004F2652" w:rsidP="004F2652">
      <w:pPr>
        <w:jc w:val="both"/>
        <w:rPr>
          <w:b/>
          <w:sz w:val="28"/>
          <w:szCs w:val="28"/>
        </w:rPr>
      </w:pPr>
    </w:p>
    <w:p w:rsidR="004F2652" w:rsidRPr="00986AEF" w:rsidRDefault="004F2652" w:rsidP="004F2652">
      <w:pPr>
        <w:spacing w:before="120" w:after="120" w:line="276" w:lineRule="auto"/>
        <w:jc w:val="both"/>
        <w:rPr>
          <w:szCs w:val="28"/>
        </w:rPr>
      </w:pPr>
      <w:r w:rsidRPr="00986AEF">
        <w:rPr>
          <w:szCs w:val="28"/>
        </w:rPr>
        <w:t xml:space="preserve">Ogłoszenie o zamówieniu zamieszczono w Biuletynie Zamówień Publicznych w dniu </w:t>
      </w:r>
      <w:r w:rsidR="00E6658E" w:rsidRPr="00E6658E">
        <w:rPr>
          <w:b/>
          <w:szCs w:val="28"/>
        </w:rPr>
        <w:t>07.</w:t>
      </w:r>
      <w:r w:rsidR="0031596D" w:rsidRPr="00986AEF">
        <w:rPr>
          <w:b/>
          <w:szCs w:val="28"/>
        </w:rPr>
        <w:t>10</w:t>
      </w:r>
      <w:r w:rsidRPr="00986AEF">
        <w:rPr>
          <w:b/>
          <w:szCs w:val="28"/>
        </w:rPr>
        <w:t xml:space="preserve">.2024 r. </w:t>
      </w:r>
      <w:r w:rsidRPr="00986AEF">
        <w:rPr>
          <w:szCs w:val="28"/>
        </w:rPr>
        <w:t xml:space="preserve">pod numerem </w:t>
      </w:r>
      <w:r w:rsidRPr="00986AEF">
        <w:rPr>
          <w:b/>
          <w:szCs w:val="28"/>
        </w:rPr>
        <w:t>2024/BZP</w:t>
      </w:r>
      <w:r w:rsidR="00E6658E">
        <w:rPr>
          <w:b/>
          <w:szCs w:val="28"/>
        </w:rPr>
        <w:t xml:space="preserve"> 00534230</w:t>
      </w:r>
      <w:r w:rsidRPr="00986AEF">
        <w:rPr>
          <w:b/>
          <w:szCs w:val="28"/>
        </w:rPr>
        <w:t xml:space="preserve"> z dnia </w:t>
      </w:r>
      <w:r w:rsidR="00E6658E">
        <w:rPr>
          <w:b/>
          <w:szCs w:val="28"/>
        </w:rPr>
        <w:t>07.</w:t>
      </w:r>
      <w:r w:rsidR="0031596D" w:rsidRPr="00986AEF">
        <w:rPr>
          <w:b/>
          <w:szCs w:val="28"/>
        </w:rPr>
        <w:t>10</w:t>
      </w:r>
      <w:r w:rsidRPr="00986AEF">
        <w:rPr>
          <w:b/>
          <w:szCs w:val="28"/>
        </w:rPr>
        <w:t>.2024 r.</w:t>
      </w:r>
    </w:p>
    <w:p w:rsidR="004F2652" w:rsidRPr="00986AEF" w:rsidRDefault="004F2652" w:rsidP="004F2652">
      <w:pPr>
        <w:jc w:val="both"/>
        <w:rPr>
          <w:sz w:val="28"/>
          <w:szCs w:val="28"/>
        </w:rPr>
      </w:pPr>
    </w:p>
    <w:p w:rsidR="004F2652" w:rsidRPr="00986AEF" w:rsidRDefault="004F2652" w:rsidP="004F2652">
      <w:pPr>
        <w:jc w:val="both"/>
        <w:rPr>
          <w:sz w:val="28"/>
          <w:szCs w:val="28"/>
        </w:rPr>
      </w:pPr>
    </w:p>
    <w:p w:rsidR="009B4660" w:rsidRPr="00986AEF" w:rsidRDefault="009B4660" w:rsidP="004F2652">
      <w:pPr>
        <w:jc w:val="both"/>
        <w:rPr>
          <w:sz w:val="28"/>
          <w:szCs w:val="28"/>
        </w:rPr>
      </w:pPr>
    </w:p>
    <w:p w:rsidR="009B4660" w:rsidRPr="00986AEF" w:rsidRDefault="009B4660" w:rsidP="004F2652">
      <w:pPr>
        <w:jc w:val="both"/>
        <w:rPr>
          <w:sz w:val="28"/>
          <w:szCs w:val="28"/>
        </w:rPr>
      </w:pPr>
    </w:p>
    <w:p w:rsidR="004F2652" w:rsidRDefault="004F2652" w:rsidP="004F2652">
      <w:pPr>
        <w:jc w:val="both"/>
        <w:rPr>
          <w:b/>
          <w:sz w:val="28"/>
          <w:szCs w:val="28"/>
        </w:rPr>
      </w:pPr>
      <w:r w:rsidRPr="00986AEF">
        <w:rPr>
          <w:b/>
          <w:sz w:val="28"/>
          <w:szCs w:val="28"/>
        </w:rPr>
        <w:t xml:space="preserve">Numer sprawy  </w:t>
      </w:r>
      <w:r w:rsidR="00D86906" w:rsidRPr="00986AEF">
        <w:rPr>
          <w:b/>
          <w:sz w:val="28"/>
          <w:szCs w:val="28"/>
        </w:rPr>
        <w:t>93</w:t>
      </w:r>
      <w:r w:rsidRPr="00986AEF">
        <w:rPr>
          <w:b/>
          <w:sz w:val="28"/>
          <w:szCs w:val="28"/>
        </w:rPr>
        <w:t>/2024</w:t>
      </w:r>
    </w:p>
    <w:p w:rsidR="00E70DFF" w:rsidRPr="007C6E94" w:rsidRDefault="00E70DFF" w:rsidP="004346E8">
      <w:pPr>
        <w:jc w:val="both"/>
        <w:rPr>
          <w:b/>
          <w:sz w:val="28"/>
          <w:szCs w:val="28"/>
        </w:rPr>
      </w:pPr>
    </w:p>
    <w:p w:rsidR="0085217C" w:rsidRPr="007C6E94" w:rsidRDefault="0031596D" w:rsidP="004346E8">
      <w:pPr>
        <w:pStyle w:val="Nagwek5"/>
        <w:pBdr>
          <w:left w:val="single" w:sz="6" w:space="0" w:color="auto"/>
          <w:right w:val="single" w:sz="6" w:space="0" w:color="auto"/>
        </w:pBdr>
        <w:rPr>
          <w:spacing w:val="40"/>
          <w:sz w:val="28"/>
          <w:szCs w:val="28"/>
        </w:rPr>
      </w:pPr>
      <w:r>
        <w:rPr>
          <w:spacing w:val="40"/>
          <w:sz w:val="28"/>
          <w:szCs w:val="28"/>
        </w:rPr>
        <w:t>PAŹDZIERNIK</w:t>
      </w:r>
      <w:r w:rsidR="005C4BD6">
        <w:rPr>
          <w:spacing w:val="40"/>
          <w:sz w:val="28"/>
          <w:szCs w:val="28"/>
        </w:rPr>
        <w:t xml:space="preserve"> 2024</w:t>
      </w:r>
    </w:p>
    <w:p w:rsidR="00F23708" w:rsidRPr="00AF039D" w:rsidRDefault="00AF039D" w:rsidP="00AF039D">
      <w:pPr>
        <w:tabs>
          <w:tab w:val="left" w:pos="5978"/>
        </w:tabs>
      </w:pPr>
      <w:r>
        <w:tab/>
      </w:r>
    </w:p>
    <w:p w:rsidR="0025097B" w:rsidRPr="00AB020E" w:rsidRDefault="0025097B" w:rsidP="00F932A1">
      <w:pPr>
        <w:pStyle w:val="Nagwek5"/>
        <w:pBdr>
          <w:left w:val="single" w:sz="6" w:space="0" w:color="auto"/>
        </w:pBdr>
        <w:rPr>
          <w:sz w:val="22"/>
          <w:szCs w:val="22"/>
        </w:rPr>
      </w:pPr>
      <w:r w:rsidRPr="00AB020E">
        <w:rPr>
          <w:sz w:val="22"/>
          <w:szCs w:val="22"/>
        </w:rPr>
        <w:lastRenderedPageBreak/>
        <w:t>Rozdział I</w:t>
      </w:r>
    </w:p>
    <w:p w:rsidR="0025097B" w:rsidRPr="007C6E94" w:rsidRDefault="0025097B" w:rsidP="00F932A1">
      <w:pPr>
        <w:pStyle w:val="Nagwek5"/>
        <w:pBdr>
          <w:left w:val="single" w:sz="6" w:space="0" w:color="auto"/>
        </w:pBdr>
        <w:rPr>
          <w:sz w:val="22"/>
          <w:szCs w:val="22"/>
        </w:rPr>
      </w:pPr>
      <w:r w:rsidRPr="00AB020E">
        <w:rPr>
          <w:sz w:val="22"/>
          <w:szCs w:val="22"/>
        </w:rPr>
        <w:t>Informacje ogólne</w:t>
      </w:r>
    </w:p>
    <w:p w:rsidR="00192132" w:rsidRPr="00A313F2" w:rsidRDefault="00192132" w:rsidP="00FD0543">
      <w:pPr>
        <w:pStyle w:val="Akapitzlist"/>
        <w:widowControl w:val="0"/>
        <w:numPr>
          <w:ilvl w:val="0"/>
          <w:numId w:val="87"/>
        </w:numPr>
        <w:spacing w:before="120"/>
        <w:ind w:left="283" w:hanging="357"/>
        <w:contextualSpacing w:val="0"/>
        <w:jc w:val="both"/>
        <w:rPr>
          <w:b/>
          <w:sz w:val="22"/>
          <w:szCs w:val="22"/>
        </w:rPr>
      </w:pPr>
      <w:r w:rsidRPr="00A313F2">
        <w:rPr>
          <w:sz w:val="22"/>
          <w:szCs w:val="22"/>
        </w:rPr>
        <w:t xml:space="preserve">Zamawiający: </w:t>
      </w:r>
      <w:r w:rsidRPr="00A313F2">
        <w:rPr>
          <w:b/>
          <w:sz w:val="22"/>
          <w:szCs w:val="22"/>
        </w:rPr>
        <w:t>Skarb Państwa – 1 Regionalna Baza Logistyczna, 78 – 600 Wałcz, ul. Ciasna 7.</w:t>
      </w:r>
    </w:p>
    <w:p w:rsidR="00192132" w:rsidRPr="00A313F2" w:rsidRDefault="00192132" w:rsidP="00192132">
      <w:pPr>
        <w:widowControl w:val="0"/>
        <w:tabs>
          <w:tab w:val="left" w:pos="1985"/>
        </w:tabs>
        <w:ind w:left="1560"/>
        <w:jc w:val="both"/>
        <w:rPr>
          <w:sz w:val="22"/>
          <w:szCs w:val="22"/>
        </w:rPr>
      </w:pPr>
      <w:r w:rsidRPr="00A313F2">
        <w:rPr>
          <w:sz w:val="22"/>
          <w:szCs w:val="22"/>
        </w:rPr>
        <w:t>Regon 320927404</w:t>
      </w:r>
    </w:p>
    <w:p w:rsidR="00192132" w:rsidRPr="00A313F2" w:rsidRDefault="00192132" w:rsidP="00192132">
      <w:pPr>
        <w:widowControl w:val="0"/>
        <w:tabs>
          <w:tab w:val="left" w:pos="1985"/>
        </w:tabs>
        <w:ind w:left="1560"/>
        <w:jc w:val="both"/>
        <w:rPr>
          <w:sz w:val="22"/>
          <w:szCs w:val="22"/>
        </w:rPr>
      </w:pPr>
      <w:r w:rsidRPr="00A313F2">
        <w:rPr>
          <w:sz w:val="22"/>
          <w:szCs w:val="22"/>
        </w:rPr>
        <w:t>NIP 7651684463</w:t>
      </w:r>
    </w:p>
    <w:p w:rsidR="00192132" w:rsidRPr="00A313F2" w:rsidRDefault="00192132" w:rsidP="00192132">
      <w:pPr>
        <w:widowControl w:val="0"/>
        <w:tabs>
          <w:tab w:val="left" w:pos="1985"/>
        </w:tabs>
        <w:ind w:left="1560"/>
        <w:jc w:val="both"/>
        <w:rPr>
          <w:sz w:val="22"/>
          <w:szCs w:val="22"/>
        </w:rPr>
      </w:pPr>
      <w:r w:rsidRPr="00A313F2">
        <w:rPr>
          <w:sz w:val="22"/>
          <w:szCs w:val="22"/>
        </w:rPr>
        <w:t>tel. 261 472 424</w:t>
      </w:r>
    </w:p>
    <w:p w:rsidR="00192132" w:rsidRPr="00A313F2" w:rsidRDefault="00192132" w:rsidP="00192132">
      <w:pPr>
        <w:widowControl w:val="0"/>
        <w:tabs>
          <w:tab w:val="left" w:pos="1985"/>
        </w:tabs>
        <w:ind w:left="284"/>
        <w:jc w:val="both"/>
        <w:rPr>
          <w:rStyle w:val="Hipercze"/>
          <w:color w:val="auto"/>
          <w:sz w:val="22"/>
          <w:szCs w:val="22"/>
        </w:rPr>
      </w:pPr>
      <w:r w:rsidRPr="00A313F2">
        <w:rPr>
          <w:sz w:val="22"/>
          <w:szCs w:val="22"/>
        </w:rPr>
        <w:t xml:space="preserve">Strona internetowa: </w:t>
      </w:r>
      <w:hyperlink r:id="rId10" w:history="1">
        <w:r w:rsidRPr="00A313F2">
          <w:rPr>
            <w:rStyle w:val="Hipercze"/>
            <w:color w:val="auto"/>
            <w:sz w:val="22"/>
            <w:szCs w:val="22"/>
          </w:rPr>
          <w:t>www.1rblog.wp.mil.pl</w:t>
        </w:r>
      </w:hyperlink>
    </w:p>
    <w:p w:rsidR="00192132" w:rsidRPr="00A313F2" w:rsidRDefault="00192132" w:rsidP="00192132">
      <w:pPr>
        <w:widowControl w:val="0"/>
        <w:tabs>
          <w:tab w:val="left" w:pos="1985"/>
        </w:tabs>
        <w:ind w:left="284"/>
        <w:jc w:val="both"/>
        <w:rPr>
          <w:rStyle w:val="Hipercze"/>
          <w:color w:val="auto"/>
          <w:sz w:val="22"/>
          <w:szCs w:val="22"/>
        </w:rPr>
      </w:pPr>
      <w:r w:rsidRPr="00A313F2">
        <w:rPr>
          <w:sz w:val="22"/>
          <w:szCs w:val="22"/>
        </w:rPr>
        <w:t xml:space="preserve">Poczta elektroniczna: </w:t>
      </w:r>
      <w:hyperlink r:id="rId11" w:history="1">
        <w:r w:rsidRPr="00A313F2">
          <w:rPr>
            <w:rStyle w:val="Hipercze"/>
            <w:color w:val="auto"/>
            <w:sz w:val="22"/>
            <w:szCs w:val="22"/>
          </w:rPr>
          <w:t>1rblog.szp@ron.mil.pl</w:t>
        </w:r>
      </w:hyperlink>
    </w:p>
    <w:p w:rsidR="00192132" w:rsidRPr="00A313F2" w:rsidRDefault="00192132" w:rsidP="00192132">
      <w:pPr>
        <w:widowControl w:val="0"/>
        <w:tabs>
          <w:tab w:val="left" w:pos="1985"/>
        </w:tabs>
        <w:ind w:left="284"/>
        <w:jc w:val="both"/>
        <w:rPr>
          <w:rStyle w:val="Hipercze"/>
          <w:color w:val="auto"/>
          <w:sz w:val="22"/>
          <w:szCs w:val="22"/>
          <w:u w:val="none"/>
        </w:rPr>
      </w:pPr>
      <w:r w:rsidRPr="00A313F2">
        <w:rPr>
          <w:rStyle w:val="Hipercze"/>
          <w:color w:val="auto"/>
          <w:sz w:val="22"/>
          <w:szCs w:val="22"/>
          <w:u w:val="none"/>
        </w:rPr>
        <w:t xml:space="preserve">Godziny Pracy: </w:t>
      </w:r>
      <w:proofErr w:type="spellStart"/>
      <w:r w:rsidRPr="00A313F2">
        <w:rPr>
          <w:rStyle w:val="Hipercze"/>
          <w:color w:val="auto"/>
          <w:sz w:val="22"/>
          <w:szCs w:val="22"/>
          <w:u w:val="none"/>
        </w:rPr>
        <w:t>Pon</w:t>
      </w:r>
      <w:proofErr w:type="spellEnd"/>
      <w:r w:rsidRPr="00A313F2">
        <w:rPr>
          <w:rStyle w:val="Hipercze"/>
          <w:color w:val="auto"/>
          <w:sz w:val="22"/>
          <w:szCs w:val="22"/>
          <w:u w:val="none"/>
        </w:rPr>
        <w:t xml:space="preserve">. – </w:t>
      </w:r>
      <w:proofErr w:type="spellStart"/>
      <w:r w:rsidRPr="00A313F2">
        <w:rPr>
          <w:rStyle w:val="Hipercze"/>
          <w:color w:val="auto"/>
          <w:sz w:val="22"/>
          <w:szCs w:val="22"/>
          <w:u w:val="none"/>
        </w:rPr>
        <w:t>Czw</w:t>
      </w:r>
      <w:proofErr w:type="spellEnd"/>
      <w:r w:rsidRPr="00A313F2">
        <w:rPr>
          <w:rStyle w:val="Hipercze"/>
          <w:color w:val="auto"/>
          <w:sz w:val="22"/>
          <w:szCs w:val="22"/>
          <w:u w:val="none"/>
        </w:rPr>
        <w:t>. 7:00 – 15:30, Pt. 7:00 – 13:00</w:t>
      </w:r>
    </w:p>
    <w:p w:rsidR="00192132" w:rsidRPr="00A313F2" w:rsidRDefault="00192132" w:rsidP="00192132">
      <w:pPr>
        <w:widowControl w:val="0"/>
        <w:tabs>
          <w:tab w:val="left" w:pos="1985"/>
        </w:tabs>
        <w:ind w:left="284"/>
        <w:jc w:val="both"/>
        <w:rPr>
          <w:rStyle w:val="Hipercze"/>
          <w:color w:val="auto"/>
          <w:sz w:val="22"/>
          <w:szCs w:val="22"/>
          <w:u w:val="none"/>
        </w:rPr>
      </w:pPr>
      <w:r w:rsidRPr="00A313F2">
        <w:rPr>
          <w:rStyle w:val="Hipercze"/>
          <w:color w:val="auto"/>
          <w:sz w:val="22"/>
          <w:szCs w:val="22"/>
          <w:u w:val="none"/>
        </w:rPr>
        <w:t>Konto bankowe:</w:t>
      </w:r>
    </w:p>
    <w:p w:rsidR="00192132" w:rsidRPr="00A313F2" w:rsidRDefault="00192132" w:rsidP="00192132">
      <w:pPr>
        <w:pStyle w:val="Akapitzlist"/>
        <w:widowControl w:val="0"/>
        <w:numPr>
          <w:ilvl w:val="0"/>
          <w:numId w:val="50"/>
        </w:numPr>
        <w:tabs>
          <w:tab w:val="left" w:pos="1985"/>
        </w:tabs>
        <w:ind w:left="709" w:hanging="283"/>
        <w:jc w:val="both"/>
        <w:rPr>
          <w:sz w:val="22"/>
          <w:szCs w:val="22"/>
        </w:rPr>
      </w:pPr>
      <w:r w:rsidRPr="00A313F2">
        <w:rPr>
          <w:rStyle w:val="Hipercze"/>
          <w:color w:val="auto"/>
          <w:sz w:val="22"/>
          <w:szCs w:val="22"/>
          <w:u w:val="none"/>
        </w:rPr>
        <w:t>do wpłaty wadium:</w:t>
      </w:r>
      <w:r w:rsidRPr="00A313F2">
        <w:rPr>
          <w:b/>
          <w:sz w:val="22"/>
          <w:szCs w:val="22"/>
        </w:rPr>
        <w:t xml:space="preserve"> </w:t>
      </w:r>
      <w:r w:rsidRPr="00A313F2">
        <w:rPr>
          <w:sz w:val="22"/>
          <w:szCs w:val="22"/>
        </w:rPr>
        <w:t>NBP o/o Bydgoszcz</w:t>
      </w:r>
      <w:r w:rsidRPr="00A313F2">
        <w:rPr>
          <w:i/>
          <w:sz w:val="22"/>
          <w:szCs w:val="22"/>
        </w:rPr>
        <w:t xml:space="preserve"> </w:t>
      </w:r>
      <w:r w:rsidRPr="00A313F2">
        <w:rPr>
          <w:b/>
          <w:sz w:val="22"/>
          <w:szCs w:val="22"/>
        </w:rPr>
        <w:t>76 1010 1078 0083 1213 9120 2000</w:t>
      </w:r>
    </w:p>
    <w:p w:rsidR="00192132" w:rsidRPr="00A313F2" w:rsidRDefault="00192132" w:rsidP="00192132">
      <w:pPr>
        <w:pStyle w:val="Akapitzlist"/>
        <w:widowControl w:val="0"/>
        <w:numPr>
          <w:ilvl w:val="0"/>
          <w:numId w:val="50"/>
        </w:numPr>
        <w:tabs>
          <w:tab w:val="left" w:pos="1985"/>
        </w:tabs>
        <w:ind w:left="709" w:hanging="283"/>
        <w:jc w:val="both"/>
        <w:rPr>
          <w:rStyle w:val="Hipercze"/>
          <w:color w:val="auto"/>
          <w:sz w:val="22"/>
          <w:szCs w:val="22"/>
          <w:u w:val="none"/>
        </w:rPr>
      </w:pPr>
      <w:r w:rsidRPr="00A313F2">
        <w:rPr>
          <w:rStyle w:val="Hipercze"/>
          <w:color w:val="auto"/>
          <w:sz w:val="22"/>
          <w:szCs w:val="22"/>
          <w:u w:val="none"/>
        </w:rPr>
        <w:t>do wpłaty ZNWU:</w:t>
      </w:r>
      <w:r w:rsidRPr="00A313F2">
        <w:rPr>
          <w:b/>
          <w:sz w:val="22"/>
          <w:szCs w:val="22"/>
        </w:rPr>
        <w:t xml:space="preserve">  </w:t>
      </w:r>
      <w:r w:rsidRPr="00A313F2">
        <w:rPr>
          <w:sz w:val="22"/>
          <w:szCs w:val="22"/>
        </w:rPr>
        <w:t>NBP o/o Bydgoszcz</w:t>
      </w:r>
      <w:r w:rsidRPr="00A313F2">
        <w:rPr>
          <w:i/>
          <w:sz w:val="22"/>
          <w:szCs w:val="22"/>
        </w:rPr>
        <w:t xml:space="preserve"> </w:t>
      </w:r>
      <w:r w:rsidRPr="00A313F2">
        <w:rPr>
          <w:b/>
          <w:sz w:val="22"/>
          <w:szCs w:val="22"/>
        </w:rPr>
        <w:t>47 1010 1078 0083 1213 9120 0000.</w:t>
      </w:r>
    </w:p>
    <w:p w:rsidR="00C021AB" w:rsidRPr="00B557E8" w:rsidRDefault="00192132" w:rsidP="00FF1792">
      <w:pPr>
        <w:pStyle w:val="Akapitzlist"/>
        <w:widowControl w:val="0"/>
        <w:numPr>
          <w:ilvl w:val="0"/>
          <w:numId w:val="87"/>
        </w:numPr>
        <w:spacing w:before="120" w:after="240"/>
        <w:ind w:left="283" w:hanging="357"/>
        <w:contextualSpacing w:val="0"/>
        <w:jc w:val="both"/>
        <w:rPr>
          <w:sz w:val="22"/>
          <w:szCs w:val="22"/>
        </w:rPr>
      </w:pPr>
      <w:r w:rsidRPr="00A313F2">
        <w:rPr>
          <w:sz w:val="22"/>
          <w:szCs w:val="22"/>
        </w:rPr>
        <w:t xml:space="preserve">Postępowanie prowadzone jest w formie elektronicznej przy użyciu systemu </w:t>
      </w:r>
      <w:r w:rsidR="004F2652" w:rsidRPr="00986AEF">
        <w:rPr>
          <w:b/>
          <w:sz w:val="22"/>
          <w:szCs w:val="22"/>
        </w:rPr>
        <w:t>Platforma zakupowa</w:t>
      </w:r>
      <w:r w:rsidRPr="00986AEF">
        <w:rPr>
          <w:sz w:val="22"/>
          <w:szCs w:val="22"/>
        </w:rPr>
        <w:t>, dostępnego pod adresem</w:t>
      </w:r>
      <w:r w:rsidR="004F2652" w:rsidRPr="00986AEF">
        <w:rPr>
          <w:sz w:val="22"/>
          <w:szCs w:val="22"/>
        </w:rPr>
        <w:t xml:space="preserve">: </w:t>
      </w:r>
      <w:hyperlink r:id="rId12" w:history="1">
        <w:r w:rsidR="004F2652" w:rsidRPr="00986AEF">
          <w:rPr>
            <w:rStyle w:val="Hipercze"/>
            <w:b/>
            <w:sz w:val="22"/>
            <w:szCs w:val="22"/>
          </w:rPr>
          <w:t>https://platformazakupowa.pl</w:t>
        </w:r>
      </w:hyperlink>
      <w:r w:rsidRPr="00986AEF">
        <w:rPr>
          <w:rStyle w:val="Hipercze"/>
          <w:color w:val="auto"/>
          <w:sz w:val="22"/>
          <w:szCs w:val="22"/>
          <w:u w:val="none"/>
        </w:rPr>
        <w:t xml:space="preserve"> zwanego w treści SWZ „p</w:t>
      </w:r>
      <w:r w:rsidRPr="00A313F2">
        <w:rPr>
          <w:rStyle w:val="Hipercze"/>
          <w:color w:val="auto"/>
          <w:sz w:val="22"/>
          <w:szCs w:val="22"/>
          <w:u w:val="none"/>
        </w:rPr>
        <w:t>latformą zakupową”.</w:t>
      </w:r>
    </w:p>
    <w:p w:rsidR="0025097B" w:rsidRPr="00AB020E" w:rsidRDefault="0025097B" w:rsidP="008A327E">
      <w:pPr>
        <w:pStyle w:val="Tytu"/>
        <w:pBdr>
          <w:top w:val="single" w:sz="6" w:space="3" w:color="auto"/>
        </w:pBdr>
        <w:rPr>
          <w:sz w:val="22"/>
          <w:szCs w:val="22"/>
        </w:rPr>
      </w:pPr>
      <w:r w:rsidRPr="00AB020E">
        <w:rPr>
          <w:sz w:val="22"/>
          <w:szCs w:val="22"/>
        </w:rPr>
        <w:t>Rozdział II</w:t>
      </w:r>
    </w:p>
    <w:p w:rsidR="0025097B" w:rsidRPr="007C6E94" w:rsidRDefault="0025097B" w:rsidP="008A327E">
      <w:pPr>
        <w:pStyle w:val="Tytu"/>
        <w:pBdr>
          <w:top w:val="single" w:sz="6" w:space="3" w:color="auto"/>
        </w:pBdr>
        <w:rPr>
          <w:sz w:val="22"/>
          <w:szCs w:val="22"/>
        </w:rPr>
      </w:pPr>
      <w:r w:rsidRPr="004F2652">
        <w:rPr>
          <w:sz w:val="22"/>
          <w:szCs w:val="22"/>
        </w:rPr>
        <w:t>Tryb udzielenia zamówienia</w:t>
      </w:r>
      <w:r w:rsidRPr="007C6E94">
        <w:rPr>
          <w:sz w:val="22"/>
          <w:szCs w:val="22"/>
        </w:rPr>
        <w:t xml:space="preserve"> </w:t>
      </w:r>
    </w:p>
    <w:p w:rsidR="008F6758" w:rsidRPr="007C6E94" w:rsidRDefault="008F6758" w:rsidP="00FF1792">
      <w:pPr>
        <w:pStyle w:val="Tekstpodstawowy3"/>
        <w:spacing w:before="120" w:after="240"/>
        <w:jc w:val="both"/>
        <w:rPr>
          <w:b w:val="0"/>
          <w:sz w:val="22"/>
          <w:szCs w:val="22"/>
        </w:rPr>
      </w:pPr>
      <w:r w:rsidRPr="007C6E94">
        <w:rPr>
          <w:b w:val="0"/>
          <w:sz w:val="22"/>
          <w:szCs w:val="22"/>
        </w:rPr>
        <w:t xml:space="preserve">Postępowanie o udzielenie zamówienia publicznego prowadzone jest w </w:t>
      </w:r>
      <w:r w:rsidRPr="00192132">
        <w:rPr>
          <w:sz w:val="22"/>
          <w:szCs w:val="22"/>
        </w:rPr>
        <w:t>trybie podstawowym bez przeprowadzenia negocjacji</w:t>
      </w:r>
      <w:r w:rsidRPr="007C6E94">
        <w:rPr>
          <w:b w:val="0"/>
          <w:sz w:val="22"/>
          <w:szCs w:val="22"/>
        </w:rPr>
        <w:t xml:space="preserve"> zgodnie z art. 275 ust. 1 ustawy z dnia 11 września 2019 r. Prawo zamówień publicznych (</w:t>
      </w:r>
      <w:proofErr w:type="spellStart"/>
      <w:r w:rsidR="00986AEF">
        <w:rPr>
          <w:b w:val="0"/>
          <w:sz w:val="22"/>
          <w:szCs w:val="22"/>
        </w:rPr>
        <w:t>t.j</w:t>
      </w:r>
      <w:proofErr w:type="spellEnd"/>
      <w:r w:rsidR="00986AEF">
        <w:rPr>
          <w:b w:val="0"/>
          <w:sz w:val="22"/>
          <w:szCs w:val="22"/>
        </w:rPr>
        <w:t xml:space="preserve">. </w:t>
      </w:r>
      <w:r w:rsidRPr="007C6E94">
        <w:rPr>
          <w:b w:val="0"/>
          <w:sz w:val="22"/>
          <w:szCs w:val="22"/>
        </w:rPr>
        <w:t xml:space="preserve">Dz. U. z </w:t>
      </w:r>
      <w:r w:rsidR="00B557E8">
        <w:rPr>
          <w:b w:val="0"/>
          <w:sz w:val="22"/>
          <w:szCs w:val="22"/>
        </w:rPr>
        <w:t>2024</w:t>
      </w:r>
      <w:r w:rsidRPr="007C6E94">
        <w:rPr>
          <w:b w:val="0"/>
          <w:sz w:val="22"/>
          <w:szCs w:val="22"/>
        </w:rPr>
        <w:t xml:space="preserve"> r., poz. </w:t>
      </w:r>
      <w:r w:rsidR="00B557E8">
        <w:rPr>
          <w:b w:val="0"/>
          <w:sz w:val="22"/>
          <w:szCs w:val="22"/>
        </w:rPr>
        <w:t>1320</w:t>
      </w:r>
      <w:r w:rsidRPr="007C6E94">
        <w:rPr>
          <w:b w:val="0"/>
          <w:sz w:val="22"/>
          <w:szCs w:val="22"/>
        </w:rPr>
        <w:t xml:space="preserve">), dalej zwanej </w:t>
      </w:r>
      <w:proofErr w:type="spellStart"/>
      <w:r w:rsidRPr="007C6E94">
        <w:rPr>
          <w:b w:val="0"/>
          <w:sz w:val="22"/>
          <w:szCs w:val="22"/>
        </w:rPr>
        <w:t>Pzp</w:t>
      </w:r>
      <w:proofErr w:type="spellEnd"/>
      <w:r w:rsidRPr="007C6E94">
        <w:rPr>
          <w:b w:val="0"/>
          <w:sz w:val="22"/>
          <w:szCs w:val="22"/>
        </w:rPr>
        <w:t xml:space="preserve">. W zakresie nieuregulowanym niniejszą SWZ mają zastosowanie przepisy ustawy </w:t>
      </w:r>
      <w:proofErr w:type="spellStart"/>
      <w:r>
        <w:rPr>
          <w:b w:val="0"/>
          <w:sz w:val="22"/>
          <w:szCs w:val="22"/>
        </w:rPr>
        <w:t>u</w:t>
      </w:r>
      <w:r w:rsidR="00986AEF">
        <w:rPr>
          <w:b w:val="0"/>
          <w:sz w:val="22"/>
          <w:szCs w:val="22"/>
        </w:rPr>
        <w:t>stawy</w:t>
      </w:r>
      <w:proofErr w:type="spellEnd"/>
      <w:r w:rsidR="00986AEF">
        <w:rPr>
          <w:b w:val="0"/>
          <w:sz w:val="22"/>
          <w:szCs w:val="22"/>
        </w:rPr>
        <w:t xml:space="preserve"> </w:t>
      </w:r>
      <w:proofErr w:type="spellStart"/>
      <w:r>
        <w:rPr>
          <w:b w:val="0"/>
          <w:sz w:val="22"/>
          <w:szCs w:val="22"/>
        </w:rPr>
        <w:t>Pzp</w:t>
      </w:r>
      <w:proofErr w:type="spellEnd"/>
      <w:r>
        <w:rPr>
          <w:b w:val="0"/>
          <w:sz w:val="22"/>
          <w:szCs w:val="22"/>
        </w:rPr>
        <w:t xml:space="preserve"> </w:t>
      </w:r>
      <w:r w:rsidRPr="007C6E94">
        <w:rPr>
          <w:b w:val="0"/>
          <w:sz w:val="22"/>
          <w:szCs w:val="22"/>
        </w:rPr>
        <w:t>oraz aktów wykonawczych wydanych na jej podstawie.</w:t>
      </w:r>
    </w:p>
    <w:p w:rsidR="00171724" w:rsidRPr="00AB020E" w:rsidRDefault="00171724" w:rsidP="008A327E">
      <w:pPr>
        <w:pStyle w:val="Tytu"/>
        <w:spacing w:before="240"/>
        <w:rPr>
          <w:sz w:val="22"/>
          <w:szCs w:val="22"/>
        </w:rPr>
      </w:pPr>
      <w:r w:rsidRPr="00AB020E">
        <w:rPr>
          <w:sz w:val="22"/>
          <w:szCs w:val="22"/>
        </w:rPr>
        <w:t>Rozdział III</w:t>
      </w:r>
    </w:p>
    <w:p w:rsidR="00171724" w:rsidRPr="007C6E94" w:rsidRDefault="00171724" w:rsidP="008A327E">
      <w:pPr>
        <w:pStyle w:val="Tytu"/>
        <w:rPr>
          <w:sz w:val="22"/>
          <w:szCs w:val="22"/>
        </w:rPr>
      </w:pPr>
      <w:r w:rsidRPr="00AB020E">
        <w:rPr>
          <w:sz w:val="22"/>
          <w:szCs w:val="22"/>
        </w:rPr>
        <w:t xml:space="preserve"> </w:t>
      </w:r>
      <w:r w:rsidRPr="004F2652">
        <w:rPr>
          <w:sz w:val="22"/>
          <w:szCs w:val="22"/>
        </w:rPr>
        <w:t>Opis przedmiotu zamówienia</w:t>
      </w:r>
    </w:p>
    <w:p w:rsidR="004F2652" w:rsidRPr="00986AEF" w:rsidRDefault="004F2652" w:rsidP="00FF1792">
      <w:pPr>
        <w:pStyle w:val="Akapitzlist"/>
        <w:widowControl w:val="0"/>
        <w:numPr>
          <w:ilvl w:val="0"/>
          <w:numId w:val="88"/>
        </w:numPr>
        <w:tabs>
          <w:tab w:val="left" w:pos="-4820"/>
        </w:tabs>
        <w:suppressAutoHyphens/>
        <w:spacing w:before="120" w:after="240"/>
        <w:ind w:left="284" w:hanging="284"/>
        <w:contextualSpacing w:val="0"/>
        <w:jc w:val="both"/>
        <w:rPr>
          <w:rFonts w:eastAsia="Arial Narrow"/>
          <w:strike/>
          <w:sz w:val="22"/>
          <w:szCs w:val="22"/>
        </w:rPr>
      </w:pPr>
      <w:r w:rsidRPr="00A77508">
        <w:rPr>
          <w:rFonts w:eastAsia="Arial Narrow"/>
          <w:sz w:val="22"/>
          <w:szCs w:val="22"/>
        </w:rPr>
        <w:t xml:space="preserve">Przedmiotem zamówienia jest </w:t>
      </w:r>
      <w:r w:rsidR="00796D7D" w:rsidRPr="00A77508">
        <w:rPr>
          <w:rFonts w:eastAsia="Arial Narrow"/>
          <w:b/>
          <w:sz w:val="22"/>
          <w:szCs w:val="22"/>
        </w:rPr>
        <w:t>U</w:t>
      </w:r>
      <w:r w:rsidR="00D86906" w:rsidRPr="00A77508">
        <w:rPr>
          <w:rFonts w:eastAsia="Arial Narrow"/>
          <w:b/>
          <w:sz w:val="22"/>
          <w:szCs w:val="22"/>
        </w:rPr>
        <w:t>sługa – naprawa polowego sprzętu służby żywnościowej</w:t>
      </w:r>
      <w:r w:rsidR="00D86906" w:rsidRPr="00A77508">
        <w:rPr>
          <w:rFonts w:eastAsia="Arial Narrow"/>
          <w:sz w:val="22"/>
          <w:szCs w:val="22"/>
        </w:rPr>
        <w:t>,</w:t>
      </w:r>
      <w:r w:rsidRPr="00A77508">
        <w:rPr>
          <w:rFonts w:eastAsia="Arial Narrow"/>
          <w:b/>
          <w:sz w:val="22"/>
          <w:szCs w:val="22"/>
        </w:rPr>
        <w:t xml:space="preserve"> </w:t>
      </w:r>
      <w:r w:rsidRPr="00A77508">
        <w:rPr>
          <w:rFonts w:eastAsia="Arial Narrow"/>
          <w:sz w:val="22"/>
          <w:szCs w:val="22"/>
        </w:rPr>
        <w:t>wykonan</w:t>
      </w:r>
      <w:r w:rsidR="00A77508" w:rsidRPr="00A77508">
        <w:rPr>
          <w:rFonts w:eastAsia="Arial Narrow"/>
          <w:sz w:val="22"/>
          <w:szCs w:val="22"/>
        </w:rPr>
        <w:t>a</w:t>
      </w:r>
      <w:r w:rsidRPr="00A77508">
        <w:rPr>
          <w:rFonts w:eastAsia="Arial Narrow"/>
          <w:sz w:val="22"/>
          <w:szCs w:val="22"/>
        </w:rPr>
        <w:t xml:space="preserve"> zgodnie ze wskazanymi przez Zamawiającego wymaganiami zawartymi</w:t>
      </w:r>
      <w:r w:rsidR="0031596D" w:rsidRPr="00A77508">
        <w:rPr>
          <w:rFonts w:eastAsia="Arial Narrow"/>
          <w:sz w:val="22"/>
          <w:szCs w:val="22"/>
        </w:rPr>
        <w:t xml:space="preserve"> </w:t>
      </w:r>
      <w:r w:rsidRPr="00A77508">
        <w:rPr>
          <w:rFonts w:eastAsia="Arial Narrow"/>
          <w:sz w:val="22"/>
          <w:szCs w:val="22"/>
        </w:rPr>
        <w:t xml:space="preserve">w „Wymaganiach Eksploatacyjno - Technicznych” stanowiących </w:t>
      </w:r>
      <w:r w:rsidR="00986AEF" w:rsidRPr="00A77508">
        <w:rPr>
          <w:rFonts w:eastAsia="Arial Narrow"/>
          <w:sz w:val="22"/>
          <w:szCs w:val="22"/>
        </w:rPr>
        <w:t>Z</w:t>
      </w:r>
      <w:r w:rsidRPr="00A77508">
        <w:rPr>
          <w:rFonts w:eastAsia="Arial Narrow"/>
          <w:sz w:val="22"/>
          <w:szCs w:val="22"/>
        </w:rPr>
        <w:t xml:space="preserve">ałącznik nr </w:t>
      </w:r>
      <w:r w:rsidR="00620EBD" w:rsidRPr="00A77508">
        <w:rPr>
          <w:rFonts w:eastAsia="Arial Narrow"/>
          <w:sz w:val="22"/>
          <w:szCs w:val="22"/>
        </w:rPr>
        <w:t>4</w:t>
      </w:r>
      <w:r w:rsidR="00FA2BE8" w:rsidRPr="00A77508">
        <w:rPr>
          <w:rFonts w:eastAsia="Arial Narrow"/>
          <w:sz w:val="22"/>
          <w:szCs w:val="22"/>
        </w:rPr>
        <w:t xml:space="preserve">a oraz </w:t>
      </w:r>
      <w:r w:rsidR="009D701C" w:rsidRPr="00A77508">
        <w:rPr>
          <w:rFonts w:eastAsia="Arial Narrow"/>
          <w:sz w:val="22"/>
          <w:szCs w:val="22"/>
        </w:rPr>
        <w:t>Z</w:t>
      </w:r>
      <w:r w:rsidR="00FA2BE8" w:rsidRPr="00A77508">
        <w:rPr>
          <w:rFonts w:eastAsia="Arial Narrow"/>
          <w:sz w:val="22"/>
          <w:szCs w:val="22"/>
        </w:rPr>
        <w:t>ałącznik 4b</w:t>
      </w:r>
      <w:r w:rsidRPr="00A77508">
        <w:rPr>
          <w:rFonts w:eastAsia="Arial Narrow"/>
          <w:sz w:val="22"/>
          <w:szCs w:val="22"/>
        </w:rPr>
        <w:t xml:space="preserve"> do niniejszej SWZ</w:t>
      </w:r>
      <w:r w:rsidR="008E4114" w:rsidRPr="00A77508">
        <w:rPr>
          <w:rFonts w:eastAsia="Arial Narrow"/>
          <w:sz w:val="22"/>
          <w:szCs w:val="22"/>
        </w:rPr>
        <w:t xml:space="preserve"> </w:t>
      </w:r>
      <w:r w:rsidRPr="00A77508">
        <w:rPr>
          <w:rFonts w:eastAsia="Arial Narrow"/>
          <w:sz w:val="22"/>
          <w:szCs w:val="22"/>
        </w:rPr>
        <w:t>oraz zgodnie</w:t>
      </w:r>
      <w:r w:rsidR="00024ED5" w:rsidRPr="00A77508">
        <w:rPr>
          <w:rFonts w:eastAsia="Arial Narrow"/>
          <w:sz w:val="22"/>
          <w:szCs w:val="22"/>
        </w:rPr>
        <w:br/>
      </w:r>
      <w:r w:rsidRPr="00A77508">
        <w:rPr>
          <w:rFonts w:eastAsia="Arial Narrow"/>
          <w:sz w:val="22"/>
          <w:szCs w:val="22"/>
        </w:rPr>
        <w:t xml:space="preserve">z „Projektowanymi postanowieniami umowy” stanowiącymi </w:t>
      </w:r>
      <w:r w:rsidR="00986AEF" w:rsidRPr="00A77508">
        <w:rPr>
          <w:rFonts w:eastAsia="Arial Narrow"/>
          <w:sz w:val="22"/>
          <w:szCs w:val="22"/>
        </w:rPr>
        <w:t>Z</w:t>
      </w:r>
      <w:r w:rsidRPr="00A77508">
        <w:rPr>
          <w:rFonts w:eastAsia="Arial Narrow"/>
          <w:sz w:val="22"/>
          <w:szCs w:val="22"/>
        </w:rPr>
        <w:t>ałącznik nr 3 do SWZ</w:t>
      </w:r>
      <w:r w:rsidR="00620EBD" w:rsidRPr="00A77508">
        <w:rPr>
          <w:rFonts w:eastAsia="Arial Narrow"/>
          <w:sz w:val="22"/>
          <w:szCs w:val="22"/>
        </w:rPr>
        <w:t xml:space="preserve">. </w:t>
      </w:r>
      <w:r w:rsidR="00620EBD" w:rsidRPr="00A77508">
        <w:rPr>
          <w:sz w:val="22"/>
          <w:szCs w:val="22"/>
        </w:rPr>
        <w:t>Usługa będzie dotyczyła</w:t>
      </w:r>
      <w:r w:rsidR="00FA2BE8" w:rsidRPr="00A77508">
        <w:rPr>
          <w:sz w:val="22"/>
          <w:szCs w:val="22"/>
        </w:rPr>
        <w:t xml:space="preserve"> </w:t>
      </w:r>
      <w:r w:rsidR="00620EBD" w:rsidRPr="00A77508">
        <w:rPr>
          <w:sz w:val="22"/>
          <w:szCs w:val="22"/>
        </w:rPr>
        <w:t>sprzętu</w:t>
      </w:r>
      <w:r w:rsidR="00FA2BE8" w:rsidRPr="00A77508">
        <w:rPr>
          <w:sz w:val="22"/>
          <w:szCs w:val="22"/>
        </w:rPr>
        <w:t xml:space="preserve"> </w:t>
      </w:r>
      <w:r w:rsidR="00620EBD" w:rsidRPr="00A77508">
        <w:rPr>
          <w:sz w:val="22"/>
          <w:szCs w:val="22"/>
        </w:rPr>
        <w:t>w ilościach wymienionych w poniższej tabeli:</w:t>
      </w:r>
      <w:r w:rsidR="00620EBD">
        <w:rPr>
          <w:sz w:val="22"/>
          <w:szCs w:val="22"/>
        </w:rPr>
        <w:t xml:space="preserve"> </w:t>
      </w:r>
    </w:p>
    <w:p w:rsidR="00E21EBF" w:rsidRPr="00986AEF" w:rsidRDefault="00E21EBF" w:rsidP="00FF0E39">
      <w:pPr>
        <w:rPr>
          <w:b/>
          <w:sz w:val="22"/>
          <w:szCs w:val="22"/>
        </w:rPr>
      </w:pPr>
      <w:r w:rsidRPr="00986AEF">
        <w:rPr>
          <w:b/>
          <w:sz w:val="22"/>
          <w:szCs w:val="22"/>
        </w:rPr>
        <w:t>Zadanie 1</w:t>
      </w:r>
      <w:r w:rsidR="005A489E">
        <w:rPr>
          <w:b/>
          <w:sz w:val="22"/>
          <w:szCs w:val="22"/>
        </w:rPr>
        <w:t xml:space="preserve"> Usługa naprawy głównej chłodni na samochodzie</w:t>
      </w:r>
    </w:p>
    <w:tbl>
      <w:tblPr>
        <w:tblStyle w:val="Tabela-Siatka1"/>
        <w:tblW w:w="8931" w:type="dxa"/>
        <w:tblInd w:w="-5" w:type="dxa"/>
        <w:tblLayout w:type="fixed"/>
        <w:tblLook w:val="04A0"/>
      </w:tblPr>
      <w:tblGrid>
        <w:gridCol w:w="709"/>
        <w:gridCol w:w="3969"/>
        <w:gridCol w:w="709"/>
        <w:gridCol w:w="1984"/>
        <w:gridCol w:w="1560"/>
      </w:tblGrid>
      <w:tr w:rsidR="00E21EBF" w:rsidRPr="00986AEF" w:rsidTr="00986AEF">
        <w:tc>
          <w:tcPr>
            <w:tcW w:w="709" w:type="dxa"/>
          </w:tcPr>
          <w:p w:rsidR="00E21EBF" w:rsidRPr="00796D7D" w:rsidRDefault="00E21EBF" w:rsidP="00986AEF">
            <w:pPr>
              <w:tabs>
                <w:tab w:val="left" w:leader="dot" w:pos="284"/>
              </w:tabs>
              <w:jc w:val="center"/>
              <w:rPr>
                <w:rFonts w:ascii="Times New Roman" w:hAnsi="Times New Roman"/>
                <w:b/>
                <w:bCs/>
                <w:color w:val="000000" w:themeColor="text1"/>
              </w:rPr>
            </w:pPr>
            <w:proofErr w:type="spellStart"/>
            <w:r w:rsidRPr="00796D7D">
              <w:rPr>
                <w:rFonts w:ascii="Times New Roman" w:hAnsi="Times New Roman"/>
                <w:b/>
                <w:bCs/>
                <w:color w:val="000000" w:themeColor="text1"/>
              </w:rPr>
              <w:t>Lp</w:t>
            </w:r>
            <w:proofErr w:type="spellEnd"/>
          </w:p>
        </w:tc>
        <w:tc>
          <w:tcPr>
            <w:tcW w:w="3969"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Przedmiot zamówienia</w:t>
            </w:r>
          </w:p>
        </w:tc>
        <w:tc>
          <w:tcPr>
            <w:tcW w:w="709"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J.m.</w:t>
            </w:r>
          </w:p>
        </w:tc>
        <w:tc>
          <w:tcPr>
            <w:tcW w:w="1984"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Zakres naprawy</w:t>
            </w:r>
          </w:p>
        </w:tc>
        <w:tc>
          <w:tcPr>
            <w:tcW w:w="1560"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Ilość</w:t>
            </w:r>
          </w:p>
          <w:p w:rsidR="00E21EBF" w:rsidRPr="00796D7D" w:rsidRDefault="00E21EBF" w:rsidP="00986AEF">
            <w:pPr>
              <w:tabs>
                <w:tab w:val="left" w:leader="dot" w:pos="284"/>
              </w:tabs>
              <w:jc w:val="center"/>
              <w:rPr>
                <w:rFonts w:ascii="Times New Roman" w:hAnsi="Times New Roman"/>
                <w:b/>
                <w:bCs/>
                <w:color w:val="000000" w:themeColor="text1"/>
              </w:rPr>
            </w:pPr>
          </w:p>
        </w:tc>
      </w:tr>
      <w:tr w:rsidR="00E21EBF" w:rsidRPr="00986AEF" w:rsidTr="00986AEF">
        <w:tc>
          <w:tcPr>
            <w:tcW w:w="709" w:type="dxa"/>
          </w:tcPr>
          <w:p w:rsidR="00E21EBF" w:rsidRPr="00796D7D" w:rsidRDefault="00E21EBF" w:rsidP="00986AEF">
            <w:pPr>
              <w:tabs>
                <w:tab w:val="left" w:leader="dot" w:pos="284"/>
              </w:tabs>
              <w:jc w:val="center"/>
              <w:rPr>
                <w:rFonts w:ascii="Times New Roman" w:hAnsi="Times New Roman"/>
                <w:color w:val="000000"/>
              </w:rPr>
            </w:pPr>
            <w:r w:rsidRPr="00796D7D">
              <w:rPr>
                <w:rFonts w:ascii="Times New Roman" w:hAnsi="Times New Roman"/>
                <w:color w:val="000000"/>
              </w:rPr>
              <w:t>1</w:t>
            </w:r>
          </w:p>
        </w:tc>
        <w:tc>
          <w:tcPr>
            <w:tcW w:w="3969" w:type="dxa"/>
          </w:tcPr>
          <w:p w:rsidR="00E21EBF" w:rsidRPr="00796D7D" w:rsidRDefault="00E21EBF" w:rsidP="00986AEF">
            <w:pPr>
              <w:tabs>
                <w:tab w:val="left" w:pos="5963"/>
              </w:tabs>
              <w:jc w:val="center"/>
              <w:rPr>
                <w:rFonts w:ascii="Times New Roman" w:hAnsi="Times New Roman"/>
              </w:rPr>
            </w:pPr>
            <w:r w:rsidRPr="00796D7D">
              <w:rPr>
                <w:rFonts w:ascii="Times New Roman" w:hAnsi="Times New Roman"/>
              </w:rPr>
              <w:t>Chłodnia na sam. STAR 12.227</w:t>
            </w:r>
          </w:p>
          <w:p w:rsidR="00E21EBF" w:rsidRPr="00796D7D" w:rsidRDefault="00E21EBF" w:rsidP="00986AEF">
            <w:pPr>
              <w:tabs>
                <w:tab w:val="left" w:pos="5963"/>
              </w:tabs>
              <w:jc w:val="center"/>
              <w:rPr>
                <w:rFonts w:ascii="Times New Roman" w:hAnsi="Times New Roman"/>
              </w:rPr>
            </w:pPr>
            <w:r w:rsidRPr="00796D7D">
              <w:rPr>
                <w:rFonts w:ascii="Times New Roman" w:hAnsi="Times New Roman"/>
              </w:rPr>
              <w:t>nr rej. UG 01140/2003</w:t>
            </w:r>
          </w:p>
        </w:tc>
        <w:tc>
          <w:tcPr>
            <w:tcW w:w="709"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szt.</w:t>
            </w:r>
          </w:p>
        </w:tc>
        <w:tc>
          <w:tcPr>
            <w:tcW w:w="1984" w:type="dxa"/>
          </w:tcPr>
          <w:p w:rsidR="00E21EBF" w:rsidRPr="00796D7D" w:rsidRDefault="00E21EBF" w:rsidP="00986AEF">
            <w:pPr>
              <w:tabs>
                <w:tab w:val="left" w:leader="dot" w:pos="284"/>
              </w:tabs>
              <w:jc w:val="center"/>
              <w:rPr>
                <w:rFonts w:ascii="Times New Roman" w:hAnsi="Times New Roman"/>
                <w:color w:val="000000"/>
              </w:rPr>
            </w:pPr>
            <w:r w:rsidRPr="00796D7D">
              <w:rPr>
                <w:rFonts w:ascii="Times New Roman" w:hAnsi="Times New Roman"/>
                <w:color w:val="000000"/>
              </w:rPr>
              <w:t>NG</w:t>
            </w:r>
          </w:p>
        </w:tc>
        <w:tc>
          <w:tcPr>
            <w:tcW w:w="1560"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1</w:t>
            </w:r>
          </w:p>
        </w:tc>
      </w:tr>
    </w:tbl>
    <w:p w:rsidR="00E21EBF" w:rsidRPr="00986AEF" w:rsidRDefault="00E21EBF" w:rsidP="00FF0E39">
      <w:pPr>
        <w:rPr>
          <w:sz w:val="22"/>
          <w:szCs w:val="22"/>
        </w:rPr>
      </w:pPr>
    </w:p>
    <w:p w:rsidR="00E21EBF" w:rsidRPr="00986AEF" w:rsidRDefault="00E21EBF" w:rsidP="00FF0E39">
      <w:pPr>
        <w:rPr>
          <w:b/>
          <w:sz w:val="22"/>
          <w:szCs w:val="22"/>
        </w:rPr>
      </w:pPr>
      <w:r w:rsidRPr="00986AEF">
        <w:rPr>
          <w:b/>
          <w:sz w:val="22"/>
          <w:szCs w:val="22"/>
        </w:rPr>
        <w:t>Zadanie 2</w:t>
      </w:r>
      <w:r w:rsidR="005A489E">
        <w:rPr>
          <w:b/>
          <w:sz w:val="22"/>
          <w:szCs w:val="22"/>
        </w:rPr>
        <w:t xml:space="preserve"> Usługa naprawy konserwacyjnej KPŻ-100 i KPŻ-170</w:t>
      </w:r>
    </w:p>
    <w:tbl>
      <w:tblPr>
        <w:tblStyle w:val="Tabela-Siatka1"/>
        <w:tblW w:w="8931" w:type="dxa"/>
        <w:tblInd w:w="-5" w:type="dxa"/>
        <w:tblLayout w:type="fixed"/>
        <w:tblLook w:val="04A0"/>
      </w:tblPr>
      <w:tblGrid>
        <w:gridCol w:w="709"/>
        <w:gridCol w:w="3969"/>
        <w:gridCol w:w="709"/>
        <w:gridCol w:w="1984"/>
        <w:gridCol w:w="1560"/>
      </w:tblGrid>
      <w:tr w:rsidR="00E21EBF" w:rsidRPr="00986AEF" w:rsidTr="00986AEF">
        <w:tc>
          <w:tcPr>
            <w:tcW w:w="709" w:type="dxa"/>
          </w:tcPr>
          <w:p w:rsidR="00E21EBF" w:rsidRPr="00796D7D" w:rsidRDefault="00E21EBF" w:rsidP="00986AEF">
            <w:pPr>
              <w:tabs>
                <w:tab w:val="left" w:leader="dot" w:pos="284"/>
              </w:tabs>
              <w:jc w:val="center"/>
              <w:rPr>
                <w:rFonts w:ascii="Times New Roman" w:hAnsi="Times New Roman"/>
                <w:b/>
                <w:bCs/>
                <w:color w:val="000000" w:themeColor="text1"/>
              </w:rPr>
            </w:pPr>
            <w:proofErr w:type="spellStart"/>
            <w:r w:rsidRPr="00796D7D">
              <w:rPr>
                <w:rFonts w:ascii="Times New Roman" w:hAnsi="Times New Roman"/>
                <w:b/>
                <w:bCs/>
                <w:color w:val="000000" w:themeColor="text1"/>
              </w:rPr>
              <w:t>Lp</w:t>
            </w:r>
            <w:proofErr w:type="spellEnd"/>
          </w:p>
        </w:tc>
        <w:tc>
          <w:tcPr>
            <w:tcW w:w="3969"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Przedmiot zamówienia</w:t>
            </w:r>
          </w:p>
        </w:tc>
        <w:tc>
          <w:tcPr>
            <w:tcW w:w="709"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J.m.</w:t>
            </w:r>
          </w:p>
        </w:tc>
        <w:tc>
          <w:tcPr>
            <w:tcW w:w="1984"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Zakres naprawy</w:t>
            </w:r>
          </w:p>
        </w:tc>
        <w:tc>
          <w:tcPr>
            <w:tcW w:w="1560" w:type="dxa"/>
          </w:tcPr>
          <w:p w:rsidR="00E21EBF" w:rsidRPr="00796D7D" w:rsidRDefault="00E21EBF" w:rsidP="00986AEF">
            <w:pPr>
              <w:tabs>
                <w:tab w:val="left" w:leader="dot" w:pos="284"/>
              </w:tabs>
              <w:jc w:val="center"/>
              <w:rPr>
                <w:rFonts w:ascii="Times New Roman" w:hAnsi="Times New Roman"/>
                <w:b/>
                <w:bCs/>
                <w:color w:val="000000" w:themeColor="text1"/>
              </w:rPr>
            </w:pPr>
            <w:r w:rsidRPr="00796D7D">
              <w:rPr>
                <w:rFonts w:ascii="Times New Roman" w:hAnsi="Times New Roman"/>
                <w:b/>
                <w:bCs/>
                <w:color w:val="000000" w:themeColor="text1"/>
              </w:rPr>
              <w:t>Ilość</w:t>
            </w:r>
          </w:p>
          <w:p w:rsidR="00E21EBF" w:rsidRPr="00796D7D" w:rsidRDefault="00E21EBF" w:rsidP="00986AEF">
            <w:pPr>
              <w:tabs>
                <w:tab w:val="left" w:leader="dot" w:pos="284"/>
              </w:tabs>
              <w:jc w:val="center"/>
              <w:rPr>
                <w:rFonts w:ascii="Times New Roman" w:hAnsi="Times New Roman"/>
                <w:b/>
                <w:bCs/>
                <w:color w:val="000000" w:themeColor="text1"/>
              </w:rPr>
            </w:pPr>
          </w:p>
        </w:tc>
      </w:tr>
      <w:tr w:rsidR="00E21EBF" w:rsidRPr="00986AEF" w:rsidTr="00986AEF">
        <w:tc>
          <w:tcPr>
            <w:tcW w:w="709" w:type="dxa"/>
          </w:tcPr>
          <w:p w:rsidR="00E21EBF" w:rsidRPr="00796D7D" w:rsidRDefault="00E21EBF" w:rsidP="00986AEF">
            <w:pPr>
              <w:tabs>
                <w:tab w:val="left" w:leader="dot" w:pos="284"/>
              </w:tabs>
              <w:jc w:val="center"/>
              <w:rPr>
                <w:rFonts w:ascii="Times New Roman" w:hAnsi="Times New Roman"/>
                <w:color w:val="000000"/>
              </w:rPr>
            </w:pPr>
            <w:r w:rsidRPr="00796D7D">
              <w:rPr>
                <w:rFonts w:ascii="Times New Roman" w:hAnsi="Times New Roman"/>
                <w:color w:val="000000"/>
              </w:rPr>
              <w:t>1</w:t>
            </w:r>
          </w:p>
        </w:tc>
        <w:tc>
          <w:tcPr>
            <w:tcW w:w="3969" w:type="dxa"/>
          </w:tcPr>
          <w:p w:rsidR="00E21EBF" w:rsidRPr="00796D7D" w:rsidRDefault="00E21EBF" w:rsidP="00986AEF">
            <w:pPr>
              <w:tabs>
                <w:tab w:val="left" w:pos="5963"/>
              </w:tabs>
              <w:jc w:val="center"/>
              <w:rPr>
                <w:rFonts w:ascii="Times New Roman" w:hAnsi="Times New Roman"/>
              </w:rPr>
            </w:pPr>
            <w:r w:rsidRPr="00796D7D">
              <w:rPr>
                <w:rFonts w:ascii="Times New Roman" w:hAnsi="Times New Roman"/>
              </w:rPr>
              <w:t>Kuchnia polowa KPŻ-100</w:t>
            </w:r>
          </w:p>
          <w:p w:rsidR="00E21EBF" w:rsidRPr="00796D7D" w:rsidRDefault="00E21EBF" w:rsidP="00986AEF">
            <w:pPr>
              <w:tabs>
                <w:tab w:val="left" w:pos="5963"/>
              </w:tabs>
              <w:jc w:val="center"/>
              <w:rPr>
                <w:rFonts w:ascii="Times New Roman" w:hAnsi="Times New Roman"/>
              </w:rPr>
            </w:pPr>
            <w:r w:rsidRPr="00796D7D">
              <w:rPr>
                <w:rFonts w:ascii="Times New Roman" w:hAnsi="Times New Roman"/>
              </w:rPr>
              <w:t xml:space="preserve">nr </w:t>
            </w:r>
            <w:proofErr w:type="spellStart"/>
            <w:r w:rsidRPr="00796D7D">
              <w:rPr>
                <w:rFonts w:ascii="Times New Roman" w:hAnsi="Times New Roman"/>
              </w:rPr>
              <w:t>fabr</w:t>
            </w:r>
            <w:proofErr w:type="spellEnd"/>
            <w:r w:rsidRPr="00796D7D">
              <w:rPr>
                <w:rFonts w:ascii="Times New Roman" w:hAnsi="Times New Roman"/>
              </w:rPr>
              <w:t>. 1/2002</w:t>
            </w:r>
          </w:p>
        </w:tc>
        <w:tc>
          <w:tcPr>
            <w:tcW w:w="709"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szt.</w:t>
            </w:r>
          </w:p>
        </w:tc>
        <w:tc>
          <w:tcPr>
            <w:tcW w:w="1984" w:type="dxa"/>
          </w:tcPr>
          <w:p w:rsidR="00E21EBF" w:rsidRPr="00796D7D" w:rsidRDefault="00E21EBF" w:rsidP="00986AEF">
            <w:pPr>
              <w:tabs>
                <w:tab w:val="left" w:leader="dot" w:pos="284"/>
              </w:tabs>
              <w:jc w:val="center"/>
              <w:rPr>
                <w:rFonts w:ascii="Times New Roman" w:hAnsi="Times New Roman"/>
                <w:color w:val="000000"/>
              </w:rPr>
            </w:pPr>
            <w:r w:rsidRPr="00796D7D">
              <w:rPr>
                <w:rFonts w:ascii="Times New Roman" w:hAnsi="Times New Roman"/>
                <w:color w:val="000000"/>
              </w:rPr>
              <w:t>NK</w:t>
            </w:r>
          </w:p>
        </w:tc>
        <w:tc>
          <w:tcPr>
            <w:tcW w:w="1560"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1</w:t>
            </w:r>
          </w:p>
        </w:tc>
      </w:tr>
      <w:tr w:rsidR="00E21EBF" w:rsidRPr="00986AEF" w:rsidTr="00986AEF">
        <w:tc>
          <w:tcPr>
            <w:tcW w:w="709"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2</w:t>
            </w:r>
          </w:p>
        </w:tc>
        <w:tc>
          <w:tcPr>
            <w:tcW w:w="3969"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Kuchnia polowa KPŻ-100</w:t>
            </w:r>
          </w:p>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 xml:space="preserve">nr </w:t>
            </w:r>
            <w:proofErr w:type="spellStart"/>
            <w:r w:rsidRPr="00796D7D">
              <w:rPr>
                <w:rFonts w:ascii="Times New Roman" w:hAnsi="Times New Roman"/>
                <w:bCs/>
                <w:color w:val="000000" w:themeColor="text1"/>
              </w:rPr>
              <w:t>fabr</w:t>
            </w:r>
            <w:proofErr w:type="spellEnd"/>
            <w:r w:rsidRPr="00796D7D">
              <w:rPr>
                <w:rFonts w:ascii="Times New Roman" w:hAnsi="Times New Roman"/>
                <w:bCs/>
                <w:color w:val="000000" w:themeColor="text1"/>
              </w:rPr>
              <w:t>. 37/2002</w:t>
            </w:r>
          </w:p>
        </w:tc>
        <w:tc>
          <w:tcPr>
            <w:tcW w:w="709"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szt.</w:t>
            </w:r>
          </w:p>
        </w:tc>
        <w:tc>
          <w:tcPr>
            <w:tcW w:w="1984"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NK</w:t>
            </w:r>
          </w:p>
        </w:tc>
        <w:tc>
          <w:tcPr>
            <w:tcW w:w="1560" w:type="dxa"/>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1</w:t>
            </w:r>
          </w:p>
        </w:tc>
      </w:tr>
      <w:tr w:rsidR="00E21EBF" w:rsidRPr="00986AEF" w:rsidTr="00986AEF">
        <w:tc>
          <w:tcPr>
            <w:tcW w:w="709" w:type="dxa"/>
            <w:tcBorders>
              <w:bottom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3</w:t>
            </w:r>
          </w:p>
        </w:tc>
        <w:tc>
          <w:tcPr>
            <w:tcW w:w="3969" w:type="dxa"/>
            <w:tcBorders>
              <w:bottom w:val="single" w:sz="4" w:space="0" w:color="auto"/>
            </w:tcBorders>
          </w:tcPr>
          <w:p w:rsidR="00E21EBF" w:rsidRPr="00796D7D" w:rsidRDefault="00E21EBF" w:rsidP="00986AEF">
            <w:pPr>
              <w:tabs>
                <w:tab w:val="left" w:pos="5963"/>
              </w:tabs>
              <w:jc w:val="center"/>
              <w:rPr>
                <w:rFonts w:ascii="Times New Roman" w:hAnsi="Times New Roman"/>
              </w:rPr>
            </w:pPr>
            <w:r w:rsidRPr="00796D7D">
              <w:rPr>
                <w:rFonts w:ascii="Times New Roman" w:hAnsi="Times New Roman"/>
              </w:rPr>
              <w:t>Kuchnia polowa KPŻ-170</w:t>
            </w:r>
          </w:p>
          <w:p w:rsidR="00E21EBF" w:rsidRPr="00796D7D" w:rsidRDefault="00E21EBF" w:rsidP="00986AEF">
            <w:pPr>
              <w:tabs>
                <w:tab w:val="left" w:pos="5963"/>
              </w:tabs>
              <w:jc w:val="center"/>
              <w:rPr>
                <w:rFonts w:ascii="Times New Roman" w:hAnsi="Times New Roman"/>
              </w:rPr>
            </w:pPr>
            <w:r w:rsidRPr="00796D7D">
              <w:rPr>
                <w:rFonts w:ascii="Times New Roman" w:hAnsi="Times New Roman"/>
              </w:rPr>
              <w:t xml:space="preserve">nr </w:t>
            </w:r>
            <w:proofErr w:type="spellStart"/>
            <w:r w:rsidRPr="00796D7D">
              <w:rPr>
                <w:rFonts w:ascii="Times New Roman" w:hAnsi="Times New Roman"/>
              </w:rPr>
              <w:t>fabr</w:t>
            </w:r>
            <w:proofErr w:type="spellEnd"/>
            <w:r w:rsidRPr="00796D7D">
              <w:rPr>
                <w:rFonts w:ascii="Times New Roman" w:hAnsi="Times New Roman"/>
              </w:rPr>
              <w:t>. 14072/2014</w:t>
            </w:r>
          </w:p>
        </w:tc>
        <w:tc>
          <w:tcPr>
            <w:tcW w:w="709" w:type="dxa"/>
            <w:tcBorders>
              <w:bottom w:val="single" w:sz="4" w:space="0" w:color="auto"/>
            </w:tcBorders>
          </w:tcPr>
          <w:p w:rsidR="00E21EBF" w:rsidRPr="00796D7D" w:rsidRDefault="00E21EBF" w:rsidP="00986AEF">
            <w:pPr>
              <w:jc w:val="center"/>
              <w:rPr>
                <w:rFonts w:ascii="Times New Roman" w:hAnsi="Times New Roman"/>
              </w:rPr>
            </w:pPr>
            <w:r w:rsidRPr="00796D7D">
              <w:rPr>
                <w:rFonts w:ascii="Times New Roman" w:hAnsi="Times New Roman"/>
              </w:rPr>
              <w:t>szt.</w:t>
            </w:r>
          </w:p>
        </w:tc>
        <w:tc>
          <w:tcPr>
            <w:tcW w:w="1984" w:type="dxa"/>
            <w:tcBorders>
              <w:bottom w:val="single" w:sz="4" w:space="0" w:color="auto"/>
            </w:tcBorders>
          </w:tcPr>
          <w:p w:rsidR="00E21EBF" w:rsidRPr="00796D7D" w:rsidRDefault="00E21EBF" w:rsidP="00986AEF">
            <w:pPr>
              <w:tabs>
                <w:tab w:val="left" w:pos="5963"/>
              </w:tabs>
              <w:jc w:val="center"/>
              <w:rPr>
                <w:rFonts w:ascii="Times New Roman" w:hAnsi="Times New Roman"/>
              </w:rPr>
            </w:pPr>
            <w:r w:rsidRPr="00796D7D">
              <w:rPr>
                <w:rFonts w:ascii="Times New Roman" w:hAnsi="Times New Roman"/>
              </w:rPr>
              <w:t>NK</w:t>
            </w:r>
          </w:p>
        </w:tc>
        <w:tc>
          <w:tcPr>
            <w:tcW w:w="1560" w:type="dxa"/>
            <w:tcBorders>
              <w:bottom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1</w:t>
            </w:r>
          </w:p>
        </w:tc>
      </w:tr>
      <w:tr w:rsidR="00E21EBF" w:rsidRPr="00986AEF" w:rsidTr="00986AEF">
        <w:tc>
          <w:tcPr>
            <w:tcW w:w="709" w:type="dxa"/>
            <w:tcBorders>
              <w:top w:val="single" w:sz="4" w:space="0" w:color="auto"/>
              <w:left w:val="single" w:sz="4" w:space="0" w:color="auto"/>
              <w:bottom w:val="single" w:sz="4" w:space="0" w:color="auto"/>
              <w:right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4</w:t>
            </w:r>
          </w:p>
        </w:tc>
        <w:tc>
          <w:tcPr>
            <w:tcW w:w="3969" w:type="dxa"/>
            <w:tcBorders>
              <w:top w:val="single" w:sz="4" w:space="0" w:color="auto"/>
              <w:left w:val="single" w:sz="4" w:space="0" w:color="auto"/>
              <w:bottom w:val="single" w:sz="4" w:space="0" w:color="auto"/>
              <w:right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Kuchnia polowa KPŻ-170</w:t>
            </w:r>
          </w:p>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 xml:space="preserve">nr </w:t>
            </w:r>
            <w:proofErr w:type="spellStart"/>
            <w:r w:rsidRPr="00796D7D">
              <w:rPr>
                <w:rFonts w:ascii="Times New Roman" w:hAnsi="Times New Roman"/>
                <w:bCs/>
                <w:color w:val="000000" w:themeColor="text1"/>
              </w:rPr>
              <w:t>fabr</w:t>
            </w:r>
            <w:proofErr w:type="spellEnd"/>
            <w:r w:rsidRPr="00796D7D">
              <w:rPr>
                <w:rFonts w:ascii="Times New Roman" w:hAnsi="Times New Roman"/>
                <w:bCs/>
                <w:color w:val="000000" w:themeColor="text1"/>
              </w:rPr>
              <w:t>. 10111/2010</w:t>
            </w:r>
          </w:p>
        </w:tc>
        <w:tc>
          <w:tcPr>
            <w:tcW w:w="709" w:type="dxa"/>
            <w:tcBorders>
              <w:top w:val="single" w:sz="4" w:space="0" w:color="auto"/>
              <w:left w:val="single" w:sz="4" w:space="0" w:color="auto"/>
              <w:bottom w:val="single" w:sz="4" w:space="0" w:color="auto"/>
              <w:right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szt.</w:t>
            </w:r>
          </w:p>
        </w:tc>
        <w:tc>
          <w:tcPr>
            <w:tcW w:w="1984" w:type="dxa"/>
            <w:tcBorders>
              <w:top w:val="single" w:sz="4" w:space="0" w:color="auto"/>
              <w:left w:val="single" w:sz="4" w:space="0" w:color="auto"/>
              <w:bottom w:val="single" w:sz="4" w:space="0" w:color="auto"/>
              <w:right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NK</w:t>
            </w:r>
          </w:p>
        </w:tc>
        <w:tc>
          <w:tcPr>
            <w:tcW w:w="1560" w:type="dxa"/>
            <w:tcBorders>
              <w:top w:val="single" w:sz="4" w:space="0" w:color="auto"/>
              <w:left w:val="single" w:sz="4" w:space="0" w:color="auto"/>
              <w:bottom w:val="single" w:sz="4" w:space="0" w:color="auto"/>
              <w:right w:val="single" w:sz="4" w:space="0" w:color="auto"/>
            </w:tcBorders>
          </w:tcPr>
          <w:p w:rsidR="00E21EBF" w:rsidRPr="00796D7D" w:rsidRDefault="00E21EBF" w:rsidP="00986AEF">
            <w:pPr>
              <w:tabs>
                <w:tab w:val="left" w:leader="dot" w:pos="284"/>
              </w:tabs>
              <w:jc w:val="center"/>
              <w:rPr>
                <w:rFonts w:ascii="Times New Roman" w:hAnsi="Times New Roman"/>
                <w:bCs/>
                <w:color w:val="000000" w:themeColor="text1"/>
              </w:rPr>
            </w:pPr>
            <w:r w:rsidRPr="00796D7D">
              <w:rPr>
                <w:rFonts w:ascii="Times New Roman" w:hAnsi="Times New Roman"/>
                <w:bCs/>
                <w:color w:val="000000" w:themeColor="text1"/>
              </w:rPr>
              <w:t>1</w:t>
            </w:r>
          </w:p>
        </w:tc>
      </w:tr>
    </w:tbl>
    <w:p w:rsidR="009D701C" w:rsidRPr="00A77508" w:rsidRDefault="009D701C" w:rsidP="00A77508">
      <w:pPr>
        <w:ind w:left="426" w:hanging="426"/>
        <w:jc w:val="both"/>
        <w:rPr>
          <w:sz w:val="22"/>
          <w:szCs w:val="22"/>
        </w:rPr>
      </w:pPr>
      <w:r w:rsidRPr="00A77508">
        <w:rPr>
          <w:sz w:val="22"/>
          <w:szCs w:val="22"/>
        </w:rPr>
        <w:t>NG – oznacza NAPRAWĘ GŁÓWNĄ</w:t>
      </w:r>
    </w:p>
    <w:p w:rsidR="009D701C" w:rsidRPr="00A77508" w:rsidRDefault="009D701C" w:rsidP="00A77508">
      <w:pPr>
        <w:ind w:left="426" w:hanging="426"/>
        <w:jc w:val="both"/>
        <w:rPr>
          <w:sz w:val="22"/>
          <w:szCs w:val="22"/>
        </w:rPr>
      </w:pPr>
      <w:r w:rsidRPr="00A77508">
        <w:rPr>
          <w:sz w:val="22"/>
          <w:szCs w:val="22"/>
        </w:rPr>
        <w:t>NK – oznacza NAPRWĘ KONSERWACYJNĄ</w:t>
      </w:r>
    </w:p>
    <w:p w:rsidR="009D701C" w:rsidRPr="00A77508" w:rsidRDefault="009D701C" w:rsidP="009D701C">
      <w:pPr>
        <w:ind w:left="426"/>
        <w:jc w:val="both"/>
        <w:rPr>
          <w:sz w:val="22"/>
          <w:szCs w:val="22"/>
        </w:rPr>
      </w:pPr>
    </w:p>
    <w:p w:rsidR="009D701C" w:rsidRPr="00083658" w:rsidRDefault="009D701C" w:rsidP="009D701C">
      <w:pPr>
        <w:pStyle w:val="Akapitzlist"/>
        <w:widowControl w:val="0"/>
        <w:numPr>
          <w:ilvl w:val="0"/>
          <w:numId w:val="88"/>
        </w:numPr>
        <w:tabs>
          <w:tab w:val="left" w:pos="-4820"/>
        </w:tabs>
        <w:suppressAutoHyphens/>
        <w:spacing w:before="120" w:after="240"/>
        <w:ind w:left="284" w:hanging="284"/>
        <w:contextualSpacing w:val="0"/>
        <w:jc w:val="both"/>
        <w:rPr>
          <w:b/>
          <w:color w:val="FF0000"/>
          <w:sz w:val="22"/>
          <w:szCs w:val="22"/>
        </w:rPr>
      </w:pPr>
      <w:r w:rsidRPr="00083658">
        <w:rPr>
          <w:rFonts w:eastAsia="Arial Narrow"/>
          <w:sz w:val="22"/>
          <w:szCs w:val="22"/>
        </w:rPr>
        <w:t>Wymagania</w:t>
      </w:r>
      <w:r w:rsidRPr="00083658">
        <w:rPr>
          <w:sz w:val="22"/>
          <w:szCs w:val="22"/>
        </w:rPr>
        <w:t xml:space="preserve"> dodatkowe dotyczące przedmiotu zamówienia:</w:t>
      </w:r>
    </w:p>
    <w:p w:rsidR="009D701C" w:rsidRPr="00083658" w:rsidRDefault="009D701C" w:rsidP="009D701C">
      <w:pPr>
        <w:numPr>
          <w:ilvl w:val="0"/>
          <w:numId w:val="230"/>
        </w:numPr>
        <w:ind w:left="782" w:hanging="357"/>
        <w:jc w:val="both"/>
        <w:rPr>
          <w:sz w:val="22"/>
          <w:szCs w:val="22"/>
        </w:rPr>
      </w:pPr>
      <w:r w:rsidRPr="00083658">
        <w:rPr>
          <w:sz w:val="22"/>
          <w:szCs w:val="22"/>
        </w:rPr>
        <w:lastRenderedPageBreak/>
        <w:t>usługa ma zapewnić przywrócenie pełnej sprawności technicznej sprzętu, poprzez wykonanie czynności/napraw wskazanych w Załączniku nr 4a i 4b do niniejszej SWZ oraz wszelkich innych koniecznych czynności/napraw. Wykonawca zapewnia (na swój koszt) wszelkie materiały niezbędne do należytego wykonania usługi;</w:t>
      </w:r>
    </w:p>
    <w:p w:rsidR="009D701C" w:rsidRPr="00083658" w:rsidRDefault="009D701C" w:rsidP="009D701C">
      <w:pPr>
        <w:numPr>
          <w:ilvl w:val="0"/>
          <w:numId w:val="230"/>
        </w:numPr>
        <w:jc w:val="both"/>
        <w:rPr>
          <w:sz w:val="22"/>
          <w:szCs w:val="22"/>
        </w:rPr>
      </w:pPr>
      <w:r w:rsidRPr="00083658">
        <w:rPr>
          <w:sz w:val="22"/>
          <w:szCs w:val="22"/>
        </w:rPr>
        <w:t xml:space="preserve">system zarządzania jakością Wykonawcy musi spełniać wymagania zawarte w </w:t>
      </w:r>
      <w:proofErr w:type="spellStart"/>
      <w:r w:rsidRPr="00083658">
        <w:rPr>
          <w:sz w:val="22"/>
          <w:szCs w:val="22"/>
        </w:rPr>
        <w:t>PN–EN</w:t>
      </w:r>
      <w:proofErr w:type="spellEnd"/>
      <w:r w:rsidRPr="00083658">
        <w:rPr>
          <w:sz w:val="22"/>
          <w:szCs w:val="22"/>
        </w:rPr>
        <w:t xml:space="preserve"> ISO 9001:2015.</w:t>
      </w:r>
    </w:p>
    <w:p w:rsidR="009D701C" w:rsidRPr="00A77508" w:rsidRDefault="009D701C" w:rsidP="009D701C">
      <w:pPr>
        <w:pStyle w:val="Akapitzlist"/>
        <w:widowControl w:val="0"/>
        <w:numPr>
          <w:ilvl w:val="0"/>
          <w:numId w:val="88"/>
        </w:numPr>
        <w:tabs>
          <w:tab w:val="left" w:pos="-4820"/>
        </w:tabs>
        <w:suppressAutoHyphens/>
        <w:spacing w:before="120" w:after="240"/>
        <w:ind w:left="284" w:hanging="284"/>
        <w:contextualSpacing w:val="0"/>
        <w:jc w:val="both"/>
        <w:rPr>
          <w:b/>
          <w:sz w:val="22"/>
          <w:szCs w:val="22"/>
        </w:rPr>
      </w:pPr>
      <w:r w:rsidRPr="00A77508">
        <w:rPr>
          <w:rFonts w:eastAsia="Arial Narrow"/>
          <w:sz w:val="22"/>
          <w:szCs w:val="22"/>
        </w:rPr>
        <w:t>Zainteresowani</w:t>
      </w:r>
      <w:r w:rsidRPr="00A77508">
        <w:rPr>
          <w:sz w:val="22"/>
          <w:szCs w:val="22"/>
        </w:rPr>
        <w:t xml:space="preserve"> Wykonawcy mogą dokonać oględzin sprzętu w miejscu jego stacjonowania zgodnie </w:t>
      </w:r>
      <w:r w:rsidRPr="00A77508">
        <w:rPr>
          <w:sz w:val="22"/>
          <w:szCs w:val="22"/>
        </w:rPr>
        <w:br/>
        <w:t xml:space="preserve">z wykazem sprzętu ujętym w Rozdziale VII ust. </w:t>
      </w:r>
      <w:r w:rsidR="00A77508" w:rsidRPr="00A77508">
        <w:rPr>
          <w:sz w:val="22"/>
          <w:szCs w:val="22"/>
        </w:rPr>
        <w:t>4</w:t>
      </w:r>
      <w:r w:rsidRPr="00A77508">
        <w:rPr>
          <w:sz w:val="22"/>
          <w:szCs w:val="22"/>
        </w:rPr>
        <w:t xml:space="preserve"> SWZ</w:t>
      </w:r>
      <w:r w:rsidRPr="00A77508">
        <w:rPr>
          <w:color w:val="FF0000"/>
          <w:sz w:val="22"/>
          <w:szCs w:val="22"/>
        </w:rPr>
        <w:t xml:space="preserve"> </w:t>
      </w:r>
      <w:r w:rsidRPr="00A77508">
        <w:rPr>
          <w:sz w:val="22"/>
          <w:szCs w:val="22"/>
        </w:rPr>
        <w:t xml:space="preserve">– tabela – po wcześniejszym pisemnym powiadomieniu o terminie oględzin (nie później niż 3 dni przed terminem otwarcia ofert) Dowódcy danej jednostki wojskowej (oraz do wiadomości Zamawiającego) z podaniem: imienia i nazwiska, rodzaju </w:t>
      </w:r>
      <w:r w:rsidRPr="00A77508">
        <w:rPr>
          <w:sz w:val="22"/>
          <w:szCs w:val="22"/>
        </w:rPr>
        <w:br/>
        <w:t>i nr dokumentu tożsamości oraz daty oględzin.</w:t>
      </w:r>
    </w:p>
    <w:p w:rsidR="009D701C" w:rsidRPr="00A77508" w:rsidRDefault="009D701C" w:rsidP="00D720AB">
      <w:pPr>
        <w:pStyle w:val="Akapitzlist"/>
        <w:widowControl w:val="0"/>
        <w:numPr>
          <w:ilvl w:val="0"/>
          <w:numId w:val="88"/>
        </w:numPr>
        <w:tabs>
          <w:tab w:val="left" w:pos="-4820"/>
        </w:tabs>
        <w:suppressAutoHyphens/>
        <w:spacing w:before="120" w:after="240"/>
        <w:ind w:left="284" w:hanging="284"/>
        <w:contextualSpacing w:val="0"/>
        <w:jc w:val="both"/>
        <w:rPr>
          <w:b/>
          <w:sz w:val="22"/>
          <w:szCs w:val="22"/>
        </w:rPr>
      </w:pPr>
      <w:r w:rsidRPr="00A77508">
        <w:rPr>
          <w:sz w:val="22"/>
          <w:szCs w:val="22"/>
        </w:rPr>
        <w:t xml:space="preserve">Zamawiający informuje, że pytania z wizji lokalnej dotyczące stanu technicznego sprzętu należy </w:t>
      </w:r>
      <w:r w:rsidRPr="00A77508">
        <w:rPr>
          <w:rFonts w:eastAsia="Arial Narrow"/>
          <w:sz w:val="22"/>
          <w:szCs w:val="22"/>
        </w:rPr>
        <w:t>zadawać</w:t>
      </w:r>
      <w:r w:rsidRPr="00A77508">
        <w:rPr>
          <w:sz w:val="22"/>
          <w:szCs w:val="22"/>
        </w:rPr>
        <w:t xml:space="preserve"> </w:t>
      </w:r>
      <w:r w:rsidRPr="00A77508">
        <w:rPr>
          <w:b/>
          <w:sz w:val="22"/>
          <w:szCs w:val="22"/>
        </w:rPr>
        <w:t>wyłącznie na piśmie (do Zamawiającego)</w:t>
      </w:r>
      <w:r w:rsidRPr="00A77508">
        <w:rPr>
          <w:sz w:val="22"/>
          <w:szCs w:val="22"/>
        </w:rPr>
        <w:t xml:space="preserve"> zgodnie z art. </w:t>
      </w:r>
      <w:r w:rsidR="00D720AB" w:rsidRPr="00A77508">
        <w:rPr>
          <w:sz w:val="22"/>
          <w:szCs w:val="22"/>
        </w:rPr>
        <w:t>284</w:t>
      </w:r>
      <w:r w:rsidRPr="00A77508">
        <w:rPr>
          <w:sz w:val="22"/>
          <w:szCs w:val="22"/>
        </w:rPr>
        <w:t xml:space="preserve"> ust. 1 ustawy Prawo zamówień publicznych.</w:t>
      </w:r>
    </w:p>
    <w:p w:rsidR="00D720AB" w:rsidRPr="00A77508" w:rsidRDefault="00D720AB" w:rsidP="00D720AB">
      <w:pPr>
        <w:pStyle w:val="Akapitzlist"/>
        <w:widowControl w:val="0"/>
        <w:numPr>
          <w:ilvl w:val="0"/>
          <w:numId w:val="88"/>
        </w:numPr>
        <w:tabs>
          <w:tab w:val="left" w:pos="-4820"/>
        </w:tabs>
        <w:suppressAutoHyphens/>
        <w:spacing w:before="120" w:after="240"/>
        <w:ind w:left="284" w:hanging="284"/>
        <w:contextualSpacing w:val="0"/>
        <w:jc w:val="both"/>
        <w:rPr>
          <w:sz w:val="22"/>
          <w:szCs w:val="22"/>
        </w:rPr>
      </w:pPr>
      <w:r w:rsidRPr="00A77508">
        <w:rPr>
          <w:color w:val="000000"/>
          <w:sz w:val="22"/>
          <w:szCs w:val="22"/>
        </w:rPr>
        <w:t xml:space="preserve">Na podstawie art. 95 ust. 1 ustawy </w:t>
      </w:r>
      <w:proofErr w:type="spellStart"/>
      <w:r w:rsidRPr="00A77508">
        <w:rPr>
          <w:color w:val="000000"/>
          <w:sz w:val="22"/>
          <w:szCs w:val="22"/>
        </w:rPr>
        <w:t>Pzp</w:t>
      </w:r>
      <w:proofErr w:type="spellEnd"/>
      <w:r w:rsidRPr="00A77508">
        <w:rPr>
          <w:color w:val="000000"/>
          <w:sz w:val="22"/>
          <w:szCs w:val="22"/>
        </w:rPr>
        <w:t xml:space="preserve"> Zamawiający wymaga zatrudnienia przez Wykonawcę lub Podwykonawcę na podstawie stosunku pracy osób wykonujących czynności związane </w:t>
      </w:r>
      <w:r w:rsidRPr="00A77508">
        <w:rPr>
          <w:sz w:val="22"/>
          <w:szCs w:val="22"/>
        </w:rPr>
        <w:t>z naprawą polowego sprzętu tj. chłodni na samochodzie (zadanie nr 1) oraz kuchni polowych (zadania nr 2).</w:t>
      </w:r>
    </w:p>
    <w:p w:rsidR="00D720AB" w:rsidRPr="00A77508" w:rsidRDefault="00D720AB" w:rsidP="002D0224">
      <w:pPr>
        <w:pStyle w:val="Akapitzlist"/>
        <w:widowControl w:val="0"/>
        <w:numPr>
          <w:ilvl w:val="0"/>
          <w:numId w:val="88"/>
        </w:numPr>
        <w:tabs>
          <w:tab w:val="left" w:pos="-4820"/>
        </w:tabs>
        <w:suppressAutoHyphens/>
        <w:spacing w:before="120" w:after="240"/>
        <w:ind w:left="284" w:hanging="284"/>
        <w:contextualSpacing w:val="0"/>
        <w:jc w:val="both"/>
        <w:rPr>
          <w:sz w:val="22"/>
          <w:szCs w:val="22"/>
        </w:rPr>
      </w:pPr>
      <w:r w:rsidRPr="00A77508">
        <w:rPr>
          <w:sz w:val="22"/>
          <w:szCs w:val="22"/>
        </w:rPr>
        <w:t xml:space="preserve">W związku </w:t>
      </w:r>
      <w:r w:rsidR="002D0224" w:rsidRPr="00A77508">
        <w:rPr>
          <w:sz w:val="22"/>
          <w:szCs w:val="22"/>
        </w:rPr>
        <w:t>z</w:t>
      </w:r>
      <w:r w:rsidRPr="00A77508">
        <w:rPr>
          <w:sz w:val="22"/>
          <w:szCs w:val="22"/>
        </w:rPr>
        <w:t xml:space="preserve"> powyższym Wykonawca zobowiązuje się do poinformowania pracowników o uprawnieniach Zamawiającego, o których mowa w ust. </w:t>
      </w:r>
      <w:r w:rsidR="002D0224" w:rsidRPr="00A77508">
        <w:rPr>
          <w:sz w:val="22"/>
          <w:szCs w:val="22"/>
        </w:rPr>
        <w:t>5</w:t>
      </w:r>
      <w:r w:rsidRPr="00A77508">
        <w:rPr>
          <w:sz w:val="22"/>
          <w:szCs w:val="22"/>
        </w:rPr>
        <w:t>, tj. o prawie do kontroli zatrudnienia i obowiązku poddania się tej kontroli.</w:t>
      </w:r>
    </w:p>
    <w:p w:rsidR="00D720AB" w:rsidRPr="00A77508" w:rsidRDefault="00D720AB" w:rsidP="002D0224">
      <w:pPr>
        <w:pStyle w:val="Akapitzlist"/>
        <w:widowControl w:val="0"/>
        <w:numPr>
          <w:ilvl w:val="0"/>
          <w:numId w:val="88"/>
        </w:numPr>
        <w:tabs>
          <w:tab w:val="left" w:pos="-4820"/>
        </w:tabs>
        <w:suppressAutoHyphens/>
        <w:spacing w:before="120" w:after="240"/>
        <w:ind w:left="284" w:hanging="284"/>
        <w:contextualSpacing w:val="0"/>
        <w:jc w:val="both"/>
        <w:rPr>
          <w:sz w:val="22"/>
          <w:szCs w:val="22"/>
        </w:rPr>
      </w:pPr>
      <w:r w:rsidRPr="00A77508">
        <w:rPr>
          <w:sz w:val="22"/>
          <w:szCs w:val="22"/>
        </w:rPr>
        <w:t xml:space="preserve">W trakcie realizacji umowy Zamawiający uprawniony jest do wykonywania czynności kontrolnych wobec Wykonawcy odnośnie spełniania przez Wykonawcę lub Podwykonawcę wymagań dotyczących zatrudnienia na podstawie umowy o pracę osób wykonujących wskazane w ust. </w:t>
      </w:r>
      <w:r w:rsidR="002D0224" w:rsidRPr="00A77508">
        <w:rPr>
          <w:sz w:val="22"/>
          <w:szCs w:val="22"/>
        </w:rPr>
        <w:t>5</w:t>
      </w:r>
      <w:r w:rsidRPr="00A77508">
        <w:rPr>
          <w:sz w:val="22"/>
          <w:szCs w:val="22"/>
        </w:rPr>
        <w:t xml:space="preserve"> czynności. Zamawiający uprawniony jest w szczególności do: </w:t>
      </w:r>
    </w:p>
    <w:p w:rsidR="00D720AB" w:rsidRPr="00A77508" w:rsidRDefault="00D720AB" w:rsidP="00D720AB">
      <w:pPr>
        <w:pStyle w:val="Akapitzlist"/>
        <w:numPr>
          <w:ilvl w:val="1"/>
          <w:numId w:val="233"/>
        </w:numPr>
        <w:ind w:left="567" w:hanging="283"/>
        <w:contextualSpacing w:val="0"/>
        <w:jc w:val="both"/>
        <w:rPr>
          <w:sz w:val="22"/>
          <w:szCs w:val="22"/>
        </w:rPr>
      </w:pPr>
      <w:r w:rsidRPr="00A77508">
        <w:rPr>
          <w:sz w:val="22"/>
          <w:szCs w:val="22"/>
        </w:rPr>
        <w:t>żądania oświadczeń i dokumentów w zakresie potwierdzenia spełniania ww. wymogów i dokonywania ich oceny,</w:t>
      </w:r>
    </w:p>
    <w:p w:rsidR="00D720AB" w:rsidRPr="00A77508" w:rsidRDefault="00D720AB" w:rsidP="00D720AB">
      <w:pPr>
        <w:pStyle w:val="Akapitzlist"/>
        <w:numPr>
          <w:ilvl w:val="1"/>
          <w:numId w:val="233"/>
        </w:numPr>
        <w:ind w:left="567" w:hanging="283"/>
        <w:contextualSpacing w:val="0"/>
        <w:jc w:val="both"/>
        <w:rPr>
          <w:sz w:val="22"/>
          <w:szCs w:val="22"/>
        </w:rPr>
      </w:pPr>
      <w:r w:rsidRPr="00A77508">
        <w:rPr>
          <w:sz w:val="22"/>
          <w:szCs w:val="22"/>
        </w:rPr>
        <w:t>żądania wyjaśnień w przypadku wątpliwości w zakresie potwierdzenia spełniania ww. wymogów,</w:t>
      </w:r>
    </w:p>
    <w:p w:rsidR="00D720AB" w:rsidRPr="00A77508" w:rsidRDefault="00D720AB" w:rsidP="00D720AB">
      <w:pPr>
        <w:pStyle w:val="Akapitzlist"/>
        <w:numPr>
          <w:ilvl w:val="1"/>
          <w:numId w:val="233"/>
        </w:numPr>
        <w:ind w:left="567" w:hanging="283"/>
        <w:contextualSpacing w:val="0"/>
        <w:jc w:val="both"/>
        <w:rPr>
          <w:sz w:val="22"/>
          <w:szCs w:val="22"/>
        </w:rPr>
      </w:pPr>
      <w:r w:rsidRPr="00A77508">
        <w:rPr>
          <w:sz w:val="22"/>
          <w:szCs w:val="22"/>
        </w:rPr>
        <w:t>przeprowadzania kontroli na miejscu wykonywania świadczenia.</w:t>
      </w:r>
    </w:p>
    <w:p w:rsidR="00D720AB" w:rsidRPr="00A77508" w:rsidRDefault="00D720AB" w:rsidP="002D0224">
      <w:pPr>
        <w:pStyle w:val="Akapitzlist"/>
        <w:widowControl w:val="0"/>
        <w:numPr>
          <w:ilvl w:val="0"/>
          <w:numId w:val="88"/>
        </w:numPr>
        <w:tabs>
          <w:tab w:val="left" w:pos="-4820"/>
        </w:tabs>
        <w:suppressAutoHyphens/>
        <w:spacing w:before="120" w:after="240"/>
        <w:ind w:left="284" w:hanging="284"/>
        <w:contextualSpacing w:val="0"/>
        <w:jc w:val="both"/>
        <w:rPr>
          <w:sz w:val="22"/>
          <w:szCs w:val="22"/>
        </w:rPr>
      </w:pPr>
      <w:r w:rsidRPr="00A77508">
        <w:rPr>
          <w:sz w:val="22"/>
          <w:szCs w:val="22"/>
        </w:rPr>
        <w:t xml:space="preserve">W celu weryfikacji zatrudniania, przez Wykonawcę lub Podwykonawcę, na podstawie umowy </w:t>
      </w:r>
      <w:r w:rsidRPr="00A77508">
        <w:rPr>
          <w:sz w:val="22"/>
          <w:szCs w:val="22"/>
        </w:rPr>
        <w:br/>
        <w:t xml:space="preserve">o pracę, osób wykonujących wskazane przez Zamawiającego w ust. </w:t>
      </w:r>
      <w:r w:rsidR="002D0224" w:rsidRPr="00A77508">
        <w:rPr>
          <w:sz w:val="22"/>
          <w:szCs w:val="22"/>
        </w:rPr>
        <w:t>5</w:t>
      </w:r>
      <w:r w:rsidRPr="00A77508">
        <w:rPr>
          <w:b/>
          <w:sz w:val="22"/>
          <w:szCs w:val="22"/>
        </w:rPr>
        <w:t xml:space="preserve"> </w:t>
      </w:r>
      <w:r w:rsidRPr="00A77508">
        <w:rPr>
          <w:sz w:val="22"/>
          <w:szCs w:val="22"/>
        </w:rPr>
        <w:t>czynności w zakresie realizacji umowy, na każde wezwanie Zamawiającego w wyznaczonym w tym wezwaniu terminie, Wykonawca przedłoży Zamawiającemu wskazane poniżej oświadczenia i dokumenty:</w:t>
      </w:r>
    </w:p>
    <w:p w:rsidR="00D720AB" w:rsidRPr="00A77508" w:rsidRDefault="00D720AB" w:rsidP="00D720AB">
      <w:pPr>
        <w:pStyle w:val="Akapitzlist"/>
        <w:numPr>
          <w:ilvl w:val="2"/>
          <w:numId w:val="232"/>
        </w:numPr>
        <w:ind w:left="851" w:hanging="425"/>
        <w:contextualSpacing w:val="0"/>
        <w:jc w:val="both"/>
        <w:rPr>
          <w:sz w:val="22"/>
          <w:szCs w:val="22"/>
        </w:rPr>
      </w:pPr>
      <w:r w:rsidRPr="00A77508">
        <w:rPr>
          <w:b/>
          <w:sz w:val="22"/>
          <w:szCs w:val="22"/>
        </w:rPr>
        <w:t>oświadczenie zatrudnionego pracownika,</w:t>
      </w:r>
    </w:p>
    <w:p w:rsidR="00D720AB" w:rsidRPr="00A77508" w:rsidRDefault="00D720AB" w:rsidP="00D720AB">
      <w:pPr>
        <w:pStyle w:val="Akapitzlist"/>
        <w:numPr>
          <w:ilvl w:val="2"/>
          <w:numId w:val="232"/>
        </w:numPr>
        <w:ind w:left="851" w:hanging="425"/>
        <w:contextualSpacing w:val="0"/>
        <w:jc w:val="both"/>
        <w:rPr>
          <w:sz w:val="22"/>
          <w:szCs w:val="22"/>
        </w:rPr>
      </w:pPr>
      <w:r w:rsidRPr="00A77508">
        <w:rPr>
          <w:b/>
          <w:sz w:val="22"/>
          <w:szCs w:val="22"/>
        </w:rPr>
        <w:t>oświadczenie Wykonawcy lub Podwykonawcy</w:t>
      </w:r>
      <w:r w:rsidRPr="00A77508">
        <w:rPr>
          <w:sz w:val="22"/>
          <w:szCs w:val="22"/>
        </w:rPr>
        <w:t xml:space="preserve"> o zatrudnieniu pracownika na podstawie umowy </w:t>
      </w:r>
      <w:r w:rsidRPr="00A77508">
        <w:rPr>
          <w:sz w:val="22"/>
          <w:szCs w:val="22"/>
        </w:rPr>
        <w:br/>
        <w:t>o pracę,</w:t>
      </w:r>
    </w:p>
    <w:p w:rsidR="00D720AB" w:rsidRPr="00A77508" w:rsidRDefault="00D720AB" w:rsidP="00D720AB">
      <w:pPr>
        <w:pStyle w:val="Akapitzlist"/>
        <w:numPr>
          <w:ilvl w:val="2"/>
          <w:numId w:val="232"/>
        </w:numPr>
        <w:ind w:left="851" w:hanging="425"/>
        <w:contextualSpacing w:val="0"/>
        <w:jc w:val="both"/>
        <w:rPr>
          <w:sz w:val="22"/>
          <w:szCs w:val="22"/>
        </w:rPr>
      </w:pPr>
      <w:r w:rsidRPr="00A77508">
        <w:rPr>
          <w:sz w:val="22"/>
          <w:szCs w:val="22"/>
        </w:rPr>
        <w:t xml:space="preserve">poświadczoną za zgodność z oryginałem odpowiednio przez Wykonawcę lub Podwykonawcę </w:t>
      </w:r>
      <w:r w:rsidRPr="00A77508">
        <w:rPr>
          <w:b/>
          <w:sz w:val="22"/>
          <w:szCs w:val="22"/>
        </w:rPr>
        <w:t>kopię umowy o pracę</w:t>
      </w:r>
      <w:r w:rsidRPr="00A77508">
        <w:rPr>
          <w:sz w:val="22"/>
          <w:szCs w:val="22"/>
        </w:rPr>
        <w:t xml:space="preserve"> zatrudnionego pracownika (wraz z dokumentem regulującym zakres obowiązków, jeżeli został sporządzony). </w:t>
      </w:r>
    </w:p>
    <w:p w:rsidR="00D720AB" w:rsidRPr="00A77508" w:rsidRDefault="00D720AB" w:rsidP="00D720AB">
      <w:pPr>
        <w:pStyle w:val="Akapitzlist"/>
        <w:numPr>
          <w:ilvl w:val="2"/>
          <w:numId w:val="232"/>
        </w:numPr>
        <w:ind w:left="851" w:hanging="425"/>
        <w:contextualSpacing w:val="0"/>
        <w:jc w:val="both"/>
        <w:rPr>
          <w:sz w:val="22"/>
          <w:szCs w:val="22"/>
        </w:rPr>
      </w:pPr>
      <w:r w:rsidRPr="00A77508">
        <w:rPr>
          <w:b/>
          <w:sz w:val="22"/>
          <w:szCs w:val="22"/>
        </w:rPr>
        <w:t>zaświadczenie właściwego oddziału ZUS</w:t>
      </w:r>
      <w:r w:rsidRPr="00A77508">
        <w:rPr>
          <w:sz w:val="22"/>
          <w:szCs w:val="22"/>
        </w:rPr>
        <w:t xml:space="preserve">, potwierdzające opłacanie przez Wykonawcę lub Podwykonawcę składek na ubezpieczenia społeczne i zdrowotne z tytułu zatrudnienia </w:t>
      </w:r>
      <w:r w:rsidRPr="00A77508">
        <w:rPr>
          <w:sz w:val="22"/>
          <w:szCs w:val="22"/>
        </w:rPr>
        <w:br/>
        <w:t>na podstawie umów o pracę za ostatni okres rozliczeniowy</w:t>
      </w:r>
    </w:p>
    <w:p w:rsidR="00D720AB" w:rsidRPr="00A77508" w:rsidRDefault="00D720AB" w:rsidP="00D720AB">
      <w:pPr>
        <w:ind w:left="426" w:hanging="142"/>
        <w:jc w:val="both"/>
        <w:rPr>
          <w:sz w:val="22"/>
          <w:szCs w:val="22"/>
        </w:rPr>
      </w:pPr>
      <w:r w:rsidRPr="00A77508">
        <w:rPr>
          <w:sz w:val="22"/>
          <w:szCs w:val="22"/>
        </w:rPr>
        <w:t xml:space="preserve">- zawierające informacje, w tym dane osobowe, niezbędne do weryfikacji zatrudnienia na podstawie umowy o pracę, w szczególności imię i nazwisko zatrudnionego pracownika, datę zawarcia umowy </w:t>
      </w:r>
      <w:r w:rsidRPr="00A77508">
        <w:rPr>
          <w:sz w:val="22"/>
          <w:szCs w:val="22"/>
        </w:rPr>
        <w:br/>
        <w:t>o pracę, rodzaj umowy o pracę i zakres obowiązków pracownika.</w:t>
      </w:r>
    </w:p>
    <w:p w:rsidR="00D720AB" w:rsidRPr="00A77508" w:rsidRDefault="00D720AB" w:rsidP="002D0224">
      <w:pPr>
        <w:pStyle w:val="Akapitzlist"/>
        <w:widowControl w:val="0"/>
        <w:numPr>
          <w:ilvl w:val="0"/>
          <w:numId w:val="88"/>
        </w:numPr>
        <w:tabs>
          <w:tab w:val="left" w:pos="-4820"/>
        </w:tabs>
        <w:suppressAutoHyphens/>
        <w:spacing w:before="120" w:after="240"/>
        <w:ind w:left="284" w:hanging="284"/>
        <w:contextualSpacing w:val="0"/>
        <w:jc w:val="both"/>
        <w:rPr>
          <w:color w:val="000000"/>
          <w:sz w:val="22"/>
          <w:szCs w:val="22"/>
        </w:rPr>
      </w:pPr>
      <w:r w:rsidRPr="00A77508">
        <w:rPr>
          <w:color w:val="000000"/>
          <w:sz w:val="22"/>
          <w:szCs w:val="22"/>
        </w:rPr>
        <w:t xml:space="preserve">Z tytułu niespełnienia przez </w:t>
      </w:r>
      <w:r w:rsidR="002D0224" w:rsidRPr="00A77508">
        <w:rPr>
          <w:color w:val="000000"/>
          <w:sz w:val="22"/>
          <w:szCs w:val="22"/>
        </w:rPr>
        <w:t>W</w:t>
      </w:r>
      <w:r w:rsidRPr="00A77508">
        <w:rPr>
          <w:color w:val="000000"/>
          <w:sz w:val="22"/>
          <w:szCs w:val="22"/>
        </w:rPr>
        <w:t xml:space="preserve">ykonawcę lub </w:t>
      </w:r>
      <w:r w:rsidR="002D0224" w:rsidRPr="00A77508">
        <w:rPr>
          <w:color w:val="000000"/>
          <w:sz w:val="22"/>
          <w:szCs w:val="22"/>
        </w:rPr>
        <w:t>P</w:t>
      </w:r>
      <w:r w:rsidRPr="00A77508">
        <w:rPr>
          <w:color w:val="000000"/>
          <w:sz w:val="22"/>
          <w:szCs w:val="22"/>
        </w:rPr>
        <w:t xml:space="preserve">odwykonawcę wymogu zatrudnienia na podstawie stosunku pracy osób wykonujących wskazane w ust. </w:t>
      </w:r>
      <w:r w:rsidR="002D0224" w:rsidRPr="00A77508">
        <w:rPr>
          <w:color w:val="000000"/>
          <w:sz w:val="22"/>
          <w:szCs w:val="22"/>
        </w:rPr>
        <w:t>5</w:t>
      </w:r>
      <w:r w:rsidRPr="00A77508">
        <w:rPr>
          <w:color w:val="000000"/>
          <w:sz w:val="22"/>
          <w:szCs w:val="22"/>
        </w:rPr>
        <w:t xml:space="preserve"> czynności Zamawiający przewiduje sankcję w postaci obowiązku zapłaty przez </w:t>
      </w:r>
      <w:r w:rsidR="002D0224" w:rsidRPr="00A77508">
        <w:rPr>
          <w:color w:val="000000"/>
          <w:sz w:val="22"/>
          <w:szCs w:val="22"/>
        </w:rPr>
        <w:t>W</w:t>
      </w:r>
      <w:r w:rsidRPr="00A77508">
        <w:rPr>
          <w:color w:val="000000"/>
          <w:sz w:val="22"/>
          <w:szCs w:val="22"/>
        </w:rPr>
        <w:t xml:space="preserve">ykonawcę kary umownej w wysokości określonej w projektowanych postanowieniach umowy w sprawie zamówienia </w:t>
      </w:r>
      <w:r w:rsidR="002D0224" w:rsidRPr="00A77508">
        <w:rPr>
          <w:color w:val="000000"/>
          <w:sz w:val="22"/>
          <w:szCs w:val="22"/>
        </w:rPr>
        <w:t>publicznego</w:t>
      </w:r>
      <w:r w:rsidRPr="00A77508">
        <w:rPr>
          <w:color w:val="000000"/>
          <w:sz w:val="22"/>
          <w:szCs w:val="22"/>
        </w:rPr>
        <w:t xml:space="preserve">. Niezłożenie przez Wykonawcę </w:t>
      </w:r>
      <w:r w:rsidR="002D0224" w:rsidRPr="00A77508">
        <w:rPr>
          <w:color w:val="000000"/>
          <w:sz w:val="22"/>
          <w:szCs w:val="22"/>
        </w:rPr>
        <w:br/>
      </w:r>
      <w:r w:rsidRPr="00A77508">
        <w:rPr>
          <w:color w:val="000000"/>
          <w:sz w:val="22"/>
          <w:szCs w:val="22"/>
        </w:rPr>
        <w:t xml:space="preserve">w wyznaczonym przez Zamawiającego terminie żądanych przez Zamawiającego dowodów w celu potwierdzenia spełnienia przez Wykonawcę lub Podwykonawcę wymogu zatrudnienia na podstawie </w:t>
      </w:r>
      <w:r w:rsidRPr="00A77508">
        <w:rPr>
          <w:color w:val="000000"/>
          <w:sz w:val="22"/>
          <w:szCs w:val="22"/>
        </w:rPr>
        <w:lastRenderedPageBreak/>
        <w:t>umowy o pracę traktowane będzie jako niespełnienie przez Wykonawcę lub Podwykonawcę wymogu zatrudnienia na podstawie stosunku pracy osó</w:t>
      </w:r>
      <w:r w:rsidR="002D0224" w:rsidRPr="00A77508">
        <w:rPr>
          <w:color w:val="000000"/>
          <w:sz w:val="22"/>
          <w:szCs w:val="22"/>
        </w:rPr>
        <w:t>b wykonujących wskazane w ust. 5</w:t>
      </w:r>
      <w:r w:rsidRPr="00A77508">
        <w:rPr>
          <w:color w:val="000000"/>
          <w:sz w:val="22"/>
          <w:szCs w:val="22"/>
        </w:rPr>
        <w:t xml:space="preserve"> czynności. </w:t>
      </w:r>
    </w:p>
    <w:p w:rsidR="00D720AB" w:rsidRPr="00A77508" w:rsidRDefault="00D720AB" w:rsidP="00EE37D0">
      <w:pPr>
        <w:pStyle w:val="Akapitzlist"/>
        <w:widowControl w:val="0"/>
        <w:numPr>
          <w:ilvl w:val="0"/>
          <w:numId w:val="88"/>
        </w:numPr>
        <w:tabs>
          <w:tab w:val="left" w:pos="-4820"/>
        </w:tabs>
        <w:suppressAutoHyphens/>
        <w:spacing w:before="120" w:after="120"/>
        <w:ind w:left="284" w:hanging="284"/>
        <w:contextualSpacing w:val="0"/>
        <w:jc w:val="both"/>
        <w:rPr>
          <w:color w:val="000000"/>
          <w:sz w:val="22"/>
          <w:szCs w:val="22"/>
        </w:rPr>
      </w:pPr>
      <w:r w:rsidRPr="00A77508">
        <w:rPr>
          <w:color w:val="000000"/>
          <w:sz w:val="22"/>
          <w:szCs w:val="22"/>
        </w:rPr>
        <w:t>W przypadku uzasadnionych wątpliwości co do pr</w:t>
      </w:r>
      <w:r w:rsidR="002D0224" w:rsidRPr="00A77508">
        <w:rPr>
          <w:color w:val="000000"/>
          <w:sz w:val="22"/>
          <w:szCs w:val="22"/>
        </w:rPr>
        <w:t>zestrzegania prawa pracy przez W</w:t>
      </w:r>
      <w:r w:rsidRPr="00A77508">
        <w:rPr>
          <w:color w:val="000000"/>
          <w:sz w:val="22"/>
          <w:szCs w:val="22"/>
        </w:rPr>
        <w:t xml:space="preserve">ykonawcę lub </w:t>
      </w:r>
      <w:r w:rsidR="002D0224" w:rsidRPr="00A77508">
        <w:rPr>
          <w:color w:val="000000"/>
          <w:sz w:val="22"/>
          <w:szCs w:val="22"/>
        </w:rPr>
        <w:t>P</w:t>
      </w:r>
      <w:r w:rsidRPr="00A77508">
        <w:rPr>
          <w:color w:val="000000"/>
          <w:sz w:val="22"/>
          <w:szCs w:val="22"/>
        </w:rPr>
        <w:t>odwykonawcę, Zamawiający może zwrócić się o przeprowadzenie kontroli przez Państwową Inspekcję Pracy.</w:t>
      </w:r>
    </w:p>
    <w:p w:rsidR="00756DFF" w:rsidRPr="008B25BE" w:rsidRDefault="00756DFF" w:rsidP="00EE37D0">
      <w:pPr>
        <w:widowControl w:val="0"/>
        <w:numPr>
          <w:ilvl w:val="0"/>
          <w:numId w:val="88"/>
        </w:numPr>
        <w:tabs>
          <w:tab w:val="left" w:pos="-4820"/>
        </w:tabs>
        <w:suppressAutoHyphens/>
        <w:ind w:left="284" w:hanging="284"/>
        <w:jc w:val="both"/>
        <w:rPr>
          <w:b/>
          <w:sz w:val="22"/>
          <w:szCs w:val="22"/>
          <w:lang/>
        </w:rPr>
      </w:pPr>
      <w:r w:rsidRPr="008B25BE">
        <w:rPr>
          <w:rFonts w:eastAsia="Arial Narrow"/>
          <w:b/>
          <w:sz w:val="22"/>
          <w:szCs w:val="22"/>
        </w:rPr>
        <w:t>Wspólny</w:t>
      </w:r>
      <w:r w:rsidRPr="008B25BE">
        <w:rPr>
          <w:b/>
          <w:sz w:val="22"/>
          <w:szCs w:val="22"/>
        </w:rPr>
        <w:t xml:space="preserve"> Słownik Zamówień (CPV): </w:t>
      </w:r>
    </w:p>
    <w:p w:rsidR="00756DFF" w:rsidRPr="00DB5B5B" w:rsidRDefault="00756DFF" w:rsidP="00756DFF">
      <w:pPr>
        <w:spacing w:before="60"/>
        <w:jc w:val="both"/>
        <w:rPr>
          <w:sz w:val="22"/>
          <w:szCs w:val="22"/>
        </w:rPr>
      </w:pPr>
      <w:r>
        <w:rPr>
          <w:sz w:val="22"/>
          <w:szCs w:val="22"/>
        </w:rPr>
        <w:t xml:space="preserve">     </w:t>
      </w:r>
      <w:r w:rsidRPr="00DB5B5B">
        <w:rPr>
          <w:sz w:val="22"/>
          <w:szCs w:val="22"/>
          <w:u w:val="single"/>
        </w:rPr>
        <w:t>Grupa:</w:t>
      </w:r>
      <w:r w:rsidRPr="00DB5B5B">
        <w:rPr>
          <w:sz w:val="22"/>
          <w:szCs w:val="22"/>
        </w:rPr>
        <w:t xml:space="preserve"> </w:t>
      </w:r>
      <w:r w:rsidR="00BA2C52" w:rsidRPr="00DB5B5B">
        <w:rPr>
          <w:sz w:val="22"/>
          <w:szCs w:val="22"/>
        </w:rPr>
        <w:t>Usługi w zakresie napraw i konserwacji pojazdów i podobnego sprzętu oraz podobne</w:t>
      </w:r>
      <w:r w:rsidR="00BA2C52" w:rsidRPr="00DB5B5B">
        <w:rPr>
          <w:sz w:val="22"/>
          <w:szCs w:val="22"/>
        </w:rPr>
        <w:br/>
        <w:t xml:space="preserve">     usługi</w:t>
      </w:r>
      <w:r w:rsidRPr="00DB5B5B">
        <w:rPr>
          <w:sz w:val="22"/>
          <w:szCs w:val="22"/>
        </w:rPr>
        <w:t xml:space="preserve">: </w:t>
      </w:r>
      <w:r w:rsidR="00BA2C52" w:rsidRPr="00DB5B5B">
        <w:rPr>
          <w:b/>
          <w:sz w:val="22"/>
          <w:szCs w:val="22"/>
        </w:rPr>
        <w:t>50100000-6</w:t>
      </w:r>
    </w:p>
    <w:p w:rsidR="00756DFF" w:rsidRDefault="00756DFF" w:rsidP="00BA2C52">
      <w:pPr>
        <w:widowControl w:val="0"/>
        <w:tabs>
          <w:tab w:val="left" w:pos="-4820"/>
        </w:tabs>
        <w:suppressAutoHyphens/>
        <w:spacing w:before="60"/>
        <w:ind w:left="284" w:hanging="142"/>
        <w:jc w:val="both"/>
        <w:rPr>
          <w:sz w:val="22"/>
          <w:szCs w:val="22"/>
        </w:rPr>
      </w:pPr>
      <w:r w:rsidRPr="00DB5B5B">
        <w:rPr>
          <w:sz w:val="22"/>
          <w:szCs w:val="22"/>
        </w:rPr>
        <w:t xml:space="preserve">  </w:t>
      </w:r>
      <w:r w:rsidRPr="00DB5B5B">
        <w:rPr>
          <w:sz w:val="22"/>
          <w:szCs w:val="22"/>
          <w:u w:val="single"/>
        </w:rPr>
        <w:t>Kategoria:</w:t>
      </w:r>
      <w:r w:rsidRPr="00DB5B5B">
        <w:rPr>
          <w:sz w:val="22"/>
          <w:szCs w:val="22"/>
        </w:rPr>
        <w:t xml:space="preserve"> </w:t>
      </w:r>
      <w:r w:rsidR="00BA2C52" w:rsidRPr="00DB5B5B">
        <w:rPr>
          <w:sz w:val="22"/>
          <w:szCs w:val="22"/>
        </w:rPr>
        <w:t>Usługi w zakresie napraw i konserwacji pojazdów silnikowych i podobnego sprzętu oraz    podobne usługi</w:t>
      </w:r>
      <w:r w:rsidRPr="00DB5B5B">
        <w:rPr>
          <w:sz w:val="22"/>
          <w:szCs w:val="22"/>
        </w:rPr>
        <w:t xml:space="preserve">: </w:t>
      </w:r>
      <w:r w:rsidR="00BA2C52" w:rsidRPr="00DB5B5B">
        <w:rPr>
          <w:b/>
          <w:sz w:val="22"/>
          <w:szCs w:val="22"/>
        </w:rPr>
        <w:t>50110000-9</w:t>
      </w:r>
      <w:r w:rsidRPr="00912D17">
        <w:rPr>
          <w:sz w:val="22"/>
          <w:szCs w:val="22"/>
        </w:rPr>
        <w:t xml:space="preserve">  </w:t>
      </w:r>
    </w:p>
    <w:p w:rsidR="007B57D8" w:rsidRPr="00AB020E" w:rsidRDefault="007B57D8" w:rsidP="007B57D8">
      <w:pPr>
        <w:pStyle w:val="Tytu"/>
        <w:spacing w:before="240"/>
        <w:rPr>
          <w:sz w:val="22"/>
          <w:szCs w:val="22"/>
        </w:rPr>
      </w:pPr>
      <w:r w:rsidRPr="00AB020E">
        <w:rPr>
          <w:sz w:val="22"/>
          <w:szCs w:val="22"/>
        </w:rPr>
        <w:t>Rozdział IV</w:t>
      </w:r>
    </w:p>
    <w:p w:rsidR="00851110" w:rsidRPr="00851110" w:rsidRDefault="007B57D8" w:rsidP="00851110">
      <w:pPr>
        <w:pStyle w:val="Tytu"/>
        <w:rPr>
          <w:sz w:val="22"/>
          <w:szCs w:val="22"/>
        </w:rPr>
      </w:pPr>
      <w:r w:rsidRPr="00AB020E">
        <w:rPr>
          <w:sz w:val="22"/>
          <w:szCs w:val="22"/>
        </w:rPr>
        <w:t xml:space="preserve"> </w:t>
      </w:r>
      <w:r w:rsidRPr="004F2652">
        <w:rPr>
          <w:sz w:val="22"/>
          <w:szCs w:val="22"/>
        </w:rPr>
        <w:t xml:space="preserve">Opis </w:t>
      </w:r>
      <w:r w:rsidR="00221027" w:rsidRPr="004F2652">
        <w:rPr>
          <w:sz w:val="22"/>
          <w:szCs w:val="22"/>
        </w:rPr>
        <w:t>części zamówienia</w:t>
      </w:r>
    </w:p>
    <w:p w:rsidR="00810BA6" w:rsidRPr="002D0224" w:rsidRDefault="00810BA6" w:rsidP="00FF1792">
      <w:pPr>
        <w:numPr>
          <w:ilvl w:val="0"/>
          <w:numId w:val="62"/>
        </w:numPr>
        <w:spacing w:before="120"/>
        <w:ind w:left="284" w:hanging="284"/>
        <w:jc w:val="both"/>
        <w:rPr>
          <w:strike/>
          <w:sz w:val="22"/>
          <w:szCs w:val="22"/>
        </w:rPr>
      </w:pPr>
      <w:r w:rsidRPr="00365219">
        <w:rPr>
          <w:bCs/>
          <w:sz w:val="22"/>
          <w:szCs w:val="22"/>
        </w:rPr>
        <w:t>Zamawiający nie przewiduje udzielenia zamówienia w częściach, z których każda stanowi przedmiot odrębnego postępowania o udzielenie zamówienia</w:t>
      </w:r>
      <w:r w:rsidR="00083658">
        <w:rPr>
          <w:bCs/>
          <w:sz w:val="22"/>
          <w:szCs w:val="22"/>
        </w:rPr>
        <w:t>, ponieważ przedmiotem zamówienia jest usługa -naprawy sprzętu, która jest nie podzielna.</w:t>
      </w:r>
      <w:r w:rsidRPr="00365219">
        <w:rPr>
          <w:bCs/>
          <w:sz w:val="22"/>
          <w:szCs w:val="22"/>
        </w:rPr>
        <w:t xml:space="preserve"> </w:t>
      </w:r>
    </w:p>
    <w:p w:rsidR="00FA2BE8" w:rsidRPr="00DB5B5B" w:rsidRDefault="00BA2C52" w:rsidP="00FA2BE8">
      <w:pPr>
        <w:numPr>
          <w:ilvl w:val="0"/>
          <w:numId w:val="62"/>
        </w:numPr>
        <w:spacing w:before="60"/>
        <w:ind w:left="284" w:hanging="284"/>
        <w:jc w:val="both"/>
        <w:rPr>
          <w:bCs/>
          <w:sz w:val="22"/>
          <w:szCs w:val="22"/>
        </w:rPr>
      </w:pPr>
      <w:r w:rsidRPr="00DB5B5B">
        <w:rPr>
          <w:bCs/>
          <w:sz w:val="22"/>
          <w:szCs w:val="22"/>
        </w:rPr>
        <w:t>Zamawiający dopuścił możliwo</w:t>
      </w:r>
      <w:r w:rsidR="00FA2BE8" w:rsidRPr="00DB5B5B">
        <w:rPr>
          <w:bCs/>
          <w:sz w:val="22"/>
          <w:szCs w:val="22"/>
        </w:rPr>
        <w:t xml:space="preserve">ść składania ofert częściowych </w:t>
      </w:r>
      <w:r w:rsidR="00FA2BE8" w:rsidRPr="00DB5B5B">
        <w:rPr>
          <w:sz w:val="22"/>
          <w:szCs w:val="22"/>
        </w:rPr>
        <w:t>w rozbiciu na 2 części (</w:t>
      </w:r>
      <w:r w:rsidR="00FA2BE8" w:rsidRPr="00DB5B5B">
        <w:rPr>
          <w:bCs/>
          <w:sz w:val="22"/>
          <w:szCs w:val="22"/>
        </w:rPr>
        <w:t>zadania) w ramach jednego postępowania:</w:t>
      </w:r>
    </w:p>
    <w:p w:rsidR="00FA2BE8" w:rsidRPr="00DB5B5B" w:rsidRDefault="00FA2BE8" w:rsidP="00FA2BE8">
      <w:pPr>
        <w:ind w:left="284"/>
        <w:jc w:val="both"/>
        <w:rPr>
          <w:rFonts w:eastAsia="Calibri"/>
          <w:sz w:val="22"/>
          <w:szCs w:val="22"/>
          <w:lang w:eastAsia="en-US"/>
        </w:rPr>
      </w:pPr>
      <w:r w:rsidRPr="00DB5B5B">
        <w:rPr>
          <w:rFonts w:eastAsia="Calibri"/>
          <w:sz w:val="22"/>
          <w:szCs w:val="22"/>
          <w:lang w:eastAsia="en-US"/>
        </w:rPr>
        <w:t>zadanie nr 1 – Usługa naprawy głównej chłodni na samochodzie</w:t>
      </w:r>
      <w:r w:rsidR="00DB5B5B">
        <w:rPr>
          <w:rFonts w:eastAsia="Calibri"/>
          <w:sz w:val="22"/>
          <w:szCs w:val="22"/>
          <w:lang w:eastAsia="en-US"/>
        </w:rPr>
        <w:t>,</w:t>
      </w:r>
    </w:p>
    <w:p w:rsidR="00FA2BE8" w:rsidRPr="00DB5B5B" w:rsidRDefault="00FA2BE8" w:rsidP="00FA2BE8">
      <w:pPr>
        <w:ind w:left="284"/>
        <w:jc w:val="both"/>
        <w:rPr>
          <w:rFonts w:eastAsia="Calibri"/>
          <w:sz w:val="22"/>
          <w:szCs w:val="22"/>
          <w:lang w:eastAsia="en-US"/>
        </w:rPr>
      </w:pPr>
      <w:r w:rsidRPr="00DB5B5B">
        <w:rPr>
          <w:rFonts w:eastAsia="Calibri"/>
          <w:sz w:val="22"/>
          <w:szCs w:val="22"/>
          <w:lang w:eastAsia="en-US"/>
        </w:rPr>
        <w:t>zadanie nr 2 – Usługa naprawy konserwacyjnej KPŻ-100 i KPŻ-170</w:t>
      </w:r>
    </w:p>
    <w:p w:rsidR="004C6CEF" w:rsidRPr="00DB5B5B" w:rsidRDefault="004C6CEF" w:rsidP="004C6CEF">
      <w:pPr>
        <w:numPr>
          <w:ilvl w:val="0"/>
          <w:numId w:val="62"/>
        </w:numPr>
        <w:spacing w:before="60" w:after="120"/>
        <w:ind w:left="284" w:hanging="284"/>
        <w:jc w:val="both"/>
        <w:rPr>
          <w:bCs/>
          <w:sz w:val="22"/>
          <w:szCs w:val="22"/>
        </w:rPr>
      </w:pPr>
      <w:r w:rsidRPr="00DB5B5B">
        <w:rPr>
          <w:sz w:val="22"/>
          <w:szCs w:val="22"/>
        </w:rPr>
        <w:t>Wykonawca</w:t>
      </w:r>
      <w:r w:rsidRPr="00DB5B5B">
        <w:rPr>
          <w:bCs/>
          <w:sz w:val="22"/>
          <w:szCs w:val="22"/>
        </w:rPr>
        <w:t xml:space="preserve"> może złożyć ofertę w odniesieniu do jednej, lub wszystkich części zamówienia </w:t>
      </w:r>
      <w:r w:rsidRPr="00DB5B5B">
        <w:rPr>
          <w:bCs/>
          <w:sz w:val="22"/>
          <w:szCs w:val="22"/>
        </w:rPr>
        <w:br/>
        <w:t>(art. 91 ust. 1</w:t>
      </w:r>
      <w:r w:rsidR="00DB5B5B">
        <w:rPr>
          <w:bCs/>
          <w:sz w:val="22"/>
          <w:szCs w:val="22"/>
        </w:rPr>
        <w:t xml:space="preserve"> ustawy </w:t>
      </w:r>
      <w:proofErr w:type="spellStart"/>
      <w:r w:rsidR="00DB5B5B">
        <w:rPr>
          <w:bCs/>
          <w:sz w:val="22"/>
          <w:szCs w:val="22"/>
        </w:rPr>
        <w:t>Pzp</w:t>
      </w:r>
      <w:proofErr w:type="spellEnd"/>
      <w:r w:rsidRPr="00DB5B5B">
        <w:rPr>
          <w:bCs/>
          <w:sz w:val="22"/>
          <w:szCs w:val="22"/>
        </w:rPr>
        <w:t>).</w:t>
      </w:r>
    </w:p>
    <w:p w:rsidR="00344560" w:rsidRPr="00DB5B5B" w:rsidRDefault="00344560" w:rsidP="00344560">
      <w:pPr>
        <w:numPr>
          <w:ilvl w:val="0"/>
          <w:numId w:val="62"/>
        </w:numPr>
        <w:spacing w:before="60" w:after="120"/>
        <w:ind w:left="284" w:hanging="284"/>
        <w:jc w:val="both"/>
        <w:rPr>
          <w:bCs/>
          <w:color w:val="FF0000"/>
          <w:sz w:val="22"/>
          <w:szCs w:val="22"/>
        </w:rPr>
      </w:pPr>
      <w:r w:rsidRPr="00DB5B5B">
        <w:rPr>
          <w:bCs/>
          <w:sz w:val="22"/>
          <w:szCs w:val="22"/>
        </w:rPr>
        <w:t xml:space="preserve">Zamawiający nie ogranicza liczby części zamówienia (zadań) jakie udzieli jednemu Wykonawcy (art. 91 ust. 3 ustawy </w:t>
      </w:r>
      <w:proofErr w:type="spellStart"/>
      <w:r w:rsidRPr="00DB5B5B">
        <w:rPr>
          <w:bCs/>
          <w:sz w:val="22"/>
          <w:szCs w:val="22"/>
        </w:rPr>
        <w:t>Pzp</w:t>
      </w:r>
      <w:proofErr w:type="spellEnd"/>
      <w:r w:rsidRPr="00DB5B5B">
        <w:rPr>
          <w:bCs/>
          <w:sz w:val="22"/>
          <w:szCs w:val="22"/>
        </w:rPr>
        <w:t>).</w:t>
      </w:r>
    </w:p>
    <w:p w:rsidR="00D94EE3" w:rsidRPr="00AB020E" w:rsidRDefault="00D94EE3" w:rsidP="008A327E">
      <w:pPr>
        <w:pStyle w:val="Nagwek9"/>
        <w:rPr>
          <w:sz w:val="22"/>
          <w:szCs w:val="22"/>
        </w:rPr>
      </w:pPr>
      <w:r w:rsidRPr="00AB020E">
        <w:rPr>
          <w:sz w:val="22"/>
          <w:szCs w:val="22"/>
        </w:rPr>
        <w:t>Rozdział V</w:t>
      </w:r>
    </w:p>
    <w:p w:rsidR="00B320F1" w:rsidRPr="007C6E94" w:rsidRDefault="00B320F1" w:rsidP="008A327E">
      <w:pPr>
        <w:pStyle w:val="Nagwek9"/>
        <w:rPr>
          <w:sz w:val="22"/>
          <w:szCs w:val="22"/>
        </w:rPr>
      </w:pPr>
      <w:r w:rsidRPr="004F2652">
        <w:rPr>
          <w:sz w:val="22"/>
          <w:szCs w:val="22"/>
        </w:rPr>
        <w:t>Informacje dodatkowe</w:t>
      </w:r>
    </w:p>
    <w:p w:rsidR="00756DFF" w:rsidRPr="007C6E94" w:rsidRDefault="00756DFF" w:rsidP="00FF1792">
      <w:pPr>
        <w:spacing w:before="120"/>
        <w:jc w:val="both"/>
        <w:rPr>
          <w:b/>
          <w:bCs/>
          <w:sz w:val="22"/>
          <w:szCs w:val="22"/>
        </w:rPr>
      </w:pPr>
      <w:r w:rsidRPr="007C6E94">
        <w:rPr>
          <w:b/>
          <w:bCs/>
          <w:sz w:val="22"/>
          <w:szCs w:val="22"/>
        </w:rPr>
        <w:t>Zamawiający informuje, że:</w:t>
      </w:r>
    </w:p>
    <w:p w:rsidR="00756DFF" w:rsidRPr="007C6E94" w:rsidRDefault="00756DFF" w:rsidP="00756DFF">
      <w:pPr>
        <w:pStyle w:val="Akapitzlist"/>
        <w:numPr>
          <w:ilvl w:val="0"/>
          <w:numId w:val="51"/>
        </w:numPr>
        <w:spacing w:before="60"/>
        <w:ind w:left="284" w:hanging="284"/>
        <w:jc w:val="both"/>
        <w:rPr>
          <w:bCs/>
          <w:color w:val="FF0000"/>
          <w:sz w:val="22"/>
          <w:szCs w:val="22"/>
        </w:rPr>
      </w:pPr>
      <w:r w:rsidRPr="007C6E94">
        <w:rPr>
          <w:bCs/>
          <w:sz w:val="22"/>
          <w:szCs w:val="22"/>
        </w:rPr>
        <w:t>nie dopuszcza składania ofert wariantowych;</w:t>
      </w:r>
    </w:p>
    <w:p w:rsidR="00756DFF" w:rsidRPr="00810BA6" w:rsidRDefault="00756DFF" w:rsidP="00B80336">
      <w:pPr>
        <w:pStyle w:val="Akapitzlist"/>
        <w:numPr>
          <w:ilvl w:val="0"/>
          <w:numId w:val="51"/>
        </w:numPr>
        <w:spacing w:before="60"/>
        <w:ind w:left="284" w:hanging="284"/>
        <w:jc w:val="both"/>
        <w:rPr>
          <w:bCs/>
          <w:sz w:val="22"/>
          <w:szCs w:val="22"/>
        </w:rPr>
      </w:pPr>
      <w:r w:rsidRPr="007C6E94">
        <w:rPr>
          <w:bCs/>
          <w:sz w:val="22"/>
          <w:szCs w:val="22"/>
        </w:rPr>
        <w:t xml:space="preserve">nie </w:t>
      </w:r>
      <w:r w:rsidRPr="00810BA6">
        <w:rPr>
          <w:bCs/>
          <w:sz w:val="22"/>
          <w:szCs w:val="22"/>
        </w:rPr>
        <w:t xml:space="preserve">przewiduje możliwości udzielenia zamówień, o których mowa </w:t>
      </w:r>
      <w:r w:rsidRPr="008F44DB">
        <w:rPr>
          <w:bCs/>
          <w:sz w:val="22"/>
          <w:szCs w:val="22"/>
        </w:rPr>
        <w:t xml:space="preserve">w art. 214 ust. 1 </w:t>
      </w:r>
      <w:proofErr w:type="spellStart"/>
      <w:r w:rsidRPr="008F44DB">
        <w:rPr>
          <w:bCs/>
          <w:sz w:val="22"/>
          <w:szCs w:val="22"/>
        </w:rPr>
        <w:t>pkt</w:t>
      </w:r>
      <w:proofErr w:type="spellEnd"/>
      <w:r w:rsidRPr="008F44DB">
        <w:rPr>
          <w:bCs/>
          <w:sz w:val="22"/>
          <w:szCs w:val="22"/>
        </w:rPr>
        <w:t xml:space="preserve"> 8 ustawy </w:t>
      </w:r>
      <w:proofErr w:type="spellStart"/>
      <w:r w:rsidRPr="008F44DB">
        <w:rPr>
          <w:bCs/>
          <w:sz w:val="22"/>
          <w:szCs w:val="22"/>
        </w:rPr>
        <w:t>Pzp</w:t>
      </w:r>
      <w:proofErr w:type="spellEnd"/>
      <w:r w:rsidRPr="008F44DB">
        <w:rPr>
          <w:bCs/>
          <w:sz w:val="22"/>
          <w:szCs w:val="22"/>
        </w:rPr>
        <w:t>;</w:t>
      </w:r>
    </w:p>
    <w:p w:rsidR="00756DFF" w:rsidRPr="00810BA6" w:rsidRDefault="00756DFF" w:rsidP="00B80336">
      <w:pPr>
        <w:pStyle w:val="Akapitzlist"/>
        <w:numPr>
          <w:ilvl w:val="0"/>
          <w:numId w:val="51"/>
        </w:numPr>
        <w:spacing w:before="60"/>
        <w:ind w:left="284" w:hanging="284"/>
        <w:jc w:val="both"/>
        <w:rPr>
          <w:bCs/>
          <w:sz w:val="22"/>
          <w:szCs w:val="22"/>
        </w:rPr>
      </w:pPr>
      <w:r w:rsidRPr="00DB5B5B">
        <w:rPr>
          <w:bCs/>
          <w:sz w:val="22"/>
          <w:szCs w:val="22"/>
        </w:rPr>
        <w:t>nie</w:t>
      </w:r>
      <w:r w:rsidRPr="00344560">
        <w:rPr>
          <w:bCs/>
          <w:sz w:val="22"/>
          <w:szCs w:val="22"/>
        </w:rPr>
        <w:t xml:space="preserve"> </w:t>
      </w:r>
      <w:r w:rsidRPr="00810BA6">
        <w:rPr>
          <w:bCs/>
          <w:sz w:val="22"/>
          <w:szCs w:val="22"/>
        </w:rPr>
        <w:t>przewiduje przeprowadzenia przez Wykonawcę wizji lokal</w:t>
      </w:r>
      <w:r>
        <w:rPr>
          <w:bCs/>
          <w:sz w:val="22"/>
          <w:szCs w:val="22"/>
        </w:rPr>
        <w:t xml:space="preserve">nej lub sprawdzenia przez niego </w:t>
      </w:r>
      <w:r w:rsidRPr="00810BA6">
        <w:rPr>
          <w:bCs/>
          <w:sz w:val="22"/>
          <w:szCs w:val="22"/>
        </w:rPr>
        <w:t xml:space="preserve">dokumentów niezbędnych do realizacji zamówienia, o których mowa </w:t>
      </w:r>
      <w:r w:rsidRPr="007741B8">
        <w:rPr>
          <w:bCs/>
          <w:sz w:val="22"/>
          <w:szCs w:val="22"/>
        </w:rPr>
        <w:t xml:space="preserve">w art. 131 ust. 2 ustawy </w:t>
      </w:r>
      <w:proofErr w:type="spellStart"/>
      <w:r w:rsidRPr="007741B8">
        <w:rPr>
          <w:bCs/>
          <w:sz w:val="22"/>
          <w:szCs w:val="22"/>
        </w:rPr>
        <w:t>Pzp</w:t>
      </w:r>
      <w:proofErr w:type="spellEnd"/>
      <w:r w:rsidRPr="007741B8">
        <w:rPr>
          <w:bCs/>
          <w:sz w:val="22"/>
          <w:szCs w:val="22"/>
        </w:rPr>
        <w:t>;</w:t>
      </w:r>
    </w:p>
    <w:p w:rsidR="00756DFF" w:rsidRPr="00810BA6" w:rsidRDefault="00756DFF" w:rsidP="00B80336">
      <w:pPr>
        <w:pStyle w:val="Akapitzlist"/>
        <w:numPr>
          <w:ilvl w:val="0"/>
          <w:numId w:val="51"/>
        </w:numPr>
        <w:spacing w:before="60"/>
        <w:ind w:left="284" w:hanging="284"/>
        <w:jc w:val="both"/>
        <w:rPr>
          <w:bCs/>
          <w:sz w:val="22"/>
          <w:szCs w:val="22"/>
        </w:rPr>
      </w:pPr>
      <w:r w:rsidRPr="00810BA6">
        <w:rPr>
          <w:bCs/>
          <w:sz w:val="22"/>
          <w:szCs w:val="22"/>
        </w:rPr>
        <w:t>nie przewiduje rozliczenia między Zamawiającym</w:t>
      </w:r>
      <w:r w:rsidR="00FF0E39">
        <w:rPr>
          <w:bCs/>
          <w:sz w:val="22"/>
          <w:szCs w:val="22"/>
        </w:rPr>
        <w:t>,</w:t>
      </w:r>
      <w:r w:rsidRPr="00810BA6">
        <w:rPr>
          <w:bCs/>
          <w:sz w:val="22"/>
          <w:szCs w:val="22"/>
        </w:rPr>
        <w:t xml:space="preserve"> a Wykonawcami w walutach obcych</w:t>
      </w:r>
      <w:r w:rsidRPr="00810BA6">
        <w:rPr>
          <w:sz w:val="22"/>
          <w:szCs w:val="22"/>
        </w:rPr>
        <w:t xml:space="preserve"> (r</w:t>
      </w:r>
      <w:r w:rsidRPr="00810BA6">
        <w:rPr>
          <w:bCs/>
          <w:sz w:val="22"/>
          <w:szCs w:val="22"/>
        </w:rPr>
        <w:t>ozliczenia będą prowadzone jedynie w złotych polskich);</w:t>
      </w:r>
    </w:p>
    <w:p w:rsidR="00756DFF" w:rsidRDefault="00756DFF" w:rsidP="00B80336">
      <w:pPr>
        <w:pStyle w:val="Akapitzlist"/>
        <w:numPr>
          <w:ilvl w:val="0"/>
          <w:numId w:val="51"/>
        </w:numPr>
        <w:ind w:left="284" w:hanging="284"/>
        <w:contextualSpacing w:val="0"/>
        <w:jc w:val="both"/>
        <w:rPr>
          <w:bCs/>
          <w:sz w:val="22"/>
          <w:szCs w:val="22"/>
        </w:rPr>
      </w:pPr>
      <w:r w:rsidRPr="00810BA6">
        <w:rPr>
          <w:bCs/>
          <w:sz w:val="22"/>
          <w:szCs w:val="22"/>
        </w:rPr>
        <w:t>nie przewiduje zwrotu</w:t>
      </w:r>
      <w:r w:rsidR="005D65E9">
        <w:rPr>
          <w:bCs/>
          <w:sz w:val="22"/>
          <w:szCs w:val="22"/>
        </w:rPr>
        <w:t xml:space="preserve"> kosztów udziału w postępowaniu,</w:t>
      </w:r>
    </w:p>
    <w:p w:rsidR="005D65E9" w:rsidRPr="00DB5B5B" w:rsidRDefault="005D65E9" w:rsidP="00B80336">
      <w:pPr>
        <w:pStyle w:val="Akapitzlist"/>
        <w:numPr>
          <w:ilvl w:val="0"/>
          <w:numId w:val="51"/>
        </w:numPr>
        <w:ind w:left="284" w:hanging="284"/>
        <w:contextualSpacing w:val="0"/>
        <w:jc w:val="both"/>
        <w:rPr>
          <w:bCs/>
          <w:color w:val="FF0000"/>
          <w:sz w:val="22"/>
          <w:szCs w:val="22"/>
        </w:rPr>
      </w:pPr>
      <w:r w:rsidRPr="00DB5B5B">
        <w:rPr>
          <w:bCs/>
          <w:sz w:val="22"/>
          <w:szCs w:val="22"/>
        </w:rPr>
        <w:t xml:space="preserve">nie przewiduje przeprowadzenia aukcji elektronicznej, o której mowa w art. 308 ust. 1 ustawy </w:t>
      </w:r>
      <w:proofErr w:type="spellStart"/>
      <w:r w:rsidRPr="00DB5B5B">
        <w:rPr>
          <w:bCs/>
          <w:sz w:val="22"/>
          <w:szCs w:val="22"/>
        </w:rPr>
        <w:t>Pzp</w:t>
      </w:r>
      <w:proofErr w:type="spellEnd"/>
      <w:r w:rsidRPr="00DB5B5B">
        <w:rPr>
          <w:bCs/>
          <w:sz w:val="22"/>
          <w:szCs w:val="22"/>
        </w:rPr>
        <w:t>,</w:t>
      </w:r>
    </w:p>
    <w:p w:rsidR="005D65E9" w:rsidRPr="00DB5B5B" w:rsidRDefault="005D65E9" w:rsidP="00B80336">
      <w:pPr>
        <w:pStyle w:val="Akapitzlist"/>
        <w:numPr>
          <w:ilvl w:val="0"/>
          <w:numId w:val="51"/>
        </w:numPr>
        <w:ind w:left="284" w:hanging="284"/>
        <w:jc w:val="both"/>
        <w:rPr>
          <w:bCs/>
          <w:sz w:val="22"/>
          <w:szCs w:val="22"/>
        </w:rPr>
      </w:pPr>
      <w:r w:rsidRPr="00DB5B5B">
        <w:rPr>
          <w:bCs/>
          <w:sz w:val="22"/>
          <w:szCs w:val="22"/>
        </w:rPr>
        <w:t xml:space="preserve">nie przewiduje zastosowania wymagań zatrudniania osób, o których mowa w art. 96 ust. 2 </w:t>
      </w:r>
      <w:proofErr w:type="spellStart"/>
      <w:r w:rsidRPr="00DB5B5B">
        <w:rPr>
          <w:bCs/>
          <w:sz w:val="22"/>
          <w:szCs w:val="22"/>
        </w:rPr>
        <w:t>pkt</w:t>
      </w:r>
      <w:proofErr w:type="spellEnd"/>
      <w:r w:rsidRPr="00DB5B5B">
        <w:rPr>
          <w:bCs/>
          <w:sz w:val="22"/>
          <w:szCs w:val="22"/>
        </w:rPr>
        <w:t xml:space="preserve"> 2 ustawy </w:t>
      </w:r>
      <w:proofErr w:type="spellStart"/>
      <w:r w:rsidRPr="00DB5B5B">
        <w:rPr>
          <w:bCs/>
          <w:sz w:val="22"/>
          <w:szCs w:val="22"/>
        </w:rPr>
        <w:t>Pzp</w:t>
      </w:r>
      <w:proofErr w:type="spellEnd"/>
      <w:r w:rsidRPr="00DB5B5B">
        <w:rPr>
          <w:bCs/>
          <w:sz w:val="22"/>
          <w:szCs w:val="22"/>
        </w:rPr>
        <w:t>,</w:t>
      </w:r>
    </w:p>
    <w:p w:rsidR="00DB5B5B" w:rsidRPr="00DB5B5B" w:rsidRDefault="005D65E9" w:rsidP="00B80336">
      <w:pPr>
        <w:pStyle w:val="Akapitzlist"/>
        <w:numPr>
          <w:ilvl w:val="0"/>
          <w:numId w:val="51"/>
        </w:numPr>
        <w:ind w:left="284" w:hanging="284"/>
        <w:jc w:val="both"/>
        <w:rPr>
          <w:bCs/>
          <w:strike/>
          <w:sz w:val="22"/>
          <w:szCs w:val="22"/>
        </w:rPr>
      </w:pPr>
      <w:r w:rsidRPr="00DB5B5B">
        <w:rPr>
          <w:bCs/>
          <w:sz w:val="22"/>
          <w:szCs w:val="22"/>
        </w:rPr>
        <w:t xml:space="preserve">przewiduje zastosowania wymagań zatrudniania osób, o których mowa w art. 95 ust. 1 ustawy </w:t>
      </w:r>
      <w:proofErr w:type="spellStart"/>
      <w:r w:rsidRPr="00DB5B5B">
        <w:rPr>
          <w:bCs/>
          <w:sz w:val="22"/>
          <w:szCs w:val="22"/>
        </w:rPr>
        <w:t>Pzp</w:t>
      </w:r>
      <w:proofErr w:type="spellEnd"/>
      <w:r w:rsidRPr="00DB5B5B">
        <w:rPr>
          <w:bCs/>
          <w:sz w:val="22"/>
          <w:szCs w:val="22"/>
        </w:rPr>
        <w:t>,</w:t>
      </w:r>
      <w:r w:rsidR="0051131F" w:rsidRPr="00DB5B5B">
        <w:rPr>
          <w:bCs/>
          <w:sz w:val="22"/>
          <w:szCs w:val="22"/>
        </w:rPr>
        <w:t xml:space="preserve"> </w:t>
      </w:r>
    </w:p>
    <w:p w:rsidR="005D65E9" w:rsidRDefault="005D65E9" w:rsidP="00B80336">
      <w:pPr>
        <w:pStyle w:val="Akapitzlist"/>
        <w:numPr>
          <w:ilvl w:val="0"/>
          <w:numId w:val="51"/>
        </w:numPr>
        <w:ind w:left="284" w:hanging="284"/>
        <w:jc w:val="both"/>
        <w:rPr>
          <w:bCs/>
          <w:sz w:val="22"/>
          <w:szCs w:val="22"/>
        </w:rPr>
      </w:pPr>
      <w:r w:rsidRPr="00DB5B5B">
        <w:rPr>
          <w:bCs/>
          <w:sz w:val="22"/>
          <w:szCs w:val="22"/>
        </w:rPr>
        <w:t>nie przewiduje zastosowania wymagań, o kt</w:t>
      </w:r>
      <w:r w:rsidR="005A489E" w:rsidRPr="00DB5B5B">
        <w:rPr>
          <w:bCs/>
          <w:sz w:val="22"/>
          <w:szCs w:val="22"/>
        </w:rPr>
        <w:t xml:space="preserve">órych mowa w art. 94 ustawy </w:t>
      </w:r>
      <w:proofErr w:type="spellStart"/>
      <w:r w:rsidR="005A489E" w:rsidRPr="00DB5B5B">
        <w:rPr>
          <w:bCs/>
          <w:sz w:val="22"/>
          <w:szCs w:val="22"/>
        </w:rPr>
        <w:t>Pzp</w:t>
      </w:r>
      <w:proofErr w:type="spellEnd"/>
      <w:r w:rsidR="005A489E" w:rsidRPr="00DB5B5B">
        <w:rPr>
          <w:bCs/>
          <w:sz w:val="22"/>
          <w:szCs w:val="22"/>
        </w:rPr>
        <w:t>.</w:t>
      </w:r>
    </w:p>
    <w:p w:rsidR="00B80336" w:rsidRPr="00DB5B5B" w:rsidRDefault="00B80336" w:rsidP="00B80336">
      <w:pPr>
        <w:pStyle w:val="Akapitzlist"/>
        <w:ind w:left="284"/>
        <w:jc w:val="both"/>
        <w:rPr>
          <w:bCs/>
          <w:sz w:val="22"/>
          <w:szCs w:val="22"/>
        </w:rPr>
      </w:pPr>
    </w:p>
    <w:p w:rsidR="00810BA6" w:rsidRPr="00AB020E" w:rsidRDefault="00F83DE0" w:rsidP="00810BA6">
      <w:pPr>
        <w:pStyle w:val="Nagwek9"/>
        <w:rPr>
          <w:sz w:val="22"/>
          <w:szCs w:val="22"/>
        </w:rPr>
      </w:pPr>
      <w:r w:rsidRPr="00AB020E">
        <w:rPr>
          <w:sz w:val="22"/>
          <w:szCs w:val="22"/>
        </w:rPr>
        <w:t>Rozdział VI</w:t>
      </w:r>
      <w:r w:rsidR="00810BA6" w:rsidRPr="00AB020E">
        <w:rPr>
          <w:sz w:val="22"/>
          <w:szCs w:val="22"/>
        </w:rPr>
        <w:t xml:space="preserve"> </w:t>
      </w:r>
    </w:p>
    <w:p w:rsidR="00810BA6" w:rsidRPr="00810BA6" w:rsidRDefault="00810BA6" w:rsidP="00810BA6">
      <w:pPr>
        <w:pStyle w:val="Nagwek9"/>
        <w:rPr>
          <w:sz w:val="22"/>
          <w:szCs w:val="22"/>
        </w:rPr>
      </w:pPr>
      <w:r w:rsidRPr="004F2652">
        <w:rPr>
          <w:sz w:val="22"/>
          <w:szCs w:val="22"/>
        </w:rPr>
        <w:t xml:space="preserve">Opis wymagań dotyczących powierzania wykonania części zamówienia </w:t>
      </w:r>
      <w:r w:rsidR="00DB5B5B">
        <w:rPr>
          <w:sz w:val="22"/>
          <w:szCs w:val="22"/>
        </w:rPr>
        <w:t>P</w:t>
      </w:r>
      <w:r w:rsidRPr="004F2652">
        <w:rPr>
          <w:sz w:val="22"/>
          <w:szCs w:val="22"/>
        </w:rPr>
        <w:t>odwykonawcy</w:t>
      </w:r>
    </w:p>
    <w:p w:rsidR="00810BA6" w:rsidRPr="00810BA6" w:rsidRDefault="00810BA6" w:rsidP="00FF1792">
      <w:pPr>
        <w:pStyle w:val="Akapitzlist"/>
        <w:numPr>
          <w:ilvl w:val="0"/>
          <w:numId w:val="52"/>
        </w:numPr>
        <w:spacing w:before="120"/>
        <w:ind w:left="284" w:right="-142" w:hanging="284"/>
        <w:contextualSpacing w:val="0"/>
        <w:jc w:val="both"/>
        <w:rPr>
          <w:bCs/>
          <w:sz w:val="22"/>
          <w:szCs w:val="22"/>
        </w:rPr>
      </w:pPr>
      <w:r w:rsidRPr="00810BA6">
        <w:rPr>
          <w:bCs/>
          <w:sz w:val="22"/>
          <w:szCs w:val="22"/>
        </w:rPr>
        <w:t xml:space="preserve">Zgodnie </w:t>
      </w:r>
      <w:r w:rsidRPr="00756DFF">
        <w:rPr>
          <w:bCs/>
          <w:sz w:val="22"/>
          <w:szCs w:val="22"/>
        </w:rPr>
        <w:t>z art. 462 ust. 1 u</w:t>
      </w:r>
      <w:r w:rsidR="005A489E">
        <w:rPr>
          <w:bCs/>
          <w:sz w:val="22"/>
          <w:szCs w:val="22"/>
        </w:rPr>
        <w:t xml:space="preserve">stawy </w:t>
      </w:r>
      <w:proofErr w:type="spellStart"/>
      <w:r w:rsidRPr="00756DFF">
        <w:rPr>
          <w:bCs/>
          <w:sz w:val="22"/>
          <w:szCs w:val="22"/>
        </w:rPr>
        <w:t>Pzp</w:t>
      </w:r>
      <w:proofErr w:type="spellEnd"/>
      <w:r w:rsidRPr="00756DFF">
        <w:rPr>
          <w:bCs/>
          <w:sz w:val="22"/>
          <w:szCs w:val="22"/>
        </w:rPr>
        <w:t>, Wykonawca</w:t>
      </w:r>
      <w:r w:rsidRPr="00810BA6">
        <w:rPr>
          <w:bCs/>
          <w:sz w:val="22"/>
          <w:szCs w:val="22"/>
        </w:rPr>
        <w:t xml:space="preserve"> może powierzyć wykonanie części zamówienia </w:t>
      </w:r>
      <w:r w:rsidR="005A489E">
        <w:rPr>
          <w:bCs/>
          <w:sz w:val="22"/>
          <w:szCs w:val="22"/>
        </w:rPr>
        <w:t>P</w:t>
      </w:r>
      <w:r w:rsidRPr="00810BA6">
        <w:rPr>
          <w:bCs/>
          <w:sz w:val="22"/>
          <w:szCs w:val="22"/>
        </w:rPr>
        <w:t xml:space="preserve">odwykonawcy. </w:t>
      </w:r>
    </w:p>
    <w:p w:rsidR="00810BA6" w:rsidRPr="00810BA6" w:rsidRDefault="00810BA6" w:rsidP="00CF140F">
      <w:pPr>
        <w:pStyle w:val="Akapitzlist"/>
        <w:numPr>
          <w:ilvl w:val="0"/>
          <w:numId w:val="52"/>
        </w:numPr>
        <w:spacing w:before="60"/>
        <w:ind w:left="284" w:hanging="284"/>
        <w:contextualSpacing w:val="0"/>
        <w:jc w:val="both"/>
        <w:rPr>
          <w:bCs/>
          <w:sz w:val="22"/>
          <w:szCs w:val="22"/>
        </w:rPr>
      </w:pPr>
      <w:r w:rsidRPr="00810BA6">
        <w:rPr>
          <w:bCs/>
          <w:sz w:val="22"/>
          <w:szCs w:val="22"/>
        </w:rPr>
        <w:t xml:space="preserve">W przypadku, gdy Wykonawca zamierza powierzyć wykonanie części zamówienia </w:t>
      </w:r>
      <w:r w:rsidR="005A489E">
        <w:rPr>
          <w:bCs/>
          <w:sz w:val="22"/>
          <w:szCs w:val="22"/>
        </w:rPr>
        <w:t>P</w:t>
      </w:r>
      <w:r w:rsidRPr="00810BA6">
        <w:rPr>
          <w:bCs/>
          <w:sz w:val="22"/>
          <w:szCs w:val="22"/>
        </w:rPr>
        <w:t>odwykonawcy, jest zobowiązany wskazać w ofercie:</w:t>
      </w:r>
    </w:p>
    <w:p w:rsidR="00810BA6" w:rsidRPr="00810BA6" w:rsidRDefault="00810BA6" w:rsidP="00CF140F">
      <w:pPr>
        <w:pStyle w:val="Akapitzlist"/>
        <w:numPr>
          <w:ilvl w:val="0"/>
          <w:numId w:val="53"/>
        </w:numPr>
        <w:ind w:left="568" w:hanging="284"/>
        <w:contextualSpacing w:val="0"/>
        <w:jc w:val="both"/>
        <w:rPr>
          <w:bCs/>
          <w:sz w:val="22"/>
          <w:szCs w:val="22"/>
        </w:rPr>
      </w:pPr>
      <w:r w:rsidRPr="00810BA6">
        <w:rPr>
          <w:bCs/>
          <w:sz w:val="22"/>
          <w:szCs w:val="22"/>
        </w:rPr>
        <w:t xml:space="preserve">części zamówienia (zakres), których wykonanie zamierza powierzyć </w:t>
      </w:r>
      <w:r w:rsidR="005A489E">
        <w:rPr>
          <w:bCs/>
          <w:sz w:val="22"/>
          <w:szCs w:val="22"/>
        </w:rPr>
        <w:t>P</w:t>
      </w:r>
      <w:r w:rsidRPr="00810BA6">
        <w:rPr>
          <w:bCs/>
          <w:sz w:val="22"/>
          <w:szCs w:val="22"/>
        </w:rPr>
        <w:t>odwykonawcy,</w:t>
      </w:r>
    </w:p>
    <w:p w:rsidR="00810BA6" w:rsidRPr="00810BA6" w:rsidRDefault="00810BA6" w:rsidP="00CF140F">
      <w:pPr>
        <w:pStyle w:val="Akapitzlist"/>
        <w:numPr>
          <w:ilvl w:val="0"/>
          <w:numId w:val="53"/>
        </w:numPr>
        <w:ind w:left="568" w:hanging="284"/>
        <w:contextualSpacing w:val="0"/>
        <w:jc w:val="both"/>
        <w:rPr>
          <w:bCs/>
          <w:sz w:val="22"/>
          <w:szCs w:val="22"/>
        </w:rPr>
      </w:pPr>
      <w:r w:rsidRPr="00810BA6">
        <w:rPr>
          <w:bCs/>
          <w:sz w:val="22"/>
          <w:szCs w:val="22"/>
        </w:rPr>
        <w:t xml:space="preserve">nazwy ewentualnych </w:t>
      </w:r>
      <w:r w:rsidR="005A489E">
        <w:rPr>
          <w:bCs/>
          <w:sz w:val="22"/>
          <w:szCs w:val="22"/>
        </w:rPr>
        <w:t>P</w:t>
      </w:r>
      <w:r w:rsidRPr="00810BA6">
        <w:rPr>
          <w:bCs/>
          <w:sz w:val="22"/>
          <w:szCs w:val="22"/>
        </w:rPr>
        <w:t xml:space="preserve">odwykonawców, jeżeli są już znani. </w:t>
      </w:r>
    </w:p>
    <w:p w:rsidR="00810BA6" w:rsidRPr="00810BA6" w:rsidRDefault="00810BA6" w:rsidP="00CF140F">
      <w:pPr>
        <w:pStyle w:val="Akapitzlist"/>
        <w:numPr>
          <w:ilvl w:val="0"/>
          <w:numId w:val="52"/>
        </w:numPr>
        <w:spacing w:before="60"/>
        <w:ind w:left="284" w:hanging="284"/>
        <w:contextualSpacing w:val="0"/>
        <w:jc w:val="both"/>
        <w:rPr>
          <w:bCs/>
          <w:sz w:val="22"/>
          <w:szCs w:val="22"/>
        </w:rPr>
      </w:pPr>
      <w:r w:rsidRPr="00810BA6">
        <w:rPr>
          <w:bCs/>
          <w:sz w:val="22"/>
          <w:szCs w:val="22"/>
        </w:rPr>
        <w:t xml:space="preserve">Zamawiający nie będzie badał, czy zachodzą wobec </w:t>
      </w:r>
      <w:r w:rsidR="005A489E">
        <w:rPr>
          <w:bCs/>
          <w:sz w:val="22"/>
          <w:szCs w:val="22"/>
        </w:rPr>
        <w:t>P</w:t>
      </w:r>
      <w:r w:rsidRPr="00810BA6">
        <w:rPr>
          <w:bCs/>
          <w:sz w:val="22"/>
          <w:szCs w:val="22"/>
        </w:rPr>
        <w:t xml:space="preserve">odwykonawcy / </w:t>
      </w:r>
      <w:r w:rsidR="005A489E">
        <w:rPr>
          <w:bCs/>
          <w:sz w:val="22"/>
          <w:szCs w:val="22"/>
        </w:rPr>
        <w:t>P</w:t>
      </w:r>
      <w:r w:rsidRPr="00810BA6">
        <w:rPr>
          <w:bCs/>
          <w:sz w:val="22"/>
          <w:szCs w:val="22"/>
        </w:rPr>
        <w:t xml:space="preserve">odwykonawców podstawy wykluczenia określone </w:t>
      </w:r>
      <w:r w:rsidRPr="00756DFF">
        <w:rPr>
          <w:bCs/>
          <w:sz w:val="22"/>
          <w:szCs w:val="22"/>
        </w:rPr>
        <w:t>w Rozdziale VIII SWZ.</w:t>
      </w:r>
    </w:p>
    <w:p w:rsidR="00810BA6" w:rsidRPr="00810BA6" w:rsidRDefault="00810BA6" w:rsidP="00CF140F">
      <w:pPr>
        <w:pStyle w:val="Akapitzlist"/>
        <w:numPr>
          <w:ilvl w:val="0"/>
          <w:numId w:val="52"/>
        </w:numPr>
        <w:spacing w:before="60"/>
        <w:ind w:left="284" w:hanging="284"/>
        <w:contextualSpacing w:val="0"/>
        <w:jc w:val="both"/>
        <w:rPr>
          <w:bCs/>
          <w:sz w:val="22"/>
          <w:szCs w:val="22"/>
        </w:rPr>
      </w:pPr>
      <w:r w:rsidRPr="00810BA6">
        <w:rPr>
          <w:bCs/>
          <w:sz w:val="22"/>
          <w:szCs w:val="22"/>
        </w:rPr>
        <w:lastRenderedPageBreak/>
        <w:t xml:space="preserve">Powierzenie wykonania części zamówienia </w:t>
      </w:r>
      <w:r w:rsidR="005A489E">
        <w:rPr>
          <w:bCs/>
          <w:sz w:val="22"/>
          <w:szCs w:val="22"/>
        </w:rPr>
        <w:t>P</w:t>
      </w:r>
      <w:r w:rsidRPr="00810BA6">
        <w:rPr>
          <w:bCs/>
          <w:sz w:val="22"/>
          <w:szCs w:val="22"/>
        </w:rPr>
        <w:t>odwy</w:t>
      </w:r>
      <w:r w:rsidR="00083658">
        <w:rPr>
          <w:bCs/>
          <w:sz w:val="22"/>
          <w:szCs w:val="22"/>
        </w:rPr>
        <w:t xml:space="preserve">konawcom nie zwalnia Wykonawcy </w:t>
      </w:r>
      <w:r w:rsidR="00083658">
        <w:rPr>
          <w:bCs/>
          <w:sz w:val="22"/>
          <w:szCs w:val="22"/>
        </w:rPr>
        <w:br/>
      </w:r>
      <w:r w:rsidR="00822B10">
        <w:rPr>
          <w:bCs/>
          <w:sz w:val="22"/>
          <w:szCs w:val="22"/>
        </w:rPr>
        <w:t xml:space="preserve">z </w:t>
      </w:r>
      <w:r w:rsidRPr="00810BA6">
        <w:rPr>
          <w:bCs/>
          <w:sz w:val="22"/>
          <w:szCs w:val="22"/>
        </w:rPr>
        <w:t xml:space="preserve">odpowiedzialności za należyte wykonanie tego zamówienia. </w:t>
      </w:r>
    </w:p>
    <w:p w:rsidR="00810BA6" w:rsidRPr="009B4660" w:rsidRDefault="00810BA6" w:rsidP="00FF1792">
      <w:pPr>
        <w:pStyle w:val="Akapitzlist"/>
        <w:numPr>
          <w:ilvl w:val="0"/>
          <w:numId w:val="52"/>
        </w:numPr>
        <w:spacing w:before="60" w:after="240"/>
        <w:ind w:left="284" w:hanging="284"/>
        <w:contextualSpacing w:val="0"/>
        <w:jc w:val="both"/>
        <w:rPr>
          <w:bCs/>
          <w:sz w:val="22"/>
          <w:szCs w:val="22"/>
        </w:rPr>
      </w:pPr>
      <w:r w:rsidRPr="00810BA6">
        <w:rPr>
          <w:bCs/>
          <w:sz w:val="22"/>
          <w:szCs w:val="22"/>
        </w:rPr>
        <w:t xml:space="preserve">W przypadku, gdy Wykonawca nie wskaże części zamówienia (zakresu), której wykonanie powierzy </w:t>
      </w:r>
      <w:r w:rsidR="005A489E">
        <w:rPr>
          <w:bCs/>
          <w:sz w:val="22"/>
          <w:szCs w:val="22"/>
        </w:rPr>
        <w:t>P</w:t>
      </w:r>
      <w:r w:rsidRPr="00810BA6">
        <w:rPr>
          <w:bCs/>
          <w:sz w:val="22"/>
          <w:szCs w:val="22"/>
        </w:rPr>
        <w:t xml:space="preserve">odwykonawcom Zamawiający uzna, że całość zamówienia Wykonawca wykona samodzielnie. </w:t>
      </w:r>
    </w:p>
    <w:p w:rsidR="00810BA6" w:rsidRPr="00AB020E" w:rsidRDefault="006C5711" w:rsidP="00810BA6">
      <w:pPr>
        <w:pStyle w:val="Nagwek9"/>
        <w:pBdr>
          <w:left w:val="single" w:sz="6" w:space="0" w:color="auto"/>
        </w:pBdr>
        <w:rPr>
          <w:sz w:val="22"/>
          <w:szCs w:val="22"/>
        </w:rPr>
      </w:pPr>
      <w:r w:rsidRPr="00AB020E">
        <w:rPr>
          <w:sz w:val="22"/>
          <w:szCs w:val="22"/>
        </w:rPr>
        <w:t>Rozdział VI</w:t>
      </w:r>
      <w:r w:rsidR="007B57D8" w:rsidRPr="00AB020E">
        <w:rPr>
          <w:sz w:val="22"/>
          <w:szCs w:val="22"/>
        </w:rPr>
        <w:t>I</w:t>
      </w:r>
      <w:r w:rsidR="00810BA6" w:rsidRPr="00AB020E">
        <w:rPr>
          <w:sz w:val="22"/>
          <w:szCs w:val="22"/>
        </w:rPr>
        <w:t xml:space="preserve"> </w:t>
      </w:r>
    </w:p>
    <w:p w:rsidR="006C5711" w:rsidRPr="007C6E94" w:rsidRDefault="00810BA6" w:rsidP="008A327E">
      <w:pPr>
        <w:pStyle w:val="Nagwek9"/>
        <w:pBdr>
          <w:left w:val="single" w:sz="6" w:space="0" w:color="auto"/>
        </w:pBdr>
        <w:rPr>
          <w:sz w:val="22"/>
          <w:szCs w:val="22"/>
        </w:rPr>
      </w:pPr>
      <w:r w:rsidRPr="009B4660">
        <w:rPr>
          <w:sz w:val="22"/>
          <w:szCs w:val="22"/>
        </w:rPr>
        <w:t>Termin wykonania zamówienia i miejsce dostawy</w:t>
      </w:r>
    </w:p>
    <w:p w:rsidR="00756DFF" w:rsidRDefault="00756DFF" w:rsidP="00FF1792">
      <w:pPr>
        <w:keepNext/>
        <w:keepLines/>
        <w:numPr>
          <w:ilvl w:val="3"/>
          <w:numId w:val="116"/>
        </w:numPr>
        <w:tabs>
          <w:tab w:val="left" w:pos="284"/>
        </w:tabs>
        <w:spacing w:before="120"/>
        <w:ind w:left="284" w:hanging="284"/>
        <w:jc w:val="both"/>
        <w:rPr>
          <w:rFonts w:eastAsia="Calibri"/>
          <w:color w:val="000000" w:themeColor="text1"/>
          <w:sz w:val="22"/>
          <w:szCs w:val="22"/>
          <w:lang w:eastAsia="ar-SA"/>
        </w:rPr>
      </w:pPr>
      <w:r w:rsidRPr="00892F06">
        <w:rPr>
          <w:sz w:val="22"/>
          <w:szCs w:val="22"/>
        </w:rPr>
        <w:t xml:space="preserve">Wykonawca </w:t>
      </w:r>
      <w:r w:rsidR="00B177C4" w:rsidRPr="00892F06">
        <w:rPr>
          <w:sz w:val="22"/>
          <w:szCs w:val="22"/>
        </w:rPr>
        <w:t xml:space="preserve">wykona </w:t>
      </w:r>
      <w:r w:rsidR="005A489E" w:rsidRPr="00892F06">
        <w:rPr>
          <w:sz w:val="22"/>
          <w:szCs w:val="22"/>
        </w:rPr>
        <w:t>U</w:t>
      </w:r>
      <w:r w:rsidR="00B177C4" w:rsidRPr="00892F06">
        <w:rPr>
          <w:sz w:val="22"/>
          <w:szCs w:val="22"/>
        </w:rPr>
        <w:t xml:space="preserve">sługę </w:t>
      </w:r>
      <w:r w:rsidRPr="00892F06">
        <w:rPr>
          <w:sz w:val="22"/>
          <w:szCs w:val="22"/>
        </w:rPr>
        <w:t>w ter</w:t>
      </w:r>
      <w:r w:rsidRPr="002113EB">
        <w:rPr>
          <w:sz w:val="22"/>
          <w:szCs w:val="22"/>
        </w:rPr>
        <w:t xml:space="preserve">minie </w:t>
      </w:r>
      <w:r w:rsidRPr="001F190B">
        <w:rPr>
          <w:b/>
          <w:sz w:val="22"/>
          <w:szCs w:val="22"/>
        </w:rPr>
        <w:t>do</w:t>
      </w:r>
      <w:r w:rsidRPr="001F190B">
        <w:rPr>
          <w:b/>
          <w:color w:val="000000" w:themeColor="text1"/>
          <w:sz w:val="22"/>
          <w:szCs w:val="22"/>
        </w:rPr>
        <w:t xml:space="preserve"> </w:t>
      </w:r>
      <w:r w:rsidR="00DB5B5B">
        <w:rPr>
          <w:b/>
          <w:color w:val="000000" w:themeColor="text1"/>
          <w:sz w:val="22"/>
          <w:szCs w:val="22"/>
        </w:rPr>
        <w:t>30</w:t>
      </w:r>
      <w:r w:rsidRPr="009B4660">
        <w:rPr>
          <w:b/>
          <w:color w:val="000000" w:themeColor="text1"/>
          <w:sz w:val="22"/>
          <w:szCs w:val="22"/>
        </w:rPr>
        <w:t xml:space="preserve"> </w:t>
      </w:r>
      <w:r w:rsidRPr="009B4660">
        <w:rPr>
          <w:b/>
          <w:sz w:val="22"/>
          <w:szCs w:val="22"/>
        </w:rPr>
        <w:t xml:space="preserve">dni kalendarzowych </w:t>
      </w:r>
      <w:r w:rsidRPr="009B4660">
        <w:rPr>
          <w:b/>
          <w:sz w:val="22"/>
          <w:szCs w:val="22"/>
          <w:lang/>
        </w:rPr>
        <w:t>liczonych od</w:t>
      </w:r>
      <w:r w:rsidRPr="001F190B">
        <w:rPr>
          <w:b/>
          <w:sz w:val="22"/>
          <w:szCs w:val="22"/>
          <w:lang/>
        </w:rPr>
        <w:t xml:space="preserve"> dnia podpisania Umowy</w:t>
      </w:r>
      <w:r w:rsidRPr="001F190B">
        <w:rPr>
          <w:b/>
          <w:sz w:val="22"/>
          <w:szCs w:val="22"/>
        </w:rPr>
        <w:t xml:space="preserve">, ale nie później niż do </w:t>
      </w:r>
      <w:r w:rsidR="00892F06">
        <w:rPr>
          <w:b/>
          <w:sz w:val="22"/>
          <w:szCs w:val="22"/>
        </w:rPr>
        <w:t>30</w:t>
      </w:r>
      <w:r w:rsidRPr="001F190B">
        <w:rPr>
          <w:b/>
          <w:sz w:val="22"/>
          <w:szCs w:val="22"/>
        </w:rPr>
        <w:t xml:space="preserve"> listopada 2024 </w:t>
      </w:r>
      <w:r w:rsidRPr="002A6AF6">
        <w:rPr>
          <w:b/>
          <w:sz w:val="22"/>
          <w:szCs w:val="22"/>
        </w:rPr>
        <w:t>r</w:t>
      </w:r>
      <w:r w:rsidRPr="002A6AF6">
        <w:rPr>
          <w:b/>
          <w:sz w:val="22"/>
          <w:szCs w:val="22"/>
          <w:lang/>
        </w:rPr>
        <w:t>.</w:t>
      </w:r>
      <w:r w:rsidRPr="001F190B">
        <w:rPr>
          <w:b/>
          <w:sz w:val="22"/>
          <w:szCs w:val="22"/>
        </w:rPr>
        <w:t xml:space="preserve"> </w:t>
      </w:r>
    </w:p>
    <w:p w:rsidR="00756DFF" w:rsidRPr="002A6AF6" w:rsidRDefault="00756DFF" w:rsidP="00FD0543">
      <w:pPr>
        <w:keepNext/>
        <w:keepLines/>
        <w:numPr>
          <w:ilvl w:val="3"/>
          <w:numId w:val="116"/>
        </w:numPr>
        <w:tabs>
          <w:tab w:val="left" w:pos="284"/>
        </w:tabs>
        <w:spacing w:before="60"/>
        <w:ind w:left="284" w:hanging="284"/>
        <w:jc w:val="both"/>
        <w:rPr>
          <w:rFonts w:eastAsia="Calibri"/>
          <w:color w:val="000000" w:themeColor="text1"/>
          <w:sz w:val="22"/>
          <w:szCs w:val="22"/>
          <w:lang w:eastAsia="ar-SA"/>
        </w:rPr>
      </w:pPr>
      <w:r w:rsidRPr="002A6AF6">
        <w:rPr>
          <w:sz w:val="22"/>
          <w:szCs w:val="22"/>
        </w:rPr>
        <w:t xml:space="preserve">W przypadku, gdyby termin realizacji zamówienia miał się zakończyć się po </w:t>
      </w:r>
      <w:r w:rsidR="00892F06">
        <w:rPr>
          <w:sz w:val="22"/>
          <w:szCs w:val="22"/>
        </w:rPr>
        <w:t>30</w:t>
      </w:r>
      <w:r>
        <w:rPr>
          <w:sz w:val="22"/>
          <w:szCs w:val="22"/>
        </w:rPr>
        <w:t xml:space="preserve"> </w:t>
      </w:r>
      <w:r w:rsidRPr="002A6AF6">
        <w:rPr>
          <w:sz w:val="22"/>
          <w:szCs w:val="22"/>
        </w:rPr>
        <w:t xml:space="preserve">listopada, to ostatecznym dniem, w którym Wykonawca zobowiązuje się zrealizować zamówienie jest </w:t>
      </w:r>
      <w:r w:rsidR="00892F06">
        <w:rPr>
          <w:sz w:val="22"/>
          <w:szCs w:val="22"/>
        </w:rPr>
        <w:t>30</w:t>
      </w:r>
      <w:r w:rsidRPr="002A6AF6">
        <w:rPr>
          <w:sz w:val="22"/>
          <w:szCs w:val="22"/>
        </w:rPr>
        <w:t xml:space="preserve"> listopada 2024 r. </w:t>
      </w:r>
    </w:p>
    <w:p w:rsidR="00756DFF" w:rsidRDefault="00756DFF" w:rsidP="00FD0543">
      <w:pPr>
        <w:keepNext/>
        <w:keepLines/>
        <w:numPr>
          <w:ilvl w:val="3"/>
          <w:numId w:val="116"/>
        </w:numPr>
        <w:tabs>
          <w:tab w:val="left" w:pos="284"/>
        </w:tabs>
        <w:spacing w:before="60"/>
        <w:ind w:left="284" w:hanging="284"/>
        <w:jc w:val="both"/>
        <w:rPr>
          <w:rFonts w:eastAsia="Calibri"/>
          <w:color w:val="000000" w:themeColor="text1"/>
          <w:sz w:val="22"/>
          <w:szCs w:val="22"/>
          <w:lang w:eastAsia="ar-SA"/>
        </w:rPr>
      </w:pPr>
      <w:r w:rsidRPr="002113EB">
        <w:rPr>
          <w:rFonts w:eastAsia="Calibri"/>
          <w:color w:val="000000" w:themeColor="text1"/>
          <w:sz w:val="22"/>
          <w:szCs w:val="22"/>
          <w:lang w:eastAsia="ar-SA"/>
        </w:rPr>
        <w:t xml:space="preserve">W przypadku gdy ostatni dzień realizacji zamówienia przypada na dzień uznany ustawowo za wolny                       od pracy lub na sobotę, </w:t>
      </w:r>
      <w:r w:rsidR="009B4660">
        <w:rPr>
          <w:rFonts w:eastAsia="Calibri"/>
          <w:color w:val="000000" w:themeColor="text1"/>
          <w:sz w:val="22"/>
          <w:szCs w:val="22"/>
          <w:lang w:eastAsia="ar-SA"/>
        </w:rPr>
        <w:t xml:space="preserve">to </w:t>
      </w:r>
      <w:r w:rsidRPr="002113EB">
        <w:rPr>
          <w:rFonts w:eastAsia="Calibri"/>
          <w:color w:val="000000" w:themeColor="text1"/>
          <w:sz w:val="22"/>
          <w:szCs w:val="22"/>
          <w:lang w:eastAsia="ar-SA"/>
        </w:rPr>
        <w:t xml:space="preserve">termin </w:t>
      </w:r>
      <w:r w:rsidR="009B4660">
        <w:rPr>
          <w:rFonts w:eastAsia="Calibri"/>
          <w:color w:val="000000" w:themeColor="text1"/>
          <w:sz w:val="22"/>
          <w:szCs w:val="22"/>
          <w:lang w:eastAsia="ar-SA"/>
        </w:rPr>
        <w:t xml:space="preserve">realizacji przypada na dzień roboczy, </w:t>
      </w:r>
      <w:r w:rsidR="009B4660" w:rsidRPr="002113EB">
        <w:rPr>
          <w:rFonts w:eastAsia="Calibri"/>
          <w:color w:val="000000" w:themeColor="text1"/>
          <w:sz w:val="22"/>
          <w:szCs w:val="22"/>
          <w:lang w:eastAsia="ar-SA"/>
        </w:rPr>
        <w:t>który nie jest dniem ustawowo wolnym od pracy ani sobotą</w:t>
      </w:r>
      <w:r w:rsidR="009B4660">
        <w:rPr>
          <w:rFonts w:eastAsia="Calibri"/>
          <w:color w:val="000000" w:themeColor="text1"/>
          <w:sz w:val="22"/>
          <w:szCs w:val="22"/>
          <w:lang w:eastAsia="ar-SA"/>
        </w:rPr>
        <w:t>, poprzedzający dzień realizacji zamówienia.</w:t>
      </w:r>
    </w:p>
    <w:p w:rsidR="005A489E" w:rsidRPr="00B80336" w:rsidRDefault="005A489E" w:rsidP="005A489E">
      <w:pPr>
        <w:keepNext/>
        <w:keepLines/>
        <w:numPr>
          <w:ilvl w:val="3"/>
          <w:numId w:val="116"/>
        </w:numPr>
        <w:tabs>
          <w:tab w:val="left" w:pos="284"/>
        </w:tabs>
        <w:spacing w:before="60"/>
        <w:ind w:left="284" w:hanging="284"/>
        <w:jc w:val="both"/>
        <w:rPr>
          <w:iCs/>
          <w:sz w:val="22"/>
          <w:szCs w:val="22"/>
          <w:lang/>
        </w:rPr>
      </w:pPr>
      <w:r w:rsidRPr="00521E1D">
        <w:rPr>
          <w:sz w:val="22"/>
          <w:szCs w:val="22"/>
        </w:rPr>
        <w:t>Wykonawca zobowiązany jest odebrać sprzęt do naprawy z miejsc wskazanych w poniższym wykazie:</w:t>
      </w:r>
    </w:p>
    <w:p w:rsidR="00B80336" w:rsidRDefault="00B80336" w:rsidP="00B80336">
      <w:pPr>
        <w:keepNext/>
        <w:keepLines/>
        <w:tabs>
          <w:tab w:val="left" w:pos="284"/>
        </w:tabs>
        <w:spacing w:before="60"/>
        <w:jc w:val="both"/>
        <w:rPr>
          <w:sz w:val="22"/>
          <w:szCs w:val="22"/>
        </w:rPr>
      </w:pPr>
    </w:p>
    <w:tbl>
      <w:tblPr>
        <w:tblStyle w:val="Tabela-Siatka"/>
        <w:tblW w:w="0" w:type="auto"/>
        <w:tblInd w:w="-147" w:type="dxa"/>
        <w:tblLook w:val="04A0"/>
      </w:tblPr>
      <w:tblGrid>
        <w:gridCol w:w="590"/>
        <w:gridCol w:w="2557"/>
        <w:gridCol w:w="656"/>
        <w:gridCol w:w="1489"/>
        <w:gridCol w:w="2653"/>
        <w:gridCol w:w="1831"/>
      </w:tblGrid>
      <w:tr w:rsidR="00B80336" w:rsidRPr="00B80336" w:rsidTr="00B80336">
        <w:trPr>
          <w:trHeight w:val="315"/>
        </w:trPr>
        <w:tc>
          <w:tcPr>
            <w:tcW w:w="9776" w:type="dxa"/>
            <w:gridSpan w:val="6"/>
            <w:noWrap/>
            <w:vAlign w:val="center"/>
            <w:hideMark/>
          </w:tcPr>
          <w:p w:rsidR="00B80336" w:rsidRPr="00B80336" w:rsidRDefault="00B80336" w:rsidP="00B80336">
            <w:pPr>
              <w:keepNext/>
              <w:keepLines/>
              <w:tabs>
                <w:tab w:val="left" w:pos="284"/>
              </w:tabs>
              <w:spacing w:before="60"/>
              <w:rPr>
                <w:iCs/>
                <w:sz w:val="22"/>
                <w:szCs w:val="22"/>
                <w:lang/>
              </w:rPr>
            </w:pPr>
            <w:r w:rsidRPr="00986AEF">
              <w:rPr>
                <w:b/>
                <w:sz w:val="22"/>
                <w:szCs w:val="22"/>
              </w:rPr>
              <w:t>Zadanie 1</w:t>
            </w:r>
            <w:r>
              <w:rPr>
                <w:b/>
                <w:sz w:val="22"/>
                <w:szCs w:val="22"/>
              </w:rPr>
              <w:t xml:space="preserve"> Usługa naprawy głównej chłodni na samochodzie</w:t>
            </w:r>
          </w:p>
        </w:tc>
      </w:tr>
      <w:tr w:rsidR="00B80336" w:rsidRPr="00B80336" w:rsidTr="00083658">
        <w:trPr>
          <w:trHeight w:val="300"/>
        </w:trPr>
        <w:tc>
          <w:tcPr>
            <w:tcW w:w="590"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Lp.</w:t>
            </w:r>
          </w:p>
        </w:tc>
        <w:tc>
          <w:tcPr>
            <w:tcW w:w="2557"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Nazwa wyrobu / Nr fabryczny / Rok produkcji / Zakres naprawy</w:t>
            </w:r>
          </w:p>
        </w:tc>
        <w:tc>
          <w:tcPr>
            <w:tcW w:w="656"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Ilość</w:t>
            </w:r>
          </w:p>
        </w:tc>
        <w:tc>
          <w:tcPr>
            <w:tcW w:w="1489"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Nazwa użytkownika  (jednostka wojskowa)</w:t>
            </w:r>
          </w:p>
        </w:tc>
        <w:tc>
          <w:tcPr>
            <w:tcW w:w="2653"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Adres użytkownika                                          (jednostki wojskowej)</w:t>
            </w:r>
          </w:p>
        </w:tc>
        <w:tc>
          <w:tcPr>
            <w:tcW w:w="1831" w:type="dxa"/>
            <w:vMerge w:val="restart"/>
            <w:hideMark/>
          </w:tcPr>
          <w:p w:rsidR="00B80336" w:rsidRPr="00B80336" w:rsidRDefault="00B80336" w:rsidP="00083658">
            <w:pPr>
              <w:keepNext/>
              <w:keepLines/>
              <w:tabs>
                <w:tab w:val="left" w:pos="284"/>
              </w:tabs>
              <w:spacing w:before="60"/>
              <w:jc w:val="center"/>
              <w:rPr>
                <w:b/>
                <w:bCs/>
                <w:iCs/>
                <w:sz w:val="22"/>
                <w:szCs w:val="22"/>
                <w:lang/>
              </w:rPr>
            </w:pPr>
            <w:r w:rsidRPr="00B80336">
              <w:rPr>
                <w:b/>
                <w:bCs/>
                <w:iCs/>
                <w:sz w:val="22"/>
                <w:szCs w:val="22"/>
                <w:lang/>
              </w:rPr>
              <w:t>Osoba do kontaktu</w:t>
            </w:r>
          </w:p>
        </w:tc>
      </w:tr>
      <w:tr w:rsidR="00B80336" w:rsidRPr="00B80336" w:rsidTr="00B80336">
        <w:trPr>
          <w:trHeight w:val="495"/>
        </w:trPr>
        <w:tc>
          <w:tcPr>
            <w:tcW w:w="590"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c>
          <w:tcPr>
            <w:tcW w:w="2557"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c>
          <w:tcPr>
            <w:tcW w:w="656"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c>
          <w:tcPr>
            <w:tcW w:w="1489"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c>
          <w:tcPr>
            <w:tcW w:w="2653"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c>
          <w:tcPr>
            <w:tcW w:w="1831" w:type="dxa"/>
            <w:vMerge/>
            <w:vAlign w:val="center"/>
            <w:hideMark/>
          </w:tcPr>
          <w:p w:rsidR="00B80336" w:rsidRPr="00B80336" w:rsidRDefault="00B80336" w:rsidP="00B80336">
            <w:pPr>
              <w:keepNext/>
              <w:keepLines/>
              <w:tabs>
                <w:tab w:val="left" w:pos="284"/>
              </w:tabs>
              <w:spacing w:before="60"/>
              <w:jc w:val="center"/>
              <w:rPr>
                <w:b/>
                <w:bCs/>
                <w:iCs/>
                <w:sz w:val="22"/>
                <w:szCs w:val="22"/>
                <w:lang/>
              </w:rPr>
            </w:pPr>
          </w:p>
        </w:tc>
      </w:tr>
      <w:tr w:rsidR="00B80336" w:rsidRPr="00B80336" w:rsidTr="00B80336">
        <w:trPr>
          <w:trHeight w:val="315"/>
        </w:trPr>
        <w:tc>
          <w:tcPr>
            <w:tcW w:w="590"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1</w:t>
            </w:r>
          </w:p>
        </w:tc>
        <w:tc>
          <w:tcPr>
            <w:tcW w:w="2557"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2</w:t>
            </w:r>
          </w:p>
        </w:tc>
        <w:tc>
          <w:tcPr>
            <w:tcW w:w="656"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3</w:t>
            </w:r>
          </w:p>
        </w:tc>
        <w:tc>
          <w:tcPr>
            <w:tcW w:w="1489"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4</w:t>
            </w:r>
          </w:p>
        </w:tc>
        <w:tc>
          <w:tcPr>
            <w:tcW w:w="2653"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5</w:t>
            </w:r>
          </w:p>
        </w:tc>
        <w:tc>
          <w:tcPr>
            <w:tcW w:w="1831" w:type="dxa"/>
            <w:noWrap/>
            <w:vAlign w:val="center"/>
            <w:hideMark/>
          </w:tcPr>
          <w:p w:rsidR="00B80336" w:rsidRPr="00B80336" w:rsidRDefault="00B80336" w:rsidP="00B80336">
            <w:pPr>
              <w:keepNext/>
              <w:keepLines/>
              <w:tabs>
                <w:tab w:val="left" w:pos="284"/>
              </w:tabs>
              <w:spacing w:before="60"/>
              <w:jc w:val="center"/>
              <w:rPr>
                <w:b/>
                <w:bCs/>
                <w:iCs/>
                <w:sz w:val="22"/>
                <w:szCs w:val="22"/>
                <w:lang/>
              </w:rPr>
            </w:pPr>
            <w:r w:rsidRPr="00B80336">
              <w:rPr>
                <w:b/>
                <w:bCs/>
                <w:iCs/>
                <w:sz w:val="22"/>
                <w:szCs w:val="22"/>
                <w:lang/>
              </w:rPr>
              <w:t>6</w:t>
            </w:r>
          </w:p>
        </w:tc>
      </w:tr>
      <w:tr w:rsidR="00B80336" w:rsidRPr="00B80336" w:rsidTr="00083658">
        <w:trPr>
          <w:trHeight w:val="810"/>
        </w:trPr>
        <w:tc>
          <w:tcPr>
            <w:tcW w:w="590"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w:t>
            </w:r>
          </w:p>
        </w:tc>
        <w:tc>
          <w:tcPr>
            <w:tcW w:w="2557"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Chłodnia na sam. STAR 12.227 nr rej.</w:t>
            </w:r>
            <w:r w:rsidRPr="00B80336">
              <w:rPr>
                <w:iCs/>
                <w:sz w:val="22"/>
                <w:szCs w:val="22"/>
                <w:lang/>
              </w:rPr>
              <w:br/>
              <w:t>UG 01140/2003 - NG</w:t>
            </w:r>
          </w:p>
        </w:tc>
        <w:tc>
          <w:tcPr>
            <w:tcW w:w="656"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 szt.</w:t>
            </w:r>
          </w:p>
        </w:tc>
        <w:tc>
          <w:tcPr>
            <w:tcW w:w="1489"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 xml:space="preserve">3 </w:t>
            </w:r>
            <w:proofErr w:type="spellStart"/>
            <w:r w:rsidRPr="00B80336">
              <w:rPr>
                <w:iCs/>
                <w:sz w:val="22"/>
                <w:szCs w:val="22"/>
                <w:lang/>
              </w:rPr>
              <w:t>blog</w:t>
            </w:r>
            <w:proofErr w:type="spellEnd"/>
            <w:r w:rsidRPr="00B80336">
              <w:rPr>
                <w:iCs/>
                <w:sz w:val="22"/>
                <w:szCs w:val="22"/>
                <w:lang/>
              </w:rPr>
              <w:t xml:space="preserve">/ 1 </w:t>
            </w:r>
            <w:proofErr w:type="spellStart"/>
            <w:r w:rsidRPr="00B80336">
              <w:rPr>
                <w:iCs/>
                <w:sz w:val="22"/>
                <w:szCs w:val="22"/>
                <w:lang/>
              </w:rPr>
              <w:t>Blog</w:t>
            </w:r>
            <w:proofErr w:type="spellEnd"/>
          </w:p>
        </w:tc>
        <w:tc>
          <w:tcPr>
            <w:tcW w:w="2653"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72-100 Glewice</w:t>
            </w:r>
          </w:p>
        </w:tc>
        <w:tc>
          <w:tcPr>
            <w:tcW w:w="1831"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kpr. Mateusz BIAŁECKI                   numer telefonu: 261-453-556</w:t>
            </w:r>
          </w:p>
        </w:tc>
      </w:tr>
      <w:tr w:rsidR="00B80336" w:rsidRPr="00B80336" w:rsidTr="00083658">
        <w:trPr>
          <w:trHeight w:val="297"/>
        </w:trPr>
        <w:tc>
          <w:tcPr>
            <w:tcW w:w="9776" w:type="dxa"/>
            <w:gridSpan w:val="6"/>
            <w:noWrap/>
            <w:vAlign w:val="center"/>
            <w:hideMark/>
          </w:tcPr>
          <w:p w:rsidR="00B80336" w:rsidRPr="00B80336" w:rsidRDefault="00B80336" w:rsidP="00B80336">
            <w:pPr>
              <w:keepNext/>
              <w:keepLines/>
              <w:tabs>
                <w:tab w:val="left" w:pos="284"/>
              </w:tabs>
              <w:spacing w:before="60"/>
              <w:rPr>
                <w:iCs/>
                <w:sz w:val="22"/>
                <w:szCs w:val="22"/>
                <w:lang/>
              </w:rPr>
            </w:pPr>
            <w:r w:rsidRPr="00986AEF">
              <w:rPr>
                <w:b/>
                <w:sz w:val="22"/>
                <w:szCs w:val="22"/>
              </w:rPr>
              <w:t>Zadanie 2</w:t>
            </w:r>
            <w:r>
              <w:rPr>
                <w:b/>
                <w:sz w:val="22"/>
                <w:szCs w:val="22"/>
              </w:rPr>
              <w:t xml:space="preserve"> Usługa naprawy konserwacyjnej KPŻ-100 i KPŻ-170</w:t>
            </w:r>
          </w:p>
        </w:tc>
      </w:tr>
      <w:tr w:rsidR="00B80336" w:rsidRPr="00B80336" w:rsidTr="00083658">
        <w:trPr>
          <w:trHeight w:val="900"/>
        </w:trPr>
        <w:tc>
          <w:tcPr>
            <w:tcW w:w="590"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w:t>
            </w:r>
          </w:p>
        </w:tc>
        <w:tc>
          <w:tcPr>
            <w:tcW w:w="2557"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Kuchnia polowa KPŻ-100</w:t>
            </w:r>
            <w:r w:rsidRPr="00B80336">
              <w:rPr>
                <w:iCs/>
                <w:sz w:val="22"/>
                <w:szCs w:val="22"/>
                <w:lang/>
              </w:rPr>
              <w:br/>
              <w:t>nr fab.1/2002 - NK</w:t>
            </w:r>
          </w:p>
        </w:tc>
        <w:tc>
          <w:tcPr>
            <w:tcW w:w="656"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 szt.</w:t>
            </w:r>
          </w:p>
        </w:tc>
        <w:tc>
          <w:tcPr>
            <w:tcW w:w="1489"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 xml:space="preserve">4094 / </w:t>
            </w:r>
            <w:r>
              <w:rPr>
                <w:iCs/>
                <w:sz w:val="22"/>
                <w:szCs w:val="22"/>
                <w:lang/>
              </w:rPr>
              <w:br/>
            </w:r>
            <w:r w:rsidRPr="00B80336">
              <w:rPr>
                <w:iCs/>
                <w:sz w:val="22"/>
                <w:szCs w:val="22"/>
                <w:lang/>
              </w:rPr>
              <w:t xml:space="preserve">104 </w:t>
            </w:r>
            <w:proofErr w:type="spellStart"/>
            <w:r w:rsidRPr="00B80336">
              <w:rPr>
                <w:iCs/>
                <w:sz w:val="22"/>
                <w:szCs w:val="22"/>
                <w:lang/>
              </w:rPr>
              <w:t>blog</w:t>
            </w:r>
            <w:proofErr w:type="spellEnd"/>
          </w:p>
        </w:tc>
        <w:tc>
          <w:tcPr>
            <w:tcW w:w="2653"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ul. Kościuszki 24, 78-600 Wałcz</w:t>
            </w:r>
          </w:p>
        </w:tc>
        <w:tc>
          <w:tcPr>
            <w:tcW w:w="1831" w:type="dxa"/>
            <w:hideMark/>
          </w:tcPr>
          <w:p w:rsidR="00B80336" w:rsidRPr="00B80336" w:rsidRDefault="00B80336" w:rsidP="00083658">
            <w:pPr>
              <w:keepNext/>
              <w:keepLines/>
              <w:tabs>
                <w:tab w:val="left" w:pos="284"/>
              </w:tabs>
              <w:spacing w:before="60"/>
              <w:jc w:val="center"/>
              <w:rPr>
                <w:iCs/>
                <w:sz w:val="22"/>
                <w:szCs w:val="22"/>
                <w:lang/>
              </w:rPr>
            </w:pPr>
            <w:proofErr w:type="spellStart"/>
            <w:r w:rsidRPr="00B80336">
              <w:rPr>
                <w:iCs/>
                <w:sz w:val="22"/>
                <w:szCs w:val="22"/>
                <w:lang/>
              </w:rPr>
              <w:t>st.szer</w:t>
            </w:r>
            <w:proofErr w:type="spellEnd"/>
            <w:r w:rsidRPr="00B80336">
              <w:rPr>
                <w:iCs/>
                <w:sz w:val="22"/>
                <w:szCs w:val="22"/>
                <w:lang/>
              </w:rPr>
              <w:t>. Artur WAWRZYSZ             numer telefonu: 509-239-782</w:t>
            </w:r>
          </w:p>
        </w:tc>
      </w:tr>
      <w:tr w:rsidR="00B80336" w:rsidRPr="00B80336" w:rsidTr="00083658">
        <w:trPr>
          <w:trHeight w:val="900"/>
        </w:trPr>
        <w:tc>
          <w:tcPr>
            <w:tcW w:w="590"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2.</w:t>
            </w:r>
          </w:p>
        </w:tc>
        <w:tc>
          <w:tcPr>
            <w:tcW w:w="2557"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Kuchnia polowa KPŻ-100</w:t>
            </w:r>
            <w:r w:rsidRPr="00B80336">
              <w:rPr>
                <w:iCs/>
                <w:sz w:val="22"/>
                <w:szCs w:val="22"/>
                <w:lang/>
              </w:rPr>
              <w:br/>
              <w:t>nr fab.37/2002 - NK</w:t>
            </w:r>
          </w:p>
        </w:tc>
        <w:tc>
          <w:tcPr>
            <w:tcW w:w="656"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 szt.</w:t>
            </w:r>
          </w:p>
        </w:tc>
        <w:tc>
          <w:tcPr>
            <w:tcW w:w="1489"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 xml:space="preserve">4094 / </w:t>
            </w:r>
            <w:r>
              <w:rPr>
                <w:iCs/>
                <w:sz w:val="22"/>
                <w:szCs w:val="22"/>
                <w:lang/>
              </w:rPr>
              <w:br/>
            </w:r>
            <w:r w:rsidRPr="00B80336">
              <w:rPr>
                <w:iCs/>
                <w:sz w:val="22"/>
                <w:szCs w:val="22"/>
                <w:lang/>
              </w:rPr>
              <w:t xml:space="preserve">104 </w:t>
            </w:r>
            <w:proofErr w:type="spellStart"/>
            <w:r w:rsidRPr="00B80336">
              <w:rPr>
                <w:iCs/>
                <w:sz w:val="22"/>
                <w:szCs w:val="22"/>
                <w:lang/>
              </w:rPr>
              <w:t>blog</w:t>
            </w:r>
            <w:proofErr w:type="spellEnd"/>
          </w:p>
        </w:tc>
        <w:tc>
          <w:tcPr>
            <w:tcW w:w="2653"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ul. Kościuszki 24, 78-600 Wałcz</w:t>
            </w:r>
          </w:p>
        </w:tc>
        <w:tc>
          <w:tcPr>
            <w:tcW w:w="1831"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sierż. Tomasz MICHNO     numer telefonu: 796-745-283</w:t>
            </w:r>
          </w:p>
        </w:tc>
      </w:tr>
      <w:tr w:rsidR="00B80336" w:rsidRPr="00B80336" w:rsidTr="00083658">
        <w:trPr>
          <w:trHeight w:val="1200"/>
        </w:trPr>
        <w:tc>
          <w:tcPr>
            <w:tcW w:w="590"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3.</w:t>
            </w:r>
          </w:p>
        </w:tc>
        <w:tc>
          <w:tcPr>
            <w:tcW w:w="2557"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Kuchnia polowa KPŻ-170</w:t>
            </w:r>
            <w:r w:rsidRPr="00B80336">
              <w:rPr>
                <w:iCs/>
                <w:sz w:val="22"/>
                <w:szCs w:val="22"/>
                <w:lang/>
              </w:rPr>
              <w:br/>
              <w:t>nr fab.14072/2014   - NK</w:t>
            </w:r>
          </w:p>
        </w:tc>
        <w:tc>
          <w:tcPr>
            <w:tcW w:w="656"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 szt.</w:t>
            </w:r>
          </w:p>
        </w:tc>
        <w:tc>
          <w:tcPr>
            <w:tcW w:w="1489" w:type="dxa"/>
            <w:noWrap/>
            <w:hideMark/>
          </w:tcPr>
          <w:p w:rsidR="00B80336" w:rsidRPr="00B80336" w:rsidRDefault="00B80336" w:rsidP="00083658">
            <w:pPr>
              <w:keepNext/>
              <w:keepLines/>
              <w:tabs>
                <w:tab w:val="left" w:pos="284"/>
              </w:tabs>
              <w:spacing w:before="60"/>
              <w:jc w:val="center"/>
              <w:rPr>
                <w:iCs/>
                <w:sz w:val="22"/>
                <w:szCs w:val="22"/>
                <w:lang/>
              </w:rPr>
            </w:pPr>
            <w:proofErr w:type="spellStart"/>
            <w:r w:rsidRPr="00B80336">
              <w:rPr>
                <w:iCs/>
                <w:sz w:val="22"/>
                <w:szCs w:val="22"/>
                <w:lang/>
              </w:rPr>
              <w:t>CSLog</w:t>
            </w:r>
            <w:proofErr w:type="spellEnd"/>
          </w:p>
        </w:tc>
        <w:tc>
          <w:tcPr>
            <w:tcW w:w="2653"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ul. Dworcowa 6A , 86-134 Dragacz</w:t>
            </w:r>
          </w:p>
        </w:tc>
        <w:tc>
          <w:tcPr>
            <w:tcW w:w="1831"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por. Mariusz ŻEBROWSKI       numer telefonu: 261-484-281</w:t>
            </w:r>
          </w:p>
        </w:tc>
      </w:tr>
      <w:tr w:rsidR="00B80336" w:rsidRPr="00B80336" w:rsidTr="00083658">
        <w:trPr>
          <w:trHeight w:val="1200"/>
        </w:trPr>
        <w:tc>
          <w:tcPr>
            <w:tcW w:w="590"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4.</w:t>
            </w:r>
          </w:p>
        </w:tc>
        <w:tc>
          <w:tcPr>
            <w:tcW w:w="2557"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Kuchnia polowa KPŻ-170</w:t>
            </w:r>
            <w:r w:rsidRPr="00B80336">
              <w:rPr>
                <w:iCs/>
                <w:sz w:val="22"/>
                <w:szCs w:val="22"/>
                <w:lang/>
              </w:rPr>
              <w:br/>
              <w:t>nr fab.10111/2010 - NK</w:t>
            </w:r>
          </w:p>
        </w:tc>
        <w:tc>
          <w:tcPr>
            <w:tcW w:w="656"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 szt.</w:t>
            </w:r>
          </w:p>
        </w:tc>
        <w:tc>
          <w:tcPr>
            <w:tcW w:w="1489" w:type="dxa"/>
            <w:noWrap/>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1749 / 12 BZ</w:t>
            </w:r>
          </w:p>
        </w:tc>
        <w:tc>
          <w:tcPr>
            <w:tcW w:w="2653" w:type="dxa"/>
            <w:hideMark/>
          </w:tcPr>
          <w:p w:rsidR="00B80336" w:rsidRPr="00B80336" w:rsidRDefault="00B80336" w:rsidP="00083658">
            <w:pPr>
              <w:keepNext/>
              <w:keepLines/>
              <w:tabs>
                <w:tab w:val="left" w:pos="284"/>
              </w:tabs>
              <w:spacing w:before="60"/>
              <w:jc w:val="center"/>
              <w:rPr>
                <w:iCs/>
                <w:sz w:val="22"/>
                <w:szCs w:val="22"/>
                <w:lang/>
              </w:rPr>
            </w:pPr>
            <w:proofErr w:type="spellStart"/>
            <w:r w:rsidRPr="00B80336">
              <w:rPr>
                <w:iCs/>
                <w:sz w:val="22"/>
                <w:szCs w:val="22"/>
                <w:lang/>
              </w:rPr>
              <w:t>al.Wojska</w:t>
            </w:r>
            <w:proofErr w:type="spellEnd"/>
            <w:r w:rsidRPr="00B80336">
              <w:rPr>
                <w:iCs/>
                <w:sz w:val="22"/>
                <w:szCs w:val="22"/>
                <w:lang/>
              </w:rPr>
              <w:t xml:space="preserve"> Polskiego 250, 70-904 Szczecin</w:t>
            </w:r>
          </w:p>
        </w:tc>
        <w:tc>
          <w:tcPr>
            <w:tcW w:w="1831" w:type="dxa"/>
            <w:hideMark/>
          </w:tcPr>
          <w:p w:rsidR="00B80336" w:rsidRPr="00B80336" w:rsidRDefault="00B80336" w:rsidP="00083658">
            <w:pPr>
              <w:keepNext/>
              <w:keepLines/>
              <w:tabs>
                <w:tab w:val="left" w:pos="284"/>
              </w:tabs>
              <w:spacing w:before="60"/>
              <w:jc w:val="center"/>
              <w:rPr>
                <w:iCs/>
                <w:sz w:val="22"/>
                <w:szCs w:val="22"/>
                <w:lang/>
              </w:rPr>
            </w:pPr>
            <w:r w:rsidRPr="00B80336">
              <w:rPr>
                <w:iCs/>
                <w:sz w:val="22"/>
                <w:szCs w:val="22"/>
                <w:lang/>
              </w:rPr>
              <w:t>kpr. Robert RYCHLIŃSKI       numer telefonu: 261-454-495</w:t>
            </w:r>
          </w:p>
        </w:tc>
      </w:tr>
    </w:tbl>
    <w:p w:rsidR="00DF6AEC" w:rsidRPr="00421FD7" w:rsidRDefault="008C09BC" w:rsidP="00E858A4">
      <w:pPr>
        <w:pStyle w:val="Nagwek9"/>
        <w:spacing w:before="240"/>
        <w:ind w:left="0" w:firstLine="0"/>
        <w:rPr>
          <w:sz w:val="22"/>
          <w:szCs w:val="22"/>
        </w:rPr>
      </w:pPr>
      <w:r w:rsidRPr="00421FD7">
        <w:rPr>
          <w:sz w:val="22"/>
          <w:szCs w:val="22"/>
        </w:rPr>
        <w:t>Rozdział VII</w:t>
      </w:r>
      <w:r w:rsidR="007B57D8" w:rsidRPr="00421FD7">
        <w:rPr>
          <w:sz w:val="22"/>
          <w:szCs w:val="22"/>
        </w:rPr>
        <w:t>I</w:t>
      </w:r>
    </w:p>
    <w:p w:rsidR="00DF6AEC" w:rsidRPr="008B33FB" w:rsidRDefault="007B57D8" w:rsidP="00C5077E">
      <w:pPr>
        <w:pStyle w:val="Nagwek9"/>
        <w:ind w:left="0" w:firstLine="0"/>
        <w:rPr>
          <w:sz w:val="22"/>
          <w:szCs w:val="22"/>
        </w:rPr>
      </w:pPr>
      <w:r w:rsidRPr="004F2652">
        <w:rPr>
          <w:sz w:val="22"/>
          <w:szCs w:val="22"/>
        </w:rPr>
        <w:t>Kwalifikacja podmiotowa</w:t>
      </w:r>
      <w:r w:rsidR="00632015" w:rsidRPr="004F2652">
        <w:rPr>
          <w:sz w:val="22"/>
          <w:szCs w:val="22"/>
        </w:rPr>
        <w:t xml:space="preserve"> i przedmiotowa</w:t>
      </w:r>
      <w:r w:rsidR="00C5077E" w:rsidRPr="004F2652">
        <w:rPr>
          <w:sz w:val="22"/>
          <w:szCs w:val="22"/>
        </w:rPr>
        <w:t xml:space="preserve"> Wykonawców </w:t>
      </w:r>
      <w:r w:rsidR="00C5077E" w:rsidRPr="004F2652">
        <w:rPr>
          <w:sz w:val="22"/>
          <w:szCs w:val="22"/>
        </w:rPr>
        <w:br/>
        <w:t>Podstawy wykluczenia</w:t>
      </w:r>
      <w:r w:rsidR="00C5077E" w:rsidRPr="008B33FB">
        <w:rPr>
          <w:sz w:val="22"/>
          <w:szCs w:val="22"/>
        </w:rPr>
        <w:t xml:space="preserve"> </w:t>
      </w:r>
    </w:p>
    <w:p w:rsidR="008A094D" w:rsidRPr="00A618E6" w:rsidRDefault="008A094D" w:rsidP="00FF1792">
      <w:pPr>
        <w:pStyle w:val="ust"/>
        <w:spacing w:before="120" w:after="120"/>
        <w:ind w:left="284" w:firstLine="0"/>
        <w:rPr>
          <w:sz w:val="22"/>
          <w:szCs w:val="22"/>
        </w:rPr>
      </w:pPr>
      <w:r w:rsidRPr="00A618E6">
        <w:rPr>
          <w:sz w:val="22"/>
          <w:szCs w:val="22"/>
        </w:rPr>
        <w:t>Wykonawca</w:t>
      </w:r>
      <w:r w:rsidRPr="00A618E6">
        <w:rPr>
          <w:color w:val="000000"/>
          <w:sz w:val="22"/>
          <w:szCs w:val="22"/>
        </w:rPr>
        <w:t xml:space="preserve"> może zostać wykluczony przez Zamawiającego na każdym etapie postępowania </w:t>
      </w:r>
      <w:r w:rsidRPr="00A618E6">
        <w:rPr>
          <w:color w:val="000000"/>
          <w:sz w:val="22"/>
          <w:szCs w:val="22"/>
        </w:rPr>
        <w:br/>
        <w:t xml:space="preserve">o </w:t>
      </w:r>
      <w:r w:rsidRPr="00A618E6">
        <w:rPr>
          <w:sz w:val="22"/>
          <w:szCs w:val="22"/>
        </w:rPr>
        <w:t>udzielenie</w:t>
      </w:r>
      <w:r w:rsidRPr="00A618E6">
        <w:rPr>
          <w:color w:val="000000"/>
          <w:sz w:val="22"/>
          <w:szCs w:val="22"/>
        </w:rPr>
        <w:t xml:space="preserve"> zamówienia.</w:t>
      </w:r>
    </w:p>
    <w:p w:rsidR="006A60ED" w:rsidRPr="00B4681C" w:rsidRDefault="007B57D8" w:rsidP="00822B10">
      <w:pPr>
        <w:pStyle w:val="ust"/>
        <w:numPr>
          <w:ilvl w:val="0"/>
          <w:numId w:val="63"/>
        </w:numPr>
        <w:spacing w:before="120" w:after="120"/>
        <w:ind w:left="284" w:hanging="142"/>
        <w:rPr>
          <w:i/>
          <w:sz w:val="22"/>
          <w:szCs w:val="22"/>
          <w:u w:val="single"/>
        </w:rPr>
      </w:pPr>
      <w:r w:rsidRPr="00B4681C">
        <w:rPr>
          <w:b/>
          <w:sz w:val="22"/>
          <w:szCs w:val="22"/>
          <w:u w:val="single"/>
        </w:rPr>
        <w:t>O udzielenie zamówi</w:t>
      </w:r>
      <w:r w:rsidR="00C5077E" w:rsidRPr="00B4681C">
        <w:rPr>
          <w:b/>
          <w:sz w:val="22"/>
          <w:szCs w:val="22"/>
          <w:u w:val="single"/>
        </w:rPr>
        <w:t xml:space="preserve">enia ubiegać się mogą Wykonawcy, </w:t>
      </w:r>
      <w:r w:rsidRPr="00B4681C">
        <w:rPr>
          <w:b/>
          <w:sz w:val="22"/>
          <w:szCs w:val="22"/>
          <w:u w:val="single"/>
        </w:rPr>
        <w:t>którzy</w:t>
      </w:r>
      <w:r w:rsidR="00652A65" w:rsidRPr="00B4681C">
        <w:rPr>
          <w:b/>
          <w:sz w:val="22"/>
          <w:szCs w:val="22"/>
          <w:u w:val="single"/>
        </w:rPr>
        <w:t>:</w:t>
      </w:r>
      <w:r w:rsidR="0019132D" w:rsidRPr="00B4681C">
        <w:rPr>
          <w:b/>
          <w:sz w:val="22"/>
          <w:szCs w:val="22"/>
          <w:u w:val="single"/>
        </w:rPr>
        <w:t xml:space="preserve"> </w:t>
      </w:r>
    </w:p>
    <w:p w:rsidR="00652A65" w:rsidRPr="008A0314" w:rsidRDefault="00652A65" w:rsidP="00FD0543">
      <w:pPr>
        <w:pStyle w:val="ust"/>
        <w:numPr>
          <w:ilvl w:val="0"/>
          <w:numId w:val="78"/>
        </w:numPr>
        <w:spacing w:before="120" w:after="120"/>
        <w:ind w:left="567" w:hanging="283"/>
        <w:rPr>
          <w:b/>
          <w:i/>
          <w:sz w:val="22"/>
          <w:szCs w:val="22"/>
        </w:rPr>
      </w:pPr>
      <w:r w:rsidRPr="008A0314">
        <w:rPr>
          <w:b/>
          <w:sz w:val="22"/>
          <w:szCs w:val="22"/>
        </w:rPr>
        <w:lastRenderedPageBreak/>
        <w:t>nie podlegają wykluczeniu na podstawie</w:t>
      </w:r>
      <w:r w:rsidR="008A0314" w:rsidRPr="008A0314">
        <w:rPr>
          <w:b/>
          <w:sz w:val="22"/>
          <w:szCs w:val="22"/>
        </w:rPr>
        <w:t xml:space="preserve"> </w:t>
      </w:r>
      <w:r w:rsidRPr="00756DFF">
        <w:rPr>
          <w:b/>
          <w:sz w:val="22"/>
          <w:szCs w:val="22"/>
        </w:rPr>
        <w:t>przepisów art. 108 ust. 1 ustawy</w:t>
      </w:r>
      <w:r w:rsidRPr="008A0314">
        <w:rPr>
          <w:b/>
          <w:sz w:val="22"/>
          <w:szCs w:val="22"/>
        </w:rPr>
        <w:t xml:space="preserve"> </w:t>
      </w:r>
      <w:proofErr w:type="spellStart"/>
      <w:r w:rsidRPr="008A0314">
        <w:rPr>
          <w:b/>
          <w:sz w:val="22"/>
          <w:szCs w:val="22"/>
        </w:rPr>
        <w:t>Pzp</w:t>
      </w:r>
      <w:proofErr w:type="spellEnd"/>
    </w:p>
    <w:p w:rsidR="00652A65" w:rsidRPr="008A0314" w:rsidRDefault="00652A65" w:rsidP="008B33FB">
      <w:pPr>
        <w:pStyle w:val="ust"/>
        <w:spacing w:before="0" w:after="0"/>
        <w:ind w:left="567" w:firstLine="0"/>
        <w:rPr>
          <w:sz w:val="22"/>
          <w:szCs w:val="22"/>
        </w:rPr>
      </w:pPr>
      <w:r w:rsidRPr="008A0314">
        <w:rPr>
          <w:sz w:val="22"/>
          <w:szCs w:val="22"/>
        </w:rPr>
        <w:t xml:space="preserve">Na </w:t>
      </w:r>
      <w:r w:rsidRPr="00756DFF">
        <w:rPr>
          <w:sz w:val="22"/>
          <w:szCs w:val="22"/>
        </w:rPr>
        <w:t xml:space="preserve">podstawie art. 110 ust. 2 Wykonawca nie podlega wykluczeniu w okolicznościach określonych </w:t>
      </w:r>
      <w:r w:rsidRPr="00756DFF">
        <w:rPr>
          <w:sz w:val="22"/>
          <w:szCs w:val="22"/>
        </w:rPr>
        <w:br/>
        <w:t xml:space="preserve">w art. 108 ust. 1 </w:t>
      </w:r>
      <w:proofErr w:type="spellStart"/>
      <w:r w:rsidRPr="00756DFF">
        <w:rPr>
          <w:sz w:val="22"/>
          <w:szCs w:val="22"/>
        </w:rPr>
        <w:t>pkt</w:t>
      </w:r>
      <w:proofErr w:type="spellEnd"/>
      <w:r w:rsidRPr="00756DFF">
        <w:rPr>
          <w:sz w:val="22"/>
          <w:szCs w:val="22"/>
        </w:rPr>
        <w:t xml:space="preserve"> 1, 2 i 5 lub,</w:t>
      </w:r>
      <w:r w:rsidRPr="008A0314">
        <w:rPr>
          <w:sz w:val="22"/>
          <w:szCs w:val="22"/>
        </w:rPr>
        <w:t xml:space="preserve"> jeżeli udowodni Zamawiającemu, że spełnił łącznie następujące przesłanki:</w:t>
      </w:r>
    </w:p>
    <w:p w:rsidR="00652A65" w:rsidRPr="008A0314" w:rsidRDefault="00652A65" w:rsidP="008B33FB">
      <w:pPr>
        <w:pStyle w:val="pkt"/>
        <w:numPr>
          <w:ilvl w:val="0"/>
          <w:numId w:val="54"/>
        </w:numPr>
        <w:spacing w:before="0" w:after="0"/>
        <w:ind w:left="851" w:hanging="284"/>
        <w:rPr>
          <w:sz w:val="22"/>
          <w:szCs w:val="22"/>
        </w:rPr>
      </w:pPr>
      <w:r w:rsidRPr="008A0314">
        <w:rPr>
          <w:sz w:val="22"/>
          <w:szCs w:val="22"/>
        </w:rPr>
        <w:t>naprawił lub zobowiązał się do naprawienia szkody wyrządzonej przestępstwem, wykroczeniem lub swoim nieprawidłowym postępowaniem, w tym poprzez zadośćuczynienie pieniężne;</w:t>
      </w:r>
    </w:p>
    <w:p w:rsidR="00652A65" w:rsidRPr="008A0314" w:rsidRDefault="00652A65" w:rsidP="008B33FB">
      <w:pPr>
        <w:pStyle w:val="pkt"/>
        <w:numPr>
          <w:ilvl w:val="0"/>
          <w:numId w:val="54"/>
        </w:numPr>
        <w:spacing w:before="0" w:after="0"/>
        <w:ind w:left="851" w:hanging="284"/>
        <w:rPr>
          <w:sz w:val="22"/>
          <w:szCs w:val="22"/>
        </w:rPr>
      </w:pPr>
      <w:r w:rsidRPr="008A0314">
        <w:rPr>
          <w:sz w:val="22"/>
          <w:szCs w:val="22"/>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rsidR="00652A65" w:rsidRPr="008A0314" w:rsidRDefault="00652A65" w:rsidP="008B33FB">
      <w:pPr>
        <w:pStyle w:val="pkt"/>
        <w:numPr>
          <w:ilvl w:val="0"/>
          <w:numId w:val="54"/>
        </w:numPr>
        <w:spacing w:before="0" w:after="0"/>
        <w:ind w:left="851" w:hanging="284"/>
        <w:rPr>
          <w:sz w:val="22"/>
          <w:szCs w:val="22"/>
        </w:rPr>
      </w:pPr>
      <w:r w:rsidRPr="008A0314">
        <w:rPr>
          <w:sz w:val="22"/>
          <w:szCs w:val="22"/>
        </w:rPr>
        <w:t>podjął konkretne środki techniczne, organizacyjne i kadrowe, odpowiednie dla zapobiegania dalszym przestępstwom, wykroczeniom lub nieprawidłowemu postępowaniu, w szczególności:</w:t>
      </w:r>
    </w:p>
    <w:p w:rsidR="00652A65" w:rsidRPr="008A0314" w:rsidRDefault="00652A65" w:rsidP="008B33FB">
      <w:pPr>
        <w:pStyle w:val="pkt"/>
        <w:numPr>
          <w:ilvl w:val="0"/>
          <w:numId w:val="55"/>
        </w:numPr>
        <w:spacing w:before="0" w:after="0"/>
        <w:ind w:left="1134" w:hanging="283"/>
        <w:rPr>
          <w:sz w:val="22"/>
          <w:szCs w:val="22"/>
        </w:rPr>
      </w:pPr>
      <w:r w:rsidRPr="008A0314">
        <w:rPr>
          <w:sz w:val="22"/>
          <w:szCs w:val="22"/>
        </w:rPr>
        <w:t>zerwał wszelkie powiązania z osobami lub podmiotami odpowiedzialnymi za nieprawidłowe postępowanie wykonawcy,</w:t>
      </w:r>
    </w:p>
    <w:p w:rsidR="00652A65" w:rsidRPr="008A0314" w:rsidRDefault="00652A65" w:rsidP="008B33FB">
      <w:pPr>
        <w:pStyle w:val="pkt"/>
        <w:numPr>
          <w:ilvl w:val="0"/>
          <w:numId w:val="55"/>
        </w:numPr>
        <w:spacing w:before="0" w:after="0"/>
        <w:ind w:left="1134" w:hanging="283"/>
        <w:rPr>
          <w:sz w:val="22"/>
          <w:szCs w:val="22"/>
        </w:rPr>
      </w:pPr>
      <w:r w:rsidRPr="008A0314">
        <w:rPr>
          <w:sz w:val="22"/>
          <w:szCs w:val="22"/>
        </w:rPr>
        <w:t>zreorganizował personel,</w:t>
      </w:r>
    </w:p>
    <w:p w:rsidR="00652A65" w:rsidRPr="008A0314" w:rsidRDefault="00652A65" w:rsidP="008B33FB">
      <w:pPr>
        <w:pStyle w:val="pkt"/>
        <w:numPr>
          <w:ilvl w:val="0"/>
          <w:numId w:val="55"/>
        </w:numPr>
        <w:spacing w:before="0" w:after="0"/>
        <w:ind w:left="1134" w:hanging="283"/>
        <w:rPr>
          <w:sz w:val="22"/>
          <w:szCs w:val="22"/>
        </w:rPr>
      </w:pPr>
      <w:r w:rsidRPr="008A0314">
        <w:rPr>
          <w:sz w:val="22"/>
          <w:szCs w:val="22"/>
        </w:rPr>
        <w:t>wdrożył system sprawozdawczości i kontroli,</w:t>
      </w:r>
    </w:p>
    <w:p w:rsidR="00652A65" w:rsidRPr="008A0314" w:rsidRDefault="00652A65" w:rsidP="008B33FB">
      <w:pPr>
        <w:pStyle w:val="pkt"/>
        <w:numPr>
          <w:ilvl w:val="0"/>
          <w:numId w:val="55"/>
        </w:numPr>
        <w:spacing w:before="0" w:after="0"/>
        <w:ind w:left="1134" w:hanging="283"/>
        <w:rPr>
          <w:sz w:val="22"/>
          <w:szCs w:val="22"/>
        </w:rPr>
      </w:pPr>
      <w:r w:rsidRPr="008A0314">
        <w:rPr>
          <w:sz w:val="22"/>
          <w:szCs w:val="22"/>
        </w:rPr>
        <w:t>utworzył struktury audytu wewnętrznego do monitorowania przestrzegania przepisów, wewnętrznych regulacji lub standardów,</w:t>
      </w:r>
    </w:p>
    <w:p w:rsidR="00652A65" w:rsidRPr="008A0314" w:rsidRDefault="00652A65" w:rsidP="008B33FB">
      <w:pPr>
        <w:pStyle w:val="pkt"/>
        <w:numPr>
          <w:ilvl w:val="0"/>
          <w:numId w:val="55"/>
        </w:numPr>
        <w:spacing w:before="0" w:after="0"/>
        <w:ind w:left="1134" w:hanging="283"/>
        <w:rPr>
          <w:sz w:val="22"/>
          <w:szCs w:val="22"/>
        </w:rPr>
      </w:pPr>
      <w:r w:rsidRPr="008A0314">
        <w:rPr>
          <w:sz w:val="22"/>
          <w:szCs w:val="22"/>
        </w:rPr>
        <w:t xml:space="preserve">wprowadził wewnętrzne regulacje dotyczące </w:t>
      </w:r>
      <w:r w:rsidR="00822B10">
        <w:rPr>
          <w:sz w:val="22"/>
          <w:szCs w:val="22"/>
        </w:rPr>
        <w:t>o</w:t>
      </w:r>
      <w:r w:rsidR="00B4681C">
        <w:rPr>
          <w:sz w:val="22"/>
          <w:szCs w:val="22"/>
        </w:rPr>
        <w:t>dpowiedzialności i odszkod</w:t>
      </w:r>
      <w:r w:rsidR="00892F06">
        <w:rPr>
          <w:sz w:val="22"/>
          <w:szCs w:val="22"/>
        </w:rPr>
        <w:t xml:space="preserve">owań </w:t>
      </w:r>
      <w:r w:rsidRPr="008A0314">
        <w:rPr>
          <w:sz w:val="22"/>
          <w:szCs w:val="22"/>
        </w:rPr>
        <w:t>za nieprzestrzeganie przepisów, wewnętrznych regulacji lub standardów.</w:t>
      </w:r>
    </w:p>
    <w:p w:rsidR="00652A65" w:rsidRPr="008A0314" w:rsidRDefault="00652A65" w:rsidP="008B33FB">
      <w:pPr>
        <w:pStyle w:val="ust"/>
        <w:spacing w:before="0" w:after="120"/>
        <w:ind w:left="567" w:firstLine="0"/>
        <w:rPr>
          <w:sz w:val="22"/>
          <w:szCs w:val="22"/>
        </w:rPr>
      </w:pPr>
      <w:r w:rsidRPr="008A0314">
        <w:rPr>
          <w:sz w:val="22"/>
          <w:szCs w:val="22"/>
        </w:rPr>
        <w:t>Zamawiający ocenia, czy podjęte przez wykonawcę czy</w:t>
      </w:r>
      <w:r w:rsidR="00B4681C">
        <w:rPr>
          <w:sz w:val="22"/>
          <w:szCs w:val="22"/>
        </w:rPr>
        <w:t>n</w:t>
      </w:r>
      <w:r w:rsidR="00A87185">
        <w:rPr>
          <w:sz w:val="22"/>
          <w:szCs w:val="22"/>
        </w:rPr>
        <w:t xml:space="preserve">ności, o których mowa powyżej, </w:t>
      </w:r>
      <w:r w:rsidRPr="008A0314">
        <w:rPr>
          <w:sz w:val="22"/>
          <w:szCs w:val="22"/>
        </w:rPr>
        <w:t>są wystarczające do wykazania jego rzetelności, uwzględniając wagę i szczególne okoliczności czynu wykonawcy. Jeżeli podjęte przez wykonawcę czynności, o których mowa powyżej, nie są wystarczające do wykazania jego rzetelności, Zamawiający wyklucza Wykonawcę.</w:t>
      </w:r>
    </w:p>
    <w:p w:rsidR="004E724C" w:rsidRPr="003B76F1" w:rsidRDefault="008A0314" w:rsidP="00FD0543">
      <w:pPr>
        <w:pStyle w:val="ust"/>
        <w:numPr>
          <w:ilvl w:val="0"/>
          <w:numId w:val="78"/>
        </w:numPr>
        <w:spacing w:before="120" w:after="120"/>
        <w:ind w:left="567" w:hanging="283"/>
        <w:rPr>
          <w:i/>
          <w:sz w:val="22"/>
          <w:szCs w:val="22"/>
        </w:rPr>
      </w:pPr>
      <w:r w:rsidRPr="008A0314">
        <w:rPr>
          <w:b/>
          <w:sz w:val="22"/>
          <w:szCs w:val="22"/>
        </w:rPr>
        <w:t xml:space="preserve">nie podlegają wykluczeniu na </w:t>
      </w:r>
      <w:r w:rsidRPr="003B76F1">
        <w:rPr>
          <w:b/>
          <w:sz w:val="22"/>
          <w:szCs w:val="22"/>
        </w:rPr>
        <w:t xml:space="preserve">podstawie </w:t>
      </w:r>
      <w:r w:rsidRPr="00756DFF">
        <w:rPr>
          <w:b/>
          <w:sz w:val="22"/>
          <w:szCs w:val="22"/>
        </w:rPr>
        <w:t>przepisów</w:t>
      </w:r>
      <w:r w:rsidR="00652A65" w:rsidRPr="00756DFF">
        <w:rPr>
          <w:sz w:val="22"/>
          <w:szCs w:val="22"/>
        </w:rPr>
        <w:t xml:space="preserve"> </w:t>
      </w:r>
      <w:r w:rsidR="00652A65" w:rsidRPr="00756DFF">
        <w:rPr>
          <w:b/>
          <w:sz w:val="22"/>
          <w:szCs w:val="22"/>
        </w:rPr>
        <w:t xml:space="preserve">art. 7 ust. 1 </w:t>
      </w:r>
      <w:r w:rsidR="004E724C" w:rsidRPr="00756DFF">
        <w:rPr>
          <w:b/>
          <w:sz w:val="22"/>
          <w:szCs w:val="22"/>
        </w:rPr>
        <w:t>ustawy z dnia</w:t>
      </w:r>
      <w:r w:rsidR="004E724C" w:rsidRPr="003B76F1">
        <w:rPr>
          <w:b/>
          <w:sz w:val="22"/>
          <w:szCs w:val="22"/>
        </w:rPr>
        <w:t xml:space="preserve"> 13 kwietnia 2022 r. o szczególnych rozwiązaniach w zakresie przeciwdziałania wspieraniu agresji na Ukrainę oraz służących ochronie bezpieczeństwa </w:t>
      </w:r>
      <w:r w:rsidR="004E724C" w:rsidRPr="00756DFF">
        <w:rPr>
          <w:b/>
          <w:sz w:val="22"/>
          <w:szCs w:val="22"/>
        </w:rPr>
        <w:t>narodowego (</w:t>
      </w:r>
      <w:proofErr w:type="spellStart"/>
      <w:r w:rsidR="003B76F1" w:rsidRPr="00756DFF">
        <w:rPr>
          <w:b/>
          <w:sz w:val="22"/>
          <w:szCs w:val="22"/>
        </w:rPr>
        <w:t>t.j</w:t>
      </w:r>
      <w:proofErr w:type="spellEnd"/>
      <w:r w:rsidR="003B76F1" w:rsidRPr="00756DFF">
        <w:rPr>
          <w:b/>
          <w:sz w:val="22"/>
          <w:szCs w:val="22"/>
        </w:rPr>
        <w:t>. Dz. U. z 2024 r., poz. 507</w:t>
      </w:r>
      <w:r w:rsidR="004E724C" w:rsidRPr="00756DFF">
        <w:rPr>
          <w:b/>
          <w:sz w:val="22"/>
          <w:szCs w:val="22"/>
        </w:rPr>
        <w:t>).</w:t>
      </w:r>
      <w:r w:rsidR="004E724C" w:rsidRPr="003B76F1">
        <w:rPr>
          <w:sz w:val="22"/>
          <w:szCs w:val="22"/>
        </w:rPr>
        <w:t xml:space="preserve">  </w:t>
      </w:r>
    </w:p>
    <w:p w:rsidR="004E724C" w:rsidRPr="003B76F1" w:rsidRDefault="004E724C" w:rsidP="00822B10">
      <w:pPr>
        <w:pStyle w:val="ust"/>
        <w:ind w:left="567" w:firstLine="0"/>
        <w:rPr>
          <w:sz w:val="22"/>
          <w:szCs w:val="22"/>
        </w:rPr>
      </w:pPr>
      <w:r w:rsidRPr="003B76F1">
        <w:rPr>
          <w:sz w:val="22"/>
          <w:szCs w:val="22"/>
        </w:rPr>
        <w:t xml:space="preserve">Zgodnie z art. 7 ust. 1 ustawy z dnia 13 kwietnia 2022 r. o szczególnych rozwiązaniach w zakresie przeciwdziałania wspieraniu agresji na Ukrainę oraz służących ochronie bezpieczeństwa narodowego </w:t>
      </w:r>
      <w:r w:rsidRPr="00756DFF">
        <w:rPr>
          <w:sz w:val="22"/>
          <w:szCs w:val="22"/>
        </w:rPr>
        <w:t>(</w:t>
      </w:r>
      <w:proofErr w:type="spellStart"/>
      <w:r w:rsidR="00961519" w:rsidRPr="00756DFF">
        <w:rPr>
          <w:sz w:val="22"/>
          <w:szCs w:val="22"/>
        </w:rPr>
        <w:t>t.j</w:t>
      </w:r>
      <w:proofErr w:type="spellEnd"/>
      <w:r w:rsidR="00961519" w:rsidRPr="00756DFF">
        <w:rPr>
          <w:sz w:val="22"/>
          <w:szCs w:val="22"/>
        </w:rPr>
        <w:t xml:space="preserve">. Dz. U. z </w:t>
      </w:r>
      <w:r w:rsidR="00B80244" w:rsidRPr="00756DFF">
        <w:rPr>
          <w:sz w:val="22"/>
          <w:szCs w:val="22"/>
        </w:rPr>
        <w:t>2024</w:t>
      </w:r>
      <w:r w:rsidR="00961519" w:rsidRPr="00756DFF">
        <w:rPr>
          <w:sz w:val="22"/>
          <w:szCs w:val="22"/>
        </w:rPr>
        <w:t xml:space="preserve"> r., poz. </w:t>
      </w:r>
      <w:r w:rsidR="00B80244" w:rsidRPr="00756DFF">
        <w:rPr>
          <w:sz w:val="22"/>
          <w:szCs w:val="22"/>
        </w:rPr>
        <w:t>507</w:t>
      </w:r>
      <w:r w:rsidRPr="00756DFF">
        <w:rPr>
          <w:sz w:val="22"/>
          <w:szCs w:val="22"/>
        </w:rPr>
        <w:t>),</w:t>
      </w:r>
      <w:r w:rsidRPr="00B80244">
        <w:rPr>
          <w:sz w:val="22"/>
          <w:szCs w:val="22"/>
        </w:rPr>
        <w:t xml:space="preserve"> z postępowania</w:t>
      </w:r>
      <w:r w:rsidRPr="003B76F1">
        <w:rPr>
          <w:sz w:val="22"/>
          <w:szCs w:val="22"/>
        </w:rPr>
        <w:t xml:space="preserve"> o udzielenie zamówienia publicznego wyklucza się </w:t>
      </w:r>
      <w:r w:rsidR="00160258">
        <w:rPr>
          <w:sz w:val="22"/>
          <w:szCs w:val="22"/>
        </w:rPr>
        <w:br/>
      </w:r>
      <w:r w:rsidRPr="003B76F1">
        <w:rPr>
          <w:sz w:val="22"/>
          <w:szCs w:val="22"/>
        </w:rPr>
        <w:t>na okres nw. okoliczności:</w:t>
      </w:r>
    </w:p>
    <w:p w:rsidR="004E724C" w:rsidRPr="003B76F1" w:rsidRDefault="004E724C" w:rsidP="00822B10">
      <w:pPr>
        <w:pStyle w:val="ust"/>
        <w:numPr>
          <w:ilvl w:val="0"/>
          <w:numId w:val="73"/>
        </w:numPr>
        <w:spacing w:before="0" w:after="0"/>
        <w:ind w:left="851" w:hanging="284"/>
        <w:rPr>
          <w:i/>
          <w:sz w:val="22"/>
          <w:szCs w:val="22"/>
        </w:rPr>
      </w:pPr>
      <w:r w:rsidRPr="003B76F1">
        <w:rPr>
          <w:sz w:val="22"/>
          <w:szCs w:val="22"/>
        </w:rPr>
        <w:t xml:space="preserve">Wykonawcę wymienionego w wykazach określonych w rozporządzeniu 765/2006 i rozporządzeniu 269/2014 albo wpisanego na listę na podstawie decyzji w sprawie wpisu na listę rozstrzygającej </w:t>
      </w:r>
      <w:r w:rsidR="00286141" w:rsidRPr="003B76F1">
        <w:rPr>
          <w:sz w:val="22"/>
          <w:szCs w:val="22"/>
        </w:rPr>
        <w:br/>
      </w:r>
      <w:r w:rsidRPr="003B76F1">
        <w:rPr>
          <w:sz w:val="22"/>
          <w:szCs w:val="22"/>
        </w:rPr>
        <w:t xml:space="preserve">o zastosowaniu środka, o którym mowa w art. 1 </w:t>
      </w:r>
      <w:proofErr w:type="spellStart"/>
      <w:r w:rsidRPr="003B76F1">
        <w:rPr>
          <w:sz w:val="22"/>
          <w:szCs w:val="22"/>
        </w:rPr>
        <w:t>pkt</w:t>
      </w:r>
      <w:proofErr w:type="spellEnd"/>
      <w:r w:rsidRPr="003B76F1">
        <w:rPr>
          <w:sz w:val="22"/>
          <w:szCs w:val="22"/>
        </w:rPr>
        <w:t xml:space="preserve"> 3 ustawy z dnia 13 kwietnia </w:t>
      </w:r>
      <w:r w:rsidR="00083658">
        <w:rPr>
          <w:sz w:val="22"/>
          <w:szCs w:val="22"/>
        </w:rPr>
        <w:br/>
      </w:r>
      <w:r w:rsidRPr="003B76F1">
        <w:rPr>
          <w:sz w:val="22"/>
          <w:szCs w:val="22"/>
        </w:rPr>
        <w:t xml:space="preserve">2022 r. o szczególnych rozwiązaniach w zakresie przeciwdziałania wspieraniu agresji na Ukrainę oraz służących ochronie bezpieczeństwa </w:t>
      </w:r>
      <w:r w:rsidRPr="00756DFF">
        <w:rPr>
          <w:sz w:val="22"/>
          <w:szCs w:val="22"/>
        </w:rPr>
        <w:t>narodowego</w:t>
      </w:r>
      <w:r w:rsidR="003130E0" w:rsidRPr="00756DFF">
        <w:rPr>
          <w:sz w:val="22"/>
          <w:szCs w:val="22"/>
        </w:rPr>
        <w:t xml:space="preserve"> </w:t>
      </w:r>
      <w:r w:rsidRPr="00756DFF">
        <w:rPr>
          <w:sz w:val="22"/>
          <w:szCs w:val="22"/>
        </w:rPr>
        <w:t>(</w:t>
      </w:r>
      <w:r w:rsidR="003B76F1" w:rsidRPr="00756DFF">
        <w:rPr>
          <w:sz w:val="22"/>
          <w:szCs w:val="22"/>
        </w:rPr>
        <w:t>t.</w:t>
      </w:r>
      <w:r w:rsidR="00704B71" w:rsidRPr="00756DFF">
        <w:rPr>
          <w:sz w:val="22"/>
          <w:szCs w:val="22"/>
        </w:rPr>
        <w:t xml:space="preserve"> </w:t>
      </w:r>
      <w:r w:rsidR="003B76F1" w:rsidRPr="00756DFF">
        <w:rPr>
          <w:sz w:val="22"/>
          <w:szCs w:val="22"/>
        </w:rPr>
        <w:t>j. Dz. U. z 2024 r., poz. 507</w:t>
      </w:r>
      <w:r w:rsidRPr="00756DFF">
        <w:rPr>
          <w:sz w:val="22"/>
          <w:szCs w:val="22"/>
        </w:rPr>
        <w:t>);</w:t>
      </w:r>
      <w:r w:rsidRPr="003B76F1">
        <w:rPr>
          <w:b/>
          <w:sz w:val="22"/>
          <w:szCs w:val="22"/>
        </w:rPr>
        <w:t xml:space="preserve"> </w:t>
      </w:r>
    </w:p>
    <w:p w:rsidR="004E724C" w:rsidRPr="00421FD7" w:rsidRDefault="004E724C" w:rsidP="00822B10">
      <w:pPr>
        <w:pStyle w:val="ust"/>
        <w:numPr>
          <w:ilvl w:val="0"/>
          <w:numId w:val="73"/>
        </w:numPr>
        <w:spacing w:before="0" w:after="0"/>
        <w:ind w:left="851" w:hanging="284"/>
        <w:rPr>
          <w:i/>
          <w:sz w:val="22"/>
          <w:szCs w:val="22"/>
        </w:rPr>
      </w:pPr>
      <w:r w:rsidRPr="003B76F1">
        <w:rPr>
          <w:sz w:val="22"/>
          <w:szCs w:val="22"/>
        </w:rPr>
        <w:t xml:space="preserve">Wykonawcę, którego beneficjentem rzeczywistym  w rozumieniu ustawy z dnia 1 marca 2018 r. </w:t>
      </w:r>
      <w:r w:rsidR="00286141" w:rsidRPr="003B76F1">
        <w:rPr>
          <w:sz w:val="22"/>
          <w:szCs w:val="22"/>
        </w:rPr>
        <w:br/>
      </w:r>
      <w:r w:rsidRPr="003B76F1">
        <w:rPr>
          <w:sz w:val="22"/>
          <w:szCs w:val="22"/>
        </w:rPr>
        <w:t>o przeciw</w:t>
      </w:r>
      <w:r w:rsidRPr="00822B10">
        <w:rPr>
          <w:sz w:val="22"/>
          <w:szCs w:val="22"/>
        </w:rPr>
        <w:t xml:space="preserve">działaniu praniu pieniędzy oraz finansowaniu </w:t>
      </w:r>
      <w:r w:rsidRPr="00421FD7">
        <w:rPr>
          <w:sz w:val="22"/>
          <w:szCs w:val="22"/>
        </w:rPr>
        <w:t>terroryzmu (</w:t>
      </w:r>
      <w:proofErr w:type="spellStart"/>
      <w:r w:rsidR="00822B10" w:rsidRPr="00421FD7">
        <w:rPr>
          <w:sz w:val="22"/>
          <w:szCs w:val="22"/>
        </w:rPr>
        <w:t>t.j</w:t>
      </w:r>
      <w:proofErr w:type="spellEnd"/>
      <w:r w:rsidR="00822B10" w:rsidRPr="00421FD7">
        <w:rPr>
          <w:sz w:val="22"/>
          <w:szCs w:val="22"/>
        </w:rPr>
        <w:t xml:space="preserve">. </w:t>
      </w:r>
      <w:r w:rsidRPr="00421FD7">
        <w:rPr>
          <w:sz w:val="22"/>
          <w:szCs w:val="22"/>
        </w:rPr>
        <w:t xml:space="preserve">Dz. U. z </w:t>
      </w:r>
      <w:r w:rsidR="00421FD7" w:rsidRPr="00421FD7">
        <w:rPr>
          <w:sz w:val="22"/>
          <w:szCs w:val="22"/>
        </w:rPr>
        <w:t>2024</w:t>
      </w:r>
      <w:r w:rsidRPr="00421FD7">
        <w:rPr>
          <w:sz w:val="22"/>
          <w:szCs w:val="22"/>
        </w:rPr>
        <w:t xml:space="preserve"> r. poz. </w:t>
      </w:r>
      <w:r w:rsidR="00421FD7" w:rsidRPr="00421FD7">
        <w:rPr>
          <w:sz w:val="22"/>
          <w:szCs w:val="22"/>
        </w:rPr>
        <w:t>850</w:t>
      </w:r>
      <w:r w:rsidR="00822B10" w:rsidRPr="00421FD7">
        <w:rPr>
          <w:sz w:val="22"/>
          <w:szCs w:val="22"/>
        </w:rPr>
        <w:t xml:space="preserve"> ze zm.</w:t>
      </w:r>
      <w:r w:rsidRPr="00421FD7">
        <w:rPr>
          <w:sz w:val="22"/>
          <w:szCs w:val="22"/>
        </w:rPr>
        <w:t>)</w:t>
      </w:r>
      <w:r w:rsidR="00421FD7">
        <w:rPr>
          <w:sz w:val="22"/>
          <w:szCs w:val="22"/>
        </w:rPr>
        <w:t xml:space="preserve"> </w:t>
      </w:r>
      <w:r w:rsidRPr="003B76F1">
        <w:rPr>
          <w:sz w:val="22"/>
          <w:szCs w:val="22"/>
        </w:rPr>
        <w:t xml:space="preserve">jest osoba wymieniona w wykazach określonych w rozporządzeniu 765/2006 i rozporządzeniu 269/2014 albo wpisana na listę na podstawie decyzji w sprawie wpisu na listę rozstrzygającej </w:t>
      </w:r>
      <w:r w:rsidR="00FF1792">
        <w:rPr>
          <w:sz w:val="22"/>
          <w:szCs w:val="22"/>
        </w:rPr>
        <w:br/>
      </w:r>
      <w:r w:rsidRPr="003B76F1">
        <w:rPr>
          <w:sz w:val="22"/>
          <w:szCs w:val="22"/>
        </w:rPr>
        <w:t xml:space="preserve">o zastosowaniu środka, o którym mowa w art. 1 </w:t>
      </w:r>
      <w:proofErr w:type="spellStart"/>
      <w:r w:rsidRPr="003B76F1">
        <w:rPr>
          <w:sz w:val="22"/>
          <w:szCs w:val="22"/>
        </w:rPr>
        <w:t>pkt</w:t>
      </w:r>
      <w:proofErr w:type="spellEnd"/>
      <w:r w:rsidRPr="003B76F1">
        <w:rPr>
          <w:sz w:val="22"/>
          <w:szCs w:val="22"/>
        </w:rPr>
        <w:t xml:space="preserve"> 3 ustawy z dnia 13 kwietnia 2022 r. </w:t>
      </w:r>
      <w:r w:rsidR="00FF1792">
        <w:rPr>
          <w:sz w:val="22"/>
          <w:szCs w:val="22"/>
        </w:rPr>
        <w:br/>
      </w:r>
      <w:r w:rsidRPr="003B76F1">
        <w:rPr>
          <w:sz w:val="22"/>
          <w:szCs w:val="22"/>
        </w:rPr>
        <w:t>o szczególnych rozwiązaniach w zakresie przeciwdziałania wspieraniu agresji na Ukrainę oraz służących ochronie bezpieczeństwa naro</w:t>
      </w:r>
      <w:r w:rsidRPr="00421FD7">
        <w:rPr>
          <w:sz w:val="22"/>
          <w:szCs w:val="22"/>
        </w:rPr>
        <w:t>dowego (</w:t>
      </w:r>
      <w:proofErr w:type="spellStart"/>
      <w:r w:rsidR="003B76F1" w:rsidRPr="00421FD7">
        <w:rPr>
          <w:sz w:val="22"/>
          <w:szCs w:val="22"/>
        </w:rPr>
        <w:t>t.j</w:t>
      </w:r>
      <w:proofErr w:type="spellEnd"/>
      <w:r w:rsidR="003B76F1" w:rsidRPr="00421FD7">
        <w:rPr>
          <w:sz w:val="22"/>
          <w:szCs w:val="22"/>
        </w:rPr>
        <w:t>. Dz. U. z 2024 r., poz. 507</w:t>
      </w:r>
      <w:r w:rsidRPr="00421FD7">
        <w:rPr>
          <w:sz w:val="22"/>
          <w:szCs w:val="22"/>
        </w:rPr>
        <w:t>);</w:t>
      </w:r>
    </w:p>
    <w:p w:rsidR="004E724C" w:rsidRPr="00421FD7" w:rsidRDefault="004E724C" w:rsidP="00822B10">
      <w:pPr>
        <w:pStyle w:val="ust"/>
        <w:numPr>
          <w:ilvl w:val="0"/>
          <w:numId w:val="73"/>
        </w:numPr>
        <w:spacing w:before="0" w:after="0"/>
        <w:ind w:left="851" w:hanging="284"/>
        <w:rPr>
          <w:color w:val="FF0000"/>
          <w:sz w:val="22"/>
          <w:szCs w:val="22"/>
        </w:rPr>
      </w:pPr>
      <w:r w:rsidRPr="00421FD7">
        <w:rPr>
          <w:sz w:val="22"/>
          <w:szCs w:val="22"/>
        </w:rPr>
        <w:t xml:space="preserve">Wykonawcę, którego jednostką dominującą w rozumieniu art. 3 ust. 1 </w:t>
      </w:r>
      <w:proofErr w:type="spellStart"/>
      <w:r w:rsidRPr="00421FD7">
        <w:rPr>
          <w:sz w:val="22"/>
          <w:szCs w:val="22"/>
        </w:rPr>
        <w:t>pkt</w:t>
      </w:r>
      <w:proofErr w:type="spellEnd"/>
      <w:r w:rsidRPr="00421FD7">
        <w:rPr>
          <w:sz w:val="22"/>
          <w:szCs w:val="22"/>
        </w:rPr>
        <w:t xml:space="preserve"> 37 ustawy z dnia </w:t>
      </w:r>
      <w:r w:rsidR="00286141" w:rsidRPr="00421FD7">
        <w:rPr>
          <w:sz w:val="22"/>
          <w:szCs w:val="22"/>
        </w:rPr>
        <w:br/>
      </w:r>
      <w:r w:rsidRPr="00421FD7">
        <w:rPr>
          <w:sz w:val="22"/>
          <w:szCs w:val="22"/>
        </w:rPr>
        <w:t>29 września 1994 r. o rachunkowości (</w:t>
      </w:r>
      <w:r w:rsidR="00961519" w:rsidRPr="00421FD7">
        <w:rPr>
          <w:sz w:val="22"/>
          <w:szCs w:val="22"/>
        </w:rPr>
        <w:t xml:space="preserve">t. j. </w:t>
      </w:r>
      <w:proofErr w:type="spellStart"/>
      <w:r w:rsidRPr="00421FD7">
        <w:rPr>
          <w:sz w:val="22"/>
          <w:szCs w:val="22"/>
        </w:rPr>
        <w:t>Dz.U</w:t>
      </w:r>
      <w:proofErr w:type="spellEnd"/>
      <w:r w:rsidRPr="00421FD7">
        <w:rPr>
          <w:sz w:val="22"/>
          <w:szCs w:val="22"/>
        </w:rPr>
        <w:t>. z 202</w:t>
      </w:r>
      <w:r w:rsidR="00961519" w:rsidRPr="00421FD7">
        <w:rPr>
          <w:sz w:val="22"/>
          <w:szCs w:val="22"/>
        </w:rPr>
        <w:t>3</w:t>
      </w:r>
      <w:r w:rsidRPr="00421FD7">
        <w:rPr>
          <w:sz w:val="22"/>
          <w:szCs w:val="22"/>
        </w:rPr>
        <w:t xml:space="preserve"> r. poz. </w:t>
      </w:r>
      <w:r w:rsidR="00961519" w:rsidRPr="00421FD7">
        <w:rPr>
          <w:sz w:val="22"/>
          <w:szCs w:val="22"/>
        </w:rPr>
        <w:t>120</w:t>
      </w:r>
      <w:r w:rsidR="00822B10" w:rsidRPr="00421FD7">
        <w:rPr>
          <w:sz w:val="22"/>
          <w:szCs w:val="22"/>
        </w:rPr>
        <w:t xml:space="preserve"> ze zm.</w:t>
      </w:r>
      <w:r w:rsidRPr="00421FD7">
        <w:rPr>
          <w:sz w:val="22"/>
          <w:szCs w:val="22"/>
        </w:rPr>
        <w:t xml:space="preserve">), jest podmiot wymieniony </w:t>
      </w:r>
      <w:r w:rsidR="00704B71" w:rsidRPr="00421FD7">
        <w:rPr>
          <w:sz w:val="22"/>
          <w:szCs w:val="22"/>
        </w:rPr>
        <w:br/>
      </w:r>
      <w:r w:rsidRPr="00421FD7">
        <w:rPr>
          <w:sz w:val="22"/>
          <w:szCs w:val="22"/>
        </w:rPr>
        <w:t xml:space="preserve">w wykazach określonych w rozporządzeniu 765/2006 i rozporządzeniu 269/2014 albo wpisany </w:t>
      </w:r>
      <w:r w:rsidR="00704B71" w:rsidRPr="00421FD7">
        <w:rPr>
          <w:sz w:val="22"/>
          <w:szCs w:val="22"/>
        </w:rPr>
        <w:br/>
      </w:r>
      <w:r w:rsidRPr="00421FD7">
        <w:rPr>
          <w:sz w:val="22"/>
          <w:szCs w:val="22"/>
        </w:rPr>
        <w:t xml:space="preserve">na listę lub będący taką jednostką dominującą do dnia 24 lutego 2022 r., o ile został wpisany na listę na podstawie decyzji w sprawie wpisu na listę rozstrzygającej o zastosowaniu środka, o którym mowa w art. 1 </w:t>
      </w:r>
      <w:proofErr w:type="spellStart"/>
      <w:r w:rsidRPr="00421FD7">
        <w:rPr>
          <w:sz w:val="22"/>
          <w:szCs w:val="22"/>
        </w:rPr>
        <w:t>pkt</w:t>
      </w:r>
      <w:proofErr w:type="spellEnd"/>
      <w:r w:rsidRPr="00421FD7">
        <w:rPr>
          <w:sz w:val="22"/>
          <w:szCs w:val="22"/>
        </w:rPr>
        <w:t xml:space="preserve"> 3 ustawy z dnia 13 kwietnia 2022 r. o szczególnych rozwiązaniach w zakresie przeciwdziałania wspieraniu agresji na Ukrainę oraz służących ochronie bezpieczeństwa narodowego (</w:t>
      </w:r>
      <w:proofErr w:type="spellStart"/>
      <w:r w:rsidR="003B76F1" w:rsidRPr="00421FD7">
        <w:rPr>
          <w:sz w:val="22"/>
          <w:szCs w:val="22"/>
        </w:rPr>
        <w:t>t.j</w:t>
      </w:r>
      <w:proofErr w:type="spellEnd"/>
      <w:r w:rsidR="003B76F1" w:rsidRPr="00421FD7">
        <w:rPr>
          <w:sz w:val="22"/>
          <w:szCs w:val="22"/>
        </w:rPr>
        <w:t>. Dz. U. z 2024 r., poz. 507</w:t>
      </w:r>
      <w:r w:rsidRPr="00421FD7">
        <w:rPr>
          <w:sz w:val="22"/>
          <w:szCs w:val="22"/>
        </w:rPr>
        <w:t xml:space="preserve">).    </w:t>
      </w:r>
    </w:p>
    <w:p w:rsidR="002A3C1D" w:rsidRPr="00B25E4B" w:rsidRDefault="002A3C1D" w:rsidP="00910FB6">
      <w:pPr>
        <w:pStyle w:val="ust"/>
        <w:numPr>
          <w:ilvl w:val="0"/>
          <w:numId w:val="63"/>
        </w:numPr>
        <w:spacing w:before="120" w:after="120"/>
        <w:ind w:left="284" w:hanging="142"/>
        <w:rPr>
          <w:b/>
          <w:sz w:val="22"/>
          <w:szCs w:val="22"/>
          <w:u w:val="single"/>
        </w:rPr>
      </w:pPr>
      <w:r w:rsidRPr="00B25E4B">
        <w:rPr>
          <w:b/>
          <w:sz w:val="22"/>
          <w:szCs w:val="22"/>
          <w:u w:val="single"/>
        </w:rPr>
        <w:t xml:space="preserve">Przedmiotowe środki dowodowe </w:t>
      </w:r>
      <w:r w:rsidR="00B4681C" w:rsidRPr="00B25E4B">
        <w:rPr>
          <w:sz w:val="22"/>
          <w:szCs w:val="22"/>
          <w:u w:val="single"/>
        </w:rPr>
        <w:t xml:space="preserve">- </w:t>
      </w:r>
      <w:r w:rsidRPr="00B25E4B">
        <w:rPr>
          <w:sz w:val="22"/>
          <w:szCs w:val="22"/>
          <w:u w:val="single"/>
        </w:rPr>
        <w:t>składane wraz z ofertą</w:t>
      </w:r>
      <w:r w:rsidR="00B4681C" w:rsidRPr="00B25E4B">
        <w:rPr>
          <w:sz w:val="22"/>
          <w:szCs w:val="22"/>
          <w:u w:val="single"/>
        </w:rPr>
        <w:t xml:space="preserve"> (art. 107 ustawy </w:t>
      </w:r>
      <w:proofErr w:type="spellStart"/>
      <w:r w:rsidR="00B4681C" w:rsidRPr="00B25E4B">
        <w:rPr>
          <w:sz w:val="22"/>
          <w:szCs w:val="22"/>
          <w:u w:val="single"/>
        </w:rPr>
        <w:t>Pzp</w:t>
      </w:r>
      <w:proofErr w:type="spellEnd"/>
      <w:r w:rsidR="00B4681C" w:rsidRPr="00B25E4B">
        <w:rPr>
          <w:sz w:val="22"/>
          <w:szCs w:val="22"/>
          <w:u w:val="single"/>
        </w:rPr>
        <w:t>)</w:t>
      </w:r>
      <w:r w:rsidR="00910FB6" w:rsidRPr="00B25E4B">
        <w:rPr>
          <w:sz w:val="22"/>
          <w:szCs w:val="22"/>
          <w:u w:val="single"/>
        </w:rPr>
        <w:t>:</w:t>
      </w:r>
      <w:r w:rsidR="00910FB6" w:rsidRPr="00B25E4B">
        <w:rPr>
          <w:b/>
          <w:sz w:val="22"/>
          <w:szCs w:val="22"/>
          <w:u w:val="single"/>
        </w:rPr>
        <w:t xml:space="preserve"> </w:t>
      </w:r>
    </w:p>
    <w:p w:rsidR="0051131F" w:rsidRPr="00892F06" w:rsidRDefault="0051131F" w:rsidP="0051131F">
      <w:pPr>
        <w:pStyle w:val="ust"/>
        <w:spacing w:before="120" w:after="120"/>
        <w:ind w:left="284" w:firstLine="0"/>
        <w:rPr>
          <w:sz w:val="22"/>
          <w:szCs w:val="22"/>
        </w:rPr>
      </w:pPr>
      <w:r w:rsidRPr="00892F06">
        <w:rPr>
          <w:sz w:val="22"/>
          <w:szCs w:val="22"/>
        </w:rPr>
        <w:t>Zamawiający nie żąda</w:t>
      </w:r>
      <w:r w:rsidR="000C2389" w:rsidRPr="00892F06">
        <w:rPr>
          <w:sz w:val="22"/>
          <w:szCs w:val="22"/>
        </w:rPr>
        <w:t xml:space="preserve"> przedmiotowych środków dowodowych w niniejszym postępowaniu.</w:t>
      </w:r>
    </w:p>
    <w:p w:rsidR="00895E49" w:rsidRPr="008A0314" w:rsidRDefault="00652A65" w:rsidP="006E2275">
      <w:pPr>
        <w:pStyle w:val="ust"/>
        <w:numPr>
          <w:ilvl w:val="0"/>
          <w:numId w:val="63"/>
        </w:numPr>
        <w:spacing w:before="120" w:after="240"/>
        <w:ind w:left="284" w:hanging="142"/>
        <w:rPr>
          <w:sz w:val="22"/>
          <w:szCs w:val="22"/>
        </w:rPr>
      </w:pPr>
      <w:r w:rsidRPr="008A0314">
        <w:rPr>
          <w:b/>
          <w:sz w:val="22"/>
          <w:szCs w:val="22"/>
        </w:rPr>
        <w:lastRenderedPageBreak/>
        <w:t xml:space="preserve">W </w:t>
      </w:r>
      <w:r w:rsidRPr="008A0314">
        <w:rPr>
          <w:b/>
          <w:bCs/>
          <w:sz w:val="22"/>
          <w:szCs w:val="22"/>
        </w:rPr>
        <w:t>przypadku</w:t>
      </w:r>
      <w:r w:rsidRPr="008A0314">
        <w:rPr>
          <w:b/>
          <w:sz w:val="22"/>
          <w:szCs w:val="22"/>
        </w:rPr>
        <w:t xml:space="preserve"> Wykonawców wspólnie ubiegających się o udzielenie zamówienia wymaga się, </w:t>
      </w:r>
      <w:r w:rsidRPr="008A0314">
        <w:rPr>
          <w:b/>
          <w:sz w:val="22"/>
          <w:szCs w:val="22"/>
        </w:rPr>
        <w:br/>
      </w:r>
      <w:r w:rsidRPr="008A0314">
        <w:rPr>
          <w:sz w:val="22"/>
          <w:szCs w:val="22"/>
        </w:rPr>
        <w:t>aby</w:t>
      </w:r>
      <w:r w:rsidR="008A0314" w:rsidRPr="008A0314">
        <w:rPr>
          <w:sz w:val="22"/>
          <w:szCs w:val="22"/>
        </w:rPr>
        <w:t xml:space="preserve"> </w:t>
      </w:r>
      <w:r w:rsidRPr="008A0314">
        <w:rPr>
          <w:sz w:val="22"/>
          <w:szCs w:val="22"/>
        </w:rPr>
        <w:t>żaden z Wykonawców wspólnie ubiegających się o udzielenie zamówienia nie podlegał wykluczeniu na podstawie art. 108 ust. 1 u</w:t>
      </w:r>
      <w:r w:rsidR="00A87185">
        <w:rPr>
          <w:sz w:val="22"/>
          <w:szCs w:val="22"/>
        </w:rPr>
        <w:t xml:space="preserve">stawy </w:t>
      </w:r>
      <w:proofErr w:type="spellStart"/>
      <w:r w:rsidRPr="008A0314">
        <w:rPr>
          <w:sz w:val="22"/>
          <w:szCs w:val="22"/>
        </w:rPr>
        <w:t>Pzp</w:t>
      </w:r>
      <w:proofErr w:type="spellEnd"/>
      <w:r w:rsidRPr="008A0314">
        <w:rPr>
          <w:sz w:val="22"/>
          <w:szCs w:val="22"/>
        </w:rPr>
        <w:t xml:space="preserve"> oraz art. 7 ust. 1 ustawy</w:t>
      </w:r>
      <w:r w:rsidRPr="008A0314">
        <w:rPr>
          <w:b/>
          <w:sz w:val="22"/>
          <w:szCs w:val="22"/>
        </w:rPr>
        <w:t xml:space="preserve"> </w:t>
      </w:r>
      <w:r w:rsidRPr="008A0314">
        <w:rPr>
          <w:sz w:val="22"/>
          <w:szCs w:val="22"/>
        </w:rPr>
        <w:t xml:space="preserve">z dnia 13 kwietnia 2022 r. o szczególnych rozwiązaniach w zakresie przeciwdziałania wspieraniu agresji na Ukrainę oraz służących ochronie bezpieczeństwa </w:t>
      </w:r>
      <w:r w:rsidRPr="00421FD7">
        <w:rPr>
          <w:sz w:val="22"/>
          <w:szCs w:val="22"/>
        </w:rPr>
        <w:t>narodowe</w:t>
      </w:r>
      <w:r w:rsidR="00895E49" w:rsidRPr="00421FD7">
        <w:rPr>
          <w:sz w:val="22"/>
          <w:szCs w:val="22"/>
        </w:rPr>
        <w:t>go (</w:t>
      </w:r>
      <w:proofErr w:type="spellStart"/>
      <w:r w:rsidR="003B76F1" w:rsidRPr="00421FD7">
        <w:rPr>
          <w:sz w:val="22"/>
          <w:szCs w:val="22"/>
        </w:rPr>
        <w:t>t.j</w:t>
      </w:r>
      <w:proofErr w:type="spellEnd"/>
      <w:r w:rsidR="003B76F1" w:rsidRPr="00421FD7">
        <w:rPr>
          <w:sz w:val="22"/>
          <w:szCs w:val="22"/>
        </w:rPr>
        <w:t>. Dz. U. z 2024 r., poz. 507</w:t>
      </w:r>
      <w:r w:rsidR="00083658">
        <w:rPr>
          <w:sz w:val="22"/>
          <w:szCs w:val="22"/>
        </w:rPr>
        <w:t>).</w:t>
      </w:r>
    </w:p>
    <w:p w:rsidR="00576531" w:rsidRPr="004F2652" w:rsidRDefault="00576531" w:rsidP="00576531">
      <w:pPr>
        <w:pStyle w:val="Nagwek9"/>
        <w:spacing w:before="240"/>
        <w:ind w:left="0" w:firstLine="0"/>
        <w:rPr>
          <w:sz w:val="22"/>
          <w:szCs w:val="22"/>
        </w:rPr>
      </w:pPr>
      <w:r w:rsidRPr="004F2652">
        <w:rPr>
          <w:sz w:val="22"/>
          <w:szCs w:val="22"/>
        </w:rPr>
        <w:t xml:space="preserve">Rozdział </w:t>
      </w:r>
      <w:r w:rsidR="00A05980" w:rsidRPr="004F2652">
        <w:rPr>
          <w:sz w:val="22"/>
          <w:szCs w:val="22"/>
        </w:rPr>
        <w:t>I</w:t>
      </w:r>
      <w:r w:rsidR="00B5107C" w:rsidRPr="004F2652">
        <w:rPr>
          <w:sz w:val="22"/>
          <w:szCs w:val="22"/>
        </w:rPr>
        <w:t>X</w:t>
      </w:r>
    </w:p>
    <w:p w:rsidR="00576531" w:rsidRPr="007C6E94" w:rsidRDefault="00576531" w:rsidP="00FB23BC">
      <w:pPr>
        <w:pStyle w:val="Nagwek9"/>
        <w:ind w:left="0" w:firstLine="0"/>
        <w:rPr>
          <w:sz w:val="22"/>
          <w:szCs w:val="22"/>
        </w:rPr>
      </w:pPr>
      <w:r w:rsidRPr="004F2652">
        <w:rPr>
          <w:sz w:val="22"/>
          <w:szCs w:val="22"/>
        </w:rPr>
        <w:t xml:space="preserve">Wykaz </w:t>
      </w:r>
      <w:r w:rsidR="00AF0BFC" w:rsidRPr="004F2652">
        <w:rPr>
          <w:sz w:val="22"/>
          <w:szCs w:val="22"/>
        </w:rPr>
        <w:t>dokumentów</w:t>
      </w:r>
      <w:r w:rsidR="00E7275E" w:rsidRPr="004F2652">
        <w:rPr>
          <w:sz w:val="22"/>
          <w:szCs w:val="22"/>
        </w:rPr>
        <w:t xml:space="preserve"> potwierdzających brak postaw wykluczenia</w:t>
      </w:r>
    </w:p>
    <w:p w:rsidR="003E2440" w:rsidRPr="003E2440" w:rsidRDefault="003E2440" w:rsidP="006E2275">
      <w:pPr>
        <w:pStyle w:val="Akapitzlist"/>
        <w:widowControl w:val="0"/>
        <w:numPr>
          <w:ilvl w:val="0"/>
          <w:numId w:val="56"/>
        </w:numPr>
        <w:spacing w:before="120"/>
        <w:ind w:left="284" w:hanging="284"/>
        <w:contextualSpacing w:val="0"/>
        <w:jc w:val="both"/>
        <w:rPr>
          <w:sz w:val="22"/>
          <w:szCs w:val="22"/>
          <w:u w:val="single"/>
        </w:rPr>
      </w:pPr>
      <w:r>
        <w:rPr>
          <w:b/>
          <w:sz w:val="22"/>
          <w:szCs w:val="22"/>
          <w:u w:val="single"/>
        </w:rPr>
        <w:t>„</w:t>
      </w:r>
      <w:r w:rsidRPr="00A313F2">
        <w:rPr>
          <w:b/>
          <w:sz w:val="22"/>
          <w:szCs w:val="22"/>
          <w:u w:val="single"/>
        </w:rPr>
        <w:t>Oświadczenie dotyczące braku podstaw wykluczenia</w:t>
      </w:r>
      <w:r>
        <w:rPr>
          <w:b/>
          <w:sz w:val="22"/>
          <w:szCs w:val="22"/>
          <w:u w:val="single"/>
        </w:rPr>
        <w:t>”</w:t>
      </w:r>
      <w:r w:rsidRPr="00A87185">
        <w:rPr>
          <w:sz w:val="22"/>
          <w:szCs w:val="22"/>
          <w:u w:val="single"/>
        </w:rPr>
        <w:t>,</w:t>
      </w:r>
      <w:r w:rsidRPr="00A313F2">
        <w:rPr>
          <w:b/>
          <w:sz w:val="22"/>
          <w:szCs w:val="22"/>
          <w:u w:val="single"/>
        </w:rPr>
        <w:t xml:space="preserve"> </w:t>
      </w:r>
      <w:r w:rsidRPr="00A313F2">
        <w:rPr>
          <w:sz w:val="22"/>
          <w:szCs w:val="22"/>
          <w:u w:val="single"/>
        </w:rPr>
        <w:t xml:space="preserve">o którym mowa w art. 125 ust. 1 ustawy </w:t>
      </w:r>
      <w:proofErr w:type="spellStart"/>
      <w:r w:rsidRPr="00A313F2">
        <w:rPr>
          <w:sz w:val="22"/>
          <w:szCs w:val="22"/>
          <w:u w:val="single"/>
        </w:rPr>
        <w:t>Pzp</w:t>
      </w:r>
      <w:proofErr w:type="spellEnd"/>
      <w:r>
        <w:rPr>
          <w:sz w:val="22"/>
          <w:szCs w:val="22"/>
          <w:u w:val="single"/>
        </w:rPr>
        <w:t xml:space="preserve"> –</w:t>
      </w:r>
      <w:r w:rsidRPr="00A313F2">
        <w:rPr>
          <w:sz w:val="22"/>
          <w:szCs w:val="22"/>
          <w:u w:val="single"/>
        </w:rPr>
        <w:t xml:space="preserve"> załącznik nr 2 do SWZ.</w:t>
      </w:r>
    </w:p>
    <w:p w:rsidR="00D851F5" w:rsidRPr="00595BA8" w:rsidRDefault="00D851F5" w:rsidP="003E2440">
      <w:pPr>
        <w:pStyle w:val="pkt"/>
        <w:spacing w:before="120" w:after="0"/>
        <w:ind w:left="284" w:firstLine="0"/>
        <w:rPr>
          <w:b/>
          <w:sz w:val="22"/>
          <w:szCs w:val="22"/>
          <w:u w:val="single"/>
        </w:rPr>
      </w:pPr>
      <w:r w:rsidRPr="00595BA8">
        <w:rPr>
          <w:sz w:val="22"/>
          <w:szCs w:val="22"/>
        </w:rPr>
        <w:t>W celu potwierdzenia braku podstaw wykluczenia Wyko</w:t>
      </w:r>
      <w:r w:rsidR="003B76F1">
        <w:rPr>
          <w:sz w:val="22"/>
          <w:szCs w:val="22"/>
        </w:rPr>
        <w:t xml:space="preserve">nawcy z udziału w postępowaniu </w:t>
      </w:r>
      <w:r w:rsidRPr="00595BA8">
        <w:rPr>
          <w:sz w:val="22"/>
          <w:szCs w:val="22"/>
        </w:rPr>
        <w:t>o udzielenie zamówienia publicznego</w:t>
      </w:r>
      <w:r w:rsidR="00595BA8" w:rsidRPr="00595BA8">
        <w:rPr>
          <w:sz w:val="22"/>
          <w:szCs w:val="22"/>
        </w:rPr>
        <w:t xml:space="preserve"> </w:t>
      </w:r>
      <w:r w:rsidRPr="00595BA8">
        <w:rPr>
          <w:sz w:val="22"/>
          <w:szCs w:val="22"/>
        </w:rPr>
        <w:t>w okolicznościach, o których mowa w 108 ust. 1 u</w:t>
      </w:r>
      <w:r w:rsidR="00A87185">
        <w:rPr>
          <w:sz w:val="22"/>
          <w:szCs w:val="22"/>
        </w:rPr>
        <w:t xml:space="preserve">stawy </w:t>
      </w:r>
      <w:proofErr w:type="spellStart"/>
      <w:r w:rsidRPr="00595BA8">
        <w:rPr>
          <w:sz w:val="22"/>
          <w:szCs w:val="22"/>
        </w:rPr>
        <w:t>Pzp</w:t>
      </w:r>
      <w:proofErr w:type="spellEnd"/>
      <w:r w:rsidR="00595BA8" w:rsidRPr="00595BA8">
        <w:rPr>
          <w:sz w:val="22"/>
          <w:szCs w:val="22"/>
        </w:rPr>
        <w:t xml:space="preserve"> oraz </w:t>
      </w:r>
      <w:r w:rsidR="00595BA8" w:rsidRPr="00595BA8">
        <w:rPr>
          <w:bCs/>
          <w:sz w:val="22"/>
          <w:szCs w:val="22"/>
        </w:rPr>
        <w:t>w zakresie art. 7 ust. 1 ustawy z dnia 13 kwietnia 2022 r. o szcz</w:t>
      </w:r>
      <w:r w:rsidR="00595BA8" w:rsidRPr="00421FD7">
        <w:rPr>
          <w:bCs/>
          <w:sz w:val="22"/>
          <w:szCs w:val="22"/>
        </w:rPr>
        <w:t>ególnych rozwiązaniach w zakresie przeciwdziałania wspieraniu agresji na Ukrainę oraz służących ochronie bezpieczeństwa narodowego (</w:t>
      </w:r>
      <w:proofErr w:type="spellStart"/>
      <w:r w:rsidR="003B76F1" w:rsidRPr="00421FD7">
        <w:rPr>
          <w:sz w:val="22"/>
          <w:szCs w:val="22"/>
        </w:rPr>
        <w:t>t.j</w:t>
      </w:r>
      <w:proofErr w:type="spellEnd"/>
      <w:r w:rsidR="003B76F1" w:rsidRPr="00421FD7">
        <w:rPr>
          <w:sz w:val="22"/>
          <w:szCs w:val="22"/>
        </w:rPr>
        <w:t>. Dz. U. z 2024 r., poz. 507</w:t>
      </w:r>
      <w:r w:rsidR="00595BA8" w:rsidRPr="00421FD7">
        <w:rPr>
          <w:bCs/>
          <w:sz w:val="22"/>
          <w:szCs w:val="22"/>
        </w:rPr>
        <w:t>)</w:t>
      </w:r>
      <w:r w:rsidRPr="00421FD7">
        <w:rPr>
          <w:sz w:val="22"/>
          <w:szCs w:val="22"/>
        </w:rPr>
        <w:t xml:space="preserve">, Zamawiający żąda, aby Wykonawca </w:t>
      </w:r>
      <w:r w:rsidRPr="00421FD7">
        <w:rPr>
          <w:b/>
          <w:sz w:val="22"/>
          <w:szCs w:val="22"/>
        </w:rPr>
        <w:t>dołączył do oferty aktualne na dzień składania ofert „Oświadczenie o niepodleganiu wykluczeniu z udziału w postępowaniu”</w:t>
      </w:r>
      <w:r w:rsidRPr="00421FD7">
        <w:rPr>
          <w:sz w:val="22"/>
          <w:szCs w:val="22"/>
        </w:rPr>
        <w:t>, o którym mowa w art. 125 ust. 1 u</w:t>
      </w:r>
      <w:r w:rsidR="00A87185">
        <w:rPr>
          <w:sz w:val="22"/>
          <w:szCs w:val="22"/>
        </w:rPr>
        <w:t xml:space="preserve">stawy </w:t>
      </w:r>
      <w:proofErr w:type="spellStart"/>
      <w:r w:rsidRPr="00421FD7">
        <w:rPr>
          <w:sz w:val="22"/>
          <w:szCs w:val="22"/>
        </w:rPr>
        <w:t>Pzp</w:t>
      </w:r>
      <w:proofErr w:type="spellEnd"/>
      <w:r w:rsidRPr="00421FD7">
        <w:rPr>
          <w:sz w:val="22"/>
          <w:szCs w:val="22"/>
        </w:rPr>
        <w:t xml:space="preserve"> wg </w:t>
      </w:r>
      <w:r w:rsidR="00A87185">
        <w:rPr>
          <w:b/>
          <w:sz w:val="22"/>
          <w:szCs w:val="22"/>
        </w:rPr>
        <w:t>Z</w:t>
      </w:r>
      <w:r w:rsidRPr="00421FD7">
        <w:rPr>
          <w:b/>
          <w:sz w:val="22"/>
          <w:szCs w:val="22"/>
        </w:rPr>
        <w:t>ałącznika nr 2 do SWZ</w:t>
      </w:r>
      <w:r w:rsidRPr="00421FD7">
        <w:rPr>
          <w:sz w:val="22"/>
          <w:szCs w:val="22"/>
        </w:rPr>
        <w:t>.</w:t>
      </w:r>
    </w:p>
    <w:p w:rsidR="003E2440" w:rsidRPr="002B56AB" w:rsidRDefault="003E2440" w:rsidP="003E2440">
      <w:pPr>
        <w:pStyle w:val="pkt"/>
        <w:widowControl w:val="0"/>
        <w:spacing w:after="0"/>
        <w:ind w:left="284" w:firstLine="0"/>
        <w:rPr>
          <w:i/>
          <w:sz w:val="22"/>
          <w:szCs w:val="22"/>
        </w:rPr>
      </w:pPr>
      <w:r w:rsidRPr="002B56AB">
        <w:rPr>
          <w:i/>
          <w:sz w:val="22"/>
          <w:szCs w:val="22"/>
        </w:rPr>
        <w:t xml:space="preserve">Oświadczenie, o którym mowa powyżej, stanowi dowód potwierdzający brak podstaw wykluczenia na dzień składania ofert.  </w:t>
      </w:r>
    </w:p>
    <w:p w:rsidR="00D851F5" w:rsidRDefault="003E2440" w:rsidP="003E2440">
      <w:pPr>
        <w:pStyle w:val="pkt"/>
        <w:widowControl w:val="0"/>
        <w:spacing w:after="0"/>
        <w:ind w:left="284" w:firstLine="0"/>
        <w:rPr>
          <w:bCs/>
          <w:i/>
          <w:sz w:val="22"/>
          <w:szCs w:val="22"/>
        </w:rPr>
      </w:pPr>
      <w:r w:rsidRPr="004434A4">
        <w:rPr>
          <w:i/>
          <w:sz w:val="22"/>
          <w:szCs w:val="22"/>
        </w:rPr>
        <w:t xml:space="preserve">Oświadczenie to, składa się, pod </w:t>
      </w:r>
      <w:r w:rsidRPr="004434A4">
        <w:rPr>
          <w:bCs/>
          <w:i/>
          <w:sz w:val="22"/>
          <w:szCs w:val="22"/>
        </w:rPr>
        <w:t>rygorem nieważności, w formie elektronicznej opatrzonej kwalifikowanym podpisem elektronicznym lub podpisem zaufanym lub podpisem osobistym</w:t>
      </w:r>
      <w:r w:rsidR="00D851F5" w:rsidRPr="008628AF">
        <w:rPr>
          <w:bCs/>
          <w:i/>
          <w:sz w:val="22"/>
          <w:szCs w:val="22"/>
        </w:rPr>
        <w:t>.</w:t>
      </w:r>
    </w:p>
    <w:p w:rsidR="006C16D8" w:rsidRPr="00B25E4B" w:rsidRDefault="002A3C1D" w:rsidP="003E2440">
      <w:pPr>
        <w:pStyle w:val="pkt"/>
        <w:numPr>
          <w:ilvl w:val="0"/>
          <w:numId w:val="56"/>
        </w:numPr>
        <w:spacing w:before="240" w:after="0"/>
        <w:ind w:left="284" w:hanging="284"/>
        <w:rPr>
          <w:b/>
          <w:sz w:val="22"/>
          <w:szCs w:val="22"/>
        </w:rPr>
      </w:pPr>
      <w:r w:rsidRPr="00B25E4B">
        <w:rPr>
          <w:b/>
          <w:sz w:val="22"/>
          <w:szCs w:val="22"/>
        </w:rPr>
        <w:t>Przedmiotowe środki dowodowe</w:t>
      </w:r>
      <w:r w:rsidR="006C16D8" w:rsidRPr="00B25E4B">
        <w:rPr>
          <w:sz w:val="22"/>
          <w:szCs w:val="22"/>
        </w:rPr>
        <w:t xml:space="preserve"> składane wraz z ofertą (art. 107 ustawy </w:t>
      </w:r>
      <w:proofErr w:type="spellStart"/>
      <w:r w:rsidR="006C16D8" w:rsidRPr="00B25E4B">
        <w:rPr>
          <w:sz w:val="22"/>
          <w:szCs w:val="22"/>
        </w:rPr>
        <w:t>Pzp</w:t>
      </w:r>
      <w:proofErr w:type="spellEnd"/>
      <w:r w:rsidR="006C16D8" w:rsidRPr="00B25E4B">
        <w:rPr>
          <w:sz w:val="22"/>
          <w:szCs w:val="22"/>
        </w:rPr>
        <w:t>).</w:t>
      </w:r>
    </w:p>
    <w:p w:rsidR="000C2389" w:rsidRPr="00892F06" w:rsidRDefault="000C2389" w:rsidP="000C2389">
      <w:pPr>
        <w:pStyle w:val="ust"/>
        <w:spacing w:before="120" w:after="120"/>
        <w:rPr>
          <w:sz w:val="22"/>
          <w:szCs w:val="22"/>
        </w:rPr>
      </w:pPr>
      <w:r w:rsidRPr="00892F06">
        <w:rPr>
          <w:sz w:val="22"/>
          <w:szCs w:val="22"/>
        </w:rPr>
        <w:t>Zamawiający nie żąda przedmiotowych środków dowodowych w niniejszym postępowaniu.</w:t>
      </w:r>
    </w:p>
    <w:p w:rsidR="002A3C1D" w:rsidRPr="002A29DB" w:rsidRDefault="002A3C1D" w:rsidP="009E2655">
      <w:pPr>
        <w:pStyle w:val="pkt"/>
        <w:numPr>
          <w:ilvl w:val="0"/>
          <w:numId w:val="56"/>
        </w:numPr>
        <w:spacing w:after="0"/>
        <w:ind w:left="284" w:hanging="284"/>
        <w:rPr>
          <w:bCs/>
          <w:sz w:val="22"/>
          <w:szCs w:val="22"/>
        </w:rPr>
      </w:pPr>
      <w:r w:rsidRPr="00C5077E">
        <w:rPr>
          <w:sz w:val="22"/>
          <w:szCs w:val="22"/>
        </w:rPr>
        <w:t>Wykonawca składa</w:t>
      </w:r>
      <w:r w:rsidRPr="00C5077E">
        <w:rPr>
          <w:b/>
          <w:sz w:val="22"/>
          <w:szCs w:val="22"/>
        </w:rPr>
        <w:t xml:space="preserve"> umocowanie do działania w cudzym imieniu (pełnomocnictwo)</w:t>
      </w:r>
      <w:r w:rsidRPr="00C5077E">
        <w:rPr>
          <w:sz w:val="22"/>
          <w:szCs w:val="22"/>
        </w:rPr>
        <w:t xml:space="preserve"> w oryginale lub notarialnie potwierdzonej kopi – jeżeli Wykonawca upoważnił osoby</w:t>
      </w:r>
      <w:r w:rsidRPr="00950D6F">
        <w:rPr>
          <w:sz w:val="22"/>
          <w:szCs w:val="22"/>
        </w:rPr>
        <w:t xml:space="preserve"> trzecie do reprezentowania </w:t>
      </w:r>
      <w:r>
        <w:rPr>
          <w:sz w:val="22"/>
          <w:szCs w:val="22"/>
        </w:rPr>
        <w:br/>
      </w:r>
      <w:r w:rsidRPr="00950D6F">
        <w:rPr>
          <w:sz w:val="22"/>
          <w:szCs w:val="22"/>
        </w:rPr>
        <w:t xml:space="preserve">go </w:t>
      </w:r>
      <w:r>
        <w:rPr>
          <w:sz w:val="22"/>
          <w:szCs w:val="22"/>
        </w:rPr>
        <w:t xml:space="preserve">w postępowaniu. </w:t>
      </w:r>
      <w:r w:rsidRPr="002A29DB">
        <w:rPr>
          <w:bCs/>
          <w:sz w:val="22"/>
          <w:szCs w:val="22"/>
        </w:rPr>
        <w:t xml:space="preserve">W pełnomocnictwie należy ściśle określić zakres umocowania. </w:t>
      </w:r>
    </w:p>
    <w:p w:rsidR="002A3C1D" w:rsidRPr="00421FD7" w:rsidRDefault="002A3C1D" w:rsidP="008B33FB">
      <w:pPr>
        <w:pStyle w:val="pkt"/>
        <w:numPr>
          <w:ilvl w:val="0"/>
          <w:numId w:val="56"/>
        </w:numPr>
        <w:spacing w:before="120" w:after="0"/>
        <w:ind w:left="284" w:hanging="284"/>
        <w:rPr>
          <w:i/>
          <w:sz w:val="22"/>
          <w:szCs w:val="22"/>
        </w:rPr>
      </w:pPr>
      <w:r w:rsidRPr="00950D6F">
        <w:rPr>
          <w:b/>
          <w:sz w:val="22"/>
          <w:szCs w:val="22"/>
        </w:rPr>
        <w:t xml:space="preserve">Wykonawcy wspólnie </w:t>
      </w:r>
      <w:r w:rsidRPr="00421FD7">
        <w:rPr>
          <w:b/>
          <w:sz w:val="22"/>
          <w:szCs w:val="22"/>
        </w:rPr>
        <w:t>ubiegający się o udzielnie zamówienia</w:t>
      </w:r>
      <w:r w:rsidRPr="00421FD7">
        <w:rPr>
          <w:sz w:val="22"/>
          <w:szCs w:val="22"/>
        </w:rPr>
        <w:t xml:space="preserve"> (np. konsorcja, spółki cywilne lub inna forma prawna):</w:t>
      </w:r>
    </w:p>
    <w:p w:rsidR="002A3C1D" w:rsidRDefault="002A3C1D" w:rsidP="008B33FB">
      <w:pPr>
        <w:pStyle w:val="pkt"/>
        <w:widowControl w:val="0"/>
        <w:numPr>
          <w:ilvl w:val="0"/>
          <w:numId w:val="70"/>
        </w:numPr>
        <w:spacing w:before="0" w:after="0"/>
        <w:ind w:left="709" w:hanging="357"/>
        <w:rPr>
          <w:sz w:val="22"/>
          <w:szCs w:val="22"/>
        </w:rPr>
      </w:pPr>
      <w:r w:rsidRPr="00421FD7">
        <w:rPr>
          <w:sz w:val="22"/>
          <w:szCs w:val="22"/>
        </w:rPr>
        <w:t xml:space="preserve">W przypadku Wykonawców wspólnie ubiegających się o udzielnie zamówienia, żaden </w:t>
      </w:r>
      <w:r w:rsidRPr="00421FD7">
        <w:rPr>
          <w:sz w:val="22"/>
          <w:szCs w:val="22"/>
        </w:rPr>
        <w:br/>
        <w:t>z Wykonawców nie może podlegać wykluczeniu w okolicznościach, o których mowa w Rozdziale VIII SWZ.</w:t>
      </w:r>
      <w:r w:rsidR="00421FD7">
        <w:rPr>
          <w:sz w:val="22"/>
          <w:szCs w:val="22"/>
        </w:rPr>
        <w:t xml:space="preserve"> </w:t>
      </w:r>
      <w:r w:rsidRPr="007C6E94">
        <w:rPr>
          <w:sz w:val="22"/>
          <w:szCs w:val="22"/>
        </w:rPr>
        <w:t xml:space="preserve">Wykonawcy ustanawiają pełnomocnika do reprezentowania ich w postępowaniu </w:t>
      </w:r>
      <w:r>
        <w:rPr>
          <w:sz w:val="22"/>
          <w:szCs w:val="22"/>
        </w:rPr>
        <w:br/>
      </w:r>
      <w:r w:rsidRPr="007C6E94">
        <w:rPr>
          <w:sz w:val="22"/>
          <w:szCs w:val="22"/>
        </w:rPr>
        <w:t>o udzielenie zamówienia publicznego.</w:t>
      </w:r>
    </w:p>
    <w:p w:rsidR="002A3C1D" w:rsidRPr="003E1894" w:rsidRDefault="002A3C1D" w:rsidP="008B33FB">
      <w:pPr>
        <w:pStyle w:val="pkt"/>
        <w:widowControl w:val="0"/>
        <w:numPr>
          <w:ilvl w:val="0"/>
          <w:numId w:val="70"/>
        </w:numPr>
        <w:spacing w:before="0" w:after="0"/>
        <w:ind w:left="709" w:hanging="357"/>
        <w:rPr>
          <w:sz w:val="22"/>
          <w:szCs w:val="22"/>
        </w:rPr>
      </w:pPr>
      <w:r w:rsidRPr="003E1894">
        <w:rPr>
          <w:sz w:val="22"/>
          <w:szCs w:val="22"/>
        </w:rPr>
        <w:t xml:space="preserve">Dokumenty składane przez Wykonawców wspólnie ubiegających się o udzielnie zamówienia, w tym oświadczenia muszą być podpisane przez wyznaczonego pełnomocnika lub osobę upoważnioną </w:t>
      </w:r>
      <w:r w:rsidR="00704B71">
        <w:rPr>
          <w:sz w:val="22"/>
          <w:szCs w:val="22"/>
        </w:rPr>
        <w:br/>
      </w:r>
      <w:r w:rsidRPr="003E1894">
        <w:rPr>
          <w:sz w:val="22"/>
          <w:szCs w:val="22"/>
        </w:rPr>
        <w:t>do reprezentowania danego podmiotu. W toku postępowania, wszelka korespondencja ze strony Zamawiającego, kierowana będzie do pełnomocnika, o którym mowa powyżej.</w:t>
      </w:r>
    </w:p>
    <w:p w:rsidR="002A3C1D" w:rsidRPr="00CD2F2A" w:rsidRDefault="002A3C1D" w:rsidP="008B33FB">
      <w:pPr>
        <w:pStyle w:val="pkt"/>
        <w:numPr>
          <w:ilvl w:val="0"/>
          <w:numId w:val="56"/>
        </w:numPr>
        <w:spacing w:before="120" w:after="0"/>
        <w:ind w:left="284" w:hanging="284"/>
        <w:rPr>
          <w:b/>
          <w:bCs/>
          <w:sz w:val="22"/>
          <w:szCs w:val="22"/>
        </w:rPr>
      </w:pPr>
      <w:r w:rsidRPr="003E1894">
        <w:rPr>
          <w:b/>
          <w:bCs/>
          <w:sz w:val="22"/>
          <w:szCs w:val="22"/>
        </w:rPr>
        <w:t xml:space="preserve">Każda z </w:t>
      </w:r>
      <w:r w:rsidRPr="00670B37">
        <w:rPr>
          <w:b/>
          <w:bCs/>
          <w:sz w:val="22"/>
          <w:szCs w:val="22"/>
        </w:rPr>
        <w:t xml:space="preserve">firm wspólnie </w:t>
      </w:r>
      <w:r w:rsidRPr="00421FD7">
        <w:rPr>
          <w:b/>
          <w:bCs/>
          <w:sz w:val="22"/>
          <w:szCs w:val="22"/>
        </w:rPr>
        <w:t xml:space="preserve">składających ofertę, złoży oddzielnie dla każdej z nich </w:t>
      </w:r>
      <w:r w:rsidRPr="00421FD7">
        <w:rPr>
          <w:bCs/>
          <w:sz w:val="22"/>
          <w:szCs w:val="22"/>
        </w:rPr>
        <w:t>oświadczenie o braku podstaw wykluczenia stanowiące</w:t>
      </w:r>
      <w:r w:rsidRPr="00E252DA">
        <w:rPr>
          <w:bCs/>
          <w:sz w:val="22"/>
          <w:szCs w:val="22"/>
        </w:rPr>
        <w:t xml:space="preserve"> </w:t>
      </w:r>
      <w:r w:rsidR="00A87185">
        <w:rPr>
          <w:bCs/>
          <w:sz w:val="22"/>
          <w:szCs w:val="22"/>
        </w:rPr>
        <w:t>Z</w:t>
      </w:r>
      <w:r w:rsidRPr="00421FD7">
        <w:rPr>
          <w:bCs/>
          <w:sz w:val="22"/>
          <w:szCs w:val="22"/>
        </w:rPr>
        <w:t>ałącznik nr 2 do SWZ.</w:t>
      </w:r>
    </w:p>
    <w:p w:rsidR="002A3C1D" w:rsidRPr="008A7284" w:rsidRDefault="002A3C1D" w:rsidP="008B33FB">
      <w:pPr>
        <w:pStyle w:val="pkt"/>
        <w:numPr>
          <w:ilvl w:val="0"/>
          <w:numId w:val="56"/>
        </w:numPr>
        <w:spacing w:before="120" w:after="0"/>
        <w:ind w:left="284" w:hanging="284"/>
        <w:rPr>
          <w:b/>
          <w:bCs/>
          <w:sz w:val="22"/>
          <w:szCs w:val="22"/>
        </w:rPr>
      </w:pPr>
      <w:r w:rsidRPr="008A7284">
        <w:rPr>
          <w:bCs/>
          <w:sz w:val="22"/>
          <w:szCs w:val="22"/>
        </w:rPr>
        <w:t>Wykonawcy wspólnie ubiegający się o zamówienie publiczne zobowiązani są przedłożyć również:</w:t>
      </w:r>
    </w:p>
    <w:p w:rsidR="002A3C1D" w:rsidRPr="003127BE" w:rsidRDefault="002A3C1D" w:rsidP="006144C9">
      <w:pPr>
        <w:pStyle w:val="pkt"/>
        <w:widowControl w:val="0"/>
        <w:numPr>
          <w:ilvl w:val="0"/>
          <w:numId w:val="60"/>
        </w:numPr>
        <w:spacing w:after="0"/>
        <w:ind w:left="851" w:hanging="283"/>
        <w:rPr>
          <w:sz w:val="22"/>
          <w:szCs w:val="22"/>
        </w:rPr>
      </w:pPr>
      <w:r w:rsidRPr="00670B37">
        <w:rPr>
          <w:sz w:val="22"/>
          <w:szCs w:val="22"/>
        </w:rPr>
        <w:t xml:space="preserve">pełnomocnictwo, do reprezentowania Wykonawców składających ofertę wspólnie w postępowaniu </w:t>
      </w:r>
      <w:r w:rsidRPr="00670B37">
        <w:rPr>
          <w:sz w:val="22"/>
          <w:szCs w:val="22"/>
        </w:rPr>
        <w:br/>
        <w:t xml:space="preserve">o udzielenie zamówienia publicznego albo reprezentowania w postępowaniu i zawarcia umowy </w:t>
      </w:r>
      <w:r w:rsidRPr="00670B37">
        <w:rPr>
          <w:sz w:val="22"/>
          <w:szCs w:val="22"/>
        </w:rPr>
        <w:br/>
        <w:t xml:space="preserve">w sprawie zamówienia publicznego </w:t>
      </w:r>
      <w:r w:rsidRPr="00670B37">
        <w:rPr>
          <w:bCs/>
          <w:sz w:val="22"/>
          <w:szCs w:val="22"/>
        </w:rPr>
        <w:t xml:space="preserve">(w pełnomocnictwie należy skonkretyzować postępowanie </w:t>
      </w:r>
      <w:r w:rsidRPr="00670B37">
        <w:rPr>
          <w:bCs/>
          <w:sz w:val="22"/>
          <w:szCs w:val="22"/>
        </w:rPr>
        <w:br/>
        <w:t>o udzielenie zamówienia publicznego</w:t>
      </w:r>
      <w:r w:rsidRPr="003127BE">
        <w:rPr>
          <w:bCs/>
          <w:sz w:val="22"/>
          <w:szCs w:val="22"/>
        </w:rPr>
        <w:t>, z podaniem numeru sprawy i przedmiotu zamówienia)</w:t>
      </w:r>
      <w:r w:rsidRPr="003127BE">
        <w:rPr>
          <w:sz w:val="22"/>
          <w:szCs w:val="22"/>
        </w:rPr>
        <w:t>;</w:t>
      </w:r>
    </w:p>
    <w:p w:rsidR="002A3C1D" w:rsidRPr="007C6E94" w:rsidRDefault="002A3C1D" w:rsidP="006144C9">
      <w:pPr>
        <w:pStyle w:val="pkt"/>
        <w:widowControl w:val="0"/>
        <w:numPr>
          <w:ilvl w:val="0"/>
          <w:numId w:val="60"/>
        </w:numPr>
        <w:spacing w:after="0"/>
        <w:ind w:left="851" w:hanging="283"/>
        <w:rPr>
          <w:sz w:val="22"/>
          <w:szCs w:val="22"/>
        </w:rPr>
      </w:pPr>
      <w:r w:rsidRPr="007C6E94">
        <w:rPr>
          <w:sz w:val="22"/>
          <w:szCs w:val="22"/>
        </w:rPr>
        <w:t>kopię umowy regulującej współpracę Wykonawców składających ofertę wspólnie przed zawarciem umowy w sprawie zamówienia publicznego (potwierdzona za zgodność z oryginałem przez Wykonawcę – pełnomocnika).</w:t>
      </w:r>
    </w:p>
    <w:p w:rsidR="002A3C1D" w:rsidRPr="00A87A5E" w:rsidRDefault="002A3C1D" w:rsidP="008B33FB">
      <w:pPr>
        <w:pStyle w:val="pkt"/>
        <w:numPr>
          <w:ilvl w:val="0"/>
          <w:numId w:val="56"/>
        </w:numPr>
        <w:spacing w:before="120" w:after="0"/>
        <w:ind w:left="284" w:hanging="284"/>
        <w:rPr>
          <w:b/>
          <w:sz w:val="22"/>
          <w:szCs w:val="22"/>
        </w:rPr>
      </w:pPr>
      <w:r w:rsidRPr="00A87A5E">
        <w:rPr>
          <w:b/>
          <w:sz w:val="22"/>
          <w:szCs w:val="22"/>
        </w:rPr>
        <w:t>Forma złożenia podmiotowych środków dowodowych i innych dokumentów:</w:t>
      </w:r>
    </w:p>
    <w:p w:rsidR="002A3C1D" w:rsidRPr="00A87A5E" w:rsidRDefault="002A3C1D" w:rsidP="00615297">
      <w:pPr>
        <w:pStyle w:val="pkt"/>
        <w:widowControl w:val="0"/>
        <w:numPr>
          <w:ilvl w:val="0"/>
          <w:numId w:val="75"/>
        </w:numPr>
        <w:spacing w:before="0" w:after="0"/>
        <w:ind w:left="567" w:hanging="283"/>
        <w:rPr>
          <w:sz w:val="22"/>
          <w:szCs w:val="22"/>
        </w:rPr>
      </w:pPr>
      <w:r w:rsidRPr="00A87A5E">
        <w:rPr>
          <w:bCs/>
          <w:sz w:val="22"/>
          <w:szCs w:val="22"/>
        </w:rPr>
        <w:t xml:space="preserve">Podmiotowe środki dowodowe, w tym oświadczenie o którym </w:t>
      </w:r>
      <w:r w:rsidRPr="00421FD7">
        <w:rPr>
          <w:bCs/>
          <w:sz w:val="22"/>
          <w:szCs w:val="22"/>
        </w:rPr>
        <w:t xml:space="preserve">mowa art. 117 ust. 4 </w:t>
      </w:r>
      <w:r w:rsidR="00A87185">
        <w:rPr>
          <w:bCs/>
          <w:sz w:val="22"/>
          <w:szCs w:val="22"/>
        </w:rPr>
        <w:t xml:space="preserve">ustawy </w:t>
      </w:r>
      <w:proofErr w:type="spellStart"/>
      <w:r w:rsidRPr="00421FD7">
        <w:rPr>
          <w:bCs/>
          <w:sz w:val="22"/>
          <w:szCs w:val="22"/>
        </w:rPr>
        <w:t>Pzp</w:t>
      </w:r>
      <w:proofErr w:type="spellEnd"/>
      <w:r w:rsidRPr="00421FD7">
        <w:rPr>
          <w:bCs/>
          <w:sz w:val="22"/>
          <w:szCs w:val="22"/>
        </w:rPr>
        <w:t>, oraz</w:t>
      </w:r>
      <w:r w:rsidRPr="00A87A5E">
        <w:rPr>
          <w:bCs/>
          <w:sz w:val="22"/>
          <w:szCs w:val="22"/>
        </w:rPr>
        <w:t xml:space="preserve"> zobowiązanie podmiotu udostępniającego zasoby, </w:t>
      </w:r>
      <w:r w:rsidRPr="00A87A5E">
        <w:rPr>
          <w:bCs/>
          <w:sz w:val="22"/>
          <w:szCs w:val="22"/>
          <w:u w:val="single"/>
        </w:rPr>
        <w:t>wystawione przez Wykonawcę, Wykonawcę wspólnie ubiegającego się o udzielenie zamówienia, podmiot udostępniający zasoby</w:t>
      </w:r>
      <w:r w:rsidRPr="00A87A5E">
        <w:rPr>
          <w:bCs/>
          <w:sz w:val="22"/>
          <w:szCs w:val="22"/>
        </w:rPr>
        <w:t>, oraz pełnomocnictwo przekazuje się w postaci elektronicznej i opatruje się kwalifikowanym podpisem elektronicznym, podpisem zaufanym lub podpisem osobistym.</w:t>
      </w:r>
    </w:p>
    <w:p w:rsidR="002A3C1D" w:rsidRPr="00A87A5E" w:rsidRDefault="002A3C1D" w:rsidP="00615297">
      <w:pPr>
        <w:pStyle w:val="pkt"/>
        <w:widowControl w:val="0"/>
        <w:numPr>
          <w:ilvl w:val="0"/>
          <w:numId w:val="75"/>
        </w:numPr>
        <w:spacing w:after="0"/>
        <w:ind w:left="567" w:hanging="283"/>
        <w:rPr>
          <w:sz w:val="22"/>
          <w:szCs w:val="22"/>
        </w:rPr>
      </w:pPr>
      <w:r w:rsidRPr="00A87A5E">
        <w:rPr>
          <w:bCs/>
          <w:sz w:val="22"/>
          <w:szCs w:val="22"/>
        </w:rPr>
        <w:lastRenderedPageBreak/>
        <w:t xml:space="preserve">W przypadku, gdy podmiotowe środki dowodowe, w tym oświadczenie o którym mowa </w:t>
      </w:r>
      <w:r w:rsidRPr="00421FD7">
        <w:rPr>
          <w:bCs/>
          <w:sz w:val="22"/>
          <w:szCs w:val="22"/>
        </w:rPr>
        <w:t>art. 117 ust. 4</w:t>
      </w:r>
      <w:r w:rsidRPr="00A87A5E">
        <w:rPr>
          <w:bCs/>
          <w:sz w:val="22"/>
          <w:szCs w:val="22"/>
        </w:rPr>
        <w:t xml:space="preserve"> </w:t>
      </w:r>
      <w:r w:rsidR="00C274F5">
        <w:rPr>
          <w:bCs/>
          <w:sz w:val="22"/>
          <w:szCs w:val="22"/>
        </w:rPr>
        <w:t xml:space="preserve">ustawy </w:t>
      </w:r>
      <w:proofErr w:type="spellStart"/>
      <w:r w:rsidRPr="00A87A5E">
        <w:rPr>
          <w:bCs/>
          <w:sz w:val="22"/>
          <w:szCs w:val="22"/>
        </w:rPr>
        <w:t>Pzp</w:t>
      </w:r>
      <w:proofErr w:type="spellEnd"/>
      <w:r w:rsidRPr="00A87A5E">
        <w:rPr>
          <w:bCs/>
          <w:sz w:val="22"/>
          <w:szCs w:val="22"/>
        </w:rPr>
        <w:t xml:space="preserve"> oraz zobowiązanie podmiotu udostępniającego zasoby, </w:t>
      </w:r>
      <w:r w:rsidRPr="00A87A5E">
        <w:rPr>
          <w:bCs/>
          <w:sz w:val="22"/>
          <w:szCs w:val="22"/>
          <w:u w:val="single"/>
        </w:rPr>
        <w:t>wystawione przez Wykonawcę, Wykonawcę wspólnie ubiegającego się o udzielenie zamówienia, podmiot udostępniający zasoby</w:t>
      </w:r>
      <w:r w:rsidRPr="00A87A5E">
        <w:rPr>
          <w:bCs/>
          <w:sz w:val="22"/>
          <w:szCs w:val="22"/>
        </w:rPr>
        <w:t xml:space="preserve">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rsidR="002A3C1D" w:rsidRPr="00A87A5E" w:rsidRDefault="002A3C1D" w:rsidP="00615297">
      <w:pPr>
        <w:pStyle w:val="pkt"/>
        <w:widowControl w:val="0"/>
        <w:numPr>
          <w:ilvl w:val="0"/>
          <w:numId w:val="75"/>
        </w:numPr>
        <w:spacing w:after="0"/>
        <w:ind w:left="567" w:hanging="283"/>
        <w:rPr>
          <w:sz w:val="22"/>
          <w:szCs w:val="22"/>
        </w:rPr>
      </w:pPr>
      <w:r w:rsidRPr="00A87A5E">
        <w:rPr>
          <w:bCs/>
          <w:sz w:val="22"/>
          <w:szCs w:val="22"/>
        </w:rPr>
        <w:t xml:space="preserve">Poświadczenia zgodności cyfrowego odwzorowania z dokumentem w postaci papierowej, o którym mowa w ust. 7 </w:t>
      </w:r>
      <w:proofErr w:type="spellStart"/>
      <w:r w:rsidRPr="00A87A5E">
        <w:rPr>
          <w:bCs/>
          <w:sz w:val="22"/>
          <w:szCs w:val="22"/>
        </w:rPr>
        <w:t>pkt</w:t>
      </w:r>
      <w:proofErr w:type="spellEnd"/>
      <w:r w:rsidRPr="00A87A5E">
        <w:rPr>
          <w:bCs/>
          <w:sz w:val="22"/>
          <w:szCs w:val="22"/>
        </w:rPr>
        <w:t xml:space="preserve"> 2) niniejszego Rozdziału, dokonuje w przypadku:</w:t>
      </w:r>
    </w:p>
    <w:p w:rsidR="002A3C1D" w:rsidRPr="00A87A5E" w:rsidRDefault="002A3C1D" w:rsidP="00615297">
      <w:pPr>
        <w:pStyle w:val="pkt"/>
        <w:widowControl w:val="0"/>
        <w:numPr>
          <w:ilvl w:val="0"/>
          <w:numId w:val="76"/>
        </w:numPr>
        <w:spacing w:before="0" w:after="0"/>
        <w:ind w:left="851" w:hanging="284"/>
        <w:rPr>
          <w:sz w:val="22"/>
          <w:szCs w:val="22"/>
        </w:rPr>
      </w:pPr>
      <w:r w:rsidRPr="00A87A5E">
        <w:rPr>
          <w:sz w:val="22"/>
          <w:szCs w:val="22"/>
        </w:rPr>
        <w:t>podmiotowych środków dowodowych – odpowiednio Wykonawca, Wykonawca wspólnie ubiegający się o udzielenie zamówienia, podmiot udostępniający zasoby, w zakresie podmiotowych środków dowodowych, które każdego z nich dotyczą,</w:t>
      </w:r>
    </w:p>
    <w:p w:rsidR="002A3C1D" w:rsidRPr="00A87A5E" w:rsidRDefault="002A3C1D" w:rsidP="00615297">
      <w:pPr>
        <w:pStyle w:val="ust"/>
        <w:widowControl w:val="0"/>
        <w:numPr>
          <w:ilvl w:val="0"/>
          <w:numId w:val="76"/>
        </w:numPr>
        <w:spacing w:before="0" w:after="0"/>
        <w:ind w:left="851" w:hanging="284"/>
        <w:rPr>
          <w:sz w:val="22"/>
          <w:szCs w:val="22"/>
        </w:rPr>
      </w:pPr>
      <w:r w:rsidRPr="00A87A5E">
        <w:rPr>
          <w:sz w:val="22"/>
          <w:szCs w:val="22"/>
        </w:rPr>
        <w:t xml:space="preserve">przedmiotowych środków dowodowych oraz oświadczenia </w:t>
      </w:r>
      <w:r w:rsidRPr="00A87A5E">
        <w:rPr>
          <w:bCs/>
          <w:sz w:val="22"/>
          <w:szCs w:val="22"/>
        </w:rPr>
        <w:t xml:space="preserve">o którym mowa art. 117 ust. 4 </w:t>
      </w:r>
      <w:r w:rsidR="00A87185">
        <w:rPr>
          <w:bCs/>
          <w:sz w:val="22"/>
          <w:szCs w:val="22"/>
        </w:rPr>
        <w:t xml:space="preserve">ustawy </w:t>
      </w:r>
      <w:proofErr w:type="spellStart"/>
      <w:r w:rsidRPr="00A87A5E">
        <w:rPr>
          <w:bCs/>
          <w:sz w:val="22"/>
          <w:szCs w:val="22"/>
        </w:rPr>
        <w:t>Pzp</w:t>
      </w:r>
      <w:proofErr w:type="spellEnd"/>
      <w:r w:rsidRPr="00A87A5E">
        <w:rPr>
          <w:sz w:val="22"/>
          <w:szCs w:val="22"/>
        </w:rPr>
        <w:t xml:space="preserve"> lub zobowiązania podmiotu udostępniającego zasoby – odpowiednio Wykonawca lub Wykonawca wspólnie ubiegający się o udzielenie zamówienia, </w:t>
      </w:r>
    </w:p>
    <w:p w:rsidR="002A3C1D" w:rsidRPr="00A87A5E" w:rsidRDefault="002A3C1D" w:rsidP="00615297">
      <w:pPr>
        <w:pStyle w:val="ust"/>
        <w:widowControl w:val="0"/>
        <w:numPr>
          <w:ilvl w:val="0"/>
          <w:numId w:val="76"/>
        </w:numPr>
        <w:spacing w:before="0" w:after="0"/>
        <w:ind w:left="851" w:hanging="284"/>
        <w:rPr>
          <w:sz w:val="22"/>
          <w:szCs w:val="22"/>
        </w:rPr>
      </w:pPr>
      <w:r w:rsidRPr="00A87A5E">
        <w:rPr>
          <w:sz w:val="22"/>
          <w:szCs w:val="22"/>
        </w:rPr>
        <w:t>pełnomocnictwa – mocodawca.</w:t>
      </w:r>
    </w:p>
    <w:p w:rsidR="002A3C1D" w:rsidRPr="00A25B8B" w:rsidRDefault="002A3C1D" w:rsidP="008B33FB">
      <w:pPr>
        <w:pStyle w:val="ust"/>
        <w:widowControl w:val="0"/>
        <w:spacing w:after="0"/>
        <w:ind w:left="567" w:firstLine="0"/>
        <w:rPr>
          <w:sz w:val="22"/>
          <w:szCs w:val="22"/>
        </w:rPr>
      </w:pPr>
      <w:r w:rsidRPr="00A25B8B">
        <w:rPr>
          <w:sz w:val="22"/>
          <w:szCs w:val="22"/>
        </w:rPr>
        <w:t xml:space="preserve">Poświadczenia zgodności cyfrowego odwzorowania z dokumentem w postaci papierowej, o którym mowa w </w:t>
      </w:r>
      <w:r w:rsidRPr="00B15820">
        <w:rPr>
          <w:sz w:val="22"/>
          <w:szCs w:val="22"/>
        </w:rPr>
        <w:t xml:space="preserve">ust. </w:t>
      </w:r>
      <w:r w:rsidR="008049E3" w:rsidRPr="00B15820">
        <w:rPr>
          <w:sz w:val="22"/>
          <w:szCs w:val="22"/>
        </w:rPr>
        <w:t>7</w:t>
      </w:r>
      <w:r w:rsidRPr="00B15820">
        <w:rPr>
          <w:sz w:val="22"/>
          <w:szCs w:val="22"/>
        </w:rPr>
        <w:t xml:space="preserve"> </w:t>
      </w:r>
      <w:proofErr w:type="spellStart"/>
      <w:r w:rsidRPr="00B15820">
        <w:rPr>
          <w:sz w:val="22"/>
          <w:szCs w:val="22"/>
        </w:rPr>
        <w:t>pkt</w:t>
      </w:r>
      <w:proofErr w:type="spellEnd"/>
      <w:r w:rsidRPr="00B15820">
        <w:rPr>
          <w:sz w:val="22"/>
          <w:szCs w:val="22"/>
        </w:rPr>
        <w:t xml:space="preserve"> 2) niniejszego Rozdziału,</w:t>
      </w:r>
      <w:r w:rsidRPr="00A25B8B">
        <w:rPr>
          <w:sz w:val="22"/>
          <w:szCs w:val="22"/>
        </w:rPr>
        <w:t xml:space="preserve"> może dokonać również notariusz.</w:t>
      </w:r>
    </w:p>
    <w:p w:rsidR="002A3C1D" w:rsidRPr="00A25B8B" w:rsidRDefault="002A3C1D" w:rsidP="002A3C1D">
      <w:pPr>
        <w:pStyle w:val="ust"/>
        <w:widowControl w:val="0"/>
        <w:spacing w:after="0"/>
        <w:ind w:left="567" w:firstLine="0"/>
        <w:rPr>
          <w:i/>
          <w:sz w:val="22"/>
          <w:szCs w:val="22"/>
        </w:rPr>
      </w:pPr>
      <w:r w:rsidRPr="00A25B8B">
        <w:rPr>
          <w:i/>
          <w:sz w:val="22"/>
          <w:szCs w:val="22"/>
        </w:rPr>
        <w:t xml:space="preserve">*cyfrowe odwzorowanie – należy przez to rozumieć dokument elektroniczny będący kopią elektroniczną treści zapisanej w postaci papierowej, umożliwiający zapoznanie się z treścią i jej zrozumienie, </w:t>
      </w:r>
      <w:r w:rsidR="00704B71">
        <w:rPr>
          <w:i/>
          <w:sz w:val="22"/>
          <w:szCs w:val="22"/>
        </w:rPr>
        <w:br/>
      </w:r>
      <w:r w:rsidRPr="00A25B8B">
        <w:rPr>
          <w:i/>
          <w:sz w:val="22"/>
          <w:szCs w:val="22"/>
        </w:rPr>
        <w:t xml:space="preserve">bez konieczności bezpośredniego dostępu do oryginału. </w:t>
      </w:r>
    </w:p>
    <w:p w:rsidR="002A3C1D" w:rsidRPr="00A25B8B" w:rsidRDefault="002A3C1D" w:rsidP="00615297">
      <w:pPr>
        <w:pStyle w:val="pkt"/>
        <w:widowControl w:val="0"/>
        <w:numPr>
          <w:ilvl w:val="0"/>
          <w:numId w:val="75"/>
        </w:numPr>
        <w:spacing w:after="0"/>
        <w:ind w:left="567" w:hanging="283"/>
        <w:rPr>
          <w:sz w:val="22"/>
          <w:szCs w:val="22"/>
        </w:rPr>
      </w:pPr>
      <w:r w:rsidRPr="00A25B8B">
        <w:rPr>
          <w:bCs/>
          <w:sz w:val="22"/>
          <w:szCs w:val="22"/>
        </w:rPr>
        <w:t>W przypadku</w:t>
      </w:r>
      <w:r>
        <w:rPr>
          <w:bCs/>
          <w:sz w:val="22"/>
          <w:szCs w:val="22"/>
        </w:rPr>
        <w:t>,</w:t>
      </w:r>
      <w:r w:rsidRPr="00A25B8B">
        <w:rPr>
          <w:bCs/>
          <w:sz w:val="22"/>
          <w:szCs w:val="22"/>
        </w:rPr>
        <w:t xml:space="preserve"> gdy podmiotowe środki dowodowe, inne dokumenty, odpowiednio </w:t>
      </w:r>
      <w:r w:rsidR="00A87185">
        <w:rPr>
          <w:bCs/>
          <w:sz w:val="22"/>
          <w:szCs w:val="22"/>
        </w:rPr>
        <w:t>W</w:t>
      </w:r>
      <w:r w:rsidRPr="00A25B8B">
        <w:rPr>
          <w:bCs/>
          <w:sz w:val="22"/>
          <w:szCs w:val="22"/>
        </w:rPr>
        <w:t xml:space="preserve">ykonawcy, </w:t>
      </w:r>
      <w:r w:rsidR="00A87185">
        <w:rPr>
          <w:bCs/>
          <w:sz w:val="22"/>
          <w:szCs w:val="22"/>
        </w:rPr>
        <w:t>W</w:t>
      </w:r>
      <w:r w:rsidRPr="00A25B8B">
        <w:rPr>
          <w:bCs/>
          <w:sz w:val="22"/>
          <w:szCs w:val="22"/>
        </w:rPr>
        <w:t xml:space="preserve">ykonawców wspólnie ubiegających się o udzielenie zamówienia publicznego, podmiotu udostępniającego zasoby na zasadach określonych </w:t>
      </w:r>
      <w:r w:rsidRPr="00B15820">
        <w:rPr>
          <w:bCs/>
          <w:sz w:val="22"/>
          <w:szCs w:val="22"/>
        </w:rPr>
        <w:t xml:space="preserve">w art. 118 ustawy </w:t>
      </w:r>
      <w:proofErr w:type="spellStart"/>
      <w:r w:rsidRPr="00B15820">
        <w:rPr>
          <w:bCs/>
          <w:sz w:val="22"/>
          <w:szCs w:val="22"/>
        </w:rPr>
        <w:t>Pzp</w:t>
      </w:r>
      <w:proofErr w:type="spellEnd"/>
      <w:r w:rsidRPr="00B15820">
        <w:rPr>
          <w:bCs/>
          <w:sz w:val="22"/>
          <w:szCs w:val="22"/>
        </w:rPr>
        <w:t>, zostały</w:t>
      </w:r>
      <w:r w:rsidRPr="00A25B8B">
        <w:rPr>
          <w:bCs/>
          <w:sz w:val="22"/>
          <w:szCs w:val="22"/>
        </w:rPr>
        <w:t xml:space="preserve"> wystawione przez </w:t>
      </w:r>
      <w:r w:rsidRPr="00A25B8B">
        <w:rPr>
          <w:bCs/>
          <w:sz w:val="22"/>
          <w:szCs w:val="22"/>
          <w:u w:val="single"/>
        </w:rPr>
        <w:t>upoważnione podmioty inne niż Wykonawca, Wykonawca wspólnie ubiegający się o udzielenie zamówienia, podmiot udostępniający zasoby</w:t>
      </w:r>
      <w:r w:rsidRPr="00A25B8B">
        <w:rPr>
          <w:bCs/>
          <w:sz w:val="22"/>
          <w:szCs w:val="22"/>
        </w:rPr>
        <w:t xml:space="preserve">, jako dokument elektroniczny, przekazuje się ten dokument. </w:t>
      </w:r>
    </w:p>
    <w:p w:rsidR="002A3C1D" w:rsidRPr="00A25B8B" w:rsidRDefault="002A3C1D" w:rsidP="00615297">
      <w:pPr>
        <w:pStyle w:val="pkt"/>
        <w:widowControl w:val="0"/>
        <w:numPr>
          <w:ilvl w:val="0"/>
          <w:numId w:val="75"/>
        </w:numPr>
        <w:spacing w:after="0"/>
        <w:ind w:left="567" w:hanging="283"/>
        <w:rPr>
          <w:sz w:val="22"/>
          <w:szCs w:val="22"/>
        </w:rPr>
      </w:pPr>
      <w:r w:rsidRPr="00A25B8B">
        <w:rPr>
          <w:bCs/>
          <w:sz w:val="22"/>
          <w:szCs w:val="22"/>
        </w:rPr>
        <w:t xml:space="preserve">W przypadku gdy podmiotowe środki dowodowe, przedmiotowe środki dowodowe, inne dokumenty,  zostały wystawione przez </w:t>
      </w:r>
      <w:r w:rsidRPr="00A25B8B">
        <w:rPr>
          <w:bCs/>
          <w:sz w:val="22"/>
          <w:szCs w:val="22"/>
          <w:u w:val="single"/>
        </w:rPr>
        <w:t>upoważnione podmioty inne niż Wykonawca, Wykonawca wspólnie ubiegający się o udzielenie zamówienia, podmiot udostępniający zasoby</w:t>
      </w:r>
      <w:r w:rsidRPr="00A25B8B">
        <w:rPr>
          <w:bCs/>
          <w:sz w:val="22"/>
          <w:szCs w:val="22"/>
        </w:rPr>
        <w:t xml:space="preserve">, jako dokument w postaci papierowej, przekazuje się cyfrowe odwzorowanie* tego dokumentu opatrzone kwalifikowanym podpisem elektronicznym, podpisem zaufanym lub podpisem osobistym, poświadczające zgodność cyfrowego odwzorowania z dokumentem w postaci papierowej.  </w:t>
      </w:r>
    </w:p>
    <w:p w:rsidR="002A3C1D" w:rsidRPr="00A25B8B" w:rsidRDefault="002A3C1D" w:rsidP="00615297">
      <w:pPr>
        <w:pStyle w:val="pkt"/>
        <w:widowControl w:val="0"/>
        <w:numPr>
          <w:ilvl w:val="0"/>
          <w:numId w:val="75"/>
        </w:numPr>
        <w:spacing w:after="0"/>
        <w:ind w:left="567" w:hanging="283"/>
        <w:rPr>
          <w:bCs/>
          <w:sz w:val="22"/>
          <w:szCs w:val="22"/>
        </w:rPr>
      </w:pPr>
      <w:r w:rsidRPr="00A25B8B">
        <w:rPr>
          <w:bCs/>
          <w:sz w:val="22"/>
          <w:szCs w:val="22"/>
        </w:rPr>
        <w:t xml:space="preserve">Poświadczenia zgodności cyfrowego odwzorowania z dokumentem w postaci papierowej, o którym mowa </w:t>
      </w:r>
      <w:r w:rsidRPr="00B80244">
        <w:rPr>
          <w:bCs/>
          <w:sz w:val="22"/>
          <w:szCs w:val="22"/>
        </w:rPr>
        <w:t xml:space="preserve">w ust. 7 </w:t>
      </w:r>
      <w:proofErr w:type="spellStart"/>
      <w:r w:rsidRPr="00B80244">
        <w:rPr>
          <w:bCs/>
          <w:sz w:val="22"/>
          <w:szCs w:val="22"/>
        </w:rPr>
        <w:t>pkt</w:t>
      </w:r>
      <w:proofErr w:type="spellEnd"/>
      <w:r w:rsidRPr="00B80244">
        <w:rPr>
          <w:bCs/>
          <w:sz w:val="22"/>
          <w:szCs w:val="22"/>
        </w:rPr>
        <w:t xml:space="preserve"> 5) niniejszego Rozdziału, dokonuje</w:t>
      </w:r>
      <w:r w:rsidRPr="00A25B8B">
        <w:rPr>
          <w:bCs/>
          <w:sz w:val="22"/>
          <w:szCs w:val="22"/>
        </w:rPr>
        <w:t xml:space="preserve"> w przypadku:</w:t>
      </w:r>
    </w:p>
    <w:p w:rsidR="002A3C1D" w:rsidRPr="00A25B8B" w:rsidRDefault="002A3C1D" w:rsidP="00615297">
      <w:pPr>
        <w:pStyle w:val="ust"/>
        <w:widowControl w:val="0"/>
        <w:numPr>
          <w:ilvl w:val="0"/>
          <w:numId w:val="77"/>
        </w:numPr>
        <w:spacing w:before="0" w:after="0"/>
        <w:ind w:left="851" w:hanging="284"/>
        <w:rPr>
          <w:sz w:val="22"/>
          <w:szCs w:val="22"/>
        </w:rPr>
      </w:pPr>
      <w:r w:rsidRPr="00A25B8B">
        <w:rPr>
          <w:sz w:val="22"/>
          <w:szCs w:val="22"/>
        </w:rPr>
        <w:t>podmiotowych środków dowodowych –</w:t>
      </w:r>
      <w:r>
        <w:rPr>
          <w:sz w:val="22"/>
          <w:szCs w:val="22"/>
        </w:rPr>
        <w:t xml:space="preserve"> </w:t>
      </w:r>
      <w:r w:rsidRPr="00A25B8B">
        <w:rPr>
          <w:sz w:val="22"/>
          <w:szCs w:val="22"/>
        </w:rPr>
        <w:t>odpowiednio Wykonawca, Wykonawca wspólnie ubiegający się o udzielenie zamówienia, podmiot udostępniający zasoby, w zakresie podmiotowych środków dowodowych lub dokumentów potwierdzających umocowanie do reprezentowania, które każdego z nich dotyczą,</w:t>
      </w:r>
    </w:p>
    <w:p w:rsidR="002A3C1D" w:rsidRPr="00A25B8B" w:rsidRDefault="002A3C1D" w:rsidP="00615297">
      <w:pPr>
        <w:pStyle w:val="ust"/>
        <w:widowControl w:val="0"/>
        <w:numPr>
          <w:ilvl w:val="0"/>
          <w:numId w:val="77"/>
        </w:numPr>
        <w:spacing w:before="0" w:after="0"/>
        <w:ind w:left="851" w:hanging="284"/>
        <w:rPr>
          <w:sz w:val="22"/>
          <w:szCs w:val="22"/>
        </w:rPr>
      </w:pPr>
      <w:r w:rsidRPr="00A25B8B">
        <w:rPr>
          <w:sz w:val="22"/>
          <w:szCs w:val="22"/>
        </w:rPr>
        <w:t xml:space="preserve">przedmiotowych środków dowodowych – odpowiednio Wykonawca lub Wykonawca wspólnie ubiegający się o udzielenie zamówienia, </w:t>
      </w:r>
    </w:p>
    <w:p w:rsidR="002A3C1D" w:rsidRPr="00A25B8B" w:rsidRDefault="002A3C1D" w:rsidP="00615297">
      <w:pPr>
        <w:pStyle w:val="ust"/>
        <w:widowControl w:val="0"/>
        <w:numPr>
          <w:ilvl w:val="0"/>
          <w:numId w:val="77"/>
        </w:numPr>
        <w:spacing w:before="0" w:after="0"/>
        <w:ind w:left="851" w:hanging="284"/>
        <w:rPr>
          <w:sz w:val="22"/>
          <w:szCs w:val="22"/>
        </w:rPr>
      </w:pPr>
      <w:r w:rsidRPr="00A25B8B">
        <w:rPr>
          <w:sz w:val="22"/>
          <w:szCs w:val="22"/>
        </w:rPr>
        <w:t xml:space="preserve">innych dokumentów – odpowiednio Wykonawca lub Wykonawca wspólnie ubiegający się </w:t>
      </w:r>
      <w:r>
        <w:rPr>
          <w:sz w:val="22"/>
          <w:szCs w:val="22"/>
        </w:rPr>
        <w:br/>
      </w:r>
      <w:r w:rsidRPr="00A25B8B">
        <w:rPr>
          <w:sz w:val="22"/>
          <w:szCs w:val="22"/>
        </w:rPr>
        <w:t>o udzielenie zamówienia, w zakresie dokumentów, które każdego z nich dotyczą.</w:t>
      </w:r>
    </w:p>
    <w:p w:rsidR="002A3C1D" w:rsidRPr="00A25B8B" w:rsidRDefault="002A3C1D" w:rsidP="008B33FB">
      <w:pPr>
        <w:pStyle w:val="ust"/>
        <w:widowControl w:val="0"/>
        <w:spacing w:after="0"/>
        <w:ind w:left="567" w:firstLine="0"/>
        <w:rPr>
          <w:sz w:val="22"/>
          <w:szCs w:val="22"/>
        </w:rPr>
      </w:pPr>
      <w:r w:rsidRPr="00A25B8B">
        <w:rPr>
          <w:sz w:val="22"/>
          <w:szCs w:val="22"/>
        </w:rPr>
        <w:t>Poświadczenia zgodności cyfrowego odwzorowania z dokumentem w postaci papierowej, o którym mowa w ust</w:t>
      </w:r>
      <w:r w:rsidRPr="00B80244">
        <w:rPr>
          <w:sz w:val="22"/>
          <w:szCs w:val="22"/>
        </w:rPr>
        <w:t xml:space="preserve">. 7 </w:t>
      </w:r>
      <w:proofErr w:type="spellStart"/>
      <w:r w:rsidRPr="00B80244">
        <w:rPr>
          <w:sz w:val="22"/>
          <w:szCs w:val="22"/>
        </w:rPr>
        <w:t>pkt</w:t>
      </w:r>
      <w:proofErr w:type="spellEnd"/>
      <w:r w:rsidRPr="00B80244">
        <w:rPr>
          <w:sz w:val="22"/>
          <w:szCs w:val="22"/>
        </w:rPr>
        <w:t xml:space="preserve"> 5) niniejszego Rozdziału, może</w:t>
      </w:r>
      <w:r w:rsidRPr="00A25B8B">
        <w:rPr>
          <w:sz w:val="22"/>
          <w:szCs w:val="22"/>
        </w:rPr>
        <w:t xml:space="preserve"> dokonać również notariusz.</w:t>
      </w:r>
    </w:p>
    <w:p w:rsidR="002A3C1D" w:rsidRPr="0029486D" w:rsidRDefault="002A3C1D" w:rsidP="002A3C1D">
      <w:pPr>
        <w:pStyle w:val="ust"/>
        <w:widowControl w:val="0"/>
        <w:spacing w:after="0"/>
        <w:ind w:left="567" w:firstLine="0"/>
        <w:rPr>
          <w:i/>
          <w:sz w:val="22"/>
          <w:szCs w:val="22"/>
        </w:rPr>
      </w:pPr>
      <w:r w:rsidRPr="00A25B8B">
        <w:rPr>
          <w:i/>
          <w:sz w:val="22"/>
          <w:szCs w:val="22"/>
        </w:rPr>
        <w:t xml:space="preserve">*cyfrowe odwzorowanie – należy przez to rozumieć dokument elektroniczny będący kopią elektroniczną treści zapisanej w postaci papierowej, umożliwiający zapoznanie się z treścią i jej zrozumienie, bez </w:t>
      </w:r>
      <w:r w:rsidRPr="0029486D">
        <w:rPr>
          <w:i/>
          <w:sz w:val="22"/>
          <w:szCs w:val="22"/>
        </w:rPr>
        <w:t xml:space="preserve">konieczności bezpośredniego dostępu do oryginału. </w:t>
      </w:r>
    </w:p>
    <w:p w:rsidR="002A3C1D" w:rsidRPr="00CA22F7" w:rsidRDefault="002A3C1D" w:rsidP="006E2275">
      <w:pPr>
        <w:pStyle w:val="pkt"/>
        <w:widowControl w:val="0"/>
        <w:numPr>
          <w:ilvl w:val="0"/>
          <w:numId w:val="75"/>
        </w:numPr>
        <w:spacing w:after="240"/>
        <w:ind w:left="568" w:hanging="284"/>
        <w:rPr>
          <w:sz w:val="22"/>
          <w:szCs w:val="22"/>
        </w:rPr>
      </w:pPr>
      <w:r w:rsidRPr="0029486D">
        <w:rPr>
          <w:bCs/>
          <w:sz w:val="22"/>
          <w:szCs w:val="22"/>
        </w:rPr>
        <w:t>Podmiotowe</w:t>
      </w:r>
      <w:r w:rsidRPr="0029486D">
        <w:rPr>
          <w:sz w:val="22"/>
          <w:szCs w:val="22"/>
        </w:rPr>
        <w:t xml:space="preserve"> środki dowodowe</w:t>
      </w:r>
      <w:r>
        <w:rPr>
          <w:sz w:val="22"/>
          <w:szCs w:val="22"/>
        </w:rPr>
        <w:t>, przedmiotowe środki dowodowe</w:t>
      </w:r>
      <w:r w:rsidR="00F35D00">
        <w:rPr>
          <w:sz w:val="22"/>
          <w:szCs w:val="22"/>
        </w:rPr>
        <w:t xml:space="preserve"> oraz inne dokumenty lub </w:t>
      </w:r>
      <w:r w:rsidRPr="0029486D">
        <w:rPr>
          <w:sz w:val="22"/>
          <w:szCs w:val="22"/>
        </w:rPr>
        <w:t>oświadczenia, sporządzone w języku obcym przekazuje się wraz z tłumaczeniem na język polski.</w:t>
      </w:r>
    </w:p>
    <w:p w:rsidR="00171724" w:rsidRPr="00AB020E" w:rsidRDefault="0027215C" w:rsidP="00EB2FA6">
      <w:pPr>
        <w:pBdr>
          <w:top w:val="single" w:sz="6" w:space="3" w:color="auto"/>
          <w:left w:val="single" w:sz="6" w:space="16" w:color="auto"/>
          <w:bottom w:val="single" w:sz="6" w:space="0" w:color="auto"/>
          <w:right w:val="single" w:sz="6" w:space="1" w:color="auto"/>
        </w:pBdr>
        <w:ind w:left="567" w:hanging="283"/>
        <w:jc w:val="center"/>
        <w:rPr>
          <w:b/>
          <w:sz w:val="22"/>
          <w:szCs w:val="22"/>
        </w:rPr>
      </w:pPr>
      <w:r w:rsidRPr="00AB020E">
        <w:rPr>
          <w:b/>
          <w:sz w:val="22"/>
          <w:szCs w:val="22"/>
        </w:rPr>
        <w:t>Rozdział X</w:t>
      </w:r>
    </w:p>
    <w:p w:rsidR="00BC7C06" w:rsidRPr="007C6E94" w:rsidRDefault="00171724" w:rsidP="00EB2FA6">
      <w:pPr>
        <w:pBdr>
          <w:top w:val="single" w:sz="6" w:space="3" w:color="auto"/>
          <w:left w:val="single" w:sz="6" w:space="16" w:color="auto"/>
          <w:bottom w:val="single" w:sz="6" w:space="0" w:color="auto"/>
          <w:right w:val="single" w:sz="6" w:space="1" w:color="auto"/>
        </w:pBdr>
        <w:ind w:left="567" w:hanging="283"/>
        <w:jc w:val="center"/>
        <w:rPr>
          <w:b/>
          <w:sz w:val="22"/>
          <w:szCs w:val="22"/>
        </w:rPr>
      </w:pPr>
      <w:r w:rsidRPr="00AB020E">
        <w:rPr>
          <w:b/>
          <w:sz w:val="22"/>
          <w:szCs w:val="22"/>
        </w:rPr>
        <w:t xml:space="preserve">  </w:t>
      </w:r>
      <w:r w:rsidRPr="006E2275">
        <w:rPr>
          <w:b/>
          <w:sz w:val="22"/>
          <w:szCs w:val="22"/>
        </w:rPr>
        <w:t>Informacje</w:t>
      </w:r>
      <w:r w:rsidR="00516680" w:rsidRPr="006E2275">
        <w:rPr>
          <w:b/>
          <w:sz w:val="22"/>
          <w:szCs w:val="22"/>
        </w:rPr>
        <w:t xml:space="preserve"> o sposobie porozumiewania się Zamawiającego z W</w:t>
      </w:r>
      <w:r w:rsidRPr="006E2275">
        <w:rPr>
          <w:b/>
          <w:sz w:val="22"/>
          <w:szCs w:val="22"/>
        </w:rPr>
        <w:t>ykonawcami</w:t>
      </w:r>
    </w:p>
    <w:p w:rsidR="00C93BB7" w:rsidRPr="00753879" w:rsidRDefault="00C93BB7" w:rsidP="006144C9">
      <w:pPr>
        <w:pStyle w:val="Akapitzlist"/>
        <w:numPr>
          <w:ilvl w:val="1"/>
          <w:numId w:val="57"/>
        </w:numPr>
        <w:tabs>
          <w:tab w:val="clear" w:pos="1218"/>
        </w:tabs>
        <w:spacing w:before="120"/>
        <w:ind w:left="284" w:hanging="284"/>
        <w:contextualSpacing w:val="0"/>
        <w:jc w:val="both"/>
        <w:rPr>
          <w:sz w:val="22"/>
          <w:szCs w:val="22"/>
        </w:rPr>
      </w:pPr>
      <w:r w:rsidRPr="00753879">
        <w:rPr>
          <w:sz w:val="22"/>
          <w:szCs w:val="22"/>
        </w:rPr>
        <w:lastRenderedPageBreak/>
        <w:t>Osoby upoważnione do kontaktów z Wykonawcami:</w:t>
      </w:r>
    </w:p>
    <w:p w:rsidR="006E2275" w:rsidRPr="00892F06" w:rsidRDefault="00FF5990" w:rsidP="00615297">
      <w:pPr>
        <w:pStyle w:val="Akapitzlist"/>
        <w:widowControl w:val="0"/>
        <w:numPr>
          <w:ilvl w:val="0"/>
          <w:numId w:val="69"/>
        </w:numPr>
        <w:autoSpaceDE w:val="0"/>
        <w:autoSpaceDN w:val="0"/>
        <w:spacing w:before="120"/>
        <w:ind w:left="567"/>
        <w:contextualSpacing w:val="0"/>
        <w:jc w:val="both"/>
        <w:rPr>
          <w:sz w:val="22"/>
          <w:szCs w:val="22"/>
        </w:rPr>
      </w:pPr>
      <w:r w:rsidRPr="00892F06">
        <w:rPr>
          <w:sz w:val="22"/>
          <w:szCs w:val="22"/>
        </w:rPr>
        <w:t xml:space="preserve">w sprawach merytorycznych: </w:t>
      </w:r>
      <w:r w:rsidR="00127080" w:rsidRPr="00892F06">
        <w:rPr>
          <w:bCs/>
          <w:sz w:val="22"/>
          <w:szCs w:val="22"/>
        </w:rPr>
        <w:t xml:space="preserve">– </w:t>
      </w:r>
      <w:r w:rsidR="00AC6204" w:rsidRPr="00892F06">
        <w:rPr>
          <w:b/>
          <w:bCs/>
          <w:sz w:val="22"/>
          <w:szCs w:val="22"/>
        </w:rPr>
        <w:t xml:space="preserve">kpt. Mirosław </w:t>
      </w:r>
      <w:r w:rsidR="00BC4A08" w:rsidRPr="00892F06">
        <w:rPr>
          <w:b/>
          <w:bCs/>
          <w:sz w:val="22"/>
          <w:szCs w:val="22"/>
        </w:rPr>
        <w:t>Stróżyński</w:t>
      </w:r>
      <w:r w:rsidR="00AC6204" w:rsidRPr="00892F06">
        <w:rPr>
          <w:bCs/>
          <w:sz w:val="22"/>
          <w:szCs w:val="22"/>
        </w:rPr>
        <w:t>, tel. 261 472 363,</w:t>
      </w:r>
    </w:p>
    <w:p w:rsidR="004952B4" w:rsidRPr="00892F06" w:rsidRDefault="00C93BB7" w:rsidP="004952B4">
      <w:pPr>
        <w:pStyle w:val="Akapitzlist"/>
        <w:widowControl w:val="0"/>
        <w:numPr>
          <w:ilvl w:val="0"/>
          <w:numId w:val="69"/>
        </w:numPr>
        <w:autoSpaceDE w:val="0"/>
        <w:autoSpaceDN w:val="0"/>
        <w:spacing w:before="120"/>
        <w:ind w:left="567" w:hanging="357"/>
        <w:contextualSpacing w:val="0"/>
        <w:jc w:val="both"/>
        <w:rPr>
          <w:b/>
          <w:sz w:val="22"/>
          <w:szCs w:val="22"/>
        </w:rPr>
      </w:pPr>
      <w:r w:rsidRPr="00892F06">
        <w:rPr>
          <w:sz w:val="22"/>
          <w:szCs w:val="22"/>
        </w:rPr>
        <w:t>w sprawach proceduralnych</w:t>
      </w:r>
      <w:r w:rsidR="006D05CD" w:rsidRPr="00892F06">
        <w:rPr>
          <w:sz w:val="22"/>
          <w:szCs w:val="22"/>
        </w:rPr>
        <w:t xml:space="preserve"> –</w:t>
      </w:r>
      <w:r w:rsidR="008B33FB" w:rsidRPr="00892F06">
        <w:rPr>
          <w:sz w:val="22"/>
          <w:szCs w:val="22"/>
        </w:rPr>
        <w:t xml:space="preserve"> </w:t>
      </w:r>
      <w:r w:rsidR="004952B4" w:rsidRPr="00892F06">
        <w:rPr>
          <w:b/>
          <w:sz w:val="22"/>
          <w:szCs w:val="22"/>
        </w:rPr>
        <w:t>Anetta Gumińska</w:t>
      </w:r>
      <w:r w:rsidR="00EA1832" w:rsidRPr="00892F06">
        <w:rPr>
          <w:sz w:val="22"/>
          <w:szCs w:val="22"/>
        </w:rPr>
        <w:t>, tel. 261</w:t>
      </w:r>
      <w:r w:rsidR="000B3668" w:rsidRPr="00892F06">
        <w:rPr>
          <w:sz w:val="22"/>
          <w:szCs w:val="22"/>
        </w:rPr>
        <w:t> </w:t>
      </w:r>
      <w:r w:rsidR="00EA1832" w:rsidRPr="00892F06">
        <w:rPr>
          <w:sz w:val="22"/>
          <w:szCs w:val="22"/>
        </w:rPr>
        <w:t>47</w:t>
      </w:r>
      <w:r w:rsidR="00D5086E" w:rsidRPr="00892F06">
        <w:rPr>
          <w:sz w:val="22"/>
          <w:szCs w:val="22"/>
        </w:rPr>
        <w:t>2</w:t>
      </w:r>
      <w:r w:rsidR="004952B4" w:rsidRPr="00892F06">
        <w:rPr>
          <w:sz w:val="22"/>
          <w:szCs w:val="22"/>
        </w:rPr>
        <w:t> 184,</w:t>
      </w:r>
      <w:r w:rsidR="004952B4" w:rsidRPr="00892F06">
        <w:rPr>
          <w:sz w:val="22"/>
          <w:szCs w:val="22"/>
        </w:rPr>
        <w:tab/>
      </w:r>
      <w:r w:rsidR="004952B4" w:rsidRPr="00892F06">
        <w:rPr>
          <w:sz w:val="22"/>
          <w:szCs w:val="22"/>
        </w:rPr>
        <w:tab/>
      </w:r>
      <w:r w:rsidR="004952B4" w:rsidRPr="00892F06">
        <w:rPr>
          <w:sz w:val="22"/>
          <w:szCs w:val="22"/>
        </w:rPr>
        <w:tab/>
      </w:r>
      <w:r w:rsidR="004952B4" w:rsidRPr="00892F06">
        <w:rPr>
          <w:sz w:val="22"/>
          <w:szCs w:val="22"/>
        </w:rPr>
        <w:tab/>
      </w:r>
      <w:r w:rsidR="004952B4" w:rsidRPr="00892F06">
        <w:rPr>
          <w:sz w:val="22"/>
          <w:szCs w:val="22"/>
        </w:rPr>
        <w:tab/>
      </w:r>
      <w:r w:rsidR="004952B4" w:rsidRPr="00892F06">
        <w:rPr>
          <w:sz w:val="22"/>
          <w:szCs w:val="22"/>
        </w:rPr>
        <w:tab/>
      </w:r>
      <w:r w:rsidR="004952B4" w:rsidRPr="00892F06">
        <w:rPr>
          <w:sz w:val="22"/>
          <w:szCs w:val="22"/>
        </w:rPr>
        <w:tab/>
      </w:r>
      <w:r w:rsidR="004952B4" w:rsidRPr="00892F06">
        <w:rPr>
          <w:sz w:val="22"/>
          <w:szCs w:val="22"/>
        </w:rPr>
        <w:tab/>
        <w:t xml:space="preserve">        </w:t>
      </w:r>
      <w:r w:rsidR="004952B4" w:rsidRPr="00892F06">
        <w:rPr>
          <w:b/>
          <w:sz w:val="22"/>
          <w:szCs w:val="22"/>
        </w:rPr>
        <w:t xml:space="preserve">Dominik </w:t>
      </w:r>
      <w:proofErr w:type="spellStart"/>
      <w:r w:rsidR="004952B4" w:rsidRPr="00892F06">
        <w:rPr>
          <w:b/>
          <w:sz w:val="22"/>
          <w:szCs w:val="22"/>
        </w:rPr>
        <w:t>Głębicki</w:t>
      </w:r>
      <w:proofErr w:type="spellEnd"/>
      <w:r w:rsidR="004952B4" w:rsidRPr="00892F06">
        <w:rPr>
          <w:sz w:val="22"/>
          <w:szCs w:val="22"/>
        </w:rPr>
        <w:t>, tel. 261 472 619.</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 xml:space="preserve">Postępowanie prowadzone jest w języku polskim za pośrednictwem </w:t>
      </w:r>
      <w:hyperlink r:id="rId13" w:history="1">
        <w:r w:rsidRPr="007B19D3">
          <w:rPr>
            <w:rFonts w:eastAsia="Calibri"/>
            <w:color w:val="1155CC"/>
            <w:sz w:val="22"/>
            <w:szCs w:val="22"/>
            <w:u w:val="single"/>
            <w:lang/>
          </w:rPr>
          <w:t>platformazakupowa.pl</w:t>
        </w:r>
      </w:hyperlink>
      <w:r w:rsidRPr="007B19D3">
        <w:rPr>
          <w:sz w:val="22"/>
          <w:szCs w:val="22"/>
          <w:lang/>
        </w:rPr>
        <w:t>.</w:t>
      </w:r>
      <w:r w:rsidRPr="007B19D3">
        <w:rPr>
          <w:rFonts w:eastAsia="Calibri"/>
          <w:sz w:val="22"/>
          <w:szCs w:val="22"/>
          <w:lang/>
        </w:rPr>
        <w:t xml:space="preserve"> </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 xml:space="preserve">W celu skrócenia czasu udzielenia odpowiedzi na pytania komunikacja między </w:t>
      </w:r>
      <w:r w:rsidR="00A87185">
        <w:rPr>
          <w:rFonts w:eastAsia="Calibri"/>
          <w:sz w:val="22"/>
          <w:szCs w:val="22"/>
          <w:lang/>
        </w:rPr>
        <w:t>Z</w:t>
      </w:r>
      <w:proofErr w:type="spellStart"/>
      <w:r w:rsidRPr="007B19D3">
        <w:rPr>
          <w:rFonts w:eastAsia="Calibri"/>
          <w:sz w:val="22"/>
          <w:szCs w:val="22"/>
          <w:lang/>
        </w:rPr>
        <w:t>amawiającym</w:t>
      </w:r>
      <w:proofErr w:type="spellEnd"/>
      <w:r w:rsidR="00B80336">
        <w:rPr>
          <w:rFonts w:eastAsia="Calibri"/>
          <w:sz w:val="22"/>
          <w:szCs w:val="22"/>
          <w:lang/>
        </w:rPr>
        <w:t>,</w:t>
      </w:r>
      <w:r w:rsidRPr="007B19D3">
        <w:rPr>
          <w:rFonts w:eastAsia="Calibri"/>
          <w:sz w:val="22"/>
          <w:szCs w:val="22"/>
          <w:lang/>
        </w:rPr>
        <w:t xml:space="preserve"> </w:t>
      </w:r>
      <w:r w:rsidRPr="007B19D3">
        <w:rPr>
          <w:rFonts w:eastAsia="Calibri"/>
          <w:sz w:val="22"/>
          <w:szCs w:val="22"/>
          <w:lang/>
        </w:rPr>
        <w:br/>
        <w:t xml:space="preserve">a </w:t>
      </w:r>
      <w:r w:rsidR="00A87185">
        <w:rPr>
          <w:rFonts w:eastAsia="Calibri"/>
          <w:sz w:val="22"/>
          <w:szCs w:val="22"/>
          <w:lang/>
        </w:rPr>
        <w:t>W</w:t>
      </w:r>
      <w:proofErr w:type="spellStart"/>
      <w:r w:rsidRPr="007B19D3">
        <w:rPr>
          <w:rFonts w:eastAsia="Calibri"/>
          <w:sz w:val="22"/>
          <w:szCs w:val="22"/>
          <w:lang/>
        </w:rPr>
        <w:t>ykonawcami</w:t>
      </w:r>
      <w:proofErr w:type="spellEnd"/>
      <w:r w:rsidRPr="007B19D3">
        <w:rPr>
          <w:rFonts w:eastAsia="Calibri"/>
          <w:sz w:val="22"/>
          <w:szCs w:val="22"/>
          <w:lang/>
        </w:rPr>
        <w:t xml:space="preserve"> w zakresie:</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Zamawiającemu pytań do treści SWZ;</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odpowiedzi na wezwanie Zamawiającego do złożenia podmiotowych środków dowodowych</w:t>
      </w:r>
      <w:r w:rsidR="00A87185" w:rsidRPr="007B19D3">
        <w:rPr>
          <w:rFonts w:eastAsia="Calibri"/>
          <w:sz w:val="22"/>
          <w:szCs w:val="22"/>
          <w:highlight w:val="white"/>
        </w:rPr>
        <w:t>;</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odpowiedzi na wezwanie Zamawiającego do złożenia/poprawienia/uzupełnienia oświadczenia, o którym mowa w art. 125 ust. 1, podmiotowych środków dowodowych, innych dokumentów lub oświadczeń składanych w postępowaniu;</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odpowiedzi na wezwanie Zamawiającego do złożenia wyjaśnień dotyczących treści oświadczenia, o którym mowa w art. 125 ust. 1 lub złożonych podmiotowych środków dowodowych lub innych dokumentów lub oświadczeń składanych w postępowaniu;</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odpowiedzi na wezwanie Zamawiającego do złożenia wyjaśnień dot. treści przedmiotowych środków dowodowych;</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przesłania odpowiedzi na inne wezwania Zamawiającego wynikające z ustawy - Prawo zamówień publicznych;</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wniosków, informacji, oświadczeń Wykonawcy;</w:t>
      </w:r>
    </w:p>
    <w:p w:rsidR="007B19D3" w:rsidRPr="007B19D3" w:rsidRDefault="007B19D3" w:rsidP="00FD0543">
      <w:pPr>
        <w:numPr>
          <w:ilvl w:val="0"/>
          <w:numId w:val="123"/>
        </w:numPr>
        <w:jc w:val="both"/>
        <w:rPr>
          <w:rFonts w:eastAsia="Calibri"/>
          <w:sz w:val="22"/>
          <w:szCs w:val="22"/>
          <w:highlight w:val="white"/>
        </w:rPr>
      </w:pPr>
      <w:r w:rsidRPr="007B19D3">
        <w:rPr>
          <w:rFonts w:eastAsia="Calibri"/>
          <w:sz w:val="22"/>
          <w:szCs w:val="22"/>
          <w:highlight w:val="white"/>
        </w:rPr>
        <w:t>przesyłania odwołania/inne</w:t>
      </w:r>
    </w:p>
    <w:p w:rsidR="007B19D3" w:rsidRPr="007B19D3" w:rsidRDefault="007B19D3" w:rsidP="007B19D3">
      <w:pPr>
        <w:ind w:left="426"/>
        <w:jc w:val="both"/>
        <w:rPr>
          <w:rFonts w:eastAsia="Calibri"/>
          <w:sz w:val="22"/>
          <w:szCs w:val="22"/>
        </w:rPr>
      </w:pPr>
      <w:r w:rsidRPr="007B19D3">
        <w:rPr>
          <w:rFonts w:eastAsia="Calibri"/>
          <w:sz w:val="22"/>
          <w:szCs w:val="22"/>
        </w:rPr>
        <w:t xml:space="preserve">odbywa się za pośrednictwem </w:t>
      </w:r>
      <w:hyperlink r:id="rId14" w:history="1">
        <w:r w:rsidRPr="007B19D3">
          <w:rPr>
            <w:rFonts w:eastAsia="Calibri"/>
            <w:color w:val="1155CC"/>
            <w:sz w:val="22"/>
            <w:szCs w:val="22"/>
            <w:u w:val="single"/>
          </w:rPr>
          <w:t>platformazakupowa.pl</w:t>
        </w:r>
      </w:hyperlink>
      <w:r w:rsidRPr="007B19D3">
        <w:rPr>
          <w:rFonts w:eastAsia="Calibri"/>
          <w:sz w:val="22"/>
          <w:szCs w:val="22"/>
        </w:rPr>
        <w:t xml:space="preserve"> i formularza „Wyślij wiadomość do zamawiającego”. Za datę przekazania (wpływu) oświadczeń, wniosków, zawiadomień oraz informacji przyjmuje się datę ich przesłania za pośrednictwem </w:t>
      </w:r>
      <w:hyperlink r:id="rId15" w:history="1">
        <w:r w:rsidRPr="007B19D3">
          <w:rPr>
            <w:rFonts w:eastAsia="Calibri"/>
            <w:color w:val="1155CC"/>
            <w:sz w:val="22"/>
            <w:szCs w:val="22"/>
            <w:u w:val="single"/>
          </w:rPr>
          <w:t>platformazakupowa.pl</w:t>
        </w:r>
      </w:hyperlink>
      <w:r w:rsidRPr="007B19D3">
        <w:rPr>
          <w:rFonts w:eastAsia="Calibri"/>
          <w:sz w:val="22"/>
          <w:szCs w:val="22"/>
        </w:rPr>
        <w:t xml:space="preserve"> poprzez kliknięcie przycisku  „Wyślij wiadomość do zamawiającego” po których pojawi się komunikat, że wiadomość została wysłana do zamawiającego.</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 xml:space="preserve">Uwaga! Wykonawca niezalogowany korzystający z “Wyślij wiadomość zamawiającego”, po kliknięciu przycisku </w:t>
      </w:r>
      <w:r w:rsidRPr="007B19D3">
        <w:rPr>
          <w:rFonts w:eastAsia="Calibri"/>
          <w:b/>
          <w:sz w:val="22"/>
          <w:szCs w:val="22"/>
          <w:lang/>
        </w:rPr>
        <w:t>Wyślij</w:t>
      </w:r>
      <w:r w:rsidRPr="007B19D3">
        <w:rPr>
          <w:rFonts w:eastAsia="Calibri"/>
          <w:sz w:val="22"/>
          <w:szCs w:val="22"/>
          <w:lang/>
        </w:rPr>
        <w:t xml:space="preserve">, otrzyma na adres mailowy, podany w polu </w:t>
      </w:r>
      <w:r w:rsidRPr="007B19D3">
        <w:rPr>
          <w:rFonts w:eastAsia="Calibri"/>
          <w:b/>
          <w:sz w:val="22"/>
          <w:szCs w:val="22"/>
          <w:lang/>
        </w:rPr>
        <w:t>Twój adres e-mail</w:t>
      </w:r>
      <w:r w:rsidRPr="007B19D3">
        <w:rPr>
          <w:rFonts w:eastAsia="Calibri"/>
          <w:sz w:val="22"/>
          <w:szCs w:val="22"/>
          <w:lang/>
        </w:rPr>
        <w:t xml:space="preserve">, wiadomość mailową zawierającą kod uwierzytelniający. Kod należy wpisać w polu </w:t>
      </w:r>
      <w:r w:rsidRPr="007B19D3">
        <w:rPr>
          <w:rFonts w:eastAsia="Calibri"/>
          <w:b/>
          <w:sz w:val="22"/>
          <w:szCs w:val="22"/>
          <w:lang/>
        </w:rPr>
        <w:t>Kod Uwierzytelniający</w:t>
      </w:r>
      <w:r w:rsidRPr="007B19D3">
        <w:rPr>
          <w:rFonts w:eastAsia="Calibri"/>
          <w:sz w:val="22"/>
          <w:szCs w:val="22"/>
          <w:lang/>
        </w:rPr>
        <w:t xml:space="preserve">, a następnie potwierdzić przyciskiem </w:t>
      </w:r>
      <w:r w:rsidRPr="007B19D3">
        <w:rPr>
          <w:rFonts w:eastAsia="Calibri"/>
          <w:b/>
          <w:sz w:val="22"/>
          <w:szCs w:val="22"/>
          <w:lang/>
        </w:rPr>
        <w:t>Wyślij</w:t>
      </w:r>
      <w:r w:rsidRPr="007B19D3">
        <w:rPr>
          <w:rFonts w:eastAsia="Calibri"/>
          <w:sz w:val="22"/>
          <w:szCs w:val="22"/>
          <w:lang/>
        </w:rPr>
        <w:t xml:space="preserve">. Następnie Wykonawca otrzyma potwierdzenie wysłania wiadomości. Kod uwierzytelniający jest aktywny przez 30 minut od wygenerowania lub do momentu wygenerowania kolejnego kodu. </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 xml:space="preserve">Zamawiający będzie przekazywał </w:t>
      </w:r>
      <w:r w:rsidR="00A87185">
        <w:rPr>
          <w:rFonts w:eastAsia="Calibri"/>
          <w:sz w:val="22"/>
          <w:szCs w:val="22"/>
          <w:lang/>
        </w:rPr>
        <w:t>W</w:t>
      </w:r>
      <w:proofErr w:type="spellStart"/>
      <w:r w:rsidRPr="007B19D3">
        <w:rPr>
          <w:rFonts w:eastAsia="Calibri"/>
          <w:sz w:val="22"/>
          <w:szCs w:val="22"/>
          <w:lang/>
        </w:rPr>
        <w:t>ykonawcom</w:t>
      </w:r>
      <w:proofErr w:type="spellEnd"/>
      <w:r w:rsidRPr="007B19D3">
        <w:rPr>
          <w:rFonts w:eastAsia="Calibri"/>
          <w:sz w:val="22"/>
          <w:szCs w:val="22"/>
          <w:lang/>
        </w:rPr>
        <w:t xml:space="preserve"> informacje za pośrednictwem </w:t>
      </w:r>
      <w:hyperlink r:id="rId16" w:history="1">
        <w:r w:rsidRPr="007B19D3">
          <w:rPr>
            <w:rFonts w:eastAsia="Calibri"/>
            <w:color w:val="1155CC"/>
            <w:sz w:val="22"/>
            <w:szCs w:val="22"/>
            <w:u w:val="single"/>
            <w:lang/>
          </w:rPr>
          <w:t>platformazakupowa.pl</w:t>
        </w:r>
      </w:hyperlink>
      <w:r w:rsidRPr="007B19D3">
        <w:rPr>
          <w:rFonts w:eastAsia="Calibri"/>
          <w:sz w:val="22"/>
          <w:szCs w:val="22"/>
          <w:lang/>
        </w:rPr>
        <w:t xml:space="preserve">. Informacje dotyczące odpowiedzi na pytania, zmiany specyfikacji, zmiany terminu składania i otwarcia ofert Zamawiający będzie zamieszczał na platformie w sekcji “Komunikaty”. Korespondencja, której zgodnie z obowiązującymi przepisami adresatem jest konkretny wykonawca, będzie przekazywana </w:t>
      </w:r>
      <w:r>
        <w:rPr>
          <w:rFonts w:eastAsia="Calibri"/>
          <w:sz w:val="22"/>
          <w:szCs w:val="22"/>
          <w:lang/>
        </w:rPr>
        <w:br/>
      </w:r>
      <w:r w:rsidRPr="007B19D3">
        <w:rPr>
          <w:rFonts w:eastAsia="Calibri"/>
          <w:sz w:val="22"/>
          <w:szCs w:val="22"/>
          <w:lang/>
        </w:rPr>
        <w:t xml:space="preserve">za pośrednictwem </w:t>
      </w:r>
      <w:hyperlink r:id="rId17" w:history="1">
        <w:r w:rsidRPr="007B19D3">
          <w:rPr>
            <w:rFonts w:eastAsia="Calibri"/>
            <w:color w:val="1155CC"/>
            <w:sz w:val="22"/>
            <w:szCs w:val="22"/>
            <w:u w:val="single"/>
            <w:lang/>
          </w:rPr>
          <w:t>platformazakupowa.pl</w:t>
        </w:r>
      </w:hyperlink>
      <w:r w:rsidRPr="007B19D3">
        <w:rPr>
          <w:rFonts w:eastAsia="Calibri"/>
          <w:sz w:val="22"/>
          <w:szCs w:val="22"/>
          <w:lang/>
        </w:rPr>
        <w:t xml:space="preserve"> do konkretnego </w:t>
      </w:r>
      <w:r w:rsidR="00A87185">
        <w:rPr>
          <w:rFonts w:eastAsia="Calibri"/>
          <w:sz w:val="22"/>
          <w:szCs w:val="22"/>
          <w:lang/>
        </w:rPr>
        <w:t>W</w:t>
      </w:r>
      <w:proofErr w:type="spellStart"/>
      <w:r w:rsidRPr="007B19D3">
        <w:rPr>
          <w:rFonts w:eastAsia="Calibri"/>
          <w:sz w:val="22"/>
          <w:szCs w:val="22"/>
          <w:lang/>
        </w:rPr>
        <w:t>ykonawcy</w:t>
      </w:r>
      <w:proofErr w:type="spellEnd"/>
      <w:r w:rsidRPr="007B19D3">
        <w:rPr>
          <w:rFonts w:eastAsia="Calibri"/>
          <w:sz w:val="22"/>
          <w:szCs w:val="22"/>
          <w:lang/>
        </w:rPr>
        <w:t>.</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Wykonawca jako podmiot profesjonalny ma obowiązek sprawdzania komunikatów i wiadomości bezpośrednio na platformazakupowa.pl przesłanych przez zamawiającego, gdyż system powiadomień może ulec awarii lub powiadomienie może trafić do folderu SPAM.</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 xml:space="preserve">Zamawiający, zgodnie z Rozporządzeniem </w:t>
      </w:r>
      <w:r w:rsidRPr="007B19D3">
        <w:rPr>
          <w:rFonts w:eastAsia="Roboto"/>
          <w:color w:val="202124"/>
          <w:sz w:val="22"/>
          <w:szCs w:val="22"/>
          <w:shd w:val="clear" w:color="auto" w:fill="F8F9FA"/>
          <w:lang/>
        </w:rPr>
        <w:t>Prezesa Rady Ministrów z dnia 30 grudnia 2020r. w sprawie sposobu sporządzania i przekazywania informacji oraz wymagań technicznych dla dokumentów elektronicznych oraz środków komunikacji elektronicznej w postępowaniu o udzielenie zamówienia publicznego lub konkursie (Dz. U. z 2020r. poz. 2452)</w:t>
      </w:r>
      <w:r w:rsidRPr="007B19D3">
        <w:rPr>
          <w:rFonts w:eastAsia="Calibri"/>
          <w:sz w:val="22"/>
          <w:szCs w:val="22"/>
          <w:lang/>
        </w:rPr>
        <w:t xml:space="preserve">, określa niezbędne wymagania sprzętowo - aplikacyjne umożliwiające pracę na </w:t>
      </w:r>
      <w:hyperlink r:id="rId18" w:history="1">
        <w:r w:rsidRPr="007B19D3">
          <w:rPr>
            <w:rFonts w:eastAsia="Calibri"/>
            <w:color w:val="1155CC"/>
            <w:sz w:val="22"/>
            <w:szCs w:val="22"/>
            <w:u w:val="single"/>
            <w:lang/>
          </w:rPr>
          <w:t>platformazakupowa.pl</w:t>
        </w:r>
      </w:hyperlink>
      <w:r w:rsidRPr="007B19D3">
        <w:rPr>
          <w:rFonts w:eastAsia="Calibri"/>
          <w:sz w:val="22"/>
          <w:szCs w:val="22"/>
          <w:lang/>
        </w:rPr>
        <w:t>, tj.:</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 xml:space="preserve">stały dostęp do sieci Internet o gwarantowanej przepustowości nie mniejszej niż 512 </w:t>
      </w:r>
      <w:proofErr w:type="spellStart"/>
      <w:r w:rsidRPr="007B19D3">
        <w:rPr>
          <w:rFonts w:eastAsia="Calibri"/>
          <w:sz w:val="22"/>
          <w:szCs w:val="22"/>
        </w:rPr>
        <w:t>kb</w:t>
      </w:r>
      <w:proofErr w:type="spellEnd"/>
      <w:r w:rsidRPr="007B19D3">
        <w:rPr>
          <w:rFonts w:eastAsia="Calibri"/>
          <w:sz w:val="22"/>
          <w:szCs w:val="22"/>
        </w:rPr>
        <w:t>/s,</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komputer klasy PC lub MAC o następującej konfiguracji: pamięć min. 2 GB Ram, procesor Intel IV 2 GHZ lub jego nowsza wersja, jeden z systemów operacyjnych - MS Windows 7, Mac Os x 10 4, Linux, lub ich nowsze wersje,</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zainstalowana dowolna, inna przeglądarka internetowa niż Internet Explorer,</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 xml:space="preserve">włączona obsługa </w:t>
      </w:r>
      <w:proofErr w:type="spellStart"/>
      <w:r w:rsidRPr="007B19D3">
        <w:rPr>
          <w:rFonts w:eastAsia="Calibri"/>
          <w:sz w:val="22"/>
          <w:szCs w:val="22"/>
        </w:rPr>
        <w:t>JavaScript</w:t>
      </w:r>
      <w:proofErr w:type="spellEnd"/>
      <w:r w:rsidRPr="007B19D3">
        <w:rPr>
          <w:rFonts w:eastAsia="Calibri"/>
          <w:sz w:val="22"/>
          <w:szCs w:val="22"/>
        </w:rPr>
        <w:t>,</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 xml:space="preserve">zainstalowany program </w:t>
      </w:r>
      <w:proofErr w:type="spellStart"/>
      <w:r w:rsidRPr="007B19D3">
        <w:rPr>
          <w:rFonts w:eastAsia="Calibri"/>
          <w:sz w:val="22"/>
          <w:szCs w:val="22"/>
        </w:rPr>
        <w:t>Adobe</w:t>
      </w:r>
      <w:proofErr w:type="spellEnd"/>
      <w:r w:rsidRPr="007B19D3">
        <w:rPr>
          <w:rFonts w:eastAsia="Calibri"/>
          <w:sz w:val="22"/>
          <w:szCs w:val="22"/>
        </w:rPr>
        <w:t xml:space="preserve"> </w:t>
      </w:r>
      <w:proofErr w:type="spellStart"/>
      <w:r w:rsidRPr="007B19D3">
        <w:rPr>
          <w:rFonts w:eastAsia="Calibri"/>
          <w:sz w:val="22"/>
          <w:szCs w:val="22"/>
        </w:rPr>
        <w:t>Acrobat</w:t>
      </w:r>
      <w:proofErr w:type="spellEnd"/>
      <w:r w:rsidRPr="007B19D3">
        <w:rPr>
          <w:rFonts w:eastAsia="Calibri"/>
          <w:sz w:val="22"/>
          <w:szCs w:val="22"/>
        </w:rPr>
        <w:t xml:space="preserve"> </w:t>
      </w:r>
      <w:proofErr w:type="spellStart"/>
      <w:r w:rsidRPr="007B19D3">
        <w:rPr>
          <w:rFonts w:eastAsia="Calibri"/>
          <w:sz w:val="22"/>
          <w:szCs w:val="22"/>
        </w:rPr>
        <w:t>Reader</w:t>
      </w:r>
      <w:proofErr w:type="spellEnd"/>
      <w:r w:rsidRPr="007B19D3">
        <w:rPr>
          <w:rFonts w:eastAsia="Calibri"/>
          <w:sz w:val="22"/>
          <w:szCs w:val="22"/>
        </w:rPr>
        <w:t xml:space="preserve"> lub inny obsługujący format plików </w:t>
      </w:r>
      <w:proofErr w:type="spellStart"/>
      <w:r w:rsidRPr="007B19D3">
        <w:rPr>
          <w:rFonts w:eastAsia="Calibri"/>
          <w:sz w:val="22"/>
          <w:szCs w:val="22"/>
        </w:rPr>
        <w:t>.pd</w:t>
      </w:r>
      <w:proofErr w:type="spellEnd"/>
      <w:r w:rsidRPr="007B19D3">
        <w:rPr>
          <w:rFonts w:eastAsia="Calibri"/>
          <w:sz w:val="22"/>
          <w:szCs w:val="22"/>
        </w:rPr>
        <w:t>f,</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t>Szyfrowanie na platformazakupowa.pl odbywa się za pomocą protokołu TLS 1.3.</w:t>
      </w:r>
    </w:p>
    <w:p w:rsidR="007B19D3" w:rsidRPr="007B19D3" w:rsidRDefault="007B19D3" w:rsidP="00FD0543">
      <w:pPr>
        <w:numPr>
          <w:ilvl w:val="1"/>
          <w:numId w:val="122"/>
        </w:numPr>
        <w:ind w:left="851" w:hanging="284"/>
        <w:jc w:val="both"/>
        <w:rPr>
          <w:rFonts w:eastAsia="Calibri"/>
          <w:sz w:val="22"/>
          <w:szCs w:val="22"/>
        </w:rPr>
      </w:pPr>
      <w:r w:rsidRPr="007B19D3">
        <w:rPr>
          <w:rFonts w:eastAsia="Calibri"/>
          <w:sz w:val="22"/>
          <w:szCs w:val="22"/>
        </w:rPr>
        <w:lastRenderedPageBreak/>
        <w:t>Oznaczenie czasu odbioru danych przez platformę zakupową stanowi datę oraz dokładny czas (</w:t>
      </w:r>
      <w:proofErr w:type="spellStart"/>
      <w:r w:rsidRPr="007B19D3">
        <w:rPr>
          <w:rFonts w:eastAsia="Calibri"/>
          <w:sz w:val="22"/>
          <w:szCs w:val="22"/>
        </w:rPr>
        <w:t>hh:mm:ss</w:t>
      </w:r>
      <w:proofErr w:type="spellEnd"/>
      <w:r w:rsidRPr="007B19D3">
        <w:rPr>
          <w:rFonts w:eastAsia="Calibri"/>
          <w:sz w:val="22"/>
          <w:szCs w:val="22"/>
        </w:rPr>
        <w:t xml:space="preserve">) generowany </w:t>
      </w:r>
      <w:proofErr w:type="spellStart"/>
      <w:r w:rsidRPr="007B19D3">
        <w:rPr>
          <w:rFonts w:eastAsia="Calibri"/>
          <w:sz w:val="22"/>
          <w:szCs w:val="22"/>
        </w:rPr>
        <w:t>wg</w:t>
      </w:r>
      <w:proofErr w:type="spellEnd"/>
      <w:r w:rsidRPr="007B19D3">
        <w:rPr>
          <w:rFonts w:eastAsia="Calibri"/>
          <w:sz w:val="22"/>
          <w:szCs w:val="22"/>
        </w:rPr>
        <w:t>. czasu lokalnego serwera synchronizowanego z zegarem Głównego Urzędu Miar.</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sz w:val="22"/>
          <w:szCs w:val="22"/>
          <w:lang/>
        </w:rPr>
        <w:t>Wykonawca, przystępując do niniejszego postępowania o udzielenie zamówienia publicznego:</w:t>
      </w:r>
    </w:p>
    <w:p w:rsidR="007B19D3" w:rsidRPr="007B19D3" w:rsidRDefault="007B19D3" w:rsidP="00FD0543">
      <w:pPr>
        <w:numPr>
          <w:ilvl w:val="1"/>
          <w:numId w:val="124"/>
        </w:numPr>
        <w:ind w:left="851" w:hanging="284"/>
        <w:jc w:val="both"/>
        <w:rPr>
          <w:rFonts w:eastAsia="Calibri"/>
          <w:sz w:val="22"/>
          <w:szCs w:val="22"/>
        </w:rPr>
      </w:pPr>
      <w:r w:rsidRPr="007B19D3">
        <w:rPr>
          <w:rFonts w:eastAsia="Calibri"/>
          <w:sz w:val="22"/>
          <w:szCs w:val="22"/>
        </w:rPr>
        <w:t xml:space="preserve">akceptuje warunki korzystania z </w:t>
      </w:r>
      <w:hyperlink r:id="rId19" w:history="1">
        <w:r w:rsidRPr="007B19D3">
          <w:rPr>
            <w:rFonts w:eastAsia="Calibri"/>
            <w:color w:val="1155CC"/>
            <w:sz w:val="22"/>
            <w:szCs w:val="22"/>
            <w:u w:val="single"/>
          </w:rPr>
          <w:t>platformazakupowa.pl</w:t>
        </w:r>
      </w:hyperlink>
      <w:r w:rsidRPr="007B19D3">
        <w:rPr>
          <w:rFonts w:eastAsia="Calibri"/>
          <w:sz w:val="22"/>
          <w:szCs w:val="22"/>
        </w:rPr>
        <w:t xml:space="preserve"> określone w Regulaminie zamieszczonym na stronie internetowej </w:t>
      </w:r>
      <w:hyperlink r:id="rId20" w:history="1">
        <w:r w:rsidRPr="007B19D3">
          <w:rPr>
            <w:rFonts w:eastAsia="Calibri"/>
            <w:sz w:val="22"/>
            <w:szCs w:val="22"/>
          </w:rPr>
          <w:t>pod linkiem</w:t>
        </w:r>
      </w:hyperlink>
      <w:r w:rsidRPr="007B19D3">
        <w:rPr>
          <w:rFonts w:eastAsia="Calibri"/>
          <w:sz w:val="22"/>
          <w:szCs w:val="22"/>
        </w:rPr>
        <w:t xml:space="preserve">  w zakładce „Regulamin" oraz uznaje go za wiążący,</w:t>
      </w:r>
    </w:p>
    <w:p w:rsidR="007B19D3" w:rsidRPr="007B19D3" w:rsidRDefault="007B19D3" w:rsidP="00FD0543">
      <w:pPr>
        <w:numPr>
          <w:ilvl w:val="1"/>
          <w:numId w:val="124"/>
        </w:numPr>
        <w:ind w:left="851" w:hanging="284"/>
        <w:jc w:val="both"/>
        <w:rPr>
          <w:rFonts w:eastAsia="Calibri"/>
          <w:sz w:val="22"/>
          <w:szCs w:val="22"/>
        </w:rPr>
      </w:pPr>
      <w:r w:rsidRPr="007B19D3">
        <w:rPr>
          <w:rFonts w:eastAsia="Calibri"/>
          <w:sz w:val="22"/>
          <w:szCs w:val="22"/>
        </w:rPr>
        <w:t xml:space="preserve">zapoznał i stosuje się do Instrukcji składania ofert/wniosków dostępnej </w:t>
      </w:r>
      <w:hyperlink r:id="rId21" w:history="1">
        <w:r w:rsidRPr="007B19D3">
          <w:rPr>
            <w:rFonts w:eastAsia="Calibri"/>
            <w:color w:val="1155CC"/>
            <w:sz w:val="22"/>
            <w:szCs w:val="22"/>
            <w:u w:val="single"/>
          </w:rPr>
          <w:t>pod linkiem</w:t>
        </w:r>
      </w:hyperlink>
      <w:r w:rsidRPr="007B19D3">
        <w:rPr>
          <w:rFonts w:eastAsia="Calibri"/>
          <w:sz w:val="22"/>
          <w:szCs w:val="22"/>
        </w:rPr>
        <w:t xml:space="preserve">. </w:t>
      </w:r>
    </w:p>
    <w:p w:rsidR="007B19D3" w:rsidRPr="007B19D3" w:rsidRDefault="007B19D3" w:rsidP="007B19D3">
      <w:pPr>
        <w:numPr>
          <w:ilvl w:val="1"/>
          <w:numId w:val="57"/>
        </w:numPr>
        <w:spacing w:before="60"/>
        <w:ind w:left="284" w:hanging="284"/>
        <w:jc w:val="both"/>
        <w:rPr>
          <w:rFonts w:eastAsia="Calibri"/>
          <w:sz w:val="22"/>
          <w:szCs w:val="22"/>
          <w:lang/>
        </w:rPr>
      </w:pPr>
      <w:r w:rsidRPr="007B19D3">
        <w:rPr>
          <w:rFonts w:eastAsia="Calibri"/>
          <w:b/>
          <w:sz w:val="22"/>
          <w:szCs w:val="22"/>
          <w:lang/>
        </w:rPr>
        <w:t xml:space="preserve">Zamawiający nie ponosi odpowiedzialności za złożenie oferty w sposób niezgodny z Instrukcją korzystania z </w:t>
      </w:r>
      <w:hyperlink r:id="rId22" w:history="1">
        <w:r w:rsidRPr="007B19D3">
          <w:rPr>
            <w:rFonts w:eastAsia="Calibri"/>
            <w:b/>
            <w:color w:val="1155CC"/>
            <w:sz w:val="22"/>
            <w:szCs w:val="22"/>
            <w:u w:val="single"/>
            <w:lang/>
          </w:rPr>
          <w:t>platformazakupowa.pl</w:t>
        </w:r>
      </w:hyperlink>
      <w:r w:rsidRPr="007B19D3">
        <w:rPr>
          <w:rFonts w:eastAsia="Calibri"/>
          <w:sz w:val="22"/>
          <w:szCs w:val="22"/>
          <w:lang/>
        </w:rPr>
        <w:t>, w szczególności za sytuację, gdy zamawiający zapozna się z treścią oferty przed upływem terminu składania ofert (np. złożenie oferty w zakładce „Wyślij</w:t>
      </w:r>
      <w:r>
        <w:rPr>
          <w:rFonts w:eastAsia="Calibri"/>
          <w:sz w:val="22"/>
          <w:szCs w:val="22"/>
          <w:lang/>
        </w:rPr>
        <w:t xml:space="preserve"> wiadomość </w:t>
      </w:r>
      <w:r w:rsidR="006E2275">
        <w:rPr>
          <w:rFonts w:eastAsia="Calibri"/>
          <w:sz w:val="22"/>
          <w:szCs w:val="22"/>
          <w:lang/>
        </w:rPr>
        <w:br/>
      </w:r>
      <w:r>
        <w:rPr>
          <w:rFonts w:eastAsia="Calibri"/>
          <w:sz w:val="22"/>
          <w:szCs w:val="22"/>
          <w:lang/>
        </w:rPr>
        <w:t xml:space="preserve">do zamawiającego”). </w:t>
      </w:r>
      <w:r w:rsidRPr="007B19D3">
        <w:rPr>
          <w:rFonts w:eastAsia="Calibri"/>
          <w:sz w:val="22"/>
          <w:szCs w:val="22"/>
          <w:lang/>
        </w:rPr>
        <w:t xml:space="preserve">Taka oferta zostanie uznana przez Zamawiającego za ofertę handlową i nie będzie brana pod uwagę w przedmiotowym postępowaniu ponieważ nie został spełniony obowiązek narzucony </w:t>
      </w:r>
      <w:r w:rsidR="006E2275">
        <w:rPr>
          <w:rFonts w:eastAsia="Calibri"/>
          <w:sz w:val="22"/>
          <w:szCs w:val="22"/>
          <w:lang/>
        </w:rPr>
        <w:br/>
      </w:r>
      <w:r w:rsidRPr="007B19D3">
        <w:rPr>
          <w:rFonts w:eastAsia="Calibri"/>
          <w:sz w:val="22"/>
          <w:szCs w:val="22"/>
          <w:lang/>
        </w:rPr>
        <w:t>w art. 221 Ustawy Prawo Zamówień Publicznych.</w:t>
      </w:r>
    </w:p>
    <w:p w:rsidR="007B19D3" w:rsidRPr="007B19D3" w:rsidRDefault="007B19D3" w:rsidP="007B19D3">
      <w:pPr>
        <w:numPr>
          <w:ilvl w:val="1"/>
          <w:numId w:val="57"/>
        </w:numPr>
        <w:spacing w:before="60"/>
        <w:ind w:left="284" w:hanging="426"/>
        <w:jc w:val="both"/>
        <w:rPr>
          <w:rFonts w:eastAsia="Calibri"/>
          <w:sz w:val="22"/>
          <w:szCs w:val="22"/>
          <w:lang/>
        </w:rPr>
      </w:pPr>
      <w:r w:rsidRPr="007B19D3">
        <w:rPr>
          <w:rFonts w:eastAsia="Calibri"/>
          <w:sz w:val="22"/>
          <w:szCs w:val="22"/>
          <w:lang/>
        </w:rPr>
        <w:t xml:space="preserve">Zamawiający informuje, że instrukcje korzystania z </w:t>
      </w:r>
      <w:hyperlink r:id="rId23" w:history="1">
        <w:r w:rsidRPr="007B19D3">
          <w:rPr>
            <w:rFonts w:eastAsia="Calibri"/>
            <w:color w:val="1155CC"/>
            <w:sz w:val="22"/>
            <w:szCs w:val="22"/>
            <w:u w:val="single"/>
            <w:lang/>
          </w:rPr>
          <w:t>platformazakupowa.pl</w:t>
        </w:r>
      </w:hyperlink>
      <w:r w:rsidRPr="007B19D3">
        <w:rPr>
          <w:rFonts w:eastAsia="Calibri"/>
          <w:sz w:val="22"/>
          <w:szCs w:val="22"/>
          <w:lang/>
        </w:rPr>
        <w:t xml:space="preserve"> dotyczące w szczególności logowania, składania wniosków o wyjaśnienie treści SWZ, składania ofert oraz innych </w:t>
      </w:r>
      <w:r>
        <w:rPr>
          <w:rFonts w:eastAsia="Calibri"/>
          <w:sz w:val="22"/>
          <w:szCs w:val="22"/>
          <w:lang/>
        </w:rPr>
        <w:br/>
      </w:r>
      <w:r w:rsidRPr="007B19D3">
        <w:rPr>
          <w:rFonts w:eastAsia="Calibri"/>
          <w:sz w:val="22"/>
          <w:szCs w:val="22"/>
          <w:lang/>
        </w:rPr>
        <w:t xml:space="preserve">czynności podejmowanych w niniejszym postępowaniu przy użyciu </w:t>
      </w:r>
      <w:hyperlink r:id="rId24" w:history="1">
        <w:r w:rsidRPr="007B19D3">
          <w:rPr>
            <w:rFonts w:eastAsia="Calibri"/>
            <w:color w:val="1155CC"/>
            <w:sz w:val="22"/>
            <w:szCs w:val="22"/>
            <w:u w:val="single"/>
            <w:lang/>
          </w:rPr>
          <w:t>platformazakupowa.pl</w:t>
        </w:r>
      </w:hyperlink>
      <w:r w:rsidRPr="007B19D3">
        <w:rPr>
          <w:rFonts w:eastAsia="Calibri"/>
          <w:sz w:val="22"/>
          <w:szCs w:val="22"/>
          <w:lang/>
        </w:rPr>
        <w:t xml:space="preserve"> </w:t>
      </w:r>
      <w:r>
        <w:rPr>
          <w:rFonts w:eastAsia="Calibri"/>
          <w:sz w:val="22"/>
          <w:szCs w:val="22"/>
          <w:lang/>
        </w:rPr>
        <w:br/>
      </w:r>
      <w:r w:rsidRPr="007B19D3">
        <w:rPr>
          <w:rFonts w:eastAsia="Calibri"/>
          <w:sz w:val="22"/>
          <w:szCs w:val="22"/>
          <w:lang/>
        </w:rPr>
        <w:t>znajdują się w zakładce „Instrukcje dla Wykonawców" na stronie internetowej pod adresem:</w:t>
      </w:r>
      <w:r>
        <w:rPr>
          <w:rFonts w:eastAsia="Calibri"/>
          <w:sz w:val="22"/>
          <w:szCs w:val="22"/>
          <w:lang/>
        </w:rPr>
        <w:t xml:space="preserve"> </w:t>
      </w:r>
      <w:hyperlink r:id="rId25" w:history="1">
        <w:r w:rsidRPr="007B19D3">
          <w:rPr>
            <w:rFonts w:eastAsia="Calibri"/>
            <w:color w:val="1155CC"/>
            <w:sz w:val="22"/>
            <w:szCs w:val="22"/>
            <w:u w:val="single"/>
            <w:lang/>
          </w:rPr>
          <w:t>https://platformazakupowa.pl/strona/45-instrukcje</w:t>
        </w:r>
      </w:hyperlink>
    </w:p>
    <w:p w:rsidR="007B19D3" w:rsidRPr="007B19D3" w:rsidRDefault="007B19D3" w:rsidP="007B19D3">
      <w:pPr>
        <w:numPr>
          <w:ilvl w:val="1"/>
          <w:numId w:val="57"/>
        </w:numPr>
        <w:spacing w:before="120"/>
        <w:ind w:left="283" w:hanging="425"/>
        <w:contextualSpacing/>
        <w:jc w:val="both"/>
        <w:rPr>
          <w:sz w:val="22"/>
          <w:szCs w:val="22"/>
          <w:lang/>
        </w:rPr>
      </w:pPr>
      <w:r w:rsidRPr="007B19D3">
        <w:rPr>
          <w:sz w:val="22"/>
          <w:szCs w:val="22"/>
          <w:lang/>
        </w:rPr>
        <w:t xml:space="preserve">Formaty plików wykorzystywanych przez wykonawców powinny być zgodne z </w:t>
      </w:r>
      <w:r w:rsidRPr="007B19D3">
        <w:rPr>
          <w:sz w:val="22"/>
          <w:szCs w:val="22"/>
          <w:lang/>
        </w:rPr>
        <w:t>„</w:t>
      </w:r>
      <w:r w:rsidRPr="007B19D3">
        <w:rPr>
          <w:sz w:val="22"/>
          <w:szCs w:val="22"/>
          <w:lang/>
        </w:rPr>
        <w:t xml:space="preserve">ROZPORZĄDZENIEM  PREZESA RADY MINISTRÓW z dnia 21 maja 2024 r. w sprawie Krajowych Ram </w:t>
      </w:r>
      <w:proofErr w:type="spellStart"/>
      <w:r w:rsidRPr="007B19D3">
        <w:rPr>
          <w:sz w:val="22"/>
          <w:szCs w:val="22"/>
          <w:lang/>
        </w:rPr>
        <w:t>Interoperacyjności</w:t>
      </w:r>
      <w:proofErr w:type="spellEnd"/>
      <w:r w:rsidRPr="007B19D3">
        <w:rPr>
          <w:sz w:val="22"/>
          <w:szCs w:val="22"/>
          <w:lang/>
        </w:rPr>
        <w:t>, minimalnych wymagań dla rejestrów publicznych i wymiany informacji w postaci elektronicznej oraz minimalnych wymagań dla systemów teleinformatycznych”.</w:t>
      </w:r>
    </w:p>
    <w:p w:rsidR="007B19D3" w:rsidRPr="007B19D3" w:rsidRDefault="007B19D3" w:rsidP="007B19D3">
      <w:pPr>
        <w:spacing w:before="120"/>
        <w:ind w:left="284"/>
        <w:jc w:val="both"/>
        <w:rPr>
          <w:sz w:val="22"/>
          <w:szCs w:val="22"/>
          <w:lang/>
        </w:rPr>
      </w:pPr>
      <w:r w:rsidRPr="007B19D3">
        <w:rPr>
          <w:sz w:val="22"/>
          <w:szCs w:val="22"/>
          <w:lang/>
        </w:rPr>
        <w:t>Poniżej przedstawiamy listę sugerowanych zapisów do specyfikacji:</w:t>
      </w:r>
    </w:p>
    <w:p w:rsidR="007B19D3" w:rsidRPr="007B19D3" w:rsidRDefault="007B19D3" w:rsidP="007B19D3">
      <w:pPr>
        <w:spacing w:before="120"/>
        <w:ind w:left="284"/>
        <w:jc w:val="both"/>
        <w:rPr>
          <w:sz w:val="22"/>
          <w:szCs w:val="22"/>
          <w:lang/>
        </w:rPr>
      </w:pPr>
      <w:r w:rsidRPr="007B19D3">
        <w:rPr>
          <w:sz w:val="22"/>
          <w:szCs w:val="22"/>
          <w:lang/>
        </w:rPr>
        <w:t xml:space="preserve">Zamawiający rekomenduje wykorzystanie formatów: </w:t>
      </w:r>
      <w:proofErr w:type="spellStart"/>
      <w:r w:rsidRPr="007B19D3">
        <w:rPr>
          <w:sz w:val="22"/>
          <w:szCs w:val="22"/>
          <w:lang/>
        </w:rPr>
        <w:t>.pd</w:t>
      </w:r>
      <w:proofErr w:type="spellEnd"/>
      <w:r w:rsidRPr="007B19D3">
        <w:rPr>
          <w:sz w:val="22"/>
          <w:szCs w:val="22"/>
          <w:lang/>
        </w:rPr>
        <w:t>f .</w:t>
      </w:r>
      <w:proofErr w:type="spellStart"/>
      <w:r w:rsidRPr="007B19D3">
        <w:rPr>
          <w:sz w:val="22"/>
          <w:szCs w:val="22"/>
          <w:lang/>
        </w:rPr>
        <w:t>doc</w:t>
      </w:r>
      <w:proofErr w:type="spellEnd"/>
      <w:r w:rsidRPr="007B19D3">
        <w:rPr>
          <w:sz w:val="22"/>
          <w:szCs w:val="22"/>
          <w:lang/>
        </w:rPr>
        <w:t xml:space="preserve"> .</w:t>
      </w:r>
      <w:proofErr w:type="spellStart"/>
      <w:r w:rsidRPr="007B19D3">
        <w:rPr>
          <w:sz w:val="22"/>
          <w:szCs w:val="22"/>
          <w:lang/>
        </w:rPr>
        <w:t>docx</w:t>
      </w:r>
      <w:proofErr w:type="spellEnd"/>
      <w:r w:rsidRPr="007B19D3">
        <w:rPr>
          <w:sz w:val="22"/>
          <w:szCs w:val="22"/>
          <w:lang/>
        </w:rPr>
        <w:t xml:space="preserve"> .</w:t>
      </w:r>
      <w:proofErr w:type="spellStart"/>
      <w:r w:rsidRPr="007B19D3">
        <w:rPr>
          <w:sz w:val="22"/>
          <w:szCs w:val="22"/>
          <w:lang/>
        </w:rPr>
        <w:t>xls</w:t>
      </w:r>
      <w:proofErr w:type="spellEnd"/>
      <w:r w:rsidRPr="007B19D3">
        <w:rPr>
          <w:sz w:val="22"/>
          <w:szCs w:val="22"/>
          <w:lang/>
        </w:rPr>
        <w:t xml:space="preserve"> .</w:t>
      </w:r>
      <w:proofErr w:type="spellStart"/>
      <w:r w:rsidRPr="007B19D3">
        <w:rPr>
          <w:sz w:val="22"/>
          <w:szCs w:val="22"/>
          <w:lang/>
        </w:rPr>
        <w:t>xlsx</w:t>
      </w:r>
      <w:proofErr w:type="spellEnd"/>
      <w:r w:rsidRPr="007B19D3">
        <w:rPr>
          <w:sz w:val="22"/>
          <w:szCs w:val="22"/>
          <w:lang/>
        </w:rPr>
        <w:t xml:space="preserve"> .jpg (.</w:t>
      </w:r>
      <w:proofErr w:type="spellStart"/>
      <w:r w:rsidRPr="007B19D3">
        <w:rPr>
          <w:sz w:val="22"/>
          <w:szCs w:val="22"/>
          <w:lang/>
        </w:rPr>
        <w:t>jpeg</w:t>
      </w:r>
      <w:proofErr w:type="spellEnd"/>
      <w:r w:rsidRPr="007B19D3">
        <w:rPr>
          <w:sz w:val="22"/>
          <w:szCs w:val="22"/>
          <w:lang/>
        </w:rPr>
        <w:t xml:space="preserve">) ze szczególnym wskazaniem na </w:t>
      </w:r>
      <w:proofErr w:type="spellStart"/>
      <w:r w:rsidRPr="007B19D3">
        <w:rPr>
          <w:sz w:val="22"/>
          <w:szCs w:val="22"/>
          <w:lang/>
        </w:rPr>
        <w:t>.pd</w:t>
      </w:r>
      <w:proofErr w:type="spellEnd"/>
      <w:r w:rsidRPr="007B19D3">
        <w:rPr>
          <w:sz w:val="22"/>
          <w:szCs w:val="22"/>
          <w:lang/>
        </w:rPr>
        <w:t>f</w:t>
      </w:r>
    </w:p>
    <w:p w:rsidR="007B19D3" w:rsidRPr="007B19D3" w:rsidRDefault="007B19D3" w:rsidP="007B19D3">
      <w:pPr>
        <w:spacing w:before="120"/>
        <w:ind w:left="284"/>
        <w:jc w:val="both"/>
        <w:rPr>
          <w:sz w:val="22"/>
          <w:szCs w:val="22"/>
          <w:lang/>
        </w:rPr>
      </w:pPr>
      <w:r w:rsidRPr="007B19D3">
        <w:rPr>
          <w:sz w:val="22"/>
          <w:szCs w:val="22"/>
          <w:lang/>
        </w:rPr>
        <w:t>W celu ewentualnej kompresji danych Zamawiający rekomenduje wykorzystanie jednego z formatów:</w:t>
      </w:r>
    </w:p>
    <w:p w:rsidR="007B19D3" w:rsidRPr="007B19D3" w:rsidRDefault="007B19D3" w:rsidP="007B19D3">
      <w:pPr>
        <w:spacing w:before="120"/>
        <w:ind w:left="284"/>
        <w:jc w:val="both"/>
        <w:rPr>
          <w:sz w:val="22"/>
          <w:szCs w:val="22"/>
          <w:lang/>
        </w:rPr>
      </w:pPr>
      <w:r w:rsidRPr="007B19D3">
        <w:rPr>
          <w:sz w:val="22"/>
          <w:szCs w:val="22"/>
          <w:lang/>
        </w:rPr>
        <w:t xml:space="preserve">.zip </w:t>
      </w:r>
    </w:p>
    <w:p w:rsidR="007B19D3" w:rsidRPr="007B19D3" w:rsidRDefault="007B19D3" w:rsidP="007B19D3">
      <w:pPr>
        <w:spacing w:before="120"/>
        <w:ind w:left="284"/>
        <w:jc w:val="both"/>
        <w:rPr>
          <w:sz w:val="22"/>
          <w:szCs w:val="22"/>
          <w:lang/>
        </w:rPr>
      </w:pPr>
      <w:r w:rsidRPr="007B19D3">
        <w:rPr>
          <w:sz w:val="22"/>
          <w:szCs w:val="22"/>
          <w:lang/>
        </w:rPr>
        <w:t>.7Z</w:t>
      </w:r>
    </w:p>
    <w:p w:rsidR="007B19D3" w:rsidRPr="007B19D3" w:rsidRDefault="007B19D3" w:rsidP="006E2275">
      <w:pPr>
        <w:numPr>
          <w:ilvl w:val="1"/>
          <w:numId w:val="57"/>
        </w:numPr>
        <w:spacing w:before="120" w:after="240"/>
        <w:ind w:left="283" w:hanging="425"/>
        <w:jc w:val="both"/>
        <w:rPr>
          <w:sz w:val="22"/>
          <w:szCs w:val="22"/>
          <w:lang/>
        </w:rPr>
      </w:pPr>
      <w:r w:rsidRPr="007B19D3">
        <w:rPr>
          <w:sz w:val="22"/>
          <w:szCs w:val="22"/>
          <w:lang/>
        </w:rPr>
        <w:t xml:space="preserve">Zamawiający zaleca aby </w:t>
      </w:r>
      <w:r w:rsidRPr="007B19D3">
        <w:rPr>
          <w:sz w:val="22"/>
          <w:szCs w:val="22"/>
          <w:u w:val="single"/>
          <w:lang/>
        </w:rPr>
        <w:t>nie</w:t>
      </w:r>
      <w:r w:rsidRPr="007B19D3">
        <w:rPr>
          <w:sz w:val="22"/>
          <w:szCs w:val="22"/>
          <w:lang/>
        </w:rPr>
        <w:t xml:space="preserve"> wprowadzać jakichkolwiek zmian w plikach po podpisaniu ich podpisem kwalifikowanym. Może to skutkować naruszeniem integralności plików co równoważne będzie </w:t>
      </w:r>
      <w:r w:rsidR="006E2275">
        <w:rPr>
          <w:sz w:val="22"/>
          <w:szCs w:val="22"/>
          <w:lang/>
        </w:rPr>
        <w:br/>
      </w:r>
      <w:r w:rsidRPr="007B19D3">
        <w:rPr>
          <w:sz w:val="22"/>
          <w:szCs w:val="22"/>
          <w:lang/>
        </w:rPr>
        <w:t>z koniecznością odrzucenia oferty w postępowaniu.</w:t>
      </w:r>
    </w:p>
    <w:p w:rsidR="00171724" w:rsidRPr="00AB020E" w:rsidRDefault="0027215C" w:rsidP="008F6A9B">
      <w:pPr>
        <w:pBdr>
          <w:top w:val="single" w:sz="6" w:space="3" w:color="auto"/>
          <w:left w:val="single" w:sz="6" w:space="1" w:color="auto"/>
          <w:bottom w:val="single" w:sz="6" w:space="0" w:color="auto"/>
          <w:right w:val="single" w:sz="6" w:space="1" w:color="auto"/>
        </w:pBdr>
        <w:ind w:left="567" w:hanging="567"/>
        <w:jc w:val="center"/>
        <w:rPr>
          <w:b/>
          <w:sz w:val="22"/>
          <w:szCs w:val="22"/>
        </w:rPr>
      </w:pPr>
      <w:r w:rsidRPr="00AB020E">
        <w:rPr>
          <w:b/>
          <w:sz w:val="22"/>
          <w:szCs w:val="22"/>
        </w:rPr>
        <w:t>Rozdział XI</w:t>
      </w:r>
    </w:p>
    <w:p w:rsidR="0052747A" w:rsidRPr="009E733F" w:rsidRDefault="00171724" w:rsidP="009E733F">
      <w:pPr>
        <w:pBdr>
          <w:top w:val="single" w:sz="6" w:space="3" w:color="auto"/>
          <w:left w:val="single" w:sz="6" w:space="1" w:color="auto"/>
          <w:bottom w:val="single" w:sz="6" w:space="0" w:color="auto"/>
          <w:right w:val="single" w:sz="6" w:space="1" w:color="auto"/>
        </w:pBdr>
        <w:ind w:left="567" w:hanging="567"/>
        <w:jc w:val="center"/>
        <w:rPr>
          <w:b/>
          <w:sz w:val="22"/>
          <w:szCs w:val="22"/>
        </w:rPr>
      </w:pPr>
      <w:r w:rsidRPr="007B19D3">
        <w:rPr>
          <w:b/>
          <w:sz w:val="22"/>
          <w:szCs w:val="22"/>
        </w:rPr>
        <w:t>Wymagania dotyczące wadium</w:t>
      </w:r>
      <w:r w:rsidRPr="007C6E94">
        <w:rPr>
          <w:b/>
          <w:sz w:val="22"/>
          <w:szCs w:val="22"/>
        </w:rPr>
        <w:t xml:space="preserve"> </w:t>
      </w:r>
    </w:p>
    <w:p w:rsidR="007A0296" w:rsidRPr="00892F06" w:rsidRDefault="007A0296" w:rsidP="007A0296">
      <w:pPr>
        <w:widowControl w:val="0"/>
        <w:spacing w:before="240" w:after="240"/>
        <w:jc w:val="center"/>
        <w:rPr>
          <w:iCs/>
          <w:sz w:val="22"/>
          <w:szCs w:val="22"/>
        </w:rPr>
      </w:pPr>
      <w:r w:rsidRPr="00892F06">
        <w:rPr>
          <w:iCs/>
          <w:sz w:val="22"/>
          <w:szCs w:val="22"/>
        </w:rPr>
        <w:t>Zamawiający nie wymaga wniesienia wadium w niniejszym postępowaniu.</w:t>
      </w:r>
    </w:p>
    <w:p w:rsidR="00171724" w:rsidRPr="00305674" w:rsidRDefault="00E14EC7" w:rsidP="008F6A9B">
      <w:pPr>
        <w:pBdr>
          <w:top w:val="single" w:sz="6" w:space="1" w:color="auto"/>
          <w:left w:val="single" w:sz="6" w:space="1" w:color="auto"/>
          <w:bottom w:val="single" w:sz="6" w:space="1" w:color="auto"/>
          <w:right w:val="single" w:sz="6" w:space="1" w:color="auto"/>
        </w:pBdr>
        <w:spacing w:before="240"/>
        <w:ind w:left="567" w:hanging="567"/>
        <w:jc w:val="center"/>
        <w:rPr>
          <w:b/>
          <w:sz w:val="22"/>
          <w:szCs w:val="22"/>
        </w:rPr>
      </w:pPr>
      <w:r w:rsidRPr="00305674">
        <w:rPr>
          <w:b/>
          <w:sz w:val="22"/>
          <w:szCs w:val="22"/>
        </w:rPr>
        <w:t>Rozdział XII</w:t>
      </w:r>
    </w:p>
    <w:p w:rsidR="00171724" w:rsidRPr="00305674" w:rsidRDefault="00171724" w:rsidP="008F6A9B">
      <w:pPr>
        <w:pStyle w:val="Nagwek6"/>
        <w:ind w:hanging="567"/>
        <w:rPr>
          <w:sz w:val="22"/>
          <w:szCs w:val="22"/>
        </w:rPr>
      </w:pPr>
      <w:r w:rsidRPr="006E2275">
        <w:rPr>
          <w:sz w:val="22"/>
          <w:szCs w:val="22"/>
        </w:rPr>
        <w:t>Termin związania ofertą</w:t>
      </w:r>
      <w:r w:rsidRPr="00305674">
        <w:rPr>
          <w:sz w:val="22"/>
          <w:szCs w:val="22"/>
        </w:rPr>
        <w:t xml:space="preserve"> </w:t>
      </w:r>
    </w:p>
    <w:p w:rsidR="0052747A" w:rsidRPr="00083658" w:rsidRDefault="00F932A1" w:rsidP="006E2275">
      <w:pPr>
        <w:pStyle w:val="Akapitzlist"/>
        <w:numPr>
          <w:ilvl w:val="0"/>
          <w:numId w:val="58"/>
        </w:numPr>
        <w:spacing w:before="120"/>
        <w:ind w:left="284" w:hanging="284"/>
        <w:contextualSpacing w:val="0"/>
        <w:jc w:val="both"/>
        <w:rPr>
          <w:color w:val="FF0000"/>
          <w:sz w:val="22"/>
          <w:szCs w:val="22"/>
        </w:rPr>
      </w:pPr>
      <w:r w:rsidRPr="006E2275">
        <w:rPr>
          <w:bCs/>
          <w:sz w:val="22"/>
          <w:szCs w:val="22"/>
        </w:rPr>
        <w:t xml:space="preserve">Wykonawca jest związany ofertą </w:t>
      </w:r>
      <w:r w:rsidRPr="006E2275">
        <w:rPr>
          <w:b/>
          <w:bCs/>
          <w:sz w:val="22"/>
          <w:szCs w:val="22"/>
        </w:rPr>
        <w:t xml:space="preserve">od dnia upływu terminu składania ofert do </w:t>
      </w:r>
      <w:r w:rsidR="00416FAB" w:rsidRPr="006E2275">
        <w:rPr>
          <w:b/>
          <w:bCs/>
          <w:sz w:val="22"/>
          <w:szCs w:val="22"/>
        </w:rPr>
        <w:t xml:space="preserve">dnia </w:t>
      </w:r>
      <w:r w:rsidR="00ED5219" w:rsidRPr="00083658">
        <w:rPr>
          <w:b/>
          <w:bCs/>
          <w:sz w:val="22"/>
          <w:szCs w:val="22"/>
        </w:rPr>
        <w:t>8</w:t>
      </w:r>
      <w:r w:rsidR="00B71ACC" w:rsidRPr="00083658">
        <w:rPr>
          <w:b/>
          <w:bCs/>
          <w:sz w:val="22"/>
          <w:szCs w:val="22"/>
          <w:u w:val="single"/>
        </w:rPr>
        <w:t xml:space="preserve"> </w:t>
      </w:r>
      <w:r w:rsidR="005435E1" w:rsidRPr="00083658">
        <w:rPr>
          <w:b/>
          <w:bCs/>
          <w:sz w:val="22"/>
          <w:szCs w:val="22"/>
          <w:u w:val="single"/>
        </w:rPr>
        <w:t>listopada</w:t>
      </w:r>
      <w:r w:rsidR="00B71ACC" w:rsidRPr="00083658">
        <w:rPr>
          <w:b/>
          <w:bCs/>
          <w:sz w:val="22"/>
          <w:szCs w:val="22"/>
          <w:u w:val="single"/>
        </w:rPr>
        <w:t xml:space="preserve"> </w:t>
      </w:r>
      <w:r w:rsidR="006E2275" w:rsidRPr="00083658">
        <w:rPr>
          <w:b/>
          <w:bCs/>
          <w:sz w:val="22"/>
          <w:szCs w:val="22"/>
          <w:u w:val="single"/>
        </w:rPr>
        <w:br/>
      </w:r>
      <w:r w:rsidR="00B71ACC" w:rsidRPr="00083658">
        <w:rPr>
          <w:b/>
          <w:bCs/>
          <w:sz w:val="22"/>
          <w:szCs w:val="22"/>
          <w:u w:val="single"/>
        </w:rPr>
        <w:t>2024 r.</w:t>
      </w:r>
    </w:p>
    <w:p w:rsidR="00F67B12" w:rsidRPr="00F67B12" w:rsidRDefault="00F67B12" w:rsidP="00F67B12">
      <w:pPr>
        <w:pStyle w:val="ust"/>
        <w:numPr>
          <w:ilvl w:val="0"/>
          <w:numId w:val="58"/>
        </w:numPr>
        <w:spacing w:after="0"/>
        <w:ind w:left="284" w:hanging="284"/>
        <w:rPr>
          <w:sz w:val="22"/>
          <w:szCs w:val="22"/>
        </w:rPr>
      </w:pPr>
      <w:r w:rsidRPr="00210887">
        <w:rPr>
          <w:sz w:val="22"/>
          <w:szCs w:val="22"/>
        </w:rPr>
        <w:t>Pierwszym dniem terminu związania ofertą jest dzień, w którym upływa terminu składania ofert.</w:t>
      </w:r>
    </w:p>
    <w:p w:rsidR="00F932A1" w:rsidRPr="0052747A" w:rsidRDefault="00F932A1" w:rsidP="00CF140F">
      <w:pPr>
        <w:pStyle w:val="Akapitzlist"/>
        <w:numPr>
          <w:ilvl w:val="0"/>
          <w:numId w:val="58"/>
        </w:numPr>
        <w:spacing w:before="60"/>
        <w:ind w:left="284" w:hanging="284"/>
        <w:contextualSpacing w:val="0"/>
        <w:jc w:val="both"/>
        <w:rPr>
          <w:sz w:val="22"/>
          <w:szCs w:val="22"/>
        </w:rPr>
      </w:pPr>
      <w:r w:rsidRPr="00872D64">
        <w:rPr>
          <w:sz w:val="22"/>
          <w:szCs w:val="22"/>
        </w:rPr>
        <w:t xml:space="preserve">W </w:t>
      </w:r>
      <w:r w:rsidRPr="00872D64">
        <w:rPr>
          <w:bCs/>
          <w:sz w:val="22"/>
          <w:szCs w:val="22"/>
        </w:rPr>
        <w:t>przypadku</w:t>
      </w:r>
      <w:r w:rsidR="00B739BF" w:rsidRPr="00872D64">
        <w:rPr>
          <w:bCs/>
          <w:sz w:val="22"/>
          <w:szCs w:val="22"/>
        </w:rPr>
        <w:t>,</w:t>
      </w:r>
      <w:r w:rsidRPr="00872D64">
        <w:rPr>
          <w:sz w:val="22"/>
          <w:szCs w:val="22"/>
        </w:rPr>
        <w:t xml:space="preserve"> </w:t>
      </w:r>
      <w:r w:rsidRPr="00872D64">
        <w:rPr>
          <w:bCs/>
          <w:sz w:val="22"/>
          <w:szCs w:val="22"/>
        </w:rPr>
        <w:t>gdy</w:t>
      </w:r>
      <w:r w:rsidRPr="00872D64">
        <w:rPr>
          <w:sz w:val="22"/>
          <w:szCs w:val="22"/>
        </w:rPr>
        <w:t xml:space="preserve"> wybór najkorzystniejszej oferty nie nastąpi przed upływem terminu związania ofertą określonego </w:t>
      </w:r>
      <w:r w:rsidR="001867F3" w:rsidRPr="00872D64">
        <w:rPr>
          <w:sz w:val="22"/>
          <w:szCs w:val="22"/>
        </w:rPr>
        <w:t>w ust. 1, Z</w:t>
      </w:r>
      <w:r w:rsidRPr="00872D64">
        <w:rPr>
          <w:sz w:val="22"/>
          <w:szCs w:val="22"/>
        </w:rPr>
        <w:t xml:space="preserve">amawiający przed upływem terminu związania ofertą </w:t>
      </w:r>
      <w:r w:rsidR="001867F3" w:rsidRPr="00872D64">
        <w:rPr>
          <w:sz w:val="22"/>
          <w:szCs w:val="22"/>
        </w:rPr>
        <w:t xml:space="preserve">zwróci się jednokrotnie </w:t>
      </w:r>
      <w:r w:rsidR="00704B71" w:rsidRPr="00872D64">
        <w:rPr>
          <w:sz w:val="22"/>
          <w:szCs w:val="22"/>
        </w:rPr>
        <w:br/>
      </w:r>
      <w:r w:rsidR="001867F3" w:rsidRPr="00872D64">
        <w:rPr>
          <w:sz w:val="22"/>
          <w:szCs w:val="22"/>
        </w:rPr>
        <w:t>do W</w:t>
      </w:r>
      <w:r w:rsidRPr="00872D64">
        <w:rPr>
          <w:sz w:val="22"/>
          <w:szCs w:val="22"/>
        </w:rPr>
        <w:t>ykonawców o wyrażenie zgody na przedłużenie tego terminu o wskazywany przez</w:t>
      </w:r>
      <w:r w:rsidRPr="0052747A">
        <w:rPr>
          <w:sz w:val="22"/>
          <w:szCs w:val="22"/>
        </w:rPr>
        <w:t xml:space="preserve"> niego okres, nie dłuższy niż 30 dni.</w:t>
      </w:r>
    </w:p>
    <w:p w:rsidR="00F932A1" w:rsidRPr="007C6E94" w:rsidRDefault="00F932A1" w:rsidP="00CF140F">
      <w:pPr>
        <w:pStyle w:val="Akapitzlist"/>
        <w:widowControl w:val="0"/>
        <w:numPr>
          <w:ilvl w:val="0"/>
          <w:numId w:val="58"/>
        </w:numPr>
        <w:spacing w:before="60"/>
        <w:ind w:left="284" w:hanging="284"/>
        <w:contextualSpacing w:val="0"/>
        <w:jc w:val="both"/>
        <w:rPr>
          <w:sz w:val="22"/>
          <w:szCs w:val="22"/>
        </w:rPr>
      </w:pPr>
      <w:r w:rsidRPr="007C6E94">
        <w:rPr>
          <w:bCs/>
          <w:sz w:val="22"/>
          <w:szCs w:val="22"/>
        </w:rPr>
        <w:t>Przedłużenie</w:t>
      </w:r>
      <w:r w:rsidRPr="007C6E94">
        <w:rPr>
          <w:sz w:val="22"/>
          <w:szCs w:val="22"/>
        </w:rPr>
        <w:t xml:space="preserve"> terminu związania ofertą,</w:t>
      </w:r>
      <w:r w:rsidR="001867F3" w:rsidRPr="007C6E94">
        <w:rPr>
          <w:sz w:val="22"/>
          <w:szCs w:val="22"/>
        </w:rPr>
        <w:t xml:space="preserve"> o którym mowa w ust. </w:t>
      </w:r>
      <w:r w:rsidR="00F67B12">
        <w:rPr>
          <w:sz w:val="22"/>
          <w:szCs w:val="22"/>
        </w:rPr>
        <w:t>3</w:t>
      </w:r>
      <w:r w:rsidRPr="007C6E94">
        <w:rPr>
          <w:sz w:val="22"/>
          <w:szCs w:val="22"/>
        </w:rPr>
        <w:t xml:space="preserve"> </w:t>
      </w:r>
      <w:r w:rsidR="001867F3" w:rsidRPr="007C6E94">
        <w:rPr>
          <w:sz w:val="22"/>
          <w:szCs w:val="22"/>
        </w:rPr>
        <w:t>wymaga złożenia przez W</w:t>
      </w:r>
      <w:r w:rsidRPr="007C6E94">
        <w:rPr>
          <w:sz w:val="22"/>
          <w:szCs w:val="22"/>
        </w:rPr>
        <w:t>ykonawcę pisemnego oświadczenia o wyrażeniu zgody na przedłużenie terminu związania ofertą.</w:t>
      </w:r>
    </w:p>
    <w:p w:rsidR="008B33FB" w:rsidRPr="007A0296" w:rsidRDefault="00616121" w:rsidP="006E2275">
      <w:pPr>
        <w:pStyle w:val="Akapitzlist"/>
        <w:widowControl w:val="0"/>
        <w:numPr>
          <w:ilvl w:val="0"/>
          <w:numId w:val="58"/>
        </w:numPr>
        <w:spacing w:before="60" w:after="240"/>
        <w:ind w:left="284" w:hanging="284"/>
        <w:contextualSpacing w:val="0"/>
        <w:jc w:val="both"/>
        <w:rPr>
          <w:sz w:val="22"/>
          <w:szCs w:val="22"/>
        </w:rPr>
      </w:pPr>
      <w:r w:rsidRPr="007C6E94">
        <w:rPr>
          <w:sz w:val="22"/>
          <w:szCs w:val="22"/>
        </w:rPr>
        <w:t xml:space="preserve">Jeżeli </w:t>
      </w:r>
      <w:r w:rsidRPr="007C6E94">
        <w:rPr>
          <w:bCs/>
          <w:sz w:val="22"/>
          <w:szCs w:val="22"/>
        </w:rPr>
        <w:t>Wykonawca</w:t>
      </w:r>
      <w:r w:rsidRPr="007C6E94">
        <w:rPr>
          <w:sz w:val="22"/>
          <w:szCs w:val="22"/>
        </w:rPr>
        <w:t xml:space="preserve"> nie wyrazi pisemnej zgody na przedłużenie terminu związania ofertą, Zamawiający </w:t>
      </w:r>
      <w:r w:rsidR="00704B71">
        <w:rPr>
          <w:sz w:val="22"/>
          <w:szCs w:val="22"/>
        </w:rPr>
        <w:br/>
      </w:r>
      <w:r w:rsidRPr="007C6E94">
        <w:rPr>
          <w:sz w:val="22"/>
          <w:szCs w:val="22"/>
        </w:rPr>
        <w:t xml:space="preserve">na podstawie art. 226 ust. 1 </w:t>
      </w:r>
      <w:proofErr w:type="spellStart"/>
      <w:r w:rsidRPr="007C6E94">
        <w:rPr>
          <w:sz w:val="22"/>
          <w:szCs w:val="22"/>
        </w:rPr>
        <w:t>pkt</w:t>
      </w:r>
      <w:proofErr w:type="spellEnd"/>
      <w:r w:rsidRPr="007C6E94">
        <w:rPr>
          <w:sz w:val="22"/>
          <w:szCs w:val="22"/>
        </w:rPr>
        <w:t xml:space="preserve"> 12) </w:t>
      </w:r>
      <w:r w:rsidR="00DA7EFA">
        <w:rPr>
          <w:sz w:val="22"/>
          <w:szCs w:val="22"/>
        </w:rPr>
        <w:t xml:space="preserve">ustawy </w:t>
      </w:r>
      <w:proofErr w:type="spellStart"/>
      <w:r w:rsidRPr="007C6E94">
        <w:rPr>
          <w:sz w:val="22"/>
          <w:szCs w:val="22"/>
        </w:rPr>
        <w:t>Pzp</w:t>
      </w:r>
      <w:proofErr w:type="spellEnd"/>
      <w:r w:rsidRPr="007C6E94">
        <w:rPr>
          <w:sz w:val="22"/>
          <w:szCs w:val="22"/>
        </w:rPr>
        <w:t xml:space="preserve"> odrzuci jego ofertę.</w:t>
      </w:r>
    </w:p>
    <w:p w:rsidR="00171724" w:rsidRPr="00AB020E" w:rsidRDefault="00E14EC7" w:rsidP="008F6A9B">
      <w:pPr>
        <w:pBdr>
          <w:top w:val="single" w:sz="6" w:space="1" w:color="auto"/>
          <w:left w:val="single" w:sz="6" w:space="13" w:color="auto"/>
          <w:bottom w:val="single" w:sz="6" w:space="1" w:color="auto"/>
          <w:right w:val="single" w:sz="6" w:space="1" w:color="auto"/>
        </w:pBdr>
        <w:ind w:left="567" w:hanging="283"/>
        <w:jc w:val="center"/>
        <w:rPr>
          <w:b/>
          <w:sz w:val="22"/>
          <w:szCs w:val="22"/>
        </w:rPr>
      </w:pPr>
      <w:r w:rsidRPr="00AB020E">
        <w:rPr>
          <w:b/>
          <w:sz w:val="22"/>
          <w:szCs w:val="22"/>
        </w:rPr>
        <w:t>Rozdział XIII</w:t>
      </w:r>
    </w:p>
    <w:p w:rsidR="00171724" w:rsidRPr="007C6E94" w:rsidRDefault="00171724" w:rsidP="008F6A9B">
      <w:pPr>
        <w:pBdr>
          <w:top w:val="single" w:sz="6" w:space="1" w:color="auto"/>
          <w:left w:val="single" w:sz="6" w:space="13" w:color="auto"/>
          <w:bottom w:val="single" w:sz="6" w:space="1" w:color="auto"/>
          <w:right w:val="single" w:sz="6" w:space="1" w:color="auto"/>
        </w:pBdr>
        <w:ind w:left="567" w:hanging="283"/>
        <w:jc w:val="center"/>
        <w:rPr>
          <w:b/>
          <w:sz w:val="22"/>
          <w:szCs w:val="22"/>
        </w:rPr>
      </w:pPr>
      <w:r w:rsidRPr="00AB020E">
        <w:rPr>
          <w:b/>
          <w:sz w:val="22"/>
          <w:szCs w:val="22"/>
        </w:rPr>
        <w:lastRenderedPageBreak/>
        <w:t xml:space="preserve">  </w:t>
      </w:r>
      <w:r w:rsidRPr="00F67B12">
        <w:rPr>
          <w:b/>
          <w:sz w:val="22"/>
          <w:szCs w:val="22"/>
        </w:rPr>
        <w:t>Opis sposobu przygotowania ofert</w:t>
      </w:r>
      <w:r w:rsidR="001A0F25" w:rsidRPr="007C6E94">
        <w:rPr>
          <w:b/>
          <w:sz w:val="22"/>
          <w:szCs w:val="22"/>
        </w:rPr>
        <w:t xml:space="preserve"> </w:t>
      </w:r>
    </w:p>
    <w:p w:rsidR="008049E3" w:rsidRPr="007C6E94" w:rsidRDefault="008049E3" w:rsidP="006E2275">
      <w:pPr>
        <w:widowControl w:val="0"/>
        <w:numPr>
          <w:ilvl w:val="0"/>
          <w:numId w:val="59"/>
        </w:numPr>
        <w:spacing w:before="120"/>
        <w:ind w:left="284" w:hanging="284"/>
        <w:jc w:val="both"/>
        <w:rPr>
          <w:sz w:val="22"/>
          <w:szCs w:val="22"/>
        </w:rPr>
      </w:pPr>
      <w:r w:rsidRPr="007C6E94">
        <w:rPr>
          <w:sz w:val="22"/>
          <w:szCs w:val="22"/>
        </w:rPr>
        <w:t>Wykonawca może złożyć tylko jedną ofertę.</w:t>
      </w:r>
    </w:p>
    <w:p w:rsidR="008049E3" w:rsidRPr="007C6E94" w:rsidRDefault="008049E3" w:rsidP="00CF140F">
      <w:pPr>
        <w:widowControl w:val="0"/>
        <w:numPr>
          <w:ilvl w:val="0"/>
          <w:numId w:val="59"/>
        </w:numPr>
        <w:spacing w:before="60"/>
        <w:ind w:left="284" w:hanging="284"/>
        <w:jc w:val="both"/>
        <w:rPr>
          <w:sz w:val="22"/>
          <w:szCs w:val="22"/>
        </w:rPr>
      </w:pPr>
      <w:r w:rsidRPr="007C6E94">
        <w:rPr>
          <w:sz w:val="22"/>
          <w:szCs w:val="22"/>
        </w:rPr>
        <w:t>Treść oferty musi odpowiadać treści</w:t>
      </w:r>
      <w:r>
        <w:rPr>
          <w:sz w:val="22"/>
          <w:szCs w:val="22"/>
        </w:rPr>
        <w:t xml:space="preserve"> niniejszej</w:t>
      </w:r>
      <w:r w:rsidRPr="007C6E94">
        <w:rPr>
          <w:sz w:val="22"/>
          <w:szCs w:val="22"/>
        </w:rPr>
        <w:t xml:space="preserve"> Specyfikacji </w:t>
      </w:r>
      <w:r>
        <w:rPr>
          <w:sz w:val="22"/>
          <w:szCs w:val="22"/>
        </w:rPr>
        <w:t>W</w:t>
      </w:r>
      <w:r w:rsidRPr="007C6E94">
        <w:rPr>
          <w:sz w:val="22"/>
          <w:szCs w:val="22"/>
        </w:rPr>
        <w:t xml:space="preserve">arunków </w:t>
      </w:r>
      <w:r>
        <w:rPr>
          <w:sz w:val="22"/>
          <w:szCs w:val="22"/>
        </w:rPr>
        <w:t>Z</w:t>
      </w:r>
      <w:r w:rsidRPr="007C6E94">
        <w:rPr>
          <w:sz w:val="22"/>
          <w:szCs w:val="22"/>
        </w:rPr>
        <w:t xml:space="preserve">amówienia. </w:t>
      </w:r>
    </w:p>
    <w:p w:rsidR="008049E3" w:rsidRPr="007C6E94" w:rsidRDefault="008049E3" w:rsidP="00CF140F">
      <w:pPr>
        <w:widowControl w:val="0"/>
        <w:numPr>
          <w:ilvl w:val="0"/>
          <w:numId w:val="59"/>
        </w:numPr>
        <w:spacing w:before="60"/>
        <w:ind w:left="284" w:hanging="284"/>
        <w:jc w:val="both"/>
        <w:rPr>
          <w:sz w:val="22"/>
          <w:szCs w:val="22"/>
        </w:rPr>
      </w:pPr>
      <w:r w:rsidRPr="007C6E94">
        <w:rPr>
          <w:sz w:val="22"/>
          <w:szCs w:val="22"/>
        </w:rPr>
        <w:t xml:space="preserve">Oferta winna być podpisana przez osobę (osoby) uprawnione do składania oświadczeń woli ze skutkiem zaciągania zobowiązań w imieniu Wykonawcy. </w:t>
      </w:r>
    </w:p>
    <w:p w:rsidR="008049E3" w:rsidRPr="007C6E94" w:rsidRDefault="008049E3" w:rsidP="00CF140F">
      <w:pPr>
        <w:widowControl w:val="0"/>
        <w:numPr>
          <w:ilvl w:val="0"/>
          <w:numId w:val="59"/>
        </w:numPr>
        <w:spacing w:before="60"/>
        <w:ind w:left="284" w:hanging="284"/>
        <w:jc w:val="both"/>
        <w:rPr>
          <w:sz w:val="22"/>
          <w:szCs w:val="22"/>
        </w:rPr>
      </w:pPr>
      <w:r w:rsidRPr="007C6E94">
        <w:rPr>
          <w:sz w:val="22"/>
          <w:szCs w:val="22"/>
        </w:rPr>
        <w:t xml:space="preserve">Cenę oferty należy podać zgodnie </w:t>
      </w:r>
      <w:r w:rsidRPr="00D120D0">
        <w:rPr>
          <w:sz w:val="22"/>
          <w:szCs w:val="22"/>
        </w:rPr>
        <w:t>z „</w:t>
      </w:r>
      <w:r w:rsidRPr="00B739BF">
        <w:rPr>
          <w:sz w:val="22"/>
          <w:szCs w:val="22"/>
        </w:rPr>
        <w:t>Formularzem ofertowym”</w:t>
      </w:r>
      <w:r w:rsidRPr="007C6E94">
        <w:rPr>
          <w:sz w:val="22"/>
          <w:szCs w:val="22"/>
        </w:rPr>
        <w:t xml:space="preserve"> </w:t>
      </w:r>
      <w:r w:rsidRPr="00B80244">
        <w:rPr>
          <w:sz w:val="22"/>
          <w:szCs w:val="22"/>
        </w:rPr>
        <w:t xml:space="preserve">stanowiącym </w:t>
      </w:r>
      <w:r w:rsidRPr="00F67B12">
        <w:rPr>
          <w:sz w:val="22"/>
          <w:szCs w:val="22"/>
        </w:rPr>
        <w:t>załącznik nr 1 do SWZ.</w:t>
      </w:r>
    </w:p>
    <w:p w:rsidR="008049E3" w:rsidRPr="008049E3" w:rsidRDefault="008049E3" w:rsidP="00CF140F">
      <w:pPr>
        <w:widowControl w:val="0"/>
        <w:numPr>
          <w:ilvl w:val="0"/>
          <w:numId w:val="59"/>
        </w:numPr>
        <w:spacing w:before="60"/>
        <w:ind w:left="284" w:hanging="284"/>
        <w:jc w:val="both"/>
        <w:rPr>
          <w:sz w:val="22"/>
          <w:szCs w:val="22"/>
        </w:rPr>
      </w:pPr>
      <w:r w:rsidRPr="00311C9A">
        <w:rPr>
          <w:sz w:val="22"/>
          <w:szCs w:val="22"/>
        </w:rPr>
        <w:t xml:space="preserve">Wykonawca składa ofertę wraz z załącznikami w języku polskim za pośrednictwem platformy zakupowej pod adresem </w:t>
      </w:r>
      <w:hyperlink r:id="rId26" w:history="1">
        <w:r w:rsidR="00F67B12" w:rsidRPr="00AB362F">
          <w:rPr>
            <w:rStyle w:val="Hipercze"/>
            <w:b/>
            <w:sz w:val="22"/>
            <w:szCs w:val="22"/>
          </w:rPr>
          <w:t>https://platformazakupowa.pl</w:t>
        </w:r>
      </w:hyperlink>
      <w:r w:rsidR="00F67B12" w:rsidRPr="00AB362F">
        <w:rPr>
          <w:sz w:val="22"/>
          <w:szCs w:val="22"/>
        </w:rPr>
        <w:t>.</w:t>
      </w:r>
    </w:p>
    <w:p w:rsidR="008049E3" w:rsidRPr="00311C9A" w:rsidRDefault="008049E3" w:rsidP="00CF140F">
      <w:pPr>
        <w:widowControl w:val="0"/>
        <w:numPr>
          <w:ilvl w:val="0"/>
          <w:numId w:val="59"/>
        </w:numPr>
        <w:spacing w:before="60"/>
        <w:ind w:left="284" w:hanging="284"/>
        <w:jc w:val="both"/>
        <w:rPr>
          <w:sz w:val="22"/>
          <w:szCs w:val="22"/>
        </w:rPr>
      </w:pPr>
      <w:r w:rsidRPr="00311C9A">
        <w:rPr>
          <w:sz w:val="22"/>
          <w:szCs w:val="22"/>
          <w:u w:val="single"/>
        </w:rPr>
        <w:t>Zaleca się zaplanowanie złożenia oferty w wyprzedzeniem minimum 24h</w:t>
      </w:r>
      <w:r w:rsidRPr="00311C9A">
        <w:rPr>
          <w:sz w:val="22"/>
          <w:szCs w:val="22"/>
        </w:rPr>
        <w:t>, aby zdążyć w terminie przewidzianym na jej złożenie w przypadku np. awarii platformy zakupowej, awarii Internetu lub problemów technicznych.</w:t>
      </w:r>
    </w:p>
    <w:p w:rsidR="008049E3" w:rsidRPr="00311C9A" w:rsidRDefault="008049E3" w:rsidP="00CF140F">
      <w:pPr>
        <w:widowControl w:val="0"/>
        <w:numPr>
          <w:ilvl w:val="0"/>
          <w:numId w:val="59"/>
        </w:numPr>
        <w:spacing w:before="60"/>
        <w:ind w:left="284" w:hanging="284"/>
        <w:jc w:val="both"/>
        <w:rPr>
          <w:sz w:val="22"/>
          <w:szCs w:val="22"/>
        </w:rPr>
      </w:pPr>
      <w:r w:rsidRPr="007C6E94">
        <w:rPr>
          <w:sz w:val="22"/>
          <w:szCs w:val="22"/>
        </w:rPr>
        <w:t xml:space="preserve">W postępowaniu o udzielenie zamówienia </w:t>
      </w:r>
      <w:r w:rsidRPr="003735E6">
        <w:rPr>
          <w:sz w:val="22"/>
          <w:szCs w:val="22"/>
        </w:rPr>
        <w:t>ofertę</w:t>
      </w:r>
      <w:r w:rsidRPr="007C6E94">
        <w:rPr>
          <w:b/>
          <w:sz w:val="22"/>
          <w:szCs w:val="22"/>
        </w:rPr>
        <w:t xml:space="preserve"> </w:t>
      </w:r>
      <w:r w:rsidRPr="007C6E94">
        <w:rPr>
          <w:sz w:val="22"/>
          <w:szCs w:val="22"/>
        </w:rPr>
        <w:t xml:space="preserve">składa się, </w:t>
      </w:r>
      <w:r w:rsidRPr="00B739BF">
        <w:rPr>
          <w:b/>
          <w:sz w:val="22"/>
          <w:szCs w:val="22"/>
          <w:u w:val="single"/>
        </w:rPr>
        <w:t>pod rygorem nieważności</w:t>
      </w:r>
      <w:r w:rsidRPr="007C6E94">
        <w:rPr>
          <w:sz w:val="22"/>
          <w:szCs w:val="22"/>
        </w:rPr>
        <w:t xml:space="preserve">, </w:t>
      </w:r>
      <w:r w:rsidRPr="00422D4E">
        <w:rPr>
          <w:b/>
          <w:sz w:val="22"/>
          <w:szCs w:val="22"/>
        </w:rPr>
        <w:t>w formie elektronicznej opatrzonej kwalifikowanym podpisem elektronicznym lub postaci elektronicznej opatrzonej podpisem zaufanym lub podpisem osobistym.</w:t>
      </w:r>
      <w:r>
        <w:rPr>
          <w:sz w:val="22"/>
          <w:szCs w:val="22"/>
        </w:rPr>
        <w:t xml:space="preserve"> </w:t>
      </w:r>
      <w:r w:rsidRPr="007C6E94">
        <w:rPr>
          <w:sz w:val="22"/>
          <w:szCs w:val="22"/>
        </w:rPr>
        <w:t xml:space="preserve">Podpis kwalifikowany, zaufany </w:t>
      </w:r>
      <w:r>
        <w:rPr>
          <w:sz w:val="22"/>
          <w:szCs w:val="22"/>
        </w:rPr>
        <w:t>lub</w:t>
      </w:r>
      <w:r w:rsidRPr="007C6E94">
        <w:rPr>
          <w:sz w:val="22"/>
          <w:szCs w:val="22"/>
        </w:rPr>
        <w:t xml:space="preserve"> osobisty Wykonawca składa bezpośrednio na dokumencie lub </w:t>
      </w:r>
      <w:r>
        <w:rPr>
          <w:sz w:val="22"/>
          <w:szCs w:val="22"/>
        </w:rPr>
        <w:t xml:space="preserve">na </w:t>
      </w:r>
      <w:r w:rsidRPr="007C6E94">
        <w:rPr>
          <w:sz w:val="22"/>
          <w:szCs w:val="22"/>
        </w:rPr>
        <w:t xml:space="preserve">pliku </w:t>
      </w:r>
      <w:r>
        <w:rPr>
          <w:sz w:val="22"/>
          <w:szCs w:val="22"/>
        </w:rPr>
        <w:t xml:space="preserve">dokumentów </w:t>
      </w:r>
      <w:r w:rsidRPr="007C6E94">
        <w:rPr>
          <w:sz w:val="22"/>
          <w:szCs w:val="22"/>
        </w:rPr>
        <w:t xml:space="preserve">zawierającym skompresowane dokumenty.  </w:t>
      </w:r>
    </w:p>
    <w:p w:rsidR="008049E3" w:rsidRPr="00F67B12" w:rsidRDefault="008049E3" w:rsidP="00CF140F">
      <w:pPr>
        <w:widowControl w:val="0"/>
        <w:numPr>
          <w:ilvl w:val="0"/>
          <w:numId w:val="59"/>
        </w:numPr>
        <w:spacing w:before="60"/>
        <w:ind w:left="284" w:hanging="284"/>
        <w:jc w:val="both"/>
        <w:rPr>
          <w:i/>
          <w:sz w:val="22"/>
          <w:szCs w:val="22"/>
        </w:rPr>
      </w:pPr>
      <w:r w:rsidRPr="00F67B12">
        <w:rPr>
          <w:sz w:val="22"/>
          <w:szCs w:val="22"/>
        </w:rPr>
        <w:t xml:space="preserve">Formaty plików wykorzystanych przez Wykonawców powinny być zgodne z §18 Rozporządzenia Rady Ministrów z dnia 12 kwietnia  2012 r. </w:t>
      </w:r>
      <w:r w:rsidRPr="00F67B12">
        <w:rPr>
          <w:i/>
          <w:sz w:val="22"/>
          <w:szCs w:val="22"/>
        </w:rPr>
        <w:t xml:space="preserve">w sprawie Krajowych Ram </w:t>
      </w:r>
      <w:proofErr w:type="spellStart"/>
      <w:r w:rsidRPr="00F67B12">
        <w:rPr>
          <w:i/>
          <w:sz w:val="22"/>
          <w:szCs w:val="22"/>
        </w:rPr>
        <w:t>Interoperacyjności</w:t>
      </w:r>
      <w:proofErr w:type="spellEnd"/>
      <w:r w:rsidRPr="00F67B12">
        <w:rPr>
          <w:i/>
          <w:sz w:val="22"/>
          <w:szCs w:val="22"/>
        </w:rPr>
        <w:t>, minimalnych wymagań dla rejestrów publicznych i wymiany informacji w postaci elektronicznej oraz minimalnych wymagań dla systemów teleinformatycznych.</w:t>
      </w:r>
    </w:p>
    <w:p w:rsidR="008049E3" w:rsidRPr="00311C9A" w:rsidRDefault="008049E3" w:rsidP="00CF140F">
      <w:pPr>
        <w:widowControl w:val="0"/>
        <w:numPr>
          <w:ilvl w:val="0"/>
          <w:numId w:val="59"/>
        </w:numPr>
        <w:spacing w:before="60"/>
        <w:ind w:left="284" w:hanging="284"/>
        <w:jc w:val="both"/>
        <w:rPr>
          <w:i/>
          <w:sz w:val="22"/>
          <w:szCs w:val="22"/>
        </w:rPr>
      </w:pPr>
      <w:r w:rsidRPr="00311C9A">
        <w:rPr>
          <w:b/>
          <w:sz w:val="22"/>
          <w:szCs w:val="22"/>
        </w:rPr>
        <w:t xml:space="preserve">Zamawiający rekomenduje wykorzystanie formatów: </w:t>
      </w:r>
      <w:proofErr w:type="spellStart"/>
      <w:r w:rsidRPr="00311C9A">
        <w:rPr>
          <w:b/>
          <w:sz w:val="22"/>
          <w:szCs w:val="22"/>
        </w:rPr>
        <w:t>doc</w:t>
      </w:r>
      <w:proofErr w:type="spellEnd"/>
      <w:r w:rsidRPr="00311C9A">
        <w:rPr>
          <w:b/>
          <w:sz w:val="22"/>
          <w:szCs w:val="22"/>
        </w:rPr>
        <w:t>, .</w:t>
      </w:r>
      <w:proofErr w:type="spellStart"/>
      <w:r w:rsidRPr="00311C9A">
        <w:rPr>
          <w:b/>
          <w:sz w:val="22"/>
          <w:szCs w:val="22"/>
        </w:rPr>
        <w:t>docx</w:t>
      </w:r>
      <w:proofErr w:type="spellEnd"/>
      <w:r w:rsidRPr="00311C9A">
        <w:rPr>
          <w:b/>
          <w:sz w:val="22"/>
          <w:szCs w:val="22"/>
        </w:rPr>
        <w:t xml:space="preserve">, </w:t>
      </w:r>
      <w:proofErr w:type="spellStart"/>
      <w:r w:rsidRPr="00311C9A">
        <w:rPr>
          <w:b/>
          <w:sz w:val="22"/>
          <w:szCs w:val="22"/>
        </w:rPr>
        <w:t>pdf</w:t>
      </w:r>
      <w:proofErr w:type="spellEnd"/>
      <w:r w:rsidRPr="00311C9A">
        <w:rPr>
          <w:b/>
          <w:sz w:val="22"/>
          <w:szCs w:val="22"/>
        </w:rPr>
        <w:t>.</w:t>
      </w:r>
    </w:p>
    <w:p w:rsidR="008049E3" w:rsidRPr="002F0074" w:rsidRDefault="008049E3" w:rsidP="00CF140F">
      <w:pPr>
        <w:widowControl w:val="0"/>
        <w:numPr>
          <w:ilvl w:val="0"/>
          <w:numId w:val="59"/>
        </w:numPr>
        <w:spacing w:before="60"/>
        <w:ind w:left="284" w:hanging="284"/>
        <w:jc w:val="both"/>
        <w:rPr>
          <w:b/>
          <w:sz w:val="22"/>
          <w:szCs w:val="22"/>
          <w:u w:val="single"/>
        </w:rPr>
      </w:pPr>
      <w:r w:rsidRPr="002F0074">
        <w:rPr>
          <w:b/>
          <w:sz w:val="22"/>
          <w:szCs w:val="22"/>
          <w:u w:val="single"/>
        </w:rPr>
        <w:t>Dokumenty składane przez Wykonawców do upływu terminu składania ofert:</w:t>
      </w:r>
    </w:p>
    <w:p w:rsidR="008049E3" w:rsidRPr="00817CA8" w:rsidRDefault="008049E3" w:rsidP="00CF140F">
      <w:pPr>
        <w:widowControl w:val="0"/>
        <w:numPr>
          <w:ilvl w:val="0"/>
          <w:numId w:val="32"/>
        </w:numPr>
        <w:spacing w:before="60"/>
        <w:ind w:left="568" w:hanging="284"/>
        <w:jc w:val="both"/>
        <w:rPr>
          <w:sz w:val="22"/>
          <w:szCs w:val="22"/>
        </w:rPr>
      </w:pPr>
      <w:r w:rsidRPr="00817CA8">
        <w:rPr>
          <w:b/>
          <w:sz w:val="22"/>
          <w:szCs w:val="22"/>
        </w:rPr>
        <w:t>„</w:t>
      </w:r>
      <w:r w:rsidRPr="00F67B12">
        <w:rPr>
          <w:b/>
          <w:sz w:val="22"/>
          <w:szCs w:val="22"/>
        </w:rPr>
        <w:t>Formularz ofertowy”</w:t>
      </w:r>
      <w:r w:rsidRPr="00F67B12">
        <w:rPr>
          <w:sz w:val="22"/>
          <w:szCs w:val="22"/>
        </w:rPr>
        <w:t xml:space="preserve"> </w:t>
      </w:r>
      <w:r w:rsidRPr="00F67B12">
        <w:rPr>
          <w:bCs/>
          <w:sz w:val="22"/>
          <w:szCs w:val="22"/>
        </w:rPr>
        <w:t xml:space="preserve">– </w:t>
      </w:r>
      <w:r w:rsidRPr="00F67B12">
        <w:rPr>
          <w:sz w:val="22"/>
          <w:szCs w:val="22"/>
        </w:rPr>
        <w:t xml:space="preserve">według wzoru określonego </w:t>
      </w:r>
      <w:r w:rsidRPr="00F67B12">
        <w:rPr>
          <w:b/>
          <w:sz w:val="22"/>
          <w:szCs w:val="22"/>
        </w:rPr>
        <w:t>załącznikiem nr 1 do SWZ</w:t>
      </w:r>
      <w:r w:rsidRPr="00F67B12">
        <w:rPr>
          <w:sz w:val="22"/>
          <w:szCs w:val="22"/>
        </w:rPr>
        <w:t>,</w:t>
      </w:r>
    </w:p>
    <w:p w:rsidR="008049E3" w:rsidRPr="00F67B12" w:rsidRDefault="008049E3" w:rsidP="00CF140F">
      <w:pPr>
        <w:widowControl w:val="0"/>
        <w:numPr>
          <w:ilvl w:val="0"/>
          <w:numId w:val="32"/>
        </w:numPr>
        <w:spacing w:before="60"/>
        <w:ind w:left="568" w:hanging="284"/>
        <w:jc w:val="both"/>
        <w:rPr>
          <w:b/>
          <w:sz w:val="22"/>
          <w:szCs w:val="22"/>
        </w:rPr>
      </w:pPr>
      <w:r w:rsidRPr="00F67B12">
        <w:rPr>
          <w:b/>
          <w:sz w:val="22"/>
          <w:szCs w:val="22"/>
        </w:rPr>
        <w:t>„Oświadczenie dotyczące braku podstaw wykluczenia”</w:t>
      </w:r>
      <w:r w:rsidRPr="00F67B12">
        <w:rPr>
          <w:sz w:val="22"/>
          <w:szCs w:val="22"/>
        </w:rPr>
        <w:t xml:space="preserve">, o którym mowa w Rozdziale IX </w:t>
      </w:r>
      <w:r w:rsidR="003B76F1" w:rsidRPr="00F67B12">
        <w:rPr>
          <w:sz w:val="22"/>
          <w:szCs w:val="22"/>
        </w:rPr>
        <w:t>ust.</w:t>
      </w:r>
      <w:r w:rsidRPr="00F67B12">
        <w:rPr>
          <w:sz w:val="22"/>
          <w:szCs w:val="22"/>
        </w:rPr>
        <w:t xml:space="preserve"> 1 SWZ </w:t>
      </w:r>
      <w:r w:rsidRPr="00F67B12">
        <w:rPr>
          <w:bCs/>
          <w:sz w:val="22"/>
          <w:szCs w:val="22"/>
        </w:rPr>
        <w:t xml:space="preserve">– </w:t>
      </w:r>
      <w:r w:rsidRPr="00F67B12">
        <w:rPr>
          <w:b/>
          <w:sz w:val="22"/>
          <w:szCs w:val="22"/>
        </w:rPr>
        <w:t>załącznik nr 2 do SWZ,</w:t>
      </w:r>
    </w:p>
    <w:p w:rsidR="00D34A27" w:rsidRPr="00ED5219" w:rsidRDefault="00D34A27" w:rsidP="00CF140F">
      <w:pPr>
        <w:widowControl w:val="0"/>
        <w:numPr>
          <w:ilvl w:val="0"/>
          <w:numId w:val="32"/>
        </w:numPr>
        <w:spacing w:before="60"/>
        <w:ind w:left="568" w:hanging="284"/>
        <w:jc w:val="both"/>
        <w:rPr>
          <w:b/>
          <w:sz w:val="22"/>
          <w:szCs w:val="22"/>
        </w:rPr>
      </w:pPr>
      <w:r w:rsidRPr="00ED5219">
        <w:rPr>
          <w:b/>
          <w:sz w:val="22"/>
          <w:szCs w:val="22"/>
        </w:rPr>
        <w:t>przedmiotowe środki dowodowe</w:t>
      </w:r>
      <w:r w:rsidRPr="00ED5219">
        <w:rPr>
          <w:sz w:val="22"/>
          <w:szCs w:val="22"/>
        </w:rPr>
        <w:t>, o których mowa w Rozdziale IX ust. 2 SWZ</w:t>
      </w:r>
      <w:r w:rsidR="000C2389" w:rsidRPr="00ED5219">
        <w:rPr>
          <w:sz w:val="22"/>
          <w:szCs w:val="22"/>
        </w:rPr>
        <w:t xml:space="preserve"> – </w:t>
      </w:r>
      <w:r w:rsidR="00DA7EFA" w:rsidRPr="00ED5219">
        <w:rPr>
          <w:sz w:val="22"/>
          <w:szCs w:val="22"/>
        </w:rPr>
        <w:t>jeśli dotyczy</w:t>
      </w:r>
    </w:p>
    <w:p w:rsidR="008049E3" w:rsidRPr="00F67B12" w:rsidRDefault="008049E3" w:rsidP="00CF140F">
      <w:pPr>
        <w:widowControl w:val="0"/>
        <w:numPr>
          <w:ilvl w:val="0"/>
          <w:numId w:val="32"/>
        </w:numPr>
        <w:spacing w:before="60"/>
        <w:ind w:left="568" w:hanging="284"/>
        <w:jc w:val="both"/>
        <w:rPr>
          <w:bCs/>
          <w:sz w:val="22"/>
          <w:szCs w:val="22"/>
        </w:rPr>
      </w:pPr>
      <w:r w:rsidRPr="00F67B12">
        <w:rPr>
          <w:b/>
          <w:sz w:val="22"/>
          <w:szCs w:val="22"/>
        </w:rPr>
        <w:t>pełnomocnictwo,</w:t>
      </w:r>
      <w:r w:rsidRPr="00F67B12">
        <w:rPr>
          <w:sz w:val="22"/>
          <w:szCs w:val="22"/>
        </w:rPr>
        <w:t xml:space="preserve"> </w:t>
      </w:r>
      <w:r w:rsidRPr="00F67B12">
        <w:rPr>
          <w:b/>
          <w:sz w:val="22"/>
          <w:szCs w:val="22"/>
        </w:rPr>
        <w:t xml:space="preserve">o którym mowa w Rozdziale IX  </w:t>
      </w:r>
      <w:proofErr w:type="spellStart"/>
      <w:r w:rsidRPr="00F67B12">
        <w:rPr>
          <w:b/>
          <w:sz w:val="22"/>
          <w:szCs w:val="22"/>
        </w:rPr>
        <w:t>pkt</w:t>
      </w:r>
      <w:proofErr w:type="spellEnd"/>
      <w:r w:rsidRPr="00F67B12">
        <w:rPr>
          <w:b/>
          <w:sz w:val="22"/>
          <w:szCs w:val="22"/>
        </w:rPr>
        <w:t xml:space="preserve"> 6 lit. a) SWZ</w:t>
      </w:r>
      <w:r w:rsidRPr="00F67B12">
        <w:rPr>
          <w:sz w:val="22"/>
          <w:szCs w:val="22"/>
        </w:rPr>
        <w:t xml:space="preserve"> – </w:t>
      </w:r>
      <w:r w:rsidRPr="00F67B12">
        <w:rPr>
          <w:i/>
          <w:sz w:val="22"/>
          <w:szCs w:val="22"/>
        </w:rPr>
        <w:t>dotyczy Wykonawców wspólnie ubiegających się o udzielenie zamówienia</w:t>
      </w:r>
      <w:r w:rsidRPr="00F67B12">
        <w:rPr>
          <w:bCs/>
          <w:sz w:val="22"/>
          <w:szCs w:val="22"/>
        </w:rPr>
        <w:t>,</w:t>
      </w:r>
    </w:p>
    <w:p w:rsidR="008049E3" w:rsidRPr="00F67B12" w:rsidRDefault="008049E3" w:rsidP="00CF140F">
      <w:pPr>
        <w:widowControl w:val="0"/>
        <w:numPr>
          <w:ilvl w:val="0"/>
          <w:numId w:val="32"/>
        </w:numPr>
        <w:spacing w:before="60"/>
        <w:ind w:left="568" w:hanging="284"/>
        <w:jc w:val="both"/>
        <w:rPr>
          <w:sz w:val="22"/>
          <w:szCs w:val="22"/>
        </w:rPr>
      </w:pPr>
      <w:r w:rsidRPr="00F67B12">
        <w:rPr>
          <w:b/>
          <w:bCs/>
          <w:sz w:val="22"/>
          <w:szCs w:val="22"/>
        </w:rPr>
        <w:t>pełnomocnictwo lub inny dokument potwierdzający umocowanie do działania w imieniu Wykonawcy</w:t>
      </w:r>
      <w:r w:rsidRPr="00F67B12">
        <w:rPr>
          <w:bCs/>
          <w:sz w:val="22"/>
          <w:szCs w:val="22"/>
        </w:rPr>
        <w:t xml:space="preserve"> – </w:t>
      </w:r>
      <w:r w:rsidRPr="00F67B12">
        <w:rPr>
          <w:bCs/>
          <w:i/>
          <w:sz w:val="22"/>
          <w:szCs w:val="22"/>
        </w:rPr>
        <w:t>jeżeli oferta i składające się na nią dokumenty zostały podpisane przez osobę (y) niewymienioną (e) w dokumencie rejestracyjnym (ewidencyjnym) Wykonawcy.</w:t>
      </w:r>
    </w:p>
    <w:p w:rsidR="008049E3" w:rsidRPr="00422D4E" w:rsidRDefault="008049E3" w:rsidP="00CF140F">
      <w:pPr>
        <w:widowControl w:val="0"/>
        <w:numPr>
          <w:ilvl w:val="0"/>
          <w:numId w:val="59"/>
        </w:numPr>
        <w:spacing w:before="60"/>
        <w:ind w:left="283" w:hanging="425"/>
        <w:jc w:val="both"/>
        <w:rPr>
          <w:bCs/>
          <w:sz w:val="22"/>
          <w:szCs w:val="22"/>
          <w:u w:val="single"/>
        </w:rPr>
      </w:pPr>
      <w:r w:rsidRPr="00422D4E">
        <w:rPr>
          <w:sz w:val="22"/>
          <w:szCs w:val="22"/>
          <w:u w:val="single"/>
        </w:rPr>
        <w:t>Tajemnica przedsiębiorstwa:</w:t>
      </w:r>
    </w:p>
    <w:p w:rsidR="00E96697" w:rsidRPr="00E96697" w:rsidRDefault="00E96697" w:rsidP="00E96697">
      <w:pPr>
        <w:widowControl w:val="0"/>
        <w:numPr>
          <w:ilvl w:val="0"/>
          <w:numId w:val="66"/>
        </w:numPr>
        <w:spacing w:before="60"/>
        <w:ind w:left="567"/>
        <w:jc w:val="both"/>
        <w:rPr>
          <w:sz w:val="22"/>
          <w:szCs w:val="22"/>
        </w:rPr>
      </w:pPr>
      <w:r w:rsidRPr="00E96697">
        <w:rPr>
          <w:sz w:val="22"/>
          <w:szCs w:val="22"/>
        </w:rPr>
        <w:t>Wszelkie informacje stanowiące tajemnicę przedsiębiorstwa w rozumieniu ustawy z dnia 16 kwietnia 1993 r. o zwalczaniu nieuczciwej konkurencji, które Wykonawca zastrzeże jako tajemnicę przedsiębiorstwa, powinny zostać załączone w wydzielonym i odpowiednio oznaczonym pliku. Podczas dodawania załączników do oferty  Wykonawca ma możliwość ustawienia ich jako jawne lub niejawne. W razie jednoczesnego wystąpienia w danym dokumencie lub oświadczeniu treści o charakterze jawnym i niejawnym, należy podzielić ten plik na dwa pliki i każdy z nich odpowiednio oznaczyć. Odpowiednie oznaczenie zastrzeżonej treści oferty spoczywa na Wykonawcy.</w:t>
      </w:r>
    </w:p>
    <w:p w:rsidR="008049E3" w:rsidRPr="007C6E94" w:rsidRDefault="008049E3" w:rsidP="00CF140F">
      <w:pPr>
        <w:widowControl w:val="0"/>
        <w:numPr>
          <w:ilvl w:val="0"/>
          <w:numId w:val="66"/>
        </w:numPr>
        <w:spacing w:before="60"/>
        <w:ind w:left="567" w:hanging="283"/>
        <w:jc w:val="both"/>
        <w:rPr>
          <w:sz w:val="22"/>
          <w:szCs w:val="22"/>
        </w:rPr>
      </w:pPr>
      <w:r w:rsidRPr="007C6E94">
        <w:rPr>
          <w:sz w:val="22"/>
          <w:szCs w:val="22"/>
        </w:rPr>
        <w:t xml:space="preserve">Wykonawca przekazując informacje stanowiące tajemnicę przedsiębiorstwa jest zobowiązany </w:t>
      </w:r>
      <w:r w:rsidR="00704B71">
        <w:rPr>
          <w:sz w:val="22"/>
          <w:szCs w:val="22"/>
        </w:rPr>
        <w:br/>
      </w:r>
      <w:r w:rsidRPr="007C6E94">
        <w:rPr>
          <w:sz w:val="22"/>
          <w:szCs w:val="22"/>
        </w:rPr>
        <w:t xml:space="preserve">do wykazania spełnienia przesłanek określonych art. 11 ust. 2 ustawy o zwalczaniu nieuczciwej konkurencji z dnia 16 kwietnia 1993 r. </w:t>
      </w:r>
    </w:p>
    <w:p w:rsidR="008049E3" w:rsidRPr="00422D4E" w:rsidRDefault="008049E3" w:rsidP="00CF140F">
      <w:pPr>
        <w:pStyle w:val="Akapitzlist"/>
        <w:widowControl w:val="0"/>
        <w:spacing w:before="60"/>
        <w:ind w:left="567"/>
        <w:contextualSpacing w:val="0"/>
        <w:jc w:val="both"/>
        <w:rPr>
          <w:sz w:val="22"/>
          <w:szCs w:val="22"/>
        </w:rPr>
      </w:pPr>
      <w:r w:rsidRPr="00F97445">
        <w:rPr>
          <w:sz w:val="22"/>
          <w:szCs w:val="22"/>
        </w:rPr>
        <w:t>Zgodnie z tym przepisem</w:t>
      </w:r>
      <w:r>
        <w:rPr>
          <w:sz w:val="22"/>
          <w:szCs w:val="22"/>
        </w:rPr>
        <w:t>,</w:t>
      </w:r>
      <w:r w:rsidRPr="00F97445">
        <w:rPr>
          <w:sz w:val="22"/>
          <w:szCs w:val="22"/>
        </w:rPr>
        <w:t xml:space="preserve"> przez </w:t>
      </w:r>
      <w:r w:rsidRPr="00422D4E">
        <w:rPr>
          <w:sz w:val="22"/>
          <w:szCs w:val="22"/>
        </w:rPr>
        <w:t xml:space="preserve">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w:t>
      </w:r>
      <w:r>
        <w:rPr>
          <w:sz w:val="22"/>
          <w:szCs w:val="22"/>
        </w:rPr>
        <w:br/>
      </w:r>
      <w:r w:rsidRPr="00422D4E">
        <w:rPr>
          <w:sz w:val="22"/>
          <w:szCs w:val="22"/>
        </w:rPr>
        <w:t xml:space="preserve">o ile uprawniony do korzystania z informacji lub rozporządzania nimi podjął, przy zachowaniu należytej staranności, działania w celu utrzymania ich w poufności. </w:t>
      </w:r>
    </w:p>
    <w:p w:rsidR="008049E3" w:rsidRDefault="008049E3" w:rsidP="00CF140F">
      <w:pPr>
        <w:widowControl w:val="0"/>
        <w:numPr>
          <w:ilvl w:val="0"/>
          <w:numId w:val="66"/>
        </w:numPr>
        <w:spacing w:before="60"/>
        <w:ind w:left="568" w:hanging="284"/>
        <w:jc w:val="both"/>
        <w:rPr>
          <w:sz w:val="22"/>
          <w:szCs w:val="22"/>
        </w:rPr>
      </w:pPr>
      <w:r w:rsidRPr="007C6E94">
        <w:rPr>
          <w:sz w:val="22"/>
          <w:szCs w:val="22"/>
        </w:rPr>
        <w:t>Zastrzeżenie „Tajemnica przedsiębiorstwa” Zamawiający uzna za skuteczne wyłącznie w sytuacji jeżeli Wykonawca, wraz z przekazaniem takich informacji, zastrzeże, że nie mogą być one udostępniane oraz wykaże zgodnie z ust. 1</w:t>
      </w:r>
      <w:r>
        <w:rPr>
          <w:sz w:val="22"/>
          <w:szCs w:val="22"/>
        </w:rPr>
        <w:t xml:space="preserve">1 </w:t>
      </w:r>
      <w:proofErr w:type="spellStart"/>
      <w:r>
        <w:rPr>
          <w:sz w:val="22"/>
          <w:szCs w:val="22"/>
        </w:rPr>
        <w:t>pkt</w:t>
      </w:r>
      <w:proofErr w:type="spellEnd"/>
      <w:r>
        <w:rPr>
          <w:sz w:val="22"/>
          <w:szCs w:val="22"/>
        </w:rPr>
        <w:t xml:space="preserve"> 2)</w:t>
      </w:r>
      <w:r w:rsidRPr="007C6E94">
        <w:rPr>
          <w:sz w:val="22"/>
          <w:szCs w:val="22"/>
        </w:rPr>
        <w:t xml:space="preserve">, że zastrzeżone informacje stanowią tajemnicę przedsiębiorstwa. Wykonawca nie może zastrzec informacji, o których mowa w art. 222 ust. 5. </w:t>
      </w:r>
    </w:p>
    <w:p w:rsidR="000F21BA" w:rsidRPr="006E2275" w:rsidRDefault="008049E3" w:rsidP="006E2275">
      <w:pPr>
        <w:pStyle w:val="Akapitzlist"/>
        <w:widowControl w:val="0"/>
        <w:numPr>
          <w:ilvl w:val="0"/>
          <w:numId w:val="66"/>
        </w:numPr>
        <w:spacing w:before="60" w:after="240"/>
        <w:ind w:left="568" w:hanging="284"/>
        <w:contextualSpacing w:val="0"/>
        <w:jc w:val="both"/>
        <w:rPr>
          <w:sz w:val="22"/>
          <w:szCs w:val="22"/>
        </w:rPr>
      </w:pPr>
      <w:r w:rsidRPr="00361109">
        <w:rPr>
          <w:sz w:val="22"/>
          <w:szCs w:val="22"/>
        </w:rPr>
        <w:lastRenderedPageBreak/>
        <w:t>Poprzez „wykazanie” należy rozumieć nie tylko złożenie oświadczenia, że zastrzeżone informacje stanowią tajemnicę przedsiębiorstwa, ale również przedstawienie stosownych dowodów na jego potwierdzenie.</w:t>
      </w:r>
    </w:p>
    <w:p w:rsidR="00171724" w:rsidRPr="006C3529" w:rsidRDefault="00171724" w:rsidP="00AC237D">
      <w:pPr>
        <w:pBdr>
          <w:top w:val="single" w:sz="6" w:space="1" w:color="auto"/>
          <w:left w:val="single" w:sz="6" w:space="1" w:color="auto"/>
          <w:bottom w:val="single" w:sz="6" w:space="1" w:color="auto"/>
          <w:right w:val="single" w:sz="6" w:space="1" w:color="auto"/>
        </w:pBdr>
        <w:ind w:left="567" w:hanging="567"/>
        <w:jc w:val="center"/>
        <w:rPr>
          <w:b/>
          <w:sz w:val="22"/>
          <w:szCs w:val="22"/>
        </w:rPr>
      </w:pPr>
      <w:r w:rsidRPr="006C3529">
        <w:rPr>
          <w:b/>
          <w:sz w:val="22"/>
          <w:szCs w:val="22"/>
        </w:rPr>
        <w:t>Rozdział X</w:t>
      </w:r>
      <w:r w:rsidR="00E14EC7" w:rsidRPr="006C3529">
        <w:rPr>
          <w:b/>
          <w:sz w:val="22"/>
          <w:szCs w:val="22"/>
        </w:rPr>
        <w:t>I</w:t>
      </w:r>
      <w:r w:rsidRPr="006C3529">
        <w:rPr>
          <w:b/>
          <w:sz w:val="22"/>
          <w:szCs w:val="22"/>
        </w:rPr>
        <w:t>V</w:t>
      </w:r>
    </w:p>
    <w:p w:rsidR="00171724" w:rsidRPr="007C6E94" w:rsidRDefault="00CA01A2" w:rsidP="00AC237D">
      <w:pPr>
        <w:pBdr>
          <w:top w:val="single" w:sz="6" w:space="1" w:color="auto"/>
          <w:left w:val="single" w:sz="6" w:space="1" w:color="auto"/>
          <w:bottom w:val="single" w:sz="6" w:space="1" w:color="auto"/>
          <w:right w:val="single" w:sz="6" w:space="1" w:color="auto"/>
        </w:pBdr>
        <w:ind w:left="567" w:hanging="567"/>
        <w:jc w:val="center"/>
        <w:rPr>
          <w:sz w:val="22"/>
          <w:szCs w:val="22"/>
        </w:rPr>
      </w:pPr>
      <w:r w:rsidRPr="00E96697">
        <w:rPr>
          <w:b/>
          <w:sz w:val="22"/>
          <w:szCs w:val="22"/>
        </w:rPr>
        <w:t>Zmiana</w:t>
      </w:r>
      <w:r w:rsidR="00171724" w:rsidRPr="00E96697">
        <w:rPr>
          <w:b/>
          <w:sz w:val="22"/>
          <w:szCs w:val="22"/>
        </w:rPr>
        <w:t xml:space="preserve"> i wycofanie oferty</w:t>
      </w:r>
    </w:p>
    <w:p w:rsidR="00E96697" w:rsidRDefault="00E96697" w:rsidP="006E2275">
      <w:pPr>
        <w:widowControl w:val="0"/>
        <w:numPr>
          <w:ilvl w:val="0"/>
          <w:numId w:val="49"/>
        </w:numPr>
        <w:pBdr>
          <w:top w:val="nil"/>
          <w:left w:val="nil"/>
          <w:bottom w:val="nil"/>
          <w:right w:val="nil"/>
          <w:between w:val="nil"/>
        </w:pBdr>
        <w:tabs>
          <w:tab w:val="clear" w:pos="700"/>
        </w:tabs>
        <w:spacing w:before="120" w:after="120"/>
        <w:ind w:left="284"/>
        <w:jc w:val="both"/>
        <w:rPr>
          <w:sz w:val="22"/>
          <w:szCs w:val="22"/>
        </w:rPr>
      </w:pPr>
      <w:r w:rsidRPr="00E96697">
        <w:rPr>
          <w:sz w:val="22"/>
          <w:szCs w:val="22"/>
        </w:rPr>
        <w:t xml:space="preserve">Wykonawca może przed upływem terminu do składania ofert zmienić lub wycofać ofertę za pośrednictwem platformy zakupowej Zamawiającego. Zmiany oferty można dokonać poprzez wycofanie wcześniej złożonej oferty i złożenie nowej. Sposób dokonywania zmiany lub wycofania oferty zamieszczono </w:t>
      </w:r>
      <w:r w:rsidR="006E2275">
        <w:rPr>
          <w:sz w:val="22"/>
          <w:szCs w:val="22"/>
        </w:rPr>
        <w:br/>
      </w:r>
      <w:r w:rsidRPr="00E96697">
        <w:rPr>
          <w:sz w:val="22"/>
          <w:szCs w:val="22"/>
        </w:rPr>
        <w:t xml:space="preserve">w instrukcji zamieszczonej na stronie internetowej pod adresem: </w:t>
      </w:r>
    </w:p>
    <w:p w:rsidR="00E96697" w:rsidRPr="00E96697" w:rsidRDefault="00E96697" w:rsidP="00E96697">
      <w:pPr>
        <w:widowControl w:val="0"/>
        <w:pBdr>
          <w:top w:val="nil"/>
          <w:left w:val="nil"/>
          <w:bottom w:val="nil"/>
          <w:right w:val="nil"/>
          <w:between w:val="nil"/>
        </w:pBdr>
        <w:spacing w:before="60" w:after="120"/>
        <w:ind w:left="284"/>
        <w:jc w:val="both"/>
        <w:rPr>
          <w:b/>
          <w:sz w:val="22"/>
          <w:szCs w:val="22"/>
        </w:rPr>
      </w:pPr>
      <w:r w:rsidRPr="00E96697">
        <w:rPr>
          <w:b/>
          <w:sz w:val="22"/>
          <w:szCs w:val="22"/>
        </w:rPr>
        <w:t>https://platformazakupowa.pl/strona/45-instrukcje.</w:t>
      </w:r>
    </w:p>
    <w:p w:rsidR="008049E3" w:rsidRPr="00311C9A" w:rsidRDefault="008049E3" w:rsidP="006E2275">
      <w:pPr>
        <w:widowControl w:val="0"/>
        <w:numPr>
          <w:ilvl w:val="0"/>
          <w:numId w:val="49"/>
        </w:numPr>
        <w:pBdr>
          <w:top w:val="nil"/>
          <w:left w:val="nil"/>
          <w:bottom w:val="nil"/>
          <w:right w:val="nil"/>
          <w:between w:val="nil"/>
        </w:pBdr>
        <w:tabs>
          <w:tab w:val="clear" w:pos="700"/>
        </w:tabs>
        <w:spacing w:before="60" w:after="240"/>
        <w:ind w:left="284"/>
        <w:jc w:val="both"/>
        <w:rPr>
          <w:rFonts w:eastAsia="Calibri"/>
          <w:sz w:val="22"/>
          <w:szCs w:val="22"/>
          <w:lang w:eastAsia="en-US"/>
        </w:rPr>
      </w:pPr>
      <w:r>
        <w:rPr>
          <w:rFonts w:eastAsia="Calibri"/>
          <w:sz w:val="22"/>
          <w:szCs w:val="22"/>
          <w:lang w:eastAsia="en-US"/>
        </w:rPr>
        <w:t>P</w:t>
      </w:r>
      <w:r w:rsidRPr="006C1BB8">
        <w:rPr>
          <w:rFonts w:eastAsia="Calibri"/>
          <w:sz w:val="22"/>
          <w:szCs w:val="22"/>
          <w:lang w:eastAsia="en-US"/>
        </w:rPr>
        <w:t xml:space="preserve">o upływie terminu składania ofert </w:t>
      </w:r>
      <w:r w:rsidRPr="006C1BB8">
        <w:rPr>
          <w:color w:val="000000"/>
          <w:sz w:val="22"/>
          <w:szCs w:val="22"/>
        </w:rPr>
        <w:t>Wykonawca</w:t>
      </w:r>
      <w:r w:rsidRPr="006C1BB8">
        <w:rPr>
          <w:rFonts w:eastAsia="Calibri"/>
          <w:sz w:val="22"/>
          <w:szCs w:val="22"/>
          <w:lang w:eastAsia="en-US"/>
        </w:rPr>
        <w:t xml:space="preserve"> nie może skutecznie dokonać zmiany</w:t>
      </w:r>
      <w:r>
        <w:rPr>
          <w:rFonts w:eastAsia="Calibri"/>
          <w:sz w:val="22"/>
          <w:szCs w:val="22"/>
          <w:lang w:eastAsia="en-US"/>
        </w:rPr>
        <w:t>,</w:t>
      </w:r>
      <w:r w:rsidRPr="006C1BB8">
        <w:rPr>
          <w:rFonts w:eastAsia="Calibri"/>
          <w:sz w:val="22"/>
          <w:szCs w:val="22"/>
          <w:lang w:eastAsia="en-US"/>
        </w:rPr>
        <w:t xml:space="preserve"> ani wycofać złożonej oferty.</w:t>
      </w:r>
    </w:p>
    <w:p w:rsidR="00171724" w:rsidRPr="007C6E94" w:rsidRDefault="00E14EC7" w:rsidP="00416FAB">
      <w:pPr>
        <w:pBdr>
          <w:top w:val="single" w:sz="6" w:space="1" w:color="auto"/>
          <w:left w:val="single" w:sz="6" w:space="1" w:color="auto"/>
          <w:bottom w:val="single" w:sz="6" w:space="1" w:color="auto"/>
          <w:right w:val="single" w:sz="6" w:space="1" w:color="auto"/>
        </w:pBdr>
        <w:ind w:left="567" w:hanging="567"/>
        <w:jc w:val="center"/>
        <w:rPr>
          <w:b/>
          <w:sz w:val="22"/>
          <w:szCs w:val="22"/>
        </w:rPr>
      </w:pPr>
      <w:r w:rsidRPr="007C6E94">
        <w:rPr>
          <w:b/>
          <w:sz w:val="22"/>
          <w:szCs w:val="22"/>
        </w:rPr>
        <w:t>Rozdział XV</w:t>
      </w:r>
    </w:p>
    <w:p w:rsidR="00171724" w:rsidRPr="006E2275" w:rsidRDefault="00171724" w:rsidP="00416FAB">
      <w:pPr>
        <w:pBdr>
          <w:top w:val="single" w:sz="6" w:space="1" w:color="auto"/>
          <w:left w:val="single" w:sz="6" w:space="1" w:color="auto"/>
          <w:bottom w:val="single" w:sz="6" w:space="1" w:color="auto"/>
          <w:right w:val="single" w:sz="6" w:space="1" w:color="auto"/>
        </w:pBdr>
        <w:ind w:left="567" w:hanging="567"/>
        <w:jc w:val="center"/>
        <w:rPr>
          <w:b/>
          <w:sz w:val="22"/>
          <w:szCs w:val="22"/>
        </w:rPr>
      </w:pPr>
      <w:r w:rsidRPr="007C6E94">
        <w:rPr>
          <w:b/>
          <w:sz w:val="22"/>
          <w:szCs w:val="22"/>
        </w:rPr>
        <w:t xml:space="preserve">  </w:t>
      </w:r>
      <w:r w:rsidRPr="006E2275">
        <w:rPr>
          <w:b/>
          <w:sz w:val="22"/>
          <w:szCs w:val="22"/>
        </w:rPr>
        <w:t>Miejsce oraz termin składania i otwarcia ofert</w:t>
      </w:r>
    </w:p>
    <w:p w:rsidR="008049E3" w:rsidRPr="00083658" w:rsidRDefault="008049E3" w:rsidP="006E2275">
      <w:pPr>
        <w:widowControl w:val="0"/>
        <w:numPr>
          <w:ilvl w:val="0"/>
          <w:numId w:val="41"/>
        </w:numPr>
        <w:spacing w:before="120"/>
        <w:ind w:left="284" w:hanging="284"/>
        <w:jc w:val="both"/>
        <w:rPr>
          <w:b/>
          <w:sz w:val="22"/>
          <w:szCs w:val="22"/>
        </w:rPr>
      </w:pPr>
      <w:r w:rsidRPr="00083658">
        <w:rPr>
          <w:sz w:val="22"/>
          <w:szCs w:val="22"/>
        </w:rPr>
        <w:t xml:space="preserve">Oferty wraz z załącznikami należy złożyć za pośrednictwem platformy zakupowej Zamawiającego: </w:t>
      </w:r>
      <w:r w:rsidR="00E96697" w:rsidRPr="00083658">
        <w:rPr>
          <w:b/>
          <w:sz w:val="22"/>
          <w:szCs w:val="22"/>
        </w:rPr>
        <w:t>https://platformazakupowa.pl</w:t>
      </w:r>
      <w:r w:rsidRPr="00083658">
        <w:rPr>
          <w:b/>
          <w:sz w:val="22"/>
          <w:szCs w:val="22"/>
        </w:rPr>
        <w:t xml:space="preserve"> </w:t>
      </w:r>
      <w:r w:rsidRPr="00083658">
        <w:rPr>
          <w:sz w:val="22"/>
          <w:szCs w:val="22"/>
        </w:rPr>
        <w:t xml:space="preserve"> do dnia </w:t>
      </w:r>
      <w:r w:rsidR="00ED5219" w:rsidRPr="00083658">
        <w:rPr>
          <w:b/>
          <w:sz w:val="22"/>
          <w:szCs w:val="22"/>
        </w:rPr>
        <w:t>16</w:t>
      </w:r>
      <w:r w:rsidR="006E2275" w:rsidRPr="00083658">
        <w:rPr>
          <w:b/>
          <w:sz w:val="22"/>
          <w:szCs w:val="22"/>
        </w:rPr>
        <w:t xml:space="preserve"> października </w:t>
      </w:r>
      <w:r w:rsidRPr="00083658">
        <w:rPr>
          <w:b/>
          <w:sz w:val="22"/>
          <w:szCs w:val="22"/>
        </w:rPr>
        <w:t>202</w:t>
      </w:r>
      <w:r w:rsidR="00872D64" w:rsidRPr="00083658">
        <w:rPr>
          <w:b/>
          <w:sz w:val="22"/>
          <w:szCs w:val="22"/>
        </w:rPr>
        <w:t>4</w:t>
      </w:r>
      <w:r w:rsidRPr="00083658">
        <w:rPr>
          <w:b/>
          <w:sz w:val="22"/>
          <w:szCs w:val="22"/>
        </w:rPr>
        <w:t xml:space="preserve"> r., do godziny 0</w:t>
      </w:r>
      <w:r w:rsidR="00FA5166" w:rsidRPr="00083658">
        <w:rPr>
          <w:b/>
          <w:sz w:val="22"/>
          <w:szCs w:val="22"/>
        </w:rPr>
        <w:t>8</w:t>
      </w:r>
      <w:r w:rsidRPr="00083658">
        <w:rPr>
          <w:b/>
          <w:sz w:val="22"/>
          <w:szCs w:val="22"/>
        </w:rPr>
        <w:t>:30</w:t>
      </w:r>
      <w:r w:rsidRPr="00083658">
        <w:rPr>
          <w:sz w:val="22"/>
          <w:szCs w:val="22"/>
        </w:rPr>
        <w:t xml:space="preserve">. </w:t>
      </w:r>
    </w:p>
    <w:p w:rsidR="008049E3" w:rsidRPr="00083658" w:rsidRDefault="008049E3" w:rsidP="008049E3">
      <w:pPr>
        <w:widowControl w:val="0"/>
        <w:numPr>
          <w:ilvl w:val="0"/>
          <w:numId w:val="41"/>
        </w:numPr>
        <w:spacing w:before="60"/>
        <w:ind w:left="284" w:hanging="284"/>
        <w:jc w:val="both"/>
        <w:rPr>
          <w:b/>
          <w:sz w:val="22"/>
          <w:szCs w:val="22"/>
        </w:rPr>
      </w:pPr>
      <w:r w:rsidRPr="00083658">
        <w:rPr>
          <w:sz w:val="22"/>
          <w:szCs w:val="22"/>
        </w:rPr>
        <w:t xml:space="preserve">Otwarcie ofert nastąpi w dniu </w:t>
      </w:r>
      <w:r w:rsidR="00ED5219" w:rsidRPr="00083658">
        <w:rPr>
          <w:b/>
          <w:sz w:val="22"/>
          <w:szCs w:val="22"/>
        </w:rPr>
        <w:t>16</w:t>
      </w:r>
      <w:r w:rsidR="006E2275" w:rsidRPr="00083658">
        <w:rPr>
          <w:b/>
          <w:sz w:val="22"/>
          <w:szCs w:val="22"/>
        </w:rPr>
        <w:t xml:space="preserve"> października </w:t>
      </w:r>
      <w:r w:rsidRPr="00083658">
        <w:rPr>
          <w:b/>
          <w:sz w:val="22"/>
          <w:szCs w:val="22"/>
        </w:rPr>
        <w:t>202</w:t>
      </w:r>
      <w:r w:rsidR="00872D64" w:rsidRPr="00083658">
        <w:rPr>
          <w:b/>
          <w:sz w:val="22"/>
          <w:szCs w:val="22"/>
        </w:rPr>
        <w:t xml:space="preserve">4 r., o godzinie </w:t>
      </w:r>
      <w:r w:rsidR="00FA5166" w:rsidRPr="00083658">
        <w:rPr>
          <w:b/>
          <w:sz w:val="22"/>
          <w:szCs w:val="22"/>
        </w:rPr>
        <w:t>09</w:t>
      </w:r>
      <w:r w:rsidRPr="00083658">
        <w:rPr>
          <w:b/>
          <w:sz w:val="22"/>
          <w:szCs w:val="22"/>
        </w:rPr>
        <w:t>:00.</w:t>
      </w:r>
    </w:p>
    <w:p w:rsidR="008049E3" w:rsidRPr="0017313A" w:rsidRDefault="008049E3" w:rsidP="008049E3">
      <w:pPr>
        <w:widowControl w:val="0"/>
        <w:numPr>
          <w:ilvl w:val="0"/>
          <w:numId w:val="41"/>
        </w:numPr>
        <w:spacing w:before="60"/>
        <w:ind w:left="284" w:hanging="284"/>
        <w:jc w:val="both"/>
        <w:rPr>
          <w:sz w:val="22"/>
          <w:szCs w:val="22"/>
        </w:rPr>
      </w:pPr>
      <w:r w:rsidRPr="00872D64">
        <w:rPr>
          <w:sz w:val="22"/>
          <w:szCs w:val="22"/>
        </w:rPr>
        <w:t xml:space="preserve">Sesja otwarcia ofert </w:t>
      </w:r>
      <w:r w:rsidRPr="00872D64">
        <w:rPr>
          <w:sz w:val="22"/>
          <w:szCs w:val="22"/>
          <w:u w:val="single"/>
        </w:rPr>
        <w:t>nie ma charakteru jawnego z udziałem Wykonawców</w:t>
      </w:r>
      <w:r w:rsidRPr="0017313A">
        <w:rPr>
          <w:sz w:val="22"/>
          <w:szCs w:val="22"/>
          <w:u w:val="single"/>
        </w:rPr>
        <w:t xml:space="preserve"> </w:t>
      </w:r>
      <w:r w:rsidRPr="0017313A">
        <w:rPr>
          <w:sz w:val="22"/>
          <w:szCs w:val="22"/>
        </w:rPr>
        <w:t xml:space="preserve">oraz nie będzie transmitowana </w:t>
      </w:r>
      <w:r w:rsidRPr="0017313A">
        <w:rPr>
          <w:sz w:val="22"/>
          <w:szCs w:val="22"/>
        </w:rPr>
        <w:br/>
        <w:t>za pośrednictwem elektronicznych narzędzi.</w:t>
      </w:r>
    </w:p>
    <w:p w:rsidR="008049E3" w:rsidRPr="006A60ED" w:rsidRDefault="008049E3" w:rsidP="008049E3">
      <w:pPr>
        <w:widowControl w:val="0"/>
        <w:numPr>
          <w:ilvl w:val="0"/>
          <w:numId w:val="41"/>
        </w:numPr>
        <w:spacing w:before="60"/>
        <w:ind w:left="284" w:hanging="284"/>
        <w:jc w:val="both"/>
        <w:rPr>
          <w:sz w:val="22"/>
          <w:szCs w:val="22"/>
        </w:rPr>
      </w:pPr>
      <w:r w:rsidRPr="0017313A">
        <w:rPr>
          <w:sz w:val="22"/>
          <w:szCs w:val="22"/>
        </w:rPr>
        <w:t xml:space="preserve">Zamawiający zgodnie z </w:t>
      </w:r>
      <w:r w:rsidRPr="005A7318">
        <w:rPr>
          <w:sz w:val="22"/>
          <w:szCs w:val="22"/>
        </w:rPr>
        <w:t>art. 222 ust. 4 u</w:t>
      </w:r>
      <w:r w:rsidR="00DA7EFA">
        <w:rPr>
          <w:sz w:val="22"/>
          <w:szCs w:val="22"/>
        </w:rPr>
        <w:t xml:space="preserve">stawy </w:t>
      </w:r>
      <w:proofErr w:type="spellStart"/>
      <w:r w:rsidRPr="005A7318">
        <w:rPr>
          <w:sz w:val="22"/>
          <w:szCs w:val="22"/>
        </w:rPr>
        <w:t>Pzp</w:t>
      </w:r>
      <w:proofErr w:type="spellEnd"/>
      <w:r w:rsidRPr="005A7318">
        <w:rPr>
          <w:sz w:val="22"/>
          <w:szCs w:val="22"/>
        </w:rPr>
        <w:t>,</w:t>
      </w:r>
      <w:r w:rsidRPr="0017313A">
        <w:rPr>
          <w:sz w:val="22"/>
          <w:szCs w:val="22"/>
        </w:rPr>
        <w:t xml:space="preserve"> najpóźniej przed otwarciem ofert, udostępni na stronie internetowej prowadzonego postępowania (platformie zakupowej</w:t>
      </w:r>
      <w:r w:rsidRPr="006A60ED">
        <w:rPr>
          <w:sz w:val="22"/>
          <w:szCs w:val="22"/>
        </w:rPr>
        <w:t>) informację o kwocie, jaką zamierza przeznaczyć na sfinansowanie zamówienia.</w:t>
      </w:r>
    </w:p>
    <w:p w:rsidR="008049E3" w:rsidRPr="007C6E94" w:rsidRDefault="008049E3" w:rsidP="008049E3">
      <w:pPr>
        <w:widowControl w:val="0"/>
        <w:numPr>
          <w:ilvl w:val="0"/>
          <w:numId w:val="41"/>
        </w:numPr>
        <w:spacing w:before="60"/>
        <w:ind w:left="284" w:hanging="284"/>
        <w:jc w:val="both"/>
        <w:rPr>
          <w:sz w:val="22"/>
          <w:szCs w:val="22"/>
        </w:rPr>
      </w:pPr>
      <w:r w:rsidRPr="007C6E94">
        <w:rPr>
          <w:sz w:val="22"/>
          <w:szCs w:val="22"/>
        </w:rPr>
        <w:t xml:space="preserve">Zgodnie </w:t>
      </w:r>
      <w:r w:rsidRPr="005A7318">
        <w:rPr>
          <w:sz w:val="22"/>
          <w:szCs w:val="22"/>
        </w:rPr>
        <w:t>z art. 222 ust. 5 u</w:t>
      </w:r>
      <w:r w:rsidR="00DA7EFA">
        <w:rPr>
          <w:sz w:val="22"/>
          <w:szCs w:val="22"/>
        </w:rPr>
        <w:t xml:space="preserve">stawy </w:t>
      </w:r>
      <w:proofErr w:type="spellStart"/>
      <w:r w:rsidRPr="005A7318">
        <w:rPr>
          <w:sz w:val="22"/>
          <w:szCs w:val="22"/>
        </w:rPr>
        <w:t>Pzp</w:t>
      </w:r>
      <w:proofErr w:type="spellEnd"/>
      <w:r w:rsidRPr="005A7318">
        <w:rPr>
          <w:sz w:val="22"/>
          <w:szCs w:val="22"/>
        </w:rPr>
        <w:t>, niezwłocznie</w:t>
      </w:r>
      <w:r w:rsidRPr="007C6E94">
        <w:rPr>
          <w:sz w:val="22"/>
          <w:szCs w:val="22"/>
        </w:rPr>
        <w:t xml:space="preserve"> po otwarciu ofert </w:t>
      </w:r>
      <w:r w:rsidR="000D6D2B">
        <w:rPr>
          <w:sz w:val="22"/>
          <w:szCs w:val="22"/>
        </w:rPr>
        <w:t xml:space="preserve">Zamawiający zamieści na stronie </w:t>
      </w:r>
      <w:r w:rsidRPr="007C6E94">
        <w:rPr>
          <w:sz w:val="22"/>
          <w:szCs w:val="22"/>
        </w:rPr>
        <w:t>internetowej prowadzonego postępowania (platformie zakupowej) informacje dotyczące:</w:t>
      </w:r>
    </w:p>
    <w:p w:rsidR="008049E3" w:rsidRPr="007C6E94" w:rsidRDefault="008049E3" w:rsidP="008049E3">
      <w:pPr>
        <w:pStyle w:val="ZLITPKTzmpktliter"/>
        <w:widowControl w:val="0"/>
        <w:numPr>
          <w:ilvl w:val="3"/>
          <w:numId w:val="31"/>
        </w:numPr>
        <w:spacing w:line="240" w:lineRule="auto"/>
        <w:ind w:left="567" w:hanging="283"/>
        <w:rPr>
          <w:rFonts w:ascii="Times New Roman" w:hAnsi="Times New Roman" w:cs="Times New Roman"/>
          <w:sz w:val="22"/>
          <w:szCs w:val="22"/>
        </w:rPr>
      </w:pPr>
      <w:r w:rsidRPr="007C6E94">
        <w:rPr>
          <w:rFonts w:ascii="Times New Roman" w:hAnsi="Times New Roman" w:cs="Times New Roman"/>
          <w:sz w:val="22"/>
          <w:szCs w:val="22"/>
        </w:rPr>
        <w:t>nazwach albo imionach i nazwiskach oraz siedzibach lub miejscach prowadzonej działalności gospodarczej albo miejscach zamieszkania Wykonawców, których oferty zostały otwarte;</w:t>
      </w:r>
    </w:p>
    <w:p w:rsidR="008049E3" w:rsidRPr="007C6E94" w:rsidRDefault="008049E3" w:rsidP="008049E3">
      <w:pPr>
        <w:pStyle w:val="ZLITPKTzmpktliter"/>
        <w:widowControl w:val="0"/>
        <w:numPr>
          <w:ilvl w:val="3"/>
          <w:numId w:val="31"/>
        </w:numPr>
        <w:spacing w:line="240" w:lineRule="auto"/>
        <w:ind w:left="567" w:hanging="283"/>
        <w:rPr>
          <w:rFonts w:ascii="Times New Roman" w:hAnsi="Times New Roman" w:cs="Times New Roman"/>
          <w:sz w:val="22"/>
          <w:szCs w:val="22"/>
        </w:rPr>
      </w:pPr>
      <w:r w:rsidRPr="007C6E94">
        <w:rPr>
          <w:rFonts w:ascii="Times New Roman" w:hAnsi="Times New Roman" w:cs="Times New Roman"/>
          <w:sz w:val="22"/>
          <w:szCs w:val="22"/>
        </w:rPr>
        <w:t>cenach lub kosztach zawartych w ofertach.</w:t>
      </w:r>
    </w:p>
    <w:p w:rsidR="008049E3" w:rsidRPr="007C6E94" w:rsidRDefault="008049E3" w:rsidP="008049E3">
      <w:pPr>
        <w:widowControl w:val="0"/>
        <w:numPr>
          <w:ilvl w:val="0"/>
          <w:numId w:val="41"/>
        </w:numPr>
        <w:spacing w:before="60"/>
        <w:ind w:left="284" w:hanging="284"/>
        <w:jc w:val="both"/>
        <w:rPr>
          <w:sz w:val="22"/>
          <w:szCs w:val="22"/>
        </w:rPr>
      </w:pPr>
      <w:r w:rsidRPr="007C6E94">
        <w:rPr>
          <w:sz w:val="22"/>
          <w:szCs w:val="22"/>
        </w:rPr>
        <w:t>W przypadku wystąpienia awarii systemu teleinformatycznego, która spowoduje brak możliwości otwarcia ofert w terminie określonym przez Zamawiającego, otwarcie ofert nastąpi niezwłocznie po usunięciu awarii.</w:t>
      </w:r>
    </w:p>
    <w:p w:rsidR="008049E3" w:rsidRPr="00806B1E" w:rsidRDefault="008049E3" w:rsidP="008049E3">
      <w:pPr>
        <w:widowControl w:val="0"/>
        <w:numPr>
          <w:ilvl w:val="0"/>
          <w:numId w:val="41"/>
        </w:numPr>
        <w:spacing w:before="60"/>
        <w:ind w:left="284" w:hanging="284"/>
        <w:jc w:val="both"/>
        <w:rPr>
          <w:sz w:val="22"/>
          <w:szCs w:val="22"/>
        </w:rPr>
      </w:pPr>
      <w:r w:rsidRPr="00806B1E">
        <w:rPr>
          <w:sz w:val="22"/>
          <w:szCs w:val="22"/>
        </w:rPr>
        <w:t>Zgodnie z art. 74 ust. 1 protokół postępowania jest jawny i udostępniany na wniosek.</w:t>
      </w:r>
      <w:r>
        <w:rPr>
          <w:sz w:val="22"/>
          <w:szCs w:val="22"/>
        </w:rPr>
        <w:t xml:space="preserve"> </w:t>
      </w:r>
      <w:r w:rsidRPr="00806B1E">
        <w:rPr>
          <w:sz w:val="22"/>
          <w:szCs w:val="22"/>
        </w:rPr>
        <w:t xml:space="preserve">Załączniki </w:t>
      </w:r>
      <w:r w:rsidR="00704B71">
        <w:rPr>
          <w:sz w:val="22"/>
          <w:szCs w:val="22"/>
        </w:rPr>
        <w:br/>
      </w:r>
      <w:r w:rsidRPr="00806B1E">
        <w:rPr>
          <w:sz w:val="22"/>
          <w:szCs w:val="22"/>
        </w:rPr>
        <w:t>do protokołu postępowania udostępnia się po dokonaniu wyboru najkorzystniejszej oferty albo unieważnieniu postępowania, z tym że oferty wraz z załącznikami udostępnia się niezwłocznie po otwarciu ofert, nie później jednak niż w terminie 3 dni od dnia otwarcia ofert.</w:t>
      </w:r>
    </w:p>
    <w:p w:rsidR="008049E3" w:rsidRPr="007C6E94" w:rsidRDefault="008049E3" w:rsidP="008049E3">
      <w:pPr>
        <w:widowControl w:val="0"/>
        <w:numPr>
          <w:ilvl w:val="0"/>
          <w:numId w:val="41"/>
        </w:numPr>
        <w:spacing w:before="60"/>
        <w:ind w:left="284" w:hanging="284"/>
        <w:jc w:val="both"/>
        <w:rPr>
          <w:sz w:val="22"/>
          <w:szCs w:val="22"/>
        </w:rPr>
      </w:pPr>
      <w:r w:rsidRPr="007C6E94">
        <w:rPr>
          <w:sz w:val="22"/>
          <w:szCs w:val="22"/>
        </w:rPr>
        <w:t>Zamawiający udostępnia protokół lub załączniki do protokołu niezwłocznie wysyłając je za pośrednictwem platformy zakupowej, a w przypadku</w:t>
      </w:r>
      <w:r>
        <w:rPr>
          <w:sz w:val="22"/>
          <w:szCs w:val="22"/>
        </w:rPr>
        <w:t>,</w:t>
      </w:r>
      <w:r w:rsidRPr="007C6E94">
        <w:rPr>
          <w:sz w:val="22"/>
          <w:szCs w:val="22"/>
        </w:rPr>
        <w:t xml:space="preserve"> gdy przesłanie byłoby utrudnione lub niemożliwe udostępnienia </w:t>
      </w:r>
      <w:r w:rsidRPr="007C6E94">
        <w:rPr>
          <w:sz w:val="22"/>
          <w:szCs w:val="22"/>
        </w:rPr>
        <w:br/>
        <w:t>w miejscu przez siebie wyznaczonym – określając termin i czas udostępnienia.</w:t>
      </w:r>
    </w:p>
    <w:p w:rsidR="008049E3" w:rsidRPr="007C6E94" w:rsidRDefault="008049E3" w:rsidP="008049E3">
      <w:pPr>
        <w:widowControl w:val="0"/>
        <w:numPr>
          <w:ilvl w:val="0"/>
          <w:numId w:val="41"/>
        </w:numPr>
        <w:spacing w:before="60"/>
        <w:ind w:left="284" w:hanging="284"/>
        <w:jc w:val="both"/>
        <w:rPr>
          <w:sz w:val="22"/>
          <w:szCs w:val="22"/>
        </w:rPr>
      </w:pPr>
      <w:r w:rsidRPr="007C6E94">
        <w:rPr>
          <w:sz w:val="22"/>
          <w:szCs w:val="22"/>
        </w:rPr>
        <w:t xml:space="preserve">Zamawiający udostępni protokół postępowania lub załączniki do protokołu na wniosek Wykonawcy </w:t>
      </w:r>
      <w:r w:rsidRPr="007C6E94">
        <w:rPr>
          <w:sz w:val="22"/>
          <w:szCs w:val="22"/>
        </w:rPr>
        <w:br/>
        <w:t xml:space="preserve">w sposób przewidziany w </w:t>
      </w:r>
      <w:r w:rsidRPr="005A7318">
        <w:rPr>
          <w:sz w:val="22"/>
          <w:szCs w:val="22"/>
        </w:rPr>
        <w:t xml:space="preserve">rozporządzeniu Ministra Rozwoju, z dnia 18 grudnia 2020 r., </w:t>
      </w:r>
      <w:r w:rsidRPr="005A7318">
        <w:rPr>
          <w:i/>
          <w:sz w:val="22"/>
          <w:szCs w:val="22"/>
        </w:rPr>
        <w:t>w sprawie protokołów postępowania oraz dokumentacji postępowania o udzielenie zamówienia publicznego</w:t>
      </w:r>
      <w:r w:rsidRPr="005A7318">
        <w:rPr>
          <w:sz w:val="22"/>
          <w:szCs w:val="22"/>
        </w:rPr>
        <w:t xml:space="preserve"> </w:t>
      </w:r>
      <w:r w:rsidRPr="005A7318">
        <w:rPr>
          <w:sz w:val="22"/>
          <w:szCs w:val="22"/>
        </w:rPr>
        <w:br/>
        <w:t>(Dz. U. z 2020, poz. 2434), w</w:t>
      </w:r>
      <w:r w:rsidRPr="007C6E94">
        <w:rPr>
          <w:sz w:val="22"/>
          <w:szCs w:val="22"/>
        </w:rPr>
        <w:t xml:space="preserve"> siedzibie Zamawiającego.</w:t>
      </w:r>
    </w:p>
    <w:p w:rsidR="008049E3" w:rsidRPr="007C6E94" w:rsidRDefault="008049E3" w:rsidP="008049E3">
      <w:pPr>
        <w:widowControl w:val="0"/>
        <w:numPr>
          <w:ilvl w:val="0"/>
          <w:numId w:val="41"/>
        </w:numPr>
        <w:spacing w:before="60"/>
        <w:ind w:left="284" w:hanging="284"/>
        <w:jc w:val="both"/>
        <w:rPr>
          <w:sz w:val="22"/>
        </w:rPr>
      </w:pPr>
      <w:r w:rsidRPr="007C6E94">
        <w:rPr>
          <w:sz w:val="22"/>
        </w:rPr>
        <w:t xml:space="preserve">W sytuacji, gdy osoba posiadająca inne niż polskie obywatelstwo będzie planowała wejść na teren </w:t>
      </w:r>
      <w:r w:rsidRPr="007C6E94">
        <w:rPr>
          <w:sz w:val="22"/>
        </w:rPr>
        <w:br/>
        <w:t>1 Regionalnej Bazy Logistycznej, zobowiązana jest na minimum 14 dni przed planowanym wejściem złożyć wniosek do Komendanta 1 Regionalnej Bazy Logistycznej z poniższymi danymi:</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Termin wizyty;</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Miejsce wizyty;</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Cel wizyty;</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Skład delegacji;</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lastRenderedPageBreak/>
        <w:t>Państwo, instytucja delegująca;</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Nazwa komórek (jednostek) organizacyjnych resortu obrony narodowej, w których będzie przebywała delegacja zagraniczna;</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Dane osoby (osób) towarzyszącej (towarzyszących);</w:t>
      </w:r>
    </w:p>
    <w:p w:rsidR="008049E3" w:rsidRPr="007C6E94" w:rsidRDefault="008049E3" w:rsidP="006144C9">
      <w:pPr>
        <w:widowControl w:val="0"/>
        <w:numPr>
          <w:ilvl w:val="0"/>
          <w:numId w:val="65"/>
        </w:numPr>
        <w:tabs>
          <w:tab w:val="left" w:pos="-2700"/>
          <w:tab w:val="left" w:pos="709"/>
        </w:tabs>
        <w:spacing w:before="60"/>
        <w:ind w:left="567" w:hanging="284"/>
        <w:jc w:val="both"/>
        <w:rPr>
          <w:sz w:val="22"/>
        </w:rPr>
      </w:pPr>
      <w:r w:rsidRPr="007C6E94">
        <w:rPr>
          <w:sz w:val="22"/>
        </w:rPr>
        <w:t>Uprawnienia jeżeli wykonanie zamówienia wiąże się z dostępem do informacji niejawnych;</w:t>
      </w:r>
    </w:p>
    <w:p w:rsidR="008049E3" w:rsidRDefault="008049E3" w:rsidP="006E2275">
      <w:pPr>
        <w:widowControl w:val="0"/>
        <w:tabs>
          <w:tab w:val="left" w:pos="-2700"/>
        </w:tabs>
        <w:spacing w:before="60" w:after="240"/>
        <w:jc w:val="both"/>
        <w:rPr>
          <w:sz w:val="22"/>
        </w:rPr>
      </w:pPr>
      <w:r w:rsidRPr="007C6E94">
        <w:rPr>
          <w:sz w:val="22"/>
        </w:rPr>
        <w:t xml:space="preserve">Dane wymienione powyżej niezbędne są do uzyskania jednorazowego pozwolenia do wejścia na teren </w:t>
      </w:r>
      <w:r w:rsidRPr="007C6E94">
        <w:rPr>
          <w:sz w:val="22"/>
        </w:rPr>
        <w:br/>
        <w:t>1 Regionalnej Bazy Logistycznej.</w:t>
      </w:r>
    </w:p>
    <w:p w:rsidR="00171724" w:rsidRPr="006C3529" w:rsidRDefault="00E14EC7" w:rsidP="009F2E6A">
      <w:pPr>
        <w:pBdr>
          <w:top w:val="single" w:sz="6" w:space="0" w:color="auto"/>
          <w:left w:val="single" w:sz="6" w:space="1" w:color="auto"/>
          <w:bottom w:val="single" w:sz="6" w:space="1" w:color="auto"/>
          <w:right w:val="single" w:sz="6" w:space="1" w:color="auto"/>
        </w:pBdr>
        <w:ind w:left="567" w:hanging="567"/>
        <w:jc w:val="center"/>
        <w:rPr>
          <w:b/>
          <w:sz w:val="22"/>
          <w:szCs w:val="22"/>
        </w:rPr>
      </w:pPr>
      <w:r w:rsidRPr="006C3529">
        <w:rPr>
          <w:b/>
          <w:sz w:val="22"/>
          <w:szCs w:val="22"/>
        </w:rPr>
        <w:t>Rozdział XVI</w:t>
      </w:r>
    </w:p>
    <w:p w:rsidR="00171724" w:rsidRPr="007C6E94" w:rsidRDefault="00171724" w:rsidP="009F2E6A">
      <w:pPr>
        <w:pBdr>
          <w:top w:val="single" w:sz="6" w:space="0" w:color="auto"/>
          <w:left w:val="single" w:sz="6" w:space="1" w:color="auto"/>
          <w:bottom w:val="single" w:sz="6" w:space="1" w:color="auto"/>
          <w:right w:val="single" w:sz="6" w:space="1" w:color="auto"/>
        </w:pBdr>
        <w:ind w:left="567" w:hanging="567"/>
        <w:jc w:val="center"/>
        <w:rPr>
          <w:b/>
          <w:sz w:val="22"/>
          <w:szCs w:val="22"/>
        </w:rPr>
      </w:pPr>
      <w:r w:rsidRPr="00E96697">
        <w:rPr>
          <w:b/>
          <w:sz w:val="22"/>
          <w:szCs w:val="22"/>
        </w:rPr>
        <w:t>Opis sposobu obliczenia ceny</w:t>
      </w:r>
    </w:p>
    <w:p w:rsidR="00451CF0" w:rsidRPr="007C6E94" w:rsidRDefault="00451CF0" w:rsidP="006E2275">
      <w:pPr>
        <w:numPr>
          <w:ilvl w:val="0"/>
          <w:numId w:val="42"/>
        </w:numPr>
        <w:spacing w:before="120"/>
        <w:ind w:left="284" w:hanging="284"/>
        <w:jc w:val="both"/>
        <w:rPr>
          <w:sz w:val="22"/>
          <w:szCs w:val="22"/>
        </w:rPr>
      </w:pPr>
      <w:r w:rsidRPr="007C6E94">
        <w:rPr>
          <w:sz w:val="22"/>
          <w:szCs w:val="22"/>
        </w:rPr>
        <w:t>W cenie oferty należy uwzględnić wszystkie koszty i składniki, niezbędne do wykonania przedmiotu zamówienia  w  tym podatek VAT, oraz podatek akcyzowy, jeżeli na podstawie odrębnych przepisów sprzedaż towaru podlega obciążeniu podatkiem od towarów i usług oraz podatkiem akcyzowym.</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Cena oferty to cena brutto (z naliczonym podatkiem VAT, jeżeli ustawa taki podatek przewiduje).</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Cena jednostkowa towaru to cena ustalona za jednostkę określonego towaru, którego ilość</w:t>
      </w:r>
      <w:r w:rsidR="007714E7" w:rsidRPr="007C6E94">
        <w:rPr>
          <w:sz w:val="22"/>
          <w:szCs w:val="22"/>
        </w:rPr>
        <w:t xml:space="preserve"> </w:t>
      </w:r>
      <w:r w:rsidRPr="007C6E94">
        <w:rPr>
          <w:sz w:val="22"/>
          <w:szCs w:val="22"/>
        </w:rPr>
        <w:t>lub liczba jest wyrażona w jednostkach miar, w rozumieniu przepisów o miarach.</w:t>
      </w:r>
    </w:p>
    <w:p w:rsidR="00295A92" w:rsidRPr="007C6E94" w:rsidRDefault="00295A92" w:rsidP="008E03F0">
      <w:pPr>
        <w:numPr>
          <w:ilvl w:val="0"/>
          <w:numId w:val="42"/>
        </w:numPr>
        <w:spacing w:before="60"/>
        <w:ind w:left="284" w:hanging="284"/>
        <w:jc w:val="both"/>
        <w:rPr>
          <w:sz w:val="22"/>
          <w:szCs w:val="22"/>
        </w:rPr>
      </w:pPr>
      <w:r w:rsidRPr="007C6E94">
        <w:rPr>
          <w:sz w:val="22"/>
          <w:szCs w:val="22"/>
        </w:rPr>
        <w:t xml:space="preserve">Cena jednostkowa netto towaru to cena ustalona za jednostkę miary towaru (j. m.), określoną przez Zamawiającego w </w:t>
      </w:r>
      <w:r w:rsidR="00014FD9" w:rsidRPr="007C6E94">
        <w:rPr>
          <w:sz w:val="22"/>
          <w:szCs w:val="22"/>
        </w:rPr>
        <w:t>„</w:t>
      </w:r>
      <w:r w:rsidR="00014FD9" w:rsidRPr="005A7318">
        <w:rPr>
          <w:sz w:val="22"/>
          <w:szCs w:val="22"/>
        </w:rPr>
        <w:t>F</w:t>
      </w:r>
      <w:r w:rsidRPr="005A7318">
        <w:rPr>
          <w:sz w:val="22"/>
          <w:szCs w:val="22"/>
        </w:rPr>
        <w:t>ormularzu ofertowym</w:t>
      </w:r>
      <w:r w:rsidR="00014FD9" w:rsidRPr="005A7318">
        <w:rPr>
          <w:sz w:val="22"/>
          <w:szCs w:val="22"/>
        </w:rPr>
        <w:t>”</w:t>
      </w:r>
      <w:r w:rsidRPr="005A7318">
        <w:rPr>
          <w:sz w:val="22"/>
          <w:szCs w:val="22"/>
        </w:rPr>
        <w:t xml:space="preserve"> stanowiącym </w:t>
      </w:r>
      <w:r w:rsidR="00014FD9" w:rsidRPr="005A7318">
        <w:rPr>
          <w:sz w:val="22"/>
          <w:szCs w:val="22"/>
        </w:rPr>
        <w:t>z</w:t>
      </w:r>
      <w:r w:rsidR="00E01859" w:rsidRPr="005A7318">
        <w:rPr>
          <w:sz w:val="22"/>
          <w:szCs w:val="22"/>
        </w:rPr>
        <w:t>ałącznik nr 1 do S</w:t>
      </w:r>
      <w:r w:rsidRPr="005A7318">
        <w:rPr>
          <w:sz w:val="22"/>
          <w:szCs w:val="22"/>
        </w:rPr>
        <w:t>WZ, zgodnie</w:t>
      </w:r>
      <w:r w:rsidRPr="007C6E94">
        <w:rPr>
          <w:sz w:val="22"/>
          <w:szCs w:val="22"/>
        </w:rPr>
        <w:t xml:space="preserve"> z przepisami </w:t>
      </w:r>
      <w:r w:rsidR="00451CF0" w:rsidRPr="007C6E94">
        <w:rPr>
          <w:sz w:val="22"/>
          <w:szCs w:val="22"/>
        </w:rPr>
        <w:br/>
      </w:r>
      <w:r w:rsidRPr="007C6E94">
        <w:rPr>
          <w:sz w:val="22"/>
          <w:szCs w:val="22"/>
        </w:rPr>
        <w:t>o miarach (bez kwoty podatku VAT)</w:t>
      </w:r>
      <w:r w:rsidR="000B6073" w:rsidRPr="007C6E94">
        <w:rPr>
          <w:sz w:val="22"/>
          <w:szCs w:val="22"/>
        </w:rPr>
        <w:t>.</w:t>
      </w:r>
    </w:p>
    <w:p w:rsidR="004668AA" w:rsidRPr="007C6E94" w:rsidRDefault="00295A92" w:rsidP="008E03F0">
      <w:pPr>
        <w:numPr>
          <w:ilvl w:val="0"/>
          <w:numId w:val="42"/>
        </w:numPr>
        <w:spacing w:before="60"/>
        <w:ind w:left="284" w:hanging="284"/>
        <w:jc w:val="both"/>
        <w:rPr>
          <w:sz w:val="22"/>
          <w:szCs w:val="22"/>
        </w:rPr>
      </w:pPr>
      <w:r w:rsidRPr="007C6E94">
        <w:rPr>
          <w:sz w:val="22"/>
          <w:szCs w:val="22"/>
        </w:rPr>
        <w:t>Wykonawca oblicza cenę oferty w następujący sposób:</w:t>
      </w:r>
    </w:p>
    <w:p w:rsidR="00295A92" w:rsidRPr="007C6E94" w:rsidRDefault="00295A92" w:rsidP="006144C9">
      <w:pPr>
        <w:pStyle w:val="ust"/>
        <w:numPr>
          <w:ilvl w:val="0"/>
          <w:numId w:val="61"/>
        </w:numPr>
        <w:spacing w:before="0" w:after="0"/>
        <w:ind w:left="567" w:hanging="283"/>
        <w:rPr>
          <w:sz w:val="22"/>
          <w:szCs w:val="22"/>
        </w:rPr>
      </w:pPr>
      <w:r w:rsidRPr="007C6E94">
        <w:rPr>
          <w:sz w:val="22"/>
          <w:szCs w:val="22"/>
        </w:rPr>
        <w:t>ilość towaru x cena jednostkowa netto = wartość netto,</w:t>
      </w:r>
    </w:p>
    <w:p w:rsidR="00295A92" w:rsidRPr="007C6E94" w:rsidRDefault="00295A92" w:rsidP="006144C9">
      <w:pPr>
        <w:pStyle w:val="ust"/>
        <w:numPr>
          <w:ilvl w:val="0"/>
          <w:numId w:val="61"/>
        </w:numPr>
        <w:spacing w:before="0" w:after="0"/>
        <w:ind w:left="567" w:hanging="283"/>
        <w:rPr>
          <w:sz w:val="22"/>
          <w:szCs w:val="22"/>
        </w:rPr>
      </w:pPr>
      <w:r w:rsidRPr="007C6E94">
        <w:rPr>
          <w:sz w:val="22"/>
          <w:szCs w:val="22"/>
        </w:rPr>
        <w:t>(cena jednostkowa netto x % VAT) + cena jednostkowa netto = cena jednostkowa brutto,</w:t>
      </w:r>
    </w:p>
    <w:p w:rsidR="00295A92" w:rsidRPr="007C6E94" w:rsidRDefault="00295A92" w:rsidP="006144C9">
      <w:pPr>
        <w:pStyle w:val="ust"/>
        <w:numPr>
          <w:ilvl w:val="0"/>
          <w:numId w:val="61"/>
        </w:numPr>
        <w:spacing w:before="0" w:after="0"/>
        <w:ind w:left="567" w:hanging="283"/>
        <w:rPr>
          <w:sz w:val="22"/>
          <w:szCs w:val="22"/>
        </w:rPr>
      </w:pPr>
      <w:r w:rsidRPr="007C6E94">
        <w:rPr>
          <w:sz w:val="22"/>
          <w:szCs w:val="22"/>
        </w:rPr>
        <w:t>wartość netto  +  % VAT = wartość brutto.</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Cena ogółem netto to cena ustalona poprzez zsumowanie kolumny wartości netto. Cena ta powinna być wyrażona liczbowo i słownie.</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Cena ogółem brutto to cena ustalona poprzez zsumowanie kolumny wartości brutto. Stanowi ona podstawę oceny oferty. Cena ta powinna być wyrażona liczbowo i słownie.</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Cena całkowita oferty musi obejmować w kalkulacji wszystkie koszty i składniki, niezbędne do wykonania przedmiotu zamówienia.</w:t>
      </w:r>
    </w:p>
    <w:p w:rsidR="00295A92" w:rsidRPr="007C6E94" w:rsidRDefault="00295A92" w:rsidP="008E03F0">
      <w:pPr>
        <w:numPr>
          <w:ilvl w:val="0"/>
          <w:numId w:val="42"/>
        </w:numPr>
        <w:spacing w:before="60"/>
        <w:ind w:left="284" w:hanging="284"/>
        <w:jc w:val="both"/>
        <w:rPr>
          <w:sz w:val="22"/>
          <w:szCs w:val="22"/>
        </w:rPr>
      </w:pPr>
      <w:r w:rsidRPr="007C6E94">
        <w:rPr>
          <w:sz w:val="22"/>
          <w:szCs w:val="22"/>
        </w:rPr>
        <w:t>Cenę nal</w:t>
      </w:r>
      <w:r w:rsidR="005627A9" w:rsidRPr="007C6E94">
        <w:rPr>
          <w:sz w:val="22"/>
          <w:szCs w:val="22"/>
        </w:rPr>
        <w:t xml:space="preserve">eży wyrazić w złotych polskich </w:t>
      </w:r>
      <w:r w:rsidRPr="007C6E94">
        <w:rPr>
          <w:sz w:val="22"/>
          <w:szCs w:val="22"/>
        </w:rPr>
        <w:t>1 zł = 100 groszy.</w:t>
      </w:r>
    </w:p>
    <w:p w:rsidR="00295A92" w:rsidRPr="007C6E94" w:rsidRDefault="00295A92" w:rsidP="008E03F0">
      <w:pPr>
        <w:numPr>
          <w:ilvl w:val="0"/>
          <w:numId w:val="42"/>
        </w:numPr>
        <w:spacing w:before="60"/>
        <w:ind w:left="284" w:hanging="426"/>
        <w:jc w:val="both"/>
        <w:rPr>
          <w:sz w:val="22"/>
          <w:szCs w:val="22"/>
        </w:rPr>
      </w:pPr>
      <w:r w:rsidRPr="007C6E94">
        <w:rPr>
          <w:sz w:val="22"/>
          <w:szCs w:val="22"/>
        </w:rPr>
        <w:t xml:space="preserve">Przy wyliczaniu wartości cen poszczególnych elementów należy ograniczyć się do dwóch miejsc </w:t>
      </w:r>
      <w:r w:rsidR="009F2E6A" w:rsidRPr="007C6E94">
        <w:rPr>
          <w:sz w:val="22"/>
          <w:szCs w:val="22"/>
        </w:rPr>
        <w:br/>
      </w:r>
      <w:r w:rsidRPr="007C6E94">
        <w:rPr>
          <w:sz w:val="22"/>
          <w:szCs w:val="22"/>
        </w:rPr>
        <w:t>po przecinku na każdym etapie wyliczenia ceny, stosując ogólnie przyjęte zasady zaokrągleń.</w:t>
      </w:r>
    </w:p>
    <w:p w:rsidR="00C553A4" w:rsidRPr="007C6E94" w:rsidRDefault="00295A92" w:rsidP="008E03F0">
      <w:pPr>
        <w:numPr>
          <w:ilvl w:val="0"/>
          <w:numId w:val="42"/>
        </w:numPr>
        <w:spacing w:before="60"/>
        <w:ind w:left="284" w:hanging="426"/>
        <w:jc w:val="both"/>
        <w:rPr>
          <w:sz w:val="22"/>
          <w:szCs w:val="22"/>
        </w:rPr>
      </w:pPr>
      <w:r w:rsidRPr="007C6E94">
        <w:rPr>
          <w:sz w:val="22"/>
          <w:szCs w:val="22"/>
        </w:rPr>
        <w:t>Kwoty wskazane w ofercie zaokrągla się do pełnych gros</w:t>
      </w:r>
      <w:r w:rsidR="0044110C" w:rsidRPr="007C6E94">
        <w:rPr>
          <w:sz w:val="22"/>
          <w:szCs w:val="22"/>
        </w:rPr>
        <w:t xml:space="preserve">zy, przy czym końcówki poniżej </w:t>
      </w:r>
      <w:r w:rsidRPr="007C6E94">
        <w:rPr>
          <w:sz w:val="22"/>
          <w:szCs w:val="22"/>
        </w:rPr>
        <w:t>0,5 grosza pomija, a końcówki 0,5 grosza i wyższe zaokrągla do 1 grosza.</w:t>
      </w:r>
    </w:p>
    <w:p w:rsidR="00451CF0" w:rsidRPr="001322AB" w:rsidRDefault="005146A5" w:rsidP="008E03F0">
      <w:pPr>
        <w:numPr>
          <w:ilvl w:val="0"/>
          <w:numId w:val="42"/>
        </w:numPr>
        <w:spacing w:before="60"/>
        <w:ind w:left="284" w:hanging="426"/>
        <w:jc w:val="both"/>
        <w:rPr>
          <w:strike/>
          <w:sz w:val="22"/>
          <w:szCs w:val="22"/>
        </w:rPr>
      </w:pPr>
      <w:r w:rsidRPr="007C6E94">
        <w:rPr>
          <w:sz w:val="22"/>
          <w:szCs w:val="22"/>
        </w:rPr>
        <w:t xml:space="preserve">Zgodnie z art. </w:t>
      </w:r>
      <w:r w:rsidR="00AC540F" w:rsidRPr="007C6E94">
        <w:rPr>
          <w:sz w:val="22"/>
          <w:szCs w:val="22"/>
        </w:rPr>
        <w:t>225</w:t>
      </w:r>
      <w:r w:rsidRPr="007C6E94">
        <w:rPr>
          <w:sz w:val="22"/>
          <w:szCs w:val="22"/>
        </w:rPr>
        <w:t xml:space="preserve"> ust. </w:t>
      </w:r>
      <w:r w:rsidR="00AC540F" w:rsidRPr="007C6E94">
        <w:rPr>
          <w:sz w:val="22"/>
          <w:szCs w:val="22"/>
        </w:rPr>
        <w:t>1</w:t>
      </w:r>
      <w:r w:rsidRPr="007C6E94">
        <w:rPr>
          <w:sz w:val="22"/>
          <w:szCs w:val="22"/>
        </w:rPr>
        <w:t xml:space="preserve"> </w:t>
      </w:r>
      <w:proofErr w:type="spellStart"/>
      <w:r w:rsidR="00AC540F" w:rsidRPr="007C6E94">
        <w:rPr>
          <w:sz w:val="22"/>
          <w:szCs w:val="22"/>
        </w:rPr>
        <w:t>u</w:t>
      </w:r>
      <w:r w:rsidRPr="007C6E94">
        <w:rPr>
          <w:sz w:val="22"/>
          <w:szCs w:val="22"/>
        </w:rPr>
        <w:t>Pzp</w:t>
      </w:r>
      <w:proofErr w:type="spellEnd"/>
      <w:r w:rsidRPr="007C6E94">
        <w:rPr>
          <w:sz w:val="22"/>
          <w:szCs w:val="22"/>
        </w:rPr>
        <w:t xml:space="preserve"> jeżeli złożono ofertę, której wybór prowadziłby do powstania</w:t>
      </w:r>
      <w:r w:rsidR="009F2E6A" w:rsidRPr="007C6E94">
        <w:rPr>
          <w:sz w:val="22"/>
          <w:szCs w:val="22"/>
        </w:rPr>
        <w:t xml:space="preserve"> </w:t>
      </w:r>
      <w:r w:rsidR="00DA7EFA">
        <w:rPr>
          <w:sz w:val="22"/>
          <w:szCs w:val="22"/>
        </w:rPr>
        <w:br/>
      </w:r>
      <w:r w:rsidRPr="007C6E94">
        <w:rPr>
          <w:sz w:val="22"/>
          <w:szCs w:val="22"/>
        </w:rPr>
        <w:t xml:space="preserve">u </w:t>
      </w:r>
      <w:r w:rsidR="00ED2433" w:rsidRPr="007C6E94">
        <w:rPr>
          <w:sz w:val="22"/>
          <w:szCs w:val="22"/>
        </w:rPr>
        <w:t>Z</w:t>
      </w:r>
      <w:r w:rsidRPr="007C6E94">
        <w:rPr>
          <w:sz w:val="22"/>
          <w:szCs w:val="22"/>
        </w:rPr>
        <w:t xml:space="preserve">amawiającego obowiązku </w:t>
      </w:r>
      <w:r w:rsidR="00451CF0" w:rsidRPr="007C6E94">
        <w:rPr>
          <w:sz w:val="22"/>
          <w:szCs w:val="22"/>
        </w:rPr>
        <w:t xml:space="preserve">zgodnie z ustawą z dnia 11 marca 2004 r. </w:t>
      </w:r>
      <w:r w:rsidRPr="007C6E94">
        <w:rPr>
          <w:sz w:val="22"/>
          <w:szCs w:val="22"/>
        </w:rPr>
        <w:t xml:space="preserve">o podatku od towarów </w:t>
      </w:r>
      <w:r w:rsidR="00AC540F" w:rsidRPr="007C6E94">
        <w:rPr>
          <w:sz w:val="22"/>
          <w:szCs w:val="22"/>
        </w:rPr>
        <w:t xml:space="preserve">i usług, </w:t>
      </w:r>
      <w:r w:rsidR="00451CF0" w:rsidRPr="007C6E94">
        <w:rPr>
          <w:sz w:val="22"/>
          <w:szCs w:val="22"/>
        </w:rPr>
        <w:t xml:space="preserve">dla celów zastosowania kryterium ceny </w:t>
      </w:r>
      <w:r w:rsidR="00451CF0" w:rsidRPr="001322AB">
        <w:rPr>
          <w:sz w:val="22"/>
          <w:szCs w:val="22"/>
        </w:rPr>
        <w:t>lub kosztu zamawiający dolicza do przedstawionej w tej ofercie ceny kwotę podatku od towarów i usług, którą miałby obowiązek rozliczyć.</w:t>
      </w:r>
    </w:p>
    <w:p w:rsidR="00333596" w:rsidRDefault="005146A5" w:rsidP="006E2275">
      <w:pPr>
        <w:spacing w:after="240"/>
        <w:ind w:left="284"/>
        <w:jc w:val="both"/>
        <w:rPr>
          <w:sz w:val="22"/>
          <w:szCs w:val="22"/>
        </w:rPr>
      </w:pPr>
      <w:r w:rsidRPr="001322AB">
        <w:rPr>
          <w:sz w:val="22"/>
          <w:szCs w:val="22"/>
        </w:rPr>
        <w:t>Wykonawc</w:t>
      </w:r>
      <w:r w:rsidR="00AC540F" w:rsidRPr="001322AB">
        <w:rPr>
          <w:sz w:val="22"/>
          <w:szCs w:val="22"/>
        </w:rPr>
        <w:t>a, składając ofertę, informuje Z</w:t>
      </w:r>
      <w:r w:rsidRPr="001322AB">
        <w:rPr>
          <w:sz w:val="22"/>
          <w:szCs w:val="22"/>
        </w:rPr>
        <w:t xml:space="preserve">amawiającego, czy wybór oferty będzie prowadzić do powstania </w:t>
      </w:r>
      <w:r w:rsidR="00AC540F" w:rsidRPr="001322AB">
        <w:rPr>
          <w:sz w:val="22"/>
          <w:szCs w:val="22"/>
        </w:rPr>
        <w:t>u Z</w:t>
      </w:r>
      <w:r w:rsidRPr="001322AB">
        <w:rPr>
          <w:sz w:val="22"/>
          <w:szCs w:val="22"/>
        </w:rPr>
        <w:t xml:space="preserve">amawiającego obowiązku podatkowego, wskazując nazwę </w:t>
      </w:r>
      <w:r w:rsidR="00912F33" w:rsidRPr="001322AB">
        <w:rPr>
          <w:sz w:val="22"/>
          <w:szCs w:val="22"/>
        </w:rPr>
        <w:t xml:space="preserve">(rodzaj) towaru lub </w:t>
      </w:r>
      <w:r w:rsidRPr="001322AB">
        <w:rPr>
          <w:sz w:val="22"/>
          <w:szCs w:val="22"/>
        </w:rPr>
        <w:t xml:space="preserve">usługi, </w:t>
      </w:r>
      <w:r w:rsidR="00912F33" w:rsidRPr="001322AB">
        <w:rPr>
          <w:sz w:val="22"/>
          <w:szCs w:val="22"/>
        </w:rPr>
        <w:t>których dostawa lub</w:t>
      </w:r>
      <w:r w:rsidRPr="001322AB">
        <w:rPr>
          <w:sz w:val="22"/>
          <w:szCs w:val="22"/>
        </w:rPr>
        <w:t xml:space="preserve"> świadczenie będzie prowadzić do </w:t>
      </w:r>
      <w:r w:rsidR="00912F33" w:rsidRPr="001322AB">
        <w:rPr>
          <w:sz w:val="22"/>
          <w:szCs w:val="22"/>
        </w:rPr>
        <w:t>jego powstania, oraz wskazując ich</w:t>
      </w:r>
      <w:r w:rsidRPr="001322AB">
        <w:rPr>
          <w:sz w:val="22"/>
          <w:szCs w:val="22"/>
        </w:rPr>
        <w:t xml:space="preserve"> wartość bez kwoty podatku</w:t>
      </w:r>
      <w:r w:rsidR="00AC540F" w:rsidRPr="001322AB">
        <w:rPr>
          <w:sz w:val="22"/>
          <w:szCs w:val="22"/>
        </w:rPr>
        <w:t xml:space="preserve"> </w:t>
      </w:r>
      <w:r w:rsidR="008E52AF">
        <w:rPr>
          <w:sz w:val="22"/>
          <w:szCs w:val="22"/>
        </w:rPr>
        <w:br/>
      </w:r>
      <w:r w:rsidR="00AC540F" w:rsidRPr="001322AB">
        <w:rPr>
          <w:sz w:val="22"/>
          <w:szCs w:val="22"/>
        </w:rPr>
        <w:t>i stawkę podatku, która będzie miała zastosowanie</w:t>
      </w:r>
      <w:r w:rsidRPr="001322AB">
        <w:rPr>
          <w:sz w:val="22"/>
          <w:szCs w:val="22"/>
        </w:rPr>
        <w:t xml:space="preserve">. </w:t>
      </w:r>
    </w:p>
    <w:p w:rsidR="00171724" w:rsidRPr="006C3529" w:rsidRDefault="00C920B1" w:rsidP="008746D7">
      <w:pPr>
        <w:pBdr>
          <w:top w:val="single" w:sz="6" w:space="0" w:color="auto"/>
          <w:left w:val="single" w:sz="6" w:space="1" w:color="auto"/>
          <w:bottom w:val="single" w:sz="6" w:space="1" w:color="auto"/>
          <w:right w:val="single" w:sz="6" w:space="1" w:color="auto"/>
        </w:pBdr>
        <w:ind w:left="567" w:hanging="567"/>
        <w:jc w:val="center"/>
        <w:rPr>
          <w:b/>
          <w:sz w:val="22"/>
          <w:szCs w:val="22"/>
        </w:rPr>
      </w:pPr>
      <w:r w:rsidRPr="006C3529">
        <w:rPr>
          <w:b/>
          <w:sz w:val="22"/>
          <w:szCs w:val="22"/>
        </w:rPr>
        <w:t>Rozdział XVII</w:t>
      </w:r>
    </w:p>
    <w:p w:rsidR="00171724" w:rsidRPr="006C3529" w:rsidRDefault="00171724" w:rsidP="008746D7">
      <w:pPr>
        <w:pBdr>
          <w:top w:val="single" w:sz="6" w:space="0" w:color="auto"/>
          <w:left w:val="single" w:sz="6" w:space="1" w:color="auto"/>
          <w:bottom w:val="single" w:sz="6" w:space="1" w:color="auto"/>
          <w:right w:val="single" w:sz="6" w:space="1" w:color="auto"/>
        </w:pBdr>
        <w:ind w:left="567" w:hanging="567"/>
        <w:jc w:val="center"/>
        <w:rPr>
          <w:b/>
          <w:sz w:val="22"/>
          <w:szCs w:val="22"/>
        </w:rPr>
      </w:pPr>
      <w:r w:rsidRPr="006C3529">
        <w:rPr>
          <w:b/>
          <w:sz w:val="22"/>
          <w:szCs w:val="22"/>
        </w:rPr>
        <w:t>Opis kryteriów, którymi zamawiający będzie się kierował przy wyborze oferty</w:t>
      </w:r>
    </w:p>
    <w:p w:rsidR="00171724" w:rsidRPr="001322AB" w:rsidRDefault="00171724" w:rsidP="008746D7">
      <w:pPr>
        <w:pBdr>
          <w:top w:val="single" w:sz="6" w:space="0" w:color="auto"/>
          <w:left w:val="single" w:sz="6" w:space="1" w:color="auto"/>
          <w:bottom w:val="single" w:sz="6" w:space="1" w:color="auto"/>
          <w:right w:val="single" w:sz="6" w:space="1" w:color="auto"/>
        </w:pBdr>
        <w:ind w:left="567" w:hanging="567"/>
        <w:jc w:val="center"/>
        <w:rPr>
          <w:b/>
          <w:sz w:val="22"/>
          <w:szCs w:val="22"/>
        </w:rPr>
      </w:pPr>
      <w:r w:rsidRPr="006C3529">
        <w:rPr>
          <w:b/>
          <w:sz w:val="22"/>
          <w:szCs w:val="22"/>
        </w:rPr>
        <w:t>wraz z podaniem znaczenia tych kryteriów oraz sposobu oceny ofert</w:t>
      </w:r>
    </w:p>
    <w:p w:rsidR="00627FFB" w:rsidRPr="001322AB" w:rsidRDefault="00627FFB" w:rsidP="006E2275">
      <w:pPr>
        <w:pStyle w:val="tekst"/>
        <w:numPr>
          <w:ilvl w:val="0"/>
          <w:numId w:val="68"/>
        </w:numPr>
        <w:suppressLineNumbers w:val="0"/>
        <w:spacing w:before="120"/>
        <w:ind w:left="425" w:hanging="357"/>
        <w:rPr>
          <w:color w:val="000000"/>
          <w:sz w:val="22"/>
          <w:szCs w:val="22"/>
        </w:rPr>
      </w:pPr>
      <w:r w:rsidRPr="001322AB">
        <w:rPr>
          <w:color w:val="000000"/>
          <w:sz w:val="22"/>
          <w:szCs w:val="22"/>
        </w:rPr>
        <w:t>Najkorzystniejszą ofertą będzie oferta, która przedstawia najkorzystniejszy bilans ceny i innych kryteriów odnoszących się do przedmiotu zamówienia publicznego.</w:t>
      </w:r>
    </w:p>
    <w:p w:rsidR="00627FFB" w:rsidRPr="001322AB" w:rsidRDefault="00627FFB" w:rsidP="00615297">
      <w:pPr>
        <w:pStyle w:val="tekst"/>
        <w:numPr>
          <w:ilvl w:val="0"/>
          <w:numId w:val="68"/>
        </w:numPr>
        <w:suppressLineNumbers w:val="0"/>
        <w:ind w:left="426"/>
        <w:rPr>
          <w:color w:val="000000"/>
          <w:sz w:val="22"/>
          <w:szCs w:val="22"/>
        </w:rPr>
      </w:pPr>
      <w:r w:rsidRPr="001322AB">
        <w:rPr>
          <w:color w:val="000000"/>
          <w:sz w:val="22"/>
          <w:szCs w:val="22"/>
        </w:rPr>
        <w:t>Kryterium oceny ofert i jego znaczenie oraz opis sposobu oceny ofert:</w:t>
      </w:r>
    </w:p>
    <w:p w:rsidR="00627FFB" w:rsidRDefault="00627FFB" w:rsidP="00627FFB">
      <w:pPr>
        <w:pStyle w:val="tekst"/>
        <w:suppressLineNumbers w:val="0"/>
        <w:spacing w:before="120" w:after="0" w:line="276" w:lineRule="auto"/>
        <w:ind w:left="426"/>
        <w:rPr>
          <w:sz w:val="22"/>
          <w:szCs w:val="22"/>
        </w:rPr>
      </w:pPr>
      <w:r w:rsidRPr="00C955BF">
        <w:rPr>
          <w:sz w:val="22"/>
          <w:szCs w:val="22"/>
        </w:rPr>
        <w:t>Ja</w:t>
      </w:r>
      <w:r w:rsidRPr="001322AB">
        <w:rPr>
          <w:sz w:val="22"/>
          <w:szCs w:val="22"/>
        </w:rPr>
        <w:t xml:space="preserve">ko kryterium wyboru oferty najkorzystniejszej przyjmuje się najkorzystniejszy bilans punktów </w:t>
      </w:r>
      <w:r w:rsidR="00B04D78">
        <w:rPr>
          <w:sz w:val="22"/>
          <w:szCs w:val="22"/>
        </w:rPr>
        <w:br/>
      </w:r>
      <w:r w:rsidRPr="001322AB">
        <w:rPr>
          <w:sz w:val="22"/>
          <w:szCs w:val="22"/>
        </w:rPr>
        <w:t xml:space="preserve">w oparciu o </w:t>
      </w:r>
      <w:r>
        <w:rPr>
          <w:sz w:val="22"/>
          <w:szCs w:val="22"/>
        </w:rPr>
        <w:t xml:space="preserve">następujące </w:t>
      </w:r>
      <w:r w:rsidRPr="001322AB">
        <w:rPr>
          <w:sz w:val="22"/>
          <w:szCs w:val="22"/>
        </w:rPr>
        <w:t>kryteria:</w:t>
      </w:r>
    </w:p>
    <w:p w:rsidR="00627FFB" w:rsidRDefault="00627FFB" w:rsidP="007376CF">
      <w:pPr>
        <w:pStyle w:val="tekst"/>
        <w:suppressLineNumbers w:val="0"/>
        <w:spacing w:before="0" w:after="0"/>
        <w:ind w:left="425"/>
        <w:jc w:val="left"/>
        <w:rPr>
          <w:b/>
          <w:bCs/>
          <w:sz w:val="22"/>
          <w:szCs w:val="22"/>
          <w:u w:val="single"/>
        </w:rPr>
      </w:pPr>
      <w:r w:rsidRPr="001900FD">
        <w:rPr>
          <w:b/>
          <w:sz w:val="22"/>
          <w:szCs w:val="22"/>
          <w:u w:val="single"/>
        </w:rPr>
        <w:lastRenderedPageBreak/>
        <w:t>„Cena” – 60 %</w:t>
      </w:r>
    </w:p>
    <w:p w:rsidR="007376CF" w:rsidRPr="007376CF" w:rsidRDefault="007376CF" w:rsidP="007376CF">
      <w:pPr>
        <w:pStyle w:val="tekst"/>
        <w:suppressLineNumbers w:val="0"/>
        <w:spacing w:before="0" w:after="0"/>
        <w:ind w:left="425"/>
        <w:jc w:val="left"/>
        <w:rPr>
          <w:b/>
          <w:bCs/>
          <w:sz w:val="22"/>
          <w:szCs w:val="22"/>
          <w:u w:val="single"/>
        </w:rPr>
      </w:pPr>
    </w:p>
    <w:tbl>
      <w:tblPr>
        <w:tblpPr w:leftFromText="141" w:rightFromText="141" w:vertAnchor="text" w:horzAnchor="margin" w:tblpXSpec="center" w:tblpY="-53"/>
        <w:tblW w:w="6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90"/>
        <w:gridCol w:w="3442"/>
        <w:gridCol w:w="1499"/>
      </w:tblGrid>
      <w:tr w:rsidR="00627FFB" w:rsidRPr="001900FD" w:rsidTr="000601B3">
        <w:trPr>
          <w:cantSplit/>
          <w:trHeight w:val="251"/>
        </w:trPr>
        <w:tc>
          <w:tcPr>
            <w:tcW w:w="1144" w:type="dxa"/>
            <w:vMerge w:val="restart"/>
            <w:tcBorders>
              <w:top w:val="nil"/>
              <w:left w:val="nil"/>
              <w:bottom w:val="nil"/>
              <w:right w:val="nil"/>
            </w:tcBorders>
            <w:vAlign w:val="center"/>
          </w:tcPr>
          <w:p w:rsidR="00627FFB" w:rsidRPr="001900FD" w:rsidRDefault="00627FFB" w:rsidP="007376CF">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425"/>
              <w:jc w:val="both"/>
              <w:rPr>
                <w:b/>
                <w:sz w:val="22"/>
                <w:szCs w:val="22"/>
              </w:rPr>
            </w:pPr>
            <w:r w:rsidRPr="001900FD">
              <w:rPr>
                <w:b/>
                <w:sz w:val="22"/>
                <w:szCs w:val="22"/>
              </w:rPr>
              <w:t>CENA=</w:t>
            </w:r>
          </w:p>
        </w:tc>
        <w:tc>
          <w:tcPr>
            <w:tcW w:w="3607" w:type="dxa"/>
            <w:tcBorders>
              <w:top w:val="nil"/>
              <w:left w:val="nil"/>
              <w:bottom w:val="single" w:sz="4" w:space="0" w:color="auto"/>
              <w:right w:val="nil"/>
            </w:tcBorders>
            <w:vAlign w:val="bottom"/>
          </w:tcPr>
          <w:p w:rsidR="00627FFB" w:rsidRPr="001900FD" w:rsidRDefault="00627FFB" w:rsidP="007376CF">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425"/>
              <w:jc w:val="center"/>
              <w:rPr>
                <w:b/>
                <w:sz w:val="22"/>
                <w:szCs w:val="22"/>
              </w:rPr>
            </w:pPr>
            <w:r w:rsidRPr="001900FD">
              <w:rPr>
                <w:b/>
                <w:sz w:val="22"/>
                <w:szCs w:val="22"/>
              </w:rPr>
              <w:t>Cena oferty najkorzystniejszej</w:t>
            </w:r>
          </w:p>
        </w:tc>
        <w:tc>
          <w:tcPr>
            <w:tcW w:w="1580" w:type="dxa"/>
            <w:vMerge w:val="restart"/>
            <w:tcBorders>
              <w:top w:val="nil"/>
              <w:left w:val="nil"/>
              <w:bottom w:val="nil"/>
              <w:right w:val="nil"/>
            </w:tcBorders>
            <w:vAlign w:val="center"/>
          </w:tcPr>
          <w:p w:rsidR="00627FFB" w:rsidRPr="001900FD" w:rsidRDefault="00627FFB" w:rsidP="007376CF">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425"/>
              <w:jc w:val="both"/>
              <w:rPr>
                <w:b/>
                <w:sz w:val="22"/>
                <w:szCs w:val="22"/>
              </w:rPr>
            </w:pPr>
            <w:r w:rsidRPr="001900FD">
              <w:rPr>
                <w:b/>
                <w:sz w:val="22"/>
                <w:szCs w:val="22"/>
              </w:rPr>
              <w:t xml:space="preserve">x 60 </w:t>
            </w:r>
            <w:proofErr w:type="spellStart"/>
            <w:r w:rsidRPr="001900FD">
              <w:rPr>
                <w:b/>
                <w:sz w:val="22"/>
                <w:szCs w:val="22"/>
              </w:rPr>
              <w:t>pkt</w:t>
            </w:r>
            <w:proofErr w:type="spellEnd"/>
            <w:r w:rsidRPr="001900FD">
              <w:rPr>
                <w:b/>
                <w:sz w:val="22"/>
                <w:szCs w:val="22"/>
              </w:rPr>
              <w:t xml:space="preserve"> </w:t>
            </w:r>
          </w:p>
        </w:tc>
      </w:tr>
      <w:tr w:rsidR="00627FFB" w:rsidRPr="001900FD" w:rsidTr="000601B3">
        <w:trPr>
          <w:cantSplit/>
          <w:trHeight w:val="333"/>
        </w:trPr>
        <w:tc>
          <w:tcPr>
            <w:tcW w:w="1144" w:type="dxa"/>
            <w:vMerge/>
            <w:tcBorders>
              <w:top w:val="nil"/>
              <w:left w:val="nil"/>
              <w:bottom w:val="nil"/>
              <w:right w:val="nil"/>
            </w:tcBorders>
          </w:tcPr>
          <w:p w:rsidR="00627FFB" w:rsidRPr="001900FD" w:rsidRDefault="00627FFB" w:rsidP="00627FFB">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line="276" w:lineRule="auto"/>
              <w:ind w:left="426"/>
              <w:jc w:val="both"/>
              <w:rPr>
                <w:b/>
                <w:sz w:val="22"/>
                <w:szCs w:val="22"/>
              </w:rPr>
            </w:pPr>
          </w:p>
        </w:tc>
        <w:tc>
          <w:tcPr>
            <w:tcW w:w="3607" w:type="dxa"/>
            <w:tcBorders>
              <w:top w:val="single" w:sz="4" w:space="0" w:color="auto"/>
              <w:left w:val="nil"/>
              <w:bottom w:val="nil"/>
              <w:right w:val="nil"/>
            </w:tcBorders>
          </w:tcPr>
          <w:p w:rsidR="00627FFB" w:rsidRPr="001900FD" w:rsidRDefault="00627FFB" w:rsidP="00627FFB">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line="276" w:lineRule="auto"/>
              <w:ind w:left="426"/>
              <w:jc w:val="center"/>
              <w:rPr>
                <w:b/>
                <w:sz w:val="22"/>
                <w:szCs w:val="22"/>
              </w:rPr>
            </w:pPr>
            <w:r w:rsidRPr="001900FD">
              <w:rPr>
                <w:b/>
                <w:sz w:val="22"/>
                <w:szCs w:val="22"/>
              </w:rPr>
              <w:t>Cena oferty badanej</w:t>
            </w:r>
          </w:p>
        </w:tc>
        <w:tc>
          <w:tcPr>
            <w:tcW w:w="1580" w:type="dxa"/>
            <w:vMerge/>
            <w:tcBorders>
              <w:top w:val="nil"/>
              <w:left w:val="nil"/>
              <w:bottom w:val="nil"/>
              <w:right w:val="nil"/>
            </w:tcBorders>
          </w:tcPr>
          <w:p w:rsidR="00627FFB" w:rsidRPr="001900FD" w:rsidRDefault="00627FFB" w:rsidP="00627FFB">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line="276" w:lineRule="auto"/>
              <w:ind w:left="426"/>
              <w:jc w:val="both"/>
              <w:rPr>
                <w:b/>
                <w:sz w:val="22"/>
                <w:szCs w:val="22"/>
              </w:rPr>
            </w:pPr>
          </w:p>
        </w:tc>
      </w:tr>
    </w:tbl>
    <w:p w:rsidR="00627FFB" w:rsidRPr="001900FD" w:rsidRDefault="00627FFB" w:rsidP="00627FFB">
      <w:pPr>
        <w:pStyle w:val="tekst"/>
        <w:suppressLineNumbers w:val="0"/>
        <w:spacing w:before="0" w:after="0" w:line="276" w:lineRule="auto"/>
        <w:ind w:left="426"/>
        <w:jc w:val="left"/>
        <w:rPr>
          <w:bCs/>
          <w:sz w:val="22"/>
          <w:szCs w:val="22"/>
        </w:rPr>
      </w:pPr>
    </w:p>
    <w:p w:rsidR="00627FFB" w:rsidRPr="001900FD" w:rsidRDefault="00627FFB" w:rsidP="00627FFB">
      <w:pPr>
        <w:spacing w:line="276" w:lineRule="auto"/>
        <w:ind w:left="426"/>
        <w:jc w:val="both"/>
        <w:rPr>
          <w:sz w:val="22"/>
          <w:szCs w:val="22"/>
        </w:rPr>
      </w:pPr>
    </w:p>
    <w:p w:rsidR="00627FFB" w:rsidRPr="001900FD" w:rsidRDefault="00627FFB" w:rsidP="00627FFB">
      <w:pPr>
        <w:spacing w:line="276" w:lineRule="auto"/>
        <w:ind w:left="426"/>
        <w:jc w:val="both"/>
        <w:rPr>
          <w:sz w:val="22"/>
          <w:szCs w:val="22"/>
        </w:rPr>
      </w:pPr>
    </w:p>
    <w:p w:rsidR="008553A9" w:rsidRDefault="008553A9" w:rsidP="00426756">
      <w:pPr>
        <w:spacing w:line="276" w:lineRule="auto"/>
        <w:ind w:left="426"/>
        <w:jc w:val="both"/>
        <w:rPr>
          <w:sz w:val="22"/>
          <w:szCs w:val="22"/>
        </w:rPr>
      </w:pPr>
    </w:p>
    <w:p w:rsidR="00627FFB" w:rsidRDefault="00627FFB" w:rsidP="00426756">
      <w:pPr>
        <w:spacing w:line="276" w:lineRule="auto"/>
        <w:ind w:left="426"/>
        <w:jc w:val="both"/>
        <w:rPr>
          <w:sz w:val="22"/>
          <w:szCs w:val="22"/>
        </w:rPr>
      </w:pPr>
      <w:r w:rsidRPr="001900FD">
        <w:rPr>
          <w:sz w:val="22"/>
          <w:szCs w:val="22"/>
        </w:rPr>
        <w:t>Z tytułu niniejszego kryterium maksymalna ilość punktów wynosi 60.</w:t>
      </w:r>
    </w:p>
    <w:p w:rsidR="00B302FD" w:rsidRPr="00083658" w:rsidRDefault="00B302FD" w:rsidP="00B302FD">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before="120" w:after="120" w:line="276" w:lineRule="auto"/>
        <w:ind w:firstLine="426"/>
        <w:jc w:val="both"/>
        <w:rPr>
          <w:b/>
          <w:sz w:val="22"/>
          <w:szCs w:val="22"/>
          <w:u w:val="single"/>
        </w:rPr>
      </w:pPr>
      <w:r w:rsidRPr="00083658">
        <w:rPr>
          <w:b/>
          <w:sz w:val="22"/>
          <w:szCs w:val="22"/>
          <w:u w:val="single"/>
        </w:rPr>
        <w:t>„Okres gwarancji”- 40 %</w:t>
      </w:r>
    </w:p>
    <w:p w:rsidR="00B302FD" w:rsidRPr="00083658" w:rsidRDefault="00B302FD" w:rsidP="00615297">
      <w:pPr>
        <w:pStyle w:val="Akapitzlist"/>
        <w:numPr>
          <w:ilvl w:val="0"/>
          <w:numId w:val="72"/>
        </w:num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before="120"/>
        <w:ind w:left="709" w:hanging="283"/>
        <w:contextualSpacing w:val="0"/>
        <w:jc w:val="both"/>
        <w:rPr>
          <w:b/>
          <w:sz w:val="22"/>
          <w:szCs w:val="22"/>
        </w:rPr>
      </w:pPr>
      <w:r w:rsidRPr="00083658">
        <w:rPr>
          <w:sz w:val="22"/>
          <w:szCs w:val="22"/>
        </w:rPr>
        <w:t xml:space="preserve">Wykonawca, który zaoferuje okres gwarancji </w:t>
      </w:r>
      <w:r w:rsidRPr="00083658">
        <w:rPr>
          <w:b/>
          <w:sz w:val="22"/>
          <w:szCs w:val="22"/>
        </w:rPr>
        <w:t xml:space="preserve">36 miesięcy </w:t>
      </w:r>
      <w:r w:rsidRPr="00083658">
        <w:rPr>
          <w:sz w:val="22"/>
          <w:szCs w:val="22"/>
        </w:rPr>
        <w:t>uzyska</w:t>
      </w:r>
      <w:r w:rsidRPr="00083658">
        <w:rPr>
          <w:b/>
          <w:sz w:val="22"/>
          <w:szCs w:val="22"/>
        </w:rPr>
        <w:t xml:space="preserve"> 40 pkt.</w:t>
      </w:r>
    </w:p>
    <w:p w:rsidR="00B302FD" w:rsidRPr="00083658" w:rsidRDefault="00B302FD" w:rsidP="00615297">
      <w:pPr>
        <w:pStyle w:val="Akapitzlist"/>
        <w:numPr>
          <w:ilvl w:val="0"/>
          <w:numId w:val="72"/>
        </w:num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before="120"/>
        <w:ind w:left="709" w:hanging="283"/>
        <w:contextualSpacing w:val="0"/>
        <w:jc w:val="both"/>
        <w:rPr>
          <w:b/>
          <w:sz w:val="22"/>
          <w:szCs w:val="22"/>
        </w:rPr>
      </w:pPr>
      <w:r w:rsidRPr="00083658">
        <w:rPr>
          <w:sz w:val="22"/>
          <w:szCs w:val="22"/>
        </w:rPr>
        <w:t xml:space="preserve">Wykonawca, który zaoferuje okres gwarancji </w:t>
      </w:r>
      <w:r w:rsidR="00D74D04" w:rsidRPr="00083658">
        <w:rPr>
          <w:b/>
          <w:sz w:val="22"/>
          <w:szCs w:val="22"/>
        </w:rPr>
        <w:t>24</w:t>
      </w:r>
      <w:r w:rsidRPr="00083658">
        <w:rPr>
          <w:b/>
          <w:sz w:val="22"/>
          <w:szCs w:val="22"/>
        </w:rPr>
        <w:t xml:space="preserve"> miesięcy  </w:t>
      </w:r>
      <w:r w:rsidRPr="00083658">
        <w:rPr>
          <w:sz w:val="22"/>
          <w:szCs w:val="22"/>
        </w:rPr>
        <w:t>uzyska</w:t>
      </w:r>
      <w:r w:rsidRPr="00083658">
        <w:rPr>
          <w:b/>
          <w:sz w:val="22"/>
          <w:szCs w:val="22"/>
        </w:rPr>
        <w:t xml:space="preserve"> </w:t>
      </w:r>
      <w:r w:rsidR="008553A9" w:rsidRPr="00083658">
        <w:rPr>
          <w:b/>
          <w:sz w:val="22"/>
          <w:szCs w:val="22"/>
        </w:rPr>
        <w:t>0</w:t>
      </w:r>
      <w:r w:rsidRPr="00083658">
        <w:rPr>
          <w:b/>
          <w:sz w:val="22"/>
          <w:szCs w:val="22"/>
        </w:rPr>
        <w:t xml:space="preserve"> pkt.</w:t>
      </w:r>
    </w:p>
    <w:p w:rsidR="00BF3B14" w:rsidRPr="00083658" w:rsidRDefault="00B302FD" w:rsidP="00CF140F">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before="120" w:line="276" w:lineRule="auto"/>
        <w:ind w:left="426" w:hanging="284"/>
        <w:jc w:val="both"/>
        <w:rPr>
          <w:sz w:val="22"/>
          <w:szCs w:val="22"/>
        </w:rPr>
      </w:pPr>
      <w:r w:rsidRPr="00083658">
        <w:rPr>
          <w:sz w:val="22"/>
          <w:szCs w:val="22"/>
        </w:rPr>
        <w:tab/>
        <w:t xml:space="preserve">Z tytułu niniejszego kryterium maksymalna ilość punktów wynosi 40. </w:t>
      </w:r>
    </w:p>
    <w:p w:rsidR="00B302FD" w:rsidRPr="00B302FD" w:rsidRDefault="00B302FD" w:rsidP="00CF140F">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before="120"/>
        <w:jc w:val="both"/>
        <w:rPr>
          <w:sz w:val="22"/>
          <w:szCs w:val="22"/>
        </w:rPr>
      </w:pPr>
      <w:r w:rsidRPr="00083658">
        <w:rPr>
          <w:i/>
          <w:sz w:val="22"/>
          <w:szCs w:val="22"/>
        </w:rPr>
        <w:t>Jeżeli Wykonawca nie poda w „Formularzu ofertowym” stanowiącym załącznik nr 1 do SWZ „</w:t>
      </w:r>
      <w:r w:rsidR="001066E3">
        <w:rPr>
          <w:i/>
          <w:sz w:val="22"/>
          <w:szCs w:val="22"/>
        </w:rPr>
        <w:t>O</w:t>
      </w:r>
      <w:r w:rsidRPr="00083658">
        <w:rPr>
          <w:i/>
          <w:sz w:val="22"/>
          <w:szCs w:val="22"/>
        </w:rPr>
        <w:t xml:space="preserve">kresu gwarancji” Zamawiający uzna, że zaoferowano okres gwarancji </w:t>
      </w:r>
      <w:r w:rsidR="008553A9" w:rsidRPr="00083658">
        <w:rPr>
          <w:i/>
          <w:sz w:val="22"/>
          <w:szCs w:val="22"/>
        </w:rPr>
        <w:t>24</w:t>
      </w:r>
      <w:r w:rsidRPr="00083658">
        <w:rPr>
          <w:i/>
          <w:sz w:val="22"/>
          <w:szCs w:val="22"/>
        </w:rPr>
        <w:t xml:space="preserve"> miesiące</w:t>
      </w:r>
      <w:r w:rsidRPr="00083658">
        <w:rPr>
          <w:sz w:val="22"/>
          <w:szCs w:val="22"/>
        </w:rPr>
        <w:t>.</w:t>
      </w:r>
    </w:p>
    <w:p w:rsidR="00627FFB" w:rsidRPr="004C3F3B" w:rsidRDefault="00627FFB" w:rsidP="004C3F3B">
      <w:pPr>
        <w:pStyle w:val="tekst"/>
        <w:numPr>
          <w:ilvl w:val="0"/>
          <w:numId w:val="68"/>
        </w:numPr>
        <w:suppressLineNumbers w:val="0"/>
        <w:spacing w:before="120" w:after="120"/>
        <w:ind w:left="425" w:hanging="357"/>
        <w:rPr>
          <w:b/>
          <w:sz w:val="22"/>
          <w:szCs w:val="22"/>
        </w:rPr>
      </w:pPr>
      <w:r w:rsidRPr="004C3F3B">
        <w:rPr>
          <w:b/>
          <w:sz w:val="22"/>
          <w:szCs w:val="22"/>
        </w:rPr>
        <w:t>O wyborze najkorzystniejszej oferty decyduje najwyższa suma punktów uzyskanych przez ofertę:</w:t>
      </w:r>
    </w:p>
    <w:p w:rsidR="00627FFB" w:rsidRPr="001900FD" w:rsidRDefault="00627FFB" w:rsidP="004C3F3B">
      <w:pPr>
        <w:spacing w:before="240" w:after="120" w:line="276" w:lineRule="auto"/>
        <w:ind w:left="567" w:hanging="142"/>
        <w:jc w:val="center"/>
        <w:rPr>
          <w:b/>
          <w:sz w:val="22"/>
          <w:szCs w:val="22"/>
        </w:rPr>
      </w:pPr>
      <w:r w:rsidRPr="001900FD">
        <w:rPr>
          <w:b/>
          <w:sz w:val="22"/>
          <w:szCs w:val="22"/>
        </w:rPr>
        <w:t>WAGA OFERTY = CE</w:t>
      </w:r>
      <w:r>
        <w:rPr>
          <w:b/>
          <w:sz w:val="22"/>
          <w:szCs w:val="22"/>
        </w:rPr>
        <w:t xml:space="preserve">NA + </w:t>
      </w:r>
      <w:r w:rsidR="00B302FD">
        <w:rPr>
          <w:b/>
          <w:sz w:val="22"/>
          <w:szCs w:val="22"/>
        </w:rPr>
        <w:t>OKRES GWARANCJI</w:t>
      </w:r>
    </w:p>
    <w:p w:rsidR="004C3F3B" w:rsidRPr="000F6E49" w:rsidRDefault="004C3F3B" w:rsidP="00FD0543">
      <w:pPr>
        <w:pStyle w:val="pkt"/>
        <w:widowControl w:val="0"/>
        <w:numPr>
          <w:ilvl w:val="0"/>
          <w:numId w:val="120"/>
        </w:numPr>
        <w:suppressAutoHyphens/>
        <w:autoSpaceDE w:val="0"/>
        <w:autoSpaceDN w:val="0"/>
        <w:spacing w:before="120" w:after="120"/>
        <w:ind w:left="426"/>
        <w:rPr>
          <w:sz w:val="22"/>
          <w:szCs w:val="22"/>
        </w:rPr>
      </w:pPr>
      <w:r w:rsidRPr="000F6E49">
        <w:rPr>
          <w:sz w:val="22"/>
          <w:szCs w:val="22"/>
        </w:rPr>
        <w:t>Zgodnie z art. 248 u</w:t>
      </w:r>
      <w:r w:rsidR="00DA7EFA">
        <w:rPr>
          <w:sz w:val="22"/>
          <w:szCs w:val="22"/>
        </w:rPr>
        <w:t xml:space="preserve">stawy </w:t>
      </w:r>
      <w:proofErr w:type="spellStart"/>
      <w:r w:rsidRPr="000F6E49">
        <w:rPr>
          <w:sz w:val="22"/>
          <w:szCs w:val="22"/>
        </w:rPr>
        <w:t>Pzp</w:t>
      </w:r>
      <w:proofErr w:type="spellEnd"/>
      <w:r w:rsidRPr="000F6E49">
        <w:rPr>
          <w:sz w:val="22"/>
          <w:szCs w:val="22"/>
        </w:rPr>
        <w:t>, 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r>
        <w:rPr>
          <w:sz w:val="22"/>
          <w:szCs w:val="22"/>
        </w:rPr>
        <w:t xml:space="preserve"> Zatem, j</w:t>
      </w:r>
      <w:r w:rsidRPr="000F6E49">
        <w:rPr>
          <w:sz w:val="22"/>
          <w:szCs w:val="22"/>
        </w:rPr>
        <w:t xml:space="preserve">eżeli oferty </w:t>
      </w:r>
      <w:r>
        <w:rPr>
          <w:sz w:val="22"/>
          <w:szCs w:val="22"/>
        </w:rPr>
        <w:t xml:space="preserve">złożone w niniejszym postępowaniu </w:t>
      </w:r>
      <w:r w:rsidRPr="000F6E49">
        <w:rPr>
          <w:sz w:val="22"/>
          <w:szCs w:val="22"/>
        </w:rPr>
        <w:t xml:space="preserve">otrzymały taką samą ocenę w kryterium </w:t>
      </w:r>
      <w:r w:rsidR="008A59C1">
        <w:rPr>
          <w:sz w:val="22"/>
          <w:szCs w:val="22"/>
        </w:rPr>
        <w:br/>
      </w:r>
      <w:r w:rsidRPr="000F6E49">
        <w:rPr>
          <w:sz w:val="22"/>
          <w:szCs w:val="22"/>
        </w:rPr>
        <w:t>o najwyższej wadze, Zamawiający wybiera ofertę z najniższą ceną lub najniższym kosztem.</w:t>
      </w:r>
    </w:p>
    <w:p w:rsidR="004C3F3B" w:rsidRPr="000F6E49" w:rsidRDefault="004C3F3B" w:rsidP="006E2275">
      <w:pPr>
        <w:pStyle w:val="pkt"/>
        <w:widowControl w:val="0"/>
        <w:numPr>
          <w:ilvl w:val="0"/>
          <w:numId w:val="120"/>
        </w:numPr>
        <w:suppressAutoHyphens/>
        <w:autoSpaceDE w:val="0"/>
        <w:autoSpaceDN w:val="0"/>
        <w:spacing w:before="120" w:after="240"/>
        <w:ind w:left="425" w:hanging="357"/>
        <w:rPr>
          <w:sz w:val="22"/>
          <w:szCs w:val="22"/>
        </w:rPr>
      </w:pPr>
      <w:r w:rsidRPr="000F6E49">
        <w:rPr>
          <w:sz w:val="22"/>
          <w:szCs w:val="22"/>
        </w:rPr>
        <w:t>Jeżeli nie można dokonać wyboru oferty w sposób, o którym mowa powyżej, Zamawiający wzywa Wykonawców, którzy złożyli te oferty, do złożenia</w:t>
      </w:r>
      <w:r>
        <w:rPr>
          <w:sz w:val="22"/>
          <w:szCs w:val="22"/>
        </w:rPr>
        <w:t>,</w:t>
      </w:r>
      <w:r w:rsidRPr="000F6E49">
        <w:rPr>
          <w:sz w:val="22"/>
          <w:szCs w:val="22"/>
        </w:rPr>
        <w:t xml:space="preserve"> w terminie określonym przez Zamawiającego</w:t>
      </w:r>
      <w:r>
        <w:rPr>
          <w:sz w:val="22"/>
          <w:szCs w:val="22"/>
        </w:rPr>
        <w:t>,</w:t>
      </w:r>
      <w:r w:rsidRPr="000F6E49">
        <w:rPr>
          <w:sz w:val="22"/>
          <w:szCs w:val="22"/>
        </w:rPr>
        <w:t xml:space="preserve"> ofert dodatkowych</w:t>
      </w:r>
      <w:r>
        <w:rPr>
          <w:sz w:val="22"/>
          <w:szCs w:val="22"/>
        </w:rPr>
        <w:t>,</w:t>
      </w:r>
      <w:r w:rsidRPr="000F6E49">
        <w:rPr>
          <w:sz w:val="22"/>
          <w:szCs w:val="22"/>
        </w:rPr>
        <w:t xml:space="preserve"> zawierających nową cenę lub koszt. Wykonawcy zgodnie z art. 251 u</w:t>
      </w:r>
      <w:r w:rsidR="00DA7EFA">
        <w:rPr>
          <w:sz w:val="22"/>
          <w:szCs w:val="22"/>
        </w:rPr>
        <w:t>stawy</w:t>
      </w:r>
      <w:r w:rsidRPr="000F6E49">
        <w:rPr>
          <w:sz w:val="22"/>
          <w:szCs w:val="22"/>
        </w:rPr>
        <w:t xml:space="preserve"> </w:t>
      </w:r>
      <w:proofErr w:type="spellStart"/>
      <w:r w:rsidRPr="000F6E49">
        <w:rPr>
          <w:sz w:val="22"/>
          <w:szCs w:val="22"/>
        </w:rPr>
        <w:t>Pzp</w:t>
      </w:r>
      <w:proofErr w:type="spellEnd"/>
      <w:r w:rsidRPr="000F6E49">
        <w:rPr>
          <w:sz w:val="22"/>
          <w:szCs w:val="22"/>
        </w:rPr>
        <w:t>, składając oferty dodatkowe, nie mogą oferować cen lub kosztów wyższych niż zaoferowane w uprzednio złożonych przez nich ofertach.</w:t>
      </w:r>
      <w:r>
        <w:rPr>
          <w:sz w:val="22"/>
          <w:szCs w:val="22"/>
        </w:rPr>
        <w:t xml:space="preserve"> </w:t>
      </w:r>
    </w:p>
    <w:p w:rsidR="00171724" w:rsidRPr="006C3529" w:rsidRDefault="00171724">
      <w:pPr>
        <w:pStyle w:val="Nagwek5"/>
        <w:rPr>
          <w:sz w:val="22"/>
          <w:szCs w:val="22"/>
        </w:rPr>
      </w:pPr>
      <w:r w:rsidRPr="006C3529">
        <w:rPr>
          <w:sz w:val="22"/>
          <w:szCs w:val="22"/>
        </w:rPr>
        <w:t>Rozdział X</w:t>
      </w:r>
      <w:r w:rsidR="00C920B1" w:rsidRPr="006C3529">
        <w:rPr>
          <w:sz w:val="22"/>
          <w:szCs w:val="22"/>
        </w:rPr>
        <w:t>VIII</w:t>
      </w:r>
    </w:p>
    <w:p w:rsidR="00171724" w:rsidRPr="007C6E94" w:rsidRDefault="00171724">
      <w:pPr>
        <w:pStyle w:val="Nagwek5"/>
        <w:rPr>
          <w:sz w:val="22"/>
          <w:szCs w:val="22"/>
        </w:rPr>
      </w:pPr>
      <w:r w:rsidRPr="006C3529">
        <w:rPr>
          <w:color w:val="FF0000"/>
          <w:sz w:val="22"/>
          <w:szCs w:val="22"/>
        </w:rPr>
        <w:t xml:space="preserve">  </w:t>
      </w:r>
      <w:r w:rsidRPr="006C3529">
        <w:rPr>
          <w:sz w:val="22"/>
          <w:szCs w:val="22"/>
        </w:rPr>
        <w:t>Informacje o formalnościach, jakie powinny zostać dopełnione po wyborze oferty w celu zawarcia umowy w sprawie zamówienia publicznego</w:t>
      </w:r>
    </w:p>
    <w:p w:rsidR="000E3521" w:rsidRPr="007C6E94" w:rsidRDefault="00AC6399" w:rsidP="006E2275">
      <w:pPr>
        <w:pStyle w:val="pkt"/>
        <w:widowControl w:val="0"/>
        <w:numPr>
          <w:ilvl w:val="0"/>
          <w:numId w:val="64"/>
        </w:numPr>
        <w:suppressAutoHyphens/>
        <w:autoSpaceDE w:val="0"/>
        <w:autoSpaceDN w:val="0"/>
        <w:spacing w:before="120" w:after="0"/>
        <w:ind w:left="284" w:hanging="284"/>
        <w:rPr>
          <w:sz w:val="22"/>
          <w:szCs w:val="22"/>
        </w:rPr>
      </w:pPr>
      <w:r w:rsidRPr="007C6E94">
        <w:rPr>
          <w:sz w:val="22"/>
          <w:szCs w:val="22"/>
        </w:rPr>
        <w:t xml:space="preserve">Zamawiający </w:t>
      </w:r>
      <w:r w:rsidR="000E3521" w:rsidRPr="007C6E94">
        <w:rPr>
          <w:sz w:val="22"/>
          <w:szCs w:val="22"/>
        </w:rPr>
        <w:t xml:space="preserve">zgodnie </w:t>
      </w:r>
      <w:r w:rsidR="000E3521" w:rsidRPr="005A7318">
        <w:rPr>
          <w:sz w:val="22"/>
          <w:szCs w:val="22"/>
        </w:rPr>
        <w:t>z art. 253 ust. 1</w:t>
      </w:r>
      <w:r w:rsidR="000E3521" w:rsidRPr="007C6E94">
        <w:rPr>
          <w:sz w:val="22"/>
          <w:szCs w:val="22"/>
        </w:rPr>
        <w:t xml:space="preserve"> u</w:t>
      </w:r>
      <w:r w:rsidR="00DA7EFA">
        <w:rPr>
          <w:sz w:val="22"/>
          <w:szCs w:val="22"/>
        </w:rPr>
        <w:t xml:space="preserve">stawy </w:t>
      </w:r>
      <w:proofErr w:type="spellStart"/>
      <w:r w:rsidR="000E3521" w:rsidRPr="007C6E94">
        <w:rPr>
          <w:sz w:val="22"/>
          <w:szCs w:val="22"/>
        </w:rPr>
        <w:t>Pzp</w:t>
      </w:r>
      <w:proofErr w:type="spellEnd"/>
      <w:r w:rsidR="000E3521" w:rsidRPr="007C6E94">
        <w:rPr>
          <w:sz w:val="22"/>
          <w:szCs w:val="22"/>
        </w:rPr>
        <w:t xml:space="preserve"> niezwłocznie po wyborze najkorzystniejszej oferty, informuje równocześnie Wykonawców, którzy złożyli oferty, o:</w:t>
      </w:r>
    </w:p>
    <w:p w:rsidR="000E3521" w:rsidRPr="007C6E94" w:rsidRDefault="000E3521" w:rsidP="008A59C1">
      <w:pPr>
        <w:spacing w:before="60"/>
        <w:ind w:left="568" w:hanging="284"/>
        <w:jc w:val="both"/>
        <w:rPr>
          <w:sz w:val="22"/>
          <w:szCs w:val="22"/>
        </w:rPr>
      </w:pPr>
      <w:r w:rsidRPr="007C6E94">
        <w:rPr>
          <w:rStyle w:val="alb"/>
          <w:sz w:val="22"/>
          <w:szCs w:val="22"/>
        </w:rPr>
        <w:t xml:space="preserve">1) </w:t>
      </w:r>
      <w:r w:rsidRPr="008A59C1">
        <w:rPr>
          <w:b/>
          <w:sz w:val="22"/>
          <w:szCs w:val="22"/>
        </w:rPr>
        <w:t>wyborze najkorzystniejszej oferty</w:t>
      </w:r>
      <w:r w:rsidRPr="007C6E94">
        <w:rPr>
          <w:sz w:val="22"/>
          <w:szCs w:val="22"/>
        </w:rPr>
        <w:t>,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rsidR="000E3521" w:rsidRPr="007C6E94" w:rsidRDefault="000E3521" w:rsidP="008A59C1">
      <w:pPr>
        <w:spacing w:before="60"/>
        <w:ind w:left="568" w:hanging="284"/>
        <w:jc w:val="both"/>
        <w:rPr>
          <w:sz w:val="22"/>
          <w:szCs w:val="22"/>
        </w:rPr>
      </w:pPr>
      <w:r w:rsidRPr="007C6E94">
        <w:rPr>
          <w:rStyle w:val="alb"/>
          <w:sz w:val="22"/>
          <w:szCs w:val="22"/>
        </w:rPr>
        <w:t xml:space="preserve">2) </w:t>
      </w:r>
      <w:r w:rsidRPr="008A59C1">
        <w:rPr>
          <w:b/>
          <w:sz w:val="22"/>
          <w:szCs w:val="22"/>
        </w:rPr>
        <w:t>wykonawcach, których oferty zostały odrzucone</w:t>
      </w:r>
      <w:r w:rsidR="00752875">
        <w:rPr>
          <w:sz w:val="22"/>
          <w:szCs w:val="22"/>
        </w:rPr>
        <w:t xml:space="preserve"> – </w:t>
      </w:r>
      <w:r w:rsidRPr="007C6E94">
        <w:rPr>
          <w:sz w:val="22"/>
          <w:szCs w:val="22"/>
        </w:rPr>
        <w:t>podając uzasadnienie faktyczne i prawne.</w:t>
      </w:r>
    </w:p>
    <w:p w:rsidR="000E3521" w:rsidRPr="007C6E94" w:rsidRDefault="001561B5" w:rsidP="006144C9">
      <w:pPr>
        <w:pStyle w:val="pkt"/>
        <w:widowControl w:val="0"/>
        <w:numPr>
          <w:ilvl w:val="0"/>
          <w:numId w:val="64"/>
        </w:numPr>
        <w:suppressAutoHyphens/>
        <w:autoSpaceDE w:val="0"/>
        <w:autoSpaceDN w:val="0"/>
        <w:spacing w:after="0"/>
        <w:ind w:left="284" w:hanging="284"/>
        <w:rPr>
          <w:sz w:val="22"/>
          <w:szCs w:val="22"/>
        </w:rPr>
      </w:pPr>
      <w:r w:rsidRPr="007C6E94">
        <w:rPr>
          <w:sz w:val="22"/>
          <w:szCs w:val="22"/>
        </w:rPr>
        <w:t xml:space="preserve">Niezwłocznie po wyborze najkorzystniejszej oferty Zamawiający zamieszcza informację, o których mowa w ust. 1 </w:t>
      </w:r>
      <w:proofErr w:type="spellStart"/>
      <w:r w:rsidR="00AC6399" w:rsidRPr="007C6E94">
        <w:rPr>
          <w:sz w:val="22"/>
          <w:szCs w:val="22"/>
        </w:rPr>
        <w:t>pkt</w:t>
      </w:r>
      <w:proofErr w:type="spellEnd"/>
      <w:r w:rsidR="00AC6399" w:rsidRPr="007C6E94">
        <w:rPr>
          <w:sz w:val="22"/>
          <w:szCs w:val="22"/>
        </w:rPr>
        <w:t xml:space="preserve"> 1</w:t>
      </w:r>
      <w:r w:rsidRPr="007C6E94">
        <w:rPr>
          <w:sz w:val="22"/>
          <w:szCs w:val="22"/>
        </w:rPr>
        <w:t>, na stronie internetowej</w:t>
      </w:r>
      <w:r w:rsidR="00A22105" w:rsidRPr="007C6E94">
        <w:rPr>
          <w:sz w:val="22"/>
          <w:szCs w:val="22"/>
        </w:rPr>
        <w:t xml:space="preserve"> prowadzonego postępowania </w:t>
      </w:r>
      <w:r w:rsidR="00E32D6A">
        <w:rPr>
          <w:sz w:val="22"/>
          <w:szCs w:val="22"/>
        </w:rPr>
        <w:t>– platformie zakupowej.</w:t>
      </w:r>
    </w:p>
    <w:p w:rsidR="001561B5" w:rsidRPr="007C6E94" w:rsidRDefault="001561B5" w:rsidP="006144C9">
      <w:pPr>
        <w:pStyle w:val="pkt"/>
        <w:widowControl w:val="0"/>
        <w:numPr>
          <w:ilvl w:val="0"/>
          <w:numId w:val="64"/>
        </w:numPr>
        <w:suppressAutoHyphens/>
        <w:autoSpaceDE w:val="0"/>
        <w:autoSpaceDN w:val="0"/>
        <w:spacing w:after="0"/>
        <w:ind w:left="284" w:hanging="284"/>
        <w:rPr>
          <w:sz w:val="22"/>
          <w:szCs w:val="22"/>
        </w:rPr>
      </w:pPr>
      <w:r w:rsidRPr="007C6E94">
        <w:rPr>
          <w:sz w:val="22"/>
          <w:szCs w:val="22"/>
        </w:rPr>
        <w:t xml:space="preserve">Wykonawca, którego oferta zostanie wybrana zobowiązany będzie do wniesienia przed podpisaniem umowy zabezpieczenia należytego wykonania umowy. </w:t>
      </w:r>
    </w:p>
    <w:p w:rsidR="00644FC0" w:rsidRPr="00752875" w:rsidRDefault="00710E25" w:rsidP="006E2275">
      <w:pPr>
        <w:pStyle w:val="pkt"/>
        <w:widowControl w:val="0"/>
        <w:numPr>
          <w:ilvl w:val="0"/>
          <w:numId w:val="64"/>
        </w:numPr>
        <w:suppressAutoHyphens/>
        <w:autoSpaceDE w:val="0"/>
        <w:autoSpaceDN w:val="0"/>
        <w:spacing w:after="240"/>
        <w:ind w:left="284" w:hanging="284"/>
        <w:rPr>
          <w:b/>
          <w:sz w:val="22"/>
          <w:szCs w:val="22"/>
        </w:rPr>
      </w:pPr>
      <w:r w:rsidRPr="007C6E94">
        <w:rPr>
          <w:sz w:val="22"/>
          <w:szCs w:val="22"/>
        </w:rPr>
        <w:t>Zgodnie z art. 263 u</w:t>
      </w:r>
      <w:r w:rsidR="00DA7EFA">
        <w:rPr>
          <w:sz w:val="22"/>
          <w:szCs w:val="22"/>
        </w:rPr>
        <w:t xml:space="preserve">stawy </w:t>
      </w:r>
      <w:proofErr w:type="spellStart"/>
      <w:r w:rsidRPr="007C6E94">
        <w:rPr>
          <w:sz w:val="22"/>
          <w:szCs w:val="22"/>
        </w:rPr>
        <w:t>Pzp</w:t>
      </w:r>
      <w:proofErr w:type="spellEnd"/>
      <w:r w:rsidRPr="007C6E94">
        <w:rPr>
          <w:sz w:val="22"/>
          <w:szCs w:val="22"/>
        </w:rPr>
        <w:t>, w</w:t>
      </w:r>
      <w:r w:rsidR="001561B5" w:rsidRPr="007C6E94">
        <w:rPr>
          <w:sz w:val="22"/>
          <w:szCs w:val="22"/>
        </w:rPr>
        <w:t xml:space="preserve"> </w:t>
      </w:r>
      <w:r w:rsidR="0065662A" w:rsidRPr="007C6E94">
        <w:rPr>
          <w:sz w:val="22"/>
          <w:szCs w:val="22"/>
        </w:rPr>
        <w:t>przypadku, gdy</w:t>
      </w:r>
      <w:r w:rsidR="001561B5" w:rsidRPr="007C6E94">
        <w:rPr>
          <w:sz w:val="22"/>
          <w:szCs w:val="22"/>
        </w:rPr>
        <w:t xml:space="preserve"> Wykonawca, </w:t>
      </w:r>
      <w:r w:rsidRPr="007C6E94">
        <w:rPr>
          <w:sz w:val="22"/>
          <w:szCs w:val="22"/>
        </w:rPr>
        <w:t>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oraz wybrać najkorzystniejszą ofertę albo unieważnić postępowanie.</w:t>
      </w:r>
    </w:p>
    <w:p w:rsidR="00171724" w:rsidRPr="006C3529" w:rsidRDefault="00E14EC7">
      <w:pPr>
        <w:pStyle w:val="Nagwek5"/>
        <w:rPr>
          <w:sz w:val="22"/>
          <w:szCs w:val="22"/>
        </w:rPr>
      </w:pPr>
      <w:r w:rsidRPr="006C3529">
        <w:rPr>
          <w:sz w:val="22"/>
          <w:szCs w:val="22"/>
        </w:rPr>
        <w:lastRenderedPageBreak/>
        <w:t>Rozdział X</w:t>
      </w:r>
      <w:r w:rsidR="00C920B1" w:rsidRPr="006C3529">
        <w:rPr>
          <w:sz w:val="22"/>
          <w:szCs w:val="22"/>
        </w:rPr>
        <w:t>I</w:t>
      </w:r>
      <w:r w:rsidRPr="006C3529">
        <w:rPr>
          <w:sz w:val="22"/>
          <w:szCs w:val="22"/>
        </w:rPr>
        <w:t>X</w:t>
      </w:r>
    </w:p>
    <w:p w:rsidR="00171724" w:rsidRPr="007C6E94" w:rsidRDefault="00171724">
      <w:pPr>
        <w:pStyle w:val="Nagwek5"/>
        <w:rPr>
          <w:sz w:val="22"/>
          <w:szCs w:val="22"/>
        </w:rPr>
      </w:pPr>
      <w:r w:rsidRPr="006C3529">
        <w:rPr>
          <w:sz w:val="22"/>
          <w:szCs w:val="22"/>
        </w:rPr>
        <w:t xml:space="preserve">  Wymagania dotyczące zabezpieczenia należytego wykonania umowy</w:t>
      </w:r>
    </w:p>
    <w:p w:rsidR="004668AA" w:rsidRPr="007C6E94" w:rsidRDefault="00242D70" w:rsidP="006E2275">
      <w:pPr>
        <w:numPr>
          <w:ilvl w:val="0"/>
          <w:numId w:val="43"/>
        </w:numPr>
        <w:spacing w:before="120"/>
        <w:ind w:left="284" w:hanging="284"/>
        <w:jc w:val="both"/>
        <w:rPr>
          <w:sz w:val="22"/>
          <w:szCs w:val="22"/>
        </w:rPr>
      </w:pPr>
      <w:r w:rsidRPr="007C6E94">
        <w:rPr>
          <w:sz w:val="22"/>
          <w:szCs w:val="22"/>
        </w:rPr>
        <w:t xml:space="preserve">Zamawiający żąda od Wykonawcy </w:t>
      </w:r>
      <w:r w:rsidRPr="00414F1B">
        <w:rPr>
          <w:b/>
          <w:sz w:val="22"/>
          <w:szCs w:val="22"/>
        </w:rPr>
        <w:t>zabezpieczenia należytego wykonania umowy</w:t>
      </w:r>
      <w:r w:rsidRPr="007C6E94">
        <w:rPr>
          <w:sz w:val="22"/>
          <w:szCs w:val="22"/>
        </w:rPr>
        <w:t xml:space="preserve">, zwanego dalej </w:t>
      </w:r>
      <w:r w:rsidR="00E9392E" w:rsidRPr="007C6E94">
        <w:rPr>
          <w:sz w:val="22"/>
          <w:szCs w:val="22"/>
        </w:rPr>
        <w:t xml:space="preserve">zabezpieczeniem, w wysokości </w:t>
      </w:r>
      <w:r w:rsidR="00C955BF">
        <w:rPr>
          <w:b/>
          <w:sz w:val="22"/>
          <w:szCs w:val="22"/>
        </w:rPr>
        <w:t>5</w:t>
      </w:r>
      <w:r w:rsidRPr="00414F1B">
        <w:rPr>
          <w:b/>
          <w:sz w:val="22"/>
          <w:szCs w:val="22"/>
        </w:rPr>
        <w:t>%</w:t>
      </w:r>
      <w:r w:rsidRPr="007C6E94">
        <w:rPr>
          <w:sz w:val="22"/>
          <w:szCs w:val="22"/>
        </w:rPr>
        <w:t xml:space="preserve"> ceny całkowitej podanej w ofercie. Zabezpieczenie można będzie wnieść według wyboru Wykonawcy w jednej lub w kilku następujących formach:</w:t>
      </w:r>
    </w:p>
    <w:p w:rsidR="00242D70" w:rsidRPr="007C6E94" w:rsidRDefault="00242D70" w:rsidP="00B93021">
      <w:pPr>
        <w:numPr>
          <w:ilvl w:val="0"/>
          <w:numId w:val="38"/>
        </w:numPr>
        <w:spacing w:before="40"/>
        <w:ind w:left="567" w:hanging="283"/>
        <w:jc w:val="both"/>
        <w:rPr>
          <w:sz w:val="22"/>
          <w:szCs w:val="22"/>
        </w:rPr>
      </w:pPr>
      <w:r w:rsidRPr="007C6E94">
        <w:rPr>
          <w:sz w:val="22"/>
          <w:szCs w:val="22"/>
        </w:rPr>
        <w:t>pieniądzu,</w:t>
      </w:r>
    </w:p>
    <w:p w:rsidR="00242D70" w:rsidRPr="007C6E94" w:rsidRDefault="00242D70" w:rsidP="008A59C1">
      <w:pPr>
        <w:numPr>
          <w:ilvl w:val="0"/>
          <w:numId w:val="38"/>
        </w:numPr>
        <w:spacing w:before="40"/>
        <w:ind w:left="568" w:hanging="284"/>
        <w:jc w:val="both"/>
        <w:rPr>
          <w:sz w:val="22"/>
          <w:szCs w:val="22"/>
        </w:rPr>
      </w:pPr>
      <w:r w:rsidRPr="007C6E94">
        <w:rPr>
          <w:sz w:val="22"/>
          <w:szCs w:val="22"/>
        </w:rPr>
        <w:t xml:space="preserve">poręczeniach bankowych lub poręczeniach spółdzielczej kasy oszczędnościowo-kredytowej, z tym, </w:t>
      </w:r>
      <w:r w:rsidR="00EF4C28" w:rsidRPr="007C6E94">
        <w:rPr>
          <w:sz w:val="22"/>
          <w:szCs w:val="22"/>
        </w:rPr>
        <w:br/>
      </w:r>
      <w:r w:rsidRPr="007C6E94">
        <w:rPr>
          <w:sz w:val="22"/>
          <w:szCs w:val="22"/>
        </w:rPr>
        <w:t>że zobowiązanie kasy jest zawsze zobowiązaniem pieniężnym,</w:t>
      </w:r>
    </w:p>
    <w:p w:rsidR="00242D70" w:rsidRPr="007C6E94" w:rsidRDefault="00242D70" w:rsidP="008A59C1">
      <w:pPr>
        <w:numPr>
          <w:ilvl w:val="0"/>
          <w:numId w:val="38"/>
        </w:numPr>
        <w:spacing w:before="40"/>
        <w:ind w:left="568" w:hanging="284"/>
        <w:jc w:val="both"/>
        <w:rPr>
          <w:sz w:val="22"/>
          <w:szCs w:val="22"/>
        </w:rPr>
      </w:pPr>
      <w:r w:rsidRPr="007C6E94">
        <w:rPr>
          <w:sz w:val="22"/>
          <w:szCs w:val="22"/>
        </w:rPr>
        <w:t>gwarancjach bankowych,</w:t>
      </w:r>
    </w:p>
    <w:p w:rsidR="00242D70" w:rsidRPr="007C6E94" w:rsidRDefault="00242D70" w:rsidP="00B93021">
      <w:pPr>
        <w:widowControl w:val="0"/>
        <w:numPr>
          <w:ilvl w:val="0"/>
          <w:numId w:val="38"/>
        </w:numPr>
        <w:spacing w:before="40"/>
        <w:ind w:left="568" w:hanging="284"/>
        <w:jc w:val="both"/>
        <w:rPr>
          <w:sz w:val="22"/>
          <w:szCs w:val="22"/>
        </w:rPr>
      </w:pPr>
      <w:r w:rsidRPr="007C6E94">
        <w:rPr>
          <w:sz w:val="22"/>
          <w:szCs w:val="22"/>
        </w:rPr>
        <w:t>gwarancjach ubezpieczeniowych,</w:t>
      </w:r>
    </w:p>
    <w:p w:rsidR="00E86E36" w:rsidRDefault="00242D70" w:rsidP="00B93021">
      <w:pPr>
        <w:widowControl w:val="0"/>
        <w:numPr>
          <w:ilvl w:val="0"/>
          <w:numId w:val="38"/>
        </w:numPr>
        <w:spacing w:before="40"/>
        <w:ind w:left="568" w:hanging="284"/>
        <w:jc w:val="both"/>
        <w:rPr>
          <w:sz w:val="22"/>
          <w:szCs w:val="22"/>
        </w:rPr>
      </w:pPr>
      <w:r w:rsidRPr="007C6E94">
        <w:rPr>
          <w:sz w:val="22"/>
          <w:szCs w:val="22"/>
        </w:rPr>
        <w:t xml:space="preserve">poręczeniach udzielanych przez podmioty, o których mowa w </w:t>
      </w:r>
      <w:hyperlink r:id="rId27" w:history="1">
        <w:r w:rsidRPr="007C6E94">
          <w:rPr>
            <w:rStyle w:val="Hipercze"/>
            <w:color w:val="auto"/>
            <w:sz w:val="22"/>
            <w:szCs w:val="22"/>
            <w:u w:val="none"/>
          </w:rPr>
          <w:t>art. 6</w:t>
        </w:r>
      </w:hyperlink>
      <w:r w:rsidR="004668AA" w:rsidRPr="007C6E94">
        <w:rPr>
          <w:sz w:val="22"/>
          <w:szCs w:val="22"/>
        </w:rPr>
        <w:t xml:space="preserve">b ust. 5 </w:t>
      </w:r>
      <w:proofErr w:type="spellStart"/>
      <w:r w:rsidR="004668AA" w:rsidRPr="007C6E94">
        <w:rPr>
          <w:sz w:val="22"/>
          <w:szCs w:val="22"/>
        </w:rPr>
        <w:t>pkt</w:t>
      </w:r>
      <w:proofErr w:type="spellEnd"/>
      <w:r w:rsidR="004668AA" w:rsidRPr="007C6E94">
        <w:rPr>
          <w:sz w:val="22"/>
          <w:szCs w:val="22"/>
        </w:rPr>
        <w:t xml:space="preserve"> 2 ustawy </w:t>
      </w:r>
      <w:r w:rsidRPr="007C6E94">
        <w:rPr>
          <w:sz w:val="22"/>
          <w:szCs w:val="22"/>
        </w:rPr>
        <w:t xml:space="preserve">z dnia </w:t>
      </w:r>
      <w:r w:rsidR="009176B9" w:rsidRPr="007C6E94">
        <w:rPr>
          <w:sz w:val="22"/>
          <w:szCs w:val="22"/>
        </w:rPr>
        <w:br/>
      </w:r>
      <w:r w:rsidRPr="007C6E94">
        <w:rPr>
          <w:sz w:val="22"/>
          <w:szCs w:val="22"/>
        </w:rPr>
        <w:t>9 listopada 2000 r. o utworzeniu Polskiej Age</w:t>
      </w:r>
      <w:r w:rsidR="001341A9" w:rsidRPr="007C6E94">
        <w:rPr>
          <w:sz w:val="22"/>
          <w:szCs w:val="22"/>
        </w:rPr>
        <w:t xml:space="preserve">ncji Rozwoju </w:t>
      </w:r>
      <w:r w:rsidR="00E86E36" w:rsidRPr="007C6E94">
        <w:rPr>
          <w:sz w:val="22"/>
          <w:szCs w:val="22"/>
        </w:rPr>
        <w:t>Przedsiębiorczości.</w:t>
      </w:r>
    </w:p>
    <w:p w:rsidR="00B271A5" w:rsidRPr="007C6E94" w:rsidRDefault="00B271A5" w:rsidP="00B93021">
      <w:pPr>
        <w:numPr>
          <w:ilvl w:val="0"/>
          <w:numId w:val="43"/>
        </w:numPr>
        <w:spacing w:before="40"/>
        <w:ind w:left="284" w:hanging="284"/>
        <w:jc w:val="both"/>
        <w:rPr>
          <w:sz w:val="22"/>
          <w:szCs w:val="22"/>
        </w:rPr>
      </w:pPr>
      <w:r w:rsidRPr="007C6E94">
        <w:rPr>
          <w:sz w:val="22"/>
          <w:szCs w:val="22"/>
        </w:rPr>
        <w:t xml:space="preserve">Zabezpieczenie wnoszone w pieniądzu Wykonawca wpłaca przelewem na rachunek bankowy wskazany przez Zamawiającego w </w:t>
      </w:r>
      <w:r w:rsidRPr="005A7318">
        <w:rPr>
          <w:sz w:val="22"/>
          <w:szCs w:val="22"/>
        </w:rPr>
        <w:t>Rozdziale I ust 1.</w:t>
      </w:r>
    </w:p>
    <w:p w:rsidR="00B271A5" w:rsidRPr="007C6E94" w:rsidRDefault="00B271A5" w:rsidP="008E03F0">
      <w:pPr>
        <w:numPr>
          <w:ilvl w:val="0"/>
          <w:numId w:val="43"/>
        </w:numPr>
        <w:spacing w:before="60"/>
        <w:ind w:left="284" w:hanging="284"/>
        <w:jc w:val="both"/>
        <w:rPr>
          <w:sz w:val="22"/>
          <w:szCs w:val="22"/>
        </w:rPr>
      </w:pPr>
      <w:r w:rsidRPr="007C6E94">
        <w:rPr>
          <w:sz w:val="22"/>
          <w:szCs w:val="22"/>
        </w:rPr>
        <w:t xml:space="preserve">Z treści ZNWU w formie niepieniężnej winno wynikać nieodwołalne i bezwarunkowe, na każde pisemne żądanie zgłoszone przez Zamawiającego w terminie obowiązywania ZNWU – zobowiązanie gwaranta (poręczyciela) do wypłaty Zamawiającemu pełnej kwoty zabezpieczenia należytego wykonania umowy, </w:t>
      </w:r>
      <w:r w:rsidRPr="007C6E94">
        <w:rPr>
          <w:sz w:val="22"/>
          <w:szCs w:val="22"/>
        </w:rPr>
        <w:br/>
        <w:t xml:space="preserve">z uwzględnieniem zapisów wynikających z ust. </w:t>
      </w:r>
      <w:r>
        <w:rPr>
          <w:sz w:val="22"/>
          <w:szCs w:val="22"/>
        </w:rPr>
        <w:t>6</w:t>
      </w:r>
      <w:r w:rsidRPr="007C6E94">
        <w:rPr>
          <w:sz w:val="22"/>
          <w:szCs w:val="22"/>
        </w:rPr>
        <w:t xml:space="preserve"> niniejszego rozdziału. </w:t>
      </w:r>
    </w:p>
    <w:p w:rsidR="00B271A5" w:rsidRPr="007C6E94" w:rsidRDefault="00B271A5" w:rsidP="008E03F0">
      <w:pPr>
        <w:numPr>
          <w:ilvl w:val="0"/>
          <w:numId w:val="43"/>
        </w:numPr>
        <w:spacing w:before="60"/>
        <w:ind w:left="284" w:hanging="284"/>
        <w:jc w:val="both"/>
        <w:rPr>
          <w:sz w:val="22"/>
          <w:szCs w:val="22"/>
        </w:rPr>
      </w:pPr>
      <w:r w:rsidRPr="007C6E94">
        <w:rPr>
          <w:sz w:val="22"/>
          <w:szCs w:val="22"/>
        </w:rPr>
        <w:t>Wykonawca winien uzyskać akceptację Zamawiającego co do poprawności wniesienia ZNWU w formie niepieniężnej (np. przesłanie projektu dokumentu na platformie zakupowej wskazując nr sprawy, w której zabezpieczenie zostanie ustanowione).</w:t>
      </w:r>
    </w:p>
    <w:p w:rsidR="00B271A5" w:rsidRPr="007C6E94" w:rsidRDefault="00B271A5" w:rsidP="008E03F0">
      <w:pPr>
        <w:numPr>
          <w:ilvl w:val="0"/>
          <w:numId w:val="43"/>
        </w:numPr>
        <w:spacing w:before="60"/>
        <w:ind w:left="284" w:hanging="284"/>
        <w:jc w:val="both"/>
        <w:rPr>
          <w:sz w:val="22"/>
          <w:szCs w:val="22"/>
        </w:rPr>
      </w:pPr>
      <w:r w:rsidRPr="007C6E94">
        <w:rPr>
          <w:sz w:val="22"/>
          <w:szCs w:val="22"/>
        </w:rPr>
        <w:t xml:space="preserve">Zamawiający zwróci zabezpieczenie należytego wykonania umowy w terminie 30 dni od dnia wykonania zamówienia i uznania przez Zamawiającego za należycie wykonane (z zastrzeżeniem ust 8). </w:t>
      </w:r>
    </w:p>
    <w:p w:rsidR="00B271A5" w:rsidRPr="007C6E94" w:rsidRDefault="00B271A5" w:rsidP="00B271A5">
      <w:pPr>
        <w:ind w:left="284"/>
        <w:jc w:val="both"/>
        <w:rPr>
          <w:sz w:val="22"/>
          <w:szCs w:val="22"/>
        </w:rPr>
      </w:pPr>
      <w:r w:rsidRPr="007C6E94">
        <w:rPr>
          <w:sz w:val="22"/>
          <w:szCs w:val="22"/>
        </w:rPr>
        <w:t>Zamawiający zwróci zabezpieczenie wniesione w pieniądzu z odsetkami wynikającymi z umowy rachunku bankowego, na którym było ono przechowywane, pomniejszone o koszt prowadzenia tego rachunku oraz prowizji bankowej za przelew pieniędzy na rachunek bankowy Wykonawcy.</w:t>
      </w:r>
    </w:p>
    <w:p w:rsidR="00B271A5" w:rsidRPr="007C6E94" w:rsidRDefault="00B271A5" w:rsidP="008E03F0">
      <w:pPr>
        <w:numPr>
          <w:ilvl w:val="0"/>
          <w:numId w:val="43"/>
        </w:numPr>
        <w:spacing w:before="60"/>
        <w:ind w:left="284" w:hanging="284"/>
        <w:jc w:val="both"/>
        <w:rPr>
          <w:sz w:val="22"/>
          <w:szCs w:val="22"/>
        </w:rPr>
      </w:pPr>
      <w:r w:rsidRPr="007C6E94">
        <w:rPr>
          <w:sz w:val="22"/>
          <w:szCs w:val="22"/>
        </w:rPr>
        <w:t>Zamawiający może pozostawić na zabezpieczenie roszczeń z tytułu rękojmi za wady lub gwarancji kwotę w wysokości nie przekraczającej 30</w:t>
      </w:r>
      <w:r w:rsidR="00414F1B">
        <w:rPr>
          <w:sz w:val="22"/>
          <w:szCs w:val="22"/>
        </w:rPr>
        <w:t xml:space="preserve"> </w:t>
      </w:r>
      <w:r w:rsidRPr="007C6E94">
        <w:rPr>
          <w:sz w:val="22"/>
          <w:szCs w:val="22"/>
        </w:rPr>
        <w:t xml:space="preserve">% zabezpieczenia. Kwota, o której mowa zostanie zwrócona </w:t>
      </w:r>
      <w:r w:rsidR="00414F1B">
        <w:rPr>
          <w:sz w:val="22"/>
          <w:szCs w:val="22"/>
        </w:rPr>
        <w:br/>
      </w:r>
      <w:r w:rsidRPr="007C6E94">
        <w:rPr>
          <w:sz w:val="22"/>
          <w:szCs w:val="22"/>
        </w:rPr>
        <w:t>nie później niż w 15 dniu po upływie okresu rękojmi za wady lub gwarancji.</w:t>
      </w:r>
    </w:p>
    <w:p w:rsidR="00B271A5" w:rsidRPr="007C6E94" w:rsidRDefault="00B271A5" w:rsidP="008E03F0">
      <w:pPr>
        <w:numPr>
          <w:ilvl w:val="0"/>
          <w:numId w:val="43"/>
        </w:numPr>
        <w:spacing w:before="60"/>
        <w:ind w:left="284" w:hanging="284"/>
        <w:jc w:val="both"/>
        <w:rPr>
          <w:sz w:val="22"/>
          <w:szCs w:val="22"/>
        </w:rPr>
      </w:pPr>
      <w:r w:rsidRPr="007C6E94">
        <w:rPr>
          <w:sz w:val="22"/>
          <w:szCs w:val="22"/>
        </w:rPr>
        <w:t xml:space="preserve">W przypadku zabezpieczenia udzielonego w innej formie niż pieniężna Wykonawca w okresie rękojmi </w:t>
      </w:r>
      <w:r w:rsidR="006E2275">
        <w:rPr>
          <w:sz w:val="22"/>
          <w:szCs w:val="22"/>
        </w:rPr>
        <w:br/>
      </w:r>
      <w:r w:rsidRPr="007C6E94">
        <w:rPr>
          <w:sz w:val="22"/>
          <w:szCs w:val="22"/>
        </w:rPr>
        <w:t>na zaspokojenie ewentualnych roszczeń z tytułu rękojmi za wady lub gwarancji Zamawiającego, umożliwi mu (</w:t>
      </w:r>
      <w:r w:rsidR="00615899">
        <w:rPr>
          <w:sz w:val="22"/>
          <w:szCs w:val="22"/>
        </w:rPr>
        <w:t xml:space="preserve">nieodwołalnie, </w:t>
      </w:r>
      <w:r w:rsidRPr="007C6E94">
        <w:rPr>
          <w:sz w:val="22"/>
          <w:szCs w:val="22"/>
        </w:rPr>
        <w:t xml:space="preserve">bezwarunkowo, na </w:t>
      </w:r>
      <w:r w:rsidR="00474B6A">
        <w:rPr>
          <w:sz w:val="22"/>
          <w:szCs w:val="22"/>
        </w:rPr>
        <w:t>każde</w:t>
      </w:r>
      <w:r w:rsidRPr="007C6E94">
        <w:rPr>
          <w:sz w:val="22"/>
          <w:szCs w:val="22"/>
        </w:rPr>
        <w:t xml:space="preserve"> żądanie) uruchomienie 30% wartości sumy zabezpieczenia. Stosowny zapis winien być zamieszczony w dokumencie ZNWU.</w:t>
      </w:r>
    </w:p>
    <w:p w:rsidR="00834B8B" w:rsidRPr="007F4614" w:rsidRDefault="00834B8B" w:rsidP="00834B8B">
      <w:pPr>
        <w:numPr>
          <w:ilvl w:val="0"/>
          <w:numId w:val="43"/>
        </w:numPr>
        <w:spacing w:before="60"/>
        <w:ind w:left="284" w:hanging="284"/>
        <w:jc w:val="both"/>
        <w:rPr>
          <w:b/>
          <w:sz w:val="22"/>
          <w:szCs w:val="22"/>
          <w:u w:val="single"/>
        </w:rPr>
      </w:pPr>
      <w:r w:rsidRPr="007F4614">
        <w:rPr>
          <w:sz w:val="22"/>
          <w:szCs w:val="22"/>
        </w:rPr>
        <w:t xml:space="preserve">Zabezpieczenie należytego wykonania umowy należy wnieść na okres jej obowiązywania co najmniej </w:t>
      </w:r>
      <w:r>
        <w:rPr>
          <w:sz w:val="22"/>
          <w:szCs w:val="22"/>
        </w:rPr>
        <w:br/>
      </w:r>
      <w:r w:rsidRPr="008A59C1">
        <w:rPr>
          <w:b/>
          <w:sz w:val="22"/>
          <w:szCs w:val="22"/>
          <w:u w:val="single"/>
        </w:rPr>
        <w:t>od dnia podpisania umowy do 30 dni od dnia wykonania zamówienia i uznania przez Zamawiającego za należycie wykonane</w:t>
      </w:r>
      <w:r w:rsidRPr="00834B8B">
        <w:rPr>
          <w:sz w:val="22"/>
          <w:szCs w:val="22"/>
        </w:rPr>
        <w:t xml:space="preserve"> (uwzględniając okres jej obwiązywania), </w:t>
      </w:r>
      <w:r w:rsidRPr="00834B8B">
        <w:rPr>
          <w:b/>
          <w:sz w:val="22"/>
          <w:szCs w:val="22"/>
        </w:rPr>
        <w:t>z zastrzeżeniem zabezpieczenia na czas rękojmi i gwarancji.</w:t>
      </w:r>
      <w:r w:rsidRPr="007F4614">
        <w:rPr>
          <w:b/>
          <w:sz w:val="22"/>
          <w:szCs w:val="22"/>
          <w:u w:val="single"/>
        </w:rPr>
        <w:t xml:space="preserve"> </w:t>
      </w:r>
    </w:p>
    <w:p w:rsidR="00B271A5" w:rsidRPr="007C6E94" w:rsidRDefault="00B271A5" w:rsidP="006E2275">
      <w:pPr>
        <w:numPr>
          <w:ilvl w:val="0"/>
          <w:numId w:val="43"/>
        </w:numPr>
        <w:spacing w:before="60" w:after="240"/>
        <w:ind w:left="284" w:hanging="284"/>
        <w:jc w:val="both"/>
        <w:rPr>
          <w:sz w:val="22"/>
          <w:szCs w:val="22"/>
        </w:rPr>
      </w:pPr>
      <w:r w:rsidRPr="007C6E94">
        <w:rPr>
          <w:sz w:val="22"/>
          <w:szCs w:val="22"/>
        </w:rPr>
        <w:t xml:space="preserve">Wykonawca dostarczy Zamawiającemu, najpóźniej w dniu podpisania umowy, dokument stanowiący dowód udzielenia zabezpieczenia należytego wykonania umowy. W przypadku wniesienia zabezpieczenia w pieniądzu decyduje data wpływu środków na rachunek bankowy Zamawiającego. Zabezpieczenie </w:t>
      </w:r>
      <w:r w:rsidRPr="007C6E94">
        <w:rPr>
          <w:sz w:val="22"/>
          <w:szCs w:val="22"/>
        </w:rPr>
        <w:br/>
        <w:t xml:space="preserve">w formach niepieniężnych, musi uwzględniać treść ust. </w:t>
      </w:r>
      <w:r w:rsidR="00565A0B">
        <w:rPr>
          <w:sz w:val="22"/>
          <w:szCs w:val="22"/>
        </w:rPr>
        <w:t>3</w:t>
      </w:r>
      <w:r w:rsidRPr="007C6E94">
        <w:rPr>
          <w:sz w:val="22"/>
          <w:szCs w:val="22"/>
        </w:rPr>
        <w:t xml:space="preserve"> i </w:t>
      </w:r>
      <w:r w:rsidR="000B1ADC">
        <w:rPr>
          <w:sz w:val="22"/>
          <w:szCs w:val="22"/>
        </w:rPr>
        <w:t>7</w:t>
      </w:r>
      <w:r w:rsidRPr="007C6E94">
        <w:rPr>
          <w:sz w:val="22"/>
          <w:szCs w:val="22"/>
        </w:rPr>
        <w:t xml:space="preserve"> niniejszego Rozdziału.</w:t>
      </w:r>
    </w:p>
    <w:p w:rsidR="00242D70" w:rsidRPr="006C3529" w:rsidRDefault="00C920B1" w:rsidP="00AD09CD">
      <w:pPr>
        <w:pStyle w:val="Nagwek5"/>
        <w:spacing w:before="240"/>
        <w:rPr>
          <w:sz w:val="22"/>
          <w:szCs w:val="22"/>
        </w:rPr>
      </w:pPr>
      <w:r w:rsidRPr="006C3529">
        <w:rPr>
          <w:sz w:val="22"/>
          <w:szCs w:val="22"/>
        </w:rPr>
        <w:t>Rozdział XX</w:t>
      </w:r>
    </w:p>
    <w:p w:rsidR="00336CA1" w:rsidRPr="006C3529" w:rsidRDefault="00242D70" w:rsidP="00AD09FC">
      <w:pPr>
        <w:pStyle w:val="Nagwek5"/>
        <w:rPr>
          <w:sz w:val="22"/>
          <w:szCs w:val="22"/>
        </w:rPr>
      </w:pPr>
      <w:r w:rsidRPr="006C3529">
        <w:rPr>
          <w:sz w:val="22"/>
          <w:szCs w:val="22"/>
        </w:rPr>
        <w:t xml:space="preserve"> Istotne dla stron postanowienia, które zostaną wprowadzone </w:t>
      </w:r>
    </w:p>
    <w:p w:rsidR="00242D70" w:rsidRPr="007C6E94" w:rsidRDefault="00242D70" w:rsidP="00AD09FC">
      <w:pPr>
        <w:pStyle w:val="Nagwek5"/>
        <w:rPr>
          <w:sz w:val="22"/>
          <w:szCs w:val="22"/>
        </w:rPr>
      </w:pPr>
      <w:r w:rsidRPr="006C3529">
        <w:rPr>
          <w:sz w:val="22"/>
          <w:szCs w:val="22"/>
        </w:rPr>
        <w:t>do treści zawieranej umowy</w:t>
      </w:r>
    </w:p>
    <w:p w:rsidR="00CF6C24" w:rsidRPr="007C6E94" w:rsidRDefault="00414F1B" w:rsidP="006E2275">
      <w:pPr>
        <w:spacing w:before="240" w:after="240"/>
        <w:jc w:val="both"/>
        <w:rPr>
          <w:sz w:val="22"/>
          <w:szCs w:val="22"/>
        </w:rPr>
      </w:pPr>
      <w:r>
        <w:rPr>
          <w:sz w:val="22"/>
          <w:szCs w:val="22"/>
        </w:rPr>
        <w:t>„</w:t>
      </w:r>
      <w:r w:rsidR="00CF6C24" w:rsidRPr="007C6E94">
        <w:rPr>
          <w:sz w:val="22"/>
          <w:szCs w:val="22"/>
        </w:rPr>
        <w:t xml:space="preserve">Projektowane postanowienia </w:t>
      </w:r>
      <w:r w:rsidR="00CF6C24" w:rsidRPr="00F955B6">
        <w:rPr>
          <w:sz w:val="22"/>
          <w:szCs w:val="22"/>
        </w:rPr>
        <w:t>umowy</w:t>
      </w:r>
      <w:r w:rsidRPr="00F955B6">
        <w:rPr>
          <w:sz w:val="22"/>
          <w:szCs w:val="22"/>
        </w:rPr>
        <w:t>”</w:t>
      </w:r>
      <w:r w:rsidR="00242D70" w:rsidRPr="00F955B6">
        <w:rPr>
          <w:sz w:val="22"/>
          <w:szCs w:val="22"/>
        </w:rPr>
        <w:t xml:space="preserve"> – </w:t>
      </w:r>
      <w:r w:rsidR="00DA7EFA">
        <w:rPr>
          <w:sz w:val="22"/>
          <w:szCs w:val="22"/>
        </w:rPr>
        <w:t>Z</w:t>
      </w:r>
      <w:r w:rsidR="00242D70" w:rsidRPr="005A7318">
        <w:rPr>
          <w:sz w:val="22"/>
          <w:szCs w:val="22"/>
        </w:rPr>
        <w:t xml:space="preserve">ałącznik </w:t>
      </w:r>
      <w:r w:rsidR="003039DA" w:rsidRPr="005A7318">
        <w:rPr>
          <w:sz w:val="22"/>
          <w:szCs w:val="22"/>
        </w:rPr>
        <w:t>n</w:t>
      </w:r>
      <w:r w:rsidR="00242D70" w:rsidRPr="005A7318">
        <w:rPr>
          <w:sz w:val="22"/>
          <w:szCs w:val="22"/>
        </w:rPr>
        <w:t xml:space="preserve">r </w:t>
      </w:r>
      <w:r w:rsidR="00426756" w:rsidRPr="005A7318">
        <w:rPr>
          <w:sz w:val="22"/>
          <w:szCs w:val="22"/>
        </w:rPr>
        <w:t>3</w:t>
      </w:r>
      <w:r w:rsidR="00F955B6" w:rsidRPr="005A7318">
        <w:rPr>
          <w:sz w:val="22"/>
          <w:szCs w:val="22"/>
        </w:rPr>
        <w:t xml:space="preserve"> </w:t>
      </w:r>
      <w:r w:rsidR="003E7E99" w:rsidRPr="005A7318">
        <w:rPr>
          <w:sz w:val="22"/>
          <w:szCs w:val="22"/>
        </w:rPr>
        <w:t>do</w:t>
      </w:r>
      <w:r w:rsidR="003E7E99" w:rsidRPr="00F955B6">
        <w:rPr>
          <w:sz w:val="22"/>
          <w:szCs w:val="22"/>
        </w:rPr>
        <w:t xml:space="preserve"> niniejszej</w:t>
      </w:r>
      <w:r w:rsidR="00242D70" w:rsidRPr="00F955B6">
        <w:rPr>
          <w:sz w:val="22"/>
          <w:szCs w:val="22"/>
        </w:rPr>
        <w:t xml:space="preserve"> SWZ.</w:t>
      </w:r>
    </w:p>
    <w:p w:rsidR="00171724" w:rsidRPr="006C3529" w:rsidRDefault="00C920B1" w:rsidP="00E61956">
      <w:pPr>
        <w:pStyle w:val="Nagwek5"/>
        <w:rPr>
          <w:sz w:val="22"/>
          <w:szCs w:val="22"/>
        </w:rPr>
      </w:pPr>
      <w:r w:rsidRPr="006C3529">
        <w:rPr>
          <w:sz w:val="22"/>
          <w:szCs w:val="22"/>
        </w:rPr>
        <w:lastRenderedPageBreak/>
        <w:t>Rozdział XXI</w:t>
      </w:r>
    </w:p>
    <w:p w:rsidR="00171724" w:rsidRPr="006C3529" w:rsidRDefault="00171724" w:rsidP="00E61956">
      <w:pPr>
        <w:pStyle w:val="Nagwek5"/>
        <w:rPr>
          <w:sz w:val="22"/>
          <w:szCs w:val="22"/>
        </w:rPr>
      </w:pPr>
      <w:r w:rsidRPr="006C3529">
        <w:rPr>
          <w:sz w:val="22"/>
          <w:szCs w:val="22"/>
        </w:rPr>
        <w:t>Pouczenie o środkach ochrony prawnej przysługujących wykonawcy</w:t>
      </w:r>
    </w:p>
    <w:p w:rsidR="00171724" w:rsidRPr="007C6E94" w:rsidRDefault="00171724" w:rsidP="00E61956">
      <w:pPr>
        <w:pStyle w:val="Nagwek5"/>
        <w:rPr>
          <w:sz w:val="22"/>
          <w:szCs w:val="22"/>
        </w:rPr>
      </w:pPr>
      <w:r w:rsidRPr="006C3529">
        <w:rPr>
          <w:sz w:val="22"/>
          <w:szCs w:val="22"/>
        </w:rPr>
        <w:t>w toku postępowania o udzielenie zamówienia</w:t>
      </w:r>
    </w:p>
    <w:p w:rsidR="00CF6C24" w:rsidRPr="00DF75A3" w:rsidRDefault="00DF7850" w:rsidP="006E2275">
      <w:pPr>
        <w:pStyle w:val="Akapitzlist"/>
        <w:numPr>
          <w:ilvl w:val="0"/>
          <w:numId w:val="71"/>
        </w:numPr>
        <w:tabs>
          <w:tab w:val="num" w:pos="426"/>
          <w:tab w:val="left" w:pos="1232"/>
        </w:tabs>
        <w:spacing w:before="120" w:after="60"/>
        <w:ind w:left="419" w:hanging="357"/>
        <w:contextualSpacing w:val="0"/>
        <w:jc w:val="both"/>
        <w:rPr>
          <w:sz w:val="22"/>
          <w:szCs w:val="22"/>
        </w:rPr>
      </w:pPr>
      <w:r w:rsidRPr="00DF75A3">
        <w:rPr>
          <w:bCs/>
          <w:sz w:val="22"/>
          <w:szCs w:val="22"/>
        </w:rPr>
        <w:t xml:space="preserve">Wykonawcom, a także innemu podmiotowi, jeżeli ma lub </w:t>
      </w:r>
      <w:r w:rsidR="00E9392E" w:rsidRPr="00DF75A3">
        <w:rPr>
          <w:bCs/>
          <w:sz w:val="22"/>
          <w:szCs w:val="22"/>
        </w:rPr>
        <w:t xml:space="preserve">miał interes w uzyskaniu danego </w:t>
      </w:r>
      <w:r w:rsidRPr="00DF75A3">
        <w:rPr>
          <w:bCs/>
          <w:sz w:val="22"/>
          <w:szCs w:val="22"/>
        </w:rPr>
        <w:t>zamówienia oraz poniósł lub może ponieść szkodę w wyniku naruszenia przez Zamawiającego przepisów ustawy, prz</w:t>
      </w:r>
      <w:r w:rsidR="007477F7" w:rsidRPr="00DF75A3">
        <w:rPr>
          <w:bCs/>
          <w:sz w:val="22"/>
          <w:szCs w:val="22"/>
        </w:rPr>
        <w:t xml:space="preserve">ysługują środki ochrony prawnej </w:t>
      </w:r>
      <w:r w:rsidR="00C920B1" w:rsidRPr="00DF75A3">
        <w:rPr>
          <w:bCs/>
          <w:sz w:val="22"/>
          <w:szCs w:val="22"/>
        </w:rPr>
        <w:t xml:space="preserve">określone </w:t>
      </w:r>
      <w:r w:rsidR="000266BD" w:rsidRPr="00DF75A3">
        <w:rPr>
          <w:sz w:val="22"/>
          <w:szCs w:val="22"/>
        </w:rPr>
        <w:t xml:space="preserve">w Dziale </w:t>
      </w:r>
      <w:r w:rsidR="00CF6C24" w:rsidRPr="00DF75A3">
        <w:rPr>
          <w:sz w:val="22"/>
          <w:szCs w:val="22"/>
        </w:rPr>
        <w:t>IX</w:t>
      </w:r>
      <w:r w:rsidR="00C920B1" w:rsidRPr="00DF75A3">
        <w:rPr>
          <w:sz w:val="22"/>
          <w:szCs w:val="22"/>
        </w:rPr>
        <w:t xml:space="preserve"> w/w ustawy </w:t>
      </w:r>
      <w:proofErr w:type="spellStart"/>
      <w:r w:rsidR="00C920B1" w:rsidRPr="00DF75A3">
        <w:rPr>
          <w:sz w:val="22"/>
          <w:szCs w:val="22"/>
        </w:rPr>
        <w:t>Pzp</w:t>
      </w:r>
      <w:proofErr w:type="spellEnd"/>
      <w:r w:rsidR="00C920B1" w:rsidRPr="00DF75A3">
        <w:rPr>
          <w:sz w:val="22"/>
          <w:szCs w:val="22"/>
        </w:rPr>
        <w:t>.</w:t>
      </w:r>
    </w:p>
    <w:p w:rsidR="00DF760C" w:rsidRPr="00DF75A3" w:rsidRDefault="00DF760C" w:rsidP="003A5144">
      <w:pPr>
        <w:pStyle w:val="Akapitzlist"/>
        <w:numPr>
          <w:ilvl w:val="0"/>
          <w:numId w:val="71"/>
        </w:numPr>
        <w:tabs>
          <w:tab w:val="num" w:pos="426"/>
          <w:tab w:val="left" w:pos="1232"/>
        </w:tabs>
        <w:spacing w:before="60" w:after="60"/>
        <w:ind w:left="425"/>
        <w:contextualSpacing w:val="0"/>
        <w:jc w:val="both"/>
        <w:rPr>
          <w:sz w:val="22"/>
          <w:szCs w:val="22"/>
        </w:rPr>
      </w:pPr>
      <w:r w:rsidRPr="00DF75A3">
        <w:rPr>
          <w:sz w:val="22"/>
          <w:szCs w:val="22"/>
        </w:rPr>
        <w:t>Odwołanie wnosi się:</w:t>
      </w:r>
    </w:p>
    <w:p w:rsidR="00DF760C" w:rsidRPr="00DF75A3" w:rsidRDefault="00DF760C" w:rsidP="003A5144">
      <w:pPr>
        <w:tabs>
          <w:tab w:val="num" w:pos="426"/>
          <w:tab w:val="left" w:pos="1232"/>
        </w:tabs>
        <w:ind w:left="425"/>
        <w:jc w:val="both"/>
        <w:rPr>
          <w:sz w:val="22"/>
          <w:szCs w:val="22"/>
        </w:rPr>
      </w:pPr>
      <w:r w:rsidRPr="00DF75A3">
        <w:rPr>
          <w:sz w:val="22"/>
          <w:szCs w:val="22"/>
        </w:rPr>
        <w:t>a) 5 dni od dnia przekazania informacji o czynności zamawiającego stanowiącej podstawę jego wniesienia, jeżeli informacja została przekazana przy użyciu środków komunikacji elektronicznej,</w:t>
      </w:r>
    </w:p>
    <w:p w:rsidR="00433094" w:rsidRPr="00DF75A3" w:rsidRDefault="00DF760C" w:rsidP="003A5144">
      <w:pPr>
        <w:tabs>
          <w:tab w:val="num" w:pos="426"/>
          <w:tab w:val="left" w:pos="1232"/>
        </w:tabs>
        <w:spacing w:before="40"/>
        <w:ind w:left="425"/>
        <w:jc w:val="both"/>
        <w:rPr>
          <w:sz w:val="22"/>
          <w:szCs w:val="22"/>
        </w:rPr>
      </w:pPr>
      <w:r w:rsidRPr="00DF75A3">
        <w:rPr>
          <w:sz w:val="22"/>
          <w:szCs w:val="22"/>
        </w:rPr>
        <w:t>b) 10 dni od dnia przekazania informacji o czynności zamawiającego stanowiącej podstawę jego wniesienia, jeżeli informacja została przekazana w sposób inny niż określony w lit. a.</w:t>
      </w:r>
    </w:p>
    <w:p w:rsidR="00644FC0" w:rsidRPr="00DF75A3" w:rsidRDefault="00DF760C" w:rsidP="003A5144">
      <w:pPr>
        <w:pStyle w:val="Akapitzlist"/>
        <w:numPr>
          <w:ilvl w:val="0"/>
          <w:numId w:val="71"/>
        </w:numPr>
        <w:tabs>
          <w:tab w:val="num" w:pos="426"/>
          <w:tab w:val="left" w:pos="1232"/>
        </w:tabs>
        <w:spacing w:before="60" w:after="60"/>
        <w:ind w:left="425"/>
        <w:contextualSpacing w:val="0"/>
        <w:jc w:val="both"/>
        <w:rPr>
          <w:sz w:val="22"/>
          <w:szCs w:val="22"/>
        </w:rPr>
      </w:pPr>
      <w:r w:rsidRPr="00DF75A3">
        <w:rPr>
          <w:sz w:val="22"/>
          <w:szCs w:val="22"/>
        </w:rPr>
        <w:t xml:space="preserve">Odwołanie wobec treści ogłoszenia wszczynającego postępowanie o udzielenie zamówienia lub wobec treści dokumentów zamówienia wnosi się w terminie 5 dni od dnia zamieszczenia ogłoszenia </w:t>
      </w:r>
      <w:r w:rsidRPr="00DF75A3">
        <w:rPr>
          <w:sz w:val="22"/>
          <w:szCs w:val="22"/>
        </w:rPr>
        <w:br/>
        <w:t>w Biuletynie Zamówień Publicznych lub dokumentów zamówienia na stronie internetowej (platformie zakupowej).</w:t>
      </w:r>
    </w:p>
    <w:p w:rsidR="00A133AB" w:rsidRPr="00DF75A3" w:rsidRDefault="00A133AB" w:rsidP="003A5144">
      <w:pPr>
        <w:pStyle w:val="Akapitzlist"/>
        <w:numPr>
          <w:ilvl w:val="0"/>
          <w:numId w:val="71"/>
        </w:numPr>
        <w:tabs>
          <w:tab w:val="num" w:pos="426"/>
          <w:tab w:val="left" w:pos="1232"/>
        </w:tabs>
        <w:spacing w:before="60" w:after="60"/>
        <w:ind w:left="425"/>
        <w:contextualSpacing w:val="0"/>
        <w:jc w:val="both"/>
        <w:rPr>
          <w:sz w:val="22"/>
          <w:szCs w:val="22"/>
        </w:rPr>
      </w:pPr>
      <w:r w:rsidRPr="00DF75A3">
        <w:rPr>
          <w:sz w:val="22"/>
          <w:szCs w:val="22"/>
        </w:rPr>
        <w:t xml:space="preserve">Odwołanie w przypadkach innych niż określone w ust. 3 i 4 wnosi się w terminie 5 dni od dnia, </w:t>
      </w:r>
      <w:r w:rsidR="006961A8">
        <w:rPr>
          <w:sz w:val="22"/>
          <w:szCs w:val="22"/>
        </w:rPr>
        <w:br/>
      </w:r>
      <w:r w:rsidRPr="00DF75A3">
        <w:rPr>
          <w:sz w:val="22"/>
          <w:szCs w:val="22"/>
        </w:rPr>
        <w:t xml:space="preserve">w którym powzięto lub przy zachowaniu należytej staranności można było powziąć wiadomość </w:t>
      </w:r>
      <w:r w:rsidR="006961A8">
        <w:rPr>
          <w:sz w:val="22"/>
          <w:szCs w:val="22"/>
        </w:rPr>
        <w:br/>
      </w:r>
      <w:r w:rsidRPr="00DF75A3">
        <w:rPr>
          <w:sz w:val="22"/>
          <w:szCs w:val="22"/>
        </w:rPr>
        <w:t>o okolicznościach stanowiących podstawę jego wniesienia.</w:t>
      </w:r>
    </w:p>
    <w:p w:rsidR="00A133AB" w:rsidRPr="006C3529" w:rsidRDefault="00A133AB" w:rsidP="006E2275">
      <w:pPr>
        <w:pStyle w:val="Akapitzlist"/>
        <w:numPr>
          <w:ilvl w:val="0"/>
          <w:numId w:val="71"/>
        </w:numPr>
        <w:tabs>
          <w:tab w:val="num" w:pos="426"/>
          <w:tab w:val="left" w:pos="1232"/>
        </w:tabs>
        <w:spacing w:before="60" w:after="240"/>
        <w:ind w:left="419" w:hanging="357"/>
        <w:contextualSpacing w:val="0"/>
        <w:jc w:val="both"/>
        <w:rPr>
          <w:sz w:val="22"/>
          <w:szCs w:val="22"/>
        </w:rPr>
      </w:pPr>
      <w:r w:rsidRPr="00DF75A3">
        <w:rPr>
          <w:sz w:val="22"/>
          <w:szCs w:val="22"/>
        </w:rPr>
        <w:t xml:space="preserve">Na orzeczenie Izby oraz postanowienie Prezesa Izby, o którym mowa w art. 519 ust. 1, stronom oraz uczestnikom postępowania </w:t>
      </w:r>
      <w:r w:rsidRPr="006C3529">
        <w:rPr>
          <w:sz w:val="22"/>
          <w:szCs w:val="22"/>
        </w:rPr>
        <w:t>odwoławczego przysługuje skarga do sądu.</w:t>
      </w:r>
    </w:p>
    <w:p w:rsidR="00D17CCC" w:rsidRPr="006C3529" w:rsidRDefault="00C920B1" w:rsidP="00AD09FC">
      <w:pPr>
        <w:keepNext/>
        <w:keepLines/>
        <w:pBdr>
          <w:top w:val="single" w:sz="6" w:space="1" w:color="auto"/>
          <w:left w:val="single" w:sz="6" w:space="1" w:color="auto"/>
          <w:bottom w:val="single" w:sz="6" w:space="1" w:color="auto"/>
          <w:right w:val="single" w:sz="6" w:space="1" w:color="auto"/>
        </w:pBdr>
        <w:ind w:left="142" w:hanging="142"/>
        <w:jc w:val="center"/>
        <w:outlineLvl w:val="8"/>
        <w:rPr>
          <w:b/>
          <w:sz w:val="22"/>
          <w:szCs w:val="22"/>
        </w:rPr>
      </w:pPr>
      <w:r w:rsidRPr="006C3529">
        <w:rPr>
          <w:b/>
          <w:sz w:val="22"/>
          <w:szCs w:val="22"/>
        </w:rPr>
        <w:t>Rozdział XXII</w:t>
      </w:r>
    </w:p>
    <w:p w:rsidR="00D17CCC" w:rsidRPr="007C6E94" w:rsidRDefault="00D17CCC" w:rsidP="00AD09FC">
      <w:pPr>
        <w:keepNext/>
        <w:keepLines/>
        <w:pBdr>
          <w:top w:val="single" w:sz="6" w:space="1" w:color="auto"/>
          <w:left w:val="single" w:sz="6" w:space="1" w:color="auto"/>
          <w:bottom w:val="single" w:sz="6" w:space="1" w:color="auto"/>
          <w:right w:val="single" w:sz="6" w:space="1" w:color="auto"/>
        </w:pBdr>
        <w:ind w:left="142" w:hanging="142"/>
        <w:jc w:val="center"/>
        <w:outlineLvl w:val="8"/>
        <w:rPr>
          <w:b/>
          <w:sz w:val="22"/>
          <w:szCs w:val="22"/>
        </w:rPr>
      </w:pPr>
      <w:r w:rsidRPr="006C3529">
        <w:rPr>
          <w:b/>
          <w:sz w:val="22"/>
          <w:szCs w:val="22"/>
        </w:rPr>
        <w:t>Ochrona Danych Osobowych (RODO)</w:t>
      </w:r>
    </w:p>
    <w:p w:rsidR="00834B8B" w:rsidRPr="008E0845" w:rsidRDefault="00834B8B" w:rsidP="006E2275">
      <w:pPr>
        <w:widowControl w:val="0"/>
        <w:numPr>
          <w:ilvl w:val="0"/>
          <w:numId w:val="79"/>
        </w:numPr>
        <w:spacing w:before="120" w:line="259" w:lineRule="auto"/>
        <w:ind w:left="284" w:hanging="284"/>
        <w:jc w:val="both"/>
        <w:rPr>
          <w:sz w:val="22"/>
          <w:szCs w:val="22"/>
        </w:rPr>
      </w:pPr>
      <w:r w:rsidRPr="008E0845">
        <w:rPr>
          <w:sz w:val="22"/>
          <w:szCs w:val="22"/>
        </w:rPr>
        <w:t xml:space="preserve">Zgodnie z art. 13 ust. 1 i 2 </w:t>
      </w:r>
      <w:r w:rsidRPr="008E0845">
        <w:rPr>
          <w:rFonts w:eastAsia="Calibri"/>
          <w:sz w:val="22"/>
          <w:szCs w:val="22"/>
          <w:lang w:eastAsia="en-US"/>
        </w:rPr>
        <w:t xml:space="preserve">rozporządzenia Parlamentu Europejskiego i Rady (UE) 2016/679 z dnia </w:t>
      </w:r>
      <w:r>
        <w:rPr>
          <w:rFonts w:eastAsia="Calibri"/>
          <w:sz w:val="22"/>
          <w:szCs w:val="22"/>
          <w:lang w:eastAsia="en-US"/>
        </w:rPr>
        <w:br/>
      </w:r>
      <w:r w:rsidRPr="008E0845">
        <w:rPr>
          <w:rFonts w:eastAsia="Calibri"/>
          <w:sz w:val="22"/>
          <w:szCs w:val="22"/>
          <w:lang w:eastAsia="en-US"/>
        </w:rPr>
        <w:t xml:space="preserve">27 kwietnia 2016 r. w sprawie ochrony osób fizycznych w związku z przetwarzaniem danych osobowych </w:t>
      </w:r>
      <w:r>
        <w:rPr>
          <w:rFonts w:eastAsia="Calibri"/>
          <w:sz w:val="22"/>
          <w:szCs w:val="22"/>
          <w:lang w:eastAsia="en-US"/>
        </w:rPr>
        <w:br/>
      </w:r>
      <w:r w:rsidRPr="008E0845">
        <w:rPr>
          <w:rFonts w:eastAsia="Calibri"/>
          <w:sz w:val="22"/>
          <w:szCs w:val="22"/>
          <w:lang w:eastAsia="en-US"/>
        </w:rPr>
        <w:t xml:space="preserve">i w sprawie swobodnego przepływu takich danych oraz uchylenia dyrektywy 95/46/WE (ogólne rozporządzenie o ochronie danych) (Dz. Urz. UE L 119 z 04.05.2016, str. 1), </w:t>
      </w:r>
      <w:r w:rsidRPr="008E0845">
        <w:rPr>
          <w:sz w:val="22"/>
          <w:szCs w:val="22"/>
        </w:rPr>
        <w:t xml:space="preserve">dalej „RODO”, informuję, że: </w:t>
      </w:r>
    </w:p>
    <w:p w:rsidR="00834B8B" w:rsidRPr="008E0845"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rPr>
        <w:t xml:space="preserve">Administratorem Pani/Pana danych osobowych jest </w:t>
      </w:r>
      <w:r w:rsidRPr="008E0845">
        <w:rPr>
          <w:rFonts w:eastAsia="Calibri"/>
          <w:b/>
          <w:sz w:val="22"/>
          <w:szCs w:val="22"/>
        </w:rPr>
        <w:t xml:space="preserve">1 Regionalna Baza Logistyczna w Wałczu, </w:t>
      </w:r>
      <w:r>
        <w:rPr>
          <w:rFonts w:eastAsia="Calibri"/>
          <w:b/>
          <w:sz w:val="22"/>
          <w:szCs w:val="22"/>
        </w:rPr>
        <w:br/>
      </w:r>
      <w:r w:rsidRPr="008E0845">
        <w:rPr>
          <w:rFonts w:eastAsia="Calibri"/>
          <w:b/>
          <w:sz w:val="22"/>
          <w:szCs w:val="22"/>
        </w:rPr>
        <w:t>ul. Ciasna 7, 78</w:t>
      </w:r>
      <w:r>
        <w:rPr>
          <w:rFonts w:eastAsia="Calibri"/>
          <w:b/>
          <w:sz w:val="22"/>
          <w:szCs w:val="22"/>
        </w:rPr>
        <w:t xml:space="preserve"> – </w:t>
      </w:r>
      <w:r w:rsidRPr="008E0845">
        <w:rPr>
          <w:rFonts w:eastAsia="Calibri"/>
          <w:b/>
          <w:sz w:val="22"/>
          <w:szCs w:val="22"/>
        </w:rPr>
        <w:t>600 Wałcz,</w:t>
      </w:r>
      <w:r w:rsidRPr="008E0845">
        <w:rPr>
          <w:rFonts w:eastAsia="Calibri"/>
          <w:sz w:val="22"/>
          <w:szCs w:val="22"/>
          <w:lang w:eastAsia="en-US"/>
        </w:rPr>
        <w:t xml:space="preserve"> tel. 261 47</w:t>
      </w:r>
      <w:r>
        <w:rPr>
          <w:rFonts w:eastAsia="Calibri"/>
          <w:sz w:val="22"/>
          <w:szCs w:val="22"/>
          <w:lang w:eastAsia="en-US"/>
        </w:rPr>
        <w:t xml:space="preserve"> 2</w:t>
      </w:r>
      <w:r w:rsidRPr="008E0845">
        <w:rPr>
          <w:rFonts w:eastAsia="Calibri"/>
          <w:sz w:val="22"/>
          <w:szCs w:val="22"/>
          <w:lang w:eastAsia="en-US"/>
        </w:rPr>
        <w:t>4</w:t>
      </w:r>
      <w:r>
        <w:rPr>
          <w:rFonts w:eastAsia="Calibri"/>
          <w:sz w:val="22"/>
          <w:szCs w:val="22"/>
          <w:lang w:eastAsia="en-US"/>
        </w:rPr>
        <w:t xml:space="preserve"> </w:t>
      </w:r>
      <w:proofErr w:type="spellStart"/>
      <w:r w:rsidRPr="008E0845">
        <w:rPr>
          <w:rFonts w:eastAsia="Calibri"/>
          <w:sz w:val="22"/>
          <w:szCs w:val="22"/>
          <w:lang w:eastAsia="en-US"/>
        </w:rPr>
        <w:t>24</w:t>
      </w:r>
      <w:proofErr w:type="spellEnd"/>
      <w:r w:rsidRPr="008E0845">
        <w:rPr>
          <w:rFonts w:eastAsia="Calibri"/>
          <w:sz w:val="22"/>
          <w:szCs w:val="22"/>
          <w:lang w:eastAsia="en-US"/>
        </w:rPr>
        <w:t xml:space="preserve">, reprezentowana przez Komendanta; </w:t>
      </w:r>
    </w:p>
    <w:p w:rsidR="00834B8B" w:rsidRPr="00F955B6"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lang w:eastAsia="en-US"/>
        </w:rPr>
        <w:t>W sprawach związanych z Pani/Pana danymi os</w:t>
      </w:r>
      <w:r>
        <w:rPr>
          <w:rFonts w:eastAsia="Calibri"/>
          <w:sz w:val="22"/>
          <w:szCs w:val="22"/>
          <w:lang w:eastAsia="en-US"/>
        </w:rPr>
        <w:t xml:space="preserve">obowymi proszę kontaktować się </w:t>
      </w:r>
      <w:r w:rsidRPr="008E0845">
        <w:rPr>
          <w:rFonts w:eastAsia="Calibri"/>
          <w:sz w:val="22"/>
          <w:szCs w:val="22"/>
          <w:lang w:eastAsia="en-US"/>
        </w:rPr>
        <w:t xml:space="preserve">z Inspektorem Ochrony Danych, wysyłając wiadomość na adres e – mail: 1rblog.iod@mil.ron.pl lub dzwoniąc pod </w:t>
      </w:r>
      <w:r w:rsidRPr="00F955B6">
        <w:rPr>
          <w:rFonts w:eastAsia="Calibri"/>
          <w:sz w:val="22"/>
          <w:szCs w:val="22"/>
          <w:lang w:eastAsia="en-US"/>
        </w:rPr>
        <w:t xml:space="preserve">numer </w:t>
      </w:r>
      <w:r w:rsidRPr="005A7318">
        <w:rPr>
          <w:rFonts w:eastAsia="Calibri"/>
          <w:sz w:val="22"/>
          <w:szCs w:val="22"/>
          <w:lang w:eastAsia="en-US"/>
        </w:rPr>
        <w:t>tel. 261 472 209;</w:t>
      </w:r>
    </w:p>
    <w:p w:rsidR="00834B8B" w:rsidRPr="00ED5219" w:rsidRDefault="00834B8B" w:rsidP="00FD0543">
      <w:pPr>
        <w:widowControl w:val="0"/>
        <w:numPr>
          <w:ilvl w:val="1"/>
          <w:numId w:val="80"/>
        </w:numPr>
        <w:spacing w:before="60" w:line="259" w:lineRule="auto"/>
        <w:ind w:left="709" w:hanging="425"/>
        <w:jc w:val="both"/>
        <w:rPr>
          <w:rFonts w:eastAsia="Calibri"/>
          <w:b/>
          <w:sz w:val="22"/>
          <w:szCs w:val="22"/>
          <w:lang w:eastAsia="en-US"/>
        </w:rPr>
      </w:pPr>
      <w:r w:rsidRPr="00A02BDB">
        <w:rPr>
          <w:rFonts w:eastAsia="Calibri"/>
          <w:sz w:val="22"/>
          <w:szCs w:val="22"/>
        </w:rPr>
        <w:t xml:space="preserve">Pani/Pana dane osobowe przetwarzane będą na podstawie art. 6 ust. 1 lit. c) RODO w celu </w:t>
      </w:r>
      <w:r w:rsidRPr="00A02BDB">
        <w:rPr>
          <w:rFonts w:eastAsia="Calibri"/>
          <w:sz w:val="22"/>
          <w:szCs w:val="22"/>
          <w:lang w:eastAsia="en-US"/>
        </w:rPr>
        <w:t xml:space="preserve">związanym </w:t>
      </w:r>
      <w:r w:rsidRPr="00A02BDB">
        <w:rPr>
          <w:rFonts w:eastAsia="Calibri"/>
          <w:sz w:val="22"/>
          <w:szCs w:val="22"/>
          <w:lang w:eastAsia="en-US"/>
        </w:rPr>
        <w:br/>
        <w:t xml:space="preserve">z postępowaniem o udzielenie zamówienia publicznego prowadzonego w trybie podstawowym bez przeprowadzenia negocjacji </w:t>
      </w:r>
      <w:r w:rsidRPr="00ED5219">
        <w:rPr>
          <w:rFonts w:eastAsia="Calibri"/>
          <w:sz w:val="22"/>
          <w:szCs w:val="22"/>
          <w:lang w:eastAsia="en-US"/>
        </w:rPr>
        <w:t>na</w:t>
      </w:r>
      <w:r w:rsidRPr="00ED5219">
        <w:rPr>
          <w:rFonts w:eastAsia="Calibri"/>
          <w:b/>
          <w:sz w:val="22"/>
          <w:szCs w:val="22"/>
          <w:lang w:eastAsia="en-US"/>
        </w:rPr>
        <w:t xml:space="preserve"> „</w:t>
      </w:r>
      <w:r w:rsidR="007778C8" w:rsidRPr="00ED5219">
        <w:rPr>
          <w:rFonts w:eastAsia="Calibri"/>
          <w:b/>
          <w:sz w:val="22"/>
          <w:szCs w:val="22"/>
          <w:lang w:eastAsia="en-US"/>
        </w:rPr>
        <w:t xml:space="preserve">Usługa – naprawa polowego </w:t>
      </w:r>
      <w:r w:rsidR="00F955B6" w:rsidRPr="00ED5219">
        <w:rPr>
          <w:rFonts w:eastAsia="Calibri"/>
          <w:b/>
          <w:sz w:val="22"/>
          <w:szCs w:val="22"/>
          <w:lang w:eastAsia="en-US"/>
        </w:rPr>
        <w:t xml:space="preserve">sprzętu </w:t>
      </w:r>
      <w:r w:rsidR="007778C8" w:rsidRPr="00ED5219">
        <w:rPr>
          <w:rFonts w:eastAsia="Calibri"/>
          <w:b/>
          <w:sz w:val="22"/>
          <w:szCs w:val="22"/>
          <w:lang w:eastAsia="en-US"/>
        </w:rPr>
        <w:t>służby żywnościowej</w:t>
      </w:r>
      <w:r w:rsidRPr="00ED5219">
        <w:rPr>
          <w:rFonts w:eastAsia="Calibri"/>
          <w:b/>
          <w:sz w:val="22"/>
          <w:szCs w:val="22"/>
          <w:lang w:eastAsia="en-US"/>
        </w:rPr>
        <w:t>”</w:t>
      </w:r>
      <w:r w:rsidRPr="00ED5219">
        <w:rPr>
          <w:rFonts w:eastAsia="Calibri"/>
          <w:b/>
          <w:bCs/>
          <w:sz w:val="22"/>
          <w:szCs w:val="22"/>
          <w:lang w:eastAsia="en-US"/>
        </w:rPr>
        <w:t xml:space="preserve">, numer sprawy </w:t>
      </w:r>
      <w:r w:rsidR="007778C8" w:rsidRPr="00ED5219">
        <w:rPr>
          <w:rFonts w:eastAsia="Calibri"/>
          <w:b/>
          <w:bCs/>
          <w:sz w:val="22"/>
          <w:szCs w:val="22"/>
          <w:lang w:eastAsia="en-US"/>
        </w:rPr>
        <w:t>93</w:t>
      </w:r>
      <w:r w:rsidRPr="00ED5219">
        <w:rPr>
          <w:rFonts w:eastAsia="Calibri"/>
          <w:b/>
          <w:bCs/>
          <w:sz w:val="22"/>
          <w:szCs w:val="22"/>
          <w:lang w:eastAsia="en-US"/>
        </w:rPr>
        <w:t>/202</w:t>
      </w:r>
      <w:r w:rsidR="00E661A2" w:rsidRPr="00ED5219">
        <w:rPr>
          <w:rFonts w:eastAsia="Calibri"/>
          <w:b/>
          <w:bCs/>
          <w:sz w:val="22"/>
          <w:szCs w:val="22"/>
          <w:lang w:eastAsia="en-US"/>
        </w:rPr>
        <w:t>4</w:t>
      </w:r>
      <w:r w:rsidRPr="00ED5219">
        <w:rPr>
          <w:rFonts w:eastAsia="Calibri"/>
          <w:b/>
          <w:bCs/>
          <w:sz w:val="22"/>
          <w:szCs w:val="22"/>
          <w:lang w:eastAsia="en-US"/>
        </w:rPr>
        <w:t>.</w:t>
      </w:r>
    </w:p>
    <w:p w:rsidR="00834B8B" w:rsidRPr="008E0845" w:rsidRDefault="00834B8B" w:rsidP="00FD0543">
      <w:pPr>
        <w:widowControl w:val="0"/>
        <w:numPr>
          <w:ilvl w:val="1"/>
          <w:numId w:val="80"/>
        </w:numPr>
        <w:spacing w:before="60" w:line="259" w:lineRule="auto"/>
        <w:ind w:left="709" w:hanging="425"/>
        <w:jc w:val="both"/>
        <w:rPr>
          <w:sz w:val="22"/>
          <w:szCs w:val="22"/>
        </w:rPr>
      </w:pPr>
      <w:r w:rsidRPr="00ED5219">
        <w:rPr>
          <w:rFonts w:eastAsia="Calibri"/>
          <w:sz w:val="22"/>
          <w:szCs w:val="22"/>
        </w:rPr>
        <w:t>Odbiorcami Pani/Pana danych osobowy</w:t>
      </w:r>
      <w:r w:rsidRPr="008E0845">
        <w:rPr>
          <w:rFonts w:eastAsia="Calibri"/>
          <w:sz w:val="22"/>
          <w:szCs w:val="22"/>
        </w:rPr>
        <w:t>ch będą osoby lub podmioty, którym udostępniona zostanie dokumentacja postępowania w oparciu o art. 18 oraz art. 74 ust. 1 i 2 ustawy z dnia 11 wrześn</w:t>
      </w:r>
      <w:r w:rsidR="00CF140F">
        <w:rPr>
          <w:rFonts w:eastAsia="Calibri"/>
          <w:sz w:val="22"/>
          <w:szCs w:val="22"/>
        </w:rPr>
        <w:t xml:space="preserve">ia </w:t>
      </w:r>
      <w:r w:rsidR="00CF140F">
        <w:rPr>
          <w:rFonts w:eastAsia="Calibri"/>
          <w:sz w:val="22"/>
          <w:szCs w:val="22"/>
        </w:rPr>
        <w:br/>
        <w:t xml:space="preserve">2019 </w:t>
      </w:r>
      <w:r w:rsidRPr="008E0845">
        <w:rPr>
          <w:rFonts w:eastAsia="Calibri"/>
          <w:sz w:val="22"/>
          <w:szCs w:val="22"/>
        </w:rPr>
        <w:t xml:space="preserve">r. – Prawo zamówień </w:t>
      </w:r>
      <w:r w:rsidRPr="005A7318">
        <w:rPr>
          <w:rFonts w:eastAsia="Calibri"/>
          <w:sz w:val="22"/>
          <w:szCs w:val="22"/>
        </w:rPr>
        <w:t>publicznych (</w:t>
      </w:r>
      <w:proofErr w:type="spellStart"/>
      <w:r w:rsidRPr="005A7318">
        <w:rPr>
          <w:rFonts w:eastAsia="Calibri"/>
          <w:sz w:val="22"/>
          <w:szCs w:val="22"/>
        </w:rPr>
        <w:t>t.j</w:t>
      </w:r>
      <w:proofErr w:type="spellEnd"/>
      <w:r w:rsidRPr="005A7318">
        <w:rPr>
          <w:rFonts w:eastAsia="Calibri"/>
          <w:sz w:val="22"/>
          <w:szCs w:val="22"/>
        </w:rPr>
        <w:t xml:space="preserve">. </w:t>
      </w:r>
      <w:r w:rsidRPr="005A7318">
        <w:rPr>
          <w:sz w:val="22"/>
          <w:szCs w:val="22"/>
        </w:rPr>
        <w:t xml:space="preserve">Dz. U. z </w:t>
      </w:r>
      <w:r w:rsidR="005A7318" w:rsidRPr="005A7318">
        <w:rPr>
          <w:sz w:val="22"/>
          <w:szCs w:val="22"/>
        </w:rPr>
        <w:t>2024</w:t>
      </w:r>
      <w:r w:rsidRPr="005A7318">
        <w:rPr>
          <w:sz w:val="22"/>
          <w:szCs w:val="22"/>
        </w:rPr>
        <w:t xml:space="preserve"> r., poz. </w:t>
      </w:r>
      <w:r w:rsidR="005A7318" w:rsidRPr="005A7318">
        <w:rPr>
          <w:sz w:val="22"/>
          <w:szCs w:val="22"/>
        </w:rPr>
        <w:t>1320</w:t>
      </w:r>
      <w:r w:rsidRPr="005A7318">
        <w:rPr>
          <w:rFonts w:eastAsia="Calibri"/>
          <w:sz w:val="22"/>
          <w:szCs w:val="22"/>
        </w:rPr>
        <w:t>), dalej</w:t>
      </w:r>
      <w:r w:rsidRPr="008E0845">
        <w:rPr>
          <w:rFonts w:eastAsia="Calibri"/>
          <w:sz w:val="22"/>
          <w:szCs w:val="22"/>
        </w:rPr>
        <w:t xml:space="preserve"> „ustawa </w:t>
      </w:r>
      <w:proofErr w:type="spellStart"/>
      <w:r w:rsidRPr="008E0845">
        <w:rPr>
          <w:rFonts w:eastAsia="Calibri"/>
          <w:sz w:val="22"/>
          <w:szCs w:val="22"/>
        </w:rPr>
        <w:t>Pzp</w:t>
      </w:r>
      <w:proofErr w:type="spellEnd"/>
      <w:r w:rsidRPr="008E0845">
        <w:rPr>
          <w:rFonts w:eastAsia="Calibri"/>
          <w:sz w:val="22"/>
          <w:szCs w:val="22"/>
        </w:rPr>
        <w:t xml:space="preserve">”; </w:t>
      </w:r>
    </w:p>
    <w:p w:rsidR="00834B8B" w:rsidRPr="008E0845"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rPr>
        <w:t xml:space="preserve">Pani/Pana dane osobowe będą przetwarzane przez czas niezbędny do realizacji celu, jednocześnie nie krócej niż w przepisach ustawy Prawo zamówień publicznych, a następnie przechowywane zgodnie </w:t>
      </w:r>
      <w:r>
        <w:rPr>
          <w:rFonts w:eastAsia="Calibri"/>
          <w:sz w:val="22"/>
          <w:szCs w:val="22"/>
        </w:rPr>
        <w:br/>
      </w:r>
      <w:r w:rsidRPr="008E0845">
        <w:rPr>
          <w:rFonts w:eastAsia="Calibri"/>
          <w:sz w:val="22"/>
          <w:szCs w:val="22"/>
        </w:rPr>
        <w:t xml:space="preserve">z przepisami archiwizacyjnymi; </w:t>
      </w:r>
    </w:p>
    <w:p w:rsidR="00834B8B" w:rsidRPr="008E0845"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rPr>
        <w:t xml:space="preserve">Obowiązek podania przez Panią/Pana danych osobowych jest wymogiem ustawowym określonym </w:t>
      </w:r>
      <w:r>
        <w:rPr>
          <w:rFonts w:eastAsia="Calibri"/>
          <w:sz w:val="22"/>
          <w:szCs w:val="22"/>
        </w:rPr>
        <w:br/>
      </w:r>
      <w:r w:rsidRPr="008E0845">
        <w:rPr>
          <w:rFonts w:eastAsia="Calibri"/>
          <w:sz w:val="22"/>
          <w:szCs w:val="22"/>
        </w:rPr>
        <w:t xml:space="preserve">w przepisach ustawy </w:t>
      </w:r>
      <w:proofErr w:type="spellStart"/>
      <w:r w:rsidRPr="008E0845">
        <w:rPr>
          <w:rFonts w:eastAsia="Calibri"/>
          <w:sz w:val="22"/>
          <w:szCs w:val="22"/>
        </w:rPr>
        <w:t>Pzp</w:t>
      </w:r>
      <w:proofErr w:type="spellEnd"/>
      <w:r w:rsidRPr="008E0845">
        <w:rPr>
          <w:rFonts w:eastAsia="Calibri"/>
          <w:sz w:val="22"/>
          <w:szCs w:val="22"/>
        </w:rPr>
        <w:t>, związanym z udziałem w postępowaniu o udzielenie zamówienia publicznego. Brak podania tych danych uniemożliwi udział w postępowaniu;</w:t>
      </w:r>
    </w:p>
    <w:p w:rsidR="00834B8B" w:rsidRPr="008E0845"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rPr>
        <w:t>W odniesieniu do Pani/Pana danych osobowyc</w:t>
      </w:r>
      <w:r>
        <w:rPr>
          <w:rFonts w:eastAsia="Calibri"/>
          <w:sz w:val="22"/>
          <w:szCs w:val="22"/>
        </w:rPr>
        <w:t xml:space="preserve">h decyzje nie będą podejmowane </w:t>
      </w:r>
      <w:r w:rsidRPr="008E0845">
        <w:rPr>
          <w:rFonts w:eastAsia="Calibri"/>
          <w:sz w:val="22"/>
          <w:szCs w:val="22"/>
        </w:rPr>
        <w:t>w sposób zautomatyzowany, stosowanie do art. 22 RODO;</w:t>
      </w:r>
    </w:p>
    <w:p w:rsidR="00834B8B" w:rsidRPr="008D0A62" w:rsidRDefault="00834B8B" w:rsidP="00FD0543">
      <w:pPr>
        <w:widowControl w:val="0"/>
        <w:numPr>
          <w:ilvl w:val="1"/>
          <w:numId w:val="80"/>
        </w:numPr>
        <w:spacing w:before="60" w:line="259" w:lineRule="auto"/>
        <w:ind w:left="709" w:hanging="425"/>
        <w:jc w:val="both"/>
        <w:rPr>
          <w:sz w:val="22"/>
          <w:szCs w:val="22"/>
        </w:rPr>
      </w:pPr>
      <w:r w:rsidRPr="008E0845">
        <w:rPr>
          <w:rFonts w:eastAsia="Calibri"/>
          <w:sz w:val="22"/>
          <w:szCs w:val="22"/>
        </w:rPr>
        <w:t>Posiada Pani/Pan:</w:t>
      </w:r>
    </w:p>
    <w:p w:rsidR="00834B8B" w:rsidRPr="008E0845" w:rsidRDefault="00834B8B" w:rsidP="00834B8B">
      <w:pPr>
        <w:widowControl w:val="0"/>
        <w:numPr>
          <w:ilvl w:val="0"/>
          <w:numId w:val="47"/>
        </w:numPr>
        <w:spacing w:before="60" w:line="259" w:lineRule="auto"/>
        <w:ind w:left="993" w:hanging="284"/>
        <w:jc w:val="both"/>
        <w:rPr>
          <w:rFonts w:eastAsia="Calibri"/>
          <w:color w:val="00B0F0"/>
          <w:sz w:val="22"/>
          <w:szCs w:val="22"/>
        </w:rPr>
      </w:pPr>
      <w:r w:rsidRPr="008E0845">
        <w:rPr>
          <w:rFonts w:eastAsia="Calibri"/>
          <w:sz w:val="22"/>
          <w:szCs w:val="22"/>
        </w:rPr>
        <w:lastRenderedPageBreak/>
        <w:t>na podstawie art. 15 RODO prawo dostępu do danych osobowych Pani/Pana dotyczących;</w:t>
      </w:r>
    </w:p>
    <w:p w:rsidR="00834B8B" w:rsidRPr="008E0845" w:rsidRDefault="00834B8B" w:rsidP="00834B8B">
      <w:pPr>
        <w:widowControl w:val="0"/>
        <w:numPr>
          <w:ilvl w:val="0"/>
          <w:numId w:val="47"/>
        </w:numPr>
        <w:spacing w:before="60" w:line="259" w:lineRule="auto"/>
        <w:ind w:left="993" w:hanging="284"/>
        <w:jc w:val="both"/>
        <w:rPr>
          <w:rFonts w:eastAsia="Calibri"/>
          <w:sz w:val="22"/>
          <w:szCs w:val="22"/>
        </w:rPr>
      </w:pPr>
      <w:r w:rsidRPr="008E0845">
        <w:rPr>
          <w:rFonts w:eastAsia="Calibri"/>
          <w:sz w:val="22"/>
          <w:szCs w:val="22"/>
        </w:rPr>
        <w:t>na podstawie art. 16 RODO prawo do sprostowania Pani/Pana danych osobowych*;</w:t>
      </w:r>
    </w:p>
    <w:p w:rsidR="00834B8B" w:rsidRPr="008E0845" w:rsidRDefault="00834B8B" w:rsidP="00834B8B">
      <w:pPr>
        <w:widowControl w:val="0"/>
        <w:numPr>
          <w:ilvl w:val="0"/>
          <w:numId w:val="47"/>
        </w:numPr>
        <w:spacing w:before="60" w:line="259" w:lineRule="auto"/>
        <w:ind w:left="993" w:hanging="284"/>
        <w:jc w:val="both"/>
        <w:rPr>
          <w:rFonts w:eastAsia="Calibri"/>
          <w:sz w:val="22"/>
          <w:szCs w:val="22"/>
        </w:rPr>
      </w:pPr>
      <w:r w:rsidRPr="008E0845">
        <w:rPr>
          <w:rFonts w:eastAsia="Calibri"/>
          <w:sz w:val="22"/>
          <w:szCs w:val="22"/>
        </w:rPr>
        <w:t xml:space="preserve">na podstawie art. 18 RODO prawo żądania od administratora ograniczenia przetwarzania danych osobowych z zastrzeżeniem przypadków, o których mowa w art. 18 ust. 2 RODO**;  </w:t>
      </w:r>
    </w:p>
    <w:p w:rsidR="00834B8B" w:rsidRPr="008E0845" w:rsidRDefault="00834B8B" w:rsidP="00834B8B">
      <w:pPr>
        <w:widowControl w:val="0"/>
        <w:numPr>
          <w:ilvl w:val="0"/>
          <w:numId w:val="47"/>
        </w:numPr>
        <w:spacing w:before="60" w:line="259" w:lineRule="auto"/>
        <w:ind w:left="993" w:hanging="284"/>
        <w:jc w:val="both"/>
        <w:rPr>
          <w:rFonts w:eastAsia="Calibri"/>
          <w:i/>
          <w:color w:val="00B0F0"/>
          <w:sz w:val="22"/>
          <w:szCs w:val="22"/>
        </w:rPr>
      </w:pPr>
      <w:r w:rsidRPr="008E0845">
        <w:rPr>
          <w:rFonts w:eastAsia="Calibri"/>
          <w:sz w:val="22"/>
          <w:szCs w:val="22"/>
        </w:rPr>
        <w:t>prawo do wniesienia skargi do Prezesa Ur</w:t>
      </w:r>
      <w:r>
        <w:rPr>
          <w:rFonts w:eastAsia="Calibri"/>
          <w:sz w:val="22"/>
          <w:szCs w:val="22"/>
        </w:rPr>
        <w:t xml:space="preserve">zędu Ochrony Danych Osobowych, </w:t>
      </w:r>
      <w:r w:rsidRPr="008E0845">
        <w:rPr>
          <w:rFonts w:eastAsia="Calibri"/>
          <w:sz w:val="22"/>
          <w:szCs w:val="22"/>
        </w:rPr>
        <w:t>gdy uzna Pani/Pan, że przetwarzanie danych osobowych Pani/Pana dotyczących narusza przepisy RODO;</w:t>
      </w:r>
    </w:p>
    <w:p w:rsidR="00834B8B" w:rsidRPr="008E0845" w:rsidRDefault="00834B8B" w:rsidP="00FD0543">
      <w:pPr>
        <w:widowControl w:val="0"/>
        <w:numPr>
          <w:ilvl w:val="1"/>
          <w:numId w:val="80"/>
        </w:numPr>
        <w:spacing w:before="60" w:line="259" w:lineRule="auto"/>
        <w:ind w:left="709" w:hanging="425"/>
        <w:jc w:val="both"/>
        <w:rPr>
          <w:rFonts w:eastAsia="Calibri"/>
          <w:i/>
          <w:color w:val="00B0F0"/>
          <w:sz w:val="22"/>
          <w:szCs w:val="22"/>
        </w:rPr>
      </w:pPr>
      <w:r w:rsidRPr="008E0845">
        <w:rPr>
          <w:rFonts w:eastAsia="Calibri"/>
          <w:sz w:val="22"/>
          <w:szCs w:val="22"/>
        </w:rPr>
        <w:t>Nie przysługuje Pani/Panu:</w:t>
      </w:r>
    </w:p>
    <w:p w:rsidR="00834B8B" w:rsidRPr="008E0845" w:rsidRDefault="00834B8B" w:rsidP="00FD0543">
      <w:pPr>
        <w:widowControl w:val="0"/>
        <w:numPr>
          <w:ilvl w:val="0"/>
          <w:numId w:val="81"/>
        </w:numPr>
        <w:spacing w:before="60" w:line="259" w:lineRule="auto"/>
        <w:ind w:left="993" w:hanging="284"/>
        <w:jc w:val="both"/>
        <w:rPr>
          <w:rFonts w:eastAsia="Calibri"/>
          <w:i/>
          <w:sz w:val="22"/>
          <w:szCs w:val="22"/>
        </w:rPr>
      </w:pPr>
      <w:r w:rsidRPr="008E0845">
        <w:rPr>
          <w:rFonts w:eastAsia="Calibri"/>
          <w:sz w:val="22"/>
          <w:szCs w:val="22"/>
        </w:rPr>
        <w:t>w związku z art. 17 ust. 3 lit. b), d) lub e) RODO prawo do usunięcia danych osobowych;</w:t>
      </w:r>
    </w:p>
    <w:p w:rsidR="00834B8B" w:rsidRPr="008E0845" w:rsidRDefault="00834B8B" w:rsidP="00FD0543">
      <w:pPr>
        <w:widowControl w:val="0"/>
        <w:numPr>
          <w:ilvl w:val="0"/>
          <w:numId w:val="81"/>
        </w:numPr>
        <w:spacing w:before="60" w:line="259" w:lineRule="auto"/>
        <w:ind w:left="993" w:hanging="284"/>
        <w:jc w:val="both"/>
        <w:rPr>
          <w:rFonts w:eastAsia="Calibri"/>
          <w:b/>
          <w:i/>
          <w:sz w:val="22"/>
          <w:szCs w:val="22"/>
        </w:rPr>
      </w:pPr>
      <w:r w:rsidRPr="008E0845">
        <w:rPr>
          <w:rFonts w:eastAsia="Calibri"/>
          <w:sz w:val="22"/>
          <w:szCs w:val="22"/>
        </w:rPr>
        <w:t>prawo do przenoszenia danych osobowych, o którym mowa w art. 20 RODO;</w:t>
      </w:r>
    </w:p>
    <w:p w:rsidR="00834B8B" w:rsidRPr="008E0845" w:rsidRDefault="00834B8B" w:rsidP="00FD0543">
      <w:pPr>
        <w:widowControl w:val="0"/>
        <w:numPr>
          <w:ilvl w:val="0"/>
          <w:numId w:val="81"/>
        </w:numPr>
        <w:spacing w:before="60" w:line="259" w:lineRule="auto"/>
        <w:ind w:left="993" w:hanging="284"/>
        <w:jc w:val="both"/>
        <w:rPr>
          <w:rFonts w:eastAsia="Calibri"/>
          <w:i/>
          <w:sz w:val="22"/>
          <w:szCs w:val="22"/>
        </w:rPr>
      </w:pPr>
      <w:r w:rsidRPr="008E0845">
        <w:rPr>
          <w:rFonts w:eastAsia="Calibri"/>
          <w:sz w:val="22"/>
          <w:szCs w:val="22"/>
        </w:rPr>
        <w:t>na podstawie art. 21 RODO prawo sprzeciwu, wobec przetwarzania danych osobowych.</w:t>
      </w:r>
    </w:p>
    <w:p w:rsidR="00834B8B" w:rsidRPr="008E0845" w:rsidRDefault="00834B8B" w:rsidP="00834B8B">
      <w:pPr>
        <w:widowControl w:val="0"/>
        <w:spacing w:before="60"/>
        <w:ind w:left="142" w:hanging="142"/>
        <w:jc w:val="both"/>
        <w:rPr>
          <w:rFonts w:eastAsia="Calibri"/>
          <w:i/>
          <w:sz w:val="22"/>
          <w:szCs w:val="22"/>
          <w:lang w:eastAsia="en-US"/>
        </w:rPr>
      </w:pPr>
      <w:r w:rsidRPr="008E0845">
        <w:rPr>
          <w:rFonts w:eastAsia="Calibri"/>
          <w:b/>
          <w:i/>
          <w:sz w:val="22"/>
          <w:szCs w:val="22"/>
          <w:vertAlign w:val="superscript"/>
          <w:lang w:eastAsia="en-US"/>
        </w:rPr>
        <w:t xml:space="preserve">* </w:t>
      </w:r>
      <w:r w:rsidRPr="008E0845">
        <w:rPr>
          <w:rFonts w:eastAsia="Calibri"/>
          <w:b/>
          <w:i/>
          <w:sz w:val="22"/>
          <w:szCs w:val="22"/>
          <w:lang w:eastAsia="en-US"/>
        </w:rPr>
        <w:t xml:space="preserve">Wyjaśnienie: </w:t>
      </w:r>
      <w:r w:rsidRPr="008E0845">
        <w:rPr>
          <w:i/>
          <w:sz w:val="22"/>
          <w:szCs w:val="22"/>
        </w:rPr>
        <w:t xml:space="preserve">skorzystanie z prawa do sprostowania nie może skutkować zmianą </w:t>
      </w:r>
      <w:r w:rsidRPr="008E0845">
        <w:rPr>
          <w:rFonts w:eastAsia="Calibri"/>
          <w:i/>
          <w:sz w:val="22"/>
          <w:szCs w:val="22"/>
          <w:lang w:eastAsia="en-US"/>
        </w:rPr>
        <w:t xml:space="preserve">wyniku postępowania </w:t>
      </w:r>
      <w:r>
        <w:rPr>
          <w:rFonts w:eastAsia="Calibri"/>
          <w:i/>
          <w:sz w:val="22"/>
          <w:szCs w:val="22"/>
          <w:lang w:eastAsia="en-US"/>
        </w:rPr>
        <w:br/>
      </w:r>
      <w:r w:rsidRPr="008E0845">
        <w:rPr>
          <w:rFonts w:eastAsia="Calibri"/>
          <w:i/>
          <w:sz w:val="22"/>
          <w:szCs w:val="22"/>
          <w:lang w:eastAsia="en-US"/>
        </w:rPr>
        <w:t xml:space="preserve">o udzielenie zamówienia publicznego ani zmianą postanowień umowy w zakresie niezgodnym z ustawą </w:t>
      </w:r>
      <w:proofErr w:type="spellStart"/>
      <w:r w:rsidRPr="008E0845">
        <w:rPr>
          <w:rFonts w:eastAsia="Calibri"/>
          <w:i/>
          <w:sz w:val="22"/>
          <w:szCs w:val="22"/>
          <w:lang w:eastAsia="en-US"/>
        </w:rPr>
        <w:t>Pzp</w:t>
      </w:r>
      <w:proofErr w:type="spellEnd"/>
      <w:r w:rsidRPr="008E0845">
        <w:rPr>
          <w:rFonts w:eastAsia="Calibri"/>
          <w:i/>
          <w:sz w:val="22"/>
          <w:szCs w:val="22"/>
          <w:lang w:eastAsia="en-US"/>
        </w:rPr>
        <w:t xml:space="preserve"> oraz nie może naruszać integralności protokołu oraz jego załączników.</w:t>
      </w:r>
    </w:p>
    <w:p w:rsidR="00834B8B" w:rsidRPr="008E0845" w:rsidRDefault="00834B8B" w:rsidP="00834B8B">
      <w:pPr>
        <w:widowControl w:val="0"/>
        <w:spacing w:before="60"/>
        <w:ind w:left="142" w:hanging="142"/>
        <w:jc w:val="both"/>
        <w:rPr>
          <w:i/>
          <w:sz w:val="22"/>
          <w:szCs w:val="22"/>
        </w:rPr>
      </w:pPr>
      <w:r w:rsidRPr="008E0845">
        <w:rPr>
          <w:rFonts w:eastAsia="Calibri"/>
          <w:b/>
          <w:i/>
          <w:sz w:val="22"/>
          <w:szCs w:val="22"/>
          <w:vertAlign w:val="superscript"/>
          <w:lang w:eastAsia="en-US"/>
        </w:rPr>
        <w:t>**</w:t>
      </w:r>
      <w:r w:rsidRPr="008E0845">
        <w:rPr>
          <w:rFonts w:eastAsia="Calibri"/>
          <w:b/>
          <w:i/>
          <w:sz w:val="22"/>
          <w:szCs w:val="22"/>
          <w:lang w:eastAsia="en-US"/>
        </w:rPr>
        <w:t>Wyjaśnienie:</w:t>
      </w:r>
      <w:r w:rsidRPr="008E0845">
        <w:rPr>
          <w:rFonts w:eastAsia="Calibri"/>
          <w:i/>
          <w:sz w:val="22"/>
          <w:szCs w:val="22"/>
          <w:lang w:eastAsia="en-US"/>
        </w:rPr>
        <w:t xml:space="preserve"> prawo do ograniczenia przetwarzania nie ma zastosowania w odniesieniu do </w:t>
      </w:r>
      <w:r w:rsidRPr="008E0845">
        <w:rPr>
          <w:i/>
          <w:sz w:val="22"/>
          <w:szCs w:val="22"/>
        </w:rPr>
        <w:t>przechowywania, w celu zapewnienia korzystania ze środków ochrony prawnej lub w celu ochrony praw innej osoby fizycznej lub prawnej, lub z uwagi na ważne względy interesu publicznego Unii Europejskiej lub państwa członkowskiego.</w:t>
      </w:r>
    </w:p>
    <w:p w:rsidR="00834B8B" w:rsidRDefault="00834B8B" w:rsidP="00FD0543">
      <w:pPr>
        <w:widowControl w:val="0"/>
        <w:numPr>
          <w:ilvl w:val="0"/>
          <w:numId w:val="79"/>
        </w:numPr>
        <w:spacing w:before="60" w:line="259" w:lineRule="auto"/>
        <w:ind w:left="284" w:hanging="284"/>
        <w:jc w:val="both"/>
        <w:rPr>
          <w:rFonts w:eastAsia="Calibri"/>
          <w:sz w:val="22"/>
          <w:szCs w:val="22"/>
          <w:lang w:eastAsia="en-US"/>
        </w:rPr>
      </w:pPr>
      <w:r w:rsidRPr="008E0845">
        <w:rPr>
          <w:rFonts w:eastAsia="Calibri"/>
          <w:sz w:val="22"/>
          <w:szCs w:val="22"/>
          <w:lang w:eastAsia="en-US"/>
        </w:rPr>
        <w:t>Administratorem danych osobowych w zamówieniach publicznych (oprócz Zamawiającego) zobowiązanym do spełnienia obowiązku informacyjnego z art. 13 RODO będzie w szczególności:</w:t>
      </w:r>
    </w:p>
    <w:p w:rsidR="00834B8B" w:rsidRPr="008E0845" w:rsidRDefault="00834B8B" w:rsidP="00834B8B">
      <w:pPr>
        <w:widowControl w:val="0"/>
        <w:numPr>
          <w:ilvl w:val="1"/>
          <w:numId w:val="48"/>
        </w:numPr>
        <w:spacing w:before="60" w:line="259" w:lineRule="auto"/>
        <w:ind w:left="709" w:hanging="425"/>
        <w:jc w:val="both"/>
        <w:rPr>
          <w:rFonts w:eastAsia="Calibri"/>
          <w:sz w:val="22"/>
          <w:szCs w:val="22"/>
          <w:lang w:eastAsia="en-US"/>
        </w:rPr>
      </w:pPr>
      <w:r w:rsidRPr="008E0845">
        <w:rPr>
          <w:rFonts w:eastAsia="Calibri"/>
          <w:b/>
          <w:sz w:val="22"/>
          <w:szCs w:val="22"/>
          <w:lang w:eastAsia="en-US"/>
        </w:rPr>
        <w:t>Wykonawca</w:t>
      </w:r>
      <w:r w:rsidRPr="008E0845">
        <w:rPr>
          <w:rFonts w:eastAsia="Calibri"/>
          <w:sz w:val="22"/>
          <w:szCs w:val="22"/>
          <w:lang w:eastAsia="en-US"/>
        </w:rPr>
        <w:t xml:space="preserve"> – względem osób fizycznych, od których dane osobowe bezpośrednio pozyskał. Dotyczy to w szczególności:</w:t>
      </w:r>
    </w:p>
    <w:p w:rsidR="00834B8B" w:rsidRPr="008E0845" w:rsidRDefault="00834B8B" w:rsidP="00FD0543">
      <w:pPr>
        <w:widowControl w:val="0"/>
        <w:numPr>
          <w:ilvl w:val="0"/>
          <w:numId w:val="82"/>
        </w:numPr>
        <w:spacing w:before="60" w:line="259" w:lineRule="auto"/>
        <w:ind w:left="993" w:hanging="284"/>
        <w:jc w:val="both"/>
        <w:rPr>
          <w:rFonts w:eastAsia="Calibri"/>
          <w:sz w:val="22"/>
          <w:szCs w:val="22"/>
          <w:lang w:eastAsia="en-US"/>
        </w:rPr>
      </w:pPr>
      <w:r w:rsidRPr="008E0845">
        <w:rPr>
          <w:rFonts w:eastAsia="Calibri"/>
          <w:sz w:val="22"/>
          <w:szCs w:val="22"/>
          <w:lang w:eastAsia="en-US"/>
        </w:rPr>
        <w:t xml:space="preserve">osoby fizycznej skierowanej do realizacji zamówienia, </w:t>
      </w:r>
    </w:p>
    <w:p w:rsidR="00834B8B" w:rsidRPr="008E0845" w:rsidRDefault="00834B8B" w:rsidP="00FD0543">
      <w:pPr>
        <w:widowControl w:val="0"/>
        <w:numPr>
          <w:ilvl w:val="0"/>
          <w:numId w:val="82"/>
        </w:numPr>
        <w:spacing w:before="60" w:line="259" w:lineRule="auto"/>
        <w:ind w:left="993" w:hanging="284"/>
        <w:jc w:val="both"/>
        <w:rPr>
          <w:rFonts w:eastAsia="Calibri"/>
          <w:sz w:val="22"/>
          <w:szCs w:val="22"/>
          <w:lang w:eastAsia="en-US"/>
        </w:rPr>
      </w:pPr>
      <w:r w:rsidRPr="008E0845">
        <w:rPr>
          <w:rFonts w:eastAsia="Calibri"/>
          <w:sz w:val="22"/>
          <w:szCs w:val="22"/>
          <w:lang w:eastAsia="en-US"/>
        </w:rPr>
        <w:t>podwykonawcy/podmiotu udostępniającego zasoby będącego osobą fizyczną,</w:t>
      </w:r>
    </w:p>
    <w:p w:rsidR="00834B8B" w:rsidRPr="008E0845" w:rsidRDefault="00834B8B" w:rsidP="00FD0543">
      <w:pPr>
        <w:widowControl w:val="0"/>
        <w:numPr>
          <w:ilvl w:val="0"/>
          <w:numId w:val="82"/>
        </w:numPr>
        <w:spacing w:before="60" w:line="259" w:lineRule="auto"/>
        <w:ind w:left="993" w:hanging="284"/>
        <w:jc w:val="both"/>
        <w:rPr>
          <w:rFonts w:eastAsia="Calibri"/>
          <w:sz w:val="22"/>
          <w:szCs w:val="22"/>
          <w:lang w:eastAsia="en-US"/>
        </w:rPr>
      </w:pPr>
      <w:r w:rsidRPr="008E0845">
        <w:rPr>
          <w:rFonts w:eastAsia="Calibri"/>
          <w:sz w:val="22"/>
          <w:szCs w:val="22"/>
          <w:lang w:eastAsia="en-US"/>
        </w:rPr>
        <w:t>podwykonawcy/podmiotu udostępniającego zasoby będącego osobą fizyczną, prowadzącą jednoosobową działalność gospodarczą,</w:t>
      </w:r>
    </w:p>
    <w:p w:rsidR="00834B8B" w:rsidRPr="008E0845" w:rsidRDefault="00834B8B" w:rsidP="00FD0543">
      <w:pPr>
        <w:widowControl w:val="0"/>
        <w:numPr>
          <w:ilvl w:val="0"/>
          <w:numId w:val="82"/>
        </w:numPr>
        <w:spacing w:before="60" w:line="259" w:lineRule="auto"/>
        <w:ind w:left="993" w:hanging="284"/>
        <w:jc w:val="both"/>
        <w:rPr>
          <w:rFonts w:eastAsia="Calibri"/>
          <w:sz w:val="22"/>
          <w:szCs w:val="22"/>
          <w:lang w:eastAsia="en-US"/>
        </w:rPr>
      </w:pPr>
      <w:r w:rsidRPr="008E0845">
        <w:rPr>
          <w:rFonts w:eastAsia="Calibri"/>
          <w:sz w:val="22"/>
          <w:szCs w:val="22"/>
          <w:lang w:eastAsia="en-US"/>
        </w:rPr>
        <w:t xml:space="preserve">pełnomocnika podwykonawcy/podmiotu udostępniającego zasoby będącego osobą fizyczną </w:t>
      </w:r>
      <w:r>
        <w:rPr>
          <w:rFonts w:eastAsia="Calibri"/>
          <w:sz w:val="22"/>
          <w:szCs w:val="22"/>
          <w:lang w:eastAsia="en-US"/>
        </w:rPr>
        <w:br/>
      </w:r>
      <w:r w:rsidRPr="008E0845">
        <w:rPr>
          <w:rFonts w:eastAsia="Calibri"/>
          <w:sz w:val="22"/>
          <w:szCs w:val="22"/>
          <w:lang w:eastAsia="en-US"/>
        </w:rPr>
        <w:t>(np. dane osobowe zamieszczone w pełnomocnictwie),</w:t>
      </w:r>
    </w:p>
    <w:p w:rsidR="00834B8B" w:rsidRPr="008E0845" w:rsidRDefault="00834B8B" w:rsidP="00FD0543">
      <w:pPr>
        <w:widowControl w:val="0"/>
        <w:numPr>
          <w:ilvl w:val="0"/>
          <w:numId w:val="82"/>
        </w:numPr>
        <w:spacing w:before="60" w:line="259" w:lineRule="auto"/>
        <w:ind w:left="993" w:hanging="284"/>
        <w:jc w:val="both"/>
        <w:rPr>
          <w:rFonts w:eastAsia="Calibri"/>
          <w:sz w:val="22"/>
          <w:szCs w:val="22"/>
          <w:lang w:eastAsia="en-US"/>
        </w:rPr>
      </w:pPr>
      <w:r w:rsidRPr="008E0845">
        <w:rPr>
          <w:rFonts w:eastAsia="Calibri"/>
          <w:sz w:val="22"/>
          <w:szCs w:val="22"/>
          <w:lang w:eastAsia="en-US"/>
        </w:rPr>
        <w:t>członka organu zarządzającego podwykonawcy/podmiotu udostępniającego zasoby, będącego osobą fizyczną (np. dane osobowe zamieszczone w informacji z KRK);</w:t>
      </w:r>
    </w:p>
    <w:p w:rsidR="00834B8B" w:rsidRPr="003A5144" w:rsidRDefault="00834B8B" w:rsidP="003A5144">
      <w:pPr>
        <w:widowControl w:val="0"/>
        <w:numPr>
          <w:ilvl w:val="1"/>
          <w:numId w:val="48"/>
        </w:numPr>
        <w:spacing w:before="60" w:line="259" w:lineRule="auto"/>
        <w:ind w:left="709" w:hanging="425"/>
        <w:jc w:val="both"/>
        <w:rPr>
          <w:rFonts w:eastAsia="Calibri"/>
          <w:sz w:val="22"/>
          <w:szCs w:val="22"/>
          <w:lang w:eastAsia="en-US"/>
        </w:rPr>
      </w:pPr>
      <w:r w:rsidRPr="008E0845">
        <w:rPr>
          <w:rFonts w:eastAsia="Calibri"/>
          <w:sz w:val="22"/>
          <w:szCs w:val="22"/>
          <w:lang w:eastAsia="en-US"/>
        </w:rPr>
        <w:t>Podwykonawca/podmiot udostępniający zasoby – względem osób fizycznych, od których dane osobowe</w:t>
      </w:r>
      <w:r w:rsidR="003A5144">
        <w:rPr>
          <w:rFonts w:eastAsia="Calibri"/>
          <w:sz w:val="22"/>
          <w:szCs w:val="22"/>
          <w:lang w:eastAsia="en-US"/>
        </w:rPr>
        <w:t xml:space="preserve"> bezpośrednio pozyskał. </w:t>
      </w:r>
      <w:r w:rsidRPr="003A5144">
        <w:rPr>
          <w:rFonts w:eastAsia="Calibri"/>
          <w:sz w:val="22"/>
          <w:szCs w:val="22"/>
          <w:lang w:eastAsia="en-US"/>
        </w:rPr>
        <w:t>Dotyczy to w szczególności osoby fizycznej skierowanej do realizacji zamówienia.</w:t>
      </w:r>
    </w:p>
    <w:p w:rsidR="00834B8B" w:rsidRPr="008E0845" w:rsidRDefault="00834B8B" w:rsidP="00FD0543">
      <w:pPr>
        <w:widowControl w:val="0"/>
        <w:numPr>
          <w:ilvl w:val="0"/>
          <w:numId w:val="79"/>
        </w:numPr>
        <w:spacing w:before="60" w:line="259" w:lineRule="auto"/>
        <w:ind w:left="284" w:hanging="284"/>
        <w:jc w:val="both"/>
        <w:rPr>
          <w:rFonts w:eastAsia="Calibri"/>
          <w:sz w:val="22"/>
          <w:szCs w:val="22"/>
          <w:lang w:eastAsia="en-US"/>
        </w:rPr>
      </w:pPr>
      <w:r w:rsidRPr="008E0845">
        <w:rPr>
          <w:rFonts w:eastAsia="Calibri"/>
          <w:sz w:val="22"/>
          <w:szCs w:val="22"/>
          <w:lang w:eastAsia="en-US"/>
        </w:rPr>
        <w:t xml:space="preserve">Wykonawca, podwykonawca, podmiot udostępniający zasoby będzie musiał podczas pozyskiwania danych osobowych na potrzeby konkretnego postępowania o udzielenie zamówienia wypełnić obowiązek informacyjny wynikający z art. 13 RODO względem osób fizycznych, których dane osobowe dotyczą, </w:t>
      </w:r>
      <w:r w:rsidR="008E52AF">
        <w:rPr>
          <w:rFonts w:eastAsia="Calibri"/>
          <w:sz w:val="22"/>
          <w:szCs w:val="22"/>
          <w:lang w:eastAsia="en-US"/>
        </w:rPr>
        <w:br/>
      </w:r>
      <w:r w:rsidRPr="008E0845">
        <w:rPr>
          <w:rFonts w:eastAsia="Calibri"/>
          <w:sz w:val="22"/>
          <w:szCs w:val="22"/>
          <w:lang w:eastAsia="en-US"/>
        </w:rPr>
        <w:t xml:space="preserve">i od których dane te bezpośrednio pozyskał. Mając na względzie treść art. 12 RODO, informacje, o których mowa w art. 13 RODO, muszą być </w:t>
      </w:r>
      <w:r w:rsidRPr="008E0845">
        <w:rPr>
          <w:color w:val="000000"/>
          <w:sz w:val="22"/>
          <w:szCs w:val="22"/>
        </w:rPr>
        <w:t xml:space="preserve">zamieszczone w łatwo dostępnej formie i opisane zwięzłym, przejrzystym, zrozumiałym, jasnym i prostym językiem. </w:t>
      </w:r>
    </w:p>
    <w:p w:rsidR="00834B8B" w:rsidRPr="008E0845" w:rsidRDefault="00834B8B" w:rsidP="00834B8B">
      <w:pPr>
        <w:widowControl w:val="0"/>
        <w:spacing w:before="60"/>
        <w:ind w:left="284"/>
        <w:jc w:val="both"/>
        <w:rPr>
          <w:rFonts w:eastAsia="Calibri"/>
          <w:sz w:val="22"/>
          <w:szCs w:val="22"/>
          <w:lang w:eastAsia="en-US"/>
        </w:rPr>
      </w:pPr>
      <w:r w:rsidRPr="008E0845">
        <w:rPr>
          <w:rFonts w:eastAsia="Calibri"/>
          <w:sz w:val="22"/>
          <w:szCs w:val="22"/>
          <w:lang w:eastAsia="en-US"/>
        </w:rPr>
        <w:t>Należy zauważyć, że obowiązek informacyjny wynikający z art. 13 RODO nie będzie miał zastosowania, gdy i w zakresie, w jakim osoba, której dane dotyczą, dysponuje już tymi informacjami.</w:t>
      </w:r>
    </w:p>
    <w:p w:rsidR="00834B8B" w:rsidRPr="00337DAE" w:rsidRDefault="00834B8B" w:rsidP="006E2275">
      <w:pPr>
        <w:widowControl w:val="0"/>
        <w:spacing w:before="60" w:after="240"/>
        <w:ind w:left="284"/>
        <w:jc w:val="both"/>
        <w:rPr>
          <w:rFonts w:eastAsia="Calibri"/>
          <w:sz w:val="22"/>
          <w:szCs w:val="22"/>
          <w:lang w:eastAsia="en-US"/>
        </w:rPr>
      </w:pPr>
      <w:r w:rsidRPr="008E0845">
        <w:rPr>
          <w:rFonts w:eastAsia="Calibri"/>
          <w:sz w:val="22"/>
          <w:szCs w:val="22"/>
          <w:lang w:eastAsia="en-US"/>
        </w:rPr>
        <w:t>Wykonawca ubiegając się o udzielenie zamówienia publicznego jest zobowiązany do wypełnienia wszystkich obowiązków formalno-prawnych związanych z udziałem w postępowaniu. Do obowiązków tych należą m.in. obowiązki wynikające z RODO</w:t>
      </w:r>
      <w:r w:rsidRPr="008E0845">
        <w:rPr>
          <w:rFonts w:eastAsia="Calibri"/>
          <w:sz w:val="22"/>
          <w:szCs w:val="22"/>
          <w:vertAlign w:val="superscript"/>
          <w:lang w:eastAsia="en-US"/>
        </w:rPr>
        <w:footnoteReference w:id="1"/>
      </w:r>
      <w:r w:rsidRPr="008E0845">
        <w:rPr>
          <w:rFonts w:eastAsia="Calibri"/>
          <w:sz w:val="22"/>
          <w:szCs w:val="22"/>
          <w:vertAlign w:val="superscript"/>
          <w:lang w:eastAsia="en-US"/>
        </w:rPr>
        <w:t>)</w:t>
      </w:r>
      <w:r w:rsidRPr="008E0845">
        <w:rPr>
          <w:rFonts w:eastAsia="Calibri"/>
          <w:sz w:val="22"/>
          <w:szCs w:val="22"/>
          <w:lang w:eastAsia="en-US"/>
        </w:rPr>
        <w:t xml:space="preserve">, w szczególności obowiązek informacyjny przewidziany w art. 13 RODO względem osób fizycznych, których dane osobowe dotyczą i od których dane te Wykonawca </w:t>
      </w:r>
      <w:r w:rsidRPr="008E0845">
        <w:rPr>
          <w:rFonts w:eastAsia="Calibri"/>
          <w:sz w:val="22"/>
          <w:szCs w:val="22"/>
          <w:u w:val="single"/>
          <w:lang w:eastAsia="en-US"/>
        </w:rPr>
        <w:t>bezpośrednio</w:t>
      </w:r>
      <w:r w:rsidRPr="008E0845">
        <w:rPr>
          <w:rFonts w:eastAsia="Calibri"/>
          <w:sz w:val="22"/>
          <w:szCs w:val="22"/>
          <w:lang w:eastAsia="en-US"/>
        </w:rPr>
        <w:t xml:space="preserve"> pozyskał. Jednakże obowiązek informacyjny wynikający z art. 13 RODO nie będzie miał zastosowania, gdy i w zakresie, w jakim osoba fizyczna, której dane dotyczą, </w:t>
      </w:r>
      <w:r w:rsidRPr="008E0845">
        <w:rPr>
          <w:rFonts w:eastAsia="Calibri"/>
          <w:sz w:val="22"/>
          <w:szCs w:val="22"/>
          <w:lang w:eastAsia="en-US"/>
        </w:rPr>
        <w:lastRenderedPageBreak/>
        <w:t xml:space="preserve">dysponuje już tymi informacjami (vide: art. 13 ust. 4). Wykonawca będzie musiał wypełnić obowiązek informacyjny wynikający z art. 14 RODO względem osób fizycznych, których dane przekazuje Zamawiającemu i których dane </w:t>
      </w:r>
      <w:r w:rsidRPr="008E0845">
        <w:rPr>
          <w:rFonts w:eastAsia="Calibri"/>
          <w:sz w:val="22"/>
          <w:szCs w:val="22"/>
          <w:u w:val="single"/>
          <w:lang w:eastAsia="en-US"/>
        </w:rPr>
        <w:t>pośrednio</w:t>
      </w:r>
      <w:r w:rsidRPr="008E0845">
        <w:rPr>
          <w:rFonts w:eastAsia="Calibri"/>
          <w:sz w:val="22"/>
          <w:szCs w:val="22"/>
          <w:lang w:eastAsia="en-US"/>
        </w:rPr>
        <w:t xml:space="preserve"> pozyskał, chyba że ma zastosowanie co najmniej jedno </w:t>
      </w:r>
      <w:r>
        <w:rPr>
          <w:rFonts w:eastAsia="Calibri"/>
          <w:sz w:val="22"/>
          <w:szCs w:val="22"/>
          <w:lang w:eastAsia="en-US"/>
        </w:rPr>
        <w:br/>
      </w:r>
      <w:r w:rsidRPr="008E0845">
        <w:rPr>
          <w:rFonts w:eastAsia="Calibri"/>
          <w:sz w:val="22"/>
          <w:szCs w:val="22"/>
          <w:lang w:eastAsia="en-US"/>
        </w:rPr>
        <w:t>z włączeń, o których mowa w art. 14 ust. 5 RODO”.</w:t>
      </w:r>
    </w:p>
    <w:p w:rsidR="00771B69" w:rsidRPr="007C6E94" w:rsidRDefault="00771B69" w:rsidP="00DA3F64">
      <w:pPr>
        <w:pStyle w:val="Nagwek5"/>
        <w:pBdr>
          <w:bottom w:val="single" w:sz="6" w:space="2" w:color="auto"/>
        </w:pBdr>
        <w:rPr>
          <w:sz w:val="22"/>
          <w:szCs w:val="22"/>
        </w:rPr>
      </w:pPr>
      <w:r w:rsidRPr="007C6E94">
        <w:rPr>
          <w:sz w:val="22"/>
          <w:szCs w:val="22"/>
        </w:rPr>
        <w:t>Rozdział XXIII</w:t>
      </w:r>
    </w:p>
    <w:p w:rsidR="00771B69" w:rsidRPr="007C6E94" w:rsidRDefault="00771B69" w:rsidP="00DA3F64">
      <w:pPr>
        <w:pStyle w:val="Nagwek5"/>
        <w:pBdr>
          <w:bottom w:val="single" w:sz="6" w:space="2" w:color="auto"/>
        </w:pBdr>
        <w:rPr>
          <w:sz w:val="22"/>
          <w:szCs w:val="22"/>
        </w:rPr>
      </w:pPr>
      <w:r w:rsidRPr="005A7318">
        <w:rPr>
          <w:sz w:val="22"/>
          <w:szCs w:val="22"/>
        </w:rPr>
        <w:t>Załączniki Specyfikacji Warunków Zamówienia</w:t>
      </w:r>
      <w:r w:rsidRPr="007C6E94">
        <w:rPr>
          <w:sz w:val="22"/>
          <w:szCs w:val="22"/>
        </w:rPr>
        <w:t xml:space="preserve">  </w:t>
      </w:r>
    </w:p>
    <w:p w:rsidR="00BC53E6" w:rsidRPr="009F1419" w:rsidRDefault="00FE4073" w:rsidP="00EB33CD">
      <w:pPr>
        <w:spacing w:before="120"/>
        <w:ind w:right="-284" w:firstLine="142"/>
        <w:rPr>
          <w:sz w:val="22"/>
          <w:szCs w:val="22"/>
        </w:rPr>
      </w:pPr>
      <w:r w:rsidRPr="009F1419">
        <w:rPr>
          <w:b/>
          <w:sz w:val="22"/>
          <w:szCs w:val="22"/>
        </w:rPr>
        <w:t xml:space="preserve">Załącznik </w:t>
      </w:r>
      <w:r w:rsidR="008C5F93" w:rsidRPr="009F1419">
        <w:rPr>
          <w:b/>
          <w:sz w:val="22"/>
          <w:szCs w:val="22"/>
        </w:rPr>
        <w:t>n</w:t>
      </w:r>
      <w:r w:rsidR="00003B4C" w:rsidRPr="009F1419">
        <w:rPr>
          <w:b/>
          <w:sz w:val="22"/>
          <w:szCs w:val="22"/>
        </w:rPr>
        <w:t>r 1</w:t>
      </w:r>
      <w:r w:rsidR="001239FA" w:rsidRPr="009F1419">
        <w:rPr>
          <w:b/>
          <w:sz w:val="22"/>
          <w:szCs w:val="22"/>
        </w:rPr>
        <w:t xml:space="preserve"> </w:t>
      </w:r>
      <w:r w:rsidR="001239FA" w:rsidRPr="009F1419">
        <w:rPr>
          <w:sz w:val="22"/>
          <w:szCs w:val="22"/>
        </w:rPr>
        <w:t>– Formularz ofertowy</w:t>
      </w:r>
      <w:r w:rsidR="0043598E" w:rsidRPr="009F1419">
        <w:rPr>
          <w:sz w:val="22"/>
          <w:szCs w:val="22"/>
        </w:rPr>
        <w:t>.</w:t>
      </w:r>
    </w:p>
    <w:p w:rsidR="00BC53E6" w:rsidRDefault="00EA55EB" w:rsidP="00EB33CD">
      <w:pPr>
        <w:spacing w:before="60"/>
        <w:ind w:right="-284" w:firstLine="142"/>
        <w:rPr>
          <w:sz w:val="22"/>
          <w:szCs w:val="22"/>
        </w:rPr>
      </w:pPr>
      <w:r w:rsidRPr="009F1419">
        <w:rPr>
          <w:b/>
          <w:sz w:val="22"/>
          <w:szCs w:val="22"/>
        </w:rPr>
        <w:t xml:space="preserve">Załącznik </w:t>
      </w:r>
      <w:r w:rsidR="008C5F93" w:rsidRPr="009F1419">
        <w:rPr>
          <w:b/>
          <w:sz w:val="22"/>
          <w:szCs w:val="22"/>
        </w:rPr>
        <w:t>n</w:t>
      </w:r>
      <w:r w:rsidR="000A0009" w:rsidRPr="009F1419">
        <w:rPr>
          <w:b/>
          <w:sz w:val="22"/>
          <w:szCs w:val="22"/>
        </w:rPr>
        <w:t>r 2</w:t>
      </w:r>
      <w:r w:rsidR="00FE4073" w:rsidRPr="009F1419">
        <w:rPr>
          <w:b/>
          <w:sz w:val="22"/>
          <w:szCs w:val="22"/>
        </w:rPr>
        <w:t xml:space="preserve"> </w:t>
      </w:r>
      <w:r w:rsidR="00FE4073" w:rsidRPr="009F1419">
        <w:rPr>
          <w:sz w:val="22"/>
          <w:szCs w:val="22"/>
        </w:rPr>
        <w:t xml:space="preserve">– </w:t>
      </w:r>
      <w:r w:rsidR="00C920B1" w:rsidRPr="009F1419">
        <w:rPr>
          <w:sz w:val="22"/>
          <w:szCs w:val="22"/>
        </w:rPr>
        <w:t>O</w:t>
      </w:r>
      <w:r w:rsidR="00710523" w:rsidRPr="009F1419">
        <w:rPr>
          <w:sz w:val="22"/>
          <w:szCs w:val="22"/>
        </w:rPr>
        <w:t>świadczenie o niepodleganiu wykluczeniu (</w:t>
      </w:r>
      <w:r w:rsidR="00710523" w:rsidRPr="009F1419">
        <w:rPr>
          <w:i/>
          <w:sz w:val="22"/>
          <w:szCs w:val="22"/>
        </w:rPr>
        <w:t>o którym mowa w art. 125 ust. 1 u</w:t>
      </w:r>
      <w:r w:rsidR="001066E3">
        <w:rPr>
          <w:i/>
          <w:sz w:val="22"/>
          <w:szCs w:val="22"/>
        </w:rPr>
        <w:t xml:space="preserve">stawy </w:t>
      </w:r>
      <w:proofErr w:type="spellStart"/>
      <w:r w:rsidR="00710523" w:rsidRPr="009F1419">
        <w:rPr>
          <w:i/>
          <w:sz w:val="22"/>
          <w:szCs w:val="22"/>
        </w:rPr>
        <w:t>Pzp</w:t>
      </w:r>
      <w:proofErr w:type="spellEnd"/>
      <w:r w:rsidR="00710523" w:rsidRPr="009F1419">
        <w:rPr>
          <w:i/>
          <w:sz w:val="22"/>
          <w:szCs w:val="22"/>
        </w:rPr>
        <w:t>)</w:t>
      </w:r>
      <w:r w:rsidR="0043598E" w:rsidRPr="009F1419">
        <w:rPr>
          <w:i/>
          <w:sz w:val="22"/>
          <w:szCs w:val="22"/>
        </w:rPr>
        <w:t>.</w:t>
      </w:r>
    </w:p>
    <w:p w:rsidR="00E319F9" w:rsidRPr="00ED5219" w:rsidRDefault="003601D8" w:rsidP="00EB33CD">
      <w:pPr>
        <w:spacing w:before="60"/>
        <w:ind w:left="1843" w:right="-284" w:hanging="1701"/>
        <w:rPr>
          <w:sz w:val="22"/>
          <w:szCs w:val="22"/>
        </w:rPr>
      </w:pPr>
      <w:r w:rsidRPr="00ED5219">
        <w:rPr>
          <w:b/>
          <w:sz w:val="22"/>
          <w:szCs w:val="22"/>
        </w:rPr>
        <w:t xml:space="preserve">Załącznik </w:t>
      </w:r>
      <w:r w:rsidR="008C5F93" w:rsidRPr="00ED5219">
        <w:rPr>
          <w:b/>
          <w:sz w:val="22"/>
          <w:szCs w:val="22"/>
        </w:rPr>
        <w:t>n</w:t>
      </w:r>
      <w:r w:rsidRPr="00ED5219">
        <w:rPr>
          <w:b/>
          <w:sz w:val="22"/>
          <w:szCs w:val="22"/>
        </w:rPr>
        <w:t xml:space="preserve">r </w:t>
      </w:r>
      <w:r w:rsidR="00426756" w:rsidRPr="00ED5219">
        <w:rPr>
          <w:b/>
          <w:sz w:val="22"/>
          <w:szCs w:val="22"/>
        </w:rPr>
        <w:t>3</w:t>
      </w:r>
      <w:r w:rsidRPr="00ED5219">
        <w:rPr>
          <w:b/>
          <w:sz w:val="22"/>
          <w:szCs w:val="22"/>
        </w:rPr>
        <w:t xml:space="preserve"> </w:t>
      </w:r>
      <w:r w:rsidRPr="00ED5219">
        <w:rPr>
          <w:sz w:val="22"/>
          <w:szCs w:val="22"/>
        </w:rPr>
        <w:t xml:space="preserve">– </w:t>
      </w:r>
      <w:r w:rsidR="001434BA" w:rsidRPr="00ED5219">
        <w:rPr>
          <w:sz w:val="22"/>
          <w:szCs w:val="22"/>
        </w:rPr>
        <w:t>Projektowane postanowienia umowy</w:t>
      </w:r>
      <w:r w:rsidR="00E319F9" w:rsidRPr="00ED5219">
        <w:rPr>
          <w:sz w:val="22"/>
          <w:szCs w:val="22"/>
        </w:rPr>
        <w:t xml:space="preserve"> na </w:t>
      </w:r>
      <w:r w:rsidR="00442A42" w:rsidRPr="00ED5219">
        <w:rPr>
          <w:sz w:val="22"/>
          <w:szCs w:val="22"/>
        </w:rPr>
        <w:t>„Usługa – naprawa polowego sprzętu służby żywnościowej”</w:t>
      </w:r>
      <w:r w:rsidR="003A5144" w:rsidRPr="00ED5219">
        <w:rPr>
          <w:sz w:val="22"/>
          <w:szCs w:val="22"/>
        </w:rPr>
        <w:t>.</w:t>
      </w:r>
      <w:r w:rsidR="00E319F9" w:rsidRPr="00ED5219">
        <w:rPr>
          <w:sz w:val="22"/>
          <w:szCs w:val="22"/>
        </w:rPr>
        <w:t xml:space="preserve"> </w:t>
      </w:r>
    </w:p>
    <w:p w:rsidR="00620EBD" w:rsidRPr="00ED5219" w:rsidRDefault="00620EBD" w:rsidP="00EB33CD">
      <w:pPr>
        <w:spacing w:before="60"/>
        <w:ind w:left="1843" w:right="-284" w:hanging="1701"/>
        <w:rPr>
          <w:sz w:val="22"/>
          <w:szCs w:val="22"/>
          <w:lang/>
        </w:rPr>
      </w:pPr>
      <w:r w:rsidRPr="00ED5219">
        <w:rPr>
          <w:b/>
          <w:sz w:val="22"/>
          <w:szCs w:val="22"/>
        </w:rPr>
        <w:t>Załącznik nr 4</w:t>
      </w:r>
      <w:r w:rsidR="000C2389" w:rsidRPr="00ED5219">
        <w:rPr>
          <w:b/>
          <w:sz w:val="22"/>
          <w:szCs w:val="22"/>
        </w:rPr>
        <w:t>a</w:t>
      </w:r>
      <w:r w:rsidRPr="00ED5219">
        <w:rPr>
          <w:b/>
          <w:sz w:val="22"/>
          <w:szCs w:val="22"/>
        </w:rPr>
        <w:t xml:space="preserve"> </w:t>
      </w:r>
      <w:r w:rsidRPr="00ED5219">
        <w:rPr>
          <w:sz w:val="22"/>
          <w:szCs w:val="22"/>
        </w:rPr>
        <w:t xml:space="preserve">– </w:t>
      </w:r>
      <w:r w:rsidRPr="00ED5219">
        <w:rPr>
          <w:sz w:val="22"/>
          <w:szCs w:val="22"/>
          <w:lang/>
        </w:rPr>
        <w:t>Wymagania Eksploatacyjno-Techniczne</w:t>
      </w:r>
      <w:r w:rsidRPr="00ED5219">
        <w:rPr>
          <w:sz w:val="22"/>
          <w:szCs w:val="22"/>
          <w:lang/>
        </w:rPr>
        <w:t xml:space="preserve"> (WET)</w:t>
      </w:r>
      <w:r w:rsidR="000C2389" w:rsidRPr="00ED5219">
        <w:rPr>
          <w:sz w:val="22"/>
          <w:szCs w:val="22"/>
          <w:lang/>
        </w:rPr>
        <w:t xml:space="preserve"> – usługa naprawy głównej chłodni</w:t>
      </w:r>
      <w:r w:rsidR="000C2389" w:rsidRPr="00ED5219">
        <w:rPr>
          <w:sz w:val="22"/>
          <w:szCs w:val="22"/>
          <w:lang/>
        </w:rPr>
        <w:br/>
        <w:t>na samochodzie</w:t>
      </w:r>
      <w:r w:rsidR="00ED5219">
        <w:rPr>
          <w:sz w:val="22"/>
          <w:szCs w:val="22"/>
          <w:lang/>
        </w:rPr>
        <w:t>.</w:t>
      </w:r>
    </w:p>
    <w:p w:rsidR="000C2389" w:rsidRPr="00ED5219" w:rsidRDefault="000C2389" w:rsidP="00EB33CD">
      <w:pPr>
        <w:spacing w:before="60"/>
        <w:ind w:left="1843" w:right="-284" w:hanging="1701"/>
        <w:rPr>
          <w:sz w:val="22"/>
          <w:szCs w:val="22"/>
        </w:rPr>
      </w:pPr>
      <w:r w:rsidRPr="00ED5219">
        <w:rPr>
          <w:b/>
          <w:sz w:val="22"/>
          <w:szCs w:val="22"/>
        </w:rPr>
        <w:t xml:space="preserve">Załącznik nr 4b </w:t>
      </w:r>
      <w:r w:rsidRPr="00ED5219">
        <w:rPr>
          <w:sz w:val="22"/>
          <w:szCs w:val="22"/>
        </w:rPr>
        <w:t xml:space="preserve">– </w:t>
      </w:r>
      <w:r w:rsidRPr="00ED5219">
        <w:rPr>
          <w:sz w:val="22"/>
          <w:szCs w:val="22"/>
          <w:lang/>
        </w:rPr>
        <w:t>Wymagania Eksploatacyjno-Techniczne</w:t>
      </w:r>
      <w:r w:rsidRPr="00ED5219">
        <w:rPr>
          <w:sz w:val="22"/>
          <w:szCs w:val="22"/>
          <w:lang/>
        </w:rPr>
        <w:t xml:space="preserve"> (WET) – usługa naprawy konserwacyjnej </w:t>
      </w:r>
      <w:r w:rsidRPr="00ED5219">
        <w:rPr>
          <w:sz w:val="22"/>
          <w:szCs w:val="22"/>
          <w:lang/>
        </w:rPr>
        <w:br/>
        <w:t>KPŻ-100 i KPŻ-170</w:t>
      </w:r>
      <w:r w:rsidR="00ED5219">
        <w:rPr>
          <w:sz w:val="22"/>
          <w:szCs w:val="22"/>
          <w:lang/>
        </w:rPr>
        <w:t>.</w:t>
      </w:r>
    </w:p>
    <w:p w:rsidR="00BC53E6" w:rsidRPr="00EE37D0" w:rsidRDefault="00BC53E6" w:rsidP="00EE37D0">
      <w:pPr>
        <w:spacing w:before="60"/>
        <w:ind w:right="-284"/>
        <w:rPr>
          <w:strike/>
        </w:rPr>
        <w:sectPr w:rsidR="00BC53E6" w:rsidRPr="00EE37D0" w:rsidSect="00101C27">
          <w:footerReference w:type="even" r:id="rId28"/>
          <w:footerReference w:type="default" r:id="rId29"/>
          <w:footerReference w:type="first" r:id="rId30"/>
          <w:pgSz w:w="11907" w:h="16840" w:code="9"/>
          <w:pgMar w:top="1134" w:right="1134" w:bottom="851" w:left="1134" w:header="709" w:footer="590" w:gutter="0"/>
          <w:cols w:space="708"/>
          <w:titlePg/>
          <w:docGrid w:linePitch="326"/>
        </w:sectPr>
      </w:pPr>
    </w:p>
    <w:p w:rsidR="000A0009" w:rsidRPr="00DA7EFA" w:rsidRDefault="000A0009" w:rsidP="004B6C7F">
      <w:pPr>
        <w:keepNext/>
        <w:jc w:val="right"/>
        <w:outlineLvl w:val="1"/>
        <w:rPr>
          <w:b/>
          <w:iCs/>
          <w:sz w:val="22"/>
          <w:szCs w:val="22"/>
        </w:rPr>
      </w:pPr>
      <w:r w:rsidRPr="00DA7EFA">
        <w:rPr>
          <w:b/>
          <w:iCs/>
          <w:sz w:val="22"/>
          <w:szCs w:val="22"/>
        </w:rPr>
        <w:lastRenderedPageBreak/>
        <w:t xml:space="preserve"> </w:t>
      </w:r>
      <w:r w:rsidR="00973F56" w:rsidRPr="00DA7EFA">
        <w:rPr>
          <w:b/>
          <w:iCs/>
          <w:sz w:val="22"/>
          <w:szCs w:val="22"/>
        </w:rPr>
        <w:t>Załącznik nr 1 do S</w:t>
      </w:r>
      <w:r w:rsidRPr="00DA7EFA">
        <w:rPr>
          <w:b/>
          <w:iCs/>
          <w:sz w:val="22"/>
          <w:szCs w:val="22"/>
        </w:rPr>
        <w:t>WZ</w:t>
      </w:r>
    </w:p>
    <w:p w:rsidR="00054A1B" w:rsidRPr="000A5C2B" w:rsidRDefault="00054A1B" w:rsidP="00054A1B">
      <w:pPr>
        <w:keepNext/>
        <w:jc w:val="right"/>
        <w:outlineLvl w:val="1"/>
        <w:rPr>
          <w:b/>
          <w:sz w:val="22"/>
          <w:szCs w:val="22"/>
        </w:rPr>
      </w:pPr>
      <w:r w:rsidRPr="000A5C2B">
        <w:rPr>
          <w:sz w:val="22"/>
          <w:szCs w:val="22"/>
        </w:rPr>
        <w:t xml:space="preserve">               </w:t>
      </w:r>
    </w:p>
    <w:p w:rsidR="000A0009" w:rsidRPr="00577CE3" w:rsidRDefault="000A0009" w:rsidP="00DC55CE">
      <w:pPr>
        <w:pStyle w:val="Nagwek2"/>
        <w:rPr>
          <w:sz w:val="28"/>
          <w:szCs w:val="28"/>
        </w:rPr>
      </w:pPr>
      <w:r w:rsidRPr="006C3529">
        <w:rPr>
          <w:sz w:val="28"/>
          <w:szCs w:val="28"/>
        </w:rPr>
        <w:t>FORMULARZ OFERTOWY</w:t>
      </w:r>
      <w:r w:rsidRPr="00577CE3">
        <w:rPr>
          <w:sz w:val="28"/>
          <w:szCs w:val="28"/>
        </w:rPr>
        <w:t xml:space="preserve"> </w:t>
      </w:r>
    </w:p>
    <w:p w:rsidR="00577CE3" w:rsidRPr="003D58BC" w:rsidRDefault="00577CE3" w:rsidP="00577CE3">
      <w:pPr>
        <w:widowControl w:val="0"/>
        <w:ind w:left="6237"/>
        <w:rPr>
          <w:b/>
          <w:bCs/>
        </w:rPr>
      </w:pPr>
      <w:r w:rsidRPr="003D58BC">
        <w:rPr>
          <w:b/>
          <w:bCs/>
          <w:caps/>
        </w:rPr>
        <w:t xml:space="preserve">SKARB PAŃSTWA </w:t>
      </w:r>
      <w:r w:rsidRPr="003D58BC">
        <w:rPr>
          <w:b/>
          <w:bCs/>
          <w:caps/>
        </w:rPr>
        <w:br/>
        <w:t>– 1 Regionalna  baza  Logistyczna</w:t>
      </w:r>
    </w:p>
    <w:p w:rsidR="00577CE3" w:rsidRPr="003D58BC" w:rsidRDefault="00577CE3" w:rsidP="00577CE3">
      <w:pPr>
        <w:widowControl w:val="0"/>
        <w:ind w:left="6237"/>
        <w:jc w:val="both"/>
        <w:rPr>
          <w:b/>
          <w:bCs/>
        </w:rPr>
      </w:pPr>
      <w:r w:rsidRPr="003D58BC">
        <w:rPr>
          <w:b/>
          <w:bCs/>
        </w:rPr>
        <w:t>ul. Ciasna 7</w:t>
      </w:r>
    </w:p>
    <w:p w:rsidR="00577CE3" w:rsidRPr="003D58BC" w:rsidRDefault="00577CE3" w:rsidP="00577CE3">
      <w:pPr>
        <w:widowControl w:val="0"/>
        <w:ind w:left="6237"/>
        <w:jc w:val="both"/>
        <w:rPr>
          <w:b/>
          <w:bCs/>
          <w:u w:val="single"/>
        </w:rPr>
      </w:pPr>
      <w:r w:rsidRPr="003D58BC">
        <w:rPr>
          <w:b/>
          <w:bCs/>
          <w:u w:val="single"/>
        </w:rPr>
        <w:t>78</w:t>
      </w:r>
      <w:r>
        <w:rPr>
          <w:b/>
          <w:bCs/>
          <w:u w:val="single"/>
        </w:rPr>
        <w:t xml:space="preserve"> – </w:t>
      </w:r>
      <w:r w:rsidRPr="003D58BC">
        <w:rPr>
          <w:b/>
          <w:bCs/>
          <w:u w:val="single"/>
        </w:rPr>
        <w:t>600 WAŁCZ</w:t>
      </w:r>
    </w:p>
    <w:p w:rsidR="00577CE3" w:rsidRPr="00577CE3" w:rsidRDefault="00577CE3" w:rsidP="00577CE3"/>
    <w:p w:rsidR="00577CE3" w:rsidRPr="00577CE3" w:rsidRDefault="00426FFE" w:rsidP="000A0009">
      <w:pPr>
        <w:jc w:val="center"/>
        <w:rPr>
          <w:b/>
          <w:sz w:val="28"/>
        </w:rPr>
      </w:pPr>
      <w:r w:rsidRPr="00577CE3">
        <w:rPr>
          <w:b/>
          <w:sz w:val="28"/>
        </w:rPr>
        <w:t>Oferta na</w:t>
      </w:r>
    </w:p>
    <w:p w:rsidR="000A0009" w:rsidRPr="00577CE3" w:rsidRDefault="00426FFE" w:rsidP="000A0009">
      <w:pPr>
        <w:jc w:val="center"/>
        <w:rPr>
          <w:b/>
          <w:sz w:val="28"/>
        </w:rPr>
      </w:pPr>
      <w:r w:rsidRPr="00577CE3">
        <w:rPr>
          <w:b/>
          <w:sz w:val="28"/>
        </w:rPr>
        <w:t xml:space="preserve"> </w:t>
      </w:r>
      <w:r w:rsidRPr="00ED5219">
        <w:rPr>
          <w:b/>
          <w:sz w:val="28"/>
        </w:rPr>
        <w:t>„</w:t>
      </w:r>
      <w:r w:rsidR="00DA7EFA" w:rsidRPr="00ED5219">
        <w:rPr>
          <w:b/>
          <w:sz w:val="28"/>
        </w:rPr>
        <w:t>Usługę</w:t>
      </w:r>
      <w:r w:rsidR="006C2911" w:rsidRPr="00ED5219">
        <w:rPr>
          <w:b/>
          <w:sz w:val="28"/>
        </w:rPr>
        <w:t xml:space="preserve"> – naprawa polowego sprzętu służby żywnościowej</w:t>
      </w:r>
      <w:r w:rsidR="005A7318" w:rsidRPr="00ED5219">
        <w:rPr>
          <w:b/>
          <w:sz w:val="28"/>
        </w:rPr>
        <w:t xml:space="preserve">”, nr sprawy </w:t>
      </w:r>
      <w:r w:rsidR="006C2911" w:rsidRPr="00ED5219">
        <w:rPr>
          <w:b/>
          <w:sz w:val="28"/>
        </w:rPr>
        <w:t>93</w:t>
      </w:r>
      <w:r w:rsidR="005A7318" w:rsidRPr="00ED5219">
        <w:rPr>
          <w:b/>
          <w:sz w:val="28"/>
        </w:rPr>
        <w:t>/2024</w:t>
      </w:r>
    </w:p>
    <w:p w:rsidR="00315022" w:rsidRPr="000A5C2B" w:rsidRDefault="00315022" w:rsidP="000A0009">
      <w:pPr>
        <w:jc w:val="both"/>
        <w:rPr>
          <w:b/>
          <w:sz w:val="22"/>
          <w:szCs w:val="22"/>
        </w:rPr>
      </w:pPr>
    </w:p>
    <w:p w:rsidR="000A0009" w:rsidRPr="000A5C2B" w:rsidRDefault="000A0009" w:rsidP="000A0009">
      <w:pPr>
        <w:jc w:val="both"/>
        <w:rPr>
          <w:b/>
          <w:sz w:val="22"/>
          <w:szCs w:val="22"/>
        </w:rPr>
      </w:pPr>
      <w:r w:rsidRPr="000A5C2B">
        <w:rPr>
          <w:b/>
          <w:sz w:val="22"/>
          <w:szCs w:val="22"/>
        </w:rPr>
        <w:t>DANE WYKONAWCY:</w:t>
      </w:r>
    </w:p>
    <w:p w:rsidR="000A0009" w:rsidRPr="000A5C2B" w:rsidRDefault="000A0009" w:rsidP="000A0009">
      <w:pPr>
        <w:jc w:val="both"/>
        <w:rPr>
          <w:b/>
          <w:sz w:val="22"/>
          <w:szCs w:val="22"/>
        </w:rPr>
      </w:pPr>
    </w:p>
    <w:p w:rsidR="000A0009" w:rsidRPr="000A5C2B" w:rsidRDefault="000A0009" w:rsidP="00185771">
      <w:pPr>
        <w:jc w:val="both"/>
        <w:rPr>
          <w:sz w:val="22"/>
          <w:szCs w:val="22"/>
        </w:rPr>
      </w:pPr>
      <w:r w:rsidRPr="000A5C2B">
        <w:rPr>
          <w:sz w:val="22"/>
          <w:szCs w:val="22"/>
        </w:rPr>
        <w:t>...............................................................................</w:t>
      </w:r>
      <w:r w:rsidR="00185771" w:rsidRPr="000A5C2B">
        <w:rPr>
          <w:sz w:val="22"/>
          <w:szCs w:val="22"/>
        </w:rPr>
        <w:t>....</w:t>
      </w:r>
      <w:r w:rsidRPr="000A5C2B">
        <w:rPr>
          <w:sz w:val="22"/>
          <w:szCs w:val="22"/>
        </w:rPr>
        <w:t>...................</w:t>
      </w:r>
      <w:r w:rsidR="00315022" w:rsidRPr="000A5C2B">
        <w:rPr>
          <w:sz w:val="22"/>
          <w:szCs w:val="22"/>
        </w:rPr>
        <w:t>....................................................................</w:t>
      </w:r>
      <w:r w:rsidRPr="000A5C2B">
        <w:rPr>
          <w:sz w:val="22"/>
          <w:szCs w:val="22"/>
        </w:rPr>
        <w:t>.....</w:t>
      </w:r>
    </w:p>
    <w:p w:rsidR="000A0009" w:rsidRPr="000A5C2B" w:rsidRDefault="000A0009" w:rsidP="00185771">
      <w:pPr>
        <w:ind w:left="2836" w:firstLine="709"/>
        <w:jc w:val="both"/>
        <w:rPr>
          <w:bCs/>
          <w:iCs/>
          <w:sz w:val="22"/>
          <w:szCs w:val="22"/>
        </w:rPr>
      </w:pPr>
      <w:r w:rsidRPr="000A5C2B">
        <w:rPr>
          <w:bCs/>
          <w:iCs/>
          <w:sz w:val="22"/>
          <w:szCs w:val="22"/>
        </w:rPr>
        <w:t>/pełna nazwa wykonawcy/</w:t>
      </w:r>
    </w:p>
    <w:p w:rsidR="00315022" w:rsidRPr="000A5C2B" w:rsidRDefault="000A0009" w:rsidP="00185771">
      <w:pPr>
        <w:spacing w:before="120" w:after="120" w:line="360" w:lineRule="auto"/>
        <w:jc w:val="both"/>
        <w:rPr>
          <w:sz w:val="22"/>
          <w:szCs w:val="22"/>
        </w:rPr>
      </w:pPr>
      <w:r w:rsidRPr="000A5C2B">
        <w:rPr>
          <w:iCs/>
          <w:sz w:val="22"/>
          <w:szCs w:val="22"/>
        </w:rPr>
        <w:t>ul.</w:t>
      </w:r>
      <w:r w:rsidR="00315022" w:rsidRPr="000A5C2B">
        <w:rPr>
          <w:sz w:val="22"/>
          <w:szCs w:val="22"/>
        </w:rPr>
        <w:t xml:space="preserve"> ................................................................................</w:t>
      </w:r>
      <w:r w:rsidRPr="000A5C2B">
        <w:rPr>
          <w:iCs/>
          <w:sz w:val="22"/>
          <w:szCs w:val="22"/>
        </w:rPr>
        <w:t>, kod pocztowy</w:t>
      </w:r>
      <w:r w:rsidR="00185771" w:rsidRPr="000A5C2B">
        <w:rPr>
          <w:iCs/>
          <w:sz w:val="22"/>
          <w:szCs w:val="22"/>
        </w:rPr>
        <w:t xml:space="preserve"> </w:t>
      </w:r>
      <w:r w:rsidR="00315022" w:rsidRPr="000A5C2B">
        <w:rPr>
          <w:sz w:val="22"/>
          <w:szCs w:val="22"/>
        </w:rPr>
        <w:t>.........................</w:t>
      </w:r>
      <w:r w:rsidR="00BB217F">
        <w:rPr>
          <w:sz w:val="22"/>
          <w:szCs w:val="22"/>
        </w:rPr>
        <w:t>............................</w:t>
      </w:r>
      <w:r w:rsidR="006961A8">
        <w:rPr>
          <w:sz w:val="22"/>
          <w:szCs w:val="22"/>
        </w:rPr>
        <w:t>.</w:t>
      </w:r>
      <w:r w:rsidR="00BB217F">
        <w:rPr>
          <w:sz w:val="22"/>
          <w:szCs w:val="22"/>
        </w:rPr>
        <w:t>...</w:t>
      </w:r>
      <w:r w:rsidR="00315022" w:rsidRPr="000A5C2B">
        <w:rPr>
          <w:sz w:val="22"/>
          <w:szCs w:val="22"/>
        </w:rPr>
        <w:t>.......</w:t>
      </w:r>
    </w:p>
    <w:p w:rsidR="000A0009" w:rsidRPr="000A5C2B" w:rsidRDefault="000A0009" w:rsidP="00185771">
      <w:pPr>
        <w:spacing w:before="120" w:after="120" w:line="360" w:lineRule="auto"/>
        <w:jc w:val="both"/>
        <w:rPr>
          <w:iCs/>
          <w:sz w:val="22"/>
          <w:szCs w:val="22"/>
        </w:rPr>
      </w:pPr>
      <w:r w:rsidRPr="000A5C2B">
        <w:rPr>
          <w:iCs/>
          <w:sz w:val="22"/>
          <w:szCs w:val="22"/>
        </w:rPr>
        <w:t xml:space="preserve">miasto </w:t>
      </w:r>
      <w:r w:rsidR="00315022" w:rsidRPr="000A5C2B">
        <w:rPr>
          <w:sz w:val="22"/>
          <w:szCs w:val="22"/>
        </w:rPr>
        <w:t>.................................................................</w:t>
      </w:r>
      <w:r w:rsidRPr="000A5C2B">
        <w:rPr>
          <w:iCs/>
          <w:sz w:val="22"/>
          <w:szCs w:val="22"/>
        </w:rPr>
        <w:t xml:space="preserve">województwo: </w:t>
      </w:r>
      <w:r w:rsidR="00315022" w:rsidRPr="000A5C2B">
        <w:rPr>
          <w:sz w:val="22"/>
          <w:szCs w:val="22"/>
        </w:rPr>
        <w:t>..........................................................................</w:t>
      </w:r>
    </w:p>
    <w:p w:rsidR="00315022" w:rsidRPr="000A5C2B" w:rsidRDefault="000A0009" w:rsidP="006854EF">
      <w:pPr>
        <w:tabs>
          <w:tab w:val="left" w:pos="4111"/>
        </w:tabs>
        <w:spacing w:before="120" w:after="120" w:line="360" w:lineRule="auto"/>
        <w:jc w:val="both"/>
        <w:rPr>
          <w:sz w:val="22"/>
          <w:szCs w:val="22"/>
        </w:rPr>
      </w:pPr>
      <w:r w:rsidRPr="000A5C2B">
        <w:rPr>
          <w:iCs/>
          <w:sz w:val="22"/>
          <w:szCs w:val="22"/>
        </w:rPr>
        <w:t xml:space="preserve">NIP: </w:t>
      </w:r>
      <w:r w:rsidR="00BB217F">
        <w:rPr>
          <w:sz w:val="22"/>
          <w:szCs w:val="22"/>
        </w:rPr>
        <w:t>...........................</w:t>
      </w:r>
      <w:r w:rsidR="00315022" w:rsidRPr="000A5C2B">
        <w:rPr>
          <w:sz w:val="22"/>
          <w:szCs w:val="22"/>
        </w:rPr>
        <w:t>.............................</w:t>
      </w:r>
      <w:r w:rsidR="006854EF">
        <w:rPr>
          <w:sz w:val="22"/>
          <w:szCs w:val="22"/>
        </w:rPr>
        <w:t>...........</w:t>
      </w:r>
      <w:r w:rsidR="00315022" w:rsidRPr="000A5C2B">
        <w:rPr>
          <w:sz w:val="22"/>
          <w:szCs w:val="22"/>
        </w:rPr>
        <w:t xml:space="preserve">....... </w:t>
      </w:r>
      <w:r w:rsidRPr="000A5C2B">
        <w:rPr>
          <w:iCs/>
          <w:sz w:val="22"/>
          <w:szCs w:val="22"/>
        </w:rPr>
        <w:t xml:space="preserve">REGON: </w:t>
      </w:r>
      <w:r w:rsidR="00315022" w:rsidRPr="000A5C2B">
        <w:rPr>
          <w:sz w:val="22"/>
          <w:szCs w:val="22"/>
        </w:rPr>
        <w:t>......................</w:t>
      </w:r>
      <w:r w:rsidR="006854EF">
        <w:rPr>
          <w:sz w:val="22"/>
          <w:szCs w:val="22"/>
        </w:rPr>
        <w:t>................</w:t>
      </w:r>
      <w:r w:rsidR="00315022" w:rsidRPr="000A5C2B">
        <w:rPr>
          <w:sz w:val="22"/>
          <w:szCs w:val="22"/>
        </w:rPr>
        <w:t>.............................</w:t>
      </w:r>
      <w:r w:rsidR="006961A8">
        <w:rPr>
          <w:sz w:val="22"/>
          <w:szCs w:val="22"/>
        </w:rPr>
        <w:t>.</w:t>
      </w:r>
      <w:r w:rsidR="00315022" w:rsidRPr="000A5C2B">
        <w:rPr>
          <w:sz w:val="22"/>
          <w:szCs w:val="22"/>
        </w:rPr>
        <w:t>.......</w:t>
      </w:r>
    </w:p>
    <w:p w:rsidR="00352076" w:rsidRPr="000A5C2B" w:rsidRDefault="00352076" w:rsidP="00185771">
      <w:pPr>
        <w:spacing w:before="120" w:after="120" w:line="360" w:lineRule="auto"/>
        <w:jc w:val="both"/>
        <w:rPr>
          <w:iCs/>
          <w:sz w:val="22"/>
          <w:szCs w:val="22"/>
        </w:rPr>
      </w:pPr>
      <w:r w:rsidRPr="000A5C2B">
        <w:rPr>
          <w:iCs/>
          <w:sz w:val="22"/>
          <w:szCs w:val="22"/>
        </w:rPr>
        <w:t xml:space="preserve">tel. </w:t>
      </w:r>
      <w:r w:rsidR="00185771" w:rsidRPr="000A5C2B">
        <w:rPr>
          <w:iCs/>
          <w:sz w:val="22"/>
          <w:szCs w:val="22"/>
        </w:rPr>
        <w:t xml:space="preserve">firmowy </w:t>
      </w:r>
      <w:r w:rsidR="00315022" w:rsidRPr="000A5C2B">
        <w:rPr>
          <w:sz w:val="22"/>
          <w:szCs w:val="22"/>
        </w:rPr>
        <w:t>.................................................</w:t>
      </w:r>
      <w:r w:rsidR="006854EF">
        <w:rPr>
          <w:sz w:val="22"/>
          <w:szCs w:val="22"/>
        </w:rPr>
        <w:t>........</w:t>
      </w:r>
      <w:r w:rsidR="00315022" w:rsidRPr="000A5C2B">
        <w:rPr>
          <w:sz w:val="22"/>
          <w:szCs w:val="22"/>
        </w:rPr>
        <w:t>....</w:t>
      </w:r>
      <w:r w:rsidR="006854EF">
        <w:rPr>
          <w:iCs/>
          <w:sz w:val="22"/>
          <w:szCs w:val="22"/>
        </w:rPr>
        <w:t xml:space="preserve">... </w:t>
      </w:r>
      <w:r w:rsidRPr="000A5C2B">
        <w:rPr>
          <w:sz w:val="22"/>
          <w:szCs w:val="22"/>
        </w:rPr>
        <w:t>e</w:t>
      </w:r>
      <w:r w:rsidR="00426FFE">
        <w:rPr>
          <w:sz w:val="22"/>
          <w:szCs w:val="22"/>
        </w:rPr>
        <w:t xml:space="preserve"> – </w:t>
      </w:r>
      <w:r w:rsidRPr="000A5C2B">
        <w:rPr>
          <w:sz w:val="22"/>
          <w:szCs w:val="22"/>
        </w:rPr>
        <w:t>mail</w:t>
      </w:r>
      <w:r w:rsidR="00185771" w:rsidRPr="000A5C2B">
        <w:rPr>
          <w:sz w:val="22"/>
          <w:szCs w:val="22"/>
        </w:rPr>
        <w:t xml:space="preserve"> firmowy</w:t>
      </w:r>
      <w:r w:rsidRPr="000A5C2B">
        <w:rPr>
          <w:sz w:val="22"/>
          <w:szCs w:val="22"/>
        </w:rPr>
        <w:t xml:space="preserve">: </w:t>
      </w:r>
      <w:r w:rsidR="00315022" w:rsidRPr="000A5C2B">
        <w:rPr>
          <w:sz w:val="22"/>
          <w:szCs w:val="22"/>
        </w:rPr>
        <w:t>.......................</w:t>
      </w:r>
      <w:r w:rsidR="006854EF">
        <w:rPr>
          <w:sz w:val="22"/>
          <w:szCs w:val="22"/>
        </w:rPr>
        <w:t>............</w:t>
      </w:r>
      <w:r w:rsidR="00315022" w:rsidRPr="000A5C2B">
        <w:rPr>
          <w:sz w:val="22"/>
          <w:szCs w:val="22"/>
        </w:rPr>
        <w:t>........................</w:t>
      </w:r>
    </w:p>
    <w:p w:rsidR="00315022" w:rsidRPr="000A5C2B" w:rsidRDefault="00315022" w:rsidP="005A218F">
      <w:pPr>
        <w:spacing w:before="120" w:after="120" w:line="276" w:lineRule="auto"/>
        <w:jc w:val="both"/>
        <w:rPr>
          <w:b/>
          <w:iCs/>
          <w:sz w:val="22"/>
          <w:szCs w:val="22"/>
        </w:rPr>
      </w:pPr>
    </w:p>
    <w:p w:rsidR="000A0009" w:rsidRPr="000A5C2B" w:rsidRDefault="000A0009" w:rsidP="005A218F">
      <w:pPr>
        <w:spacing w:before="120" w:after="120" w:line="276" w:lineRule="auto"/>
        <w:jc w:val="both"/>
        <w:rPr>
          <w:b/>
          <w:iCs/>
          <w:sz w:val="22"/>
          <w:szCs w:val="22"/>
        </w:rPr>
      </w:pPr>
      <w:r w:rsidRPr="000A5C2B">
        <w:rPr>
          <w:b/>
          <w:iCs/>
          <w:sz w:val="22"/>
          <w:szCs w:val="22"/>
        </w:rPr>
        <w:t>W przypadku wspólnego ubiegania się o udzielenie zamówienia należy podać dane pozostałych Wykonawców ze wskazaniem lidera upoważnionego do reprezentowania pozostałych Wykonawców:</w:t>
      </w:r>
    </w:p>
    <w:p w:rsidR="00315022" w:rsidRPr="000A5C2B" w:rsidRDefault="00315022" w:rsidP="000A0009">
      <w:pPr>
        <w:jc w:val="both"/>
        <w:rPr>
          <w:b/>
          <w:sz w:val="22"/>
          <w:szCs w:val="22"/>
        </w:rPr>
      </w:pPr>
    </w:p>
    <w:p w:rsidR="006854EF" w:rsidRPr="000A5C2B" w:rsidRDefault="006854EF" w:rsidP="006854EF">
      <w:pPr>
        <w:jc w:val="both"/>
        <w:rPr>
          <w:b/>
          <w:sz w:val="22"/>
          <w:szCs w:val="22"/>
        </w:rPr>
      </w:pPr>
      <w:r w:rsidRPr="000A5C2B">
        <w:rPr>
          <w:b/>
          <w:sz w:val="22"/>
          <w:szCs w:val="22"/>
        </w:rPr>
        <w:t>DANE WYKONAWCY:</w:t>
      </w:r>
    </w:p>
    <w:p w:rsidR="006854EF" w:rsidRPr="000A5C2B" w:rsidRDefault="006854EF" w:rsidP="006854EF">
      <w:pPr>
        <w:jc w:val="both"/>
        <w:rPr>
          <w:b/>
          <w:sz w:val="22"/>
          <w:szCs w:val="22"/>
        </w:rPr>
      </w:pPr>
    </w:p>
    <w:p w:rsidR="006854EF" w:rsidRPr="000A5C2B" w:rsidRDefault="006854EF" w:rsidP="006854EF">
      <w:pPr>
        <w:jc w:val="both"/>
        <w:rPr>
          <w:sz w:val="22"/>
          <w:szCs w:val="22"/>
        </w:rPr>
      </w:pPr>
      <w:r w:rsidRPr="000A5C2B">
        <w:rPr>
          <w:sz w:val="22"/>
          <w:szCs w:val="22"/>
        </w:rPr>
        <w:t>...............................................................................................................................................................................</w:t>
      </w:r>
    </w:p>
    <w:p w:rsidR="006854EF" w:rsidRPr="000A5C2B" w:rsidRDefault="006854EF" w:rsidP="006854EF">
      <w:pPr>
        <w:ind w:left="2836" w:firstLine="709"/>
        <w:jc w:val="both"/>
        <w:rPr>
          <w:bCs/>
          <w:iCs/>
          <w:sz w:val="22"/>
          <w:szCs w:val="22"/>
        </w:rPr>
      </w:pPr>
      <w:r w:rsidRPr="000A5C2B">
        <w:rPr>
          <w:bCs/>
          <w:iCs/>
          <w:sz w:val="22"/>
          <w:szCs w:val="22"/>
        </w:rPr>
        <w:t>/pełna nazwa wykonawcy/</w:t>
      </w:r>
    </w:p>
    <w:p w:rsidR="006854EF" w:rsidRPr="000A5C2B" w:rsidRDefault="006854EF" w:rsidP="006854EF">
      <w:pPr>
        <w:spacing w:before="120" w:after="120" w:line="360" w:lineRule="auto"/>
        <w:jc w:val="both"/>
        <w:rPr>
          <w:sz w:val="22"/>
          <w:szCs w:val="22"/>
        </w:rPr>
      </w:pPr>
      <w:r w:rsidRPr="000A5C2B">
        <w:rPr>
          <w:iCs/>
          <w:sz w:val="22"/>
          <w:szCs w:val="22"/>
        </w:rPr>
        <w:t>ul.</w:t>
      </w:r>
      <w:r w:rsidR="00BB217F">
        <w:rPr>
          <w:sz w:val="22"/>
          <w:szCs w:val="22"/>
        </w:rPr>
        <w:t xml:space="preserve"> ..................</w:t>
      </w:r>
      <w:r w:rsidRPr="000A5C2B">
        <w:rPr>
          <w:sz w:val="22"/>
          <w:szCs w:val="22"/>
        </w:rPr>
        <w:t>.............................................................</w:t>
      </w:r>
      <w:r w:rsidRPr="000A5C2B">
        <w:rPr>
          <w:iCs/>
          <w:sz w:val="22"/>
          <w:szCs w:val="22"/>
        </w:rPr>
        <w:t xml:space="preserve">, kod pocztowy </w:t>
      </w:r>
      <w:r w:rsidRPr="000A5C2B">
        <w:rPr>
          <w:sz w:val="22"/>
          <w:szCs w:val="22"/>
        </w:rPr>
        <w:t>.................................................................</w:t>
      </w:r>
    </w:p>
    <w:p w:rsidR="006854EF" w:rsidRPr="000A5C2B" w:rsidRDefault="006854EF" w:rsidP="006854EF">
      <w:pPr>
        <w:spacing w:before="120" w:after="120" w:line="360" w:lineRule="auto"/>
        <w:jc w:val="both"/>
        <w:rPr>
          <w:iCs/>
          <w:sz w:val="22"/>
          <w:szCs w:val="22"/>
        </w:rPr>
      </w:pPr>
      <w:r w:rsidRPr="000A5C2B">
        <w:rPr>
          <w:iCs/>
          <w:sz w:val="22"/>
          <w:szCs w:val="22"/>
        </w:rPr>
        <w:t xml:space="preserve">miasto </w:t>
      </w:r>
      <w:r w:rsidRPr="000A5C2B">
        <w:rPr>
          <w:sz w:val="22"/>
          <w:szCs w:val="22"/>
        </w:rPr>
        <w:t>.................................................................</w:t>
      </w:r>
      <w:r w:rsidRPr="000A5C2B">
        <w:rPr>
          <w:iCs/>
          <w:sz w:val="22"/>
          <w:szCs w:val="22"/>
        </w:rPr>
        <w:t xml:space="preserve">województwo: </w:t>
      </w:r>
      <w:r w:rsidRPr="000A5C2B">
        <w:rPr>
          <w:sz w:val="22"/>
          <w:szCs w:val="22"/>
        </w:rPr>
        <w:t>..........................................................................</w:t>
      </w:r>
    </w:p>
    <w:p w:rsidR="006854EF" w:rsidRPr="000A5C2B" w:rsidRDefault="006854EF" w:rsidP="006854EF">
      <w:pPr>
        <w:tabs>
          <w:tab w:val="left" w:pos="4111"/>
        </w:tabs>
        <w:spacing w:before="120" w:after="120" w:line="360" w:lineRule="auto"/>
        <w:jc w:val="both"/>
        <w:rPr>
          <w:sz w:val="22"/>
          <w:szCs w:val="22"/>
        </w:rPr>
      </w:pPr>
      <w:r w:rsidRPr="000A5C2B">
        <w:rPr>
          <w:iCs/>
          <w:sz w:val="22"/>
          <w:szCs w:val="22"/>
        </w:rPr>
        <w:t xml:space="preserve">NIP: </w:t>
      </w:r>
      <w:r w:rsidR="00BB217F">
        <w:rPr>
          <w:sz w:val="22"/>
          <w:szCs w:val="22"/>
        </w:rPr>
        <w:t>.....</w:t>
      </w:r>
      <w:r w:rsidRPr="000A5C2B">
        <w:rPr>
          <w:sz w:val="22"/>
          <w:szCs w:val="22"/>
        </w:rPr>
        <w:t>....................................................</w:t>
      </w:r>
      <w:r>
        <w:rPr>
          <w:sz w:val="22"/>
          <w:szCs w:val="22"/>
        </w:rPr>
        <w:t>...........</w:t>
      </w:r>
      <w:r w:rsidRPr="000A5C2B">
        <w:rPr>
          <w:sz w:val="22"/>
          <w:szCs w:val="22"/>
        </w:rPr>
        <w:t xml:space="preserve">....... </w:t>
      </w:r>
      <w:r w:rsidRPr="000A5C2B">
        <w:rPr>
          <w:iCs/>
          <w:sz w:val="22"/>
          <w:szCs w:val="22"/>
        </w:rPr>
        <w:t xml:space="preserve">REGON: </w:t>
      </w:r>
      <w:r w:rsidRPr="000A5C2B">
        <w:rPr>
          <w:sz w:val="22"/>
          <w:szCs w:val="22"/>
        </w:rPr>
        <w:t>......................</w:t>
      </w:r>
      <w:r>
        <w:rPr>
          <w:sz w:val="22"/>
          <w:szCs w:val="22"/>
        </w:rPr>
        <w:t>................</w:t>
      </w:r>
      <w:r w:rsidRPr="000A5C2B">
        <w:rPr>
          <w:sz w:val="22"/>
          <w:szCs w:val="22"/>
        </w:rPr>
        <w:t>....................................</w:t>
      </w:r>
    </w:p>
    <w:p w:rsidR="006854EF" w:rsidRPr="000A5C2B" w:rsidRDefault="006854EF" w:rsidP="006854EF">
      <w:pPr>
        <w:spacing w:before="120" w:after="120" w:line="360" w:lineRule="auto"/>
        <w:jc w:val="both"/>
        <w:rPr>
          <w:iCs/>
          <w:sz w:val="22"/>
          <w:szCs w:val="22"/>
        </w:rPr>
      </w:pPr>
      <w:r w:rsidRPr="000A5C2B">
        <w:rPr>
          <w:iCs/>
          <w:sz w:val="22"/>
          <w:szCs w:val="22"/>
        </w:rPr>
        <w:t xml:space="preserve">tel. firmowy </w:t>
      </w:r>
      <w:r w:rsidRPr="000A5C2B">
        <w:rPr>
          <w:sz w:val="22"/>
          <w:szCs w:val="22"/>
        </w:rPr>
        <w:t>.................................................</w:t>
      </w:r>
      <w:r>
        <w:rPr>
          <w:sz w:val="22"/>
          <w:szCs w:val="22"/>
        </w:rPr>
        <w:t>........</w:t>
      </w:r>
      <w:r w:rsidRPr="000A5C2B">
        <w:rPr>
          <w:sz w:val="22"/>
          <w:szCs w:val="22"/>
        </w:rPr>
        <w:t>....</w:t>
      </w:r>
      <w:r>
        <w:rPr>
          <w:iCs/>
          <w:sz w:val="22"/>
          <w:szCs w:val="22"/>
        </w:rPr>
        <w:t xml:space="preserve">... </w:t>
      </w:r>
      <w:r w:rsidRPr="000A5C2B">
        <w:rPr>
          <w:sz w:val="22"/>
          <w:szCs w:val="22"/>
        </w:rPr>
        <w:t>e</w:t>
      </w:r>
      <w:r>
        <w:rPr>
          <w:sz w:val="22"/>
          <w:szCs w:val="22"/>
        </w:rPr>
        <w:t xml:space="preserve"> – </w:t>
      </w:r>
      <w:r w:rsidRPr="000A5C2B">
        <w:rPr>
          <w:sz w:val="22"/>
          <w:szCs w:val="22"/>
        </w:rPr>
        <w:t>mail firmowy: .......................</w:t>
      </w:r>
      <w:r>
        <w:rPr>
          <w:sz w:val="22"/>
          <w:szCs w:val="22"/>
        </w:rPr>
        <w:t>............</w:t>
      </w:r>
      <w:r w:rsidRPr="000A5C2B">
        <w:rPr>
          <w:sz w:val="22"/>
          <w:szCs w:val="22"/>
        </w:rPr>
        <w:t>........................</w:t>
      </w:r>
    </w:p>
    <w:p w:rsidR="005A218F" w:rsidRPr="000A5C2B" w:rsidRDefault="005A218F" w:rsidP="005A218F">
      <w:pPr>
        <w:spacing w:line="276" w:lineRule="auto"/>
        <w:jc w:val="both"/>
        <w:rPr>
          <w:b/>
          <w:sz w:val="22"/>
          <w:szCs w:val="22"/>
        </w:rPr>
      </w:pPr>
    </w:p>
    <w:p w:rsidR="005A7318" w:rsidRDefault="005A7318" w:rsidP="005A7318">
      <w:pPr>
        <w:widowControl w:val="0"/>
        <w:spacing w:line="276" w:lineRule="auto"/>
        <w:jc w:val="both"/>
        <w:outlineLvl w:val="1"/>
        <w:rPr>
          <w:bCs/>
          <w:sz w:val="22"/>
          <w:szCs w:val="22"/>
        </w:rPr>
        <w:sectPr w:rsidR="005A7318" w:rsidSect="00C976EA">
          <w:pgSz w:w="11907" w:h="16840" w:code="9"/>
          <w:pgMar w:top="1418" w:right="1134" w:bottom="851" w:left="1134" w:header="709" w:footer="624" w:gutter="0"/>
          <w:cols w:space="708"/>
          <w:titlePg/>
          <w:docGrid w:linePitch="326"/>
        </w:sectPr>
      </w:pPr>
      <w:r w:rsidRPr="00ED5219">
        <w:rPr>
          <w:sz w:val="22"/>
          <w:szCs w:val="22"/>
        </w:rPr>
        <w:t xml:space="preserve">Przystępując do postępowania o udzielenie zamówienia publicznego prowadzonego w trybie podstawowym bez negocjacji </w:t>
      </w:r>
      <w:r w:rsidRPr="00ED5219">
        <w:rPr>
          <w:bCs/>
          <w:sz w:val="22"/>
          <w:szCs w:val="22"/>
        </w:rPr>
        <w:t>na</w:t>
      </w:r>
      <w:r w:rsidRPr="00ED5219">
        <w:rPr>
          <w:b/>
          <w:bCs/>
          <w:sz w:val="22"/>
          <w:szCs w:val="22"/>
        </w:rPr>
        <w:t xml:space="preserve"> „</w:t>
      </w:r>
      <w:r w:rsidR="006C2911" w:rsidRPr="00ED5219">
        <w:rPr>
          <w:b/>
          <w:bCs/>
          <w:sz w:val="22"/>
          <w:szCs w:val="22"/>
        </w:rPr>
        <w:t>Usług</w:t>
      </w:r>
      <w:r w:rsidR="00DA7EFA" w:rsidRPr="00ED5219">
        <w:rPr>
          <w:b/>
          <w:bCs/>
          <w:sz w:val="22"/>
          <w:szCs w:val="22"/>
        </w:rPr>
        <w:t>ę</w:t>
      </w:r>
      <w:r w:rsidR="006C2911" w:rsidRPr="00ED5219">
        <w:rPr>
          <w:b/>
          <w:bCs/>
          <w:sz w:val="22"/>
          <w:szCs w:val="22"/>
        </w:rPr>
        <w:t xml:space="preserve"> – naprawa polowego sprzętu służby żywnościowej</w:t>
      </w:r>
      <w:r w:rsidRPr="00ED5219">
        <w:rPr>
          <w:b/>
          <w:sz w:val="22"/>
          <w:szCs w:val="22"/>
        </w:rPr>
        <w:t>”</w:t>
      </w:r>
      <w:r w:rsidR="00DA7EFA" w:rsidRPr="00ED5219">
        <w:rPr>
          <w:b/>
          <w:bCs/>
          <w:sz w:val="22"/>
          <w:szCs w:val="22"/>
        </w:rPr>
        <w:t xml:space="preserve">, </w:t>
      </w:r>
      <w:r w:rsidRPr="00ED5219">
        <w:rPr>
          <w:b/>
          <w:bCs/>
          <w:sz w:val="22"/>
          <w:szCs w:val="22"/>
        </w:rPr>
        <w:t xml:space="preserve">nr sprawy </w:t>
      </w:r>
      <w:r w:rsidR="006C2911" w:rsidRPr="00ED5219">
        <w:rPr>
          <w:b/>
          <w:bCs/>
          <w:sz w:val="22"/>
          <w:szCs w:val="22"/>
        </w:rPr>
        <w:t>93</w:t>
      </w:r>
      <w:r w:rsidRPr="00ED5219">
        <w:rPr>
          <w:b/>
          <w:bCs/>
          <w:sz w:val="22"/>
          <w:szCs w:val="22"/>
        </w:rPr>
        <w:t>/2024</w:t>
      </w:r>
      <w:r w:rsidRPr="00ED5219">
        <w:rPr>
          <w:b/>
          <w:sz w:val="22"/>
          <w:szCs w:val="22"/>
        </w:rPr>
        <w:t>,</w:t>
      </w:r>
      <w:r w:rsidR="000C2389" w:rsidRPr="00ED5219">
        <w:rPr>
          <w:b/>
          <w:sz w:val="22"/>
          <w:szCs w:val="22"/>
        </w:rPr>
        <w:t xml:space="preserve"> zadanie nr ………</w:t>
      </w:r>
      <w:r w:rsidRPr="00ED5219">
        <w:rPr>
          <w:b/>
          <w:sz w:val="22"/>
          <w:szCs w:val="22"/>
        </w:rPr>
        <w:t xml:space="preserve"> </w:t>
      </w:r>
      <w:r w:rsidRPr="00ED5219">
        <w:rPr>
          <w:sz w:val="22"/>
          <w:szCs w:val="22"/>
        </w:rPr>
        <w:t>p</w:t>
      </w:r>
      <w:r w:rsidRPr="00ED5219">
        <w:rPr>
          <w:bCs/>
          <w:sz w:val="22"/>
          <w:szCs w:val="22"/>
        </w:rPr>
        <w:t xml:space="preserve">o zapoznaniu się z zapisami SWZ, „Wymaganiami eksploatacyjno - technicznymi” </w:t>
      </w:r>
      <w:r w:rsidR="00DA7EFA" w:rsidRPr="00ED5219">
        <w:rPr>
          <w:bCs/>
          <w:sz w:val="22"/>
          <w:szCs w:val="22"/>
        </w:rPr>
        <w:br/>
      </w:r>
      <w:r w:rsidRPr="00ED5219">
        <w:rPr>
          <w:bCs/>
          <w:sz w:val="22"/>
          <w:szCs w:val="22"/>
        </w:rPr>
        <w:t>i „Projektowanymi postanowieniami umowy” oferujemy/oferuję* wykonanie zamówienia po następującej cenie:</w:t>
      </w:r>
    </w:p>
    <w:p w:rsidR="001D515E" w:rsidRDefault="001D515E" w:rsidP="006C2911">
      <w:pPr>
        <w:rPr>
          <w:b/>
          <w:sz w:val="22"/>
          <w:szCs w:val="22"/>
        </w:rPr>
      </w:pPr>
    </w:p>
    <w:p w:rsidR="001D515E" w:rsidRDefault="001D515E" w:rsidP="006C2911">
      <w:pPr>
        <w:rPr>
          <w:b/>
          <w:sz w:val="22"/>
          <w:szCs w:val="22"/>
        </w:rPr>
      </w:pPr>
    </w:p>
    <w:p w:rsidR="001D515E" w:rsidRPr="001D515E" w:rsidRDefault="00DA7EFA" w:rsidP="006C2911">
      <w:pPr>
        <w:rPr>
          <w:b/>
          <w:sz w:val="22"/>
          <w:szCs w:val="22"/>
        </w:rPr>
      </w:pPr>
      <w:r>
        <w:rPr>
          <w:b/>
          <w:sz w:val="22"/>
          <w:szCs w:val="22"/>
        </w:rPr>
        <w:t xml:space="preserve">    </w:t>
      </w:r>
      <w:r w:rsidR="006C2911" w:rsidRPr="001D515E">
        <w:rPr>
          <w:b/>
          <w:sz w:val="22"/>
          <w:szCs w:val="22"/>
        </w:rPr>
        <w:t>Zadanie 1</w:t>
      </w:r>
      <w:r w:rsidR="00796D7D">
        <w:rPr>
          <w:b/>
          <w:sz w:val="22"/>
          <w:szCs w:val="22"/>
        </w:rPr>
        <w:t xml:space="preserve"> Usługa naprawy głównej chłodni na samochodzie</w:t>
      </w:r>
    </w:p>
    <w:tbl>
      <w:tblPr>
        <w:tblW w:w="482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
        <w:gridCol w:w="4818"/>
        <w:gridCol w:w="1557"/>
        <w:gridCol w:w="850"/>
        <w:gridCol w:w="850"/>
        <w:gridCol w:w="1120"/>
        <w:gridCol w:w="1272"/>
        <w:gridCol w:w="952"/>
        <w:gridCol w:w="1024"/>
        <w:gridCol w:w="1263"/>
      </w:tblGrid>
      <w:tr w:rsidR="001D515E" w:rsidRPr="00743694" w:rsidTr="00743694">
        <w:trPr>
          <w:trHeight w:val="605"/>
          <w:jc w:val="center"/>
        </w:trPr>
        <w:tc>
          <w:tcPr>
            <w:tcW w:w="193" w:type="pct"/>
            <w:shd w:val="clear" w:color="auto" w:fill="auto"/>
            <w:vAlign w:val="center"/>
          </w:tcPr>
          <w:p w:rsidR="001D515E" w:rsidRPr="00743694" w:rsidRDefault="001D515E" w:rsidP="00743694">
            <w:pPr>
              <w:jc w:val="center"/>
              <w:rPr>
                <w:b/>
                <w:bCs/>
                <w:sz w:val="22"/>
                <w:szCs w:val="22"/>
              </w:rPr>
            </w:pPr>
            <w:r w:rsidRPr="00743694">
              <w:rPr>
                <w:b/>
                <w:bCs/>
                <w:sz w:val="22"/>
                <w:szCs w:val="22"/>
              </w:rPr>
              <w:t>Lp.</w:t>
            </w:r>
          </w:p>
        </w:tc>
        <w:tc>
          <w:tcPr>
            <w:tcW w:w="1690" w:type="pct"/>
            <w:shd w:val="clear" w:color="auto" w:fill="auto"/>
            <w:vAlign w:val="center"/>
          </w:tcPr>
          <w:p w:rsidR="001D515E" w:rsidRPr="00743694" w:rsidRDefault="001D515E" w:rsidP="00743694">
            <w:pPr>
              <w:jc w:val="center"/>
              <w:rPr>
                <w:b/>
                <w:bCs/>
                <w:sz w:val="22"/>
                <w:szCs w:val="22"/>
              </w:rPr>
            </w:pPr>
            <w:r w:rsidRPr="00743694">
              <w:rPr>
                <w:b/>
                <w:bCs/>
                <w:sz w:val="22"/>
                <w:szCs w:val="22"/>
              </w:rPr>
              <w:t>Nazwa przedmiotu zamówienia</w:t>
            </w:r>
          </w:p>
        </w:tc>
        <w:tc>
          <w:tcPr>
            <w:tcW w:w="546" w:type="pct"/>
            <w:vAlign w:val="center"/>
          </w:tcPr>
          <w:p w:rsidR="001D515E" w:rsidRPr="00743694" w:rsidRDefault="001D515E" w:rsidP="00743694">
            <w:pPr>
              <w:jc w:val="center"/>
              <w:rPr>
                <w:b/>
                <w:bCs/>
                <w:sz w:val="22"/>
                <w:szCs w:val="22"/>
              </w:rPr>
            </w:pPr>
            <w:r w:rsidRPr="00743694">
              <w:rPr>
                <w:b/>
                <w:bCs/>
                <w:sz w:val="22"/>
                <w:szCs w:val="22"/>
              </w:rPr>
              <w:t>Zakres naprawy</w:t>
            </w:r>
          </w:p>
        </w:tc>
        <w:tc>
          <w:tcPr>
            <w:tcW w:w="298" w:type="pct"/>
            <w:shd w:val="clear" w:color="auto" w:fill="auto"/>
            <w:vAlign w:val="center"/>
          </w:tcPr>
          <w:p w:rsidR="001D515E" w:rsidRPr="00743694" w:rsidRDefault="001D515E" w:rsidP="00743694">
            <w:pPr>
              <w:ind w:left="-35"/>
              <w:jc w:val="center"/>
              <w:rPr>
                <w:b/>
                <w:bCs/>
                <w:sz w:val="22"/>
                <w:szCs w:val="22"/>
              </w:rPr>
            </w:pPr>
            <w:r w:rsidRPr="00743694">
              <w:rPr>
                <w:b/>
                <w:bCs/>
                <w:sz w:val="22"/>
                <w:szCs w:val="22"/>
              </w:rPr>
              <w:t>J. m.</w:t>
            </w:r>
          </w:p>
        </w:tc>
        <w:tc>
          <w:tcPr>
            <w:tcW w:w="298" w:type="pct"/>
            <w:vAlign w:val="center"/>
          </w:tcPr>
          <w:p w:rsidR="001D515E" w:rsidRPr="00743694" w:rsidRDefault="001D515E" w:rsidP="00743694">
            <w:pPr>
              <w:jc w:val="center"/>
              <w:rPr>
                <w:b/>
                <w:bCs/>
                <w:sz w:val="22"/>
                <w:szCs w:val="22"/>
              </w:rPr>
            </w:pPr>
            <w:r w:rsidRPr="00743694">
              <w:rPr>
                <w:b/>
                <w:bCs/>
                <w:sz w:val="22"/>
                <w:szCs w:val="22"/>
              </w:rPr>
              <w:t>Ilość</w:t>
            </w:r>
          </w:p>
        </w:tc>
        <w:tc>
          <w:tcPr>
            <w:tcW w:w="393" w:type="pct"/>
            <w:vAlign w:val="center"/>
          </w:tcPr>
          <w:p w:rsidR="001D515E" w:rsidRPr="00743694" w:rsidRDefault="001D515E" w:rsidP="00743694">
            <w:pPr>
              <w:jc w:val="center"/>
              <w:rPr>
                <w:b/>
                <w:bCs/>
                <w:sz w:val="22"/>
                <w:szCs w:val="22"/>
              </w:rPr>
            </w:pPr>
            <w:r w:rsidRPr="00743694">
              <w:rPr>
                <w:b/>
                <w:bCs/>
                <w:sz w:val="22"/>
                <w:szCs w:val="22"/>
              </w:rPr>
              <w:t>Cena jedn. netto</w:t>
            </w:r>
          </w:p>
        </w:tc>
        <w:tc>
          <w:tcPr>
            <w:tcW w:w="446" w:type="pct"/>
            <w:vAlign w:val="center"/>
          </w:tcPr>
          <w:p w:rsidR="001D515E" w:rsidRPr="00743694" w:rsidRDefault="001D515E" w:rsidP="00743694">
            <w:pPr>
              <w:jc w:val="center"/>
              <w:rPr>
                <w:b/>
                <w:bCs/>
                <w:sz w:val="22"/>
                <w:szCs w:val="22"/>
              </w:rPr>
            </w:pPr>
            <w:r w:rsidRPr="00743694">
              <w:rPr>
                <w:b/>
                <w:bCs/>
                <w:sz w:val="22"/>
                <w:szCs w:val="22"/>
              </w:rPr>
              <w:t>Wartość netto</w:t>
            </w:r>
          </w:p>
        </w:tc>
        <w:tc>
          <w:tcPr>
            <w:tcW w:w="334" w:type="pct"/>
            <w:vAlign w:val="center"/>
          </w:tcPr>
          <w:p w:rsidR="001D515E" w:rsidRPr="00743694" w:rsidRDefault="001D515E" w:rsidP="00743694">
            <w:pPr>
              <w:jc w:val="center"/>
              <w:rPr>
                <w:b/>
                <w:bCs/>
                <w:sz w:val="22"/>
                <w:szCs w:val="22"/>
              </w:rPr>
            </w:pPr>
            <w:r w:rsidRPr="00743694">
              <w:rPr>
                <w:b/>
                <w:bCs/>
                <w:sz w:val="22"/>
                <w:szCs w:val="22"/>
              </w:rPr>
              <w:t>Stawka VAT</w:t>
            </w:r>
          </w:p>
        </w:tc>
        <w:tc>
          <w:tcPr>
            <w:tcW w:w="359" w:type="pct"/>
            <w:vAlign w:val="center"/>
          </w:tcPr>
          <w:p w:rsidR="001D515E" w:rsidRPr="00743694" w:rsidRDefault="001D515E" w:rsidP="00743694">
            <w:pPr>
              <w:jc w:val="center"/>
              <w:rPr>
                <w:b/>
                <w:bCs/>
                <w:sz w:val="22"/>
                <w:szCs w:val="22"/>
              </w:rPr>
            </w:pPr>
            <w:r w:rsidRPr="00743694">
              <w:rPr>
                <w:b/>
                <w:bCs/>
                <w:sz w:val="22"/>
                <w:szCs w:val="22"/>
              </w:rPr>
              <w:t>Cena jedn. brutto</w:t>
            </w:r>
          </w:p>
        </w:tc>
        <w:tc>
          <w:tcPr>
            <w:tcW w:w="443" w:type="pct"/>
            <w:vAlign w:val="center"/>
          </w:tcPr>
          <w:p w:rsidR="001D515E" w:rsidRPr="00743694" w:rsidRDefault="001D515E" w:rsidP="00743694">
            <w:pPr>
              <w:jc w:val="center"/>
              <w:rPr>
                <w:b/>
                <w:bCs/>
                <w:sz w:val="22"/>
                <w:szCs w:val="22"/>
              </w:rPr>
            </w:pPr>
            <w:r w:rsidRPr="00743694">
              <w:rPr>
                <w:b/>
                <w:bCs/>
                <w:sz w:val="22"/>
                <w:szCs w:val="22"/>
              </w:rPr>
              <w:t>Wartość brutto</w:t>
            </w:r>
          </w:p>
        </w:tc>
      </w:tr>
      <w:tr w:rsidR="001D515E" w:rsidRPr="00743694" w:rsidTr="00743694">
        <w:trPr>
          <w:trHeight w:val="145"/>
          <w:jc w:val="center"/>
        </w:trPr>
        <w:tc>
          <w:tcPr>
            <w:tcW w:w="193" w:type="pct"/>
            <w:shd w:val="clear" w:color="auto" w:fill="auto"/>
            <w:vAlign w:val="center"/>
          </w:tcPr>
          <w:p w:rsidR="001D515E" w:rsidRPr="00743694" w:rsidRDefault="001D515E" w:rsidP="00743694">
            <w:pPr>
              <w:jc w:val="center"/>
              <w:rPr>
                <w:bCs/>
                <w:i/>
                <w:sz w:val="22"/>
                <w:szCs w:val="22"/>
              </w:rPr>
            </w:pPr>
            <w:r w:rsidRPr="00743694">
              <w:rPr>
                <w:bCs/>
                <w:i/>
                <w:sz w:val="22"/>
                <w:szCs w:val="22"/>
              </w:rPr>
              <w:t>1</w:t>
            </w:r>
          </w:p>
        </w:tc>
        <w:tc>
          <w:tcPr>
            <w:tcW w:w="1690" w:type="pct"/>
            <w:shd w:val="clear" w:color="auto" w:fill="auto"/>
            <w:vAlign w:val="center"/>
          </w:tcPr>
          <w:p w:rsidR="001D515E" w:rsidRPr="00743694" w:rsidRDefault="001D515E" w:rsidP="00743694">
            <w:pPr>
              <w:jc w:val="center"/>
              <w:rPr>
                <w:bCs/>
                <w:i/>
                <w:sz w:val="22"/>
                <w:szCs w:val="22"/>
              </w:rPr>
            </w:pPr>
            <w:r w:rsidRPr="00743694">
              <w:rPr>
                <w:bCs/>
                <w:i/>
                <w:sz w:val="22"/>
                <w:szCs w:val="22"/>
              </w:rPr>
              <w:t>2</w:t>
            </w:r>
          </w:p>
        </w:tc>
        <w:tc>
          <w:tcPr>
            <w:tcW w:w="546" w:type="pct"/>
            <w:vAlign w:val="center"/>
          </w:tcPr>
          <w:p w:rsidR="001D515E" w:rsidRPr="00743694" w:rsidRDefault="001D515E" w:rsidP="00743694">
            <w:pPr>
              <w:jc w:val="center"/>
              <w:rPr>
                <w:bCs/>
                <w:i/>
                <w:sz w:val="22"/>
                <w:szCs w:val="22"/>
              </w:rPr>
            </w:pPr>
            <w:r w:rsidRPr="00743694">
              <w:rPr>
                <w:bCs/>
                <w:i/>
                <w:sz w:val="22"/>
                <w:szCs w:val="22"/>
              </w:rPr>
              <w:t>3</w:t>
            </w:r>
          </w:p>
        </w:tc>
        <w:tc>
          <w:tcPr>
            <w:tcW w:w="298" w:type="pct"/>
            <w:shd w:val="clear" w:color="auto" w:fill="auto"/>
            <w:vAlign w:val="center"/>
          </w:tcPr>
          <w:p w:rsidR="001D515E" w:rsidRPr="00743694" w:rsidRDefault="001D515E" w:rsidP="00743694">
            <w:pPr>
              <w:ind w:left="-35"/>
              <w:jc w:val="center"/>
              <w:rPr>
                <w:bCs/>
                <w:i/>
                <w:sz w:val="22"/>
                <w:szCs w:val="22"/>
              </w:rPr>
            </w:pPr>
            <w:r w:rsidRPr="00743694">
              <w:rPr>
                <w:bCs/>
                <w:i/>
                <w:sz w:val="22"/>
                <w:szCs w:val="22"/>
              </w:rPr>
              <w:t>4</w:t>
            </w:r>
          </w:p>
        </w:tc>
        <w:tc>
          <w:tcPr>
            <w:tcW w:w="298" w:type="pct"/>
            <w:vAlign w:val="center"/>
          </w:tcPr>
          <w:p w:rsidR="001D515E" w:rsidRPr="00743694" w:rsidRDefault="001D515E" w:rsidP="00743694">
            <w:pPr>
              <w:jc w:val="center"/>
              <w:rPr>
                <w:bCs/>
                <w:i/>
                <w:sz w:val="22"/>
                <w:szCs w:val="22"/>
              </w:rPr>
            </w:pPr>
            <w:r w:rsidRPr="00743694">
              <w:rPr>
                <w:bCs/>
                <w:i/>
                <w:sz w:val="22"/>
                <w:szCs w:val="22"/>
              </w:rPr>
              <w:t>5</w:t>
            </w:r>
          </w:p>
        </w:tc>
        <w:tc>
          <w:tcPr>
            <w:tcW w:w="393" w:type="pct"/>
            <w:vAlign w:val="center"/>
          </w:tcPr>
          <w:p w:rsidR="001D515E" w:rsidRPr="00743694" w:rsidRDefault="001D515E" w:rsidP="00743694">
            <w:pPr>
              <w:jc w:val="center"/>
              <w:rPr>
                <w:bCs/>
                <w:i/>
                <w:sz w:val="22"/>
                <w:szCs w:val="22"/>
              </w:rPr>
            </w:pPr>
            <w:r w:rsidRPr="00743694">
              <w:rPr>
                <w:bCs/>
                <w:i/>
                <w:sz w:val="22"/>
                <w:szCs w:val="22"/>
              </w:rPr>
              <w:t>6</w:t>
            </w:r>
          </w:p>
        </w:tc>
        <w:tc>
          <w:tcPr>
            <w:tcW w:w="446" w:type="pct"/>
            <w:vAlign w:val="center"/>
          </w:tcPr>
          <w:p w:rsidR="001D515E" w:rsidRPr="00743694" w:rsidRDefault="001D515E" w:rsidP="00743694">
            <w:pPr>
              <w:jc w:val="center"/>
              <w:rPr>
                <w:bCs/>
                <w:i/>
                <w:sz w:val="22"/>
                <w:szCs w:val="22"/>
              </w:rPr>
            </w:pPr>
            <w:r w:rsidRPr="00743694">
              <w:rPr>
                <w:bCs/>
                <w:i/>
                <w:sz w:val="22"/>
                <w:szCs w:val="22"/>
              </w:rPr>
              <w:t>7</w:t>
            </w:r>
          </w:p>
        </w:tc>
        <w:tc>
          <w:tcPr>
            <w:tcW w:w="334" w:type="pct"/>
            <w:vAlign w:val="center"/>
          </w:tcPr>
          <w:p w:rsidR="001D515E" w:rsidRPr="00743694" w:rsidRDefault="001D515E" w:rsidP="00743694">
            <w:pPr>
              <w:jc w:val="center"/>
              <w:rPr>
                <w:bCs/>
                <w:i/>
                <w:sz w:val="22"/>
                <w:szCs w:val="22"/>
              </w:rPr>
            </w:pPr>
            <w:r w:rsidRPr="00743694">
              <w:rPr>
                <w:bCs/>
                <w:i/>
                <w:sz w:val="22"/>
                <w:szCs w:val="22"/>
              </w:rPr>
              <w:t>8</w:t>
            </w:r>
          </w:p>
        </w:tc>
        <w:tc>
          <w:tcPr>
            <w:tcW w:w="359" w:type="pct"/>
            <w:vAlign w:val="center"/>
          </w:tcPr>
          <w:p w:rsidR="001D515E" w:rsidRPr="00743694" w:rsidRDefault="001D515E" w:rsidP="00743694">
            <w:pPr>
              <w:jc w:val="center"/>
              <w:rPr>
                <w:bCs/>
                <w:i/>
                <w:sz w:val="22"/>
                <w:szCs w:val="22"/>
              </w:rPr>
            </w:pPr>
            <w:r w:rsidRPr="00743694">
              <w:rPr>
                <w:bCs/>
                <w:i/>
                <w:sz w:val="22"/>
                <w:szCs w:val="22"/>
              </w:rPr>
              <w:t>9</w:t>
            </w:r>
          </w:p>
        </w:tc>
        <w:tc>
          <w:tcPr>
            <w:tcW w:w="443" w:type="pct"/>
            <w:vAlign w:val="center"/>
          </w:tcPr>
          <w:p w:rsidR="001D515E" w:rsidRPr="00743694" w:rsidRDefault="001D515E" w:rsidP="00743694">
            <w:pPr>
              <w:jc w:val="center"/>
              <w:rPr>
                <w:bCs/>
                <w:i/>
                <w:sz w:val="22"/>
                <w:szCs w:val="22"/>
              </w:rPr>
            </w:pPr>
            <w:r w:rsidRPr="00743694">
              <w:rPr>
                <w:bCs/>
                <w:i/>
                <w:sz w:val="22"/>
                <w:szCs w:val="22"/>
              </w:rPr>
              <w:t>10</w:t>
            </w:r>
          </w:p>
        </w:tc>
      </w:tr>
      <w:tr w:rsidR="001D515E" w:rsidRPr="00743694" w:rsidTr="00743694">
        <w:trPr>
          <w:trHeight w:val="561"/>
          <w:jc w:val="center"/>
        </w:trPr>
        <w:tc>
          <w:tcPr>
            <w:tcW w:w="193" w:type="pct"/>
            <w:vAlign w:val="center"/>
          </w:tcPr>
          <w:p w:rsidR="001D515E" w:rsidRPr="00743694" w:rsidRDefault="001D515E" w:rsidP="00743694">
            <w:pPr>
              <w:tabs>
                <w:tab w:val="left" w:pos="285"/>
              </w:tabs>
              <w:ind w:left="-113"/>
              <w:jc w:val="center"/>
              <w:rPr>
                <w:sz w:val="22"/>
                <w:szCs w:val="22"/>
              </w:rPr>
            </w:pPr>
            <w:r w:rsidRPr="00743694">
              <w:rPr>
                <w:sz w:val="22"/>
                <w:szCs w:val="22"/>
              </w:rPr>
              <w:t>1.</w:t>
            </w:r>
          </w:p>
        </w:tc>
        <w:tc>
          <w:tcPr>
            <w:tcW w:w="1690" w:type="pct"/>
            <w:vAlign w:val="center"/>
          </w:tcPr>
          <w:p w:rsidR="001D515E" w:rsidRPr="00743694" w:rsidRDefault="001D515E" w:rsidP="00743694">
            <w:pPr>
              <w:tabs>
                <w:tab w:val="left" w:pos="5963"/>
              </w:tabs>
              <w:jc w:val="center"/>
              <w:rPr>
                <w:sz w:val="22"/>
                <w:szCs w:val="22"/>
              </w:rPr>
            </w:pPr>
            <w:r w:rsidRPr="00743694">
              <w:rPr>
                <w:sz w:val="22"/>
                <w:szCs w:val="22"/>
              </w:rPr>
              <w:t>Chłodnia na sam. STAR 12.227</w:t>
            </w:r>
          </w:p>
          <w:p w:rsidR="001D515E" w:rsidRPr="00743694" w:rsidRDefault="001D515E" w:rsidP="00743694">
            <w:pPr>
              <w:tabs>
                <w:tab w:val="left" w:pos="285"/>
              </w:tabs>
              <w:jc w:val="center"/>
              <w:rPr>
                <w:sz w:val="22"/>
                <w:szCs w:val="22"/>
              </w:rPr>
            </w:pPr>
            <w:r w:rsidRPr="00743694">
              <w:rPr>
                <w:sz w:val="22"/>
                <w:szCs w:val="22"/>
              </w:rPr>
              <w:t>nr rej. UG 01140/2003</w:t>
            </w:r>
          </w:p>
        </w:tc>
        <w:tc>
          <w:tcPr>
            <w:tcW w:w="546" w:type="pct"/>
            <w:vAlign w:val="center"/>
          </w:tcPr>
          <w:p w:rsidR="001D515E" w:rsidRPr="00743694" w:rsidRDefault="001D515E" w:rsidP="00743694">
            <w:pPr>
              <w:tabs>
                <w:tab w:val="left" w:pos="285"/>
              </w:tabs>
              <w:ind w:left="-113"/>
              <w:jc w:val="center"/>
              <w:rPr>
                <w:sz w:val="22"/>
                <w:szCs w:val="22"/>
              </w:rPr>
            </w:pPr>
            <w:r w:rsidRPr="00743694">
              <w:rPr>
                <w:sz w:val="22"/>
                <w:szCs w:val="22"/>
              </w:rPr>
              <w:t>NG</w:t>
            </w:r>
          </w:p>
        </w:tc>
        <w:tc>
          <w:tcPr>
            <w:tcW w:w="298" w:type="pct"/>
            <w:vAlign w:val="center"/>
          </w:tcPr>
          <w:p w:rsidR="001D515E" w:rsidRPr="00743694" w:rsidRDefault="001D515E" w:rsidP="00743694">
            <w:pPr>
              <w:tabs>
                <w:tab w:val="left" w:pos="285"/>
              </w:tabs>
              <w:ind w:left="-35"/>
              <w:jc w:val="center"/>
              <w:rPr>
                <w:sz w:val="22"/>
                <w:szCs w:val="22"/>
              </w:rPr>
            </w:pPr>
            <w:r w:rsidRPr="00743694">
              <w:rPr>
                <w:sz w:val="22"/>
                <w:szCs w:val="22"/>
              </w:rPr>
              <w:t>SZT</w:t>
            </w:r>
          </w:p>
        </w:tc>
        <w:tc>
          <w:tcPr>
            <w:tcW w:w="298" w:type="pct"/>
            <w:vAlign w:val="center"/>
          </w:tcPr>
          <w:p w:rsidR="001D515E" w:rsidRPr="00743694" w:rsidRDefault="001D515E" w:rsidP="00743694">
            <w:pPr>
              <w:ind w:left="-123" w:right="-110"/>
              <w:jc w:val="center"/>
              <w:rPr>
                <w:sz w:val="22"/>
                <w:szCs w:val="22"/>
              </w:rPr>
            </w:pPr>
            <w:r w:rsidRPr="00743694">
              <w:rPr>
                <w:sz w:val="22"/>
                <w:szCs w:val="22"/>
              </w:rPr>
              <w:t>1</w:t>
            </w:r>
          </w:p>
        </w:tc>
        <w:tc>
          <w:tcPr>
            <w:tcW w:w="393" w:type="pct"/>
            <w:vAlign w:val="center"/>
          </w:tcPr>
          <w:p w:rsidR="001D515E" w:rsidRPr="00743694" w:rsidRDefault="001D515E" w:rsidP="00743694">
            <w:pPr>
              <w:tabs>
                <w:tab w:val="left" w:pos="285"/>
              </w:tabs>
              <w:ind w:left="-113"/>
              <w:jc w:val="center"/>
              <w:rPr>
                <w:sz w:val="22"/>
                <w:szCs w:val="22"/>
              </w:rPr>
            </w:pPr>
          </w:p>
        </w:tc>
        <w:tc>
          <w:tcPr>
            <w:tcW w:w="446" w:type="pct"/>
            <w:vAlign w:val="center"/>
          </w:tcPr>
          <w:p w:rsidR="001D515E" w:rsidRPr="00743694" w:rsidRDefault="001D515E" w:rsidP="00743694">
            <w:pPr>
              <w:tabs>
                <w:tab w:val="left" w:pos="285"/>
              </w:tabs>
              <w:ind w:left="-113"/>
              <w:jc w:val="center"/>
              <w:rPr>
                <w:sz w:val="22"/>
                <w:szCs w:val="22"/>
              </w:rPr>
            </w:pPr>
          </w:p>
        </w:tc>
        <w:tc>
          <w:tcPr>
            <w:tcW w:w="334" w:type="pct"/>
            <w:vAlign w:val="center"/>
          </w:tcPr>
          <w:p w:rsidR="001D515E" w:rsidRPr="00743694" w:rsidRDefault="001D515E" w:rsidP="00743694">
            <w:pPr>
              <w:tabs>
                <w:tab w:val="left" w:pos="285"/>
              </w:tabs>
              <w:ind w:left="-113"/>
              <w:jc w:val="center"/>
              <w:rPr>
                <w:sz w:val="22"/>
                <w:szCs w:val="22"/>
              </w:rPr>
            </w:pPr>
          </w:p>
        </w:tc>
        <w:tc>
          <w:tcPr>
            <w:tcW w:w="359" w:type="pct"/>
            <w:vAlign w:val="center"/>
          </w:tcPr>
          <w:p w:rsidR="001D515E" w:rsidRPr="00743694" w:rsidRDefault="001D515E" w:rsidP="00743694">
            <w:pPr>
              <w:tabs>
                <w:tab w:val="left" w:pos="285"/>
              </w:tabs>
              <w:ind w:left="-113"/>
              <w:jc w:val="center"/>
              <w:rPr>
                <w:sz w:val="22"/>
                <w:szCs w:val="22"/>
              </w:rPr>
            </w:pPr>
          </w:p>
        </w:tc>
        <w:tc>
          <w:tcPr>
            <w:tcW w:w="443" w:type="pct"/>
            <w:vAlign w:val="center"/>
          </w:tcPr>
          <w:p w:rsidR="001D515E" w:rsidRPr="00743694" w:rsidRDefault="001D515E" w:rsidP="00743694">
            <w:pPr>
              <w:tabs>
                <w:tab w:val="left" w:pos="285"/>
              </w:tabs>
              <w:ind w:left="-113"/>
              <w:jc w:val="center"/>
              <w:rPr>
                <w:sz w:val="22"/>
                <w:szCs w:val="22"/>
              </w:rPr>
            </w:pPr>
          </w:p>
        </w:tc>
      </w:tr>
    </w:tbl>
    <w:p w:rsidR="006C2911" w:rsidRPr="001D515E" w:rsidRDefault="006C2911" w:rsidP="00796D7D">
      <w:pPr>
        <w:widowControl w:val="0"/>
        <w:spacing w:before="120" w:line="276" w:lineRule="auto"/>
        <w:ind w:firstLine="284"/>
        <w:jc w:val="both"/>
        <w:rPr>
          <w:rFonts w:eastAsia="Calibri"/>
          <w:sz w:val="20"/>
          <w:szCs w:val="20"/>
          <w:lang w:eastAsia="en-US"/>
        </w:rPr>
      </w:pPr>
      <w:r w:rsidRPr="001D515E">
        <w:rPr>
          <w:rFonts w:eastAsia="Calibri"/>
          <w:b/>
          <w:sz w:val="20"/>
          <w:szCs w:val="20"/>
          <w:lang w:eastAsia="en-US"/>
        </w:rPr>
        <w:t>Słownie wartość netto</w:t>
      </w:r>
      <w:r w:rsidRPr="001D515E">
        <w:rPr>
          <w:rFonts w:eastAsia="Calibri"/>
          <w:sz w:val="20"/>
          <w:szCs w:val="20"/>
          <w:lang w:eastAsia="en-US"/>
        </w:rPr>
        <w:t>:………………………………………………………………….………….…………………</w:t>
      </w:r>
    </w:p>
    <w:p w:rsidR="006C2911" w:rsidRDefault="006C2911" w:rsidP="00796D7D">
      <w:pPr>
        <w:widowControl w:val="0"/>
        <w:spacing w:before="120" w:after="240" w:line="276" w:lineRule="auto"/>
        <w:ind w:firstLine="284"/>
        <w:jc w:val="both"/>
        <w:rPr>
          <w:rFonts w:eastAsia="Calibri"/>
          <w:sz w:val="20"/>
          <w:szCs w:val="20"/>
          <w:lang w:eastAsia="en-US"/>
        </w:rPr>
      </w:pPr>
      <w:r w:rsidRPr="001D515E">
        <w:rPr>
          <w:rFonts w:eastAsia="Calibri"/>
          <w:b/>
          <w:sz w:val="20"/>
          <w:szCs w:val="20"/>
          <w:lang w:eastAsia="en-US"/>
        </w:rPr>
        <w:t>Słownie wartość brutto:</w:t>
      </w:r>
      <w:r w:rsidRPr="001D515E">
        <w:rPr>
          <w:rFonts w:eastAsia="Calibri"/>
          <w:sz w:val="20"/>
          <w:szCs w:val="20"/>
          <w:lang w:eastAsia="en-US"/>
        </w:rPr>
        <w:t>……………………………………………………………………………..….……………</w:t>
      </w:r>
    </w:p>
    <w:p w:rsidR="003B2800" w:rsidRPr="001066E3" w:rsidRDefault="003B2800" w:rsidP="003B2800">
      <w:pPr>
        <w:spacing w:before="240"/>
        <w:ind w:right="142"/>
        <w:jc w:val="both"/>
        <w:rPr>
          <w:b/>
          <w:bCs/>
          <w:sz w:val="22"/>
          <w:szCs w:val="20"/>
          <w:u w:val="single"/>
        </w:rPr>
      </w:pPr>
      <w:r w:rsidRPr="001066E3">
        <w:rPr>
          <w:bCs/>
          <w:sz w:val="22"/>
          <w:szCs w:val="20"/>
          <w:u w:val="single"/>
        </w:rPr>
        <w:t xml:space="preserve">Wykonawca oferuje następujący </w:t>
      </w:r>
      <w:r w:rsidRPr="001066E3">
        <w:rPr>
          <w:b/>
          <w:bCs/>
          <w:sz w:val="22"/>
          <w:szCs w:val="20"/>
          <w:u w:val="single"/>
        </w:rPr>
        <w:t>„Okres gwarancji”:</w:t>
      </w:r>
    </w:p>
    <w:p w:rsidR="003B2800" w:rsidRPr="001066E3" w:rsidRDefault="003B2800" w:rsidP="003B2800">
      <w:pPr>
        <w:numPr>
          <w:ilvl w:val="0"/>
          <w:numId w:val="119"/>
        </w:numPr>
        <w:spacing w:before="60"/>
        <w:ind w:left="426" w:right="142" w:hanging="284"/>
        <w:jc w:val="both"/>
        <w:rPr>
          <w:b/>
          <w:bCs/>
          <w:sz w:val="22"/>
          <w:szCs w:val="20"/>
        </w:rPr>
      </w:pPr>
      <w:r w:rsidRPr="001066E3">
        <w:rPr>
          <w:b/>
          <w:bCs/>
          <w:sz w:val="22"/>
          <w:szCs w:val="20"/>
        </w:rPr>
        <w:t>24 miesiące</w:t>
      </w:r>
      <w:r w:rsidRPr="001066E3">
        <w:rPr>
          <w:b/>
          <w:bCs/>
          <w:color w:val="FF0000"/>
          <w:sz w:val="22"/>
          <w:szCs w:val="20"/>
        </w:rPr>
        <w:t>*</w:t>
      </w:r>
    </w:p>
    <w:p w:rsidR="003B2800" w:rsidRPr="001066E3" w:rsidRDefault="003B2800" w:rsidP="003B2800">
      <w:pPr>
        <w:numPr>
          <w:ilvl w:val="0"/>
          <w:numId w:val="119"/>
        </w:numPr>
        <w:spacing w:before="60"/>
        <w:ind w:left="426" w:right="142" w:hanging="284"/>
        <w:jc w:val="both"/>
        <w:rPr>
          <w:b/>
          <w:bCs/>
          <w:sz w:val="22"/>
          <w:szCs w:val="20"/>
        </w:rPr>
      </w:pPr>
      <w:r w:rsidRPr="001066E3">
        <w:rPr>
          <w:b/>
          <w:bCs/>
          <w:sz w:val="22"/>
          <w:szCs w:val="20"/>
        </w:rPr>
        <w:t>36 miesięcy</w:t>
      </w:r>
      <w:r w:rsidRPr="001066E3">
        <w:rPr>
          <w:b/>
          <w:bCs/>
          <w:color w:val="FF0000"/>
          <w:sz w:val="22"/>
          <w:szCs w:val="20"/>
        </w:rPr>
        <w:t>*</w:t>
      </w:r>
    </w:p>
    <w:p w:rsidR="003B2800" w:rsidRPr="001066E3" w:rsidRDefault="003B2800" w:rsidP="003B2800">
      <w:pPr>
        <w:spacing w:before="120"/>
        <w:ind w:right="142"/>
        <w:jc w:val="both"/>
        <w:rPr>
          <w:bCs/>
          <w:sz w:val="22"/>
          <w:szCs w:val="20"/>
        </w:rPr>
      </w:pPr>
      <w:r w:rsidRPr="001066E3">
        <w:rPr>
          <w:bCs/>
          <w:color w:val="FF0000"/>
          <w:sz w:val="22"/>
          <w:szCs w:val="20"/>
        </w:rPr>
        <w:t>*</w:t>
      </w:r>
      <w:r w:rsidRPr="001066E3">
        <w:rPr>
          <w:bCs/>
          <w:sz w:val="22"/>
          <w:szCs w:val="20"/>
        </w:rPr>
        <w:t xml:space="preserve"> należy pozostawić jeden oferowany „Okres gwarancji” (jeden z wymienionych powyżej w punkcie a)</w:t>
      </w:r>
      <w:r w:rsidR="001066E3" w:rsidRPr="001066E3">
        <w:rPr>
          <w:bCs/>
          <w:sz w:val="22"/>
          <w:szCs w:val="20"/>
        </w:rPr>
        <w:t xml:space="preserve"> lub b), natomiast pozostały</w:t>
      </w:r>
      <w:r w:rsidRPr="001066E3">
        <w:rPr>
          <w:bCs/>
          <w:sz w:val="22"/>
          <w:szCs w:val="20"/>
        </w:rPr>
        <w:t xml:space="preserve"> skreślić.</w:t>
      </w:r>
    </w:p>
    <w:p w:rsidR="003B2800" w:rsidRPr="001066E3" w:rsidRDefault="003B2800" w:rsidP="003B2800">
      <w:pPr>
        <w:spacing w:before="60"/>
        <w:ind w:right="142"/>
        <w:jc w:val="both"/>
        <w:rPr>
          <w:b/>
          <w:bCs/>
          <w:sz w:val="22"/>
          <w:szCs w:val="20"/>
          <w:u w:val="single"/>
        </w:rPr>
      </w:pPr>
      <w:r w:rsidRPr="001066E3">
        <w:rPr>
          <w:bCs/>
          <w:i/>
          <w:sz w:val="22"/>
          <w:szCs w:val="20"/>
        </w:rPr>
        <w:t xml:space="preserve">W przypadku, kiedy Wykonawca nie poda „Okresu gwarancji” Zamawiający uzna, że zaoferował on minimalny okres gwarancji, który wynosi </w:t>
      </w:r>
      <w:r w:rsidR="008553A9" w:rsidRPr="001066E3">
        <w:rPr>
          <w:bCs/>
          <w:i/>
          <w:sz w:val="22"/>
          <w:szCs w:val="20"/>
        </w:rPr>
        <w:t>24</w:t>
      </w:r>
      <w:r w:rsidRPr="001066E3">
        <w:rPr>
          <w:bCs/>
          <w:i/>
          <w:sz w:val="22"/>
          <w:szCs w:val="20"/>
        </w:rPr>
        <w:t xml:space="preserve"> miesięcy.</w:t>
      </w:r>
      <w:r w:rsidRPr="001066E3">
        <w:rPr>
          <w:b/>
          <w:bCs/>
          <w:sz w:val="22"/>
          <w:szCs w:val="20"/>
          <w:u w:val="single"/>
        </w:rPr>
        <w:t xml:space="preserve"> </w:t>
      </w:r>
    </w:p>
    <w:p w:rsidR="006C2911" w:rsidRPr="001066E3" w:rsidRDefault="006C2911" w:rsidP="006C2911">
      <w:pPr>
        <w:rPr>
          <w:sz w:val="22"/>
          <w:szCs w:val="22"/>
        </w:rPr>
      </w:pPr>
    </w:p>
    <w:p w:rsidR="001D515E" w:rsidRPr="001066E3" w:rsidRDefault="001D515E"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796D7D" w:rsidRDefault="00796D7D" w:rsidP="006C2911">
      <w:pPr>
        <w:rPr>
          <w:b/>
          <w:sz w:val="22"/>
          <w:szCs w:val="22"/>
        </w:rPr>
      </w:pPr>
    </w:p>
    <w:p w:rsidR="001D515E" w:rsidRDefault="00796D7D" w:rsidP="006C2911">
      <w:pPr>
        <w:rPr>
          <w:b/>
          <w:sz w:val="22"/>
          <w:szCs w:val="22"/>
          <w:highlight w:val="green"/>
        </w:rPr>
      </w:pPr>
      <w:r>
        <w:rPr>
          <w:b/>
          <w:sz w:val="22"/>
          <w:szCs w:val="22"/>
        </w:rPr>
        <w:lastRenderedPageBreak/>
        <w:t xml:space="preserve">      </w:t>
      </w:r>
      <w:r w:rsidR="006C2911" w:rsidRPr="005C30E3">
        <w:rPr>
          <w:b/>
          <w:sz w:val="22"/>
          <w:szCs w:val="22"/>
        </w:rPr>
        <w:t>Zadanie 2</w:t>
      </w:r>
      <w:r>
        <w:rPr>
          <w:b/>
          <w:sz w:val="22"/>
          <w:szCs w:val="22"/>
        </w:rPr>
        <w:t xml:space="preserve"> Usługa naprawy konserwacyjnej KPŻ-100 i KPŻ-170</w:t>
      </w:r>
    </w:p>
    <w:tbl>
      <w:tblPr>
        <w:tblW w:w="482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
        <w:gridCol w:w="4817"/>
        <w:gridCol w:w="1557"/>
        <w:gridCol w:w="850"/>
        <w:gridCol w:w="850"/>
        <w:gridCol w:w="1120"/>
        <w:gridCol w:w="1272"/>
        <w:gridCol w:w="6"/>
        <w:gridCol w:w="947"/>
        <w:gridCol w:w="1024"/>
        <w:gridCol w:w="1263"/>
      </w:tblGrid>
      <w:tr w:rsidR="001D515E" w:rsidRPr="00743694" w:rsidTr="00743694">
        <w:trPr>
          <w:trHeight w:val="605"/>
          <w:jc w:val="center"/>
        </w:trPr>
        <w:tc>
          <w:tcPr>
            <w:tcW w:w="193" w:type="pct"/>
            <w:tcBorders>
              <w:bottom w:val="single" w:sz="4" w:space="0" w:color="auto"/>
              <w:right w:val="single" w:sz="4" w:space="0" w:color="auto"/>
            </w:tcBorders>
            <w:shd w:val="clear" w:color="auto" w:fill="auto"/>
            <w:vAlign w:val="center"/>
          </w:tcPr>
          <w:p w:rsidR="001D515E" w:rsidRPr="00743694" w:rsidRDefault="001D515E" w:rsidP="00743694">
            <w:pPr>
              <w:jc w:val="center"/>
              <w:rPr>
                <w:b/>
                <w:bCs/>
                <w:sz w:val="22"/>
                <w:szCs w:val="22"/>
              </w:rPr>
            </w:pPr>
            <w:r w:rsidRPr="00743694">
              <w:rPr>
                <w:b/>
                <w:bCs/>
                <w:sz w:val="22"/>
                <w:szCs w:val="22"/>
              </w:rPr>
              <w:t>Lp.</w:t>
            </w:r>
          </w:p>
        </w:tc>
        <w:tc>
          <w:tcPr>
            <w:tcW w:w="1690" w:type="pct"/>
            <w:tcBorders>
              <w:left w:val="single" w:sz="4" w:space="0" w:color="auto"/>
              <w:bottom w:val="single" w:sz="4" w:space="0" w:color="auto"/>
              <w:right w:val="single" w:sz="4" w:space="0" w:color="auto"/>
            </w:tcBorders>
            <w:shd w:val="clear" w:color="auto" w:fill="auto"/>
            <w:vAlign w:val="center"/>
          </w:tcPr>
          <w:p w:rsidR="001D515E" w:rsidRPr="00743694" w:rsidRDefault="001D515E" w:rsidP="00743694">
            <w:pPr>
              <w:jc w:val="center"/>
              <w:rPr>
                <w:b/>
                <w:bCs/>
                <w:sz w:val="22"/>
                <w:szCs w:val="22"/>
              </w:rPr>
            </w:pPr>
            <w:r w:rsidRPr="00743694">
              <w:rPr>
                <w:b/>
                <w:bCs/>
                <w:sz w:val="22"/>
                <w:szCs w:val="22"/>
              </w:rPr>
              <w:t>Nazwa przedmiotu zamówienia</w:t>
            </w:r>
          </w:p>
        </w:tc>
        <w:tc>
          <w:tcPr>
            <w:tcW w:w="546" w:type="pct"/>
            <w:tcBorders>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Zakres naprawy</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tcPr>
          <w:p w:rsidR="001D515E" w:rsidRPr="00743694" w:rsidRDefault="001D515E" w:rsidP="00743694">
            <w:pPr>
              <w:ind w:left="-35"/>
              <w:jc w:val="center"/>
              <w:rPr>
                <w:b/>
                <w:bCs/>
                <w:sz w:val="22"/>
                <w:szCs w:val="22"/>
              </w:rPr>
            </w:pPr>
            <w:r w:rsidRPr="00743694">
              <w:rPr>
                <w:b/>
                <w:bCs/>
                <w:sz w:val="22"/>
                <w:szCs w:val="22"/>
              </w:rPr>
              <w:t>J. m.</w:t>
            </w:r>
          </w:p>
        </w:tc>
        <w:tc>
          <w:tcPr>
            <w:tcW w:w="298"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Ilość</w:t>
            </w:r>
          </w:p>
        </w:tc>
        <w:tc>
          <w:tcPr>
            <w:tcW w:w="39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Cena jedn. netto</w:t>
            </w:r>
          </w:p>
        </w:tc>
        <w:tc>
          <w:tcPr>
            <w:tcW w:w="446"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Wartość netto</w:t>
            </w:r>
          </w:p>
        </w:tc>
        <w:tc>
          <w:tcPr>
            <w:tcW w:w="334" w:type="pct"/>
            <w:gridSpan w:val="2"/>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Stawka VAT</w:t>
            </w:r>
          </w:p>
        </w:tc>
        <w:tc>
          <w:tcPr>
            <w:tcW w:w="359"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Cena jedn. brutto</w:t>
            </w:r>
          </w:p>
        </w:tc>
        <w:tc>
          <w:tcPr>
            <w:tcW w:w="44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
                <w:bCs/>
                <w:sz w:val="22"/>
                <w:szCs w:val="22"/>
              </w:rPr>
            </w:pPr>
            <w:r w:rsidRPr="00743694">
              <w:rPr>
                <w:b/>
                <w:bCs/>
                <w:sz w:val="22"/>
                <w:szCs w:val="22"/>
              </w:rPr>
              <w:t>Wartość brutto</w:t>
            </w:r>
          </w:p>
        </w:tc>
      </w:tr>
      <w:tr w:rsidR="001D515E" w:rsidRPr="00743694" w:rsidTr="00743694">
        <w:trPr>
          <w:trHeight w:val="145"/>
          <w:jc w:val="center"/>
        </w:trPr>
        <w:tc>
          <w:tcPr>
            <w:tcW w:w="193" w:type="pct"/>
            <w:tcBorders>
              <w:bottom w:val="single" w:sz="4" w:space="0" w:color="auto"/>
              <w:right w:val="single" w:sz="4" w:space="0" w:color="auto"/>
            </w:tcBorders>
            <w:shd w:val="clear" w:color="auto" w:fill="auto"/>
            <w:vAlign w:val="center"/>
          </w:tcPr>
          <w:p w:rsidR="001D515E" w:rsidRPr="00743694" w:rsidRDefault="001D515E" w:rsidP="00743694">
            <w:pPr>
              <w:jc w:val="center"/>
              <w:rPr>
                <w:bCs/>
                <w:i/>
                <w:sz w:val="22"/>
                <w:szCs w:val="22"/>
              </w:rPr>
            </w:pPr>
            <w:r w:rsidRPr="00743694">
              <w:rPr>
                <w:bCs/>
                <w:i/>
                <w:sz w:val="22"/>
                <w:szCs w:val="22"/>
              </w:rPr>
              <w:t>1</w:t>
            </w:r>
          </w:p>
        </w:tc>
        <w:tc>
          <w:tcPr>
            <w:tcW w:w="1690" w:type="pct"/>
            <w:tcBorders>
              <w:left w:val="single" w:sz="4" w:space="0" w:color="auto"/>
              <w:bottom w:val="single" w:sz="4" w:space="0" w:color="auto"/>
              <w:right w:val="single" w:sz="4" w:space="0" w:color="auto"/>
            </w:tcBorders>
            <w:shd w:val="clear" w:color="auto" w:fill="auto"/>
            <w:vAlign w:val="center"/>
          </w:tcPr>
          <w:p w:rsidR="001D515E" w:rsidRPr="00743694" w:rsidRDefault="001D515E" w:rsidP="00743694">
            <w:pPr>
              <w:jc w:val="center"/>
              <w:rPr>
                <w:bCs/>
                <w:i/>
                <w:sz w:val="22"/>
                <w:szCs w:val="22"/>
              </w:rPr>
            </w:pPr>
            <w:r w:rsidRPr="00743694">
              <w:rPr>
                <w:bCs/>
                <w:i/>
                <w:sz w:val="22"/>
                <w:szCs w:val="22"/>
              </w:rPr>
              <w:t>2</w:t>
            </w:r>
          </w:p>
        </w:tc>
        <w:tc>
          <w:tcPr>
            <w:tcW w:w="546" w:type="pct"/>
            <w:tcBorders>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3</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tcPr>
          <w:p w:rsidR="001D515E" w:rsidRPr="00743694" w:rsidRDefault="001D515E" w:rsidP="00743694">
            <w:pPr>
              <w:ind w:left="-35"/>
              <w:jc w:val="center"/>
              <w:rPr>
                <w:bCs/>
                <w:i/>
                <w:sz w:val="22"/>
                <w:szCs w:val="22"/>
              </w:rPr>
            </w:pPr>
            <w:r w:rsidRPr="00743694">
              <w:rPr>
                <w:bCs/>
                <w:i/>
                <w:sz w:val="22"/>
                <w:szCs w:val="22"/>
              </w:rPr>
              <w:t>4</w:t>
            </w:r>
          </w:p>
        </w:tc>
        <w:tc>
          <w:tcPr>
            <w:tcW w:w="298"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5</w:t>
            </w:r>
          </w:p>
        </w:tc>
        <w:tc>
          <w:tcPr>
            <w:tcW w:w="39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6</w:t>
            </w:r>
          </w:p>
        </w:tc>
        <w:tc>
          <w:tcPr>
            <w:tcW w:w="446"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7</w:t>
            </w:r>
          </w:p>
        </w:tc>
        <w:tc>
          <w:tcPr>
            <w:tcW w:w="334" w:type="pct"/>
            <w:gridSpan w:val="2"/>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8</w:t>
            </w:r>
          </w:p>
        </w:tc>
        <w:tc>
          <w:tcPr>
            <w:tcW w:w="359"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9</w:t>
            </w:r>
          </w:p>
        </w:tc>
        <w:tc>
          <w:tcPr>
            <w:tcW w:w="44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jc w:val="center"/>
              <w:rPr>
                <w:bCs/>
                <w:i/>
                <w:sz w:val="22"/>
                <w:szCs w:val="22"/>
              </w:rPr>
            </w:pPr>
            <w:r w:rsidRPr="00743694">
              <w:rPr>
                <w:bCs/>
                <w:i/>
                <w:sz w:val="22"/>
                <w:szCs w:val="22"/>
              </w:rPr>
              <w:t>10</w:t>
            </w:r>
          </w:p>
        </w:tc>
      </w:tr>
      <w:tr w:rsidR="001D515E" w:rsidRPr="00743694" w:rsidTr="00743694">
        <w:trPr>
          <w:trHeight w:val="559"/>
          <w:jc w:val="center"/>
        </w:trPr>
        <w:tc>
          <w:tcPr>
            <w:tcW w:w="193" w:type="pct"/>
            <w:vAlign w:val="center"/>
          </w:tcPr>
          <w:p w:rsidR="001D515E" w:rsidRPr="00743694" w:rsidRDefault="001D515E" w:rsidP="00743694">
            <w:pPr>
              <w:tabs>
                <w:tab w:val="left" w:pos="285"/>
              </w:tabs>
              <w:ind w:left="-113"/>
              <w:jc w:val="center"/>
              <w:rPr>
                <w:sz w:val="22"/>
                <w:szCs w:val="22"/>
              </w:rPr>
            </w:pPr>
            <w:r w:rsidRPr="00743694">
              <w:rPr>
                <w:sz w:val="22"/>
                <w:szCs w:val="22"/>
              </w:rPr>
              <w:t>1.</w:t>
            </w:r>
          </w:p>
        </w:tc>
        <w:tc>
          <w:tcPr>
            <w:tcW w:w="1690" w:type="pct"/>
            <w:vAlign w:val="center"/>
          </w:tcPr>
          <w:p w:rsidR="001D515E" w:rsidRPr="00743694" w:rsidRDefault="001D515E" w:rsidP="00743694">
            <w:pPr>
              <w:tabs>
                <w:tab w:val="left" w:pos="5963"/>
              </w:tabs>
              <w:jc w:val="center"/>
              <w:rPr>
                <w:sz w:val="22"/>
                <w:szCs w:val="22"/>
              </w:rPr>
            </w:pPr>
            <w:r w:rsidRPr="00743694">
              <w:rPr>
                <w:sz w:val="22"/>
                <w:szCs w:val="22"/>
              </w:rPr>
              <w:t>Kuchnia polowa KPŻ-100</w:t>
            </w:r>
          </w:p>
          <w:p w:rsidR="001D515E" w:rsidRPr="00743694" w:rsidRDefault="001D515E" w:rsidP="00743694">
            <w:pPr>
              <w:tabs>
                <w:tab w:val="left" w:pos="285"/>
              </w:tabs>
              <w:jc w:val="center"/>
              <w:rPr>
                <w:sz w:val="22"/>
                <w:szCs w:val="22"/>
              </w:rPr>
            </w:pPr>
            <w:r w:rsidRPr="00743694">
              <w:rPr>
                <w:sz w:val="22"/>
                <w:szCs w:val="22"/>
              </w:rPr>
              <w:t xml:space="preserve">nr </w:t>
            </w:r>
            <w:proofErr w:type="spellStart"/>
            <w:r w:rsidRPr="00743694">
              <w:rPr>
                <w:sz w:val="22"/>
                <w:szCs w:val="22"/>
              </w:rPr>
              <w:t>fabr</w:t>
            </w:r>
            <w:proofErr w:type="spellEnd"/>
            <w:r w:rsidRPr="00743694">
              <w:rPr>
                <w:sz w:val="22"/>
                <w:szCs w:val="22"/>
              </w:rPr>
              <w:t>. 1/2002</w:t>
            </w:r>
          </w:p>
        </w:tc>
        <w:tc>
          <w:tcPr>
            <w:tcW w:w="546" w:type="pct"/>
            <w:vAlign w:val="center"/>
          </w:tcPr>
          <w:p w:rsidR="001D515E" w:rsidRPr="00743694" w:rsidRDefault="001D515E" w:rsidP="00743694">
            <w:pPr>
              <w:tabs>
                <w:tab w:val="left" w:pos="285"/>
              </w:tabs>
              <w:ind w:left="-113"/>
              <w:jc w:val="center"/>
              <w:rPr>
                <w:sz w:val="22"/>
                <w:szCs w:val="22"/>
              </w:rPr>
            </w:pPr>
            <w:r w:rsidRPr="00743694">
              <w:rPr>
                <w:sz w:val="22"/>
                <w:szCs w:val="22"/>
              </w:rPr>
              <w:t>NK</w:t>
            </w:r>
          </w:p>
        </w:tc>
        <w:tc>
          <w:tcPr>
            <w:tcW w:w="298" w:type="pct"/>
            <w:vAlign w:val="center"/>
          </w:tcPr>
          <w:p w:rsidR="001D515E" w:rsidRPr="00743694" w:rsidRDefault="001D515E" w:rsidP="00743694">
            <w:pPr>
              <w:tabs>
                <w:tab w:val="left" w:pos="285"/>
              </w:tabs>
              <w:ind w:left="-35"/>
              <w:jc w:val="center"/>
              <w:rPr>
                <w:sz w:val="22"/>
                <w:szCs w:val="22"/>
                <w:highlight w:val="yellow"/>
              </w:rPr>
            </w:pPr>
            <w:r w:rsidRPr="00743694">
              <w:rPr>
                <w:sz w:val="22"/>
                <w:szCs w:val="22"/>
              </w:rPr>
              <w:t>SZT</w:t>
            </w:r>
          </w:p>
        </w:tc>
        <w:tc>
          <w:tcPr>
            <w:tcW w:w="298" w:type="pct"/>
            <w:vAlign w:val="center"/>
          </w:tcPr>
          <w:p w:rsidR="001D515E" w:rsidRPr="00743694" w:rsidRDefault="001D515E" w:rsidP="00743694">
            <w:pPr>
              <w:ind w:left="-123" w:right="-110"/>
              <w:jc w:val="center"/>
              <w:rPr>
                <w:sz w:val="22"/>
                <w:szCs w:val="22"/>
              </w:rPr>
            </w:pPr>
            <w:r w:rsidRPr="00743694">
              <w:rPr>
                <w:sz w:val="22"/>
                <w:szCs w:val="22"/>
              </w:rPr>
              <w:t>1</w:t>
            </w:r>
          </w:p>
        </w:tc>
        <w:tc>
          <w:tcPr>
            <w:tcW w:w="393" w:type="pct"/>
            <w:vAlign w:val="center"/>
          </w:tcPr>
          <w:p w:rsidR="001D515E" w:rsidRPr="00743694" w:rsidRDefault="001D515E" w:rsidP="00743694">
            <w:pPr>
              <w:tabs>
                <w:tab w:val="left" w:pos="285"/>
              </w:tabs>
              <w:ind w:left="-113"/>
              <w:jc w:val="center"/>
              <w:rPr>
                <w:sz w:val="22"/>
                <w:szCs w:val="22"/>
              </w:rPr>
            </w:pPr>
          </w:p>
        </w:tc>
        <w:tc>
          <w:tcPr>
            <w:tcW w:w="446" w:type="pct"/>
            <w:vAlign w:val="center"/>
          </w:tcPr>
          <w:p w:rsidR="001D515E" w:rsidRPr="00743694" w:rsidRDefault="001D515E" w:rsidP="00743694">
            <w:pPr>
              <w:tabs>
                <w:tab w:val="left" w:pos="285"/>
              </w:tabs>
              <w:ind w:left="-113"/>
              <w:jc w:val="center"/>
              <w:rPr>
                <w:sz w:val="22"/>
                <w:szCs w:val="22"/>
              </w:rPr>
            </w:pPr>
          </w:p>
        </w:tc>
        <w:tc>
          <w:tcPr>
            <w:tcW w:w="334" w:type="pct"/>
            <w:gridSpan w:val="2"/>
            <w:vAlign w:val="center"/>
          </w:tcPr>
          <w:p w:rsidR="001D515E" w:rsidRPr="00743694" w:rsidRDefault="001D515E" w:rsidP="00743694">
            <w:pPr>
              <w:tabs>
                <w:tab w:val="left" w:pos="285"/>
              </w:tabs>
              <w:ind w:left="-113"/>
              <w:jc w:val="center"/>
              <w:rPr>
                <w:sz w:val="22"/>
                <w:szCs w:val="22"/>
              </w:rPr>
            </w:pPr>
          </w:p>
        </w:tc>
        <w:tc>
          <w:tcPr>
            <w:tcW w:w="359" w:type="pct"/>
            <w:vAlign w:val="center"/>
          </w:tcPr>
          <w:p w:rsidR="001D515E" w:rsidRPr="00743694" w:rsidRDefault="001D515E" w:rsidP="00743694">
            <w:pPr>
              <w:tabs>
                <w:tab w:val="left" w:pos="285"/>
              </w:tabs>
              <w:ind w:left="-113"/>
              <w:jc w:val="center"/>
              <w:rPr>
                <w:sz w:val="22"/>
                <w:szCs w:val="22"/>
              </w:rPr>
            </w:pPr>
          </w:p>
        </w:tc>
        <w:tc>
          <w:tcPr>
            <w:tcW w:w="443" w:type="pct"/>
            <w:vAlign w:val="center"/>
          </w:tcPr>
          <w:p w:rsidR="001D515E" w:rsidRPr="00743694" w:rsidRDefault="001D515E" w:rsidP="00743694">
            <w:pPr>
              <w:tabs>
                <w:tab w:val="left" w:pos="285"/>
              </w:tabs>
              <w:ind w:left="-113"/>
              <w:jc w:val="center"/>
              <w:rPr>
                <w:sz w:val="22"/>
                <w:szCs w:val="22"/>
              </w:rPr>
            </w:pPr>
          </w:p>
        </w:tc>
      </w:tr>
      <w:tr w:rsidR="001D515E" w:rsidRPr="00743694" w:rsidTr="00743694">
        <w:trPr>
          <w:trHeight w:val="567"/>
          <w:jc w:val="center"/>
        </w:trPr>
        <w:tc>
          <w:tcPr>
            <w:tcW w:w="193" w:type="pct"/>
            <w:vAlign w:val="center"/>
          </w:tcPr>
          <w:p w:rsidR="001D515E" w:rsidRPr="00743694" w:rsidRDefault="001D515E" w:rsidP="00743694">
            <w:pPr>
              <w:tabs>
                <w:tab w:val="left" w:pos="285"/>
              </w:tabs>
              <w:ind w:left="-113"/>
              <w:jc w:val="center"/>
              <w:rPr>
                <w:sz w:val="22"/>
                <w:szCs w:val="22"/>
              </w:rPr>
            </w:pPr>
            <w:r w:rsidRPr="00743694">
              <w:rPr>
                <w:sz w:val="22"/>
                <w:szCs w:val="22"/>
              </w:rPr>
              <w:t>2.</w:t>
            </w:r>
          </w:p>
        </w:tc>
        <w:tc>
          <w:tcPr>
            <w:tcW w:w="1690" w:type="pct"/>
            <w:vAlign w:val="center"/>
          </w:tcPr>
          <w:p w:rsidR="001D515E" w:rsidRPr="00743694" w:rsidRDefault="001D515E" w:rsidP="00743694">
            <w:pPr>
              <w:tabs>
                <w:tab w:val="left" w:leader="dot" w:pos="284"/>
              </w:tabs>
              <w:jc w:val="center"/>
              <w:rPr>
                <w:bCs/>
                <w:color w:val="000000" w:themeColor="text1"/>
                <w:sz w:val="22"/>
                <w:szCs w:val="22"/>
              </w:rPr>
            </w:pPr>
            <w:r w:rsidRPr="00743694">
              <w:rPr>
                <w:bCs/>
                <w:color w:val="000000" w:themeColor="text1"/>
                <w:sz w:val="22"/>
                <w:szCs w:val="22"/>
              </w:rPr>
              <w:t>Kuchnia polowa KPŻ-100</w:t>
            </w:r>
          </w:p>
          <w:p w:rsidR="001D515E" w:rsidRPr="00743694" w:rsidRDefault="001D515E" w:rsidP="00743694">
            <w:pPr>
              <w:tabs>
                <w:tab w:val="left" w:pos="285"/>
              </w:tabs>
              <w:jc w:val="center"/>
              <w:rPr>
                <w:sz w:val="22"/>
                <w:szCs w:val="22"/>
              </w:rPr>
            </w:pPr>
            <w:r w:rsidRPr="00743694">
              <w:rPr>
                <w:bCs/>
                <w:color w:val="000000" w:themeColor="text1"/>
                <w:sz w:val="22"/>
                <w:szCs w:val="22"/>
              </w:rPr>
              <w:t xml:space="preserve">nr </w:t>
            </w:r>
            <w:proofErr w:type="spellStart"/>
            <w:r w:rsidRPr="00743694">
              <w:rPr>
                <w:bCs/>
                <w:color w:val="000000" w:themeColor="text1"/>
                <w:sz w:val="22"/>
                <w:szCs w:val="22"/>
              </w:rPr>
              <w:t>fabr</w:t>
            </w:r>
            <w:proofErr w:type="spellEnd"/>
            <w:r w:rsidRPr="00743694">
              <w:rPr>
                <w:bCs/>
                <w:color w:val="000000" w:themeColor="text1"/>
                <w:sz w:val="22"/>
                <w:szCs w:val="22"/>
              </w:rPr>
              <w:t>. 37/2002</w:t>
            </w:r>
          </w:p>
        </w:tc>
        <w:tc>
          <w:tcPr>
            <w:tcW w:w="546" w:type="pct"/>
            <w:vAlign w:val="center"/>
          </w:tcPr>
          <w:p w:rsidR="001D515E" w:rsidRPr="00743694" w:rsidRDefault="001D515E" w:rsidP="00743694">
            <w:pPr>
              <w:tabs>
                <w:tab w:val="left" w:pos="285"/>
              </w:tabs>
              <w:ind w:left="-113"/>
              <w:jc w:val="center"/>
              <w:rPr>
                <w:sz w:val="22"/>
                <w:szCs w:val="22"/>
              </w:rPr>
            </w:pPr>
            <w:r w:rsidRPr="00743694">
              <w:rPr>
                <w:sz w:val="22"/>
                <w:szCs w:val="22"/>
              </w:rPr>
              <w:t>NK</w:t>
            </w:r>
          </w:p>
        </w:tc>
        <w:tc>
          <w:tcPr>
            <w:tcW w:w="298" w:type="pct"/>
            <w:vAlign w:val="center"/>
          </w:tcPr>
          <w:p w:rsidR="001D515E" w:rsidRPr="00743694" w:rsidRDefault="001D515E" w:rsidP="00743694">
            <w:pPr>
              <w:tabs>
                <w:tab w:val="left" w:pos="285"/>
              </w:tabs>
              <w:ind w:left="-35"/>
              <w:jc w:val="center"/>
              <w:rPr>
                <w:sz w:val="22"/>
                <w:szCs w:val="22"/>
                <w:highlight w:val="yellow"/>
              </w:rPr>
            </w:pPr>
            <w:r w:rsidRPr="00743694">
              <w:rPr>
                <w:sz w:val="22"/>
                <w:szCs w:val="22"/>
              </w:rPr>
              <w:t>SZT</w:t>
            </w:r>
          </w:p>
        </w:tc>
        <w:tc>
          <w:tcPr>
            <w:tcW w:w="298" w:type="pct"/>
            <w:vAlign w:val="center"/>
          </w:tcPr>
          <w:p w:rsidR="001D515E" w:rsidRPr="00743694" w:rsidRDefault="001D515E" w:rsidP="00743694">
            <w:pPr>
              <w:ind w:left="-123" w:right="-110"/>
              <w:jc w:val="center"/>
              <w:rPr>
                <w:sz w:val="22"/>
                <w:szCs w:val="22"/>
              </w:rPr>
            </w:pPr>
            <w:r w:rsidRPr="00743694">
              <w:rPr>
                <w:sz w:val="22"/>
                <w:szCs w:val="22"/>
              </w:rPr>
              <w:t>1</w:t>
            </w:r>
          </w:p>
        </w:tc>
        <w:tc>
          <w:tcPr>
            <w:tcW w:w="39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6"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34" w:type="pct"/>
            <w:gridSpan w:val="2"/>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59"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r>
      <w:tr w:rsidR="001D515E" w:rsidRPr="00743694" w:rsidTr="00743694">
        <w:trPr>
          <w:trHeight w:val="547"/>
          <w:jc w:val="center"/>
        </w:trPr>
        <w:tc>
          <w:tcPr>
            <w:tcW w:w="193" w:type="pct"/>
            <w:tcBorders>
              <w:bottom w:val="single" w:sz="4" w:space="0" w:color="auto"/>
            </w:tcBorders>
            <w:vAlign w:val="center"/>
          </w:tcPr>
          <w:p w:rsidR="001D515E" w:rsidRPr="00743694" w:rsidRDefault="001D515E" w:rsidP="00743694">
            <w:pPr>
              <w:tabs>
                <w:tab w:val="left" w:pos="285"/>
              </w:tabs>
              <w:ind w:left="-113"/>
              <w:jc w:val="center"/>
              <w:rPr>
                <w:sz w:val="22"/>
                <w:szCs w:val="22"/>
              </w:rPr>
            </w:pPr>
            <w:r w:rsidRPr="00743694">
              <w:rPr>
                <w:sz w:val="22"/>
                <w:szCs w:val="22"/>
              </w:rPr>
              <w:t>3.</w:t>
            </w:r>
          </w:p>
        </w:tc>
        <w:tc>
          <w:tcPr>
            <w:tcW w:w="1690" w:type="pct"/>
            <w:vAlign w:val="center"/>
          </w:tcPr>
          <w:p w:rsidR="001D515E" w:rsidRPr="00743694" w:rsidRDefault="001D515E" w:rsidP="00743694">
            <w:pPr>
              <w:tabs>
                <w:tab w:val="left" w:pos="5963"/>
              </w:tabs>
              <w:jc w:val="center"/>
              <w:rPr>
                <w:sz w:val="22"/>
                <w:szCs w:val="22"/>
              </w:rPr>
            </w:pPr>
            <w:r w:rsidRPr="00743694">
              <w:rPr>
                <w:sz w:val="22"/>
                <w:szCs w:val="22"/>
              </w:rPr>
              <w:t>Kuchnia polowa KPŻ-170</w:t>
            </w:r>
          </w:p>
          <w:p w:rsidR="001D515E" w:rsidRPr="00743694" w:rsidRDefault="001D515E" w:rsidP="00743694">
            <w:pPr>
              <w:tabs>
                <w:tab w:val="left" w:pos="285"/>
              </w:tabs>
              <w:jc w:val="center"/>
              <w:rPr>
                <w:sz w:val="22"/>
                <w:szCs w:val="22"/>
              </w:rPr>
            </w:pPr>
            <w:r w:rsidRPr="00743694">
              <w:rPr>
                <w:sz w:val="22"/>
                <w:szCs w:val="22"/>
              </w:rPr>
              <w:t xml:space="preserve">nr </w:t>
            </w:r>
            <w:proofErr w:type="spellStart"/>
            <w:r w:rsidRPr="00743694">
              <w:rPr>
                <w:sz w:val="22"/>
                <w:szCs w:val="22"/>
              </w:rPr>
              <w:t>fabr</w:t>
            </w:r>
            <w:proofErr w:type="spellEnd"/>
            <w:r w:rsidRPr="00743694">
              <w:rPr>
                <w:sz w:val="22"/>
                <w:szCs w:val="22"/>
              </w:rPr>
              <w:t>. 14072/2014</w:t>
            </w:r>
          </w:p>
        </w:tc>
        <w:tc>
          <w:tcPr>
            <w:tcW w:w="546" w:type="pct"/>
            <w:vAlign w:val="center"/>
          </w:tcPr>
          <w:p w:rsidR="001D515E" w:rsidRPr="00743694" w:rsidRDefault="001D515E" w:rsidP="00743694">
            <w:pPr>
              <w:tabs>
                <w:tab w:val="left" w:pos="285"/>
              </w:tabs>
              <w:ind w:left="-113"/>
              <w:jc w:val="center"/>
              <w:rPr>
                <w:sz w:val="22"/>
                <w:szCs w:val="22"/>
              </w:rPr>
            </w:pPr>
            <w:r w:rsidRPr="00743694">
              <w:rPr>
                <w:sz w:val="22"/>
                <w:szCs w:val="22"/>
              </w:rPr>
              <w:t>NK</w:t>
            </w:r>
          </w:p>
        </w:tc>
        <w:tc>
          <w:tcPr>
            <w:tcW w:w="298" w:type="pct"/>
            <w:vAlign w:val="center"/>
          </w:tcPr>
          <w:p w:rsidR="001D515E" w:rsidRPr="00743694" w:rsidRDefault="001D515E" w:rsidP="00743694">
            <w:pPr>
              <w:tabs>
                <w:tab w:val="left" w:pos="285"/>
              </w:tabs>
              <w:ind w:left="-35"/>
              <w:jc w:val="center"/>
              <w:rPr>
                <w:sz w:val="22"/>
                <w:szCs w:val="22"/>
                <w:highlight w:val="yellow"/>
              </w:rPr>
            </w:pPr>
            <w:r w:rsidRPr="00743694">
              <w:rPr>
                <w:sz w:val="22"/>
                <w:szCs w:val="22"/>
              </w:rPr>
              <w:t>SZT</w:t>
            </w:r>
          </w:p>
        </w:tc>
        <w:tc>
          <w:tcPr>
            <w:tcW w:w="298" w:type="pct"/>
            <w:vAlign w:val="center"/>
          </w:tcPr>
          <w:p w:rsidR="001D515E" w:rsidRPr="00743694" w:rsidRDefault="001D515E" w:rsidP="00743694">
            <w:pPr>
              <w:ind w:left="-123" w:right="-110"/>
              <w:jc w:val="center"/>
              <w:rPr>
                <w:sz w:val="22"/>
                <w:szCs w:val="22"/>
              </w:rPr>
            </w:pPr>
            <w:r w:rsidRPr="00743694">
              <w:rPr>
                <w:sz w:val="22"/>
                <w:szCs w:val="22"/>
              </w:rPr>
              <w:t>1</w:t>
            </w:r>
          </w:p>
        </w:tc>
        <w:tc>
          <w:tcPr>
            <w:tcW w:w="393"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6"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34" w:type="pct"/>
            <w:gridSpan w:val="2"/>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59"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3"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r>
      <w:tr w:rsidR="001D515E" w:rsidRPr="00743694" w:rsidTr="00743694">
        <w:trPr>
          <w:trHeight w:val="555"/>
          <w:jc w:val="center"/>
        </w:trPr>
        <w:tc>
          <w:tcPr>
            <w:tcW w:w="193" w:type="pct"/>
            <w:tcBorders>
              <w:bottom w:val="single" w:sz="4" w:space="0" w:color="auto"/>
            </w:tcBorders>
            <w:vAlign w:val="center"/>
          </w:tcPr>
          <w:p w:rsidR="001D515E" w:rsidRPr="00743694" w:rsidRDefault="001D515E" w:rsidP="00743694">
            <w:pPr>
              <w:tabs>
                <w:tab w:val="left" w:pos="285"/>
              </w:tabs>
              <w:ind w:left="-113"/>
              <w:jc w:val="center"/>
              <w:rPr>
                <w:sz w:val="22"/>
                <w:szCs w:val="22"/>
              </w:rPr>
            </w:pPr>
            <w:r w:rsidRPr="00743694">
              <w:rPr>
                <w:sz w:val="22"/>
                <w:szCs w:val="22"/>
              </w:rPr>
              <w:t>4.</w:t>
            </w:r>
          </w:p>
        </w:tc>
        <w:tc>
          <w:tcPr>
            <w:tcW w:w="1690" w:type="pct"/>
            <w:vAlign w:val="center"/>
          </w:tcPr>
          <w:p w:rsidR="001D515E" w:rsidRPr="00743694" w:rsidRDefault="001D515E" w:rsidP="00743694">
            <w:pPr>
              <w:tabs>
                <w:tab w:val="left" w:leader="dot" w:pos="284"/>
              </w:tabs>
              <w:jc w:val="center"/>
              <w:rPr>
                <w:bCs/>
                <w:color w:val="000000" w:themeColor="text1"/>
                <w:sz w:val="22"/>
                <w:szCs w:val="22"/>
              </w:rPr>
            </w:pPr>
            <w:r w:rsidRPr="00743694">
              <w:rPr>
                <w:bCs/>
                <w:color w:val="000000" w:themeColor="text1"/>
                <w:sz w:val="22"/>
                <w:szCs w:val="22"/>
              </w:rPr>
              <w:t>Kuchnia polowa KPŻ-170</w:t>
            </w:r>
          </w:p>
          <w:p w:rsidR="001D515E" w:rsidRPr="00743694" w:rsidRDefault="001D515E" w:rsidP="00743694">
            <w:pPr>
              <w:tabs>
                <w:tab w:val="left" w:pos="285"/>
              </w:tabs>
              <w:jc w:val="center"/>
              <w:rPr>
                <w:sz w:val="22"/>
                <w:szCs w:val="22"/>
              </w:rPr>
            </w:pPr>
            <w:r w:rsidRPr="00743694">
              <w:rPr>
                <w:bCs/>
                <w:color w:val="000000" w:themeColor="text1"/>
                <w:sz w:val="22"/>
                <w:szCs w:val="22"/>
              </w:rPr>
              <w:t xml:space="preserve">nr </w:t>
            </w:r>
            <w:proofErr w:type="spellStart"/>
            <w:r w:rsidRPr="00743694">
              <w:rPr>
                <w:bCs/>
                <w:color w:val="000000" w:themeColor="text1"/>
                <w:sz w:val="22"/>
                <w:szCs w:val="22"/>
              </w:rPr>
              <w:t>fabr</w:t>
            </w:r>
            <w:proofErr w:type="spellEnd"/>
            <w:r w:rsidRPr="00743694">
              <w:rPr>
                <w:bCs/>
                <w:color w:val="000000" w:themeColor="text1"/>
                <w:sz w:val="22"/>
                <w:szCs w:val="22"/>
              </w:rPr>
              <w:t>. 10111/2010</w:t>
            </w:r>
          </w:p>
        </w:tc>
        <w:tc>
          <w:tcPr>
            <w:tcW w:w="546" w:type="pct"/>
            <w:vAlign w:val="center"/>
          </w:tcPr>
          <w:p w:rsidR="001D515E" w:rsidRPr="00743694" w:rsidRDefault="001D515E" w:rsidP="00743694">
            <w:pPr>
              <w:tabs>
                <w:tab w:val="left" w:pos="285"/>
              </w:tabs>
              <w:ind w:left="-113"/>
              <w:jc w:val="center"/>
              <w:rPr>
                <w:sz w:val="22"/>
                <w:szCs w:val="22"/>
              </w:rPr>
            </w:pPr>
            <w:r w:rsidRPr="00743694">
              <w:rPr>
                <w:sz w:val="22"/>
                <w:szCs w:val="22"/>
              </w:rPr>
              <w:t>NK</w:t>
            </w:r>
          </w:p>
        </w:tc>
        <w:tc>
          <w:tcPr>
            <w:tcW w:w="298" w:type="pct"/>
            <w:vAlign w:val="center"/>
          </w:tcPr>
          <w:p w:rsidR="001D515E" w:rsidRPr="00743694" w:rsidRDefault="001D515E" w:rsidP="00743694">
            <w:pPr>
              <w:tabs>
                <w:tab w:val="left" w:pos="285"/>
              </w:tabs>
              <w:ind w:left="-35"/>
              <w:jc w:val="center"/>
              <w:rPr>
                <w:sz w:val="22"/>
                <w:szCs w:val="22"/>
                <w:highlight w:val="yellow"/>
              </w:rPr>
            </w:pPr>
            <w:r w:rsidRPr="00743694">
              <w:rPr>
                <w:sz w:val="22"/>
                <w:szCs w:val="22"/>
              </w:rPr>
              <w:t>SZT</w:t>
            </w:r>
          </w:p>
        </w:tc>
        <w:tc>
          <w:tcPr>
            <w:tcW w:w="298" w:type="pct"/>
            <w:vAlign w:val="center"/>
          </w:tcPr>
          <w:p w:rsidR="001D515E" w:rsidRPr="00743694" w:rsidRDefault="001D515E" w:rsidP="00743694">
            <w:pPr>
              <w:ind w:left="-123" w:right="-110"/>
              <w:jc w:val="center"/>
              <w:rPr>
                <w:sz w:val="22"/>
                <w:szCs w:val="22"/>
              </w:rPr>
            </w:pPr>
            <w:r w:rsidRPr="00743694">
              <w:rPr>
                <w:sz w:val="22"/>
                <w:szCs w:val="22"/>
              </w:rPr>
              <w:t>1</w:t>
            </w:r>
          </w:p>
        </w:tc>
        <w:tc>
          <w:tcPr>
            <w:tcW w:w="393"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6"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34" w:type="pct"/>
            <w:gridSpan w:val="2"/>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359"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443" w:type="pct"/>
            <w:tcBorders>
              <w:top w:val="nil"/>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r>
      <w:tr w:rsidR="001D515E" w:rsidRPr="00743694" w:rsidTr="00743694">
        <w:trPr>
          <w:trHeight w:val="599"/>
          <w:jc w:val="center"/>
        </w:trPr>
        <w:tc>
          <w:tcPr>
            <w:tcW w:w="3418" w:type="pct"/>
            <w:gridSpan w:val="6"/>
            <w:tcBorders>
              <w:top w:val="single" w:sz="4" w:space="0" w:color="auto"/>
              <w:right w:val="single" w:sz="4" w:space="0" w:color="auto"/>
            </w:tcBorders>
            <w:vAlign w:val="center"/>
          </w:tcPr>
          <w:p w:rsidR="001D515E" w:rsidRPr="00743694" w:rsidRDefault="001D515E" w:rsidP="00743694">
            <w:pPr>
              <w:tabs>
                <w:tab w:val="left" w:pos="285"/>
              </w:tabs>
              <w:ind w:left="-113"/>
              <w:jc w:val="center"/>
              <w:rPr>
                <w:b/>
                <w:sz w:val="22"/>
                <w:szCs w:val="22"/>
              </w:rPr>
            </w:pPr>
            <w:r w:rsidRPr="00743694">
              <w:rPr>
                <w:b/>
                <w:sz w:val="22"/>
                <w:szCs w:val="22"/>
              </w:rPr>
              <w:t>Wartość ogółem:</w:t>
            </w:r>
          </w:p>
        </w:tc>
        <w:tc>
          <w:tcPr>
            <w:tcW w:w="448" w:type="pct"/>
            <w:gridSpan w:val="2"/>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c>
          <w:tcPr>
            <w:tcW w:w="691" w:type="pct"/>
            <w:gridSpan w:val="2"/>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r w:rsidRPr="00743694">
              <w:rPr>
                <w:sz w:val="22"/>
                <w:szCs w:val="22"/>
              </w:rPr>
              <w:t>*</w:t>
            </w:r>
          </w:p>
        </w:tc>
        <w:tc>
          <w:tcPr>
            <w:tcW w:w="443" w:type="pct"/>
            <w:tcBorders>
              <w:top w:val="single" w:sz="4" w:space="0" w:color="auto"/>
              <w:left w:val="single" w:sz="4" w:space="0" w:color="auto"/>
              <w:bottom w:val="single" w:sz="4" w:space="0" w:color="auto"/>
              <w:right w:val="single" w:sz="4" w:space="0" w:color="auto"/>
            </w:tcBorders>
            <w:vAlign w:val="center"/>
          </w:tcPr>
          <w:p w:rsidR="001D515E" w:rsidRPr="00743694" w:rsidRDefault="001D515E" w:rsidP="00743694">
            <w:pPr>
              <w:tabs>
                <w:tab w:val="left" w:pos="285"/>
              </w:tabs>
              <w:ind w:left="-113"/>
              <w:jc w:val="center"/>
              <w:rPr>
                <w:sz w:val="22"/>
                <w:szCs w:val="22"/>
              </w:rPr>
            </w:pPr>
          </w:p>
        </w:tc>
      </w:tr>
    </w:tbl>
    <w:p w:rsidR="005A7318" w:rsidRPr="007772BB" w:rsidRDefault="005A7318" w:rsidP="00796D7D">
      <w:pPr>
        <w:widowControl w:val="0"/>
        <w:spacing w:before="120" w:line="276" w:lineRule="auto"/>
        <w:ind w:firstLine="284"/>
        <w:jc w:val="both"/>
        <w:rPr>
          <w:rFonts w:eastAsia="Calibri"/>
          <w:sz w:val="20"/>
          <w:szCs w:val="20"/>
          <w:lang w:eastAsia="en-US"/>
        </w:rPr>
      </w:pPr>
      <w:r w:rsidRPr="007772BB">
        <w:rPr>
          <w:rFonts w:eastAsia="Calibri"/>
          <w:b/>
          <w:sz w:val="20"/>
          <w:szCs w:val="20"/>
          <w:lang w:eastAsia="en-US"/>
        </w:rPr>
        <w:t>Słownie wartość netto</w:t>
      </w:r>
      <w:r w:rsidRPr="007772BB">
        <w:rPr>
          <w:rFonts w:eastAsia="Calibri"/>
          <w:sz w:val="20"/>
          <w:szCs w:val="20"/>
          <w:lang w:eastAsia="en-US"/>
        </w:rPr>
        <w:t>:………………………………………………………………….………….…………………</w:t>
      </w:r>
    </w:p>
    <w:p w:rsidR="005A7318" w:rsidRPr="0071390A" w:rsidRDefault="005A7318" w:rsidP="00796D7D">
      <w:pPr>
        <w:widowControl w:val="0"/>
        <w:spacing w:before="120" w:after="240" w:line="276" w:lineRule="auto"/>
        <w:ind w:firstLine="284"/>
        <w:jc w:val="both"/>
        <w:rPr>
          <w:rFonts w:eastAsia="Calibri"/>
          <w:sz w:val="20"/>
          <w:szCs w:val="20"/>
          <w:lang w:eastAsia="en-US"/>
        </w:rPr>
      </w:pPr>
      <w:r w:rsidRPr="007772BB">
        <w:rPr>
          <w:rFonts w:eastAsia="Calibri"/>
          <w:b/>
          <w:sz w:val="20"/>
          <w:szCs w:val="20"/>
          <w:lang w:eastAsia="en-US"/>
        </w:rPr>
        <w:t>Słownie wartość brutto:</w:t>
      </w:r>
      <w:r w:rsidRPr="007772BB">
        <w:rPr>
          <w:rFonts w:eastAsia="Calibri"/>
          <w:sz w:val="20"/>
          <w:szCs w:val="20"/>
          <w:lang w:eastAsia="en-US"/>
        </w:rPr>
        <w:t>……………………………………………………………………………..….……………</w:t>
      </w:r>
    </w:p>
    <w:p w:rsidR="005A7318" w:rsidRPr="001066E3" w:rsidRDefault="005A7318" w:rsidP="005A7318">
      <w:pPr>
        <w:spacing w:before="240"/>
        <w:ind w:right="142"/>
        <w:jc w:val="both"/>
        <w:rPr>
          <w:b/>
          <w:bCs/>
          <w:sz w:val="22"/>
          <w:szCs w:val="20"/>
          <w:u w:val="single"/>
        </w:rPr>
      </w:pPr>
      <w:r w:rsidRPr="001066E3">
        <w:rPr>
          <w:bCs/>
          <w:sz w:val="22"/>
          <w:szCs w:val="20"/>
          <w:u w:val="single"/>
        </w:rPr>
        <w:t xml:space="preserve">Wykonawca oferuje następujący </w:t>
      </w:r>
      <w:r w:rsidRPr="001066E3">
        <w:rPr>
          <w:b/>
          <w:bCs/>
          <w:sz w:val="22"/>
          <w:szCs w:val="20"/>
          <w:u w:val="single"/>
        </w:rPr>
        <w:t>„Okres gwarancji”:</w:t>
      </w:r>
    </w:p>
    <w:p w:rsidR="005A7318" w:rsidRPr="001066E3" w:rsidRDefault="006C2911" w:rsidP="0058118C">
      <w:pPr>
        <w:numPr>
          <w:ilvl w:val="0"/>
          <w:numId w:val="225"/>
        </w:numPr>
        <w:spacing w:before="60"/>
        <w:ind w:left="426" w:right="142" w:hanging="284"/>
        <w:jc w:val="both"/>
        <w:rPr>
          <w:b/>
          <w:bCs/>
          <w:sz w:val="22"/>
          <w:szCs w:val="20"/>
        </w:rPr>
      </w:pPr>
      <w:r w:rsidRPr="001066E3">
        <w:rPr>
          <w:b/>
          <w:bCs/>
          <w:sz w:val="22"/>
          <w:szCs w:val="20"/>
        </w:rPr>
        <w:t>24</w:t>
      </w:r>
      <w:r w:rsidR="005A7318" w:rsidRPr="001066E3">
        <w:rPr>
          <w:b/>
          <w:bCs/>
          <w:sz w:val="22"/>
          <w:szCs w:val="20"/>
        </w:rPr>
        <w:t xml:space="preserve"> miesiące</w:t>
      </w:r>
      <w:r w:rsidR="005A7318" w:rsidRPr="001066E3">
        <w:rPr>
          <w:b/>
          <w:bCs/>
          <w:color w:val="FF0000"/>
          <w:sz w:val="22"/>
          <w:szCs w:val="20"/>
        </w:rPr>
        <w:t>*</w:t>
      </w:r>
    </w:p>
    <w:p w:rsidR="005A7318" w:rsidRPr="001066E3" w:rsidRDefault="005A7318" w:rsidP="0058118C">
      <w:pPr>
        <w:numPr>
          <w:ilvl w:val="0"/>
          <w:numId w:val="225"/>
        </w:numPr>
        <w:spacing w:before="60"/>
        <w:ind w:left="426" w:right="142" w:hanging="284"/>
        <w:jc w:val="both"/>
        <w:rPr>
          <w:b/>
          <w:bCs/>
          <w:sz w:val="22"/>
          <w:szCs w:val="20"/>
        </w:rPr>
      </w:pPr>
      <w:r w:rsidRPr="001066E3">
        <w:rPr>
          <w:b/>
          <w:bCs/>
          <w:sz w:val="22"/>
          <w:szCs w:val="20"/>
        </w:rPr>
        <w:t>36 miesięcy</w:t>
      </w:r>
      <w:r w:rsidRPr="001066E3">
        <w:rPr>
          <w:b/>
          <w:bCs/>
          <w:color w:val="FF0000"/>
          <w:sz w:val="22"/>
          <w:szCs w:val="20"/>
        </w:rPr>
        <w:t>*</w:t>
      </w:r>
    </w:p>
    <w:p w:rsidR="005A7318" w:rsidRPr="001066E3" w:rsidRDefault="005A7318" w:rsidP="005A7318">
      <w:pPr>
        <w:spacing w:before="120"/>
        <w:ind w:right="142"/>
        <w:jc w:val="both"/>
        <w:rPr>
          <w:bCs/>
          <w:sz w:val="22"/>
          <w:szCs w:val="20"/>
        </w:rPr>
      </w:pPr>
      <w:r w:rsidRPr="001066E3">
        <w:rPr>
          <w:bCs/>
          <w:color w:val="FF0000"/>
          <w:sz w:val="22"/>
          <w:szCs w:val="20"/>
        </w:rPr>
        <w:t xml:space="preserve">* </w:t>
      </w:r>
      <w:r w:rsidRPr="001066E3">
        <w:rPr>
          <w:bCs/>
          <w:sz w:val="22"/>
          <w:szCs w:val="20"/>
        </w:rPr>
        <w:t>należy pozostawić jeden oferowany „Okres gwarancji” (jeden z wymienionych powyżej w punkcie a)</w:t>
      </w:r>
      <w:r w:rsidR="001066E3">
        <w:rPr>
          <w:bCs/>
          <w:sz w:val="22"/>
          <w:szCs w:val="20"/>
        </w:rPr>
        <w:t xml:space="preserve"> lub</w:t>
      </w:r>
      <w:r w:rsidRPr="001066E3">
        <w:rPr>
          <w:bCs/>
          <w:sz w:val="22"/>
          <w:szCs w:val="20"/>
        </w:rPr>
        <w:t xml:space="preserve"> b), natomiast pozostał</w:t>
      </w:r>
      <w:r w:rsidR="001066E3">
        <w:rPr>
          <w:bCs/>
          <w:sz w:val="22"/>
          <w:szCs w:val="20"/>
        </w:rPr>
        <w:t>y</w:t>
      </w:r>
      <w:r w:rsidRPr="001066E3">
        <w:rPr>
          <w:bCs/>
          <w:sz w:val="22"/>
          <w:szCs w:val="20"/>
        </w:rPr>
        <w:t xml:space="preserve"> skreślić.</w:t>
      </w:r>
    </w:p>
    <w:p w:rsidR="005A7318" w:rsidRPr="0071390A" w:rsidRDefault="005A7318" w:rsidP="005A7318">
      <w:pPr>
        <w:spacing w:before="60"/>
        <w:ind w:right="142"/>
        <w:jc w:val="both"/>
        <w:rPr>
          <w:b/>
          <w:bCs/>
          <w:sz w:val="22"/>
          <w:szCs w:val="20"/>
          <w:u w:val="single"/>
        </w:rPr>
      </w:pPr>
      <w:r w:rsidRPr="001066E3">
        <w:rPr>
          <w:bCs/>
          <w:i/>
          <w:sz w:val="22"/>
          <w:szCs w:val="20"/>
        </w:rPr>
        <w:t xml:space="preserve">W przypadku, kiedy Wykonawca nie poda „Okresu gwarancji” Zamawiający uzna, że zaoferował on minimalny okres gwarancji, który wynosi </w:t>
      </w:r>
      <w:r w:rsidR="008553A9" w:rsidRPr="001066E3">
        <w:rPr>
          <w:bCs/>
          <w:i/>
          <w:sz w:val="22"/>
          <w:szCs w:val="20"/>
        </w:rPr>
        <w:t>24</w:t>
      </w:r>
      <w:r w:rsidRPr="001066E3">
        <w:rPr>
          <w:bCs/>
          <w:i/>
          <w:sz w:val="22"/>
          <w:szCs w:val="20"/>
        </w:rPr>
        <w:t xml:space="preserve"> miesięcy.</w:t>
      </w:r>
      <w:r w:rsidRPr="008F70AE">
        <w:rPr>
          <w:b/>
          <w:bCs/>
          <w:sz w:val="22"/>
          <w:szCs w:val="20"/>
          <w:u w:val="single"/>
        </w:rPr>
        <w:t xml:space="preserve"> </w:t>
      </w:r>
    </w:p>
    <w:p w:rsidR="00E661A2" w:rsidRPr="00962F2C" w:rsidRDefault="00E661A2" w:rsidP="00962F2C">
      <w:pPr>
        <w:tabs>
          <w:tab w:val="left" w:pos="737"/>
        </w:tabs>
        <w:rPr>
          <w:sz w:val="22"/>
          <w:szCs w:val="22"/>
        </w:rPr>
        <w:sectPr w:rsidR="00E661A2" w:rsidRPr="00962F2C" w:rsidSect="001D515E">
          <w:pgSz w:w="16840" w:h="11907" w:orient="landscape" w:code="9"/>
          <w:pgMar w:top="1134" w:right="851" w:bottom="1134" w:left="1418" w:header="709" w:footer="624" w:gutter="0"/>
          <w:cols w:space="708"/>
          <w:titlePg/>
          <w:docGrid w:linePitch="326"/>
        </w:sectPr>
      </w:pPr>
    </w:p>
    <w:p w:rsidR="00B67A60" w:rsidRPr="00D00765" w:rsidRDefault="00B67A60" w:rsidP="00304F10">
      <w:pPr>
        <w:rPr>
          <w:b/>
          <w:bCs/>
          <w:sz w:val="22"/>
          <w:szCs w:val="20"/>
          <w:u w:val="single"/>
        </w:rPr>
      </w:pPr>
      <w:r w:rsidRPr="00D00765">
        <w:rPr>
          <w:b/>
          <w:bCs/>
          <w:sz w:val="22"/>
          <w:szCs w:val="20"/>
          <w:u w:val="single"/>
        </w:rPr>
        <w:lastRenderedPageBreak/>
        <w:t>Ponadto oświadczamy, że:</w:t>
      </w:r>
    </w:p>
    <w:p w:rsidR="00B67A60" w:rsidRPr="00D00765" w:rsidRDefault="00B67A60" w:rsidP="00615297">
      <w:pPr>
        <w:pStyle w:val="Akapitzlist"/>
        <w:numPr>
          <w:ilvl w:val="0"/>
          <w:numId w:val="67"/>
        </w:numPr>
        <w:ind w:left="284" w:hanging="284"/>
        <w:contextualSpacing w:val="0"/>
        <w:jc w:val="both"/>
        <w:rPr>
          <w:sz w:val="22"/>
          <w:szCs w:val="20"/>
        </w:rPr>
      </w:pPr>
      <w:r w:rsidRPr="00D00765">
        <w:rPr>
          <w:sz w:val="22"/>
          <w:szCs w:val="20"/>
        </w:rPr>
        <w:t>Zapoznałem</w:t>
      </w:r>
      <w:r w:rsidR="00047358" w:rsidRPr="00D00765">
        <w:rPr>
          <w:sz w:val="22"/>
          <w:szCs w:val="20"/>
        </w:rPr>
        <w:t xml:space="preserve"> </w:t>
      </w:r>
      <w:r w:rsidRPr="00D00765">
        <w:rPr>
          <w:sz w:val="22"/>
          <w:szCs w:val="20"/>
        </w:rPr>
        <w:t>/</w:t>
      </w:r>
      <w:r w:rsidR="00047358" w:rsidRPr="00D00765">
        <w:rPr>
          <w:sz w:val="22"/>
          <w:szCs w:val="20"/>
        </w:rPr>
        <w:t xml:space="preserve"> </w:t>
      </w:r>
      <w:r w:rsidRPr="00D00765">
        <w:rPr>
          <w:sz w:val="22"/>
          <w:szCs w:val="20"/>
        </w:rPr>
        <w:t>zapoznaliśmy się ze Specyfikacją Warunków Zamówienia i nie wnoszę/wnosimy do niej zastrzeżeń.</w:t>
      </w:r>
    </w:p>
    <w:p w:rsidR="00B67A60" w:rsidRPr="00D00765" w:rsidRDefault="00B67A60" w:rsidP="00615297">
      <w:pPr>
        <w:pStyle w:val="Akapitzlist"/>
        <w:numPr>
          <w:ilvl w:val="0"/>
          <w:numId w:val="67"/>
        </w:numPr>
        <w:ind w:left="284" w:hanging="284"/>
        <w:contextualSpacing w:val="0"/>
        <w:jc w:val="both"/>
        <w:rPr>
          <w:sz w:val="22"/>
          <w:szCs w:val="20"/>
        </w:rPr>
      </w:pPr>
      <w:r w:rsidRPr="00D00765">
        <w:rPr>
          <w:sz w:val="22"/>
          <w:szCs w:val="20"/>
        </w:rPr>
        <w:t>Uważam</w:t>
      </w:r>
      <w:r w:rsidR="00047358" w:rsidRPr="00D00765">
        <w:rPr>
          <w:sz w:val="22"/>
          <w:szCs w:val="20"/>
        </w:rPr>
        <w:t xml:space="preserve"> </w:t>
      </w:r>
      <w:r w:rsidRPr="00D00765">
        <w:rPr>
          <w:sz w:val="22"/>
          <w:szCs w:val="20"/>
        </w:rPr>
        <w:t>/</w:t>
      </w:r>
      <w:r w:rsidR="00047358" w:rsidRPr="00D00765">
        <w:rPr>
          <w:sz w:val="22"/>
          <w:szCs w:val="20"/>
        </w:rPr>
        <w:t xml:space="preserve"> uważamy</w:t>
      </w:r>
      <w:r w:rsidRPr="00D00765">
        <w:rPr>
          <w:sz w:val="22"/>
          <w:szCs w:val="20"/>
        </w:rPr>
        <w:t xml:space="preserve"> się za związany</w:t>
      </w:r>
      <w:r w:rsidR="00047358" w:rsidRPr="00D00765">
        <w:rPr>
          <w:sz w:val="22"/>
          <w:szCs w:val="20"/>
        </w:rPr>
        <w:t xml:space="preserve"> </w:t>
      </w:r>
      <w:r w:rsidRPr="00D00765">
        <w:rPr>
          <w:sz w:val="22"/>
          <w:szCs w:val="20"/>
        </w:rPr>
        <w:t>/</w:t>
      </w:r>
      <w:r w:rsidR="00047358" w:rsidRPr="00D00765">
        <w:rPr>
          <w:sz w:val="22"/>
          <w:szCs w:val="20"/>
        </w:rPr>
        <w:t xml:space="preserve"> związanych</w:t>
      </w:r>
      <w:r w:rsidRPr="00D00765">
        <w:rPr>
          <w:sz w:val="22"/>
          <w:szCs w:val="20"/>
        </w:rPr>
        <w:t xml:space="preserve"> niniejszą ofertą na czas wskazany w Specyfikacji Warunków Zamówienia.</w:t>
      </w:r>
    </w:p>
    <w:p w:rsidR="00B67A60" w:rsidRPr="00D00765" w:rsidRDefault="00B67A60" w:rsidP="00615297">
      <w:pPr>
        <w:pStyle w:val="Akapitzlist"/>
        <w:numPr>
          <w:ilvl w:val="0"/>
          <w:numId w:val="67"/>
        </w:numPr>
        <w:ind w:left="284" w:hanging="284"/>
        <w:contextualSpacing w:val="0"/>
        <w:jc w:val="both"/>
        <w:rPr>
          <w:sz w:val="22"/>
          <w:szCs w:val="20"/>
        </w:rPr>
      </w:pPr>
      <w:r w:rsidRPr="00D00765">
        <w:rPr>
          <w:sz w:val="22"/>
          <w:szCs w:val="20"/>
        </w:rPr>
        <w:t>Akceptuję</w:t>
      </w:r>
      <w:r w:rsidR="00047358" w:rsidRPr="00D00765">
        <w:rPr>
          <w:sz w:val="22"/>
          <w:szCs w:val="20"/>
        </w:rPr>
        <w:t xml:space="preserve"> </w:t>
      </w:r>
      <w:r w:rsidRPr="00D00765">
        <w:rPr>
          <w:sz w:val="22"/>
          <w:szCs w:val="20"/>
        </w:rPr>
        <w:t>/</w:t>
      </w:r>
      <w:r w:rsidR="00047358" w:rsidRPr="00D00765">
        <w:rPr>
          <w:sz w:val="22"/>
          <w:szCs w:val="20"/>
        </w:rPr>
        <w:t xml:space="preserve"> akceptujemy </w:t>
      </w:r>
      <w:r w:rsidRPr="00D00765">
        <w:rPr>
          <w:sz w:val="22"/>
          <w:szCs w:val="20"/>
        </w:rPr>
        <w:t>my dołączone do Specyfikacji Warunków Zamówienia „Projektowane postanowienia umowy” i zobowiązuję</w:t>
      </w:r>
      <w:r w:rsidR="00047358" w:rsidRPr="00D00765">
        <w:rPr>
          <w:sz w:val="22"/>
          <w:szCs w:val="20"/>
        </w:rPr>
        <w:t xml:space="preserve"> </w:t>
      </w:r>
      <w:r w:rsidRPr="00D00765">
        <w:rPr>
          <w:sz w:val="22"/>
          <w:szCs w:val="20"/>
        </w:rPr>
        <w:t>/</w:t>
      </w:r>
      <w:r w:rsidR="00047358" w:rsidRPr="00D00765">
        <w:rPr>
          <w:sz w:val="22"/>
          <w:szCs w:val="20"/>
        </w:rPr>
        <w:t xml:space="preserve"> zobowiązujemy</w:t>
      </w:r>
      <w:r w:rsidRPr="00D00765">
        <w:rPr>
          <w:sz w:val="22"/>
          <w:szCs w:val="20"/>
        </w:rPr>
        <w:t xml:space="preserve"> się w przypadku wyboru mojej/naszej oferty </w:t>
      </w:r>
      <w:r w:rsidR="008F70AE">
        <w:rPr>
          <w:sz w:val="22"/>
          <w:szCs w:val="20"/>
        </w:rPr>
        <w:br/>
      </w:r>
      <w:r w:rsidRPr="00D00765">
        <w:rPr>
          <w:sz w:val="22"/>
          <w:szCs w:val="20"/>
        </w:rPr>
        <w:t>do zawarcia umowy na warunkach tam określonych, a także w miejscu i terminie wyznaczonym przez Zamawiającego.</w:t>
      </w:r>
    </w:p>
    <w:p w:rsidR="00486CEC" w:rsidRPr="00ED5219" w:rsidRDefault="00486CEC" w:rsidP="005A7318">
      <w:pPr>
        <w:pStyle w:val="Akapitzlist"/>
        <w:numPr>
          <w:ilvl w:val="0"/>
          <w:numId w:val="67"/>
        </w:numPr>
        <w:ind w:left="284" w:hanging="284"/>
        <w:contextualSpacing w:val="0"/>
        <w:jc w:val="both"/>
        <w:rPr>
          <w:sz w:val="22"/>
          <w:szCs w:val="20"/>
        </w:rPr>
      </w:pPr>
      <w:r w:rsidRPr="00D00765">
        <w:rPr>
          <w:sz w:val="22"/>
          <w:szCs w:val="20"/>
        </w:rPr>
        <w:t>Składam</w:t>
      </w:r>
      <w:r w:rsidR="00047358" w:rsidRPr="00D00765">
        <w:rPr>
          <w:sz w:val="22"/>
          <w:szCs w:val="20"/>
        </w:rPr>
        <w:t xml:space="preserve"> </w:t>
      </w:r>
      <w:r w:rsidRPr="00D00765">
        <w:rPr>
          <w:sz w:val="22"/>
          <w:szCs w:val="20"/>
        </w:rPr>
        <w:t>/</w:t>
      </w:r>
      <w:r w:rsidR="00047358" w:rsidRPr="00D00765">
        <w:rPr>
          <w:sz w:val="22"/>
          <w:szCs w:val="20"/>
        </w:rPr>
        <w:t xml:space="preserve"> składamy</w:t>
      </w:r>
      <w:r w:rsidRPr="00D00765">
        <w:rPr>
          <w:sz w:val="22"/>
          <w:szCs w:val="20"/>
        </w:rPr>
        <w:t xml:space="preserve"> ofertę na wykonanie przedmiotu zamówienia w zakresie określonym w SWZ, zgodnie</w:t>
      </w:r>
      <w:r w:rsidR="006F3AAD">
        <w:rPr>
          <w:sz w:val="22"/>
          <w:szCs w:val="20"/>
        </w:rPr>
        <w:br/>
      </w:r>
      <w:r w:rsidRPr="00D00765">
        <w:rPr>
          <w:sz w:val="22"/>
          <w:szCs w:val="20"/>
        </w:rPr>
        <w:t xml:space="preserve">z </w:t>
      </w:r>
      <w:r w:rsidR="005A7318" w:rsidRPr="005A7318">
        <w:rPr>
          <w:sz w:val="22"/>
          <w:szCs w:val="20"/>
        </w:rPr>
        <w:t xml:space="preserve">„Wymaganiami Eksploatacyjno – Technicznymi” stanowiącymi </w:t>
      </w:r>
      <w:r w:rsidR="00796D7D" w:rsidRPr="00ED5219">
        <w:rPr>
          <w:sz w:val="22"/>
          <w:szCs w:val="20"/>
        </w:rPr>
        <w:t>Z</w:t>
      </w:r>
      <w:r w:rsidR="005A7318" w:rsidRPr="00ED5219">
        <w:rPr>
          <w:sz w:val="22"/>
          <w:szCs w:val="20"/>
        </w:rPr>
        <w:t xml:space="preserve">ałącznik nr </w:t>
      </w:r>
      <w:r w:rsidR="00620EBD" w:rsidRPr="00ED5219">
        <w:rPr>
          <w:sz w:val="22"/>
          <w:szCs w:val="20"/>
        </w:rPr>
        <w:t>4</w:t>
      </w:r>
      <w:r w:rsidR="003B2800" w:rsidRPr="00ED5219">
        <w:rPr>
          <w:sz w:val="22"/>
          <w:szCs w:val="20"/>
        </w:rPr>
        <w:t xml:space="preserve">a i </w:t>
      </w:r>
      <w:r w:rsidR="00796D7D" w:rsidRPr="00ED5219">
        <w:rPr>
          <w:sz w:val="22"/>
          <w:szCs w:val="20"/>
        </w:rPr>
        <w:t>Z</w:t>
      </w:r>
      <w:r w:rsidR="003B2800" w:rsidRPr="00ED5219">
        <w:rPr>
          <w:sz w:val="22"/>
          <w:szCs w:val="20"/>
        </w:rPr>
        <w:t>ałącznik 4b</w:t>
      </w:r>
      <w:r w:rsidR="005A7318" w:rsidRPr="00ED5219">
        <w:rPr>
          <w:sz w:val="22"/>
          <w:szCs w:val="20"/>
        </w:rPr>
        <w:t xml:space="preserve"> do SWZ.</w:t>
      </w:r>
    </w:p>
    <w:p w:rsidR="00486CEC" w:rsidRPr="00D00765" w:rsidRDefault="00486CEC" w:rsidP="00615297">
      <w:pPr>
        <w:pStyle w:val="Akapitzlist"/>
        <w:numPr>
          <w:ilvl w:val="0"/>
          <w:numId w:val="67"/>
        </w:numPr>
        <w:ind w:left="284" w:hanging="284"/>
        <w:contextualSpacing w:val="0"/>
        <w:jc w:val="both"/>
        <w:rPr>
          <w:sz w:val="22"/>
          <w:szCs w:val="20"/>
        </w:rPr>
      </w:pPr>
      <w:r w:rsidRPr="00D00765">
        <w:rPr>
          <w:sz w:val="22"/>
          <w:szCs w:val="20"/>
        </w:rPr>
        <w:t>Oświadczam</w:t>
      </w:r>
      <w:r w:rsidR="00047358" w:rsidRPr="00D00765">
        <w:rPr>
          <w:sz w:val="22"/>
          <w:szCs w:val="20"/>
        </w:rPr>
        <w:t xml:space="preserve"> </w:t>
      </w:r>
      <w:r w:rsidRPr="00D00765">
        <w:rPr>
          <w:sz w:val="22"/>
          <w:szCs w:val="20"/>
        </w:rPr>
        <w:t>/</w:t>
      </w:r>
      <w:r w:rsidR="00047358" w:rsidRPr="00D00765">
        <w:rPr>
          <w:sz w:val="22"/>
          <w:szCs w:val="20"/>
        </w:rPr>
        <w:t xml:space="preserve"> oświadczamy</w:t>
      </w:r>
      <w:r w:rsidRPr="00D00765">
        <w:rPr>
          <w:sz w:val="22"/>
          <w:szCs w:val="20"/>
        </w:rPr>
        <w:t>, że zaoferowany przez mnie/nas p</w:t>
      </w:r>
      <w:r w:rsidR="008F70AE">
        <w:rPr>
          <w:sz w:val="22"/>
          <w:szCs w:val="20"/>
        </w:rPr>
        <w:t xml:space="preserve">rzedmiot zamówienia jest zgodny </w:t>
      </w:r>
      <w:r w:rsidR="008F70AE">
        <w:rPr>
          <w:sz w:val="22"/>
          <w:szCs w:val="20"/>
        </w:rPr>
        <w:br/>
      </w:r>
      <w:r w:rsidRPr="00D00765">
        <w:rPr>
          <w:sz w:val="22"/>
          <w:szCs w:val="20"/>
        </w:rPr>
        <w:t xml:space="preserve">z </w:t>
      </w:r>
      <w:r w:rsidRPr="00D00765">
        <w:rPr>
          <w:rFonts w:eastAsia="Arial Narrow"/>
          <w:sz w:val="22"/>
          <w:szCs w:val="20"/>
        </w:rPr>
        <w:t>wymaganiami zamieszczonymi</w:t>
      </w:r>
      <w:r w:rsidR="008F47BF" w:rsidRPr="00D00765">
        <w:rPr>
          <w:rFonts w:eastAsia="Arial Narrow"/>
          <w:sz w:val="22"/>
          <w:szCs w:val="20"/>
        </w:rPr>
        <w:t xml:space="preserve"> w S</w:t>
      </w:r>
      <w:r w:rsidRPr="00D00765">
        <w:rPr>
          <w:rFonts w:eastAsia="Arial Narrow"/>
          <w:sz w:val="22"/>
          <w:szCs w:val="20"/>
        </w:rPr>
        <w:t xml:space="preserve">WZ oraz </w:t>
      </w:r>
      <w:r w:rsidR="003D4DB0" w:rsidRPr="00D00765">
        <w:rPr>
          <w:rFonts w:eastAsia="Arial Narrow"/>
          <w:sz w:val="22"/>
          <w:szCs w:val="20"/>
        </w:rPr>
        <w:t xml:space="preserve">jej </w:t>
      </w:r>
      <w:r w:rsidRPr="00D00765">
        <w:rPr>
          <w:rFonts w:eastAsia="Arial Narrow"/>
          <w:sz w:val="22"/>
          <w:szCs w:val="20"/>
        </w:rPr>
        <w:t>załącznikach.</w:t>
      </w:r>
      <w:r w:rsidRPr="00D00765">
        <w:rPr>
          <w:sz w:val="22"/>
          <w:szCs w:val="20"/>
        </w:rPr>
        <w:t xml:space="preserve"> </w:t>
      </w:r>
    </w:p>
    <w:p w:rsidR="00486CEC" w:rsidRPr="00D00765" w:rsidRDefault="00486CEC" w:rsidP="00615297">
      <w:pPr>
        <w:pStyle w:val="Akapitzlist"/>
        <w:numPr>
          <w:ilvl w:val="0"/>
          <w:numId w:val="67"/>
        </w:numPr>
        <w:ind w:left="284" w:hanging="284"/>
        <w:contextualSpacing w:val="0"/>
        <w:jc w:val="both"/>
        <w:rPr>
          <w:sz w:val="22"/>
          <w:szCs w:val="20"/>
        </w:rPr>
      </w:pPr>
      <w:r w:rsidRPr="00D00765">
        <w:rPr>
          <w:sz w:val="22"/>
          <w:szCs w:val="20"/>
        </w:rPr>
        <w:t>Deklaruję</w:t>
      </w:r>
      <w:r w:rsidR="00047358" w:rsidRPr="00D00765">
        <w:rPr>
          <w:sz w:val="22"/>
          <w:szCs w:val="20"/>
        </w:rPr>
        <w:t xml:space="preserve"> </w:t>
      </w:r>
      <w:r w:rsidRPr="00D00765">
        <w:rPr>
          <w:sz w:val="22"/>
          <w:szCs w:val="20"/>
        </w:rPr>
        <w:t>/</w:t>
      </w:r>
      <w:r w:rsidR="00047358" w:rsidRPr="00D00765">
        <w:rPr>
          <w:sz w:val="22"/>
          <w:szCs w:val="20"/>
        </w:rPr>
        <w:t xml:space="preserve"> deklarujemy</w:t>
      </w:r>
      <w:r w:rsidRPr="00D00765">
        <w:rPr>
          <w:sz w:val="22"/>
          <w:szCs w:val="20"/>
        </w:rPr>
        <w:t>, w przypadku wybrania mojej/naszej oferty, wniesienie ZNWU umowy</w:t>
      </w:r>
      <w:r w:rsidR="001066E3">
        <w:rPr>
          <w:sz w:val="22"/>
          <w:szCs w:val="20"/>
        </w:rPr>
        <w:t xml:space="preserve"> </w:t>
      </w:r>
      <w:r w:rsidRPr="00D00765">
        <w:rPr>
          <w:sz w:val="22"/>
          <w:szCs w:val="20"/>
        </w:rPr>
        <w:t>w wysokości i formie określonej w SWZ.</w:t>
      </w:r>
    </w:p>
    <w:p w:rsidR="00304F10" w:rsidRPr="00D00765" w:rsidRDefault="00304F10" w:rsidP="00615297">
      <w:pPr>
        <w:pStyle w:val="Akapitzlist"/>
        <w:numPr>
          <w:ilvl w:val="0"/>
          <w:numId w:val="67"/>
        </w:numPr>
        <w:ind w:left="284" w:hanging="284"/>
        <w:contextualSpacing w:val="0"/>
        <w:jc w:val="both"/>
        <w:rPr>
          <w:b/>
          <w:sz w:val="22"/>
          <w:szCs w:val="20"/>
        </w:rPr>
      </w:pPr>
      <w:r w:rsidRPr="00D00765">
        <w:rPr>
          <w:b/>
          <w:sz w:val="22"/>
          <w:szCs w:val="20"/>
        </w:rPr>
        <w:t xml:space="preserve">Zamówienie wykonamy </w:t>
      </w:r>
      <w:r w:rsidRPr="00D00765">
        <w:rPr>
          <w:sz w:val="22"/>
          <w:szCs w:val="20"/>
        </w:rPr>
        <w:t>(</w:t>
      </w:r>
      <w:r w:rsidRPr="00D00765">
        <w:rPr>
          <w:b/>
          <w:color w:val="FF0000"/>
          <w:sz w:val="22"/>
          <w:szCs w:val="20"/>
        </w:rPr>
        <w:t>zaznaczyć właściwe</w:t>
      </w:r>
      <w:r w:rsidRPr="00D00765">
        <w:rPr>
          <w:sz w:val="22"/>
          <w:szCs w:val="20"/>
        </w:rPr>
        <w:t>):</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rPr>
        <w:t>☐</w:t>
      </w:r>
      <w:r w:rsidRPr="00D00765">
        <w:rPr>
          <w:sz w:val="22"/>
          <w:szCs w:val="20"/>
        </w:rPr>
        <w:t xml:space="preserve"> osobiście </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rPr>
        <w:t>☐</w:t>
      </w:r>
      <w:r w:rsidRPr="00D00765">
        <w:rPr>
          <w:sz w:val="22"/>
          <w:szCs w:val="20"/>
        </w:rPr>
        <w:t xml:space="preserve"> powierzymy wykonanie zamówienia Podwykonawcy/om</w:t>
      </w:r>
    </w:p>
    <w:p w:rsidR="005A7318" w:rsidRPr="00D00765" w:rsidRDefault="005A7318" w:rsidP="005A7318">
      <w:pPr>
        <w:pStyle w:val="Akapitzlist"/>
        <w:ind w:left="284"/>
        <w:contextualSpacing w:val="0"/>
        <w:rPr>
          <w:sz w:val="22"/>
          <w:szCs w:val="20"/>
        </w:rPr>
      </w:pPr>
      <w:r w:rsidRPr="002C4AF2">
        <w:rPr>
          <w:sz w:val="22"/>
          <w:szCs w:val="20"/>
        </w:rPr>
        <w:t>Podwykonawcy</w:t>
      </w:r>
      <w:r>
        <w:rPr>
          <w:sz w:val="22"/>
          <w:szCs w:val="20"/>
        </w:rPr>
        <w:t>/om zostanie powierzony</w:t>
      </w:r>
      <w:r w:rsidRPr="002C4AF2">
        <w:rPr>
          <w:sz w:val="22"/>
          <w:szCs w:val="20"/>
        </w:rPr>
        <w:t xml:space="preserve"> do wykonania następujący zakres zamówienia: </w:t>
      </w:r>
      <w:r>
        <w:rPr>
          <w:sz w:val="22"/>
          <w:szCs w:val="20"/>
        </w:rPr>
        <w:t>………………….</w:t>
      </w:r>
      <w:r w:rsidRPr="00D00765">
        <w:rPr>
          <w:sz w:val="22"/>
          <w:szCs w:val="20"/>
        </w:rPr>
        <w:t>………………………</w:t>
      </w:r>
      <w:r>
        <w:rPr>
          <w:sz w:val="22"/>
          <w:szCs w:val="20"/>
        </w:rPr>
        <w:t>……………………………………………………………………......</w:t>
      </w:r>
      <w:r w:rsidRPr="002C4AF2">
        <w:rPr>
          <w:i/>
          <w:sz w:val="18"/>
          <w:szCs w:val="22"/>
        </w:rPr>
        <w:t>(opis zamówienia zlecanego Podwykonawcy)</w:t>
      </w:r>
    </w:p>
    <w:p w:rsidR="00304F10" w:rsidRPr="00D00765" w:rsidRDefault="00304F10" w:rsidP="00615297">
      <w:pPr>
        <w:pStyle w:val="Akapitzlist"/>
        <w:numPr>
          <w:ilvl w:val="0"/>
          <w:numId w:val="67"/>
        </w:numPr>
        <w:ind w:left="284" w:hanging="284"/>
        <w:contextualSpacing w:val="0"/>
        <w:jc w:val="both"/>
        <w:rPr>
          <w:sz w:val="22"/>
          <w:szCs w:val="20"/>
        </w:rPr>
      </w:pPr>
      <w:r w:rsidRPr="00D00765">
        <w:rPr>
          <w:b/>
          <w:sz w:val="22"/>
          <w:szCs w:val="20"/>
        </w:rPr>
        <w:t>Wykonawca jest</w:t>
      </w:r>
      <w:r w:rsidRPr="00D00765">
        <w:rPr>
          <w:sz w:val="22"/>
          <w:szCs w:val="20"/>
        </w:rPr>
        <w:t xml:space="preserve"> (</w:t>
      </w:r>
      <w:r w:rsidRPr="00D00765">
        <w:rPr>
          <w:b/>
          <w:color w:val="FF0000"/>
          <w:sz w:val="22"/>
          <w:szCs w:val="20"/>
        </w:rPr>
        <w:t>zaznaczyć właściwe</w:t>
      </w:r>
      <w:r w:rsidRPr="00D00765">
        <w:rPr>
          <w:sz w:val="22"/>
          <w:szCs w:val="20"/>
        </w:rPr>
        <w:t>):</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lang w:eastAsia="en-GB"/>
        </w:rPr>
        <w:t>☐</w:t>
      </w:r>
      <w:r w:rsidRPr="00D00765">
        <w:rPr>
          <w:rFonts w:eastAsia="Calibri"/>
          <w:sz w:val="22"/>
          <w:szCs w:val="20"/>
          <w:lang w:eastAsia="en-GB"/>
        </w:rPr>
        <w:t xml:space="preserve"> </w:t>
      </w:r>
      <w:proofErr w:type="spellStart"/>
      <w:r w:rsidRPr="00D00765">
        <w:rPr>
          <w:rFonts w:eastAsia="Calibri"/>
          <w:sz w:val="22"/>
          <w:szCs w:val="20"/>
          <w:lang w:eastAsia="en-GB"/>
        </w:rPr>
        <w:t>mikroprzedsiębiorstwem</w:t>
      </w:r>
      <w:proofErr w:type="spellEnd"/>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lang w:eastAsia="en-GB"/>
        </w:rPr>
        <w:t>☐</w:t>
      </w:r>
      <w:r w:rsidRPr="00D00765">
        <w:rPr>
          <w:rFonts w:eastAsia="Calibri"/>
          <w:sz w:val="22"/>
          <w:szCs w:val="20"/>
          <w:lang w:eastAsia="en-GB"/>
        </w:rPr>
        <w:t xml:space="preserve"> małym  przedsiębiorstwem</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lang w:eastAsia="en-GB"/>
        </w:rPr>
        <w:t>☐</w:t>
      </w:r>
      <w:r w:rsidRPr="00D00765">
        <w:rPr>
          <w:rFonts w:eastAsia="Calibri"/>
          <w:sz w:val="22"/>
          <w:szCs w:val="20"/>
          <w:lang w:eastAsia="en-GB"/>
        </w:rPr>
        <w:t xml:space="preserve"> średnim przedsiębiorstwem</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lang w:eastAsia="en-GB"/>
        </w:rPr>
        <w:t>☐</w:t>
      </w:r>
      <w:r w:rsidRPr="00D00765">
        <w:rPr>
          <w:rFonts w:eastAsia="Calibri"/>
          <w:sz w:val="22"/>
          <w:szCs w:val="20"/>
          <w:lang w:eastAsia="en-GB"/>
        </w:rPr>
        <w:t xml:space="preserve"> osobą fizyczną nieprowadzącą działalności gospodarczej</w:t>
      </w:r>
    </w:p>
    <w:p w:rsidR="00304F10" w:rsidRPr="00D00765" w:rsidRDefault="00304F10" w:rsidP="00304F10">
      <w:pPr>
        <w:ind w:left="284"/>
        <w:jc w:val="both"/>
        <w:rPr>
          <w:sz w:val="22"/>
          <w:szCs w:val="20"/>
        </w:rPr>
      </w:pPr>
      <w:r w:rsidRPr="00D00765">
        <w:rPr>
          <w:rFonts w:ascii="Segoe UI Symbol" w:eastAsia="MS Gothic" w:hAnsi="Segoe UI Symbol" w:cs="Segoe UI Symbol"/>
          <w:sz w:val="22"/>
          <w:szCs w:val="20"/>
          <w:lang w:eastAsia="en-GB"/>
        </w:rPr>
        <w:t>☐</w:t>
      </w:r>
      <w:r w:rsidRPr="00D00765">
        <w:rPr>
          <w:rFonts w:eastAsia="Calibri"/>
          <w:sz w:val="22"/>
          <w:szCs w:val="20"/>
          <w:lang w:eastAsia="en-GB"/>
        </w:rPr>
        <w:t xml:space="preserve"> inny rodzaj:………………………….. </w:t>
      </w:r>
    </w:p>
    <w:p w:rsidR="00304F10" w:rsidRPr="00D00765" w:rsidRDefault="00304F10" w:rsidP="00615297">
      <w:pPr>
        <w:pStyle w:val="Akapitzlist"/>
        <w:numPr>
          <w:ilvl w:val="0"/>
          <w:numId w:val="67"/>
        </w:numPr>
        <w:ind w:left="284" w:hanging="284"/>
        <w:contextualSpacing w:val="0"/>
        <w:jc w:val="both"/>
        <w:rPr>
          <w:sz w:val="22"/>
          <w:szCs w:val="20"/>
        </w:rPr>
      </w:pPr>
      <w:r w:rsidRPr="00D00765">
        <w:rPr>
          <w:b/>
          <w:sz w:val="22"/>
          <w:szCs w:val="20"/>
        </w:rPr>
        <w:t>Wybór mojej / naszej oferty</w:t>
      </w:r>
      <w:r w:rsidRPr="00D00765">
        <w:rPr>
          <w:sz w:val="22"/>
          <w:szCs w:val="20"/>
        </w:rPr>
        <w:t xml:space="preserve"> (</w:t>
      </w:r>
      <w:r w:rsidRPr="00D00765">
        <w:rPr>
          <w:b/>
          <w:color w:val="FF0000"/>
          <w:sz w:val="22"/>
          <w:szCs w:val="20"/>
        </w:rPr>
        <w:t>zaznaczyć właściwe</w:t>
      </w:r>
      <w:r w:rsidRPr="00D00765">
        <w:rPr>
          <w:sz w:val="22"/>
          <w:szCs w:val="20"/>
        </w:rPr>
        <w:t>):</w:t>
      </w:r>
    </w:p>
    <w:p w:rsidR="00304F10" w:rsidRPr="00D00765" w:rsidRDefault="00304F10" w:rsidP="00304F10">
      <w:pPr>
        <w:pStyle w:val="Akapitzlist"/>
        <w:ind w:left="568" w:hanging="284"/>
        <w:contextualSpacing w:val="0"/>
        <w:jc w:val="both"/>
        <w:rPr>
          <w:sz w:val="22"/>
          <w:szCs w:val="20"/>
        </w:rPr>
      </w:pPr>
      <w:r w:rsidRPr="00D00765">
        <w:rPr>
          <w:rFonts w:ascii="Segoe UI Symbol" w:eastAsia="MS Gothic" w:hAnsi="Segoe UI Symbol" w:cs="Segoe UI Symbol"/>
          <w:sz w:val="22"/>
          <w:szCs w:val="20"/>
        </w:rPr>
        <w:t>☐</w:t>
      </w:r>
      <w:r w:rsidRPr="00D00765">
        <w:rPr>
          <w:sz w:val="22"/>
          <w:szCs w:val="20"/>
        </w:rPr>
        <w:t xml:space="preserve"> nie będzie prowadził do powstania u Zamawiającego obowiązku podatkowego zgodnie</w:t>
      </w:r>
      <w:r w:rsidR="003B2800">
        <w:rPr>
          <w:sz w:val="22"/>
          <w:szCs w:val="20"/>
        </w:rPr>
        <w:br/>
      </w:r>
      <w:r w:rsidRPr="00D00765">
        <w:rPr>
          <w:sz w:val="22"/>
          <w:szCs w:val="20"/>
        </w:rPr>
        <w:t xml:space="preserve"> </w:t>
      </w:r>
      <w:r w:rsidR="006F3AAD">
        <w:rPr>
          <w:sz w:val="22"/>
          <w:szCs w:val="20"/>
        </w:rPr>
        <w:t xml:space="preserve"> </w:t>
      </w:r>
      <w:r w:rsidRPr="00D00765">
        <w:rPr>
          <w:sz w:val="22"/>
          <w:szCs w:val="20"/>
        </w:rPr>
        <w:t>z przepisami o podatku od towarów i usług</w:t>
      </w:r>
    </w:p>
    <w:p w:rsidR="00796D7D" w:rsidRPr="00D10D8A" w:rsidRDefault="00304F10" w:rsidP="006F3AAD">
      <w:pPr>
        <w:pStyle w:val="Akapitzlist"/>
        <w:ind w:left="709" w:hanging="425"/>
        <w:contextualSpacing w:val="0"/>
        <w:jc w:val="both"/>
        <w:rPr>
          <w:sz w:val="20"/>
          <w:szCs w:val="20"/>
        </w:rPr>
      </w:pPr>
      <w:r w:rsidRPr="00D00765">
        <w:rPr>
          <w:rFonts w:ascii="Segoe UI Symbol" w:eastAsia="MS Gothic" w:hAnsi="Segoe UI Symbol" w:cs="Segoe UI Symbol"/>
          <w:sz w:val="22"/>
          <w:szCs w:val="20"/>
        </w:rPr>
        <w:t>☐</w:t>
      </w:r>
      <w:r w:rsidRPr="00D00765">
        <w:rPr>
          <w:sz w:val="22"/>
          <w:szCs w:val="20"/>
        </w:rPr>
        <w:t xml:space="preserve"> </w:t>
      </w:r>
      <w:r w:rsidR="006F3AAD">
        <w:rPr>
          <w:sz w:val="22"/>
          <w:szCs w:val="20"/>
        </w:rPr>
        <w:t xml:space="preserve"> </w:t>
      </w:r>
      <w:r w:rsidRPr="00D00765">
        <w:rPr>
          <w:sz w:val="22"/>
          <w:szCs w:val="20"/>
        </w:rPr>
        <w:t>będzie</w:t>
      </w:r>
      <w:r w:rsidR="00796D7D">
        <w:rPr>
          <w:sz w:val="22"/>
          <w:szCs w:val="20"/>
        </w:rPr>
        <w:t xml:space="preserve"> prowadził do powstania u Z</w:t>
      </w:r>
      <w:r w:rsidRPr="00D00765">
        <w:rPr>
          <w:sz w:val="22"/>
          <w:szCs w:val="20"/>
        </w:rPr>
        <w:t>amawiającego obowiązku podatkowego zgodnie z przepisami</w:t>
      </w:r>
      <w:r w:rsidR="006F3AAD">
        <w:rPr>
          <w:sz w:val="22"/>
          <w:szCs w:val="20"/>
        </w:rPr>
        <w:br/>
      </w:r>
      <w:r w:rsidRPr="00D00765">
        <w:rPr>
          <w:sz w:val="22"/>
          <w:szCs w:val="20"/>
        </w:rPr>
        <w:t>o podatku</w:t>
      </w:r>
      <w:r w:rsidR="003B2800">
        <w:rPr>
          <w:sz w:val="22"/>
          <w:szCs w:val="20"/>
        </w:rPr>
        <w:t xml:space="preserve"> </w:t>
      </w:r>
      <w:r w:rsidRPr="00D00765">
        <w:rPr>
          <w:sz w:val="22"/>
          <w:szCs w:val="20"/>
        </w:rPr>
        <w:t xml:space="preserve">od towarów </w:t>
      </w:r>
      <w:r w:rsidR="00C274F5" w:rsidRPr="00053A47">
        <w:rPr>
          <w:sz w:val="20"/>
          <w:szCs w:val="20"/>
        </w:rPr>
        <w:t>(</w:t>
      </w:r>
      <w:r w:rsidR="00C274F5" w:rsidRPr="00053A47">
        <w:rPr>
          <w:i/>
          <w:sz w:val="20"/>
          <w:szCs w:val="20"/>
        </w:rPr>
        <w:t>wskazać w formularzu ofertowym nazwę (rodzaj) usługi, której wykonanie będzie prowadzić do jego powstania, wartość usługi, bez kwoty podatku oraz stawkę podatku od towarów i usług, która zgodnie z wiedzą Wykonawcy będzie miała zastosowanie</w:t>
      </w:r>
      <w:r w:rsidR="00C274F5" w:rsidRPr="00053A47">
        <w:rPr>
          <w:sz w:val="20"/>
          <w:szCs w:val="20"/>
        </w:rPr>
        <w:t>)</w:t>
      </w:r>
    </w:p>
    <w:p w:rsidR="00B67A60" w:rsidRPr="00D00765" w:rsidRDefault="00B67A60" w:rsidP="00615297">
      <w:pPr>
        <w:pStyle w:val="Akapitzlist"/>
        <w:numPr>
          <w:ilvl w:val="0"/>
          <w:numId w:val="67"/>
        </w:numPr>
        <w:ind w:left="284" w:hanging="426"/>
        <w:contextualSpacing w:val="0"/>
        <w:jc w:val="both"/>
        <w:rPr>
          <w:sz w:val="22"/>
          <w:szCs w:val="20"/>
        </w:rPr>
      </w:pPr>
      <w:r w:rsidRPr="00D00765">
        <w:rPr>
          <w:sz w:val="22"/>
          <w:szCs w:val="20"/>
        </w:rPr>
        <w:t>W celu zapewnienia, że wykonawca wypełnił ww. obowiązki informacyjne oraz ochrony prawnie uzasadnionych interesów osoby trzeciej, której dane zostały przekazane w związku z udziałem wykonawcy</w:t>
      </w:r>
      <w:r w:rsidR="00486CEC" w:rsidRPr="00D00765">
        <w:rPr>
          <w:sz w:val="22"/>
          <w:szCs w:val="20"/>
        </w:rPr>
        <w:t xml:space="preserve"> </w:t>
      </w:r>
      <w:r w:rsidR="008F70AE">
        <w:rPr>
          <w:sz w:val="22"/>
          <w:szCs w:val="20"/>
        </w:rPr>
        <w:br/>
      </w:r>
      <w:r w:rsidRPr="00D00765">
        <w:rPr>
          <w:sz w:val="22"/>
          <w:szCs w:val="20"/>
        </w:rPr>
        <w:t>w postępowaniu, Zamawiający żąda od wykonawcy złożenia w postępowaniu o udzielenie zamówienia publicznego oświadczenia o wypełnieniu przez niego obowiązków informacyjnych przewidzianych w art. 13 lub art. 14 RODO z godnie z poniższą treścią:</w:t>
      </w:r>
    </w:p>
    <w:p w:rsidR="00B67A60" w:rsidRPr="00D00765" w:rsidRDefault="00B67A60" w:rsidP="00304F10">
      <w:pPr>
        <w:ind w:left="284"/>
        <w:jc w:val="both"/>
        <w:rPr>
          <w:rFonts w:eastAsia="Calibri"/>
          <w:b/>
          <w:sz w:val="22"/>
          <w:szCs w:val="20"/>
        </w:rPr>
      </w:pPr>
      <w:r w:rsidRPr="00D00765">
        <w:rPr>
          <w:rFonts w:eastAsia="Calibri"/>
          <w:b/>
          <w:sz w:val="22"/>
          <w:szCs w:val="20"/>
        </w:rPr>
        <w:t>Oświadczam, że wypełniłem obowiązki informacyjne przewidziane w art. 13 lub art. 14 RODO wobec osób fizycznych, od których dane osobowe bezpośrednio lub pośrednio pozyskałem</w:t>
      </w:r>
      <w:r w:rsidR="003B2800">
        <w:rPr>
          <w:rFonts w:eastAsia="Calibri"/>
          <w:b/>
          <w:sz w:val="22"/>
          <w:szCs w:val="20"/>
        </w:rPr>
        <w:br/>
      </w:r>
      <w:r w:rsidRPr="00D00765">
        <w:rPr>
          <w:rFonts w:eastAsia="Calibri"/>
          <w:b/>
          <w:sz w:val="22"/>
          <w:szCs w:val="20"/>
        </w:rPr>
        <w:t>w celu ubiegania się o udzielenie zamówienia publicznego w niniejszym postępowaniu.*</w:t>
      </w:r>
    </w:p>
    <w:p w:rsidR="00B67A60" w:rsidRDefault="00B67A60" w:rsidP="00304F10">
      <w:pPr>
        <w:ind w:left="284"/>
        <w:jc w:val="both"/>
        <w:rPr>
          <w:rFonts w:eastAsia="Calibri"/>
          <w:i/>
          <w:sz w:val="22"/>
          <w:szCs w:val="20"/>
        </w:rPr>
      </w:pPr>
      <w:r w:rsidRPr="00D00765">
        <w:rPr>
          <w:rFonts w:eastAsia="Calibri"/>
          <w:i/>
          <w:sz w:val="22"/>
          <w:szCs w:val="20"/>
        </w:rPr>
        <w:t xml:space="preserve"> </w:t>
      </w:r>
      <w:r w:rsidRPr="00D00765">
        <w:rPr>
          <w:rFonts w:eastAsia="Calibri"/>
          <w:b/>
          <w:i/>
          <w:sz w:val="22"/>
          <w:szCs w:val="20"/>
        </w:rPr>
        <w:t>Wyjaśnienie</w:t>
      </w:r>
      <w:r w:rsidRPr="00D00765">
        <w:rPr>
          <w:rFonts w:eastAsia="Calibri"/>
          <w:i/>
          <w:sz w:val="22"/>
          <w:szCs w:val="20"/>
        </w:rPr>
        <w:t>: w przypadku gdy wykonawca nie przekazuje danych osobowych innych niż bezpośrednio jego dotyczących lub zachodzi wyłączenie stosowania obowiązku informacyjnego, stosownie do art. 13 ust. 4 lub art. 14 ust. 5 RODO treść oświadczenia wykonawca składa wykreślone.</w:t>
      </w:r>
    </w:p>
    <w:p w:rsidR="001C763F" w:rsidRDefault="001C763F" w:rsidP="00304F10">
      <w:pPr>
        <w:ind w:left="284"/>
        <w:jc w:val="both"/>
        <w:rPr>
          <w:rFonts w:eastAsia="Calibri"/>
          <w:i/>
          <w:sz w:val="22"/>
          <w:szCs w:val="20"/>
        </w:rPr>
      </w:pPr>
    </w:p>
    <w:p w:rsidR="001C763F" w:rsidRDefault="001C763F" w:rsidP="00304F10">
      <w:pPr>
        <w:ind w:left="284"/>
        <w:jc w:val="both"/>
        <w:rPr>
          <w:rFonts w:eastAsia="Calibri"/>
          <w:i/>
          <w:sz w:val="22"/>
          <w:szCs w:val="20"/>
        </w:rPr>
      </w:pPr>
    </w:p>
    <w:p w:rsidR="001C763F" w:rsidRDefault="001C763F" w:rsidP="00304F10">
      <w:pPr>
        <w:ind w:left="284"/>
        <w:jc w:val="both"/>
        <w:rPr>
          <w:rFonts w:eastAsia="Calibri"/>
          <w:i/>
          <w:sz w:val="22"/>
          <w:szCs w:val="20"/>
        </w:rPr>
      </w:pPr>
    </w:p>
    <w:p w:rsidR="00743694" w:rsidRDefault="00743694" w:rsidP="00304F10">
      <w:pPr>
        <w:ind w:left="284"/>
        <w:jc w:val="both"/>
        <w:rPr>
          <w:rFonts w:eastAsia="Calibri"/>
          <w:i/>
          <w:sz w:val="22"/>
          <w:szCs w:val="20"/>
        </w:rPr>
      </w:pPr>
    </w:p>
    <w:p w:rsidR="001C763F" w:rsidRDefault="001C763F" w:rsidP="00304F10">
      <w:pPr>
        <w:ind w:left="284"/>
        <w:jc w:val="both"/>
        <w:rPr>
          <w:rFonts w:eastAsia="Calibri"/>
          <w:i/>
          <w:sz w:val="22"/>
          <w:szCs w:val="20"/>
        </w:rPr>
      </w:pPr>
    </w:p>
    <w:p w:rsidR="001C763F" w:rsidRDefault="001C763F" w:rsidP="00304F10">
      <w:pPr>
        <w:ind w:left="284"/>
        <w:jc w:val="both"/>
        <w:rPr>
          <w:rFonts w:eastAsia="Calibri"/>
          <w:i/>
          <w:sz w:val="22"/>
          <w:szCs w:val="20"/>
        </w:rPr>
      </w:pPr>
    </w:p>
    <w:p w:rsidR="001C763F" w:rsidRDefault="001C763F" w:rsidP="00304F10">
      <w:pPr>
        <w:ind w:left="284"/>
        <w:jc w:val="both"/>
        <w:rPr>
          <w:rFonts w:eastAsia="Calibri"/>
          <w:i/>
          <w:sz w:val="22"/>
          <w:szCs w:val="20"/>
        </w:rPr>
      </w:pPr>
    </w:p>
    <w:p w:rsidR="00ED5219" w:rsidRDefault="00ED5219" w:rsidP="00304F10">
      <w:pPr>
        <w:ind w:left="284"/>
        <w:jc w:val="both"/>
        <w:rPr>
          <w:rFonts w:eastAsia="Calibri"/>
          <w:i/>
          <w:sz w:val="22"/>
          <w:szCs w:val="20"/>
        </w:rPr>
      </w:pPr>
    </w:p>
    <w:p w:rsidR="001066E3" w:rsidRDefault="001066E3" w:rsidP="00304F10">
      <w:pPr>
        <w:ind w:left="284"/>
        <w:jc w:val="both"/>
        <w:rPr>
          <w:rFonts w:eastAsia="Calibri"/>
          <w:i/>
          <w:sz w:val="22"/>
          <w:szCs w:val="20"/>
        </w:rPr>
      </w:pPr>
    </w:p>
    <w:p w:rsidR="00A36590" w:rsidRDefault="00A36590" w:rsidP="00304F10">
      <w:pPr>
        <w:ind w:left="284"/>
        <w:jc w:val="both"/>
        <w:rPr>
          <w:rFonts w:eastAsia="Calibri"/>
          <w:i/>
          <w:sz w:val="22"/>
          <w:szCs w:val="20"/>
        </w:rPr>
      </w:pPr>
    </w:p>
    <w:p w:rsidR="001C763F" w:rsidRPr="00D00765" w:rsidRDefault="001C763F" w:rsidP="00304F10">
      <w:pPr>
        <w:ind w:left="284"/>
        <w:jc w:val="both"/>
        <w:rPr>
          <w:rFonts w:eastAsia="Calibri"/>
          <w:i/>
          <w:sz w:val="22"/>
          <w:szCs w:val="20"/>
        </w:rPr>
      </w:pPr>
    </w:p>
    <w:p w:rsidR="00063EB8" w:rsidRPr="001C763F" w:rsidRDefault="00063EB8" w:rsidP="00F26CC5">
      <w:pPr>
        <w:ind w:left="6372" w:hanging="5292"/>
        <w:jc w:val="right"/>
        <w:rPr>
          <w:b/>
          <w:sz w:val="22"/>
          <w:szCs w:val="22"/>
        </w:rPr>
      </w:pPr>
      <w:r w:rsidRPr="001C763F">
        <w:rPr>
          <w:b/>
          <w:sz w:val="22"/>
          <w:szCs w:val="22"/>
        </w:rPr>
        <w:lastRenderedPageBreak/>
        <w:t xml:space="preserve">Załącznik nr </w:t>
      </w:r>
      <w:r w:rsidR="00CB2C38" w:rsidRPr="001C763F">
        <w:rPr>
          <w:b/>
          <w:sz w:val="22"/>
          <w:szCs w:val="22"/>
        </w:rPr>
        <w:t>2</w:t>
      </w:r>
      <w:r w:rsidRPr="001C763F">
        <w:rPr>
          <w:b/>
          <w:sz w:val="22"/>
          <w:szCs w:val="22"/>
        </w:rPr>
        <w:t xml:space="preserve"> do SWZ     </w:t>
      </w:r>
    </w:p>
    <w:p w:rsidR="002F6D56" w:rsidRPr="00180C78" w:rsidRDefault="002F6D56" w:rsidP="00F26CC5">
      <w:pPr>
        <w:ind w:left="5245" w:firstLine="6"/>
        <w:rPr>
          <w:b/>
          <w:sz w:val="22"/>
          <w:szCs w:val="22"/>
        </w:rPr>
      </w:pPr>
      <w:r w:rsidRPr="00180C78">
        <w:rPr>
          <w:b/>
          <w:sz w:val="22"/>
          <w:szCs w:val="22"/>
        </w:rPr>
        <w:t>Zamawiający:</w:t>
      </w:r>
    </w:p>
    <w:p w:rsidR="002F6D56" w:rsidRPr="00180C78" w:rsidRDefault="002F6D56" w:rsidP="00F26CC5">
      <w:pPr>
        <w:ind w:left="5245" w:firstLine="6"/>
        <w:rPr>
          <w:sz w:val="22"/>
          <w:szCs w:val="22"/>
        </w:rPr>
      </w:pPr>
      <w:r w:rsidRPr="00180C78">
        <w:rPr>
          <w:sz w:val="22"/>
          <w:szCs w:val="22"/>
        </w:rPr>
        <w:t>Skarb Państwa - 1 Regionalna Baza Logistyczna</w:t>
      </w:r>
    </w:p>
    <w:p w:rsidR="002F6D56" w:rsidRPr="00180C78" w:rsidRDefault="002F6D56" w:rsidP="00F26CC5">
      <w:pPr>
        <w:ind w:left="5245" w:firstLine="6"/>
        <w:rPr>
          <w:sz w:val="22"/>
          <w:szCs w:val="22"/>
        </w:rPr>
      </w:pPr>
      <w:r w:rsidRPr="00180C78">
        <w:rPr>
          <w:sz w:val="22"/>
          <w:szCs w:val="22"/>
        </w:rPr>
        <w:t>ul. Ciasna 7</w:t>
      </w:r>
    </w:p>
    <w:p w:rsidR="002F6D56" w:rsidRPr="00180C78" w:rsidRDefault="002F6D56" w:rsidP="00F26CC5">
      <w:pPr>
        <w:ind w:left="5245" w:firstLine="6"/>
        <w:rPr>
          <w:sz w:val="22"/>
          <w:szCs w:val="22"/>
        </w:rPr>
      </w:pPr>
      <w:r w:rsidRPr="00180C78">
        <w:rPr>
          <w:sz w:val="22"/>
          <w:szCs w:val="22"/>
        </w:rPr>
        <w:t>78 – 600 Wałcz</w:t>
      </w:r>
    </w:p>
    <w:p w:rsidR="00555DA9" w:rsidRPr="00180C78" w:rsidRDefault="00555DA9" w:rsidP="00F26CC5">
      <w:pPr>
        <w:rPr>
          <w:b/>
          <w:sz w:val="22"/>
          <w:szCs w:val="20"/>
        </w:rPr>
      </w:pPr>
      <w:r w:rsidRPr="00180C78">
        <w:rPr>
          <w:b/>
          <w:sz w:val="22"/>
          <w:szCs w:val="20"/>
        </w:rPr>
        <w:t>Wykonawca:</w:t>
      </w:r>
    </w:p>
    <w:p w:rsidR="00555DA9" w:rsidRDefault="003B2800" w:rsidP="00F26CC5">
      <w:pPr>
        <w:ind w:right="5954"/>
        <w:rPr>
          <w:sz w:val="20"/>
          <w:szCs w:val="20"/>
        </w:rPr>
      </w:pPr>
      <w:r>
        <w:rPr>
          <w:sz w:val="20"/>
          <w:szCs w:val="20"/>
        </w:rPr>
        <w:t>………………………………………</w:t>
      </w:r>
    </w:p>
    <w:p w:rsidR="00180C78" w:rsidRPr="00180C78" w:rsidRDefault="00180C78" w:rsidP="00F26CC5">
      <w:pPr>
        <w:ind w:right="5954"/>
        <w:rPr>
          <w:sz w:val="20"/>
          <w:szCs w:val="20"/>
        </w:rPr>
      </w:pPr>
    </w:p>
    <w:p w:rsidR="00555DA9" w:rsidRPr="00180C78" w:rsidRDefault="00555DA9" w:rsidP="00F26CC5">
      <w:pPr>
        <w:ind w:right="5954"/>
        <w:rPr>
          <w:sz w:val="20"/>
          <w:szCs w:val="20"/>
        </w:rPr>
      </w:pPr>
      <w:r w:rsidRPr="00180C78">
        <w:rPr>
          <w:sz w:val="20"/>
          <w:szCs w:val="20"/>
        </w:rPr>
        <w:t>………………………………………</w:t>
      </w:r>
    </w:p>
    <w:p w:rsidR="00555DA9" w:rsidRPr="00180C78" w:rsidRDefault="004D6091" w:rsidP="00F26CC5">
      <w:pPr>
        <w:tabs>
          <w:tab w:val="left" w:pos="3544"/>
        </w:tabs>
        <w:ind w:right="6377"/>
        <w:jc w:val="center"/>
        <w:rPr>
          <w:i/>
          <w:sz w:val="14"/>
          <w:szCs w:val="16"/>
        </w:rPr>
      </w:pPr>
      <w:r w:rsidRPr="00180C78">
        <w:rPr>
          <w:i/>
          <w:sz w:val="14"/>
          <w:szCs w:val="16"/>
        </w:rPr>
        <w:t>/</w:t>
      </w:r>
      <w:r w:rsidR="00555DA9" w:rsidRPr="00180C78">
        <w:rPr>
          <w:i/>
          <w:sz w:val="14"/>
          <w:szCs w:val="16"/>
        </w:rPr>
        <w:t>pełna nazwa/firma, adres,</w:t>
      </w:r>
    </w:p>
    <w:p w:rsidR="006F6AFB" w:rsidRPr="00180C78" w:rsidRDefault="00555DA9" w:rsidP="00F26CC5">
      <w:pPr>
        <w:rPr>
          <w:b/>
          <w:sz w:val="22"/>
          <w:szCs w:val="20"/>
        </w:rPr>
      </w:pPr>
      <w:r w:rsidRPr="00180C78">
        <w:rPr>
          <w:b/>
          <w:sz w:val="22"/>
          <w:szCs w:val="20"/>
        </w:rPr>
        <w:t>reprezentowany przez:</w:t>
      </w:r>
    </w:p>
    <w:p w:rsidR="005C2C3B" w:rsidRPr="00180C78" w:rsidRDefault="005C2C3B" w:rsidP="00F26CC5">
      <w:pPr>
        <w:rPr>
          <w:b/>
          <w:sz w:val="22"/>
          <w:szCs w:val="20"/>
        </w:rPr>
      </w:pPr>
    </w:p>
    <w:p w:rsidR="00555DA9" w:rsidRPr="00180C78" w:rsidRDefault="00555DA9" w:rsidP="00F26CC5">
      <w:pPr>
        <w:ind w:right="5954"/>
        <w:rPr>
          <w:sz w:val="20"/>
          <w:szCs w:val="20"/>
        </w:rPr>
      </w:pPr>
      <w:r w:rsidRPr="00180C78">
        <w:rPr>
          <w:sz w:val="20"/>
          <w:szCs w:val="20"/>
        </w:rPr>
        <w:t>………………………………………</w:t>
      </w:r>
    </w:p>
    <w:p w:rsidR="00555DA9" w:rsidRPr="00180C78" w:rsidRDefault="004D6091" w:rsidP="00F26CC5">
      <w:pPr>
        <w:ind w:right="5953"/>
        <w:rPr>
          <w:i/>
          <w:sz w:val="14"/>
          <w:szCs w:val="16"/>
        </w:rPr>
      </w:pPr>
      <w:r w:rsidRPr="00180C78">
        <w:rPr>
          <w:i/>
          <w:sz w:val="14"/>
          <w:szCs w:val="16"/>
        </w:rPr>
        <w:t xml:space="preserve">      /</w:t>
      </w:r>
      <w:r w:rsidR="00555DA9" w:rsidRPr="00180C78">
        <w:rPr>
          <w:i/>
          <w:sz w:val="14"/>
          <w:szCs w:val="16"/>
        </w:rPr>
        <w:t>imię, nazwisko, stanowisko/podstawa do reprezentacji</w:t>
      </w:r>
      <w:r w:rsidRPr="00180C78">
        <w:rPr>
          <w:i/>
          <w:sz w:val="14"/>
          <w:szCs w:val="16"/>
        </w:rPr>
        <w:t>/</w:t>
      </w:r>
    </w:p>
    <w:p w:rsidR="005A7318" w:rsidRPr="000D4A95" w:rsidRDefault="005A7318" w:rsidP="005A7318">
      <w:pPr>
        <w:jc w:val="center"/>
        <w:rPr>
          <w:b/>
          <w:sz w:val="20"/>
          <w:szCs w:val="20"/>
        </w:rPr>
      </w:pPr>
      <w:r w:rsidRPr="000D4A95">
        <w:rPr>
          <w:b/>
          <w:sz w:val="20"/>
          <w:szCs w:val="20"/>
          <w:u w:val="single"/>
        </w:rPr>
        <w:t>OŚWIADCZENIA DOTYCZĄCE BRAKU PODSTAW WYKLUCZENIA</w:t>
      </w:r>
    </w:p>
    <w:p w:rsidR="005A7318" w:rsidRPr="000D4A95" w:rsidRDefault="005A7318" w:rsidP="005A7318">
      <w:pPr>
        <w:jc w:val="center"/>
        <w:rPr>
          <w:b/>
          <w:sz w:val="20"/>
          <w:szCs w:val="20"/>
          <w:u w:val="single"/>
        </w:rPr>
      </w:pPr>
      <w:r w:rsidRPr="000D4A95">
        <w:rPr>
          <w:b/>
          <w:sz w:val="20"/>
          <w:szCs w:val="20"/>
          <w:u w:val="single"/>
        </w:rPr>
        <w:t>WYKONAWCY/WYKONAWCY WSPÓLNIE UBIEGAJĄCEGO SIĘ O UDZIELENIE ZAMÓWIENIA</w:t>
      </w:r>
    </w:p>
    <w:p w:rsidR="005A7318" w:rsidRPr="000D4A95" w:rsidRDefault="005A7318" w:rsidP="005A7318">
      <w:pPr>
        <w:jc w:val="center"/>
        <w:rPr>
          <w:caps/>
          <w:sz w:val="20"/>
          <w:szCs w:val="20"/>
        </w:rPr>
      </w:pPr>
      <w:r w:rsidRPr="000D4A95">
        <w:rPr>
          <w:sz w:val="20"/>
          <w:szCs w:val="20"/>
        </w:rPr>
        <w:t xml:space="preserve">UWZGLĘDNIAJĄCE PRZESŁANKI WYKLUCZENIA Z ART. 7 UST. 1 USTAWY </w:t>
      </w:r>
      <w:r w:rsidRPr="000D4A95">
        <w:rPr>
          <w:caps/>
          <w:sz w:val="20"/>
          <w:szCs w:val="20"/>
        </w:rPr>
        <w:t>o szczególnych rozwiązaniach w zakresie przeciwdziałania wspieraniu agresji na Ukrainę oraz służących ochronie bezpieczeństwa narodowego</w:t>
      </w:r>
    </w:p>
    <w:p w:rsidR="005A7318" w:rsidRPr="000D4A95" w:rsidRDefault="005A7318" w:rsidP="005A7318">
      <w:pPr>
        <w:widowControl w:val="0"/>
        <w:jc w:val="center"/>
        <w:rPr>
          <w:b/>
          <w:sz w:val="20"/>
          <w:szCs w:val="20"/>
        </w:rPr>
      </w:pPr>
      <w:r w:rsidRPr="000D4A95">
        <w:rPr>
          <w:b/>
          <w:sz w:val="20"/>
          <w:szCs w:val="20"/>
        </w:rPr>
        <w:t>SKŁADANE NA PODSTAWIE ART. 125 UST. 1 USTAWY PZP</w:t>
      </w:r>
    </w:p>
    <w:p w:rsidR="001B4CAA" w:rsidRPr="004E1B44" w:rsidRDefault="001B4CAA" w:rsidP="00F26CC5">
      <w:pPr>
        <w:widowControl w:val="0"/>
        <w:jc w:val="center"/>
        <w:rPr>
          <w:b/>
          <w:sz w:val="20"/>
          <w:szCs w:val="20"/>
        </w:rPr>
      </w:pPr>
    </w:p>
    <w:p w:rsidR="005A7318" w:rsidRPr="00180C78" w:rsidRDefault="005A7318" w:rsidP="005A7318">
      <w:pPr>
        <w:widowControl w:val="0"/>
        <w:spacing w:after="60"/>
        <w:jc w:val="both"/>
        <w:rPr>
          <w:sz w:val="22"/>
          <w:szCs w:val="22"/>
        </w:rPr>
      </w:pPr>
      <w:r w:rsidRPr="000D2A3B">
        <w:rPr>
          <w:sz w:val="21"/>
          <w:szCs w:val="21"/>
        </w:rPr>
        <w:t>Na potrzeby postępowania o udzielenie zamówienia publicznego na</w:t>
      </w:r>
      <w:r>
        <w:rPr>
          <w:b/>
          <w:sz w:val="21"/>
          <w:szCs w:val="21"/>
        </w:rPr>
        <w:t xml:space="preserve"> </w:t>
      </w:r>
      <w:r w:rsidRPr="00ED5219">
        <w:rPr>
          <w:b/>
          <w:sz w:val="21"/>
          <w:szCs w:val="21"/>
        </w:rPr>
        <w:t>„</w:t>
      </w:r>
      <w:r w:rsidR="00620EBD" w:rsidRPr="00ED5219">
        <w:rPr>
          <w:b/>
          <w:sz w:val="21"/>
          <w:szCs w:val="21"/>
        </w:rPr>
        <w:t>Usług</w:t>
      </w:r>
      <w:r w:rsidR="00ED5219" w:rsidRPr="00ED5219">
        <w:rPr>
          <w:b/>
          <w:sz w:val="21"/>
          <w:szCs w:val="21"/>
        </w:rPr>
        <w:t>ę</w:t>
      </w:r>
      <w:r w:rsidR="00620EBD" w:rsidRPr="00ED5219">
        <w:rPr>
          <w:b/>
          <w:sz w:val="21"/>
          <w:szCs w:val="21"/>
        </w:rPr>
        <w:t xml:space="preserve"> – naprawa polowego sprzętu służby żywnościowej</w:t>
      </w:r>
      <w:r w:rsidRPr="00ED5219">
        <w:rPr>
          <w:b/>
          <w:sz w:val="21"/>
          <w:szCs w:val="21"/>
        </w:rPr>
        <w:t xml:space="preserve">”, </w:t>
      </w:r>
      <w:r w:rsidRPr="00ED5219">
        <w:rPr>
          <w:sz w:val="21"/>
          <w:szCs w:val="21"/>
        </w:rPr>
        <w:t>nr sprawy</w:t>
      </w:r>
      <w:r w:rsidRPr="00ED5219">
        <w:rPr>
          <w:b/>
          <w:sz w:val="21"/>
          <w:szCs w:val="21"/>
        </w:rPr>
        <w:t xml:space="preserve"> </w:t>
      </w:r>
      <w:r w:rsidR="00620EBD" w:rsidRPr="00ED5219">
        <w:rPr>
          <w:b/>
          <w:sz w:val="21"/>
          <w:szCs w:val="21"/>
        </w:rPr>
        <w:t>93</w:t>
      </w:r>
      <w:r w:rsidRPr="00ED5219">
        <w:rPr>
          <w:b/>
          <w:sz w:val="21"/>
          <w:szCs w:val="21"/>
        </w:rPr>
        <w:t>/2024</w:t>
      </w:r>
      <w:r w:rsidRPr="00ED5219">
        <w:rPr>
          <w:b/>
          <w:i/>
          <w:sz w:val="21"/>
          <w:szCs w:val="21"/>
        </w:rPr>
        <w:t xml:space="preserve"> </w:t>
      </w:r>
      <w:r w:rsidRPr="00ED5219">
        <w:rPr>
          <w:sz w:val="21"/>
          <w:szCs w:val="21"/>
        </w:rPr>
        <w:t>prowadzonego przez 1</w:t>
      </w:r>
      <w:r w:rsidRPr="000D2A3B">
        <w:rPr>
          <w:sz w:val="21"/>
          <w:szCs w:val="21"/>
        </w:rPr>
        <w:t xml:space="preserve"> Regionalną Bazę Logistyczną</w:t>
      </w:r>
      <w:r w:rsidRPr="000D2A3B">
        <w:rPr>
          <w:i/>
          <w:sz w:val="21"/>
          <w:szCs w:val="21"/>
        </w:rPr>
        <w:t xml:space="preserve">, </w:t>
      </w:r>
      <w:r w:rsidRPr="000D2A3B">
        <w:rPr>
          <w:sz w:val="21"/>
          <w:szCs w:val="21"/>
        </w:rPr>
        <w:t>oświadczam, co następuje:</w:t>
      </w:r>
    </w:p>
    <w:p w:rsidR="00180C78" w:rsidRPr="00180C78" w:rsidRDefault="00180C78" w:rsidP="00F26CC5">
      <w:pPr>
        <w:widowControl w:val="0"/>
        <w:shd w:val="clear" w:color="auto" w:fill="BFBFBF" w:themeFill="background1" w:themeFillShade="BF"/>
        <w:rPr>
          <w:b/>
          <w:sz w:val="21"/>
          <w:szCs w:val="21"/>
        </w:rPr>
      </w:pPr>
      <w:r w:rsidRPr="00180C78">
        <w:rPr>
          <w:b/>
          <w:sz w:val="21"/>
          <w:szCs w:val="21"/>
        </w:rPr>
        <w:t>OŚWIADCZENIA DOTYCZĄCE PODSTAW WYKLUCZENIA:</w:t>
      </w:r>
    </w:p>
    <w:p w:rsidR="00180C78" w:rsidRPr="00180C78" w:rsidRDefault="00180C78" w:rsidP="00FD0543">
      <w:pPr>
        <w:pStyle w:val="Akapitzlist"/>
        <w:widowControl w:val="0"/>
        <w:numPr>
          <w:ilvl w:val="0"/>
          <w:numId w:val="83"/>
        </w:numPr>
        <w:spacing w:before="120"/>
        <w:ind w:left="714" w:hanging="357"/>
        <w:jc w:val="both"/>
        <w:rPr>
          <w:sz w:val="21"/>
          <w:szCs w:val="21"/>
        </w:rPr>
      </w:pPr>
      <w:r w:rsidRPr="00180C78">
        <w:rPr>
          <w:sz w:val="21"/>
          <w:szCs w:val="21"/>
        </w:rPr>
        <w:t xml:space="preserve">Oświadczam, że nie podlegam wykluczeniu z postępowania na podstawie art. 108 ust. 1 ustawy </w:t>
      </w:r>
      <w:proofErr w:type="spellStart"/>
      <w:r w:rsidRPr="00180C78">
        <w:rPr>
          <w:sz w:val="21"/>
          <w:szCs w:val="21"/>
        </w:rPr>
        <w:t>Pzp</w:t>
      </w:r>
      <w:proofErr w:type="spellEnd"/>
      <w:r w:rsidRPr="00180C78">
        <w:rPr>
          <w:sz w:val="21"/>
          <w:szCs w:val="21"/>
        </w:rPr>
        <w:t>.</w:t>
      </w:r>
    </w:p>
    <w:p w:rsidR="00180C78" w:rsidRPr="00180C78" w:rsidRDefault="00180C78" w:rsidP="00FD0543">
      <w:pPr>
        <w:pStyle w:val="Akapitzlist"/>
        <w:widowControl w:val="0"/>
        <w:numPr>
          <w:ilvl w:val="0"/>
          <w:numId w:val="83"/>
        </w:numPr>
        <w:jc w:val="both"/>
        <w:rPr>
          <w:sz w:val="16"/>
          <w:szCs w:val="16"/>
        </w:rPr>
      </w:pPr>
      <w:r w:rsidRPr="00180C78">
        <w:rPr>
          <w:color w:val="0070C0"/>
          <w:sz w:val="16"/>
          <w:szCs w:val="16"/>
        </w:rPr>
        <w:t xml:space="preserve">[UWAGA: zastosować, gdy zachodzą przesłanki wykluczenia z art. 108 ust. 1 </w:t>
      </w:r>
      <w:proofErr w:type="spellStart"/>
      <w:r w:rsidRPr="00180C78">
        <w:rPr>
          <w:color w:val="0070C0"/>
          <w:sz w:val="16"/>
          <w:szCs w:val="16"/>
        </w:rPr>
        <w:t>pkt</w:t>
      </w:r>
      <w:proofErr w:type="spellEnd"/>
      <w:r w:rsidRPr="00180C78">
        <w:rPr>
          <w:color w:val="0070C0"/>
          <w:sz w:val="16"/>
          <w:szCs w:val="16"/>
        </w:rPr>
        <w:t xml:space="preserve"> 1, 2 i 5 ustawy </w:t>
      </w:r>
      <w:proofErr w:type="spellStart"/>
      <w:r w:rsidRPr="00180C78">
        <w:rPr>
          <w:color w:val="0070C0"/>
          <w:sz w:val="16"/>
          <w:szCs w:val="16"/>
        </w:rPr>
        <w:t>Pzp</w:t>
      </w:r>
      <w:proofErr w:type="spellEnd"/>
      <w:r w:rsidRPr="00180C78">
        <w:rPr>
          <w:color w:val="0070C0"/>
          <w:sz w:val="16"/>
          <w:szCs w:val="16"/>
        </w:rPr>
        <w:t xml:space="preserve">, a wykonawca korzysta </w:t>
      </w:r>
      <w:r w:rsidR="001C763F">
        <w:rPr>
          <w:color w:val="0070C0"/>
          <w:sz w:val="16"/>
          <w:szCs w:val="16"/>
        </w:rPr>
        <w:br/>
      </w:r>
      <w:r w:rsidRPr="00180C78">
        <w:rPr>
          <w:color w:val="0070C0"/>
          <w:sz w:val="16"/>
          <w:szCs w:val="16"/>
        </w:rPr>
        <w:t xml:space="preserve">z procedury samooczyszczenia, o której mowa w art. 110 ust. 2 ustawy </w:t>
      </w:r>
      <w:proofErr w:type="spellStart"/>
      <w:r w:rsidRPr="00180C78">
        <w:rPr>
          <w:color w:val="0070C0"/>
          <w:sz w:val="16"/>
          <w:szCs w:val="16"/>
        </w:rPr>
        <w:t>Pzp</w:t>
      </w:r>
      <w:proofErr w:type="spellEnd"/>
      <w:r w:rsidRPr="00180C78">
        <w:rPr>
          <w:color w:val="0070C0"/>
          <w:sz w:val="16"/>
          <w:szCs w:val="16"/>
        </w:rPr>
        <w:t>]</w:t>
      </w:r>
      <w:r w:rsidRPr="00180C78">
        <w:rPr>
          <w:color w:val="0070C0"/>
          <w:sz w:val="21"/>
          <w:szCs w:val="21"/>
        </w:rPr>
        <w:t xml:space="preserve"> </w:t>
      </w:r>
    </w:p>
    <w:p w:rsidR="00180C78" w:rsidRPr="00474B6A" w:rsidRDefault="00180C78" w:rsidP="00F26CC5">
      <w:pPr>
        <w:pStyle w:val="Akapitzlist"/>
        <w:widowControl w:val="0"/>
        <w:jc w:val="both"/>
        <w:rPr>
          <w:sz w:val="21"/>
          <w:szCs w:val="21"/>
        </w:rPr>
      </w:pPr>
      <w:r w:rsidRPr="00180C78">
        <w:rPr>
          <w:sz w:val="21"/>
          <w:szCs w:val="21"/>
        </w:rPr>
        <w:t xml:space="preserve">Oświadczam, że zachodzą w stosunku do mnie podstawy wykluczenia z postępowania na podstawie </w:t>
      </w:r>
      <w:r w:rsidR="0034717A">
        <w:rPr>
          <w:sz w:val="21"/>
          <w:szCs w:val="21"/>
        </w:rPr>
        <w:br/>
      </w:r>
      <w:r w:rsidRPr="00180C78">
        <w:rPr>
          <w:sz w:val="21"/>
          <w:szCs w:val="21"/>
        </w:rPr>
        <w:t xml:space="preserve">art. …………. ustawy </w:t>
      </w:r>
      <w:proofErr w:type="spellStart"/>
      <w:r w:rsidRPr="00180C78">
        <w:rPr>
          <w:sz w:val="21"/>
          <w:szCs w:val="21"/>
        </w:rPr>
        <w:t>Pzp</w:t>
      </w:r>
      <w:proofErr w:type="spellEnd"/>
      <w:r w:rsidRPr="00180C78">
        <w:rPr>
          <w:sz w:val="20"/>
          <w:szCs w:val="20"/>
        </w:rPr>
        <w:t xml:space="preserve"> </w:t>
      </w:r>
      <w:r w:rsidRPr="00180C78">
        <w:rPr>
          <w:i/>
          <w:sz w:val="16"/>
          <w:szCs w:val="16"/>
        </w:rPr>
        <w:t xml:space="preserve">(podać mającą zastosowanie podstawę wykluczenia spośród wymienionych w art. 108 ust. 1 </w:t>
      </w:r>
      <w:proofErr w:type="spellStart"/>
      <w:r w:rsidRPr="00180C78">
        <w:rPr>
          <w:i/>
          <w:sz w:val="16"/>
          <w:szCs w:val="16"/>
        </w:rPr>
        <w:t>pkt</w:t>
      </w:r>
      <w:proofErr w:type="spellEnd"/>
      <w:r w:rsidRPr="00180C78">
        <w:rPr>
          <w:i/>
          <w:sz w:val="16"/>
          <w:szCs w:val="16"/>
        </w:rPr>
        <w:t xml:space="preserve"> 1, 2 i 5 ustawy </w:t>
      </w:r>
      <w:proofErr w:type="spellStart"/>
      <w:r w:rsidRPr="00180C78">
        <w:rPr>
          <w:i/>
          <w:sz w:val="16"/>
          <w:szCs w:val="16"/>
        </w:rPr>
        <w:t>Pzp</w:t>
      </w:r>
      <w:proofErr w:type="spellEnd"/>
      <w:r w:rsidRPr="00180C78">
        <w:rPr>
          <w:i/>
          <w:sz w:val="16"/>
          <w:szCs w:val="16"/>
        </w:rPr>
        <w:t>).</w:t>
      </w:r>
      <w:r w:rsidRPr="00180C78">
        <w:rPr>
          <w:sz w:val="20"/>
          <w:szCs w:val="20"/>
        </w:rPr>
        <w:t xml:space="preserve"> </w:t>
      </w:r>
      <w:r w:rsidRPr="00180C78">
        <w:rPr>
          <w:sz w:val="21"/>
          <w:szCs w:val="21"/>
        </w:rPr>
        <w:t xml:space="preserve">Jednocześnie oświadczam, że w związku z ww. okolicznością, na podstawie art. 110 ust. 2 ustawy </w:t>
      </w:r>
      <w:proofErr w:type="spellStart"/>
      <w:r w:rsidRPr="00180C78">
        <w:rPr>
          <w:sz w:val="21"/>
          <w:szCs w:val="21"/>
        </w:rPr>
        <w:t>Pzp</w:t>
      </w:r>
      <w:proofErr w:type="spellEnd"/>
      <w:r w:rsidRPr="00180C78">
        <w:rPr>
          <w:sz w:val="21"/>
          <w:szCs w:val="21"/>
        </w:rPr>
        <w:t xml:space="preserve"> </w:t>
      </w:r>
      <w:r w:rsidRPr="00474B6A">
        <w:rPr>
          <w:sz w:val="21"/>
          <w:szCs w:val="21"/>
        </w:rPr>
        <w:t xml:space="preserve">podjąłem następujące środki naprawcze i zapobiegawcze: </w:t>
      </w:r>
    </w:p>
    <w:p w:rsidR="00180C78" w:rsidRPr="00474B6A" w:rsidRDefault="00180C78" w:rsidP="00F26CC5">
      <w:pPr>
        <w:pStyle w:val="Akapitzlist"/>
        <w:widowControl w:val="0"/>
        <w:jc w:val="both"/>
        <w:rPr>
          <w:sz w:val="16"/>
          <w:szCs w:val="16"/>
        </w:rPr>
      </w:pPr>
      <w:r w:rsidRPr="00474B6A">
        <w:rPr>
          <w:sz w:val="21"/>
          <w:szCs w:val="21"/>
        </w:rPr>
        <w:t>………………………………………………………………………………………………………………………………………………………………………………</w:t>
      </w:r>
      <w:r w:rsidR="000D2A3B" w:rsidRPr="00474B6A">
        <w:rPr>
          <w:sz w:val="21"/>
          <w:szCs w:val="21"/>
        </w:rPr>
        <w:t>…………………</w:t>
      </w:r>
      <w:r w:rsidRPr="00474B6A">
        <w:rPr>
          <w:sz w:val="21"/>
          <w:szCs w:val="21"/>
        </w:rPr>
        <w:t>…………</w:t>
      </w:r>
      <w:r w:rsidR="004E1B44">
        <w:rPr>
          <w:sz w:val="21"/>
          <w:szCs w:val="21"/>
        </w:rPr>
        <w:t>…</w:t>
      </w:r>
    </w:p>
    <w:p w:rsidR="00180C78" w:rsidRPr="00474B6A" w:rsidRDefault="00180C78" w:rsidP="00FD0543">
      <w:pPr>
        <w:pStyle w:val="NormalnyWeb"/>
        <w:widowControl w:val="0"/>
        <w:numPr>
          <w:ilvl w:val="0"/>
          <w:numId w:val="83"/>
        </w:numPr>
        <w:spacing w:before="0" w:beforeAutospacing="0" w:after="0" w:afterAutospacing="0"/>
        <w:ind w:left="714" w:hanging="357"/>
        <w:jc w:val="both"/>
        <w:rPr>
          <w:sz w:val="21"/>
          <w:szCs w:val="21"/>
        </w:rPr>
      </w:pPr>
      <w:r w:rsidRPr="00474B6A">
        <w:rPr>
          <w:sz w:val="21"/>
          <w:szCs w:val="21"/>
        </w:rPr>
        <w:t xml:space="preserve">Oświadczam, że nie zachodzą w stosunku do mnie przesłanki wykluczenia z postępowania na podstawie </w:t>
      </w:r>
      <w:r w:rsidR="00326667" w:rsidRPr="00474B6A">
        <w:rPr>
          <w:sz w:val="21"/>
          <w:szCs w:val="21"/>
        </w:rPr>
        <w:br/>
      </w:r>
      <w:r w:rsidRPr="00474B6A">
        <w:rPr>
          <w:sz w:val="21"/>
          <w:szCs w:val="21"/>
        </w:rPr>
        <w:t>art.  7 ust. 1 ustawy z dnia 13 kwietnia 2022 r.</w:t>
      </w:r>
      <w:r w:rsidRPr="00474B6A">
        <w:rPr>
          <w:i/>
          <w:iCs/>
          <w:sz w:val="21"/>
          <w:szCs w:val="21"/>
        </w:rPr>
        <w:t xml:space="preserve"> </w:t>
      </w:r>
      <w:r w:rsidRPr="00474B6A">
        <w:rPr>
          <w:i/>
          <w:iCs/>
          <w:color w:val="222222"/>
          <w:sz w:val="21"/>
          <w:szCs w:val="21"/>
        </w:rPr>
        <w:t xml:space="preserve">o szczególnych rozwiązaniach w zakresie przeciwdziałania wspieraniu agresji na Ukrainę oraz służących ochronie bezpieczeństwa narodowego </w:t>
      </w:r>
      <w:r w:rsidRPr="00474B6A">
        <w:rPr>
          <w:iCs/>
          <w:color w:val="222222"/>
          <w:sz w:val="21"/>
          <w:szCs w:val="21"/>
        </w:rPr>
        <w:t>(</w:t>
      </w:r>
      <w:proofErr w:type="spellStart"/>
      <w:r w:rsidR="00474B6A" w:rsidRPr="00474B6A">
        <w:rPr>
          <w:sz w:val="21"/>
          <w:szCs w:val="21"/>
        </w:rPr>
        <w:t>t.j</w:t>
      </w:r>
      <w:proofErr w:type="spellEnd"/>
      <w:r w:rsidR="00474B6A" w:rsidRPr="00474B6A">
        <w:rPr>
          <w:sz w:val="21"/>
          <w:szCs w:val="21"/>
        </w:rPr>
        <w:t>. Dz. U. z 2024 r., poz. 507</w:t>
      </w:r>
      <w:r w:rsidRPr="00474B6A">
        <w:rPr>
          <w:iCs/>
          <w:color w:val="222222"/>
          <w:sz w:val="21"/>
          <w:szCs w:val="21"/>
        </w:rPr>
        <w:t>)</w:t>
      </w:r>
      <w:r w:rsidRPr="00474B6A">
        <w:rPr>
          <w:rStyle w:val="Odwoanieprzypisudolnego"/>
          <w:iCs/>
          <w:color w:val="222222"/>
          <w:sz w:val="21"/>
          <w:szCs w:val="21"/>
        </w:rPr>
        <w:footnoteReference w:id="2"/>
      </w:r>
      <w:r w:rsidRPr="00474B6A">
        <w:rPr>
          <w:i/>
          <w:iCs/>
          <w:color w:val="222222"/>
          <w:sz w:val="21"/>
          <w:szCs w:val="21"/>
        </w:rPr>
        <w:t>.</w:t>
      </w:r>
      <w:r w:rsidRPr="00474B6A">
        <w:rPr>
          <w:color w:val="222222"/>
          <w:sz w:val="21"/>
          <w:szCs w:val="21"/>
        </w:rPr>
        <w:t xml:space="preserve"> </w:t>
      </w:r>
    </w:p>
    <w:p w:rsidR="00180C78" w:rsidRPr="00474B6A" w:rsidRDefault="00180C78" w:rsidP="00F26CC5">
      <w:pPr>
        <w:widowControl w:val="0"/>
        <w:jc w:val="both"/>
        <w:rPr>
          <w:i/>
          <w:sz w:val="16"/>
          <w:szCs w:val="16"/>
        </w:rPr>
      </w:pPr>
    </w:p>
    <w:p w:rsidR="00180C78" w:rsidRPr="00474B6A" w:rsidRDefault="00180C78" w:rsidP="00F26CC5">
      <w:pPr>
        <w:widowControl w:val="0"/>
        <w:shd w:val="clear" w:color="auto" w:fill="BFBFBF" w:themeFill="background1" w:themeFillShade="BF"/>
        <w:jc w:val="both"/>
        <w:rPr>
          <w:b/>
          <w:sz w:val="21"/>
          <w:szCs w:val="21"/>
        </w:rPr>
      </w:pPr>
      <w:bookmarkStart w:id="0" w:name="_Hlk99009560"/>
      <w:r w:rsidRPr="00474B6A">
        <w:rPr>
          <w:b/>
          <w:sz w:val="21"/>
          <w:szCs w:val="21"/>
        </w:rPr>
        <w:t>OŚWIADCZENIE DOTYCZĄCE PODANYCH INFORMACJI:</w:t>
      </w:r>
    </w:p>
    <w:bookmarkEnd w:id="0"/>
    <w:p w:rsidR="00180C78" w:rsidRPr="005A7318" w:rsidRDefault="00180C78" w:rsidP="005A7318">
      <w:pPr>
        <w:widowControl w:val="0"/>
        <w:spacing w:before="120"/>
        <w:jc w:val="both"/>
      </w:pPr>
      <w:r w:rsidRPr="00474B6A">
        <w:rPr>
          <w:sz w:val="21"/>
          <w:szCs w:val="21"/>
        </w:rPr>
        <w:t>Oświadczam, że wszystkie informacje podane w powyższych oświadczeniach są aktualne i zgodne z prawdą oraz zostały przedstawione z pełną świadomością</w:t>
      </w:r>
      <w:r w:rsidRPr="00180C78">
        <w:rPr>
          <w:sz w:val="21"/>
          <w:szCs w:val="21"/>
        </w:rPr>
        <w:t xml:space="preserve"> konsekwencji wprowadzenia zamawiającego w błąd przy przedstawianiu informacji.</w:t>
      </w:r>
      <w:r w:rsidRPr="00180C78">
        <w:t xml:space="preserve"> </w:t>
      </w:r>
    </w:p>
    <w:p w:rsidR="002F6D56" w:rsidRPr="00180C78" w:rsidRDefault="002F6D56" w:rsidP="005A7318">
      <w:pPr>
        <w:spacing w:before="120"/>
        <w:rPr>
          <w:rFonts w:eastAsia="Calibri"/>
          <w:b/>
          <w:sz w:val="20"/>
          <w:szCs w:val="18"/>
          <w:u w:val="single"/>
        </w:rPr>
      </w:pPr>
      <w:r w:rsidRPr="00180C78">
        <w:rPr>
          <w:rFonts w:eastAsia="Calibri"/>
          <w:b/>
          <w:sz w:val="20"/>
          <w:szCs w:val="18"/>
          <w:u w:val="single"/>
        </w:rPr>
        <w:t>UWAGA</w:t>
      </w:r>
    </w:p>
    <w:p w:rsidR="00D00765" w:rsidRPr="00D66935" w:rsidRDefault="002F6D56" w:rsidP="00D66935">
      <w:pPr>
        <w:jc w:val="both"/>
        <w:rPr>
          <w:b/>
          <w:sz w:val="20"/>
          <w:szCs w:val="22"/>
        </w:rPr>
      </w:pPr>
      <w:r w:rsidRPr="00D00765">
        <w:rPr>
          <w:rFonts w:eastAsia="Calibri"/>
          <w:sz w:val="18"/>
          <w:szCs w:val="18"/>
        </w:rPr>
        <w:t xml:space="preserve">Zgodnie z art. 273 ust. 2 ustawy </w:t>
      </w:r>
      <w:proofErr w:type="spellStart"/>
      <w:r w:rsidRPr="00D00765">
        <w:rPr>
          <w:rFonts w:eastAsia="Calibri"/>
          <w:sz w:val="18"/>
          <w:szCs w:val="18"/>
        </w:rPr>
        <w:t>P</w:t>
      </w:r>
      <w:r w:rsidR="001B4CAA" w:rsidRPr="00D00765">
        <w:rPr>
          <w:rFonts w:eastAsia="Calibri"/>
          <w:sz w:val="18"/>
          <w:szCs w:val="18"/>
        </w:rPr>
        <w:t>zp</w:t>
      </w:r>
      <w:proofErr w:type="spellEnd"/>
      <w:r w:rsidRPr="00D00765">
        <w:rPr>
          <w:rFonts w:eastAsia="Calibri"/>
          <w:sz w:val="18"/>
          <w:szCs w:val="18"/>
        </w:rPr>
        <w:t xml:space="preserve">, oświadczenie to </w:t>
      </w:r>
      <w:r w:rsidR="001B4CAA" w:rsidRPr="00D00765">
        <w:rPr>
          <w:rFonts w:eastAsia="Calibri"/>
          <w:sz w:val="18"/>
          <w:szCs w:val="18"/>
        </w:rPr>
        <w:t>W</w:t>
      </w:r>
      <w:r w:rsidRPr="00D00765">
        <w:rPr>
          <w:rFonts w:eastAsia="Calibri"/>
          <w:sz w:val="18"/>
          <w:szCs w:val="18"/>
        </w:rPr>
        <w:t>ykonawca dołącza</w:t>
      </w:r>
      <w:r w:rsidR="007212E4" w:rsidRPr="00D00765">
        <w:rPr>
          <w:rFonts w:eastAsia="Calibri"/>
          <w:sz w:val="18"/>
          <w:szCs w:val="18"/>
        </w:rPr>
        <w:t xml:space="preserve"> do oferty</w:t>
      </w:r>
      <w:r w:rsidRPr="00D00765">
        <w:rPr>
          <w:rFonts w:eastAsia="Calibri"/>
          <w:sz w:val="18"/>
          <w:szCs w:val="18"/>
        </w:rPr>
        <w:t>.</w:t>
      </w:r>
      <w:r w:rsidR="004E1B44">
        <w:rPr>
          <w:rFonts w:eastAsia="Calibri"/>
          <w:sz w:val="18"/>
          <w:szCs w:val="18"/>
        </w:rPr>
        <w:t xml:space="preserve"> </w:t>
      </w:r>
      <w:r w:rsidRPr="00D00765">
        <w:rPr>
          <w:rFonts w:eastAsia="Calibri"/>
          <w:sz w:val="18"/>
          <w:szCs w:val="18"/>
        </w:rPr>
        <w:t>W przypadku Wykonawców wspólnie ubiegających się o zamówienie powyższe oświadczenie składa każdy członek konsorcjum.</w:t>
      </w:r>
    </w:p>
    <w:p w:rsidR="001066E3" w:rsidRDefault="001066E3" w:rsidP="00DE7A13">
      <w:pPr>
        <w:spacing w:before="60"/>
        <w:ind w:right="-1"/>
        <w:jc w:val="right"/>
        <w:rPr>
          <w:b/>
          <w:sz w:val="22"/>
          <w:szCs w:val="22"/>
        </w:rPr>
      </w:pPr>
    </w:p>
    <w:p w:rsidR="001066E3" w:rsidRDefault="001066E3" w:rsidP="00DE7A13">
      <w:pPr>
        <w:spacing w:before="60"/>
        <w:ind w:right="-1"/>
        <w:jc w:val="right"/>
        <w:rPr>
          <w:b/>
          <w:sz w:val="22"/>
          <w:szCs w:val="22"/>
        </w:rPr>
      </w:pPr>
    </w:p>
    <w:p w:rsidR="00DE7A13" w:rsidRPr="001C763F" w:rsidRDefault="00DE7A13" w:rsidP="00DE7A13">
      <w:pPr>
        <w:spacing w:before="60"/>
        <w:ind w:right="-1"/>
        <w:jc w:val="right"/>
        <w:rPr>
          <w:b/>
          <w:sz w:val="22"/>
          <w:szCs w:val="22"/>
        </w:rPr>
      </w:pPr>
      <w:r w:rsidRPr="001C763F">
        <w:rPr>
          <w:b/>
          <w:sz w:val="22"/>
          <w:szCs w:val="22"/>
        </w:rPr>
        <w:lastRenderedPageBreak/>
        <w:t>Załącznik nr 3 do SWZ</w:t>
      </w:r>
    </w:p>
    <w:p w:rsidR="00DE7A13" w:rsidRDefault="00DE7A13" w:rsidP="00DE7A13"/>
    <w:p w:rsidR="00DE7A13" w:rsidRPr="00DC49F1" w:rsidRDefault="00DE7A13" w:rsidP="00DE7A13">
      <w:pPr>
        <w:keepNext/>
        <w:tabs>
          <w:tab w:val="left" w:pos="709"/>
          <w:tab w:val="left" w:pos="993"/>
        </w:tabs>
        <w:ind w:left="2552" w:hanging="2552"/>
        <w:jc w:val="center"/>
        <w:outlineLvl w:val="2"/>
        <w:rPr>
          <w:b/>
          <w:sz w:val="32"/>
          <w:szCs w:val="32"/>
        </w:rPr>
      </w:pPr>
      <w:r w:rsidRPr="00DC49F1">
        <w:rPr>
          <w:b/>
          <w:sz w:val="32"/>
          <w:szCs w:val="32"/>
        </w:rPr>
        <w:t>Projektowane postanowienia umowy</w:t>
      </w:r>
    </w:p>
    <w:p w:rsidR="005149DC" w:rsidRPr="00590A86" w:rsidRDefault="005149DC" w:rsidP="005149DC">
      <w:pPr>
        <w:pStyle w:val="xl26"/>
        <w:widowControl w:val="0"/>
        <w:pBdr>
          <w:left w:val="none" w:sz="0" w:space="0" w:color="auto"/>
          <w:bottom w:val="none" w:sz="0" w:space="0" w:color="auto"/>
          <w:right w:val="none" w:sz="0" w:space="0" w:color="auto"/>
        </w:pBdr>
        <w:spacing w:before="200" w:beforeAutospacing="0" w:after="0" w:afterAutospacing="0" w:line="360" w:lineRule="auto"/>
        <w:rPr>
          <w:sz w:val="22"/>
          <w:szCs w:val="22"/>
        </w:rPr>
      </w:pPr>
      <w:r w:rsidRPr="00590A86">
        <w:rPr>
          <w:sz w:val="22"/>
          <w:szCs w:val="22"/>
        </w:rPr>
        <w:t>Egz. nr ……</w:t>
      </w:r>
    </w:p>
    <w:p w:rsidR="005149DC" w:rsidRDefault="005149DC" w:rsidP="005149DC">
      <w:pPr>
        <w:pStyle w:val="Zwykytekst"/>
        <w:jc w:val="center"/>
        <w:rPr>
          <w:rFonts w:ascii="Times New Roman" w:hAnsi="Times New Roman"/>
          <w:b/>
          <w:sz w:val="24"/>
          <w:szCs w:val="24"/>
        </w:rPr>
      </w:pPr>
    </w:p>
    <w:p w:rsidR="005149DC" w:rsidRPr="00ED5219" w:rsidRDefault="005149DC" w:rsidP="005149DC">
      <w:pPr>
        <w:pStyle w:val="Zwykytekst"/>
        <w:jc w:val="center"/>
        <w:rPr>
          <w:rFonts w:ascii="Times New Roman" w:hAnsi="Times New Roman"/>
          <w:b/>
          <w:sz w:val="24"/>
          <w:szCs w:val="24"/>
        </w:rPr>
      </w:pPr>
      <w:r w:rsidRPr="00ED5219">
        <w:rPr>
          <w:rFonts w:ascii="Times New Roman" w:hAnsi="Times New Roman"/>
          <w:b/>
          <w:sz w:val="24"/>
          <w:szCs w:val="24"/>
        </w:rPr>
        <w:t>UMOWA nr …………</w:t>
      </w:r>
    </w:p>
    <w:p w:rsidR="005149DC" w:rsidRPr="00496389" w:rsidRDefault="005149DC" w:rsidP="005149DC">
      <w:pPr>
        <w:pStyle w:val="Zwykytekst"/>
        <w:spacing w:before="120"/>
        <w:jc w:val="center"/>
        <w:rPr>
          <w:rFonts w:ascii="Times New Roman" w:hAnsi="Times New Roman"/>
          <w:b/>
          <w:color w:val="FF0000"/>
          <w:sz w:val="24"/>
          <w:szCs w:val="24"/>
        </w:rPr>
      </w:pPr>
      <w:r w:rsidRPr="00ED5219">
        <w:rPr>
          <w:rFonts w:ascii="Times New Roman" w:hAnsi="Times New Roman"/>
          <w:b/>
          <w:sz w:val="24"/>
          <w:szCs w:val="24"/>
        </w:rPr>
        <w:t>na Usługę – naprawa sprzętu wojskowego polowego służby żywnościowej</w:t>
      </w:r>
      <w:r w:rsidRPr="00496389">
        <w:rPr>
          <w:rFonts w:ascii="Times New Roman" w:hAnsi="Times New Roman"/>
          <w:b/>
          <w:sz w:val="24"/>
          <w:szCs w:val="24"/>
        </w:rPr>
        <w:t xml:space="preserve"> </w:t>
      </w:r>
    </w:p>
    <w:p w:rsidR="005149DC" w:rsidRPr="00496389" w:rsidRDefault="005149DC" w:rsidP="005149DC">
      <w:pPr>
        <w:pStyle w:val="Zwykytekst"/>
        <w:rPr>
          <w:rFonts w:ascii="Times New Roman" w:hAnsi="Times New Roman"/>
          <w:sz w:val="24"/>
          <w:szCs w:val="24"/>
        </w:rPr>
      </w:pPr>
    </w:p>
    <w:p w:rsidR="005149DC" w:rsidRPr="00C854B8" w:rsidRDefault="005149DC" w:rsidP="005149DC">
      <w:pPr>
        <w:pStyle w:val="Zwykytekst"/>
        <w:rPr>
          <w:rFonts w:ascii="Times New Roman" w:hAnsi="Times New Roman"/>
          <w:sz w:val="24"/>
          <w:szCs w:val="24"/>
        </w:rPr>
      </w:pPr>
      <w:r w:rsidRPr="00496389">
        <w:rPr>
          <w:rFonts w:ascii="Times New Roman" w:hAnsi="Times New Roman"/>
          <w:sz w:val="24"/>
          <w:szCs w:val="24"/>
        </w:rPr>
        <w:t>zawarta w dniu  ………</w:t>
      </w:r>
      <w:r w:rsidRPr="00C854B8">
        <w:rPr>
          <w:rFonts w:ascii="Times New Roman" w:hAnsi="Times New Roman"/>
          <w:sz w:val="24"/>
          <w:szCs w:val="24"/>
        </w:rPr>
        <w:t>……………..  roku pomiędzy</w:t>
      </w:r>
    </w:p>
    <w:p w:rsidR="005149DC" w:rsidRPr="00C854B8" w:rsidRDefault="005149DC" w:rsidP="005149DC">
      <w:pPr>
        <w:pStyle w:val="Zwykytekst"/>
        <w:jc w:val="both"/>
        <w:rPr>
          <w:rFonts w:ascii="Times New Roman" w:hAnsi="Times New Roman"/>
          <w:spacing w:val="38"/>
          <w:sz w:val="24"/>
          <w:szCs w:val="24"/>
        </w:rPr>
      </w:pPr>
    </w:p>
    <w:p w:rsidR="005149DC" w:rsidRPr="00153017" w:rsidRDefault="005149DC" w:rsidP="005149DC">
      <w:pPr>
        <w:pStyle w:val="Zwykytekst"/>
        <w:jc w:val="both"/>
        <w:rPr>
          <w:rFonts w:ascii="Times New Roman" w:hAnsi="Times New Roman"/>
          <w:sz w:val="24"/>
          <w:szCs w:val="24"/>
        </w:rPr>
      </w:pPr>
      <w:r w:rsidRPr="00153017">
        <w:rPr>
          <w:rFonts w:ascii="Times New Roman" w:hAnsi="Times New Roman"/>
          <w:spacing w:val="38"/>
          <w:sz w:val="24"/>
          <w:szCs w:val="24"/>
        </w:rPr>
        <w:t xml:space="preserve">Skarbem Państwa - 1 Regionalną Bazą Logistyczną </w:t>
      </w:r>
      <w:r w:rsidRPr="00153017">
        <w:rPr>
          <w:rFonts w:ascii="Times New Roman" w:hAnsi="Times New Roman"/>
          <w:sz w:val="24"/>
          <w:szCs w:val="24"/>
        </w:rPr>
        <w:t xml:space="preserve">mającą swą siedzibę </w:t>
      </w:r>
      <w:r w:rsidRPr="00153017">
        <w:rPr>
          <w:rFonts w:ascii="Times New Roman" w:hAnsi="Times New Roman"/>
          <w:sz w:val="24"/>
          <w:szCs w:val="24"/>
        </w:rPr>
        <w:br/>
        <w:t xml:space="preserve">w Wałczu, ul. Ciasna 7, </w:t>
      </w:r>
    </w:p>
    <w:p w:rsidR="005149DC" w:rsidRPr="00153017" w:rsidRDefault="005149DC" w:rsidP="005149DC">
      <w:pPr>
        <w:pStyle w:val="Zwykytekst"/>
        <w:jc w:val="both"/>
        <w:rPr>
          <w:rFonts w:ascii="Times New Roman" w:hAnsi="Times New Roman"/>
          <w:sz w:val="24"/>
          <w:szCs w:val="24"/>
          <w:lang w:val="pt-BR"/>
        </w:rPr>
      </w:pPr>
      <w:r w:rsidRPr="00153017">
        <w:rPr>
          <w:rFonts w:ascii="Times New Roman" w:hAnsi="Times New Roman"/>
          <w:sz w:val="24"/>
          <w:szCs w:val="24"/>
          <w:lang w:val="pt-BR"/>
        </w:rPr>
        <w:t xml:space="preserve">r e p r e z e n t o w a n ą  przez : </w:t>
      </w:r>
    </w:p>
    <w:p w:rsidR="005149DC" w:rsidRPr="00153017" w:rsidRDefault="005149DC" w:rsidP="005149DC">
      <w:pPr>
        <w:pStyle w:val="Zwykytekst"/>
        <w:jc w:val="both"/>
        <w:rPr>
          <w:rFonts w:ascii="Times New Roman" w:hAnsi="Times New Roman"/>
          <w:sz w:val="24"/>
          <w:szCs w:val="24"/>
          <w:lang w:val="pt-BR"/>
        </w:rPr>
      </w:pPr>
    </w:p>
    <w:p w:rsidR="005149DC" w:rsidRPr="00153017" w:rsidRDefault="005149DC" w:rsidP="005149DC">
      <w:pPr>
        <w:pStyle w:val="Zwykytekst"/>
        <w:rPr>
          <w:rFonts w:ascii="Times New Roman" w:hAnsi="Times New Roman"/>
          <w:b/>
          <w:sz w:val="24"/>
          <w:szCs w:val="24"/>
        </w:rPr>
      </w:pPr>
      <w:r w:rsidRPr="00153017">
        <w:rPr>
          <w:rFonts w:ascii="Times New Roman" w:hAnsi="Times New Roman"/>
          <w:b/>
          <w:sz w:val="24"/>
          <w:szCs w:val="24"/>
        </w:rPr>
        <w:t xml:space="preserve">Komendanta  –  </w:t>
      </w:r>
      <w:r w:rsidR="00ED5219">
        <w:rPr>
          <w:rFonts w:ascii="Times New Roman" w:hAnsi="Times New Roman"/>
          <w:b/>
          <w:sz w:val="24"/>
          <w:szCs w:val="24"/>
        </w:rPr>
        <w:t>……………………………</w:t>
      </w:r>
    </w:p>
    <w:p w:rsidR="005149DC" w:rsidRPr="00153017" w:rsidRDefault="005149DC" w:rsidP="005149DC">
      <w:pPr>
        <w:pStyle w:val="Zwykytekst"/>
        <w:rPr>
          <w:rFonts w:ascii="Times New Roman" w:hAnsi="Times New Roman"/>
          <w:sz w:val="24"/>
          <w:szCs w:val="24"/>
        </w:rPr>
      </w:pPr>
    </w:p>
    <w:p w:rsidR="005149DC" w:rsidRPr="00153017" w:rsidRDefault="005149DC" w:rsidP="005149DC">
      <w:pPr>
        <w:pStyle w:val="Zwykytekst"/>
        <w:rPr>
          <w:rFonts w:ascii="Times New Roman" w:hAnsi="Times New Roman"/>
          <w:sz w:val="24"/>
          <w:szCs w:val="24"/>
        </w:rPr>
      </w:pPr>
      <w:r w:rsidRPr="00153017">
        <w:rPr>
          <w:rFonts w:ascii="Times New Roman" w:hAnsi="Times New Roman"/>
          <w:sz w:val="24"/>
          <w:szCs w:val="24"/>
        </w:rPr>
        <w:t>zwaną w treści umowy Zamawiającym, a</w:t>
      </w:r>
    </w:p>
    <w:p w:rsidR="005149DC" w:rsidRPr="00496389" w:rsidRDefault="005149DC" w:rsidP="005149DC">
      <w:pPr>
        <w:pStyle w:val="Zwykytekst"/>
        <w:spacing w:line="360" w:lineRule="auto"/>
        <w:ind w:left="426" w:hanging="426"/>
        <w:jc w:val="both"/>
        <w:rPr>
          <w:rFonts w:ascii="Times New Roman" w:hAnsi="Times New Roman"/>
          <w:sz w:val="24"/>
          <w:szCs w:val="24"/>
        </w:rPr>
      </w:pPr>
      <w:r w:rsidRPr="00496389">
        <w:rPr>
          <w:rFonts w:ascii="Times New Roman" w:hAnsi="Times New Roman"/>
          <w:sz w:val="24"/>
          <w:szCs w:val="24"/>
        </w:rPr>
        <w:t>………………………………………………………………………………………………</w:t>
      </w:r>
    </w:p>
    <w:p w:rsidR="005149DC" w:rsidRPr="00496389" w:rsidRDefault="005149DC" w:rsidP="005149DC">
      <w:pPr>
        <w:pStyle w:val="Zwykytekst"/>
        <w:spacing w:line="360" w:lineRule="auto"/>
        <w:ind w:left="426" w:hanging="426"/>
        <w:jc w:val="both"/>
        <w:rPr>
          <w:rFonts w:ascii="Times New Roman" w:hAnsi="Times New Roman"/>
          <w:sz w:val="24"/>
          <w:szCs w:val="24"/>
        </w:rPr>
      </w:pPr>
      <w:r w:rsidRPr="00496389">
        <w:rPr>
          <w:rFonts w:ascii="Times New Roman" w:hAnsi="Times New Roman"/>
          <w:sz w:val="24"/>
          <w:szCs w:val="24"/>
        </w:rPr>
        <w:t>………………………………………………………………………………………………</w:t>
      </w:r>
    </w:p>
    <w:p w:rsidR="005149DC" w:rsidRPr="00496389" w:rsidRDefault="005149DC" w:rsidP="005149DC">
      <w:pPr>
        <w:pStyle w:val="Zwykytekst"/>
        <w:jc w:val="both"/>
        <w:rPr>
          <w:rFonts w:ascii="Times New Roman" w:hAnsi="Times New Roman"/>
          <w:sz w:val="24"/>
          <w:szCs w:val="24"/>
        </w:rPr>
      </w:pPr>
      <w:r w:rsidRPr="00496389">
        <w:rPr>
          <w:rFonts w:ascii="Times New Roman" w:hAnsi="Times New Roman"/>
          <w:sz w:val="24"/>
          <w:szCs w:val="24"/>
        </w:rPr>
        <w:t>zwaną w treści umowy Wykonawcą</w:t>
      </w:r>
    </w:p>
    <w:p w:rsidR="005149DC" w:rsidRPr="00496389" w:rsidRDefault="005149DC" w:rsidP="005149DC">
      <w:pPr>
        <w:pStyle w:val="Zwykytekst"/>
        <w:jc w:val="both"/>
        <w:rPr>
          <w:rFonts w:ascii="Times New Roman" w:hAnsi="Times New Roman"/>
          <w:sz w:val="24"/>
          <w:szCs w:val="24"/>
        </w:rPr>
      </w:pPr>
    </w:p>
    <w:p w:rsidR="005149DC" w:rsidRPr="00DC1B80" w:rsidRDefault="005149DC" w:rsidP="005149DC">
      <w:pPr>
        <w:jc w:val="both"/>
        <w:rPr>
          <w:rFonts w:eastAsia="Calibri"/>
        </w:rPr>
      </w:pPr>
      <w:r w:rsidRPr="00DC1B80">
        <w:rPr>
          <w:rFonts w:eastAsia="Calibri"/>
        </w:rPr>
        <w:t>W wyniku dokonania przez Zamawiającego wyboru oferty Wykonawcy, zgodnie z ustawą</w:t>
      </w:r>
      <w:r>
        <w:rPr>
          <w:rFonts w:eastAsia="Calibri"/>
        </w:rPr>
        <w:t xml:space="preserve"> </w:t>
      </w:r>
      <w:r w:rsidR="00ED5219">
        <w:rPr>
          <w:rFonts w:eastAsia="Calibri"/>
        </w:rPr>
        <w:br/>
      </w:r>
      <w:r w:rsidRPr="00DC1B80">
        <w:rPr>
          <w:rFonts w:eastAsia="Calibri"/>
        </w:rPr>
        <w:t>z dnia</w:t>
      </w:r>
      <w:r w:rsidR="006F3AAD">
        <w:rPr>
          <w:rFonts w:eastAsia="Calibri"/>
        </w:rPr>
        <w:t xml:space="preserve"> </w:t>
      </w:r>
      <w:r w:rsidRPr="00DC1B80">
        <w:rPr>
          <w:rFonts w:eastAsia="Calibri"/>
        </w:rPr>
        <w:t>11 września 2019 r. Prawo zamówień publicznych (t. j. Dz. U. z 202</w:t>
      </w:r>
      <w:r w:rsidR="002259E6">
        <w:rPr>
          <w:rFonts w:eastAsia="Calibri"/>
        </w:rPr>
        <w:t>4</w:t>
      </w:r>
      <w:r w:rsidRPr="00DC1B80">
        <w:rPr>
          <w:rFonts w:eastAsia="Calibri"/>
        </w:rPr>
        <w:t xml:space="preserve"> r., poz. </w:t>
      </w:r>
      <w:r w:rsidR="002259E6">
        <w:rPr>
          <w:rFonts w:eastAsia="Calibri"/>
        </w:rPr>
        <w:t>1320</w:t>
      </w:r>
      <w:r w:rsidRPr="00DC1B80">
        <w:rPr>
          <w:rFonts w:eastAsia="Calibri"/>
        </w:rPr>
        <w:t>),</w:t>
      </w:r>
      <w:r w:rsidR="006F3AAD">
        <w:rPr>
          <w:rFonts w:eastAsia="Calibri"/>
        </w:rPr>
        <w:br/>
      </w:r>
      <w:r w:rsidRPr="00DC1B80">
        <w:rPr>
          <w:rFonts w:eastAsia="Calibri"/>
        </w:rPr>
        <w:t xml:space="preserve">w postępowaniu o udzielenie zamówienia publicznego prowadzonego w trybie podstawowym bez przeprowadzenia negocjacji na </w:t>
      </w:r>
      <w:r w:rsidRPr="00ED5219">
        <w:rPr>
          <w:rFonts w:eastAsia="Calibri"/>
        </w:rPr>
        <w:t>„Usług</w:t>
      </w:r>
      <w:r w:rsidR="00ED5219" w:rsidRPr="00ED5219">
        <w:rPr>
          <w:rFonts w:eastAsia="Calibri"/>
        </w:rPr>
        <w:t>ę</w:t>
      </w:r>
      <w:r w:rsidRPr="00ED5219">
        <w:rPr>
          <w:rFonts w:eastAsia="Calibri"/>
        </w:rPr>
        <w:t xml:space="preserve"> - naprawa polowego sprzętu służby żywnościowej”, sprawa nr 93/2024,</w:t>
      </w:r>
      <w:r w:rsidR="003B2800" w:rsidRPr="00ED5219">
        <w:rPr>
          <w:rFonts w:eastAsia="Calibri"/>
        </w:rPr>
        <w:t xml:space="preserve"> zadanie nr …….</w:t>
      </w:r>
      <w:r w:rsidRPr="00ED5219">
        <w:rPr>
          <w:rFonts w:eastAsia="Calibri"/>
        </w:rPr>
        <w:t xml:space="preserve"> został</w:t>
      </w:r>
      <w:r w:rsidRPr="00DC1B80">
        <w:rPr>
          <w:rFonts w:eastAsia="Calibri"/>
        </w:rPr>
        <w:t>a zawarta umowa o następującej treści:</w:t>
      </w:r>
    </w:p>
    <w:p w:rsidR="005149DC" w:rsidRPr="00EA5E9B" w:rsidRDefault="005149DC" w:rsidP="005149DC">
      <w:pPr>
        <w:jc w:val="both"/>
      </w:pPr>
    </w:p>
    <w:p w:rsidR="005149DC" w:rsidRPr="00C854B8" w:rsidRDefault="005149DC" w:rsidP="005149DC">
      <w:pPr>
        <w:pStyle w:val="Zwykytekst"/>
        <w:jc w:val="center"/>
        <w:rPr>
          <w:rFonts w:ascii="Times New Roman" w:hAnsi="Times New Roman"/>
          <w:b/>
          <w:sz w:val="24"/>
          <w:szCs w:val="24"/>
        </w:rPr>
      </w:pPr>
      <w:r w:rsidRPr="00496389">
        <w:rPr>
          <w:rFonts w:ascii="Times New Roman" w:hAnsi="Times New Roman"/>
          <w:b/>
          <w:sz w:val="24"/>
          <w:szCs w:val="24"/>
        </w:rPr>
        <w:t xml:space="preserve">§ 1. </w:t>
      </w:r>
      <w:r w:rsidRPr="00C854B8">
        <w:rPr>
          <w:rFonts w:ascii="Times New Roman" w:hAnsi="Times New Roman"/>
          <w:b/>
          <w:sz w:val="24"/>
          <w:szCs w:val="24"/>
        </w:rPr>
        <w:t>WYJAŚNIENIE POJĘĆ</w:t>
      </w:r>
    </w:p>
    <w:p w:rsidR="005149DC" w:rsidRPr="00C854B8" w:rsidRDefault="005149DC" w:rsidP="005149DC">
      <w:pPr>
        <w:pStyle w:val="Zwykytekst"/>
        <w:jc w:val="both"/>
        <w:rPr>
          <w:rFonts w:ascii="Times New Roman" w:hAnsi="Times New Roman"/>
          <w:sz w:val="24"/>
          <w:szCs w:val="24"/>
        </w:rPr>
      </w:pPr>
      <w:r w:rsidRPr="00C854B8">
        <w:rPr>
          <w:rFonts w:ascii="Times New Roman" w:hAnsi="Times New Roman"/>
          <w:sz w:val="24"/>
          <w:szCs w:val="24"/>
        </w:rPr>
        <w:t>Przez określenia użyte w dalszej częś</w:t>
      </w:r>
      <w:r>
        <w:rPr>
          <w:rFonts w:ascii="Times New Roman" w:hAnsi="Times New Roman"/>
          <w:sz w:val="24"/>
          <w:szCs w:val="24"/>
        </w:rPr>
        <w:t>c</w:t>
      </w:r>
      <w:r w:rsidRPr="00C854B8">
        <w:rPr>
          <w:rFonts w:ascii="Times New Roman" w:hAnsi="Times New Roman"/>
          <w:sz w:val="24"/>
          <w:szCs w:val="24"/>
        </w:rPr>
        <w:t>i Umowy należy rozumieć:</w:t>
      </w:r>
    </w:p>
    <w:p w:rsidR="005149DC" w:rsidRPr="00EA5E9B" w:rsidRDefault="005149DC" w:rsidP="00D337B9">
      <w:pPr>
        <w:numPr>
          <w:ilvl w:val="0"/>
          <w:numId w:val="135"/>
        </w:numPr>
        <w:ind w:left="284" w:hanging="284"/>
        <w:jc w:val="both"/>
      </w:pPr>
      <w:r w:rsidRPr="00EA5E9B">
        <w:rPr>
          <w:b/>
        </w:rPr>
        <w:t xml:space="preserve">Usługa </w:t>
      </w:r>
      <w:r w:rsidRPr="00EA5E9B">
        <w:t>– naprawa sprzętu polowego służby żywnościowej,</w:t>
      </w:r>
    </w:p>
    <w:p w:rsidR="005149DC" w:rsidRPr="00EA5E9B" w:rsidRDefault="005149DC" w:rsidP="00D337B9">
      <w:pPr>
        <w:numPr>
          <w:ilvl w:val="0"/>
          <w:numId w:val="135"/>
        </w:numPr>
        <w:ind w:left="284" w:hanging="284"/>
        <w:jc w:val="both"/>
      </w:pPr>
      <w:r w:rsidRPr="00EA5E9B">
        <w:rPr>
          <w:b/>
        </w:rPr>
        <w:t xml:space="preserve">Sprzęt/pojazd/wyrób/towar </w:t>
      </w:r>
      <w:r w:rsidRPr="00EA5E9B">
        <w:t>–</w:t>
      </w:r>
      <w:r w:rsidRPr="00EA5E9B">
        <w:rPr>
          <w:b/>
        </w:rPr>
        <w:t xml:space="preserve"> </w:t>
      </w:r>
      <w:r w:rsidRPr="00EA5E9B">
        <w:t>sprzęt polowy służby żywnościowej wymieniony w § 2 ust. 2 niniejszej umowy,</w:t>
      </w:r>
    </w:p>
    <w:p w:rsidR="005149DC" w:rsidRPr="00EA5E9B" w:rsidRDefault="005149DC" w:rsidP="00D337B9">
      <w:pPr>
        <w:numPr>
          <w:ilvl w:val="0"/>
          <w:numId w:val="135"/>
        </w:numPr>
        <w:ind w:left="284" w:hanging="284"/>
        <w:jc w:val="both"/>
      </w:pPr>
      <w:r w:rsidRPr="00EA5E9B">
        <w:rPr>
          <w:b/>
        </w:rPr>
        <w:t xml:space="preserve">Zamawiający /Płatnik </w:t>
      </w:r>
      <w:r w:rsidRPr="00EA5E9B">
        <w:t>– Skarb Państwa - 1 Regionalna Baza Logistyczna w Wałczu,</w:t>
      </w:r>
    </w:p>
    <w:p w:rsidR="005149DC" w:rsidRPr="00EA5E9B" w:rsidRDefault="005149DC" w:rsidP="00D337B9">
      <w:pPr>
        <w:numPr>
          <w:ilvl w:val="0"/>
          <w:numId w:val="135"/>
        </w:numPr>
        <w:ind w:left="284" w:hanging="284"/>
        <w:jc w:val="both"/>
      </w:pPr>
      <w:r w:rsidRPr="00EA5E9B">
        <w:rPr>
          <w:b/>
        </w:rPr>
        <w:t xml:space="preserve">Użytkownik/Odbiorca </w:t>
      </w:r>
      <w:r w:rsidRPr="00EA5E9B">
        <w:t>–</w:t>
      </w:r>
      <w:r w:rsidRPr="00EA5E9B">
        <w:rPr>
          <w:b/>
        </w:rPr>
        <w:t xml:space="preserve"> </w:t>
      </w:r>
      <w:r w:rsidRPr="00EA5E9B">
        <w:t xml:space="preserve">resort obrony narodowej użytkujący sprzęt polowy służby żywnościowej, </w:t>
      </w:r>
    </w:p>
    <w:p w:rsidR="005149DC" w:rsidRPr="00EA5E9B" w:rsidRDefault="005149DC" w:rsidP="00D337B9">
      <w:pPr>
        <w:numPr>
          <w:ilvl w:val="0"/>
          <w:numId w:val="135"/>
        </w:numPr>
        <w:ind w:left="284" w:hanging="284"/>
        <w:jc w:val="both"/>
      </w:pPr>
      <w:r w:rsidRPr="00EA5E9B">
        <w:rPr>
          <w:b/>
        </w:rPr>
        <w:t>ZNWU</w:t>
      </w:r>
      <w:r w:rsidRPr="00EA5E9B">
        <w:sym w:font="Symbol" w:char="F02D"/>
      </w:r>
      <w:r w:rsidRPr="00EA5E9B">
        <w:t xml:space="preserve"> zabezpieczenie należytego wykonania umowy,</w:t>
      </w:r>
    </w:p>
    <w:p w:rsidR="005149DC" w:rsidRPr="00EA5E9B" w:rsidRDefault="005149DC" w:rsidP="00D337B9">
      <w:pPr>
        <w:numPr>
          <w:ilvl w:val="0"/>
          <w:numId w:val="135"/>
        </w:numPr>
        <w:ind w:left="284" w:hanging="284"/>
        <w:jc w:val="both"/>
      </w:pPr>
      <w:r w:rsidRPr="00EA5E9B">
        <w:rPr>
          <w:b/>
        </w:rPr>
        <w:t xml:space="preserve">AQAP </w:t>
      </w:r>
      <w:r w:rsidRPr="00EA5E9B">
        <w:t>–</w:t>
      </w:r>
      <w:r w:rsidRPr="00EA5E9B">
        <w:rPr>
          <w:b/>
        </w:rPr>
        <w:t xml:space="preserve"> </w:t>
      </w:r>
      <w:r w:rsidRPr="00EA5E9B">
        <w:t xml:space="preserve">Allied </w:t>
      </w:r>
      <w:proofErr w:type="spellStart"/>
      <w:r w:rsidRPr="00EA5E9B">
        <w:t>Quality</w:t>
      </w:r>
      <w:proofErr w:type="spellEnd"/>
      <w:r w:rsidRPr="00EA5E9B">
        <w:t xml:space="preserve"> </w:t>
      </w:r>
      <w:proofErr w:type="spellStart"/>
      <w:r w:rsidRPr="00EA5E9B">
        <w:t>Assurance</w:t>
      </w:r>
      <w:proofErr w:type="spellEnd"/>
      <w:r w:rsidRPr="00EA5E9B">
        <w:t xml:space="preserve"> </w:t>
      </w:r>
      <w:proofErr w:type="spellStart"/>
      <w:r w:rsidRPr="00EA5E9B">
        <w:t>Publication</w:t>
      </w:r>
      <w:proofErr w:type="spellEnd"/>
      <w:r w:rsidRPr="00EA5E9B">
        <w:t xml:space="preserve"> – system zarządzania jakością Wykonawcy zawarty w Klauzuli jakościowej stanowiącej Załącznik nr 3 do niniejszej umowy,</w:t>
      </w:r>
    </w:p>
    <w:p w:rsidR="005149DC" w:rsidRPr="00EA5E9B" w:rsidRDefault="005149DC" w:rsidP="00D337B9">
      <w:pPr>
        <w:numPr>
          <w:ilvl w:val="0"/>
          <w:numId w:val="135"/>
        </w:numPr>
        <w:ind w:left="284" w:hanging="284"/>
        <w:jc w:val="both"/>
      </w:pPr>
      <w:r w:rsidRPr="00EA5E9B">
        <w:rPr>
          <w:b/>
        </w:rPr>
        <w:t xml:space="preserve">RPW </w:t>
      </w:r>
      <w:r w:rsidRPr="00EA5E9B">
        <w:t>–</w:t>
      </w:r>
      <w:r w:rsidRPr="00EA5E9B">
        <w:rPr>
          <w:b/>
        </w:rPr>
        <w:t xml:space="preserve"> </w:t>
      </w:r>
      <w:r w:rsidRPr="00EA5E9B">
        <w:t>Rejonowe Przedstawicielstwo Wojskowe przeprowadzające proces nadzorowania jakości,</w:t>
      </w:r>
    </w:p>
    <w:p w:rsidR="005149DC" w:rsidRPr="00EA5E9B" w:rsidRDefault="005149DC" w:rsidP="00D337B9">
      <w:pPr>
        <w:numPr>
          <w:ilvl w:val="0"/>
          <w:numId w:val="135"/>
        </w:numPr>
        <w:ind w:left="284" w:hanging="284"/>
        <w:jc w:val="both"/>
      </w:pPr>
      <w:r w:rsidRPr="00EA5E9B">
        <w:rPr>
          <w:b/>
        </w:rPr>
        <w:t xml:space="preserve">AU </w:t>
      </w:r>
      <w:r w:rsidRPr="00EA5E9B">
        <w:t>– Agencja Uzbrojenia</w:t>
      </w:r>
    </w:p>
    <w:p w:rsidR="005149DC" w:rsidRPr="00EA5E9B" w:rsidRDefault="005149DC" w:rsidP="00D337B9">
      <w:pPr>
        <w:numPr>
          <w:ilvl w:val="0"/>
          <w:numId w:val="135"/>
        </w:numPr>
        <w:ind w:left="284" w:hanging="284"/>
        <w:jc w:val="both"/>
      </w:pPr>
      <w:r w:rsidRPr="00EA5E9B">
        <w:rPr>
          <w:b/>
        </w:rPr>
        <w:t>GQA (</w:t>
      </w:r>
      <w:proofErr w:type="spellStart"/>
      <w:r w:rsidRPr="00EA5E9B">
        <w:rPr>
          <w:b/>
        </w:rPr>
        <w:t>Government</w:t>
      </w:r>
      <w:proofErr w:type="spellEnd"/>
      <w:r w:rsidRPr="00EA5E9B">
        <w:rPr>
          <w:b/>
        </w:rPr>
        <w:t xml:space="preserve"> </w:t>
      </w:r>
      <w:proofErr w:type="spellStart"/>
      <w:r w:rsidRPr="00EA5E9B">
        <w:rPr>
          <w:b/>
        </w:rPr>
        <w:t>Quality</w:t>
      </w:r>
      <w:proofErr w:type="spellEnd"/>
      <w:r w:rsidRPr="00EA5E9B">
        <w:rPr>
          <w:b/>
        </w:rPr>
        <w:t xml:space="preserve"> </w:t>
      </w:r>
      <w:proofErr w:type="spellStart"/>
      <w:r w:rsidRPr="00EA5E9B">
        <w:rPr>
          <w:b/>
        </w:rPr>
        <w:t>Assurance</w:t>
      </w:r>
      <w:proofErr w:type="spellEnd"/>
      <w:r w:rsidRPr="00EA5E9B">
        <w:rPr>
          <w:b/>
        </w:rPr>
        <w:t xml:space="preserve">) </w:t>
      </w:r>
      <w:r w:rsidRPr="00EA5E9B">
        <w:t xml:space="preserve">– proces rządowego zapewnienia jakości - proces realizowany przez </w:t>
      </w:r>
      <w:proofErr w:type="spellStart"/>
      <w:r w:rsidRPr="00EA5E9B">
        <w:t>własciwą</w:t>
      </w:r>
      <w:proofErr w:type="spellEnd"/>
      <w:r w:rsidRPr="00EA5E9B">
        <w:t xml:space="preserve"> instytucję narodową, którego celem jest zwiększenie pewności, </w:t>
      </w:r>
      <w:r w:rsidRPr="00EA5E9B">
        <w:br/>
        <w:t>że zawarte w umowie wymagania jakościowe są spełnione.</w:t>
      </w:r>
    </w:p>
    <w:p w:rsidR="005149DC" w:rsidRPr="00EA5E9B" w:rsidRDefault="005149DC" w:rsidP="00D337B9">
      <w:pPr>
        <w:numPr>
          <w:ilvl w:val="0"/>
          <w:numId w:val="135"/>
        </w:numPr>
        <w:ind w:left="426" w:hanging="426"/>
        <w:jc w:val="both"/>
      </w:pPr>
      <w:r w:rsidRPr="00EA5E9B">
        <w:rPr>
          <w:b/>
        </w:rPr>
        <w:t>GQAR (</w:t>
      </w:r>
      <w:proofErr w:type="spellStart"/>
      <w:r w:rsidRPr="00EA5E9B">
        <w:rPr>
          <w:b/>
        </w:rPr>
        <w:t>Government</w:t>
      </w:r>
      <w:proofErr w:type="spellEnd"/>
      <w:r w:rsidRPr="00EA5E9B">
        <w:rPr>
          <w:b/>
        </w:rPr>
        <w:t xml:space="preserve"> </w:t>
      </w:r>
      <w:proofErr w:type="spellStart"/>
      <w:r w:rsidRPr="00EA5E9B">
        <w:rPr>
          <w:b/>
        </w:rPr>
        <w:t>Quality</w:t>
      </w:r>
      <w:proofErr w:type="spellEnd"/>
      <w:r w:rsidRPr="00EA5E9B">
        <w:rPr>
          <w:b/>
        </w:rPr>
        <w:t xml:space="preserve"> </w:t>
      </w:r>
      <w:proofErr w:type="spellStart"/>
      <w:r w:rsidRPr="00EA5E9B">
        <w:rPr>
          <w:b/>
        </w:rPr>
        <w:t>Assurance</w:t>
      </w:r>
      <w:proofErr w:type="spellEnd"/>
      <w:r w:rsidRPr="00EA5E9B">
        <w:rPr>
          <w:b/>
        </w:rPr>
        <w:t xml:space="preserve"> </w:t>
      </w:r>
      <w:proofErr w:type="spellStart"/>
      <w:r w:rsidRPr="00EA5E9B">
        <w:rPr>
          <w:b/>
        </w:rPr>
        <w:t>Representative</w:t>
      </w:r>
      <w:proofErr w:type="spellEnd"/>
      <w:r w:rsidRPr="00EA5E9B">
        <w:rPr>
          <w:b/>
        </w:rPr>
        <w:t xml:space="preserve">) </w:t>
      </w:r>
      <w:r w:rsidRPr="00EA5E9B">
        <w:t xml:space="preserve">– przedstawiciel rządowego zapewnienia jakości- osoba odpowiedzialna za realizację rządowego zapewnienia jakości, </w:t>
      </w:r>
      <w:r w:rsidRPr="00EA5E9B">
        <w:br/>
        <w:t>posiadająca wymagane kompetencje i uprawnienia, działająca w imieniu Zamawiającego.</w:t>
      </w:r>
    </w:p>
    <w:p w:rsidR="005149DC" w:rsidRPr="00EA5E9B" w:rsidRDefault="005149DC" w:rsidP="00D337B9">
      <w:pPr>
        <w:numPr>
          <w:ilvl w:val="0"/>
          <w:numId w:val="135"/>
        </w:numPr>
        <w:tabs>
          <w:tab w:val="left" w:pos="426"/>
        </w:tabs>
        <w:ind w:left="284" w:hanging="284"/>
        <w:jc w:val="both"/>
      </w:pPr>
      <w:r w:rsidRPr="00EA5E9B">
        <w:rPr>
          <w:b/>
        </w:rPr>
        <w:t xml:space="preserve">WET </w:t>
      </w:r>
      <w:r w:rsidRPr="00EA5E9B">
        <w:t xml:space="preserve">– Wymagania Eksploatacyjno – Techniczne, </w:t>
      </w:r>
    </w:p>
    <w:p w:rsidR="005149DC" w:rsidRPr="00EA5E9B" w:rsidRDefault="005149DC" w:rsidP="00D337B9">
      <w:pPr>
        <w:numPr>
          <w:ilvl w:val="0"/>
          <w:numId w:val="135"/>
        </w:numPr>
        <w:tabs>
          <w:tab w:val="left" w:pos="426"/>
        </w:tabs>
        <w:ind w:left="284" w:hanging="284"/>
        <w:jc w:val="both"/>
      </w:pPr>
      <w:r w:rsidRPr="00EA5E9B">
        <w:rPr>
          <w:b/>
        </w:rPr>
        <w:t xml:space="preserve">BDO </w:t>
      </w:r>
      <w:r w:rsidRPr="00EA5E9B">
        <w:t>– Baza danych odpadowych,</w:t>
      </w:r>
    </w:p>
    <w:p w:rsidR="005149DC" w:rsidRPr="00EA5E9B" w:rsidRDefault="005149DC" w:rsidP="00D337B9">
      <w:pPr>
        <w:numPr>
          <w:ilvl w:val="0"/>
          <w:numId w:val="135"/>
        </w:numPr>
        <w:tabs>
          <w:tab w:val="left" w:pos="426"/>
        </w:tabs>
        <w:ind w:left="284" w:hanging="284"/>
        <w:jc w:val="both"/>
      </w:pPr>
      <w:proofErr w:type="spellStart"/>
      <w:r w:rsidRPr="00EA5E9B">
        <w:rPr>
          <w:b/>
        </w:rPr>
        <w:t>SpW</w:t>
      </w:r>
      <w:proofErr w:type="spellEnd"/>
      <w:r w:rsidRPr="00EA5E9B">
        <w:t xml:space="preserve"> – sprzęt wojskowy.</w:t>
      </w:r>
    </w:p>
    <w:p w:rsidR="005149DC" w:rsidRDefault="005149DC" w:rsidP="005149DC">
      <w:pPr>
        <w:jc w:val="both"/>
      </w:pPr>
    </w:p>
    <w:p w:rsidR="008553A9" w:rsidRPr="00EA5E9B" w:rsidRDefault="008553A9" w:rsidP="005149DC">
      <w:pPr>
        <w:jc w:val="both"/>
      </w:pPr>
    </w:p>
    <w:p w:rsidR="005149DC" w:rsidRPr="00153017" w:rsidRDefault="005149DC" w:rsidP="005149DC">
      <w:pPr>
        <w:pStyle w:val="tyt"/>
        <w:keepNext w:val="0"/>
        <w:widowControl w:val="0"/>
        <w:suppressAutoHyphens/>
        <w:spacing w:before="0" w:after="0"/>
        <w:rPr>
          <w:bCs w:val="0"/>
        </w:rPr>
      </w:pPr>
      <w:r w:rsidRPr="00153017">
        <w:rPr>
          <w:bCs w:val="0"/>
        </w:rPr>
        <w:t xml:space="preserve">§ 2. PRZEDMIOT UMOWY </w:t>
      </w:r>
    </w:p>
    <w:p w:rsidR="005149DC" w:rsidRPr="00ED5219" w:rsidRDefault="005149DC" w:rsidP="00D337B9">
      <w:pPr>
        <w:pStyle w:val="Poziom2-pkt"/>
        <w:numPr>
          <w:ilvl w:val="0"/>
          <w:numId w:val="127"/>
        </w:numPr>
        <w:tabs>
          <w:tab w:val="num" w:pos="284"/>
        </w:tabs>
        <w:ind w:left="284" w:hanging="284"/>
        <w:jc w:val="both"/>
        <w:rPr>
          <w:szCs w:val="24"/>
        </w:rPr>
      </w:pPr>
      <w:r w:rsidRPr="00153017">
        <w:rPr>
          <w:szCs w:val="24"/>
        </w:rPr>
        <w:t>P</w:t>
      </w:r>
      <w:r w:rsidRPr="00ED5219">
        <w:rPr>
          <w:szCs w:val="24"/>
        </w:rPr>
        <w:t>rzedmiotem Umowy jest przywrócenie pełnej sprawności technicznej sprzętu wymienionego</w:t>
      </w:r>
      <w:r w:rsidR="006F3AAD">
        <w:rPr>
          <w:szCs w:val="24"/>
        </w:rPr>
        <w:br/>
      </w:r>
      <w:r w:rsidRPr="00ED5219">
        <w:rPr>
          <w:szCs w:val="24"/>
        </w:rPr>
        <w:t xml:space="preserve">w ust.2 niniejszego paragrafu, poprzez wykonanie napraw oraz wszelkich innych koniecznych czynności wskazanych w „Wymaganiach Eksploatacyjno – Technicznych” (WET) stanowiących </w:t>
      </w:r>
      <w:r w:rsidR="001C763F" w:rsidRPr="00ED5219">
        <w:rPr>
          <w:szCs w:val="24"/>
        </w:rPr>
        <w:t>Z</w:t>
      </w:r>
      <w:r w:rsidRPr="00ED5219">
        <w:rPr>
          <w:szCs w:val="24"/>
        </w:rPr>
        <w:t>ałącznik nr 1</w:t>
      </w:r>
      <w:r w:rsidR="004E1B44" w:rsidRPr="00ED5219">
        <w:rPr>
          <w:szCs w:val="24"/>
        </w:rPr>
        <w:t xml:space="preserve">a i </w:t>
      </w:r>
      <w:r w:rsidR="001C763F" w:rsidRPr="00ED5219">
        <w:rPr>
          <w:szCs w:val="24"/>
        </w:rPr>
        <w:t>Z</w:t>
      </w:r>
      <w:r w:rsidR="004E1B44" w:rsidRPr="00ED5219">
        <w:rPr>
          <w:szCs w:val="24"/>
        </w:rPr>
        <w:t>ałącznik 1b</w:t>
      </w:r>
      <w:r w:rsidRPr="00ED5219">
        <w:rPr>
          <w:szCs w:val="24"/>
        </w:rPr>
        <w:t xml:space="preserve"> do Umowy.</w:t>
      </w:r>
    </w:p>
    <w:p w:rsidR="005149DC" w:rsidRPr="00ED5219" w:rsidRDefault="005149DC" w:rsidP="00D337B9">
      <w:pPr>
        <w:pStyle w:val="Poziom2-pkt"/>
        <w:numPr>
          <w:ilvl w:val="0"/>
          <w:numId w:val="127"/>
        </w:numPr>
        <w:tabs>
          <w:tab w:val="num" w:pos="284"/>
        </w:tabs>
        <w:ind w:left="284" w:hanging="284"/>
        <w:jc w:val="both"/>
        <w:rPr>
          <w:b/>
          <w:szCs w:val="24"/>
        </w:rPr>
      </w:pPr>
      <w:r w:rsidRPr="00ED5219">
        <w:rPr>
          <w:szCs w:val="24"/>
        </w:rPr>
        <w:t>Zamawiający zleca</w:t>
      </w:r>
      <w:r w:rsidR="00ED5219">
        <w:rPr>
          <w:szCs w:val="24"/>
        </w:rPr>
        <w:t>,</w:t>
      </w:r>
      <w:r w:rsidRPr="00ED5219">
        <w:rPr>
          <w:szCs w:val="24"/>
        </w:rPr>
        <w:t xml:space="preserve"> a Wykonawca przyjmuje do realizacji Usługę naprawy opisaną w ust.3  niniejszego paragrafu, na warunkach oraz zgodnie  z wymaganiami opisanymi w Umowie</w:t>
      </w:r>
      <w:r w:rsidRPr="00ED5219">
        <w:rPr>
          <w:szCs w:val="24"/>
        </w:rPr>
        <w:br/>
        <w:t xml:space="preserve">i WET stanowiących </w:t>
      </w:r>
      <w:r w:rsidR="001C763F" w:rsidRPr="00ED5219">
        <w:rPr>
          <w:szCs w:val="24"/>
        </w:rPr>
        <w:t>Z</w:t>
      </w:r>
      <w:r w:rsidRPr="00ED5219">
        <w:rPr>
          <w:szCs w:val="24"/>
        </w:rPr>
        <w:t>ałącznik nr 1</w:t>
      </w:r>
      <w:r w:rsidR="00AF0372" w:rsidRPr="00ED5219">
        <w:rPr>
          <w:szCs w:val="24"/>
        </w:rPr>
        <w:t xml:space="preserve">a i </w:t>
      </w:r>
      <w:r w:rsidR="001C763F" w:rsidRPr="00ED5219">
        <w:rPr>
          <w:szCs w:val="24"/>
        </w:rPr>
        <w:t>Z</w:t>
      </w:r>
      <w:r w:rsidR="00AF0372" w:rsidRPr="00ED5219">
        <w:rPr>
          <w:szCs w:val="24"/>
        </w:rPr>
        <w:t>ałącznik 1b</w:t>
      </w:r>
      <w:r w:rsidRPr="00ED5219">
        <w:rPr>
          <w:szCs w:val="24"/>
        </w:rPr>
        <w:t xml:space="preserve"> do Umowy. Usługa będzie dotyczyła sprzętu</w:t>
      </w:r>
      <w:r w:rsidR="006F3AAD">
        <w:rPr>
          <w:szCs w:val="24"/>
        </w:rPr>
        <w:br/>
      </w:r>
      <w:r w:rsidRPr="00ED5219">
        <w:rPr>
          <w:szCs w:val="24"/>
        </w:rPr>
        <w:t>w ilościach wymienionych w poniższ</w:t>
      </w:r>
      <w:r w:rsidR="003B2800" w:rsidRPr="00ED5219">
        <w:rPr>
          <w:szCs w:val="24"/>
        </w:rPr>
        <w:t>ych</w:t>
      </w:r>
      <w:r w:rsidRPr="00ED5219">
        <w:rPr>
          <w:szCs w:val="24"/>
        </w:rPr>
        <w:t xml:space="preserve"> tabel</w:t>
      </w:r>
      <w:r w:rsidR="003B2800" w:rsidRPr="00ED5219">
        <w:rPr>
          <w:szCs w:val="24"/>
        </w:rPr>
        <w:t>ach</w:t>
      </w:r>
      <w:r w:rsidRPr="00ED5219">
        <w:rPr>
          <w:szCs w:val="24"/>
        </w:rPr>
        <w:t>:</w:t>
      </w:r>
    </w:p>
    <w:p w:rsidR="005149DC" w:rsidRPr="00EA5E9B" w:rsidRDefault="005149DC" w:rsidP="005149DC">
      <w:pPr>
        <w:widowControl w:val="0"/>
        <w:tabs>
          <w:tab w:val="left" w:pos="284"/>
        </w:tabs>
        <w:ind w:left="284"/>
        <w:jc w:val="both"/>
        <w:rPr>
          <w:rFonts w:eastAsia="Arial Narrow"/>
        </w:rPr>
      </w:pPr>
    </w:p>
    <w:p w:rsidR="005149DC" w:rsidRPr="00B04C71" w:rsidRDefault="005149DC" w:rsidP="005149DC">
      <w:pPr>
        <w:rPr>
          <w:b/>
        </w:rPr>
      </w:pPr>
      <w:r w:rsidRPr="00B04C71">
        <w:rPr>
          <w:b/>
        </w:rPr>
        <w:t xml:space="preserve">Zadanie </w:t>
      </w:r>
      <w:r>
        <w:rPr>
          <w:b/>
        </w:rPr>
        <w:t>1</w:t>
      </w:r>
      <w:r w:rsidR="00F66E9A">
        <w:rPr>
          <w:b/>
        </w:rPr>
        <w:t xml:space="preserve"> </w:t>
      </w:r>
      <w:r w:rsidR="00F66E9A" w:rsidRPr="00F66E9A">
        <w:rPr>
          <w:b/>
        </w:rPr>
        <w:t>Usługa naprawy głównej chłodni na samochodzie</w:t>
      </w:r>
      <w:r w:rsidR="00F66E9A">
        <w:rPr>
          <w:b/>
        </w:rPr>
        <w:t>.</w:t>
      </w:r>
    </w:p>
    <w:tbl>
      <w:tblPr>
        <w:tblStyle w:val="Tabela-Siatka1"/>
        <w:tblW w:w="8931" w:type="dxa"/>
        <w:tblInd w:w="-5" w:type="dxa"/>
        <w:tblLayout w:type="fixed"/>
        <w:tblLook w:val="04A0"/>
      </w:tblPr>
      <w:tblGrid>
        <w:gridCol w:w="709"/>
        <w:gridCol w:w="3969"/>
        <w:gridCol w:w="709"/>
        <w:gridCol w:w="1984"/>
        <w:gridCol w:w="1560"/>
      </w:tblGrid>
      <w:tr w:rsidR="005149DC" w:rsidRPr="00ED5219" w:rsidTr="005149DC">
        <w:tc>
          <w:tcPr>
            <w:tcW w:w="70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Lp</w:t>
            </w:r>
            <w:r w:rsidR="004E1B44" w:rsidRPr="00F66E9A">
              <w:rPr>
                <w:rFonts w:ascii="Times New Roman" w:hAnsi="Times New Roman"/>
                <w:b/>
                <w:bCs/>
                <w:color w:val="000000" w:themeColor="text1"/>
              </w:rPr>
              <w:t>.</w:t>
            </w:r>
          </w:p>
        </w:tc>
        <w:tc>
          <w:tcPr>
            <w:tcW w:w="396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Przedmiot zamówienia</w:t>
            </w:r>
          </w:p>
        </w:tc>
        <w:tc>
          <w:tcPr>
            <w:tcW w:w="70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J.m.</w:t>
            </w:r>
          </w:p>
        </w:tc>
        <w:tc>
          <w:tcPr>
            <w:tcW w:w="1984"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Zakres naprawy</w:t>
            </w:r>
          </w:p>
        </w:tc>
        <w:tc>
          <w:tcPr>
            <w:tcW w:w="1560"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Ilość</w:t>
            </w:r>
          </w:p>
          <w:p w:rsidR="005149DC" w:rsidRPr="00F66E9A" w:rsidRDefault="005149DC" w:rsidP="005149DC">
            <w:pPr>
              <w:tabs>
                <w:tab w:val="left" w:leader="dot" w:pos="284"/>
              </w:tabs>
              <w:jc w:val="center"/>
              <w:rPr>
                <w:rFonts w:ascii="Times New Roman" w:hAnsi="Times New Roman"/>
                <w:b/>
                <w:bCs/>
                <w:color w:val="000000" w:themeColor="text1"/>
              </w:rPr>
            </w:pPr>
          </w:p>
        </w:tc>
      </w:tr>
      <w:tr w:rsidR="005149DC" w:rsidRPr="00ED5219" w:rsidTr="005149DC">
        <w:tc>
          <w:tcPr>
            <w:tcW w:w="709" w:type="dxa"/>
            <w:vAlign w:val="center"/>
          </w:tcPr>
          <w:p w:rsidR="005149DC" w:rsidRPr="00F66E9A" w:rsidRDefault="005149DC" w:rsidP="005149DC">
            <w:pPr>
              <w:tabs>
                <w:tab w:val="left" w:leader="dot" w:pos="284"/>
              </w:tabs>
              <w:jc w:val="center"/>
              <w:rPr>
                <w:rFonts w:ascii="Times New Roman" w:hAnsi="Times New Roman"/>
                <w:color w:val="000000"/>
              </w:rPr>
            </w:pPr>
            <w:r w:rsidRPr="00F66E9A">
              <w:rPr>
                <w:rFonts w:ascii="Times New Roman" w:hAnsi="Times New Roman"/>
                <w:color w:val="000000"/>
              </w:rPr>
              <w:t>1</w:t>
            </w:r>
          </w:p>
        </w:tc>
        <w:tc>
          <w:tcPr>
            <w:tcW w:w="3969" w:type="dxa"/>
            <w:vAlign w:val="center"/>
          </w:tcPr>
          <w:p w:rsidR="005149DC" w:rsidRPr="00F66E9A" w:rsidRDefault="005149DC" w:rsidP="005149DC">
            <w:pPr>
              <w:tabs>
                <w:tab w:val="left" w:pos="5963"/>
              </w:tabs>
              <w:jc w:val="center"/>
              <w:rPr>
                <w:rFonts w:ascii="Times New Roman" w:hAnsi="Times New Roman"/>
              </w:rPr>
            </w:pPr>
            <w:r w:rsidRPr="00F66E9A">
              <w:rPr>
                <w:rFonts w:ascii="Times New Roman" w:hAnsi="Times New Roman"/>
              </w:rPr>
              <w:t>Chłodnia na sam. STAR 12.227</w:t>
            </w:r>
          </w:p>
          <w:p w:rsidR="005149DC" w:rsidRPr="00F66E9A" w:rsidRDefault="005149DC" w:rsidP="005149DC">
            <w:pPr>
              <w:tabs>
                <w:tab w:val="left" w:pos="5963"/>
              </w:tabs>
              <w:jc w:val="center"/>
              <w:rPr>
                <w:rFonts w:ascii="Times New Roman" w:hAnsi="Times New Roman"/>
              </w:rPr>
            </w:pPr>
            <w:r w:rsidRPr="00F66E9A">
              <w:rPr>
                <w:rFonts w:ascii="Times New Roman" w:hAnsi="Times New Roman"/>
              </w:rPr>
              <w:t>nr rej. UG 01140/2003</w:t>
            </w:r>
          </w:p>
        </w:t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szt.</w:t>
            </w:r>
          </w:p>
        </w:tc>
        <w:tc>
          <w:tcPr>
            <w:tcW w:w="1984" w:type="dxa"/>
            <w:vAlign w:val="center"/>
          </w:tcPr>
          <w:p w:rsidR="005149DC" w:rsidRPr="00F66E9A" w:rsidRDefault="005149DC" w:rsidP="005149DC">
            <w:pPr>
              <w:tabs>
                <w:tab w:val="left" w:leader="dot" w:pos="284"/>
              </w:tabs>
              <w:jc w:val="center"/>
              <w:rPr>
                <w:rFonts w:ascii="Times New Roman" w:hAnsi="Times New Roman"/>
                <w:color w:val="000000"/>
              </w:rPr>
            </w:pPr>
            <w:r w:rsidRPr="00F66E9A">
              <w:rPr>
                <w:rFonts w:ascii="Times New Roman" w:hAnsi="Times New Roman"/>
                <w:color w:val="000000"/>
              </w:rPr>
              <w:t>NG</w:t>
            </w:r>
          </w:p>
        </w:tc>
        <w:tc>
          <w:tcPr>
            <w:tcW w:w="1560"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1</w:t>
            </w:r>
          </w:p>
        </w:tc>
      </w:tr>
    </w:tbl>
    <w:p w:rsidR="005149DC" w:rsidRDefault="005149DC" w:rsidP="005149DC"/>
    <w:p w:rsidR="005149DC" w:rsidRPr="00B04C71" w:rsidRDefault="005149DC" w:rsidP="005149DC">
      <w:pPr>
        <w:rPr>
          <w:b/>
        </w:rPr>
      </w:pPr>
      <w:r w:rsidRPr="00B04C71">
        <w:rPr>
          <w:b/>
        </w:rPr>
        <w:t xml:space="preserve">Zadanie </w:t>
      </w:r>
      <w:r w:rsidRPr="00F66E9A">
        <w:rPr>
          <w:b/>
        </w:rPr>
        <w:t>2</w:t>
      </w:r>
      <w:r w:rsidR="00F66E9A" w:rsidRPr="00F66E9A">
        <w:rPr>
          <w:b/>
        </w:rPr>
        <w:t xml:space="preserve"> Usługa naprawy konserwacyjnej KPŻ-100 i KPŻ-170</w:t>
      </w:r>
    </w:p>
    <w:tbl>
      <w:tblPr>
        <w:tblStyle w:val="Tabela-Siatka1"/>
        <w:tblW w:w="8931" w:type="dxa"/>
        <w:tblInd w:w="-5" w:type="dxa"/>
        <w:tblLayout w:type="fixed"/>
        <w:tblLook w:val="04A0"/>
      </w:tblPr>
      <w:tblGrid>
        <w:gridCol w:w="709"/>
        <w:gridCol w:w="3969"/>
        <w:gridCol w:w="709"/>
        <w:gridCol w:w="1984"/>
        <w:gridCol w:w="1560"/>
      </w:tblGrid>
      <w:tr w:rsidR="005149DC" w:rsidRPr="00496389" w:rsidTr="005149DC">
        <w:tc>
          <w:tcPr>
            <w:tcW w:w="70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Lp</w:t>
            </w:r>
            <w:r w:rsidR="004E1B44" w:rsidRPr="00F66E9A">
              <w:rPr>
                <w:rFonts w:ascii="Times New Roman" w:hAnsi="Times New Roman"/>
                <w:b/>
                <w:bCs/>
                <w:color w:val="000000" w:themeColor="text1"/>
              </w:rPr>
              <w:t>.</w:t>
            </w:r>
          </w:p>
        </w:tc>
        <w:tc>
          <w:tcPr>
            <w:tcW w:w="396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Przedmiot zamówienia</w:t>
            </w:r>
          </w:p>
        </w:tc>
        <w:tc>
          <w:tcPr>
            <w:tcW w:w="709"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J.m.</w:t>
            </w:r>
          </w:p>
        </w:tc>
        <w:tc>
          <w:tcPr>
            <w:tcW w:w="1984"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Zakres naprawy</w:t>
            </w:r>
          </w:p>
        </w:tc>
        <w:tc>
          <w:tcPr>
            <w:tcW w:w="1560" w:type="dxa"/>
            <w:vAlign w:val="center"/>
          </w:tcPr>
          <w:p w:rsidR="005149DC" w:rsidRPr="00F66E9A" w:rsidRDefault="005149DC" w:rsidP="005149DC">
            <w:pPr>
              <w:tabs>
                <w:tab w:val="left" w:leader="dot" w:pos="284"/>
              </w:tabs>
              <w:jc w:val="center"/>
              <w:rPr>
                <w:rFonts w:ascii="Times New Roman" w:hAnsi="Times New Roman"/>
                <w:b/>
                <w:bCs/>
                <w:color w:val="000000" w:themeColor="text1"/>
              </w:rPr>
            </w:pPr>
            <w:r w:rsidRPr="00F66E9A">
              <w:rPr>
                <w:rFonts w:ascii="Times New Roman" w:hAnsi="Times New Roman"/>
                <w:b/>
                <w:bCs/>
                <w:color w:val="000000" w:themeColor="text1"/>
              </w:rPr>
              <w:t>Ilość</w:t>
            </w:r>
          </w:p>
          <w:p w:rsidR="005149DC" w:rsidRPr="00F66E9A" w:rsidRDefault="005149DC" w:rsidP="005149DC">
            <w:pPr>
              <w:tabs>
                <w:tab w:val="left" w:leader="dot" w:pos="284"/>
              </w:tabs>
              <w:jc w:val="center"/>
              <w:rPr>
                <w:rFonts w:ascii="Times New Roman" w:hAnsi="Times New Roman"/>
                <w:b/>
                <w:bCs/>
                <w:color w:val="000000" w:themeColor="text1"/>
              </w:rPr>
            </w:pPr>
          </w:p>
        </w:tc>
      </w:tr>
      <w:tr w:rsidR="005149DC" w:rsidRPr="00153017" w:rsidTr="005149DC">
        <w:tc>
          <w:tcPr>
            <w:tcW w:w="709" w:type="dxa"/>
            <w:vAlign w:val="center"/>
          </w:tcPr>
          <w:p w:rsidR="005149DC" w:rsidRPr="00F66E9A" w:rsidRDefault="005149DC" w:rsidP="005149DC">
            <w:pPr>
              <w:tabs>
                <w:tab w:val="left" w:leader="dot" w:pos="284"/>
              </w:tabs>
              <w:jc w:val="center"/>
              <w:rPr>
                <w:rFonts w:ascii="Times New Roman" w:hAnsi="Times New Roman"/>
                <w:color w:val="000000"/>
              </w:rPr>
            </w:pPr>
            <w:r w:rsidRPr="00F66E9A">
              <w:rPr>
                <w:rFonts w:ascii="Times New Roman" w:hAnsi="Times New Roman"/>
                <w:color w:val="000000"/>
              </w:rPr>
              <w:t>1</w:t>
            </w:r>
          </w:p>
        </w:tc>
        <w:tc>
          <w:tcPr>
            <w:tcW w:w="3969" w:type="dxa"/>
            <w:vAlign w:val="center"/>
          </w:tcPr>
          <w:p w:rsidR="005149DC" w:rsidRPr="00F66E9A" w:rsidRDefault="005149DC" w:rsidP="005149DC">
            <w:pPr>
              <w:tabs>
                <w:tab w:val="left" w:pos="5963"/>
              </w:tabs>
              <w:jc w:val="center"/>
              <w:rPr>
                <w:rFonts w:ascii="Times New Roman" w:hAnsi="Times New Roman"/>
              </w:rPr>
            </w:pPr>
            <w:r w:rsidRPr="00F66E9A">
              <w:rPr>
                <w:rFonts w:ascii="Times New Roman" w:hAnsi="Times New Roman"/>
              </w:rPr>
              <w:t>Kuchnia polowa KPŻ-100</w:t>
            </w:r>
          </w:p>
          <w:p w:rsidR="005149DC" w:rsidRPr="00F66E9A" w:rsidRDefault="005149DC" w:rsidP="005149DC">
            <w:pPr>
              <w:tabs>
                <w:tab w:val="left" w:pos="5963"/>
              </w:tabs>
              <w:jc w:val="center"/>
              <w:rPr>
                <w:rFonts w:ascii="Times New Roman" w:hAnsi="Times New Roman"/>
              </w:rPr>
            </w:pPr>
            <w:r w:rsidRPr="00F66E9A">
              <w:rPr>
                <w:rFonts w:ascii="Times New Roman" w:hAnsi="Times New Roman"/>
              </w:rPr>
              <w:t xml:space="preserve">nr </w:t>
            </w:r>
            <w:proofErr w:type="spellStart"/>
            <w:r w:rsidRPr="00F66E9A">
              <w:rPr>
                <w:rFonts w:ascii="Times New Roman" w:hAnsi="Times New Roman"/>
              </w:rPr>
              <w:t>fabr</w:t>
            </w:r>
            <w:proofErr w:type="spellEnd"/>
            <w:r w:rsidRPr="00F66E9A">
              <w:rPr>
                <w:rFonts w:ascii="Times New Roman" w:hAnsi="Times New Roman"/>
              </w:rPr>
              <w:t>. 1/2002</w:t>
            </w:r>
          </w:p>
        </w:t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Szt.</w:t>
            </w:r>
          </w:p>
        </w:tc>
        <w:tc>
          <w:tcPr>
            <w:tcW w:w="1984" w:type="dxa"/>
            <w:vAlign w:val="center"/>
          </w:tcPr>
          <w:p w:rsidR="005149DC" w:rsidRPr="00F66E9A" w:rsidRDefault="005149DC" w:rsidP="005149DC">
            <w:pPr>
              <w:tabs>
                <w:tab w:val="left" w:leader="dot" w:pos="284"/>
              </w:tabs>
              <w:jc w:val="center"/>
              <w:rPr>
                <w:rFonts w:ascii="Times New Roman" w:hAnsi="Times New Roman"/>
                <w:color w:val="000000"/>
              </w:rPr>
            </w:pPr>
            <w:r w:rsidRPr="00F66E9A">
              <w:rPr>
                <w:rFonts w:ascii="Times New Roman" w:hAnsi="Times New Roman"/>
                <w:color w:val="000000"/>
              </w:rPr>
              <w:t>NK</w:t>
            </w:r>
          </w:p>
        </w:tc>
        <w:tc>
          <w:tcPr>
            <w:tcW w:w="1560"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1</w:t>
            </w:r>
          </w:p>
        </w:tc>
      </w:tr>
      <w:tr w:rsidR="005149DC" w:rsidRPr="00496389" w:rsidTr="005149D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2</w:t>
            </w:r>
          </w:p>
        </w:tc>
        <w:tc>
          <w:tcPr>
            <w:tcW w:w="396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Kuchnia polowa KPŻ-100</w:t>
            </w:r>
          </w:p>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 xml:space="preserve">nr </w:t>
            </w:r>
            <w:proofErr w:type="spellStart"/>
            <w:r w:rsidRPr="00F66E9A">
              <w:rPr>
                <w:rFonts w:ascii="Times New Roman" w:hAnsi="Times New Roman"/>
                <w:bCs/>
                <w:color w:val="000000" w:themeColor="text1"/>
              </w:rPr>
              <w:t>fabr</w:t>
            </w:r>
            <w:proofErr w:type="spellEnd"/>
            <w:r w:rsidRPr="00F66E9A">
              <w:rPr>
                <w:rFonts w:ascii="Times New Roman" w:hAnsi="Times New Roman"/>
                <w:bCs/>
                <w:color w:val="000000" w:themeColor="text1"/>
              </w:rPr>
              <w:t>. 37/2002</w:t>
            </w:r>
          </w:p>
        </w:t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Szt.</w:t>
            </w:r>
          </w:p>
        </w:tc>
        <w:tc>
          <w:tcPr>
            <w:tcW w:w="1984"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NK</w:t>
            </w:r>
          </w:p>
        </w:tc>
        <w:tc>
          <w:tcPr>
            <w:tcW w:w="1560"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1</w:t>
            </w:r>
          </w:p>
        </w:tc>
      </w:tr>
      <w:tr w:rsidR="005149DC" w:rsidRPr="00153017" w:rsidTr="005149D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3</w:t>
            </w:r>
          </w:p>
        </w:tc>
        <w:tc>
          <w:tcPr>
            <w:tcW w:w="3969" w:type="dxa"/>
            <w:vAlign w:val="center"/>
          </w:tcPr>
          <w:p w:rsidR="005149DC" w:rsidRPr="00F66E9A" w:rsidRDefault="005149DC" w:rsidP="005149DC">
            <w:pPr>
              <w:tabs>
                <w:tab w:val="left" w:pos="5963"/>
              </w:tabs>
              <w:jc w:val="center"/>
              <w:rPr>
                <w:rFonts w:ascii="Times New Roman" w:hAnsi="Times New Roman"/>
              </w:rPr>
            </w:pPr>
            <w:r w:rsidRPr="00F66E9A">
              <w:rPr>
                <w:rFonts w:ascii="Times New Roman" w:hAnsi="Times New Roman"/>
              </w:rPr>
              <w:t>Kuchnia polowa KPŻ-170</w:t>
            </w:r>
          </w:p>
          <w:p w:rsidR="005149DC" w:rsidRPr="00F66E9A" w:rsidRDefault="005149DC" w:rsidP="005149DC">
            <w:pPr>
              <w:tabs>
                <w:tab w:val="left" w:pos="5963"/>
              </w:tabs>
              <w:jc w:val="center"/>
              <w:rPr>
                <w:rFonts w:ascii="Times New Roman" w:hAnsi="Times New Roman"/>
              </w:rPr>
            </w:pPr>
            <w:r w:rsidRPr="00F66E9A">
              <w:rPr>
                <w:rFonts w:ascii="Times New Roman" w:hAnsi="Times New Roman"/>
              </w:rPr>
              <w:t xml:space="preserve">nr </w:t>
            </w:r>
            <w:proofErr w:type="spellStart"/>
            <w:r w:rsidRPr="00F66E9A">
              <w:rPr>
                <w:rFonts w:ascii="Times New Roman" w:hAnsi="Times New Roman"/>
              </w:rPr>
              <w:t>fabr</w:t>
            </w:r>
            <w:proofErr w:type="spellEnd"/>
            <w:r w:rsidRPr="00F66E9A">
              <w:rPr>
                <w:rFonts w:ascii="Times New Roman" w:hAnsi="Times New Roman"/>
              </w:rPr>
              <w:t>. 14072/2014</w:t>
            </w:r>
          </w:p>
        </w:tc>
        <w:tc>
          <w:tcPr>
            <w:tcW w:w="709" w:type="dxa"/>
            <w:vAlign w:val="center"/>
          </w:tcPr>
          <w:p w:rsidR="005149DC" w:rsidRPr="00F66E9A" w:rsidRDefault="005149DC" w:rsidP="005149DC">
            <w:pPr>
              <w:jc w:val="center"/>
              <w:rPr>
                <w:rFonts w:ascii="Times New Roman" w:hAnsi="Times New Roman"/>
              </w:rPr>
            </w:pPr>
            <w:r w:rsidRPr="00F66E9A">
              <w:rPr>
                <w:rFonts w:ascii="Times New Roman" w:hAnsi="Times New Roman"/>
              </w:rPr>
              <w:t>Szt.</w:t>
            </w:r>
          </w:p>
        </w:tc>
        <w:tc>
          <w:tcPr>
            <w:tcW w:w="1984" w:type="dxa"/>
            <w:vAlign w:val="center"/>
          </w:tcPr>
          <w:p w:rsidR="005149DC" w:rsidRPr="00F66E9A" w:rsidRDefault="005149DC" w:rsidP="005149DC">
            <w:pPr>
              <w:tabs>
                <w:tab w:val="left" w:pos="5963"/>
              </w:tabs>
              <w:jc w:val="center"/>
              <w:rPr>
                <w:rFonts w:ascii="Times New Roman" w:hAnsi="Times New Roman"/>
              </w:rPr>
            </w:pPr>
            <w:r w:rsidRPr="00F66E9A">
              <w:rPr>
                <w:rFonts w:ascii="Times New Roman" w:hAnsi="Times New Roman"/>
              </w:rPr>
              <w:t>NK</w:t>
            </w:r>
          </w:p>
        </w:tc>
        <w:tc>
          <w:tcPr>
            <w:tcW w:w="1560"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1</w:t>
            </w:r>
          </w:p>
        </w:tc>
      </w:tr>
      <w:tr w:rsidR="005149DC" w:rsidRPr="00496389" w:rsidTr="005149D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4</w:t>
            </w:r>
          </w:p>
        </w:tc>
        <w:tc>
          <w:tcPr>
            <w:tcW w:w="396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Kuchnia polowa KPŻ-170</w:t>
            </w:r>
          </w:p>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 xml:space="preserve">nr </w:t>
            </w:r>
            <w:proofErr w:type="spellStart"/>
            <w:r w:rsidRPr="00F66E9A">
              <w:rPr>
                <w:rFonts w:ascii="Times New Roman" w:hAnsi="Times New Roman"/>
                <w:bCs/>
                <w:color w:val="000000" w:themeColor="text1"/>
              </w:rPr>
              <w:t>fabr</w:t>
            </w:r>
            <w:proofErr w:type="spellEnd"/>
            <w:r w:rsidRPr="00F66E9A">
              <w:rPr>
                <w:rFonts w:ascii="Times New Roman" w:hAnsi="Times New Roman"/>
                <w:bCs/>
                <w:color w:val="000000" w:themeColor="text1"/>
              </w:rPr>
              <w:t>. 10111/2010</w:t>
            </w:r>
          </w:p>
        </w:tc>
        <w:tc>
          <w:tcPr>
            <w:tcW w:w="709"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Szt.</w:t>
            </w:r>
          </w:p>
        </w:tc>
        <w:tc>
          <w:tcPr>
            <w:tcW w:w="1984"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NK</w:t>
            </w:r>
          </w:p>
        </w:tc>
        <w:tc>
          <w:tcPr>
            <w:tcW w:w="1560" w:type="dxa"/>
            <w:vAlign w:val="center"/>
          </w:tcPr>
          <w:p w:rsidR="005149DC" w:rsidRPr="00F66E9A" w:rsidRDefault="005149DC" w:rsidP="005149DC">
            <w:pPr>
              <w:tabs>
                <w:tab w:val="left" w:leader="dot" w:pos="284"/>
              </w:tabs>
              <w:jc w:val="center"/>
              <w:rPr>
                <w:rFonts w:ascii="Times New Roman" w:hAnsi="Times New Roman"/>
                <w:bCs/>
                <w:color w:val="000000" w:themeColor="text1"/>
              </w:rPr>
            </w:pPr>
            <w:r w:rsidRPr="00F66E9A">
              <w:rPr>
                <w:rFonts w:ascii="Times New Roman" w:hAnsi="Times New Roman"/>
                <w:bCs/>
                <w:color w:val="000000" w:themeColor="text1"/>
              </w:rPr>
              <w:t>1</w:t>
            </w:r>
          </w:p>
        </w:tc>
      </w:tr>
    </w:tbl>
    <w:p w:rsidR="005149DC" w:rsidRDefault="005149DC" w:rsidP="005149DC"/>
    <w:p w:rsidR="005149DC" w:rsidRPr="00EA5E9B" w:rsidRDefault="005149DC" w:rsidP="00D337B9">
      <w:pPr>
        <w:pStyle w:val="Poziom2-pkt"/>
        <w:numPr>
          <w:ilvl w:val="0"/>
          <w:numId w:val="127"/>
        </w:numPr>
        <w:tabs>
          <w:tab w:val="num" w:pos="284"/>
        </w:tabs>
        <w:ind w:left="284" w:hanging="284"/>
        <w:jc w:val="both"/>
        <w:rPr>
          <w:b/>
          <w:szCs w:val="24"/>
        </w:rPr>
      </w:pPr>
      <w:r w:rsidRPr="00EA5E9B">
        <w:rPr>
          <w:szCs w:val="24"/>
        </w:rPr>
        <w:t>Pod pojęciem przywrócenia pełnej sprawności technicznej Zamawiający rozumie:</w:t>
      </w:r>
    </w:p>
    <w:p w:rsidR="005149DC" w:rsidRPr="00EA5E9B" w:rsidRDefault="005149DC" w:rsidP="0058118C">
      <w:pPr>
        <w:pStyle w:val="Poziom2-pkt"/>
        <w:numPr>
          <w:ilvl w:val="0"/>
          <w:numId w:val="226"/>
        </w:numPr>
        <w:jc w:val="both"/>
        <w:rPr>
          <w:b/>
          <w:szCs w:val="24"/>
        </w:rPr>
      </w:pPr>
      <w:r w:rsidRPr="00EA5E9B">
        <w:rPr>
          <w:szCs w:val="24"/>
        </w:rPr>
        <w:t>Doprowadzenie do prawidłowego działania wszystkich układów sprzętu,</w:t>
      </w:r>
    </w:p>
    <w:p w:rsidR="005149DC" w:rsidRPr="001066E3" w:rsidRDefault="005149DC" w:rsidP="0058118C">
      <w:pPr>
        <w:pStyle w:val="Poziom2-pkt"/>
        <w:numPr>
          <w:ilvl w:val="0"/>
          <w:numId w:val="226"/>
        </w:numPr>
        <w:jc w:val="both"/>
        <w:rPr>
          <w:b/>
          <w:szCs w:val="24"/>
        </w:rPr>
      </w:pPr>
      <w:r w:rsidRPr="00EA5E9B">
        <w:rPr>
          <w:szCs w:val="24"/>
        </w:rPr>
        <w:t xml:space="preserve">Usunięcie wszystkich usterek, dokonanie napraw oraz wykonanie wszystkich czynności wymienionych w WET stanowiących </w:t>
      </w:r>
      <w:r w:rsidR="00ED5219" w:rsidRPr="001066E3">
        <w:rPr>
          <w:szCs w:val="24"/>
        </w:rPr>
        <w:t>Z</w:t>
      </w:r>
      <w:r w:rsidRPr="001066E3">
        <w:rPr>
          <w:szCs w:val="24"/>
        </w:rPr>
        <w:t>ałącznik nr 1</w:t>
      </w:r>
      <w:r w:rsidR="004E1B44" w:rsidRPr="001066E3">
        <w:rPr>
          <w:szCs w:val="24"/>
        </w:rPr>
        <w:t xml:space="preserve">a i </w:t>
      </w:r>
      <w:r w:rsidR="00ED5219" w:rsidRPr="001066E3">
        <w:rPr>
          <w:szCs w:val="24"/>
        </w:rPr>
        <w:t>Z</w:t>
      </w:r>
      <w:r w:rsidR="004E1B44" w:rsidRPr="001066E3">
        <w:rPr>
          <w:szCs w:val="24"/>
        </w:rPr>
        <w:t>ałącznik 1b</w:t>
      </w:r>
      <w:r w:rsidRPr="001066E3">
        <w:rPr>
          <w:szCs w:val="24"/>
        </w:rPr>
        <w:t xml:space="preserve"> do Umowy. </w:t>
      </w:r>
    </w:p>
    <w:p w:rsidR="005149DC" w:rsidRPr="00153017" w:rsidRDefault="005149DC" w:rsidP="00D337B9">
      <w:pPr>
        <w:pStyle w:val="Akapitzlist"/>
        <w:numPr>
          <w:ilvl w:val="0"/>
          <w:numId w:val="127"/>
        </w:numPr>
        <w:shd w:val="clear" w:color="auto" w:fill="FFFFFF"/>
        <w:tabs>
          <w:tab w:val="left" w:pos="142"/>
        </w:tabs>
        <w:autoSpaceDE w:val="0"/>
        <w:autoSpaceDN w:val="0"/>
        <w:adjustRightInd w:val="0"/>
        <w:ind w:left="426" w:hanging="426"/>
        <w:jc w:val="both"/>
        <w:rPr>
          <w:b/>
        </w:rPr>
      </w:pPr>
      <w:r w:rsidRPr="00153017">
        <w:t>Wykonawca świadczący przedmiotową Usługę jest wytwórcą wszelkich odpadów, zużytych płynów eksploatacyjnych i gazów oraz zbędnych do dalszej eksploatacji wyrobu elementów pozostałych po wykonaniu Usługi. Wykonawca zobowiązuje się do zagospodarowania bądź utylizacji wszelkich odpadów, zużytych płynów eksploatacyjnych i gazów oraz zbędnych do dalszej eksploatacji wyrobu elementów pozostałych po wykonaniu Usługi, zgodnie z ustawą z dnia 14 grudnia 2022 r. o odpadach (</w:t>
      </w:r>
      <w:proofErr w:type="spellStart"/>
      <w:r w:rsidRPr="00153017">
        <w:t>Dz.U</w:t>
      </w:r>
      <w:proofErr w:type="spellEnd"/>
      <w:r w:rsidRPr="00153017">
        <w:t>. z 2023</w:t>
      </w:r>
      <w:r w:rsidR="00ED5219">
        <w:t xml:space="preserve"> </w:t>
      </w:r>
      <w:r w:rsidRPr="00153017">
        <w:t xml:space="preserve">r. poz. 1587z </w:t>
      </w:r>
      <w:proofErr w:type="spellStart"/>
      <w:r w:rsidRPr="00153017">
        <w:t>późn</w:t>
      </w:r>
      <w:proofErr w:type="spellEnd"/>
      <w:r w:rsidRPr="00153017">
        <w:t xml:space="preserve">. zm.) oraz innymi powszechnie obowiązującymi aktami prawnymi.   </w:t>
      </w:r>
    </w:p>
    <w:p w:rsidR="005149DC" w:rsidRPr="00153017" w:rsidRDefault="005149DC" w:rsidP="00D337B9">
      <w:pPr>
        <w:numPr>
          <w:ilvl w:val="0"/>
          <w:numId w:val="127"/>
        </w:numPr>
        <w:shd w:val="clear" w:color="auto" w:fill="FFFFFF"/>
        <w:tabs>
          <w:tab w:val="left" w:pos="142"/>
        </w:tabs>
        <w:autoSpaceDE w:val="0"/>
        <w:autoSpaceDN w:val="0"/>
        <w:adjustRightInd w:val="0"/>
        <w:ind w:left="426" w:hanging="426"/>
        <w:jc w:val="both"/>
        <w:rPr>
          <w:b/>
        </w:rPr>
      </w:pPr>
      <w:r w:rsidRPr="00153017">
        <w:t xml:space="preserve">Wykonawca zobowiązuje się do udostępnienia RPW, w terminie wyznaczonym przez RPW wszelkiej dokumentacji związanej z prawidłowym procesem nadzorowania jakości przedmiotu zamówienia przewidzianego w </w:t>
      </w:r>
      <w:r w:rsidRPr="00153017">
        <w:rPr>
          <w:bCs/>
        </w:rPr>
        <w:t>Umowie.</w:t>
      </w:r>
    </w:p>
    <w:p w:rsidR="005149DC" w:rsidRPr="00153017" w:rsidRDefault="005149DC" w:rsidP="00D337B9">
      <w:pPr>
        <w:numPr>
          <w:ilvl w:val="0"/>
          <w:numId w:val="127"/>
        </w:numPr>
        <w:shd w:val="clear" w:color="auto" w:fill="FFFFFF"/>
        <w:tabs>
          <w:tab w:val="left" w:pos="142"/>
        </w:tabs>
        <w:autoSpaceDE w:val="0"/>
        <w:autoSpaceDN w:val="0"/>
        <w:adjustRightInd w:val="0"/>
        <w:ind w:left="426" w:hanging="426"/>
        <w:jc w:val="both"/>
        <w:rPr>
          <w:b/>
        </w:rPr>
      </w:pPr>
      <w:r w:rsidRPr="00EA5E9B">
        <w:t xml:space="preserve">Wykonawca powiadomi Zamawiającego na 14 dni przed upływem terminu realizacji zamówienia, o stanie jego realizacji oraz niezwłocznie w każdej sytuacji, gdy pojawi </w:t>
      </w:r>
      <w:r w:rsidRPr="00153017">
        <w:t>się zagrożenie nienależytego jego wykonania bądź niewykonania w terminie.</w:t>
      </w:r>
    </w:p>
    <w:p w:rsidR="005149DC" w:rsidRPr="00153017" w:rsidRDefault="005149DC" w:rsidP="00D337B9">
      <w:pPr>
        <w:pStyle w:val="Tekstpodstawowy"/>
        <w:numPr>
          <w:ilvl w:val="0"/>
          <w:numId w:val="127"/>
        </w:numPr>
        <w:tabs>
          <w:tab w:val="clear" w:pos="709"/>
          <w:tab w:val="clear" w:pos="993"/>
        </w:tabs>
        <w:suppressAutoHyphens/>
        <w:ind w:left="426" w:hanging="426"/>
        <w:jc w:val="both"/>
        <w:rPr>
          <w:iCs/>
        </w:rPr>
      </w:pPr>
      <w:r w:rsidRPr="00153017">
        <w:rPr>
          <w:iCs/>
        </w:rPr>
        <w:t>W procesie naprawy/remontu Zamawiający dopuszcza możliwość zastosowania części, podzespołów, zespołów regenerowanych, na które Wykonawca udzieli gwarancji (zgodnie</w:t>
      </w:r>
      <w:r>
        <w:rPr>
          <w:iCs/>
        </w:rPr>
        <w:br/>
      </w:r>
      <w:r w:rsidRPr="00153017">
        <w:rPr>
          <w:iCs/>
        </w:rPr>
        <w:t>z wymogami określonymi w WET).</w:t>
      </w:r>
    </w:p>
    <w:p w:rsidR="00743694" w:rsidRPr="00DB4EA7" w:rsidRDefault="00743694" w:rsidP="00743694">
      <w:pPr>
        <w:pStyle w:val="Tekstpodstawowy"/>
        <w:tabs>
          <w:tab w:val="clear" w:pos="709"/>
          <w:tab w:val="clear" w:pos="993"/>
        </w:tabs>
        <w:suppressAutoHyphens/>
        <w:ind w:left="426"/>
        <w:jc w:val="both"/>
        <w:rPr>
          <w:iCs/>
          <w:highlight w:val="green"/>
        </w:rPr>
      </w:pPr>
    </w:p>
    <w:p w:rsidR="005149DC" w:rsidRPr="00153017" w:rsidRDefault="005149DC" w:rsidP="005149DC">
      <w:pPr>
        <w:pStyle w:val="tyt"/>
        <w:keepNext w:val="0"/>
        <w:widowControl w:val="0"/>
        <w:tabs>
          <w:tab w:val="left" w:pos="567"/>
          <w:tab w:val="right" w:leader="dot" w:pos="9072"/>
        </w:tabs>
        <w:suppressAutoHyphens/>
        <w:spacing w:before="0" w:after="0"/>
        <w:rPr>
          <w:bCs w:val="0"/>
        </w:rPr>
      </w:pPr>
      <w:r w:rsidRPr="00153017">
        <w:rPr>
          <w:bCs w:val="0"/>
        </w:rPr>
        <w:t>§ 3. WARTOŚĆ UMOWY</w:t>
      </w:r>
    </w:p>
    <w:p w:rsidR="005149DC" w:rsidRDefault="005149DC" w:rsidP="00D337B9">
      <w:pPr>
        <w:pStyle w:val="Lista"/>
        <w:numPr>
          <w:ilvl w:val="1"/>
          <w:numId w:val="129"/>
        </w:numPr>
        <w:spacing w:before="0" w:line="240" w:lineRule="auto"/>
        <w:ind w:left="426" w:hanging="426"/>
        <w:rPr>
          <w:rFonts w:ascii="Times New Roman" w:hAnsi="Times New Roman"/>
          <w:sz w:val="24"/>
          <w:szCs w:val="24"/>
        </w:rPr>
      </w:pPr>
      <w:r w:rsidRPr="00D00B43">
        <w:rPr>
          <w:rFonts w:ascii="Times New Roman" w:hAnsi="Times New Roman"/>
          <w:sz w:val="24"/>
          <w:szCs w:val="24"/>
        </w:rPr>
        <w:t xml:space="preserve">Łączna wartość brutto Umowy przewidzianej do wykonania wynosi ……………. </w:t>
      </w:r>
      <w:r w:rsidRPr="00D00B43">
        <w:rPr>
          <w:rFonts w:ascii="Times New Roman" w:hAnsi="Times New Roman"/>
          <w:b/>
          <w:sz w:val="24"/>
          <w:szCs w:val="24"/>
        </w:rPr>
        <w:t xml:space="preserve"> </w:t>
      </w:r>
      <w:r w:rsidRPr="00D00B43">
        <w:rPr>
          <w:rFonts w:ascii="Times New Roman" w:hAnsi="Times New Roman"/>
          <w:sz w:val="24"/>
          <w:szCs w:val="24"/>
        </w:rPr>
        <w:t xml:space="preserve">złotych, (słownie: ……………………), w tym: </w:t>
      </w:r>
    </w:p>
    <w:p w:rsidR="00D00B43" w:rsidRPr="00D00B43" w:rsidRDefault="00D00B43" w:rsidP="00D00B43">
      <w:pPr>
        <w:pStyle w:val="Lista"/>
        <w:spacing w:before="0" w:line="240" w:lineRule="auto"/>
        <w:ind w:left="426" w:firstLine="0"/>
        <w:rPr>
          <w:rFonts w:ascii="Times New Roman" w:hAnsi="Times New Roman"/>
          <w:sz w:val="24"/>
          <w:szCs w:val="24"/>
        </w:rPr>
      </w:pPr>
    </w:p>
    <w:p w:rsidR="005149DC" w:rsidRDefault="005149DC" w:rsidP="00D337B9">
      <w:pPr>
        <w:pStyle w:val="Akapitzlist"/>
        <w:widowControl w:val="0"/>
        <w:numPr>
          <w:ilvl w:val="0"/>
          <w:numId w:val="154"/>
        </w:numPr>
        <w:ind w:left="709" w:hanging="283"/>
        <w:jc w:val="both"/>
        <w:rPr>
          <w:rFonts w:eastAsiaTheme="minorEastAsia"/>
        </w:rPr>
      </w:pPr>
      <w:r w:rsidRPr="00D00B43">
        <w:rPr>
          <w:rFonts w:eastAsiaTheme="minorEastAsia"/>
        </w:rPr>
        <w:t>za wykonanie zadania 1  kwotę brutto: ….. złotych (słownie: ……….. )</w:t>
      </w:r>
    </w:p>
    <w:p w:rsidR="003B2800" w:rsidRPr="00D00B43" w:rsidRDefault="003B2800" w:rsidP="003B2800">
      <w:pPr>
        <w:pStyle w:val="Akapitzlist"/>
        <w:widowControl w:val="0"/>
        <w:ind w:left="709"/>
        <w:jc w:val="both"/>
        <w:rPr>
          <w:rFonts w:eastAsiaTheme="minorEastAsia"/>
        </w:rPr>
      </w:pPr>
    </w:p>
    <w:p w:rsidR="005149DC" w:rsidRDefault="005149DC" w:rsidP="00D337B9">
      <w:pPr>
        <w:pStyle w:val="Akapitzlist"/>
        <w:widowControl w:val="0"/>
        <w:numPr>
          <w:ilvl w:val="0"/>
          <w:numId w:val="154"/>
        </w:numPr>
        <w:ind w:left="709" w:hanging="283"/>
        <w:jc w:val="both"/>
        <w:rPr>
          <w:rFonts w:eastAsiaTheme="minorEastAsia"/>
        </w:rPr>
      </w:pPr>
      <w:r w:rsidRPr="00D00B43">
        <w:rPr>
          <w:rFonts w:eastAsiaTheme="minorEastAsia"/>
        </w:rPr>
        <w:t>za wykonanie zadania 2 kwotę brutto: ….. złotych (słownie: ……….. )</w:t>
      </w:r>
    </w:p>
    <w:p w:rsidR="00C57DFE" w:rsidRPr="00C57DFE" w:rsidRDefault="00C57DFE" w:rsidP="00C57DFE">
      <w:pPr>
        <w:pStyle w:val="Akapitzlist"/>
        <w:rPr>
          <w:rFonts w:eastAsiaTheme="minorEastAsia"/>
        </w:rPr>
      </w:pPr>
    </w:p>
    <w:p w:rsidR="00C57DFE" w:rsidRPr="00C57DFE" w:rsidRDefault="00C57DFE" w:rsidP="00C57DFE">
      <w:pPr>
        <w:pStyle w:val="Akapitzlist"/>
        <w:keepNext/>
        <w:spacing w:before="60" w:after="160" w:line="259" w:lineRule="auto"/>
        <w:ind w:left="76"/>
        <w:jc w:val="center"/>
        <w:rPr>
          <w:rFonts w:eastAsia="Arial Narrow"/>
          <w:i/>
          <w:sz w:val="22"/>
          <w:szCs w:val="22"/>
          <w:lang w:eastAsia="en-US"/>
        </w:rPr>
      </w:pPr>
      <w:r w:rsidRPr="00C57DFE">
        <w:rPr>
          <w:rFonts w:eastAsia="Arial Narrow"/>
          <w:i/>
          <w:sz w:val="22"/>
          <w:szCs w:val="22"/>
          <w:lang w:eastAsia="en-US"/>
        </w:rPr>
        <w:t>TABELE Z „FORMULARZA OFERTOWEGO” STANOWIĄCEGO ZAŁĄCZNIK NR 1 DO SWZ.</w:t>
      </w:r>
    </w:p>
    <w:p w:rsidR="005149DC" w:rsidRPr="00D00B43" w:rsidRDefault="005149DC" w:rsidP="00D337B9">
      <w:pPr>
        <w:pStyle w:val="Lista"/>
        <w:numPr>
          <w:ilvl w:val="0"/>
          <w:numId w:val="155"/>
        </w:numPr>
        <w:spacing w:before="0" w:line="240" w:lineRule="auto"/>
        <w:ind w:left="284" w:hanging="284"/>
        <w:rPr>
          <w:rFonts w:ascii="Times New Roman" w:hAnsi="Times New Roman"/>
          <w:sz w:val="24"/>
          <w:szCs w:val="24"/>
        </w:rPr>
      </w:pPr>
      <w:r w:rsidRPr="00D00B43">
        <w:rPr>
          <w:rFonts w:ascii="Times New Roman" w:hAnsi="Times New Roman"/>
          <w:sz w:val="24"/>
          <w:szCs w:val="24"/>
        </w:rPr>
        <w:t>Strony ustalają, że ceny zawarte w ust. 1 będą stałe i nie zmienią się przez cały okres obowiązywania Umowy.</w:t>
      </w:r>
    </w:p>
    <w:p w:rsidR="005149DC" w:rsidRPr="00D00B43" w:rsidRDefault="005149DC" w:rsidP="00D337B9">
      <w:pPr>
        <w:pStyle w:val="Lista"/>
        <w:numPr>
          <w:ilvl w:val="0"/>
          <w:numId w:val="155"/>
        </w:numPr>
        <w:spacing w:before="0" w:line="240" w:lineRule="auto"/>
        <w:ind w:left="284" w:hanging="284"/>
        <w:rPr>
          <w:rFonts w:ascii="Times New Roman" w:hAnsi="Times New Roman"/>
          <w:sz w:val="24"/>
          <w:szCs w:val="24"/>
        </w:rPr>
      </w:pPr>
      <w:r w:rsidRPr="00D00B43">
        <w:rPr>
          <w:rFonts w:ascii="Times New Roman" w:hAnsi="Times New Roman"/>
          <w:sz w:val="24"/>
          <w:szCs w:val="24"/>
        </w:rPr>
        <w:t>Wynagrodzenie określone w ust. 1 niniejszego paragrafu wyczerpuje wszelkie roszczenia Wykonawcy wobec Zamawiającego z tytułu realizacji przedmiotu Umowy.</w:t>
      </w:r>
    </w:p>
    <w:p w:rsidR="005149DC" w:rsidRPr="00D00B43" w:rsidRDefault="005149DC" w:rsidP="00D337B9">
      <w:pPr>
        <w:pStyle w:val="Lista"/>
        <w:numPr>
          <w:ilvl w:val="0"/>
          <w:numId w:val="155"/>
        </w:numPr>
        <w:spacing w:before="0" w:line="240" w:lineRule="auto"/>
        <w:ind w:left="284" w:hanging="284"/>
        <w:rPr>
          <w:rFonts w:ascii="Times New Roman" w:hAnsi="Times New Roman"/>
          <w:sz w:val="24"/>
          <w:szCs w:val="24"/>
        </w:rPr>
      </w:pPr>
      <w:r w:rsidRPr="00D00B43">
        <w:rPr>
          <w:rFonts w:ascii="Times New Roman" w:hAnsi="Times New Roman"/>
          <w:sz w:val="24"/>
          <w:szCs w:val="24"/>
        </w:rPr>
        <w:t>Wartość Umowy jest niezmienna przez okres jej ważności i zawiera w sobie cenę netto, podatek VAT oraz wszystkie koszty towarzyszące związane z realizacją Umowy.</w:t>
      </w:r>
    </w:p>
    <w:p w:rsidR="005149DC" w:rsidRDefault="005149DC" w:rsidP="00D337B9">
      <w:pPr>
        <w:pStyle w:val="Lista"/>
        <w:numPr>
          <w:ilvl w:val="0"/>
          <w:numId w:val="155"/>
        </w:numPr>
        <w:spacing w:before="0" w:line="240" w:lineRule="auto"/>
        <w:ind w:left="284" w:hanging="284"/>
        <w:rPr>
          <w:rFonts w:ascii="Times New Roman" w:hAnsi="Times New Roman"/>
          <w:sz w:val="24"/>
          <w:szCs w:val="24"/>
        </w:rPr>
      </w:pPr>
      <w:r w:rsidRPr="00D00B43">
        <w:rPr>
          <w:rFonts w:ascii="Times New Roman" w:hAnsi="Times New Roman"/>
          <w:sz w:val="24"/>
          <w:szCs w:val="24"/>
        </w:rPr>
        <w:t>Zamawiający przewiduje możliwość zmiany wartości zawartej Umowy w przypadku ustawowej zmiany stawki podatku VAT, w zakresie dotyczącym przedmiotu zamówienia. Zmiana stawki podatku VAT wymaga aneksu do Umowy.</w:t>
      </w:r>
    </w:p>
    <w:p w:rsidR="00743694" w:rsidRPr="00D00B43" w:rsidRDefault="00743694" w:rsidP="00743694">
      <w:pPr>
        <w:pStyle w:val="Lista"/>
        <w:spacing w:before="0" w:line="240" w:lineRule="auto"/>
        <w:ind w:left="284" w:firstLine="0"/>
        <w:rPr>
          <w:rFonts w:ascii="Times New Roman" w:hAnsi="Times New Roman"/>
          <w:sz w:val="24"/>
          <w:szCs w:val="24"/>
        </w:rPr>
      </w:pPr>
    </w:p>
    <w:p w:rsidR="005149DC" w:rsidRPr="00C854B8" w:rsidRDefault="005149DC" w:rsidP="005149DC">
      <w:pPr>
        <w:pStyle w:val="tyt"/>
        <w:keepNext w:val="0"/>
        <w:widowControl w:val="0"/>
        <w:suppressAutoHyphens/>
        <w:spacing w:before="0" w:after="0"/>
        <w:rPr>
          <w:bCs w:val="0"/>
        </w:rPr>
      </w:pPr>
      <w:r w:rsidRPr="00C854B8">
        <w:rPr>
          <w:bCs w:val="0"/>
        </w:rPr>
        <w:t>§ 4. DOSTAWA SPRZĘTU DO REMONTU</w:t>
      </w:r>
    </w:p>
    <w:p w:rsidR="005149DC" w:rsidRPr="00AD1AEA" w:rsidRDefault="005149DC" w:rsidP="00D337B9">
      <w:pPr>
        <w:numPr>
          <w:ilvl w:val="3"/>
          <w:numId w:val="133"/>
        </w:numPr>
        <w:ind w:left="284" w:hanging="284"/>
        <w:jc w:val="both"/>
      </w:pPr>
      <w:r w:rsidRPr="00AD1AEA">
        <w:t>Miejscem wykonania napraw Sprzętu jest zakład remontowy wskazany przez Wykonawcę.</w:t>
      </w:r>
    </w:p>
    <w:p w:rsidR="005149DC" w:rsidRPr="00AD1AEA" w:rsidRDefault="005149DC" w:rsidP="00D337B9">
      <w:pPr>
        <w:numPr>
          <w:ilvl w:val="3"/>
          <w:numId w:val="133"/>
        </w:numPr>
        <w:ind w:left="284" w:hanging="284"/>
        <w:jc w:val="both"/>
      </w:pPr>
      <w:r w:rsidRPr="00AD1AEA">
        <w:t>Transport Sprzętu od Użytkownika do Wykonawcy organizuje i realizuje Wykonawca swoimi siłami i na swój koszt. Wykonawca oświadcza, że koszty te zostały wkalkulowane w wartość Umowy.</w:t>
      </w:r>
    </w:p>
    <w:p w:rsidR="005149DC" w:rsidRPr="00AD1AEA" w:rsidRDefault="005149DC" w:rsidP="00D337B9">
      <w:pPr>
        <w:numPr>
          <w:ilvl w:val="3"/>
          <w:numId w:val="133"/>
        </w:numPr>
        <w:ind w:left="284" w:hanging="284"/>
        <w:jc w:val="both"/>
      </w:pPr>
      <w:r w:rsidRPr="00AD1AEA">
        <w:t xml:space="preserve">Wykaz Użytkowników Sprzętu stanowi Załącznik nr 2 do Umowy. </w:t>
      </w:r>
    </w:p>
    <w:p w:rsidR="005149DC" w:rsidRPr="00AD1AEA" w:rsidRDefault="005149DC" w:rsidP="00D337B9">
      <w:pPr>
        <w:numPr>
          <w:ilvl w:val="3"/>
          <w:numId w:val="133"/>
        </w:numPr>
        <w:ind w:left="284" w:hanging="284"/>
        <w:jc w:val="both"/>
      </w:pPr>
      <w:r w:rsidRPr="00AD1AEA">
        <w:t>Wykonawca zobowiązuje się dostarczyć Zamawiającemu do dnia podpisania Umowy pisemny harmonogram odbioru/przekazan</w:t>
      </w:r>
      <w:r w:rsidR="00DB4EA7" w:rsidRPr="00AD1AEA">
        <w:t xml:space="preserve">ia Sprzętu od/do Użytkowników, </w:t>
      </w:r>
      <w:r w:rsidRPr="00AD1AEA">
        <w:t xml:space="preserve">w którym uwzględniony będzie termin odbioru poszczególnego Sprzętu od Użytkowników oraz termin przewidywanego zakończenia remontu. </w:t>
      </w:r>
      <w:r w:rsidR="00AD1AEA" w:rsidRPr="00AD1AEA">
        <w:t xml:space="preserve">Przedmiotowy harmonogram stanowić będzie Załącznik nr 7 do niniejszej Umowy. </w:t>
      </w:r>
      <w:r w:rsidRPr="00AD1AEA">
        <w:t>Szczegóły dotyczące miejsca i czasu przekazania Sprzętu Wykonawcy do remontu oraz Użytkownikowi po zakończeniu remontu, powinny być uzgodnione pomiędzy Wykonawcą</w:t>
      </w:r>
      <w:r w:rsidR="006F3AAD" w:rsidRPr="00AD1AEA">
        <w:br/>
      </w:r>
      <w:r w:rsidRPr="00AD1AEA">
        <w:t>i Użytkownikiem.</w:t>
      </w:r>
    </w:p>
    <w:p w:rsidR="005149DC" w:rsidRPr="00153017" w:rsidRDefault="005149DC" w:rsidP="00D337B9">
      <w:pPr>
        <w:numPr>
          <w:ilvl w:val="3"/>
          <w:numId w:val="133"/>
        </w:numPr>
        <w:ind w:left="284" w:hanging="284"/>
        <w:jc w:val="both"/>
      </w:pPr>
      <w:r w:rsidRPr="00153017">
        <w:rPr>
          <w:lang/>
        </w:rPr>
        <w:t>Przyjęci</w:t>
      </w:r>
      <w:r w:rsidRPr="00153017">
        <w:t>a</w:t>
      </w:r>
      <w:r w:rsidRPr="00153017">
        <w:rPr>
          <w:lang/>
        </w:rPr>
        <w:t xml:space="preserve"> </w:t>
      </w:r>
      <w:r w:rsidRPr="00153017">
        <w:t>Sprzętu przez Wykonawcę</w:t>
      </w:r>
      <w:r w:rsidRPr="00153017">
        <w:rPr>
          <w:lang/>
        </w:rPr>
        <w:t xml:space="preserve"> do </w:t>
      </w:r>
      <w:r w:rsidRPr="00153017">
        <w:t xml:space="preserve">remontu </w:t>
      </w:r>
      <w:r w:rsidRPr="00153017">
        <w:rPr>
          <w:lang/>
        </w:rPr>
        <w:t xml:space="preserve">dokonuje się na podstawie </w:t>
      </w:r>
      <w:r w:rsidRPr="00153017">
        <w:t xml:space="preserve">polecenia czasowego wypożyczenia </w:t>
      </w:r>
      <w:r w:rsidRPr="00153017">
        <w:rPr>
          <w:lang/>
        </w:rPr>
        <w:t xml:space="preserve">, który </w:t>
      </w:r>
      <w:r w:rsidRPr="00153017">
        <w:t xml:space="preserve">zostanie </w:t>
      </w:r>
      <w:r w:rsidRPr="00153017">
        <w:rPr>
          <w:lang/>
        </w:rPr>
        <w:t>sporządz</w:t>
      </w:r>
      <w:r w:rsidRPr="00153017">
        <w:t xml:space="preserve">ony </w:t>
      </w:r>
      <w:r w:rsidRPr="00153017">
        <w:rPr>
          <w:lang/>
        </w:rPr>
        <w:t xml:space="preserve">w </w:t>
      </w:r>
      <w:r w:rsidRPr="00153017">
        <w:t>2 </w:t>
      </w:r>
      <w:r w:rsidRPr="00153017">
        <w:rPr>
          <w:lang/>
        </w:rPr>
        <w:t xml:space="preserve">egz. </w:t>
      </w:r>
      <w:r w:rsidRPr="00153017">
        <w:t xml:space="preserve">(dla każdej ze stron po jednym egzemplarzu) </w:t>
      </w:r>
      <w:r w:rsidRPr="00153017">
        <w:rPr>
          <w:lang/>
        </w:rPr>
        <w:t>i</w:t>
      </w:r>
      <w:r w:rsidRPr="00153017">
        <w:t> </w:t>
      </w:r>
      <w:r w:rsidRPr="00153017">
        <w:rPr>
          <w:lang/>
        </w:rPr>
        <w:t>podpisa</w:t>
      </w:r>
      <w:r w:rsidRPr="00153017">
        <w:t>ny</w:t>
      </w:r>
      <w:r w:rsidRPr="00153017">
        <w:rPr>
          <w:lang/>
        </w:rPr>
        <w:t xml:space="preserve"> </w:t>
      </w:r>
      <w:r w:rsidRPr="00153017">
        <w:t xml:space="preserve">przez Użytkownika i Wykonawcę </w:t>
      </w:r>
      <w:r w:rsidRPr="00153017">
        <w:rPr>
          <w:lang/>
        </w:rPr>
        <w:t>w dniu przekazania urządzenia do Wykonawcy</w:t>
      </w:r>
      <w:r w:rsidRPr="00153017">
        <w:t xml:space="preserve"> wykonującego naprawę.</w:t>
      </w:r>
    </w:p>
    <w:p w:rsidR="005149DC" w:rsidRPr="00565B6A" w:rsidRDefault="005149DC" w:rsidP="00D337B9">
      <w:pPr>
        <w:numPr>
          <w:ilvl w:val="3"/>
          <w:numId w:val="133"/>
        </w:numPr>
        <w:ind w:left="284" w:hanging="284"/>
        <w:jc w:val="both"/>
      </w:pPr>
      <w:r w:rsidRPr="00153017">
        <w:t xml:space="preserve">Wykonawca wyraża zgodę na poddanie się rygorom procedur bezpieczeństwa zgodnie </w:t>
      </w:r>
      <w:r w:rsidRPr="00153017">
        <w:br/>
        <w:t>z wymogami ustawy z dnia 22 sierpnia 19</w:t>
      </w:r>
      <w:r w:rsidR="00AD1AEA">
        <w:t xml:space="preserve">97 r. o ochronie osób i mienia </w:t>
      </w:r>
      <w:r w:rsidRPr="00153017">
        <w:t xml:space="preserve">(t. j. </w:t>
      </w:r>
      <w:r w:rsidRPr="00153017">
        <w:rPr>
          <w:iCs/>
          <w:lang/>
        </w:rPr>
        <w:t xml:space="preserve">Dz. U. z 2021 r. poz. 1995 ze zm.) </w:t>
      </w:r>
      <w:r w:rsidRPr="00153017">
        <w:t xml:space="preserve">w zakresie działania „Wewnętrznych Służb Dyżurnych” oraz </w:t>
      </w:r>
      <w:r w:rsidRPr="00565B6A">
        <w:t>procedur związanych</w:t>
      </w:r>
      <w:r w:rsidR="00EE37D0">
        <w:br/>
      </w:r>
      <w:r w:rsidRPr="00565B6A">
        <w:t>z ustawą z dnia 5 sierpnia 2010 r. o ochronie informacji niejawnych  (t. j. Dz. U. z 2024 r., poz. 632) przyjętych w jednostce wojskowej w czasie dostarczania towaru do Odbiorcy.</w:t>
      </w:r>
    </w:p>
    <w:p w:rsidR="005149DC" w:rsidRPr="00153017" w:rsidRDefault="005149DC" w:rsidP="00D337B9">
      <w:pPr>
        <w:numPr>
          <w:ilvl w:val="3"/>
          <w:numId w:val="133"/>
        </w:numPr>
        <w:tabs>
          <w:tab w:val="num" w:pos="426"/>
        </w:tabs>
        <w:ind w:left="284" w:hanging="284"/>
        <w:jc w:val="both"/>
      </w:pPr>
      <w:r w:rsidRPr="00153017">
        <w:t xml:space="preserve">Wykonawca zobowiązany jest do przekazania Użytkownikowi/Odbiorcy - w celu wydania przepustek – wyłącznie danych tych osób oraz pojazdów  (imię, nazwisko, seria dowodu osobistego, rodzaj pojazdu, typ, </w:t>
      </w:r>
      <w:proofErr w:type="spellStart"/>
      <w:r w:rsidRPr="00153017">
        <w:t>nr</w:t>
      </w:r>
      <w:proofErr w:type="spellEnd"/>
      <w:r w:rsidRPr="00153017">
        <w:t>. rejestracyjny, dane osobowe kierowcy), które będą przeznaczone do bezpośrednich kontaktów z Użytkownikiem/Odbiorcom  w celu realizacji Umowy i przebywania na terenie jednostki wojskowej Użytkownika/Odbiorcy.</w:t>
      </w:r>
      <w:r>
        <w:t xml:space="preserve"> </w:t>
      </w:r>
      <w:r w:rsidRPr="00153017">
        <w:t xml:space="preserve">Na Wykonawcy spoczywa odpowiedzialność za naruszenie systemu </w:t>
      </w:r>
      <w:proofErr w:type="spellStart"/>
      <w:r w:rsidRPr="00153017">
        <w:t>przepustkowego</w:t>
      </w:r>
      <w:proofErr w:type="spellEnd"/>
      <w:r w:rsidRPr="00153017">
        <w:t>, także przez pracowników, współpracowników, zleceniobiorców i innych osób, przy pomocy, których Wykonawca wykonuje przedmiot Umowy. Zamawiający zastrzega sobie prawo niewydania przepustki lub jej cofnięcia w przypadkach wskazanych w przepisach o których mowa w ust. 6 niniejszego paragrafu.</w:t>
      </w:r>
    </w:p>
    <w:p w:rsidR="005149DC" w:rsidRPr="00153017" w:rsidRDefault="005149DC" w:rsidP="00D337B9">
      <w:pPr>
        <w:numPr>
          <w:ilvl w:val="3"/>
          <w:numId w:val="133"/>
        </w:numPr>
        <w:tabs>
          <w:tab w:val="num" w:pos="0"/>
          <w:tab w:val="num" w:pos="426"/>
        </w:tabs>
        <w:ind w:left="284" w:hanging="284"/>
        <w:jc w:val="both"/>
      </w:pPr>
      <w:r w:rsidRPr="00153017">
        <w:t xml:space="preserve">W celu zapewnienia bezpieczeństwa osób i mienia, w tym przeciwdziałania niekontrolowanemu zbieraniu informacji dotyczących obiektów wojskowych i innych wrażliwych danych zakazuje się Wykonawcy używania aparatów latających nad terenami wojskowymi, fotografowania lub nagrywania obiektów wojskowych i znajdujących się na ich terenie osób, a także dokumentowania </w:t>
      </w:r>
      <w:r w:rsidRPr="00153017">
        <w:lastRenderedPageBreak/>
        <w:t>w jakikolwiek inny sposób informacji o obiektach wojskowych i znajdujących się na ich terenie osobach, przy czym zakaz dotyczy wszystkich pracowników Wykonawcy i innych osób, które biorą udział w realizacji Umowy.</w:t>
      </w:r>
    </w:p>
    <w:p w:rsidR="005149DC" w:rsidRPr="00153017" w:rsidRDefault="005149DC" w:rsidP="00D337B9">
      <w:pPr>
        <w:numPr>
          <w:ilvl w:val="3"/>
          <w:numId w:val="133"/>
        </w:numPr>
        <w:tabs>
          <w:tab w:val="num" w:pos="0"/>
          <w:tab w:val="num" w:pos="426"/>
        </w:tabs>
        <w:ind w:left="284" w:hanging="284"/>
        <w:jc w:val="both"/>
      </w:pPr>
      <w:r w:rsidRPr="00153017">
        <w:t>Wykonawca lub podwykonawca zatrudniający przy wykonaniu Umowy cudzoziemców, zobowiązuje się do przestrzegania wszelkich obowiązujących przepisów prawa dotyczących zatrudnienia cudzoziemców i ich pobytu na terenie Zamawiającego i jego jednostek organizacyjnych, a także u Odbiorcy, Użytkownika, w szczególności zobowiązuje się do przestrzegania wymagań zawartych w:</w:t>
      </w:r>
    </w:p>
    <w:p w:rsidR="005149DC" w:rsidRPr="00153017" w:rsidRDefault="005149DC" w:rsidP="005149DC">
      <w:pPr>
        <w:numPr>
          <w:ilvl w:val="0"/>
          <w:numId w:val="101"/>
        </w:numPr>
        <w:ind w:left="567" w:hanging="284"/>
        <w:contextualSpacing/>
        <w:jc w:val="both"/>
        <w:rPr>
          <w:lang/>
        </w:rPr>
      </w:pPr>
      <w:r w:rsidRPr="00153017">
        <w:rPr>
          <w:lang/>
        </w:rPr>
        <w:t>ustawie z dnia 12 grudnia 2013</w:t>
      </w:r>
      <w:r w:rsidRPr="00153017">
        <w:rPr>
          <w:lang/>
        </w:rPr>
        <w:t xml:space="preserve"> </w:t>
      </w:r>
      <w:r w:rsidRPr="00153017">
        <w:rPr>
          <w:lang/>
        </w:rPr>
        <w:t>r. o cudzoziemcach (t.</w:t>
      </w:r>
      <w:r w:rsidRPr="00153017">
        <w:rPr>
          <w:lang/>
        </w:rPr>
        <w:t xml:space="preserve"> </w:t>
      </w:r>
      <w:r w:rsidRPr="00153017">
        <w:rPr>
          <w:lang/>
        </w:rPr>
        <w:t xml:space="preserve">j. </w:t>
      </w:r>
      <w:proofErr w:type="spellStart"/>
      <w:r w:rsidRPr="00153017">
        <w:rPr>
          <w:lang/>
        </w:rPr>
        <w:t>Dz.U</w:t>
      </w:r>
      <w:proofErr w:type="spellEnd"/>
      <w:r w:rsidRPr="00153017">
        <w:rPr>
          <w:lang/>
        </w:rPr>
        <w:t>. z 20</w:t>
      </w:r>
      <w:r w:rsidRPr="00153017">
        <w:rPr>
          <w:lang/>
        </w:rPr>
        <w:t xml:space="preserve">24 r., </w:t>
      </w:r>
      <w:r w:rsidRPr="00153017">
        <w:rPr>
          <w:lang/>
        </w:rPr>
        <w:t>poz.</w:t>
      </w:r>
      <w:r w:rsidRPr="00153017">
        <w:rPr>
          <w:lang/>
        </w:rPr>
        <w:t xml:space="preserve"> 769</w:t>
      </w:r>
      <w:r w:rsidRPr="00153017">
        <w:rPr>
          <w:lang/>
        </w:rPr>
        <w:br/>
        <w:t>i aktach wykonawczych</w:t>
      </w:r>
      <w:r w:rsidR="00DB4EA7">
        <w:rPr>
          <w:lang/>
        </w:rPr>
        <w:t>)</w:t>
      </w:r>
      <w:r w:rsidRPr="00153017">
        <w:rPr>
          <w:lang/>
        </w:rPr>
        <w:t>,</w:t>
      </w:r>
    </w:p>
    <w:p w:rsidR="005149DC" w:rsidRPr="00153017" w:rsidRDefault="005149DC" w:rsidP="005149DC">
      <w:pPr>
        <w:numPr>
          <w:ilvl w:val="0"/>
          <w:numId w:val="101"/>
        </w:numPr>
        <w:ind w:left="567" w:hanging="284"/>
        <w:contextualSpacing/>
        <w:jc w:val="both"/>
        <w:rPr>
          <w:lang/>
        </w:rPr>
      </w:pPr>
      <w:r w:rsidRPr="00153017">
        <w:rPr>
          <w:lang/>
        </w:rPr>
        <w:t>ustawie z dnia 20 kwietnia 2004</w:t>
      </w:r>
      <w:r w:rsidRPr="00153017">
        <w:rPr>
          <w:lang/>
        </w:rPr>
        <w:t xml:space="preserve"> </w:t>
      </w:r>
      <w:r w:rsidRPr="00153017">
        <w:rPr>
          <w:lang/>
        </w:rPr>
        <w:t xml:space="preserve">r. o promocji zatrudnienia i instytucjach rynku pracy </w:t>
      </w:r>
      <w:r w:rsidRPr="00153017">
        <w:rPr>
          <w:lang/>
        </w:rPr>
        <w:br/>
        <w:t>(</w:t>
      </w:r>
      <w:proofErr w:type="spellStart"/>
      <w:r w:rsidRPr="00153017">
        <w:rPr>
          <w:lang/>
        </w:rPr>
        <w:t>t.j</w:t>
      </w:r>
      <w:proofErr w:type="spellEnd"/>
      <w:r w:rsidRPr="00153017">
        <w:rPr>
          <w:lang/>
        </w:rPr>
        <w:t xml:space="preserve">. </w:t>
      </w:r>
      <w:proofErr w:type="spellStart"/>
      <w:r w:rsidRPr="00153017">
        <w:rPr>
          <w:lang/>
        </w:rPr>
        <w:t>Dz.U</w:t>
      </w:r>
      <w:proofErr w:type="spellEnd"/>
      <w:r w:rsidRPr="00153017">
        <w:rPr>
          <w:lang/>
        </w:rPr>
        <w:t>. z 20</w:t>
      </w:r>
      <w:r w:rsidRPr="00153017">
        <w:rPr>
          <w:lang/>
        </w:rPr>
        <w:t xml:space="preserve">24 </w:t>
      </w:r>
      <w:r w:rsidRPr="00153017">
        <w:rPr>
          <w:lang/>
        </w:rPr>
        <w:t>r.</w:t>
      </w:r>
      <w:r w:rsidRPr="00153017">
        <w:rPr>
          <w:lang/>
        </w:rPr>
        <w:t>,</w:t>
      </w:r>
      <w:r w:rsidRPr="00153017">
        <w:rPr>
          <w:lang/>
        </w:rPr>
        <w:t xml:space="preserve"> poz.</w:t>
      </w:r>
      <w:r w:rsidRPr="00153017">
        <w:rPr>
          <w:lang/>
        </w:rPr>
        <w:t>475</w:t>
      </w:r>
      <w:r w:rsidRPr="00153017">
        <w:rPr>
          <w:lang/>
        </w:rPr>
        <w:t>.) i aktach wykonawczych,</w:t>
      </w:r>
    </w:p>
    <w:p w:rsidR="005149DC" w:rsidRPr="00153017" w:rsidRDefault="005149DC" w:rsidP="005149DC">
      <w:pPr>
        <w:numPr>
          <w:ilvl w:val="0"/>
          <w:numId w:val="101"/>
        </w:numPr>
        <w:ind w:left="567" w:hanging="284"/>
        <w:contextualSpacing/>
        <w:jc w:val="both"/>
        <w:rPr>
          <w:lang/>
        </w:rPr>
      </w:pPr>
      <w:r w:rsidRPr="00153017">
        <w:rPr>
          <w:lang/>
        </w:rPr>
        <w:t>ustawie z dnia 14 lipca 2006r. o wjeździe na terytorium Rzeczypospolitej Polskiej, pobycie oraz wyjeździe z tego terytorium obywateli państw członkowskich Unii Europejskiej i członków ich rodzin (</w:t>
      </w:r>
      <w:proofErr w:type="spellStart"/>
      <w:r w:rsidRPr="00153017">
        <w:rPr>
          <w:lang/>
        </w:rPr>
        <w:t>t.j</w:t>
      </w:r>
      <w:proofErr w:type="spellEnd"/>
      <w:r w:rsidRPr="00153017">
        <w:rPr>
          <w:lang/>
        </w:rPr>
        <w:t xml:space="preserve">. Dz. U. z </w:t>
      </w:r>
      <w:r w:rsidRPr="00153017">
        <w:rPr>
          <w:iCs/>
          <w:lang/>
        </w:rPr>
        <w:t>2024 r., poz. 633</w:t>
      </w:r>
      <w:r w:rsidRPr="00153017">
        <w:rPr>
          <w:lang/>
        </w:rPr>
        <w:t>)</w:t>
      </w:r>
      <w:r w:rsidRPr="00153017">
        <w:rPr>
          <w:lang/>
        </w:rPr>
        <w:t>,</w:t>
      </w:r>
    </w:p>
    <w:p w:rsidR="005149DC" w:rsidRPr="007E4193" w:rsidRDefault="007E4193" w:rsidP="005149DC">
      <w:pPr>
        <w:numPr>
          <w:ilvl w:val="0"/>
          <w:numId w:val="101"/>
        </w:numPr>
        <w:ind w:left="567" w:hanging="284"/>
        <w:contextualSpacing/>
        <w:jc w:val="both"/>
        <w:rPr>
          <w:lang/>
        </w:rPr>
      </w:pPr>
      <w:r w:rsidRPr="007E4193">
        <w:rPr>
          <w:lang/>
        </w:rPr>
        <w:t>D</w:t>
      </w:r>
      <w:proofErr w:type="spellStart"/>
      <w:r w:rsidRPr="007E4193">
        <w:rPr>
          <w:lang/>
        </w:rPr>
        <w:t>ecyzja</w:t>
      </w:r>
      <w:proofErr w:type="spellEnd"/>
      <w:r w:rsidRPr="007E4193">
        <w:rPr>
          <w:lang/>
        </w:rPr>
        <w:t xml:space="preserve"> nr </w:t>
      </w:r>
      <w:r w:rsidRPr="007E4193">
        <w:rPr>
          <w:lang/>
        </w:rPr>
        <w:t>107</w:t>
      </w:r>
      <w:r w:rsidRPr="007E4193">
        <w:rPr>
          <w:lang/>
        </w:rPr>
        <w:t xml:space="preserve">/MON z dnia </w:t>
      </w:r>
      <w:r w:rsidRPr="007E4193">
        <w:rPr>
          <w:lang/>
        </w:rPr>
        <w:t>18 sierpnia 2021</w:t>
      </w:r>
      <w:r w:rsidRPr="007E4193">
        <w:rPr>
          <w:lang/>
        </w:rPr>
        <w:t xml:space="preserve"> r. w sprawie organizowania współpracy międzynarodowej w resorcie obrony narodowej (Dz. Urz. MON z 20</w:t>
      </w:r>
      <w:r w:rsidRPr="007E4193">
        <w:rPr>
          <w:lang/>
        </w:rPr>
        <w:t>21</w:t>
      </w:r>
      <w:r w:rsidRPr="007E4193">
        <w:rPr>
          <w:lang/>
        </w:rPr>
        <w:t xml:space="preserve"> poz.</w:t>
      </w:r>
      <w:r w:rsidRPr="007E4193">
        <w:rPr>
          <w:lang/>
        </w:rPr>
        <w:t xml:space="preserve"> 177</w:t>
      </w:r>
      <w:r w:rsidRPr="007E4193">
        <w:rPr>
          <w:lang/>
        </w:rPr>
        <w:t>), (Załącznik – Instrukcja w sprawie organizowania współpracy międzynarodowej w Resorcie Obrony Narodowej, Rozdział 6. „Wstęp cudzoziemców na obszar chronionego obiektu wojskowego”).</w:t>
      </w:r>
    </w:p>
    <w:p w:rsidR="005149DC" w:rsidRDefault="005149DC" w:rsidP="00D337B9">
      <w:pPr>
        <w:numPr>
          <w:ilvl w:val="3"/>
          <w:numId w:val="133"/>
        </w:numPr>
        <w:tabs>
          <w:tab w:val="num" w:pos="0"/>
          <w:tab w:val="num" w:pos="426"/>
        </w:tabs>
        <w:ind w:left="426" w:hanging="426"/>
        <w:jc w:val="both"/>
      </w:pPr>
      <w:r w:rsidRPr="00153017">
        <w:t>W przypadku gdy Wykonawca zamierza posłużyć się do wykonania Umowy cudzoziemcami</w:t>
      </w:r>
      <w:r>
        <w:br/>
      </w:r>
      <w:r w:rsidRPr="00153017">
        <w:t>i będzie to związane z koniecznością wejścia na teren 1 Regionalnej Bazy Logistycznej lub na teren Odbiorcy/Użytkownika (gdy Odbiorca/Użytkownik nie jest tożsamy</w:t>
      </w:r>
      <w:r w:rsidR="00EB33CD">
        <w:br/>
      </w:r>
      <w:r w:rsidRPr="00153017">
        <w:t>z Zamawiającym), jest on zobowiązany na minimum 14 dni (gdy osoba jest cudzoziemcem z państw członkowskich NATO</w:t>
      </w:r>
      <w:r w:rsidR="00EB33CD">
        <w:t xml:space="preserve"> </w:t>
      </w:r>
      <w:r w:rsidRPr="00153017">
        <w:t>i UE) lub 21 dni (gdy osoba jest cudzoziemcem</w:t>
      </w:r>
      <w:r w:rsidR="00EB33CD">
        <w:br/>
      </w:r>
      <w:r w:rsidRPr="00153017">
        <w:t xml:space="preserve">z pozostałych państw) przed planowanym wejściem złożyć wniosek odpowiednio do dowódcy jednostki wojskowej zawierający następujące dane: </w:t>
      </w:r>
    </w:p>
    <w:p w:rsidR="005149DC" w:rsidRDefault="00D00B43" w:rsidP="00D00B43">
      <w:pPr>
        <w:pStyle w:val="Akapitzlist"/>
        <w:numPr>
          <w:ilvl w:val="3"/>
          <w:numId w:val="101"/>
        </w:numPr>
        <w:tabs>
          <w:tab w:val="num" w:pos="426"/>
        </w:tabs>
        <w:ind w:left="851" w:hanging="425"/>
        <w:jc w:val="both"/>
      </w:pPr>
      <w:r>
        <w:t>termin wizyty,</w:t>
      </w:r>
    </w:p>
    <w:p w:rsidR="00D00B43" w:rsidRDefault="00D00B43" w:rsidP="00D00B43">
      <w:pPr>
        <w:pStyle w:val="Akapitzlist"/>
        <w:numPr>
          <w:ilvl w:val="3"/>
          <w:numId w:val="101"/>
        </w:numPr>
        <w:tabs>
          <w:tab w:val="num" w:pos="426"/>
        </w:tabs>
        <w:ind w:left="851" w:hanging="425"/>
        <w:jc w:val="both"/>
      </w:pPr>
      <w:r>
        <w:t>miejsce wizyty,</w:t>
      </w:r>
    </w:p>
    <w:p w:rsidR="00D00B43" w:rsidRDefault="00D00B43" w:rsidP="00D00B43">
      <w:pPr>
        <w:pStyle w:val="Akapitzlist"/>
        <w:numPr>
          <w:ilvl w:val="3"/>
          <w:numId w:val="101"/>
        </w:numPr>
        <w:tabs>
          <w:tab w:val="num" w:pos="426"/>
        </w:tabs>
        <w:ind w:left="851" w:hanging="425"/>
        <w:jc w:val="both"/>
      </w:pPr>
      <w:r>
        <w:t>cel wizyty,</w:t>
      </w:r>
    </w:p>
    <w:p w:rsidR="00D00B43" w:rsidRDefault="00D00B43" w:rsidP="00D00B43">
      <w:pPr>
        <w:pStyle w:val="Akapitzlist"/>
        <w:numPr>
          <w:ilvl w:val="3"/>
          <w:numId w:val="101"/>
        </w:numPr>
        <w:tabs>
          <w:tab w:val="num" w:pos="426"/>
        </w:tabs>
        <w:ind w:left="851" w:hanging="425"/>
        <w:jc w:val="both"/>
      </w:pPr>
      <w:r>
        <w:t>skład delegacji,</w:t>
      </w:r>
    </w:p>
    <w:p w:rsidR="00D00B43" w:rsidRDefault="00D00B43" w:rsidP="00D00B43">
      <w:pPr>
        <w:pStyle w:val="Akapitzlist"/>
        <w:numPr>
          <w:ilvl w:val="3"/>
          <w:numId w:val="101"/>
        </w:numPr>
        <w:tabs>
          <w:tab w:val="num" w:pos="426"/>
        </w:tabs>
        <w:ind w:left="851" w:hanging="425"/>
        <w:jc w:val="both"/>
      </w:pPr>
      <w:r w:rsidRPr="00153017">
        <w:t>państwo, instytucja delegująca</w:t>
      </w:r>
      <w:r>
        <w:t>,</w:t>
      </w:r>
    </w:p>
    <w:p w:rsidR="00D00B43" w:rsidRDefault="00D00B43" w:rsidP="00D00B43">
      <w:pPr>
        <w:pStyle w:val="Akapitzlist"/>
        <w:numPr>
          <w:ilvl w:val="3"/>
          <w:numId w:val="101"/>
        </w:numPr>
        <w:tabs>
          <w:tab w:val="num" w:pos="426"/>
        </w:tabs>
        <w:ind w:left="851" w:hanging="425"/>
        <w:jc w:val="both"/>
      </w:pPr>
      <w:r w:rsidRPr="00153017">
        <w:t>nazwa komórek (jednostek) organizacyjnych resortu obrony narodowej, w których będzie p</w:t>
      </w:r>
      <w:r>
        <w:t>rzebywała delegacja zagraniczna,</w:t>
      </w:r>
    </w:p>
    <w:p w:rsidR="00D00B43" w:rsidRDefault="00D00B43" w:rsidP="00D00B43">
      <w:pPr>
        <w:pStyle w:val="Akapitzlist"/>
        <w:numPr>
          <w:ilvl w:val="3"/>
          <w:numId w:val="101"/>
        </w:numPr>
        <w:tabs>
          <w:tab w:val="num" w:pos="426"/>
        </w:tabs>
        <w:ind w:left="851" w:hanging="425"/>
        <w:jc w:val="both"/>
      </w:pPr>
      <w:r w:rsidRPr="00153017">
        <w:t>dane osoby (osób)</w:t>
      </w:r>
      <w:r>
        <w:t xml:space="preserve"> towarzyszącej (towarzyszących),</w:t>
      </w:r>
    </w:p>
    <w:p w:rsidR="00D00B43" w:rsidRPr="00153017" w:rsidRDefault="00D00B43" w:rsidP="00D00B43">
      <w:pPr>
        <w:pStyle w:val="Akapitzlist"/>
        <w:numPr>
          <w:ilvl w:val="3"/>
          <w:numId w:val="101"/>
        </w:numPr>
        <w:tabs>
          <w:tab w:val="num" w:pos="426"/>
        </w:tabs>
        <w:ind w:left="851" w:hanging="425"/>
        <w:jc w:val="both"/>
      </w:pPr>
      <w:r w:rsidRPr="00153017">
        <w:t>uprawnienia jeżeli wykonanie zamówienia wiąże się z dostę</w:t>
      </w:r>
      <w:r>
        <w:t>pem do informacji niejawnych,</w:t>
      </w:r>
    </w:p>
    <w:p w:rsidR="00D00B43" w:rsidRDefault="00D00B43" w:rsidP="00D00B43">
      <w:pPr>
        <w:tabs>
          <w:tab w:val="left" w:pos="-2700"/>
        </w:tabs>
        <w:jc w:val="both"/>
      </w:pPr>
      <w:r w:rsidRPr="00153017">
        <w:t>Dane wymienione powyżej niezbędne są do uzyskania jednorazowego pozwolenia do wejścia na teren jednostki wojskowej.</w:t>
      </w:r>
    </w:p>
    <w:p w:rsidR="00AD1AEA" w:rsidRDefault="00AD1AEA" w:rsidP="00D00B43">
      <w:pPr>
        <w:tabs>
          <w:tab w:val="left" w:pos="-2700"/>
        </w:tabs>
        <w:jc w:val="both"/>
      </w:pPr>
    </w:p>
    <w:p w:rsidR="005149DC" w:rsidRPr="00153017" w:rsidRDefault="005149DC" w:rsidP="005149DC">
      <w:pPr>
        <w:pStyle w:val="tyt"/>
        <w:keepNext w:val="0"/>
        <w:widowControl w:val="0"/>
        <w:suppressAutoHyphens/>
        <w:spacing w:before="0" w:after="0"/>
        <w:rPr>
          <w:bCs w:val="0"/>
        </w:rPr>
      </w:pPr>
      <w:r w:rsidRPr="00153017">
        <w:rPr>
          <w:bCs w:val="0"/>
        </w:rPr>
        <w:t>§ 5. TERMIN WYKONANIA UMOWY</w:t>
      </w:r>
    </w:p>
    <w:p w:rsidR="005149DC" w:rsidRPr="00153017" w:rsidRDefault="005149DC" w:rsidP="005149DC">
      <w:pPr>
        <w:pStyle w:val="Poziom2-pkt"/>
        <w:widowControl w:val="0"/>
        <w:tabs>
          <w:tab w:val="clear" w:pos="680"/>
        </w:tabs>
        <w:ind w:left="284" w:hanging="284"/>
        <w:jc w:val="both"/>
      </w:pPr>
      <w:r w:rsidRPr="00153017">
        <w:rPr>
          <w:szCs w:val="24"/>
        </w:rPr>
        <w:t xml:space="preserve">1. Wykonawca zobowiązuje się wykonać naprawy Sprzętu </w:t>
      </w:r>
      <w:r w:rsidRPr="00153017">
        <w:t xml:space="preserve">w terminie do </w:t>
      </w:r>
      <w:r>
        <w:t>3</w:t>
      </w:r>
      <w:r w:rsidRPr="00153017">
        <w:t xml:space="preserve">0 </w:t>
      </w:r>
      <w:r w:rsidRPr="00083658">
        <w:t xml:space="preserve">dni </w:t>
      </w:r>
      <w:r w:rsidR="00DB4EA7" w:rsidRPr="00083658">
        <w:t xml:space="preserve">kalendarzowych </w:t>
      </w:r>
      <w:r w:rsidRPr="00083658">
        <w:t>od</w:t>
      </w:r>
      <w:r w:rsidRPr="00153017">
        <w:t xml:space="preserve"> daty podpisania Umowy, jednak</w:t>
      </w:r>
      <w:r w:rsidR="00DB4EA7">
        <w:t xml:space="preserve"> nie później niż do dnia 30.11.</w:t>
      </w:r>
      <w:r w:rsidRPr="00153017">
        <w:t xml:space="preserve">2024 r. </w:t>
      </w:r>
    </w:p>
    <w:p w:rsidR="00083658" w:rsidRPr="00083658" w:rsidRDefault="00083658" w:rsidP="00083658">
      <w:pPr>
        <w:pStyle w:val="Poziom2-pkt"/>
        <w:widowControl w:val="0"/>
        <w:tabs>
          <w:tab w:val="clear" w:pos="680"/>
        </w:tabs>
        <w:ind w:left="284" w:hanging="284"/>
        <w:jc w:val="both"/>
        <w:rPr>
          <w:rFonts w:eastAsia="Calibri"/>
          <w:color w:val="000000" w:themeColor="text1"/>
          <w:szCs w:val="24"/>
          <w:lang w:eastAsia="ar-SA"/>
        </w:rPr>
      </w:pPr>
      <w:r>
        <w:rPr>
          <w:rFonts w:eastAsia="Calibri"/>
          <w:color w:val="000000" w:themeColor="text1"/>
          <w:sz w:val="22"/>
          <w:szCs w:val="22"/>
          <w:lang w:eastAsia="ar-SA"/>
        </w:rPr>
        <w:t xml:space="preserve">2. </w:t>
      </w:r>
      <w:r w:rsidRPr="00083658">
        <w:rPr>
          <w:rFonts w:eastAsia="Calibri"/>
          <w:color w:val="000000" w:themeColor="text1"/>
          <w:szCs w:val="24"/>
          <w:lang w:eastAsia="ar-SA"/>
        </w:rPr>
        <w:t>W przypadku gdy ostatni dzień realizacji zamówienia przypada na dzień uznany ustawowo za wolny                       od pracy lub na sobotę, to termin realizacji przypada na dzień roboczy, który nie jest dniem ustawowo wolnym od pracy ani sobotą, poprzedzający dzień realizacji zamówienia.</w:t>
      </w:r>
    </w:p>
    <w:p w:rsidR="005149DC" w:rsidRDefault="00083658" w:rsidP="00083658">
      <w:pPr>
        <w:pStyle w:val="Poziom2-pkt"/>
        <w:widowControl w:val="0"/>
        <w:tabs>
          <w:tab w:val="clear" w:pos="680"/>
        </w:tabs>
        <w:ind w:left="284" w:hanging="284"/>
        <w:jc w:val="both"/>
      </w:pPr>
      <w:r>
        <w:t xml:space="preserve">3. </w:t>
      </w:r>
      <w:r w:rsidR="005149DC" w:rsidRPr="00496389">
        <w:t>W przypadku, gdy termin realizacji przedmiotu Umowy jest krótszy, aniżeli graniczny termin wykonania przedmiotu Umowy wskazany w ust. 1 powyżej, wiążący dla terminowej realizacji przedmiotu Umowy jest termin wcześniejszy.</w:t>
      </w:r>
    </w:p>
    <w:p w:rsidR="005149DC" w:rsidRPr="00496389" w:rsidRDefault="005149DC" w:rsidP="005149DC">
      <w:pPr>
        <w:pStyle w:val="Akapitzlist"/>
        <w:ind w:left="284"/>
        <w:jc w:val="both"/>
      </w:pPr>
    </w:p>
    <w:p w:rsidR="005149DC" w:rsidRPr="00496389" w:rsidRDefault="005149DC" w:rsidP="005149DC">
      <w:pPr>
        <w:widowControl w:val="0"/>
        <w:suppressAutoHyphens/>
        <w:jc w:val="center"/>
        <w:rPr>
          <w:b/>
        </w:rPr>
      </w:pPr>
      <w:r w:rsidRPr="00496389">
        <w:rPr>
          <w:b/>
        </w:rPr>
        <w:t xml:space="preserve">§ 6. PROCES NADZOROWANIA JAKOŚCI </w:t>
      </w:r>
    </w:p>
    <w:p w:rsidR="005149DC" w:rsidRPr="00153017" w:rsidRDefault="005149DC" w:rsidP="00D337B9">
      <w:pPr>
        <w:numPr>
          <w:ilvl w:val="0"/>
          <w:numId w:val="146"/>
        </w:numPr>
        <w:tabs>
          <w:tab w:val="left" w:pos="284"/>
        </w:tabs>
        <w:suppressAutoHyphens/>
        <w:ind w:left="284" w:hanging="284"/>
        <w:jc w:val="both"/>
      </w:pPr>
      <w:r w:rsidRPr="00496389">
        <w:t xml:space="preserve">Przy wykonaniu Umowy przewidywane jest prowadzenie procesu nadzorowania jakości przez przedstawiciela RPW. Proces nadzorowania jakości jest realizowany zgodnie </w:t>
      </w:r>
      <w:r w:rsidRPr="00C854B8">
        <w:br/>
        <w:t xml:space="preserve">z decyzją Nr 126/MON Ministra Obrony Narodowej z dnia 16 sierpnia 2019 r. w sprawie </w:t>
      </w:r>
      <w:r w:rsidRPr="00C854B8">
        <w:lastRenderedPageBreak/>
        <w:t>zapewnienia jakości Sprzętu wojskowego i usług, których przedmiotem zamówienia jest S</w:t>
      </w:r>
      <w:r w:rsidRPr="00153017">
        <w:t>przęt wojskowy</w:t>
      </w:r>
      <w:r w:rsidR="00EA1ACC">
        <w:t xml:space="preserve"> </w:t>
      </w:r>
      <w:r w:rsidRPr="00153017">
        <w:t>(Dz. Urz. MON z 2019 r. poz. 159 ze zm.) oraz zgodnie z „Klauzulą Jakościową” stanowiącą Załącznik nr 3 do Umowy.</w:t>
      </w:r>
    </w:p>
    <w:p w:rsidR="005149DC" w:rsidRPr="00153017" w:rsidRDefault="005149DC" w:rsidP="00D337B9">
      <w:pPr>
        <w:numPr>
          <w:ilvl w:val="0"/>
          <w:numId w:val="146"/>
        </w:numPr>
        <w:tabs>
          <w:tab w:val="left" w:pos="284"/>
        </w:tabs>
        <w:suppressAutoHyphens/>
        <w:ind w:left="284" w:hanging="284"/>
        <w:jc w:val="both"/>
        <w:rPr>
          <w:lang w:eastAsia="ar-SA"/>
        </w:rPr>
      </w:pPr>
      <w:r w:rsidRPr="00153017">
        <w:rPr>
          <w:lang w:eastAsia="ar-SA"/>
        </w:rPr>
        <w:t xml:space="preserve">Wszystkie wymagania jakościowe Umowy podlegają procesowi nadzorowania jakości realizowanemu zgodnie z wymaganiami AQAP 2110 wyd. D wersja 1 wymienionymi </w:t>
      </w:r>
      <w:r w:rsidRPr="00153017">
        <w:rPr>
          <w:lang w:eastAsia="ar-SA"/>
        </w:rPr>
        <w:br/>
        <w:t>w Klauzuli jakościowej, stanowiącej Załącznik nr 3</w:t>
      </w:r>
      <w:r w:rsidRPr="00153017">
        <w:rPr>
          <w:b/>
          <w:lang w:eastAsia="ar-SA"/>
        </w:rPr>
        <w:t xml:space="preserve"> </w:t>
      </w:r>
      <w:r w:rsidRPr="00153017">
        <w:rPr>
          <w:lang w:eastAsia="ar-SA"/>
        </w:rPr>
        <w:t xml:space="preserve">do Umowy oraz zgodnie </w:t>
      </w:r>
      <w:r w:rsidRPr="00153017">
        <w:rPr>
          <w:lang w:eastAsia="ar-SA"/>
        </w:rPr>
        <w:br/>
        <w:t xml:space="preserve">z „Wymaganiami Eksploatacyjno – Technicznymi” (WET) stanowiącymi Załącznik </w:t>
      </w:r>
      <w:r w:rsidRPr="00153017">
        <w:rPr>
          <w:lang w:eastAsia="ar-SA"/>
        </w:rPr>
        <w:br/>
        <w:t>nr 1</w:t>
      </w:r>
      <w:r w:rsidR="00EA1ACC">
        <w:rPr>
          <w:lang w:eastAsia="ar-SA"/>
        </w:rPr>
        <w:t>a i 1b</w:t>
      </w:r>
      <w:r w:rsidRPr="00153017">
        <w:rPr>
          <w:lang w:eastAsia="ar-SA"/>
        </w:rPr>
        <w:t xml:space="preserve"> do Umowy, przez </w:t>
      </w:r>
      <w:r w:rsidR="00EA1ACC">
        <w:rPr>
          <w:lang w:eastAsia="ar-SA"/>
        </w:rPr>
        <w:t xml:space="preserve">… </w:t>
      </w:r>
      <w:r w:rsidRPr="00153017">
        <w:rPr>
          <w:b/>
          <w:lang w:eastAsia="ar-SA"/>
        </w:rPr>
        <w:t>Rejonowe Przedstawicielstwo Wojskowe</w:t>
      </w:r>
      <w:r w:rsidRPr="00153017">
        <w:rPr>
          <w:lang w:eastAsia="ar-SA"/>
        </w:rPr>
        <w:t xml:space="preserve"> – RPW, </w:t>
      </w:r>
      <w:r w:rsidRPr="00153017">
        <w:rPr>
          <w:lang w:eastAsia="ar-SA"/>
        </w:rPr>
        <w:br/>
        <w:t>…………………………………..</w:t>
      </w:r>
    </w:p>
    <w:p w:rsidR="005149DC" w:rsidRPr="00153017" w:rsidRDefault="005149DC" w:rsidP="00D337B9">
      <w:pPr>
        <w:numPr>
          <w:ilvl w:val="0"/>
          <w:numId w:val="146"/>
        </w:numPr>
        <w:tabs>
          <w:tab w:val="left" w:pos="284"/>
        </w:tabs>
        <w:suppressAutoHyphens/>
        <w:ind w:left="284" w:hanging="284"/>
        <w:jc w:val="both"/>
        <w:rPr>
          <w:lang w:eastAsia="ar-SA"/>
        </w:rPr>
      </w:pPr>
      <w:r w:rsidRPr="00153017">
        <w:rPr>
          <w:lang w:eastAsia="ar-SA"/>
        </w:rPr>
        <w:t xml:space="preserve">Wykonawca oświadcza, że znane są mu zasady nadzorowania jakości przez RPW </w:t>
      </w:r>
      <w:r w:rsidRPr="00153017">
        <w:rPr>
          <w:lang w:eastAsia="ar-SA"/>
        </w:rPr>
        <w:br/>
        <w:t>w trakcie realizacji Umowy i zobowiązuje się spełnić wymagania przedstawiciela RPW, wynikające z zakresu niezbędnych potrzeb, związanych z realizowanymi przez niego zadaniami.</w:t>
      </w:r>
    </w:p>
    <w:p w:rsidR="005149DC" w:rsidRPr="00153017" w:rsidRDefault="005149DC" w:rsidP="00D337B9">
      <w:pPr>
        <w:numPr>
          <w:ilvl w:val="0"/>
          <w:numId w:val="146"/>
        </w:numPr>
        <w:tabs>
          <w:tab w:val="left" w:pos="284"/>
        </w:tabs>
        <w:suppressAutoHyphens/>
        <w:ind w:left="284" w:hanging="284"/>
        <w:jc w:val="both"/>
      </w:pPr>
      <w:r w:rsidRPr="00153017">
        <w:rPr>
          <w:spacing w:val="-4"/>
        </w:rPr>
        <w:t>W</w:t>
      </w:r>
      <w:r w:rsidRPr="00153017">
        <w:t xml:space="preserve"> celu dokonania  weryfikacji końcowej przez RPW, Wykonawca na 5 dni przed terminem gotowości Sprzętu do  weryfikacji (również pojedynczej sztuki naprawionego Sprzętu) pisemnie lub faksem lub mailem powiadamia o tym fakcie przedstawiciela RPW,</w:t>
      </w:r>
      <w:r w:rsidRPr="00153017">
        <w:rPr>
          <w:lang w:eastAsia="ar-SA"/>
        </w:rPr>
        <w:t xml:space="preserve"> Odbiorcę/Użytkownika Sprzętu i Zamawiającego,</w:t>
      </w:r>
      <w:r w:rsidRPr="00153017">
        <w:t xml:space="preserve"> przy czym powiadomienie winno nastąpić w terminie uwzględniającym okres niezbędny do dokonania wszelkich czynności związanych </w:t>
      </w:r>
      <w:r w:rsidRPr="00153017">
        <w:rPr>
          <w:lang w:eastAsia="ar-SA"/>
        </w:rPr>
        <w:t>z procesem nadzorowania jakości</w:t>
      </w:r>
      <w:r w:rsidR="006F3AAD">
        <w:rPr>
          <w:lang w:eastAsia="ar-SA"/>
        </w:rPr>
        <w:br/>
      </w:r>
      <w:r w:rsidRPr="00153017">
        <w:t xml:space="preserve">w sposób niezagrażający terminowej realizacji Umowy. </w:t>
      </w:r>
    </w:p>
    <w:p w:rsidR="005149DC" w:rsidRPr="00153017" w:rsidRDefault="005149DC" w:rsidP="00D337B9">
      <w:pPr>
        <w:numPr>
          <w:ilvl w:val="0"/>
          <w:numId w:val="146"/>
        </w:numPr>
        <w:tabs>
          <w:tab w:val="left" w:pos="284"/>
        </w:tabs>
        <w:suppressAutoHyphens/>
        <w:ind w:left="284" w:hanging="284"/>
        <w:jc w:val="both"/>
        <w:rPr>
          <w:lang w:eastAsia="ar-SA"/>
        </w:rPr>
      </w:pPr>
      <w:r w:rsidRPr="00153017">
        <w:rPr>
          <w:lang w:eastAsia="ar-SA"/>
        </w:rPr>
        <w:t xml:space="preserve">W uzgodnionym z Wykonawcą terminie przedstawiciel RPW przystępuje do weryfikacji zgodności Sprzętu zakwalifikowanego przez kontrolę jakości Wykonawcy jako zgodnego </w:t>
      </w:r>
      <w:r w:rsidRPr="00153017">
        <w:rPr>
          <w:lang w:eastAsia="ar-SA"/>
        </w:rPr>
        <w:br/>
        <w:t xml:space="preserve">z wymaganiami jakościowymi Umowy. Proces nadzorowania jakości przez RPW odbywa się wyłącznie w obiektach uzgodnionych z Wykonawcą lub </w:t>
      </w:r>
      <w:r w:rsidR="00EA1ACC">
        <w:rPr>
          <w:lang w:eastAsia="ar-SA"/>
        </w:rPr>
        <w:t>P</w:t>
      </w:r>
      <w:r w:rsidRPr="00153017">
        <w:rPr>
          <w:lang w:eastAsia="ar-SA"/>
        </w:rPr>
        <w:t>odwykonawcą przez RPW, ujętych</w:t>
      </w:r>
      <w:r w:rsidR="006F3AAD">
        <w:rPr>
          <w:lang w:eastAsia="ar-SA"/>
        </w:rPr>
        <w:br/>
      </w:r>
      <w:r w:rsidRPr="00153017">
        <w:rPr>
          <w:lang w:eastAsia="ar-SA"/>
        </w:rPr>
        <w:t xml:space="preserve">w „Planie nadzorowania/GQA”. W trakcie przeprowadzenia procesu nadzorowania jakości przez przedstawiciela RPW uczestniczyć  może Odbiorca/Użytkownik Sprzętu. Na zakończenie procesu nadzorowania jakości Wykonawca sporządza „Świadectwo zgodności </w:t>
      </w:r>
      <w:proofErr w:type="spellStart"/>
      <w:r w:rsidRPr="00153017">
        <w:rPr>
          <w:lang w:eastAsia="ar-SA"/>
        </w:rPr>
        <w:t>(Co</w:t>
      </w:r>
      <w:proofErr w:type="spellEnd"/>
      <w:r w:rsidRPr="00153017">
        <w:rPr>
          <w:lang w:eastAsia="ar-SA"/>
        </w:rPr>
        <w:t xml:space="preserve">C - </w:t>
      </w:r>
      <w:proofErr w:type="spellStart"/>
      <w:r w:rsidRPr="00153017">
        <w:rPr>
          <w:lang w:eastAsia="ar-SA"/>
        </w:rPr>
        <w:t>Certificate</w:t>
      </w:r>
      <w:proofErr w:type="spellEnd"/>
      <w:r w:rsidRPr="00153017">
        <w:rPr>
          <w:lang w:eastAsia="ar-SA"/>
        </w:rPr>
        <w:t xml:space="preserve"> of </w:t>
      </w:r>
      <w:proofErr w:type="spellStart"/>
      <w:r w:rsidRPr="00153017">
        <w:rPr>
          <w:lang w:eastAsia="ar-SA"/>
        </w:rPr>
        <w:t>Conformity</w:t>
      </w:r>
      <w:proofErr w:type="spellEnd"/>
      <w:r w:rsidRPr="00153017">
        <w:rPr>
          <w:lang w:eastAsia="ar-SA"/>
        </w:rPr>
        <w:t>)”, które odpowiednio podpisują przedstawiciele Wykonawcy i RPW – zgodnie z § 2 ust. 23 Decyzji Nr 126/MON Ministra Obrony Narodowej z dnia 16 sierpnia 2019 r. w sprawie zapewnienia jakości Sprzętu wojskowego</w:t>
      </w:r>
      <w:r w:rsidR="00EB33CD">
        <w:rPr>
          <w:lang w:eastAsia="ar-SA"/>
        </w:rPr>
        <w:br/>
      </w:r>
      <w:r w:rsidRPr="00153017">
        <w:rPr>
          <w:lang w:eastAsia="ar-SA"/>
        </w:rPr>
        <w:t>i Usług, których przedmiotem zamówienia jest Sprzęt wojskowy (Dz. Urz. MON z 2019 r., poz. 159 ze zm.).</w:t>
      </w:r>
    </w:p>
    <w:p w:rsidR="005149DC" w:rsidRPr="00153017" w:rsidRDefault="005149DC" w:rsidP="00D337B9">
      <w:pPr>
        <w:numPr>
          <w:ilvl w:val="0"/>
          <w:numId w:val="146"/>
        </w:numPr>
        <w:tabs>
          <w:tab w:val="left" w:pos="284"/>
        </w:tabs>
        <w:suppressAutoHyphens/>
        <w:ind w:left="284" w:hanging="284"/>
        <w:jc w:val="both"/>
        <w:rPr>
          <w:lang w:eastAsia="ar-SA"/>
        </w:rPr>
      </w:pPr>
      <w:r w:rsidRPr="00153017">
        <w:rPr>
          <w:lang w:eastAsia="ar-SA"/>
        </w:rPr>
        <w:t xml:space="preserve">Podpisanie „Świadectwa zgodności </w:t>
      </w:r>
      <w:proofErr w:type="spellStart"/>
      <w:r w:rsidRPr="00153017">
        <w:rPr>
          <w:lang w:eastAsia="ar-SA"/>
        </w:rPr>
        <w:t>(Co</w:t>
      </w:r>
      <w:proofErr w:type="spellEnd"/>
      <w:r w:rsidRPr="00153017">
        <w:rPr>
          <w:lang w:eastAsia="ar-SA"/>
        </w:rPr>
        <w:t xml:space="preserve">C - </w:t>
      </w:r>
      <w:proofErr w:type="spellStart"/>
      <w:r w:rsidRPr="00153017">
        <w:rPr>
          <w:lang w:eastAsia="ar-SA"/>
        </w:rPr>
        <w:t>Certificate</w:t>
      </w:r>
      <w:proofErr w:type="spellEnd"/>
      <w:r w:rsidRPr="00153017">
        <w:rPr>
          <w:lang w:eastAsia="ar-SA"/>
        </w:rPr>
        <w:t xml:space="preserve"> of </w:t>
      </w:r>
      <w:proofErr w:type="spellStart"/>
      <w:r w:rsidRPr="00153017">
        <w:rPr>
          <w:lang w:eastAsia="ar-SA"/>
        </w:rPr>
        <w:t>Conformity</w:t>
      </w:r>
      <w:proofErr w:type="spellEnd"/>
      <w:r w:rsidRPr="00153017">
        <w:rPr>
          <w:lang w:eastAsia="ar-SA"/>
        </w:rPr>
        <w:t xml:space="preserve">)”, zdefiniowanego </w:t>
      </w:r>
      <w:r w:rsidRPr="00153017">
        <w:rPr>
          <w:lang w:eastAsia="ar-SA"/>
        </w:rPr>
        <w:br/>
        <w:t>w Decyzji nr 126/MON, przez upoważnionego przedstawiciela RPW nie zwalnia Wykonawcy</w:t>
      </w:r>
      <w:r w:rsidR="006F3AAD">
        <w:rPr>
          <w:lang w:eastAsia="ar-SA"/>
        </w:rPr>
        <w:br/>
      </w:r>
      <w:r w:rsidRPr="00153017">
        <w:rPr>
          <w:lang w:eastAsia="ar-SA"/>
        </w:rPr>
        <w:t>z obowiązku dostarczenia Sprzętu po wykonanej Usłudze Odbiorcy/ Użytkownikowi zgodnie</w:t>
      </w:r>
      <w:r w:rsidR="006F3AAD">
        <w:rPr>
          <w:lang w:eastAsia="ar-SA"/>
        </w:rPr>
        <w:br/>
      </w:r>
      <w:r w:rsidRPr="00153017">
        <w:rPr>
          <w:lang w:eastAsia="ar-SA"/>
        </w:rPr>
        <w:t xml:space="preserve">z wymaganiami zawartymi w Umowie. </w:t>
      </w:r>
    </w:p>
    <w:p w:rsidR="005149DC" w:rsidRPr="00153017" w:rsidRDefault="005149DC" w:rsidP="00D337B9">
      <w:pPr>
        <w:numPr>
          <w:ilvl w:val="0"/>
          <w:numId w:val="146"/>
        </w:numPr>
        <w:tabs>
          <w:tab w:val="left" w:pos="284"/>
          <w:tab w:val="num" w:pos="360"/>
        </w:tabs>
        <w:suppressAutoHyphens/>
        <w:ind w:left="284" w:hanging="284"/>
        <w:jc w:val="both"/>
        <w:rPr>
          <w:lang w:eastAsia="ar-SA"/>
        </w:rPr>
      </w:pPr>
      <w:r w:rsidRPr="00153017">
        <w:rPr>
          <w:lang w:eastAsia="ar-SA"/>
        </w:rPr>
        <w:t xml:space="preserve">Zamawiający upoważnia przedstawiciela RPW do akceptacji zgody na odstępstwo sklasyfikowane jako niewielkie, w rozumieniu Decyzji Nr 126/MON Ministra Obrony Narodowej z dnia 16 sierpnia 2019 r. w sprawie zapewnienia jakości Sprzętu wojskowego </w:t>
      </w:r>
      <w:r w:rsidRPr="00153017">
        <w:rPr>
          <w:lang w:eastAsia="ar-SA"/>
        </w:rPr>
        <w:br/>
        <w:t xml:space="preserve">i usług, których przedmiotem jest Sprzęt wojskowy (pkt. 4.7.9. </w:t>
      </w:r>
      <w:proofErr w:type="spellStart"/>
      <w:r w:rsidRPr="00153017">
        <w:rPr>
          <w:lang w:eastAsia="ar-SA"/>
        </w:rPr>
        <w:t>ppkt</w:t>
      </w:r>
      <w:proofErr w:type="spellEnd"/>
      <w:r w:rsidRPr="00153017">
        <w:rPr>
          <w:lang w:eastAsia="ar-SA"/>
        </w:rPr>
        <w:t xml:space="preserve"> 6. Procedury P-02 stanowiącej załącznik nr 2 do decyzji nr 126/MON).</w:t>
      </w:r>
    </w:p>
    <w:p w:rsidR="005149DC" w:rsidRPr="00153017" w:rsidRDefault="005149DC" w:rsidP="00D337B9">
      <w:pPr>
        <w:numPr>
          <w:ilvl w:val="0"/>
          <w:numId w:val="146"/>
        </w:numPr>
        <w:tabs>
          <w:tab w:val="left" w:pos="284"/>
          <w:tab w:val="num" w:pos="360"/>
        </w:tabs>
        <w:suppressAutoHyphens/>
        <w:ind w:left="284" w:hanging="284"/>
        <w:jc w:val="both"/>
        <w:rPr>
          <w:lang w:eastAsia="ar-SA"/>
        </w:rPr>
      </w:pPr>
      <w:r w:rsidRPr="00153017">
        <w:rPr>
          <w:lang w:eastAsia="ar-SA"/>
        </w:rPr>
        <w:t>Wszystkie wnioski dotyczące odstępstw poważnych w rozumieniu przywołanej w ustępie wyżej Decyzji nr 126/MON powinny zostać rozpatrzone przez Zamawiającego po uzyskaniu opinii przedstawiciela OL i RPW.</w:t>
      </w:r>
    </w:p>
    <w:p w:rsidR="005149DC" w:rsidRPr="00153017" w:rsidRDefault="005149DC" w:rsidP="00D337B9">
      <w:pPr>
        <w:numPr>
          <w:ilvl w:val="0"/>
          <w:numId w:val="146"/>
        </w:numPr>
        <w:tabs>
          <w:tab w:val="left" w:pos="284"/>
          <w:tab w:val="num" w:pos="360"/>
        </w:tabs>
        <w:suppressAutoHyphens/>
        <w:ind w:left="284" w:hanging="284"/>
        <w:jc w:val="both"/>
        <w:rPr>
          <w:lang/>
        </w:rPr>
      </w:pPr>
      <w:r w:rsidRPr="00153017">
        <w:rPr>
          <w:lang w:eastAsia="ar-SA"/>
        </w:rPr>
        <w:t xml:space="preserve">Dla </w:t>
      </w:r>
      <w:r w:rsidRPr="00EA1ACC">
        <w:rPr>
          <w:lang w:eastAsia="ar-SA"/>
        </w:rPr>
        <w:t>wyrobów</w:t>
      </w:r>
      <w:r w:rsidRPr="00153017">
        <w:rPr>
          <w:lang w:eastAsia="ar-SA"/>
        </w:rPr>
        <w:t xml:space="preserve"> przedstawionych do procesu nadzorowania jakości Wykonawca zobowiązany jest dołączyć</w:t>
      </w:r>
      <w:r w:rsidRPr="00153017">
        <w:t xml:space="preserve"> dokumenty gwarancyjne wystawione dla wyrobów objętych Umową.</w:t>
      </w:r>
    </w:p>
    <w:p w:rsidR="005149DC" w:rsidRPr="00153017" w:rsidRDefault="005149DC" w:rsidP="00D337B9">
      <w:pPr>
        <w:numPr>
          <w:ilvl w:val="0"/>
          <w:numId w:val="146"/>
        </w:numPr>
        <w:tabs>
          <w:tab w:val="left" w:pos="284"/>
          <w:tab w:val="num" w:pos="360"/>
        </w:tabs>
        <w:suppressAutoHyphens/>
        <w:ind w:left="284" w:hanging="426"/>
        <w:jc w:val="both"/>
        <w:rPr>
          <w:lang/>
        </w:rPr>
      </w:pPr>
      <w:r w:rsidRPr="00153017">
        <w:t xml:space="preserve">Wykonawca zapewni, że w Umowie z </w:t>
      </w:r>
      <w:r w:rsidR="00EA1ACC">
        <w:t>P</w:t>
      </w:r>
      <w:r w:rsidRPr="00153017">
        <w:t xml:space="preserve">odwykonawcą zostaną umieszczone uzgodnione </w:t>
      </w:r>
      <w:r w:rsidRPr="00153017">
        <w:br/>
        <w:t>z RPW odpowiednie zapisy dotyczące zapewnienia jakości wynikające z Umowy, zawierające wymagania jakościowe oraz umożliwiające przeprowadzenie procesu nadzorowania jakości</w:t>
      </w:r>
      <w:r w:rsidR="006F3AAD">
        <w:br/>
      </w:r>
      <w:r w:rsidRPr="00153017">
        <w:t xml:space="preserve">u </w:t>
      </w:r>
      <w:r w:rsidR="00EA1ACC">
        <w:t>P</w:t>
      </w:r>
      <w:r w:rsidRPr="00153017">
        <w:t>odwykonawcy, w tym prowadzenie procesu GQA w przypadku realizacji umów</w:t>
      </w:r>
      <w:r w:rsidR="006F3AAD">
        <w:br/>
      </w:r>
      <w:r w:rsidR="00EA1ACC">
        <w:t>z P</w:t>
      </w:r>
      <w:r w:rsidRPr="00153017">
        <w:t>odwykonawcami zagranicznymi.</w:t>
      </w:r>
    </w:p>
    <w:p w:rsidR="005149DC" w:rsidRDefault="005149DC" w:rsidP="005149DC">
      <w:pPr>
        <w:tabs>
          <w:tab w:val="left" w:pos="284"/>
        </w:tabs>
        <w:suppressAutoHyphens/>
        <w:ind w:left="284"/>
        <w:jc w:val="both"/>
      </w:pPr>
    </w:p>
    <w:p w:rsidR="0074012C" w:rsidRDefault="0074012C" w:rsidP="005149DC">
      <w:pPr>
        <w:tabs>
          <w:tab w:val="left" w:pos="284"/>
        </w:tabs>
        <w:suppressAutoHyphens/>
        <w:ind w:left="284"/>
        <w:jc w:val="both"/>
      </w:pPr>
    </w:p>
    <w:p w:rsidR="00411897" w:rsidRDefault="00411897" w:rsidP="005149DC">
      <w:pPr>
        <w:tabs>
          <w:tab w:val="left" w:pos="284"/>
        </w:tabs>
        <w:suppressAutoHyphens/>
        <w:ind w:left="284"/>
        <w:jc w:val="both"/>
      </w:pPr>
    </w:p>
    <w:p w:rsidR="005149DC" w:rsidRPr="00153017" w:rsidRDefault="005149DC" w:rsidP="005149DC">
      <w:pPr>
        <w:pStyle w:val="tyt"/>
        <w:keepNext w:val="0"/>
        <w:widowControl w:val="0"/>
        <w:suppressAutoHyphens/>
        <w:spacing w:before="0" w:after="0"/>
        <w:rPr>
          <w:bCs w:val="0"/>
        </w:rPr>
      </w:pPr>
      <w:r w:rsidRPr="00153017">
        <w:lastRenderedPageBreak/>
        <w:t>§ 7.</w:t>
      </w:r>
      <w:r w:rsidRPr="00153017">
        <w:rPr>
          <w:b w:val="0"/>
        </w:rPr>
        <w:t xml:space="preserve"> </w:t>
      </w:r>
      <w:r w:rsidRPr="00153017">
        <w:rPr>
          <w:bCs w:val="0"/>
        </w:rPr>
        <w:t>ODBIÓR SPRZĘTU PO REMONCIE</w:t>
      </w:r>
    </w:p>
    <w:p w:rsidR="005149DC" w:rsidRPr="00153017" w:rsidRDefault="005149DC" w:rsidP="00D337B9">
      <w:pPr>
        <w:numPr>
          <w:ilvl w:val="0"/>
          <w:numId w:val="147"/>
        </w:numPr>
        <w:tabs>
          <w:tab w:val="clear" w:pos="720"/>
          <w:tab w:val="num" w:pos="-1985"/>
          <w:tab w:val="left" w:pos="-1560"/>
        </w:tabs>
        <w:ind w:left="284" w:hanging="284"/>
        <w:jc w:val="both"/>
      </w:pPr>
      <w:r w:rsidRPr="00153017">
        <w:t xml:space="preserve">Odbiór Sprzętu po remoncie przez Użytkownika </w:t>
      </w:r>
      <w:r w:rsidRPr="00153017">
        <w:rPr>
          <w:spacing w:val="-4"/>
        </w:rPr>
        <w:t>po dokonanym procesie nadzorowania jakości</w:t>
      </w:r>
      <w:r w:rsidR="006F3AAD">
        <w:rPr>
          <w:spacing w:val="-4"/>
        </w:rPr>
        <w:br/>
      </w:r>
      <w:r w:rsidRPr="00153017">
        <w:rPr>
          <w:spacing w:val="-4"/>
        </w:rPr>
        <w:t xml:space="preserve">(o którym mowa w § 6 Umowy) </w:t>
      </w:r>
      <w:r w:rsidRPr="00153017">
        <w:t>powinien odbyć się w zakładzie remontowym wskazanym przez Wykonawcę w terminie uzgodnionym pomiędzy Wykonawcą</w:t>
      </w:r>
      <w:r w:rsidR="006F3AAD">
        <w:t xml:space="preserve"> </w:t>
      </w:r>
      <w:r w:rsidRPr="00153017">
        <w:t xml:space="preserve">i Użytkownikiem. </w:t>
      </w:r>
    </w:p>
    <w:p w:rsidR="005149DC" w:rsidRPr="00153017" w:rsidRDefault="005149DC" w:rsidP="00D337B9">
      <w:pPr>
        <w:numPr>
          <w:ilvl w:val="0"/>
          <w:numId w:val="147"/>
        </w:numPr>
        <w:shd w:val="clear" w:color="auto" w:fill="FFFFFF"/>
        <w:tabs>
          <w:tab w:val="clear" w:pos="720"/>
          <w:tab w:val="num" w:pos="426"/>
        </w:tabs>
        <w:autoSpaceDE w:val="0"/>
        <w:autoSpaceDN w:val="0"/>
        <w:adjustRightInd w:val="0"/>
        <w:ind w:left="284" w:hanging="284"/>
        <w:jc w:val="both"/>
        <w:rPr>
          <w:iCs/>
        </w:rPr>
      </w:pPr>
      <w:r w:rsidRPr="00153017">
        <w:t xml:space="preserve">Transport i ubezpieczenie Sprzętu po wykonaniu naprawy do Użytkowników odbywa się na własny koszt i we własnym zakresie Wykonawcy. Koszt ubezpieczonego transportu winien być wkalkulowany w koszty naprawy Sprzętu. </w:t>
      </w:r>
    </w:p>
    <w:p w:rsidR="005149DC" w:rsidRPr="00EA1ACC" w:rsidRDefault="005149DC" w:rsidP="00D337B9">
      <w:pPr>
        <w:numPr>
          <w:ilvl w:val="0"/>
          <w:numId w:val="147"/>
        </w:numPr>
        <w:tabs>
          <w:tab w:val="clear" w:pos="720"/>
          <w:tab w:val="num" w:pos="-1985"/>
          <w:tab w:val="left" w:pos="-1560"/>
        </w:tabs>
        <w:ind w:left="284" w:hanging="284"/>
        <w:jc w:val="both"/>
      </w:pPr>
      <w:r w:rsidRPr="00153017">
        <w:t>S</w:t>
      </w:r>
      <w:r w:rsidRPr="00EA1ACC">
        <w:t>przęt przekazywany do odbioru po remoncie winien spełniać wszystkie wymagania określone</w:t>
      </w:r>
      <w:r w:rsidR="006F3AAD">
        <w:br/>
      </w:r>
      <w:r w:rsidRPr="00EA1ACC">
        <w:t>w WET (Załącznik nr 1</w:t>
      </w:r>
      <w:r w:rsidR="00C57DFE" w:rsidRPr="00EA1ACC">
        <w:t xml:space="preserve">a, </w:t>
      </w:r>
      <w:r w:rsidR="00EA1ACC" w:rsidRPr="00EA1ACC">
        <w:t>Z</w:t>
      </w:r>
      <w:r w:rsidR="00C57DFE" w:rsidRPr="00EA1ACC">
        <w:t>ałącznik 1b</w:t>
      </w:r>
      <w:r w:rsidRPr="00EA1ACC">
        <w:t>).</w:t>
      </w:r>
    </w:p>
    <w:p w:rsidR="005149DC" w:rsidRPr="00153017" w:rsidRDefault="005149DC" w:rsidP="00D337B9">
      <w:pPr>
        <w:numPr>
          <w:ilvl w:val="0"/>
          <w:numId w:val="147"/>
        </w:numPr>
        <w:tabs>
          <w:tab w:val="clear" w:pos="720"/>
          <w:tab w:val="num" w:pos="-1985"/>
          <w:tab w:val="left" w:pos="-1560"/>
        </w:tabs>
        <w:ind w:left="284" w:hanging="284"/>
        <w:jc w:val="both"/>
      </w:pPr>
      <w:r w:rsidRPr="00153017">
        <w:t>Sprzęt po naprawie powinien spełniać parametry techniczne określone w Umowie, w tym</w:t>
      </w:r>
      <w:r w:rsidR="003D1A03">
        <w:br/>
      </w:r>
      <w:r w:rsidRPr="00153017">
        <w:t>w WET</w:t>
      </w:r>
      <w:r w:rsidR="003D1A03">
        <w:t xml:space="preserve"> </w:t>
      </w:r>
      <w:r w:rsidRPr="00153017">
        <w:t xml:space="preserve">i </w:t>
      </w:r>
      <w:r w:rsidR="00EA1ACC">
        <w:t>K</w:t>
      </w:r>
      <w:r w:rsidRPr="00153017">
        <w:t>lauzuli jakościowej.</w:t>
      </w:r>
    </w:p>
    <w:p w:rsidR="005149DC" w:rsidRPr="00153017" w:rsidRDefault="005149DC" w:rsidP="00D337B9">
      <w:pPr>
        <w:pStyle w:val="Tekstpodstawowy"/>
        <w:numPr>
          <w:ilvl w:val="0"/>
          <w:numId w:val="149"/>
        </w:numPr>
        <w:tabs>
          <w:tab w:val="clear" w:pos="360"/>
          <w:tab w:val="clear" w:pos="709"/>
          <w:tab w:val="clear" w:pos="993"/>
          <w:tab w:val="num" w:pos="284"/>
        </w:tabs>
        <w:suppressAutoHyphens/>
        <w:ind w:left="284" w:hanging="284"/>
        <w:jc w:val="both"/>
        <w:rPr>
          <w:b/>
          <w:spacing w:val="-4"/>
        </w:rPr>
      </w:pPr>
      <w:r w:rsidRPr="00153017">
        <w:rPr>
          <w:spacing w:val="-4"/>
        </w:rPr>
        <w:t>Po dokonanym procesie nadzorowania jakości (o którym mowa w § 6  Umowy) przyjęcie Sprzętu od Wykonawcy przez Odbiorcę/Użytkownika odbędzie się poprzez podpisanie „Protokołu przyjęcia – przekazania” Sprzętu po remoncie sporządzonego przez Wykonawcę. „Protokół przyjęcia – przekazania” Sprzętu po remoncie zostanie podpisany przez uprawnionych przedstawicieli Odbiorcy/Użytkownika</w:t>
      </w:r>
      <w:r w:rsidR="006F3AAD">
        <w:rPr>
          <w:spacing w:val="-4"/>
        </w:rPr>
        <w:br/>
      </w:r>
      <w:r w:rsidRPr="00153017">
        <w:rPr>
          <w:spacing w:val="-4"/>
        </w:rPr>
        <w:t xml:space="preserve">i Wykonawcy. Wzór „Protokołu przyjęcia – przekazania” stanowi Załącznik nr </w:t>
      </w:r>
      <w:r w:rsidR="003D1A03" w:rsidRPr="00EA1ACC">
        <w:rPr>
          <w:spacing w:val="-4"/>
        </w:rPr>
        <w:t>4</w:t>
      </w:r>
      <w:r w:rsidRPr="00153017">
        <w:rPr>
          <w:spacing w:val="-4"/>
        </w:rPr>
        <w:t xml:space="preserve"> do  Umowy.</w:t>
      </w:r>
    </w:p>
    <w:p w:rsidR="005149DC" w:rsidRPr="00153017" w:rsidRDefault="005149DC" w:rsidP="00D337B9">
      <w:pPr>
        <w:pStyle w:val="Tekstpodstawowy"/>
        <w:numPr>
          <w:ilvl w:val="0"/>
          <w:numId w:val="149"/>
        </w:numPr>
        <w:tabs>
          <w:tab w:val="clear" w:pos="360"/>
          <w:tab w:val="clear" w:pos="709"/>
          <w:tab w:val="clear" w:pos="993"/>
          <w:tab w:val="num" w:pos="284"/>
        </w:tabs>
        <w:suppressAutoHyphens/>
        <w:ind w:left="284" w:hanging="284"/>
        <w:jc w:val="both"/>
        <w:rPr>
          <w:spacing w:val="-4"/>
        </w:rPr>
      </w:pPr>
      <w:r w:rsidRPr="00153017">
        <w:rPr>
          <w:rFonts w:eastAsia="Calibri"/>
          <w:lang w:eastAsia="en-US"/>
        </w:rPr>
        <w:t xml:space="preserve">Podpisany przez przedstawicieli Wykonawcy i Odbiorcy/Użytkownika </w:t>
      </w:r>
      <w:r w:rsidRPr="00153017">
        <w:rPr>
          <w:spacing w:val="-4"/>
        </w:rPr>
        <w:t xml:space="preserve">„Protokół przyjęcia – przekazania” Sprzętu po remoncie </w:t>
      </w:r>
      <w:r w:rsidRPr="00153017">
        <w:rPr>
          <w:rFonts w:eastAsia="Calibri"/>
          <w:lang w:eastAsia="en-US"/>
        </w:rPr>
        <w:t>winien zawierać między innymi:</w:t>
      </w:r>
    </w:p>
    <w:p w:rsidR="005149DC" w:rsidRPr="00153017" w:rsidRDefault="005149DC" w:rsidP="00D337B9">
      <w:pPr>
        <w:numPr>
          <w:ilvl w:val="0"/>
          <w:numId w:val="136"/>
        </w:numPr>
        <w:suppressAutoHyphens/>
        <w:ind w:left="720"/>
        <w:contextualSpacing/>
        <w:jc w:val="both"/>
        <w:rPr>
          <w:spacing w:val="-4"/>
        </w:rPr>
      </w:pPr>
      <w:r w:rsidRPr="00153017">
        <w:rPr>
          <w:spacing w:val="-4"/>
        </w:rPr>
        <w:t>dane identyfikacyjne Sprzętu,</w:t>
      </w:r>
    </w:p>
    <w:p w:rsidR="005149DC" w:rsidRPr="00153017" w:rsidRDefault="005149DC" w:rsidP="00D337B9">
      <w:pPr>
        <w:numPr>
          <w:ilvl w:val="0"/>
          <w:numId w:val="136"/>
        </w:numPr>
        <w:suppressAutoHyphens/>
        <w:ind w:left="720"/>
        <w:contextualSpacing/>
        <w:jc w:val="both"/>
        <w:rPr>
          <w:spacing w:val="-4"/>
        </w:rPr>
      </w:pPr>
      <w:r w:rsidRPr="00153017">
        <w:rPr>
          <w:spacing w:val="-4"/>
        </w:rPr>
        <w:t>termin przyjęcia Sprzętu po wykonanej naprawie,</w:t>
      </w:r>
    </w:p>
    <w:p w:rsidR="005149DC" w:rsidRPr="00153017" w:rsidRDefault="005149DC" w:rsidP="00D337B9">
      <w:pPr>
        <w:numPr>
          <w:ilvl w:val="0"/>
          <w:numId w:val="136"/>
        </w:numPr>
        <w:suppressAutoHyphens/>
        <w:ind w:left="720"/>
        <w:contextualSpacing/>
        <w:jc w:val="both"/>
        <w:rPr>
          <w:spacing w:val="-4"/>
        </w:rPr>
      </w:pPr>
      <w:r w:rsidRPr="00153017">
        <w:rPr>
          <w:spacing w:val="-4"/>
        </w:rPr>
        <w:t>ceny jednostkowe wynikające z wartości określonej w Umowie, nr Umowy dotyczącej przekazywanego sprzętu.</w:t>
      </w:r>
    </w:p>
    <w:p w:rsidR="005149DC" w:rsidRPr="00153017" w:rsidRDefault="005149DC" w:rsidP="00D337B9">
      <w:pPr>
        <w:numPr>
          <w:ilvl w:val="0"/>
          <w:numId w:val="149"/>
        </w:numPr>
        <w:tabs>
          <w:tab w:val="clear" w:pos="360"/>
          <w:tab w:val="left" w:pos="-1560"/>
          <w:tab w:val="num" w:pos="284"/>
        </w:tabs>
        <w:ind w:left="284" w:hanging="284"/>
        <w:jc w:val="both"/>
        <w:rPr>
          <w:spacing w:val="-4"/>
        </w:rPr>
      </w:pPr>
      <w:r w:rsidRPr="00153017">
        <w:rPr>
          <w:spacing w:val="-4"/>
        </w:rPr>
        <w:t>Datę podpisania „Protokołu przyjęcia-przekazania” Sprzętu po remoncie przyjmuje się jako ostateczny termin należytego wykonania Usługi.</w:t>
      </w:r>
    </w:p>
    <w:p w:rsidR="005149DC" w:rsidRPr="00153017" w:rsidRDefault="005149DC" w:rsidP="00D337B9">
      <w:pPr>
        <w:numPr>
          <w:ilvl w:val="0"/>
          <w:numId w:val="149"/>
        </w:numPr>
        <w:tabs>
          <w:tab w:val="clear" w:pos="360"/>
          <w:tab w:val="left" w:pos="-1560"/>
          <w:tab w:val="num" w:pos="284"/>
        </w:tabs>
        <w:ind w:left="284" w:hanging="284"/>
        <w:jc w:val="both"/>
      </w:pPr>
      <w:r w:rsidRPr="00153017">
        <w:t>Wykonawca ponosi odpowiedzialność (ryzyko utraty, uszkodzenia itp.) za Sprzęt do czasu jego dostarczenia i przekazania Użytkownikowi.</w:t>
      </w:r>
    </w:p>
    <w:p w:rsidR="005149DC" w:rsidRPr="00496389" w:rsidRDefault="005149DC" w:rsidP="00D337B9">
      <w:pPr>
        <w:numPr>
          <w:ilvl w:val="0"/>
          <w:numId w:val="149"/>
        </w:numPr>
        <w:tabs>
          <w:tab w:val="clear" w:pos="360"/>
          <w:tab w:val="left" w:pos="-1560"/>
          <w:tab w:val="num" w:pos="284"/>
        </w:tabs>
        <w:ind w:left="284" w:hanging="284"/>
        <w:jc w:val="both"/>
      </w:pPr>
      <w:r w:rsidRPr="00153017">
        <w:t>Zespoły, podzespoły wymienione w procesie remontu Sprzętu, które w wyniku weryfikacji przeprowadzonej przez Wykonawcę zostały uznane za niesprawne technicznie, ale kwalifikujące się do dalszego użytkowania (wykorzystania) należy przekazać Użytkownikowi. Wykonawca zobowiązany jest do sporządzenia zestawienia (wykazu) przekazywanych Użytkownikowi zespołów, podzespołów. Zestawienie to należy załączyć do „Protokołu przyjęcia-przekazania”. Sporządzone zestawienie przekazania zespołów, podzespołów winno być potwierdzone przez upoważnionego przedstawiciela RPW</w:t>
      </w:r>
      <w:r w:rsidRPr="00496389">
        <w:t>.</w:t>
      </w:r>
    </w:p>
    <w:p w:rsidR="005149DC" w:rsidRPr="00C854B8" w:rsidRDefault="005149DC" w:rsidP="00D337B9">
      <w:pPr>
        <w:numPr>
          <w:ilvl w:val="0"/>
          <w:numId w:val="149"/>
        </w:numPr>
        <w:tabs>
          <w:tab w:val="clear" w:pos="360"/>
          <w:tab w:val="left" w:pos="-1560"/>
          <w:tab w:val="num" w:pos="426"/>
        </w:tabs>
        <w:ind w:left="284" w:hanging="426"/>
        <w:jc w:val="both"/>
        <w:rPr>
          <w:strike/>
        </w:rPr>
      </w:pPr>
      <w:r w:rsidRPr="00496389">
        <w:t>Zamawiający dopuszcza możliwość zastosowania w procesie remontowym części, zespołów</w:t>
      </w:r>
      <w:r w:rsidR="001249A5">
        <w:br/>
      </w:r>
      <w:r w:rsidRPr="00C854B8">
        <w:t xml:space="preserve">i podzespołów  nowych w kat. I  (nie używanych) lub regenerowanych (z gwarancją) w kat. II spełniających wymagania techniczne.  </w:t>
      </w:r>
    </w:p>
    <w:p w:rsidR="005149DC" w:rsidRPr="00153017" w:rsidRDefault="005149DC" w:rsidP="00D337B9">
      <w:pPr>
        <w:numPr>
          <w:ilvl w:val="0"/>
          <w:numId w:val="149"/>
        </w:numPr>
        <w:tabs>
          <w:tab w:val="clear" w:pos="360"/>
          <w:tab w:val="left" w:pos="-1560"/>
          <w:tab w:val="num" w:pos="426"/>
        </w:tabs>
        <w:ind w:left="284" w:hanging="426"/>
        <w:jc w:val="both"/>
      </w:pPr>
      <w:r w:rsidRPr="00153017">
        <w:t xml:space="preserve">Zamawiający dopuszcza możliwość nabywania poza granicami RP części zamiennych </w:t>
      </w:r>
      <w:r w:rsidRPr="00153017">
        <w:br/>
        <w:t xml:space="preserve">do remontowanego Sprzętu bez delegowania rządowego procesu zapewnienia jakości, </w:t>
      </w:r>
      <w:r w:rsidRPr="00153017">
        <w:br/>
        <w:t xml:space="preserve">a jedynie w oparciu o </w:t>
      </w:r>
      <w:r w:rsidRPr="00153017">
        <w:rPr>
          <w:lang w:eastAsia="ar-SA"/>
        </w:rPr>
        <w:t xml:space="preserve">„Świadectwo zgodności </w:t>
      </w:r>
      <w:proofErr w:type="spellStart"/>
      <w:r w:rsidRPr="00153017">
        <w:rPr>
          <w:lang w:eastAsia="ar-SA"/>
        </w:rPr>
        <w:t>(Co</w:t>
      </w:r>
      <w:proofErr w:type="spellEnd"/>
      <w:r w:rsidRPr="00153017">
        <w:rPr>
          <w:lang w:eastAsia="ar-SA"/>
        </w:rPr>
        <w:t xml:space="preserve">C - </w:t>
      </w:r>
      <w:proofErr w:type="spellStart"/>
      <w:r w:rsidRPr="00153017">
        <w:rPr>
          <w:lang w:eastAsia="ar-SA"/>
        </w:rPr>
        <w:t>Certificate</w:t>
      </w:r>
      <w:proofErr w:type="spellEnd"/>
      <w:r w:rsidRPr="00153017">
        <w:rPr>
          <w:lang w:eastAsia="ar-SA"/>
        </w:rPr>
        <w:t xml:space="preserve"> of </w:t>
      </w:r>
      <w:proofErr w:type="spellStart"/>
      <w:r w:rsidRPr="00153017">
        <w:rPr>
          <w:lang w:eastAsia="ar-SA"/>
        </w:rPr>
        <w:t>Conformity</w:t>
      </w:r>
      <w:proofErr w:type="spellEnd"/>
      <w:r w:rsidRPr="00153017">
        <w:rPr>
          <w:lang w:eastAsia="ar-SA"/>
        </w:rPr>
        <w:t>)”</w:t>
      </w:r>
      <w:r w:rsidRPr="00153017">
        <w:t>.</w:t>
      </w:r>
    </w:p>
    <w:p w:rsidR="005149DC" w:rsidRPr="00153017" w:rsidRDefault="005149DC" w:rsidP="00D337B9">
      <w:pPr>
        <w:numPr>
          <w:ilvl w:val="0"/>
          <w:numId w:val="149"/>
        </w:numPr>
        <w:tabs>
          <w:tab w:val="clear" w:pos="360"/>
          <w:tab w:val="left" w:pos="-1560"/>
          <w:tab w:val="num" w:pos="426"/>
        </w:tabs>
        <w:ind w:left="284" w:hanging="426"/>
        <w:jc w:val="both"/>
      </w:pPr>
      <w:r w:rsidRPr="00153017">
        <w:t>Podstawą dokonania odbioru Sprzętu przez Odbiorcę/Użytkownika jest wystawienie przez niego „Protokołu przyjęcia – przekazania” Sprzętu i dostarczenie przez Wykonawcę wraz ze Sprzętem po remoncie:</w:t>
      </w:r>
    </w:p>
    <w:p w:rsidR="005149DC" w:rsidRPr="00153017" w:rsidRDefault="005149DC" w:rsidP="00D337B9">
      <w:pPr>
        <w:numPr>
          <w:ilvl w:val="0"/>
          <w:numId w:val="148"/>
        </w:numPr>
        <w:tabs>
          <w:tab w:val="left" w:pos="-1560"/>
        </w:tabs>
        <w:ind w:left="709" w:hanging="283"/>
        <w:jc w:val="both"/>
      </w:pPr>
      <w:r w:rsidRPr="00153017">
        <w:t>dokumentów gwarancyjnych zawierających zapisy zgodne z Umową,</w:t>
      </w:r>
    </w:p>
    <w:p w:rsidR="005149DC" w:rsidRPr="00153017" w:rsidRDefault="005149DC" w:rsidP="00D337B9">
      <w:pPr>
        <w:numPr>
          <w:ilvl w:val="0"/>
          <w:numId w:val="148"/>
        </w:numPr>
        <w:tabs>
          <w:tab w:val="left" w:pos="-1560"/>
        </w:tabs>
        <w:ind w:left="709" w:hanging="283"/>
        <w:jc w:val="both"/>
      </w:pPr>
      <w:r w:rsidRPr="00153017">
        <w:t xml:space="preserve">kopii „Świadectwa zgodności </w:t>
      </w:r>
      <w:proofErr w:type="spellStart"/>
      <w:r w:rsidRPr="00153017">
        <w:rPr>
          <w:lang w:eastAsia="ar-SA"/>
        </w:rPr>
        <w:t>(Co</w:t>
      </w:r>
      <w:proofErr w:type="spellEnd"/>
      <w:r w:rsidRPr="00153017">
        <w:rPr>
          <w:lang w:eastAsia="ar-SA"/>
        </w:rPr>
        <w:t xml:space="preserve">C - </w:t>
      </w:r>
      <w:proofErr w:type="spellStart"/>
      <w:r w:rsidRPr="00153017">
        <w:rPr>
          <w:lang w:eastAsia="ar-SA"/>
        </w:rPr>
        <w:t>Certificate</w:t>
      </w:r>
      <w:proofErr w:type="spellEnd"/>
      <w:r w:rsidRPr="00153017">
        <w:rPr>
          <w:lang w:eastAsia="ar-SA"/>
        </w:rPr>
        <w:t xml:space="preserve"> of </w:t>
      </w:r>
      <w:proofErr w:type="spellStart"/>
      <w:r w:rsidRPr="00153017">
        <w:rPr>
          <w:lang w:eastAsia="ar-SA"/>
        </w:rPr>
        <w:t>Conformity</w:t>
      </w:r>
      <w:proofErr w:type="spellEnd"/>
      <w:r w:rsidRPr="00153017">
        <w:t>”, podpisanego przez przedstawiciela RPW i Wykonawcę, z którego będzie wynikało, że dostarczony Sprzęt po remoncie spełnia wymagania określone w Umowie.</w:t>
      </w:r>
    </w:p>
    <w:p w:rsidR="005149DC" w:rsidRDefault="005149DC" w:rsidP="005149DC">
      <w:pPr>
        <w:pStyle w:val="tyt"/>
        <w:keepNext w:val="0"/>
        <w:widowControl w:val="0"/>
        <w:suppressAutoHyphens/>
        <w:spacing w:before="0" w:after="0"/>
        <w:rPr>
          <w:b w:val="0"/>
          <w:bCs w:val="0"/>
          <w:iCs/>
          <w:lang/>
        </w:rPr>
      </w:pPr>
    </w:p>
    <w:p w:rsidR="005149DC" w:rsidRPr="00496389" w:rsidRDefault="005149DC" w:rsidP="005149DC">
      <w:pPr>
        <w:pStyle w:val="tyt"/>
        <w:keepNext w:val="0"/>
        <w:widowControl w:val="0"/>
        <w:suppressAutoHyphens/>
        <w:spacing w:before="0" w:after="0"/>
        <w:rPr>
          <w:bCs w:val="0"/>
        </w:rPr>
      </w:pPr>
      <w:r w:rsidRPr="00496389">
        <w:rPr>
          <w:bCs w:val="0"/>
        </w:rPr>
        <w:t>§ 8. WARUNKI TECHNICZNE</w:t>
      </w:r>
    </w:p>
    <w:p w:rsidR="005149DC" w:rsidRPr="00153017" w:rsidRDefault="005149DC" w:rsidP="00D337B9">
      <w:pPr>
        <w:pStyle w:val="Tekstpodstawowy"/>
        <w:numPr>
          <w:ilvl w:val="0"/>
          <w:numId w:val="132"/>
        </w:numPr>
        <w:tabs>
          <w:tab w:val="clear" w:pos="360"/>
          <w:tab w:val="clear" w:pos="709"/>
          <w:tab w:val="clear" w:pos="993"/>
          <w:tab w:val="num" w:pos="-851"/>
        </w:tabs>
        <w:suppressAutoHyphens/>
        <w:ind w:left="426" w:hanging="426"/>
        <w:jc w:val="both"/>
      </w:pPr>
      <w:r w:rsidRPr="00496389">
        <w:t xml:space="preserve">Wykonawca zobowiązuje się wykonać remont </w:t>
      </w:r>
      <w:r>
        <w:t>S</w:t>
      </w:r>
      <w:r w:rsidRPr="00C854B8">
        <w:t>przętu określonego w § 1, zgodnie z  zatwierdzonym</w:t>
      </w:r>
      <w:r w:rsidRPr="00B026D3">
        <w:t xml:space="preserve"> </w:t>
      </w:r>
      <w:r w:rsidRPr="00153017">
        <w:t>Wymaganiami Eksploatacyjno - Technicznymi” (WET).</w:t>
      </w:r>
    </w:p>
    <w:p w:rsidR="005149DC" w:rsidRPr="00496389" w:rsidRDefault="005149DC" w:rsidP="00D337B9">
      <w:pPr>
        <w:pStyle w:val="Tekstpodstawowy"/>
        <w:numPr>
          <w:ilvl w:val="0"/>
          <w:numId w:val="132"/>
        </w:numPr>
        <w:tabs>
          <w:tab w:val="clear" w:pos="360"/>
          <w:tab w:val="clear" w:pos="709"/>
          <w:tab w:val="clear" w:pos="993"/>
          <w:tab w:val="num" w:pos="-851"/>
        </w:tabs>
        <w:suppressAutoHyphens/>
        <w:ind w:left="426" w:hanging="426"/>
        <w:jc w:val="both"/>
      </w:pPr>
      <w:r w:rsidRPr="00153017">
        <w:lastRenderedPageBreak/>
        <w:t>Sprzęt po wykonanym remoncie musi spełniać wymagania eksploatacyjno - techniczne</w:t>
      </w:r>
      <w:r w:rsidRPr="00153017">
        <w:br/>
        <w:t>i jakościowe określone w obowiązującej dokumentacji remontowej zawartej w WET  wymienionych w ust. 1 niniejszego paragrafu.</w:t>
      </w:r>
    </w:p>
    <w:p w:rsidR="005149DC" w:rsidRPr="00C854B8" w:rsidRDefault="005149DC" w:rsidP="00D337B9">
      <w:pPr>
        <w:pStyle w:val="Tekstpodstawowy"/>
        <w:numPr>
          <w:ilvl w:val="0"/>
          <w:numId w:val="132"/>
        </w:numPr>
        <w:tabs>
          <w:tab w:val="clear" w:pos="360"/>
          <w:tab w:val="clear" w:pos="709"/>
          <w:tab w:val="clear" w:pos="993"/>
          <w:tab w:val="num" w:pos="-851"/>
        </w:tabs>
        <w:suppressAutoHyphens/>
        <w:ind w:left="426" w:hanging="426"/>
        <w:jc w:val="both"/>
      </w:pPr>
      <w:r w:rsidRPr="00496389">
        <w:t>Sprzęt po wykonanym remoncie winien spełniać wymagania wynikające m. in. z niżej wymienionych przepisów normatywnych</w:t>
      </w:r>
      <w:r w:rsidRPr="00C854B8">
        <w:t>:</w:t>
      </w:r>
    </w:p>
    <w:p w:rsidR="005149DC" w:rsidRPr="00153017" w:rsidRDefault="005149DC" w:rsidP="00D337B9">
      <w:pPr>
        <w:pStyle w:val="Akapitzlist"/>
        <w:numPr>
          <w:ilvl w:val="3"/>
          <w:numId w:val="137"/>
        </w:numPr>
        <w:tabs>
          <w:tab w:val="clear" w:pos="2880"/>
          <w:tab w:val="num" w:pos="709"/>
        </w:tabs>
        <w:ind w:left="709" w:hanging="283"/>
        <w:contextualSpacing w:val="0"/>
        <w:jc w:val="both"/>
      </w:pPr>
      <w:r w:rsidRPr="00C854B8">
        <w:t>ustawy z dnia 20.06.1997 r. „Prawo o ruchu drogowym” (t. j</w:t>
      </w:r>
      <w:r w:rsidRPr="00B026D3">
        <w:t>.</w:t>
      </w:r>
      <w:r w:rsidRPr="00153017">
        <w:t xml:space="preserve"> Dz. U. z 202</w:t>
      </w:r>
      <w:r w:rsidR="00D47E7F">
        <w:t>4</w:t>
      </w:r>
      <w:r w:rsidRPr="00153017">
        <w:t xml:space="preserve"> r. poz. 1</w:t>
      </w:r>
      <w:r w:rsidR="00D47E7F">
        <w:t>251</w:t>
      </w:r>
      <w:r w:rsidRPr="00153017">
        <w:t>);</w:t>
      </w:r>
    </w:p>
    <w:p w:rsidR="005149DC" w:rsidRPr="00153017" w:rsidRDefault="005149DC" w:rsidP="00D337B9">
      <w:pPr>
        <w:pStyle w:val="Akapitzlist"/>
        <w:numPr>
          <w:ilvl w:val="3"/>
          <w:numId w:val="137"/>
        </w:numPr>
        <w:tabs>
          <w:tab w:val="clear" w:pos="2880"/>
          <w:tab w:val="num" w:pos="709"/>
        </w:tabs>
        <w:ind w:left="709" w:hanging="283"/>
        <w:contextualSpacing w:val="0"/>
        <w:jc w:val="both"/>
      </w:pPr>
      <w:r w:rsidRPr="00153017">
        <w:t xml:space="preserve">Rozporządzenia Ministrów Obrony Narodowej oraz Spraw Wewnętrznych </w:t>
      </w:r>
      <w:r w:rsidRPr="00153017">
        <w:br/>
        <w:t>i Administracji z dnia 09.06.2005 r. w sprawie warunków technicznych pojazdów specjalnych</w:t>
      </w:r>
      <w:r w:rsidR="006F3AAD">
        <w:br/>
      </w:r>
      <w:r w:rsidRPr="00153017">
        <w:t>i pojazdów używanych do celów specjalnych Sił Zbrojnych RP (Dz. U.</w:t>
      </w:r>
      <w:r w:rsidR="009D5BC4">
        <w:t xml:space="preserve"> </w:t>
      </w:r>
      <w:r w:rsidRPr="00153017">
        <w:t xml:space="preserve">z 2005 r. Nr 116, poz. 974 ze zm.); </w:t>
      </w:r>
    </w:p>
    <w:p w:rsidR="005149DC" w:rsidRPr="00153017" w:rsidRDefault="005149DC" w:rsidP="00D337B9">
      <w:pPr>
        <w:pStyle w:val="Akapitzlist"/>
        <w:numPr>
          <w:ilvl w:val="3"/>
          <w:numId w:val="137"/>
        </w:numPr>
        <w:tabs>
          <w:tab w:val="clear" w:pos="2880"/>
          <w:tab w:val="num" w:pos="709"/>
        </w:tabs>
        <w:ind w:left="709" w:hanging="283"/>
        <w:contextualSpacing w:val="0"/>
        <w:jc w:val="both"/>
      </w:pPr>
      <w:r w:rsidRPr="00153017">
        <w:t>ustawy z dnia 21.12.2000 r. o dozorze technicznym (t. j. Dz. U. z 202</w:t>
      </w:r>
      <w:r>
        <w:t>4</w:t>
      </w:r>
      <w:r w:rsidRPr="00153017">
        <w:t xml:space="preserve"> r. poz. </w:t>
      </w:r>
      <w:r>
        <w:t>1194</w:t>
      </w:r>
      <w:r w:rsidRPr="00153017">
        <w:t xml:space="preserve">). </w:t>
      </w:r>
    </w:p>
    <w:p w:rsidR="005149DC" w:rsidRPr="00153017" w:rsidRDefault="005149DC" w:rsidP="00D337B9">
      <w:pPr>
        <w:pStyle w:val="Tekstpodstawowy"/>
        <w:numPr>
          <w:ilvl w:val="0"/>
          <w:numId w:val="132"/>
        </w:numPr>
        <w:tabs>
          <w:tab w:val="clear" w:pos="709"/>
          <w:tab w:val="clear" w:pos="993"/>
        </w:tabs>
        <w:suppressAutoHyphens/>
        <w:jc w:val="both"/>
      </w:pPr>
      <w:r w:rsidRPr="00153017">
        <w:rPr>
          <w:bCs/>
        </w:rPr>
        <w:t xml:space="preserve">Wykonawca zobowiązuje się przez cały okres obowiązywania Umowy do posiadania oraz przedłożenia na każde żądanie Zamawiającego </w:t>
      </w:r>
      <w:r w:rsidRPr="00153017">
        <w:t>aktualnej polisy lub innego dokumentu ubezpieczenia potwierdzającego, że jest on ubezpieczony od odpowiedzialności cywilnej w zakresie prowadzonej działalności gospodarczej.</w:t>
      </w:r>
    </w:p>
    <w:p w:rsidR="005149DC" w:rsidRDefault="005149DC" w:rsidP="005149DC">
      <w:pPr>
        <w:pStyle w:val="tyt"/>
        <w:keepNext w:val="0"/>
        <w:widowControl w:val="0"/>
        <w:suppressAutoHyphens/>
        <w:spacing w:before="0" w:after="0"/>
        <w:rPr>
          <w:bCs w:val="0"/>
        </w:rPr>
      </w:pPr>
    </w:p>
    <w:p w:rsidR="005149DC" w:rsidRPr="00496389" w:rsidRDefault="005149DC" w:rsidP="005149DC">
      <w:pPr>
        <w:pStyle w:val="tyt"/>
        <w:keepNext w:val="0"/>
        <w:widowControl w:val="0"/>
        <w:suppressAutoHyphens/>
        <w:spacing w:before="0" w:after="0"/>
        <w:rPr>
          <w:bCs w:val="0"/>
        </w:rPr>
      </w:pPr>
      <w:r w:rsidRPr="00153017">
        <w:rPr>
          <w:bCs w:val="0"/>
        </w:rPr>
        <w:t>§ 9. GWARANCJA I RĘKOJMIA</w:t>
      </w:r>
    </w:p>
    <w:p w:rsidR="005149DC" w:rsidRPr="00C854B8" w:rsidRDefault="005149DC" w:rsidP="00D337B9">
      <w:pPr>
        <w:numPr>
          <w:ilvl w:val="3"/>
          <w:numId w:val="150"/>
        </w:numPr>
        <w:tabs>
          <w:tab w:val="clear" w:pos="2880"/>
        </w:tabs>
        <w:ind w:left="284" w:hanging="284"/>
        <w:jc w:val="both"/>
      </w:pPr>
      <w:r w:rsidRPr="00496389">
        <w:t xml:space="preserve">Wykonawca niniejszym udziela gwarancji na wyremontowany Sprzęt w zakresie objętym przedmiotem Umowy na okres </w:t>
      </w:r>
      <w:r>
        <w:t>…...........</w:t>
      </w:r>
      <w:r w:rsidRPr="00496389">
        <w:t xml:space="preserve"> licząc od daty podpisania przez upoważnionego przedstawiciela Wykonawcy i Odbiorcy/Użytkownika „Protokołu przyjęcia-przekazania” liczonego od dnia podpisania „Protokołu przyjęcia – przekazania” Wykonawca jest zobowiąz</w:t>
      </w:r>
      <w:r w:rsidRPr="00C854B8">
        <w:t>any do usunięcia wad Sprzętu w każdym przypadku kiedy te wady ujawnią się</w:t>
      </w:r>
      <w:r w:rsidR="006F3AAD">
        <w:t xml:space="preserve"> </w:t>
      </w:r>
      <w:r w:rsidRPr="00C854B8">
        <w:t xml:space="preserve">w okresie trwania gwarancji. </w:t>
      </w:r>
    </w:p>
    <w:p w:rsidR="005149DC" w:rsidRPr="00153017" w:rsidRDefault="005149DC" w:rsidP="00D337B9">
      <w:pPr>
        <w:numPr>
          <w:ilvl w:val="3"/>
          <w:numId w:val="150"/>
        </w:numPr>
        <w:tabs>
          <w:tab w:val="clear" w:pos="2880"/>
        </w:tabs>
        <w:ind w:left="284" w:hanging="284"/>
        <w:jc w:val="both"/>
      </w:pPr>
      <w:r w:rsidRPr="00153017">
        <w:rPr>
          <w:lang/>
        </w:rPr>
        <w:t xml:space="preserve">Wykonawca odpowiada za wady fizyczne ujawnione w </w:t>
      </w:r>
      <w:r w:rsidRPr="00153017">
        <w:rPr>
          <w:lang/>
        </w:rPr>
        <w:t>naprawianym Sprzęcie</w:t>
      </w:r>
      <w:r w:rsidRPr="00153017">
        <w:rPr>
          <w:lang/>
        </w:rPr>
        <w:t xml:space="preserve">  oraz ponosi z tego tytułu wszelkie zobowiązania. Jest odpowiedzialny względem Zamawiającego m. in. jeżeli </w:t>
      </w:r>
      <w:r w:rsidRPr="00153017">
        <w:rPr>
          <w:lang/>
        </w:rPr>
        <w:t>naprawiony Sprzęt</w:t>
      </w:r>
      <w:r w:rsidRPr="00153017">
        <w:rPr>
          <w:lang/>
        </w:rPr>
        <w:t xml:space="preserve"> posiada wadę zmniejszającą  wartość lub użyteczność wynikającą  z ich przeznaczenia, nie ma właściwości wymaganych przez Zamawiającego, albo gdy </w:t>
      </w:r>
      <w:r w:rsidRPr="00153017">
        <w:rPr>
          <w:lang/>
        </w:rPr>
        <w:t xml:space="preserve">został </w:t>
      </w:r>
      <w:r w:rsidRPr="00153017">
        <w:rPr>
          <w:lang/>
        </w:rPr>
        <w:t>dostarczon</w:t>
      </w:r>
      <w:r w:rsidRPr="00153017">
        <w:rPr>
          <w:lang/>
        </w:rPr>
        <w:t xml:space="preserve">y </w:t>
      </w:r>
      <w:r w:rsidRPr="00153017">
        <w:rPr>
          <w:lang/>
        </w:rPr>
        <w:t>w stanie niezupełnym.</w:t>
      </w:r>
    </w:p>
    <w:p w:rsidR="005149DC" w:rsidRPr="00153017" w:rsidRDefault="005149DC" w:rsidP="00D337B9">
      <w:pPr>
        <w:numPr>
          <w:ilvl w:val="3"/>
          <w:numId w:val="150"/>
        </w:numPr>
        <w:tabs>
          <w:tab w:val="clear" w:pos="2880"/>
        </w:tabs>
        <w:ind w:left="284" w:hanging="284"/>
        <w:jc w:val="both"/>
      </w:pPr>
      <w:r w:rsidRPr="00153017">
        <w:rPr>
          <w:lang/>
        </w:rPr>
        <w:t xml:space="preserve">Gwarancja obejmuje  również: </w:t>
      </w:r>
    </w:p>
    <w:p w:rsidR="005149DC" w:rsidRPr="00153017" w:rsidRDefault="005149DC" w:rsidP="00D337B9">
      <w:pPr>
        <w:numPr>
          <w:ilvl w:val="0"/>
          <w:numId w:val="138"/>
        </w:numPr>
        <w:contextualSpacing/>
        <w:jc w:val="both"/>
        <w:rPr>
          <w:lang/>
        </w:rPr>
      </w:pPr>
      <w:r w:rsidRPr="00153017">
        <w:rPr>
          <w:lang/>
        </w:rPr>
        <w:t>zespoły i podzespoły nabywane przez Wykonawcę lub naprawiane przez podwykonawców</w:t>
      </w:r>
      <w:r w:rsidRPr="00153017">
        <w:rPr>
          <w:lang/>
        </w:rPr>
        <w:t xml:space="preserve"> </w:t>
      </w:r>
      <w:r w:rsidRPr="00153017">
        <w:rPr>
          <w:lang/>
        </w:rPr>
        <w:t>(kooperantów),</w:t>
      </w:r>
    </w:p>
    <w:p w:rsidR="005149DC" w:rsidRPr="00153017" w:rsidRDefault="005149DC" w:rsidP="00D337B9">
      <w:pPr>
        <w:numPr>
          <w:ilvl w:val="0"/>
          <w:numId w:val="138"/>
        </w:numPr>
        <w:contextualSpacing/>
        <w:jc w:val="both"/>
        <w:rPr>
          <w:lang/>
        </w:rPr>
      </w:pPr>
      <w:r w:rsidRPr="00153017">
        <w:rPr>
          <w:lang/>
        </w:rPr>
        <w:t xml:space="preserve">wady fizyczne </w:t>
      </w:r>
      <w:r w:rsidRPr="00153017">
        <w:rPr>
          <w:lang/>
        </w:rPr>
        <w:t>Sprzętu po wykonanej Usłudze</w:t>
      </w:r>
      <w:r w:rsidRPr="00153017">
        <w:rPr>
          <w:lang/>
        </w:rPr>
        <w:t xml:space="preserve"> powstałe</w:t>
      </w:r>
      <w:r w:rsidRPr="00153017">
        <w:rPr>
          <w:lang/>
        </w:rPr>
        <w:t xml:space="preserve"> na  skutek bądź w związku </w:t>
      </w:r>
      <w:r w:rsidRPr="00153017">
        <w:rPr>
          <w:lang/>
        </w:rPr>
        <w:br/>
        <w:t>z  wykonaną Usługą objętą Umową</w:t>
      </w:r>
      <w:r w:rsidRPr="00153017">
        <w:rPr>
          <w:lang/>
        </w:rPr>
        <w:t xml:space="preserve">, a stanowiące w szczególności wady wykonawstwa  </w:t>
      </w:r>
      <w:r w:rsidRPr="00153017">
        <w:rPr>
          <w:lang/>
        </w:rPr>
        <w:br/>
        <w:t>i wady materiałowe.</w:t>
      </w:r>
    </w:p>
    <w:p w:rsidR="005149DC" w:rsidRPr="00153017" w:rsidRDefault="005149DC" w:rsidP="00D337B9">
      <w:pPr>
        <w:numPr>
          <w:ilvl w:val="3"/>
          <w:numId w:val="150"/>
        </w:numPr>
        <w:tabs>
          <w:tab w:val="clear" w:pos="2880"/>
          <w:tab w:val="num" w:pos="284"/>
        </w:tabs>
        <w:ind w:left="284" w:hanging="284"/>
        <w:contextualSpacing/>
        <w:jc w:val="both"/>
        <w:rPr>
          <w:lang/>
        </w:rPr>
      </w:pPr>
      <w:r w:rsidRPr="00153017">
        <w:rPr>
          <w:lang/>
        </w:rPr>
        <w:t>Utrata roszczeń z tytułu wad fizycznych nie następuje pomimo upływu terminu gwarancji, jeżeli Wykonawca wadę zataił.</w:t>
      </w:r>
    </w:p>
    <w:p w:rsidR="005149DC" w:rsidRPr="00153017" w:rsidRDefault="005149DC" w:rsidP="00D337B9">
      <w:pPr>
        <w:numPr>
          <w:ilvl w:val="3"/>
          <w:numId w:val="150"/>
        </w:numPr>
        <w:tabs>
          <w:tab w:val="clear" w:pos="2880"/>
          <w:tab w:val="num" w:pos="284"/>
        </w:tabs>
        <w:ind w:left="284" w:hanging="284"/>
        <w:contextualSpacing/>
        <w:jc w:val="both"/>
        <w:rPr>
          <w:lang/>
        </w:rPr>
      </w:pPr>
      <w:r w:rsidRPr="00153017">
        <w:rPr>
          <w:lang/>
        </w:rPr>
        <w:t>Gwarancja nie obejmuje:</w:t>
      </w:r>
    </w:p>
    <w:p w:rsidR="005149DC" w:rsidRPr="00153017" w:rsidRDefault="005149DC" w:rsidP="005149DC">
      <w:pPr>
        <w:ind w:left="709" w:hanging="283"/>
        <w:contextualSpacing/>
        <w:jc w:val="both"/>
        <w:rPr>
          <w:lang/>
        </w:rPr>
      </w:pPr>
      <w:r w:rsidRPr="00153017">
        <w:rPr>
          <w:lang/>
        </w:rPr>
        <w:t>1) wad powstałych w wyniku prowadzenia napraw przez Zamawiającego/ Użytkownika</w:t>
      </w:r>
      <w:r w:rsidRPr="00153017">
        <w:rPr>
          <w:lang/>
        </w:rPr>
        <w:t>/ Odbiorcę</w:t>
      </w:r>
      <w:r w:rsidRPr="00153017">
        <w:rPr>
          <w:lang/>
        </w:rPr>
        <w:t xml:space="preserve"> lub inne osoby nieautoryzowane przez Wykonawcę,</w:t>
      </w:r>
    </w:p>
    <w:p w:rsidR="005149DC" w:rsidRPr="00153017" w:rsidRDefault="005149DC" w:rsidP="005149DC">
      <w:pPr>
        <w:ind w:left="709" w:hanging="283"/>
        <w:contextualSpacing/>
        <w:jc w:val="both"/>
        <w:rPr>
          <w:lang/>
        </w:rPr>
      </w:pPr>
      <w:r w:rsidRPr="00153017">
        <w:rPr>
          <w:lang/>
        </w:rPr>
        <w:t xml:space="preserve">2) wad powstałych wskutek korzystania z naprawianego, wyremontowanego na podstawie </w:t>
      </w:r>
      <w:r w:rsidRPr="00153017">
        <w:rPr>
          <w:lang/>
        </w:rPr>
        <w:t>U</w:t>
      </w:r>
      <w:r w:rsidRPr="00153017">
        <w:rPr>
          <w:lang/>
        </w:rPr>
        <w:t>mowy Sprzętu w sposób niezgodny z przeznaczeniem</w:t>
      </w:r>
      <w:r w:rsidRPr="00153017">
        <w:rPr>
          <w:lang/>
        </w:rPr>
        <w:t>,</w:t>
      </w:r>
    </w:p>
    <w:p w:rsidR="005149DC" w:rsidRPr="00153017" w:rsidRDefault="005149DC" w:rsidP="005149DC">
      <w:pPr>
        <w:ind w:left="709" w:hanging="283"/>
        <w:contextualSpacing/>
        <w:jc w:val="both"/>
        <w:rPr>
          <w:lang/>
        </w:rPr>
      </w:pPr>
      <w:r w:rsidRPr="00153017">
        <w:rPr>
          <w:lang/>
        </w:rPr>
        <w:t xml:space="preserve">3) uszkodzeń wynikających z działania siły wyższej na </w:t>
      </w:r>
      <w:r w:rsidRPr="00153017">
        <w:rPr>
          <w:lang/>
        </w:rPr>
        <w:t>S</w:t>
      </w:r>
      <w:proofErr w:type="spellStart"/>
      <w:r w:rsidRPr="00153017">
        <w:rPr>
          <w:lang/>
        </w:rPr>
        <w:t>przęt</w:t>
      </w:r>
      <w:proofErr w:type="spellEnd"/>
      <w:r w:rsidRPr="00153017">
        <w:rPr>
          <w:lang/>
        </w:rPr>
        <w:t xml:space="preserve"> </w:t>
      </w:r>
      <w:r w:rsidRPr="00153017">
        <w:rPr>
          <w:lang/>
        </w:rPr>
        <w:t>(</w:t>
      </w:r>
      <w:r w:rsidRPr="00153017">
        <w:rPr>
          <w:lang/>
        </w:rPr>
        <w:t>pożar, powódź</w:t>
      </w:r>
      <w:r w:rsidRPr="00153017">
        <w:rPr>
          <w:lang/>
        </w:rPr>
        <w:t>, skutki działań wojennych).</w:t>
      </w:r>
      <w:r w:rsidRPr="00153017">
        <w:rPr>
          <w:lang/>
        </w:rPr>
        <w:t xml:space="preserve"> </w:t>
      </w:r>
    </w:p>
    <w:p w:rsidR="005149DC" w:rsidRPr="00153017" w:rsidRDefault="005149DC" w:rsidP="00D337B9">
      <w:pPr>
        <w:pStyle w:val="Akapitzlist"/>
        <w:numPr>
          <w:ilvl w:val="0"/>
          <w:numId w:val="168"/>
        </w:numPr>
        <w:jc w:val="both"/>
        <w:rPr>
          <w:lang/>
        </w:rPr>
      </w:pPr>
      <w:r w:rsidRPr="000F07AF">
        <w:rPr>
          <w:lang/>
        </w:rPr>
        <w:t xml:space="preserve">Wykonawca do każdego wyremontowanego </w:t>
      </w:r>
      <w:r w:rsidRPr="00153017">
        <w:rPr>
          <w:lang/>
        </w:rPr>
        <w:t>Sprzętu</w:t>
      </w:r>
      <w:r w:rsidRPr="000F07AF">
        <w:rPr>
          <w:lang/>
        </w:rPr>
        <w:t xml:space="preserve"> dołączy kartę gwarancyjną. Karta gwarancyjna winna być wykonana w formie pisemnej i nie może zawierać  pod rygorem nieważności,  postanowień sprzecznych z </w:t>
      </w:r>
      <w:r w:rsidRPr="00153017">
        <w:rPr>
          <w:lang/>
        </w:rPr>
        <w:t>U</w:t>
      </w:r>
      <w:r w:rsidRPr="000F07AF">
        <w:rPr>
          <w:lang/>
        </w:rPr>
        <w:t>mową, WET</w:t>
      </w:r>
      <w:r w:rsidRPr="00153017">
        <w:rPr>
          <w:lang/>
        </w:rPr>
        <w:t xml:space="preserve"> </w:t>
      </w:r>
      <w:r w:rsidRPr="000F07AF">
        <w:rPr>
          <w:lang/>
        </w:rPr>
        <w:t xml:space="preserve">a także stawiać warunków, które nie mają swojego odpowiednika w zawartej </w:t>
      </w:r>
      <w:r w:rsidRPr="00153017">
        <w:rPr>
          <w:lang/>
        </w:rPr>
        <w:t>U</w:t>
      </w:r>
      <w:r w:rsidRPr="000F07AF">
        <w:rPr>
          <w:lang/>
        </w:rPr>
        <w:t>mowie. Karty gwarancyjne nie mogą</w:t>
      </w:r>
      <w:r w:rsidR="002C4AD7">
        <w:rPr>
          <w:lang/>
        </w:rPr>
        <w:t xml:space="preserve"> </w:t>
      </w:r>
      <w:r w:rsidRPr="000F07AF">
        <w:rPr>
          <w:lang/>
        </w:rPr>
        <w:t>w szczególności:</w:t>
      </w:r>
    </w:p>
    <w:p w:rsidR="005149DC" w:rsidRPr="00153017" w:rsidRDefault="005149DC" w:rsidP="00D337B9">
      <w:pPr>
        <w:numPr>
          <w:ilvl w:val="0"/>
          <w:numId w:val="139"/>
        </w:numPr>
        <w:jc w:val="both"/>
        <w:rPr>
          <w:rFonts w:eastAsia="Calibri"/>
          <w:lang w:eastAsia="en-US"/>
        </w:rPr>
      </w:pPr>
      <w:r w:rsidRPr="00153017">
        <w:rPr>
          <w:rFonts w:eastAsia="Calibri"/>
          <w:lang w:eastAsia="en-US"/>
        </w:rPr>
        <w:t>ograniczać okresu gwarancji również poprzez uwzględnianie naturalnego zużycia elementów  użytych do remontu Sprzętu,</w:t>
      </w:r>
    </w:p>
    <w:p w:rsidR="000F07AF" w:rsidRPr="000F07AF" w:rsidRDefault="005149DC" w:rsidP="00D337B9">
      <w:pPr>
        <w:numPr>
          <w:ilvl w:val="0"/>
          <w:numId w:val="139"/>
        </w:numPr>
        <w:jc w:val="both"/>
        <w:rPr>
          <w:rFonts w:eastAsia="Calibri"/>
          <w:lang w:eastAsia="en-US"/>
        </w:rPr>
      </w:pPr>
      <w:r w:rsidRPr="00153017">
        <w:rPr>
          <w:rFonts w:eastAsia="Calibri"/>
          <w:lang w:eastAsia="en-US"/>
        </w:rPr>
        <w:t xml:space="preserve">zawierać postanowień niekorzystnych dla Zamawiającego lub powodujących jego obciążenie dodatkowymi kosztami związanymi z dostawą wyrobów (Sprzętu lub jego części), a także  dodatkowych warunków współpracy Zamawiającego z Wykonawcą warunkujących uprawnienia z tytułu gwarancji. </w:t>
      </w:r>
    </w:p>
    <w:p w:rsidR="005149DC" w:rsidRPr="000F07AF" w:rsidRDefault="005149DC" w:rsidP="00D337B9">
      <w:pPr>
        <w:pStyle w:val="Akapitzlist"/>
        <w:numPr>
          <w:ilvl w:val="0"/>
          <w:numId w:val="168"/>
        </w:numPr>
        <w:jc w:val="both"/>
        <w:rPr>
          <w:rFonts w:eastAsia="Calibri"/>
          <w:lang w:eastAsia="en-US"/>
        </w:rPr>
      </w:pPr>
      <w:r w:rsidRPr="000F07AF">
        <w:rPr>
          <w:rFonts w:eastAsia="Calibri"/>
          <w:lang w:eastAsia="en-US"/>
        </w:rPr>
        <w:lastRenderedPageBreak/>
        <w:t>Uprawnienia z tytułu udzielonej gwarancji wykonuje Zamawiający lub Użytkownik według własnego uznania.</w:t>
      </w:r>
    </w:p>
    <w:p w:rsidR="005149DC" w:rsidRPr="001249A5" w:rsidRDefault="005149DC" w:rsidP="00D337B9">
      <w:pPr>
        <w:pStyle w:val="Bezodstpw"/>
        <w:numPr>
          <w:ilvl w:val="0"/>
          <w:numId w:val="168"/>
        </w:numPr>
        <w:jc w:val="both"/>
        <w:rPr>
          <w:rFonts w:ascii="Times New Roman" w:hAnsi="Times New Roman"/>
          <w:sz w:val="24"/>
          <w:szCs w:val="24"/>
        </w:rPr>
      </w:pPr>
      <w:r w:rsidRPr="001249A5">
        <w:rPr>
          <w:rFonts w:ascii="Times New Roman" w:hAnsi="Times New Roman"/>
          <w:sz w:val="24"/>
          <w:szCs w:val="24"/>
        </w:rPr>
        <w:t xml:space="preserve">O wadzie przedmiotu Umowy Zamawiający lub Użytkownik zawiadamia Wykonawcę </w:t>
      </w:r>
      <w:r w:rsidRPr="001249A5">
        <w:rPr>
          <w:rFonts w:ascii="Times New Roman" w:hAnsi="Times New Roman"/>
          <w:sz w:val="24"/>
          <w:szCs w:val="24"/>
        </w:rPr>
        <w:br/>
        <w:t xml:space="preserve">w ciągu 14 dni od daty wykrycia wady. Formę zawiadomienia stanowi „Protokół reklamacji” przekazany Wykonawcy w formie pisemnej, elektronicznej lub </w:t>
      </w:r>
      <w:proofErr w:type="spellStart"/>
      <w:r w:rsidRPr="001249A5">
        <w:rPr>
          <w:rFonts w:ascii="Times New Roman" w:hAnsi="Times New Roman"/>
          <w:sz w:val="24"/>
          <w:szCs w:val="24"/>
        </w:rPr>
        <w:t>faxem</w:t>
      </w:r>
      <w:proofErr w:type="spellEnd"/>
      <w:r w:rsidRPr="001249A5">
        <w:rPr>
          <w:rFonts w:ascii="Times New Roman" w:hAnsi="Times New Roman"/>
          <w:sz w:val="24"/>
          <w:szCs w:val="24"/>
        </w:rPr>
        <w:t xml:space="preserve">.  </w:t>
      </w:r>
      <w:r w:rsidRPr="001249A5">
        <w:rPr>
          <w:rFonts w:ascii="Times New Roman" w:hAnsi="Times New Roman"/>
          <w:sz w:val="24"/>
          <w:szCs w:val="24"/>
        </w:rPr>
        <w:br/>
        <w:t xml:space="preserve">W przypadku zgłoszenia wady przez  Użytkownika,  po jednym egzemplarzu „Protokołu reklamacji” przekazuje się Zamawiającemu i RPW. </w:t>
      </w:r>
    </w:p>
    <w:p w:rsidR="005149DC" w:rsidRPr="00AD1AEA" w:rsidRDefault="005149DC" w:rsidP="00D337B9">
      <w:pPr>
        <w:pStyle w:val="Bezodstpw"/>
        <w:numPr>
          <w:ilvl w:val="0"/>
          <w:numId w:val="168"/>
        </w:numPr>
        <w:jc w:val="both"/>
        <w:rPr>
          <w:rFonts w:ascii="Times New Roman" w:hAnsi="Times New Roman"/>
          <w:sz w:val="24"/>
          <w:szCs w:val="24"/>
        </w:rPr>
      </w:pPr>
      <w:r w:rsidRPr="00AD1AEA">
        <w:rPr>
          <w:rFonts w:ascii="Times New Roman" w:hAnsi="Times New Roman"/>
          <w:sz w:val="24"/>
          <w:szCs w:val="24"/>
        </w:rPr>
        <w:t xml:space="preserve">W przypadku stwierdzenia w okresie gwarancji wad zgłoszonych w „Protokole reklamacji” Wykonawca ma obowiązek: </w:t>
      </w:r>
    </w:p>
    <w:p w:rsidR="005149DC" w:rsidRPr="00AD1AEA" w:rsidRDefault="00AD1AEA" w:rsidP="00DE0CE7">
      <w:pPr>
        <w:pStyle w:val="Akapitzlist"/>
        <w:numPr>
          <w:ilvl w:val="0"/>
          <w:numId w:val="140"/>
        </w:numPr>
        <w:jc w:val="both"/>
        <w:rPr>
          <w:rFonts w:eastAsia="Calibri"/>
          <w:lang w:eastAsia="en-US"/>
        </w:rPr>
      </w:pPr>
      <w:r w:rsidRPr="00AD1AEA">
        <w:rPr>
          <w:rFonts w:eastAsia="Calibri"/>
        </w:rPr>
        <w:t>Wniosek U</w:t>
      </w:r>
      <w:r w:rsidR="00DE0CE7" w:rsidRPr="00AD1AEA">
        <w:rPr>
          <w:rFonts w:eastAsia="Calibri"/>
        </w:rPr>
        <w:t>żytkownika dotyczący usunięcia niesprawności (reklamacja) powinien być rozpatrzony w ciągu 7 dni od daty powiadomienia zakładu. W przypadku</w:t>
      </w:r>
      <w:r w:rsidR="00DE0CE7" w:rsidRPr="00AD1AEA">
        <w:t xml:space="preserve"> uznania reklamacji powinna być ona załatwiona w ciągu kolejnych 21 dni w JW (o ile zakres prac na to pozwala).</w:t>
      </w:r>
    </w:p>
    <w:p w:rsidR="005149DC" w:rsidRPr="00AD1AEA" w:rsidRDefault="005149DC" w:rsidP="00D337B9">
      <w:pPr>
        <w:numPr>
          <w:ilvl w:val="0"/>
          <w:numId w:val="140"/>
        </w:numPr>
        <w:jc w:val="both"/>
        <w:rPr>
          <w:rFonts w:eastAsia="Calibri"/>
          <w:lang w:eastAsia="en-US"/>
        </w:rPr>
      </w:pPr>
      <w:r w:rsidRPr="00AD1AEA">
        <w:rPr>
          <w:rFonts w:eastAsia="Calibri"/>
          <w:lang w:eastAsia="en-US"/>
        </w:rPr>
        <w:t xml:space="preserve">usunąć wadę w terminie wskazanym w </w:t>
      </w:r>
      <w:proofErr w:type="spellStart"/>
      <w:r w:rsidRPr="00AD1AEA">
        <w:rPr>
          <w:rFonts w:eastAsia="Calibri"/>
          <w:lang w:eastAsia="en-US"/>
        </w:rPr>
        <w:t>pkt</w:t>
      </w:r>
      <w:proofErr w:type="spellEnd"/>
      <w:r w:rsidRPr="00AD1AEA">
        <w:rPr>
          <w:rFonts w:eastAsia="Calibri"/>
          <w:lang w:eastAsia="en-US"/>
        </w:rPr>
        <w:t xml:space="preserve"> </w:t>
      </w:r>
      <w:r w:rsidR="002C4AD7" w:rsidRPr="00AD1AEA">
        <w:rPr>
          <w:rFonts w:eastAsia="Calibri"/>
          <w:lang w:eastAsia="en-US"/>
        </w:rPr>
        <w:t>1</w:t>
      </w:r>
      <w:r w:rsidRPr="00AD1AEA">
        <w:rPr>
          <w:rFonts w:eastAsia="Calibri"/>
          <w:lang w:eastAsia="en-US"/>
        </w:rPr>
        <w:t>,</w:t>
      </w:r>
    </w:p>
    <w:p w:rsidR="005149DC" w:rsidRPr="00153017" w:rsidRDefault="005149DC" w:rsidP="00D337B9">
      <w:pPr>
        <w:numPr>
          <w:ilvl w:val="0"/>
          <w:numId w:val="140"/>
        </w:numPr>
        <w:jc w:val="both"/>
        <w:rPr>
          <w:rFonts w:eastAsia="Calibri"/>
          <w:lang w:eastAsia="en-US"/>
        </w:rPr>
      </w:pPr>
      <w:r w:rsidRPr="00153017">
        <w:rPr>
          <w:rFonts w:eastAsia="Calibri"/>
          <w:lang w:eastAsia="en-US"/>
        </w:rPr>
        <w:t xml:space="preserve">usunąć wady w miejscu, w którym zostały one ujawnione lub na własny koszt </w:t>
      </w:r>
      <w:r w:rsidRPr="00153017">
        <w:rPr>
          <w:rFonts w:eastAsia="Calibri"/>
          <w:lang w:eastAsia="en-US"/>
        </w:rPr>
        <w:br/>
        <w:t>i ryzyko, w celu usunięcia wad, odebrać odpowiednio Sprzęt lub zespoły lub podzespoły  od Użytkownika i naprawę wykonać w zakładzie remontowym wskazanym przez Wykonawcę,</w:t>
      </w:r>
    </w:p>
    <w:p w:rsidR="005149DC" w:rsidRPr="00153017" w:rsidRDefault="005149DC" w:rsidP="00D337B9">
      <w:pPr>
        <w:numPr>
          <w:ilvl w:val="0"/>
          <w:numId w:val="140"/>
        </w:numPr>
        <w:jc w:val="both"/>
        <w:rPr>
          <w:rFonts w:eastAsia="Calibri"/>
          <w:lang w:eastAsia="en-US"/>
        </w:rPr>
      </w:pPr>
      <w:r w:rsidRPr="00153017">
        <w:rPr>
          <w:rFonts w:eastAsia="Calibri"/>
          <w:lang w:eastAsia="en-US"/>
        </w:rPr>
        <w:t>w przypadku usunięcia wad w swoim zakładzie remontowym, dostarczyć odpowiednio Sprzęt lub zespoły lub podzespoły na własny koszt i ryzyko do miejsca, w którym wady zostały ujawnione,</w:t>
      </w:r>
    </w:p>
    <w:p w:rsidR="005149DC" w:rsidRPr="00153017" w:rsidRDefault="005149DC" w:rsidP="00D337B9">
      <w:pPr>
        <w:numPr>
          <w:ilvl w:val="0"/>
          <w:numId w:val="140"/>
        </w:numPr>
        <w:jc w:val="both"/>
        <w:rPr>
          <w:rFonts w:eastAsia="Calibri"/>
          <w:lang w:eastAsia="en-US"/>
        </w:rPr>
      </w:pPr>
      <w:r w:rsidRPr="00153017">
        <w:rPr>
          <w:rFonts w:eastAsia="Calibri"/>
          <w:lang w:eastAsia="en-US"/>
        </w:rPr>
        <w:t>zwrócić przedmiot objęty naprawą gwarancyjną po poddaniu go wszelkim procedurom  związanym z odbiorem jakościowym przewidzianym w Umowie, w tym odbiorowi przez RPW,</w:t>
      </w:r>
    </w:p>
    <w:p w:rsidR="005149DC" w:rsidRPr="00153017" w:rsidRDefault="005149DC" w:rsidP="00D337B9">
      <w:pPr>
        <w:numPr>
          <w:ilvl w:val="0"/>
          <w:numId w:val="151"/>
        </w:numPr>
        <w:jc w:val="both"/>
        <w:rPr>
          <w:rFonts w:eastAsia="Calibri"/>
          <w:lang w:eastAsia="en-US"/>
        </w:rPr>
      </w:pPr>
      <w:r w:rsidRPr="00153017">
        <w:rPr>
          <w:rFonts w:eastAsia="Calibri"/>
          <w:lang w:eastAsia="en-US"/>
        </w:rPr>
        <w:t xml:space="preserve">sporządzić z usunięcia wad protokół podpisany przez Wykonawcę i Użytkownika, </w:t>
      </w:r>
      <w:r w:rsidRPr="00153017">
        <w:rPr>
          <w:rFonts w:eastAsia="Calibri"/>
          <w:lang w:eastAsia="en-US"/>
        </w:rPr>
        <w:br/>
        <w:t>w którym będzie potwierdzona zgodność parametrów technicznych naprawionego Sprzętu</w:t>
      </w:r>
      <w:r w:rsidR="006F3AAD">
        <w:rPr>
          <w:rFonts w:eastAsia="Calibri"/>
          <w:lang w:eastAsia="en-US"/>
        </w:rPr>
        <w:br/>
      </w:r>
      <w:r w:rsidRPr="00153017">
        <w:rPr>
          <w:rFonts w:eastAsia="Calibri"/>
          <w:lang w:eastAsia="en-US"/>
        </w:rPr>
        <w:t>z wymaganiami określonymi w Umowie.</w:t>
      </w:r>
    </w:p>
    <w:p w:rsidR="005149DC" w:rsidRPr="00153017" w:rsidRDefault="005149DC" w:rsidP="00D337B9">
      <w:pPr>
        <w:pStyle w:val="Akapitzlist"/>
        <w:numPr>
          <w:ilvl w:val="0"/>
          <w:numId w:val="153"/>
        </w:numPr>
        <w:ind w:left="426" w:hanging="426"/>
        <w:jc w:val="both"/>
        <w:rPr>
          <w:rFonts w:eastAsia="Calibri"/>
          <w:lang w:eastAsia="en-US"/>
        </w:rPr>
      </w:pPr>
      <w:r w:rsidRPr="00153017">
        <w:rPr>
          <w:rFonts w:eastAsia="Calibri"/>
          <w:lang w:eastAsia="en-US"/>
        </w:rPr>
        <w:t>W przypadku wymiany wadliwego zespołu lub podzespołu na nowy lub dokonania jego istotnej naprawy termin gwarancji tego zespołu lub p</w:t>
      </w:r>
      <w:r w:rsidR="00AD1AEA">
        <w:rPr>
          <w:rFonts w:eastAsia="Calibri"/>
          <w:lang w:eastAsia="en-US"/>
        </w:rPr>
        <w:t xml:space="preserve">odzespołu biegnie od początku, </w:t>
      </w:r>
      <w:r w:rsidRPr="00153017">
        <w:rPr>
          <w:rFonts w:eastAsia="Calibri"/>
          <w:lang w:eastAsia="en-US"/>
        </w:rPr>
        <w:t>po jego wymianie/dostarczeniu po naprawie.</w:t>
      </w:r>
    </w:p>
    <w:p w:rsidR="005149DC" w:rsidRPr="00153017" w:rsidRDefault="005149DC" w:rsidP="00D337B9">
      <w:pPr>
        <w:numPr>
          <w:ilvl w:val="0"/>
          <w:numId w:val="153"/>
        </w:numPr>
        <w:ind w:left="426" w:hanging="426"/>
        <w:jc w:val="both"/>
        <w:rPr>
          <w:rFonts w:eastAsia="Calibri"/>
          <w:lang w:eastAsia="en-US"/>
        </w:rPr>
      </w:pPr>
      <w:r w:rsidRPr="00153017">
        <w:rPr>
          <w:rFonts w:eastAsia="Calibri"/>
          <w:lang w:eastAsia="en-US"/>
        </w:rPr>
        <w:t>Okres gwarancji Sprzętu objętego wykonaną Usługą ulega wydłużeniu o czas, w którym wskutek wad wykonanego przedmiotu Umowy, objętego gwarancją, Użytkownik nie mógł z niego korzystać, z uwzględnieniem ust. 10 niniejszego paragrafu.</w:t>
      </w:r>
    </w:p>
    <w:p w:rsidR="005149DC" w:rsidRPr="00153017" w:rsidRDefault="005149DC" w:rsidP="00D337B9">
      <w:pPr>
        <w:numPr>
          <w:ilvl w:val="0"/>
          <w:numId w:val="153"/>
        </w:numPr>
        <w:ind w:left="426" w:hanging="426"/>
        <w:jc w:val="both"/>
        <w:rPr>
          <w:rFonts w:eastAsia="Calibri"/>
          <w:lang w:eastAsia="en-US"/>
        </w:rPr>
      </w:pPr>
      <w:r w:rsidRPr="00153017">
        <w:rPr>
          <w:rFonts w:eastAsia="Calibri"/>
          <w:lang w:eastAsia="en-US"/>
        </w:rPr>
        <w:t>Wykonawca ponosi odpowiedzialność z tytułu przypadkowej utraty lub uszkodzenia przedmiotu objętego wykonaną Usługą w czasie od przyjęcia go do naprawy do czasu zwrócenia bez wad do Użytkownika.</w:t>
      </w:r>
    </w:p>
    <w:p w:rsidR="005149DC" w:rsidRPr="00153017" w:rsidRDefault="005149DC" w:rsidP="00D337B9">
      <w:pPr>
        <w:numPr>
          <w:ilvl w:val="0"/>
          <w:numId w:val="153"/>
        </w:numPr>
        <w:ind w:left="426" w:hanging="426"/>
        <w:jc w:val="both"/>
        <w:rPr>
          <w:rFonts w:eastAsia="Calibri"/>
          <w:lang w:eastAsia="en-US"/>
        </w:rPr>
      </w:pPr>
      <w:r w:rsidRPr="00153017">
        <w:t>Naprawy gwarancyjne odbywają się u Użytkownika Sprzętu lub w szczególnych przypadkach – na uzasadniony i zaakceptowany pisemnie przez Zamawiającego wniosek Wykonawcy - w siedzibie Wykonawcy. Wówczas, koszty transportu Sprzętu (w obie strony) ponosi Wykonawca.</w:t>
      </w:r>
    </w:p>
    <w:p w:rsidR="005149DC" w:rsidRPr="00153017" w:rsidRDefault="005149DC" w:rsidP="00D337B9">
      <w:pPr>
        <w:numPr>
          <w:ilvl w:val="0"/>
          <w:numId w:val="153"/>
        </w:numPr>
        <w:ind w:left="426" w:hanging="426"/>
        <w:jc w:val="both"/>
        <w:rPr>
          <w:rFonts w:eastAsia="Calibri"/>
          <w:lang w:eastAsia="en-US"/>
        </w:rPr>
      </w:pPr>
      <w:r w:rsidRPr="00153017">
        <w:t xml:space="preserve">Wykonawca powiadomi </w:t>
      </w:r>
      <w:r w:rsidRPr="00153017">
        <w:rPr>
          <w:iCs/>
        </w:rPr>
        <w:t>Zamawiającego</w:t>
      </w:r>
      <w:r w:rsidRPr="00153017">
        <w:rPr>
          <w:i/>
        </w:rPr>
        <w:t xml:space="preserve"> </w:t>
      </w:r>
      <w:r w:rsidRPr="00153017">
        <w:t>o nieprawidłowościach w eksploatacji/ użytkowaniu Sprzętu oraz utrudnieniach w jego usprawnianiu, jeśli takie wystąpią ze strony Użytkownika.</w:t>
      </w:r>
    </w:p>
    <w:p w:rsidR="005149DC" w:rsidRPr="00153017" w:rsidRDefault="005149DC" w:rsidP="00D337B9">
      <w:pPr>
        <w:numPr>
          <w:ilvl w:val="0"/>
          <w:numId w:val="153"/>
        </w:numPr>
        <w:ind w:left="426" w:hanging="426"/>
        <w:jc w:val="both"/>
        <w:rPr>
          <w:rFonts w:eastAsia="Calibri"/>
          <w:lang w:eastAsia="en-US"/>
        </w:rPr>
      </w:pPr>
      <w:r w:rsidRPr="00153017">
        <w:t xml:space="preserve">Wszelkie usunięcia wad i usterek oraz inne informacje Wykonawca odnotowuje również </w:t>
      </w:r>
      <w:r w:rsidRPr="00153017">
        <w:br/>
        <w:t>w załączonej do Sprzętu książce (karcie) gwarancyjnej.</w:t>
      </w:r>
    </w:p>
    <w:p w:rsidR="005149DC" w:rsidRPr="00496389" w:rsidRDefault="005149DC" w:rsidP="00743694">
      <w:pPr>
        <w:widowControl w:val="0"/>
        <w:numPr>
          <w:ilvl w:val="0"/>
          <w:numId w:val="153"/>
        </w:numPr>
        <w:suppressAutoHyphens/>
        <w:ind w:left="426" w:hanging="426"/>
        <w:jc w:val="both"/>
      </w:pPr>
      <w:r w:rsidRPr="00153017">
        <w:rPr>
          <w:bCs/>
        </w:rPr>
        <w:t>Użytkownik powiadomi Zamawiającego drogą pocztową lub faksem (261 47 29 71) lub mailem (1</w:t>
      </w:r>
      <w:hyperlink r:id="rId31" w:history="1">
        <w:r w:rsidRPr="00496389">
          <w:rPr>
            <w:rStyle w:val="Hipercze"/>
            <w:bCs/>
          </w:rPr>
          <w:t>rblog@ron.mil.pl</w:t>
        </w:r>
      </w:hyperlink>
      <w:r w:rsidRPr="00496389">
        <w:rPr>
          <w:bCs/>
        </w:rPr>
        <w:t>) o występujących usterkach oraz wszelkich nieprawidłowościach, związanych z wykonywaniem przez Wykonawcę warunków gwarancyjnych.</w:t>
      </w:r>
    </w:p>
    <w:p w:rsidR="005149DC" w:rsidRPr="00D83348" w:rsidRDefault="005149DC" w:rsidP="00743694">
      <w:pPr>
        <w:widowControl w:val="0"/>
        <w:numPr>
          <w:ilvl w:val="0"/>
          <w:numId w:val="153"/>
        </w:numPr>
        <w:shd w:val="clear" w:color="auto" w:fill="FFFFFF"/>
        <w:tabs>
          <w:tab w:val="left" w:pos="-1418"/>
          <w:tab w:val="left" w:pos="-567"/>
        </w:tabs>
        <w:suppressAutoHyphens/>
        <w:ind w:left="426" w:hanging="426"/>
        <w:jc w:val="both"/>
      </w:pPr>
      <w:r w:rsidRPr="00D83348">
        <w:t xml:space="preserve">Odpowiedzialność Wykonawcy z tytułu rękojmi za wady fizyczne i prawne nie jest wyłączona. Strony termin realizacji uprawnień Zamawiającego z tytułu rękojmi za wady określają na </w:t>
      </w:r>
      <w:r>
        <w:t>…………</w:t>
      </w:r>
      <w:r w:rsidRPr="00496389">
        <w:rPr>
          <w:lang/>
        </w:rPr>
        <w:t xml:space="preserve"> </w:t>
      </w:r>
      <w:r w:rsidRPr="00496389">
        <w:rPr>
          <w:lang/>
        </w:rPr>
        <w:t xml:space="preserve">oraz </w:t>
      </w:r>
      <w:r>
        <w:rPr>
          <w:lang/>
        </w:rPr>
        <w:t>…………….</w:t>
      </w:r>
      <w:r w:rsidRPr="00496389">
        <w:rPr>
          <w:lang/>
        </w:rPr>
        <w:t xml:space="preserve"> </w:t>
      </w:r>
      <w:r w:rsidRPr="00C854B8">
        <w:rPr>
          <w:lang/>
        </w:rPr>
        <w:t>.</w:t>
      </w:r>
      <w:r w:rsidRPr="00C854B8">
        <w:rPr>
          <w:lang/>
        </w:rPr>
        <w:t xml:space="preserve">  na nowo wmontowane podzespoły, </w:t>
      </w:r>
      <w:r w:rsidRPr="00D83348">
        <w:t>od dnia podpisania przez Odbiorcę „Protokołu przyjęcia - przekazania”.</w:t>
      </w:r>
    </w:p>
    <w:p w:rsidR="005149DC" w:rsidRPr="00D83348" w:rsidRDefault="005149DC" w:rsidP="00743694">
      <w:pPr>
        <w:pStyle w:val="Akapitzlist"/>
        <w:numPr>
          <w:ilvl w:val="0"/>
          <w:numId w:val="153"/>
        </w:numPr>
        <w:suppressAutoHyphens/>
        <w:ind w:left="426" w:hanging="426"/>
        <w:jc w:val="both"/>
        <w:rPr>
          <w:rFonts w:eastAsia="Arial Narrow"/>
        </w:rPr>
      </w:pPr>
      <w:r w:rsidRPr="00D83348">
        <w:rPr>
          <w:rFonts w:eastAsia="Arial Narrow"/>
        </w:rPr>
        <w:t xml:space="preserve">Podmiotem uprawnionym do dochodzenia roszczeń z tytułu gwarancji i rękojmi jest </w:t>
      </w:r>
      <w:r w:rsidRPr="00496389">
        <w:rPr>
          <w:rFonts w:eastAsia="Arial Narrow"/>
        </w:rPr>
        <w:t>Zamawiający.</w:t>
      </w:r>
    </w:p>
    <w:p w:rsidR="005149DC" w:rsidRPr="00496389" w:rsidRDefault="005149DC" w:rsidP="005149DC">
      <w:pPr>
        <w:widowControl w:val="0"/>
        <w:suppressAutoHyphens/>
        <w:ind w:left="426"/>
        <w:jc w:val="both"/>
      </w:pPr>
    </w:p>
    <w:p w:rsidR="005149DC" w:rsidRPr="00496389" w:rsidRDefault="005149DC" w:rsidP="005149DC">
      <w:pPr>
        <w:pStyle w:val="tyt"/>
        <w:keepNext w:val="0"/>
        <w:widowControl w:val="0"/>
        <w:suppressAutoHyphens/>
        <w:spacing w:before="0" w:after="0"/>
        <w:rPr>
          <w:bCs w:val="0"/>
        </w:rPr>
      </w:pPr>
      <w:r w:rsidRPr="00496389">
        <w:rPr>
          <w:bCs w:val="0"/>
        </w:rPr>
        <w:t>§ 10. WARUNKI PŁATNOŚCI</w:t>
      </w:r>
    </w:p>
    <w:p w:rsidR="005149DC" w:rsidRPr="00153017" w:rsidRDefault="005149DC" w:rsidP="00D337B9">
      <w:pPr>
        <w:numPr>
          <w:ilvl w:val="0"/>
          <w:numId w:val="141"/>
        </w:numPr>
        <w:ind w:left="284" w:hanging="284"/>
        <w:jc w:val="both"/>
      </w:pPr>
      <w:r w:rsidRPr="00496389">
        <w:lastRenderedPageBreak/>
        <w:t xml:space="preserve">Zamawiający zapłaci Wykonawcy za wykonanie bez zastrzeżeń </w:t>
      </w:r>
      <w:r w:rsidRPr="00C854B8">
        <w:t>Usługi, wynagrodzenie określone</w:t>
      </w:r>
      <w:r w:rsidR="006F3AAD">
        <w:br/>
      </w:r>
      <w:r w:rsidRPr="00C854B8">
        <w:t xml:space="preserve">w </w:t>
      </w:r>
      <w:r w:rsidRPr="00C854B8">
        <w:rPr>
          <w:bCs/>
        </w:rPr>
        <w:t>§ 3 U</w:t>
      </w:r>
      <w:r w:rsidRPr="00153017">
        <w:rPr>
          <w:bCs/>
        </w:rPr>
        <w:t xml:space="preserve">mowy. </w:t>
      </w:r>
    </w:p>
    <w:p w:rsidR="005149DC" w:rsidRPr="00153017" w:rsidRDefault="005149DC" w:rsidP="00D337B9">
      <w:pPr>
        <w:numPr>
          <w:ilvl w:val="0"/>
          <w:numId w:val="141"/>
        </w:numPr>
        <w:ind w:left="284" w:hanging="284"/>
        <w:jc w:val="both"/>
      </w:pPr>
      <w:r w:rsidRPr="00153017">
        <w:t>Wykonawca pod rygorem zastosowania § 10 ust. 4, zobowiązany jest po wykonaniu naprawy Sprzętu przedłożyć:</w:t>
      </w:r>
    </w:p>
    <w:p w:rsidR="005149DC" w:rsidRPr="00153017" w:rsidRDefault="005149DC" w:rsidP="00D337B9">
      <w:pPr>
        <w:widowControl w:val="0"/>
        <w:numPr>
          <w:ilvl w:val="0"/>
          <w:numId w:val="142"/>
        </w:numPr>
        <w:suppressAutoHyphens/>
        <w:ind w:left="709" w:hanging="283"/>
        <w:jc w:val="both"/>
      </w:pPr>
      <w:r w:rsidRPr="00153017">
        <w:t>Zamawiającemu:</w:t>
      </w:r>
    </w:p>
    <w:p w:rsidR="005149DC" w:rsidRPr="00153017" w:rsidRDefault="005149DC" w:rsidP="00D337B9">
      <w:pPr>
        <w:widowControl w:val="0"/>
        <w:numPr>
          <w:ilvl w:val="0"/>
          <w:numId w:val="131"/>
        </w:numPr>
        <w:tabs>
          <w:tab w:val="clear" w:pos="2002"/>
          <w:tab w:val="num" w:pos="851"/>
        </w:tabs>
        <w:suppressAutoHyphens/>
        <w:ind w:left="851" w:hanging="142"/>
        <w:jc w:val="both"/>
      </w:pPr>
      <w:r w:rsidRPr="00153017">
        <w:t xml:space="preserve">oryginał </w:t>
      </w:r>
      <w:r w:rsidRPr="00EA5E9B">
        <w:t xml:space="preserve">faktury VAT wystawionej na Zamawiającego i wskazującej Płatnika, a ponadto określającej numer i przedmiot Umowy,  </w:t>
      </w:r>
    </w:p>
    <w:p w:rsidR="005149DC" w:rsidRPr="00153017" w:rsidRDefault="005149DC" w:rsidP="00D337B9">
      <w:pPr>
        <w:widowControl w:val="0"/>
        <w:numPr>
          <w:ilvl w:val="0"/>
          <w:numId w:val="131"/>
        </w:numPr>
        <w:tabs>
          <w:tab w:val="clear" w:pos="2002"/>
          <w:tab w:val="num" w:pos="851"/>
        </w:tabs>
        <w:suppressAutoHyphens/>
        <w:ind w:left="851" w:hanging="142"/>
        <w:jc w:val="both"/>
      </w:pPr>
      <w:r w:rsidRPr="00153017">
        <w:t xml:space="preserve">„Protokół odbioru”, podpisany przez przedstawiciela RPW i Wykonawcę, </w:t>
      </w:r>
    </w:p>
    <w:p w:rsidR="005149DC" w:rsidRPr="00153017" w:rsidRDefault="005149DC" w:rsidP="00D337B9">
      <w:pPr>
        <w:widowControl w:val="0"/>
        <w:numPr>
          <w:ilvl w:val="0"/>
          <w:numId w:val="131"/>
        </w:numPr>
        <w:tabs>
          <w:tab w:val="clear" w:pos="2002"/>
          <w:tab w:val="num" w:pos="851"/>
        </w:tabs>
        <w:suppressAutoHyphens/>
        <w:ind w:left="851" w:hanging="142"/>
        <w:jc w:val="both"/>
        <w:rPr>
          <w:bCs/>
          <w:u w:val="single"/>
        </w:rPr>
      </w:pPr>
      <w:r w:rsidRPr="00153017">
        <w:t xml:space="preserve">„Protokół przyjęcia-przekazania Sprzętu po naprawie” podpisany przez Wykonawcę </w:t>
      </w:r>
      <w:r w:rsidRPr="00153017">
        <w:br/>
        <w:t xml:space="preserve">i Użytkownika, </w:t>
      </w:r>
    </w:p>
    <w:p w:rsidR="005149DC" w:rsidRPr="00153017" w:rsidRDefault="005149DC" w:rsidP="005149DC">
      <w:pPr>
        <w:widowControl w:val="0"/>
        <w:tabs>
          <w:tab w:val="num" w:pos="709"/>
        </w:tabs>
        <w:suppressAutoHyphens/>
        <w:ind w:left="567" w:hanging="141"/>
        <w:jc w:val="both"/>
        <w:rPr>
          <w:bCs/>
        </w:rPr>
      </w:pPr>
      <w:r w:rsidRPr="00153017">
        <w:rPr>
          <w:bCs/>
        </w:rPr>
        <w:t xml:space="preserve">b) </w:t>
      </w:r>
      <w:r w:rsidRPr="00153017">
        <w:t>Użytkownikowi:</w:t>
      </w:r>
    </w:p>
    <w:p w:rsidR="005149DC" w:rsidRPr="00153017" w:rsidRDefault="005149DC" w:rsidP="00D337B9">
      <w:pPr>
        <w:widowControl w:val="0"/>
        <w:numPr>
          <w:ilvl w:val="0"/>
          <w:numId w:val="131"/>
        </w:numPr>
        <w:tabs>
          <w:tab w:val="num" w:pos="-2977"/>
          <w:tab w:val="num" w:pos="709"/>
        </w:tabs>
        <w:suppressAutoHyphens/>
        <w:ind w:left="851" w:hanging="142"/>
        <w:jc w:val="both"/>
        <w:rPr>
          <w:bCs/>
          <w:u w:val="single"/>
        </w:rPr>
      </w:pPr>
      <w:r w:rsidRPr="00153017">
        <w:t xml:space="preserve">karty gwarancyjne na wykonaną Usługę sporządzone wyłącznie w języku polskim  opisujące zasady postępowania w przypadku reklamacji zawierające zapisy zgodnie </w:t>
      </w:r>
      <w:r w:rsidRPr="00153017">
        <w:br/>
        <w:t>z § 9 Umowy, pod rygorem ich nieważności,</w:t>
      </w:r>
    </w:p>
    <w:p w:rsidR="005149DC" w:rsidRPr="00153017" w:rsidRDefault="005149DC" w:rsidP="00D337B9">
      <w:pPr>
        <w:widowControl w:val="0"/>
        <w:numPr>
          <w:ilvl w:val="0"/>
          <w:numId w:val="131"/>
        </w:numPr>
        <w:tabs>
          <w:tab w:val="num" w:pos="709"/>
        </w:tabs>
        <w:suppressAutoHyphens/>
        <w:ind w:left="851" w:hanging="142"/>
        <w:jc w:val="both"/>
      </w:pPr>
      <w:r w:rsidRPr="00153017">
        <w:t xml:space="preserve"> „Protokół przyjęcia – przekazania Sprzętu po naprawie” podpisany przez Wykonawcę </w:t>
      </w:r>
      <w:r w:rsidRPr="00153017">
        <w:br/>
        <w:t>i Użytkownika,</w:t>
      </w:r>
    </w:p>
    <w:p w:rsidR="005149DC" w:rsidRPr="00153017" w:rsidRDefault="005149DC" w:rsidP="00D337B9">
      <w:pPr>
        <w:numPr>
          <w:ilvl w:val="0"/>
          <w:numId w:val="141"/>
        </w:numPr>
        <w:ind w:left="284" w:hanging="284"/>
        <w:jc w:val="both"/>
      </w:pPr>
      <w:r w:rsidRPr="00153017">
        <w:t xml:space="preserve">Termin płatności określony w § 11 </w:t>
      </w:r>
      <w:r w:rsidRPr="00153017">
        <w:rPr>
          <w:bCs/>
        </w:rPr>
        <w:t xml:space="preserve">ust. </w:t>
      </w:r>
      <w:r w:rsidRPr="00153017">
        <w:t>1 Umowy liczy się od dnia następnego po dniu dostarczenia do Zamawiającego kompletnych i praw</w:t>
      </w:r>
      <w:r w:rsidR="00AD1AEA">
        <w:t xml:space="preserve">idłowo wypełnionych dokumentów </w:t>
      </w:r>
      <w:r w:rsidRPr="00153017">
        <w:t xml:space="preserve">o których mowa w </w:t>
      </w:r>
      <w:r w:rsidRPr="00153017">
        <w:rPr>
          <w:bCs/>
        </w:rPr>
        <w:t xml:space="preserve">ust. </w:t>
      </w:r>
      <w:r w:rsidRPr="00153017">
        <w:t>2 niniejszego paragrafu.</w:t>
      </w:r>
    </w:p>
    <w:p w:rsidR="005149DC" w:rsidRPr="00153017" w:rsidRDefault="005149DC" w:rsidP="00D337B9">
      <w:pPr>
        <w:numPr>
          <w:ilvl w:val="0"/>
          <w:numId w:val="141"/>
        </w:numPr>
        <w:ind w:left="284" w:hanging="284"/>
        <w:jc w:val="both"/>
      </w:pPr>
      <w:r w:rsidRPr="00153017">
        <w:t xml:space="preserve">Brak któregokolwiek z dokumentów wymienionych w </w:t>
      </w:r>
      <w:r w:rsidRPr="00153017">
        <w:rPr>
          <w:bCs/>
        </w:rPr>
        <w:t>ust. 2 niniejszego paragrafu</w:t>
      </w:r>
      <w:r w:rsidRPr="00153017">
        <w:t xml:space="preserve"> lub jego błędne wystawienie spowoduje wstrzymanie całości lub części zapłaty do czasu uzupełnienia dokumentów lub ich prawidłowego wystawienia.</w:t>
      </w:r>
    </w:p>
    <w:p w:rsidR="005149DC" w:rsidRDefault="005149DC" w:rsidP="00D337B9">
      <w:pPr>
        <w:numPr>
          <w:ilvl w:val="0"/>
          <w:numId w:val="141"/>
        </w:numPr>
        <w:ind w:left="284" w:hanging="284"/>
        <w:jc w:val="both"/>
      </w:pPr>
      <w:r w:rsidRPr="00153017">
        <w:t xml:space="preserve">Dopuszcza się możliwość zapłaty za wykonany i odebrany remont pojedynczego Sprzętu wyszczególnionego w tabelach umieszczonych w § 2 Umowy, przed wyznaczonym terminem wykonania Umowy określonym w § 5 Umowy. W takim wypadku Wykonawca ma prawo wystawić fakturę po wykonanym remoncie oraz odebraniu wykonanej usługi bez zastrzeżeń przez wyznaczone RPW i Użytkownika. </w:t>
      </w:r>
    </w:p>
    <w:p w:rsidR="005149DC" w:rsidRPr="00153017" w:rsidRDefault="005149DC" w:rsidP="005149DC">
      <w:pPr>
        <w:jc w:val="both"/>
      </w:pPr>
    </w:p>
    <w:p w:rsidR="005149DC" w:rsidRPr="00153017" w:rsidRDefault="005149DC" w:rsidP="005149DC">
      <w:pPr>
        <w:pStyle w:val="tyt"/>
        <w:keepNext w:val="0"/>
        <w:widowControl w:val="0"/>
        <w:suppressAutoHyphens/>
        <w:spacing w:before="0" w:after="0"/>
        <w:rPr>
          <w:bCs w:val="0"/>
        </w:rPr>
      </w:pPr>
      <w:r w:rsidRPr="00153017">
        <w:rPr>
          <w:bCs w:val="0"/>
        </w:rPr>
        <w:t>§ 11. SPOSÓB I TERMIN ZAPŁATY</w:t>
      </w:r>
    </w:p>
    <w:p w:rsidR="005149DC" w:rsidRPr="00153017" w:rsidRDefault="005149DC" w:rsidP="005149DC">
      <w:pPr>
        <w:numPr>
          <w:ilvl w:val="0"/>
          <w:numId w:val="95"/>
        </w:numPr>
        <w:tabs>
          <w:tab w:val="num" w:pos="-1620"/>
          <w:tab w:val="left" w:pos="0"/>
        </w:tabs>
        <w:ind w:left="294" w:hanging="295"/>
        <w:jc w:val="both"/>
      </w:pPr>
      <w:r w:rsidRPr="00153017">
        <w:t>Zapłata należności z tytułu wynagrodzenia za wykonaną Usługę nastąpi w formie polecenia przelewu z rachunku Zamawiającego na rachunek bankowy Wykonawcy umieszczony na fakturze, w terminie do 30 dni od daty wykonania Usługi, potwierdzonego zgodnie</w:t>
      </w:r>
      <w:r w:rsidR="009D5BC4">
        <w:t xml:space="preserve"> </w:t>
      </w:r>
      <w:r w:rsidRPr="00153017">
        <w:t>z zapisami Umowy i dostarczenia Zamawiającemu prawidłowo wystawionej faktury wraz z kompletem dokumentów, o których mowa w § 10 ust. 2 Umowy z uwzględnieniem § 10 ust. 3 Umowy. Termin zapłaty uważa się za zachowany, jeżeli obciążenie rachunku dłużnika nastąpi nie później niż w ostatnim dniu płatności.</w:t>
      </w:r>
    </w:p>
    <w:p w:rsidR="005149DC" w:rsidRPr="00153017" w:rsidRDefault="005149DC" w:rsidP="005149DC">
      <w:pPr>
        <w:numPr>
          <w:ilvl w:val="0"/>
          <w:numId w:val="95"/>
        </w:numPr>
        <w:tabs>
          <w:tab w:val="num" w:pos="-1800"/>
          <w:tab w:val="left" w:pos="0"/>
          <w:tab w:val="left" w:pos="851"/>
        </w:tabs>
        <w:ind w:left="308" w:hanging="295"/>
        <w:jc w:val="both"/>
      </w:pPr>
      <w:r w:rsidRPr="00153017">
        <w:t xml:space="preserve">Na oryginale faktury dostarczonej Zamawiającemu, Wykonawca wymieni nazwę i zakres Usługi, jego cenę jednostkową netto, stawkę podatku VAT, wartość brutto, numer Umowy oraz nazwę Użytkownika i numer rejestracyjny Sprzętu.  </w:t>
      </w:r>
    </w:p>
    <w:p w:rsidR="005149DC" w:rsidRPr="00153017" w:rsidRDefault="005149DC" w:rsidP="005149DC">
      <w:pPr>
        <w:numPr>
          <w:ilvl w:val="0"/>
          <w:numId w:val="95"/>
        </w:numPr>
        <w:tabs>
          <w:tab w:val="num" w:pos="-1800"/>
          <w:tab w:val="left" w:pos="0"/>
        </w:tabs>
        <w:ind w:left="308" w:hanging="295"/>
        <w:jc w:val="both"/>
      </w:pPr>
      <w:r w:rsidRPr="00153017">
        <w:t>W przypadku niedopełnienia powyższych wymagań lub niedołączenia do faktury dokumentów wymienionych w  § 10 ust. 2 lit. a) z uwzględnieniem § 10 ust. 3 Umowy, Zamawiający wstrzyma się od zapłaty całości lub części należności do czasu uzupełnienia dokumentów, przy czym termin zapłaty liczy się od dnia ich uzupełnienia.</w:t>
      </w:r>
    </w:p>
    <w:p w:rsidR="005149DC" w:rsidRPr="00D83348" w:rsidRDefault="005149DC" w:rsidP="005149DC">
      <w:pPr>
        <w:widowControl w:val="0"/>
        <w:numPr>
          <w:ilvl w:val="0"/>
          <w:numId w:val="95"/>
        </w:numPr>
        <w:tabs>
          <w:tab w:val="clear" w:pos="1080"/>
          <w:tab w:val="num" w:pos="284"/>
        </w:tabs>
        <w:suppressAutoHyphens/>
        <w:ind w:left="284" w:hanging="284"/>
        <w:jc w:val="both"/>
      </w:pPr>
      <w:r w:rsidRPr="00D83348">
        <w:t>W przypadku wykonawców działających wspólnie (konsorcjum, spółka cywilna) rozliczenia finansowe Zamawiającego z Wykonawcą odbywać się będą w sposób wskazany Zamawiającemu pisemnie i zgodnie przez wszystkich członków konsorcjum/wspólników. Dokonanie zapłaty na rachunek upoważnionego i wskazanego członka konsorcjum/wspólnika zwalnia Zamawiającego</w:t>
      </w:r>
      <w:r w:rsidR="006F3AAD">
        <w:br/>
      </w:r>
      <w:r w:rsidRPr="00D83348">
        <w:t>z odpowiedzialności w stosunku do wszystkich członków.</w:t>
      </w:r>
    </w:p>
    <w:p w:rsidR="005149DC" w:rsidRPr="00496389" w:rsidRDefault="005149DC" w:rsidP="005149DC">
      <w:pPr>
        <w:tabs>
          <w:tab w:val="left" w:pos="0"/>
        </w:tabs>
        <w:ind w:left="308"/>
        <w:jc w:val="both"/>
      </w:pPr>
    </w:p>
    <w:p w:rsidR="005149DC" w:rsidRPr="00496389" w:rsidRDefault="005149DC" w:rsidP="005149DC">
      <w:pPr>
        <w:pStyle w:val="tyt"/>
        <w:keepNext w:val="0"/>
        <w:widowControl w:val="0"/>
        <w:suppressAutoHyphens/>
        <w:spacing w:before="0" w:after="0"/>
        <w:rPr>
          <w:bCs w:val="0"/>
        </w:rPr>
      </w:pPr>
      <w:r w:rsidRPr="00496389">
        <w:rPr>
          <w:bCs w:val="0"/>
        </w:rPr>
        <w:t>§ 12. WIERZYTELNOŚCI</w:t>
      </w:r>
    </w:p>
    <w:p w:rsidR="005149DC" w:rsidRPr="00C854B8" w:rsidRDefault="005149DC" w:rsidP="00D337B9">
      <w:pPr>
        <w:pStyle w:val="Tekstpodstawowy"/>
        <w:widowControl w:val="0"/>
        <w:numPr>
          <w:ilvl w:val="3"/>
          <w:numId w:val="157"/>
        </w:numPr>
        <w:tabs>
          <w:tab w:val="clear" w:pos="709"/>
          <w:tab w:val="clear" w:pos="993"/>
        </w:tabs>
        <w:suppressAutoHyphens/>
        <w:ind w:left="284" w:hanging="284"/>
        <w:jc w:val="both"/>
      </w:pPr>
      <w:r w:rsidRPr="00496389">
        <w:t>Zbycie i zast</w:t>
      </w:r>
      <w:r w:rsidRPr="00C854B8">
        <w:t>awienie wierzytelności przysługujących Wykonawcy z tytułu zawarcia Umowy   wymaga pisemnej zgody Zamawiającego pod rygorem nieważności.</w:t>
      </w:r>
    </w:p>
    <w:p w:rsidR="005149DC" w:rsidRPr="00153017" w:rsidRDefault="005149DC" w:rsidP="00D337B9">
      <w:pPr>
        <w:pStyle w:val="Tekstpodstawowy"/>
        <w:widowControl w:val="0"/>
        <w:numPr>
          <w:ilvl w:val="3"/>
          <w:numId w:val="157"/>
        </w:numPr>
        <w:tabs>
          <w:tab w:val="clear" w:pos="709"/>
          <w:tab w:val="clear" w:pos="993"/>
        </w:tabs>
        <w:suppressAutoHyphens/>
        <w:ind w:left="284" w:hanging="284"/>
        <w:jc w:val="both"/>
      </w:pPr>
      <w:r w:rsidRPr="00C854B8">
        <w:lastRenderedPageBreak/>
        <w:t>Wykonawca nie może przekazać praw i obowiązków wynikających z U</w:t>
      </w:r>
      <w:r w:rsidRPr="00153017">
        <w:t>mowy na osoby trzecie.</w:t>
      </w:r>
    </w:p>
    <w:p w:rsidR="005149DC" w:rsidRPr="00D83348" w:rsidRDefault="005149DC" w:rsidP="00D337B9">
      <w:pPr>
        <w:pStyle w:val="Akapitzlist"/>
        <w:widowControl w:val="0"/>
        <w:numPr>
          <w:ilvl w:val="3"/>
          <w:numId w:val="157"/>
        </w:numPr>
        <w:suppressAutoHyphens/>
        <w:ind w:left="284" w:hanging="284"/>
        <w:jc w:val="both"/>
      </w:pPr>
      <w:r w:rsidRPr="00D83348">
        <w:t>W przypadku złożenia oferty wspólnej (konsorcjum, spółka cywilna) członkowie konsorcjum/wspólnicy odpowiadają za zobowiązania Umowy solidarnie.</w:t>
      </w:r>
    </w:p>
    <w:p w:rsidR="005149DC" w:rsidRPr="00496389" w:rsidRDefault="005149DC" w:rsidP="00D337B9">
      <w:pPr>
        <w:pStyle w:val="Tekstpodstawowy"/>
        <w:widowControl w:val="0"/>
        <w:numPr>
          <w:ilvl w:val="3"/>
          <w:numId w:val="157"/>
        </w:numPr>
        <w:tabs>
          <w:tab w:val="clear" w:pos="709"/>
          <w:tab w:val="clear" w:pos="993"/>
        </w:tabs>
        <w:suppressAutoHyphens/>
        <w:ind w:left="284" w:hanging="284"/>
        <w:jc w:val="both"/>
      </w:pPr>
      <w:r w:rsidRPr="00D83348">
        <w:t>Wykonawca polegający na sytuacji finansowej lub ekonomicznej innych podmiotów, odpowiada solidarnie z podmiotem, który zobowiązał się do udostępnienia zasobów, za szkodę poniesioną przez Zamawiającego powstałą wskutek nieudostępnienia tych zasobów, chyba że za nieudostępnienie zasobów nie ponosi winy.</w:t>
      </w:r>
    </w:p>
    <w:p w:rsidR="005149DC" w:rsidRPr="00496389" w:rsidRDefault="005149DC" w:rsidP="005149DC">
      <w:pPr>
        <w:pStyle w:val="Tekstpodstawowy"/>
        <w:widowControl w:val="0"/>
        <w:suppressAutoHyphens/>
        <w:ind w:left="426"/>
        <w:jc w:val="both"/>
      </w:pPr>
    </w:p>
    <w:p w:rsidR="005149DC" w:rsidRPr="00496389" w:rsidRDefault="005149DC" w:rsidP="005149DC">
      <w:pPr>
        <w:pStyle w:val="tyt"/>
        <w:keepNext w:val="0"/>
        <w:widowControl w:val="0"/>
        <w:suppressAutoHyphens/>
        <w:spacing w:before="0" w:after="0"/>
        <w:rPr>
          <w:bCs w:val="0"/>
        </w:rPr>
      </w:pPr>
      <w:r w:rsidRPr="00496389">
        <w:rPr>
          <w:bCs w:val="0"/>
        </w:rPr>
        <w:t>§ 13. KARY UMOWNE</w:t>
      </w:r>
    </w:p>
    <w:p w:rsidR="005149DC" w:rsidRPr="00C854B8" w:rsidRDefault="005149DC" w:rsidP="00D337B9">
      <w:pPr>
        <w:numPr>
          <w:ilvl w:val="0"/>
          <w:numId w:val="143"/>
        </w:numPr>
        <w:ind w:left="284" w:hanging="284"/>
        <w:jc w:val="both"/>
      </w:pPr>
      <w:r w:rsidRPr="00C854B8">
        <w:t>Wykonawca zapłaci Zamawiającemu karę umowną w następujących przypadkach</w:t>
      </w:r>
      <w:r w:rsidR="006F3AAD">
        <w:t xml:space="preserve"> </w:t>
      </w:r>
      <w:r w:rsidRPr="00C854B8">
        <w:t>i wysokości:</w:t>
      </w:r>
    </w:p>
    <w:p w:rsidR="005149DC" w:rsidRPr="00D83348" w:rsidRDefault="005149DC" w:rsidP="00D337B9">
      <w:pPr>
        <w:pStyle w:val="Tekstkomentarza"/>
        <w:numPr>
          <w:ilvl w:val="0"/>
          <w:numId w:val="158"/>
        </w:numPr>
        <w:jc w:val="both"/>
        <w:rPr>
          <w:sz w:val="24"/>
          <w:szCs w:val="24"/>
        </w:rPr>
      </w:pPr>
      <w:r w:rsidRPr="00D83348">
        <w:rPr>
          <w:sz w:val="24"/>
          <w:szCs w:val="24"/>
        </w:rPr>
        <w:t xml:space="preserve">10% wartości niezrealizowanego </w:t>
      </w:r>
      <w:r>
        <w:rPr>
          <w:sz w:val="24"/>
          <w:szCs w:val="24"/>
        </w:rPr>
        <w:t xml:space="preserve">zamówienia, </w:t>
      </w:r>
      <w:r w:rsidRPr="00D83348">
        <w:rPr>
          <w:sz w:val="24"/>
          <w:szCs w:val="24"/>
        </w:rPr>
        <w:t>gdy Zamawiający odstąpi od Umowy lub jej części z powodu okoliczności, leżących po stronie Wykonawcy, lub gdy Wykonawca odstąpi od Umowy lub jej części z powodów leżących po jego stronie,</w:t>
      </w:r>
    </w:p>
    <w:p w:rsidR="005149DC" w:rsidRPr="00C854B8" w:rsidRDefault="005149DC" w:rsidP="00D337B9">
      <w:pPr>
        <w:numPr>
          <w:ilvl w:val="0"/>
          <w:numId w:val="158"/>
        </w:numPr>
        <w:jc w:val="both"/>
      </w:pPr>
      <w:r w:rsidRPr="00496389">
        <w:t xml:space="preserve">1% wartości wykonanej usługi z wadami za każdy rozpoczęty dzień zwłoki </w:t>
      </w:r>
      <w:r w:rsidRPr="00496389">
        <w:rPr>
          <w:strike/>
        </w:rPr>
        <w:br/>
      </w:r>
      <w:r w:rsidRPr="00496389">
        <w:t xml:space="preserve">w dostarczeniu wyremontowanego jednostkowego </w:t>
      </w:r>
      <w:r w:rsidRPr="00C854B8">
        <w:t>Sprzętu wolnego od wad w miejsce wadliwego Sprzętu, nie więcej jednak niż 10% jej wartości, oddzielnie dla każdego wykonanego z wadami jednostkowego egzemplarza Sprzętu,</w:t>
      </w:r>
    </w:p>
    <w:p w:rsidR="005149DC" w:rsidRPr="00153017" w:rsidRDefault="005149DC" w:rsidP="00D337B9">
      <w:pPr>
        <w:numPr>
          <w:ilvl w:val="0"/>
          <w:numId w:val="158"/>
        </w:numPr>
        <w:ind w:left="714" w:hanging="357"/>
        <w:jc w:val="both"/>
      </w:pPr>
      <w:r w:rsidRPr="00153017">
        <w:t xml:space="preserve">0,2% wartości usługi niezrealizowanej w terminie wynikającym z § 5 Umowy, </w:t>
      </w:r>
      <w:r w:rsidRPr="00153017">
        <w:br/>
        <w:t>za każdy rozpoczęty dzień zwłoki, nie więcej jednak niż 10% jej wartości, oddzielnie dla każdego niezrealizowanego w terminie jednostkowego egzemplarza sprzętu,</w:t>
      </w:r>
    </w:p>
    <w:p w:rsidR="005149DC" w:rsidRPr="00496389" w:rsidRDefault="005149DC" w:rsidP="00D337B9">
      <w:pPr>
        <w:numPr>
          <w:ilvl w:val="0"/>
          <w:numId w:val="158"/>
        </w:numPr>
        <w:ind w:left="714" w:hanging="357"/>
        <w:jc w:val="both"/>
      </w:pPr>
      <w:r w:rsidRPr="00B11F5F">
        <w:t xml:space="preserve">w wysokości </w:t>
      </w:r>
      <w:r>
        <w:t>10</w:t>
      </w:r>
      <w:r w:rsidRPr="00B11F5F">
        <w:t>00,00 zł za każdy stwierdzony przypadek niezatrudnienia na umowę</w:t>
      </w:r>
      <w:r w:rsidR="003D1A03">
        <w:br/>
      </w:r>
      <w:r w:rsidRPr="00B11F5F">
        <w:t>o pracę</w:t>
      </w:r>
      <w:r w:rsidR="003D1A03">
        <w:t xml:space="preserve"> </w:t>
      </w:r>
      <w:r w:rsidRPr="00B11F5F">
        <w:t>w rozumieniu art. 22 ustawy z dnia 26 czerwca 1974 r. – Kodeks pracy (Dz. U.</w:t>
      </w:r>
      <w:r w:rsidR="006F3AAD">
        <w:br/>
      </w:r>
      <w:r w:rsidRPr="00B11F5F">
        <w:t>z 202</w:t>
      </w:r>
      <w:r w:rsidR="00D47E7F">
        <w:t>4</w:t>
      </w:r>
      <w:r w:rsidRPr="00B11F5F">
        <w:t xml:space="preserve"> r. poz. </w:t>
      </w:r>
      <w:r w:rsidR="00D47E7F">
        <w:t>878</w:t>
      </w:r>
      <w:r w:rsidRPr="00B11F5F">
        <w:t xml:space="preserve"> ze zm.).</w:t>
      </w:r>
      <w:r w:rsidRPr="00496389">
        <w:t>,</w:t>
      </w:r>
    </w:p>
    <w:p w:rsidR="005149DC" w:rsidRPr="00D83348" w:rsidRDefault="005149DC" w:rsidP="00D337B9">
      <w:pPr>
        <w:numPr>
          <w:ilvl w:val="0"/>
          <w:numId w:val="158"/>
        </w:numPr>
        <w:ind w:left="714" w:hanging="357"/>
        <w:jc w:val="both"/>
      </w:pPr>
      <w:r w:rsidRPr="00D83348">
        <w:t>za naruszenie przy realizacji Umowy obowiązujących u Zamawiającego zasad bezpieczeństwa w tym zasad wejść i wjazdów na teren wojskowy w wysokości 1000,00 zł za każdy stwierdzony przypadek,</w:t>
      </w:r>
    </w:p>
    <w:p w:rsidR="005149DC" w:rsidRPr="00496389" w:rsidRDefault="005149DC" w:rsidP="00D337B9">
      <w:pPr>
        <w:pStyle w:val="Akapitzlist"/>
        <w:numPr>
          <w:ilvl w:val="0"/>
          <w:numId w:val="143"/>
        </w:numPr>
        <w:ind w:left="284" w:hanging="284"/>
        <w:jc w:val="both"/>
      </w:pPr>
      <w:r w:rsidRPr="00496389">
        <w:t xml:space="preserve">Łączna maksymalna wysokość kar umownych, których Zamawiający może dochodzić od Wykonawcy wynosi 30 % wartości brutto przedmiotu Umowy określonej w § 3 ust. 1 Umowy (art. 436 pkt. 3) ustawy </w:t>
      </w:r>
      <w:proofErr w:type="spellStart"/>
      <w:r w:rsidRPr="00496389">
        <w:t>Pzp</w:t>
      </w:r>
      <w:proofErr w:type="spellEnd"/>
      <w:r w:rsidRPr="00496389">
        <w:t>).</w:t>
      </w:r>
    </w:p>
    <w:p w:rsidR="005149DC" w:rsidRPr="00C854B8" w:rsidRDefault="005149DC" w:rsidP="00D337B9">
      <w:pPr>
        <w:numPr>
          <w:ilvl w:val="0"/>
          <w:numId w:val="143"/>
        </w:numPr>
        <w:ind w:left="284" w:hanging="284"/>
        <w:jc w:val="both"/>
      </w:pPr>
      <w:r w:rsidRPr="00496389">
        <w:t>Kary umowne oblicza się według wartości brutto określonej w Umowie. Zamawiający zastrzega sobie pra</w:t>
      </w:r>
      <w:r w:rsidRPr="00C854B8">
        <w:t xml:space="preserve">wo dochodzenia odszkodowania na zasadach ogólnych przewidzianych </w:t>
      </w:r>
      <w:r w:rsidRPr="00C854B8">
        <w:br/>
        <w:t>w Kodeksie cywilnym, w przypadku, jeśli szkoda wynikła z niewykonania lub nienależytego wykonania Umowy przewyższa wartość zastrzeżonej kary umownej bądź wynika z innych tytułów niż zastrzeżone.</w:t>
      </w:r>
    </w:p>
    <w:p w:rsidR="005149DC" w:rsidRPr="00C854B8" w:rsidRDefault="005149DC" w:rsidP="00D337B9">
      <w:pPr>
        <w:numPr>
          <w:ilvl w:val="0"/>
          <w:numId w:val="143"/>
        </w:numPr>
        <w:ind w:left="284" w:hanging="284"/>
        <w:jc w:val="both"/>
      </w:pPr>
      <w:r w:rsidRPr="00C854B8">
        <w:t xml:space="preserve">Wykonawca nie będzie mógł zwolnić się od odpowiedzialności względem Zamawiającego </w:t>
      </w:r>
      <w:r w:rsidRPr="00C854B8">
        <w:br/>
        <w:t xml:space="preserve">z powodu, że niewykonanie lub nienależyte wykonanie Umowy przez niego było następstwem niewykonania lub nienależytego wykonania zobowiązań wobec </w:t>
      </w:r>
      <w:r w:rsidRPr="00C854B8">
        <w:rPr>
          <w:bCs/>
        </w:rPr>
        <w:t>Wykonawcy przez inne podmioty (np. kooperantów, podwykonawców, dostawców).</w:t>
      </w:r>
    </w:p>
    <w:p w:rsidR="005149DC" w:rsidRPr="00153017" w:rsidRDefault="005149DC" w:rsidP="00D337B9">
      <w:pPr>
        <w:widowControl w:val="0"/>
        <w:numPr>
          <w:ilvl w:val="0"/>
          <w:numId w:val="143"/>
        </w:numPr>
        <w:ind w:left="284" w:hanging="284"/>
        <w:jc w:val="both"/>
      </w:pPr>
      <w:r w:rsidRPr="00153017">
        <w:t>Kary umowne Zamawiający ma prawo potrącić bez uprzedniego wezwania do zapłaty, ze złożonego zabezpieczenia, a także z wynagrodzenia przysługującego Wykonawcy za zrealizowanie przedmiotu Umowy. Zamawiającemu przysługuje  prawo do potracenia kary umownej naliczonej na podstawie Umowy (potracenie umowne), do którego nie znajdą zastosowania przepisy Kodeksu cywilnego regulujące instytucję potracenia. Do skuteczności potrącenia umownego wierzytelność Zamawiającego nie musi być wymagalna.</w:t>
      </w:r>
    </w:p>
    <w:p w:rsidR="005149DC" w:rsidRPr="009D5BC4" w:rsidRDefault="005149DC" w:rsidP="00D337B9">
      <w:pPr>
        <w:numPr>
          <w:ilvl w:val="0"/>
          <w:numId w:val="143"/>
        </w:numPr>
        <w:ind w:left="284" w:hanging="284"/>
        <w:jc w:val="both"/>
      </w:pPr>
      <w:r w:rsidRPr="00153017">
        <w:t>Opóźnienie</w:t>
      </w:r>
      <w:r w:rsidRPr="00153017">
        <w:rPr>
          <w:bCs/>
        </w:rPr>
        <w:t xml:space="preserve"> w zapłacie kar umownych skutkuje naliczeniem przez Zamawiającego odsetek zgodnie z obowiązującymi przepisami. </w:t>
      </w:r>
    </w:p>
    <w:p w:rsidR="009D5BC4" w:rsidRPr="00153017" w:rsidRDefault="009D5BC4" w:rsidP="009D5BC4">
      <w:pPr>
        <w:ind w:left="284"/>
        <w:jc w:val="both"/>
      </w:pPr>
    </w:p>
    <w:p w:rsidR="005149DC" w:rsidRDefault="005149DC" w:rsidP="005149DC">
      <w:pPr>
        <w:pStyle w:val="tyt"/>
        <w:keepNext w:val="0"/>
        <w:widowControl w:val="0"/>
        <w:suppressAutoHyphens/>
        <w:spacing w:before="0" w:after="0"/>
        <w:rPr>
          <w:bCs w:val="0"/>
        </w:rPr>
      </w:pPr>
      <w:r w:rsidRPr="00153017">
        <w:rPr>
          <w:bCs w:val="0"/>
        </w:rPr>
        <w:t>§ 14. ODSTĄPIENIA OD UMOWY</w:t>
      </w:r>
    </w:p>
    <w:p w:rsidR="005149DC" w:rsidRPr="00496389" w:rsidRDefault="005149DC" w:rsidP="00D337B9">
      <w:pPr>
        <w:numPr>
          <w:ilvl w:val="0"/>
          <w:numId w:val="144"/>
        </w:numPr>
        <w:tabs>
          <w:tab w:val="clear" w:pos="720"/>
          <w:tab w:val="left" w:pos="-1800"/>
        </w:tabs>
        <w:ind w:left="284" w:hanging="284"/>
        <w:jc w:val="both"/>
      </w:pPr>
      <w:r w:rsidRPr="00153017">
        <w:t>Zamawiającemu przysługuje prawo odstąpienia od Umowy lub jej części i naliczenie Wykonawcy  kary umownej przewidzianej w § 13 ust. 1</w:t>
      </w:r>
      <w:r>
        <w:t xml:space="preserve"> </w:t>
      </w:r>
      <w:proofErr w:type="spellStart"/>
      <w:r>
        <w:t>1</w:t>
      </w:r>
      <w:proofErr w:type="spellEnd"/>
      <w:r>
        <w:t xml:space="preserve">) </w:t>
      </w:r>
      <w:r w:rsidRPr="00153017">
        <w:t xml:space="preserve"> </w:t>
      </w:r>
      <w:r w:rsidRPr="00496389">
        <w:t>Umowy, w szczególności gdy:</w:t>
      </w:r>
    </w:p>
    <w:p w:rsidR="005149DC" w:rsidRPr="00496389" w:rsidRDefault="005149DC" w:rsidP="00D337B9">
      <w:pPr>
        <w:numPr>
          <w:ilvl w:val="0"/>
          <w:numId w:val="159"/>
        </w:numPr>
        <w:tabs>
          <w:tab w:val="left" w:pos="-1800"/>
        </w:tabs>
        <w:jc w:val="both"/>
      </w:pPr>
      <w:r w:rsidRPr="00496389">
        <w:t>Wykonawca został postawiony w stan likwidacji,</w:t>
      </w:r>
    </w:p>
    <w:p w:rsidR="005149DC" w:rsidRPr="00C854B8" w:rsidRDefault="005149DC" w:rsidP="00D337B9">
      <w:pPr>
        <w:numPr>
          <w:ilvl w:val="0"/>
          <w:numId w:val="159"/>
        </w:numPr>
        <w:tabs>
          <w:tab w:val="left" w:pos="-1800"/>
        </w:tabs>
        <w:jc w:val="both"/>
      </w:pPr>
      <w:r w:rsidRPr="00496389">
        <w:lastRenderedPageBreak/>
        <w:t>Wykonawca nie rozpoczął realizacji Usługi w ramach Umowy bez uzasadnionych przyczyn oraz nie kontynuuje ich pomimo wez</w:t>
      </w:r>
      <w:r w:rsidRPr="00C854B8">
        <w:t>wania Zamawiającego złożonego na piśmie,</w:t>
      </w:r>
    </w:p>
    <w:p w:rsidR="005149DC" w:rsidRPr="00C854B8" w:rsidRDefault="005149DC" w:rsidP="00D337B9">
      <w:pPr>
        <w:numPr>
          <w:ilvl w:val="0"/>
          <w:numId w:val="159"/>
        </w:numPr>
        <w:tabs>
          <w:tab w:val="left" w:pos="-1800"/>
        </w:tabs>
        <w:jc w:val="both"/>
      </w:pPr>
      <w:r w:rsidRPr="00C854B8">
        <w:t>Wykonawca jest w zwłoce w wykonaniu Umowy o okres przewyższający 14 dni</w:t>
      </w:r>
      <w:r w:rsidR="003D1A03">
        <w:br/>
      </w:r>
      <w:r w:rsidRPr="00C854B8">
        <w:t>w danym roku kalendarzowym w stosunku do terminów określonych w § 5 Umowy,</w:t>
      </w:r>
    </w:p>
    <w:p w:rsidR="005149DC" w:rsidRPr="00153017" w:rsidRDefault="005149DC" w:rsidP="00D337B9">
      <w:pPr>
        <w:numPr>
          <w:ilvl w:val="0"/>
          <w:numId w:val="159"/>
        </w:numPr>
        <w:tabs>
          <w:tab w:val="left" w:pos="-1800"/>
        </w:tabs>
        <w:jc w:val="both"/>
      </w:pPr>
      <w:r w:rsidRPr="00153017">
        <w:t xml:space="preserve">Wykonawca wyrządził Zamawiającemu szkodę wskutek niewykonania lub nienależytego wykonania Umowy, </w:t>
      </w:r>
    </w:p>
    <w:p w:rsidR="005149DC" w:rsidRPr="00153017" w:rsidRDefault="005149DC" w:rsidP="00D337B9">
      <w:pPr>
        <w:numPr>
          <w:ilvl w:val="0"/>
          <w:numId w:val="159"/>
        </w:numPr>
        <w:tabs>
          <w:tab w:val="left" w:pos="-1800"/>
        </w:tabs>
        <w:jc w:val="both"/>
      </w:pPr>
      <w:r w:rsidRPr="00153017">
        <w:t xml:space="preserve">Wykonawca nie przestrzegał wymagań określonych w WET i klauzuli jakościowej, </w:t>
      </w:r>
    </w:p>
    <w:p w:rsidR="005149DC" w:rsidRPr="00496389" w:rsidRDefault="005149DC" w:rsidP="00D337B9">
      <w:pPr>
        <w:numPr>
          <w:ilvl w:val="0"/>
          <w:numId w:val="159"/>
        </w:numPr>
        <w:tabs>
          <w:tab w:val="left" w:pos="-1800"/>
        </w:tabs>
        <w:jc w:val="both"/>
      </w:pPr>
      <w:r w:rsidRPr="00153017">
        <w:t>Wykonawca wykonał U</w:t>
      </w:r>
      <w:r w:rsidRPr="00496389">
        <w:t xml:space="preserve">sługę niezgodnie z wymogami technicznymi określonymi </w:t>
      </w:r>
      <w:r w:rsidRPr="00496389">
        <w:br/>
        <w:t>w Umowie,</w:t>
      </w:r>
    </w:p>
    <w:p w:rsidR="005149DC" w:rsidRPr="00C854B8" w:rsidRDefault="005149DC" w:rsidP="00D337B9">
      <w:pPr>
        <w:numPr>
          <w:ilvl w:val="0"/>
          <w:numId w:val="159"/>
        </w:numPr>
        <w:tabs>
          <w:tab w:val="left" w:pos="-1800"/>
        </w:tabs>
        <w:jc w:val="both"/>
      </w:pPr>
      <w:r w:rsidRPr="00C854B8">
        <w:t>Wykonawca zrealizuje Usługę z wadami, których nie usunie zgodnie z warunkami gwarancji/rękojmi,</w:t>
      </w:r>
    </w:p>
    <w:p w:rsidR="005149DC" w:rsidRPr="00153017" w:rsidRDefault="005149DC" w:rsidP="00D337B9">
      <w:pPr>
        <w:numPr>
          <w:ilvl w:val="0"/>
          <w:numId w:val="159"/>
        </w:numPr>
        <w:tabs>
          <w:tab w:val="left" w:pos="-1800"/>
        </w:tabs>
        <w:jc w:val="both"/>
      </w:pPr>
      <w:r w:rsidRPr="00153017">
        <w:t xml:space="preserve">gdy Wykonawca zbędzie lub zastawi wierzytelności przysługujące jemu z tytułu </w:t>
      </w:r>
      <w:r w:rsidRPr="00153017">
        <w:br/>
        <w:t xml:space="preserve">Umowy bez pisemnej zgody Zamawiającego, </w:t>
      </w:r>
    </w:p>
    <w:p w:rsidR="005149DC" w:rsidRPr="00153017" w:rsidRDefault="005149DC" w:rsidP="00D337B9">
      <w:pPr>
        <w:numPr>
          <w:ilvl w:val="0"/>
          <w:numId w:val="159"/>
        </w:numPr>
        <w:tabs>
          <w:tab w:val="left" w:pos="-1800"/>
        </w:tabs>
        <w:jc w:val="both"/>
      </w:pPr>
      <w:r w:rsidRPr="00153017">
        <w:t>Wykonawca utracił uprawnienia do wykonywania przedmiotu Umowy,</w:t>
      </w:r>
    </w:p>
    <w:p w:rsidR="005149DC" w:rsidRPr="00153017" w:rsidRDefault="005149DC" w:rsidP="00D337B9">
      <w:pPr>
        <w:numPr>
          <w:ilvl w:val="0"/>
          <w:numId w:val="159"/>
        </w:numPr>
        <w:tabs>
          <w:tab w:val="left" w:pos="-1800"/>
        </w:tabs>
        <w:jc w:val="both"/>
      </w:pPr>
      <w:r w:rsidRPr="00153017">
        <w:t>Wykonawca nie przedłoży na żądanie Zamawiającego aktualnej polisy lub innego dokumentu ubezpieczenia potwierdzającego, że jest on ubezpieczony od odpowiedzialności cywilnej</w:t>
      </w:r>
      <w:r w:rsidR="006F3AAD">
        <w:br/>
      </w:r>
      <w:r w:rsidRPr="00153017">
        <w:t>w zakresie prowadzonej działalności gospodarczej,</w:t>
      </w:r>
    </w:p>
    <w:p w:rsidR="005149DC" w:rsidRPr="00EA5E9B" w:rsidRDefault="005149DC" w:rsidP="00D337B9">
      <w:pPr>
        <w:pStyle w:val="Akapitzlist"/>
        <w:numPr>
          <w:ilvl w:val="0"/>
          <w:numId w:val="159"/>
        </w:numPr>
        <w:jc w:val="both"/>
      </w:pPr>
      <w:r w:rsidRPr="00EA5E9B">
        <w:rPr>
          <w:bCs/>
        </w:rPr>
        <w:t>Wykonawca nie przedstawi niezwłocznie, po zmianie podwykonawcy, zaktualizowanego wykazu podwykonawców uwzględniającego zmianę,</w:t>
      </w:r>
      <w:r w:rsidRPr="00EA5E9B">
        <w:t xml:space="preserve"> bądź nie poinformuje o zmianie zakresu wykonywanych przez podwykonawcę czynności, bądź też nie wskaże podwykonawców, jeśli pojawią się oni na dalszym, etapie realizacji Umowy;</w:t>
      </w:r>
    </w:p>
    <w:p w:rsidR="005149DC" w:rsidRPr="00153017" w:rsidRDefault="005149DC" w:rsidP="00D337B9">
      <w:pPr>
        <w:pStyle w:val="Akapitzlist"/>
        <w:widowControl w:val="0"/>
        <w:numPr>
          <w:ilvl w:val="0"/>
          <w:numId w:val="144"/>
        </w:numPr>
        <w:tabs>
          <w:tab w:val="clear" w:pos="720"/>
          <w:tab w:val="left" w:pos="-2410"/>
          <w:tab w:val="num" w:pos="284"/>
        </w:tabs>
        <w:ind w:left="284" w:hanging="284"/>
        <w:jc w:val="both"/>
      </w:pPr>
      <w:r w:rsidRPr="00153017">
        <w:t xml:space="preserve">Niezależnie od powyższego Zamawiającemu przysługuje prawo odstąpienia od Umowy </w:t>
      </w:r>
      <w:r w:rsidRPr="00153017">
        <w:br/>
        <w:t>w przypadku gdy:</w:t>
      </w:r>
    </w:p>
    <w:p w:rsidR="005149DC" w:rsidRPr="00153017" w:rsidRDefault="005149DC" w:rsidP="005149DC">
      <w:pPr>
        <w:numPr>
          <w:ilvl w:val="0"/>
          <w:numId w:val="93"/>
        </w:numPr>
        <w:ind w:left="567" w:hanging="283"/>
        <w:jc w:val="both"/>
        <w:rPr>
          <w:i/>
        </w:rPr>
      </w:pPr>
      <w:r w:rsidRPr="00153017">
        <w:t>Wykonawca wymieniony został w wykazach określonych w rozporządzeniu Rady (WE)</w:t>
      </w:r>
      <w:r w:rsidR="000F07AF">
        <w:br/>
      </w:r>
      <w:r w:rsidRPr="00153017">
        <w:t xml:space="preserve">nr 765/2006 z dnia 18 maja 2006r. dotyczącego środków ograniczających </w:t>
      </w:r>
      <w:r w:rsidRPr="00153017">
        <w:br/>
        <w:t xml:space="preserve">w związku z sytuacją na Białorusi i udziałem Białorusi w agresji Rosji wobec Ukrainy i  rozporządzeniu Rady (UE)  nr 269/2014 z dnia 17 marca 2014r. w sprawie środków ograniczających w odniesieniu do działań podważających integralność terytorialną, suwerenność i niezależność Ukrainy lub im zagrażającym albo wpisany na listę </w:t>
      </w:r>
      <w:r w:rsidRPr="00153017">
        <w:br/>
        <w:t xml:space="preserve">na podstawie decyzji w sprawie wpisu na listę rozstrzygającej o zastosowaniu środka, </w:t>
      </w:r>
      <w:r w:rsidRPr="00153017">
        <w:br/>
        <w:t xml:space="preserve">o którym mowa w art. 1 </w:t>
      </w:r>
      <w:proofErr w:type="spellStart"/>
      <w:r w:rsidRPr="00153017">
        <w:t>pkt</w:t>
      </w:r>
      <w:proofErr w:type="spellEnd"/>
      <w:r w:rsidRPr="00153017">
        <w:t xml:space="preserve"> 3 ustawy z dnia 13 kwietnia 2022 r. o szczególnych rozwiązaniach</w:t>
      </w:r>
      <w:r w:rsidR="006F3AAD">
        <w:br/>
      </w:r>
      <w:r w:rsidRPr="00153017">
        <w:t xml:space="preserve">w zakresie przeciwdziałania wspieraniu agresji na Ukrainę </w:t>
      </w:r>
      <w:r w:rsidRPr="00153017">
        <w:br/>
        <w:t>oraz służących ochronie bezpieczeństwa narodowego (t. j. Dz. U. z 2024 r., poz. 507),</w:t>
      </w:r>
      <w:r w:rsidRPr="00153017">
        <w:rPr>
          <w:b/>
        </w:rPr>
        <w:t xml:space="preserve"> </w:t>
      </w:r>
    </w:p>
    <w:p w:rsidR="005149DC" w:rsidRPr="00153017" w:rsidRDefault="005149DC" w:rsidP="005149DC">
      <w:pPr>
        <w:numPr>
          <w:ilvl w:val="0"/>
          <w:numId w:val="93"/>
        </w:numPr>
        <w:ind w:left="567" w:hanging="283"/>
        <w:jc w:val="both"/>
        <w:rPr>
          <w:i/>
        </w:rPr>
      </w:pPr>
      <w:r w:rsidRPr="00153017">
        <w:t>osoba będąca beneficjentem rzeczywistym Wykonawcy (w rozumieniu ustawy z dnia</w:t>
      </w:r>
      <w:r w:rsidR="0080657F">
        <w:br/>
      </w:r>
      <w:r w:rsidRPr="00153017">
        <w:t xml:space="preserve">1 marca 2018 r. o przeciwdziałaniu praniu pieniędzy oraz finansowaniu terroryzmu </w:t>
      </w:r>
      <w:r w:rsidRPr="00153017">
        <w:br/>
        <w:t>(Dz. U. z 202</w:t>
      </w:r>
      <w:r w:rsidR="00D47E7F">
        <w:t>4</w:t>
      </w:r>
      <w:r w:rsidRPr="00153017">
        <w:t xml:space="preserve"> r. poz. </w:t>
      </w:r>
      <w:r w:rsidR="00D47E7F">
        <w:t>850</w:t>
      </w:r>
      <w:r w:rsidRPr="00153017">
        <w:t xml:space="preserve"> ze zm.) została wymieniona w wykazach lub wpisana na listę,</w:t>
      </w:r>
      <w:r w:rsidR="006F3AAD">
        <w:br/>
      </w:r>
      <w:r w:rsidRPr="00153017">
        <w:t xml:space="preserve">o których mowa w </w:t>
      </w:r>
      <w:proofErr w:type="spellStart"/>
      <w:r w:rsidRPr="00153017">
        <w:t>pkt</w:t>
      </w:r>
      <w:proofErr w:type="spellEnd"/>
      <w:r w:rsidRPr="00153017">
        <w:t xml:space="preserve"> 1) powyżej, </w:t>
      </w:r>
    </w:p>
    <w:p w:rsidR="005149DC" w:rsidRPr="00153017" w:rsidRDefault="005149DC" w:rsidP="00D337B9">
      <w:pPr>
        <w:pStyle w:val="Akapitzlist"/>
        <w:numPr>
          <w:ilvl w:val="0"/>
          <w:numId w:val="164"/>
        </w:numPr>
        <w:ind w:left="284" w:hanging="284"/>
        <w:jc w:val="both"/>
      </w:pPr>
      <w:r w:rsidRPr="00153017">
        <w:t xml:space="preserve">Zamawiający może odstąpić od Umowy w terminie do 90 dni, od powzięcia wiadomości </w:t>
      </w:r>
      <w:r w:rsidRPr="00153017">
        <w:br/>
        <w:t>o okolicznościach stanowiących podstawę odstąpienia.</w:t>
      </w:r>
    </w:p>
    <w:p w:rsidR="005149DC" w:rsidRPr="00153017" w:rsidRDefault="005149DC" w:rsidP="00D337B9">
      <w:pPr>
        <w:pStyle w:val="Akapitzlist"/>
        <w:numPr>
          <w:ilvl w:val="0"/>
          <w:numId w:val="164"/>
        </w:numPr>
        <w:ind w:left="284" w:hanging="284"/>
        <w:jc w:val="both"/>
      </w:pPr>
      <w:r w:rsidRPr="00153017">
        <w:t>Niezależnie od postanowień ust. 1, 2</w:t>
      </w:r>
      <w:r>
        <w:t xml:space="preserve"> i</w:t>
      </w:r>
      <w:r w:rsidR="009E1DB9">
        <w:t xml:space="preserve"> </w:t>
      </w:r>
      <w:r w:rsidRPr="00153017">
        <w:t>3 niniejszego paragrafu, Zamawiający może odstąpić od Umowy w przypadku wystąpienia okoliczności określonych w art. 456 ust. 1 ustawy Prawo zamówień publicznych. W takim przypadku Wykonawca może żądać wyłącznie wynagrodzenia należnego z tytułu wykonania części Umowy.</w:t>
      </w:r>
    </w:p>
    <w:p w:rsidR="005149DC" w:rsidRPr="00D83348" w:rsidRDefault="005149DC" w:rsidP="00D337B9">
      <w:pPr>
        <w:pStyle w:val="Akapitzlist"/>
        <w:widowControl w:val="0"/>
        <w:numPr>
          <w:ilvl w:val="0"/>
          <w:numId w:val="164"/>
        </w:numPr>
        <w:ind w:left="284" w:hanging="284"/>
        <w:jc w:val="both"/>
        <w:rPr>
          <w:i/>
        </w:rPr>
      </w:pPr>
      <w:r w:rsidRPr="00EA5E9B">
        <w:t>Odstąpienie od Umowy powinno nastąpić w formie pisemnej pod rygorem nieważności oraz zawierać uzasadnienie</w:t>
      </w:r>
    </w:p>
    <w:p w:rsidR="005F070D" w:rsidRPr="00153017" w:rsidRDefault="005F070D" w:rsidP="005149DC">
      <w:pPr>
        <w:pStyle w:val="Tekstpodstawowy"/>
        <w:widowControl w:val="0"/>
        <w:suppressAutoHyphens/>
        <w:jc w:val="both"/>
        <w:rPr>
          <w:b/>
        </w:rPr>
      </w:pPr>
    </w:p>
    <w:p w:rsidR="005149DC" w:rsidRPr="00153017" w:rsidRDefault="005149DC" w:rsidP="005149DC">
      <w:pPr>
        <w:pStyle w:val="Tekstpodstawowy"/>
        <w:widowControl w:val="0"/>
        <w:suppressAutoHyphens/>
        <w:jc w:val="both"/>
        <w:rPr>
          <w:b/>
        </w:rPr>
      </w:pPr>
      <w:r w:rsidRPr="00153017">
        <w:rPr>
          <w:b/>
        </w:rPr>
        <w:t xml:space="preserve">                       § 15. ZABEZPIECZENIE NALEŻYTEGO WYKONANIA UMOWY</w:t>
      </w:r>
    </w:p>
    <w:p w:rsidR="005149DC" w:rsidRPr="00D83348" w:rsidRDefault="005149DC" w:rsidP="005149DC">
      <w:pPr>
        <w:widowControl w:val="0"/>
        <w:tabs>
          <w:tab w:val="left" w:pos="851"/>
        </w:tabs>
        <w:jc w:val="both"/>
        <w:rPr>
          <w:b/>
        </w:rPr>
      </w:pPr>
      <w:r w:rsidRPr="00153017">
        <w:rPr>
          <w:b/>
        </w:rPr>
        <w:t>I.</w:t>
      </w:r>
      <w:r w:rsidRPr="00D83348">
        <w:rPr>
          <w:b/>
        </w:rPr>
        <w:t xml:space="preserve"> Zasady wnoszenia zabezpieczenia w formie gotówkowej</w:t>
      </w:r>
    </w:p>
    <w:p w:rsidR="005149DC" w:rsidRPr="00D83348" w:rsidRDefault="005149DC" w:rsidP="00D337B9">
      <w:pPr>
        <w:widowControl w:val="0"/>
        <w:numPr>
          <w:ilvl w:val="0"/>
          <w:numId w:val="145"/>
        </w:numPr>
        <w:tabs>
          <w:tab w:val="left" w:pos="-2410"/>
        </w:tabs>
        <w:jc w:val="both"/>
      </w:pPr>
      <w:r w:rsidRPr="00D83348">
        <w:t xml:space="preserve">Wykonawca, do dnia zawarcia Umowy wniósł ZNWU w wysokości 5% wartości brutto Umowy </w:t>
      </w:r>
      <w:proofErr w:type="spellStart"/>
      <w:r w:rsidRPr="00D83348">
        <w:t>tj</w:t>
      </w:r>
      <w:proofErr w:type="spellEnd"/>
      <w:r w:rsidRPr="00D83348">
        <w:t>…….. złotych</w:t>
      </w:r>
      <w:r w:rsidRPr="00D83348">
        <w:rPr>
          <w:b/>
        </w:rPr>
        <w:t xml:space="preserve"> </w:t>
      </w:r>
      <w:r w:rsidRPr="00D83348">
        <w:t>(słownie………..).</w:t>
      </w:r>
    </w:p>
    <w:p w:rsidR="005149DC" w:rsidRPr="00D83348" w:rsidRDefault="005149DC" w:rsidP="00D337B9">
      <w:pPr>
        <w:widowControl w:val="0"/>
        <w:numPr>
          <w:ilvl w:val="0"/>
          <w:numId w:val="145"/>
        </w:numPr>
        <w:tabs>
          <w:tab w:val="left" w:pos="-2410"/>
        </w:tabs>
        <w:jc w:val="both"/>
      </w:pPr>
      <w:r w:rsidRPr="00D83348">
        <w:t xml:space="preserve">ZWNU w formie gotówkowej zostało wpłacone na rachunek bankowy Zamawiającego: </w:t>
      </w:r>
      <w:r w:rsidRPr="00D83348">
        <w:br/>
      </w:r>
      <w:r w:rsidRPr="00D83348">
        <w:rPr>
          <w:b/>
        </w:rPr>
        <w:t>NBP o/o Bydgoszcz</w:t>
      </w:r>
      <w:r w:rsidRPr="00D83348">
        <w:rPr>
          <w:i/>
        </w:rPr>
        <w:t xml:space="preserve"> </w:t>
      </w:r>
      <w:r w:rsidRPr="00D83348">
        <w:t>nr rachunku</w:t>
      </w:r>
      <w:r w:rsidRPr="00D83348">
        <w:rPr>
          <w:i/>
        </w:rPr>
        <w:t xml:space="preserve"> </w:t>
      </w:r>
      <w:r w:rsidRPr="00D83348">
        <w:rPr>
          <w:b/>
        </w:rPr>
        <w:t xml:space="preserve">47 1010 1078 0083 1213 9120 0000 </w:t>
      </w:r>
      <w:r w:rsidRPr="00D83348">
        <w:t xml:space="preserve">i zabezpiecza wszelkie </w:t>
      </w:r>
      <w:r w:rsidRPr="00D83348">
        <w:lastRenderedPageBreak/>
        <w:t>roszczenia</w:t>
      </w:r>
      <w:r w:rsidR="0080657F">
        <w:t xml:space="preserve"> </w:t>
      </w:r>
      <w:r w:rsidRPr="00D83348">
        <w:t>Zamawiającego z tytułu niewykonania lub nienależytego wykonania Umowy, w tym roszczenia z tytułu należnych kar umownych.</w:t>
      </w:r>
    </w:p>
    <w:p w:rsidR="005149DC" w:rsidRPr="00D83348" w:rsidRDefault="005149DC" w:rsidP="00D337B9">
      <w:pPr>
        <w:widowControl w:val="0"/>
        <w:numPr>
          <w:ilvl w:val="0"/>
          <w:numId w:val="145"/>
        </w:numPr>
        <w:tabs>
          <w:tab w:val="left" w:pos="-2410"/>
        </w:tabs>
        <w:jc w:val="both"/>
        <w:rPr>
          <w:b/>
        </w:rPr>
      </w:pPr>
      <w:r w:rsidRPr="00D83348">
        <w:t>Zamawiający zwróci „zabezpieczenie należytego wykonania Umowy” w terminie 30 dni od dnia wykonania zamówienia i uznania przez Zamawiającego za należycie wykonane (z zastrzeżeniem ust. 5 niniejszego paragrafu).</w:t>
      </w:r>
    </w:p>
    <w:p w:rsidR="005149DC" w:rsidRPr="00D83348" w:rsidRDefault="005149DC" w:rsidP="00D337B9">
      <w:pPr>
        <w:widowControl w:val="0"/>
        <w:numPr>
          <w:ilvl w:val="0"/>
          <w:numId w:val="145"/>
        </w:numPr>
        <w:tabs>
          <w:tab w:val="left" w:pos="-2410"/>
        </w:tabs>
        <w:jc w:val="both"/>
      </w:pPr>
      <w:r w:rsidRPr="00D83348">
        <w:t>Zwrot ZNWU nastąpi z odsetkami wynikającymi z Umowy rachunku bankowego, na którym było ono przechowywane, pomniejszone o koszt prowadzenia tego rachunku oraz prowizji bankowej za przelew pieniędzy na rachunek bankowy Wykonawcy.</w:t>
      </w:r>
    </w:p>
    <w:p w:rsidR="005149DC" w:rsidRPr="00D83348" w:rsidRDefault="005149DC" w:rsidP="00D337B9">
      <w:pPr>
        <w:widowControl w:val="0"/>
        <w:numPr>
          <w:ilvl w:val="0"/>
          <w:numId w:val="145"/>
        </w:numPr>
        <w:tabs>
          <w:tab w:val="left" w:pos="-2410"/>
        </w:tabs>
        <w:jc w:val="both"/>
      </w:pPr>
      <w:r w:rsidRPr="00D83348">
        <w:t>Zamawiający może pozostawić na zabezpieczenie roszcz</w:t>
      </w:r>
      <w:r w:rsidR="000F07AF">
        <w:t>eń z tytułu rękojmi za wady lub g</w:t>
      </w:r>
      <w:r w:rsidRPr="00D83348">
        <w:t>warancji</w:t>
      </w:r>
      <w:r w:rsidRPr="00496389">
        <w:t xml:space="preserve">  </w:t>
      </w:r>
      <w:r w:rsidRPr="00D83348">
        <w:t>kwotę w  wysokości do 30% zabezpieczenia. Kwota, o której mowa zostanie zwrócona nie później niż w 15 dniu po upływie rękojmi za wady lub gwarancji.</w:t>
      </w:r>
    </w:p>
    <w:p w:rsidR="005149DC" w:rsidRPr="00D83348" w:rsidRDefault="005149DC" w:rsidP="00D337B9">
      <w:pPr>
        <w:widowControl w:val="0"/>
        <w:numPr>
          <w:ilvl w:val="0"/>
          <w:numId w:val="145"/>
        </w:numPr>
        <w:tabs>
          <w:tab w:val="left" w:pos="-2410"/>
        </w:tabs>
        <w:jc w:val="both"/>
      </w:pPr>
      <w:r w:rsidRPr="00D83348">
        <w:t xml:space="preserve">W trakcie realizacji Umowy Wykonawca może dokonać zmiany formy zabezpieczenia na jedną lub kilka form, o których mowa w art. 450 ust. 1 ustawy </w:t>
      </w:r>
      <w:proofErr w:type="spellStart"/>
      <w:r w:rsidRPr="00D83348">
        <w:t>Pzp</w:t>
      </w:r>
      <w:proofErr w:type="spellEnd"/>
      <w:r w:rsidRPr="00D83348">
        <w:t>.</w:t>
      </w:r>
    </w:p>
    <w:p w:rsidR="005149DC" w:rsidRPr="00D83348" w:rsidRDefault="005149DC" w:rsidP="00D337B9">
      <w:pPr>
        <w:widowControl w:val="0"/>
        <w:numPr>
          <w:ilvl w:val="0"/>
          <w:numId w:val="145"/>
        </w:numPr>
        <w:tabs>
          <w:tab w:val="left" w:pos="-2410"/>
        </w:tabs>
        <w:jc w:val="both"/>
      </w:pPr>
      <w:r w:rsidRPr="00D83348">
        <w:t>Zmiana formy ZNWU jest dokonana z zachowaniem ciągłości zabezpieczenia i bez zmniejszenia jego wysokości.</w:t>
      </w:r>
    </w:p>
    <w:p w:rsidR="005149DC" w:rsidRPr="00D83348" w:rsidRDefault="005149DC" w:rsidP="00D337B9">
      <w:pPr>
        <w:widowControl w:val="0"/>
        <w:numPr>
          <w:ilvl w:val="0"/>
          <w:numId w:val="145"/>
        </w:numPr>
        <w:tabs>
          <w:tab w:val="left" w:pos="-2410"/>
        </w:tabs>
        <w:jc w:val="both"/>
      </w:pPr>
      <w:r w:rsidRPr="00D83348">
        <w:t>W przypadku zmiany formy ZNWU na formę bezgotówkową ZNWU należy zdeponować</w:t>
      </w:r>
      <w:r w:rsidR="005F070D">
        <w:br/>
      </w:r>
      <w:r w:rsidRPr="00D83348">
        <w:t>u Zamawiającego na czas trwania Umowy (z zastrzeżeniem ust. 7 niniejszego paragrafu). Z treści ZNWU w formie niepieniężnej winno wynikać – nieodwołalne, bezwarunkowe, na każde pisemne żądanie zgłoszone przez Zamawiającego w terminie obowiązywania ZNWU</w:t>
      </w:r>
      <w:r w:rsidR="000F07AF">
        <w:br/>
      </w:r>
      <w:r w:rsidRPr="00D83348">
        <w:t>(np. gwarancji ubezpieczeniowej)</w:t>
      </w:r>
      <w:r w:rsidR="000F07AF">
        <w:t xml:space="preserve"> </w:t>
      </w:r>
      <w:r w:rsidRPr="00D83348">
        <w:t>- zobowiązanie gwaranta (poręczyciela) do wypłaty Zamawiającemu pełnej kwoty zabezpieczenia należytego wykonania Umowy</w:t>
      </w:r>
      <w:r w:rsidR="00073B2B">
        <w:br/>
      </w:r>
      <w:r w:rsidRPr="00D83348">
        <w:t>w przypadku niewykonania lub nienależytego wykonania Umowy.</w:t>
      </w:r>
    </w:p>
    <w:p w:rsidR="005149DC" w:rsidRPr="00153017" w:rsidRDefault="005149DC" w:rsidP="00D337B9">
      <w:pPr>
        <w:pStyle w:val="Akapitzlist"/>
        <w:numPr>
          <w:ilvl w:val="0"/>
          <w:numId w:val="145"/>
        </w:numPr>
        <w:ind w:left="709" w:hanging="425"/>
        <w:contextualSpacing w:val="0"/>
        <w:jc w:val="both"/>
      </w:pPr>
      <w:r w:rsidRPr="00D83348">
        <w:t>W przypadku zmiany formy ZNWU na formę bezgotówkową, Wykonawca w okresie rękojmi za wady lub gwarancji</w:t>
      </w:r>
      <w:r w:rsidRPr="00496389">
        <w:t xml:space="preserve"> </w:t>
      </w:r>
      <w:r w:rsidRPr="00D83348">
        <w:t>na zaspokojenie roszczeń Zamawiającego, umożliwi mu (nieodwołalnie, bezwarunkowo, na jego żądanie) uruchomienie 30% wartości sumy zabezpieczenia. Wykonawca dostarczy Zamawiającemu dokument stanowiący dowód udzielenia zabezpieczenia należytego wykonania Umowy z zapisami uwzględniającymi prawo Zamawiającego opisane w ust. 7, 8 i 9 niniejszego paragrafu przy czym możliwość skorzystania przez Zamawiającego z ZNWU nie może być ograniczona warunkami</w:t>
      </w:r>
      <w:r w:rsidRPr="00153017">
        <w:t>.</w:t>
      </w:r>
    </w:p>
    <w:p w:rsidR="005149DC" w:rsidRPr="00153017" w:rsidRDefault="005149DC" w:rsidP="005149DC">
      <w:pPr>
        <w:ind w:left="284" w:hanging="284"/>
        <w:jc w:val="both"/>
        <w:rPr>
          <w:i/>
        </w:rPr>
      </w:pPr>
      <w:r w:rsidRPr="00153017">
        <w:rPr>
          <w:i/>
        </w:rPr>
        <w:t>lub</w:t>
      </w:r>
    </w:p>
    <w:p w:rsidR="005149DC" w:rsidRPr="00153017" w:rsidRDefault="005149DC" w:rsidP="005149DC">
      <w:pPr>
        <w:widowControl w:val="0"/>
        <w:numPr>
          <w:ilvl w:val="0"/>
          <w:numId w:val="84"/>
        </w:numPr>
        <w:tabs>
          <w:tab w:val="left" w:pos="851"/>
        </w:tabs>
        <w:ind w:left="357" w:hanging="357"/>
        <w:jc w:val="both"/>
        <w:rPr>
          <w:b/>
        </w:rPr>
      </w:pPr>
      <w:r w:rsidRPr="00153017">
        <w:rPr>
          <w:b/>
        </w:rPr>
        <w:t>Zasady wnoszenia zabezpieczenia w formie bezgotówkowej</w:t>
      </w:r>
    </w:p>
    <w:p w:rsidR="005149DC" w:rsidRPr="00496389" w:rsidRDefault="005149DC" w:rsidP="005149DC">
      <w:pPr>
        <w:tabs>
          <w:tab w:val="left" w:pos="-5040"/>
        </w:tabs>
        <w:autoSpaceDE w:val="0"/>
        <w:autoSpaceDN w:val="0"/>
        <w:adjustRightInd w:val="0"/>
        <w:ind w:left="284" w:hanging="284"/>
        <w:jc w:val="both"/>
        <w:rPr>
          <w:bCs/>
        </w:rPr>
      </w:pPr>
      <w:r w:rsidRPr="00153017">
        <w:rPr>
          <w:bCs/>
        </w:rPr>
        <w:t>1.</w:t>
      </w:r>
      <w:r w:rsidRPr="00153017">
        <w:rPr>
          <w:b/>
          <w:bCs/>
        </w:rPr>
        <w:tab/>
      </w:r>
      <w:r w:rsidRPr="00153017">
        <w:t>Wykonawca, do dnia zawarcia Umowy wniósł zaakceptowane</w:t>
      </w:r>
      <w:r w:rsidRPr="00153017">
        <w:rPr>
          <w:bCs/>
        </w:rPr>
        <w:t xml:space="preserve"> przez Zamawiającego ZNWU</w:t>
      </w:r>
      <w:r w:rsidR="005F070D">
        <w:rPr>
          <w:bCs/>
        </w:rPr>
        <w:br/>
      </w:r>
      <w:r w:rsidRPr="00153017">
        <w:rPr>
          <w:bCs/>
        </w:rPr>
        <w:t>w wysokości 5 % wartości brutto Umowy</w:t>
      </w:r>
      <w:r w:rsidRPr="00153017">
        <w:rPr>
          <w:b/>
          <w:bCs/>
        </w:rPr>
        <w:t>.</w:t>
      </w:r>
      <w:r w:rsidRPr="00153017">
        <w:rPr>
          <w:bCs/>
        </w:rPr>
        <w:t xml:space="preserve"> tj. </w:t>
      </w:r>
      <w:r w:rsidRPr="00153017">
        <w:rPr>
          <w:b/>
          <w:bCs/>
        </w:rPr>
        <w:t>……</w:t>
      </w:r>
      <w:r w:rsidR="0037015F">
        <w:rPr>
          <w:b/>
          <w:bCs/>
        </w:rPr>
        <w:t>…………</w:t>
      </w:r>
      <w:r w:rsidRPr="00153017">
        <w:rPr>
          <w:b/>
          <w:bCs/>
        </w:rPr>
        <w:t xml:space="preserve"> złotych</w:t>
      </w:r>
      <w:r w:rsidRPr="00153017">
        <w:rPr>
          <w:bCs/>
        </w:rPr>
        <w:t xml:space="preserve"> </w:t>
      </w:r>
      <w:r w:rsidRPr="00153017">
        <w:t xml:space="preserve">(słownie: </w:t>
      </w:r>
      <w:r w:rsidR="0037015F">
        <w:t>….</w:t>
      </w:r>
      <w:r w:rsidRPr="00153017">
        <w:t>……………</w:t>
      </w:r>
      <w:r w:rsidR="0080657F">
        <w:t>………………………….</w:t>
      </w:r>
      <w:r w:rsidRPr="00D83348">
        <w:t xml:space="preserve"> </w:t>
      </w:r>
      <w:r w:rsidRPr="00496389">
        <w:t>złotych 00/100).</w:t>
      </w:r>
    </w:p>
    <w:p w:rsidR="005149DC" w:rsidRPr="00C854B8" w:rsidRDefault="005149DC" w:rsidP="00375329">
      <w:pPr>
        <w:tabs>
          <w:tab w:val="left" w:pos="-5040"/>
        </w:tabs>
        <w:autoSpaceDE w:val="0"/>
        <w:autoSpaceDN w:val="0"/>
        <w:adjustRightInd w:val="0"/>
        <w:ind w:left="284" w:hanging="284"/>
        <w:jc w:val="both"/>
        <w:rPr>
          <w:bCs/>
        </w:rPr>
      </w:pPr>
      <w:r w:rsidRPr="00496389">
        <w:rPr>
          <w:bCs/>
        </w:rPr>
        <w:t>2.</w:t>
      </w:r>
      <w:r w:rsidRPr="00496389">
        <w:rPr>
          <w:bCs/>
        </w:rPr>
        <w:tab/>
        <w:t>ZNWU zostało wniesione w formie bezgotówkowej oraz zdeponowane w kasie Zamawiającego na czas trwania Umowy. Z treści ZNWU wynika – bezwarunkowe, na każde pisemne żą</w:t>
      </w:r>
      <w:r w:rsidRPr="00C854B8">
        <w:rPr>
          <w:bCs/>
        </w:rPr>
        <w:t>danie zgłoszone przez Zamawiającego w terminie obowiązywania umowy – zobowiązanie gwaranta (poręczyciela) do wypłaty Zamawiającemu pełnej kwoty zabezpieczenia należytego wykonania Umowy.</w:t>
      </w:r>
    </w:p>
    <w:p w:rsidR="005149DC" w:rsidRPr="00C854B8" w:rsidRDefault="005149DC" w:rsidP="00375329">
      <w:pPr>
        <w:tabs>
          <w:tab w:val="left" w:pos="-5040"/>
        </w:tabs>
        <w:autoSpaceDE w:val="0"/>
        <w:autoSpaceDN w:val="0"/>
        <w:adjustRightInd w:val="0"/>
        <w:ind w:left="284" w:hanging="284"/>
        <w:jc w:val="both"/>
      </w:pPr>
      <w:r w:rsidRPr="00C854B8">
        <w:rPr>
          <w:bCs/>
        </w:rPr>
        <w:t>3.</w:t>
      </w:r>
      <w:r w:rsidRPr="00C854B8">
        <w:rPr>
          <w:bCs/>
        </w:rPr>
        <w:tab/>
        <w:t xml:space="preserve">Zamawiający zwróci „zabezpieczenie należytego wykonania umowy” w terminie 30 dni od daty zakończenia wykonywania Umowy </w:t>
      </w:r>
      <w:r w:rsidRPr="00C854B8">
        <w:t xml:space="preserve">i uznania jej za należycie wykonaną </w:t>
      </w:r>
      <w:r w:rsidR="00375329">
        <w:br/>
      </w:r>
      <w:r w:rsidRPr="00C854B8">
        <w:t>(z zastrzeżeniem ust. 7).</w:t>
      </w:r>
    </w:p>
    <w:p w:rsidR="005149DC" w:rsidRPr="00153017" w:rsidRDefault="0037015F" w:rsidP="00375329">
      <w:pPr>
        <w:tabs>
          <w:tab w:val="left" w:pos="-5040"/>
        </w:tabs>
        <w:autoSpaceDE w:val="0"/>
        <w:autoSpaceDN w:val="0"/>
        <w:adjustRightInd w:val="0"/>
        <w:ind w:left="284" w:hanging="284"/>
        <w:jc w:val="both"/>
        <w:rPr>
          <w:rFonts w:eastAsia="Calibri"/>
        </w:rPr>
      </w:pPr>
      <w:r>
        <w:rPr>
          <w:bCs/>
        </w:rPr>
        <w:t>4</w:t>
      </w:r>
      <w:r w:rsidR="005149DC" w:rsidRPr="00153017">
        <w:rPr>
          <w:bCs/>
        </w:rPr>
        <w:t xml:space="preserve">. </w:t>
      </w:r>
      <w:r w:rsidR="005149DC" w:rsidRPr="00153017">
        <w:rPr>
          <w:rFonts w:eastAsia="Calibri"/>
        </w:rPr>
        <w:t xml:space="preserve">W </w:t>
      </w:r>
      <w:r w:rsidR="005149DC" w:rsidRPr="00153017">
        <w:t>trakcie</w:t>
      </w:r>
      <w:r w:rsidR="005149DC" w:rsidRPr="00153017">
        <w:rPr>
          <w:rFonts w:eastAsia="Calibri"/>
        </w:rPr>
        <w:t xml:space="preserve"> realizacji Umowy Wykonawca może dokonać zmiany formy zabezpieczenia na jedną lub kilka form wymienionych poniżej:</w:t>
      </w:r>
    </w:p>
    <w:p w:rsidR="005149DC" w:rsidRPr="00153017" w:rsidRDefault="005149DC" w:rsidP="00375329">
      <w:pPr>
        <w:pStyle w:val="Akapitzlist"/>
        <w:numPr>
          <w:ilvl w:val="0"/>
          <w:numId w:val="165"/>
        </w:numPr>
        <w:tabs>
          <w:tab w:val="left" w:pos="-5040"/>
        </w:tabs>
        <w:autoSpaceDE w:val="0"/>
        <w:autoSpaceDN w:val="0"/>
        <w:adjustRightInd w:val="0"/>
        <w:jc w:val="both"/>
        <w:rPr>
          <w:rFonts w:eastAsia="Calibri"/>
        </w:rPr>
      </w:pPr>
      <w:r w:rsidRPr="00153017">
        <w:t>w pieniądzu;</w:t>
      </w:r>
    </w:p>
    <w:p w:rsidR="005149DC" w:rsidRPr="00153017" w:rsidRDefault="005149DC" w:rsidP="00D337B9">
      <w:pPr>
        <w:pStyle w:val="Akapitzlist"/>
        <w:numPr>
          <w:ilvl w:val="0"/>
          <w:numId w:val="165"/>
        </w:numPr>
        <w:tabs>
          <w:tab w:val="left" w:pos="-5040"/>
        </w:tabs>
        <w:autoSpaceDE w:val="0"/>
        <w:autoSpaceDN w:val="0"/>
        <w:adjustRightInd w:val="0"/>
        <w:jc w:val="both"/>
        <w:rPr>
          <w:rFonts w:eastAsia="Calibri"/>
        </w:rPr>
      </w:pPr>
      <w:r w:rsidRPr="00153017">
        <w:t xml:space="preserve">poręczenia bankowe lub poręczenia spółdzielczej kasy oszczędnościowo-kredytowej, </w:t>
      </w:r>
      <w:r w:rsidRPr="00153017">
        <w:br/>
        <w:t>z tym że zobowiązanie kasy jest zawsze zobowiązaniem pieniężnym;</w:t>
      </w:r>
    </w:p>
    <w:p w:rsidR="005149DC" w:rsidRPr="00153017" w:rsidRDefault="005149DC" w:rsidP="00D337B9">
      <w:pPr>
        <w:pStyle w:val="Akapitzlist"/>
        <w:numPr>
          <w:ilvl w:val="0"/>
          <w:numId w:val="165"/>
        </w:numPr>
        <w:tabs>
          <w:tab w:val="left" w:pos="-5040"/>
        </w:tabs>
        <w:autoSpaceDE w:val="0"/>
        <w:autoSpaceDN w:val="0"/>
        <w:adjustRightInd w:val="0"/>
        <w:jc w:val="both"/>
        <w:rPr>
          <w:rFonts w:eastAsia="Calibri"/>
        </w:rPr>
      </w:pPr>
      <w:r w:rsidRPr="00153017">
        <w:t>gwarancje bankowe;</w:t>
      </w:r>
    </w:p>
    <w:p w:rsidR="005149DC" w:rsidRPr="00153017" w:rsidRDefault="005149DC" w:rsidP="00D337B9">
      <w:pPr>
        <w:pStyle w:val="Akapitzlist"/>
        <w:numPr>
          <w:ilvl w:val="0"/>
          <w:numId w:val="165"/>
        </w:numPr>
        <w:tabs>
          <w:tab w:val="left" w:pos="-5040"/>
        </w:tabs>
        <w:autoSpaceDE w:val="0"/>
        <w:autoSpaceDN w:val="0"/>
        <w:adjustRightInd w:val="0"/>
        <w:jc w:val="both"/>
        <w:rPr>
          <w:rFonts w:eastAsia="Calibri"/>
        </w:rPr>
      </w:pPr>
      <w:r w:rsidRPr="00153017">
        <w:t>gwarancje ubezpieczeniowe;</w:t>
      </w:r>
    </w:p>
    <w:p w:rsidR="005149DC" w:rsidRPr="00153017" w:rsidRDefault="005149DC" w:rsidP="00D337B9">
      <w:pPr>
        <w:pStyle w:val="Akapitzlist"/>
        <w:numPr>
          <w:ilvl w:val="0"/>
          <w:numId w:val="165"/>
        </w:numPr>
        <w:tabs>
          <w:tab w:val="left" w:pos="-5040"/>
        </w:tabs>
        <w:autoSpaceDE w:val="0"/>
        <w:autoSpaceDN w:val="0"/>
        <w:adjustRightInd w:val="0"/>
        <w:jc w:val="both"/>
        <w:rPr>
          <w:rFonts w:eastAsia="Calibri"/>
        </w:rPr>
      </w:pPr>
      <w:r w:rsidRPr="00153017">
        <w:t xml:space="preserve">poręczenia udzielane przez podmioty, o których mowa w art. 6b ust. 5 </w:t>
      </w:r>
      <w:proofErr w:type="spellStart"/>
      <w:r w:rsidRPr="00153017">
        <w:t>pkt</w:t>
      </w:r>
      <w:proofErr w:type="spellEnd"/>
      <w:r w:rsidRPr="00153017">
        <w:t xml:space="preserve"> 2 ustawy </w:t>
      </w:r>
      <w:r w:rsidRPr="00153017">
        <w:br/>
        <w:t xml:space="preserve">z dnia 9 listopada 2000 r. o utworzeniu Polskiej Agencji Rozwoju Przedsiębiorczości </w:t>
      </w:r>
      <w:r w:rsidRPr="00153017">
        <w:br/>
        <w:t xml:space="preserve">(tj. </w:t>
      </w:r>
      <w:proofErr w:type="spellStart"/>
      <w:r w:rsidRPr="00153017">
        <w:t>Dz.U</w:t>
      </w:r>
      <w:proofErr w:type="spellEnd"/>
      <w:r w:rsidRPr="00153017">
        <w:t>. z 2023 r. poz. 462).</w:t>
      </w:r>
    </w:p>
    <w:p w:rsidR="005149DC" w:rsidRPr="00153017" w:rsidRDefault="0037015F" w:rsidP="005149DC">
      <w:pPr>
        <w:tabs>
          <w:tab w:val="left" w:pos="-5040"/>
        </w:tabs>
        <w:autoSpaceDE w:val="0"/>
        <w:autoSpaceDN w:val="0"/>
        <w:adjustRightInd w:val="0"/>
        <w:ind w:left="284" w:hanging="284"/>
        <w:jc w:val="both"/>
        <w:rPr>
          <w:bCs/>
        </w:rPr>
      </w:pPr>
      <w:r>
        <w:rPr>
          <w:bCs/>
        </w:rPr>
        <w:lastRenderedPageBreak/>
        <w:t>5</w:t>
      </w:r>
      <w:r w:rsidR="005149DC" w:rsidRPr="00153017">
        <w:rPr>
          <w:bCs/>
        </w:rPr>
        <w:t>.</w:t>
      </w:r>
      <w:r w:rsidR="005149DC" w:rsidRPr="00153017">
        <w:rPr>
          <w:bCs/>
        </w:rPr>
        <w:tab/>
        <w:t>W przypadku zamiany formy ZNWU na formę pieniężną, wówczas ZNWU należy wpłacić na rachunek bankowy Zamawiającego:</w:t>
      </w:r>
    </w:p>
    <w:p w:rsidR="005149DC" w:rsidRPr="00153017" w:rsidRDefault="005149DC" w:rsidP="005149DC">
      <w:pPr>
        <w:tabs>
          <w:tab w:val="left" w:pos="-5040"/>
        </w:tabs>
        <w:autoSpaceDE w:val="0"/>
        <w:autoSpaceDN w:val="0"/>
        <w:adjustRightInd w:val="0"/>
        <w:ind w:left="284"/>
        <w:jc w:val="both"/>
        <w:rPr>
          <w:b/>
          <w:bCs/>
        </w:rPr>
      </w:pPr>
      <w:r w:rsidRPr="00153017">
        <w:rPr>
          <w:b/>
          <w:bCs/>
        </w:rPr>
        <w:t xml:space="preserve">NBP o/o Bydgoszcz nr </w:t>
      </w:r>
      <w:proofErr w:type="spellStart"/>
      <w:r w:rsidRPr="00153017">
        <w:rPr>
          <w:b/>
          <w:bCs/>
        </w:rPr>
        <w:t>rach</w:t>
      </w:r>
      <w:proofErr w:type="spellEnd"/>
      <w:r w:rsidRPr="00153017">
        <w:rPr>
          <w:b/>
          <w:bCs/>
        </w:rPr>
        <w:t>. 47 1010 1078 0083 1213 9120 0000</w:t>
      </w:r>
    </w:p>
    <w:p w:rsidR="005149DC" w:rsidRPr="00153017" w:rsidRDefault="0037015F" w:rsidP="005149DC">
      <w:pPr>
        <w:tabs>
          <w:tab w:val="left" w:pos="-5040"/>
        </w:tabs>
        <w:autoSpaceDE w:val="0"/>
        <w:autoSpaceDN w:val="0"/>
        <w:adjustRightInd w:val="0"/>
        <w:ind w:left="284" w:hanging="284"/>
        <w:jc w:val="both"/>
        <w:rPr>
          <w:bCs/>
        </w:rPr>
      </w:pPr>
      <w:r>
        <w:rPr>
          <w:bCs/>
        </w:rPr>
        <w:t>6</w:t>
      </w:r>
      <w:r w:rsidR="005149DC" w:rsidRPr="00153017">
        <w:rPr>
          <w:bCs/>
        </w:rPr>
        <w:t>.</w:t>
      </w:r>
      <w:r w:rsidR="005149DC" w:rsidRPr="00153017">
        <w:rPr>
          <w:bCs/>
        </w:rPr>
        <w:tab/>
        <w:t xml:space="preserve">Zmiana formy ZNWU jest dokonywana z zachowaniem ciągłości zabezpieczenia i bez zmniejszenia jego wysokości. </w:t>
      </w:r>
    </w:p>
    <w:p w:rsidR="005149DC" w:rsidRPr="00153017" w:rsidRDefault="0037015F" w:rsidP="005149DC">
      <w:pPr>
        <w:tabs>
          <w:tab w:val="left" w:pos="-5040"/>
        </w:tabs>
        <w:autoSpaceDE w:val="0"/>
        <w:autoSpaceDN w:val="0"/>
        <w:adjustRightInd w:val="0"/>
        <w:ind w:left="284" w:hanging="284"/>
        <w:jc w:val="both"/>
        <w:rPr>
          <w:bCs/>
        </w:rPr>
      </w:pPr>
      <w:r>
        <w:rPr>
          <w:bCs/>
        </w:rPr>
        <w:t>7</w:t>
      </w:r>
      <w:r w:rsidR="005149DC" w:rsidRPr="00153017">
        <w:rPr>
          <w:bCs/>
        </w:rPr>
        <w:t>.</w:t>
      </w:r>
      <w:r w:rsidR="005149DC" w:rsidRPr="00153017">
        <w:rPr>
          <w:bCs/>
        </w:rPr>
        <w:tab/>
      </w:r>
      <w:r w:rsidR="005149DC" w:rsidRPr="00153017">
        <w:t>Wykonawca w okresie rękojmi i gwarancji na zaspokojenie ewentualnych roszczeń z tych tytułów, umożliwi Zamawiającemu (nieodwołalnie, bezwarunkowo, na każde jego żądanie) uruchomienie 30% wartości sumy zabezpieczenia</w:t>
      </w:r>
      <w:r w:rsidR="005149DC" w:rsidRPr="00153017">
        <w:rPr>
          <w:rFonts w:eastAsia="Calibri"/>
        </w:rPr>
        <w:t xml:space="preserve">. </w:t>
      </w:r>
      <w:r w:rsidR="005149DC" w:rsidRPr="00153017">
        <w:t>Dokument potwierdzający formę zabezpieczenia, zostanie zwrócony nie później niż w 30 dniu po upływie okresu rękojmi za wady lub gwarancji.</w:t>
      </w:r>
      <w:r w:rsidR="005149DC" w:rsidRPr="00153017">
        <w:rPr>
          <w:bCs/>
        </w:rPr>
        <w:t xml:space="preserve"> </w:t>
      </w:r>
    </w:p>
    <w:p w:rsidR="005149DC" w:rsidRPr="00153017" w:rsidRDefault="0037015F" w:rsidP="005149DC">
      <w:pPr>
        <w:tabs>
          <w:tab w:val="left" w:pos="-5040"/>
        </w:tabs>
        <w:autoSpaceDE w:val="0"/>
        <w:autoSpaceDN w:val="0"/>
        <w:adjustRightInd w:val="0"/>
        <w:ind w:left="284" w:hanging="284"/>
        <w:jc w:val="both"/>
      </w:pPr>
      <w:r>
        <w:rPr>
          <w:bCs/>
        </w:rPr>
        <w:t>8</w:t>
      </w:r>
      <w:r w:rsidR="005149DC" w:rsidRPr="00153017">
        <w:rPr>
          <w:bCs/>
        </w:rPr>
        <w:t>.</w:t>
      </w:r>
      <w:r w:rsidR="005149DC" w:rsidRPr="00153017">
        <w:rPr>
          <w:bCs/>
        </w:rPr>
        <w:tab/>
      </w:r>
      <w:r w:rsidR="005149DC" w:rsidRPr="00153017">
        <w:rPr>
          <w:rFonts w:eastAsia="Calibri"/>
        </w:rPr>
        <w:t>Wykonawca dostarczy Zamawiającemu do dnia zawarcia Umowy dokument stanowiący dowód udzielenia zabezpieczenia należytego wykonania Umowy z zapisami uwzględniającymi prawo Zamawiającego</w:t>
      </w:r>
      <w:r w:rsidR="005149DC" w:rsidRPr="00153017">
        <w:t xml:space="preserve"> opisane w ust. 2 i 8 niniejszego paragrafu, przy czym możliwość skorzystania przez Zamawiającego z ZNWU nie może być ograniczona warunkami.</w:t>
      </w:r>
    </w:p>
    <w:p w:rsidR="005149DC" w:rsidRPr="00D83348" w:rsidRDefault="005149DC" w:rsidP="005149DC">
      <w:pPr>
        <w:rPr>
          <w:b/>
          <w:bCs/>
        </w:rPr>
      </w:pPr>
    </w:p>
    <w:p w:rsidR="005149DC" w:rsidRPr="00153017" w:rsidRDefault="005149DC" w:rsidP="005149DC">
      <w:pPr>
        <w:widowControl w:val="0"/>
        <w:suppressAutoHyphens/>
        <w:jc w:val="center"/>
        <w:rPr>
          <w:b/>
          <w:lang/>
        </w:rPr>
      </w:pPr>
      <w:r w:rsidRPr="00153017">
        <w:rPr>
          <w:b/>
          <w:lang/>
        </w:rPr>
        <w:t>§ 1</w:t>
      </w:r>
      <w:r w:rsidRPr="00153017">
        <w:rPr>
          <w:b/>
          <w:lang/>
        </w:rPr>
        <w:t>6</w:t>
      </w:r>
      <w:r w:rsidRPr="00153017">
        <w:rPr>
          <w:b/>
          <w:lang/>
        </w:rPr>
        <w:t xml:space="preserve">. </w:t>
      </w:r>
      <w:r w:rsidRPr="00153017">
        <w:rPr>
          <w:b/>
          <w:lang/>
        </w:rPr>
        <w:t>POUFNOŚĆ</w:t>
      </w:r>
    </w:p>
    <w:p w:rsidR="005149DC" w:rsidRPr="00153017" w:rsidRDefault="005149DC" w:rsidP="00D337B9">
      <w:pPr>
        <w:widowControl w:val="0"/>
        <w:numPr>
          <w:ilvl w:val="0"/>
          <w:numId w:val="156"/>
        </w:numPr>
        <w:suppressAutoHyphens/>
        <w:ind w:left="426" w:hanging="426"/>
        <w:jc w:val="both"/>
        <w:rPr>
          <w:lang/>
        </w:rPr>
      </w:pPr>
      <w:r w:rsidRPr="00153017">
        <w:rPr>
          <w:lang/>
        </w:rPr>
        <w:t>Żadna ze Stron Umowy nie będzie bez uprzedniej pisemnej zgody drugiej Strony kopiować lub</w:t>
      </w:r>
      <w:r w:rsidR="005F070D">
        <w:rPr>
          <w:lang/>
        </w:rPr>
        <w:br/>
      </w:r>
      <w:r w:rsidRPr="00153017">
        <w:rPr>
          <w:lang/>
        </w:rPr>
        <w:t>w jakikolwiek sposób powielać, rozpowszechniać ani ujawniać komukolwiek informacji dotyczących drugiej Strony, jej interesów, finansów lub działania, włącznie</w:t>
      </w:r>
      <w:r w:rsidR="0080657F">
        <w:rPr>
          <w:lang/>
        </w:rPr>
        <w:br/>
      </w:r>
      <w:r w:rsidRPr="00153017">
        <w:rPr>
          <w:lang/>
        </w:rPr>
        <w:t>z wszelkimi informacjami technicznymi, kosztami, tajemnicą przedsiębiorstwa</w:t>
      </w:r>
      <w:r w:rsidR="0080657F">
        <w:rPr>
          <w:lang/>
        </w:rPr>
        <w:br/>
      </w:r>
      <w:r w:rsidRPr="00153017">
        <w:rPr>
          <w:lang/>
        </w:rPr>
        <w:t>w rozumieniu przepisów ustawy z dnia 16 kwietnia 1993 r. o zwalczaniu nieuczciwej konkurencji oraz innymi tajemnicami chronionymi właściwymi przepisami (Dz. U. z 2022 r., poz. 1233), niezależnie od źródeł tych informacji chyba, że taka informacja jest już powszechnie znana lub na podstawie bezwzględnie obowiązujących przepisów musi być ujawniona uprawnionym instytucjom lub innym osobom, sądom powszechnym lub innym organom państwa.</w:t>
      </w:r>
    </w:p>
    <w:p w:rsidR="005149DC" w:rsidRPr="00153017" w:rsidRDefault="005149DC" w:rsidP="00D337B9">
      <w:pPr>
        <w:widowControl w:val="0"/>
        <w:numPr>
          <w:ilvl w:val="0"/>
          <w:numId w:val="156"/>
        </w:numPr>
        <w:suppressAutoHyphens/>
        <w:ind w:left="426" w:hanging="426"/>
        <w:jc w:val="both"/>
        <w:rPr>
          <w:lang/>
        </w:rPr>
      </w:pPr>
      <w:r w:rsidRPr="00153017">
        <w:rPr>
          <w:lang/>
        </w:rPr>
        <w:t>Każda ze Stron zobowiązuje się wykorzystać, uzyskane w związku z zawarciem i realizacją Umowy informacje, dotyczące drugiej Strony, wyłącznie w celu prawidłowego wykonania Umowy.</w:t>
      </w:r>
    </w:p>
    <w:p w:rsidR="005149DC" w:rsidRPr="00153017" w:rsidRDefault="005149DC" w:rsidP="00D337B9">
      <w:pPr>
        <w:widowControl w:val="0"/>
        <w:numPr>
          <w:ilvl w:val="0"/>
          <w:numId w:val="156"/>
        </w:numPr>
        <w:suppressAutoHyphens/>
        <w:ind w:left="426" w:hanging="426"/>
        <w:jc w:val="both"/>
        <w:rPr>
          <w:bCs/>
        </w:rPr>
      </w:pPr>
      <w:r w:rsidRPr="00153017">
        <w:t>Wykonawca zobowiązuje się do zachowania w tajemnicy informacji niejawnych znajdujących się w jego posiadaniu lub z którymi zapozna się w trakcie realizacji zamówienia i po jego zakończeniu, zgodnie z przepisami o ochronie informacji niejawnych.</w:t>
      </w:r>
    </w:p>
    <w:p w:rsidR="005149DC" w:rsidRPr="00153017" w:rsidRDefault="005149DC" w:rsidP="005149DC">
      <w:pPr>
        <w:widowControl w:val="0"/>
        <w:suppressAutoHyphens/>
        <w:jc w:val="both"/>
      </w:pPr>
    </w:p>
    <w:p w:rsidR="005149DC" w:rsidRPr="0037015F" w:rsidRDefault="005149DC" w:rsidP="005149DC">
      <w:pPr>
        <w:pStyle w:val="Nagwek1"/>
        <w:rPr>
          <w:b/>
          <w:szCs w:val="24"/>
        </w:rPr>
      </w:pPr>
      <w:r w:rsidRPr="0037015F">
        <w:rPr>
          <w:b/>
          <w:szCs w:val="24"/>
        </w:rPr>
        <w:t>§17. POSTANOWIENIA DOTYCZĄCE UMÓW O PRACĘ</w:t>
      </w:r>
    </w:p>
    <w:p w:rsidR="005149DC" w:rsidRPr="003818C5" w:rsidRDefault="005149DC" w:rsidP="00D337B9">
      <w:pPr>
        <w:numPr>
          <w:ilvl w:val="0"/>
          <w:numId w:val="160"/>
        </w:numPr>
        <w:ind w:left="426" w:hanging="284"/>
        <w:jc w:val="both"/>
        <w:rPr>
          <w:color w:val="000000"/>
        </w:rPr>
      </w:pPr>
      <w:r w:rsidRPr="003818C5">
        <w:rPr>
          <w:color w:val="000000"/>
        </w:rPr>
        <w:t xml:space="preserve">Na podstawie art. 95 ust. 1 ustawy </w:t>
      </w:r>
      <w:proofErr w:type="spellStart"/>
      <w:r w:rsidRPr="003818C5">
        <w:rPr>
          <w:color w:val="000000"/>
        </w:rPr>
        <w:t>Pzp</w:t>
      </w:r>
      <w:proofErr w:type="spellEnd"/>
      <w:r w:rsidRPr="003818C5">
        <w:rPr>
          <w:color w:val="000000"/>
        </w:rPr>
        <w:t xml:space="preserve">. Zamawiający wymaga zatrudnienia przez Wykonawcę lub Podwykonawcę na podstawie stosunku pracy osób wykonujących czynności związane z wykonaniem kompleksowych napraw i </w:t>
      </w:r>
      <w:proofErr w:type="spellStart"/>
      <w:r w:rsidRPr="003818C5">
        <w:rPr>
          <w:color w:val="000000"/>
        </w:rPr>
        <w:t>obsługiwań</w:t>
      </w:r>
      <w:proofErr w:type="spellEnd"/>
      <w:r w:rsidRPr="003818C5">
        <w:rPr>
          <w:color w:val="000000"/>
        </w:rPr>
        <w:t xml:space="preserve"> pojazdów służbowych, będących na ewidencji 1 </w:t>
      </w:r>
      <w:proofErr w:type="spellStart"/>
      <w:r w:rsidRPr="003818C5">
        <w:rPr>
          <w:color w:val="000000"/>
        </w:rPr>
        <w:t>RBLog</w:t>
      </w:r>
      <w:proofErr w:type="spellEnd"/>
      <w:r w:rsidRPr="003818C5">
        <w:rPr>
          <w:color w:val="000000"/>
        </w:rPr>
        <w:t xml:space="preserve"> w Wałczu.</w:t>
      </w:r>
    </w:p>
    <w:p w:rsidR="005149DC" w:rsidRPr="003818C5" w:rsidRDefault="005149DC" w:rsidP="005149DC">
      <w:pPr>
        <w:ind w:left="426"/>
        <w:jc w:val="both"/>
      </w:pPr>
      <w:r w:rsidRPr="003818C5">
        <w:t>W związku powyższym Wykonawca zobowiązuje się do poinformowania pracowników o uprawnieniach Zamawiającego, o których mowa w ust. 2 niniejszego paragrafu, tj.</w:t>
      </w:r>
      <w:r w:rsidR="0080657F">
        <w:br/>
      </w:r>
      <w:r w:rsidRPr="003818C5">
        <w:t>o prawie do kontroli zatrudnienia i obowiązku poddania się tej kontroli.</w:t>
      </w:r>
    </w:p>
    <w:p w:rsidR="005149DC" w:rsidRPr="003818C5" w:rsidRDefault="005149DC" w:rsidP="00D337B9">
      <w:pPr>
        <w:numPr>
          <w:ilvl w:val="0"/>
          <w:numId w:val="160"/>
        </w:numPr>
        <w:ind w:left="426" w:hanging="284"/>
        <w:jc w:val="both"/>
      </w:pPr>
      <w:r w:rsidRPr="003818C5">
        <w:t xml:space="preserve">W trakcie realizacji Umowy Zamawiający uprawniony jest do wykonywania czynności kontrolnych wobec Wykonawcy odnośnie spełniania przez Wykonawcę lub Podwykonawcę wymagań dotyczących zatrudnienia na podstawie Umowy o pracę osób wykonujących wskazane w ust. 1 niniejszego paragrafu czynności. Zamawiający uprawniony jest w szczególności do: </w:t>
      </w:r>
    </w:p>
    <w:p w:rsidR="005149DC" w:rsidRPr="003818C5" w:rsidRDefault="005149DC" w:rsidP="00D337B9">
      <w:pPr>
        <w:pStyle w:val="Akapitzlist"/>
        <w:numPr>
          <w:ilvl w:val="0"/>
          <w:numId w:val="161"/>
        </w:numPr>
        <w:ind w:left="709" w:hanging="283"/>
        <w:jc w:val="both"/>
      </w:pPr>
      <w:r w:rsidRPr="003818C5">
        <w:t xml:space="preserve">żądania oświadczeń i dokumentów w zakresie potwierdzenia spełniania ww. wymogów </w:t>
      </w:r>
      <w:r w:rsidRPr="003818C5">
        <w:br/>
        <w:t>i dokonywania ich oceny,</w:t>
      </w:r>
    </w:p>
    <w:p w:rsidR="005149DC" w:rsidRPr="003818C5" w:rsidRDefault="005149DC" w:rsidP="00D337B9">
      <w:pPr>
        <w:pStyle w:val="Akapitzlist"/>
        <w:numPr>
          <w:ilvl w:val="0"/>
          <w:numId w:val="161"/>
        </w:numPr>
        <w:ind w:left="709" w:hanging="283"/>
        <w:jc w:val="both"/>
      </w:pPr>
      <w:r w:rsidRPr="003818C5">
        <w:t xml:space="preserve">żądania wyjaśnień w przypadku wątpliwości w zakresie potwierdzenia spełniania </w:t>
      </w:r>
      <w:r w:rsidRPr="003818C5">
        <w:br/>
        <w:t>ww. wymogów,</w:t>
      </w:r>
    </w:p>
    <w:p w:rsidR="005149DC" w:rsidRPr="003818C5" w:rsidRDefault="005149DC" w:rsidP="00D337B9">
      <w:pPr>
        <w:pStyle w:val="Akapitzlist"/>
        <w:numPr>
          <w:ilvl w:val="0"/>
          <w:numId w:val="161"/>
        </w:numPr>
        <w:ind w:left="709" w:hanging="283"/>
        <w:jc w:val="both"/>
      </w:pPr>
      <w:r w:rsidRPr="003818C5">
        <w:t>przeprowadzania kontroli na miejscu wykonywania świadczenia.</w:t>
      </w:r>
    </w:p>
    <w:p w:rsidR="005149DC" w:rsidRPr="003818C5" w:rsidRDefault="005149DC" w:rsidP="00D337B9">
      <w:pPr>
        <w:numPr>
          <w:ilvl w:val="0"/>
          <w:numId w:val="160"/>
        </w:numPr>
        <w:ind w:left="426" w:hanging="284"/>
        <w:jc w:val="both"/>
      </w:pPr>
      <w:r w:rsidRPr="003818C5">
        <w:t>W celu weryfikacji zatrudniania, przez Wykonawcę lub Podwykonawcę, na podstawie umowy</w:t>
      </w:r>
      <w:r w:rsidR="005F070D">
        <w:br/>
      </w:r>
      <w:r w:rsidRPr="003818C5">
        <w:t>o pracę, osób wykonujących wskazane przez Zamawiającego w ust. 1 niniejszego paragrafu czynności w zakresie realizacji Umowy, na każde wezwanie Zamawiającego</w:t>
      </w:r>
      <w:r w:rsidR="0080657F">
        <w:br/>
      </w:r>
      <w:r w:rsidRPr="003818C5">
        <w:lastRenderedPageBreak/>
        <w:t>w wyznaczonym w tym wezwaniu terminie, Wykonawca przedłoży Zamawiającemu wskazane poniżej oświadczenia i dokumenty:</w:t>
      </w:r>
    </w:p>
    <w:p w:rsidR="005149DC" w:rsidRPr="003818C5" w:rsidRDefault="005149DC" w:rsidP="00D337B9">
      <w:pPr>
        <w:pStyle w:val="Akapitzlist"/>
        <w:numPr>
          <w:ilvl w:val="0"/>
          <w:numId w:val="162"/>
        </w:numPr>
        <w:ind w:left="709" w:hanging="283"/>
        <w:contextualSpacing w:val="0"/>
        <w:jc w:val="both"/>
      </w:pPr>
      <w:r w:rsidRPr="003818C5">
        <w:rPr>
          <w:b/>
        </w:rPr>
        <w:t>oświadczenie zatrudnionego pracownika,</w:t>
      </w:r>
    </w:p>
    <w:p w:rsidR="005149DC" w:rsidRPr="003818C5" w:rsidRDefault="005149DC" w:rsidP="00D337B9">
      <w:pPr>
        <w:pStyle w:val="Akapitzlist"/>
        <w:numPr>
          <w:ilvl w:val="0"/>
          <w:numId w:val="162"/>
        </w:numPr>
        <w:ind w:left="709" w:hanging="283"/>
        <w:contextualSpacing w:val="0"/>
        <w:jc w:val="both"/>
      </w:pPr>
      <w:r w:rsidRPr="003818C5">
        <w:rPr>
          <w:b/>
        </w:rPr>
        <w:t>oświadczenie Wykonawcy lub Podwykonawcy</w:t>
      </w:r>
      <w:r w:rsidRPr="003818C5">
        <w:t xml:space="preserve"> o zatrudnieniu pracownika na podstawie umowy o pracę,</w:t>
      </w:r>
    </w:p>
    <w:p w:rsidR="005149DC" w:rsidRPr="003818C5" w:rsidRDefault="005149DC" w:rsidP="00D337B9">
      <w:pPr>
        <w:pStyle w:val="Akapitzlist"/>
        <w:numPr>
          <w:ilvl w:val="0"/>
          <w:numId w:val="162"/>
        </w:numPr>
        <w:ind w:left="709" w:hanging="283"/>
        <w:contextualSpacing w:val="0"/>
        <w:jc w:val="both"/>
      </w:pPr>
      <w:r w:rsidRPr="003818C5">
        <w:t xml:space="preserve">poświadczoną za zgodność z oryginałem odpowiednio przez Wykonawcę lub Podwykonawcę </w:t>
      </w:r>
      <w:r w:rsidRPr="003818C5">
        <w:rPr>
          <w:b/>
        </w:rPr>
        <w:t>kopię umowy o pracę</w:t>
      </w:r>
      <w:r w:rsidRPr="003818C5">
        <w:t xml:space="preserve"> zatrudnionego pracownika (wraz z dokumentem regulującym zakres obowiązków, jeżeli został sporządzony),</w:t>
      </w:r>
    </w:p>
    <w:p w:rsidR="005149DC" w:rsidRPr="003818C5" w:rsidRDefault="005149DC" w:rsidP="00375329">
      <w:pPr>
        <w:pStyle w:val="Akapitzlist"/>
        <w:numPr>
          <w:ilvl w:val="0"/>
          <w:numId w:val="162"/>
        </w:numPr>
        <w:ind w:left="709" w:hanging="284"/>
        <w:contextualSpacing w:val="0"/>
        <w:jc w:val="both"/>
      </w:pPr>
      <w:r w:rsidRPr="00375329">
        <w:rPr>
          <w:b/>
        </w:rPr>
        <w:t>zaświadczenie właściwego oddziału ZUS</w:t>
      </w:r>
      <w:r w:rsidRPr="003818C5">
        <w:t xml:space="preserve">, potwierdzające opłacanie przez Wykonawcę lub Podwykonawcę składek na ubezpieczenia społeczne i </w:t>
      </w:r>
      <w:proofErr w:type="spellStart"/>
      <w:r w:rsidRPr="003818C5">
        <w:t>zdrowotnez</w:t>
      </w:r>
      <w:proofErr w:type="spellEnd"/>
      <w:r w:rsidRPr="003818C5">
        <w:t xml:space="preserve"> tytułu zatrudnienia na podstawie umów o pracę</w:t>
      </w:r>
      <w:r w:rsidR="00375329">
        <w:t xml:space="preserve"> za ostatni okres rozliczeniowy,</w:t>
      </w:r>
      <w:r w:rsidRPr="003818C5">
        <w:t xml:space="preserve"> zawierające informacje, w tym dane osobowe, niezbędne do weryfikacji zatrudnienia na podstawie </w:t>
      </w:r>
      <w:proofErr w:type="spellStart"/>
      <w:r w:rsidRPr="003818C5">
        <w:t>umowyo</w:t>
      </w:r>
      <w:proofErr w:type="spellEnd"/>
      <w:r w:rsidRPr="003818C5">
        <w:t xml:space="preserve"> pracę, w szczególności imię i nazwisko zatrudnionego pracownika, datę zawarcia umowy o pracę, rodzaj umowy o pracę i zakres obowiązków pracownika.</w:t>
      </w:r>
    </w:p>
    <w:p w:rsidR="005149DC" w:rsidRPr="003818C5" w:rsidRDefault="005149DC" w:rsidP="00D337B9">
      <w:pPr>
        <w:numPr>
          <w:ilvl w:val="0"/>
          <w:numId w:val="160"/>
        </w:numPr>
        <w:ind w:left="426" w:hanging="284"/>
        <w:jc w:val="both"/>
        <w:rPr>
          <w:color w:val="000000"/>
        </w:rPr>
      </w:pPr>
      <w:r w:rsidRPr="003818C5">
        <w:rPr>
          <w:color w:val="000000"/>
        </w:rPr>
        <w:t xml:space="preserve">Z tytułu niespełnienia przez wykonawcę lub podwykonawcę wymogu zatrudnienia na podstawie stosunku pracy osób wykonujących wskazane w ust. 1 Umowy czynności, Zamawiający przewiduje sankcję w postaci obowiązku zapłaty przez wykonawcę kary umownej, </w:t>
      </w:r>
      <w:r w:rsidRPr="003818C5">
        <w:rPr>
          <w:rFonts w:eastAsia="Calibri"/>
        </w:rPr>
        <w:t>o której mowa w § 1</w:t>
      </w:r>
      <w:r w:rsidRPr="00496389">
        <w:rPr>
          <w:rFonts w:eastAsia="Calibri"/>
        </w:rPr>
        <w:t>3</w:t>
      </w:r>
      <w:r w:rsidRPr="003818C5">
        <w:rPr>
          <w:rFonts w:eastAsia="Calibri"/>
        </w:rPr>
        <w:t xml:space="preserve"> ust. 1 </w:t>
      </w:r>
      <w:r w:rsidRPr="00496389">
        <w:rPr>
          <w:rFonts w:eastAsia="Calibri"/>
        </w:rPr>
        <w:t>pkt. 4</w:t>
      </w:r>
      <w:r w:rsidRPr="003818C5">
        <w:rPr>
          <w:rFonts w:eastAsia="Calibri"/>
        </w:rPr>
        <w:t>)</w:t>
      </w:r>
      <w:r w:rsidRPr="003818C5">
        <w:rPr>
          <w:color w:val="000000"/>
        </w:rPr>
        <w:t>. Niezłożenie przez Wykonawcę</w:t>
      </w:r>
      <w:r w:rsidR="005F070D">
        <w:rPr>
          <w:color w:val="000000"/>
        </w:rPr>
        <w:t xml:space="preserve"> </w:t>
      </w:r>
      <w:r w:rsidRPr="003818C5">
        <w:rPr>
          <w:color w:val="000000"/>
        </w:rPr>
        <w:t xml:space="preserve">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stosunku pracy osób wykonujących wskazane w ust. 1 czynności. </w:t>
      </w:r>
    </w:p>
    <w:p w:rsidR="005149DC" w:rsidRPr="00496389" w:rsidRDefault="005149DC" w:rsidP="00D337B9">
      <w:pPr>
        <w:numPr>
          <w:ilvl w:val="0"/>
          <w:numId w:val="160"/>
        </w:numPr>
        <w:ind w:left="426" w:hanging="284"/>
        <w:jc w:val="both"/>
        <w:rPr>
          <w:color w:val="000000"/>
        </w:rPr>
      </w:pPr>
      <w:r w:rsidRPr="003818C5">
        <w:rPr>
          <w:color w:val="000000"/>
        </w:rPr>
        <w:t xml:space="preserve">W przypadku uzasadnionych wątpliwości co do przestrzegania prawa pracy przez wykonawcę lub podwykonawcę, Zamawiający może zwrócić się o przeprowadzenie kontroli przez Państwową Inspekcję Pracy. </w:t>
      </w:r>
    </w:p>
    <w:p w:rsidR="005149DC" w:rsidRPr="003818C5" w:rsidRDefault="005149DC" w:rsidP="005149DC">
      <w:pPr>
        <w:ind w:left="426"/>
        <w:jc w:val="both"/>
        <w:rPr>
          <w:color w:val="000000"/>
        </w:rPr>
      </w:pPr>
    </w:p>
    <w:p w:rsidR="005149DC" w:rsidRPr="0037015F" w:rsidRDefault="005149DC" w:rsidP="005149DC">
      <w:pPr>
        <w:pStyle w:val="Nagwek1"/>
        <w:rPr>
          <w:b/>
          <w:szCs w:val="24"/>
        </w:rPr>
      </w:pPr>
      <w:r w:rsidRPr="0037015F">
        <w:rPr>
          <w:b/>
          <w:szCs w:val="24"/>
        </w:rPr>
        <w:t>§18. SIŁA WYŻSZA</w:t>
      </w:r>
    </w:p>
    <w:p w:rsidR="005149DC" w:rsidRPr="003818C5" w:rsidRDefault="005149DC" w:rsidP="00D337B9">
      <w:pPr>
        <w:widowControl w:val="0"/>
        <w:numPr>
          <w:ilvl w:val="0"/>
          <w:numId w:val="163"/>
        </w:numPr>
        <w:tabs>
          <w:tab w:val="left" w:pos="-2410"/>
          <w:tab w:val="left" w:pos="0"/>
        </w:tabs>
        <w:ind w:left="426" w:hanging="284"/>
        <w:jc w:val="both"/>
      </w:pPr>
      <w:r w:rsidRPr="003818C5">
        <w:t>Strony Umowy nie będą ponosiły odpowiedzialności, jeżeli wykonanie któregokolwiek</w:t>
      </w:r>
      <w:r w:rsidR="0080657F">
        <w:br/>
      </w:r>
      <w:r w:rsidRPr="003818C5">
        <w:t>z jego zobowiązań wynikających z Umowy zostanie opóźnione lub nie dojdzie do skutku z powodu zaistnienia siły wyższej.</w:t>
      </w:r>
    </w:p>
    <w:p w:rsidR="005149DC" w:rsidRPr="003818C5" w:rsidRDefault="005149DC" w:rsidP="00D337B9">
      <w:pPr>
        <w:widowControl w:val="0"/>
        <w:numPr>
          <w:ilvl w:val="0"/>
          <w:numId w:val="163"/>
        </w:numPr>
        <w:tabs>
          <w:tab w:val="left" w:pos="-2410"/>
          <w:tab w:val="left" w:pos="0"/>
        </w:tabs>
        <w:ind w:left="426" w:hanging="284"/>
        <w:jc w:val="both"/>
      </w:pPr>
      <w:r w:rsidRPr="003818C5">
        <w:t>Przez siłę wyższą Strony rozumieją – zdarzenie, którego wystąpienie jest niezależne od Stron</w:t>
      </w:r>
      <w:r w:rsidR="005F070D">
        <w:br/>
      </w:r>
      <w:r w:rsidRPr="003818C5">
        <w:t>i niemożliwe do przewidzenia przez Strony i dotyczy: wojny na terenie RP lub państw sąsiadujących z RP, klęski żywiołowej, epidemii, pandemii, ataku terrorystycznego.</w:t>
      </w:r>
    </w:p>
    <w:p w:rsidR="005149DC" w:rsidRPr="003818C5" w:rsidRDefault="005149DC" w:rsidP="00D337B9">
      <w:pPr>
        <w:widowControl w:val="0"/>
        <w:numPr>
          <w:ilvl w:val="0"/>
          <w:numId w:val="163"/>
        </w:numPr>
        <w:tabs>
          <w:tab w:val="left" w:pos="-2410"/>
          <w:tab w:val="left" w:pos="0"/>
        </w:tabs>
        <w:ind w:left="426" w:hanging="284"/>
        <w:jc w:val="both"/>
      </w:pPr>
      <w:r w:rsidRPr="003818C5">
        <w:t>Każda ze stron jest zobowiązana do niezwłocznego  pisemnego zawiadomienia drugiej ze stron o zajściu przypadku siły wyższej. Strona, która dokonała zawiadomienia będzie kontynuowała wykonanie swoich obowiązków wynikających z Umowy w takim zakresie w jakim to jest możliwe, jak również musi podjąć wszelkie alternatywne działania zmierzające do wykonania Umowy, których podjęcia nie wstrzymuje zdarzenie siły wyższej.</w:t>
      </w:r>
    </w:p>
    <w:p w:rsidR="005149DC" w:rsidRPr="003818C5" w:rsidRDefault="005149DC" w:rsidP="00D337B9">
      <w:pPr>
        <w:widowControl w:val="0"/>
        <w:numPr>
          <w:ilvl w:val="0"/>
          <w:numId w:val="163"/>
        </w:numPr>
        <w:tabs>
          <w:tab w:val="left" w:pos="-2410"/>
          <w:tab w:val="left" w:pos="0"/>
        </w:tabs>
        <w:ind w:left="426" w:hanging="284"/>
        <w:jc w:val="both"/>
      </w:pPr>
      <w:r w:rsidRPr="003818C5">
        <w:t>W przypadku ustania siły wyższej Strony niezwłocznie przystąpią do realizacji swoich obowiązków, chyba że wykonanie zamówienia nie będzie leżało w interesie Zamawiającego.</w:t>
      </w:r>
    </w:p>
    <w:p w:rsidR="005149DC" w:rsidRPr="003818C5" w:rsidRDefault="005149DC" w:rsidP="00D337B9">
      <w:pPr>
        <w:widowControl w:val="0"/>
        <w:numPr>
          <w:ilvl w:val="0"/>
          <w:numId w:val="163"/>
        </w:numPr>
        <w:tabs>
          <w:tab w:val="left" w:pos="-2410"/>
          <w:tab w:val="left" w:pos="0"/>
        </w:tabs>
        <w:ind w:left="426" w:hanging="284"/>
        <w:jc w:val="both"/>
      </w:pPr>
      <w:r w:rsidRPr="003818C5">
        <w:t xml:space="preserve">Wykonawca oświadcza, że jest świadom ograniczeń jakie na dzień zawarcia Umowy spowodowały </w:t>
      </w:r>
      <w:proofErr w:type="spellStart"/>
      <w:r w:rsidRPr="003818C5">
        <w:t>koronawirus</w:t>
      </w:r>
      <w:proofErr w:type="spellEnd"/>
      <w:r w:rsidRPr="003818C5">
        <w:t xml:space="preserve"> w związku, z którym ogłoszono stan epidemii w RP oraz wojna na Ukrainie i uwzględnił te  ograniczenia podpisując Umowę. </w:t>
      </w:r>
    </w:p>
    <w:p w:rsidR="005149DC" w:rsidRPr="003818C5" w:rsidRDefault="005149DC" w:rsidP="00D337B9">
      <w:pPr>
        <w:widowControl w:val="0"/>
        <w:numPr>
          <w:ilvl w:val="0"/>
          <w:numId w:val="163"/>
        </w:numPr>
        <w:tabs>
          <w:tab w:val="left" w:pos="-2410"/>
          <w:tab w:val="left" w:pos="0"/>
        </w:tabs>
        <w:ind w:left="426" w:hanging="284"/>
        <w:jc w:val="both"/>
      </w:pPr>
      <w:r w:rsidRPr="003818C5">
        <w:t>Strony Umowy niezwłocznie, wzajemnie informują się o dalszym wpływie okoliczności związanych z wystąpieniem COVID-19 na należyte wykonanie Umowy, o ile taki wpływ wystąpił lub może wystąpić.</w:t>
      </w:r>
    </w:p>
    <w:p w:rsidR="005149DC" w:rsidRPr="00C854B8" w:rsidRDefault="005149DC" w:rsidP="005149DC">
      <w:pPr>
        <w:pStyle w:val="tyt"/>
        <w:keepNext w:val="0"/>
        <w:widowControl w:val="0"/>
        <w:suppressAutoHyphens/>
        <w:spacing w:before="0" w:after="0"/>
        <w:ind w:left="284"/>
        <w:jc w:val="both"/>
        <w:rPr>
          <w:b w:val="0"/>
          <w:bCs w:val="0"/>
        </w:rPr>
      </w:pPr>
    </w:p>
    <w:p w:rsidR="005149DC" w:rsidRPr="00153017" w:rsidRDefault="005149DC" w:rsidP="005149DC">
      <w:pPr>
        <w:widowControl w:val="0"/>
        <w:suppressAutoHyphens/>
        <w:jc w:val="center"/>
        <w:rPr>
          <w:b/>
          <w:bCs/>
        </w:rPr>
      </w:pPr>
      <w:r w:rsidRPr="00C854B8">
        <w:rPr>
          <w:b/>
          <w:lang/>
        </w:rPr>
        <w:t>§ 19</w:t>
      </w:r>
      <w:r w:rsidRPr="00153017">
        <w:rPr>
          <w:b/>
          <w:lang/>
        </w:rPr>
        <w:t xml:space="preserve">. </w:t>
      </w:r>
      <w:r w:rsidRPr="00153017">
        <w:rPr>
          <w:b/>
        </w:rPr>
        <w:t>ZMIANA UMOWY</w:t>
      </w:r>
    </w:p>
    <w:p w:rsidR="005149DC" w:rsidRPr="003818C5" w:rsidRDefault="005149DC" w:rsidP="00D337B9">
      <w:pPr>
        <w:widowControl w:val="0"/>
        <w:numPr>
          <w:ilvl w:val="0"/>
          <w:numId w:val="167"/>
        </w:numPr>
        <w:tabs>
          <w:tab w:val="left" w:pos="284"/>
          <w:tab w:val="left" w:pos="2406"/>
        </w:tabs>
        <w:suppressAutoHyphens/>
        <w:ind w:left="284" w:hanging="284"/>
        <w:jc w:val="both"/>
      </w:pPr>
      <w:r w:rsidRPr="003818C5">
        <w:t xml:space="preserve">Zamawiający przewiduje możliwość wprowadzenia zmian postanowień zawartej Umowy w stosunku do treści oferty na podstawie, której dokonano wyboru Wykonawcy, jeżeli dotyczą one m. in.: </w:t>
      </w:r>
    </w:p>
    <w:p w:rsidR="005149DC" w:rsidRPr="003818C5" w:rsidRDefault="005149DC" w:rsidP="00375329">
      <w:pPr>
        <w:numPr>
          <w:ilvl w:val="0"/>
          <w:numId w:val="166"/>
        </w:numPr>
        <w:ind w:left="714" w:hanging="357"/>
        <w:jc w:val="both"/>
      </w:pPr>
      <w:r w:rsidRPr="003818C5">
        <w:lastRenderedPageBreak/>
        <w:t>zmiany świadczenia Usługi realizowanej przez Wykonawcę na świadczenie Usługi</w:t>
      </w:r>
      <w:r w:rsidR="0080657F">
        <w:br/>
      </w:r>
      <w:r w:rsidRPr="003818C5">
        <w:t>o takiej samej lub lepszej jakości przy zachowaniu tożsamości przedmiotu Umowy,</w:t>
      </w:r>
    </w:p>
    <w:p w:rsidR="005149DC" w:rsidRPr="003818C5" w:rsidRDefault="005149DC" w:rsidP="00D337B9">
      <w:pPr>
        <w:numPr>
          <w:ilvl w:val="0"/>
          <w:numId w:val="166"/>
        </w:numPr>
        <w:jc w:val="both"/>
      </w:pPr>
      <w:r w:rsidRPr="003818C5">
        <w:t>zmiany danych Wykonawcy ( np. zmiana siedziby, adresu, nazwy),</w:t>
      </w:r>
    </w:p>
    <w:p w:rsidR="005149DC" w:rsidRPr="003818C5" w:rsidRDefault="005149DC" w:rsidP="00D337B9">
      <w:pPr>
        <w:numPr>
          <w:ilvl w:val="0"/>
          <w:numId w:val="166"/>
        </w:numPr>
        <w:jc w:val="both"/>
        <w:rPr>
          <w:rFonts w:eastAsia="Calibri"/>
          <w:lang w:eastAsia="en-US"/>
        </w:rPr>
      </w:pPr>
      <w:r w:rsidRPr="003818C5">
        <w:rPr>
          <w:rFonts w:eastAsia="Calibri"/>
          <w:lang w:eastAsia="en-US"/>
        </w:rPr>
        <w:t xml:space="preserve">zmiany przepisów prawnych (np. akcyza, VAT), jeżeli wpłynie na sposób wykonania lub na wysokość ceny – zgodnie ze zmienionymi przepisami, </w:t>
      </w:r>
    </w:p>
    <w:p w:rsidR="005149DC" w:rsidRPr="003818C5" w:rsidRDefault="005149DC" w:rsidP="00D337B9">
      <w:pPr>
        <w:numPr>
          <w:ilvl w:val="0"/>
          <w:numId w:val="166"/>
        </w:numPr>
        <w:jc w:val="both"/>
        <w:rPr>
          <w:rFonts w:eastAsia="Calibri"/>
          <w:lang w:eastAsia="en-US"/>
        </w:rPr>
      </w:pPr>
      <w:r w:rsidRPr="003818C5">
        <w:t>zmiany terminów wykonania Umowy z powodu okoliczności nie leżących po stronie Wykonawcy z zastrzeżeniem §13 ust. 4 Umowy,</w:t>
      </w:r>
    </w:p>
    <w:p w:rsidR="005149DC" w:rsidRPr="003818C5" w:rsidRDefault="005149DC" w:rsidP="00D337B9">
      <w:pPr>
        <w:numPr>
          <w:ilvl w:val="0"/>
          <w:numId w:val="166"/>
        </w:numPr>
        <w:jc w:val="both"/>
        <w:rPr>
          <w:rFonts w:eastAsia="Calibri"/>
          <w:lang w:eastAsia="en-US"/>
        </w:rPr>
      </w:pPr>
      <w:r w:rsidRPr="003818C5">
        <w:t>zmiany Użytkowników urządzeń wymienionych w WET, zmiany sprzętu objętego realizacją Usług,</w:t>
      </w:r>
    </w:p>
    <w:p w:rsidR="005149DC" w:rsidRPr="003818C5" w:rsidRDefault="005149DC" w:rsidP="00D337B9">
      <w:pPr>
        <w:numPr>
          <w:ilvl w:val="0"/>
          <w:numId w:val="166"/>
        </w:numPr>
        <w:jc w:val="both"/>
      </w:pPr>
      <w:r w:rsidRPr="003818C5">
        <w:t xml:space="preserve">zmiana ilości sprzętu w przypadku kiedy naprawa okaże się ekonomicznie nieuzasadniona, </w:t>
      </w:r>
      <w:r w:rsidR="005F070D">
        <w:br/>
      </w:r>
      <w:r w:rsidRPr="003818C5">
        <w:t>a zamiana sprzętu wskazanego w Umowie na inny egzemplarz jest niemożliwa,</w:t>
      </w:r>
    </w:p>
    <w:p w:rsidR="005149DC" w:rsidRPr="003818C5" w:rsidRDefault="005149DC" w:rsidP="00D337B9">
      <w:pPr>
        <w:pStyle w:val="Akapitzlist"/>
        <w:numPr>
          <w:ilvl w:val="0"/>
          <w:numId w:val="166"/>
        </w:numPr>
        <w:jc w:val="both"/>
        <w:rPr>
          <w:rFonts w:eastAsia="Calibri"/>
          <w:lang w:eastAsia="en-US"/>
        </w:rPr>
      </w:pPr>
      <w:r w:rsidRPr="003818C5">
        <w:rPr>
          <w:rFonts w:eastAsia="Calibri"/>
          <w:lang w:eastAsia="en-US"/>
        </w:rPr>
        <w:t>zmiany podwykonawcy uczestniczącego w realizacji Umowy, wskazania podwykonawcy po zawarciu Umowy lub rezygnacji z podwykonawcy,</w:t>
      </w:r>
    </w:p>
    <w:p w:rsidR="005149DC" w:rsidRPr="003818C5" w:rsidRDefault="005149DC" w:rsidP="00D337B9">
      <w:pPr>
        <w:numPr>
          <w:ilvl w:val="0"/>
          <w:numId w:val="166"/>
        </w:numPr>
        <w:jc w:val="both"/>
        <w:rPr>
          <w:rFonts w:eastAsia="Calibri"/>
          <w:lang w:eastAsia="en-US"/>
        </w:rPr>
      </w:pPr>
      <w:r w:rsidRPr="003818C5">
        <w:rPr>
          <w:rFonts w:eastAsia="Calibri"/>
          <w:lang w:eastAsia="en-US"/>
        </w:rPr>
        <w:t>zmiany zakresu podwykonawstwa,</w:t>
      </w:r>
    </w:p>
    <w:p w:rsidR="005149DC" w:rsidRPr="003818C5" w:rsidRDefault="005149DC" w:rsidP="00D337B9">
      <w:pPr>
        <w:widowControl w:val="0"/>
        <w:numPr>
          <w:ilvl w:val="0"/>
          <w:numId w:val="167"/>
        </w:numPr>
        <w:tabs>
          <w:tab w:val="left" w:pos="284"/>
          <w:tab w:val="left" w:pos="2406"/>
        </w:tabs>
        <w:suppressAutoHyphens/>
        <w:ind w:left="284" w:hanging="284"/>
        <w:jc w:val="both"/>
      </w:pPr>
      <w:r w:rsidRPr="003818C5">
        <w:t xml:space="preserve">Powyższe zmiany wymagają zachowania formy pisemnej (aneks) pod rygorem nieważności oraz pisemnego wniosku jednej ze Stron o zmianę wraz z uzasadnieniem. Decyzję podejmują Strony po rozważeniu wszystkich czynników przemawiających za uwzględnieniem wniosku lub jego odrzuceniem. </w:t>
      </w:r>
    </w:p>
    <w:p w:rsidR="005149DC" w:rsidRDefault="005149DC" w:rsidP="005149DC">
      <w:pPr>
        <w:pStyle w:val="Nagwek1"/>
        <w:rPr>
          <w:szCs w:val="24"/>
        </w:rPr>
      </w:pPr>
    </w:p>
    <w:p w:rsidR="005149DC" w:rsidRPr="0037015F" w:rsidRDefault="005149DC" w:rsidP="005149DC">
      <w:pPr>
        <w:pStyle w:val="Nagwek1"/>
        <w:rPr>
          <w:b/>
          <w:szCs w:val="24"/>
        </w:rPr>
      </w:pPr>
      <w:r w:rsidRPr="0037015F">
        <w:rPr>
          <w:b/>
          <w:szCs w:val="24"/>
        </w:rPr>
        <w:t>§ 20. INNE POSTANOWIENIA</w:t>
      </w:r>
    </w:p>
    <w:p w:rsidR="005149DC" w:rsidRPr="003818C5" w:rsidRDefault="005149DC" w:rsidP="005149DC">
      <w:pPr>
        <w:widowControl w:val="0"/>
        <w:numPr>
          <w:ilvl w:val="0"/>
          <w:numId w:val="92"/>
        </w:numPr>
        <w:ind w:left="567" w:hanging="425"/>
        <w:jc w:val="both"/>
      </w:pPr>
      <w:r w:rsidRPr="003818C5">
        <w:rPr>
          <w:bCs/>
        </w:rPr>
        <w:t xml:space="preserve">Wykonawca zobowiązuje się przez cały okres obowiązywania Umowy do posiadania </w:t>
      </w:r>
      <w:r w:rsidRPr="003818C5">
        <w:rPr>
          <w:rFonts w:eastAsia="Calibri"/>
          <w:lang w:eastAsia="en-US"/>
        </w:rPr>
        <w:t xml:space="preserve">polisy ubezpieczeniowej lub innego dokumentu ubezpieczającego od odpowiedzialności cywilnej w zakresie prowadzonej działalności gospodarczej. </w:t>
      </w:r>
    </w:p>
    <w:p w:rsidR="005149DC" w:rsidRPr="003818C5" w:rsidRDefault="005149DC" w:rsidP="005149DC">
      <w:pPr>
        <w:widowControl w:val="0"/>
        <w:numPr>
          <w:ilvl w:val="0"/>
          <w:numId w:val="92"/>
        </w:numPr>
        <w:ind w:left="567" w:hanging="425"/>
        <w:jc w:val="both"/>
      </w:pPr>
      <w:r w:rsidRPr="003818C5">
        <w:t>Wykonawca zobowiązuje się przez cały okres obowiązywania Umowy do przedłożenia na każde żądanie Zamawiającego dokumentu wymienionego w ust. 1 niniejszego paragrafu. W przypadku, gdy minie termin ważności dokumentu wymienionego w ust. 1 niniejszego paragrafu, Wykonawca zobowiązany jest powiadomić o tym fakcie Zamawiającego dostarczyć mu kopie aktualnego dokumentu potwierdzoną za zgodność z oryginałem przez osobę do tego upoważnioną.</w:t>
      </w:r>
    </w:p>
    <w:p w:rsidR="005149DC" w:rsidRPr="003818C5" w:rsidRDefault="005149DC" w:rsidP="005149DC">
      <w:pPr>
        <w:widowControl w:val="0"/>
        <w:numPr>
          <w:ilvl w:val="0"/>
          <w:numId w:val="92"/>
        </w:numPr>
        <w:ind w:left="567" w:hanging="425"/>
        <w:jc w:val="both"/>
        <w:rPr>
          <w:i/>
        </w:rPr>
      </w:pPr>
      <w:r w:rsidRPr="003818C5">
        <w:t xml:space="preserve">Wykonawca zobowiązuje się wykonać zamówienie bez udziału podwykonawców </w:t>
      </w:r>
    </w:p>
    <w:p w:rsidR="005149DC" w:rsidRPr="003818C5" w:rsidRDefault="005149DC" w:rsidP="005149DC">
      <w:pPr>
        <w:widowControl w:val="0"/>
        <w:numPr>
          <w:ilvl w:val="0"/>
          <w:numId w:val="92"/>
        </w:numPr>
        <w:ind w:left="567" w:hanging="425"/>
        <w:jc w:val="both"/>
      </w:pPr>
      <w:r w:rsidRPr="003818C5">
        <w:t>W sprawach nieuregulowanych Umową mają zastosowanie przepisy ustawy z dnia 11 września 2019 r. – Prawo zamówień publicznych (t. j. Dz. U. z 202</w:t>
      </w:r>
      <w:r w:rsidR="0019526B">
        <w:t>4</w:t>
      </w:r>
      <w:r w:rsidRPr="003818C5">
        <w:t xml:space="preserve"> r., poz. </w:t>
      </w:r>
      <w:r w:rsidR="0019526B">
        <w:t>1320</w:t>
      </w:r>
      <w:r w:rsidRPr="003818C5">
        <w:t>), przepisy wykonawcze do tej ustawy oraz przepisy ustawy z dnia 23 kwietnia 1964 r. Kodeks cywilny (t. j. Dz. U.</w:t>
      </w:r>
      <w:r w:rsidR="0019526B">
        <w:br/>
      </w:r>
      <w:r w:rsidRPr="003818C5">
        <w:t>z 202</w:t>
      </w:r>
      <w:r>
        <w:t>4</w:t>
      </w:r>
      <w:r w:rsidRPr="003818C5">
        <w:t xml:space="preserve"> r., poz. </w:t>
      </w:r>
      <w:r>
        <w:t>1061</w:t>
      </w:r>
      <w:r w:rsidRPr="003818C5">
        <w:t>) oraz przepisy ustawy z dnia 13 kwietnia 2022 r. o szczególnych rozwiązaniach w zakresie przeciwdziałania wspieraniu agresji na Ukrainę oraz służących ochronie bezpieczeństwa narodowego (t</w:t>
      </w:r>
      <w:r w:rsidR="00B75456">
        <w:t>. j. Dz. U. z 2024 r., poz. 507</w:t>
      </w:r>
      <w:r w:rsidRPr="003818C5">
        <w:t>).</w:t>
      </w:r>
    </w:p>
    <w:p w:rsidR="005149DC" w:rsidRPr="003818C5" w:rsidRDefault="005149DC" w:rsidP="005149DC">
      <w:pPr>
        <w:widowControl w:val="0"/>
        <w:numPr>
          <w:ilvl w:val="0"/>
          <w:numId w:val="92"/>
        </w:numPr>
        <w:ind w:left="567" w:hanging="425"/>
        <w:jc w:val="both"/>
      </w:pPr>
      <w:r w:rsidRPr="003818C5">
        <w:t>Spory wynikające z niniejszej Umowy rozstrzyga polski Sąd właściwy rzeczowo</w:t>
      </w:r>
      <w:r w:rsidR="0080657F">
        <w:br/>
      </w:r>
      <w:r w:rsidRPr="003818C5">
        <w:t>i miejscowo dla siedziby Zamawiającego.</w:t>
      </w:r>
    </w:p>
    <w:p w:rsidR="005149DC" w:rsidRPr="003818C5" w:rsidRDefault="005149DC" w:rsidP="005149DC">
      <w:pPr>
        <w:widowControl w:val="0"/>
        <w:numPr>
          <w:ilvl w:val="0"/>
          <w:numId w:val="92"/>
        </w:numPr>
        <w:ind w:left="567" w:hanging="425"/>
        <w:jc w:val="both"/>
      </w:pPr>
      <w:r w:rsidRPr="003818C5">
        <w:t>Prawem właściwym dla  niniejszej Umowy i wszelkich sporów z niej wynikających będzie prawo polskie.</w:t>
      </w:r>
    </w:p>
    <w:p w:rsidR="005149DC" w:rsidRPr="003818C5" w:rsidRDefault="005149DC" w:rsidP="005149DC">
      <w:pPr>
        <w:widowControl w:val="0"/>
        <w:numPr>
          <w:ilvl w:val="0"/>
          <w:numId w:val="92"/>
        </w:numPr>
        <w:ind w:left="567" w:hanging="425"/>
        <w:jc w:val="both"/>
      </w:pPr>
      <w:r w:rsidRPr="003818C5">
        <w:t>Korespondencję związaną z realizacją niniejszej Umowy należy kierować do Zamawiającego  tj. 1 Regionalnej Bazy Logistycznej. Korespondencję do Wykonawcy kieruje się na adres podany  w komparycji Umowy. Zmiana adresu Wykonawcy wymaga powiadomienia Zamawiającego na piśmie  z podaniem nowego adresu, pod rygorem uznania korespondencji wysłanej na adres podany w Umowie, za doręczoną.</w:t>
      </w:r>
    </w:p>
    <w:p w:rsidR="005149DC" w:rsidRPr="003818C5" w:rsidRDefault="005149DC" w:rsidP="005149DC">
      <w:pPr>
        <w:widowControl w:val="0"/>
        <w:numPr>
          <w:ilvl w:val="0"/>
          <w:numId w:val="92"/>
        </w:numPr>
        <w:ind w:left="567" w:hanging="425"/>
        <w:jc w:val="both"/>
      </w:pPr>
      <w:r w:rsidRPr="003818C5">
        <w:t xml:space="preserve">Wszelkie zmiany Umowy wymagają formy pisemnego aneksu pod rygorem nieważności. </w:t>
      </w:r>
    </w:p>
    <w:p w:rsidR="005149DC" w:rsidRPr="003818C5" w:rsidRDefault="005149DC" w:rsidP="005149DC">
      <w:pPr>
        <w:widowControl w:val="0"/>
        <w:numPr>
          <w:ilvl w:val="0"/>
          <w:numId w:val="92"/>
        </w:numPr>
        <w:ind w:left="567" w:hanging="425"/>
        <w:jc w:val="both"/>
      </w:pPr>
      <w:r w:rsidRPr="003818C5">
        <w:t>W przypadku, gdyby którekolwiek z postanowień Umowy zostało uznane za nieważne, Umowa  w pozostałej części pozostaje ważna. Strony Umowy zobowiązują się do zastąpienia nieważnych postanowień Umowy nowymi postanowieniami zbliżonymi do postanowień uznanych za nieważne.</w:t>
      </w:r>
    </w:p>
    <w:p w:rsidR="005149DC" w:rsidRPr="003818C5" w:rsidRDefault="005149DC" w:rsidP="005149DC">
      <w:pPr>
        <w:widowControl w:val="0"/>
        <w:numPr>
          <w:ilvl w:val="0"/>
          <w:numId w:val="92"/>
        </w:numPr>
        <w:ind w:left="567" w:hanging="425"/>
        <w:jc w:val="both"/>
      </w:pPr>
      <w:r w:rsidRPr="003818C5">
        <w:t>Załączniki wymienione w niniejszej Umowie stanowią jej integralną część.</w:t>
      </w:r>
    </w:p>
    <w:p w:rsidR="005149DC" w:rsidRPr="003818C5" w:rsidRDefault="005149DC" w:rsidP="005149DC">
      <w:pPr>
        <w:widowControl w:val="0"/>
        <w:numPr>
          <w:ilvl w:val="0"/>
          <w:numId w:val="92"/>
        </w:numPr>
        <w:ind w:left="567" w:hanging="425"/>
        <w:jc w:val="both"/>
      </w:pPr>
      <w:r w:rsidRPr="003818C5">
        <w:t>Umowa wchodzi w życie z dniem jej podpisania.</w:t>
      </w:r>
    </w:p>
    <w:p w:rsidR="005149DC" w:rsidRPr="003818C5" w:rsidRDefault="005149DC" w:rsidP="005149DC">
      <w:pPr>
        <w:widowControl w:val="0"/>
        <w:numPr>
          <w:ilvl w:val="0"/>
          <w:numId w:val="92"/>
        </w:numPr>
        <w:ind w:left="567" w:hanging="425"/>
        <w:jc w:val="both"/>
      </w:pPr>
      <w:r w:rsidRPr="003818C5">
        <w:rPr>
          <w:iCs/>
          <w:lang/>
        </w:rPr>
        <w:lastRenderedPageBreak/>
        <w:t xml:space="preserve">Umowę sporządzono w 2 jednobrzmiących egzemplarzach: </w:t>
      </w:r>
    </w:p>
    <w:p w:rsidR="005149DC" w:rsidRPr="003818C5" w:rsidRDefault="005149DC" w:rsidP="005149DC">
      <w:pPr>
        <w:widowControl w:val="0"/>
        <w:ind w:left="567"/>
        <w:jc w:val="both"/>
      </w:pPr>
      <w:r w:rsidRPr="003818C5">
        <w:t xml:space="preserve">Egz. Nr 1 – Zamawiający, Egz. Nr 2 – Wykonawca ,  </w:t>
      </w:r>
    </w:p>
    <w:p w:rsidR="005149DC" w:rsidRPr="00AD1AEA" w:rsidRDefault="00375329" w:rsidP="00375329">
      <w:pPr>
        <w:widowControl w:val="0"/>
        <w:tabs>
          <w:tab w:val="left" w:pos="1440"/>
        </w:tabs>
        <w:suppressAutoHyphens/>
        <w:ind w:left="142"/>
        <w:jc w:val="both"/>
        <w:rPr>
          <w:bCs/>
        </w:rPr>
      </w:pPr>
      <w:r>
        <w:t xml:space="preserve">13.  </w:t>
      </w:r>
      <w:r w:rsidR="005149DC" w:rsidRPr="00AD1AEA">
        <w:t>Załączniki nr 1</w:t>
      </w:r>
      <w:r w:rsidR="00C611E5" w:rsidRPr="00AD1AEA">
        <w:t>a, 1b</w:t>
      </w:r>
      <w:r w:rsidR="005149DC" w:rsidRPr="00AD1AEA">
        <w:t>, 2, 3, 4, 5,</w:t>
      </w:r>
      <w:r w:rsidR="0080657F" w:rsidRPr="00AD1AEA">
        <w:t xml:space="preserve"> 6</w:t>
      </w:r>
      <w:r w:rsidR="00FE207B" w:rsidRPr="00AD1AEA">
        <w:t>, 7</w:t>
      </w:r>
      <w:r w:rsidR="005149DC" w:rsidRPr="00AD1AEA">
        <w:t xml:space="preserve">  stanowią integralną część </w:t>
      </w:r>
      <w:r w:rsidRPr="00AD1AEA">
        <w:t>Umowy:</w:t>
      </w:r>
    </w:p>
    <w:p w:rsidR="005149DC" w:rsidRPr="00AD1AEA" w:rsidRDefault="005149DC" w:rsidP="00375329">
      <w:pPr>
        <w:widowControl w:val="0"/>
        <w:suppressAutoHyphens/>
        <w:ind w:left="2835" w:hanging="2126"/>
        <w:jc w:val="both"/>
        <w:rPr>
          <w:lang/>
        </w:rPr>
      </w:pPr>
      <w:r w:rsidRPr="00AD1AEA">
        <w:rPr>
          <w:lang/>
        </w:rPr>
        <w:t>-</w:t>
      </w:r>
      <w:r w:rsidR="00B75456" w:rsidRPr="00AD1AEA">
        <w:rPr>
          <w:lang/>
        </w:rPr>
        <w:t>Z</w:t>
      </w:r>
      <w:proofErr w:type="spellStart"/>
      <w:r w:rsidRPr="00AD1AEA">
        <w:rPr>
          <w:lang/>
        </w:rPr>
        <w:t>ałącznik</w:t>
      </w:r>
      <w:proofErr w:type="spellEnd"/>
      <w:r w:rsidRPr="00AD1AEA">
        <w:rPr>
          <w:lang/>
        </w:rPr>
        <w:t xml:space="preserve"> nr 1</w:t>
      </w:r>
      <w:r w:rsidR="00B7793C" w:rsidRPr="00AD1AEA">
        <w:rPr>
          <w:lang/>
        </w:rPr>
        <w:t>a</w:t>
      </w:r>
      <w:r w:rsidRPr="00AD1AEA">
        <w:rPr>
          <w:lang/>
        </w:rPr>
        <w:t xml:space="preserve"> – Wymagania Eksploatacyjno-Techniczne</w:t>
      </w:r>
      <w:r w:rsidRPr="00AD1AEA">
        <w:rPr>
          <w:lang/>
        </w:rPr>
        <w:t xml:space="preserve"> (WET)</w:t>
      </w:r>
      <w:r w:rsidR="00B7793C" w:rsidRPr="00AD1AEA">
        <w:rPr>
          <w:lang/>
        </w:rPr>
        <w:t xml:space="preserve"> – chłodnia na </w:t>
      </w:r>
      <w:r w:rsidR="00375329" w:rsidRPr="00AD1AEA">
        <w:rPr>
          <w:lang/>
        </w:rPr>
        <w:t xml:space="preserve">  </w:t>
      </w:r>
      <w:r w:rsidR="00C57DFE" w:rsidRPr="00AD1AEA">
        <w:rPr>
          <w:lang/>
        </w:rPr>
        <w:t>s</w:t>
      </w:r>
      <w:r w:rsidR="00B7793C" w:rsidRPr="00AD1AEA">
        <w:rPr>
          <w:lang/>
        </w:rPr>
        <w:t>amochodzie</w:t>
      </w:r>
      <w:r w:rsidR="00B75456" w:rsidRPr="00AD1AEA">
        <w:rPr>
          <w:lang/>
        </w:rPr>
        <w:t>.</w:t>
      </w:r>
    </w:p>
    <w:p w:rsidR="00B7793C" w:rsidRPr="00AD1AEA" w:rsidRDefault="00B7793C" w:rsidP="00375329">
      <w:pPr>
        <w:widowControl w:val="0"/>
        <w:suppressAutoHyphens/>
        <w:ind w:left="2835" w:hanging="2126"/>
        <w:jc w:val="both"/>
        <w:rPr>
          <w:strike/>
          <w:lang/>
        </w:rPr>
      </w:pPr>
      <w:r w:rsidRPr="00AD1AEA">
        <w:rPr>
          <w:lang/>
        </w:rPr>
        <w:t>-</w:t>
      </w:r>
      <w:r w:rsidR="00B75456" w:rsidRPr="00AD1AEA">
        <w:rPr>
          <w:lang/>
        </w:rPr>
        <w:t>Z</w:t>
      </w:r>
      <w:r w:rsidRPr="00AD1AEA">
        <w:rPr>
          <w:lang/>
        </w:rPr>
        <w:t xml:space="preserve">ałącznik nr 1b - </w:t>
      </w:r>
      <w:r w:rsidRPr="00AD1AEA">
        <w:rPr>
          <w:lang/>
        </w:rPr>
        <w:t>Wymagania Eksploatacyjno-Techniczne</w:t>
      </w:r>
      <w:r w:rsidRPr="00AD1AEA">
        <w:rPr>
          <w:lang/>
        </w:rPr>
        <w:t xml:space="preserve"> (WET) – KPŻ-100</w:t>
      </w:r>
      <w:r w:rsidR="009D5BC4">
        <w:rPr>
          <w:lang/>
        </w:rPr>
        <w:t xml:space="preserve"> </w:t>
      </w:r>
      <w:r w:rsidRPr="00AD1AEA">
        <w:rPr>
          <w:lang/>
        </w:rPr>
        <w:t>i KPŻ-170</w:t>
      </w:r>
      <w:r w:rsidR="00B75456" w:rsidRPr="00AD1AEA">
        <w:rPr>
          <w:lang/>
        </w:rPr>
        <w:t>.</w:t>
      </w:r>
    </w:p>
    <w:p w:rsidR="005149DC" w:rsidRPr="00AD1AEA" w:rsidRDefault="005149DC" w:rsidP="00375329">
      <w:pPr>
        <w:widowControl w:val="0"/>
        <w:suppressAutoHyphens/>
        <w:ind w:left="709"/>
        <w:jc w:val="both"/>
        <w:rPr>
          <w:lang/>
        </w:rPr>
      </w:pPr>
      <w:r w:rsidRPr="00AD1AEA">
        <w:rPr>
          <w:lang/>
        </w:rPr>
        <w:t>-</w:t>
      </w:r>
      <w:r w:rsidR="00FE207B" w:rsidRPr="00AD1AEA">
        <w:rPr>
          <w:lang/>
        </w:rPr>
        <w:t>Z</w:t>
      </w:r>
      <w:proofErr w:type="spellStart"/>
      <w:r w:rsidRPr="00AD1AEA">
        <w:rPr>
          <w:lang/>
        </w:rPr>
        <w:t>ałącznik</w:t>
      </w:r>
      <w:proofErr w:type="spellEnd"/>
      <w:r w:rsidRPr="00AD1AEA">
        <w:rPr>
          <w:lang/>
        </w:rPr>
        <w:t xml:space="preserve"> nr </w:t>
      </w:r>
      <w:r w:rsidRPr="00AD1AEA">
        <w:rPr>
          <w:lang/>
        </w:rPr>
        <w:t>2</w:t>
      </w:r>
      <w:r w:rsidRPr="00AD1AEA">
        <w:rPr>
          <w:lang/>
        </w:rPr>
        <w:t xml:space="preserve"> – </w:t>
      </w:r>
      <w:r w:rsidRPr="00AD1AEA">
        <w:rPr>
          <w:lang/>
        </w:rPr>
        <w:t>Wykaz Użytkowników</w:t>
      </w:r>
      <w:r w:rsidR="00B75456" w:rsidRPr="00AD1AEA">
        <w:rPr>
          <w:lang/>
        </w:rPr>
        <w:t>.</w:t>
      </w:r>
    </w:p>
    <w:p w:rsidR="005149DC" w:rsidRPr="00AD1AEA" w:rsidRDefault="005149DC" w:rsidP="00375329">
      <w:pPr>
        <w:widowControl w:val="0"/>
        <w:suppressAutoHyphens/>
        <w:ind w:left="709"/>
        <w:jc w:val="both"/>
        <w:rPr>
          <w:lang/>
        </w:rPr>
      </w:pPr>
      <w:r w:rsidRPr="00AD1AEA">
        <w:rPr>
          <w:lang/>
        </w:rPr>
        <w:t>-</w:t>
      </w:r>
      <w:r w:rsidR="00FE207B" w:rsidRPr="00AD1AEA">
        <w:rPr>
          <w:lang/>
        </w:rPr>
        <w:t>Z</w:t>
      </w:r>
      <w:proofErr w:type="spellStart"/>
      <w:r w:rsidRPr="00AD1AEA">
        <w:rPr>
          <w:lang/>
        </w:rPr>
        <w:t>ałącznik</w:t>
      </w:r>
      <w:proofErr w:type="spellEnd"/>
      <w:r w:rsidRPr="00AD1AEA">
        <w:rPr>
          <w:lang/>
        </w:rPr>
        <w:t xml:space="preserve"> nr </w:t>
      </w:r>
      <w:r w:rsidRPr="00AD1AEA">
        <w:rPr>
          <w:lang/>
        </w:rPr>
        <w:t>3</w:t>
      </w:r>
      <w:r w:rsidR="002670A9" w:rsidRPr="00AD1AEA">
        <w:rPr>
          <w:lang/>
        </w:rPr>
        <w:t xml:space="preserve"> </w:t>
      </w:r>
      <w:r w:rsidRPr="00AD1AEA">
        <w:rPr>
          <w:lang/>
        </w:rPr>
        <w:t>– Klauzul</w:t>
      </w:r>
      <w:r w:rsidRPr="00AD1AEA">
        <w:rPr>
          <w:lang/>
        </w:rPr>
        <w:t>a</w:t>
      </w:r>
      <w:r w:rsidRPr="00AD1AEA">
        <w:rPr>
          <w:lang/>
        </w:rPr>
        <w:t xml:space="preserve"> jakościow</w:t>
      </w:r>
      <w:r w:rsidRPr="00AD1AEA">
        <w:rPr>
          <w:lang/>
        </w:rPr>
        <w:t>a</w:t>
      </w:r>
      <w:r w:rsidR="00B75456" w:rsidRPr="00AD1AEA">
        <w:rPr>
          <w:lang/>
        </w:rPr>
        <w:t>.</w:t>
      </w:r>
    </w:p>
    <w:p w:rsidR="005149DC" w:rsidRPr="00AD1AEA" w:rsidRDefault="005149DC" w:rsidP="00375329">
      <w:pPr>
        <w:widowControl w:val="0"/>
        <w:suppressAutoHyphens/>
        <w:ind w:left="709"/>
        <w:jc w:val="both"/>
        <w:rPr>
          <w:lang/>
        </w:rPr>
      </w:pPr>
      <w:r w:rsidRPr="00AD1AEA">
        <w:rPr>
          <w:lang/>
        </w:rPr>
        <w:t>-</w:t>
      </w:r>
      <w:r w:rsidR="00FE207B" w:rsidRPr="00AD1AEA">
        <w:rPr>
          <w:lang/>
        </w:rPr>
        <w:t>Z</w:t>
      </w:r>
      <w:r w:rsidRPr="00AD1AEA">
        <w:rPr>
          <w:lang/>
        </w:rPr>
        <w:t>ałącznik nr 4 – Protokół przyjęcia-przekazania – wzór</w:t>
      </w:r>
      <w:r w:rsidR="00B75456" w:rsidRPr="00AD1AEA">
        <w:rPr>
          <w:lang/>
        </w:rPr>
        <w:t>.</w:t>
      </w:r>
    </w:p>
    <w:p w:rsidR="005149DC" w:rsidRPr="00AD1AEA" w:rsidRDefault="00FE207B" w:rsidP="00375329">
      <w:pPr>
        <w:widowControl w:val="0"/>
        <w:suppressAutoHyphens/>
        <w:ind w:left="709"/>
        <w:jc w:val="both"/>
        <w:rPr>
          <w:lang/>
        </w:rPr>
      </w:pPr>
      <w:r w:rsidRPr="00AD1AEA">
        <w:rPr>
          <w:lang/>
        </w:rPr>
        <w:t>-Z</w:t>
      </w:r>
      <w:r w:rsidR="005149DC" w:rsidRPr="00AD1AEA">
        <w:rPr>
          <w:lang/>
        </w:rPr>
        <w:t>ałącznik nr 5 – Protokół reklamacji</w:t>
      </w:r>
      <w:r w:rsidR="00B75456" w:rsidRPr="00AD1AEA">
        <w:rPr>
          <w:lang/>
        </w:rPr>
        <w:t>.</w:t>
      </w:r>
    </w:p>
    <w:p w:rsidR="005149DC" w:rsidRPr="00AD1AEA" w:rsidRDefault="00FE207B" w:rsidP="00375329">
      <w:pPr>
        <w:widowControl w:val="0"/>
        <w:suppressAutoHyphens/>
        <w:ind w:left="709"/>
        <w:jc w:val="both"/>
        <w:rPr>
          <w:lang/>
        </w:rPr>
      </w:pPr>
      <w:r w:rsidRPr="00AD1AEA">
        <w:rPr>
          <w:lang/>
        </w:rPr>
        <w:t>-Z</w:t>
      </w:r>
      <w:r w:rsidR="005149DC" w:rsidRPr="00AD1AEA">
        <w:rPr>
          <w:lang/>
        </w:rPr>
        <w:t>ałącznik nr 6 – Protokół z zakończenia postępowania reklamacji</w:t>
      </w:r>
      <w:r w:rsidR="00B75456" w:rsidRPr="00AD1AEA">
        <w:rPr>
          <w:lang/>
        </w:rPr>
        <w:t>.</w:t>
      </w:r>
    </w:p>
    <w:p w:rsidR="005149DC" w:rsidRPr="00153017" w:rsidRDefault="00FE207B" w:rsidP="005149DC">
      <w:pPr>
        <w:widowControl w:val="0"/>
        <w:suppressAutoHyphens/>
        <w:ind w:left="426"/>
        <w:jc w:val="both"/>
        <w:rPr>
          <w:lang/>
        </w:rPr>
      </w:pPr>
      <w:r w:rsidRPr="00AD1AEA">
        <w:rPr>
          <w:lang/>
        </w:rPr>
        <w:tab/>
        <w:t>-Załącznik nr 7 – H</w:t>
      </w:r>
      <w:r w:rsidRPr="00AD1AEA">
        <w:t>armonogram odbioru/przekazania Sprzętu od/do Użytkowników</w:t>
      </w:r>
      <w:r w:rsidR="00AD1AEA" w:rsidRPr="00AD1AEA">
        <w:t>.</w:t>
      </w:r>
    </w:p>
    <w:p w:rsidR="005149DC" w:rsidRPr="00153017" w:rsidRDefault="005149DC" w:rsidP="005149DC">
      <w:pPr>
        <w:widowControl w:val="0"/>
        <w:suppressAutoHyphens/>
        <w:ind w:left="426"/>
        <w:jc w:val="both"/>
        <w:rPr>
          <w:lang/>
        </w:rPr>
      </w:pPr>
    </w:p>
    <w:p w:rsidR="005149DC" w:rsidRPr="00153017" w:rsidRDefault="005149DC" w:rsidP="005149DC">
      <w:pPr>
        <w:widowControl w:val="0"/>
        <w:suppressAutoHyphens/>
        <w:ind w:left="426"/>
        <w:jc w:val="both"/>
        <w:rPr>
          <w:lang/>
        </w:rPr>
      </w:pPr>
    </w:p>
    <w:p w:rsidR="005149DC" w:rsidRPr="00153017" w:rsidRDefault="005149DC" w:rsidP="005149DC">
      <w:pPr>
        <w:tabs>
          <w:tab w:val="left" w:pos="-2977"/>
          <w:tab w:val="left" w:pos="-2127"/>
        </w:tabs>
        <w:rPr>
          <w:b/>
        </w:rPr>
      </w:pPr>
      <w:r w:rsidRPr="00153017">
        <w:rPr>
          <w:b/>
        </w:rPr>
        <w:tab/>
        <w:t>ZAMAWIAJĄCY                                                              WYKONAWCA</w:t>
      </w:r>
    </w:p>
    <w:p w:rsidR="005149DC" w:rsidRPr="00153017" w:rsidRDefault="005149DC" w:rsidP="005149DC">
      <w:pPr>
        <w:autoSpaceDE w:val="0"/>
        <w:autoSpaceDN w:val="0"/>
        <w:adjustRightInd w:val="0"/>
        <w:rPr>
          <w:b/>
          <w:i/>
        </w:rPr>
      </w:pPr>
    </w:p>
    <w:p w:rsidR="005149DC" w:rsidRPr="00153017" w:rsidRDefault="005149DC" w:rsidP="005149DC">
      <w:pPr>
        <w:ind w:firstLine="708"/>
        <w:rPr>
          <w:b/>
        </w:rPr>
      </w:pPr>
      <w:r w:rsidRPr="00153017">
        <w:rPr>
          <w:b/>
        </w:rPr>
        <w:t xml:space="preserve">  KOMENDANT</w:t>
      </w:r>
      <w:r w:rsidRPr="00153017">
        <w:rPr>
          <w:b/>
        </w:rPr>
        <w:tab/>
      </w:r>
      <w:r w:rsidRPr="00153017">
        <w:rPr>
          <w:b/>
        </w:rPr>
        <w:tab/>
      </w:r>
      <w:r w:rsidRPr="00153017">
        <w:rPr>
          <w:b/>
        </w:rPr>
        <w:tab/>
      </w: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r w:rsidRPr="00153017">
        <w:rPr>
          <w:b/>
        </w:rPr>
        <w:t xml:space="preserve">         ………..……………….</w:t>
      </w:r>
      <w:r w:rsidRPr="00153017">
        <w:rPr>
          <w:b/>
        </w:rPr>
        <w:tab/>
        <w:t xml:space="preserve">                    </w:t>
      </w:r>
      <w:r w:rsidRPr="00153017">
        <w:rPr>
          <w:b/>
        </w:rPr>
        <w:tab/>
        <w:t xml:space="preserve"> </w:t>
      </w:r>
      <w:r w:rsidRPr="00153017">
        <w:rPr>
          <w:b/>
        </w:rPr>
        <w:tab/>
        <w:t>…….…………….….….……</w:t>
      </w: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Default="005149DC"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B75456" w:rsidRDefault="00B75456"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5F070D" w:rsidRDefault="005F070D" w:rsidP="005149DC">
      <w:pPr>
        <w:tabs>
          <w:tab w:val="left" w:pos="709"/>
          <w:tab w:val="left" w:pos="993"/>
        </w:tabs>
        <w:rPr>
          <w:b/>
        </w:rPr>
      </w:pPr>
    </w:p>
    <w:p w:rsidR="00B75456" w:rsidRDefault="00B75456"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AD1AEA" w:rsidRDefault="00AD1AEA" w:rsidP="005149DC">
      <w:pPr>
        <w:tabs>
          <w:tab w:val="left" w:pos="709"/>
          <w:tab w:val="left" w:pos="993"/>
        </w:tabs>
        <w:rPr>
          <w:b/>
        </w:rPr>
      </w:pPr>
    </w:p>
    <w:p w:rsidR="009D5BC4" w:rsidRDefault="009D5BC4" w:rsidP="005149DC">
      <w:pPr>
        <w:tabs>
          <w:tab w:val="left" w:pos="709"/>
          <w:tab w:val="left" w:pos="993"/>
        </w:tabs>
        <w:rPr>
          <w:b/>
        </w:rPr>
      </w:pPr>
    </w:p>
    <w:p w:rsidR="00AD1AEA" w:rsidRDefault="00AD1AEA" w:rsidP="005149DC">
      <w:pPr>
        <w:tabs>
          <w:tab w:val="left" w:pos="709"/>
          <w:tab w:val="left" w:pos="993"/>
        </w:tabs>
        <w:rPr>
          <w:b/>
        </w:rPr>
      </w:pPr>
    </w:p>
    <w:p w:rsidR="00B75456" w:rsidRDefault="00B75456" w:rsidP="005149DC">
      <w:pPr>
        <w:tabs>
          <w:tab w:val="left" w:pos="709"/>
          <w:tab w:val="left" w:pos="993"/>
        </w:tabs>
        <w:rPr>
          <w:b/>
        </w:rPr>
      </w:pPr>
    </w:p>
    <w:p w:rsidR="00411897" w:rsidRDefault="00411897" w:rsidP="005149DC">
      <w:pPr>
        <w:tabs>
          <w:tab w:val="left" w:pos="709"/>
          <w:tab w:val="left" w:pos="993"/>
        </w:tabs>
        <w:rPr>
          <w:b/>
        </w:rPr>
      </w:pPr>
    </w:p>
    <w:p w:rsidR="00411897" w:rsidRDefault="00411897" w:rsidP="005149DC">
      <w:pPr>
        <w:tabs>
          <w:tab w:val="left" w:pos="709"/>
          <w:tab w:val="left" w:pos="993"/>
        </w:tabs>
        <w:rPr>
          <w:b/>
        </w:rPr>
      </w:pPr>
    </w:p>
    <w:p w:rsidR="00B75456" w:rsidRDefault="00B75456" w:rsidP="005149DC">
      <w:pPr>
        <w:tabs>
          <w:tab w:val="left" w:pos="709"/>
          <w:tab w:val="left" w:pos="993"/>
        </w:tabs>
        <w:rPr>
          <w:b/>
        </w:rPr>
      </w:pPr>
    </w:p>
    <w:p w:rsidR="00B7793C" w:rsidRPr="00B75456" w:rsidRDefault="00B7793C" w:rsidP="00B7793C">
      <w:pPr>
        <w:tabs>
          <w:tab w:val="left" w:pos="709"/>
          <w:tab w:val="left" w:pos="993"/>
        </w:tabs>
        <w:jc w:val="right"/>
        <w:rPr>
          <w:b/>
        </w:rPr>
      </w:pPr>
      <w:r w:rsidRPr="00B75456">
        <w:rPr>
          <w:b/>
        </w:rPr>
        <w:t xml:space="preserve">Załącznik nr 1a </w:t>
      </w:r>
    </w:p>
    <w:p w:rsidR="00B7793C" w:rsidRPr="00B75456" w:rsidRDefault="00A36590" w:rsidP="00B7793C">
      <w:pPr>
        <w:tabs>
          <w:tab w:val="left" w:pos="709"/>
          <w:tab w:val="left" w:pos="993"/>
        </w:tabs>
        <w:jc w:val="right"/>
        <w:rPr>
          <w:b/>
        </w:rPr>
      </w:pPr>
      <w:r>
        <w:rPr>
          <w:b/>
        </w:rPr>
        <w:t>Stanowiący Z</w:t>
      </w:r>
      <w:r w:rsidR="00B7793C" w:rsidRPr="00B75456">
        <w:rPr>
          <w:b/>
        </w:rPr>
        <w:t>ałącznik nr 4</w:t>
      </w:r>
      <w:r w:rsidR="00C611E5" w:rsidRPr="00B75456">
        <w:rPr>
          <w:b/>
        </w:rPr>
        <w:t>a</w:t>
      </w:r>
      <w:r w:rsidR="00B7793C" w:rsidRPr="00B75456">
        <w:rPr>
          <w:b/>
        </w:rPr>
        <w:t xml:space="preserve"> do SWZ</w:t>
      </w:r>
    </w:p>
    <w:p w:rsidR="00B7793C" w:rsidRPr="00B7793C" w:rsidRDefault="00B7793C" w:rsidP="00B7793C">
      <w:pPr>
        <w:tabs>
          <w:tab w:val="left" w:pos="709"/>
          <w:tab w:val="left" w:pos="993"/>
        </w:tabs>
      </w:pPr>
    </w:p>
    <w:p w:rsidR="00B7793C" w:rsidRPr="00F94BA4" w:rsidRDefault="00BD5951" w:rsidP="00B7793C">
      <w:pPr>
        <w:jc w:val="center"/>
        <w:rPr>
          <w:b/>
        </w:rPr>
      </w:pPr>
      <w:r>
        <w:rPr>
          <w:b/>
          <w:noProof/>
        </w:rPr>
        <w:pict>
          <v:shapetype id="_x0000_t202" coordsize="21600,21600" o:spt="202" path="m,l,21600r21600,l21600,xe">
            <v:stroke joinstyle="miter"/>
            <v:path gradientshapeok="t" o:connecttype="rect"/>
          </v:shapetype>
          <v:shape id="Pole tekstowe 10" o:spid="_x0000_s1026" type="#_x0000_t202" style="position:absolute;left:0;text-align:left;margin-left:0;margin-top:0;width:247.1pt;height:117.6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" fillcolor="window" strokecolor="window" strokeweight=".5pt">
            <v:textbox>
              <w:txbxContent>
                <w:p w:rsidR="00D47E7F" w:rsidRPr="007502D7" w:rsidRDefault="00D47E7F" w:rsidP="00B7793C">
                  <w:pPr>
                    <w:pStyle w:val="Bezodstpw"/>
                    <w:jc w:val="center"/>
                    <w:rPr>
                      <w:rFonts w:ascii="Times New Roman" w:hAnsi="Times New Roman"/>
                      <w:b/>
                      <w:sz w:val="24"/>
                      <w:szCs w:val="24"/>
                    </w:rPr>
                  </w:pPr>
                  <w:r w:rsidRPr="007502D7">
                    <w:rPr>
                      <w:rFonts w:ascii="Times New Roman" w:hAnsi="Times New Roman"/>
                      <w:b/>
                      <w:sz w:val="24"/>
                      <w:szCs w:val="24"/>
                    </w:rPr>
                    <w:t>Z A T W I E R D Z A M</w:t>
                  </w:r>
                </w:p>
                <w:p w:rsidR="00D47E7F" w:rsidRPr="007502D7" w:rsidRDefault="00D47E7F" w:rsidP="00B7793C">
                  <w:pPr>
                    <w:pStyle w:val="Bezodstpw"/>
                    <w:jc w:val="center"/>
                    <w:rPr>
                      <w:rFonts w:ascii="Times New Roman" w:hAnsi="Times New Roman"/>
                      <w:b/>
                      <w:sz w:val="24"/>
                      <w:szCs w:val="24"/>
                    </w:rPr>
                  </w:pPr>
                  <w:r w:rsidRPr="007502D7">
                    <w:rPr>
                      <w:rFonts w:ascii="Times New Roman" w:hAnsi="Times New Roman"/>
                      <w:b/>
                      <w:sz w:val="24"/>
                      <w:szCs w:val="24"/>
                    </w:rPr>
                    <w:t>SZEF</w:t>
                  </w:r>
                </w:p>
                <w:p w:rsidR="00D47E7F" w:rsidRPr="007502D7" w:rsidRDefault="00D47E7F" w:rsidP="00B7793C">
                  <w:pPr>
                    <w:pStyle w:val="Bezodstpw"/>
                    <w:jc w:val="center"/>
                    <w:rPr>
                      <w:rFonts w:ascii="Times New Roman" w:hAnsi="Times New Roman"/>
                      <w:b/>
                      <w:sz w:val="24"/>
                      <w:szCs w:val="24"/>
                    </w:rPr>
                  </w:pPr>
                  <w:r>
                    <w:rPr>
                      <w:rFonts w:ascii="Times New Roman" w:hAnsi="Times New Roman"/>
                      <w:b/>
                      <w:sz w:val="24"/>
                      <w:szCs w:val="24"/>
                    </w:rPr>
                    <w:t>SZEFOSTWA SŁUŻBY ŻYWNOŚCIOWEJ</w:t>
                  </w:r>
                </w:p>
                <w:p w:rsidR="00D47E7F" w:rsidRPr="007502D7" w:rsidRDefault="00D47E7F" w:rsidP="00B7793C">
                  <w:pPr>
                    <w:pStyle w:val="Bezodstpw"/>
                    <w:jc w:val="center"/>
                    <w:rPr>
                      <w:rFonts w:ascii="Times New Roman" w:hAnsi="Times New Roman"/>
                      <w:b/>
                      <w:sz w:val="24"/>
                      <w:szCs w:val="24"/>
                    </w:rPr>
                  </w:pPr>
                </w:p>
                <w:p w:rsidR="00D47E7F" w:rsidRPr="007502D7" w:rsidRDefault="00D47E7F" w:rsidP="00B7793C">
                  <w:pPr>
                    <w:pStyle w:val="Bezodstpw"/>
                    <w:jc w:val="center"/>
                    <w:rPr>
                      <w:rFonts w:ascii="Times New Roman" w:hAnsi="Times New Roman"/>
                      <w:b/>
                      <w:sz w:val="24"/>
                      <w:szCs w:val="24"/>
                    </w:rPr>
                  </w:pPr>
                </w:p>
                <w:p w:rsidR="00D47E7F" w:rsidRPr="007502D7" w:rsidRDefault="00D47E7F" w:rsidP="00B7793C">
                  <w:pPr>
                    <w:pStyle w:val="Bezodstpw"/>
                    <w:jc w:val="center"/>
                    <w:rPr>
                      <w:rFonts w:ascii="Times New Roman" w:hAnsi="Times New Roman"/>
                      <w:b/>
                      <w:sz w:val="24"/>
                      <w:szCs w:val="24"/>
                    </w:rPr>
                  </w:pPr>
                </w:p>
                <w:p w:rsidR="00D47E7F" w:rsidRPr="007502D7" w:rsidRDefault="00D47E7F" w:rsidP="00B7793C">
                  <w:pPr>
                    <w:pStyle w:val="Bezodstpw"/>
                    <w:jc w:val="center"/>
                    <w:rPr>
                      <w:rFonts w:ascii="Times New Roman" w:hAnsi="Times New Roman"/>
                      <w:b/>
                      <w:sz w:val="24"/>
                      <w:szCs w:val="24"/>
                    </w:rPr>
                  </w:pPr>
                  <w:r>
                    <w:rPr>
                      <w:rFonts w:ascii="Times New Roman" w:hAnsi="Times New Roman"/>
                      <w:b/>
                      <w:sz w:val="24"/>
                      <w:szCs w:val="24"/>
                    </w:rPr>
                    <w:t xml:space="preserve">płk Paweł </w:t>
                  </w:r>
                  <w:proofErr w:type="spellStart"/>
                  <w:r>
                    <w:rPr>
                      <w:rFonts w:ascii="Times New Roman" w:hAnsi="Times New Roman"/>
                      <w:b/>
                      <w:sz w:val="24"/>
                      <w:szCs w:val="24"/>
                    </w:rPr>
                    <w:t>Czubkowski</w:t>
                  </w:r>
                  <w:proofErr w:type="spellEnd"/>
                </w:p>
              </w:txbxContent>
            </v:textbox>
          </v:shape>
        </w:pict>
      </w:r>
    </w:p>
    <w:p w:rsidR="00B7793C" w:rsidRPr="00F94BA4" w:rsidRDefault="00B7793C" w:rsidP="00B7793C">
      <w:pPr>
        <w:jc w:val="center"/>
        <w:rPr>
          <w:b/>
        </w:rPr>
      </w:pPr>
      <w:r w:rsidRPr="00F94BA4">
        <w:rPr>
          <w:b/>
        </w:rPr>
        <w:tab/>
      </w:r>
    </w:p>
    <w:p w:rsidR="00B7793C" w:rsidRPr="00F94BA4" w:rsidRDefault="00B7793C" w:rsidP="00B7793C">
      <w:pPr>
        <w:jc w:val="center"/>
        <w:rPr>
          <w:b/>
        </w:rPr>
      </w:pPr>
    </w:p>
    <w:p w:rsidR="00B7793C" w:rsidRPr="00F94BA4" w:rsidRDefault="00B7793C" w:rsidP="00B7793C">
      <w:pPr>
        <w:jc w:val="center"/>
        <w:rPr>
          <w:b/>
        </w:rPr>
      </w:pPr>
    </w:p>
    <w:p w:rsidR="00B7793C" w:rsidRPr="00F94BA4" w:rsidRDefault="00B7793C" w:rsidP="00B7793C">
      <w:pPr>
        <w:jc w:val="cente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Pr="00F94BA4" w:rsidRDefault="00B7793C" w:rsidP="00B7793C">
      <w:pPr>
        <w:rPr>
          <w:b/>
        </w:rPr>
      </w:pPr>
    </w:p>
    <w:p w:rsidR="00B7793C" w:rsidRPr="008607F5" w:rsidRDefault="00B7793C" w:rsidP="00B7793C">
      <w:pPr>
        <w:jc w:val="center"/>
        <w:rPr>
          <w:sz w:val="36"/>
          <w:szCs w:val="36"/>
        </w:rPr>
      </w:pPr>
      <w:r w:rsidRPr="008607F5">
        <w:rPr>
          <w:b/>
          <w:sz w:val="36"/>
          <w:szCs w:val="36"/>
        </w:rPr>
        <w:t xml:space="preserve"> </w:t>
      </w:r>
      <w:r w:rsidRPr="008607F5">
        <w:rPr>
          <w:sz w:val="36"/>
          <w:szCs w:val="36"/>
        </w:rPr>
        <w:t>WYMAGANIA EKSPLOATACYJNO-TECHNICZNE</w:t>
      </w:r>
    </w:p>
    <w:p w:rsidR="00B7793C" w:rsidRPr="008607F5" w:rsidRDefault="00B7793C" w:rsidP="00B7793C">
      <w:pPr>
        <w:jc w:val="center"/>
        <w:rPr>
          <w:sz w:val="36"/>
          <w:szCs w:val="36"/>
        </w:rPr>
      </w:pPr>
      <w:r w:rsidRPr="008607F5">
        <w:rPr>
          <w:sz w:val="36"/>
          <w:szCs w:val="36"/>
        </w:rPr>
        <w:t xml:space="preserve">na </w:t>
      </w:r>
      <w:r>
        <w:rPr>
          <w:sz w:val="36"/>
          <w:szCs w:val="36"/>
        </w:rPr>
        <w:t>naprawę/</w:t>
      </w:r>
      <w:r w:rsidRPr="008607F5">
        <w:rPr>
          <w:sz w:val="36"/>
          <w:szCs w:val="36"/>
        </w:rPr>
        <w:t>remont</w:t>
      </w:r>
    </w:p>
    <w:p w:rsidR="00B7793C" w:rsidRPr="008607F5" w:rsidRDefault="00B7793C" w:rsidP="00B7793C">
      <w:pPr>
        <w:jc w:val="center"/>
        <w:rPr>
          <w:sz w:val="36"/>
          <w:szCs w:val="36"/>
        </w:rPr>
      </w:pPr>
      <w:r w:rsidRPr="008607F5">
        <w:rPr>
          <w:sz w:val="36"/>
          <w:szCs w:val="36"/>
        </w:rPr>
        <w:t xml:space="preserve">sprzętu polowego służby żywnościowej </w:t>
      </w:r>
    </w:p>
    <w:p w:rsidR="00B7793C" w:rsidRDefault="00B7793C" w:rsidP="00B7793C">
      <w:pPr>
        <w:jc w:val="center"/>
        <w:rPr>
          <w:b/>
          <w:sz w:val="28"/>
          <w:szCs w:val="28"/>
        </w:rPr>
      </w:pPr>
    </w:p>
    <w:p w:rsidR="00B7793C" w:rsidRDefault="00B7793C" w:rsidP="00B7793C">
      <w:pPr>
        <w:jc w:val="center"/>
        <w:rPr>
          <w:b/>
          <w:sz w:val="28"/>
          <w:szCs w:val="28"/>
        </w:rPr>
      </w:pPr>
    </w:p>
    <w:p w:rsidR="00B7793C" w:rsidRDefault="00B7793C" w:rsidP="00B7793C">
      <w:pPr>
        <w:jc w:val="center"/>
        <w:rPr>
          <w:b/>
          <w:sz w:val="28"/>
          <w:szCs w:val="28"/>
        </w:rPr>
      </w:pPr>
    </w:p>
    <w:p w:rsidR="00B7793C" w:rsidRDefault="00B7793C" w:rsidP="00B7793C">
      <w:pPr>
        <w:jc w:val="center"/>
        <w:rPr>
          <w:sz w:val="28"/>
          <w:szCs w:val="28"/>
        </w:rPr>
      </w:pPr>
      <w:r w:rsidRPr="00D97714">
        <w:rPr>
          <w:sz w:val="28"/>
          <w:szCs w:val="28"/>
        </w:rPr>
        <w:t>CHŁODNI</w:t>
      </w:r>
      <w:r>
        <w:rPr>
          <w:sz w:val="28"/>
          <w:szCs w:val="28"/>
        </w:rPr>
        <w:t>A</w:t>
      </w:r>
    </w:p>
    <w:p w:rsidR="00B7793C" w:rsidRDefault="00B7793C" w:rsidP="00B7793C">
      <w:pPr>
        <w:jc w:val="center"/>
        <w:rPr>
          <w:b/>
          <w:sz w:val="28"/>
          <w:szCs w:val="28"/>
        </w:rPr>
      </w:pPr>
      <w:r>
        <w:rPr>
          <w:sz w:val="28"/>
          <w:szCs w:val="28"/>
        </w:rPr>
        <w:t>NA SAMOCHODZIE STAR 12.227</w:t>
      </w:r>
    </w:p>
    <w:p w:rsidR="00B7793C" w:rsidRPr="007F741D" w:rsidRDefault="00B7793C" w:rsidP="00B7793C">
      <w:pPr>
        <w:jc w:val="center"/>
        <w:rPr>
          <w:b/>
          <w:sz w:val="28"/>
          <w:szCs w:val="28"/>
        </w:rPr>
      </w:pPr>
    </w:p>
    <w:p w:rsidR="00B7793C" w:rsidRPr="00453152" w:rsidRDefault="00B7793C" w:rsidP="00B7793C">
      <w:pPr>
        <w:jc w:val="center"/>
        <w:rPr>
          <w:sz w:val="28"/>
          <w:szCs w:val="28"/>
        </w:rPr>
      </w:pPr>
      <w:r w:rsidRPr="00453152">
        <w:rPr>
          <w:sz w:val="28"/>
          <w:szCs w:val="28"/>
        </w:rPr>
        <w:t xml:space="preserve">Podwozie – </w:t>
      </w:r>
      <w:r>
        <w:rPr>
          <w:sz w:val="28"/>
          <w:szCs w:val="28"/>
        </w:rPr>
        <w:t>naprawa konserwacyjna.</w:t>
      </w:r>
    </w:p>
    <w:p w:rsidR="00B7793C" w:rsidRPr="00453152" w:rsidRDefault="00B7793C" w:rsidP="00B7793C">
      <w:pPr>
        <w:jc w:val="center"/>
        <w:rPr>
          <w:sz w:val="28"/>
          <w:szCs w:val="28"/>
        </w:rPr>
      </w:pPr>
      <w:r w:rsidRPr="00453152">
        <w:rPr>
          <w:sz w:val="28"/>
          <w:szCs w:val="28"/>
        </w:rPr>
        <w:t xml:space="preserve">Nadwozie – </w:t>
      </w:r>
      <w:r>
        <w:rPr>
          <w:sz w:val="28"/>
          <w:szCs w:val="28"/>
        </w:rPr>
        <w:t>naprawa główna.</w:t>
      </w:r>
    </w:p>
    <w:p w:rsidR="00B7793C" w:rsidRPr="00F94BA4" w:rsidRDefault="00B7793C" w:rsidP="00B7793C">
      <w:pPr>
        <w:jc w:val="center"/>
        <w:rPr>
          <w:b/>
        </w:rPr>
      </w:pPr>
    </w:p>
    <w:p w:rsidR="00B7793C" w:rsidRPr="00F94BA4" w:rsidRDefault="00B7793C" w:rsidP="00B7793C">
      <w:pPr>
        <w:jc w:val="center"/>
        <w:rPr>
          <w:b/>
        </w:rPr>
      </w:pPr>
    </w:p>
    <w:p w:rsidR="00B7793C" w:rsidRPr="00F94BA4" w:rsidRDefault="00B7793C" w:rsidP="00B7793C">
      <w:pPr>
        <w:jc w:val="center"/>
        <w:rPr>
          <w:b/>
        </w:rPr>
      </w:pPr>
    </w:p>
    <w:p w:rsidR="00B7793C" w:rsidRPr="00F94BA4" w:rsidRDefault="00B7793C" w:rsidP="00B7793C">
      <w:pPr>
        <w:jc w:val="center"/>
        <w:rPr>
          <w:b/>
        </w:rPr>
      </w:pPr>
    </w:p>
    <w:p w:rsidR="00B7793C" w:rsidRDefault="00B7793C"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Default="007409B1" w:rsidP="00B7793C">
      <w:pPr>
        <w:jc w:val="center"/>
        <w:rPr>
          <w:b/>
        </w:rPr>
      </w:pPr>
    </w:p>
    <w:p w:rsidR="007409B1" w:rsidRPr="00F94BA4" w:rsidRDefault="007409B1" w:rsidP="00B7793C">
      <w:pPr>
        <w:jc w:val="center"/>
        <w:rPr>
          <w:b/>
        </w:rPr>
      </w:pPr>
    </w:p>
    <w:p w:rsidR="00B7793C" w:rsidRDefault="00B7793C" w:rsidP="00B7793C">
      <w:pPr>
        <w:rPr>
          <w:b/>
        </w:rPr>
      </w:pPr>
    </w:p>
    <w:p w:rsidR="007409B1" w:rsidRDefault="007409B1" w:rsidP="00B7793C">
      <w:pPr>
        <w:rPr>
          <w:b/>
        </w:rPr>
      </w:pPr>
    </w:p>
    <w:p w:rsidR="007409B1" w:rsidRDefault="007409B1" w:rsidP="00B7793C">
      <w:pPr>
        <w:rPr>
          <w:b/>
        </w:rPr>
      </w:pPr>
    </w:p>
    <w:p w:rsidR="007409B1" w:rsidRDefault="007409B1" w:rsidP="00B7793C">
      <w:pPr>
        <w:rPr>
          <w:b/>
        </w:rPr>
      </w:pPr>
    </w:p>
    <w:p w:rsidR="007409B1" w:rsidRPr="00F94BA4" w:rsidRDefault="007409B1" w:rsidP="00B7793C">
      <w:pPr>
        <w:rPr>
          <w:b/>
        </w:rPr>
      </w:pPr>
    </w:p>
    <w:p w:rsidR="00B7793C" w:rsidRDefault="00B7793C" w:rsidP="00B7793C">
      <w:pPr>
        <w:jc w:val="center"/>
        <w:rPr>
          <w:b/>
        </w:rPr>
      </w:pPr>
      <w:r>
        <w:rPr>
          <w:b/>
        </w:rPr>
        <w:t>INSPEKTORAT WSPARCIA SIŁ ZBROJNYCH</w:t>
      </w:r>
    </w:p>
    <w:p w:rsidR="007409B1" w:rsidRPr="007F741D" w:rsidRDefault="007409B1" w:rsidP="00B7793C">
      <w:pPr>
        <w:jc w:val="center"/>
        <w:rPr>
          <w:b/>
        </w:rPr>
      </w:pPr>
    </w:p>
    <w:p w:rsidR="00B7793C" w:rsidRDefault="00BD5951" w:rsidP="00B7793C">
      <w:pPr>
        <w:jc w:val="center"/>
        <w:rPr>
          <w:b/>
        </w:rPr>
      </w:pPr>
      <w:r>
        <w:rPr>
          <w:b/>
          <w:noProof/>
        </w:rPr>
        <w:pict>
          <v:line id="Łącznik prostoliniowy 1" o:spid="_x0000_s1029" style="position:absolute;left:0;text-align:left;z-index:251662336;visibility:visible" from="1.8pt,-6.7pt" to="442.8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"/>
        </w:pict>
      </w:r>
      <w:r w:rsidR="00B7793C" w:rsidRPr="007F741D">
        <w:rPr>
          <w:b/>
        </w:rPr>
        <w:t>202</w:t>
      </w:r>
      <w:r w:rsidR="00B7793C">
        <w:rPr>
          <w:b/>
        </w:rPr>
        <w:t>4</w:t>
      </w:r>
    </w:p>
    <w:p w:rsidR="00B7793C" w:rsidRPr="00400BF1" w:rsidRDefault="00B7793C" w:rsidP="00B7793C">
      <w:pPr>
        <w:spacing w:line="360" w:lineRule="auto"/>
        <w:jc w:val="center"/>
        <w:rPr>
          <w:b/>
        </w:rPr>
      </w:pPr>
      <w:r w:rsidRPr="00400BF1">
        <w:rPr>
          <w:b/>
        </w:rPr>
        <w:t>POSTANOWIENIA OGÓLNE</w:t>
      </w:r>
    </w:p>
    <w:p w:rsidR="00B7793C" w:rsidRPr="007D578B" w:rsidRDefault="00B7793C" w:rsidP="00B7793C">
      <w:pPr>
        <w:spacing w:before="240" w:after="240"/>
        <w:jc w:val="center"/>
        <w:rPr>
          <w:rFonts w:eastAsia="Calibri"/>
          <w:position w:val="6"/>
        </w:rPr>
      </w:pPr>
      <w:r w:rsidRPr="00CD4E01">
        <w:rPr>
          <w:rFonts w:eastAsia="Calibri"/>
          <w:position w:val="6"/>
        </w:rPr>
        <w:t xml:space="preserve">Dane uzupełniające do przygotowania </w:t>
      </w:r>
      <w:r w:rsidRPr="00CD4E01">
        <w:rPr>
          <w:rFonts w:eastAsia="Calibri"/>
          <w:b/>
          <w:position w:val="6"/>
        </w:rPr>
        <w:t>opisu przedmiotu</w:t>
      </w:r>
      <w:r w:rsidRPr="00CD4E01">
        <w:rPr>
          <w:rFonts w:eastAsia="Calibri"/>
          <w:position w:val="6"/>
        </w:rPr>
        <w:t xml:space="preserve"> </w:t>
      </w:r>
      <w:r w:rsidRPr="00CD4E01">
        <w:rPr>
          <w:rFonts w:eastAsia="Calibri"/>
          <w:b/>
          <w:position w:val="6"/>
        </w:rPr>
        <w:t>zamówienia</w:t>
      </w:r>
      <w:r w:rsidRPr="00CD4E01">
        <w:rPr>
          <w:rFonts w:eastAsia="Calibri"/>
          <w:position w:val="6"/>
        </w:rPr>
        <w:t xml:space="preserve"> (OPZ) </w:t>
      </w:r>
      <w:r w:rsidRPr="00CD4E01">
        <w:rPr>
          <w:rFonts w:eastAsia="Calibri"/>
          <w:position w:val="6"/>
        </w:rPr>
        <w:br/>
        <w:t>w zakresie napraw zasadniczego sprzętu polowego służby żywnościowej.</w:t>
      </w:r>
    </w:p>
    <w:p w:rsidR="00B7793C" w:rsidRPr="007D578B" w:rsidRDefault="00B7793C" w:rsidP="007409B1">
      <w:pPr>
        <w:ind w:left="1843" w:hanging="1135"/>
        <w:jc w:val="both"/>
        <w:rPr>
          <w:rFonts w:eastAsia="Calibri"/>
          <w:position w:val="6"/>
        </w:rPr>
      </w:pPr>
      <w:r w:rsidRPr="007D578B">
        <w:rPr>
          <w:rFonts w:eastAsia="Calibri"/>
          <w:position w:val="6"/>
        </w:rPr>
        <w:t xml:space="preserve">Zadanie  – </w:t>
      </w:r>
      <w:r w:rsidRPr="007D578B">
        <w:rPr>
          <w:rFonts w:eastAsia="Calibri"/>
          <w:position w:val="6"/>
        </w:rPr>
        <w:tab/>
      </w:r>
      <w:r w:rsidRPr="0053088A">
        <w:rPr>
          <w:rFonts w:eastAsia="Calibri"/>
          <w:b/>
          <w:position w:val="6"/>
        </w:rPr>
        <w:t>naprawy/remonty</w:t>
      </w:r>
      <w:r w:rsidRPr="007D578B">
        <w:rPr>
          <w:rFonts w:eastAsia="Calibri"/>
          <w:position w:val="6"/>
        </w:rPr>
        <w:t xml:space="preserve"> zasadniczego sprzętu polowego służby żywnościowej realizowane ze środków finansowych przeznaczonych na </w:t>
      </w:r>
      <w:r w:rsidRPr="0053088A">
        <w:rPr>
          <w:rFonts w:eastAsia="Calibri"/>
          <w:b/>
          <w:position w:val="6"/>
        </w:rPr>
        <w:t>zadania PMT</w:t>
      </w:r>
      <w:r w:rsidRPr="007D578B">
        <w:rPr>
          <w:rFonts w:eastAsia="Calibri"/>
          <w:position w:val="6"/>
        </w:rPr>
        <w:t xml:space="preserve"> </w:t>
      </w:r>
    </w:p>
    <w:p w:rsidR="00B7793C" w:rsidRPr="007D578B" w:rsidRDefault="00B7793C" w:rsidP="007409B1">
      <w:pPr>
        <w:ind w:left="1843"/>
        <w:jc w:val="both"/>
        <w:rPr>
          <w:rFonts w:eastAsia="Calibri"/>
          <w:position w:val="6"/>
        </w:rPr>
      </w:pPr>
      <w:r w:rsidRPr="007D578B">
        <w:rPr>
          <w:rFonts w:eastAsia="Calibri"/>
          <w:position w:val="6"/>
        </w:rPr>
        <w:t xml:space="preserve">oraz </w:t>
      </w:r>
      <w:r w:rsidRPr="0053088A">
        <w:rPr>
          <w:rFonts w:eastAsia="Calibri"/>
          <w:b/>
          <w:position w:val="6"/>
        </w:rPr>
        <w:t>zadania zlecone (C)</w:t>
      </w:r>
      <w:r w:rsidRPr="007D578B">
        <w:rPr>
          <w:rFonts w:eastAsia="Calibri"/>
          <w:position w:val="6"/>
        </w:rPr>
        <w:t>.</w:t>
      </w:r>
    </w:p>
    <w:p w:rsidR="00B7793C" w:rsidRPr="007D578B" w:rsidRDefault="00B7793C" w:rsidP="00B7793C">
      <w:pPr>
        <w:pStyle w:val="Bezodstpw"/>
        <w:rPr>
          <w:lang w:eastAsia="pl-PL"/>
        </w:rPr>
      </w:pPr>
    </w:p>
    <w:p w:rsidR="00B7793C" w:rsidRPr="007D578B" w:rsidRDefault="00B7793C" w:rsidP="00B7793C">
      <w:pPr>
        <w:pStyle w:val="Akapitzlist"/>
        <w:numPr>
          <w:ilvl w:val="1"/>
          <w:numId w:val="169"/>
        </w:numPr>
        <w:spacing w:before="120"/>
        <w:ind w:left="709" w:hanging="425"/>
        <w:jc w:val="both"/>
      </w:pPr>
      <w:r w:rsidRPr="007D578B">
        <w:rPr>
          <w:b/>
        </w:rPr>
        <w:t>Naprawa konserwacyjna (NK)</w:t>
      </w:r>
      <w:r w:rsidRPr="007D578B">
        <w:t xml:space="preserve"> – DU-4.21.1(B) – zespół czynności mających na celu </w:t>
      </w:r>
      <w:r w:rsidRPr="00EA1575">
        <w:rPr>
          <w:u w:val="single"/>
        </w:rPr>
        <w:t>podtrzymywanie sprawności</w:t>
      </w:r>
      <w:r w:rsidRPr="007D578B">
        <w:t xml:space="preserve"> </w:t>
      </w:r>
      <w:proofErr w:type="spellStart"/>
      <w:r w:rsidRPr="007D578B">
        <w:t>SpW</w:t>
      </w:r>
      <w:proofErr w:type="spellEnd"/>
      <w:r w:rsidRPr="007D578B">
        <w:t xml:space="preserve">, która uległa obniżeniu na skutek fizycznego starzenia się spowodowanego oddziaływaniem środowiska i upływem czasu. Podlega jej </w:t>
      </w:r>
      <w:proofErr w:type="spellStart"/>
      <w:r w:rsidRPr="007D578B">
        <w:rPr>
          <w:b/>
        </w:rPr>
        <w:t>SpW</w:t>
      </w:r>
      <w:proofErr w:type="spellEnd"/>
      <w:r w:rsidRPr="007D578B">
        <w:t xml:space="preserve"> </w:t>
      </w:r>
      <w:r w:rsidRPr="007D578B">
        <w:rPr>
          <w:b/>
        </w:rPr>
        <w:t>grupy konserwacyjnej</w:t>
      </w:r>
      <w:r w:rsidRPr="007D578B">
        <w:t xml:space="preserve"> </w:t>
      </w:r>
      <w:r w:rsidRPr="007D578B">
        <w:rPr>
          <w:u w:val="single"/>
        </w:rPr>
        <w:t>lub</w:t>
      </w:r>
      <w:r w:rsidRPr="007D578B">
        <w:t xml:space="preserve"> ten, </w:t>
      </w:r>
      <w:r w:rsidRPr="007D578B">
        <w:rPr>
          <w:b/>
        </w:rPr>
        <w:t xml:space="preserve">który w określonym czasie nie wykonał normatywnego przebiegu </w:t>
      </w:r>
      <w:proofErr w:type="spellStart"/>
      <w:r w:rsidRPr="007D578B">
        <w:rPr>
          <w:b/>
        </w:rPr>
        <w:t>międzynaprawczego</w:t>
      </w:r>
      <w:proofErr w:type="spellEnd"/>
      <w:r w:rsidRPr="007D578B">
        <w:rPr>
          <w:b/>
        </w:rPr>
        <w:t xml:space="preserve"> kwalifikującego go do naprawy średniej lub głównej</w:t>
      </w:r>
      <w:r w:rsidRPr="007D578B">
        <w:t xml:space="preserve">. Naprawa konserwacyjna nie odtwarza normy </w:t>
      </w:r>
      <w:proofErr w:type="spellStart"/>
      <w:r w:rsidRPr="007D578B">
        <w:t>międzynaprawczej</w:t>
      </w:r>
      <w:proofErr w:type="spellEnd"/>
      <w:r w:rsidRPr="007D578B">
        <w:t>.</w:t>
      </w:r>
    </w:p>
    <w:p w:rsidR="00B7793C" w:rsidRPr="007D578B" w:rsidRDefault="00B7793C" w:rsidP="00B7793C">
      <w:pPr>
        <w:pStyle w:val="Akapitzlist"/>
        <w:spacing w:before="120"/>
        <w:ind w:left="709"/>
        <w:jc w:val="both"/>
      </w:pPr>
      <w:r w:rsidRPr="007D578B">
        <w:t xml:space="preserve">W trakcie NK nie podlega wymianie wyposażenie indywidualne </w:t>
      </w:r>
      <w:proofErr w:type="spellStart"/>
      <w:r w:rsidRPr="007D578B">
        <w:t>SpW</w:t>
      </w:r>
      <w:proofErr w:type="spellEnd"/>
      <w:r w:rsidRPr="007D578B">
        <w:t>.</w:t>
      </w:r>
    </w:p>
    <w:p w:rsidR="00B7793C" w:rsidRPr="007D578B" w:rsidRDefault="00B7793C" w:rsidP="00B7793C">
      <w:pPr>
        <w:pStyle w:val="Akapitzlist"/>
        <w:spacing w:before="120"/>
        <w:jc w:val="both"/>
        <w:rPr>
          <w:sz w:val="16"/>
          <w:szCs w:val="16"/>
          <w:u w:val="single"/>
        </w:rPr>
      </w:pPr>
    </w:p>
    <w:p w:rsidR="00B7793C" w:rsidRPr="007D578B" w:rsidRDefault="00B7793C" w:rsidP="00B7793C">
      <w:pPr>
        <w:pStyle w:val="Akapitzlist"/>
        <w:spacing w:before="120"/>
        <w:jc w:val="both"/>
      </w:pPr>
      <w:r w:rsidRPr="007D578B">
        <w:rPr>
          <w:u w:val="single"/>
        </w:rPr>
        <w:t>DU-4.22.13(A)</w:t>
      </w:r>
      <w:r w:rsidRPr="007D578B">
        <w:t xml:space="preserve"> – NK wykonuje się według technologii naprawy opracowanej indywidualnie dla danej marki (typu) </w:t>
      </w:r>
      <w:proofErr w:type="spellStart"/>
      <w:r w:rsidRPr="007D578B">
        <w:t>SpW</w:t>
      </w:r>
      <w:proofErr w:type="spellEnd"/>
      <w:r w:rsidRPr="007D578B">
        <w:t xml:space="preserve">. </w:t>
      </w:r>
    </w:p>
    <w:p w:rsidR="00B7793C" w:rsidRPr="007D578B" w:rsidRDefault="00B7793C" w:rsidP="00B7793C">
      <w:pPr>
        <w:pStyle w:val="Akapitzlist"/>
        <w:spacing w:before="120"/>
        <w:jc w:val="both"/>
      </w:pPr>
    </w:p>
    <w:p w:rsidR="00B7793C" w:rsidRPr="007D578B" w:rsidRDefault="00B7793C" w:rsidP="00B7793C">
      <w:pPr>
        <w:pStyle w:val="Akapitzlist"/>
        <w:numPr>
          <w:ilvl w:val="1"/>
          <w:numId w:val="169"/>
        </w:numPr>
        <w:spacing w:before="120"/>
        <w:ind w:left="709" w:hanging="425"/>
        <w:jc w:val="both"/>
      </w:pPr>
      <w:r w:rsidRPr="007D578B">
        <w:rPr>
          <w:b/>
        </w:rPr>
        <w:t>Naprawa średnia (NŚ)</w:t>
      </w:r>
      <w:r w:rsidRPr="007D578B">
        <w:t xml:space="preserve"> – DU-4.21.1(B) – zespół czynności mających na celu </w:t>
      </w:r>
      <w:r w:rsidRPr="00EA1575">
        <w:rPr>
          <w:u w:val="single"/>
        </w:rPr>
        <w:t>przywrócenie pełnej sprawności</w:t>
      </w:r>
      <w:r w:rsidRPr="007D578B">
        <w:t xml:space="preserve"> </w:t>
      </w:r>
      <w:proofErr w:type="spellStart"/>
      <w:r w:rsidRPr="007D578B">
        <w:t>SpW</w:t>
      </w:r>
      <w:proofErr w:type="spellEnd"/>
      <w:r w:rsidRPr="007D578B">
        <w:t xml:space="preserve">, polegających na </w:t>
      </w:r>
      <w:r w:rsidRPr="007D578B">
        <w:rPr>
          <w:b/>
        </w:rPr>
        <w:t>częściowym jego demontażu</w:t>
      </w:r>
      <w:r w:rsidRPr="007D578B">
        <w:t xml:space="preserve">, </w:t>
      </w:r>
      <w:r w:rsidRPr="007D578B">
        <w:rPr>
          <w:b/>
        </w:rPr>
        <w:t xml:space="preserve">wymianie </w:t>
      </w:r>
      <w:r>
        <w:rPr>
          <w:i/>
        </w:rPr>
        <w:t xml:space="preserve">/zużytych/ </w:t>
      </w:r>
      <w:r w:rsidRPr="007D578B">
        <w:rPr>
          <w:b/>
        </w:rPr>
        <w:t>zasadniczych zespołów oraz zużytych części</w:t>
      </w:r>
      <w:r w:rsidRPr="007D578B">
        <w:t xml:space="preserve">, a także </w:t>
      </w:r>
      <w:r w:rsidRPr="007D578B">
        <w:rPr>
          <w:b/>
        </w:rPr>
        <w:t>przeprowadzaniu prac regulacyjnych i konserwacyjnych</w:t>
      </w:r>
      <w:r w:rsidRPr="007D578B">
        <w:t xml:space="preserve">. Naprawa ma na celu odtworzenie zapasu </w:t>
      </w:r>
      <w:proofErr w:type="spellStart"/>
      <w:r w:rsidRPr="007D578B">
        <w:t>międzynaprawczego</w:t>
      </w:r>
      <w:proofErr w:type="spellEnd"/>
      <w:r w:rsidRPr="007D578B">
        <w:t xml:space="preserve"> do naprawy głównej realizowana po wykonaniu przez </w:t>
      </w:r>
      <w:proofErr w:type="spellStart"/>
      <w:r w:rsidRPr="007D578B">
        <w:t>SpW</w:t>
      </w:r>
      <w:proofErr w:type="spellEnd"/>
      <w:r w:rsidRPr="007D578B">
        <w:t xml:space="preserve"> określonej normy </w:t>
      </w:r>
      <w:proofErr w:type="spellStart"/>
      <w:r w:rsidRPr="007D578B">
        <w:t>międzynaprawczej</w:t>
      </w:r>
      <w:proofErr w:type="spellEnd"/>
      <w:r w:rsidRPr="007D578B">
        <w:t xml:space="preserve"> /</w:t>
      </w:r>
      <w:r>
        <w:rPr>
          <w:i/>
        </w:rPr>
        <w:t>do kolejnej naprawy planowej: NS lub NG</w:t>
      </w:r>
      <w:r w:rsidRPr="007D578B">
        <w:t>/.</w:t>
      </w:r>
    </w:p>
    <w:p w:rsidR="00B7793C" w:rsidRPr="007D578B" w:rsidRDefault="00B7793C" w:rsidP="00B7793C">
      <w:pPr>
        <w:pStyle w:val="Akapitzlist"/>
        <w:spacing w:before="120"/>
        <w:ind w:left="709"/>
        <w:jc w:val="both"/>
        <w:rPr>
          <w:sz w:val="16"/>
          <w:szCs w:val="16"/>
        </w:rPr>
      </w:pPr>
    </w:p>
    <w:p w:rsidR="00B7793C" w:rsidRPr="007D578B" w:rsidRDefault="00B7793C" w:rsidP="00B7793C">
      <w:pPr>
        <w:pStyle w:val="Akapitzlist"/>
        <w:spacing w:before="120"/>
        <w:jc w:val="both"/>
      </w:pPr>
      <w:r w:rsidRPr="007D578B">
        <w:rPr>
          <w:u w:val="single"/>
        </w:rPr>
        <w:t>DU-4.22.13(A)</w:t>
      </w:r>
      <w:r w:rsidRPr="007D578B">
        <w:t xml:space="preserve"> – Zakres NS i sposób jej wykonywania jest ustalony w dokumentacji technicznej (np. przewodniki technologiczne, karty technologiczne, instrukcje naprawy) opracowanej na każdy rodzaj (markę, wzór) </w:t>
      </w:r>
      <w:proofErr w:type="spellStart"/>
      <w:r w:rsidRPr="007D578B">
        <w:t>SpW</w:t>
      </w:r>
      <w:proofErr w:type="spellEnd"/>
      <w:r w:rsidRPr="007D578B">
        <w:t xml:space="preserve">. </w:t>
      </w:r>
    </w:p>
    <w:p w:rsidR="00B7793C" w:rsidRPr="007D578B" w:rsidRDefault="00B7793C" w:rsidP="00B7793C">
      <w:pPr>
        <w:pStyle w:val="Akapitzlist"/>
        <w:spacing w:before="120"/>
        <w:ind w:left="709"/>
        <w:jc w:val="both"/>
      </w:pPr>
    </w:p>
    <w:p w:rsidR="00B7793C" w:rsidRPr="007D578B" w:rsidRDefault="00B7793C" w:rsidP="00B7793C">
      <w:pPr>
        <w:pStyle w:val="Akapitzlist"/>
        <w:numPr>
          <w:ilvl w:val="1"/>
          <w:numId w:val="169"/>
        </w:numPr>
        <w:spacing w:before="120"/>
        <w:ind w:left="709" w:hanging="425"/>
        <w:jc w:val="both"/>
      </w:pPr>
      <w:r w:rsidRPr="007D578B">
        <w:rPr>
          <w:b/>
        </w:rPr>
        <w:t>Naprawa główna (NG)</w:t>
      </w:r>
      <w:r w:rsidRPr="007D578B">
        <w:t xml:space="preserve"> – DU-4.21.1(B) – zespół czynności mających na celu </w:t>
      </w:r>
      <w:r w:rsidRPr="00EA1575">
        <w:rPr>
          <w:u w:val="single"/>
        </w:rPr>
        <w:t>przywrócenie pełnej sprawności</w:t>
      </w:r>
      <w:r w:rsidRPr="007D578B">
        <w:t xml:space="preserve"> </w:t>
      </w:r>
      <w:proofErr w:type="spellStart"/>
      <w:r w:rsidRPr="007D578B">
        <w:t>SpW</w:t>
      </w:r>
      <w:proofErr w:type="spellEnd"/>
      <w:r w:rsidRPr="007D578B">
        <w:t xml:space="preserve">, polegający na </w:t>
      </w:r>
      <w:r w:rsidRPr="007D578B">
        <w:rPr>
          <w:b/>
        </w:rPr>
        <w:t xml:space="preserve">całkowitym demontażu </w:t>
      </w:r>
      <w:proofErr w:type="spellStart"/>
      <w:r w:rsidRPr="007D578B">
        <w:rPr>
          <w:b/>
        </w:rPr>
        <w:t>SpW</w:t>
      </w:r>
      <w:proofErr w:type="spellEnd"/>
      <w:r w:rsidRPr="007D578B">
        <w:rPr>
          <w:b/>
        </w:rPr>
        <w:t xml:space="preserve"> na zespoły, podzespoły </w:t>
      </w:r>
      <w:r w:rsidR="00AD1AEA">
        <w:rPr>
          <w:b/>
        </w:rPr>
        <w:br/>
      </w:r>
      <w:r w:rsidRPr="007D578B">
        <w:rPr>
          <w:b/>
        </w:rPr>
        <w:t>i części</w:t>
      </w:r>
      <w:r w:rsidRPr="007D578B">
        <w:t xml:space="preserve">, ich weryfikacji, </w:t>
      </w:r>
      <w:r w:rsidRPr="007D578B">
        <w:rPr>
          <w:b/>
        </w:rPr>
        <w:t>naprawie lub wymianie</w:t>
      </w:r>
      <w:r w:rsidRPr="007D578B">
        <w:t xml:space="preserve">. Naprawa ma na celu odtworzenie zapasu </w:t>
      </w:r>
      <w:proofErr w:type="spellStart"/>
      <w:r w:rsidRPr="007D578B">
        <w:t>międzynaprawczego</w:t>
      </w:r>
      <w:proofErr w:type="spellEnd"/>
      <w:r w:rsidRPr="007D578B">
        <w:t xml:space="preserve">. Realizowana po wykonaniu przez </w:t>
      </w:r>
      <w:proofErr w:type="spellStart"/>
      <w:r w:rsidRPr="007D578B">
        <w:t>SpW</w:t>
      </w:r>
      <w:proofErr w:type="spellEnd"/>
      <w:r w:rsidRPr="007D578B">
        <w:t xml:space="preserve"> określonej normy </w:t>
      </w:r>
      <w:proofErr w:type="spellStart"/>
      <w:r w:rsidRPr="007D578B">
        <w:t>międzynaprawczej</w:t>
      </w:r>
      <w:proofErr w:type="spellEnd"/>
      <w:r w:rsidRPr="007D578B">
        <w:t>.</w:t>
      </w:r>
    </w:p>
    <w:p w:rsidR="00B7793C" w:rsidRPr="007D578B" w:rsidRDefault="00B7793C" w:rsidP="00B7793C">
      <w:pPr>
        <w:pStyle w:val="Akapitzlist"/>
        <w:spacing w:before="120"/>
        <w:ind w:left="709"/>
        <w:jc w:val="both"/>
        <w:rPr>
          <w:sz w:val="16"/>
          <w:szCs w:val="16"/>
        </w:rPr>
      </w:pPr>
    </w:p>
    <w:p w:rsidR="00B7793C" w:rsidRPr="007D578B" w:rsidRDefault="00B7793C" w:rsidP="00B7793C">
      <w:pPr>
        <w:pStyle w:val="Akapitzlist"/>
        <w:spacing w:before="120"/>
        <w:ind w:left="709"/>
        <w:jc w:val="both"/>
      </w:pPr>
      <w:r w:rsidRPr="007D578B">
        <w:rPr>
          <w:u w:val="single"/>
        </w:rPr>
        <w:t>DU-4.22.13(A)</w:t>
      </w:r>
      <w:r w:rsidRPr="007D578B">
        <w:t xml:space="preserve"> – Zakres NG i sposób jej wykonywania jest ustalony w dokumentacji technicznej (np. przewodniki technologiczne, karty technologiczne, instrukcje naprawy) opracowanej na każdy rodzaj, markę </w:t>
      </w:r>
      <w:proofErr w:type="spellStart"/>
      <w:r w:rsidRPr="007D578B">
        <w:t>SpW</w:t>
      </w:r>
      <w:proofErr w:type="spellEnd"/>
      <w:r w:rsidRPr="007D578B">
        <w:t>.</w:t>
      </w:r>
    </w:p>
    <w:p w:rsidR="00B7793C" w:rsidRPr="007D578B" w:rsidRDefault="00B7793C" w:rsidP="00B7793C">
      <w:pPr>
        <w:pStyle w:val="Akapitzlist"/>
        <w:spacing w:before="120"/>
        <w:ind w:left="709"/>
        <w:jc w:val="both"/>
      </w:pPr>
    </w:p>
    <w:p w:rsidR="00B7793C" w:rsidRPr="007D578B" w:rsidRDefault="00B7793C" w:rsidP="00B7793C">
      <w:pPr>
        <w:pStyle w:val="Akapitzlist"/>
        <w:numPr>
          <w:ilvl w:val="1"/>
          <w:numId w:val="169"/>
        </w:numPr>
        <w:spacing w:before="120"/>
        <w:ind w:left="709" w:hanging="425"/>
        <w:jc w:val="both"/>
      </w:pPr>
      <w:r w:rsidRPr="007D578B">
        <w:rPr>
          <w:b/>
        </w:rPr>
        <w:lastRenderedPageBreak/>
        <w:t>Naprawa wynikowa (NW)</w:t>
      </w:r>
      <w:r w:rsidRPr="007D578B">
        <w:t xml:space="preserve"> – to naprawa wynikająca z normalnego zużycia </w:t>
      </w:r>
      <w:proofErr w:type="spellStart"/>
      <w:r w:rsidRPr="007D578B">
        <w:t>SpW</w:t>
      </w:r>
      <w:proofErr w:type="spellEnd"/>
      <w:r w:rsidRPr="007D578B">
        <w:t>, lecz trudna do przewidzenia i związana z usuwaniem powstałych uszkodzeń. Pracochłonność NW z reguły przekracza zakres przewidziany dla naprawy bieżącej (NB).</w:t>
      </w:r>
    </w:p>
    <w:p w:rsidR="00B7793C" w:rsidRDefault="00B7793C" w:rsidP="00B7793C">
      <w:pPr>
        <w:pStyle w:val="Akapitzlist"/>
        <w:spacing w:before="120"/>
        <w:ind w:left="709"/>
        <w:jc w:val="both"/>
      </w:pPr>
    </w:p>
    <w:p w:rsidR="00B7793C" w:rsidRPr="007D578B" w:rsidRDefault="00B7793C" w:rsidP="00B7793C">
      <w:pPr>
        <w:pStyle w:val="Tekstpodstawowywcity21"/>
        <w:spacing w:before="240" w:line="276" w:lineRule="auto"/>
        <w:ind w:left="0" w:firstLine="0"/>
        <w:rPr>
          <w:b/>
        </w:rPr>
      </w:pPr>
      <w:bookmarkStart w:id="1" w:name="_Hlk133495137"/>
      <w:r w:rsidRPr="007D578B">
        <w:rPr>
          <w:b/>
          <w:u w:val="single"/>
        </w:rPr>
        <w:t>Sprzęt po wykonanej naprawie powinien spełniać wymogi aktualnych wersji nw. przepisów i dokumentów</w:t>
      </w:r>
      <w:r w:rsidRPr="007D578B">
        <w:rPr>
          <w:b/>
        </w:rPr>
        <w:t>:</w:t>
      </w:r>
    </w:p>
    <w:p w:rsidR="00B7793C" w:rsidRPr="007D578B" w:rsidRDefault="00B7793C" w:rsidP="00B7793C">
      <w:pPr>
        <w:pStyle w:val="Bezodstpw"/>
      </w:pPr>
    </w:p>
    <w:p w:rsidR="00B7793C" w:rsidRPr="007D578B" w:rsidRDefault="00B7793C" w:rsidP="00B7793C">
      <w:pPr>
        <w:pStyle w:val="Bezodstpw"/>
        <w:ind w:left="284" w:hanging="284"/>
        <w:jc w:val="both"/>
        <w:rPr>
          <w:rFonts w:ascii="Times New Roman" w:hAnsi="Times New Roman"/>
          <w:sz w:val="24"/>
          <w:szCs w:val="24"/>
        </w:rPr>
      </w:pPr>
      <w:bookmarkStart w:id="2" w:name="_Hlk133495100"/>
      <w:r w:rsidRPr="007D578B">
        <w:rPr>
          <w:rFonts w:ascii="Times New Roman" w:hAnsi="Times New Roman"/>
          <w:sz w:val="24"/>
          <w:szCs w:val="24"/>
        </w:rPr>
        <w:t>-</w:t>
      </w:r>
      <w:r w:rsidRPr="007D578B">
        <w:rPr>
          <w:rFonts w:ascii="Times New Roman" w:hAnsi="Times New Roman"/>
          <w:sz w:val="24"/>
          <w:szCs w:val="24"/>
        </w:rPr>
        <w:tab/>
      </w:r>
      <w:bookmarkEnd w:id="1"/>
      <w:bookmarkEnd w:id="2"/>
      <w:r w:rsidRPr="007D578B">
        <w:rPr>
          <w:rFonts w:ascii="Times New Roman" w:hAnsi="Times New Roman"/>
          <w:sz w:val="24"/>
          <w:szCs w:val="24"/>
        </w:rPr>
        <w:t xml:space="preserve">Ustawa z dnia 20 czerwca 1997 r. Prawo o ruchu drogowym (tekst jedn. Dz. U. z 2023 r. poz. 1047) – </w:t>
      </w:r>
      <w:r w:rsidRPr="007D578B">
        <w:rPr>
          <w:rFonts w:ascii="Times New Roman" w:hAnsi="Times New Roman"/>
          <w:i/>
          <w:sz w:val="24"/>
          <w:szCs w:val="24"/>
        </w:rPr>
        <w:t>w zakresie sprzętu posiadającego numery rejestracyjne</w:t>
      </w:r>
      <w:r w:rsidRPr="007D578B">
        <w:rPr>
          <w:rFonts w:ascii="Times New Roman" w:hAnsi="Times New Roman"/>
          <w:sz w:val="24"/>
          <w:szCs w:val="24"/>
        </w:rPr>
        <w:t>.</w:t>
      </w:r>
      <w:bookmarkStart w:id="3" w:name="_Hlk133495107"/>
      <w:r w:rsidRPr="007D578B">
        <w:rPr>
          <w:rFonts w:ascii="Times New Roman" w:hAnsi="Times New Roman"/>
          <w:sz w:val="24"/>
          <w:szCs w:val="24"/>
        </w:rPr>
        <w:t xml:space="preserve"> </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Rozporządzenie Ministra Obrony Narodowej z dnia 30 sierpnia 2023 r. w sprawie rejestracji pojazdów Sił Zbrojnych Rzeczypospolitej Polskiej oraz pojazdów należących do obcych sił zbrojnych przebywających na terytorium Rzeczypospolitej Polskiej na podstawie umów międzynarodowych (Dz. U. z 2023 r. poz. 1776).</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Rozporządzenie Ministra Infrastruktury z dnia 31 sierpnia 2022 r. w sprawie rejestracji</w:t>
      </w:r>
      <w:r w:rsidRPr="007D578B">
        <w:rPr>
          <w:rFonts w:ascii="Times New Roman" w:hAnsi="Times New Roman"/>
          <w:sz w:val="24"/>
          <w:szCs w:val="24"/>
        </w:rPr>
        <w:br/>
        <w:t>i oznaczania pojazdów, wymagań dla tablic rejestracyjnych oraz wzorów innych dokumentów związanych z rejestracją pojazdów (Dz. U. z 2022 r. poz. 1847).</w:t>
      </w:r>
      <w:bookmarkEnd w:id="3"/>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Rozporządzenie Ministra Infrastruktury z dnia 31.12.2002 r. w sprawie warunków technicznych pojazdów oraz zakresu ich niezbędnego w</w:t>
      </w:r>
      <w:r w:rsidR="00AD1AEA">
        <w:rPr>
          <w:rFonts w:ascii="Times New Roman" w:hAnsi="Times New Roman"/>
          <w:sz w:val="24"/>
          <w:szCs w:val="24"/>
        </w:rPr>
        <w:t xml:space="preserve">yposażenia (tekst jedn. Dz. U. </w:t>
      </w:r>
      <w:r w:rsidRPr="007D578B">
        <w:rPr>
          <w:rFonts w:ascii="Times New Roman" w:hAnsi="Times New Roman"/>
          <w:sz w:val="24"/>
          <w:szCs w:val="24"/>
        </w:rPr>
        <w:t>z 2016 r. poz. 2022).</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 xml:space="preserve">Rozporządzenie Ministra Transportu, Budownictwa i Gospodarki Morskiej z dnia 26 czerwca </w:t>
      </w:r>
      <w:r w:rsidR="00AD1AEA">
        <w:rPr>
          <w:rFonts w:ascii="Times New Roman" w:hAnsi="Times New Roman"/>
          <w:sz w:val="24"/>
          <w:szCs w:val="24"/>
        </w:rPr>
        <w:br/>
      </w:r>
      <w:r w:rsidRPr="007D578B">
        <w:rPr>
          <w:rFonts w:ascii="Times New Roman" w:hAnsi="Times New Roman"/>
          <w:sz w:val="24"/>
          <w:szCs w:val="24"/>
        </w:rPr>
        <w:t>2012 r. w sprawie zakresu i sposobu przeprowadzania badań technicznych pojazdów oraz wzorów dokumentów stosowanych przy tych</w:t>
      </w:r>
      <w:r w:rsidR="00AD1AEA">
        <w:rPr>
          <w:rFonts w:ascii="Times New Roman" w:hAnsi="Times New Roman"/>
          <w:sz w:val="24"/>
          <w:szCs w:val="24"/>
        </w:rPr>
        <w:t xml:space="preserve"> badaniach (tekst jedn. Dz. U. </w:t>
      </w:r>
      <w:r w:rsidRPr="007D578B">
        <w:rPr>
          <w:rFonts w:ascii="Times New Roman" w:hAnsi="Times New Roman"/>
          <w:sz w:val="24"/>
          <w:szCs w:val="24"/>
        </w:rPr>
        <w:t>z 2024 r. poz. 141).</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Przepisy o działalności służby żywnościowej – DU-4.21.1(B).</w:t>
      </w:r>
    </w:p>
    <w:p w:rsidR="00B7793C"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Instrukcja zarządzania eksploatacją sprzętu wojskowego w Siłach Zbrojnych RP. Zasady ogólne – DU-4.22.13(A).</w:t>
      </w:r>
    </w:p>
    <w:p w:rsidR="00B7793C" w:rsidRPr="007D578B" w:rsidRDefault="00B7793C" w:rsidP="00B7793C">
      <w:pPr>
        <w:pStyle w:val="Bezodstpw"/>
        <w:ind w:left="284" w:hanging="284"/>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ab/>
        <w:t xml:space="preserve">Ustawa z dnia 15 maja 2015 r. </w:t>
      </w:r>
      <w:r w:rsidRPr="00723764">
        <w:rPr>
          <w:rFonts w:ascii="Times New Roman" w:hAnsi="Times New Roman"/>
          <w:sz w:val="24"/>
          <w:szCs w:val="24"/>
        </w:rPr>
        <w:t xml:space="preserve">o substancjach zubożających warstwę ozonową oraz </w:t>
      </w:r>
      <w:r>
        <w:rPr>
          <w:rFonts w:ascii="Times New Roman" w:hAnsi="Times New Roman"/>
          <w:sz w:val="24"/>
          <w:szCs w:val="24"/>
        </w:rPr>
        <w:br/>
      </w:r>
      <w:r w:rsidRPr="00723764">
        <w:rPr>
          <w:rFonts w:ascii="Times New Roman" w:hAnsi="Times New Roman"/>
          <w:sz w:val="24"/>
          <w:szCs w:val="24"/>
        </w:rPr>
        <w:t>o niektórych fluorowanych gazach cieplarnianych</w:t>
      </w:r>
      <w:r>
        <w:rPr>
          <w:rFonts w:ascii="Times New Roman" w:hAnsi="Times New Roman"/>
          <w:sz w:val="24"/>
          <w:szCs w:val="24"/>
        </w:rPr>
        <w:t xml:space="preserve"> (tekst jedn. Dz. U. z 202 r. poz. 2065), </w:t>
      </w:r>
      <w:r>
        <w:rPr>
          <w:rFonts w:ascii="Times New Roman" w:hAnsi="Times New Roman"/>
          <w:sz w:val="24"/>
          <w:szCs w:val="24"/>
        </w:rPr>
        <w:br/>
      </w:r>
      <w:r w:rsidRPr="00EA1575">
        <w:rPr>
          <w:rFonts w:ascii="Times New Roman" w:hAnsi="Times New Roman"/>
          <w:sz w:val="24"/>
          <w:szCs w:val="24"/>
          <w:u w:val="single"/>
        </w:rPr>
        <w:t>a także przepisy wykonawcze</w:t>
      </w:r>
      <w:r>
        <w:rPr>
          <w:rFonts w:ascii="Times New Roman" w:hAnsi="Times New Roman"/>
          <w:sz w:val="24"/>
          <w:szCs w:val="24"/>
        </w:rPr>
        <w:t xml:space="preserve"> do przedmiotowej ustawy.</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 xml:space="preserve">Ustawa z dnia 21 grudnia 2000 r. o dozorze technicznym (tekst jedn. Dz. U. z 2022 r. poz. 1514 </w:t>
      </w:r>
      <w:r w:rsidR="00AD1AEA">
        <w:rPr>
          <w:rFonts w:ascii="Times New Roman" w:hAnsi="Times New Roman"/>
          <w:sz w:val="24"/>
          <w:szCs w:val="24"/>
        </w:rPr>
        <w:br/>
      </w:r>
      <w:r w:rsidRPr="007D578B">
        <w:rPr>
          <w:rFonts w:ascii="Times New Roman" w:hAnsi="Times New Roman"/>
          <w:sz w:val="24"/>
          <w:szCs w:val="24"/>
        </w:rPr>
        <w:t xml:space="preserve">z </w:t>
      </w:r>
      <w:proofErr w:type="spellStart"/>
      <w:r w:rsidRPr="007D578B">
        <w:rPr>
          <w:rFonts w:ascii="Times New Roman" w:hAnsi="Times New Roman"/>
          <w:sz w:val="24"/>
          <w:szCs w:val="24"/>
        </w:rPr>
        <w:t>późn</w:t>
      </w:r>
      <w:proofErr w:type="spellEnd"/>
      <w:r w:rsidRPr="007D578B">
        <w:rPr>
          <w:rFonts w:ascii="Times New Roman" w:hAnsi="Times New Roman"/>
          <w:sz w:val="24"/>
          <w:szCs w:val="24"/>
        </w:rPr>
        <w:t>. zm.).</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r>
      <w:r>
        <w:rPr>
          <w:rFonts w:ascii="Times New Roman" w:hAnsi="Times New Roman"/>
          <w:sz w:val="24"/>
          <w:szCs w:val="24"/>
        </w:rPr>
        <w:t>Rozporządzenie</w:t>
      </w:r>
      <w:r w:rsidRPr="007D578B">
        <w:rPr>
          <w:rFonts w:ascii="Times New Roman" w:hAnsi="Times New Roman"/>
          <w:sz w:val="24"/>
          <w:szCs w:val="24"/>
        </w:rPr>
        <w:t xml:space="preserve"> Ministra Rozwoju i Technologii z dnia 17 grudnia 2021 r. w sprawie warunków technicznych dozoru technicznego dla niektórych urządzeń ciśnieniowych podlegających dozorowi technicznemu (Dz. U. z 2022 r. poz. 68 z </w:t>
      </w:r>
      <w:proofErr w:type="spellStart"/>
      <w:r w:rsidRPr="007D578B">
        <w:rPr>
          <w:rFonts w:ascii="Times New Roman" w:hAnsi="Times New Roman"/>
          <w:sz w:val="24"/>
          <w:szCs w:val="24"/>
        </w:rPr>
        <w:t>późn</w:t>
      </w:r>
      <w:proofErr w:type="spellEnd"/>
      <w:r w:rsidRPr="007D578B">
        <w:rPr>
          <w:rFonts w:ascii="Times New Roman" w:hAnsi="Times New Roman"/>
          <w:sz w:val="24"/>
          <w:szCs w:val="24"/>
        </w:rPr>
        <w:t>. zm.).</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 xml:space="preserve">- </w:t>
      </w:r>
      <w:r w:rsidRPr="007D578B">
        <w:rPr>
          <w:rFonts w:ascii="Times New Roman" w:hAnsi="Times New Roman"/>
          <w:sz w:val="24"/>
          <w:szCs w:val="24"/>
        </w:rPr>
        <w:tab/>
        <w:t>Roz</w:t>
      </w:r>
      <w:r>
        <w:rPr>
          <w:rFonts w:ascii="Times New Roman" w:hAnsi="Times New Roman"/>
          <w:sz w:val="24"/>
          <w:szCs w:val="24"/>
        </w:rPr>
        <w:t>porządzenie</w:t>
      </w:r>
      <w:r w:rsidRPr="007D578B">
        <w:rPr>
          <w:rFonts w:ascii="Times New Roman" w:hAnsi="Times New Roman"/>
          <w:sz w:val="24"/>
          <w:szCs w:val="24"/>
        </w:rPr>
        <w:t xml:space="preserve"> Ministra Obrony Narodowej z dnia 18 listopada 2014 r. w sprawie warunków technicznych dozoru technicznego odnoszących się do niektórych specjalistycznych urządzeń ciśnieniowych oraz rodzajów urządzeń, przy których obsłudze wymagane jest posiadanie szczególnych kwalifikacji (Dz. U. z 2014 r. poz. 1678 z </w:t>
      </w:r>
      <w:proofErr w:type="spellStart"/>
      <w:r w:rsidRPr="007D578B">
        <w:rPr>
          <w:rFonts w:ascii="Times New Roman" w:hAnsi="Times New Roman"/>
          <w:sz w:val="24"/>
          <w:szCs w:val="24"/>
        </w:rPr>
        <w:t>poźn</w:t>
      </w:r>
      <w:proofErr w:type="spellEnd"/>
      <w:r w:rsidRPr="007D578B">
        <w:rPr>
          <w:rFonts w:ascii="Times New Roman" w:hAnsi="Times New Roman"/>
          <w:sz w:val="24"/>
          <w:szCs w:val="24"/>
        </w:rPr>
        <w:t>. zm.).</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r>
      <w:r>
        <w:rPr>
          <w:rFonts w:ascii="Times New Roman" w:hAnsi="Times New Roman"/>
          <w:sz w:val="24"/>
          <w:szCs w:val="24"/>
        </w:rPr>
        <w:t xml:space="preserve">Norma obronna </w:t>
      </w:r>
      <w:r w:rsidRPr="007D578B">
        <w:rPr>
          <w:rFonts w:ascii="Times New Roman" w:hAnsi="Times New Roman"/>
          <w:sz w:val="24"/>
          <w:szCs w:val="24"/>
        </w:rPr>
        <w:t>NO-10-A800:2007 – Malowanie maskujące uzbrojenia i sprzętu wojskowego. Wymagania ogólne.</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r>
      <w:r>
        <w:rPr>
          <w:rFonts w:ascii="Times New Roman" w:hAnsi="Times New Roman"/>
          <w:sz w:val="24"/>
          <w:szCs w:val="24"/>
        </w:rPr>
        <w:t xml:space="preserve">Norma obronna </w:t>
      </w:r>
      <w:r w:rsidRPr="007D578B">
        <w:rPr>
          <w:rFonts w:ascii="Times New Roman" w:hAnsi="Times New Roman"/>
          <w:sz w:val="24"/>
          <w:szCs w:val="24"/>
        </w:rPr>
        <w:t xml:space="preserve">NO-80-A200:2021 – Farby specjalne do malowania maskującego. Wymagania </w:t>
      </w:r>
      <w:r w:rsidR="00AD1AEA">
        <w:rPr>
          <w:rFonts w:ascii="Times New Roman" w:hAnsi="Times New Roman"/>
          <w:sz w:val="24"/>
          <w:szCs w:val="24"/>
        </w:rPr>
        <w:br/>
      </w:r>
      <w:r w:rsidRPr="007D578B">
        <w:rPr>
          <w:rFonts w:ascii="Times New Roman" w:hAnsi="Times New Roman"/>
          <w:sz w:val="24"/>
          <w:szCs w:val="24"/>
        </w:rPr>
        <w:t>i metody badań.</w:t>
      </w:r>
    </w:p>
    <w:p w:rsidR="00B7793C" w:rsidRDefault="00B7793C" w:rsidP="00B7793C">
      <w:pPr>
        <w:pStyle w:val="Bezodstpw"/>
        <w:spacing w:line="276" w:lineRule="auto"/>
        <w:jc w:val="both"/>
        <w:rPr>
          <w:rFonts w:ascii="Times New Roman" w:hAnsi="Times New Roman"/>
          <w:b/>
          <w:sz w:val="24"/>
          <w:szCs w:val="24"/>
          <w:u w:val="single"/>
        </w:rPr>
      </w:pPr>
    </w:p>
    <w:p w:rsidR="00B7793C" w:rsidRDefault="00B7793C" w:rsidP="00B7793C">
      <w:pPr>
        <w:pStyle w:val="Bezodstpw"/>
        <w:rPr>
          <w:rFonts w:ascii="Times New Roman" w:hAnsi="Times New Roman"/>
          <w:b/>
          <w:sz w:val="24"/>
          <w:szCs w:val="24"/>
          <w:u w:val="single"/>
        </w:rPr>
      </w:pPr>
      <w:r w:rsidRPr="00F659EA">
        <w:rPr>
          <w:rFonts w:ascii="Times New Roman" w:hAnsi="Times New Roman"/>
          <w:b/>
          <w:sz w:val="24"/>
          <w:szCs w:val="24"/>
          <w:u w:val="single"/>
        </w:rPr>
        <w:t>Wymagania dotyczące ochrony i maskowania</w:t>
      </w:r>
    </w:p>
    <w:p w:rsidR="00B7793C" w:rsidRDefault="00B7793C" w:rsidP="00B7793C">
      <w:pPr>
        <w:pStyle w:val="Bezodstpw"/>
        <w:rPr>
          <w:rFonts w:ascii="Times New Roman" w:hAnsi="Times New Roman"/>
          <w:b/>
          <w:sz w:val="24"/>
          <w:szCs w:val="24"/>
          <w:u w:val="single"/>
        </w:rPr>
      </w:pPr>
    </w:p>
    <w:p w:rsidR="00B7793C" w:rsidRPr="006E5553" w:rsidRDefault="00B7793C" w:rsidP="0058118C">
      <w:pPr>
        <w:pStyle w:val="Bezodstpw"/>
        <w:numPr>
          <w:ilvl w:val="0"/>
          <w:numId w:val="171"/>
        </w:numPr>
        <w:ind w:left="426" w:hanging="426"/>
        <w:jc w:val="both"/>
        <w:rPr>
          <w:rFonts w:ascii="Times New Roman" w:hAnsi="Times New Roman"/>
          <w:b/>
          <w:sz w:val="24"/>
          <w:szCs w:val="24"/>
          <w:u w:val="single"/>
        </w:rPr>
      </w:pPr>
      <w:r w:rsidRPr="001E3E0B">
        <w:rPr>
          <w:rFonts w:ascii="Times New Roman" w:hAnsi="Times New Roman"/>
          <w:sz w:val="24"/>
          <w:szCs w:val="24"/>
        </w:rPr>
        <w:t xml:space="preserve">Malowanie sprzętu całkowite poprzedzone wykonaniem przewidzianych prac blacharskich (jeśli jest wymagane), zdjęciem starej powłoki malarskiej, oczyszczeniem z korozji, zabezpieczeniem powierzchni, pomalowaniem podkładem. Pomalowane powierzchnie mają </w:t>
      </w:r>
      <w:r w:rsidRPr="001E3E0B">
        <w:rPr>
          <w:rFonts w:ascii="Times New Roman" w:eastAsia="Times New Roman" w:hAnsi="Times New Roman"/>
          <w:sz w:val="24"/>
          <w:szCs w:val="24"/>
          <w:lang w:eastAsia="pl-PL"/>
        </w:rPr>
        <w:t xml:space="preserve">być gładkie, bez plam, zacieków, rys i zanieczyszczeń. </w:t>
      </w:r>
    </w:p>
    <w:p w:rsidR="00B7793C" w:rsidRPr="009E176A" w:rsidRDefault="00B7793C" w:rsidP="0058118C">
      <w:pPr>
        <w:pStyle w:val="Bezodstpw"/>
        <w:numPr>
          <w:ilvl w:val="0"/>
          <w:numId w:val="171"/>
        </w:numPr>
        <w:ind w:left="426" w:hanging="426"/>
        <w:jc w:val="both"/>
        <w:rPr>
          <w:rFonts w:ascii="Times New Roman" w:hAnsi="Times New Roman"/>
          <w:sz w:val="24"/>
          <w:szCs w:val="24"/>
        </w:rPr>
      </w:pPr>
      <w:r>
        <w:rPr>
          <w:rFonts w:ascii="Times New Roman" w:hAnsi="Times New Roman"/>
          <w:sz w:val="24"/>
          <w:szCs w:val="24"/>
        </w:rPr>
        <w:t xml:space="preserve">Nadwozie </w:t>
      </w:r>
      <w:proofErr w:type="spellStart"/>
      <w:r>
        <w:rPr>
          <w:rFonts w:ascii="Times New Roman" w:hAnsi="Times New Roman"/>
          <w:sz w:val="24"/>
          <w:szCs w:val="24"/>
        </w:rPr>
        <w:t>SpW</w:t>
      </w:r>
      <w:proofErr w:type="spellEnd"/>
      <w:r>
        <w:rPr>
          <w:rFonts w:ascii="Times New Roman" w:hAnsi="Times New Roman"/>
          <w:sz w:val="24"/>
          <w:szCs w:val="24"/>
        </w:rPr>
        <w:t xml:space="preserve"> musi </w:t>
      </w:r>
      <w:r w:rsidRPr="00D86DC4">
        <w:rPr>
          <w:rFonts w:ascii="Times New Roman" w:hAnsi="Times New Roman"/>
          <w:sz w:val="24"/>
          <w:szCs w:val="24"/>
        </w:rPr>
        <w:t>być pomalowane</w:t>
      </w:r>
      <w:r w:rsidRPr="00D86DC4">
        <w:rPr>
          <w:rFonts w:ascii="Times New Roman" w:hAnsi="Times New Roman"/>
          <w:sz w:val="24"/>
        </w:rPr>
        <w:t xml:space="preserve"> zgodnie z nw. normami obronnymi. Wymagane jest wykonanie malowania ochronnego (zgodnie z definicją w pkt. 2.1.1 „</w:t>
      </w:r>
      <w:r w:rsidRPr="0027531E">
        <w:rPr>
          <w:rFonts w:ascii="Times New Roman" w:hAnsi="Times New Roman"/>
          <w:b/>
          <w:sz w:val="24"/>
        </w:rPr>
        <w:t>NO-10-A800:2007</w:t>
      </w:r>
      <w:r w:rsidRPr="00D86DC4">
        <w:rPr>
          <w:rFonts w:ascii="Times New Roman" w:hAnsi="Times New Roman"/>
          <w:sz w:val="24"/>
        </w:rPr>
        <w:t xml:space="preserve"> – Malowanie maskujące uzbrojenia i sprzętu wojskowego. Wymagania ogólne”) farbą </w:t>
      </w:r>
      <w:r>
        <w:rPr>
          <w:rFonts w:ascii="Times New Roman" w:hAnsi="Times New Roman"/>
          <w:sz w:val="24"/>
        </w:rPr>
        <w:br/>
      </w:r>
      <w:r>
        <w:rPr>
          <w:rFonts w:ascii="Times New Roman" w:hAnsi="Times New Roman"/>
          <w:sz w:val="24"/>
        </w:rPr>
        <w:lastRenderedPageBreak/>
        <w:t>koloru zielonego</w:t>
      </w:r>
      <w:r>
        <w:rPr>
          <w:rStyle w:val="Odwoanieprzypisudolnego"/>
          <w:rFonts w:ascii="Times New Roman" w:hAnsi="Times New Roman"/>
          <w:sz w:val="24"/>
        </w:rPr>
        <w:footnoteReference w:id="3"/>
      </w:r>
      <w:r>
        <w:rPr>
          <w:rFonts w:ascii="Times New Roman" w:hAnsi="Times New Roman"/>
          <w:sz w:val="24"/>
        </w:rPr>
        <w:t xml:space="preserve"> </w:t>
      </w:r>
      <w:r w:rsidRPr="00D86DC4">
        <w:rPr>
          <w:rFonts w:ascii="Times New Roman" w:hAnsi="Times New Roman"/>
          <w:sz w:val="24"/>
        </w:rPr>
        <w:t>o charakterystyce spektralnej i parametrach zgodnych z „</w:t>
      </w:r>
      <w:r w:rsidRPr="0027531E">
        <w:rPr>
          <w:rFonts w:ascii="Times New Roman" w:hAnsi="Times New Roman"/>
          <w:b/>
          <w:sz w:val="24"/>
        </w:rPr>
        <w:t>NO-80-A200:2021</w:t>
      </w:r>
      <w:r w:rsidRPr="00D86DC4">
        <w:rPr>
          <w:rFonts w:ascii="Times New Roman" w:hAnsi="Times New Roman"/>
          <w:sz w:val="24"/>
        </w:rPr>
        <w:t xml:space="preserve"> – Farby specjalne do malowania maskującego. Wymagania i metody badań.”. </w:t>
      </w:r>
    </w:p>
    <w:p w:rsidR="00B7793C" w:rsidRPr="001E3E0B" w:rsidRDefault="00B7793C" w:rsidP="00B7793C">
      <w:pPr>
        <w:pStyle w:val="Bezodstpw"/>
        <w:ind w:left="426"/>
        <w:jc w:val="both"/>
        <w:rPr>
          <w:rFonts w:ascii="Times New Roman" w:hAnsi="Times New Roman"/>
          <w:sz w:val="24"/>
          <w:szCs w:val="24"/>
        </w:rPr>
      </w:pPr>
      <w:r w:rsidRPr="00D86DC4">
        <w:rPr>
          <w:rFonts w:ascii="Times New Roman" w:hAnsi="Times New Roman"/>
          <w:sz w:val="24"/>
        </w:rPr>
        <w:t>Do malowania maskującego może być użyta wyłącznie farba, której zgodność z NO-80-A200:2021 potwierdzona jest certyfikatem Wojskowego Instytutu Techniki Inżynieryjnej lub innej instytucji (jednostki organizacyjnej) posiadającej akredytację w zakresie obronności i bezpieczeństwa (</w:t>
      </w:r>
      <w:proofErr w:type="spellStart"/>
      <w:r w:rsidRPr="00D86DC4">
        <w:rPr>
          <w:rFonts w:ascii="Times New Roman" w:hAnsi="Times New Roman"/>
          <w:sz w:val="24"/>
        </w:rPr>
        <w:t>OiB</w:t>
      </w:r>
      <w:proofErr w:type="spellEnd"/>
      <w:r w:rsidRPr="00D86DC4">
        <w:rPr>
          <w:rFonts w:ascii="Times New Roman" w:hAnsi="Times New Roman"/>
          <w:sz w:val="24"/>
        </w:rPr>
        <w:t xml:space="preserve">). Wykaz jednostek badawczych posiadających akredytację </w:t>
      </w:r>
      <w:proofErr w:type="spellStart"/>
      <w:r w:rsidRPr="00D86DC4">
        <w:rPr>
          <w:rFonts w:ascii="Times New Roman" w:hAnsi="Times New Roman"/>
          <w:sz w:val="24"/>
        </w:rPr>
        <w:t>OiB</w:t>
      </w:r>
      <w:proofErr w:type="spellEnd"/>
      <w:r w:rsidRPr="00D86DC4">
        <w:rPr>
          <w:rFonts w:ascii="Times New Roman" w:hAnsi="Times New Roman"/>
          <w:sz w:val="24"/>
        </w:rPr>
        <w:t xml:space="preserve"> dostępny jest na stronie Wojskowego Centrum Normalizacji, Jakości</w:t>
      </w:r>
      <w:r w:rsidR="009D5BC4">
        <w:rPr>
          <w:rFonts w:ascii="Times New Roman" w:hAnsi="Times New Roman"/>
          <w:sz w:val="24"/>
        </w:rPr>
        <w:t xml:space="preserve"> </w:t>
      </w:r>
      <w:r w:rsidRPr="00D86DC4">
        <w:rPr>
          <w:rFonts w:ascii="Times New Roman" w:hAnsi="Times New Roman"/>
          <w:sz w:val="24"/>
        </w:rPr>
        <w:t>i Kodyfikacji (</w:t>
      </w:r>
      <w:proofErr w:type="spellStart"/>
      <w:r w:rsidRPr="00D86DC4">
        <w:rPr>
          <w:rFonts w:ascii="Times New Roman" w:hAnsi="Times New Roman"/>
          <w:sz w:val="24"/>
        </w:rPr>
        <w:t>WCNJiK</w:t>
      </w:r>
      <w:proofErr w:type="spellEnd"/>
      <w:r w:rsidRPr="00D86DC4">
        <w:rPr>
          <w:rFonts w:ascii="Times New Roman" w:hAnsi="Times New Roman"/>
          <w:sz w:val="24"/>
        </w:rPr>
        <w:t>). Informacji na temat NO oraz same NO można uzyskać odpłatnie</w:t>
      </w:r>
      <w:r w:rsidR="009D5BC4">
        <w:rPr>
          <w:rFonts w:ascii="Times New Roman" w:hAnsi="Times New Roman"/>
          <w:sz w:val="24"/>
        </w:rPr>
        <w:t xml:space="preserve"> </w:t>
      </w:r>
      <w:r w:rsidRPr="001E3E0B">
        <w:rPr>
          <w:rFonts w:ascii="Times New Roman" w:hAnsi="Times New Roman"/>
          <w:sz w:val="24"/>
        </w:rPr>
        <w:t xml:space="preserve">w </w:t>
      </w:r>
      <w:proofErr w:type="spellStart"/>
      <w:r w:rsidRPr="001E3E0B">
        <w:rPr>
          <w:rFonts w:ascii="Times New Roman" w:hAnsi="Times New Roman"/>
          <w:sz w:val="24"/>
        </w:rPr>
        <w:t>WCNJiK</w:t>
      </w:r>
      <w:proofErr w:type="spellEnd"/>
      <w:r w:rsidRPr="001E3E0B">
        <w:rPr>
          <w:rFonts w:ascii="Times New Roman" w:hAnsi="Times New Roman"/>
          <w:sz w:val="24"/>
        </w:rPr>
        <w:t>.</w:t>
      </w:r>
    </w:p>
    <w:p w:rsidR="00B7793C" w:rsidRPr="001E3E0B" w:rsidRDefault="00B7793C" w:rsidP="0058118C">
      <w:pPr>
        <w:pStyle w:val="Bezodstpw"/>
        <w:numPr>
          <w:ilvl w:val="0"/>
          <w:numId w:val="171"/>
        </w:numPr>
        <w:ind w:left="426" w:hanging="426"/>
        <w:jc w:val="both"/>
        <w:rPr>
          <w:rFonts w:ascii="Times New Roman" w:hAnsi="Times New Roman"/>
          <w:b/>
          <w:sz w:val="24"/>
          <w:szCs w:val="24"/>
          <w:u w:val="single"/>
        </w:rPr>
      </w:pPr>
      <w:r w:rsidRPr="001E3E0B">
        <w:rPr>
          <w:rFonts w:ascii="Times New Roman" w:hAnsi="Times New Roman"/>
          <w:sz w:val="24"/>
          <w:szCs w:val="24"/>
        </w:rPr>
        <w:t xml:space="preserve">Elementy podwozia (w tym elementy osprzętowe ramy, zderzaka, zbiornika paliwa </w:t>
      </w:r>
      <w:r w:rsidRPr="001E3E0B">
        <w:rPr>
          <w:rFonts w:ascii="Times New Roman" w:hAnsi="Times New Roman"/>
          <w:sz w:val="24"/>
          <w:szCs w:val="24"/>
        </w:rPr>
        <w:br/>
        <w:t>i tarcz kół pojaz</w:t>
      </w:r>
      <w:r>
        <w:rPr>
          <w:rFonts w:ascii="Times New Roman" w:hAnsi="Times New Roman"/>
          <w:sz w:val="24"/>
          <w:szCs w:val="24"/>
        </w:rPr>
        <w:t xml:space="preserve">dów oraz mostów napędowych) oraz </w:t>
      </w:r>
      <w:r w:rsidRPr="001E3E0B">
        <w:rPr>
          <w:rFonts w:ascii="Times New Roman" w:hAnsi="Times New Roman"/>
          <w:sz w:val="24"/>
          <w:szCs w:val="24"/>
        </w:rPr>
        <w:t>elementy fabrycznie w</w:t>
      </w:r>
      <w:r>
        <w:rPr>
          <w:rFonts w:ascii="Times New Roman" w:hAnsi="Times New Roman"/>
          <w:sz w:val="24"/>
          <w:szCs w:val="24"/>
        </w:rPr>
        <w:t xml:space="preserve">ykonane </w:t>
      </w:r>
      <w:r>
        <w:rPr>
          <w:rFonts w:ascii="Times New Roman" w:hAnsi="Times New Roman"/>
          <w:sz w:val="24"/>
          <w:szCs w:val="24"/>
        </w:rPr>
        <w:br/>
        <w:t>z tworzyw sztucznych, jeśli są koloru</w:t>
      </w:r>
      <w:r w:rsidRPr="001E3E0B">
        <w:rPr>
          <w:rFonts w:ascii="Times New Roman" w:hAnsi="Times New Roman"/>
          <w:sz w:val="24"/>
          <w:szCs w:val="24"/>
        </w:rPr>
        <w:t xml:space="preserve"> ciem</w:t>
      </w:r>
      <w:r>
        <w:rPr>
          <w:rFonts w:ascii="Times New Roman" w:hAnsi="Times New Roman"/>
          <w:sz w:val="24"/>
          <w:szCs w:val="24"/>
        </w:rPr>
        <w:t xml:space="preserve">nozielonego (matowego/półmatowego) z palety kolorów RAL lub koloru matowego/półmatowego czarnego </w:t>
      </w:r>
      <w:r w:rsidRPr="001E3E0B">
        <w:rPr>
          <w:rFonts w:ascii="Times New Roman" w:hAnsi="Times New Roman"/>
          <w:sz w:val="24"/>
          <w:szCs w:val="24"/>
        </w:rPr>
        <w:t>(dotyczy również odcieni koloru czarnego, np. kolor</w:t>
      </w:r>
      <w:r>
        <w:rPr>
          <w:rFonts w:ascii="Times New Roman" w:hAnsi="Times New Roman"/>
          <w:sz w:val="24"/>
          <w:szCs w:val="24"/>
        </w:rPr>
        <w:t>u grafitowego opisywanego</w:t>
      </w:r>
      <w:r w:rsidRPr="001E3E0B">
        <w:rPr>
          <w:rFonts w:ascii="Times New Roman" w:hAnsi="Times New Roman"/>
          <w:sz w:val="24"/>
          <w:szCs w:val="24"/>
        </w:rPr>
        <w:t xml:space="preserve"> jako „szaroczarny”)</w:t>
      </w:r>
      <w:r w:rsidRPr="001E3E0B">
        <w:rPr>
          <w:rFonts w:ascii="Times New Roman" w:hAnsi="Times New Roman"/>
          <w:i/>
          <w:sz w:val="24"/>
          <w:szCs w:val="24"/>
        </w:rPr>
        <w:t xml:space="preserve"> </w:t>
      </w:r>
      <w:r w:rsidRPr="001E3E0B">
        <w:rPr>
          <w:rFonts w:ascii="Times New Roman" w:hAnsi="Times New Roman"/>
          <w:sz w:val="24"/>
          <w:szCs w:val="24"/>
        </w:rPr>
        <w:t xml:space="preserve">nie muszą być przemalowywane. Podwozie pojazdu </w:t>
      </w:r>
      <w:r>
        <w:rPr>
          <w:rFonts w:ascii="Times New Roman" w:hAnsi="Times New Roman"/>
          <w:sz w:val="24"/>
          <w:szCs w:val="24"/>
        </w:rPr>
        <w:t xml:space="preserve">musi być </w:t>
      </w:r>
      <w:r w:rsidRPr="001E3E0B">
        <w:rPr>
          <w:rFonts w:ascii="Times New Roman" w:hAnsi="Times New Roman"/>
          <w:sz w:val="24"/>
          <w:szCs w:val="24"/>
        </w:rPr>
        <w:t xml:space="preserve">zabezpieczone antykorozyjnie. </w:t>
      </w:r>
    </w:p>
    <w:p w:rsidR="00B7793C" w:rsidRPr="001E3E0B" w:rsidRDefault="00B7793C" w:rsidP="0058118C">
      <w:pPr>
        <w:pStyle w:val="Bezodstpw"/>
        <w:numPr>
          <w:ilvl w:val="0"/>
          <w:numId w:val="171"/>
        </w:numPr>
        <w:ind w:left="426" w:hanging="426"/>
        <w:jc w:val="both"/>
        <w:rPr>
          <w:rFonts w:ascii="Times New Roman" w:hAnsi="Times New Roman"/>
          <w:b/>
          <w:sz w:val="24"/>
          <w:szCs w:val="24"/>
          <w:u w:val="single"/>
        </w:rPr>
      </w:pPr>
      <w:r w:rsidRPr="001E3E0B">
        <w:rPr>
          <w:rFonts w:ascii="Times New Roman" w:hAnsi="Times New Roman"/>
          <w:sz w:val="24"/>
          <w:szCs w:val="24"/>
        </w:rPr>
        <w:t xml:space="preserve">Powłoki lakiernicze powinny być jednolite, bez plam, odprysków, odwarstwień, pęcherzy </w:t>
      </w:r>
      <w:r w:rsidR="00AD1AEA">
        <w:rPr>
          <w:rFonts w:ascii="Times New Roman" w:hAnsi="Times New Roman"/>
          <w:sz w:val="24"/>
          <w:szCs w:val="24"/>
        </w:rPr>
        <w:br/>
      </w:r>
      <w:r w:rsidRPr="001E3E0B">
        <w:rPr>
          <w:rFonts w:ascii="Times New Roman" w:hAnsi="Times New Roman"/>
          <w:sz w:val="24"/>
          <w:szCs w:val="24"/>
        </w:rPr>
        <w:t xml:space="preserve">i przylepionych zanieczyszczeń, odporne na działanie środowiska; lakier nie powinien zanieczyszczać szyb, szkieł, świateł, uszczelek i elementów wykończeniowych; poprawki malowania nie powinny różnić się barwą i odcieniem od całości w stopniu widocznym przy rozproszonym świetle z odległości niemniejszej niż 2 m. Nieznaczne zacieki, zanieczyszczenia  </w:t>
      </w:r>
      <w:r w:rsidR="00AD1AEA">
        <w:rPr>
          <w:rFonts w:ascii="Times New Roman" w:hAnsi="Times New Roman"/>
          <w:sz w:val="24"/>
          <w:szCs w:val="24"/>
        </w:rPr>
        <w:br/>
      </w:r>
      <w:r w:rsidRPr="001E3E0B">
        <w:rPr>
          <w:rFonts w:ascii="Times New Roman" w:hAnsi="Times New Roman"/>
          <w:sz w:val="24"/>
          <w:szCs w:val="24"/>
        </w:rPr>
        <w:t xml:space="preserve">i powierzchniowe rysy są dopuszczalne tylko w miejscach niewidocznych, jak np. spód nadwozia, wewnętrzne części błotników, itp. W przypadku podwozia pomalowanego </w:t>
      </w:r>
      <w:proofErr w:type="spellStart"/>
      <w:r w:rsidRPr="001E3E0B">
        <w:rPr>
          <w:rFonts w:ascii="Times New Roman" w:hAnsi="Times New Roman"/>
          <w:sz w:val="24"/>
          <w:szCs w:val="24"/>
        </w:rPr>
        <w:t>Bitexem</w:t>
      </w:r>
      <w:proofErr w:type="spellEnd"/>
      <w:r w:rsidRPr="001E3E0B">
        <w:rPr>
          <w:rFonts w:ascii="Times New Roman" w:hAnsi="Times New Roman"/>
          <w:sz w:val="24"/>
          <w:szCs w:val="24"/>
        </w:rPr>
        <w:t xml:space="preserve"> stosować ponowne nałożenie </w:t>
      </w:r>
      <w:proofErr w:type="spellStart"/>
      <w:r w:rsidRPr="001E3E0B">
        <w:rPr>
          <w:rFonts w:ascii="Times New Roman" w:hAnsi="Times New Roman"/>
          <w:sz w:val="24"/>
          <w:szCs w:val="24"/>
        </w:rPr>
        <w:t>Bitexu</w:t>
      </w:r>
      <w:proofErr w:type="spellEnd"/>
      <w:r w:rsidRPr="001E3E0B">
        <w:rPr>
          <w:rFonts w:ascii="Times New Roman" w:hAnsi="Times New Roman"/>
          <w:sz w:val="24"/>
          <w:szCs w:val="24"/>
        </w:rPr>
        <w:t>.</w:t>
      </w:r>
    </w:p>
    <w:p w:rsidR="00B7793C" w:rsidRPr="001E3E0B" w:rsidRDefault="00B7793C" w:rsidP="0058118C">
      <w:pPr>
        <w:pStyle w:val="Bezodstpw"/>
        <w:numPr>
          <w:ilvl w:val="0"/>
          <w:numId w:val="171"/>
        </w:numPr>
        <w:ind w:left="426" w:hanging="426"/>
        <w:jc w:val="both"/>
        <w:rPr>
          <w:rFonts w:ascii="Times New Roman" w:hAnsi="Times New Roman"/>
          <w:b/>
          <w:sz w:val="24"/>
          <w:szCs w:val="24"/>
          <w:u w:val="single"/>
        </w:rPr>
      </w:pPr>
      <w:r w:rsidRPr="001E3E0B">
        <w:rPr>
          <w:rFonts w:ascii="Times New Roman" w:hAnsi="Times New Roman"/>
          <w:sz w:val="24"/>
          <w:szCs w:val="24"/>
        </w:rPr>
        <w:t xml:space="preserve">Elementy przed nałożeniem powłok lakierniczych powinny być przygotowane zgodnie </w:t>
      </w:r>
      <w:r w:rsidRPr="001E3E0B">
        <w:rPr>
          <w:rFonts w:ascii="Times New Roman" w:hAnsi="Times New Roman"/>
          <w:sz w:val="24"/>
          <w:szCs w:val="24"/>
        </w:rPr>
        <w:br/>
        <w:t>z technologią lakierowania.</w:t>
      </w:r>
    </w:p>
    <w:p w:rsidR="00B7793C" w:rsidRPr="00400BF1" w:rsidRDefault="00B7793C" w:rsidP="00B7793C">
      <w:pPr>
        <w:pStyle w:val="Tekstpodstawowywcity21"/>
        <w:spacing w:before="240" w:after="240"/>
        <w:ind w:left="0" w:firstLine="0"/>
        <w:rPr>
          <w:b/>
          <w:u w:val="single"/>
        </w:rPr>
      </w:pPr>
      <w:r w:rsidRPr="00400BF1">
        <w:rPr>
          <w:b/>
          <w:u w:val="single"/>
        </w:rPr>
        <w:t>Wymagania ogólne</w:t>
      </w:r>
      <w:r>
        <w:rPr>
          <w:b/>
          <w:u w:val="single"/>
        </w:rPr>
        <w:t xml:space="preserve"> </w:t>
      </w:r>
    </w:p>
    <w:p w:rsidR="00B7793C" w:rsidRPr="001E3E0B" w:rsidRDefault="00B7793C" w:rsidP="0058118C">
      <w:pPr>
        <w:pStyle w:val="Akapitzlist"/>
        <w:numPr>
          <w:ilvl w:val="0"/>
          <w:numId w:val="170"/>
        </w:numPr>
        <w:spacing w:after="200"/>
        <w:ind w:left="426" w:hanging="426"/>
        <w:jc w:val="both"/>
        <w:rPr>
          <w:lang w:eastAsia="zh-CN"/>
        </w:rPr>
      </w:pPr>
      <w:r w:rsidRPr="001E3E0B">
        <w:rPr>
          <w:lang w:eastAsia="zh-CN"/>
        </w:rPr>
        <w:t xml:space="preserve">Realizacja usługi naprawy i jej zakres powinny być zgodne z wymaganiami zawartymi </w:t>
      </w:r>
      <w:r w:rsidRPr="001E3E0B">
        <w:rPr>
          <w:lang w:eastAsia="zh-CN"/>
        </w:rPr>
        <w:br/>
        <w:t>w dokumentacji technicznej sprzętu (np. instrukcja obsługi/naprawy, przewodnik technologiczny, karta technologiczna, katalog części zamiennych).</w:t>
      </w:r>
    </w:p>
    <w:p w:rsidR="00B7793C" w:rsidRPr="003E558A" w:rsidRDefault="00B7793C" w:rsidP="0058118C">
      <w:pPr>
        <w:pStyle w:val="Akapitzlist"/>
        <w:numPr>
          <w:ilvl w:val="0"/>
          <w:numId w:val="170"/>
        </w:numPr>
        <w:spacing w:after="200"/>
        <w:ind w:left="426" w:hanging="426"/>
        <w:jc w:val="both"/>
        <w:rPr>
          <w:lang w:eastAsia="zh-CN"/>
        </w:rPr>
      </w:pPr>
      <w:r w:rsidRPr="003E558A">
        <w:rPr>
          <w:b/>
        </w:rPr>
        <w:t xml:space="preserve">Zakres napraw </w:t>
      </w:r>
      <w:r w:rsidRPr="003E558A">
        <w:t xml:space="preserve">opisany w załącznikach opracowywanych przez Użytkowników oraz </w:t>
      </w:r>
      <w:r w:rsidRPr="003E558A">
        <w:br/>
        <w:t xml:space="preserve">w PST powinien zostać każdorazowo </w:t>
      </w:r>
      <w:r w:rsidRPr="003E558A">
        <w:rPr>
          <w:b/>
        </w:rPr>
        <w:t>weryfikowany</w:t>
      </w:r>
      <w:r w:rsidRPr="003E558A">
        <w:t xml:space="preserve">. Części, elementy, podzespoły, zespoły powinny być naprawiane, wymieniane bądź regenerowane, jeśli jest to uzasadnione </w:t>
      </w:r>
      <w:r w:rsidRPr="003E558A">
        <w:rPr>
          <w:b/>
        </w:rPr>
        <w:t>rzeczywistym stanem technicznym</w:t>
      </w:r>
      <w:r w:rsidRPr="003E558A">
        <w:t>, chyba że dokumentacja techniczna sprzętu w za</w:t>
      </w:r>
      <w:r>
        <w:t xml:space="preserve">kresie danego typu naprawy wymaga </w:t>
      </w:r>
      <w:r w:rsidRPr="003E558A">
        <w:t>inaczej</w:t>
      </w:r>
      <w:r>
        <w:t xml:space="preserve"> (</w:t>
      </w:r>
      <w:r w:rsidRPr="00657915">
        <w:rPr>
          <w:u w:val="single"/>
        </w:rPr>
        <w:t xml:space="preserve">jednakże z uwzględnieniem czynności obsługowo-naprawczych wpisanych </w:t>
      </w:r>
      <w:r w:rsidR="00AD1AEA">
        <w:rPr>
          <w:u w:val="single"/>
        </w:rPr>
        <w:br/>
      </w:r>
      <w:r w:rsidRPr="00657915">
        <w:rPr>
          <w:u w:val="single"/>
        </w:rPr>
        <w:t>w dokumentację indywidualną sprzętu, które eliminują potrzebę ponownej naprawy/wymiany</w:t>
      </w:r>
      <w:r>
        <w:t>).</w:t>
      </w:r>
    </w:p>
    <w:p w:rsidR="00B7793C" w:rsidRPr="0027531E" w:rsidRDefault="00B7793C" w:rsidP="0058118C">
      <w:pPr>
        <w:pStyle w:val="Akapitzlist"/>
        <w:numPr>
          <w:ilvl w:val="0"/>
          <w:numId w:val="170"/>
        </w:numPr>
        <w:spacing w:after="200"/>
        <w:ind w:left="426" w:hanging="426"/>
        <w:jc w:val="both"/>
        <w:rPr>
          <w:lang w:eastAsia="zh-CN"/>
        </w:rPr>
      </w:pPr>
      <w:r w:rsidRPr="001E3E0B">
        <w:t xml:space="preserve">Rozliczenie usługi po wykonanej naprawie wymaga przedstawienia na dokumencie osobno </w:t>
      </w:r>
      <w:r w:rsidRPr="001E3E0B">
        <w:rPr>
          <w:b/>
        </w:rPr>
        <w:t>kosztów usługi</w:t>
      </w:r>
      <w:r w:rsidRPr="001E3E0B">
        <w:t xml:space="preserve"> oraz </w:t>
      </w:r>
      <w:r w:rsidRPr="001E3E0B">
        <w:rPr>
          <w:b/>
        </w:rPr>
        <w:t xml:space="preserve">kosztów i wykazu materiałów </w:t>
      </w:r>
      <w:r w:rsidRPr="001E3E0B">
        <w:t>użytych do wykonania tej usługi.</w:t>
      </w:r>
    </w:p>
    <w:p w:rsidR="00B7793C" w:rsidRPr="001E3E0B" w:rsidRDefault="00B7793C" w:rsidP="0058118C">
      <w:pPr>
        <w:pStyle w:val="Akapitzlist"/>
        <w:numPr>
          <w:ilvl w:val="0"/>
          <w:numId w:val="170"/>
        </w:numPr>
        <w:spacing w:after="200"/>
        <w:ind w:left="426" w:hanging="426"/>
        <w:jc w:val="both"/>
        <w:rPr>
          <w:lang w:eastAsia="zh-CN"/>
        </w:rPr>
      </w:pPr>
      <w:r w:rsidRPr="001E3E0B">
        <w:t xml:space="preserve">Do montażu mogą być użyte tylko te części zespoły, które zostały sprawdzone </w:t>
      </w:r>
      <w:r>
        <w:t xml:space="preserve">i odebrane przez kontrolę techniczną </w:t>
      </w:r>
      <w:r w:rsidRPr="001E3E0B">
        <w:t>zakładu. Części mogą być nowe lub naprawione, ale nie mogą mieć zniekształceń, uszkodzeń, zanieczyszczeń, granicznego zużycia lub innych wad mogących mieć wpływ na działanie oraz wygląd zewnętrzny zespołów, a tym samym całego pojazdu (sprzętu). Nie dopuszcza się do montażu części niesprawdz</w:t>
      </w:r>
      <w:r>
        <w:t>onych lub wybrakowanych przez kontrolę techniczną</w:t>
      </w:r>
      <w:r w:rsidRPr="001E3E0B">
        <w:t>.</w:t>
      </w:r>
    </w:p>
    <w:p w:rsidR="00B7793C" w:rsidRPr="001E3E0B" w:rsidRDefault="00B7793C" w:rsidP="0058118C">
      <w:pPr>
        <w:pStyle w:val="Akapitzlist"/>
        <w:numPr>
          <w:ilvl w:val="0"/>
          <w:numId w:val="170"/>
        </w:numPr>
        <w:spacing w:after="200"/>
        <w:ind w:left="426" w:hanging="426"/>
        <w:jc w:val="both"/>
        <w:rPr>
          <w:lang w:eastAsia="zh-CN"/>
        </w:rPr>
      </w:pPr>
      <w:r w:rsidRPr="00B953F5">
        <w:t xml:space="preserve">Materiały (w tym środki </w:t>
      </w:r>
      <w:r w:rsidRPr="001E3E0B">
        <w:t xml:space="preserve">do konserwacji) i podzespoły użyte w toku naprawy, </w:t>
      </w:r>
      <w:r w:rsidRPr="001E3E0B">
        <w:br/>
        <w:t xml:space="preserve">a mające kontakt z żywnością lub wodą pitną, muszą posiadać świadectwo jakości zdrowotnej wystawione przez </w:t>
      </w:r>
      <w:proofErr w:type="spellStart"/>
      <w:r w:rsidRPr="001E3E0B">
        <w:t>NIZP-PZH</w:t>
      </w:r>
      <w:proofErr w:type="spellEnd"/>
      <w:r w:rsidRPr="001E3E0B">
        <w:t xml:space="preserve"> lub równoważne (akredytowane), załączone do dokumentacji powykonawczej. Środki konserwujące powinny spełniać normy i być sklasyfikowane jako NSF 3H (dopuszczone do bezpośredniego kontaktu z żywnością).</w:t>
      </w:r>
    </w:p>
    <w:p w:rsidR="00B7793C" w:rsidRPr="001E3E0B" w:rsidRDefault="00B7793C" w:rsidP="0058118C">
      <w:pPr>
        <w:pStyle w:val="Akapitzlist"/>
        <w:numPr>
          <w:ilvl w:val="0"/>
          <w:numId w:val="170"/>
        </w:numPr>
        <w:spacing w:after="200"/>
        <w:ind w:left="426" w:hanging="426"/>
        <w:jc w:val="both"/>
        <w:rPr>
          <w:lang w:eastAsia="zh-CN"/>
        </w:rPr>
      </w:pPr>
      <w:r w:rsidRPr="001E3E0B">
        <w:lastRenderedPageBreak/>
        <w:t>Powierzchnie skorodowane powinny być odpowiednio oczyszczone i naprawione przed realizacją czynności malowania i montażu.</w:t>
      </w:r>
    </w:p>
    <w:p w:rsidR="00B7793C" w:rsidRPr="00B953F5" w:rsidRDefault="00B7793C" w:rsidP="0058118C">
      <w:pPr>
        <w:pStyle w:val="Akapitzlist"/>
        <w:numPr>
          <w:ilvl w:val="0"/>
          <w:numId w:val="170"/>
        </w:numPr>
        <w:spacing w:after="200"/>
        <w:ind w:left="426" w:hanging="426"/>
        <w:jc w:val="both"/>
        <w:rPr>
          <w:lang w:eastAsia="zh-CN"/>
        </w:rPr>
      </w:pPr>
      <w:r w:rsidRPr="001E3E0B">
        <w:t xml:space="preserve">Powierzchnie współpracujących części montażowych powinny być przed montażem oczyszczone, a wymagające smarowania nasmarowane lub </w:t>
      </w:r>
      <w:r w:rsidRPr="00B953F5">
        <w:t xml:space="preserve">uzupełnione </w:t>
      </w:r>
      <w:r>
        <w:t>smarem</w:t>
      </w:r>
      <w:r w:rsidRPr="00B953F5">
        <w:t xml:space="preserve">. Kanały </w:t>
      </w:r>
      <w:r>
        <w:br/>
      </w:r>
      <w:r w:rsidRPr="00B953F5">
        <w:t>i przewody przed montażem powinny być dokładnie oczyszczone i sprawdzone na drożność.</w:t>
      </w:r>
    </w:p>
    <w:p w:rsidR="00B7793C" w:rsidRPr="001E3E0B" w:rsidRDefault="00B7793C" w:rsidP="0058118C">
      <w:pPr>
        <w:pStyle w:val="Akapitzlist"/>
        <w:numPr>
          <w:ilvl w:val="0"/>
          <w:numId w:val="170"/>
        </w:numPr>
        <w:spacing w:after="200"/>
        <w:ind w:left="426" w:hanging="426"/>
        <w:jc w:val="both"/>
        <w:rPr>
          <w:lang w:eastAsia="zh-CN"/>
        </w:rPr>
      </w:pPr>
      <w:r w:rsidRPr="00B953F5">
        <w:t xml:space="preserve">Połączenia spawane, zgrzewane, nitowane, śrubowe i wciskowe powinny być wykonane zgodnie </w:t>
      </w:r>
      <w:r w:rsidR="00AD1AEA">
        <w:br/>
      </w:r>
      <w:r w:rsidRPr="00B953F5">
        <w:t xml:space="preserve">z dokumentacją </w:t>
      </w:r>
      <w:r w:rsidRPr="001E3E0B">
        <w:t xml:space="preserve">techniczną, zapewniając odpowiednią trwałość, funkcjonalność </w:t>
      </w:r>
      <w:r w:rsidRPr="001E3E0B">
        <w:br/>
        <w:t>i estetyczny wygląd.</w:t>
      </w:r>
    </w:p>
    <w:p w:rsidR="00B7793C" w:rsidRPr="001E3E0B" w:rsidRDefault="00B7793C" w:rsidP="0058118C">
      <w:pPr>
        <w:pStyle w:val="Akapitzlist"/>
        <w:numPr>
          <w:ilvl w:val="0"/>
          <w:numId w:val="170"/>
        </w:numPr>
        <w:spacing w:after="200"/>
        <w:ind w:left="426" w:hanging="426"/>
        <w:jc w:val="both"/>
        <w:rPr>
          <w:lang w:eastAsia="zh-CN"/>
        </w:rPr>
      </w:pPr>
      <w:r w:rsidRPr="001E3E0B">
        <w:rPr>
          <w:lang w:eastAsia="zh-CN"/>
        </w:rPr>
        <w:t>Śruby i nakrętki powinny być dokręcone momentami zgodnie z Polską Normą.</w:t>
      </w:r>
    </w:p>
    <w:p w:rsidR="00B7793C" w:rsidRPr="001E3E0B" w:rsidRDefault="00B7793C" w:rsidP="0058118C">
      <w:pPr>
        <w:pStyle w:val="Akapitzlist"/>
        <w:numPr>
          <w:ilvl w:val="0"/>
          <w:numId w:val="170"/>
        </w:numPr>
        <w:spacing w:after="200"/>
        <w:ind w:left="426" w:hanging="568"/>
        <w:jc w:val="both"/>
        <w:rPr>
          <w:lang w:eastAsia="zh-CN"/>
        </w:rPr>
      </w:pPr>
      <w:r w:rsidRPr="001E3E0B">
        <w:rPr>
          <w:rFonts w:eastAsia="Calibri"/>
        </w:rPr>
        <w:t xml:space="preserve">Powłoki metalowe nie powinny wykazywać rys, pęknięć, pęcherzy, miejsc niepokrytych </w:t>
      </w:r>
      <w:r w:rsidRPr="001E3E0B">
        <w:rPr>
          <w:rFonts w:eastAsia="Calibri"/>
        </w:rPr>
        <w:br/>
        <w:t xml:space="preserve">i innych wad obniżających ich własności antykorozyjne oraz pogarszających wygląd zewnętrzny pojazdu (sprzętu). Dopuszcza się łagodne nierówności zewnętrznych powierzchni oblachowania, miejscowe wgłębienia i wypukłości oblachowania powstałe podczas spawania, zgrzewania, itp., jednak nie większe niż 1 </w:t>
      </w:r>
      <w:proofErr w:type="spellStart"/>
      <w:r w:rsidRPr="001E3E0B">
        <w:rPr>
          <w:rFonts w:eastAsia="Calibri"/>
        </w:rPr>
        <w:t>mm</w:t>
      </w:r>
      <w:proofErr w:type="spellEnd"/>
      <w:r w:rsidRPr="001E3E0B">
        <w:rPr>
          <w:rFonts w:eastAsia="Calibri"/>
        </w:rPr>
        <w:t>. N</w:t>
      </w:r>
      <w:r w:rsidR="00AD1AEA">
        <w:rPr>
          <w:lang w:eastAsia="zh-CN"/>
        </w:rPr>
        <w:t xml:space="preserve">iedopuszczalne </w:t>
      </w:r>
      <w:r w:rsidRPr="001E3E0B">
        <w:rPr>
          <w:lang w:eastAsia="zh-CN"/>
        </w:rPr>
        <w:t>są nierówności powstałe od uszkodzeń mechanicznych.</w:t>
      </w:r>
    </w:p>
    <w:p w:rsidR="00B7793C" w:rsidRPr="001E3E0B" w:rsidRDefault="00B7793C" w:rsidP="0058118C">
      <w:pPr>
        <w:pStyle w:val="Akapitzlist"/>
        <w:numPr>
          <w:ilvl w:val="0"/>
          <w:numId w:val="170"/>
        </w:numPr>
        <w:spacing w:after="200"/>
        <w:ind w:left="426" w:hanging="568"/>
        <w:jc w:val="both"/>
        <w:rPr>
          <w:lang w:eastAsia="zh-CN"/>
        </w:rPr>
      </w:pPr>
      <w:r w:rsidRPr="001E3E0B">
        <w:rPr>
          <w:rFonts w:eastAsia="Calibri"/>
        </w:rPr>
        <w:t>Otwory w elementach konstrukcyjnych przewidziane dla przejścia przewodów elektrycznych powinny być zabezpieczone przelotkami lub wykonane w postaci przepustów zabezpieczających przewody przed uszkodzeniami.</w:t>
      </w:r>
    </w:p>
    <w:p w:rsidR="00B7793C" w:rsidRPr="001E3E0B" w:rsidRDefault="00B7793C" w:rsidP="0058118C">
      <w:pPr>
        <w:pStyle w:val="Akapitzlist"/>
        <w:numPr>
          <w:ilvl w:val="0"/>
          <w:numId w:val="170"/>
        </w:numPr>
        <w:spacing w:after="200"/>
        <w:ind w:left="426" w:hanging="568"/>
        <w:jc w:val="both"/>
        <w:rPr>
          <w:lang w:eastAsia="zh-CN"/>
        </w:rPr>
      </w:pPr>
      <w:r w:rsidRPr="001E3E0B">
        <w:rPr>
          <w:rFonts w:eastAsia="Calibri"/>
        </w:rPr>
        <w:t xml:space="preserve">W miejscach styku z innymi elementami pojazdu (sprzętu) przewody powinny być zabezpieczone przed przetarciem wskutek drgań i wstrząsów oraz przegrzaniem izolacji </w:t>
      </w:r>
      <w:r w:rsidRPr="001E3E0B">
        <w:rPr>
          <w:rFonts w:eastAsia="Calibri"/>
        </w:rPr>
        <w:br/>
        <w:t>w pobliżu nagrzanych części pojazdu (sprzętu).</w:t>
      </w:r>
    </w:p>
    <w:p w:rsidR="00B7793C" w:rsidRPr="001E3E0B" w:rsidRDefault="00B7793C" w:rsidP="0058118C">
      <w:pPr>
        <w:pStyle w:val="Akapitzlist"/>
        <w:numPr>
          <w:ilvl w:val="0"/>
          <w:numId w:val="170"/>
        </w:numPr>
        <w:spacing w:after="200"/>
        <w:ind w:left="426" w:hanging="568"/>
        <w:jc w:val="both"/>
        <w:rPr>
          <w:lang w:eastAsia="zh-CN"/>
        </w:rPr>
      </w:pPr>
      <w:r w:rsidRPr="001E3E0B">
        <w:rPr>
          <w:rFonts w:eastAsia="Calibri"/>
        </w:rPr>
        <w:t>Przyrządy kontrolno-pomiarowe powinny zapewniać właściwy i pewny odczyt parametrów oraz włączenie i wyłączenie urządzeń. Wskaźniki powinny pracować bez zacinania się wskazówek. Niedopuszczalne jest</w:t>
      </w:r>
      <w:r w:rsidR="00AD1AEA">
        <w:rPr>
          <w:rFonts w:eastAsia="Calibri"/>
        </w:rPr>
        <w:t xml:space="preserve"> uszkodzenie obudowy wskaźnika </w:t>
      </w:r>
      <w:r w:rsidRPr="001E3E0B">
        <w:rPr>
          <w:rFonts w:eastAsia="Calibri"/>
        </w:rPr>
        <w:t>lub przełącznika, uszkodzenie mechaniczne szkła ochronnego lub jego zabrudzenie.</w:t>
      </w:r>
    </w:p>
    <w:p w:rsidR="00B7793C" w:rsidRPr="00723764" w:rsidRDefault="00B7793C" w:rsidP="0058118C">
      <w:pPr>
        <w:pStyle w:val="Akapitzlist"/>
        <w:numPr>
          <w:ilvl w:val="0"/>
          <w:numId w:val="170"/>
        </w:numPr>
        <w:spacing w:after="200"/>
        <w:ind w:left="426" w:hanging="568"/>
        <w:jc w:val="both"/>
        <w:rPr>
          <w:lang w:eastAsia="zh-CN"/>
        </w:rPr>
      </w:pPr>
      <w:r w:rsidRPr="00B953F5">
        <w:t xml:space="preserve">Po </w:t>
      </w:r>
      <w:r w:rsidRPr="001E3E0B">
        <w:t>montażu i próbach drogowych</w:t>
      </w:r>
      <w:r>
        <w:t xml:space="preserve"> </w:t>
      </w:r>
      <w:r w:rsidRPr="00FA26E6">
        <w:t>pojazd</w:t>
      </w:r>
      <w:r>
        <w:t xml:space="preserve"> </w:t>
      </w:r>
      <w:r w:rsidRPr="00FA26E6">
        <w:t>powinien być poddany kompleksowej diagnostyce na stacji diagnostycznej. Po wykonaniu naprawy pojazd powinien mieć wykon</w:t>
      </w:r>
      <w:r>
        <w:t xml:space="preserve">ane okresowe badania techniczne </w:t>
      </w:r>
      <w:r w:rsidRPr="00FA26E6">
        <w:t xml:space="preserve">zgodne z ustawą „Prawo o ruchu </w:t>
      </w:r>
      <w:r w:rsidRPr="00FA26E6">
        <w:rPr>
          <w:lang w:eastAsia="zh-CN"/>
        </w:rPr>
        <w:t>drogowym”. Badanie to ma być przeprowadzone na stacji kontroli pojazdów posiadającej od</w:t>
      </w:r>
      <w:r>
        <w:rPr>
          <w:lang w:eastAsia="zh-CN"/>
        </w:rPr>
        <w:t>powiednie uprawnienia państwowe.</w:t>
      </w:r>
    </w:p>
    <w:p w:rsidR="00B7793C" w:rsidRPr="001E3E0B" w:rsidRDefault="00B7793C" w:rsidP="0058118C">
      <w:pPr>
        <w:pStyle w:val="Akapitzlist"/>
        <w:numPr>
          <w:ilvl w:val="0"/>
          <w:numId w:val="170"/>
        </w:numPr>
        <w:spacing w:after="200"/>
        <w:ind w:left="426" w:hanging="568"/>
        <w:jc w:val="both"/>
        <w:rPr>
          <w:lang w:eastAsia="zh-CN"/>
        </w:rPr>
      </w:pPr>
      <w:r w:rsidRPr="001E3E0B">
        <w:rPr>
          <w:rFonts w:eastAsia="Calibri"/>
        </w:rPr>
        <w:t xml:space="preserve">Naprawiony pojazd (sprzęt), którego numer rejestracyjny rozpoczyna się wyróżnikiem złożonym </w:t>
      </w:r>
      <w:r w:rsidR="00AD1AEA">
        <w:rPr>
          <w:rFonts w:eastAsia="Calibri"/>
        </w:rPr>
        <w:br/>
      </w:r>
      <w:r w:rsidRPr="001E3E0B">
        <w:rPr>
          <w:rFonts w:eastAsia="Calibri"/>
        </w:rPr>
        <w:t xml:space="preserve">z ciągu trzech liter podlega przerejestrowaniu. W tym celu, zgodnie z § 5 „Rozporządzenia Ministra Obrony Narodowej z dnia 23 maja 2012 r. w sprawie rejestracji pojazdów Sił Zbrojnych RP oraz pojazdów należących do obcych sił zbrojnych przebywających na terytorium RP na podstawie umów międzynarodowych” (Dz. U. z 2023 r. poz. 1776 z </w:t>
      </w:r>
      <w:proofErr w:type="spellStart"/>
      <w:r w:rsidRPr="001E3E0B">
        <w:rPr>
          <w:rFonts w:eastAsia="Calibri"/>
        </w:rPr>
        <w:t>późn</w:t>
      </w:r>
      <w:proofErr w:type="spellEnd"/>
      <w:r w:rsidRPr="001E3E0B">
        <w:rPr>
          <w:rFonts w:eastAsia="Calibri"/>
        </w:rPr>
        <w:t xml:space="preserve">. zm.), Zamawiający upoważni Wykonawcę do złożenia </w:t>
      </w:r>
      <w:r w:rsidR="00AD1AEA">
        <w:rPr>
          <w:rFonts w:eastAsia="Calibri"/>
          <w:b/>
        </w:rPr>
        <w:t xml:space="preserve">Wniosku </w:t>
      </w:r>
      <w:r w:rsidRPr="001E3E0B">
        <w:rPr>
          <w:rFonts w:eastAsia="Calibri"/>
          <w:b/>
        </w:rPr>
        <w:t>o rejestrację</w:t>
      </w:r>
      <w:r w:rsidRPr="001E3E0B">
        <w:rPr>
          <w:rFonts w:eastAsia="Calibri"/>
        </w:rPr>
        <w:t>.</w:t>
      </w:r>
      <w:r w:rsidRPr="001E3E0B">
        <w:rPr>
          <w:rFonts w:eastAsia="Calibri"/>
          <w:b/>
        </w:rPr>
        <w:t xml:space="preserve"> </w:t>
      </w:r>
      <w:r w:rsidRPr="001E3E0B">
        <w:rPr>
          <w:rFonts w:eastAsia="Calibri"/>
        </w:rPr>
        <w:t xml:space="preserve">W zakresie związanym z przerejestrowaniem pojazdów zastosowanie mają przepisy wydane przez MON w drodze rozporządzenia na podstawie art. 76 ustawy Prawo o ruchu drogowym. </w:t>
      </w:r>
    </w:p>
    <w:p w:rsidR="00B7793C" w:rsidRPr="00266863" w:rsidRDefault="00B7793C" w:rsidP="0058118C">
      <w:pPr>
        <w:pStyle w:val="Akapitzlist"/>
        <w:numPr>
          <w:ilvl w:val="0"/>
          <w:numId w:val="170"/>
        </w:numPr>
        <w:spacing w:after="200"/>
        <w:ind w:left="426" w:hanging="568"/>
        <w:jc w:val="both"/>
        <w:rPr>
          <w:lang w:eastAsia="zh-CN"/>
        </w:rPr>
      </w:pPr>
      <w:r w:rsidRPr="001E3E0B">
        <w:rPr>
          <w:rFonts w:eastAsia="Calibri"/>
        </w:rPr>
        <w:t xml:space="preserve">Wykonawca powinien udzielić na naprawiony pojazd (sprzęt) gwarancję na okres nie mniejszy niż 24 miesiące od daty przekazania pojazdu (sprzętu) przedstawicielowi użytkownika, bez limitu przebiegu km, </w:t>
      </w:r>
      <w:proofErr w:type="spellStart"/>
      <w:r w:rsidRPr="001E3E0B">
        <w:rPr>
          <w:rFonts w:eastAsia="Calibri"/>
        </w:rPr>
        <w:t>mtg</w:t>
      </w:r>
      <w:proofErr w:type="spellEnd"/>
      <w:r w:rsidRPr="001E3E0B">
        <w:rPr>
          <w:rFonts w:eastAsia="Calibri"/>
        </w:rPr>
        <w:t xml:space="preserve"> (</w:t>
      </w:r>
      <w:proofErr w:type="spellStart"/>
      <w:r w:rsidRPr="001E3E0B">
        <w:rPr>
          <w:rFonts w:eastAsia="Calibri"/>
        </w:rPr>
        <w:t>rbg</w:t>
      </w:r>
      <w:proofErr w:type="spellEnd"/>
      <w:r w:rsidRPr="001E3E0B">
        <w:rPr>
          <w:rFonts w:eastAsia="Calibri"/>
        </w:rPr>
        <w:t>). W przypadku wykonania napraw zespołów (np. silnika) przez podwykonawców (kooperantów) gwarancja na zespół zaczyna się i kończy tak, jak na cały pojazd.</w:t>
      </w:r>
    </w:p>
    <w:p w:rsidR="00B7793C" w:rsidRPr="00E73A37" w:rsidRDefault="00B7793C" w:rsidP="0058118C">
      <w:pPr>
        <w:pStyle w:val="Akapitzlist"/>
        <w:numPr>
          <w:ilvl w:val="0"/>
          <w:numId w:val="170"/>
        </w:numPr>
        <w:spacing w:after="200"/>
        <w:ind w:left="426" w:hanging="568"/>
        <w:jc w:val="both"/>
        <w:rPr>
          <w:lang w:eastAsia="zh-CN"/>
        </w:rPr>
      </w:pPr>
      <w:r w:rsidRPr="00E73A37">
        <w:rPr>
          <w:rFonts w:eastAsia="Calibri"/>
        </w:rPr>
        <w:t>Wniosek użytkownika dotyczący usunięcia niesprawności (reklamacja) powinien być rozpatrzony w ciągu 7 dni od daty powiadomienia zakładu. W przypadku</w:t>
      </w:r>
      <w:r w:rsidRPr="00E73A37">
        <w:t xml:space="preserve"> uznania reklamacji powinna być ona załatwiona w ciągu kolejnych </w:t>
      </w:r>
      <w:r w:rsidRPr="00E73A37">
        <w:rPr>
          <w:b/>
        </w:rPr>
        <w:t>21 dni</w:t>
      </w:r>
      <w:r w:rsidRPr="00E73A37">
        <w:t xml:space="preserve"> w JW (o ile zakres prac na to pozwala).</w:t>
      </w:r>
    </w:p>
    <w:p w:rsidR="00B7793C" w:rsidRPr="001E3E0B" w:rsidRDefault="00B7793C" w:rsidP="0058118C">
      <w:pPr>
        <w:pStyle w:val="Akapitzlist"/>
        <w:numPr>
          <w:ilvl w:val="0"/>
          <w:numId w:val="170"/>
        </w:numPr>
        <w:spacing w:after="200"/>
        <w:ind w:left="426" w:hanging="568"/>
        <w:jc w:val="both"/>
        <w:rPr>
          <w:lang w:eastAsia="zh-CN"/>
        </w:rPr>
      </w:pPr>
      <w:r w:rsidRPr="00E73A37">
        <w:t xml:space="preserve">Dokumentacja gwarancyjna powinna zawierać pełen wykaz (numerowy) plomb znajdujących się na </w:t>
      </w:r>
      <w:r w:rsidRPr="00E73A37">
        <w:rPr>
          <w:bCs/>
        </w:rPr>
        <w:t xml:space="preserve">poszczególnych </w:t>
      </w:r>
      <w:r w:rsidRPr="00E73A37">
        <w:t xml:space="preserve">zespołach </w:t>
      </w:r>
      <w:proofErr w:type="spellStart"/>
      <w:r w:rsidRPr="00E73A37">
        <w:t>SpW</w:t>
      </w:r>
      <w:proofErr w:type="spellEnd"/>
      <w:r w:rsidRPr="00E73A37">
        <w:t xml:space="preserve">. Ponadto w dokumentacji gwarancyjnej użytkownik powinien otrzymać </w:t>
      </w:r>
      <w:r w:rsidRPr="00E73A37">
        <w:rPr>
          <w:iCs/>
        </w:rPr>
        <w:t xml:space="preserve">wykaz </w:t>
      </w:r>
      <w:r w:rsidRPr="00E73A37">
        <w:t xml:space="preserve">autoryzowanych stacji (warsztatów) do wykonywania przeglądów </w:t>
      </w:r>
      <w:r w:rsidRPr="001E3E0B">
        <w:t>gwarancyjnych pojazdów bądź upoważnienie dla użytkownika na wykonanie przeglądu w wojskowej stacji obsługi (warsztacie) przez etatowy personel.</w:t>
      </w:r>
    </w:p>
    <w:p w:rsidR="00B7793C" w:rsidRPr="001E3E0B" w:rsidRDefault="00B7793C" w:rsidP="0058118C">
      <w:pPr>
        <w:pStyle w:val="Akapitzlist"/>
        <w:numPr>
          <w:ilvl w:val="0"/>
          <w:numId w:val="170"/>
        </w:numPr>
        <w:spacing w:after="200"/>
        <w:ind w:left="426" w:hanging="568"/>
        <w:jc w:val="both"/>
        <w:rPr>
          <w:lang w:eastAsia="zh-CN"/>
        </w:rPr>
      </w:pPr>
      <w:r w:rsidRPr="001E3E0B">
        <w:t>Zakres naprawy nie obejmuje uzupełniania braków w wyposażeniu, chyba że określono to inaczej w wymaganiach szczegółowych. Sprzęt do naprawy przekazuje się bez napełnionych zbiorników paliwa.</w:t>
      </w:r>
    </w:p>
    <w:p w:rsidR="00B7793C" w:rsidRPr="001E3E0B" w:rsidRDefault="00B7793C" w:rsidP="0058118C">
      <w:pPr>
        <w:pStyle w:val="Akapitzlist"/>
        <w:numPr>
          <w:ilvl w:val="0"/>
          <w:numId w:val="170"/>
        </w:numPr>
        <w:spacing w:after="200"/>
        <w:ind w:left="426" w:hanging="568"/>
        <w:jc w:val="both"/>
        <w:rPr>
          <w:lang w:eastAsia="zh-CN"/>
        </w:rPr>
      </w:pPr>
      <w:r w:rsidRPr="001E3E0B">
        <w:lastRenderedPageBreak/>
        <w:t xml:space="preserve">Warunkiem rozliczenia usługi jest naniesienie zmian w dokumentacji indywidualnej sprzętu (np. dowodzie urządzenia) dotyczących wszystkich zmian dokonanych podczas naprawy (np. wymiana akumulatorów) oraz wpisanie wykonanej naprawy, a także wpisu </w:t>
      </w:r>
      <w:r>
        <w:rPr>
          <w:i/>
        </w:rPr>
        <w:t xml:space="preserve">„wykonano naprawę „średnią / </w:t>
      </w:r>
      <w:r w:rsidRPr="001E3E0B">
        <w:rPr>
          <w:i/>
        </w:rPr>
        <w:t xml:space="preserve">lub konserwacyjną </w:t>
      </w:r>
      <w:r>
        <w:rPr>
          <w:i/>
        </w:rPr>
        <w:t xml:space="preserve">/ </w:t>
      </w:r>
      <w:r w:rsidRPr="001E3E0B">
        <w:rPr>
          <w:i/>
        </w:rPr>
        <w:t xml:space="preserve">lub główną” </w:t>
      </w:r>
      <w:r w:rsidR="00AD1AEA">
        <w:rPr>
          <w:i/>
        </w:rPr>
        <w:t xml:space="preserve">(wpisać właściwą) </w:t>
      </w:r>
      <w:r w:rsidRPr="001E3E0B">
        <w:rPr>
          <w:i/>
        </w:rPr>
        <w:t xml:space="preserve">w </w:t>
      </w:r>
      <w:r>
        <w:rPr>
          <w:i/>
        </w:rPr>
        <w:t>„</w:t>
      </w:r>
      <w:r w:rsidRPr="001E3E0B">
        <w:rPr>
          <w:i/>
        </w:rPr>
        <w:t>zakładzi</w:t>
      </w:r>
      <w:r>
        <w:rPr>
          <w:i/>
        </w:rPr>
        <w:t xml:space="preserve">e/firmie” (nazwa) „termin” oraz </w:t>
      </w:r>
      <w:r w:rsidRPr="007502D7">
        <w:rPr>
          <w:i/>
        </w:rPr>
        <w:t>„</w:t>
      </w:r>
      <w:r>
        <w:rPr>
          <w:i/>
        </w:rPr>
        <w:t>dokonano wymiany/naprawy/regeneracji (jakie czynności i elementy)</w:t>
      </w:r>
      <w:r w:rsidRPr="001E3E0B">
        <w:rPr>
          <w:i/>
        </w:rPr>
        <w:t>”</w:t>
      </w:r>
      <w:r w:rsidRPr="001E3E0B">
        <w:t xml:space="preserve"> – potwierdzony podpisem.</w:t>
      </w:r>
    </w:p>
    <w:p w:rsidR="00B7793C" w:rsidRPr="00D6728E" w:rsidRDefault="00B7793C" w:rsidP="0058118C">
      <w:pPr>
        <w:pStyle w:val="Akapitzlist"/>
        <w:numPr>
          <w:ilvl w:val="0"/>
          <w:numId w:val="170"/>
        </w:numPr>
        <w:spacing w:after="200"/>
        <w:ind w:left="426" w:hanging="568"/>
        <w:jc w:val="both"/>
        <w:rPr>
          <w:lang w:eastAsia="zh-CN"/>
        </w:rPr>
      </w:pPr>
      <w:r w:rsidRPr="00E73A37">
        <w:t xml:space="preserve">Wykonawca zobowiązany jest do przedstawienia dokumentów oraz protokołów wymaganych przepisami dozorowymi, metrologicznymi lub bezpieczeństwa i higieny pracy (m.in. protokoły </w:t>
      </w:r>
      <w:r w:rsidR="00AD1AEA">
        <w:br/>
      </w:r>
      <w:r w:rsidRPr="00E73A37">
        <w:t xml:space="preserve">z badań rezystancji, legalizacji, wzorcowania), jak i również </w:t>
      </w:r>
      <w:r>
        <w:t>dopuszczenia do ruchu drogowego, zależnie od sprzętu poddawanego naprawie.</w:t>
      </w:r>
    </w:p>
    <w:p w:rsidR="00B7793C" w:rsidRPr="00400BF1" w:rsidRDefault="00B7793C" w:rsidP="00B7793C">
      <w:pPr>
        <w:pStyle w:val="Tekstpodstawowywcity21"/>
        <w:spacing w:before="240" w:after="240"/>
        <w:ind w:left="0" w:firstLine="0"/>
        <w:rPr>
          <w:b/>
          <w:u w:val="single"/>
        </w:rPr>
      </w:pPr>
      <w:r w:rsidRPr="00400BF1">
        <w:rPr>
          <w:b/>
          <w:u w:val="single"/>
        </w:rPr>
        <w:t>Przekazanie, odbiór i wymagania jakościowe</w:t>
      </w:r>
    </w:p>
    <w:p w:rsidR="00B7793C" w:rsidRDefault="00B7793C" w:rsidP="0058118C">
      <w:pPr>
        <w:pStyle w:val="Akapitzlist"/>
        <w:numPr>
          <w:ilvl w:val="0"/>
          <w:numId w:val="175"/>
        </w:numPr>
        <w:spacing w:after="200"/>
        <w:ind w:left="426" w:hanging="426"/>
        <w:jc w:val="both"/>
        <w:rPr>
          <w:lang w:eastAsia="zh-CN"/>
        </w:rPr>
      </w:pPr>
      <w:r w:rsidRPr="00400BF1">
        <w:rPr>
          <w:lang w:eastAsia="zh-CN"/>
        </w:rPr>
        <w:t>Zamawiający zaplanuje oraz umożliwi po</w:t>
      </w:r>
      <w:r w:rsidR="00AD1AEA">
        <w:rPr>
          <w:lang w:eastAsia="zh-CN"/>
        </w:rPr>
        <w:t xml:space="preserve">dmiotom i osobom uczestniczącym </w:t>
      </w:r>
      <w:r>
        <w:rPr>
          <w:lang w:eastAsia="zh-CN"/>
        </w:rPr>
        <w:t>w postę</w:t>
      </w:r>
      <w:r w:rsidRPr="00400BF1">
        <w:rPr>
          <w:lang w:eastAsia="zh-CN"/>
        </w:rPr>
        <w:t xml:space="preserve">powaniu </w:t>
      </w:r>
      <w:r w:rsidR="00AD1AEA">
        <w:rPr>
          <w:lang w:eastAsia="zh-CN"/>
        </w:rPr>
        <w:br/>
      </w:r>
      <w:r w:rsidRPr="00400BF1">
        <w:rPr>
          <w:lang w:eastAsia="zh-CN"/>
        </w:rPr>
        <w:t xml:space="preserve">o </w:t>
      </w:r>
      <w:r>
        <w:rPr>
          <w:lang w:eastAsia="zh-CN"/>
        </w:rPr>
        <w:t xml:space="preserve">udzielenie zamówienia </w:t>
      </w:r>
      <w:r w:rsidRPr="00400BF1">
        <w:rPr>
          <w:lang w:eastAsia="zh-CN"/>
        </w:rPr>
        <w:t xml:space="preserve">dokonanie wizji lokalnej (w miejscu jego stacjonowania – przechowywania) i oceny stanu technicznego sprzętu. </w:t>
      </w:r>
    </w:p>
    <w:p w:rsidR="00B7793C" w:rsidRDefault="00B7793C" w:rsidP="0058118C">
      <w:pPr>
        <w:pStyle w:val="Akapitzlist"/>
        <w:numPr>
          <w:ilvl w:val="0"/>
          <w:numId w:val="175"/>
        </w:numPr>
        <w:spacing w:after="200"/>
        <w:ind w:left="426" w:hanging="426"/>
        <w:jc w:val="both"/>
        <w:rPr>
          <w:lang w:eastAsia="zh-CN"/>
        </w:rPr>
      </w:pPr>
      <w:r w:rsidRPr="00F00FF0">
        <w:rPr>
          <w:lang w:eastAsia="zh-CN"/>
        </w:rPr>
        <w:t>Pojazd (sprzęt) przekazywany do naprawy powinien być czysty w takim stopniu, aby możliwe było sprawdzenie wizualne stanu podzespołów i zespołów pojazdu</w:t>
      </w:r>
      <w:r>
        <w:rPr>
          <w:lang w:eastAsia="zh-CN"/>
        </w:rPr>
        <w:t xml:space="preserve"> (sprzętu)</w:t>
      </w:r>
      <w:r w:rsidRPr="00F00FF0">
        <w:rPr>
          <w:lang w:eastAsia="zh-CN"/>
        </w:rPr>
        <w:t>.</w:t>
      </w:r>
    </w:p>
    <w:p w:rsidR="00B7793C" w:rsidRDefault="00B7793C" w:rsidP="0058118C">
      <w:pPr>
        <w:pStyle w:val="Akapitzlist"/>
        <w:numPr>
          <w:ilvl w:val="0"/>
          <w:numId w:val="175"/>
        </w:numPr>
        <w:spacing w:after="200"/>
        <w:ind w:left="426" w:hanging="426"/>
        <w:jc w:val="both"/>
        <w:rPr>
          <w:lang w:eastAsia="zh-CN"/>
        </w:rPr>
      </w:pPr>
      <w:r w:rsidRPr="00F00FF0">
        <w:rPr>
          <w:lang w:eastAsia="zh-CN"/>
        </w:rPr>
        <w:t>W celu określenia faktycznego stanu technicznego pojazdu</w:t>
      </w:r>
      <w:r>
        <w:rPr>
          <w:lang w:eastAsia="zh-CN"/>
        </w:rPr>
        <w:t xml:space="preserve"> (sprzętu) </w:t>
      </w:r>
      <w:r w:rsidRPr="00F00FF0">
        <w:rPr>
          <w:lang w:eastAsia="zh-CN"/>
        </w:rPr>
        <w:t xml:space="preserve">jest on poddawany szczegółowemu przeglądowi przy wykorzystaniu niezbędnych przyrządów i urządzeń diagnostycznych, a także próbom w miejscu i w ruchu. </w:t>
      </w:r>
    </w:p>
    <w:p w:rsidR="00B7793C" w:rsidRDefault="00B7793C" w:rsidP="0058118C">
      <w:pPr>
        <w:pStyle w:val="Akapitzlist"/>
        <w:numPr>
          <w:ilvl w:val="0"/>
          <w:numId w:val="175"/>
        </w:numPr>
        <w:spacing w:after="200"/>
        <w:ind w:left="426" w:hanging="426"/>
        <w:jc w:val="both"/>
        <w:rPr>
          <w:lang w:eastAsia="zh-CN"/>
        </w:rPr>
      </w:pPr>
      <w:r w:rsidRPr="00F00FF0">
        <w:rPr>
          <w:lang w:eastAsia="zh-CN"/>
        </w:rPr>
        <w:t>Przeglądu i prób dokonuje się w obecności przedstawiciela strony przekazującej.</w:t>
      </w:r>
    </w:p>
    <w:p w:rsidR="00B7793C" w:rsidRDefault="00B7793C" w:rsidP="0058118C">
      <w:pPr>
        <w:pStyle w:val="Akapitzlist"/>
        <w:numPr>
          <w:ilvl w:val="0"/>
          <w:numId w:val="175"/>
        </w:numPr>
        <w:spacing w:after="200"/>
        <w:ind w:left="426" w:hanging="426"/>
        <w:jc w:val="both"/>
        <w:rPr>
          <w:lang w:eastAsia="zh-CN"/>
        </w:rPr>
      </w:pPr>
      <w:r w:rsidRPr="00F00FF0">
        <w:rPr>
          <w:lang w:eastAsia="zh-CN"/>
        </w:rPr>
        <w:t>Na taką okoliczność s</w:t>
      </w:r>
      <w:r>
        <w:rPr>
          <w:lang w:eastAsia="zh-CN"/>
        </w:rPr>
        <w:t>porządza się protokół zdawczo-</w:t>
      </w:r>
      <w:r w:rsidRPr="00F00FF0">
        <w:rPr>
          <w:lang w:eastAsia="zh-CN"/>
        </w:rPr>
        <w:t>od</w:t>
      </w:r>
      <w:r w:rsidR="00AD1AEA">
        <w:rPr>
          <w:lang w:eastAsia="zh-CN"/>
        </w:rPr>
        <w:t xml:space="preserve">biorczy przekazania do naprawy. </w:t>
      </w:r>
      <w:r>
        <w:rPr>
          <w:lang w:eastAsia="zh-CN"/>
        </w:rPr>
        <w:t>(</w:t>
      </w:r>
      <w:r w:rsidRPr="00F00FF0">
        <w:rPr>
          <w:lang w:eastAsia="zh-CN"/>
        </w:rPr>
        <w:t>Wy</w:t>
      </w:r>
      <w:r>
        <w:rPr>
          <w:lang w:eastAsia="zh-CN"/>
        </w:rPr>
        <w:t xml:space="preserve">posażenie indywidualne pojazdów </w:t>
      </w:r>
      <w:r w:rsidRPr="00F00FF0">
        <w:rPr>
          <w:lang w:eastAsia="zh-CN"/>
        </w:rPr>
        <w:t>w trakcie napr</w:t>
      </w:r>
      <w:r>
        <w:rPr>
          <w:lang w:eastAsia="zh-CN"/>
        </w:rPr>
        <w:t xml:space="preserve">awy konserwacyjnej pozostaje </w:t>
      </w:r>
      <w:r>
        <w:rPr>
          <w:lang w:eastAsia="zh-CN"/>
        </w:rPr>
        <w:br/>
        <w:t xml:space="preserve">u użytkownika, </w:t>
      </w:r>
      <w:r w:rsidRPr="00F00FF0">
        <w:rPr>
          <w:lang w:eastAsia="zh-CN"/>
        </w:rPr>
        <w:t>chyba</w:t>
      </w:r>
      <w:r>
        <w:rPr>
          <w:lang w:eastAsia="zh-CN"/>
        </w:rPr>
        <w:t xml:space="preserve"> </w:t>
      </w:r>
      <w:r w:rsidRPr="00F00FF0">
        <w:rPr>
          <w:lang w:eastAsia="zh-CN"/>
        </w:rPr>
        <w:t>że w wymaganiach ogólnych lub szczegółowych określono inaczej.</w:t>
      </w:r>
      <w:r>
        <w:rPr>
          <w:lang w:eastAsia="zh-CN"/>
        </w:rPr>
        <w:t>)</w:t>
      </w:r>
    </w:p>
    <w:p w:rsidR="00B7793C" w:rsidRDefault="00B7793C" w:rsidP="0058118C">
      <w:pPr>
        <w:pStyle w:val="Akapitzlist"/>
        <w:numPr>
          <w:ilvl w:val="0"/>
          <w:numId w:val="175"/>
        </w:numPr>
        <w:spacing w:after="200"/>
        <w:ind w:left="426" w:hanging="426"/>
        <w:jc w:val="both"/>
        <w:rPr>
          <w:lang w:eastAsia="zh-CN"/>
        </w:rPr>
      </w:pPr>
      <w:r w:rsidRPr="00F00FF0">
        <w:rPr>
          <w:lang w:eastAsia="zh-CN"/>
        </w:rPr>
        <w:t xml:space="preserve">Przekazanie pojazdów (sprzętu) do naprawy odbywa się u </w:t>
      </w:r>
      <w:r w:rsidRPr="00F00FF0">
        <w:rPr>
          <w:b/>
          <w:lang w:eastAsia="zh-CN"/>
        </w:rPr>
        <w:t xml:space="preserve">użytkownika </w:t>
      </w:r>
      <w:r w:rsidRPr="00E73A37">
        <w:rPr>
          <w:b/>
          <w:lang w:eastAsia="zh-CN"/>
        </w:rPr>
        <w:t>sprzętu</w:t>
      </w:r>
      <w:r>
        <w:rPr>
          <w:lang w:eastAsia="zh-CN"/>
        </w:rPr>
        <w:t xml:space="preserve"> </w:t>
      </w:r>
      <w:r>
        <w:rPr>
          <w:lang w:eastAsia="zh-CN"/>
        </w:rPr>
        <w:br/>
      </w:r>
      <w:r w:rsidRPr="00F00FF0">
        <w:rPr>
          <w:lang w:eastAsia="zh-CN"/>
        </w:rPr>
        <w:t>w godzinach jego urzędowania.</w:t>
      </w:r>
    </w:p>
    <w:p w:rsidR="00B7793C" w:rsidRPr="00F00FF0" w:rsidRDefault="00B7793C" w:rsidP="0058118C">
      <w:pPr>
        <w:pStyle w:val="Akapitzlist"/>
        <w:numPr>
          <w:ilvl w:val="0"/>
          <w:numId w:val="175"/>
        </w:numPr>
        <w:spacing w:after="200"/>
        <w:ind w:left="426" w:hanging="426"/>
        <w:jc w:val="both"/>
        <w:rPr>
          <w:lang w:eastAsia="zh-CN"/>
        </w:rPr>
      </w:pPr>
      <w:r w:rsidRPr="00F00FF0">
        <w:rPr>
          <w:lang w:eastAsia="zh-CN"/>
        </w:rPr>
        <w:t>Podstawowymi dokumentami przy przekazywaniu do naprawy są:</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zlecenie na naprawę,</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 xml:space="preserve">zatwierdzony protokół stanu technicznego </w:t>
      </w:r>
      <w:r>
        <w:rPr>
          <w:lang w:eastAsia="zh-CN"/>
        </w:rPr>
        <w:t xml:space="preserve">(PST), </w:t>
      </w:r>
      <w:r w:rsidRPr="00400BF1">
        <w:rPr>
          <w:lang w:eastAsia="zh-CN"/>
        </w:rPr>
        <w:t>wraz załącznikami</w:t>
      </w:r>
      <w:r>
        <w:rPr>
          <w:lang w:eastAsia="zh-CN"/>
        </w:rPr>
        <w:t>,</w:t>
      </w:r>
      <w:r w:rsidRPr="00400BF1">
        <w:rPr>
          <w:lang w:eastAsia="zh-CN"/>
        </w:rPr>
        <w:t xml:space="preserve"> opracowany </w:t>
      </w:r>
      <w:r>
        <w:rPr>
          <w:lang w:eastAsia="zh-CN"/>
        </w:rPr>
        <w:br/>
      </w:r>
      <w:r w:rsidRPr="00400BF1">
        <w:rPr>
          <w:lang w:eastAsia="zh-CN"/>
        </w:rPr>
        <w:t>w trakcie procedury zlecenia naprawy,</w:t>
      </w:r>
    </w:p>
    <w:p w:rsidR="00B7793C" w:rsidRPr="00400BF1" w:rsidRDefault="00B7793C" w:rsidP="0058118C">
      <w:pPr>
        <w:pStyle w:val="Akapitzlist"/>
        <w:numPr>
          <w:ilvl w:val="0"/>
          <w:numId w:val="176"/>
        </w:numPr>
        <w:spacing w:after="200"/>
        <w:ind w:left="851" w:hanging="425"/>
        <w:jc w:val="both"/>
        <w:rPr>
          <w:lang w:eastAsia="zh-CN"/>
        </w:rPr>
      </w:pPr>
      <w:r>
        <w:rPr>
          <w:lang w:eastAsia="zh-CN"/>
        </w:rPr>
        <w:t xml:space="preserve">dowód rejestracyjny, </w:t>
      </w:r>
      <w:r w:rsidRPr="00400BF1">
        <w:rPr>
          <w:lang w:eastAsia="zh-CN"/>
        </w:rPr>
        <w:t>dla sprzętu posiadającego nr rejestracyjne,</w:t>
      </w:r>
    </w:p>
    <w:p w:rsidR="00B7793C" w:rsidRPr="00400BF1" w:rsidRDefault="00B7793C" w:rsidP="0058118C">
      <w:pPr>
        <w:pStyle w:val="Akapitzlist"/>
        <w:numPr>
          <w:ilvl w:val="0"/>
          <w:numId w:val="176"/>
        </w:numPr>
        <w:spacing w:after="200"/>
        <w:ind w:left="851" w:hanging="425"/>
        <w:jc w:val="both"/>
        <w:rPr>
          <w:lang w:eastAsia="zh-CN"/>
        </w:rPr>
      </w:pPr>
      <w:r>
        <w:rPr>
          <w:lang w:eastAsia="zh-CN"/>
        </w:rPr>
        <w:t xml:space="preserve">książka pojazdu mechanicznego, </w:t>
      </w:r>
      <w:r w:rsidRPr="00400BF1">
        <w:rPr>
          <w:lang w:eastAsia="zh-CN"/>
        </w:rPr>
        <w:t>dla sprzętu posiadającego nr rejestracyjne,</w:t>
      </w:r>
    </w:p>
    <w:p w:rsidR="00B7793C" w:rsidRPr="00400BF1" w:rsidRDefault="00B7793C" w:rsidP="0058118C">
      <w:pPr>
        <w:pStyle w:val="Akapitzlist"/>
        <w:numPr>
          <w:ilvl w:val="0"/>
          <w:numId w:val="176"/>
        </w:numPr>
        <w:spacing w:after="200"/>
        <w:ind w:left="851" w:hanging="425"/>
        <w:jc w:val="both"/>
        <w:rPr>
          <w:lang w:eastAsia="zh-CN"/>
        </w:rPr>
      </w:pPr>
      <w:r>
        <w:rPr>
          <w:lang w:eastAsia="zh-CN"/>
        </w:rPr>
        <w:t>d</w:t>
      </w:r>
      <w:r w:rsidRPr="00400BF1">
        <w:rPr>
          <w:lang w:eastAsia="zh-CN"/>
        </w:rPr>
        <w:t>owód urządzenia,</w:t>
      </w:r>
    </w:p>
    <w:p w:rsidR="00B7793C" w:rsidRPr="00400BF1" w:rsidRDefault="00B7793C" w:rsidP="0058118C">
      <w:pPr>
        <w:pStyle w:val="Akapitzlist"/>
        <w:numPr>
          <w:ilvl w:val="0"/>
          <w:numId w:val="176"/>
        </w:numPr>
        <w:spacing w:after="200"/>
        <w:ind w:left="851" w:hanging="425"/>
        <w:jc w:val="both"/>
        <w:rPr>
          <w:lang w:eastAsia="zh-CN"/>
        </w:rPr>
      </w:pPr>
      <w:r>
        <w:rPr>
          <w:lang w:eastAsia="zh-CN"/>
        </w:rPr>
        <w:t>protokół zdawczo-</w:t>
      </w:r>
      <w:r w:rsidRPr="00400BF1">
        <w:rPr>
          <w:lang w:eastAsia="zh-CN"/>
        </w:rPr>
        <w:t>odbiorczy,</w:t>
      </w:r>
    </w:p>
    <w:p w:rsidR="00B7793C" w:rsidRPr="00FA26E6" w:rsidRDefault="00B7793C" w:rsidP="0058118C">
      <w:pPr>
        <w:pStyle w:val="Akapitzlist"/>
        <w:numPr>
          <w:ilvl w:val="0"/>
          <w:numId w:val="176"/>
        </w:numPr>
        <w:spacing w:after="200"/>
        <w:ind w:left="851" w:hanging="425"/>
        <w:jc w:val="both"/>
        <w:rPr>
          <w:lang w:eastAsia="zh-CN"/>
        </w:rPr>
      </w:pPr>
      <w:r w:rsidRPr="00400BF1">
        <w:rPr>
          <w:lang w:eastAsia="zh-CN"/>
        </w:rPr>
        <w:t xml:space="preserve">inne dokumenty </w:t>
      </w:r>
      <w:r>
        <w:rPr>
          <w:lang w:eastAsia="zh-CN"/>
        </w:rPr>
        <w:t xml:space="preserve">dotyczące nadwozia </w:t>
      </w:r>
      <w:r w:rsidRPr="00FA26E6">
        <w:rPr>
          <w:lang w:eastAsia="zh-CN"/>
        </w:rPr>
        <w:t>i podwozia.</w:t>
      </w:r>
    </w:p>
    <w:p w:rsidR="00B7793C" w:rsidRPr="00FA26E6" w:rsidRDefault="00B7793C" w:rsidP="0058118C">
      <w:pPr>
        <w:pStyle w:val="Akapitzlist"/>
        <w:numPr>
          <w:ilvl w:val="0"/>
          <w:numId w:val="175"/>
        </w:numPr>
        <w:spacing w:after="200"/>
        <w:ind w:left="426" w:hanging="426"/>
        <w:jc w:val="both"/>
        <w:rPr>
          <w:lang w:eastAsia="zh-CN"/>
        </w:rPr>
      </w:pPr>
      <w:r w:rsidRPr="00FA26E6">
        <w:rPr>
          <w:lang w:eastAsia="zh-CN"/>
        </w:rPr>
        <w:t xml:space="preserve">Dostarczenie i zwrot (transport) pojazdu (sprzętu) do/z naprawy dokonywane jest na koszt </w:t>
      </w:r>
      <w:r w:rsidR="00AD1AEA">
        <w:rPr>
          <w:lang w:eastAsia="zh-CN"/>
        </w:rPr>
        <w:br/>
      </w:r>
      <w:r w:rsidRPr="00FA26E6">
        <w:rPr>
          <w:lang w:eastAsia="zh-CN"/>
        </w:rPr>
        <w:t>i odpowiedzialność Wykonawcy zgodnie z ustalonymi terminami.</w:t>
      </w:r>
    </w:p>
    <w:p w:rsidR="00B7793C" w:rsidRPr="00FA26E6" w:rsidRDefault="00B7793C" w:rsidP="0058118C">
      <w:pPr>
        <w:pStyle w:val="Akapitzlist"/>
        <w:numPr>
          <w:ilvl w:val="0"/>
          <w:numId w:val="175"/>
        </w:numPr>
        <w:spacing w:after="200"/>
        <w:ind w:left="426" w:hanging="426"/>
        <w:jc w:val="both"/>
        <w:rPr>
          <w:lang w:eastAsia="zh-CN"/>
        </w:rPr>
      </w:pPr>
      <w:r w:rsidRPr="00FA26E6">
        <w:rPr>
          <w:lang w:eastAsia="zh-CN"/>
        </w:rPr>
        <w:t xml:space="preserve">System </w:t>
      </w:r>
      <w:proofErr w:type="spellStart"/>
      <w:r w:rsidRPr="00FA26E6">
        <w:rPr>
          <w:lang w:eastAsia="zh-CN"/>
        </w:rPr>
        <w:t>zarzadzania</w:t>
      </w:r>
      <w:proofErr w:type="spellEnd"/>
      <w:r w:rsidRPr="00FA26E6">
        <w:rPr>
          <w:lang w:eastAsia="zh-CN"/>
        </w:rPr>
        <w:t xml:space="preserve"> jakością Wykonawcy powinien spełniać wymagania zawarte w normie PN-EN ISO 9001:2015. Jeśli Wykonawca posiada certyfikat ISO 9001, może załączyć go do oferty. Wykonawca może jedynie zadeklarować jego posiadanie poprzez złożenie oświadczenia. Weryfikowanie spełnienia przez Wykonawcę wymagania dotyczącego zgodności systemu zarządzenia jakością z normą ISO 9001 odbędzie się przez RPW po podpisaniu umowy.</w:t>
      </w:r>
    </w:p>
    <w:p w:rsidR="00B7793C" w:rsidRPr="00FA26E6" w:rsidRDefault="00B7793C" w:rsidP="0058118C">
      <w:pPr>
        <w:pStyle w:val="Akapitzlist"/>
        <w:numPr>
          <w:ilvl w:val="0"/>
          <w:numId w:val="175"/>
        </w:numPr>
        <w:spacing w:after="200"/>
        <w:ind w:left="426" w:hanging="568"/>
        <w:jc w:val="both"/>
        <w:rPr>
          <w:lang w:eastAsia="zh-CN"/>
        </w:rPr>
      </w:pPr>
      <w:r w:rsidRPr="00FA26E6">
        <w:t xml:space="preserve">Nadzór i kontrole jakości wykonywanej usługi naprawy realizuje właściwe terytorialnie lub wskazane dla Wykonawcy usługi Rejonowe Przedstawicielstwo Wojskowe (RPW). </w:t>
      </w:r>
    </w:p>
    <w:p w:rsidR="00B7793C" w:rsidRPr="00D6728E" w:rsidRDefault="00B7793C" w:rsidP="0058118C">
      <w:pPr>
        <w:pStyle w:val="Akapitzlist"/>
        <w:numPr>
          <w:ilvl w:val="0"/>
          <w:numId w:val="175"/>
        </w:numPr>
        <w:spacing w:after="200"/>
        <w:ind w:left="426" w:hanging="568"/>
        <w:jc w:val="both"/>
        <w:rPr>
          <w:lang w:eastAsia="zh-CN"/>
        </w:rPr>
      </w:pPr>
      <w:r w:rsidRPr="00FA26E6">
        <w:t>Odbioru jakościowego i technicznego po naprawie dokonuje Zamawiający (lub reprezentujący Zamawiającego użytkownik). Odbiór od</w:t>
      </w:r>
      <w:r w:rsidR="00AD1AEA">
        <w:t xml:space="preserve">bywa się u użytkownika sprzętu </w:t>
      </w:r>
      <w:r w:rsidRPr="00FA26E6">
        <w:t>w godzinach jego urzędowania.</w:t>
      </w:r>
    </w:p>
    <w:p w:rsidR="00B7793C" w:rsidRPr="00680927" w:rsidRDefault="00B7793C" w:rsidP="0058118C">
      <w:pPr>
        <w:pStyle w:val="Akapitzlist"/>
        <w:numPr>
          <w:ilvl w:val="0"/>
          <w:numId w:val="175"/>
        </w:numPr>
        <w:spacing w:after="200"/>
        <w:ind w:left="426" w:hanging="568"/>
        <w:jc w:val="both"/>
        <w:rPr>
          <w:lang w:eastAsia="zh-CN"/>
        </w:rPr>
      </w:pPr>
      <w:r w:rsidRPr="005B37D5">
        <w:rPr>
          <w:lang w:eastAsia="zh-CN"/>
        </w:rPr>
        <w:t>Podczas odbioru pojazdów po naprawie przeprowadzona będ</w:t>
      </w:r>
      <w:r>
        <w:rPr>
          <w:lang w:eastAsia="zh-CN"/>
        </w:rPr>
        <w:t xml:space="preserve">zie próba drogowa na odległości </w:t>
      </w:r>
      <w:r>
        <w:rPr>
          <w:b/>
          <w:lang w:eastAsia="zh-CN"/>
        </w:rPr>
        <w:t xml:space="preserve">minimum </w:t>
      </w:r>
      <w:r w:rsidRPr="005B37D5">
        <w:rPr>
          <w:b/>
          <w:lang w:eastAsia="zh-CN"/>
        </w:rPr>
        <w:t>50</w:t>
      </w:r>
      <w:r w:rsidRPr="005B37D5">
        <w:rPr>
          <w:lang w:eastAsia="zh-CN"/>
        </w:rPr>
        <w:t xml:space="preserve"> </w:t>
      </w:r>
      <w:proofErr w:type="spellStart"/>
      <w:r w:rsidRPr="005B37D5">
        <w:rPr>
          <w:b/>
          <w:lang w:eastAsia="zh-CN"/>
        </w:rPr>
        <w:t>km</w:t>
      </w:r>
      <w:proofErr w:type="spellEnd"/>
      <w:r w:rsidRPr="005B37D5">
        <w:rPr>
          <w:lang w:eastAsia="zh-CN"/>
        </w:rPr>
        <w:t>. Wykonawca zapewni odpowiednią ilość paliwa do przeprowadzenia próby drogowej. Próba drogowa dla przyc</w:t>
      </w:r>
      <w:r>
        <w:rPr>
          <w:lang w:eastAsia="zh-CN"/>
        </w:rPr>
        <w:t xml:space="preserve">zep wynosi </w:t>
      </w:r>
      <w:r w:rsidRPr="005B37D5">
        <w:rPr>
          <w:b/>
          <w:lang w:eastAsia="zh-CN"/>
        </w:rPr>
        <w:t>minimum 25</w:t>
      </w:r>
      <w:r w:rsidRPr="005B37D5">
        <w:rPr>
          <w:lang w:eastAsia="zh-CN"/>
        </w:rPr>
        <w:t xml:space="preserve"> </w:t>
      </w:r>
      <w:proofErr w:type="spellStart"/>
      <w:r w:rsidRPr="005B37D5">
        <w:rPr>
          <w:b/>
          <w:lang w:eastAsia="zh-CN"/>
        </w:rPr>
        <w:t>km</w:t>
      </w:r>
      <w:proofErr w:type="spellEnd"/>
      <w:r w:rsidRPr="005B37D5">
        <w:rPr>
          <w:lang w:eastAsia="zh-CN"/>
        </w:rPr>
        <w:t>.</w:t>
      </w:r>
    </w:p>
    <w:p w:rsidR="00B7793C" w:rsidRDefault="00B7793C" w:rsidP="0058118C">
      <w:pPr>
        <w:pStyle w:val="Akapitzlist"/>
        <w:numPr>
          <w:ilvl w:val="0"/>
          <w:numId w:val="175"/>
        </w:numPr>
        <w:spacing w:after="200"/>
        <w:ind w:left="426" w:hanging="568"/>
        <w:jc w:val="both"/>
        <w:rPr>
          <w:lang w:eastAsia="zh-CN"/>
        </w:rPr>
      </w:pPr>
      <w:r w:rsidRPr="00E73A37">
        <w:rPr>
          <w:lang w:eastAsia="zh-CN"/>
        </w:rPr>
        <w:lastRenderedPageBreak/>
        <w:t xml:space="preserve">Wykonawca naprawy zobowiązany jest co najmniej </w:t>
      </w:r>
      <w:r w:rsidRPr="00E73A37">
        <w:rPr>
          <w:b/>
          <w:lang w:eastAsia="zh-CN"/>
        </w:rPr>
        <w:t>5 dni roboczych</w:t>
      </w:r>
      <w:r>
        <w:rPr>
          <w:lang w:eastAsia="zh-CN"/>
        </w:rPr>
        <w:t xml:space="preserve"> wcześniej </w:t>
      </w:r>
      <w:r w:rsidRPr="00E73A37">
        <w:rPr>
          <w:lang w:eastAsia="zh-CN"/>
        </w:rPr>
        <w:t>powiadomić pisemnie Zamawiającego</w:t>
      </w:r>
      <w:r w:rsidRPr="00400BF1">
        <w:rPr>
          <w:lang w:eastAsia="zh-CN"/>
        </w:rPr>
        <w:t xml:space="preserve"> oraz jednostkę wojskową o terminie dostawy sprzętu z zakładu po wykonaniu usługi. Czynności i tryb postępowania związanego z odbiorem reguluje Zamawiający.</w:t>
      </w:r>
    </w:p>
    <w:p w:rsidR="00B7793C" w:rsidRPr="0053088A" w:rsidRDefault="00B7793C" w:rsidP="00B7793C">
      <w:pPr>
        <w:pStyle w:val="Akapitzlist"/>
        <w:ind w:left="426"/>
        <w:jc w:val="both"/>
        <w:rPr>
          <w:lang w:eastAsia="zh-CN"/>
        </w:rPr>
      </w:pPr>
    </w:p>
    <w:p w:rsidR="00B7793C" w:rsidRPr="00400BF1" w:rsidRDefault="00B7793C" w:rsidP="00B7793C">
      <w:pPr>
        <w:jc w:val="center"/>
        <w:rPr>
          <w:b/>
          <w:u w:val="single"/>
        </w:rPr>
      </w:pPr>
      <w:r w:rsidRPr="00400BF1">
        <w:rPr>
          <w:b/>
          <w:u w:val="single"/>
        </w:rPr>
        <w:t>WYMAGANIA SZCZEGÓLNE</w:t>
      </w:r>
    </w:p>
    <w:p w:rsidR="00B7793C" w:rsidRPr="0053088A" w:rsidRDefault="00B7793C" w:rsidP="00B7793C">
      <w:pPr>
        <w:shd w:val="clear" w:color="auto" w:fill="FFFFFF"/>
        <w:tabs>
          <w:tab w:val="left" w:pos="426"/>
        </w:tabs>
        <w:jc w:val="center"/>
        <w:rPr>
          <w:b/>
          <w:sz w:val="16"/>
          <w:szCs w:val="16"/>
          <w:u w:val="single"/>
        </w:rPr>
      </w:pPr>
    </w:p>
    <w:p w:rsidR="00B7793C" w:rsidRPr="00AA1DA7" w:rsidRDefault="00B7793C" w:rsidP="00B7793C">
      <w:pPr>
        <w:shd w:val="clear" w:color="auto" w:fill="FFFFFF"/>
        <w:tabs>
          <w:tab w:val="left" w:pos="426"/>
        </w:tabs>
        <w:jc w:val="center"/>
        <w:rPr>
          <w:b/>
        </w:rPr>
      </w:pPr>
      <w:r w:rsidRPr="00DC177B">
        <w:rPr>
          <w:b/>
        </w:rPr>
        <w:t>Chłodni</w:t>
      </w:r>
      <w:r>
        <w:rPr>
          <w:b/>
        </w:rPr>
        <w:t>a na samochodzie Star 12.227</w:t>
      </w:r>
    </w:p>
    <w:p w:rsidR="00B7793C" w:rsidRDefault="00B7793C" w:rsidP="00B7793C">
      <w:pPr>
        <w:shd w:val="clear" w:color="auto" w:fill="FFFFFF"/>
        <w:tabs>
          <w:tab w:val="left" w:pos="567"/>
        </w:tabs>
      </w:pPr>
    </w:p>
    <w:p w:rsidR="00B7793C" w:rsidRPr="00A108C2" w:rsidRDefault="00B7793C" w:rsidP="00B7793C">
      <w:pPr>
        <w:pStyle w:val="Akapitzlist"/>
        <w:ind w:left="0"/>
        <w:rPr>
          <w:b/>
        </w:rPr>
      </w:pPr>
      <w:r w:rsidRPr="00A108C2">
        <w:rPr>
          <w:b/>
        </w:rPr>
        <w:t>Obejmuje:</w:t>
      </w:r>
    </w:p>
    <w:p w:rsidR="00B7793C" w:rsidRPr="00A108C2" w:rsidRDefault="00B7793C" w:rsidP="00B7793C">
      <w:pPr>
        <w:pStyle w:val="Akapitzlist"/>
        <w:ind w:left="567" w:hanging="567"/>
      </w:pPr>
      <w:r w:rsidRPr="00A108C2">
        <w:t xml:space="preserve">- </w:t>
      </w:r>
      <w:r>
        <w:rPr>
          <w:b/>
        </w:rPr>
        <w:t xml:space="preserve">naprawę konserwacyjną </w:t>
      </w:r>
      <w:r>
        <w:t xml:space="preserve">– </w:t>
      </w:r>
      <w:r w:rsidRPr="00A108C2">
        <w:t xml:space="preserve">podwozia, </w:t>
      </w:r>
    </w:p>
    <w:p w:rsidR="00B7793C" w:rsidRPr="00A108C2" w:rsidRDefault="00B7793C" w:rsidP="00B7793C">
      <w:pPr>
        <w:pStyle w:val="Akapitzlist"/>
        <w:ind w:left="567" w:hanging="567"/>
      </w:pPr>
      <w:r w:rsidRPr="00A108C2">
        <w:t xml:space="preserve">- </w:t>
      </w:r>
      <w:r>
        <w:rPr>
          <w:b/>
        </w:rPr>
        <w:t>naprawę główną</w:t>
      </w:r>
      <w:r>
        <w:t xml:space="preserve"> – </w:t>
      </w:r>
      <w:r w:rsidRPr="00A108C2">
        <w:t>nadwozia.</w:t>
      </w:r>
    </w:p>
    <w:p w:rsidR="00B7793C" w:rsidRPr="00A108C2" w:rsidRDefault="00B7793C" w:rsidP="00B7793C">
      <w:pPr>
        <w:pStyle w:val="Akapitzlist"/>
        <w:ind w:left="567"/>
      </w:pPr>
    </w:p>
    <w:p w:rsidR="00B7793C" w:rsidRPr="00A108C2" w:rsidRDefault="00B7793C" w:rsidP="00B7793C">
      <w:pPr>
        <w:pStyle w:val="Bezodstpw"/>
        <w:rPr>
          <w:rFonts w:ascii="Times New Roman" w:hAnsi="Times New Roman"/>
          <w:b/>
          <w:sz w:val="24"/>
          <w:szCs w:val="24"/>
        </w:rPr>
      </w:pPr>
      <w:r>
        <w:rPr>
          <w:rFonts w:ascii="Times New Roman" w:hAnsi="Times New Roman"/>
          <w:b/>
          <w:sz w:val="24"/>
          <w:szCs w:val="24"/>
        </w:rPr>
        <w:t>Wymagania dla pojazdów (nie</w:t>
      </w:r>
      <w:r w:rsidRPr="00A108C2">
        <w:rPr>
          <w:rFonts w:ascii="Times New Roman" w:hAnsi="Times New Roman"/>
          <w:b/>
          <w:sz w:val="24"/>
          <w:szCs w:val="24"/>
        </w:rPr>
        <w:t>wykazane w wymaganiach ogólnych):</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nakrętki wszystkich połączeń zawieszenia silnika, mocowania kół i resorów, drążków kierowniczych, połączeń wału napędowego, mechanizmu kierowniczego i innych, mających wpływ na bezpieczeństwo jazdy, muszą być odpowiednio zabezpieczone;</w:t>
      </w:r>
    </w:p>
    <w:p w:rsidR="00B7793C" w:rsidRPr="00A108C2"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wszelkie zbiorniki, przewody i ich połączenia powinny być szczelne;</w:t>
      </w:r>
    </w:p>
    <w:p w:rsidR="00B7793C" w:rsidRPr="00A108C2"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niedopuszczalne są ubytki powietrza w układzie pneumatycznym, przecieki płynów eksploatacyjnych zalanych w poszczególnych układach i mechanizmach;</w:t>
      </w:r>
    </w:p>
    <w:p w:rsidR="00B7793C" w:rsidRPr="00A108C2"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wokół połączeń układów olejowych w zimnym lub nagrzanym pojeździe dopuszczalne są zawilgocenia, z tym, że w ciągu 15 min nie mogą powstawać odrywające się krople;</w:t>
      </w:r>
    </w:p>
    <w:p w:rsidR="00B7793C" w:rsidRPr="00A108C2"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parametry techniczne wszystkich zespołów, układów i mechanizmów powinny spełniać wymagania określone przez producenta j</w:t>
      </w:r>
      <w:r>
        <w:t>ak dla nowego pojazdu;</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 xml:space="preserve">wszystkie urządzenia, zespoły i mechanizmy powinny włączać się płynnie, bez zacięć </w:t>
      </w:r>
      <w:r>
        <w:br/>
      </w:r>
      <w:r w:rsidRPr="00A108C2">
        <w:t>i zgrzytów;</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przewody elastyczne nie mogą ocierać się o krawędzie sąsiadujących zespołów i części pojazdu;</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połączenia elektryczne poszczególnych urządzeń i osprzętu elektrycznego powinny być zgodne pod względem prawidłowości</w:t>
      </w:r>
      <w:r>
        <w:t xml:space="preserve"> połączeń, oznaczeń </w:t>
      </w:r>
      <w:r w:rsidRPr="00A108C2">
        <w:t>i zgodne ze schematem instalacji elektrycznej;</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 xml:space="preserve">przewody elektryczne w miejscach połączenia z zaciskami lub końcówkami nie powinny wykazywać zmniejszenia przekroju żył, ułożenie przewodów na częściach pojazdu </w:t>
      </w:r>
      <w:r>
        <w:br/>
      </w:r>
      <w:r w:rsidRPr="00A108C2">
        <w:t xml:space="preserve">w miejscach doprowadzeń do zacisków oraz w miejscach przejść przez ścianki powinno być wykonane tak, aby przewody nie były naprężone, lecz posiadały luzy przewidziane </w:t>
      </w:r>
      <w:r>
        <w:br/>
      </w:r>
      <w:r w:rsidRPr="00A108C2">
        <w:t>w dokumentacji konstrukcyjnej;</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płyty izolacyjne wnętrza kabiny nie powinny posiadać uszkodzeń, listwy mocujące powinny dokładnie przylegać do płyt izolacyjnych;</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zamki powinny działać bez zacięć oraz dokładnie wprowadzać i lekko zamykać drzwi przy ich zatrzaskiwaniu, zamknięte drzwi kabiny powinny równo przylegać do otworu drzwiowego;</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uszczelnienie drzwi, okien, pedałów i kolumny kierownicy powinno zabezpieczyć wnętrza kabiny przed przedostawaniem się spalin, kurzu i wody;</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blokada klamek powinna działać pewnie i bez zacięć;</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drzwi kabiny nie powinny otwierać się samoczynnie w czasie ruchu samochodu, zawiasy drzwi powinny być silnie i pewnie przykręcone;</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 xml:space="preserve">szyby powinny być szczelnie osadzone w obramowaniu, szyby boczne nie powinny samoczynnie zmieniać położenia </w:t>
      </w:r>
      <w:r>
        <w:t xml:space="preserve">(osuwać się w dół) </w:t>
      </w:r>
      <w:r w:rsidRPr="00A108C2">
        <w:t>w czasie jazdy;</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odpowiednio usytuowane światła obrysowe i odblaskowe pojazdu;</w:t>
      </w:r>
    </w:p>
    <w:p w:rsidR="00B7793C" w:rsidRPr="002914B0"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reflektory przednie pojazdu wyposażone w ramki tunelowe do montażu osłon maskujących światła drogowe pojazdu –</w:t>
      </w:r>
      <w:r>
        <w:t xml:space="preserve"> </w:t>
      </w:r>
      <w:r w:rsidRPr="00A108C2">
        <w:t>jeżeli posiadają takie wyposażenie;</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 xml:space="preserve">komplety wiązek instalacji elektrycznej podwozia, żarówki, wkłady optyczne reflektorów, klosze </w:t>
      </w:r>
      <w:r w:rsidRPr="00A108C2">
        <w:lastRenderedPageBreak/>
        <w:t>lamp, przełączniki warstwowe świateł zamaskowanych, barwne filtry światła maskującego lampy tylnej odległościowej „NOTEK” – jeżeli posiadają takie wyposażenie;</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siedzenia powinny być elastyczne i bez nier</w:t>
      </w:r>
      <w:r>
        <w:t>ówności, pokrycia siedzeń czyste</w:t>
      </w:r>
      <w:r>
        <w:br/>
        <w:t>i nieuszkodzone;</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t xml:space="preserve">siedzenie </w:t>
      </w:r>
      <w:r w:rsidRPr="00A108C2">
        <w:t>kierowcy powinno przesuwać się bez za</w:t>
      </w:r>
      <w:r>
        <w:t>cięć w całym zakresie regulacji,</w:t>
      </w:r>
      <w:r w:rsidRPr="00A108C2">
        <w:t xml:space="preserve"> niedopuszczalne jest samoczynne przesuwa</w:t>
      </w:r>
      <w:r>
        <w:t>nie się siedzenia podczas jazdy;</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t>wszystkie elementy regulacji ustawień siedzeń działają zgodnie z przeznaczeniem;</w:t>
      </w:r>
    </w:p>
    <w:p w:rsidR="00B7793C" w:rsidRDefault="00B7793C" w:rsidP="0058118C">
      <w:pPr>
        <w:widowControl w:val="0"/>
        <w:numPr>
          <w:ilvl w:val="0"/>
          <w:numId w:val="190"/>
        </w:numPr>
        <w:shd w:val="clear" w:color="auto" w:fill="FFFFFF"/>
        <w:tabs>
          <w:tab w:val="clear" w:pos="720"/>
        </w:tabs>
        <w:autoSpaceDE w:val="0"/>
        <w:autoSpaceDN w:val="0"/>
        <w:adjustRightInd w:val="0"/>
        <w:spacing w:after="60"/>
        <w:ind w:left="284" w:hanging="284"/>
        <w:jc w:val="both"/>
      </w:pPr>
      <w:r w:rsidRPr="00A108C2">
        <w:t xml:space="preserve">pojazd po naprawie powinien mieć napełnione układy płynami eksploatacyjnymi, olejami </w:t>
      </w:r>
      <w:r>
        <w:br/>
      </w:r>
      <w:r w:rsidRPr="00A108C2">
        <w:t>i smarami stosowanymi w Siłach Zbrojnych lub je</w:t>
      </w:r>
      <w:r>
        <w:t>go zamiennikami zgodnie z instrukcją producenta</w:t>
      </w:r>
      <w:r w:rsidRPr="00A108C2">
        <w:t xml:space="preserve">. Zastosowane płyny i oleje powinny zostać wykazane </w:t>
      </w:r>
      <w:r>
        <w:t>w zapisach</w:t>
      </w:r>
      <w:r w:rsidRPr="00A108C2">
        <w:t xml:space="preserve"> dokumentacji pojazdu.</w:t>
      </w:r>
    </w:p>
    <w:p w:rsidR="00B7793C" w:rsidRPr="00A108C2" w:rsidRDefault="00B7793C" w:rsidP="00B7793C">
      <w:pPr>
        <w:widowControl w:val="0"/>
        <w:shd w:val="clear" w:color="auto" w:fill="FFFFFF"/>
        <w:autoSpaceDE w:val="0"/>
        <w:autoSpaceDN w:val="0"/>
        <w:adjustRightInd w:val="0"/>
        <w:spacing w:after="60"/>
        <w:ind w:left="284"/>
        <w:jc w:val="both"/>
      </w:pPr>
    </w:p>
    <w:p w:rsidR="00B7793C" w:rsidRPr="00A108C2" w:rsidRDefault="00B7793C" w:rsidP="00B7793C">
      <w:pPr>
        <w:shd w:val="clear" w:color="auto" w:fill="FFFFFF"/>
        <w:tabs>
          <w:tab w:val="left" w:pos="370"/>
        </w:tabs>
        <w:ind w:right="3"/>
        <w:rPr>
          <w:b/>
        </w:rPr>
      </w:pPr>
      <w:r w:rsidRPr="00A108C2">
        <w:rPr>
          <w:b/>
        </w:rPr>
        <w:t>Zakres prac</w:t>
      </w:r>
    </w:p>
    <w:p w:rsidR="00B7793C" w:rsidRPr="00A108C2" w:rsidRDefault="00B7793C" w:rsidP="00B7793C">
      <w:pPr>
        <w:shd w:val="clear" w:color="auto" w:fill="FFFFFF"/>
        <w:tabs>
          <w:tab w:val="left" w:pos="370"/>
        </w:tabs>
        <w:ind w:right="6"/>
        <w:jc w:val="both"/>
        <w:rPr>
          <w:b/>
          <w:u w:val="single"/>
        </w:rPr>
      </w:pPr>
      <w:r w:rsidRPr="00A108C2">
        <w:rPr>
          <w:b/>
          <w:u w:val="single"/>
        </w:rPr>
        <w:t xml:space="preserve">I. </w:t>
      </w:r>
      <w:r>
        <w:rPr>
          <w:b/>
          <w:u w:val="single"/>
        </w:rPr>
        <w:t>PODWOZIE – naprawa KONSERWACYJNA</w:t>
      </w:r>
      <w:r w:rsidRPr="00A108C2">
        <w:rPr>
          <w:b/>
          <w:u w:val="single"/>
        </w:rPr>
        <w:t xml:space="preserve"> n/w zespołów, podzespołów i części</w:t>
      </w:r>
      <w:r w:rsidRPr="001A33E0">
        <w:rPr>
          <w:b/>
        </w:rPr>
        <w:t>:</w:t>
      </w:r>
    </w:p>
    <w:p w:rsidR="00B7793C" w:rsidRDefault="00B7793C" w:rsidP="00B7793C">
      <w:pPr>
        <w:shd w:val="clear" w:color="auto" w:fill="FFFFFF"/>
        <w:jc w:val="both"/>
        <w:rPr>
          <w:b/>
        </w:rPr>
      </w:pPr>
    </w:p>
    <w:p w:rsidR="00B7793C" w:rsidRPr="002C6E8C" w:rsidRDefault="00B7793C" w:rsidP="00B7793C">
      <w:pPr>
        <w:shd w:val="clear" w:color="auto" w:fill="FFFFFF"/>
        <w:jc w:val="both"/>
        <w:rPr>
          <w:b/>
        </w:rPr>
      </w:pPr>
      <w:r w:rsidRPr="002C6E8C">
        <w:rPr>
          <w:b/>
        </w:rPr>
        <w:t>Kabina kierowcy:</w:t>
      </w:r>
    </w:p>
    <w:p w:rsidR="00B7793C" w:rsidRPr="002C6E8C" w:rsidRDefault="00B7793C" w:rsidP="0058118C">
      <w:pPr>
        <w:numPr>
          <w:ilvl w:val="1"/>
          <w:numId w:val="197"/>
        </w:numPr>
        <w:tabs>
          <w:tab w:val="left" w:pos="284"/>
        </w:tabs>
        <w:ind w:hanging="1070"/>
        <w:contextualSpacing/>
        <w:jc w:val="both"/>
      </w:pPr>
      <w:r w:rsidRPr="002C6E8C">
        <w:t>Po zdemontowaniu kabiny kierowcy z podwozia i rozbrojeniu jej wykonać oględziny.</w:t>
      </w:r>
    </w:p>
    <w:p w:rsidR="00B7793C" w:rsidRPr="002C6E8C" w:rsidRDefault="00B7793C" w:rsidP="0058118C">
      <w:pPr>
        <w:numPr>
          <w:ilvl w:val="1"/>
          <w:numId w:val="197"/>
        </w:numPr>
        <w:tabs>
          <w:tab w:val="left" w:pos="284"/>
        </w:tabs>
        <w:ind w:left="284" w:hanging="284"/>
        <w:contextualSpacing/>
        <w:jc w:val="both"/>
      </w:pPr>
      <w:r w:rsidRPr="002C6E8C">
        <w:t>Ogniska korozji – na elementach metalowych oczyścić, odrdzewić i zakonserwować oraz malować farbami.</w:t>
      </w:r>
    </w:p>
    <w:p w:rsidR="00B7793C" w:rsidRPr="002C6E8C" w:rsidRDefault="00B7793C" w:rsidP="0058118C">
      <w:pPr>
        <w:numPr>
          <w:ilvl w:val="1"/>
          <w:numId w:val="197"/>
        </w:numPr>
        <w:tabs>
          <w:tab w:val="left" w:pos="284"/>
        </w:tabs>
        <w:ind w:left="284" w:hanging="284"/>
        <w:contextualSpacing/>
        <w:jc w:val="both"/>
      </w:pPr>
      <w:r w:rsidRPr="002C6E8C">
        <w:t>Regenerować:</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uszkodzon</w:t>
      </w:r>
      <w:r>
        <w:t xml:space="preserve">e, ale nieskorodowane </w:t>
      </w:r>
      <w:r w:rsidRPr="002C6E8C">
        <w:t xml:space="preserve">elementy metalowe kabiny, tj. poszycia boczne, atrapa, poszycia tylne, poszycia drzwi, poszycia dachu, zderzak przedni; </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wgniecenia – prostować, wymienić uszkodzone fragmenty lub elementy kabiny (błotniki, ściany boczne, tylne, przednie, itp.);</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pęknięcia – naprawa przez spawanie, w przypadkach koniecznych wzmocnić nakładką;</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zamki drzwi kabiny – regenerować lub wymienić – sprawdzić działanie, obowiązkowo wyposażyć w min</w:t>
      </w:r>
      <w:r>
        <w:t>.</w:t>
      </w:r>
      <w:r w:rsidRPr="002C6E8C">
        <w:t xml:space="preserve"> 2 </w:t>
      </w:r>
      <w:proofErr w:type="spellStart"/>
      <w:r w:rsidRPr="002C6E8C">
        <w:t>kpl</w:t>
      </w:r>
      <w:proofErr w:type="spellEnd"/>
      <w:r w:rsidRPr="002C6E8C">
        <w:t>. kluczy do zamka;</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szkielety siedzeń;</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tablicę wskaźników;</w:t>
      </w:r>
    </w:p>
    <w:p w:rsidR="00B7793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ramiona lusterek – malować farbami;</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parapet górny kabiny – czyścić, myć, konserwować, prostować prowadnice osłon przeciwsłonecznych;</w:t>
      </w:r>
    </w:p>
    <w:p w:rsidR="00B7793C" w:rsidRPr="002C6E8C" w:rsidRDefault="00B7793C" w:rsidP="0058118C">
      <w:pPr>
        <w:widowControl w:val="0"/>
        <w:numPr>
          <w:ilvl w:val="0"/>
          <w:numId w:val="177"/>
        </w:numPr>
        <w:tabs>
          <w:tab w:val="num" w:pos="567"/>
          <w:tab w:val="num" w:pos="851"/>
        </w:tabs>
        <w:autoSpaceDE w:val="0"/>
        <w:autoSpaceDN w:val="0"/>
        <w:adjustRightInd w:val="0"/>
        <w:ind w:left="567" w:hanging="283"/>
        <w:jc w:val="both"/>
      </w:pPr>
      <w:r w:rsidRPr="002C6E8C">
        <w:t>osłony przeciwsłoneczne;</w:t>
      </w:r>
    </w:p>
    <w:p w:rsidR="00B7793C" w:rsidRPr="002C6E8C" w:rsidRDefault="00B7793C" w:rsidP="0058118C">
      <w:pPr>
        <w:numPr>
          <w:ilvl w:val="0"/>
          <w:numId w:val="177"/>
        </w:numPr>
        <w:shd w:val="clear" w:color="auto" w:fill="FFFFFF"/>
        <w:tabs>
          <w:tab w:val="num" w:pos="567"/>
          <w:tab w:val="num" w:pos="851"/>
        </w:tabs>
        <w:ind w:left="567" w:hanging="283"/>
        <w:jc w:val="both"/>
      </w:pPr>
      <w:r w:rsidRPr="002C6E8C">
        <w:t>mechanizm podnoszenia szyb.</w:t>
      </w:r>
    </w:p>
    <w:p w:rsidR="00B7793C" w:rsidRPr="002C6E8C" w:rsidRDefault="00B7793C" w:rsidP="0058118C">
      <w:pPr>
        <w:numPr>
          <w:ilvl w:val="1"/>
          <w:numId w:val="197"/>
        </w:numPr>
        <w:tabs>
          <w:tab w:val="left" w:pos="284"/>
        </w:tabs>
        <w:ind w:left="284" w:hanging="284"/>
        <w:jc w:val="both"/>
      </w:pPr>
      <w:r w:rsidRPr="002C6E8C">
        <w:t>Wymienić na nowe (jeśli niemożliwa jest regeneracja/naprawa i jest to uzasadnione stanem technicznym):</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wszystkie skorodowane elementy metalowe kabiny, tj. poszycia boczne, atrapa, poszycia tylne, poszycia drzwi, poszycia dachu, zderzak przedni;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pokrycia i wyłożenia tapicerskie;</w:t>
      </w:r>
    </w:p>
    <w:p w:rsidR="00B7793C" w:rsidRPr="002C6E8C" w:rsidRDefault="00B7793C" w:rsidP="0058118C">
      <w:pPr>
        <w:numPr>
          <w:ilvl w:val="0"/>
          <w:numId w:val="177"/>
        </w:numPr>
        <w:shd w:val="clear" w:color="auto" w:fill="FFFFFF"/>
        <w:tabs>
          <w:tab w:val="num" w:pos="567"/>
        </w:tabs>
        <w:ind w:left="567" w:hanging="283"/>
        <w:jc w:val="both"/>
      </w:pPr>
      <w:r w:rsidRPr="002C6E8C">
        <w:t>korbki, klamki, uchwyty drzwi kabiny;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wykładziny termiczno-akustyczne osłony silnika;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uszczelki drzwi i szyb;</w:t>
      </w:r>
    </w:p>
    <w:p w:rsidR="00B7793C" w:rsidRPr="002C6E8C" w:rsidRDefault="00B7793C" w:rsidP="0058118C">
      <w:pPr>
        <w:numPr>
          <w:ilvl w:val="0"/>
          <w:numId w:val="177"/>
        </w:numPr>
        <w:shd w:val="clear" w:color="auto" w:fill="FFFFFF"/>
        <w:tabs>
          <w:tab w:val="num" w:pos="567"/>
        </w:tabs>
        <w:ind w:left="567" w:hanging="283"/>
        <w:jc w:val="both"/>
      </w:pPr>
      <w:r w:rsidRPr="002C6E8C">
        <w:t>uszkodzone lub porysowane szyby;</w:t>
      </w:r>
    </w:p>
    <w:p w:rsidR="00B7793C" w:rsidRPr="002C6E8C" w:rsidRDefault="00B7793C" w:rsidP="0058118C">
      <w:pPr>
        <w:numPr>
          <w:ilvl w:val="0"/>
          <w:numId w:val="177"/>
        </w:numPr>
        <w:shd w:val="clear" w:color="auto" w:fill="FFFFFF"/>
        <w:tabs>
          <w:tab w:val="num" w:pos="567"/>
        </w:tabs>
        <w:ind w:left="567" w:hanging="283"/>
        <w:jc w:val="both"/>
      </w:pPr>
      <w:r w:rsidRPr="002C6E8C">
        <w:t>wiązki przewodów elektrycznych;</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wycieraczki szyb wraz z ramionami;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rozpylacze spryskiwaczy szyb wraz z przewodami elastycznymi, silniczkiem spryskiwacza;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tapicerki siedzeń;</w:t>
      </w:r>
    </w:p>
    <w:p w:rsidR="00B7793C" w:rsidRPr="002C6E8C" w:rsidRDefault="00B7793C" w:rsidP="0058118C">
      <w:pPr>
        <w:numPr>
          <w:ilvl w:val="0"/>
          <w:numId w:val="177"/>
        </w:numPr>
        <w:shd w:val="clear" w:color="auto" w:fill="FFFFFF"/>
        <w:tabs>
          <w:tab w:val="num" w:pos="567"/>
        </w:tabs>
        <w:ind w:left="567" w:hanging="283"/>
        <w:jc w:val="both"/>
      </w:pPr>
      <w:r w:rsidRPr="002C6E8C">
        <w:t>lusterka zewnętrzne;</w:t>
      </w:r>
    </w:p>
    <w:p w:rsidR="00B7793C" w:rsidRPr="002C6E8C" w:rsidRDefault="00B7793C" w:rsidP="0058118C">
      <w:pPr>
        <w:numPr>
          <w:ilvl w:val="0"/>
          <w:numId w:val="177"/>
        </w:numPr>
        <w:shd w:val="clear" w:color="auto" w:fill="FFFFFF"/>
        <w:tabs>
          <w:tab w:val="num" w:pos="567"/>
        </w:tabs>
        <w:ind w:left="567" w:hanging="283"/>
        <w:jc w:val="both"/>
      </w:pPr>
      <w:r w:rsidRPr="002C6E8C">
        <w:t>osłony dźwigni zamiany biegów i skrzyni rozdzielczej.</w:t>
      </w:r>
    </w:p>
    <w:p w:rsidR="00B7793C" w:rsidRPr="002C6E8C" w:rsidRDefault="00B7793C" w:rsidP="00B7793C">
      <w:pPr>
        <w:shd w:val="clear" w:color="auto" w:fill="FFFFFF"/>
        <w:jc w:val="both"/>
        <w:rPr>
          <w:sz w:val="8"/>
          <w:szCs w:val="8"/>
        </w:rPr>
      </w:pPr>
    </w:p>
    <w:p w:rsidR="00B7793C" w:rsidRPr="002C6E8C" w:rsidRDefault="00B7793C" w:rsidP="00B7793C">
      <w:pPr>
        <w:shd w:val="clear" w:color="auto" w:fill="FFFFFF"/>
        <w:jc w:val="both"/>
        <w:rPr>
          <w:b/>
        </w:rPr>
      </w:pPr>
      <w:r w:rsidRPr="002C6E8C">
        <w:rPr>
          <w:b/>
        </w:rPr>
        <w:lastRenderedPageBreak/>
        <w:t>Silnik:</w:t>
      </w:r>
    </w:p>
    <w:p w:rsidR="00B7793C" w:rsidRPr="002C6E8C" w:rsidRDefault="00B7793C" w:rsidP="0058118C">
      <w:pPr>
        <w:numPr>
          <w:ilvl w:val="1"/>
          <w:numId w:val="199"/>
        </w:numPr>
        <w:tabs>
          <w:tab w:val="left" w:pos="993"/>
        </w:tabs>
        <w:spacing w:after="60"/>
        <w:ind w:left="284" w:hanging="284"/>
        <w:contextualSpacing/>
        <w:jc w:val="both"/>
      </w:pPr>
      <w:r w:rsidRPr="002C6E8C">
        <w:t>Zdemontować silnik z podwozia, oczyścić zewnętrzną powierzchnię silnika z wszelkich nieczystości i poddać szczegółowym oględzinom.</w:t>
      </w:r>
    </w:p>
    <w:p w:rsidR="00B7793C" w:rsidRPr="002C6E8C" w:rsidRDefault="00B7793C" w:rsidP="0058118C">
      <w:pPr>
        <w:numPr>
          <w:ilvl w:val="1"/>
          <w:numId w:val="199"/>
        </w:numPr>
        <w:tabs>
          <w:tab w:val="left" w:pos="993"/>
        </w:tabs>
        <w:spacing w:after="60"/>
        <w:ind w:left="284" w:hanging="284"/>
        <w:contextualSpacing/>
        <w:jc w:val="both"/>
      </w:pPr>
      <w:r w:rsidRPr="002C6E8C">
        <w:t>W przypadku stwierdzenia takich niesprawności, jak niskie ciśnienie sprężania, niskie ciśnienie oleju – wykonać pełną weryfikację części i podzespołów wg szczegółowych instrukcji technologicznych.</w:t>
      </w:r>
    </w:p>
    <w:p w:rsidR="00B7793C" w:rsidRPr="002C6E8C" w:rsidRDefault="00B7793C" w:rsidP="0058118C">
      <w:pPr>
        <w:numPr>
          <w:ilvl w:val="1"/>
          <w:numId w:val="199"/>
        </w:numPr>
        <w:tabs>
          <w:tab w:val="left" w:pos="993"/>
        </w:tabs>
        <w:spacing w:after="60"/>
        <w:ind w:left="284" w:hanging="284"/>
        <w:contextualSpacing/>
        <w:jc w:val="both"/>
      </w:pPr>
      <w:r w:rsidRPr="002C6E8C">
        <w:t>Sprawdzić (w razie potrzeby wyregulować lub naprawić):</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działanie i pracę silnika – nie dopuszcza się głośnej, nierównomiernej pracy silnika;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szczelność wszystkich połączeń i elementów silnika – nie dopuszcza się wycieku oleju ani płynu chłodzącego z żadnego elementu silnika;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stan kadłuba, głowicy i misy olejowej – w razie potrzeby regenerować.</w:t>
      </w:r>
    </w:p>
    <w:p w:rsidR="00B7793C" w:rsidRPr="002C6E8C" w:rsidRDefault="00B7793C" w:rsidP="0058118C">
      <w:pPr>
        <w:numPr>
          <w:ilvl w:val="1"/>
          <w:numId w:val="199"/>
        </w:numPr>
        <w:tabs>
          <w:tab w:val="left" w:pos="284"/>
        </w:tabs>
        <w:ind w:left="993" w:hanging="993"/>
        <w:jc w:val="both"/>
      </w:pPr>
      <w:r w:rsidRPr="002C6E8C">
        <w:t>Wymienić na nowe</w:t>
      </w:r>
      <w:r>
        <w:t xml:space="preserve"> (zależnie od stanu technicznego)</w:t>
      </w:r>
      <w:r w:rsidRPr="002C6E8C">
        <w:t>:</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paski klinowe napędu pompy układu chłodzenia i alternatora – dokonać stosownej regulacji;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olej silnikowy wraz z filtrami oleju;</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wszystkie przewody elastyczne – wraz z opaskami zaciskowymi;</w:t>
      </w:r>
    </w:p>
    <w:p w:rsidR="00B7793C" w:rsidRPr="002C6E8C" w:rsidRDefault="00B7793C" w:rsidP="0058118C">
      <w:pPr>
        <w:numPr>
          <w:ilvl w:val="0"/>
          <w:numId w:val="198"/>
        </w:numPr>
        <w:tabs>
          <w:tab w:val="num" w:pos="567"/>
        </w:tabs>
        <w:ind w:left="567" w:hanging="283"/>
        <w:jc w:val="both"/>
      </w:pPr>
      <w:r w:rsidRPr="002C6E8C">
        <w:t>uszczelnienia przy likwidacji wycieków.</w:t>
      </w:r>
    </w:p>
    <w:p w:rsidR="00B7793C" w:rsidRDefault="00B7793C" w:rsidP="0058118C">
      <w:pPr>
        <w:numPr>
          <w:ilvl w:val="1"/>
          <w:numId w:val="199"/>
        </w:numPr>
        <w:ind w:left="284" w:hanging="284"/>
        <w:jc w:val="both"/>
      </w:pPr>
      <w:r w:rsidRPr="002C6E8C">
        <w:t>Po wykonanej naprawie zamontować silnik do pojazdu.</w:t>
      </w:r>
    </w:p>
    <w:p w:rsidR="00B7793C" w:rsidRPr="00266863" w:rsidRDefault="00B7793C" w:rsidP="00B7793C">
      <w:pPr>
        <w:ind w:left="284"/>
        <w:jc w:val="both"/>
        <w:rPr>
          <w:sz w:val="16"/>
          <w:szCs w:val="16"/>
        </w:rPr>
      </w:pPr>
    </w:p>
    <w:p w:rsidR="00B7793C" w:rsidRPr="002C6E8C" w:rsidRDefault="00B7793C" w:rsidP="00B7793C">
      <w:pPr>
        <w:shd w:val="clear" w:color="auto" w:fill="FFFFFF"/>
        <w:jc w:val="both"/>
        <w:rPr>
          <w:b/>
        </w:rPr>
      </w:pPr>
      <w:r w:rsidRPr="002C6E8C">
        <w:rPr>
          <w:b/>
        </w:rPr>
        <w:t>Skrzynia biegów:</w:t>
      </w:r>
    </w:p>
    <w:p w:rsidR="00B7793C" w:rsidRPr="002C6E8C" w:rsidRDefault="00B7793C" w:rsidP="0058118C">
      <w:pPr>
        <w:numPr>
          <w:ilvl w:val="1"/>
          <w:numId w:val="200"/>
        </w:numPr>
        <w:spacing w:after="60"/>
        <w:ind w:left="284" w:hanging="284"/>
        <w:contextualSpacing/>
        <w:jc w:val="both"/>
      </w:pPr>
      <w:r w:rsidRPr="002C6E8C">
        <w:t>Oczyścić z kurzu, piachu wszystkie elementy skrzyni biegów oraz mechanizmu sterowania skrzynią biegów.</w:t>
      </w:r>
    </w:p>
    <w:p w:rsidR="00B7793C" w:rsidRPr="002C6E8C" w:rsidRDefault="00B7793C" w:rsidP="0058118C">
      <w:pPr>
        <w:numPr>
          <w:ilvl w:val="1"/>
          <w:numId w:val="200"/>
        </w:numPr>
        <w:spacing w:after="60"/>
        <w:ind w:left="284" w:hanging="284"/>
        <w:contextualSpacing/>
        <w:jc w:val="both"/>
      </w:pPr>
      <w:r w:rsidRPr="002C6E8C">
        <w:t>Sprawdzić działanie skrzyni biegów, mechanizmu sterowania skrzynią biegów – nie dopuszcza się zacinania, blokowania, „zgrzytania” w działaniu mechanizmu skrzyni biegów oraz nieszczelności.</w:t>
      </w:r>
    </w:p>
    <w:p w:rsidR="00B7793C" w:rsidRPr="002C6E8C" w:rsidRDefault="00B7793C" w:rsidP="0058118C">
      <w:pPr>
        <w:numPr>
          <w:ilvl w:val="1"/>
          <w:numId w:val="200"/>
        </w:numPr>
        <w:spacing w:after="60"/>
        <w:ind w:left="284" w:hanging="284"/>
        <w:contextualSpacing/>
      </w:pPr>
      <w:r w:rsidRPr="002C6E8C">
        <w:t>Wymienić na nowe</w:t>
      </w:r>
      <w:r>
        <w:t xml:space="preserve"> (zależnie od stanu technicznego/zużycia)</w:t>
      </w:r>
      <w:r w:rsidRPr="002C6E8C">
        <w:t>:</w:t>
      </w:r>
      <w:r w:rsidRPr="002C6E8C">
        <w:br/>
        <w:t>- uszczelniacze i uszczelki,</w:t>
      </w:r>
    </w:p>
    <w:p w:rsidR="00B7793C" w:rsidRDefault="00B7793C" w:rsidP="00B7793C">
      <w:pPr>
        <w:spacing w:after="60"/>
        <w:ind w:left="284"/>
        <w:contextualSpacing/>
      </w:pPr>
      <w:r w:rsidRPr="002C6E8C">
        <w:t>- olej w skrzyni biegów.</w:t>
      </w:r>
    </w:p>
    <w:p w:rsidR="00B7793C" w:rsidRPr="002C6E8C" w:rsidRDefault="00B7793C" w:rsidP="00B7793C">
      <w:pPr>
        <w:spacing w:after="60"/>
        <w:ind w:left="284"/>
        <w:contextualSpacing/>
        <w:rPr>
          <w:sz w:val="16"/>
          <w:szCs w:val="16"/>
        </w:rPr>
      </w:pPr>
    </w:p>
    <w:p w:rsidR="00B7793C" w:rsidRPr="002C6E8C" w:rsidRDefault="00B7793C" w:rsidP="00B7793C">
      <w:pPr>
        <w:shd w:val="clear" w:color="auto" w:fill="FFFFFF"/>
        <w:jc w:val="both"/>
        <w:rPr>
          <w:b/>
        </w:rPr>
      </w:pPr>
      <w:r w:rsidRPr="002C6E8C">
        <w:rPr>
          <w:b/>
        </w:rPr>
        <w:t>Przystawka napędowa – rozdzielacz oraz wyciągarka (jeśli posiada):</w:t>
      </w:r>
    </w:p>
    <w:p w:rsidR="00B7793C" w:rsidRPr="002C6E8C" w:rsidRDefault="00B7793C" w:rsidP="0058118C">
      <w:pPr>
        <w:numPr>
          <w:ilvl w:val="0"/>
          <w:numId w:val="193"/>
        </w:numPr>
        <w:shd w:val="clear" w:color="auto" w:fill="FFFFFF"/>
        <w:spacing w:after="60"/>
        <w:ind w:left="284" w:hanging="284"/>
        <w:contextualSpacing/>
        <w:jc w:val="both"/>
      </w:pPr>
      <w:r w:rsidRPr="002C6E8C">
        <w:t>Nieszczelności – jeśli wystąpią, wymiana uszczelnień na nowe.</w:t>
      </w:r>
    </w:p>
    <w:p w:rsidR="00B7793C" w:rsidRPr="002C6E8C" w:rsidRDefault="00B7793C" w:rsidP="0058118C">
      <w:pPr>
        <w:numPr>
          <w:ilvl w:val="0"/>
          <w:numId w:val="193"/>
        </w:numPr>
        <w:shd w:val="clear" w:color="auto" w:fill="FFFFFF"/>
        <w:spacing w:after="60"/>
        <w:ind w:left="284" w:hanging="284"/>
        <w:contextualSpacing/>
        <w:jc w:val="both"/>
      </w:pPr>
      <w:r w:rsidRPr="002C6E8C">
        <w:t>W przypadku trudności z włączaniem napędu dodatkowego, przystawkę należy poddać przeglądowi z weryfikacją części i naprawie zgodnie ze szczegółową instrukcją technologiczną naprawy.</w:t>
      </w:r>
    </w:p>
    <w:p w:rsidR="00B7793C" w:rsidRDefault="00B7793C" w:rsidP="0058118C">
      <w:pPr>
        <w:numPr>
          <w:ilvl w:val="0"/>
          <w:numId w:val="193"/>
        </w:numPr>
        <w:shd w:val="clear" w:color="auto" w:fill="FFFFFF"/>
        <w:spacing w:after="60"/>
        <w:ind w:left="284" w:hanging="284"/>
        <w:contextualSpacing/>
        <w:jc w:val="both"/>
      </w:pPr>
      <w:r w:rsidRPr="002C6E8C">
        <w:t>Regenerować lub wymienić linę wyciągarki oraz ucho, hak sprzęgowy.</w:t>
      </w:r>
    </w:p>
    <w:p w:rsidR="00B7793C" w:rsidRPr="002C6E8C" w:rsidRDefault="00B7793C" w:rsidP="00B7793C">
      <w:pPr>
        <w:shd w:val="clear" w:color="auto" w:fill="FFFFFF"/>
        <w:spacing w:after="60"/>
        <w:ind w:left="284"/>
        <w:contextualSpacing/>
        <w:jc w:val="both"/>
        <w:rPr>
          <w:sz w:val="16"/>
          <w:szCs w:val="16"/>
        </w:rPr>
      </w:pPr>
    </w:p>
    <w:p w:rsidR="00B7793C" w:rsidRPr="002C6E8C" w:rsidRDefault="00B7793C" w:rsidP="00B7793C">
      <w:pPr>
        <w:shd w:val="clear" w:color="auto" w:fill="FFFFFF"/>
        <w:jc w:val="both"/>
        <w:rPr>
          <w:b/>
        </w:rPr>
      </w:pPr>
      <w:r w:rsidRPr="002C6E8C">
        <w:rPr>
          <w:b/>
        </w:rPr>
        <w:t>Sprzęgło:</w:t>
      </w:r>
    </w:p>
    <w:p w:rsidR="00B7793C" w:rsidRPr="002C6E8C" w:rsidRDefault="00B7793C" w:rsidP="0058118C">
      <w:pPr>
        <w:numPr>
          <w:ilvl w:val="1"/>
          <w:numId w:val="201"/>
        </w:numPr>
        <w:tabs>
          <w:tab w:val="left" w:pos="993"/>
        </w:tabs>
        <w:spacing w:after="60"/>
        <w:ind w:left="284" w:hanging="284"/>
        <w:contextualSpacing/>
        <w:jc w:val="both"/>
      </w:pPr>
      <w:r w:rsidRPr="002C6E8C">
        <w:t>Oczyścić z kurzu, piachu wszystkie elementy sterowania sprzęgła, tj. dźwignie, cięgna, itp.</w:t>
      </w:r>
    </w:p>
    <w:p w:rsidR="00B7793C" w:rsidRPr="002C6E8C" w:rsidRDefault="00B7793C" w:rsidP="0058118C">
      <w:pPr>
        <w:numPr>
          <w:ilvl w:val="1"/>
          <w:numId w:val="201"/>
        </w:numPr>
        <w:tabs>
          <w:tab w:val="left" w:pos="993"/>
        </w:tabs>
        <w:spacing w:after="60"/>
        <w:ind w:left="284" w:hanging="284"/>
        <w:contextualSpacing/>
        <w:jc w:val="both"/>
      </w:pPr>
      <w:r w:rsidRPr="002C6E8C">
        <w:t>Sprawdzić i zweryfikować działanie wszystkich elementów.</w:t>
      </w:r>
    </w:p>
    <w:p w:rsidR="00B7793C" w:rsidRPr="002C6E8C" w:rsidRDefault="00B7793C" w:rsidP="0058118C">
      <w:pPr>
        <w:numPr>
          <w:ilvl w:val="1"/>
          <w:numId w:val="201"/>
        </w:numPr>
        <w:tabs>
          <w:tab w:val="left" w:pos="993"/>
        </w:tabs>
        <w:spacing w:after="60"/>
        <w:ind w:left="284" w:hanging="284"/>
        <w:contextualSpacing/>
      </w:pPr>
      <w:r w:rsidRPr="002C6E8C">
        <w:t>Regenerować (w razie potrzeby):</w:t>
      </w:r>
      <w:r w:rsidRPr="002C6E8C">
        <w:br/>
        <w:t>- siłownik wyłączający;</w:t>
      </w:r>
    </w:p>
    <w:p w:rsidR="00B7793C" w:rsidRPr="002C6E8C" w:rsidRDefault="00B7793C" w:rsidP="00B7793C">
      <w:pPr>
        <w:tabs>
          <w:tab w:val="left" w:pos="993"/>
        </w:tabs>
        <w:spacing w:after="60"/>
        <w:ind w:left="284"/>
        <w:contextualSpacing/>
      </w:pPr>
      <w:r w:rsidRPr="002C6E8C">
        <w:t>- pedał sprzęgła;</w:t>
      </w:r>
    </w:p>
    <w:p w:rsidR="00B7793C" w:rsidRPr="002C6E8C" w:rsidRDefault="00B7793C" w:rsidP="00B7793C">
      <w:pPr>
        <w:tabs>
          <w:tab w:val="left" w:pos="993"/>
        </w:tabs>
        <w:spacing w:after="60"/>
        <w:ind w:left="426" w:hanging="142"/>
        <w:contextualSpacing/>
      </w:pPr>
      <w:r w:rsidRPr="002C6E8C">
        <w:t>- tarczę dociskową – rysy i ślady zużycia powyżej 0,1 mm regenerować przez przetaczanie (dopuszczalna głębokość warstwy przetoczenia do 1 mm);</w:t>
      </w:r>
    </w:p>
    <w:p w:rsidR="00B7793C" w:rsidRPr="002C6E8C" w:rsidRDefault="00B7793C" w:rsidP="00B7793C">
      <w:pPr>
        <w:tabs>
          <w:tab w:val="left" w:pos="993"/>
        </w:tabs>
        <w:spacing w:after="60"/>
        <w:ind w:left="426" w:hanging="142"/>
        <w:contextualSpacing/>
      </w:pPr>
      <w:r w:rsidRPr="002C6E8C">
        <w:t>- dźwigienki wyłączające.</w:t>
      </w:r>
    </w:p>
    <w:p w:rsidR="00B7793C" w:rsidRPr="002C6E8C" w:rsidRDefault="00B7793C" w:rsidP="0058118C">
      <w:pPr>
        <w:numPr>
          <w:ilvl w:val="1"/>
          <w:numId w:val="201"/>
        </w:numPr>
        <w:tabs>
          <w:tab w:val="left" w:pos="284"/>
        </w:tabs>
        <w:ind w:left="284" w:hanging="284"/>
      </w:pPr>
      <w:r w:rsidRPr="002C6E8C">
        <w:t>Wymienić na nowe:</w:t>
      </w:r>
      <w:r w:rsidRPr="002C6E8C">
        <w:br/>
        <w:t>- tarczę sprzęgła (w razie pęknięć okładzin lub zużycia nitów);</w:t>
      </w:r>
    </w:p>
    <w:p w:rsidR="00B7793C" w:rsidRPr="002C6E8C" w:rsidRDefault="00B7793C" w:rsidP="00B7793C">
      <w:pPr>
        <w:tabs>
          <w:tab w:val="left" w:pos="284"/>
        </w:tabs>
        <w:ind w:left="284"/>
      </w:pPr>
      <w:r w:rsidRPr="002C6E8C">
        <w:t>- niesprawne łożysko wyciskowe;</w:t>
      </w:r>
    </w:p>
    <w:p w:rsidR="00B7793C" w:rsidRPr="002C6E8C" w:rsidRDefault="00B7793C" w:rsidP="00B7793C">
      <w:pPr>
        <w:tabs>
          <w:tab w:val="left" w:pos="284"/>
        </w:tabs>
        <w:ind w:left="284"/>
      </w:pPr>
      <w:r w:rsidRPr="002C6E8C">
        <w:t>- pękniętą lub wykruszoną tarczę dociskową;</w:t>
      </w:r>
    </w:p>
    <w:p w:rsidR="00B7793C" w:rsidRPr="002C6E8C" w:rsidRDefault="00B7793C" w:rsidP="00B7793C">
      <w:pPr>
        <w:tabs>
          <w:tab w:val="left" w:pos="284"/>
        </w:tabs>
        <w:ind w:left="284"/>
      </w:pPr>
      <w:r w:rsidRPr="002C6E8C">
        <w:t>- pęknięte, skorodowane lub posiadające rysy sprężyny dociskowe;</w:t>
      </w:r>
    </w:p>
    <w:p w:rsidR="00B7793C" w:rsidRPr="002C6E8C" w:rsidRDefault="00B7793C" w:rsidP="00B7793C">
      <w:pPr>
        <w:tabs>
          <w:tab w:val="left" w:pos="284"/>
        </w:tabs>
        <w:ind w:left="284"/>
      </w:pPr>
      <w:r w:rsidRPr="002C6E8C">
        <w:t xml:space="preserve">- pękniętą, zdeformowaną lub posiadającą wgniecenia obudowę sprzęgła; </w:t>
      </w:r>
    </w:p>
    <w:p w:rsidR="00B7793C" w:rsidRPr="002C6E8C" w:rsidRDefault="00B7793C" w:rsidP="00B7793C">
      <w:pPr>
        <w:tabs>
          <w:tab w:val="left" w:pos="284"/>
        </w:tabs>
        <w:ind w:left="284"/>
      </w:pPr>
      <w:r w:rsidRPr="002C6E8C">
        <w:t>- gumowe przewody hydrauliczne;</w:t>
      </w:r>
    </w:p>
    <w:p w:rsidR="00B7793C" w:rsidRPr="002C6E8C" w:rsidRDefault="00B7793C" w:rsidP="00B7793C">
      <w:pPr>
        <w:tabs>
          <w:tab w:val="left" w:pos="284"/>
        </w:tabs>
        <w:ind w:left="284"/>
      </w:pPr>
      <w:r w:rsidRPr="002C6E8C">
        <w:t>- elastyczne przewody powietrza;</w:t>
      </w:r>
    </w:p>
    <w:p w:rsidR="00B7793C" w:rsidRDefault="00B7793C" w:rsidP="00B7793C">
      <w:pPr>
        <w:tabs>
          <w:tab w:val="left" w:pos="284"/>
        </w:tabs>
        <w:ind w:left="284"/>
      </w:pPr>
      <w:r w:rsidRPr="002C6E8C">
        <w:t>- płyn hamulcowy układu wspomagania sprzęgła.</w:t>
      </w:r>
    </w:p>
    <w:p w:rsidR="00B7793C" w:rsidRPr="002C6E8C" w:rsidRDefault="00B7793C" w:rsidP="00B7793C">
      <w:pPr>
        <w:tabs>
          <w:tab w:val="left" w:pos="284"/>
        </w:tabs>
        <w:ind w:left="284"/>
        <w:rPr>
          <w:sz w:val="16"/>
          <w:szCs w:val="16"/>
        </w:rPr>
      </w:pPr>
    </w:p>
    <w:p w:rsidR="00B7793C" w:rsidRPr="002C6E8C" w:rsidRDefault="00B7793C" w:rsidP="00B7793C">
      <w:pPr>
        <w:shd w:val="clear" w:color="auto" w:fill="FFFFFF"/>
        <w:jc w:val="both"/>
        <w:rPr>
          <w:b/>
        </w:rPr>
      </w:pPr>
      <w:r w:rsidRPr="002C6E8C">
        <w:rPr>
          <w:b/>
        </w:rPr>
        <w:t>Układ zasilania:</w:t>
      </w:r>
    </w:p>
    <w:p w:rsidR="00B7793C" w:rsidRPr="002C6E8C" w:rsidRDefault="00B7793C" w:rsidP="0058118C">
      <w:pPr>
        <w:numPr>
          <w:ilvl w:val="1"/>
          <w:numId w:val="202"/>
        </w:numPr>
        <w:tabs>
          <w:tab w:val="left" w:pos="993"/>
        </w:tabs>
        <w:ind w:left="284" w:hanging="284"/>
        <w:contextualSpacing/>
        <w:jc w:val="both"/>
      </w:pPr>
      <w:r w:rsidRPr="002C6E8C">
        <w:lastRenderedPageBreak/>
        <w:t>Oczyścić z kurzu, piachu zewnętrzną powierzchnię pompy wtryskowej.</w:t>
      </w:r>
    </w:p>
    <w:p w:rsidR="00B7793C" w:rsidRPr="002C6E8C" w:rsidRDefault="00B7793C" w:rsidP="0058118C">
      <w:pPr>
        <w:numPr>
          <w:ilvl w:val="1"/>
          <w:numId w:val="202"/>
        </w:numPr>
        <w:tabs>
          <w:tab w:val="left" w:pos="993"/>
        </w:tabs>
        <w:ind w:left="284" w:hanging="284"/>
        <w:contextualSpacing/>
        <w:jc w:val="both"/>
      </w:pPr>
      <w:r w:rsidRPr="002C6E8C">
        <w:t xml:space="preserve">Pompa wtryskowa i wtryskiwacze podlegają sprawdzeniu na stanowisku probierczym. </w:t>
      </w:r>
    </w:p>
    <w:p w:rsidR="00B7793C" w:rsidRPr="002C6E8C" w:rsidRDefault="00B7793C" w:rsidP="0058118C">
      <w:pPr>
        <w:numPr>
          <w:ilvl w:val="1"/>
          <w:numId w:val="202"/>
        </w:numPr>
        <w:tabs>
          <w:tab w:val="left" w:pos="993"/>
        </w:tabs>
        <w:ind w:left="284" w:hanging="284"/>
        <w:contextualSpacing/>
        <w:jc w:val="both"/>
      </w:pPr>
      <w:r w:rsidRPr="002C6E8C">
        <w:t>Sprawdzić i zweryfikować wszystkie elementy, a w szczególności: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działanie pompy wtryskowej – na stanowisku probierczym;</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mocowanie zbiornika – niesprawności usunąć, malować mocowanie farbami;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działanie pompy wtryskowej, regulatora obrotów – niesprawności usunąć;</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czystość zbiorników paliwa – nieczystości usunąć, płukać zbiornik paliwa;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szczelność zbiorników paliwa i działanie zamków korka wlewu paliwa – niesprawne zamki lub korki wymienić, nieszczelny zbiornik wymienić;</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działanie pompki ręcznej paliwowej – niesprawną wymienić;</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szczelność przewodów metalowych wtryskiwaczy – niesprawne, niedrożne, nieszczelne przewody wymienić, nieszczelności usunąć;</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wtryskiwacze – regulować na stanowisku.</w:t>
      </w:r>
    </w:p>
    <w:p w:rsidR="00B7793C" w:rsidRPr="002C6E8C" w:rsidRDefault="00B7793C" w:rsidP="0058118C">
      <w:pPr>
        <w:numPr>
          <w:ilvl w:val="1"/>
          <w:numId w:val="202"/>
        </w:numPr>
        <w:tabs>
          <w:tab w:val="left" w:pos="284"/>
        </w:tabs>
        <w:ind w:left="993" w:hanging="993"/>
        <w:jc w:val="both"/>
      </w:pPr>
      <w:r w:rsidRPr="002C6E8C">
        <w:t>Wymienić na nowe</w:t>
      </w:r>
      <w:r>
        <w:t xml:space="preserve"> (zależnie od stanu technicznego)</w:t>
      </w:r>
      <w:r w:rsidRPr="002C6E8C">
        <w:t>:</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filtry paliwa – wstępnego i dokładnego oczyszczania;</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uszczelkę korka spustowego zbiornika;</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przewody elastyczne całego układu zasilania paliwem wraz z opaskami zaciskowymi;</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podkładki miedziane wtryskiwaczy.</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Układ kierowniczy</w:t>
      </w:r>
      <w:r>
        <w:rPr>
          <w:b/>
        </w:rPr>
        <w:t>:</w:t>
      </w:r>
    </w:p>
    <w:p w:rsidR="00B7793C" w:rsidRPr="002C6E8C" w:rsidRDefault="00B7793C" w:rsidP="0058118C">
      <w:pPr>
        <w:numPr>
          <w:ilvl w:val="1"/>
          <w:numId w:val="203"/>
        </w:numPr>
        <w:tabs>
          <w:tab w:val="left" w:pos="993"/>
        </w:tabs>
        <w:spacing w:after="60"/>
        <w:ind w:left="284" w:hanging="284"/>
        <w:contextualSpacing/>
        <w:jc w:val="both"/>
      </w:pPr>
      <w:r w:rsidRPr="002C6E8C">
        <w:t>Oczyścić z kurzu i piachu wszystkie elementy układu.</w:t>
      </w:r>
    </w:p>
    <w:p w:rsidR="00B7793C" w:rsidRPr="002C6E8C" w:rsidRDefault="00B7793C" w:rsidP="0058118C">
      <w:pPr>
        <w:numPr>
          <w:ilvl w:val="1"/>
          <w:numId w:val="203"/>
        </w:numPr>
        <w:tabs>
          <w:tab w:val="left" w:pos="993"/>
        </w:tabs>
        <w:spacing w:after="60"/>
        <w:ind w:left="284" w:hanging="284"/>
        <w:contextualSpacing/>
        <w:jc w:val="both"/>
      </w:pPr>
      <w:r w:rsidRPr="002C6E8C">
        <w:t>Usunąć gniazda korozji z osłony kolumny kierowniczej – malować farbami.</w:t>
      </w:r>
    </w:p>
    <w:p w:rsidR="00B7793C" w:rsidRPr="002C6E8C" w:rsidRDefault="00B7793C" w:rsidP="0058118C">
      <w:pPr>
        <w:numPr>
          <w:ilvl w:val="1"/>
          <w:numId w:val="203"/>
        </w:numPr>
        <w:tabs>
          <w:tab w:val="left" w:pos="993"/>
        </w:tabs>
        <w:spacing w:after="60"/>
        <w:ind w:left="284" w:hanging="284"/>
        <w:contextualSpacing/>
        <w:jc w:val="both"/>
      </w:pPr>
      <w:r w:rsidRPr="002C6E8C">
        <w:t xml:space="preserve">Sprawdzić oraz zweryfikować działanie i stan wszystkich elementów układu, </w:t>
      </w:r>
      <w:r w:rsidRPr="002C6E8C">
        <w:br/>
        <w:t>a w szczególności:</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szczelność kolumny kierowniczej;</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stan koła kierowniczego;</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przekładnię kierowniczą – ewentualne nieszczelności usunąć;</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pompę wspomagania;</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drążek kierowniczy (poprzeczny i podłużny).</w:t>
      </w:r>
    </w:p>
    <w:p w:rsidR="00B7793C" w:rsidRPr="002C6E8C" w:rsidRDefault="00B7793C" w:rsidP="0058118C">
      <w:pPr>
        <w:numPr>
          <w:ilvl w:val="1"/>
          <w:numId w:val="203"/>
        </w:numPr>
        <w:tabs>
          <w:tab w:val="left" w:pos="284"/>
        </w:tabs>
        <w:ind w:left="993" w:hanging="993"/>
        <w:jc w:val="both"/>
      </w:pPr>
      <w:r w:rsidRPr="002C6E8C">
        <w:t>Regenerować:</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przekładnię kierowniczą (w razie występowania nadmiernych luzów lub nierównomiernej pracy);</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pompę wspomagania (w razie niewłaściwej pracy);</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nieszczelny zbiornik oleju;</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skrzywioną rurę drążka kierowniczego.</w:t>
      </w:r>
    </w:p>
    <w:p w:rsidR="00B7793C" w:rsidRPr="002C6E8C" w:rsidRDefault="00B7793C" w:rsidP="0058118C">
      <w:pPr>
        <w:numPr>
          <w:ilvl w:val="1"/>
          <w:numId w:val="203"/>
        </w:numPr>
        <w:tabs>
          <w:tab w:val="left" w:pos="284"/>
        </w:tabs>
        <w:ind w:left="993" w:hanging="993"/>
        <w:jc w:val="both"/>
      </w:pPr>
      <w:r w:rsidRPr="002C6E8C">
        <w:t>Wymienić na nowe</w:t>
      </w:r>
      <w:r>
        <w:t xml:space="preserve"> (zależnie od stanu technicznego)</w:t>
      </w:r>
      <w:r w:rsidRPr="002C6E8C">
        <w:t>:</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filtr oleju układu wspomagania;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przewody gumowe (elastyczne) układu wspomagania wraz z opaskami zaciskowymi;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łączniki gumowe kolektora wodnego wraz z opaskami zaciskowymi;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elastyczne przewody;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uszkodzone przewody metalowe;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drążek kierowniczy (luzy końcówek);</w:t>
      </w:r>
    </w:p>
    <w:p w:rsidR="00B7793C" w:rsidRPr="002C6E8C" w:rsidRDefault="00B7793C" w:rsidP="0058118C">
      <w:pPr>
        <w:numPr>
          <w:ilvl w:val="0"/>
          <w:numId w:val="177"/>
        </w:numPr>
        <w:tabs>
          <w:tab w:val="num" w:pos="567"/>
          <w:tab w:val="left" w:pos="993"/>
        </w:tabs>
        <w:ind w:left="567" w:hanging="283"/>
        <w:jc w:val="both"/>
      </w:pPr>
      <w:r w:rsidRPr="002C6E8C">
        <w:t>popękane lub uszkodzone koło kierownicze;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olej hydrauliczny układu wspomagania.</w:t>
      </w:r>
    </w:p>
    <w:p w:rsidR="00B7793C" w:rsidRPr="002C6E8C" w:rsidRDefault="00B7793C" w:rsidP="00B7793C">
      <w:pPr>
        <w:widowControl w:val="0"/>
        <w:autoSpaceDE w:val="0"/>
        <w:autoSpaceDN w:val="0"/>
        <w:adjustRightInd w:val="0"/>
        <w:ind w:left="567"/>
        <w:jc w:val="both"/>
        <w:rPr>
          <w:sz w:val="16"/>
          <w:szCs w:val="16"/>
        </w:rPr>
      </w:pPr>
    </w:p>
    <w:p w:rsidR="00B7793C" w:rsidRPr="002C6E8C" w:rsidRDefault="00B7793C" w:rsidP="00B7793C">
      <w:pPr>
        <w:shd w:val="clear" w:color="auto" w:fill="FFFFFF"/>
        <w:jc w:val="both"/>
        <w:rPr>
          <w:b/>
        </w:rPr>
      </w:pPr>
      <w:r w:rsidRPr="002C6E8C">
        <w:rPr>
          <w:b/>
        </w:rPr>
        <w:t>Hamulce kół i układ hamulcowy</w:t>
      </w:r>
      <w:r>
        <w:rPr>
          <w:b/>
        </w:rPr>
        <w:t>:</w:t>
      </w:r>
    </w:p>
    <w:p w:rsidR="00B7793C" w:rsidRPr="002C6E8C" w:rsidRDefault="00B7793C" w:rsidP="0058118C">
      <w:pPr>
        <w:numPr>
          <w:ilvl w:val="0"/>
          <w:numId w:val="210"/>
        </w:numPr>
        <w:tabs>
          <w:tab w:val="left" w:pos="993"/>
        </w:tabs>
        <w:ind w:left="284" w:hanging="284"/>
        <w:contextualSpacing/>
        <w:jc w:val="both"/>
      </w:pPr>
      <w:r w:rsidRPr="002C6E8C">
        <w:t xml:space="preserve">Oczyścić z kurzu i piachu: </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rozpieraki, rolkę rozpieraków – smarować zgodnie z instrukcją obsługi / eksploatacji / naprawy;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szczęki hamulcowe i okładziny hamulcowe;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bębny hamulcowe – malować farbami;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 xml:space="preserve">elementy sterowania układem hamulcowym, tj. cięgna, łączniki, dźwignie, widełki, sworznie – </w:t>
      </w:r>
      <w:r w:rsidRPr="002C6E8C">
        <w:lastRenderedPageBreak/>
        <w:t>smarować zgodnie z instrukcją obsługi / eksploatacji / naprawy.</w:t>
      </w:r>
    </w:p>
    <w:p w:rsidR="00B7793C" w:rsidRPr="002C6E8C" w:rsidRDefault="00B7793C" w:rsidP="0058118C">
      <w:pPr>
        <w:numPr>
          <w:ilvl w:val="0"/>
          <w:numId w:val="210"/>
        </w:numPr>
        <w:tabs>
          <w:tab w:val="left" w:pos="993"/>
        </w:tabs>
        <w:ind w:left="284" w:hanging="284"/>
        <w:contextualSpacing/>
        <w:jc w:val="both"/>
      </w:pPr>
      <w:r w:rsidRPr="002C6E8C">
        <w:t>Sprawdzić działanie  elementów układu hamulcowego – niesprawności usunąć metodą naprawy-regeneracji lub wymiany.</w:t>
      </w:r>
    </w:p>
    <w:p w:rsidR="00B7793C" w:rsidRPr="002C6E8C" w:rsidRDefault="00B7793C" w:rsidP="0058118C">
      <w:pPr>
        <w:numPr>
          <w:ilvl w:val="0"/>
          <w:numId w:val="210"/>
        </w:numPr>
        <w:tabs>
          <w:tab w:val="left" w:pos="993"/>
        </w:tabs>
        <w:ind w:left="284" w:hanging="284"/>
        <w:contextualSpacing/>
        <w:jc w:val="both"/>
      </w:pPr>
      <w:r w:rsidRPr="002C6E8C">
        <w:t>Regenerować:</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bęben hamulcowy, gdy nie przekroczono dopuszczalnego wymiaru zużycia;</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uszkodzony czop oraz zużyte sworznie szczęk hamulcowych.</w:t>
      </w:r>
    </w:p>
    <w:p w:rsidR="00B7793C" w:rsidRPr="002C6E8C" w:rsidRDefault="00B7793C" w:rsidP="0058118C">
      <w:pPr>
        <w:numPr>
          <w:ilvl w:val="0"/>
          <w:numId w:val="210"/>
        </w:numPr>
        <w:tabs>
          <w:tab w:val="left" w:pos="993"/>
        </w:tabs>
        <w:ind w:left="284" w:hanging="284"/>
        <w:contextualSpacing/>
        <w:jc w:val="both"/>
      </w:pPr>
      <w:r w:rsidRPr="002C6E8C">
        <w:t>Wymienić na nowe</w:t>
      </w:r>
      <w:r>
        <w:t xml:space="preserve"> (zależnie od zużycia/stanu technicznego)</w:t>
      </w:r>
      <w:r w:rsidRPr="002C6E8C">
        <w:t>:</w:t>
      </w:r>
    </w:p>
    <w:p w:rsidR="00B7793C" w:rsidRPr="002C6E8C" w:rsidRDefault="00B7793C" w:rsidP="0058118C">
      <w:pPr>
        <w:widowControl w:val="0"/>
        <w:numPr>
          <w:ilvl w:val="0"/>
          <w:numId w:val="177"/>
        </w:numPr>
        <w:tabs>
          <w:tab w:val="left" w:pos="1276"/>
        </w:tabs>
        <w:autoSpaceDE w:val="0"/>
        <w:autoSpaceDN w:val="0"/>
        <w:adjustRightInd w:val="0"/>
        <w:ind w:left="567" w:hanging="283"/>
        <w:jc w:val="both"/>
      </w:pPr>
      <w:r>
        <w:t>z</w:t>
      </w:r>
      <w:r w:rsidRPr="002C6E8C">
        <w:t>użytą lub uszkod</w:t>
      </w:r>
      <w:r>
        <w:t>zoną</w:t>
      </w:r>
      <w:r w:rsidRPr="002C6E8C">
        <w:t xml:space="preserve"> dźwignię hamulca ręcznego;</w:t>
      </w:r>
    </w:p>
    <w:p w:rsidR="00B7793C" w:rsidRPr="002C6E8C" w:rsidRDefault="00B7793C" w:rsidP="0058118C">
      <w:pPr>
        <w:widowControl w:val="0"/>
        <w:numPr>
          <w:ilvl w:val="0"/>
          <w:numId w:val="177"/>
        </w:numPr>
        <w:tabs>
          <w:tab w:val="left" w:pos="1276"/>
        </w:tabs>
        <w:autoSpaceDE w:val="0"/>
        <w:autoSpaceDN w:val="0"/>
        <w:adjustRightInd w:val="0"/>
        <w:ind w:left="567" w:hanging="283"/>
        <w:jc w:val="both"/>
      </w:pPr>
      <w:r w:rsidRPr="002C6E8C">
        <w:t>elementy gumowe siłowników membranowych;</w:t>
      </w:r>
    </w:p>
    <w:p w:rsidR="00B7793C" w:rsidRPr="002C6E8C" w:rsidRDefault="00B7793C" w:rsidP="0058118C">
      <w:pPr>
        <w:widowControl w:val="0"/>
        <w:numPr>
          <w:ilvl w:val="0"/>
          <w:numId w:val="177"/>
        </w:numPr>
        <w:tabs>
          <w:tab w:val="left" w:pos="1276"/>
        </w:tabs>
        <w:autoSpaceDE w:val="0"/>
        <w:autoSpaceDN w:val="0"/>
        <w:adjustRightInd w:val="0"/>
        <w:ind w:left="567" w:hanging="283"/>
        <w:jc w:val="both"/>
      </w:pPr>
      <w:r w:rsidRPr="002C6E8C">
        <w:t>zużyte, zaolejone lub uszkodzone szczęki hamulcowe, rozpieraki hamulca, kamienie szczęki, ramię hamulca;</w:t>
      </w:r>
    </w:p>
    <w:p w:rsidR="00B7793C" w:rsidRPr="002C6E8C" w:rsidRDefault="00B7793C" w:rsidP="0058118C">
      <w:pPr>
        <w:widowControl w:val="0"/>
        <w:numPr>
          <w:ilvl w:val="0"/>
          <w:numId w:val="177"/>
        </w:numPr>
        <w:tabs>
          <w:tab w:val="left" w:pos="1276"/>
        </w:tabs>
        <w:autoSpaceDE w:val="0"/>
        <w:autoSpaceDN w:val="0"/>
        <w:adjustRightInd w:val="0"/>
        <w:ind w:left="567" w:hanging="283"/>
        <w:jc w:val="both"/>
      </w:pPr>
      <w:r w:rsidRPr="002C6E8C">
        <w:t>okładziny hamulcowe;</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 xml:space="preserve">bębny hamulcowe – w razie </w:t>
      </w:r>
      <w:proofErr w:type="spellStart"/>
      <w:r w:rsidRPr="002C6E8C">
        <w:t>owalizacji</w:t>
      </w:r>
      <w:proofErr w:type="spellEnd"/>
      <w:r w:rsidRPr="002C6E8C">
        <w:t>, pęknięć lub przekroczenia dopuszczalnego wymiaru zużycia;</w:t>
      </w:r>
    </w:p>
    <w:p w:rsidR="00B7793C" w:rsidRPr="002C6E8C" w:rsidRDefault="00B7793C" w:rsidP="0058118C">
      <w:pPr>
        <w:widowControl w:val="0"/>
        <w:numPr>
          <w:ilvl w:val="0"/>
          <w:numId w:val="177"/>
        </w:numPr>
        <w:tabs>
          <w:tab w:val="num" w:pos="1276"/>
        </w:tabs>
        <w:autoSpaceDE w:val="0"/>
        <w:autoSpaceDN w:val="0"/>
        <w:adjustRightInd w:val="0"/>
        <w:ind w:left="567" w:hanging="283"/>
        <w:jc w:val="both"/>
      </w:pPr>
      <w:r w:rsidRPr="002C6E8C">
        <w:t>uszkodzony ślimak;</w:t>
      </w:r>
    </w:p>
    <w:p w:rsidR="00B7793C" w:rsidRPr="002C6E8C" w:rsidRDefault="00B7793C" w:rsidP="0058118C">
      <w:pPr>
        <w:numPr>
          <w:ilvl w:val="0"/>
          <w:numId w:val="195"/>
        </w:numPr>
        <w:shd w:val="clear" w:color="auto" w:fill="FFFFFF"/>
        <w:ind w:left="567" w:hanging="283"/>
        <w:jc w:val="both"/>
      </w:pPr>
      <w:r w:rsidRPr="002C6E8C">
        <w:t>uszkodzoną ślimacznicę.</w:t>
      </w:r>
    </w:p>
    <w:p w:rsidR="00B7793C" w:rsidRPr="002C6E8C" w:rsidRDefault="00B7793C" w:rsidP="00B7793C">
      <w:pPr>
        <w:shd w:val="clear" w:color="auto" w:fill="FFFFFF"/>
        <w:ind w:left="1276"/>
        <w:jc w:val="both"/>
        <w:rPr>
          <w:sz w:val="16"/>
          <w:szCs w:val="16"/>
        </w:rPr>
      </w:pPr>
    </w:p>
    <w:p w:rsidR="00B7793C" w:rsidRPr="002C6E8C" w:rsidRDefault="00B7793C" w:rsidP="00B7793C">
      <w:pPr>
        <w:shd w:val="clear" w:color="auto" w:fill="FFFFFF"/>
        <w:jc w:val="both"/>
        <w:rPr>
          <w:b/>
        </w:rPr>
      </w:pPr>
      <w:r w:rsidRPr="002C6E8C">
        <w:rPr>
          <w:b/>
        </w:rPr>
        <w:t>Układ pneumatyczny:</w:t>
      </w:r>
    </w:p>
    <w:p w:rsidR="00B7793C" w:rsidRPr="002C6E8C" w:rsidRDefault="00B7793C" w:rsidP="0058118C">
      <w:pPr>
        <w:numPr>
          <w:ilvl w:val="1"/>
          <w:numId w:val="204"/>
        </w:numPr>
        <w:tabs>
          <w:tab w:val="left" w:pos="993"/>
        </w:tabs>
        <w:ind w:left="284" w:hanging="284"/>
        <w:contextualSpacing/>
        <w:jc w:val="both"/>
      </w:pPr>
      <w:r w:rsidRPr="002C6E8C">
        <w:t>Oczyścić z kurzu, piachu wszystkie elementy układu.</w:t>
      </w:r>
    </w:p>
    <w:p w:rsidR="00B7793C" w:rsidRPr="002C6E8C" w:rsidRDefault="00B7793C" w:rsidP="0058118C">
      <w:pPr>
        <w:numPr>
          <w:ilvl w:val="1"/>
          <w:numId w:val="204"/>
        </w:numPr>
        <w:tabs>
          <w:tab w:val="left" w:pos="993"/>
        </w:tabs>
        <w:ind w:left="284" w:hanging="284"/>
        <w:contextualSpacing/>
        <w:jc w:val="both"/>
      </w:pPr>
      <w:r w:rsidRPr="002C6E8C">
        <w:t>Elementy metalowe układu pneumatycznego, tj. rury przewodów metalowych, zbiorniki powietrza, osłony, pokrywy – mają być zakonserwowane i pomalowane farbami.</w:t>
      </w:r>
    </w:p>
    <w:p w:rsidR="00B7793C" w:rsidRPr="002C6E8C" w:rsidRDefault="00B7793C" w:rsidP="0058118C">
      <w:pPr>
        <w:numPr>
          <w:ilvl w:val="1"/>
          <w:numId w:val="204"/>
        </w:numPr>
        <w:tabs>
          <w:tab w:val="left" w:pos="993"/>
        </w:tabs>
        <w:ind w:left="284" w:hanging="284"/>
        <w:contextualSpacing/>
        <w:jc w:val="both"/>
      </w:pPr>
      <w:r w:rsidRPr="002C6E8C">
        <w:t>Sprawdzić oraz zweryfikować działanie i stan wszystkich elementów układu.</w:t>
      </w:r>
    </w:p>
    <w:p w:rsidR="00B7793C" w:rsidRPr="002C6E8C" w:rsidRDefault="00B7793C" w:rsidP="0058118C">
      <w:pPr>
        <w:numPr>
          <w:ilvl w:val="1"/>
          <w:numId w:val="204"/>
        </w:numPr>
        <w:tabs>
          <w:tab w:val="left" w:pos="993"/>
        </w:tabs>
        <w:ind w:left="284" w:hanging="284"/>
        <w:contextualSpacing/>
        <w:jc w:val="both"/>
      </w:pPr>
      <w:r w:rsidRPr="002C6E8C">
        <w:t>Oczyścić zbiorniki powietrza i opróżnić z zanieczyszczeń powstałych w trakcie eksploatacji.</w:t>
      </w:r>
    </w:p>
    <w:p w:rsidR="00B7793C" w:rsidRPr="002C6E8C" w:rsidRDefault="00B7793C" w:rsidP="0058118C">
      <w:pPr>
        <w:numPr>
          <w:ilvl w:val="1"/>
          <w:numId w:val="204"/>
        </w:numPr>
        <w:tabs>
          <w:tab w:val="left" w:pos="993"/>
        </w:tabs>
        <w:ind w:left="284" w:hanging="284"/>
        <w:contextualSpacing/>
        <w:jc w:val="both"/>
      </w:pPr>
      <w:r w:rsidRPr="002C6E8C">
        <w:t>Regenerować (w przypadku stwierdzenia niesprawności):</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sprężarkę;</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siłowniki pneumatyczne;</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główny zawór hamulcowy;</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ręczny zawór hamulca;</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korektor siły hamowania.</w:t>
      </w:r>
    </w:p>
    <w:p w:rsidR="00B7793C" w:rsidRPr="002C6E8C" w:rsidRDefault="00B7793C" w:rsidP="0058118C">
      <w:pPr>
        <w:numPr>
          <w:ilvl w:val="1"/>
          <w:numId w:val="204"/>
        </w:numPr>
        <w:tabs>
          <w:tab w:val="left" w:pos="284"/>
        </w:tabs>
        <w:ind w:left="993" w:hanging="993"/>
        <w:jc w:val="both"/>
      </w:pPr>
      <w:r w:rsidRPr="002C6E8C">
        <w:t>Wymienić na nowe</w:t>
      </w:r>
      <w:r>
        <w:t xml:space="preserve"> (zależnie od stanu technicznego)</w:t>
      </w:r>
      <w:r w:rsidRPr="002C6E8C">
        <w:t>:</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niesprawne: regulator ciśnienia, odmrażacz, zawór zabezpieczający zawory sterujące, zawory elektromagnetyczne, manometr;</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skorodowane, załamane lub popękane przewody ciśnieniowe oraz inne elementy układu pneumatycznego;</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nieszczelny lub uszkodzony zbiornik powietrza;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niesprawne czujniki ciśnienia;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elastyczne przewody ciśnieniowe układu pneumatycznego;</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uszkodzone złącza przewodów;</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osłony gumowe;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automatyczny odwadniacz zbiorników powietrza;</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niesprawne lub uszkodzone złącza przyczepy wraz z gniazdami.</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Układ chłodzenia:</w:t>
      </w:r>
    </w:p>
    <w:p w:rsidR="00B7793C" w:rsidRPr="002C6E8C" w:rsidRDefault="00B7793C" w:rsidP="0058118C">
      <w:pPr>
        <w:numPr>
          <w:ilvl w:val="1"/>
          <w:numId w:val="205"/>
        </w:numPr>
        <w:tabs>
          <w:tab w:val="left" w:pos="993"/>
        </w:tabs>
        <w:ind w:left="284" w:hanging="284"/>
        <w:contextualSpacing/>
        <w:jc w:val="both"/>
      </w:pPr>
      <w:r w:rsidRPr="002C6E8C">
        <w:t>Oczyścić z kurzu, piachu wszystkie elementy układu chłodzenia i ogrzewania. Elementy metalowe układu chłodzenia i ogrzewania malować farbami.</w:t>
      </w:r>
    </w:p>
    <w:p w:rsidR="00B7793C" w:rsidRPr="002C6E8C" w:rsidRDefault="00B7793C" w:rsidP="0058118C">
      <w:pPr>
        <w:numPr>
          <w:ilvl w:val="1"/>
          <w:numId w:val="205"/>
        </w:numPr>
        <w:tabs>
          <w:tab w:val="left" w:pos="993"/>
        </w:tabs>
        <w:ind w:left="284" w:hanging="284"/>
        <w:contextualSpacing/>
        <w:jc w:val="both"/>
      </w:pPr>
      <w:r w:rsidRPr="002C6E8C">
        <w:t>Sprawdzić szczelność całego układu chłodzenia – nie dopuszcza się żadnych nieszczelność, zapoceń, zmurszałych lub popękanych przewodów elastycznych, korozji na elementach metalowych układu oraz skorodowanych przewodów metalowych.</w:t>
      </w:r>
    </w:p>
    <w:p w:rsidR="00B7793C" w:rsidRPr="002C6E8C" w:rsidRDefault="00B7793C" w:rsidP="0058118C">
      <w:pPr>
        <w:numPr>
          <w:ilvl w:val="1"/>
          <w:numId w:val="205"/>
        </w:numPr>
        <w:tabs>
          <w:tab w:val="left" w:pos="993"/>
        </w:tabs>
        <w:ind w:left="284" w:hanging="284"/>
        <w:contextualSpacing/>
        <w:jc w:val="both"/>
      </w:pPr>
      <w:r w:rsidRPr="002C6E8C">
        <w:t>Regenerować (w razie potrzeby):</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nieszczelną chłodnicę – metodą lutowania;</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żaluzję chłodnicy;</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lastRenderedPageBreak/>
        <w:t>tunel chłodnicy.</w:t>
      </w:r>
    </w:p>
    <w:p w:rsidR="00B7793C" w:rsidRPr="002C6E8C" w:rsidRDefault="00B7793C" w:rsidP="0058118C">
      <w:pPr>
        <w:numPr>
          <w:ilvl w:val="1"/>
          <w:numId w:val="205"/>
        </w:numPr>
        <w:tabs>
          <w:tab w:val="left" w:pos="993"/>
        </w:tabs>
        <w:ind w:left="284" w:hanging="284"/>
        <w:jc w:val="both"/>
      </w:pPr>
      <w:r w:rsidRPr="002C6E8C">
        <w:t>Wymienić na nowe</w:t>
      </w:r>
      <w:r>
        <w:t xml:space="preserve"> (zależnie od stanu technicznego/zużycia)</w:t>
      </w:r>
      <w:r w:rsidRPr="002C6E8C">
        <w:t>:</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płyn chłodzący;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przewody i uszczelki gumowe układu chłodzenia wraz z opaskami zaciskowymi;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łączniki gumowe kolektora wodnego wraz z opaskami zaciskowymi;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niesprawny termostat.</w:t>
      </w:r>
    </w:p>
    <w:p w:rsidR="00B7793C" w:rsidRPr="002C6E8C" w:rsidRDefault="00B7793C" w:rsidP="00B7793C">
      <w:pPr>
        <w:shd w:val="clear" w:color="auto" w:fill="FFFFFF"/>
        <w:jc w:val="both"/>
        <w:rPr>
          <w:b/>
          <w:sz w:val="12"/>
          <w:szCs w:val="12"/>
        </w:rPr>
      </w:pPr>
    </w:p>
    <w:p w:rsidR="00B7793C" w:rsidRPr="002C6E8C" w:rsidRDefault="00B7793C" w:rsidP="00B7793C">
      <w:pPr>
        <w:shd w:val="clear" w:color="auto" w:fill="FFFFFF"/>
        <w:jc w:val="both"/>
        <w:rPr>
          <w:b/>
        </w:rPr>
      </w:pPr>
      <w:r w:rsidRPr="002C6E8C">
        <w:rPr>
          <w:b/>
        </w:rPr>
        <w:t>Układ wydechowy:</w:t>
      </w:r>
    </w:p>
    <w:p w:rsidR="00B7793C" w:rsidRPr="002C6E8C" w:rsidRDefault="00B7793C" w:rsidP="0058118C">
      <w:pPr>
        <w:numPr>
          <w:ilvl w:val="0"/>
          <w:numId w:val="211"/>
        </w:numPr>
        <w:tabs>
          <w:tab w:val="left" w:pos="993"/>
        </w:tabs>
        <w:ind w:left="284" w:hanging="284"/>
        <w:contextualSpacing/>
        <w:jc w:val="both"/>
      </w:pPr>
      <w:r w:rsidRPr="002C6E8C">
        <w:t xml:space="preserve">Sprawdzić oraz zweryfikować działanie i stan wszystkich elementów układu, </w:t>
      </w:r>
      <w:r w:rsidRPr="002C6E8C">
        <w:br/>
        <w:t>a w szczególności: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szczelność tłumika i przewodów wydechowych (nie dopuszcza się oznak korozji na przewodach wydechowych, wspornikach mocujących przewody wydechowe);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osłonę tłumika (w razie konieczności wymienić na nowe).</w:t>
      </w:r>
    </w:p>
    <w:p w:rsidR="00B7793C" w:rsidRPr="002C6E8C" w:rsidRDefault="00B7793C" w:rsidP="0058118C">
      <w:pPr>
        <w:numPr>
          <w:ilvl w:val="0"/>
          <w:numId w:val="211"/>
        </w:numPr>
        <w:tabs>
          <w:tab w:val="left" w:pos="993"/>
        </w:tabs>
        <w:ind w:left="284" w:hanging="284"/>
        <w:contextualSpacing/>
        <w:jc w:val="both"/>
      </w:pPr>
      <w:r w:rsidRPr="002C6E8C">
        <w:t>Wymienić na nowe</w:t>
      </w:r>
      <w:r>
        <w:t xml:space="preserve"> (zależnie od stanu technicznego)</w:t>
      </w:r>
      <w:r w:rsidRPr="002C6E8C">
        <w:t>:</w:t>
      </w:r>
    </w:p>
    <w:p w:rsidR="00B7793C" w:rsidRPr="002C6E8C" w:rsidRDefault="00B7793C" w:rsidP="0058118C">
      <w:pPr>
        <w:widowControl w:val="0"/>
        <w:numPr>
          <w:ilvl w:val="0"/>
          <w:numId w:val="177"/>
        </w:numPr>
        <w:tabs>
          <w:tab w:val="num" w:pos="567"/>
        </w:tabs>
        <w:autoSpaceDE w:val="0"/>
        <w:autoSpaceDN w:val="0"/>
        <w:adjustRightInd w:val="0"/>
        <w:ind w:left="1275" w:hanging="991"/>
        <w:jc w:val="both"/>
      </w:pPr>
      <w:r w:rsidRPr="002C6E8C">
        <w:t>tłumik (w razie silnego zużycia);</w:t>
      </w:r>
    </w:p>
    <w:p w:rsidR="00B7793C" w:rsidRPr="002C6E8C" w:rsidRDefault="00B7793C" w:rsidP="0058118C">
      <w:pPr>
        <w:widowControl w:val="0"/>
        <w:numPr>
          <w:ilvl w:val="0"/>
          <w:numId w:val="177"/>
        </w:numPr>
        <w:tabs>
          <w:tab w:val="num" w:pos="567"/>
        </w:tabs>
        <w:autoSpaceDE w:val="0"/>
        <w:autoSpaceDN w:val="0"/>
        <w:adjustRightInd w:val="0"/>
        <w:ind w:left="1275" w:hanging="991"/>
        <w:jc w:val="both"/>
      </w:pPr>
      <w:r w:rsidRPr="002C6E8C">
        <w:t>łączniki elastyczne mocowania tłumika;</w:t>
      </w:r>
    </w:p>
    <w:p w:rsidR="00B7793C" w:rsidRPr="002C6E8C" w:rsidRDefault="00B7793C" w:rsidP="0058118C">
      <w:pPr>
        <w:widowControl w:val="0"/>
        <w:numPr>
          <w:ilvl w:val="0"/>
          <w:numId w:val="177"/>
        </w:numPr>
        <w:tabs>
          <w:tab w:val="num" w:pos="567"/>
        </w:tabs>
        <w:autoSpaceDE w:val="0"/>
        <w:autoSpaceDN w:val="0"/>
        <w:adjustRightInd w:val="0"/>
        <w:ind w:left="1275" w:hanging="991"/>
        <w:jc w:val="both"/>
      </w:pPr>
      <w:r w:rsidRPr="002C6E8C">
        <w:t>łączniki elastyczne przewodów wydechowych;</w:t>
      </w:r>
    </w:p>
    <w:p w:rsidR="00B7793C" w:rsidRPr="002C6E8C" w:rsidRDefault="00B7793C" w:rsidP="0058118C">
      <w:pPr>
        <w:widowControl w:val="0"/>
        <w:numPr>
          <w:ilvl w:val="0"/>
          <w:numId w:val="177"/>
        </w:numPr>
        <w:tabs>
          <w:tab w:val="num" w:pos="567"/>
        </w:tabs>
        <w:autoSpaceDE w:val="0"/>
        <w:autoSpaceDN w:val="0"/>
        <w:adjustRightInd w:val="0"/>
        <w:ind w:left="1275" w:hanging="991"/>
        <w:jc w:val="both"/>
      </w:pPr>
      <w:r w:rsidRPr="002C6E8C">
        <w:t>przewody wydechowe (w razie silnego zużycia).</w:t>
      </w:r>
    </w:p>
    <w:p w:rsidR="00B7793C" w:rsidRPr="002C6E8C" w:rsidRDefault="00B7793C" w:rsidP="0058118C">
      <w:pPr>
        <w:numPr>
          <w:ilvl w:val="0"/>
          <w:numId w:val="211"/>
        </w:numPr>
        <w:tabs>
          <w:tab w:val="left" w:pos="993"/>
        </w:tabs>
        <w:ind w:left="284" w:hanging="284"/>
        <w:contextualSpacing/>
        <w:jc w:val="both"/>
      </w:pPr>
      <w:r w:rsidRPr="002C6E8C">
        <w:t>Malować farbami:</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tłumik i przewody wydechowe – farba żaroodporna.</w:t>
      </w:r>
    </w:p>
    <w:p w:rsidR="00B7793C" w:rsidRPr="002C6E8C" w:rsidRDefault="00B7793C" w:rsidP="00B7793C">
      <w:pPr>
        <w:shd w:val="clear" w:color="auto" w:fill="FFFFFF"/>
        <w:jc w:val="both"/>
        <w:rPr>
          <w:b/>
          <w:sz w:val="12"/>
          <w:szCs w:val="12"/>
        </w:rPr>
      </w:pPr>
    </w:p>
    <w:p w:rsidR="00B7793C" w:rsidRPr="002C6E8C" w:rsidRDefault="00B7793C" w:rsidP="00B7793C">
      <w:pPr>
        <w:shd w:val="clear" w:color="auto" w:fill="FFFFFF"/>
        <w:jc w:val="both"/>
        <w:rPr>
          <w:b/>
        </w:rPr>
      </w:pPr>
      <w:r w:rsidRPr="002C6E8C">
        <w:rPr>
          <w:b/>
        </w:rPr>
        <w:t>Instalacja elektryczna:</w:t>
      </w:r>
    </w:p>
    <w:p w:rsidR="00B7793C" w:rsidRPr="002C6E8C" w:rsidRDefault="00B7793C" w:rsidP="0058118C">
      <w:pPr>
        <w:numPr>
          <w:ilvl w:val="1"/>
          <w:numId w:val="191"/>
        </w:numPr>
        <w:tabs>
          <w:tab w:val="left" w:pos="993"/>
          <w:tab w:val="left" w:pos="1134"/>
        </w:tabs>
        <w:ind w:left="284" w:hanging="284"/>
        <w:contextualSpacing/>
        <w:jc w:val="both"/>
      </w:pPr>
      <w:r w:rsidRPr="002C6E8C">
        <w:t>Oczyścić z kurzu, piachu wszystkie elementy instalacji elektrycznej.</w:t>
      </w:r>
    </w:p>
    <w:p w:rsidR="00B7793C" w:rsidRPr="002C6E8C" w:rsidRDefault="00B7793C" w:rsidP="0058118C">
      <w:pPr>
        <w:numPr>
          <w:ilvl w:val="1"/>
          <w:numId w:val="191"/>
        </w:numPr>
        <w:tabs>
          <w:tab w:val="left" w:pos="993"/>
          <w:tab w:val="left" w:pos="1134"/>
        </w:tabs>
        <w:ind w:left="284" w:hanging="284"/>
        <w:contextualSpacing/>
        <w:jc w:val="both"/>
      </w:pPr>
      <w:r w:rsidRPr="002C6E8C">
        <w:t>Sprawdzić działanie wszystkich elementów instalacji elektrycznej (nie dopuszcza się uszkodzonych kostek wiązek, nieosłoniętych przewodów elektrycznych wiązek).</w:t>
      </w:r>
    </w:p>
    <w:p w:rsidR="00B7793C" w:rsidRDefault="00B7793C" w:rsidP="0058118C">
      <w:pPr>
        <w:numPr>
          <w:ilvl w:val="1"/>
          <w:numId w:val="191"/>
        </w:numPr>
        <w:tabs>
          <w:tab w:val="left" w:pos="993"/>
          <w:tab w:val="left" w:pos="1134"/>
        </w:tabs>
        <w:ind w:left="284" w:hanging="284"/>
        <w:contextualSpacing/>
        <w:jc w:val="both"/>
      </w:pPr>
      <w:r w:rsidRPr="002C6E8C">
        <w:t xml:space="preserve">Sprawdzić działanie włączników, wyłączników, wskaźników, liczników, obrotomierza itd. </w:t>
      </w:r>
    </w:p>
    <w:p w:rsidR="00B7793C" w:rsidRPr="002C6E8C" w:rsidRDefault="00B7793C" w:rsidP="0058118C">
      <w:pPr>
        <w:numPr>
          <w:ilvl w:val="1"/>
          <w:numId w:val="191"/>
        </w:numPr>
        <w:tabs>
          <w:tab w:val="left" w:pos="993"/>
          <w:tab w:val="left" w:pos="1134"/>
        </w:tabs>
        <w:ind w:left="284" w:hanging="284"/>
        <w:contextualSpacing/>
        <w:jc w:val="both"/>
      </w:pPr>
      <w:r w:rsidRPr="002C6E8C">
        <w:t>Regenerować (w razie niesprawności):</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komutator rozrusznika;</w:t>
      </w:r>
    </w:p>
    <w:p w:rsidR="00B7793C" w:rsidRPr="002C6E8C" w:rsidRDefault="00B7793C" w:rsidP="0058118C">
      <w:pPr>
        <w:widowControl w:val="0"/>
        <w:numPr>
          <w:ilvl w:val="0"/>
          <w:numId w:val="177"/>
        </w:numPr>
        <w:tabs>
          <w:tab w:val="num" w:pos="567"/>
        </w:tabs>
        <w:autoSpaceDE w:val="0"/>
        <w:autoSpaceDN w:val="0"/>
        <w:adjustRightInd w:val="0"/>
        <w:ind w:left="1276" w:hanging="992"/>
        <w:jc w:val="both"/>
      </w:pPr>
      <w:r w:rsidRPr="002C6E8C">
        <w:t>obudowy reflektorów.</w:t>
      </w:r>
    </w:p>
    <w:p w:rsidR="00B7793C" w:rsidRPr="002C6E8C" w:rsidRDefault="00B7793C" w:rsidP="0058118C">
      <w:pPr>
        <w:numPr>
          <w:ilvl w:val="1"/>
          <w:numId w:val="191"/>
        </w:numPr>
        <w:tabs>
          <w:tab w:val="left" w:pos="284"/>
          <w:tab w:val="left" w:pos="1134"/>
        </w:tabs>
        <w:ind w:left="993" w:hanging="993"/>
        <w:jc w:val="both"/>
      </w:pPr>
      <w:r w:rsidRPr="002C6E8C">
        <w:t>Wymienić na nowe (zależnie od stanu technicznego):</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wiązki i przewody elektryczne;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akumulatory (jeśli ich stan lub przepisy tego wymagają);</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 xml:space="preserve">zużyty odłącznik akumulatora o klasie IP-65 zamykany na kluczyk (dwa kluczyki </w:t>
      </w:r>
      <w:r w:rsidRPr="002C6E8C">
        <w:br/>
        <w:t>w komplecie) odpowiednio umiejscowiony oraz oznakowany;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niesprawny regulator napięcia alternatora;</w:t>
      </w:r>
    </w:p>
    <w:p w:rsidR="00B7793C" w:rsidRPr="0053088A" w:rsidRDefault="00B7793C" w:rsidP="0058118C">
      <w:pPr>
        <w:widowControl w:val="0"/>
        <w:numPr>
          <w:ilvl w:val="0"/>
          <w:numId w:val="177"/>
        </w:numPr>
        <w:tabs>
          <w:tab w:val="num" w:pos="567"/>
        </w:tabs>
        <w:autoSpaceDE w:val="0"/>
        <w:autoSpaceDN w:val="0"/>
        <w:adjustRightInd w:val="0"/>
        <w:ind w:left="567" w:hanging="283"/>
        <w:jc w:val="both"/>
      </w:pPr>
      <w:r w:rsidRPr="002C6E8C">
        <w:t>zużyte lub uszkodzone elementy alternatora (szczotki, łożyska, elementy prostownika, stojan, wirnik, tarcze łożyskowe);</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zużyte lub uszkodzone elementy rozrusznika (wirnik, stojan, sprzęgiełko, łożyska wirnika, wyłącznik elektromagnetyczny, szczotki);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uszkodzony silnik wycieraczek szyb;</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zużyte ramiona wycieraczek szyb;</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przełącznik zespolony;</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reflektory (w razie uszkodzenia szyb lub zużytych odbłyśników);</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uszkodzone lampy kierunkowskazów lub świateł (pozycyjnych, mijania, drogowych, stopu,  itd.);</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uszkodzone: gniazda wtykowe, wskaźniki, czujniki, lampki kontrolne, łączniki, bezpieczniki, żarówki;</w:t>
      </w:r>
    </w:p>
    <w:p w:rsidR="00B7793C" w:rsidRPr="002C6E8C" w:rsidRDefault="00B7793C" w:rsidP="0058118C">
      <w:pPr>
        <w:widowControl w:val="0"/>
        <w:numPr>
          <w:ilvl w:val="0"/>
          <w:numId w:val="177"/>
        </w:numPr>
        <w:tabs>
          <w:tab w:val="num" w:pos="567"/>
        </w:tabs>
        <w:autoSpaceDE w:val="0"/>
        <w:autoSpaceDN w:val="0"/>
        <w:adjustRightInd w:val="0"/>
        <w:ind w:left="567" w:hanging="283"/>
        <w:jc w:val="both"/>
      </w:pPr>
      <w:r w:rsidRPr="002C6E8C">
        <w:t>przekaźniki i przerywacz.</w:t>
      </w:r>
    </w:p>
    <w:p w:rsidR="00B7793C" w:rsidRPr="002C6E8C" w:rsidRDefault="00B7793C" w:rsidP="0058118C">
      <w:pPr>
        <w:numPr>
          <w:ilvl w:val="1"/>
          <w:numId w:val="191"/>
        </w:numPr>
        <w:tabs>
          <w:tab w:val="left" w:pos="993"/>
          <w:tab w:val="left" w:pos="1134"/>
        </w:tabs>
        <w:ind w:left="284" w:hanging="284"/>
        <w:jc w:val="both"/>
      </w:pPr>
      <w:r w:rsidRPr="002C6E8C">
        <w:t>Elementy metalowe instalacji (osłony, pokrywy) mają być zakonserwowane i pomalowane farbami.</w:t>
      </w:r>
    </w:p>
    <w:p w:rsidR="00B7793C" w:rsidRPr="002C6E8C" w:rsidRDefault="00B7793C" w:rsidP="00B7793C">
      <w:pPr>
        <w:shd w:val="clear" w:color="auto" w:fill="FFFFFF"/>
        <w:jc w:val="both"/>
        <w:rPr>
          <w:b/>
          <w:sz w:val="12"/>
          <w:szCs w:val="12"/>
        </w:rPr>
      </w:pPr>
    </w:p>
    <w:p w:rsidR="00B7793C" w:rsidRPr="002C6E8C" w:rsidRDefault="00B7793C" w:rsidP="00B7793C">
      <w:pPr>
        <w:shd w:val="clear" w:color="auto" w:fill="FFFFFF"/>
        <w:jc w:val="both"/>
        <w:rPr>
          <w:b/>
        </w:rPr>
      </w:pPr>
      <w:r w:rsidRPr="002C6E8C">
        <w:rPr>
          <w:b/>
        </w:rPr>
        <w:t>Rama i łoże zbiornika:</w:t>
      </w:r>
    </w:p>
    <w:p w:rsidR="00B7793C" w:rsidRPr="002C6E8C" w:rsidRDefault="00B7793C" w:rsidP="0058118C">
      <w:pPr>
        <w:numPr>
          <w:ilvl w:val="1"/>
          <w:numId w:val="206"/>
        </w:numPr>
        <w:tabs>
          <w:tab w:val="left" w:pos="993"/>
        </w:tabs>
        <w:ind w:left="284" w:hanging="284"/>
        <w:contextualSpacing/>
        <w:jc w:val="both"/>
      </w:pPr>
      <w:r w:rsidRPr="002C6E8C">
        <w:lastRenderedPageBreak/>
        <w:t>Oczyścić z kurzu, piachu wszystkie elementy ramy pojazdu, tj. podłużnice poprzeczki, zaczepy, kątowniki, wzmocnienia, zderzak tylny, łoże zbiornika.</w:t>
      </w:r>
    </w:p>
    <w:p w:rsidR="00B7793C" w:rsidRPr="002C6E8C" w:rsidRDefault="00B7793C" w:rsidP="0058118C">
      <w:pPr>
        <w:numPr>
          <w:ilvl w:val="1"/>
          <w:numId w:val="206"/>
        </w:numPr>
        <w:tabs>
          <w:tab w:val="left" w:pos="993"/>
        </w:tabs>
        <w:ind w:left="284" w:hanging="284"/>
        <w:contextualSpacing/>
        <w:jc w:val="both"/>
      </w:pPr>
      <w:r w:rsidRPr="002C6E8C">
        <w:t>Po oczyszczeniu malować farbami wszystkie w/w elementy.</w:t>
      </w:r>
    </w:p>
    <w:p w:rsidR="00B7793C" w:rsidRPr="002C6E8C" w:rsidRDefault="00B7793C" w:rsidP="0058118C">
      <w:pPr>
        <w:numPr>
          <w:ilvl w:val="1"/>
          <w:numId w:val="206"/>
        </w:numPr>
        <w:tabs>
          <w:tab w:val="left" w:pos="993"/>
        </w:tabs>
        <w:ind w:left="284" w:hanging="284"/>
        <w:contextualSpacing/>
        <w:jc w:val="both"/>
      </w:pPr>
      <w:r w:rsidRPr="002C6E8C">
        <w:t>Sprawdzić stan ramy nadwozia, w przypadku stwierdzenia – usunąć wżery korozyjne.</w:t>
      </w:r>
    </w:p>
    <w:p w:rsidR="00B7793C" w:rsidRPr="002C6E8C" w:rsidRDefault="00B7793C" w:rsidP="0058118C">
      <w:pPr>
        <w:numPr>
          <w:ilvl w:val="1"/>
          <w:numId w:val="206"/>
        </w:numPr>
        <w:tabs>
          <w:tab w:val="left" w:pos="993"/>
        </w:tabs>
        <w:ind w:left="284" w:hanging="284"/>
        <w:contextualSpacing/>
        <w:jc w:val="both"/>
      </w:pPr>
      <w:r w:rsidRPr="002C6E8C">
        <w:t>Regenerować:</w:t>
      </w:r>
    </w:p>
    <w:p w:rsidR="00B7793C" w:rsidRPr="002C6E8C" w:rsidRDefault="00B7793C" w:rsidP="0058118C">
      <w:pPr>
        <w:numPr>
          <w:ilvl w:val="0"/>
          <w:numId w:val="177"/>
        </w:numPr>
        <w:shd w:val="clear" w:color="auto" w:fill="FFFFFF"/>
        <w:tabs>
          <w:tab w:val="num" w:pos="567"/>
        </w:tabs>
        <w:ind w:left="1276" w:hanging="992"/>
        <w:jc w:val="both"/>
      </w:pPr>
      <w:r w:rsidRPr="002C6E8C">
        <w:t>uszkodzony zderzak;</w:t>
      </w:r>
    </w:p>
    <w:p w:rsidR="00B7793C" w:rsidRPr="002C6E8C" w:rsidRDefault="00B7793C" w:rsidP="0058118C">
      <w:pPr>
        <w:numPr>
          <w:ilvl w:val="0"/>
          <w:numId w:val="177"/>
        </w:numPr>
        <w:shd w:val="clear" w:color="auto" w:fill="FFFFFF"/>
        <w:tabs>
          <w:tab w:val="num" w:pos="567"/>
        </w:tabs>
        <w:ind w:left="1276" w:hanging="992"/>
        <w:jc w:val="both"/>
      </w:pPr>
      <w:r w:rsidRPr="002C6E8C">
        <w:t>niesprawny hak pociągowy;</w:t>
      </w:r>
    </w:p>
    <w:p w:rsidR="00B7793C" w:rsidRPr="002C6E8C" w:rsidRDefault="00B7793C" w:rsidP="0058118C">
      <w:pPr>
        <w:numPr>
          <w:ilvl w:val="0"/>
          <w:numId w:val="177"/>
        </w:numPr>
        <w:shd w:val="clear" w:color="auto" w:fill="FFFFFF"/>
        <w:tabs>
          <w:tab w:val="num" w:pos="567"/>
        </w:tabs>
        <w:ind w:left="1276" w:hanging="992"/>
        <w:jc w:val="both"/>
      </w:pPr>
      <w:r w:rsidRPr="002C6E8C">
        <w:t>łoże zbiornika;</w:t>
      </w:r>
    </w:p>
    <w:p w:rsidR="00B7793C" w:rsidRPr="002C6E8C" w:rsidRDefault="00B7793C" w:rsidP="0058118C">
      <w:pPr>
        <w:numPr>
          <w:ilvl w:val="0"/>
          <w:numId w:val="177"/>
        </w:numPr>
        <w:shd w:val="clear" w:color="auto" w:fill="FFFFFF"/>
        <w:tabs>
          <w:tab w:val="num" w:pos="567"/>
        </w:tabs>
        <w:ind w:left="1276" w:hanging="992"/>
        <w:jc w:val="both"/>
      </w:pPr>
      <w:r w:rsidRPr="002C6E8C">
        <w:t>drobne uszkodzenia lub pęknięcia.</w:t>
      </w:r>
    </w:p>
    <w:p w:rsidR="00B7793C" w:rsidRPr="002C6E8C" w:rsidRDefault="00B7793C" w:rsidP="0058118C">
      <w:pPr>
        <w:numPr>
          <w:ilvl w:val="1"/>
          <w:numId w:val="206"/>
        </w:numPr>
        <w:tabs>
          <w:tab w:val="left" w:pos="284"/>
        </w:tabs>
        <w:ind w:left="993" w:hanging="993"/>
        <w:jc w:val="both"/>
      </w:pPr>
      <w:r w:rsidRPr="002C6E8C">
        <w:t>Wymienić na nowe:</w:t>
      </w:r>
    </w:p>
    <w:p w:rsidR="00B7793C" w:rsidRPr="002C6E8C" w:rsidRDefault="00B7793C" w:rsidP="0058118C">
      <w:pPr>
        <w:numPr>
          <w:ilvl w:val="0"/>
          <w:numId w:val="177"/>
        </w:numPr>
        <w:shd w:val="clear" w:color="auto" w:fill="FFFFFF"/>
        <w:tabs>
          <w:tab w:val="num" w:pos="567"/>
        </w:tabs>
        <w:ind w:left="1276" w:hanging="992"/>
        <w:jc w:val="both"/>
      </w:pPr>
      <w:r w:rsidRPr="002C6E8C">
        <w:t>obluzowane nity;</w:t>
      </w:r>
    </w:p>
    <w:p w:rsidR="00B7793C" w:rsidRPr="002C6E8C" w:rsidRDefault="00B7793C" w:rsidP="0058118C">
      <w:pPr>
        <w:numPr>
          <w:ilvl w:val="0"/>
          <w:numId w:val="177"/>
        </w:numPr>
        <w:shd w:val="clear" w:color="auto" w:fill="FFFFFF"/>
        <w:tabs>
          <w:tab w:val="num" w:pos="567"/>
        </w:tabs>
        <w:ind w:left="1276" w:hanging="992"/>
        <w:jc w:val="both"/>
      </w:pPr>
      <w:r w:rsidRPr="002C6E8C">
        <w:t>uszkodzone wsporniki resorów.</w:t>
      </w:r>
    </w:p>
    <w:p w:rsidR="00B7793C" w:rsidRPr="002C6E8C" w:rsidRDefault="00B7793C" w:rsidP="00B7793C">
      <w:pPr>
        <w:shd w:val="clear" w:color="auto" w:fill="FFFFFF"/>
        <w:jc w:val="both"/>
        <w:rPr>
          <w:b/>
          <w:sz w:val="12"/>
          <w:szCs w:val="12"/>
        </w:rPr>
      </w:pPr>
    </w:p>
    <w:p w:rsidR="00B7793C" w:rsidRPr="002C6E8C" w:rsidRDefault="00B7793C" w:rsidP="00B7793C">
      <w:pPr>
        <w:shd w:val="clear" w:color="auto" w:fill="FFFFFF"/>
        <w:jc w:val="both"/>
        <w:rPr>
          <w:b/>
        </w:rPr>
      </w:pPr>
      <w:r w:rsidRPr="002C6E8C">
        <w:rPr>
          <w:b/>
        </w:rPr>
        <w:t>Wały napędowe:</w:t>
      </w:r>
    </w:p>
    <w:p w:rsidR="00B7793C" w:rsidRPr="002C6E8C" w:rsidRDefault="00B7793C" w:rsidP="0058118C">
      <w:pPr>
        <w:numPr>
          <w:ilvl w:val="1"/>
          <w:numId w:val="207"/>
        </w:numPr>
        <w:tabs>
          <w:tab w:val="left" w:pos="284"/>
        </w:tabs>
        <w:ind w:left="284" w:hanging="284"/>
        <w:contextualSpacing/>
        <w:jc w:val="both"/>
      </w:pPr>
      <w:r w:rsidRPr="002C6E8C">
        <w:t>Oczyścić z kurzu, piachu zewnętrzną powierzchnię wałów napędowych – elementy metalowe malować farbami podkładowymi.</w:t>
      </w:r>
    </w:p>
    <w:p w:rsidR="00B7793C" w:rsidRPr="002C6E8C" w:rsidRDefault="00B7793C" w:rsidP="0058118C">
      <w:pPr>
        <w:numPr>
          <w:ilvl w:val="1"/>
          <w:numId w:val="207"/>
        </w:numPr>
        <w:tabs>
          <w:tab w:val="left" w:pos="284"/>
        </w:tabs>
        <w:ind w:left="284" w:hanging="284"/>
        <w:contextualSpacing/>
        <w:jc w:val="both"/>
      </w:pPr>
      <w:r w:rsidRPr="002C6E8C">
        <w:t>Wymontować wał napędowy i poddać go weryfikacji – nie dopuszcza się głośnej, nierównomiernej pracy.</w:t>
      </w:r>
    </w:p>
    <w:p w:rsidR="00B7793C" w:rsidRPr="002C6E8C" w:rsidRDefault="00B7793C" w:rsidP="0058118C">
      <w:pPr>
        <w:numPr>
          <w:ilvl w:val="1"/>
          <w:numId w:val="207"/>
        </w:numPr>
        <w:tabs>
          <w:tab w:val="left" w:pos="284"/>
        </w:tabs>
        <w:ind w:left="284" w:hanging="284"/>
        <w:contextualSpacing/>
        <w:jc w:val="both"/>
      </w:pPr>
      <w:r w:rsidRPr="002C6E8C">
        <w:t>Regenerować:</w:t>
      </w:r>
    </w:p>
    <w:p w:rsidR="00B7793C" w:rsidRPr="002C6E8C" w:rsidRDefault="00B7793C" w:rsidP="0058118C">
      <w:pPr>
        <w:widowControl w:val="0"/>
        <w:numPr>
          <w:ilvl w:val="0"/>
          <w:numId w:val="177"/>
        </w:numPr>
        <w:tabs>
          <w:tab w:val="num" w:pos="567"/>
        </w:tabs>
        <w:autoSpaceDE w:val="0"/>
        <w:autoSpaceDN w:val="0"/>
        <w:adjustRightInd w:val="0"/>
        <w:ind w:left="1418" w:hanging="1134"/>
        <w:jc w:val="both"/>
      </w:pPr>
      <w:r w:rsidRPr="002C6E8C">
        <w:t>zużyte lub uszkodzone podzespoły wałów napędowych;</w:t>
      </w:r>
    </w:p>
    <w:p w:rsidR="00B7793C" w:rsidRPr="002C6E8C" w:rsidRDefault="00B7793C" w:rsidP="0058118C">
      <w:pPr>
        <w:widowControl w:val="0"/>
        <w:numPr>
          <w:ilvl w:val="0"/>
          <w:numId w:val="177"/>
        </w:numPr>
        <w:tabs>
          <w:tab w:val="num" w:pos="567"/>
        </w:tabs>
        <w:autoSpaceDE w:val="0"/>
        <w:autoSpaceDN w:val="0"/>
        <w:adjustRightInd w:val="0"/>
        <w:ind w:left="1418" w:hanging="1134"/>
        <w:jc w:val="both"/>
      </w:pPr>
      <w:r w:rsidRPr="002C6E8C">
        <w:t>zużyte połączenia wielowypustowe wałów;</w:t>
      </w:r>
    </w:p>
    <w:p w:rsidR="00B7793C" w:rsidRPr="002C6E8C" w:rsidRDefault="00B7793C" w:rsidP="0058118C">
      <w:pPr>
        <w:widowControl w:val="0"/>
        <w:numPr>
          <w:ilvl w:val="0"/>
          <w:numId w:val="177"/>
        </w:numPr>
        <w:tabs>
          <w:tab w:val="num" w:pos="567"/>
        </w:tabs>
        <w:autoSpaceDE w:val="0"/>
        <w:autoSpaceDN w:val="0"/>
        <w:adjustRightInd w:val="0"/>
        <w:ind w:left="1418" w:hanging="1134"/>
        <w:jc w:val="both"/>
      </w:pPr>
      <w:r w:rsidRPr="002C6E8C">
        <w:t>skrzywione rury wału.</w:t>
      </w:r>
    </w:p>
    <w:p w:rsidR="00B7793C" w:rsidRPr="002C6E8C" w:rsidRDefault="00B7793C" w:rsidP="0058118C">
      <w:pPr>
        <w:numPr>
          <w:ilvl w:val="1"/>
          <w:numId w:val="207"/>
        </w:numPr>
        <w:tabs>
          <w:tab w:val="left" w:pos="1134"/>
        </w:tabs>
        <w:ind w:left="284" w:hanging="284"/>
        <w:contextualSpacing/>
      </w:pPr>
      <w:r w:rsidRPr="002C6E8C">
        <w:t>Wymienić na nowe:</w:t>
      </w:r>
    </w:p>
    <w:p w:rsidR="00B7793C" w:rsidRPr="002C6E8C" w:rsidRDefault="00B7793C" w:rsidP="0058118C">
      <w:pPr>
        <w:widowControl w:val="0"/>
        <w:numPr>
          <w:ilvl w:val="0"/>
          <w:numId w:val="177"/>
        </w:numPr>
        <w:tabs>
          <w:tab w:val="num" w:pos="1418"/>
        </w:tabs>
        <w:autoSpaceDE w:val="0"/>
        <w:autoSpaceDN w:val="0"/>
        <w:adjustRightInd w:val="0"/>
        <w:ind w:left="567" w:hanging="283"/>
        <w:jc w:val="both"/>
      </w:pPr>
      <w:r w:rsidRPr="002C6E8C">
        <w:t>pęknięte rury wału;</w:t>
      </w:r>
    </w:p>
    <w:p w:rsidR="00B7793C" w:rsidRPr="002C6E8C" w:rsidRDefault="00B7793C" w:rsidP="0058118C">
      <w:pPr>
        <w:widowControl w:val="0"/>
        <w:numPr>
          <w:ilvl w:val="0"/>
          <w:numId w:val="177"/>
        </w:numPr>
        <w:tabs>
          <w:tab w:val="num" w:pos="1418"/>
        </w:tabs>
        <w:autoSpaceDE w:val="0"/>
        <w:autoSpaceDN w:val="0"/>
        <w:adjustRightInd w:val="0"/>
        <w:ind w:left="567" w:hanging="283"/>
        <w:jc w:val="both"/>
      </w:pPr>
      <w:r w:rsidRPr="002C6E8C">
        <w:t>uszkodzoną końcówkę rozwidloną;</w:t>
      </w:r>
    </w:p>
    <w:p w:rsidR="00B7793C" w:rsidRDefault="00B7793C" w:rsidP="0058118C">
      <w:pPr>
        <w:widowControl w:val="0"/>
        <w:numPr>
          <w:ilvl w:val="0"/>
          <w:numId w:val="177"/>
        </w:numPr>
        <w:tabs>
          <w:tab w:val="num" w:pos="1418"/>
        </w:tabs>
        <w:autoSpaceDE w:val="0"/>
        <w:autoSpaceDN w:val="0"/>
        <w:adjustRightInd w:val="0"/>
        <w:ind w:left="567" w:hanging="283"/>
        <w:jc w:val="both"/>
      </w:pPr>
      <w:r w:rsidRPr="002C6E8C">
        <w:t>zużyty przegub krzyżakowy oraz łożyska</w:t>
      </w:r>
    </w:p>
    <w:p w:rsidR="007409B1" w:rsidRPr="00266863" w:rsidRDefault="007409B1" w:rsidP="007409B1">
      <w:pPr>
        <w:widowControl w:val="0"/>
        <w:autoSpaceDE w:val="0"/>
        <w:autoSpaceDN w:val="0"/>
        <w:adjustRightInd w:val="0"/>
        <w:ind w:left="567"/>
        <w:jc w:val="both"/>
      </w:pPr>
    </w:p>
    <w:p w:rsidR="00B7793C" w:rsidRPr="002C6E8C" w:rsidRDefault="00B7793C" w:rsidP="00B7793C">
      <w:pPr>
        <w:shd w:val="clear" w:color="auto" w:fill="FFFFFF"/>
        <w:jc w:val="both"/>
        <w:rPr>
          <w:b/>
        </w:rPr>
      </w:pPr>
      <w:r w:rsidRPr="002C6E8C">
        <w:rPr>
          <w:b/>
        </w:rPr>
        <w:t>Koła jezdne:</w:t>
      </w:r>
    </w:p>
    <w:p w:rsidR="00B7793C" w:rsidRPr="002C6E8C" w:rsidRDefault="00B7793C" w:rsidP="0058118C">
      <w:pPr>
        <w:widowControl w:val="0"/>
        <w:numPr>
          <w:ilvl w:val="1"/>
          <w:numId w:val="208"/>
        </w:numPr>
        <w:shd w:val="clear" w:color="auto" w:fill="FFFFFF"/>
        <w:tabs>
          <w:tab w:val="left" w:pos="284"/>
          <w:tab w:val="left" w:pos="993"/>
        </w:tabs>
        <w:autoSpaceDE w:val="0"/>
        <w:autoSpaceDN w:val="0"/>
        <w:adjustRightInd w:val="0"/>
        <w:ind w:hanging="1713"/>
        <w:contextualSpacing/>
      </w:pPr>
      <w:r w:rsidRPr="002C6E8C">
        <w:t>Zdemontować koło i dokonać weryfikacji.</w:t>
      </w:r>
    </w:p>
    <w:p w:rsidR="00B7793C" w:rsidRPr="002C6E8C" w:rsidRDefault="00B7793C" w:rsidP="0058118C">
      <w:pPr>
        <w:widowControl w:val="0"/>
        <w:numPr>
          <w:ilvl w:val="1"/>
          <w:numId w:val="208"/>
        </w:numPr>
        <w:shd w:val="clear" w:color="auto" w:fill="FFFFFF"/>
        <w:tabs>
          <w:tab w:val="left" w:pos="284"/>
          <w:tab w:val="left" w:pos="993"/>
        </w:tabs>
        <w:autoSpaceDE w:val="0"/>
        <w:autoSpaceDN w:val="0"/>
        <w:adjustRightInd w:val="0"/>
        <w:ind w:left="284" w:hanging="284"/>
        <w:contextualSpacing/>
        <w:jc w:val="both"/>
      </w:pPr>
      <w:r w:rsidRPr="002C6E8C">
        <w:t>Oczyścić z kurzu, piachu wszystkie elementy metalowe obręczy, ogniska korozji usunąć, wykonać zaprawki malarskie obręczy kół – malować farbami wszystkie wyżej wymienione elementy.</w:t>
      </w:r>
    </w:p>
    <w:p w:rsidR="00B7793C" w:rsidRPr="002C6E8C" w:rsidRDefault="00B7793C" w:rsidP="0058118C">
      <w:pPr>
        <w:widowControl w:val="0"/>
        <w:numPr>
          <w:ilvl w:val="1"/>
          <w:numId w:val="208"/>
        </w:numPr>
        <w:shd w:val="clear" w:color="auto" w:fill="FFFFFF"/>
        <w:tabs>
          <w:tab w:val="left" w:pos="284"/>
          <w:tab w:val="left" w:pos="993"/>
        </w:tabs>
        <w:autoSpaceDE w:val="0"/>
        <w:autoSpaceDN w:val="0"/>
        <w:adjustRightInd w:val="0"/>
        <w:ind w:left="284" w:hanging="284"/>
        <w:contextualSpacing/>
        <w:jc w:val="both"/>
      </w:pPr>
      <w:r w:rsidRPr="002C6E8C">
        <w:t>Regenerować:</w:t>
      </w:r>
    </w:p>
    <w:p w:rsidR="00B7793C" w:rsidRPr="002C6E8C" w:rsidRDefault="00B7793C" w:rsidP="0058118C">
      <w:pPr>
        <w:numPr>
          <w:ilvl w:val="0"/>
          <w:numId w:val="177"/>
        </w:numPr>
        <w:shd w:val="clear" w:color="auto" w:fill="FFFFFF"/>
        <w:ind w:left="567" w:hanging="283"/>
        <w:jc w:val="both"/>
      </w:pPr>
      <w:r w:rsidRPr="002C6E8C">
        <w:t>tarczę koła z obręczą (w razie wypracowania otworów lub skrzywień);</w:t>
      </w:r>
    </w:p>
    <w:p w:rsidR="00B7793C" w:rsidRPr="002C6E8C" w:rsidRDefault="00B7793C" w:rsidP="0058118C">
      <w:pPr>
        <w:numPr>
          <w:ilvl w:val="0"/>
          <w:numId w:val="177"/>
        </w:numPr>
        <w:shd w:val="clear" w:color="auto" w:fill="FFFFFF"/>
        <w:ind w:left="567" w:hanging="283"/>
        <w:jc w:val="both"/>
      </w:pPr>
      <w:r w:rsidRPr="002C6E8C">
        <w:t>skrzywiony pierścień oporowy.</w:t>
      </w:r>
    </w:p>
    <w:p w:rsidR="00B7793C" w:rsidRPr="002C6E8C" w:rsidRDefault="00B7793C" w:rsidP="0058118C">
      <w:pPr>
        <w:numPr>
          <w:ilvl w:val="1"/>
          <w:numId w:val="208"/>
        </w:numPr>
        <w:tabs>
          <w:tab w:val="left" w:pos="284"/>
        </w:tabs>
        <w:ind w:hanging="1713"/>
        <w:contextualSpacing/>
        <w:jc w:val="both"/>
      </w:pPr>
      <w:r w:rsidRPr="002C6E8C">
        <w:t>Wymienić na nowe</w:t>
      </w:r>
      <w:r>
        <w:t xml:space="preserve"> (zależnie od stanu technicznego)</w:t>
      </w:r>
      <w:r w:rsidRPr="002C6E8C">
        <w:t>:</w:t>
      </w:r>
    </w:p>
    <w:p w:rsidR="00B7793C" w:rsidRPr="002C6E8C" w:rsidRDefault="00B7793C" w:rsidP="0058118C">
      <w:pPr>
        <w:numPr>
          <w:ilvl w:val="0"/>
          <w:numId w:val="177"/>
        </w:numPr>
        <w:shd w:val="clear" w:color="auto" w:fill="FFFFFF"/>
        <w:tabs>
          <w:tab w:val="num" w:pos="567"/>
        </w:tabs>
        <w:ind w:left="1418" w:hanging="1134"/>
        <w:jc w:val="both"/>
      </w:pPr>
      <w:r w:rsidRPr="002C6E8C">
        <w:t>pękniętą tarczę koła z obręczą;</w:t>
      </w:r>
    </w:p>
    <w:p w:rsidR="00B7793C" w:rsidRPr="002C6E8C" w:rsidRDefault="00B7793C" w:rsidP="0058118C">
      <w:pPr>
        <w:numPr>
          <w:ilvl w:val="0"/>
          <w:numId w:val="177"/>
        </w:numPr>
        <w:shd w:val="clear" w:color="auto" w:fill="FFFFFF"/>
        <w:tabs>
          <w:tab w:val="num" w:pos="567"/>
        </w:tabs>
        <w:ind w:left="1418" w:hanging="1134"/>
        <w:jc w:val="both"/>
      </w:pPr>
      <w:r w:rsidRPr="002C6E8C">
        <w:t>pęknięty pierścień oporowy;</w:t>
      </w:r>
    </w:p>
    <w:p w:rsidR="00B7793C" w:rsidRPr="002C6E8C" w:rsidRDefault="00B7793C" w:rsidP="0058118C">
      <w:pPr>
        <w:numPr>
          <w:ilvl w:val="0"/>
          <w:numId w:val="177"/>
        </w:numPr>
        <w:shd w:val="clear" w:color="auto" w:fill="FFFFFF"/>
        <w:tabs>
          <w:tab w:val="num" w:pos="567"/>
        </w:tabs>
        <w:ind w:left="1418" w:hanging="1134"/>
        <w:jc w:val="both"/>
      </w:pPr>
      <w:r w:rsidRPr="002C6E8C">
        <w:t>pęknięty pierścień zabezpieczający;</w:t>
      </w:r>
    </w:p>
    <w:p w:rsidR="00B7793C" w:rsidRPr="002C6E8C" w:rsidRDefault="00B7793C" w:rsidP="0058118C">
      <w:pPr>
        <w:numPr>
          <w:ilvl w:val="0"/>
          <w:numId w:val="177"/>
        </w:numPr>
        <w:shd w:val="clear" w:color="auto" w:fill="FFFFFF"/>
        <w:tabs>
          <w:tab w:val="num" w:pos="567"/>
        </w:tabs>
        <w:ind w:left="1418" w:hanging="1134"/>
        <w:jc w:val="both"/>
      </w:pPr>
      <w:r w:rsidRPr="002C6E8C">
        <w:t>rozerwany ochraniacz;</w:t>
      </w:r>
    </w:p>
    <w:p w:rsidR="00B7793C" w:rsidRPr="000D376F" w:rsidRDefault="00B7793C" w:rsidP="0058118C">
      <w:pPr>
        <w:numPr>
          <w:ilvl w:val="0"/>
          <w:numId w:val="177"/>
        </w:numPr>
        <w:shd w:val="clear" w:color="auto" w:fill="FFFFFF"/>
        <w:tabs>
          <w:tab w:val="num" w:pos="567"/>
        </w:tabs>
        <w:ind w:left="567" w:hanging="283"/>
        <w:jc w:val="both"/>
      </w:pPr>
      <w:r>
        <w:t xml:space="preserve">opony, </w:t>
      </w:r>
      <w:r w:rsidRPr="002914B0">
        <w:t>dętki i ochraniacze dętek</w:t>
      </w:r>
      <w:r>
        <w:t xml:space="preserve"> (zależnie od stanu technicznego i upływu czasu od roku produkcji)</w:t>
      </w:r>
      <w:r w:rsidRPr="002C6E8C">
        <w:t>;</w:t>
      </w:r>
    </w:p>
    <w:p w:rsidR="00B7793C" w:rsidRPr="002C6E8C" w:rsidRDefault="00B7793C" w:rsidP="0058118C">
      <w:pPr>
        <w:numPr>
          <w:ilvl w:val="0"/>
          <w:numId w:val="177"/>
        </w:numPr>
        <w:shd w:val="clear" w:color="auto" w:fill="FFFFFF"/>
        <w:tabs>
          <w:tab w:val="num" w:pos="567"/>
        </w:tabs>
        <w:ind w:left="1418" w:hanging="1134"/>
        <w:jc w:val="both"/>
      </w:pPr>
      <w:r w:rsidRPr="002C6E8C">
        <w:t>śruby i nakrętki mocujące koła;</w:t>
      </w:r>
    </w:p>
    <w:p w:rsidR="00B7793C" w:rsidRPr="002C6E8C" w:rsidRDefault="00B7793C" w:rsidP="0058118C">
      <w:pPr>
        <w:numPr>
          <w:ilvl w:val="0"/>
          <w:numId w:val="177"/>
        </w:numPr>
        <w:shd w:val="clear" w:color="auto" w:fill="FFFFFF"/>
        <w:tabs>
          <w:tab w:val="num" w:pos="567"/>
        </w:tabs>
        <w:ind w:left="1418" w:hanging="1134"/>
        <w:jc w:val="both"/>
      </w:pPr>
      <w:r w:rsidRPr="002C6E8C">
        <w:t>wkładki i kapturki zaworów.</w:t>
      </w:r>
    </w:p>
    <w:p w:rsidR="00B7793C" w:rsidRPr="002C6E8C" w:rsidRDefault="00B7793C" w:rsidP="00B7793C">
      <w:pPr>
        <w:shd w:val="clear" w:color="auto" w:fill="FFFFFF"/>
        <w:ind w:left="1418"/>
        <w:jc w:val="both"/>
        <w:rPr>
          <w:sz w:val="16"/>
          <w:szCs w:val="16"/>
        </w:rPr>
      </w:pPr>
    </w:p>
    <w:p w:rsidR="00B7793C" w:rsidRPr="002C6E8C" w:rsidRDefault="00B7793C" w:rsidP="00B7793C">
      <w:pPr>
        <w:shd w:val="clear" w:color="auto" w:fill="FFFFFF"/>
        <w:jc w:val="both"/>
        <w:rPr>
          <w:b/>
        </w:rPr>
      </w:pPr>
      <w:r w:rsidRPr="002C6E8C">
        <w:rPr>
          <w:b/>
        </w:rPr>
        <w:t>Mosty napędowe, zwrotnica i piasty kół:</w:t>
      </w:r>
    </w:p>
    <w:p w:rsidR="00B7793C" w:rsidRPr="002C6E8C" w:rsidRDefault="00B7793C" w:rsidP="0058118C">
      <w:pPr>
        <w:numPr>
          <w:ilvl w:val="1"/>
          <w:numId w:val="192"/>
        </w:numPr>
        <w:shd w:val="clear" w:color="auto" w:fill="FFFFFF"/>
        <w:ind w:left="284" w:right="19" w:hanging="284"/>
        <w:contextualSpacing/>
        <w:jc w:val="both"/>
      </w:pPr>
      <w:r w:rsidRPr="002C6E8C">
        <w:t>Mosty unieść i ustawić na podstawkach, aby był możliwy obrót kół przy odłączonym wale napędowym.</w:t>
      </w:r>
    </w:p>
    <w:p w:rsidR="00B7793C" w:rsidRPr="002C6E8C" w:rsidRDefault="00B7793C" w:rsidP="0058118C">
      <w:pPr>
        <w:numPr>
          <w:ilvl w:val="1"/>
          <w:numId w:val="192"/>
        </w:numPr>
        <w:shd w:val="clear" w:color="auto" w:fill="FFFFFF"/>
        <w:ind w:left="284" w:right="19" w:hanging="284"/>
        <w:contextualSpacing/>
        <w:jc w:val="both"/>
      </w:pPr>
      <w:r w:rsidRPr="002C6E8C">
        <w:t>Dokonać sprawdzenia pracy mostów.</w:t>
      </w:r>
    </w:p>
    <w:p w:rsidR="00B7793C" w:rsidRPr="002C6E8C" w:rsidRDefault="00B7793C" w:rsidP="0058118C">
      <w:pPr>
        <w:numPr>
          <w:ilvl w:val="1"/>
          <w:numId w:val="192"/>
        </w:numPr>
        <w:shd w:val="clear" w:color="auto" w:fill="FFFFFF"/>
        <w:ind w:left="284" w:right="19" w:hanging="284"/>
        <w:contextualSpacing/>
        <w:jc w:val="both"/>
      </w:pPr>
      <w:r w:rsidRPr="002C6E8C">
        <w:t>Sprawdzić i wyregulować luzy w przekładni głównej.</w:t>
      </w:r>
    </w:p>
    <w:p w:rsidR="00B7793C" w:rsidRPr="0053088A" w:rsidRDefault="00B7793C" w:rsidP="0058118C">
      <w:pPr>
        <w:numPr>
          <w:ilvl w:val="1"/>
          <w:numId w:val="192"/>
        </w:numPr>
        <w:shd w:val="clear" w:color="auto" w:fill="FFFFFF"/>
        <w:ind w:left="284" w:right="19" w:hanging="284"/>
        <w:contextualSpacing/>
        <w:jc w:val="both"/>
      </w:pPr>
      <w:r>
        <w:t xml:space="preserve">Regenerować </w:t>
      </w:r>
      <w:r w:rsidRPr="0053088A">
        <w:t>zużyte  elementy mostu – zgodnie ze szczegółową technologią naprawy.</w:t>
      </w:r>
    </w:p>
    <w:p w:rsidR="00B7793C" w:rsidRPr="002C6E8C" w:rsidRDefault="00B7793C" w:rsidP="0058118C">
      <w:pPr>
        <w:numPr>
          <w:ilvl w:val="1"/>
          <w:numId w:val="192"/>
        </w:numPr>
        <w:shd w:val="clear" w:color="auto" w:fill="FFFFFF"/>
        <w:ind w:left="284" w:right="19" w:hanging="284"/>
        <w:contextualSpacing/>
        <w:jc w:val="both"/>
      </w:pPr>
      <w:r w:rsidRPr="002C6E8C">
        <w:t>Wymienić na nowe:</w:t>
      </w:r>
    </w:p>
    <w:p w:rsidR="00B7793C" w:rsidRPr="002C6E8C" w:rsidRDefault="00B7793C" w:rsidP="0058118C">
      <w:pPr>
        <w:widowControl w:val="0"/>
        <w:numPr>
          <w:ilvl w:val="1"/>
          <w:numId w:val="194"/>
        </w:numPr>
        <w:shd w:val="clear" w:color="auto" w:fill="FFFFFF"/>
        <w:autoSpaceDE w:val="0"/>
        <w:autoSpaceDN w:val="0"/>
        <w:adjustRightInd w:val="0"/>
        <w:ind w:left="567" w:hanging="283"/>
        <w:jc w:val="both"/>
        <w:rPr>
          <w:spacing w:val="-1"/>
        </w:rPr>
      </w:pPr>
      <w:r w:rsidRPr="002C6E8C">
        <w:lastRenderedPageBreak/>
        <w:t>uszczelniacz (uszczelkę) – w przypadku wycieków z mostu;</w:t>
      </w:r>
    </w:p>
    <w:p w:rsidR="00B7793C" w:rsidRPr="002C6E8C" w:rsidRDefault="00B7793C" w:rsidP="0058118C">
      <w:pPr>
        <w:widowControl w:val="0"/>
        <w:numPr>
          <w:ilvl w:val="1"/>
          <w:numId w:val="194"/>
        </w:numPr>
        <w:shd w:val="clear" w:color="auto" w:fill="FFFFFF"/>
        <w:autoSpaceDE w:val="0"/>
        <w:autoSpaceDN w:val="0"/>
        <w:adjustRightInd w:val="0"/>
        <w:ind w:left="567" w:hanging="283"/>
        <w:jc w:val="both"/>
        <w:rPr>
          <w:spacing w:val="-1"/>
        </w:rPr>
      </w:pPr>
      <w:r w:rsidRPr="002C6E8C">
        <w:rPr>
          <w:spacing w:val="-1"/>
        </w:rPr>
        <w:t>sworzeń i łożysko – w przypadku luzu na sworzniu zwrotnicy;</w:t>
      </w:r>
    </w:p>
    <w:p w:rsidR="00B7793C" w:rsidRPr="002C6E8C" w:rsidRDefault="00B7793C" w:rsidP="0058118C">
      <w:pPr>
        <w:widowControl w:val="0"/>
        <w:numPr>
          <w:ilvl w:val="1"/>
          <w:numId w:val="194"/>
        </w:numPr>
        <w:shd w:val="clear" w:color="auto" w:fill="FFFFFF"/>
        <w:autoSpaceDE w:val="0"/>
        <w:autoSpaceDN w:val="0"/>
        <w:adjustRightInd w:val="0"/>
        <w:ind w:left="567" w:hanging="283"/>
        <w:jc w:val="both"/>
        <w:rPr>
          <w:spacing w:val="-1"/>
        </w:rPr>
      </w:pPr>
      <w:r w:rsidRPr="002C6E8C">
        <w:rPr>
          <w:spacing w:val="-1"/>
        </w:rPr>
        <w:t>uszczelniacz – w przypadku wycieków smaru;</w:t>
      </w:r>
    </w:p>
    <w:p w:rsidR="00B7793C" w:rsidRPr="002C6E8C" w:rsidRDefault="00B7793C" w:rsidP="0058118C">
      <w:pPr>
        <w:widowControl w:val="0"/>
        <w:numPr>
          <w:ilvl w:val="1"/>
          <w:numId w:val="194"/>
        </w:numPr>
        <w:shd w:val="clear" w:color="auto" w:fill="FFFFFF"/>
        <w:autoSpaceDE w:val="0"/>
        <w:autoSpaceDN w:val="0"/>
        <w:adjustRightInd w:val="0"/>
        <w:ind w:left="567" w:hanging="283"/>
        <w:jc w:val="both"/>
        <w:rPr>
          <w:spacing w:val="-1"/>
        </w:rPr>
      </w:pPr>
      <w:r w:rsidRPr="002C6E8C">
        <w:rPr>
          <w:spacing w:val="-1"/>
        </w:rPr>
        <w:t xml:space="preserve">piastę koła – w przypadku </w:t>
      </w:r>
      <w:proofErr w:type="spellStart"/>
      <w:r w:rsidRPr="002C6E8C">
        <w:rPr>
          <w:spacing w:val="-1"/>
        </w:rPr>
        <w:t>wyłamań</w:t>
      </w:r>
      <w:proofErr w:type="spellEnd"/>
      <w:r w:rsidRPr="002C6E8C">
        <w:rPr>
          <w:spacing w:val="-1"/>
        </w:rPr>
        <w:t>, zużycia gniazd łożysk;</w:t>
      </w:r>
    </w:p>
    <w:p w:rsidR="00B7793C" w:rsidRPr="002C6E8C" w:rsidRDefault="00B7793C" w:rsidP="0058118C">
      <w:pPr>
        <w:widowControl w:val="0"/>
        <w:numPr>
          <w:ilvl w:val="1"/>
          <w:numId w:val="194"/>
        </w:numPr>
        <w:shd w:val="clear" w:color="auto" w:fill="FFFFFF"/>
        <w:autoSpaceDE w:val="0"/>
        <w:autoSpaceDN w:val="0"/>
        <w:adjustRightInd w:val="0"/>
        <w:ind w:left="567" w:hanging="283"/>
        <w:jc w:val="both"/>
        <w:rPr>
          <w:spacing w:val="-1"/>
        </w:rPr>
      </w:pPr>
      <w:r w:rsidRPr="002C6E8C">
        <w:rPr>
          <w:spacing w:val="-1"/>
        </w:rPr>
        <w:t>zużyte łożyska.</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Zawieszenie przednie:</w:t>
      </w:r>
    </w:p>
    <w:p w:rsidR="00B7793C" w:rsidRPr="002C6E8C" w:rsidRDefault="00B7793C" w:rsidP="0058118C">
      <w:pPr>
        <w:numPr>
          <w:ilvl w:val="1"/>
          <w:numId w:val="189"/>
        </w:numPr>
        <w:shd w:val="clear" w:color="auto" w:fill="FFFFFF"/>
        <w:tabs>
          <w:tab w:val="left" w:pos="1134"/>
        </w:tabs>
        <w:ind w:left="284" w:hanging="284"/>
        <w:contextualSpacing/>
        <w:jc w:val="both"/>
      </w:pPr>
      <w:r w:rsidRPr="002C6E8C">
        <w:t>Oczyścić z kurzu, piachu wszystkie elementy zawieszenia przedniego.</w:t>
      </w:r>
    </w:p>
    <w:p w:rsidR="00B7793C" w:rsidRDefault="00B7793C" w:rsidP="0058118C">
      <w:pPr>
        <w:numPr>
          <w:ilvl w:val="1"/>
          <w:numId w:val="189"/>
        </w:numPr>
        <w:shd w:val="clear" w:color="auto" w:fill="FFFFFF"/>
        <w:tabs>
          <w:tab w:val="left" w:pos="1134"/>
        </w:tabs>
        <w:ind w:left="284" w:hanging="284"/>
        <w:contextualSpacing/>
        <w:jc w:val="both"/>
      </w:pPr>
      <w:r w:rsidRPr="002C6E8C">
        <w:t xml:space="preserve">Sprawdzić i zweryfikować stan techniczny wszystkich elementów zawieszenia. </w:t>
      </w:r>
    </w:p>
    <w:p w:rsidR="00B7793C" w:rsidRPr="002C6E8C" w:rsidRDefault="00B7793C" w:rsidP="007409B1">
      <w:pPr>
        <w:numPr>
          <w:ilvl w:val="1"/>
          <w:numId w:val="189"/>
        </w:numPr>
        <w:shd w:val="clear" w:color="auto" w:fill="FFFFFF"/>
        <w:tabs>
          <w:tab w:val="left" w:pos="1134"/>
        </w:tabs>
        <w:ind w:left="284" w:hanging="284"/>
        <w:contextualSpacing/>
        <w:jc w:val="both"/>
      </w:pPr>
      <w:r w:rsidRPr="002C6E8C">
        <w:t>Smarować elementy zawieszenia przedniego, tj. sworznie resorów, sworznie stabilizatora, pióra resorów, itp. zgodnie z instrukcją obsługi / eksploatacji / naprawy.</w:t>
      </w:r>
    </w:p>
    <w:p w:rsidR="00B7793C" w:rsidRPr="0053088A" w:rsidRDefault="00B7793C" w:rsidP="0058118C">
      <w:pPr>
        <w:numPr>
          <w:ilvl w:val="1"/>
          <w:numId w:val="222"/>
        </w:numPr>
        <w:shd w:val="clear" w:color="auto" w:fill="FFFFFF"/>
        <w:tabs>
          <w:tab w:val="left" w:pos="1134"/>
        </w:tabs>
        <w:ind w:left="284" w:hanging="284"/>
        <w:contextualSpacing/>
        <w:jc w:val="both"/>
      </w:pPr>
      <w:r>
        <w:t xml:space="preserve">Poddać konserwacji </w:t>
      </w:r>
      <w:r w:rsidRPr="0053088A">
        <w:t>resory (jeśli dobry stan techniczny).</w:t>
      </w:r>
    </w:p>
    <w:p w:rsidR="00B7793C" w:rsidRPr="002C6E8C" w:rsidRDefault="00B7793C" w:rsidP="0058118C">
      <w:pPr>
        <w:numPr>
          <w:ilvl w:val="1"/>
          <w:numId w:val="222"/>
        </w:numPr>
        <w:shd w:val="clear" w:color="auto" w:fill="FFFFFF"/>
        <w:ind w:left="284" w:hanging="284"/>
        <w:contextualSpacing/>
        <w:jc w:val="both"/>
      </w:pPr>
      <w:r w:rsidRPr="002C6E8C">
        <w:t>Regenerować:</w:t>
      </w:r>
    </w:p>
    <w:p w:rsidR="00B7793C" w:rsidRPr="002C6E8C" w:rsidRDefault="00B7793C" w:rsidP="0058118C">
      <w:pPr>
        <w:numPr>
          <w:ilvl w:val="0"/>
          <w:numId w:val="177"/>
        </w:numPr>
        <w:shd w:val="clear" w:color="auto" w:fill="FFFFFF"/>
        <w:tabs>
          <w:tab w:val="num" w:pos="567"/>
        </w:tabs>
        <w:ind w:left="1418" w:hanging="1134"/>
        <w:jc w:val="both"/>
      </w:pPr>
      <w:r w:rsidRPr="002C6E8C">
        <w:t>odkształcony resor;</w:t>
      </w:r>
    </w:p>
    <w:p w:rsidR="00B7793C" w:rsidRPr="002C6E8C" w:rsidRDefault="00B7793C" w:rsidP="0058118C">
      <w:pPr>
        <w:numPr>
          <w:ilvl w:val="0"/>
          <w:numId w:val="177"/>
        </w:numPr>
        <w:shd w:val="clear" w:color="auto" w:fill="FFFFFF"/>
        <w:tabs>
          <w:tab w:val="num" w:pos="567"/>
        </w:tabs>
        <w:ind w:left="1418" w:hanging="1134"/>
        <w:jc w:val="both"/>
      </w:pPr>
      <w:r w:rsidRPr="002C6E8C">
        <w:t>zużyty sworzeń;</w:t>
      </w:r>
    </w:p>
    <w:p w:rsidR="00B7793C" w:rsidRPr="002C6E8C" w:rsidRDefault="00B7793C" w:rsidP="0058118C">
      <w:pPr>
        <w:numPr>
          <w:ilvl w:val="0"/>
          <w:numId w:val="177"/>
        </w:numPr>
        <w:shd w:val="clear" w:color="auto" w:fill="FFFFFF"/>
        <w:tabs>
          <w:tab w:val="num" w:pos="567"/>
        </w:tabs>
        <w:ind w:left="1418" w:hanging="1134"/>
        <w:jc w:val="both"/>
      </w:pPr>
      <w:r w:rsidRPr="002C6E8C">
        <w:t>amortyzatory z osłabioną siłą tłumienia;</w:t>
      </w:r>
    </w:p>
    <w:p w:rsidR="00B7793C" w:rsidRPr="002C6E8C" w:rsidRDefault="00B7793C" w:rsidP="0058118C">
      <w:pPr>
        <w:numPr>
          <w:ilvl w:val="0"/>
          <w:numId w:val="177"/>
        </w:numPr>
        <w:shd w:val="clear" w:color="auto" w:fill="FFFFFF"/>
        <w:tabs>
          <w:tab w:val="num" w:pos="567"/>
        </w:tabs>
        <w:ind w:left="1418" w:hanging="1134"/>
        <w:jc w:val="both"/>
      </w:pPr>
      <w:r w:rsidRPr="002C6E8C">
        <w:t>odkształcony drążek stabilizatora.</w:t>
      </w:r>
    </w:p>
    <w:p w:rsidR="00B7793C" w:rsidRPr="002C6E8C" w:rsidRDefault="00B7793C" w:rsidP="0058118C">
      <w:pPr>
        <w:numPr>
          <w:ilvl w:val="1"/>
          <w:numId w:val="222"/>
        </w:numPr>
        <w:shd w:val="clear" w:color="auto" w:fill="FFFFFF"/>
        <w:ind w:left="284" w:hanging="284"/>
        <w:contextualSpacing/>
        <w:jc w:val="both"/>
      </w:pPr>
      <w:r w:rsidRPr="002C6E8C">
        <w:t>Wymienić na nowe (zależnie od stanu technicznego</w:t>
      </w:r>
      <w:r>
        <w:t>/zużycia</w:t>
      </w:r>
      <w:r w:rsidRPr="002C6E8C">
        <w:t>):</w:t>
      </w:r>
    </w:p>
    <w:p w:rsidR="00B7793C" w:rsidRPr="002C6E8C" w:rsidRDefault="00B7793C" w:rsidP="0058118C">
      <w:pPr>
        <w:numPr>
          <w:ilvl w:val="0"/>
          <w:numId w:val="196"/>
        </w:numPr>
        <w:shd w:val="clear" w:color="auto" w:fill="FFFFFF"/>
        <w:tabs>
          <w:tab w:val="left" w:pos="567"/>
        </w:tabs>
        <w:ind w:left="1418" w:hanging="1134"/>
        <w:jc w:val="both"/>
      </w:pPr>
      <w:r w:rsidRPr="002C6E8C">
        <w:t>końcówki drążków kierowniczych;</w:t>
      </w:r>
    </w:p>
    <w:p w:rsidR="00B7793C" w:rsidRPr="002C6E8C" w:rsidRDefault="00B7793C" w:rsidP="0058118C">
      <w:pPr>
        <w:numPr>
          <w:ilvl w:val="0"/>
          <w:numId w:val="196"/>
        </w:numPr>
        <w:shd w:val="clear" w:color="auto" w:fill="FFFFFF"/>
        <w:tabs>
          <w:tab w:val="left" w:pos="567"/>
        </w:tabs>
        <w:ind w:left="1418" w:hanging="1134"/>
        <w:jc w:val="both"/>
      </w:pPr>
      <w:r w:rsidRPr="002C6E8C">
        <w:t>odboje gumowe osi przedniej;</w:t>
      </w:r>
    </w:p>
    <w:p w:rsidR="00B7793C" w:rsidRPr="002C6E8C" w:rsidRDefault="00B7793C" w:rsidP="0058118C">
      <w:pPr>
        <w:numPr>
          <w:ilvl w:val="0"/>
          <w:numId w:val="177"/>
        </w:numPr>
        <w:shd w:val="clear" w:color="auto" w:fill="FFFFFF"/>
        <w:tabs>
          <w:tab w:val="left" w:pos="567"/>
        </w:tabs>
        <w:ind w:left="1418" w:hanging="1134"/>
        <w:jc w:val="both"/>
      </w:pPr>
      <w:r w:rsidRPr="002C6E8C">
        <w:t xml:space="preserve">pęknięte pióro </w:t>
      </w:r>
      <w:proofErr w:type="spellStart"/>
      <w:r w:rsidRPr="002C6E8C">
        <w:t>resora</w:t>
      </w:r>
      <w:proofErr w:type="spellEnd"/>
      <w:r w:rsidRPr="002C6E8C">
        <w:t>;</w:t>
      </w:r>
    </w:p>
    <w:p w:rsidR="00B7793C" w:rsidRPr="002C6E8C" w:rsidRDefault="00B7793C" w:rsidP="0058118C">
      <w:pPr>
        <w:numPr>
          <w:ilvl w:val="0"/>
          <w:numId w:val="177"/>
        </w:numPr>
        <w:shd w:val="clear" w:color="auto" w:fill="FFFFFF"/>
        <w:tabs>
          <w:tab w:val="left" w:pos="567"/>
        </w:tabs>
        <w:ind w:left="1418" w:hanging="1134"/>
        <w:jc w:val="both"/>
      </w:pPr>
      <w:r w:rsidRPr="002C6E8C">
        <w:t>pęknięty drążek stabilizatora;</w:t>
      </w:r>
    </w:p>
    <w:p w:rsidR="00B7793C" w:rsidRPr="002C6E8C" w:rsidRDefault="00B7793C" w:rsidP="0058118C">
      <w:pPr>
        <w:numPr>
          <w:ilvl w:val="0"/>
          <w:numId w:val="177"/>
        </w:numPr>
        <w:shd w:val="clear" w:color="auto" w:fill="FFFFFF"/>
        <w:tabs>
          <w:tab w:val="left" w:pos="567"/>
        </w:tabs>
        <w:ind w:left="1418" w:hanging="1134"/>
        <w:jc w:val="both"/>
      </w:pPr>
      <w:r w:rsidRPr="002C6E8C">
        <w:t>zużyte obejmy drążka stabilizatora;</w:t>
      </w:r>
    </w:p>
    <w:p w:rsidR="00B7793C" w:rsidRPr="002C6E8C" w:rsidRDefault="00B7793C" w:rsidP="0058118C">
      <w:pPr>
        <w:numPr>
          <w:ilvl w:val="0"/>
          <w:numId w:val="177"/>
        </w:numPr>
        <w:shd w:val="clear" w:color="auto" w:fill="FFFFFF"/>
        <w:tabs>
          <w:tab w:val="left" w:pos="567"/>
        </w:tabs>
        <w:ind w:left="1418" w:hanging="1134"/>
        <w:jc w:val="both"/>
      </w:pPr>
      <w:r w:rsidRPr="002C6E8C">
        <w:t>uszczelki;</w:t>
      </w:r>
    </w:p>
    <w:p w:rsidR="00B7793C" w:rsidRPr="002C6E8C" w:rsidRDefault="00B7793C" w:rsidP="0058118C">
      <w:pPr>
        <w:numPr>
          <w:ilvl w:val="0"/>
          <w:numId w:val="196"/>
        </w:numPr>
        <w:shd w:val="clear" w:color="auto" w:fill="FFFFFF"/>
        <w:tabs>
          <w:tab w:val="left" w:pos="567"/>
        </w:tabs>
        <w:ind w:left="1418" w:hanging="1134"/>
        <w:jc w:val="both"/>
      </w:pPr>
      <w:r w:rsidRPr="002C6E8C">
        <w:t>amortyzatory przednie.</w:t>
      </w:r>
    </w:p>
    <w:p w:rsidR="00B7793C" w:rsidRPr="002C6E8C" w:rsidRDefault="00B7793C" w:rsidP="0058118C">
      <w:pPr>
        <w:numPr>
          <w:ilvl w:val="1"/>
          <w:numId w:val="222"/>
        </w:numPr>
        <w:shd w:val="clear" w:color="auto" w:fill="FFFFFF"/>
        <w:ind w:left="284" w:hanging="284"/>
        <w:contextualSpacing/>
        <w:jc w:val="both"/>
      </w:pPr>
      <w:r w:rsidRPr="002C6E8C">
        <w:t>Malować farbami wszystkie elementy metalowe zawieszenia przedniego.</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Zawieszenie mostu tylnego i środkowego:</w:t>
      </w:r>
    </w:p>
    <w:p w:rsidR="00B7793C" w:rsidRPr="002C6E8C" w:rsidRDefault="00B7793C" w:rsidP="0058118C">
      <w:pPr>
        <w:numPr>
          <w:ilvl w:val="1"/>
          <w:numId w:val="209"/>
        </w:numPr>
        <w:shd w:val="clear" w:color="auto" w:fill="FFFFFF"/>
        <w:ind w:left="284" w:hanging="284"/>
        <w:contextualSpacing/>
        <w:jc w:val="both"/>
      </w:pPr>
      <w:r w:rsidRPr="002C6E8C">
        <w:t>Oczyścić z kurzu, piachu wszystkie elementy zawieszenia tylnego.</w:t>
      </w:r>
    </w:p>
    <w:p w:rsidR="00B7793C" w:rsidRPr="002C6E8C" w:rsidRDefault="00B7793C" w:rsidP="0058118C">
      <w:pPr>
        <w:numPr>
          <w:ilvl w:val="1"/>
          <w:numId w:val="209"/>
        </w:numPr>
        <w:shd w:val="clear" w:color="auto" w:fill="FFFFFF"/>
        <w:ind w:left="284" w:hanging="284"/>
        <w:contextualSpacing/>
        <w:jc w:val="both"/>
      </w:pPr>
      <w:r w:rsidRPr="002C6E8C">
        <w:t xml:space="preserve">Sprawdzić i zweryfikować stan techniczny wszystkich elementów zawieszenia. </w:t>
      </w:r>
    </w:p>
    <w:p w:rsidR="00B7793C" w:rsidRPr="002C6E8C" w:rsidRDefault="00B7793C" w:rsidP="0058118C">
      <w:pPr>
        <w:numPr>
          <w:ilvl w:val="1"/>
          <w:numId w:val="209"/>
        </w:numPr>
        <w:shd w:val="clear" w:color="auto" w:fill="FFFFFF"/>
        <w:ind w:left="284" w:hanging="284"/>
        <w:contextualSpacing/>
        <w:jc w:val="both"/>
      </w:pPr>
      <w:r w:rsidRPr="002C6E8C">
        <w:t>Poddać konserwacji:</w:t>
      </w:r>
    </w:p>
    <w:p w:rsidR="00B7793C" w:rsidRPr="002C6E8C" w:rsidRDefault="00B7793C" w:rsidP="0058118C">
      <w:pPr>
        <w:numPr>
          <w:ilvl w:val="0"/>
          <w:numId w:val="177"/>
        </w:numPr>
        <w:shd w:val="clear" w:color="auto" w:fill="FFFFFF"/>
        <w:tabs>
          <w:tab w:val="num" w:pos="567"/>
        </w:tabs>
        <w:ind w:left="1418" w:hanging="1134"/>
        <w:jc w:val="both"/>
      </w:pPr>
      <w:r w:rsidRPr="002C6E8C">
        <w:t>resory (</w:t>
      </w:r>
      <w:r>
        <w:t xml:space="preserve">jeśli </w:t>
      </w:r>
      <w:r w:rsidRPr="002C6E8C">
        <w:t>dobry stan techniczny).</w:t>
      </w:r>
    </w:p>
    <w:p w:rsidR="00B7793C" w:rsidRPr="002C6E8C" w:rsidRDefault="00B7793C" w:rsidP="0058118C">
      <w:pPr>
        <w:numPr>
          <w:ilvl w:val="1"/>
          <w:numId w:val="209"/>
        </w:numPr>
        <w:shd w:val="clear" w:color="auto" w:fill="FFFFFF"/>
        <w:tabs>
          <w:tab w:val="left" w:pos="284"/>
        </w:tabs>
        <w:ind w:left="142" w:hanging="142"/>
        <w:contextualSpacing/>
        <w:jc w:val="both"/>
      </w:pPr>
      <w:r w:rsidRPr="002C6E8C">
        <w:t>Regenerować:</w:t>
      </w:r>
    </w:p>
    <w:p w:rsidR="00B7793C" w:rsidRPr="002C6E8C" w:rsidRDefault="00B7793C" w:rsidP="0058118C">
      <w:pPr>
        <w:numPr>
          <w:ilvl w:val="0"/>
          <w:numId w:val="177"/>
        </w:numPr>
        <w:shd w:val="clear" w:color="auto" w:fill="FFFFFF"/>
        <w:tabs>
          <w:tab w:val="num" w:pos="567"/>
        </w:tabs>
        <w:ind w:left="1418" w:hanging="1134"/>
        <w:jc w:val="both"/>
      </w:pPr>
      <w:r w:rsidRPr="002C6E8C">
        <w:t>odkształcony resor i elementy;</w:t>
      </w:r>
    </w:p>
    <w:p w:rsidR="00B7793C" w:rsidRPr="002C6E8C" w:rsidRDefault="00B7793C" w:rsidP="0058118C">
      <w:pPr>
        <w:numPr>
          <w:ilvl w:val="0"/>
          <w:numId w:val="177"/>
        </w:numPr>
        <w:shd w:val="clear" w:color="auto" w:fill="FFFFFF"/>
        <w:tabs>
          <w:tab w:val="num" w:pos="567"/>
        </w:tabs>
        <w:ind w:left="1418" w:hanging="1134"/>
        <w:jc w:val="both"/>
      </w:pPr>
      <w:r w:rsidRPr="002C6E8C">
        <w:t>zużyty sworzeń;</w:t>
      </w:r>
    </w:p>
    <w:p w:rsidR="00B7793C" w:rsidRPr="002C6E8C" w:rsidRDefault="00B7793C" w:rsidP="0058118C">
      <w:pPr>
        <w:numPr>
          <w:ilvl w:val="0"/>
          <w:numId w:val="177"/>
        </w:numPr>
        <w:shd w:val="clear" w:color="auto" w:fill="FFFFFF"/>
        <w:tabs>
          <w:tab w:val="num" w:pos="567"/>
        </w:tabs>
        <w:ind w:left="1418" w:hanging="1134"/>
        <w:jc w:val="both"/>
      </w:pPr>
      <w:r w:rsidRPr="002C6E8C">
        <w:t>amortyzatory z osłabioną siłą tłumienia.</w:t>
      </w:r>
    </w:p>
    <w:p w:rsidR="00B7793C" w:rsidRPr="002C6E8C" w:rsidRDefault="00B7793C" w:rsidP="0058118C">
      <w:pPr>
        <w:numPr>
          <w:ilvl w:val="1"/>
          <w:numId w:val="209"/>
        </w:numPr>
        <w:shd w:val="clear" w:color="auto" w:fill="FFFFFF"/>
        <w:ind w:left="284" w:hanging="284"/>
        <w:contextualSpacing/>
        <w:jc w:val="both"/>
      </w:pPr>
      <w:r w:rsidRPr="002C6E8C">
        <w:t>Wymienić na nowe (zależnie od stanu technicznego):</w:t>
      </w:r>
    </w:p>
    <w:p w:rsidR="00B7793C" w:rsidRPr="002C6E8C" w:rsidRDefault="00B7793C" w:rsidP="0058118C">
      <w:pPr>
        <w:numPr>
          <w:ilvl w:val="0"/>
          <w:numId w:val="177"/>
        </w:numPr>
        <w:shd w:val="clear" w:color="auto" w:fill="FFFFFF"/>
        <w:tabs>
          <w:tab w:val="num" w:pos="567"/>
        </w:tabs>
        <w:ind w:left="1418" w:hanging="1134"/>
        <w:jc w:val="both"/>
      </w:pPr>
      <w:r w:rsidRPr="002C6E8C">
        <w:t>uszczelniacz/uszczelki;</w:t>
      </w:r>
    </w:p>
    <w:p w:rsidR="00B7793C" w:rsidRPr="002C6E8C" w:rsidRDefault="00B7793C" w:rsidP="0058118C">
      <w:pPr>
        <w:numPr>
          <w:ilvl w:val="0"/>
          <w:numId w:val="177"/>
        </w:numPr>
        <w:shd w:val="clear" w:color="auto" w:fill="FFFFFF"/>
        <w:tabs>
          <w:tab w:val="num" w:pos="567"/>
        </w:tabs>
        <w:ind w:left="1418" w:hanging="1134"/>
        <w:jc w:val="both"/>
      </w:pPr>
      <w:r w:rsidRPr="002C6E8C">
        <w:t>obejmy drążków;</w:t>
      </w:r>
    </w:p>
    <w:p w:rsidR="00B7793C" w:rsidRPr="002C6E8C" w:rsidRDefault="00B7793C" w:rsidP="0058118C">
      <w:pPr>
        <w:numPr>
          <w:ilvl w:val="0"/>
          <w:numId w:val="177"/>
        </w:numPr>
        <w:shd w:val="clear" w:color="auto" w:fill="FFFFFF"/>
        <w:tabs>
          <w:tab w:val="num" w:pos="567"/>
        </w:tabs>
        <w:ind w:left="1418" w:hanging="1134"/>
        <w:jc w:val="both"/>
      </w:pPr>
      <w:r w:rsidRPr="002C6E8C">
        <w:t>odboje gumowe.</w:t>
      </w:r>
    </w:p>
    <w:p w:rsidR="00B7793C" w:rsidRPr="002C6E8C" w:rsidRDefault="00B7793C" w:rsidP="0058118C">
      <w:pPr>
        <w:numPr>
          <w:ilvl w:val="1"/>
          <w:numId w:val="223"/>
        </w:numPr>
        <w:shd w:val="clear" w:color="auto" w:fill="FFFFFF"/>
        <w:tabs>
          <w:tab w:val="left" w:pos="1134"/>
        </w:tabs>
        <w:ind w:left="284" w:hanging="284"/>
        <w:contextualSpacing/>
        <w:jc w:val="both"/>
      </w:pPr>
      <w:r w:rsidRPr="002C6E8C">
        <w:t>Smarować elementy zawieszenia tylnego, tj. sworznie resorów, zgodnie z instrukcją obsługi / eksploatacji / naprawy.</w:t>
      </w:r>
    </w:p>
    <w:p w:rsidR="00B7793C" w:rsidRDefault="00B7793C" w:rsidP="0058118C">
      <w:pPr>
        <w:numPr>
          <w:ilvl w:val="1"/>
          <w:numId w:val="223"/>
        </w:numPr>
        <w:shd w:val="clear" w:color="auto" w:fill="FFFFFF"/>
        <w:tabs>
          <w:tab w:val="left" w:pos="1134"/>
        </w:tabs>
        <w:ind w:left="284" w:hanging="284"/>
        <w:contextualSpacing/>
        <w:jc w:val="both"/>
      </w:pPr>
      <w:r w:rsidRPr="002C6E8C">
        <w:t>Malować farbami wszystkie elementy metalowe zawieszenia tylnego.</w:t>
      </w:r>
    </w:p>
    <w:p w:rsidR="00B7793C" w:rsidRPr="002C6E8C" w:rsidRDefault="00B7793C" w:rsidP="00B7793C">
      <w:pPr>
        <w:shd w:val="clear" w:color="auto" w:fill="FFFFFF"/>
        <w:tabs>
          <w:tab w:val="left" w:pos="1134"/>
        </w:tabs>
        <w:ind w:left="284"/>
        <w:contextualSpacing/>
        <w:jc w:val="both"/>
        <w:rPr>
          <w:sz w:val="16"/>
          <w:szCs w:val="16"/>
        </w:rPr>
      </w:pPr>
    </w:p>
    <w:p w:rsidR="00B7793C" w:rsidRPr="002C6E8C" w:rsidRDefault="00B7793C" w:rsidP="00B7793C">
      <w:pPr>
        <w:shd w:val="clear" w:color="auto" w:fill="FFFFFF"/>
        <w:jc w:val="both"/>
        <w:rPr>
          <w:b/>
        </w:rPr>
      </w:pPr>
      <w:r w:rsidRPr="002C6E8C">
        <w:rPr>
          <w:b/>
        </w:rPr>
        <w:t xml:space="preserve">Mocowanie koła zapasowego: </w:t>
      </w:r>
    </w:p>
    <w:p w:rsidR="00B7793C" w:rsidRPr="002C6E8C" w:rsidRDefault="00B7793C" w:rsidP="0058118C">
      <w:pPr>
        <w:numPr>
          <w:ilvl w:val="0"/>
          <w:numId w:val="212"/>
        </w:numPr>
        <w:ind w:left="284" w:hanging="284"/>
        <w:contextualSpacing/>
        <w:jc w:val="both"/>
      </w:pPr>
      <w:r w:rsidRPr="002C6E8C">
        <w:t>Oczyścić z kurzu, piachu wszystkie elementy metalowe mocowania koła zapasowego (tj. kosz koła, ślimacznica, rolka, lina, usunąć gniazda korozji) malować farbami.</w:t>
      </w:r>
    </w:p>
    <w:p w:rsidR="00B7793C" w:rsidRPr="002C6E8C" w:rsidRDefault="00B7793C" w:rsidP="0058118C">
      <w:pPr>
        <w:numPr>
          <w:ilvl w:val="0"/>
          <w:numId w:val="212"/>
        </w:numPr>
        <w:ind w:left="284" w:hanging="284"/>
        <w:contextualSpacing/>
        <w:jc w:val="both"/>
      </w:pPr>
      <w:r w:rsidRPr="002C6E8C">
        <w:t>Smarować linę wraz z rolką zgodnie z instrukcją obsługi / eksploatacji / naprawy pojazdu.</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Wyposażenie podwozia:</w:t>
      </w:r>
    </w:p>
    <w:p w:rsidR="00B7793C" w:rsidRPr="002C6E8C" w:rsidRDefault="00B7793C" w:rsidP="00B7793C">
      <w:pPr>
        <w:tabs>
          <w:tab w:val="left" w:pos="993"/>
        </w:tabs>
        <w:jc w:val="both"/>
      </w:pPr>
      <w:r w:rsidRPr="002C6E8C">
        <w:t>Wyposażenie indywidualne podwozia pojazdu w trakcie naprawy podlega wymianie zużytych lub uszkodzonych elementów i nie podlega uzupełnieniu braków.</w:t>
      </w:r>
    </w:p>
    <w:p w:rsidR="00B7793C" w:rsidRPr="002C6E8C" w:rsidRDefault="00B7793C" w:rsidP="00B7793C">
      <w:pPr>
        <w:tabs>
          <w:tab w:val="left" w:pos="993"/>
        </w:tabs>
        <w:ind w:left="426"/>
        <w:jc w:val="both"/>
        <w:rPr>
          <w:sz w:val="16"/>
          <w:szCs w:val="16"/>
        </w:rPr>
      </w:pPr>
    </w:p>
    <w:p w:rsidR="00B7793C" w:rsidRPr="002C6E8C" w:rsidRDefault="00B7793C" w:rsidP="00B7793C">
      <w:pPr>
        <w:shd w:val="clear" w:color="auto" w:fill="FFFFFF"/>
        <w:jc w:val="both"/>
        <w:rPr>
          <w:b/>
        </w:rPr>
      </w:pPr>
      <w:r w:rsidRPr="002C6E8C">
        <w:rPr>
          <w:b/>
        </w:rPr>
        <w:t>Uruchomienie pojazdu:</w:t>
      </w:r>
    </w:p>
    <w:p w:rsidR="00B7793C" w:rsidRPr="002C6E8C" w:rsidRDefault="00B7793C" w:rsidP="0058118C">
      <w:pPr>
        <w:numPr>
          <w:ilvl w:val="0"/>
          <w:numId w:val="213"/>
        </w:numPr>
        <w:shd w:val="clear" w:color="auto" w:fill="FFFFFF"/>
        <w:ind w:left="284" w:hanging="284"/>
        <w:contextualSpacing/>
        <w:jc w:val="both"/>
      </w:pPr>
      <w:r w:rsidRPr="002C6E8C">
        <w:t>Po montażu, zamocowaniu i zalaniu płynami eksploatacyjnymi oraz założeniu akumulatorów wykonać rozruch silnika.</w:t>
      </w:r>
    </w:p>
    <w:p w:rsidR="00B7793C" w:rsidRPr="002C6E8C" w:rsidRDefault="00B7793C" w:rsidP="0058118C">
      <w:pPr>
        <w:numPr>
          <w:ilvl w:val="0"/>
          <w:numId w:val="213"/>
        </w:numPr>
        <w:shd w:val="clear" w:color="auto" w:fill="FFFFFF"/>
        <w:ind w:left="284" w:hanging="284"/>
        <w:contextualSpacing/>
        <w:jc w:val="both"/>
      </w:pPr>
      <w:r w:rsidRPr="002C6E8C">
        <w:t>Przy pracującym silniku sprawdzić działanie wskaźników, czujników, sygnalizacji, świateł.</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Przygotowanie do odbioru pojazdu:</w:t>
      </w:r>
    </w:p>
    <w:p w:rsidR="00B7793C" w:rsidRPr="002C6E8C" w:rsidRDefault="00B7793C" w:rsidP="0058118C">
      <w:pPr>
        <w:numPr>
          <w:ilvl w:val="1"/>
          <w:numId w:val="213"/>
        </w:numPr>
        <w:shd w:val="clear" w:color="auto" w:fill="FFFFFF"/>
        <w:ind w:left="284" w:hanging="284"/>
        <w:contextualSpacing/>
        <w:jc w:val="both"/>
      </w:pPr>
      <w:r w:rsidRPr="002C6E8C">
        <w:t>Wykonać jazdę próbna na odległość min. 50 km i dokonać czynności regulacyjnych.</w:t>
      </w:r>
    </w:p>
    <w:p w:rsidR="00B7793C" w:rsidRPr="002C6E8C" w:rsidRDefault="00B7793C" w:rsidP="0058118C">
      <w:pPr>
        <w:numPr>
          <w:ilvl w:val="1"/>
          <w:numId w:val="213"/>
        </w:numPr>
        <w:shd w:val="clear" w:color="auto" w:fill="FFFFFF"/>
        <w:ind w:left="284" w:hanging="284"/>
        <w:contextualSpacing/>
        <w:jc w:val="both"/>
      </w:pPr>
      <w:r w:rsidRPr="002C6E8C">
        <w:t>Oplombować zespoły zgodnie z wykazem plomb.</w:t>
      </w:r>
    </w:p>
    <w:p w:rsidR="00B7793C" w:rsidRPr="002C6E8C" w:rsidRDefault="00B7793C" w:rsidP="0058118C">
      <w:pPr>
        <w:numPr>
          <w:ilvl w:val="1"/>
          <w:numId w:val="213"/>
        </w:numPr>
        <w:shd w:val="clear" w:color="auto" w:fill="FFFFFF"/>
        <w:ind w:left="284" w:hanging="284"/>
        <w:contextualSpacing/>
        <w:jc w:val="both"/>
      </w:pPr>
      <w:r w:rsidRPr="002C6E8C">
        <w:t>Zamontować urządzenia specjalne na podwozie.</w:t>
      </w:r>
    </w:p>
    <w:p w:rsidR="00B7793C" w:rsidRPr="002C6E8C" w:rsidRDefault="00B7793C" w:rsidP="0058118C">
      <w:pPr>
        <w:numPr>
          <w:ilvl w:val="1"/>
          <w:numId w:val="213"/>
        </w:numPr>
        <w:shd w:val="clear" w:color="auto" w:fill="FFFFFF"/>
        <w:ind w:left="284" w:hanging="284"/>
        <w:contextualSpacing/>
        <w:jc w:val="both"/>
      </w:pPr>
      <w:r w:rsidRPr="002C6E8C">
        <w:t>Pojazd skierować do stacji diagnostycznej celem dokonania sprawdzenia.</w:t>
      </w:r>
    </w:p>
    <w:p w:rsidR="00B7793C" w:rsidRPr="002C6E8C" w:rsidRDefault="00B7793C" w:rsidP="0058118C">
      <w:pPr>
        <w:numPr>
          <w:ilvl w:val="1"/>
          <w:numId w:val="213"/>
        </w:numPr>
        <w:shd w:val="clear" w:color="auto" w:fill="FFFFFF"/>
        <w:ind w:left="284" w:hanging="284"/>
        <w:contextualSpacing/>
        <w:jc w:val="both"/>
      </w:pPr>
      <w:r w:rsidRPr="002C6E8C">
        <w:t>Po pozytywnej ocenie stacji diagnostycznej wykonać ewentualne poprawki lakiernicze.</w:t>
      </w:r>
    </w:p>
    <w:p w:rsidR="00B7793C" w:rsidRPr="002C6E8C" w:rsidRDefault="00B7793C" w:rsidP="00B7793C">
      <w:pPr>
        <w:shd w:val="clear" w:color="auto" w:fill="FFFFFF"/>
        <w:jc w:val="both"/>
        <w:rPr>
          <w:b/>
          <w:sz w:val="16"/>
          <w:szCs w:val="16"/>
        </w:rPr>
      </w:pPr>
    </w:p>
    <w:p w:rsidR="00B7793C" w:rsidRPr="002C6E8C" w:rsidRDefault="00B7793C" w:rsidP="00B7793C">
      <w:pPr>
        <w:shd w:val="clear" w:color="auto" w:fill="FFFFFF"/>
        <w:jc w:val="both"/>
        <w:rPr>
          <w:b/>
        </w:rPr>
      </w:pPr>
      <w:r w:rsidRPr="002C6E8C">
        <w:rPr>
          <w:b/>
        </w:rPr>
        <w:t>Wykaz plomb:</w:t>
      </w:r>
    </w:p>
    <w:p w:rsidR="00B7793C" w:rsidRPr="002C6E8C" w:rsidRDefault="00B7793C" w:rsidP="0058118C">
      <w:pPr>
        <w:numPr>
          <w:ilvl w:val="0"/>
          <w:numId w:val="214"/>
        </w:numPr>
        <w:shd w:val="clear" w:color="auto" w:fill="FFFFFF"/>
        <w:ind w:left="284" w:hanging="284"/>
        <w:contextualSpacing/>
        <w:jc w:val="both"/>
      </w:pPr>
      <w:r w:rsidRPr="002C6E8C">
        <w:t>Skrzynia biegów i rozdzielacz, mosty napędowe.</w:t>
      </w:r>
    </w:p>
    <w:p w:rsidR="00B7793C" w:rsidRPr="002C6E8C" w:rsidRDefault="00B7793C" w:rsidP="0058118C">
      <w:pPr>
        <w:numPr>
          <w:ilvl w:val="0"/>
          <w:numId w:val="214"/>
        </w:numPr>
        <w:shd w:val="clear" w:color="auto" w:fill="FFFFFF"/>
        <w:ind w:left="284" w:hanging="284"/>
        <w:contextualSpacing/>
        <w:jc w:val="both"/>
      </w:pPr>
      <w:r w:rsidRPr="002C6E8C">
        <w:t>Mechanizm kierowniczy.</w:t>
      </w:r>
    </w:p>
    <w:p w:rsidR="00B7793C" w:rsidRPr="002C6E8C" w:rsidRDefault="00B7793C" w:rsidP="0058118C">
      <w:pPr>
        <w:numPr>
          <w:ilvl w:val="0"/>
          <w:numId w:val="214"/>
        </w:numPr>
        <w:shd w:val="clear" w:color="auto" w:fill="FFFFFF"/>
        <w:ind w:left="284" w:hanging="284"/>
        <w:contextualSpacing/>
        <w:jc w:val="both"/>
      </w:pPr>
      <w:r w:rsidRPr="002C6E8C">
        <w:t>Silnik – miska olejowa.</w:t>
      </w:r>
    </w:p>
    <w:p w:rsidR="00B7793C" w:rsidRPr="002C6E8C" w:rsidRDefault="00B7793C" w:rsidP="0058118C">
      <w:pPr>
        <w:numPr>
          <w:ilvl w:val="0"/>
          <w:numId w:val="214"/>
        </w:numPr>
        <w:shd w:val="clear" w:color="auto" w:fill="FFFFFF"/>
        <w:ind w:left="284" w:hanging="284"/>
        <w:contextualSpacing/>
        <w:jc w:val="both"/>
      </w:pPr>
      <w:r w:rsidRPr="002C6E8C">
        <w:t>Linka licznika kilometrów przy liczniku i skrzyni biegów.</w:t>
      </w:r>
    </w:p>
    <w:p w:rsidR="00B7793C" w:rsidRDefault="00B7793C" w:rsidP="0058118C">
      <w:pPr>
        <w:numPr>
          <w:ilvl w:val="0"/>
          <w:numId w:val="214"/>
        </w:numPr>
        <w:shd w:val="clear" w:color="auto" w:fill="FFFFFF"/>
        <w:ind w:left="284" w:hanging="284"/>
        <w:contextualSpacing/>
        <w:jc w:val="both"/>
      </w:pPr>
      <w:r w:rsidRPr="002C6E8C">
        <w:t>Szczegółowy schemat rozmieszczenia plomb zawrzeć w dokumencie gwarancyjnym.</w:t>
      </w:r>
    </w:p>
    <w:p w:rsidR="00B7793C" w:rsidRDefault="00B7793C" w:rsidP="00B7793C">
      <w:pPr>
        <w:shd w:val="clear" w:color="auto" w:fill="FFFFFF"/>
        <w:contextualSpacing/>
        <w:jc w:val="both"/>
      </w:pPr>
    </w:p>
    <w:p w:rsidR="00B7793C" w:rsidRPr="000B6223" w:rsidRDefault="00B7793C" w:rsidP="00B7793C">
      <w:pPr>
        <w:shd w:val="clear" w:color="auto" w:fill="FFFFFF"/>
        <w:contextualSpacing/>
        <w:jc w:val="both"/>
      </w:pPr>
    </w:p>
    <w:p w:rsidR="00B7793C" w:rsidRDefault="00B7793C" w:rsidP="00B7793C">
      <w:pPr>
        <w:shd w:val="clear" w:color="auto" w:fill="FFFFFF"/>
        <w:tabs>
          <w:tab w:val="left" w:pos="426"/>
        </w:tabs>
        <w:spacing w:line="360" w:lineRule="auto"/>
        <w:ind w:right="6"/>
        <w:jc w:val="both"/>
        <w:rPr>
          <w:b/>
          <w:u w:val="single"/>
        </w:rPr>
      </w:pPr>
      <w:r w:rsidRPr="00ED4B8F">
        <w:rPr>
          <w:b/>
          <w:u w:val="single"/>
        </w:rPr>
        <w:t xml:space="preserve">II. </w:t>
      </w:r>
      <w:r>
        <w:rPr>
          <w:b/>
          <w:u w:val="single"/>
        </w:rPr>
        <w:tab/>
      </w:r>
      <w:r w:rsidRPr="00B02DC7">
        <w:rPr>
          <w:b/>
          <w:u w:val="single"/>
        </w:rPr>
        <w:t xml:space="preserve">NADWOZIE SPECJALNE </w:t>
      </w:r>
    </w:p>
    <w:p w:rsidR="00B7793C" w:rsidRPr="00D212D3" w:rsidRDefault="00B7793C" w:rsidP="00B7793C">
      <w:pPr>
        <w:shd w:val="clear" w:color="auto" w:fill="FFFFFF"/>
        <w:tabs>
          <w:tab w:val="left" w:pos="426"/>
        </w:tabs>
        <w:spacing w:line="360" w:lineRule="auto"/>
        <w:ind w:right="6"/>
        <w:jc w:val="both"/>
        <w:rPr>
          <w:b/>
          <w:u w:val="single"/>
        </w:rPr>
      </w:pPr>
      <w:r w:rsidRPr="007923B3">
        <w:rPr>
          <w:b/>
          <w:u w:val="single"/>
        </w:rPr>
        <w:t xml:space="preserve">Zakres – </w:t>
      </w:r>
      <w:r>
        <w:rPr>
          <w:b/>
          <w:u w:val="single"/>
        </w:rPr>
        <w:t>NAPRAWA GŁÓWNA</w:t>
      </w:r>
    </w:p>
    <w:p w:rsidR="00B7793C" w:rsidRDefault="00B7793C" w:rsidP="0058118C">
      <w:pPr>
        <w:pStyle w:val="Akapitzlist"/>
        <w:numPr>
          <w:ilvl w:val="0"/>
          <w:numId w:val="216"/>
        </w:numPr>
        <w:shd w:val="clear" w:color="auto" w:fill="FFFFFF"/>
        <w:tabs>
          <w:tab w:val="left" w:pos="284"/>
        </w:tabs>
        <w:spacing w:line="276" w:lineRule="auto"/>
        <w:ind w:right="6" w:hanging="2517"/>
        <w:jc w:val="both"/>
      </w:pPr>
      <w:r>
        <w:t>Demontaż nadwozia specjalistycznego chłodni z ramy pojazdu.</w:t>
      </w:r>
    </w:p>
    <w:p w:rsidR="00B7793C" w:rsidRPr="00D43F95" w:rsidRDefault="00B7793C" w:rsidP="0058118C">
      <w:pPr>
        <w:pStyle w:val="Akapitzlist"/>
        <w:numPr>
          <w:ilvl w:val="0"/>
          <w:numId w:val="216"/>
        </w:numPr>
        <w:shd w:val="clear" w:color="auto" w:fill="FFFFFF"/>
        <w:tabs>
          <w:tab w:val="left" w:pos="284"/>
        </w:tabs>
        <w:spacing w:line="276" w:lineRule="auto"/>
        <w:ind w:right="6" w:hanging="2517"/>
        <w:jc w:val="both"/>
      </w:pPr>
      <w:r>
        <w:t xml:space="preserve">Całkowity </w:t>
      </w:r>
      <w:r w:rsidRPr="00D43F95">
        <w:t xml:space="preserve">demontaż nadwozia </w:t>
      </w:r>
      <w:r>
        <w:t xml:space="preserve">chłodni </w:t>
      </w:r>
      <w:r w:rsidRPr="00D43F95">
        <w:t>do zespołu, podzespołu i elementu (części).</w:t>
      </w:r>
    </w:p>
    <w:p w:rsidR="00B7793C" w:rsidRDefault="00B7793C" w:rsidP="0058118C">
      <w:pPr>
        <w:pStyle w:val="Akapitzlist"/>
        <w:numPr>
          <w:ilvl w:val="0"/>
          <w:numId w:val="216"/>
        </w:numPr>
        <w:shd w:val="clear" w:color="auto" w:fill="FFFFFF"/>
        <w:tabs>
          <w:tab w:val="left" w:pos="284"/>
        </w:tabs>
        <w:spacing w:line="276" w:lineRule="auto"/>
        <w:ind w:right="6" w:hanging="2517"/>
        <w:jc w:val="both"/>
      </w:pPr>
      <w:r w:rsidRPr="00D43F95">
        <w:t xml:space="preserve">Proces technologiczny naprawy powinien przewidywać </w:t>
      </w:r>
      <w:r>
        <w:rPr>
          <w:b/>
        </w:rPr>
        <w:t>weryfikację, naprawę/wymianę</w:t>
      </w:r>
      <w:r>
        <w:t>.</w:t>
      </w:r>
    </w:p>
    <w:p w:rsidR="00B7793C" w:rsidRPr="00593FD8" w:rsidRDefault="00B7793C" w:rsidP="0058118C">
      <w:pPr>
        <w:pStyle w:val="Akapitzlist"/>
        <w:numPr>
          <w:ilvl w:val="0"/>
          <w:numId w:val="216"/>
        </w:numPr>
        <w:shd w:val="clear" w:color="auto" w:fill="FFFFFF"/>
        <w:tabs>
          <w:tab w:val="left" w:pos="284"/>
        </w:tabs>
        <w:spacing w:line="276" w:lineRule="auto"/>
        <w:ind w:right="6" w:hanging="2517"/>
        <w:jc w:val="both"/>
      </w:pPr>
      <w:r w:rsidRPr="00593FD8">
        <w:t xml:space="preserve">Komisja wskazuje </w:t>
      </w:r>
      <w:r>
        <w:t xml:space="preserve">zakres prac przy klasyfikacji (znak „+” lub „tak” – </w:t>
      </w:r>
      <w:r w:rsidRPr="00593FD8">
        <w:t>wybór pojedynczy).</w:t>
      </w:r>
    </w:p>
    <w:p w:rsidR="00B7793C" w:rsidRPr="00D32D4B" w:rsidRDefault="00B7793C" w:rsidP="00B7793C">
      <w:pPr>
        <w:shd w:val="clear" w:color="auto" w:fill="FFFFFF"/>
        <w:tabs>
          <w:tab w:val="left" w:pos="426"/>
        </w:tabs>
        <w:ind w:right="6"/>
        <w:jc w:val="both"/>
        <w:rPr>
          <w:sz w:val="8"/>
          <w:szCs w:val="8"/>
        </w:rPr>
      </w:pPr>
    </w:p>
    <w:tbl>
      <w:tblPr>
        <w:tblStyle w:val="Tabela-Siatka"/>
        <w:tblW w:w="9209" w:type="dxa"/>
        <w:tblLayout w:type="fixed"/>
        <w:tblLook w:val="04A0"/>
      </w:tblPr>
      <w:tblGrid>
        <w:gridCol w:w="562"/>
        <w:gridCol w:w="4253"/>
        <w:gridCol w:w="425"/>
        <w:gridCol w:w="425"/>
        <w:gridCol w:w="1560"/>
        <w:gridCol w:w="1984"/>
      </w:tblGrid>
      <w:tr w:rsidR="00B7793C" w:rsidRPr="00C624CE" w:rsidTr="00B7793C">
        <w:trPr>
          <w:cantSplit/>
          <w:trHeight w:val="512"/>
        </w:trPr>
        <w:tc>
          <w:tcPr>
            <w:tcW w:w="562" w:type="dxa"/>
            <w:vMerge w:val="restart"/>
            <w:vAlign w:val="center"/>
          </w:tcPr>
          <w:p w:rsidR="00B7793C" w:rsidRPr="00936BA0" w:rsidRDefault="00B7793C" w:rsidP="00B7793C">
            <w:r w:rsidRPr="00936BA0">
              <w:t>Lp.</w:t>
            </w:r>
          </w:p>
        </w:tc>
        <w:tc>
          <w:tcPr>
            <w:tcW w:w="4253" w:type="dxa"/>
            <w:vMerge w:val="restart"/>
            <w:vAlign w:val="center"/>
          </w:tcPr>
          <w:p w:rsidR="00B7793C" w:rsidRPr="00936BA0" w:rsidRDefault="00B7793C" w:rsidP="00B7793C">
            <w:pPr>
              <w:jc w:val="center"/>
            </w:pPr>
            <w:r w:rsidRPr="00936BA0">
              <w:t>Zakres, zespół, podzespół, część</w:t>
            </w:r>
          </w:p>
        </w:tc>
        <w:tc>
          <w:tcPr>
            <w:tcW w:w="2410" w:type="dxa"/>
            <w:gridSpan w:val="3"/>
            <w:vAlign w:val="center"/>
          </w:tcPr>
          <w:p w:rsidR="00B7793C" w:rsidRPr="00936BA0" w:rsidRDefault="00B7793C" w:rsidP="00B7793C">
            <w:pPr>
              <w:jc w:val="center"/>
              <w:rPr>
                <w:b/>
              </w:rPr>
            </w:pPr>
            <w:r w:rsidRPr="00936BA0">
              <w:rPr>
                <w:b/>
              </w:rPr>
              <w:t>Klasyfikacja</w:t>
            </w:r>
          </w:p>
        </w:tc>
        <w:tc>
          <w:tcPr>
            <w:tcW w:w="1984" w:type="dxa"/>
            <w:vMerge w:val="restart"/>
            <w:vAlign w:val="center"/>
          </w:tcPr>
          <w:p w:rsidR="00B7793C" w:rsidRPr="00C624CE" w:rsidRDefault="00B7793C" w:rsidP="00B7793C">
            <w:pPr>
              <w:jc w:val="center"/>
              <w:rPr>
                <w:color w:val="FF0000"/>
              </w:rPr>
            </w:pPr>
            <w:r w:rsidRPr="00936BA0">
              <w:t>Uwagi</w:t>
            </w:r>
          </w:p>
        </w:tc>
      </w:tr>
      <w:tr w:rsidR="00B7793C" w:rsidRPr="00C624CE" w:rsidTr="00B7793C">
        <w:trPr>
          <w:cantSplit/>
          <w:trHeight w:val="1297"/>
        </w:trPr>
        <w:tc>
          <w:tcPr>
            <w:tcW w:w="562" w:type="dxa"/>
            <w:vMerge/>
            <w:vAlign w:val="center"/>
          </w:tcPr>
          <w:p w:rsidR="00B7793C" w:rsidRPr="00936BA0" w:rsidRDefault="00B7793C" w:rsidP="00B7793C"/>
        </w:tc>
        <w:tc>
          <w:tcPr>
            <w:tcW w:w="4253" w:type="dxa"/>
            <w:vMerge/>
            <w:vAlign w:val="center"/>
          </w:tcPr>
          <w:p w:rsidR="00B7793C" w:rsidRPr="00936BA0" w:rsidRDefault="00B7793C" w:rsidP="00B7793C">
            <w:pPr>
              <w:jc w:val="center"/>
            </w:pPr>
          </w:p>
        </w:tc>
        <w:tc>
          <w:tcPr>
            <w:tcW w:w="425" w:type="dxa"/>
            <w:tcBorders>
              <w:bottom w:val="single" w:sz="4" w:space="0" w:color="auto"/>
            </w:tcBorders>
            <w:textDirection w:val="btLr"/>
            <w:vAlign w:val="center"/>
          </w:tcPr>
          <w:p w:rsidR="00B7793C" w:rsidRPr="00936BA0" w:rsidRDefault="00B7793C" w:rsidP="00B7793C">
            <w:pPr>
              <w:ind w:left="113" w:right="113"/>
              <w:jc w:val="center"/>
            </w:pPr>
            <w:r w:rsidRPr="00936BA0">
              <w:t>Wymiana</w:t>
            </w:r>
          </w:p>
        </w:tc>
        <w:tc>
          <w:tcPr>
            <w:tcW w:w="425" w:type="dxa"/>
            <w:tcBorders>
              <w:bottom w:val="single" w:sz="4" w:space="0" w:color="auto"/>
            </w:tcBorders>
            <w:textDirection w:val="btLr"/>
            <w:vAlign w:val="center"/>
          </w:tcPr>
          <w:p w:rsidR="00B7793C" w:rsidRPr="00936BA0" w:rsidRDefault="00B7793C" w:rsidP="00B7793C">
            <w:pPr>
              <w:ind w:left="113" w:right="113"/>
              <w:jc w:val="center"/>
            </w:pPr>
            <w:r w:rsidRPr="00936BA0">
              <w:t>Naprawa</w:t>
            </w:r>
          </w:p>
        </w:tc>
        <w:tc>
          <w:tcPr>
            <w:tcW w:w="1560" w:type="dxa"/>
            <w:tcBorders>
              <w:bottom w:val="single" w:sz="4" w:space="0" w:color="auto"/>
            </w:tcBorders>
            <w:vAlign w:val="center"/>
          </w:tcPr>
          <w:p w:rsidR="00B7793C" w:rsidRPr="00936BA0" w:rsidRDefault="00B7793C" w:rsidP="00B7793C">
            <w:pPr>
              <w:jc w:val="center"/>
            </w:pPr>
            <w:r w:rsidRPr="00936BA0">
              <w:t xml:space="preserve">Przegląd, weryfikacja </w:t>
            </w:r>
          </w:p>
          <w:p w:rsidR="00B7793C" w:rsidRPr="00936BA0" w:rsidRDefault="00B7793C" w:rsidP="00B7793C">
            <w:pPr>
              <w:jc w:val="center"/>
            </w:pPr>
            <w:r w:rsidRPr="00936BA0">
              <w:t>z wymianą lub naprawą</w:t>
            </w:r>
          </w:p>
        </w:tc>
        <w:tc>
          <w:tcPr>
            <w:tcW w:w="1984" w:type="dxa"/>
            <w:vMerge/>
            <w:vAlign w:val="center"/>
          </w:tcPr>
          <w:p w:rsidR="00B7793C" w:rsidRPr="00C624CE" w:rsidRDefault="00B7793C" w:rsidP="00B7793C">
            <w:pPr>
              <w:jc w:val="center"/>
              <w:rPr>
                <w:color w:val="FF0000"/>
              </w:rPr>
            </w:pPr>
          </w:p>
        </w:tc>
      </w:tr>
      <w:tr w:rsidR="00B7793C" w:rsidRPr="00C624CE" w:rsidTr="00B7793C">
        <w:trPr>
          <w:trHeight w:val="868"/>
        </w:trPr>
        <w:tc>
          <w:tcPr>
            <w:tcW w:w="562" w:type="dxa"/>
            <w:vAlign w:val="center"/>
          </w:tcPr>
          <w:p w:rsidR="00B7793C" w:rsidRPr="00C624CE" w:rsidRDefault="00B7793C" w:rsidP="0058118C">
            <w:pPr>
              <w:pStyle w:val="Akapitzlist"/>
              <w:numPr>
                <w:ilvl w:val="0"/>
                <w:numId w:val="217"/>
              </w:numPr>
              <w:ind w:left="360"/>
              <w:rPr>
                <w:color w:val="FF0000"/>
              </w:rPr>
            </w:pPr>
          </w:p>
        </w:tc>
        <w:tc>
          <w:tcPr>
            <w:tcW w:w="6663" w:type="dxa"/>
            <w:gridSpan w:val="4"/>
            <w:vAlign w:val="center"/>
          </w:tcPr>
          <w:p w:rsidR="00B7793C" w:rsidRPr="00C624CE" w:rsidRDefault="00B7793C" w:rsidP="00B7793C">
            <w:pPr>
              <w:rPr>
                <w:color w:val="FF0000"/>
              </w:rPr>
            </w:pPr>
            <w:r w:rsidRPr="00B5364C">
              <w:rPr>
                <w:b/>
              </w:rPr>
              <w:t>Nadwozie specjalne chłodni</w:t>
            </w:r>
            <w:r w:rsidRPr="00936BA0">
              <w:t>:</w:t>
            </w:r>
          </w:p>
        </w:tc>
        <w:tc>
          <w:tcPr>
            <w:tcW w:w="1984" w:type="dxa"/>
            <w:tcMar>
              <w:left w:w="57" w:type="dxa"/>
              <w:right w:w="57" w:type="dxa"/>
            </w:tcMar>
          </w:tcPr>
          <w:p w:rsidR="00B7793C" w:rsidRPr="000162D4" w:rsidRDefault="00B7793C" w:rsidP="00B7793C">
            <w:pPr>
              <w:rPr>
                <w:sz w:val="18"/>
                <w:szCs w:val="18"/>
              </w:rPr>
            </w:pPr>
            <w:r w:rsidRPr="000162D4">
              <w:rPr>
                <w:sz w:val="18"/>
                <w:szCs w:val="18"/>
              </w:rPr>
              <w:t xml:space="preserve">Zdemontować </w:t>
            </w:r>
          </w:p>
          <w:p w:rsidR="00B7793C" w:rsidRPr="000162D4" w:rsidRDefault="00B7793C" w:rsidP="00B7793C">
            <w:pPr>
              <w:rPr>
                <w:color w:val="FF0000"/>
                <w:sz w:val="18"/>
                <w:szCs w:val="18"/>
              </w:rPr>
            </w:pPr>
            <w:r w:rsidRPr="000162D4">
              <w:rPr>
                <w:sz w:val="18"/>
                <w:szCs w:val="18"/>
              </w:rPr>
              <w:t xml:space="preserve">z ramy </w:t>
            </w:r>
            <w:r>
              <w:rPr>
                <w:sz w:val="18"/>
                <w:szCs w:val="18"/>
              </w:rPr>
              <w:t xml:space="preserve">– </w:t>
            </w:r>
            <w:r w:rsidRPr="000162D4">
              <w:rPr>
                <w:sz w:val="18"/>
                <w:szCs w:val="18"/>
              </w:rPr>
              <w:t>wg potrzeb określonych oceną stanu technicznego.</w:t>
            </w:r>
          </w:p>
        </w:tc>
      </w:tr>
      <w:tr w:rsidR="00B7793C" w:rsidRPr="00C624CE" w:rsidTr="00B7793C">
        <w:trPr>
          <w:trHeight w:val="2209"/>
        </w:trPr>
        <w:tc>
          <w:tcPr>
            <w:tcW w:w="562" w:type="dxa"/>
            <w:vMerge w:val="restart"/>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4C6D94" w:rsidRDefault="00B7793C" w:rsidP="0058118C">
            <w:pPr>
              <w:pStyle w:val="Akapitzlist"/>
              <w:numPr>
                <w:ilvl w:val="0"/>
                <w:numId w:val="218"/>
              </w:numPr>
              <w:shd w:val="clear" w:color="auto" w:fill="FFFFFF"/>
              <w:tabs>
                <w:tab w:val="left" w:pos="0"/>
              </w:tabs>
              <w:ind w:left="317" w:hanging="284"/>
            </w:pPr>
            <w:r>
              <w:t>panele zewnętrzne i wewnętrzne poszycia</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Uszkodzone – wymiana. Niewielkie uszkodzenia (lub skorodowania) </w:t>
            </w:r>
          </w:p>
          <w:p w:rsidR="00B7793C" w:rsidRPr="000162D4" w:rsidRDefault="00B7793C" w:rsidP="00B7793C">
            <w:pPr>
              <w:rPr>
                <w:sz w:val="18"/>
                <w:szCs w:val="18"/>
              </w:rPr>
            </w:pPr>
            <w:r w:rsidRPr="000162D4">
              <w:rPr>
                <w:sz w:val="18"/>
                <w:szCs w:val="18"/>
              </w:rPr>
              <w:t>– naprawa poprzez wstawienie tzw. łat.</w:t>
            </w:r>
          </w:p>
          <w:p w:rsidR="00B7793C" w:rsidRPr="000162D4" w:rsidRDefault="00B7793C" w:rsidP="00B7793C">
            <w:pPr>
              <w:rPr>
                <w:sz w:val="18"/>
                <w:szCs w:val="18"/>
              </w:rPr>
            </w:pPr>
            <w:r w:rsidRPr="000162D4">
              <w:rPr>
                <w:sz w:val="18"/>
                <w:szCs w:val="18"/>
              </w:rPr>
              <w:t xml:space="preserve">Niewielkie pęknięcia </w:t>
            </w:r>
          </w:p>
          <w:p w:rsidR="00B7793C" w:rsidRPr="000162D4" w:rsidRDefault="00B7793C" w:rsidP="00B7793C">
            <w:pPr>
              <w:rPr>
                <w:sz w:val="18"/>
                <w:szCs w:val="18"/>
              </w:rPr>
            </w:pPr>
            <w:r w:rsidRPr="000162D4">
              <w:rPr>
                <w:sz w:val="18"/>
                <w:szCs w:val="18"/>
              </w:rPr>
              <w:t xml:space="preserve">– naprawić przez spawanie. </w:t>
            </w:r>
          </w:p>
          <w:p w:rsidR="00B7793C" w:rsidRPr="000162D4" w:rsidRDefault="00B7793C" w:rsidP="00B7793C">
            <w:pPr>
              <w:rPr>
                <w:color w:val="FF0000"/>
                <w:sz w:val="18"/>
                <w:szCs w:val="18"/>
              </w:rPr>
            </w:pPr>
            <w:r w:rsidRPr="000162D4">
              <w:rPr>
                <w:sz w:val="18"/>
                <w:szCs w:val="18"/>
              </w:rPr>
              <w:t>Po spawaniu szlifowanie spoin.</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Default="00B7793C" w:rsidP="0058118C">
            <w:pPr>
              <w:pStyle w:val="Akapitzlist"/>
              <w:numPr>
                <w:ilvl w:val="0"/>
                <w:numId w:val="218"/>
              </w:numPr>
              <w:shd w:val="clear" w:color="auto" w:fill="FFFFFF"/>
              <w:tabs>
                <w:tab w:val="left" w:pos="0"/>
              </w:tabs>
              <w:ind w:left="317" w:hanging="284"/>
            </w:pPr>
            <w:r>
              <w:t>zewnętrzne płaty (spód zabudowy, błotniki)</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Naprawa poprzez wstawienie tzw. łat.</w:t>
            </w:r>
          </w:p>
        </w:tc>
      </w:tr>
      <w:tr w:rsidR="00B7793C" w:rsidRPr="00C624CE" w:rsidTr="00B7793C">
        <w:trPr>
          <w:trHeight w:val="732"/>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5316E" w:rsidRDefault="00B7793C" w:rsidP="0058118C">
            <w:pPr>
              <w:pStyle w:val="Akapitzlist"/>
              <w:numPr>
                <w:ilvl w:val="0"/>
                <w:numId w:val="218"/>
              </w:numPr>
              <w:shd w:val="clear" w:color="auto" w:fill="FFFFFF"/>
              <w:tabs>
                <w:tab w:val="left" w:pos="0"/>
              </w:tabs>
              <w:ind w:left="317" w:hanging="284"/>
              <w:rPr>
                <w:color w:val="FF0000"/>
              </w:rPr>
            </w:pPr>
            <w:r>
              <w:t xml:space="preserve">uszczelnienie paneli zewnętrznych </w:t>
            </w:r>
          </w:p>
          <w:p w:rsidR="00B7793C" w:rsidRPr="00C624CE" w:rsidRDefault="00B7793C" w:rsidP="00B7793C">
            <w:pPr>
              <w:pStyle w:val="Akapitzlist"/>
              <w:shd w:val="clear" w:color="auto" w:fill="FFFFFF"/>
              <w:ind w:left="317"/>
              <w:rPr>
                <w:color w:val="FF0000"/>
              </w:rPr>
            </w:pPr>
            <w:r>
              <w:t>i wewnętrznych</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Uszkodzoną masę uszczelniającą </w:t>
            </w:r>
          </w:p>
          <w:p w:rsidR="00B7793C" w:rsidRPr="000162D4" w:rsidRDefault="00B7793C" w:rsidP="00B7793C">
            <w:pPr>
              <w:rPr>
                <w:sz w:val="18"/>
                <w:szCs w:val="18"/>
              </w:rPr>
            </w:pPr>
            <w:r w:rsidRPr="000162D4">
              <w:rPr>
                <w:sz w:val="18"/>
                <w:szCs w:val="18"/>
              </w:rPr>
              <w:t>– wymienić.</w:t>
            </w:r>
          </w:p>
        </w:tc>
      </w:tr>
      <w:tr w:rsidR="00B7793C" w:rsidRPr="00C624CE" w:rsidTr="00B7793C">
        <w:trPr>
          <w:trHeight w:val="1139"/>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624CE" w:rsidRDefault="00B7793C" w:rsidP="0058118C">
            <w:pPr>
              <w:pStyle w:val="Akapitzlist"/>
              <w:numPr>
                <w:ilvl w:val="0"/>
                <w:numId w:val="218"/>
              </w:numPr>
              <w:shd w:val="clear" w:color="auto" w:fill="FFFFFF"/>
              <w:tabs>
                <w:tab w:val="left" w:pos="0"/>
              </w:tabs>
              <w:ind w:left="317" w:hanging="284"/>
              <w:rPr>
                <w:color w:val="FF0000"/>
              </w:rPr>
            </w:pPr>
            <w:r w:rsidRPr="00F06A84">
              <w:t xml:space="preserve">izolacja termiczna </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Sprawdzić stan przez demontaż paneli wewnętrznych. Uszkodzoną izolację </w:t>
            </w:r>
          </w:p>
          <w:p w:rsidR="00B7793C" w:rsidRPr="000162D4" w:rsidRDefault="00B7793C" w:rsidP="00B7793C">
            <w:pPr>
              <w:rPr>
                <w:color w:val="FF0000"/>
                <w:sz w:val="18"/>
                <w:szCs w:val="18"/>
              </w:rPr>
            </w:pPr>
            <w:r w:rsidRPr="000162D4">
              <w:rPr>
                <w:sz w:val="18"/>
                <w:szCs w:val="18"/>
              </w:rPr>
              <w:t>– wymienić.</w:t>
            </w:r>
          </w:p>
        </w:tc>
      </w:tr>
      <w:tr w:rsidR="00B7793C" w:rsidRPr="00C624CE" w:rsidTr="00B7793C">
        <w:trPr>
          <w:trHeight w:val="688"/>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F06A84" w:rsidRDefault="00B7793C" w:rsidP="0058118C">
            <w:pPr>
              <w:pStyle w:val="Akapitzlist"/>
              <w:numPr>
                <w:ilvl w:val="0"/>
                <w:numId w:val="218"/>
              </w:numPr>
              <w:shd w:val="clear" w:color="auto" w:fill="FFFFFF"/>
              <w:tabs>
                <w:tab w:val="left" w:pos="0"/>
              </w:tabs>
              <w:ind w:left="317" w:hanging="284"/>
            </w:pPr>
            <w:r>
              <w:t>instalacja elektryczna pod panelami</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Weryfikacja stanu. </w:t>
            </w:r>
          </w:p>
          <w:p w:rsidR="00B7793C" w:rsidRPr="000162D4" w:rsidRDefault="00B7793C" w:rsidP="00B7793C">
            <w:pPr>
              <w:rPr>
                <w:sz w:val="18"/>
                <w:szCs w:val="18"/>
              </w:rPr>
            </w:pPr>
            <w:r w:rsidRPr="000162D4">
              <w:rPr>
                <w:sz w:val="18"/>
                <w:szCs w:val="18"/>
              </w:rPr>
              <w:t xml:space="preserve">Wymienić elementy </w:t>
            </w:r>
          </w:p>
          <w:p w:rsidR="00B7793C" w:rsidRPr="000162D4" w:rsidRDefault="00B7793C" w:rsidP="00B7793C">
            <w:pPr>
              <w:rPr>
                <w:sz w:val="18"/>
                <w:szCs w:val="18"/>
              </w:rPr>
            </w:pPr>
            <w:r w:rsidRPr="000162D4">
              <w:rPr>
                <w:sz w:val="18"/>
                <w:szCs w:val="18"/>
              </w:rPr>
              <w:t>w złym stanie.</w:t>
            </w:r>
          </w:p>
        </w:tc>
      </w:tr>
      <w:tr w:rsidR="00B7793C" w:rsidRPr="00C624CE" w:rsidTr="00B7793C">
        <w:trPr>
          <w:trHeight w:val="1025"/>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F06A84" w:rsidRDefault="00B7793C" w:rsidP="0058118C">
            <w:pPr>
              <w:pStyle w:val="Akapitzlist"/>
              <w:numPr>
                <w:ilvl w:val="0"/>
                <w:numId w:val="218"/>
              </w:numPr>
              <w:shd w:val="clear" w:color="auto" w:fill="FFFFFF"/>
              <w:tabs>
                <w:tab w:val="left" w:pos="0"/>
              </w:tabs>
              <w:ind w:left="317" w:hanging="284"/>
            </w:pPr>
            <w:r>
              <w:t>drzwi tylne nadwozia (lewe i prawe), mechanizm zamykania (w tym drążek), zawiasy, uszczelki</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Naprawa. Uszkodzone lub skorodowane, niekwalifikujące się </w:t>
            </w:r>
          </w:p>
          <w:p w:rsidR="00B7793C" w:rsidRPr="000162D4" w:rsidRDefault="00B7793C" w:rsidP="00B7793C">
            <w:pPr>
              <w:rPr>
                <w:sz w:val="18"/>
                <w:szCs w:val="18"/>
              </w:rPr>
            </w:pPr>
            <w:r w:rsidRPr="000162D4">
              <w:rPr>
                <w:sz w:val="18"/>
                <w:szCs w:val="18"/>
              </w:rPr>
              <w:t>do naprawy, wymienić.</w:t>
            </w:r>
          </w:p>
        </w:tc>
      </w:tr>
      <w:tr w:rsidR="00B7793C" w:rsidRPr="00C624CE" w:rsidTr="00B7793C">
        <w:trPr>
          <w:trHeight w:val="1732"/>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624CE" w:rsidRDefault="00B7793C" w:rsidP="0058118C">
            <w:pPr>
              <w:pStyle w:val="Akapitzlist"/>
              <w:numPr>
                <w:ilvl w:val="0"/>
                <w:numId w:val="218"/>
              </w:numPr>
              <w:shd w:val="clear" w:color="auto" w:fill="FFFFFF"/>
              <w:tabs>
                <w:tab w:val="left" w:pos="0"/>
              </w:tabs>
              <w:ind w:left="317" w:hanging="284"/>
              <w:rPr>
                <w:color w:val="FF0000"/>
              </w:rPr>
            </w:pPr>
            <w:r w:rsidRPr="00524215">
              <w:t>skrzynka na narzędzia</w:t>
            </w:r>
            <w:r>
              <w:t xml:space="preserve"> (jeśli występuje)</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 xml:space="preserve">Niewielkie uszkodzenia (lub skorodowania) </w:t>
            </w:r>
          </w:p>
          <w:p w:rsidR="00B7793C" w:rsidRPr="000162D4" w:rsidRDefault="00B7793C" w:rsidP="00B7793C">
            <w:pPr>
              <w:rPr>
                <w:sz w:val="18"/>
                <w:szCs w:val="18"/>
              </w:rPr>
            </w:pPr>
            <w:r w:rsidRPr="000162D4">
              <w:rPr>
                <w:sz w:val="18"/>
                <w:szCs w:val="18"/>
              </w:rPr>
              <w:t>– naprawa poprzez wstawienie tzw. łat.</w:t>
            </w:r>
          </w:p>
          <w:p w:rsidR="00B7793C" w:rsidRPr="000162D4" w:rsidRDefault="00B7793C" w:rsidP="00B7793C">
            <w:pPr>
              <w:rPr>
                <w:sz w:val="18"/>
                <w:szCs w:val="18"/>
              </w:rPr>
            </w:pPr>
            <w:r w:rsidRPr="000162D4">
              <w:rPr>
                <w:sz w:val="18"/>
                <w:szCs w:val="18"/>
              </w:rPr>
              <w:t xml:space="preserve">W przypadku skorodowania całości </w:t>
            </w:r>
          </w:p>
          <w:p w:rsidR="00B7793C" w:rsidRPr="000162D4" w:rsidRDefault="00B7793C" w:rsidP="00B7793C">
            <w:pPr>
              <w:rPr>
                <w:color w:val="FF0000"/>
                <w:sz w:val="18"/>
                <w:szCs w:val="18"/>
              </w:rPr>
            </w:pPr>
            <w:r w:rsidRPr="000162D4">
              <w:rPr>
                <w:sz w:val="18"/>
                <w:szCs w:val="18"/>
              </w:rPr>
              <w:t>– wykonać nową wg oryginalnego wzoru.</w:t>
            </w:r>
          </w:p>
        </w:tc>
      </w:tr>
      <w:tr w:rsidR="00B7793C" w:rsidRPr="00C624CE" w:rsidTr="00B7793C">
        <w:trPr>
          <w:trHeight w:val="424"/>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624CE" w:rsidRDefault="00B7793C" w:rsidP="0058118C">
            <w:pPr>
              <w:pStyle w:val="Akapitzlist"/>
              <w:numPr>
                <w:ilvl w:val="0"/>
                <w:numId w:val="218"/>
              </w:numPr>
              <w:shd w:val="clear" w:color="auto" w:fill="FFFFFF"/>
              <w:tabs>
                <w:tab w:val="left" w:pos="0"/>
              </w:tabs>
              <w:ind w:left="317" w:hanging="284"/>
              <w:rPr>
                <w:color w:val="FF0000"/>
              </w:rPr>
            </w:pPr>
            <w:r>
              <w:t>schod</w:t>
            </w:r>
            <w:r w:rsidRPr="00524215">
              <w:t>k</w:t>
            </w:r>
            <w:r>
              <w:t xml:space="preserve">i (drabinka) wejściowa </w:t>
            </w:r>
            <w:r w:rsidRPr="00524215">
              <w:t>do nadwozia</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color w:val="FF0000"/>
                <w:sz w:val="18"/>
                <w:szCs w:val="18"/>
              </w:rPr>
            </w:pPr>
            <w:r w:rsidRPr="000162D4">
              <w:rPr>
                <w:sz w:val="18"/>
                <w:szCs w:val="18"/>
              </w:rPr>
              <w:t xml:space="preserve">Jak w </w:t>
            </w:r>
            <w:proofErr w:type="spellStart"/>
            <w:r w:rsidRPr="000162D4">
              <w:rPr>
                <w:sz w:val="18"/>
                <w:szCs w:val="18"/>
              </w:rPr>
              <w:t>ppkt</w:t>
            </w:r>
            <w:proofErr w:type="spellEnd"/>
            <w:r w:rsidRPr="000162D4">
              <w:rPr>
                <w:sz w:val="18"/>
                <w:szCs w:val="18"/>
              </w:rPr>
              <w:t>. f.</w:t>
            </w:r>
          </w:p>
        </w:tc>
      </w:tr>
      <w:tr w:rsidR="00B7793C" w:rsidRPr="00C624CE" w:rsidTr="00B7793C">
        <w:trPr>
          <w:trHeight w:val="984"/>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624CE" w:rsidRDefault="00B7793C" w:rsidP="0058118C">
            <w:pPr>
              <w:pStyle w:val="Akapitzlist"/>
              <w:numPr>
                <w:ilvl w:val="0"/>
                <w:numId w:val="218"/>
              </w:numPr>
              <w:shd w:val="clear" w:color="auto" w:fill="FFFFFF"/>
              <w:tabs>
                <w:tab w:val="left" w:pos="0"/>
              </w:tabs>
              <w:ind w:left="317" w:hanging="284"/>
              <w:rPr>
                <w:color w:val="FF0000"/>
              </w:rPr>
            </w:pPr>
            <w:r w:rsidRPr="00947106">
              <w:t>podłoga w nadwoziu specjalnym</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Popękaną lub zmurszała wymienić (wykonać nową). Na nową nałożyć powłokę epoksydową.</w:t>
            </w:r>
          </w:p>
        </w:tc>
      </w:tr>
      <w:tr w:rsidR="00B7793C" w:rsidRPr="00C624CE" w:rsidTr="00B7793C">
        <w:trPr>
          <w:trHeight w:val="403"/>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FB1B01" w:rsidRDefault="00B7793C" w:rsidP="0058118C">
            <w:pPr>
              <w:pStyle w:val="Akapitzlist"/>
              <w:numPr>
                <w:ilvl w:val="0"/>
                <w:numId w:val="218"/>
              </w:numPr>
              <w:shd w:val="clear" w:color="auto" w:fill="FFFFFF"/>
              <w:tabs>
                <w:tab w:val="left" w:pos="0"/>
              </w:tabs>
              <w:ind w:left="317" w:hanging="284"/>
              <w:rPr>
                <w:color w:val="FF0000"/>
              </w:rPr>
            </w:pPr>
            <w:r>
              <w:t>poduszki gumowe</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Uszkodzone – wymienić.</w:t>
            </w:r>
          </w:p>
        </w:tc>
      </w:tr>
      <w:tr w:rsidR="00B7793C" w:rsidRPr="00C624CE" w:rsidTr="00B7793C">
        <w:trPr>
          <w:trHeight w:val="422"/>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C624CE" w:rsidRDefault="00B7793C" w:rsidP="0058118C">
            <w:pPr>
              <w:pStyle w:val="Akapitzlist"/>
              <w:numPr>
                <w:ilvl w:val="0"/>
                <w:numId w:val="218"/>
              </w:numPr>
              <w:shd w:val="clear" w:color="auto" w:fill="FFFFFF"/>
              <w:tabs>
                <w:tab w:val="left" w:pos="0"/>
              </w:tabs>
              <w:ind w:left="317" w:hanging="317"/>
              <w:rPr>
                <w:color w:val="FF0000"/>
              </w:rPr>
            </w:pPr>
            <w:r w:rsidRPr="009D5A32">
              <w:t>zderzaki gumowe nadwozia</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Uszkodzone – wymienić.</w:t>
            </w:r>
          </w:p>
        </w:tc>
      </w:tr>
      <w:tr w:rsidR="00B7793C" w:rsidRPr="00C624CE" w:rsidTr="00B7793C">
        <w:trPr>
          <w:trHeight w:val="1367"/>
        </w:trPr>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9D5A32" w:rsidRDefault="00B7793C" w:rsidP="0058118C">
            <w:pPr>
              <w:pStyle w:val="Akapitzlist"/>
              <w:numPr>
                <w:ilvl w:val="0"/>
                <w:numId w:val="218"/>
              </w:numPr>
              <w:shd w:val="clear" w:color="auto" w:fill="FFFFFF"/>
              <w:tabs>
                <w:tab w:val="left" w:pos="0"/>
              </w:tabs>
              <w:ind w:left="317" w:hanging="317"/>
            </w:pPr>
            <w:r>
              <w:t>winda załadunkowa (jeśli występuje)</w:t>
            </w: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425" w:type="dxa"/>
            <w:tcBorders>
              <w:bottom w:val="single" w:sz="4" w:space="0" w:color="auto"/>
              <w:tl2br w:val="nil"/>
              <w:tr2bl w:val="nil"/>
            </w:tcBorders>
          </w:tcPr>
          <w:p w:rsidR="00B7793C" w:rsidRPr="00953558" w:rsidRDefault="00B7793C" w:rsidP="00B7793C">
            <w:pPr>
              <w:rPr>
                <w:color w:val="FF0000"/>
                <w:highlight w:val="yellow"/>
              </w:rPr>
            </w:pPr>
          </w:p>
        </w:tc>
        <w:tc>
          <w:tcPr>
            <w:tcW w:w="1560" w:type="dxa"/>
            <w:tcBorders>
              <w:bottom w:val="single" w:sz="4" w:space="0" w:color="auto"/>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0162D4" w:rsidRDefault="00B7793C" w:rsidP="00B7793C">
            <w:pPr>
              <w:rPr>
                <w:sz w:val="18"/>
                <w:szCs w:val="18"/>
              </w:rPr>
            </w:pPr>
            <w:r w:rsidRPr="000162D4">
              <w:rPr>
                <w:sz w:val="18"/>
                <w:szCs w:val="18"/>
              </w:rPr>
              <w:t>Prostowanie wygiętych elementów. Naprawa lub wymiana uszkodzonych części (w tym silnik, pompa agregatu, siłowniki, itp.).</w:t>
            </w:r>
          </w:p>
        </w:tc>
      </w:tr>
      <w:tr w:rsidR="00B7793C" w:rsidRPr="00C624CE" w:rsidTr="00B7793C">
        <w:tc>
          <w:tcPr>
            <w:tcW w:w="562" w:type="dxa"/>
            <w:vAlign w:val="center"/>
          </w:tcPr>
          <w:p w:rsidR="00B7793C" w:rsidRPr="00C624CE" w:rsidRDefault="00B7793C" w:rsidP="0058118C">
            <w:pPr>
              <w:pStyle w:val="Akapitzlist"/>
              <w:numPr>
                <w:ilvl w:val="0"/>
                <w:numId w:val="217"/>
              </w:numPr>
              <w:ind w:hanging="689"/>
              <w:rPr>
                <w:color w:val="FF0000"/>
              </w:rPr>
            </w:pPr>
          </w:p>
        </w:tc>
        <w:tc>
          <w:tcPr>
            <w:tcW w:w="6663" w:type="dxa"/>
            <w:gridSpan w:val="4"/>
            <w:tcMar>
              <w:left w:w="57" w:type="dxa"/>
              <w:right w:w="57" w:type="dxa"/>
            </w:tcMar>
            <w:vAlign w:val="center"/>
          </w:tcPr>
          <w:p w:rsidR="00B7793C" w:rsidRPr="00953558" w:rsidRDefault="00B7793C" w:rsidP="00B7793C">
            <w:pPr>
              <w:rPr>
                <w:color w:val="FF0000"/>
                <w:highlight w:val="yellow"/>
              </w:rPr>
            </w:pPr>
            <w:r w:rsidRPr="00B5364C">
              <w:rPr>
                <w:b/>
              </w:rPr>
              <w:t>Agregat chłodniczy</w:t>
            </w:r>
            <w:r w:rsidRPr="00953558">
              <w:t>:</w:t>
            </w:r>
          </w:p>
        </w:tc>
        <w:tc>
          <w:tcPr>
            <w:tcW w:w="1984" w:type="dxa"/>
            <w:tcMar>
              <w:left w:w="57" w:type="dxa"/>
              <w:right w:w="57" w:type="dxa"/>
            </w:tcMar>
            <w:vAlign w:val="center"/>
          </w:tcPr>
          <w:p w:rsidR="00B7793C" w:rsidRPr="00524215" w:rsidRDefault="00B7793C" w:rsidP="00B7793C">
            <w:pPr>
              <w:rPr>
                <w:color w:val="FF0000"/>
                <w:sz w:val="18"/>
                <w:szCs w:val="18"/>
              </w:rPr>
            </w:pPr>
            <w:r w:rsidRPr="00524215">
              <w:rPr>
                <w:sz w:val="18"/>
                <w:szCs w:val="18"/>
              </w:rPr>
              <w:t>Demontaż wg potrzeb.</w:t>
            </w:r>
          </w:p>
        </w:tc>
      </w:tr>
      <w:tr w:rsidR="00B7793C" w:rsidRPr="00C624CE" w:rsidTr="00B7793C">
        <w:tc>
          <w:tcPr>
            <w:tcW w:w="562" w:type="dxa"/>
            <w:vMerge w:val="restart"/>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211214" w:rsidRDefault="00B7793C" w:rsidP="0058118C">
            <w:pPr>
              <w:pStyle w:val="Akapitzlist"/>
              <w:numPr>
                <w:ilvl w:val="0"/>
                <w:numId w:val="219"/>
              </w:numPr>
              <w:shd w:val="clear" w:color="auto" w:fill="FFFFFF"/>
              <w:tabs>
                <w:tab w:val="left" w:pos="0"/>
              </w:tabs>
              <w:ind w:left="317" w:hanging="284"/>
            </w:pPr>
            <w:r w:rsidRPr="00211214">
              <w:t>obudowa agregatu</w:t>
            </w:r>
          </w:p>
        </w:tc>
        <w:tc>
          <w:tcPr>
            <w:tcW w:w="425" w:type="dxa"/>
            <w:tcBorders>
              <w:bottom w:val="single" w:sz="4" w:space="0" w:color="auto"/>
              <w:tr2bl w:val="nil"/>
            </w:tcBorders>
          </w:tcPr>
          <w:p w:rsidR="00B7793C" w:rsidRPr="00953558" w:rsidRDefault="00B7793C" w:rsidP="00B7793C">
            <w:pPr>
              <w:rPr>
                <w:color w:val="FF0000"/>
                <w:highlight w:val="yellow"/>
              </w:rPr>
            </w:pPr>
          </w:p>
        </w:tc>
        <w:tc>
          <w:tcPr>
            <w:tcW w:w="425" w:type="dxa"/>
          </w:tcPr>
          <w:p w:rsidR="00B7793C" w:rsidRPr="00953558" w:rsidRDefault="00B7793C" w:rsidP="00B7793C">
            <w:pPr>
              <w:rPr>
                <w:color w:val="FF0000"/>
                <w:highlight w:val="yellow"/>
              </w:rPr>
            </w:pPr>
          </w:p>
        </w:tc>
        <w:tc>
          <w:tcPr>
            <w:tcW w:w="1560" w:type="dxa"/>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Pr>
                <w:sz w:val="18"/>
                <w:szCs w:val="18"/>
              </w:rPr>
              <w:t>Uszkodzone</w:t>
            </w:r>
            <w:r w:rsidRPr="002F20B5">
              <w:rPr>
                <w:sz w:val="18"/>
                <w:szCs w:val="18"/>
              </w:rPr>
              <w:t xml:space="preserve"> </w:t>
            </w:r>
            <w:r>
              <w:rPr>
                <w:sz w:val="18"/>
                <w:szCs w:val="18"/>
              </w:rPr>
              <w:t xml:space="preserve">elementy </w:t>
            </w:r>
          </w:p>
          <w:p w:rsidR="00B7793C" w:rsidRPr="00D8599B" w:rsidRDefault="00B7793C" w:rsidP="00B7793C">
            <w:pPr>
              <w:rPr>
                <w:sz w:val="18"/>
                <w:szCs w:val="18"/>
              </w:rPr>
            </w:pPr>
            <w:r w:rsidRPr="002F20B5">
              <w:rPr>
                <w:sz w:val="18"/>
                <w:szCs w:val="18"/>
              </w:rPr>
              <w:t xml:space="preserve">– </w:t>
            </w:r>
            <w:r>
              <w:rPr>
                <w:sz w:val="18"/>
                <w:szCs w:val="18"/>
              </w:rPr>
              <w:t xml:space="preserve">naprawić lub </w:t>
            </w:r>
            <w:r w:rsidRPr="002F20B5">
              <w:rPr>
                <w:sz w:val="18"/>
                <w:szCs w:val="18"/>
              </w:rPr>
              <w:t>wymienić.</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211214" w:rsidRDefault="00B7793C" w:rsidP="0058118C">
            <w:pPr>
              <w:pStyle w:val="Akapitzlist"/>
              <w:numPr>
                <w:ilvl w:val="0"/>
                <w:numId w:val="219"/>
              </w:numPr>
              <w:shd w:val="clear" w:color="auto" w:fill="FFFFFF"/>
              <w:tabs>
                <w:tab w:val="left" w:pos="0"/>
              </w:tabs>
              <w:ind w:left="317" w:hanging="284"/>
            </w:pPr>
            <w:r w:rsidRPr="00211214">
              <w:t>silnik spalinowy agregatu</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Pr>
                <w:sz w:val="18"/>
                <w:szCs w:val="18"/>
              </w:rPr>
              <w:t>Uszkodzone</w:t>
            </w:r>
            <w:r w:rsidRPr="002F20B5">
              <w:rPr>
                <w:sz w:val="18"/>
                <w:szCs w:val="18"/>
              </w:rPr>
              <w:t xml:space="preserve"> </w:t>
            </w:r>
            <w:r>
              <w:rPr>
                <w:sz w:val="18"/>
                <w:szCs w:val="18"/>
              </w:rPr>
              <w:t xml:space="preserve">elementy </w:t>
            </w:r>
          </w:p>
          <w:p w:rsidR="00B7793C" w:rsidRPr="00C624CE" w:rsidRDefault="00B7793C" w:rsidP="00B7793C">
            <w:pPr>
              <w:rPr>
                <w:color w:val="FF0000"/>
              </w:rPr>
            </w:pPr>
            <w:r w:rsidRPr="002F20B5">
              <w:rPr>
                <w:sz w:val="18"/>
                <w:szCs w:val="18"/>
              </w:rPr>
              <w:t xml:space="preserve">– </w:t>
            </w:r>
            <w:r>
              <w:rPr>
                <w:sz w:val="18"/>
                <w:szCs w:val="18"/>
              </w:rPr>
              <w:t xml:space="preserve">naprawić lub </w:t>
            </w:r>
            <w:r w:rsidRPr="002F20B5">
              <w:rPr>
                <w:sz w:val="18"/>
                <w:szCs w:val="18"/>
              </w:rPr>
              <w:t>wymienić.</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211214" w:rsidRDefault="00B7793C" w:rsidP="0058118C">
            <w:pPr>
              <w:pStyle w:val="Akapitzlist"/>
              <w:numPr>
                <w:ilvl w:val="0"/>
                <w:numId w:val="219"/>
              </w:numPr>
              <w:shd w:val="clear" w:color="auto" w:fill="FFFFFF"/>
              <w:tabs>
                <w:tab w:val="left" w:pos="0"/>
              </w:tabs>
              <w:ind w:left="317" w:hanging="284"/>
            </w:pPr>
            <w:r w:rsidRPr="00211214">
              <w:t>zawór rozprężny, filtr osuszacza, przewody</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sidRPr="00FB1B01">
              <w:rPr>
                <w:sz w:val="18"/>
                <w:szCs w:val="18"/>
              </w:rPr>
              <w:t xml:space="preserve">Uszkodzone elementy </w:t>
            </w:r>
          </w:p>
          <w:p w:rsidR="00B7793C" w:rsidRPr="00D8599B" w:rsidRDefault="00B7793C" w:rsidP="00B7793C">
            <w:pPr>
              <w:rPr>
                <w:color w:val="FF0000"/>
                <w:sz w:val="18"/>
                <w:szCs w:val="18"/>
              </w:rPr>
            </w:pPr>
            <w:r w:rsidRPr="00FB1B01">
              <w:rPr>
                <w:sz w:val="18"/>
                <w:szCs w:val="18"/>
              </w:rPr>
              <w:t>– wymienić.</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Default="00B7793C" w:rsidP="0058118C">
            <w:pPr>
              <w:pStyle w:val="Akapitzlist"/>
              <w:numPr>
                <w:ilvl w:val="0"/>
                <w:numId w:val="219"/>
              </w:numPr>
              <w:shd w:val="clear" w:color="auto" w:fill="FFFFFF"/>
              <w:tabs>
                <w:tab w:val="left" w:pos="0"/>
              </w:tabs>
              <w:ind w:left="317" w:hanging="284"/>
            </w:pPr>
            <w:r>
              <w:t>parownik (osuszacz) i przewody:</w:t>
            </w:r>
          </w:p>
          <w:p w:rsidR="00B7793C" w:rsidRDefault="00B7793C" w:rsidP="00B7793C">
            <w:pPr>
              <w:pStyle w:val="Akapitzlist"/>
              <w:shd w:val="clear" w:color="auto" w:fill="FFFFFF"/>
              <w:tabs>
                <w:tab w:val="left" w:pos="0"/>
              </w:tabs>
              <w:ind w:left="317"/>
            </w:pPr>
            <w:r>
              <w:t>- tacka ociekowa z przewodami</w:t>
            </w:r>
          </w:p>
          <w:p w:rsidR="00B7793C" w:rsidRDefault="00B7793C" w:rsidP="00B7793C">
            <w:pPr>
              <w:pStyle w:val="Akapitzlist"/>
              <w:shd w:val="clear" w:color="auto" w:fill="FFFFFF"/>
              <w:tabs>
                <w:tab w:val="left" w:pos="0"/>
              </w:tabs>
              <w:ind w:left="317"/>
            </w:pPr>
            <w:r>
              <w:t>- cewka nagrzewnicy</w:t>
            </w:r>
          </w:p>
          <w:p w:rsidR="00B7793C" w:rsidRPr="00211214" w:rsidRDefault="00B7793C" w:rsidP="00B7793C">
            <w:pPr>
              <w:pStyle w:val="Akapitzlist"/>
              <w:shd w:val="clear" w:color="auto" w:fill="FFFFFF"/>
              <w:tabs>
                <w:tab w:val="left" w:pos="0"/>
              </w:tabs>
              <w:ind w:left="317"/>
            </w:pPr>
            <w:r>
              <w:t>- wentylatory i silniki wentylatorów</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Pr>
                <w:sz w:val="18"/>
                <w:szCs w:val="18"/>
              </w:rPr>
              <w:t xml:space="preserve">Tacę ociekową </w:t>
            </w:r>
          </w:p>
          <w:p w:rsidR="00B7793C" w:rsidRPr="00D8599B" w:rsidRDefault="00B7793C" w:rsidP="00B7793C">
            <w:pPr>
              <w:rPr>
                <w:sz w:val="18"/>
                <w:szCs w:val="18"/>
              </w:rPr>
            </w:pPr>
            <w:r>
              <w:rPr>
                <w:sz w:val="18"/>
                <w:szCs w:val="18"/>
              </w:rPr>
              <w:t xml:space="preserve">– </w:t>
            </w:r>
            <w:r w:rsidRPr="00D8599B">
              <w:rPr>
                <w:sz w:val="18"/>
                <w:szCs w:val="18"/>
              </w:rPr>
              <w:t xml:space="preserve">naprawić. </w:t>
            </w:r>
          </w:p>
          <w:p w:rsidR="00B7793C" w:rsidRDefault="00B7793C" w:rsidP="00B7793C">
            <w:pPr>
              <w:rPr>
                <w:sz w:val="18"/>
                <w:szCs w:val="18"/>
              </w:rPr>
            </w:pPr>
            <w:r w:rsidRPr="00D8599B">
              <w:rPr>
                <w:sz w:val="18"/>
                <w:szCs w:val="18"/>
              </w:rPr>
              <w:t xml:space="preserve">Pozostałe elementy </w:t>
            </w:r>
          </w:p>
          <w:p w:rsidR="00B7793C" w:rsidRPr="00D8599B" w:rsidRDefault="00B7793C" w:rsidP="00B7793C">
            <w:pPr>
              <w:rPr>
                <w:sz w:val="18"/>
                <w:szCs w:val="18"/>
              </w:rPr>
            </w:pPr>
            <w:r w:rsidRPr="00D8599B">
              <w:rPr>
                <w:sz w:val="18"/>
                <w:szCs w:val="18"/>
              </w:rPr>
              <w:t xml:space="preserve">(w tym obudowę) </w:t>
            </w:r>
          </w:p>
          <w:p w:rsidR="00B7793C" w:rsidRPr="00D8599B" w:rsidRDefault="00B7793C" w:rsidP="00B7793C">
            <w:pPr>
              <w:rPr>
                <w:color w:val="FF0000"/>
                <w:sz w:val="18"/>
                <w:szCs w:val="18"/>
              </w:rPr>
            </w:pPr>
            <w:r w:rsidRPr="00D8599B">
              <w:rPr>
                <w:sz w:val="18"/>
                <w:szCs w:val="18"/>
              </w:rPr>
              <w:t>i przewody – jeśli uszkodzone wymienić.</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Pr="00211214" w:rsidRDefault="00B7793C" w:rsidP="0058118C">
            <w:pPr>
              <w:pStyle w:val="Akapitzlist"/>
              <w:numPr>
                <w:ilvl w:val="0"/>
                <w:numId w:val="219"/>
              </w:numPr>
              <w:shd w:val="clear" w:color="auto" w:fill="FFFFFF"/>
              <w:tabs>
                <w:tab w:val="left" w:pos="0"/>
              </w:tabs>
              <w:ind w:left="317" w:hanging="284"/>
            </w:pPr>
            <w:r w:rsidRPr="00211214">
              <w:t>skraplacz i przewody</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sidRPr="00D8599B">
              <w:rPr>
                <w:sz w:val="18"/>
                <w:szCs w:val="18"/>
              </w:rPr>
              <w:t xml:space="preserve">Uszkodzone elementy </w:t>
            </w:r>
          </w:p>
          <w:p w:rsidR="00B7793C" w:rsidRPr="00D8599B" w:rsidRDefault="00B7793C" w:rsidP="00B7793C">
            <w:pPr>
              <w:rPr>
                <w:sz w:val="18"/>
                <w:szCs w:val="18"/>
              </w:rPr>
            </w:pPr>
            <w:r w:rsidRPr="00D8599B">
              <w:rPr>
                <w:sz w:val="18"/>
                <w:szCs w:val="18"/>
              </w:rPr>
              <w:t>– wymienić.</w:t>
            </w:r>
          </w:p>
        </w:tc>
      </w:tr>
      <w:tr w:rsidR="00B7793C" w:rsidRPr="00C624CE" w:rsidTr="00B7793C">
        <w:tc>
          <w:tcPr>
            <w:tcW w:w="562" w:type="dxa"/>
            <w:vMerge/>
            <w:vAlign w:val="center"/>
          </w:tcPr>
          <w:p w:rsidR="00B7793C" w:rsidRPr="00C624CE" w:rsidRDefault="00B7793C" w:rsidP="00B7793C">
            <w:pPr>
              <w:ind w:left="284"/>
              <w:rPr>
                <w:color w:val="FF0000"/>
              </w:rPr>
            </w:pPr>
          </w:p>
        </w:tc>
        <w:tc>
          <w:tcPr>
            <w:tcW w:w="4253" w:type="dxa"/>
            <w:tcMar>
              <w:left w:w="57" w:type="dxa"/>
              <w:right w:w="57" w:type="dxa"/>
            </w:tcMar>
            <w:vAlign w:val="center"/>
          </w:tcPr>
          <w:p w:rsidR="00B7793C" w:rsidRDefault="00B7793C" w:rsidP="0058118C">
            <w:pPr>
              <w:pStyle w:val="Akapitzlist"/>
              <w:numPr>
                <w:ilvl w:val="0"/>
                <w:numId w:val="219"/>
              </w:numPr>
              <w:shd w:val="clear" w:color="auto" w:fill="FFFFFF"/>
              <w:tabs>
                <w:tab w:val="left" w:pos="0"/>
              </w:tabs>
              <w:ind w:left="317" w:hanging="284"/>
            </w:pPr>
            <w:r>
              <w:t>skrzynka elektryczna agregatu</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D8599B" w:rsidRDefault="00B7793C" w:rsidP="00B7793C">
            <w:pPr>
              <w:rPr>
                <w:sz w:val="18"/>
                <w:szCs w:val="18"/>
              </w:rPr>
            </w:pPr>
            <w:r w:rsidRPr="00D8599B">
              <w:rPr>
                <w:sz w:val="18"/>
                <w:szCs w:val="18"/>
              </w:rPr>
              <w:t>Uszkodzone (obudowa skrzynki, elementy elektryczne) – wymienić.</w:t>
            </w:r>
          </w:p>
        </w:tc>
      </w:tr>
      <w:tr w:rsidR="00B7793C" w:rsidRPr="00C624CE" w:rsidTr="00B7793C">
        <w:tc>
          <w:tcPr>
            <w:tcW w:w="562" w:type="dxa"/>
            <w:vMerge/>
            <w:vAlign w:val="center"/>
          </w:tcPr>
          <w:p w:rsidR="00B7793C" w:rsidRPr="00C624CE" w:rsidRDefault="00B7793C" w:rsidP="00B7793C">
            <w:pPr>
              <w:ind w:left="284"/>
              <w:jc w:val="center"/>
              <w:rPr>
                <w:color w:val="FF0000"/>
              </w:rPr>
            </w:pPr>
          </w:p>
        </w:tc>
        <w:tc>
          <w:tcPr>
            <w:tcW w:w="4253" w:type="dxa"/>
            <w:tcMar>
              <w:left w:w="57" w:type="dxa"/>
              <w:right w:w="57" w:type="dxa"/>
            </w:tcMar>
            <w:vAlign w:val="center"/>
          </w:tcPr>
          <w:p w:rsidR="00B7793C" w:rsidRDefault="00B7793C" w:rsidP="0058118C">
            <w:pPr>
              <w:pStyle w:val="Akapitzlist"/>
              <w:numPr>
                <w:ilvl w:val="0"/>
                <w:numId w:val="219"/>
              </w:numPr>
              <w:shd w:val="clear" w:color="auto" w:fill="FFFFFF"/>
              <w:tabs>
                <w:tab w:val="left" w:pos="0"/>
              </w:tabs>
              <w:ind w:left="317" w:hanging="284"/>
            </w:pPr>
            <w:r>
              <w:t>rama, wspornik ramy, listwa górna agregatu chłodniczego</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D8599B" w:rsidRDefault="00B7793C" w:rsidP="00B7793C">
            <w:pPr>
              <w:rPr>
                <w:sz w:val="18"/>
                <w:szCs w:val="18"/>
              </w:rPr>
            </w:pPr>
            <w:r w:rsidRPr="00D8599B">
              <w:rPr>
                <w:sz w:val="18"/>
                <w:szCs w:val="18"/>
              </w:rPr>
              <w:t>Naprawić lub wymienić.</w:t>
            </w:r>
          </w:p>
        </w:tc>
      </w:tr>
      <w:tr w:rsidR="00B7793C" w:rsidRPr="00C624CE" w:rsidTr="00B7793C">
        <w:tc>
          <w:tcPr>
            <w:tcW w:w="562" w:type="dxa"/>
            <w:vMerge/>
            <w:vAlign w:val="center"/>
          </w:tcPr>
          <w:p w:rsidR="00B7793C" w:rsidRPr="0049072E" w:rsidRDefault="00B7793C" w:rsidP="00B7793C">
            <w:pPr>
              <w:ind w:left="284"/>
              <w:jc w:val="center"/>
            </w:pPr>
          </w:p>
        </w:tc>
        <w:tc>
          <w:tcPr>
            <w:tcW w:w="4253" w:type="dxa"/>
            <w:tcMar>
              <w:left w:w="57" w:type="dxa"/>
              <w:right w:w="57" w:type="dxa"/>
            </w:tcMar>
            <w:vAlign w:val="center"/>
          </w:tcPr>
          <w:p w:rsidR="00B7793C" w:rsidRDefault="00B7793C" w:rsidP="0058118C">
            <w:pPr>
              <w:pStyle w:val="Akapitzlist"/>
              <w:numPr>
                <w:ilvl w:val="0"/>
                <w:numId w:val="219"/>
              </w:numPr>
              <w:shd w:val="clear" w:color="auto" w:fill="FFFFFF"/>
              <w:tabs>
                <w:tab w:val="left" w:pos="0"/>
              </w:tabs>
              <w:ind w:left="317" w:hanging="284"/>
            </w:pPr>
            <w:r>
              <w:t>czynnik chłodniczy</w:t>
            </w:r>
          </w:p>
        </w:tc>
        <w:tc>
          <w:tcPr>
            <w:tcW w:w="425" w:type="dxa"/>
            <w:tcBorders>
              <w:tl2br w:val="nil"/>
              <w:tr2bl w:val="nil"/>
            </w:tcBorders>
          </w:tcPr>
          <w:p w:rsidR="00B7793C" w:rsidRPr="00953558" w:rsidRDefault="00B7793C" w:rsidP="00B7793C">
            <w:pPr>
              <w:rPr>
                <w:color w:val="FF0000"/>
                <w:highlight w:val="yellow"/>
              </w:rPr>
            </w:pPr>
          </w:p>
        </w:tc>
        <w:tc>
          <w:tcPr>
            <w:tcW w:w="425" w:type="dxa"/>
            <w:tcBorders>
              <w:tl2br w:val="nil"/>
              <w:tr2bl w:val="nil"/>
            </w:tcBorders>
          </w:tcPr>
          <w:p w:rsidR="00B7793C" w:rsidRPr="00953558" w:rsidRDefault="00B7793C" w:rsidP="00B7793C">
            <w:pPr>
              <w:rPr>
                <w:color w:val="FF0000"/>
                <w:highlight w:val="yellow"/>
              </w:rPr>
            </w:pPr>
          </w:p>
        </w:tc>
        <w:tc>
          <w:tcPr>
            <w:tcW w:w="1560" w:type="dxa"/>
            <w:tcBorders>
              <w:tl2br w:val="nil"/>
              <w:tr2bl w:val="nil"/>
            </w:tcBorders>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Default="00B7793C" w:rsidP="00B7793C">
            <w:pPr>
              <w:rPr>
                <w:sz w:val="18"/>
                <w:szCs w:val="18"/>
              </w:rPr>
            </w:pPr>
            <w:r>
              <w:rPr>
                <w:sz w:val="18"/>
                <w:szCs w:val="18"/>
              </w:rPr>
              <w:t xml:space="preserve">Napełnić wg zasad </w:t>
            </w:r>
          </w:p>
          <w:p w:rsidR="00B7793C" w:rsidRDefault="00B7793C" w:rsidP="00B7793C">
            <w:pPr>
              <w:rPr>
                <w:sz w:val="18"/>
                <w:szCs w:val="18"/>
              </w:rPr>
            </w:pPr>
            <w:r>
              <w:rPr>
                <w:sz w:val="18"/>
                <w:szCs w:val="18"/>
              </w:rPr>
              <w:t xml:space="preserve">i substancją zgodną </w:t>
            </w:r>
          </w:p>
          <w:p w:rsidR="00B7793C" w:rsidRPr="00D8599B" w:rsidRDefault="00B7793C" w:rsidP="00B7793C">
            <w:pPr>
              <w:rPr>
                <w:sz w:val="18"/>
                <w:szCs w:val="18"/>
              </w:rPr>
            </w:pPr>
            <w:r>
              <w:rPr>
                <w:sz w:val="18"/>
                <w:szCs w:val="18"/>
              </w:rPr>
              <w:t>z aktualnie obowiązującymi przepisami.</w:t>
            </w:r>
          </w:p>
        </w:tc>
      </w:tr>
      <w:tr w:rsidR="00B7793C" w:rsidRPr="00C624CE" w:rsidTr="00B7793C">
        <w:tc>
          <w:tcPr>
            <w:tcW w:w="562" w:type="dxa"/>
            <w:vAlign w:val="center"/>
          </w:tcPr>
          <w:p w:rsidR="00B7793C" w:rsidRPr="0049072E" w:rsidRDefault="00B7793C" w:rsidP="00B7793C">
            <w:pPr>
              <w:jc w:val="center"/>
            </w:pPr>
            <w:r w:rsidRPr="0049072E">
              <w:t>3)</w:t>
            </w:r>
          </w:p>
        </w:tc>
        <w:tc>
          <w:tcPr>
            <w:tcW w:w="6663" w:type="dxa"/>
            <w:gridSpan w:val="4"/>
            <w:tcBorders>
              <w:bottom w:val="single" w:sz="4" w:space="0" w:color="auto"/>
            </w:tcBorders>
            <w:tcMar>
              <w:left w:w="57" w:type="dxa"/>
              <w:right w:w="57" w:type="dxa"/>
            </w:tcMar>
            <w:vAlign w:val="center"/>
          </w:tcPr>
          <w:p w:rsidR="00B7793C" w:rsidRPr="00953558" w:rsidRDefault="00B7793C" w:rsidP="00B7793C">
            <w:pPr>
              <w:rPr>
                <w:color w:val="FF0000"/>
                <w:highlight w:val="yellow"/>
              </w:rPr>
            </w:pPr>
            <w:r w:rsidRPr="00B5364C">
              <w:rPr>
                <w:b/>
              </w:rPr>
              <w:t>Pozostałe elementy układu chłodniczego</w:t>
            </w:r>
            <w:r>
              <w:t>:</w:t>
            </w:r>
          </w:p>
        </w:tc>
        <w:tc>
          <w:tcPr>
            <w:tcW w:w="1984" w:type="dxa"/>
            <w:tcMar>
              <w:left w:w="57" w:type="dxa"/>
              <w:right w:w="57" w:type="dxa"/>
            </w:tcMar>
            <w:vAlign w:val="center"/>
          </w:tcPr>
          <w:p w:rsidR="00B7793C" w:rsidRPr="00CB50F1" w:rsidRDefault="00B7793C" w:rsidP="00B7793C">
            <w:pPr>
              <w:rPr>
                <w:sz w:val="18"/>
                <w:szCs w:val="18"/>
              </w:rPr>
            </w:pPr>
          </w:p>
        </w:tc>
      </w:tr>
      <w:tr w:rsidR="00B7793C" w:rsidRPr="00C624CE" w:rsidTr="00B7793C">
        <w:tc>
          <w:tcPr>
            <w:tcW w:w="562" w:type="dxa"/>
            <w:vMerge w:val="restart"/>
            <w:vAlign w:val="center"/>
          </w:tcPr>
          <w:p w:rsidR="00B7793C" w:rsidRPr="0049072E" w:rsidRDefault="00B7793C" w:rsidP="00B7793C">
            <w:pPr>
              <w:jc w:val="center"/>
            </w:pPr>
          </w:p>
        </w:tc>
        <w:tc>
          <w:tcPr>
            <w:tcW w:w="4253" w:type="dxa"/>
            <w:tcBorders>
              <w:tl2br w:val="nil"/>
              <w:tr2bl w:val="nil"/>
            </w:tcBorders>
            <w:tcMar>
              <w:left w:w="57" w:type="dxa"/>
              <w:right w:w="57" w:type="dxa"/>
            </w:tcMar>
            <w:vAlign w:val="center"/>
          </w:tcPr>
          <w:p w:rsidR="00B7793C" w:rsidRPr="00346830" w:rsidRDefault="00B7793C" w:rsidP="0058118C">
            <w:pPr>
              <w:pStyle w:val="Akapitzlist"/>
              <w:numPr>
                <w:ilvl w:val="0"/>
                <w:numId w:val="221"/>
              </w:numPr>
              <w:shd w:val="clear" w:color="auto" w:fill="FFFFFF"/>
              <w:tabs>
                <w:tab w:val="left" w:pos="0"/>
              </w:tabs>
              <w:ind w:left="232" w:hanging="232"/>
              <w:rPr>
                <w:color w:val="FF0000"/>
              </w:rPr>
            </w:pPr>
            <w:r w:rsidRPr="00346830">
              <w:t>czujnik temperatury</w:t>
            </w:r>
            <w:r>
              <w:t xml:space="preserve"> </w:t>
            </w:r>
            <w:r w:rsidRPr="00346830">
              <w:t>chłodni</w:t>
            </w:r>
          </w:p>
        </w:tc>
        <w:tc>
          <w:tcPr>
            <w:tcW w:w="425" w:type="dxa"/>
            <w:tcBorders>
              <w:tl2br w:val="nil"/>
              <w:tr2bl w:val="nil"/>
            </w:tcBorders>
            <w:vAlign w:val="center"/>
          </w:tcPr>
          <w:p w:rsidR="00B7793C" w:rsidRPr="00953558" w:rsidRDefault="00B7793C" w:rsidP="00B7793C">
            <w:pPr>
              <w:rPr>
                <w:color w:val="FF0000"/>
                <w:highlight w:val="yellow"/>
              </w:rPr>
            </w:pPr>
          </w:p>
        </w:tc>
        <w:tc>
          <w:tcPr>
            <w:tcW w:w="425"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560"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CB50F1" w:rsidRDefault="00B7793C" w:rsidP="00B7793C">
            <w:pPr>
              <w:rPr>
                <w:sz w:val="18"/>
                <w:szCs w:val="18"/>
              </w:rPr>
            </w:pPr>
            <w:r w:rsidRPr="00CB50F1">
              <w:rPr>
                <w:sz w:val="18"/>
                <w:szCs w:val="18"/>
              </w:rPr>
              <w:t xml:space="preserve">Poddanie kontroli metrologicznej. Uszkodzony – wymiana. </w:t>
            </w:r>
          </w:p>
        </w:tc>
      </w:tr>
      <w:tr w:rsidR="00B7793C" w:rsidRPr="00C624CE" w:rsidTr="00B7793C">
        <w:trPr>
          <w:trHeight w:val="416"/>
        </w:trPr>
        <w:tc>
          <w:tcPr>
            <w:tcW w:w="562" w:type="dxa"/>
            <w:vMerge/>
            <w:vAlign w:val="center"/>
          </w:tcPr>
          <w:p w:rsidR="00B7793C" w:rsidRPr="0049072E" w:rsidRDefault="00B7793C" w:rsidP="00B7793C">
            <w:pPr>
              <w:jc w:val="center"/>
            </w:pPr>
          </w:p>
        </w:tc>
        <w:tc>
          <w:tcPr>
            <w:tcW w:w="4253" w:type="dxa"/>
            <w:tcBorders>
              <w:tl2br w:val="nil"/>
              <w:tr2bl w:val="nil"/>
            </w:tcBorders>
            <w:tcMar>
              <w:left w:w="57" w:type="dxa"/>
              <w:right w:w="57" w:type="dxa"/>
            </w:tcMar>
            <w:vAlign w:val="center"/>
          </w:tcPr>
          <w:p w:rsidR="00B7793C" w:rsidRPr="00346830" w:rsidRDefault="00B7793C" w:rsidP="0058118C">
            <w:pPr>
              <w:pStyle w:val="Akapitzlist"/>
              <w:numPr>
                <w:ilvl w:val="0"/>
                <w:numId w:val="221"/>
              </w:numPr>
              <w:shd w:val="clear" w:color="auto" w:fill="FFFFFF"/>
              <w:tabs>
                <w:tab w:val="left" w:pos="0"/>
              </w:tabs>
              <w:ind w:left="232" w:hanging="232"/>
            </w:pPr>
            <w:r>
              <w:t>sterownik agregatu chłodniczego</w:t>
            </w:r>
          </w:p>
        </w:tc>
        <w:tc>
          <w:tcPr>
            <w:tcW w:w="425" w:type="dxa"/>
            <w:tcBorders>
              <w:tl2br w:val="nil"/>
              <w:tr2bl w:val="nil"/>
            </w:tcBorders>
            <w:vAlign w:val="center"/>
          </w:tcPr>
          <w:p w:rsidR="00B7793C" w:rsidRPr="00953558" w:rsidRDefault="00B7793C" w:rsidP="00B7793C">
            <w:pPr>
              <w:rPr>
                <w:color w:val="FF0000"/>
                <w:highlight w:val="yellow"/>
              </w:rPr>
            </w:pPr>
          </w:p>
        </w:tc>
        <w:tc>
          <w:tcPr>
            <w:tcW w:w="425"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560"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984" w:type="dxa"/>
            <w:tcMar>
              <w:left w:w="57" w:type="dxa"/>
              <w:right w:w="57" w:type="dxa"/>
            </w:tcMar>
            <w:vAlign w:val="center"/>
          </w:tcPr>
          <w:p w:rsidR="00B7793C" w:rsidRPr="00CB50F1" w:rsidRDefault="00B7793C" w:rsidP="00B7793C">
            <w:pPr>
              <w:rPr>
                <w:sz w:val="18"/>
                <w:szCs w:val="18"/>
              </w:rPr>
            </w:pPr>
            <w:r w:rsidRPr="00CB50F1">
              <w:rPr>
                <w:sz w:val="18"/>
                <w:szCs w:val="18"/>
              </w:rPr>
              <w:t>Uszkodzony – wymiana.</w:t>
            </w:r>
          </w:p>
        </w:tc>
      </w:tr>
      <w:tr w:rsidR="00B7793C" w:rsidRPr="00C624CE" w:rsidTr="00B7793C">
        <w:trPr>
          <w:trHeight w:val="692"/>
        </w:trPr>
        <w:tc>
          <w:tcPr>
            <w:tcW w:w="562" w:type="dxa"/>
            <w:tcBorders>
              <w:bottom w:val="single" w:sz="4" w:space="0" w:color="auto"/>
            </w:tcBorders>
            <w:vAlign w:val="center"/>
          </w:tcPr>
          <w:p w:rsidR="00B7793C" w:rsidRPr="0049072E" w:rsidRDefault="00B7793C" w:rsidP="00B7793C">
            <w:pPr>
              <w:jc w:val="center"/>
            </w:pPr>
            <w:r>
              <w:t>4)</w:t>
            </w:r>
          </w:p>
        </w:tc>
        <w:tc>
          <w:tcPr>
            <w:tcW w:w="4253" w:type="dxa"/>
            <w:tcBorders>
              <w:bottom w:val="single" w:sz="4" w:space="0" w:color="auto"/>
              <w:tl2br w:val="nil"/>
              <w:tr2bl w:val="nil"/>
            </w:tcBorders>
            <w:tcMar>
              <w:left w:w="57" w:type="dxa"/>
              <w:right w:w="57" w:type="dxa"/>
            </w:tcMar>
            <w:vAlign w:val="center"/>
          </w:tcPr>
          <w:p w:rsidR="00B7793C" w:rsidRPr="00C624CE" w:rsidRDefault="00B7793C" w:rsidP="00B7793C">
            <w:pPr>
              <w:shd w:val="clear" w:color="auto" w:fill="FFFFFF"/>
              <w:tabs>
                <w:tab w:val="left" w:pos="0"/>
              </w:tabs>
              <w:rPr>
                <w:color w:val="FF0000"/>
              </w:rPr>
            </w:pPr>
            <w:r w:rsidRPr="00CB50F1">
              <w:t>Instalacja elektryczna, urządzenia elektryczne i przyrządy kontrolno-pomiarowe nadwozia</w:t>
            </w:r>
            <w:r>
              <w:t>.</w:t>
            </w:r>
          </w:p>
        </w:tc>
        <w:tc>
          <w:tcPr>
            <w:tcW w:w="425"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425"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560" w:type="dxa"/>
            <w:tcBorders>
              <w:bottom w:val="single" w:sz="4" w:space="0" w:color="auto"/>
              <w:tl2br w:val="nil"/>
              <w:tr2bl w:val="nil"/>
            </w:tcBorders>
            <w:vAlign w:val="center"/>
          </w:tcPr>
          <w:p w:rsidR="00B7793C" w:rsidRPr="00953558" w:rsidRDefault="00B7793C" w:rsidP="00B7793C">
            <w:pPr>
              <w:rPr>
                <w:color w:val="FF0000"/>
                <w:highlight w:val="yellow"/>
              </w:rPr>
            </w:pPr>
          </w:p>
        </w:tc>
        <w:tc>
          <w:tcPr>
            <w:tcW w:w="1984" w:type="dxa"/>
            <w:tcBorders>
              <w:bottom w:val="single" w:sz="4" w:space="0" w:color="auto"/>
            </w:tcBorders>
            <w:tcMar>
              <w:left w:w="57" w:type="dxa"/>
              <w:right w:w="57" w:type="dxa"/>
            </w:tcMar>
            <w:vAlign w:val="center"/>
          </w:tcPr>
          <w:p w:rsidR="00B7793C" w:rsidRDefault="00B7793C" w:rsidP="00B7793C">
            <w:pPr>
              <w:rPr>
                <w:sz w:val="18"/>
                <w:szCs w:val="18"/>
              </w:rPr>
            </w:pPr>
            <w:r>
              <w:rPr>
                <w:sz w:val="18"/>
                <w:szCs w:val="18"/>
              </w:rPr>
              <w:t xml:space="preserve">Naprawa lub wymiana elementów niesprawnych. </w:t>
            </w:r>
          </w:p>
          <w:p w:rsidR="00B7793C" w:rsidRPr="00CB50F1" w:rsidRDefault="00B7793C" w:rsidP="00B7793C">
            <w:pPr>
              <w:rPr>
                <w:sz w:val="18"/>
                <w:szCs w:val="18"/>
              </w:rPr>
            </w:pPr>
            <w:r>
              <w:rPr>
                <w:sz w:val="18"/>
                <w:szCs w:val="18"/>
              </w:rPr>
              <w:t>Pomiar rezystancji izolacji i innych wymaganych parametrów. Zapewnienie badań dozorowych / metrologicznych, jeśli wymagane.</w:t>
            </w:r>
          </w:p>
        </w:tc>
      </w:tr>
      <w:tr w:rsidR="00B7793C" w:rsidRPr="00C624CE" w:rsidTr="00B7793C">
        <w:trPr>
          <w:cantSplit/>
          <w:trHeight w:val="1665"/>
        </w:trPr>
        <w:tc>
          <w:tcPr>
            <w:tcW w:w="562" w:type="dxa"/>
            <w:vAlign w:val="center"/>
          </w:tcPr>
          <w:p w:rsidR="00B7793C" w:rsidRPr="00C624CE" w:rsidRDefault="00B7793C" w:rsidP="0058118C">
            <w:pPr>
              <w:pStyle w:val="Akapitzlist"/>
              <w:numPr>
                <w:ilvl w:val="0"/>
                <w:numId w:val="220"/>
              </w:numPr>
              <w:jc w:val="center"/>
              <w:rPr>
                <w:color w:val="FF0000"/>
              </w:rPr>
            </w:pPr>
          </w:p>
        </w:tc>
        <w:tc>
          <w:tcPr>
            <w:tcW w:w="4253" w:type="dxa"/>
            <w:tcMar>
              <w:left w:w="57" w:type="dxa"/>
              <w:right w:w="57" w:type="dxa"/>
            </w:tcMar>
            <w:vAlign w:val="center"/>
          </w:tcPr>
          <w:p w:rsidR="00B7793C" w:rsidRPr="001D42C8" w:rsidRDefault="00B7793C" w:rsidP="00B7793C">
            <w:pPr>
              <w:shd w:val="clear" w:color="auto" w:fill="FFFFFF"/>
              <w:tabs>
                <w:tab w:val="left" w:pos="0"/>
              </w:tabs>
              <w:ind w:left="74"/>
              <w:rPr>
                <w:b/>
              </w:rPr>
            </w:pPr>
            <w:r w:rsidRPr="00D8524D">
              <w:rPr>
                <w:b/>
              </w:rPr>
              <w:t>Inne elementy uszkodzone (lub zakres naprawy)</w:t>
            </w:r>
            <w:r>
              <w:rPr>
                <w:b/>
              </w:rPr>
              <w:t>:</w:t>
            </w:r>
          </w:p>
          <w:p w:rsidR="00B7793C" w:rsidRPr="001059C5" w:rsidRDefault="00B7793C" w:rsidP="00B7793C">
            <w:pPr>
              <w:shd w:val="clear" w:color="auto" w:fill="FFFFFF"/>
              <w:tabs>
                <w:tab w:val="left" w:pos="0"/>
                <w:tab w:val="left" w:pos="426"/>
              </w:tabs>
              <w:ind w:left="66" w:hanging="74"/>
              <w:jc w:val="both"/>
            </w:pPr>
            <w:r w:rsidRPr="001059C5">
              <w:t>…………………………………</w:t>
            </w:r>
            <w:r>
              <w:t>……………</w:t>
            </w:r>
          </w:p>
          <w:p w:rsidR="00B7793C" w:rsidRPr="001059C5" w:rsidRDefault="00B7793C" w:rsidP="00B7793C">
            <w:pPr>
              <w:shd w:val="clear" w:color="auto" w:fill="FFFFFF"/>
              <w:tabs>
                <w:tab w:val="left" w:pos="0"/>
                <w:tab w:val="left" w:pos="426"/>
              </w:tabs>
              <w:ind w:left="66" w:hanging="74"/>
              <w:jc w:val="both"/>
            </w:pPr>
            <w:r w:rsidRPr="001059C5">
              <w:t>……………………………</w:t>
            </w:r>
            <w:r>
              <w:t>…………………</w:t>
            </w:r>
          </w:p>
          <w:p w:rsidR="00B7793C" w:rsidRPr="001059C5" w:rsidRDefault="00B7793C" w:rsidP="00B7793C">
            <w:pPr>
              <w:shd w:val="clear" w:color="auto" w:fill="FFFFFF"/>
              <w:tabs>
                <w:tab w:val="left" w:pos="0"/>
                <w:tab w:val="left" w:pos="426"/>
              </w:tabs>
              <w:ind w:left="66" w:hanging="74"/>
              <w:jc w:val="both"/>
            </w:pPr>
            <w:r w:rsidRPr="001059C5">
              <w:t>………………………………</w:t>
            </w:r>
            <w:r>
              <w:t>………………</w:t>
            </w:r>
          </w:p>
          <w:p w:rsidR="00B7793C" w:rsidRPr="007923B3" w:rsidRDefault="00B7793C" w:rsidP="00B7793C">
            <w:pPr>
              <w:shd w:val="clear" w:color="auto" w:fill="FFFFFF"/>
              <w:tabs>
                <w:tab w:val="left" w:pos="0"/>
              </w:tabs>
              <w:ind w:left="74" w:hanging="74"/>
            </w:pPr>
            <w:r w:rsidRPr="001059C5">
              <w:t>………………………………</w:t>
            </w:r>
            <w:r>
              <w:t>………………</w:t>
            </w:r>
          </w:p>
        </w:tc>
        <w:tc>
          <w:tcPr>
            <w:tcW w:w="425" w:type="dxa"/>
          </w:tcPr>
          <w:p w:rsidR="00B7793C" w:rsidRPr="007923B3" w:rsidRDefault="00B7793C" w:rsidP="00B7793C"/>
        </w:tc>
        <w:tc>
          <w:tcPr>
            <w:tcW w:w="425" w:type="dxa"/>
            <w:tcBorders>
              <w:tl2br w:val="nil"/>
              <w:tr2bl w:val="nil"/>
            </w:tcBorders>
          </w:tcPr>
          <w:p w:rsidR="00B7793C" w:rsidRPr="007923B3" w:rsidRDefault="00B7793C" w:rsidP="00B7793C"/>
        </w:tc>
        <w:tc>
          <w:tcPr>
            <w:tcW w:w="1560" w:type="dxa"/>
            <w:tcBorders>
              <w:tl2br w:val="nil"/>
              <w:tr2bl w:val="nil"/>
            </w:tcBorders>
          </w:tcPr>
          <w:p w:rsidR="00B7793C" w:rsidRPr="007923B3" w:rsidRDefault="00B7793C" w:rsidP="00B7793C"/>
        </w:tc>
        <w:tc>
          <w:tcPr>
            <w:tcW w:w="1984" w:type="dxa"/>
            <w:vAlign w:val="center"/>
          </w:tcPr>
          <w:p w:rsidR="00B7793C" w:rsidRPr="000162D4" w:rsidRDefault="00B7793C" w:rsidP="00B7793C">
            <w:pPr>
              <w:jc w:val="center"/>
              <w:rPr>
                <w:sz w:val="20"/>
                <w:szCs w:val="20"/>
              </w:rPr>
            </w:pPr>
            <w:r w:rsidRPr="000162D4">
              <w:rPr>
                <w:sz w:val="20"/>
                <w:szCs w:val="20"/>
              </w:rPr>
              <w:t xml:space="preserve">Wyszczególnić </w:t>
            </w:r>
          </w:p>
          <w:p w:rsidR="00B7793C" w:rsidRPr="007923B3" w:rsidRDefault="00B7793C" w:rsidP="00B7793C">
            <w:pPr>
              <w:jc w:val="center"/>
            </w:pPr>
            <w:r w:rsidRPr="000162D4">
              <w:rPr>
                <w:sz w:val="20"/>
                <w:szCs w:val="20"/>
              </w:rPr>
              <w:t>(w razie potrzeby kontynuować na oddzielnej stronie)</w:t>
            </w:r>
          </w:p>
        </w:tc>
      </w:tr>
    </w:tbl>
    <w:p w:rsidR="00B7793C" w:rsidRPr="007923B3" w:rsidRDefault="00B7793C" w:rsidP="0058118C">
      <w:pPr>
        <w:pStyle w:val="Akapitzlist"/>
        <w:numPr>
          <w:ilvl w:val="0"/>
          <w:numId w:val="216"/>
        </w:numPr>
        <w:shd w:val="clear" w:color="auto" w:fill="FFFFFF"/>
        <w:tabs>
          <w:tab w:val="left" w:pos="426"/>
        </w:tabs>
        <w:ind w:left="426" w:right="6"/>
        <w:jc w:val="both"/>
      </w:pPr>
      <w:r w:rsidRPr="007923B3">
        <w:t>Czyszczenie elementów niemalowanych.</w:t>
      </w:r>
    </w:p>
    <w:p w:rsidR="00B7793C" w:rsidRPr="007923B3" w:rsidRDefault="00B7793C" w:rsidP="0058118C">
      <w:pPr>
        <w:pStyle w:val="Akapitzlist"/>
        <w:numPr>
          <w:ilvl w:val="0"/>
          <w:numId w:val="216"/>
        </w:numPr>
        <w:shd w:val="clear" w:color="auto" w:fill="FFFFFF"/>
        <w:tabs>
          <w:tab w:val="left" w:pos="426"/>
        </w:tabs>
        <w:ind w:left="426" w:right="6"/>
        <w:jc w:val="both"/>
      </w:pPr>
      <w:r w:rsidRPr="007923B3">
        <w:t>Wykonanie powłok malarskich.</w:t>
      </w:r>
    </w:p>
    <w:p w:rsidR="00B7793C" w:rsidRPr="007923B3" w:rsidRDefault="00B7793C" w:rsidP="0058118C">
      <w:pPr>
        <w:pStyle w:val="Akapitzlist"/>
        <w:numPr>
          <w:ilvl w:val="0"/>
          <w:numId w:val="216"/>
        </w:numPr>
        <w:shd w:val="clear" w:color="auto" w:fill="FFFFFF"/>
        <w:tabs>
          <w:tab w:val="left" w:pos="426"/>
        </w:tabs>
        <w:ind w:left="426" w:right="6"/>
        <w:jc w:val="both"/>
      </w:pPr>
      <w:r w:rsidRPr="007923B3">
        <w:t>Zakonserwowanie profili zamkniętych i elementów nie malowanych.</w:t>
      </w:r>
    </w:p>
    <w:p w:rsidR="00B7793C" w:rsidRPr="00DB4E27" w:rsidRDefault="00B7793C" w:rsidP="0058118C">
      <w:pPr>
        <w:pStyle w:val="Akapitzlist"/>
        <w:numPr>
          <w:ilvl w:val="0"/>
          <w:numId w:val="216"/>
        </w:numPr>
        <w:shd w:val="clear" w:color="auto" w:fill="FFFFFF"/>
        <w:tabs>
          <w:tab w:val="left" w:pos="426"/>
        </w:tabs>
        <w:ind w:left="426" w:right="6"/>
        <w:jc w:val="both"/>
      </w:pPr>
      <w:r w:rsidRPr="007923B3">
        <w:t>Nasmarowanie i zabezpieczenie wszystkich punktów smarowania.</w:t>
      </w:r>
    </w:p>
    <w:p w:rsidR="00B7793C" w:rsidRPr="00CB0236" w:rsidRDefault="00B7793C" w:rsidP="00B7793C">
      <w:pPr>
        <w:spacing w:before="120" w:after="120"/>
        <w:ind w:left="426" w:hanging="426"/>
        <w:jc w:val="both"/>
        <w:rPr>
          <w:lang w:eastAsia="zh-CN"/>
        </w:rPr>
      </w:pPr>
      <w:r w:rsidRPr="00D32D4B">
        <w:rPr>
          <w:b/>
          <w:lang w:eastAsia="zh-CN"/>
        </w:rPr>
        <w:t>III.</w:t>
      </w:r>
      <w:r>
        <w:rPr>
          <w:lang w:eastAsia="zh-CN"/>
        </w:rPr>
        <w:tab/>
      </w:r>
      <w:r w:rsidRPr="00CB0236">
        <w:rPr>
          <w:lang w:eastAsia="zh-CN"/>
        </w:rPr>
        <w:t xml:space="preserve">Zakres naprawy uzupełniany jest o </w:t>
      </w:r>
      <w:r w:rsidRPr="00CB0236">
        <w:rPr>
          <w:b/>
          <w:lang w:eastAsia="zh-CN"/>
        </w:rPr>
        <w:t xml:space="preserve">szczegółowy wykaz prac </w:t>
      </w:r>
      <w:r w:rsidRPr="00CB0236">
        <w:rPr>
          <w:lang w:eastAsia="zh-CN"/>
        </w:rPr>
        <w:t xml:space="preserve">zawarty w protokole stanu technicznego (PST) i w dokumentacji pomocniczej (załącznika do PST), wykonanej </w:t>
      </w:r>
      <w:r w:rsidRPr="00CB0236">
        <w:rPr>
          <w:lang w:eastAsia="zh-CN"/>
        </w:rPr>
        <w:br/>
        <w:t>z wykorzystaniem powyższej tabeli.</w:t>
      </w:r>
    </w:p>
    <w:p w:rsidR="00B7793C" w:rsidRDefault="00B7793C" w:rsidP="00B7793C">
      <w:pPr>
        <w:spacing w:before="120" w:after="120"/>
        <w:ind w:left="426" w:hanging="426"/>
        <w:jc w:val="both"/>
        <w:rPr>
          <w:lang w:eastAsia="zh-CN"/>
        </w:rPr>
      </w:pPr>
    </w:p>
    <w:p w:rsidR="00B7793C" w:rsidRDefault="00B7793C" w:rsidP="00B7793C">
      <w:pPr>
        <w:spacing w:before="120" w:after="120"/>
        <w:ind w:left="426" w:hanging="426"/>
        <w:jc w:val="both"/>
      </w:pPr>
    </w:p>
    <w:p w:rsidR="00B7793C" w:rsidRPr="00BC3002" w:rsidRDefault="00BD5951" w:rsidP="00B7793C">
      <w:r w:rsidRPr="00BD5951">
        <w:rPr>
          <w:b/>
          <w:noProof/>
          <w:sz w:val="32"/>
          <w:szCs w:val="32"/>
        </w:rPr>
        <w:pict>
          <v:shape id="Pole tekstowe 7" o:spid="_x0000_s1027" type="#_x0000_t202" style="position:absolute;margin-left:255.6pt;margin-top:15.7pt;width:187.95pt;height:77.15pt;z-index:251664384;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" fillcolor="window" strokecolor="window" strokeweight=".5pt">
            <v:textbox>
              <w:txbxContent>
                <w:p w:rsidR="00D47E7F" w:rsidRDefault="00D47E7F" w:rsidP="00B7793C">
                  <w:pPr>
                    <w:pStyle w:val="Bezodstpw"/>
                    <w:jc w:val="center"/>
                    <w:rPr>
                      <w:rFonts w:ascii="Times New Roman" w:hAnsi="Times New Roman"/>
                      <w:b/>
                      <w:sz w:val="24"/>
                      <w:szCs w:val="24"/>
                    </w:rPr>
                  </w:pPr>
                  <w:r w:rsidRPr="00C4483B">
                    <w:rPr>
                      <w:rFonts w:ascii="Times New Roman" w:hAnsi="Times New Roman"/>
                      <w:b/>
                      <w:sz w:val="24"/>
                      <w:szCs w:val="24"/>
                    </w:rPr>
                    <w:t>OPRACOWAŁ</w:t>
                  </w:r>
                </w:p>
                <w:p w:rsidR="00D47E7F" w:rsidRPr="00C4483B" w:rsidRDefault="00D47E7F" w:rsidP="00B7793C">
                  <w:pPr>
                    <w:pStyle w:val="Bezodstpw"/>
                    <w:jc w:val="center"/>
                    <w:rPr>
                      <w:rFonts w:ascii="Times New Roman" w:hAnsi="Times New Roman"/>
                      <w:b/>
                      <w:sz w:val="24"/>
                      <w:szCs w:val="24"/>
                    </w:rPr>
                  </w:pPr>
                </w:p>
                <w:p w:rsidR="00D47E7F" w:rsidRPr="00C4483B" w:rsidRDefault="00D47E7F" w:rsidP="00B7793C">
                  <w:pPr>
                    <w:pStyle w:val="Bezodstpw"/>
                    <w:rPr>
                      <w:rFonts w:ascii="Times New Roman" w:hAnsi="Times New Roman"/>
                      <w:b/>
                      <w:sz w:val="24"/>
                      <w:szCs w:val="24"/>
                    </w:rPr>
                  </w:pPr>
                </w:p>
                <w:p w:rsidR="00D47E7F" w:rsidRPr="00C4483B" w:rsidRDefault="00D47E7F" w:rsidP="00B7793C">
                  <w:pPr>
                    <w:pStyle w:val="Bezodstpw"/>
                    <w:jc w:val="center"/>
                    <w:rPr>
                      <w:rFonts w:ascii="Times New Roman" w:hAnsi="Times New Roman"/>
                      <w:b/>
                      <w:sz w:val="24"/>
                      <w:szCs w:val="24"/>
                    </w:rPr>
                  </w:pPr>
                  <w:r>
                    <w:rPr>
                      <w:rFonts w:ascii="Times New Roman" w:hAnsi="Times New Roman"/>
                      <w:b/>
                      <w:sz w:val="24"/>
                      <w:szCs w:val="24"/>
                    </w:rPr>
                    <w:t xml:space="preserve">(-)mjr Jacek </w:t>
                  </w:r>
                  <w:proofErr w:type="spellStart"/>
                  <w:r>
                    <w:rPr>
                      <w:rFonts w:ascii="Times New Roman" w:hAnsi="Times New Roman"/>
                      <w:b/>
                      <w:sz w:val="24"/>
                      <w:szCs w:val="24"/>
                    </w:rPr>
                    <w:t>Krzysztoforski</w:t>
                  </w:r>
                  <w:proofErr w:type="spellEnd"/>
                </w:p>
              </w:txbxContent>
            </v:textbox>
            <w10:wrap anchorx="margin"/>
          </v:shape>
        </w:pict>
      </w:r>
    </w:p>
    <w:p w:rsidR="005149DC" w:rsidRPr="00153017" w:rsidRDefault="005149DC" w:rsidP="005149DC">
      <w:pPr>
        <w:tabs>
          <w:tab w:val="left" w:pos="709"/>
          <w:tab w:val="left" w:pos="993"/>
        </w:tabs>
        <w:rPr>
          <w:b/>
        </w:rPr>
      </w:pPr>
    </w:p>
    <w:p w:rsidR="005149DC" w:rsidRPr="00153017" w:rsidRDefault="005149DC" w:rsidP="005149DC">
      <w:pPr>
        <w:tabs>
          <w:tab w:val="left" w:pos="709"/>
          <w:tab w:val="left" w:pos="993"/>
        </w:tabs>
        <w:rPr>
          <w:b/>
        </w:rPr>
      </w:pPr>
    </w:p>
    <w:p w:rsidR="005149DC" w:rsidRDefault="005149DC" w:rsidP="005149DC">
      <w:pPr>
        <w:tabs>
          <w:tab w:val="left" w:pos="709"/>
          <w:tab w:val="left" w:pos="993"/>
        </w:tabs>
        <w:rPr>
          <w:b/>
        </w:rPr>
      </w:pPr>
    </w:p>
    <w:p w:rsidR="00B7793C" w:rsidRDefault="00B7793C" w:rsidP="005149DC">
      <w:pPr>
        <w:tabs>
          <w:tab w:val="left" w:pos="709"/>
          <w:tab w:val="left" w:pos="993"/>
        </w:tabs>
        <w:rPr>
          <w:b/>
        </w:rPr>
      </w:pPr>
    </w:p>
    <w:p w:rsidR="00B7793C" w:rsidRDefault="00B7793C" w:rsidP="005149DC">
      <w:pPr>
        <w:tabs>
          <w:tab w:val="left" w:pos="709"/>
          <w:tab w:val="left" w:pos="993"/>
        </w:tabs>
        <w:rPr>
          <w:b/>
        </w:rPr>
      </w:pPr>
    </w:p>
    <w:p w:rsidR="00B7793C" w:rsidRDefault="00B7793C" w:rsidP="005149DC">
      <w:pPr>
        <w:tabs>
          <w:tab w:val="left" w:pos="709"/>
          <w:tab w:val="left" w:pos="993"/>
        </w:tabs>
        <w:rPr>
          <w:b/>
        </w:rPr>
      </w:pPr>
    </w:p>
    <w:p w:rsidR="00B7793C" w:rsidRDefault="00B7793C" w:rsidP="005149DC">
      <w:pPr>
        <w:tabs>
          <w:tab w:val="left" w:pos="709"/>
          <w:tab w:val="left" w:pos="993"/>
        </w:tabs>
        <w:rPr>
          <w:b/>
        </w:rPr>
      </w:pPr>
    </w:p>
    <w:p w:rsidR="00B7793C" w:rsidRDefault="00B7793C" w:rsidP="005149DC">
      <w:pPr>
        <w:tabs>
          <w:tab w:val="left" w:pos="709"/>
          <w:tab w:val="left" w:pos="993"/>
        </w:tabs>
        <w:rPr>
          <w:b/>
        </w:rPr>
      </w:pPr>
    </w:p>
    <w:p w:rsidR="00B7793C" w:rsidRDefault="00B7793C" w:rsidP="005149DC">
      <w:pPr>
        <w:tabs>
          <w:tab w:val="left" w:pos="709"/>
          <w:tab w:val="left" w:pos="993"/>
        </w:tabs>
        <w:rPr>
          <w:b/>
        </w:rPr>
      </w:pPr>
    </w:p>
    <w:p w:rsidR="007409B1" w:rsidRDefault="007409B1" w:rsidP="005149DC">
      <w:pPr>
        <w:tabs>
          <w:tab w:val="left" w:pos="709"/>
          <w:tab w:val="left" w:pos="993"/>
        </w:tabs>
        <w:rPr>
          <w:b/>
        </w:rPr>
      </w:pPr>
    </w:p>
    <w:p w:rsidR="007409B1" w:rsidRDefault="007409B1" w:rsidP="005149DC">
      <w:pPr>
        <w:tabs>
          <w:tab w:val="left" w:pos="709"/>
          <w:tab w:val="left" w:pos="993"/>
        </w:tabs>
        <w:rPr>
          <w:b/>
        </w:rPr>
      </w:pPr>
    </w:p>
    <w:p w:rsidR="007409B1" w:rsidRDefault="007409B1" w:rsidP="005149DC">
      <w:pPr>
        <w:tabs>
          <w:tab w:val="left" w:pos="709"/>
          <w:tab w:val="left" w:pos="993"/>
        </w:tabs>
        <w:rPr>
          <w:b/>
        </w:rPr>
      </w:pPr>
    </w:p>
    <w:p w:rsidR="007409B1" w:rsidRDefault="007409B1" w:rsidP="005149DC">
      <w:pPr>
        <w:tabs>
          <w:tab w:val="left" w:pos="709"/>
          <w:tab w:val="left" w:pos="993"/>
        </w:tabs>
        <w:rPr>
          <w:b/>
        </w:rPr>
      </w:pPr>
    </w:p>
    <w:p w:rsidR="007409B1" w:rsidRDefault="007409B1" w:rsidP="005149DC">
      <w:pPr>
        <w:tabs>
          <w:tab w:val="left" w:pos="709"/>
          <w:tab w:val="left" w:pos="993"/>
        </w:tabs>
        <w:rPr>
          <w:b/>
        </w:rPr>
      </w:pPr>
    </w:p>
    <w:p w:rsidR="007409B1" w:rsidRPr="00153017" w:rsidRDefault="007409B1" w:rsidP="005149DC">
      <w:pPr>
        <w:tabs>
          <w:tab w:val="left" w:pos="709"/>
          <w:tab w:val="left" w:pos="993"/>
        </w:tabs>
        <w:rPr>
          <w:b/>
        </w:rPr>
      </w:pPr>
    </w:p>
    <w:p w:rsidR="00B7793C" w:rsidRDefault="00B7793C" w:rsidP="005149DC">
      <w:pPr>
        <w:jc w:val="right"/>
      </w:pPr>
    </w:p>
    <w:p w:rsidR="00A36590" w:rsidRDefault="00A36590" w:rsidP="005149DC">
      <w:pPr>
        <w:jc w:val="right"/>
      </w:pPr>
    </w:p>
    <w:p w:rsidR="00A36590" w:rsidRDefault="00A36590" w:rsidP="005149DC">
      <w:pPr>
        <w:jc w:val="right"/>
      </w:pPr>
    </w:p>
    <w:p w:rsidR="00A36590" w:rsidRDefault="00A36590" w:rsidP="005149DC">
      <w:pPr>
        <w:jc w:val="right"/>
      </w:pPr>
    </w:p>
    <w:p w:rsidR="00A36590" w:rsidRDefault="00A36590" w:rsidP="005149DC">
      <w:pPr>
        <w:jc w:val="right"/>
      </w:pPr>
    </w:p>
    <w:p w:rsidR="00A36590" w:rsidRDefault="00A36590" w:rsidP="005149DC">
      <w:pPr>
        <w:jc w:val="right"/>
      </w:pPr>
    </w:p>
    <w:p w:rsidR="00A36590" w:rsidRDefault="00A36590" w:rsidP="005149DC">
      <w:pPr>
        <w:jc w:val="right"/>
      </w:pPr>
    </w:p>
    <w:p w:rsidR="00A36590" w:rsidRDefault="00A36590" w:rsidP="005149DC">
      <w:pPr>
        <w:jc w:val="right"/>
      </w:pPr>
    </w:p>
    <w:p w:rsidR="005C4BBB" w:rsidRDefault="005C4BBB" w:rsidP="005149DC">
      <w:pPr>
        <w:jc w:val="right"/>
      </w:pPr>
    </w:p>
    <w:p w:rsidR="005C4BBB" w:rsidRDefault="005C4BBB" w:rsidP="005149DC">
      <w:pPr>
        <w:jc w:val="right"/>
      </w:pPr>
      <w:r>
        <w:rPr>
          <w:noProof/>
        </w:rPr>
        <w:lastRenderedPageBreak/>
        <w:drawing>
          <wp:inline distT="0" distB="0" distL="0" distR="0">
            <wp:extent cx="6300470" cy="8919845"/>
            <wp:effectExtent l="0" t="0" r="508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6300470" cy="8919845"/>
                    </a:xfrm>
                    <a:prstGeom prst="rect">
                      <a:avLst/>
                    </a:prstGeom>
                  </pic:spPr>
                </pic:pic>
              </a:graphicData>
            </a:graphic>
          </wp:inline>
        </w:drawing>
      </w:r>
    </w:p>
    <w:p w:rsidR="005C4BBB" w:rsidRDefault="005C4BBB" w:rsidP="005149DC">
      <w:pPr>
        <w:jc w:val="right"/>
      </w:pPr>
    </w:p>
    <w:p w:rsidR="005C4BBB" w:rsidRDefault="005C4BBB" w:rsidP="005149DC">
      <w:pPr>
        <w:jc w:val="right"/>
      </w:pPr>
      <w:r w:rsidRPr="005C4BBB">
        <w:rPr>
          <w:noProof/>
        </w:rPr>
        <w:lastRenderedPageBreak/>
        <w:drawing>
          <wp:inline distT="0" distB="0" distL="0" distR="0">
            <wp:extent cx="6300470" cy="8724756"/>
            <wp:effectExtent l="0" t="0" r="5080" b="63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724756"/>
                    </a:xfrm>
                    <a:prstGeom prst="rect">
                      <a:avLst/>
                    </a:prstGeom>
                    <a:noFill/>
                    <a:ln>
                      <a:noFill/>
                    </a:ln>
                  </pic:spPr>
                </pic:pic>
              </a:graphicData>
            </a:graphic>
          </wp:inline>
        </w:drawing>
      </w:r>
    </w:p>
    <w:p w:rsidR="005C4BBB" w:rsidRDefault="005C4BBB" w:rsidP="005149DC">
      <w:pPr>
        <w:jc w:val="right"/>
      </w:pPr>
    </w:p>
    <w:p w:rsidR="005C4BBB" w:rsidRDefault="005C4BBB" w:rsidP="005149DC">
      <w:pPr>
        <w:jc w:val="right"/>
      </w:pPr>
    </w:p>
    <w:p w:rsidR="005C4BBB" w:rsidRDefault="005C4BBB" w:rsidP="005149DC">
      <w:pPr>
        <w:jc w:val="right"/>
      </w:pPr>
      <w:r w:rsidRPr="005C4BBB">
        <w:rPr>
          <w:noProof/>
        </w:rPr>
        <w:lastRenderedPageBreak/>
        <w:drawing>
          <wp:inline distT="0" distB="0" distL="0" distR="0">
            <wp:extent cx="6300470" cy="8523652"/>
            <wp:effectExtent l="0" t="0" r="508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523652"/>
                    </a:xfrm>
                    <a:prstGeom prst="rect">
                      <a:avLst/>
                    </a:prstGeom>
                    <a:noFill/>
                    <a:ln>
                      <a:noFill/>
                    </a:ln>
                  </pic:spPr>
                </pic:pic>
              </a:graphicData>
            </a:graphic>
          </wp:inline>
        </w:drawing>
      </w:r>
    </w:p>
    <w:p w:rsidR="005C4BBB" w:rsidRDefault="005C4BBB" w:rsidP="005149DC">
      <w:pPr>
        <w:jc w:val="right"/>
      </w:pPr>
    </w:p>
    <w:p w:rsidR="005C4BBB" w:rsidRDefault="005C4BBB" w:rsidP="005149DC">
      <w:pPr>
        <w:jc w:val="right"/>
      </w:pPr>
    </w:p>
    <w:p w:rsidR="005C4BBB" w:rsidRDefault="005C4BBB" w:rsidP="005149DC">
      <w:pPr>
        <w:jc w:val="right"/>
      </w:pPr>
    </w:p>
    <w:p w:rsidR="005C4BBB" w:rsidRDefault="005C4BBB" w:rsidP="005149DC">
      <w:pPr>
        <w:jc w:val="right"/>
      </w:pPr>
      <w:r w:rsidRPr="005C4BBB">
        <w:rPr>
          <w:noProof/>
        </w:rPr>
        <w:lastRenderedPageBreak/>
        <w:drawing>
          <wp:inline distT="0" distB="0" distL="0" distR="0">
            <wp:extent cx="6300470" cy="8744518"/>
            <wp:effectExtent l="0" t="0" r="508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744518"/>
                    </a:xfrm>
                    <a:prstGeom prst="rect">
                      <a:avLst/>
                    </a:prstGeom>
                    <a:noFill/>
                    <a:ln>
                      <a:noFill/>
                    </a:ln>
                  </pic:spPr>
                </pic:pic>
              </a:graphicData>
            </a:graphic>
          </wp:inline>
        </w:drawing>
      </w:r>
    </w:p>
    <w:p w:rsidR="005C4BBB" w:rsidRDefault="005C4BBB" w:rsidP="005149DC">
      <w:pPr>
        <w:jc w:val="right"/>
      </w:pPr>
    </w:p>
    <w:p w:rsidR="005C4BBB" w:rsidRDefault="005C4BBB" w:rsidP="005149DC">
      <w:pPr>
        <w:jc w:val="right"/>
      </w:pPr>
    </w:p>
    <w:p w:rsidR="005C4BBB" w:rsidRDefault="005C4BBB" w:rsidP="005149DC">
      <w:pPr>
        <w:jc w:val="right"/>
      </w:pPr>
      <w:r w:rsidRPr="005C4BBB">
        <w:rPr>
          <w:noProof/>
        </w:rPr>
        <w:lastRenderedPageBreak/>
        <w:drawing>
          <wp:inline distT="0" distB="0" distL="0" distR="0">
            <wp:extent cx="6300470" cy="8476573"/>
            <wp:effectExtent l="0" t="0" r="5080" b="127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476573"/>
                    </a:xfrm>
                    <a:prstGeom prst="rect">
                      <a:avLst/>
                    </a:prstGeom>
                    <a:noFill/>
                    <a:ln>
                      <a:noFill/>
                    </a:ln>
                  </pic:spPr>
                </pic:pic>
              </a:graphicData>
            </a:graphic>
          </wp:inline>
        </w:drawing>
      </w:r>
    </w:p>
    <w:p w:rsidR="005C4BBB" w:rsidRDefault="005C4BBB" w:rsidP="005149DC">
      <w:pPr>
        <w:jc w:val="right"/>
      </w:pPr>
    </w:p>
    <w:p w:rsidR="005C4BBB" w:rsidRDefault="005C4BBB" w:rsidP="005149DC">
      <w:pPr>
        <w:jc w:val="right"/>
      </w:pPr>
    </w:p>
    <w:p w:rsidR="005C4BBB" w:rsidRDefault="005C4BBB" w:rsidP="005149DC">
      <w:pPr>
        <w:jc w:val="right"/>
      </w:pPr>
    </w:p>
    <w:p w:rsidR="005C4BBB" w:rsidRDefault="005C4BBB" w:rsidP="005149DC">
      <w:pPr>
        <w:jc w:val="right"/>
      </w:pPr>
    </w:p>
    <w:p w:rsidR="005C4BBB" w:rsidRDefault="005C4BBB" w:rsidP="005C4BBB">
      <w:r w:rsidRPr="005C4BBB">
        <w:rPr>
          <w:noProof/>
        </w:rPr>
        <w:lastRenderedPageBreak/>
        <w:drawing>
          <wp:inline distT="0" distB="0" distL="0" distR="0">
            <wp:extent cx="6300470" cy="8677677"/>
            <wp:effectExtent l="0" t="0" r="5080" b="952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677677"/>
                    </a:xfrm>
                    <a:prstGeom prst="rect">
                      <a:avLst/>
                    </a:prstGeom>
                    <a:noFill/>
                    <a:ln>
                      <a:noFill/>
                    </a:ln>
                  </pic:spPr>
                </pic:pic>
              </a:graphicData>
            </a:graphic>
          </wp:inline>
        </w:drawing>
      </w:r>
    </w:p>
    <w:p w:rsidR="005C4BBB" w:rsidRDefault="005C4BBB" w:rsidP="005C4BBB"/>
    <w:p w:rsidR="005C4BBB" w:rsidRDefault="005C4BBB" w:rsidP="005C4BBB"/>
    <w:p w:rsidR="005C4BBB" w:rsidRDefault="005C4BBB" w:rsidP="005C4BBB">
      <w:r w:rsidRPr="005C4BBB">
        <w:rPr>
          <w:noProof/>
        </w:rPr>
        <w:lastRenderedPageBreak/>
        <w:drawing>
          <wp:inline distT="0" distB="0" distL="0" distR="0">
            <wp:extent cx="6300470" cy="8878780"/>
            <wp:effectExtent l="0" t="0" r="508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878780"/>
                    </a:xfrm>
                    <a:prstGeom prst="rect">
                      <a:avLst/>
                    </a:prstGeom>
                    <a:noFill/>
                    <a:ln>
                      <a:noFill/>
                    </a:ln>
                  </pic:spPr>
                </pic:pic>
              </a:graphicData>
            </a:graphic>
          </wp:inline>
        </w:drawing>
      </w:r>
    </w:p>
    <w:p w:rsidR="005C4BBB" w:rsidRDefault="005C4BBB" w:rsidP="005149DC">
      <w:pPr>
        <w:jc w:val="right"/>
      </w:pPr>
    </w:p>
    <w:p w:rsidR="00B7793C" w:rsidRPr="00A36590" w:rsidRDefault="005149DC" w:rsidP="005149DC">
      <w:pPr>
        <w:jc w:val="right"/>
        <w:rPr>
          <w:b/>
        </w:rPr>
      </w:pPr>
      <w:r w:rsidRPr="00A36590">
        <w:rPr>
          <w:b/>
        </w:rPr>
        <w:lastRenderedPageBreak/>
        <w:t xml:space="preserve">Załącznik nr </w:t>
      </w:r>
      <w:r w:rsidR="00B7793C" w:rsidRPr="00A36590">
        <w:rPr>
          <w:b/>
        </w:rPr>
        <w:t>1b</w:t>
      </w:r>
      <w:r w:rsidRPr="00A36590">
        <w:rPr>
          <w:b/>
        </w:rPr>
        <w:t xml:space="preserve"> </w:t>
      </w:r>
    </w:p>
    <w:p w:rsidR="00B7793C" w:rsidRPr="00FA2BE8" w:rsidRDefault="00B7793C" w:rsidP="005149DC">
      <w:pPr>
        <w:jc w:val="right"/>
        <w:rPr>
          <w:i/>
        </w:rPr>
      </w:pPr>
      <w:r w:rsidRPr="00A36590">
        <w:rPr>
          <w:b/>
        </w:rPr>
        <w:t xml:space="preserve">Stanowiący </w:t>
      </w:r>
      <w:r w:rsidR="00A36590" w:rsidRPr="00A36590">
        <w:rPr>
          <w:b/>
        </w:rPr>
        <w:t>Z</w:t>
      </w:r>
      <w:r w:rsidRPr="00A36590">
        <w:rPr>
          <w:b/>
        </w:rPr>
        <w:t>ałącznik nr 4b do SWZ</w:t>
      </w:r>
    </w:p>
    <w:p w:rsidR="00B7793C" w:rsidRDefault="00B7793C" w:rsidP="005149DC">
      <w:pPr>
        <w:jc w:val="right"/>
      </w:pPr>
    </w:p>
    <w:p w:rsidR="00B7793C" w:rsidRDefault="00B7793C" w:rsidP="005149DC">
      <w:pPr>
        <w:jc w:val="right"/>
      </w:pPr>
    </w:p>
    <w:p w:rsidR="00B7793C" w:rsidRDefault="00B7793C" w:rsidP="005149DC">
      <w:pPr>
        <w:jc w:val="right"/>
      </w:pPr>
    </w:p>
    <w:p w:rsidR="00B7793C" w:rsidRPr="00F51AAB" w:rsidRDefault="00B7793C" w:rsidP="00B7793C">
      <w:pPr>
        <w:pStyle w:val="Bezodstpw"/>
        <w:jc w:val="center"/>
        <w:rPr>
          <w:rFonts w:ascii="Times New Roman" w:hAnsi="Times New Roman"/>
          <w:sz w:val="36"/>
          <w:szCs w:val="36"/>
        </w:rPr>
      </w:pPr>
      <w:r w:rsidRPr="00F51AAB">
        <w:rPr>
          <w:rFonts w:ascii="Times New Roman" w:hAnsi="Times New Roman"/>
          <w:sz w:val="36"/>
          <w:szCs w:val="36"/>
        </w:rPr>
        <w:t>WYMAGANIA EKSPLOATACYJNO-TECHNICZNE</w:t>
      </w:r>
    </w:p>
    <w:p w:rsidR="00B7793C" w:rsidRPr="00F51AAB" w:rsidRDefault="00B7793C" w:rsidP="00B7793C">
      <w:pPr>
        <w:pStyle w:val="Bezodstpw"/>
        <w:jc w:val="center"/>
        <w:rPr>
          <w:rFonts w:ascii="Times New Roman" w:hAnsi="Times New Roman"/>
          <w:sz w:val="36"/>
          <w:szCs w:val="36"/>
        </w:rPr>
      </w:pPr>
      <w:r w:rsidRPr="00F51AAB">
        <w:rPr>
          <w:rFonts w:ascii="Times New Roman" w:hAnsi="Times New Roman"/>
          <w:sz w:val="36"/>
          <w:szCs w:val="36"/>
        </w:rPr>
        <w:t>na naprawy</w:t>
      </w:r>
      <w:r>
        <w:rPr>
          <w:rFonts w:ascii="Times New Roman" w:hAnsi="Times New Roman"/>
          <w:sz w:val="36"/>
          <w:szCs w:val="36"/>
        </w:rPr>
        <w:t>/remonty</w:t>
      </w:r>
    </w:p>
    <w:p w:rsidR="00B7793C" w:rsidRDefault="00B7793C" w:rsidP="00B7793C">
      <w:pPr>
        <w:pStyle w:val="Bezodstpw"/>
        <w:jc w:val="center"/>
        <w:rPr>
          <w:rFonts w:ascii="Times New Roman" w:hAnsi="Times New Roman"/>
          <w:sz w:val="36"/>
          <w:szCs w:val="36"/>
        </w:rPr>
      </w:pPr>
      <w:r w:rsidRPr="00F51AAB">
        <w:rPr>
          <w:rFonts w:ascii="Times New Roman" w:hAnsi="Times New Roman"/>
          <w:sz w:val="36"/>
          <w:szCs w:val="36"/>
        </w:rPr>
        <w:t>sprzętu polowego służby żywnościowej</w:t>
      </w:r>
    </w:p>
    <w:p w:rsidR="00B7793C" w:rsidRPr="00CD1DE8" w:rsidRDefault="00B7793C" w:rsidP="00B7793C">
      <w:pPr>
        <w:pStyle w:val="Bezodstpw"/>
        <w:rPr>
          <w:rFonts w:ascii="Times New Roman" w:hAnsi="Times New Roman"/>
          <w:sz w:val="40"/>
          <w:szCs w:val="40"/>
        </w:rPr>
      </w:pPr>
    </w:p>
    <w:tbl>
      <w:tblPr>
        <w:tblStyle w:val="Tabela-Siatka"/>
        <w:tblW w:w="9072" w:type="dxa"/>
        <w:jc w:val="center"/>
        <w:tblLook w:val="04A0"/>
      </w:tblPr>
      <w:tblGrid>
        <w:gridCol w:w="831"/>
        <w:gridCol w:w="8241"/>
      </w:tblGrid>
      <w:tr w:rsidR="00B7793C" w:rsidTr="00B7793C">
        <w:trPr>
          <w:trHeight w:val="567"/>
          <w:jc w:val="center"/>
        </w:trPr>
        <w:tc>
          <w:tcPr>
            <w:tcW w:w="831" w:type="dxa"/>
            <w:vAlign w:val="center"/>
          </w:tcPr>
          <w:p w:rsidR="00B7793C" w:rsidRPr="00F51AAB" w:rsidRDefault="00B7793C" w:rsidP="0058118C">
            <w:pPr>
              <w:pStyle w:val="Akapitzlist"/>
              <w:numPr>
                <w:ilvl w:val="0"/>
                <w:numId w:val="178"/>
              </w:numPr>
              <w:ind w:left="451" w:right="-127" w:hanging="201"/>
              <w:jc w:val="right"/>
            </w:pPr>
          </w:p>
        </w:tc>
        <w:tc>
          <w:tcPr>
            <w:tcW w:w="8241" w:type="dxa"/>
            <w:vAlign w:val="center"/>
          </w:tcPr>
          <w:p w:rsidR="00B7793C" w:rsidRPr="00ED4110" w:rsidRDefault="00B7793C" w:rsidP="00B7793C">
            <w:r w:rsidRPr="00ED4110">
              <w:rPr>
                <w:b/>
              </w:rPr>
              <w:t>Kuchnia polowa KPŻ-100</w:t>
            </w:r>
            <w:r w:rsidRPr="00ED4110">
              <w:t xml:space="preserve"> – naprawa konserwacyjna.</w:t>
            </w:r>
          </w:p>
        </w:tc>
      </w:tr>
      <w:tr w:rsidR="00B7793C" w:rsidTr="00B7793C">
        <w:trPr>
          <w:trHeight w:val="567"/>
          <w:jc w:val="center"/>
        </w:trPr>
        <w:tc>
          <w:tcPr>
            <w:tcW w:w="831" w:type="dxa"/>
            <w:vAlign w:val="center"/>
          </w:tcPr>
          <w:p w:rsidR="00B7793C" w:rsidRPr="00F51AAB" w:rsidRDefault="00B7793C" w:rsidP="0058118C">
            <w:pPr>
              <w:pStyle w:val="Akapitzlist"/>
              <w:numPr>
                <w:ilvl w:val="0"/>
                <w:numId w:val="178"/>
              </w:numPr>
              <w:ind w:left="451" w:right="-127" w:hanging="201"/>
              <w:jc w:val="right"/>
            </w:pPr>
          </w:p>
        </w:tc>
        <w:tc>
          <w:tcPr>
            <w:tcW w:w="8241" w:type="dxa"/>
            <w:vAlign w:val="center"/>
          </w:tcPr>
          <w:p w:rsidR="00B7793C" w:rsidRPr="00ED4110" w:rsidRDefault="00B7793C" w:rsidP="00B7793C">
            <w:pPr>
              <w:ind w:left="61" w:hanging="61"/>
            </w:pPr>
            <w:r w:rsidRPr="00ED4110">
              <w:rPr>
                <w:b/>
              </w:rPr>
              <w:t>Kuchnia polowa KPŻ-170</w:t>
            </w:r>
            <w:r w:rsidRPr="00ED4110">
              <w:t xml:space="preserve"> – naprawa konserwacyjna.</w:t>
            </w:r>
          </w:p>
        </w:tc>
      </w:tr>
    </w:tbl>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B7793C" w:rsidRDefault="00B7793C" w:rsidP="00B7793C">
      <w:pPr>
        <w:rPr>
          <w:b/>
        </w:rPr>
      </w:pPr>
    </w:p>
    <w:p w:rsidR="007409B1" w:rsidRDefault="007409B1" w:rsidP="00B7793C">
      <w:pPr>
        <w:rPr>
          <w:b/>
        </w:rPr>
      </w:pPr>
    </w:p>
    <w:p w:rsidR="007409B1" w:rsidRDefault="007409B1" w:rsidP="00B7793C">
      <w:pPr>
        <w:rPr>
          <w:b/>
        </w:rPr>
      </w:pPr>
    </w:p>
    <w:p w:rsidR="007409B1" w:rsidRDefault="007409B1" w:rsidP="00B7793C">
      <w:pPr>
        <w:rPr>
          <w:b/>
        </w:rPr>
      </w:pPr>
    </w:p>
    <w:p w:rsidR="007409B1" w:rsidRDefault="007409B1" w:rsidP="00B7793C">
      <w:pPr>
        <w:rPr>
          <w:b/>
        </w:rPr>
      </w:pPr>
    </w:p>
    <w:p w:rsidR="007409B1" w:rsidRDefault="007409B1" w:rsidP="00B7793C">
      <w:pPr>
        <w:rPr>
          <w:b/>
        </w:rPr>
      </w:pPr>
    </w:p>
    <w:p w:rsidR="007409B1" w:rsidRDefault="007409B1" w:rsidP="00B7793C">
      <w:pPr>
        <w:rPr>
          <w:b/>
        </w:rPr>
      </w:pPr>
    </w:p>
    <w:p w:rsidR="00601A14" w:rsidRDefault="00601A14" w:rsidP="00B7793C">
      <w:pPr>
        <w:rPr>
          <w:b/>
        </w:rPr>
      </w:pPr>
      <w:bookmarkStart w:id="4" w:name="_GoBack"/>
      <w:bookmarkEnd w:id="4"/>
    </w:p>
    <w:p w:rsidR="007409B1" w:rsidRPr="00F94BA4" w:rsidRDefault="007409B1" w:rsidP="00B7793C">
      <w:pPr>
        <w:rPr>
          <w:b/>
        </w:rPr>
      </w:pPr>
    </w:p>
    <w:p w:rsidR="00B7793C" w:rsidRDefault="00B7793C" w:rsidP="00B7793C">
      <w:pPr>
        <w:jc w:val="center"/>
        <w:rPr>
          <w:b/>
        </w:rPr>
      </w:pPr>
      <w:r>
        <w:rPr>
          <w:b/>
        </w:rPr>
        <w:t>INSPEKTORAT WSPARCIA SIŁ ZBROJNYCH</w:t>
      </w:r>
    </w:p>
    <w:p w:rsidR="007409B1" w:rsidRDefault="007409B1" w:rsidP="00B7793C">
      <w:pPr>
        <w:jc w:val="center"/>
        <w:rPr>
          <w:b/>
        </w:rPr>
      </w:pPr>
    </w:p>
    <w:p w:rsidR="00B7793C" w:rsidRDefault="00BD5951" w:rsidP="00B7793C">
      <w:pPr>
        <w:jc w:val="center"/>
        <w:rPr>
          <w:b/>
        </w:rPr>
      </w:pPr>
      <w:r>
        <w:rPr>
          <w:b/>
          <w:noProof/>
        </w:rPr>
        <w:pict>
          <v:line id="_x0000_s1028" style="position:absolute;left:0;text-align:left;z-index:251666432;visibility:visible" from="1.8pt,-6.7pt" to="442.8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"/>
        </w:pict>
      </w:r>
      <w:r w:rsidR="00B7793C" w:rsidRPr="007502D7">
        <w:rPr>
          <w:b/>
        </w:rPr>
        <w:t>2024</w:t>
      </w:r>
    </w:p>
    <w:p w:rsidR="007409B1" w:rsidRPr="007502D7" w:rsidRDefault="007409B1" w:rsidP="00B7793C">
      <w:pPr>
        <w:jc w:val="center"/>
        <w:rPr>
          <w:b/>
        </w:rPr>
      </w:pPr>
    </w:p>
    <w:p w:rsidR="00B7793C" w:rsidRPr="00400BF1" w:rsidRDefault="00B7793C" w:rsidP="00B7793C">
      <w:pPr>
        <w:spacing w:line="360" w:lineRule="auto"/>
        <w:jc w:val="center"/>
        <w:rPr>
          <w:b/>
        </w:rPr>
      </w:pPr>
      <w:r w:rsidRPr="00400BF1">
        <w:rPr>
          <w:b/>
        </w:rPr>
        <w:lastRenderedPageBreak/>
        <w:t>POSTANOWIENIA OGÓLNE</w:t>
      </w:r>
    </w:p>
    <w:p w:rsidR="00B7793C" w:rsidRPr="007D578B" w:rsidRDefault="00B7793C" w:rsidP="00B7793C">
      <w:pPr>
        <w:spacing w:before="240" w:after="240"/>
        <w:jc w:val="center"/>
        <w:rPr>
          <w:rFonts w:eastAsia="Calibri"/>
          <w:position w:val="6"/>
        </w:rPr>
      </w:pPr>
      <w:r w:rsidRPr="00CD4E01">
        <w:rPr>
          <w:rFonts w:eastAsia="Calibri"/>
          <w:position w:val="6"/>
        </w:rPr>
        <w:t xml:space="preserve">Dane uzupełniające do przygotowania </w:t>
      </w:r>
      <w:r w:rsidRPr="00CD4E01">
        <w:rPr>
          <w:rFonts w:eastAsia="Calibri"/>
          <w:b/>
          <w:position w:val="6"/>
        </w:rPr>
        <w:t>opisu przedmiotu</w:t>
      </w:r>
      <w:r w:rsidRPr="00CD4E01">
        <w:rPr>
          <w:rFonts w:eastAsia="Calibri"/>
          <w:position w:val="6"/>
        </w:rPr>
        <w:t xml:space="preserve"> </w:t>
      </w:r>
      <w:r w:rsidRPr="00CD4E01">
        <w:rPr>
          <w:rFonts w:eastAsia="Calibri"/>
          <w:b/>
          <w:position w:val="6"/>
        </w:rPr>
        <w:t>zamówienia</w:t>
      </w:r>
      <w:r w:rsidRPr="00CD4E01">
        <w:rPr>
          <w:rFonts w:eastAsia="Calibri"/>
          <w:position w:val="6"/>
        </w:rPr>
        <w:t xml:space="preserve"> (OPZ) </w:t>
      </w:r>
      <w:r w:rsidRPr="00CD4E01">
        <w:rPr>
          <w:rFonts w:eastAsia="Calibri"/>
          <w:position w:val="6"/>
        </w:rPr>
        <w:br/>
        <w:t>w zakresie napraw zasadniczego sprzętu polowego służby żywnościowej.</w:t>
      </w:r>
    </w:p>
    <w:p w:rsidR="00B7793C" w:rsidRPr="007502D7" w:rsidRDefault="00B7793C" w:rsidP="00B7793C">
      <w:pPr>
        <w:ind w:left="1843" w:hanging="1135"/>
        <w:rPr>
          <w:rFonts w:eastAsia="Calibri"/>
          <w:position w:val="6"/>
        </w:rPr>
      </w:pPr>
      <w:r w:rsidRPr="007502D7">
        <w:rPr>
          <w:rFonts w:eastAsia="Calibri"/>
          <w:position w:val="6"/>
        </w:rPr>
        <w:t xml:space="preserve">Zadanie  – </w:t>
      </w:r>
      <w:r w:rsidRPr="007502D7">
        <w:rPr>
          <w:rFonts w:eastAsia="Calibri"/>
          <w:position w:val="6"/>
        </w:rPr>
        <w:tab/>
      </w:r>
      <w:r w:rsidRPr="00F51AAB">
        <w:rPr>
          <w:rFonts w:eastAsia="Calibri"/>
          <w:b/>
          <w:position w:val="6"/>
        </w:rPr>
        <w:t>naprawy/remonty</w:t>
      </w:r>
      <w:r w:rsidRPr="007502D7">
        <w:rPr>
          <w:rFonts w:eastAsia="Calibri"/>
          <w:position w:val="6"/>
        </w:rPr>
        <w:t xml:space="preserve"> zasadniczego sprzętu polowego służby żywnościowej realizowane ze środków finansowych przeznaczonych na </w:t>
      </w:r>
      <w:r w:rsidRPr="00F51AAB">
        <w:rPr>
          <w:rFonts w:eastAsia="Calibri"/>
          <w:b/>
          <w:position w:val="6"/>
        </w:rPr>
        <w:t>zadania PMT</w:t>
      </w:r>
      <w:r w:rsidRPr="007502D7">
        <w:rPr>
          <w:rFonts w:eastAsia="Calibri"/>
          <w:position w:val="6"/>
        </w:rPr>
        <w:t xml:space="preserve"> </w:t>
      </w:r>
    </w:p>
    <w:p w:rsidR="00B7793C" w:rsidRPr="007502D7" w:rsidRDefault="00B7793C" w:rsidP="00B7793C">
      <w:pPr>
        <w:ind w:left="1843"/>
        <w:rPr>
          <w:rFonts w:eastAsia="Calibri"/>
          <w:position w:val="6"/>
        </w:rPr>
      </w:pPr>
      <w:r w:rsidRPr="007502D7">
        <w:rPr>
          <w:rFonts w:eastAsia="Calibri"/>
          <w:position w:val="6"/>
        </w:rPr>
        <w:t xml:space="preserve">oraz </w:t>
      </w:r>
      <w:r w:rsidRPr="00F51AAB">
        <w:rPr>
          <w:rFonts w:eastAsia="Calibri"/>
          <w:b/>
          <w:position w:val="6"/>
        </w:rPr>
        <w:t>zadania zlecone (C)</w:t>
      </w:r>
      <w:r w:rsidRPr="007502D7">
        <w:rPr>
          <w:rFonts w:eastAsia="Calibri"/>
          <w:position w:val="6"/>
        </w:rPr>
        <w:t>.</w:t>
      </w:r>
    </w:p>
    <w:p w:rsidR="00B7793C" w:rsidRPr="007502D7" w:rsidRDefault="00B7793C" w:rsidP="00B7793C">
      <w:pPr>
        <w:pStyle w:val="Bezodstpw"/>
        <w:rPr>
          <w:lang w:eastAsia="pl-PL"/>
        </w:rPr>
      </w:pPr>
    </w:p>
    <w:p w:rsidR="00B7793C" w:rsidRPr="007502D7" w:rsidRDefault="00B7793C" w:rsidP="00B7793C">
      <w:pPr>
        <w:pStyle w:val="Akapitzlist"/>
        <w:numPr>
          <w:ilvl w:val="1"/>
          <w:numId w:val="169"/>
        </w:numPr>
        <w:spacing w:before="120" w:line="276" w:lineRule="auto"/>
        <w:ind w:left="709" w:hanging="425"/>
        <w:jc w:val="both"/>
      </w:pPr>
      <w:r w:rsidRPr="007502D7">
        <w:rPr>
          <w:b/>
        </w:rPr>
        <w:t>Naprawa konserwacyjna (NK)</w:t>
      </w:r>
      <w:r w:rsidRPr="007502D7">
        <w:t xml:space="preserve"> – DU-4.21.1(B) – zespół czynności mających na celu </w:t>
      </w:r>
      <w:r w:rsidRPr="00F51AAB">
        <w:rPr>
          <w:u w:val="single"/>
        </w:rPr>
        <w:t>podtrzymywanie sprawności</w:t>
      </w:r>
      <w:r w:rsidRPr="007502D7">
        <w:t xml:space="preserve"> </w:t>
      </w:r>
      <w:proofErr w:type="spellStart"/>
      <w:r w:rsidRPr="007502D7">
        <w:t>SpW</w:t>
      </w:r>
      <w:proofErr w:type="spellEnd"/>
      <w:r w:rsidRPr="007502D7">
        <w:t xml:space="preserve">, która uległa obniżeniu na skutek fizycznego starzenia się spowodowanego oddziaływaniem środowiska i upływem czasu. Podlega jej </w:t>
      </w:r>
      <w:proofErr w:type="spellStart"/>
      <w:r w:rsidRPr="007502D7">
        <w:rPr>
          <w:b/>
        </w:rPr>
        <w:t>SpW</w:t>
      </w:r>
      <w:proofErr w:type="spellEnd"/>
      <w:r w:rsidRPr="007502D7">
        <w:t xml:space="preserve"> </w:t>
      </w:r>
      <w:r w:rsidRPr="007502D7">
        <w:rPr>
          <w:b/>
        </w:rPr>
        <w:t>grupy konserwacyjnej</w:t>
      </w:r>
      <w:r w:rsidRPr="007502D7">
        <w:t xml:space="preserve"> </w:t>
      </w:r>
      <w:r w:rsidRPr="007502D7">
        <w:rPr>
          <w:u w:val="single"/>
        </w:rPr>
        <w:t>lub</w:t>
      </w:r>
      <w:r w:rsidRPr="007502D7">
        <w:t xml:space="preserve"> ten, </w:t>
      </w:r>
      <w:r w:rsidRPr="007502D7">
        <w:rPr>
          <w:b/>
        </w:rPr>
        <w:t xml:space="preserve">który w określonym czasie nie wykonał normatywnego przebiegu </w:t>
      </w:r>
      <w:proofErr w:type="spellStart"/>
      <w:r w:rsidRPr="007502D7">
        <w:rPr>
          <w:b/>
        </w:rPr>
        <w:t>międzynaprawczego</w:t>
      </w:r>
      <w:proofErr w:type="spellEnd"/>
      <w:r w:rsidRPr="007502D7">
        <w:rPr>
          <w:b/>
        </w:rPr>
        <w:t xml:space="preserve"> kwalifikującego go do naprawy średniej lub głównej</w:t>
      </w:r>
      <w:r w:rsidRPr="007502D7">
        <w:t xml:space="preserve">. Naprawa konserwacyjna nie odtwarza normy </w:t>
      </w:r>
      <w:proofErr w:type="spellStart"/>
      <w:r w:rsidRPr="007502D7">
        <w:t>międzynaprawczej</w:t>
      </w:r>
      <w:proofErr w:type="spellEnd"/>
      <w:r w:rsidRPr="007502D7">
        <w:t>.</w:t>
      </w:r>
    </w:p>
    <w:p w:rsidR="00B7793C" w:rsidRPr="007502D7" w:rsidRDefault="00B7793C" w:rsidP="00B7793C">
      <w:pPr>
        <w:pStyle w:val="Akapitzlist"/>
        <w:spacing w:before="120"/>
        <w:ind w:left="709"/>
        <w:jc w:val="both"/>
      </w:pPr>
      <w:r w:rsidRPr="007502D7">
        <w:t xml:space="preserve">W trakcie NK nie podlega wymianie wyposażenie indywidualne </w:t>
      </w:r>
      <w:proofErr w:type="spellStart"/>
      <w:r w:rsidRPr="007502D7">
        <w:t>SpW</w:t>
      </w:r>
      <w:proofErr w:type="spellEnd"/>
      <w:r w:rsidRPr="007502D7">
        <w:t>.</w:t>
      </w:r>
    </w:p>
    <w:p w:rsidR="00B7793C" w:rsidRPr="007502D7" w:rsidRDefault="00B7793C" w:rsidP="00B7793C">
      <w:pPr>
        <w:pStyle w:val="Akapitzlist"/>
        <w:spacing w:before="120"/>
        <w:jc w:val="both"/>
        <w:rPr>
          <w:sz w:val="16"/>
          <w:szCs w:val="16"/>
          <w:u w:val="single"/>
        </w:rPr>
      </w:pPr>
    </w:p>
    <w:p w:rsidR="00B7793C" w:rsidRPr="007502D7" w:rsidRDefault="00B7793C" w:rsidP="00B7793C">
      <w:pPr>
        <w:pStyle w:val="Akapitzlist"/>
        <w:spacing w:before="120"/>
        <w:jc w:val="both"/>
      </w:pPr>
      <w:r w:rsidRPr="007502D7">
        <w:rPr>
          <w:u w:val="single"/>
        </w:rPr>
        <w:t>DU-4.22.13(A)</w:t>
      </w:r>
      <w:r w:rsidRPr="007502D7">
        <w:t xml:space="preserve"> – NK wykonuje się według technologii naprawy opracowanej indywidualnie dla danej marki (typu) </w:t>
      </w:r>
      <w:proofErr w:type="spellStart"/>
      <w:r w:rsidRPr="007502D7">
        <w:t>SpW</w:t>
      </w:r>
      <w:proofErr w:type="spellEnd"/>
      <w:r w:rsidRPr="007502D7">
        <w:t xml:space="preserve">. </w:t>
      </w:r>
    </w:p>
    <w:p w:rsidR="00B7793C" w:rsidRPr="007502D7" w:rsidRDefault="00B7793C" w:rsidP="00B7793C">
      <w:pPr>
        <w:pStyle w:val="Akapitzlist"/>
        <w:spacing w:before="120"/>
        <w:jc w:val="both"/>
      </w:pPr>
    </w:p>
    <w:p w:rsidR="00B7793C" w:rsidRPr="007502D7" w:rsidRDefault="00B7793C" w:rsidP="00B7793C">
      <w:pPr>
        <w:pStyle w:val="Akapitzlist"/>
        <w:numPr>
          <w:ilvl w:val="1"/>
          <w:numId w:val="169"/>
        </w:numPr>
        <w:spacing w:before="120"/>
        <w:ind w:left="709" w:hanging="425"/>
        <w:jc w:val="both"/>
        <w:rPr>
          <w:i/>
        </w:rPr>
      </w:pPr>
      <w:r w:rsidRPr="007502D7">
        <w:rPr>
          <w:b/>
        </w:rPr>
        <w:t>Naprawa średnia (NŚ)</w:t>
      </w:r>
      <w:r w:rsidRPr="007502D7">
        <w:t xml:space="preserve"> – DU-4.21.1(B) – zespół czynności mających na celu </w:t>
      </w:r>
      <w:r w:rsidRPr="00F51AAB">
        <w:rPr>
          <w:u w:val="single"/>
        </w:rPr>
        <w:t>przywrócenie pełnej sprawności</w:t>
      </w:r>
      <w:r w:rsidRPr="007502D7">
        <w:t xml:space="preserve"> </w:t>
      </w:r>
      <w:proofErr w:type="spellStart"/>
      <w:r w:rsidRPr="007502D7">
        <w:t>SpW</w:t>
      </w:r>
      <w:proofErr w:type="spellEnd"/>
      <w:r w:rsidRPr="007502D7">
        <w:t xml:space="preserve">, polegających na </w:t>
      </w:r>
      <w:r w:rsidRPr="007502D7">
        <w:rPr>
          <w:b/>
        </w:rPr>
        <w:t>częściowym jego demontażu</w:t>
      </w:r>
      <w:r w:rsidRPr="007502D7">
        <w:t xml:space="preserve">, </w:t>
      </w:r>
      <w:r w:rsidRPr="007502D7">
        <w:rPr>
          <w:b/>
        </w:rPr>
        <w:t xml:space="preserve">wymianie </w:t>
      </w:r>
      <w:r>
        <w:t xml:space="preserve">/zużytych/ </w:t>
      </w:r>
      <w:r w:rsidRPr="007502D7">
        <w:rPr>
          <w:b/>
        </w:rPr>
        <w:t>zasadniczych zespołów oraz zużytych części</w:t>
      </w:r>
      <w:r w:rsidRPr="007502D7">
        <w:t xml:space="preserve">, a także </w:t>
      </w:r>
      <w:r w:rsidRPr="007502D7">
        <w:rPr>
          <w:b/>
        </w:rPr>
        <w:t>przeprowadzaniu prac regulacyjnych i konserwacyjnych</w:t>
      </w:r>
      <w:r w:rsidRPr="007502D7">
        <w:t xml:space="preserve">. Naprawa ma na celu odtworzenie zapasu </w:t>
      </w:r>
      <w:proofErr w:type="spellStart"/>
      <w:r w:rsidRPr="007502D7">
        <w:t>międzynaprawczego</w:t>
      </w:r>
      <w:proofErr w:type="spellEnd"/>
      <w:r w:rsidRPr="007502D7">
        <w:t xml:space="preserve"> do naprawy głównej realizowana po wykonaniu przez </w:t>
      </w:r>
      <w:proofErr w:type="spellStart"/>
      <w:r w:rsidRPr="007502D7">
        <w:t>SpW</w:t>
      </w:r>
      <w:proofErr w:type="spellEnd"/>
      <w:r w:rsidRPr="007502D7">
        <w:t xml:space="preserve"> określonej normy </w:t>
      </w:r>
      <w:proofErr w:type="spellStart"/>
      <w:r w:rsidRPr="007502D7">
        <w:t>międzynaprawczej</w:t>
      </w:r>
      <w:proofErr w:type="spellEnd"/>
      <w:r w:rsidRPr="007502D7">
        <w:t xml:space="preserve"> </w:t>
      </w:r>
      <w:r w:rsidRPr="007502D7">
        <w:rPr>
          <w:i/>
        </w:rPr>
        <w:t>/do kolejnej naprawy planowej (NS lub NG)/.</w:t>
      </w:r>
    </w:p>
    <w:p w:rsidR="00B7793C" w:rsidRPr="007502D7" w:rsidRDefault="00B7793C" w:rsidP="00B7793C">
      <w:pPr>
        <w:pStyle w:val="Akapitzlist"/>
        <w:spacing w:before="120"/>
        <w:ind w:left="709"/>
        <w:jc w:val="both"/>
        <w:rPr>
          <w:sz w:val="16"/>
          <w:szCs w:val="16"/>
        </w:rPr>
      </w:pPr>
    </w:p>
    <w:p w:rsidR="00B7793C" w:rsidRPr="007502D7" w:rsidRDefault="00B7793C" w:rsidP="00B7793C">
      <w:pPr>
        <w:pStyle w:val="Akapitzlist"/>
        <w:spacing w:before="120"/>
        <w:jc w:val="both"/>
      </w:pPr>
      <w:r w:rsidRPr="007502D7">
        <w:rPr>
          <w:u w:val="single"/>
        </w:rPr>
        <w:t>DU-4.22.13(A)</w:t>
      </w:r>
      <w:r w:rsidRPr="007502D7">
        <w:t xml:space="preserve"> – Zakres NS i sposób jej wykonywania jest ustalony w dokumentacji technicznej (np. przewodniki technologiczne, karty technologiczne, instrukcje naprawy) opracowanej na każdy rodzaj (markę, wzór) </w:t>
      </w:r>
      <w:proofErr w:type="spellStart"/>
      <w:r w:rsidRPr="007502D7">
        <w:t>SpW</w:t>
      </w:r>
      <w:proofErr w:type="spellEnd"/>
      <w:r w:rsidRPr="007502D7">
        <w:t xml:space="preserve">. </w:t>
      </w:r>
    </w:p>
    <w:p w:rsidR="00B7793C" w:rsidRPr="007502D7" w:rsidRDefault="00B7793C" w:rsidP="00B7793C">
      <w:pPr>
        <w:pStyle w:val="Akapitzlist"/>
        <w:spacing w:before="120"/>
        <w:ind w:left="709"/>
        <w:jc w:val="both"/>
      </w:pPr>
    </w:p>
    <w:p w:rsidR="00B7793C" w:rsidRPr="007502D7" w:rsidRDefault="00B7793C" w:rsidP="00B7793C">
      <w:pPr>
        <w:pStyle w:val="Akapitzlist"/>
        <w:numPr>
          <w:ilvl w:val="1"/>
          <w:numId w:val="169"/>
        </w:numPr>
        <w:spacing w:before="120"/>
        <w:ind w:left="709" w:hanging="425"/>
        <w:jc w:val="both"/>
      </w:pPr>
      <w:r w:rsidRPr="007502D7">
        <w:rPr>
          <w:b/>
        </w:rPr>
        <w:t>Naprawa główna (NG)</w:t>
      </w:r>
      <w:r w:rsidRPr="007502D7">
        <w:t xml:space="preserve"> – DU-4.21.1(B) – zespół czynności mających na celu </w:t>
      </w:r>
      <w:r w:rsidRPr="00F51AAB">
        <w:rPr>
          <w:u w:val="single"/>
        </w:rPr>
        <w:t>przywrócenie pełnej sprawności</w:t>
      </w:r>
      <w:r w:rsidRPr="007502D7">
        <w:t xml:space="preserve"> </w:t>
      </w:r>
      <w:proofErr w:type="spellStart"/>
      <w:r w:rsidRPr="007502D7">
        <w:t>SpW</w:t>
      </w:r>
      <w:proofErr w:type="spellEnd"/>
      <w:r w:rsidRPr="007502D7">
        <w:t xml:space="preserve">, polegający na </w:t>
      </w:r>
      <w:r w:rsidRPr="007502D7">
        <w:rPr>
          <w:b/>
        </w:rPr>
        <w:t xml:space="preserve">całkowitym demontażu </w:t>
      </w:r>
      <w:proofErr w:type="spellStart"/>
      <w:r w:rsidRPr="007502D7">
        <w:rPr>
          <w:b/>
        </w:rPr>
        <w:t>SpW</w:t>
      </w:r>
      <w:proofErr w:type="spellEnd"/>
      <w:r w:rsidRPr="007502D7">
        <w:rPr>
          <w:b/>
        </w:rPr>
        <w:t xml:space="preserve"> na zespoły, podzespoły</w:t>
      </w:r>
      <w:r w:rsidR="00B76364">
        <w:rPr>
          <w:b/>
        </w:rPr>
        <w:br/>
      </w:r>
      <w:r w:rsidRPr="007502D7">
        <w:rPr>
          <w:b/>
        </w:rPr>
        <w:t>i części</w:t>
      </w:r>
      <w:r w:rsidRPr="007502D7">
        <w:t xml:space="preserve">, ich weryfikacji, </w:t>
      </w:r>
      <w:r w:rsidRPr="007502D7">
        <w:rPr>
          <w:b/>
        </w:rPr>
        <w:t>naprawie lub wymianie</w:t>
      </w:r>
      <w:r w:rsidRPr="007502D7">
        <w:t xml:space="preserve">. Naprawa ma na celu odtworzenie zapasu </w:t>
      </w:r>
      <w:proofErr w:type="spellStart"/>
      <w:r w:rsidRPr="007502D7">
        <w:t>międzynaprawczego</w:t>
      </w:r>
      <w:proofErr w:type="spellEnd"/>
      <w:r w:rsidRPr="007502D7">
        <w:t xml:space="preserve">. Realizowana po wykonaniu przez </w:t>
      </w:r>
      <w:proofErr w:type="spellStart"/>
      <w:r w:rsidRPr="007502D7">
        <w:t>SpW</w:t>
      </w:r>
      <w:proofErr w:type="spellEnd"/>
      <w:r w:rsidRPr="007502D7">
        <w:t xml:space="preserve"> określonej normy </w:t>
      </w:r>
      <w:proofErr w:type="spellStart"/>
      <w:r w:rsidRPr="007502D7">
        <w:t>międzynaprawczej</w:t>
      </w:r>
      <w:proofErr w:type="spellEnd"/>
      <w:r w:rsidRPr="007502D7">
        <w:t>.</w:t>
      </w:r>
    </w:p>
    <w:p w:rsidR="00B7793C" w:rsidRPr="007502D7" w:rsidRDefault="00B7793C" w:rsidP="00B7793C">
      <w:pPr>
        <w:pStyle w:val="Akapitzlist"/>
        <w:spacing w:before="120"/>
        <w:ind w:left="709"/>
        <w:jc w:val="both"/>
        <w:rPr>
          <w:sz w:val="16"/>
          <w:szCs w:val="16"/>
        </w:rPr>
      </w:pPr>
    </w:p>
    <w:p w:rsidR="00B7793C" w:rsidRPr="007502D7" w:rsidRDefault="00B7793C" w:rsidP="00B7793C">
      <w:pPr>
        <w:pStyle w:val="Akapitzlist"/>
        <w:spacing w:before="120"/>
        <w:ind w:left="709"/>
        <w:jc w:val="both"/>
      </w:pPr>
      <w:r w:rsidRPr="007502D7">
        <w:rPr>
          <w:u w:val="single"/>
        </w:rPr>
        <w:t>DU-4.22.13(A)</w:t>
      </w:r>
      <w:r w:rsidRPr="007502D7">
        <w:t xml:space="preserve"> – Zakres NG i sposób jej wykonywania jest ustalony w dokumentacji technicznej (np. przewodniki technologiczne, karty technologiczne, instrukcje naprawy) opracowanej na każdy rodzaj, markę </w:t>
      </w:r>
      <w:proofErr w:type="spellStart"/>
      <w:r w:rsidRPr="007502D7">
        <w:t>SpW</w:t>
      </w:r>
      <w:proofErr w:type="spellEnd"/>
      <w:r w:rsidRPr="007502D7">
        <w:t>.</w:t>
      </w:r>
    </w:p>
    <w:p w:rsidR="00B7793C" w:rsidRPr="007502D7" w:rsidRDefault="00B7793C" w:rsidP="00B7793C">
      <w:pPr>
        <w:pStyle w:val="Akapitzlist"/>
        <w:spacing w:before="120"/>
        <w:ind w:left="709"/>
        <w:jc w:val="both"/>
      </w:pPr>
    </w:p>
    <w:p w:rsidR="00B7793C" w:rsidRPr="007502D7" w:rsidRDefault="00B7793C" w:rsidP="00B7793C">
      <w:pPr>
        <w:pStyle w:val="Akapitzlist"/>
        <w:numPr>
          <w:ilvl w:val="1"/>
          <w:numId w:val="169"/>
        </w:numPr>
        <w:spacing w:before="120"/>
        <w:ind w:left="709" w:hanging="425"/>
        <w:jc w:val="both"/>
      </w:pPr>
      <w:r w:rsidRPr="007502D7">
        <w:rPr>
          <w:b/>
        </w:rPr>
        <w:t>Naprawa wynikowa (NW)</w:t>
      </w:r>
      <w:r w:rsidRPr="007502D7">
        <w:t xml:space="preserve"> – to naprawa wynikająca z normalnego zużycia </w:t>
      </w:r>
      <w:proofErr w:type="spellStart"/>
      <w:r w:rsidRPr="007502D7">
        <w:t>SpW</w:t>
      </w:r>
      <w:proofErr w:type="spellEnd"/>
      <w:r w:rsidRPr="007502D7">
        <w:t>, lecz trudna do przewidzenia i związana z usuwaniem powstałych uszkodzeń. Pracochłonność NW z reguły przekracza zakres przewidziany dla naprawy bieżącej (NB).</w:t>
      </w:r>
    </w:p>
    <w:p w:rsidR="00B7793C" w:rsidRDefault="00B7793C" w:rsidP="00B7793C">
      <w:pPr>
        <w:pStyle w:val="Tekstpodstawowywcity21"/>
        <w:spacing w:before="240" w:line="276" w:lineRule="auto"/>
        <w:ind w:left="0" w:firstLine="0"/>
        <w:rPr>
          <w:b/>
        </w:rPr>
      </w:pPr>
      <w:r w:rsidRPr="007502D7">
        <w:rPr>
          <w:b/>
          <w:u w:val="single"/>
        </w:rPr>
        <w:t xml:space="preserve">Sprzęt po wykonanej naprawie powinien spełniać wymogi aktualnych wersji nw. </w:t>
      </w:r>
      <w:r w:rsidR="00A36590" w:rsidRPr="007502D7">
        <w:rPr>
          <w:b/>
          <w:u w:val="single"/>
        </w:rPr>
        <w:t>P</w:t>
      </w:r>
      <w:r w:rsidRPr="007502D7">
        <w:rPr>
          <w:b/>
          <w:u w:val="single"/>
        </w:rPr>
        <w:t>rzepisów</w:t>
      </w:r>
      <w:r w:rsidR="00A36590">
        <w:rPr>
          <w:b/>
          <w:u w:val="single"/>
        </w:rPr>
        <w:br/>
      </w:r>
      <w:r w:rsidRPr="007502D7">
        <w:rPr>
          <w:b/>
          <w:u w:val="single"/>
        </w:rPr>
        <w:t>i dokumentów</w:t>
      </w:r>
      <w:r w:rsidRPr="007502D7">
        <w:rPr>
          <w:b/>
        </w:rPr>
        <w:t>:</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 xml:space="preserve">Ustawa z dnia 20 czerwca 1997 r. Prawo o ruchu drogowym (tekst jedn. Dz. U. z 2023 r. poz. 1047) – </w:t>
      </w:r>
      <w:r w:rsidRPr="007502D7">
        <w:rPr>
          <w:rFonts w:ascii="Times New Roman" w:hAnsi="Times New Roman"/>
          <w:i/>
          <w:sz w:val="24"/>
          <w:szCs w:val="24"/>
        </w:rPr>
        <w:t>w zakresie sprzętu posiadającego numery rejestracyjne</w:t>
      </w:r>
      <w:r w:rsidRPr="007502D7">
        <w:rPr>
          <w:rFonts w:ascii="Times New Roman" w:hAnsi="Times New Roman"/>
          <w:sz w:val="24"/>
          <w:szCs w:val="24"/>
        </w:rPr>
        <w:t xml:space="preserve">. </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 xml:space="preserve">Rozporządzenie Ministra Obrony Narodowej z dnia 30 sierpnia 2023 r. w sprawie rejestracji pojazdów Sił Zbrojnych Rzeczypospolitej Polskiej oraz pojazdów należących do obcych sił </w:t>
      </w:r>
      <w:r w:rsidRPr="007502D7">
        <w:rPr>
          <w:rFonts w:ascii="Times New Roman" w:hAnsi="Times New Roman"/>
          <w:sz w:val="24"/>
          <w:szCs w:val="24"/>
        </w:rPr>
        <w:lastRenderedPageBreak/>
        <w:t>zbrojnych przebywających na terytorium Rzeczypospolitej Polskiej na podstawie umów międzynarodowych (Dz. U. z 2023 r. poz. 1776).</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Rozporządzenie Ministra Infrastruktury z dnia 31 sierpnia 2022 r. w sprawie rejestracji</w:t>
      </w:r>
      <w:r w:rsidRPr="007502D7">
        <w:rPr>
          <w:rFonts w:ascii="Times New Roman" w:hAnsi="Times New Roman"/>
          <w:sz w:val="24"/>
          <w:szCs w:val="24"/>
        </w:rPr>
        <w:br/>
        <w:t>i oznaczania pojazdów, wymagań dla tablic rejestracyjnych oraz wzorów innych dokumentów związanych z rejestracją pojazdów (Dz. U. z 2022 r. poz. 1847).</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Rozporządzenie Ministra Infrastruktury z dnia 31.12.2002 r. w sprawie warunków technicznych pojazdów oraz zakresu ich niezbędnego wyposażenia (tekst jedn. Dz. U.</w:t>
      </w:r>
      <w:r w:rsidR="009D5BC4">
        <w:rPr>
          <w:rFonts w:ascii="Times New Roman" w:hAnsi="Times New Roman"/>
          <w:sz w:val="24"/>
          <w:szCs w:val="24"/>
        </w:rPr>
        <w:t xml:space="preserve"> </w:t>
      </w:r>
      <w:r w:rsidRPr="007502D7">
        <w:rPr>
          <w:rFonts w:ascii="Times New Roman" w:hAnsi="Times New Roman"/>
          <w:sz w:val="24"/>
          <w:szCs w:val="24"/>
        </w:rPr>
        <w:t>z 2016 r. poz. 2022).</w:t>
      </w:r>
    </w:p>
    <w:p w:rsidR="00B7793C"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Rozporządzenie Ministra Transportu, Budownictwa i Gospodarki Morskiej z dnia 26 czerwca 2012 r. w sprawie zakresu i sposobu przeprowadzania badań technicznych pojazdów oraz wzorów dokumentów stosowanych przy tych badaniach (tekst jedn. Dz. U. z 2024 r. poz. 141).</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t>Ustawa z dnia 21 grudnia 2000 r. o dozorze technicznym (tekst jedn. Dz. U. z 2022 r. poz. 1514</w:t>
      </w:r>
      <w:r w:rsidR="00B76364">
        <w:rPr>
          <w:rFonts w:ascii="Times New Roman" w:hAnsi="Times New Roman"/>
          <w:sz w:val="24"/>
          <w:szCs w:val="24"/>
        </w:rPr>
        <w:br/>
      </w:r>
      <w:r w:rsidRPr="007D578B">
        <w:rPr>
          <w:rFonts w:ascii="Times New Roman" w:hAnsi="Times New Roman"/>
          <w:sz w:val="24"/>
          <w:szCs w:val="24"/>
        </w:rPr>
        <w:t xml:space="preserve">z </w:t>
      </w:r>
      <w:proofErr w:type="spellStart"/>
      <w:r w:rsidRPr="007D578B">
        <w:rPr>
          <w:rFonts w:ascii="Times New Roman" w:hAnsi="Times New Roman"/>
          <w:sz w:val="24"/>
          <w:szCs w:val="24"/>
        </w:rPr>
        <w:t>późn</w:t>
      </w:r>
      <w:proofErr w:type="spellEnd"/>
      <w:r w:rsidRPr="007D578B">
        <w:rPr>
          <w:rFonts w:ascii="Times New Roman" w:hAnsi="Times New Roman"/>
          <w:sz w:val="24"/>
          <w:szCs w:val="24"/>
        </w:rPr>
        <w:t>. zm.).</w:t>
      </w:r>
    </w:p>
    <w:p w:rsidR="00B7793C" w:rsidRPr="007D578B"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w:t>
      </w:r>
      <w:r w:rsidRPr="007D578B">
        <w:rPr>
          <w:rFonts w:ascii="Times New Roman" w:hAnsi="Times New Roman"/>
          <w:sz w:val="24"/>
          <w:szCs w:val="24"/>
        </w:rPr>
        <w:tab/>
      </w:r>
      <w:r>
        <w:rPr>
          <w:rFonts w:ascii="Times New Roman" w:hAnsi="Times New Roman"/>
          <w:sz w:val="24"/>
          <w:szCs w:val="24"/>
        </w:rPr>
        <w:t>Rozporządzenie</w:t>
      </w:r>
      <w:r w:rsidRPr="007D578B">
        <w:rPr>
          <w:rFonts w:ascii="Times New Roman" w:hAnsi="Times New Roman"/>
          <w:sz w:val="24"/>
          <w:szCs w:val="24"/>
        </w:rPr>
        <w:t xml:space="preserve"> Ministra Rozwoju i Technologii z dnia 17 grudnia 2021 r. w sprawie warunków technicznych dozoru technicznego dla niektórych urządzeń ciśnieniowych podlegających dozorowi technicznemu (Dz. U. z 2022 r. poz. 68 z </w:t>
      </w:r>
      <w:proofErr w:type="spellStart"/>
      <w:r w:rsidRPr="007D578B">
        <w:rPr>
          <w:rFonts w:ascii="Times New Roman" w:hAnsi="Times New Roman"/>
          <w:sz w:val="24"/>
          <w:szCs w:val="24"/>
        </w:rPr>
        <w:t>późn</w:t>
      </w:r>
      <w:proofErr w:type="spellEnd"/>
      <w:r w:rsidRPr="007D578B">
        <w:rPr>
          <w:rFonts w:ascii="Times New Roman" w:hAnsi="Times New Roman"/>
          <w:sz w:val="24"/>
          <w:szCs w:val="24"/>
        </w:rPr>
        <w:t>. zm.).</w:t>
      </w:r>
    </w:p>
    <w:p w:rsidR="00B7793C" w:rsidRPr="007502D7" w:rsidRDefault="00B7793C" w:rsidP="00B7793C">
      <w:pPr>
        <w:pStyle w:val="Bezodstpw"/>
        <w:ind w:left="284" w:hanging="284"/>
        <w:jc w:val="both"/>
        <w:rPr>
          <w:rFonts w:ascii="Times New Roman" w:hAnsi="Times New Roman"/>
          <w:sz w:val="24"/>
          <w:szCs w:val="24"/>
        </w:rPr>
      </w:pPr>
      <w:r w:rsidRPr="007D578B">
        <w:rPr>
          <w:rFonts w:ascii="Times New Roman" w:hAnsi="Times New Roman"/>
          <w:sz w:val="24"/>
          <w:szCs w:val="24"/>
        </w:rPr>
        <w:t xml:space="preserve">- </w:t>
      </w:r>
      <w:r w:rsidRPr="007D578B">
        <w:rPr>
          <w:rFonts w:ascii="Times New Roman" w:hAnsi="Times New Roman"/>
          <w:sz w:val="24"/>
          <w:szCs w:val="24"/>
        </w:rPr>
        <w:tab/>
        <w:t>Roz</w:t>
      </w:r>
      <w:r>
        <w:rPr>
          <w:rFonts w:ascii="Times New Roman" w:hAnsi="Times New Roman"/>
          <w:sz w:val="24"/>
          <w:szCs w:val="24"/>
        </w:rPr>
        <w:t>porządzenie</w:t>
      </w:r>
      <w:r w:rsidRPr="007D578B">
        <w:rPr>
          <w:rFonts w:ascii="Times New Roman" w:hAnsi="Times New Roman"/>
          <w:sz w:val="24"/>
          <w:szCs w:val="24"/>
        </w:rPr>
        <w:t xml:space="preserve"> Ministra Obrony Narodowej z dnia 18 listopada 2014 r. w sprawie warunków technicznych dozoru technicznego odnoszących się do niektórych specjalistycznych urządzeń ciśnieniowych oraz rodzajów urządzeń, przy których obsłudze wymagane jest posiadanie szczególnych kwalifikacji (Dz. U. z 2014 r. poz. 1678 z </w:t>
      </w:r>
      <w:proofErr w:type="spellStart"/>
      <w:r w:rsidRPr="007D578B">
        <w:rPr>
          <w:rFonts w:ascii="Times New Roman" w:hAnsi="Times New Roman"/>
          <w:sz w:val="24"/>
          <w:szCs w:val="24"/>
        </w:rPr>
        <w:t>poźn</w:t>
      </w:r>
      <w:proofErr w:type="spellEnd"/>
      <w:r w:rsidRPr="007D578B">
        <w:rPr>
          <w:rFonts w:ascii="Times New Roman" w:hAnsi="Times New Roman"/>
          <w:sz w:val="24"/>
          <w:szCs w:val="24"/>
        </w:rPr>
        <w:t>. zm.).</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Przepisy o działalności służby żywnościowej – DU-4.21.1(B).</w:t>
      </w:r>
    </w:p>
    <w:p w:rsidR="00B7793C" w:rsidRPr="007502D7" w:rsidRDefault="00B7793C" w:rsidP="00B7793C">
      <w:pPr>
        <w:pStyle w:val="Bezodstpw"/>
        <w:ind w:left="284" w:hanging="284"/>
        <w:jc w:val="both"/>
        <w:rPr>
          <w:rFonts w:ascii="Times New Roman" w:hAnsi="Times New Roman"/>
          <w:sz w:val="24"/>
          <w:szCs w:val="24"/>
        </w:rPr>
      </w:pPr>
      <w:r w:rsidRPr="007502D7">
        <w:rPr>
          <w:rFonts w:ascii="Times New Roman" w:hAnsi="Times New Roman"/>
          <w:sz w:val="24"/>
          <w:szCs w:val="24"/>
        </w:rPr>
        <w:t>-</w:t>
      </w:r>
      <w:r w:rsidRPr="007502D7">
        <w:rPr>
          <w:rFonts w:ascii="Times New Roman" w:hAnsi="Times New Roman"/>
          <w:sz w:val="24"/>
          <w:szCs w:val="24"/>
        </w:rPr>
        <w:tab/>
        <w:t>Instrukcja zarządzania eksploatacją sprzętu wojskowego w Siłach Zbrojnych RP. Zasady ogólne – DU-4.22.13(A).</w:t>
      </w:r>
    </w:p>
    <w:p w:rsidR="00B7793C" w:rsidRDefault="00B7793C" w:rsidP="00B7793C">
      <w:pPr>
        <w:pStyle w:val="Bezodstpw"/>
        <w:rPr>
          <w:rFonts w:ascii="Times New Roman" w:hAnsi="Times New Roman"/>
          <w:b/>
          <w:sz w:val="24"/>
          <w:szCs w:val="24"/>
          <w:u w:val="single"/>
        </w:rPr>
      </w:pPr>
    </w:p>
    <w:p w:rsidR="00B7793C" w:rsidRDefault="00B7793C" w:rsidP="00B7793C">
      <w:pPr>
        <w:pStyle w:val="Bezodstpw"/>
        <w:rPr>
          <w:rFonts w:ascii="Times New Roman" w:hAnsi="Times New Roman"/>
          <w:b/>
          <w:sz w:val="24"/>
          <w:szCs w:val="24"/>
          <w:u w:val="single"/>
        </w:rPr>
      </w:pPr>
      <w:r w:rsidRPr="00F659EA">
        <w:rPr>
          <w:rFonts w:ascii="Times New Roman" w:hAnsi="Times New Roman"/>
          <w:b/>
          <w:sz w:val="24"/>
          <w:szCs w:val="24"/>
          <w:u w:val="single"/>
        </w:rPr>
        <w:t>Wymagania dotyczące ochrony i maskowania</w:t>
      </w:r>
    </w:p>
    <w:p w:rsidR="00B7793C" w:rsidRDefault="00B7793C" w:rsidP="00B7793C">
      <w:pPr>
        <w:pStyle w:val="Bezodstpw"/>
        <w:rPr>
          <w:rFonts w:ascii="Times New Roman" w:hAnsi="Times New Roman"/>
          <w:b/>
          <w:sz w:val="24"/>
          <w:szCs w:val="24"/>
          <w:u w:val="single"/>
        </w:rPr>
      </w:pPr>
    </w:p>
    <w:p w:rsidR="00B7793C" w:rsidRPr="007502D7" w:rsidRDefault="00B7793C" w:rsidP="00A36590">
      <w:pPr>
        <w:pStyle w:val="Bezodstpw"/>
        <w:numPr>
          <w:ilvl w:val="0"/>
          <w:numId w:val="236"/>
        </w:numPr>
        <w:ind w:left="426" w:hanging="426"/>
        <w:jc w:val="both"/>
        <w:rPr>
          <w:rFonts w:ascii="Times New Roman" w:hAnsi="Times New Roman"/>
          <w:b/>
          <w:sz w:val="24"/>
          <w:szCs w:val="24"/>
          <w:u w:val="single"/>
        </w:rPr>
      </w:pPr>
      <w:r w:rsidRPr="007502D7">
        <w:rPr>
          <w:rFonts w:ascii="Times New Roman" w:hAnsi="Times New Roman"/>
          <w:sz w:val="24"/>
          <w:szCs w:val="24"/>
        </w:rPr>
        <w:t xml:space="preserve">Malowanie sprzętu całkowite poprzedzone wykonaniem przewidzianych prac blacharskich (jeśli jest wymagane), zdjęciem starej powłoki malarskiej, oczyszczeniem z korozji, zabezpieczeniem powierzchni, pomalowaniem podkładem. Pomalowane powierzchnie mają </w:t>
      </w:r>
      <w:r w:rsidRPr="007502D7">
        <w:rPr>
          <w:rFonts w:ascii="Times New Roman" w:eastAsia="Times New Roman" w:hAnsi="Times New Roman"/>
          <w:sz w:val="24"/>
          <w:szCs w:val="24"/>
          <w:lang w:eastAsia="pl-PL"/>
        </w:rPr>
        <w:t xml:space="preserve">być gładkie, bez plam, zacieków, rys i zanieczyszczeń. </w:t>
      </w:r>
    </w:p>
    <w:p w:rsidR="00B7793C" w:rsidRPr="007502D7" w:rsidRDefault="00B7793C" w:rsidP="00A36590">
      <w:pPr>
        <w:pStyle w:val="Bezodstpw"/>
        <w:numPr>
          <w:ilvl w:val="0"/>
          <w:numId w:val="236"/>
        </w:numPr>
        <w:ind w:left="426" w:hanging="426"/>
        <w:jc w:val="both"/>
        <w:rPr>
          <w:rFonts w:ascii="Times New Roman" w:hAnsi="Times New Roman"/>
          <w:b/>
          <w:sz w:val="24"/>
          <w:szCs w:val="24"/>
        </w:rPr>
      </w:pPr>
      <w:r w:rsidRPr="007502D7">
        <w:rPr>
          <w:rFonts w:ascii="Times New Roman" w:hAnsi="Times New Roman"/>
          <w:sz w:val="24"/>
          <w:szCs w:val="24"/>
        </w:rPr>
        <w:t xml:space="preserve">Nadwozie </w:t>
      </w:r>
      <w:proofErr w:type="spellStart"/>
      <w:r w:rsidRPr="007502D7">
        <w:rPr>
          <w:rFonts w:ascii="Times New Roman" w:hAnsi="Times New Roman"/>
          <w:sz w:val="24"/>
          <w:szCs w:val="24"/>
        </w:rPr>
        <w:t>SpW</w:t>
      </w:r>
      <w:proofErr w:type="spellEnd"/>
      <w:r w:rsidRPr="007502D7">
        <w:rPr>
          <w:rFonts w:ascii="Times New Roman" w:hAnsi="Times New Roman"/>
          <w:sz w:val="24"/>
          <w:szCs w:val="24"/>
        </w:rPr>
        <w:t xml:space="preserve"> musi być pomalowane farbą koloru ciemnozielonego matowego </w:t>
      </w:r>
      <w:r w:rsidRPr="007502D7">
        <w:rPr>
          <w:rFonts w:ascii="Times New Roman" w:hAnsi="Times New Roman"/>
          <w:sz w:val="24"/>
          <w:szCs w:val="24"/>
        </w:rPr>
        <w:br/>
        <w:t xml:space="preserve">o współrzędnych barw składowych określonych w standardzie </w:t>
      </w:r>
      <w:proofErr w:type="spellStart"/>
      <w:r w:rsidRPr="007502D7">
        <w:rPr>
          <w:rFonts w:ascii="Times New Roman" w:hAnsi="Times New Roman"/>
          <w:sz w:val="24"/>
          <w:szCs w:val="24"/>
        </w:rPr>
        <w:t>CIELab</w:t>
      </w:r>
      <w:proofErr w:type="spellEnd"/>
      <w:r w:rsidRPr="007502D7">
        <w:rPr>
          <w:rFonts w:ascii="Times New Roman" w:hAnsi="Times New Roman"/>
          <w:sz w:val="24"/>
          <w:szCs w:val="24"/>
        </w:rPr>
        <w:t xml:space="preserve"> wartościami: </w:t>
      </w:r>
      <w:r w:rsidRPr="007502D7">
        <w:rPr>
          <w:rFonts w:ascii="Times New Roman" w:hAnsi="Times New Roman"/>
          <w:sz w:val="24"/>
          <w:szCs w:val="24"/>
        </w:rPr>
        <w:br/>
        <w:t>L* 35,17</w:t>
      </w:r>
      <w:r w:rsidRPr="007502D7">
        <w:rPr>
          <w:rFonts w:ascii="Times New Roman" w:hAnsi="Times New Roman"/>
          <w:b/>
          <w:sz w:val="24"/>
          <w:szCs w:val="24"/>
        </w:rPr>
        <w:t xml:space="preserve">; </w:t>
      </w:r>
      <w:r w:rsidRPr="007502D7">
        <w:rPr>
          <w:rFonts w:ascii="Times New Roman" w:hAnsi="Times New Roman"/>
          <w:sz w:val="24"/>
          <w:szCs w:val="24"/>
        </w:rPr>
        <w:t xml:space="preserve">a* -5,14; b* 5,56; dopuszczalna wartość </w:t>
      </w:r>
      <w:proofErr w:type="spellStart"/>
      <w:r w:rsidRPr="007502D7">
        <w:rPr>
          <w:rFonts w:ascii="Times New Roman" w:hAnsi="Times New Roman"/>
          <w:sz w:val="24"/>
          <w:szCs w:val="24"/>
        </w:rPr>
        <w:t>∆E*ab</w:t>
      </w:r>
      <w:proofErr w:type="spellEnd"/>
      <w:r w:rsidRPr="007502D7">
        <w:rPr>
          <w:rFonts w:ascii="Times New Roman" w:hAnsi="Times New Roman"/>
          <w:sz w:val="24"/>
          <w:szCs w:val="24"/>
        </w:rPr>
        <w:t xml:space="preserve"> 3,0. Połysk</w:t>
      </w:r>
      <w:r w:rsidRPr="007502D7">
        <w:rPr>
          <w:rFonts w:ascii="Times New Roman" w:hAnsi="Times New Roman"/>
          <w:b/>
          <w:sz w:val="24"/>
          <w:szCs w:val="24"/>
        </w:rPr>
        <w:t xml:space="preserve"> </w:t>
      </w:r>
      <w:r w:rsidRPr="007502D7">
        <w:rPr>
          <w:rFonts w:ascii="Times New Roman" w:hAnsi="Times New Roman"/>
          <w:sz w:val="24"/>
          <w:szCs w:val="24"/>
        </w:rPr>
        <w:t>powłok</w:t>
      </w:r>
      <w:r w:rsidRPr="007502D7">
        <w:rPr>
          <w:rFonts w:ascii="Times New Roman" w:hAnsi="Times New Roman"/>
          <w:b/>
          <w:sz w:val="24"/>
          <w:szCs w:val="24"/>
        </w:rPr>
        <w:t xml:space="preserve"> </w:t>
      </w:r>
      <w:r w:rsidRPr="007502D7">
        <w:rPr>
          <w:rFonts w:ascii="Times New Roman" w:hAnsi="Times New Roman"/>
          <w:sz w:val="24"/>
          <w:szCs w:val="24"/>
        </w:rPr>
        <w:t>malarskich</w:t>
      </w:r>
    </w:p>
    <w:p w:rsidR="00B7793C" w:rsidRPr="0049040E" w:rsidRDefault="00B7793C" w:rsidP="00B7793C">
      <w:pPr>
        <w:pStyle w:val="Bezodstpw"/>
        <w:ind w:left="426"/>
        <w:jc w:val="both"/>
        <w:rPr>
          <w:rFonts w:ascii="Times New Roman" w:hAnsi="Times New Roman"/>
          <w:sz w:val="24"/>
          <w:szCs w:val="24"/>
        </w:rPr>
      </w:pPr>
      <w:r w:rsidRPr="007502D7">
        <w:rPr>
          <w:rFonts w:ascii="Times New Roman" w:hAnsi="Times New Roman"/>
          <w:sz w:val="24"/>
          <w:szCs w:val="24"/>
        </w:rPr>
        <w:t>wg PN-EN ISO 2813:2014-11 nie powinien być większy niż 8 dla kąta obserwacji 85 stopni.</w:t>
      </w:r>
    </w:p>
    <w:p w:rsidR="00B7793C" w:rsidRPr="00A85068" w:rsidRDefault="00B7793C" w:rsidP="00A36590">
      <w:pPr>
        <w:pStyle w:val="Bezodstpw"/>
        <w:numPr>
          <w:ilvl w:val="0"/>
          <w:numId w:val="236"/>
        </w:numPr>
        <w:ind w:left="426" w:hanging="426"/>
        <w:jc w:val="both"/>
        <w:rPr>
          <w:rFonts w:ascii="Times New Roman" w:hAnsi="Times New Roman"/>
          <w:b/>
          <w:sz w:val="24"/>
          <w:szCs w:val="24"/>
          <w:u w:val="single"/>
        </w:rPr>
      </w:pPr>
      <w:r>
        <w:rPr>
          <w:rFonts w:ascii="Times New Roman" w:hAnsi="Times New Roman"/>
          <w:sz w:val="24"/>
          <w:szCs w:val="24"/>
        </w:rPr>
        <w:t xml:space="preserve">Elementy stanowiące podwozie oraz podstawę sprzętu oraz </w:t>
      </w:r>
      <w:r w:rsidRPr="007502D7">
        <w:rPr>
          <w:rFonts w:ascii="Times New Roman" w:hAnsi="Times New Roman"/>
          <w:sz w:val="24"/>
          <w:szCs w:val="24"/>
        </w:rPr>
        <w:t>elementy fabrycznie wykonane</w:t>
      </w:r>
      <w:r w:rsidR="00B76364">
        <w:rPr>
          <w:rFonts w:ascii="Times New Roman" w:hAnsi="Times New Roman"/>
          <w:sz w:val="24"/>
          <w:szCs w:val="24"/>
        </w:rPr>
        <w:br/>
      </w:r>
      <w:r>
        <w:rPr>
          <w:rFonts w:ascii="Times New Roman" w:hAnsi="Times New Roman"/>
          <w:sz w:val="24"/>
          <w:szCs w:val="24"/>
        </w:rPr>
        <w:t>z tworzyw sztucznych, jeśli są koloru ciemnozielonego</w:t>
      </w:r>
      <w:r w:rsidRPr="007502D7">
        <w:rPr>
          <w:rFonts w:ascii="Times New Roman" w:hAnsi="Times New Roman"/>
          <w:sz w:val="24"/>
          <w:szCs w:val="24"/>
        </w:rPr>
        <w:t xml:space="preserve"> </w:t>
      </w:r>
      <w:r>
        <w:rPr>
          <w:rFonts w:ascii="Times New Roman" w:hAnsi="Times New Roman"/>
          <w:sz w:val="24"/>
          <w:szCs w:val="24"/>
        </w:rPr>
        <w:t>matowego/półmatowego z palety kolorów RAL lub matowego/półmatowego koloru czarnego</w:t>
      </w:r>
      <w:r w:rsidRPr="007502D7">
        <w:rPr>
          <w:rFonts w:ascii="Times New Roman" w:hAnsi="Times New Roman"/>
          <w:sz w:val="24"/>
          <w:szCs w:val="24"/>
        </w:rPr>
        <w:t xml:space="preserve"> (dotyczy również odcieni koloru czarnego, np. kolor</w:t>
      </w:r>
      <w:r>
        <w:rPr>
          <w:rFonts w:ascii="Times New Roman" w:hAnsi="Times New Roman"/>
          <w:sz w:val="24"/>
          <w:szCs w:val="24"/>
        </w:rPr>
        <w:t>u grafitowego</w:t>
      </w:r>
      <w:r w:rsidRPr="007502D7">
        <w:rPr>
          <w:rFonts w:ascii="Times New Roman" w:hAnsi="Times New Roman"/>
          <w:sz w:val="24"/>
          <w:szCs w:val="24"/>
        </w:rPr>
        <w:t xml:space="preserve"> opisywan</w:t>
      </w:r>
      <w:r>
        <w:rPr>
          <w:rFonts w:ascii="Times New Roman" w:hAnsi="Times New Roman"/>
          <w:sz w:val="24"/>
          <w:szCs w:val="24"/>
        </w:rPr>
        <w:t>ego</w:t>
      </w:r>
      <w:r w:rsidRPr="007502D7">
        <w:rPr>
          <w:rFonts w:ascii="Times New Roman" w:hAnsi="Times New Roman"/>
          <w:sz w:val="24"/>
          <w:szCs w:val="24"/>
        </w:rPr>
        <w:t xml:space="preserve"> jako „szaroczarny”)</w:t>
      </w:r>
      <w:r w:rsidRPr="007502D7">
        <w:rPr>
          <w:rFonts w:ascii="Times New Roman" w:hAnsi="Times New Roman"/>
          <w:i/>
          <w:sz w:val="24"/>
          <w:szCs w:val="24"/>
        </w:rPr>
        <w:t xml:space="preserve"> </w:t>
      </w:r>
      <w:r w:rsidRPr="007502D7">
        <w:rPr>
          <w:rFonts w:ascii="Times New Roman" w:hAnsi="Times New Roman"/>
          <w:sz w:val="24"/>
          <w:szCs w:val="24"/>
        </w:rPr>
        <w:t>nie mu</w:t>
      </w:r>
      <w:r>
        <w:rPr>
          <w:rFonts w:ascii="Times New Roman" w:hAnsi="Times New Roman"/>
          <w:sz w:val="24"/>
          <w:szCs w:val="24"/>
        </w:rPr>
        <w:t xml:space="preserve">szą być przemalowywane. Podwozie/podstawa sprzętu muszą być </w:t>
      </w:r>
      <w:r w:rsidRPr="007502D7">
        <w:rPr>
          <w:rFonts w:ascii="Times New Roman" w:hAnsi="Times New Roman"/>
          <w:sz w:val="24"/>
          <w:szCs w:val="24"/>
        </w:rPr>
        <w:t xml:space="preserve">zabezpieczone antykorozyjnie. </w:t>
      </w:r>
    </w:p>
    <w:p w:rsidR="00B7793C" w:rsidRPr="007502D7" w:rsidRDefault="00B7793C" w:rsidP="00A36590">
      <w:pPr>
        <w:pStyle w:val="Bezodstpw"/>
        <w:numPr>
          <w:ilvl w:val="0"/>
          <w:numId w:val="236"/>
        </w:numPr>
        <w:ind w:left="426" w:hanging="426"/>
        <w:jc w:val="both"/>
        <w:rPr>
          <w:rFonts w:ascii="Times New Roman" w:hAnsi="Times New Roman"/>
          <w:b/>
          <w:sz w:val="24"/>
          <w:szCs w:val="24"/>
          <w:u w:val="single"/>
        </w:rPr>
      </w:pPr>
      <w:r w:rsidRPr="007502D7">
        <w:rPr>
          <w:rFonts w:ascii="Times New Roman" w:hAnsi="Times New Roman"/>
          <w:sz w:val="24"/>
          <w:szCs w:val="24"/>
        </w:rPr>
        <w:t>Powłoki lakiernicze powinny być jednolite, bez plam, odprysków, odwarstwień, pęcherzy</w:t>
      </w:r>
      <w:r w:rsidR="00B76364">
        <w:rPr>
          <w:rFonts w:ascii="Times New Roman" w:hAnsi="Times New Roman"/>
          <w:sz w:val="24"/>
          <w:szCs w:val="24"/>
        </w:rPr>
        <w:br/>
      </w:r>
      <w:r w:rsidRPr="007502D7">
        <w:rPr>
          <w:rFonts w:ascii="Times New Roman" w:hAnsi="Times New Roman"/>
          <w:sz w:val="24"/>
          <w:szCs w:val="24"/>
        </w:rPr>
        <w:t>i przylepionych zanieczyszczeń, odporne na działanie środowiska; lakier nie powinien zanieczyszczać szyb, szkieł, świateł, uszczelek i elementów wykończeniowych; poprawki malowania nie powinny różnić się barwą i odcieniem od całości w stopniu widocznym przy rozproszonym świetle z odległości niemniejszej niż 2 m. Nieznaczne zacieki, zanieczyszczenia</w:t>
      </w:r>
      <w:r w:rsidR="00B76364">
        <w:rPr>
          <w:rFonts w:ascii="Times New Roman" w:hAnsi="Times New Roman"/>
          <w:sz w:val="24"/>
          <w:szCs w:val="24"/>
        </w:rPr>
        <w:br/>
      </w:r>
      <w:r w:rsidRPr="007502D7">
        <w:rPr>
          <w:rFonts w:ascii="Times New Roman" w:hAnsi="Times New Roman"/>
          <w:sz w:val="24"/>
          <w:szCs w:val="24"/>
        </w:rPr>
        <w:t xml:space="preserve">i powierzchniowe rysy są dopuszczalne </w:t>
      </w:r>
      <w:r>
        <w:rPr>
          <w:rFonts w:ascii="Times New Roman" w:hAnsi="Times New Roman"/>
          <w:sz w:val="24"/>
          <w:szCs w:val="24"/>
        </w:rPr>
        <w:t xml:space="preserve">tylko w miejscach </w:t>
      </w:r>
      <w:r w:rsidRPr="007502D7">
        <w:rPr>
          <w:rFonts w:ascii="Times New Roman" w:hAnsi="Times New Roman"/>
          <w:sz w:val="24"/>
          <w:szCs w:val="24"/>
        </w:rPr>
        <w:t>niewidocznych, jak np. spód nadwozia, wew</w:t>
      </w:r>
      <w:r>
        <w:rPr>
          <w:rFonts w:ascii="Times New Roman" w:hAnsi="Times New Roman"/>
          <w:sz w:val="24"/>
          <w:szCs w:val="24"/>
        </w:rPr>
        <w:t>nętrzne części błotników, itp.</w:t>
      </w:r>
    </w:p>
    <w:p w:rsidR="00B7793C" w:rsidRPr="007502D7" w:rsidRDefault="00B7793C" w:rsidP="00A36590">
      <w:pPr>
        <w:pStyle w:val="Bezodstpw"/>
        <w:numPr>
          <w:ilvl w:val="0"/>
          <w:numId w:val="236"/>
        </w:numPr>
        <w:ind w:left="426" w:hanging="426"/>
        <w:jc w:val="both"/>
        <w:rPr>
          <w:rFonts w:ascii="Times New Roman" w:hAnsi="Times New Roman"/>
          <w:b/>
          <w:sz w:val="24"/>
          <w:szCs w:val="24"/>
          <w:u w:val="single"/>
        </w:rPr>
      </w:pPr>
      <w:r w:rsidRPr="007502D7">
        <w:rPr>
          <w:rFonts w:ascii="Times New Roman" w:hAnsi="Times New Roman"/>
          <w:sz w:val="24"/>
          <w:szCs w:val="24"/>
        </w:rPr>
        <w:t xml:space="preserve">Elementy przed nałożeniem powłok lakierniczych powinny być przygotowane zgodnie </w:t>
      </w:r>
      <w:r w:rsidRPr="007502D7">
        <w:rPr>
          <w:rFonts w:ascii="Times New Roman" w:hAnsi="Times New Roman"/>
          <w:sz w:val="24"/>
          <w:szCs w:val="24"/>
        </w:rPr>
        <w:br/>
        <w:t>z technologią lakierowania.</w:t>
      </w:r>
    </w:p>
    <w:p w:rsidR="00B7793C" w:rsidRPr="007502D7" w:rsidRDefault="00B7793C" w:rsidP="00B7793C">
      <w:pPr>
        <w:pStyle w:val="Tekstpodstawowywcity21"/>
        <w:spacing w:before="240" w:after="240"/>
        <w:ind w:left="0" w:firstLine="0"/>
        <w:rPr>
          <w:b/>
          <w:u w:val="single"/>
        </w:rPr>
      </w:pPr>
      <w:r w:rsidRPr="007502D7">
        <w:rPr>
          <w:b/>
          <w:u w:val="single"/>
        </w:rPr>
        <w:t>Wymagania ogólne</w:t>
      </w:r>
    </w:p>
    <w:p w:rsidR="00B7793C" w:rsidRPr="007502D7" w:rsidRDefault="00B7793C" w:rsidP="00A36590">
      <w:pPr>
        <w:pStyle w:val="Akapitzlist"/>
        <w:numPr>
          <w:ilvl w:val="0"/>
          <w:numId w:val="237"/>
        </w:numPr>
        <w:spacing w:after="200"/>
        <w:ind w:left="426" w:hanging="426"/>
        <w:jc w:val="both"/>
        <w:rPr>
          <w:lang w:eastAsia="zh-CN"/>
        </w:rPr>
      </w:pPr>
      <w:r w:rsidRPr="007502D7">
        <w:rPr>
          <w:lang w:eastAsia="zh-CN"/>
        </w:rPr>
        <w:lastRenderedPageBreak/>
        <w:t xml:space="preserve">Realizacja usługi naprawy i jej zakres powinny być zgodne z wymaganiami zawartymi </w:t>
      </w:r>
      <w:r w:rsidRPr="007502D7">
        <w:rPr>
          <w:lang w:eastAsia="zh-CN"/>
        </w:rPr>
        <w:br/>
        <w:t>w dokumentacji technicznej sprzętu (np. instrukcja obsługi/naprawy, przewodnik technologiczny, karta technologiczna, katalog części zamiennych).</w:t>
      </w:r>
    </w:p>
    <w:p w:rsidR="00B7793C" w:rsidRPr="003E558A" w:rsidRDefault="00B7793C" w:rsidP="00A36590">
      <w:pPr>
        <w:pStyle w:val="Akapitzlist"/>
        <w:numPr>
          <w:ilvl w:val="0"/>
          <w:numId w:val="237"/>
        </w:numPr>
        <w:spacing w:after="200"/>
        <w:ind w:left="426" w:hanging="426"/>
        <w:jc w:val="both"/>
        <w:rPr>
          <w:lang w:eastAsia="zh-CN"/>
        </w:rPr>
      </w:pPr>
      <w:r w:rsidRPr="0049040E">
        <w:rPr>
          <w:b/>
        </w:rPr>
        <w:t xml:space="preserve">Zakres napraw </w:t>
      </w:r>
      <w:r w:rsidRPr="0049040E">
        <w:t>opisany w dziale</w:t>
      </w:r>
      <w:r w:rsidRPr="0049040E">
        <w:rPr>
          <w:b/>
        </w:rPr>
        <w:t xml:space="preserve"> </w:t>
      </w:r>
      <w:r w:rsidRPr="0049040E">
        <w:t xml:space="preserve">„Wymagania szczególne uzależnione od typu sprzętu podlegającego naprawie” powinien zostać każdorazowo weryfikowany. Części, elementy, podzespoły, zespoły powinny być naprawiane, wymieniane bądź regenerowane, jeśli jest to uzasadnione rzeczywistym stanem technicznym sprzętu, </w:t>
      </w:r>
      <w:r w:rsidRPr="003E558A">
        <w:t>chyba że dokumentacja techniczna sprzętu w za</w:t>
      </w:r>
      <w:r>
        <w:t xml:space="preserve">kresie danego typu naprawy wymaga </w:t>
      </w:r>
      <w:r w:rsidRPr="003E558A">
        <w:t>inaczej</w:t>
      </w:r>
      <w:r>
        <w:t xml:space="preserve"> (</w:t>
      </w:r>
      <w:r w:rsidRPr="00657915">
        <w:rPr>
          <w:u w:val="single"/>
        </w:rPr>
        <w:t xml:space="preserve">jednakże </w:t>
      </w:r>
      <w:r>
        <w:rPr>
          <w:u w:val="single"/>
        </w:rPr>
        <w:br/>
      </w:r>
      <w:r w:rsidRPr="00657915">
        <w:rPr>
          <w:u w:val="single"/>
        </w:rPr>
        <w:t>z uwzględnieniem czynności obsługowo-naprawczych wpisanych w dokumentację indywidualną sprzętu, które eliminują potrzebę ponownej naprawy/wymiany</w:t>
      </w:r>
      <w:r>
        <w:t>).</w:t>
      </w:r>
    </w:p>
    <w:p w:rsidR="00B7793C" w:rsidRPr="0049040E" w:rsidRDefault="00B7793C" w:rsidP="00A36590">
      <w:pPr>
        <w:pStyle w:val="Akapitzlist"/>
        <w:numPr>
          <w:ilvl w:val="0"/>
          <w:numId w:val="237"/>
        </w:numPr>
        <w:spacing w:after="200"/>
        <w:ind w:left="426" w:hanging="426"/>
        <w:jc w:val="both"/>
        <w:rPr>
          <w:lang w:eastAsia="zh-CN"/>
        </w:rPr>
      </w:pPr>
      <w:r w:rsidRPr="0049040E">
        <w:t xml:space="preserve">Rozliczenie usługi po wykonanej naprawie wymaga przedstawienia na dokumencie osobno </w:t>
      </w:r>
      <w:r w:rsidRPr="0049040E">
        <w:rPr>
          <w:b/>
        </w:rPr>
        <w:t>kosztów usługi</w:t>
      </w:r>
      <w:r w:rsidRPr="0049040E">
        <w:t xml:space="preserve"> oraz </w:t>
      </w:r>
      <w:r w:rsidRPr="0049040E">
        <w:rPr>
          <w:b/>
        </w:rPr>
        <w:t xml:space="preserve">kosztów i wykazu materiałów </w:t>
      </w:r>
      <w:r w:rsidRPr="0049040E">
        <w:t>użytych do wykonania tej usługi.</w:t>
      </w:r>
    </w:p>
    <w:p w:rsidR="00B7793C" w:rsidRPr="007502D7" w:rsidRDefault="00B7793C" w:rsidP="00A36590">
      <w:pPr>
        <w:pStyle w:val="Akapitzlist"/>
        <w:numPr>
          <w:ilvl w:val="0"/>
          <w:numId w:val="237"/>
        </w:numPr>
        <w:spacing w:after="200"/>
        <w:ind w:left="426" w:hanging="426"/>
        <w:jc w:val="both"/>
        <w:rPr>
          <w:lang w:eastAsia="zh-CN"/>
        </w:rPr>
      </w:pPr>
      <w:r w:rsidRPr="007502D7">
        <w:t>Czynność związana z dyskwalifikacją kotła z naprawy lub przeglądu powinna być wyceniona stosownie do nakładów pracy związanej z badaniem na szczelność płaszcza kotła. Przewiduje się wielkość 30% ceny usługi, jaką wynegocjowano przy pełnej usłudze. Zapis ten powinien znaleźć się zapisach Umowy.</w:t>
      </w:r>
    </w:p>
    <w:p w:rsidR="00B7793C" w:rsidRPr="001E3E0B" w:rsidRDefault="00B7793C" w:rsidP="00A36590">
      <w:pPr>
        <w:pStyle w:val="Akapitzlist"/>
        <w:numPr>
          <w:ilvl w:val="0"/>
          <w:numId w:val="237"/>
        </w:numPr>
        <w:spacing w:after="200"/>
        <w:ind w:left="426" w:hanging="426"/>
        <w:jc w:val="both"/>
        <w:rPr>
          <w:lang w:eastAsia="zh-CN"/>
        </w:rPr>
      </w:pPr>
      <w:r w:rsidRPr="001E3E0B">
        <w:t xml:space="preserve">Do montażu mogą być użyte tylko te części zespoły, które zostały sprawdzone </w:t>
      </w:r>
      <w:r>
        <w:t xml:space="preserve">i odebrane przez kontrolę techniczną </w:t>
      </w:r>
      <w:r w:rsidRPr="001E3E0B">
        <w:t>zakładu. Części mogą być nowe lub naprawione, ale nie mogą mieć zniekształceń, uszkodzeń, zanieczyszczeń, granicznego zużycia lub innych wad mogących mieć wpływ na działanie oraz wygląd zewnętrzny zespołów, a tym samym całego pojazdu (sprzętu). Nie dopuszcza się do montażu części niesprawdz</w:t>
      </w:r>
      <w:r>
        <w:t>onych lub wybrakowanych przez kontrolę techniczną</w:t>
      </w:r>
      <w:r w:rsidRPr="001E3E0B">
        <w:t>.</w:t>
      </w:r>
    </w:p>
    <w:p w:rsidR="00B7793C" w:rsidRPr="007502D7" w:rsidRDefault="00B7793C" w:rsidP="00A36590">
      <w:pPr>
        <w:pStyle w:val="Akapitzlist"/>
        <w:numPr>
          <w:ilvl w:val="0"/>
          <w:numId w:val="237"/>
        </w:numPr>
        <w:spacing w:after="200"/>
        <w:ind w:left="426" w:hanging="426"/>
        <w:jc w:val="both"/>
        <w:rPr>
          <w:lang w:eastAsia="zh-CN"/>
        </w:rPr>
      </w:pPr>
      <w:r w:rsidRPr="007502D7">
        <w:t xml:space="preserve">Materiały (w tym środki do konserwacji) i podzespoły użyte w toku naprawy, </w:t>
      </w:r>
      <w:r w:rsidRPr="007502D7">
        <w:br/>
        <w:t xml:space="preserve">a mające kontakt z żywnością lub wodą pitną, muszą posiadać świadectwo jakości zdrowotnej wystawione przez </w:t>
      </w:r>
      <w:proofErr w:type="spellStart"/>
      <w:r w:rsidRPr="007502D7">
        <w:t>NIZP-PZH</w:t>
      </w:r>
      <w:proofErr w:type="spellEnd"/>
      <w:r w:rsidRPr="007502D7">
        <w:t xml:space="preserve"> lub równoważne (akredytowane), załączone do dokumentacji powykonawczej. Środki konserwujące powinny spełniać normy i być sklasyfikowane jako NSF 3H (dopuszczone do bezpośredniego kontaktu z żywnością).</w:t>
      </w:r>
    </w:p>
    <w:p w:rsidR="00B7793C" w:rsidRPr="007502D7" w:rsidRDefault="00B7793C" w:rsidP="00A36590">
      <w:pPr>
        <w:pStyle w:val="Akapitzlist"/>
        <w:numPr>
          <w:ilvl w:val="0"/>
          <w:numId w:val="237"/>
        </w:numPr>
        <w:spacing w:after="200"/>
        <w:ind w:left="426" w:hanging="426"/>
        <w:jc w:val="both"/>
        <w:rPr>
          <w:lang w:eastAsia="zh-CN"/>
        </w:rPr>
      </w:pPr>
      <w:r w:rsidRPr="007502D7">
        <w:t>Powierzchnie skorodowane powinny być odpowiednio oczyszczone i naprawione przed realizacją czynności malowania i montażu.</w:t>
      </w:r>
    </w:p>
    <w:p w:rsidR="00B7793C" w:rsidRPr="007502D7" w:rsidRDefault="00B7793C" w:rsidP="00A36590">
      <w:pPr>
        <w:pStyle w:val="Akapitzlist"/>
        <w:numPr>
          <w:ilvl w:val="0"/>
          <w:numId w:val="237"/>
        </w:numPr>
        <w:spacing w:after="200"/>
        <w:ind w:left="426" w:hanging="426"/>
        <w:jc w:val="both"/>
        <w:rPr>
          <w:lang w:eastAsia="zh-CN"/>
        </w:rPr>
      </w:pPr>
      <w:r w:rsidRPr="00B953F5">
        <w:t xml:space="preserve">Powierzchnie współpracujących części </w:t>
      </w:r>
      <w:r w:rsidRPr="007502D7">
        <w:t xml:space="preserve">montażowych powinny być przed montażem oczyszczone, a wymagające smarowania nasmarowane lub uzupełnione smarem. Kanały </w:t>
      </w:r>
      <w:r w:rsidRPr="007502D7">
        <w:br/>
        <w:t>i przewody przed montażem powinny być dokładnie oczyszczone i sprawdzone na drożność.</w:t>
      </w:r>
    </w:p>
    <w:p w:rsidR="00B7793C" w:rsidRPr="007502D7" w:rsidRDefault="00B7793C" w:rsidP="00A36590">
      <w:pPr>
        <w:pStyle w:val="Akapitzlist"/>
        <w:numPr>
          <w:ilvl w:val="0"/>
          <w:numId w:val="237"/>
        </w:numPr>
        <w:spacing w:after="200"/>
        <w:ind w:left="426" w:hanging="426"/>
        <w:jc w:val="both"/>
        <w:rPr>
          <w:lang w:eastAsia="zh-CN"/>
        </w:rPr>
      </w:pPr>
      <w:r w:rsidRPr="007502D7">
        <w:t>Połączenia spawane, zgrzewane, nitowane, śrubowe i wciskowe powinny być wykonane zgodnie</w:t>
      </w:r>
      <w:r w:rsidR="005F070D">
        <w:br/>
      </w:r>
      <w:r w:rsidRPr="007502D7">
        <w:t xml:space="preserve">z dokumentacją techniczną, zapewniając odpowiednią trwałość, funkcjonalność i estetyczny </w:t>
      </w:r>
      <w:r w:rsidR="005F070D">
        <w:t>w</w:t>
      </w:r>
      <w:r w:rsidRPr="007502D7">
        <w:t>ygląd.</w:t>
      </w:r>
    </w:p>
    <w:p w:rsidR="00B7793C" w:rsidRDefault="00B7793C" w:rsidP="00A36590">
      <w:pPr>
        <w:pStyle w:val="Akapitzlist"/>
        <w:numPr>
          <w:ilvl w:val="0"/>
          <w:numId w:val="237"/>
        </w:numPr>
        <w:spacing w:after="200"/>
        <w:ind w:left="426" w:hanging="426"/>
        <w:jc w:val="both"/>
        <w:rPr>
          <w:lang w:eastAsia="zh-CN"/>
        </w:rPr>
      </w:pPr>
      <w:r w:rsidRPr="007502D7">
        <w:rPr>
          <w:lang w:eastAsia="zh-CN"/>
        </w:rPr>
        <w:t>Śruby i nakrętki powinny być dokręcone momentami zgodnie z Polską Normą.</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 xml:space="preserve">Powłoki metalowe nie powinny wykazywać rys, pęknięć, pęcherzy, miejsc niepokrytych </w:t>
      </w:r>
      <w:r w:rsidRPr="007502D7">
        <w:rPr>
          <w:rFonts w:eastAsia="Calibri"/>
        </w:rPr>
        <w:br/>
        <w:t xml:space="preserve">i innych wad obniżających ich własności antykorozyjne oraz pogarszających wygląd zewnętrzny pojazdu (sprzętu). Dopuszcza się łagodne nierówności zewnętrznych powierzchni oblachowania, miejscowe wgłębienia i wypukłości oblachowania powstałe podczas spawania, zgrzewania, itp., jednak nie większe niż 1 </w:t>
      </w:r>
      <w:proofErr w:type="spellStart"/>
      <w:r w:rsidRPr="007502D7">
        <w:rPr>
          <w:rFonts w:eastAsia="Calibri"/>
        </w:rPr>
        <w:t>mm</w:t>
      </w:r>
      <w:proofErr w:type="spellEnd"/>
      <w:r w:rsidRPr="007502D7">
        <w:rPr>
          <w:rFonts w:eastAsia="Calibri"/>
        </w:rPr>
        <w:t>. N</w:t>
      </w:r>
      <w:r w:rsidRPr="007502D7">
        <w:rPr>
          <w:lang w:eastAsia="zh-CN"/>
        </w:rPr>
        <w:t>iedopuszczalne</w:t>
      </w:r>
      <w:r w:rsidR="005F070D">
        <w:rPr>
          <w:lang w:eastAsia="zh-CN"/>
        </w:rPr>
        <w:t xml:space="preserve"> </w:t>
      </w:r>
      <w:r w:rsidRPr="007502D7">
        <w:rPr>
          <w:lang w:eastAsia="zh-CN"/>
        </w:rPr>
        <w:t>są nierówności powstałe od uszkodzeń mechanicznych.</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Otwory w elementach konstrukcyjnych przewidziane dla przejścia przewodów elektrycznych powinny być zabezpieczone przelotkami lub wykonane w postaci przepustów zabezpieczających przewody przed uszkodzeniami.</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 xml:space="preserve">W miejscach styku z innymi elementami pojazdu (sprzętu) przewody powinny być zabezpieczone przed przetarciem wskutek drgań i wstrząsów oraz przegrzaniem izolacji </w:t>
      </w:r>
      <w:r w:rsidRPr="007502D7">
        <w:rPr>
          <w:rFonts w:eastAsia="Calibri"/>
        </w:rPr>
        <w:br/>
        <w:t>w pobliżu nagrzanych części pojazdu (sprzętu).</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Przyrządy kontrolno-pomiarowe powinny zapewniać właściwy i pewny odczyt parametrów oraz włączenie i wyłączenie urządzeń. Wskaźniki powinny pracować bez zacinania się wskazówek. Niedopuszczalne jest uszkodzenie obudowy wskaźnika</w:t>
      </w:r>
      <w:r w:rsidR="005F070D">
        <w:rPr>
          <w:rFonts w:eastAsia="Calibri"/>
        </w:rPr>
        <w:t xml:space="preserve"> </w:t>
      </w:r>
      <w:r w:rsidRPr="007502D7">
        <w:rPr>
          <w:rFonts w:eastAsia="Calibri"/>
        </w:rPr>
        <w:t>lub przełącznika, uszkodzenie mechaniczne szkła ochronnego lub jego zabrudzenie.</w:t>
      </w:r>
    </w:p>
    <w:p w:rsidR="00B7793C" w:rsidRPr="007502D7" w:rsidRDefault="00B7793C" w:rsidP="00A36590">
      <w:pPr>
        <w:pStyle w:val="Akapitzlist"/>
        <w:numPr>
          <w:ilvl w:val="0"/>
          <w:numId w:val="237"/>
        </w:numPr>
        <w:spacing w:after="200"/>
        <w:ind w:left="426" w:hanging="426"/>
        <w:jc w:val="both"/>
        <w:rPr>
          <w:lang w:eastAsia="zh-CN"/>
        </w:rPr>
      </w:pPr>
      <w:r w:rsidRPr="007502D7">
        <w:lastRenderedPageBreak/>
        <w:t xml:space="preserve">Mycie oraz czyszczenie wnętrza zbiornika cysterny (zbiorników) powinno być wykonane zgodnie z </w:t>
      </w:r>
      <w:r>
        <w:t>poniższą technologią</w:t>
      </w:r>
      <w:r w:rsidRPr="007502D7">
        <w:t>:</w:t>
      </w:r>
    </w:p>
    <w:p w:rsidR="00B7793C" w:rsidRPr="007502D7" w:rsidRDefault="00B7793C" w:rsidP="00A36590">
      <w:pPr>
        <w:pStyle w:val="Akapitzlist"/>
        <w:numPr>
          <w:ilvl w:val="0"/>
          <w:numId w:val="179"/>
        </w:numPr>
        <w:spacing w:after="200"/>
        <w:ind w:hanging="426"/>
        <w:jc w:val="both"/>
        <w:rPr>
          <w:lang w:eastAsia="zh-CN"/>
        </w:rPr>
      </w:pPr>
      <w:r w:rsidRPr="007502D7">
        <w:t>zalanie całej cysterny (zbiornika) roztworem (preparat STROLVELS A417 lub równoważny</w:t>
      </w:r>
      <w:r w:rsidR="00B76364">
        <w:br/>
      </w:r>
      <w:r w:rsidRPr="007502D7">
        <w:t>w zakresie przeznaczenia i skuteczności</w:t>
      </w:r>
      <w:r>
        <w:t xml:space="preserve">), </w:t>
      </w:r>
      <w:r w:rsidRPr="007502D7">
        <w:t>ekologicznym</w:t>
      </w:r>
      <w:r>
        <w:t xml:space="preserve">, </w:t>
      </w:r>
      <w:r w:rsidRPr="007502D7">
        <w:t>stosowanym</w:t>
      </w:r>
      <w:r w:rsidR="009D5BC4">
        <w:t xml:space="preserve"> </w:t>
      </w:r>
      <w:r w:rsidRPr="007502D7">
        <w:t>w przemyśle spożywczym, rozcieńczonym z wodą w stosunku 1:20;</w:t>
      </w:r>
    </w:p>
    <w:p w:rsidR="00B7793C" w:rsidRPr="007502D7" w:rsidRDefault="00B7793C" w:rsidP="00A36590">
      <w:pPr>
        <w:pStyle w:val="Akapitzlist"/>
        <w:numPr>
          <w:ilvl w:val="0"/>
          <w:numId w:val="179"/>
        </w:numPr>
        <w:spacing w:after="200"/>
        <w:ind w:hanging="426"/>
        <w:jc w:val="both"/>
        <w:rPr>
          <w:lang w:eastAsia="zh-CN"/>
        </w:rPr>
      </w:pPr>
      <w:r w:rsidRPr="007502D7">
        <w:t>wytrawianie (czas wytrawiania od 8 do 16 godzin w zależności od zabrudzenia cysterny).</w:t>
      </w:r>
    </w:p>
    <w:p w:rsidR="00B7793C" w:rsidRPr="007502D7" w:rsidRDefault="00B7793C" w:rsidP="00A36590">
      <w:pPr>
        <w:pStyle w:val="Akapitzlist"/>
        <w:numPr>
          <w:ilvl w:val="0"/>
          <w:numId w:val="237"/>
        </w:numPr>
        <w:spacing w:after="200"/>
        <w:ind w:left="426" w:hanging="426"/>
        <w:jc w:val="both"/>
        <w:rPr>
          <w:lang w:eastAsia="zh-CN"/>
        </w:rPr>
      </w:pPr>
      <w:r w:rsidRPr="007502D7">
        <w:t>Po montażu i próbach drogowych:</w:t>
      </w:r>
    </w:p>
    <w:p w:rsidR="00B7793C" w:rsidRPr="007502D7" w:rsidRDefault="00B7793C" w:rsidP="00A36590">
      <w:pPr>
        <w:pStyle w:val="Akapitzlist"/>
        <w:numPr>
          <w:ilvl w:val="0"/>
          <w:numId w:val="180"/>
        </w:numPr>
        <w:spacing w:after="200"/>
        <w:ind w:hanging="426"/>
        <w:jc w:val="both"/>
        <w:rPr>
          <w:lang w:eastAsia="zh-CN"/>
        </w:rPr>
      </w:pPr>
      <w:r>
        <w:t>sprzęt na przyczepie</w:t>
      </w:r>
      <w:r w:rsidRPr="007502D7">
        <w:t xml:space="preserve"> </w:t>
      </w:r>
      <w:r>
        <w:t xml:space="preserve">z </w:t>
      </w:r>
      <w:proofErr w:type="spellStart"/>
      <w:r>
        <w:t>nr</w:t>
      </w:r>
      <w:proofErr w:type="spellEnd"/>
      <w:r>
        <w:t xml:space="preserve">. rej. </w:t>
      </w:r>
      <w:r w:rsidRPr="007502D7">
        <w:t xml:space="preserve">– powinien być poddany kompleksowej diagnostyce na stacji diagnostycznej. Po wykonaniu naprawy pojazd powinien mieć wykonane okresowe badania techniczne zgodne z ustawą „Prawo o ruchu </w:t>
      </w:r>
      <w:r w:rsidRPr="007502D7">
        <w:rPr>
          <w:lang w:eastAsia="zh-CN"/>
        </w:rPr>
        <w:t>drogowym”. Badanie to ma być przeprowadzone na stacji kontroli pojazdów posiadającej odpowiednie uprawnienia państwowe;</w:t>
      </w:r>
    </w:p>
    <w:p w:rsidR="00B7793C" w:rsidRPr="007502D7" w:rsidRDefault="00B7793C" w:rsidP="00A36590">
      <w:pPr>
        <w:pStyle w:val="Akapitzlist"/>
        <w:numPr>
          <w:ilvl w:val="0"/>
          <w:numId w:val="180"/>
        </w:numPr>
        <w:spacing w:after="200"/>
        <w:ind w:hanging="426"/>
        <w:jc w:val="both"/>
        <w:rPr>
          <w:lang w:eastAsia="zh-CN"/>
        </w:rPr>
      </w:pPr>
      <w:r w:rsidRPr="007502D7">
        <w:rPr>
          <w:lang w:eastAsia="zh-CN"/>
        </w:rPr>
        <w:t xml:space="preserve">kuchnie polowe – powinny być poddane badaniu diagnostycznemu na stacji kontroli pojazdów na okoliczność dopuszczenia kuchni polowych jako przyczep ciągnionych za pojazdem do ruchu drogowego. Zakres sprawdzenia obejmować powinien m.in. sprawdzenie stanu odpowiadającego za bezpieczeństwo </w:t>
      </w:r>
      <w:r w:rsidRPr="00B953F5">
        <w:rPr>
          <w:lang w:eastAsia="zh-CN"/>
        </w:rPr>
        <w:t>jazdy (układ jezdny</w:t>
      </w:r>
      <w:r>
        <w:rPr>
          <w:lang w:eastAsia="zh-CN"/>
        </w:rPr>
        <w:br/>
      </w:r>
      <w:r w:rsidRPr="00B953F5">
        <w:rPr>
          <w:lang w:eastAsia="zh-CN"/>
        </w:rPr>
        <w:t xml:space="preserve">i amortyzacji, ogumienie, układ hamulcowy, oświetlenie i układ oświetlenia drogowego, sprzęg z </w:t>
      </w:r>
      <w:r w:rsidRPr="007502D7">
        <w:rPr>
          <w:lang w:eastAsia="zh-CN"/>
        </w:rPr>
        <w:t>pojazdem) i spełnienie norm</w:t>
      </w:r>
      <w:r w:rsidRPr="007502D7">
        <w:t xml:space="preserve"> ochrony środowiska.</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Naprawiony pojazd (sprzęt), którego numer rejestracyjny rozpoczyna się wyróżnikiem złożonym</w:t>
      </w:r>
      <w:r w:rsidR="00B76364">
        <w:rPr>
          <w:rFonts w:eastAsia="Calibri"/>
        </w:rPr>
        <w:br/>
      </w:r>
      <w:r w:rsidRPr="007502D7">
        <w:rPr>
          <w:rFonts w:eastAsia="Calibri"/>
        </w:rPr>
        <w:t xml:space="preserve">z ciągu trzech liter podlega przerejestrowaniu. W tym celu, zgodnie z § 5 „Rozporządzenia Ministra Obrony Narodowej z dnia 23 maja 2012 r. w sprawie rejestracji pojazdów Sił Zbrojnych RP oraz pojazdów należących do obcych sił zbrojnych przebywających na terytorium RP na podstawie umów międzynarodowych” (Dz. U. z 2023 r. poz. 1776 z </w:t>
      </w:r>
      <w:proofErr w:type="spellStart"/>
      <w:r w:rsidRPr="007502D7">
        <w:rPr>
          <w:rFonts w:eastAsia="Calibri"/>
        </w:rPr>
        <w:t>późn</w:t>
      </w:r>
      <w:proofErr w:type="spellEnd"/>
      <w:r w:rsidRPr="007502D7">
        <w:rPr>
          <w:rFonts w:eastAsia="Calibri"/>
        </w:rPr>
        <w:t xml:space="preserve">. zm.), Zamawiający upoważni Wykonawcę do złożenia </w:t>
      </w:r>
      <w:r w:rsidRPr="007502D7">
        <w:rPr>
          <w:rFonts w:eastAsia="Calibri"/>
          <w:b/>
        </w:rPr>
        <w:t>Wniosku</w:t>
      </w:r>
      <w:r w:rsidR="005F070D">
        <w:rPr>
          <w:rFonts w:eastAsia="Calibri"/>
          <w:b/>
        </w:rPr>
        <w:t xml:space="preserve"> </w:t>
      </w:r>
      <w:r w:rsidRPr="007502D7">
        <w:rPr>
          <w:rFonts w:eastAsia="Calibri"/>
          <w:b/>
        </w:rPr>
        <w:t>o rejestrację</w:t>
      </w:r>
      <w:r w:rsidRPr="007502D7">
        <w:rPr>
          <w:rFonts w:eastAsia="Calibri"/>
        </w:rPr>
        <w:t>.</w:t>
      </w:r>
      <w:r w:rsidRPr="007502D7">
        <w:rPr>
          <w:rFonts w:eastAsia="Calibri"/>
          <w:b/>
        </w:rPr>
        <w:t xml:space="preserve"> </w:t>
      </w:r>
      <w:r w:rsidRPr="007502D7">
        <w:rPr>
          <w:rFonts w:eastAsia="Calibri"/>
        </w:rPr>
        <w:t xml:space="preserve">W zakresie związanym z przerejestrowaniem pojazdów zastosowanie mają przepisy wydane przez MON w drodze rozporządzenia na podstawie art. 76 ustawy Prawo o ruchu drogowym. </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 xml:space="preserve">Wykonawca powinien udzielić na naprawiony pojazd (sprzęt) gwarancję na okres nie mniejszy niż 24 miesiące od daty przekazania pojazdu (sprzętu) przedstawicielowi użytkownika, bez limitu przebiegu km, </w:t>
      </w:r>
      <w:proofErr w:type="spellStart"/>
      <w:r w:rsidRPr="007502D7">
        <w:rPr>
          <w:rFonts w:eastAsia="Calibri"/>
        </w:rPr>
        <w:t>mtg</w:t>
      </w:r>
      <w:proofErr w:type="spellEnd"/>
      <w:r w:rsidRPr="007502D7">
        <w:rPr>
          <w:rFonts w:eastAsia="Calibri"/>
        </w:rPr>
        <w:t xml:space="preserve"> (</w:t>
      </w:r>
      <w:proofErr w:type="spellStart"/>
      <w:r w:rsidRPr="007502D7">
        <w:rPr>
          <w:rFonts w:eastAsia="Calibri"/>
        </w:rPr>
        <w:t>rbg</w:t>
      </w:r>
      <w:proofErr w:type="spellEnd"/>
      <w:r w:rsidRPr="007502D7">
        <w:rPr>
          <w:rFonts w:eastAsia="Calibri"/>
        </w:rPr>
        <w:t>). W przypadku wykonania napraw zespołów (np. silnika) przez podwykonawców (kooperantów) gwarancja na zespół zaczyna się i kończy tak, jak na cały pojazd.</w:t>
      </w:r>
    </w:p>
    <w:p w:rsidR="00B7793C" w:rsidRPr="007502D7" w:rsidRDefault="00B7793C" w:rsidP="00A36590">
      <w:pPr>
        <w:pStyle w:val="Akapitzlist"/>
        <w:numPr>
          <w:ilvl w:val="0"/>
          <w:numId w:val="237"/>
        </w:numPr>
        <w:spacing w:after="200"/>
        <w:ind w:left="426" w:hanging="426"/>
        <w:jc w:val="both"/>
        <w:rPr>
          <w:lang w:eastAsia="zh-CN"/>
        </w:rPr>
      </w:pPr>
      <w:r w:rsidRPr="007502D7">
        <w:rPr>
          <w:rFonts w:eastAsia="Calibri"/>
        </w:rPr>
        <w:t>Wniosek użytkownika dotyczący usunięcia niesprawności (reklamacja) powinien być rozpatrzony w ciągu 7 dni od daty powiadomienia zakładu. W przypadku</w:t>
      </w:r>
      <w:r w:rsidRPr="007502D7">
        <w:t xml:space="preserve"> uznania reklamacji powinna być ona załatwiona w ciągu kolejnych </w:t>
      </w:r>
      <w:r w:rsidRPr="007502D7">
        <w:rPr>
          <w:b/>
        </w:rPr>
        <w:t>21 dni</w:t>
      </w:r>
      <w:r w:rsidRPr="007502D7">
        <w:t xml:space="preserve"> w JW (o ile zakres prac na to pozwala).</w:t>
      </w:r>
    </w:p>
    <w:p w:rsidR="00B7793C" w:rsidRDefault="00B7793C" w:rsidP="00A36590">
      <w:pPr>
        <w:pStyle w:val="Akapitzlist"/>
        <w:numPr>
          <w:ilvl w:val="0"/>
          <w:numId w:val="237"/>
        </w:numPr>
        <w:spacing w:after="200"/>
        <w:ind w:left="426" w:hanging="426"/>
        <w:jc w:val="both"/>
        <w:rPr>
          <w:lang w:eastAsia="zh-CN"/>
        </w:rPr>
      </w:pPr>
      <w:r w:rsidRPr="007502D7">
        <w:t xml:space="preserve">Dokumentacja gwarancyjna powinna zawierać pełen wykaz (numerowy) plomb znajdujących się na </w:t>
      </w:r>
      <w:r w:rsidRPr="007502D7">
        <w:rPr>
          <w:bCs/>
        </w:rPr>
        <w:t xml:space="preserve">poszczególnych </w:t>
      </w:r>
      <w:r w:rsidRPr="007502D7">
        <w:t xml:space="preserve">zespołach </w:t>
      </w:r>
      <w:proofErr w:type="spellStart"/>
      <w:r w:rsidRPr="00E73A37">
        <w:t>SpW</w:t>
      </w:r>
      <w:proofErr w:type="spellEnd"/>
      <w:r w:rsidRPr="00E73A37">
        <w:t xml:space="preserve">. Ponadto w dokumentacji gwarancyjnej użytkownik powinien otrzymać </w:t>
      </w:r>
      <w:r w:rsidRPr="00E73A37">
        <w:rPr>
          <w:iCs/>
        </w:rPr>
        <w:t xml:space="preserve">wykaz </w:t>
      </w:r>
      <w:r w:rsidRPr="00E73A37">
        <w:t>aut</w:t>
      </w:r>
      <w:r>
        <w:t>oryzowanych stacji (warsztatów)</w:t>
      </w:r>
    </w:p>
    <w:p w:rsidR="00B7793C" w:rsidRPr="007502D7" w:rsidRDefault="00B7793C" w:rsidP="00A36590">
      <w:pPr>
        <w:pStyle w:val="Akapitzlist"/>
        <w:ind w:left="426"/>
        <w:jc w:val="both"/>
        <w:rPr>
          <w:lang w:eastAsia="zh-CN"/>
        </w:rPr>
      </w:pPr>
      <w:r w:rsidRPr="00E73A37">
        <w:t xml:space="preserve">do wykonywania przeglądów gwarancyjnych pojazdów bądź </w:t>
      </w:r>
      <w:r w:rsidRPr="007502D7">
        <w:t>upoważnienie dla użytkownika na wykonanie przeglądu w wojskowej stacji obsługi (warsztacie) przez etatowy personel.</w:t>
      </w:r>
    </w:p>
    <w:p w:rsidR="00B7793C" w:rsidRPr="007502D7" w:rsidRDefault="00B7793C" w:rsidP="00A36590">
      <w:pPr>
        <w:pStyle w:val="Akapitzlist"/>
        <w:numPr>
          <w:ilvl w:val="0"/>
          <w:numId w:val="237"/>
        </w:numPr>
        <w:spacing w:after="200"/>
        <w:ind w:left="426" w:hanging="426"/>
        <w:jc w:val="both"/>
        <w:rPr>
          <w:lang w:eastAsia="zh-CN"/>
        </w:rPr>
      </w:pPr>
      <w:r w:rsidRPr="007502D7">
        <w:t>Zakres naprawy nie obejmuje uzupełniania braków w wyposażeniu (np. skrzyń do kuchni polowych wg wykazu ukompletowania w dokumentacji indywidualnej), chyba</w:t>
      </w:r>
      <w:r w:rsidR="00A36590">
        <w:t>,</w:t>
      </w:r>
      <w:r w:rsidRPr="007502D7">
        <w:t xml:space="preserve"> że określono to inaczej</w:t>
      </w:r>
      <w:r w:rsidR="00B76364">
        <w:br/>
      </w:r>
      <w:r w:rsidRPr="007502D7">
        <w:t>w wymaganiach szczegółowych. Sprzęt do naprawy przekazuje się bez napełnionych zbiorników paliwa.</w:t>
      </w:r>
    </w:p>
    <w:p w:rsidR="00B7793C" w:rsidRPr="001E3E0B" w:rsidRDefault="00B7793C" w:rsidP="00A36590">
      <w:pPr>
        <w:pStyle w:val="Akapitzlist"/>
        <w:numPr>
          <w:ilvl w:val="0"/>
          <w:numId w:val="237"/>
        </w:numPr>
        <w:spacing w:after="200"/>
        <w:ind w:left="426" w:hanging="426"/>
        <w:jc w:val="both"/>
        <w:rPr>
          <w:lang w:eastAsia="zh-CN"/>
        </w:rPr>
      </w:pPr>
      <w:r w:rsidRPr="001E3E0B">
        <w:t xml:space="preserve">Warunkiem rozliczenia usługi jest naniesienie zmian w dokumentacji indywidualnej sprzętu (np. dowodzie urządzenia) dotyczących wszystkich zmian dokonanych podczas naprawy (np. wymiana akumulatorów) oraz wpisanie wykonanej naprawy, a także wpisu </w:t>
      </w:r>
      <w:r>
        <w:rPr>
          <w:i/>
        </w:rPr>
        <w:t xml:space="preserve">„wykonano naprawę „średnią / </w:t>
      </w:r>
      <w:r w:rsidRPr="001E3E0B">
        <w:rPr>
          <w:i/>
        </w:rPr>
        <w:t xml:space="preserve">lub konserwacyjną </w:t>
      </w:r>
      <w:r>
        <w:rPr>
          <w:i/>
        </w:rPr>
        <w:t xml:space="preserve">/ </w:t>
      </w:r>
      <w:r w:rsidRPr="001E3E0B">
        <w:rPr>
          <w:i/>
        </w:rPr>
        <w:t xml:space="preserve">lub główną” </w:t>
      </w:r>
      <w:r>
        <w:rPr>
          <w:i/>
        </w:rPr>
        <w:t xml:space="preserve">(wpisać właściwą) </w:t>
      </w:r>
      <w:r>
        <w:rPr>
          <w:i/>
        </w:rPr>
        <w:br/>
      </w:r>
      <w:r w:rsidRPr="001E3E0B">
        <w:rPr>
          <w:i/>
        </w:rPr>
        <w:t xml:space="preserve">w </w:t>
      </w:r>
      <w:r>
        <w:rPr>
          <w:i/>
        </w:rPr>
        <w:t>„</w:t>
      </w:r>
      <w:r w:rsidRPr="001E3E0B">
        <w:rPr>
          <w:i/>
        </w:rPr>
        <w:t>zakładzi</w:t>
      </w:r>
      <w:r>
        <w:rPr>
          <w:i/>
        </w:rPr>
        <w:t xml:space="preserve">e/firmie” (nazwa) „termin” oraz </w:t>
      </w:r>
      <w:r w:rsidRPr="007502D7">
        <w:rPr>
          <w:i/>
        </w:rPr>
        <w:t>„</w:t>
      </w:r>
      <w:r>
        <w:rPr>
          <w:i/>
        </w:rPr>
        <w:t>dokonano wymiany/naprawy/regeneracji (jakie czynności i elementy)</w:t>
      </w:r>
      <w:r w:rsidRPr="001E3E0B">
        <w:rPr>
          <w:i/>
        </w:rPr>
        <w:t>”</w:t>
      </w:r>
      <w:r w:rsidRPr="001E3E0B">
        <w:t xml:space="preserve"> – potwierdzony podpisem.</w:t>
      </w:r>
    </w:p>
    <w:p w:rsidR="00B7793C" w:rsidRPr="00D6728E" w:rsidRDefault="00B7793C" w:rsidP="00A36590">
      <w:pPr>
        <w:pStyle w:val="Akapitzlist"/>
        <w:numPr>
          <w:ilvl w:val="0"/>
          <w:numId w:val="237"/>
        </w:numPr>
        <w:spacing w:after="200"/>
        <w:ind w:left="426" w:hanging="426"/>
        <w:jc w:val="both"/>
        <w:rPr>
          <w:lang w:eastAsia="zh-CN"/>
        </w:rPr>
      </w:pPr>
      <w:r w:rsidRPr="00E73A37">
        <w:t>Wykonawca zobowiązany jest do przedstawienia dokumentów oraz protokołów wymaganych przepisami dozorowymi, metrologicznymi lub bezpieczeństwa i higieny pracy (m.in. protokoły</w:t>
      </w:r>
      <w:r w:rsidR="00B76364">
        <w:br/>
      </w:r>
      <w:r w:rsidRPr="00E73A37">
        <w:t xml:space="preserve">z badań rezystancji, legalizacji, wzorcowania), jak i również </w:t>
      </w:r>
      <w:r>
        <w:t>dopuszczenia do ruchu drogowego, zależnie od sprzętu poddawanego naprawie.</w:t>
      </w:r>
    </w:p>
    <w:p w:rsidR="009D5BC4" w:rsidRDefault="009D5BC4" w:rsidP="00B7793C">
      <w:pPr>
        <w:pStyle w:val="Tekstpodstawowywcity21"/>
        <w:spacing w:before="240" w:after="240"/>
        <w:ind w:left="0" w:firstLine="0"/>
        <w:rPr>
          <w:b/>
          <w:u w:val="single"/>
        </w:rPr>
      </w:pPr>
    </w:p>
    <w:p w:rsidR="00B7793C" w:rsidRPr="00400BF1" w:rsidRDefault="00B7793C" w:rsidP="00B7793C">
      <w:pPr>
        <w:pStyle w:val="Tekstpodstawowywcity21"/>
        <w:spacing w:before="240" w:after="240"/>
        <w:ind w:left="0" w:firstLine="0"/>
        <w:rPr>
          <w:b/>
          <w:u w:val="single"/>
        </w:rPr>
      </w:pPr>
      <w:r w:rsidRPr="00400BF1">
        <w:rPr>
          <w:b/>
          <w:u w:val="single"/>
        </w:rPr>
        <w:t>Przekazanie, odbiór i wymagania jakościowe</w:t>
      </w:r>
    </w:p>
    <w:p w:rsidR="00B7793C" w:rsidRDefault="00B7793C" w:rsidP="00A36590">
      <w:pPr>
        <w:pStyle w:val="Akapitzlist"/>
        <w:numPr>
          <w:ilvl w:val="0"/>
          <w:numId w:val="238"/>
        </w:numPr>
        <w:spacing w:after="200"/>
        <w:ind w:left="426"/>
        <w:jc w:val="both"/>
        <w:rPr>
          <w:lang w:eastAsia="zh-CN"/>
        </w:rPr>
      </w:pPr>
      <w:r w:rsidRPr="00400BF1">
        <w:rPr>
          <w:lang w:eastAsia="zh-CN"/>
        </w:rPr>
        <w:t>Zamawiający zaplanuje oraz umożliwi po</w:t>
      </w:r>
      <w:r>
        <w:rPr>
          <w:lang w:eastAsia="zh-CN"/>
        </w:rPr>
        <w:t>dmiotom i osobom uczestniczącym</w:t>
      </w:r>
      <w:r>
        <w:rPr>
          <w:lang w:eastAsia="zh-CN"/>
        </w:rPr>
        <w:br/>
        <w:t>w postę</w:t>
      </w:r>
      <w:r w:rsidRPr="00400BF1">
        <w:rPr>
          <w:lang w:eastAsia="zh-CN"/>
        </w:rPr>
        <w:t xml:space="preserve">powaniu o </w:t>
      </w:r>
      <w:r>
        <w:rPr>
          <w:lang w:eastAsia="zh-CN"/>
        </w:rPr>
        <w:t xml:space="preserve">udzielenie zamówienia </w:t>
      </w:r>
      <w:r w:rsidRPr="00400BF1">
        <w:rPr>
          <w:lang w:eastAsia="zh-CN"/>
        </w:rPr>
        <w:t xml:space="preserve">dokonanie wizji lokalnej (w miejscu jego stacjonowania – przechowywania) i oceny stanu technicznego sprzętu. </w:t>
      </w:r>
    </w:p>
    <w:p w:rsidR="00B7793C" w:rsidRPr="007502D7" w:rsidRDefault="00B7793C" w:rsidP="00A36590">
      <w:pPr>
        <w:pStyle w:val="Akapitzlist"/>
        <w:numPr>
          <w:ilvl w:val="0"/>
          <w:numId w:val="238"/>
        </w:numPr>
        <w:spacing w:after="200"/>
        <w:ind w:left="426" w:hanging="426"/>
        <w:jc w:val="both"/>
        <w:rPr>
          <w:lang w:eastAsia="zh-CN"/>
        </w:rPr>
      </w:pPr>
      <w:r w:rsidRPr="00F00FF0">
        <w:rPr>
          <w:lang w:eastAsia="zh-CN"/>
        </w:rPr>
        <w:t xml:space="preserve">Pojazd (sprzęt) przekazywany do naprawy powinien być czysty w takim stopniu, aby możliwe było sprawdzenie wizualne stanu podzespołów i </w:t>
      </w:r>
      <w:r w:rsidRPr="007502D7">
        <w:rPr>
          <w:lang w:eastAsia="zh-CN"/>
        </w:rPr>
        <w:t>zespołów pojazdu (sprzętu).</w:t>
      </w:r>
    </w:p>
    <w:p w:rsidR="00B7793C" w:rsidRPr="007502D7" w:rsidRDefault="00B7793C" w:rsidP="00A36590">
      <w:pPr>
        <w:pStyle w:val="Akapitzlist"/>
        <w:numPr>
          <w:ilvl w:val="0"/>
          <w:numId w:val="238"/>
        </w:numPr>
        <w:spacing w:after="200"/>
        <w:ind w:left="426" w:hanging="426"/>
        <w:jc w:val="both"/>
        <w:rPr>
          <w:lang w:eastAsia="zh-CN"/>
        </w:rPr>
      </w:pPr>
      <w:r w:rsidRPr="007502D7">
        <w:rPr>
          <w:lang w:eastAsia="zh-CN"/>
        </w:rPr>
        <w:t xml:space="preserve">W celu określenia faktycznego stanu technicznego pojazdu (sprzętu) jest on poddawany szczegółowemu przeglądowi przy wykorzystaniu niezbędnych przyrządów i urządzeń diagnostycznych, a także próbom w miejscu i w ruchu. </w:t>
      </w:r>
    </w:p>
    <w:p w:rsidR="00B7793C" w:rsidRDefault="00B7793C" w:rsidP="00A36590">
      <w:pPr>
        <w:pStyle w:val="Akapitzlist"/>
        <w:numPr>
          <w:ilvl w:val="0"/>
          <w:numId w:val="238"/>
        </w:numPr>
        <w:spacing w:after="200"/>
        <w:ind w:left="426" w:hanging="426"/>
        <w:jc w:val="both"/>
        <w:rPr>
          <w:lang w:eastAsia="zh-CN"/>
        </w:rPr>
      </w:pPr>
      <w:r w:rsidRPr="00F00FF0">
        <w:rPr>
          <w:lang w:eastAsia="zh-CN"/>
        </w:rPr>
        <w:t>Przeglądu i prób dokonuje się w obecności przedstawiciela strony przekazującej.</w:t>
      </w:r>
    </w:p>
    <w:p w:rsidR="00B7793C" w:rsidRPr="007502D7" w:rsidRDefault="00B7793C" w:rsidP="00A36590">
      <w:pPr>
        <w:pStyle w:val="Akapitzlist"/>
        <w:numPr>
          <w:ilvl w:val="0"/>
          <w:numId w:val="238"/>
        </w:numPr>
        <w:spacing w:after="200"/>
        <w:ind w:left="426" w:hanging="426"/>
        <w:jc w:val="both"/>
        <w:rPr>
          <w:lang w:eastAsia="zh-CN"/>
        </w:rPr>
      </w:pPr>
      <w:r w:rsidRPr="007502D7">
        <w:rPr>
          <w:lang w:eastAsia="zh-CN"/>
        </w:rPr>
        <w:t>Na taką okoliczność sporządza się protokół zdawczo-odbiorczy przekazania do naprawy. Wyposażenie indywidualne pojazdów w trakcie naprawy konserwacyjnej pozostaje u użytkownika, chyba że w wymaganiach ogólnych lub szczegółowych określono inaczej.</w:t>
      </w:r>
    </w:p>
    <w:p w:rsidR="00B7793C" w:rsidRDefault="00B7793C" w:rsidP="00A36590">
      <w:pPr>
        <w:pStyle w:val="Akapitzlist"/>
        <w:numPr>
          <w:ilvl w:val="0"/>
          <w:numId w:val="238"/>
        </w:numPr>
        <w:spacing w:after="200"/>
        <w:ind w:left="426" w:hanging="426"/>
        <w:jc w:val="both"/>
        <w:rPr>
          <w:lang w:eastAsia="zh-CN"/>
        </w:rPr>
      </w:pPr>
      <w:r w:rsidRPr="007502D7">
        <w:rPr>
          <w:lang w:eastAsia="zh-CN"/>
        </w:rPr>
        <w:t>Przekazanie pojazdów (sprzętu</w:t>
      </w:r>
      <w:r w:rsidRPr="00F00FF0">
        <w:rPr>
          <w:lang w:eastAsia="zh-CN"/>
        </w:rPr>
        <w:t xml:space="preserve">) do naprawy odbywa się </w:t>
      </w:r>
      <w:r w:rsidRPr="0049040E">
        <w:rPr>
          <w:b/>
          <w:lang w:eastAsia="zh-CN"/>
        </w:rPr>
        <w:t xml:space="preserve">u </w:t>
      </w:r>
      <w:r w:rsidRPr="00F00FF0">
        <w:rPr>
          <w:b/>
          <w:lang w:eastAsia="zh-CN"/>
        </w:rPr>
        <w:t xml:space="preserve">użytkownika </w:t>
      </w:r>
      <w:r w:rsidRPr="00887D09">
        <w:rPr>
          <w:b/>
          <w:lang w:eastAsia="zh-CN"/>
        </w:rPr>
        <w:t>sprzętu</w:t>
      </w:r>
      <w:r>
        <w:rPr>
          <w:lang w:eastAsia="zh-CN"/>
        </w:rPr>
        <w:t xml:space="preserve"> </w:t>
      </w:r>
      <w:r>
        <w:rPr>
          <w:lang w:eastAsia="zh-CN"/>
        </w:rPr>
        <w:br/>
        <w:t xml:space="preserve">w </w:t>
      </w:r>
      <w:r w:rsidRPr="00F00FF0">
        <w:rPr>
          <w:lang w:eastAsia="zh-CN"/>
        </w:rPr>
        <w:t>godzinach jego urzędowania.</w:t>
      </w:r>
    </w:p>
    <w:p w:rsidR="00B7793C" w:rsidRPr="00F00FF0" w:rsidRDefault="00B7793C" w:rsidP="00A36590">
      <w:pPr>
        <w:pStyle w:val="Akapitzlist"/>
        <w:numPr>
          <w:ilvl w:val="0"/>
          <w:numId w:val="238"/>
        </w:numPr>
        <w:spacing w:after="200"/>
        <w:ind w:left="426" w:hanging="426"/>
        <w:jc w:val="both"/>
        <w:rPr>
          <w:lang w:eastAsia="zh-CN"/>
        </w:rPr>
      </w:pPr>
      <w:r w:rsidRPr="00F00FF0">
        <w:rPr>
          <w:lang w:eastAsia="zh-CN"/>
        </w:rPr>
        <w:t>Podstawowymi dokumentami przy przekazywaniu do naprawy są:</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zlecenie na naprawę,</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 xml:space="preserve">zatwierdzony protokół stanu technicznego </w:t>
      </w:r>
      <w:r>
        <w:rPr>
          <w:lang w:eastAsia="zh-CN"/>
        </w:rPr>
        <w:t xml:space="preserve">(PST), wraz załącznikami, </w:t>
      </w:r>
      <w:r w:rsidRPr="00400BF1">
        <w:rPr>
          <w:lang w:eastAsia="zh-CN"/>
        </w:rPr>
        <w:t xml:space="preserve">opracowany </w:t>
      </w:r>
      <w:r>
        <w:rPr>
          <w:lang w:eastAsia="zh-CN"/>
        </w:rPr>
        <w:br/>
      </w:r>
      <w:r w:rsidRPr="00400BF1">
        <w:rPr>
          <w:lang w:eastAsia="zh-CN"/>
        </w:rPr>
        <w:t>w trakcie procedury zlecenia naprawy,</w:t>
      </w:r>
    </w:p>
    <w:p w:rsidR="00B7793C" w:rsidRPr="00400BF1" w:rsidRDefault="00B7793C" w:rsidP="0058118C">
      <w:pPr>
        <w:pStyle w:val="Akapitzlist"/>
        <w:numPr>
          <w:ilvl w:val="0"/>
          <w:numId w:val="176"/>
        </w:numPr>
        <w:spacing w:after="200"/>
        <w:ind w:left="851" w:hanging="425"/>
        <w:jc w:val="both"/>
        <w:rPr>
          <w:lang w:eastAsia="zh-CN"/>
        </w:rPr>
      </w:pPr>
      <w:r>
        <w:rPr>
          <w:lang w:eastAsia="zh-CN"/>
        </w:rPr>
        <w:t xml:space="preserve">dowód rejestracyjny, </w:t>
      </w:r>
      <w:r w:rsidRPr="00400BF1">
        <w:rPr>
          <w:lang w:eastAsia="zh-CN"/>
        </w:rPr>
        <w:t>dla sprzętu posiadającego nr rejestracyjne,</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książka pojazdu</w:t>
      </w:r>
      <w:r>
        <w:rPr>
          <w:lang w:eastAsia="zh-CN"/>
        </w:rPr>
        <w:t xml:space="preserve"> mechanicznego, </w:t>
      </w:r>
      <w:r w:rsidRPr="00400BF1">
        <w:rPr>
          <w:lang w:eastAsia="zh-CN"/>
        </w:rPr>
        <w:t>dla sprzętu posiadającego nr rejestracyjne,</w:t>
      </w:r>
    </w:p>
    <w:p w:rsidR="00B7793C" w:rsidRPr="00400BF1" w:rsidRDefault="00B7793C" w:rsidP="0058118C">
      <w:pPr>
        <w:pStyle w:val="Akapitzlist"/>
        <w:numPr>
          <w:ilvl w:val="0"/>
          <w:numId w:val="176"/>
        </w:numPr>
        <w:spacing w:after="200"/>
        <w:ind w:left="851" w:hanging="425"/>
        <w:jc w:val="both"/>
        <w:rPr>
          <w:lang w:eastAsia="zh-CN"/>
        </w:rPr>
      </w:pPr>
      <w:r>
        <w:rPr>
          <w:lang w:eastAsia="zh-CN"/>
        </w:rPr>
        <w:t>d</w:t>
      </w:r>
      <w:r w:rsidRPr="00400BF1">
        <w:rPr>
          <w:lang w:eastAsia="zh-CN"/>
        </w:rPr>
        <w:t>owód urządzenia,</w:t>
      </w:r>
    </w:p>
    <w:p w:rsidR="00B7793C" w:rsidRPr="00400BF1" w:rsidRDefault="00B7793C" w:rsidP="0058118C">
      <w:pPr>
        <w:pStyle w:val="Akapitzlist"/>
        <w:numPr>
          <w:ilvl w:val="0"/>
          <w:numId w:val="176"/>
        </w:numPr>
        <w:spacing w:after="200"/>
        <w:ind w:left="851" w:hanging="425"/>
        <w:jc w:val="both"/>
        <w:rPr>
          <w:lang w:eastAsia="zh-CN"/>
        </w:rPr>
      </w:pPr>
      <w:r>
        <w:rPr>
          <w:lang w:eastAsia="zh-CN"/>
        </w:rPr>
        <w:t>protokół zdawczo-</w:t>
      </w:r>
      <w:r w:rsidRPr="00400BF1">
        <w:rPr>
          <w:lang w:eastAsia="zh-CN"/>
        </w:rPr>
        <w:t>odbiorczy,</w:t>
      </w:r>
    </w:p>
    <w:p w:rsidR="00B7793C" w:rsidRPr="00400BF1" w:rsidRDefault="00B7793C" w:rsidP="0058118C">
      <w:pPr>
        <w:pStyle w:val="Akapitzlist"/>
        <w:numPr>
          <w:ilvl w:val="0"/>
          <w:numId w:val="176"/>
        </w:numPr>
        <w:spacing w:after="200"/>
        <w:ind w:left="851" w:hanging="425"/>
        <w:jc w:val="both"/>
        <w:rPr>
          <w:lang w:eastAsia="zh-CN"/>
        </w:rPr>
      </w:pPr>
      <w:r w:rsidRPr="00400BF1">
        <w:rPr>
          <w:lang w:eastAsia="zh-CN"/>
        </w:rPr>
        <w:t>inne d</w:t>
      </w:r>
      <w:r>
        <w:rPr>
          <w:lang w:eastAsia="zh-CN"/>
        </w:rPr>
        <w:t xml:space="preserve">okumenty dotyczące nadwozia </w:t>
      </w:r>
      <w:r w:rsidRPr="00400BF1">
        <w:rPr>
          <w:lang w:eastAsia="zh-CN"/>
        </w:rPr>
        <w:t>i podwozia.</w:t>
      </w:r>
    </w:p>
    <w:p w:rsidR="00B7793C" w:rsidRDefault="00B7793C" w:rsidP="00A36590">
      <w:pPr>
        <w:pStyle w:val="Akapitzlist"/>
        <w:numPr>
          <w:ilvl w:val="0"/>
          <w:numId w:val="238"/>
        </w:numPr>
        <w:spacing w:after="200"/>
        <w:ind w:left="426" w:hanging="426"/>
        <w:jc w:val="both"/>
        <w:rPr>
          <w:lang w:eastAsia="zh-CN"/>
        </w:rPr>
      </w:pPr>
      <w:r w:rsidRPr="00400BF1">
        <w:rPr>
          <w:lang w:eastAsia="zh-CN"/>
        </w:rPr>
        <w:t xml:space="preserve">Dostarczenie i zwrot (transport) </w:t>
      </w:r>
      <w:r w:rsidRPr="007502D7">
        <w:rPr>
          <w:lang w:eastAsia="zh-CN"/>
        </w:rPr>
        <w:t>pojazdu (sprzętu) do/z naprawy dokonywane jest na koszt</w:t>
      </w:r>
      <w:r w:rsidR="00B76364">
        <w:rPr>
          <w:lang w:eastAsia="zh-CN"/>
        </w:rPr>
        <w:br/>
      </w:r>
      <w:r w:rsidRPr="007502D7">
        <w:rPr>
          <w:lang w:eastAsia="zh-CN"/>
        </w:rPr>
        <w:t xml:space="preserve">i odpowiedzialność Wykonawcy zgodnie z ustalonymi terminami. </w:t>
      </w:r>
    </w:p>
    <w:p w:rsidR="00B7793C" w:rsidRPr="007502D7" w:rsidRDefault="00B7793C" w:rsidP="00A36590">
      <w:pPr>
        <w:pStyle w:val="Akapitzlist"/>
        <w:numPr>
          <w:ilvl w:val="0"/>
          <w:numId w:val="238"/>
        </w:numPr>
        <w:spacing w:after="200"/>
        <w:ind w:left="426" w:hanging="426"/>
        <w:jc w:val="both"/>
        <w:rPr>
          <w:lang w:eastAsia="zh-CN"/>
        </w:rPr>
      </w:pPr>
      <w:r w:rsidRPr="007502D7">
        <w:rPr>
          <w:lang w:eastAsia="zh-CN"/>
        </w:rPr>
        <w:t xml:space="preserve">System </w:t>
      </w:r>
      <w:proofErr w:type="spellStart"/>
      <w:r w:rsidRPr="007502D7">
        <w:rPr>
          <w:lang w:eastAsia="zh-CN"/>
        </w:rPr>
        <w:t>zarzadzania</w:t>
      </w:r>
      <w:proofErr w:type="spellEnd"/>
      <w:r w:rsidRPr="007502D7">
        <w:rPr>
          <w:lang w:eastAsia="zh-CN"/>
        </w:rPr>
        <w:t xml:space="preserve"> jakością Wykonawcy powinien spełniać wymagania zawarte w normie PN-EN ISO 9001:2015. Jeśli Wykonawca posiada certyfikat ISO 9001, może załączyć go do oferty. Wykonawca może jedynie zadeklarować jego posiadanie poprzez złożenie oświadczenia. Weryfikowanie spełnienia przez Wykonawcę wymagania dotyczącego zgodności systemu zarządzenia jakością z normą ISO 9001 odbędzie się przez RPW po podpisaniu umowy.</w:t>
      </w:r>
    </w:p>
    <w:p w:rsidR="00B7793C" w:rsidRPr="007502D7" w:rsidRDefault="00B7793C" w:rsidP="00A36590">
      <w:pPr>
        <w:pStyle w:val="Akapitzlist"/>
        <w:numPr>
          <w:ilvl w:val="0"/>
          <w:numId w:val="238"/>
        </w:numPr>
        <w:spacing w:after="200"/>
        <w:ind w:left="426" w:hanging="568"/>
        <w:jc w:val="both"/>
        <w:rPr>
          <w:lang w:eastAsia="zh-CN"/>
        </w:rPr>
      </w:pPr>
      <w:r w:rsidRPr="007502D7">
        <w:t xml:space="preserve">Nadzór i kontrole jakości wykonywanej usługi naprawy realizuje właściwe terytorialnie lub wskazane dla Wykonawcy usługi Rejonowe Przedstawicielstwo Wojskowe (RPW). </w:t>
      </w:r>
    </w:p>
    <w:p w:rsidR="00B7793C" w:rsidRPr="007502D7" w:rsidRDefault="00B7793C" w:rsidP="00A36590">
      <w:pPr>
        <w:pStyle w:val="Akapitzlist"/>
        <w:numPr>
          <w:ilvl w:val="0"/>
          <w:numId w:val="238"/>
        </w:numPr>
        <w:spacing w:after="200"/>
        <w:ind w:left="426" w:hanging="568"/>
        <w:jc w:val="both"/>
        <w:rPr>
          <w:lang w:eastAsia="zh-CN"/>
        </w:rPr>
      </w:pPr>
      <w:r w:rsidRPr="007502D7">
        <w:t xml:space="preserve">Odbioru jakościowego i technicznego po naprawie dokonuje Zamawiający (lub reprezentujący Zamawiającego użytkownik). Odbiór odbywa się u użytkownika sprzętu </w:t>
      </w:r>
      <w:r w:rsidRPr="007502D7">
        <w:br/>
        <w:t>w godzinach jego urzędowania.</w:t>
      </w:r>
    </w:p>
    <w:p w:rsidR="00B7793C" w:rsidRDefault="00B7793C" w:rsidP="00A36590">
      <w:pPr>
        <w:pStyle w:val="Akapitzlist"/>
        <w:numPr>
          <w:ilvl w:val="0"/>
          <w:numId w:val="238"/>
        </w:numPr>
        <w:spacing w:after="200"/>
        <w:ind w:left="426" w:hanging="568"/>
        <w:jc w:val="both"/>
        <w:rPr>
          <w:lang w:eastAsia="zh-CN"/>
        </w:rPr>
      </w:pPr>
      <w:r w:rsidRPr="005B37D5">
        <w:rPr>
          <w:lang w:eastAsia="zh-CN"/>
        </w:rPr>
        <w:t>Podczas odbioru pojazdów po naprawie przeprowadzona będ</w:t>
      </w:r>
      <w:r>
        <w:rPr>
          <w:lang w:eastAsia="zh-CN"/>
        </w:rPr>
        <w:t xml:space="preserve">zie próba drogowa na odległości </w:t>
      </w:r>
      <w:r>
        <w:rPr>
          <w:b/>
          <w:lang w:eastAsia="zh-CN"/>
        </w:rPr>
        <w:t xml:space="preserve">minimum </w:t>
      </w:r>
      <w:r w:rsidRPr="005B37D5">
        <w:rPr>
          <w:b/>
          <w:lang w:eastAsia="zh-CN"/>
        </w:rPr>
        <w:t>50</w:t>
      </w:r>
      <w:r w:rsidRPr="005B37D5">
        <w:rPr>
          <w:lang w:eastAsia="zh-CN"/>
        </w:rPr>
        <w:t xml:space="preserve"> </w:t>
      </w:r>
      <w:proofErr w:type="spellStart"/>
      <w:r w:rsidRPr="005B37D5">
        <w:rPr>
          <w:b/>
          <w:lang w:eastAsia="zh-CN"/>
        </w:rPr>
        <w:t>km</w:t>
      </w:r>
      <w:proofErr w:type="spellEnd"/>
      <w:r w:rsidRPr="005B37D5">
        <w:rPr>
          <w:lang w:eastAsia="zh-CN"/>
        </w:rPr>
        <w:t>. Wykonawca zapewni odpowiednią ilość paliwa do przeprowadzenia próby drogowej. Próba drogowa dla przyc</w:t>
      </w:r>
      <w:r>
        <w:rPr>
          <w:lang w:eastAsia="zh-CN"/>
        </w:rPr>
        <w:t xml:space="preserve">zep wynosi </w:t>
      </w:r>
      <w:r w:rsidRPr="005B37D5">
        <w:rPr>
          <w:b/>
          <w:lang w:eastAsia="zh-CN"/>
        </w:rPr>
        <w:t>minimum 25</w:t>
      </w:r>
      <w:r w:rsidRPr="005B37D5">
        <w:rPr>
          <w:lang w:eastAsia="zh-CN"/>
        </w:rPr>
        <w:t xml:space="preserve"> </w:t>
      </w:r>
      <w:proofErr w:type="spellStart"/>
      <w:r w:rsidRPr="005B37D5">
        <w:rPr>
          <w:b/>
          <w:lang w:eastAsia="zh-CN"/>
        </w:rPr>
        <w:t>km</w:t>
      </w:r>
      <w:proofErr w:type="spellEnd"/>
      <w:r w:rsidRPr="005B37D5">
        <w:rPr>
          <w:lang w:eastAsia="zh-CN"/>
        </w:rPr>
        <w:t>.</w:t>
      </w:r>
    </w:p>
    <w:p w:rsidR="00B7793C" w:rsidRPr="00E73A37" w:rsidRDefault="00B7793C" w:rsidP="00A36590">
      <w:pPr>
        <w:pStyle w:val="Akapitzlist"/>
        <w:numPr>
          <w:ilvl w:val="0"/>
          <w:numId w:val="238"/>
        </w:numPr>
        <w:spacing w:after="200"/>
        <w:ind w:left="426" w:hanging="568"/>
        <w:jc w:val="both"/>
        <w:rPr>
          <w:lang w:eastAsia="zh-CN"/>
        </w:rPr>
      </w:pPr>
      <w:r w:rsidRPr="00E73A37">
        <w:rPr>
          <w:lang w:eastAsia="zh-CN"/>
        </w:rPr>
        <w:t xml:space="preserve">W przypadku uzasadnionej wątpliwości co do rzetelności wykonanej usługi w zakresie parametrów użytego </w:t>
      </w:r>
      <w:r w:rsidRPr="00E73A37">
        <w:rPr>
          <w:b/>
          <w:lang w:eastAsia="zh-CN"/>
        </w:rPr>
        <w:t xml:space="preserve">czynnika grzewczego </w:t>
      </w:r>
      <w:r w:rsidRPr="00BB3051">
        <w:rPr>
          <w:b/>
          <w:lang w:eastAsia="zh-CN"/>
        </w:rPr>
        <w:t>kotłów warzelnych</w:t>
      </w:r>
      <w:r w:rsidRPr="00E73A37">
        <w:rPr>
          <w:lang w:eastAsia="zh-CN"/>
        </w:rPr>
        <w:t xml:space="preserve"> Zamawiający upoważniony jest do wystąp</w:t>
      </w:r>
      <w:r>
        <w:rPr>
          <w:lang w:eastAsia="zh-CN"/>
        </w:rPr>
        <w:t xml:space="preserve">ienia do WT Lublin </w:t>
      </w:r>
      <w:r w:rsidRPr="00E73A37">
        <w:rPr>
          <w:lang w:eastAsia="zh-CN"/>
        </w:rPr>
        <w:t xml:space="preserve">w celu dokonania weryfikacji czynnika </w:t>
      </w:r>
      <w:r>
        <w:rPr>
          <w:lang w:eastAsia="zh-CN"/>
        </w:rPr>
        <w:br/>
      </w:r>
      <w:r w:rsidRPr="00E73A37">
        <w:rPr>
          <w:lang w:eastAsia="zh-CN"/>
        </w:rPr>
        <w:t xml:space="preserve">i jego </w:t>
      </w:r>
      <w:r>
        <w:rPr>
          <w:lang w:eastAsia="zh-CN"/>
        </w:rPr>
        <w:t xml:space="preserve">parametrów dla wybranych kotłów, </w:t>
      </w:r>
      <w:r w:rsidRPr="00E73A37">
        <w:rPr>
          <w:lang w:eastAsia="zh-CN"/>
        </w:rPr>
        <w:t>w ilości nie większej niż:</w:t>
      </w:r>
    </w:p>
    <w:p w:rsidR="00B7793C" w:rsidRPr="00E73A37" w:rsidRDefault="00B7793C" w:rsidP="00B7793C">
      <w:pPr>
        <w:pStyle w:val="Akapitzlist"/>
        <w:ind w:left="426"/>
        <w:jc w:val="both"/>
        <w:rPr>
          <w:lang w:eastAsia="zh-CN"/>
        </w:rPr>
      </w:pPr>
      <w:r w:rsidRPr="00E73A37">
        <w:rPr>
          <w:lang w:eastAsia="zh-CN"/>
        </w:rPr>
        <w:t xml:space="preserve">- 2 kotłów </w:t>
      </w:r>
      <w:r>
        <w:rPr>
          <w:lang w:eastAsia="zh-CN"/>
        </w:rPr>
        <w:t xml:space="preserve">– </w:t>
      </w:r>
      <w:r w:rsidRPr="00E73A37">
        <w:rPr>
          <w:lang w:eastAsia="zh-CN"/>
        </w:rPr>
        <w:t>dla zamówienia do 20 szt. kotłów;</w:t>
      </w:r>
    </w:p>
    <w:p w:rsidR="00B7793C" w:rsidRPr="00E73A37" w:rsidRDefault="00B7793C" w:rsidP="00B7793C">
      <w:pPr>
        <w:pStyle w:val="Akapitzlist"/>
        <w:ind w:left="426"/>
        <w:jc w:val="both"/>
        <w:rPr>
          <w:lang w:eastAsia="zh-CN"/>
        </w:rPr>
      </w:pPr>
      <w:r w:rsidRPr="00E73A37">
        <w:rPr>
          <w:lang w:eastAsia="zh-CN"/>
        </w:rPr>
        <w:t xml:space="preserve">- 3 kotłów </w:t>
      </w:r>
      <w:r>
        <w:rPr>
          <w:lang w:eastAsia="zh-CN"/>
        </w:rPr>
        <w:t xml:space="preserve">– </w:t>
      </w:r>
      <w:r w:rsidRPr="00E73A37">
        <w:rPr>
          <w:lang w:eastAsia="zh-CN"/>
        </w:rPr>
        <w:t>dla zamówienia od 21 do 50 kotłów;</w:t>
      </w:r>
    </w:p>
    <w:p w:rsidR="00B7793C" w:rsidRPr="00E73A37" w:rsidRDefault="00B7793C" w:rsidP="00B7793C">
      <w:pPr>
        <w:pStyle w:val="Akapitzlist"/>
        <w:ind w:left="426"/>
        <w:jc w:val="both"/>
        <w:rPr>
          <w:lang w:eastAsia="zh-CN"/>
        </w:rPr>
      </w:pPr>
      <w:r w:rsidRPr="00E73A37">
        <w:rPr>
          <w:lang w:eastAsia="zh-CN"/>
        </w:rPr>
        <w:t xml:space="preserve">- 4 kotłów </w:t>
      </w:r>
      <w:r>
        <w:rPr>
          <w:lang w:eastAsia="zh-CN"/>
        </w:rPr>
        <w:t xml:space="preserve">– </w:t>
      </w:r>
      <w:r w:rsidRPr="00E73A37">
        <w:rPr>
          <w:lang w:eastAsia="zh-CN"/>
        </w:rPr>
        <w:t>dla zamówienia od 51 do 100 kotłów;</w:t>
      </w:r>
    </w:p>
    <w:p w:rsidR="00B7793C" w:rsidRPr="007502D7" w:rsidRDefault="00B7793C" w:rsidP="00B7793C">
      <w:pPr>
        <w:pStyle w:val="Akapitzlist"/>
        <w:ind w:left="426"/>
        <w:jc w:val="both"/>
        <w:rPr>
          <w:lang w:eastAsia="zh-CN"/>
        </w:rPr>
      </w:pPr>
      <w:r w:rsidRPr="00E73A37">
        <w:rPr>
          <w:lang w:eastAsia="zh-CN"/>
        </w:rPr>
        <w:t xml:space="preserve">- 5 kotłów </w:t>
      </w:r>
      <w:r>
        <w:rPr>
          <w:lang w:eastAsia="zh-CN"/>
        </w:rPr>
        <w:t xml:space="preserve">– </w:t>
      </w:r>
      <w:r w:rsidRPr="00E73A37">
        <w:rPr>
          <w:lang w:eastAsia="zh-CN"/>
        </w:rPr>
        <w:t xml:space="preserve">dla zamówienia </w:t>
      </w:r>
      <w:r w:rsidRPr="007502D7">
        <w:rPr>
          <w:lang w:eastAsia="zh-CN"/>
        </w:rPr>
        <w:t>powyżej 100 kotłów.</w:t>
      </w:r>
    </w:p>
    <w:p w:rsidR="00B7793C" w:rsidRPr="007502D7" w:rsidRDefault="00B7793C" w:rsidP="00B7793C">
      <w:pPr>
        <w:pStyle w:val="Akapitzlist"/>
        <w:ind w:left="426"/>
        <w:jc w:val="both"/>
        <w:rPr>
          <w:lang w:eastAsia="zh-CN"/>
        </w:rPr>
      </w:pPr>
      <w:r w:rsidRPr="007502D7">
        <w:rPr>
          <w:lang w:eastAsia="zh-CN"/>
        </w:rPr>
        <w:t xml:space="preserve">Powyższe badanie i opinia o niespełnieniu parametrów czynnika rozpoczyna proces reklamacyjny. W przypadku nieuznania przez Wykonawcę wyników badania należy zwrócić się i przeprowadzić </w:t>
      </w:r>
      <w:r w:rsidRPr="007502D7">
        <w:rPr>
          <w:lang w:eastAsia="zh-CN"/>
        </w:rPr>
        <w:lastRenderedPageBreak/>
        <w:t xml:space="preserve">badanie w akredytowanym laboratorium. Niniejsze zapisy powinny znaleźć się w </w:t>
      </w:r>
      <w:r w:rsidRPr="007502D7">
        <w:rPr>
          <w:b/>
          <w:lang w:eastAsia="zh-CN"/>
        </w:rPr>
        <w:t>umowi</w:t>
      </w:r>
      <w:r w:rsidR="00B76364">
        <w:rPr>
          <w:b/>
          <w:lang w:eastAsia="zh-CN"/>
        </w:rPr>
        <w:t>e</w:t>
      </w:r>
      <w:r w:rsidR="00B76364">
        <w:rPr>
          <w:b/>
          <w:lang w:eastAsia="zh-CN"/>
        </w:rPr>
        <w:br/>
      </w:r>
      <w:r w:rsidRPr="007502D7">
        <w:rPr>
          <w:lang w:eastAsia="zh-CN"/>
        </w:rPr>
        <w:t xml:space="preserve">z Wykonawcą oraz w </w:t>
      </w:r>
      <w:r w:rsidRPr="007502D7">
        <w:rPr>
          <w:b/>
          <w:lang w:eastAsia="zh-CN"/>
        </w:rPr>
        <w:t>warunkach gwarancji</w:t>
      </w:r>
      <w:r>
        <w:rPr>
          <w:lang w:eastAsia="zh-CN"/>
        </w:rPr>
        <w:t>.</w:t>
      </w:r>
    </w:p>
    <w:p w:rsidR="00B7793C" w:rsidRDefault="00B7793C" w:rsidP="00A36590">
      <w:pPr>
        <w:pStyle w:val="Akapitzlist"/>
        <w:numPr>
          <w:ilvl w:val="0"/>
          <w:numId w:val="238"/>
        </w:numPr>
        <w:spacing w:after="200"/>
        <w:ind w:left="426" w:hanging="568"/>
        <w:jc w:val="both"/>
        <w:rPr>
          <w:lang w:eastAsia="zh-CN"/>
        </w:rPr>
      </w:pPr>
      <w:r w:rsidRPr="007502D7">
        <w:rPr>
          <w:lang w:eastAsia="zh-CN"/>
        </w:rPr>
        <w:t xml:space="preserve">Wykonawca naprawy zobowiązany jest co najmniej </w:t>
      </w:r>
      <w:r w:rsidRPr="007502D7">
        <w:rPr>
          <w:b/>
          <w:lang w:eastAsia="zh-CN"/>
        </w:rPr>
        <w:t>5 dni roboczych</w:t>
      </w:r>
      <w:r w:rsidRPr="007502D7">
        <w:rPr>
          <w:lang w:eastAsia="zh-CN"/>
        </w:rPr>
        <w:t xml:space="preserve"> </w:t>
      </w:r>
      <w:r>
        <w:rPr>
          <w:lang w:eastAsia="zh-CN"/>
        </w:rPr>
        <w:t xml:space="preserve">wcześniej </w:t>
      </w:r>
      <w:r w:rsidRPr="00E73A37">
        <w:rPr>
          <w:lang w:eastAsia="zh-CN"/>
        </w:rPr>
        <w:t>powiadomić pisemnie Zamawiającego</w:t>
      </w:r>
      <w:r w:rsidRPr="00400BF1">
        <w:rPr>
          <w:lang w:eastAsia="zh-CN"/>
        </w:rPr>
        <w:t xml:space="preserve"> oraz jednostkę wojskową o terminie dostawy sprzętu z zakładu po wykonaniu usługi. Czynności i tryb postępowania związanego z odbiorem reguluje Zamawiający.</w:t>
      </w:r>
    </w:p>
    <w:p w:rsidR="00A36590" w:rsidRDefault="00A36590" w:rsidP="00A36590">
      <w:pPr>
        <w:pStyle w:val="Akapitzlist"/>
        <w:spacing w:after="200"/>
        <w:ind w:left="426"/>
        <w:jc w:val="both"/>
        <w:rPr>
          <w:lang w:eastAsia="zh-CN"/>
        </w:rPr>
      </w:pPr>
    </w:p>
    <w:p w:rsidR="00A36590" w:rsidRDefault="00A36590" w:rsidP="00A36590">
      <w:pPr>
        <w:pStyle w:val="Akapitzlist"/>
        <w:spacing w:after="200"/>
        <w:ind w:left="426"/>
        <w:jc w:val="both"/>
        <w:rPr>
          <w:lang w:eastAsia="zh-CN"/>
        </w:rPr>
      </w:pPr>
    </w:p>
    <w:p w:rsidR="00B7793C" w:rsidRPr="00400BF1" w:rsidRDefault="00B7793C" w:rsidP="00A36590">
      <w:pPr>
        <w:jc w:val="center"/>
        <w:rPr>
          <w:b/>
          <w:u w:val="single"/>
        </w:rPr>
      </w:pPr>
      <w:r w:rsidRPr="00400BF1">
        <w:rPr>
          <w:b/>
          <w:u w:val="single"/>
        </w:rPr>
        <w:t>WYMAGANIA SZCZEGÓLNE</w:t>
      </w:r>
    </w:p>
    <w:p w:rsidR="00B7793C" w:rsidRDefault="00B7793C" w:rsidP="00B7793C">
      <w:pPr>
        <w:pStyle w:val="Tekstpodstawowywcity21"/>
        <w:spacing w:before="120" w:after="120"/>
        <w:ind w:left="567" w:hanging="567"/>
      </w:pPr>
    </w:p>
    <w:p w:rsidR="00B7793C" w:rsidRPr="00400BF1" w:rsidRDefault="00B7793C" w:rsidP="00B7793C">
      <w:pPr>
        <w:pStyle w:val="Akapitzlist"/>
        <w:shd w:val="clear" w:color="auto" w:fill="FFFFFF"/>
        <w:spacing w:line="360" w:lineRule="auto"/>
        <w:ind w:left="1080" w:right="6"/>
        <w:jc w:val="center"/>
        <w:rPr>
          <w:b/>
        </w:rPr>
      </w:pPr>
      <w:r>
        <w:rPr>
          <w:b/>
        </w:rPr>
        <w:t>I</w:t>
      </w:r>
      <w:r w:rsidRPr="00400BF1">
        <w:rPr>
          <w:b/>
        </w:rPr>
        <w:t xml:space="preserve">. </w:t>
      </w:r>
      <w:r>
        <w:rPr>
          <w:b/>
        </w:rPr>
        <w:t xml:space="preserve"> Kuchnia polowa KPŻ-</w:t>
      </w:r>
      <w:r w:rsidRPr="00400BF1">
        <w:rPr>
          <w:b/>
        </w:rPr>
        <w:t>100</w:t>
      </w:r>
      <w:r>
        <w:rPr>
          <w:b/>
        </w:rPr>
        <w:t xml:space="preserve"> – NAPRAWA KONSERWACYJNA.</w:t>
      </w:r>
    </w:p>
    <w:p w:rsidR="00B7793C" w:rsidRPr="00400BF1" w:rsidRDefault="00B7793C" w:rsidP="00B7793C">
      <w:pPr>
        <w:shd w:val="clear" w:color="auto" w:fill="FFFFFF"/>
        <w:tabs>
          <w:tab w:val="left" w:pos="370"/>
        </w:tabs>
        <w:spacing w:line="360" w:lineRule="auto"/>
        <w:ind w:right="3"/>
        <w:jc w:val="both"/>
        <w:rPr>
          <w:b/>
        </w:rPr>
      </w:pPr>
      <w:r w:rsidRPr="00400BF1">
        <w:rPr>
          <w:b/>
        </w:rPr>
        <w:t>Zakres naprawy</w:t>
      </w:r>
    </w:p>
    <w:p w:rsidR="00B7793C" w:rsidRPr="00526D97" w:rsidRDefault="00B7793C" w:rsidP="00B7793C">
      <w:pPr>
        <w:shd w:val="clear" w:color="auto" w:fill="FFFFFF"/>
        <w:tabs>
          <w:tab w:val="left" w:pos="370"/>
        </w:tabs>
        <w:spacing w:line="360" w:lineRule="auto"/>
        <w:ind w:right="6"/>
        <w:jc w:val="both"/>
        <w:rPr>
          <w:b/>
          <w:u w:val="single"/>
        </w:rPr>
      </w:pPr>
      <w:r>
        <w:rPr>
          <w:b/>
          <w:u w:val="single"/>
        </w:rPr>
        <w:t>I. Podwozie:</w:t>
      </w:r>
    </w:p>
    <w:p w:rsidR="00B7793C" w:rsidRDefault="00B7793C" w:rsidP="0058118C">
      <w:pPr>
        <w:pStyle w:val="Bezodstpw"/>
        <w:numPr>
          <w:ilvl w:val="0"/>
          <w:numId w:val="185"/>
        </w:numPr>
        <w:ind w:left="567" w:hanging="283"/>
        <w:jc w:val="both"/>
        <w:rPr>
          <w:rFonts w:ascii="Times New Roman" w:hAnsi="Times New Roman"/>
          <w:sz w:val="24"/>
          <w:szCs w:val="24"/>
        </w:rPr>
      </w:pPr>
      <w:r w:rsidRPr="00526D97">
        <w:rPr>
          <w:rFonts w:ascii="Times New Roman" w:hAnsi="Times New Roman"/>
          <w:sz w:val="24"/>
          <w:szCs w:val="24"/>
        </w:rPr>
        <w:t>Spełnianie aktualnie obowiązujących warunków dopuszczenia do ruchu na drogach publicznych</w:t>
      </w:r>
      <w:r w:rsidR="00B76364">
        <w:rPr>
          <w:rFonts w:ascii="Times New Roman" w:hAnsi="Times New Roman"/>
          <w:sz w:val="24"/>
          <w:szCs w:val="24"/>
        </w:rPr>
        <w:br/>
      </w:r>
      <w:r w:rsidRPr="00526D97">
        <w:rPr>
          <w:rFonts w:ascii="Times New Roman" w:hAnsi="Times New Roman"/>
          <w:sz w:val="24"/>
          <w:szCs w:val="24"/>
        </w:rPr>
        <w:t>i ukompletowanie zgodne z dokumentacją techniczną producenta</w:t>
      </w:r>
      <w:r>
        <w:rPr>
          <w:rFonts w:ascii="Times New Roman" w:hAnsi="Times New Roman"/>
          <w:sz w:val="24"/>
          <w:szCs w:val="24"/>
        </w:rPr>
        <w:t>.</w:t>
      </w:r>
    </w:p>
    <w:p w:rsidR="00B7793C" w:rsidRDefault="00B7793C" w:rsidP="0058118C">
      <w:pPr>
        <w:pStyle w:val="Bezodstpw"/>
        <w:numPr>
          <w:ilvl w:val="0"/>
          <w:numId w:val="185"/>
        </w:numPr>
        <w:ind w:left="567" w:hanging="283"/>
        <w:jc w:val="both"/>
        <w:rPr>
          <w:rFonts w:ascii="Times New Roman" w:hAnsi="Times New Roman"/>
          <w:sz w:val="24"/>
          <w:szCs w:val="24"/>
        </w:rPr>
      </w:pPr>
      <w:r w:rsidRPr="00526D97">
        <w:rPr>
          <w:rFonts w:ascii="Times New Roman" w:hAnsi="Times New Roman"/>
          <w:sz w:val="24"/>
          <w:szCs w:val="24"/>
        </w:rPr>
        <w:t>Weryfikacja stanu technicznego i doprowadzenie do pełnej sprawności.</w:t>
      </w:r>
    </w:p>
    <w:p w:rsidR="00B7793C" w:rsidRDefault="00B7793C" w:rsidP="0058118C">
      <w:pPr>
        <w:pStyle w:val="Bezodstpw"/>
        <w:numPr>
          <w:ilvl w:val="0"/>
          <w:numId w:val="185"/>
        </w:numPr>
        <w:ind w:left="567" w:hanging="283"/>
        <w:jc w:val="both"/>
        <w:rPr>
          <w:rFonts w:ascii="Times New Roman" w:hAnsi="Times New Roman"/>
          <w:sz w:val="24"/>
          <w:szCs w:val="24"/>
        </w:rPr>
      </w:pPr>
      <w:r>
        <w:rPr>
          <w:rFonts w:ascii="Times New Roman" w:hAnsi="Times New Roman"/>
          <w:sz w:val="24"/>
          <w:szCs w:val="24"/>
        </w:rPr>
        <w:t>Demontaż kuchni polowej KPŻ-</w:t>
      </w:r>
      <w:r w:rsidRPr="00526D97">
        <w:rPr>
          <w:rFonts w:ascii="Times New Roman" w:hAnsi="Times New Roman"/>
          <w:sz w:val="24"/>
          <w:szCs w:val="24"/>
        </w:rPr>
        <w:t>100 z przyczepy jednoosiowej.</w:t>
      </w:r>
    </w:p>
    <w:p w:rsidR="00B7793C" w:rsidRDefault="00B7793C" w:rsidP="0058118C">
      <w:pPr>
        <w:pStyle w:val="Bezodstpw"/>
        <w:numPr>
          <w:ilvl w:val="0"/>
          <w:numId w:val="185"/>
        </w:numPr>
        <w:ind w:left="567" w:hanging="283"/>
        <w:jc w:val="both"/>
        <w:rPr>
          <w:rFonts w:ascii="Times New Roman" w:hAnsi="Times New Roman"/>
          <w:sz w:val="24"/>
          <w:szCs w:val="24"/>
        </w:rPr>
      </w:pPr>
      <w:r w:rsidRPr="00526D97">
        <w:rPr>
          <w:rFonts w:ascii="Times New Roman" w:hAnsi="Times New Roman"/>
          <w:sz w:val="24"/>
          <w:szCs w:val="24"/>
        </w:rPr>
        <w:t>Demonta</w:t>
      </w:r>
      <w:r>
        <w:rPr>
          <w:rFonts w:ascii="Times New Roman" w:hAnsi="Times New Roman"/>
          <w:sz w:val="24"/>
          <w:szCs w:val="24"/>
        </w:rPr>
        <w:t>ż osprzętu kuchni polowej KPŻ-</w:t>
      </w:r>
      <w:r w:rsidRPr="00526D97">
        <w:rPr>
          <w:rFonts w:ascii="Times New Roman" w:hAnsi="Times New Roman"/>
          <w:sz w:val="24"/>
          <w:szCs w:val="24"/>
        </w:rPr>
        <w:t>100 z nadwozia.</w:t>
      </w:r>
    </w:p>
    <w:p w:rsidR="00B7793C" w:rsidRDefault="00B7793C" w:rsidP="0058118C">
      <w:pPr>
        <w:pStyle w:val="Bezodstpw"/>
        <w:numPr>
          <w:ilvl w:val="0"/>
          <w:numId w:val="185"/>
        </w:numPr>
        <w:ind w:left="567" w:hanging="283"/>
        <w:jc w:val="both"/>
        <w:rPr>
          <w:rFonts w:ascii="Times New Roman" w:hAnsi="Times New Roman"/>
          <w:sz w:val="24"/>
          <w:szCs w:val="24"/>
        </w:rPr>
      </w:pPr>
      <w:r w:rsidRPr="00526D97">
        <w:rPr>
          <w:rFonts w:ascii="Times New Roman" w:hAnsi="Times New Roman"/>
          <w:sz w:val="24"/>
          <w:szCs w:val="24"/>
        </w:rPr>
        <w:t xml:space="preserve">Demontaż do zespołu, demontaż do podzespołu i elementu (części) </w:t>
      </w:r>
      <w:r>
        <w:rPr>
          <w:rFonts w:ascii="Times New Roman" w:hAnsi="Times New Roman"/>
          <w:sz w:val="24"/>
          <w:szCs w:val="24"/>
        </w:rPr>
        <w:t xml:space="preserve">– </w:t>
      </w:r>
      <w:r w:rsidRPr="00526D97">
        <w:rPr>
          <w:rFonts w:ascii="Times New Roman" w:hAnsi="Times New Roman"/>
          <w:sz w:val="24"/>
          <w:szCs w:val="24"/>
        </w:rPr>
        <w:t xml:space="preserve">tylko w przypadku wskazania uszkodzenia i konieczności weryfikacji. </w:t>
      </w:r>
    </w:p>
    <w:p w:rsidR="00B7793C" w:rsidRDefault="00B7793C" w:rsidP="0058118C">
      <w:pPr>
        <w:pStyle w:val="Bezodstpw"/>
        <w:numPr>
          <w:ilvl w:val="0"/>
          <w:numId w:val="185"/>
        </w:numPr>
        <w:ind w:left="567" w:hanging="283"/>
        <w:jc w:val="both"/>
        <w:rPr>
          <w:rFonts w:ascii="Times New Roman" w:hAnsi="Times New Roman"/>
          <w:sz w:val="24"/>
          <w:szCs w:val="24"/>
        </w:rPr>
      </w:pPr>
      <w:r w:rsidRPr="00526D97">
        <w:rPr>
          <w:rFonts w:ascii="Times New Roman" w:hAnsi="Times New Roman"/>
          <w:sz w:val="24"/>
          <w:szCs w:val="24"/>
        </w:rPr>
        <w:t xml:space="preserve">Proces technologiczny naprawy powinien przewidywać </w:t>
      </w:r>
      <w:r w:rsidRPr="00526D97">
        <w:rPr>
          <w:rFonts w:ascii="Times New Roman" w:hAnsi="Times New Roman"/>
          <w:b/>
          <w:sz w:val="24"/>
          <w:szCs w:val="24"/>
        </w:rPr>
        <w:t xml:space="preserve">przegląd, </w:t>
      </w:r>
      <w:r>
        <w:rPr>
          <w:rFonts w:ascii="Times New Roman" w:hAnsi="Times New Roman"/>
          <w:b/>
          <w:sz w:val="24"/>
          <w:szCs w:val="24"/>
        </w:rPr>
        <w:t xml:space="preserve">regenerację / </w:t>
      </w:r>
      <w:r w:rsidRPr="00526D97">
        <w:rPr>
          <w:rFonts w:ascii="Times New Roman" w:hAnsi="Times New Roman"/>
          <w:b/>
          <w:sz w:val="24"/>
          <w:szCs w:val="24"/>
        </w:rPr>
        <w:t>naprawę oraz ewentualną wymianę</w:t>
      </w:r>
      <w:r w:rsidRPr="00526D97">
        <w:rPr>
          <w:rFonts w:ascii="Times New Roman" w:hAnsi="Times New Roman"/>
          <w:sz w:val="24"/>
          <w:szCs w:val="24"/>
        </w:rPr>
        <w:t>:</w:t>
      </w:r>
    </w:p>
    <w:p w:rsidR="00B7793C" w:rsidRDefault="00B7793C" w:rsidP="00B7793C">
      <w:pPr>
        <w:pStyle w:val="Bezodstpw"/>
        <w:ind w:left="567"/>
        <w:jc w:val="both"/>
        <w:rPr>
          <w:rFonts w:ascii="Times New Roman" w:hAnsi="Times New Roman"/>
          <w:sz w:val="24"/>
          <w:szCs w:val="24"/>
        </w:rPr>
      </w:pPr>
    </w:p>
    <w:tbl>
      <w:tblPr>
        <w:tblStyle w:val="Tabela-Siatka8"/>
        <w:tblW w:w="9214" w:type="dxa"/>
        <w:tblInd w:w="-5" w:type="dxa"/>
        <w:tblLayout w:type="fixed"/>
        <w:tblLook w:val="04A0"/>
      </w:tblPr>
      <w:tblGrid>
        <w:gridCol w:w="567"/>
        <w:gridCol w:w="4536"/>
        <w:gridCol w:w="426"/>
        <w:gridCol w:w="425"/>
        <w:gridCol w:w="1417"/>
        <w:gridCol w:w="1843"/>
      </w:tblGrid>
      <w:tr w:rsidR="00B7793C" w:rsidRPr="00C652D6" w:rsidTr="00B7793C">
        <w:trPr>
          <w:cantSplit/>
          <w:trHeight w:val="494"/>
        </w:trPr>
        <w:tc>
          <w:tcPr>
            <w:tcW w:w="567" w:type="dxa"/>
            <w:vMerge w:val="restart"/>
            <w:vAlign w:val="center"/>
          </w:tcPr>
          <w:p w:rsidR="00B7793C" w:rsidRPr="00C652D6" w:rsidRDefault="00B7793C" w:rsidP="00B7793C">
            <w:pPr>
              <w:spacing w:after="200" w:line="276" w:lineRule="auto"/>
            </w:pPr>
            <w:r w:rsidRPr="00C652D6">
              <w:t>Lp.</w:t>
            </w:r>
          </w:p>
        </w:tc>
        <w:tc>
          <w:tcPr>
            <w:tcW w:w="4536" w:type="dxa"/>
            <w:vMerge w:val="restart"/>
            <w:vAlign w:val="center"/>
          </w:tcPr>
          <w:p w:rsidR="00B7793C" w:rsidRPr="00C652D6" w:rsidRDefault="00B7793C" w:rsidP="00B7793C">
            <w:pPr>
              <w:spacing w:after="200" w:line="276" w:lineRule="auto"/>
              <w:jc w:val="center"/>
            </w:pPr>
            <w:r>
              <w:t>Zakres, zespół, podzespół, czę</w:t>
            </w:r>
            <w:r w:rsidRPr="00C652D6">
              <w:t>ść</w:t>
            </w:r>
          </w:p>
        </w:tc>
        <w:tc>
          <w:tcPr>
            <w:tcW w:w="2268" w:type="dxa"/>
            <w:gridSpan w:val="3"/>
            <w:vAlign w:val="center"/>
          </w:tcPr>
          <w:p w:rsidR="00B7793C" w:rsidRPr="00C652D6" w:rsidRDefault="00B7793C" w:rsidP="00B7793C">
            <w:pPr>
              <w:pStyle w:val="Bezodstpw"/>
              <w:jc w:val="center"/>
              <w:rPr>
                <w:rFonts w:ascii="Times New Roman" w:hAnsi="Times New Roman"/>
                <w:b/>
              </w:rPr>
            </w:pPr>
            <w:r w:rsidRPr="00C652D6">
              <w:rPr>
                <w:rFonts w:ascii="Times New Roman" w:hAnsi="Times New Roman"/>
                <w:b/>
              </w:rPr>
              <w:t>Klasyfikacja</w:t>
            </w:r>
            <w:r w:rsidRPr="00C652D6">
              <w:rPr>
                <w:rFonts w:ascii="Times New Roman" w:hAnsi="Times New Roman"/>
                <w:b/>
                <w:vertAlign w:val="superscript"/>
              </w:rPr>
              <w:t>1)</w:t>
            </w:r>
          </w:p>
        </w:tc>
        <w:tc>
          <w:tcPr>
            <w:tcW w:w="1843" w:type="dxa"/>
            <w:vMerge w:val="restart"/>
            <w:vAlign w:val="center"/>
          </w:tcPr>
          <w:p w:rsidR="00B7793C" w:rsidRPr="00C652D6" w:rsidRDefault="00B7793C" w:rsidP="00B7793C">
            <w:pPr>
              <w:spacing w:after="200" w:line="276" w:lineRule="auto"/>
              <w:jc w:val="center"/>
              <w:rPr>
                <w:color w:val="00B050"/>
              </w:rPr>
            </w:pPr>
            <w:r w:rsidRPr="00C652D6">
              <w:t>Uwagi</w:t>
            </w:r>
          </w:p>
        </w:tc>
      </w:tr>
      <w:tr w:rsidR="00B7793C" w:rsidRPr="00C652D6" w:rsidTr="00B7793C">
        <w:trPr>
          <w:cantSplit/>
          <w:trHeight w:val="1382"/>
        </w:trPr>
        <w:tc>
          <w:tcPr>
            <w:tcW w:w="567" w:type="dxa"/>
            <w:vMerge/>
            <w:vAlign w:val="center"/>
          </w:tcPr>
          <w:p w:rsidR="00B7793C" w:rsidRPr="00C652D6" w:rsidRDefault="00B7793C" w:rsidP="00B7793C">
            <w:pPr>
              <w:spacing w:after="200" w:line="276" w:lineRule="auto"/>
            </w:pPr>
          </w:p>
        </w:tc>
        <w:tc>
          <w:tcPr>
            <w:tcW w:w="4536" w:type="dxa"/>
            <w:vMerge/>
            <w:vAlign w:val="center"/>
          </w:tcPr>
          <w:p w:rsidR="00B7793C" w:rsidRPr="00C652D6" w:rsidRDefault="00B7793C" w:rsidP="00B7793C">
            <w:pPr>
              <w:spacing w:after="200" w:line="276" w:lineRule="auto"/>
              <w:jc w:val="center"/>
            </w:pPr>
          </w:p>
        </w:tc>
        <w:tc>
          <w:tcPr>
            <w:tcW w:w="426" w:type="dxa"/>
            <w:tcBorders>
              <w:bottom w:val="single" w:sz="4" w:space="0" w:color="auto"/>
            </w:tcBorders>
            <w:textDirection w:val="btLr"/>
            <w:vAlign w:val="center"/>
          </w:tcPr>
          <w:p w:rsidR="00B7793C" w:rsidRPr="00C652D6" w:rsidRDefault="00B7793C" w:rsidP="00B7793C">
            <w:pPr>
              <w:spacing w:after="200" w:line="276" w:lineRule="auto"/>
              <w:ind w:left="113" w:right="113"/>
              <w:jc w:val="center"/>
            </w:pPr>
            <w:r w:rsidRPr="00C652D6">
              <w:t>Wymiana</w:t>
            </w:r>
          </w:p>
        </w:tc>
        <w:tc>
          <w:tcPr>
            <w:tcW w:w="425" w:type="dxa"/>
            <w:tcBorders>
              <w:bottom w:val="single" w:sz="4" w:space="0" w:color="auto"/>
            </w:tcBorders>
            <w:textDirection w:val="btLr"/>
            <w:vAlign w:val="center"/>
          </w:tcPr>
          <w:p w:rsidR="00B7793C" w:rsidRPr="00C652D6" w:rsidRDefault="00B7793C" w:rsidP="00B7793C">
            <w:pPr>
              <w:spacing w:after="200" w:line="276" w:lineRule="auto"/>
              <w:ind w:left="113" w:right="113"/>
              <w:jc w:val="center"/>
            </w:pPr>
            <w:r w:rsidRPr="00C652D6">
              <w:t>Naprawa</w:t>
            </w:r>
          </w:p>
        </w:tc>
        <w:tc>
          <w:tcPr>
            <w:tcW w:w="1417" w:type="dxa"/>
            <w:vAlign w:val="center"/>
          </w:tcPr>
          <w:p w:rsidR="00B7793C" w:rsidRPr="00C652D6" w:rsidRDefault="00B7793C" w:rsidP="00B7793C">
            <w:pPr>
              <w:pStyle w:val="Bezodstpw"/>
              <w:jc w:val="center"/>
              <w:rPr>
                <w:rFonts w:ascii="Times New Roman" w:hAnsi="Times New Roman"/>
              </w:rPr>
            </w:pPr>
            <w:r w:rsidRPr="00C652D6">
              <w:rPr>
                <w:rFonts w:ascii="Times New Roman" w:hAnsi="Times New Roman"/>
              </w:rPr>
              <w:t>Przegląd, weryfikacja</w:t>
            </w:r>
          </w:p>
          <w:p w:rsidR="00B7793C" w:rsidRPr="00C652D6" w:rsidRDefault="00B7793C" w:rsidP="00B7793C">
            <w:pPr>
              <w:pStyle w:val="Bezodstpw"/>
              <w:jc w:val="center"/>
            </w:pPr>
            <w:r w:rsidRPr="00C652D6">
              <w:rPr>
                <w:rFonts w:ascii="Times New Roman" w:hAnsi="Times New Roman"/>
              </w:rPr>
              <w:t>z wymianą lub naprawą</w:t>
            </w:r>
          </w:p>
        </w:tc>
        <w:tc>
          <w:tcPr>
            <w:tcW w:w="1843" w:type="dxa"/>
            <w:vMerge/>
            <w:vAlign w:val="center"/>
          </w:tcPr>
          <w:p w:rsidR="00B7793C" w:rsidRPr="00C652D6" w:rsidRDefault="00B7793C" w:rsidP="00B7793C">
            <w:pPr>
              <w:spacing w:after="200" w:line="276" w:lineRule="auto"/>
              <w:jc w:val="cente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91"/>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Instalacja hydrauliczna</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Pr>
          <w:p w:rsidR="00B7793C" w:rsidRPr="00C652D6" w:rsidRDefault="00B7793C" w:rsidP="00B7793C">
            <w:pPr>
              <w:spacing w:after="200" w:line="276" w:lineRule="auto"/>
            </w:pPr>
          </w:p>
        </w:tc>
        <w:tc>
          <w:tcPr>
            <w:tcW w:w="1843" w:type="dxa"/>
            <w:vMerge w:val="restart"/>
            <w:vAlign w:val="center"/>
          </w:tcPr>
          <w:p w:rsidR="00B7793C" w:rsidRPr="00B051F5" w:rsidRDefault="00B7793C" w:rsidP="00B7793C">
            <w:pPr>
              <w:spacing w:after="200" w:line="276" w:lineRule="auto"/>
              <w:jc w:val="center"/>
              <w:rPr>
                <w:sz w:val="20"/>
                <w:szCs w:val="20"/>
              </w:rPr>
            </w:pPr>
            <w:r w:rsidRPr="00B051F5">
              <w:rPr>
                <w:sz w:val="20"/>
                <w:szCs w:val="20"/>
              </w:rPr>
              <w:t xml:space="preserve">Wymiana uszkodzonych elementów. </w:t>
            </w:r>
            <w:r>
              <w:rPr>
                <w:sz w:val="20"/>
                <w:szCs w:val="20"/>
              </w:rPr>
              <w:t>O</w:t>
            </w:r>
            <w:r w:rsidRPr="00B051F5">
              <w:rPr>
                <w:sz w:val="20"/>
                <w:szCs w:val="20"/>
              </w:rPr>
              <w:t xml:space="preserve">gumienie – zależnie od stanu </w:t>
            </w:r>
            <w:r>
              <w:rPr>
                <w:sz w:val="20"/>
                <w:szCs w:val="20"/>
              </w:rPr>
              <w:br/>
            </w:r>
            <w:r w:rsidRPr="00B051F5">
              <w:rPr>
                <w:sz w:val="20"/>
                <w:szCs w:val="20"/>
              </w:rPr>
              <w:t>i roku produkcji</w:t>
            </w:r>
            <w:r>
              <w:rPr>
                <w:sz w:val="20"/>
                <w:szCs w:val="20"/>
              </w:rPr>
              <w:t xml:space="preserve"> oraz wskazań użytkownika.</w:t>
            </w: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Amortyzatory</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Instalacja elektryczna</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cBorders>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Pr>
                <w:rFonts w:ascii="Times New Roman" w:hAnsi="Times New Roman"/>
              </w:rPr>
              <w:t>Ogumienie</w:t>
            </w:r>
            <w:r w:rsidRPr="00C652D6">
              <w:rPr>
                <w:rFonts w:ascii="Times New Roman" w:hAnsi="Times New Roman"/>
              </w:rPr>
              <w:t xml:space="preserve"> kół</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l2br w:val="nil"/>
              <w:tr2bl w:val="nil"/>
            </w:tcBorders>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Łożyska kół</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Borders>
              <w:tl2br w:val="nil"/>
              <w:tr2bl w:val="nil"/>
            </w:tcBorders>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Zawieszenie kół</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trHeight w:hRule="exact" w:val="340"/>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Układ hamulcowy</w:t>
            </w:r>
          </w:p>
        </w:tc>
        <w:tc>
          <w:tcPr>
            <w:tcW w:w="426"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cBorders>
          </w:tcPr>
          <w:p w:rsidR="00B7793C" w:rsidRPr="00C652D6" w:rsidRDefault="00B7793C" w:rsidP="00B7793C">
            <w:pPr>
              <w:spacing w:after="200" w:line="276" w:lineRule="auto"/>
              <w:rPr>
                <w:color w:val="00B050"/>
              </w:rPr>
            </w:pPr>
          </w:p>
        </w:tc>
        <w:tc>
          <w:tcPr>
            <w:tcW w:w="1843" w:type="dxa"/>
            <w:vMerge/>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Podnośni</w:t>
            </w:r>
            <w:r>
              <w:rPr>
                <w:rFonts w:ascii="Times New Roman" w:hAnsi="Times New Roman"/>
              </w:rPr>
              <w:t>k kotłów AL-KO typ 351, lina nośna</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l2br w:val="nil"/>
              <w:tr2bl w:val="nil"/>
            </w:tcBorders>
          </w:tcPr>
          <w:p w:rsidR="00B7793C" w:rsidRPr="00C652D6" w:rsidRDefault="00B7793C" w:rsidP="00B7793C">
            <w:pPr>
              <w:spacing w:after="200" w:line="276" w:lineRule="auto"/>
            </w:pPr>
          </w:p>
        </w:tc>
        <w:tc>
          <w:tcPr>
            <w:tcW w:w="1843" w:type="dxa"/>
            <w:vAlign w:val="center"/>
          </w:tcPr>
          <w:p w:rsidR="00B7793C" w:rsidRPr="00B051F5" w:rsidRDefault="00B7793C" w:rsidP="00B7793C">
            <w:pPr>
              <w:pStyle w:val="Bezodstpw"/>
              <w:jc w:val="center"/>
              <w:rPr>
                <w:rFonts w:ascii="Times New Roman" w:hAnsi="Times New Roman"/>
                <w:sz w:val="20"/>
                <w:szCs w:val="20"/>
              </w:rPr>
            </w:pPr>
            <w:r w:rsidRPr="00B051F5">
              <w:rPr>
                <w:rFonts w:ascii="Times New Roman" w:hAnsi="Times New Roman"/>
                <w:sz w:val="20"/>
                <w:szCs w:val="20"/>
              </w:rPr>
              <w:t>Naprawa lub wymiana uszkodzonych części</w:t>
            </w:r>
          </w:p>
        </w:tc>
      </w:tr>
      <w:tr w:rsidR="00B7793C" w:rsidRPr="00C652D6" w:rsidTr="00B7793C">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 xml:space="preserve">Elementy gumowe </w:t>
            </w:r>
          </w:p>
        </w:tc>
        <w:tc>
          <w:tcPr>
            <w:tcW w:w="426" w:type="dxa"/>
          </w:tcPr>
          <w:p w:rsidR="00B7793C" w:rsidRPr="00C652D6" w:rsidRDefault="00B7793C" w:rsidP="00B7793C">
            <w:pPr>
              <w:spacing w:after="200" w:line="276" w:lineRule="auto"/>
              <w:rPr>
                <w:color w:val="00B050"/>
              </w:rPr>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rPr>
                <w:color w:val="00B050"/>
              </w:rPr>
            </w:pPr>
          </w:p>
        </w:tc>
        <w:tc>
          <w:tcPr>
            <w:tcW w:w="1417"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rPr>
                <w:color w:val="00B050"/>
              </w:rPr>
            </w:pPr>
          </w:p>
        </w:tc>
        <w:tc>
          <w:tcPr>
            <w:tcW w:w="1843" w:type="dxa"/>
            <w:vAlign w:val="center"/>
          </w:tcPr>
          <w:p w:rsidR="00B7793C" w:rsidRPr="00B051F5" w:rsidRDefault="00B7793C" w:rsidP="00B7793C">
            <w:pPr>
              <w:spacing w:after="200" w:line="276" w:lineRule="auto"/>
              <w:jc w:val="center"/>
              <w:rPr>
                <w:color w:val="00B050"/>
                <w:sz w:val="20"/>
                <w:szCs w:val="20"/>
              </w:rPr>
            </w:pPr>
          </w:p>
        </w:tc>
      </w:tr>
      <w:tr w:rsidR="00B7793C" w:rsidRPr="00C652D6" w:rsidTr="00B7793C">
        <w:trPr>
          <w:cantSplit/>
          <w:trHeight w:val="1997"/>
        </w:trPr>
        <w:tc>
          <w:tcPr>
            <w:tcW w:w="567" w:type="dxa"/>
            <w:vAlign w:val="center"/>
          </w:tcPr>
          <w:p w:rsidR="00B7793C" w:rsidRPr="00C652D6" w:rsidRDefault="00B7793C" w:rsidP="0058118C">
            <w:pPr>
              <w:numPr>
                <w:ilvl w:val="0"/>
                <w:numId w:val="172"/>
              </w:numPr>
              <w:spacing w:after="200" w:line="276" w:lineRule="auto"/>
              <w:ind w:hanging="689"/>
              <w:contextualSpacing/>
            </w:pPr>
          </w:p>
        </w:tc>
        <w:tc>
          <w:tcPr>
            <w:tcW w:w="4536"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26" w:type="dxa"/>
          </w:tcPr>
          <w:p w:rsidR="00B7793C" w:rsidRPr="001059C5" w:rsidRDefault="00B7793C" w:rsidP="00B7793C"/>
        </w:tc>
        <w:tc>
          <w:tcPr>
            <w:tcW w:w="425" w:type="dxa"/>
          </w:tcPr>
          <w:p w:rsidR="00B7793C" w:rsidRPr="001059C5" w:rsidRDefault="00B7793C" w:rsidP="00B7793C"/>
        </w:tc>
        <w:tc>
          <w:tcPr>
            <w:tcW w:w="1417" w:type="dxa"/>
          </w:tcPr>
          <w:p w:rsidR="00B7793C" w:rsidRPr="001059C5" w:rsidRDefault="00B7793C" w:rsidP="00B7793C"/>
        </w:tc>
        <w:tc>
          <w:tcPr>
            <w:tcW w:w="1843" w:type="dxa"/>
            <w:vAlign w:val="center"/>
          </w:tcPr>
          <w:p w:rsidR="00B7793C" w:rsidRPr="00B051F5" w:rsidRDefault="00B7793C" w:rsidP="00B7793C">
            <w:pPr>
              <w:jc w:val="center"/>
              <w:rPr>
                <w:sz w:val="20"/>
                <w:szCs w:val="20"/>
              </w:rPr>
            </w:pPr>
            <w:r w:rsidRPr="00B051F5">
              <w:rPr>
                <w:sz w:val="20"/>
                <w:szCs w:val="20"/>
              </w:rPr>
              <w:t>Wyszczególnić</w:t>
            </w:r>
          </w:p>
          <w:p w:rsidR="00B7793C" w:rsidRPr="00B051F5" w:rsidRDefault="00B7793C" w:rsidP="00B7793C">
            <w:pPr>
              <w:jc w:val="center"/>
              <w:rPr>
                <w:sz w:val="20"/>
                <w:szCs w:val="20"/>
              </w:rPr>
            </w:pPr>
            <w:r w:rsidRPr="00B051F5">
              <w:rPr>
                <w:sz w:val="20"/>
                <w:szCs w:val="20"/>
              </w:rPr>
              <w:t>(w razie potrzeby kontynuować na oddzielnej stronie).</w:t>
            </w:r>
          </w:p>
        </w:tc>
      </w:tr>
    </w:tbl>
    <w:p w:rsidR="00B7793C" w:rsidRPr="00C652D6" w:rsidRDefault="00B7793C" w:rsidP="00B7793C">
      <w:pPr>
        <w:pStyle w:val="Akapitzlist"/>
        <w:shd w:val="clear" w:color="auto" w:fill="FFFFFF"/>
        <w:tabs>
          <w:tab w:val="left" w:pos="426"/>
        </w:tabs>
        <w:spacing w:line="360" w:lineRule="auto"/>
        <w:ind w:left="425" w:right="6" w:hanging="425"/>
        <w:jc w:val="center"/>
      </w:pPr>
      <w:r w:rsidRPr="00526D97">
        <w:rPr>
          <w:vertAlign w:val="superscript"/>
        </w:rPr>
        <w:t>1)</w:t>
      </w:r>
      <w:r w:rsidRPr="00526D97">
        <w:t xml:space="preserve"> Komisja wskazuje zakres prac przy klasyfikacji</w:t>
      </w:r>
      <w:r>
        <w:t xml:space="preserve">: </w:t>
      </w:r>
      <w:r w:rsidRPr="00526D97">
        <w:t>znak „+” lub „tak”</w:t>
      </w:r>
      <w:r>
        <w:t xml:space="preserve"> </w:t>
      </w:r>
      <w:r w:rsidRPr="00526D97">
        <w:t>(wybór pojedynczy).</w:t>
      </w:r>
    </w:p>
    <w:p w:rsidR="00B7793C" w:rsidRDefault="00B7793C" w:rsidP="0058118C">
      <w:pPr>
        <w:pStyle w:val="Akapitzlist"/>
        <w:numPr>
          <w:ilvl w:val="0"/>
          <w:numId w:val="186"/>
        </w:numPr>
        <w:shd w:val="clear" w:color="auto" w:fill="FFFFFF"/>
        <w:tabs>
          <w:tab w:val="left" w:pos="426"/>
        </w:tabs>
        <w:spacing w:before="240"/>
        <w:ind w:left="567" w:right="6" w:hanging="283"/>
        <w:jc w:val="both"/>
      </w:pPr>
      <w:r w:rsidRPr="00400BF1">
        <w:t>Sprawdzenie doprowadzenie do pełnej sprawności, zgodnie z dokumentacją producenta</w:t>
      </w:r>
      <w:r>
        <w:t>,</w:t>
      </w:r>
      <w:r w:rsidRPr="00400BF1">
        <w:t xml:space="preserve"> ucha pociągowego, zamocowanie dyszla z podwoziem, hamulca ręcznego.</w:t>
      </w:r>
    </w:p>
    <w:p w:rsidR="00B7793C" w:rsidRDefault="00B7793C" w:rsidP="0058118C">
      <w:pPr>
        <w:pStyle w:val="Akapitzlist"/>
        <w:numPr>
          <w:ilvl w:val="0"/>
          <w:numId w:val="186"/>
        </w:numPr>
        <w:shd w:val="clear" w:color="auto" w:fill="FFFFFF"/>
        <w:tabs>
          <w:tab w:val="left" w:pos="426"/>
        </w:tabs>
        <w:spacing w:before="240"/>
        <w:ind w:left="567" w:right="6" w:hanging="283"/>
        <w:jc w:val="both"/>
      </w:pPr>
      <w:r w:rsidRPr="00526D97">
        <w:t>Zakonserwowanie prof</w:t>
      </w:r>
      <w:r>
        <w:t>ili zamkniętych i elementów nie</w:t>
      </w:r>
      <w:r w:rsidRPr="00526D97">
        <w:t>malowanych.</w:t>
      </w:r>
    </w:p>
    <w:p w:rsidR="00B7793C" w:rsidRDefault="00B7793C" w:rsidP="0058118C">
      <w:pPr>
        <w:pStyle w:val="Akapitzlist"/>
        <w:numPr>
          <w:ilvl w:val="0"/>
          <w:numId w:val="186"/>
        </w:numPr>
        <w:shd w:val="clear" w:color="auto" w:fill="FFFFFF"/>
        <w:tabs>
          <w:tab w:val="left" w:pos="426"/>
        </w:tabs>
        <w:spacing w:before="240"/>
        <w:ind w:left="567" w:right="6" w:hanging="283"/>
        <w:jc w:val="both"/>
      </w:pPr>
      <w:r w:rsidRPr="00526D97">
        <w:t>Wykonanie powłok malarskich.</w:t>
      </w:r>
    </w:p>
    <w:p w:rsidR="00B7793C" w:rsidRDefault="00B7793C" w:rsidP="0058118C">
      <w:pPr>
        <w:pStyle w:val="Akapitzlist"/>
        <w:numPr>
          <w:ilvl w:val="0"/>
          <w:numId w:val="186"/>
        </w:numPr>
        <w:shd w:val="clear" w:color="auto" w:fill="FFFFFF"/>
        <w:tabs>
          <w:tab w:val="left" w:pos="426"/>
        </w:tabs>
        <w:spacing w:before="240"/>
        <w:ind w:left="567" w:right="6" w:hanging="425"/>
        <w:jc w:val="both"/>
      </w:pPr>
      <w:r w:rsidRPr="00526D97">
        <w:t>Polerowanie elementów niemalowanych.</w:t>
      </w:r>
    </w:p>
    <w:p w:rsidR="00B7793C" w:rsidRDefault="00B7793C" w:rsidP="0058118C">
      <w:pPr>
        <w:pStyle w:val="Akapitzlist"/>
        <w:numPr>
          <w:ilvl w:val="0"/>
          <w:numId w:val="186"/>
        </w:numPr>
        <w:shd w:val="clear" w:color="auto" w:fill="FFFFFF"/>
        <w:tabs>
          <w:tab w:val="left" w:pos="426"/>
        </w:tabs>
        <w:spacing w:before="240"/>
        <w:ind w:left="567" w:right="6" w:hanging="425"/>
        <w:jc w:val="both"/>
      </w:pPr>
      <w:r w:rsidRPr="00526D97">
        <w:t>Konserwacja, nasmarowanie i zabezpieczenie wszystkich punktów smarowania.</w:t>
      </w:r>
    </w:p>
    <w:p w:rsidR="00B7793C" w:rsidRPr="00526D97" w:rsidRDefault="00B7793C" w:rsidP="00B7793C">
      <w:pPr>
        <w:pStyle w:val="Akapitzlist"/>
        <w:shd w:val="clear" w:color="auto" w:fill="FFFFFF"/>
        <w:tabs>
          <w:tab w:val="left" w:pos="426"/>
        </w:tabs>
        <w:spacing w:before="240"/>
        <w:ind w:left="567" w:right="6"/>
        <w:jc w:val="both"/>
      </w:pPr>
    </w:p>
    <w:p w:rsidR="00B7793C" w:rsidRPr="00400BF1" w:rsidRDefault="00B7793C" w:rsidP="00B7793C">
      <w:pPr>
        <w:shd w:val="clear" w:color="auto" w:fill="FFFFFF"/>
        <w:tabs>
          <w:tab w:val="left" w:pos="370"/>
        </w:tabs>
        <w:spacing w:before="240" w:line="360" w:lineRule="auto"/>
        <w:ind w:right="6"/>
        <w:jc w:val="both"/>
        <w:rPr>
          <w:b/>
          <w:u w:val="single"/>
        </w:rPr>
      </w:pPr>
      <w:r w:rsidRPr="00400BF1">
        <w:rPr>
          <w:b/>
          <w:u w:val="single"/>
        </w:rPr>
        <w:t>II. Nadwozie:</w:t>
      </w:r>
    </w:p>
    <w:tbl>
      <w:tblPr>
        <w:tblStyle w:val="Tabela-Siatka9"/>
        <w:tblW w:w="9209" w:type="dxa"/>
        <w:tblLayout w:type="fixed"/>
        <w:tblLook w:val="04A0"/>
      </w:tblPr>
      <w:tblGrid>
        <w:gridCol w:w="562"/>
        <w:gridCol w:w="4536"/>
        <w:gridCol w:w="426"/>
        <w:gridCol w:w="425"/>
        <w:gridCol w:w="1417"/>
        <w:gridCol w:w="1843"/>
      </w:tblGrid>
      <w:tr w:rsidR="00B7793C" w:rsidRPr="00C652D6" w:rsidTr="00B7793C">
        <w:trPr>
          <w:cantSplit/>
          <w:trHeight w:val="405"/>
        </w:trPr>
        <w:tc>
          <w:tcPr>
            <w:tcW w:w="562" w:type="dxa"/>
            <w:vMerge w:val="restart"/>
            <w:vAlign w:val="center"/>
          </w:tcPr>
          <w:p w:rsidR="00B7793C" w:rsidRPr="00C652D6" w:rsidRDefault="00B7793C" w:rsidP="00B7793C">
            <w:pPr>
              <w:spacing w:after="200" w:line="276" w:lineRule="auto"/>
            </w:pPr>
            <w:r w:rsidRPr="00C652D6">
              <w:t>Lp.</w:t>
            </w:r>
          </w:p>
        </w:tc>
        <w:tc>
          <w:tcPr>
            <w:tcW w:w="4536" w:type="dxa"/>
            <w:vMerge w:val="restart"/>
            <w:vAlign w:val="center"/>
          </w:tcPr>
          <w:p w:rsidR="00B7793C" w:rsidRPr="00C652D6" w:rsidRDefault="00B7793C" w:rsidP="00B7793C">
            <w:pPr>
              <w:spacing w:after="200" w:line="276" w:lineRule="auto"/>
              <w:jc w:val="center"/>
            </w:pPr>
            <w:r>
              <w:t>Zakres, zespół, podzespół, czę</w:t>
            </w:r>
            <w:r w:rsidRPr="00C652D6">
              <w:t>ść</w:t>
            </w:r>
          </w:p>
        </w:tc>
        <w:tc>
          <w:tcPr>
            <w:tcW w:w="2268" w:type="dxa"/>
            <w:gridSpan w:val="3"/>
            <w:vAlign w:val="center"/>
          </w:tcPr>
          <w:p w:rsidR="00B7793C" w:rsidRPr="00C652D6" w:rsidRDefault="00B7793C" w:rsidP="00B7793C">
            <w:pPr>
              <w:pStyle w:val="Bezodstpw"/>
              <w:jc w:val="center"/>
              <w:rPr>
                <w:rFonts w:ascii="Times New Roman" w:hAnsi="Times New Roman"/>
                <w:b/>
              </w:rPr>
            </w:pPr>
            <w:r w:rsidRPr="00C652D6">
              <w:rPr>
                <w:rFonts w:ascii="Times New Roman" w:hAnsi="Times New Roman"/>
                <w:b/>
              </w:rPr>
              <w:t>Klasyfikacja</w:t>
            </w:r>
            <w:r w:rsidRPr="00C652D6">
              <w:rPr>
                <w:rFonts w:ascii="Times New Roman" w:hAnsi="Times New Roman"/>
                <w:b/>
                <w:vertAlign w:val="superscript"/>
              </w:rPr>
              <w:t>1)</w:t>
            </w:r>
          </w:p>
        </w:tc>
        <w:tc>
          <w:tcPr>
            <w:tcW w:w="1843" w:type="dxa"/>
            <w:vMerge w:val="restart"/>
            <w:vAlign w:val="center"/>
          </w:tcPr>
          <w:p w:rsidR="00B7793C" w:rsidRPr="00C652D6" w:rsidRDefault="00B7793C" w:rsidP="00B7793C">
            <w:pPr>
              <w:spacing w:after="200" w:line="276" w:lineRule="auto"/>
              <w:jc w:val="center"/>
            </w:pPr>
            <w:r w:rsidRPr="00C652D6">
              <w:t>Uwagi</w:t>
            </w:r>
          </w:p>
        </w:tc>
      </w:tr>
      <w:tr w:rsidR="00B7793C" w:rsidRPr="00C652D6" w:rsidTr="00B7793C">
        <w:trPr>
          <w:cantSplit/>
          <w:trHeight w:val="1028"/>
        </w:trPr>
        <w:tc>
          <w:tcPr>
            <w:tcW w:w="562" w:type="dxa"/>
            <w:vMerge/>
            <w:vAlign w:val="center"/>
          </w:tcPr>
          <w:p w:rsidR="00B7793C" w:rsidRPr="00C652D6" w:rsidRDefault="00B7793C" w:rsidP="00B7793C">
            <w:pPr>
              <w:spacing w:after="200" w:line="276" w:lineRule="auto"/>
            </w:pPr>
          </w:p>
        </w:tc>
        <w:tc>
          <w:tcPr>
            <w:tcW w:w="4536" w:type="dxa"/>
            <w:vMerge/>
            <w:vAlign w:val="center"/>
          </w:tcPr>
          <w:p w:rsidR="00B7793C" w:rsidRPr="00C652D6" w:rsidRDefault="00B7793C" w:rsidP="00B7793C">
            <w:pPr>
              <w:spacing w:after="200" w:line="276" w:lineRule="auto"/>
              <w:jc w:val="center"/>
            </w:pPr>
          </w:p>
        </w:tc>
        <w:tc>
          <w:tcPr>
            <w:tcW w:w="426" w:type="dxa"/>
            <w:textDirection w:val="btLr"/>
            <w:vAlign w:val="center"/>
          </w:tcPr>
          <w:p w:rsidR="00B7793C" w:rsidRPr="00C652D6" w:rsidRDefault="00B7793C" w:rsidP="00B7793C">
            <w:pPr>
              <w:spacing w:after="200" w:line="276" w:lineRule="auto"/>
              <w:ind w:left="113" w:right="113"/>
              <w:jc w:val="center"/>
            </w:pPr>
            <w:r w:rsidRPr="00C652D6">
              <w:t>Wymiana</w:t>
            </w:r>
          </w:p>
        </w:tc>
        <w:tc>
          <w:tcPr>
            <w:tcW w:w="425" w:type="dxa"/>
            <w:textDirection w:val="btLr"/>
            <w:vAlign w:val="center"/>
          </w:tcPr>
          <w:p w:rsidR="00B7793C" w:rsidRPr="00C652D6" w:rsidRDefault="00B7793C" w:rsidP="00B7793C">
            <w:pPr>
              <w:spacing w:after="200" w:line="276" w:lineRule="auto"/>
              <w:ind w:left="113" w:right="113"/>
              <w:jc w:val="center"/>
            </w:pPr>
            <w:r w:rsidRPr="00C652D6">
              <w:t>Naprawa</w:t>
            </w:r>
          </w:p>
        </w:tc>
        <w:tc>
          <w:tcPr>
            <w:tcW w:w="1417" w:type="dxa"/>
            <w:vAlign w:val="center"/>
          </w:tcPr>
          <w:p w:rsidR="00B7793C" w:rsidRPr="00C652D6" w:rsidRDefault="00B7793C" w:rsidP="00B7793C">
            <w:pPr>
              <w:jc w:val="center"/>
            </w:pPr>
            <w:r w:rsidRPr="00C652D6">
              <w:t>Przegląd weryfikacja</w:t>
            </w:r>
          </w:p>
          <w:p w:rsidR="00B7793C" w:rsidRPr="00C652D6" w:rsidRDefault="00B7793C" w:rsidP="00B7793C">
            <w:pPr>
              <w:jc w:val="center"/>
            </w:pPr>
            <w:r w:rsidRPr="00C652D6">
              <w:t>z wymianą lub naprawą</w:t>
            </w:r>
          </w:p>
        </w:tc>
        <w:tc>
          <w:tcPr>
            <w:tcW w:w="1843" w:type="dxa"/>
            <w:vMerge/>
            <w:vAlign w:val="center"/>
          </w:tcPr>
          <w:p w:rsidR="00B7793C" w:rsidRPr="00C652D6" w:rsidRDefault="00B7793C" w:rsidP="00B7793C">
            <w:pPr>
              <w:spacing w:after="200" w:line="276" w:lineRule="auto"/>
              <w:jc w:val="center"/>
            </w:pP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691"/>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 xml:space="preserve">Sprawdzenie szczelności kotłów. </w:t>
            </w:r>
          </w:p>
        </w:tc>
        <w:tc>
          <w:tcPr>
            <w:tcW w:w="426" w:type="dxa"/>
            <w:tcBorders>
              <w:bottom w:val="single" w:sz="4" w:space="0" w:color="auto"/>
            </w:tcBorders>
          </w:tcPr>
          <w:p w:rsidR="00B7793C" w:rsidRPr="00C652D6" w:rsidRDefault="00B7793C" w:rsidP="00B7793C">
            <w:pPr>
              <w:spacing w:after="200" w:line="276" w:lineRule="auto"/>
            </w:pPr>
          </w:p>
        </w:tc>
        <w:tc>
          <w:tcPr>
            <w:tcW w:w="425" w:type="dxa"/>
            <w:tcBorders>
              <w:bottom w:val="single" w:sz="4" w:space="0" w:color="auto"/>
            </w:tcBorders>
          </w:tcPr>
          <w:p w:rsidR="00B7793C" w:rsidRPr="00C652D6" w:rsidRDefault="00B7793C" w:rsidP="00B7793C">
            <w:pPr>
              <w:spacing w:after="200" w:line="276" w:lineRule="auto"/>
            </w:pPr>
          </w:p>
        </w:tc>
        <w:tc>
          <w:tcPr>
            <w:tcW w:w="1417" w:type="dxa"/>
            <w:tcBorders>
              <w:bottom w:val="single" w:sz="4" w:space="0" w:color="auto"/>
            </w:tcBorders>
          </w:tcPr>
          <w:p w:rsidR="00B7793C" w:rsidRPr="00C652D6" w:rsidRDefault="00B7793C" w:rsidP="00B7793C">
            <w:pPr>
              <w:spacing w:after="200" w:line="276" w:lineRule="auto"/>
            </w:pPr>
          </w:p>
        </w:tc>
        <w:tc>
          <w:tcPr>
            <w:tcW w:w="1843" w:type="dxa"/>
            <w:vAlign w:val="center"/>
          </w:tcPr>
          <w:p w:rsidR="00B7793C" w:rsidRPr="001E48AC" w:rsidRDefault="00B7793C" w:rsidP="00B7793C">
            <w:pPr>
              <w:pStyle w:val="Bezodstpw"/>
              <w:jc w:val="center"/>
              <w:rPr>
                <w:rFonts w:ascii="Times New Roman" w:hAnsi="Times New Roman"/>
                <w:sz w:val="20"/>
                <w:szCs w:val="20"/>
              </w:rPr>
            </w:pPr>
            <w:r w:rsidRPr="001E48AC">
              <w:rPr>
                <w:rFonts w:ascii="Times New Roman" w:hAnsi="Times New Roman"/>
                <w:sz w:val="20"/>
                <w:szCs w:val="20"/>
              </w:rPr>
              <w:t>Wycieki wody</w:t>
            </w:r>
          </w:p>
          <w:p w:rsidR="00B7793C" w:rsidRPr="001E48AC" w:rsidRDefault="00B7793C" w:rsidP="00B7793C">
            <w:pPr>
              <w:pStyle w:val="Bezodstpw"/>
              <w:jc w:val="center"/>
              <w:rPr>
                <w:rFonts w:ascii="Times New Roman" w:hAnsi="Times New Roman"/>
                <w:sz w:val="20"/>
                <w:szCs w:val="20"/>
              </w:rPr>
            </w:pPr>
            <w:r w:rsidRPr="001E48AC">
              <w:rPr>
                <w:rFonts w:ascii="Times New Roman" w:hAnsi="Times New Roman"/>
                <w:sz w:val="20"/>
                <w:szCs w:val="20"/>
              </w:rPr>
              <w:t>i silikonu są niedopuszczalne.</w:t>
            </w: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Default="00B7793C" w:rsidP="00B7793C">
            <w:pPr>
              <w:pStyle w:val="Bezodstpw"/>
              <w:rPr>
                <w:rFonts w:ascii="Times New Roman" w:hAnsi="Times New Roman"/>
              </w:rPr>
            </w:pPr>
            <w:r w:rsidRPr="00C652D6">
              <w:rPr>
                <w:rFonts w:ascii="Times New Roman" w:hAnsi="Times New Roman"/>
              </w:rPr>
              <w:t>Sprawdzenie jakości i ilości silikonu /nośnika grzewczeg</w:t>
            </w:r>
            <w:r>
              <w:rPr>
                <w:rFonts w:ascii="Times New Roman" w:hAnsi="Times New Roman"/>
              </w:rPr>
              <w:t>o/ w płaszczach kotłów 50 i 80 l</w:t>
            </w:r>
            <w:r w:rsidRPr="00C652D6">
              <w:rPr>
                <w:rFonts w:ascii="Times New Roman" w:hAnsi="Times New Roman"/>
              </w:rPr>
              <w:t xml:space="preserve"> </w:t>
            </w:r>
          </w:p>
          <w:p w:rsidR="00B7793C" w:rsidRPr="00C652D6" w:rsidRDefault="00B7793C" w:rsidP="00B7793C">
            <w:pPr>
              <w:pStyle w:val="Bezodstpw"/>
              <w:rPr>
                <w:rFonts w:ascii="Times New Roman" w:hAnsi="Times New Roman"/>
              </w:rPr>
            </w:pPr>
            <w:r w:rsidRPr="00C652D6">
              <w:rPr>
                <w:rFonts w:ascii="Times New Roman" w:hAnsi="Times New Roman"/>
              </w:rPr>
              <w:t>i jego uzupełnienie lub wymianę</w:t>
            </w:r>
            <w:r>
              <w:rPr>
                <w:rFonts w:ascii="Times New Roman" w:hAnsi="Times New Roman"/>
              </w:rPr>
              <w:t>.</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l2br w:val="nil"/>
              <w:tr2bl w:val="nil"/>
            </w:tcBorders>
          </w:tcPr>
          <w:p w:rsidR="00B7793C" w:rsidRPr="00C652D6" w:rsidRDefault="00B7793C" w:rsidP="00B7793C">
            <w:pPr>
              <w:spacing w:after="200" w:line="276" w:lineRule="auto"/>
            </w:pPr>
          </w:p>
        </w:tc>
        <w:tc>
          <w:tcPr>
            <w:tcW w:w="1843" w:type="dxa"/>
            <w:vAlign w:val="center"/>
          </w:tcPr>
          <w:p w:rsidR="00B7793C" w:rsidRPr="001E48AC" w:rsidRDefault="00B7793C" w:rsidP="00B7793C">
            <w:pPr>
              <w:pStyle w:val="Bezodstpw"/>
              <w:jc w:val="center"/>
              <w:rPr>
                <w:rFonts w:ascii="Times New Roman" w:hAnsi="Times New Roman"/>
                <w:sz w:val="20"/>
                <w:szCs w:val="20"/>
              </w:rPr>
            </w:pPr>
            <w:r w:rsidRPr="001E48AC">
              <w:rPr>
                <w:rFonts w:ascii="Times New Roman" w:hAnsi="Times New Roman"/>
                <w:sz w:val="20"/>
                <w:szCs w:val="20"/>
              </w:rPr>
              <w:t xml:space="preserve">Specyfikacja wymiany wg zapisów cz. </w:t>
            </w:r>
            <w:r w:rsidRPr="001E48AC">
              <w:rPr>
                <w:rFonts w:ascii="Times New Roman" w:hAnsi="Times New Roman"/>
                <w:b/>
                <w:sz w:val="20"/>
                <w:szCs w:val="20"/>
              </w:rPr>
              <w:t>XIV</w:t>
            </w:r>
            <w:r w:rsidRPr="001E48AC">
              <w:rPr>
                <w:rFonts w:ascii="Times New Roman" w:hAnsi="Times New Roman"/>
                <w:sz w:val="20"/>
                <w:szCs w:val="20"/>
                <w:vertAlign w:val="superscript"/>
              </w:rPr>
              <w:t>2)</w:t>
            </w: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Default="00B7793C" w:rsidP="00B7793C">
            <w:pPr>
              <w:pStyle w:val="Bezodstpw"/>
              <w:rPr>
                <w:rFonts w:ascii="Times New Roman" w:hAnsi="Times New Roman"/>
              </w:rPr>
            </w:pPr>
            <w:r w:rsidRPr="00C652D6">
              <w:rPr>
                <w:rFonts w:ascii="Times New Roman" w:hAnsi="Times New Roman"/>
              </w:rPr>
              <w:t xml:space="preserve">Wymianę uszczelek przy pokrywach kotłów </w:t>
            </w:r>
          </w:p>
          <w:p w:rsidR="00B7793C" w:rsidRPr="00C652D6" w:rsidRDefault="00B7793C" w:rsidP="00B7793C">
            <w:pPr>
              <w:pStyle w:val="Bezodstpw"/>
              <w:rPr>
                <w:rFonts w:ascii="Times New Roman" w:hAnsi="Times New Roman"/>
              </w:rPr>
            </w:pPr>
            <w:r w:rsidRPr="00C652D6">
              <w:rPr>
                <w:rFonts w:ascii="Times New Roman" w:hAnsi="Times New Roman"/>
              </w:rPr>
              <w:t>i w zaworach bezpieczeństwa</w:t>
            </w:r>
            <w:r>
              <w:rPr>
                <w:rFonts w:ascii="Times New Roman" w:hAnsi="Times New Roman"/>
              </w:rPr>
              <w:t>.</w:t>
            </w:r>
          </w:p>
        </w:tc>
        <w:tc>
          <w:tcPr>
            <w:tcW w:w="426" w:type="dxa"/>
            <w:tcBorders>
              <w:bottom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843" w:type="dxa"/>
            <w:vMerge w:val="restart"/>
            <w:vAlign w:val="center"/>
          </w:tcPr>
          <w:p w:rsidR="00B7793C" w:rsidRPr="001E48AC" w:rsidRDefault="00B7793C" w:rsidP="00B7793C">
            <w:pPr>
              <w:spacing w:after="200"/>
              <w:jc w:val="center"/>
              <w:rPr>
                <w:sz w:val="20"/>
                <w:szCs w:val="20"/>
              </w:rPr>
            </w:pPr>
            <w:r w:rsidRPr="001E48AC">
              <w:rPr>
                <w:sz w:val="20"/>
                <w:szCs w:val="20"/>
              </w:rPr>
              <w:t>Nie realizuje się przy wykonaniu czynności pkt. 2)</w:t>
            </w: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Sprawdzenie stanu kotłów – wykonanie zabiegu mycia, czyszczenia i polerowania.</w:t>
            </w:r>
          </w:p>
        </w:tc>
        <w:tc>
          <w:tcPr>
            <w:tcW w:w="426"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cBorders>
          </w:tcPr>
          <w:p w:rsidR="00B7793C" w:rsidRPr="00C652D6" w:rsidRDefault="00B7793C" w:rsidP="00B7793C">
            <w:pPr>
              <w:spacing w:after="200" w:line="276" w:lineRule="auto"/>
            </w:pPr>
          </w:p>
        </w:tc>
        <w:tc>
          <w:tcPr>
            <w:tcW w:w="1417"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843" w:type="dxa"/>
            <w:vMerge/>
            <w:vAlign w:val="center"/>
          </w:tcPr>
          <w:p w:rsidR="00B7793C" w:rsidRPr="001E48AC" w:rsidRDefault="00B7793C" w:rsidP="00B7793C">
            <w:pPr>
              <w:spacing w:after="200"/>
              <w:jc w:val="center"/>
              <w:rPr>
                <w:sz w:val="20"/>
                <w:szCs w:val="20"/>
              </w:rPr>
            </w:pP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Naprawa/wymiana skrzyń (blatów) i podpór kuchni.</w:t>
            </w:r>
          </w:p>
        </w:tc>
        <w:tc>
          <w:tcPr>
            <w:tcW w:w="426" w:type="dxa"/>
            <w:tcBorders>
              <w:right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425"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top w:val="single" w:sz="4" w:space="0" w:color="auto"/>
              <w:left w:val="single" w:sz="4" w:space="0" w:color="auto"/>
              <w:bottom w:val="single" w:sz="4" w:space="0" w:color="auto"/>
              <w:right w:val="single" w:sz="4" w:space="0" w:color="auto"/>
              <w:tl2br w:val="nil"/>
              <w:tr2bl w:val="nil"/>
            </w:tcBorders>
          </w:tcPr>
          <w:p w:rsidR="00B7793C" w:rsidRPr="00C652D6" w:rsidRDefault="00B7793C" w:rsidP="00B7793C">
            <w:pPr>
              <w:spacing w:after="200" w:line="276" w:lineRule="auto"/>
            </w:pPr>
          </w:p>
        </w:tc>
        <w:tc>
          <w:tcPr>
            <w:tcW w:w="1843" w:type="dxa"/>
            <w:vMerge w:val="restart"/>
            <w:tcBorders>
              <w:left w:val="single" w:sz="4" w:space="0" w:color="auto"/>
            </w:tcBorders>
            <w:vAlign w:val="center"/>
          </w:tcPr>
          <w:p w:rsidR="00B7793C" w:rsidRPr="001E48AC" w:rsidRDefault="00B7793C" w:rsidP="00B7793C">
            <w:pPr>
              <w:spacing w:after="200"/>
              <w:jc w:val="center"/>
              <w:rPr>
                <w:sz w:val="20"/>
                <w:szCs w:val="20"/>
              </w:rPr>
            </w:pPr>
            <w:r w:rsidRPr="001E48AC">
              <w:rPr>
                <w:sz w:val="20"/>
                <w:szCs w:val="20"/>
              </w:rPr>
              <w:t>Naprawa lub wymiana uszkodzonych części</w:t>
            </w: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Naprawę/wymiana elementów poszycia zewnętrznego trzonu kuchennego i konstrukcji.</w:t>
            </w:r>
          </w:p>
        </w:tc>
        <w:tc>
          <w:tcPr>
            <w:tcW w:w="426" w:type="dxa"/>
            <w:tcBorders>
              <w:bottom w:val="single" w:sz="4" w:space="0" w:color="auto"/>
            </w:tcBorders>
          </w:tcPr>
          <w:p w:rsidR="00B7793C" w:rsidRPr="00C652D6" w:rsidRDefault="00B7793C" w:rsidP="00B7793C">
            <w:pPr>
              <w:spacing w:after="200" w:line="276" w:lineRule="auto"/>
            </w:pPr>
          </w:p>
        </w:tc>
        <w:tc>
          <w:tcPr>
            <w:tcW w:w="425" w:type="dxa"/>
            <w:tcBorders>
              <w:top w:val="single" w:sz="4" w:space="0" w:color="auto"/>
              <w:bottom w:val="single" w:sz="4" w:space="0" w:color="auto"/>
            </w:tcBorders>
          </w:tcPr>
          <w:p w:rsidR="00B7793C" w:rsidRPr="00C652D6" w:rsidRDefault="00B7793C" w:rsidP="00B7793C">
            <w:pPr>
              <w:spacing w:after="200" w:line="276" w:lineRule="auto"/>
            </w:pPr>
          </w:p>
        </w:tc>
        <w:tc>
          <w:tcPr>
            <w:tcW w:w="1417" w:type="dxa"/>
            <w:tcBorders>
              <w:top w:val="single" w:sz="4" w:space="0" w:color="auto"/>
              <w:right w:val="single" w:sz="4" w:space="0" w:color="auto"/>
            </w:tcBorders>
          </w:tcPr>
          <w:p w:rsidR="00B7793C" w:rsidRPr="00C652D6" w:rsidRDefault="00B7793C" w:rsidP="00B7793C">
            <w:pPr>
              <w:spacing w:after="200" w:line="276" w:lineRule="auto"/>
            </w:pPr>
          </w:p>
        </w:tc>
        <w:tc>
          <w:tcPr>
            <w:tcW w:w="1843" w:type="dxa"/>
            <w:vMerge/>
            <w:tcBorders>
              <w:left w:val="single" w:sz="4" w:space="0" w:color="auto"/>
            </w:tcBorders>
            <w:vAlign w:val="center"/>
          </w:tcPr>
          <w:p w:rsidR="00B7793C" w:rsidRPr="001E48AC" w:rsidRDefault="00B7793C" w:rsidP="00B7793C">
            <w:pPr>
              <w:spacing w:after="200"/>
              <w:jc w:val="center"/>
              <w:rPr>
                <w:sz w:val="20"/>
                <w:szCs w:val="20"/>
              </w:rPr>
            </w:pP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Naprawę/wymiana elementów poszycia wewnętrznego i palenisk trzonu kuchennego.</w:t>
            </w:r>
          </w:p>
        </w:tc>
        <w:tc>
          <w:tcPr>
            <w:tcW w:w="426"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right w:val="single" w:sz="4" w:space="0" w:color="auto"/>
            </w:tcBorders>
          </w:tcPr>
          <w:p w:rsidR="00B7793C" w:rsidRPr="00C652D6" w:rsidRDefault="00B7793C" w:rsidP="00B7793C">
            <w:pPr>
              <w:spacing w:after="200" w:line="276" w:lineRule="auto"/>
            </w:pPr>
          </w:p>
        </w:tc>
        <w:tc>
          <w:tcPr>
            <w:tcW w:w="1843" w:type="dxa"/>
            <w:vMerge/>
            <w:tcBorders>
              <w:left w:val="single" w:sz="4" w:space="0" w:color="auto"/>
            </w:tcBorders>
            <w:vAlign w:val="center"/>
          </w:tcPr>
          <w:p w:rsidR="00B7793C" w:rsidRPr="001E48AC" w:rsidRDefault="00B7793C" w:rsidP="00B7793C">
            <w:pPr>
              <w:spacing w:after="200"/>
              <w:jc w:val="center"/>
              <w:rPr>
                <w:sz w:val="20"/>
                <w:szCs w:val="20"/>
              </w:rPr>
            </w:pP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Naprawę komina i kanałów przepływowych spalin.</w:t>
            </w:r>
          </w:p>
        </w:tc>
        <w:tc>
          <w:tcPr>
            <w:tcW w:w="426"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425" w:type="dxa"/>
            <w:tcBorders>
              <w:bottom w:val="single" w:sz="4" w:space="0" w:color="auto"/>
              <w:tl2br w:val="single" w:sz="4" w:space="0" w:color="auto"/>
              <w:tr2bl w:val="single" w:sz="4" w:space="0" w:color="auto"/>
            </w:tcBorders>
          </w:tcPr>
          <w:p w:rsidR="00B7793C" w:rsidRPr="00C652D6" w:rsidRDefault="00B7793C" w:rsidP="00B7793C">
            <w:pPr>
              <w:spacing w:after="200" w:line="276" w:lineRule="auto"/>
            </w:pPr>
          </w:p>
        </w:tc>
        <w:tc>
          <w:tcPr>
            <w:tcW w:w="1417" w:type="dxa"/>
            <w:tcBorders>
              <w:bottom w:val="single" w:sz="4" w:space="0" w:color="auto"/>
            </w:tcBorders>
          </w:tcPr>
          <w:p w:rsidR="00B7793C" w:rsidRPr="00C652D6" w:rsidRDefault="00B7793C" w:rsidP="00B7793C">
            <w:pPr>
              <w:spacing w:after="200" w:line="276" w:lineRule="auto"/>
            </w:pPr>
          </w:p>
        </w:tc>
        <w:tc>
          <w:tcPr>
            <w:tcW w:w="1843" w:type="dxa"/>
            <w:vAlign w:val="center"/>
          </w:tcPr>
          <w:p w:rsidR="00B7793C" w:rsidRPr="001E48AC" w:rsidRDefault="00B7793C" w:rsidP="00B7793C">
            <w:pPr>
              <w:spacing w:after="200"/>
              <w:jc w:val="center"/>
              <w:rPr>
                <w:sz w:val="20"/>
                <w:szCs w:val="20"/>
              </w:rPr>
            </w:pPr>
            <w:r w:rsidRPr="001E48AC">
              <w:rPr>
                <w:sz w:val="20"/>
                <w:szCs w:val="20"/>
              </w:rPr>
              <w:t>Ewentualna. wymiana elementów konstrukcyjnych</w:t>
            </w:r>
          </w:p>
        </w:tc>
      </w:tr>
      <w:tr w:rsidR="00B7793C" w:rsidRPr="00C652D6" w:rsidTr="00B7793C">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Pr="00C652D6" w:rsidRDefault="00B7793C" w:rsidP="00B7793C">
            <w:pPr>
              <w:pStyle w:val="Bezodstpw"/>
              <w:rPr>
                <w:rFonts w:ascii="Times New Roman" w:hAnsi="Times New Roman"/>
              </w:rPr>
            </w:pPr>
            <w:r w:rsidRPr="00C652D6">
              <w:rPr>
                <w:rFonts w:ascii="Times New Roman" w:hAnsi="Times New Roman"/>
              </w:rPr>
              <w:t>Sprawdzenie stanu wyposażenia dodatkowego, jego naprawę lub wymianę.</w:t>
            </w:r>
          </w:p>
        </w:tc>
        <w:tc>
          <w:tcPr>
            <w:tcW w:w="426" w:type="dxa"/>
            <w:tcBorders>
              <w:tl2br w:val="single" w:sz="4" w:space="0" w:color="auto"/>
              <w:tr2bl w:val="single" w:sz="4" w:space="0" w:color="auto"/>
            </w:tcBorders>
          </w:tcPr>
          <w:p w:rsidR="00B7793C" w:rsidRPr="00C652D6" w:rsidRDefault="00B7793C" w:rsidP="00B7793C">
            <w:pPr>
              <w:spacing w:after="200" w:line="276" w:lineRule="auto"/>
            </w:pPr>
          </w:p>
        </w:tc>
        <w:tc>
          <w:tcPr>
            <w:tcW w:w="425" w:type="dxa"/>
            <w:tcBorders>
              <w:tl2br w:val="single" w:sz="4" w:space="0" w:color="auto"/>
              <w:tr2bl w:val="single" w:sz="4" w:space="0" w:color="auto"/>
            </w:tcBorders>
          </w:tcPr>
          <w:p w:rsidR="00B7793C" w:rsidRPr="00C652D6" w:rsidRDefault="00B7793C" w:rsidP="00B7793C">
            <w:pPr>
              <w:spacing w:after="200" w:line="276" w:lineRule="auto"/>
            </w:pPr>
          </w:p>
        </w:tc>
        <w:tc>
          <w:tcPr>
            <w:tcW w:w="1417" w:type="dxa"/>
            <w:tcBorders>
              <w:tl2br w:val="nil"/>
              <w:tr2bl w:val="nil"/>
            </w:tcBorders>
          </w:tcPr>
          <w:p w:rsidR="00B7793C" w:rsidRPr="00C652D6" w:rsidRDefault="00B7793C" w:rsidP="00B7793C">
            <w:pPr>
              <w:spacing w:after="200" w:line="276" w:lineRule="auto"/>
            </w:pPr>
          </w:p>
        </w:tc>
        <w:tc>
          <w:tcPr>
            <w:tcW w:w="1843" w:type="dxa"/>
            <w:vAlign w:val="center"/>
          </w:tcPr>
          <w:p w:rsidR="00B7793C" w:rsidRPr="001E48AC" w:rsidRDefault="00B7793C" w:rsidP="00B7793C">
            <w:pPr>
              <w:spacing w:after="200"/>
              <w:rPr>
                <w:sz w:val="20"/>
                <w:szCs w:val="20"/>
              </w:rPr>
            </w:pPr>
          </w:p>
        </w:tc>
      </w:tr>
      <w:tr w:rsidR="00B7793C" w:rsidRPr="00C652D6" w:rsidTr="00B7793C">
        <w:trPr>
          <w:cantSplit/>
          <w:trHeight w:val="1134"/>
        </w:trPr>
        <w:tc>
          <w:tcPr>
            <w:tcW w:w="562" w:type="dxa"/>
            <w:vAlign w:val="center"/>
          </w:tcPr>
          <w:p w:rsidR="00B7793C" w:rsidRPr="00C652D6" w:rsidRDefault="00B7793C" w:rsidP="0058118C">
            <w:pPr>
              <w:numPr>
                <w:ilvl w:val="0"/>
                <w:numId w:val="173"/>
              </w:numPr>
              <w:spacing w:after="200" w:line="276" w:lineRule="auto"/>
              <w:ind w:hanging="720"/>
              <w:contextualSpacing/>
            </w:pPr>
          </w:p>
        </w:tc>
        <w:tc>
          <w:tcPr>
            <w:tcW w:w="4536"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26" w:type="dxa"/>
          </w:tcPr>
          <w:p w:rsidR="00B7793C" w:rsidRPr="001059C5" w:rsidRDefault="00B7793C" w:rsidP="00B7793C"/>
        </w:tc>
        <w:tc>
          <w:tcPr>
            <w:tcW w:w="425" w:type="dxa"/>
          </w:tcPr>
          <w:p w:rsidR="00B7793C" w:rsidRPr="001059C5" w:rsidRDefault="00B7793C" w:rsidP="00B7793C"/>
        </w:tc>
        <w:tc>
          <w:tcPr>
            <w:tcW w:w="1417" w:type="dxa"/>
          </w:tcPr>
          <w:p w:rsidR="00B7793C" w:rsidRPr="001059C5" w:rsidRDefault="00B7793C" w:rsidP="00B7793C"/>
        </w:tc>
        <w:tc>
          <w:tcPr>
            <w:tcW w:w="1843" w:type="dxa"/>
            <w:vAlign w:val="center"/>
          </w:tcPr>
          <w:p w:rsidR="00B7793C" w:rsidRPr="00D22BA5" w:rsidRDefault="00B7793C" w:rsidP="00B7793C">
            <w:pPr>
              <w:jc w:val="center"/>
              <w:rPr>
                <w:sz w:val="20"/>
                <w:szCs w:val="20"/>
              </w:rPr>
            </w:pPr>
            <w:r w:rsidRPr="00D22BA5">
              <w:rPr>
                <w:sz w:val="20"/>
                <w:szCs w:val="20"/>
              </w:rPr>
              <w:t xml:space="preserve">Wyszczególnić </w:t>
            </w:r>
          </w:p>
          <w:p w:rsidR="00B7793C" w:rsidRPr="00D22BA5" w:rsidRDefault="00B7793C" w:rsidP="00B7793C">
            <w:pPr>
              <w:jc w:val="center"/>
              <w:rPr>
                <w:sz w:val="20"/>
                <w:szCs w:val="20"/>
              </w:rPr>
            </w:pPr>
            <w:r w:rsidRPr="00D22BA5">
              <w:rPr>
                <w:sz w:val="20"/>
                <w:szCs w:val="20"/>
              </w:rPr>
              <w:t>(w razie potrzeby kontynuować na oddzielnej stronie).</w:t>
            </w:r>
          </w:p>
        </w:tc>
      </w:tr>
    </w:tbl>
    <w:p w:rsidR="00B7793C" w:rsidRPr="00C652D6" w:rsidRDefault="00B7793C" w:rsidP="00B7793C">
      <w:pPr>
        <w:pStyle w:val="Akapitzlist"/>
        <w:tabs>
          <w:tab w:val="left" w:pos="426"/>
        </w:tabs>
        <w:ind w:left="425" w:right="6" w:hanging="425"/>
      </w:pPr>
      <w:r w:rsidRPr="00C652D6">
        <w:rPr>
          <w:vertAlign w:val="superscript"/>
        </w:rPr>
        <w:t>1)</w:t>
      </w:r>
      <w:r w:rsidRPr="00C652D6">
        <w:t xml:space="preserve"> Komisja wskazuje zakres prac przy klasyfikac</w:t>
      </w:r>
      <w:r>
        <w:t xml:space="preserve">ji: </w:t>
      </w:r>
      <w:r w:rsidRPr="00C652D6">
        <w:t>znak „+” lub „tak”</w:t>
      </w:r>
      <w:r>
        <w:t xml:space="preserve"> </w:t>
      </w:r>
      <w:r w:rsidRPr="00C652D6">
        <w:t>(wybór pojedynczy).</w:t>
      </w:r>
    </w:p>
    <w:p w:rsidR="00B7793C" w:rsidRDefault="00B7793C" w:rsidP="00B7793C">
      <w:pPr>
        <w:pStyle w:val="Akapitzlist"/>
        <w:tabs>
          <w:tab w:val="left" w:pos="426"/>
        </w:tabs>
        <w:ind w:left="425" w:right="6" w:hanging="425"/>
      </w:pPr>
      <w:r w:rsidRPr="00C652D6">
        <w:rPr>
          <w:vertAlign w:val="superscript"/>
        </w:rPr>
        <w:t>2)</w:t>
      </w:r>
      <w:r w:rsidRPr="00C652D6">
        <w:t xml:space="preserve"> Wpisać zakres podstawowy (ZP) lub zakres rozszerzony (ZR).</w:t>
      </w:r>
    </w:p>
    <w:p w:rsidR="00B7793C" w:rsidRDefault="00B7793C" w:rsidP="00B7793C">
      <w:pPr>
        <w:tabs>
          <w:tab w:val="left" w:pos="426"/>
        </w:tabs>
        <w:ind w:right="6"/>
      </w:pPr>
    </w:p>
    <w:p w:rsidR="00B7793C" w:rsidRPr="00E92C3E" w:rsidRDefault="00B7793C" w:rsidP="00B7793C">
      <w:pPr>
        <w:tabs>
          <w:tab w:val="left" w:pos="426"/>
        </w:tabs>
        <w:ind w:right="6"/>
      </w:pPr>
    </w:p>
    <w:p w:rsidR="00B7793C" w:rsidRDefault="00B7793C" w:rsidP="00B7793C">
      <w:pPr>
        <w:pStyle w:val="Bezodstpw"/>
        <w:rPr>
          <w:rFonts w:ascii="Times New Roman" w:hAnsi="Times New Roman"/>
          <w:b/>
          <w:sz w:val="24"/>
          <w:szCs w:val="24"/>
        </w:rPr>
      </w:pPr>
      <w:r w:rsidRPr="00E92C3E">
        <w:rPr>
          <w:rFonts w:ascii="Times New Roman" w:hAnsi="Times New Roman"/>
          <w:b/>
          <w:sz w:val="24"/>
          <w:szCs w:val="24"/>
          <w:u w:val="single"/>
        </w:rPr>
        <w:t>III. Wyposażenie</w:t>
      </w:r>
      <w:r w:rsidRPr="00E92C3E">
        <w:rPr>
          <w:rFonts w:ascii="Times New Roman" w:hAnsi="Times New Roman"/>
          <w:b/>
          <w:sz w:val="24"/>
          <w:szCs w:val="24"/>
        </w:rPr>
        <w:t>:</w:t>
      </w:r>
    </w:p>
    <w:p w:rsidR="00B7793C" w:rsidRPr="00E92C3E" w:rsidRDefault="00B7793C" w:rsidP="00B7793C">
      <w:pPr>
        <w:pStyle w:val="Bezodstpw"/>
        <w:rPr>
          <w:rFonts w:ascii="Times New Roman" w:hAnsi="Times New Roman"/>
          <w:b/>
          <w:sz w:val="16"/>
          <w:szCs w:val="16"/>
        </w:rPr>
      </w:pPr>
    </w:p>
    <w:tbl>
      <w:tblPr>
        <w:tblStyle w:val="Tabela-Siatka"/>
        <w:tblW w:w="9209" w:type="dxa"/>
        <w:tblLayout w:type="fixed"/>
        <w:tblLook w:val="04A0"/>
      </w:tblPr>
      <w:tblGrid>
        <w:gridCol w:w="562"/>
        <w:gridCol w:w="4536"/>
        <w:gridCol w:w="440"/>
        <w:gridCol w:w="411"/>
        <w:gridCol w:w="1417"/>
        <w:gridCol w:w="1843"/>
      </w:tblGrid>
      <w:tr w:rsidR="00B7793C" w:rsidRPr="00E92C3E" w:rsidTr="00B7793C">
        <w:trPr>
          <w:cantSplit/>
          <w:trHeight w:val="411"/>
        </w:trPr>
        <w:tc>
          <w:tcPr>
            <w:tcW w:w="562" w:type="dxa"/>
            <w:vMerge w:val="restart"/>
            <w:vAlign w:val="center"/>
          </w:tcPr>
          <w:p w:rsidR="00B7793C" w:rsidRPr="00E92C3E" w:rsidRDefault="00B7793C" w:rsidP="00B7793C">
            <w:r w:rsidRPr="00E92C3E">
              <w:t>Lp.</w:t>
            </w:r>
          </w:p>
        </w:tc>
        <w:tc>
          <w:tcPr>
            <w:tcW w:w="4536" w:type="dxa"/>
            <w:vMerge w:val="restart"/>
            <w:vAlign w:val="center"/>
          </w:tcPr>
          <w:p w:rsidR="00B7793C" w:rsidRPr="00E92C3E" w:rsidRDefault="00B7793C" w:rsidP="00B7793C">
            <w:pPr>
              <w:jc w:val="center"/>
            </w:pPr>
            <w:r>
              <w:t>Zakres, podzespół, zespół, czę</w:t>
            </w:r>
            <w:r w:rsidRPr="00E92C3E">
              <w:t>ść</w:t>
            </w:r>
          </w:p>
        </w:tc>
        <w:tc>
          <w:tcPr>
            <w:tcW w:w="2268" w:type="dxa"/>
            <w:gridSpan w:val="3"/>
            <w:tcBorders>
              <w:bottom w:val="single" w:sz="4" w:space="0" w:color="auto"/>
            </w:tcBorders>
            <w:vAlign w:val="center"/>
          </w:tcPr>
          <w:p w:rsidR="00B7793C" w:rsidRPr="00E92C3E" w:rsidRDefault="00B7793C" w:rsidP="00B7793C">
            <w:pPr>
              <w:jc w:val="center"/>
              <w:rPr>
                <w:b/>
              </w:rPr>
            </w:pPr>
            <w:r w:rsidRPr="00E92C3E">
              <w:rPr>
                <w:b/>
              </w:rPr>
              <w:t>Klasyfikacja</w:t>
            </w:r>
            <w:r w:rsidRPr="00E92C3E">
              <w:rPr>
                <w:b/>
                <w:vertAlign w:val="superscript"/>
              </w:rPr>
              <w:t>1)</w:t>
            </w:r>
          </w:p>
        </w:tc>
        <w:tc>
          <w:tcPr>
            <w:tcW w:w="1843" w:type="dxa"/>
            <w:vMerge w:val="restart"/>
            <w:vAlign w:val="center"/>
          </w:tcPr>
          <w:p w:rsidR="00B7793C" w:rsidRPr="00E92C3E" w:rsidRDefault="00B7793C" w:rsidP="00B7793C">
            <w:pPr>
              <w:jc w:val="center"/>
            </w:pPr>
            <w:r w:rsidRPr="00E92C3E">
              <w:t>Uwagi</w:t>
            </w:r>
          </w:p>
        </w:tc>
      </w:tr>
      <w:tr w:rsidR="00B7793C" w:rsidRPr="00E92C3E" w:rsidTr="00B7793C">
        <w:trPr>
          <w:cantSplit/>
          <w:trHeight w:val="1082"/>
        </w:trPr>
        <w:tc>
          <w:tcPr>
            <w:tcW w:w="562" w:type="dxa"/>
            <w:vMerge/>
            <w:vAlign w:val="center"/>
          </w:tcPr>
          <w:p w:rsidR="00B7793C" w:rsidRPr="00E92C3E" w:rsidRDefault="00B7793C" w:rsidP="00B7793C"/>
        </w:tc>
        <w:tc>
          <w:tcPr>
            <w:tcW w:w="4536" w:type="dxa"/>
            <w:vMerge/>
            <w:vAlign w:val="center"/>
          </w:tcPr>
          <w:p w:rsidR="00B7793C" w:rsidRPr="00E92C3E" w:rsidRDefault="00B7793C" w:rsidP="00B7793C">
            <w:pPr>
              <w:jc w:val="center"/>
            </w:pPr>
          </w:p>
        </w:tc>
        <w:tc>
          <w:tcPr>
            <w:tcW w:w="440" w:type="dxa"/>
            <w:tcBorders>
              <w:bottom w:val="single" w:sz="4" w:space="0" w:color="auto"/>
            </w:tcBorders>
            <w:textDirection w:val="btLr"/>
            <w:vAlign w:val="center"/>
          </w:tcPr>
          <w:p w:rsidR="00B7793C" w:rsidRPr="00E92C3E" w:rsidRDefault="00B7793C" w:rsidP="00B7793C">
            <w:pPr>
              <w:ind w:left="113" w:right="113"/>
              <w:jc w:val="center"/>
            </w:pPr>
            <w:r w:rsidRPr="00E92C3E">
              <w:t>Wymiana</w:t>
            </w:r>
          </w:p>
        </w:tc>
        <w:tc>
          <w:tcPr>
            <w:tcW w:w="411" w:type="dxa"/>
            <w:tcBorders>
              <w:bottom w:val="single" w:sz="4" w:space="0" w:color="auto"/>
            </w:tcBorders>
            <w:textDirection w:val="btLr"/>
            <w:vAlign w:val="center"/>
          </w:tcPr>
          <w:p w:rsidR="00B7793C" w:rsidRPr="00E92C3E" w:rsidRDefault="00B7793C" w:rsidP="00B7793C">
            <w:pPr>
              <w:ind w:left="113" w:right="113"/>
              <w:jc w:val="center"/>
            </w:pPr>
            <w:r w:rsidRPr="00E92C3E">
              <w:t>Naprawa</w:t>
            </w:r>
          </w:p>
        </w:tc>
        <w:tc>
          <w:tcPr>
            <w:tcW w:w="1417" w:type="dxa"/>
            <w:vAlign w:val="center"/>
          </w:tcPr>
          <w:p w:rsidR="00B7793C" w:rsidRDefault="00B7793C" w:rsidP="00B7793C">
            <w:pPr>
              <w:jc w:val="center"/>
            </w:pPr>
            <w:r w:rsidRPr="00E92C3E">
              <w:t xml:space="preserve">Przegląd, weryfikacja </w:t>
            </w:r>
          </w:p>
          <w:p w:rsidR="00B7793C" w:rsidRPr="00E92C3E" w:rsidRDefault="00B7793C" w:rsidP="00B7793C">
            <w:pPr>
              <w:jc w:val="center"/>
            </w:pPr>
            <w:r w:rsidRPr="00E92C3E">
              <w:t>z wymi</w:t>
            </w:r>
            <w:r>
              <w:t>a</w:t>
            </w:r>
            <w:r w:rsidRPr="00E92C3E">
              <w:t>ną lub naprawą</w:t>
            </w:r>
          </w:p>
        </w:tc>
        <w:tc>
          <w:tcPr>
            <w:tcW w:w="1843" w:type="dxa"/>
            <w:vMerge/>
            <w:vAlign w:val="center"/>
          </w:tcPr>
          <w:p w:rsidR="00B7793C" w:rsidRPr="00E92C3E" w:rsidRDefault="00B7793C" w:rsidP="00B7793C">
            <w:pPr>
              <w:jc w:val="center"/>
            </w:pPr>
          </w:p>
        </w:tc>
      </w:tr>
      <w:tr w:rsidR="00B7793C" w:rsidRPr="00E92C3E" w:rsidTr="00B7793C">
        <w:trPr>
          <w:trHeight w:val="1518"/>
        </w:trPr>
        <w:tc>
          <w:tcPr>
            <w:tcW w:w="562" w:type="dxa"/>
          </w:tcPr>
          <w:p w:rsidR="00B7793C" w:rsidRPr="00E92C3E" w:rsidRDefault="00B7793C" w:rsidP="0058118C">
            <w:pPr>
              <w:pStyle w:val="Akapitzlist"/>
              <w:numPr>
                <w:ilvl w:val="0"/>
                <w:numId w:val="174"/>
              </w:numPr>
              <w:ind w:hanging="691"/>
            </w:pPr>
          </w:p>
        </w:tc>
        <w:tc>
          <w:tcPr>
            <w:tcW w:w="4536" w:type="dxa"/>
            <w:vAlign w:val="center"/>
          </w:tcPr>
          <w:p w:rsidR="00B7793C" w:rsidRPr="00E92C3E" w:rsidRDefault="00B7793C" w:rsidP="00B7793C">
            <w:pPr>
              <w:pStyle w:val="Bezodstpw"/>
              <w:rPr>
                <w:rFonts w:ascii="Times New Roman" w:hAnsi="Times New Roman"/>
              </w:rPr>
            </w:pPr>
            <w:r w:rsidRPr="00E92C3E">
              <w:rPr>
                <w:rFonts w:ascii="Times New Roman" w:hAnsi="Times New Roman"/>
              </w:rPr>
              <w:t>Przegląd i weryfikacja zespołu prądotwórczego typu ……..…</w:t>
            </w:r>
            <w:r>
              <w:rPr>
                <w:rFonts w:ascii="Times New Roman" w:hAnsi="Times New Roman"/>
              </w:rPr>
              <w:t>……</w:t>
            </w:r>
            <w:r w:rsidRPr="00E92C3E">
              <w:rPr>
                <w:rFonts w:ascii="Times New Roman" w:hAnsi="Times New Roman"/>
              </w:rPr>
              <w:t>…</w:t>
            </w:r>
            <w:r>
              <w:rPr>
                <w:rFonts w:ascii="Times New Roman" w:hAnsi="Times New Roman"/>
              </w:rPr>
              <w:t>……..</w:t>
            </w:r>
            <w:r w:rsidRPr="00E92C3E">
              <w:rPr>
                <w:rFonts w:ascii="Times New Roman" w:hAnsi="Times New Roman"/>
              </w:rPr>
              <w:t>….... sprawdzenie funkcjonowania, osiąganych parametrów - wymiana uszkodzonych części, elementów, filtrów, oleju.</w:t>
            </w:r>
          </w:p>
        </w:tc>
        <w:tc>
          <w:tcPr>
            <w:tcW w:w="440" w:type="dxa"/>
            <w:tcBorders>
              <w:bottom w:val="single" w:sz="4" w:space="0" w:color="auto"/>
              <w:tl2br w:val="single" w:sz="4" w:space="0" w:color="auto"/>
              <w:tr2bl w:val="single" w:sz="4" w:space="0" w:color="auto"/>
            </w:tcBorders>
          </w:tcPr>
          <w:p w:rsidR="00B7793C" w:rsidRPr="00E92C3E" w:rsidRDefault="00B7793C" w:rsidP="00B7793C"/>
        </w:tc>
        <w:tc>
          <w:tcPr>
            <w:tcW w:w="411" w:type="dxa"/>
            <w:tcBorders>
              <w:tl2br w:val="single" w:sz="4" w:space="0" w:color="auto"/>
              <w:tr2bl w:val="single" w:sz="4" w:space="0" w:color="auto"/>
            </w:tcBorders>
          </w:tcPr>
          <w:p w:rsidR="00B7793C" w:rsidRPr="00E92C3E" w:rsidRDefault="00B7793C" w:rsidP="00B7793C"/>
        </w:tc>
        <w:tc>
          <w:tcPr>
            <w:tcW w:w="1417" w:type="dxa"/>
          </w:tcPr>
          <w:p w:rsidR="00B7793C" w:rsidRPr="00E92C3E" w:rsidRDefault="00B7793C" w:rsidP="00B7793C"/>
        </w:tc>
        <w:tc>
          <w:tcPr>
            <w:tcW w:w="1843" w:type="dxa"/>
            <w:tcMar>
              <w:left w:w="57" w:type="dxa"/>
              <w:right w:w="57" w:type="dxa"/>
            </w:tcMar>
            <w:vAlign w:val="center"/>
          </w:tcPr>
          <w:p w:rsidR="00B7793C" w:rsidRPr="001E48AC" w:rsidRDefault="00B7793C" w:rsidP="00B7793C">
            <w:pPr>
              <w:rPr>
                <w:sz w:val="20"/>
                <w:szCs w:val="20"/>
              </w:rPr>
            </w:pPr>
            <w:r w:rsidRPr="001E48AC">
              <w:rPr>
                <w:sz w:val="20"/>
                <w:szCs w:val="20"/>
              </w:rPr>
              <w:t>Wpisać typ, model</w:t>
            </w:r>
          </w:p>
          <w:p w:rsidR="00B7793C" w:rsidRPr="001E48AC" w:rsidRDefault="00B7793C" w:rsidP="00B7793C">
            <w:pPr>
              <w:rPr>
                <w:sz w:val="20"/>
                <w:szCs w:val="20"/>
              </w:rPr>
            </w:pPr>
            <w:r w:rsidRPr="001E48AC">
              <w:rPr>
                <w:sz w:val="20"/>
                <w:szCs w:val="20"/>
              </w:rPr>
              <w:t xml:space="preserve">+ uzupełnienie kanistra oleju </w:t>
            </w:r>
          </w:p>
          <w:p w:rsidR="00B7793C" w:rsidRPr="001E48AC" w:rsidRDefault="00B7793C" w:rsidP="00B7793C">
            <w:pPr>
              <w:rPr>
                <w:sz w:val="20"/>
                <w:szCs w:val="20"/>
              </w:rPr>
            </w:pPr>
            <w:r w:rsidRPr="001E48AC">
              <w:rPr>
                <w:sz w:val="20"/>
                <w:szCs w:val="20"/>
              </w:rPr>
              <w:t xml:space="preserve">z silikonem </w:t>
            </w:r>
          </w:p>
          <w:p w:rsidR="00B7793C" w:rsidRPr="001E48AC" w:rsidRDefault="00B7793C" w:rsidP="00B7793C">
            <w:pPr>
              <w:rPr>
                <w:sz w:val="20"/>
                <w:szCs w:val="20"/>
              </w:rPr>
            </w:pPr>
            <w:r w:rsidRPr="001E48AC">
              <w:rPr>
                <w:sz w:val="20"/>
                <w:szCs w:val="20"/>
              </w:rPr>
              <w:t>na dolewki</w:t>
            </w:r>
          </w:p>
        </w:tc>
      </w:tr>
      <w:tr w:rsidR="00B7793C" w:rsidRPr="00E92C3E" w:rsidTr="00B7793C">
        <w:tc>
          <w:tcPr>
            <w:tcW w:w="562" w:type="dxa"/>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sidRPr="00E92C3E">
              <w:rPr>
                <w:rFonts w:ascii="Times New Roman" w:hAnsi="Times New Roman"/>
              </w:rPr>
              <w:t>Przegląd oraz sprawdzenie instalacji elektrycznej w tym pomiar parametrów zabezpieczenia przeciwporażeniowego (uziemienie, izolacja, wyłącznik różnicowo-prądowy).</w:t>
            </w:r>
          </w:p>
        </w:tc>
        <w:tc>
          <w:tcPr>
            <w:tcW w:w="440" w:type="dxa"/>
            <w:tcBorders>
              <w:tl2br w:val="single" w:sz="4" w:space="0" w:color="auto"/>
              <w:tr2bl w:val="single" w:sz="4" w:space="0" w:color="auto"/>
            </w:tcBorders>
          </w:tcPr>
          <w:p w:rsidR="00B7793C" w:rsidRPr="00E92C3E" w:rsidRDefault="00B7793C" w:rsidP="00B7793C"/>
        </w:tc>
        <w:tc>
          <w:tcPr>
            <w:tcW w:w="411" w:type="dxa"/>
            <w:tcBorders>
              <w:bottom w:val="single" w:sz="4" w:space="0" w:color="auto"/>
            </w:tcBorders>
          </w:tcPr>
          <w:p w:rsidR="00B7793C" w:rsidRPr="00E92C3E" w:rsidRDefault="00B7793C" w:rsidP="00B7793C"/>
        </w:tc>
        <w:tc>
          <w:tcPr>
            <w:tcW w:w="1417" w:type="dxa"/>
            <w:tcBorders>
              <w:bottom w:val="single" w:sz="4" w:space="0" w:color="auto"/>
            </w:tcBorders>
          </w:tcPr>
          <w:p w:rsidR="00B7793C" w:rsidRPr="00E92C3E" w:rsidRDefault="00B7793C" w:rsidP="00B7793C"/>
        </w:tc>
        <w:tc>
          <w:tcPr>
            <w:tcW w:w="1843" w:type="dxa"/>
            <w:vAlign w:val="center"/>
          </w:tcPr>
          <w:p w:rsidR="00B7793C" w:rsidRPr="001E48AC" w:rsidRDefault="00B7793C" w:rsidP="00B7793C">
            <w:pPr>
              <w:rPr>
                <w:sz w:val="20"/>
                <w:szCs w:val="20"/>
              </w:rPr>
            </w:pPr>
            <w:r w:rsidRPr="001E48AC">
              <w:rPr>
                <w:sz w:val="20"/>
                <w:szCs w:val="20"/>
              </w:rPr>
              <w:t>Wymiana zużytych, uszkodzonych elementów.</w:t>
            </w:r>
          </w:p>
        </w:tc>
      </w:tr>
      <w:tr w:rsidR="00B7793C" w:rsidRPr="00E92C3E" w:rsidTr="00B7793C">
        <w:tc>
          <w:tcPr>
            <w:tcW w:w="562" w:type="dxa"/>
            <w:vMerge w:val="restart"/>
          </w:tcPr>
          <w:p w:rsidR="00B7793C" w:rsidRPr="00E92C3E" w:rsidRDefault="00B7793C" w:rsidP="0058118C">
            <w:pPr>
              <w:pStyle w:val="Akapitzlist"/>
              <w:numPr>
                <w:ilvl w:val="0"/>
                <w:numId w:val="174"/>
              </w:numPr>
              <w:ind w:left="308" w:hanging="284"/>
            </w:pPr>
          </w:p>
        </w:tc>
        <w:tc>
          <w:tcPr>
            <w:tcW w:w="6804" w:type="dxa"/>
            <w:gridSpan w:val="4"/>
            <w:vAlign w:val="center"/>
          </w:tcPr>
          <w:p w:rsidR="00B7793C" w:rsidRPr="00E92C3E" w:rsidRDefault="00B7793C" w:rsidP="00B7793C">
            <w:r w:rsidRPr="00E92C3E">
              <w:t>Naprawa/wymiana elementów namiotu:</w:t>
            </w:r>
          </w:p>
        </w:tc>
        <w:tc>
          <w:tcPr>
            <w:tcW w:w="1843" w:type="dxa"/>
            <w:vAlign w:val="center"/>
          </w:tcPr>
          <w:p w:rsidR="00B7793C" w:rsidRPr="001E48AC" w:rsidRDefault="00B7793C" w:rsidP="00B7793C">
            <w:pPr>
              <w:rPr>
                <w:sz w:val="20"/>
                <w:szCs w:val="20"/>
              </w:rPr>
            </w:pPr>
          </w:p>
        </w:tc>
      </w:tr>
      <w:tr w:rsidR="00B7793C" w:rsidRPr="00E92C3E" w:rsidTr="00B7793C">
        <w:tc>
          <w:tcPr>
            <w:tcW w:w="562" w:type="dxa"/>
            <w:vMerge/>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Pr>
                <w:rFonts w:ascii="Times New Roman" w:hAnsi="Times New Roman"/>
              </w:rPr>
              <w:t xml:space="preserve">- </w:t>
            </w:r>
            <w:r w:rsidRPr="00E92C3E">
              <w:rPr>
                <w:rFonts w:ascii="Times New Roman" w:hAnsi="Times New Roman"/>
              </w:rPr>
              <w:t>szkieletu</w:t>
            </w:r>
          </w:p>
        </w:tc>
        <w:tc>
          <w:tcPr>
            <w:tcW w:w="440" w:type="dxa"/>
          </w:tcPr>
          <w:p w:rsidR="00B7793C" w:rsidRPr="00E92C3E" w:rsidRDefault="00B7793C" w:rsidP="00B7793C"/>
        </w:tc>
        <w:tc>
          <w:tcPr>
            <w:tcW w:w="411" w:type="dxa"/>
            <w:tcBorders>
              <w:tl2br w:val="nil"/>
              <w:tr2bl w:val="nil"/>
            </w:tcBorders>
          </w:tcPr>
          <w:p w:rsidR="00B7793C" w:rsidRPr="00E92C3E" w:rsidRDefault="00B7793C" w:rsidP="00B7793C"/>
        </w:tc>
        <w:tc>
          <w:tcPr>
            <w:tcW w:w="1417" w:type="dxa"/>
            <w:tcBorders>
              <w:tl2br w:val="nil"/>
              <w:tr2bl w:val="nil"/>
            </w:tcBorders>
          </w:tcPr>
          <w:p w:rsidR="00B7793C" w:rsidRPr="00E92C3E" w:rsidRDefault="00B7793C" w:rsidP="00B7793C"/>
        </w:tc>
        <w:tc>
          <w:tcPr>
            <w:tcW w:w="1843" w:type="dxa"/>
            <w:vAlign w:val="center"/>
          </w:tcPr>
          <w:p w:rsidR="00B7793C" w:rsidRPr="001E48AC" w:rsidRDefault="00B7793C" w:rsidP="00B7793C">
            <w:pPr>
              <w:rPr>
                <w:sz w:val="20"/>
                <w:szCs w:val="20"/>
              </w:rPr>
            </w:pPr>
          </w:p>
        </w:tc>
      </w:tr>
      <w:tr w:rsidR="00B7793C" w:rsidRPr="00E92C3E" w:rsidTr="00B7793C">
        <w:tc>
          <w:tcPr>
            <w:tcW w:w="562" w:type="dxa"/>
            <w:vMerge/>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Pr>
                <w:rFonts w:ascii="Times New Roman" w:hAnsi="Times New Roman"/>
              </w:rPr>
              <w:t xml:space="preserve">- </w:t>
            </w:r>
            <w:r w:rsidRPr="00E92C3E">
              <w:rPr>
                <w:rFonts w:ascii="Times New Roman" w:hAnsi="Times New Roman"/>
              </w:rPr>
              <w:t>płachty</w:t>
            </w:r>
          </w:p>
        </w:tc>
        <w:tc>
          <w:tcPr>
            <w:tcW w:w="440" w:type="dxa"/>
          </w:tcPr>
          <w:p w:rsidR="00B7793C" w:rsidRPr="00E92C3E" w:rsidRDefault="00B7793C" w:rsidP="00B7793C"/>
        </w:tc>
        <w:tc>
          <w:tcPr>
            <w:tcW w:w="411" w:type="dxa"/>
            <w:tcBorders>
              <w:tl2br w:val="nil"/>
              <w:tr2bl w:val="nil"/>
            </w:tcBorders>
          </w:tcPr>
          <w:p w:rsidR="00B7793C" w:rsidRPr="00E92C3E" w:rsidRDefault="00B7793C" w:rsidP="00B7793C"/>
        </w:tc>
        <w:tc>
          <w:tcPr>
            <w:tcW w:w="1417" w:type="dxa"/>
            <w:tcBorders>
              <w:tl2br w:val="nil"/>
              <w:tr2bl w:val="nil"/>
            </w:tcBorders>
          </w:tcPr>
          <w:p w:rsidR="00B7793C" w:rsidRPr="00E92C3E" w:rsidRDefault="00B7793C" w:rsidP="00B7793C"/>
        </w:tc>
        <w:tc>
          <w:tcPr>
            <w:tcW w:w="1843" w:type="dxa"/>
            <w:vAlign w:val="center"/>
          </w:tcPr>
          <w:p w:rsidR="00B7793C" w:rsidRPr="001E48AC" w:rsidRDefault="00B7793C" w:rsidP="00B7793C">
            <w:pPr>
              <w:rPr>
                <w:sz w:val="20"/>
                <w:szCs w:val="20"/>
              </w:rPr>
            </w:pPr>
          </w:p>
        </w:tc>
      </w:tr>
      <w:tr w:rsidR="00B7793C" w:rsidRPr="00E92C3E" w:rsidTr="00B7793C">
        <w:tc>
          <w:tcPr>
            <w:tcW w:w="562" w:type="dxa"/>
            <w:vMerge/>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Pr>
                <w:rFonts w:ascii="Times New Roman" w:hAnsi="Times New Roman"/>
              </w:rPr>
              <w:t xml:space="preserve">- </w:t>
            </w:r>
            <w:r w:rsidRPr="00E92C3E">
              <w:rPr>
                <w:rFonts w:ascii="Times New Roman" w:hAnsi="Times New Roman"/>
              </w:rPr>
              <w:t>linek i odciągów</w:t>
            </w:r>
          </w:p>
        </w:tc>
        <w:tc>
          <w:tcPr>
            <w:tcW w:w="440" w:type="dxa"/>
          </w:tcPr>
          <w:p w:rsidR="00B7793C" w:rsidRPr="00E92C3E" w:rsidRDefault="00B7793C" w:rsidP="00B7793C"/>
        </w:tc>
        <w:tc>
          <w:tcPr>
            <w:tcW w:w="411" w:type="dxa"/>
            <w:tcBorders>
              <w:tl2br w:val="nil"/>
              <w:tr2bl w:val="nil"/>
            </w:tcBorders>
          </w:tcPr>
          <w:p w:rsidR="00B7793C" w:rsidRPr="00E92C3E" w:rsidRDefault="00B7793C" w:rsidP="00B7793C"/>
        </w:tc>
        <w:tc>
          <w:tcPr>
            <w:tcW w:w="1417" w:type="dxa"/>
            <w:tcBorders>
              <w:tl2br w:val="nil"/>
              <w:tr2bl w:val="nil"/>
            </w:tcBorders>
          </w:tcPr>
          <w:p w:rsidR="00B7793C" w:rsidRPr="00E92C3E" w:rsidRDefault="00B7793C" w:rsidP="00B7793C"/>
        </w:tc>
        <w:tc>
          <w:tcPr>
            <w:tcW w:w="1843" w:type="dxa"/>
            <w:vAlign w:val="center"/>
          </w:tcPr>
          <w:p w:rsidR="00B7793C" w:rsidRPr="001E48AC" w:rsidRDefault="00B7793C" w:rsidP="00B7793C">
            <w:pPr>
              <w:rPr>
                <w:sz w:val="20"/>
                <w:szCs w:val="20"/>
              </w:rPr>
            </w:pPr>
          </w:p>
        </w:tc>
      </w:tr>
      <w:tr w:rsidR="00B7793C" w:rsidRPr="00E92C3E" w:rsidTr="00B7793C">
        <w:tc>
          <w:tcPr>
            <w:tcW w:w="562" w:type="dxa"/>
            <w:vMerge/>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Pr>
                <w:rFonts w:ascii="Times New Roman" w:hAnsi="Times New Roman"/>
              </w:rPr>
              <w:t xml:space="preserve">- </w:t>
            </w:r>
            <w:r w:rsidRPr="00E92C3E">
              <w:rPr>
                <w:rFonts w:ascii="Times New Roman" w:hAnsi="Times New Roman"/>
              </w:rPr>
              <w:t>punktów świetlnych</w:t>
            </w:r>
          </w:p>
        </w:tc>
        <w:tc>
          <w:tcPr>
            <w:tcW w:w="440" w:type="dxa"/>
          </w:tcPr>
          <w:p w:rsidR="00B7793C" w:rsidRPr="00E92C3E" w:rsidRDefault="00B7793C" w:rsidP="00B7793C"/>
        </w:tc>
        <w:tc>
          <w:tcPr>
            <w:tcW w:w="411" w:type="dxa"/>
            <w:tcBorders>
              <w:tl2br w:val="nil"/>
              <w:tr2bl w:val="nil"/>
            </w:tcBorders>
          </w:tcPr>
          <w:p w:rsidR="00B7793C" w:rsidRPr="00E92C3E" w:rsidRDefault="00B7793C" w:rsidP="00B7793C"/>
        </w:tc>
        <w:tc>
          <w:tcPr>
            <w:tcW w:w="1417" w:type="dxa"/>
            <w:tcBorders>
              <w:tl2br w:val="nil"/>
              <w:tr2bl w:val="nil"/>
            </w:tcBorders>
          </w:tcPr>
          <w:p w:rsidR="00B7793C" w:rsidRPr="00E92C3E" w:rsidRDefault="00B7793C" w:rsidP="00B7793C"/>
        </w:tc>
        <w:tc>
          <w:tcPr>
            <w:tcW w:w="1843" w:type="dxa"/>
            <w:vAlign w:val="center"/>
          </w:tcPr>
          <w:p w:rsidR="00B7793C" w:rsidRPr="001E48AC" w:rsidRDefault="00B7793C" w:rsidP="00B7793C">
            <w:pPr>
              <w:ind w:hanging="111"/>
              <w:rPr>
                <w:sz w:val="20"/>
                <w:szCs w:val="20"/>
              </w:rPr>
            </w:pPr>
            <w:r w:rsidRPr="001E48AC">
              <w:rPr>
                <w:sz w:val="20"/>
                <w:szCs w:val="20"/>
              </w:rPr>
              <w:t>+</w:t>
            </w:r>
            <w:r>
              <w:rPr>
                <w:sz w:val="20"/>
                <w:szCs w:val="20"/>
              </w:rPr>
              <w:t xml:space="preserve"> </w:t>
            </w:r>
            <w:r w:rsidRPr="001E48AC">
              <w:rPr>
                <w:sz w:val="20"/>
                <w:szCs w:val="20"/>
              </w:rPr>
              <w:t xml:space="preserve">Wymiana </w:t>
            </w:r>
            <w:r>
              <w:rPr>
                <w:sz w:val="20"/>
                <w:szCs w:val="20"/>
              </w:rPr>
              <w:t xml:space="preserve">zużytych </w:t>
            </w:r>
            <w:r w:rsidRPr="001E48AC">
              <w:rPr>
                <w:sz w:val="20"/>
                <w:szCs w:val="20"/>
              </w:rPr>
              <w:t>żarówek</w:t>
            </w:r>
          </w:p>
        </w:tc>
      </w:tr>
      <w:tr w:rsidR="00B7793C" w:rsidRPr="00E92C3E" w:rsidTr="00B7793C">
        <w:tc>
          <w:tcPr>
            <w:tcW w:w="562" w:type="dxa"/>
            <w:vMerge/>
          </w:tcPr>
          <w:p w:rsidR="00B7793C" w:rsidRPr="00E92C3E" w:rsidRDefault="00B7793C" w:rsidP="0058118C">
            <w:pPr>
              <w:pStyle w:val="Akapitzlist"/>
              <w:numPr>
                <w:ilvl w:val="0"/>
                <w:numId w:val="174"/>
              </w:numPr>
              <w:ind w:left="308" w:hanging="284"/>
            </w:pPr>
          </w:p>
        </w:tc>
        <w:tc>
          <w:tcPr>
            <w:tcW w:w="4536" w:type="dxa"/>
            <w:vAlign w:val="center"/>
          </w:tcPr>
          <w:p w:rsidR="00B7793C" w:rsidRPr="00E92C3E" w:rsidRDefault="00B7793C" w:rsidP="00B7793C">
            <w:pPr>
              <w:pStyle w:val="Bezodstpw"/>
              <w:rPr>
                <w:rFonts w:ascii="Times New Roman" w:hAnsi="Times New Roman"/>
              </w:rPr>
            </w:pPr>
            <w:r w:rsidRPr="00E92C3E">
              <w:rPr>
                <w:rFonts w:ascii="Times New Roman" w:hAnsi="Times New Roman"/>
              </w:rPr>
              <w:t>………………………………………</w:t>
            </w:r>
            <w:r>
              <w:rPr>
                <w:rFonts w:ascii="Times New Roman" w:hAnsi="Times New Roman"/>
              </w:rPr>
              <w:t>.</w:t>
            </w:r>
            <w:r w:rsidRPr="00E92C3E">
              <w:rPr>
                <w:rFonts w:ascii="Times New Roman" w:hAnsi="Times New Roman"/>
              </w:rPr>
              <w:t>...</w:t>
            </w:r>
          </w:p>
          <w:p w:rsidR="00B7793C" w:rsidRPr="00E92C3E" w:rsidRDefault="00B7793C" w:rsidP="00B7793C">
            <w:pPr>
              <w:pStyle w:val="Bezodstpw"/>
              <w:rPr>
                <w:rFonts w:ascii="Times New Roman" w:hAnsi="Times New Roman"/>
              </w:rPr>
            </w:pPr>
            <w:r w:rsidRPr="00E92C3E">
              <w:rPr>
                <w:rFonts w:ascii="Times New Roman" w:hAnsi="Times New Roman"/>
              </w:rPr>
              <w:t>……………………………………</w:t>
            </w:r>
            <w:r>
              <w:rPr>
                <w:rFonts w:ascii="Times New Roman" w:hAnsi="Times New Roman"/>
              </w:rPr>
              <w:t>.</w:t>
            </w:r>
            <w:r w:rsidRPr="00E92C3E">
              <w:rPr>
                <w:rFonts w:ascii="Times New Roman" w:hAnsi="Times New Roman"/>
              </w:rPr>
              <w:t>…...</w:t>
            </w:r>
          </w:p>
          <w:p w:rsidR="00B7793C" w:rsidRDefault="00B7793C" w:rsidP="00B7793C">
            <w:pPr>
              <w:pStyle w:val="Bezodstpw"/>
              <w:rPr>
                <w:rFonts w:ascii="Times New Roman" w:hAnsi="Times New Roman"/>
              </w:rPr>
            </w:pPr>
            <w:r w:rsidRPr="00E92C3E">
              <w:rPr>
                <w:rFonts w:ascii="Times New Roman" w:hAnsi="Times New Roman"/>
              </w:rPr>
              <w:t>………………………………………...</w:t>
            </w:r>
          </w:p>
          <w:p w:rsidR="00B7793C" w:rsidRDefault="00B7793C" w:rsidP="00B7793C">
            <w:pPr>
              <w:pStyle w:val="Bezodstpw"/>
              <w:rPr>
                <w:rFonts w:ascii="Times New Roman" w:hAnsi="Times New Roman"/>
              </w:rPr>
            </w:pPr>
            <w:r>
              <w:rPr>
                <w:rFonts w:ascii="Times New Roman" w:hAnsi="Times New Roman"/>
              </w:rPr>
              <w:t>…………………………………………</w:t>
            </w:r>
          </w:p>
          <w:p w:rsidR="00B7793C" w:rsidRPr="00E92C3E" w:rsidRDefault="00B7793C" w:rsidP="00B7793C">
            <w:pPr>
              <w:pStyle w:val="Bezodstpw"/>
              <w:rPr>
                <w:rFonts w:ascii="Times New Roman" w:hAnsi="Times New Roman"/>
              </w:rPr>
            </w:pPr>
            <w:r>
              <w:rPr>
                <w:rFonts w:ascii="Times New Roman" w:hAnsi="Times New Roman"/>
              </w:rPr>
              <w:t>……………………………………… ..</w:t>
            </w:r>
          </w:p>
        </w:tc>
        <w:tc>
          <w:tcPr>
            <w:tcW w:w="440" w:type="dxa"/>
          </w:tcPr>
          <w:p w:rsidR="00B7793C" w:rsidRPr="00E92C3E" w:rsidRDefault="00B7793C" w:rsidP="00B7793C"/>
        </w:tc>
        <w:tc>
          <w:tcPr>
            <w:tcW w:w="411" w:type="dxa"/>
            <w:tcBorders>
              <w:tl2br w:val="nil"/>
              <w:tr2bl w:val="nil"/>
            </w:tcBorders>
          </w:tcPr>
          <w:p w:rsidR="00B7793C" w:rsidRPr="00E92C3E" w:rsidRDefault="00B7793C" w:rsidP="00B7793C"/>
        </w:tc>
        <w:tc>
          <w:tcPr>
            <w:tcW w:w="1417" w:type="dxa"/>
            <w:tcBorders>
              <w:tl2br w:val="nil"/>
              <w:tr2bl w:val="nil"/>
            </w:tcBorders>
          </w:tcPr>
          <w:p w:rsidR="00B7793C" w:rsidRPr="00E92C3E" w:rsidRDefault="00B7793C" w:rsidP="00B7793C"/>
        </w:tc>
        <w:tc>
          <w:tcPr>
            <w:tcW w:w="1843" w:type="dxa"/>
            <w:vAlign w:val="center"/>
          </w:tcPr>
          <w:p w:rsidR="00B7793C" w:rsidRPr="001E48AC" w:rsidRDefault="00B7793C" w:rsidP="00B7793C">
            <w:pPr>
              <w:rPr>
                <w:sz w:val="20"/>
                <w:szCs w:val="20"/>
              </w:rPr>
            </w:pPr>
            <w:r w:rsidRPr="001E48AC">
              <w:rPr>
                <w:sz w:val="20"/>
                <w:szCs w:val="20"/>
              </w:rPr>
              <w:t>Wykazać dodatkowe elementy do wymiany lub naprawy</w:t>
            </w:r>
          </w:p>
        </w:tc>
      </w:tr>
      <w:tr w:rsidR="00B7793C" w:rsidRPr="00E92C3E" w:rsidTr="00B7793C">
        <w:tc>
          <w:tcPr>
            <w:tcW w:w="562" w:type="dxa"/>
          </w:tcPr>
          <w:p w:rsidR="00B7793C" w:rsidRPr="00E92C3E" w:rsidRDefault="00B7793C" w:rsidP="0058118C">
            <w:pPr>
              <w:pStyle w:val="Akapitzlist"/>
              <w:numPr>
                <w:ilvl w:val="0"/>
                <w:numId w:val="174"/>
              </w:numPr>
              <w:ind w:left="308" w:hanging="284"/>
            </w:pPr>
          </w:p>
        </w:tc>
        <w:tc>
          <w:tcPr>
            <w:tcW w:w="4536" w:type="dxa"/>
            <w:vAlign w:val="center"/>
          </w:tcPr>
          <w:p w:rsidR="00B7793C" w:rsidRPr="006D5B12" w:rsidRDefault="00B7793C" w:rsidP="00B7793C">
            <w:pPr>
              <w:shd w:val="clear" w:color="auto" w:fill="FFFFFF"/>
              <w:tabs>
                <w:tab w:val="left" w:pos="426"/>
              </w:tabs>
              <w:ind w:left="68"/>
            </w:pPr>
            <w:r>
              <w:t>Palniki olejowe RIELLO 40 G 2 oraz instalacja zasilająca.</w:t>
            </w:r>
          </w:p>
        </w:tc>
        <w:tc>
          <w:tcPr>
            <w:tcW w:w="440" w:type="dxa"/>
          </w:tcPr>
          <w:p w:rsidR="00B7793C" w:rsidRPr="006D5B12" w:rsidRDefault="00B7793C" w:rsidP="00B7793C"/>
        </w:tc>
        <w:tc>
          <w:tcPr>
            <w:tcW w:w="411" w:type="dxa"/>
            <w:tcBorders>
              <w:tl2br w:val="nil"/>
              <w:tr2bl w:val="nil"/>
            </w:tcBorders>
          </w:tcPr>
          <w:p w:rsidR="00B7793C" w:rsidRPr="006D5B12" w:rsidRDefault="00B7793C" w:rsidP="00B7793C"/>
        </w:tc>
        <w:tc>
          <w:tcPr>
            <w:tcW w:w="1417" w:type="dxa"/>
            <w:tcBorders>
              <w:tl2br w:val="nil"/>
              <w:tr2bl w:val="nil"/>
            </w:tcBorders>
          </w:tcPr>
          <w:p w:rsidR="00B7793C" w:rsidRPr="006D5B12" w:rsidRDefault="00B7793C" w:rsidP="00B7793C"/>
        </w:tc>
        <w:tc>
          <w:tcPr>
            <w:tcW w:w="1843" w:type="dxa"/>
          </w:tcPr>
          <w:p w:rsidR="00B7793C" w:rsidRDefault="00B7793C" w:rsidP="00B7793C">
            <w:pPr>
              <w:rPr>
                <w:sz w:val="20"/>
                <w:szCs w:val="20"/>
              </w:rPr>
            </w:pPr>
            <w:r w:rsidRPr="0003381C">
              <w:rPr>
                <w:sz w:val="20"/>
                <w:szCs w:val="20"/>
              </w:rPr>
              <w:t xml:space="preserve">Naprawa </w:t>
            </w:r>
          </w:p>
          <w:p w:rsidR="00B7793C" w:rsidRDefault="00B7793C" w:rsidP="00B7793C">
            <w:pPr>
              <w:rPr>
                <w:sz w:val="20"/>
                <w:szCs w:val="20"/>
              </w:rPr>
            </w:pPr>
            <w:r w:rsidRPr="0003381C">
              <w:rPr>
                <w:sz w:val="20"/>
                <w:szCs w:val="20"/>
              </w:rPr>
              <w:t xml:space="preserve">i konserwacja. Niesprawne elementy usprawnić </w:t>
            </w:r>
          </w:p>
          <w:p w:rsidR="00B7793C" w:rsidRDefault="00B7793C" w:rsidP="00B7793C">
            <w:pPr>
              <w:rPr>
                <w:sz w:val="20"/>
                <w:szCs w:val="20"/>
              </w:rPr>
            </w:pPr>
            <w:r w:rsidRPr="0003381C">
              <w:rPr>
                <w:sz w:val="20"/>
                <w:szCs w:val="20"/>
              </w:rPr>
              <w:t xml:space="preserve">lub wymienić </w:t>
            </w:r>
          </w:p>
          <w:p w:rsidR="00B7793C" w:rsidRPr="0003381C" w:rsidRDefault="00B7793C" w:rsidP="00B7793C">
            <w:pPr>
              <w:rPr>
                <w:sz w:val="20"/>
                <w:szCs w:val="20"/>
              </w:rPr>
            </w:pPr>
            <w:r w:rsidRPr="0003381C">
              <w:rPr>
                <w:sz w:val="20"/>
                <w:szCs w:val="20"/>
              </w:rPr>
              <w:t>na nowe.</w:t>
            </w:r>
          </w:p>
        </w:tc>
      </w:tr>
      <w:tr w:rsidR="00B7793C" w:rsidRPr="00E92C3E" w:rsidTr="00B7793C">
        <w:trPr>
          <w:cantSplit/>
          <w:trHeight w:val="1842"/>
        </w:trPr>
        <w:tc>
          <w:tcPr>
            <w:tcW w:w="562" w:type="dxa"/>
          </w:tcPr>
          <w:p w:rsidR="00B7793C" w:rsidRPr="00E92C3E" w:rsidRDefault="00B7793C" w:rsidP="00B7793C">
            <w:pPr>
              <w:ind w:left="360" w:hanging="336"/>
            </w:pPr>
            <w:r w:rsidRPr="00E92C3E">
              <w:lastRenderedPageBreak/>
              <w:t>5)</w:t>
            </w:r>
          </w:p>
        </w:tc>
        <w:tc>
          <w:tcPr>
            <w:tcW w:w="4536"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40" w:type="dxa"/>
          </w:tcPr>
          <w:p w:rsidR="00B7793C" w:rsidRPr="001059C5" w:rsidRDefault="00B7793C" w:rsidP="00B7793C"/>
        </w:tc>
        <w:tc>
          <w:tcPr>
            <w:tcW w:w="411" w:type="dxa"/>
          </w:tcPr>
          <w:p w:rsidR="00B7793C" w:rsidRPr="001059C5" w:rsidRDefault="00B7793C" w:rsidP="00B7793C"/>
        </w:tc>
        <w:tc>
          <w:tcPr>
            <w:tcW w:w="1417" w:type="dxa"/>
          </w:tcPr>
          <w:p w:rsidR="00B7793C" w:rsidRPr="001059C5" w:rsidRDefault="00B7793C" w:rsidP="00B7793C"/>
        </w:tc>
        <w:tc>
          <w:tcPr>
            <w:tcW w:w="1843" w:type="dxa"/>
            <w:vAlign w:val="center"/>
          </w:tcPr>
          <w:p w:rsidR="00B7793C" w:rsidRPr="00D22BA5" w:rsidRDefault="00B7793C" w:rsidP="00B7793C">
            <w:pPr>
              <w:jc w:val="center"/>
              <w:rPr>
                <w:sz w:val="20"/>
                <w:szCs w:val="20"/>
              </w:rPr>
            </w:pPr>
            <w:r w:rsidRPr="00D22BA5">
              <w:rPr>
                <w:sz w:val="20"/>
                <w:szCs w:val="20"/>
              </w:rPr>
              <w:t xml:space="preserve">Wyszczególnić </w:t>
            </w:r>
          </w:p>
          <w:p w:rsidR="00B7793C" w:rsidRPr="00D22BA5" w:rsidRDefault="00B7793C" w:rsidP="00B7793C">
            <w:pPr>
              <w:jc w:val="center"/>
              <w:rPr>
                <w:sz w:val="20"/>
                <w:szCs w:val="20"/>
              </w:rPr>
            </w:pPr>
            <w:r w:rsidRPr="00D22BA5">
              <w:rPr>
                <w:sz w:val="20"/>
                <w:szCs w:val="20"/>
              </w:rPr>
              <w:t>(w razie potrzeby kontynuować na oddzielnej stronie).</w:t>
            </w:r>
          </w:p>
        </w:tc>
      </w:tr>
    </w:tbl>
    <w:p w:rsidR="00B7793C" w:rsidRPr="00E92C3E" w:rsidRDefault="00B7793C" w:rsidP="00B7793C">
      <w:pPr>
        <w:pStyle w:val="Akapitzlist"/>
        <w:shd w:val="clear" w:color="auto" w:fill="FFFFFF"/>
        <w:tabs>
          <w:tab w:val="left" w:pos="426"/>
        </w:tabs>
        <w:spacing w:line="360" w:lineRule="auto"/>
        <w:ind w:left="425" w:right="6" w:hanging="425"/>
        <w:jc w:val="center"/>
      </w:pPr>
      <w:r w:rsidRPr="00E92C3E">
        <w:rPr>
          <w:vertAlign w:val="superscript"/>
        </w:rPr>
        <w:t>1)</w:t>
      </w:r>
      <w:r w:rsidRPr="00E92C3E">
        <w:t xml:space="preserve"> Komisja wskazuje </w:t>
      </w:r>
      <w:r>
        <w:t xml:space="preserve">zakres prac przy klasyfikacji: </w:t>
      </w:r>
      <w:r w:rsidRPr="00E92C3E">
        <w:t>znak „+” lub „tak” (wybór pojedynczy).</w:t>
      </w:r>
    </w:p>
    <w:p w:rsidR="00B7793C" w:rsidRDefault="00B7793C" w:rsidP="00B7793C">
      <w:pPr>
        <w:pStyle w:val="Bezodstpw"/>
        <w:ind w:left="426" w:hanging="426"/>
        <w:jc w:val="both"/>
        <w:rPr>
          <w:rFonts w:ascii="Times New Roman" w:hAnsi="Times New Roman"/>
          <w:sz w:val="24"/>
          <w:szCs w:val="24"/>
        </w:rPr>
      </w:pPr>
      <w:r w:rsidRPr="00E92C3E">
        <w:rPr>
          <w:rFonts w:ascii="Times New Roman" w:hAnsi="Times New Roman"/>
          <w:b/>
          <w:sz w:val="24"/>
          <w:szCs w:val="24"/>
        </w:rPr>
        <w:t>IV.</w:t>
      </w:r>
      <w:r>
        <w:t xml:space="preserve"> </w:t>
      </w:r>
      <w:r>
        <w:tab/>
      </w:r>
      <w:r w:rsidRPr="00AC678D">
        <w:rPr>
          <w:rFonts w:ascii="Times New Roman" w:hAnsi="Times New Roman"/>
          <w:sz w:val="24"/>
          <w:szCs w:val="24"/>
        </w:rPr>
        <w:t xml:space="preserve">Zakres naprawy uzupełniany jest o </w:t>
      </w:r>
      <w:r w:rsidRPr="00B051F5">
        <w:rPr>
          <w:rFonts w:ascii="Times New Roman" w:hAnsi="Times New Roman"/>
          <w:b/>
          <w:sz w:val="24"/>
          <w:szCs w:val="24"/>
        </w:rPr>
        <w:t>szczegółowy wykaz prac</w:t>
      </w:r>
      <w:r w:rsidRPr="00AC678D">
        <w:rPr>
          <w:rFonts w:ascii="Times New Roman" w:hAnsi="Times New Roman"/>
          <w:sz w:val="24"/>
          <w:szCs w:val="24"/>
        </w:rPr>
        <w:t xml:space="preserve"> zawarty w protokole stanu technicznego (PST) i w dokumentacji pomocniczej (załączniku do PST), wykonanej </w:t>
      </w:r>
      <w:r w:rsidRPr="00AC678D">
        <w:rPr>
          <w:rFonts w:ascii="Times New Roman" w:hAnsi="Times New Roman"/>
          <w:sz w:val="24"/>
          <w:szCs w:val="24"/>
        </w:rPr>
        <w:br/>
        <w:t>z wykorzystaniem powyższej tabeli.</w:t>
      </w:r>
    </w:p>
    <w:p w:rsidR="00B7793C" w:rsidRDefault="00B7793C" w:rsidP="00B7793C">
      <w:pPr>
        <w:tabs>
          <w:tab w:val="left" w:pos="3621"/>
        </w:tabs>
      </w:pPr>
    </w:p>
    <w:p w:rsidR="00B7793C" w:rsidRDefault="00B7793C"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9D5BC4">
      <w:pPr>
        <w:pStyle w:val="Bezodstpw"/>
        <w:tabs>
          <w:tab w:val="left" w:pos="426"/>
        </w:tabs>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925278"/>
            <wp:effectExtent l="0" t="0" r="5080"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925278"/>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724756"/>
            <wp:effectExtent l="0" t="0" r="5080" b="63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724756"/>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911910"/>
            <wp:effectExtent l="0" t="0" r="5080" b="381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911910"/>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744518"/>
            <wp:effectExtent l="0" t="0" r="508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744518"/>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7707032"/>
            <wp:effectExtent l="0" t="0" r="5080" b="825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7707032"/>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088316"/>
            <wp:effectExtent l="0" t="0" r="5080" b="825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088316"/>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5C4BBB" w:rsidP="00B7793C">
      <w:pPr>
        <w:pStyle w:val="Bezodstpw"/>
        <w:tabs>
          <w:tab w:val="left" w:pos="426"/>
        </w:tabs>
        <w:ind w:left="426" w:hanging="426"/>
        <w:jc w:val="both"/>
        <w:rPr>
          <w:rFonts w:ascii="Times New Roman" w:hAnsi="Times New Roman"/>
          <w:sz w:val="24"/>
          <w:szCs w:val="24"/>
          <w:lang w:eastAsia="zh-CN"/>
        </w:rPr>
      </w:pPr>
      <w:r w:rsidRPr="005C4BBB">
        <w:rPr>
          <w:rFonts w:ascii="Times New Roman" w:hAnsi="Times New Roman"/>
          <w:noProof/>
          <w:sz w:val="24"/>
          <w:szCs w:val="24"/>
          <w:lang w:eastAsia="pl-PL"/>
        </w:rPr>
        <w:lastRenderedPageBreak/>
        <w:drawing>
          <wp:inline distT="0" distB="0" distL="0" distR="0">
            <wp:extent cx="6300470" cy="8925278"/>
            <wp:effectExtent l="0" t="0" r="5080" b="952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925278"/>
                    </a:xfrm>
                    <a:prstGeom prst="rect">
                      <a:avLst/>
                    </a:prstGeom>
                    <a:noFill/>
                    <a:ln>
                      <a:noFill/>
                    </a:ln>
                  </pic:spPr>
                </pic:pic>
              </a:graphicData>
            </a:graphic>
          </wp:inline>
        </w:drawing>
      </w:r>
    </w:p>
    <w:p w:rsidR="005C4BBB" w:rsidRDefault="005C4BBB" w:rsidP="00B7793C">
      <w:pPr>
        <w:pStyle w:val="Bezodstpw"/>
        <w:tabs>
          <w:tab w:val="left" w:pos="426"/>
        </w:tabs>
        <w:ind w:left="426" w:hanging="426"/>
        <w:jc w:val="both"/>
        <w:rPr>
          <w:rFonts w:ascii="Times New Roman" w:hAnsi="Times New Roman"/>
          <w:sz w:val="24"/>
          <w:szCs w:val="24"/>
          <w:lang w:eastAsia="zh-CN"/>
        </w:rPr>
      </w:pPr>
    </w:p>
    <w:p w:rsidR="005C4BBB" w:rsidRDefault="00EE3DA8" w:rsidP="00B7793C">
      <w:pPr>
        <w:pStyle w:val="Bezodstpw"/>
        <w:tabs>
          <w:tab w:val="left" w:pos="426"/>
        </w:tabs>
        <w:ind w:left="426" w:hanging="426"/>
        <w:jc w:val="both"/>
        <w:rPr>
          <w:rFonts w:ascii="Times New Roman" w:hAnsi="Times New Roman"/>
          <w:sz w:val="24"/>
          <w:szCs w:val="24"/>
          <w:lang w:eastAsia="zh-CN"/>
        </w:rPr>
      </w:pPr>
      <w:r w:rsidRPr="00EE3DA8">
        <w:rPr>
          <w:rFonts w:ascii="Times New Roman" w:hAnsi="Times New Roman"/>
          <w:noProof/>
          <w:sz w:val="24"/>
          <w:szCs w:val="24"/>
          <w:lang w:eastAsia="pl-PL"/>
        </w:rPr>
        <w:lastRenderedPageBreak/>
        <w:drawing>
          <wp:inline distT="0" distB="0" distL="0" distR="0">
            <wp:extent cx="5779135" cy="8156575"/>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r w:rsidRPr="00EE3DA8">
        <w:rPr>
          <w:rFonts w:ascii="Times New Roman" w:hAnsi="Times New Roman"/>
          <w:noProof/>
          <w:sz w:val="24"/>
          <w:szCs w:val="24"/>
          <w:lang w:eastAsia="pl-PL"/>
        </w:rPr>
        <w:lastRenderedPageBreak/>
        <w:drawing>
          <wp:inline distT="0" distB="0" distL="0" distR="0">
            <wp:extent cx="5779135" cy="8156575"/>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r w:rsidRPr="00EE3DA8">
        <w:rPr>
          <w:rFonts w:ascii="Times New Roman" w:hAnsi="Times New Roman"/>
          <w:noProof/>
          <w:sz w:val="24"/>
          <w:szCs w:val="24"/>
          <w:lang w:eastAsia="pl-PL"/>
        </w:rPr>
        <w:lastRenderedPageBreak/>
        <w:drawing>
          <wp:inline distT="0" distB="0" distL="0" distR="0">
            <wp:extent cx="5779135" cy="8156575"/>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r w:rsidRPr="00EE3DA8">
        <w:rPr>
          <w:rFonts w:ascii="Times New Roman" w:hAnsi="Times New Roman"/>
          <w:noProof/>
          <w:sz w:val="24"/>
          <w:szCs w:val="24"/>
          <w:lang w:eastAsia="pl-PL"/>
        </w:rPr>
        <w:lastRenderedPageBreak/>
        <w:drawing>
          <wp:inline distT="0" distB="0" distL="0" distR="0">
            <wp:extent cx="5779135" cy="8156575"/>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r w:rsidRPr="00EE3DA8">
        <w:rPr>
          <w:rFonts w:ascii="Times New Roman" w:hAnsi="Times New Roman"/>
          <w:noProof/>
          <w:sz w:val="24"/>
          <w:szCs w:val="24"/>
          <w:lang w:eastAsia="pl-PL"/>
        </w:rPr>
        <w:lastRenderedPageBreak/>
        <w:drawing>
          <wp:inline distT="0" distB="0" distL="0" distR="0">
            <wp:extent cx="5779135" cy="815657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EE3DA8" w:rsidRDefault="00EE3DA8" w:rsidP="00B7793C">
      <w:pPr>
        <w:pStyle w:val="Bezodstpw"/>
        <w:tabs>
          <w:tab w:val="left" w:pos="426"/>
        </w:tabs>
        <w:ind w:left="426" w:hanging="426"/>
        <w:jc w:val="both"/>
        <w:rPr>
          <w:rFonts w:ascii="Times New Roman" w:hAnsi="Times New Roman"/>
          <w:sz w:val="24"/>
          <w:szCs w:val="24"/>
          <w:lang w:eastAsia="zh-CN"/>
        </w:rPr>
      </w:pPr>
    </w:p>
    <w:p w:rsidR="00B7793C" w:rsidRPr="008E44B1" w:rsidRDefault="00B7793C" w:rsidP="00B7793C">
      <w:pPr>
        <w:shd w:val="clear" w:color="auto" w:fill="FFFFFF"/>
        <w:spacing w:line="360" w:lineRule="auto"/>
        <w:ind w:left="360" w:right="6"/>
        <w:jc w:val="center"/>
        <w:rPr>
          <w:b/>
        </w:rPr>
      </w:pPr>
      <w:r>
        <w:rPr>
          <w:b/>
        </w:rPr>
        <w:lastRenderedPageBreak/>
        <w:t xml:space="preserve">II. </w:t>
      </w:r>
      <w:r w:rsidRPr="008E44B1">
        <w:rPr>
          <w:b/>
        </w:rPr>
        <w:t>Kuchnia polowa KPŻ-170 – NAPRAWA KONSERWACYJNA.</w:t>
      </w:r>
    </w:p>
    <w:p w:rsidR="00B7793C" w:rsidRPr="005F07BE" w:rsidRDefault="00B7793C" w:rsidP="00B7793C">
      <w:pPr>
        <w:shd w:val="clear" w:color="auto" w:fill="FFFFFF"/>
        <w:tabs>
          <w:tab w:val="left" w:pos="370"/>
        </w:tabs>
        <w:spacing w:line="360" w:lineRule="auto"/>
        <w:ind w:right="3"/>
        <w:jc w:val="both"/>
        <w:rPr>
          <w:b/>
        </w:rPr>
      </w:pPr>
      <w:r w:rsidRPr="005F07BE">
        <w:rPr>
          <w:b/>
        </w:rPr>
        <w:t>Zakres naprawy</w:t>
      </w:r>
    </w:p>
    <w:p w:rsidR="00B7793C" w:rsidRPr="005F07BE" w:rsidRDefault="00B7793C" w:rsidP="00B7793C">
      <w:pPr>
        <w:shd w:val="clear" w:color="auto" w:fill="FFFFFF"/>
        <w:tabs>
          <w:tab w:val="left" w:pos="370"/>
        </w:tabs>
        <w:spacing w:line="360" w:lineRule="auto"/>
        <w:ind w:right="6"/>
        <w:jc w:val="both"/>
        <w:rPr>
          <w:b/>
          <w:u w:val="single"/>
        </w:rPr>
      </w:pPr>
      <w:r w:rsidRPr="005F07BE">
        <w:rPr>
          <w:b/>
          <w:u w:val="single"/>
        </w:rPr>
        <w:t>I. Podwozie:</w:t>
      </w:r>
    </w:p>
    <w:p w:rsidR="00B7793C" w:rsidRDefault="00B7793C" w:rsidP="0058118C">
      <w:pPr>
        <w:pStyle w:val="Bezodstpw"/>
        <w:numPr>
          <w:ilvl w:val="0"/>
          <w:numId w:val="187"/>
        </w:numPr>
        <w:ind w:left="567" w:hanging="283"/>
        <w:jc w:val="both"/>
        <w:rPr>
          <w:rFonts w:ascii="Times New Roman" w:hAnsi="Times New Roman"/>
          <w:sz w:val="24"/>
          <w:szCs w:val="24"/>
        </w:rPr>
      </w:pPr>
      <w:r w:rsidRPr="00392474">
        <w:rPr>
          <w:rFonts w:ascii="Times New Roman" w:hAnsi="Times New Roman"/>
          <w:sz w:val="24"/>
          <w:szCs w:val="24"/>
        </w:rPr>
        <w:t>Spełnianie aktualnie obowiązujących warunków dopuszczenia do ruchu na drogach</w:t>
      </w:r>
    </w:p>
    <w:p w:rsidR="00B7793C" w:rsidRDefault="00B7793C" w:rsidP="00B7793C">
      <w:pPr>
        <w:pStyle w:val="Bezodstpw"/>
        <w:ind w:left="567"/>
        <w:jc w:val="both"/>
        <w:rPr>
          <w:rFonts w:ascii="Times New Roman" w:hAnsi="Times New Roman"/>
          <w:sz w:val="24"/>
          <w:szCs w:val="24"/>
        </w:rPr>
      </w:pPr>
      <w:r w:rsidRPr="00392474">
        <w:rPr>
          <w:rFonts w:ascii="Times New Roman" w:hAnsi="Times New Roman"/>
          <w:sz w:val="24"/>
          <w:szCs w:val="24"/>
        </w:rPr>
        <w:t>publicznych i ukompletowanie zgodne z dokumentacją techniczną producenta.</w:t>
      </w:r>
    </w:p>
    <w:p w:rsidR="00B7793C" w:rsidRDefault="00B7793C" w:rsidP="0058118C">
      <w:pPr>
        <w:pStyle w:val="Bezodstpw"/>
        <w:numPr>
          <w:ilvl w:val="0"/>
          <w:numId w:val="187"/>
        </w:numPr>
        <w:ind w:left="567" w:hanging="283"/>
        <w:jc w:val="both"/>
        <w:rPr>
          <w:rFonts w:ascii="Times New Roman" w:hAnsi="Times New Roman"/>
          <w:sz w:val="24"/>
          <w:szCs w:val="24"/>
        </w:rPr>
      </w:pPr>
      <w:r w:rsidRPr="00392474">
        <w:rPr>
          <w:rFonts w:ascii="Times New Roman" w:hAnsi="Times New Roman"/>
          <w:sz w:val="24"/>
          <w:szCs w:val="24"/>
        </w:rPr>
        <w:t>Weryfikacja stanu technicznego i doprowadzenie do pełnej sprawności.</w:t>
      </w:r>
    </w:p>
    <w:p w:rsidR="00B7793C" w:rsidRDefault="00B7793C" w:rsidP="0058118C">
      <w:pPr>
        <w:pStyle w:val="Bezodstpw"/>
        <w:numPr>
          <w:ilvl w:val="0"/>
          <w:numId w:val="187"/>
        </w:numPr>
        <w:ind w:left="567" w:hanging="283"/>
        <w:jc w:val="both"/>
        <w:rPr>
          <w:rFonts w:ascii="Times New Roman" w:hAnsi="Times New Roman"/>
          <w:sz w:val="24"/>
          <w:szCs w:val="24"/>
        </w:rPr>
      </w:pPr>
      <w:r>
        <w:rPr>
          <w:rFonts w:ascii="Times New Roman" w:hAnsi="Times New Roman"/>
          <w:sz w:val="24"/>
          <w:szCs w:val="24"/>
        </w:rPr>
        <w:t>Demontaż kuchni polowej KPŻ-</w:t>
      </w:r>
      <w:r w:rsidRPr="00392474">
        <w:rPr>
          <w:rFonts w:ascii="Times New Roman" w:hAnsi="Times New Roman"/>
          <w:sz w:val="24"/>
          <w:szCs w:val="24"/>
        </w:rPr>
        <w:t>170 z przyczepy jednoosiowej.</w:t>
      </w:r>
    </w:p>
    <w:p w:rsidR="00B7793C" w:rsidRDefault="00B7793C" w:rsidP="0058118C">
      <w:pPr>
        <w:pStyle w:val="Bezodstpw"/>
        <w:numPr>
          <w:ilvl w:val="0"/>
          <w:numId w:val="187"/>
        </w:numPr>
        <w:ind w:left="567" w:hanging="283"/>
        <w:jc w:val="both"/>
        <w:rPr>
          <w:rFonts w:ascii="Times New Roman" w:hAnsi="Times New Roman"/>
          <w:sz w:val="24"/>
          <w:szCs w:val="24"/>
        </w:rPr>
      </w:pPr>
      <w:r w:rsidRPr="00392474">
        <w:rPr>
          <w:rFonts w:ascii="Times New Roman" w:hAnsi="Times New Roman"/>
          <w:sz w:val="24"/>
          <w:szCs w:val="24"/>
        </w:rPr>
        <w:t>Demontaż osprzętu kuchni polowej KPŻ-170 z nadwozia.</w:t>
      </w:r>
    </w:p>
    <w:p w:rsidR="00B7793C" w:rsidRDefault="00B7793C" w:rsidP="0058118C">
      <w:pPr>
        <w:pStyle w:val="Bezodstpw"/>
        <w:numPr>
          <w:ilvl w:val="0"/>
          <w:numId w:val="187"/>
        </w:numPr>
        <w:ind w:left="567" w:hanging="283"/>
        <w:jc w:val="both"/>
        <w:rPr>
          <w:rFonts w:ascii="Times New Roman" w:hAnsi="Times New Roman"/>
          <w:sz w:val="24"/>
          <w:szCs w:val="24"/>
        </w:rPr>
      </w:pPr>
      <w:r w:rsidRPr="00392474">
        <w:rPr>
          <w:rFonts w:ascii="Times New Roman" w:hAnsi="Times New Roman"/>
          <w:sz w:val="24"/>
          <w:szCs w:val="24"/>
        </w:rPr>
        <w:t xml:space="preserve">Demontaż do zespołu, demontaż do podzespołu i elementu (części) </w:t>
      </w:r>
      <w:r>
        <w:rPr>
          <w:rFonts w:ascii="Times New Roman" w:hAnsi="Times New Roman"/>
          <w:sz w:val="24"/>
          <w:szCs w:val="24"/>
        </w:rPr>
        <w:t xml:space="preserve">– </w:t>
      </w:r>
      <w:r w:rsidRPr="00392474">
        <w:rPr>
          <w:rFonts w:ascii="Times New Roman" w:hAnsi="Times New Roman"/>
          <w:sz w:val="24"/>
          <w:szCs w:val="24"/>
        </w:rPr>
        <w:t xml:space="preserve">tylko w przypadku wskazania uszkodzenia i konieczności weryfikacji. </w:t>
      </w:r>
    </w:p>
    <w:p w:rsidR="00B7793C" w:rsidRDefault="00B7793C" w:rsidP="0058118C">
      <w:pPr>
        <w:pStyle w:val="Bezodstpw"/>
        <w:numPr>
          <w:ilvl w:val="0"/>
          <w:numId w:val="187"/>
        </w:numPr>
        <w:ind w:left="567" w:hanging="283"/>
        <w:jc w:val="both"/>
        <w:rPr>
          <w:rFonts w:ascii="Times New Roman" w:hAnsi="Times New Roman"/>
          <w:sz w:val="24"/>
          <w:szCs w:val="24"/>
        </w:rPr>
      </w:pPr>
      <w:r w:rsidRPr="00392474">
        <w:rPr>
          <w:rFonts w:ascii="Times New Roman" w:hAnsi="Times New Roman"/>
          <w:sz w:val="24"/>
          <w:szCs w:val="24"/>
        </w:rPr>
        <w:t xml:space="preserve">Proces technologiczny naprawy powinien przewidywać </w:t>
      </w:r>
      <w:r>
        <w:rPr>
          <w:rFonts w:ascii="Times New Roman" w:hAnsi="Times New Roman"/>
          <w:b/>
          <w:sz w:val="24"/>
          <w:szCs w:val="24"/>
        </w:rPr>
        <w:t xml:space="preserve">weryfikację, </w:t>
      </w:r>
      <w:r w:rsidRPr="00392474">
        <w:rPr>
          <w:rFonts w:ascii="Times New Roman" w:hAnsi="Times New Roman"/>
          <w:b/>
          <w:sz w:val="24"/>
          <w:szCs w:val="24"/>
        </w:rPr>
        <w:t xml:space="preserve"> </w:t>
      </w:r>
      <w:r>
        <w:rPr>
          <w:rFonts w:ascii="Times New Roman" w:hAnsi="Times New Roman"/>
          <w:b/>
          <w:sz w:val="24"/>
          <w:szCs w:val="24"/>
        </w:rPr>
        <w:t>regenerację / naprawę (</w:t>
      </w:r>
      <w:r w:rsidRPr="00392474">
        <w:rPr>
          <w:rFonts w:ascii="Times New Roman" w:hAnsi="Times New Roman"/>
          <w:b/>
          <w:sz w:val="24"/>
          <w:szCs w:val="24"/>
        </w:rPr>
        <w:t>ewentualną wymianę</w:t>
      </w:r>
      <w:r>
        <w:rPr>
          <w:rFonts w:ascii="Times New Roman" w:hAnsi="Times New Roman"/>
          <w:b/>
          <w:sz w:val="24"/>
          <w:szCs w:val="24"/>
        </w:rPr>
        <w:t>)</w:t>
      </w:r>
      <w:r w:rsidRPr="00392474">
        <w:rPr>
          <w:rFonts w:ascii="Times New Roman" w:hAnsi="Times New Roman"/>
          <w:sz w:val="24"/>
          <w:szCs w:val="24"/>
        </w:rPr>
        <w:t>:</w:t>
      </w:r>
    </w:p>
    <w:p w:rsidR="00B7793C" w:rsidRPr="00392474" w:rsidRDefault="00B7793C" w:rsidP="00B7793C">
      <w:pPr>
        <w:pStyle w:val="Bezodstpw"/>
        <w:ind w:left="567"/>
        <w:jc w:val="both"/>
        <w:rPr>
          <w:rFonts w:ascii="Times New Roman" w:hAnsi="Times New Roman"/>
          <w:sz w:val="12"/>
          <w:szCs w:val="12"/>
        </w:rPr>
      </w:pPr>
    </w:p>
    <w:tbl>
      <w:tblPr>
        <w:tblStyle w:val="Tabela-Siatka1"/>
        <w:tblW w:w="9214" w:type="dxa"/>
        <w:tblInd w:w="-5" w:type="dxa"/>
        <w:tblLayout w:type="fixed"/>
        <w:tblLook w:val="04A0"/>
      </w:tblPr>
      <w:tblGrid>
        <w:gridCol w:w="567"/>
        <w:gridCol w:w="4536"/>
        <w:gridCol w:w="426"/>
        <w:gridCol w:w="425"/>
        <w:gridCol w:w="1417"/>
        <w:gridCol w:w="1843"/>
      </w:tblGrid>
      <w:tr w:rsidR="00B7793C" w:rsidRPr="00617F3B" w:rsidTr="00B7793C">
        <w:trPr>
          <w:cantSplit/>
          <w:trHeight w:val="373"/>
        </w:trPr>
        <w:tc>
          <w:tcPr>
            <w:tcW w:w="567" w:type="dxa"/>
            <w:vMerge w:val="restart"/>
            <w:vAlign w:val="center"/>
          </w:tcPr>
          <w:p w:rsidR="00B7793C" w:rsidRPr="005F07BE" w:rsidRDefault="00B7793C" w:rsidP="00B7793C">
            <w:r w:rsidRPr="005F07BE">
              <w:t>Lp.</w:t>
            </w:r>
          </w:p>
        </w:tc>
        <w:tc>
          <w:tcPr>
            <w:tcW w:w="4536" w:type="dxa"/>
            <w:vMerge w:val="restart"/>
            <w:vAlign w:val="center"/>
          </w:tcPr>
          <w:p w:rsidR="00B7793C" w:rsidRPr="005F07BE" w:rsidRDefault="00B7793C" w:rsidP="00B7793C">
            <w:pPr>
              <w:jc w:val="center"/>
            </w:pPr>
            <w:r>
              <w:t>Zakres, zespół, podzespół, czę</w:t>
            </w:r>
            <w:r w:rsidRPr="005F07BE">
              <w:t>ść</w:t>
            </w:r>
          </w:p>
        </w:tc>
        <w:tc>
          <w:tcPr>
            <w:tcW w:w="2268" w:type="dxa"/>
            <w:gridSpan w:val="3"/>
            <w:vAlign w:val="center"/>
          </w:tcPr>
          <w:p w:rsidR="00B7793C" w:rsidRPr="005F07BE" w:rsidRDefault="00B7793C" w:rsidP="00B7793C">
            <w:pPr>
              <w:jc w:val="center"/>
              <w:rPr>
                <w:b/>
              </w:rPr>
            </w:pPr>
            <w:r w:rsidRPr="005F07BE">
              <w:rPr>
                <w:b/>
              </w:rPr>
              <w:t>Klasyfikacja</w:t>
            </w:r>
            <w:r w:rsidRPr="005F07BE">
              <w:rPr>
                <w:b/>
                <w:vertAlign w:val="superscript"/>
              </w:rPr>
              <w:t>1)</w:t>
            </w:r>
          </w:p>
        </w:tc>
        <w:tc>
          <w:tcPr>
            <w:tcW w:w="1843" w:type="dxa"/>
            <w:vMerge w:val="restart"/>
            <w:vAlign w:val="center"/>
          </w:tcPr>
          <w:p w:rsidR="00B7793C" w:rsidRPr="005F07BE" w:rsidRDefault="00B7793C" w:rsidP="00B7793C">
            <w:pPr>
              <w:jc w:val="center"/>
            </w:pPr>
            <w:r w:rsidRPr="005F07BE">
              <w:t>Uwagi</w:t>
            </w:r>
          </w:p>
        </w:tc>
      </w:tr>
      <w:tr w:rsidR="00B7793C" w:rsidRPr="00617F3B" w:rsidTr="00B7793C">
        <w:trPr>
          <w:cantSplit/>
          <w:trHeight w:val="1115"/>
        </w:trPr>
        <w:tc>
          <w:tcPr>
            <w:tcW w:w="567" w:type="dxa"/>
            <w:vMerge/>
            <w:vAlign w:val="center"/>
          </w:tcPr>
          <w:p w:rsidR="00B7793C" w:rsidRPr="005F07BE" w:rsidRDefault="00B7793C" w:rsidP="00B7793C"/>
        </w:tc>
        <w:tc>
          <w:tcPr>
            <w:tcW w:w="4536" w:type="dxa"/>
            <w:vMerge/>
            <w:vAlign w:val="center"/>
          </w:tcPr>
          <w:p w:rsidR="00B7793C" w:rsidRPr="005F07BE" w:rsidRDefault="00B7793C" w:rsidP="00B7793C">
            <w:pPr>
              <w:jc w:val="center"/>
            </w:pPr>
          </w:p>
        </w:tc>
        <w:tc>
          <w:tcPr>
            <w:tcW w:w="426" w:type="dxa"/>
            <w:tcBorders>
              <w:bottom w:val="single" w:sz="4" w:space="0" w:color="auto"/>
            </w:tcBorders>
            <w:textDirection w:val="btLr"/>
            <w:vAlign w:val="center"/>
          </w:tcPr>
          <w:p w:rsidR="00B7793C" w:rsidRPr="005F07BE" w:rsidRDefault="00B7793C" w:rsidP="00B7793C">
            <w:pPr>
              <w:ind w:left="113" w:right="113"/>
              <w:jc w:val="center"/>
            </w:pPr>
            <w:r w:rsidRPr="005F07BE">
              <w:t>Wymiana</w:t>
            </w:r>
          </w:p>
        </w:tc>
        <w:tc>
          <w:tcPr>
            <w:tcW w:w="425" w:type="dxa"/>
            <w:tcBorders>
              <w:bottom w:val="single" w:sz="4" w:space="0" w:color="auto"/>
            </w:tcBorders>
            <w:textDirection w:val="btLr"/>
            <w:vAlign w:val="center"/>
          </w:tcPr>
          <w:p w:rsidR="00B7793C" w:rsidRPr="005F07BE" w:rsidRDefault="00B7793C" w:rsidP="00B7793C">
            <w:pPr>
              <w:ind w:left="113" w:right="113"/>
              <w:jc w:val="center"/>
            </w:pPr>
            <w:r w:rsidRPr="005F07BE">
              <w:t>Naprawa</w:t>
            </w:r>
          </w:p>
        </w:tc>
        <w:tc>
          <w:tcPr>
            <w:tcW w:w="1417" w:type="dxa"/>
            <w:vAlign w:val="center"/>
          </w:tcPr>
          <w:p w:rsidR="00B7793C" w:rsidRDefault="00B7793C" w:rsidP="00B7793C">
            <w:pPr>
              <w:jc w:val="center"/>
            </w:pPr>
            <w:r w:rsidRPr="005F07BE">
              <w:t>Przegląd</w:t>
            </w:r>
            <w:r>
              <w:t>,</w:t>
            </w:r>
            <w:r w:rsidRPr="00617F3B">
              <w:t xml:space="preserve"> weryfikacja </w:t>
            </w:r>
          </w:p>
          <w:p w:rsidR="00B7793C" w:rsidRDefault="00B7793C" w:rsidP="00B7793C">
            <w:pPr>
              <w:jc w:val="center"/>
            </w:pPr>
            <w:r w:rsidRPr="00617F3B">
              <w:t>z wymi</w:t>
            </w:r>
            <w:r>
              <w:t>a</w:t>
            </w:r>
            <w:r w:rsidRPr="00617F3B">
              <w:t xml:space="preserve">ną </w:t>
            </w:r>
          </w:p>
          <w:p w:rsidR="00B7793C" w:rsidRPr="005F07BE" w:rsidRDefault="00B7793C" w:rsidP="00B7793C">
            <w:pPr>
              <w:jc w:val="center"/>
            </w:pPr>
            <w:r w:rsidRPr="00617F3B">
              <w:t>lub naprawą</w:t>
            </w:r>
          </w:p>
        </w:tc>
        <w:tc>
          <w:tcPr>
            <w:tcW w:w="1843" w:type="dxa"/>
            <w:vMerge/>
            <w:vAlign w:val="center"/>
          </w:tcPr>
          <w:p w:rsidR="00B7793C" w:rsidRPr="005F07BE" w:rsidRDefault="00B7793C" w:rsidP="00B7793C">
            <w:pPr>
              <w:jc w:val="center"/>
            </w:pPr>
          </w:p>
        </w:tc>
      </w:tr>
      <w:tr w:rsidR="00B7793C" w:rsidRPr="00617F3B" w:rsidTr="00B7793C">
        <w:tc>
          <w:tcPr>
            <w:tcW w:w="567" w:type="dxa"/>
            <w:vAlign w:val="center"/>
          </w:tcPr>
          <w:p w:rsidR="00B7793C" w:rsidRPr="005F07BE" w:rsidRDefault="00B7793C" w:rsidP="0058118C">
            <w:pPr>
              <w:numPr>
                <w:ilvl w:val="0"/>
                <w:numId w:val="181"/>
              </w:numPr>
              <w:ind w:hanging="691"/>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Instalacja pneumatyczna</w:t>
            </w:r>
          </w:p>
        </w:tc>
        <w:tc>
          <w:tcPr>
            <w:tcW w:w="426" w:type="dxa"/>
            <w:tcBorders>
              <w:tl2br w:val="single" w:sz="4" w:space="0" w:color="auto"/>
              <w:tr2bl w:val="single" w:sz="4" w:space="0" w:color="auto"/>
            </w:tcBorders>
          </w:tcPr>
          <w:p w:rsidR="00B7793C" w:rsidRPr="005F07BE" w:rsidRDefault="00B7793C" w:rsidP="00B7793C"/>
        </w:tc>
        <w:tc>
          <w:tcPr>
            <w:tcW w:w="425" w:type="dxa"/>
            <w:tcBorders>
              <w:tl2br w:val="single" w:sz="4" w:space="0" w:color="auto"/>
              <w:tr2bl w:val="single" w:sz="4" w:space="0" w:color="auto"/>
            </w:tcBorders>
          </w:tcPr>
          <w:p w:rsidR="00B7793C" w:rsidRPr="005F07BE" w:rsidRDefault="00B7793C" w:rsidP="00B7793C"/>
        </w:tc>
        <w:tc>
          <w:tcPr>
            <w:tcW w:w="1417" w:type="dxa"/>
          </w:tcPr>
          <w:p w:rsidR="00B7793C" w:rsidRPr="005F07BE" w:rsidRDefault="00B7793C" w:rsidP="00B7793C"/>
        </w:tc>
        <w:tc>
          <w:tcPr>
            <w:tcW w:w="1843" w:type="dxa"/>
            <w:vMerge w:val="restart"/>
            <w:vAlign w:val="center"/>
          </w:tcPr>
          <w:p w:rsidR="00B7793C" w:rsidRDefault="00B7793C" w:rsidP="00B7793C">
            <w:pPr>
              <w:jc w:val="center"/>
              <w:rPr>
                <w:sz w:val="20"/>
                <w:szCs w:val="20"/>
              </w:rPr>
            </w:pPr>
            <w:r w:rsidRPr="00D30F49">
              <w:rPr>
                <w:sz w:val="20"/>
                <w:szCs w:val="20"/>
              </w:rPr>
              <w:t>Wymiana uszkodzonych elementów</w:t>
            </w:r>
            <w:r>
              <w:rPr>
                <w:sz w:val="20"/>
                <w:szCs w:val="20"/>
              </w:rPr>
              <w:t xml:space="preserve">. </w:t>
            </w:r>
            <w:r w:rsidRPr="00D30F49">
              <w:rPr>
                <w:sz w:val="20"/>
                <w:szCs w:val="20"/>
              </w:rPr>
              <w:t>Wymiana ogumienia</w:t>
            </w:r>
            <w:r>
              <w:rPr>
                <w:sz w:val="20"/>
                <w:szCs w:val="20"/>
              </w:rPr>
              <w:t xml:space="preserve"> </w:t>
            </w:r>
            <w:r w:rsidRPr="00B051F5">
              <w:rPr>
                <w:sz w:val="20"/>
                <w:szCs w:val="20"/>
              </w:rPr>
              <w:t>(zależnie od roku produkcji</w:t>
            </w:r>
          </w:p>
          <w:p w:rsidR="00B7793C" w:rsidRPr="00D30F49" w:rsidRDefault="00B7793C" w:rsidP="00B7793C">
            <w:pPr>
              <w:pStyle w:val="Bezodstpw"/>
              <w:jc w:val="center"/>
              <w:rPr>
                <w:rFonts w:ascii="Times New Roman" w:hAnsi="Times New Roman"/>
                <w:sz w:val="20"/>
                <w:szCs w:val="20"/>
              </w:rPr>
            </w:pPr>
            <w:r w:rsidRPr="00B051F5">
              <w:rPr>
                <w:rFonts w:ascii="Times New Roman" w:hAnsi="Times New Roman"/>
                <w:sz w:val="20"/>
                <w:szCs w:val="20"/>
              </w:rPr>
              <w:t>i wskazań użytkownika)</w:t>
            </w: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Amortyzatory</w:t>
            </w:r>
          </w:p>
        </w:tc>
        <w:tc>
          <w:tcPr>
            <w:tcW w:w="426" w:type="dxa"/>
            <w:tcBorders>
              <w:tl2br w:val="single" w:sz="4" w:space="0" w:color="auto"/>
              <w:tr2bl w:val="single" w:sz="4" w:space="0" w:color="auto"/>
            </w:tcBorders>
          </w:tcPr>
          <w:p w:rsidR="00B7793C" w:rsidRPr="005F07BE" w:rsidRDefault="00B7793C" w:rsidP="00B7793C"/>
        </w:tc>
        <w:tc>
          <w:tcPr>
            <w:tcW w:w="425" w:type="dxa"/>
            <w:tcBorders>
              <w:tl2br w:val="single" w:sz="4" w:space="0" w:color="auto"/>
              <w:tr2bl w:val="single" w:sz="4" w:space="0" w:color="auto"/>
            </w:tcBorders>
          </w:tcPr>
          <w:p w:rsidR="00B7793C" w:rsidRPr="005F07BE" w:rsidRDefault="00B7793C" w:rsidP="00B7793C"/>
        </w:tc>
        <w:tc>
          <w:tcPr>
            <w:tcW w:w="1417" w:type="dxa"/>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Instalacja elektryczna</w:t>
            </w:r>
          </w:p>
        </w:tc>
        <w:tc>
          <w:tcPr>
            <w:tcW w:w="426" w:type="dxa"/>
            <w:tcBorders>
              <w:bottom w:val="single" w:sz="4" w:space="0" w:color="auto"/>
              <w:tl2br w:val="single" w:sz="4" w:space="0" w:color="auto"/>
              <w:tr2bl w:val="single" w:sz="4" w:space="0" w:color="auto"/>
            </w:tcBorders>
          </w:tcPr>
          <w:p w:rsidR="00B7793C" w:rsidRPr="005F07BE" w:rsidRDefault="00B7793C" w:rsidP="00B7793C"/>
        </w:tc>
        <w:tc>
          <w:tcPr>
            <w:tcW w:w="425" w:type="dxa"/>
            <w:tcBorders>
              <w:tl2br w:val="single" w:sz="4" w:space="0" w:color="auto"/>
              <w:tr2bl w:val="single" w:sz="4" w:space="0" w:color="auto"/>
            </w:tcBorders>
          </w:tcPr>
          <w:p w:rsidR="00B7793C" w:rsidRPr="005F07BE" w:rsidRDefault="00B7793C" w:rsidP="00B7793C"/>
        </w:tc>
        <w:tc>
          <w:tcPr>
            <w:tcW w:w="1417" w:type="dxa"/>
            <w:tcBorders>
              <w:bottom w:val="single" w:sz="4" w:space="0" w:color="auto"/>
            </w:tcBorders>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t>Ogumienie</w:t>
            </w:r>
            <w:r w:rsidRPr="005F07BE">
              <w:t xml:space="preserve"> kół</w:t>
            </w:r>
          </w:p>
        </w:tc>
        <w:tc>
          <w:tcPr>
            <w:tcW w:w="426" w:type="dxa"/>
            <w:tcBorders>
              <w:tl2br w:val="nil"/>
              <w:tr2bl w:val="nil"/>
            </w:tcBorders>
          </w:tcPr>
          <w:p w:rsidR="00B7793C" w:rsidRPr="005F07BE" w:rsidRDefault="00B7793C" w:rsidP="00B7793C"/>
        </w:tc>
        <w:tc>
          <w:tcPr>
            <w:tcW w:w="425" w:type="dxa"/>
            <w:tcBorders>
              <w:bottom w:val="single" w:sz="4" w:space="0" w:color="auto"/>
              <w:tl2br w:val="single" w:sz="4" w:space="0" w:color="auto"/>
              <w:tr2bl w:val="single" w:sz="4" w:space="0" w:color="auto"/>
            </w:tcBorders>
          </w:tcPr>
          <w:p w:rsidR="00B7793C" w:rsidRPr="005F07BE" w:rsidRDefault="00B7793C" w:rsidP="00B7793C"/>
        </w:tc>
        <w:tc>
          <w:tcPr>
            <w:tcW w:w="1417" w:type="dxa"/>
            <w:tcBorders>
              <w:bottom w:val="single" w:sz="4" w:space="0" w:color="auto"/>
              <w:tl2br w:val="single" w:sz="4" w:space="0" w:color="auto"/>
              <w:tr2bl w:val="single" w:sz="4" w:space="0" w:color="auto"/>
            </w:tcBorders>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Łożyska kół</w:t>
            </w:r>
          </w:p>
        </w:tc>
        <w:tc>
          <w:tcPr>
            <w:tcW w:w="426" w:type="dxa"/>
            <w:tcBorders>
              <w:tl2br w:val="single" w:sz="4" w:space="0" w:color="auto"/>
              <w:tr2bl w:val="single" w:sz="4" w:space="0" w:color="auto"/>
            </w:tcBorders>
          </w:tcPr>
          <w:p w:rsidR="00B7793C" w:rsidRPr="005F07BE" w:rsidRDefault="00B7793C" w:rsidP="00B7793C"/>
        </w:tc>
        <w:tc>
          <w:tcPr>
            <w:tcW w:w="425" w:type="dxa"/>
            <w:tcBorders>
              <w:tl2br w:val="single" w:sz="4" w:space="0" w:color="auto"/>
              <w:tr2bl w:val="single" w:sz="4" w:space="0" w:color="auto"/>
            </w:tcBorders>
          </w:tcPr>
          <w:p w:rsidR="00B7793C" w:rsidRPr="005F07BE" w:rsidRDefault="00B7793C" w:rsidP="00B7793C"/>
        </w:tc>
        <w:tc>
          <w:tcPr>
            <w:tcW w:w="1417" w:type="dxa"/>
            <w:tcBorders>
              <w:tl2br w:val="nil"/>
              <w:tr2bl w:val="nil"/>
            </w:tcBorders>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Zawieszenie kół</w:t>
            </w:r>
          </w:p>
        </w:tc>
        <w:tc>
          <w:tcPr>
            <w:tcW w:w="426" w:type="dxa"/>
            <w:tcBorders>
              <w:tl2br w:val="single" w:sz="4" w:space="0" w:color="auto"/>
              <w:tr2bl w:val="single" w:sz="4" w:space="0" w:color="auto"/>
            </w:tcBorders>
          </w:tcPr>
          <w:p w:rsidR="00B7793C" w:rsidRPr="005F07BE" w:rsidRDefault="00B7793C" w:rsidP="00B7793C"/>
        </w:tc>
        <w:tc>
          <w:tcPr>
            <w:tcW w:w="425" w:type="dxa"/>
            <w:tcBorders>
              <w:tl2br w:val="single" w:sz="4" w:space="0" w:color="auto"/>
              <w:tr2bl w:val="single" w:sz="4" w:space="0" w:color="auto"/>
            </w:tcBorders>
          </w:tcPr>
          <w:p w:rsidR="00B7793C" w:rsidRPr="005F07BE" w:rsidRDefault="00B7793C" w:rsidP="00B7793C"/>
        </w:tc>
        <w:tc>
          <w:tcPr>
            <w:tcW w:w="1417" w:type="dxa"/>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Układ hamulcowy</w:t>
            </w:r>
          </w:p>
        </w:tc>
        <w:tc>
          <w:tcPr>
            <w:tcW w:w="426" w:type="dxa"/>
            <w:tcBorders>
              <w:tl2br w:val="single" w:sz="4" w:space="0" w:color="auto"/>
              <w:tr2bl w:val="single" w:sz="4" w:space="0" w:color="auto"/>
            </w:tcBorders>
          </w:tcPr>
          <w:p w:rsidR="00B7793C" w:rsidRPr="005F07BE" w:rsidRDefault="00B7793C" w:rsidP="00B7793C"/>
        </w:tc>
        <w:tc>
          <w:tcPr>
            <w:tcW w:w="425" w:type="dxa"/>
            <w:tcBorders>
              <w:bottom w:val="single" w:sz="4" w:space="0" w:color="auto"/>
              <w:tl2br w:val="single" w:sz="4" w:space="0" w:color="auto"/>
              <w:tr2bl w:val="single" w:sz="4" w:space="0" w:color="auto"/>
            </w:tcBorders>
          </w:tcPr>
          <w:p w:rsidR="00B7793C" w:rsidRPr="005F07BE" w:rsidRDefault="00B7793C" w:rsidP="00B7793C"/>
        </w:tc>
        <w:tc>
          <w:tcPr>
            <w:tcW w:w="1417" w:type="dxa"/>
            <w:tcBorders>
              <w:bottom w:val="single" w:sz="4" w:space="0" w:color="auto"/>
            </w:tcBorders>
          </w:tcPr>
          <w:p w:rsidR="00B7793C" w:rsidRPr="005F07BE" w:rsidRDefault="00B7793C" w:rsidP="00B7793C"/>
        </w:tc>
        <w:tc>
          <w:tcPr>
            <w:tcW w:w="1843" w:type="dxa"/>
            <w:vMerge/>
          </w:tcPr>
          <w:p w:rsidR="00B7793C" w:rsidRPr="00D30F49" w:rsidRDefault="00B7793C" w:rsidP="00B7793C">
            <w:pPr>
              <w:pStyle w:val="Bezodstpw"/>
              <w:jc w:val="center"/>
              <w:rPr>
                <w:rFonts w:ascii="Times New Roman" w:hAnsi="Times New Roman"/>
                <w:sz w:val="20"/>
                <w:szCs w:val="20"/>
              </w:rPr>
            </w:pPr>
          </w:p>
        </w:tc>
      </w:tr>
      <w:tr w:rsidR="00B7793C" w:rsidRPr="00617F3B" w:rsidTr="00B7793C">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Pr="005F07BE" w:rsidRDefault="00B7793C" w:rsidP="00B7793C">
            <w:pPr>
              <w:shd w:val="clear" w:color="auto" w:fill="FFFFFF"/>
              <w:tabs>
                <w:tab w:val="left" w:pos="0"/>
              </w:tabs>
              <w:ind w:left="74"/>
              <w:jc w:val="both"/>
            </w:pPr>
            <w:r w:rsidRPr="005F07BE">
              <w:t>Elementy gumowe i przewody</w:t>
            </w:r>
          </w:p>
        </w:tc>
        <w:tc>
          <w:tcPr>
            <w:tcW w:w="426" w:type="dxa"/>
          </w:tcPr>
          <w:p w:rsidR="00B7793C" w:rsidRPr="005F07BE" w:rsidRDefault="00B7793C" w:rsidP="00B7793C"/>
        </w:tc>
        <w:tc>
          <w:tcPr>
            <w:tcW w:w="425" w:type="dxa"/>
            <w:tcBorders>
              <w:bottom w:val="single" w:sz="4" w:space="0" w:color="auto"/>
              <w:tl2br w:val="single" w:sz="4" w:space="0" w:color="auto"/>
              <w:tr2bl w:val="single" w:sz="4" w:space="0" w:color="auto"/>
            </w:tcBorders>
          </w:tcPr>
          <w:p w:rsidR="00B7793C" w:rsidRPr="005F07BE" w:rsidRDefault="00B7793C" w:rsidP="00B7793C"/>
        </w:tc>
        <w:tc>
          <w:tcPr>
            <w:tcW w:w="1417" w:type="dxa"/>
            <w:tcBorders>
              <w:bottom w:val="single" w:sz="4" w:space="0" w:color="auto"/>
              <w:tl2br w:val="single" w:sz="4" w:space="0" w:color="auto"/>
              <w:tr2bl w:val="single" w:sz="4" w:space="0" w:color="auto"/>
            </w:tcBorders>
          </w:tcPr>
          <w:p w:rsidR="00B7793C" w:rsidRPr="005F07BE" w:rsidRDefault="00B7793C" w:rsidP="00B7793C"/>
        </w:tc>
        <w:tc>
          <w:tcPr>
            <w:tcW w:w="1843" w:type="dxa"/>
          </w:tcPr>
          <w:p w:rsidR="00B7793C" w:rsidRPr="00D30F49" w:rsidRDefault="00B7793C" w:rsidP="00B7793C">
            <w:pPr>
              <w:pStyle w:val="Bezodstpw"/>
              <w:jc w:val="center"/>
              <w:rPr>
                <w:rFonts w:ascii="Times New Roman" w:hAnsi="Times New Roman"/>
                <w:sz w:val="20"/>
                <w:szCs w:val="20"/>
              </w:rPr>
            </w:pPr>
            <w:r w:rsidRPr="00D30F49">
              <w:rPr>
                <w:rFonts w:ascii="Times New Roman" w:hAnsi="Times New Roman"/>
                <w:sz w:val="20"/>
                <w:szCs w:val="20"/>
              </w:rPr>
              <w:t>Wymiana uszczelnień gumowych,</w:t>
            </w:r>
          </w:p>
          <w:p w:rsidR="00B7793C" w:rsidRPr="00D30F49" w:rsidRDefault="00B7793C" w:rsidP="00B7793C">
            <w:pPr>
              <w:pStyle w:val="Bezodstpw"/>
              <w:jc w:val="center"/>
              <w:rPr>
                <w:rFonts w:ascii="Times New Roman" w:hAnsi="Times New Roman"/>
                <w:sz w:val="20"/>
                <w:szCs w:val="20"/>
              </w:rPr>
            </w:pPr>
            <w:r w:rsidRPr="00D30F49">
              <w:rPr>
                <w:rFonts w:ascii="Times New Roman" w:hAnsi="Times New Roman"/>
                <w:sz w:val="20"/>
                <w:szCs w:val="20"/>
              </w:rPr>
              <w:t>a także uszkodzonych elementów</w:t>
            </w:r>
          </w:p>
        </w:tc>
      </w:tr>
      <w:tr w:rsidR="00B7793C" w:rsidRPr="00617F3B" w:rsidTr="00B7793C">
        <w:trPr>
          <w:cantSplit/>
          <w:trHeight w:val="1997"/>
        </w:trPr>
        <w:tc>
          <w:tcPr>
            <w:tcW w:w="567" w:type="dxa"/>
            <w:vAlign w:val="center"/>
          </w:tcPr>
          <w:p w:rsidR="00B7793C" w:rsidRPr="005F07BE" w:rsidRDefault="00B7793C" w:rsidP="0058118C">
            <w:pPr>
              <w:numPr>
                <w:ilvl w:val="0"/>
                <w:numId w:val="181"/>
              </w:numPr>
              <w:ind w:hanging="689"/>
              <w:contextualSpacing/>
            </w:pPr>
          </w:p>
        </w:tc>
        <w:tc>
          <w:tcPr>
            <w:tcW w:w="4536"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26" w:type="dxa"/>
          </w:tcPr>
          <w:p w:rsidR="00B7793C" w:rsidRPr="001059C5" w:rsidRDefault="00B7793C" w:rsidP="00B7793C"/>
        </w:tc>
        <w:tc>
          <w:tcPr>
            <w:tcW w:w="425" w:type="dxa"/>
          </w:tcPr>
          <w:p w:rsidR="00B7793C" w:rsidRPr="001059C5" w:rsidRDefault="00B7793C" w:rsidP="00B7793C"/>
        </w:tc>
        <w:tc>
          <w:tcPr>
            <w:tcW w:w="1417" w:type="dxa"/>
          </w:tcPr>
          <w:p w:rsidR="00B7793C" w:rsidRPr="001059C5" w:rsidRDefault="00B7793C" w:rsidP="00B7793C"/>
        </w:tc>
        <w:tc>
          <w:tcPr>
            <w:tcW w:w="1843" w:type="dxa"/>
            <w:vAlign w:val="center"/>
          </w:tcPr>
          <w:p w:rsidR="00B7793C" w:rsidRPr="00D22BA5" w:rsidRDefault="00B7793C" w:rsidP="00B7793C">
            <w:pPr>
              <w:jc w:val="center"/>
              <w:rPr>
                <w:sz w:val="20"/>
                <w:szCs w:val="20"/>
              </w:rPr>
            </w:pPr>
            <w:r w:rsidRPr="00D22BA5">
              <w:rPr>
                <w:sz w:val="20"/>
                <w:szCs w:val="20"/>
              </w:rPr>
              <w:t>Wyszczególnić</w:t>
            </w:r>
          </w:p>
          <w:p w:rsidR="00B7793C" w:rsidRPr="00D22BA5" w:rsidRDefault="00B7793C" w:rsidP="00B7793C">
            <w:pPr>
              <w:jc w:val="center"/>
              <w:rPr>
                <w:sz w:val="20"/>
                <w:szCs w:val="20"/>
              </w:rPr>
            </w:pPr>
            <w:r w:rsidRPr="00D22BA5">
              <w:rPr>
                <w:sz w:val="20"/>
                <w:szCs w:val="20"/>
              </w:rPr>
              <w:t>(w razie potrzeby kontynuować na oddzielnej stronie).</w:t>
            </w:r>
          </w:p>
        </w:tc>
      </w:tr>
    </w:tbl>
    <w:p w:rsidR="00B7793C" w:rsidRPr="00617F3B" w:rsidRDefault="00B7793C" w:rsidP="00B7793C">
      <w:pPr>
        <w:shd w:val="clear" w:color="auto" w:fill="FFFFFF"/>
        <w:tabs>
          <w:tab w:val="left" w:pos="426"/>
        </w:tabs>
        <w:spacing w:line="360" w:lineRule="auto"/>
        <w:ind w:right="6"/>
        <w:jc w:val="center"/>
      </w:pPr>
      <w:r w:rsidRPr="00617F3B">
        <w:rPr>
          <w:vertAlign w:val="superscript"/>
        </w:rPr>
        <w:t>1)</w:t>
      </w:r>
      <w:r w:rsidRPr="00617F3B">
        <w:t xml:space="preserve"> Komisja wskazuje </w:t>
      </w:r>
      <w:r>
        <w:t xml:space="preserve">zakres prac przy klasyfikacji: </w:t>
      </w:r>
      <w:r w:rsidRPr="00392474">
        <w:t>znak „+” lub „tak” (wybór pojedynczy).</w:t>
      </w:r>
    </w:p>
    <w:p w:rsidR="00B7793C" w:rsidRDefault="00B7793C" w:rsidP="0058118C">
      <w:pPr>
        <w:numPr>
          <w:ilvl w:val="0"/>
          <w:numId w:val="188"/>
        </w:numPr>
        <w:tabs>
          <w:tab w:val="left" w:pos="426"/>
        </w:tabs>
        <w:ind w:left="567" w:right="6" w:hanging="283"/>
        <w:contextualSpacing/>
        <w:jc w:val="both"/>
      </w:pPr>
      <w:r w:rsidRPr="00617F3B">
        <w:t>Sprawdzenie i doprowadzenie do pełnej sprawności, zgodnie z dokumentacją producenta ucha pociągowego, zamocowanie dyszla z podwoziem, hamulca ręcznego, ramy, koła podporowego.</w:t>
      </w:r>
    </w:p>
    <w:p w:rsidR="00B7793C" w:rsidRDefault="00B7793C" w:rsidP="0058118C">
      <w:pPr>
        <w:numPr>
          <w:ilvl w:val="0"/>
          <w:numId w:val="188"/>
        </w:numPr>
        <w:tabs>
          <w:tab w:val="left" w:pos="426"/>
        </w:tabs>
        <w:ind w:left="567" w:right="6" w:hanging="283"/>
        <w:contextualSpacing/>
        <w:jc w:val="both"/>
      </w:pPr>
      <w:r w:rsidRPr="00392474">
        <w:t>Zakonserwowanie prof</w:t>
      </w:r>
      <w:r>
        <w:t>ili zamkniętych i elementów nie</w:t>
      </w:r>
      <w:r w:rsidRPr="00392474">
        <w:t>malowanych.</w:t>
      </w:r>
    </w:p>
    <w:p w:rsidR="00B7793C" w:rsidRDefault="00B7793C" w:rsidP="0058118C">
      <w:pPr>
        <w:numPr>
          <w:ilvl w:val="0"/>
          <w:numId w:val="188"/>
        </w:numPr>
        <w:tabs>
          <w:tab w:val="left" w:pos="426"/>
        </w:tabs>
        <w:ind w:left="567" w:right="6" w:hanging="283"/>
        <w:contextualSpacing/>
        <w:jc w:val="both"/>
      </w:pPr>
      <w:r w:rsidRPr="00392474">
        <w:t>Wykonanie powłok malarskich na uszkodzonych zespołach, podzespołach.</w:t>
      </w:r>
    </w:p>
    <w:p w:rsidR="00B7793C" w:rsidRDefault="00B7793C" w:rsidP="0058118C">
      <w:pPr>
        <w:numPr>
          <w:ilvl w:val="0"/>
          <w:numId w:val="188"/>
        </w:numPr>
        <w:tabs>
          <w:tab w:val="left" w:pos="426"/>
        </w:tabs>
        <w:ind w:left="567" w:right="6" w:hanging="425"/>
        <w:contextualSpacing/>
        <w:jc w:val="both"/>
      </w:pPr>
      <w:r w:rsidRPr="00392474">
        <w:t>Polerowanie elementów niemalowanych.</w:t>
      </w:r>
    </w:p>
    <w:p w:rsidR="00B7793C" w:rsidRDefault="00B7793C" w:rsidP="0058118C">
      <w:pPr>
        <w:numPr>
          <w:ilvl w:val="0"/>
          <w:numId w:val="188"/>
        </w:numPr>
        <w:tabs>
          <w:tab w:val="left" w:pos="426"/>
        </w:tabs>
        <w:ind w:left="567" w:right="6" w:hanging="425"/>
        <w:contextualSpacing/>
        <w:jc w:val="both"/>
      </w:pPr>
      <w:r w:rsidRPr="00392474">
        <w:t>Konserwacja, nasmarowanie i zabezpieczenie wszystkich punktów smarowania.</w:t>
      </w:r>
    </w:p>
    <w:p w:rsidR="00B7793C" w:rsidRDefault="00B7793C" w:rsidP="00B7793C">
      <w:pPr>
        <w:tabs>
          <w:tab w:val="left" w:pos="426"/>
        </w:tabs>
        <w:ind w:left="567" w:right="6"/>
        <w:contextualSpacing/>
        <w:jc w:val="both"/>
      </w:pPr>
    </w:p>
    <w:p w:rsidR="005C4BBB" w:rsidRDefault="005C4BBB" w:rsidP="00B7793C">
      <w:pPr>
        <w:tabs>
          <w:tab w:val="left" w:pos="426"/>
        </w:tabs>
        <w:ind w:left="567" w:right="6"/>
        <w:contextualSpacing/>
        <w:jc w:val="both"/>
      </w:pPr>
    </w:p>
    <w:p w:rsidR="00B7793C" w:rsidRPr="00392474" w:rsidRDefault="00B7793C" w:rsidP="00B7793C">
      <w:pPr>
        <w:shd w:val="clear" w:color="auto" w:fill="FFFFFF"/>
        <w:tabs>
          <w:tab w:val="left" w:pos="370"/>
        </w:tabs>
        <w:spacing w:before="240" w:line="360" w:lineRule="auto"/>
        <w:ind w:right="6"/>
        <w:jc w:val="both"/>
        <w:rPr>
          <w:b/>
          <w:u w:val="single"/>
        </w:rPr>
      </w:pPr>
      <w:r w:rsidRPr="00392474">
        <w:rPr>
          <w:b/>
          <w:u w:val="single"/>
        </w:rPr>
        <w:t>II. Nadwozie:</w:t>
      </w:r>
    </w:p>
    <w:tbl>
      <w:tblPr>
        <w:tblStyle w:val="Tabela-Siatka1"/>
        <w:tblW w:w="9209" w:type="dxa"/>
        <w:tblLayout w:type="fixed"/>
        <w:tblLook w:val="04A0"/>
      </w:tblPr>
      <w:tblGrid>
        <w:gridCol w:w="562"/>
        <w:gridCol w:w="4536"/>
        <w:gridCol w:w="426"/>
        <w:gridCol w:w="425"/>
        <w:gridCol w:w="1417"/>
        <w:gridCol w:w="1843"/>
      </w:tblGrid>
      <w:tr w:rsidR="00B7793C" w:rsidRPr="00392474" w:rsidTr="00B7793C">
        <w:trPr>
          <w:cantSplit/>
          <w:trHeight w:val="405"/>
        </w:trPr>
        <w:tc>
          <w:tcPr>
            <w:tcW w:w="562" w:type="dxa"/>
            <w:vMerge w:val="restart"/>
            <w:vAlign w:val="center"/>
          </w:tcPr>
          <w:p w:rsidR="00B7793C" w:rsidRPr="00392474" w:rsidRDefault="00B7793C" w:rsidP="00B7793C">
            <w:r w:rsidRPr="00392474">
              <w:lastRenderedPageBreak/>
              <w:t>Lp.</w:t>
            </w:r>
          </w:p>
        </w:tc>
        <w:tc>
          <w:tcPr>
            <w:tcW w:w="4536" w:type="dxa"/>
            <w:vMerge w:val="restart"/>
            <w:vAlign w:val="center"/>
          </w:tcPr>
          <w:p w:rsidR="00B7793C" w:rsidRPr="00392474" w:rsidRDefault="00B7793C" w:rsidP="00B7793C">
            <w:pPr>
              <w:jc w:val="center"/>
            </w:pPr>
            <w:r w:rsidRPr="00392474">
              <w:t>Zakres, zespól, podzespół, cześć</w:t>
            </w:r>
          </w:p>
        </w:tc>
        <w:tc>
          <w:tcPr>
            <w:tcW w:w="2268" w:type="dxa"/>
            <w:gridSpan w:val="3"/>
            <w:vAlign w:val="center"/>
          </w:tcPr>
          <w:p w:rsidR="00B7793C" w:rsidRPr="00392474" w:rsidRDefault="00B7793C" w:rsidP="00B7793C">
            <w:pPr>
              <w:jc w:val="center"/>
              <w:rPr>
                <w:b/>
              </w:rPr>
            </w:pPr>
            <w:r w:rsidRPr="00392474">
              <w:rPr>
                <w:b/>
              </w:rPr>
              <w:t>Klasyfikacja</w:t>
            </w:r>
            <w:r w:rsidRPr="00392474">
              <w:rPr>
                <w:b/>
                <w:vertAlign w:val="superscript"/>
              </w:rPr>
              <w:t>1)</w:t>
            </w:r>
          </w:p>
        </w:tc>
        <w:tc>
          <w:tcPr>
            <w:tcW w:w="1843" w:type="dxa"/>
            <w:vMerge w:val="restart"/>
            <w:vAlign w:val="center"/>
          </w:tcPr>
          <w:p w:rsidR="00B7793C" w:rsidRPr="00392474" w:rsidRDefault="00B7793C" w:rsidP="00B7793C">
            <w:pPr>
              <w:jc w:val="center"/>
            </w:pPr>
            <w:r w:rsidRPr="00392474">
              <w:t>Uwagi</w:t>
            </w:r>
          </w:p>
        </w:tc>
      </w:tr>
      <w:tr w:rsidR="00B7793C" w:rsidRPr="00392474" w:rsidTr="00B7793C">
        <w:trPr>
          <w:cantSplit/>
          <w:trHeight w:val="1261"/>
        </w:trPr>
        <w:tc>
          <w:tcPr>
            <w:tcW w:w="562" w:type="dxa"/>
            <w:vMerge/>
            <w:vAlign w:val="center"/>
          </w:tcPr>
          <w:p w:rsidR="00B7793C" w:rsidRPr="00392474" w:rsidRDefault="00B7793C" w:rsidP="00B7793C"/>
        </w:tc>
        <w:tc>
          <w:tcPr>
            <w:tcW w:w="4536" w:type="dxa"/>
            <w:vMerge/>
            <w:vAlign w:val="center"/>
          </w:tcPr>
          <w:p w:rsidR="00B7793C" w:rsidRPr="00392474" w:rsidRDefault="00B7793C" w:rsidP="00B7793C">
            <w:pPr>
              <w:jc w:val="center"/>
            </w:pPr>
          </w:p>
        </w:tc>
        <w:tc>
          <w:tcPr>
            <w:tcW w:w="426" w:type="dxa"/>
            <w:tcBorders>
              <w:bottom w:val="single" w:sz="4" w:space="0" w:color="auto"/>
            </w:tcBorders>
            <w:textDirection w:val="btLr"/>
            <w:vAlign w:val="center"/>
          </w:tcPr>
          <w:p w:rsidR="00B7793C" w:rsidRPr="00392474" w:rsidRDefault="00B7793C" w:rsidP="00B7793C">
            <w:pPr>
              <w:ind w:left="113" w:right="113"/>
              <w:jc w:val="center"/>
            </w:pPr>
            <w:r w:rsidRPr="00392474">
              <w:t>Wymiana</w:t>
            </w:r>
          </w:p>
        </w:tc>
        <w:tc>
          <w:tcPr>
            <w:tcW w:w="425" w:type="dxa"/>
            <w:textDirection w:val="btLr"/>
            <w:vAlign w:val="center"/>
          </w:tcPr>
          <w:p w:rsidR="00B7793C" w:rsidRPr="00392474" w:rsidRDefault="00B7793C" w:rsidP="00B7793C">
            <w:pPr>
              <w:ind w:left="113" w:right="113"/>
              <w:jc w:val="center"/>
            </w:pPr>
            <w:r w:rsidRPr="00392474">
              <w:t>Naprawa</w:t>
            </w:r>
          </w:p>
        </w:tc>
        <w:tc>
          <w:tcPr>
            <w:tcW w:w="1417" w:type="dxa"/>
            <w:vAlign w:val="center"/>
          </w:tcPr>
          <w:p w:rsidR="00B7793C" w:rsidRDefault="00B7793C" w:rsidP="00B7793C">
            <w:pPr>
              <w:jc w:val="center"/>
            </w:pPr>
            <w:r w:rsidRPr="00392474">
              <w:t>Przegląd</w:t>
            </w:r>
            <w:r>
              <w:t>,</w:t>
            </w:r>
          </w:p>
          <w:p w:rsidR="00B7793C" w:rsidRDefault="00B7793C" w:rsidP="00B7793C">
            <w:pPr>
              <w:jc w:val="center"/>
            </w:pPr>
            <w:r w:rsidRPr="00617F3B">
              <w:t xml:space="preserve">weryfikacja </w:t>
            </w:r>
          </w:p>
          <w:p w:rsidR="00B7793C" w:rsidRPr="00392474" w:rsidRDefault="00B7793C" w:rsidP="00B7793C">
            <w:pPr>
              <w:jc w:val="center"/>
            </w:pPr>
            <w:r w:rsidRPr="00617F3B">
              <w:t>z wymi</w:t>
            </w:r>
            <w:r>
              <w:t>a</w:t>
            </w:r>
            <w:r w:rsidRPr="00617F3B">
              <w:t>ną lub naprawą</w:t>
            </w:r>
          </w:p>
        </w:tc>
        <w:tc>
          <w:tcPr>
            <w:tcW w:w="1843" w:type="dxa"/>
            <w:vMerge/>
            <w:vAlign w:val="center"/>
          </w:tcPr>
          <w:p w:rsidR="00B7793C" w:rsidRPr="00392474" w:rsidRDefault="00B7793C" w:rsidP="00B7793C">
            <w:pPr>
              <w:jc w:val="center"/>
            </w:pPr>
          </w:p>
        </w:tc>
      </w:tr>
      <w:tr w:rsidR="00B7793C" w:rsidRPr="00392474" w:rsidTr="00B7793C">
        <w:tc>
          <w:tcPr>
            <w:tcW w:w="562" w:type="dxa"/>
            <w:vAlign w:val="center"/>
          </w:tcPr>
          <w:p w:rsidR="00B7793C" w:rsidRPr="00392474" w:rsidRDefault="00B7793C" w:rsidP="0058118C">
            <w:pPr>
              <w:numPr>
                <w:ilvl w:val="0"/>
                <w:numId w:val="182"/>
              </w:numPr>
              <w:ind w:hanging="757"/>
              <w:contextualSpacing/>
              <w:jc w:val="center"/>
            </w:pPr>
          </w:p>
        </w:tc>
        <w:tc>
          <w:tcPr>
            <w:tcW w:w="4536" w:type="dxa"/>
            <w:vAlign w:val="center"/>
          </w:tcPr>
          <w:p w:rsidR="00B7793C" w:rsidRPr="00392474" w:rsidRDefault="00B7793C" w:rsidP="00B7793C">
            <w:pPr>
              <w:shd w:val="clear" w:color="auto" w:fill="FFFFFF"/>
              <w:tabs>
                <w:tab w:val="left" w:pos="426"/>
              </w:tabs>
              <w:ind w:left="66"/>
            </w:pPr>
            <w:r w:rsidRPr="00392474">
              <w:t>Sprawdzenie szczelności kotłów. Zawory, bezpieczeństwa, wlewy, zawory spustowe.</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Pr>
          <w:p w:rsidR="00B7793C" w:rsidRPr="00392474" w:rsidRDefault="00B7793C" w:rsidP="00B7793C"/>
        </w:tc>
        <w:tc>
          <w:tcPr>
            <w:tcW w:w="1417" w:type="dxa"/>
            <w:tcBorders>
              <w:bottom w:val="single" w:sz="4" w:space="0" w:color="auto"/>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Wycieki wody lub pęknięcia, wybrzuszanie są niedopuszczalne</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Default="00B7793C" w:rsidP="00B7793C">
            <w:pPr>
              <w:shd w:val="clear" w:color="auto" w:fill="FFFFFF"/>
              <w:tabs>
                <w:tab w:val="left" w:pos="426"/>
              </w:tabs>
              <w:ind w:left="66"/>
            </w:pPr>
            <w:r w:rsidRPr="00392474">
              <w:t>Wykonanie rewizji i badań dozorowych dla kotłów 50 dm</w:t>
            </w:r>
            <w:r w:rsidRPr="00392474">
              <w:rPr>
                <w:vertAlign w:val="superscript"/>
              </w:rPr>
              <w:t>3</w:t>
            </w:r>
            <w:r w:rsidRPr="00392474">
              <w:t xml:space="preserve"> i 140 dm</w:t>
            </w:r>
            <w:r w:rsidRPr="00392474">
              <w:rPr>
                <w:vertAlign w:val="superscript"/>
              </w:rPr>
              <w:t>3</w:t>
            </w:r>
            <w:r>
              <w:t xml:space="preserve"> </w:t>
            </w:r>
            <w:r w:rsidRPr="00392474">
              <w:t xml:space="preserve">z płaszczem </w:t>
            </w:r>
          </w:p>
          <w:p w:rsidR="00B7793C" w:rsidRPr="00392474" w:rsidRDefault="00B7793C" w:rsidP="00B7793C">
            <w:pPr>
              <w:shd w:val="clear" w:color="auto" w:fill="FFFFFF"/>
              <w:tabs>
                <w:tab w:val="left" w:pos="426"/>
              </w:tabs>
              <w:ind w:left="66"/>
            </w:pPr>
            <w:r w:rsidRPr="00392474">
              <w:t xml:space="preserve">(przy uzgodnieniu i współudziale WDT) </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bottom w:val="single" w:sz="4" w:space="0" w:color="auto"/>
            </w:tcBorders>
          </w:tcPr>
          <w:p w:rsidR="00B7793C" w:rsidRPr="00392474" w:rsidRDefault="00B7793C" w:rsidP="00B7793C"/>
        </w:tc>
        <w:tc>
          <w:tcPr>
            <w:tcW w:w="1417" w:type="dxa"/>
            <w:tcBorders>
              <w:bottom w:val="single" w:sz="4" w:space="0" w:color="auto"/>
              <w:tl2br w:val="single" w:sz="4" w:space="0" w:color="auto"/>
              <w:tr2bl w:val="single" w:sz="4" w:space="0" w:color="auto"/>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Wg potrzeb</w:t>
            </w:r>
          </w:p>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i zgodnie</w:t>
            </w:r>
          </w:p>
          <w:p w:rsidR="00B7793C" w:rsidRPr="00F706E5" w:rsidRDefault="00B7793C" w:rsidP="00B7793C">
            <w:pPr>
              <w:pStyle w:val="Bezodstpw"/>
              <w:jc w:val="center"/>
              <w:rPr>
                <w:rFonts w:ascii="Times New Roman" w:hAnsi="Times New Roman"/>
                <w:sz w:val="20"/>
                <w:szCs w:val="20"/>
              </w:rPr>
            </w:pPr>
            <w:r>
              <w:rPr>
                <w:rFonts w:ascii="Times New Roman" w:hAnsi="Times New Roman"/>
                <w:sz w:val="20"/>
                <w:szCs w:val="20"/>
              </w:rPr>
              <w:t xml:space="preserve">z dokumentacją DTR oraz </w:t>
            </w:r>
            <w:r w:rsidRPr="00F706E5">
              <w:rPr>
                <w:rFonts w:ascii="Times New Roman" w:hAnsi="Times New Roman"/>
                <w:sz w:val="20"/>
                <w:szCs w:val="20"/>
              </w:rPr>
              <w:t>przepisami</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contextualSpacing/>
            </w:pPr>
            <w:r w:rsidRPr="00392474">
              <w:t>Naprawa kotła 50 dm</w:t>
            </w:r>
            <w:r w:rsidRPr="00392474">
              <w:rPr>
                <w:vertAlign w:val="superscript"/>
              </w:rPr>
              <w:t>3</w:t>
            </w:r>
            <w:r w:rsidRPr="00392474">
              <w:t xml:space="preserve"> bez płaszcza</w:t>
            </w:r>
          </w:p>
        </w:tc>
        <w:tc>
          <w:tcPr>
            <w:tcW w:w="426" w:type="dxa"/>
            <w:tcBorders>
              <w:bottom w:val="single" w:sz="4" w:space="0" w:color="auto"/>
              <w:right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B7793C" w:rsidRPr="00392474" w:rsidRDefault="00B7793C" w:rsidP="00B7793C"/>
        </w:tc>
        <w:tc>
          <w:tcPr>
            <w:tcW w:w="1417" w:type="dxa"/>
            <w:tcBorders>
              <w:top w:val="single" w:sz="4" w:space="0" w:color="auto"/>
              <w:left w:val="single" w:sz="4" w:space="0" w:color="auto"/>
              <w:bottom w:val="single" w:sz="4" w:space="0" w:color="auto"/>
              <w:right w:val="single" w:sz="4" w:space="0" w:color="auto"/>
              <w:tl2br w:val="nil"/>
              <w:tr2bl w:val="nil"/>
            </w:tcBorders>
          </w:tcPr>
          <w:p w:rsidR="00B7793C" w:rsidRPr="00392474" w:rsidRDefault="00B7793C" w:rsidP="00B7793C"/>
        </w:tc>
        <w:tc>
          <w:tcPr>
            <w:tcW w:w="1843" w:type="dxa"/>
            <w:vMerge w:val="restart"/>
            <w:tcBorders>
              <w:left w:val="single" w:sz="4" w:space="0" w:color="auto"/>
            </w:tcBorders>
            <w:vAlign w:val="center"/>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Naprawa tylko</w:t>
            </w:r>
          </w:p>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 przypadku uszkodzenia</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contextualSpacing/>
            </w:pPr>
            <w:r w:rsidRPr="00392474">
              <w:t>Naprawa kotła 85 dm</w:t>
            </w:r>
            <w:r w:rsidRPr="00392474">
              <w:rPr>
                <w:vertAlign w:val="superscript"/>
              </w:rPr>
              <w:t>3</w:t>
            </w:r>
            <w:r w:rsidRPr="00392474">
              <w:t xml:space="preserve"> bez płaszcza</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bottom w:val="single" w:sz="4" w:space="0" w:color="auto"/>
              <w:tl2br w:val="single" w:sz="4" w:space="0" w:color="auto"/>
              <w:tr2bl w:val="single" w:sz="4" w:space="0" w:color="auto"/>
            </w:tcBorders>
          </w:tcPr>
          <w:p w:rsidR="00B7793C" w:rsidRPr="00392474" w:rsidRDefault="00B7793C" w:rsidP="00B7793C"/>
        </w:tc>
        <w:tc>
          <w:tcPr>
            <w:tcW w:w="1417" w:type="dxa"/>
            <w:tcBorders>
              <w:top w:val="single" w:sz="4" w:space="0" w:color="auto"/>
              <w:bottom w:val="single" w:sz="4" w:space="0" w:color="auto"/>
              <w:right w:val="single" w:sz="4" w:space="0" w:color="auto"/>
              <w:tl2br w:val="nil"/>
              <w:tr2bl w:val="nil"/>
            </w:tcBorders>
          </w:tcPr>
          <w:p w:rsidR="00B7793C" w:rsidRPr="00392474" w:rsidRDefault="00B7793C" w:rsidP="00B7793C"/>
        </w:tc>
        <w:tc>
          <w:tcPr>
            <w:tcW w:w="1843" w:type="dxa"/>
            <w:vMerge/>
            <w:tcBorders>
              <w:left w:val="single" w:sz="4" w:space="0" w:color="auto"/>
            </w:tcBorders>
            <w:vAlign w:val="center"/>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contextualSpacing/>
            </w:pPr>
            <w:r w:rsidRPr="00392474">
              <w:t>Podgrzewacz 50 dm</w:t>
            </w:r>
            <w:r w:rsidRPr="00392474">
              <w:rPr>
                <w:vertAlign w:val="superscript"/>
              </w:rPr>
              <w:t>3</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bottom w:val="single" w:sz="4" w:space="0" w:color="auto"/>
              <w:tl2br w:val="single" w:sz="4" w:space="0" w:color="auto"/>
              <w:tr2bl w:val="single" w:sz="4" w:space="0" w:color="auto"/>
            </w:tcBorders>
          </w:tcPr>
          <w:p w:rsidR="00B7793C" w:rsidRPr="00392474" w:rsidRDefault="00B7793C" w:rsidP="00B7793C"/>
        </w:tc>
        <w:tc>
          <w:tcPr>
            <w:tcW w:w="1417" w:type="dxa"/>
            <w:tcBorders>
              <w:top w:val="single" w:sz="4" w:space="0" w:color="auto"/>
              <w:bottom w:val="single" w:sz="4" w:space="0" w:color="auto"/>
              <w:right w:val="single" w:sz="4" w:space="0" w:color="auto"/>
              <w:tl2br w:val="nil"/>
              <w:tr2bl w:val="nil"/>
            </w:tcBorders>
          </w:tcPr>
          <w:p w:rsidR="00B7793C" w:rsidRPr="00392474" w:rsidRDefault="00B7793C" w:rsidP="00B7793C"/>
        </w:tc>
        <w:tc>
          <w:tcPr>
            <w:tcW w:w="1843" w:type="dxa"/>
            <w:vMerge/>
            <w:tcBorders>
              <w:left w:val="single" w:sz="4" w:space="0" w:color="auto"/>
            </w:tcBorders>
            <w:vAlign w:val="center"/>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contextualSpacing/>
            </w:pPr>
            <w:r w:rsidRPr="00392474">
              <w:t>Termometr podgrzewacza</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bottom w:val="single" w:sz="4" w:space="0" w:color="auto"/>
              <w:tl2br w:val="nil"/>
              <w:tr2bl w:val="nil"/>
            </w:tcBorders>
          </w:tcPr>
          <w:p w:rsidR="00B7793C" w:rsidRPr="00392474" w:rsidRDefault="00B7793C" w:rsidP="00B7793C"/>
        </w:tc>
        <w:tc>
          <w:tcPr>
            <w:tcW w:w="1417" w:type="dxa"/>
            <w:tcBorders>
              <w:top w:val="single" w:sz="4" w:space="0" w:color="auto"/>
              <w:bottom w:val="single" w:sz="4" w:space="0" w:color="auto"/>
              <w:tl2br w:val="nil"/>
              <w:tr2bl w:val="nil"/>
            </w:tcBorders>
          </w:tcPr>
          <w:p w:rsidR="00B7793C" w:rsidRPr="00392474" w:rsidRDefault="00B7793C" w:rsidP="00B7793C"/>
        </w:tc>
        <w:tc>
          <w:tcPr>
            <w:tcW w:w="1843" w:type="dxa"/>
            <w:vAlign w:val="center"/>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Default="00B7793C" w:rsidP="00B7793C">
            <w:pPr>
              <w:shd w:val="clear" w:color="auto" w:fill="FFFFFF"/>
              <w:tabs>
                <w:tab w:val="left" w:pos="426"/>
              </w:tabs>
              <w:contextualSpacing/>
            </w:pPr>
            <w:r w:rsidRPr="00392474">
              <w:t xml:space="preserve">Wymianę uszczelek przy pokrywach kotłów </w:t>
            </w:r>
          </w:p>
          <w:p w:rsidR="00B7793C" w:rsidRPr="00392474" w:rsidRDefault="00B7793C" w:rsidP="00B7793C">
            <w:pPr>
              <w:shd w:val="clear" w:color="auto" w:fill="FFFFFF"/>
              <w:tabs>
                <w:tab w:val="left" w:pos="426"/>
              </w:tabs>
              <w:contextualSpacing/>
            </w:pPr>
            <w:r w:rsidRPr="00392474">
              <w:t>i w zaworach bezpieczeństwa oraz wskaźników (manowakuometrów).</w:t>
            </w:r>
          </w:p>
        </w:tc>
        <w:tc>
          <w:tcPr>
            <w:tcW w:w="426" w:type="dxa"/>
            <w:tcBorders>
              <w:bottom w:val="single" w:sz="4" w:space="0" w:color="auto"/>
            </w:tcBorders>
          </w:tcPr>
          <w:p w:rsidR="00B7793C" w:rsidRPr="00392474" w:rsidRDefault="00B7793C" w:rsidP="00B7793C"/>
        </w:tc>
        <w:tc>
          <w:tcPr>
            <w:tcW w:w="425" w:type="dxa"/>
            <w:tcBorders>
              <w:top w:val="single" w:sz="4" w:space="0" w:color="auto"/>
              <w:bottom w:val="single" w:sz="4" w:space="0" w:color="auto"/>
              <w:tl2br w:val="single" w:sz="4" w:space="0" w:color="auto"/>
              <w:tr2bl w:val="single" w:sz="4" w:space="0" w:color="auto"/>
            </w:tcBorders>
          </w:tcPr>
          <w:p w:rsidR="00B7793C" w:rsidRPr="00392474" w:rsidRDefault="00B7793C" w:rsidP="00B7793C"/>
        </w:tc>
        <w:tc>
          <w:tcPr>
            <w:tcW w:w="1417" w:type="dxa"/>
            <w:tcBorders>
              <w:top w:val="single" w:sz="4" w:space="0" w:color="auto"/>
              <w:bottom w:val="single" w:sz="4" w:space="0" w:color="auto"/>
              <w:tl2br w:val="single" w:sz="4" w:space="0" w:color="auto"/>
              <w:tr2bl w:val="single" w:sz="4" w:space="0" w:color="auto"/>
            </w:tcBorders>
          </w:tcPr>
          <w:p w:rsidR="00B7793C" w:rsidRPr="00392474" w:rsidRDefault="00B7793C" w:rsidP="00B7793C"/>
        </w:tc>
        <w:tc>
          <w:tcPr>
            <w:tcW w:w="1843" w:type="dxa"/>
            <w:vAlign w:val="center"/>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Wymiana zawiasów, mocowań, uchwytów.</w:t>
            </w:r>
          </w:p>
        </w:tc>
        <w:tc>
          <w:tcPr>
            <w:tcW w:w="426" w:type="dxa"/>
            <w:tcBorders>
              <w:tl2br w:val="single" w:sz="4" w:space="0" w:color="auto"/>
              <w:tr2bl w:val="single" w:sz="4" w:space="0" w:color="auto"/>
            </w:tcBorders>
          </w:tcPr>
          <w:p w:rsidR="00B7793C" w:rsidRPr="00392474" w:rsidRDefault="00B7793C" w:rsidP="00B7793C"/>
        </w:tc>
        <w:tc>
          <w:tcPr>
            <w:tcW w:w="425" w:type="dxa"/>
            <w:tcBorders>
              <w:bottom w:val="single" w:sz="4" w:space="0" w:color="auto"/>
              <w:tl2br w:val="nil"/>
              <w:tr2bl w:val="nil"/>
            </w:tcBorders>
          </w:tcPr>
          <w:p w:rsidR="00B7793C" w:rsidRPr="00392474" w:rsidRDefault="00B7793C" w:rsidP="00B7793C"/>
        </w:tc>
        <w:tc>
          <w:tcPr>
            <w:tcW w:w="1417" w:type="dxa"/>
            <w:tcBorders>
              <w:bottom w:val="single" w:sz="4" w:space="0" w:color="auto"/>
              <w:tl2br w:val="single" w:sz="4" w:space="0" w:color="auto"/>
              <w:tr2bl w:val="single" w:sz="4" w:space="0" w:color="auto"/>
            </w:tcBorders>
          </w:tcPr>
          <w:p w:rsidR="00B7793C" w:rsidRPr="00392474" w:rsidRDefault="00B7793C" w:rsidP="00B7793C"/>
        </w:tc>
        <w:tc>
          <w:tcPr>
            <w:tcW w:w="1843" w:type="dxa"/>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Sprawdzenie stanu kotłów – wykonanie zabiegu mycia, czyszczenia i polerowania.</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bottom w:val="single" w:sz="4" w:space="0" w:color="auto"/>
            </w:tcBorders>
          </w:tcPr>
          <w:p w:rsidR="00B7793C" w:rsidRPr="00392474" w:rsidRDefault="00B7793C" w:rsidP="00B7793C"/>
        </w:tc>
        <w:tc>
          <w:tcPr>
            <w:tcW w:w="1417" w:type="dxa"/>
            <w:tcBorders>
              <w:bottom w:val="single" w:sz="4" w:space="0" w:color="auto"/>
              <w:tl2br w:val="single" w:sz="4" w:space="0" w:color="auto"/>
              <w:tr2bl w:val="single" w:sz="4" w:space="0" w:color="auto"/>
            </w:tcBorders>
          </w:tcPr>
          <w:p w:rsidR="00B7793C" w:rsidRPr="00392474" w:rsidRDefault="00B7793C" w:rsidP="00B7793C"/>
        </w:tc>
        <w:tc>
          <w:tcPr>
            <w:tcW w:w="1843" w:type="dxa"/>
          </w:tcPr>
          <w:p w:rsidR="00B7793C" w:rsidRPr="00F706E5" w:rsidRDefault="00B7793C" w:rsidP="00B7793C">
            <w:pPr>
              <w:pStyle w:val="Bezodstpw"/>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Naprawa skrzyń (blatów) i podpór kuchni.</w:t>
            </w:r>
          </w:p>
        </w:tc>
        <w:tc>
          <w:tcPr>
            <w:tcW w:w="426" w:type="dxa"/>
            <w:tcBorders>
              <w:bottom w:val="single" w:sz="4" w:space="0" w:color="auto"/>
              <w:right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left w:val="single" w:sz="4" w:space="0" w:color="auto"/>
              <w:bottom w:val="single" w:sz="4" w:space="0" w:color="auto"/>
              <w:right w:val="single" w:sz="4" w:space="0" w:color="auto"/>
              <w:tl2br w:val="nil"/>
              <w:tr2bl w:val="nil"/>
            </w:tcBorders>
          </w:tcPr>
          <w:p w:rsidR="00B7793C" w:rsidRPr="00392474" w:rsidRDefault="00B7793C" w:rsidP="00B7793C"/>
        </w:tc>
        <w:tc>
          <w:tcPr>
            <w:tcW w:w="1417" w:type="dxa"/>
            <w:tcBorders>
              <w:top w:val="single" w:sz="4" w:space="0" w:color="auto"/>
              <w:left w:val="single" w:sz="4" w:space="0" w:color="auto"/>
              <w:bottom w:val="single" w:sz="4" w:space="0" w:color="auto"/>
              <w:right w:val="single" w:sz="4" w:space="0" w:color="auto"/>
              <w:tl2br w:val="nil"/>
              <w:tr2bl w:val="nil"/>
            </w:tcBorders>
          </w:tcPr>
          <w:p w:rsidR="00B7793C" w:rsidRPr="00392474" w:rsidRDefault="00B7793C" w:rsidP="00B7793C"/>
        </w:tc>
        <w:tc>
          <w:tcPr>
            <w:tcW w:w="1843" w:type="dxa"/>
            <w:tcBorders>
              <w:left w:val="single" w:sz="4" w:space="0" w:color="auto"/>
            </w:tcBorders>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Wymiana tylko pojedynczych części</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 xml:space="preserve">Naprawę elementów poszycia zewnętrznego trzonu kuchennego i konstrukcji. </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op w:val="single" w:sz="4" w:space="0" w:color="auto"/>
              <w:bottom w:val="single" w:sz="4" w:space="0" w:color="auto"/>
            </w:tcBorders>
          </w:tcPr>
          <w:p w:rsidR="00B7793C" w:rsidRPr="00392474" w:rsidRDefault="00B7793C" w:rsidP="00B7793C"/>
        </w:tc>
        <w:tc>
          <w:tcPr>
            <w:tcW w:w="1417" w:type="dxa"/>
            <w:tcBorders>
              <w:top w:val="single" w:sz="4" w:space="0" w:color="auto"/>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 tym drzwiczek)</w:t>
            </w:r>
          </w:p>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Wymiana tylko pojedynczych części</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t>Naprawa</w:t>
            </w:r>
            <w:r w:rsidRPr="00392474">
              <w:t xml:space="preserve"> elementów poszycia wewnętrznego i palenisk trzonu kuchennego.</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bottom w:val="single" w:sz="4" w:space="0" w:color="auto"/>
              <w:tl2br w:val="single" w:sz="4" w:space="0" w:color="auto"/>
              <w:tr2bl w:val="single" w:sz="4" w:space="0" w:color="auto"/>
            </w:tcBorders>
          </w:tcPr>
          <w:p w:rsidR="00B7793C" w:rsidRPr="00392474" w:rsidRDefault="00B7793C" w:rsidP="00B7793C"/>
        </w:tc>
        <w:tc>
          <w:tcPr>
            <w:tcW w:w="1417" w:type="dxa"/>
            <w:tcBorders>
              <w:bottom w:val="single" w:sz="4" w:space="0" w:color="auto"/>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 tym rur grzewczych)</w:t>
            </w:r>
          </w:p>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Wymiana lub naprawa uszkodzeń</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t>Naprawa</w:t>
            </w:r>
            <w:r w:rsidRPr="00392474">
              <w:t xml:space="preserve"> komina i kanałów przepływowych spalin.</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bottom w:val="single" w:sz="4" w:space="0" w:color="auto"/>
            </w:tcBorders>
          </w:tcPr>
          <w:p w:rsidR="00B7793C" w:rsidRPr="00392474" w:rsidRDefault="00B7793C" w:rsidP="00B7793C"/>
        </w:tc>
        <w:tc>
          <w:tcPr>
            <w:tcW w:w="1417" w:type="dxa"/>
            <w:tcBorders>
              <w:bottom w:val="single" w:sz="4" w:space="0" w:color="auto"/>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Ewentualna. wymiana elementów konstrukcyjnych</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Układ paliwowy (zbiornik i przewody)</w:t>
            </w:r>
          </w:p>
        </w:tc>
        <w:tc>
          <w:tcPr>
            <w:tcW w:w="426" w:type="dxa"/>
            <w:tcBorders>
              <w:tl2br w:val="single" w:sz="4" w:space="0" w:color="auto"/>
              <w:tr2bl w:val="single" w:sz="4" w:space="0" w:color="auto"/>
            </w:tcBorders>
          </w:tcPr>
          <w:p w:rsidR="00B7793C" w:rsidRPr="00392474" w:rsidRDefault="00B7793C" w:rsidP="00B7793C"/>
        </w:tc>
        <w:tc>
          <w:tcPr>
            <w:tcW w:w="425" w:type="dxa"/>
            <w:tcBorders>
              <w:tl2br w:val="single" w:sz="4" w:space="0" w:color="auto"/>
              <w:tr2bl w:val="single" w:sz="4" w:space="0" w:color="auto"/>
            </w:tcBorders>
          </w:tcPr>
          <w:p w:rsidR="00B7793C" w:rsidRPr="00392474" w:rsidRDefault="00B7793C" w:rsidP="00B7793C"/>
        </w:tc>
        <w:tc>
          <w:tcPr>
            <w:tcW w:w="1417" w:type="dxa"/>
            <w:tcBorders>
              <w:tl2br w:val="nil"/>
              <w:tr2bl w:val="nil"/>
            </w:tcBorders>
          </w:tcPr>
          <w:p w:rsidR="00B7793C" w:rsidRPr="00392474" w:rsidRDefault="00B7793C" w:rsidP="00B7793C"/>
        </w:tc>
        <w:tc>
          <w:tcPr>
            <w:tcW w:w="1843" w:type="dxa"/>
            <w:vMerge w:val="restart"/>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Wymiana uszkodzonych części</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Układ elektryczny zasilania</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l2br w:val="single" w:sz="4" w:space="0" w:color="auto"/>
              <w:tr2bl w:val="single" w:sz="4" w:space="0" w:color="auto"/>
            </w:tcBorders>
          </w:tcPr>
          <w:p w:rsidR="00B7793C" w:rsidRPr="00392474" w:rsidRDefault="00B7793C" w:rsidP="00B7793C"/>
        </w:tc>
        <w:tc>
          <w:tcPr>
            <w:tcW w:w="1417" w:type="dxa"/>
            <w:tcBorders>
              <w:tl2br w:val="nil"/>
              <w:tr2bl w:val="nil"/>
            </w:tcBorders>
          </w:tcPr>
          <w:p w:rsidR="00B7793C" w:rsidRPr="00392474" w:rsidRDefault="00B7793C" w:rsidP="00B7793C"/>
        </w:tc>
        <w:tc>
          <w:tcPr>
            <w:tcW w:w="1843" w:type="dxa"/>
            <w:vMerge/>
          </w:tcPr>
          <w:p w:rsidR="00B7793C" w:rsidRPr="00F706E5" w:rsidRDefault="00B7793C" w:rsidP="00B7793C">
            <w:pPr>
              <w:pStyle w:val="Bezodstpw"/>
              <w:jc w:val="center"/>
              <w:rPr>
                <w:rFonts w:ascii="Times New Roman" w:hAnsi="Times New Roman"/>
                <w:sz w:val="20"/>
                <w:szCs w:val="20"/>
              </w:rPr>
            </w:pP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Układ wodny</w:t>
            </w:r>
          </w:p>
        </w:tc>
        <w:tc>
          <w:tcPr>
            <w:tcW w:w="426" w:type="dxa"/>
            <w:tcBorders>
              <w:bottom w:val="single" w:sz="4" w:space="0" w:color="auto"/>
              <w:tl2br w:val="single" w:sz="4" w:space="0" w:color="auto"/>
              <w:tr2bl w:val="single" w:sz="4" w:space="0" w:color="auto"/>
            </w:tcBorders>
          </w:tcPr>
          <w:p w:rsidR="00B7793C" w:rsidRPr="00392474" w:rsidRDefault="00B7793C" w:rsidP="00B7793C"/>
        </w:tc>
        <w:tc>
          <w:tcPr>
            <w:tcW w:w="425" w:type="dxa"/>
            <w:tcBorders>
              <w:tl2br w:val="nil"/>
              <w:tr2bl w:val="nil"/>
            </w:tcBorders>
          </w:tcPr>
          <w:p w:rsidR="00B7793C" w:rsidRPr="00392474" w:rsidRDefault="00B7793C" w:rsidP="00B7793C"/>
        </w:tc>
        <w:tc>
          <w:tcPr>
            <w:tcW w:w="1417" w:type="dxa"/>
            <w:tcBorders>
              <w:tl2br w:val="nil"/>
              <w:tr2bl w:val="nil"/>
            </w:tcBorders>
          </w:tcPr>
          <w:p w:rsidR="00B7793C" w:rsidRPr="00392474" w:rsidRDefault="00B7793C" w:rsidP="00B7793C"/>
        </w:tc>
        <w:tc>
          <w:tcPr>
            <w:tcW w:w="1843" w:type="dxa"/>
          </w:tcPr>
          <w:p w:rsidR="00B7793C" w:rsidRPr="00F706E5" w:rsidRDefault="00B7793C" w:rsidP="00B7793C">
            <w:pPr>
              <w:pStyle w:val="Bezodstpw"/>
              <w:jc w:val="center"/>
              <w:rPr>
                <w:rFonts w:ascii="Times New Roman" w:hAnsi="Times New Roman"/>
                <w:sz w:val="20"/>
                <w:szCs w:val="20"/>
              </w:rPr>
            </w:pPr>
            <w:r w:rsidRPr="00F706E5">
              <w:rPr>
                <w:rFonts w:ascii="Times New Roman" w:hAnsi="Times New Roman"/>
                <w:sz w:val="20"/>
                <w:szCs w:val="20"/>
              </w:rPr>
              <w:t>Jeżeli występuje</w:t>
            </w:r>
          </w:p>
        </w:tc>
      </w:tr>
      <w:tr w:rsidR="00B7793C" w:rsidRPr="00392474" w:rsidTr="00B7793C">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Pr="00392474" w:rsidRDefault="00B7793C" w:rsidP="00B7793C">
            <w:pPr>
              <w:shd w:val="clear" w:color="auto" w:fill="FFFFFF"/>
              <w:tabs>
                <w:tab w:val="left" w:pos="426"/>
              </w:tabs>
              <w:ind w:left="66"/>
            </w:pPr>
            <w:r w:rsidRPr="00392474">
              <w:t>Sprawdzenie stanu wyposażenia dodatkowego, jego naprawa.</w:t>
            </w:r>
          </w:p>
        </w:tc>
        <w:tc>
          <w:tcPr>
            <w:tcW w:w="426" w:type="dxa"/>
            <w:tcBorders>
              <w:tl2br w:val="single" w:sz="4" w:space="0" w:color="auto"/>
              <w:tr2bl w:val="single" w:sz="4" w:space="0" w:color="auto"/>
            </w:tcBorders>
          </w:tcPr>
          <w:p w:rsidR="00B7793C" w:rsidRPr="00392474" w:rsidRDefault="00B7793C" w:rsidP="00B7793C"/>
        </w:tc>
        <w:tc>
          <w:tcPr>
            <w:tcW w:w="425" w:type="dxa"/>
            <w:tcBorders>
              <w:tl2br w:val="nil"/>
              <w:tr2bl w:val="nil"/>
            </w:tcBorders>
          </w:tcPr>
          <w:p w:rsidR="00B7793C" w:rsidRPr="00392474" w:rsidRDefault="00B7793C" w:rsidP="00B7793C"/>
        </w:tc>
        <w:tc>
          <w:tcPr>
            <w:tcW w:w="1417" w:type="dxa"/>
            <w:tcBorders>
              <w:tl2br w:val="nil"/>
              <w:tr2bl w:val="nil"/>
            </w:tcBorders>
          </w:tcPr>
          <w:p w:rsidR="00B7793C" w:rsidRPr="00392474" w:rsidRDefault="00B7793C" w:rsidP="00B7793C"/>
        </w:tc>
        <w:tc>
          <w:tcPr>
            <w:tcW w:w="1843" w:type="dxa"/>
          </w:tcPr>
          <w:p w:rsidR="00B7793C" w:rsidRPr="00F706E5" w:rsidRDefault="00B7793C" w:rsidP="00B7793C">
            <w:pPr>
              <w:rPr>
                <w:sz w:val="20"/>
                <w:szCs w:val="20"/>
              </w:rPr>
            </w:pPr>
          </w:p>
        </w:tc>
      </w:tr>
      <w:tr w:rsidR="00B7793C" w:rsidRPr="00392474" w:rsidTr="00B7793C">
        <w:trPr>
          <w:cantSplit/>
          <w:trHeight w:val="1134"/>
        </w:trPr>
        <w:tc>
          <w:tcPr>
            <w:tcW w:w="562" w:type="dxa"/>
            <w:vAlign w:val="center"/>
          </w:tcPr>
          <w:p w:rsidR="00B7793C" w:rsidRPr="00392474" w:rsidRDefault="00B7793C" w:rsidP="0058118C">
            <w:pPr>
              <w:numPr>
                <w:ilvl w:val="0"/>
                <w:numId w:val="182"/>
              </w:numPr>
              <w:ind w:hanging="720"/>
              <w:contextualSpacing/>
            </w:pPr>
          </w:p>
        </w:tc>
        <w:tc>
          <w:tcPr>
            <w:tcW w:w="4536"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26" w:type="dxa"/>
          </w:tcPr>
          <w:p w:rsidR="00B7793C" w:rsidRPr="001059C5" w:rsidRDefault="00B7793C" w:rsidP="00B7793C"/>
        </w:tc>
        <w:tc>
          <w:tcPr>
            <w:tcW w:w="425" w:type="dxa"/>
          </w:tcPr>
          <w:p w:rsidR="00B7793C" w:rsidRPr="001059C5" w:rsidRDefault="00B7793C" w:rsidP="00B7793C"/>
        </w:tc>
        <w:tc>
          <w:tcPr>
            <w:tcW w:w="1417" w:type="dxa"/>
          </w:tcPr>
          <w:p w:rsidR="00B7793C" w:rsidRPr="001059C5" w:rsidRDefault="00B7793C" w:rsidP="00B7793C"/>
        </w:tc>
        <w:tc>
          <w:tcPr>
            <w:tcW w:w="1843" w:type="dxa"/>
            <w:vAlign w:val="center"/>
          </w:tcPr>
          <w:p w:rsidR="00B7793C" w:rsidRPr="00D22BA5" w:rsidRDefault="00B7793C" w:rsidP="00B7793C">
            <w:pPr>
              <w:jc w:val="center"/>
              <w:rPr>
                <w:sz w:val="20"/>
                <w:szCs w:val="20"/>
              </w:rPr>
            </w:pPr>
            <w:r w:rsidRPr="00D22BA5">
              <w:rPr>
                <w:sz w:val="20"/>
                <w:szCs w:val="20"/>
              </w:rPr>
              <w:t xml:space="preserve">Wyszczególnić </w:t>
            </w:r>
          </w:p>
          <w:p w:rsidR="00B7793C" w:rsidRPr="00D22BA5" w:rsidRDefault="00B7793C" w:rsidP="00B7793C">
            <w:pPr>
              <w:jc w:val="center"/>
              <w:rPr>
                <w:sz w:val="20"/>
                <w:szCs w:val="20"/>
              </w:rPr>
            </w:pPr>
            <w:r w:rsidRPr="00D22BA5">
              <w:rPr>
                <w:sz w:val="20"/>
                <w:szCs w:val="20"/>
              </w:rPr>
              <w:t>(w razie potrzeby kontynuować na oddzielnej stronie).</w:t>
            </w:r>
          </w:p>
        </w:tc>
      </w:tr>
    </w:tbl>
    <w:p w:rsidR="00B7793C" w:rsidRPr="00071C74" w:rsidRDefault="00B7793C" w:rsidP="0058118C">
      <w:pPr>
        <w:pStyle w:val="Akapitzlist"/>
        <w:numPr>
          <w:ilvl w:val="0"/>
          <w:numId w:val="224"/>
        </w:numPr>
        <w:shd w:val="clear" w:color="auto" w:fill="FFFFFF"/>
        <w:tabs>
          <w:tab w:val="left" w:pos="426"/>
        </w:tabs>
        <w:spacing w:line="360" w:lineRule="auto"/>
        <w:ind w:right="6"/>
        <w:jc w:val="center"/>
      </w:pPr>
      <w:r w:rsidRPr="00071C74">
        <w:t>Komisja wskazuje zakres prac przy klasyfikacji: znak „+” lub „tak” (wybór pojedynczy).</w:t>
      </w:r>
    </w:p>
    <w:p w:rsidR="00B7793C" w:rsidRPr="00071C74" w:rsidRDefault="00B7793C" w:rsidP="00A36590">
      <w:pPr>
        <w:pStyle w:val="Akapitzlist"/>
        <w:shd w:val="clear" w:color="auto" w:fill="FFFFFF"/>
        <w:tabs>
          <w:tab w:val="left" w:pos="426"/>
        </w:tabs>
        <w:spacing w:line="360" w:lineRule="auto"/>
        <w:ind w:right="6"/>
      </w:pPr>
    </w:p>
    <w:p w:rsidR="00B7793C" w:rsidRPr="00392474" w:rsidRDefault="00B7793C" w:rsidP="00B7793C">
      <w:pPr>
        <w:shd w:val="clear" w:color="auto" w:fill="FFFFFF"/>
        <w:tabs>
          <w:tab w:val="left" w:pos="370"/>
        </w:tabs>
        <w:spacing w:line="360" w:lineRule="auto"/>
        <w:ind w:right="3"/>
        <w:jc w:val="both"/>
        <w:rPr>
          <w:b/>
          <w:u w:val="single"/>
        </w:rPr>
      </w:pPr>
      <w:r w:rsidRPr="00392474">
        <w:rPr>
          <w:b/>
          <w:u w:val="single"/>
        </w:rPr>
        <w:lastRenderedPageBreak/>
        <w:t>III. Wyposażenie</w:t>
      </w:r>
      <w:r w:rsidRPr="00392474">
        <w:rPr>
          <w:b/>
        </w:rPr>
        <w:t>:</w:t>
      </w:r>
    </w:p>
    <w:tbl>
      <w:tblPr>
        <w:tblStyle w:val="Tabela-Siatka1"/>
        <w:tblW w:w="9214" w:type="dxa"/>
        <w:tblInd w:w="-5" w:type="dxa"/>
        <w:tblLayout w:type="fixed"/>
        <w:tblLook w:val="04A0"/>
      </w:tblPr>
      <w:tblGrid>
        <w:gridCol w:w="567"/>
        <w:gridCol w:w="4431"/>
        <w:gridCol w:w="475"/>
        <w:gridCol w:w="475"/>
        <w:gridCol w:w="1475"/>
        <w:gridCol w:w="1791"/>
      </w:tblGrid>
      <w:tr w:rsidR="00B7793C" w:rsidRPr="00617F3B" w:rsidTr="00B7793C">
        <w:trPr>
          <w:cantSplit/>
          <w:trHeight w:val="411"/>
        </w:trPr>
        <w:tc>
          <w:tcPr>
            <w:tcW w:w="567" w:type="dxa"/>
            <w:vMerge w:val="restart"/>
            <w:vAlign w:val="center"/>
          </w:tcPr>
          <w:p w:rsidR="00B7793C" w:rsidRPr="00617F3B" w:rsidRDefault="00B7793C" w:rsidP="00B7793C">
            <w:r w:rsidRPr="00617F3B">
              <w:t>Lp.</w:t>
            </w:r>
          </w:p>
        </w:tc>
        <w:tc>
          <w:tcPr>
            <w:tcW w:w="4431" w:type="dxa"/>
            <w:vMerge w:val="restart"/>
            <w:vAlign w:val="center"/>
          </w:tcPr>
          <w:p w:rsidR="00B7793C" w:rsidRPr="00617F3B" w:rsidRDefault="00B7793C" w:rsidP="00B7793C">
            <w:pPr>
              <w:jc w:val="center"/>
            </w:pPr>
            <w:r w:rsidRPr="00617F3B">
              <w:t xml:space="preserve">Zakres, podzespół, </w:t>
            </w:r>
            <w:r>
              <w:t>zespół, czę</w:t>
            </w:r>
            <w:r w:rsidRPr="00617F3B">
              <w:t>ść</w:t>
            </w:r>
          </w:p>
        </w:tc>
        <w:tc>
          <w:tcPr>
            <w:tcW w:w="2425" w:type="dxa"/>
            <w:gridSpan w:val="3"/>
            <w:tcBorders>
              <w:bottom w:val="single" w:sz="4" w:space="0" w:color="auto"/>
            </w:tcBorders>
            <w:vAlign w:val="center"/>
          </w:tcPr>
          <w:p w:rsidR="00B7793C" w:rsidRPr="00617F3B" w:rsidRDefault="00B7793C" w:rsidP="00B7793C">
            <w:pPr>
              <w:jc w:val="center"/>
              <w:rPr>
                <w:b/>
              </w:rPr>
            </w:pPr>
            <w:r w:rsidRPr="00617F3B">
              <w:rPr>
                <w:b/>
              </w:rPr>
              <w:t>Klasyfikacja</w:t>
            </w:r>
            <w:r w:rsidRPr="00617F3B">
              <w:rPr>
                <w:b/>
                <w:vertAlign w:val="superscript"/>
              </w:rPr>
              <w:t>1)</w:t>
            </w:r>
          </w:p>
        </w:tc>
        <w:tc>
          <w:tcPr>
            <w:tcW w:w="1791" w:type="dxa"/>
            <w:vMerge w:val="restart"/>
            <w:vAlign w:val="center"/>
          </w:tcPr>
          <w:p w:rsidR="00B7793C" w:rsidRPr="00617F3B" w:rsidRDefault="00B7793C" w:rsidP="00B7793C">
            <w:pPr>
              <w:jc w:val="center"/>
            </w:pPr>
            <w:r w:rsidRPr="00617F3B">
              <w:t>Uwagi</w:t>
            </w:r>
          </w:p>
        </w:tc>
      </w:tr>
      <w:tr w:rsidR="00B7793C" w:rsidRPr="00617F3B" w:rsidTr="00B7793C">
        <w:trPr>
          <w:cantSplit/>
          <w:trHeight w:val="1073"/>
        </w:trPr>
        <w:tc>
          <w:tcPr>
            <w:tcW w:w="567" w:type="dxa"/>
            <w:vMerge/>
            <w:vAlign w:val="center"/>
          </w:tcPr>
          <w:p w:rsidR="00B7793C" w:rsidRPr="00617F3B" w:rsidRDefault="00B7793C" w:rsidP="00B7793C"/>
        </w:tc>
        <w:tc>
          <w:tcPr>
            <w:tcW w:w="4431" w:type="dxa"/>
            <w:vMerge/>
            <w:vAlign w:val="center"/>
          </w:tcPr>
          <w:p w:rsidR="00B7793C" w:rsidRPr="00617F3B" w:rsidRDefault="00B7793C" w:rsidP="00B7793C">
            <w:pPr>
              <w:jc w:val="center"/>
            </w:pPr>
          </w:p>
        </w:tc>
        <w:tc>
          <w:tcPr>
            <w:tcW w:w="475" w:type="dxa"/>
            <w:tcBorders>
              <w:bottom w:val="single" w:sz="4" w:space="0" w:color="auto"/>
            </w:tcBorders>
            <w:textDirection w:val="btLr"/>
            <w:vAlign w:val="center"/>
          </w:tcPr>
          <w:p w:rsidR="00B7793C" w:rsidRPr="00617F3B" w:rsidRDefault="00B7793C" w:rsidP="00B7793C">
            <w:pPr>
              <w:ind w:left="113" w:right="113"/>
              <w:jc w:val="center"/>
            </w:pPr>
            <w:r w:rsidRPr="00617F3B">
              <w:t>Wymiana</w:t>
            </w:r>
          </w:p>
        </w:tc>
        <w:tc>
          <w:tcPr>
            <w:tcW w:w="475" w:type="dxa"/>
            <w:tcBorders>
              <w:bottom w:val="single" w:sz="4" w:space="0" w:color="auto"/>
            </w:tcBorders>
            <w:textDirection w:val="btLr"/>
            <w:vAlign w:val="center"/>
          </w:tcPr>
          <w:p w:rsidR="00B7793C" w:rsidRPr="00617F3B" w:rsidRDefault="00B7793C" w:rsidP="00B7793C">
            <w:pPr>
              <w:ind w:left="113" w:right="113"/>
              <w:jc w:val="center"/>
            </w:pPr>
            <w:r w:rsidRPr="00617F3B">
              <w:t>Naprawa</w:t>
            </w:r>
          </w:p>
        </w:tc>
        <w:tc>
          <w:tcPr>
            <w:tcW w:w="1475" w:type="dxa"/>
            <w:vAlign w:val="center"/>
          </w:tcPr>
          <w:p w:rsidR="00B7793C" w:rsidRDefault="00B7793C" w:rsidP="00B7793C">
            <w:pPr>
              <w:jc w:val="center"/>
            </w:pPr>
            <w:r w:rsidRPr="00617F3B">
              <w:t xml:space="preserve">Przegląd, weryfikacja </w:t>
            </w:r>
          </w:p>
          <w:p w:rsidR="00B7793C" w:rsidRPr="00617F3B" w:rsidRDefault="00B7793C" w:rsidP="00B7793C">
            <w:pPr>
              <w:jc w:val="center"/>
            </w:pPr>
            <w:r w:rsidRPr="00617F3B">
              <w:t>z wymi</w:t>
            </w:r>
            <w:r>
              <w:t>a</w:t>
            </w:r>
            <w:r w:rsidRPr="00617F3B">
              <w:t>ną lub naprawą</w:t>
            </w:r>
          </w:p>
        </w:tc>
        <w:tc>
          <w:tcPr>
            <w:tcW w:w="1791" w:type="dxa"/>
            <w:vMerge/>
            <w:vAlign w:val="center"/>
          </w:tcPr>
          <w:p w:rsidR="00B7793C" w:rsidRPr="00617F3B" w:rsidRDefault="00B7793C" w:rsidP="00B7793C">
            <w:pPr>
              <w:jc w:val="center"/>
            </w:pPr>
          </w:p>
        </w:tc>
      </w:tr>
      <w:tr w:rsidR="00B7793C" w:rsidRPr="000863DF" w:rsidTr="00B7793C">
        <w:tc>
          <w:tcPr>
            <w:tcW w:w="567" w:type="dxa"/>
            <w:vAlign w:val="center"/>
          </w:tcPr>
          <w:p w:rsidR="00B7793C" w:rsidRPr="000863DF" w:rsidRDefault="00B7793C" w:rsidP="0058118C">
            <w:pPr>
              <w:numPr>
                <w:ilvl w:val="0"/>
                <w:numId w:val="183"/>
              </w:numPr>
              <w:contextualSpacing/>
            </w:pPr>
          </w:p>
        </w:tc>
        <w:tc>
          <w:tcPr>
            <w:tcW w:w="4431" w:type="dxa"/>
            <w:vAlign w:val="center"/>
          </w:tcPr>
          <w:p w:rsidR="00B7793C" w:rsidRPr="000863DF" w:rsidRDefault="00B7793C" w:rsidP="00B7793C">
            <w:pPr>
              <w:shd w:val="clear" w:color="auto" w:fill="FFFFFF"/>
              <w:tabs>
                <w:tab w:val="left" w:pos="426"/>
              </w:tabs>
              <w:ind w:left="68"/>
            </w:pPr>
            <w:r w:rsidRPr="000863DF">
              <w:t>Przegląd i weryfikacja zespołu prądotwórczego typu …………………, sprawdzenie funkcjonowania, osiąganych parametrów - wymiana uszkodzonych części, elementów, filtrów, oleju, akumulatora.</w:t>
            </w:r>
          </w:p>
        </w:tc>
        <w:tc>
          <w:tcPr>
            <w:tcW w:w="475" w:type="dxa"/>
            <w:tcBorders>
              <w:bottom w:val="single" w:sz="4" w:space="0" w:color="auto"/>
              <w:tl2br w:val="single" w:sz="4" w:space="0" w:color="auto"/>
              <w:tr2bl w:val="single" w:sz="4" w:space="0" w:color="auto"/>
            </w:tcBorders>
          </w:tcPr>
          <w:p w:rsidR="00B7793C" w:rsidRPr="000863DF" w:rsidRDefault="00B7793C" w:rsidP="00B7793C"/>
        </w:tc>
        <w:tc>
          <w:tcPr>
            <w:tcW w:w="475" w:type="dxa"/>
            <w:tcBorders>
              <w:tl2br w:val="single" w:sz="4" w:space="0" w:color="auto"/>
              <w:tr2bl w:val="single" w:sz="4" w:space="0" w:color="auto"/>
            </w:tcBorders>
          </w:tcPr>
          <w:p w:rsidR="00B7793C" w:rsidRPr="000863DF" w:rsidRDefault="00B7793C" w:rsidP="00B7793C"/>
        </w:tc>
        <w:tc>
          <w:tcPr>
            <w:tcW w:w="1475" w:type="dxa"/>
          </w:tcPr>
          <w:p w:rsidR="00B7793C" w:rsidRPr="000863DF" w:rsidRDefault="00B7793C" w:rsidP="00B7793C"/>
        </w:tc>
        <w:tc>
          <w:tcPr>
            <w:tcW w:w="1791" w:type="dxa"/>
            <w:vAlign w:val="center"/>
          </w:tcPr>
          <w:p w:rsidR="00B7793C" w:rsidRPr="00F706E5" w:rsidRDefault="00B7793C" w:rsidP="00B7793C">
            <w:pPr>
              <w:jc w:val="center"/>
              <w:rPr>
                <w:sz w:val="20"/>
                <w:szCs w:val="20"/>
              </w:rPr>
            </w:pPr>
            <w:r w:rsidRPr="00F706E5">
              <w:rPr>
                <w:sz w:val="20"/>
                <w:szCs w:val="20"/>
              </w:rPr>
              <w:t>Wpisać typ, model</w:t>
            </w:r>
          </w:p>
        </w:tc>
      </w:tr>
      <w:tr w:rsidR="00B7793C" w:rsidRPr="000863DF" w:rsidTr="00B7793C">
        <w:tc>
          <w:tcPr>
            <w:tcW w:w="567" w:type="dxa"/>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B7793C">
            <w:pPr>
              <w:shd w:val="clear" w:color="auto" w:fill="FFFFFF"/>
              <w:tabs>
                <w:tab w:val="left" w:pos="426"/>
              </w:tabs>
              <w:ind w:left="68"/>
            </w:pPr>
            <w:r w:rsidRPr="000863DF">
              <w:t>Przegląd oraz sprawdzenie instalacji elektrycznej w tym pomiar parametrów zabezpieczenia przeciwporażeniowego (uziemienie, izolacja, wyłącznik różnicowo-prądowy).</w:t>
            </w:r>
          </w:p>
        </w:tc>
        <w:tc>
          <w:tcPr>
            <w:tcW w:w="475" w:type="dxa"/>
            <w:tcBorders>
              <w:tl2br w:val="single" w:sz="4" w:space="0" w:color="auto"/>
              <w:tr2bl w:val="single" w:sz="4" w:space="0" w:color="auto"/>
            </w:tcBorders>
          </w:tcPr>
          <w:p w:rsidR="00B7793C" w:rsidRPr="000863DF" w:rsidRDefault="00B7793C" w:rsidP="00B7793C"/>
        </w:tc>
        <w:tc>
          <w:tcPr>
            <w:tcW w:w="475" w:type="dxa"/>
            <w:tcBorders>
              <w:bottom w:val="single" w:sz="4" w:space="0" w:color="auto"/>
            </w:tcBorders>
          </w:tcPr>
          <w:p w:rsidR="00B7793C" w:rsidRPr="000863DF" w:rsidRDefault="00B7793C" w:rsidP="00B7793C"/>
        </w:tc>
        <w:tc>
          <w:tcPr>
            <w:tcW w:w="1475" w:type="dxa"/>
            <w:tcBorders>
              <w:bottom w:val="single" w:sz="4" w:space="0" w:color="auto"/>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r w:rsidRPr="00F706E5">
              <w:rPr>
                <w:sz w:val="20"/>
                <w:szCs w:val="20"/>
              </w:rPr>
              <w:t>Wymiana zużytych, uszkodzonych elementów.</w:t>
            </w:r>
          </w:p>
        </w:tc>
      </w:tr>
      <w:tr w:rsidR="00B7793C" w:rsidRPr="000863DF" w:rsidTr="00B7793C">
        <w:tc>
          <w:tcPr>
            <w:tcW w:w="567" w:type="dxa"/>
            <w:vMerge w:val="restart"/>
            <w:vAlign w:val="center"/>
          </w:tcPr>
          <w:p w:rsidR="00B7793C" w:rsidRPr="000863DF" w:rsidRDefault="00B7793C" w:rsidP="0058118C">
            <w:pPr>
              <w:numPr>
                <w:ilvl w:val="0"/>
                <w:numId w:val="183"/>
              </w:numPr>
              <w:ind w:left="308" w:hanging="284"/>
              <w:contextualSpacing/>
            </w:pPr>
          </w:p>
        </w:tc>
        <w:tc>
          <w:tcPr>
            <w:tcW w:w="6856" w:type="dxa"/>
            <w:gridSpan w:val="4"/>
            <w:vAlign w:val="center"/>
          </w:tcPr>
          <w:p w:rsidR="00B7793C" w:rsidRPr="000863DF" w:rsidRDefault="00B7793C" w:rsidP="00B7793C">
            <w:r w:rsidRPr="000863DF">
              <w:t>Naprawa/wymiana elementów namiotu:</w:t>
            </w:r>
          </w:p>
        </w:tc>
        <w:tc>
          <w:tcPr>
            <w:tcW w:w="1791" w:type="dxa"/>
            <w:vAlign w:val="center"/>
          </w:tcPr>
          <w:p w:rsidR="00B7793C" w:rsidRPr="00F706E5" w:rsidRDefault="00B7793C" w:rsidP="00B7793C">
            <w:pPr>
              <w:jc w:val="center"/>
              <w:rPr>
                <w:sz w:val="20"/>
                <w:szCs w:val="20"/>
              </w:rPr>
            </w:pPr>
          </w:p>
        </w:tc>
      </w:tr>
      <w:tr w:rsidR="00B7793C" w:rsidRPr="000863DF" w:rsidTr="00B7793C">
        <w:tc>
          <w:tcPr>
            <w:tcW w:w="567" w:type="dxa"/>
            <w:vMerge/>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58118C">
            <w:pPr>
              <w:numPr>
                <w:ilvl w:val="0"/>
                <w:numId w:val="184"/>
              </w:numPr>
              <w:shd w:val="clear" w:color="auto" w:fill="FFFFFF"/>
              <w:tabs>
                <w:tab w:val="left" w:pos="426"/>
              </w:tabs>
              <w:ind w:left="742" w:hanging="425"/>
              <w:contextualSpacing/>
            </w:pPr>
            <w:r w:rsidRPr="000863DF">
              <w:t>szkieletu</w:t>
            </w:r>
          </w:p>
        </w:tc>
        <w:tc>
          <w:tcPr>
            <w:tcW w:w="475" w:type="dxa"/>
          </w:tcPr>
          <w:p w:rsidR="00B7793C" w:rsidRPr="000863DF" w:rsidRDefault="00B7793C" w:rsidP="00B7793C"/>
        </w:tc>
        <w:tc>
          <w:tcPr>
            <w:tcW w:w="475" w:type="dxa"/>
            <w:tcBorders>
              <w:tl2br w:val="nil"/>
              <w:tr2bl w:val="nil"/>
            </w:tcBorders>
          </w:tcPr>
          <w:p w:rsidR="00B7793C" w:rsidRPr="000863DF" w:rsidRDefault="00B7793C" w:rsidP="00B7793C"/>
        </w:tc>
        <w:tc>
          <w:tcPr>
            <w:tcW w:w="1475" w:type="dxa"/>
            <w:tcBorders>
              <w:tl2br w:val="nil"/>
              <w:tr2bl w:val="nil"/>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p>
        </w:tc>
      </w:tr>
      <w:tr w:rsidR="00B7793C" w:rsidRPr="000863DF" w:rsidTr="00B7793C">
        <w:tc>
          <w:tcPr>
            <w:tcW w:w="567" w:type="dxa"/>
            <w:vMerge/>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58118C">
            <w:pPr>
              <w:numPr>
                <w:ilvl w:val="0"/>
                <w:numId w:val="184"/>
              </w:numPr>
              <w:shd w:val="clear" w:color="auto" w:fill="FFFFFF"/>
              <w:tabs>
                <w:tab w:val="left" w:pos="426"/>
              </w:tabs>
              <w:ind w:left="742" w:hanging="425"/>
              <w:contextualSpacing/>
            </w:pPr>
            <w:r w:rsidRPr="000863DF">
              <w:t>płachty</w:t>
            </w:r>
          </w:p>
        </w:tc>
        <w:tc>
          <w:tcPr>
            <w:tcW w:w="475" w:type="dxa"/>
          </w:tcPr>
          <w:p w:rsidR="00B7793C" w:rsidRPr="000863DF" w:rsidRDefault="00B7793C" w:rsidP="00B7793C"/>
        </w:tc>
        <w:tc>
          <w:tcPr>
            <w:tcW w:w="475" w:type="dxa"/>
            <w:tcBorders>
              <w:tl2br w:val="nil"/>
              <w:tr2bl w:val="nil"/>
            </w:tcBorders>
          </w:tcPr>
          <w:p w:rsidR="00B7793C" w:rsidRPr="000863DF" w:rsidRDefault="00B7793C" w:rsidP="00B7793C"/>
        </w:tc>
        <w:tc>
          <w:tcPr>
            <w:tcW w:w="1475" w:type="dxa"/>
            <w:tcBorders>
              <w:tl2br w:val="nil"/>
              <w:tr2bl w:val="nil"/>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p>
        </w:tc>
      </w:tr>
      <w:tr w:rsidR="00B7793C" w:rsidRPr="000863DF" w:rsidTr="00B7793C">
        <w:tc>
          <w:tcPr>
            <w:tcW w:w="567" w:type="dxa"/>
            <w:vMerge/>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58118C">
            <w:pPr>
              <w:numPr>
                <w:ilvl w:val="0"/>
                <w:numId w:val="184"/>
              </w:numPr>
              <w:shd w:val="clear" w:color="auto" w:fill="FFFFFF"/>
              <w:tabs>
                <w:tab w:val="left" w:pos="426"/>
              </w:tabs>
              <w:ind w:left="742" w:hanging="425"/>
              <w:contextualSpacing/>
            </w:pPr>
            <w:r w:rsidRPr="000863DF">
              <w:t>linek i odciągów</w:t>
            </w:r>
          </w:p>
        </w:tc>
        <w:tc>
          <w:tcPr>
            <w:tcW w:w="475" w:type="dxa"/>
          </w:tcPr>
          <w:p w:rsidR="00B7793C" w:rsidRPr="000863DF" w:rsidRDefault="00B7793C" w:rsidP="00B7793C"/>
        </w:tc>
        <w:tc>
          <w:tcPr>
            <w:tcW w:w="475" w:type="dxa"/>
            <w:tcBorders>
              <w:tl2br w:val="nil"/>
              <w:tr2bl w:val="nil"/>
            </w:tcBorders>
          </w:tcPr>
          <w:p w:rsidR="00B7793C" w:rsidRPr="000863DF" w:rsidRDefault="00B7793C" w:rsidP="00B7793C"/>
        </w:tc>
        <w:tc>
          <w:tcPr>
            <w:tcW w:w="1475" w:type="dxa"/>
            <w:tcBorders>
              <w:tl2br w:val="nil"/>
              <w:tr2bl w:val="nil"/>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p>
        </w:tc>
      </w:tr>
      <w:tr w:rsidR="00B7793C" w:rsidRPr="000863DF" w:rsidTr="00B7793C">
        <w:tc>
          <w:tcPr>
            <w:tcW w:w="567" w:type="dxa"/>
            <w:vMerge/>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58118C">
            <w:pPr>
              <w:numPr>
                <w:ilvl w:val="0"/>
                <w:numId w:val="184"/>
              </w:numPr>
              <w:shd w:val="clear" w:color="auto" w:fill="FFFFFF"/>
              <w:tabs>
                <w:tab w:val="left" w:pos="426"/>
              </w:tabs>
              <w:ind w:left="742" w:hanging="425"/>
              <w:contextualSpacing/>
            </w:pPr>
            <w:r w:rsidRPr="000863DF">
              <w:t>punktów świetlnych</w:t>
            </w:r>
          </w:p>
        </w:tc>
        <w:tc>
          <w:tcPr>
            <w:tcW w:w="475" w:type="dxa"/>
          </w:tcPr>
          <w:p w:rsidR="00B7793C" w:rsidRPr="000863DF" w:rsidRDefault="00B7793C" w:rsidP="00B7793C"/>
        </w:tc>
        <w:tc>
          <w:tcPr>
            <w:tcW w:w="475" w:type="dxa"/>
            <w:tcBorders>
              <w:tl2br w:val="nil"/>
              <w:tr2bl w:val="nil"/>
            </w:tcBorders>
          </w:tcPr>
          <w:p w:rsidR="00B7793C" w:rsidRPr="000863DF" w:rsidRDefault="00B7793C" w:rsidP="00B7793C"/>
        </w:tc>
        <w:tc>
          <w:tcPr>
            <w:tcW w:w="1475" w:type="dxa"/>
            <w:tcBorders>
              <w:tl2br w:val="nil"/>
              <w:tr2bl w:val="nil"/>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r w:rsidRPr="00F706E5">
              <w:rPr>
                <w:sz w:val="20"/>
                <w:szCs w:val="20"/>
              </w:rPr>
              <w:t xml:space="preserve">+ Wymiana </w:t>
            </w:r>
            <w:r>
              <w:rPr>
                <w:sz w:val="20"/>
                <w:szCs w:val="20"/>
              </w:rPr>
              <w:t xml:space="preserve">zużytych </w:t>
            </w:r>
            <w:r w:rsidRPr="00F706E5">
              <w:rPr>
                <w:sz w:val="20"/>
                <w:szCs w:val="20"/>
              </w:rPr>
              <w:t>żarówek</w:t>
            </w:r>
          </w:p>
        </w:tc>
      </w:tr>
      <w:tr w:rsidR="00B7793C" w:rsidRPr="000863DF" w:rsidTr="00B7793C">
        <w:tc>
          <w:tcPr>
            <w:tcW w:w="567" w:type="dxa"/>
            <w:vMerge/>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0863DF" w:rsidRDefault="00B7793C" w:rsidP="00B7793C">
            <w:pPr>
              <w:shd w:val="clear" w:color="auto" w:fill="FFFFFF"/>
              <w:tabs>
                <w:tab w:val="left" w:pos="426"/>
              </w:tabs>
              <w:ind w:left="68"/>
            </w:pPr>
            <w:r w:rsidRPr="000863DF">
              <w:t>………………………………………...</w:t>
            </w:r>
          </w:p>
          <w:p w:rsidR="00B7793C" w:rsidRPr="000863DF" w:rsidRDefault="00B7793C" w:rsidP="00B7793C">
            <w:pPr>
              <w:shd w:val="clear" w:color="auto" w:fill="FFFFFF"/>
              <w:tabs>
                <w:tab w:val="left" w:pos="426"/>
              </w:tabs>
              <w:ind w:left="68"/>
            </w:pPr>
            <w:r w:rsidRPr="000863DF">
              <w:t>………………………………………...</w:t>
            </w:r>
          </w:p>
          <w:p w:rsidR="00B7793C" w:rsidRPr="000863DF" w:rsidRDefault="00B7793C" w:rsidP="00B7793C">
            <w:pPr>
              <w:shd w:val="clear" w:color="auto" w:fill="FFFFFF"/>
              <w:tabs>
                <w:tab w:val="left" w:pos="426"/>
              </w:tabs>
              <w:ind w:left="68"/>
            </w:pPr>
            <w:r w:rsidRPr="000863DF">
              <w:t>………………………………………...</w:t>
            </w:r>
          </w:p>
        </w:tc>
        <w:tc>
          <w:tcPr>
            <w:tcW w:w="475" w:type="dxa"/>
          </w:tcPr>
          <w:p w:rsidR="00B7793C" w:rsidRPr="000863DF" w:rsidRDefault="00B7793C" w:rsidP="00B7793C"/>
        </w:tc>
        <w:tc>
          <w:tcPr>
            <w:tcW w:w="475" w:type="dxa"/>
            <w:tcBorders>
              <w:tl2br w:val="nil"/>
              <w:tr2bl w:val="nil"/>
            </w:tcBorders>
          </w:tcPr>
          <w:p w:rsidR="00B7793C" w:rsidRPr="000863DF" w:rsidRDefault="00B7793C" w:rsidP="00B7793C"/>
        </w:tc>
        <w:tc>
          <w:tcPr>
            <w:tcW w:w="1475" w:type="dxa"/>
            <w:tcBorders>
              <w:tl2br w:val="nil"/>
              <w:tr2bl w:val="nil"/>
            </w:tcBorders>
          </w:tcPr>
          <w:p w:rsidR="00B7793C" w:rsidRPr="000863DF" w:rsidRDefault="00B7793C" w:rsidP="00B7793C"/>
        </w:tc>
        <w:tc>
          <w:tcPr>
            <w:tcW w:w="1791" w:type="dxa"/>
            <w:vAlign w:val="center"/>
          </w:tcPr>
          <w:p w:rsidR="00B7793C" w:rsidRPr="00F706E5" w:rsidRDefault="00B7793C" w:rsidP="00B7793C">
            <w:pPr>
              <w:jc w:val="center"/>
              <w:rPr>
                <w:sz w:val="20"/>
                <w:szCs w:val="20"/>
              </w:rPr>
            </w:pPr>
            <w:r w:rsidRPr="00F706E5">
              <w:rPr>
                <w:sz w:val="20"/>
                <w:szCs w:val="20"/>
              </w:rPr>
              <w:t>Wykazać dodatkowe elementy do wymiany lub naprawy</w:t>
            </w:r>
          </w:p>
        </w:tc>
      </w:tr>
      <w:tr w:rsidR="00B7793C" w:rsidRPr="000863DF" w:rsidTr="00B7793C">
        <w:tc>
          <w:tcPr>
            <w:tcW w:w="567" w:type="dxa"/>
            <w:vAlign w:val="center"/>
          </w:tcPr>
          <w:p w:rsidR="00B7793C" w:rsidRPr="000863DF" w:rsidRDefault="00B7793C" w:rsidP="0058118C">
            <w:pPr>
              <w:numPr>
                <w:ilvl w:val="0"/>
                <w:numId w:val="183"/>
              </w:numPr>
              <w:ind w:left="308" w:hanging="284"/>
              <w:contextualSpacing/>
            </w:pPr>
          </w:p>
        </w:tc>
        <w:tc>
          <w:tcPr>
            <w:tcW w:w="4431" w:type="dxa"/>
            <w:vAlign w:val="center"/>
          </w:tcPr>
          <w:p w:rsidR="00B7793C" w:rsidRPr="006D5B12" w:rsidRDefault="00B7793C" w:rsidP="00B7793C">
            <w:pPr>
              <w:shd w:val="clear" w:color="auto" w:fill="FFFFFF"/>
              <w:tabs>
                <w:tab w:val="left" w:pos="426"/>
              </w:tabs>
              <w:ind w:left="68"/>
            </w:pPr>
            <w:r>
              <w:t>Palniki olejowe RIELLO 40 G 2 oraz instalacja zasilająca.</w:t>
            </w:r>
          </w:p>
        </w:tc>
        <w:tc>
          <w:tcPr>
            <w:tcW w:w="475" w:type="dxa"/>
          </w:tcPr>
          <w:p w:rsidR="00B7793C" w:rsidRPr="006D5B12" w:rsidRDefault="00B7793C" w:rsidP="00B7793C"/>
        </w:tc>
        <w:tc>
          <w:tcPr>
            <w:tcW w:w="475" w:type="dxa"/>
            <w:tcBorders>
              <w:tl2br w:val="nil"/>
              <w:tr2bl w:val="nil"/>
            </w:tcBorders>
          </w:tcPr>
          <w:p w:rsidR="00B7793C" w:rsidRPr="006D5B12" w:rsidRDefault="00B7793C" w:rsidP="00B7793C"/>
        </w:tc>
        <w:tc>
          <w:tcPr>
            <w:tcW w:w="1475" w:type="dxa"/>
            <w:tcBorders>
              <w:tl2br w:val="nil"/>
              <w:tr2bl w:val="nil"/>
            </w:tcBorders>
          </w:tcPr>
          <w:p w:rsidR="00B7793C" w:rsidRPr="006D5B12" w:rsidRDefault="00B7793C" w:rsidP="00B7793C"/>
        </w:tc>
        <w:tc>
          <w:tcPr>
            <w:tcW w:w="1791" w:type="dxa"/>
          </w:tcPr>
          <w:p w:rsidR="00B7793C" w:rsidRDefault="00B7793C" w:rsidP="00B7793C">
            <w:pPr>
              <w:rPr>
                <w:sz w:val="20"/>
                <w:szCs w:val="20"/>
              </w:rPr>
            </w:pPr>
            <w:r w:rsidRPr="0003381C">
              <w:rPr>
                <w:sz w:val="20"/>
                <w:szCs w:val="20"/>
              </w:rPr>
              <w:t xml:space="preserve">Naprawa </w:t>
            </w:r>
          </w:p>
          <w:p w:rsidR="00B7793C" w:rsidRDefault="00B7793C" w:rsidP="00B7793C">
            <w:pPr>
              <w:rPr>
                <w:sz w:val="20"/>
                <w:szCs w:val="20"/>
              </w:rPr>
            </w:pPr>
            <w:r w:rsidRPr="0003381C">
              <w:rPr>
                <w:sz w:val="20"/>
                <w:szCs w:val="20"/>
              </w:rPr>
              <w:t xml:space="preserve">i konserwacja. Niesprawne elementy usprawnić </w:t>
            </w:r>
          </w:p>
          <w:p w:rsidR="00B7793C" w:rsidRDefault="00B7793C" w:rsidP="00B7793C">
            <w:pPr>
              <w:rPr>
                <w:sz w:val="20"/>
                <w:szCs w:val="20"/>
              </w:rPr>
            </w:pPr>
            <w:r w:rsidRPr="0003381C">
              <w:rPr>
                <w:sz w:val="20"/>
                <w:szCs w:val="20"/>
              </w:rPr>
              <w:t xml:space="preserve">lub wymienić </w:t>
            </w:r>
          </w:p>
          <w:p w:rsidR="00B7793C" w:rsidRPr="0003381C" w:rsidRDefault="00B7793C" w:rsidP="00B7793C">
            <w:pPr>
              <w:rPr>
                <w:sz w:val="20"/>
                <w:szCs w:val="20"/>
              </w:rPr>
            </w:pPr>
            <w:r w:rsidRPr="0003381C">
              <w:rPr>
                <w:sz w:val="20"/>
                <w:szCs w:val="20"/>
              </w:rPr>
              <w:t>na nowe.</w:t>
            </w:r>
          </w:p>
        </w:tc>
      </w:tr>
      <w:tr w:rsidR="00B7793C" w:rsidRPr="000863DF" w:rsidTr="00B7793C">
        <w:trPr>
          <w:cantSplit/>
          <w:trHeight w:val="1134"/>
        </w:trPr>
        <w:tc>
          <w:tcPr>
            <w:tcW w:w="567" w:type="dxa"/>
            <w:vAlign w:val="center"/>
          </w:tcPr>
          <w:p w:rsidR="00B7793C" w:rsidRPr="000863DF" w:rsidRDefault="00B7793C" w:rsidP="00B7793C">
            <w:pPr>
              <w:ind w:left="360" w:hanging="336"/>
            </w:pPr>
            <w:r w:rsidRPr="000863DF">
              <w:t>5)</w:t>
            </w:r>
          </w:p>
        </w:tc>
        <w:tc>
          <w:tcPr>
            <w:tcW w:w="4431" w:type="dxa"/>
            <w:vAlign w:val="center"/>
          </w:tcPr>
          <w:p w:rsidR="00B7793C" w:rsidRDefault="00B7793C" w:rsidP="00B7793C">
            <w:pPr>
              <w:shd w:val="clear" w:color="auto" w:fill="FFFFFF"/>
              <w:tabs>
                <w:tab w:val="left" w:pos="0"/>
              </w:tabs>
              <w:ind w:left="74" w:hanging="74"/>
              <w:rPr>
                <w:b/>
              </w:rPr>
            </w:pPr>
            <w:r w:rsidRPr="00D8524D">
              <w:rPr>
                <w:b/>
              </w:rPr>
              <w:t xml:space="preserve">Inne </w:t>
            </w:r>
            <w:r>
              <w:rPr>
                <w:b/>
              </w:rPr>
              <w:t>elementy uszkodzone (lub zakres</w:t>
            </w:r>
          </w:p>
          <w:p w:rsidR="00B7793C" w:rsidRPr="001D42C8" w:rsidRDefault="00B7793C" w:rsidP="00B7793C">
            <w:pPr>
              <w:shd w:val="clear" w:color="auto" w:fill="FFFFFF"/>
              <w:tabs>
                <w:tab w:val="left" w:pos="0"/>
              </w:tabs>
              <w:ind w:left="74" w:hanging="74"/>
              <w:rPr>
                <w:b/>
              </w:rPr>
            </w:pPr>
            <w:r w:rsidRPr="00D8524D">
              <w:rPr>
                <w:b/>
              </w:rPr>
              <w:t>naprawy)</w:t>
            </w:r>
            <w:r>
              <w:rPr>
                <w:b/>
              </w:rP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p w:rsidR="00B7793C" w:rsidRPr="001059C5" w:rsidRDefault="00B7793C" w:rsidP="00B7793C">
            <w:pPr>
              <w:shd w:val="clear" w:color="auto" w:fill="FFFFFF"/>
              <w:tabs>
                <w:tab w:val="left" w:pos="0"/>
                <w:tab w:val="left" w:pos="426"/>
              </w:tabs>
              <w:spacing w:line="360" w:lineRule="auto"/>
              <w:ind w:left="66" w:hanging="74"/>
              <w:jc w:val="both"/>
            </w:pPr>
            <w:r w:rsidRPr="001059C5">
              <w:t>………………………………</w:t>
            </w:r>
            <w:r>
              <w:t>………………</w:t>
            </w:r>
          </w:p>
        </w:tc>
        <w:tc>
          <w:tcPr>
            <w:tcW w:w="475" w:type="dxa"/>
          </w:tcPr>
          <w:p w:rsidR="00B7793C" w:rsidRPr="001059C5" w:rsidRDefault="00B7793C" w:rsidP="00B7793C"/>
        </w:tc>
        <w:tc>
          <w:tcPr>
            <w:tcW w:w="475" w:type="dxa"/>
          </w:tcPr>
          <w:p w:rsidR="00B7793C" w:rsidRPr="001059C5" w:rsidRDefault="00B7793C" w:rsidP="00B7793C"/>
        </w:tc>
        <w:tc>
          <w:tcPr>
            <w:tcW w:w="1475" w:type="dxa"/>
          </w:tcPr>
          <w:p w:rsidR="00B7793C" w:rsidRPr="001059C5" w:rsidRDefault="00B7793C" w:rsidP="00B7793C"/>
        </w:tc>
        <w:tc>
          <w:tcPr>
            <w:tcW w:w="1791" w:type="dxa"/>
            <w:vAlign w:val="center"/>
          </w:tcPr>
          <w:p w:rsidR="00B7793C" w:rsidRPr="00D22BA5" w:rsidRDefault="00B7793C" w:rsidP="00B7793C">
            <w:pPr>
              <w:jc w:val="center"/>
              <w:rPr>
                <w:sz w:val="20"/>
                <w:szCs w:val="20"/>
              </w:rPr>
            </w:pPr>
            <w:r w:rsidRPr="00D22BA5">
              <w:rPr>
                <w:sz w:val="20"/>
                <w:szCs w:val="20"/>
              </w:rPr>
              <w:t>Wyszczególnić</w:t>
            </w:r>
          </w:p>
          <w:p w:rsidR="00B7793C" w:rsidRPr="00D22BA5" w:rsidRDefault="00B7793C" w:rsidP="00B7793C">
            <w:pPr>
              <w:jc w:val="center"/>
              <w:rPr>
                <w:sz w:val="20"/>
                <w:szCs w:val="20"/>
              </w:rPr>
            </w:pPr>
            <w:r w:rsidRPr="00D22BA5">
              <w:rPr>
                <w:sz w:val="20"/>
                <w:szCs w:val="20"/>
              </w:rPr>
              <w:t>(w razie potrzeby kontynuować na oddzielnej stronie).</w:t>
            </w:r>
          </w:p>
        </w:tc>
      </w:tr>
    </w:tbl>
    <w:p w:rsidR="00B7793C" w:rsidRPr="000863DF" w:rsidRDefault="00B7793C" w:rsidP="00B7793C">
      <w:pPr>
        <w:shd w:val="clear" w:color="auto" w:fill="FFFFFF"/>
        <w:tabs>
          <w:tab w:val="left" w:pos="426"/>
        </w:tabs>
        <w:spacing w:line="360" w:lineRule="auto"/>
        <w:ind w:left="425" w:right="6" w:hanging="425"/>
        <w:contextualSpacing/>
        <w:jc w:val="center"/>
      </w:pPr>
      <w:r w:rsidRPr="000863DF">
        <w:rPr>
          <w:vertAlign w:val="superscript"/>
        </w:rPr>
        <w:t>1)</w:t>
      </w:r>
      <w:r w:rsidRPr="000863DF">
        <w:t xml:space="preserve"> Komisja wskazuje zakr</w:t>
      </w:r>
      <w:r>
        <w:t xml:space="preserve">es prac przy klasyfikacji: </w:t>
      </w:r>
      <w:r w:rsidRPr="00460008">
        <w:t>znak „+” lub „tak”</w:t>
      </w:r>
      <w:r>
        <w:t xml:space="preserve"> </w:t>
      </w:r>
      <w:r w:rsidRPr="00460008">
        <w:t>(wybór pojedynczy</w:t>
      </w:r>
      <w:r w:rsidRPr="000863DF">
        <w:t>).</w:t>
      </w:r>
    </w:p>
    <w:p w:rsidR="00B7793C" w:rsidRPr="00381933" w:rsidRDefault="00B7793C" w:rsidP="00B7793C">
      <w:pPr>
        <w:spacing w:before="120" w:after="120"/>
        <w:ind w:left="426" w:hanging="426"/>
        <w:jc w:val="both"/>
        <w:rPr>
          <w:lang w:eastAsia="zh-CN"/>
        </w:rPr>
      </w:pPr>
      <w:r w:rsidRPr="00617F3B">
        <w:rPr>
          <w:b/>
          <w:lang w:eastAsia="zh-CN"/>
        </w:rPr>
        <w:t>IV.</w:t>
      </w:r>
      <w:r>
        <w:rPr>
          <w:lang w:eastAsia="zh-CN"/>
        </w:rPr>
        <w:tab/>
      </w:r>
      <w:r w:rsidRPr="00AC678D">
        <w:t xml:space="preserve">Zakres naprawy uzupełniany jest o </w:t>
      </w:r>
      <w:r w:rsidRPr="00B051F5">
        <w:rPr>
          <w:b/>
        </w:rPr>
        <w:t>szczegółowy wykaz prac</w:t>
      </w:r>
      <w:r w:rsidRPr="00AC678D">
        <w:t xml:space="preserve"> zawarty w protokole stanu technicznego (PST) i w dokumentacji pomocniczej (załączniku do PST), wykonanej </w:t>
      </w:r>
      <w:r w:rsidRPr="00AC678D">
        <w:br/>
        <w:t>z wykorzystaniem powyższej tabeli.</w:t>
      </w:r>
    </w:p>
    <w:p w:rsidR="00B7793C" w:rsidRDefault="00B7793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A1041C" w:rsidRDefault="00A1041C" w:rsidP="00B7793C">
      <w:pPr>
        <w:rPr>
          <w:b/>
        </w:rPr>
      </w:pPr>
    </w:p>
    <w:p w:rsidR="00B76364" w:rsidRDefault="00B76364" w:rsidP="00B7793C">
      <w:pPr>
        <w:rPr>
          <w:b/>
        </w:rPr>
      </w:pPr>
    </w:p>
    <w:p w:rsidR="00B76364" w:rsidRDefault="00B76364"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5C4BBB" w:rsidRDefault="005C4BBB" w:rsidP="00B7793C">
      <w:pPr>
        <w:rPr>
          <w:b/>
        </w:rPr>
      </w:pPr>
    </w:p>
    <w:p w:rsidR="00B76364" w:rsidRDefault="00B76364" w:rsidP="00B7793C">
      <w:pPr>
        <w:rPr>
          <w:b/>
        </w:rPr>
      </w:pPr>
    </w:p>
    <w:p w:rsidR="00B76364" w:rsidRDefault="00B76364" w:rsidP="00B7793C">
      <w:pPr>
        <w:rPr>
          <w:b/>
        </w:rPr>
      </w:pPr>
    </w:p>
    <w:p w:rsidR="00B76364" w:rsidRDefault="00B76364" w:rsidP="00B7793C">
      <w:pPr>
        <w:rPr>
          <w:b/>
        </w:rPr>
      </w:pPr>
    </w:p>
    <w:p w:rsidR="00B76364" w:rsidRDefault="00B76364" w:rsidP="00B7793C">
      <w:pPr>
        <w:rPr>
          <w:b/>
        </w:rPr>
      </w:pPr>
    </w:p>
    <w:p w:rsidR="00B76364" w:rsidRDefault="00B76364"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6300470" cy="8925278"/>
            <wp:effectExtent l="0" t="0" r="5080" b="9525"/>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8925278"/>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p>
    <w:p w:rsidR="00EE3DA8" w:rsidRDefault="00EE3DA8" w:rsidP="00B7793C">
      <w:pPr>
        <w:rPr>
          <w:b/>
        </w:rPr>
      </w:pPr>
      <w:r w:rsidRPr="00EE3DA8">
        <w:rPr>
          <w:b/>
          <w:noProof/>
        </w:rPr>
        <w:lastRenderedPageBreak/>
        <w:drawing>
          <wp:inline distT="0" distB="0" distL="0" distR="0">
            <wp:extent cx="5779135" cy="8156575"/>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9135" cy="8156575"/>
                    </a:xfrm>
                    <a:prstGeom prst="rect">
                      <a:avLst/>
                    </a:prstGeom>
                    <a:noFill/>
                    <a:ln>
                      <a:noFill/>
                    </a:ln>
                  </pic:spPr>
                </pic:pic>
              </a:graphicData>
            </a:graphic>
          </wp:inline>
        </w:drawing>
      </w:r>
    </w:p>
    <w:p w:rsidR="00EE3DA8" w:rsidRDefault="00EE3DA8" w:rsidP="00B7793C">
      <w:pPr>
        <w:rPr>
          <w:b/>
        </w:rPr>
      </w:pPr>
    </w:p>
    <w:p w:rsidR="00EE3DA8" w:rsidRDefault="00EE3DA8" w:rsidP="00B7793C">
      <w:pPr>
        <w:rPr>
          <w:b/>
        </w:rPr>
      </w:pPr>
    </w:p>
    <w:p w:rsidR="00A1041C" w:rsidRDefault="00A1041C" w:rsidP="00B7793C">
      <w:pPr>
        <w:rPr>
          <w:b/>
        </w:rPr>
      </w:pPr>
    </w:p>
    <w:p w:rsidR="00A1041C" w:rsidRDefault="00A1041C" w:rsidP="00B7793C">
      <w:pPr>
        <w:rPr>
          <w:b/>
        </w:rPr>
      </w:pPr>
    </w:p>
    <w:p w:rsidR="00B7793C" w:rsidRDefault="00B7793C" w:rsidP="00B7793C"/>
    <w:p w:rsidR="00624B4C" w:rsidRPr="00B75456" w:rsidRDefault="00624B4C" w:rsidP="005149DC">
      <w:pPr>
        <w:jc w:val="right"/>
        <w:rPr>
          <w:b/>
        </w:rPr>
      </w:pPr>
      <w:r w:rsidRPr="00B75456">
        <w:rPr>
          <w:b/>
        </w:rPr>
        <w:lastRenderedPageBreak/>
        <w:t>Załącznik nr 2 do umowy</w:t>
      </w:r>
    </w:p>
    <w:p w:rsidR="00624B4C" w:rsidRDefault="00624B4C" w:rsidP="005149DC">
      <w:pPr>
        <w:jc w:val="right"/>
        <w:rPr>
          <w:i/>
        </w:rPr>
      </w:pPr>
    </w:p>
    <w:p w:rsidR="00A1041C" w:rsidRDefault="00A1041C" w:rsidP="00A1041C">
      <w:pPr>
        <w:jc w:val="center"/>
      </w:pPr>
    </w:p>
    <w:p w:rsidR="00A1041C" w:rsidRDefault="00A1041C" w:rsidP="00A1041C">
      <w:pPr>
        <w:jc w:val="center"/>
      </w:pPr>
    </w:p>
    <w:p w:rsidR="00A1041C" w:rsidRDefault="00A1041C" w:rsidP="00A1041C">
      <w:pPr>
        <w:jc w:val="center"/>
      </w:pPr>
    </w:p>
    <w:p w:rsidR="00A1041C" w:rsidRDefault="00A1041C" w:rsidP="00A1041C">
      <w:pPr>
        <w:jc w:val="center"/>
      </w:pPr>
      <w:r>
        <w:t>Wykaz Użytkowników</w:t>
      </w:r>
    </w:p>
    <w:p w:rsidR="00A1041C" w:rsidRDefault="00A1041C" w:rsidP="00A1041C">
      <w:pPr>
        <w:jc w:val="center"/>
      </w:pPr>
    </w:p>
    <w:p w:rsidR="00A36590" w:rsidRDefault="00A36590" w:rsidP="00A1041C">
      <w:pPr>
        <w:jc w:val="center"/>
      </w:pPr>
    </w:p>
    <w:tbl>
      <w:tblPr>
        <w:tblStyle w:val="Tabela-Siatka"/>
        <w:tblW w:w="0" w:type="auto"/>
        <w:tblInd w:w="-147" w:type="dxa"/>
        <w:tblLook w:val="04A0"/>
      </w:tblPr>
      <w:tblGrid>
        <w:gridCol w:w="590"/>
        <w:gridCol w:w="2557"/>
        <w:gridCol w:w="656"/>
        <w:gridCol w:w="1489"/>
        <w:gridCol w:w="2653"/>
        <w:gridCol w:w="1831"/>
      </w:tblGrid>
      <w:tr w:rsidR="00A36590" w:rsidRPr="00B80336" w:rsidTr="00DE0CE7">
        <w:trPr>
          <w:trHeight w:val="315"/>
        </w:trPr>
        <w:tc>
          <w:tcPr>
            <w:tcW w:w="9776" w:type="dxa"/>
            <w:gridSpan w:val="6"/>
            <w:noWrap/>
            <w:vAlign w:val="center"/>
            <w:hideMark/>
          </w:tcPr>
          <w:p w:rsidR="00A36590" w:rsidRPr="00B80336" w:rsidRDefault="00A36590" w:rsidP="00DE0CE7">
            <w:pPr>
              <w:keepNext/>
              <w:keepLines/>
              <w:tabs>
                <w:tab w:val="left" w:pos="284"/>
              </w:tabs>
              <w:spacing w:before="60"/>
              <w:rPr>
                <w:iCs/>
                <w:sz w:val="22"/>
                <w:szCs w:val="22"/>
                <w:lang/>
              </w:rPr>
            </w:pPr>
            <w:r w:rsidRPr="00986AEF">
              <w:rPr>
                <w:b/>
                <w:sz w:val="22"/>
                <w:szCs w:val="22"/>
              </w:rPr>
              <w:t>Zadanie 1</w:t>
            </w:r>
            <w:r>
              <w:rPr>
                <w:b/>
                <w:sz w:val="22"/>
                <w:szCs w:val="22"/>
              </w:rPr>
              <w:t xml:space="preserve"> Usługa naprawy głównej chłodni na samochodzie</w:t>
            </w:r>
          </w:p>
        </w:tc>
      </w:tr>
      <w:tr w:rsidR="00A36590" w:rsidRPr="00B80336" w:rsidTr="00DE0CE7">
        <w:trPr>
          <w:trHeight w:val="300"/>
        </w:trPr>
        <w:tc>
          <w:tcPr>
            <w:tcW w:w="590"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Lp.</w:t>
            </w:r>
          </w:p>
        </w:tc>
        <w:tc>
          <w:tcPr>
            <w:tcW w:w="2557"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Nazwa wyrobu / Nr fabryczny / Rok produkcji / Zakres naprawy</w:t>
            </w:r>
          </w:p>
        </w:tc>
        <w:tc>
          <w:tcPr>
            <w:tcW w:w="656"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Ilość</w:t>
            </w:r>
          </w:p>
        </w:tc>
        <w:tc>
          <w:tcPr>
            <w:tcW w:w="1489"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Nazwa użytkownika  (jednostka wojskowa)</w:t>
            </w:r>
          </w:p>
        </w:tc>
        <w:tc>
          <w:tcPr>
            <w:tcW w:w="2653"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Adres użytkownika                                          (jednostki wojskowej)</w:t>
            </w:r>
          </w:p>
        </w:tc>
        <w:tc>
          <w:tcPr>
            <w:tcW w:w="1831" w:type="dxa"/>
            <w:vMerge w:val="restart"/>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Osoba do kontaktu</w:t>
            </w:r>
          </w:p>
        </w:tc>
      </w:tr>
      <w:tr w:rsidR="00A36590" w:rsidRPr="00B80336" w:rsidTr="00DE0CE7">
        <w:trPr>
          <w:trHeight w:val="495"/>
        </w:trPr>
        <w:tc>
          <w:tcPr>
            <w:tcW w:w="590"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c>
          <w:tcPr>
            <w:tcW w:w="2557"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c>
          <w:tcPr>
            <w:tcW w:w="656"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c>
          <w:tcPr>
            <w:tcW w:w="1489"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c>
          <w:tcPr>
            <w:tcW w:w="2653"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c>
          <w:tcPr>
            <w:tcW w:w="1831" w:type="dxa"/>
            <w:vMerge/>
            <w:vAlign w:val="center"/>
            <w:hideMark/>
          </w:tcPr>
          <w:p w:rsidR="00A36590" w:rsidRPr="00B80336" w:rsidRDefault="00A36590" w:rsidP="00DE0CE7">
            <w:pPr>
              <w:keepNext/>
              <w:keepLines/>
              <w:tabs>
                <w:tab w:val="left" w:pos="284"/>
              </w:tabs>
              <w:spacing w:before="60"/>
              <w:jc w:val="center"/>
              <w:rPr>
                <w:b/>
                <w:bCs/>
                <w:iCs/>
                <w:sz w:val="22"/>
                <w:szCs w:val="22"/>
                <w:lang/>
              </w:rPr>
            </w:pPr>
          </w:p>
        </w:tc>
      </w:tr>
      <w:tr w:rsidR="00A36590" w:rsidRPr="00B80336" w:rsidTr="00DE0CE7">
        <w:trPr>
          <w:trHeight w:val="315"/>
        </w:trPr>
        <w:tc>
          <w:tcPr>
            <w:tcW w:w="590"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1</w:t>
            </w:r>
          </w:p>
        </w:tc>
        <w:tc>
          <w:tcPr>
            <w:tcW w:w="2557"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2</w:t>
            </w:r>
          </w:p>
        </w:tc>
        <w:tc>
          <w:tcPr>
            <w:tcW w:w="656"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3</w:t>
            </w:r>
          </w:p>
        </w:tc>
        <w:tc>
          <w:tcPr>
            <w:tcW w:w="1489"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4</w:t>
            </w:r>
          </w:p>
        </w:tc>
        <w:tc>
          <w:tcPr>
            <w:tcW w:w="2653"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5</w:t>
            </w:r>
          </w:p>
        </w:tc>
        <w:tc>
          <w:tcPr>
            <w:tcW w:w="1831" w:type="dxa"/>
            <w:noWrap/>
            <w:vAlign w:val="center"/>
            <w:hideMark/>
          </w:tcPr>
          <w:p w:rsidR="00A36590" w:rsidRPr="00B80336" w:rsidRDefault="00A36590" w:rsidP="00DE0CE7">
            <w:pPr>
              <w:keepNext/>
              <w:keepLines/>
              <w:tabs>
                <w:tab w:val="left" w:pos="284"/>
              </w:tabs>
              <w:spacing w:before="60"/>
              <w:jc w:val="center"/>
              <w:rPr>
                <w:b/>
                <w:bCs/>
                <w:iCs/>
                <w:sz w:val="22"/>
                <w:szCs w:val="22"/>
                <w:lang/>
              </w:rPr>
            </w:pPr>
            <w:r w:rsidRPr="00B80336">
              <w:rPr>
                <w:b/>
                <w:bCs/>
                <w:iCs/>
                <w:sz w:val="22"/>
                <w:szCs w:val="22"/>
                <w:lang/>
              </w:rPr>
              <w:t>6</w:t>
            </w:r>
          </w:p>
        </w:tc>
      </w:tr>
      <w:tr w:rsidR="00A36590" w:rsidRPr="00B80336" w:rsidTr="00DE0CE7">
        <w:trPr>
          <w:trHeight w:val="810"/>
        </w:trPr>
        <w:tc>
          <w:tcPr>
            <w:tcW w:w="590"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w:t>
            </w:r>
          </w:p>
        </w:tc>
        <w:tc>
          <w:tcPr>
            <w:tcW w:w="2557"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Chłodnia na sam. STAR 12.227 nr rej.</w:t>
            </w:r>
            <w:r w:rsidRPr="00B80336">
              <w:rPr>
                <w:iCs/>
                <w:sz w:val="22"/>
                <w:szCs w:val="22"/>
                <w:lang/>
              </w:rPr>
              <w:br/>
              <w:t>UG 01140/2003 - NG</w:t>
            </w:r>
          </w:p>
        </w:tc>
        <w:tc>
          <w:tcPr>
            <w:tcW w:w="656"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 szt.</w:t>
            </w:r>
          </w:p>
        </w:tc>
        <w:tc>
          <w:tcPr>
            <w:tcW w:w="1489"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 xml:space="preserve">3 </w:t>
            </w:r>
            <w:proofErr w:type="spellStart"/>
            <w:r w:rsidRPr="00B80336">
              <w:rPr>
                <w:iCs/>
                <w:sz w:val="22"/>
                <w:szCs w:val="22"/>
                <w:lang/>
              </w:rPr>
              <w:t>blog</w:t>
            </w:r>
            <w:proofErr w:type="spellEnd"/>
            <w:r w:rsidRPr="00B80336">
              <w:rPr>
                <w:iCs/>
                <w:sz w:val="22"/>
                <w:szCs w:val="22"/>
                <w:lang/>
              </w:rPr>
              <w:t xml:space="preserve">/ 1 </w:t>
            </w:r>
            <w:proofErr w:type="spellStart"/>
            <w:r w:rsidRPr="00B80336">
              <w:rPr>
                <w:iCs/>
                <w:sz w:val="22"/>
                <w:szCs w:val="22"/>
                <w:lang/>
              </w:rPr>
              <w:t>Blog</w:t>
            </w:r>
            <w:proofErr w:type="spellEnd"/>
          </w:p>
        </w:tc>
        <w:tc>
          <w:tcPr>
            <w:tcW w:w="2653"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72-100 Glewice</w:t>
            </w:r>
          </w:p>
        </w:tc>
        <w:tc>
          <w:tcPr>
            <w:tcW w:w="1831"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kpr. Mateusz BIAŁECKI                   numer telefonu : 261-453-556</w:t>
            </w:r>
          </w:p>
        </w:tc>
      </w:tr>
      <w:tr w:rsidR="00A36590" w:rsidRPr="00B80336" w:rsidTr="00DE0CE7">
        <w:trPr>
          <w:trHeight w:val="315"/>
        </w:trPr>
        <w:tc>
          <w:tcPr>
            <w:tcW w:w="9776" w:type="dxa"/>
            <w:gridSpan w:val="6"/>
            <w:noWrap/>
            <w:vAlign w:val="center"/>
            <w:hideMark/>
          </w:tcPr>
          <w:p w:rsidR="00A36590" w:rsidRPr="00B80336" w:rsidRDefault="00A36590" w:rsidP="00DE0CE7">
            <w:pPr>
              <w:keepNext/>
              <w:keepLines/>
              <w:tabs>
                <w:tab w:val="left" w:pos="284"/>
              </w:tabs>
              <w:spacing w:before="60"/>
              <w:rPr>
                <w:iCs/>
                <w:sz w:val="22"/>
                <w:szCs w:val="22"/>
                <w:lang/>
              </w:rPr>
            </w:pPr>
            <w:r w:rsidRPr="00986AEF">
              <w:rPr>
                <w:b/>
                <w:sz w:val="22"/>
                <w:szCs w:val="22"/>
              </w:rPr>
              <w:t>Zadanie 2</w:t>
            </w:r>
            <w:r>
              <w:rPr>
                <w:b/>
                <w:sz w:val="22"/>
                <w:szCs w:val="22"/>
              </w:rPr>
              <w:t xml:space="preserve"> Usługa naprawy konserwacyjnej KPŻ-100 i KPŻ-170</w:t>
            </w:r>
          </w:p>
        </w:tc>
      </w:tr>
      <w:tr w:rsidR="00A36590" w:rsidRPr="00B80336" w:rsidTr="00DE0CE7">
        <w:trPr>
          <w:trHeight w:val="900"/>
        </w:trPr>
        <w:tc>
          <w:tcPr>
            <w:tcW w:w="590"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w:t>
            </w:r>
          </w:p>
        </w:tc>
        <w:tc>
          <w:tcPr>
            <w:tcW w:w="2557"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Kuchnia polowa KPŻ-100</w:t>
            </w:r>
            <w:r w:rsidRPr="00B80336">
              <w:rPr>
                <w:iCs/>
                <w:sz w:val="22"/>
                <w:szCs w:val="22"/>
                <w:lang/>
              </w:rPr>
              <w:br/>
              <w:t>nr fab.1/2002 - NK</w:t>
            </w:r>
          </w:p>
        </w:tc>
        <w:tc>
          <w:tcPr>
            <w:tcW w:w="656"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 szt.</w:t>
            </w:r>
          </w:p>
        </w:tc>
        <w:tc>
          <w:tcPr>
            <w:tcW w:w="1489"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 xml:space="preserve">4094 / </w:t>
            </w:r>
            <w:r>
              <w:rPr>
                <w:iCs/>
                <w:sz w:val="22"/>
                <w:szCs w:val="22"/>
                <w:lang/>
              </w:rPr>
              <w:br/>
            </w:r>
            <w:r w:rsidRPr="00B80336">
              <w:rPr>
                <w:iCs/>
                <w:sz w:val="22"/>
                <w:szCs w:val="22"/>
                <w:lang/>
              </w:rPr>
              <w:t xml:space="preserve">104 </w:t>
            </w:r>
            <w:proofErr w:type="spellStart"/>
            <w:r w:rsidRPr="00B80336">
              <w:rPr>
                <w:iCs/>
                <w:sz w:val="22"/>
                <w:szCs w:val="22"/>
                <w:lang/>
              </w:rPr>
              <w:t>blog</w:t>
            </w:r>
            <w:proofErr w:type="spellEnd"/>
          </w:p>
        </w:tc>
        <w:tc>
          <w:tcPr>
            <w:tcW w:w="2653"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ul. Kościuszki 24, 78-600 Wałcz</w:t>
            </w:r>
          </w:p>
        </w:tc>
        <w:tc>
          <w:tcPr>
            <w:tcW w:w="1831" w:type="dxa"/>
            <w:vAlign w:val="center"/>
            <w:hideMark/>
          </w:tcPr>
          <w:p w:rsidR="00A36590" w:rsidRPr="00B80336" w:rsidRDefault="00A36590" w:rsidP="00DE0CE7">
            <w:pPr>
              <w:keepNext/>
              <w:keepLines/>
              <w:tabs>
                <w:tab w:val="left" w:pos="284"/>
              </w:tabs>
              <w:spacing w:before="60"/>
              <w:jc w:val="center"/>
              <w:rPr>
                <w:iCs/>
                <w:sz w:val="22"/>
                <w:szCs w:val="22"/>
                <w:lang/>
              </w:rPr>
            </w:pPr>
            <w:proofErr w:type="spellStart"/>
            <w:r w:rsidRPr="00B80336">
              <w:rPr>
                <w:iCs/>
                <w:sz w:val="22"/>
                <w:szCs w:val="22"/>
                <w:lang/>
              </w:rPr>
              <w:t>st.szer</w:t>
            </w:r>
            <w:proofErr w:type="spellEnd"/>
            <w:r w:rsidRPr="00B80336">
              <w:rPr>
                <w:iCs/>
                <w:sz w:val="22"/>
                <w:szCs w:val="22"/>
                <w:lang/>
              </w:rPr>
              <w:t>. Artur WAWRZYSZ             numer telefonu : 509-239-782</w:t>
            </w:r>
          </w:p>
        </w:tc>
      </w:tr>
      <w:tr w:rsidR="00A36590" w:rsidRPr="00B80336" w:rsidTr="00DE0CE7">
        <w:trPr>
          <w:trHeight w:val="900"/>
        </w:trPr>
        <w:tc>
          <w:tcPr>
            <w:tcW w:w="590"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2.</w:t>
            </w:r>
          </w:p>
        </w:tc>
        <w:tc>
          <w:tcPr>
            <w:tcW w:w="2557"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Kuchnia polowa KPŻ-100</w:t>
            </w:r>
            <w:r w:rsidRPr="00B80336">
              <w:rPr>
                <w:iCs/>
                <w:sz w:val="22"/>
                <w:szCs w:val="22"/>
                <w:lang/>
              </w:rPr>
              <w:br/>
              <w:t>nr fab.37/2002 - NK</w:t>
            </w:r>
          </w:p>
        </w:tc>
        <w:tc>
          <w:tcPr>
            <w:tcW w:w="656"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 szt.</w:t>
            </w:r>
          </w:p>
        </w:tc>
        <w:tc>
          <w:tcPr>
            <w:tcW w:w="1489"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 xml:space="preserve">4094 / </w:t>
            </w:r>
            <w:r>
              <w:rPr>
                <w:iCs/>
                <w:sz w:val="22"/>
                <w:szCs w:val="22"/>
                <w:lang/>
              </w:rPr>
              <w:br/>
            </w:r>
            <w:r w:rsidRPr="00B80336">
              <w:rPr>
                <w:iCs/>
                <w:sz w:val="22"/>
                <w:szCs w:val="22"/>
                <w:lang/>
              </w:rPr>
              <w:t xml:space="preserve">104 </w:t>
            </w:r>
            <w:proofErr w:type="spellStart"/>
            <w:r w:rsidRPr="00B80336">
              <w:rPr>
                <w:iCs/>
                <w:sz w:val="22"/>
                <w:szCs w:val="22"/>
                <w:lang/>
              </w:rPr>
              <w:t>blog</w:t>
            </w:r>
            <w:proofErr w:type="spellEnd"/>
          </w:p>
        </w:tc>
        <w:tc>
          <w:tcPr>
            <w:tcW w:w="2653"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ul. Kościuszki 24, 78-600 Wałcz</w:t>
            </w:r>
          </w:p>
        </w:tc>
        <w:tc>
          <w:tcPr>
            <w:tcW w:w="1831"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sierż. Tomasz MICHNO     numer telefonu : 796-745-283</w:t>
            </w:r>
          </w:p>
        </w:tc>
      </w:tr>
      <w:tr w:rsidR="00A36590" w:rsidRPr="00B80336" w:rsidTr="00DE0CE7">
        <w:trPr>
          <w:trHeight w:val="1200"/>
        </w:trPr>
        <w:tc>
          <w:tcPr>
            <w:tcW w:w="590"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3.</w:t>
            </w:r>
          </w:p>
        </w:tc>
        <w:tc>
          <w:tcPr>
            <w:tcW w:w="2557"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Kuchnia polowa KPŻ-170</w:t>
            </w:r>
            <w:r w:rsidRPr="00B80336">
              <w:rPr>
                <w:iCs/>
                <w:sz w:val="22"/>
                <w:szCs w:val="22"/>
                <w:lang/>
              </w:rPr>
              <w:br/>
              <w:t>nr fab.14072/2014   - NK</w:t>
            </w:r>
          </w:p>
        </w:tc>
        <w:tc>
          <w:tcPr>
            <w:tcW w:w="656"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 szt.</w:t>
            </w:r>
          </w:p>
        </w:tc>
        <w:tc>
          <w:tcPr>
            <w:tcW w:w="1489" w:type="dxa"/>
            <w:noWrap/>
            <w:vAlign w:val="center"/>
            <w:hideMark/>
          </w:tcPr>
          <w:p w:rsidR="00A36590" w:rsidRPr="00B80336" w:rsidRDefault="00A36590" w:rsidP="00DE0CE7">
            <w:pPr>
              <w:keepNext/>
              <w:keepLines/>
              <w:tabs>
                <w:tab w:val="left" w:pos="284"/>
              </w:tabs>
              <w:spacing w:before="60"/>
              <w:jc w:val="center"/>
              <w:rPr>
                <w:iCs/>
                <w:sz w:val="22"/>
                <w:szCs w:val="22"/>
                <w:lang/>
              </w:rPr>
            </w:pPr>
            <w:proofErr w:type="spellStart"/>
            <w:r w:rsidRPr="00B80336">
              <w:rPr>
                <w:iCs/>
                <w:sz w:val="22"/>
                <w:szCs w:val="22"/>
                <w:lang/>
              </w:rPr>
              <w:t>CSLog</w:t>
            </w:r>
            <w:proofErr w:type="spellEnd"/>
          </w:p>
        </w:tc>
        <w:tc>
          <w:tcPr>
            <w:tcW w:w="2653"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ul. Dworcowa 6A , 86-134 Dragacz</w:t>
            </w:r>
          </w:p>
        </w:tc>
        <w:tc>
          <w:tcPr>
            <w:tcW w:w="1831"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por. Mariusz ŻEBROWSKI       numer telefonu: 261-484-281</w:t>
            </w:r>
          </w:p>
        </w:tc>
      </w:tr>
      <w:tr w:rsidR="00A36590" w:rsidRPr="00B80336" w:rsidTr="00DE0CE7">
        <w:trPr>
          <w:trHeight w:val="1200"/>
        </w:trPr>
        <w:tc>
          <w:tcPr>
            <w:tcW w:w="590"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4.</w:t>
            </w:r>
          </w:p>
        </w:tc>
        <w:tc>
          <w:tcPr>
            <w:tcW w:w="2557"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Kuchnia polowa KPŻ-170</w:t>
            </w:r>
            <w:r w:rsidRPr="00B80336">
              <w:rPr>
                <w:iCs/>
                <w:sz w:val="22"/>
                <w:szCs w:val="22"/>
                <w:lang/>
              </w:rPr>
              <w:br/>
              <w:t>nr fab.10111/2010 - NK</w:t>
            </w:r>
          </w:p>
        </w:tc>
        <w:tc>
          <w:tcPr>
            <w:tcW w:w="656"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 szt.</w:t>
            </w:r>
          </w:p>
        </w:tc>
        <w:tc>
          <w:tcPr>
            <w:tcW w:w="1489" w:type="dxa"/>
            <w:noWrap/>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1749 / 12 BZ</w:t>
            </w:r>
          </w:p>
        </w:tc>
        <w:tc>
          <w:tcPr>
            <w:tcW w:w="2653" w:type="dxa"/>
            <w:vAlign w:val="center"/>
            <w:hideMark/>
          </w:tcPr>
          <w:p w:rsidR="00A36590" w:rsidRPr="00B80336" w:rsidRDefault="00A36590" w:rsidP="00DE0CE7">
            <w:pPr>
              <w:keepNext/>
              <w:keepLines/>
              <w:tabs>
                <w:tab w:val="left" w:pos="284"/>
              </w:tabs>
              <w:spacing w:before="60"/>
              <w:jc w:val="center"/>
              <w:rPr>
                <w:iCs/>
                <w:sz w:val="22"/>
                <w:szCs w:val="22"/>
                <w:lang/>
              </w:rPr>
            </w:pPr>
            <w:proofErr w:type="spellStart"/>
            <w:r w:rsidRPr="00B80336">
              <w:rPr>
                <w:iCs/>
                <w:sz w:val="22"/>
                <w:szCs w:val="22"/>
                <w:lang/>
              </w:rPr>
              <w:t>al.Wojska</w:t>
            </w:r>
            <w:proofErr w:type="spellEnd"/>
            <w:r w:rsidRPr="00B80336">
              <w:rPr>
                <w:iCs/>
                <w:sz w:val="22"/>
                <w:szCs w:val="22"/>
                <w:lang/>
              </w:rPr>
              <w:t xml:space="preserve"> Polskiego 250, 70-904 Szczecin</w:t>
            </w:r>
          </w:p>
        </w:tc>
        <w:tc>
          <w:tcPr>
            <w:tcW w:w="1831" w:type="dxa"/>
            <w:vAlign w:val="center"/>
            <w:hideMark/>
          </w:tcPr>
          <w:p w:rsidR="00A36590" w:rsidRPr="00B80336" w:rsidRDefault="00A36590" w:rsidP="00DE0CE7">
            <w:pPr>
              <w:keepNext/>
              <w:keepLines/>
              <w:tabs>
                <w:tab w:val="left" w:pos="284"/>
              </w:tabs>
              <w:spacing w:before="60"/>
              <w:jc w:val="center"/>
              <w:rPr>
                <w:iCs/>
                <w:sz w:val="22"/>
                <w:szCs w:val="22"/>
                <w:lang/>
              </w:rPr>
            </w:pPr>
            <w:r w:rsidRPr="00B80336">
              <w:rPr>
                <w:iCs/>
                <w:sz w:val="22"/>
                <w:szCs w:val="22"/>
                <w:lang/>
              </w:rPr>
              <w:t>kpr. Robert RYCHLIŃSKI       numer telefonu: 261-454-495</w:t>
            </w:r>
          </w:p>
        </w:tc>
      </w:tr>
    </w:tbl>
    <w:p w:rsidR="00A1041C" w:rsidRPr="00A1041C" w:rsidRDefault="00A1041C" w:rsidP="00A1041C">
      <w:pPr>
        <w:jc w:val="center"/>
      </w:pPr>
    </w:p>
    <w:p w:rsidR="00624B4C" w:rsidRDefault="00624B4C" w:rsidP="005149DC">
      <w:pPr>
        <w:jc w:val="right"/>
        <w:rPr>
          <w:i/>
        </w:rPr>
      </w:pPr>
    </w:p>
    <w:p w:rsidR="00A1041C" w:rsidRPr="00A1041C" w:rsidRDefault="00A1041C" w:rsidP="00A1041C"/>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A1041C" w:rsidRDefault="00A1041C" w:rsidP="005149DC">
      <w:pPr>
        <w:jc w:val="right"/>
        <w:rPr>
          <w:i/>
        </w:rPr>
      </w:pPr>
    </w:p>
    <w:p w:rsidR="009D5BC4" w:rsidRDefault="009D5BC4" w:rsidP="005149DC">
      <w:pPr>
        <w:jc w:val="right"/>
        <w:rPr>
          <w:i/>
        </w:rPr>
      </w:pPr>
    </w:p>
    <w:p w:rsidR="00A1041C" w:rsidRDefault="00A1041C" w:rsidP="005149DC">
      <w:pPr>
        <w:jc w:val="right"/>
        <w:rPr>
          <w:i/>
        </w:rPr>
      </w:pPr>
    </w:p>
    <w:p w:rsidR="00624B4C" w:rsidRPr="00922395" w:rsidRDefault="00624B4C" w:rsidP="005149DC">
      <w:pPr>
        <w:jc w:val="right"/>
        <w:rPr>
          <w:b/>
        </w:rPr>
      </w:pPr>
      <w:r w:rsidRPr="00922395">
        <w:rPr>
          <w:b/>
        </w:rPr>
        <w:lastRenderedPageBreak/>
        <w:t>Załącznik nr 3 do umowy</w:t>
      </w:r>
    </w:p>
    <w:p w:rsidR="00B76364" w:rsidRDefault="00B76364" w:rsidP="00624B4C">
      <w:pPr>
        <w:autoSpaceDE w:val="0"/>
        <w:autoSpaceDN w:val="0"/>
        <w:adjustRightInd w:val="0"/>
        <w:spacing w:line="276" w:lineRule="auto"/>
        <w:ind w:right="-66"/>
        <w:jc w:val="center"/>
        <w:rPr>
          <w:rFonts w:eastAsiaTheme="minorHAnsi"/>
          <w:b/>
          <w:color w:val="000000"/>
          <w:sz w:val="28"/>
          <w:szCs w:val="26"/>
          <w:lang w:eastAsia="en-US"/>
        </w:rPr>
      </w:pPr>
    </w:p>
    <w:p w:rsidR="00624B4C" w:rsidRDefault="00624B4C" w:rsidP="00624B4C">
      <w:pPr>
        <w:autoSpaceDE w:val="0"/>
        <w:autoSpaceDN w:val="0"/>
        <w:adjustRightInd w:val="0"/>
        <w:spacing w:line="276" w:lineRule="auto"/>
        <w:ind w:right="-66"/>
        <w:jc w:val="center"/>
        <w:rPr>
          <w:rFonts w:eastAsiaTheme="minorHAnsi"/>
          <w:b/>
          <w:color w:val="000000"/>
          <w:sz w:val="28"/>
          <w:szCs w:val="26"/>
          <w:lang w:eastAsia="en-US"/>
        </w:rPr>
      </w:pPr>
      <w:r>
        <w:rPr>
          <w:rFonts w:eastAsiaTheme="minorHAnsi"/>
          <w:b/>
          <w:color w:val="000000"/>
          <w:sz w:val="28"/>
          <w:szCs w:val="26"/>
          <w:lang w:eastAsia="en-US"/>
        </w:rPr>
        <w:t>Klauzula jakościowa</w:t>
      </w:r>
    </w:p>
    <w:p w:rsidR="00624B4C" w:rsidRDefault="00624B4C" w:rsidP="00624B4C">
      <w:pPr>
        <w:autoSpaceDE w:val="0"/>
        <w:autoSpaceDN w:val="0"/>
        <w:adjustRightInd w:val="0"/>
        <w:spacing w:line="276" w:lineRule="auto"/>
        <w:ind w:right="-66"/>
        <w:jc w:val="center"/>
        <w:rPr>
          <w:rFonts w:eastAsiaTheme="minorHAnsi"/>
          <w:b/>
          <w:color w:val="000000"/>
          <w:sz w:val="28"/>
          <w:szCs w:val="26"/>
          <w:lang w:eastAsia="en-US"/>
        </w:rPr>
      </w:pPr>
      <w:r>
        <w:rPr>
          <w:rFonts w:eastAsiaTheme="minorHAnsi"/>
          <w:b/>
          <w:color w:val="000000"/>
          <w:sz w:val="28"/>
          <w:szCs w:val="26"/>
          <w:lang w:eastAsia="en-US"/>
        </w:rPr>
        <w:t xml:space="preserve"> do umowy na realizację napraw sprzętu służby żywnościowej </w:t>
      </w:r>
    </w:p>
    <w:p w:rsidR="00B76364" w:rsidRDefault="00B76364" w:rsidP="00624B4C">
      <w:pPr>
        <w:autoSpaceDE w:val="0"/>
        <w:autoSpaceDN w:val="0"/>
        <w:adjustRightInd w:val="0"/>
        <w:spacing w:line="276" w:lineRule="auto"/>
        <w:ind w:right="-66"/>
        <w:jc w:val="center"/>
        <w:rPr>
          <w:rFonts w:eastAsiaTheme="minorHAnsi"/>
          <w:b/>
          <w:color w:val="000000"/>
          <w:sz w:val="28"/>
          <w:szCs w:val="26"/>
          <w:lang w:eastAsia="en-US"/>
        </w:rPr>
      </w:pPr>
    </w:p>
    <w:p w:rsidR="00B76364" w:rsidRPr="000E138A" w:rsidRDefault="00B76364" w:rsidP="00624B4C">
      <w:pPr>
        <w:autoSpaceDE w:val="0"/>
        <w:autoSpaceDN w:val="0"/>
        <w:adjustRightInd w:val="0"/>
        <w:spacing w:line="276" w:lineRule="auto"/>
        <w:ind w:right="-66"/>
        <w:jc w:val="center"/>
        <w:rPr>
          <w:rFonts w:eastAsiaTheme="minorHAnsi"/>
          <w:b/>
          <w:color w:val="000000"/>
          <w:sz w:val="28"/>
          <w:szCs w:val="26"/>
          <w:lang w:eastAsia="en-US"/>
        </w:rPr>
      </w:pPr>
    </w:p>
    <w:p w:rsidR="00624B4C" w:rsidRPr="000E138A" w:rsidRDefault="00624B4C" w:rsidP="00624B4C">
      <w:pPr>
        <w:autoSpaceDE w:val="0"/>
        <w:autoSpaceDN w:val="0"/>
        <w:adjustRightInd w:val="0"/>
        <w:ind w:right="-66"/>
        <w:jc w:val="both"/>
        <w:rPr>
          <w:rFonts w:eastAsiaTheme="minorHAnsi"/>
          <w:color w:val="000000"/>
          <w:sz w:val="23"/>
          <w:szCs w:val="23"/>
          <w:lang w:eastAsia="en-US"/>
        </w:rPr>
      </w:pPr>
    </w:p>
    <w:p w:rsidR="00624B4C" w:rsidRPr="00C737B8" w:rsidRDefault="00624B4C" w:rsidP="0058118C">
      <w:pPr>
        <w:pStyle w:val="Akapitzlist"/>
        <w:numPr>
          <w:ilvl w:val="0"/>
          <w:numId w:val="227"/>
        </w:numPr>
        <w:spacing w:line="360" w:lineRule="auto"/>
        <w:jc w:val="both"/>
        <w:rPr>
          <w:color w:val="000000"/>
        </w:rPr>
      </w:pPr>
      <w:r w:rsidRPr="00C737B8">
        <w:rPr>
          <w:color w:val="000000"/>
        </w:rPr>
        <w:t xml:space="preserve">Zbiornik na wodę 1000 </w:t>
      </w:r>
      <w:proofErr w:type="spellStart"/>
      <w:r>
        <w:rPr>
          <w:color w:val="000000"/>
        </w:rPr>
        <w:t>dm</w:t>
      </w:r>
      <w:proofErr w:type="spellEnd"/>
      <w:r w:rsidRPr="00C737B8">
        <w:rPr>
          <w:color w:val="000000"/>
        </w:rPr>
        <w:t xml:space="preserve"> na </w:t>
      </w:r>
      <w:proofErr w:type="spellStart"/>
      <w:r w:rsidRPr="00C737B8">
        <w:rPr>
          <w:color w:val="000000"/>
        </w:rPr>
        <w:t>p-pie</w:t>
      </w:r>
      <w:proofErr w:type="spellEnd"/>
      <w:r w:rsidRPr="00C737B8">
        <w:rPr>
          <w:color w:val="000000"/>
        </w:rPr>
        <w:t xml:space="preserve"> 1 </w:t>
      </w:r>
      <w:r>
        <w:rPr>
          <w:color w:val="000000"/>
        </w:rPr>
        <w:t>oś.</w:t>
      </w:r>
    </w:p>
    <w:p w:rsidR="00624B4C" w:rsidRDefault="00624B4C" w:rsidP="0058118C">
      <w:pPr>
        <w:pStyle w:val="Akapitzlist"/>
        <w:numPr>
          <w:ilvl w:val="0"/>
          <w:numId w:val="227"/>
        </w:numPr>
        <w:spacing w:line="360" w:lineRule="auto"/>
        <w:jc w:val="both"/>
        <w:rPr>
          <w:color w:val="000000"/>
        </w:rPr>
      </w:pPr>
      <w:r>
        <w:rPr>
          <w:color w:val="000000"/>
        </w:rPr>
        <w:t>Zbiornik na wodę 500 l na płozach.</w:t>
      </w:r>
    </w:p>
    <w:p w:rsidR="00624B4C" w:rsidRDefault="00624B4C" w:rsidP="0058118C">
      <w:pPr>
        <w:pStyle w:val="Akapitzlist"/>
        <w:numPr>
          <w:ilvl w:val="0"/>
          <w:numId w:val="227"/>
        </w:numPr>
        <w:spacing w:line="360" w:lineRule="auto"/>
        <w:jc w:val="both"/>
        <w:rPr>
          <w:color w:val="000000"/>
        </w:rPr>
      </w:pPr>
      <w:r>
        <w:rPr>
          <w:color w:val="000000"/>
        </w:rPr>
        <w:t>Kuchnia polowa KP – 340.</w:t>
      </w:r>
    </w:p>
    <w:p w:rsidR="00624B4C" w:rsidRDefault="00624B4C" w:rsidP="0058118C">
      <w:pPr>
        <w:pStyle w:val="Akapitzlist"/>
        <w:numPr>
          <w:ilvl w:val="0"/>
          <w:numId w:val="227"/>
        </w:numPr>
        <w:spacing w:line="360" w:lineRule="auto"/>
        <w:jc w:val="both"/>
        <w:rPr>
          <w:color w:val="000000"/>
        </w:rPr>
      </w:pPr>
      <w:r>
        <w:rPr>
          <w:color w:val="000000"/>
        </w:rPr>
        <w:t>Kuchnia polowa KP – 200.</w:t>
      </w:r>
    </w:p>
    <w:p w:rsidR="00624B4C" w:rsidRDefault="00624B4C" w:rsidP="0058118C">
      <w:pPr>
        <w:pStyle w:val="Akapitzlist"/>
        <w:numPr>
          <w:ilvl w:val="0"/>
          <w:numId w:val="227"/>
        </w:numPr>
        <w:spacing w:line="360" w:lineRule="auto"/>
        <w:jc w:val="both"/>
        <w:rPr>
          <w:color w:val="000000"/>
        </w:rPr>
      </w:pPr>
      <w:r>
        <w:rPr>
          <w:color w:val="000000"/>
        </w:rPr>
        <w:t>Kuchnia polowa KPŻ-100.</w:t>
      </w:r>
    </w:p>
    <w:p w:rsidR="00624B4C" w:rsidRDefault="00624B4C" w:rsidP="0058118C">
      <w:pPr>
        <w:pStyle w:val="Akapitzlist"/>
        <w:numPr>
          <w:ilvl w:val="0"/>
          <w:numId w:val="227"/>
        </w:numPr>
        <w:spacing w:line="360" w:lineRule="auto"/>
        <w:jc w:val="both"/>
        <w:rPr>
          <w:color w:val="000000"/>
        </w:rPr>
      </w:pPr>
      <w:r>
        <w:rPr>
          <w:color w:val="000000"/>
        </w:rPr>
        <w:t>Kuchnia polowa KPŻ-170.</w:t>
      </w:r>
    </w:p>
    <w:p w:rsidR="00624B4C" w:rsidRDefault="00624B4C" w:rsidP="0058118C">
      <w:pPr>
        <w:pStyle w:val="Akapitzlist"/>
        <w:numPr>
          <w:ilvl w:val="0"/>
          <w:numId w:val="227"/>
        </w:numPr>
        <w:spacing w:line="360" w:lineRule="auto"/>
        <w:jc w:val="both"/>
        <w:rPr>
          <w:color w:val="000000"/>
        </w:rPr>
      </w:pPr>
      <w:r>
        <w:rPr>
          <w:color w:val="000000"/>
        </w:rPr>
        <w:t>Chłodnia na samochodzie Star 1142.</w:t>
      </w:r>
    </w:p>
    <w:p w:rsidR="00624B4C" w:rsidRDefault="00624B4C" w:rsidP="0058118C">
      <w:pPr>
        <w:pStyle w:val="Akapitzlist"/>
        <w:numPr>
          <w:ilvl w:val="0"/>
          <w:numId w:val="227"/>
        </w:numPr>
        <w:spacing w:line="360" w:lineRule="auto"/>
        <w:jc w:val="both"/>
        <w:rPr>
          <w:color w:val="000000"/>
        </w:rPr>
      </w:pPr>
      <w:r>
        <w:rPr>
          <w:color w:val="000000"/>
        </w:rPr>
        <w:t>Chłodnia na samochodzie Star 12.227.</w:t>
      </w:r>
    </w:p>
    <w:p w:rsidR="00624B4C" w:rsidRDefault="00624B4C" w:rsidP="0058118C">
      <w:pPr>
        <w:pStyle w:val="Akapitzlist"/>
        <w:numPr>
          <w:ilvl w:val="0"/>
          <w:numId w:val="227"/>
        </w:numPr>
        <w:spacing w:line="360" w:lineRule="auto"/>
        <w:jc w:val="both"/>
        <w:rPr>
          <w:color w:val="000000"/>
        </w:rPr>
      </w:pPr>
      <w:r>
        <w:rPr>
          <w:color w:val="000000"/>
        </w:rPr>
        <w:t>Samochód chłodnia IVECO EUROCARGO ML-150E.</w:t>
      </w:r>
    </w:p>
    <w:p w:rsidR="00624B4C" w:rsidRDefault="00624B4C" w:rsidP="0058118C">
      <w:pPr>
        <w:pStyle w:val="Akapitzlist"/>
        <w:numPr>
          <w:ilvl w:val="0"/>
          <w:numId w:val="227"/>
        </w:numPr>
        <w:spacing w:line="360" w:lineRule="auto"/>
        <w:jc w:val="both"/>
        <w:rPr>
          <w:color w:val="000000"/>
        </w:rPr>
      </w:pPr>
      <w:r>
        <w:rPr>
          <w:color w:val="000000"/>
        </w:rPr>
        <w:t>Cysterna do przewozu i dystrybucji wody CW-10.</w:t>
      </w:r>
    </w:p>
    <w:p w:rsidR="00624B4C" w:rsidRDefault="00624B4C" w:rsidP="00624B4C">
      <w:pPr>
        <w:pStyle w:val="Akapitzlist"/>
        <w:spacing w:line="360" w:lineRule="auto"/>
        <w:ind w:left="704"/>
        <w:jc w:val="both"/>
        <w:rPr>
          <w:color w:val="000000"/>
        </w:rPr>
      </w:pPr>
    </w:p>
    <w:p w:rsidR="00624B4C" w:rsidRDefault="00624B4C" w:rsidP="00624B4C">
      <w:pPr>
        <w:pStyle w:val="Akapitzlist"/>
        <w:spacing w:line="360" w:lineRule="auto"/>
        <w:ind w:left="704"/>
        <w:jc w:val="both"/>
        <w:rPr>
          <w:color w:val="000000"/>
        </w:rPr>
      </w:pPr>
    </w:p>
    <w:p w:rsidR="00624B4C" w:rsidRPr="000E138A" w:rsidRDefault="00624B4C" w:rsidP="00624B4C">
      <w:pPr>
        <w:tabs>
          <w:tab w:val="left" w:pos="0"/>
          <w:tab w:val="left" w:pos="142"/>
        </w:tabs>
        <w:spacing w:line="360" w:lineRule="auto"/>
        <w:jc w:val="both"/>
        <w:rPr>
          <w:rFonts w:eastAsiaTheme="minorHAnsi"/>
          <w:sz w:val="22"/>
          <w:szCs w:val="23"/>
          <w:lang w:eastAsia="en-US"/>
        </w:rPr>
      </w:pPr>
      <w:r>
        <w:rPr>
          <w:color w:val="000000"/>
        </w:rPr>
        <w:t xml:space="preserve">1) </w:t>
      </w:r>
      <w:r w:rsidRPr="000E138A">
        <w:rPr>
          <w:rFonts w:eastAsiaTheme="minorHAnsi"/>
          <w:sz w:val="22"/>
          <w:szCs w:val="23"/>
          <w:lang w:eastAsia="en-US"/>
        </w:rPr>
        <w:t xml:space="preserve">system zarządzania jakością wykonawcy jest zgodny z PN-EN ISO 9001:2015; </w:t>
      </w:r>
    </w:p>
    <w:p w:rsidR="00624B4C" w:rsidRPr="000E138A" w:rsidRDefault="00624B4C" w:rsidP="00624B4C">
      <w:pPr>
        <w:autoSpaceDE w:val="0"/>
        <w:autoSpaceDN w:val="0"/>
        <w:adjustRightInd w:val="0"/>
        <w:ind w:left="720" w:right="-66"/>
        <w:rPr>
          <w:rFonts w:eastAsiaTheme="minorHAnsi"/>
          <w:sz w:val="22"/>
          <w:szCs w:val="23"/>
          <w:lang w:eastAsia="en-US"/>
        </w:rPr>
      </w:pPr>
      <w:r w:rsidRPr="000E138A">
        <w:rPr>
          <w:rFonts w:eastAsiaTheme="minorHAnsi"/>
          <w:sz w:val="22"/>
          <w:szCs w:val="23"/>
          <w:lang w:eastAsia="en-US"/>
        </w:rPr>
        <w:t xml:space="preserve"> </w:t>
      </w:r>
    </w:p>
    <w:p w:rsidR="00624B4C" w:rsidRPr="000E138A" w:rsidRDefault="00624B4C" w:rsidP="00624B4C">
      <w:pPr>
        <w:autoSpaceDE w:val="0"/>
        <w:autoSpaceDN w:val="0"/>
        <w:adjustRightInd w:val="0"/>
        <w:ind w:right="-66"/>
        <w:rPr>
          <w:rFonts w:eastAsiaTheme="minorHAnsi"/>
          <w:sz w:val="22"/>
          <w:szCs w:val="23"/>
          <w:lang w:eastAsia="en-US"/>
        </w:rPr>
      </w:pPr>
      <w:r w:rsidRPr="000E138A">
        <w:rPr>
          <w:rFonts w:eastAsiaTheme="minorHAnsi"/>
          <w:color w:val="000000"/>
          <w:sz w:val="22"/>
          <w:szCs w:val="23"/>
          <w:lang w:eastAsia="en-US"/>
        </w:rPr>
        <w:t xml:space="preserve">2) </w:t>
      </w:r>
      <w:r w:rsidRPr="000E138A">
        <w:rPr>
          <w:rFonts w:eastAsiaTheme="minorHAnsi"/>
          <w:sz w:val="22"/>
          <w:szCs w:val="23"/>
          <w:lang w:eastAsia="en-US"/>
        </w:rPr>
        <w:t>do niniejszej umowy mają zastosowanie wymagania zawarte AQAP 2110 wyd. D wer.1;</w:t>
      </w:r>
    </w:p>
    <w:p w:rsidR="00624B4C" w:rsidRPr="000E138A" w:rsidRDefault="00624B4C" w:rsidP="00624B4C">
      <w:pPr>
        <w:autoSpaceDE w:val="0"/>
        <w:autoSpaceDN w:val="0"/>
        <w:adjustRightInd w:val="0"/>
        <w:ind w:right="-66"/>
        <w:rPr>
          <w:rFonts w:eastAsiaTheme="minorHAnsi"/>
          <w:sz w:val="22"/>
          <w:szCs w:val="23"/>
          <w:lang w:eastAsia="en-US"/>
        </w:rPr>
      </w:pP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r w:rsidRPr="000E138A">
        <w:rPr>
          <w:rFonts w:eastAsiaTheme="minorHAnsi"/>
          <w:color w:val="000000"/>
          <w:sz w:val="22"/>
          <w:szCs w:val="23"/>
          <w:lang w:eastAsia="en-US"/>
        </w:rPr>
        <w:t>3) wymagania jakościowe umowy, określone w</w:t>
      </w:r>
      <w:r>
        <w:rPr>
          <w:rFonts w:eastAsiaTheme="minorHAnsi"/>
          <w:color w:val="000000"/>
          <w:sz w:val="22"/>
          <w:szCs w:val="23"/>
          <w:lang w:eastAsia="en-US"/>
        </w:rPr>
        <w:t xml:space="preserve"> wymaganiach techniczno – taktycznych oraz pkt. …….. umowy</w:t>
      </w:r>
    </w:p>
    <w:p w:rsidR="00624B4C" w:rsidRPr="000E138A" w:rsidRDefault="00624B4C" w:rsidP="00624B4C">
      <w:pPr>
        <w:autoSpaceDE w:val="0"/>
        <w:autoSpaceDN w:val="0"/>
        <w:adjustRightInd w:val="0"/>
        <w:ind w:right="-66"/>
        <w:rPr>
          <w:rFonts w:eastAsiaTheme="minorHAnsi"/>
          <w:color w:val="000000"/>
          <w:sz w:val="18"/>
          <w:szCs w:val="20"/>
          <w:lang w:eastAsia="en-US"/>
        </w:rPr>
      </w:pPr>
      <w:r w:rsidRPr="000E138A">
        <w:rPr>
          <w:rFonts w:eastAsiaTheme="minorHAnsi"/>
          <w:i/>
          <w:iCs/>
          <w:color w:val="000000"/>
          <w:sz w:val="18"/>
          <w:szCs w:val="20"/>
          <w:lang w:eastAsia="en-US"/>
        </w:rPr>
        <w:t xml:space="preserve">(zamawiający wpisuje paragraf umowy, specyfikację techniczną, inny dokument, gdzie znajdują się wymagania jakościowe podlegające nadzorowaniu przez RPW, przywołuje niezbędny zakres badań i potwierdzeń, które dotyczą jakości </w:t>
      </w:r>
      <w:proofErr w:type="spellStart"/>
      <w:r w:rsidRPr="000E138A">
        <w:rPr>
          <w:rFonts w:eastAsiaTheme="minorHAnsi"/>
          <w:i/>
          <w:iCs/>
          <w:color w:val="000000"/>
          <w:sz w:val="18"/>
          <w:szCs w:val="20"/>
          <w:lang w:eastAsia="en-US"/>
        </w:rPr>
        <w:t>SpW</w:t>
      </w:r>
      <w:proofErr w:type="spellEnd"/>
      <w:r w:rsidRPr="000E138A">
        <w:rPr>
          <w:rFonts w:eastAsiaTheme="minorHAnsi"/>
          <w:i/>
          <w:iCs/>
          <w:color w:val="000000"/>
          <w:sz w:val="18"/>
          <w:szCs w:val="20"/>
          <w:lang w:eastAsia="en-US"/>
        </w:rPr>
        <w:t>);</w:t>
      </w: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r w:rsidRPr="000E138A">
        <w:rPr>
          <w:rFonts w:eastAsiaTheme="minorHAnsi"/>
          <w:color w:val="000000"/>
          <w:sz w:val="22"/>
          <w:szCs w:val="23"/>
          <w:lang w:eastAsia="en-US"/>
        </w:rPr>
        <w:t xml:space="preserve">podlegają procesowi nadzorowania jakości, poprzez monitorowanie czynności wykonawcy w systemie zarządzania jakością realizowanemu przez ……………… Rejonowe Przedstawicielstwo Wojskowe - RPW </w:t>
      </w:r>
      <w:r w:rsidRPr="000E138A">
        <w:rPr>
          <w:rFonts w:ascii="Arial" w:eastAsiaTheme="minorHAnsi" w:hAnsi="Arial" w:cs="Arial"/>
          <w:color w:val="000000"/>
          <w:sz w:val="22"/>
          <w:szCs w:val="23"/>
          <w:lang w:eastAsia="en-US"/>
        </w:rPr>
        <w:t>…………………………………………………………………………………………………………………..</w:t>
      </w:r>
    </w:p>
    <w:p w:rsidR="00624B4C" w:rsidRPr="000E138A" w:rsidRDefault="00624B4C" w:rsidP="00624B4C">
      <w:pPr>
        <w:autoSpaceDE w:val="0"/>
        <w:autoSpaceDN w:val="0"/>
        <w:adjustRightInd w:val="0"/>
        <w:ind w:right="-66"/>
        <w:jc w:val="center"/>
        <w:rPr>
          <w:rFonts w:eastAsiaTheme="minorHAnsi"/>
          <w:i/>
          <w:iCs/>
          <w:color w:val="000000"/>
          <w:sz w:val="18"/>
          <w:szCs w:val="20"/>
          <w:lang w:eastAsia="en-US"/>
        </w:rPr>
      </w:pPr>
      <w:r w:rsidRPr="000E138A">
        <w:rPr>
          <w:rFonts w:eastAsiaTheme="minorHAnsi"/>
          <w:i/>
          <w:iCs/>
          <w:color w:val="000000"/>
          <w:sz w:val="18"/>
          <w:szCs w:val="20"/>
          <w:lang w:eastAsia="en-US"/>
        </w:rPr>
        <w:t>(zamawiający wpisuje nr i adres RPW);</w:t>
      </w:r>
    </w:p>
    <w:p w:rsidR="00624B4C" w:rsidRPr="000E138A" w:rsidRDefault="00624B4C" w:rsidP="00624B4C">
      <w:pPr>
        <w:autoSpaceDE w:val="0"/>
        <w:autoSpaceDN w:val="0"/>
        <w:adjustRightInd w:val="0"/>
        <w:ind w:right="-66"/>
        <w:jc w:val="both"/>
        <w:rPr>
          <w:rFonts w:eastAsiaTheme="minorHAnsi"/>
          <w:color w:val="000000"/>
          <w:sz w:val="18"/>
          <w:szCs w:val="20"/>
          <w:lang w:eastAsia="en-US"/>
        </w:rPr>
      </w:pP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r w:rsidRPr="000E138A">
        <w:rPr>
          <w:rFonts w:eastAsiaTheme="minorHAnsi"/>
          <w:color w:val="000000"/>
          <w:sz w:val="22"/>
          <w:szCs w:val="23"/>
          <w:lang w:eastAsia="en-US"/>
        </w:rPr>
        <w:t>4) w przypadku realizacji procesu rządowego zapewnienia jakości (</w:t>
      </w:r>
      <w:proofErr w:type="spellStart"/>
      <w:r w:rsidRPr="000E138A">
        <w:rPr>
          <w:rFonts w:eastAsiaTheme="minorHAnsi"/>
          <w:color w:val="000000"/>
          <w:sz w:val="22"/>
          <w:szCs w:val="23"/>
          <w:lang w:eastAsia="en-US"/>
        </w:rPr>
        <w:t>Government</w:t>
      </w:r>
      <w:proofErr w:type="spellEnd"/>
      <w:r w:rsidRPr="000E138A">
        <w:rPr>
          <w:rFonts w:eastAsiaTheme="minorHAnsi"/>
          <w:color w:val="000000"/>
          <w:sz w:val="22"/>
          <w:szCs w:val="23"/>
          <w:lang w:eastAsia="en-US"/>
        </w:rPr>
        <w:t xml:space="preserve"> </w:t>
      </w:r>
      <w:proofErr w:type="spellStart"/>
      <w:r w:rsidRPr="000E138A">
        <w:rPr>
          <w:rFonts w:eastAsiaTheme="minorHAnsi"/>
          <w:color w:val="000000"/>
          <w:sz w:val="22"/>
          <w:szCs w:val="23"/>
          <w:lang w:eastAsia="en-US"/>
        </w:rPr>
        <w:t>Quality</w:t>
      </w:r>
      <w:proofErr w:type="spellEnd"/>
      <w:r w:rsidRPr="000E138A">
        <w:rPr>
          <w:rFonts w:eastAsiaTheme="minorHAnsi"/>
          <w:color w:val="000000"/>
          <w:sz w:val="22"/>
          <w:szCs w:val="23"/>
          <w:lang w:eastAsia="en-US"/>
        </w:rPr>
        <w:t xml:space="preserve"> </w:t>
      </w:r>
      <w:proofErr w:type="spellStart"/>
      <w:r w:rsidRPr="000E138A">
        <w:rPr>
          <w:rFonts w:eastAsiaTheme="minorHAnsi"/>
          <w:color w:val="000000"/>
          <w:sz w:val="22"/>
          <w:szCs w:val="23"/>
          <w:lang w:eastAsia="en-US"/>
        </w:rPr>
        <w:t>Assurance</w:t>
      </w:r>
      <w:proofErr w:type="spellEnd"/>
      <w:r w:rsidRPr="000E138A">
        <w:rPr>
          <w:rFonts w:eastAsiaTheme="minorHAnsi"/>
          <w:color w:val="000000"/>
          <w:sz w:val="22"/>
          <w:szCs w:val="23"/>
          <w:lang w:eastAsia="en-US"/>
        </w:rPr>
        <w:t xml:space="preserve"> - GQA) </w:t>
      </w:r>
      <w:r w:rsidRPr="000E138A">
        <w:rPr>
          <w:rFonts w:eastAsiaTheme="minorHAnsi"/>
          <w:color w:val="000000"/>
          <w:sz w:val="22"/>
          <w:szCs w:val="23"/>
          <w:lang w:eastAsia="en-US"/>
        </w:rPr>
        <w:br/>
        <w:t xml:space="preserve">w państwie wykonawcy zgodnie z wymaganiami publikacji AQAP 2070 lub podpisanym memorandum </w:t>
      </w:r>
      <w:r w:rsidRPr="000E138A">
        <w:rPr>
          <w:rFonts w:eastAsiaTheme="minorHAnsi"/>
          <w:color w:val="000000"/>
          <w:sz w:val="22"/>
          <w:szCs w:val="23"/>
          <w:lang w:eastAsia="en-US"/>
        </w:rPr>
        <w:br/>
        <w:t xml:space="preserve">o porozumieniu (Memorandum of </w:t>
      </w:r>
      <w:proofErr w:type="spellStart"/>
      <w:r w:rsidRPr="000E138A">
        <w:rPr>
          <w:rFonts w:eastAsiaTheme="minorHAnsi"/>
          <w:color w:val="000000"/>
          <w:sz w:val="22"/>
          <w:szCs w:val="23"/>
          <w:lang w:eastAsia="en-US"/>
        </w:rPr>
        <w:t>Understanding</w:t>
      </w:r>
      <w:proofErr w:type="spellEnd"/>
      <w:r w:rsidRPr="000E138A">
        <w:rPr>
          <w:rFonts w:eastAsiaTheme="minorHAnsi"/>
          <w:color w:val="000000"/>
          <w:sz w:val="22"/>
          <w:szCs w:val="23"/>
          <w:lang w:eastAsia="en-US"/>
        </w:rPr>
        <w:t xml:space="preserve"> - </w:t>
      </w:r>
      <w:proofErr w:type="spellStart"/>
      <w:r w:rsidRPr="000E138A">
        <w:rPr>
          <w:rFonts w:eastAsiaTheme="minorHAnsi"/>
          <w:color w:val="000000"/>
          <w:sz w:val="22"/>
          <w:szCs w:val="23"/>
          <w:lang w:eastAsia="en-US"/>
        </w:rPr>
        <w:t>MoU</w:t>
      </w:r>
      <w:proofErr w:type="spellEnd"/>
      <w:r w:rsidRPr="000E138A">
        <w:rPr>
          <w:rFonts w:eastAsiaTheme="minorHAnsi"/>
          <w:color w:val="000000"/>
          <w:sz w:val="22"/>
          <w:szCs w:val="23"/>
          <w:lang w:eastAsia="en-US"/>
        </w:rPr>
        <w:t xml:space="preserve">), proces koordynuje </w:t>
      </w:r>
      <w:r>
        <w:rPr>
          <w:rFonts w:eastAsiaTheme="minorHAnsi"/>
          <w:color w:val="000000"/>
          <w:sz w:val="22"/>
          <w:szCs w:val="23"/>
          <w:lang w:eastAsia="en-US"/>
        </w:rPr>
        <w:t>Agencja Uzbrojenia</w:t>
      </w:r>
      <w:r w:rsidRPr="000E138A">
        <w:rPr>
          <w:rFonts w:eastAsiaTheme="minorHAnsi"/>
          <w:color w:val="000000"/>
          <w:sz w:val="22"/>
          <w:szCs w:val="23"/>
          <w:lang w:eastAsia="en-US"/>
        </w:rPr>
        <w:t xml:space="preserve"> z siedzibą przy ul. </w:t>
      </w:r>
      <w:r>
        <w:rPr>
          <w:rFonts w:eastAsiaTheme="minorHAnsi"/>
          <w:color w:val="000000"/>
          <w:sz w:val="22"/>
          <w:szCs w:val="23"/>
          <w:lang w:eastAsia="en-US"/>
        </w:rPr>
        <w:t>Królewskiej</w:t>
      </w:r>
      <w:r w:rsidRPr="000E138A">
        <w:rPr>
          <w:rFonts w:eastAsiaTheme="minorHAnsi"/>
          <w:color w:val="000000"/>
          <w:sz w:val="22"/>
          <w:szCs w:val="23"/>
          <w:lang w:eastAsia="en-US"/>
        </w:rPr>
        <w:t xml:space="preserve"> </w:t>
      </w:r>
      <w:r>
        <w:rPr>
          <w:rFonts w:eastAsiaTheme="minorHAnsi"/>
          <w:color w:val="000000"/>
          <w:sz w:val="22"/>
          <w:szCs w:val="23"/>
          <w:lang w:eastAsia="en-US"/>
        </w:rPr>
        <w:t>1/7</w:t>
      </w:r>
      <w:r w:rsidRPr="000E138A">
        <w:rPr>
          <w:rFonts w:eastAsiaTheme="minorHAnsi"/>
          <w:color w:val="000000"/>
          <w:sz w:val="22"/>
          <w:szCs w:val="23"/>
          <w:lang w:eastAsia="en-US"/>
        </w:rPr>
        <w:t xml:space="preserve"> 00-</w:t>
      </w:r>
      <w:r>
        <w:rPr>
          <w:rFonts w:eastAsiaTheme="minorHAnsi"/>
          <w:color w:val="000000"/>
          <w:sz w:val="22"/>
          <w:szCs w:val="23"/>
          <w:lang w:eastAsia="en-US"/>
        </w:rPr>
        <w:t>065</w:t>
      </w:r>
      <w:r w:rsidRPr="000E138A">
        <w:rPr>
          <w:rFonts w:eastAsiaTheme="minorHAnsi"/>
          <w:color w:val="000000"/>
          <w:sz w:val="22"/>
          <w:szCs w:val="23"/>
          <w:lang w:eastAsia="en-US"/>
        </w:rPr>
        <w:t xml:space="preserve"> Warszawa, któr</w:t>
      </w:r>
      <w:r>
        <w:rPr>
          <w:rFonts w:eastAsiaTheme="minorHAnsi"/>
          <w:color w:val="000000"/>
          <w:sz w:val="22"/>
          <w:szCs w:val="23"/>
          <w:lang w:eastAsia="en-US"/>
        </w:rPr>
        <w:t>ą</w:t>
      </w:r>
      <w:r w:rsidRPr="000E138A">
        <w:rPr>
          <w:rFonts w:eastAsiaTheme="minorHAnsi"/>
          <w:color w:val="000000"/>
          <w:sz w:val="22"/>
          <w:szCs w:val="23"/>
          <w:lang w:eastAsia="en-US"/>
        </w:rPr>
        <w:t xml:space="preserve"> powiadomi ………………………………………………………………………………………………………</w:t>
      </w:r>
    </w:p>
    <w:p w:rsidR="00624B4C" w:rsidRPr="000E138A" w:rsidRDefault="00624B4C" w:rsidP="00624B4C">
      <w:pPr>
        <w:autoSpaceDE w:val="0"/>
        <w:autoSpaceDN w:val="0"/>
        <w:adjustRightInd w:val="0"/>
        <w:ind w:right="-66"/>
        <w:jc w:val="center"/>
        <w:rPr>
          <w:rFonts w:eastAsiaTheme="minorHAnsi"/>
          <w:color w:val="000000"/>
          <w:sz w:val="18"/>
          <w:szCs w:val="20"/>
          <w:lang w:eastAsia="en-US"/>
        </w:rPr>
      </w:pPr>
      <w:r w:rsidRPr="000E138A">
        <w:rPr>
          <w:rFonts w:eastAsiaTheme="minorHAnsi"/>
          <w:i/>
          <w:iCs/>
          <w:color w:val="000000"/>
          <w:sz w:val="18"/>
          <w:szCs w:val="20"/>
          <w:lang w:eastAsia="en-US"/>
        </w:rPr>
        <w:t>(zamawiający wpisuje przed podpisaniem umowy nazwę i adres właściwej instytucji narodowej państwa wykonawcy)</w:t>
      </w:r>
      <w:r w:rsidRPr="000E138A">
        <w:rPr>
          <w:rFonts w:eastAsiaTheme="minorHAnsi"/>
          <w:color w:val="000000"/>
          <w:sz w:val="18"/>
          <w:szCs w:val="20"/>
          <w:lang w:eastAsia="en-US"/>
        </w:rPr>
        <w:t>;</w:t>
      </w:r>
    </w:p>
    <w:p w:rsidR="00624B4C" w:rsidRPr="000E138A" w:rsidRDefault="00624B4C" w:rsidP="00624B4C">
      <w:pPr>
        <w:autoSpaceDE w:val="0"/>
        <w:autoSpaceDN w:val="0"/>
        <w:adjustRightInd w:val="0"/>
        <w:ind w:right="-66"/>
        <w:jc w:val="both"/>
        <w:rPr>
          <w:rFonts w:eastAsiaTheme="minorHAnsi"/>
          <w:color w:val="000000"/>
          <w:sz w:val="18"/>
          <w:szCs w:val="20"/>
          <w:lang w:eastAsia="en-US"/>
        </w:rPr>
      </w:pPr>
    </w:p>
    <w:p w:rsidR="00624B4C" w:rsidRPr="000E138A" w:rsidRDefault="00624B4C" w:rsidP="00624B4C">
      <w:pPr>
        <w:autoSpaceDE w:val="0"/>
        <w:autoSpaceDN w:val="0"/>
        <w:adjustRightInd w:val="0"/>
        <w:spacing w:after="279"/>
        <w:ind w:right="-66"/>
        <w:jc w:val="both"/>
        <w:rPr>
          <w:rFonts w:eastAsiaTheme="minorHAnsi"/>
          <w:sz w:val="22"/>
          <w:szCs w:val="23"/>
          <w:lang w:eastAsia="en-US"/>
        </w:rPr>
      </w:pPr>
      <w:r w:rsidRPr="000E138A">
        <w:rPr>
          <w:rFonts w:eastAsiaTheme="minorHAnsi"/>
          <w:color w:val="000000"/>
          <w:sz w:val="22"/>
          <w:szCs w:val="23"/>
          <w:lang w:eastAsia="en-US"/>
        </w:rPr>
        <w:t xml:space="preserve">5) wykonawca zapewni, że w umowie z podwykonawcą zostaną umieszczone uzgodnione z RPW odpowiednie zapisy dotyczące zapewnienia jakości wynikające z umowy, zawierające wymagania jakościowe oraz umożliwiające przeprowadzenie </w:t>
      </w:r>
      <w:r w:rsidRPr="000E138A">
        <w:rPr>
          <w:rFonts w:eastAsiaTheme="minorHAnsi"/>
          <w:sz w:val="22"/>
          <w:szCs w:val="23"/>
          <w:lang w:eastAsia="en-US"/>
        </w:rPr>
        <w:t xml:space="preserve">procesu nadzorowania jakości u podwykonawcy, w tym prowadzenie procesu GQA w przypadku realizacji umów z podwykonawcami zagranicznymi; </w:t>
      </w:r>
    </w:p>
    <w:p w:rsidR="00624B4C" w:rsidRPr="000E138A" w:rsidRDefault="00624B4C" w:rsidP="00624B4C">
      <w:pPr>
        <w:autoSpaceDE w:val="0"/>
        <w:autoSpaceDN w:val="0"/>
        <w:adjustRightInd w:val="0"/>
        <w:spacing w:after="279"/>
        <w:ind w:right="-66"/>
        <w:jc w:val="both"/>
        <w:rPr>
          <w:rFonts w:eastAsiaTheme="minorHAnsi"/>
          <w:sz w:val="22"/>
          <w:szCs w:val="23"/>
          <w:lang w:eastAsia="en-US"/>
        </w:rPr>
      </w:pPr>
      <w:r w:rsidRPr="000E138A">
        <w:rPr>
          <w:rFonts w:eastAsiaTheme="minorHAnsi"/>
          <w:sz w:val="22"/>
          <w:szCs w:val="23"/>
          <w:lang w:eastAsia="en-US"/>
        </w:rPr>
        <w:t xml:space="preserve">6) wykonawca jest zobowiązany dostarczyć do RPW kopie umów podpisanych z podwykonawcami, wynikających z realizacji umowy z zamawiającym; </w:t>
      </w:r>
    </w:p>
    <w:p w:rsidR="00624B4C" w:rsidRPr="000E138A" w:rsidRDefault="00624B4C" w:rsidP="00624B4C">
      <w:pPr>
        <w:autoSpaceDE w:val="0"/>
        <w:autoSpaceDN w:val="0"/>
        <w:adjustRightInd w:val="0"/>
        <w:spacing w:after="279"/>
        <w:ind w:right="-66"/>
        <w:jc w:val="both"/>
        <w:rPr>
          <w:rFonts w:eastAsiaTheme="minorHAnsi"/>
          <w:sz w:val="22"/>
          <w:szCs w:val="23"/>
          <w:lang w:eastAsia="en-US"/>
        </w:rPr>
      </w:pPr>
      <w:r w:rsidRPr="000E138A">
        <w:rPr>
          <w:rFonts w:eastAsiaTheme="minorHAnsi"/>
          <w:sz w:val="22"/>
          <w:szCs w:val="23"/>
          <w:lang w:eastAsia="en-US"/>
        </w:rPr>
        <w:lastRenderedPageBreak/>
        <w:t xml:space="preserve">7) wykonawca potwierdzi, że </w:t>
      </w:r>
      <w:proofErr w:type="spellStart"/>
      <w:r w:rsidRPr="000E138A">
        <w:rPr>
          <w:rFonts w:eastAsiaTheme="minorHAnsi"/>
          <w:sz w:val="22"/>
          <w:szCs w:val="23"/>
          <w:lang w:eastAsia="en-US"/>
        </w:rPr>
        <w:t>SpW</w:t>
      </w:r>
      <w:proofErr w:type="spellEnd"/>
      <w:r w:rsidRPr="000E138A">
        <w:rPr>
          <w:rFonts w:eastAsiaTheme="minorHAnsi"/>
          <w:sz w:val="22"/>
          <w:szCs w:val="23"/>
          <w:lang w:eastAsia="en-US"/>
        </w:rPr>
        <w:t xml:space="preserve"> spełnia wymagania umowy dostarczając wraz ze </w:t>
      </w:r>
      <w:proofErr w:type="spellStart"/>
      <w:r w:rsidRPr="000E138A">
        <w:rPr>
          <w:rFonts w:eastAsiaTheme="minorHAnsi"/>
          <w:sz w:val="22"/>
          <w:szCs w:val="23"/>
          <w:lang w:eastAsia="en-US"/>
        </w:rPr>
        <w:t>SpW</w:t>
      </w:r>
      <w:proofErr w:type="spellEnd"/>
      <w:r w:rsidRPr="000E138A">
        <w:rPr>
          <w:rFonts w:eastAsiaTheme="minorHAnsi"/>
          <w:sz w:val="22"/>
          <w:szCs w:val="23"/>
          <w:lang w:eastAsia="en-US"/>
        </w:rPr>
        <w:t xml:space="preserve"> świadectwo zgodności (</w:t>
      </w:r>
      <w:proofErr w:type="spellStart"/>
      <w:r w:rsidRPr="000E138A">
        <w:rPr>
          <w:rFonts w:eastAsiaTheme="minorHAnsi"/>
          <w:sz w:val="22"/>
          <w:szCs w:val="23"/>
          <w:lang w:eastAsia="en-US"/>
        </w:rPr>
        <w:t>Certificate</w:t>
      </w:r>
      <w:proofErr w:type="spellEnd"/>
      <w:r w:rsidRPr="000E138A">
        <w:rPr>
          <w:rFonts w:eastAsiaTheme="minorHAnsi"/>
          <w:sz w:val="22"/>
          <w:szCs w:val="23"/>
          <w:lang w:eastAsia="en-US"/>
        </w:rPr>
        <w:t xml:space="preserve"> of </w:t>
      </w:r>
      <w:proofErr w:type="spellStart"/>
      <w:r w:rsidRPr="000E138A">
        <w:rPr>
          <w:rFonts w:eastAsiaTheme="minorHAnsi"/>
          <w:sz w:val="22"/>
          <w:szCs w:val="23"/>
          <w:lang w:eastAsia="en-US"/>
        </w:rPr>
        <w:t>Conformity</w:t>
      </w:r>
      <w:proofErr w:type="spellEnd"/>
      <w:r w:rsidRPr="000E138A">
        <w:rPr>
          <w:rFonts w:eastAsiaTheme="minorHAnsi"/>
          <w:sz w:val="22"/>
          <w:szCs w:val="23"/>
          <w:lang w:eastAsia="en-US"/>
        </w:rPr>
        <w:t xml:space="preserve"> – </w:t>
      </w:r>
      <w:proofErr w:type="spellStart"/>
      <w:r w:rsidRPr="000E138A">
        <w:rPr>
          <w:rFonts w:eastAsiaTheme="minorHAnsi"/>
          <w:sz w:val="22"/>
          <w:szCs w:val="23"/>
          <w:lang w:eastAsia="en-US"/>
        </w:rPr>
        <w:t>CoC</w:t>
      </w:r>
      <w:proofErr w:type="spellEnd"/>
      <w:r w:rsidRPr="000E138A">
        <w:rPr>
          <w:rFonts w:eastAsiaTheme="minorHAnsi"/>
          <w:sz w:val="22"/>
          <w:szCs w:val="23"/>
          <w:lang w:eastAsia="en-US"/>
        </w:rPr>
        <w:t>) wystawione i podpisane przez wykonawcę/podwykonawcę oraz poświadczone podpisem przedstawiciela wojskowego lub GQAR (</w:t>
      </w:r>
      <w:proofErr w:type="spellStart"/>
      <w:r w:rsidRPr="000E138A">
        <w:rPr>
          <w:rFonts w:eastAsiaTheme="minorHAnsi"/>
          <w:sz w:val="22"/>
          <w:szCs w:val="23"/>
          <w:lang w:eastAsia="en-US"/>
        </w:rPr>
        <w:t>Government</w:t>
      </w:r>
      <w:proofErr w:type="spellEnd"/>
      <w:r w:rsidRPr="000E138A">
        <w:rPr>
          <w:rFonts w:eastAsiaTheme="minorHAnsi"/>
          <w:sz w:val="22"/>
          <w:szCs w:val="23"/>
          <w:lang w:eastAsia="en-US"/>
        </w:rPr>
        <w:t xml:space="preserve"> </w:t>
      </w:r>
      <w:proofErr w:type="spellStart"/>
      <w:r w:rsidRPr="000E138A">
        <w:rPr>
          <w:rFonts w:eastAsiaTheme="minorHAnsi"/>
          <w:sz w:val="22"/>
          <w:szCs w:val="23"/>
          <w:lang w:eastAsia="en-US"/>
        </w:rPr>
        <w:t>Quality</w:t>
      </w:r>
      <w:proofErr w:type="spellEnd"/>
      <w:r w:rsidRPr="000E138A">
        <w:rPr>
          <w:rFonts w:eastAsiaTheme="minorHAnsi"/>
          <w:sz w:val="22"/>
          <w:szCs w:val="23"/>
          <w:lang w:eastAsia="en-US"/>
        </w:rPr>
        <w:t xml:space="preserve"> </w:t>
      </w:r>
      <w:proofErr w:type="spellStart"/>
      <w:r w:rsidRPr="000E138A">
        <w:rPr>
          <w:rFonts w:eastAsiaTheme="minorHAnsi"/>
          <w:sz w:val="22"/>
          <w:szCs w:val="23"/>
          <w:lang w:eastAsia="en-US"/>
        </w:rPr>
        <w:t>Assurance</w:t>
      </w:r>
      <w:proofErr w:type="spellEnd"/>
      <w:r w:rsidRPr="000E138A">
        <w:rPr>
          <w:rFonts w:eastAsiaTheme="minorHAnsi"/>
          <w:sz w:val="22"/>
          <w:szCs w:val="23"/>
          <w:lang w:eastAsia="en-US"/>
        </w:rPr>
        <w:t xml:space="preserve"> </w:t>
      </w:r>
      <w:proofErr w:type="spellStart"/>
      <w:r w:rsidRPr="000E138A">
        <w:rPr>
          <w:rFonts w:eastAsiaTheme="minorHAnsi"/>
          <w:sz w:val="22"/>
          <w:szCs w:val="23"/>
          <w:lang w:eastAsia="en-US"/>
        </w:rPr>
        <w:t>Representative</w:t>
      </w:r>
      <w:proofErr w:type="spellEnd"/>
      <w:r w:rsidRPr="000E138A">
        <w:rPr>
          <w:rFonts w:eastAsiaTheme="minorHAnsi"/>
          <w:sz w:val="22"/>
          <w:szCs w:val="23"/>
          <w:lang w:eastAsia="en-US"/>
        </w:rPr>
        <w:t xml:space="preserve">) z państwa wykonawcy/podwykonawcy, w przypadku realizacji procesu GQA </w:t>
      </w:r>
      <w:r w:rsidRPr="000E138A">
        <w:rPr>
          <w:rFonts w:eastAsiaTheme="minorHAnsi"/>
          <w:sz w:val="22"/>
          <w:szCs w:val="23"/>
          <w:lang w:eastAsia="en-US"/>
        </w:rPr>
        <w:br/>
        <w:t xml:space="preserve">u wykonawcy/podwykonawcy zagranicznego; </w:t>
      </w:r>
    </w:p>
    <w:p w:rsidR="00624B4C" w:rsidRPr="000E138A" w:rsidRDefault="00624B4C" w:rsidP="00624B4C">
      <w:pPr>
        <w:autoSpaceDE w:val="0"/>
        <w:autoSpaceDN w:val="0"/>
        <w:adjustRightInd w:val="0"/>
        <w:spacing w:after="279"/>
        <w:ind w:right="-66"/>
        <w:jc w:val="both"/>
        <w:rPr>
          <w:rFonts w:eastAsiaTheme="minorHAnsi"/>
          <w:sz w:val="22"/>
          <w:szCs w:val="23"/>
          <w:lang w:eastAsia="en-US"/>
        </w:rPr>
      </w:pPr>
      <w:r w:rsidRPr="000E138A">
        <w:rPr>
          <w:rFonts w:eastAsiaTheme="minorHAnsi"/>
          <w:sz w:val="22"/>
          <w:szCs w:val="23"/>
          <w:lang w:eastAsia="en-US"/>
        </w:rPr>
        <w:t xml:space="preserve">8) w przypadku, gdy wykonawca/podwykonawca pochodzi z kraju NATO, który nie implementował porozumienia standaryzacyjnego STANAG 4107, kraju nienależącego do NATO lub kraju, z którym nie podpisano porozumienia </w:t>
      </w:r>
      <w:proofErr w:type="spellStart"/>
      <w:r w:rsidRPr="000E138A">
        <w:rPr>
          <w:rFonts w:eastAsiaTheme="minorHAnsi"/>
          <w:sz w:val="22"/>
          <w:szCs w:val="23"/>
          <w:lang w:eastAsia="en-US"/>
        </w:rPr>
        <w:t>MoU</w:t>
      </w:r>
      <w:proofErr w:type="spellEnd"/>
      <w:r w:rsidRPr="000E138A">
        <w:rPr>
          <w:rFonts w:eastAsiaTheme="minorHAnsi"/>
          <w:sz w:val="22"/>
          <w:szCs w:val="23"/>
          <w:lang w:eastAsia="en-US"/>
        </w:rPr>
        <w:t>, zapewniającego bezpłatne zapewnienie jakości, koszty przeprowadzenia procesu nadzorowania jakości (jeśli występują) pokrywa resort obrony narodowej lub odbywa się to zgodnie</w:t>
      </w:r>
      <w:r w:rsidR="00073B2B">
        <w:rPr>
          <w:rFonts w:eastAsiaTheme="minorHAnsi"/>
          <w:sz w:val="22"/>
          <w:szCs w:val="23"/>
          <w:lang w:eastAsia="en-US"/>
        </w:rPr>
        <w:br/>
      </w:r>
      <w:r w:rsidRPr="000E138A">
        <w:rPr>
          <w:rFonts w:eastAsiaTheme="minorHAnsi"/>
          <w:sz w:val="22"/>
          <w:szCs w:val="23"/>
          <w:lang w:eastAsia="en-US"/>
        </w:rPr>
        <w:t xml:space="preserve">z postanowieniami </w:t>
      </w:r>
      <w:proofErr w:type="spellStart"/>
      <w:r w:rsidRPr="000E138A">
        <w:rPr>
          <w:rFonts w:eastAsiaTheme="minorHAnsi"/>
          <w:sz w:val="22"/>
          <w:szCs w:val="23"/>
          <w:lang w:eastAsia="en-US"/>
        </w:rPr>
        <w:t>MoU</w:t>
      </w:r>
      <w:proofErr w:type="spellEnd"/>
      <w:r w:rsidRPr="000E138A">
        <w:rPr>
          <w:rFonts w:eastAsiaTheme="minorHAnsi"/>
          <w:sz w:val="22"/>
          <w:szCs w:val="23"/>
          <w:lang w:eastAsia="en-US"/>
        </w:rPr>
        <w:t xml:space="preserve">; </w:t>
      </w:r>
    </w:p>
    <w:p w:rsidR="00624B4C" w:rsidRPr="000E138A" w:rsidRDefault="00624B4C" w:rsidP="00624B4C">
      <w:pPr>
        <w:autoSpaceDE w:val="0"/>
        <w:autoSpaceDN w:val="0"/>
        <w:adjustRightInd w:val="0"/>
        <w:ind w:right="-66"/>
        <w:jc w:val="both"/>
        <w:rPr>
          <w:rFonts w:eastAsiaTheme="minorHAnsi"/>
          <w:sz w:val="22"/>
          <w:szCs w:val="23"/>
          <w:lang w:eastAsia="en-US"/>
        </w:rPr>
      </w:pPr>
      <w:r w:rsidRPr="000E138A">
        <w:rPr>
          <w:rFonts w:eastAsiaTheme="minorHAnsi"/>
          <w:sz w:val="22"/>
          <w:szCs w:val="23"/>
          <w:lang w:eastAsia="en-US"/>
        </w:rPr>
        <w:t xml:space="preserve">9) zamawiający: </w:t>
      </w:r>
    </w:p>
    <w:p w:rsidR="00624B4C" w:rsidRPr="000E138A" w:rsidRDefault="00624B4C" w:rsidP="00624B4C">
      <w:pPr>
        <w:autoSpaceDE w:val="0"/>
        <w:autoSpaceDN w:val="0"/>
        <w:adjustRightInd w:val="0"/>
        <w:ind w:right="-66"/>
        <w:jc w:val="both"/>
        <w:rPr>
          <w:rFonts w:eastAsiaTheme="minorHAnsi"/>
          <w:sz w:val="22"/>
          <w:szCs w:val="23"/>
          <w:lang w:eastAsia="en-US"/>
        </w:rPr>
      </w:pPr>
    </w:p>
    <w:p w:rsidR="00624B4C" w:rsidRPr="000E138A" w:rsidRDefault="00624B4C" w:rsidP="00624B4C">
      <w:pPr>
        <w:autoSpaceDE w:val="0"/>
        <w:autoSpaceDN w:val="0"/>
        <w:adjustRightInd w:val="0"/>
        <w:spacing w:after="275"/>
        <w:ind w:right="-66"/>
        <w:jc w:val="both"/>
        <w:rPr>
          <w:rFonts w:eastAsiaTheme="minorHAnsi"/>
          <w:sz w:val="22"/>
          <w:szCs w:val="23"/>
          <w:lang w:eastAsia="en-US"/>
        </w:rPr>
      </w:pPr>
      <w:r w:rsidRPr="000E138A">
        <w:rPr>
          <w:rFonts w:eastAsiaTheme="minorHAnsi"/>
          <w:sz w:val="22"/>
          <w:szCs w:val="23"/>
          <w:lang w:eastAsia="en-US"/>
        </w:rPr>
        <w:t xml:space="preserve">a) podejmuje ostateczną decyzję w zakresie odstępstw od poszczególnych wymagań jakościowych, na wniosek wykonawcy zaopiniowany przez </w:t>
      </w:r>
      <w:r>
        <w:rPr>
          <w:rFonts w:eastAsiaTheme="minorHAnsi"/>
          <w:sz w:val="22"/>
          <w:szCs w:val="23"/>
          <w:lang w:eastAsia="en-US"/>
        </w:rPr>
        <w:t xml:space="preserve">Szefostwo Służby Żywnościowej </w:t>
      </w:r>
      <w:proofErr w:type="spellStart"/>
      <w:r>
        <w:rPr>
          <w:rFonts w:eastAsiaTheme="minorHAnsi"/>
          <w:sz w:val="22"/>
          <w:szCs w:val="23"/>
          <w:lang w:eastAsia="en-US"/>
        </w:rPr>
        <w:t>IWspSZ</w:t>
      </w:r>
      <w:proofErr w:type="spellEnd"/>
      <w:r>
        <w:rPr>
          <w:rFonts w:eastAsiaTheme="minorHAnsi"/>
          <w:sz w:val="22"/>
          <w:szCs w:val="23"/>
          <w:lang w:eastAsia="en-US"/>
        </w:rPr>
        <w:t xml:space="preserve"> </w:t>
      </w:r>
      <w:r w:rsidRPr="000E138A">
        <w:rPr>
          <w:rFonts w:eastAsiaTheme="minorHAnsi"/>
          <w:color w:val="00B050"/>
          <w:sz w:val="22"/>
          <w:szCs w:val="23"/>
          <w:lang w:eastAsia="en-US"/>
        </w:rPr>
        <w:t xml:space="preserve"> </w:t>
      </w:r>
      <w:r w:rsidRPr="000E138A">
        <w:rPr>
          <w:rFonts w:eastAsiaTheme="minorHAnsi"/>
          <w:sz w:val="22"/>
          <w:szCs w:val="23"/>
          <w:lang w:eastAsia="en-US"/>
        </w:rPr>
        <w:t xml:space="preserve">i RPW; </w:t>
      </w:r>
    </w:p>
    <w:p w:rsidR="00624B4C" w:rsidRPr="000E138A" w:rsidRDefault="00624B4C" w:rsidP="00624B4C">
      <w:pPr>
        <w:autoSpaceDE w:val="0"/>
        <w:autoSpaceDN w:val="0"/>
        <w:adjustRightInd w:val="0"/>
        <w:ind w:right="-66"/>
        <w:jc w:val="both"/>
        <w:rPr>
          <w:rFonts w:eastAsiaTheme="minorHAnsi"/>
          <w:sz w:val="22"/>
          <w:szCs w:val="23"/>
          <w:lang w:eastAsia="en-US"/>
        </w:rPr>
      </w:pPr>
      <w:r>
        <w:rPr>
          <w:rFonts w:eastAsiaTheme="minorHAnsi"/>
          <w:sz w:val="22"/>
          <w:szCs w:val="23"/>
          <w:lang w:eastAsia="en-US"/>
        </w:rPr>
        <w:t>b)  upoważnia S</w:t>
      </w:r>
      <w:r w:rsidRPr="000E138A">
        <w:rPr>
          <w:rFonts w:eastAsiaTheme="minorHAnsi"/>
          <w:sz w:val="22"/>
          <w:szCs w:val="23"/>
          <w:lang w:eastAsia="en-US"/>
        </w:rPr>
        <w:t xml:space="preserve">zefa RPW do akceptowania odstępstw sklasyfikowanych jako </w:t>
      </w:r>
      <w:r w:rsidRPr="000E138A">
        <w:rPr>
          <w:rFonts w:eastAsiaTheme="minorHAnsi"/>
          <w:color w:val="000000"/>
          <w:sz w:val="22"/>
          <w:szCs w:val="23"/>
          <w:lang w:eastAsia="en-US"/>
        </w:rPr>
        <w:t>niewielkie</w:t>
      </w:r>
      <w:r w:rsidRPr="000E138A">
        <w:rPr>
          <w:rFonts w:eastAsiaTheme="minorHAnsi"/>
          <w:color w:val="000000"/>
          <w:sz w:val="22"/>
          <w:szCs w:val="23"/>
          <w:vertAlign w:val="superscript"/>
          <w:lang w:eastAsia="en-US"/>
        </w:rPr>
        <w:footnoteReference w:id="4"/>
      </w:r>
      <w:r w:rsidRPr="000E138A">
        <w:rPr>
          <w:rFonts w:eastAsiaTheme="minorHAnsi"/>
          <w:sz w:val="14"/>
          <w:szCs w:val="16"/>
          <w:lang w:eastAsia="en-US"/>
        </w:rPr>
        <w:t xml:space="preserve"> </w:t>
      </w:r>
      <w:r w:rsidRPr="000E138A">
        <w:rPr>
          <w:rFonts w:eastAsiaTheme="minorHAnsi"/>
          <w:sz w:val="22"/>
          <w:szCs w:val="23"/>
          <w:lang w:eastAsia="en-US"/>
        </w:rPr>
        <w:t xml:space="preserve">, upoważnienie takie ma zastosowanie do odstępstw wynikających z zakresu nadzorowania wymagań jakościowych; </w:t>
      </w:r>
    </w:p>
    <w:p w:rsidR="00624B4C" w:rsidRPr="000E138A" w:rsidRDefault="00624B4C" w:rsidP="00624B4C">
      <w:pPr>
        <w:autoSpaceDE w:val="0"/>
        <w:autoSpaceDN w:val="0"/>
        <w:adjustRightInd w:val="0"/>
        <w:ind w:right="-66"/>
        <w:jc w:val="both"/>
        <w:rPr>
          <w:rFonts w:eastAsiaTheme="minorHAnsi"/>
          <w:sz w:val="22"/>
          <w:szCs w:val="23"/>
          <w:lang w:eastAsia="en-US"/>
        </w:rPr>
      </w:pPr>
    </w:p>
    <w:p w:rsidR="00624B4C" w:rsidRPr="000E138A" w:rsidRDefault="00624B4C" w:rsidP="00624B4C">
      <w:pPr>
        <w:autoSpaceDE w:val="0"/>
        <w:autoSpaceDN w:val="0"/>
        <w:adjustRightInd w:val="0"/>
        <w:spacing w:after="279"/>
        <w:ind w:right="-66"/>
        <w:jc w:val="both"/>
        <w:rPr>
          <w:rFonts w:eastAsiaTheme="minorHAnsi"/>
          <w:sz w:val="22"/>
          <w:szCs w:val="23"/>
          <w:lang w:eastAsia="en-US"/>
        </w:rPr>
      </w:pPr>
      <w:r w:rsidRPr="000E138A">
        <w:rPr>
          <w:rFonts w:eastAsiaTheme="minorHAnsi"/>
          <w:sz w:val="22"/>
          <w:szCs w:val="23"/>
          <w:lang w:eastAsia="en-US"/>
        </w:rPr>
        <w:t xml:space="preserve">10) GQAR upoważnia się do opiniowania wniosków (pomocnych do podjęcia decyzji) o odstępstwo </w:t>
      </w:r>
      <w:r w:rsidRPr="000E138A">
        <w:rPr>
          <w:rFonts w:eastAsiaTheme="minorHAnsi"/>
          <w:sz w:val="22"/>
          <w:szCs w:val="23"/>
          <w:lang w:eastAsia="en-US"/>
        </w:rPr>
        <w:br/>
        <w:t xml:space="preserve">od poszczególnych wymagań jakościowych; </w:t>
      </w:r>
    </w:p>
    <w:p w:rsidR="00624B4C" w:rsidRPr="000E138A" w:rsidRDefault="00624B4C" w:rsidP="00624B4C">
      <w:pPr>
        <w:autoSpaceDE w:val="0"/>
        <w:autoSpaceDN w:val="0"/>
        <w:adjustRightInd w:val="0"/>
        <w:ind w:right="-66"/>
        <w:jc w:val="both"/>
        <w:rPr>
          <w:rFonts w:eastAsiaTheme="minorHAnsi"/>
          <w:sz w:val="22"/>
          <w:szCs w:val="23"/>
          <w:lang w:eastAsia="en-US"/>
        </w:rPr>
      </w:pPr>
      <w:r w:rsidRPr="000E138A">
        <w:rPr>
          <w:rFonts w:eastAsiaTheme="minorHAnsi"/>
          <w:sz w:val="22"/>
          <w:szCs w:val="23"/>
          <w:lang w:eastAsia="en-US"/>
        </w:rPr>
        <w:t xml:space="preserve">11) wykonawcy znane są zasady nadzorowania jakości przez przedstawiciela wojskowego w trakcie wykonania umowy i zobowiązuje się spełnić wymagania przedstawiciela wojskowego, wynikające z zakresu niezbędnych potrzeb, związanych z realizowanymi przez niego zadaniami. </w:t>
      </w: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p>
    <w:p w:rsidR="00624B4C" w:rsidRPr="000E138A" w:rsidRDefault="00624B4C" w:rsidP="00624B4C">
      <w:pPr>
        <w:autoSpaceDE w:val="0"/>
        <w:autoSpaceDN w:val="0"/>
        <w:adjustRightInd w:val="0"/>
        <w:ind w:right="-66"/>
        <w:jc w:val="both"/>
        <w:rPr>
          <w:rFonts w:eastAsiaTheme="minorHAnsi"/>
          <w:color w:val="000000"/>
          <w:sz w:val="22"/>
          <w:szCs w:val="23"/>
          <w:lang w:eastAsia="en-US"/>
        </w:rPr>
      </w:pPr>
    </w:p>
    <w:p w:rsidR="00624B4C" w:rsidRDefault="00624B4C" w:rsidP="00624B4C">
      <w:pPr>
        <w:autoSpaceDE w:val="0"/>
        <w:autoSpaceDN w:val="0"/>
        <w:adjustRightInd w:val="0"/>
        <w:ind w:right="-66"/>
        <w:rPr>
          <w:rFonts w:eastAsiaTheme="minorHAnsi"/>
          <w:color w:val="000000"/>
          <w:szCs w:val="23"/>
          <w:lang w:eastAsia="en-US"/>
        </w:rPr>
      </w:pPr>
      <w:r>
        <w:rPr>
          <w:rFonts w:eastAsiaTheme="minorHAnsi"/>
          <w:color w:val="000000"/>
          <w:szCs w:val="23"/>
          <w:lang w:eastAsia="en-US"/>
        </w:rPr>
        <w:t xml:space="preserve">     </w:t>
      </w:r>
      <w:r w:rsidR="00994B28">
        <w:rPr>
          <w:rFonts w:eastAsiaTheme="minorHAnsi"/>
          <w:color w:val="000000"/>
          <w:szCs w:val="23"/>
          <w:lang w:eastAsia="en-US"/>
        </w:rPr>
        <w:t xml:space="preserve">   </w:t>
      </w:r>
      <w:r>
        <w:rPr>
          <w:rFonts w:eastAsiaTheme="minorHAnsi"/>
          <w:color w:val="000000"/>
          <w:szCs w:val="23"/>
          <w:lang w:eastAsia="en-US"/>
        </w:rPr>
        <w:t xml:space="preserve"> UZGODNIONO</w:t>
      </w:r>
      <w:r w:rsidR="00A1041C">
        <w:rPr>
          <w:rFonts w:eastAsiaTheme="minorHAnsi"/>
          <w:color w:val="000000"/>
          <w:szCs w:val="23"/>
          <w:lang w:eastAsia="en-US"/>
        </w:rPr>
        <w:tab/>
      </w:r>
      <w:r>
        <w:rPr>
          <w:rFonts w:eastAsiaTheme="minorHAnsi"/>
          <w:color w:val="000000"/>
          <w:szCs w:val="23"/>
          <w:lang w:eastAsia="en-US"/>
        </w:rPr>
        <w:t xml:space="preserve"> </w:t>
      </w:r>
      <w:r w:rsidRPr="000E138A">
        <w:rPr>
          <w:rFonts w:eastAsiaTheme="minorHAnsi"/>
          <w:color w:val="000000"/>
          <w:szCs w:val="23"/>
          <w:lang w:eastAsia="en-US"/>
        </w:rPr>
        <w:tab/>
      </w:r>
      <w:r w:rsidRPr="000E138A">
        <w:rPr>
          <w:rFonts w:eastAsiaTheme="minorHAnsi"/>
          <w:color w:val="000000"/>
          <w:szCs w:val="23"/>
          <w:lang w:eastAsia="en-US"/>
        </w:rPr>
        <w:tab/>
      </w:r>
      <w:r w:rsidRPr="000E138A">
        <w:rPr>
          <w:rFonts w:eastAsiaTheme="minorHAnsi"/>
          <w:color w:val="000000"/>
          <w:szCs w:val="23"/>
          <w:lang w:eastAsia="en-US"/>
        </w:rPr>
        <w:tab/>
      </w:r>
      <w:r>
        <w:rPr>
          <w:rFonts w:eastAsiaTheme="minorHAnsi"/>
          <w:color w:val="000000"/>
          <w:szCs w:val="23"/>
          <w:lang w:eastAsia="en-US"/>
        </w:rPr>
        <w:t xml:space="preserve">                             </w:t>
      </w:r>
      <w:r w:rsidRPr="000E138A">
        <w:rPr>
          <w:rFonts w:eastAsiaTheme="minorHAnsi"/>
          <w:color w:val="000000"/>
          <w:szCs w:val="23"/>
          <w:lang w:eastAsia="en-US"/>
        </w:rPr>
        <w:t>ZAMAWIAJĄCY</w:t>
      </w:r>
      <w:r w:rsidR="00922395">
        <w:rPr>
          <w:rFonts w:eastAsiaTheme="minorHAnsi"/>
          <w:color w:val="000000"/>
          <w:szCs w:val="23"/>
          <w:lang w:eastAsia="en-US"/>
        </w:rPr>
        <w:t xml:space="preserve"> (-)</w:t>
      </w:r>
    </w:p>
    <w:p w:rsidR="00624B4C" w:rsidRPr="000E138A" w:rsidRDefault="00A1041C" w:rsidP="00624B4C">
      <w:pPr>
        <w:autoSpaceDE w:val="0"/>
        <w:autoSpaceDN w:val="0"/>
        <w:adjustRightInd w:val="0"/>
        <w:ind w:right="-66"/>
        <w:rPr>
          <w:rFonts w:eastAsiaTheme="minorHAnsi"/>
          <w:color w:val="000000"/>
          <w:szCs w:val="23"/>
          <w:lang w:eastAsia="en-US"/>
        </w:rPr>
      </w:pPr>
      <w:r>
        <w:rPr>
          <w:rFonts w:eastAsiaTheme="minorHAnsi"/>
          <w:color w:val="000000"/>
          <w:szCs w:val="23"/>
          <w:lang w:eastAsia="en-US"/>
        </w:rPr>
        <w:t xml:space="preserve">Z </w:t>
      </w:r>
      <w:r w:rsidR="00624B4C">
        <w:rPr>
          <w:rFonts w:eastAsiaTheme="minorHAnsi"/>
          <w:color w:val="000000"/>
          <w:szCs w:val="23"/>
          <w:lang w:eastAsia="en-US"/>
        </w:rPr>
        <w:t>AGENCJĄ UZBROJENIA</w:t>
      </w:r>
      <w:r w:rsidR="00922395">
        <w:rPr>
          <w:rFonts w:eastAsiaTheme="minorHAnsi"/>
          <w:color w:val="000000"/>
          <w:szCs w:val="23"/>
          <w:lang w:eastAsia="en-US"/>
        </w:rPr>
        <w:t xml:space="preserve"> (-)</w:t>
      </w:r>
    </w:p>
    <w:p w:rsidR="00624B4C" w:rsidRPr="000E138A" w:rsidRDefault="00624B4C" w:rsidP="00624B4C">
      <w:pPr>
        <w:autoSpaceDE w:val="0"/>
        <w:autoSpaceDN w:val="0"/>
        <w:adjustRightInd w:val="0"/>
        <w:ind w:left="1416" w:right="-66"/>
        <w:jc w:val="center"/>
        <w:rPr>
          <w:rFonts w:eastAsiaTheme="minorHAnsi"/>
          <w:color w:val="000000"/>
          <w:sz w:val="22"/>
          <w:szCs w:val="23"/>
          <w:lang w:eastAsia="en-US"/>
        </w:rPr>
      </w:pPr>
    </w:p>
    <w:p w:rsidR="00624B4C" w:rsidRPr="000E138A" w:rsidRDefault="00624B4C" w:rsidP="00624B4C">
      <w:pPr>
        <w:autoSpaceDE w:val="0"/>
        <w:autoSpaceDN w:val="0"/>
        <w:adjustRightInd w:val="0"/>
        <w:ind w:left="1416" w:right="-66"/>
        <w:jc w:val="center"/>
        <w:rPr>
          <w:rFonts w:eastAsiaTheme="minorHAnsi"/>
          <w:color w:val="000000"/>
          <w:sz w:val="22"/>
          <w:szCs w:val="23"/>
          <w:lang w:eastAsia="en-US"/>
        </w:rPr>
      </w:pPr>
    </w:p>
    <w:p w:rsidR="00624B4C" w:rsidRPr="000E138A" w:rsidRDefault="00624B4C" w:rsidP="00624B4C">
      <w:pPr>
        <w:autoSpaceDE w:val="0"/>
        <w:autoSpaceDN w:val="0"/>
        <w:adjustRightInd w:val="0"/>
        <w:ind w:left="1416" w:right="-66"/>
        <w:jc w:val="center"/>
        <w:rPr>
          <w:rFonts w:eastAsiaTheme="minorHAnsi"/>
          <w:color w:val="000000"/>
          <w:sz w:val="22"/>
          <w:szCs w:val="23"/>
          <w:lang w:eastAsia="en-US"/>
        </w:rPr>
      </w:pPr>
    </w:p>
    <w:p w:rsidR="00624B4C" w:rsidRPr="000E138A" w:rsidRDefault="00624B4C" w:rsidP="00624B4C">
      <w:pPr>
        <w:ind w:right="-66"/>
        <w:jc w:val="both"/>
      </w:pPr>
    </w:p>
    <w:p w:rsidR="00624B4C" w:rsidRDefault="00624B4C" w:rsidP="00624B4C">
      <w:pPr>
        <w:ind w:right="-66"/>
        <w:jc w:val="both"/>
      </w:pPr>
    </w:p>
    <w:p w:rsidR="00624B4C" w:rsidRDefault="00624B4C" w:rsidP="005149DC">
      <w:pPr>
        <w:jc w:val="right"/>
      </w:pPr>
    </w:p>
    <w:p w:rsidR="00624B4C" w:rsidRDefault="00624B4C" w:rsidP="005149DC">
      <w:pPr>
        <w:jc w:val="right"/>
      </w:pPr>
    </w:p>
    <w:p w:rsidR="00624B4C" w:rsidRDefault="00624B4C" w:rsidP="005149DC">
      <w:pPr>
        <w:jc w:val="right"/>
      </w:pPr>
    </w:p>
    <w:p w:rsidR="00624B4C" w:rsidRDefault="00624B4C" w:rsidP="005149DC">
      <w:pPr>
        <w:jc w:val="right"/>
      </w:pPr>
    </w:p>
    <w:p w:rsidR="00B76364" w:rsidRDefault="00B76364" w:rsidP="005149DC">
      <w:pPr>
        <w:jc w:val="right"/>
      </w:pPr>
    </w:p>
    <w:p w:rsidR="00B76364" w:rsidRDefault="00B76364" w:rsidP="005149DC">
      <w:pPr>
        <w:jc w:val="right"/>
      </w:pPr>
    </w:p>
    <w:p w:rsidR="00B76364" w:rsidRDefault="00B76364" w:rsidP="005149DC">
      <w:pPr>
        <w:jc w:val="right"/>
      </w:pPr>
    </w:p>
    <w:p w:rsidR="00B76364" w:rsidRDefault="00B76364" w:rsidP="005149DC">
      <w:pPr>
        <w:jc w:val="right"/>
      </w:pPr>
    </w:p>
    <w:p w:rsidR="00B76364" w:rsidRDefault="00B76364" w:rsidP="005149DC">
      <w:pPr>
        <w:jc w:val="right"/>
      </w:pPr>
    </w:p>
    <w:p w:rsidR="00B76364" w:rsidRDefault="00B76364" w:rsidP="005149DC">
      <w:pPr>
        <w:jc w:val="right"/>
      </w:pPr>
    </w:p>
    <w:p w:rsidR="00B76364" w:rsidRDefault="00B76364" w:rsidP="005149DC">
      <w:pPr>
        <w:jc w:val="right"/>
      </w:pPr>
    </w:p>
    <w:p w:rsidR="00624B4C" w:rsidRDefault="00624B4C" w:rsidP="005149DC">
      <w:pPr>
        <w:jc w:val="right"/>
      </w:pPr>
    </w:p>
    <w:p w:rsidR="00624B4C" w:rsidRDefault="00624B4C" w:rsidP="005149DC">
      <w:pPr>
        <w:jc w:val="right"/>
      </w:pPr>
    </w:p>
    <w:p w:rsidR="00624B4C" w:rsidRDefault="00624B4C" w:rsidP="005149DC">
      <w:pPr>
        <w:jc w:val="right"/>
      </w:pPr>
    </w:p>
    <w:p w:rsidR="00624B4C" w:rsidRDefault="00624B4C" w:rsidP="005149DC">
      <w:pPr>
        <w:jc w:val="right"/>
        <w:rPr>
          <w:i/>
        </w:rPr>
      </w:pPr>
    </w:p>
    <w:p w:rsidR="00624B4C" w:rsidRPr="00686018" w:rsidRDefault="00624B4C" w:rsidP="005149DC">
      <w:pPr>
        <w:jc w:val="right"/>
        <w:rPr>
          <w:b/>
        </w:rPr>
      </w:pPr>
      <w:r w:rsidRPr="00686018">
        <w:rPr>
          <w:b/>
        </w:rPr>
        <w:lastRenderedPageBreak/>
        <w:t>Załącznik nr 4 do umowy</w:t>
      </w:r>
    </w:p>
    <w:p w:rsidR="00624B4C" w:rsidRPr="00686018" w:rsidRDefault="00624B4C" w:rsidP="00624B4C">
      <w:pPr>
        <w:jc w:val="right"/>
      </w:pPr>
    </w:p>
    <w:p w:rsidR="00624B4C" w:rsidRPr="00686018" w:rsidRDefault="00624B4C" w:rsidP="00624B4C">
      <w:pPr>
        <w:jc w:val="right"/>
      </w:pPr>
    </w:p>
    <w:p w:rsidR="00624B4C" w:rsidRPr="00686018" w:rsidRDefault="00624B4C" w:rsidP="00624B4C">
      <w:pPr>
        <w:jc w:val="right"/>
        <w:rPr>
          <w:b/>
        </w:rPr>
      </w:pPr>
      <w:r w:rsidRPr="00686018">
        <w:t>Miejscowość, dnia ………………</w:t>
      </w:r>
    </w:p>
    <w:p w:rsidR="00624B4C" w:rsidRPr="00686018" w:rsidRDefault="00624B4C" w:rsidP="00624B4C">
      <w:pPr>
        <w:ind w:left="2832"/>
        <w:rPr>
          <w:b/>
        </w:rPr>
      </w:pPr>
    </w:p>
    <w:p w:rsidR="00624B4C" w:rsidRPr="00686018" w:rsidRDefault="00624B4C" w:rsidP="00624B4C">
      <w:pPr>
        <w:ind w:left="2832"/>
        <w:rPr>
          <w:b/>
        </w:rPr>
      </w:pPr>
    </w:p>
    <w:p w:rsidR="00624B4C" w:rsidRPr="00686018" w:rsidRDefault="00624B4C" w:rsidP="00624B4C">
      <w:pPr>
        <w:ind w:left="2832"/>
        <w:rPr>
          <w:b/>
        </w:rPr>
      </w:pPr>
    </w:p>
    <w:p w:rsidR="00624B4C" w:rsidRPr="00686018" w:rsidRDefault="00624B4C" w:rsidP="00624B4C">
      <w:pPr>
        <w:ind w:left="2832"/>
        <w:rPr>
          <w:b/>
        </w:rPr>
      </w:pPr>
      <w:r w:rsidRPr="00686018">
        <w:rPr>
          <w:b/>
        </w:rPr>
        <w:t>PROTOKÓŁ PRZYJĘCIA- PRZEKAZANIA</w:t>
      </w:r>
    </w:p>
    <w:p w:rsidR="00624B4C" w:rsidRPr="00686018" w:rsidRDefault="00624B4C" w:rsidP="00624B4C">
      <w:pPr>
        <w:ind w:left="2832"/>
        <w:rPr>
          <w:b/>
        </w:rPr>
      </w:pPr>
      <w:r w:rsidRPr="00686018">
        <w:rPr>
          <w:b/>
        </w:rPr>
        <w:t>SPRZĘTU PO WYKONANEJ NAPRAWIE</w:t>
      </w:r>
    </w:p>
    <w:p w:rsidR="00624B4C" w:rsidRPr="00686018" w:rsidRDefault="00624B4C" w:rsidP="00624B4C">
      <w:pPr>
        <w:ind w:left="2832"/>
        <w:rPr>
          <w:b/>
        </w:rPr>
      </w:pPr>
    </w:p>
    <w:p w:rsidR="00624B4C" w:rsidRPr="00686018" w:rsidRDefault="00624B4C" w:rsidP="00624B4C">
      <w:pPr>
        <w:ind w:left="2832"/>
        <w:rPr>
          <w:b/>
        </w:rPr>
      </w:pPr>
    </w:p>
    <w:p w:rsidR="00624B4C" w:rsidRPr="00686018" w:rsidRDefault="00624B4C" w:rsidP="00624B4C">
      <w:pPr>
        <w:ind w:left="2832"/>
        <w:rPr>
          <w:b/>
        </w:rPr>
      </w:pPr>
    </w:p>
    <w:p w:rsidR="00624B4C" w:rsidRPr="00686018" w:rsidRDefault="00624B4C" w:rsidP="00624B4C">
      <w:r w:rsidRPr="00686018">
        <w:t>W  dniu .………………………. w …………………………………………………………...………</w:t>
      </w:r>
    </w:p>
    <w:p w:rsidR="00624B4C" w:rsidRPr="00686018" w:rsidRDefault="00624B4C" w:rsidP="00624B4C">
      <w:pPr>
        <w:spacing w:line="360" w:lineRule="auto"/>
        <w:rPr>
          <w:sz w:val="18"/>
          <w:szCs w:val="18"/>
        </w:rPr>
      </w:pPr>
      <w:r w:rsidRPr="00686018">
        <w:rPr>
          <w:sz w:val="18"/>
          <w:szCs w:val="18"/>
        </w:rPr>
        <w:t xml:space="preserve">                                                                                                     (Nr WOG/JW., miejscowość)</w:t>
      </w:r>
    </w:p>
    <w:p w:rsidR="00624B4C" w:rsidRPr="00686018" w:rsidRDefault="00624B4C" w:rsidP="00624B4C">
      <w:pPr>
        <w:spacing w:line="360" w:lineRule="auto"/>
      </w:pPr>
      <w:r w:rsidRPr="00686018">
        <w:t>dokonano przyjęcia -  przekazania  sprzętu po naprawie tj.…………………………………………...……………………………………………………. ………………………………………………..…</w:t>
      </w:r>
      <w:r w:rsidRPr="00686018">
        <w:br/>
        <w:t xml:space="preserve">wartość brutto wykonanej usługi ……………………………..zł. zgodnie z Umową  </w:t>
      </w:r>
      <w:r w:rsidRPr="00686018">
        <w:br/>
        <w:t>nr ……………….z dnia..……………………….……………………………………………….</w:t>
      </w:r>
    </w:p>
    <w:p w:rsidR="00624B4C" w:rsidRPr="00686018" w:rsidRDefault="00624B4C" w:rsidP="00624B4C">
      <w:pPr>
        <w:spacing w:line="480" w:lineRule="auto"/>
      </w:pPr>
      <w:r w:rsidRPr="00686018">
        <w:t>od firmy………………………………………………………………………………………….....</w:t>
      </w:r>
    </w:p>
    <w:p w:rsidR="00624B4C" w:rsidRPr="00686018" w:rsidRDefault="00624B4C" w:rsidP="00624B4C">
      <w:pPr>
        <w:spacing w:line="480" w:lineRule="auto"/>
      </w:pPr>
      <w:r w:rsidRPr="00686018">
        <w:t>Usługa została wykonana zgodnie/nie zgodnie * z ww. umową.</w:t>
      </w:r>
    </w:p>
    <w:p w:rsidR="00624B4C" w:rsidRPr="00686018" w:rsidRDefault="00624B4C" w:rsidP="00624B4C">
      <w:pPr>
        <w:spacing w:line="360" w:lineRule="auto"/>
      </w:pPr>
      <w:r w:rsidRPr="00686018">
        <w:rPr>
          <w:b/>
        </w:rPr>
        <w:t xml:space="preserve">Uwagi </w:t>
      </w:r>
      <w:r w:rsidRPr="00686018">
        <w:t>…..……………………………………………………….………………………………………</w:t>
      </w:r>
    </w:p>
    <w:p w:rsidR="00624B4C" w:rsidRPr="00686018" w:rsidRDefault="00624B4C" w:rsidP="00624B4C">
      <w:pPr>
        <w:spacing w:line="360" w:lineRule="auto"/>
      </w:pPr>
    </w:p>
    <w:p w:rsidR="00624B4C" w:rsidRPr="00686018" w:rsidRDefault="00624B4C" w:rsidP="00624B4C">
      <w:pPr>
        <w:spacing w:line="360" w:lineRule="auto"/>
      </w:pPr>
      <w:r w:rsidRPr="00686018">
        <w:t>…………………………………………………….…………………………….………………</w:t>
      </w:r>
    </w:p>
    <w:p w:rsidR="00624B4C" w:rsidRPr="00686018" w:rsidRDefault="00624B4C" w:rsidP="00624B4C">
      <w:pPr>
        <w:spacing w:line="600" w:lineRule="auto"/>
      </w:pPr>
    </w:p>
    <w:p w:rsidR="00624B4C" w:rsidRPr="00686018" w:rsidRDefault="00624B4C" w:rsidP="00624B4C">
      <w:pPr>
        <w:rPr>
          <w:b/>
        </w:rPr>
      </w:pPr>
      <w:r w:rsidRPr="00686018">
        <w:t xml:space="preserve">   </w:t>
      </w:r>
      <w:r w:rsidRPr="00686018">
        <w:rPr>
          <w:b/>
        </w:rPr>
        <w:t xml:space="preserve">Pieczątka i podpis </w:t>
      </w:r>
      <w:r w:rsidRPr="00686018">
        <w:rPr>
          <w:b/>
        </w:rPr>
        <w:tab/>
      </w:r>
      <w:r w:rsidRPr="00686018">
        <w:rPr>
          <w:b/>
        </w:rPr>
        <w:tab/>
      </w:r>
      <w:r w:rsidRPr="00686018">
        <w:rPr>
          <w:b/>
        </w:rPr>
        <w:tab/>
      </w:r>
      <w:r w:rsidRPr="00686018">
        <w:rPr>
          <w:b/>
        </w:rPr>
        <w:tab/>
        <w:t xml:space="preserve">                                   Data i czytelny podpis</w:t>
      </w:r>
    </w:p>
    <w:p w:rsidR="00624B4C" w:rsidRPr="00686018" w:rsidRDefault="00624B4C" w:rsidP="00624B4C">
      <w:pPr>
        <w:rPr>
          <w:b/>
        </w:rPr>
      </w:pPr>
      <w:r w:rsidRPr="00686018">
        <w:rPr>
          <w:b/>
        </w:rPr>
        <w:t xml:space="preserve">   Przedstawiciela Wykonawcy                                                      Użytkownika/Odbiorcy</w:t>
      </w:r>
    </w:p>
    <w:p w:rsidR="00624B4C" w:rsidRPr="00686018" w:rsidRDefault="00624B4C" w:rsidP="00624B4C">
      <w:pPr>
        <w:rPr>
          <w:b/>
        </w:rPr>
      </w:pPr>
      <w:r w:rsidRPr="00686018">
        <w:rPr>
          <w:b/>
        </w:rPr>
        <w:t xml:space="preserve">                                                    </w:t>
      </w:r>
    </w:p>
    <w:p w:rsidR="00624B4C" w:rsidRPr="00686018" w:rsidRDefault="00624B4C" w:rsidP="00624B4C">
      <w:pPr>
        <w:rPr>
          <w:b/>
        </w:rPr>
      </w:pPr>
    </w:p>
    <w:p w:rsidR="00624B4C" w:rsidRPr="00686018" w:rsidRDefault="00624B4C" w:rsidP="00624B4C">
      <w:pPr>
        <w:rPr>
          <w:b/>
        </w:rPr>
      </w:pPr>
    </w:p>
    <w:p w:rsidR="00624B4C" w:rsidRPr="00686018" w:rsidRDefault="00624B4C" w:rsidP="00624B4C">
      <w:pPr>
        <w:rPr>
          <w:b/>
        </w:rPr>
      </w:pPr>
      <w:r w:rsidRPr="00686018">
        <w:rPr>
          <w:b/>
        </w:rPr>
        <w:t>………………………………….                                                  …………………………..</w:t>
      </w:r>
    </w:p>
    <w:p w:rsidR="00624B4C" w:rsidRPr="00686018" w:rsidRDefault="00624B4C" w:rsidP="00624B4C">
      <w:pPr>
        <w:spacing w:line="600" w:lineRule="auto"/>
        <w:rPr>
          <w:b/>
        </w:rPr>
      </w:pPr>
      <w:r w:rsidRPr="00686018">
        <w:rPr>
          <w:b/>
        </w:rPr>
        <w:t xml:space="preserve">                 </w:t>
      </w:r>
    </w:p>
    <w:p w:rsidR="00624B4C" w:rsidRPr="00686018" w:rsidRDefault="00624B4C" w:rsidP="0058118C">
      <w:pPr>
        <w:pStyle w:val="Akapitzlist"/>
        <w:numPr>
          <w:ilvl w:val="0"/>
          <w:numId w:val="228"/>
        </w:numPr>
        <w:spacing w:line="600" w:lineRule="auto"/>
        <w:rPr>
          <w:b/>
          <w:noProof/>
          <w:sz w:val="20"/>
          <w:szCs w:val="20"/>
        </w:rPr>
      </w:pPr>
      <w:r w:rsidRPr="00686018">
        <w:rPr>
          <w:b/>
          <w:noProof/>
          <w:sz w:val="20"/>
          <w:szCs w:val="20"/>
        </w:rPr>
        <w:t>Niepotrzebne skreślić</w:t>
      </w:r>
    </w:p>
    <w:p w:rsidR="00624B4C" w:rsidRPr="00521E1D" w:rsidRDefault="00624B4C" w:rsidP="00624B4C">
      <w:pPr>
        <w:jc w:val="right"/>
        <w:rPr>
          <w:sz w:val="22"/>
          <w:szCs w:val="22"/>
        </w:rPr>
      </w:pPr>
    </w:p>
    <w:p w:rsidR="00624B4C" w:rsidRPr="00521E1D" w:rsidRDefault="00624B4C" w:rsidP="00624B4C">
      <w:pPr>
        <w:jc w:val="right"/>
        <w:rPr>
          <w:sz w:val="22"/>
          <w:szCs w:val="22"/>
        </w:rPr>
      </w:pPr>
    </w:p>
    <w:p w:rsidR="00624B4C" w:rsidRPr="00521E1D" w:rsidRDefault="00624B4C" w:rsidP="00624B4C">
      <w:pPr>
        <w:jc w:val="right"/>
        <w:rPr>
          <w:sz w:val="22"/>
          <w:szCs w:val="22"/>
        </w:rPr>
      </w:pPr>
    </w:p>
    <w:p w:rsidR="00624B4C" w:rsidRPr="00521E1D" w:rsidRDefault="00624B4C" w:rsidP="00624B4C">
      <w:pPr>
        <w:jc w:val="right"/>
        <w:rPr>
          <w:sz w:val="22"/>
          <w:szCs w:val="22"/>
        </w:rPr>
      </w:pPr>
    </w:p>
    <w:p w:rsidR="00624B4C" w:rsidRDefault="00624B4C" w:rsidP="00624B4C"/>
    <w:p w:rsidR="00624B4C" w:rsidRDefault="00624B4C" w:rsidP="00624B4C"/>
    <w:p w:rsidR="00624B4C" w:rsidRDefault="00624B4C" w:rsidP="00624B4C"/>
    <w:p w:rsidR="00624B4C" w:rsidRDefault="00624B4C" w:rsidP="005149DC">
      <w:pPr>
        <w:jc w:val="right"/>
        <w:rPr>
          <w:i/>
        </w:rPr>
      </w:pPr>
    </w:p>
    <w:p w:rsidR="00624B4C" w:rsidRDefault="00624B4C" w:rsidP="005149DC">
      <w:pPr>
        <w:jc w:val="right"/>
        <w:rPr>
          <w:i/>
        </w:rPr>
      </w:pPr>
    </w:p>
    <w:p w:rsidR="005149DC" w:rsidRPr="00922395" w:rsidRDefault="00FA2BE8" w:rsidP="005149DC">
      <w:pPr>
        <w:jc w:val="right"/>
        <w:rPr>
          <w:b/>
        </w:rPr>
      </w:pPr>
      <w:r w:rsidRPr="00922395">
        <w:rPr>
          <w:b/>
        </w:rPr>
        <w:lastRenderedPageBreak/>
        <w:t xml:space="preserve">Załącznik nr 5 </w:t>
      </w:r>
      <w:r w:rsidR="005149DC" w:rsidRPr="00922395">
        <w:rPr>
          <w:b/>
        </w:rPr>
        <w:t>do umowy</w:t>
      </w:r>
    </w:p>
    <w:p w:rsidR="00624B4C" w:rsidRPr="00922395" w:rsidRDefault="00624B4C" w:rsidP="005149DC">
      <w:pPr>
        <w:jc w:val="right"/>
        <w:rPr>
          <w:b/>
        </w:rPr>
      </w:pPr>
    </w:p>
    <w:p w:rsidR="005149DC" w:rsidRPr="00496389" w:rsidRDefault="005149DC" w:rsidP="005149DC">
      <w:pPr>
        <w:spacing w:line="360" w:lineRule="auto"/>
        <w:rPr>
          <w:color w:val="FF0000"/>
        </w:rPr>
      </w:pPr>
      <w:r w:rsidRPr="00496389">
        <w:rPr>
          <w:b/>
          <w:color w:val="000000"/>
        </w:rPr>
        <w:t xml:space="preserve">  </w:t>
      </w:r>
      <w:r w:rsidRPr="00496389">
        <w:t xml:space="preserve">ZATWIERDZAM </w:t>
      </w:r>
      <w:r w:rsidRPr="00496389">
        <w:tab/>
      </w:r>
      <w:r w:rsidRPr="00496389">
        <w:tab/>
      </w:r>
      <w:r w:rsidRPr="00496389">
        <w:tab/>
      </w:r>
      <w:r w:rsidRPr="00496389">
        <w:tab/>
      </w:r>
      <w:r w:rsidRPr="00496389">
        <w:tab/>
      </w:r>
      <w:r w:rsidRPr="00496389">
        <w:tab/>
      </w:r>
      <w:r w:rsidRPr="00C854B8">
        <w:rPr>
          <w:color w:val="FF0000"/>
        </w:rPr>
        <w:t xml:space="preserve">              </w:t>
      </w:r>
      <w:r w:rsidRPr="00C854B8">
        <w:t xml:space="preserve">Data:  </w:t>
      </w:r>
      <w:r w:rsidRPr="002755D0">
        <w:t>………………..….</w:t>
      </w:r>
    </w:p>
    <w:p w:rsidR="005149DC" w:rsidRPr="00496389" w:rsidRDefault="005149DC" w:rsidP="005149DC">
      <w:r w:rsidRPr="002755D0">
        <w:t>.................................................</w:t>
      </w:r>
      <w:r w:rsidRPr="00496389">
        <w:tab/>
      </w:r>
      <w:r w:rsidRPr="00496389">
        <w:tab/>
      </w:r>
      <w:r w:rsidRPr="00496389">
        <w:tab/>
      </w:r>
      <w:r w:rsidRPr="00496389">
        <w:tab/>
      </w:r>
      <w:r w:rsidRPr="00496389">
        <w:tab/>
      </w:r>
      <w:r w:rsidRPr="00496389">
        <w:tab/>
      </w:r>
      <w:r w:rsidRPr="00496389">
        <w:tab/>
      </w:r>
    </w:p>
    <w:p w:rsidR="005149DC" w:rsidRPr="00496389" w:rsidRDefault="005149DC" w:rsidP="005149DC">
      <w:r w:rsidRPr="002755D0">
        <w:t xml:space="preserve"> (podpis </w:t>
      </w:r>
      <w:proofErr w:type="spellStart"/>
      <w:r w:rsidRPr="002755D0">
        <w:t>d-cy</w:t>
      </w:r>
      <w:proofErr w:type="spellEnd"/>
      <w:r w:rsidRPr="002755D0">
        <w:t>, szefa)</w:t>
      </w:r>
      <w:r w:rsidRPr="00496389">
        <w:tab/>
      </w:r>
      <w:r w:rsidRPr="00496389">
        <w:tab/>
      </w:r>
      <w:r w:rsidRPr="00496389">
        <w:tab/>
      </w:r>
      <w:r w:rsidRPr="00496389">
        <w:tab/>
      </w:r>
      <w:r w:rsidRPr="00496389">
        <w:tab/>
      </w:r>
      <w:r w:rsidRPr="00496389">
        <w:tab/>
      </w:r>
      <w:r w:rsidRPr="00496389">
        <w:tab/>
      </w:r>
      <w:r w:rsidRPr="00496389">
        <w:tab/>
        <w:t>Egz. pojedynczy</w:t>
      </w:r>
    </w:p>
    <w:p w:rsidR="005149DC" w:rsidRPr="00496389" w:rsidRDefault="005149DC" w:rsidP="005149DC">
      <w:r w:rsidRPr="00496389">
        <w:tab/>
      </w:r>
    </w:p>
    <w:p w:rsidR="005149DC" w:rsidRPr="00496389" w:rsidRDefault="005149DC" w:rsidP="005149DC">
      <w:r w:rsidRPr="00496389">
        <w:t xml:space="preserve">Data: </w:t>
      </w:r>
      <w:r w:rsidRPr="002755D0">
        <w:t>......................................</w:t>
      </w:r>
    </w:p>
    <w:p w:rsidR="005149DC" w:rsidRPr="00496389" w:rsidRDefault="005149DC" w:rsidP="005149DC"/>
    <w:p w:rsidR="005149DC" w:rsidRPr="002755D0" w:rsidRDefault="005149DC" w:rsidP="005149DC">
      <w:pPr>
        <w:jc w:val="center"/>
        <w:rPr>
          <w:b/>
        </w:rPr>
      </w:pPr>
      <w:r w:rsidRPr="002755D0">
        <w:rPr>
          <w:b/>
        </w:rPr>
        <w:t xml:space="preserve">PROTOKÓŁ REKLAMACJI Nr </w:t>
      </w:r>
      <w:r w:rsidRPr="002755D0">
        <w:t>………………………..…</w:t>
      </w:r>
    </w:p>
    <w:p w:rsidR="005149DC" w:rsidRPr="002755D0" w:rsidRDefault="005149DC" w:rsidP="005149DC">
      <w:pPr>
        <w:jc w:val="center"/>
        <w:rPr>
          <w:b/>
        </w:rPr>
      </w:pPr>
    </w:p>
    <w:p w:rsidR="005149DC" w:rsidRPr="00496389" w:rsidRDefault="005149DC" w:rsidP="005149DC">
      <w:r w:rsidRPr="00496389">
        <w:t xml:space="preserve">Sporządzony w </w:t>
      </w:r>
      <w:r w:rsidRPr="002755D0">
        <w:t>..............................................................................................................................................</w:t>
      </w:r>
    </w:p>
    <w:p w:rsidR="005149DC" w:rsidRPr="002755D0" w:rsidRDefault="005149DC" w:rsidP="005149DC">
      <w:pPr>
        <w:spacing w:line="360" w:lineRule="auto"/>
      </w:pPr>
      <w:r w:rsidRPr="00496389">
        <w:tab/>
      </w:r>
      <w:r w:rsidRPr="00496389">
        <w:tab/>
      </w:r>
      <w:r w:rsidRPr="00496389">
        <w:tab/>
      </w:r>
      <w:r w:rsidRPr="00496389">
        <w:tab/>
      </w:r>
      <w:r w:rsidRPr="00496389">
        <w:tab/>
      </w:r>
      <w:r w:rsidRPr="002755D0">
        <w:t>(nazwa jednostki wojskowej)</w:t>
      </w:r>
    </w:p>
    <w:p w:rsidR="005149DC" w:rsidRPr="002755D0" w:rsidRDefault="005149DC" w:rsidP="005149DC">
      <w:pPr>
        <w:spacing w:line="360" w:lineRule="auto"/>
      </w:pPr>
      <w:r w:rsidRPr="00496389">
        <w:t xml:space="preserve">przez: </w:t>
      </w:r>
      <w:r w:rsidRPr="002755D0">
        <w:t xml:space="preserve">…....  </w:t>
      </w:r>
      <w:r w:rsidRPr="00496389">
        <w:t xml:space="preserve">komisję w składzie: </w:t>
      </w:r>
      <w:r w:rsidRPr="002755D0">
        <w:t>...............</w:t>
      </w:r>
      <w:r w:rsidRPr="00496389">
        <w:tab/>
      </w:r>
      <w:r w:rsidRPr="00496389">
        <w:tab/>
        <w:t>(</w:t>
      </w:r>
      <w:r w:rsidRPr="002755D0">
        <w:t>ewentualne nazwiska członków komisji)</w:t>
      </w:r>
    </w:p>
    <w:p w:rsidR="005149DC" w:rsidRPr="00496389" w:rsidRDefault="005149DC" w:rsidP="005149DC">
      <w:pPr>
        <w:spacing w:line="360" w:lineRule="auto"/>
        <w:ind w:left="4248" w:firstLine="708"/>
      </w:pPr>
      <w:r w:rsidRPr="00496389">
        <w:t xml:space="preserve">1. </w:t>
      </w:r>
      <w:r w:rsidRPr="002755D0">
        <w:t xml:space="preserve">…………………………………………… </w:t>
      </w:r>
    </w:p>
    <w:p w:rsidR="005149DC" w:rsidRPr="00496389" w:rsidRDefault="005149DC" w:rsidP="005149DC">
      <w:pPr>
        <w:spacing w:line="360" w:lineRule="auto"/>
        <w:ind w:left="4248" w:firstLine="708"/>
      </w:pPr>
      <w:r w:rsidRPr="00496389">
        <w:t xml:space="preserve">2. </w:t>
      </w:r>
      <w:r w:rsidRPr="002755D0">
        <w:t>……………………..……………………..</w:t>
      </w:r>
    </w:p>
    <w:p w:rsidR="005149DC" w:rsidRPr="00496389" w:rsidRDefault="005149DC" w:rsidP="005149DC">
      <w:pPr>
        <w:spacing w:line="360" w:lineRule="auto"/>
      </w:pPr>
      <w:r w:rsidRPr="00496389">
        <w:tab/>
      </w:r>
      <w:r w:rsidRPr="00496389">
        <w:tab/>
      </w:r>
      <w:r w:rsidRPr="00496389">
        <w:tab/>
      </w:r>
      <w:r w:rsidRPr="00496389">
        <w:tab/>
      </w:r>
      <w:r w:rsidRPr="00496389">
        <w:tab/>
      </w:r>
      <w:r w:rsidRPr="00496389">
        <w:tab/>
      </w:r>
      <w:r w:rsidRPr="00496389">
        <w:tab/>
        <w:t xml:space="preserve">3. </w:t>
      </w:r>
      <w:r w:rsidRPr="002755D0">
        <w:t>……………………..……………………..</w:t>
      </w:r>
    </w:p>
    <w:p w:rsidR="005149DC" w:rsidRPr="00496389" w:rsidRDefault="005149DC" w:rsidP="005149DC">
      <w:pPr>
        <w:spacing w:line="360" w:lineRule="auto"/>
      </w:pPr>
      <w:r w:rsidRPr="00496389">
        <w:t>przyjęty sprzęt, materiał, urządzenie, maszyna*</w:t>
      </w:r>
    </w:p>
    <w:p w:rsidR="005149DC" w:rsidRPr="002755D0" w:rsidRDefault="005149DC" w:rsidP="005149DC">
      <w:r w:rsidRPr="00496389">
        <w:t xml:space="preserve">z </w:t>
      </w:r>
      <w:r w:rsidRPr="002755D0">
        <w:t>.........................................................................................................…………………...............</w:t>
      </w:r>
      <w:r w:rsidRPr="00496389">
        <w:tab/>
      </w:r>
      <w:r w:rsidRPr="00496389">
        <w:tab/>
      </w:r>
      <w:r w:rsidRPr="002755D0">
        <w:tab/>
      </w:r>
      <w:r w:rsidRPr="002755D0">
        <w:tab/>
        <w:t xml:space="preserve">                                  (skąd)</w:t>
      </w:r>
    </w:p>
    <w:p w:rsidR="005149DC" w:rsidRDefault="005149DC" w:rsidP="005149DC">
      <w:pPr>
        <w:tabs>
          <w:tab w:val="left" w:pos="0"/>
          <w:tab w:val="left" w:pos="567"/>
        </w:tabs>
      </w:pPr>
    </w:p>
    <w:p w:rsidR="005149DC" w:rsidRPr="002755D0" w:rsidRDefault="005149DC" w:rsidP="005149DC">
      <w:pPr>
        <w:tabs>
          <w:tab w:val="left" w:pos="0"/>
          <w:tab w:val="left" w:pos="567"/>
        </w:tabs>
      </w:pPr>
      <w:r w:rsidRPr="00496389">
        <w:t xml:space="preserve">na podstawie </w:t>
      </w:r>
      <w:r w:rsidRPr="002755D0">
        <w:t xml:space="preserve">……..……………………………………………………………………………….                                                     </w:t>
      </w:r>
    </w:p>
    <w:p w:rsidR="005149DC" w:rsidRPr="002755D0" w:rsidRDefault="005149DC" w:rsidP="005149DC">
      <w:pPr>
        <w:jc w:val="center"/>
      </w:pPr>
      <w:r w:rsidRPr="002755D0">
        <w:t xml:space="preserve"> (nazwa i numer dokumentu)</w:t>
      </w:r>
    </w:p>
    <w:p w:rsidR="005149DC" w:rsidRPr="002755D0" w:rsidRDefault="005149DC" w:rsidP="005149DC">
      <w:pPr>
        <w:ind w:firstLine="708"/>
      </w:pPr>
    </w:p>
    <w:p w:rsidR="005149DC" w:rsidRPr="00496389" w:rsidRDefault="005149DC" w:rsidP="005149DC">
      <w:pPr>
        <w:spacing w:line="360" w:lineRule="auto"/>
      </w:pPr>
      <w:r w:rsidRPr="00496389">
        <w:t>Dane ewidencyjno-techniczne sprzętu, materiału, urządzenia, maszyny*</w:t>
      </w:r>
    </w:p>
    <w:p w:rsidR="005149DC" w:rsidRPr="002755D0" w:rsidRDefault="005149DC" w:rsidP="005149DC">
      <w:r w:rsidRPr="002755D0">
        <w:t>.......................................................................................................................................................</w:t>
      </w:r>
    </w:p>
    <w:p w:rsidR="005149DC" w:rsidRPr="002755D0" w:rsidRDefault="005149DC" w:rsidP="005149DC">
      <w:pPr>
        <w:ind w:left="2124" w:firstLine="708"/>
      </w:pPr>
      <w:r w:rsidRPr="002755D0">
        <w:t>(nazwa, typ, nr rejestracyjny, rok produkcji itp.)</w:t>
      </w:r>
    </w:p>
    <w:p w:rsidR="005149DC" w:rsidRPr="002755D0" w:rsidRDefault="005149DC" w:rsidP="005149DC">
      <w:pPr>
        <w:ind w:left="2124" w:hanging="2124"/>
      </w:pPr>
    </w:p>
    <w:p w:rsidR="005149DC" w:rsidRPr="00496389" w:rsidRDefault="005149DC" w:rsidP="005149DC">
      <w:pPr>
        <w:spacing w:line="360" w:lineRule="auto"/>
        <w:ind w:left="2124" w:hanging="2124"/>
      </w:pPr>
      <w:r w:rsidRPr="00496389">
        <w:t>posiada braki lub uszkodzenia (różnice ilościowe podać na odwrocie)</w:t>
      </w:r>
    </w:p>
    <w:p w:rsidR="005149DC" w:rsidRPr="00496389" w:rsidRDefault="005149DC" w:rsidP="005149DC">
      <w:pPr>
        <w:spacing w:line="360" w:lineRule="auto"/>
      </w:pPr>
      <w:r w:rsidRPr="00496389">
        <w:t xml:space="preserve">- </w:t>
      </w:r>
      <w:r w:rsidRPr="002755D0">
        <w:t>…………..………………………………………………….……………………………………</w:t>
      </w:r>
    </w:p>
    <w:p w:rsidR="005149DC" w:rsidRPr="00496389" w:rsidRDefault="005149DC" w:rsidP="005149DC">
      <w:pPr>
        <w:spacing w:line="360" w:lineRule="auto"/>
        <w:ind w:left="2124" w:hanging="2124"/>
      </w:pPr>
      <w:r w:rsidRPr="00496389">
        <w:t xml:space="preserve">Uszkodzenie (braki) stwierdzono w dniu </w:t>
      </w:r>
      <w:r w:rsidRPr="002755D0">
        <w:t>................................................................................................</w:t>
      </w:r>
    </w:p>
    <w:p w:rsidR="005149DC" w:rsidRPr="00496389" w:rsidRDefault="005149DC" w:rsidP="005149DC">
      <w:pPr>
        <w:spacing w:line="360" w:lineRule="auto"/>
        <w:ind w:left="2124" w:hanging="2124"/>
      </w:pPr>
      <w:r w:rsidRPr="00496389">
        <w:t xml:space="preserve">Określenie przyczyn uszkodzenia (braku) </w:t>
      </w:r>
      <w:r w:rsidRPr="002755D0">
        <w:t>.............................................................................................</w:t>
      </w:r>
    </w:p>
    <w:p w:rsidR="005149DC" w:rsidRPr="00496389" w:rsidRDefault="005149DC" w:rsidP="005149DC">
      <w:pPr>
        <w:spacing w:line="360" w:lineRule="auto"/>
        <w:ind w:left="2124" w:hanging="2124"/>
      </w:pPr>
      <w:r w:rsidRPr="00496389">
        <w:t>Reklamowany sprzęt, materiał, urządzenie, maszyna* posiada okres gwarancyjny</w:t>
      </w:r>
    </w:p>
    <w:p w:rsidR="005149DC" w:rsidRPr="00496389" w:rsidRDefault="005149DC" w:rsidP="005149DC">
      <w:pPr>
        <w:spacing w:line="360" w:lineRule="auto"/>
        <w:ind w:left="2124" w:hanging="2124"/>
      </w:pPr>
      <w:r w:rsidRPr="00496389">
        <w:t xml:space="preserve">od   </w:t>
      </w:r>
      <w:r w:rsidRPr="002755D0">
        <w:t xml:space="preserve">…………….………   </w:t>
      </w:r>
      <w:r w:rsidRPr="00496389">
        <w:t xml:space="preserve">do    </w:t>
      </w:r>
      <w:r w:rsidRPr="002755D0">
        <w:t xml:space="preserve">…………….……..   </w:t>
      </w:r>
      <w:r w:rsidRPr="00496389">
        <w:t xml:space="preserve">ilość gwarantowanych godzin pracy </w:t>
      </w:r>
    </w:p>
    <w:p w:rsidR="005149DC" w:rsidRPr="00496389" w:rsidRDefault="005149DC" w:rsidP="005149DC">
      <w:pPr>
        <w:spacing w:line="360" w:lineRule="auto"/>
        <w:ind w:left="2124" w:hanging="2124"/>
      </w:pPr>
      <w:r w:rsidRPr="00496389">
        <w:t xml:space="preserve">(lotu) motogodzin km itp.    </w:t>
      </w:r>
      <w:r w:rsidRPr="002755D0">
        <w:t>...................................................................................................................</w:t>
      </w:r>
    </w:p>
    <w:p w:rsidR="005149DC" w:rsidRPr="00496389" w:rsidRDefault="005149DC" w:rsidP="005149DC">
      <w:r w:rsidRPr="00496389">
        <w:t xml:space="preserve">zgodnie z </w:t>
      </w:r>
      <w:r w:rsidRPr="002755D0">
        <w:t>…………………………………………………………………………….……………………</w:t>
      </w:r>
    </w:p>
    <w:p w:rsidR="005149DC" w:rsidRPr="002755D0" w:rsidRDefault="005149DC" w:rsidP="005149DC">
      <w:pPr>
        <w:ind w:left="2832" w:firstLine="708"/>
      </w:pPr>
      <w:r w:rsidRPr="002755D0">
        <w:t>(podać podstawę gwarancji)</w:t>
      </w:r>
    </w:p>
    <w:p w:rsidR="005149DC" w:rsidRPr="00496389" w:rsidRDefault="005149DC" w:rsidP="005149DC">
      <w:pPr>
        <w:ind w:left="2832" w:hanging="2832"/>
      </w:pPr>
    </w:p>
    <w:p w:rsidR="005149DC" w:rsidRPr="00496389" w:rsidRDefault="005149DC" w:rsidP="005149DC">
      <w:pPr>
        <w:spacing w:line="360" w:lineRule="auto"/>
        <w:ind w:left="2832" w:right="-285" w:hanging="2832"/>
      </w:pPr>
      <w:r w:rsidRPr="00496389">
        <w:t>Odpowiedzialny za eksploatację (przechowywanie) sprzętu, materiału, urządzenia, maszyny*</w:t>
      </w:r>
    </w:p>
    <w:p w:rsidR="005149DC" w:rsidRPr="002755D0" w:rsidRDefault="005149DC" w:rsidP="005149DC">
      <w:pPr>
        <w:ind w:left="708" w:firstLine="708"/>
      </w:pPr>
      <w:r w:rsidRPr="002755D0">
        <w:t>...........................................………………………………………………............</w:t>
      </w:r>
    </w:p>
    <w:p w:rsidR="005149DC" w:rsidRPr="002755D0" w:rsidRDefault="005149DC" w:rsidP="005149DC">
      <w:pPr>
        <w:jc w:val="center"/>
      </w:pPr>
      <w:r w:rsidRPr="002755D0">
        <w:t>(stopień, imię nazwisko, kwalifikacje lub stanowisko służbowe)</w:t>
      </w:r>
    </w:p>
    <w:p w:rsidR="005149DC" w:rsidRPr="00496389" w:rsidRDefault="005149DC" w:rsidP="005149DC">
      <w:pPr>
        <w:tabs>
          <w:tab w:val="left" w:pos="709"/>
          <w:tab w:val="left" w:pos="993"/>
        </w:tabs>
        <w:rPr>
          <w:b/>
        </w:rPr>
      </w:pPr>
    </w:p>
    <w:p w:rsidR="005149DC" w:rsidRDefault="005149DC" w:rsidP="005149DC">
      <w:pPr>
        <w:jc w:val="right"/>
      </w:pPr>
    </w:p>
    <w:p w:rsidR="005149DC" w:rsidRDefault="005149DC" w:rsidP="005149DC">
      <w:pPr>
        <w:jc w:val="right"/>
      </w:pPr>
    </w:p>
    <w:p w:rsidR="005149DC" w:rsidRPr="00922395" w:rsidRDefault="005149DC" w:rsidP="005149DC">
      <w:pPr>
        <w:tabs>
          <w:tab w:val="left" w:pos="709"/>
          <w:tab w:val="left" w:pos="993"/>
        </w:tabs>
        <w:jc w:val="right"/>
        <w:rPr>
          <w:b/>
        </w:rPr>
      </w:pPr>
      <w:r w:rsidRPr="00922395">
        <w:rPr>
          <w:b/>
        </w:rPr>
        <w:t>Załącznik nr 6 do umowy</w:t>
      </w:r>
    </w:p>
    <w:p w:rsidR="005149DC" w:rsidRDefault="005149DC" w:rsidP="005149DC">
      <w:pPr>
        <w:tabs>
          <w:tab w:val="left" w:pos="709"/>
          <w:tab w:val="left" w:pos="993"/>
        </w:tabs>
        <w:rPr>
          <w:b/>
        </w:rPr>
      </w:pPr>
    </w:p>
    <w:p w:rsidR="00686018" w:rsidRDefault="00686018" w:rsidP="00686018">
      <w:pPr>
        <w:pStyle w:val="Default"/>
        <w:jc w:val="right"/>
        <w:rPr>
          <w:sz w:val="16"/>
          <w:szCs w:val="16"/>
        </w:rPr>
      </w:pPr>
      <w:r>
        <w:rPr>
          <w:i/>
          <w:iCs/>
          <w:sz w:val="22"/>
          <w:szCs w:val="22"/>
        </w:rPr>
        <w:t xml:space="preserve">       </w:t>
      </w:r>
      <w:r>
        <w:rPr>
          <w:sz w:val="18"/>
          <w:szCs w:val="18"/>
        </w:rPr>
        <w:t xml:space="preserve">………………………………………. </w:t>
      </w:r>
      <w:r>
        <w:rPr>
          <w:sz w:val="16"/>
          <w:szCs w:val="16"/>
        </w:rPr>
        <w:t xml:space="preserve">(miejscowość, data) </w:t>
      </w:r>
    </w:p>
    <w:p w:rsidR="00686018" w:rsidRDefault="00686018" w:rsidP="00686018">
      <w:pPr>
        <w:pStyle w:val="Default"/>
        <w:jc w:val="right"/>
        <w:rPr>
          <w:sz w:val="16"/>
          <w:szCs w:val="16"/>
        </w:rPr>
      </w:pPr>
    </w:p>
    <w:p w:rsidR="00686018" w:rsidRDefault="00686018" w:rsidP="00686018">
      <w:pPr>
        <w:pStyle w:val="Default"/>
        <w:jc w:val="right"/>
        <w:rPr>
          <w:color w:val="auto"/>
          <w:sz w:val="10"/>
          <w:szCs w:val="10"/>
        </w:rPr>
      </w:pPr>
    </w:p>
    <w:p w:rsidR="00686018" w:rsidRDefault="00686018" w:rsidP="00686018">
      <w:pPr>
        <w:pStyle w:val="Default"/>
        <w:rPr>
          <w:color w:val="auto"/>
          <w:sz w:val="10"/>
          <w:szCs w:val="10"/>
        </w:rPr>
      </w:pPr>
    </w:p>
    <w:p w:rsidR="00686018" w:rsidRPr="00E708CD" w:rsidRDefault="00686018" w:rsidP="00686018">
      <w:pPr>
        <w:pStyle w:val="Default"/>
        <w:jc w:val="center"/>
        <w:rPr>
          <w:b/>
          <w:bCs/>
          <w:color w:val="auto"/>
        </w:rPr>
      </w:pPr>
      <w:r w:rsidRPr="00E708CD">
        <w:rPr>
          <w:b/>
          <w:bCs/>
          <w:color w:val="auto"/>
        </w:rPr>
        <w:t xml:space="preserve">PROTOKÓŁ </w:t>
      </w:r>
    </w:p>
    <w:p w:rsidR="00686018" w:rsidRPr="00E708CD" w:rsidRDefault="00686018" w:rsidP="00686018">
      <w:pPr>
        <w:pStyle w:val="Default"/>
        <w:jc w:val="center"/>
        <w:rPr>
          <w:b/>
          <w:bCs/>
          <w:color w:val="auto"/>
        </w:rPr>
      </w:pPr>
      <w:r w:rsidRPr="00E708CD">
        <w:rPr>
          <w:b/>
          <w:bCs/>
          <w:color w:val="auto"/>
        </w:rPr>
        <w:t>Z ZAKOŃCZENIA POSTĘPOWANIA REKLAMACYJNEGO</w:t>
      </w:r>
    </w:p>
    <w:p w:rsidR="00686018" w:rsidRDefault="00686018" w:rsidP="00686018">
      <w:pPr>
        <w:pStyle w:val="Default"/>
        <w:jc w:val="center"/>
        <w:rPr>
          <w:color w:val="auto"/>
          <w:sz w:val="28"/>
          <w:szCs w:val="28"/>
        </w:rPr>
      </w:pPr>
    </w:p>
    <w:p w:rsidR="00686018" w:rsidRDefault="00686018" w:rsidP="00686018">
      <w:pPr>
        <w:pStyle w:val="Default"/>
        <w:rPr>
          <w:color w:val="auto"/>
          <w:sz w:val="22"/>
          <w:szCs w:val="22"/>
        </w:rPr>
      </w:pPr>
      <w:r>
        <w:rPr>
          <w:color w:val="auto"/>
          <w:sz w:val="22"/>
          <w:szCs w:val="22"/>
        </w:rPr>
        <w:t xml:space="preserve">z zakończenia postępowania reklamacyjnego </w:t>
      </w:r>
    </w:p>
    <w:p w:rsidR="00686018" w:rsidRDefault="00686018" w:rsidP="00686018">
      <w:pPr>
        <w:pStyle w:val="Default"/>
        <w:rPr>
          <w:color w:val="auto"/>
          <w:sz w:val="22"/>
          <w:szCs w:val="22"/>
        </w:rPr>
      </w:pPr>
      <w:r>
        <w:rPr>
          <w:color w:val="auto"/>
          <w:sz w:val="22"/>
          <w:szCs w:val="22"/>
        </w:rPr>
        <w:t xml:space="preserve">1. </w:t>
      </w:r>
      <w:proofErr w:type="spellStart"/>
      <w:r>
        <w:rPr>
          <w:color w:val="auto"/>
          <w:sz w:val="22"/>
          <w:szCs w:val="22"/>
        </w:rPr>
        <w:t>SpW</w:t>
      </w:r>
      <w:proofErr w:type="spellEnd"/>
      <w:r>
        <w:rPr>
          <w:color w:val="auto"/>
          <w:sz w:val="22"/>
          <w:szCs w:val="22"/>
        </w:rPr>
        <w:t xml:space="preserve">……………………………………..……………… nr umowy………………..……….….……. </w:t>
      </w:r>
    </w:p>
    <w:p w:rsidR="00686018" w:rsidRDefault="00686018" w:rsidP="00686018">
      <w:pPr>
        <w:pStyle w:val="Default"/>
        <w:rPr>
          <w:color w:val="auto"/>
          <w:sz w:val="22"/>
          <w:szCs w:val="22"/>
        </w:rPr>
      </w:pPr>
      <w:r>
        <w:rPr>
          <w:color w:val="auto"/>
          <w:sz w:val="22"/>
          <w:szCs w:val="22"/>
        </w:rPr>
        <w:t xml:space="preserve">nr fabryczny </w:t>
      </w:r>
      <w:proofErr w:type="spellStart"/>
      <w:r>
        <w:rPr>
          <w:color w:val="auto"/>
          <w:sz w:val="22"/>
          <w:szCs w:val="22"/>
        </w:rPr>
        <w:t>SpW</w:t>
      </w:r>
      <w:proofErr w:type="spellEnd"/>
      <w:r>
        <w:rPr>
          <w:color w:val="auto"/>
          <w:sz w:val="14"/>
          <w:szCs w:val="14"/>
        </w:rPr>
        <w:t>*</w:t>
      </w:r>
      <w:r>
        <w:rPr>
          <w:color w:val="auto"/>
          <w:sz w:val="22"/>
          <w:szCs w:val="22"/>
        </w:rPr>
        <w:t xml:space="preserve">…………………….…………………. data produkcji ……………………..………. </w:t>
      </w:r>
    </w:p>
    <w:p w:rsidR="00686018" w:rsidRDefault="00686018" w:rsidP="00686018">
      <w:pPr>
        <w:pStyle w:val="Default"/>
        <w:rPr>
          <w:color w:val="auto"/>
          <w:sz w:val="22"/>
          <w:szCs w:val="22"/>
        </w:rPr>
      </w:pPr>
      <w:r>
        <w:rPr>
          <w:color w:val="auto"/>
          <w:sz w:val="22"/>
          <w:szCs w:val="22"/>
        </w:rPr>
        <w:t>data przyjęcia przez Odbiorcę/Użytkownika</w:t>
      </w:r>
      <w:r>
        <w:rPr>
          <w:color w:val="auto"/>
          <w:sz w:val="14"/>
          <w:szCs w:val="14"/>
        </w:rPr>
        <w:t>**</w:t>
      </w:r>
      <w:r>
        <w:rPr>
          <w:color w:val="auto"/>
          <w:sz w:val="22"/>
          <w:szCs w:val="22"/>
        </w:rPr>
        <w:t>….…....…....wielkość partii</w:t>
      </w:r>
      <w:r>
        <w:rPr>
          <w:color w:val="auto"/>
          <w:sz w:val="14"/>
          <w:szCs w:val="14"/>
        </w:rPr>
        <w:t>*</w:t>
      </w: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2. Numer i data protokołu (zgłoszenia) reklamacyjnego…………………………………………............ </w:t>
      </w:r>
    </w:p>
    <w:p w:rsidR="00686018" w:rsidRDefault="00686018" w:rsidP="00686018">
      <w:pPr>
        <w:pStyle w:val="Default"/>
        <w:rPr>
          <w:color w:val="auto"/>
          <w:sz w:val="22"/>
          <w:szCs w:val="22"/>
        </w:rPr>
      </w:pPr>
      <w:r>
        <w:rPr>
          <w:color w:val="auto"/>
          <w:sz w:val="22"/>
          <w:szCs w:val="22"/>
        </w:rPr>
        <w:t xml:space="preserve">3. Rodzaj i powód niezgodności (niesprawności)………………………………………………………..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4. Reklamacja uznana / nieuznana** </w:t>
      </w:r>
    </w:p>
    <w:p w:rsidR="00686018" w:rsidRDefault="00686018" w:rsidP="00686018">
      <w:pPr>
        <w:pStyle w:val="Default"/>
        <w:rPr>
          <w:color w:val="auto"/>
          <w:sz w:val="22"/>
          <w:szCs w:val="22"/>
        </w:rPr>
      </w:pPr>
      <w:r>
        <w:rPr>
          <w:color w:val="auto"/>
          <w:sz w:val="22"/>
          <w:szCs w:val="22"/>
        </w:rPr>
        <w:t xml:space="preserve">5. Powód nieuznania reklamacji …………………………………………………………………………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6. Opis usunięcia niesprawności………………………………………….………………………………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7. Wymieniono części ……………………………………………………………………………………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8. Zastosowanie zamiennika technologicznego, tak / nie** </w:t>
      </w:r>
    </w:p>
    <w:p w:rsidR="00686018" w:rsidRDefault="00686018" w:rsidP="00686018">
      <w:pPr>
        <w:pStyle w:val="Default"/>
        <w:rPr>
          <w:color w:val="auto"/>
          <w:sz w:val="22"/>
          <w:szCs w:val="22"/>
        </w:rPr>
      </w:pPr>
      <w:r>
        <w:rPr>
          <w:color w:val="auto"/>
          <w:sz w:val="22"/>
          <w:szCs w:val="22"/>
        </w:rPr>
        <w:t xml:space="preserve">9. Adnotacja o uzupełnieniu dokumentacji / karty gwarancyjnej ……………………………………….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10. Datą zakończenia procesu reklamacyjnego jest data przyjęcia </w:t>
      </w:r>
      <w:proofErr w:type="spellStart"/>
      <w:r>
        <w:rPr>
          <w:color w:val="auto"/>
          <w:sz w:val="22"/>
          <w:szCs w:val="22"/>
        </w:rPr>
        <w:t>SpW</w:t>
      </w:r>
      <w:proofErr w:type="spellEnd"/>
      <w:r>
        <w:rPr>
          <w:color w:val="auto"/>
          <w:sz w:val="22"/>
          <w:szCs w:val="22"/>
        </w:rPr>
        <w:t xml:space="preserve"> przez użytkownika. </w:t>
      </w:r>
    </w:p>
    <w:p w:rsidR="00686018" w:rsidRDefault="00686018" w:rsidP="00686018">
      <w:pPr>
        <w:pStyle w:val="Default"/>
        <w:rPr>
          <w:color w:val="auto"/>
          <w:sz w:val="22"/>
          <w:szCs w:val="22"/>
        </w:rPr>
      </w:pPr>
      <w:r>
        <w:rPr>
          <w:b/>
          <w:bCs/>
          <w:color w:val="auto"/>
          <w:sz w:val="22"/>
          <w:szCs w:val="22"/>
        </w:rPr>
        <w:t xml:space="preserve">Oświadczenie Wykonawcy: </w:t>
      </w:r>
    </w:p>
    <w:p w:rsidR="00686018" w:rsidRDefault="00686018" w:rsidP="00686018">
      <w:pPr>
        <w:pStyle w:val="Default"/>
        <w:rPr>
          <w:color w:val="auto"/>
          <w:sz w:val="22"/>
          <w:szCs w:val="22"/>
        </w:rPr>
      </w:pPr>
      <w:r>
        <w:rPr>
          <w:i/>
          <w:iCs/>
          <w:color w:val="auto"/>
          <w:sz w:val="22"/>
          <w:szCs w:val="22"/>
        </w:rPr>
        <w:t xml:space="preserve">oświadczam, że reklamowany </w:t>
      </w:r>
      <w:proofErr w:type="spellStart"/>
      <w:r>
        <w:rPr>
          <w:i/>
          <w:iCs/>
          <w:color w:val="auto"/>
          <w:sz w:val="22"/>
          <w:szCs w:val="22"/>
        </w:rPr>
        <w:t>SpW</w:t>
      </w:r>
      <w:proofErr w:type="spellEnd"/>
      <w:r>
        <w:rPr>
          <w:i/>
          <w:iCs/>
          <w:color w:val="auto"/>
          <w:sz w:val="22"/>
          <w:szCs w:val="22"/>
        </w:rPr>
        <w:t xml:space="preserve"> po usunięciu niezgodności spełnia wymagania techniczne i jest zdatny do dalszej eksploatacji.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16"/>
          <w:szCs w:val="16"/>
        </w:rPr>
      </w:pPr>
      <w:r>
        <w:rPr>
          <w:color w:val="auto"/>
          <w:sz w:val="16"/>
          <w:szCs w:val="16"/>
        </w:rPr>
        <w:t xml:space="preserve">data, pieczęć i podpis wykonawcy </w:t>
      </w:r>
    </w:p>
    <w:p w:rsidR="00686018" w:rsidRDefault="00686018" w:rsidP="00686018">
      <w:pPr>
        <w:pStyle w:val="Default"/>
        <w:rPr>
          <w:color w:val="auto"/>
          <w:sz w:val="22"/>
          <w:szCs w:val="22"/>
        </w:rPr>
      </w:pPr>
      <w:r>
        <w:rPr>
          <w:b/>
          <w:bCs/>
          <w:color w:val="auto"/>
          <w:sz w:val="22"/>
          <w:szCs w:val="22"/>
        </w:rPr>
        <w:t xml:space="preserve">Oświadczenie użytkownika </w:t>
      </w:r>
      <w:proofErr w:type="spellStart"/>
      <w:r>
        <w:rPr>
          <w:b/>
          <w:bCs/>
          <w:color w:val="auto"/>
          <w:sz w:val="22"/>
          <w:szCs w:val="22"/>
        </w:rPr>
        <w:t>SpW</w:t>
      </w:r>
      <w:proofErr w:type="spellEnd"/>
      <w:r>
        <w:rPr>
          <w:b/>
          <w:bCs/>
          <w:color w:val="auto"/>
          <w:sz w:val="22"/>
          <w:szCs w:val="22"/>
        </w:rPr>
        <w:t xml:space="preserve">: </w:t>
      </w:r>
    </w:p>
    <w:p w:rsidR="00686018" w:rsidRDefault="00686018" w:rsidP="00686018">
      <w:pPr>
        <w:pStyle w:val="Default"/>
        <w:rPr>
          <w:color w:val="auto"/>
          <w:sz w:val="22"/>
          <w:szCs w:val="22"/>
        </w:rPr>
      </w:pPr>
      <w:r>
        <w:rPr>
          <w:i/>
          <w:iCs/>
          <w:color w:val="auto"/>
          <w:sz w:val="22"/>
          <w:szCs w:val="22"/>
        </w:rPr>
        <w:t xml:space="preserve">niniejszym oświadczam, że reklamowany </w:t>
      </w:r>
      <w:proofErr w:type="spellStart"/>
      <w:r>
        <w:rPr>
          <w:i/>
          <w:iCs/>
          <w:color w:val="auto"/>
          <w:sz w:val="22"/>
          <w:szCs w:val="22"/>
        </w:rPr>
        <w:t>SpW</w:t>
      </w:r>
      <w:proofErr w:type="spellEnd"/>
      <w:r>
        <w:rPr>
          <w:i/>
          <w:iCs/>
          <w:color w:val="auto"/>
          <w:sz w:val="22"/>
          <w:szCs w:val="22"/>
        </w:rPr>
        <w:t xml:space="preserve"> przyjąłem po naprawie bez uwag/ zgłaszam następujące uwagi</w:t>
      </w: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16"/>
          <w:szCs w:val="16"/>
        </w:rPr>
      </w:pPr>
      <w:r>
        <w:rPr>
          <w:color w:val="auto"/>
          <w:sz w:val="16"/>
          <w:szCs w:val="16"/>
        </w:rPr>
        <w:t xml:space="preserve">data, pieczęć i podpis użytkownika </w:t>
      </w:r>
      <w:proofErr w:type="spellStart"/>
      <w:r>
        <w:rPr>
          <w:color w:val="auto"/>
          <w:sz w:val="16"/>
          <w:szCs w:val="16"/>
        </w:rPr>
        <w:t>SpW</w:t>
      </w:r>
      <w:proofErr w:type="spellEnd"/>
      <w:r>
        <w:rPr>
          <w:color w:val="auto"/>
          <w:sz w:val="16"/>
          <w:szCs w:val="16"/>
        </w:rPr>
        <w:t xml:space="preserve"> </w:t>
      </w:r>
    </w:p>
    <w:p w:rsidR="00686018" w:rsidRDefault="00686018" w:rsidP="00686018">
      <w:pPr>
        <w:pStyle w:val="Default"/>
        <w:rPr>
          <w:color w:val="auto"/>
          <w:sz w:val="22"/>
          <w:szCs w:val="22"/>
        </w:rPr>
      </w:pPr>
      <w:r>
        <w:rPr>
          <w:b/>
          <w:bCs/>
          <w:color w:val="auto"/>
          <w:sz w:val="22"/>
          <w:szCs w:val="22"/>
        </w:rPr>
        <w:t xml:space="preserve">Adnotacja RPW: </w:t>
      </w:r>
    </w:p>
    <w:p w:rsidR="00686018" w:rsidRDefault="00686018" w:rsidP="00686018">
      <w:pPr>
        <w:pStyle w:val="Default"/>
        <w:rPr>
          <w:color w:val="auto"/>
          <w:sz w:val="22"/>
          <w:szCs w:val="22"/>
        </w:rPr>
      </w:pPr>
      <w:r>
        <w:rPr>
          <w:i/>
          <w:iCs/>
          <w:color w:val="auto"/>
          <w:sz w:val="22"/>
          <w:szCs w:val="22"/>
        </w:rPr>
        <w:t xml:space="preserve">Niniejszym poświadczam, że proces reklamacyjny był nadzorowany przez RPW w zakresie: </w:t>
      </w:r>
    </w:p>
    <w:p w:rsidR="00686018" w:rsidRDefault="00686018" w:rsidP="00686018">
      <w:pPr>
        <w:pStyle w:val="Default"/>
        <w:spacing w:after="64"/>
        <w:rPr>
          <w:color w:val="auto"/>
          <w:sz w:val="22"/>
          <w:szCs w:val="22"/>
        </w:rPr>
      </w:pPr>
      <w:r>
        <w:rPr>
          <w:color w:val="auto"/>
          <w:sz w:val="22"/>
          <w:szCs w:val="22"/>
        </w:rPr>
        <w:t xml:space="preserve">- </w:t>
      </w:r>
      <w:r>
        <w:rPr>
          <w:i/>
          <w:iCs/>
          <w:color w:val="auto"/>
          <w:sz w:val="22"/>
          <w:szCs w:val="22"/>
        </w:rPr>
        <w:t xml:space="preserve">działań Wykonawcy w ramach wyjaśniania przyczyn powstania niezgodności oraz skuteczności wprowadzonych działań korygujących; </w:t>
      </w:r>
    </w:p>
    <w:p w:rsidR="00686018" w:rsidRDefault="00686018" w:rsidP="00686018">
      <w:pPr>
        <w:pStyle w:val="Default"/>
        <w:rPr>
          <w:color w:val="auto"/>
          <w:sz w:val="22"/>
          <w:szCs w:val="22"/>
        </w:rPr>
      </w:pPr>
      <w:r>
        <w:rPr>
          <w:color w:val="auto"/>
          <w:sz w:val="22"/>
          <w:szCs w:val="22"/>
        </w:rPr>
        <w:t xml:space="preserve">- </w:t>
      </w:r>
      <w:r>
        <w:rPr>
          <w:i/>
          <w:iCs/>
          <w:color w:val="auto"/>
          <w:sz w:val="22"/>
          <w:szCs w:val="22"/>
        </w:rPr>
        <w:t>działań Wykonawcy dotyczących usunięcia niezgodności (niesprawności)</w:t>
      </w:r>
      <w:r>
        <w:rPr>
          <w:color w:val="auto"/>
          <w:sz w:val="20"/>
          <w:szCs w:val="20"/>
        </w:rPr>
        <w:t>***</w:t>
      </w:r>
      <w:r>
        <w:rPr>
          <w:i/>
          <w:iCs/>
          <w:color w:val="auto"/>
          <w:sz w:val="22"/>
          <w:szCs w:val="22"/>
        </w:rPr>
        <w:t xml:space="preserve">. </w:t>
      </w:r>
    </w:p>
    <w:p w:rsidR="00686018" w:rsidRDefault="00686018" w:rsidP="00686018">
      <w:pPr>
        <w:pStyle w:val="Default"/>
        <w:rPr>
          <w:color w:val="auto"/>
          <w:sz w:val="22"/>
          <w:szCs w:val="22"/>
        </w:rPr>
      </w:pPr>
    </w:p>
    <w:p w:rsidR="00686018" w:rsidRDefault="00686018" w:rsidP="00686018">
      <w:pPr>
        <w:pStyle w:val="Default"/>
        <w:rPr>
          <w:color w:val="auto"/>
          <w:sz w:val="22"/>
          <w:szCs w:val="22"/>
        </w:rPr>
      </w:pPr>
      <w:r>
        <w:rPr>
          <w:i/>
          <w:iCs/>
          <w:color w:val="auto"/>
          <w:sz w:val="22"/>
          <w:szCs w:val="22"/>
        </w:rPr>
        <w:t>Nie zgłaszam uwag /Zgłaszam następujące uwagi</w:t>
      </w:r>
      <w:r>
        <w:rPr>
          <w:i/>
          <w:iCs/>
          <w:color w:val="auto"/>
          <w:sz w:val="20"/>
          <w:szCs w:val="20"/>
        </w:rPr>
        <w:t>**</w:t>
      </w:r>
      <w:r>
        <w:rPr>
          <w:i/>
          <w:iCs/>
          <w:color w:val="auto"/>
          <w:sz w:val="22"/>
          <w:szCs w:val="22"/>
        </w:rPr>
        <w:t xml:space="preserve">: </w:t>
      </w: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pStyle w:val="Default"/>
        <w:rPr>
          <w:color w:val="auto"/>
          <w:sz w:val="22"/>
          <w:szCs w:val="22"/>
        </w:rPr>
      </w:pPr>
      <w:r>
        <w:rPr>
          <w:color w:val="auto"/>
          <w:sz w:val="22"/>
          <w:szCs w:val="22"/>
        </w:rPr>
        <w:t xml:space="preserve">…………………….…………………… </w:t>
      </w:r>
    </w:p>
    <w:p w:rsidR="00686018" w:rsidRDefault="00686018" w:rsidP="00686018">
      <w:pPr>
        <w:rPr>
          <w:sz w:val="16"/>
          <w:szCs w:val="16"/>
        </w:rPr>
      </w:pPr>
      <w:r>
        <w:rPr>
          <w:sz w:val="16"/>
          <w:szCs w:val="16"/>
        </w:rPr>
        <w:t>data, pieczęć i podpis PW</w:t>
      </w:r>
    </w:p>
    <w:p w:rsidR="00686018" w:rsidRDefault="00686018" w:rsidP="00686018">
      <w:pPr>
        <w:rPr>
          <w:sz w:val="16"/>
          <w:szCs w:val="16"/>
        </w:rPr>
      </w:pPr>
    </w:p>
    <w:p w:rsidR="00686018" w:rsidRDefault="00686018" w:rsidP="00686018">
      <w:pPr>
        <w:rPr>
          <w:sz w:val="16"/>
          <w:szCs w:val="16"/>
        </w:rPr>
      </w:pPr>
    </w:p>
    <w:p w:rsidR="00686018" w:rsidRDefault="00686018" w:rsidP="00686018">
      <w:r>
        <w:rPr>
          <w:sz w:val="10"/>
          <w:szCs w:val="10"/>
        </w:rPr>
        <w:t xml:space="preserve">*) </w:t>
      </w:r>
      <w:r>
        <w:rPr>
          <w:sz w:val="16"/>
          <w:szCs w:val="16"/>
        </w:rPr>
        <w:t xml:space="preserve">jeżeli dotyczy </w:t>
      </w:r>
      <w:r>
        <w:rPr>
          <w:sz w:val="10"/>
          <w:szCs w:val="10"/>
        </w:rPr>
        <w:t xml:space="preserve">**) </w:t>
      </w:r>
      <w:r>
        <w:rPr>
          <w:sz w:val="16"/>
          <w:szCs w:val="16"/>
        </w:rPr>
        <w:t xml:space="preserve">niepotrzebne skreślić </w:t>
      </w:r>
      <w:r>
        <w:rPr>
          <w:sz w:val="10"/>
          <w:szCs w:val="10"/>
        </w:rPr>
        <w:t xml:space="preserve">***) </w:t>
      </w:r>
      <w:r>
        <w:rPr>
          <w:sz w:val="16"/>
          <w:szCs w:val="16"/>
        </w:rPr>
        <w:t>skreślić, jeżeli działania nie były nadzorowanie przez RPW</w:t>
      </w:r>
    </w:p>
    <w:p w:rsidR="00686018" w:rsidRDefault="00686018" w:rsidP="00686018">
      <w:pPr>
        <w:ind w:left="6372" w:hanging="5292"/>
        <w:jc w:val="center"/>
        <w:rPr>
          <w:b/>
        </w:rPr>
      </w:pPr>
    </w:p>
    <w:p w:rsidR="00686018" w:rsidRDefault="00686018" w:rsidP="00686018">
      <w:pPr>
        <w:ind w:left="6372" w:hanging="5292"/>
        <w:jc w:val="center"/>
        <w:rPr>
          <w:b/>
        </w:rPr>
      </w:pPr>
    </w:p>
    <w:p w:rsidR="005149DC" w:rsidRDefault="005149DC" w:rsidP="005149DC">
      <w:pPr>
        <w:tabs>
          <w:tab w:val="left" w:pos="709"/>
          <w:tab w:val="left" w:pos="993"/>
        </w:tabs>
        <w:rPr>
          <w:b/>
        </w:rPr>
      </w:pPr>
    </w:p>
    <w:p w:rsidR="005149DC" w:rsidRDefault="005149DC" w:rsidP="005149DC">
      <w:pPr>
        <w:tabs>
          <w:tab w:val="left" w:pos="709"/>
          <w:tab w:val="left" w:pos="993"/>
        </w:tabs>
        <w:rPr>
          <w:b/>
        </w:rPr>
      </w:pPr>
    </w:p>
    <w:p w:rsidR="005149DC" w:rsidRDefault="005149DC" w:rsidP="00DE7A13">
      <w:pPr>
        <w:widowControl w:val="0"/>
        <w:jc w:val="right"/>
        <w:rPr>
          <w:sz w:val="22"/>
          <w:szCs w:val="22"/>
        </w:rPr>
      </w:pPr>
    </w:p>
    <w:p w:rsidR="00EB334F" w:rsidRDefault="00EB334F" w:rsidP="00DE7A13">
      <w:pPr>
        <w:widowControl w:val="0"/>
        <w:jc w:val="right"/>
        <w:rPr>
          <w:sz w:val="22"/>
          <w:szCs w:val="22"/>
        </w:rPr>
      </w:pPr>
    </w:p>
    <w:p w:rsidR="00686018" w:rsidRDefault="00686018" w:rsidP="00DE7A13">
      <w:pPr>
        <w:widowControl w:val="0"/>
        <w:jc w:val="right"/>
        <w:rPr>
          <w:b/>
        </w:rPr>
      </w:pPr>
    </w:p>
    <w:p w:rsidR="00EB334F" w:rsidRPr="00EB334F" w:rsidRDefault="00EB334F" w:rsidP="00DE7A13">
      <w:pPr>
        <w:widowControl w:val="0"/>
        <w:jc w:val="right"/>
        <w:rPr>
          <w:b/>
        </w:rPr>
      </w:pPr>
      <w:r w:rsidRPr="00EB334F">
        <w:rPr>
          <w:b/>
        </w:rPr>
        <w:lastRenderedPageBreak/>
        <w:t>Załącznik nr 7 do umowy</w:t>
      </w:r>
    </w:p>
    <w:p w:rsidR="00EB334F" w:rsidRPr="00EB334F" w:rsidRDefault="00EB334F" w:rsidP="00DE7A13">
      <w:pPr>
        <w:widowControl w:val="0"/>
        <w:jc w:val="right"/>
      </w:pPr>
    </w:p>
    <w:p w:rsidR="00EB334F" w:rsidRPr="00EB334F" w:rsidRDefault="00EB334F" w:rsidP="00DE7A13">
      <w:pPr>
        <w:widowControl w:val="0"/>
        <w:jc w:val="right"/>
      </w:pPr>
    </w:p>
    <w:p w:rsidR="00EB334F" w:rsidRPr="00EB334F" w:rsidRDefault="00EB334F" w:rsidP="00EB334F">
      <w:pPr>
        <w:ind w:left="284"/>
        <w:jc w:val="both"/>
      </w:pPr>
    </w:p>
    <w:p w:rsidR="00EB334F" w:rsidRPr="00EB334F" w:rsidRDefault="00EB334F" w:rsidP="00EB334F">
      <w:pPr>
        <w:ind w:left="284"/>
        <w:jc w:val="both"/>
      </w:pPr>
    </w:p>
    <w:p w:rsidR="00EB334F" w:rsidRPr="00EB334F" w:rsidRDefault="00EB334F" w:rsidP="00EB334F">
      <w:pPr>
        <w:ind w:left="284"/>
        <w:jc w:val="both"/>
      </w:pPr>
    </w:p>
    <w:p w:rsidR="00686018" w:rsidRPr="00686018" w:rsidRDefault="00686018" w:rsidP="00686018">
      <w:pPr>
        <w:widowControl w:val="0"/>
        <w:suppressAutoHyphens/>
        <w:ind w:left="426"/>
        <w:jc w:val="center"/>
        <w:rPr>
          <w:b/>
          <w:lang/>
        </w:rPr>
      </w:pPr>
      <w:r w:rsidRPr="00686018">
        <w:rPr>
          <w:b/>
          <w:lang/>
        </w:rPr>
        <w:t>H</w:t>
      </w:r>
      <w:r w:rsidRPr="00686018">
        <w:rPr>
          <w:b/>
        </w:rPr>
        <w:t>armonogram odbioru/przekazania Sprzętu od/do Użytkowników, który Wykonawca zobowiązuje się dostarczyć Zamawiającemu do dnia podpisania Umowy.</w:t>
      </w:r>
    </w:p>
    <w:p w:rsidR="00EB334F" w:rsidRDefault="00EB334F" w:rsidP="00DE7A13">
      <w:pPr>
        <w:widowControl w:val="0"/>
        <w:jc w:val="right"/>
        <w:rPr>
          <w:sz w:val="22"/>
          <w:szCs w:val="22"/>
        </w:rPr>
      </w:pPr>
    </w:p>
    <w:sectPr w:rsidR="00EB334F" w:rsidSect="00007757">
      <w:headerReference w:type="default" r:id="rId65"/>
      <w:footerReference w:type="even" r:id="rId66"/>
      <w:footerReference w:type="default" r:id="rId67"/>
      <w:pgSz w:w="11907" w:h="16840" w:code="9"/>
      <w:pgMar w:top="1134" w:right="851" w:bottom="1134" w:left="1134" w:header="680"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7799" w:rsidRDefault="009F7799">
      <w:r>
        <w:separator/>
      </w:r>
    </w:p>
  </w:endnote>
  <w:endnote w:type="continuationSeparator" w:id="0">
    <w:p w:rsidR="009F7799" w:rsidRDefault="009F77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OpenSymbol">
    <w:altName w:val="Courier New"/>
    <w:panose1 w:val="05010000000000000000"/>
    <w:charset w:val="00"/>
    <w:family w:val="auto"/>
    <w:pitch w:val="variable"/>
    <w:sig w:usb0="800000AF" w:usb1="1001ECEA" w:usb2="00000000" w:usb3="00000000" w:csb0="00000001" w:csb1="00000000"/>
  </w:font>
  <w:font w:name="Arial">
    <w:panose1 w:val="020B0604020202020204"/>
    <w:charset w:val="EE"/>
    <w:family w:val="swiss"/>
    <w:pitch w:val="variable"/>
    <w:sig w:usb0="20002A87" w:usb1="00000000" w:usb2="00000000"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yriadPro-Regular">
    <w:altName w:val="Times New Roman"/>
    <w:panose1 w:val="00000000000000000000"/>
    <w:charset w:val="00"/>
    <w:family w:val="auto"/>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Bold">
    <w:panose1 w:val="00000000000000000000"/>
    <w:charset w:val="00"/>
    <w:family w:val="swiss"/>
    <w:notTrueType/>
    <w:pitch w:val="default"/>
    <w:sig w:usb0="00000007" w:usb1="00000000" w:usb2="00000000" w:usb3="00000000" w:csb0="00000003" w:csb1="00000000"/>
  </w:font>
  <w:font w:name="Futura Medium">
    <w:altName w:val="Arial"/>
    <w:charset w:val="00"/>
    <w:family w:val="auto"/>
    <w:pitch w:val="variable"/>
    <w:sig w:usb0="00000000" w:usb1="00000000" w:usb2="00000000" w:usb3="00000000" w:csb0="000001FB" w:csb1="00000000"/>
  </w:font>
  <w:font w:name="Times">
    <w:panose1 w:val="02020603050405020304"/>
    <w:charset w:val="00"/>
    <w:family w:val="roman"/>
    <w:notTrueType/>
    <w:pitch w:val="variable"/>
    <w:sig w:usb0="00000003" w:usb1="00000000" w:usb2="00000000" w:usb3="00000000" w:csb0="00000001" w:csb1="00000000"/>
  </w:font>
  <w:font w:name="Czcionka tekstu podstawowego">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Roboto">
    <w:altName w:val="Times New Roman"/>
    <w:charset w:val="00"/>
    <w:family w:val="auto"/>
    <w:pitch w:val="default"/>
    <w:sig w:usb0="00000000" w:usb1="00000000" w:usb2="00000000" w:usb3="00000000" w:csb0="00000000"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E7F" w:rsidRDefault="00BD5951">
    <w:pPr>
      <w:pStyle w:val="Stopka"/>
      <w:framePr w:wrap="around" w:vAnchor="text" w:hAnchor="margin" w:xAlign="center" w:y="1"/>
      <w:rPr>
        <w:rStyle w:val="Numerstrony"/>
      </w:rPr>
    </w:pPr>
    <w:r>
      <w:rPr>
        <w:rStyle w:val="Numerstrony"/>
      </w:rPr>
      <w:fldChar w:fldCharType="begin"/>
    </w:r>
    <w:r w:rsidR="00D47E7F">
      <w:rPr>
        <w:rStyle w:val="Numerstrony"/>
      </w:rPr>
      <w:instrText xml:space="preserve">PAGE  </w:instrText>
    </w:r>
    <w:r>
      <w:rPr>
        <w:rStyle w:val="Numerstrony"/>
      </w:rPr>
      <w:fldChar w:fldCharType="end"/>
    </w:r>
  </w:p>
  <w:p w:rsidR="00D47E7F" w:rsidRDefault="00D47E7F">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8190669"/>
      <w:docPartObj>
        <w:docPartGallery w:val="Page Numbers (Bottom of Page)"/>
        <w:docPartUnique/>
      </w:docPartObj>
    </w:sdtPr>
    <w:sdtContent>
      <w:sdt>
        <w:sdtPr>
          <w:id w:val="1536390508"/>
          <w:docPartObj>
            <w:docPartGallery w:val="Page Numbers (Top of Page)"/>
            <w:docPartUnique/>
          </w:docPartObj>
        </w:sdtPr>
        <w:sdtContent>
          <w:p w:rsidR="00D47E7F" w:rsidRDefault="00D47E7F">
            <w:pPr>
              <w:pStyle w:val="Stopka"/>
              <w:jc w:val="right"/>
            </w:pPr>
            <w:r>
              <w:t xml:space="preserve">Strona </w:t>
            </w:r>
            <w:r w:rsidR="00BD5951">
              <w:rPr>
                <w:b/>
                <w:bCs/>
                <w:sz w:val="24"/>
                <w:szCs w:val="24"/>
              </w:rPr>
              <w:fldChar w:fldCharType="begin"/>
            </w:r>
            <w:r>
              <w:rPr>
                <w:b/>
                <w:bCs/>
              </w:rPr>
              <w:instrText>PAGE</w:instrText>
            </w:r>
            <w:r w:rsidR="00BD5951">
              <w:rPr>
                <w:b/>
                <w:bCs/>
                <w:sz w:val="24"/>
                <w:szCs w:val="24"/>
              </w:rPr>
              <w:fldChar w:fldCharType="separate"/>
            </w:r>
            <w:r w:rsidR="00E6658E">
              <w:rPr>
                <w:b/>
                <w:bCs/>
                <w:noProof/>
              </w:rPr>
              <w:t>2</w:t>
            </w:r>
            <w:r w:rsidR="00BD5951">
              <w:rPr>
                <w:b/>
                <w:bCs/>
                <w:sz w:val="24"/>
                <w:szCs w:val="24"/>
              </w:rPr>
              <w:fldChar w:fldCharType="end"/>
            </w:r>
            <w:r>
              <w:t xml:space="preserve"> z </w:t>
            </w:r>
            <w:r w:rsidR="00BD5951">
              <w:rPr>
                <w:b/>
                <w:bCs/>
                <w:sz w:val="24"/>
                <w:szCs w:val="24"/>
              </w:rPr>
              <w:fldChar w:fldCharType="begin"/>
            </w:r>
            <w:r>
              <w:rPr>
                <w:b/>
                <w:bCs/>
              </w:rPr>
              <w:instrText>NUMPAGES</w:instrText>
            </w:r>
            <w:r w:rsidR="00BD5951">
              <w:rPr>
                <w:b/>
                <w:bCs/>
                <w:sz w:val="24"/>
                <w:szCs w:val="24"/>
              </w:rPr>
              <w:fldChar w:fldCharType="separate"/>
            </w:r>
            <w:r w:rsidR="00E6658E">
              <w:rPr>
                <w:b/>
                <w:bCs/>
                <w:noProof/>
              </w:rPr>
              <w:t>111</w:t>
            </w:r>
            <w:r w:rsidR="00BD5951">
              <w:rPr>
                <w:b/>
                <w:bCs/>
                <w:sz w:val="24"/>
                <w:szCs w:val="24"/>
              </w:rPr>
              <w:fldChar w:fldCharType="end"/>
            </w:r>
          </w:p>
        </w:sdtContent>
      </w:sdt>
    </w:sdtContent>
  </w:sdt>
  <w:p w:rsidR="00D47E7F" w:rsidRDefault="00D47E7F">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E7F" w:rsidRDefault="00D47E7F" w:rsidP="00C146C5">
    <w:pPr>
      <w:pStyle w:val="Stopka"/>
      <w:tabs>
        <w:tab w:val="clear" w:pos="4536"/>
        <w:tab w:val="clear" w:pos="9072"/>
        <w:tab w:val="left" w:pos="2336"/>
      </w:tabs>
    </w:pPr>
    <w:r>
      <w:tab/>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E7F" w:rsidRDefault="00BD5951">
    <w:pPr>
      <w:pStyle w:val="Stopka"/>
      <w:framePr w:wrap="around" w:vAnchor="text" w:hAnchor="margin" w:xAlign="center" w:y="1"/>
      <w:rPr>
        <w:rStyle w:val="Numerstrony"/>
      </w:rPr>
    </w:pPr>
    <w:r>
      <w:rPr>
        <w:rStyle w:val="Numerstrony"/>
      </w:rPr>
      <w:fldChar w:fldCharType="begin"/>
    </w:r>
    <w:r w:rsidR="00D47E7F">
      <w:rPr>
        <w:rStyle w:val="Numerstrony"/>
      </w:rPr>
      <w:instrText xml:space="preserve">PAGE  </w:instrText>
    </w:r>
    <w:r>
      <w:rPr>
        <w:rStyle w:val="Numerstrony"/>
      </w:rPr>
      <w:fldChar w:fldCharType="end"/>
    </w:r>
  </w:p>
  <w:p w:rsidR="00D47E7F" w:rsidRDefault="00D47E7F">
    <w:pPr>
      <w:pStyle w:val="Stopka"/>
    </w:pPr>
  </w:p>
  <w:p w:rsidR="00D47E7F" w:rsidRDefault="00D47E7F"/>
  <w:p w:rsidR="00D47E7F" w:rsidRDefault="00D47E7F"/>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42721278"/>
      <w:docPartObj>
        <w:docPartGallery w:val="Page Numbers (Bottom of Page)"/>
        <w:docPartUnique/>
      </w:docPartObj>
    </w:sdtPr>
    <w:sdtContent>
      <w:sdt>
        <w:sdtPr>
          <w:id w:val="-1769616900"/>
          <w:docPartObj>
            <w:docPartGallery w:val="Page Numbers (Top of Page)"/>
            <w:docPartUnique/>
          </w:docPartObj>
        </w:sdtPr>
        <w:sdtContent>
          <w:p w:rsidR="00D47E7F" w:rsidRDefault="00D47E7F">
            <w:pPr>
              <w:pStyle w:val="Stopka"/>
              <w:jc w:val="right"/>
            </w:pPr>
            <w:r>
              <w:t xml:space="preserve">Strona </w:t>
            </w:r>
            <w:r w:rsidR="00BD5951">
              <w:rPr>
                <w:b/>
                <w:bCs/>
                <w:sz w:val="24"/>
                <w:szCs w:val="24"/>
              </w:rPr>
              <w:fldChar w:fldCharType="begin"/>
            </w:r>
            <w:r>
              <w:rPr>
                <w:b/>
                <w:bCs/>
              </w:rPr>
              <w:instrText>PAGE</w:instrText>
            </w:r>
            <w:r w:rsidR="00BD5951">
              <w:rPr>
                <w:b/>
                <w:bCs/>
                <w:sz w:val="24"/>
                <w:szCs w:val="24"/>
              </w:rPr>
              <w:fldChar w:fldCharType="separate"/>
            </w:r>
            <w:r w:rsidR="00E6658E">
              <w:rPr>
                <w:b/>
                <w:bCs/>
                <w:noProof/>
              </w:rPr>
              <w:t>111</w:t>
            </w:r>
            <w:r w:rsidR="00BD5951">
              <w:rPr>
                <w:b/>
                <w:bCs/>
                <w:sz w:val="24"/>
                <w:szCs w:val="24"/>
              </w:rPr>
              <w:fldChar w:fldCharType="end"/>
            </w:r>
            <w:r>
              <w:t xml:space="preserve"> z </w:t>
            </w:r>
            <w:r w:rsidR="00BD5951">
              <w:rPr>
                <w:b/>
                <w:bCs/>
                <w:sz w:val="24"/>
                <w:szCs w:val="24"/>
              </w:rPr>
              <w:fldChar w:fldCharType="begin"/>
            </w:r>
            <w:r>
              <w:rPr>
                <w:b/>
                <w:bCs/>
              </w:rPr>
              <w:instrText>NUMPAGES</w:instrText>
            </w:r>
            <w:r w:rsidR="00BD5951">
              <w:rPr>
                <w:b/>
                <w:bCs/>
                <w:sz w:val="24"/>
                <w:szCs w:val="24"/>
              </w:rPr>
              <w:fldChar w:fldCharType="separate"/>
            </w:r>
            <w:r w:rsidR="00E6658E">
              <w:rPr>
                <w:b/>
                <w:bCs/>
                <w:noProof/>
              </w:rPr>
              <w:t>111</w:t>
            </w:r>
            <w:r w:rsidR="00BD5951">
              <w:rPr>
                <w:b/>
                <w:bCs/>
                <w:sz w:val="24"/>
                <w:szCs w:val="24"/>
              </w:rPr>
              <w:fldChar w:fldCharType="end"/>
            </w:r>
          </w:p>
        </w:sdtContent>
      </w:sdt>
    </w:sdtContent>
  </w:sdt>
  <w:p w:rsidR="00D47E7F" w:rsidRDefault="00D47E7F"/>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7799" w:rsidRDefault="009F7799">
      <w:r>
        <w:separator/>
      </w:r>
    </w:p>
  </w:footnote>
  <w:footnote w:type="continuationSeparator" w:id="0">
    <w:p w:rsidR="009F7799" w:rsidRDefault="009F7799">
      <w:r>
        <w:continuationSeparator/>
      </w:r>
    </w:p>
  </w:footnote>
  <w:footnote w:id="1">
    <w:p w:rsidR="00D47E7F" w:rsidRPr="009E10CB" w:rsidRDefault="00D47E7F" w:rsidP="00834B8B">
      <w:pPr>
        <w:pStyle w:val="Tekstprzypisudolnego"/>
        <w:ind w:left="284"/>
        <w:jc w:val="both"/>
        <w:rPr>
          <w:sz w:val="16"/>
          <w:szCs w:val="16"/>
        </w:rPr>
      </w:pPr>
      <w:r w:rsidRPr="009E10CB">
        <w:rPr>
          <w:rStyle w:val="Odwoanieprzypisudolnego"/>
        </w:rPr>
        <w:footnoteRef/>
      </w:r>
      <w:r w:rsidRPr="009E10CB">
        <w:rPr>
          <w:vertAlign w:val="superscript"/>
        </w:rPr>
        <w:t>)</w:t>
      </w:r>
      <w:r w:rsidRPr="009E10CB">
        <w:rPr>
          <w:sz w:val="16"/>
          <w:szCs w:val="16"/>
        </w:rPr>
        <w:t xml:space="preserve">rozporządzenie Parlamentu Europejskiego i Rady (UE) 2016/679 z dnia 27 kwietnia 2016 r. w sprawie ochrony osób fizycznych w związku </w:t>
      </w:r>
      <w:r>
        <w:rPr>
          <w:sz w:val="16"/>
          <w:szCs w:val="16"/>
        </w:rPr>
        <w:br/>
      </w:r>
      <w:r w:rsidRPr="009E10CB">
        <w:rPr>
          <w:sz w:val="16"/>
          <w:szCs w:val="16"/>
        </w:rPr>
        <w:t xml:space="preserve">z przetwarzaniem danych osobowych i w sprawie swobodnego przepływu takich danych oraz uchylenia dyrektywy 95/46/WE (ogólne rozporządzenie o ochronie danych) (Dz. Urz. UE L 119 z 04.05.2016, str. 1). </w:t>
      </w:r>
    </w:p>
    <w:p w:rsidR="00D47E7F" w:rsidRPr="00171641" w:rsidRDefault="00D47E7F" w:rsidP="00834B8B">
      <w:pPr>
        <w:pStyle w:val="Tekstprzypisudolnego"/>
        <w:rPr>
          <w:sz w:val="16"/>
          <w:szCs w:val="16"/>
        </w:rPr>
      </w:pPr>
    </w:p>
  </w:footnote>
  <w:footnote w:id="2">
    <w:p w:rsidR="00D47E7F" w:rsidRPr="00D00765" w:rsidRDefault="00D47E7F" w:rsidP="00180C78">
      <w:pPr>
        <w:jc w:val="both"/>
        <w:rPr>
          <w:color w:val="222222"/>
          <w:sz w:val="16"/>
          <w:szCs w:val="16"/>
        </w:rPr>
      </w:pPr>
      <w:r w:rsidRPr="00A82964">
        <w:rPr>
          <w:rStyle w:val="Odwoanieprzypisudolnego"/>
          <w:rFonts w:ascii="Arial" w:hAnsi="Arial" w:cs="Arial"/>
          <w:sz w:val="16"/>
          <w:szCs w:val="16"/>
        </w:rPr>
        <w:footnoteRef/>
      </w:r>
      <w:r w:rsidRPr="00A82964">
        <w:rPr>
          <w:rFonts w:ascii="Arial" w:hAnsi="Arial" w:cs="Arial"/>
          <w:sz w:val="16"/>
          <w:szCs w:val="16"/>
        </w:rPr>
        <w:t xml:space="preserve"> </w:t>
      </w:r>
      <w:r w:rsidRPr="00D00765">
        <w:rPr>
          <w:color w:val="222222"/>
          <w:sz w:val="16"/>
          <w:szCs w:val="16"/>
        </w:rPr>
        <w:t xml:space="preserve">Zgodnie z treścią art. 7 ust. 1 ustawy z dnia 13 kwietnia 2022 r. </w:t>
      </w:r>
      <w:r w:rsidRPr="00D00765">
        <w:rPr>
          <w:i/>
          <w:iCs/>
          <w:color w:val="222222"/>
          <w:sz w:val="16"/>
          <w:szCs w:val="16"/>
        </w:rPr>
        <w:t xml:space="preserve">o szczególnych rozwiązaniach w zakresie przeciwdziałania wspieraniu agresji na Ukrainę oraz służących ochronie bezpieczeństwa narodowego, zwanej dalej „ustawą”, </w:t>
      </w:r>
      <w:r w:rsidRPr="00D00765">
        <w:rPr>
          <w:color w:val="222222"/>
          <w:sz w:val="16"/>
          <w:szCs w:val="16"/>
        </w:rPr>
        <w:t xml:space="preserve">z postępowania o udzielenie zamówienia publicznego lub konkursu prowadzonego na podstawie ustawy </w:t>
      </w:r>
      <w:proofErr w:type="spellStart"/>
      <w:r w:rsidRPr="00D00765">
        <w:rPr>
          <w:color w:val="222222"/>
          <w:sz w:val="16"/>
          <w:szCs w:val="16"/>
        </w:rPr>
        <w:t>Pzp</w:t>
      </w:r>
      <w:proofErr w:type="spellEnd"/>
      <w:r w:rsidRPr="00D00765">
        <w:rPr>
          <w:color w:val="222222"/>
          <w:sz w:val="16"/>
          <w:szCs w:val="16"/>
        </w:rPr>
        <w:t xml:space="preserve"> wyklucza się:</w:t>
      </w:r>
    </w:p>
    <w:p w:rsidR="00D47E7F" w:rsidRPr="00D00765" w:rsidRDefault="00D47E7F" w:rsidP="00180C78">
      <w:pPr>
        <w:jc w:val="both"/>
        <w:rPr>
          <w:color w:val="222222"/>
          <w:sz w:val="16"/>
          <w:szCs w:val="16"/>
        </w:rPr>
      </w:pPr>
      <w:r w:rsidRPr="00D00765">
        <w:rPr>
          <w:color w:val="222222"/>
          <w:sz w:val="16"/>
          <w:szCs w:val="16"/>
        </w:rPr>
        <w:t xml:space="preserve">1) wykonawcę oraz uczestnika konkursu wymienionego w wykazach określonych w rozporządzeniu 765/2006 i rozporządzeniu 269/2014 albo wpisanego na listę na podstawie decyzji w sprawie wpisu na listę rozstrzygającej o zastosowaniu środka, o którym mowa w art. 1 </w:t>
      </w:r>
      <w:proofErr w:type="spellStart"/>
      <w:r w:rsidRPr="00D00765">
        <w:rPr>
          <w:color w:val="222222"/>
          <w:sz w:val="16"/>
          <w:szCs w:val="16"/>
        </w:rPr>
        <w:t>pkt</w:t>
      </w:r>
      <w:proofErr w:type="spellEnd"/>
      <w:r w:rsidRPr="00D00765">
        <w:rPr>
          <w:color w:val="222222"/>
          <w:sz w:val="16"/>
          <w:szCs w:val="16"/>
        </w:rPr>
        <w:t xml:space="preserve"> 3 ustawy;</w:t>
      </w:r>
    </w:p>
    <w:p w:rsidR="00D47E7F" w:rsidRPr="00D00765" w:rsidRDefault="00D47E7F" w:rsidP="00180C78">
      <w:pPr>
        <w:jc w:val="both"/>
        <w:rPr>
          <w:color w:val="222222"/>
          <w:sz w:val="16"/>
          <w:szCs w:val="16"/>
        </w:rPr>
      </w:pPr>
      <w:r w:rsidRPr="00D00765">
        <w:rPr>
          <w:color w:val="222222"/>
          <w:sz w:val="16"/>
          <w:szCs w:val="16"/>
        </w:rPr>
        <w:t>2) wykonawcę oraz uczestnika konkursu, którego beneficjentem rzeczywistym w rozumieniu</w:t>
      </w:r>
      <w:r>
        <w:rPr>
          <w:color w:val="222222"/>
          <w:sz w:val="16"/>
          <w:szCs w:val="16"/>
        </w:rPr>
        <w:t xml:space="preserve"> ustawy z dnia 1 marca 2018 r. </w:t>
      </w:r>
      <w:r w:rsidRPr="00D00765">
        <w:rPr>
          <w:color w:val="222222"/>
          <w:sz w:val="16"/>
          <w:szCs w:val="16"/>
        </w:rPr>
        <w:t>o przeciwdziałaniu praniu pieniędzy oraz f</w:t>
      </w:r>
      <w:r>
        <w:rPr>
          <w:color w:val="222222"/>
          <w:sz w:val="16"/>
          <w:szCs w:val="16"/>
        </w:rPr>
        <w:t>inansowaniu terroryzmu (</w:t>
      </w:r>
      <w:r w:rsidRPr="00D00765">
        <w:rPr>
          <w:color w:val="222222"/>
          <w:sz w:val="16"/>
          <w:szCs w:val="16"/>
        </w:rPr>
        <w:t xml:space="preserve">Dz. U. z 2023 r., poz. </w:t>
      </w:r>
      <w:r>
        <w:rPr>
          <w:color w:val="222222"/>
          <w:sz w:val="16"/>
          <w:szCs w:val="16"/>
        </w:rPr>
        <w:t>850</w:t>
      </w:r>
      <w:r w:rsidRPr="00D00765">
        <w:rPr>
          <w:color w:val="222222"/>
          <w:sz w:val="16"/>
          <w:szCs w:val="16"/>
        </w:rPr>
        <w:t xml:space="preserve"> </w:t>
      </w:r>
      <w:r>
        <w:rPr>
          <w:color w:val="222222"/>
          <w:sz w:val="16"/>
          <w:szCs w:val="16"/>
        </w:rPr>
        <w:t xml:space="preserve">ze zm.) jest osoba wymieniona </w:t>
      </w:r>
      <w:r w:rsidRPr="00D00765">
        <w:rPr>
          <w:color w:val="222222"/>
          <w:sz w:val="16"/>
          <w:szCs w:val="16"/>
        </w:rPr>
        <w:t xml:space="preserve">w wykazach określonych w rozporządzeniu 765/2006 </w:t>
      </w:r>
      <w:r>
        <w:rPr>
          <w:color w:val="222222"/>
          <w:sz w:val="16"/>
          <w:szCs w:val="16"/>
        </w:rPr>
        <w:br/>
      </w:r>
      <w:r w:rsidRPr="00D00765">
        <w:rPr>
          <w:color w:val="222222"/>
          <w:sz w:val="16"/>
          <w:szCs w:val="16"/>
        </w:rPr>
        <w:t xml:space="preserve">i rozporządzeniu 269/2014 albo wpisana na listę lub będąca takim beneficjentem rzeczywistym od dnia 24 lutego 2022 r., o ile została wpisana na listę na podstawie decyzji w sprawie </w:t>
      </w:r>
      <w:r>
        <w:rPr>
          <w:color w:val="222222"/>
          <w:sz w:val="16"/>
          <w:szCs w:val="16"/>
        </w:rPr>
        <w:t xml:space="preserve">wpisu na listę rozstrzygającej </w:t>
      </w:r>
      <w:r w:rsidRPr="00D00765">
        <w:rPr>
          <w:color w:val="222222"/>
          <w:sz w:val="16"/>
          <w:szCs w:val="16"/>
        </w:rPr>
        <w:t xml:space="preserve">o zastosowaniu środka, o którym mowa w art. 1 </w:t>
      </w:r>
      <w:proofErr w:type="spellStart"/>
      <w:r w:rsidRPr="00D00765">
        <w:rPr>
          <w:color w:val="222222"/>
          <w:sz w:val="16"/>
          <w:szCs w:val="16"/>
        </w:rPr>
        <w:t>pkt</w:t>
      </w:r>
      <w:proofErr w:type="spellEnd"/>
      <w:r w:rsidRPr="00D00765">
        <w:rPr>
          <w:color w:val="222222"/>
          <w:sz w:val="16"/>
          <w:szCs w:val="16"/>
        </w:rPr>
        <w:t xml:space="preserve"> 3 ustawy;</w:t>
      </w:r>
    </w:p>
    <w:p w:rsidR="00D47E7F" w:rsidRPr="00761CEB" w:rsidRDefault="00D47E7F" w:rsidP="00180C78">
      <w:pPr>
        <w:jc w:val="both"/>
        <w:rPr>
          <w:rFonts w:ascii="Arial" w:hAnsi="Arial" w:cs="Arial"/>
          <w:color w:val="222222"/>
          <w:sz w:val="16"/>
          <w:szCs w:val="16"/>
        </w:rPr>
      </w:pPr>
      <w:r w:rsidRPr="00D00765">
        <w:rPr>
          <w:color w:val="222222"/>
          <w:sz w:val="16"/>
          <w:szCs w:val="16"/>
        </w:rPr>
        <w:t xml:space="preserve">3) wykonawcę oraz uczestnika konkursu, którego jednostką dominującą w rozumieniu art. 3 ust. 1 </w:t>
      </w:r>
      <w:proofErr w:type="spellStart"/>
      <w:r w:rsidRPr="00D00765">
        <w:rPr>
          <w:color w:val="222222"/>
          <w:sz w:val="16"/>
          <w:szCs w:val="16"/>
        </w:rPr>
        <w:t>pkt</w:t>
      </w:r>
      <w:proofErr w:type="spellEnd"/>
      <w:r w:rsidRPr="00D00765">
        <w:rPr>
          <w:color w:val="222222"/>
          <w:sz w:val="16"/>
          <w:szCs w:val="16"/>
        </w:rPr>
        <w:t xml:space="preserve"> 37 ustawy z dnia 29 września 1994 r. </w:t>
      </w:r>
      <w:r>
        <w:rPr>
          <w:color w:val="222222"/>
          <w:sz w:val="16"/>
          <w:szCs w:val="16"/>
        </w:rPr>
        <w:br/>
      </w:r>
      <w:r w:rsidRPr="00D00765">
        <w:rPr>
          <w:color w:val="222222"/>
          <w:sz w:val="16"/>
          <w:szCs w:val="16"/>
        </w:rPr>
        <w:t>o rachunkowości (Dz. U. z 202</w:t>
      </w:r>
      <w:r>
        <w:rPr>
          <w:color w:val="222222"/>
          <w:sz w:val="16"/>
          <w:szCs w:val="16"/>
        </w:rPr>
        <w:t>4</w:t>
      </w:r>
      <w:r w:rsidRPr="00D00765">
        <w:rPr>
          <w:color w:val="222222"/>
          <w:sz w:val="16"/>
          <w:szCs w:val="16"/>
        </w:rPr>
        <w:t xml:space="preserve"> r. poz. </w:t>
      </w:r>
      <w:r>
        <w:rPr>
          <w:color w:val="222222"/>
          <w:sz w:val="16"/>
          <w:szCs w:val="16"/>
        </w:rPr>
        <w:t>619</w:t>
      </w:r>
      <w:r w:rsidRPr="00D00765">
        <w:rPr>
          <w:color w:val="222222"/>
          <w:sz w:val="16"/>
          <w:szCs w:val="16"/>
        </w:rPr>
        <w:t xml:space="preserve"> ze zm.), jest podmiot wymieniony w wykazach określ</w:t>
      </w:r>
      <w:r>
        <w:rPr>
          <w:color w:val="222222"/>
          <w:sz w:val="16"/>
          <w:szCs w:val="16"/>
        </w:rPr>
        <w:t xml:space="preserve">onych w rozporządzeniu 765/2006 </w:t>
      </w:r>
      <w:r>
        <w:rPr>
          <w:color w:val="222222"/>
          <w:sz w:val="16"/>
          <w:szCs w:val="16"/>
        </w:rPr>
        <w:br/>
      </w:r>
      <w:r w:rsidRPr="00D00765">
        <w:rPr>
          <w:color w:val="222222"/>
          <w:sz w:val="16"/>
          <w:szCs w:val="16"/>
        </w:rPr>
        <w:t>i rozporządzeniu 269/2014 albo wpisany na listę lub będący taką jednostką dominującą od dnia 24 lutego</w:t>
      </w:r>
      <w:r>
        <w:rPr>
          <w:color w:val="222222"/>
          <w:sz w:val="16"/>
          <w:szCs w:val="16"/>
        </w:rPr>
        <w:t xml:space="preserve"> 2022 r., o ile został wpisany </w:t>
      </w:r>
      <w:r w:rsidRPr="00D00765">
        <w:rPr>
          <w:color w:val="222222"/>
          <w:sz w:val="16"/>
          <w:szCs w:val="16"/>
        </w:rPr>
        <w:t xml:space="preserve">na listę na podstawie decyzji w sprawie wpisu na listę rozstrzygającej o zastosowaniu środka, o którym mowa w art. 1 </w:t>
      </w:r>
      <w:proofErr w:type="spellStart"/>
      <w:r w:rsidRPr="00D00765">
        <w:rPr>
          <w:color w:val="222222"/>
          <w:sz w:val="16"/>
          <w:szCs w:val="16"/>
        </w:rPr>
        <w:t>pkt</w:t>
      </w:r>
      <w:proofErr w:type="spellEnd"/>
      <w:r w:rsidRPr="00D00765">
        <w:rPr>
          <w:color w:val="222222"/>
          <w:sz w:val="16"/>
          <w:szCs w:val="16"/>
        </w:rPr>
        <w:t xml:space="preserve"> 3 ustawy</w:t>
      </w:r>
      <w:r w:rsidRPr="00A82964">
        <w:rPr>
          <w:rFonts w:ascii="Arial" w:hAnsi="Arial" w:cs="Arial"/>
          <w:color w:val="222222"/>
          <w:sz w:val="16"/>
          <w:szCs w:val="16"/>
        </w:rPr>
        <w:t>.</w:t>
      </w:r>
    </w:p>
  </w:footnote>
  <w:footnote w:id="3">
    <w:p w:rsidR="00D47E7F" w:rsidRDefault="00D47E7F" w:rsidP="00B7793C">
      <w:pPr>
        <w:pStyle w:val="Tekstprzypisudolnego"/>
        <w:ind w:left="142" w:hanging="142"/>
      </w:pPr>
      <w:r w:rsidRPr="00E64FC1">
        <w:rPr>
          <w:rStyle w:val="Odwoanieprzypisudolnego"/>
        </w:rPr>
        <w:footnoteRef/>
      </w:r>
      <w:r w:rsidRPr="00E64FC1">
        <w:t xml:space="preserve"> </w:t>
      </w:r>
      <w:r>
        <w:tab/>
        <w:t>Kolor</w:t>
      </w:r>
      <w:r w:rsidRPr="00E64FC1">
        <w:t xml:space="preserve"> </w:t>
      </w:r>
      <w:r w:rsidRPr="00E64FC1">
        <w:rPr>
          <w:b/>
        </w:rPr>
        <w:t>zielony</w:t>
      </w:r>
      <w:r>
        <w:t xml:space="preserve"> opisany </w:t>
      </w:r>
      <w:r w:rsidRPr="00E64FC1">
        <w:t xml:space="preserve">w </w:t>
      </w:r>
      <w:r w:rsidRPr="00E64FC1">
        <w:rPr>
          <w:b/>
        </w:rPr>
        <w:t>NO-80-A200:2021</w:t>
      </w:r>
      <w:r w:rsidRPr="00E64FC1">
        <w:t xml:space="preserve"> </w:t>
      </w:r>
      <w:r>
        <w:t xml:space="preserve">następującymi </w:t>
      </w:r>
      <w:r w:rsidRPr="00E64FC1">
        <w:t>współrzęd</w:t>
      </w:r>
      <w:r>
        <w:t xml:space="preserve">nymi barw w standardzie </w:t>
      </w:r>
      <w:proofErr w:type="spellStart"/>
      <w:r w:rsidRPr="00E64FC1">
        <w:rPr>
          <w:b/>
        </w:rPr>
        <w:t>CIELab</w:t>
      </w:r>
      <w:proofErr w:type="spellEnd"/>
      <w:r>
        <w:t>:</w:t>
      </w:r>
    </w:p>
    <w:p w:rsidR="00D47E7F" w:rsidRPr="00E64FC1" w:rsidRDefault="00D47E7F" w:rsidP="00B7793C">
      <w:pPr>
        <w:pStyle w:val="Tekstprzypisudolnego"/>
        <w:ind w:left="142"/>
      </w:pPr>
      <w:r w:rsidRPr="008302AF">
        <w:rPr>
          <w:b/>
        </w:rPr>
        <w:t>L* 35,17</w:t>
      </w:r>
      <w:r>
        <w:t xml:space="preserve"> / </w:t>
      </w:r>
      <w:r w:rsidRPr="008302AF">
        <w:rPr>
          <w:b/>
        </w:rPr>
        <w:t>a* -5,14</w:t>
      </w:r>
      <w:r>
        <w:t xml:space="preserve"> / </w:t>
      </w:r>
      <w:r w:rsidRPr="008302AF">
        <w:rPr>
          <w:b/>
        </w:rPr>
        <w:t>b* 5,56</w:t>
      </w:r>
      <w:r>
        <w:t xml:space="preserve"> / </w:t>
      </w:r>
      <w:r>
        <w:rPr>
          <w:b/>
        </w:rPr>
        <w:t>dopuszczalna wartość</w:t>
      </w:r>
      <w:r w:rsidRPr="008302AF">
        <w:rPr>
          <w:b/>
        </w:rPr>
        <w:t xml:space="preserve"> </w:t>
      </w:r>
      <w:proofErr w:type="spellStart"/>
      <w:r w:rsidRPr="008302AF">
        <w:rPr>
          <w:b/>
        </w:rPr>
        <w:t>∆E*ab</w:t>
      </w:r>
      <w:proofErr w:type="spellEnd"/>
      <w:r w:rsidRPr="008302AF">
        <w:rPr>
          <w:b/>
        </w:rPr>
        <w:t xml:space="preserve"> 3,0</w:t>
      </w:r>
      <w:r>
        <w:t>.</w:t>
      </w:r>
    </w:p>
  </w:footnote>
  <w:footnote w:id="4">
    <w:p w:rsidR="00D47E7F" w:rsidRPr="007B31C1" w:rsidRDefault="00D47E7F" w:rsidP="00624B4C">
      <w:pPr>
        <w:pStyle w:val="Tekstprzypisudolnego"/>
      </w:pPr>
      <w:r w:rsidRPr="007B31C1">
        <w:rPr>
          <w:rStyle w:val="Odwoanieprzypisudolnego"/>
        </w:rPr>
        <w:footnoteRef/>
      </w:r>
      <w:r w:rsidRPr="007B31C1">
        <w:t xml:space="preserve"> </w:t>
      </w:r>
      <w:r w:rsidRPr="00992AC5">
        <w:t xml:space="preserve">Zgodnie z zapisami Decyzji Nr 126 /MON Ministra Obrony Narodowej z dnia 16 sierpnia 2019r. w sprawie zapewnienia jakości sprzętu wojskowego i usług, których przedmiotem jest sprzęt wojskowy </w:t>
      </w:r>
      <w:r w:rsidRPr="00992AC5">
        <w:br/>
        <w:t xml:space="preserve">(pkt. 4.7.9. </w:t>
      </w:r>
      <w:proofErr w:type="spellStart"/>
      <w:r w:rsidRPr="00992AC5">
        <w:t>ppkt</w:t>
      </w:r>
      <w:proofErr w:type="spellEnd"/>
      <w:r w:rsidRPr="00992AC5">
        <w:t xml:space="preserve"> 6. Procedury P-02 )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E7F" w:rsidRDefault="00D47E7F">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1ADA86F0"/>
    <w:lvl w:ilvl="0">
      <w:start w:val="1"/>
      <w:numFmt w:val="bullet"/>
      <w:pStyle w:val="Listapunktowana5"/>
      <w:lvlText w:val=""/>
      <w:lvlJc w:val="left"/>
      <w:pPr>
        <w:tabs>
          <w:tab w:val="num" w:pos="1776"/>
        </w:tabs>
        <w:ind w:left="1776" w:hanging="360"/>
      </w:pPr>
      <w:rPr>
        <w:rFonts w:ascii="Symbol" w:hAnsi="Symbol" w:hint="default"/>
      </w:rPr>
    </w:lvl>
  </w:abstractNum>
  <w:abstractNum w:abstractNumId="1">
    <w:nsid w:val="FFFFFF82"/>
    <w:multiLevelType w:val="singleLevel"/>
    <w:tmpl w:val="CEA6409A"/>
    <w:lvl w:ilvl="0">
      <w:start w:val="1"/>
      <w:numFmt w:val="bullet"/>
      <w:pStyle w:val="Listapunktowana3"/>
      <w:lvlText w:val=""/>
      <w:lvlJc w:val="left"/>
      <w:pPr>
        <w:tabs>
          <w:tab w:val="num" w:pos="926"/>
        </w:tabs>
        <w:ind w:left="926" w:hanging="360"/>
      </w:pPr>
      <w:rPr>
        <w:rFonts w:ascii="Symbol" w:hAnsi="Symbol" w:hint="default"/>
      </w:rPr>
    </w:lvl>
  </w:abstractNum>
  <w:abstractNum w:abstractNumId="2">
    <w:nsid w:val="FFFFFF89"/>
    <w:multiLevelType w:val="singleLevel"/>
    <w:tmpl w:val="C1E8665C"/>
    <w:lvl w:ilvl="0">
      <w:start w:val="1"/>
      <w:numFmt w:val="bullet"/>
      <w:pStyle w:val="Listapunktowana"/>
      <w:lvlText w:val=""/>
      <w:lvlJc w:val="left"/>
      <w:pPr>
        <w:tabs>
          <w:tab w:val="num" w:pos="360"/>
        </w:tabs>
        <w:ind w:left="360" w:hanging="360"/>
      </w:pPr>
      <w:rPr>
        <w:rFonts w:ascii="Symbol" w:hAnsi="Symbol" w:hint="default"/>
      </w:rPr>
    </w:lvl>
  </w:abstractNum>
  <w:abstractNum w:abstractNumId="3">
    <w:nsid w:val="00000001"/>
    <w:multiLevelType w:val="multilevel"/>
    <w:tmpl w:val="2142503E"/>
    <w:name w:val="WW8Num1"/>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decimal"/>
      <w:lvlText w:val="%1.%2.%3.%4."/>
      <w:lvlJc w:val="left"/>
      <w:pPr>
        <w:tabs>
          <w:tab w:val="num" w:pos="2520"/>
        </w:tabs>
        <w:ind w:left="2520" w:hanging="1440"/>
      </w:pPr>
    </w:lvl>
    <w:lvl w:ilvl="4">
      <w:start w:val="1"/>
      <w:numFmt w:val="decimal"/>
      <w:lvlText w:val="%1.%2.%3.%4.%5."/>
      <w:lvlJc w:val="left"/>
      <w:pPr>
        <w:tabs>
          <w:tab w:val="num" w:pos="3240"/>
        </w:tabs>
        <w:ind w:left="3240" w:hanging="1800"/>
      </w:pPr>
    </w:lvl>
    <w:lvl w:ilvl="5">
      <w:start w:val="1"/>
      <w:numFmt w:val="decimal"/>
      <w:lvlText w:val="%1.%2.%3.%4.%5.%6."/>
      <w:lvlJc w:val="left"/>
      <w:pPr>
        <w:tabs>
          <w:tab w:val="num" w:pos="3960"/>
        </w:tabs>
        <w:ind w:left="3960" w:hanging="2160"/>
      </w:pPr>
    </w:lvl>
    <w:lvl w:ilvl="6">
      <w:start w:val="1"/>
      <w:numFmt w:val="decimal"/>
      <w:lvlText w:val="%1.%2.%3.%4.%5.%6.%7."/>
      <w:lvlJc w:val="left"/>
      <w:pPr>
        <w:tabs>
          <w:tab w:val="num" w:pos="4680"/>
        </w:tabs>
        <w:ind w:left="4680" w:hanging="2520"/>
      </w:pPr>
    </w:lvl>
    <w:lvl w:ilvl="7">
      <w:start w:val="1"/>
      <w:numFmt w:val="decimal"/>
      <w:lvlText w:val="%1.%2.%3.%4.%5.%6.%7.%8."/>
      <w:lvlJc w:val="left"/>
      <w:pPr>
        <w:tabs>
          <w:tab w:val="num" w:pos="5400"/>
        </w:tabs>
        <w:ind w:left="5400" w:hanging="2880"/>
      </w:pPr>
    </w:lvl>
    <w:lvl w:ilvl="8">
      <w:start w:val="1"/>
      <w:numFmt w:val="decimal"/>
      <w:lvlText w:val="%1.%2.%3.%4.%5.%6.%7.%8.%9."/>
      <w:lvlJc w:val="left"/>
      <w:pPr>
        <w:tabs>
          <w:tab w:val="num" w:pos="6120"/>
        </w:tabs>
        <w:ind w:left="6120" w:hanging="3240"/>
      </w:pPr>
    </w:lvl>
  </w:abstractNum>
  <w:abstractNum w:abstractNumId="4">
    <w:nsid w:val="00000002"/>
    <w:multiLevelType w:val="multilevel"/>
    <w:tmpl w:val="450A034E"/>
    <w:name w:val="WW8Num2"/>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92"/>
        </w:tabs>
        <w:ind w:left="792" w:hanging="432"/>
      </w:pPr>
    </w:lvl>
    <w:lvl w:ilvl="2">
      <w:start w:val="1"/>
      <w:numFmt w:val="decimal"/>
      <w:lvlText w:val="%2.%3."/>
      <w:lvlJc w:val="left"/>
      <w:pPr>
        <w:tabs>
          <w:tab w:val="num" w:pos="454"/>
        </w:tabs>
        <w:ind w:left="454" w:hanging="284"/>
      </w:pPr>
    </w:lvl>
    <w:lvl w:ilvl="3">
      <w:start w:val="1"/>
      <w:numFmt w:val="bullet"/>
      <w:lvlText w:val=""/>
      <w:lvlJc w:val="left"/>
      <w:pPr>
        <w:tabs>
          <w:tab w:val="num" w:pos="1418"/>
        </w:tabs>
        <w:ind w:left="1247" w:hanging="396"/>
      </w:pPr>
      <w:rPr>
        <w:rFonts w:ascii="Symbol" w:hAnsi="Symbol"/>
        <w:strike w:val="0"/>
        <w:dstrike w:val="0"/>
        <w:color w:val="auto"/>
      </w:r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6">
    <w:nsid w:val="00000004"/>
    <w:multiLevelType w:val="multilevel"/>
    <w:tmpl w:val="4926858E"/>
    <w:name w:val="Outline"/>
    <w:lvl w:ilvl="0">
      <w:start w:val="1"/>
      <w:numFmt w:val="upperRoman"/>
      <w:lvlText w:val="%1."/>
      <w:lvlJc w:val="left"/>
      <w:pPr>
        <w:tabs>
          <w:tab w:val="num" w:pos="360"/>
        </w:tabs>
        <w:ind w:left="360" w:hanging="360"/>
      </w:pPr>
    </w:lvl>
    <w:lvl w:ilvl="1">
      <w:start w:val="1"/>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bullet"/>
      <w:lvlText w:val=""/>
      <w:lvlJc w:val="left"/>
      <w:pPr>
        <w:tabs>
          <w:tab w:val="num" w:pos="2520"/>
        </w:tabs>
        <w:ind w:left="2520" w:hanging="1440"/>
      </w:pPr>
      <w:rPr>
        <w:rFonts w:ascii="Symbol" w:hAnsi="Symbol" w:hint="default"/>
      </w:rPr>
    </w:lvl>
    <w:lvl w:ilvl="4">
      <w:start w:val="1"/>
      <w:numFmt w:val="decimal"/>
      <w:lvlText w:val="%1.%2.%3.%4.%5."/>
      <w:lvlJc w:val="left"/>
      <w:pPr>
        <w:tabs>
          <w:tab w:val="num" w:pos="3240"/>
        </w:tabs>
        <w:ind w:left="3240" w:hanging="1800"/>
      </w:pPr>
    </w:lvl>
    <w:lvl w:ilvl="5">
      <w:start w:val="1"/>
      <w:numFmt w:val="decimal"/>
      <w:lvlText w:val="%1.%2.%3.%4.%5.%6."/>
      <w:lvlJc w:val="left"/>
      <w:pPr>
        <w:tabs>
          <w:tab w:val="num" w:pos="3960"/>
        </w:tabs>
        <w:ind w:left="3960" w:hanging="2160"/>
      </w:pPr>
    </w:lvl>
    <w:lvl w:ilvl="6">
      <w:start w:val="1"/>
      <w:numFmt w:val="decimal"/>
      <w:lvlText w:val="%1.%2.%3.%4.%5.%6.%7."/>
      <w:lvlJc w:val="left"/>
      <w:pPr>
        <w:tabs>
          <w:tab w:val="num" w:pos="4680"/>
        </w:tabs>
        <w:ind w:left="4680" w:hanging="2520"/>
      </w:pPr>
    </w:lvl>
    <w:lvl w:ilvl="7">
      <w:start w:val="1"/>
      <w:numFmt w:val="decimal"/>
      <w:lvlText w:val="%1.%2.%3.%4.%5.%6.%7.%8."/>
      <w:lvlJc w:val="left"/>
      <w:pPr>
        <w:tabs>
          <w:tab w:val="num" w:pos="5400"/>
        </w:tabs>
        <w:ind w:left="5400" w:hanging="2880"/>
      </w:pPr>
    </w:lvl>
    <w:lvl w:ilvl="8">
      <w:start w:val="1"/>
      <w:numFmt w:val="decimal"/>
      <w:lvlText w:val="%1.%2.%3.%4.%5.%6.%7.%8.%9."/>
      <w:lvlJc w:val="left"/>
      <w:pPr>
        <w:tabs>
          <w:tab w:val="num" w:pos="6120"/>
        </w:tabs>
        <w:ind w:left="6120" w:hanging="3240"/>
      </w:pPr>
    </w:lvl>
  </w:abstractNum>
  <w:abstractNum w:abstractNumId="7">
    <w:nsid w:val="00000005"/>
    <w:multiLevelType w:val="multilevel"/>
    <w:tmpl w:val="7A5485E2"/>
    <w:name w:val="WW8Num5"/>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2.%3."/>
      <w:lvlJc w:val="left"/>
      <w:pPr>
        <w:tabs>
          <w:tab w:val="num" w:pos="454"/>
        </w:tabs>
        <w:ind w:left="454" w:hanging="284"/>
      </w:pPr>
    </w:lvl>
    <w:lvl w:ilvl="3">
      <w:start w:val="1"/>
      <w:numFmt w:val="bullet"/>
      <w:lvlText w:val=""/>
      <w:lvlJc w:val="left"/>
      <w:pPr>
        <w:tabs>
          <w:tab w:val="num" w:pos="1418"/>
        </w:tabs>
        <w:ind w:left="1247" w:hanging="396"/>
      </w:pPr>
      <w:rPr>
        <w:rFonts w:ascii="Symbol" w:hAnsi="Symbol"/>
        <w:strike w:val="0"/>
        <w:dstrike w:val="0"/>
        <w:color w:val="auto"/>
      </w:r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
    <w:nsid w:val="00000008"/>
    <w:multiLevelType w:val="multilevel"/>
    <w:tmpl w:val="00000008"/>
    <w:name w:val="WW8Num15"/>
    <w:lvl w:ilvl="0">
      <w:start w:val="2"/>
      <w:numFmt w:val="decimal"/>
      <w:lvlText w:val="%1."/>
      <w:lvlJc w:val="left"/>
      <w:pPr>
        <w:tabs>
          <w:tab w:val="num" w:pos="0"/>
        </w:tabs>
        <w:ind w:left="495" w:hanging="495"/>
      </w:pPr>
    </w:lvl>
    <w:lvl w:ilvl="1">
      <w:start w:val="5"/>
      <w:numFmt w:val="decimal"/>
      <w:lvlText w:val="%1.%2."/>
      <w:lvlJc w:val="left"/>
      <w:pPr>
        <w:tabs>
          <w:tab w:val="num" w:pos="0"/>
        </w:tabs>
        <w:ind w:left="495" w:hanging="49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9">
    <w:nsid w:val="00000009"/>
    <w:multiLevelType w:val="singleLevel"/>
    <w:tmpl w:val="00000009"/>
    <w:name w:val="WW8Num17"/>
    <w:lvl w:ilvl="0">
      <w:numFmt w:val="bullet"/>
      <w:lvlText w:val="-"/>
      <w:lvlJc w:val="left"/>
      <w:pPr>
        <w:tabs>
          <w:tab w:val="num" w:pos="1068"/>
        </w:tabs>
        <w:ind w:left="1068" w:hanging="360"/>
      </w:pPr>
      <w:rPr>
        <w:rFonts w:ascii="OpenSymbol" w:hAnsi="OpenSymbol"/>
      </w:rPr>
    </w:lvl>
  </w:abstractNum>
  <w:abstractNum w:abstractNumId="10">
    <w:nsid w:val="0000000B"/>
    <w:multiLevelType w:val="multilevel"/>
    <w:tmpl w:val="0000000B"/>
    <w:name w:val="WW8Num21"/>
    <w:lvl w:ilvl="0">
      <w:start w:val="5"/>
      <w:numFmt w:val="decimal"/>
      <w:lvlText w:val="%1."/>
      <w:lvlJc w:val="left"/>
      <w:pPr>
        <w:tabs>
          <w:tab w:val="num" w:pos="480"/>
        </w:tabs>
        <w:ind w:left="480" w:hanging="480"/>
      </w:pPr>
    </w:lvl>
    <w:lvl w:ilvl="1">
      <w:start w:val="1"/>
      <w:numFmt w:val="decimal"/>
      <w:lvlText w:val="%1.%2."/>
      <w:lvlJc w:val="left"/>
      <w:pPr>
        <w:tabs>
          <w:tab w:val="num" w:pos="704"/>
        </w:tabs>
        <w:ind w:left="704"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1">
    <w:nsid w:val="00000011"/>
    <w:multiLevelType w:val="singleLevel"/>
    <w:tmpl w:val="474C9D84"/>
    <w:name w:val="WW8Num33"/>
    <w:lvl w:ilvl="0">
      <w:start w:val="1"/>
      <w:numFmt w:val="decimal"/>
      <w:lvlText w:val="%1)"/>
      <w:lvlJc w:val="left"/>
      <w:pPr>
        <w:tabs>
          <w:tab w:val="num" w:pos="780"/>
        </w:tabs>
        <w:ind w:left="780" w:hanging="420"/>
      </w:pPr>
      <w:rPr>
        <w:rFonts w:ascii="Arial" w:eastAsia="Times New Roman" w:hAnsi="Arial" w:cs="Arial"/>
      </w:rPr>
    </w:lvl>
  </w:abstractNum>
  <w:abstractNum w:abstractNumId="12">
    <w:nsid w:val="00000012"/>
    <w:multiLevelType w:val="multilevel"/>
    <w:tmpl w:val="00000012"/>
    <w:name w:val="WW8Num34"/>
    <w:lvl w:ilvl="0">
      <w:start w:val="2"/>
      <w:numFmt w:val="decimal"/>
      <w:lvlText w:val="%1."/>
      <w:lvlJc w:val="left"/>
      <w:pPr>
        <w:tabs>
          <w:tab w:val="num" w:pos="0"/>
        </w:tabs>
        <w:ind w:left="495" w:hanging="495"/>
      </w:pPr>
    </w:lvl>
    <w:lvl w:ilvl="1">
      <w:start w:val="4"/>
      <w:numFmt w:val="decimal"/>
      <w:lvlText w:val="%1.%2."/>
      <w:lvlJc w:val="left"/>
      <w:pPr>
        <w:tabs>
          <w:tab w:val="num" w:pos="0"/>
        </w:tabs>
        <w:ind w:left="495" w:hanging="495"/>
      </w:pPr>
    </w:lvl>
    <w:lvl w:ilvl="2">
      <w:start w:val="3"/>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3">
    <w:nsid w:val="0000001E"/>
    <w:multiLevelType w:val="multilevel"/>
    <w:tmpl w:val="3AA8B9BE"/>
    <w:name w:val="WW8Num30"/>
    <w:lvl w:ilvl="0">
      <w:start w:val="1"/>
      <w:numFmt w:val="decimal"/>
      <w:lvlText w:val="%1."/>
      <w:lvlJc w:val="left"/>
      <w:pPr>
        <w:tabs>
          <w:tab w:val="num" w:pos="360"/>
        </w:tabs>
        <w:ind w:left="360" w:hanging="360"/>
      </w:pPr>
    </w:lvl>
    <w:lvl w:ilvl="1">
      <w:start w:val="1"/>
      <w:numFmt w:val="lowerLetter"/>
      <w:lvlText w:val="%2."/>
      <w:lvlJc w:val="left"/>
      <w:pPr>
        <w:tabs>
          <w:tab w:val="num" w:pos="1140"/>
        </w:tabs>
        <w:ind w:left="1140" w:hanging="360"/>
      </w:pPr>
    </w:lvl>
    <w:lvl w:ilvl="2">
      <w:start w:val="1"/>
      <w:numFmt w:val="lowerRoman"/>
      <w:lvlText w:val="%3."/>
      <w:lvlJc w:val="left"/>
      <w:pPr>
        <w:tabs>
          <w:tab w:val="num" w:pos="1860"/>
        </w:tabs>
        <w:ind w:left="1860" w:hanging="180"/>
      </w:pPr>
    </w:lvl>
    <w:lvl w:ilvl="3">
      <w:start w:val="1"/>
      <w:numFmt w:val="lowerLetter"/>
      <w:lvlText w:val="%4)"/>
      <w:lvlJc w:val="left"/>
      <w:pPr>
        <w:tabs>
          <w:tab w:val="num" w:pos="2580"/>
        </w:tabs>
        <w:ind w:left="2580" w:hanging="360"/>
      </w:pPr>
      <w:rPr>
        <w:rFonts w:ascii="Times New Roman" w:eastAsia="Times New Roman" w:hAnsi="Times New Roman" w:cs="Times New Roman"/>
      </w:rPr>
    </w:lvl>
    <w:lvl w:ilvl="4">
      <w:start w:val="1"/>
      <w:numFmt w:val="lowerLetter"/>
      <w:lvlText w:val="%5."/>
      <w:lvlJc w:val="left"/>
      <w:pPr>
        <w:tabs>
          <w:tab w:val="num" w:pos="3300"/>
        </w:tabs>
        <w:ind w:left="3300" w:hanging="360"/>
      </w:pPr>
    </w:lvl>
    <w:lvl w:ilvl="5">
      <w:start w:val="1"/>
      <w:numFmt w:val="lowerRoman"/>
      <w:lvlText w:val="%6."/>
      <w:lvlJc w:val="left"/>
      <w:pPr>
        <w:tabs>
          <w:tab w:val="num" w:pos="4020"/>
        </w:tabs>
        <w:ind w:left="4020" w:hanging="180"/>
      </w:pPr>
    </w:lvl>
    <w:lvl w:ilvl="6">
      <w:start w:val="1"/>
      <w:numFmt w:val="decimal"/>
      <w:lvlText w:val="%7."/>
      <w:lvlJc w:val="left"/>
      <w:pPr>
        <w:tabs>
          <w:tab w:val="num" w:pos="4740"/>
        </w:tabs>
        <w:ind w:left="4740" w:hanging="360"/>
      </w:pPr>
    </w:lvl>
    <w:lvl w:ilvl="7">
      <w:start w:val="1"/>
      <w:numFmt w:val="lowerLetter"/>
      <w:lvlText w:val="%8."/>
      <w:lvlJc w:val="left"/>
      <w:pPr>
        <w:tabs>
          <w:tab w:val="num" w:pos="5460"/>
        </w:tabs>
        <w:ind w:left="5460" w:hanging="360"/>
      </w:pPr>
    </w:lvl>
    <w:lvl w:ilvl="8">
      <w:start w:val="1"/>
      <w:numFmt w:val="lowerRoman"/>
      <w:lvlText w:val="%9."/>
      <w:lvlJc w:val="left"/>
      <w:pPr>
        <w:tabs>
          <w:tab w:val="num" w:pos="6180"/>
        </w:tabs>
        <w:ind w:left="6180" w:hanging="180"/>
      </w:pPr>
    </w:lvl>
  </w:abstractNum>
  <w:abstractNum w:abstractNumId="14">
    <w:nsid w:val="003A5626"/>
    <w:multiLevelType w:val="hybridMultilevel"/>
    <w:tmpl w:val="63EA6C08"/>
    <w:lvl w:ilvl="0" w:tplc="7E8412C4">
      <w:start w:val="1"/>
      <w:numFmt w:val="bullet"/>
      <w:lvlText w:val="-"/>
      <w:lvlJc w:val="left"/>
      <w:pPr>
        <w:tabs>
          <w:tab w:val="num" w:pos="2002"/>
        </w:tabs>
        <w:ind w:left="2002" w:hanging="396"/>
      </w:pPr>
      <w:rPr>
        <w:rFonts w:ascii="Times New Roman" w:hAnsi="Times New Roman" w:cs="Times New Roman" w:hint="default"/>
      </w:rPr>
    </w:lvl>
    <w:lvl w:ilvl="1" w:tplc="04150003" w:tentative="1">
      <w:start w:val="1"/>
      <w:numFmt w:val="bullet"/>
      <w:lvlText w:val="o"/>
      <w:lvlJc w:val="left"/>
      <w:pPr>
        <w:tabs>
          <w:tab w:val="num" w:pos="2007"/>
        </w:tabs>
        <w:ind w:left="2007" w:hanging="360"/>
      </w:pPr>
      <w:rPr>
        <w:rFonts w:ascii="Courier New" w:hAnsi="Courier New" w:hint="default"/>
      </w:rPr>
    </w:lvl>
    <w:lvl w:ilvl="2" w:tplc="04150005" w:tentative="1">
      <w:start w:val="1"/>
      <w:numFmt w:val="bullet"/>
      <w:lvlText w:val=""/>
      <w:lvlJc w:val="left"/>
      <w:pPr>
        <w:tabs>
          <w:tab w:val="num" w:pos="2727"/>
        </w:tabs>
        <w:ind w:left="2727" w:hanging="360"/>
      </w:pPr>
      <w:rPr>
        <w:rFonts w:ascii="Wingdings" w:hAnsi="Wingdings" w:hint="default"/>
      </w:rPr>
    </w:lvl>
    <w:lvl w:ilvl="3" w:tplc="04150001" w:tentative="1">
      <w:start w:val="1"/>
      <w:numFmt w:val="bullet"/>
      <w:lvlText w:val=""/>
      <w:lvlJc w:val="left"/>
      <w:pPr>
        <w:tabs>
          <w:tab w:val="num" w:pos="3447"/>
        </w:tabs>
        <w:ind w:left="3447" w:hanging="360"/>
      </w:pPr>
      <w:rPr>
        <w:rFonts w:ascii="Symbol" w:hAnsi="Symbol" w:hint="default"/>
      </w:rPr>
    </w:lvl>
    <w:lvl w:ilvl="4" w:tplc="04150003" w:tentative="1">
      <w:start w:val="1"/>
      <w:numFmt w:val="bullet"/>
      <w:lvlText w:val="o"/>
      <w:lvlJc w:val="left"/>
      <w:pPr>
        <w:tabs>
          <w:tab w:val="num" w:pos="4167"/>
        </w:tabs>
        <w:ind w:left="4167" w:hanging="360"/>
      </w:pPr>
      <w:rPr>
        <w:rFonts w:ascii="Courier New" w:hAnsi="Courier New" w:hint="default"/>
      </w:rPr>
    </w:lvl>
    <w:lvl w:ilvl="5" w:tplc="04150005" w:tentative="1">
      <w:start w:val="1"/>
      <w:numFmt w:val="bullet"/>
      <w:lvlText w:val=""/>
      <w:lvlJc w:val="left"/>
      <w:pPr>
        <w:tabs>
          <w:tab w:val="num" w:pos="4887"/>
        </w:tabs>
        <w:ind w:left="4887" w:hanging="360"/>
      </w:pPr>
      <w:rPr>
        <w:rFonts w:ascii="Wingdings" w:hAnsi="Wingdings" w:hint="default"/>
      </w:rPr>
    </w:lvl>
    <w:lvl w:ilvl="6" w:tplc="04150001" w:tentative="1">
      <w:start w:val="1"/>
      <w:numFmt w:val="bullet"/>
      <w:lvlText w:val=""/>
      <w:lvlJc w:val="left"/>
      <w:pPr>
        <w:tabs>
          <w:tab w:val="num" w:pos="5607"/>
        </w:tabs>
        <w:ind w:left="5607" w:hanging="360"/>
      </w:pPr>
      <w:rPr>
        <w:rFonts w:ascii="Symbol" w:hAnsi="Symbol" w:hint="default"/>
      </w:rPr>
    </w:lvl>
    <w:lvl w:ilvl="7" w:tplc="04150003" w:tentative="1">
      <w:start w:val="1"/>
      <w:numFmt w:val="bullet"/>
      <w:lvlText w:val="o"/>
      <w:lvlJc w:val="left"/>
      <w:pPr>
        <w:tabs>
          <w:tab w:val="num" w:pos="6327"/>
        </w:tabs>
        <w:ind w:left="6327" w:hanging="360"/>
      </w:pPr>
      <w:rPr>
        <w:rFonts w:ascii="Courier New" w:hAnsi="Courier New" w:hint="default"/>
      </w:rPr>
    </w:lvl>
    <w:lvl w:ilvl="8" w:tplc="04150005" w:tentative="1">
      <w:start w:val="1"/>
      <w:numFmt w:val="bullet"/>
      <w:lvlText w:val=""/>
      <w:lvlJc w:val="left"/>
      <w:pPr>
        <w:tabs>
          <w:tab w:val="num" w:pos="7047"/>
        </w:tabs>
        <w:ind w:left="7047" w:hanging="360"/>
      </w:pPr>
      <w:rPr>
        <w:rFonts w:ascii="Wingdings" w:hAnsi="Wingdings" w:hint="default"/>
      </w:rPr>
    </w:lvl>
  </w:abstractNum>
  <w:abstractNum w:abstractNumId="15">
    <w:nsid w:val="01327FD1"/>
    <w:multiLevelType w:val="hybridMultilevel"/>
    <w:tmpl w:val="8DFC8098"/>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
    <w:nsid w:val="016C3681"/>
    <w:multiLevelType w:val="hybridMultilevel"/>
    <w:tmpl w:val="69902A38"/>
    <w:lvl w:ilvl="0" w:tplc="1DA6F232">
      <w:start w:val="1"/>
      <w:numFmt w:val="decimal"/>
      <w:lvlText w:val="%1."/>
      <w:lvlJc w:val="left"/>
      <w:pPr>
        <w:tabs>
          <w:tab w:val="num" w:pos="720"/>
        </w:tabs>
        <w:ind w:left="720" w:hanging="360"/>
      </w:pPr>
      <w:rPr>
        <w:rFonts w:hint="default"/>
        <w:b w:val="0"/>
        <w:i w:val="0"/>
        <w:strike w:val="0"/>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02273330"/>
    <w:multiLevelType w:val="multilevel"/>
    <w:tmpl w:val="67406CB6"/>
    <w:name w:val="WW8Num55"/>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2.%3."/>
      <w:lvlJc w:val="left"/>
      <w:pPr>
        <w:tabs>
          <w:tab w:val="num" w:pos="454"/>
        </w:tabs>
        <w:ind w:left="454" w:hanging="284"/>
      </w:pPr>
      <w:rPr>
        <w:rFonts w:hint="default"/>
      </w:rPr>
    </w:lvl>
    <w:lvl w:ilvl="3">
      <w:start w:val="1"/>
      <w:numFmt w:val="bullet"/>
      <w:lvlText w:val=""/>
      <w:lvlJc w:val="left"/>
      <w:pPr>
        <w:tabs>
          <w:tab w:val="num" w:pos="1418"/>
        </w:tabs>
        <w:ind w:left="1247" w:hanging="396"/>
      </w:pPr>
      <w:rPr>
        <w:rFonts w:ascii="Symbol" w:hAnsi="Symbol" w:hint="default"/>
        <w:strike w:val="0"/>
        <w:dstrike w:val="0"/>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025A6E2F"/>
    <w:multiLevelType w:val="hybridMultilevel"/>
    <w:tmpl w:val="AAC02A7E"/>
    <w:styleLink w:val="Styl12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2BA5A5D"/>
    <w:multiLevelType w:val="multilevel"/>
    <w:tmpl w:val="EA38FD6E"/>
    <w:styleLink w:val="WWNum5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20">
    <w:nsid w:val="02E54230"/>
    <w:multiLevelType w:val="hybridMultilevel"/>
    <w:tmpl w:val="2422B3C0"/>
    <w:lvl w:ilvl="0" w:tplc="EEF61154">
      <w:start w:val="4"/>
      <w:numFmt w:val="decimal"/>
      <w:lvlText w:val="%1."/>
      <w:lvlJc w:val="left"/>
      <w:pPr>
        <w:ind w:left="1276" w:hanging="360"/>
      </w:pPr>
      <w:rPr>
        <w:rFonts w:hint="default"/>
        <w:b w:val="0"/>
      </w:rPr>
    </w:lvl>
    <w:lvl w:ilvl="1" w:tplc="04150019" w:tentative="1">
      <w:start w:val="1"/>
      <w:numFmt w:val="lowerLetter"/>
      <w:lvlText w:val="%2."/>
      <w:lvlJc w:val="left"/>
      <w:pPr>
        <w:ind w:left="1996" w:hanging="360"/>
      </w:pPr>
    </w:lvl>
    <w:lvl w:ilvl="2" w:tplc="0415001B" w:tentative="1">
      <w:start w:val="1"/>
      <w:numFmt w:val="lowerRoman"/>
      <w:lvlText w:val="%3."/>
      <w:lvlJc w:val="right"/>
      <w:pPr>
        <w:ind w:left="2716" w:hanging="180"/>
      </w:pPr>
    </w:lvl>
    <w:lvl w:ilvl="3" w:tplc="0415000F" w:tentative="1">
      <w:start w:val="1"/>
      <w:numFmt w:val="decimal"/>
      <w:lvlText w:val="%4."/>
      <w:lvlJc w:val="left"/>
      <w:pPr>
        <w:ind w:left="3436" w:hanging="360"/>
      </w:pPr>
    </w:lvl>
    <w:lvl w:ilvl="4" w:tplc="04150019" w:tentative="1">
      <w:start w:val="1"/>
      <w:numFmt w:val="lowerLetter"/>
      <w:lvlText w:val="%5."/>
      <w:lvlJc w:val="left"/>
      <w:pPr>
        <w:ind w:left="4156" w:hanging="360"/>
      </w:pPr>
    </w:lvl>
    <w:lvl w:ilvl="5" w:tplc="0415001B" w:tentative="1">
      <w:start w:val="1"/>
      <w:numFmt w:val="lowerRoman"/>
      <w:lvlText w:val="%6."/>
      <w:lvlJc w:val="right"/>
      <w:pPr>
        <w:ind w:left="4876" w:hanging="180"/>
      </w:pPr>
    </w:lvl>
    <w:lvl w:ilvl="6" w:tplc="0415000F" w:tentative="1">
      <w:start w:val="1"/>
      <w:numFmt w:val="decimal"/>
      <w:lvlText w:val="%7."/>
      <w:lvlJc w:val="left"/>
      <w:pPr>
        <w:ind w:left="5596" w:hanging="360"/>
      </w:pPr>
    </w:lvl>
    <w:lvl w:ilvl="7" w:tplc="04150019" w:tentative="1">
      <w:start w:val="1"/>
      <w:numFmt w:val="lowerLetter"/>
      <w:lvlText w:val="%8."/>
      <w:lvlJc w:val="left"/>
      <w:pPr>
        <w:ind w:left="6316" w:hanging="360"/>
      </w:pPr>
    </w:lvl>
    <w:lvl w:ilvl="8" w:tplc="0415001B" w:tentative="1">
      <w:start w:val="1"/>
      <w:numFmt w:val="lowerRoman"/>
      <w:lvlText w:val="%9."/>
      <w:lvlJc w:val="right"/>
      <w:pPr>
        <w:ind w:left="7036" w:hanging="180"/>
      </w:pPr>
    </w:lvl>
  </w:abstractNum>
  <w:abstractNum w:abstractNumId="21">
    <w:nsid w:val="02F8023C"/>
    <w:multiLevelType w:val="hybridMultilevel"/>
    <w:tmpl w:val="B144F122"/>
    <w:styleLink w:val="Styl91"/>
    <w:lvl w:ilvl="0" w:tplc="04150017">
      <w:start w:val="1"/>
      <w:numFmt w:val="lowerLetter"/>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036A3BE3"/>
    <w:multiLevelType w:val="hybridMultilevel"/>
    <w:tmpl w:val="727EBA8A"/>
    <w:lvl w:ilvl="0" w:tplc="0415000F">
      <w:start w:val="1"/>
      <w:numFmt w:val="decimal"/>
      <w:lvlText w:val="%1."/>
      <w:lvlJc w:val="left"/>
      <w:pPr>
        <w:ind w:left="1197" w:hanging="360"/>
      </w:pPr>
      <w:rPr>
        <w:b w:val="0"/>
        <w:i w:val="0"/>
      </w:rPr>
    </w:lvl>
    <w:lvl w:ilvl="1" w:tplc="04150019" w:tentative="1">
      <w:start w:val="1"/>
      <w:numFmt w:val="lowerLetter"/>
      <w:lvlText w:val="%2."/>
      <w:lvlJc w:val="left"/>
      <w:pPr>
        <w:ind w:left="1917" w:hanging="360"/>
      </w:pPr>
    </w:lvl>
    <w:lvl w:ilvl="2" w:tplc="0415001B" w:tentative="1">
      <w:start w:val="1"/>
      <w:numFmt w:val="lowerRoman"/>
      <w:lvlText w:val="%3."/>
      <w:lvlJc w:val="right"/>
      <w:pPr>
        <w:ind w:left="2637" w:hanging="180"/>
      </w:pPr>
    </w:lvl>
    <w:lvl w:ilvl="3" w:tplc="0415000F" w:tentative="1">
      <w:start w:val="1"/>
      <w:numFmt w:val="decimal"/>
      <w:lvlText w:val="%4."/>
      <w:lvlJc w:val="left"/>
      <w:pPr>
        <w:ind w:left="3357" w:hanging="360"/>
      </w:pPr>
    </w:lvl>
    <w:lvl w:ilvl="4" w:tplc="04150019" w:tentative="1">
      <w:start w:val="1"/>
      <w:numFmt w:val="lowerLetter"/>
      <w:lvlText w:val="%5."/>
      <w:lvlJc w:val="left"/>
      <w:pPr>
        <w:ind w:left="4077" w:hanging="360"/>
      </w:pPr>
    </w:lvl>
    <w:lvl w:ilvl="5" w:tplc="0415001B" w:tentative="1">
      <w:start w:val="1"/>
      <w:numFmt w:val="lowerRoman"/>
      <w:lvlText w:val="%6."/>
      <w:lvlJc w:val="right"/>
      <w:pPr>
        <w:ind w:left="4797" w:hanging="180"/>
      </w:pPr>
    </w:lvl>
    <w:lvl w:ilvl="6" w:tplc="0415000F" w:tentative="1">
      <w:start w:val="1"/>
      <w:numFmt w:val="decimal"/>
      <w:lvlText w:val="%7."/>
      <w:lvlJc w:val="left"/>
      <w:pPr>
        <w:ind w:left="5517" w:hanging="360"/>
      </w:pPr>
    </w:lvl>
    <w:lvl w:ilvl="7" w:tplc="04150019" w:tentative="1">
      <w:start w:val="1"/>
      <w:numFmt w:val="lowerLetter"/>
      <w:lvlText w:val="%8."/>
      <w:lvlJc w:val="left"/>
      <w:pPr>
        <w:ind w:left="6237" w:hanging="360"/>
      </w:pPr>
    </w:lvl>
    <w:lvl w:ilvl="8" w:tplc="0415001B" w:tentative="1">
      <w:start w:val="1"/>
      <w:numFmt w:val="lowerRoman"/>
      <w:lvlText w:val="%9."/>
      <w:lvlJc w:val="right"/>
      <w:pPr>
        <w:ind w:left="6957" w:hanging="180"/>
      </w:pPr>
    </w:lvl>
  </w:abstractNum>
  <w:abstractNum w:abstractNumId="23">
    <w:nsid w:val="044509D7"/>
    <w:multiLevelType w:val="hybridMultilevel"/>
    <w:tmpl w:val="3D125A10"/>
    <w:lvl w:ilvl="0" w:tplc="20721CAE">
      <w:start w:val="1"/>
      <w:numFmt w:val="decimal"/>
      <w:lvlText w:val="%1."/>
      <w:lvlJc w:val="left"/>
      <w:pPr>
        <w:ind w:left="720" w:hanging="360"/>
      </w:pPr>
      <w:rPr>
        <w:rFonts w:hint="default"/>
        <w:b/>
        <w:sz w:val="21"/>
        <w:szCs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6396D20"/>
    <w:multiLevelType w:val="hybridMultilevel"/>
    <w:tmpl w:val="5D1455E2"/>
    <w:styleLink w:val="Styl11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06701B36"/>
    <w:multiLevelType w:val="hybridMultilevel"/>
    <w:tmpl w:val="9E3AA9CA"/>
    <w:lvl w:ilvl="0" w:tplc="2878D22A">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6790030"/>
    <w:multiLevelType w:val="hybridMultilevel"/>
    <w:tmpl w:val="00AC354A"/>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7">
    <w:nsid w:val="067C6507"/>
    <w:multiLevelType w:val="hybridMultilevel"/>
    <w:tmpl w:val="EDAA3700"/>
    <w:lvl w:ilvl="0" w:tplc="04150011">
      <w:start w:val="1"/>
      <w:numFmt w:val="decimal"/>
      <w:lvlText w:val="%1)"/>
      <w:lvlJc w:val="left"/>
      <w:pPr>
        <w:ind w:left="1004" w:hanging="360"/>
      </w:pPr>
    </w:lvl>
    <w:lvl w:ilvl="1" w:tplc="04150011">
      <w:start w:val="1"/>
      <w:numFmt w:val="decimal"/>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8">
    <w:nsid w:val="067D2A05"/>
    <w:multiLevelType w:val="hybridMultilevel"/>
    <w:tmpl w:val="57B89F00"/>
    <w:lvl w:ilvl="0" w:tplc="611830CC">
      <w:start w:val="1"/>
      <w:numFmt w:val="decimal"/>
      <w:lvlText w:val="%1."/>
      <w:lvlJc w:val="left"/>
      <w:pPr>
        <w:tabs>
          <w:tab w:val="num" w:pos="786"/>
        </w:tabs>
        <w:ind w:left="786" w:hanging="360"/>
      </w:pPr>
      <w:rPr>
        <w:rFonts w:ascii="Times New Roman" w:hAnsi="Times New Roman" w:cs="Times New Roman" w:hint="default"/>
        <w:b w:val="0"/>
        <w:i w:val="0"/>
        <w:strike w:val="0"/>
        <w:color w:val="auto"/>
      </w:rPr>
    </w:lvl>
    <w:lvl w:ilvl="1" w:tplc="04150019">
      <w:start w:val="1"/>
      <w:numFmt w:val="lowerLetter"/>
      <w:lvlText w:val="%2."/>
      <w:lvlJc w:val="left"/>
      <w:pPr>
        <w:tabs>
          <w:tab w:val="num" w:pos="1620"/>
        </w:tabs>
        <w:ind w:left="1620" w:hanging="360"/>
      </w:pPr>
    </w:lvl>
    <w:lvl w:ilvl="2" w:tplc="D49C233E">
      <w:start w:val="1"/>
      <w:numFmt w:val="upperLetter"/>
      <w:lvlText w:val="%3)"/>
      <w:lvlJc w:val="left"/>
      <w:pPr>
        <w:ind w:left="2520" w:hanging="360"/>
      </w:pPr>
      <w:rPr>
        <w:rFonts w:hint="default"/>
      </w:rPr>
    </w:lvl>
    <w:lvl w:ilvl="3" w:tplc="0415000F">
      <w:start w:val="1"/>
      <w:numFmt w:val="decimal"/>
      <w:lvlText w:val="%4."/>
      <w:lvlJc w:val="left"/>
      <w:pPr>
        <w:tabs>
          <w:tab w:val="num" w:pos="927"/>
        </w:tabs>
        <w:ind w:left="927"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abstractNum w:abstractNumId="29">
    <w:nsid w:val="07811F9C"/>
    <w:multiLevelType w:val="hybridMultilevel"/>
    <w:tmpl w:val="D5EA1B00"/>
    <w:lvl w:ilvl="0" w:tplc="04150011">
      <w:start w:val="1"/>
      <w:numFmt w:val="decimal"/>
      <w:lvlText w:val="%1)"/>
      <w:lvlJc w:val="left"/>
      <w:pPr>
        <w:ind w:left="2056" w:hanging="360"/>
      </w:pPr>
    </w:lvl>
    <w:lvl w:ilvl="1" w:tplc="04150019" w:tentative="1">
      <w:start w:val="1"/>
      <w:numFmt w:val="lowerLetter"/>
      <w:lvlText w:val="%2."/>
      <w:lvlJc w:val="left"/>
      <w:pPr>
        <w:ind w:left="1772" w:hanging="360"/>
      </w:pPr>
    </w:lvl>
    <w:lvl w:ilvl="2" w:tplc="0415001B" w:tentative="1">
      <w:start w:val="1"/>
      <w:numFmt w:val="lowerRoman"/>
      <w:lvlText w:val="%3."/>
      <w:lvlJc w:val="right"/>
      <w:pPr>
        <w:ind w:left="2492" w:hanging="180"/>
      </w:pPr>
    </w:lvl>
    <w:lvl w:ilvl="3" w:tplc="0415000F" w:tentative="1">
      <w:start w:val="1"/>
      <w:numFmt w:val="decimal"/>
      <w:lvlText w:val="%4."/>
      <w:lvlJc w:val="left"/>
      <w:pPr>
        <w:ind w:left="3212" w:hanging="360"/>
      </w:pPr>
    </w:lvl>
    <w:lvl w:ilvl="4" w:tplc="04150019" w:tentative="1">
      <w:start w:val="1"/>
      <w:numFmt w:val="lowerLetter"/>
      <w:lvlText w:val="%5."/>
      <w:lvlJc w:val="left"/>
      <w:pPr>
        <w:ind w:left="3932" w:hanging="360"/>
      </w:pPr>
    </w:lvl>
    <w:lvl w:ilvl="5" w:tplc="0415001B" w:tentative="1">
      <w:start w:val="1"/>
      <w:numFmt w:val="lowerRoman"/>
      <w:lvlText w:val="%6."/>
      <w:lvlJc w:val="right"/>
      <w:pPr>
        <w:ind w:left="4652" w:hanging="180"/>
      </w:pPr>
    </w:lvl>
    <w:lvl w:ilvl="6" w:tplc="0415000F" w:tentative="1">
      <w:start w:val="1"/>
      <w:numFmt w:val="decimal"/>
      <w:lvlText w:val="%7."/>
      <w:lvlJc w:val="left"/>
      <w:pPr>
        <w:ind w:left="5372" w:hanging="360"/>
      </w:pPr>
    </w:lvl>
    <w:lvl w:ilvl="7" w:tplc="04150019" w:tentative="1">
      <w:start w:val="1"/>
      <w:numFmt w:val="lowerLetter"/>
      <w:lvlText w:val="%8."/>
      <w:lvlJc w:val="left"/>
      <w:pPr>
        <w:ind w:left="6092" w:hanging="360"/>
      </w:pPr>
    </w:lvl>
    <w:lvl w:ilvl="8" w:tplc="0415001B" w:tentative="1">
      <w:start w:val="1"/>
      <w:numFmt w:val="lowerRoman"/>
      <w:lvlText w:val="%9."/>
      <w:lvlJc w:val="right"/>
      <w:pPr>
        <w:ind w:left="6812" w:hanging="180"/>
      </w:pPr>
    </w:lvl>
  </w:abstractNum>
  <w:abstractNum w:abstractNumId="30">
    <w:nsid w:val="079A479F"/>
    <w:multiLevelType w:val="hybridMultilevel"/>
    <w:tmpl w:val="8D187736"/>
    <w:lvl w:ilvl="0" w:tplc="0415000F">
      <w:start w:val="1"/>
      <w:numFmt w:val="decimal"/>
      <w:lvlText w:val="%1."/>
      <w:lvlJc w:val="left"/>
      <w:pPr>
        <w:ind w:left="502" w:hanging="360"/>
      </w:pPr>
      <w:rPr>
        <w:rFonts w:hint="default"/>
        <w:b w:val="0"/>
        <w:i w:val="0"/>
        <w:strike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1">
    <w:nsid w:val="09B50987"/>
    <w:multiLevelType w:val="hybridMultilevel"/>
    <w:tmpl w:val="13E6B59A"/>
    <w:lvl w:ilvl="0" w:tplc="04150017">
      <w:start w:val="1"/>
      <w:numFmt w:val="lowerLetter"/>
      <w:lvlText w:val="%1)"/>
      <w:lvlJc w:val="left"/>
      <w:pPr>
        <w:ind w:left="1470" w:hanging="360"/>
      </w:pPr>
    </w:lvl>
    <w:lvl w:ilvl="1" w:tplc="04150019" w:tentative="1">
      <w:start w:val="1"/>
      <w:numFmt w:val="lowerLetter"/>
      <w:lvlText w:val="%2."/>
      <w:lvlJc w:val="left"/>
      <w:pPr>
        <w:ind w:left="2190" w:hanging="360"/>
      </w:pPr>
    </w:lvl>
    <w:lvl w:ilvl="2" w:tplc="0415001B">
      <w:start w:val="1"/>
      <w:numFmt w:val="lowerRoman"/>
      <w:lvlText w:val="%3."/>
      <w:lvlJc w:val="right"/>
      <w:pPr>
        <w:ind w:left="2910" w:hanging="180"/>
      </w:pPr>
    </w:lvl>
    <w:lvl w:ilvl="3" w:tplc="0415000F" w:tentative="1">
      <w:start w:val="1"/>
      <w:numFmt w:val="decimal"/>
      <w:lvlText w:val="%4."/>
      <w:lvlJc w:val="left"/>
      <w:pPr>
        <w:ind w:left="3630" w:hanging="360"/>
      </w:pPr>
    </w:lvl>
    <w:lvl w:ilvl="4" w:tplc="04150019" w:tentative="1">
      <w:start w:val="1"/>
      <w:numFmt w:val="lowerLetter"/>
      <w:lvlText w:val="%5."/>
      <w:lvlJc w:val="left"/>
      <w:pPr>
        <w:ind w:left="4350" w:hanging="360"/>
      </w:pPr>
    </w:lvl>
    <w:lvl w:ilvl="5" w:tplc="0415001B" w:tentative="1">
      <w:start w:val="1"/>
      <w:numFmt w:val="lowerRoman"/>
      <w:lvlText w:val="%6."/>
      <w:lvlJc w:val="right"/>
      <w:pPr>
        <w:ind w:left="5070" w:hanging="180"/>
      </w:pPr>
    </w:lvl>
    <w:lvl w:ilvl="6" w:tplc="0415000F" w:tentative="1">
      <w:start w:val="1"/>
      <w:numFmt w:val="decimal"/>
      <w:lvlText w:val="%7."/>
      <w:lvlJc w:val="left"/>
      <w:pPr>
        <w:ind w:left="5790" w:hanging="360"/>
      </w:pPr>
    </w:lvl>
    <w:lvl w:ilvl="7" w:tplc="04150019" w:tentative="1">
      <w:start w:val="1"/>
      <w:numFmt w:val="lowerLetter"/>
      <w:lvlText w:val="%8."/>
      <w:lvlJc w:val="left"/>
      <w:pPr>
        <w:ind w:left="6510" w:hanging="360"/>
      </w:pPr>
    </w:lvl>
    <w:lvl w:ilvl="8" w:tplc="0415001B" w:tentative="1">
      <w:start w:val="1"/>
      <w:numFmt w:val="lowerRoman"/>
      <w:lvlText w:val="%9."/>
      <w:lvlJc w:val="right"/>
      <w:pPr>
        <w:ind w:left="7230" w:hanging="180"/>
      </w:pPr>
    </w:lvl>
  </w:abstractNum>
  <w:abstractNum w:abstractNumId="32">
    <w:nsid w:val="0A3F4249"/>
    <w:multiLevelType w:val="hybridMultilevel"/>
    <w:tmpl w:val="8616A31C"/>
    <w:lvl w:ilvl="0" w:tplc="D7929B1C">
      <w:start w:val="1"/>
      <w:numFmt w:val="decimal"/>
      <w:lvlText w:val="%1."/>
      <w:lvlJc w:val="left"/>
      <w:pPr>
        <w:ind w:left="720" w:hanging="360"/>
      </w:pPr>
      <w:rPr>
        <w:rFonts w:ascii="Times New Roman" w:eastAsiaTheme="minorHAnsi" w:hAnsi="Times New Roman" w:cs="Times New Roman"/>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0AD839FD"/>
    <w:multiLevelType w:val="hybridMultilevel"/>
    <w:tmpl w:val="D4962B7E"/>
    <w:lvl w:ilvl="0" w:tplc="04150011">
      <w:start w:val="1"/>
      <w:numFmt w:val="decimal"/>
      <w:lvlText w:val="%1)"/>
      <w:lvlJc w:val="left"/>
      <w:pPr>
        <w:ind w:left="720" w:hanging="360"/>
      </w:pPr>
      <w:rPr>
        <w:rFonts w:hint="default"/>
      </w:rPr>
    </w:lvl>
    <w:lvl w:ilvl="1" w:tplc="08D67EB4">
      <w:start w:val="1"/>
      <w:numFmt w:val="lowerLetter"/>
      <w:lvlText w:val="%2."/>
      <w:lvlJc w:val="left"/>
      <w:pPr>
        <w:ind w:left="1440" w:hanging="360"/>
      </w:pPr>
    </w:lvl>
    <w:lvl w:ilvl="2" w:tplc="24D8D6AA" w:tentative="1">
      <w:start w:val="1"/>
      <w:numFmt w:val="lowerRoman"/>
      <w:lvlText w:val="%3."/>
      <w:lvlJc w:val="right"/>
      <w:pPr>
        <w:ind w:left="2160" w:hanging="180"/>
      </w:pPr>
    </w:lvl>
    <w:lvl w:ilvl="3" w:tplc="C966DEC4" w:tentative="1">
      <w:start w:val="1"/>
      <w:numFmt w:val="decimal"/>
      <w:lvlText w:val="%4."/>
      <w:lvlJc w:val="left"/>
      <w:pPr>
        <w:ind w:left="2880" w:hanging="360"/>
      </w:pPr>
    </w:lvl>
    <w:lvl w:ilvl="4" w:tplc="BEB6D3C4" w:tentative="1">
      <w:start w:val="1"/>
      <w:numFmt w:val="lowerLetter"/>
      <w:lvlText w:val="%5."/>
      <w:lvlJc w:val="left"/>
      <w:pPr>
        <w:ind w:left="3600" w:hanging="360"/>
      </w:pPr>
    </w:lvl>
    <w:lvl w:ilvl="5" w:tplc="BBDC5ABA" w:tentative="1">
      <w:start w:val="1"/>
      <w:numFmt w:val="lowerRoman"/>
      <w:lvlText w:val="%6."/>
      <w:lvlJc w:val="right"/>
      <w:pPr>
        <w:ind w:left="4320" w:hanging="180"/>
      </w:pPr>
    </w:lvl>
    <w:lvl w:ilvl="6" w:tplc="EFE25DE6" w:tentative="1">
      <w:start w:val="1"/>
      <w:numFmt w:val="decimal"/>
      <w:lvlText w:val="%7."/>
      <w:lvlJc w:val="left"/>
      <w:pPr>
        <w:ind w:left="5040" w:hanging="360"/>
      </w:pPr>
    </w:lvl>
    <w:lvl w:ilvl="7" w:tplc="A6349B72" w:tentative="1">
      <w:start w:val="1"/>
      <w:numFmt w:val="lowerLetter"/>
      <w:lvlText w:val="%8."/>
      <w:lvlJc w:val="left"/>
      <w:pPr>
        <w:ind w:left="5760" w:hanging="360"/>
      </w:pPr>
    </w:lvl>
    <w:lvl w:ilvl="8" w:tplc="0C7AE0DE" w:tentative="1">
      <w:start w:val="1"/>
      <w:numFmt w:val="lowerRoman"/>
      <w:lvlText w:val="%9."/>
      <w:lvlJc w:val="right"/>
      <w:pPr>
        <w:ind w:left="6480" w:hanging="180"/>
      </w:pPr>
    </w:lvl>
  </w:abstractNum>
  <w:abstractNum w:abstractNumId="34">
    <w:nsid w:val="0CAB3DC0"/>
    <w:multiLevelType w:val="multilevel"/>
    <w:tmpl w:val="576C4662"/>
    <w:lvl w:ilvl="0">
      <w:start w:val="1"/>
      <w:numFmt w:val="decimal"/>
      <w:lvlText w:val="%1."/>
      <w:lvlJc w:val="left"/>
      <w:pPr>
        <w:ind w:left="4613" w:hanging="360"/>
      </w:pPr>
      <w:rPr>
        <w:rFonts w:hint="default"/>
        <w:b w:val="0"/>
      </w:rPr>
    </w:lvl>
    <w:lvl w:ilvl="1">
      <w:start w:val="4"/>
      <w:numFmt w:val="decimal"/>
      <w:isLgl/>
      <w:lvlText w:val="%1.%2"/>
      <w:lvlJc w:val="left"/>
      <w:pPr>
        <w:ind w:left="5039" w:hanging="720"/>
      </w:pPr>
      <w:rPr>
        <w:rFonts w:hint="default"/>
      </w:rPr>
    </w:lvl>
    <w:lvl w:ilvl="2">
      <w:start w:val="1"/>
      <w:numFmt w:val="decimal"/>
      <w:isLgl/>
      <w:lvlText w:val="%1.%2.%3"/>
      <w:lvlJc w:val="left"/>
      <w:pPr>
        <w:ind w:left="5105" w:hanging="720"/>
      </w:pPr>
      <w:rPr>
        <w:rFonts w:hint="default"/>
      </w:rPr>
    </w:lvl>
    <w:lvl w:ilvl="3">
      <w:start w:val="1"/>
      <w:numFmt w:val="decimal"/>
      <w:isLgl/>
      <w:lvlText w:val="%1.%2.%3.%4"/>
      <w:lvlJc w:val="left"/>
      <w:pPr>
        <w:ind w:left="5531" w:hanging="1080"/>
      </w:pPr>
      <w:rPr>
        <w:rFonts w:hint="default"/>
      </w:rPr>
    </w:lvl>
    <w:lvl w:ilvl="4">
      <w:start w:val="1"/>
      <w:numFmt w:val="decimal"/>
      <w:isLgl/>
      <w:lvlText w:val="%1.%2.%3.%4.%5"/>
      <w:lvlJc w:val="left"/>
      <w:pPr>
        <w:ind w:left="5957" w:hanging="1440"/>
      </w:pPr>
      <w:rPr>
        <w:rFonts w:hint="default"/>
      </w:rPr>
    </w:lvl>
    <w:lvl w:ilvl="5">
      <w:start w:val="1"/>
      <w:numFmt w:val="decimal"/>
      <w:isLgl/>
      <w:lvlText w:val="%1.%2.%3.%4.%5.%6"/>
      <w:lvlJc w:val="left"/>
      <w:pPr>
        <w:ind w:left="6023" w:hanging="1440"/>
      </w:pPr>
      <w:rPr>
        <w:rFonts w:hint="default"/>
      </w:rPr>
    </w:lvl>
    <w:lvl w:ilvl="6">
      <w:start w:val="1"/>
      <w:numFmt w:val="decimal"/>
      <w:isLgl/>
      <w:lvlText w:val="%1.%2.%3.%4.%5.%6.%7"/>
      <w:lvlJc w:val="left"/>
      <w:pPr>
        <w:ind w:left="6449" w:hanging="1800"/>
      </w:pPr>
      <w:rPr>
        <w:rFonts w:hint="default"/>
      </w:rPr>
    </w:lvl>
    <w:lvl w:ilvl="7">
      <w:start w:val="1"/>
      <w:numFmt w:val="decimal"/>
      <w:isLgl/>
      <w:lvlText w:val="%1.%2.%3.%4.%5.%6.%7.%8"/>
      <w:lvlJc w:val="left"/>
      <w:pPr>
        <w:ind w:left="6515" w:hanging="1800"/>
      </w:pPr>
      <w:rPr>
        <w:rFonts w:hint="default"/>
      </w:rPr>
    </w:lvl>
    <w:lvl w:ilvl="8">
      <w:start w:val="1"/>
      <w:numFmt w:val="decimal"/>
      <w:isLgl/>
      <w:lvlText w:val="%1.%2.%3.%4.%5.%6.%7.%8.%9"/>
      <w:lvlJc w:val="left"/>
      <w:pPr>
        <w:ind w:left="6941" w:hanging="2160"/>
      </w:pPr>
      <w:rPr>
        <w:rFonts w:hint="default"/>
      </w:rPr>
    </w:lvl>
  </w:abstractNum>
  <w:abstractNum w:abstractNumId="35">
    <w:nsid w:val="0CE85828"/>
    <w:multiLevelType w:val="hybridMultilevel"/>
    <w:tmpl w:val="921005B4"/>
    <w:styleLink w:val="Styl3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0CEE3C1A"/>
    <w:multiLevelType w:val="hybridMultilevel"/>
    <w:tmpl w:val="9FA88456"/>
    <w:lvl w:ilvl="0" w:tplc="57F4AF10">
      <w:start w:val="1"/>
      <w:numFmt w:val="decimal"/>
      <w:lvlText w:val="%1."/>
      <w:lvlJc w:val="left"/>
      <w:pPr>
        <w:ind w:left="644" w:hanging="502"/>
      </w:pPr>
      <w:rPr>
        <w:rFonts w:hint="default"/>
        <w:b w:val="0"/>
        <w:strike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0DE5383E"/>
    <w:multiLevelType w:val="multilevel"/>
    <w:tmpl w:val="AAD67B52"/>
    <w:styleLink w:val="Styl4"/>
    <w:lvl w:ilvl="0">
      <w:start w:val="8"/>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0DF4775F"/>
    <w:multiLevelType w:val="hybridMultilevel"/>
    <w:tmpl w:val="C4B02A52"/>
    <w:lvl w:ilvl="0" w:tplc="E9504FD0">
      <w:start w:val="1"/>
      <w:numFmt w:val="decimal"/>
      <w:lvlText w:val="%1)"/>
      <w:lvlJc w:val="left"/>
      <w:pPr>
        <w:ind w:left="1004" w:hanging="360"/>
      </w:pPr>
      <w:rPr>
        <w:b w:val="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9">
    <w:nsid w:val="0F3635BC"/>
    <w:multiLevelType w:val="hybridMultilevel"/>
    <w:tmpl w:val="C23E5FC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
    <w:nsid w:val="0F6724DA"/>
    <w:multiLevelType w:val="hybridMultilevel"/>
    <w:tmpl w:val="E91A09E8"/>
    <w:styleLink w:val="Styl42"/>
    <w:lvl w:ilvl="0" w:tplc="72E099B6">
      <w:start w:val="1"/>
      <w:numFmt w:val="decimal"/>
      <w:lvlText w:val="%1."/>
      <w:lvlJc w:val="left"/>
      <w:pPr>
        <w:ind w:left="786" w:hanging="360"/>
      </w:pPr>
      <w:rPr>
        <w:rFonts w:hint="default"/>
        <w:b w:val="0"/>
        <w:i w:val="0"/>
        <w:color w:val="auto"/>
      </w:rPr>
    </w:lvl>
    <w:lvl w:ilvl="1" w:tplc="01848BE6" w:tentative="1">
      <w:start w:val="1"/>
      <w:numFmt w:val="lowerLetter"/>
      <w:lvlText w:val="%2."/>
      <w:lvlJc w:val="left"/>
      <w:pPr>
        <w:ind w:left="1440" w:hanging="360"/>
      </w:pPr>
    </w:lvl>
    <w:lvl w:ilvl="2" w:tplc="A0A08668" w:tentative="1">
      <w:start w:val="1"/>
      <w:numFmt w:val="lowerRoman"/>
      <w:lvlText w:val="%3."/>
      <w:lvlJc w:val="right"/>
      <w:pPr>
        <w:ind w:left="2160" w:hanging="180"/>
      </w:pPr>
    </w:lvl>
    <w:lvl w:ilvl="3" w:tplc="EE0CE964" w:tentative="1">
      <w:start w:val="1"/>
      <w:numFmt w:val="decimal"/>
      <w:lvlText w:val="%4."/>
      <w:lvlJc w:val="left"/>
      <w:pPr>
        <w:ind w:left="2880" w:hanging="360"/>
      </w:pPr>
    </w:lvl>
    <w:lvl w:ilvl="4" w:tplc="2D962940" w:tentative="1">
      <w:start w:val="1"/>
      <w:numFmt w:val="lowerLetter"/>
      <w:lvlText w:val="%5."/>
      <w:lvlJc w:val="left"/>
      <w:pPr>
        <w:ind w:left="3600" w:hanging="360"/>
      </w:pPr>
    </w:lvl>
    <w:lvl w:ilvl="5" w:tplc="08A06044" w:tentative="1">
      <w:start w:val="1"/>
      <w:numFmt w:val="lowerRoman"/>
      <w:lvlText w:val="%6."/>
      <w:lvlJc w:val="right"/>
      <w:pPr>
        <w:ind w:left="4320" w:hanging="180"/>
      </w:pPr>
    </w:lvl>
    <w:lvl w:ilvl="6" w:tplc="6966FED0" w:tentative="1">
      <w:start w:val="1"/>
      <w:numFmt w:val="decimal"/>
      <w:lvlText w:val="%7."/>
      <w:lvlJc w:val="left"/>
      <w:pPr>
        <w:ind w:left="5040" w:hanging="360"/>
      </w:pPr>
    </w:lvl>
    <w:lvl w:ilvl="7" w:tplc="06E26A2E" w:tentative="1">
      <w:start w:val="1"/>
      <w:numFmt w:val="lowerLetter"/>
      <w:lvlText w:val="%8."/>
      <w:lvlJc w:val="left"/>
      <w:pPr>
        <w:ind w:left="5760" w:hanging="360"/>
      </w:pPr>
    </w:lvl>
    <w:lvl w:ilvl="8" w:tplc="08D890DE" w:tentative="1">
      <w:start w:val="1"/>
      <w:numFmt w:val="lowerRoman"/>
      <w:lvlText w:val="%9."/>
      <w:lvlJc w:val="right"/>
      <w:pPr>
        <w:ind w:left="6480" w:hanging="180"/>
      </w:pPr>
    </w:lvl>
  </w:abstractNum>
  <w:abstractNum w:abstractNumId="41">
    <w:nsid w:val="0F682AB4"/>
    <w:multiLevelType w:val="hybridMultilevel"/>
    <w:tmpl w:val="0D249AE2"/>
    <w:styleLink w:val="Styl81"/>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
    <w:nsid w:val="10C7645C"/>
    <w:multiLevelType w:val="hybridMultilevel"/>
    <w:tmpl w:val="CBF070E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1C97FC7"/>
    <w:multiLevelType w:val="hybridMultilevel"/>
    <w:tmpl w:val="9708A4A6"/>
    <w:lvl w:ilvl="0" w:tplc="C2CE147A">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11F63AFE"/>
    <w:multiLevelType w:val="hybridMultilevel"/>
    <w:tmpl w:val="BDCA5F94"/>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nsid w:val="128416D5"/>
    <w:multiLevelType w:val="hybridMultilevel"/>
    <w:tmpl w:val="7F42A4F0"/>
    <w:lvl w:ilvl="0" w:tplc="611830CC">
      <w:start w:val="1"/>
      <w:numFmt w:val="decimal"/>
      <w:lvlText w:val="%1."/>
      <w:lvlJc w:val="left"/>
      <w:pPr>
        <w:tabs>
          <w:tab w:val="num" w:pos="786"/>
        </w:tabs>
        <w:ind w:left="786" w:hanging="360"/>
      </w:pPr>
      <w:rPr>
        <w:rFonts w:ascii="Times New Roman" w:hAnsi="Times New Roman" w:cs="Times New Roman" w:hint="default"/>
        <w:b w:val="0"/>
        <w:i w:val="0"/>
        <w:strike w:val="0"/>
        <w:color w:val="auto"/>
      </w:rPr>
    </w:lvl>
    <w:lvl w:ilvl="1" w:tplc="04150019">
      <w:start w:val="1"/>
      <w:numFmt w:val="lowerLetter"/>
      <w:lvlText w:val="%2."/>
      <w:lvlJc w:val="left"/>
      <w:pPr>
        <w:tabs>
          <w:tab w:val="num" w:pos="1620"/>
        </w:tabs>
        <w:ind w:left="1620" w:hanging="360"/>
      </w:pPr>
    </w:lvl>
    <w:lvl w:ilvl="2" w:tplc="D49C233E">
      <w:start w:val="1"/>
      <w:numFmt w:val="upperLetter"/>
      <w:lvlText w:val="%3)"/>
      <w:lvlJc w:val="left"/>
      <w:pPr>
        <w:ind w:left="2520" w:hanging="360"/>
      </w:pPr>
      <w:rPr>
        <w:rFonts w:hint="default"/>
      </w:rPr>
    </w:lvl>
    <w:lvl w:ilvl="3" w:tplc="0415000F">
      <w:start w:val="1"/>
      <w:numFmt w:val="decimal"/>
      <w:lvlText w:val="%4."/>
      <w:lvlJc w:val="left"/>
      <w:pPr>
        <w:tabs>
          <w:tab w:val="num" w:pos="3060"/>
        </w:tabs>
        <w:ind w:left="3060"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abstractNum w:abstractNumId="46">
    <w:nsid w:val="12B2633F"/>
    <w:multiLevelType w:val="hybridMultilevel"/>
    <w:tmpl w:val="5FB640C4"/>
    <w:lvl w:ilvl="0" w:tplc="E8C2E9FE">
      <w:start w:val="1"/>
      <w:numFmt w:val="lowerLetter"/>
      <w:lvlText w:val="%1)"/>
      <w:lvlJc w:val="left"/>
      <w:pPr>
        <w:ind w:left="786" w:hanging="360"/>
      </w:pPr>
      <w:rPr>
        <w:rFonts w:eastAsiaTheme="minorHAnsi"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
    <w:nsid w:val="13817417"/>
    <w:multiLevelType w:val="hybridMultilevel"/>
    <w:tmpl w:val="9F646DD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13EC68C0"/>
    <w:multiLevelType w:val="hybridMultilevel"/>
    <w:tmpl w:val="F766C150"/>
    <w:lvl w:ilvl="0" w:tplc="04150017">
      <w:start w:val="1"/>
      <w:numFmt w:val="lowerLetter"/>
      <w:lvlText w:val="%1)"/>
      <w:lvlJc w:val="left"/>
      <w:pPr>
        <w:ind w:left="1146" w:hanging="360"/>
      </w:pPr>
      <w:rPr>
        <w:rFonts w:hint="default"/>
        <w:i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9">
    <w:nsid w:val="145E18A0"/>
    <w:multiLevelType w:val="multilevel"/>
    <w:tmpl w:val="11F41E44"/>
    <w:lvl w:ilvl="0">
      <w:start w:val="1"/>
      <w:numFmt w:val="decimal"/>
      <w:lvlText w:val="%1."/>
      <w:lvlJc w:val="left"/>
      <w:pPr>
        <w:ind w:left="720" w:hanging="360"/>
      </w:pPr>
      <w:rPr>
        <w:rFonts w:hint="default"/>
      </w:rPr>
    </w:lvl>
    <w:lvl w:ilvl="1">
      <w:start w:val="1"/>
      <w:numFmt w:val="decimal"/>
      <w:isLgl/>
      <w:lvlText w:val="%2."/>
      <w:lvlJc w:val="left"/>
      <w:pPr>
        <w:ind w:left="720" w:hanging="360"/>
      </w:pPr>
      <w:rPr>
        <w:rFonts w:ascii="Times New Roman" w:eastAsiaTheme="minorHAnsi"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0">
    <w:nsid w:val="1486088F"/>
    <w:multiLevelType w:val="hybridMultilevel"/>
    <w:tmpl w:val="C9DED8CE"/>
    <w:lvl w:ilvl="0" w:tplc="04150011">
      <w:start w:val="1"/>
      <w:numFmt w:val="decimal"/>
      <w:lvlText w:val="%1)"/>
      <w:lvlJc w:val="left"/>
      <w:pPr>
        <w:ind w:left="709" w:hanging="360"/>
      </w:pPr>
    </w:lvl>
    <w:lvl w:ilvl="1" w:tplc="04150019" w:tentative="1">
      <w:start w:val="1"/>
      <w:numFmt w:val="lowerLetter"/>
      <w:lvlText w:val="%2."/>
      <w:lvlJc w:val="left"/>
      <w:pPr>
        <w:ind w:left="1429" w:hanging="360"/>
      </w:pPr>
    </w:lvl>
    <w:lvl w:ilvl="2" w:tplc="0415001B" w:tentative="1">
      <w:start w:val="1"/>
      <w:numFmt w:val="lowerRoman"/>
      <w:lvlText w:val="%3."/>
      <w:lvlJc w:val="right"/>
      <w:pPr>
        <w:ind w:left="2149" w:hanging="180"/>
      </w:pPr>
    </w:lvl>
    <w:lvl w:ilvl="3" w:tplc="0415000F" w:tentative="1">
      <w:start w:val="1"/>
      <w:numFmt w:val="decimal"/>
      <w:lvlText w:val="%4."/>
      <w:lvlJc w:val="left"/>
      <w:pPr>
        <w:ind w:left="2869" w:hanging="360"/>
      </w:pPr>
    </w:lvl>
    <w:lvl w:ilvl="4" w:tplc="04150019" w:tentative="1">
      <w:start w:val="1"/>
      <w:numFmt w:val="lowerLetter"/>
      <w:lvlText w:val="%5."/>
      <w:lvlJc w:val="left"/>
      <w:pPr>
        <w:ind w:left="3589" w:hanging="360"/>
      </w:pPr>
    </w:lvl>
    <w:lvl w:ilvl="5" w:tplc="0415001B" w:tentative="1">
      <w:start w:val="1"/>
      <w:numFmt w:val="lowerRoman"/>
      <w:lvlText w:val="%6."/>
      <w:lvlJc w:val="right"/>
      <w:pPr>
        <w:ind w:left="4309" w:hanging="180"/>
      </w:pPr>
    </w:lvl>
    <w:lvl w:ilvl="6" w:tplc="0415000F" w:tentative="1">
      <w:start w:val="1"/>
      <w:numFmt w:val="decimal"/>
      <w:lvlText w:val="%7."/>
      <w:lvlJc w:val="left"/>
      <w:pPr>
        <w:ind w:left="5029" w:hanging="360"/>
      </w:pPr>
    </w:lvl>
    <w:lvl w:ilvl="7" w:tplc="04150019" w:tentative="1">
      <w:start w:val="1"/>
      <w:numFmt w:val="lowerLetter"/>
      <w:lvlText w:val="%8."/>
      <w:lvlJc w:val="left"/>
      <w:pPr>
        <w:ind w:left="5749" w:hanging="360"/>
      </w:pPr>
    </w:lvl>
    <w:lvl w:ilvl="8" w:tplc="0415001B" w:tentative="1">
      <w:start w:val="1"/>
      <w:numFmt w:val="lowerRoman"/>
      <w:lvlText w:val="%9."/>
      <w:lvlJc w:val="right"/>
      <w:pPr>
        <w:ind w:left="6469" w:hanging="180"/>
      </w:pPr>
    </w:lvl>
  </w:abstractNum>
  <w:abstractNum w:abstractNumId="51">
    <w:nsid w:val="1523189E"/>
    <w:multiLevelType w:val="hybridMultilevel"/>
    <w:tmpl w:val="DF925E50"/>
    <w:lvl w:ilvl="0" w:tplc="ACDAB440">
      <w:start w:val="1"/>
      <w:numFmt w:val="decimal"/>
      <w:lvlText w:val="%1."/>
      <w:lvlJc w:val="left"/>
      <w:pPr>
        <w:ind w:left="360" w:hanging="360"/>
      </w:pPr>
      <w:rPr>
        <w:rFonts w:hint="default"/>
      </w:rPr>
    </w:lvl>
    <w:lvl w:ilvl="1" w:tplc="AF3C14E0">
      <w:start w:val="1"/>
      <w:numFmt w:val="lowerLetter"/>
      <w:lvlText w:val="%2)"/>
      <w:lvlJc w:val="left"/>
      <w:pPr>
        <w:ind w:left="1788" w:hanging="360"/>
      </w:pPr>
      <w:rPr>
        <w:rFonts w:hint="default"/>
      </w:r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2">
    <w:nsid w:val="152C7BAE"/>
    <w:multiLevelType w:val="hybridMultilevel"/>
    <w:tmpl w:val="EA823E3E"/>
    <w:lvl w:ilvl="0" w:tplc="521EB7EE">
      <w:start w:val="2"/>
      <w:numFmt w:val="decimal"/>
      <w:lvlText w:val="%1."/>
      <w:lvlJc w:val="left"/>
      <w:pPr>
        <w:tabs>
          <w:tab w:val="num" w:pos="3060"/>
        </w:tabs>
        <w:ind w:left="30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15481D46"/>
    <w:multiLevelType w:val="hybridMultilevel"/>
    <w:tmpl w:val="9944339E"/>
    <w:lvl w:ilvl="0" w:tplc="A8C896CA">
      <w:start w:val="1"/>
      <w:numFmt w:val="bullet"/>
      <w:lvlText w:val=""/>
      <w:lvlJc w:val="left"/>
      <w:pPr>
        <w:ind w:left="1004" w:hanging="360"/>
      </w:pPr>
      <w:rPr>
        <w:rFonts w:ascii="Symbol" w:hAnsi="Symbol" w:hint="default"/>
      </w:rPr>
    </w:lvl>
    <w:lvl w:ilvl="1" w:tplc="7A02050A">
      <w:numFmt w:val="bullet"/>
      <w:lvlText w:val=""/>
      <w:lvlJc w:val="left"/>
      <w:pPr>
        <w:ind w:left="1724" w:hanging="360"/>
      </w:pPr>
      <w:rPr>
        <w:rFonts w:ascii="Symbol" w:eastAsia="Times New Roman" w:hAnsi="Symbol" w:cs="Times New Roman"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4">
    <w:nsid w:val="155932B6"/>
    <w:multiLevelType w:val="multilevel"/>
    <w:tmpl w:val="AAD67B52"/>
    <w:styleLink w:val="Styl3"/>
    <w:lvl w:ilvl="0">
      <w:start w:val="7"/>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165F6E70"/>
    <w:multiLevelType w:val="multilevel"/>
    <w:tmpl w:val="B4D00EB2"/>
    <w:lvl w:ilvl="0">
      <w:start w:val="9"/>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nsid w:val="16BA1544"/>
    <w:multiLevelType w:val="hybridMultilevel"/>
    <w:tmpl w:val="FF3C26B8"/>
    <w:lvl w:ilvl="0" w:tplc="4694EF2C">
      <w:start w:val="5"/>
      <w:numFmt w:val="decimal"/>
      <w:lvlText w:val="%1)"/>
      <w:lvlJc w:val="lef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nsid w:val="183E2F15"/>
    <w:multiLevelType w:val="hybridMultilevel"/>
    <w:tmpl w:val="EEC8158A"/>
    <w:lvl w:ilvl="0" w:tplc="A8C896CA">
      <w:start w:val="1"/>
      <w:numFmt w:val="bullet"/>
      <w:lvlText w:val=""/>
      <w:lvlJc w:val="left"/>
      <w:pPr>
        <w:ind w:left="1485" w:hanging="360"/>
      </w:pPr>
      <w:rPr>
        <w:rFonts w:ascii="Symbol" w:hAnsi="Symbol" w:hint="default"/>
        <w:b w:val="0"/>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58">
    <w:nsid w:val="185C48F3"/>
    <w:multiLevelType w:val="hybridMultilevel"/>
    <w:tmpl w:val="2BA22DAA"/>
    <w:lvl w:ilvl="0" w:tplc="0F629F9E">
      <w:start w:val="1"/>
      <w:numFmt w:val="decimal"/>
      <w:lvlText w:val="%1)"/>
      <w:lvlJc w:val="left"/>
      <w:pPr>
        <w:tabs>
          <w:tab w:val="num" w:pos="644"/>
        </w:tabs>
        <w:ind w:left="644" w:hanging="360"/>
      </w:pPr>
      <w:rPr>
        <w:rFonts w:ascii="Times New Roman" w:eastAsia="Times New Roman" w:hAnsi="Times New Roman" w:cs="Times New Roman"/>
        <w:b w:val="0"/>
        <w:i w:val="0"/>
      </w:rPr>
    </w:lvl>
    <w:lvl w:ilvl="1" w:tplc="4CD2A0E4">
      <w:start w:val="1"/>
      <w:numFmt w:val="lowerLetter"/>
      <w:lvlText w:val="%2)"/>
      <w:lvlJc w:val="left"/>
      <w:pPr>
        <w:ind w:left="1440" w:hanging="360"/>
      </w:pPr>
      <w:rPr>
        <w:rFonts w:hint="default"/>
      </w:rPr>
    </w:lvl>
    <w:lvl w:ilvl="2" w:tplc="0415001B">
      <w:start w:val="1"/>
      <w:numFmt w:val="lowerRoman"/>
      <w:lvlText w:val="%3."/>
      <w:lvlJc w:val="right"/>
      <w:pPr>
        <w:tabs>
          <w:tab w:val="num" w:pos="2160"/>
        </w:tabs>
        <w:ind w:left="2160" w:hanging="180"/>
      </w:pPr>
    </w:lvl>
    <w:lvl w:ilvl="3" w:tplc="54C46D68">
      <w:start w:val="1"/>
      <w:numFmt w:val="decimal"/>
      <w:lvlText w:val="%4."/>
      <w:lvlJc w:val="left"/>
      <w:pPr>
        <w:tabs>
          <w:tab w:val="num" w:pos="2880"/>
        </w:tabs>
        <w:ind w:left="2880" w:hanging="360"/>
      </w:pPr>
      <w:rPr>
        <w:b w:val="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nsid w:val="19132688"/>
    <w:multiLevelType w:val="hybridMultilevel"/>
    <w:tmpl w:val="5860C1C2"/>
    <w:lvl w:ilvl="0" w:tplc="EED4CA54">
      <w:start w:val="1"/>
      <w:numFmt w:val="lowerLetter"/>
      <w:lvlText w:val="%1)"/>
      <w:lvlJc w:val="left"/>
      <w:pPr>
        <w:ind w:left="2385" w:hanging="405"/>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93A0A37"/>
    <w:multiLevelType w:val="hybridMultilevel"/>
    <w:tmpl w:val="30C20134"/>
    <w:lvl w:ilvl="0" w:tplc="FFFFFFFF">
      <w:start w:val="1"/>
      <w:numFmt w:val="bullet"/>
      <w:pStyle w:val="Wypunktowanie1"/>
      <w:lvlText w:val=""/>
      <w:lvlJc w:val="left"/>
      <w:pPr>
        <w:tabs>
          <w:tab w:val="num" w:pos="1494"/>
        </w:tabs>
        <w:ind w:left="1474" w:hanging="340"/>
      </w:pPr>
      <w:rPr>
        <w:rFonts w:ascii="Symbol" w:hAnsi="Symbol" w:cs="Times New Roman" w:hint="default"/>
        <w:color w:val="auto"/>
        <w:sz w:val="20"/>
        <w:szCs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62">
    <w:nsid w:val="1B152892"/>
    <w:multiLevelType w:val="hybridMultilevel"/>
    <w:tmpl w:val="20FA577E"/>
    <w:lvl w:ilvl="0" w:tplc="F35A5CBC">
      <w:start w:val="7"/>
      <w:numFmt w:val="decimal"/>
      <w:lvlText w:val="%1."/>
      <w:lvlJc w:val="left"/>
      <w:pPr>
        <w:ind w:left="25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1B362C7C"/>
    <w:multiLevelType w:val="hybridMultilevel"/>
    <w:tmpl w:val="A38A4DB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1B704955"/>
    <w:multiLevelType w:val="hybridMultilevel"/>
    <w:tmpl w:val="21588010"/>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1C397B1F"/>
    <w:multiLevelType w:val="hybridMultilevel"/>
    <w:tmpl w:val="E8A24748"/>
    <w:lvl w:ilvl="0" w:tplc="E6865150">
      <w:start w:val="1"/>
      <w:numFmt w:val="decimal"/>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6">
    <w:nsid w:val="1D7A13B8"/>
    <w:multiLevelType w:val="multilevel"/>
    <w:tmpl w:val="9BC2EFC2"/>
    <w:styleLink w:val="WWNum36"/>
    <w:lvl w:ilvl="0">
      <w:start w:val="1"/>
      <w:numFmt w:val="decimal"/>
      <w:lvlText w:val="%1."/>
      <w:lvlJc w:val="left"/>
      <w:rPr>
        <w:b w:val="0"/>
      </w:rPr>
    </w:lvl>
    <w:lvl w:ilvl="1">
      <w:numFmt w:val="bullet"/>
      <w:lvlText w:val=""/>
      <w:lvlJc w:val="left"/>
      <w:rPr>
        <w:rFonts w:ascii="Symbol" w:hAnsi="Symbol"/>
      </w:rPr>
    </w:lvl>
    <w:lvl w:ilvl="2">
      <w:start w:val="1"/>
      <w:numFmt w:val="lowerRoman"/>
      <w:lvlText w:val="%1.%2.%3."/>
      <w:lvlJc w:val="right"/>
    </w:lvl>
    <w:lvl w:ilvl="3">
      <w:start w:val="1"/>
      <w:numFmt w:val="decimal"/>
      <w:lvlText w:val="%4)"/>
      <w:lvlJc w:val="left"/>
      <w:rPr>
        <w:b w:val="0"/>
        <w:i w:val="0"/>
        <w:color w:val="00000A"/>
      </w:rPr>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67">
    <w:nsid w:val="1DC37154"/>
    <w:multiLevelType w:val="hybridMultilevel"/>
    <w:tmpl w:val="2200E2BC"/>
    <w:lvl w:ilvl="0" w:tplc="C3E85018">
      <w:start w:val="1"/>
      <w:numFmt w:val="decimal"/>
      <w:lvlText w:val="%1."/>
      <w:lvlJc w:val="left"/>
      <w:pPr>
        <w:ind w:left="1146" w:hanging="360"/>
      </w:pPr>
      <w:rPr>
        <w:rFonts w:hint="default"/>
        <w:b w:val="0"/>
        <w:i w:val="0"/>
        <w:strike w:val="0"/>
        <w:color w:val="auto"/>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8">
    <w:nsid w:val="1E2E0E17"/>
    <w:multiLevelType w:val="hybridMultilevel"/>
    <w:tmpl w:val="4436558A"/>
    <w:lvl w:ilvl="0" w:tplc="E856CA64">
      <w:start w:val="1"/>
      <w:numFmt w:val="decimal"/>
      <w:lvlText w:val="%1."/>
      <w:lvlJc w:val="left"/>
      <w:pPr>
        <w:ind w:left="1004" w:hanging="360"/>
      </w:pPr>
      <w:rPr>
        <w:b w:val="0"/>
      </w:r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1EC40B0C"/>
    <w:multiLevelType w:val="hybridMultilevel"/>
    <w:tmpl w:val="2CECC3AE"/>
    <w:lvl w:ilvl="0" w:tplc="6F92CA06">
      <w:start w:val="1"/>
      <w:numFmt w:val="lowerLetter"/>
      <w:lvlText w:val="%1)"/>
      <w:lvlJc w:val="left"/>
      <w:pPr>
        <w:ind w:left="1287" w:hanging="360"/>
      </w:pPr>
      <w:rPr>
        <w:rFonts w:ascii="Times New Roman" w:eastAsia="Times New Roman" w:hAnsi="Times New Roman" w:cs="Times New Roman"/>
        <w:b w:val="0"/>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0">
    <w:nsid w:val="1EF26431"/>
    <w:multiLevelType w:val="hybridMultilevel"/>
    <w:tmpl w:val="6CAC89DE"/>
    <w:lvl w:ilvl="0" w:tplc="AA52A214">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71">
    <w:nsid w:val="1F373EC2"/>
    <w:multiLevelType w:val="hybridMultilevel"/>
    <w:tmpl w:val="6EB239F2"/>
    <w:lvl w:ilvl="0" w:tplc="59BE5086">
      <w:start w:val="5"/>
      <w:numFmt w:val="decimal"/>
      <w:lvlText w:val="%1."/>
      <w:lvlJc w:val="left"/>
      <w:pPr>
        <w:tabs>
          <w:tab w:val="num" w:pos="360"/>
        </w:tabs>
        <w:ind w:left="360" w:hanging="360"/>
      </w:pPr>
      <w:rPr>
        <w:rFonts w:hint="default"/>
        <w:b w:val="0"/>
        <w:i w:val="0"/>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1F7E51D5"/>
    <w:multiLevelType w:val="hybridMultilevel"/>
    <w:tmpl w:val="62A27FAC"/>
    <w:lvl w:ilvl="0" w:tplc="B1884F22">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1FF7090D"/>
    <w:multiLevelType w:val="hybridMultilevel"/>
    <w:tmpl w:val="4C98F5FE"/>
    <w:lvl w:ilvl="0" w:tplc="04150011">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20C02549"/>
    <w:multiLevelType w:val="hybridMultilevel"/>
    <w:tmpl w:val="6A4C7706"/>
    <w:lvl w:ilvl="0" w:tplc="96662DDA">
      <w:start w:val="1"/>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20CA0EFF"/>
    <w:multiLevelType w:val="hybridMultilevel"/>
    <w:tmpl w:val="EE2A6D16"/>
    <w:lvl w:ilvl="0" w:tplc="B12C99F8">
      <w:start w:val="1"/>
      <w:numFmt w:val="lowerLetter"/>
      <w:lvlText w:val="%1)"/>
      <w:lvlJc w:val="left"/>
      <w:pPr>
        <w:ind w:left="872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221E7F7C"/>
    <w:multiLevelType w:val="hybridMultilevel"/>
    <w:tmpl w:val="17CEBD10"/>
    <w:lvl w:ilvl="0" w:tplc="020E537C">
      <w:start w:val="7"/>
      <w:numFmt w:val="decimal"/>
      <w:lvlText w:val="%1."/>
      <w:lvlJc w:val="left"/>
      <w:pPr>
        <w:ind w:left="25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226B14B3"/>
    <w:multiLevelType w:val="hybridMultilevel"/>
    <w:tmpl w:val="2514DFA8"/>
    <w:styleLink w:val="WWNum371"/>
    <w:lvl w:ilvl="0" w:tplc="04150001">
      <w:start w:val="1"/>
      <w:numFmt w:val="bullet"/>
      <w:lvlText w:val=""/>
      <w:lvlJc w:val="left"/>
      <w:pPr>
        <w:ind w:left="1327" w:hanging="360"/>
      </w:pPr>
      <w:rPr>
        <w:rFonts w:ascii="Symbol" w:hAnsi="Symbol" w:hint="default"/>
      </w:rPr>
    </w:lvl>
    <w:lvl w:ilvl="1" w:tplc="04150003" w:tentative="1">
      <w:start w:val="1"/>
      <w:numFmt w:val="bullet"/>
      <w:lvlText w:val="o"/>
      <w:lvlJc w:val="left"/>
      <w:pPr>
        <w:ind w:left="2047" w:hanging="360"/>
      </w:pPr>
      <w:rPr>
        <w:rFonts w:ascii="Courier New" w:hAnsi="Courier New" w:cs="Courier New" w:hint="default"/>
      </w:rPr>
    </w:lvl>
    <w:lvl w:ilvl="2" w:tplc="04150005" w:tentative="1">
      <w:start w:val="1"/>
      <w:numFmt w:val="bullet"/>
      <w:lvlText w:val=""/>
      <w:lvlJc w:val="left"/>
      <w:pPr>
        <w:ind w:left="2767" w:hanging="360"/>
      </w:pPr>
      <w:rPr>
        <w:rFonts w:ascii="Wingdings" w:hAnsi="Wingdings" w:hint="default"/>
      </w:rPr>
    </w:lvl>
    <w:lvl w:ilvl="3" w:tplc="04150001">
      <w:start w:val="1"/>
      <w:numFmt w:val="bullet"/>
      <w:lvlText w:val=""/>
      <w:lvlJc w:val="left"/>
      <w:pPr>
        <w:ind w:left="3487" w:hanging="360"/>
      </w:pPr>
      <w:rPr>
        <w:rFonts w:ascii="Symbol" w:hAnsi="Symbol" w:hint="default"/>
      </w:rPr>
    </w:lvl>
    <w:lvl w:ilvl="4" w:tplc="04150003" w:tentative="1">
      <w:start w:val="1"/>
      <w:numFmt w:val="bullet"/>
      <w:lvlText w:val="o"/>
      <w:lvlJc w:val="left"/>
      <w:pPr>
        <w:ind w:left="4207" w:hanging="360"/>
      </w:pPr>
      <w:rPr>
        <w:rFonts w:ascii="Courier New" w:hAnsi="Courier New" w:cs="Courier New" w:hint="default"/>
      </w:rPr>
    </w:lvl>
    <w:lvl w:ilvl="5" w:tplc="04150005" w:tentative="1">
      <w:start w:val="1"/>
      <w:numFmt w:val="bullet"/>
      <w:lvlText w:val=""/>
      <w:lvlJc w:val="left"/>
      <w:pPr>
        <w:ind w:left="4927" w:hanging="360"/>
      </w:pPr>
      <w:rPr>
        <w:rFonts w:ascii="Wingdings" w:hAnsi="Wingdings" w:hint="default"/>
      </w:rPr>
    </w:lvl>
    <w:lvl w:ilvl="6" w:tplc="04150001" w:tentative="1">
      <w:start w:val="1"/>
      <w:numFmt w:val="bullet"/>
      <w:lvlText w:val=""/>
      <w:lvlJc w:val="left"/>
      <w:pPr>
        <w:ind w:left="5647" w:hanging="360"/>
      </w:pPr>
      <w:rPr>
        <w:rFonts w:ascii="Symbol" w:hAnsi="Symbol" w:hint="default"/>
      </w:rPr>
    </w:lvl>
    <w:lvl w:ilvl="7" w:tplc="04150003" w:tentative="1">
      <w:start w:val="1"/>
      <w:numFmt w:val="bullet"/>
      <w:lvlText w:val="o"/>
      <w:lvlJc w:val="left"/>
      <w:pPr>
        <w:ind w:left="6367" w:hanging="360"/>
      </w:pPr>
      <w:rPr>
        <w:rFonts w:ascii="Courier New" w:hAnsi="Courier New" w:cs="Courier New" w:hint="default"/>
      </w:rPr>
    </w:lvl>
    <w:lvl w:ilvl="8" w:tplc="04150005" w:tentative="1">
      <w:start w:val="1"/>
      <w:numFmt w:val="bullet"/>
      <w:lvlText w:val=""/>
      <w:lvlJc w:val="left"/>
      <w:pPr>
        <w:ind w:left="7087" w:hanging="360"/>
      </w:pPr>
      <w:rPr>
        <w:rFonts w:ascii="Wingdings" w:hAnsi="Wingdings" w:hint="default"/>
      </w:rPr>
    </w:lvl>
  </w:abstractNum>
  <w:abstractNum w:abstractNumId="78">
    <w:nsid w:val="232B6099"/>
    <w:multiLevelType w:val="hybridMultilevel"/>
    <w:tmpl w:val="183294FA"/>
    <w:lvl w:ilvl="0" w:tplc="04150011">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9">
    <w:nsid w:val="240055E1"/>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nsid w:val="240D2E49"/>
    <w:multiLevelType w:val="hybridMultilevel"/>
    <w:tmpl w:val="72F45864"/>
    <w:lvl w:ilvl="0" w:tplc="0BDE965C">
      <w:start w:val="1"/>
      <w:numFmt w:val="decimal"/>
      <w:lvlText w:val="%1)"/>
      <w:lvlJc w:val="left"/>
      <w:pPr>
        <w:ind w:left="1470" w:hanging="360"/>
      </w:pPr>
      <w:rPr>
        <w:rFonts w:ascii="Times New Roman" w:hAnsi="Times New Roman" w:cs="Times New Roman" w:hint="default"/>
        <w:b/>
        <w:i w:val="0"/>
        <w:color w:val="auto"/>
        <w:sz w:val="24"/>
        <w:szCs w:val="18"/>
      </w:rPr>
    </w:lvl>
    <w:lvl w:ilvl="1" w:tplc="04150019">
      <w:start w:val="1"/>
      <w:numFmt w:val="lowerLetter"/>
      <w:lvlText w:val="%2."/>
      <w:lvlJc w:val="left"/>
      <w:pPr>
        <w:ind w:left="2190" w:hanging="360"/>
      </w:pPr>
    </w:lvl>
    <w:lvl w:ilvl="2" w:tplc="16DEBE18">
      <w:start w:val="1"/>
      <w:numFmt w:val="lowerLetter"/>
      <w:lvlText w:val="%3)"/>
      <w:lvlJc w:val="left"/>
      <w:pPr>
        <w:ind w:left="3090" w:hanging="360"/>
      </w:pPr>
      <w:rPr>
        <w:rFonts w:hint="default"/>
        <w:b/>
      </w:rPr>
    </w:lvl>
    <w:lvl w:ilvl="3" w:tplc="4CCEDA3A">
      <w:start w:val="1"/>
      <w:numFmt w:val="decimal"/>
      <w:lvlText w:val="%4)"/>
      <w:lvlJc w:val="left"/>
      <w:pPr>
        <w:ind w:left="3630" w:hanging="360"/>
      </w:pPr>
      <w:rPr>
        <w:rFonts w:ascii="Times New Roman" w:hAnsi="Times New Roman" w:cs="Times New Roman" w:hint="default"/>
        <w:b w:val="0"/>
        <w:i w:val="0"/>
        <w:color w:val="auto"/>
        <w:sz w:val="22"/>
        <w:szCs w:val="24"/>
      </w:rPr>
    </w:lvl>
    <w:lvl w:ilvl="4" w:tplc="04150019" w:tentative="1">
      <w:start w:val="1"/>
      <w:numFmt w:val="lowerLetter"/>
      <w:lvlText w:val="%5."/>
      <w:lvlJc w:val="left"/>
      <w:pPr>
        <w:ind w:left="4350" w:hanging="360"/>
      </w:pPr>
    </w:lvl>
    <w:lvl w:ilvl="5" w:tplc="0415001B" w:tentative="1">
      <w:start w:val="1"/>
      <w:numFmt w:val="lowerRoman"/>
      <w:lvlText w:val="%6."/>
      <w:lvlJc w:val="right"/>
      <w:pPr>
        <w:ind w:left="5070" w:hanging="180"/>
      </w:pPr>
    </w:lvl>
    <w:lvl w:ilvl="6" w:tplc="0415000F" w:tentative="1">
      <w:start w:val="1"/>
      <w:numFmt w:val="decimal"/>
      <w:lvlText w:val="%7."/>
      <w:lvlJc w:val="left"/>
      <w:pPr>
        <w:ind w:left="5790" w:hanging="360"/>
      </w:pPr>
    </w:lvl>
    <w:lvl w:ilvl="7" w:tplc="04150019" w:tentative="1">
      <w:start w:val="1"/>
      <w:numFmt w:val="lowerLetter"/>
      <w:lvlText w:val="%8."/>
      <w:lvlJc w:val="left"/>
      <w:pPr>
        <w:ind w:left="6510" w:hanging="360"/>
      </w:pPr>
    </w:lvl>
    <w:lvl w:ilvl="8" w:tplc="0415001B" w:tentative="1">
      <w:start w:val="1"/>
      <w:numFmt w:val="lowerRoman"/>
      <w:lvlText w:val="%9."/>
      <w:lvlJc w:val="right"/>
      <w:pPr>
        <w:ind w:left="7230" w:hanging="180"/>
      </w:pPr>
    </w:lvl>
  </w:abstractNum>
  <w:abstractNum w:abstractNumId="81">
    <w:nsid w:val="24771F52"/>
    <w:multiLevelType w:val="multilevel"/>
    <w:tmpl w:val="60A632E2"/>
    <w:styleLink w:val="Styl7"/>
    <w:lvl w:ilvl="0">
      <w:start w:val="11"/>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nsid w:val="249773D1"/>
    <w:multiLevelType w:val="hybridMultilevel"/>
    <w:tmpl w:val="D78CADF6"/>
    <w:lvl w:ilvl="0" w:tplc="04150003">
      <w:start w:val="1"/>
      <w:numFmt w:val="decimal"/>
      <w:lvlText w:val="%1)"/>
      <w:lvlJc w:val="left"/>
      <w:pPr>
        <w:ind w:left="600" w:hanging="360"/>
      </w:pPr>
      <w:rPr>
        <w:rFonts w:hint="default"/>
        <w:b w:val="0"/>
        <w:i w:val="0"/>
        <w:color w:val="auto"/>
        <w:sz w:val="22"/>
        <w:szCs w:val="24"/>
      </w:rPr>
    </w:lvl>
    <w:lvl w:ilvl="1" w:tplc="1C44AC30">
      <w:start w:val="11"/>
      <w:numFmt w:val="lowerLetter"/>
      <w:lvlText w:val="%2)"/>
      <w:lvlJc w:val="left"/>
      <w:pPr>
        <w:tabs>
          <w:tab w:val="num" w:pos="2149"/>
        </w:tabs>
        <w:ind w:left="2149" w:hanging="360"/>
      </w:pPr>
      <w:rPr>
        <w:rFonts w:hint="default"/>
        <w:color w:val="000000"/>
      </w:r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3">
    <w:nsid w:val="24E65190"/>
    <w:multiLevelType w:val="hybridMultilevel"/>
    <w:tmpl w:val="6CAC8330"/>
    <w:lvl w:ilvl="0" w:tplc="2EEEB2F0">
      <w:start w:val="1"/>
      <w:numFmt w:val="decimal"/>
      <w:lvlText w:val="%1."/>
      <w:lvlJc w:val="left"/>
      <w:pPr>
        <w:ind w:left="1287" w:hanging="360"/>
      </w:pPr>
      <w:rPr>
        <w:rFonts w:ascii="Times New Roman" w:eastAsiaTheme="minorHAnsi"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24F62655"/>
    <w:multiLevelType w:val="multilevel"/>
    <w:tmpl w:val="B3C8A370"/>
    <w:lvl w:ilvl="0">
      <w:start w:val="1"/>
      <w:numFmt w:val="decimal"/>
      <w:lvlText w:val="%1."/>
      <w:lvlJc w:val="left"/>
      <w:pPr>
        <w:ind w:left="644" w:hanging="360"/>
      </w:pPr>
      <w:rPr>
        <w:rFonts w:hint="default"/>
        <w:b w:val="0"/>
      </w:rPr>
    </w:lvl>
    <w:lvl w:ilvl="1">
      <w:start w:val="5"/>
      <w:numFmt w:val="decimal"/>
      <w:isLgl/>
      <w:lvlText w:val="%1.%2."/>
      <w:lvlJc w:val="left"/>
      <w:pPr>
        <w:ind w:left="1004" w:hanging="72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85">
    <w:nsid w:val="263D2F91"/>
    <w:multiLevelType w:val="hybridMultilevel"/>
    <w:tmpl w:val="33F0D27A"/>
    <w:lvl w:ilvl="0" w:tplc="DFAC518E">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26A8456D"/>
    <w:multiLevelType w:val="hybridMultilevel"/>
    <w:tmpl w:val="D96E138C"/>
    <w:lvl w:ilvl="0" w:tplc="516E4350">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271E561D"/>
    <w:multiLevelType w:val="multilevel"/>
    <w:tmpl w:val="8F52AD76"/>
    <w:styleLink w:val="WWNum381"/>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8">
    <w:nsid w:val="279C4FAD"/>
    <w:multiLevelType w:val="hybridMultilevel"/>
    <w:tmpl w:val="8576951A"/>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9">
    <w:nsid w:val="280B751F"/>
    <w:multiLevelType w:val="multilevel"/>
    <w:tmpl w:val="4880D6A8"/>
    <w:lvl w:ilvl="0">
      <w:start w:val="1"/>
      <w:numFmt w:val="decimal"/>
      <w:lvlText w:val="%1."/>
      <w:lvlJc w:val="left"/>
      <w:pPr>
        <w:ind w:left="720" w:hanging="360"/>
      </w:pPr>
      <w:rPr>
        <w:rFonts w:ascii="Times New Roman" w:hAnsi="Times New Roman" w:cs="Times New Roman" w:hint="default"/>
        <w:b w:val="0"/>
        <w:i w:val="0"/>
        <w:color w:val="auto"/>
      </w:rPr>
    </w:lvl>
    <w:lvl w:ilvl="1">
      <w:start w:val="1"/>
      <w:numFmt w:val="decimal"/>
      <w:isLgl/>
      <w:lvlText w:val="%1.%2"/>
      <w:lvlJc w:val="left"/>
      <w:pPr>
        <w:ind w:left="720" w:hanging="360"/>
      </w:pPr>
      <w:rPr>
        <w:rFonts w:ascii="Times New Roman" w:hAnsi="Times New Roman" w:cs="Times New Roman" w:hint="default"/>
        <w:b w:val="0"/>
      </w:rPr>
    </w:lvl>
    <w:lvl w:ilvl="2">
      <w:start w:val="1"/>
      <w:numFmt w:val="decimal"/>
      <w:isLgl/>
      <w:lvlText w:val="%1.%2.%3"/>
      <w:lvlJc w:val="left"/>
      <w:pPr>
        <w:ind w:left="1080" w:hanging="720"/>
      </w:pPr>
      <w:rPr>
        <w:rFonts w:ascii="Times New Roman" w:hAnsi="Times New Roman" w:cs="Times New Roman" w:hint="default"/>
        <w:b w:val="0"/>
      </w:rPr>
    </w:lvl>
    <w:lvl w:ilvl="3">
      <w:start w:val="1"/>
      <w:numFmt w:val="decimal"/>
      <w:isLgl/>
      <w:lvlText w:val="%1.%2.%3.%4"/>
      <w:lvlJc w:val="left"/>
      <w:pPr>
        <w:ind w:left="1440" w:hanging="1080"/>
      </w:pPr>
      <w:rPr>
        <w:rFonts w:ascii="Times New Roman" w:hAnsi="Times New Roman" w:cs="Times New Roman" w:hint="default"/>
        <w:b w:val="0"/>
      </w:rPr>
    </w:lvl>
    <w:lvl w:ilvl="4">
      <w:start w:val="1"/>
      <w:numFmt w:val="decimal"/>
      <w:isLgl/>
      <w:lvlText w:val="%1.%2.%3.%4.%5"/>
      <w:lvlJc w:val="left"/>
      <w:pPr>
        <w:ind w:left="1440" w:hanging="1080"/>
      </w:pPr>
      <w:rPr>
        <w:rFonts w:ascii="Times New Roman" w:hAnsi="Times New Roman" w:cs="Times New Roman" w:hint="default"/>
        <w:b w:val="0"/>
      </w:rPr>
    </w:lvl>
    <w:lvl w:ilvl="5">
      <w:start w:val="1"/>
      <w:numFmt w:val="decimal"/>
      <w:isLgl/>
      <w:lvlText w:val="%1.%2.%3.%4.%5.%6"/>
      <w:lvlJc w:val="left"/>
      <w:pPr>
        <w:ind w:left="1800" w:hanging="1440"/>
      </w:pPr>
      <w:rPr>
        <w:rFonts w:ascii="Times New Roman" w:hAnsi="Times New Roman" w:cs="Times New Roman" w:hint="default"/>
        <w:b w:val="0"/>
      </w:rPr>
    </w:lvl>
    <w:lvl w:ilvl="6">
      <w:start w:val="1"/>
      <w:numFmt w:val="decimal"/>
      <w:isLgl/>
      <w:lvlText w:val="%1.%2.%3.%4.%5.%6.%7"/>
      <w:lvlJc w:val="left"/>
      <w:pPr>
        <w:ind w:left="1800" w:hanging="1440"/>
      </w:pPr>
      <w:rPr>
        <w:rFonts w:ascii="Times New Roman" w:hAnsi="Times New Roman" w:cs="Times New Roman" w:hint="default"/>
        <w:b w:val="0"/>
      </w:rPr>
    </w:lvl>
    <w:lvl w:ilvl="7">
      <w:start w:val="1"/>
      <w:numFmt w:val="decimal"/>
      <w:isLgl/>
      <w:lvlText w:val="%1.%2.%3.%4.%5.%6.%7.%8"/>
      <w:lvlJc w:val="left"/>
      <w:pPr>
        <w:ind w:left="2160" w:hanging="1800"/>
      </w:pPr>
      <w:rPr>
        <w:rFonts w:ascii="Times New Roman" w:hAnsi="Times New Roman" w:cs="Times New Roman" w:hint="default"/>
        <w:b w:val="0"/>
      </w:rPr>
    </w:lvl>
    <w:lvl w:ilvl="8">
      <w:start w:val="1"/>
      <w:numFmt w:val="decimal"/>
      <w:isLgl/>
      <w:lvlText w:val="%1.%2.%3.%4.%5.%6.%7.%8.%9"/>
      <w:lvlJc w:val="left"/>
      <w:pPr>
        <w:ind w:left="2160" w:hanging="1800"/>
      </w:pPr>
      <w:rPr>
        <w:rFonts w:ascii="Times New Roman" w:hAnsi="Times New Roman" w:cs="Times New Roman" w:hint="default"/>
        <w:b w:val="0"/>
      </w:rPr>
    </w:lvl>
  </w:abstractNum>
  <w:abstractNum w:abstractNumId="90">
    <w:nsid w:val="28D53EF4"/>
    <w:multiLevelType w:val="hybridMultilevel"/>
    <w:tmpl w:val="8978291A"/>
    <w:lvl w:ilvl="0" w:tplc="43F6A7EA">
      <w:start w:val="1"/>
      <w:numFmt w:val="decimal"/>
      <w:lvlText w:val="%1)"/>
      <w:lvlJc w:val="left"/>
      <w:pPr>
        <w:ind w:left="720" w:hanging="360"/>
      </w:pPr>
      <w:rPr>
        <w:color w:val="auto"/>
      </w:rPr>
    </w:lvl>
    <w:lvl w:ilvl="1" w:tplc="04150017" w:tentative="1">
      <w:start w:val="1"/>
      <w:numFmt w:val="lowerLetter"/>
      <w:lvlText w:val="%2."/>
      <w:lvlJc w:val="left"/>
      <w:pPr>
        <w:ind w:left="1440" w:hanging="360"/>
      </w:pPr>
    </w:lvl>
    <w:lvl w:ilvl="2" w:tplc="6BA04684"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nsid w:val="28F57675"/>
    <w:multiLevelType w:val="hybridMultilevel"/>
    <w:tmpl w:val="80C22E2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1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nsid w:val="298E7944"/>
    <w:multiLevelType w:val="multilevel"/>
    <w:tmpl w:val="16CE4A86"/>
    <w:name w:val="WW8Num5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2.%3."/>
      <w:lvlJc w:val="left"/>
      <w:pPr>
        <w:tabs>
          <w:tab w:val="num" w:pos="454"/>
        </w:tabs>
        <w:ind w:left="454" w:hanging="284"/>
      </w:pPr>
      <w:rPr>
        <w:rFonts w:hint="default"/>
      </w:rPr>
    </w:lvl>
    <w:lvl w:ilvl="3">
      <w:start w:val="1"/>
      <w:numFmt w:val="bullet"/>
      <w:lvlText w:val=""/>
      <w:lvlJc w:val="left"/>
      <w:pPr>
        <w:tabs>
          <w:tab w:val="num" w:pos="1418"/>
        </w:tabs>
        <w:ind w:left="1247" w:hanging="396"/>
      </w:pPr>
      <w:rPr>
        <w:rFonts w:ascii="Symbol" w:hAnsi="Symbol" w:hint="default"/>
        <w:strike w:val="0"/>
        <w:dstrike w:val="0"/>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3">
    <w:nsid w:val="2A907EBB"/>
    <w:multiLevelType w:val="hybridMultilevel"/>
    <w:tmpl w:val="AB7EAFD2"/>
    <w:lvl w:ilvl="0" w:tplc="96025516">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2B5E7688"/>
    <w:multiLevelType w:val="hybridMultilevel"/>
    <w:tmpl w:val="3AF2A1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2BF76293"/>
    <w:multiLevelType w:val="hybridMultilevel"/>
    <w:tmpl w:val="B0DEA99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2D0142FA"/>
    <w:multiLevelType w:val="hybridMultilevel"/>
    <w:tmpl w:val="C694B29C"/>
    <w:lvl w:ilvl="0" w:tplc="04150001">
      <w:start w:val="1"/>
      <w:numFmt w:val="decimal"/>
      <w:lvlText w:val="%1)"/>
      <w:lvlJc w:val="left"/>
      <w:pPr>
        <w:ind w:left="720" w:hanging="360"/>
      </w:pPr>
      <w:rPr>
        <w:color w:val="auto"/>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97">
    <w:nsid w:val="2E29174A"/>
    <w:multiLevelType w:val="multilevel"/>
    <w:tmpl w:val="37984C8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98">
    <w:nsid w:val="2ECC0751"/>
    <w:multiLevelType w:val="hybridMultilevel"/>
    <w:tmpl w:val="E3E679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2F2310D4"/>
    <w:multiLevelType w:val="multilevel"/>
    <w:tmpl w:val="93A0C678"/>
    <w:styleLink w:val="Styl8"/>
    <w:lvl w:ilvl="0">
      <w:start w:val="2"/>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nsid w:val="302E1A8C"/>
    <w:multiLevelType w:val="hybridMultilevel"/>
    <w:tmpl w:val="3CEEFAE8"/>
    <w:lvl w:ilvl="0" w:tplc="4490BD6C">
      <w:start w:val="4"/>
      <w:numFmt w:val="decimal"/>
      <w:lvlText w:val="%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nsid w:val="310723F7"/>
    <w:multiLevelType w:val="hybridMultilevel"/>
    <w:tmpl w:val="0A40B626"/>
    <w:styleLink w:val="Styl52"/>
    <w:lvl w:ilvl="0" w:tplc="D16CA8EC">
      <w:start w:val="1"/>
      <w:numFmt w:val="decimal"/>
      <w:lvlText w:val="%1."/>
      <w:lvlJc w:val="left"/>
      <w:pPr>
        <w:tabs>
          <w:tab w:val="num" w:pos="540"/>
        </w:tabs>
        <w:ind w:left="540" w:hanging="360"/>
      </w:pPr>
      <w:rPr>
        <w:rFonts w:hint="default"/>
        <w:b w:val="0"/>
        <w:strike w:val="0"/>
        <w:color w:val="auto"/>
      </w:rPr>
    </w:lvl>
    <w:lvl w:ilvl="1" w:tplc="5E647754">
      <w:start w:val="1"/>
      <w:numFmt w:val="decimal"/>
      <w:lvlText w:val="%2)"/>
      <w:lvlJc w:val="left"/>
      <w:pPr>
        <w:tabs>
          <w:tab w:val="num" w:pos="1260"/>
        </w:tabs>
        <w:ind w:left="1260" w:hanging="360"/>
      </w:pPr>
      <w:rPr>
        <w:strike w:val="0"/>
        <w:color w:val="auto"/>
      </w:rPr>
    </w:lvl>
    <w:lvl w:ilvl="2" w:tplc="0415001B" w:tentative="1">
      <w:start w:val="1"/>
      <w:numFmt w:val="lowerRoman"/>
      <w:lvlText w:val="%3."/>
      <w:lvlJc w:val="right"/>
      <w:pPr>
        <w:tabs>
          <w:tab w:val="num" w:pos="1980"/>
        </w:tabs>
        <w:ind w:left="1980" w:hanging="180"/>
      </w:pPr>
    </w:lvl>
    <w:lvl w:ilvl="3" w:tplc="0415000F" w:tentative="1">
      <w:start w:val="1"/>
      <w:numFmt w:val="decimal"/>
      <w:lvlText w:val="%4."/>
      <w:lvlJc w:val="left"/>
      <w:pPr>
        <w:tabs>
          <w:tab w:val="num" w:pos="2700"/>
        </w:tabs>
        <w:ind w:left="2700" w:hanging="360"/>
      </w:pPr>
    </w:lvl>
    <w:lvl w:ilvl="4" w:tplc="04150019" w:tentative="1">
      <w:start w:val="1"/>
      <w:numFmt w:val="lowerLetter"/>
      <w:lvlText w:val="%5."/>
      <w:lvlJc w:val="left"/>
      <w:pPr>
        <w:tabs>
          <w:tab w:val="num" w:pos="3420"/>
        </w:tabs>
        <w:ind w:left="3420" w:hanging="360"/>
      </w:pPr>
    </w:lvl>
    <w:lvl w:ilvl="5" w:tplc="0415001B" w:tentative="1">
      <w:start w:val="1"/>
      <w:numFmt w:val="lowerRoman"/>
      <w:lvlText w:val="%6."/>
      <w:lvlJc w:val="right"/>
      <w:pPr>
        <w:tabs>
          <w:tab w:val="num" w:pos="4140"/>
        </w:tabs>
        <w:ind w:left="4140" w:hanging="180"/>
      </w:pPr>
    </w:lvl>
    <w:lvl w:ilvl="6" w:tplc="0415000F" w:tentative="1">
      <w:start w:val="1"/>
      <w:numFmt w:val="decimal"/>
      <w:lvlText w:val="%7."/>
      <w:lvlJc w:val="left"/>
      <w:pPr>
        <w:tabs>
          <w:tab w:val="num" w:pos="4860"/>
        </w:tabs>
        <w:ind w:left="4860" w:hanging="360"/>
      </w:pPr>
    </w:lvl>
    <w:lvl w:ilvl="7" w:tplc="04150019" w:tentative="1">
      <w:start w:val="1"/>
      <w:numFmt w:val="lowerLetter"/>
      <w:lvlText w:val="%8."/>
      <w:lvlJc w:val="left"/>
      <w:pPr>
        <w:tabs>
          <w:tab w:val="num" w:pos="5580"/>
        </w:tabs>
        <w:ind w:left="5580" w:hanging="360"/>
      </w:pPr>
    </w:lvl>
    <w:lvl w:ilvl="8" w:tplc="0415001B" w:tentative="1">
      <w:start w:val="1"/>
      <w:numFmt w:val="lowerRoman"/>
      <w:lvlText w:val="%9."/>
      <w:lvlJc w:val="right"/>
      <w:pPr>
        <w:tabs>
          <w:tab w:val="num" w:pos="6300"/>
        </w:tabs>
        <w:ind w:left="6300" w:hanging="180"/>
      </w:pPr>
    </w:lvl>
  </w:abstractNum>
  <w:abstractNum w:abstractNumId="102">
    <w:nsid w:val="310E2EA9"/>
    <w:multiLevelType w:val="hybridMultilevel"/>
    <w:tmpl w:val="71425BF0"/>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31814CFD"/>
    <w:multiLevelType w:val="multilevel"/>
    <w:tmpl w:val="FC54AAA8"/>
    <w:name w:val="WW8Num222"/>
    <w:lvl w:ilvl="0">
      <w:start w:val="19"/>
      <w:numFmt w:val="decimal"/>
      <w:lvlText w:val="%1."/>
      <w:lvlJc w:val="left"/>
      <w:pPr>
        <w:tabs>
          <w:tab w:val="num" w:pos="0"/>
        </w:tabs>
        <w:ind w:left="0" w:firstLine="0"/>
      </w:pPr>
      <w:rPr>
        <w:rFonts w:ascii="Arial" w:eastAsia="Arial" w:hAnsi="Arial" w:cs="Arial" w:hint="default"/>
        <w:b/>
        <w:bCs/>
        <w:i w:val="0"/>
        <w:iCs w:val="0"/>
        <w:caps w:val="0"/>
        <w:smallCaps w:val="0"/>
        <w:strike w:val="0"/>
        <w:dstrike w:val="0"/>
        <w:color w:val="000000"/>
        <w:spacing w:val="0"/>
        <w:w w:val="100"/>
        <w:position w:val="0"/>
        <w:sz w:val="24"/>
        <w:szCs w:val="24"/>
        <w:u w:val="none"/>
        <w:vertAlign w:val="baseline"/>
      </w:rPr>
    </w:lvl>
    <w:lvl w:ilvl="1">
      <w:start w:val="1"/>
      <w:numFmt w:val="decimal"/>
      <w:lvlText w:val="%1.%2."/>
      <w:lvlJc w:val="left"/>
      <w:pPr>
        <w:tabs>
          <w:tab w:val="num" w:pos="0"/>
        </w:tabs>
        <w:ind w:left="0" w:firstLine="0"/>
      </w:pPr>
      <w:rPr>
        <w:rFonts w:ascii="Arial" w:eastAsia="Arial" w:hAnsi="Arial" w:cs="Arial" w:hint="default"/>
        <w:b/>
        <w:bCs/>
        <w:i w:val="0"/>
        <w:iCs w:val="0"/>
        <w:caps w:val="0"/>
        <w:smallCaps w:val="0"/>
        <w:strike w:val="0"/>
        <w:dstrike w:val="0"/>
        <w:color w:val="000000"/>
        <w:spacing w:val="0"/>
        <w:w w:val="100"/>
        <w:position w:val="0"/>
        <w:sz w:val="21"/>
        <w:szCs w:val="21"/>
        <w:u w:val="none"/>
        <w:vertAlign w:val="baseline"/>
      </w:rPr>
    </w:lvl>
    <w:lvl w:ilvl="2">
      <w:start w:val="1"/>
      <w:numFmt w:val="decimal"/>
      <w:lvlText w:val="%3)"/>
      <w:lvlJc w:val="left"/>
      <w:pPr>
        <w:tabs>
          <w:tab w:val="num" w:pos="0"/>
        </w:tabs>
        <w:ind w:left="0" w:firstLine="0"/>
      </w:pPr>
      <w:rPr>
        <w:rFonts w:ascii="Arial" w:eastAsia="Arial" w:hAnsi="Arial" w:cs="Arial" w:hint="default"/>
        <w:b w:val="0"/>
        <w:bCs w:val="0"/>
        <w:i w:val="0"/>
        <w:iCs w:val="0"/>
        <w:caps w:val="0"/>
        <w:smallCaps w:val="0"/>
        <w:strike w:val="0"/>
        <w:dstrike w:val="0"/>
        <w:color w:val="000000"/>
        <w:spacing w:val="0"/>
        <w:w w:val="100"/>
        <w:position w:val="0"/>
        <w:sz w:val="24"/>
        <w:szCs w:val="24"/>
        <w:u w:val="none"/>
        <w:vertAlign w:val="baseline"/>
      </w:rPr>
    </w:lvl>
    <w:lvl w:ilvl="3">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104">
    <w:nsid w:val="31E13962"/>
    <w:multiLevelType w:val="multilevel"/>
    <w:tmpl w:val="7CA43682"/>
    <w:lvl w:ilvl="0">
      <w:start w:val="4"/>
      <w:numFmt w:val="decimal"/>
      <w:lvlText w:val="%1)"/>
      <w:lvlJc w:val="left"/>
      <w:pPr>
        <w:tabs>
          <w:tab w:val="num" w:pos="680"/>
        </w:tabs>
        <w:ind w:left="680" w:hanging="680"/>
      </w:pPr>
      <w:rPr>
        <w:rFonts w:hint="default"/>
        <w:b w:val="0"/>
        <w:i w:val="0"/>
        <w:sz w:val="24"/>
      </w:rPr>
    </w:lvl>
    <w:lvl w:ilvl="1">
      <w:start w:val="2"/>
      <w:numFmt w:val="decimal"/>
      <w:lvlText w:val="%2."/>
      <w:lvlJc w:val="left"/>
      <w:pPr>
        <w:tabs>
          <w:tab w:val="num" w:pos="680"/>
        </w:tabs>
        <w:ind w:left="680" w:hanging="396"/>
      </w:pPr>
      <w:rPr>
        <w:rFonts w:ascii="Times New Roman" w:hAnsi="Times New Roman" w:hint="default"/>
        <w:b w:val="0"/>
        <w:i w:val="0"/>
        <w:sz w:val="24"/>
      </w:rPr>
    </w:lvl>
    <w:lvl w:ilvl="2">
      <w:start w:val="1"/>
      <w:numFmt w:val="decimal"/>
      <w:lvlText w:val="%3)"/>
      <w:lvlJc w:val="left"/>
      <w:pPr>
        <w:tabs>
          <w:tab w:val="num" w:pos="1040"/>
        </w:tabs>
        <w:ind w:left="1021" w:hanging="341"/>
      </w:pPr>
      <w:rPr>
        <w:rFonts w:ascii="Times New Roman" w:hAnsi="Times New Roman" w:hint="default"/>
        <w:b w:val="0"/>
        <w:i w:val="0"/>
        <w:sz w:val="22"/>
      </w:rPr>
    </w:lvl>
    <w:lvl w:ilvl="3">
      <w:start w:val="1"/>
      <w:numFmt w:val="lowerLetter"/>
      <w:lvlText w:val="%4)"/>
      <w:lvlJc w:val="left"/>
      <w:pPr>
        <w:tabs>
          <w:tab w:val="num" w:pos="1361"/>
        </w:tabs>
        <w:ind w:left="1361" w:hanging="340"/>
      </w:pPr>
      <w:rPr>
        <w:rFonts w:hint="default"/>
      </w:rPr>
    </w:lvl>
    <w:lvl w:ilvl="4">
      <w:start w:val="1"/>
      <w:numFmt w:val="lowerLetter"/>
      <w:lvlText w:val="(%5)"/>
      <w:lvlJc w:val="left"/>
      <w:pPr>
        <w:tabs>
          <w:tab w:val="num" w:pos="1647"/>
        </w:tabs>
        <w:ind w:left="1647" w:hanging="360"/>
      </w:pPr>
      <w:rPr>
        <w:rFonts w:hint="default"/>
      </w:rPr>
    </w:lvl>
    <w:lvl w:ilvl="5">
      <w:start w:val="1"/>
      <w:numFmt w:val="lowerRoman"/>
      <w:lvlText w:val="(%6)"/>
      <w:lvlJc w:val="left"/>
      <w:pPr>
        <w:tabs>
          <w:tab w:val="num" w:pos="2007"/>
        </w:tabs>
        <w:ind w:left="2007" w:hanging="360"/>
      </w:pPr>
      <w:rPr>
        <w:rFonts w:hint="default"/>
      </w:rPr>
    </w:lvl>
    <w:lvl w:ilvl="6">
      <w:start w:val="1"/>
      <w:numFmt w:val="decimal"/>
      <w:lvlText w:val="%7."/>
      <w:lvlJc w:val="left"/>
      <w:pPr>
        <w:tabs>
          <w:tab w:val="num" w:pos="2367"/>
        </w:tabs>
        <w:ind w:left="2367" w:hanging="360"/>
      </w:pPr>
      <w:rPr>
        <w:rFonts w:hint="default"/>
      </w:rPr>
    </w:lvl>
    <w:lvl w:ilvl="7">
      <w:start w:val="1"/>
      <w:numFmt w:val="lowerLetter"/>
      <w:lvlText w:val="%8."/>
      <w:lvlJc w:val="left"/>
      <w:pPr>
        <w:tabs>
          <w:tab w:val="num" w:pos="2727"/>
        </w:tabs>
        <w:ind w:left="2727" w:hanging="360"/>
      </w:pPr>
      <w:rPr>
        <w:rFonts w:hint="default"/>
      </w:rPr>
    </w:lvl>
    <w:lvl w:ilvl="8">
      <w:start w:val="1"/>
      <w:numFmt w:val="lowerRoman"/>
      <w:lvlText w:val="%9."/>
      <w:lvlJc w:val="left"/>
      <w:pPr>
        <w:tabs>
          <w:tab w:val="num" w:pos="3087"/>
        </w:tabs>
        <w:ind w:left="3087" w:hanging="360"/>
      </w:pPr>
      <w:rPr>
        <w:rFonts w:hint="default"/>
      </w:rPr>
    </w:lvl>
  </w:abstractNum>
  <w:abstractNum w:abstractNumId="105">
    <w:nsid w:val="325E7F3D"/>
    <w:multiLevelType w:val="hybridMultilevel"/>
    <w:tmpl w:val="C99626CE"/>
    <w:lvl w:ilvl="0" w:tplc="04150013">
      <w:start w:val="1"/>
      <w:numFmt w:val="upperRoman"/>
      <w:lvlText w:val="%1."/>
      <w:lvlJc w:val="right"/>
      <w:pPr>
        <w:ind w:left="10000" w:hanging="360"/>
      </w:pPr>
      <w:rPr>
        <w:b w:val="0"/>
        <w:i w:val="0"/>
      </w:rPr>
    </w:lvl>
    <w:lvl w:ilvl="1" w:tplc="04150019" w:tentative="1">
      <w:start w:val="1"/>
      <w:numFmt w:val="lowerLetter"/>
      <w:lvlText w:val="%2."/>
      <w:lvlJc w:val="left"/>
      <w:pPr>
        <w:ind w:left="3022" w:hanging="360"/>
      </w:pPr>
    </w:lvl>
    <w:lvl w:ilvl="2" w:tplc="0415001B" w:tentative="1">
      <w:start w:val="1"/>
      <w:numFmt w:val="lowerRoman"/>
      <w:lvlText w:val="%3."/>
      <w:lvlJc w:val="right"/>
      <w:pPr>
        <w:ind w:left="3742" w:hanging="180"/>
      </w:pPr>
    </w:lvl>
    <w:lvl w:ilvl="3" w:tplc="0415000F" w:tentative="1">
      <w:start w:val="1"/>
      <w:numFmt w:val="decimal"/>
      <w:lvlText w:val="%4."/>
      <w:lvlJc w:val="left"/>
      <w:pPr>
        <w:ind w:left="4462" w:hanging="360"/>
      </w:pPr>
    </w:lvl>
    <w:lvl w:ilvl="4" w:tplc="04150019" w:tentative="1">
      <w:start w:val="1"/>
      <w:numFmt w:val="lowerLetter"/>
      <w:lvlText w:val="%5."/>
      <w:lvlJc w:val="left"/>
      <w:pPr>
        <w:ind w:left="5182" w:hanging="360"/>
      </w:pPr>
    </w:lvl>
    <w:lvl w:ilvl="5" w:tplc="0415001B" w:tentative="1">
      <w:start w:val="1"/>
      <w:numFmt w:val="lowerRoman"/>
      <w:lvlText w:val="%6."/>
      <w:lvlJc w:val="right"/>
      <w:pPr>
        <w:ind w:left="5902" w:hanging="180"/>
      </w:pPr>
    </w:lvl>
    <w:lvl w:ilvl="6" w:tplc="0415000F" w:tentative="1">
      <w:start w:val="1"/>
      <w:numFmt w:val="decimal"/>
      <w:lvlText w:val="%7."/>
      <w:lvlJc w:val="left"/>
      <w:pPr>
        <w:ind w:left="6622" w:hanging="360"/>
      </w:pPr>
    </w:lvl>
    <w:lvl w:ilvl="7" w:tplc="04150019" w:tentative="1">
      <w:start w:val="1"/>
      <w:numFmt w:val="lowerLetter"/>
      <w:lvlText w:val="%8."/>
      <w:lvlJc w:val="left"/>
      <w:pPr>
        <w:ind w:left="7342" w:hanging="360"/>
      </w:pPr>
    </w:lvl>
    <w:lvl w:ilvl="8" w:tplc="0415001B" w:tentative="1">
      <w:start w:val="1"/>
      <w:numFmt w:val="lowerRoman"/>
      <w:lvlText w:val="%9."/>
      <w:lvlJc w:val="right"/>
      <w:pPr>
        <w:ind w:left="8062" w:hanging="180"/>
      </w:pPr>
    </w:lvl>
  </w:abstractNum>
  <w:abstractNum w:abstractNumId="106">
    <w:nsid w:val="32FD3F2E"/>
    <w:multiLevelType w:val="hybridMultilevel"/>
    <w:tmpl w:val="116EF220"/>
    <w:lvl w:ilvl="0" w:tplc="38B87396">
      <w:start w:val="1"/>
      <w:numFmt w:val="decimal"/>
      <w:lvlText w:val="%1."/>
      <w:lvlJc w:val="left"/>
      <w:pPr>
        <w:ind w:left="1288" w:hanging="360"/>
      </w:pPr>
      <w:rPr>
        <w:b w:val="0"/>
        <w:color w:val="auto"/>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7">
    <w:nsid w:val="33645362"/>
    <w:multiLevelType w:val="hybridMultilevel"/>
    <w:tmpl w:val="3992F3C8"/>
    <w:lvl w:ilvl="0" w:tplc="9C469332">
      <w:start w:val="1"/>
      <w:numFmt w:val="bullet"/>
      <w:lvlText w:val=""/>
      <w:lvlJc w:val="left"/>
      <w:pPr>
        <w:ind w:left="1260" w:hanging="360"/>
      </w:pPr>
      <w:rPr>
        <w:rFonts w:ascii="Symbol" w:hAnsi="Symbol" w:hint="default"/>
      </w:r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08">
    <w:nsid w:val="337F5392"/>
    <w:multiLevelType w:val="hybridMultilevel"/>
    <w:tmpl w:val="AC7469FC"/>
    <w:styleLink w:val="WWNum811"/>
    <w:lvl w:ilvl="0" w:tplc="F926EAE8">
      <w:start w:val="1"/>
      <w:numFmt w:val="bullet"/>
      <w:lvlText w:val=""/>
      <w:lvlJc w:val="left"/>
      <w:pPr>
        <w:ind w:left="1260" w:hanging="360"/>
      </w:pPr>
      <w:rPr>
        <w:rFonts w:ascii="Symbol" w:hAnsi="Symbol" w:hint="default"/>
      </w:rPr>
    </w:lvl>
    <w:lvl w:ilvl="1" w:tplc="04150019" w:tentative="1">
      <w:start w:val="1"/>
      <w:numFmt w:val="bullet"/>
      <w:lvlText w:val="o"/>
      <w:lvlJc w:val="left"/>
      <w:pPr>
        <w:ind w:left="1980" w:hanging="360"/>
      </w:pPr>
      <w:rPr>
        <w:rFonts w:ascii="Courier New" w:hAnsi="Courier New" w:cs="Courier New" w:hint="default"/>
      </w:rPr>
    </w:lvl>
    <w:lvl w:ilvl="2" w:tplc="0415001B" w:tentative="1">
      <w:start w:val="1"/>
      <w:numFmt w:val="bullet"/>
      <w:lvlText w:val=""/>
      <w:lvlJc w:val="left"/>
      <w:pPr>
        <w:ind w:left="2700" w:hanging="360"/>
      </w:pPr>
      <w:rPr>
        <w:rFonts w:ascii="Wingdings" w:hAnsi="Wingdings" w:hint="default"/>
      </w:rPr>
    </w:lvl>
    <w:lvl w:ilvl="3" w:tplc="0415000F" w:tentative="1">
      <w:start w:val="1"/>
      <w:numFmt w:val="bullet"/>
      <w:lvlText w:val=""/>
      <w:lvlJc w:val="left"/>
      <w:pPr>
        <w:ind w:left="3420" w:hanging="360"/>
      </w:pPr>
      <w:rPr>
        <w:rFonts w:ascii="Symbol" w:hAnsi="Symbol" w:hint="default"/>
      </w:rPr>
    </w:lvl>
    <w:lvl w:ilvl="4" w:tplc="04150019" w:tentative="1">
      <w:start w:val="1"/>
      <w:numFmt w:val="bullet"/>
      <w:lvlText w:val="o"/>
      <w:lvlJc w:val="left"/>
      <w:pPr>
        <w:ind w:left="4140" w:hanging="360"/>
      </w:pPr>
      <w:rPr>
        <w:rFonts w:ascii="Courier New" w:hAnsi="Courier New" w:cs="Courier New" w:hint="default"/>
      </w:rPr>
    </w:lvl>
    <w:lvl w:ilvl="5" w:tplc="0415001B" w:tentative="1">
      <w:start w:val="1"/>
      <w:numFmt w:val="bullet"/>
      <w:lvlText w:val=""/>
      <w:lvlJc w:val="left"/>
      <w:pPr>
        <w:ind w:left="4860" w:hanging="360"/>
      </w:pPr>
      <w:rPr>
        <w:rFonts w:ascii="Wingdings" w:hAnsi="Wingdings" w:hint="default"/>
      </w:rPr>
    </w:lvl>
    <w:lvl w:ilvl="6" w:tplc="0415000F" w:tentative="1">
      <w:start w:val="1"/>
      <w:numFmt w:val="bullet"/>
      <w:lvlText w:val=""/>
      <w:lvlJc w:val="left"/>
      <w:pPr>
        <w:ind w:left="5580" w:hanging="360"/>
      </w:pPr>
      <w:rPr>
        <w:rFonts w:ascii="Symbol" w:hAnsi="Symbol" w:hint="default"/>
      </w:rPr>
    </w:lvl>
    <w:lvl w:ilvl="7" w:tplc="04150019" w:tentative="1">
      <w:start w:val="1"/>
      <w:numFmt w:val="bullet"/>
      <w:lvlText w:val="o"/>
      <w:lvlJc w:val="left"/>
      <w:pPr>
        <w:ind w:left="6300" w:hanging="360"/>
      </w:pPr>
      <w:rPr>
        <w:rFonts w:ascii="Courier New" w:hAnsi="Courier New" w:cs="Courier New" w:hint="default"/>
      </w:rPr>
    </w:lvl>
    <w:lvl w:ilvl="8" w:tplc="0415001B" w:tentative="1">
      <w:start w:val="1"/>
      <w:numFmt w:val="bullet"/>
      <w:lvlText w:val=""/>
      <w:lvlJc w:val="left"/>
      <w:pPr>
        <w:ind w:left="7020" w:hanging="360"/>
      </w:pPr>
      <w:rPr>
        <w:rFonts w:ascii="Wingdings" w:hAnsi="Wingdings" w:hint="default"/>
      </w:rPr>
    </w:lvl>
  </w:abstractNum>
  <w:abstractNum w:abstractNumId="109">
    <w:nsid w:val="340972D2"/>
    <w:multiLevelType w:val="multilevel"/>
    <w:tmpl w:val="401CDA0A"/>
    <w:lvl w:ilvl="0">
      <w:start w:val="13"/>
      <w:numFmt w:val="decimal"/>
      <w:lvlText w:val="%1"/>
      <w:lvlJc w:val="left"/>
      <w:pPr>
        <w:ind w:left="420" w:hanging="420"/>
      </w:pPr>
      <w:rPr>
        <w:rFonts w:hint="default"/>
      </w:rPr>
    </w:lvl>
    <w:lvl w:ilvl="1">
      <w:start w:val="1"/>
      <w:numFmt w:val="bullet"/>
      <w:lvlText w:val=""/>
      <w:lvlJc w:val="left"/>
      <w:pPr>
        <w:ind w:left="420" w:hanging="42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0">
    <w:nsid w:val="34210D72"/>
    <w:multiLevelType w:val="multilevel"/>
    <w:tmpl w:val="D1262EB6"/>
    <w:name w:val="WW8Num522"/>
    <w:lvl w:ilvl="0">
      <w:start w:val="6"/>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1"/>
      <w:numFmt w:val="decimal"/>
      <w:lvlText w:val="%1.%2.%3."/>
      <w:lvlJc w:val="left"/>
      <w:pPr>
        <w:tabs>
          <w:tab w:val="num" w:pos="862"/>
        </w:tabs>
        <w:ind w:left="862" w:hanging="720"/>
      </w:pPr>
      <w:rPr>
        <w:rFonts w:ascii="Arial" w:hAnsi="Arial" w:cs="Arial" w:hint="default"/>
        <w:b/>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1">
    <w:nsid w:val="343C1E55"/>
    <w:multiLevelType w:val="hybridMultilevel"/>
    <w:tmpl w:val="D6D4083E"/>
    <w:name w:val="WW8Num13"/>
    <w:lvl w:ilvl="0" w:tplc="0415000F">
      <w:start w:val="1"/>
      <w:numFmt w:val="decimal"/>
      <w:lvlText w:val="%1."/>
      <w:lvlJc w:val="left"/>
      <w:pPr>
        <w:tabs>
          <w:tab w:val="num" w:pos="1080"/>
        </w:tabs>
        <w:ind w:left="1080" w:hanging="360"/>
      </w:pPr>
      <w:rPr>
        <w:rFonts w:hint="default"/>
        <w:b w:val="0"/>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2">
    <w:nsid w:val="343F22AD"/>
    <w:multiLevelType w:val="hybridMultilevel"/>
    <w:tmpl w:val="D9786C1C"/>
    <w:lvl w:ilvl="0" w:tplc="0415000F">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13">
    <w:nsid w:val="348A44FD"/>
    <w:multiLevelType w:val="hybridMultilevel"/>
    <w:tmpl w:val="D2A8312E"/>
    <w:lvl w:ilvl="0" w:tplc="04150017">
      <w:start w:val="1"/>
      <w:numFmt w:val="lowerLetter"/>
      <w:lvlText w:val="%1)"/>
      <w:lvlJc w:val="left"/>
      <w:pPr>
        <w:ind w:left="709" w:hanging="360"/>
      </w:pPr>
    </w:lvl>
    <w:lvl w:ilvl="1" w:tplc="04150019" w:tentative="1">
      <w:start w:val="1"/>
      <w:numFmt w:val="lowerLetter"/>
      <w:lvlText w:val="%2."/>
      <w:lvlJc w:val="left"/>
      <w:pPr>
        <w:ind w:left="1429" w:hanging="360"/>
      </w:pPr>
    </w:lvl>
    <w:lvl w:ilvl="2" w:tplc="0415001B" w:tentative="1">
      <w:start w:val="1"/>
      <w:numFmt w:val="lowerRoman"/>
      <w:lvlText w:val="%3."/>
      <w:lvlJc w:val="right"/>
      <w:pPr>
        <w:ind w:left="2149" w:hanging="180"/>
      </w:pPr>
    </w:lvl>
    <w:lvl w:ilvl="3" w:tplc="0415000F" w:tentative="1">
      <w:start w:val="1"/>
      <w:numFmt w:val="decimal"/>
      <w:lvlText w:val="%4."/>
      <w:lvlJc w:val="left"/>
      <w:pPr>
        <w:ind w:left="2869" w:hanging="360"/>
      </w:pPr>
    </w:lvl>
    <w:lvl w:ilvl="4" w:tplc="04150019" w:tentative="1">
      <w:start w:val="1"/>
      <w:numFmt w:val="lowerLetter"/>
      <w:lvlText w:val="%5."/>
      <w:lvlJc w:val="left"/>
      <w:pPr>
        <w:ind w:left="3589" w:hanging="360"/>
      </w:pPr>
    </w:lvl>
    <w:lvl w:ilvl="5" w:tplc="0415001B" w:tentative="1">
      <w:start w:val="1"/>
      <w:numFmt w:val="lowerRoman"/>
      <w:lvlText w:val="%6."/>
      <w:lvlJc w:val="right"/>
      <w:pPr>
        <w:ind w:left="4309" w:hanging="180"/>
      </w:pPr>
    </w:lvl>
    <w:lvl w:ilvl="6" w:tplc="0415000F" w:tentative="1">
      <w:start w:val="1"/>
      <w:numFmt w:val="decimal"/>
      <w:lvlText w:val="%7."/>
      <w:lvlJc w:val="left"/>
      <w:pPr>
        <w:ind w:left="5029" w:hanging="360"/>
      </w:pPr>
    </w:lvl>
    <w:lvl w:ilvl="7" w:tplc="04150019" w:tentative="1">
      <w:start w:val="1"/>
      <w:numFmt w:val="lowerLetter"/>
      <w:lvlText w:val="%8."/>
      <w:lvlJc w:val="left"/>
      <w:pPr>
        <w:ind w:left="5749" w:hanging="360"/>
      </w:pPr>
    </w:lvl>
    <w:lvl w:ilvl="8" w:tplc="0415001B" w:tentative="1">
      <w:start w:val="1"/>
      <w:numFmt w:val="lowerRoman"/>
      <w:lvlText w:val="%9."/>
      <w:lvlJc w:val="right"/>
      <w:pPr>
        <w:ind w:left="6469" w:hanging="180"/>
      </w:pPr>
    </w:lvl>
  </w:abstractNum>
  <w:abstractNum w:abstractNumId="114">
    <w:nsid w:val="36161F88"/>
    <w:multiLevelType w:val="hybridMultilevel"/>
    <w:tmpl w:val="9F96CEDA"/>
    <w:lvl w:ilvl="0" w:tplc="0D8C328E">
      <w:start w:val="3"/>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36B62355"/>
    <w:multiLevelType w:val="multilevel"/>
    <w:tmpl w:val="5B1E2440"/>
    <w:lvl w:ilvl="0">
      <w:start w:val="2"/>
      <w:numFmt w:val="decimal"/>
      <w:lvlText w:val="%1."/>
      <w:lvlJc w:val="left"/>
      <w:pPr>
        <w:ind w:left="360" w:hanging="360"/>
      </w:pPr>
      <w:rPr>
        <w:rFonts w:hint="default"/>
        <w:b/>
        <w:u w:val="none"/>
      </w:rPr>
    </w:lvl>
    <w:lvl w:ilvl="1">
      <w:start w:val="1"/>
      <w:numFmt w:val="decimal"/>
      <w:lvlText w:val="%2."/>
      <w:lvlJc w:val="left"/>
      <w:pPr>
        <w:ind w:left="792" w:hanging="432"/>
      </w:pPr>
      <w:rPr>
        <w:rFonts w:ascii="Times New Roman" w:eastAsia="Times New Roman" w:hAnsi="Times New Roman" w:cs="Times New Roman"/>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nsid w:val="380673A1"/>
    <w:multiLevelType w:val="multilevel"/>
    <w:tmpl w:val="0F0C970C"/>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7">
    <w:nsid w:val="38FE352E"/>
    <w:multiLevelType w:val="hybridMultilevel"/>
    <w:tmpl w:val="E5408D84"/>
    <w:styleLink w:val="Styl61"/>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nsid w:val="39BF25C4"/>
    <w:multiLevelType w:val="hybridMultilevel"/>
    <w:tmpl w:val="97EA8B50"/>
    <w:lvl w:ilvl="0" w:tplc="AC76DF84">
      <w:start w:val="1"/>
      <w:numFmt w:val="decimal"/>
      <w:lvlText w:val="%1."/>
      <w:lvlJc w:val="left"/>
      <w:pPr>
        <w:ind w:left="25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nsid w:val="3A0049CE"/>
    <w:multiLevelType w:val="hybridMultilevel"/>
    <w:tmpl w:val="446E93D8"/>
    <w:lvl w:ilvl="0" w:tplc="0415000F">
      <w:start w:val="1"/>
      <w:numFmt w:val="decimal"/>
      <w:lvlText w:val="%1."/>
      <w:lvlJc w:val="left"/>
      <w:pPr>
        <w:ind w:left="928"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0">
    <w:nsid w:val="3A6C132B"/>
    <w:multiLevelType w:val="hybridMultilevel"/>
    <w:tmpl w:val="8616A31C"/>
    <w:lvl w:ilvl="0" w:tplc="D7929B1C">
      <w:start w:val="1"/>
      <w:numFmt w:val="decimal"/>
      <w:lvlText w:val="%1."/>
      <w:lvlJc w:val="left"/>
      <w:pPr>
        <w:ind w:left="720" w:hanging="360"/>
      </w:pPr>
      <w:rPr>
        <w:rFonts w:ascii="Times New Roman" w:eastAsiaTheme="minorHAnsi" w:hAnsi="Times New Roman" w:cs="Times New Roman"/>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nsid w:val="3A8A72E2"/>
    <w:multiLevelType w:val="hybridMultilevel"/>
    <w:tmpl w:val="846A5E04"/>
    <w:lvl w:ilvl="0" w:tplc="9952685A">
      <w:start w:val="1"/>
      <w:numFmt w:val="decimal"/>
      <w:lvlText w:val="%1."/>
      <w:lvlJc w:val="left"/>
      <w:pPr>
        <w:ind w:left="360" w:hanging="360"/>
      </w:pPr>
      <w:rPr>
        <w:rFonts w:hint="default"/>
        <w:b w:val="0"/>
        <w:strike w:val="0"/>
        <w:sz w:val="22"/>
        <w:szCs w:val="22"/>
      </w:rPr>
    </w:lvl>
    <w:lvl w:ilvl="1" w:tplc="04150019" w:tentative="1">
      <w:start w:val="1"/>
      <w:numFmt w:val="lowerLetter"/>
      <w:lvlText w:val="%2."/>
      <w:lvlJc w:val="left"/>
      <w:pPr>
        <w:ind w:left="1470" w:hanging="360"/>
      </w:pPr>
    </w:lvl>
    <w:lvl w:ilvl="2" w:tplc="0415001B">
      <w:start w:val="1"/>
      <w:numFmt w:val="lowerRoman"/>
      <w:lvlText w:val="%3."/>
      <w:lvlJc w:val="right"/>
      <w:pPr>
        <w:ind w:left="2190" w:hanging="180"/>
      </w:pPr>
    </w:lvl>
    <w:lvl w:ilvl="3" w:tplc="0415000F" w:tentative="1">
      <w:start w:val="1"/>
      <w:numFmt w:val="decimal"/>
      <w:lvlText w:val="%4."/>
      <w:lvlJc w:val="left"/>
      <w:pPr>
        <w:ind w:left="2910" w:hanging="360"/>
      </w:pPr>
    </w:lvl>
    <w:lvl w:ilvl="4" w:tplc="04150019" w:tentative="1">
      <w:start w:val="1"/>
      <w:numFmt w:val="lowerLetter"/>
      <w:lvlText w:val="%5."/>
      <w:lvlJc w:val="left"/>
      <w:pPr>
        <w:ind w:left="3630" w:hanging="360"/>
      </w:pPr>
    </w:lvl>
    <w:lvl w:ilvl="5" w:tplc="0415001B" w:tentative="1">
      <w:start w:val="1"/>
      <w:numFmt w:val="lowerRoman"/>
      <w:lvlText w:val="%6."/>
      <w:lvlJc w:val="right"/>
      <w:pPr>
        <w:ind w:left="4350" w:hanging="180"/>
      </w:pPr>
    </w:lvl>
    <w:lvl w:ilvl="6" w:tplc="0415000F" w:tentative="1">
      <w:start w:val="1"/>
      <w:numFmt w:val="decimal"/>
      <w:lvlText w:val="%7."/>
      <w:lvlJc w:val="left"/>
      <w:pPr>
        <w:ind w:left="5070" w:hanging="360"/>
      </w:pPr>
    </w:lvl>
    <w:lvl w:ilvl="7" w:tplc="04150019" w:tentative="1">
      <w:start w:val="1"/>
      <w:numFmt w:val="lowerLetter"/>
      <w:lvlText w:val="%8."/>
      <w:lvlJc w:val="left"/>
      <w:pPr>
        <w:ind w:left="5790" w:hanging="360"/>
      </w:pPr>
    </w:lvl>
    <w:lvl w:ilvl="8" w:tplc="0415001B" w:tentative="1">
      <w:start w:val="1"/>
      <w:numFmt w:val="lowerRoman"/>
      <w:lvlText w:val="%9."/>
      <w:lvlJc w:val="right"/>
      <w:pPr>
        <w:ind w:left="6510" w:hanging="180"/>
      </w:pPr>
    </w:lvl>
  </w:abstractNum>
  <w:abstractNum w:abstractNumId="122">
    <w:nsid w:val="3ACC770B"/>
    <w:multiLevelType w:val="multilevel"/>
    <w:tmpl w:val="2A102B48"/>
    <w:styleLink w:val="Styl12"/>
    <w:lvl w:ilvl="0">
      <w:start w:val="10"/>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nsid w:val="3B363F83"/>
    <w:multiLevelType w:val="hybridMultilevel"/>
    <w:tmpl w:val="44E47216"/>
    <w:lvl w:ilvl="0" w:tplc="04150019">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4">
    <w:nsid w:val="3C4A1B40"/>
    <w:multiLevelType w:val="multilevel"/>
    <w:tmpl w:val="98BE47F4"/>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5">
    <w:nsid w:val="3CED1E76"/>
    <w:multiLevelType w:val="hybridMultilevel"/>
    <w:tmpl w:val="ABF2ED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nsid w:val="3D1F1EF8"/>
    <w:multiLevelType w:val="multilevel"/>
    <w:tmpl w:val="8E9C80D2"/>
    <w:lvl w:ilvl="0">
      <w:start w:val="1"/>
      <w:numFmt w:val="decimal"/>
      <w:lvlText w:val="%1."/>
      <w:lvlJc w:val="left"/>
      <w:pPr>
        <w:ind w:left="509" w:hanging="360"/>
      </w:pPr>
      <w:rPr>
        <w:rFonts w:ascii="Times New Roman" w:eastAsiaTheme="minorHAnsi" w:hAnsi="Times New Roman" w:cs="Times New Roman" w:hint="default"/>
      </w:rPr>
    </w:lvl>
    <w:lvl w:ilvl="1">
      <w:start w:val="1"/>
      <w:numFmt w:val="decimal"/>
      <w:isLgl/>
      <w:lvlText w:val="%2."/>
      <w:lvlJc w:val="left"/>
      <w:pPr>
        <w:ind w:left="509" w:hanging="360"/>
      </w:pPr>
      <w:rPr>
        <w:rFonts w:ascii="Times New Roman" w:eastAsiaTheme="minorHAnsi" w:hAnsi="Times New Roman" w:cs="Times New Roman" w:hint="default"/>
      </w:rPr>
    </w:lvl>
    <w:lvl w:ilvl="2">
      <w:start w:val="1"/>
      <w:numFmt w:val="decimal"/>
      <w:isLgl/>
      <w:lvlText w:val="%1.%2.%3"/>
      <w:lvlJc w:val="left"/>
      <w:pPr>
        <w:ind w:left="869" w:hanging="720"/>
      </w:pPr>
      <w:rPr>
        <w:rFonts w:hint="default"/>
      </w:rPr>
    </w:lvl>
    <w:lvl w:ilvl="3">
      <w:start w:val="1"/>
      <w:numFmt w:val="decimal"/>
      <w:isLgl/>
      <w:lvlText w:val="%1.%2.%3.%4"/>
      <w:lvlJc w:val="left"/>
      <w:pPr>
        <w:ind w:left="1229" w:hanging="1080"/>
      </w:pPr>
      <w:rPr>
        <w:rFonts w:hint="default"/>
      </w:rPr>
    </w:lvl>
    <w:lvl w:ilvl="4">
      <w:start w:val="1"/>
      <w:numFmt w:val="decimal"/>
      <w:isLgl/>
      <w:lvlText w:val="%1.%2.%3.%4.%5"/>
      <w:lvlJc w:val="left"/>
      <w:pPr>
        <w:ind w:left="1229" w:hanging="1080"/>
      </w:pPr>
      <w:rPr>
        <w:rFonts w:hint="default"/>
      </w:rPr>
    </w:lvl>
    <w:lvl w:ilvl="5">
      <w:start w:val="1"/>
      <w:numFmt w:val="decimal"/>
      <w:isLgl/>
      <w:lvlText w:val="%1.%2.%3.%4.%5.%6"/>
      <w:lvlJc w:val="left"/>
      <w:pPr>
        <w:ind w:left="1589" w:hanging="1440"/>
      </w:pPr>
      <w:rPr>
        <w:rFonts w:hint="default"/>
      </w:rPr>
    </w:lvl>
    <w:lvl w:ilvl="6">
      <w:start w:val="1"/>
      <w:numFmt w:val="decimal"/>
      <w:isLgl/>
      <w:lvlText w:val="%1.%2.%3.%4.%5.%6.%7"/>
      <w:lvlJc w:val="left"/>
      <w:pPr>
        <w:ind w:left="1589" w:hanging="1440"/>
      </w:pPr>
      <w:rPr>
        <w:rFonts w:hint="default"/>
      </w:rPr>
    </w:lvl>
    <w:lvl w:ilvl="7">
      <w:start w:val="1"/>
      <w:numFmt w:val="decimal"/>
      <w:isLgl/>
      <w:lvlText w:val="%1.%2.%3.%4.%5.%6.%7.%8"/>
      <w:lvlJc w:val="left"/>
      <w:pPr>
        <w:ind w:left="1949" w:hanging="1800"/>
      </w:pPr>
      <w:rPr>
        <w:rFonts w:hint="default"/>
      </w:rPr>
    </w:lvl>
    <w:lvl w:ilvl="8">
      <w:start w:val="1"/>
      <w:numFmt w:val="decimal"/>
      <w:isLgl/>
      <w:lvlText w:val="%1.%2.%3.%4.%5.%6.%7.%8.%9"/>
      <w:lvlJc w:val="left"/>
      <w:pPr>
        <w:ind w:left="1949" w:hanging="1800"/>
      </w:pPr>
      <w:rPr>
        <w:rFonts w:hint="default"/>
      </w:rPr>
    </w:lvl>
  </w:abstractNum>
  <w:abstractNum w:abstractNumId="127">
    <w:nsid w:val="3E6F59BF"/>
    <w:multiLevelType w:val="hybridMultilevel"/>
    <w:tmpl w:val="51021C82"/>
    <w:lvl w:ilvl="0" w:tplc="40127D52">
      <w:start w:val="1"/>
      <w:numFmt w:val="decimal"/>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8">
    <w:nsid w:val="40204E67"/>
    <w:multiLevelType w:val="hybridMultilevel"/>
    <w:tmpl w:val="1486A0D2"/>
    <w:lvl w:ilvl="0" w:tplc="04150011">
      <w:start w:val="1"/>
      <w:numFmt w:val="decimal"/>
      <w:lvlText w:val="%1)"/>
      <w:lvlJc w:val="left"/>
      <w:pPr>
        <w:ind w:left="2487" w:hanging="360"/>
      </w:pPr>
    </w:lvl>
    <w:lvl w:ilvl="1" w:tplc="04150019" w:tentative="1">
      <w:start w:val="1"/>
      <w:numFmt w:val="lowerLetter"/>
      <w:lvlText w:val="%2."/>
      <w:lvlJc w:val="left"/>
      <w:pPr>
        <w:ind w:left="3207" w:hanging="360"/>
      </w:pPr>
    </w:lvl>
    <w:lvl w:ilvl="2" w:tplc="0415001B" w:tentative="1">
      <w:start w:val="1"/>
      <w:numFmt w:val="lowerRoman"/>
      <w:lvlText w:val="%3."/>
      <w:lvlJc w:val="right"/>
      <w:pPr>
        <w:ind w:left="3927" w:hanging="180"/>
      </w:pPr>
    </w:lvl>
    <w:lvl w:ilvl="3" w:tplc="0415000F" w:tentative="1">
      <w:start w:val="1"/>
      <w:numFmt w:val="decimal"/>
      <w:lvlText w:val="%4."/>
      <w:lvlJc w:val="left"/>
      <w:pPr>
        <w:ind w:left="4647" w:hanging="360"/>
      </w:pPr>
    </w:lvl>
    <w:lvl w:ilvl="4" w:tplc="04150019" w:tentative="1">
      <w:start w:val="1"/>
      <w:numFmt w:val="lowerLetter"/>
      <w:lvlText w:val="%5."/>
      <w:lvlJc w:val="left"/>
      <w:pPr>
        <w:ind w:left="5367" w:hanging="360"/>
      </w:pPr>
    </w:lvl>
    <w:lvl w:ilvl="5" w:tplc="0415001B" w:tentative="1">
      <w:start w:val="1"/>
      <w:numFmt w:val="lowerRoman"/>
      <w:lvlText w:val="%6."/>
      <w:lvlJc w:val="right"/>
      <w:pPr>
        <w:ind w:left="6087" w:hanging="180"/>
      </w:pPr>
    </w:lvl>
    <w:lvl w:ilvl="6" w:tplc="0415000F" w:tentative="1">
      <w:start w:val="1"/>
      <w:numFmt w:val="decimal"/>
      <w:lvlText w:val="%7."/>
      <w:lvlJc w:val="left"/>
      <w:pPr>
        <w:ind w:left="6807" w:hanging="360"/>
      </w:pPr>
    </w:lvl>
    <w:lvl w:ilvl="7" w:tplc="04150019" w:tentative="1">
      <w:start w:val="1"/>
      <w:numFmt w:val="lowerLetter"/>
      <w:lvlText w:val="%8."/>
      <w:lvlJc w:val="left"/>
      <w:pPr>
        <w:ind w:left="7527" w:hanging="360"/>
      </w:pPr>
    </w:lvl>
    <w:lvl w:ilvl="8" w:tplc="0415001B" w:tentative="1">
      <w:start w:val="1"/>
      <w:numFmt w:val="lowerRoman"/>
      <w:lvlText w:val="%9."/>
      <w:lvlJc w:val="right"/>
      <w:pPr>
        <w:ind w:left="8247" w:hanging="180"/>
      </w:pPr>
    </w:lvl>
  </w:abstractNum>
  <w:abstractNum w:abstractNumId="129">
    <w:nsid w:val="407166FF"/>
    <w:multiLevelType w:val="hybridMultilevel"/>
    <w:tmpl w:val="00AC35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409544FE"/>
    <w:multiLevelType w:val="hybridMultilevel"/>
    <w:tmpl w:val="CA2A43C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nsid w:val="40FC3B7A"/>
    <w:multiLevelType w:val="hybridMultilevel"/>
    <w:tmpl w:val="EEDE44E8"/>
    <w:lvl w:ilvl="0" w:tplc="06622D88">
      <w:start w:val="1"/>
      <w:numFmt w:val="decimal"/>
      <w:lvlText w:val="%1."/>
      <w:lvlJc w:val="left"/>
      <w:pPr>
        <w:ind w:left="786" w:hanging="360"/>
      </w:pPr>
      <w:rPr>
        <w:rFonts w:hint="default"/>
        <w:b w:val="0"/>
      </w:rPr>
    </w:lvl>
    <w:lvl w:ilvl="1" w:tplc="04150019" w:tentative="1">
      <w:start w:val="1"/>
      <w:numFmt w:val="lowerLetter"/>
      <w:lvlText w:val="%2."/>
      <w:lvlJc w:val="left"/>
      <w:pPr>
        <w:ind w:left="1506" w:hanging="360"/>
      </w:pPr>
    </w:lvl>
    <w:lvl w:ilvl="2" w:tplc="0415001B">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2">
    <w:nsid w:val="41632750"/>
    <w:multiLevelType w:val="hybridMultilevel"/>
    <w:tmpl w:val="CBF070EC"/>
    <w:lvl w:ilvl="0" w:tplc="04150011">
      <w:start w:val="1"/>
      <w:numFmt w:val="decimal"/>
      <w:lvlText w:val="%1)"/>
      <w:lvlJc w:val="left"/>
      <w:pPr>
        <w:ind w:left="786"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nsid w:val="42531D49"/>
    <w:multiLevelType w:val="hybridMultilevel"/>
    <w:tmpl w:val="725A82C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4">
    <w:nsid w:val="427413D2"/>
    <w:multiLevelType w:val="hybridMultilevel"/>
    <w:tmpl w:val="1BD61F8A"/>
    <w:lvl w:ilvl="0" w:tplc="5706178E">
      <w:start w:val="1"/>
      <w:numFmt w:val="decimal"/>
      <w:lvlText w:val="%1."/>
      <w:lvlJc w:val="left"/>
      <w:pPr>
        <w:ind w:left="360" w:hanging="360"/>
      </w:pPr>
      <w:rPr>
        <w:rFonts w:hint="default"/>
        <w:b w:val="0"/>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135">
    <w:nsid w:val="44291B15"/>
    <w:multiLevelType w:val="multilevel"/>
    <w:tmpl w:val="1736FBAE"/>
    <w:name w:val="WW8Num52"/>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rPr>
    </w:lvl>
    <w:lvl w:ilvl="2">
      <w:start w:val="1"/>
      <w:numFmt w:val="decimal"/>
      <w:lvlText w:val="%2.%3."/>
      <w:lvlJc w:val="left"/>
      <w:pPr>
        <w:tabs>
          <w:tab w:val="num" w:pos="454"/>
        </w:tabs>
        <w:ind w:left="454" w:hanging="284"/>
      </w:pPr>
      <w:rPr>
        <w:rFonts w:hint="default"/>
      </w:rPr>
    </w:lvl>
    <w:lvl w:ilvl="3">
      <w:start w:val="1"/>
      <w:numFmt w:val="bullet"/>
      <w:lvlText w:val=""/>
      <w:lvlJc w:val="left"/>
      <w:pPr>
        <w:tabs>
          <w:tab w:val="num" w:pos="1418"/>
        </w:tabs>
        <w:ind w:left="1247" w:hanging="396"/>
      </w:pPr>
      <w:rPr>
        <w:rFonts w:ascii="Symbol" w:hAnsi="Symbol" w:hint="default"/>
        <w:strike w:val="0"/>
        <w:dstrike w:val="0"/>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6">
    <w:nsid w:val="44CB7518"/>
    <w:multiLevelType w:val="hybridMultilevel"/>
    <w:tmpl w:val="A1F607F6"/>
    <w:lvl w:ilvl="0" w:tplc="A3C43758">
      <w:start w:val="1"/>
      <w:numFmt w:val="decimal"/>
      <w:lvlText w:val="%1."/>
      <w:lvlJc w:val="left"/>
      <w:pPr>
        <w:ind w:left="720"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nsid w:val="452445E6"/>
    <w:multiLevelType w:val="hybridMultilevel"/>
    <w:tmpl w:val="B770C388"/>
    <w:lvl w:ilvl="0" w:tplc="300CA47E">
      <w:start w:val="1"/>
      <w:numFmt w:val="lowerLetter"/>
      <w:lvlText w:val="%1)"/>
      <w:lvlJc w:val="left"/>
      <w:pPr>
        <w:ind w:left="238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454E059D"/>
    <w:multiLevelType w:val="hybridMultilevel"/>
    <w:tmpl w:val="0D8642EA"/>
    <w:lvl w:ilvl="0" w:tplc="04150017">
      <w:start w:val="1"/>
      <w:numFmt w:val="lowerLetter"/>
      <w:lvlText w:val="%1)"/>
      <w:lvlJc w:val="left"/>
      <w:pPr>
        <w:ind w:left="1110" w:hanging="360"/>
      </w:p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139">
    <w:nsid w:val="462D7802"/>
    <w:multiLevelType w:val="multilevel"/>
    <w:tmpl w:val="95849862"/>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nsid w:val="46E505D4"/>
    <w:multiLevelType w:val="multilevel"/>
    <w:tmpl w:val="A13AC6F4"/>
    <w:styleLink w:val="WWNum1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1">
    <w:nsid w:val="471B1EEF"/>
    <w:multiLevelType w:val="hybridMultilevel"/>
    <w:tmpl w:val="36907B3E"/>
    <w:lvl w:ilvl="0" w:tplc="8008254C">
      <w:start w:val="1"/>
      <w:numFmt w:val="lowerLetter"/>
      <w:lvlText w:val="%1)"/>
      <w:lvlJc w:val="left"/>
      <w:pPr>
        <w:ind w:left="786" w:hanging="360"/>
      </w:pPr>
      <w:rPr>
        <w:rFonts w:eastAsiaTheme="minorHAnsi"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2">
    <w:nsid w:val="47E55B75"/>
    <w:multiLevelType w:val="hybridMultilevel"/>
    <w:tmpl w:val="A7A4A796"/>
    <w:lvl w:ilvl="0" w:tplc="04150011">
      <w:start w:val="1"/>
      <w:numFmt w:val="decimal"/>
      <w:lvlText w:val="%1)"/>
      <w:lvlJc w:val="left"/>
      <w:pPr>
        <w:ind w:left="1440" w:hanging="360"/>
      </w:p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43">
    <w:nsid w:val="481A49CE"/>
    <w:multiLevelType w:val="multilevel"/>
    <w:tmpl w:val="A50EB1B6"/>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4">
    <w:nsid w:val="48522DAB"/>
    <w:multiLevelType w:val="hybridMultilevel"/>
    <w:tmpl w:val="762866D8"/>
    <w:lvl w:ilvl="0" w:tplc="D944B23E">
      <w:start w:val="1"/>
      <w:numFmt w:val="bullet"/>
      <w:lvlText w:val="−"/>
      <w:lvlJc w:val="left"/>
      <w:pPr>
        <w:ind w:left="996" w:hanging="360"/>
      </w:pPr>
      <w:rPr>
        <w:rFonts w:ascii="Times New Roman" w:hAnsi="Times New Roman" w:cs="Times New Roman" w:hint="default"/>
        <w:color w:val="auto"/>
      </w:rPr>
    </w:lvl>
    <w:lvl w:ilvl="1" w:tplc="04150003" w:tentative="1">
      <w:start w:val="1"/>
      <w:numFmt w:val="bullet"/>
      <w:lvlText w:val="o"/>
      <w:lvlJc w:val="left"/>
      <w:pPr>
        <w:ind w:left="1716" w:hanging="360"/>
      </w:pPr>
      <w:rPr>
        <w:rFonts w:ascii="Courier New" w:hAnsi="Courier New" w:cs="Courier New" w:hint="default"/>
      </w:rPr>
    </w:lvl>
    <w:lvl w:ilvl="2" w:tplc="04150005" w:tentative="1">
      <w:start w:val="1"/>
      <w:numFmt w:val="bullet"/>
      <w:lvlText w:val=""/>
      <w:lvlJc w:val="left"/>
      <w:pPr>
        <w:ind w:left="2436" w:hanging="360"/>
      </w:pPr>
      <w:rPr>
        <w:rFonts w:ascii="Wingdings" w:hAnsi="Wingdings" w:hint="default"/>
      </w:rPr>
    </w:lvl>
    <w:lvl w:ilvl="3" w:tplc="04150001" w:tentative="1">
      <w:start w:val="1"/>
      <w:numFmt w:val="bullet"/>
      <w:lvlText w:val=""/>
      <w:lvlJc w:val="left"/>
      <w:pPr>
        <w:ind w:left="3156" w:hanging="360"/>
      </w:pPr>
      <w:rPr>
        <w:rFonts w:ascii="Symbol" w:hAnsi="Symbol" w:hint="default"/>
      </w:rPr>
    </w:lvl>
    <w:lvl w:ilvl="4" w:tplc="04150003" w:tentative="1">
      <w:start w:val="1"/>
      <w:numFmt w:val="bullet"/>
      <w:lvlText w:val="o"/>
      <w:lvlJc w:val="left"/>
      <w:pPr>
        <w:ind w:left="3876" w:hanging="360"/>
      </w:pPr>
      <w:rPr>
        <w:rFonts w:ascii="Courier New" w:hAnsi="Courier New" w:cs="Courier New" w:hint="default"/>
      </w:rPr>
    </w:lvl>
    <w:lvl w:ilvl="5" w:tplc="04150005" w:tentative="1">
      <w:start w:val="1"/>
      <w:numFmt w:val="bullet"/>
      <w:lvlText w:val=""/>
      <w:lvlJc w:val="left"/>
      <w:pPr>
        <w:ind w:left="4596" w:hanging="360"/>
      </w:pPr>
      <w:rPr>
        <w:rFonts w:ascii="Wingdings" w:hAnsi="Wingdings" w:hint="default"/>
      </w:rPr>
    </w:lvl>
    <w:lvl w:ilvl="6" w:tplc="04150001" w:tentative="1">
      <w:start w:val="1"/>
      <w:numFmt w:val="bullet"/>
      <w:lvlText w:val=""/>
      <w:lvlJc w:val="left"/>
      <w:pPr>
        <w:ind w:left="5316" w:hanging="360"/>
      </w:pPr>
      <w:rPr>
        <w:rFonts w:ascii="Symbol" w:hAnsi="Symbol" w:hint="default"/>
      </w:rPr>
    </w:lvl>
    <w:lvl w:ilvl="7" w:tplc="04150003" w:tentative="1">
      <w:start w:val="1"/>
      <w:numFmt w:val="bullet"/>
      <w:lvlText w:val="o"/>
      <w:lvlJc w:val="left"/>
      <w:pPr>
        <w:ind w:left="6036" w:hanging="360"/>
      </w:pPr>
      <w:rPr>
        <w:rFonts w:ascii="Courier New" w:hAnsi="Courier New" w:cs="Courier New" w:hint="default"/>
      </w:rPr>
    </w:lvl>
    <w:lvl w:ilvl="8" w:tplc="04150005" w:tentative="1">
      <w:start w:val="1"/>
      <w:numFmt w:val="bullet"/>
      <w:lvlText w:val=""/>
      <w:lvlJc w:val="left"/>
      <w:pPr>
        <w:ind w:left="6756" w:hanging="360"/>
      </w:pPr>
      <w:rPr>
        <w:rFonts w:ascii="Wingdings" w:hAnsi="Wingdings" w:hint="default"/>
      </w:rPr>
    </w:lvl>
  </w:abstractNum>
  <w:abstractNum w:abstractNumId="145">
    <w:nsid w:val="48F354BB"/>
    <w:multiLevelType w:val="multilevel"/>
    <w:tmpl w:val="C4487C5E"/>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6">
    <w:nsid w:val="49B7258E"/>
    <w:multiLevelType w:val="multilevel"/>
    <w:tmpl w:val="9224D348"/>
    <w:lvl w:ilvl="0">
      <w:start w:val="1"/>
      <w:numFmt w:val="decimal"/>
      <w:lvlText w:val="%1."/>
      <w:lvlJc w:val="left"/>
      <w:pPr>
        <w:ind w:left="360" w:hanging="360"/>
      </w:pPr>
      <w:rPr>
        <w:rFonts w:eastAsia="Calibri" w:hint="default"/>
      </w:rPr>
    </w:lvl>
    <w:lvl w:ilvl="1">
      <w:start w:val="1"/>
      <w:numFmt w:val="decimal"/>
      <w:lvlText w:val="%1.%2."/>
      <w:lvlJc w:val="left"/>
      <w:pPr>
        <w:ind w:left="360" w:hanging="360"/>
      </w:pPr>
      <w:rPr>
        <w:rFonts w:eastAsia="Calibri" w:hint="default"/>
        <w:i w:val="0"/>
        <w:color w:val="auto"/>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47">
    <w:nsid w:val="4A3D4380"/>
    <w:multiLevelType w:val="hybridMultilevel"/>
    <w:tmpl w:val="FB6AD25E"/>
    <w:lvl w:ilvl="0" w:tplc="31A88234">
      <w:start w:val="7"/>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4A9F6E40"/>
    <w:multiLevelType w:val="multilevel"/>
    <w:tmpl w:val="66C283C2"/>
    <w:lvl w:ilvl="0">
      <w:start w:val="14"/>
      <w:numFmt w:val="decimal"/>
      <w:lvlText w:val="%1."/>
      <w:lvlJc w:val="left"/>
      <w:pPr>
        <w:ind w:left="525" w:hanging="525"/>
      </w:pPr>
      <w:rPr>
        <w:rFonts w:hint="default"/>
      </w:rPr>
    </w:lvl>
    <w:lvl w:ilvl="1">
      <w:start w:val="1"/>
      <w:numFmt w:val="decimal"/>
      <w:lvlText w:val="%2."/>
      <w:lvlJc w:val="left"/>
      <w:pPr>
        <w:ind w:left="1854" w:hanging="720"/>
      </w:pPr>
      <w:rPr>
        <w:rFonts w:ascii="Times New Roman" w:eastAsiaTheme="minorHAnsi" w:hAnsi="Times New Roman" w:cs="Times New Roman"/>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1232" w:hanging="2160"/>
      </w:pPr>
      <w:rPr>
        <w:rFonts w:hint="default"/>
      </w:rPr>
    </w:lvl>
  </w:abstractNum>
  <w:abstractNum w:abstractNumId="149">
    <w:nsid w:val="4BE420B3"/>
    <w:multiLevelType w:val="hybridMultilevel"/>
    <w:tmpl w:val="050626A6"/>
    <w:lvl w:ilvl="0" w:tplc="3B3A8A0A">
      <w:start w:val="1"/>
      <w:numFmt w:val="decimal"/>
      <w:lvlText w:val="%1."/>
      <w:lvlJc w:val="left"/>
      <w:pPr>
        <w:ind w:left="502" w:hanging="360"/>
      </w:pPr>
      <w:rPr>
        <w:i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0">
    <w:nsid w:val="4BF00417"/>
    <w:multiLevelType w:val="multilevel"/>
    <w:tmpl w:val="0415001D"/>
    <w:styleLink w:val="Styl6"/>
    <w:lvl w:ilvl="0">
      <w:start w:val="1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1">
    <w:nsid w:val="4CBF0267"/>
    <w:multiLevelType w:val="multilevel"/>
    <w:tmpl w:val="F3FA6CD2"/>
    <w:lvl w:ilvl="0">
      <w:start w:val="18"/>
      <w:numFmt w:val="decimal"/>
      <w:lvlText w:val="%1."/>
      <w:lvlJc w:val="left"/>
      <w:pPr>
        <w:ind w:left="525" w:hanging="525"/>
      </w:pPr>
      <w:rPr>
        <w:rFonts w:hint="default"/>
      </w:rPr>
    </w:lvl>
    <w:lvl w:ilvl="1">
      <w:start w:val="1"/>
      <w:numFmt w:val="decimal"/>
      <w:lvlText w:val="%2."/>
      <w:lvlJc w:val="left"/>
      <w:pPr>
        <w:ind w:left="1713" w:hanging="720"/>
      </w:pPr>
      <w:rPr>
        <w:rFonts w:ascii="Times New Roman" w:eastAsiaTheme="minorHAnsi" w:hAnsi="Times New Roman" w:cs="Times New Roman"/>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751" w:hanging="1800"/>
      </w:pPr>
      <w:rPr>
        <w:rFonts w:hint="default"/>
      </w:rPr>
    </w:lvl>
    <w:lvl w:ilvl="8">
      <w:start w:val="1"/>
      <w:numFmt w:val="decimal"/>
      <w:lvlText w:val="%1.%2.%3.%4.%5.%6.%7.%8.%9."/>
      <w:lvlJc w:val="left"/>
      <w:pPr>
        <w:ind w:left="10104" w:hanging="2160"/>
      </w:pPr>
      <w:rPr>
        <w:rFonts w:hint="default"/>
      </w:rPr>
    </w:lvl>
  </w:abstractNum>
  <w:abstractNum w:abstractNumId="152">
    <w:nsid w:val="4F826D69"/>
    <w:multiLevelType w:val="hybridMultilevel"/>
    <w:tmpl w:val="EE2A6D16"/>
    <w:lvl w:ilvl="0" w:tplc="B12C99F8">
      <w:start w:val="1"/>
      <w:numFmt w:val="lowerLetter"/>
      <w:lvlText w:val="%1)"/>
      <w:lvlJc w:val="left"/>
      <w:pPr>
        <w:ind w:left="872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nsid w:val="501046B0"/>
    <w:multiLevelType w:val="hybridMultilevel"/>
    <w:tmpl w:val="FE26A156"/>
    <w:lvl w:ilvl="0" w:tplc="6846DC74">
      <w:start w:val="1"/>
      <w:numFmt w:val="bullet"/>
      <w:lvlText w:val=""/>
      <w:lvlJc w:val="left"/>
      <w:pPr>
        <w:ind w:left="1080" w:hanging="360"/>
      </w:pPr>
      <w:rPr>
        <w:rFonts w:ascii="Symbol" w:hAnsi="Symbol"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4">
    <w:nsid w:val="5053494D"/>
    <w:multiLevelType w:val="singleLevel"/>
    <w:tmpl w:val="95240CF2"/>
    <w:styleLink w:val="WWNum361"/>
    <w:lvl w:ilvl="0">
      <w:start w:val="1"/>
      <w:numFmt w:val="bullet"/>
      <w:pStyle w:val="tekst-wyliczanka"/>
      <w:lvlText w:val=""/>
      <w:lvlJc w:val="left"/>
      <w:pPr>
        <w:tabs>
          <w:tab w:val="num" w:pos="360"/>
        </w:tabs>
        <w:ind w:left="360" w:hanging="360"/>
      </w:pPr>
      <w:rPr>
        <w:rFonts w:ascii="Symbol" w:hAnsi="Symbol" w:hint="default"/>
      </w:rPr>
    </w:lvl>
  </w:abstractNum>
  <w:abstractNum w:abstractNumId="155">
    <w:nsid w:val="506733E0"/>
    <w:multiLevelType w:val="hybridMultilevel"/>
    <w:tmpl w:val="F056C57E"/>
    <w:lvl w:ilvl="0" w:tplc="5C0CD408">
      <w:start w:val="1"/>
      <w:numFmt w:val="decimal"/>
      <w:lvlText w:val="%1."/>
      <w:lvlJc w:val="left"/>
      <w:pPr>
        <w:ind w:left="704" w:hanging="360"/>
      </w:pPr>
      <w:rPr>
        <w:rFonts w:hint="default"/>
      </w:rPr>
    </w:lvl>
    <w:lvl w:ilvl="1" w:tplc="04150019" w:tentative="1">
      <w:start w:val="1"/>
      <w:numFmt w:val="lowerLetter"/>
      <w:lvlText w:val="%2."/>
      <w:lvlJc w:val="left"/>
      <w:pPr>
        <w:ind w:left="1424" w:hanging="360"/>
      </w:pPr>
    </w:lvl>
    <w:lvl w:ilvl="2" w:tplc="0415001B" w:tentative="1">
      <w:start w:val="1"/>
      <w:numFmt w:val="lowerRoman"/>
      <w:lvlText w:val="%3."/>
      <w:lvlJc w:val="right"/>
      <w:pPr>
        <w:ind w:left="2144" w:hanging="180"/>
      </w:pPr>
    </w:lvl>
    <w:lvl w:ilvl="3" w:tplc="0415000F" w:tentative="1">
      <w:start w:val="1"/>
      <w:numFmt w:val="decimal"/>
      <w:lvlText w:val="%4."/>
      <w:lvlJc w:val="left"/>
      <w:pPr>
        <w:ind w:left="2864" w:hanging="360"/>
      </w:pPr>
    </w:lvl>
    <w:lvl w:ilvl="4" w:tplc="04150019" w:tentative="1">
      <w:start w:val="1"/>
      <w:numFmt w:val="lowerLetter"/>
      <w:lvlText w:val="%5."/>
      <w:lvlJc w:val="left"/>
      <w:pPr>
        <w:ind w:left="3584" w:hanging="360"/>
      </w:pPr>
    </w:lvl>
    <w:lvl w:ilvl="5" w:tplc="0415001B" w:tentative="1">
      <w:start w:val="1"/>
      <w:numFmt w:val="lowerRoman"/>
      <w:lvlText w:val="%6."/>
      <w:lvlJc w:val="right"/>
      <w:pPr>
        <w:ind w:left="4304" w:hanging="180"/>
      </w:pPr>
    </w:lvl>
    <w:lvl w:ilvl="6" w:tplc="0415000F" w:tentative="1">
      <w:start w:val="1"/>
      <w:numFmt w:val="decimal"/>
      <w:lvlText w:val="%7."/>
      <w:lvlJc w:val="left"/>
      <w:pPr>
        <w:ind w:left="5024" w:hanging="360"/>
      </w:pPr>
    </w:lvl>
    <w:lvl w:ilvl="7" w:tplc="04150019" w:tentative="1">
      <w:start w:val="1"/>
      <w:numFmt w:val="lowerLetter"/>
      <w:lvlText w:val="%8."/>
      <w:lvlJc w:val="left"/>
      <w:pPr>
        <w:ind w:left="5744" w:hanging="360"/>
      </w:pPr>
    </w:lvl>
    <w:lvl w:ilvl="8" w:tplc="0415001B" w:tentative="1">
      <w:start w:val="1"/>
      <w:numFmt w:val="lowerRoman"/>
      <w:lvlText w:val="%9."/>
      <w:lvlJc w:val="right"/>
      <w:pPr>
        <w:ind w:left="6464" w:hanging="180"/>
      </w:pPr>
    </w:lvl>
  </w:abstractNum>
  <w:abstractNum w:abstractNumId="156">
    <w:nsid w:val="508367B2"/>
    <w:multiLevelType w:val="multilevel"/>
    <w:tmpl w:val="551C73AE"/>
    <w:name w:val="WW8Num52"/>
    <w:lvl w:ilvl="0">
      <w:start w:val="2"/>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1"/>
      <w:numFmt w:val="decimal"/>
      <w:lvlText w:val="%1.%2.%3."/>
      <w:lvlJc w:val="left"/>
      <w:pPr>
        <w:tabs>
          <w:tab w:val="num" w:pos="862"/>
        </w:tabs>
        <w:ind w:left="862" w:hanging="720"/>
      </w:pPr>
      <w:rPr>
        <w:rFonts w:ascii="Arial" w:hAnsi="Arial" w:cs="Arial" w:hint="default"/>
        <w:b/>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nsid w:val="509D5F9E"/>
    <w:multiLevelType w:val="hybridMultilevel"/>
    <w:tmpl w:val="F25071EE"/>
    <w:lvl w:ilvl="0" w:tplc="3A9A84C2">
      <w:start w:val="2"/>
      <w:numFmt w:val="decimal"/>
      <w:lvlText w:val="%1."/>
      <w:lvlJc w:val="left"/>
      <w:pPr>
        <w:ind w:left="1287"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nsid w:val="510211E1"/>
    <w:multiLevelType w:val="hybridMultilevel"/>
    <w:tmpl w:val="1B0605E6"/>
    <w:lvl w:ilvl="0" w:tplc="846CCDB6">
      <w:start w:val="1"/>
      <w:numFmt w:val="decimal"/>
      <w:lvlText w:val="%1."/>
      <w:lvlJc w:val="left"/>
      <w:pPr>
        <w:tabs>
          <w:tab w:val="num" w:pos="502"/>
        </w:tabs>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9">
    <w:nsid w:val="513828A3"/>
    <w:multiLevelType w:val="hybridMultilevel"/>
    <w:tmpl w:val="ED62849E"/>
    <w:lvl w:ilvl="0" w:tplc="AD4021CE">
      <w:start w:val="1"/>
      <w:numFmt w:val="decimal"/>
      <w:lvlText w:val="%1."/>
      <w:lvlJc w:val="left"/>
      <w:pPr>
        <w:ind w:left="360" w:hanging="360"/>
      </w:pPr>
      <w:rPr>
        <w:b w:val="0"/>
        <w:i w:val="0"/>
        <w:color w:val="auto"/>
      </w:rPr>
    </w:lvl>
    <w:lvl w:ilvl="1" w:tplc="494ECCA8">
      <w:start w:val="1"/>
      <w:numFmt w:val="lowerLetter"/>
      <w:lvlText w:val="%2)"/>
      <w:lvlJc w:val="left"/>
      <w:pPr>
        <w:ind w:left="1500" w:hanging="78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nsid w:val="522175FD"/>
    <w:multiLevelType w:val="hybridMultilevel"/>
    <w:tmpl w:val="7C7C0D66"/>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1">
    <w:nsid w:val="52501DA8"/>
    <w:multiLevelType w:val="hybridMultilevel"/>
    <w:tmpl w:val="7F66E7CA"/>
    <w:name w:val="WW8Num12"/>
    <w:lvl w:ilvl="0" w:tplc="E1680B42">
      <w:start w:val="1"/>
      <w:numFmt w:val="lowerLetter"/>
      <w:lvlText w:val="%1)"/>
      <w:lvlJc w:val="left"/>
      <w:pPr>
        <w:tabs>
          <w:tab w:val="num" w:pos="1421"/>
        </w:tabs>
        <w:ind w:left="1421" w:hanging="341"/>
      </w:pPr>
      <w:rPr>
        <w:rFonts w:ascii="Times New Roman" w:eastAsia="Times New Roman" w:hAnsi="Times New Roman" w:cs="Times New Roman"/>
      </w:rPr>
    </w:lvl>
    <w:lvl w:ilvl="1" w:tplc="41244F5A" w:tentative="1">
      <w:start w:val="1"/>
      <w:numFmt w:val="lowerLetter"/>
      <w:lvlText w:val="%2."/>
      <w:lvlJc w:val="left"/>
      <w:pPr>
        <w:tabs>
          <w:tab w:val="num" w:pos="1443"/>
        </w:tabs>
        <w:ind w:left="1443" w:hanging="360"/>
      </w:pPr>
    </w:lvl>
    <w:lvl w:ilvl="2" w:tplc="9A8A3612" w:tentative="1">
      <w:start w:val="1"/>
      <w:numFmt w:val="lowerRoman"/>
      <w:lvlText w:val="%3."/>
      <w:lvlJc w:val="right"/>
      <w:pPr>
        <w:tabs>
          <w:tab w:val="num" w:pos="2163"/>
        </w:tabs>
        <w:ind w:left="2163" w:hanging="180"/>
      </w:pPr>
    </w:lvl>
    <w:lvl w:ilvl="3" w:tplc="ADF62B48" w:tentative="1">
      <w:start w:val="1"/>
      <w:numFmt w:val="decimal"/>
      <w:lvlText w:val="%4."/>
      <w:lvlJc w:val="left"/>
      <w:pPr>
        <w:tabs>
          <w:tab w:val="num" w:pos="2883"/>
        </w:tabs>
        <w:ind w:left="2883" w:hanging="360"/>
      </w:pPr>
    </w:lvl>
    <w:lvl w:ilvl="4" w:tplc="B39E2624" w:tentative="1">
      <w:start w:val="1"/>
      <w:numFmt w:val="lowerLetter"/>
      <w:lvlText w:val="%5."/>
      <w:lvlJc w:val="left"/>
      <w:pPr>
        <w:tabs>
          <w:tab w:val="num" w:pos="3603"/>
        </w:tabs>
        <w:ind w:left="3603" w:hanging="360"/>
      </w:pPr>
    </w:lvl>
    <w:lvl w:ilvl="5" w:tplc="BBD42DA8" w:tentative="1">
      <w:start w:val="1"/>
      <w:numFmt w:val="lowerRoman"/>
      <w:lvlText w:val="%6."/>
      <w:lvlJc w:val="right"/>
      <w:pPr>
        <w:tabs>
          <w:tab w:val="num" w:pos="4323"/>
        </w:tabs>
        <w:ind w:left="4323" w:hanging="180"/>
      </w:pPr>
    </w:lvl>
    <w:lvl w:ilvl="6" w:tplc="D24E7DE2" w:tentative="1">
      <w:start w:val="1"/>
      <w:numFmt w:val="decimal"/>
      <w:lvlText w:val="%7."/>
      <w:lvlJc w:val="left"/>
      <w:pPr>
        <w:tabs>
          <w:tab w:val="num" w:pos="5043"/>
        </w:tabs>
        <w:ind w:left="5043" w:hanging="360"/>
      </w:pPr>
    </w:lvl>
    <w:lvl w:ilvl="7" w:tplc="B66CEF6E" w:tentative="1">
      <w:start w:val="1"/>
      <w:numFmt w:val="lowerLetter"/>
      <w:lvlText w:val="%8."/>
      <w:lvlJc w:val="left"/>
      <w:pPr>
        <w:tabs>
          <w:tab w:val="num" w:pos="5763"/>
        </w:tabs>
        <w:ind w:left="5763" w:hanging="360"/>
      </w:pPr>
    </w:lvl>
    <w:lvl w:ilvl="8" w:tplc="D11E2104" w:tentative="1">
      <w:start w:val="1"/>
      <w:numFmt w:val="lowerRoman"/>
      <w:lvlText w:val="%9."/>
      <w:lvlJc w:val="right"/>
      <w:pPr>
        <w:tabs>
          <w:tab w:val="num" w:pos="6483"/>
        </w:tabs>
        <w:ind w:left="6483" w:hanging="180"/>
      </w:pPr>
    </w:lvl>
  </w:abstractNum>
  <w:abstractNum w:abstractNumId="162">
    <w:nsid w:val="52901C06"/>
    <w:multiLevelType w:val="hybridMultilevel"/>
    <w:tmpl w:val="DCE4A64E"/>
    <w:lvl w:ilvl="0" w:tplc="8960C2EE">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nsid w:val="52B40B81"/>
    <w:multiLevelType w:val="multilevel"/>
    <w:tmpl w:val="AF1401BA"/>
    <w:lvl w:ilvl="0">
      <w:start w:val="1"/>
      <w:numFmt w:val="decimal"/>
      <w:lvlText w:val="%1."/>
      <w:lvlJc w:val="left"/>
      <w:pPr>
        <w:ind w:left="720" w:hanging="360"/>
      </w:pPr>
      <w:rPr>
        <w:rFonts w:hint="default"/>
      </w:rPr>
    </w:lvl>
    <w:lvl w:ilvl="1">
      <w:start w:val="1"/>
      <w:numFmt w:val="decima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4">
    <w:nsid w:val="53547CE4"/>
    <w:multiLevelType w:val="hybridMultilevel"/>
    <w:tmpl w:val="DBCA67D4"/>
    <w:lvl w:ilvl="0" w:tplc="A066077E">
      <w:start w:val="1"/>
      <w:numFmt w:val="decimal"/>
      <w:lvlText w:val="%1."/>
      <w:lvlJc w:val="left"/>
      <w:pPr>
        <w:ind w:left="502" w:hanging="360"/>
      </w:pPr>
      <w:rPr>
        <w:rFonts w:hint="default"/>
        <w:b w:val="0"/>
        <w:i w:val="0"/>
        <w:color w:val="auto"/>
      </w:rPr>
    </w:lvl>
    <w:lvl w:ilvl="1" w:tplc="B860D4F8" w:tentative="1">
      <w:start w:val="1"/>
      <w:numFmt w:val="lowerLetter"/>
      <w:lvlText w:val="%2."/>
      <w:lvlJc w:val="left"/>
      <w:pPr>
        <w:ind w:left="1440" w:hanging="360"/>
      </w:pPr>
    </w:lvl>
    <w:lvl w:ilvl="2" w:tplc="A62A081C" w:tentative="1">
      <w:start w:val="1"/>
      <w:numFmt w:val="lowerRoman"/>
      <w:lvlText w:val="%3."/>
      <w:lvlJc w:val="right"/>
      <w:pPr>
        <w:ind w:left="2160" w:hanging="180"/>
      </w:pPr>
    </w:lvl>
    <w:lvl w:ilvl="3" w:tplc="8C3EAA02" w:tentative="1">
      <w:start w:val="1"/>
      <w:numFmt w:val="decimal"/>
      <w:lvlText w:val="%4."/>
      <w:lvlJc w:val="left"/>
      <w:pPr>
        <w:ind w:left="2880" w:hanging="360"/>
      </w:pPr>
    </w:lvl>
    <w:lvl w:ilvl="4" w:tplc="C206DE3A" w:tentative="1">
      <w:start w:val="1"/>
      <w:numFmt w:val="lowerLetter"/>
      <w:lvlText w:val="%5."/>
      <w:lvlJc w:val="left"/>
      <w:pPr>
        <w:ind w:left="3600" w:hanging="360"/>
      </w:pPr>
    </w:lvl>
    <w:lvl w:ilvl="5" w:tplc="E6E0DDF2" w:tentative="1">
      <w:start w:val="1"/>
      <w:numFmt w:val="lowerRoman"/>
      <w:lvlText w:val="%6."/>
      <w:lvlJc w:val="right"/>
      <w:pPr>
        <w:ind w:left="4320" w:hanging="180"/>
      </w:pPr>
    </w:lvl>
    <w:lvl w:ilvl="6" w:tplc="42BED398" w:tentative="1">
      <w:start w:val="1"/>
      <w:numFmt w:val="decimal"/>
      <w:lvlText w:val="%7."/>
      <w:lvlJc w:val="left"/>
      <w:pPr>
        <w:ind w:left="5040" w:hanging="360"/>
      </w:pPr>
    </w:lvl>
    <w:lvl w:ilvl="7" w:tplc="0CAEB8D8" w:tentative="1">
      <w:start w:val="1"/>
      <w:numFmt w:val="lowerLetter"/>
      <w:lvlText w:val="%8."/>
      <w:lvlJc w:val="left"/>
      <w:pPr>
        <w:ind w:left="5760" w:hanging="360"/>
      </w:pPr>
    </w:lvl>
    <w:lvl w:ilvl="8" w:tplc="DC08BDE2" w:tentative="1">
      <w:start w:val="1"/>
      <w:numFmt w:val="lowerRoman"/>
      <w:lvlText w:val="%9."/>
      <w:lvlJc w:val="right"/>
      <w:pPr>
        <w:ind w:left="6480" w:hanging="180"/>
      </w:pPr>
    </w:lvl>
  </w:abstractNum>
  <w:abstractNum w:abstractNumId="165">
    <w:nsid w:val="53C455AF"/>
    <w:multiLevelType w:val="hybridMultilevel"/>
    <w:tmpl w:val="8026CA62"/>
    <w:lvl w:ilvl="0" w:tplc="5E6E335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nsid w:val="541323AB"/>
    <w:multiLevelType w:val="hybridMultilevel"/>
    <w:tmpl w:val="3580EC72"/>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7">
    <w:nsid w:val="541B6587"/>
    <w:multiLevelType w:val="multilevel"/>
    <w:tmpl w:val="AAD67B52"/>
    <w:styleLink w:val="Styl5"/>
    <w:lvl w:ilvl="0">
      <w:start w:val="9"/>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8">
    <w:nsid w:val="55310773"/>
    <w:multiLevelType w:val="hybridMultilevel"/>
    <w:tmpl w:val="FD5A103C"/>
    <w:lvl w:ilvl="0" w:tplc="0415000F">
      <w:start w:val="1"/>
      <w:numFmt w:val="decimal"/>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169">
    <w:nsid w:val="553C2DBC"/>
    <w:multiLevelType w:val="hybridMultilevel"/>
    <w:tmpl w:val="75D4B752"/>
    <w:lvl w:ilvl="0" w:tplc="04150017">
      <w:start w:val="1"/>
      <w:numFmt w:val="lowerLetter"/>
      <w:lvlText w:val="%1)"/>
      <w:lvlJc w:val="left"/>
      <w:pPr>
        <w:ind w:left="786" w:hanging="360"/>
      </w:p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abstractNum w:abstractNumId="170">
    <w:nsid w:val="559212F2"/>
    <w:multiLevelType w:val="hybridMultilevel"/>
    <w:tmpl w:val="90EAECDC"/>
    <w:lvl w:ilvl="0" w:tplc="FFFFFFFF">
      <w:start w:val="1"/>
      <w:numFmt w:val="bullet"/>
      <w:lvlText w:val=""/>
      <w:lvlJc w:val="left"/>
      <w:pPr>
        <w:tabs>
          <w:tab w:val="num" w:pos="2345"/>
        </w:tabs>
        <w:ind w:left="2345"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1">
    <w:nsid w:val="55C813C5"/>
    <w:multiLevelType w:val="hybridMultilevel"/>
    <w:tmpl w:val="183294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nsid w:val="55E44DC3"/>
    <w:multiLevelType w:val="hybridMultilevel"/>
    <w:tmpl w:val="11BCDABA"/>
    <w:lvl w:ilvl="0" w:tplc="EF669C40">
      <w:start w:val="2"/>
      <w:numFmt w:val="upperRoman"/>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nsid w:val="572A378D"/>
    <w:multiLevelType w:val="hybridMultilevel"/>
    <w:tmpl w:val="4EF43E20"/>
    <w:lvl w:ilvl="0" w:tplc="8590543A">
      <w:start w:val="1"/>
      <w:numFmt w:val="decimal"/>
      <w:lvlText w:val="%1."/>
      <w:lvlJc w:val="left"/>
      <w:pPr>
        <w:ind w:left="1004"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nsid w:val="57C86815"/>
    <w:multiLevelType w:val="hybridMultilevel"/>
    <w:tmpl w:val="046ABE20"/>
    <w:lvl w:ilvl="0" w:tplc="044400FA">
      <w:start w:val="1"/>
      <w:numFmt w:val="upperRoman"/>
      <w:lvlText w:val="%1"/>
      <w:lvlJc w:val="right"/>
      <w:pPr>
        <w:ind w:left="1429" w:hanging="720"/>
      </w:pPr>
      <w:rPr>
        <w:rFonts w:hint="default"/>
      </w:rPr>
    </w:lvl>
    <w:lvl w:ilvl="1" w:tplc="04150019">
      <w:start w:val="1"/>
      <w:numFmt w:val="lowerLetter"/>
      <w:lvlText w:val="%2."/>
      <w:lvlJc w:val="left"/>
      <w:pPr>
        <w:ind w:left="2367" w:hanging="360"/>
      </w:pPr>
    </w:lvl>
    <w:lvl w:ilvl="2" w:tplc="0415001B" w:tentative="1">
      <w:start w:val="1"/>
      <w:numFmt w:val="lowerRoman"/>
      <w:lvlText w:val="%3."/>
      <w:lvlJc w:val="right"/>
      <w:pPr>
        <w:ind w:left="3087" w:hanging="180"/>
      </w:pPr>
    </w:lvl>
    <w:lvl w:ilvl="3" w:tplc="0415000F" w:tentative="1">
      <w:start w:val="1"/>
      <w:numFmt w:val="decimal"/>
      <w:lvlText w:val="%4."/>
      <w:lvlJc w:val="left"/>
      <w:pPr>
        <w:ind w:left="3807" w:hanging="360"/>
      </w:pPr>
    </w:lvl>
    <w:lvl w:ilvl="4" w:tplc="04150019" w:tentative="1">
      <w:start w:val="1"/>
      <w:numFmt w:val="lowerLetter"/>
      <w:lvlText w:val="%5."/>
      <w:lvlJc w:val="left"/>
      <w:pPr>
        <w:ind w:left="4527" w:hanging="360"/>
      </w:pPr>
    </w:lvl>
    <w:lvl w:ilvl="5" w:tplc="0415001B" w:tentative="1">
      <w:start w:val="1"/>
      <w:numFmt w:val="lowerRoman"/>
      <w:lvlText w:val="%6."/>
      <w:lvlJc w:val="right"/>
      <w:pPr>
        <w:ind w:left="5247" w:hanging="180"/>
      </w:pPr>
    </w:lvl>
    <w:lvl w:ilvl="6" w:tplc="0415000F" w:tentative="1">
      <w:start w:val="1"/>
      <w:numFmt w:val="decimal"/>
      <w:lvlText w:val="%7."/>
      <w:lvlJc w:val="left"/>
      <w:pPr>
        <w:ind w:left="5967" w:hanging="360"/>
      </w:pPr>
    </w:lvl>
    <w:lvl w:ilvl="7" w:tplc="04150019" w:tentative="1">
      <w:start w:val="1"/>
      <w:numFmt w:val="lowerLetter"/>
      <w:lvlText w:val="%8."/>
      <w:lvlJc w:val="left"/>
      <w:pPr>
        <w:ind w:left="6687" w:hanging="360"/>
      </w:pPr>
    </w:lvl>
    <w:lvl w:ilvl="8" w:tplc="0415001B" w:tentative="1">
      <w:start w:val="1"/>
      <w:numFmt w:val="lowerRoman"/>
      <w:lvlText w:val="%9."/>
      <w:lvlJc w:val="right"/>
      <w:pPr>
        <w:ind w:left="7407" w:hanging="180"/>
      </w:pPr>
    </w:lvl>
  </w:abstractNum>
  <w:abstractNum w:abstractNumId="175">
    <w:nsid w:val="581036BA"/>
    <w:multiLevelType w:val="hybridMultilevel"/>
    <w:tmpl w:val="BBEAA22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nsid w:val="58935AAE"/>
    <w:multiLevelType w:val="hybridMultilevel"/>
    <w:tmpl w:val="51021C82"/>
    <w:lvl w:ilvl="0" w:tplc="40127D52">
      <w:start w:val="1"/>
      <w:numFmt w:val="decimal"/>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7">
    <w:nsid w:val="58B30589"/>
    <w:multiLevelType w:val="hybridMultilevel"/>
    <w:tmpl w:val="C880532C"/>
    <w:lvl w:ilvl="0" w:tplc="1EDE9140">
      <w:start w:val="1"/>
      <w:numFmt w:val="decimal"/>
      <w:lvlText w:val="%1."/>
      <w:lvlJc w:val="left"/>
      <w:pPr>
        <w:ind w:left="1004" w:hanging="360"/>
      </w:pPr>
      <w:rPr>
        <w:b w:val="0"/>
        <w:i w:val="0"/>
      </w:r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8">
    <w:nsid w:val="58BF64DA"/>
    <w:multiLevelType w:val="hybridMultilevel"/>
    <w:tmpl w:val="1CECDAD8"/>
    <w:styleLink w:val="Styl32"/>
    <w:lvl w:ilvl="0" w:tplc="04150017">
      <w:start w:val="1"/>
      <w:numFmt w:val="lowerLetter"/>
      <w:lvlText w:val="%1)"/>
      <w:lvlJc w:val="left"/>
      <w:pPr>
        <w:ind w:left="1003" w:hanging="360"/>
      </w:pPr>
      <w:rPr>
        <w:rFonts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79">
    <w:nsid w:val="59874638"/>
    <w:multiLevelType w:val="hybridMultilevel"/>
    <w:tmpl w:val="5428E172"/>
    <w:lvl w:ilvl="0" w:tplc="F3CC7FE0">
      <w:start w:val="1"/>
      <w:numFmt w:val="lowerLetter"/>
      <w:lvlText w:val="%1)"/>
      <w:lvlJc w:val="left"/>
      <w:pPr>
        <w:ind w:left="928" w:hanging="360"/>
      </w:pPr>
      <w:rPr>
        <w:rFonts w:eastAsia="Calibri" w:cs="Times New Roman" w:hint="default"/>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180">
    <w:nsid w:val="5988068B"/>
    <w:multiLevelType w:val="hybridMultilevel"/>
    <w:tmpl w:val="E9AE6B9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nsid w:val="59FA0BC9"/>
    <w:multiLevelType w:val="hybridMultilevel"/>
    <w:tmpl w:val="1E842000"/>
    <w:lvl w:ilvl="0" w:tplc="2268790E">
      <w:start w:val="1"/>
      <w:numFmt w:val="bullet"/>
      <w:lvlText w:val=""/>
      <w:lvlJc w:val="left"/>
      <w:pPr>
        <w:ind w:left="1004" w:hanging="360"/>
      </w:pPr>
      <w:rPr>
        <w:rFonts w:ascii="Symbol" w:hAnsi="Symbol" w:hint="default"/>
        <w:color w:val="auto"/>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82">
    <w:nsid w:val="5A88593C"/>
    <w:multiLevelType w:val="hybridMultilevel"/>
    <w:tmpl w:val="5256189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3">
    <w:nsid w:val="5B0D47EE"/>
    <w:multiLevelType w:val="hybridMultilevel"/>
    <w:tmpl w:val="3D9E42DA"/>
    <w:lvl w:ilvl="0" w:tplc="FFFFFFFF">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184">
    <w:nsid w:val="5B701CA6"/>
    <w:multiLevelType w:val="hybridMultilevel"/>
    <w:tmpl w:val="90386196"/>
    <w:lvl w:ilvl="0" w:tplc="0415000F">
      <w:start w:val="1"/>
      <w:numFmt w:val="decimal"/>
      <w:lvlText w:val="%1."/>
      <w:lvlJc w:val="left"/>
      <w:pPr>
        <w:ind w:left="720" w:hanging="360"/>
      </w:pPr>
    </w:lvl>
    <w:lvl w:ilvl="1" w:tplc="33EEB5F2">
      <w:start w:val="1"/>
      <w:numFmt w:val="lowerLetter"/>
      <w:lvlText w:val="%2."/>
      <w:lvlJc w:val="left"/>
      <w:pPr>
        <w:ind w:left="1515" w:hanging="43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nsid w:val="5C7709F4"/>
    <w:multiLevelType w:val="multilevel"/>
    <w:tmpl w:val="7B88A950"/>
    <w:lvl w:ilvl="0">
      <w:start w:val="7"/>
      <w:numFmt w:val="decimal"/>
      <w:lvlText w:val="%1."/>
      <w:lvlJc w:val="left"/>
      <w:pPr>
        <w:tabs>
          <w:tab w:val="num" w:pos="510"/>
        </w:tabs>
        <w:ind w:left="510" w:hanging="510"/>
      </w:pPr>
      <w:rPr>
        <w:rFonts w:hint="default"/>
      </w:rPr>
    </w:lvl>
    <w:lvl w:ilvl="1">
      <w:start w:val="1"/>
      <w:numFmt w:val="decimal"/>
      <w:lvlText w:val="%2."/>
      <w:lvlJc w:val="left"/>
      <w:pPr>
        <w:tabs>
          <w:tab w:val="num" w:pos="1218"/>
        </w:tabs>
        <w:ind w:left="1218" w:hanging="510"/>
      </w:pPr>
      <w:rPr>
        <w:rFonts w:hint="default"/>
        <w:b w:val="0"/>
        <w:i w:val="0"/>
        <w:sz w:val="24"/>
        <w:szCs w:val="24"/>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86">
    <w:nsid w:val="5D037BAE"/>
    <w:multiLevelType w:val="hybridMultilevel"/>
    <w:tmpl w:val="22E62B58"/>
    <w:lvl w:ilvl="0" w:tplc="496E6EF2">
      <w:start w:val="1"/>
      <w:numFmt w:val="bullet"/>
      <w:pStyle w:val="wypunktowanie"/>
      <w:lvlText w:val=""/>
      <w:lvlJc w:val="left"/>
      <w:pPr>
        <w:ind w:left="1493" w:hanging="360"/>
      </w:pPr>
      <w:rPr>
        <w:rFonts w:ascii="Symbol" w:hAnsi="Symbol" w:hint="default"/>
      </w:rPr>
    </w:lvl>
    <w:lvl w:ilvl="1" w:tplc="04150003">
      <w:start w:val="1"/>
      <w:numFmt w:val="bullet"/>
      <w:lvlText w:val="-"/>
      <w:lvlJc w:val="left"/>
      <w:pPr>
        <w:ind w:left="2213" w:hanging="360"/>
      </w:pPr>
      <w:rPr>
        <w:rFonts w:ascii="Times New Roman" w:hAnsi="Times New Roman" w:cs="Times New Roman" w:hint="default"/>
        <w:b/>
      </w:rPr>
    </w:lvl>
    <w:lvl w:ilvl="2" w:tplc="04150005">
      <w:start w:val="1"/>
      <w:numFmt w:val="bullet"/>
      <w:lvlText w:val=""/>
      <w:lvlJc w:val="left"/>
      <w:pPr>
        <w:ind w:left="2933" w:hanging="360"/>
      </w:pPr>
      <w:rPr>
        <w:rFonts w:ascii="Wingdings" w:hAnsi="Wingdings" w:hint="default"/>
      </w:rPr>
    </w:lvl>
    <w:lvl w:ilvl="3" w:tplc="04150001">
      <w:start w:val="1"/>
      <w:numFmt w:val="bullet"/>
      <w:lvlText w:val=""/>
      <w:lvlJc w:val="left"/>
      <w:pPr>
        <w:ind w:left="3653" w:hanging="360"/>
      </w:pPr>
      <w:rPr>
        <w:rFonts w:ascii="Symbol" w:hAnsi="Symbol" w:hint="default"/>
      </w:rPr>
    </w:lvl>
    <w:lvl w:ilvl="4" w:tplc="04150003" w:tentative="1">
      <w:start w:val="1"/>
      <w:numFmt w:val="bullet"/>
      <w:lvlText w:val="o"/>
      <w:lvlJc w:val="left"/>
      <w:pPr>
        <w:ind w:left="4373" w:hanging="360"/>
      </w:pPr>
      <w:rPr>
        <w:rFonts w:ascii="Courier New" w:hAnsi="Courier New" w:cs="Courier New" w:hint="default"/>
      </w:rPr>
    </w:lvl>
    <w:lvl w:ilvl="5" w:tplc="04150005" w:tentative="1">
      <w:start w:val="1"/>
      <w:numFmt w:val="bullet"/>
      <w:lvlText w:val=""/>
      <w:lvlJc w:val="left"/>
      <w:pPr>
        <w:ind w:left="5093" w:hanging="360"/>
      </w:pPr>
      <w:rPr>
        <w:rFonts w:ascii="Wingdings" w:hAnsi="Wingdings" w:hint="default"/>
      </w:rPr>
    </w:lvl>
    <w:lvl w:ilvl="6" w:tplc="04150001" w:tentative="1">
      <w:start w:val="1"/>
      <w:numFmt w:val="bullet"/>
      <w:lvlText w:val=""/>
      <w:lvlJc w:val="left"/>
      <w:pPr>
        <w:ind w:left="5813" w:hanging="360"/>
      </w:pPr>
      <w:rPr>
        <w:rFonts w:ascii="Symbol" w:hAnsi="Symbol" w:hint="default"/>
      </w:rPr>
    </w:lvl>
    <w:lvl w:ilvl="7" w:tplc="04150003" w:tentative="1">
      <w:start w:val="1"/>
      <w:numFmt w:val="bullet"/>
      <w:lvlText w:val="o"/>
      <w:lvlJc w:val="left"/>
      <w:pPr>
        <w:ind w:left="6533" w:hanging="360"/>
      </w:pPr>
      <w:rPr>
        <w:rFonts w:ascii="Courier New" w:hAnsi="Courier New" w:cs="Courier New" w:hint="default"/>
      </w:rPr>
    </w:lvl>
    <w:lvl w:ilvl="8" w:tplc="04150005" w:tentative="1">
      <w:start w:val="1"/>
      <w:numFmt w:val="bullet"/>
      <w:lvlText w:val=""/>
      <w:lvlJc w:val="left"/>
      <w:pPr>
        <w:ind w:left="7253" w:hanging="360"/>
      </w:pPr>
      <w:rPr>
        <w:rFonts w:ascii="Wingdings" w:hAnsi="Wingdings" w:hint="default"/>
      </w:rPr>
    </w:lvl>
  </w:abstractNum>
  <w:abstractNum w:abstractNumId="187">
    <w:nsid w:val="5D234810"/>
    <w:multiLevelType w:val="multilevel"/>
    <w:tmpl w:val="37984C8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88">
    <w:nsid w:val="5D3619A6"/>
    <w:multiLevelType w:val="hybridMultilevel"/>
    <w:tmpl w:val="5238C330"/>
    <w:lvl w:ilvl="0" w:tplc="9C469332">
      <w:start w:val="1"/>
      <w:numFmt w:val="bullet"/>
      <w:lvlText w:val=""/>
      <w:lvlJc w:val="left"/>
      <w:pPr>
        <w:ind w:left="1057" w:hanging="360"/>
      </w:pPr>
      <w:rPr>
        <w:rFonts w:ascii="Symbol" w:hAnsi="Symbol" w:hint="default"/>
      </w:rPr>
    </w:lvl>
    <w:lvl w:ilvl="1" w:tplc="04150019" w:tentative="1">
      <w:start w:val="1"/>
      <w:numFmt w:val="lowerLetter"/>
      <w:lvlText w:val="%2."/>
      <w:lvlJc w:val="left"/>
      <w:pPr>
        <w:ind w:left="1777" w:hanging="360"/>
      </w:pPr>
    </w:lvl>
    <w:lvl w:ilvl="2" w:tplc="0415001B" w:tentative="1">
      <w:start w:val="1"/>
      <w:numFmt w:val="lowerRoman"/>
      <w:lvlText w:val="%3."/>
      <w:lvlJc w:val="right"/>
      <w:pPr>
        <w:ind w:left="2497" w:hanging="180"/>
      </w:pPr>
    </w:lvl>
    <w:lvl w:ilvl="3" w:tplc="0415000F" w:tentative="1">
      <w:start w:val="1"/>
      <w:numFmt w:val="decimal"/>
      <w:lvlText w:val="%4."/>
      <w:lvlJc w:val="left"/>
      <w:pPr>
        <w:ind w:left="3217" w:hanging="360"/>
      </w:pPr>
    </w:lvl>
    <w:lvl w:ilvl="4" w:tplc="04150019" w:tentative="1">
      <w:start w:val="1"/>
      <w:numFmt w:val="lowerLetter"/>
      <w:lvlText w:val="%5."/>
      <w:lvlJc w:val="left"/>
      <w:pPr>
        <w:ind w:left="3937" w:hanging="360"/>
      </w:pPr>
    </w:lvl>
    <w:lvl w:ilvl="5" w:tplc="0415001B" w:tentative="1">
      <w:start w:val="1"/>
      <w:numFmt w:val="lowerRoman"/>
      <w:lvlText w:val="%6."/>
      <w:lvlJc w:val="right"/>
      <w:pPr>
        <w:ind w:left="4657" w:hanging="180"/>
      </w:pPr>
    </w:lvl>
    <w:lvl w:ilvl="6" w:tplc="0415000F" w:tentative="1">
      <w:start w:val="1"/>
      <w:numFmt w:val="decimal"/>
      <w:lvlText w:val="%7."/>
      <w:lvlJc w:val="left"/>
      <w:pPr>
        <w:ind w:left="5377" w:hanging="360"/>
      </w:pPr>
    </w:lvl>
    <w:lvl w:ilvl="7" w:tplc="04150019" w:tentative="1">
      <w:start w:val="1"/>
      <w:numFmt w:val="lowerLetter"/>
      <w:lvlText w:val="%8."/>
      <w:lvlJc w:val="left"/>
      <w:pPr>
        <w:ind w:left="6097" w:hanging="360"/>
      </w:pPr>
    </w:lvl>
    <w:lvl w:ilvl="8" w:tplc="0415001B" w:tentative="1">
      <w:start w:val="1"/>
      <w:numFmt w:val="lowerRoman"/>
      <w:lvlText w:val="%9."/>
      <w:lvlJc w:val="right"/>
      <w:pPr>
        <w:ind w:left="6817" w:hanging="180"/>
      </w:pPr>
    </w:lvl>
  </w:abstractNum>
  <w:abstractNum w:abstractNumId="189">
    <w:nsid w:val="5D850257"/>
    <w:multiLevelType w:val="hybridMultilevel"/>
    <w:tmpl w:val="2858108C"/>
    <w:lvl w:ilvl="0" w:tplc="7C0434CC">
      <w:start w:val="1"/>
      <w:numFmt w:val="decimal"/>
      <w:lvlText w:val="%1."/>
      <w:lvlJc w:val="left"/>
      <w:pPr>
        <w:ind w:left="720" w:hanging="360"/>
      </w:pPr>
      <w:rPr>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nsid w:val="5DF00CF4"/>
    <w:multiLevelType w:val="hybridMultilevel"/>
    <w:tmpl w:val="0594609A"/>
    <w:lvl w:ilvl="0" w:tplc="04150011">
      <w:start w:val="1"/>
      <w:numFmt w:val="decimal"/>
      <w:lvlText w:val="%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91">
    <w:nsid w:val="5EA076AD"/>
    <w:multiLevelType w:val="hybridMultilevel"/>
    <w:tmpl w:val="B5228ED8"/>
    <w:lvl w:ilvl="0" w:tplc="3A542CA2">
      <w:start w:val="1"/>
      <w:numFmt w:val="decimal"/>
      <w:pStyle w:val="Styl2"/>
      <w:lvlText w:val="%1."/>
      <w:lvlJc w:val="left"/>
      <w:pPr>
        <w:tabs>
          <w:tab w:val="num" w:pos="397"/>
        </w:tabs>
        <w:ind w:left="397" w:hanging="397"/>
      </w:pPr>
      <w:rPr>
        <w:rFonts w:ascii="Times New Roman" w:hAnsi="Times New Roman" w:cs="Times New Roman"/>
        <w:b w:val="0"/>
        <w:bCs w:val="0"/>
        <w:i w:val="0"/>
        <w:iCs w:val="0"/>
        <w:caps w:val="0"/>
        <w:smallCaps w:val="0"/>
        <w:strike w:val="0"/>
        <w:dstrike w:val="0"/>
        <w:vanish w:val="0"/>
        <w:color w:val="auto"/>
        <w:spacing w:val="0"/>
        <w:kern w:val="0"/>
        <w:position w:val="0"/>
        <w:u w:val="none"/>
        <w:vertAlign w:val="baseline"/>
      </w:rPr>
    </w:lvl>
    <w:lvl w:ilvl="1" w:tplc="04150019">
      <w:start w:val="1"/>
      <w:numFmt w:val="lowerLetter"/>
      <w:lvlText w:val="%2."/>
      <w:lvlJc w:val="left"/>
      <w:pPr>
        <w:tabs>
          <w:tab w:val="num" w:pos="1440"/>
        </w:tabs>
        <w:ind w:left="1440" w:hanging="360"/>
      </w:pPr>
      <w:rPr>
        <w:rFonts w:cs="Times New Roman"/>
      </w:rPr>
    </w:lvl>
    <w:lvl w:ilvl="2" w:tplc="0415001B">
      <w:start w:val="19"/>
      <w:numFmt w:val="lowerLetter"/>
      <w:lvlText w:val="%3)"/>
      <w:lvlJc w:val="left"/>
      <w:pPr>
        <w:tabs>
          <w:tab w:val="num" w:pos="2340"/>
        </w:tabs>
        <w:ind w:left="2340" w:hanging="36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2">
    <w:nsid w:val="5EA07A4E"/>
    <w:multiLevelType w:val="hybridMultilevel"/>
    <w:tmpl w:val="DB40E4C0"/>
    <w:lvl w:ilvl="0" w:tplc="0415000F">
      <w:start w:val="1"/>
      <w:numFmt w:val="decimal"/>
      <w:lvlText w:val="%1."/>
      <w:lvlJc w:val="left"/>
      <w:pPr>
        <w:ind w:left="4613" w:hanging="360"/>
      </w:pPr>
    </w:lvl>
    <w:lvl w:ilvl="1" w:tplc="04150019">
      <w:start w:val="1"/>
      <w:numFmt w:val="lowerLetter"/>
      <w:lvlText w:val="%2."/>
      <w:lvlJc w:val="left"/>
      <w:pPr>
        <w:ind w:left="5333" w:hanging="360"/>
      </w:pPr>
    </w:lvl>
    <w:lvl w:ilvl="2" w:tplc="0415001B" w:tentative="1">
      <w:start w:val="1"/>
      <w:numFmt w:val="lowerRoman"/>
      <w:lvlText w:val="%3."/>
      <w:lvlJc w:val="right"/>
      <w:pPr>
        <w:ind w:left="6053" w:hanging="180"/>
      </w:pPr>
    </w:lvl>
    <w:lvl w:ilvl="3" w:tplc="0415000F" w:tentative="1">
      <w:start w:val="1"/>
      <w:numFmt w:val="decimal"/>
      <w:lvlText w:val="%4."/>
      <w:lvlJc w:val="left"/>
      <w:pPr>
        <w:ind w:left="6773" w:hanging="360"/>
      </w:pPr>
    </w:lvl>
    <w:lvl w:ilvl="4" w:tplc="04150019" w:tentative="1">
      <w:start w:val="1"/>
      <w:numFmt w:val="lowerLetter"/>
      <w:lvlText w:val="%5."/>
      <w:lvlJc w:val="left"/>
      <w:pPr>
        <w:ind w:left="7493" w:hanging="360"/>
      </w:pPr>
    </w:lvl>
    <w:lvl w:ilvl="5" w:tplc="0415001B" w:tentative="1">
      <w:start w:val="1"/>
      <w:numFmt w:val="lowerRoman"/>
      <w:lvlText w:val="%6."/>
      <w:lvlJc w:val="right"/>
      <w:pPr>
        <w:ind w:left="8213" w:hanging="180"/>
      </w:pPr>
    </w:lvl>
    <w:lvl w:ilvl="6" w:tplc="0415000F" w:tentative="1">
      <w:start w:val="1"/>
      <w:numFmt w:val="decimal"/>
      <w:lvlText w:val="%7."/>
      <w:lvlJc w:val="left"/>
      <w:pPr>
        <w:ind w:left="8933" w:hanging="360"/>
      </w:pPr>
    </w:lvl>
    <w:lvl w:ilvl="7" w:tplc="04150019" w:tentative="1">
      <w:start w:val="1"/>
      <w:numFmt w:val="lowerLetter"/>
      <w:lvlText w:val="%8."/>
      <w:lvlJc w:val="left"/>
      <w:pPr>
        <w:ind w:left="9653" w:hanging="360"/>
      </w:pPr>
    </w:lvl>
    <w:lvl w:ilvl="8" w:tplc="0415001B" w:tentative="1">
      <w:start w:val="1"/>
      <w:numFmt w:val="lowerRoman"/>
      <w:lvlText w:val="%9."/>
      <w:lvlJc w:val="right"/>
      <w:pPr>
        <w:ind w:left="10373" w:hanging="180"/>
      </w:pPr>
    </w:lvl>
  </w:abstractNum>
  <w:abstractNum w:abstractNumId="193">
    <w:nsid w:val="5EB214F1"/>
    <w:multiLevelType w:val="hybridMultilevel"/>
    <w:tmpl w:val="200602D4"/>
    <w:styleLink w:val="Styl4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nsid w:val="60904159"/>
    <w:multiLevelType w:val="multilevel"/>
    <w:tmpl w:val="75C8D69C"/>
    <w:lvl w:ilvl="0">
      <w:start w:val="21"/>
      <w:numFmt w:val="decimal"/>
      <w:lvlText w:val="%1"/>
      <w:lvlJc w:val="left"/>
      <w:pPr>
        <w:ind w:left="420" w:hanging="420"/>
      </w:pPr>
      <w:rPr>
        <w:rFonts w:hint="default"/>
      </w:rPr>
    </w:lvl>
    <w:lvl w:ilvl="1">
      <w:start w:val="1"/>
      <w:numFmt w:val="decimal"/>
      <w:lvlText w:val="%2."/>
      <w:lvlJc w:val="left"/>
      <w:pPr>
        <w:ind w:left="420" w:hanging="420"/>
      </w:pPr>
      <w:rPr>
        <w:rFonts w:ascii="Times New Roman" w:eastAsia="Times New Roman" w:hAnsi="Times New Roman" w:cs="Times New Roman"/>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5">
    <w:nsid w:val="60AD0F80"/>
    <w:multiLevelType w:val="multilevel"/>
    <w:tmpl w:val="C5EC8D20"/>
    <w:lvl w:ilvl="0">
      <w:start w:val="15"/>
      <w:numFmt w:val="decimal"/>
      <w:lvlText w:val="%1."/>
      <w:lvlJc w:val="left"/>
      <w:pPr>
        <w:ind w:left="525" w:hanging="525"/>
      </w:pPr>
      <w:rPr>
        <w:rFonts w:hint="default"/>
      </w:rPr>
    </w:lvl>
    <w:lvl w:ilvl="1">
      <w:start w:val="1"/>
      <w:numFmt w:val="decimal"/>
      <w:lvlText w:val="%2."/>
      <w:lvlJc w:val="left"/>
      <w:pPr>
        <w:ind w:left="1713" w:hanging="720"/>
      </w:pPr>
      <w:rPr>
        <w:rFonts w:ascii="Times New Roman" w:eastAsiaTheme="minorHAnsi" w:hAnsi="Times New Roman" w:cs="Times New Roman"/>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751" w:hanging="1800"/>
      </w:pPr>
      <w:rPr>
        <w:rFonts w:hint="default"/>
      </w:rPr>
    </w:lvl>
    <w:lvl w:ilvl="8">
      <w:start w:val="1"/>
      <w:numFmt w:val="decimal"/>
      <w:lvlText w:val="%1.%2.%3.%4.%5.%6.%7.%8.%9."/>
      <w:lvlJc w:val="left"/>
      <w:pPr>
        <w:ind w:left="10104" w:hanging="2160"/>
      </w:pPr>
      <w:rPr>
        <w:rFonts w:hint="default"/>
      </w:rPr>
    </w:lvl>
  </w:abstractNum>
  <w:abstractNum w:abstractNumId="196">
    <w:nsid w:val="61024D20"/>
    <w:multiLevelType w:val="hybridMultilevel"/>
    <w:tmpl w:val="6546A418"/>
    <w:styleLink w:val="Styl7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nsid w:val="631D1BB7"/>
    <w:multiLevelType w:val="hybridMultilevel"/>
    <w:tmpl w:val="FF96A33E"/>
    <w:lvl w:ilvl="0" w:tplc="A8C896CA">
      <w:start w:val="1"/>
      <w:numFmt w:val="bullet"/>
      <w:lvlText w:val=""/>
      <w:lvlJc w:val="left"/>
      <w:pPr>
        <w:ind w:left="2847" w:hanging="360"/>
      </w:pPr>
      <w:rPr>
        <w:rFonts w:ascii="Symbol" w:hAnsi="Symbol" w:hint="default"/>
      </w:rPr>
    </w:lvl>
    <w:lvl w:ilvl="1" w:tplc="04150003" w:tentative="1">
      <w:start w:val="1"/>
      <w:numFmt w:val="bullet"/>
      <w:lvlText w:val="o"/>
      <w:lvlJc w:val="left"/>
      <w:pPr>
        <w:ind w:left="3567" w:hanging="360"/>
      </w:pPr>
      <w:rPr>
        <w:rFonts w:ascii="Courier New" w:hAnsi="Courier New" w:cs="Courier New" w:hint="default"/>
      </w:rPr>
    </w:lvl>
    <w:lvl w:ilvl="2" w:tplc="04150005" w:tentative="1">
      <w:start w:val="1"/>
      <w:numFmt w:val="bullet"/>
      <w:lvlText w:val=""/>
      <w:lvlJc w:val="left"/>
      <w:pPr>
        <w:ind w:left="4287" w:hanging="360"/>
      </w:pPr>
      <w:rPr>
        <w:rFonts w:ascii="Wingdings" w:hAnsi="Wingdings" w:hint="default"/>
      </w:rPr>
    </w:lvl>
    <w:lvl w:ilvl="3" w:tplc="04150001" w:tentative="1">
      <w:start w:val="1"/>
      <w:numFmt w:val="bullet"/>
      <w:lvlText w:val=""/>
      <w:lvlJc w:val="left"/>
      <w:pPr>
        <w:ind w:left="5007" w:hanging="360"/>
      </w:pPr>
      <w:rPr>
        <w:rFonts w:ascii="Symbol" w:hAnsi="Symbol" w:hint="default"/>
      </w:rPr>
    </w:lvl>
    <w:lvl w:ilvl="4" w:tplc="04150003" w:tentative="1">
      <w:start w:val="1"/>
      <w:numFmt w:val="bullet"/>
      <w:lvlText w:val="o"/>
      <w:lvlJc w:val="left"/>
      <w:pPr>
        <w:ind w:left="5727" w:hanging="360"/>
      </w:pPr>
      <w:rPr>
        <w:rFonts w:ascii="Courier New" w:hAnsi="Courier New" w:cs="Courier New" w:hint="default"/>
      </w:rPr>
    </w:lvl>
    <w:lvl w:ilvl="5" w:tplc="04150005" w:tentative="1">
      <w:start w:val="1"/>
      <w:numFmt w:val="bullet"/>
      <w:lvlText w:val=""/>
      <w:lvlJc w:val="left"/>
      <w:pPr>
        <w:ind w:left="6447" w:hanging="360"/>
      </w:pPr>
      <w:rPr>
        <w:rFonts w:ascii="Wingdings" w:hAnsi="Wingdings" w:hint="default"/>
      </w:rPr>
    </w:lvl>
    <w:lvl w:ilvl="6" w:tplc="04150001" w:tentative="1">
      <w:start w:val="1"/>
      <w:numFmt w:val="bullet"/>
      <w:lvlText w:val=""/>
      <w:lvlJc w:val="left"/>
      <w:pPr>
        <w:ind w:left="7167" w:hanging="360"/>
      </w:pPr>
      <w:rPr>
        <w:rFonts w:ascii="Symbol" w:hAnsi="Symbol" w:hint="default"/>
      </w:rPr>
    </w:lvl>
    <w:lvl w:ilvl="7" w:tplc="04150003" w:tentative="1">
      <w:start w:val="1"/>
      <w:numFmt w:val="bullet"/>
      <w:lvlText w:val="o"/>
      <w:lvlJc w:val="left"/>
      <w:pPr>
        <w:ind w:left="7887" w:hanging="360"/>
      </w:pPr>
      <w:rPr>
        <w:rFonts w:ascii="Courier New" w:hAnsi="Courier New" w:cs="Courier New" w:hint="default"/>
      </w:rPr>
    </w:lvl>
    <w:lvl w:ilvl="8" w:tplc="04150005" w:tentative="1">
      <w:start w:val="1"/>
      <w:numFmt w:val="bullet"/>
      <w:lvlText w:val=""/>
      <w:lvlJc w:val="left"/>
      <w:pPr>
        <w:ind w:left="8607" w:hanging="360"/>
      </w:pPr>
      <w:rPr>
        <w:rFonts w:ascii="Wingdings" w:hAnsi="Wingdings" w:hint="default"/>
      </w:rPr>
    </w:lvl>
  </w:abstractNum>
  <w:abstractNum w:abstractNumId="198">
    <w:nsid w:val="637D030B"/>
    <w:multiLevelType w:val="hybridMultilevel"/>
    <w:tmpl w:val="9F646DD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nsid w:val="642A5ADB"/>
    <w:multiLevelType w:val="hybridMultilevel"/>
    <w:tmpl w:val="CF245790"/>
    <w:lvl w:ilvl="0" w:tplc="C504C6EE">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64BC533C"/>
    <w:multiLevelType w:val="multilevel"/>
    <w:tmpl w:val="CFB4E416"/>
    <w:lvl w:ilvl="0">
      <w:start w:val="1"/>
      <w:numFmt w:val="decimal"/>
      <w:lvlText w:val="%1."/>
      <w:lvlJc w:val="left"/>
      <w:pPr>
        <w:ind w:left="720" w:hanging="360"/>
      </w:pPr>
      <w:rPr>
        <w:rFonts w:hint="default"/>
      </w:rPr>
    </w:lvl>
    <w:lvl w:ilvl="1">
      <w:start w:val="6"/>
      <w:numFmt w:val="decimal"/>
      <w:isLgl/>
      <w:lvlText w:val="%2."/>
      <w:lvlJc w:val="left"/>
      <w:pPr>
        <w:ind w:left="720" w:hanging="360"/>
      </w:pPr>
      <w:rPr>
        <w:rFonts w:ascii="Times New Roman" w:eastAsiaTheme="minorHAnsi" w:hAnsi="Times New Roman" w:cs="Times New Roman"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1">
    <w:nsid w:val="64F855CC"/>
    <w:multiLevelType w:val="hybridMultilevel"/>
    <w:tmpl w:val="61EE4822"/>
    <w:lvl w:ilvl="0" w:tplc="1C0ECE10">
      <w:start w:val="1"/>
      <w:numFmt w:val="decimal"/>
      <w:lvlText w:val="%1."/>
      <w:lvlJc w:val="left"/>
      <w:pPr>
        <w:ind w:left="1080" w:hanging="360"/>
      </w:pPr>
      <w:rPr>
        <w:rFonts w:hint="default"/>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2">
    <w:nsid w:val="65966F5A"/>
    <w:multiLevelType w:val="hybridMultilevel"/>
    <w:tmpl w:val="8166B6D2"/>
    <w:lvl w:ilvl="0" w:tplc="DF043CEC">
      <w:start w:val="2"/>
      <w:numFmt w:val="decimal"/>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03">
    <w:nsid w:val="664404AF"/>
    <w:multiLevelType w:val="hybridMultilevel"/>
    <w:tmpl w:val="1320F990"/>
    <w:lvl w:ilvl="0" w:tplc="C3788524">
      <w:start w:val="1"/>
      <w:numFmt w:val="decimal"/>
      <w:lvlText w:val="%1."/>
      <w:lvlJc w:val="left"/>
      <w:pPr>
        <w:ind w:left="862" w:hanging="360"/>
      </w:pPr>
      <w:rPr>
        <w:b w:val="0"/>
      </w:rPr>
    </w:lvl>
    <w:lvl w:ilvl="1" w:tplc="04150019">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04">
    <w:nsid w:val="67602524"/>
    <w:multiLevelType w:val="multilevel"/>
    <w:tmpl w:val="5FD029AA"/>
    <w:lvl w:ilvl="0">
      <w:start w:val="1"/>
      <w:numFmt w:val="decimal"/>
      <w:lvlText w:val="%1."/>
      <w:lvlJc w:val="left"/>
      <w:pPr>
        <w:ind w:left="720" w:hanging="360"/>
      </w:pPr>
      <w:rPr>
        <w:rFonts w:hint="default"/>
      </w:rPr>
    </w:lvl>
    <w:lvl w:ilvl="1">
      <w:start w:val="1"/>
      <w:numFmt w:val="decimal"/>
      <w:isLgl/>
      <w:lvlText w:val="%2."/>
      <w:lvlJc w:val="left"/>
      <w:pPr>
        <w:ind w:left="720" w:hanging="360"/>
      </w:pPr>
      <w:rPr>
        <w:rFonts w:ascii="Times New Roman" w:eastAsiaTheme="minorHAnsi" w:hAnsi="Times New Roman" w:cs="Times New Roman"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5">
    <w:nsid w:val="67B025AE"/>
    <w:multiLevelType w:val="hybridMultilevel"/>
    <w:tmpl w:val="6C9E86DA"/>
    <w:lvl w:ilvl="0" w:tplc="1A64F55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nsid w:val="67B26F12"/>
    <w:multiLevelType w:val="multilevel"/>
    <w:tmpl w:val="7D022B0A"/>
    <w:lvl w:ilvl="0">
      <w:start w:val="1"/>
      <w:numFmt w:val="upperRoman"/>
      <w:lvlText w:val="%1."/>
      <w:lvlJc w:val="left"/>
      <w:pPr>
        <w:tabs>
          <w:tab w:val="num" w:pos="680"/>
        </w:tabs>
        <w:ind w:left="680" w:hanging="680"/>
      </w:pPr>
      <w:rPr>
        <w:rFonts w:hint="default"/>
        <w:b/>
        <w:i w:val="0"/>
        <w:color w:val="auto"/>
        <w:sz w:val="24"/>
        <w:szCs w:val="24"/>
      </w:rPr>
    </w:lvl>
    <w:lvl w:ilvl="1">
      <w:start w:val="3"/>
      <w:numFmt w:val="decimal"/>
      <w:pStyle w:val="Poziom1-czesc"/>
      <w:lvlText w:val="%2."/>
      <w:lvlJc w:val="left"/>
      <w:pPr>
        <w:tabs>
          <w:tab w:val="num" w:pos="680"/>
        </w:tabs>
        <w:ind w:left="680" w:hanging="396"/>
      </w:pPr>
      <w:rPr>
        <w:rFonts w:ascii="Times New Roman" w:hAnsi="Times New Roman" w:hint="default"/>
        <w:b w:val="0"/>
        <w:i w:val="0"/>
        <w:color w:val="auto"/>
        <w:sz w:val="24"/>
        <w:szCs w:val="24"/>
      </w:rPr>
    </w:lvl>
    <w:lvl w:ilvl="2">
      <w:start w:val="1"/>
      <w:numFmt w:val="decimal"/>
      <w:lvlText w:val="%3)"/>
      <w:lvlJc w:val="left"/>
      <w:pPr>
        <w:tabs>
          <w:tab w:val="num" w:pos="1134"/>
        </w:tabs>
        <w:ind w:left="1134" w:hanging="397"/>
      </w:pPr>
      <w:rPr>
        <w:rFonts w:hint="default"/>
      </w:rPr>
    </w:lvl>
    <w:lvl w:ilvl="3">
      <w:start w:val="1"/>
      <w:numFmt w:val="decimal"/>
      <w:lvlText w:val="(%4)"/>
      <w:lvlJc w:val="left"/>
      <w:pPr>
        <w:tabs>
          <w:tab w:val="num" w:pos="1287"/>
        </w:tabs>
        <w:ind w:left="1287" w:hanging="360"/>
      </w:pPr>
      <w:rPr>
        <w:rFonts w:hint="default"/>
      </w:rPr>
    </w:lvl>
    <w:lvl w:ilvl="4">
      <w:start w:val="1"/>
      <w:numFmt w:val="lowerLetter"/>
      <w:lvlText w:val="(%5)"/>
      <w:lvlJc w:val="left"/>
      <w:pPr>
        <w:tabs>
          <w:tab w:val="num" w:pos="1647"/>
        </w:tabs>
        <w:ind w:left="1647" w:hanging="360"/>
      </w:pPr>
      <w:rPr>
        <w:rFonts w:hint="default"/>
      </w:rPr>
    </w:lvl>
    <w:lvl w:ilvl="5">
      <w:start w:val="1"/>
      <w:numFmt w:val="lowerRoman"/>
      <w:lvlText w:val="(%6)"/>
      <w:lvlJc w:val="left"/>
      <w:pPr>
        <w:tabs>
          <w:tab w:val="num" w:pos="2007"/>
        </w:tabs>
        <w:ind w:left="2007" w:hanging="360"/>
      </w:pPr>
      <w:rPr>
        <w:rFonts w:hint="default"/>
      </w:rPr>
    </w:lvl>
    <w:lvl w:ilvl="6">
      <w:start w:val="1"/>
      <w:numFmt w:val="decimal"/>
      <w:lvlText w:val="%7."/>
      <w:lvlJc w:val="left"/>
      <w:pPr>
        <w:tabs>
          <w:tab w:val="num" w:pos="2367"/>
        </w:tabs>
        <w:ind w:left="2367" w:hanging="360"/>
      </w:pPr>
      <w:rPr>
        <w:rFonts w:hint="default"/>
        <w:i w:val="0"/>
      </w:rPr>
    </w:lvl>
    <w:lvl w:ilvl="7">
      <w:start w:val="1"/>
      <w:numFmt w:val="lowerLetter"/>
      <w:lvlText w:val="%8."/>
      <w:lvlJc w:val="left"/>
      <w:pPr>
        <w:tabs>
          <w:tab w:val="num" w:pos="2727"/>
        </w:tabs>
        <w:ind w:left="2727" w:hanging="360"/>
      </w:pPr>
      <w:rPr>
        <w:rFonts w:hint="default"/>
      </w:rPr>
    </w:lvl>
    <w:lvl w:ilvl="8">
      <w:start w:val="1"/>
      <w:numFmt w:val="lowerRoman"/>
      <w:lvlText w:val="%9."/>
      <w:lvlJc w:val="left"/>
      <w:pPr>
        <w:tabs>
          <w:tab w:val="num" w:pos="3087"/>
        </w:tabs>
        <w:ind w:left="3087" w:hanging="360"/>
      </w:pPr>
      <w:rPr>
        <w:rFonts w:hint="default"/>
      </w:rPr>
    </w:lvl>
  </w:abstractNum>
  <w:abstractNum w:abstractNumId="207">
    <w:nsid w:val="684612F0"/>
    <w:multiLevelType w:val="multilevel"/>
    <w:tmpl w:val="8796F72C"/>
    <w:styleLink w:val="WWNum81"/>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208">
    <w:nsid w:val="69D13E6F"/>
    <w:multiLevelType w:val="hybridMultilevel"/>
    <w:tmpl w:val="69404E6A"/>
    <w:lvl w:ilvl="0" w:tplc="CD70E900">
      <w:start w:val="1"/>
      <w:numFmt w:val="decimal"/>
      <w:lvlText w:val="%1."/>
      <w:lvlJc w:val="left"/>
      <w:pPr>
        <w:ind w:left="600" w:hanging="360"/>
      </w:pPr>
      <w:rPr>
        <w:rFonts w:ascii="Times New Roman" w:hAnsi="Times New Roman" w:cs="Times New Roman" w:hint="default"/>
        <w:b w:val="0"/>
        <w:i w:val="0"/>
        <w:color w:val="000000"/>
        <w:sz w:val="22"/>
        <w:szCs w:val="22"/>
      </w:rPr>
    </w:lvl>
    <w:lvl w:ilvl="1" w:tplc="1C44AC30">
      <w:start w:val="11"/>
      <w:numFmt w:val="lowerLetter"/>
      <w:lvlText w:val="%2)"/>
      <w:lvlJc w:val="left"/>
      <w:pPr>
        <w:tabs>
          <w:tab w:val="num" w:pos="2149"/>
        </w:tabs>
        <w:ind w:left="2149" w:hanging="360"/>
      </w:pPr>
      <w:rPr>
        <w:rFonts w:hint="default"/>
        <w:color w:val="000000"/>
      </w:r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09">
    <w:nsid w:val="6A0D5348"/>
    <w:multiLevelType w:val="hybridMultilevel"/>
    <w:tmpl w:val="5C2EB886"/>
    <w:lvl w:ilvl="0" w:tplc="72DE48B6">
      <w:start w:val="1"/>
      <w:numFmt w:val="decimal"/>
      <w:lvlText w:val="%1."/>
      <w:lvlJc w:val="left"/>
      <w:pPr>
        <w:ind w:left="8157" w:hanging="360"/>
      </w:pPr>
      <w:rPr>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nsid w:val="6A255B84"/>
    <w:multiLevelType w:val="hybridMultilevel"/>
    <w:tmpl w:val="29D07F68"/>
    <w:lvl w:ilvl="0" w:tplc="49189188">
      <w:start w:val="1"/>
      <w:numFmt w:val="decimal"/>
      <w:lvlText w:val="%1."/>
      <w:lvlJc w:val="left"/>
      <w:pPr>
        <w:ind w:left="502" w:hanging="360"/>
      </w:pPr>
      <w:rPr>
        <w:rFonts w:hint="default"/>
        <w:b w:val="0"/>
        <w:strike w:val="0"/>
        <w:color w:val="auto"/>
        <w:sz w:val="22"/>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11">
    <w:nsid w:val="6A410A3C"/>
    <w:multiLevelType w:val="hybridMultilevel"/>
    <w:tmpl w:val="1486A0D2"/>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2">
    <w:nsid w:val="6A870641"/>
    <w:multiLevelType w:val="hybridMultilevel"/>
    <w:tmpl w:val="EEEA25BC"/>
    <w:lvl w:ilvl="0" w:tplc="190E6F1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3">
    <w:nsid w:val="6AB27721"/>
    <w:multiLevelType w:val="hybridMultilevel"/>
    <w:tmpl w:val="F3C8CE0E"/>
    <w:lvl w:ilvl="0" w:tplc="AC34C9DC">
      <w:start w:val="1"/>
      <w:numFmt w:val="decimal"/>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nsid w:val="6C0F565C"/>
    <w:multiLevelType w:val="hybridMultilevel"/>
    <w:tmpl w:val="BE64768C"/>
    <w:styleLink w:val="Styl5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6C4C69A0"/>
    <w:multiLevelType w:val="hybridMultilevel"/>
    <w:tmpl w:val="D77E880C"/>
    <w:styleLink w:val="Styl711"/>
    <w:lvl w:ilvl="0" w:tplc="04150003">
      <w:start w:val="1"/>
      <w:numFmt w:val="bullet"/>
      <w:lvlText w:val="-"/>
      <w:lvlJc w:val="left"/>
      <w:pPr>
        <w:ind w:left="502" w:hanging="360"/>
      </w:pPr>
      <w:rPr>
        <w:rFonts w:ascii="Times New Roman" w:hAnsi="Times New Roman" w:cs="Times New Roman" w:hint="default"/>
        <w:b/>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16">
    <w:nsid w:val="6C5C5093"/>
    <w:multiLevelType w:val="hybridMultilevel"/>
    <w:tmpl w:val="AC469E6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nsid w:val="6D5C42DB"/>
    <w:multiLevelType w:val="multilevel"/>
    <w:tmpl w:val="FC04BFC2"/>
    <w:styleLink w:val="WWNum38"/>
    <w:lvl w:ilvl="0">
      <w:numFmt w:val="bullet"/>
      <w:lvlText w:val="-"/>
      <w:lvlJc w:val="left"/>
      <w:rPr>
        <w:rFonts w:ascii="Times New Roman" w:hAnsi="Times New Roman" w:cs="Times New Roman"/>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18">
    <w:nsid w:val="6D6635BF"/>
    <w:multiLevelType w:val="hybridMultilevel"/>
    <w:tmpl w:val="1C2AD13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9">
    <w:nsid w:val="6D8148B0"/>
    <w:multiLevelType w:val="hybridMultilevel"/>
    <w:tmpl w:val="E910AE66"/>
    <w:lvl w:ilvl="0" w:tplc="95822C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nsid w:val="6D982604"/>
    <w:multiLevelType w:val="hybridMultilevel"/>
    <w:tmpl w:val="5BDEC438"/>
    <w:lvl w:ilvl="0" w:tplc="0415000F">
      <w:start w:val="1"/>
      <w:numFmt w:val="decimal"/>
      <w:lvlText w:val="%1."/>
      <w:lvlJc w:val="left"/>
      <w:pPr>
        <w:ind w:left="644"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nsid w:val="6F542DB8"/>
    <w:multiLevelType w:val="hybridMultilevel"/>
    <w:tmpl w:val="3D4E30B2"/>
    <w:styleLink w:val="Styl101"/>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nsid w:val="6F5C63BB"/>
    <w:multiLevelType w:val="hybridMultilevel"/>
    <w:tmpl w:val="7B2A74FC"/>
    <w:lvl w:ilvl="0" w:tplc="1A64F55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6FB4162B"/>
    <w:multiLevelType w:val="multilevel"/>
    <w:tmpl w:val="60A632E2"/>
    <w:styleLink w:val="Styl9"/>
    <w:lvl w:ilvl="0">
      <w:start w:val="10"/>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4">
    <w:nsid w:val="70287C30"/>
    <w:multiLevelType w:val="hybridMultilevel"/>
    <w:tmpl w:val="E3421196"/>
    <w:lvl w:ilvl="0" w:tplc="0415000F">
      <w:start w:val="1"/>
      <w:numFmt w:val="decimal"/>
      <w:lvlText w:val="%1."/>
      <w:lvlJc w:val="left"/>
      <w:pPr>
        <w:ind w:left="502" w:hanging="360"/>
      </w:pPr>
      <w:rPr>
        <w:rFonts w:hint="default"/>
        <w:b w:val="0"/>
        <w:i w:val="0"/>
        <w:strike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5">
    <w:nsid w:val="705E2356"/>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6">
    <w:nsid w:val="70A53AA1"/>
    <w:multiLevelType w:val="hybridMultilevel"/>
    <w:tmpl w:val="DFC878AE"/>
    <w:lvl w:ilvl="0" w:tplc="0415000F">
      <w:start w:val="1"/>
      <w:numFmt w:val="decimal"/>
      <w:lvlText w:val="%1."/>
      <w:lvlJc w:val="left"/>
      <w:pPr>
        <w:ind w:left="720" w:hanging="360"/>
      </w:pPr>
      <w:rPr>
        <w:rFonts w:hint="default"/>
      </w:rPr>
    </w:lvl>
    <w:lvl w:ilvl="1" w:tplc="3E2815DA">
      <w:start w:val="1"/>
      <w:numFmt w:val="lowerLetter"/>
      <w:lvlText w:val="%2)"/>
      <w:lvlJc w:val="left"/>
      <w:pPr>
        <w:ind w:left="1440" w:hanging="360"/>
      </w:pPr>
      <w:rPr>
        <w:rFonts w:ascii="Times New Roman" w:eastAsia="Times New Roman" w:hAnsi="Times New Roman" w:cs="Times New Roman" w:hint="default"/>
      </w:rPr>
    </w:lvl>
    <w:lvl w:ilvl="2" w:tplc="300CA47E">
      <w:start w:val="1"/>
      <w:numFmt w:val="lowerLetter"/>
      <w:lvlText w:val="%3)"/>
      <w:lvlJc w:val="left"/>
      <w:pPr>
        <w:ind w:left="2385" w:hanging="405"/>
      </w:pPr>
      <w:rPr>
        <w:rFonts w:hint="default"/>
      </w:rPr>
    </w:lvl>
    <w:lvl w:ilvl="3" w:tplc="C11CEEF4">
      <w:start w:val="8"/>
      <w:numFmt w:val="upperRoman"/>
      <w:lvlText w:val="%4."/>
      <w:lvlJc w:val="left"/>
      <w:pPr>
        <w:ind w:left="3240" w:hanging="72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nsid w:val="70AE0BCB"/>
    <w:multiLevelType w:val="multilevel"/>
    <w:tmpl w:val="DC6CBA44"/>
    <w:lvl w:ilvl="0">
      <w:start w:val="1"/>
      <w:numFmt w:val="decimal"/>
      <w:lvlText w:val="30.%1."/>
      <w:lvlJc w:val="left"/>
      <w:pPr>
        <w:ind w:left="720" w:hanging="360"/>
      </w:pPr>
      <w:rPr>
        <w:rFonts w:hint="default"/>
      </w:rPr>
    </w:lvl>
    <w:lvl w:ilvl="1">
      <w:start w:val="1"/>
      <w:numFmt w:val="decimal"/>
      <w:lvlText w:val="%2."/>
      <w:lvlJc w:val="left"/>
      <w:pPr>
        <w:ind w:left="1070" w:hanging="360"/>
      </w:pPr>
      <w:rPr>
        <w:rFonts w:ascii="Times New Roman" w:eastAsiaTheme="minorHAnsi"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8">
    <w:nsid w:val="71230CE4"/>
    <w:multiLevelType w:val="hybridMultilevel"/>
    <w:tmpl w:val="7CA4185C"/>
    <w:lvl w:ilvl="0" w:tplc="04150011">
      <w:start w:val="1"/>
      <w:numFmt w:val="decimal"/>
      <w:lvlText w:val="%1)"/>
      <w:lvlJc w:val="left"/>
      <w:pPr>
        <w:ind w:left="784" w:hanging="360"/>
      </w:pPr>
    </w:lvl>
    <w:lvl w:ilvl="1" w:tplc="04150019" w:tentative="1">
      <w:start w:val="1"/>
      <w:numFmt w:val="lowerLetter"/>
      <w:lvlText w:val="%2."/>
      <w:lvlJc w:val="left"/>
      <w:pPr>
        <w:ind w:left="1504" w:hanging="360"/>
      </w:pPr>
    </w:lvl>
    <w:lvl w:ilvl="2" w:tplc="0415001B" w:tentative="1">
      <w:start w:val="1"/>
      <w:numFmt w:val="lowerRoman"/>
      <w:lvlText w:val="%3."/>
      <w:lvlJc w:val="right"/>
      <w:pPr>
        <w:ind w:left="2224" w:hanging="180"/>
      </w:pPr>
    </w:lvl>
    <w:lvl w:ilvl="3" w:tplc="0415000F" w:tentative="1">
      <w:start w:val="1"/>
      <w:numFmt w:val="decimal"/>
      <w:lvlText w:val="%4."/>
      <w:lvlJc w:val="left"/>
      <w:pPr>
        <w:ind w:left="2944" w:hanging="360"/>
      </w:pPr>
    </w:lvl>
    <w:lvl w:ilvl="4" w:tplc="04150019" w:tentative="1">
      <w:start w:val="1"/>
      <w:numFmt w:val="lowerLetter"/>
      <w:lvlText w:val="%5."/>
      <w:lvlJc w:val="left"/>
      <w:pPr>
        <w:ind w:left="3664" w:hanging="360"/>
      </w:pPr>
    </w:lvl>
    <w:lvl w:ilvl="5" w:tplc="0415001B" w:tentative="1">
      <w:start w:val="1"/>
      <w:numFmt w:val="lowerRoman"/>
      <w:lvlText w:val="%6."/>
      <w:lvlJc w:val="right"/>
      <w:pPr>
        <w:ind w:left="4384" w:hanging="180"/>
      </w:pPr>
    </w:lvl>
    <w:lvl w:ilvl="6" w:tplc="0415000F" w:tentative="1">
      <w:start w:val="1"/>
      <w:numFmt w:val="decimal"/>
      <w:lvlText w:val="%7."/>
      <w:lvlJc w:val="left"/>
      <w:pPr>
        <w:ind w:left="5104" w:hanging="360"/>
      </w:pPr>
    </w:lvl>
    <w:lvl w:ilvl="7" w:tplc="04150019" w:tentative="1">
      <w:start w:val="1"/>
      <w:numFmt w:val="lowerLetter"/>
      <w:lvlText w:val="%8."/>
      <w:lvlJc w:val="left"/>
      <w:pPr>
        <w:ind w:left="5824" w:hanging="360"/>
      </w:pPr>
    </w:lvl>
    <w:lvl w:ilvl="8" w:tplc="0415001B" w:tentative="1">
      <w:start w:val="1"/>
      <w:numFmt w:val="lowerRoman"/>
      <w:lvlText w:val="%9."/>
      <w:lvlJc w:val="right"/>
      <w:pPr>
        <w:ind w:left="6544" w:hanging="180"/>
      </w:pPr>
    </w:lvl>
  </w:abstractNum>
  <w:abstractNum w:abstractNumId="229">
    <w:nsid w:val="719F2DC5"/>
    <w:multiLevelType w:val="multilevel"/>
    <w:tmpl w:val="0568CCF2"/>
    <w:lvl w:ilvl="0">
      <w:start w:val="1"/>
      <w:numFmt w:val="decimal"/>
      <w:lvlText w:val="%1."/>
      <w:lvlJc w:val="left"/>
      <w:pPr>
        <w:ind w:left="720" w:hanging="360"/>
      </w:pPr>
      <w:rPr>
        <w:rFonts w:hint="default"/>
      </w:rPr>
    </w:lvl>
    <w:lvl w:ilvl="1">
      <w:start w:val="4"/>
      <w:numFmt w:val="decimal"/>
      <w:isLgl/>
      <w:lvlText w:val="%2."/>
      <w:lvlJc w:val="left"/>
      <w:pPr>
        <w:ind w:left="720" w:hanging="360"/>
      </w:pPr>
      <w:rPr>
        <w:rFonts w:ascii="Times New Roman" w:eastAsiaTheme="minorHAnsi" w:hAnsi="Times New Roman" w:cs="Times New Roman"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0">
    <w:nsid w:val="72296324"/>
    <w:multiLevelType w:val="multilevel"/>
    <w:tmpl w:val="6900C274"/>
    <w:lvl w:ilvl="0">
      <w:start w:val="1"/>
      <w:numFmt w:val="decimal"/>
      <w:lvlText w:val="%1."/>
      <w:lvlJc w:val="left"/>
      <w:pPr>
        <w:tabs>
          <w:tab w:val="num" w:pos="700"/>
        </w:tabs>
        <w:ind w:left="624" w:hanging="284"/>
      </w:pPr>
      <w:rPr>
        <w:rFonts w:ascii="Times New Roman" w:hAnsi="Times New Roman" w:cs="Times New Roman" w:hint="default"/>
        <w:b w:val="0"/>
        <w:i w:val="0"/>
        <w:strike w:val="0"/>
        <w:w w:val="100"/>
        <w:sz w:val="22"/>
        <w:szCs w:val="22"/>
      </w:rPr>
    </w:lvl>
    <w:lvl w:ilvl="1">
      <w:start w:val="1"/>
      <w:numFmt w:val="decimal"/>
      <w:lvlText w:val="%2)"/>
      <w:lvlJc w:val="left"/>
      <w:pPr>
        <w:ind w:left="1636" w:hanging="360"/>
      </w:pPr>
      <w:rPr>
        <w:rFonts w:hint="default"/>
        <w:b w:val="0"/>
        <w:i w:val="0"/>
        <w:sz w:val="22"/>
        <w:szCs w:val="22"/>
      </w:rPr>
    </w:lvl>
    <w:lvl w:ilvl="2">
      <w:start w:val="1"/>
      <w:numFmt w:val="decimal"/>
      <w:isLgl/>
      <w:lvlText w:val="%1.%2.%3."/>
      <w:lvlJc w:val="left"/>
      <w:pPr>
        <w:ind w:left="2932" w:hanging="720"/>
      </w:pPr>
      <w:rPr>
        <w:rFonts w:hint="default"/>
      </w:rPr>
    </w:lvl>
    <w:lvl w:ilvl="3">
      <w:start w:val="1"/>
      <w:numFmt w:val="decimal"/>
      <w:lvlText w:val="%4)"/>
      <w:lvlJc w:val="left"/>
      <w:pPr>
        <w:ind w:left="3868" w:hanging="720"/>
      </w:pPr>
      <w:rPr>
        <w:rFonts w:hint="default"/>
      </w:rPr>
    </w:lvl>
    <w:lvl w:ilvl="4">
      <w:start w:val="1"/>
      <w:numFmt w:val="decimal"/>
      <w:isLgl/>
      <w:lvlText w:val="%1.%2.%3.%4.%5."/>
      <w:lvlJc w:val="left"/>
      <w:pPr>
        <w:ind w:left="5164" w:hanging="1080"/>
      </w:pPr>
      <w:rPr>
        <w:rFonts w:hint="default"/>
      </w:rPr>
    </w:lvl>
    <w:lvl w:ilvl="5">
      <w:start w:val="1"/>
      <w:numFmt w:val="decimal"/>
      <w:isLgl/>
      <w:lvlText w:val="%1.%2.%3.%4.%5.%6."/>
      <w:lvlJc w:val="left"/>
      <w:pPr>
        <w:ind w:left="6100" w:hanging="1080"/>
      </w:pPr>
      <w:rPr>
        <w:rFonts w:hint="default"/>
      </w:rPr>
    </w:lvl>
    <w:lvl w:ilvl="6">
      <w:start w:val="1"/>
      <w:numFmt w:val="decimal"/>
      <w:isLgl/>
      <w:lvlText w:val="%1.%2.%3.%4.%5.%6.%7."/>
      <w:lvlJc w:val="left"/>
      <w:pPr>
        <w:ind w:left="7396" w:hanging="1440"/>
      </w:pPr>
      <w:rPr>
        <w:rFonts w:hint="default"/>
      </w:rPr>
    </w:lvl>
    <w:lvl w:ilvl="7">
      <w:start w:val="1"/>
      <w:numFmt w:val="decimal"/>
      <w:isLgl/>
      <w:lvlText w:val="%1.%2.%3.%4.%5.%6.%7.%8."/>
      <w:lvlJc w:val="left"/>
      <w:pPr>
        <w:ind w:left="8332" w:hanging="1440"/>
      </w:pPr>
      <w:rPr>
        <w:rFonts w:hint="default"/>
      </w:rPr>
    </w:lvl>
    <w:lvl w:ilvl="8">
      <w:start w:val="1"/>
      <w:numFmt w:val="decimal"/>
      <w:isLgl/>
      <w:lvlText w:val="%1.%2.%3.%4.%5.%6.%7.%8.%9."/>
      <w:lvlJc w:val="left"/>
      <w:pPr>
        <w:ind w:left="9628" w:hanging="1800"/>
      </w:pPr>
      <w:rPr>
        <w:rFonts w:hint="default"/>
      </w:rPr>
    </w:lvl>
  </w:abstractNum>
  <w:abstractNum w:abstractNumId="231">
    <w:nsid w:val="73530626"/>
    <w:multiLevelType w:val="multilevel"/>
    <w:tmpl w:val="40A46420"/>
    <w:lvl w:ilvl="0">
      <w:start w:val="1"/>
      <w:numFmt w:val="decimal"/>
      <w:lvlText w:val="%1."/>
      <w:lvlJc w:val="left"/>
      <w:pPr>
        <w:ind w:left="502" w:hanging="360"/>
      </w:pPr>
      <w:rPr>
        <w:rFonts w:hint="default"/>
        <w:b w:val="0"/>
        <w:i w:val="0"/>
        <w:color w:val="auto"/>
      </w:rPr>
    </w:lvl>
    <w:lvl w:ilvl="1">
      <w:start w:val="1"/>
      <w:numFmt w:val="decimal"/>
      <w:isLgl/>
      <w:lvlText w:val="%1.%2"/>
      <w:lvlJc w:val="left"/>
      <w:pPr>
        <w:ind w:left="828" w:hanging="468"/>
      </w:pPr>
      <w:rPr>
        <w:rFonts w:hint="default"/>
      </w:rPr>
    </w:lvl>
    <w:lvl w:ilvl="2">
      <w:start w:val="1"/>
      <w:numFmt w:val="decimal"/>
      <w:isLgl/>
      <w:lvlText w:val="%1.%2.%3"/>
      <w:lvlJc w:val="left"/>
      <w:pPr>
        <w:ind w:left="1298" w:hanging="720"/>
      </w:pPr>
      <w:rPr>
        <w:rFonts w:hint="default"/>
      </w:rPr>
    </w:lvl>
    <w:lvl w:ilvl="3">
      <w:start w:val="1"/>
      <w:numFmt w:val="decimal"/>
      <w:isLgl/>
      <w:lvlText w:val="%1.%2.%3.%4"/>
      <w:lvlJc w:val="left"/>
      <w:pPr>
        <w:ind w:left="1876" w:hanging="1080"/>
      </w:pPr>
      <w:rPr>
        <w:rFonts w:hint="default"/>
      </w:rPr>
    </w:lvl>
    <w:lvl w:ilvl="4">
      <w:start w:val="1"/>
      <w:numFmt w:val="decimal"/>
      <w:isLgl/>
      <w:lvlText w:val="%1.%2.%3.%4.%5"/>
      <w:lvlJc w:val="left"/>
      <w:pPr>
        <w:ind w:left="2094" w:hanging="1080"/>
      </w:pPr>
      <w:rPr>
        <w:rFonts w:hint="default"/>
      </w:rPr>
    </w:lvl>
    <w:lvl w:ilvl="5">
      <w:start w:val="1"/>
      <w:numFmt w:val="decimal"/>
      <w:isLgl/>
      <w:lvlText w:val="%1.%2.%3.%4.%5.%6"/>
      <w:lvlJc w:val="left"/>
      <w:pPr>
        <w:ind w:left="2672" w:hanging="1440"/>
      </w:pPr>
      <w:rPr>
        <w:rFonts w:hint="default"/>
      </w:rPr>
    </w:lvl>
    <w:lvl w:ilvl="6">
      <w:start w:val="1"/>
      <w:numFmt w:val="decimal"/>
      <w:isLgl/>
      <w:lvlText w:val="%1.%2.%3.%4.%5.%6.%7"/>
      <w:lvlJc w:val="left"/>
      <w:pPr>
        <w:ind w:left="2890" w:hanging="1440"/>
      </w:pPr>
      <w:rPr>
        <w:rFonts w:hint="default"/>
      </w:rPr>
    </w:lvl>
    <w:lvl w:ilvl="7">
      <w:start w:val="1"/>
      <w:numFmt w:val="decimal"/>
      <w:isLgl/>
      <w:lvlText w:val="%1.%2.%3.%4.%5.%6.%7.%8"/>
      <w:lvlJc w:val="left"/>
      <w:pPr>
        <w:ind w:left="3468" w:hanging="1800"/>
      </w:pPr>
      <w:rPr>
        <w:rFonts w:hint="default"/>
      </w:rPr>
    </w:lvl>
    <w:lvl w:ilvl="8">
      <w:start w:val="1"/>
      <w:numFmt w:val="decimal"/>
      <w:isLgl/>
      <w:lvlText w:val="%1.%2.%3.%4.%5.%6.%7.%8.%9"/>
      <w:lvlJc w:val="left"/>
      <w:pPr>
        <w:ind w:left="3686" w:hanging="1800"/>
      </w:pPr>
      <w:rPr>
        <w:rFonts w:hint="default"/>
      </w:rPr>
    </w:lvl>
  </w:abstractNum>
  <w:abstractNum w:abstractNumId="232">
    <w:nsid w:val="7356019A"/>
    <w:multiLevelType w:val="hybridMultilevel"/>
    <w:tmpl w:val="7C38E6C4"/>
    <w:lvl w:ilvl="0" w:tplc="8A66DE76">
      <w:start w:val="1"/>
      <w:numFmt w:val="decimal"/>
      <w:lvlText w:val="%1."/>
      <w:lvlJc w:val="left"/>
      <w:pPr>
        <w:tabs>
          <w:tab w:val="num" w:pos="720"/>
        </w:tabs>
        <w:ind w:left="720" w:hanging="360"/>
      </w:pPr>
      <w:rPr>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3">
    <w:nsid w:val="7436142B"/>
    <w:multiLevelType w:val="hybridMultilevel"/>
    <w:tmpl w:val="6A4C7706"/>
    <w:lvl w:ilvl="0" w:tplc="96662DDA">
      <w:start w:val="1"/>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4">
    <w:nsid w:val="7486053D"/>
    <w:multiLevelType w:val="hybridMultilevel"/>
    <w:tmpl w:val="5EB6C486"/>
    <w:lvl w:ilvl="0" w:tplc="04150017">
      <w:start w:val="1"/>
      <w:numFmt w:val="lowerLetter"/>
      <w:lvlText w:val="%1)"/>
      <w:lvlJc w:val="left"/>
      <w:pPr>
        <w:ind w:left="1571" w:hanging="360"/>
      </w:pPr>
    </w:lvl>
    <w:lvl w:ilvl="1" w:tplc="04150019">
      <w:start w:val="1"/>
      <w:numFmt w:val="lowerLetter"/>
      <w:lvlText w:val="%2."/>
      <w:lvlJc w:val="left"/>
      <w:pPr>
        <w:ind w:left="2291" w:hanging="360"/>
      </w:pPr>
    </w:lvl>
    <w:lvl w:ilvl="2" w:tplc="0415001B">
      <w:start w:val="1"/>
      <w:numFmt w:val="lowerRoman"/>
      <w:lvlText w:val="%3."/>
      <w:lvlJc w:val="right"/>
      <w:pPr>
        <w:ind w:left="3011" w:hanging="180"/>
      </w:pPr>
    </w:lvl>
    <w:lvl w:ilvl="3" w:tplc="0415000F">
      <w:start w:val="1"/>
      <w:numFmt w:val="decimal"/>
      <w:lvlText w:val="%4."/>
      <w:lvlJc w:val="left"/>
      <w:pPr>
        <w:ind w:left="3731" w:hanging="360"/>
      </w:pPr>
    </w:lvl>
    <w:lvl w:ilvl="4" w:tplc="04150019">
      <w:start w:val="1"/>
      <w:numFmt w:val="lowerLetter"/>
      <w:lvlText w:val="%5."/>
      <w:lvlJc w:val="left"/>
      <w:pPr>
        <w:ind w:left="4451" w:hanging="360"/>
      </w:pPr>
    </w:lvl>
    <w:lvl w:ilvl="5" w:tplc="0415001B">
      <w:start w:val="1"/>
      <w:numFmt w:val="lowerRoman"/>
      <w:lvlText w:val="%6."/>
      <w:lvlJc w:val="right"/>
      <w:pPr>
        <w:ind w:left="5171" w:hanging="180"/>
      </w:pPr>
    </w:lvl>
    <w:lvl w:ilvl="6" w:tplc="0415000F">
      <w:start w:val="1"/>
      <w:numFmt w:val="decimal"/>
      <w:lvlText w:val="%7."/>
      <w:lvlJc w:val="left"/>
      <w:pPr>
        <w:ind w:left="5891" w:hanging="360"/>
      </w:pPr>
    </w:lvl>
    <w:lvl w:ilvl="7" w:tplc="04150019">
      <w:start w:val="1"/>
      <w:numFmt w:val="lowerLetter"/>
      <w:lvlText w:val="%8."/>
      <w:lvlJc w:val="left"/>
      <w:pPr>
        <w:ind w:left="6611" w:hanging="360"/>
      </w:pPr>
    </w:lvl>
    <w:lvl w:ilvl="8" w:tplc="0415001B">
      <w:start w:val="1"/>
      <w:numFmt w:val="lowerRoman"/>
      <w:lvlText w:val="%9."/>
      <w:lvlJc w:val="right"/>
      <w:pPr>
        <w:ind w:left="7331" w:hanging="180"/>
      </w:pPr>
    </w:lvl>
  </w:abstractNum>
  <w:abstractNum w:abstractNumId="235">
    <w:nsid w:val="7486066F"/>
    <w:multiLevelType w:val="hybridMultilevel"/>
    <w:tmpl w:val="ECC60396"/>
    <w:lvl w:ilvl="0" w:tplc="E584B7B4">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nsid w:val="754539C8"/>
    <w:multiLevelType w:val="hybridMultilevel"/>
    <w:tmpl w:val="BE36D808"/>
    <w:lvl w:ilvl="0" w:tplc="04150011">
      <w:start w:val="1"/>
      <w:numFmt w:val="decimal"/>
      <w:lvlText w:val="%1)"/>
      <w:lvlJc w:val="left"/>
      <w:pPr>
        <w:ind w:left="1070"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37">
    <w:nsid w:val="75592942"/>
    <w:multiLevelType w:val="hybridMultilevel"/>
    <w:tmpl w:val="1C4A9A54"/>
    <w:lvl w:ilvl="0" w:tplc="39921304">
      <w:start w:val="1"/>
      <w:numFmt w:val="lowerLetter"/>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nsid w:val="758C40F8"/>
    <w:multiLevelType w:val="hybridMultilevel"/>
    <w:tmpl w:val="68089C38"/>
    <w:lvl w:ilvl="0" w:tplc="A8FC6122">
      <w:start w:val="6"/>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nsid w:val="75B91825"/>
    <w:multiLevelType w:val="hybridMultilevel"/>
    <w:tmpl w:val="F58A61BE"/>
    <w:lvl w:ilvl="0" w:tplc="829881E6">
      <w:start w:val="1"/>
      <w:numFmt w:val="bullet"/>
      <w:lvlText w:val=""/>
      <w:lvlJc w:val="left"/>
      <w:pPr>
        <w:ind w:left="1186" w:hanging="360"/>
      </w:pPr>
      <w:rPr>
        <w:rFonts w:ascii="Symbol" w:hAnsi="Symbol" w:hint="default"/>
      </w:rPr>
    </w:lvl>
    <w:lvl w:ilvl="1" w:tplc="04150003" w:tentative="1">
      <w:start w:val="1"/>
      <w:numFmt w:val="bullet"/>
      <w:lvlText w:val="o"/>
      <w:lvlJc w:val="left"/>
      <w:pPr>
        <w:ind w:left="1906" w:hanging="360"/>
      </w:pPr>
      <w:rPr>
        <w:rFonts w:ascii="Courier New" w:hAnsi="Courier New" w:cs="Courier New" w:hint="default"/>
      </w:rPr>
    </w:lvl>
    <w:lvl w:ilvl="2" w:tplc="04150005" w:tentative="1">
      <w:start w:val="1"/>
      <w:numFmt w:val="bullet"/>
      <w:lvlText w:val=""/>
      <w:lvlJc w:val="left"/>
      <w:pPr>
        <w:ind w:left="2626" w:hanging="360"/>
      </w:pPr>
      <w:rPr>
        <w:rFonts w:ascii="Wingdings" w:hAnsi="Wingdings" w:hint="default"/>
      </w:rPr>
    </w:lvl>
    <w:lvl w:ilvl="3" w:tplc="04150001" w:tentative="1">
      <w:start w:val="1"/>
      <w:numFmt w:val="bullet"/>
      <w:lvlText w:val=""/>
      <w:lvlJc w:val="left"/>
      <w:pPr>
        <w:ind w:left="3346" w:hanging="360"/>
      </w:pPr>
      <w:rPr>
        <w:rFonts w:ascii="Symbol" w:hAnsi="Symbol" w:hint="default"/>
      </w:rPr>
    </w:lvl>
    <w:lvl w:ilvl="4" w:tplc="04150003" w:tentative="1">
      <w:start w:val="1"/>
      <w:numFmt w:val="bullet"/>
      <w:lvlText w:val="o"/>
      <w:lvlJc w:val="left"/>
      <w:pPr>
        <w:ind w:left="4066" w:hanging="360"/>
      </w:pPr>
      <w:rPr>
        <w:rFonts w:ascii="Courier New" w:hAnsi="Courier New" w:cs="Courier New" w:hint="default"/>
      </w:rPr>
    </w:lvl>
    <w:lvl w:ilvl="5" w:tplc="04150005" w:tentative="1">
      <w:start w:val="1"/>
      <w:numFmt w:val="bullet"/>
      <w:lvlText w:val=""/>
      <w:lvlJc w:val="left"/>
      <w:pPr>
        <w:ind w:left="4786" w:hanging="360"/>
      </w:pPr>
      <w:rPr>
        <w:rFonts w:ascii="Wingdings" w:hAnsi="Wingdings" w:hint="default"/>
      </w:rPr>
    </w:lvl>
    <w:lvl w:ilvl="6" w:tplc="04150001" w:tentative="1">
      <w:start w:val="1"/>
      <w:numFmt w:val="bullet"/>
      <w:lvlText w:val=""/>
      <w:lvlJc w:val="left"/>
      <w:pPr>
        <w:ind w:left="5506" w:hanging="360"/>
      </w:pPr>
      <w:rPr>
        <w:rFonts w:ascii="Symbol" w:hAnsi="Symbol" w:hint="default"/>
      </w:rPr>
    </w:lvl>
    <w:lvl w:ilvl="7" w:tplc="04150003" w:tentative="1">
      <w:start w:val="1"/>
      <w:numFmt w:val="bullet"/>
      <w:lvlText w:val="o"/>
      <w:lvlJc w:val="left"/>
      <w:pPr>
        <w:ind w:left="6226" w:hanging="360"/>
      </w:pPr>
      <w:rPr>
        <w:rFonts w:ascii="Courier New" w:hAnsi="Courier New" w:cs="Courier New" w:hint="default"/>
      </w:rPr>
    </w:lvl>
    <w:lvl w:ilvl="8" w:tplc="04150005" w:tentative="1">
      <w:start w:val="1"/>
      <w:numFmt w:val="bullet"/>
      <w:lvlText w:val=""/>
      <w:lvlJc w:val="left"/>
      <w:pPr>
        <w:ind w:left="6946" w:hanging="360"/>
      </w:pPr>
      <w:rPr>
        <w:rFonts w:ascii="Wingdings" w:hAnsi="Wingdings" w:hint="default"/>
      </w:rPr>
    </w:lvl>
  </w:abstractNum>
  <w:abstractNum w:abstractNumId="240">
    <w:nsid w:val="75C5674F"/>
    <w:multiLevelType w:val="hybridMultilevel"/>
    <w:tmpl w:val="51DAA9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1">
    <w:nsid w:val="75E80C87"/>
    <w:multiLevelType w:val="hybridMultilevel"/>
    <w:tmpl w:val="91B8EBD6"/>
    <w:lvl w:ilvl="0" w:tplc="F6EC71BA">
      <w:start w:val="1"/>
      <w:numFmt w:val="decimal"/>
      <w:lvlText w:val="%1)"/>
      <w:lvlJc w:val="left"/>
      <w:pPr>
        <w:ind w:left="1260" w:hanging="360"/>
      </w:pPr>
      <w:rPr>
        <w:rFonts w:ascii="Times New Roman" w:eastAsiaTheme="minorEastAsia" w:hAnsi="Times New Roman" w:cs="Times New Roman"/>
        <w:b/>
        <w:i w:val="0"/>
        <w:color w:val="auto"/>
      </w:rPr>
    </w:lvl>
    <w:lvl w:ilvl="1" w:tplc="78F8345A">
      <w:start w:val="1"/>
      <w:numFmt w:val="decimal"/>
      <w:lvlText w:val="%2."/>
      <w:lvlJc w:val="left"/>
      <w:pPr>
        <w:ind w:left="1980" w:hanging="360"/>
      </w:pPr>
      <w:rPr>
        <w:b w:val="0"/>
      </w:rPr>
    </w:lvl>
    <w:lvl w:ilvl="2" w:tplc="F56E1318">
      <w:start w:val="1"/>
      <w:numFmt w:val="upperLetter"/>
      <w:lvlText w:val="%3)"/>
      <w:lvlJc w:val="left"/>
      <w:pPr>
        <w:ind w:left="2880" w:hanging="360"/>
      </w:pPr>
      <w:rPr>
        <w:rFonts w:hint="default"/>
        <w:b w:val="0"/>
      </w:rPr>
    </w:lvl>
    <w:lvl w:ilvl="3" w:tplc="012661B2">
      <w:start w:val="1"/>
      <w:numFmt w:val="decimal"/>
      <w:lvlText w:val="%4)"/>
      <w:lvlJc w:val="left"/>
      <w:pPr>
        <w:ind w:left="3420" w:hanging="360"/>
      </w:pPr>
      <w:rPr>
        <w:rFonts w:hint="default"/>
        <w:color w:val="auto"/>
      </w:r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242">
    <w:nsid w:val="76463A7C"/>
    <w:multiLevelType w:val="multilevel"/>
    <w:tmpl w:val="0415001D"/>
    <w:styleLink w:val="Styl10"/>
    <w:lvl w:ilvl="0">
      <w:start w:val="1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3">
    <w:nsid w:val="775F3798"/>
    <w:multiLevelType w:val="multilevel"/>
    <w:tmpl w:val="A80072D2"/>
    <w:lvl w:ilvl="0">
      <w:start w:val="10"/>
      <w:numFmt w:val="decimal"/>
      <w:lvlText w:val="%1."/>
      <w:lvlJc w:val="left"/>
      <w:pPr>
        <w:ind w:left="644" w:hanging="360"/>
      </w:pPr>
      <w:rPr>
        <w:rFonts w:hint="default"/>
        <w:b w:val="0"/>
      </w:rPr>
    </w:lvl>
    <w:lvl w:ilvl="1">
      <w:start w:val="5"/>
      <w:numFmt w:val="decimal"/>
      <w:isLgl/>
      <w:lvlText w:val="%1.%2."/>
      <w:lvlJc w:val="left"/>
      <w:pPr>
        <w:ind w:left="1004" w:hanging="72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244">
    <w:nsid w:val="778E41AB"/>
    <w:multiLevelType w:val="multilevel"/>
    <w:tmpl w:val="0415001D"/>
    <w:styleLink w:val="Styl11"/>
    <w:lvl w:ilvl="0">
      <w:start w:val="1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5">
    <w:nsid w:val="79092331"/>
    <w:multiLevelType w:val="hybridMultilevel"/>
    <w:tmpl w:val="24D0A222"/>
    <w:lvl w:ilvl="0" w:tplc="63288F82">
      <w:start w:val="1"/>
      <w:numFmt w:val="lowerLetter"/>
      <w:lvlText w:val="%1)"/>
      <w:lvlJc w:val="left"/>
      <w:pPr>
        <w:ind w:left="1004" w:hanging="360"/>
      </w:pPr>
      <w:rPr>
        <w:i w:val="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46">
    <w:nsid w:val="797543B8"/>
    <w:multiLevelType w:val="hybridMultilevel"/>
    <w:tmpl w:val="133089B0"/>
    <w:lvl w:ilvl="0" w:tplc="FEF82634">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47">
    <w:nsid w:val="79904CAD"/>
    <w:multiLevelType w:val="hybridMultilevel"/>
    <w:tmpl w:val="BDF2718E"/>
    <w:lvl w:ilvl="0" w:tplc="EB2447D4">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nsid w:val="7AFC5ED7"/>
    <w:multiLevelType w:val="hybridMultilevel"/>
    <w:tmpl w:val="DCB4A352"/>
    <w:lvl w:ilvl="0" w:tplc="1038A9A2">
      <w:start w:val="1"/>
      <w:numFmt w:val="decimal"/>
      <w:lvlText w:val="%1)"/>
      <w:lvlJc w:val="left"/>
      <w:pPr>
        <w:ind w:left="76" w:hanging="360"/>
      </w:pPr>
      <w:rPr>
        <w:rFonts w:hint="default"/>
        <w:b w:val="0"/>
      </w:rPr>
    </w:lvl>
    <w:lvl w:ilvl="1" w:tplc="04150019" w:tentative="1">
      <w:start w:val="1"/>
      <w:numFmt w:val="lowerLetter"/>
      <w:lvlText w:val="%2."/>
      <w:lvlJc w:val="left"/>
      <w:pPr>
        <w:ind w:left="796" w:hanging="360"/>
      </w:pPr>
    </w:lvl>
    <w:lvl w:ilvl="2" w:tplc="0415001B" w:tentative="1">
      <w:start w:val="1"/>
      <w:numFmt w:val="lowerRoman"/>
      <w:lvlText w:val="%3."/>
      <w:lvlJc w:val="right"/>
      <w:pPr>
        <w:ind w:left="1516" w:hanging="180"/>
      </w:pPr>
    </w:lvl>
    <w:lvl w:ilvl="3" w:tplc="0415000F" w:tentative="1">
      <w:start w:val="1"/>
      <w:numFmt w:val="decimal"/>
      <w:lvlText w:val="%4."/>
      <w:lvlJc w:val="left"/>
      <w:pPr>
        <w:ind w:left="2236" w:hanging="360"/>
      </w:pPr>
    </w:lvl>
    <w:lvl w:ilvl="4" w:tplc="04150019" w:tentative="1">
      <w:start w:val="1"/>
      <w:numFmt w:val="lowerLetter"/>
      <w:lvlText w:val="%5."/>
      <w:lvlJc w:val="left"/>
      <w:pPr>
        <w:ind w:left="2956" w:hanging="360"/>
      </w:pPr>
    </w:lvl>
    <w:lvl w:ilvl="5" w:tplc="0415001B" w:tentative="1">
      <w:start w:val="1"/>
      <w:numFmt w:val="lowerRoman"/>
      <w:lvlText w:val="%6."/>
      <w:lvlJc w:val="right"/>
      <w:pPr>
        <w:ind w:left="3676" w:hanging="180"/>
      </w:pPr>
    </w:lvl>
    <w:lvl w:ilvl="6" w:tplc="0415000F" w:tentative="1">
      <w:start w:val="1"/>
      <w:numFmt w:val="decimal"/>
      <w:lvlText w:val="%7."/>
      <w:lvlJc w:val="left"/>
      <w:pPr>
        <w:ind w:left="4396" w:hanging="360"/>
      </w:pPr>
    </w:lvl>
    <w:lvl w:ilvl="7" w:tplc="04150019" w:tentative="1">
      <w:start w:val="1"/>
      <w:numFmt w:val="lowerLetter"/>
      <w:lvlText w:val="%8."/>
      <w:lvlJc w:val="left"/>
      <w:pPr>
        <w:ind w:left="5116" w:hanging="360"/>
      </w:pPr>
    </w:lvl>
    <w:lvl w:ilvl="8" w:tplc="0415001B" w:tentative="1">
      <w:start w:val="1"/>
      <w:numFmt w:val="lowerRoman"/>
      <w:lvlText w:val="%9."/>
      <w:lvlJc w:val="right"/>
      <w:pPr>
        <w:ind w:left="5836" w:hanging="180"/>
      </w:pPr>
    </w:lvl>
  </w:abstractNum>
  <w:abstractNum w:abstractNumId="249">
    <w:nsid w:val="7B6937EB"/>
    <w:multiLevelType w:val="hybridMultilevel"/>
    <w:tmpl w:val="E97A720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nsid w:val="7CAF1DB6"/>
    <w:multiLevelType w:val="hybridMultilevel"/>
    <w:tmpl w:val="7F0205D0"/>
    <w:lvl w:ilvl="0" w:tplc="04150011">
      <w:start w:val="1"/>
      <w:numFmt w:val="decimal"/>
      <w:lvlText w:val="%1)"/>
      <w:lvlJc w:val="left"/>
      <w:pPr>
        <w:ind w:left="862" w:hanging="360"/>
      </w:pPr>
    </w:lvl>
    <w:lvl w:ilvl="1" w:tplc="04150019" w:tentative="1">
      <w:start w:val="1"/>
      <w:numFmt w:val="lowerLetter"/>
      <w:lvlText w:val="%2."/>
      <w:lvlJc w:val="left"/>
      <w:pPr>
        <w:ind w:left="1582" w:hanging="360"/>
      </w:pPr>
    </w:lvl>
    <w:lvl w:ilvl="2" w:tplc="04150011">
      <w:start w:val="1"/>
      <w:numFmt w:val="decimal"/>
      <w:lvlText w:val="%3)"/>
      <w:lvlJc w:val="lef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51">
    <w:nsid w:val="7D225AF9"/>
    <w:multiLevelType w:val="multilevel"/>
    <w:tmpl w:val="FDFC5E06"/>
    <w:styleLink w:val="WWNum37"/>
    <w:lvl w:ilvl="0">
      <w:start w:val="1"/>
      <w:numFmt w:val="decimal"/>
      <w:lvlText w:val="%1."/>
      <w:lvlJc w:val="left"/>
      <w:rPr>
        <w:b w:val="0"/>
        <w:sz w:val="22"/>
        <w:szCs w:val="22"/>
      </w:rPr>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252">
    <w:nsid w:val="7D47733B"/>
    <w:multiLevelType w:val="hybridMultilevel"/>
    <w:tmpl w:val="A0A2E55C"/>
    <w:lvl w:ilvl="0" w:tplc="B2027272">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3">
    <w:nsid w:val="7EAF59C0"/>
    <w:multiLevelType w:val="hybridMultilevel"/>
    <w:tmpl w:val="8D72CB2A"/>
    <w:lvl w:ilvl="0" w:tplc="2268790E">
      <w:start w:val="1"/>
      <w:numFmt w:val="bullet"/>
      <w:lvlText w:val=""/>
      <w:lvlJc w:val="left"/>
      <w:pPr>
        <w:tabs>
          <w:tab w:val="num" w:pos="928"/>
        </w:tabs>
        <w:ind w:left="928" w:hanging="360"/>
      </w:pPr>
      <w:rPr>
        <w:rFonts w:ascii="Symbol" w:hAnsi="Symbol" w:hint="default"/>
        <w:b w:val="0"/>
        <w:color w:val="auto"/>
      </w:rPr>
    </w:lvl>
    <w:lvl w:ilvl="1" w:tplc="82E4F0C2">
      <w:start w:val="1"/>
      <w:numFmt w:val="decimal"/>
      <w:lvlText w:val="%2."/>
      <w:lvlJc w:val="left"/>
      <w:pPr>
        <w:tabs>
          <w:tab w:val="num" w:pos="1440"/>
        </w:tabs>
        <w:ind w:left="1440" w:hanging="360"/>
      </w:pPr>
      <w:rPr>
        <w:rFonts w:ascii="Arial" w:eastAsia="Times New Roman" w:hAnsi="Arial" w:cs="Arial" w:hint="default"/>
        <w:b/>
        <w:i w:val="0"/>
        <w:color w:val="auto"/>
      </w:rPr>
    </w:lvl>
    <w:lvl w:ilvl="2" w:tplc="9CB8CB04">
      <w:start w:val="1"/>
      <w:numFmt w:val="lowerLetter"/>
      <w:lvlText w:val="%3)"/>
      <w:lvlJc w:val="left"/>
      <w:pPr>
        <w:tabs>
          <w:tab w:val="num" w:pos="2908"/>
        </w:tabs>
        <w:ind w:left="2908" w:hanging="928"/>
      </w:pPr>
      <w:rPr>
        <w:rFonts w:hint="default"/>
        <w:b w:val="0"/>
        <w:i w:val="0"/>
      </w:rPr>
    </w:lvl>
    <w:lvl w:ilvl="3" w:tplc="F084C12C">
      <w:start w:val="1"/>
      <w:numFmt w:val="decimal"/>
      <w:lvlText w:val="%4)"/>
      <w:lvlJc w:val="left"/>
      <w:pPr>
        <w:ind w:left="502" w:hanging="360"/>
      </w:pPr>
      <w:rPr>
        <w:rFonts w:hint="default"/>
      </w:rPr>
    </w:lvl>
    <w:lvl w:ilvl="4" w:tplc="95CAFEF6">
      <w:start w:val="2"/>
      <w:numFmt w:val="bullet"/>
      <w:lvlText w:val="-"/>
      <w:lvlJc w:val="left"/>
      <w:pPr>
        <w:ind w:left="3600" w:hanging="360"/>
      </w:pPr>
      <w:rPr>
        <w:rFonts w:ascii="Times New Roman" w:eastAsia="Times New Roman" w:hAnsi="Times New Roman" w:cs="Times New Roman"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4">
    <w:nsid w:val="7EE27117"/>
    <w:multiLevelType w:val="multilevel"/>
    <w:tmpl w:val="A63859D0"/>
    <w:lvl w:ilvl="0">
      <w:start w:val="1"/>
      <w:numFmt w:val="decimal"/>
      <w:lvlText w:val="%1."/>
      <w:lvlJc w:val="left"/>
      <w:pPr>
        <w:ind w:left="509" w:hanging="360"/>
      </w:pPr>
      <w:rPr>
        <w:rFonts w:ascii="Times New Roman" w:eastAsiaTheme="minorHAnsi" w:hAnsi="Times New Roman" w:cs="Times New Roman"/>
      </w:rPr>
    </w:lvl>
    <w:lvl w:ilvl="1">
      <w:start w:val="1"/>
      <w:numFmt w:val="decimal"/>
      <w:isLgl/>
      <w:lvlText w:val="%2."/>
      <w:lvlJc w:val="left"/>
      <w:pPr>
        <w:ind w:left="509" w:hanging="360"/>
      </w:pPr>
      <w:rPr>
        <w:rFonts w:ascii="Times New Roman" w:eastAsiaTheme="minorHAnsi" w:hAnsi="Times New Roman" w:cs="Times New Roman"/>
      </w:rPr>
    </w:lvl>
    <w:lvl w:ilvl="2">
      <w:start w:val="1"/>
      <w:numFmt w:val="decimal"/>
      <w:isLgl/>
      <w:lvlText w:val="%1.%2.%3"/>
      <w:lvlJc w:val="left"/>
      <w:pPr>
        <w:ind w:left="869" w:hanging="720"/>
      </w:pPr>
      <w:rPr>
        <w:rFonts w:hint="default"/>
      </w:rPr>
    </w:lvl>
    <w:lvl w:ilvl="3">
      <w:start w:val="1"/>
      <w:numFmt w:val="decimal"/>
      <w:isLgl/>
      <w:lvlText w:val="%1.%2.%3.%4"/>
      <w:lvlJc w:val="left"/>
      <w:pPr>
        <w:ind w:left="1229" w:hanging="1080"/>
      </w:pPr>
      <w:rPr>
        <w:rFonts w:hint="default"/>
      </w:rPr>
    </w:lvl>
    <w:lvl w:ilvl="4">
      <w:start w:val="1"/>
      <w:numFmt w:val="decimal"/>
      <w:isLgl/>
      <w:lvlText w:val="%1.%2.%3.%4.%5"/>
      <w:lvlJc w:val="left"/>
      <w:pPr>
        <w:ind w:left="1229" w:hanging="1080"/>
      </w:pPr>
      <w:rPr>
        <w:rFonts w:hint="default"/>
      </w:rPr>
    </w:lvl>
    <w:lvl w:ilvl="5">
      <w:start w:val="1"/>
      <w:numFmt w:val="decimal"/>
      <w:isLgl/>
      <w:lvlText w:val="%1.%2.%3.%4.%5.%6"/>
      <w:lvlJc w:val="left"/>
      <w:pPr>
        <w:ind w:left="1589" w:hanging="1440"/>
      </w:pPr>
      <w:rPr>
        <w:rFonts w:hint="default"/>
      </w:rPr>
    </w:lvl>
    <w:lvl w:ilvl="6">
      <w:start w:val="1"/>
      <w:numFmt w:val="decimal"/>
      <w:isLgl/>
      <w:lvlText w:val="%1.%2.%3.%4.%5.%6.%7"/>
      <w:lvlJc w:val="left"/>
      <w:pPr>
        <w:ind w:left="1589" w:hanging="1440"/>
      </w:pPr>
      <w:rPr>
        <w:rFonts w:hint="default"/>
      </w:rPr>
    </w:lvl>
    <w:lvl w:ilvl="7">
      <w:start w:val="1"/>
      <w:numFmt w:val="decimal"/>
      <w:isLgl/>
      <w:lvlText w:val="%1.%2.%3.%4.%5.%6.%7.%8"/>
      <w:lvlJc w:val="left"/>
      <w:pPr>
        <w:ind w:left="1949" w:hanging="1800"/>
      </w:pPr>
      <w:rPr>
        <w:rFonts w:hint="default"/>
      </w:rPr>
    </w:lvl>
    <w:lvl w:ilvl="8">
      <w:start w:val="1"/>
      <w:numFmt w:val="decimal"/>
      <w:isLgl/>
      <w:lvlText w:val="%1.%2.%3.%4.%5.%6.%7.%8.%9"/>
      <w:lvlJc w:val="left"/>
      <w:pPr>
        <w:ind w:left="1949" w:hanging="1800"/>
      </w:pPr>
      <w:rPr>
        <w:rFonts w:hint="default"/>
      </w:rPr>
    </w:lvl>
  </w:abstractNum>
  <w:abstractNum w:abstractNumId="255">
    <w:nsid w:val="7F3857EF"/>
    <w:multiLevelType w:val="hybridMultilevel"/>
    <w:tmpl w:val="64243FEE"/>
    <w:lvl w:ilvl="0" w:tplc="7B223234">
      <w:start w:val="1"/>
      <w:numFmt w:val="lowerLetter"/>
      <w:lvlText w:val="%1)"/>
      <w:lvlJc w:val="left"/>
      <w:pPr>
        <w:ind w:left="1440" w:hanging="360"/>
      </w:pPr>
      <w:rPr>
        <w:rFonts w:ascii="Times New Roman" w:hAnsi="Times New Roman" w:cs="Times New Roman" w:hint="default"/>
        <w:b w:val="0"/>
        <w:i w:val="0"/>
        <w:sz w:val="22"/>
        <w:szCs w:val="24"/>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206"/>
  </w:num>
  <w:num w:numId="2">
    <w:abstractNumId w:val="40"/>
  </w:num>
  <w:num w:numId="3">
    <w:abstractNumId w:val="1"/>
  </w:num>
  <w:num w:numId="4">
    <w:abstractNumId w:val="0"/>
  </w:num>
  <w:num w:numId="5">
    <w:abstractNumId w:val="191"/>
  </w:num>
  <w:num w:numId="6">
    <w:abstractNumId w:val="186"/>
  </w:num>
  <w:num w:numId="7">
    <w:abstractNumId w:val="154"/>
  </w:num>
  <w:num w:numId="8">
    <w:abstractNumId w:val="77"/>
  </w:num>
  <w:num w:numId="9">
    <w:abstractNumId w:val="2"/>
  </w:num>
  <w:num w:numId="10">
    <w:abstractNumId w:val="54"/>
  </w:num>
  <w:num w:numId="11">
    <w:abstractNumId w:val="37"/>
  </w:num>
  <w:num w:numId="12">
    <w:abstractNumId w:val="167"/>
  </w:num>
  <w:num w:numId="13">
    <w:abstractNumId w:val="150"/>
  </w:num>
  <w:num w:numId="14">
    <w:abstractNumId w:val="81"/>
  </w:num>
  <w:num w:numId="15">
    <w:abstractNumId w:val="99"/>
  </w:num>
  <w:num w:numId="16">
    <w:abstractNumId w:val="223"/>
  </w:num>
  <w:num w:numId="17">
    <w:abstractNumId w:val="242"/>
  </w:num>
  <w:num w:numId="18">
    <w:abstractNumId w:val="244"/>
  </w:num>
  <w:num w:numId="19">
    <w:abstractNumId w:val="122"/>
  </w:num>
  <w:num w:numId="20">
    <w:abstractNumId w:val="35"/>
  </w:num>
  <w:num w:numId="21">
    <w:abstractNumId w:val="193"/>
  </w:num>
  <w:num w:numId="22">
    <w:abstractNumId w:val="214"/>
  </w:num>
  <w:num w:numId="23">
    <w:abstractNumId w:val="117"/>
  </w:num>
  <w:num w:numId="24">
    <w:abstractNumId w:val="196"/>
  </w:num>
  <w:num w:numId="25">
    <w:abstractNumId w:val="41"/>
  </w:num>
  <w:num w:numId="26">
    <w:abstractNumId w:val="21"/>
  </w:num>
  <w:num w:numId="27">
    <w:abstractNumId w:val="221"/>
  </w:num>
  <w:num w:numId="28">
    <w:abstractNumId w:val="24"/>
  </w:num>
  <w:num w:numId="29">
    <w:abstractNumId w:val="18"/>
  </w:num>
  <w:num w:numId="30">
    <w:abstractNumId w:val="217"/>
  </w:num>
  <w:num w:numId="31">
    <w:abstractNumId w:val="80"/>
  </w:num>
  <w:num w:numId="32">
    <w:abstractNumId w:val="245"/>
  </w:num>
  <w:num w:numId="33">
    <w:abstractNumId w:val="108"/>
  </w:num>
  <w:num w:numId="34">
    <w:abstractNumId w:val="207"/>
  </w:num>
  <w:num w:numId="35">
    <w:abstractNumId w:val="140"/>
  </w:num>
  <w:num w:numId="36">
    <w:abstractNumId w:val="19"/>
  </w:num>
  <w:num w:numId="37">
    <w:abstractNumId w:val="66"/>
  </w:num>
  <w:num w:numId="38">
    <w:abstractNumId w:val="236"/>
  </w:num>
  <w:num w:numId="39">
    <w:abstractNumId w:val="87"/>
  </w:num>
  <w:num w:numId="40">
    <w:abstractNumId w:val="251"/>
  </w:num>
  <w:num w:numId="41">
    <w:abstractNumId w:val="231"/>
  </w:num>
  <w:num w:numId="42">
    <w:abstractNumId w:val="224"/>
  </w:num>
  <w:num w:numId="43">
    <w:abstractNumId w:val="30"/>
  </w:num>
  <w:num w:numId="44">
    <w:abstractNumId w:val="178"/>
  </w:num>
  <w:num w:numId="45">
    <w:abstractNumId w:val="215"/>
  </w:num>
  <w:num w:numId="46">
    <w:abstractNumId w:val="101"/>
  </w:num>
  <w:num w:numId="47">
    <w:abstractNumId w:val="61"/>
  </w:num>
  <w:num w:numId="48">
    <w:abstractNumId w:val="192"/>
  </w:num>
  <w:num w:numId="49">
    <w:abstractNumId w:val="230"/>
  </w:num>
  <w:num w:numId="50">
    <w:abstractNumId w:val="197"/>
  </w:num>
  <w:num w:numId="51">
    <w:abstractNumId w:val="181"/>
  </w:num>
  <w:num w:numId="52">
    <w:abstractNumId w:val="125"/>
  </w:num>
  <w:num w:numId="53">
    <w:abstractNumId w:val="53"/>
  </w:num>
  <w:num w:numId="54">
    <w:abstractNumId w:val="50"/>
  </w:num>
  <w:num w:numId="55">
    <w:abstractNumId w:val="113"/>
  </w:num>
  <w:num w:numId="56">
    <w:abstractNumId w:val="177"/>
  </w:num>
  <w:num w:numId="57">
    <w:abstractNumId w:val="185"/>
  </w:num>
  <w:num w:numId="58">
    <w:abstractNumId w:val="106"/>
  </w:num>
  <w:num w:numId="59">
    <w:abstractNumId w:val="209"/>
  </w:num>
  <w:num w:numId="60">
    <w:abstractNumId w:val="102"/>
  </w:num>
  <w:num w:numId="61">
    <w:abstractNumId w:val="57"/>
  </w:num>
  <w:num w:numId="62">
    <w:abstractNumId w:val="67"/>
  </w:num>
  <w:num w:numId="63">
    <w:abstractNumId w:val="105"/>
  </w:num>
  <w:num w:numId="64">
    <w:abstractNumId w:val="93"/>
  </w:num>
  <w:num w:numId="65">
    <w:abstractNumId w:val="128"/>
  </w:num>
  <w:num w:numId="66">
    <w:abstractNumId w:val="63"/>
  </w:num>
  <w:num w:numId="67">
    <w:abstractNumId w:val="162"/>
  </w:num>
  <w:num w:numId="68">
    <w:abstractNumId w:val="203"/>
  </w:num>
  <w:num w:numId="69">
    <w:abstractNumId w:val="38"/>
  </w:num>
  <w:num w:numId="70">
    <w:abstractNumId w:val="190"/>
  </w:num>
  <w:num w:numId="71">
    <w:abstractNumId w:val="98"/>
  </w:num>
  <w:num w:numId="72">
    <w:abstractNumId w:val="133"/>
  </w:num>
  <w:num w:numId="73">
    <w:abstractNumId w:val="48"/>
  </w:num>
  <w:num w:numId="74">
    <w:abstractNumId w:val="211"/>
  </w:num>
  <w:num w:numId="75">
    <w:abstractNumId w:val="88"/>
  </w:num>
  <w:num w:numId="76">
    <w:abstractNumId w:val="188"/>
  </w:num>
  <w:num w:numId="77">
    <w:abstractNumId w:val="107"/>
  </w:num>
  <w:num w:numId="78">
    <w:abstractNumId w:val="22"/>
  </w:num>
  <w:num w:numId="79">
    <w:abstractNumId w:val="89"/>
  </w:num>
  <w:num w:numId="80">
    <w:abstractNumId w:val="146"/>
  </w:num>
  <w:num w:numId="81">
    <w:abstractNumId w:val="205"/>
  </w:num>
  <w:num w:numId="82">
    <w:abstractNumId w:val="222"/>
  </w:num>
  <w:num w:numId="83">
    <w:abstractNumId w:val="23"/>
  </w:num>
  <w:num w:numId="84">
    <w:abstractNumId w:val="17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01"/>
  </w:num>
  <w:num w:numId="88">
    <w:abstractNumId w:val="210"/>
  </w:num>
  <w:num w:numId="89">
    <w:abstractNumId w:val="253"/>
  </w:num>
  <w:num w:numId="90">
    <w:abstractNumId w:val="208"/>
  </w:num>
  <w:num w:numId="9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49"/>
  </w:num>
  <w:num w:numId="93">
    <w:abstractNumId w:val="82"/>
  </w:num>
  <w:num w:numId="94">
    <w:abstractNumId w:val="159"/>
  </w:num>
  <w:num w:numId="95">
    <w:abstractNumId w:val="79"/>
  </w:num>
  <w:num w:numId="96">
    <w:abstractNumId w:val="158"/>
  </w:num>
  <w:num w:numId="97">
    <w:abstractNumId w:val="69"/>
  </w:num>
  <w:num w:numId="98">
    <w:abstractNumId w:val="65"/>
  </w:num>
  <w:num w:numId="99">
    <w:abstractNumId w:val="173"/>
  </w:num>
  <w:num w:numId="100">
    <w:abstractNumId w:val="45"/>
  </w:num>
  <w:num w:numId="101">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21"/>
  </w:num>
  <w:num w:numId="103">
    <w:abstractNumId w:val="31"/>
  </w:num>
  <w:num w:numId="104">
    <w:abstractNumId w:val="138"/>
  </w:num>
  <w:num w:numId="105">
    <w:abstractNumId w:val="189"/>
  </w:num>
  <w:num w:numId="106">
    <w:abstractNumId w:val="182"/>
  </w:num>
  <w:num w:numId="107">
    <w:abstractNumId w:val="15"/>
  </w:num>
  <w:num w:numId="108">
    <w:abstractNumId w:val="166"/>
  </w:num>
  <w:num w:numId="109">
    <w:abstractNumId w:val="160"/>
  </w:num>
  <w:num w:numId="110">
    <w:abstractNumId w:val="225"/>
  </w:num>
  <w:num w:numId="111">
    <w:abstractNumId w:val="157"/>
  </w:num>
  <w:num w:numId="112">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2"/>
  </w:num>
  <w:num w:numId="114">
    <w:abstractNumId w:val="36"/>
  </w:num>
  <w:num w:numId="115">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8"/>
  </w:num>
  <w:num w:numId="1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75"/>
  </w:num>
  <w:num w:numId="120">
    <w:abstractNumId w:val="20"/>
  </w:num>
  <w:num w:numId="121">
    <w:abstractNumId w:val="100"/>
  </w:num>
  <w:num w:numId="12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44"/>
  </w:num>
  <w:num w:numId="124">
    <w:abstractNumId w:val="187"/>
  </w:num>
  <w:num w:numId="125">
    <w:abstractNumId w:val="235"/>
  </w:num>
  <w:num w:numId="126">
    <w:abstractNumId w:val="220"/>
  </w:num>
  <w:num w:numId="127">
    <w:abstractNumId w:val="131"/>
  </w:num>
  <w:num w:numId="128">
    <w:abstractNumId w:val="176"/>
  </w:num>
  <w:num w:numId="129">
    <w:abstractNumId w:val="241"/>
  </w:num>
  <w:num w:numId="130">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4"/>
  </w:num>
  <w:num w:numId="132">
    <w:abstractNumId w:val="44"/>
  </w:num>
  <w:num w:numId="133">
    <w:abstractNumId w:val="51"/>
  </w:num>
  <w:num w:numId="134">
    <w:abstractNumId w:val="13"/>
  </w:num>
  <w:num w:numId="135">
    <w:abstractNumId w:val="212"/>
  </w:num>
  <w:num w:numId="136">
    <w:abstractNumId w:val="179"/>
  </w:num>
  <w:num w:numId="137">
    <w:abstractNumId w:val="91"/>
  </w:num>
  <w:num w:numId="138">
    <w:abstractNumId w:val="90"/>
  </w:num>
  <w:num w:numId="139">
    <w:abstractNumId w:val="96"/>
  </w:num>
  <w:num w:numId="140">
    <w:abstractNumId w:val="73"/>
  </w:num>
  <w:num w:numId="141">
    <w:abstractNumId w:val="134"/>
  </w:num>
  <w:num w:numId="142">
    <w:abstractNumId w:val="246"/>
  </w:num>
  <w:num w:numId="143">
    <w:abstractNumId w:val="119"/>
  </w:num>
  <w:num w:numId="144">
    <w:abstractNumId w:val="232"/>
  </w:num>
  <w:num w:numId="145">
    <w:abstractNumId w:val="136"/>
  </w:num>
  <w:num w:numId="146">
    <w:abstractNumId w:val="84"/>
  </w:num>
  <w:num w:numId="147">
    <w:abstractNumId w:val="16"/>
  </w:num>
  <w:num w:numId="148">
    <w:abstractNumId w:val="255"/>
  </w:num>
  <w:num w:numId="149">
    <w:abstractNumId w:val="71"/>
  </w:num>
  <w:num w:numId="150">
    <w:abstractNumId w:val="58"/>
  </w:num>
  <w:num w:numId="151">
    <w:abstractNumId w:val="147"/>
  </w:num>
  <w:num w:numId="152">
    <w:abstractNumId w:val="104"/>
  </w:num>
  <w:num w:numId="153">
    <w:abstractNumId w:val="243"/>
  </w:num>
  <w:num w:numId="154">
    <w:abstractNumId w:val="248"/>
  </w:num>
  <w:num w:numId="155">
    <w:abstractNumId w:val="202"/>
  </w:num>
  <w:num w:numId="156">
    <w:abstractNumId w:val="168"/>
  </w:num>
  <w:num w:numId="157">
    <w:abstractNumId w:val="218"/>
  </w:num>
  <w:num w:numId="158">
    <w:abstractNumId w:val="213"/>
  </w:num>
  <w:num w:numId="159">
    <w:abstractNumId w:val="33"/>
  </w:num>
  <w:num w:numId="160">
    <w:abstractNumId w:val="34"/>
  </w:num>
  <w:num w:numId="161">
    <w:abstractNumId w:val="142"/>
  </w:num>
  <w:num w:numId="162">
    <w:abstractNumId w:val="29"/>
  </w:num>
  <w:num w:numId="163">
    <w:abstractNumId w:val="72"/>
  </w:num>
  <w:num w:numId="164">
    <w:abstractNumId w:val="114"/>
  </w:num>
  <w:num w:numId="165">
    <w:abstractNumId w:val="249"/>
  </w:num>
  <w:num w:numId="166">
    <w:abstractNumId w:val="199"/>
  </w:num>
  <w:num w:numId="167">
    <w:abstractNumId w:val="247"/>
  </w:num>
  <w:num w:numId="168">
    <w:abstractNumId w:val="238"/>
  </w:num>
  <w:num w:numId="169">
    <w:abstractNumId w:val="226"/>
  </w:num>
  <w:num w:numId="170">
    <w:abstractNumId w:val="233"/>
  </w:num>
  <w:num w:numId="171">
    <w:abstractNumId w:val="32"/>
  </w:num>
  <w:num w:numId="172">
    <w:abstractNumId w:val="132"/>
  </w:num>
  <w:num w:numId="173">
    <w:abstractNumId w:val="129"/>
  </w:num>
  <w:num w:numId="174">
    <w:abstractNumId w:val="171"/>
  </w:num>
  <w:num w:numId="175">
    <w:abstractNumId w:val="47"/>
  </w:num>
  <w:num w:numId="176">
    <w:abstractNumId w:val="153"/>
  </w:num>
  <w:num w:numId="177">
    <w:abstractNumId w:val="170"/>
  </w:num>
  <w:num w:numId="178">
    <w:abstractNumId w:val="174"/>
  </w:num>
  <w:num w:numId="179">
    <w:abstractNumId w:val="141"/>
  </w:num>
  <w:num w:numId="180">
    <w:abstractNumId w:val="46"/>
  </w:num>
  <w:num w:numId="181">
    <w:abstractNumId w:val="42"/>
  </w:num>
  <w:num w:numId="182">
    <w:abstractNumId w:val="26"/>
  </w:num>
  <w:num w:numId="183">
    <w:abstractNumId w:val="78"/>
  </w:num>
  <w:num w:numId="184">
    <w:abstractNumId w:val="123"/>
  </w:num>
  <w:num w:numId="185">
    <w:abstractNumId w:val="219"/>
  </w:num>
  <w:num w:numId="186">
    <w:abstractNumId w:val="76"/>
  </w:num>
  <w:num w:numId="187">
    <w:abstractNumId w:val="165"/>
  </w:num>
  <w:num w:numId="188">
    <w:abstractNumId w:val="62"/>
  </w:num>
  <w:num w:numId="189">
    <w:abstractNumId w:val="49"/>
  </w:num>
  <w:num w:numId="190">
    <w:abstractNumId w:val="43"/>
  </w:num>
  <w:num w:numId="191">
    <w:abstractNumId w:val="194"/>
  </w:num>
  <w:num w:numId="192">
    <w:abstractNumId w:val="254"/>
  </w:num>
  <w:num w:numId="193">
    <w:abstractNumId w:val="83"/>
  </w:num>
  <w:num w:numId="194">
    <w:abstractNumId w:val="109"/>
  </w:num>
  <w:num w:numId="195">
    <w:abstractNumId w:val="239"/>
  </w:num>
  <w:num w:numId="196">
    <w:abstractNumId w:val="183"/>
  </w:num>
  <w:num w:numId="197">
    <w:abstractNumId w:val="227"/>
  </w:num>
  <w:num w:numId="198">
    <w:abstractNumId w:val="64"/>
  </w:num>
  <w:num w:numId="199">
    <w:abstractNumId w:val="145"/>
  </w:num>
  <w:num w:numId="200">
    <w:abstractNumId w:val="115"/>
  </w:num>
  <w:num w:numId="201">
    <w:abstractNumId w:val="163"/>
  </w:num>
  <w:num w:numId="202">
    <w:abstractNumId w:val="143"/>
  </w:num>
  <w:num w:numId="203">
    <w:abstractNumId w:val="116"/>
  </w:num>
  <w:num w:numId="204">
    <w:abstractNumId w:val="55"/>
  </w:num>
  <w:num w:numId="205">
    <w:abstractNumId w:val="124"/>
  </w:num>
  <w:num w:numId="206">
    <w:abstractNumId w:val="139"/>
  </w:num>
  <w:num w:numId="207">
    <w:abstractNumId w:val="148"/>
  </w:num>
  <w:num w:numId="208">
    <w:abstractNumId w:val="195"/>
  </w:num>
  <w:num w:numId="209">
    <w:abstractNumId w:val="151"/>
  </w:num>
  <w:num w:numId="210">
    <w:abstractNumId w:val="175"/>
  </w:num>
  <w:num w:numId="211">
    <w:abstractNumId w:val="130"/>
  </w:num>
  <w:num w:numId="212">
    <w:abstractNumId w:val="216"/>
  </w:num>
  <w:num w:numId="213">
    <w:abstractNumId w:val="126"/>
  </w:num>
  <w:num w:numId="214">
    <w:abstractNumId w:val="95"/>
  </w:num>
  <w:num w:numId="215">
    <w:abstractNumId w:val="204"/>
  </w:num>
  <w:num w:numId="216">
    <w:abstractNumId w:val="118"/>
  </w:num>
  <w:num w:numId="217">
    <w:abstractNumId w:val="25"/>
  </w:num>
  <w:num w:numId="218">
    <w:abstractNumId w:val="59"/>
  </w:num>
  <w:num w:numId="219">
    <w:abstractNumId w:val="137"/>
  </w:num>
  <w:num w:numId="220">
    <w:abstractNumId w:val="56"/>
  </w:num>
  <w:num w:numId="221">
    <w:abstractNumId w:val="237"/>
  </w:num>
  <w:num w:numId="222">
    <w:abstractNumId w:val="229"/>
  </w:num>
  <w:num w:numId="223">
    <w:abstractNumId w:val="200"/>
  </w:num>
  <w:num w:numId="224">
    <w:abstractNumId w:val="180"/>
  </w:num>
  <w:num w:numId="225">
    <w:abstractNumId w:val="152"/>
  </w:num>
  <w:num w:numId="226">
    <w:abstractNumId w:val="127"/>
  </w:num>
  <w:num w:numId="227">
    <w:abstractNumId w:val="155"/>
  </w:num>
  <w:num w:numId="228">
    <w:abstractNumId w:val="94"/>
  </w:num>
  <w:num w:numId="22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228"/>
  </w:num>
  <w:num w:numId="231">
    <w:abstractNumId w:val="184"/>
  </w:num>
  <w:num w:numId="232">
    <w:abstractNumId w:val="250"/>
  </w:num>
  <w:num w:numId="233">
    <w:abstractNumId w:val="27"/>
  </w:num>
  <w:num w:numId="234">
    <w:abstractNumId w:val="86"/>
  </w:num>
  <w:num w:numId="235">
    <w:abstractNumId w:val="68"/>
  </w:num>
  <w:num w:numId="236">
    <w:abstractNumId w:val="120"/>
  </w:num>
  <w:num w:numId="237">
    <w:abstractNumId w:val="74"/>
  </w:num>
  <w:num w:numId="238">
    <w:abstractNumId w:val="198"/>
  </w:num>
  <w:numIdMacAtCleanup w:val="2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SystemFonts/>
  <w:activeWritingStyle w:appName="MSWord" w:lang="pl-PL" w:vendorID="12" w:dllVersion="512" w:checkStyle="1"/>
  <w:proofState w:spelling="clean"/>
  <w:stylePaneFormatFilter w:val="3F01"/>
  <w:defaultTabStop w:val="709"/>
  <w:hyphenationZone w:val="425"/>
  <w:drawingGridHorizontalSpacing w:val="120"/>
  <w:displayHorizontalDrawingGridEvery w:val="2"/>
  <w:noPunctuationKerning/>
  <w:characterSpacingControl w:val="doNotCompress"/>
  <w:hdrShapeDefaults>
    <o:shapedefaults v:ext="edit" spidmax="5122"/>
  </w:hdrShapeDefaults>
  <w:footnotePr>
    <w:footnote w:id="-1"/>
    <w:footnote w:id="0"/>
  </w:footnotePr>
  <w:endnotePr>
    <w:endnote w:id="-1"/>
    <w:endnote w:id="0"/>
  </w:endnotePr>
  <w:compat/>
  <w:rsids>
    <w:rsidRoot w:val="00794E50"/>
    <w:rsid w:val="00000177"/>
    <w:rsid w:val="00000202"/>
    <w:rsid w:val="000004D4"/>
    <w:rsid w:val="0000069B"/>
    <w:rsid w:val="000006F6"/>
    <w:rsid w:val="00000B99"/>
    <w:rsid w:val="00000BF6"/>
    <w:rsid w:val="00000D16"/>
    <w:rsid w:val="00001036"/>
    <w:rsid w:val="000012C7"/>
    <w:rsid w:val="00001710"/>
    <w:rsid w:val="0000179C"/>
    <w:rsid w:val="00001926"/>
    <w:rsid w:val="00001A28"/>
    <w:rsid w:val="00001B5C"/>
    <w:rsid w:val="00001BFB"/>
    <w:rsid w:val="00002611"/>
    <w:rsid w:val="000028CD"/>
    <w:rsid w:val="000029B6"/>
    <w:rsid w:val="00002DF2"/>
    <w:rsid w:val="0000308C"/>
    <w:rsid w:val="00003405"/>
    <w:rsid w:val="000036E8"/>
    <w:rsid w:val="00003801"/>
    <w:rsid w:val="000039DE"/>
    <w:rsid w:val="00003B4C"/>
    <w:rsid w:val="00003EDF"/>
    <w:rsid w:val="00003EF2"/>
    <w:rsid w:val="0000482B"/>
    <w:rsid w:val="00004A68"/>
    <w:rsid w:val="00004C32"/>
    <w:rsid w:val="00004C59"/>
    <w:rsid w:val="00004DF5"/>
    <w:rsid w:val="00004F0A"/>
    <w:rsid w:val="000052BF"/>
    <w:rsid w:val="000054C8"/>
    <w:rsid w:val="000054D3"/>
    <w:rsid w:val="00005557"/>
    <w:rsid w:val="00005782"/>
    <w:rsid w:val="0000580A"/>
    <w:rsid w:val="00005B51"/>
    <w:rsid w:val="000061E1"/>
    <w:rsid w:val="00006283"/>
    <w:rsid w:val="000064C6"/>
    <w:rsid w:val="00006637"/>
    <w:rsid w:val="0000689C"/>
    <w:rsid w:val="000069F7"/>
    <w:rsid w:val="00007018"/>
    <w:rsid w:val="00007441"/>
    <w:rsid w:val="000074C4"/>
    <w:rsid w:val="000075C3"/>
    <w:rsid w:val="00007757"/>
    <w:rsid w:val="00007893"/>
    <w:rsid w:val="000078DE"/>
    <w:rsid w:val="0001012E"/>
    <w:rsid w:val="0001017B"/>
    <w:rsid w:val="00010B42"/>
    <w:rsid w:val="00011917"/>
    <w:rsid w:val="00011941"/>
    <w:rsid w:val="00011A0E"/>
    <w:rsid w:val="00011A44"/>
    <w:rsid w:val="00011B30"/>
    <w:rsid w:val="00011E55"/>
    <w:rsid w:val="00012047"/>
    <w:rsid w:val="0001206A"/>
    <w:rsid w:val="0001225F"/>
    <w:rsid w:val="00012310"/>
    <w:rsid w:val="00012566"/>
    <w:rsid w:val="00012B75"/>
    <w:rsid w:val="0001305A"/>
    <w:rsid w:val="00013263"/>
    <w:rsid w:val="00013275"/>
    <w:rsid w:val="000135C3"/>
    <w:rsid w:val="000138AC"/>
    <w:rsid w:val="00013C1D"/>
    <w:rsid w:val="00013EC6"/>
    <w:rsid w:val="00014107"/>
    <w:rsid w:val="0001423F"/>
    <w:rsid w:val="0001482C"/>
    <w:rsid w:val="00014A45"/>
    <w:rsid w:val="00014B1D"/>
    <w:rsid w:val="00014EBC"/>
    <w:rsid w:val="00014FD9"/>
    <w:rsid w:val="000153D7"/>
    <w:rsid w:val="000154E7"/>
    <w:rsid w:val="000154E8"/>
    <w:rsid w:val="00015877"/>
    <w:rsid w:val="00015907"/>
    <w:rsid w:val="00015DFB"/>
    <w:rsid w:val="00015E3D"/>
    <w:rsid w:val="000161C4"/>
    <w:rsid w:val="00016711"/>
    <w:rsid w:val="00016A30"/>
    <w:rsid w:val="00016B7D"/>
    <w:rsid w:val="00016DF7"/>
    <w:rsid w:val="0001760E"/>
    <w:rsid w:val="00017673"/>
    <w:rsid w:val="000177FF"/>
    <w:rsid w:val="00017AC6"/>
    <w:rsid w:val="00017D47"/>
    <w:rsid w:val="00017D66"/>
    <w:rsid w:val="00017E1D"/>
    <w:rsid w:val="00020C2F"/>
    <w:rsid w:val="00021C97"/>
    <w:rsid w:val="00021E89"/>
    <w:rsid w:val="000222F7"/>
    <w:rsid w:val="000224C6"/>
    <w:rsid w:val="000225E7"/>
    <w:rsid w:val="000225FA"/>
    <w:rsid w:val="0002288B"/>
    <w:rsid w:val="000228F3"/>
    <w:rsid w:val="00022E4C"/>
    <w:rsid w:val="00023AF2"/>
    <w:rsid w:val="00023B88"/>
    <w:rsid w:val="00023FAB"/>
    <w:rsid w:val="000247F0"/>
    <w:rsid w:val="00024EA7"/>
    <w:rsid w:val="00024ED5"/>
    <w:rsid w:val="00026248"/>
    <w:rsid w:val="000262A8"/>
    <w:rsid w:val="000265CA"/>
    <w:rsid w:val="000266BD"/>
    <w:rsid w:val="00026BD2"/>
    <w:rsid w:val="00026DC6"/>
    <w:rsid w:val="00027431"/>
    <w:rsid w:val="0002749E"/>
    <w:rsid w:val="00027609"/>
    <w:rsid w:val="0002782E"/>
    <w:rsid w:val="0002791C"/>
    <w:rsid w:val="00027CF0"/>
    <w:rsid w:val="00027EF0"/>
    <w:rsid w:val="000307E4"/>
    <w:rsid w:val="000309F4"/>
    <w:rsid w:val="00030E24"/>
    <w:rsid w:val="00031051"/>
    <w:rsid w:val="000310D5"/>
    <w:rsid w:val="000315F8"/>
    <w:rsid w:val="00031B1E"/>
    <w:rsid w:val="00031DD9"/>
    <w:rsid w:val="00031E0E"/>
    <w:rsid w:val="00031E44"/>
    <w:rsid w:val="00031F62"/>
    <w:rsid w:val="00031FE7"/>
    <w:rsid w:val="000321F4"/>
    <w:rsid w:val="000327F0"/>
    <w:rsid w:val="00032FB0"/>
    <w:rsid w:val="0003377B"/>
    <w:rsid w:val="000338BA"/>
    <w:rsid w:val="000339FB"/>
    <w:rsid w:val="00033A7E"/>
    <w:rsid w:val="00033AC2"/>
    <w:rsid w:val="00034506"/>
    <w:rsid w:val="00034576"/>
    <w:rsid w:val="000349A9"/>
    <w:rsid w:val="00034D1D"/>
    <w:rsid w:val="00034D7D"/>
    <w:rsid w:val="00034FC0"/>
    <w:rsid w:val="00035647"/>
    <w:rsid w:val="000358EB"/>
    <w:rsid w:val="00035D90"/>
    <w:rsid w:val="00035E37"/>
    <w:rsid w:val="000360E3"/>
    <w:rsid w:val="0003655E"/>
    <w:rsid w:val="000365FC"/>
    <w:rsid w:val="00036787"/>
    <w:rsid w:val="000367C0"/>
    <w:rsid w:val="0003682F"/>
    <w:rsid w:val="00036948"/>
    <w:rsid w:val="00036A74"/>
    <w:rsid w:val="00036B64"/>
    <w:rsid w:val="00036C0E"/>
    <w:rsid w:val="00036D29"/>
    <w:rsid w:val="00036DA2"/>
    <w:rsid w:val="00037135"/>
    <w:rsid w:val="000374FB"/>
    <w:rsid w:val="000375F9"/>
    <w:rsid w:val="00037615"/>
    <w:rsid w:val="0003773D"/>
    <w:rsid w:val="00037A5D"/>
    <w:rsid w:val="00037AB3"/>
    <w:rsid w:val="00037B19"/>
    <w:rsid w:val="00037B84"/>
    <w:rsid w:val="00037E42"/>
    <w:rsid w:val="0004010E"/>
    <w:rsid w:val="00040745"/>
    <w:rsid w:val="0004095C"/>
    <w:rsid w:val="00040B7C"/>
    <w:rsid w:val="00040DC9"/>
    <w:rsid w:val="00040FDB"/>
    <w:rsid w:val="0004102C"/>
    <w:rsid w:val="0004109B"/>
    <w:rsid w:val="0004115E"/>
    <w:rsid w:val="00041313"/>
    <w:rsid w:val="00041EBC"/>
    <w:rsid w:val="000420E2"/>
    <w:rsid w:val="00042207"/>
    <w:rsid w:val="00042455"/>
    <w:rsid w:val="0004297B"/>
    <w:rsid w:val="000429A7"/>
    <w:rsid w:val="00042BA2"/>
    <w:rsid w:val="00042E21"/>
    <w:rsid w:val="00043000"/>
    <w:rsid w:val="00043164"/>
    <w:rsid w:val="000432B0"/>
    <w:rsid w:val="000433E4"/>
    <w:rsid w:val="00043592"/>
    <w:rsid w:val="000437B9"/>
    <w:rsid w:val="00043D3C"/>
    <w:rsid w:val="00043EEC"/>
    <w:rsid w:val="0004437C"/>
    <w:rsid w:val="000443F6"/>
    <w:rsid w:val="0004466B"/>
    <w:rsid w:val="00044832"/>
    <w:rsid w:val="00044EB6"/>
    <w:rsid w:val="00044FA5"/>
    <w:rsid w:val="000452BC"/>
    <w:rsid w:val="0004532E"/>
    <w:rsid w:val="000457CB"/>
    <w:rsid w:val="0004589A"/>
    <w:rsid w:val="00045B76"/>
    <w:rsid w:val="00045D83"/>
    <w:rsid w:val="000463D7"/>
    <w:rsid w:val="00046493"/>
    <w:rsid w:val="00046589"/>
    <w:rsid w:val="000468CF"/>
    <w:rsid w:val="00046AA7"/>
    <w:rsid w:val="00046C6C"/>
    <w:rsid w:val="00047358"/>
    <w:rsid w:val="000474DA"/>
    <w:rsid w:val="00047958"/>
    <w:rsid w:val="00047A6A"/>
    <w:rsid w:val="00047B94"/>
    <w:rsid w:val="0005011A"/>
    <w:rsid w:val="00050627"/>
    <w:rsid w:val="00050645"/>
    <w:rsid w:val="00050A89"/>
    <w:rsid w:val="00050C59"/>
    <w:rsid w:val="00050D60"/>
    <w:rsid w:val="000514A6"/>
    <w:rsid w:val="00051AA2"/>
    <w:rsid w:val="00051B53"/>
    <w:rsid w:val="00051DF1"/>
    <w:rsid w:val="00051F9F"/>
    <w:rsid w:val="0005232F"/>
    <w:rsid w:val="00052391"/>
    <w:rsid w:val="0005247D"/>
    <w:rsid w:val="00052AAE"/>
    <w:rsid w:val="00052ECA"/>
    <w:rsid w:val="00053039"/>
    <w:rsid w:val="0005303E"/>
    <w:rsid w:val="0005323D"/>
    <w:rsid w:val="000532D3"/>
    <w:rsid w:val="000537A1"/>
    <w:rsid w:val="00053979"/>
    <w:rsid w:val="00053CDE"/>
    <w:rsid w:val="000543EE"/>
    <w:rsid w:val="0005460D"/>
    <w:rsid w:val="000547F3"/>
    <w:rsid w:val="00054A1B"/>
    <w:rsid w:val="00054DC2"/>
    <w:rsid w:val="00055E09"/>
    <w:rsid w:val="00056087"/>
    <w:rsid w:val="00056304"/>
    <w:rsid w:val="00056438"/>
    <w:rsid w:val="00056694"/>
    <w:rsid w:val="00056909"/>
    <w:rsid w:val="00056D66"/>
    <w:rsid w:val="00056DB7"/>
    <w:rsid w:val="00056EFE"/>
    <w:rsid w:val="00057182"/>
    <w:rsid w:val="00057650"/>
    <w:rsid w:val="000576E5"/>
    <w:rsid w:val="00057811"/>
    <w:rsid w:val="00057965"/>
    <w:rsid w:val="00057AD5"/>
    <w:rsid w:val="00057AFA"/>
    <w:rsid w:val="00057D38"/>
    <w:rsid w:val="00057E63"/>
    <w:rsid w:val="00057FFD"/>
    <w:rsid w:val="0006011D"/>
    <w:rsid w:val="00060151"/>
    <w:rsid w:val="000601B3"/>
    <w:rsid w:val="00060676"/>
    <w:rsid w:val="0006086A"/>
    <w:rsid w:val="0006117D"/>
    <w:rsid w:val="00061230"/>
    <w:rsid w:val="00061618"/>
    <w:rsid w:val="0006179D"/>
    <w:rsid w:val="00061E19"/>
    <w:rsid w:val="000622D6"/>
    <w:rsid w:val="0006236A"/>
    <w:rsid w:val="00062D92"/>
    <w:rsid w:val="00063864"/>
    <w:rsid w:val="00063EB8"/>
    <w:rsid w:val="0006402A"/>
    <w:rsid w:val="00064774"/>
    <w:rsid w:val="00064F94"/>
    <w:rsid w:val="000657E8"/>
    <w:rsid w:val="00065A35"/>
    <w:rsid w:val="00065C12"/>
    <w:rsid w:val="00066194"/>
    <w:rsid w:val="0006637F"/>
    <w:rsid w:val="0006676F"/>
    <w:rsid w:val="00066C9D"/>
    <w:rsid w:val="0006731B"/>
    <w:rsid w:val="00067790"/>
    <w:rsid w:val="00067CAB"/>
    <w:rsid w:val="00067DEF"/>
    <w:rsid w:val="00070253"/>
    <w:rsid w:val="000703B4"/>
    <w:rsid w:val="00070733"/>
    <w:rsid w:val="00070A13"/>
    <w:rsid w:val="00070A7E"/>
    <w:rsid w:val="000715F8"/>
    <w:rsid w:val="00071707"/>
    <w:rsid w:val="000717A2"/>
    <w:rsid w:val="00071D04"/>
    <w:rsid w:val="00072180"/>
    <w:rsid w:val="00072FB5"/>
    <w:rsid w:val="00073083"/>
    <w:rsid w:val="00073224"/>
    <w:rsid w:val="0007332B"/>
    <w:rsid w:val="000735AC"/>
    <w:rsid w:val="00073947"/>
    <w:rsid w:val="00073A94"/>
    <w:rsid w:val="00073B2B"/>
    <w:rsid w:val="00073C12"/>
    <w:rsid w:val="0007447B"/>
    <w:rsid w:val="000746B9"/>
    <w:rsid w:val="00074BD7"/>
    <w:rsid w:val="00074D08"/>
    <w:rsid w:val="00074DAA"/>
    <w:rsid w:val="00074E71"/>
    <w:rsid w:val="00074F22"/>
    <w:rsid w:val="000754D4"/>
    <w:rsid w:val="000754E3"/>
    <w:rsid w:val="00075537"/>
    <w:rsid w:val="00075ECF"/>
    <w:rsid w:val="000760CA"/>
    <w:rsid w:val="0007628F"/>
    <w:rsid w:val="0007659C"/>
    <w:rsid w:val="000769FC"/>
    <w:rsid w:val="00076C04"/>
    <w:rsid w:val="000773CD"/>
    <w:rsid w:val="00077CEF"/>
    <w:rsid w:val="00080183"/>
    <w:rsid w:val="000807B3"/>
    <w:rsid w:val="0008090D"/>
    <w:rsid w:val="00080F3B"/>
    <w:rsid w:val="00080F4B"/>
    <w:rsid w:val="00081185"/>
    <w:rsid w:val="00081259"/>
    <w:rsid w:val="0008176A"/>
    <w:rsid w:val="000818CE"/>
    <w:rsid w:val="000819CF"/>
    <w:rsid w:val="00081A47"/>
    <w:rsid w:val="00081C58"/>
    <w:rsid w:val="000820F6"/>
    <w:rsid w:val="000824BD"/>
    <w:rsid w:val="00082778"/>
    <w:rsid w:val="000827A5"/>
    <w:rsid w:val="000828A9"/>
    <w:rsid w:val="00082E61"/>
    <w:rsid w:val="00083485"/>
    <w:rsid w:val="00083658"/>
    <w:rsid w:val="00083A04"/>
    <w:rsid w:val="00083C27"/>
    <w:rsid w:val="00083C3B"/>
    <w:rsid w:val="00083F32"/>
    <w:rsid w:val="000844C0"/>
    <w:rsid w:val="00084E45"/>
    <w:rsid w:val="000853E9"/>
    <w:rsid w:val="000854C5"/>
    <w:rsid w:val="0008565C"/>
    <w:rsid w:val="0008581B"/>
    <w:rsid w:val="00085910"/>
    <w:rsid w:val="00085948"/>
    <w:rsid w:val="00085A16"/>
    <w:rsid w:val="00085BA2"/>
    <w:rsid w:val="000863C6"/>
    <w:rsid w:val="000864B7"/>
    <w:rsid w:val="00086701"/>
    <w:rsid w:val="00086874"/>
    <w:rsid w:val="00086909"/>
    <w:rsid w:val="00086D6C"/>
    <w:rsid w:val="00086E3B"/>
    <w:rsid w:val="0008722D"/>
    <w:rsid w:val="000875C5"/>
    <w:rsid w:val="0008764A"/>
    <w:rsid w:val="00087A51"/>
    <w:rsid w:val="00090641"/>
    <w:rsid w:val="0009079E"/>
    <w:rsid w:val="000909C4"/>
    <w:rsid w:val="000916DC"/>
    <w:rsid w:val="0009174C"/>
    <w:rsid w:val="00091E05"/>
    <w:rsid w:val="0009229C"/>
    <w:rsid w:val="0009258F"/>
    <w:rsid w:val="000927BC"/>
    <w:rsid w:val="000928CD"/>
    <w:rsid w:val="00092E71"/>
    <w:rsid w:val="00092E98"/>
    <w:rsid w:val="000930A2"/>
    <w:rsid w:val="00093188"/>
    <w:rsid w:val="000934AA"/>
    <w:rsid w:val="000934FE"/>
    <w:rsid w:val="0009364C"/>
    <w:rsid w:val="00094287"/>
    <w:rsid w:val="00094E02"/>
    <w:rsid w:val="00095942"/>
    <w:rsid w:val="00095FAF"/>
    <w:rsid w:val="0009665C"/>
    <w:rsid w:val="00097481"/>
    <w:rsid w:val="000975A9"/>
    <w:rsid w:val="0009779C"/>
    <w:rsid w:val="000978B7"/>
    <w:rsid w:val="00097B16"/>
    <w:rsid w:val="00097C51"/>
    <w:rsid w:val="000A0009"/>
    <w:rsid w:val="000A0012"/>
    <w:rsid w:val="000A07E1"/>
    <w:rsid w:val="000A0916"/>
    <w:rsid w:val="000A0A6F"/>
    <w:rsid w:val="000A0BE7"/>
    <w:rsid w:val="000A0CA8"/>
    <w:rsid w:val="000A1076"/>
    <w:rsid w:val="000A1399"/>
    <w:rsid w:val="000A152F"/>
    <w:rsid w:val="000A2215"/>
    <w:rsid w:val="000A2420"/>
    <w:rsid w:val="000A2C9E"/>
    <w:rsid w:val="000A34B4"/>
    <w:rsid w:val="000A4528"/>
    <w:rsid w:val="000A472C"/>
    <w:rsid w:val="000A47DB"/>
    <w:rsid w:val="000A49D9"/>
    <w:rsid w:val="000A4B0A"/>
    <w:rsid w:val="000A519C"/>
    <w:rsid w:val="000A5364"/>
    <w:rsid w:val="000A554F"/>
    <w:rsid w:val="000A5768"/>
    <w:rsid w:val="000A5812"/>
    <w:rsid w:val="000A5A6F"/>
    <w:rsid w:val="000A5ACF"/>
    <w:rsid w:val="000A5C2B"/>
    <w:rsid w:val="000A5E02"/>
    <w:rsid w:val="000A5E64"/>
    <w:rsid w:val="000A62CF"/>
    <w:rsid w:val="000A6415"/>
    <w:rsid w:val="000A67E0"/>
    <w:rsid w:val="000A6876"/>
    <w:rsid w:val="000A68E5"/>
    <w:rsid w:val="000A6AEA"/>
    <w:rsid w:val="000A7671"/>
    <w:rsid w:val="000A7758"/>
    <w:rsid w:val="000A7B7A"/>
    <w:rsid w:val="000B01C0"/>
    <w:rsid w:val="000B028C"/>
    <w:rsid w:val="000B02BF"/>
    <w:rsid w:val="000B04C5"/>
    <w:rsid w:val="000B060A"/>
    <w:rsid w:val="000B0BCC"/>
    <w:rsid w:val="000B0DCC"/>
    <w:rsid w:val="000B1335"/>
    <w:rsid w:val="000B13FC"/>
    <w:rsid w:val="000B157A"/>
    <w:rsid w:val="000B1748"/>
    <w:rsid w:val="000B17C8"/>
    <w:rsid w:val="000B1ADC"/>
    <w:rsid w:val="000B1EB3"/>
    <w:rsid w:val="000B1FC4"/>
    <w:rsid w:val="000B22E6"/>
    <w:rsid w:val="000B281F"/>
    <w:rsid w:val="000B2CFC"/>
    <w:rsid w:val="000B346F"/>
    <w:rsid w:val="000B3668"/>
    <w:rsid w:val="000B37B8"/>
    <w:rsid w:val="000B37B9"/>
    <w:rsid w:val="000B3869"/>
    <w:rsid w:val="000B4196"/>
    <w:rsid w:val="000B4479"/>
    <w:rsid w:val="000B54BA"/>
    <w:rsid w:val="000B5E5B"/>
    <w:rsid w:val="000B6073"/>
    <w:rsid w:val="000B60A4"/>
    <w:rsid w:val="000B6944"/>
    <w:rsid w:val="000B71F1"/>
    <w:rsid w:val="000B7248"/>
    <w:rsid w:val="000B739C"/>
    <w:rsid w:val="000B74B2"/>
    <w:rsid w:val="000B7623"/>
    <w:rsid w:val="000B7EF7"/>
    <w:rsid w:val="000B7FA9"/>
    <w:rsid w:val="000C044D"/>
    <w:rsid w:val="000C0470"/>
    <w:rsid w:val="000C0678"/>
    <w:rsid w:val="000C1361"/>
    <w:rsid w:val="000C148B"/>
    <w:rsid w:val="000C1776"/>
    <w:rsid w:val="000C1B15"/>
    <w:rsid w:val="000C1D95"/>
    <w:rsid w:val="000C216E"/>
    <w:rsid w:val="000C2389"/>
    <w:rsid w:val="000C2F3C"/>
    <w:rsid w:val="000C3411"/>
    <w:rsid w:val="000C34FA"/>
    <w:rsid w:val="000C3CB9"/>
    <w:rsid w:val="000C4303"/>
    <w:rsid w:val="000C4558"/>
    <w:rsid w:val="000C4AB1"/>
    <w:rsid w:val="000C4B54"/>
    <w:rsid w:val="000C4BEE"/>
    <w:rsid w:val="000C4ED4"/>
    <w:rsid w:val="000C56B9"/>
    <w:rsid w:val="000C57C4"/>
    <w:rsid w:val="000C585A"/>
    <w:rsid w:val="000C58F4"/>
    <w:rsid w:val="000C5B75"/>
    <w:rsid w:val="000C5D2C"/>
    <w:rsid w:val="000C5FFE"/>
    <w:rsid w:val="000C609A"/>
    <w:rsid w:val="000C649C"/>
    <w:rsid w:val="000C680C"/>
    <w:rsid w:val="000C6830"/>
    <w:rsid w:val="000C6903"/>
    <w:rsid w:val="000C6D86"/>
    <w:rsid w:val="000C6D9A"/>
    <w:rsid w:val="000C7021"/>
    <w:rsid w:val="000C71F2"/>
    <w:rsid w:val="000C749E"/>
    <w:rsid w:val="000C7514"/>
    <w:rsid w:val="000C7532"/>
    <w:rsid w:val="000C7689"/>
    <w:rsid w:val="000C78EA"/>
    <w:rsid w:val="000C792F"/>
    <w:rsid w:val="000C7A0F"/>
    <w:rsid w:val="000C7C85"/>
    <w:rsid w:val="000C7FFB"/>
    <w:rsid w:val="000D00B2"/>
    <w:rsid w:val="000D0147"/>
    <w:rsid w:val="000D0792"/>
    <w:rsid w:val="000D1289"/>
    <w:rsid w:val="000D1515"/>
    <w:rsid w:val="000D163D"/>
    <w:rsid w:val="000D1E76"/>
    <w:rsid w:val="000D1F7D"/>
    <w:rsid w:val="000D259A"/>
    <w:rsid w:val="000D2A3B"/>
    <w:rsid w:val="000D3255"/>
    <w:rsid w:val="000D3535"/>
    <w:rsid w:val="000D3A33"/>
    <w:rsid w:val="000D3DCB"/>
    <w:rsid w:val="000D3FE0"/>
    <w:rsid w:val="000D4181"/>
    <w:rsid w:val="000D4229"/>
    <w:rsid w:val="000D47E6"/>
    <w:rsid w:val="000D497A"/>
    <w:rsid w:val="000D4A95"/>
    <w:rsid w:val="000D4B00"/>
    <w:rsid w:val="000D4C79"/>
    <w:rsid w:val="000D4FC7"/>
    <w:rsid w:val="000D5221"/>
    <w:rsid w:val="000D52C4"/>
    <w:rsid w:val="000D545E"/>
    <w:rsid w:val="000D5478"/>
    <w:rsid w:val="000D5D32"/>
    <w:rsid w:val="000D5E98"/>
    <w:rsid w:val="000D6369"/>
    <w:rsid w:val="000D688B"/>
    <w:rsid w:val="000D6BF5"/>
    <w:rsid w:val="000D6D2B"/>
    <w:rsid w:val="000D6D42"/>
    <w:rsid w:val="000D6F94"/>
    <w:rsid w:val="000D7490"/>
    <w:rsid w:val="000D7614"/>
    <w:rsid w:val="000D7A76"/>
    <w:rsid w:val="000D7B68"/>
    <w:rsid w:val="000D7C43"/>
    <w:rsid w:val="000D7D0D"/>
    <w:rsid w:val="000D7DB6"/>
    <w:rsid w:val="000E0051"/>
    <w:rsid w:val="000E0059"/>
    <w:rsid w:val="000E0190"/>
    <w:rsid w:val="000E01D9"/>
    <w:rsid w:val="000E039B"/>
    <w:rsid w:val="000E067D"/>
    <w:rsid w:val="000E0EEB"/>
    <w:rsid w:val="000E12DC"/>
    <w:rsid w:val="000E1431"/>
    <w:rsid w:val="000E16CE"/>
    <w:rsid w:val="000E18F0"/>
    <w:rsid w:val="000E196F"/>
    <w:rsid w:val="000E1A7A"/>
    <w:rsid w:val="000E1B48"/>
    <w:rsid w:val="000E1D39"/>
    <w:rsid w:val="000E1FC8"/>
    <w:rsid w:val="000E2043"/>
    <w:rsid w:val="000E2274"/>
    <w:rsid w:val="000E249A"/>
    <w:rsid w:val="000E284D"/>
    <w:rsid w:val="000E2949"/>
    <w:rsid w:val="000E34CA"/>
    <w:rsid w:val="000E3521"/>
    <w:rsid w:val="000E377D"/>
    <w:rsid w:val="000E3BD0"/>
    <w:rsid w:val="000E3BF3"/>
    <w:rsid w:val="000E3D36"/>
    <w:rsid w:val="000E3DC8"/>
    <w:rsid w:val="000E419F"/>
    <w:rsid w:val="000E45D5"/>
    <w:rsid w:val="000E47D3"/>
    <w:rsid w:val="000E4906"/>
    <w:rsid w:val="000E4C32"/>
    <w:rsid w:val="000E4DAF"/>
    <w:rsid w:val="000E5094"/>
    <w:rsid w:val="000E561F"/>
    <w:rsid w:val="000E595F"/>
    <w:rsid w:val="000E5E67"/>
    <w:rsid w:val="000E5FB7"/>
    <w:rsid w:val="000E6DF1"/>
    <w:rsid w:val="000E7028"/>
    <w:rsid w:val="000E7079"/>
    <w:rsid w:val="000E7299"/>
    <w:rsid w:val="000E72D7"/>
    <w:rsid w:val="000E74E0"/>
    <w:rsid w:val="000E7566"/>
    <w:rsid w:val="000E76AC"/>
    <w:rsid w:val="000E7749"/>
    <w:rsid w:val="000E7AC4"/>
    <w:rsid w:val="000E7AF1"/>
    <w:rsid w:val="000F0247"/>
    <w:rsid w:val="000F036C"/>
    <w:rsid w:val="000F07AF"/>
    <w:rsid w:val="000F0C71"/>
    <w:rsid w:val="000F0CFB"/>
    <w:rsid w:val="000F1052"/>
    <w:rsid w:val="000F1511"/>
    <w:rsid w:val="000F1E0C"/>
    <w:rsid w:val="000F20CA"/>
    <w:rsid w:val="000F20FF"/>
    <w:rsid w:val="000F21BA"/>
    <w:rsid w:val="000F27F0"/>
    <w:rsid w:val="000F2BBA"/>
    <w:rsid w:val="000F3260"/>
    <w:rsid w:val="000F3CA2"/>
    <w:rsid w:val="000F3E5E"/>
    <w:rsid w:val="000F472D"/>
    <w:rsid w:val="000F47B5"/>
    <w:rsid w:val="000F49B1"/>
    <w:rsid w:val="000F4DDF"/>
    <w:rsid w:val="000F5875"/>
    <w:rsid w:val="000F5B3B"/>
    <w:rsid w:val="000F5BED"/>
    <w:rsid w:val="000F5CF6"/>
    <w:rsid w:val="000F5D00"/>
    <w:rsid w:val="000F6255"/>
    <w:rsid w:val="000F67E8"/>
    <w:rsid w:val="000F6901"/>
    <w:rsid w:val="000F69DB"/>
    <w:rsid w:val="000F7258"/>
    <w:rsid w:val="000F757A"/>
    <w:rsid w:val="000F7854"/>
    <w:rsid w:val="000F7943"/>
    <w:rsid w:val="000F7EB4"/>
    <w:rsid w:val="0010066D"/>
    <w:rsid w:val="001007FE"/>
    <w:rsid w:val="001008E3"/>
    <w:rsid w:val="00100C7C"/>
    <w:rsid w:val="00100DB0"/>
    <w:rsid w:val="00100EFE"/>
    <w:rsid w:val="00101528"/>
    <w:rsid w:val="00101727"/>
    <w:rsid w:val="00101B2A"/>
    <w:rsid w:val="00101C27"/>
    <w:rsid w:val="00101DC7"/>
    <w:rsid w:val="00102298"/>
    <w:rsid w:val="001023A4"/>
    <w:rsid w:val="00102683"/>
    <w:rsid w:val="001026B8"/>
    <w:rsid w:val="0010288B"/>
    <w:rsid w:val="001029B1"/>
    <w:rsid w:val="00102B57"/>
    <w:rsid w:val="00102F75"/>
    <w:rsid w:val="001034CA"/>
    <w:rsid w:val="001035AA"/>
    <w:rsid w:val="0010371B"/>
    <w:rsid w:val="001038A1"/>
    <w:rsid w:val="001039F6"/>
    <w:rsid w:val="00103A16"/>
    <w:rsid w:val="00103A55"/>
    <w:rsid w:val="00103AB3"/>
    <w:rsid w:val="00103D57"/>
    <w:rsid w:val="001042A1"/>
    <w:rsid w:val="001042E8"/>
    <w:rsid w:val="00104660"/>
    <w:rsid w:val="00104B33"/>
    <w:rsid w:val="00104DEB"/>
    <w:rsid w:val="00105139"/>
    <w:rsid w:val="00105159"/>
    <w:rsid w:val="001051A9"/>
    <w:rsid w:val="001058B5"/>
    <w:rsid w:val="001058E3"/>
    <w:rsid w:val="0010591F"/>
    <w:rsid w:val="00105B38"/>
    <w:rsid w:val="00105BA7"/>
    <w:rsid w:val="00106011"/>
    <w:rsid w:val="001066E3"/>
    <w:rsid w:val="00106B71"/>
    <w:rsid w:val="00106F83"/>
    <w:rsid w:val="001078D3"/>
    <w:rsid w:val="00107CB1"/>
    <w:rsid w:val="001100B0"/>
    <w:rsid w:val="001105DC"/>
    <w:rsid w:val="0011066C"/>
    <w:rsid w:val="0011094B"/>
    <w:rsid w:val="00110957"/>
    <w:rsid w:val="00110ECD"/>
    <w:rsid w:val="00110F0B"/>
    <w:rsid w:val="00111297"/>
    <w:rsid w:val="0011171B"/>
    <w:rsid w:val="00111A8D"/>
    <w:rsid w:val="00111B46"/>
    <w:rsid w:val="00111C32"/>
    <w:rsid w:val="00111C47"/>
    <w:rsid w:val="00111FBE"/>
    <w:rsid w:val="001126CB"/>
    <w:rsid w:val="00112E90"/>
    <w:rsid w:val="00112EB1"/>
    <w:rsid w:val="00113547"/>
    <w:rsid w:val="00113666"/>
    <w:rsid w:val="00113BFC"/>
    <w:rsid w:val="00113C77"/>
    <w:rsid w:val="00113EE3"/>
    <w:rsid w:val="0011416A"/>
    <w:rsid w:val="00114447"/>
    <w:rsid w:val="001144B9"/>
    <w:rsid w:val="00114648"/>
    <w:rsid w:val="00114A79"/>
    <w:rsid w:val="00114EE0"/>
    <w:rsid w:val="001151B0"/>
    <w:rsid w:val="001154AE"/>
    <w:rsid w:val="001156FF"/>
    <w:rsid w:val="00115ACD"/>
    <w:rsid w:val="001164AA"/>
    <w:rsid w:val="00116A22"/>
    <w:rsid w:val="00116A40"/>
    <w:rsid w:val="00116F6A"/>
    <w:rsid w:val="0011706F"/>
    <w:rsid w:val="00117562"/>
    <w:rsid w:val="001177A4"/>
    <w:rsid w:val="001178D0"/>
    <w:rsid w:val="0011790A"/>
    <w:rsid w:val="00117A51"/>
    <w:rsid w:val="00117A78"/>
    <w:rsid w:val="00117B6E"/>
    <w:rsid w:val="00117C23"/>
    <w:rsid w:val="00120307"/>
    <w:rsid w:val="00120B2F"/>
    <w:rsid w:val="00120C56"/>
    <w:rsid w:val="00120CC1"/>
    <w:rsid w:val="0012161E"/>
    <w:rsid w:val="00121B68"/>
    <w:rsid w:val="00121C1C"/>
    <w:rsid w:val="0012259F"/>
    <w:rsid w:val="00122A91"/>
    <w:rsid w:val="00122BBE"/>
    <w:rsid w:val="00122CA8"/>
    <w:rsid w:val="00122CFC"/>
    <w:rsid w:val="00122D72"/>
    <w:rsid w:val="00122E46"/>
    <w:rsid w:val="00122E4F"/>
    <w:rsid w:val="00123237"/>
    <w:rsid w:val="001239C0"/>
    <w:rsid w:val="001239FA"/>
    <w:rsid w:val="00123B80"/>
    <w:rsid w:val="00123B91"/>
    <w:rsid w:val="001245F7"/>
    <w:rsid w:val="001249A5"/>
    <w:rsid w:val="00124D2D"/>
    <w:rsid w:val="00125082"/>
    <w:rsid w:val="00125513"/>
    <w:rsid w:val="00125DC1"/>
    <w:rsid w:val="00126092"/>
    <w:rsid w:val="0012630E"/>
    <w:rsid w:val="00126A3B"/>
    <w:rsid w:val="00127080"/>
    <w:rsid w:val="001273C1"/>
    <w:rsid w:val="00127D14"/>
    <w:rsid w:val="00127D4E"/>
    <w:rsid w:val="001300AD"/>
    <w:rsid w:val="001304AE"/>
    <w:rsid w:val="00130689"/>
    <w:rsid w:val="00130913"/>
    <w:rsid w:val="00130D31"/>
    <w:rsid w:val="00130FDB"/>
    <w:rsid w:val="0013189F"/>
    <w:rsid w:val="00131ABE"/>
    <w:rsid w:val="00131FFE"/>
    <w:rsid w:val="001322AB"/>
    <w:rsid w:val="00132470"/>
    <w:rsid w:val="001328B5"/>
    <w:rsid w:val="001329CA"/>
    <w:rsid w:val="001331A5"/>
    <w:rsid w:val="00133541"/>
    <w:rsid w:val="00133902"/>
    <w:rsid w:val="00133939"/>
    <w:rsid w:val="00133A2C"/>
    <w:rsid w:val="00133ABC"/>
    <w:rsid w:val="00133D0C"/>
    <w:rsid w:val="00133DDE"/>
    <w:rsid w:val="001341A9"/>
    <w:rsid w:val="001342DF"/>
    <w:rsid w:val="00134932"/>
    <w:rsid w:val="001353C0"/>
    <w:rsid w:val="00135AC9"/>
    <w:rsid w:val="00135DFA"/>
    <w:rsid w:val="001366A0"/>
    <w:rsid w:val="00136736"/>
    <w:rsid w:val="00136860"/>
    <w:rsid w:val="00136AD0"/>
    <w:rsid w:val="00136C39"/>
    <w:rsid w:val="00136E17"/>
    <w:rsid w:val="001371A7"/>
    <w:rsid w:val="001372AC"/>
    <w:rsid w:val="00137305"/>
    <w:rsid w:val="00137C50"/>
    <w:rsid w:val="001402F6"/>
    <w:rsid w:val="00140781"/>
    <w:rsid w:val="0014085F"/>
    <w:rsid w:val="001408D1"/>
    <w:rsid w:val="00140F1C"/>
    <w:rsid w:val="00140F8E"/>
    <w:rsid w:val="001410F7"/>
    <w:rsid w:val="00141349"/>
    <w:rsid w:val="001418CA"/>
    <w:rsid w:val="001419E3"/>
    <w:rsid w:val="00141B71"/>
    <w:rsid w:val="00141C14"/>
    <w:rsid w:val="00141E21"/>
    <w:rsid w:val="00142380"/>
    <w:rsid w:val="0014247D"/>
    <w:rsid w:val="00142E74"/>
    <w:rsid w:val="00142F96"/>
    <w:rsid w:val="0014349D"/>
    <w:rsid w:val="001434BA"/>
    <w:rsid w:val="00144502"/>
    <w:rsid w:val="00144561"/>
    <w:rsid w:val="001446DE"/>
    <w:rsid w:val="00144FB2"/>
    <w:rsid w:val="0014536D"/>
    <w:rsid w:val="0014560F"/>
    <w:rsid w:val="00145BEF"/>
    <w:rsid w:val="00145D67"/>
    <w:rsid w:val="00145F55"/>
    <w:rsid w:val="0014629C"/>
    <w:rsid w:val="0014646B"/>
    <w:rsid w:val="001469C4"/>
    <w:rsid w:val="0014708B"/>
    <w:rsid w:val="001470DA"/>
    <w:rsid w:val="001472AA"/>
    <w:rsid w:val="001476D6"/>
    <w:rsid w:val="0014791A"/>
    <w:rsid w:val="00150723"/>
    <w:rsid w:val="00150DD7"/>
    <w:rsid w:val="00151128"/>
    <w:rsid w:val="001514DC"/>
    <w:rsid w:val="00151652"/>
    <w:rsid w:val="00151850"/>
    <w:rsid w:val="00151DD5"/>
    <w:rsid w:val="00151EB7"/>
    <w:rsid w:val="00152188"/>
    <w:rsid w:val="00152394"/>
    <w:rsid w:val="00152427"/>
    <w:rsid w:val="00152613"/>
    <w:rsid w:val="00152656"/>
    <w:rsid w:val="00152995"/>
    <w:rsid w:val="00152AE4"/>
    <w:rsid w:val="00152D2F"/>
    <w:rsid w:val="00152EEA"/>
    <w:rsid w:val="00152F89"/>
    <w:rsid w:val="0015351C"/>
    <w:rsid w:val="00153713"/>
    <w:rsid w:val="00153795"/>
    <w:rsid w:val="00154155"/>
    <w:rsid w:val="001543B6"/>
    <w:rsid w:val="001543DB"/>
    <w:rsid w:val="00154439"/>
    <w:rsid w:val="00154519"/>
    <w:rsid w:val="00154846"/>
    <w:rsid w:val="001549EF"/>
    <w:rsid w:val="00154C3A"/>
    <w:rsid w:val="00154C53"/>
    <w:rsid w:val="001551AA"/>
    <w:rsid w:val="00155367"/>
    <w:rsid w:val="0015546B"/>
    <w:rsid w:val="0015573E"/>
    <w:rsid w:val="0015575F"/>
    <w:rsid w:val="001558F8"/>
    <w:rsid w:val="00155A57"/>
    <w:rsid w:val="00155BEE"/>
    <w:rsid w:val="00155FD7"/>
    <w:rsid w:val="001560A8"/>
    <w:rsid w:val="0015612B"/>
    <w:rsid w:val="001561B5"/>
    <w:rsid w:val="001567EE"/>
    <w:rsid w:val="00156A56"/>
    <w:rsid w:val="00156F43"/>
    <w:rsid w:val="00157521"/>
    <w:rsid w:val="001575FA"/>
    <w:rsid w:val="00157610"/>
    <w:rsid w:val="00157836"/>
    <w:rsid w:val="00157A04"/>
    <w:rsid w:val="00157C65"/>
    <w:rsid w:val="00157D56"/>
    <w:rsid w:val="00157D9A"/>
    <w:rsid w:val="00157EF5"/>
    <w:rsid w:val="0016006B"/>
    <w:rsid w:val="00160258"/>
    <w:rsid w:val="001603BE"/>
    <w:rsid w:val="00160528"/>
    <w:rsid w:val="00160775"/>
    <w:rsid w:val="00160AA0"/>
    <w:rsid w:val="00160ABE"/>
    <w:rsid w:val="00160DAC"/>
    <w:rsid w:val="00161069"/>
    <w:rsid w:val="001610DA"/>
    <w:rsid w:val="001612E2"/>
    <w:rsid w:val="00161B28"/>
    <w:rsid w:val="00161C2E"/>
    <w:rsid w:val="00161D6F"/>
    <w:rsid w:val="00161E8A"/>
    <w:rsid w:val="00162169"/>
    <w:rsid w:val="00162221"/>
    <w:rsid w:val="00162565"/>
    <w:rsid w:val="001627B9"/>
    <w:rsid w:val="00162865"/>
    <w:rsid w:val="001630E2"/>
    <w:rsid w:val="00163189"/>
    <w:rsid w:val="001631D7"/>
    <w:rsid w:val="001631D8"/>
    <w:rsid w:val="00163624"/>
    <w:rsid w:val="001638CA"/>
    <w:rsid w:val="00163E2D"/>
    <w:rsid w:val="001640D3"/>
    <w:rsid w:val="0016430C"/>
    <w:rsid w:val="0016459B"/>
    <w:rsid w:val="001646C5"/>
    <w:rsid w:val="001649AA"/>
    <w:rsid w:val="00164E85"/>
    <w:rsid w:val="00164F17"/>
    <w:rsid w:val="00164F4D"/>
    <w:rsid w:val="0016545E"/>
    <w:rsid w:val="00165489"/>
    <w:rsid w:val="001654AA"/>
    <w:rsid w:val="00165DF1"/>
    <w:rsid w:val="00165F94"/>
    <w:rsid w:val="00165FB0"/>
    <w:rsid w:val="0016624F"/>
    <w:rsid w:val="00166352"/>
    <w:rsid w:val="001666FF"/>
    <w:rsid w:val="0016677C"/>
    <w:rsid w:val="00167252"/>
    <w:rsid w:val="001677CB"/>
    <w:rsid w:val="00167985"/>
    <w:rsid w:val="00167D4B"/>
    <w:rsid w:val="00170007"/>
    <w:rsid w:val="00170341"/>
    <w:rsid w:val="00170725"/>
    <w:rsid w:val="00170741"/>
    <w:rsid w:val="00170C81"/>
    <w:rsid w:val="00171185"/>
    <w:rsid w:val="001712A9"/>
    <w:rsid w:val="001713FE"/>
    <w:rsid w:val="00171724"/>
    <w:rsid w:val="00171945"/>
    <w:rsid w:val="00171987"/>
    <w:rsid w:val="00171AC5"/>
    <w:rsid w:val="00171E99"/>
    <w:rsid w:val="00171F04"/>
    <w:rsid w:val="001720C8"/>
    <w:rsid w:val="001724B0"/>
    <w:rsid w:val="00172971"/>
    <w:rsid w:val="00172AAE"/>
    <w:rsid w:val="00172AD2"/>
    <w:rsid w:val="00172C87"/>
    <w:rsid w:val="00172FF9"/>
    <w:rsid w:val="001730A6"/>
    <w:rsid w:val="0017326F"/>
    <w:rsid w:val="0017331F"/>
    <w:rsid w:val="001737D8"/>
    <w:rsid w:val="00173A32"/>
    <w:rsid w:val="00173CCA"/>
    <w:rsid w:val="00173F9F"/>
    <w:rsid w:val="0017405F"/>
    <w:rsid w:val="0017416E"/>
    <w:rsid w:val="00174175"/>
    <w:rsid w:val="001741D0"/>
    <w:rsid w:val="00174357"/>
    <w:rsid w:val="00174358"/>
    <w:rsid w:val="001744B0"/>
    <w:rsid w:val="0017462D"/>
    <w:rsid w:val="0017493A"/>
    <w:rsid w:val="00174DD8"/>
    <w:rsid w:val="001752FF"/>
    <w:rsid w:val="00175667"/>
    <w:rsid w:val="001758A4"/>
    <w:rsid w:val="00175A5E"/>
    <w:rsid w:val="00175C85"/>
    <w:rsid w:val="00175E26"/>
    <w:rsid w:val="001761AB"/>
    <w:rsid w:val="0017636B"/>
    <w:rsid w:val="00176462"/>
    <w:rsid w:val="00176644"/>
    <w:rsid w:val="0017680C"/>
    <w:rsid w:val="00176E3F"/>
    <w:rsid w:val="00176EFA"/>
    <w:rsid w:val="0017721F"/>
    <w:rsid w:val="001776AB"/>
    <w:rsid w:val="00177816"/>
    <w:rsid w:val="00177D7F"/>
    <w:rsid w:val="001806AA"/>
    <w:rsid w:val="00180731"/>
    <w:rsid w:val="0018074C"/>
    <w:rsid w:val="001808D5"/>
    <w:rsid w:val="00180C78"/>
    <w:rsid w:val="00180D45"/>
    <w:rsid w:val="001811A8"/>
    <w:rsid w:val="0018134A"/>
    <w:rsid w:val="001816A8"/>
    <w:rsid w:val="001817D8"/>
    <w:rsid w:val="00181C00"/>
    <w:rsid w:val="00181E5F"/>
    <w:rsid w:val="00181EA1"/>
    <w:rsid w:val="00181F99"/>
    <w:rsid w:val="0018211B"/>
    <w:rsid w:val="001821FA"/>
    <w:rsid w:val="001824F0"/>
    <w:rsid w:val="0018250B"/>
    <w:rsid w:val="0018263C"/>
    <w:rsid w:val="00182AB6"/>
    <w:rsid w:val="00182CEE"/>
    <w:rsid w:val="001837A7"/>
    <w:rsid w:val="001837DE"/>
    <w:rsid w:val="00183BC0"/>
    <w:rsid w:val="00183CA4"/>
    <w:rsid w:val="00184301"/>
    <w:rsid w:val="0018459B"/>
    <w:rsid w:val="00184734"/>
    <w:rsid w:val="00184A78"/>
    <w:rsid w:val="00184ADD"/>
    <w:rsid w:val="0018514F"/>
    <w:rsid w:val="0018529F"/>
    <w:rsid w:val="0018546A"/>
    <w:rsid w:val="00185682"/>
    <w:rsid w:val="00185771"/>
    <w:rsid w:val="001858B6"/>
    <w:rsid w:val="00185BF7"/>
    <w:rsid w:val="00185F74"/>
    <w:rsid w:val="0018679A"/>
    <w:rsid w:val="001867F3"/>
    <w:rsid w:val="00186890"/>
    <w:rsid w:val="00186903"/>
    <w:rsid w:val="00186E08"/>
    <w:rsid w:val="0018714A"/>
    <w:rsid w:val="001871B2"/>
    <w:rsid w:val="001874BF"/>
    <w:rsid w:val="0018775B"/>
    <w:rsid w:val="0018788D"/>
    <w:rsid w:val="001878E7"/>
    <w:rsid w:val="001900FD"/>
    <w:rsid w:val="00190356"/>
    <w:rsid w:val="001904B5"/>
    <w:rsid w:val="001904C1"/>
    <w:rsid w:val="00190E32"/>
    <w:rsid w:val="00191242"/>
    <w:rsid w:val="0019131C"/>
    <w:rsid w:val="0019132D"/>
    <w:rsid w:val="001917E8"/>
    <w:rsid w:val="00191973"/>
    <w:rsid w:val="00191C64"/>
    <w:rsid w:val="00191D49"/>
    <w:rsid w:val="00191DF5"/>
    <w:rsid w:val="00192081"/>
    <w:rsid w:val="00192132"/>
    <w:rsid w:val="00192544"/>
    <w:rsid w:val="00192E56"/>
    <w:rsid w:val="00193056"/>
    <w:rsid w:val="00193247"/>
    <w:rsid w:val="0019340B"/>
    <w:rsid w:val="001936C6"/>
    <w:rsid w:val="00193944"/>
    <w:rsid w:val="00193A2E"/>
    <w:rsid w:val="00193BDC"/>
    <w:rsid w:val="00193ED3"/>
    <w:rsid w:val="00193F2A"/>
    <w:rsid w:val="0019474B"/>
    <w:rsid w:val="00194A54"/>
    <w:rsid w:val="00194DE4"/>
    <w:rsid w:val="0019526B"/>
    <w:rsid w:val="00195592"/>
    <w:rsid w:val="00195C39"/>
    <w:rsid w:val="00195C7B"/>
    <w:rsid w:val="00195CA7"/>
    <w:rsid w:val="00196313"/>
    <w:rsid w:val="0019657B"/>
    <w:rsid w:val="00196582"/>
    <w:rsid w:val="00196898"/>
    <w:rsid w:val="00196A59"/>
    <w:rsid w:val="00196EED"/>
    <w:rsid w:val="00197192"/>
    <w:rsid w:val="001972FF"/>
    <w:rsid w:val="00197879"/>
    <w:rsid w:val="001979D2"/>
    <w:rsid w:val="00197A85"/>
    <w:rsid w:val="00197DEA"/>
    <w:rsid w:val="00197F42"/>
    <w:rsid w:val="001A0277"/>
    <w:rsid w:val="001A03B5"/>
    <w:rsid w:val="001A0778"/>
    <w:rsid w:val="001A07D4"/>
    <w:rsid w:val="001A07EF"/>
    <w:rsid w:val="001A07FF"/>
    <w:rsid w:val="001A0D64"/>
    <w:rsid w:val="001A0F25"/>
    <w:rsid w:val="001A13B4"/>
    <w:rsid w:val="001A14D7"/>
    <w:rsid w:val="001A1576"/>
    <w:rsid w:val="001A1EC5"/>
    <w:rsid w:val="001A229A"/>
    <w:rsid w:val="001A22F4"/>
    <w:rsid w:val="001A25C0"/>
    <w:rsid w:val="001A2749"/>
    <w:rsid w:val="001A27FD"/>
    <w:rsid w:val="001A2DE1"/>
    <w:rsid w:val="001A35C9"/>
    <w:rsid w:val="001A35F2"/>
    <w:rsid w:val="001A3783"/>
    <w:rsid w:val="001A3999"/>
    <w:rsid w:val="001A3DE0"/>
    <w:rsid w:val="001A4EE9"/>
    <w:rsid w:val="001A52B5"/>
    <w:rsid w:val="001A5635"/>
    <w:rsid w:val="001A5701"/>
    <w:rsid w:val="001A6781"/>
    <w:rsid w:val="001A67B7"/>
    <w:rsid w:val="001A6CCA"/>
    <w:rsid w:val="001A6D30"/>
    <w:rsid w:val="001A6D4A"/>
    <w:rsid w:val="001A7303"/>
    <w:rsid w:val="001A73E3"/>
    <w:rsid w:val="001A74C4"/>
    <w:rsid w:val="001A7C4E"/>
    <w:rsid w:val="001A7E89"/>
    <w:rsid w:val="001A7EAC"/>
    <w:rsid w:val="001A7F21"/>
    <w:rsid w:val="001A7FFC"/>
    <w:rsid w:val="001B050A"/>
    <w:rsid w:val="001B0764"/>
    <w:rsid w:val="001B0ED7"/>
    <w:rsid w:val="001B159E"/>
    <w:rsid w:val="001B2BA7"/>
    <w:rsid w:val="001B336D"/>
    <w:rsid w:val="001B37AF"/>
    <w:rsid w:val="001B3E73"/>
    <w:rsid w:val="001B4088"/>
    <w:rsid w:val="001B4296"/>
    <w:rsid w:val="001B4333"/>
    <w:rsid w:val="001B4570"/>
    <w:rsid w:val="001B45F3"/>
    <w:rsid w:val="001B4AC2"/>
    <w:rsid w:val="001B4B0F"/>
    <w:rsid w:val="001B4C90"/>
    <w:rsid w:val="001B4CAA"/>
    <w:rsid w:val="001B544F"/>
    <w:rsid w:val="001B56A4"/>
    <w:rsid w:val="001B59CC"/>
    <w:rsid w:val="001B5A5F"/>
    <w:rsid w:val="001B5AAC"/>
    <w:rsid w:val="001B636A"/>
    <w:rsid w:val="001B6634"/>
    <w:rsid w:val="001B6786"/>
    <w:rsid w:val="001B6BFE"/>
    <w:rsid w:val="001B6F66"/>
    <w:rsid w:val="001B72E6"/>
    <w:rsid w:val="001B771A"/>
    <w:rsid w:val="001B7F8D"/>
    <w:rsid w:val="001C0340"/>
    <w:rsid w:val="001C0921"/>
    <w:rsid w:val="001C0AAF"/>
    <w:rsid w:val="001C14EB"/>
    <w:rsid w:val="001C17B3"/>
    <w:rsid w:val="001C1ABB"/>
    <w:rsid w:val="001C1BCE"/>
    <w:rsid w:val="001C1C9B"/>
    <w:rsid w:val="001C1D8C"/>
    <w:rsid w:val="001C1E98"/>
    <w:rsid w:val="001C1F3E"/>
    <w:rsid w:val="001C206A"/>
    <w:rsid w:val="001C212E"/>
    <w:rsid w:val="001C2ADA"/>
    <w:rsid w:val="001C2D88"/>
    <w:rsid w:val="001C2DE4"/>
    <w:rsid w:val="001C302A"/>
    <w:rsid w:val="001C3177"/>
    <w:rsid w:val="001C3384"/>
    <w:rsid w:val="001C33D9"/>
    <w:rsid w:val="001C3651"/>
    <w:rsid w:val="001C36C5"/>
    <w:rsid w:val="001C384C"/>
    <w:rsid w:val="001C3859"/>
    <w:rsid w:val="001C38F4"/>
    <w:rsid w:val="001C3B46"/>
    <w:rsid w:val="001C3C00"/>
    <w:rsid w:val="001C3CB5"/>
    <w:rsid w:val="001C3D09"/>
    <w:rsid w:val="001C4251"/>
    <w:rsid w:val="001C466D"/>
    <w:rsid w:val="001C4DFB"/>
    <w:rsid w:val="001C4E9E"/>
    <w:rsid w:val="001C4F86"/>
    <w:rsid w:val="001C53FB"/>
    <w:rsid w:val="001C55F8"/>
    <w:rsid w:val="001C5600"/>
    <w:rsid w:val="001C5B63"/>
    <w:rsid w:val="001C5CEA"/>
    <w:rsid w:val="001C6503"/>
    <w:rsid w:val="001C66E3"/>
    <w:rsid w:val="001C68B6"/>
    <w:rsid w:val="001C6935"/>
    <w:rsid w:val="001C69CA"/>
    <w:rsid w:val="001C6D65"/>
    <w:rsid w:val="001C700F"/>
    <w:rsid w:val="001C7088"/>
    <w:rsid w:val="001C75A0"/>
    <w:rsid w:val="001C763F"/>
    <w:rsid w:val="001C77E0"/>
    <w:rsid w:val="001C785F"/>
    <w:rsid w:val="001C799C"/>
    <w:rsid w:val="001D0586"/>
    <w:rsid w:val="001D0AB6"/>
    <w:rsid w:val="001D0AE2"/>
    <w:rsid w:val="001D0CCC"/>
    <w:rsid w:val="001D131D"/>
    <w:rsid w:val="001D17D5"/>
    <w:rsid w:val="001D1C37"/>
    <w:rsid w:val="001D1DC7"/>
    <w:rsid w:val="001D23CF"/>
    <w:rsid w:val="001D24FC"/>
    <w:rsid w:val="001D2C49"/>
    <w:rsid w:val="001D2E21"/>
    <w:rsid w:val="001D34D4"/>
    <w:rsid w:val="001D366F"/>
    <w:rsid w:val="001D3765"/>
    <w:rsid w:val="001D3AB9"/>
    <w:rsid w:val="001D3C78"/>
    <w:rsid w:val="001D3E1C"/>
    <w:rsid w:val="001D3F05"/>
    <w:rsid w:val="001D45F7"/>
    <w:rsid w:val="001D49DB"/>
    <w:rsid w:val="001D4C75"/>
    <w:rsid w:val="001D515E"/>
    <w:rsid w:val="001D545F"/>
    <w:rsid w:val="001D6019"/>
    <w:rsid w:val="001D6343"/>
    <w:rsid w:val="001D6622"/>
    <w:rsid w:val="001D686A"/>
    <w:rsid w:val="001D68C8"/>
    <w:rsid w:val="001D6CDB"/>
    <w:rsid w:val="001D72B8"/>
    <w:rsid w:val="001D7805"/>
    <w:rsid w:val="001D79BA"/>
    <w:rsid w:val="001D79F3"/>
    <w:rsid w:val="001D7BEF"/>
    <w:rsid w:val="001D7FCB"/>
    <w:rsid w:val="001D7FE5"/>
    <w:rsid w:val="001E063B"/>
    <w:rsid w:val="001E0810"/>
    <w:rsid w:val="001E08D1"/>
    <w:rsid w:val="001E0B18"/>
    <w:rsid w:val="001E0C9F"/>
    <w:rsid w:val="001E0D89"/>
    <w:rsid w:val="001E0F03"/>
    <w:rsid w:val="001E1139"/>
    <w:rsid w:val="001E1222"/>
    <w:rsid w:val="001E12D8"/>
    <w:rsid w:val="001E1467"/>
    <w:rsid w:val="001E189F"/>
    <w:rsid w:val="001E1905"/>
    <w:rsid w:val="001E22E8"/>
    <w:rsid w:val="001E2648"/>
    <w:rsid w:val="001E2767"/>
    <w:rsid w:val="001E2B37"/>
    <w:rsid w:val="001E3099"/>
    <w:rsid w:val="001E31A0"/>
    <w:rsid w:val="001E348C"/>
    <w:rsid w:val="001E3548"/>
    <w:rsid w:val="001E378D"/>
    <w:rsid w:val="001E37B4"/>
    <w:rsid w:val="001E3C29"/>
    <w:rsid w:val="001E4265"/>
    <w:rsid w:val="001E4399"/>
    <w:rsid w:val="001E43E3"/>
    <w:rsid w:val="001E4593"/>
    <w:rsid w:val="001E487E"/>
    <w:rsid w:val="001E49D0"/>
    <w:rsid w:val="001E4DC4"/>
    <w:rsid w:val="001E5326"/>
    <w:rsid w:val="001E53E8"/>
    <w:rsid w:val="001E569D"/>
    <w:rsid w:val="001E570F"/>
    <w:rsid w:val="001E582E"/>
    <w:rsid w:val="001E5B30"/>
    <w:rsid w:val="001E5BD1"/>
    <w:rsid w:val="001E5C0C"/>
    <w:rsid w:val="001E61EB"/>
    <w:rsid w:val="001E6239"/>
    <w:rsid w:val="001E627D"/>
    <w:rsid w:val="001E62A2"/>
    <w:rsid w:val="001E6690"/>
    <w:rsid w:val="001E6E03"/>
    <w:rsid w:val="001E7600"/>
    <w:rsid w:val="001E7AFE"/>
    <w:rsid w:val="001E7B34"/>
    <w:rsid w:val="001E7D80"/>
    <w:rsid w:val="001E7E8B"/>
    <w:rsid w:val="001F015E"/>
    <w:rsid w:val="001F0210"/>
    <w:rsid w:val="001F045C"/>
    <w:rsid w:val="001F0622"/>
    <w:rsid w:val="001F0912"/>
    <w:rsid w:val="001F130D"/>
    <w:rsid w:val="001F15C9"/>
    <w:rsid w:val="001F1AB3"/>
    <w:rsid w:val="001F1E48"/>
    <w:rsid w:val="001F2E14"/>
    <w:rsid w:val="001F30E4"/>
    <w:rsid w:val="001F3465"/>
    <w:rsid w:val="001F3D8E"/>
    <w:rsid w:val="001F429F"/>
    <w:rsid w:val="001F42F4"/>
    <w:rsid w:val="001F45E3"/>
    <w:rsid w:val="001F45EC"/>
    <w:rsid w:val="001F479C"/>
    <w:rsid w:val="001F4DA0"/>
    <w:rsid w:val="001F4F2E"/>
    <w:rsid w:val="001F4FF6"/>
    <w:rsid w:val="001F54D4"/>
    <w:rsid w:val="001F5C1D"/>
    <w:rsid w:val="001F5C9B"/>
    <w:rsid w:val="001F5F00"/>
    <w:rsid w:val="001F609F"/>
    <w:rsid w:val="001F60DE"/>
    <w:rsid w:val="001F60F6"/>
    <w:rsid w:val="001F6310"/>
    <w:rsid w:val="001F6327"/>
    <w:rsid w:val="001F6559"/>
    <w:rsid w:val="001F68F0"/>
    <w:rsid w:val="001F6935"/>
    <w:rsid w:val="001F6B41"/>
    <w:rsid w:val="001F6CF7"/>
    <w:rsid w:val="001F6F75"/>
    <w:rsid w:val="001F7542"/>
    <w:rsid w:val="001F7D31"/>
    <w:rsid w:val="002001CF"/>
    <w:rsid w:val="00200332"/>
    <w:rsid w:val="00200463"/>
    <w:rsid w:val="0020069F"/>
    <w:rsid w:val="0020092F"/>
    <w:rsid w:val="002009DE"/>
    <w:rsid w:val="00200AB1"/>
    <w:rsid w:val="00200CE6"/>
    <w:rsid w:val="0020190D"/>
    <w:rsid w:val="00201B9F"/>
    <w:rsid w:val="00201CAF"/>
    <w:rsid w:val="00202570"/>
    <w:rsid w:val="00202882"/>
    <w:rsid w:val="00202C69"/>
    <w:rsid w:val="002030AE"/>
    <w:rsid w:val="00203253"/>
    <w:rsid w:val="00203BD8"/>
    <w:rsid w:val="00203F34"/>
    <w:rsid w:val="00204190"/>
    <w:rsid w:val="00204256"/>
    <w:rsid w:val="0020486F"/>
    <w:rsid w:val="00204AA1"/>
    <w:rsid w:val="00204D1D"/>
    <w:rsid w:val="00204DE9"/>
    <w:rsid w:val="00204F5E"/>
    <w:rsid w:val="0020508F"/>
    <w:rsid w:val="002053A7"/>
    <w:rsid w:val="002053F2"/>
    <w:rsid w:val="0020616F"/>
    <w:rsid w:val="002061C3"/>
    <w:rsid w:val="0020689E"/>
    <w:rsid w:val="00207C6C"/>
    <w:rsid w:val="00207C9A"/>
    <w:rsid w:val="0021023E"/>
    <w:rsid w:val="00210CD9"/>
    <w:rsid w:val="00211025"/>
    <w:rsid w:val="00211026"/>
    <w:rsid w:val="002110E2"/>
    <w:rsid w:val="0021110A"/>
    <w:rsid w:val="00211341"/>
    <w:rsid w:val="002114AF"/>
    <w:rsid w:val="00211636"/>
    <w:rsid w:val="00211816"/>
    <w:rsid w:val="00211BF0"/>
    <w:rsid w:val="00211D7A"/>
    <w:rsid w:val="00211F4C"/>
    <w:rsid w:val="00211FAA"/>
    <w:rsid w:val="002120D5"/>
    <w:rsid w:val="002126B5"/>
    <w:rsid w:val="00213030"/>
    <w:rsid w:val="00213814"/>
    <w:rsid w:val="00213C64"/>
    <w:rsid w:val="00213D03"/>
    <w:rsid w:val="0021443A"/>
    <w:rsid w:val="00214915"/>
    <w:rsid w:val="00214A2D"/>
    <w:rsid w:val="00215E20"/>
    <w:rsid w:val="00215EF8"/>
    <w:rsid w:val="00215F06"/>
    <w:rsid w:val="00215F6A"/>
    <w:rsid w:val="00215FA0"/>
    <w:rsid w:val="00216052"/>
    <w:rsid w:val="00216429"/>
    <w:rsid w:val="002169BC"/>
    <w:rsid w:val="00216EC8"/>
    <w:rsid w:val="00217132"/>
    <w:rsid w:val="0021724A"/>
    <w:rsid w:val="002176F0"/>
    <w:rsid w:val="0022070B"/>
    <w:rsid w:val="00220851"/>
    <w:rsid w:val="00220C7D"/>
    <w:rsid w:val="00221027"/>
    <w:rsid w:val="00221135"/>
    <w:rsid w:val="00221C94"/>
    <w:rsid w:val="00221CE0"/>
    <w:rsid w:val="00221E81"/>
    <w:rsid w:val="00222047"/>
    <w:rsid w:val="0022261C"/>
    <w:rsid w:val="00222CBC"/>
    <w:rsid w:val="00222D24"/>
    <w:rsid w:val="00222F2C"/>
    <w:rsid w:val="00223110"/>
    <w:rsid w:val="0022336A"/>
    <w:rsid w:val="0022338C"/>
    <w:rsid w:val="002233DB"/>
    <w:rsid w:val="00223C6B"/>
    <w:rsid w:val="00223E94"/>
    <w:rsid w:val="00223FEF"/>
    <w:rsid w:val="0022430B"/>
    <w:rsid w:val="002243C7"/>
    <w:rsid w:val="002246FF"/>
    <w:rsid w:val="002247E1"/>
    <w:rsid w:val="00224DC7"/>
    <w:rsid w:val="00225135"/>
    <w:rsid w:val="002259E6"/>
    <w:rsid w:val="00225B28"/>
    <w:rsid w:val="00225C71"/>
    <w:rsid w:val="00225DD2"/>
    <w:rsid w:val="00225FD4"/>
    <w:rsid w:val="002260FF"/>
    <w:rsid w:val="0022653C"/>
    <w:rsid w:val="00226945"/>
    <w:rsid w:val="00226BDD"/>
    <w:rsid w:val="00226D4D"/>
    <w:rsid w:val="00226E3A"/>
    <w:rsid w:val="0022740C"/>
    <w:rsid w:val="0022742E"/>
    <w:rsid w:val="002275A0"/>
    <w:rsid w:val="00227790"/>
    <w:rsid w:val="002279E6"/>
    <w:rsid w:val="00227AA6"/>
    <w:rsid w:val="00227D32"/>
    <w:rsid w:val="002303A7"/>
    <w:rsid w:val="002303F3"/>
    <w:rsid w:val="00230456"/>
    <w:rsid w:val="00230584"/>
    <w:rsid w:val="00230B12"/>
    <w:rsid w:val="00230BF1"/>
    <w:rsid w:val="00230C58"/>
    <w:rsid w:val="002311C0"/>
    <w:rsid w:val="00231255"/>
    <w:rsid w:val="0023180A"/>
    <w:rsid w:val="00231DBB"/>
    <w:rsid w:val="00231EC5"/>
    <w:rsid w:val="002321F6"/>
    <w:rsid w:val="00232578"/>
    <w:rsid w:val="00232628"/>
    <w:rsid w:val="002328AA"/>
    <w:rsid w:val="002328F5"/>
    <w:rsid w:val="002329B7"/>
    <w:rsid w:val="00232A38"/>
    <w:rsid w:val="00232F60"/>
    <w:rsid w:val="00232FF9"/>
    <w:rsid w:val="00233249"/>
    <w:rsid w:val="00233255"/>
    <w:rsid w:val="002332DD"/>
    <w:rsid w:val="002337CB"/>
    <w:rsid w:val="002338BC"/>
    <w:rsid w:val="00233A70"/>
    <w:rsid w:val="00233A7A"/>
    <w:rsid w:val="00233CEF"/>
    <w:rsid w:val="00233EE3"/>
    <w:rsid w:val="00233FB6"/>
    <w:rsid w:val="00234430"/>
    <w:rsid w:val="00234470"/>
    <w:rsid w:val="00234481"/>
    <w:rsid w:val="002344D5"/>
    <w:rsid w:val="002347B6"/>
    <w:rsid w:val="00234DEF"/>
    <w:rsid w:val="0023515E"/>
    <w:rsid w:val="002356EC"/>
    <w:rsid w:val="00235733"/>
    <w:rsid w:val="0023581D"/>
    <w:rsid w:val="00235AE7"/>
    <w:rsid w:val="0023600C"/>
    <w:rsid w:val="00236427"/>
    <w:rsid w:val="0023698C"/>
    <w:rsid w:val="0023736F"/>
    <w:rsid w:val="00237714"/>
    <w:rsid w:val="002378BE"/>
    <w:rsid w:val="00237962"/>
    <w:rsid w:val="00237FAF"/>
    <w:rsid w:val="002400DA"/>
    <w:rsid w:val="00240262"/>
    <w:rsid w:val="0024027E"/>
    <w:rsid w:val="0024031A"/>
    <w:rsid w:val="002405A4"/>
    <w:rsid w:val="002406DD"/>
    <w:rsid w:val="002409F5"/>
    <w:rsid w:val="00240B32"/>
    <w:rsid w:val="00240ED5"/>
    <w:rsid w:val="00240F28"/>
    <w:rsid w:val="00240F37"/>
    <w:rsid w:val="002415F7"/>
    <w:rsid w:val="0024170B"/>
    <w:rsid w:val="00241752"/>
    <w:rsid w:val="00241AFE"/>
    <w:rsid w:val="00241D92"/>
    <w:rsid w:val="00241EFF"/>
    <w:rsid w:val="00242018"/>
    <w:rsid w:val="00242131"/>
    <w:rsid w:val="0024241C"/>
    <w:rsid w:val="00242D70"/>
    <w:rsid w:val="00242E07"/>
    <w:rsid w:val="00242F07"/>
    <w:rsid w:val="00243520"/>
    <w:rsid w:val="0024365B"/>
    <w:rsid w:val="002436D4"/>
    <w:rsid w:val="002437D3"/>
    <w:rsid w:val="002442AB"/>
    <w:rsid w:val="002448F7"/>
    <w:rsid w:val="0024557A"/>
    <w:rsid w:val="00245886"/>
    <w:rsid w:val="00245B8D"/>
    <w:rsid w:val="00245C35"/>
    <w:rsid w:val="00245CEF"/>
    <w:rsid w:val="00245D71"/>
    <w:rsid w:val="0024643C"/>
    <w:rsid w:val="00246CD4"/>
    <w:rsid w:val="00247035"/>
    <w:rsid w:val="0024762D"/>
    <w:rsid w:val="00247E83"/>
    <w:rsid w:val="0025014A"/>
    <w:rsid w:val="00250398"/>
    <w:rsid w:val="002503BD"/>
    <w:rsid w:val="0025097B"/>
    <w:rsid w:val="0025099F"/>
    <w:rsid w:val="00250A30"/>
    <w:rsid w:val="00250DEC"/>
    <w:rsid w:val="002510A5"/>
    <w:rsid w:val="00251198"/>
    <w:rsid w:val="00251440"/>
    <w:rsid w:val="002516E6"/>
    <w:rsid w:val="002520EB"/>
    <w:rsid w:val="002521DE"/>
    <w:rsid w:val="00252278"/>
    <w:rsid w:val="00252331"/>
    <w:rsid w:val="00252614"/>
    <w:rsid w:val="00252ABD"/>
    <w:rsid w:val="00252E84"/>
    <w:rsid w:val="00252F9F"/>
    <w:rsid w:val="00252FC2"/>
    <w:rsid w:val="002530F9"/>
    <w:rsid w:val="002534AF"/>
    <w:rsid w:val="0025359B"/>
    <w:rsid w:val="00253793"/>
    <w:rsid w:val="00253873"/>
    <w:rsid w:val="00254355"/>
    <w:rsid w:val="00254598"/>
    <w:rsid w:val="00254B08"/>
    <w:rsid w:val="00255078"/>
    <w:rsid w:val="0025531E"/>
    <w:rsid w:val="00255551"/>
    <w:rsid w:val="002559E8"/>
    <w:rsid w:val="00255A0F"/>
    <w:rsid w:val="00255CD6"/>
    <w:rsid w:val="00256110"/>
    <w:rsid w:val="00256417"/>
    <w:rsid w:val="0025654A"/>
    <w:rsid w:val="00256764"/>
    <w:rsid w:val="002567F0"/>
    <w:rsid w:val="002568BE"/>
    <w:rsid w:val="0025698D"/>
    <w:rsid w:val="00256B35"/>
    <w:rsid w:val="00256BAE"/>
    <w:rsid w:val="002573BC"/>
    <w:rsid w:val="00257655"/>
    <w:rsid w:val="00257751"/>
    <w:rsid w:val="00257C72"/>
    <w:rsid w:val="0026021A"/>
    <w:rsid w:val="00260463"/>
    <w:rsid w:val="00260721"/>
    <w:rsid w:val="0026085B"/>
    <w:rsid w:val="00260DE7"/>
    <w:rsid w:val="00260E3E"/>
    <w:rsid w:val="00260F98"/>
    <w:rsid w:val="0026102B"/>
    <w:rsid w:val="002611D7"/>
    <w:rsid w:val="002617D4"/>
    <w:rsid w:val="00261EF8"/>
    <w:rsid w:val="00262165"/>
    <w:rsid w:val="00262260"/>
    <w:rsid w:val="002623A3"/>
    <w:rsid w:val="00262C3E"/>
    <w:rsid w:val="00262C63"/>
    <w:rsid w:val="0026316E"/>
    <w:rsid w:val="00263484"/>
    <w:rsid w:val="002636FE"/>
    <w:rsid w:val="00263C4E"/>
    <w:rsid w:val="00263EA2"/>
    <w:rsid w:val="002644B2"/>
    <w:rsid w:val="002647E8"/>
    <w:rsid w:val="002650A4"/>
    <w:rsid w:val="002654DE"/>
    <w:rsid w:val="00265571"/>
    <w:rsid w:val="0026568C"/>
    <w:rsid w:val="00265B89"/>
    <w:rsid w:val="00265F61"/>
    <w:rsid w:val="00265FF3"/>
    <w:rsid w:val="00266921"/>
    <w:rsid w:val="00266AB3"/>
    <w:rsid w:val="00266CFF"/>
    <w:rsid w:val="00266D96"/>
    <w:rsid w:val="00266E3C"/>
    <w:rsid w:val="002670A9"/>
    <w:rsid w:val="002671C2"/>
    <w:rsid w:val="0026733A"/>
    <w:rsid w:val="00267382"/>
    <w:rsid w:val="00267B8B"/>
    <w:rsid w:val="00267BAC"/>
    <w:rsid w:val="00267BBF"/>
    <w:rsid w:val="00267C10"/>
    <w:rsid w:val="00267DE6"/>
    <w:rsid w:val="002705A5"/>
    <w:rsid w:val="002706D1"/>
    <w:rsid w:val="00270903"/>
    <w:rsid w:val="00270DC0"/>
    <w:rsid w:val="00270ECD"/>
    <w:rsid w:val="00270EDF"/>
    <w:rsid w:val="00270FF6"/>
    <w:rsid w:val="00271860"/>
    <w:rsid w:val="0027215C"/>
    <w:rsid w:val="002733D6"/>
    <w:rsid w:val="002735EE"/>
    <w:rsid w:val="00273870"/>
    <w:rsid w:val="002738FC"/>
    <w:rsid w:val="00273B63"/>
    <w:rsid w:val="0027400D"/>
    <w:rsid w:val="002740E4"/>
    <w:rsid w:val="00274161"/>
    <w:rsid w:val="002743BE"/>
    <w:rsid w:val="002747D3"/>
    <w:rsid w:val="00275476"/>
    <w:rsid w:val="0027554E"/>
    <w:rsid w:val="002758B6"/>
    <w:rsid w:val="002758CD"/>
    <w:rsid w:val="00275BB3"/>
    <w:rsid w:val="00275E9D"/>
    <w:rsid w:val="00276214"/>
    <w:rsid w:val="00276A73"/>
    <w:rsid w:val="00276B5F"/>
    <w:rsid w:val="0027788C"/>
    <w:rsid w:val="00277A90"/>
    <w:rsid w:val="00277AF0"/>
    <w:rsid w:val="0028017B"/>
    <w:rsid w:val="002801B1"/>
    <w:rsid w:val="00280383"/>
    <w:rsid w:val="0028090C"/>
    <w:rsid w:val="00280CC4"/>
    <w:rsid w:val="002815FA"/>
    <w:rsid w:val="00281678"/>
    <w:rsid w:val="0028167F"/>
    <w:rsid w:val="00281690"/>
    <w:rsid w:val="00281E47"/>
    <w:rsid w:val="00282094"/>
    <w:rsid w:val="002825E5"/>
    <w:rsid w:val="00282824"/>
    <w:rsid w:val="00282970"/>
    <w:rsid w:val="0028298E"/>
    <w:rsid w:val="002839E0"/>
    <w:rsid w:val="00283FF1"/>
    <w:rsid w:val="00283FF4"/>
    <w:rsid w:val="00284692"/>
    <w:rsid w:val="00284EC5"/>
    <w:rsid w:val="00284F76"/>
    <w:rsid w:val="00285558"/>
    <w:rsid w:val="002857C3"/>
    <w:rsid w:val="00285BC9"/>
    <w:rsid w:val="00285E97"/>
    <w:rsid w:val="00285F77"/>
    <w:rsid w:val="00286141"/>
    <w:rsid w:val="0028623E"/>
    <w:rsid w:val="00286928"/>
    <w:rsid w:val="00286C10"/>
    <w:rsid w:val="002870CC"/>
    <w:rsid w:val="00287156"/>
    <w:rsid w:val="002874B7"/>
    <w:rsid w:val="0028750A"/>
    <w:rsid w:val="00287935"/>
    <w:rsid w:val="00287AD5"/>
    <w:rsid w:val="00287C31"/>
    <w:rsid w:val="00287C36"/>
    <w:rsid w:val="002903C7"/>
    <w:rsid w:val="00290607"/>
    <w:rsid w:val="002907D6"/>
    <w:rsid w:val="002908DC"/>
    <w:rsid w:val="00290F71"/>
    <w:rsid w:val="00291184"/>
    <w:rsid w:val="0029122E"/>
    <w:rsid w:val="0029155C"/>
    <w:rsid w:val="002915ED"/>
    <w:rsid w:val="00291617"/>
    <w:rsid w:val="002918E8"/>
    <w:rsid w:val="002919AE"/>
    <w:rsid w:val="00291FF4"/>
    <w:rsid w:val="002925F8"/>
    <w:rsid w:val="00292B22"/>
    <w:rsid w:val="00292E00"/>
    <w:rsid w:val="00293104"/>
    <w:rsid w:val="0029311A"/>
    <w:rsid w:val="002931F6"/>
    <w:rsid w:val="00293844"/>
    <w:rsid w:val="002939D9"/>
    <w:rsid w:val="00293B35"/>
    <w:rsid w:val="00293BF0"/>
    <w:rsid w:val="00293C33"/>
    <w:rsid w:val="00293E61"/>
    <w:rsid w:val="00293F17"/>
    <w:rsid w:val="00293FE1"/>
    <w:rsid w:val="00294C66"/>
    <w:rsid w:val="00294EA2"/>
    <w:rsid w:val="00294FD8"/>
    <w:rsid w:val="00295403"/>
    <w:rsid w:val="002956B5"/>
    <w:rsid w:val="002959F3"/>
    <w:rsid w:val="00295A24"/>
    <w:rsid w:val="00295A92"/>
    <w:rsid w:val="00295CA6"/>
    <w:rsid w:val="00296029"/>
    <w:rsid w:val="002960FE"/>
    <w:rsid w:val="0029636B"/>
    <w:rsid w:val="00296383"/>
    <w:rsid w:val="00296814"/>
    <w:rsid w:val="002968FF"/>
    <w:rsid w:val="00296ADC"/>
    <w:rsid w:val="002971D8"/>
    <w:rsid w:val="0029729D"/>
    <w:rsid w:val="00297351"/>
    <w:rsid w:val="002975A9"/>
    <w:rsid w:val="00297881"/>
    <w:rsid w:val="00297B89"/>
    <w:rsid w:val="00297BFD"/>
    <w:rsid w:val="00297D93"/>
    <w:rsid w:val="00297F7C"/>
    <w:rsid w:val="002A006F"/>
    <w:rsid w:val="002A1388"/>
    <w:rsid w:val="002A1587"/>
    <w:rsid w:val="002A1675"/>
    <w:rsid w:val="002A16CF"/>
    <w:rsid w:val="002A1770"/>
    <w:rsid w:val="002A1A7B"/>
    <w:rsid w:val="002A1D54"/>
    <w:rsid w:val="002A1FB8"/>
    <w:rsid w:val="002A2038"/>
    <w:rsid w:val="002A2353"/>
    <w:rsid w:val="002A29DB"/>
    <w:rsid w:val="002A2D66"/>
    <w:rsid w:val="002A2E9F"/>
    <w:rsid w:val="002A2F0D"/>
    <w:rsid w:val="002A2F53"/>
    <w:rsid w:val="002A2FB5"/>
    <w:rsid w:val="002A2FD6"/>
    <w:rsid w:val="002A317F"/>
    <w:rsid w:val="002A3314"/>
    <w:rsid w:val="002A3645"/>
    <w:rsid w:val="002A3668"/>
    <w:rsid w:val="002A3704"/>
    <w:rsid w:val="002A3852"/>
    <w:rsid w:val="002A3946"/>
    <w:rsid w:val="002A3C1D"/>
    <w:rsid w:val="002A459E"/>
    <w:rsid w:val="002A46EE"/>
    <w:rsid w:val="002A4804"/>
    <w:rsid w:val="002A4E18"/>
    <w:rsid w:val="002A501E"/>
    <w:rsid w:val="002A58B2"/>
    <w:rsid w:val="002A5A34"/>
    <w:rsid w:val="002A5ADF"/>
    <w:rsid w:val="002A649D"/>
    <w:rsid w:val="002A6B8F"/>
    <w:rsid w:val="002A6E15"/>
    <w:rsid w:val="002A7532"/>
    <w:rsid w:val="002A757B"/>
    <w:rsid w:val="002A77A5"/>
    <w:rsid w:val="002A7B62"/>
    <w:rsid w:val="002A7C12"/>
    <w:rsid w:val="002B000C"/>
    <w:rsid w:val="002B03E1"/>
    <w:rsid w:val="002B068A"/>
    <w:rsid w:val="002B0A68"/>
    <w:rsid w:val="002B0FCE"/>
    <w:rsid w:val="002B130D"/>
    <w:rsid w:val="002B14FF"/>
    <w:rsid w:val="002B16AC"/>
    <w:rsid w:val="002B22B7"/>
    <w:rsid w:val="002B2B8B"/>
    <w:rsid w:val="002B2E9C"/>
    <w:rsid w:val="002B3083"/>
    <w:rsid w:val="002B31A9"/>
    <w:rsid w:val="002B31B5"/>
    <w:rsid w:val="002B3E4C"/>
    <w:rsid w:val="002B4046"/>
    <w:rsid w:val="002B4A7D"/>
    <w:rsid w:val="002B4AF6"/>
    <w:rsid w:val="002B4C67"/>
    <w:rsid w:val="002B4DFA"/>
    <w:rsid w:val="002B50FC"/>
    <w:rsid w:val="002B51C6"/>
    <w:rsid w:val="002B581E"/>
    <w:rsid w:val="002B60DD"/>
    <w:rsid w:val="002B62DC"/>
    <w:rsid w:val="002B63B4"/>
    <w:rsid w:val="002B6AE6"/>
    <w:rsid w:val="002B6ECE"/>
    <w:rsid w:val="002B7A56"/>
    <w:rsid w:val="002C0144"/>
    <w:rsid w:val="002C0DE3"/>
    <w:rsid w:val="002C0E1A"/>
    <w:rsid w:val="002C0E89"/>
    <w:rsid w:val="002C12CF"/>
    <w:rsid w:val="002C1359"/>
    <w:rsid w:val="002C1AC2"/>
    <w:rsid w:val="002C1AEF"/>
    <w:rsid w:val="002C1D53"/>
    <w:rsid w:val="002C2032"/>
    <w:rsid w:val="002C351A"/>
    <w:rsid w:val="002C36A5"/>
    <w:rsid w:val="002C3750"/>
    <w:rsid w:val="002C3839"/>
    <w:rsid w:val="002C3AAE"/>
    <w:rsid w:val="002C3AD6"/>
    <w:rsid w:val="002C4AD7"/>
    <w:rsid w:val="002C4CFC"/>
    <w:rsid w:val="002C4E79"/>
    <w:rsid w:val="002C59DF"/>
    <w:rsid w:val="002C5B09"/>
    <w:rsid w:val="002C5CA7"/>
    <w:rsid w:val="002C650B"/>
    <w:rsid w:val="002C65A6"/>
    <w:rsid w:val="002C6836"/>
    <w:rsid w:val="002C68E4"/>
    <w:rsid w:val="002C6C02"/>
    <w:rsid w:val="002C6FD6"/>
    <w:rsid w:val="002C704F"/>
    <w:rsid w:val="002C751B"/>
    <w:rsid w:val="002C7C68"/>
    <w:rsid w:val="002D0224"/>
    <w:rsid w:val="002D041F"/>
    <w:rsid w:val="002D0777"/>
    <w:rsid w:val="002D0A45"/>
    <w:rsid w:val="002D0CE7"/>
    <w:rsid w:val="002D0D04"/>
    <w:rsid w:val="002D0E60"/>
    <w:rsid w:val="002D0F6F"/>
    <w:rsid w:val="002D1065"/>
    <w:rsid w:val="002D11EC"/>
    <w:rsid w:val="002D1246"/>
    <w:rsid w:val="002D1276"/>
    <w:rsid w:val="002D1325"/>
    <w:rsid w:val="002D1619"/>
    <w:rsid w:val="002D16F4"/>
    <w:rsid w:val="002D1986"/>
    <w:rsid w:val="002D1FED"/>
    <w:rsid w:val="002D24EE"/>
    <w:rsid w:val="002D288C"/>
    <w:rsid w:val="002D32F6"/>
    <w:rsid w:val="002D33C5"/>
    <w:rsid w:val="002D3642"/>
    <w:rsid w:val="002D372C"/>
    <w:rsid w:val="002D3747"/>
    <w:rsid w:val="002D3B95"/>
    <w:rsid w:val="002D41B8"/>
    <w:rsid w:val="002D4348"/>
    <w:rsid w:val="002D45AD"/>
    <w:rsid w:val="002D4813"/>
    <w:rsid w:val="002D4885"/>
    <w:rsid w:val="002D4CAF"/>
    <w:rsid w:val="002D4FA9"/>
    <w:rsid w:val="002D5095"/>
    <w:rsid w:val="002D5562"/>
    <w:rsid w:val="002D5704"/>
    <w:rsid w:val="002D570D"/>
    <w:rsid w:val="002D58D6"/>
    <w:rsid w:val="002D5A97"/>
    <w:rsid w:val="002D5AF7"/>
    <w:rsid w:val="002D6107"/>
    <w:rsid w:val="002D614B"/>
    <w:rsid w:val="002D61CA"/>
    <w:rsid w:val="002D61F8"/>
    <w:rsid w:val="002D670A"/>
    <w:rsid w:val="002D67C1"/>
    <w:rsid w:val="002D70D8"/>
    <w:rsid w:val="002D7510"/>
    <w:rsid w:val="002D7825"/>
    <w:rsid w:val="002D7963"/>
    <w:rsid w:val="002D7AEC"/>
    <w:rsid w:val="002D7E43"/>
    <w:rsid w:val="002D7F29"/>
    <w:rsid w:val="002D7F39"/>
    <w:rsid w:val="002E003E"/>
    <w:rsid w:val="002E00B6"/>
    <w:rsid w:val="002E01BE"/>
    <w:rsid w:val="002E0372"/>
    <w:rsid w:val="002E04CE"/>
    <w:rsid w:val="002E08E5"/>
    <w:rsid w:val="002E0EBC"/>
    <w:rsid w:val="002E13BE"/>
    <w:rsid w:val="002E1423"/>
    <w:rsid w:val="002E14B7"/>
    <w:rsid w:val="002E16B5"/>
    <w:rsid w:val="002E1B75"/>
    <w:rsid w:val="002E1D5C"/>
    <w:rsid w:val="002E20B3"/>
    <w:rsid w:val="002E235B"/>
    <w:rsid w:val="002E24EA"/>
    <w:rsid w:val="002E27FB"/>
    <w:rsid w:val="002E2F2E"/>
    <w:rsid w:val="002E2FD5"/>
    <w:rsid w:val="002E3286"/>
    <w:rsid w:val="002E3494"/>
    <w:rsid w:val="002E365A"/>
    <w:rsid w:val="002E36CF"/>
    <w:rsid w:val="002E3721"/>
    <w:rsid w:val="002E3918"/>
    <w:rsid w:val="002E3AEE"/>
    <w:rsid w:val="002E3C1A"/>
    <w:rsid w:val="002E3E83"/>
    <w:rsid w:val="002E3EE7"/>
    <w:rsid w:val="002E425D"/>
    <w:rsid w:val="002E5193"/>
    <w:rsid w:val="002E57D0"/>
    <w:rsid w:val="002E59FB"/>
    <w:rsid w:val="002E5AF2"/>
    <w:rsid w:val="002E657F"/>
    <w:rsid w:val="002E6703"/>
    <w:rsid w:val="002E6EAD"/>
    <w:rsid w:val="002E7218"/>
    <w:rsid w:val="002E72C1"/>
    <w:rsid w:val="002E739D"/>
    <w:rsid w:val="002E771E"/>
    <w:rsid w:val="002E7B98"/>
    <w:rsid w:val="002E7B9D"/>
    <w:rsid w:val="002E7EFC"/>
    <w:rsid w:val="002F001C"/>
    <w:rsid w:val="002F0074"/>
    <w:rsid w:val="002F0243"/>
    <w:rsid w:val="002F0365"/>
    <w:rsid w:val="002F0709"/>
    <w:rsid w:val="002F09F9"/>
    <w:rsid w:val="002F0B61"/>
    <w:rsid w:val="002F0FE0"/>
    <w:rsid w:val="002F0FFF"/>
    <w:rsid w:val="002F10EE"/>
    <w:rsid w:val="002F13B5"/>
    <w:rsid w:val="002F16BE"/>
    <w:rsid w:val="002F1892"/>
    <w:rsid w:val="002F1B6E"/>
    <w:rsid w:val="002F1F11"/>
    <w:rsid w:val="002F213E"/>
    <w:rsid w:val="002F2690"/>
    <w:rsid w:val="002F28F1"/>
    <w:rsid w:val="002F2AA2"/>
    <w:rsid w:val="002F2BD1"/>
    <w:rsid w:val="002F2C81"/>
    <w:rsid w:val="002F32E1"/>
    <w:rsid w:val="002F344D"/>
    <w:rsid w:val="002F3A0C"/>
    <w:rsid w:val="002F3AF2"/>
    <w:rsid w:val="002F3E0C"/>
    <w:rsid w:val="002F41CB"/>
    <w:rsid w:val="002F423A"/>
    <w:rsid w:val="002F431D"/>
    <w:rsid w:val="002F453B"/>
    <w:rsid w:val="002F4BDF"/>
    <w:rsid w:val="002F4C05"/>
    <w:rsid w:val="002F4D90"/>
    <w:rsid w:val="002F5861"/>
    <w:rsid w:val="002F5ED8"/>
    <w:rsid w:val="002F61DE"/>
    <w:rsid w:val="002F685B"/>
    <w:rsid w:val="002F6D24"/>
    <w:rsid w:val="002F6D56"/>
    <w:rsid w:val="002F7777"/>
    <w:rsid w:val="002F7CD7"/>
    <w:rsid w:val="003000BA"/>
    <w:rsid w:val="0030015B"/>
    <w:rsid w:val="0030017F"/>
    <w:rsid w:val="003002C7"/>
    <w:rsid w:val="00300813"/>
    <w:rsid w:val="003009C3"/>
    <w:rsid w:val="00300B67"/>
    <w:rsid w:val="00300BE8"/>
    <w:rsid w:val="00300D48"/>
    <w:rsid w:val="00300E6C"/>
    <w:rsid w:val="00301385"/>
    <w:rsid w:val="003018F6"/>
    <w:rsid w:val="00301CBB"/>
    <w:rsid w:val="00301E87"/>
    <w:rsid w:val="00302AF3"/>
    <w:rsid w:val="00302EA2"/>
    <w:rsid w:val="003039DA"/>
    <w:rsid w:val="00303D77"/>
    <w:rsid w:val="00303F57"/>
    <w:rsid w:val="00304001"/>
    <w:rsid w:val="00304515"/>
    <w:rsid w:val="00304543"/>
    <w:rsid w:val="00304F10"/>
    <w:rsid w:val="003051A0"/>
    <w:rsid w:val="00305528"/>
    <w:rsid w:val="003055AB"/>
    <w:rsid w:val="00305674"/>
    <w:rsid w:val="00305A69"/>
    <w:rsid w:val="00305CE7"/>
    <w:rsid w:val="00305EFF"/>
    <w:rsid w:val="0030604C"/>
    <w:rsid w:val="003064F2"/>
    <w:rsid w:val="003065E4"/>
    <w:rsid w:val="00306B74"/>
    <w:rsid w:val="00306EC1"/>
    <w:rsid w:val="003073A7"/>
    <w:rsid w:val="0030748E"/>
    <w:rsid w:val="00307531"/>
    <w:rsid w:val="00307AF6"/>
    <w:rsid w:val="00307D29"/>
    <w:rsid w:val="00307DEE"/>
    <w:rsid w:val="00307E5D"/>
    <w:rsid w:val="00310148"/>
    <w:rsid w:val="00310157"/>
    <w:rsid w:val="0031056B"/>
    <w:rsid w:val="003106AF"/>
    <w:rsid w:val="00310B6E"/>
    <w:rsid w:val="00310FDB"/>
    <w:rsid w:val="0031101E"/>
    <w:rsid w:val="00311117"/>
    <w:rsid w:val="00311180"/>
    <w:rsid w:val="0031118C"/>
    <w:rsid w:val="00311448"/>
    <w:rsid w:val="003117B2"/>
    <w:rsid w:val="00311C2F"/>
    <w:rsid w:val="0031204F"/>
    <w:rsid w:val="00312360"/>
    <w:rsid w:val="003127E1"/>
    <w:rsid w:val="003128DB"/>
    <w:rsid w:val="00312956"/>
    <w:rsid w:val="00312F2A"/>
    <w:rsid w:val="00312F48"/>
    <w:rsid w:val="003130E0"/>
    <w:rsid w:val="0031328F"/>
    <w:rsid w:val="00315022"/>
    <w:rsid w:val="003150B9"/>
    <w:rsid w:val="00315167"/>
    <w:rsid w:val="0031522F"/>
    <w:rsid w:val="00315555"/>
    <w:rsid w:val="003156E6"/>
    <w:rsid w:val="0031596D"/>
    <w:rsid w:val="003159CB"/>
    <w:rsid w:val="00315C34"/>
    <w:rsid w:val="00315F29"/>
    <w:rsid w:val="00316055"/>
    <w:rsid w:val="003168FD"/>
    <w:rsid w:val="00317261"/>
    <w:rsid w:val="00317546"/>
    <w:rsid w:val="00317FF3"/>
    <w:rsid w:val="00320182"/>
    <w:rsid w:val="00320765"/>
    <w:rsid w:val="003209AE"/>
    <w:rsid w:val="00320A67"/>
    <w:rsid w:val="00320A69"/>
    <w:rsid w:val="0032107A"/>
    <w:rsid w:val="003219AA"/>
    <w:rsid w:val="00321AD0"/>
    <w:rsid w:val="00321F0A"/>
    <w:rsid w:val="00321F9C"/>
    <w:rsid w:val="0032202B"/>
    <w:rsid w:val="0032224D"/>
    <w:rsid w:val="0032248C"/>
    <w:rsid w:val="003224C1"/>
    <w:rsid w:val="0032289F"/>
    <w:rsid w:val="00323588"/>
    <w:rsid w:val="003237C2"/>
    <w:rsid w:val="00323CB8"/>
    <w:rsid w:val="0032420F"/>
    <w:rsid w:val="0032445B"/>
    <w:rsid w:val="003247F2"/>
    <w:rsid w:val="00324AA0"/>
    <w:rsid w:val="0032543E"/>
    <w:rsid w:val="003256B5"/>
    <w:rsid w:val="00325784"/>
    <w:rsid w:val="003259C1"/>
    <w:rsid w:val="00325B78"/>
    <w:rsid w:val="00325D55"/>
    <w:rsid w:val="00326548"/>
    <w:rsid w:val="00326606"/>
    <w:rsid w:val="00326667"/>
    <w:rsid w:val="00326C24"/>
    <w:rsid w:val="00326D78"/>
    <w:rsid w:val="00326EB5"/>
    <w:rsid w:val="0032703D"/>
    <w:rsid w:val="00327215"/>
    <w:rsid w:val="003273ED"/>
    <w:rsid w:val="003274FD"/>
    <w:rsid w:val="00327549"/>
    <w:rsid w:val="00327752"/>
    <w:rsid w:val="0032775B"/>
    <w:rsid w:val="00327859"/>
    <w:rsid w:val="0032798D"/>
    <w:rsid w:val="00327B85"/>
    <w:rsid w:val="00327D31"/>
    <w:rsid w:val="00327F32"/>
    <w:rsid w:val="0033034C"/>
    <w:rsid w:val="003306E1"/>
    <w:rsid w:val="003309CA"/>
    <w:rsid w:val="00330EBD"/>
    <w:rsid w:val="00330F4C"/>
    <w:rsid w:val="00330FD2"/>
    <w:rsid w:val="00331289"/>
    <w:rsid w:val="003313FC"/>
    <w:rsid w:val="003314B3"/>
    <w:rsid w:val="0033162A"/>
    <w:rsid w:val="0033189E"/>
    <w:rsid w:val="00331949"/>
    <w:rsid w:val="00331AB5"/>
    <w:rsid w:val="00331BC7"/>
    <w:rsid w:val="00332279"/>
    <w:rsid w:val="0033259A"/>
    <w:rsid w:val="003326F1"/>
    <w:rsid w:val="00332EE5"/>
    <w:rsid w:val="0033333F"/>
    <w:rsid w:val="00333483"/>
    <w:rsid w:val="003334E2"/>
    <w:rsid w:val="00333596"/>
    <w:rsid w:val="00333AC9"/>
    <w:rsid w:val="0033406E"/>
    <w:rsid w:val="003340C9"/>
    <w:rsid w:val="00334145"/>
    <w:rsid w:val="003344E7"/>
    <w:rsid w:val="003349AE"/>
    <w:rsid w:val="00334C4C"/>
    <w:rsid w:val="00334EBB"/>
    <w:rsid w:val="00334F9D"/>
    <w:rsid w:val="0033526D"/>
    <w:rsid w:val="00335AC3"/>
    <w:rsid w:val="00335B12"/>
    <w:rsid w:val="00335C9D"/>
    <w:rsid w:val="00335E46"/>
    <w:rsid w:val="00336149"/>
    <w:rsid w:val="0033662D"/>
    <w:rsid w:val="00336CA1"/>
    <w:rsid w:val="00336E86"/>
    <w:rsid w:val="003372F0"/>
    <w:rsid w:val="00337915"/>
    <w:rsid w:val="0034009C"/>
    <w:rsid w:val="00340422"/>
    <w:rsid w:val="003404D0"/>
    <w:rsid w:val="00340D7A"/>
    <w:rsid w:val="00340E74"/>
    <w:rsid w:val="00340F2F"/>
    <w:rsid w:val="00341626"/>
    <w:rsid w:val="00341988"/>
    <w:rsid w:val="00341D42"/>
    <w:rsid w:val="00342157"/>
    <w:rsid w:val="00342271"/>
    <w:rsid w:val="003426D3"/>
    <w:rsid w:val="003429D4"/>
    <w:rsid w:val="00343290"/>
    <w:rsid w:val="0034353D"/>
    <w:rsid w:val="00343588"/>
    <w:rsid w:val="0034371F"/>
    <w:rsid w:val="00343DEA"/>
    <w:rsid w:val="00343E16"/>
    <w:rsid w:val="00343FE9"/>
    <w:rsid w:val="003440FC"/>
    <w:rsid w:val="003443D1"/>
    <w:rsid w:val="00344560"/>
    <w:rsid w:val="00344852"/>
    <w:rsid w:val="003450AB"/>
    <w:rsid w:val="00345320"/>
    <w:rsid w:val="00345DD6"/>
    <w:rsid w:val="00345DDE"/>
    <w:rsid w:val="00345FC3"/>
    <w:rsid w:val="00346284"/>
    <w:rsid w:val="003464F1"/>
    <w:rsid w:val="0034662C"/>
    <w:rsid w:val="0034696C"/>
    <w:rsid w:val="00346B46"/>
    <w:rsid w:val="00346CB6"/>
    <w:rsid w:val="00346D11"/>
    <w:rsid w:val="00346FD8"/>
    <w:rsid w:val="0034717A"/>
    <w:rsid w:val="00347284"/>
    <w:rsid w:val="003476CB"/>
    <w:rsid w:val="00347D6E"/>
    <w:rsid w:val="00347E42"/>
    <w:rsid w:val="00347FF8"/>
    <w:rsid w:val="003500E9"/>
    <w:rsid w:val="003508B8"/>
    <w:rsid w:val="00350C46"/>
    <w:rsid w:val="00350C5D"/>
    <w:rsid w:val="00350FD4"/>
    <w:rsid w:val="00351319"/>
    <w:rsid w:val="003518FA"/>
    <w:rsid w:val="00351AC1"/>
    <w:rsid w:val="00352076"/>
    <w:rsid w:val="003520FB"/>
    <w:rsid w:val="00352A9B"/>
    <w:rsid w:val="00352C49"/>
    <w:rsid w:val="00352C60"/>
    <w:rsid w:val="003532E3"/>
    <w:rsid w:val="00353917"/>
    <w:rsid w:val="003539BC"/>
    <w:rsid w:val="00353D2C"/>
    <w:rsid w:val="0035427E"/>
    <w:rsid w:val="00354583"/>
    <w:rsid w:val="003547B3"/>
    <w:rsid w:val="00354E92"/>
    <w:rsid w:val="00355290"/>
    <w:rsid w:val="003557DE"/>
    <w:rsid w:val="00355AEA"/>
    <w:rsid w:val="00356098"/>
    <w:rsid w:val="00356154"/>
    <w:rsid w:val="00356A7A"/>
    <w:rsid w:val="00356F51"/>
    <w:rsid w:val="00357052"/>
    <w:rsid w:val="00357946"/>
    <w:rsid w:val="00357E2B"/>
    <w:rsid w:val="00360174"/>
    <w:rsid w:val="003601C5"/>
    <w:rsid w:val="003601D8"/>
    <w:rsid w:val="0036026D"/>
    <w:rsid w:val="0036049A"/>
    <w:rsid w:val="0036094B"/>
    <w:rsid w:val="003609F7"/>
    <w:rsid w:val="00360ABB"/>
    <w:rsid w:val="00360CB1"/>
    <w:rsid w:val="00360D58"/>
    <w:rsid w:val="00360F1D"/>
    <w:rsid w:val="00361536"/>
    <w:rsid w:val="003617B8"/>
    <w:rsid w:val="003618E5"/>
    <w:rsid w:val="003619C6"/>
    <w:rsid w:val="00361B9A"/>
    <w:rsid w:val="00361BA5"/>
    <w:rsid w:val="00361BAE"/>
    <w:rsid w:val="00361E4E"/>
    <w:rsid w:val="0036236F"/>
    <w:rsid w:val="0036240D"/>
    <w:rsid w:val="0036247B"/>
    <w:rsid w:val="0036248D"/>
    <w:rsid w:val="0036276F"/>
    <w:rsid w:val="00362897"/>
    <w:rsid w:val="00362D55"/>
    <w:rsid w:val="00362D7C"/>
    <w:rsid w:val="00362FBA"/>
    <w:rsid w:val="003635C3"/>
    <w:rsid w:val="00363AD5"/>
    <w:rsid w:val="00363B4C"/>
    <w:rsid w:val="00363D29"/>
    <w:rsid w:val="00363F44"/>
    <w:rsid w:val="003644F1"/>
    <w:rsid w:val="00364B8E"/>
    <w:rsid w:val="00365219"/>
    <w:rsid w:val="003658FA"/>
    <w:rsid w:val="00365A25"/>
    <w:rsid w:val="00365AAE"/>
    <w:rsid w:val="00365B3C"/>
    <w:rsid w:val="00365BDC"/>
    <w:rsid w:val="00365C47"/>
    <w:rsid w:val="00365F32"/>
    <w:rsid w:val="0036630B"/>
    <w:rsid w:val="00366318"/>
    <w:rsid w:val="00366516"/>
    <w:rsid w:val="00366762"/>
    <w:rsid w:val="00366864"/>
    <w:rsid w:val="00366A44"/>
    <w:rsid w:val="00366B2F"/>
    <w:rsid w:val="00366DF2"/>
    <w:rsid w:val="00367398"/>
    <w:rsid w:val="003675E2"/>
    <w:rsid w:val="00367691"/>
    <w:rsid w:val="00367B89"/>
    <w:rsid w:val="00367E4C"/>
    <w:rsid w:val="0037015C"/>
    <w:rsid w:val="0037015F"/>
    <w:rsid w:val="00370240"/>
    <w:rsid w:val="0037045D"/>
    <w:rsid w:val="003706DE"/>
    <w:rsid w:val="003708AA"/>
    <w:rsid w:val="00370982"/>
    <w:rsid w:val="00370B22"/>
    <w:rsid w:val="00370FA7"/>
    <w:rsid w:val="0037192E"/>
    <w:rsid w:val="0037193A"/>
    <w:rsid w:val="00371AE3"/>
    <w:rsid w:val="00372209"/>
    <w:rsid w:val="0037246E"/>
    <w:rsid w:val="00372746"/>
    <w:rsid w:val="003728A5"/>
    <w:rsid w:val="003728D6"/>
    <w:rsid w:val="003735E6"/>
    <w:rsid w:val="00373EBC"/>
    <w:rsid w:val="00374009"/>
    <w:rsid w:val="0037407D"/>
    <w:rsid w:val="00374127"/>
    <w:rsid w:val="003746CA"/>
    <w:rsid w:val="003748D1"/>
    <w:rsid w:val="00374C74"/>
    <w:rsid w:val="00374FAA"/>
    <w:rsid w:val="00375329"/>
    <w:rsid w:val="0037558F"/>
    <w:rsid w:val="00375868"/>
    <w:rsid w:val="00375A4B"/>
    <w:rsid w:val="00375D37"/>
    <w:rsid w:val="00375F7B"/>
    <w:rsid w:val="003764AC"/>
    <w:rsid w:val="00376B20"/>
    <w:rsid w:val="00377275"/>
    <w:rsid w:val="00377475"/>
    <w:rsid w:val="0037771A"/>
    <w:rsid w:val="00377975"/>
    <w:rsid w:val="003779A1"/>
    <w:rsid w:val="00377A08"/>
    <w:rsid w:val="00377B80"/>
    <w:rsid w:val="00377F39"/>
    <w:rsid w:val="00380694"/>
    <w:rsid w:val="00380751"/>
    <w:rsid w:val="00380A00"/>
    <w:rsid w:val="003810D1"/>
    <w:rsid w:val="0038125F"/>
    <w:rsid w:val="00381260"/>
    <w:rsid w:val="003812E3"/>
    <w:rsid w:val="0038165F"/>
    <w:rsid w:val="00382067"/>
    <w:rsid w:val="003822C5"/>
    <w:rsid w:val="00382445"/>
    <w:rsid w:val="00382C24"/>
    <w:rsid w:val="003832A4"/>
    <w:rsid w:val="00383651"/>
    <w:rsid w:val="003836A6"/>
    <w:rsid w:val="003838B6"/>
    <w:rsid w:val="003838E9"/>
    <w:rsid w:val="00383A8D"/>
    <w:rsid w:val="00383F94"/>
    <w:rsid w:val="0038421A"/>
    <w:rsid w:val="00384275"/>
    <w:rsid w:val="003844A7"/>
    <w:rsid w:val="0038455D"/>
    <w:rsid w:val="00384857"/>
    <w:rsid w:val="00384A0D"/>
    <w:rsid w:val="00384B8E"/>
    <w:rsid w:val="00384B94"/>
    <w:rsid w:val="00384CBE"/>
    <w:rsid w:val="0038522C"/>
    <w:rsid w:val="0038556C"/>
    <w:rsid w:val="00385614"/>
    <w:rsid w:val="0038594B"/>
    <w:rsid w:val="00385A8E"/>
    <w:rsid w:val="00385B0D"/>
    <w:rsid w:val="00385C13"/>
    <w:rsid w:val="00385F7E"/>
    <w:rsid w:val="003860AB"/>
    <w:rsid w:val="003860C2"/>
    <w:rsid w:val="00386306"/>
    <w:rsid w:val="0038676A"/>
    <w:rsid w:val="00387A3E"/>
    <w:rsid w:val="00387AC1"/>
    <w:rsid w:val="00387B06"/>
    <w:rsid w:val="00387B91"/>
    <w:rsid w:val="00387CF5"/>
    <w:rsid w:val="00387FE5"/>
    <w:rsid w:val="00390584"/>
    <w:rsid w:val="0039067E"/>
    <w:rsid w:val="003907D8"/>
    <w:rsid w:val="00391038"/>
    <w:rsid w:val="00391208"/>
    <w:rsid w:val="003920C1"/>
    <w:rsid w:val="00392237"/>
    <w:rsid w:val="003924AC"/>
    <w:rsid w:val="00392E7D"/>
    <w:rsid w:val="003932EC"/>
    <w:rsid w:val="00393668"/>
    <w:rsid w:val="00393856"/>
    <w:rsid w:val="00393986"/>
    <w:rsid w:val="00393E15"/>
    <w:rsid w:val="003940FF"/>
    <w:rsid w:val="003945F9"/>
    <w:rsid w:val="0039484E"/>
    <w:rsid w:val="00394DD7"/>
    <w:rsid w:val="00394E7E"/>
    <w:rsid w:val="00394E9D"/>
    <w:rsid w:val="00394F71"/>
    <w:rsid w:val="0039504E"/>
    <w:rsid w:val="00395072"/>
    <w:rsid w:val="003952A7"/>
    <w:rsid w:val="00396105"/>
    <w:rsid w:val="00396120"/>
    <w:rsid w:val="00396150"/>
    <w:rsid w:val="00396712"/>
    <w:rsid w:val="003967F5"/>
    <w:rsid w:val="0039706E"/>
    <w:rsid w:val="00397316"/>
    <w:rsid w:val="003977ED"/>
    <w:rsid w:val="003A05AA"/>
    <w:rsid w:val="003A09AA"/>
    <w:rsid w:val="003A0A32"/>
    <w:rsid w:val="003A0A6F"/>
    <w:rsid w:val="003A0EDC"/>
    <w:rsid w:val="003A110B"/>
    <w:rsid w:val="003A114C"/>
    <w:rsid w:val="003A1176"/>
    <w:rsid w:val="003A157C"/>
    <w:rsid w:val="003A178A"/>
    <w:rsid w:val="003A1864"/>
    <w:rsid w:val="003A1B5E"/>
    <w:rsid w:val="003A2091"/>
    <w:rsid w:val="003A2297"/>
    <w:rsid w:val="003A2389"/>
    <w:rsid w:val="003A2602"/>
    <w:rsid w:val="003A2662"/>
    <w:rsid w:val="003A28A2"/>
    <w:rsid w:val="003A28C3"/>
    <w:rsid w:val="003A2A64"/>
    <w:rsid w:val="003A2B44"/>
    <w:rsid w:val="003A2EE1"/>
    <w:rsid w:val="003A34F8"/>
    <w:rsid w:val="003A36DD"/>
    <w:rsid w:val="003A3832"/>
    <w:rsid w:val="003A3CF8"/>
    <w:rsid w:val="003A3E9F"/>
    <w:rsid w:val="003A4066"/>
    <w:rsid w:val="003A4811"/>
    <w:rsid w:val="003A486A"/>
    <w:rsid w:val="003A4D20"/>
    <w:rsid w:val="003A5144"/>
    <w:rsid w:val="003A54D7"/>
    <w:rsid w:val="003A561E"/>
    <w:rsid w:val="003A59A9"/>
    <w:rsid w:val="003A5AE2"/>
    <w:rsid w:val="003A5C6A"/>
    <w:rsid w:val="003A5F56"/>
    <w:rsid w:val="003A5FC3"/>
    <w:rsid w:val="003A6015"/>
    <w:rsid w:val="003A648D"/>
    <w:rsid w:val="003A67DC"/>
    <w:rsid w:val="003A68E0"/>
    <w:rsid w:val="003A6C7A"/>
    <w:rsid w:val="003A6CD7"/>
    <w:rsid w:val="003A6DF0"/>
    <w:rsid w:val="003A6F4F"/>
    <w:rsid w:val="003A70E5"/>
    <w:rsid w:val="003A7206"/>
    <w:rsid w:val="003A79BF"/>
    <w:rsid w:val="003A7C32"/>
    <w:rsid w:val="003A7DF0"/>
    <w:rsid w:val="003A7EBA"/>
    <w:rsid w:val="003B002D"/>
    <w:rsid w:val="003B0251"/>
    <w:rsid w:val="003B0D35"/>
    <w:rsid w:val="003B0D8F"/>
    <w:rsid w:val="003B0DE9"/>
    <w:rsid w:val="003B1128"/>
    <w:rsid w:val="003B1156"/>
    <w:rsid w:val="003B13B8"/>
    <w:rsid w:val="003B140A"/>
    <w:rsid w:val="003B1AC7"/>
    <w:rsid w:val="003B1B43"/>
    <w:rsid w:val="003B1C29"/>
    <w:rsid w:val="003B1CFA"/>
    <w:rsid w:val="003B1E8C"/>
    <w:rsid w:val="003B2133"/>
    <w:rsid w:val="003B235F"/>
    <w:rsid w:val="003B2800"/>
    <w:rsid w:val="003B2949"/>
    <w:rsid w:val="003B2FAD"/>
    <w:rsid w:val="003B37B4"/>
    <w:rsid w:val="003B3924"/>
    <w:rsid w:val="003B3D40"/>
    <w:rsid w:val="003B3EAA"/>
    <w:rsid w:val="003B401D"/>
    <w:rsid w:val="003B476A"/>
    <w:rsid w:val="003B49AF"/>
    <w:rsid w:val="003B4BA2"/>
    <w:rsid w:val="003B4F50"/>
    <w:rsid w:val="003B514B"/>
    <w:rsid w:val="003B540F"/>
    <w:rsid w:val="003B576F"/>
    <w:rsid w:val="003B62CC"/>
    <w:rsid w:val="003B6309"/>
    <w:rsid w:val="003B6439"/>
    <w:rsid w:val="003B6640"/>
    <w:rsid w:val="003B6704"/>
    <w:rsid w:val="003B7087"/>
    <w:rsid w:val="003B718C"/>
    <w:rsid w:val="003B743D"/>
    <w:rsid w:val="003B74CE"/>
    <w:rsid w:val="003B76F1"/>
    <w:rsid w:val="003B7777"/>
    <w:rsid w:val="003B79A6"/>
    <w:rsid w:val="003B7A5C"/>
    <w:rsid w:val="003B7A62"/>
    <w:rsid w:val="003B7AC1"/>
    <w:rsid w:val="003B7E56"/>
    <w:rsid w:val="003B7ED8"/>
    <w:rsid w:val="003C01BF"/>
    <w:rsid w:val="003C0247"/>
    <w:rsid w:val="003C02C7"/>
    <w:rsid w:val="003C0304"/>
    <w:rsid w:val="003C0509"/>
    <w:rsid w:val="003C0CC5"/>
    <w:rsid w:val="003C0DD3"/>
    <w:rsid w:val="003C0DE8"/>
    <w:rsid w:val="003C0FB6"/>
    <w:rsid w:val="003C1370"/>
    <w:rsid w:val="003C1799"/>
    <w:rsid w:val="003C1A1A"/>
    <w:rsid w:val="003C1AF7"/>
    <w:rsid w:val="003C1EA3"/>
    <w:rsid w:val="003C2342"/>
    <w:rsid w:val="003C25CD"/>
    <w:rsid w:val="003C316A"/>
    <w:rsid w:val="003C3756"/>
    <w:rsid w:val="003C399A"/>
    <w:rsid w:val="003C3EB0"/>
    <w:rsid w:val="003C3F6D"/>
    <w:rsid w:val="003C4454"/>
    <w:rsid w:val="003C45EE"/>
    <w:rsid w:val="003C4C21"/>
    <w:rsid w:val="003C53D0"/>
    <w:rsid w:val="003C566D"/>
    <w:rsid w:val="003C5F72"/>
    <w:rsid w:val="003C6391"/>
    <w:rsid w:val="003C6AB9"/>
    <w:rsid w:val="003C6C8C"/>
    <w:rsid w:val="003C7598"/>
    <w:rsid w:val="003D038D"/>
    <w:rsid w:val="003D063F"/>
    <w:rsid w:val="003D0898"/>
    <w:rsid w:val="003D0BD7"/>
    <w:rsid w:val="003D0CF9"/>
    <w:rsid w:val="003D0D80"/>
    <w:rsid w:val="003D1077"/>
    <w:rsid w:val="003D15AE"/>
    <w:rsid w:val="003D1795"/>
    <w:rsid w:val="003D1A03"/>
    <w:rsid w:val="003D2770"/>
    <w:rsid w:val="003D2AE4"/>
    <w:rsid w:val="003D31A8"/>
    <w:rsid w:val="003D3263"/>
    <w:rsid w:val="003D370B"/>
    <w:rsid w:val="003D37A1"/>
    <w:rsid w:val="003D3EA4"/>
    <w:rsid w:val="003D3F0D"/>
    <w:rsid w:val="003D3F5B"/>
    <w:rsid w:val="003D45C2"/>
    <w:rsid w:val="003D45F6"/>
    <w:rsid w:val="003D4867"/>
    <w:rsid w:val="003D4CC5"/>
    <w:rsid w:val="003D4DB0"/>
    <w:rsid w:val="003D545A"/>
    <w:rsid w:val="003D55D2"/>
    <w:rsid w:val="003D55FF"/>
    <w:rsid w:val="003D5BAC"/>
    <w:rsid w:val="003D5D88"/>
    <w:rsid w:val="003D6290"/>
    <w:rsid w:val="003D63F3"/>
    <w:rsid w:val="003D652C"/>
    <w:rsid w:val="003D6A88"/>
    <w:rsid w:val="003D6C05"/>
    <w:rsid w:val="003D6D01"/>
    <w:rsid w:val="003D6ED4"/>
    <w:rsid w:val="003D7884"/>
    <w:rsid w:val="003D7F1A"/>
    <w:rsid w:val="003E02CB"/>
    <w:rsid w:val="003E0A28"/>
    <w:rsid w:val="003E1353"/>
    <w:rsid w:val="003E15F5"/>
    <w:rsid w:val="003E168E"/>
    <w:rsid w:val="003E16B7"/>
    <w:rsid w:val="003E170C"/>
    <w:rsid w:val="003E1894"/>
    <w:rsid w:val="003E18DA"/>
    <w:rsid w:val="003E1CE1"/>
    <w:rsid w:val="003E1E90"/>
    <w:rsid w:val="003E1F10"/>
    <w:rsid w:val="003E1FF3"/>
    <w:rsid w:val="003E23B5"/>
    <w:rsid w:val="003E2440"/>
    <w:rsid w:val="003E280A"/>
    <w:rsid w:val="003E2CD4"/>
    <w:rsid w:val="003E2DC1"/>
    <w:rsid w:val="003E2F15"/>
    <w:rsid w:val="003E2F80"/>
    <w:rsid w:val="003E30E8"/>
    <w:rsid w:val="003E321D"/>
    <w:rsid w:val="003E3473"/>
    <w:rsid w:val="003E3ABC"/>
    <w:rsid w:val="003E3BDE"/>
    <w:rsid w:val="003E3C38"/>
    <w:rsid w:val="003E3FDA"/>
    <w:rsid w:val="003E418A"/>
    <w:rsid w:val="003E4235"/>
    <w:rsid w:val="003E43A5"/>
    <w:rsid w:val="003E46F2"/>
    <w:rsid w:val="003E4775"/>
    <w:rsid w:val="003E4ABE"/>
    <w:rsid w:val="003E4EA1"/>
    <w:rsid w:val="003E5385"/>
    <w:rsid w:val="003E54ED"/>
    <w:rsid w:val="003E559E"/>
    <w:rsid w:val="003E56FF"/>
    <w:rsid w:val="003E598E"/>
    <w:rsid w:val="003E5ABF"/>
    <w:rsid w:val="003E61F6"/>
    <w:rsid w:val="003E64FB"/>
    <w:rsid w:val="003E66D5"/>
    <w:rsid w:val="003E6956"/>
    <w:rsid w:val="003E6A44"/>
    <w:rsid w:val="003E6EAD"/>
    <w:rsid w:val="003E7619"/>
    <w:rsid w:val="003E76EE"/>
    <w:rsid w:val="003E7926"/>
    <w:rsid w:val="003E7C20"/>
    <w:rsid w:val="003E7C98"/>
    <w:rsid w:val="003E7E99"/>
    <w:rsid w:val="003F0098"/>
    <w:rsid w:val="003F0173"/>
    <w:rsid w:val="003F08D7"/>
    <w:rsid w:val="003F0D98"/>
    <w:rsid w:val="003F0EF7"/>
    <w:rsid w:val="003F0F69"/>
    <w:rsid w:val="003F0FCA"/>
    <w:rsid w:val="003F1083"/>
    <w:rsid w:val="003F1133"/>
    <w:rsid w:val="003F1136"/>
    <w:rsid w:val="003F1439"/>
    <w:rsid w:val="003F19DF"/>
    <w:rsid w:val="003F20F2"/>
    <w:rsid w:val="003F226B"/>
    <w:rsid w:val="003F2355"/>
    <w:rsid w:val="003F2510"/>
    <w:rsid w:val="003F3054"/>
    <w:rsid w:val="003F30E7"/>
    <w:rsid w:val="003F3626"/>
    <w:rsid w:val="003F37EC"/>
    <w:rsid w:val="003F393D"/>
    <w:rsid w:val="003F3F97"/>
    <w:rsid w:val="003F3FB0"/>
    <w:rsid w:val="003F43B5"/>
    <w:rsid w:val="003F4A35"/>
    <w:rsid w:val="003F4DD0"/>
    <w:rsid w:val="003F5356"/>
    <w:rsid w:val="003F58CF"/>
    <w:rsid w:val="003F5B1F"/>
    <w:rsid w:val="003F5CBC"/>
    <w:rsid w:val="003F5EDC"/>
    <w:rsid w:val="003F61B7"/>
    <w:rsid w:val="003F6301"/>
    <w:rsid w:val="003F68C1"/>
    <w:rsid w:val="003F7D05"/>
    <w:rsid w:val="0040028C"/>
    <w:rsid w:val="0040065C"/>
    <w:rsid w:val="004006DD"/>
    <w:rsid w:val="00400938"/>
    <w:rsid w:val="00400D11"/>
    <w:rsid w:val="00400FB7"/>
    <w:rsid w:val="004010C9"/>
    <w:rsid w:val="00401665"/>
    <w:rsid w:val="0040187E"/>
    <w:rsid w:val="00401A51"/>
    <w:rsid w:val="00401AA4"/>
    <w:rsid w:val="00401B16"/>
    <w:rsid w:val="00401BAC"/>
    <w:rsid w:val="004020D7"/>
    <w:rsid w:val="00402CBA"/>
    <w:rsid w:val="00402D76"/>
    <w:rsid w:val="00402F0F"/>
    <w:rsid w:val="00403044"/>
    <w:rsid w:val="0040372C"/>
    <w:rsid w:val="00403E00"/>
    <w:rsid w:val="00403E93"/>
    <w:rsid w:val="00403F5B"/>
    <w:rsid w:val="00404301"/>
    <w:rsid w:val="00404842"/>
    <w:rsid w:val="00404D48"/>
    <w:rsid w:val="00405367"/>
    <w:rsid w:val="004053FA"/>
    <w:rsid w:val="004059CC"/>
    <w:rsid w:val="00405BE0"/>
    <w:rsid w:val="00405E27"/>
    <w:rsid w:val="00405FF0"/>
    <w:rsid w:val="004060FC"/>
    <w:rsid w:val="00406487"/>
    <w:rsid w:val="0040670B"/>
    <w:rsid w:val="00406A36"/>
    <w:rsid w:val="0040738F"/>
    <w:rsid w:val="0041003A"/>
    <w:rsid w:val="004100CD"/>
    <w:rsid w:val="004100E6"/>
    <w:rsid w:val="0041011E"/>
    <w:rsid w:val="0041028B"/>
    <w:rsid w:val="00410C4E"/>
    <w:rsid w:val="00410C8B"/>
    <w:rsid w:val="004112CC"/>
    <w:rsid w:val="00411563"/>
    <w:rsid w:val="00411897"/>
    <w:rsid w:val="0041216F"/>
    <w:rsid w:val="004125E6"/>
    <w:rsid w:val="00412A8E"/>
    <w:rsid w:val="00412B3A"/>
    <w:rsid w:val="00412BB1"/>
    <w:rsid w:val="00412DBC"/>
    <w:rsid w:val="00413124"/>
    <w:rsid w:val="00413285"/>
    <w:rsid w:val="00413860"/>
    <w:rsid w:val="00413919"/>
    <w:rsid w:val="00413DD0"/>
    <w:rsid w:val="004140F9"/>
    <w:rsid w:val="004143FE"/>
    <w:rsid w:val="00414562"/>
    <w:rsid w:val="004145A4"/>
    <w:rsid w:val="0041464B"/>
    <w:rsid w:val="004147D3"/>
    <w:rsid w:val="00414B21"/>
    <w:rsid w:val="00414B29"/>
    <w:rsid w:val="00414F1B"/>
    <w:rsid w:val="0041515F"/>
    <w:rsid w:val="0041534E"/>
    <w:rsid w:val="00415446"/>
    <w:rsid w:val="00415BE9"/>
    <w:rsid w:val="004162CA"/>
    <w:rsid w:val="004162DA"/>
    <w:rsid w:val="00416406"/>
    <w:rsid w:val="00416549"/>
    <w:rsid w:val="00416C7D"/>
    <w:rsid w:val="00416E33"/>
    <w:rsid w:val="00416F30"/>
    <w:rsid w:val="00416FAB"/>
    <w:rsid w:val="00417456"/>
    <w:rsid w:val="00417712"/>
    <w:rsid w:val="004178F5"/>
    <w:rsid w:val="0041799E"/>
    <w:rsid w:val="004179E7"/>
    <w:rsid w:val="0042019D"/>
    <w:rsid w:val="004201A9"/>
    <w:rsid w:val="004201D5"/>
    <w:rsid w:val="0042029A"/>
    <w:rsid w:val="00420CD1"/>
    <w:rsid w:val="00421083"/>
    <w:rsid w:val="004217D5"/>
    <w:rsid w:val="004218A5"/>
    <w:rsid w:val="00421B20"/>
    <w:rsid w:val="00421E80"/>
    <w:rsid w:val="00421FD7"/>
    <w:rsid w:val="00422611"/>
    <w:rsid w:val="0042268A"/>
    <w:rsid w:val="00422A36"/>
    <w:rsid w:val="00422BA4"/>
    <w:rsid w:val="00422D4E"/>
    <w:rsid w:val="00422D68"/>
    <w:rsid w:val="004230AE"/>
    <w:rsid w:val="00423133"/>
    <w:rsid w:val="0042319D"/>
    <w:rsid w:val="004235EC"/>
    <w:rsid w:val="004236B9"/>
    <w:rsid w:val="004237BB"/>
    <w:rsid w:val="0042399D"/>
    <w:rsid w:val="0042482A"/>
    <w:rsid w:val="00424852"/>
    <w:rsid w:val="004256A4"/>
    <w:rsid w:val="004259E3"/>
    <w:rsid w:val="00425CBC"/>
    <w:rsid w:val="00426008"/>
    <w:rsid w:val="00426280"/>
    <w:rsid w:val="00426294"/>
    <w:rsid w:val="00426454"/>
    <w:rsid w:val="0042654D"/>
    <w:rsid w:val="004265B5"/>
    <w:rsid w:val="00426756"/>
    <w:rsid w:val="00426FFE"/>
    <w:rsid w:val="00427054"/>
    <w:rsid w:val="004276B1"/>
    <w:rsid w:val="0042771F"/>
    <w:rsid w:val="00427757"/>
    <w:rsid w:val="00427902"/>
    <w:rsid w:val="00427A4A"/>
    <w:rsid w:val="00427DD4"/>
    <w:rsid w:val="00430461"/>
    <w:rsid w:val="004304E3"/>
    <w:rsid w:val="004305FD"/>
    <w:rsid w:val="0043060E"/>
    <w:rsid w:val="00430EFC"/>
    <w:rsid w:val="00431094"/>
    <w:rsid w:val="00431199"/>
    <w:rsid w:val="00431274"/>
    <w:rsid w:val="004312C1"/>
    <w:rsid w:val="00431708"/>
    <w:rsid w:val="00431C1F"/>
    <w:rsid w:val="004324E9"/>
    <w:rsid w:val="004329F2"/>
    <w:rsid w:val="00432A6B"/>
    <w:rsid w:val="00432D0F"/>
    <w:rsid w:val="00433094"/>
    <w:rsid w:val="004335CE"/>
    <w:rsid w:val="004339DD"/>
    <w:rsid w:val="00433A8B"/>
    <w:rsid w:val="00434186"/>
    <w:rsid w:val="00434335"/>
    <w:rsid w:val="004343F3"/>
    <w:rsid w:val="004346E5"/>
    <w:rsid w:val="004346E8"/>
    <w:rsid w:val="00434BFE"/>
    <w:rsid w:val="00434DB4"/>
    <w:rsid w:val="004353BB"/>
    <w:rsid w:val="0043598E"/>
    <w:rsid w:val="00435EF8"/>
    <w:rsid w:val="004360BF"/>
    <w:rsid w:val="00436454"/>
    <w:rsid w:val="0043680D"/>
    <w:rsid w:val="0043694F"/>
    <w:rsid w:val="004372C6"/>
    <w:rsid w:val="0043739D"/>
    <w:rsid w:val="0043766D"/>
    <w:rsid w:val="004402F1"/>
    <w:rsid w:val="00440350"/>
    <w:rsid w:val="00440494"/>
    <w:rsid w:val="00440A24"/>
    <w:rsid w:val="0044110C"/>
    <w:rsid w:val="00441F83"/>
    <w:rsid w:val="00441FA1"/>
    <w:rsid w:val="0044214D"/>
    <w:rsid w:val="00442217"/>
    <w:rsid w:val="0044238F"/>
    <w:rsid w:val="00442584"/>
    <w:rsid w:val="004425C6"/>
    <w:rsid w:val="00442A42"/>
    <w:rsid w:val="00442A93"/>
    <w:rsid w:val="00442DA2"/>
    <w:rsid w:val="00443039"/>
    <w:rsid w:val="0044329A"/>
    <w:rsid w:val="004432B5"/>
    <w:rsid w:val="004434C6"/>
    <w:rsid w:val="004437E5"/>
    <w:rsid w:val="00444238"/>
    <w:rsid w:val="0044424A"/>
    <w:rsid w:val="00444AD6"/>
    <w:rsid w:val="00444D5C"/>
    <w:rsid w:val="00444E95"/>
    <w:rsid w:val="00445342"/>
    <w:rsid w:val="0044563E"/>
    <w:rsid w:val="0044589F"/>
    <w:rsid w:val="00445AEF"/>
    <w:rsid w:val="004460EF"/>
    <w:rsid w:val="00446233"/>
    <w:rsid w:val="004467D6"/>
    <w:rsid w:val="00446AC2"/>
    <w:rsid w:val="00446D04"/>
    <w:rsid w:val="00446E40"/>
    <w:rsid w:val="00447DF0"/>
    <w:rsid w:val="00447FAD"/>
    <w:rsid w:val="00450006"/>
    <w:rsid w:val="0045040A"/>
    <w:rsid w:val="00450AEC"/>
    <w:rsid w:val="00450CB4"/>
    <w:rsid w:val="004514FF"/>
    <w:rsid w:val="00451742"/>
    <w:rsid w:val="004519EF"/>
    <w:rsid w:val="00451A38"/>
    <w:rsid w:val="00451CF0"/>
    <w:rsid w:val="00452587"/>
    <w:rsid w:val="00452D73"/>
    <w:rsid w:val="00452F1E"/>
    <w:rsid w:val="004537AA"/>
    <w:rsid w:val="0045389F"/>
    <w:rsid w:val="00453B89"/>
    <w:rsid w:val="00453D90"/>
    <w:rsid w:val="00453E37"/>
    <w:rsid w:val="00454292"/>
    <w:rsid w:val="00454608"/>
    <w:rsid w:val="00454B40"/>
    <w:rsid w:val="00454D9A"/>
    <w:rsid w:val="00454EC8"/>
    <w:rsid w:val="004550BF"/>
    <w:rsid w:val="004550C9"/>
    <w:rsid w:val="0045536F"/>
    <w:rsid w:val="004556D0"/>
    <w:rsid w:val="0045600C"/>
    <w:rsid w:val="00456130"/>
    <w:rsid w:val="0045638D"/>
    <w:rsid w:val="004563BE"/>
    <w:rsid w:val="0045676E"/>
    <w:rsid w:val="00456E7B"/>
    <w:rsid w:val="00457328"/>
    <w:rsid w:val="004574D1"/>
    <w:rsid w:val="00457765"/>
    <w:rsid w:val="00457E1C"/>
    <w:rsid w:val="004601C6"/>
    <w:rsid w:val="0046022E"/>
    <w:rsid w:val="00460747"/>
    <w:rsid w:val="00460DD3"/>
    <w:rsid w:val="00460E65"/>
    <w:rsid w:val="0046126C"/>
    <w:rsid w:val="00461747"/>
    <w:rsid w:val="00461C64"/>
    <w:rsid w:val="00461F4D"/>
    <w:rsid w:val="004620E2"/>
    <w:rsid w:val="0046212C"/>
    <w:rsid w:val="004622ED"/>
    <w:rsid w:val="00462301"/>
    <w:rsid w:val="00462481"/>
    <w:rsid w:val="00462685"/>
    <w:rsid w:val="0046284C"/>
    <w:rsid w:val="004629D8"/>
    <w:rsid w:val="00462A4A"/>
    <w:rsid w:val="00462B70"/>
    <w:rsid w:val="00462BA6"/>
    <w:rsid w:val="00462CE1"/>
    <w:rsid w:val="004630E8"/>
    <w:rsid w:val="00463398"/>
    <w:rsid w:val="0046347A"/>
    <w:rsid w:val="004639C5"/>
    <w:rsid w:val="00463A4D"/>
    <w:rsid w:val="00463D67"/>
    <w:rsid w:val="0046493F"/>
    <w:rsid w:val="00464ABC"/>
    <w:rsid w:val="00465840"/>
    <w:rsid w:val="00465976"/>
    <w:rsid w:val="00465A14"/>
    <w:rsid w:val="00465EF7"/>
    <w:rsid w:val="0046622E"/>
    <w:rsid w:val="004665A0"/>
    <w:rsid w:val="0046661E"/>
    <w:rsid w:val="004666EC"/>
    <w:rsid w:val="004667FB"/>
    <w:rsid w:val="004668AA"/>
    <w:rsid w:val="00466937"/>
    <w:rsid w:val="0046696A"/>
    <w:rsid w:val="00466D66"/>
    <w:rsid w:val="00466E02"/>
    <w:rsid w:val="0046756A"/>
    <w:rsid w:val="00467716"/>
    <w:rsid w:val="004678CD"/>
    <w:rsid w:val="004679DC"/>
    <w:rsid w:val="00470320"/>
    <w:rsid w:val="00470B07"/>
    <w:rsid w:val="004717D1"/>
    <w:rsid w:val="004719AD"/>
    <w:rsid w:val="00472522"/>
    <w:rsid w:val="0047259A"/>
    <w:rsid w:val="00472CD2"/>
    <w:rsid w:val="00472EA4"/>
    <w:rsid w:val="004731A2"/>
    <w:rsid w:val="00473C52"/>
    <w:rsid w:val="00473DDB"/>
    <w:rsid w:val="00473F9C"/>
    <w:rsid w:val="00474461"/>
    <w:rsid w:val="00474988"/>
    <w:rsid w:val="00474B6A"/>
    <w:rsid w:val="00474DA2"/>
    <w:rsid w:val="004756A7"/>
    <w:rsid w:val="00475E84"/>
    <w:rsid w:val="004760D9"/>
    <w:rsid w:val="0047610B"/>
    <w:rsid w:val="00476396"/>
    <w:rsid w:val="00476F3A"/>
    <w:rsid w:val="0047705D"/>
    <w:rsid w:val="004771A8"/>
    <w:rsid w:val="004776DC"/>
    <w:rsid w:val="0047771E"/>
    <w:rsid w:val="00477C55"/>
    <w:rsid w:val="00480037"/>
    <w:rsid w:val="004802AB"/>
    <w:rsid w:val="004803AE"/>
    <w:rsid w:val="004808CC"/>
    <w:rsid w:val="00480A8D"/>
    <w:rsid w:val="00480BD8"/>
    <w:rsid w:val="00480BE2"/>
    <w:rsid w:val="00480E4B"/>
    <w:rsid w:val="00480FD0"/>
    <w:rsid w:val="004811CB"/>
    <w:rsid w:val="004813AC"/>
    <w:rsid w:val="004813B6"/>
    <w:rsid w:val="00481916"/>
    <w:rsid w:val="00481D35"/>
    <w:rsid w:val="00482526"/>
    <w:rsid w:val="00482B07"/>
    <w:rsid w:val="00483625"/>
    <w:rsid w:val="004836BB"/>
    <w:rsid w:val="004837F5"/>
    <w:rsid w:val="00483EF0"/>
    <w:rsid w:val="00484A22"/>
    <w:rsid w:val="00484C6C"/>
    <w:rsid w:val="004854B8"/>
    <w:rsid w:val="0048574D"/>
    <w:rsid w:val="00485B78"/>
    <w:rsid w:val="00485B8C"/>
    <w:rsid w:val="00485CDB"/>
    <w:rsid w:val="00486043"/>
    <w:rsid w:val="0048633D"/>
    <w:rsid w:val="004864AC"/>
    <w:rsid w:val="004864AE"/>
    <w:rsid w:val="004867A7"/>
    <w:rsid w:val="0048687C"/>
    <w:rsid w:val="00486995"/>
    <w:rsid w:val="00486CEC"/>
    <w:rsid w:val="0048753F"/>
    <w:rsid w:val="0048772D"/>
    <w:rsid w:val="00487880"/>
    <w:rsid w:val="00487E61"/>
    <w:rsid w:val="00491082"/>
    <w:rsid w:val="0049127E"/>
    <w:rsid w:val="0049129C"/>
    <w:rsid w:val="004912DD"/>
    <w:rsid w:val="004913C1"/>
    <w:rsid w:val="0049170D"/>
    <w:rsid w:val="00491C19"/>
    <w:rsid w:val="00491D5D"/>
    <w:rsid w:val="00492899"/>
    <w:rsid w:val="004928DA"/>
    <w:rsid w:val="00492AB1"/>
    <w:rsid w:val="00492C1C"/>
    <w:rsid w:val="00493123"/>
    <w:rsid w:val="0049372C"/>
    <w:rsid w:val="0049398D"/>
    <w:rsid w:val="00493F21"/>
    <w:rsid w:val="00494071"/>
    <w:rsid w:val="00494725"/>
    <w:rsid w:val="0049474F"/>
    <w:rsid w:val="00494883"/>
    <w:rsid w:val="00494B03"/>
    <w:rsid w:val="00494CF5"/>
    <w:rsid w:val="00495113"/>
    <w:rsid w:val="004952B4"/>
    <w:rsid w:val="00495555"/>
    <w:rsid w:val="00495A02"/>
    <w:rsid w:val="00495A07"/>
    <w:rsid w:val="00495CB8"/>
    <w:rsid w:val="0049643F"/>
    <w:rsid w:val="004965BC"/>
    <w:rsid w:val="004966CF"/>
    <w:rsid w:val="0049676D"/>
    <w:rsid w:val="0049677C"/>
    <w:rsid w:val="00496813"/>
    <w:rsid w:val="004969FB"/>
    <w:rsid w:val="00496A61"/>
    <w:rsid w:val="00496D6B"/>
    <w:rsid w:val="00496DA6"/>
    <w:rsid w:val="00496DBC"/>
    <w:rsid w:val="00496FC7"/>
    <w:rsid w:val="004972D8"/>
    <w:rsid w:val="0049738C"/>
    <w:rsid w:val="004974E4"/>
    <w:rsid w:val="00497855"/>
    <w:rsid w:val="00497E57"/>
    <w:rsid w:val="004A0286"/>
    <w:rsid w:val="004A0A68"/>
    <w:rsid w:val="004A0B38"/>
    <w:rsid w:val="004A0B64"/>
    <w:rsid w:val="004A0CB0"/>
    <w:rsid w:val="004A0DA7"/>
    <w:rsid w:val="004A12C0"/>
    <w:rsid w:val="004A1373"/>
    <w:rsid w:val="004A1481"/>
    <w:rsid w:val="004A1781"/>
    <w:rsid w:val="004A1BA2"/>
    <w:rsid w:val="004A1C84"/>
    <w:rsid w:val="004A202F"/>
    <w:rsid w:val="004A251F"/>
    <w:rsid w:val="004A25A7"/>
    <w:rsid w:val="004A2A22"/>
    <w:rsid w:val="004A2B64"/>
    <w:rsid w:val="004A3030"/>
    <w:rsid w:val="004A373F"/>
    <w:rsid w:val="004A3E67"/>
    <w:rsid w:val="004A4103"/>
    <w:rsid w:val="004A41A7"/>
    <w:rsid w:val="004A423A"/>
    <w:rsid w:val="004A45D1"/>
    <w:rsid w:val="004A47BB"/>
    <w:rsid w:val="004A4C66"/>
    <w:rsid w:val="004A4D37"/>
    <w:rsid w:val="004A4F59"/>
    <w:rsid w:val="004A54E4"/>
    <w:rsid w:val="004A556C"/>
    <w:rsid w:val="004A560C"/>
    <w:rsid w:val="004A5628"/>
    <w:rsid w:val="004A5C35"/>
    <w:rsid w:val="004A666D"/>
    <w:rsid w:val="004A6B22"/>
    <w:rsid w:val="004A703B"/>
    <w:rsid w:val="004A7273"/>
    <w:rsid w:val="004A740A"/>
    <w:rsid w:val="004A78EC"/>
    <w:rsid w:val="004A7933"/>
    <w:rsid w:val="004A7A2B"/>
    <w:rsid w:val="004A7B50"/>
    <w:rsid w:val="004B0459"/>
    <w:rsid w:val="004B05B8"/>
    <w:rsid w:val="004B0814"/>
    <w:rsid w:val="004B084A"/>
    <w:rsid w:val="004B09EA"/>
    <w:rsid w:val="004B0E47"/>
    <w:rsid w:val="004B0F5F"/>
    <w:rsid w:val="004B1334"/>
    <w:rsid w:val="004B14E5"/>
    <w:rsid w:val="004B172E"/>
    <w:rsid w:val="004B190E"/>
    <w:rsid w:val="004B26AE"/>
    <w:rsid w:val="004B2747"/>
    <w:rsid w:val="004B27B9"/>
    <w:rsid w:val="004B2867"/>
    <w:rsid w:val="004B2DC8"/>
    <w:rsid w:val="004B307D"/>
    <w:rsid w:val="004B3604"/>
    <w:rsid w:val="004B38DE"/>
    <w:rsid w:val="004B3901"/>
    <w:rsid w:val="004B3A7A"/>
    <w:rsid w:val="004B3D5A"/>
    <w:rsid w:val="004B3E2B"/>
    <w:rsid w:val="004B3F78"/>
    <w:rsid w:val="004B411F"/>
    <w:rsid w:val="004B4166"/>
    <w:rsid w:val="004B41DA"/>
    <w:rsid w:val="004B44A5"/>
    <w:rsid w:val="004B4B8E"/>
    <w:rsid w:val="004B4CDF"/>
    <w:rsid w:val="004B4F3D"/>
    <w:rsid w:val="004B4FDA"/>
    <w:rsid w:val="004B5322"/>
    <w:rsid w:val="004B5607"/>
    <w:rsid w:val="004B5F86"/>
    <w:rsid w:val="004B623F"/>
    <w:rsid w:val="004B6C7F"/>
    <w:rsid w:val="004B6DEE"/>
    <w:rsid w:val="004B6E99"/>
    <w:rsid w:val="004B6EEA"/>
    <w:rsid w:val="004B6FA8"/>
    <w:rsid w:val="004B7416"/>
    <w:rsid w:val="004B7593"/>
    <w:rsid w:val="004B7C55"/>
    <w:rsid w:val="004B7F1C"/>
    <w:rsid w:val="004B7F4B"/>
    <w:rsid w:val="004C0B87"/>
    <w:rsid w:val="004C0C0B"/>
    <w:rsid w:val="004C0E2D"/>
    <w:rsid w:val="004C106A"/>
    <w:rsid w:val="004C10BF"/>
    <w:rsid w:val="004C1A0F"/>
    <w:rsid w:val="004C1EE7"/>
    <w:rsid w:val="004C2514"/>
    <w:rsid w:val="004C27C3"/>
    <w:rsid w:val="004C2F63"/>
    <w:rsid w:val="004C2F7B"/>
    <w:rsid w:val="004C3186"/>
    <w:rsid w:val="004C37D3"/>
    <w:rsid w:val="004C3917"/>
    <w:rsid w:val="004C3B26"/>
    <w:rsid w:val="004C3C06"/>
    <w:rsid w:val="004C3F3B"/>
    <w:rsid w:val="004C40EC"/>
    <w:rsid w:val="004C4878"/>
    <w:rsid w:val="004C49ED"/>
    <w:rsid w:val="004C4AB9"/>
    <w:rsid w:val="004C5056"/>
    <w:rsid w:val="004C54C0"/>
    <w:rsid w:val="004C561D"/>
    <w:rsid w:val="004C562F"/>
    <w:rsid w:val="004C58C8"/>
    <w:rsid w:val="004C58CE"/>
    <w:rsid w:val="004C5BA4"/>
    <w:rsid w:val="004C5BE5"/>
    <w:rsid w:val="004C5C40"/>
    <w:rsid w:val="004C5CA6"/>
    <w:rsid w:val="004C5E23"/>
    <w:rsid w:val="004C5F47"/>
    <w:rsid w:val="004C6154"/>
    <w:rsid w:val="004C6489"/>
    <w:rsid w:val="004C6CEF"/>
    <w:rsid w:val="004C6D5B"/>
    <w:rsid w:val="004C6DA3"/>
    <w:rsid w:val="004C726D"/>
    <w:rsid w:val="004C7579"/>
    <w:rsid w:val="004C7A26"/>
    <w:rsid w:val="004C7BFC"/>
    <w:rsid w:val="004D064E"/>
    <w:rsid w:val="004D08E8"/>
    <w:rsid w:val="004D0BBC"/>
    <w:rsid w:val="004D0F71"/>
    <w:rsid w:val="004D16CD"/>
    <w:rsid w:val="004D1958"/>
    <w:rsid w:val="004D1D10"/>
    <w:rsid w:val="004D1DFA"/>
    <w:rsid w:val="004D1FBE"/>
    <w:rsid w:val="004D21A5"/>
    <w:rsid w:val="004D26A2"/>
    <w:rsid w:val="004D30F3"/>
    <w:rsid w:val="004D3138"/>
    <w:rsid w:val="004D3172"/>
    <w:rsid w:val="004D351A"/>
    <w:rsid w:val="004D37F9"/>
    <w:rsid w:val="004D384A"/>
    <w:rsid w:val="004D38DC"/>
    <w:rsid w:val="004D3C4C"/>
    <w:rsid w:val="004D41A9"/>
    <w:rsid w:val="004D4219"/>
    <w:rsid w:val="004D48B8"/>
    <w:rsid w:val="004D527C"/>
    <w:rsid w:val="004D6091"/>
    <w:rsid w:val="004D6195"/>
    <w:rsid w:val="004D62C9"/>
    <w:rsid w:val="004D639A"/>
    <w:rsid w:val="004D6889"/>
    <w:rsid w:val="004D754B"/>
    <w:rsid w:val="004D77EE"/>
    <w:rsid w:val="004D7862"/>
    <w:rsid w:val="004D79CC"/>
    <w:rsid w:val="004D7EA7"/>
    <w:rsid w:val="004E0100"/>
    <w:rsid w:val="004E056B"/>
    <w:rsid w:val="004E088A"/>
    <w:rsid w:val="004E0C70"/>
    <w:rsid w:val="004E10B9"/>
    <w:rsid w:val="004E126A"/>
    <w:rsid w:val="004E1517"/>
    <w:rsid w:val="004E1B44"/>
    <w:rsid w:val="004E1B68"/>
    <w:rsid w:val="004E1BF4"/>
    <w:rsid w:val="004E1C55"/>
    <w:rsid w:val="004E1CF8"/>
    <w:rsid w:val="004E1E85"/>
    <w:rsid w:val="004E24DE"/>
    <w:rsid w:val="004E2601"/>
    <w:rsid w:val="004E2FA9"/>
    <w:rsid w:val="004E3059"/>
    <w:rsid w:val="004E3210"/>
    <w:rsid w:val="004E348C"/>
    <w:rsid w:val="004E3C8F"/>
    <w:rsid w:val="004E3E3D"/>
    <w:rsid w:val="004E4123"/>
    <w:rsid w:val="004E4220"/>
    <w:rsid w:val="004E4442"/>
    <w:rsid w:val="004E4A2D"/>
    <w:rsid w:val="004E5AF3"/>
    <w:rsid w:val="004E5BA2"/>
    <w:rsid w:val="004E5BA7"/>
    <w:rsid w:val="004E5BDE"/>
    <w:rsid w:val="004E5CBF"/>
    <w:rsid w:val="004E5E9B"/>
    <w:rsid w:val="004E61C7"/>
    <w:rsid w:val="004E6238"/>
    <w:rsid w:val="004E641A"/>
    <w:rsid w:val="004E724C"/>
    <w:rsid w:val="004E7731"/>
    <w:rsid w:val="004E79C2"/>
    <w:rsid w:val="004E7B3C"/>
    <w:rsid w:val="004E7EB9"/>
    <w:rsid w:val="004E7F33"/>
    <w:rsid w:val="004E7FB3"/>
    <w:rsid w:val="004F01AC"/>
    <w:rsid w:val="004F01DE"/>
    <w:rsid w:val="004F02A0"/>
    <w:rsid w:val="004F0ACB"/>
    <w:rsid w:val="004F0E27"/>
    <w:rsid w:val="004F0EE9"/>
    <w:rsid w:val="004F1325"/>
    <w:rsid w:val="004F162A"/>
    <w:rsid w:val="004F16E5"/>
    <w:rsid w:val="004F17C9"/>
    <w:rsid w:val="004F186B"/>
    <w:rsid w:val="004F1B01"/>
    <w:rsid w:val="004F1BD0"/>
    <w:rsid w:val="004F1F47"/>
    <w:rsid w:val="004F1FBF"/>
    <w:rsid w:val="004F2278"/>
    <w:rsid w:val="004F2652"/>
    <w:rsid w:val="004F2688"/>
    <w:rsid w:val="004F2823"/>
    <w:rsid w:val="004F2C24"/>
    <w:rsid w:val="004F340F"/>
    <w:rsid w:val="004F3793"/>
    <w:rsid w:val="004F39DE"/>
    <w:rsid w:val="004F3CFE"/>
    <w:rsid w:val="004F3E67"/>
    <w:rsid w:val="004F4190"/>
    <w:rsid w:val="004F4CDD"/>
    <w:rsid w:val="004F5269"/>
    <w:rsid w:val="004F53D5"/>
    <w:rsid w:val="004F5AEB"/>
    <w:rsid w:val="004F5BE4"/>
    <w:rsid w:val="004F5DF1"/>
    <w:rsid w:val="004F68ED"/>
    <w:rsid w:val="004F69AF"/>
    <w:rsid w:val="004F6A99"/>
    <w:rsid w:val="004F7289"/>
    <w:rsid w:val="004F7304"/>
    <w:rsid w:val="004F76C8"/>
    <w:rsid w:val="004F7862"/>
    <w:rsid w:val="004F7927"/>
    <w:rsid w:val="004F7996"/>
    <w:rsid w:val="004F7A1D"/>
    <w:rsid w:val="00500536"/>
    <w:rsid w:val="0050083D"/>
    <w:rsid w:val="00500B82"/>
    <w:rsid w:val="00500CE6"/>
    <w:rsid w:val="00500D2C"/>
    <w:rsid w:val="00500DDF"/>
    <w:rsid w:val="00500FFA"/>
    <w:rsid w:val="00501045"/>
    <w:rsid w:val="0050121C"/>
    <w:rsid w:val="005012DD"/>
    <w:rsid w:val="005014C8"/>
    <w:rsid w:val="00501878"/>
    <w:rsid w:val="00501B07"/>
    <w:rsid w:val="00501C62"/>
    <w:rsid w:val="00501DE5"/>
    <w:rsid w:val="00501FD4"/>
    <w:rsid w:val="0050268A"/>
    <w:rsid w:val="0050284D"/>
    <w:rsid w:val="00502C2E"/>
    <w:rsid w:val="00502FAF"/>
    <w:rsid w:val="005034DB"/>
    <w:rsid w:val="00504351"/>
    <w:rsid w:val="00504379"/>
    <w:rsid w:val="005048AB"/>
    <w:rsid w:val="00504A2D"/>
    <w:rsid w:val="00504B76"/>
    <w:rsid w:val="00504F98"/>
    <w:rsid w:val="00505895"/>
    <w:rsid w:val="005058A9"/>
    <w:rsid w:val="00505B2A"/>
    <w:rsid w:val="00505EBC"/>
    <w:rsid w:val="00505EF0"/>
    <w:rsid w:val="0050639A"/>
    <w:rsid w:val="005064A5"/>
    <w:rsid w:val="005066E4"/>
    <w:rsid w:val="005068A6"/>
    <w:rsid w:val="00506C6A"/>
    <w:rsid w:val="005073DE"/>
    <w:rsid w:val="005074D1"/>
    <w:rsid w:val="00507721"/>
    <w:rsid w:val="005078DA"/>
    <w:rsid w:val="00507AD9"/>
    <w:rsid w:val="00507E6A"/>
    <w:rsid w:val="0051095B"/>
    <w:rsid w:val="00510B45"/>
    <w:rsid w:val="00510B60"/>
    <w:rsid w:val="00510B87"/>
    <w:rsid w:val="00510BAE"/>
    <w:rsid w:val="00510D39"/>
    <w:rsid w:val="00510E1C"/>
    <w:rsid w:val="0051109D"/>
    <w:rsid w:val="0051131F"/>
    <w:rsid w:val="005113BD"/>
    <w:rsid w:val="00511428"/>
    <w:rsid w:val="00511CD0"/>
    <w:rsid w:val="0051216F"/>
    <w:rsid w:val="005127D2"/>
    <w:rsid w:val="00512997"/>
    <w:rsid w:val="00512E0C"/>
    <w:rsid w:val="005135FE"/>
    <w:rsid w:val="00513662"/>
    <w:rsid w:val="005136B5"/>
    <w:rsid w:val="00513738"/>
    <w:rsid w:val="00513B25"/>
    <w:rsid w:val="00513BD9"/>
    <w:rsid w:val="00513DB0"/>
    <w:rsid w:val="00514216"/>
    <w:rsid w:val="005142AB"/>
    <w:rsid w:val="0051454C"/>
    <w:rsid w:val="00514614"/>
    <w:rsid w:val="005146A5"/>
    <w:rsid w:val="005147AF"/>
    <w:rsid w:val="005149DC"/>
    <w:rsid w:val="00514D44"/>
    <w:rsid w:val="00515463"/>
    <w:rsid w:val="005156F4"/>
    <w:rsid w:val="00515D8B"/>
    <w:rsid w:val="00515EA7"/>
    <w:rsid w:val="00516159"/>
    <w:rsid w:val="0051638D"/>
    <w:rsid w:val="00516680"/>
    <w:rsid w:val="0051753B"/>
    <w:rsid w:val="00517725"/>
    <w:rsid w:val="00517915"/>
    <w:rsid w:val="00517BA9"/>
    <w:rsid w:val="00517C4A"/>
    <w:rsid w:val="00517DDA"/>
    <w:rsid w:val="0052030C"/>
    <w:rsid w:val="00520445"/>
    <w:rsid w:val="0052048E"/>
    <w:rsid w:val="00520497"/>
    <w:rsid w:val="005205C8"/>
    <w:rsid w:val="005209C3"/>
    <w:rsid w:val="00520A9A"/>
    <w:rsid w:val="00520BEB"/>
    <w:rsid w:val="00520D00"/>
    <w:rsid w:val="005211D3"/>
    <w:rsid w:val="005214D3"/>
    <w:rsid w:val="005215EE"/>
    <w:rsid w:val="00521C07"/>
    <w:rsid w:val="00521F88"/>
    <w:rsid w:val="005221FB"/>
    <w:rsid w:val="00522480"/>
    <w:rsid w:val="00522A6A"/>
    <w:rsid w:val="00522AC6"/>
    <w:rsid w:val="00522BAA"/>
    <w:rsid w:val="00522D45"/>
    <w:rsid w:val="00522E6B"/>
    <w:rsid w:val="0052301F"/>
    <w:rsid w:val="00523557"/>
    <w:rsid w:val="00523662"/>
    <w:rsid w:val="00523A3D"/>
    <w:rsid w:val="00523A69"/>
    <w:rsid w:val="00523EFE"/>
    <w:rsid w:val="00524697"/>
    <w:rsid w:val="005247E2"/>
    <w:rsid w:val="005248C8"/>
    <w:rsid w:val="00524A14"/>
    <w:rsid w:val="0052503B"/>
    <w:rsid w:val="0052541F"/>
    <w:rsid w:val="005254DD"/>
    <w:rsid w:val="0052568A"/>
    <w:rsid w:val="00525BCE"/>
    <w:rsid w:val="00525CC4"/>
    <w:rsid w:val="00525E31"/>
    <w:rsid w:val="00527046"/>
    <w:rsid w:val="0052747A"/>
    <w:rsid w:val="005276EB"/>
    <w:rsid w:val="00527B1A"/>
    <w:rsid w:val="00527E46"/>
    <w:rsid w:val="00530556"/>
    <w:rsid w:val="00530A34"/>
    <w:rsid w:val="00530B3D"/>
    <w:rsid w:val="00530C15"/>
    <w:rsid w:val="00530CDB"/>
    <w:rsid w:val="00530ED5"/>
    <w:rsid w:val="005311F5"/>
    <w:rsid w:val="005317C5"/>
    <w:rsid w:val="005318C9"/>
    <w:rsid w:val="005320C7"/>
    <w:rsid w:val="00532732"/>
    <w:rsid w:val="00533049"/>
    <w:rsid w:val="0053325E"/>
    <w:rsid w:val="005334B1"/>
    <w:rsid w:val="00533981"/>
    <w:rsid w:val="005339E5"/>
    <w:rsid w:val="00533AB8"/>
    <w:rsid w:val="00534004"/>
    <w:rsid w:val="00534239"/>
    <w:rsid w:val="00534360"/>
    <w:rsid w:val="005344F2"/>
    <w:rsid w:val="0053490A"/>
    <w:rsid w:val="00534947"/>
    <w:rsid w:val="00535254"/>
    <w:rsid w:val="00535622"/>
    <w:rsid w:val="00535A46"/>
    <w:rsid w:val="00535AB8"/>
    <w:rsid w:val="00535F7D"/>
    <w:rsid w:val="00536286"/>
    <w:rsid w:val="00536350"/>
    <w:rsid w:val="005367B3"/>
    <w:rsid w:val="00536904"/>
    <w:rsid w:val="00536D10"/>
    <w:rsid w:val="005374D1"/>
    <w:rsid w:val="00537826"/>
    <w:rsid w:val="00537DF9"/>
    <w:rsid w:val="0054021D"/>
    <w:rsid w:val="00540336"/>
    <w:rsid w:val="005405CC"/>
    <w:rsid w:val="005405E6"/>
    <w:rsid w:val="005406FB"/>
    <w:rsid w:val="00540850"/>
    <w:rsid w:val="00540923"/>
    <w:rsid w:val="005409CA"/>
    <w:rsid w:val="00540CAE"/>
    <w:rsid w:val="005413DF"/>
    <w:rsid w:val="00541899"/>
    <w:rsid w:val="005418DD"/>
    <w:rsid w:val="00541BD8"/>
    <w:rsid w:val="00541D60"/>
    <w:rsid w:val="00541E5A"/>
    <w:rsid w:val="00541FFE"/>
    <w:rsid w:val="005421FA"/>
    <w:rsid w:val="00542359"/>
    <w:rsid w:val="0054276A"/>
    <w:rsid w:val="005427EC"/>
    <w:rsid w:val="00542858"/>
    <w:rsid w:val="00542B55"/>
    <w:rsid w:val="00542EB5"/>
    <w:rsid w:val="0054315A"/>
    <w:rsid w:val="005431BA"/>
    <w:rsid w:val="005435E1"/>
    <w:rsid w:val="0054379D"/>
    <w:rsid w:val="00543A95"/>
    <w:rsid w:val="00543DB7"/>
    <w:rsid w:val="00543FA5"/>
    <w:rsid w:val="005443F0"/>
    <w:rsid w:val="005446AA"/>
    <w:rsid w:val="005448BA"/>
    <w:rsid w:val="00544CFD"/>
    <w:rsid w:val="00544E67"/>
    <w:rsid w:val="00544F70"/>
    <w:rsid w:val="0054530A"/>
    <w:rsid w:val="0054570A"/>
    <w:rsid w:val="0054599D"/>
    <w:rsid w:val="0054625E"/>
    <w:rsid w:val="005468FD"/>
    <w:rsid w:val="005469EC"/>
    <w:rsid w:val="00546C41"/>
    <w:rsid w:val="00546CEF"/>
    <w:rsid w:val="005470DD"/>
    <w:rsid w:val="00547A2A"/>
    <w:rsid w:val="00547A7B"/>
    <w:rsid w:val="00547AB0"/>
    <w:rsid w:val="00547EB1"/>
    <w:rsid w:val="0055027E"/>
    <w:rsid w:val="00550343"/>
    <w:rsid w:val="00550591"/>
    <w:rsid w:val="00550616"/>
    <w:rsid w:val="005509F0"/>
    <w:rsid w:val="00550BCE"/>
    <w:rsid w:val="00550E5E"/>
    <w:rsid w:val="00550ED8"/>
    <w:rsid w:val="005515B4"/>
    <w:rsid w:val="00551AD5"/>
    <w:rsid w:val="005525CB"/>
    <w:rsid w:val="00552680"/>
    <w:rsid w:val="0055287A"/>
    <w:rsid w:val="00552A3D"/>
    <w:rsid w:val="00552EE8"/>
    <w:rsid w:val="00553115"/>
    <w:rsid w:val="005538B1"/>
    <w:rsid w:val="005538F8"/>
    <w:rsid w:val="00553AA8"/>
    <w:rsid w:val="00553E31"/>
    <w:rsid w:val="0055449F"/>
    <w:rsid w:val="00554659"/>
    <w:rsid w:val="00554EE5"/>
    <w:rsid w:val="00555B18"/>
    <w:rsid w:val="00555DA9"/>
    <w:rsid w:val="00556466"/>
    <w:rsid w:val="00557235"/>
    <w:rsid w:val="005576C3"/>
    <w:rsid w:val="005601BB"/>
    <w:rsid w:val="0056039E"/>
    <w:rsid w:val="0056065D"/>
    <w:rsid w:val="005609A7"/>
    <w:rsid w:val="00560BC6"/>
    <w:rsid w:val="00560F3F"/>
    <w:rsid w:val="00560F7A"/>
    <w:rsid w:val="0056124E"/>
    <w:rsid w:val="0056125B"/>
    <w:rsid w:val="005612AB"/>
    <w:rsid w:val="00561591"/>
    <w:rsid w:val="00561E40"/>
    <w:rsid w:val="00561F5B"/>
    <w:rsid w:val="00562292"/>
    <w:rsid w:val="005623AF"/>
    <w:rsid w:val="005627A9"/>
    <w:rsid w:val="00562ADB"/>
    <w:rsid w:val="00562E65"/>
    <w:rsid w:val="005630E8"/>
    <w:rsid w:val="00563371"/>
    <w:rsid w:val="0056349C"/>
    <w:rsid w:val="00563665"/>
    <w:rsid w:val="005637A9"/>
    <w:rsid w:val="00563DB0"/>
    <w:rsid w:val="005640B6"/>
    <w:rsid w:val="005641E1"/>
    <w:rsid w:val="00564671"/>
    <w:rsid w:val="00564677"/>
    <w:rsid w:val="00564B3B"/>
    <w:rsid w:val="005653BD"/>
    <w:rsid w:val="005654B7"/>
    <w:rsid w:val="00565554"/>
    <w:rsid w:val="0056559F"/>
    <w:rsid w:val="0056584E"/>
    <w:rsid w:val="00565A0B"/>
    <w:rsid w:val="00565F8A"/>
    <w:rsid w:val="00566116"/>
    <w:rsid w:val="00566624"/>
    <w:rsid w:val="0056678F"/>
    <w:rsid w:val="00566C17"/>
    <w:rsid w:val="00566DF1"/>
    <w:rsid w:val="005677EC"/>
    <w:rsid w:val="00567E7D"/>
    <w:rsid w:val="00570310"/>
    <w:rsid w:val="00570CDC"/>
    <w:rsid w:val="00570F4F"/>
    <w:rsid w:val="005710A4"/>
    <w:rsid w:val="0057110F"/>
    <w:rsid w:val="00571265"/>
    <w:rsid w:val="00571636"/>
    <w:rsid w:val="00571A5A"/>
    <w:rsid w:val="00571A7D"/>
    <w:rsid w:val="00572303"/>
    <w:rsid w:val="005724AA"/>
    <w:rsid w:val="00572789"/>
    <w:rsid w:val="00572D0A"/>
    <w:rsid w:val="00573A33"/>
    <w:rsid w:val="00573D80"/>
    <w:rsid w:val="00574962"/>
    <w:rsid w:val="005751DF"/>
    <w:rsid w:val="00575243"/>
    <w:rsid w:val="005758CE"/>
    <w:rsid w:val="00575A78"/>
    <w:rsid w:val="00575DB5"/>
    <w:rsid w:val="005762A7"/>
    <w:rsid w:val="005764CA"/>
    <w:rsid w:val="00576531"/>
    <w:rsid w:val="00576B34"/>
    <w:rsid w:val="00576BFD"/>
    <w:rsid w:val="00576CDE"/>
    <w:rsid w:val="00576F4D"/>
    <w:rsid w:val="00577320"/>
    <w:rsid w:val="00577338"/>
    <w:rsid w:val="0057748A"/>
    <w:rsid w:val="00577603"/>
    <w:rsid w:val="005778EA"/>
    <w:rsid w:val="00577A09"/>
    <w:rsid w:val="00577B55"/>
    <w:rsid w:val="00577CE3"/>
    <w:rsid w:val="00577CF6"/>
    <w:rsid w:val="005800C3"/>
    <w:rsid w:val="00580118"/>
    <w:rsid w:val="005802F1"/>
    <w:rsid w:val="005806AA"/>
    <w:rsid w:val="00580875"/>
    <w:rsid w:val="00580B64"/>
    <w:rsid w:val="00580BBA"/>
    <w:rsid w:val="00580EF2"/>
    <w:rsid w:val="00580FC1"/>
    <w:rsid w:val="0058118C"/>
    <w:rsid w:val="00581A0F"/>
    <w:rsid w:val="00582019"/>
    <w:rsid w:val="0058350A"/>
    <w:rsid w:val="0058359A"/>
    <w:rsid w:val="005835B7"/>
    <w:rsid w:val="0058392B"/>
    <w:rsid w:val="00583BE0"/>
    <w:rsid w:val="00583E93"/>
    <w:rsid w:val="0058420F"/>
    <w:rsid w:val="0058450C"/>
    <w:rsid w:val="00584532"/>
    <w:rsid w:val="005847BC"/>
    <w:rsid w:val="005847DB"/>
    <w:rsid w:val="00584C32"/>
    <w:rsid w:val="00584DC2"/>
    <w:rsid w:val="00584EFF"/>
    <w:rsid w:val="005861F8"/>
    <w:rsid w:val="0058628A"/>
    <w:rsid w:val="0058676F"/>
    <w:rsid w:val="00586A5C"/>
    <w:rsid w:val="00586AF6"/>
    <w:rsid w:val="00586CF1"/>
    <w:rsid w:val="00587171"/>
    <w:rsid w:val="005875B9"/>
    <w:rsid w:val="00587B90"/>
    <w:rsid w:val="00590333"/>
    <w:rsid w:val="0059085D"/>
    <w:rsid w:val="00590972"/>
    <w:rsid w:val="00590B7C"/>
    <w:rsid w:val="00590C87"/>
    <w:rsid w:val="00591103"/>
    <w:rsid w:val="005916C4"/>
    <w:rsid w:val="00591D19"/>
    <w:rsid w:val="005923F2"/>
    <w:rsid w:val="005929ED"/>
    <w:rsid w:val="00592ACB"/>
    <w:rsid w:val="00592D22"/>
    <w:rsid w:val="00593006"/>
    <w:rsid w:val="005930DF"/>
    <w:rsid w:val="00593953"/>
    <w:rsid w:val="00593F5E"/>
    <w:rsid w:val="0059407E"/>
    <w:rsid w:val="005942CA"/>
    <w:rsid w:val="00594498"/>
    <w:rsid w:val="005945A2"/>
    <w:rsid w:val="005946F4"/>
    <w:rsid w:val="00594736"/>
    <w:rsid w:val="0059475D"/>
    <w:rsid w:val="005948F3"/>
    <w:rsid w:val="00594955"/>
    <w:rsid w:val="00594E3F"/>
    <w:rsid w:val="00595255"/>
    <w:rsid w:val="00595271"/>
    <w:rsid w:val="005956C8"/>
    <w:rsid w:val="005959B5"/>
    <w:rsid w:val="00595BA8"/>
    <w:rsid w:val="00595C42"/>
    <w:rsid w:val="00595E41"/>
    <w:rsid w:val="00597357"/>
    <w:rsid w:val="00597424"/>
    <w:rsid w:val="005975F2"/>
    <w:rsid w:val="005977F5"/>
    <w:rsid w:val="005977F9"/>
    <w:rsid w:val="0059785C"/>
    <w:rsid w:val="0059795A"/>
    <w:rsid w:val="005A0018"/>
    <w:rsid w:val="005A0112"/>
    <w:rsid w:val="005A0163"/>
    <w:rsid w:val="005A091B"/>
    <w:rsid w:val="005A09E9"/>
    <w:rsid w:val="005A0C4E"/>
    <w:rsid w:val="005A11A3"/>
    <w:rsid w:val="005A190B"/>
    <w:rsid w:val="005A1C77"/>
    <w:rsid w:val="005A218F"/>
    <w:rsid w:val="005A237F"/>
    <w:rsid w:val="005A285F"/>
    <w:rsid w:val="005A2D88"/>
    <w:rsid w:val="005A2E12"/>
    <w:rsid w:val="005A3725"/>
    <w:rsid w:val="005A3E15"/>
    <w:rsid w:val="005A409B"/>
    <w:rsid w:val="005A43CF"/>
    <w:rsid w:val="005A462B"/>
    <w:rsid w:val="005A4886"/>
    <w:rsid w:val="005A489E"/>
    <w:rsid w:val="005A53E4"/>
    <w:rsid w:val="005A56AF"/>
    <w:rsid w:val="005A5ACD"/>
    <w:rsid w:val="005A5B6D"/>
    <w:rsid w:val="005A60A8"/>
    <w:rsid w:val="005A6202"/>
    <w:rsid w:val="005A64D7"/>
    <w:rsid w:val="005A6598"/>
    <w:rsid w:val="005A65A7"/>
    <w:rsid w:val="005A6611"/>
    <w:rsid w:val="005A6844"/>
    <w:rsid w:val="005A6B3D"/>
    <w:rsid w:val="005A6DF2"/>
    <w:rsid w:val="005A6E19"/>
    <w:rsid w:val="005A6ECB"/>
    <w:rsid w:val="005A6F13"/>
    <w:rsid w:val="005A7318"/>
    <w:rsid w:val="005A737B"/>
    <w:rsid w:val="005A750D"/>
    <w:rsid w:val="005A7BB9"/>
    <w:rsid w:val="005A7D83"/>
    <w:rsid w:val="005B0021"/>
    <w:rsid w:val="005B0256"/>
    <w:rsid w:val="005B02BC"/>
    <w:rsid w:val="005B0595"/>
    <w:rsid w:val="005B0AC1"/>
    <w:rsid w:val="005B0AE9"/>
    <w:rsid w:val="005B0B35"/>
    <w:rsid w:val="005B0BBE"/>
    <w:rsid w:val="005B0CA4"/>
    <w:rsid w:val="005B0F57"/>
    <w:rsid w:val="005B0FB8"/>
    <w:rsid w:val="005B12FF"/>
    <w:rsid w:val="005B1874"/>
    <w:rsid w:val="005B1A90"/>
    <w:rsid w:val="005B1CE4"/>
    <w:rsid w:val="005B1EF7"/>
    <w:rsid w:val="005B205A"/>
    <w:rsid w:val="005B22E8"/>
    <w:rsid w:val="005B24C9"/>
    <w:rsid w:val="005B24F1"/>
    <w:rsid w:val="005B2595"/>
    <w:rsid w:val="005B2944"/>
    <w:rsid w:val="005B2DAB"/>
    <w:rsid w:val="005B2F7B"/>
    <w:rsid w:val="005B34C0"/>
    <w:rsid w:val="005B35EF"/>
    <w:rsid w:val="005B3A4E"/>
    <w:rsid w:val="005B3B17"/>
    <w:rsid w:val="005B3E8D"/>
    <w:rsid w:val="005B3EB1"/>
    <w:rsid w:val="005B43BD"/>
    <w:rsid w:val="005B47E4"/>
    <w:rsid w:val="005B4BCB"/>
    <w:rsid w:val="005B4C0E"/>
    <w:rsid w:val="005B50EC"/>
    <w:rsid w:val="005B53F8"/>
    <w:rsid w:val="005B55C4"/>
    <w:rsid w:val="005B5D8E"/>
    <w:rsid w:val="005B5F7C"/>
    <w:rsid w:val="005B5FB3"/>
    <w:rsid w:val="005B6075"/>
    <w:rsid w:val="005B6257"/>
    <w:rsid w:val="005B64E4"/>
    <w:rsid w:val="005B69FD"/>
    <w:rsid w:val="005B6E83"/>
    <w:rsid w:val="005B7664"/>
    <w:rsid w:val="005B794D"/>
    <w:rsid w:val="005C0450"/>
    <w:rsid w:val="005C065D"/>
    <w:rsid w:val="005C0675"/>
    <w:rsid w:val="005C08C8"/>
    <w:rsid w:val="005C0A90"/>
    <w:rsid w:val="005C0D48"/>
    <w:rsid w:val="005C0F60"/>
    <w:rsid w:val="005C0FD4"/>
    <w:rsid w:val="005C1571"/>
    <w:rsid w:val="005C183C"/>
    <w:rsid w:val="005C1877"/>
    <w:rsid w:val="005C1E23"/>
    <w:rsid w:val="005C2337"/>
    <w:rsid w:val="005C24FF"/>
    <w:rsid w:val="005C2C3B"/>
    <w:rsid w:val="005C2F29"/>
    <w:rsid w:val="005C2F49"/>
    <w:rsid w:val="005C30E3"/>
    <w:rsid w:val="005C3320"/>
    <w:rsid w:val="005C361A"/>
    <w:rsid w:val="005C379F"/>
    <w:rsid w:val="005C39B4"/>
    <w:rsid w:val="005C3A81"/>
    <w:rsid w:val="005C3E88"/>
    <w:rsid w:val="005C414A"/>
    <w:rsid w:val="005C4157"/>
    <w:rsid w:val="005C45BC"/>
    <w:rsid w:val="005C4791"/>
    <w:rsid w:val="005C47F6"/>
    <w:rsid w:val="005C4BBB"/>
    <w:rsid w:val="005C4BD6"/>
    <w:rsid w:val="005C4C22"/>
    <w:rsid w:val="005C50E0"/>
    <w:rsid w:val="005C53CD"/>
    <w:rsid w:val="005C5443"/>
    <w:rsid w:val="005C54D6"/>
    <w:rsid w:val="005C55F5"/>
    <w:rsid w:val="005C56A3"/>
    <w:rsid w:val="005C59FA"/>
    <w:rsid w:val="005C5B68"/>
    <w:rsid w:val="005C5CC6"/>
    <w:rsid w:val="005C5E1F"/>
    <w:rsid w:val="005C5E39"/>
    <w:rsid w:val="005C60CE"/>
    <w:rsid w:val="005C6234"/>
    <w:rsid w:val="005C65A1"/>
    <w:rsid w:val="005C6800"/>
    <w:rsid w:val="005C6ABA"/>
    <w:rsid w:val="005C7181"/>
    <w:rsid w:val="005C754A"/>
    <w:rsid w:val="005C7814"/>
    <w:rsid w:val="005C782D"/>
    <w:rsid w:val="005D041C"/>
    <w:rsid w:val="005D0911"/>
    <w:rsid w:val="005D0F6D"/>
    <w:rsid w:val="005D1027"/>
    <w:rsid w:val="005D108F"/>
    <w:rsid w:val="005D17FF"/>
    <w:rsid w:val="005D213F"/>
    <w:rsid w:val="005D2625"/>
    <w:rsid w:val="005D27F7"/>
    <w:rsid w:val="005D2BE4"/>
    <w:rsid w:val="005D2DCA"/>
    <w:rsid w:val="005D31CB"/>
    <w:rsid w:val="005D38D1"/>
    <w:rsid w:val="005D398E"/>
    <w:rsid w:val="005D39CC"/>
    <w:rsid w:val="005D3B80"/>
    <w:rsid w:val="005D3EE6"/>
    <w:rsid w:val="005D4A2B"/>
    <w:rsid w:val="005D4AAE"/>
    <w:rsid w:val="005D4C22"/>
    <w:rsid w:val="005D4F22"/>
    <w:rsid w:val="005D5135"/>
    <w:rsid w:val="005D58F2"/>
    <w:rsid w:val="005D5903"/>
    <w:rsid w:val="005D5F3E"/>
    <w:rsid w:val="005D5F60"/>
    <w:rsid w:val="005D6261"/>
    <w:rsid w:val="005D65E9"/>
    <w:rsid w:val="005D679A"/>
    <w:rsid w:val="005D7365"/>
    <w:rsid w:val="005D75F0"/>
    <w:rsid w:val="005E014E"/>
    <w:rsid w:val="005E09C4"/>
    <w:rsid w:val="005E0CCB"/>
    <w:rsid w:val="005E1354"/>
    <w:rsid w:val="005E13AD"/>
    <w:rsid w:val="005E1515"/>
    <w:rsid w:val="005E179C"/>
    <w:rsid w:val="005E17AC"/>
    <w:rsid w:val="005E1B4F"/>
    <w:rsid w:val="005E1BF9"/>
    <w:rsid w:val="005E2005"/>
    <w:rsid w:val="005E2031"/>
    <w:rsid w:val="005E259E"/>
    <w:rsid w:val="005E265E"/>
    <w:rsid w:val="005E29AC"/>
    <w:rsid w:val="005E2A54"/>
    <w:rsid w:val="005E32A2"/>
    <w:rsid w:val="005E3679"/>
    <w:rsid w:val="005E370B"/>
    <w:rsid w:val="005E3918"/>
    <w:rsid w:val="005E3FA3"/>
    <w:rsid w:val="005E42A1"/>
    <w:rsid w:val="005E46B2"/>
    <w:rsid w:val="005E48EC"/>
    <w:rsid w:val="005E4F61"/>
    <w:rsid w:val="005E5088"/>
    <w:rsid w:val="005E5112"/>
    <w:rsid w:val="005E51F4"/>
    <w:rsid w:val="005E66AC"/>
    <w:rsid w:val="005E69E3"/>
    <w:rsid w:val="005E6CC3"/>
    <w:rsid w:val="005E6FC9"/>
    <w:rsid w:val="005E6FD1"/>
    <w:rsid w:val="005E7232"/>
    <w:rsid w:val="005E7359"/>
    <w:rsid w:val="005E777D"/>
    <w:rsid w:val="005E78A9"/>
    <w:rsid w:val="005E7911"/>
    <w:rsid w:val="005E79EF"/>
    <w:rsid w:val="005E7D03"/>
    <w:rsid w:val="005F05AB"/>
    <w:rsid w:val="005F0608"/>
    <w:rsid w:val="005F061D"/>
    <w:rsid w:val="005F070D"/>
    <w:rsid w:val="005F0854"/>
    <w:rsid w:val="005F0E98"/>
    <w:rsid w:val="005F0F5A"/>
    <w:rsid w:val="005F0FDE"/>
    <w:rsid w:val="005F137E"/>
    <w:rsid w:val="005F1615"/>
    <w:rsid w:val="005F167F"/>
    <w:rsid w:val="005F1883"/>
    <w:rsid w:val="005F1891"/>
    <w:rsid w:val="005F1B5E"/>
    <w:rsid w:val="005F1C2B"/>
    <w:rsid w:val="005F1D2C"/>
    <w:rsid w:val="005F235B"/>
    <w:rsid w:val="005F239B"/>
    <w:rsid w:val="005F27E7"/>
    <w:rsid w:val="005F2B0C"/>
    <w:rsid w:val="005F2B37"/>
    <w:rsid w:val="005F35EA"/>
    <w:rsid w:val="005F397B"/>
    <w:rsid w:val="005F39C9"/>
    <w:rsid w:val="005F3B8C"/>
    <w:rsid w:val="005F3D68"/>
    <w:rsid w:val="005F3F76"/>
    <w:rsid w:val="005F432A"/>
    <w:rsid w:val="005F4682"/>
    <w:rsid w:val="005F4BB8"/>
    <w:rsid w:val="005F545C"/>
    <w:rsid w:val="005F5513"/>
    <w:rsid w:val="005F5726"/>
    <w:rsid w:val="005F5790"/>
    <w:rsid w:val="005F5824"/>
    <w:rsid w:val="005F583D"/>
    <w:rsid w:val="005F5F72"/>
    <w:rsid w:val="005F6500"/>
    <w:rsid w:val="005F66D1"/>
    <w:rsid w:val="005F6811"/>
    <w:rsid w:val="005F684D"/>
    <w:rsid w:val="005F69DA"/>
    <w:rsid w:val="005F6C78"/>
    <w:rsid w:val="005F7071"/>
    <w:rsid w:val="005F7940"/>
    <w:rsid w:val="005F7C20"/>
    <w:rsid w:val="005F7D9A"/>
    <w:rsid w:val="0060003D"/>
    <w:rsid w:val="006003F2"/>
    <w:rsid w:val="0060048D"/>
    <w:rsid w:val="00600664"/>
    <w:rsid w:val="00600A00"/>
    <w:rsid w:val="00600ACE"/>
    <w:rsid w:val="00600C93"/>
    <w:rsid w:val="00600EC1"/>
    <w:rsid w:val="00601394"/>
    <w:rsid w:val="006014F9"/>
    <w:rsid w:val="00601612"/>
    <w:rsid w:val="00601800"/>
    <w:rsid w:val="00601A14"/>
    <w:rsid w:val="00601A92"/>
    <w:rsid w:val="00601B82"/>
    <w:rsid w:val="00601E60"/>
    <w:rsid w:val="00601EBD"/>
    <w:rsid w:val="00602360"/>
    <w:rsid w:val="006027E3"/>
    <w:rsid w:val="006027E4"/>
    <w:rsid w:val="006028BA"/>
    <w:rsid w:val="0060295B"/>
    <w:rsid w:val="00602CFE"/>
    <w:rsid w:val="00602F11"/>
    <w:rsid w:val="00603098"/>
    <w:rsid w:val="006036A0"/>
    <w:rsid w:val="00603834"/>
    <w:rsid w:val="00603CD5"/>
    <w:rsid w:val="0060402C"/>
    <w:rsid w:val="006044B9"/>
    <w:rsid w:val="006045D9"/>
    <w:rsid w:val="006046C3"/>
    <w:rsid w:val="0060483D"/>
    <w:rsid w:val="00604874"/>
    <w:rsid w:val="00604DA3"/>
    <w:rsid w:val="00604E73"/>
    <w:rsid w:val="00604F34"/>
    <w:rsid w:val="006055FB"/>
    <w:rsid w:val="006057B6"/>
    <w:rsid w:val="00605E8F"/>
    <w:rsid w:val="00606035"/>
    <w:rsid w:val="006060F7"/>
    <w:rsid w:val="006061FE"/>
    <w:rsid w:val="00606870"/>
    <w:rsid w:val="006068C0"/>
    <w:rsid w:val="00606BDC"/>
    <w:rsid w:val="00606DA3"/>
    <w:rsid w:val="00607100"/>
    <w:rsid w:val="006071D8"/>
    <w:rsid w:val="00607351"/>
    <w:rsid w:val="00607744"/>
    <w:rsid w:val="00607FEC"/>
    <w:rsid w:val="0061027D"/>
    <w:rsid w:val="00610341"/>
    <w:rsid w:val="00610F80"/>
    <w:rsid w:val="0061145A"/>
    <w:rsid w:val="00611473"/>
    <w:rsid w:val="006116C0"/>
    <w:rsid w:val="00611720"/>
    <w:rsid w:val="00611902"/>
    <w:rsid w:val="00611C63"/>
    <w:rsid w:val="00611CE6"/>
    <w:rsid w:val="00611FCD"/>
    <w:rsid w:val="00612320"/>
    <w:rsid w:val="00612AAA"/>
    <w:rsid w:val="0061325F"/>
    <w:rsid w:val="006132C4"/>
    <w:rsid w:val="0061335D"/>
    <w:rsid w:val="0061370E"/>
    <w:rsid w:val="00613C44"/>
    <w:rsid w:val="00613C72"/>
    <w:rsid w:val="00613E9C"/>
    <w:rsid w:val="0061402B"/>
    <w:rsid w:val="006144C9"/>
    <w:rsid w:val="0061485A"/>
    <w:rsid w:val="00614BDD"/>
    <w:rsid w:val="00614CD6"/>
    <w:rsid w:val="00614E60"/>
    <w:rsid w:val="00614EBA"/>
    <w:rsid w:val="006150A1"/>
    <w:rsid w:val="00615297"/>
    <w:rsid w:val="006152E5"/>
    <w:rsid w:val="00615580"/>
    <w:rsid w:val="006156EF"/>
    <w:rsid w:val="00615899"/>
    <w:rsid w:val="006158DC"/>
    <w:rsid w:val="006158E0"/>
    <w:rsid w:val="00615B48"/>
    <w:rsid w:val="00616121"/>
    <w:rsid w:val="00616223"/>
    <w:rsid w:val="006163C9"/>
    <w:rsid w:val="0061640E"/>
    <w:rsid w:val="006164EC"/>
    <w:rsid w:val="00616506"/>
    <w:rsid w:val="006167A5"/>
    <w:rsid w:val="00616AFC"/>
    <w:rsid w:val="00616BD2"/>
    <w:rsid w:val="00616D92"/>
    <w:rsid w:val="00617319"/>
    <w:rsid w:val="0061742A"/>
    <w:rsid w:val="006175D3"/>
    <w:rsid w:val="00617D2A"/>
    <w:rsid w:val="00617DA9"/>
    <w:rsid w:val="0062049B"/>
    <w:rsid w:val="006204A5"/>
    <w:rsid w:val="006206A2"/>
    <w:rsid w:val="0062079E"/>
    <w:rsid w:val="00620E25"/>
    <w:rsid w:val="00620EBD"/>
    <w:rsid w:val="00621057"/>
    <w:rsid w:val="00621865"/>
    <w:rsid w:val="00621BBC"/>
    <w:rsid w:val="00621F12"/>
    <w:rsid w:val="006220E2"/>
    <w:rsid w:val="0062221E"/>
    <w:rsid w:val="006222CE"/>
    <w:rsid w:val="0062286D"/>
    <w:rsid w:val="0062298C"/>
    <w:rsid w:val="00622CE8"/>
    <w:rsid w:val="00623018"/>
    <w:rsid w:val="006230BC"/>
    <w:rsid w:val="006230E2"/>
    <w:rsid w:val="00623176"/>
    <w:rsid w:val="00623843"/>
    <w:rsid w:val="00623E83"/>
    <w:rsid w:val="00623F3C"/>
    <w:rsid w:val="00624273"/>
    <w:rsid w:val="006245B0"/>
    <w:rsid w:val="006245D9"/>
    <w:rsid w:val="006245F3"/>
    <w:rsid w:val="00624632"/>
    <w:rsid w:val="006246E4"/>
    <w:rsid w:val="00624B4C"/>
    <w:rsid w:val="00625603"/>
    <w:rsid w:val="00625945"/>
    <w:rsid w:val="00625CC5"/>
    <w:rsid w:val="00625CCB"/>
    <w:rsid w:val="00626291"/>
    <w:rsid w:val="006262F1"/>
    <w:rsid w:val="006266ED"/>
    <w:rsid w:val="0062687F"/>
    <w:rsid w:val="00626CFF"/>
    <w:rsid w:val="00626D94"/>
    <w:rsid w:val="00627602"/>
    <w:rsid w:val="00627992"/>
    <w:rsid w:val="00627FFB"/>
    <w:rsid w:val="006301C0"/>
    <w:rsid w:val="0063065C"/>
    <w:rsid w:val="00630C39"/>
    <w:rsid w:val="00630E9A"/>
    <w:rsid w:val="00631063"/>
    <w:rsid w:val="0063107D"/>
    <w:rsid w:val="0063160E"/>
    <w:rsid w:val="006316A6"/>
    <w:rsid w:val="00631791"/>
    <w:rsid w:val="006318AE"/>
    <w:rsid w:val="00631951"/>
    <w:rsid w:val="00631F6B"/>
    <w:rsid w:val="00632015"/>
    <w:rsid w:val="006329BF"/>
    <w:rsid w:val="00632DD3"/>
    <w:rsid w:val="0063303D"/>
    <w:rsid w:val="0063307B"/>
    <w:rsid w:val="0063318A"/>
    <w:rsid w:val="00633457"/>
    <w:rsid w:val="0063352F"/>
    <w:rsid w:val="006335A7"/>
    <w:rsid w:val="00633E61"/>
    <w:rsid w:val="006341A8"/>
    <w:rsid w:val="00634395"/>
    <w:rsid w:val="00634C72"/>
    <w:rsid w:val="00635518"/>
    <w:rsid w:val="006356D4"/>
    <w:rsid w:val="00636174"/>
    <w:rsid w:val="006366F2"/>
    <w:rsid w:val="00636C90"/>
    <w:rsid w:val="006374BE"/>
    <w:rsid w:val="006378EF"/>
    <w:rsid w:val="00637BEF"/>
    <w:rsid w:val="00637D6B"/>
    <w:rsid w:val="00637F4E"/>
    <w:rsid w:val="00640418"/>
    <w:rsid w:val="006407B5"/>
    <w:rsid w:val="00640E12"/>
    <w:rsid w:val="0064105F"/>
    <w:rsid w:val="0064123F"/>
    <w:rsid w:val="0064146A"/>
    <w:rsid w:val="00641499"/>
    <w:rsid w:val="006414A1"/>
    <w:rsid w:val="00641605"/>
    <w:rsid w:val="00641834"/>
    <w:rsid w:val="00641A76"/>
    <w:rsid w:val="00641BB2"/>
    <w:rsid w:val="00641CEE"/>
    <w:rsid w:val="00641F0C"/>
    <w:rsid w:val="006423DF"/>
    <w:rsid w:val="006424B3"/>
    <w:rsid w:val="006427D0"/>
    <w:rsid w:val="00642EEB"/>
    <w:rsid w:val="006436E7"/>
    <w:rsid w:val="00643C7D"/>
    <w:rsid w:val="00643C88"/>
    <w:rsid w:val="00643DBE"/>
    <w:rsid w:val="00643F63"/>
    <w:rsid w:val="0064401E"/>
    <w:rsid w:val="0064432F"/>
    <w:rsid w:val="0064444F"/>
    <w:rsid w:val="0064469D"/>
    <w:rsid w:val="00644BDC"/>
    <w:rsid w:val="00644F9B"/>
    <w:rsid w:val="00644FC0"/>
    <w:rsid w:val="006452AE"/>
    <w:rsid w:val="006458E6"/>
    <w:rsid w:val="00645C47"/>
    <w:rsid w:val="006460B8"/>
    <w:rsid w:val="006462DA"/>
    <w:rsid w:val="006464A5"/>
    <w:rsid w:val="00646759"/>
    <w:rsid w:val="0064684D"/>
    <w:rsid w:val="00646945"/>
    <w:rsid w:val="00646E07"/>
    <w:rsid w:val="00647437"/>
    <w:rsid w:val="00647495"/>
    <w:rsid w:val="006475A6"/>
    <w:rsid w:val="0064761F"/>
    <w:rsid w:val="00647978"/>
    <w:rsid w:val="00647C9A"/>
    <w:rsid w:val="00647E8C"/>
    <w:rsid w:val="006501AD"/>
    <w:rsid w:val="00650542"/>
    <w:rsid w:val="00650CA4"/>
    <w:rsid w:val="00650DD2"/>
    <w:rsid w:val="00650EE9"/>
    <w:rsid w:val="00650FD0"/>
    <w:rsid w:val="00651274"/>
    <w:rsid w:val="006513FA"/>
    <w:rsid w:val="00651722"/>
    <w:rsid w:val="006521AE"/>
    <w:rsid w:val="006525A7"/>
    <w:rsid w:val="00652A65"/>
    <w:rsid w:val="00652A94"/>
    <w:rsid w:val="00652BA3"/>
    <w:rsid w:val="00652BC8"/>
    <w:rsid w:val="00652CF0"/>
    <w:rsid w:val="006530B2"/>
    <w:rsid w:val="0065341F"/>
    <w:rsid w:val="00653655"/>
    <w:rsid w:val="006539C8"/>
    <w:rsid w:val="00653E87"/>
    <w:rsid w:val="00653F94"/>
    <w:rsid w:val="00654ABB"/>
    <w:rsid w:val="00654ACC"/>
    <w:rsid w:val="00654E13"/>
    <w:rsid w:val="00654EC5"/>
    <w:rsid w:val="00655162"/>
    <w:rsid w:val="006552B7"/>
    <w:rsid w:val="0065542C"/>
    <w:rsid w:val="00655488"/>
    <w:rsid w:val="00655B72"/>
    <w:rsid w:val="00656100"/>
    <w:rsid w:val="006562D6"/>
    <w:rsid w:val="006563DF"/>
    <w:rsid w:val="0065662A"/>
    <w:rsid w:val="00657247"/>
    <w:rsid w:val="00657FA3"/>
    <w:rsid w:val="006602CC"/>
    <w:rsid w:val="00660440"/>
    <w:rsid w:val="006605BA"/>
    <w:rsid w:val="0066087B"/>
    <w:rsid w:val="006608BE"/>
    <w:rsid w:val="006608F2"/>
    <w:rsid w:val="0066128D"/>
    <w:rsid w:val="00661392"/>
    <w:rsid w:val="006616D9"/>
    <w:rsid w:val="00661C13"/>
    <w:rsid w:val="006624F1"/>
    <w:rsid w:val="0066266C"/>
    <w:rsid w:val="00662C24"/>
    <w:rsid w:val="00662D5A"/>
    <w:rsid w:val="00662D7A"/>
    <w:rsid w:val="006632DF"/>
    <w:rsid w:val="00663379"/>
    <w:rsid w:val="00663578"/>
    <w:rsid w:val="006638D8"/>
    <w:rsid w:val="006638E3"/>
    <w:rsid w:val="00663EB1"/>
    <w:rsid w:val="00663FB3"/>
    <w:rsid w:val="00664052"/>
    <w:rsid w:val="00664338"/>
    <w:rsid w:val="00664396"/>
    <w:rsid w:val="006647A2"/>
    <w:rsid w:val="00664883"/>
    <w:rsid w:val="00664A3C"/>
    <w:rsid w:val="00664A5D"/>
    <w:rsid w:val="00665155"/>
    <w:rsid w:val="0066527A"/>
    <w:rsid w:val="0066536D"/>
    <w:rsid w:val="006655C0"/>
    <w:rsid w:val="00665647"/>
    <w:rsid w:val="0066570F"/>
    <w:rsid w:val="00665824"/>
    <w:rsid w:val="00665C1B"/>
    <w:rsid w:val="00666071"/>
    <w:rsid w:val="006662CD"/>
    <w:rsid w:val="00666F76"/>
    <w:rsid w:val="006673FB"/>
    <w:rsid w:val="006703E1"/>
    <w:rsid w:val="0067078F"/>
    <w:rsid w:val="006707D9"/>
    <w:rsid w:val="00670B37"/>
    <w:rsid w:val="00670B60"/>
    <w:rsid w:val="00670BEC"/>
    <w:rsid w:val="00671169"/>
    <w:rsid w:val="0067194C"/>
    <w:rsid w:val="00671B72"/>
    <w:rsid w:val="00671DC0"/>
    <w:rsid w:val="0067219D"/>
    <w:rsid w:val="0067231B"/>
    <w:rsid w:val="0067234B"/>
    <w:rsid w:val="006723EE"/>
    <w:rsid w:val="00672586"/>
    <w:rsid w:val="006729E9"/>
    <w:rsid w:val="006737C5"/>
    <w:rsid w:val="00673A9B"/>
    <w:rsid w:val="00673B9B"/>
    <w:rsid w:val="00673BE2"/>
    <w:rsid w:val="00674269"/>
    <w:rsid w:val="00674394"/>
    <w:rsid w:val="00674603"/>
    <w:rsid w:val="00674A62"/>
    <w:rsid w:val="00674AE0"/>
    <w:rsid w:val="00674BDC"/>
    <w:rsid w:val="00674BF0"/>
    <w:rsid w:val="00675066"/>
    <w:rsid w:val="006752F2"/>
    <w:rsid w:val="0067549F"/>
    <w:rsid w:val="00675C87"/>
    <w:rsid w:val="00676320"/>
    <w:rsid w:val="006764DE"/>
    <w:rsid w:val="0067656D"/>
    <w:rsid w:val="006766CC"/>
    <w:rsid w:val="00676EB6"/>
    <w:rsid w:val="00677646"/>
    <w:rsid w:val="006777F6"/>
    <w:rsid w:val="00677894"/>
    <w:rsid w:val="00677E43"/>
    <w:rsid w:val="00677ED2"/>
    <w:rsid w:val="006801B7"/>
    <w:rsid w:val="00680205"/>
    <w:rsid w:val="006805CD"/>
    <w:rsid w:val="0068066B"/>
    <w:rsid w:val="00680979"/>
    <w:rsid w:val="00680C1B"/>
    <w:rsid w:val="00680DAC"/>
    <w:rsid w:val="00680F5B"/>
    <w:rsid w:val="006811E6"/>
    <w:rsid w:val="00681727"/>
    <w:rsid w:val="00681D3F"/>
    <w:rsid w:val="00682168"/>
    <w:rsid w:val="00682438"/>
    <w:rsid w:val="006827D6"/>
    <w:rsid w:val="0068295A"/>
    <w:rsid w:val="00682E8B"/>
    <w:rsid w:val="00682ECB"/>
    <w:rsid w:val="00682EE2"/>
    <w:rsid w:val="00682FFD"/>
    <w:rsid w:val="006834CA"/>
    <w:rsid w:val="006835BF"/>
    <w:rsid w:val="006836C2"/>
    <w:rsid w:val="00683976"/>
    <w:rsid w:val="00683A52"/>
    <w:rsid w:val="00683CB1"/>
    <w:rsid w:val="00683F4B"/>
    <w:rsid w:val="0068414D"/>
    <w:rsid w:val="006843C2"/>
    <w:rsid w:val="00684C5F"/>
    <w:rsid w:val="00684CEB"/>
    <w:rsid w:val="00684F0F"/>
    <w:rsid w:val="00685020"/>
    <w:rsid w:val="006854EF"/>
    <w:rsid w:val="00685531"/>
    <w:rsid w:val="00685973"/>
    <w:rsid w:val="00686018"/>
    <w:rsid w:val="006860C8"/>
    <w:rsid w:val="00686188"/>
    <w:rsid w:val="00686376"/>
    <w:rsid w:val="00686787"/>
    <w:rsid w:val="00686B74"/>
    <w:rsid w:val="00686BA1"/>
    <w:rsid w:val="006874EC"/>
    <w:rsid w:val="006876A0"/>
    <w:rsid w:val="00687778"/>
    <w:rsid w:val="00687AEB"/>
    <w:rsid w:val="00687DA7"/>
    <w:rsid w:val="0069009A"/>
    <w:rsid w:val="0069049E"/>
    <w:rsid w:val="006904B0"/>
    <w:rsid w:val="00690E5F"/>
    <w:rsid w:val="00691629"/>
    <w:rsid w:val="00691705"/>
    <w:rsid w:val="006917AB"/>
    <w:rsid w:val="00691D9C"/>
    <w:rsid w:val="00691DC9"/>
    <w:rsid w:val="00691E8E"/>
    <w:rsid w:val="00692387"/>
    <w:rsid w:val="00692927"/>
    <w:rsid w:val="00692976"/>
    <w:rsid w:val="00692F6B"/>
    <w:rsid w:val="00693405"/>
    <w:rsid w:val="00693F1C"/>
    <w:rsid w:val="006941C2"/>
    <w:rsid w:val="00694304"/>
    <w:rsid w:val="00694509"/>
    <w:rsid w:val="00694C2B"/>
    <w:rsid w:val="00694CE1"/>
    <w:rsid w:val="00694D69"/>
    <w:rsid w:val="00694FE5"/>
    <w:rsid w:val="0069554D"/>
    <w:rsid w:val="00695A1A"/>
    <w:rsid w:val="00695BD4"/>
    <w:rsid w:val="006961A8"/>
    <w:rsid w:val="0069628B"/>
    <w:rsid w:val="00696324"/>
    <w:rsid w:val="00696AB5"/>
    <w:rsid w:val="00696FA5"/>
    <w:rsid w:val="00697259"/>
    <w:rsid w:val="006972C7"/>
    <w:rsid w:val="006974C0"/>
    <w:rsid w:val="00697548"/>
    <w:rsid w:val="0069761A"/>
    <w:rsid w:val="00697750"/>
    <w:rsid w:val="006978B7"/>
    <w:rsid w:val="006979BD"/>
    <w:rsid w:val="00697A27"/>
    <w:rsid w:val="006A01E8"/>
    <w:rsid w:val="006A05F4"/>
    <w:rsid w:val="006A09B6"/>
    <w:rsid w:val="006A0CD1"/>
    <w:rsid w:val="006A0F81"/>
    <w:rsid w:val="006A1293"/>
    <w:rsid w:val="006A1494"/>
    <w:rsid w:val="006A19C2"/>
    <w:rsid w:val="006A1DD7"/>
    <w:rsid w:val="006A2322"/>
    <w:rsid w:val="006A2A2F"/>
    <w:rsid w:val="006A2AAD"/>
    <w:rsid w:val="006A2D7D"/>
    <w:rsid w:val="006A2DC7"/>
    <w:rsid w:val="006A2E1A"/>
    <w:rsid w:val="006A2F21"/>
    <w:rsid w:val="006A2FAB"/>
    <w:rsid w:val="006A36DB"/>
    <w:rsid w:val="006A378E"/>
    <w:rsid w:val="006A3906"/>
    <w:rsid w:val="006A3A1F"/>
    <w:rsid w:val="006A3BC7"/>
    <w:rsid w:val="006A4348"/>
    <w:rsid w:val="006A465E"/>
    <w:rsid w:val="006A4701"/>
    <w:rsid w:val="006A47FD"/>
    <w:rsid w:val="006A57A2"/>
    <w:rsid w:val="006A582A"/>
    <w:rsid w:val="006A5C2D"/>
    <w:rsid w:val="006A5FA7"/>
    <w:rsid w:val="006A60ED"/>
    <w:rsid w:val="006A6557"/>
    <w:rsid w:val="006A68C5"/>
    <w:rsid w:val="006A6B9E"/>
    <w:rsid w:val="006A6BD2"/>
    <w:rsid w:val="006A6E6C"/>
    <w:rsid w:val="006A6F65"/>
    <w:rsid w:val="006A7102"/>
    <w:rsid w:val="006A72D1"/>
    <w:rsid w:val="006A77FE"/>
    <w:rsid w:val="006A78FF"/>
    <w:rsid w:val="006A79C8"/>
    <w:rsid w:val="006A7F9C"/>
    <w:rsid w:val="006B0127"/>
    <w:rsid w:val="006B0CB3"/>
    <w:rsid w:val="006B0FE4"/>
    <w:rsid w:val="006B1067"/>
    <w:rsid w:val="006B11CE"/>
    <w:rsid w:val="006B11D9"/>
    <w:rsid w:val="006B1379"/>
    <w:rsid w:val="006B158D"/>
    <w:rsid w:val="006B15CC"/>
    <w:rsid w:val="006B1664"/>
    <w:rsid w:val="006B179A"/>
    <w:rsid w:val="006B1957"/>
    <w:rsid w:val="006B1CDD"/>
    <w:rsid w:val="006B1FF3"/>
    <w:rsid w:val="006B2177"/>
    <w:rsid w:val="006B2604"/>
    <w:rsid w:val="006B2623"/>
    <w:rsid w:val="006B2ACD"/>
    <w:rsid w:val="006B2E2A"/>
    <w:rsid w:val="006B36BF"/>
    <w:rsid w:val="006B3792"/>
    <w:rsid w:val="006B38D9"/>
    <w:rsid w:val="006B3B18"/>
    <w:rsid w:val="006B4156"/>
    <w:rsid w:val="006B42DF"/>
    <w:rsid w:val="006B49D3"/>
    <w:rsid w:val="006B4A09"/>
    <w:rsid w:val="006B4AE1"/>
    <w:rsid w:val="006B4B26"/>
    <w:rsid w:val="006B4B76"/>
    <w:rsid w:val="006B4C5E"/>
    <w:rsid w:val="006B4CA0"/>
    <w:rsid w:val="006B5182"/>
    <w:rsid w:val="006B525B"/>
    <w:rsid w:val="006B5B48"/>
    <w:rsid w:val="006B5E92"/>
    <w:rsid w:val="006B60D0"/>
    <w:rsid w:val="006B6741"/>
    <w:rsid w:val="006B6A9F"/>
    <w:rsid w:val="006B6DA4"/>
    <w:rsid w:val="006B71A9"/>
    <w:rsid w:val="006B7874"/>
    <w:rsid w:val="006B7AED"/>
    <w:rsid w:val="006B7BEF"/>
    <w:rsid w:val="006B7E8E"/>
    <w:rsid w:val="006B7F8D"/>
    <w:rsid w:val="006C0478"/>
    <w:rsid w:val="006C0A1F"/>
    <w:rsid w:val="006C0EEA"/>
    <w:rsid w:val="006C11A6"/>
    <w:rsid w:val="006C13AF"/>
    <w:rsid w:val="006C16D8"/>
    <w:rsid w:val="006C17F9"/>
    <w:rsid w:val="006C1806"/>
    <w:rsid w:val="006C1B29"/>
    <w:rsid w:val="006C1D1C"/>
    <w:rsid w:val="006C1FB9"/>
    <w:rsid w:val="006C213D"/>
    <w:rsid w:val="006C2156"/>
    <w:rsid w:val="006C25EB"/>
    <w:rsid w:val="006C2883"/>
    <w:rsid w:val="006C2911"/>
    <w:rsid w:val="006C2A32"/>
    <w:rsid w:val="006C2D4B"/>
    <w:rsid w:val="006C2DF6"/>
    <w:rsid w:val="006C2EEE"/>
    <w:rsid w:val="006C3529"/>
    <w:rsid w:val="006C3D31"/>
    <w:rsid w:val="006C410A"/>
    <w:rsid w:val="006C418D"/>
    <w:rsid w:val="006C4339"/>
    <w:rsid w:val="006C48A0"/>
    <w:rsid w:val="006C4C2B"/>
    <w:rsid w:val="006C4D28"/>
    <w:rsid w:val="006C4F14"/>
    <w:rsid w:val="006C4F6C"/>
    <w:rsid w:val="006C5086"/>
    <w:rsid w:val="006C5115"/>
    <w:rsid w:val="006C51C7"/>
    <w:rsid w:val="006C565D"/>
    <w:rsid w:val="006C5711"/>
    <w:rsid w:val="006C5919"/>
    <w:rsid w:val="006C5980"/>
    <w:rsid w:val="006C5990"/>
    <w:rsid w:val="006C59EA"/>
    <w:rsid w:val="006C5C28"/>
    <w:rsid w:val="006C613E"/>
    <w:rsid w:val="006C6B30"/>
    <w:rsid w:val="006C73B4"/>
    <w:rsid w:val="006C772E"/>
    <w:rsid w:val="006C77CF"/>
    <w:rsid w:val="006C796A"/>
    <w:rsid w:val="006D01F6"/>
    <w:rsid w:val="006D05CD"/>
    <w:rsid w:val="006D0673"/>
    <w:rsid w:val="006D0891"/>
    <w:rsid w:val="006D0B3C"/>
    <w:rsid w:val="006D0CD1"/>
    <w:rsid w:val="006D1A65"/>
    <w:rsid w:val="006D1D09"/>
    <w:rsid w:val="006D2483"/>
    <w:rsid w:val="006D2498"/>
    <w:rsid w:val="006D2ACF"/>
    <w:rsid w:val="006D2C63"/>
    <w:rsid w:val="006D2F0B"/>
    <w:rsid w:val="006D331B"/>
    <w:rsid w:val="006D3347"/>
    <w:rsid w:val="006D3A5A"/>
    <w:rsid w:val="006D3D56"/>
    <w:rsid w:val="006D3E54"/>
    <w:rsid w:val="006D3FCB"/>
    <w:rsid w:val="006D4A52"/>
    <w:rsid w:val="006D4D36"/>
    <w:rsid w:val="006D5048"/>
    <w:rsid w:val="006D54B8"/>
    <w:rsid w:val="006D5A3E"/>
    <w:rsid w:val="006D638E"/>
    <w:rsid w:val="006D676A"/>
    <w:rsid w:val="006D6897"/>
    <w:rsid w:val="006D76C0"/>
    <w:rsid w:val="006D7E89"/>
    <w:rsid w:val="006E014A"/>
    <w:rsid w:val="006E0276"/>
    <w:rsid w:val="006E07A0"/>
    <w:rsid w:val="006E0F9F"/>
    <w:rsid w:val="006E10FF"/>
    <w:rsid w:val="006E16EB"/>
    <w:rsid w:val="006E1999"/>
    <w:rsid w:val="006E1A0E"/>
    <w:rsid w:val="006E1DCC"/>
    <w:rsid w:val="006E2006"/>
    <w:rsid w:val="006E2257"/>
    <w:rsid w:val="006E2275"/>
    <w:rsid w:val="006E2498"/>
    <w:rsid w:val="006E2688"/>
    <w:rsid w:val="006E26CF"/>
    <w:rsid w:val="006E299A"/>
    <w:rsid w:val="006E29DE"/>
    <w:rsid w:val="006E2CE6"/>
    <w:rsid w:val="006E2DFD"/>
    <w:rsid w:val="006E3122"/>
    <w:rsid w:val="006E3285"/>
    <w:rsid w:val="006E3421"/>
    <w:rsid w:val="006E34BD"/>
    <w:rsid w:val="006E35EB"/>
    <w:rsid w:val="006E3780"/>
    <w:rsid w:val="006E3856"/>
    <w:rsid w:val="006E3AF3"/>
    <w:rsid w:val="006E3C7C"/>
    <w:rsid w:val="006E3E59"/>
    <w:rsid w:val="006E4118"/>
    <w:rsid w:val="006E492D"/>
    <w:rsid w:val="006E4C4F"/>
    <w:rsid w:val="006E545C"/>
    <w:rsid w:val="006E5E12"/>
    <w:rsid w:val="006E5E57"/>
    <w:rsid w:val="006E5F60"/>
    <w:rsid w:val="006E64AA"/>
    <w:rsid w:val="006E65B5"/>
    <w:rsid w:val="006E6692"/>
    <w:rsid w:val="006E6AC8"/>
    <w:rsid w:val="006E714A"/>
    <w:rsid w:val="006E7450"/>
    <w:rsid w:val="006E784C"/>
    <w:rsid w:val="006E7E71"/>
    <w:rsid w:val="006F0094"/>
    <w:rsid w:val="006F025C"/>
    <w:rsid w:val="006F068E"/>
    <w:rsid w:val="006F0B3B"/>
    <w:rsid w:val="006F13BB"/>
    <w:rsid w:val="006F13DA"/>
    <w:rsid w:val="006F193C"/>
    <w:rsid w:val="006F1B04"/>
    <w:rsid w:val="006F20EB"/>
    <w:rsid w:val="006F21B3"/>
    <w:rsid w:val="006F2378"/>
    <w:rsid w:val="006F26DE"/>
    <w:rsid w:val="006F2DA6"/>
    <w:rsid w:val="006F3149"/>
    <w:rsid w:val="006F3181"/>
    <w:rsid w:val="006F3223"/>
    <w:rsid w:val="006F3470"/>
    <w:rsid w:val="006F3A88"/>
    <w:rsid w:val="006F3AAD"/>
    <w:rsid w:val="006F44EF"/>
    <w:rsid w:val="006F45B1"/>
    <w:rsid w:val="006F45FA"/>
    <w:rsid w:val="006F4ABD"/>
    <w:rsid w:val="006F4C30"/>
    <w:rsid w:val="006F4F92"/>
    <w:rsid w:val="006F5020"/>
    <w:rsid w:val="006F514A"/>
    <w:rsid w:val="006F5C42"/>
    <w:rsid w:val="006F5D08"/>
    <w:rsid w:val="006F5DA3"/>
    <w:rsid w:val="006F5DCB"/>
    <w:rsid w:val="006F6277"/>
    <w:rsid w:val="006F631D"/>
    <w:rsid w:val="006F63DF"/>
    <w:rsid w:val="006F65BC"/>
    <w:rsid w:val="006F6867"/>
    <w:rsid w:val="006F6A61"/>
    <w:rsid w:val="006F6AFB"/>
    <w:rsid w:val="006F6BF5"/>
    <w:rsid w:val="006F6D2D"/>
    <w:rsid w:val="006F71B1"/>
    <w:rsid w:val="006F71E7"/>
    <w:rsid w:val="006F7400"/>
    <w:rsid w:val="006F78A1"/>
    <w:rsid w:val="006F78A3"/>
    <w:rsid w:val="00700799"/>
    <w:rsid w:val="00700B7D"/>
    <w:rsid w:val="00700CC0"/>
    <w:rsid w:val="00701156"/>
    <w:rsid w:val="0070123E"/>
    <w:rsid w:val="00701452"/>
    <w:rsid w:val="00701524"/>
    <w:rsid w:val="00701AD9"/>
    <w:rsid w:val="00701AE0"/>
    <w:rsid w:val="00702040"/>
    <w:rsid w:val="0070262F"/>
    <w:rsid w:val="007026C3"/>
    <w:rsid w:val="00702DF9"/>
    <w:rsid w:val="007039EC"/>
    <w:rsid w:val="00703A0B"/>
    <w:rsid w:val="00703B7B"/>
    <w:rsid w:val="0070451B"/>
    <w:rsid w:val="00704B71"/>
    <w:rsid w:val="00704D28"/>
    <w:rsid w:val="007054CE"/>
    <w:rsid w:val="00705A97"/>
    <w:rsid w:val="00705C79"/>
    <w:rsid w:val="00705E19"/>
    <w:rsid w:val="007065BC"/>
    <w:rsid w:val="00706698"/>
    <w:rsid w:val="007067B4"/>
    <w:rsid w:val="007067F5"/>
    <w:rsid w:val="00706AA0"/>
    <w:rsid w:val="00706AA3"/>
    <w:rsid w:val="00706AB0"/>
    <w:rsid w:val="00706CAF"/>
    <w:rsid w:val="00707158"/>
    <w:rsid w:val="0070716A"/>
    <w:rsid w:val="00707793"/>
    <w:rsid w:val="00707CB2"/>
    <w:rsid w:val="00707E47"/>
    <w:rsid w:val="00707E4E"/>
    <w:rsid w:val="007100B0"/>
    <w:rsid w:val="007103B2"/>
    <w:rsid w:val="00710441"/>
    <w:rsid w:val="00710523"/>
    <w:rsid w:val="0071092D"/>
    <w:rsid w:val="00710D71"/>
    <w:rsid w:val="00710E25"/>
    <w:rsid w:val="00710E2A"/>
    <w:rsid w:val="007110AB"/>
    <w:rsid w:val="007110D9"/>
    <w:rsid w:val="00711117"/>
    <w:rsid w:val="007112A1"/>
    <w:rsid w:val="007118E4"/>
    <w:rsid w:val="00711F76"/>
    <w:rsid w:val="00712443"/>
    <w:rsid w:val="0071260E"/>
    <w:rsid w:val="00712916"/>
    <w:rsid w:val="00712B6B"/>
    <w:rsid w:val="00712DDB"/>
    <w:rsid w:val="00713478"/>
    <w:rsid w:val="0071390A"/>
    <w:rsid w:val="007142D5"/>
    <w:rsid w:val="00714334"/>
    <w:rsid w:val="0071492C"/>
    <w:rsid w:val="00714DC3"/>
    <w:rsid w:val="00714ED6"/>
    <w:rsid w:val="0071544E"/>
    <w:rsid w:val="0071573F"/>
    <w:rsid w:val="007158A1"/>
    <w:rsid w:val="00715B39"/>
    <w:rsid w:val="00715D37"/>
    <w:rsid w:val="00715FC8"/>
    <w:rsid w:val="007160BC"/>
    <w:rsid w:val="007162BD"/>
    <w:rsid w:val="00716738"/>
    <w:rsid w:val="00716766"/>
    <w:rsid w:val="00716870"/>
    <w:rsid w:val="00716AD7"/>
    <w:rsid w:val="00716B22"/>
    <w:rsid w:val="007173FF"/>
    <w:rsid w:val="007175F7"/>
    <w:rsid w:val="007178A8"/>
    <w:rsid w:val="00717D3A"/>
    <w:rsid w:val="00717D58"/>
    <w:rsid w:val="00717E27"/>
    <w:rsid w:val="00717FC0"/>
    <w:rsid w:val="00720037"/>
    <w:rsid w:val="007202DE"/>
    <w:rsid w:val="00720889"/>
    <w:rsid w:val="007208B2"/>
    <w:rsid w:val="00720B1F"/>
    <w:rsid w:val="00720D74"/>
    <w:rsid w:val="00720DAD"/>
    <w:rsid w:val="00720E8C"/>
    <w:rsid w:val="00720F8C"/>
    <w:rsid w:val="00721159"/>
    <w:rsid w:val="007212E4"/>
    <w:rsid w:val="007219B1"/>
    <w:rsid w:val="00722231"/>
    <w:rsid w:val="00722473"/>
    <w:rsid w:val="0072296C"/>
    <w:rsid w:val="0072299B"/>
    <w:rsid w:val="00722F7C"/>
    <w:rsid w:val="00723413"/>
    <w:rsid w:val="0072349D"/>
    <w:rsid w:val="00723A61"/>
    <w:rsid w:val="00723DAC"/>
    <w:rsid w:val="00723F8C"/>
    <w:rsid w:val="00724274"/>
    <w:rsid w:val="0072448F"/>
    <w:rsid w:val="007244DF"/>
    <w:rsid w:val="00725528"/>
    <w:rsid w:val="007256F2"/>
    <w:rsid w:val="007257DA"/>
    <w:rsid w:val="0072599E"/>
    <w:rsid w:val="00725A32"/>
    <w:rsid w:val="00725E6C"/>
    <w:rsid w:val="007261BF"/>
    <w:rsid w:val="00726365"/>
    <w:rsid w:val="0072639D"/>
    <w:rsid w:val="00726BD6"/>
    <w:rsid w:val="007272CD"/>
    <w:rsid w:val="007272FB"/>
    <w:rsid w:val="0072730D"/>
    <w:rsid w:val="00727610"/>
    <w:rsid w:val="00727DCF"/>
    <w:rsid w:val="007301F5"/>
    <w:rsid w:val="00730D00"/>
    <w:rsid w:val="00730F50"/>
    <w:rsid w:val="00731042"/>
    <w:rsid w:val="007311A9"/>
    <w:rsid w:val="0073146C"/>
    <w:rsid w:val="00731701"/>
    <w:rsid w:val="0073170E"/>
    <w:rsid w:val="00731713"/>
    <w:rsid w:val="00731860"/>
    <w:rsid w:val="0073196B"/>
    <w:rsid w:val="00731B62"/>
    <w:rsid w:val="00731EEA"/>
    <w:rsid w:val="00732451"/>
    <w:rsid w:val="00732C2F"/>
    <w:rsid w:val="00732D6C"/>
    <w:rsid w:val="007332A7"/>
    <w:rsid w:val="00733504"/>
    <w:rsid w:val="007337B3"/>
    <w:rsid w:val="00733B69"/>
    <w:rsid w:val="00734352"/>
    <w:rsid w:val="0073530F"/>
    <w:rsid w:val="00735596"/>
    <w:rsid w:val="00735966"/>
    <w:rsid w:val="00735BE7"/>
    <w:rsid w:val="00736A00"/>
    <w:rsid w:val="00736CB6"/>
    <w:rsid w:val="00736CF7"/>
    <w:rsid w:val="00736EE1"/>
    <w:rsid w:val="007370C0"/>
    <w:rsid w:val="00737338"/>
    <w:rsid w:val="007375B6"/>
    <w:rsid w:val="0073769A"/>
    <w:rsid w:val="007376CF"/>
    <w:rsid w:val="007377D3"/>
    <w:rsid w:val="00737A39"/>
    <w:rsid w:val="0074012C"/>
    <w:rsid w:val="007409B1"/>
    <w:rsid w:val="00740D99"/>
    <w:rsid w:val="00740F95"/>
    <w:rsid w:val="007410F3"/>
    <w:rsid w:val="007415BD"/>
    <w:rsid w:val="007418F1"/>
    <w:rsid w:val="0074190B"/>
    <w:rsid w:val="0074232D"/>
    <w:rsid w:val="00742A76"/>
    <w:rsid w:val="00742AC5"/>
    <w:rsid w:val="00742B9D"/>
    <w:rsid w:val="00742EA8"/>
    <w:rsid w:val="00742EE8"/>
    <w:rsid w:val="0074356A"/>
    <w:rsid w:val="00743694"/>
    <w:rsid w:val="007439BC"/>
    <w:rsid w:val="007439CE"/>
    <w:rsid w:val="0074400D"/>
    <w:rsid w:val="0074462F"/>
    <w:rsid w:val="00744664"/>
    <w:rsid w:val="0074488E"/>
    <w:rsid w:val="00744AAB"/>
    <w:rsid w:val="00744CD0"/>
    <w:rsid w:val="007451FA"/>
    <w:rsid w:val="00745228"/>
    <w:rsid w:val="00745B7C"/>
    <w:rsid w:val="00745C46"/>
    <w:rsid w:val="00745C8F"/>
    <w:rsid w:val="00745F18"/>
    <w:rsid w:val="007461F8"/>
    <w:rsid w:val="00746360"/>
    <w:rsid w:val="00746B6C"/>
    <w:rsid w:val="00746C54"/>
    <w:rsid w:val="007477F7"/>
    <w:rsid w:val="007479F1"/>
    <w:rsid w:val="00747C09"/>
    <w:rsid w:val="00747F1F"/>
    <w:rsid w:val="0075003E"/>
    <w:rsid w:val="00750085"/>
    <w:rsid w:val="0075013B"/>
    <w:rsid w:val="007507C5"/>
    <w:rsid w:val="00750B96"/>
    <w:rsid w:val="00750CB9"/>
    <w:rsid w:val="00750D27"/>
    <w:rsid w:val="00750DEF"/>
    <w:rsid w:val="00751141"/>
    <w:rsid w:val="0075117D"/>
    <w:rsid w:val="00751726"/>
    <w:rsid w:val="00751B3D"/>
    <w:rsid w:val="00752275"/>
    <w:rsid w:val="007523EE"/>
    <w:rsid w:val="0075243D"/>
    <w:rsid w:val="00752780"/>
    <w:rsid w:val="00752875"/>
    <w:rsid w:val="0075296D"/>
    <w:rsid w:val="0075304B"/>
    <w:rsid w:val="00753125"/>
    <w:rsid w:val="007531D5"/>
    <w:rsid w:val="007532EF"/>
    <w:rsid w:val="007536A6"/>
    <w:rsid w:val="00753879"/>
    <w:rsid w:val="00753954"/>
    <w:rsid w:val="00753B20"/>
    <w:rsid w:val="00753BE8"/>
    <w:rsid w:val="00753D62"/>
    <w:rsid w:val="00753EB8"/>
    <w:rsid w:val="0075423B"/>
    <w:rsid w:val="00754316"/>
    <w:rsid w:val="007543D3"/>
    <w:rsid w:val="007544DE"/>
    <w:rsid w:val="00754697"/>
    <w:rsid w:val="00754A43"/>
    <w:rsid w:val="00754BBF"/>
    <w:rsid w:val="00755631"/>
    <w:rsid w:val="00756032"/>
    <w:rsid w:val="0075674E"/>
    <w:rsid w:val="00756DC3"/>
    <w:rsid w:val="00756DC4"/>
    <w:rsid w:val="00756DDB"/>
    <w:rsid w:val="00756DFF"/>
    <w:rsid w:val="00756E6F"/>
    <w:rsid w:val="00756EF9"/>
    <w:rsid w:val="00757400"/>
    <w:rsid w:val="0075778B"/>
    <w:rsid w:val="0075783C"/>
    <w:rsid w:val="00757B77"/>
    <w:rsid w:val="00757D3B"/>
    <w:rsid w:val="00757E97"/>
    <w:rsid w:val="00760441"/>
    <w:rsid w:val="007609F5"/>
    <w:rsid w:val="00760F6E"/>
    <w:rsid w:val="00761144"/>
    <w:rsid w:val="0076193A"/>
    <w:rsid w:val="00761DCD"/>
    <w:rsid w:val="00762499"/>
    <w:rsid w:val="00762995"/>
    <w:rsid w:val="00762C9B"/>
    <w:rsid w:val="007634EB"/>
    <w:rsid w:val="0076375C"/>
    <w:rsid w:val="00763A22"/>
    <w:rsid w:val="00763A3E"/>
    <w:rsid w:val="00763C1B"/>
    <w:rsid w:val="00763CB2"/>
    <w:rsid w:val="00763F30"/>
    <w:rsid w:val="007640D3"/>
    <w:rsid w:val="007642A7"/>
    <w:rsid w:val="00764BDA"/>
    <w:rsid w:val="0076521F"/>
    <w:rsid w:val="0076536A"/>
    <w:rsid w:val="00765C71"/>
    <w:rsid w:val="00765F88"/>
    <w:rsid w:val="00766874"/>
    <w:rsid w:val="007669E5"/>
    <w:rsid w:val="00766A22"/>
    <w:rsid w:val="00766C74"/>
    <w:rsid w:val="00766EA7"/>
    <w:rsid w:val="00766F2D"/>
    <w:rsid w:val="00767062"/>
    <w:rsid w:val="007670DF"/>
    <w:rsid w:val="00767189"/>
    <w:rsid w:val="00767251"/>
    <w:rsid w:val="00767631"/>
    <w:rsid w:val="0076773E"/>
    <w:rsid w:val="00767902"/>
    <w:rsid w:val="00767D21"/>
    <w:rsid w:val="00767FCA"/>
    <w:rsid w:val="007700B1"/>
    <w:rsid w:val="007700EE"/>
    <w:rsid w:val="00770253"/>
    <w:rsid w:val="00770441"/>
    <w:rsid w:val="00770737"/>
    <w:rsid w:val="0077079F"/>
    <w:rsid w:val="007707F2"/>
    <w:rsid w:val="00770BB9"/>
    <w:rsid w:val="00770D8C"/>
    <w:rsid w:val="00771065"/>
    <w:rsid w:val="0077109A"/>
    <w:rsid w:val="0077116D"/>
    <w:rsid w:val="007714E7"/>
    <w:rsid w:val="007714EF"/>
    <w:rsid w:val="0077196E"/>
    <w:rsid w:val="00771986"/>
    <w:rsid w:val="00771B26"/>
    <w:rsid w:val="00771B69"/>
    <w:rsid w:val="00772101"/>
    <w:rsid w:val="0077236F"/>
    <w:rsid w:val="0077244C"/>
    <w:rsid w:val="00772562"/>
    <w:rsid w:val="00772749"/>
    <w:rsid w:val="00772CCD"/>
    <w:rsid w:val="00772CDE"/>
    <w:rsid w:val="00772FEB"/>
    <w:rsid w:val="0077335D"/>
    <w:rsid w:val="0077375B"/>
    <w:rsid w:val="00773799"/>
    <w:rsid w:val="00774017"/>
    <w:rsid w:val="00774929"/>
    <w:rsid w:val="00774D18"/>
    <w:rsid w:val="0077542B"/>
    <w:rsid w:val="007754BD"/>
    <w:rsid w:val="007754E8"/>
    <w:rsid w:val="007759BD"/>
    <w:rsid w:val="00775A64"/>
    <w:rsid w:val="00775AD7"/>
    <w:rsid w:val="00775BC5"/>
    <w:rsid w:val="00775D7C"/>
    <w:rsid w:val="00775E7E"/>
    <w:rsid w:val="00775E9A"/>
    <w:rsid w:val="0077650F"/>
    <w:rsid w:val="007766C2"/>
    <w:rsid w:val="00776702"/>
    <w:rsid w:val="00776CFA"/>
    <w:rsid w:val="00776D7D"/>
    <w:rsid w:val="00776DE3"/>
    <w:rsid w:val="00776F24"/>
    <w:rsid w:val="00776F54"/>
    <w:rsid w:val="00776FE8"/>
    <w:rsid w:val="007770D9"/>
    <w:rsid w:val="007772ED"/>
    <w:rsid w:val="0077756D"/>
    <w:rsid w:val="007778C8"/>
    <w:rsid w:val="00777A16"/>
    <w:rsid w:val="00777BC4"/>
    <w:rsid w:val="00777BDF"/>
    <w:rsid w:val="00777C3F"/>
    <w:rsid w:val="00777F9F"/>
    <w:rsid w:val="0078013A"/>
    <w:rsid w:val="007804AB"/>
    <w:rsid w:val="00780A69"/>
    <w:rsid w:val="00780CCB"/>
    <w:rsid w:val="00780DE0"/>
    <w:rsid w:val="00781779"/>
    <w:rsid w:val="00781F9C"/>
    <w:rsid w:val="0078213A"/>
    <w:rsid w:val="0078226B"/>
    <w:rsid w:val="007824DA"/>
    <w:rsid w:val="0078270D"/>
    <w:rsid w:val="0078274E"/>
    <w:rsid w:val="007827C2"/>
    <w:rsid w:val="00782A2D"/>
    <w:rsid w:val="00782AF8"/>
    <w:rsid w:val="00782DB9"/>
    <w:rsid w:val="00782E1D"/>
    <w:rsid w:val="00783266"/>
    <w:rsid w:val="007835AA"/>
    <w:rsid w:val="007835CB"/>
    <w:rsid w:val="007835D0"/>
    <w:rsid w:val="00783812"/>
    <w:rsid w:val="00783953"/>
    <w:rsid w:val="00783EE2"/>
    <w:rsid w:val="00783FE5"/>
    <w:rsid w:val="0078470E"/>
    <w:rsid w:val="0078507C"/>
    <w:rsid w:val="00785380"/>
    <w:rsid w:val="007854BC"/>
    <w:rsid w:val="00785505"/>
    <w:rsid w:val="00785567"/>
    <w:rsid w:val="00785637"/>
    <w:rsid w:val="00785949"/>
    <w:rsid w:val="00785950"/>
    <w:rsid w:val="00785E3A"/>
    <w:rsid w:val="00785E67"/>
    <w:rsid w:val="007862E6"/>
    <w:rsid w:val="007868EC"/>
    <w:rsid w:val="00786B28"/>
    <w:rsid w:val="007872B7"/>
    <w:rsid w:val="0078736A"/>
    <w:rsid w:val="0078747F"/>
    <w:rsid w:val="00787927"/>
    <w:rsid w:val="00787B32"/>
    <w:rsid w:val="00787F59"/>
    <w:rsid w:val="007901B4"/>
    <w:rsid w:val="007901D6"/>
    <w:rsid w:val="007907F8"/>
    <w:rsid w:val="0079093C"/>
    <w:rsid w:val="00790D4C"/>
    <w:rsid w:val="00790E01"/>
    <w:rsid w:val="00790EAA"/>
    <w:rsid w:val="00791442"/>
    <w:rsid w:val="0079179A"/>
    <w:rsid w:val="007918C8"/>
    <w:rsid w:val="007918E2"/>
    <w:rsid w:val="00791AB3"/>
    <w:rsid w:val="00791E22"/>
    <w:rsid w:val="007922D9"/>
    <w:rsid w:val="00792333"/>
    <w:rsid w:val="00792429"/>
    <w:rsid w:val="00792C31"/>
    <w:rsid w:val="0079320A"/>
    <w:rsid w:val="007932C6"/>
    <w:rsid w:val="0079331C"/>
    <w:rsid w:val="007933D4"/>
    <w:rsid w:val="0079340C"/>
    <w:rsid w:val="007934E9"/>
    <w:rsid w:val="00793819"/>
    <w:rsid w:val="00793C64"/>
    <w:rsid w:val="00793CE0"/>
    <w:rsid w:val="00793DC5"/>
    <w:rsid w:val="00793E72"/>
    <w:rsid w:val="00793F25"/>
    <w:rsid w:val="007943D4"/>
    <w:rsid w:val="00794842"/>
    <w:rsid w:val="00794922"/>
    <w:rsid w:val="00794963"/>
    <w:rsid w:val="00794D4D"/>
    <w:rsid w:val="00794E50"/>
    <w:rsid w:val="00794F33"/>
    <w:rsid w:val="00795059"/>
    <w:rsid w:val="0079541A"/>
    <w:rsid w:val="0079542B"/>
    <w:rsid w:val="0079566F"/>
    <w:rsid w:val="007957D6"/>
    <w:rsid w:val="00795891"/>
    <w:rsid w:val="00795D40"/>
    <w:rsid w:val="00796704"/>
    <w:rsid w:val="00796D7D"/>
    <w:rsid w:val="00796EF5"/>
    <w:rsid w:val="00796FC2"/>
    <w:rsid w:val="00797397"/>
    <w:rsid w:val="007977B7"/>
    <w:rsid w:val="00797844"/>
    <w:rsid w:val="00797858"/>
    <w:rsid w:val="00797946"/>
    <w:rsid w:val="00797A8E"/>
    <w:rsid w:val="007A0063"/>
    <w:rsid w:val="007A0296"/>
    <w:rsid w:val="007A03E8"/>
    <w:rsid w:val="007A06EB"/>
    <w:rsid w:val="007A0702"/>
    <w:rsid w:val="007A07AE"/>
    <w:rsid w:val="007A0F34"/>
    <w:rsid w:val="007A1480"/>
    <w:rsid w:val="007A1929"/>
    <w:rsid w:val="007A1CA4"/>
    <w:rsid w:val="007A1DF1"/>
    <w:rsid w:val="007A1F3D"/>
    <w:rsid w:val="007A25C6"/>
    <w:rsid w:val="007A27A1"/>
    <w:rsid w:val="007A2B1E"/>
    <w:rsid w:val="007A2BDE"/>
    <w:rsid w:val="007A2CCE"/>
    <w:rsid w:val="007A30C3"/>
    <w:rsid w:val="007A3130"/>
    <w:rsid w:val="007A34EE"/>
    <w:rsid w:val="007A3831"/>
    <w:rsid w:val="007A3EA7"/>
    <w:rsid w:val="007A40F8"/>
    <w:rsid w:val="007A4DA7"/>
    <w:rsid w:val="007A50A7"/>
    <w:rsid w:val="007A57AD"/>
    <w:rsid w:val="007A5B48"/>
    <w:rsid w:val="007A6085"/>
    <w:rsid w:val="007A633E"/>
    <w:rsid w:val="007A6487"/>
    <w:rsid w:val="007A67AF"/>
    <w:rsid w:val="007A6AB1"/>
    <w:rsid w:val="007A6AD5"/>
    <w:rsid w:val="007A6DAB"/>
    <w:rsid w:val="007A7156"/>
    <w:rsid w:val="007A76F0"/>
    <w:rsid w:val="007A7C50"/>
    <w:rsid w:val="007B00F5"/>
    <w:rsid w:val="007B01AE"/>
    <w:rsid w:val="007B0381"/>
    <w:rsid w:val="007B0418"/>
    <w:rsid w:val="007B0484"/>
    <w:rsid w:val="007B0586"/>
    <w:rsid w:val="007B06C8"/>
    <w:rsid w:val="007B06E7"/>
    <w:rsid w:val="007B07EF"/>
    <w:rsid w:val="007B0914"/>
    <w:rsid w:val="007B0C7B"/>
    <w:rsid w:val="007B0FA5"/>
    <w:rsid w:val="007B1021"/>
    <w:rsid w:val="007B1382"/>
    <w:rsid w:val="007B148C"/>
    <w:rsid w:val="007B16BA"/>
    <w:rsid w:val="007B19D3"/>
    <w:rsid w:val="007B1D1C"/>
    <w:rsid w:val="007B1F8B"/>
    <w:rsid w:val="007B202B"/>
    <w:rsid w:val="007B24D4"/>
    <w:rsid w:val="007B2670"/>
    <w:rsid w:val="007B2D50"/>
    <w:rsid w:val="007B36FE"/>
    <w:rsid w:val="007B3AB1"/>
    <w:rsid w:val="007B42B6"/>
    <w:rsid w:val="007B4801"/>
    <w:rsid w:val="007B4A0E"/>
    <w:rsid w:val="007B4A4E"/>
    <w:rsid w:val="007B4B6D"/>
    <w:rsid w:val="007B4D98"/>
    <w:rsid w:val="007B5169"/>
    <w:rsid w:val="007B56F8"/>
    <w:rsid w:val="007B5710"/>
    <w:rsid w:val="007B57D8"/>
    <w:rsid w:val="007B5DBA"/>
    <w:rsid w:val="007B5ED3"/>
    <w:rsid w:val="007B5EFD"/>
    <w:rsid w:val="007B644D"/>
    <w:rsid w:val="007B6A08"/>
    <w:rsid w:val="007B6D19"/>
    <w:rsid w:val="007B7B91"/>
    <w:rsid w:val="007B7D5C"/>
    <w:rsid w:val="007B7D89"/>
    <w:rsid w:val="007C0168"/>
    <w:rsid w:val="007C0343"/>
    <w:rsid w:val="007C03F4"/>
    <w:rsid w:val="007C059A"/>
    <w:rsid w:val="007C07A1"/>
    <w:rsid w:val="007C0BF2"/>
    <w:rsid w:val="007C0D77"/>
    <w:rsid w:val="007C0ED5"/>
    <w:rsid w:val="007C114F"/>
    <w:rsid w:val="007C134E"/>
    <w:rsid w:val="007C1589"/>
    <w:rsid w:val="007C1840"/>
    <w:rsid w:val="007C185A"/>
    <w:rsid w:val="007C1E44"/>
    <w:rsid w:val="007C1FD4"/>
    <w:rsid w:val="007C238E"/>
    <w:rsid w:val="007C251E"/>
    <w:rsid w:val="007C26E4"/>
    <w:rsid w:val="007C2775"/>
    <w:rsid w:val="007C2936"/>
    <w:rsid w:val="007C2D1A"/>
    <w:rsid w:val="007C2E04"/>
    <w:rsid w:val="007C303B"/>
    <w:rsid w:val="007C334D"/>
    <w:rsid w:val="007C3778"/>
    <w:rsid w:val="007C403E"/>
    <w:rsid w:val="007C4244"/>
    <w:rsid w:val="007C427E"/>
    <w:rsid w:val="007C45F5"/>
    <w:rsid w:val="007C4928"/>
    <w:rsid w:val="007C4931"/>
    <w:rsid w:val="007C5027"/>
    <w:rsid w:val="007C576E"/>
    <w:rsid w:val="007C58FE"/>
    <w:rsid w:val="007C5CFD"/>
    <w:rsid w:val="007C5D2D"/>
    <w:rsid w:val="007C5DD8"/>
    <w:rsid w:val="007C5F3C"/>
    <w:rsid w:val="007C647A"/>
    <w:rsid w:val="007C658E"/>
    <w:rsid w:val="007C67C2"/>
    <w:rsid w:val="007C6B9E"/>
    <w:rsid w:val="007C6CE8"/>
    <w:rsid w:val="007C6E91"/>
    <w:rsid w:val="007C6E94"/>
    <w:rsid w:val="007C711D"/>
    <w:rsid w:val="007C72BD"/>
    <w:rsid w:val="007C741E"/>
    <w:rsid w:val="007C7448"/>
    <w:rsid w:val="007C74D5"/>
    <w:rsid w:val="007C74D9"/>
    <w:rsid w:val="007C7B3E"/>
    <w:rsid w:val="007C7CCF"/>
    <w:rsid w:val="007C7D51"/>
    <w:rsid w:val="007C7DD5"/>
    <w:rsid w:val="007C7DF9"/>
    <w:rsid w:val="007C7F45"/>
    <w:rsid w:val="007D024D"/>
    <w:rsid w:val="007D076B"/>
    <w:rsid w:val="007D0950"/>
    <w:rsid w:val="007D18FD"/>
    <w:rsid w:val="007D23FB"/>
    <w:rsid w:val="007D26BF"/>
    <w:rsid w:val="007D281F"/>
    <w:rsid w:val="007D2DCA"/>
    <w:rsid w:val="007D3185"/>
    <w:rsid w:val="007D37A4"/>
    <w:rsid w:val="007D380A"/>
    <w:rsid w:val="007D3ABE"/>
    <w:rsid w:val="007D3AF8"/>
    <w:rsid w:val="007D3D62"/>
    <w:rsid w:val="007D4573"/>
    <w:rsid w:val="007D45B8"/>
    <w:rsid w:val="007D4A96"/>
    <w:rsid w:val="007D4DFF"/>
    <w:rsid w:val="007D4E4B"/>
    <w:rsid w:val="007D5000"/>
    <w:rsid w:val="007D5173"/>
    <w:rsid w:val="007D5768"/>
    <w:rsid w:val="007D59F1"/>
    <w:rsid w:val="007D6093"/>
    <w:rsid w:val="007D6346"/>
    <w:rsid w:val="007D6773"/>
    <w:rsid w:val="007D69C8"/>
    <w:rsid w:val="007D6A5F"/>
    <w:rsid w:val="007D6BDB"/>
    <w:rsid w:val="007D6C72"/>
    <w:rsid w:val="007D6F14"/>
    <w:rsid w:val="007D7238"/>
    <w:rsid w:val="007D7A24"/>
    <w:rsid w:val="007E0018"/>
    <w:rsid w:val="007E0462"/>
    <w:rsid w:val="007E0505"/>
    <w:rsid w:val="007E077E"/>
    <w:rsid w:val="007E093F"/>
    <w:rsid w:val="007E1AAD"/>
    <w:rsid w:val="007E1B12"/>
    <w:rsid w:val="007E1CBF"/>
    <w:rsid w:val="007E21EC"/>
    <w:rsid w:val="007E24C2"/>
    <w:rsid w:val="007E284C"/>
    <w:rsid w:val="007E2BB1"/>
    <w:rsid w:val="007E2E7D"/>
    <w:rsid w:val="007E2FC6"/>
    <w:rsid w:val="007E346F"/>
    <w:rsid w:val="007E3538"/>
    <w:rsid w:val="007E36C5"/>
    <w:rsid w:val="007E386F"/>
    <w:rsid w:val="007E3B2C"/>
    <w:rsid w:val="007E40A7"/>
    <w:rsid w:val="007E4193"/>
    <w:rsid w:val="007E45A4"/>
    <w:rsid w:val="007E462C"/>
    <w:rsid w:val="007E4BB5"/>
    <w:rsid w:val="007E5053"/>
    <w:rsid w:val="007E57AE"/>
    <w:rsid w:val="007E5E47"/>
    <w:rsid w:val="007E5F24"/>
    <w:rsid w:val="007E607A"/>
    <w:rsid w:val="007E6257"/>
    <w:rsid w:val="007E639B"/>
    <w:rsid w:val="007E649B"/>
    <w:rsid w:val="007E6954"/>
    <w:rsid w:val="007E6E8F"/>
    <w:rsid w:val="007E6F05"/>
    <w:rsid w:val="007E70C9"/>
    <w:rsid w:val="007E735F"/>
    <w:rsid w:val="007E77B5"/>
    <w:rsid w:val="007E7D75"/>
    <w:rsid w:val="007F0889"/>
    <w:rsid w:val="007F0FAA"/>
    <w:rsid w:val="007F13AD"/>
    <w:rsid w:val="007F1565"/>
    <w:rsid w:val="007F1ECA"/>
    <w:rsid w:val="007F1EDF"/>
    <w:rsid w:val="007F2190"/>
    <w:rsid w:val="007F22EC"/>
    <w:rsid w:val="007F2766"/>
    <w:rsid w:val="007F2B1D"/>
    <w:rsid w:val="007F2B31"/>
    <w:rsid w:val="007F310A"/>
    <w:rsid w:val="007F325A"/>
    <w:rsid w:val="007F342A"/>
    <w:rsid w:val="007F3503"/>
    <w:rsid w:val="007F3702"/>
    <w:rsid w:val="007F3838"/>
    <w:rsid w:val="007F39A5"/>
    <w:rsid w:val="007F3AD0"/>
    <w:rsid w:val="007F3D80"/>
    <w:rsid w:val="007F3DE0"/>
    <w:rsid w:val="007F3EAB"/>
    <w:rsid w:val="007F3F0C"/>
    <w:rsid w:val="007F3FA3"/>
    <w:rsid w:val="007F3FDD"/>
    <w:rsid w:val="007F4284"/>
    <w:rsid w:val="007F44D0"/>
    <w:rsid w:val="007F45B6"/>
    <w:rsid w:val="007F4613"/>
    <w:rsid w:val="007F4A71"/>
    <w:rsid w:val="007F4BB0"/>
    <w:rsid w:val="007F4D71"/>
    <w:rsid w:val="007F4F60"/>
    <w:rsid w:val="007F51E1"/>
    <w:rsid w:val="007F546E"/>
    <w:rsid w:val="007F56C9"/>
    <w:rsid w:val="007F5BC8"/>
    <w:rsid w:val="007F68C3"/>
    <w:rsid w:val="007F7178"/>
    <w:rsid w:val="007F7408"/>
    <w:rsid w:val="007F76D2"/>
    <w:rsid w:val="007F7E4D"/>
    <w:rsid w:val="00800A6C"/>
    <w:rsid w:val="00800C84"/>
    <w:rsid w:val="00800D3B"/>
    <w:rsid w:val="00800ED5"/>
    <w:rsid w:val="00801134"/>
    <w:rsid w:val="0080162C"/>
    <w:rsid w:val="00801680"/>
    <w:rsid w:val="008016F8"/>
    <w:rsid w:val="0080199D"/>
    <w:rsid w:val="00801B41"/>
    <w:rsid w:val="00801CA4"/>
    <w:rsid w:val="00801D0E"/>
    <w:rsid w:val="00801D6C"/>
    <w:rsid w:val="00801DEF"/>
    <w:rsid w:val="00801ED2"/>
    <w:rsid w:val="00802011"/>
    <w:rsid w:val="008022C5"/>
    <w:rsid w:val="0080275D"/>
    <w:rsid w:val="0080283E"/>
    <w:rsid w:val="00802E70"/>
    <w:rsid w:val="00802EB1"/>
    <w:rsid w:val="00802F58"/>
    <w:rsid w:val="00802FAF"/>
    <w:rsid w:val="008032CB"/>
    <w:rsid w:val="008033E8"/>
    <w:rsid w:val="0080340E"/>
    <w:rsid w:val="0080372F"/>
    <w:rsid w:val="00803D19"/>
    <w:rsid w:val="00803DDC"/>
    <w:rsid w:val="00803F1F"/>
    <w:rsid w:val="00803F39"/>
    <w:rsid w:val="008045D0"/>
    <w:rsid w:val="0080475E"/>
    <w:rsid w:val="008049E3"/>
    <w:rsid w:val="00804B53"/>
    <w:rsid w:val="00804B6E"/>
    <w:rsid w:val="00804D02"/>
    <w:rsid w:val="00805082"/>
    <w:rsid w:val="00805204"/>
    <w:rsid w:val="008052AA"/>
    <w:rsid w:val="0080540A"/>
    <w:rsid w:val="00805A75"/>
    <w:rsid w:val="00805AF6"/>
    <w:rsid w:val="008061FF"/>
    <w:rsid w:val="0080657F"/>
    <w:rsid w:val="0080669E"/>
    <w:rsid w:val="00806797"/>
    <w:rsid w:val="008067E1"/>
    <w:rsid w:val="00806B1E"/>
    <w:rsid w:val="00806C2E"/>
    <w:rsid w:val="00806CBD"/>
    <w:rsid w:val="0080706F"/>
    <w:rsid w:val="00807A05"/>
    <w:rsid w:val="00810490"/>
    <w:rsid w:val="00810617"/>
    <w:rsid w:val="00810BA6"/>
    <w:rsid w:val="00810CC2"/>
    <w:rsid w:val="00810F42"/>
    <w:rsid w:val="00811675"/>
    <w:rsid w:val="008116EF"/>
    <w:rsid w:val="008117F9"/>
    <w:rsid w:val="00811D1B"/>
    <w:rsid w:val="008125EF"/>
    <w:rsid w:val="008128F4"/>
    <w:rsid w:val="00812E72"/>
    <w:rsid w:val="00812E75"/>
    <w:rsid w:val="008134A1"/>
    <w:rsid w:val="008134F3"/>
    <w:rsid w:val="008136B8"/>
    <w:rsid w:val="008137B0"/>
    <w:rsid w:val="00813BB2"/>
    <w:rsid w:val="00813C6C"/>
    <w:rsid w:val="00814902"/>
    <w:rsid w:val="0081494B"/>
    <w:rsid w:val="00814976"/>
    <w:rsid w:val="008151CD"/>
    <w:rsid w:val="0081524E"/>
    <w:rsid w:val="00815459"/>
    <w:rsid w:val="00815DED"/>
    <w:rsid w:val="00815F25"/>
    <w:rsid w:val="008163EB"/>
    <w:rsid w:val="00816834"/>
    <w:rsid w:val="00816CCA"/>
    <w:rsid w:val="00816E7A"/>
    <w:rsid w:val="008171C8"/>
    <w:rsid w:val="00817400"/>
    <w:rsid w:val="0081780F"/>
    <w:rsid w:val="008179C7"/>
    <w:rsid w:val="00817B34"/>
    <w:rsid w:val="00817CA8"/>
    <w:rsid w:val="00817F10"/>
    <w:rsid w:val="00817F22"/>
    <w:rsid w:val="008202E3"/>
    <w:rsid w:val="008203F7"/>
    <w:rsid w:val="00820BC4"/>
    <w:rsid w:val="008210BC"/>
    <w:rsid w:val="00821890"/>
    <w:rsid w:val="00821A38"/>
    <w:rsid w:val="00821D37"/>
    <w:rsid w:val="00822272"/>
    <w:rsid w:val="008226C4"/>
    <w:rsid w:val="00822997"/>
    <w:rsid w:val="00822B10"/>
    <w:rsid w:val="00822B9F"/>
    <w:rsid w:val="0082303A"/>
    <w:rsid w:val="00823458"/>
    <w:rsid w:val="00823DD1"/>
    <w:rsid w:val="0082401E"/>
    <w:rsid w:val="00824128"/>
    <w:rsid w:val="00824A6E"/>
    <w:rsid w:val="00824D57"/>
    <w:rsid w:val="0082505D"/>
    <w:rsid w:val="008250AF"/>
    <w:rsid w:val="008251E9"/>
    <w:rsid w:val="008254C4"/>
    <w:rsid w:val="0082593B"/>
    <w:rsid w:val="0082594C"/>
    <w:rsid w:val="008259C1"/>
    <w:rsid w:val="00825AF1"/>
    <w:rsid w:val="00825AFB"/>
    <w:rsid w:val="0082612A"/>
    <w:rsid w:val="008263FA"/>
    <w:rsid w:val="00826D04"/>
    <w:rsid w:val="00826E34"/>
    <w:rsid w:val="00827156"/>
    <w:rsid w:val="008272D0"/>
    <w:rsid w:val="00827984"/>
    <w:rsid w:val="00827E52"/>
    <w:rsid w:val="00827E8E"/>
    <w:rsid w:val="00827F4D"/>
    <w:rsid w:val="0083079F"/>
    <w:rsid w:val="008308B4"/>
    <w:rsid w:val="00830EB4"/>
    <w:rsid w:val="00830FDF"/>
    <w:rsid w:val="008310AD"/>
    <w:rsid w:val="00831199"/>
    <w:rsid w:val="0083134F"/>
    <w:rsid w:val="0083173E"/>
    <w:rsid w:val="0083235C"/>
    <w:rsid w:val="0083237A"/>
    <w:rsid w:val="0083292B"/>
    <w:rsid w:val="0083292F"/>
    <w:rsid w:val="00832A76"/>
    <w:rsid w:val="00832F83"/>
    <w:rsid w:val="0083348F"/>
    <w:rsid w:val="00833979"/>
    <w:rsid w:val="00833C09"/>
    <w:rsid w:val="00833F1C"/>
    <w:rsid w:val="00834B8B"/>
    <w:rsid w:val="00835272"/>
    <w:rsid w:val="00835922"/>
    <w:rsid w:val="00835A4C"/>
    <w:rsid w:val="00835C8D"/>
    <w:rsid w:val="00835CA7"/>
    <w:rsid w:val="00835F8E"/>
    <w:rsid w:val="00836252"/>
    <w:rsid w:val="00836347"/>
    <w:rsid w:val="008367D1"/>
    <w:rsid w:val="008368BC"/>
    <w:rsid w:val="00836A42"/>
    <w:rsid w:val="00837602"/>
    <w:rsid w:val="00837A05"/>
    <w:rsid w:val="0084017B"/>
    <w:rsid w:val="0084059B"/>
    <w:rsid w:val="00840BF9"/>
    <w:rsid w:val="00840DA4"/>
    <w:rsid w:val="00841297"/>
    <w:rsid w:val="0084154F"/>
    <w:rsid w:val="00842038"/>
    <w:rsid w:val="008427FC"/>
    <w:rsid w:val="00842DE5"/>
    <w:rsid w:val="00842E0E"/>
    <w:rsid w:val="00842F74"/>
    <w:rsid w:val="008433F1"/>
    <w:rsid w:val="008439B4"/>
    <w:rsid w:val="00844235"/>
    <w:rsid w:val="00844862"/>
    <w:rsid w:val="00844CA1"/>
    <w:rsid w:val="00844F93"/>
    <w:rsid w:val="00845685"/>
    <w:rsid w:val="008456C8"/>
    <w:rsid w:val="008458BE"/>
    <w:rsid w:val="0084596D"/>
    <w:rsid w:val="00845D6F"/>
    <w:rsid w:val="0084673C"/>
    <w:rsid w:val="008468B4"/>
    <w:rsid w:val="00846A7E"/>
    <w:rsid w:val="00847608"/>
    <w:rsid w:val="008479FE"/>
    <w:rsid w:val="00847D72"/>
    <w:rsid w:val="00847F36"/>
    <w:rsid w:val="008502EA"/>
    <w:rsid w:val="0085036A"/>
    <w:rsid w:val="008503D9"/>
    <w:rsid w:val="008504DA"/>
    <w:rsid w:val="008504DC"/>
    <w:rsid w:val="0085078A"/>
    <w:rsid w:val="00850CBE"/>
    <w:rsid w:val="00851110"/>
    <w:rsid w:val="00851633"/>
    <w:rsid w:val="0085179D"/>
    <w:rsid w:val="00851B7A"/>
    <w:rsid w:val="0085217C"/>
    <w:rsid w:val="00852198"/>
    <w:rsid w:val="00852A0A"/>
    <w:rsid w:val="00852C54"/>
    <w:rsid w:val="00852E80"/>
    <w:rsid w:val="008530B0"/>
    <w:rsid w:val="00853566"/>
    <w:rsid w:val="008535E6"/>
    <w:rsid w:val="00853828"/>
    <w:rsid w:val="00853A20"/>
    <w:rsid w:val="00853DC2"/>
    <w:rsid w:val="00853F7E"/>
    <w:rsid w:val="00853FC8"/>
    <w:rsid w:val="008540A0"/>
    <w:rsid w:val="008540D8"/>
    <w:rsid w:val="008543AA"/>
    <w:rsid w:val="00854451"/>
    <w:rsid w:val="00854AAC"/>
    <w:rsid w:val="00854C3B"/>
    <w:rsid w:val="008553A9"/>
    <w:rsid w:val="00855636"/>
    <w:rsid w:val="008557FA"/>
    <w:rsid w:val="008559AF"/>
    <w:rsid w:val="00855A16"/>
    <w:rsid w:val="00855AD2"/>
    <w:rsid w:val="00855CFA"/>
    <w:rsid w:val="00855D12"/>
    <w:rsid w:val="00855EF9"/>
    <w:rsid w:val="00855FAE"/>
    <w:rsid w:val="008564FF"/>
    <w:rsid w:val="00856BD8"/>
    <w:rsid w:val="00856E00"/>
    <w:rsid w:val="00856FC1"/>
    <w:rsid w:val="00857001"/>
    <w:rsid w:val="00857300"/>
    <w:rsid w:val="008573F7"/>
    <w:rsid w:val="00857E1F"/>
    <w:rsid w:val="008605E6"/>
    <w:rsid w:val="00860D45"/>
    <w:rsid w:val="00860F16"/>
    <w:rsid w:val="00861122"/>
    <w:rsid w:val="00861235"/>
    <w:rsid w:val="00861400"/>
    <w:rsid w:val="00861A94"/>
    <w:rsid w:val="00861D55"/>
    <w:rsid w:val="00861EA1"/>
    <w:rsid w:val="0086203F"/>
    <w:rsid w:val="008624A0"/>
    <w:rsid w:val="008625D1"/>
    <w:rsid w:val="008628AF"/>
    <w:rsid w:val="00862ACC"/>
    <w:rsid w:val="00862C56"/>
    <w:rsid w:val="00862C97"/>
    <w:rsid w:val="008630D8"/>
    <w:rsid w:val="00863103"/>
    <w:rsid w:val="00863415"/>
    <w:rsid w:val="0086358C"/>
    <w:rsid w:val="00863700"/>
    <w:rsid w:val="00863A86"/>
    <w:rsid w:val="008640BF"/>
    <w:rsid w:val="0086447B"/>
    <w:rsid w:val="00864948"/>
    <w:rsid w:val="00864AB8"/>
    <w:rsid w:val="00864B76"/>
    <w:rsid w:val="00864ECA"/>
    <w:rsid w:val="0086502A"/>
    <w:rsid w:val="00865077"/>
    <w:rsid w:val="00865465"/>
    <w:rsid w:val="00865874"/>
    <w:rsid w:val="008665FC"/>
    <w:rsid w:val="00866EC3"/>
    <w:rsid w:val="00866F2A"/>
    <w:rsid w:val="008670B1"/>
    <w:rsid w:val="0086771F"/>
    <w:rsid w:val="00867931"/>
    <w:rsid w:val="00867AD6"/>
    <w:rsid w:val="00867BA7"/>
    <w:rsid w:val="00867D35"/>
    <w:rsid w:val="00870043"/>
    <w:rsid w:val="00870338"/>
    <w:rsid w:val="00870401"/>
    <w:rsid w:val="00870555"/>
    <w:rsid w:val="008706D0"/>
    <w:rsid w:val="008709B3"/>
    <w:rsid w:val="00870ACF"/>
    <w:rsid w:val="00870D12"/>
    <w:rsid w:val="00870F7E"/>
    <w:rsid w:val="00871542"/>
    <w:rsid w:val="00871896"/>
    <w:rsid w:val="00872345"/>
    <w:rsid w:val="00872C40"/>
    <w:rsid w:val="00872D64"/>
    <w:rsid w:val="0087333B"/>
    <w:rsid w:val="0087346C"/>
    <w:rsid w:val="0087391B"/>
    <w:rsid w:val="00873BE4"/>
    <w:rsid w:val="00873D9D"/>
    <w:rsid w:val="00873EC5"/>
    <w:rsid w:val="00874187"/>
    <w:rsid w:val="008741EC"/>
    <w:rsid w:val="008746D7"/>
    <w:rsid w:val="0087475C"/>
    <w:rsid w:val="008748E9"/>
    <w:rsid w:val="00874975"/>
    <w:rsid w:val="008753B1"/>
    <w:rsid w:val="00875E8D"/>
    <w:rsid w:val="00875EE1"/>
    <w:rsid w:val="00875FD4"/>
    <w:rsid w:val="008760A3"/>
    <w:rsid w:val="008760F3"/>
    <w:rsid w:val="00876153"/>
    <w:rsid w:val="00876453"/>
    <w:rsid w:val="00876B46"/>
    <w:rsid w:val="00876CF3"/>
    <w:rsid w:val="00876F59"/>
    <w:rsid w:val="008771C3"/>
    <w:rsid w:val="008778CF"/>
    <w:rsid w:val="00877986"/>
    <w:rsid w:val="00877C6E"/>
    <w:rsid w:val="00877E25"/>
    <w:rsid w:val="00877F42"/>
    <w:rsid w:val="00877FBC"/>
    <w:rsid w:val="00877FDF"/>
    <w:rsid w:val="008800F6"/>
    <w:rsid w:val="008805B3"/>
    <w:rsid w:val="00880C6C"/>
    <w:rsid w:val="00880CAF"/>
    <w:rsid w:val="00881012"/>
    <w:rsid w:val="00881099"/>
    <w:rsid w:val="00881333"/>
    <w:rsid w:val="0088163E"/>
    <w:rsid w:val="008817DF"/>
    <w:rsid w:val="00881801"/>
    <w:rsid w:val="008818BE"/>
    <w:rsid w:val="00881A62"/>
    <w:rsid w:val="00881BBA"/>
    <w:rsid w:val="00881D1D"/>
    <w:rsid w:val="00881DFF"/>
    <w:rsid w:val="008820E6"/>
    <w:rsid w:val="0088236E"/>
    <w:rsid w:val="00882472"/>
    <w:rsid w:val="00882624"/>
    <w:rsid w:val="00882981"/>
    <w:rsid w:val="00882B3F"/>
    <w:rsid w:val="00882E50"/>
    <w:rsid w:val="00883117"/>
    <w:rsid w:val="00883382"/>
    <w:rsid w:val="008835EC"/>
    <w:rsid w:val="00883872"/>
    <w:rsid w:val="00883F0F"/>
    <w:rsid w:val="00884066"/>
    <w:rsid w:val="0088417D"/>
    <w:rsid w:val="00884472"/>
    <w:rsid w:val="0088486E"/>
    <w:rsid w:val="00884CE0"/>
    <w:rsid w:val="00884EF1"/>
    <w:rsid w:val="00884F71"/>
    <w:rsid w:val="0088550B"/>
    <w:rsid w:val="008855B2"/>
    <w:rsid w:val="00885660"/>
    <w:rsid w:val="00885983"/>
    <w:rsid w:val="00885B6F"/>
    <w:rsid w:val="00885B8E"/>
    <w:rsid w:val="00885C42"/>
    <w:rsid w:val="00885DC1"/>
    <w:rsid w:val="00886A02"/>
    <w:rsid w:val="00886A8F"/>
    <w:rsid w:val="00886BAD"/>
    <w:rsid w:val="00887345"/>
    <w:rsid w:val="008875BB"/>
    <w:rsid w:val="0088760A"/>
    <w:rsid w:val="00887AA6"/>
    <w:rsid w:val="00887BFE"/>
    <w:rsid w:val="00887E64"/>
    <w:rsid w:val="00890582"/>
    <w:rsid w:val="00890745"/>
    <w:rsid w:val="00890F82"/>
    <w:rsid w:val="0089160C"/>
    <w:rsid w:val="00891E69"/>
    <w:rsid w:val="00891FA2"/>
    <w:rsid w:val="0089235C"/>
    <w:rsid w:val="00892565"/>
    <w:rsid w:val="0089270F"/>
    <w:rsid w:val="00892A99"/>
    <w:rsid w:val="00892C88"/>
    <w:rsid w:val="00892F06"/>
    <w:rsid w:val="00893482"/>
    <w:rsid w:val="008939CC"/>
    <w:rsid w:val="008939D4"/>
    <w:rsid w:val="00893DD3"/>
    <w:rsid w:val="00893FEF"/>
    <w:rsid w:val="0089428D"/>
    <w:rsid w:val="0089475B"/>
    <w:rsid w:val="00894A9E"/>
    <w:rsid w:val="00894B78"/>
    <w:rsid w:val="00894D50"/>
    <w:rsid w:val="00894DDA"/>
    <w:rsid w:val="00895060"/>
    <w:rsid w:val="00895369"/>
    <w:rsid w:val="00895668"/>
    <w:rsid w:val="00895E49"/>
    <w:rsid w:val="00896159"/>
    <w:rsid w:val="008961F9"/>
    <w:rsid w:val="0089641F"/>
    <w:rsid w:val="00896860"/>
    <w:rsid w:val="00896E7E"/>
    <w:rsid w:val="00897072"/>
    <w:rsid w:val="00897092"/>
    <w:rsid w:val="00897C98"/>
    <w:rsid w:val="00897EAB"/>
    <w:rsid w:val="008A0159"/>
    <w:rsid w:val="008A0314"/>
    <w:rsid w:val="008A0433"/>
    <w:rsid w:val="008A067A"/>
    <w:rsid w:val="008A07D6"/>
    <w:rsid w:val="008A0929"/>
    <w:rsid w:val="008A094D"/>
    <w:rsid w:val="008A0C82"/>
    <w:rsid w:val="008A0FF0"/>
    <w:rsid w:val="008A1544"/>
    <w:rsid w:val="008A1631"/>
    <w:rsid w:val="008A1E9D"/>
    <w:rsid w:val="008A2067"/>
    <w:rsid w:val="008A20D4"/>
    <w:rsid w:val="008A25B7"/>
    <w:rsid w:val="008A25C0"/>
    <w:rsid w:val="008A2933"/>
    <w:rsid w:val="008A2E53"/>
    <w:rsid w:val="008A3080"/>
    <w:rsid w:val="008A30D9"/>
    <w:rsid w:val="008A31FE"/>
    <w:rsid w:val="008A327E"/>
    <w:rsid w:val="008A3666"/>
    <w:rsid w:val="008A4632"/>
    <w:rsid w:val="008A4777"/>
    <w:rsid w:val="008A482D"/>
    <w:rsid w:val="008A48A8"/>
    <w:rsid w:val="008A4932"/>
    <w:rsid w:val="008A4AE6"/>
    <w:rsid w:val="008A4B9F"/>
    <w:rsid w:val="008A4EEC"/>
    <w:rsid w:val="008A4F0D"/>
    <w:rsid w:val="008A4F27"/>
    <w:rsid w:val="008A50C4"/>
    <w:rsid w:val="008A5453"/>
    <w:rsid w:val="008A5785"/>
    <w:rsid w:val="008A59C1"/>
    <w:rsid w:val="008A5B4F"/>
    <w:rsid w:val="008A5C87"/>
    <w:rsid w:val="008A5FD2"/>
    <w:rsid w:val="008A619A"/>
    <w:rsid w:val="008A64BD"/>
    <w:rsid w:val="008A66CE"/>
    <w:rsid w:val="008A6BAC"/>
    <w:rsid w:val="008A6ED7"/>
    <w:rsid w:val="008A7077"/>
    <w:rsid w:val="008A73CB"/>
    <w:rsid w:val="008A7845"/>
    <w:rsid w:val="008A78B8"/>
    <w:rsid w:val="008A78C9"/>
    <w:rsid w:val="008A79C8"/>
    <w:rsid w:val="008A7CF0"/>
    <w:rsid w:val="008A7CF8"/>
    <w:rsid w:val="008A7EBF"/>
    <w:rsid w:val="008B0077"/>
    <w:rsid w:val="008B0081"/>
    <w:rsid w:val="008B03D1"/>
    <w:rsid w:val="008B0515"/>
    <w:rsid w:val="008B05AA"/>
    <w:rsid w:val="008B13CA"/>
    <w:rsid w:val="008B1AB7"/>
    <w:rsid w:val="008B1EBE"/>
    <w:rsid w:val="008B20A8"/>
    <w:rsid w:val="008B249F"/>
    <w:rsid w:val="008B2657"/>
    <w:rsid w:val="008B2A56"/>
    <w:rsid w:val="008B2C3B"/>
    <w:rsid w:val="008B2F1C"/>
    <w:rsid w:val="008B3028"/>
    <w:rsid w:val="008B33FB"/>
    <w:rsid w:val="008B3B5F"/>
    <w:rsid w:val="008B3C07"/>
    <w:rsid w:val="008B3CF0"/>
    <w:rsid w:val="008B41CB"/>
    <w:rsid w:val="008B43C1"/>
    <w:rsid w:val="008B459F"/>
    <w:rsid w:val="008B4B44"/>
    <w:rsid w:val="008B4C58"/>
    <w:rsid w:val="008B4F92"/>
    <w:rsid w:val="008B51E3"/>
    <w:rsid w:val="008B5261"/>
    <w:rsid w:val="008B5407"/>
    <w:rsid w:val="008B58C0"/>
    <w:rsid w:val="008B5B6D"/>
    <w:rsid w:val="008B5C35"/>
    <w:rsid w:val="008B5D93"/>
    <w:rsid w:val="008B5F29"/>
    <w:rsid w:val="008B6405"/>
    <w:rsid w:val="008B6E82"/>
    <w:rsid w:val="008B725C"/>
    <w:rsid w:val="008B7833"/>
    <w:rsid w:val="008B794F"/>
    <w:rsid w:val="008C036B"/>
    <w:rsid w:val="008C0524"/>
    <w:rsid w:val="008C059F"/>
    <w:rsid w:val="008C09BC"/>
    <w:rsid w:val="008C0E98"/>
    <w:rsid w:val="008C0ED1"/>
    <w:rsid w:val="008C0ED5"/>
    <w:rsid w:val="008C160C"/>
    <w:rsid w:val="008C18DA"/>
    <w:rsid w:val="008C1FAC"/>
    <w:rsid w:val="008C206E"/>
    <w:rsid w:val="008C210F"/>
    <w:rsid w:val="008C2133"/>
    <w:rsid w:val="008C2387"/>
    <w:rsid w:val="008C25CC"/>
    <w:rsid w:val="008C27FD"/>
    <w:rsid w:val="008C2A7E"/>
    <w:rsid w:val="008C2C65"/>
    <w:rsid w:val="008C2D5F"/>
    <w:rsid w:val="008C3096"/>
    <w:rsid w:val="008C3155"/>
    <w:rsid w:val="008C3939"/>
    <w:rsid w:val="008C3BF8"/>
    <w:rsid w:val="008C3D4B"/>
    <w:rsid w:val="008C3F71"/>
    <w:rsid w:val="008C47C1"/>
    <w:rsid w:val="008C4F02"/>
    <w:rsid w:val="008C5573"/>
    <w:rsid w:val="008C5778"/>
    <w:rsid w:val="008C57D7"/>
    <w:rsid w:val="008C57E2"/>
    <w:rsid w:val="008C5950"/>
    <w:rsid w:val="008C5C72"/>
    <w:rsid w:val="008C5E31"/>
    <w:rsid w:val="008C5F93"/>
    <w:rsid w:val="008C6271"/>
    <w:rsid w:val="008C63CE"/>
    <w:rsid w:val="008C63DB"/>
    <w:rsid w:val="008C656A"/>
    <w:rsid w:val="008C65A1"/>
    <w:rsid w:val="008C6FEB"/>
    <w:rsid w:val="008C702F"/>
    <w:rsid w:val="008C7603"/>
    <w:rsid w:val="008C764F"/>
    <w:rsid w:val="008C76CA"/>
    <w:rsid w:val="008C7938"/>
    <w:rsid w:val="008C7AD1"/>
    <w:rsid w:val="008C7C34"/>
    <w:rsid w:val="008C7EDB"/>
    <w:rsid w:val="008D0388"/>
    <w:rsid w:val="008D09AA"/>
    <w:rsid w:val="008D0B74"/>
    <w:rsid w:val="008D0BB8"/>
    <w:rsid w:val="008D10E7"/>
    <w:rsid w:val="008D1155"/>
    <w:rsid w:val="008D1A3F"/>
    <w:rsid w:val="008D1D43"/>
    <w:rsid w:val="008D239D"/>
    <w:rsid w:val="008D2C8B"/>
    <w:rsid w:val="008D2CD3"/>
    <w:rsid w:val="008D3108"/>
    <w:rsid w:val="008D343D"/>
    <w:rsid w:val="008D377C"/>
    <w:rsid w:val="008D4592"/>
    <w:rsid w:val="008D45CD"/>
    <w:rsid w:val="008D4C44"/>
    <w:rsid w:val="008D4E03"/>
    <w:rsid w:val="008D5017"/>
    <w:rsid w:val="008D50F9"/>
    <w:rsid w:val="008D529E"/>
    <w:rsid w:val="008D5508"/>
    <w:rsid w:val="008D55AC"/>
    <w:rsid w:val="008D56DC"/>
    <w:rsid w:val="008D59F9"/>
    <w:rsid w:val="008D5B03"/>
    <w:rsid w:val="008D5FCA"/>
    <w:rsid w:val="008D60FF"/>
    <w:rsid w:val="008D6136"/>
    <w:rsid w:val="008D6219"/>
    <w:rsid w:val="008D63F3"/>
    <w:rsid w:val="008D6420"/>
    <w:rsid w:val="008D6721"/>
    <w:rsid w:val="008D6987"/>
    <w:rsid w:val="008D6B0D"/>
    <w:rsid w:val="008D6BAA"/>
    <w:rsid w:val="008D6D34"/>
    <w:rsid w:val="008D6E3B"/>
    <w:rsid w:val="008D737E"/>
    <w:rsid w:val="008D73FA"/>
    <w:rsid w:val="008D74C8"/>
    <w:rsid w:val="008D7CC0"/>
    <w:rsid w:val="008D7EE3"/>
    <w:rsid w:val="008E0005"/>
    <w:rsid w:val="008E03F0"/>
    <w:rsid w:val="008E0400"/>
    <w:rsid w:val="008E05DD"/>
    <w:rsid w:val="008E0B8F"/>
    <w:rsid w:val="008E0BBD"/>
    <w:rsid w:val="008E13B2"/>
    <w:rsid w:val="008E2566"/>
    <w:rsid w:val="008E25CD"/>
    <w:rsid w:val="008E25ED"/>
    <w:rsid w:val="008E2B38"/>
    <w:rsid w:val="008E2BF5"/>
    <w:rsid w:val="008E30B1"/>
    <w:rsid w:val="008E3418"/>
    <w:rsid w:val="008E3513"/>
    <w:rsid w:val="008E360C"/>
    <w:rsid w:val="008E3676"/>
    <w:rsid w:val="008E369B"/>
    <w:rsid w:val="008E3728"/>
    <w:rsid w:val="008E3AB5"/>
    <w:rsid w:val="008E4114"/>
    <w:rsid w:val="008E426E"/>
    <w:rsid w:val="008E4277"/>
    <w:rsid w:val="008E4382"/>
    <w:rsid w:val="008E456E"/>
    <w:rsid w:val="008E4A99"/>
    <w:rsid w:val="008E4C75"/>
    <w:rsid w:val="008E4E0E"/>
    <w:rsid w:val="008E52AF"/>
    <w:rsid w:val="008E5454"/>
    <w:rsid w:val="008E55B7"/>
    <w:rsid w:val="008E5662"/>
    <w:rsid w:val="008E57B3"/>
    <w:rsid w:val="008E5C5D"/>
    <w:rsid w:val="008E5DA6"/>
    <w:rsid w:val="008E68E8"/>
    <w:rsid w:val="008E69FD"/>
    <w:rsid w:val="008E6E85"/>
    <w:rsid w:val="008E6FBA"/>
    <w:rsid w:val="008E702A"/>
    <w:rsid w:val="008E79AA"/>
    <w:rsid w:val="008E7A6D"/>
    <w:rsid w:val="008E7B95"/>
    <w:rsid w:val="008E7BED"/>
    <w:rsid w:val="008E7C30"/>
    <w:rsid w:val="008E7CBD"/>
    <w:rsid w:val="008E7DDF"/>
    <w:rsid w:val="008E7ED0"/>
    <w:rsid w:val="008F0081"/>
    <w:rsid w:val="008F00F8"/>
    <w:rsid w:val="008F08F6"/>
    <w:rsid w:val="008F09FC"/>
    <w:rsid w:val="008F0DBA"/>
    <w:rsid w:val="008F155D"/>
    <w:rsid w:val="008F1A36"/>
    <w:rsid w:val="008F1F1A"/>
    <w:rsid w:val="008F22C0"/>
    <w:rsid w:val="008F245C"/>
    <w:rsid w:val="008F26EF"/>
    <w:rsid w:val="008F2785"/>
    <w:rsid w:val="008F2862"/>
    <w:rsid w:val="008F2A17"/>
    <w:rsid w:val="008F2AB0"/>
    <w:rsid w:val="008F2C0D"/>
    <w:rsid w:val="008F335F"/>
    <w:rsid w:val="008F34AA"/>
    <w:rsid w:val="008F39FA"/>
    <w:rsid w:val="008F3E12"/>
    <w:rsid w:val="008F3F70"/>
    <w:rsid w:val="008F47BF"/>
    <w:rsid w:val="008F48E6"/>
    <w:rsid w:val="008F4A3B"/>
    <w:rsid w:val="008F4A85"/>
    <w:rsid w:val="008F4D9A"/>
    <w:rsid w:val="008F4F99"/>
    <w:rsid w:val="008F5306"/>
    <w:rsid w:val="008F54FB"/>
    <w:rsid w:val="008F5809"/>
    <w:rsid w:val="008F5E1A"/>
    <w:rsid w:val="008F5EF9"/>
    <w:rsid w:val="008F61AC"/>
    <w:rsid w:val="008F63CC"/>
    <w:rsid w:val="008F648E"/>
    <w:rsid w:val="008F6758"/>
    <w:rsid w:val="008F6A9B"/>
    <w:rsid w:val="008F6AB3"/>
    <w:rsid w:val="008F6D9C"/>
    <w:rsid w:val="008F6E21"/>
    <w:rsid w:val="008F70AE"/>
    <w:rsid w:val="008F71A0"/>
    <w:rsid w:val="008F71A8"/>
    <w:rsid w:val="008F73B9"/>
    <w:rsid w:val="008F778A"/>
    <w:rsid w:val="008F7B9D"/>
    <w:rsid w:val="008F7C57"/>
    <w:rsid w:val="008F7D73"/>
    <w:rsid w:val="008F7FA4"/>
    <w:rsid w:val="009006F0"/>
    <w:rsid w:val="00900B3E"/>
    <w:rsid w:val="0090111D"/>
    <w:rsid w:val="00901740"/>
    <w:rsid w:val="009018CA"/>
    <w:rsid w:val="00901B87"/>
    <w:rsid w:val="00901C01"/>
    <w:rsid w:val="00901C81"/>
    <w:rsid w:val="00901D76"/>
    <w:rsid w:val="00901EDC"/>
    <w:rsid w:val="0090208F"/>
    <w:rsid w:val="00902473"/>
    <w:rsid w:val="0090252D"/>
    <w:rsid w:val="0090290E"/>
    <w:rsid w:val="00902A59"/>
    <w:rsid w:val="00902BE3"/>
    <w:rsid w:val="00902F5B"/>
    <w:rsid w:val="00903021"/>
    <w:rsid w:val="00903EA0"/>
    <w:rsid w:val="00904126"/>
    <w:rsid w:val="00904167"/>
    <w:rsid w:val="0090441F"/>
    <w:rsid w:val="009048F0"/>
    <w:rsid w:val="00904ABF"/>
    <w:rsid w:val="00905345"/>
    <w:rsid w:val="00905356"/>
    <w:rsid w:val="0090550C"/>
    <w:rsid w:val="00905B2A"/>
    <w:rsid w:val="00905CC0"/>
    <w:rsid w:val="00905F70"/>
    <w:rsid w:val="009060AD"/>
    <w:rsid w:val="009061AD"/>
    <w:rsid w:val="0090632F"/>
    <w:rsid w:val="00906507"/>
    <w:rsid w:val="00906DD1"/>
    <w:rsid w:val="00906E38"/>
    <w:rsid w:val="00906E4D"/>
    <w:rsid w:val="0090700B"/>
    <w:rsid w:val="009072CF"/>
    <w:rsid w:val="009078B7"/>
    <w:rsid w:val="0090798B"/>
    <w:rsid w:val="00907C23"/>
    <w:rsid w:val="00910873"/>
    <w:rsid w:val="00910A72"/>
    <w:rsid w:val="00910F4C"/>
    <w:rsid w:val="00910FB6"/>
    <w:rsid w:val="00911336"/>
    <w:rsid w:val="00911450"/>
    <w:rsid w:val="00911C18"/>
    <w:rsid w:val="00911D39"/>
    <w:rsid w:val="00911EFA"/>
    <w:rsid w:val="0091223C"/>
    <w:rsid w:val="00912338"/>
    <w:rsid w:val="00912668"/>
    <w:rsid w:val="00912D17"/>
    <w:rsid w:val="00912F33"/>
    <w:rsid w:val="0091353D"/>
    <w:rsid w:val="00913657"/>
    <w:rsid w:val="0091374A"/>
    <w:rsid w:val="00913953"/>
    <w:rsid w:val="00913EE1"/>
    <w:rsid w:val="0091418E"/>
    <w:rsid w:val="00914963"/>
    <w:rsid w:val="00914BD3"/>
    <w:rsid w:val="0091528E"/>
    <w:rsid w:val="00915BA3"/>
    <w:rsid w:val="00915E89"/>
    <w:rsid w:val="0091608D"/>
    <w:rsid w:val="00916138"/>
    <w:rsid w:val="0091634E"/>
    <w:rsid w:val="009168FE"/>
    <w:rsid w:val="00916939"/>
    <w:rsid w:val="0091694B"/>
    <w:rsid w:val="00916F86"/>
    <w:rsid w:val="009172E5"/>
    <w:rsid w:val="009176B9"/>
    <w:rsid w:val="00917C70"/>
    <w:rsid w:val="0092062B"/>
    <w:rsid w:val="0092093C"/>
    <w:rsid w:val="00920B47"/>
    <w:rsid w:val="00920C4F"/>
    <w:rsid w:val="00920DB3"/>
    <w:rsid w:val="0092123E"/>
    <w:rsid w:val="009214C2"/>
    <w:rsid w:val="009215E2"/>
    <w:rsid w:val="0092183A"/>
    <w:rsid w:val="009219C3"/>
    <w:rsid w:val="00922395"/>
    <w:rsid w:val="00922577"/>
    <w:rsid w:val="00922DD8"/>
    <w:rsid w:val="00923034"/>
    <w:rsid w:val="00923467"/>
    <w:rsid w:val="00923BDF"/>
    <w:rsid w:val="00923C9B"/>
    <w:rsid w:val="00924133"/>
    <w:rsid w:val="00924247"/>
    <w:rsid w:val="00924479"/>
    <w:rsid w:val="0092458B"/>
    <w:rsid w:val="0092499C"/>
    <w:rsid w:val="00924D9B"/>
    <w:rsid w:val="00924E3F"/>
    <w:rsid w:val="00924FBA"/>
    <w:rsid w:val="00924FC7"/>
    <w:rsid w:val="009251D8"/>
    <w:rsid w:val="00925358"/>
    <w:rsid w:val="00925414"/>
    <w:rsid w:val="00925A26"/>
    <w:rsid w:val="00925AB9"/>
    <w:rsid w:val="00925B49"/>
    <w:rsid w:val="00925CB6"/>
    <w:rsid w:val="00925CF2"/>
    <w:rsid w:val="00926063"/>
    <w:rsid w:val="0092616B"/>
    <w:rsid w:val="009261B7"/>
    <w:rsid w:val="009268E8"/>
    <w:rsid w:val="0092695D"/>
    <w:rsid w:val="009269B1"/>
    <w:rsid w:val="00926E4F"/>
    <w:rsid w:val="00927054"/>
    <w:rsid w:val="00927158"/>
    <w:rsid w:val="00927750"/>
    <w:rsid w:val="00927850"/>
    <w:rsid w:val="00927EA2"/>
    <w:rsid w:val="00930018"/>
    <w:rsid w:val="00930341"/>
    <w:rsid w:val="0093064F"/>
    <w:rsid w:val="00930C00"/>
    <w:rsid w:val="00930F2B"/>
    <w:rsid w:val="00930F3A"/>
    <w:rsid w:val="00930FE9"/>
    <w:rsid w:val="009311B8"/>
    <w:rsid w:val="00931402"/>
    <w:rsid w:val="00931A0C"/>
    <w:rsid w:val="00931AF7"/>
    <w:rsid w:val="0093220C"/>
    <w:rsid w:val="009323E6"/>
    <w:rsid w:val="00932474"/>
    <w:rsid w:val="009328B0"/>
    <w:rsid w:val="00932958"/>
    <w:rsid w:val="00932A53"/>
    <w:rsid w:val="00932D64"/>
    <w:rsid w:val="00933204"/>
    <w:rsid w:val="00933827"/>
    <w:rsid w:val="00934112"/>
    <w:rsid w:val="00934124"/>
    <w:rsid w:val="00934148"/>
    <w:rsid w:val="00934396"/>
    <w:rsid w:val="00934631"/>
    <w:rsid w:val="00934666"/>
    <w:rsid w:val="00934699"/>
    <w:rsid w:val="00934BEC"/>
    <w:rsid w:val="00934FD8"/>
    <w:rsid w:val="00934FF0"/>
    <w:rsid w:val="00935022"/>
    <w:rsid w:val="009351E1"/>
    <w:rsid w:val="00935234"/>
    <w:rsid w:val="00935657"/>
    <w:rsid w:val="00935788"/>
    <w:rsid w:val="0093586B"/>
    <w:rsid w:val="00935E58"/>
    <w:rsid w:val="0093627A"/>
    <w:rsid w:val="00936569"/>
    <w:rsid w:val="009368BD"/>
    <w:rsid w:val="00936C7C"/>
    <w:rsid w:val="00936F4E"/>
    <w:rsid w:val="00937068"/>
    <w:rsid w:val="00937105"/>
    <w:rsid w:val="0093721F"/>
    <w:rsid w:val="00937A5C"/>
    <w:rsid w:val="00937BF1"/>
    <w:rsid w:val="00937D20"/>
    <w:rsid w:val="00937DD8"/>
    <w:rsid w:val="009403F1"/>
    <w:rsid w:val="00940488"/>
    <w:rsid w:val="009405A5"/>
    <w:rsid w:val="00940994"/>
    <w:rsid w:val="00940AC6"/>
    <w:rsid w:val="00940DD1"/>
    <w:rsid w:val="00940E5A"/>
    <w:rsid w:val="00940F43"/>
    <w:rsid w:val="0094180C"/>
    <w:rsid w:val="00941FA5"/>
    <w:rsid w:val="009423DD"/>
    <w:rsid w:val="009426C0"/>
    <w:rsid w:val="00942892"/>
    <w:rsid w:val="00942CE7"/>
    <w:rsid w:val="00943033"/>
    <w:rsid w:val="009432A1"/>
    <w:rsid w:val="009434E6"/>
    <w:rsid w:val="0094379C"/>
    <w:rsid w:val="00943893"/>
    <w:rsid w:val="009440DE"/>
    <w:rsid w:val="009441A7"/>
    <w:rsid w:val="009442F8"/>
    <w:rsid w:val="0094460B"/>
    <w:rsid w:val="009447CF"/>
    <w:rsid w:val="00944913"/>
    <w:rsid w:val="00944B9D"/>
    <w:rsid w:val="00944C4E"/>
    <w:rsid w:val="00944F24"/>
    <w:rsid w:val="009451D3"/>
    <w:rsid w:val="00945594"/>
    <w:rsid w:val="009459FB"/>
    <w:rsid w:val="00946143"/>
    <w:rsid w:val="00946325"/>
    <w:rsid w:val="0094659F"/>
    <w:rsid w:val="00946A6E"/>
    <w:rsid w:val="009470AF"/>
    <w:rsid w:val="00947746"/>
    <w:rsid w:val="00947C4F"/>
    <w:rsid w:val="00947FD7"/>
    <w:rsid w:val="009500E0"/>
    <w:rsid w:val="00950388"/>
    <w:rsid w:val="00950461"/>
    <w:rsid w:val="009506F8"/>
    <w:rsid w:val="009507EB"/>
    <w:rsid w:val="00950D66"/>
    <w:rsid w:val="00950D6F"/>
    <w:rsid w:val="0095105A"/>
    <w:rsid w:val="00951748"/>
    <w:rsid w:val="00951849"/>
    <w:rsid w:val="0095198C"/>
    <w:rsid w:val="00951C2B"/>
    <w:rsid w:val="009520A6"/>
    <w:rsid w:val="00952213"/>
    <w:rsid w:val="00952239"/>
    <w:rsid w:val="00952297"/>
    <w:rsid w:val="009525E1"/>
    <w:rsid w:val="00952677"/>
    <w:rsid w:val="0095275F"/>
    <w:rsid w:val="009528ED"/>
    <w:rsid w:val="009529E3"/>
    <w:rsid w:val="00952A09"/>
    <w:rsid w:val="00952A62"/>
    <w:rsid w:val="00952B76"/>
    <w:rsid w:val="00953019"/>
    <w:rsid w:val="00953219"/>
    <w:rsid w:val="00953D12"/>
    <w:rsid w:val="00953FFF"/>
    <w:rsid w:val="00954056"/>
    <w:rsid w:val="009544A7"/>
    <w:rsid w:val="00954782"/>
    <w:rsid w:val="009549D5"/>
    <w:rsid w:val="00955324"/>
    <w:rsid w:val="0095573E"/>
    <w:rsid w:val="0095581A"/>
    <w:rsid w:val="00955B62"/>
    <w:rsid w:val="00955C69"/>
    <w:rsid w:val="00955E15"/>
    <w:rsid w:val="00955F48"/>
    <w:rsid w:val="0095637F"/>
    <w:rsid w:val="00956A64"/>
    <w:rsid w:val="00956BDF"/>
    <w:rsid w:val="00957087"/>
    <w:rsid w:val="009570F1"/>
    <w:rsid w:val="009574B1"/>
    <w:rsid w:val="00957851"/>
    <w:rsid w:val="00957A2F"/>
    <w:rsid w:val="00957BBE"/>
    <w:rsid w:val="00957F3A"/>
    <w:rsid w:val="00960153"/>
    <w:rsid w:val="009602E5"/>
    <w:rsid w:val="00960520"/>
    <w:rsid w:val="0096068D"/>
    <w:rsid w:val="00960882"/>
    <w:rsid w:val="00960DAD"/>
    <w:rsid w:val="00961385"/>
    <w:rsid w:val="00961519"/>
    <w:rsid w:val="009619EF"/>
    <w:rsid w:val="0096293E"/>
    <w:rsid w:val="009629F5"/>
    <w:rsid w:val="00962BC3"/>
    <w:rsid w:val="00962C4B"/>
    <w:rsid w:val="00962F2C"/>
    <w:rsid w:val="00962F9C"/>
    <w:rsid w:val="00962FB3"/>
    <w:rsid w:val="009630A6"/>
    <w:rsid w:val="0096321C"/>
    <w:rsid w:val="00963362"/>
    <w:rsid w:val="009636D5"/>
    <w:rsid w:val="009638C2"/>
    <w:rsid w:val="00963AB6"/>
    <w:rsid w:val="00963C3B"/>
    <w:rsid w:val="00963C7B"/>
    <w:rsid w:val="00963D99"/>
    <w:rsid w:val="00963E2E"/>
    <w:rsid w:val="00964254"/>
    <w:rsid w:val="00964765"/>
    <w:rsid w:val="00964A75"/>
    <w:rsid w:val="00964B67"/>
    <w:rsid w:val="00965275"/>
    <w:rsid w:val="009653CA"/>
    <w:rsid w:val="00965473"/>
    <w:rsid w:val="00965542"/>
    <w:rsid w:val="009657A4"/>
    <w:rsid w:val="009658D1"/>
    <w:rsid w:val="00965AA3"/>
    <w:rsid w:val="00965F71"/>
    <w:rsid w:val="009668A4"/>
    <w:rsid w:val="00966D1B"/>
    <w:rsid w:val="00966F99"/>
    <w:rsid w:val="00967514"/>
    <w:rsid w:val="00967813"/>
    <w:rsid w:val="009679D8"/>
    <w:rsid w:val="00967AF5"/>
    <w:rsid w:val="00967EFF"/>
    <w:rsid w:val="0097024F"/>
    <w:rsid w:val="009703DA"/>
    <w:rsid w:val="00970C52"/>
    <w:rsid w:val="00970CFB"/>
    <w:rsid w:val="00970E96"/>
    <w:rsid w:val="00971578"/>
    <w:rsid w:val="009715EE"/>
    <w:rsid w:val="009716D3"/>
    <w:rsid w:val="0097194C"/>
    <w:rsid w:val="00971956"/>
    <w:rsid w:val="00972386"/>
    <w:rsid w:val="00972564"/>
    <w:rsid w:val="009729AF"/>
    <w:rsid w:val="00972D4A"/>
    <w:rsid w:val="00972EDB"/>
    <w:rsid w:val="00973191"/>
    <w:rsid w:val="0097340F"/>
    <w:rsid w:val="00973584"/>
    <w:rsid w:val="009736EA"/>
    <w:rsid w:val="00973960"/>
    <w:rsid w:val="00973F56"/>
    <w:rsid w:val="009741F5"/>
    <w:rsid w:val="009744E1"/>
    <w:rsid w:val="00974546"/>
    <w:rsid w:val="00974624"/>
    <w:rsid w:val="00974A99"/>
    <w:rsid w:val="00974AB5"/>
    <w:rsid w:val="00974E60"/>
    <w:rsid w:val="00975B5D"/>
    <w:rsid w:val="00975F90"/>
    <w:rsid w:val="00976112"/>
    <w:rsid w:val="009764A2"/>
    <w:rsid w:val="009766A1"/>
    <w:rsid w:val="00976870"/>
    <w:rsid w:val="00976AD8"/>
    <w:rsid w:val="00976D22"/>
    <w:rsid w:val="009770BD"/>
    <w:rsid w:val="0097756B"/>
    <w:rsid w:val="0097759B"/>
    <w:rsid w:val="00977C0B"/>
    <w:rsid w:val="00977C16"/>
    <w:rsid w:val="00977EF0"/>
    <w:rsid w:val="009802D1"/>
    <w:rsid w:val="0098046E"/>
    <w:rsid w:val="00980ABE"/>
    <w:rsid w:val="00980FCC"/>
    <w:rsid w:val="009810BF"/>
    <w:rsid w:val="0098121B"/>
    <w:rsid w:val="00981220"/>
    <w:rsid w:val="0098130F"/>
    <w:rsid w:val="009813B2"/>
    <w:rsid w:val="00981400"/>
    <w:rsid w:val="00981BB7"/>
    <w:rsid w:val="0098213F"/>
    <w:rsid w:val="0098218D"/>
    <w:rsid w:val="00983027"/>
    <w:rsid w:val="00983051"/>
    <w:rsid w:val="00983091"/>
    <w:rsid w:val="00983585"/>
    <w:rsid w:val="00983651"/>
    <w:rsid w:val="00983744"/>
    <w:rsid w:val="00983D82"/>
    <w:rsid w:val="009840CF"/>
    <w:rsid w:val="00985041"/>
    <w:rsid w:val="00985086"/>
    <w:rsid w:val="0098540F"/>
    <w:rsid w:val="00985441"/>
    <w:rsid w:val="00985B59"/>
    <w:rsid w:val="00985BC0"/>
    <w:rsid w:val="00986320"/>
    <w:rsid w:val="009865E2"/>
    <w:rsid w:val="00986991"/>
    <w:rsid w:val="00986AEF"/>
    <w:rsid w:val="00986D17"/>
    <w:rsid w:val="009872A9"/>
    <w:rsid w:val="00987C65"/>
    <w:rsid w:val="00987E8B"/>
    <w:rsid w:val="0099014D"/>
    <w:rsid w:val="00990379"/>
    <w:rsid w:val="009903C4"/>
    <w:rsid w:val="009903D5"/>
    <w:rsid w:val="00990548"/>
    <w:rsid w:val="00990717"/>
    <w:rsid w:val="00990740"/>
    <w:rsid w:val="00990CDF"/>
    <w:rsid w:val="0099158E"/>
    <w:rsid w:val="00991834"/>
    <w:rsid w:val="00991D17"/>
    <w:rsid w:val="00992261"/>
    <w:rsid w:val="0099256E"/>
    <w:rsid w:val="0099294D"/>
    <w:rsid w:val="00992A86"/>
    <w:rsid w:val="00992AFC"/>
    <w:rsid w:val="00992B34"/>
    <w:rsid w:val="00992B99"/>
    <w:rsid w:val="00992C6B"/>
    <w:rsid w:val="00992E23"/>
    <w:rsid w:val="00992F1B"/>
    <w:rsid w:val="00993027"/>
    <w:rsid w:val="009933A5"/>
    <w:rsid w:val="00993821"/>
    <w:rsid w:val="00993BFD"/>
    <w:rsid w:val="00993FD2"/>
    <w:rsid w:val="009943C1"/>
    <w:rsid w:val="0099457F"/>
    <w:rsid w:val="00994654"/>
    <w:rsid w:val="009947E7"/>
    <w:rsid w:val="00994A91"/>
    <w:rsid w:val="00994B28"/>
    <w:rsid w:val="00994D65"/>
    <w:rsid w:val="009951E1"/>
    <w:rsid w:val="009952F3"/>
    <w:rsid w:val="00995370"/>
    <w:rsid w:val="0099546F"/>
    <w:rsid w:val="00995670"/>
    <w:rsid w:val="009958B9"/>
    <w:rsid w:val="009959AD"/>
    <w:rsid w:val="00995A44"/>
    <w:rsid w:val="00996049"/>
    <w:rsid w:val="00996281"/>
    <w:rsid w:val="0099679C"/>
    <w:rsid w:val="009968F4"/>
    <w:rsid w:val="00996CBE"/>
    <w:rsid w:val="009977D1"/>
    <w:rsid w:val="009978CE"/>
    <w:rsid w:val="009A00C7"/>
    <w:rsid w:val="009A03B2"/>
    <w:rsid w:val="009A09CD"/>
    <w:rsid w:val="009A0ADE"/>
    <w:rsid w:val="009A0F37"/>
    <w:rsid w:val="009A10F2"/>
    <w:rsid w:val="009A12F7"/>
    <w:rsid w:val="009A13B7"/>
    <w:rsid w:val="009A186D"/>
    <w:rsid w:val="009A1A49"/>
    <w:rsid w:val="009A1FBB"/>
    <w:rsid w:val="009A2172"/>
    <w:rsid w:val="009A2434"/>
    <w:rsid w:val="009A25ED"/>
    <w:rsid w:val="009A2897"/>
    <w:rsid w:val="009A2BD8"/>
    <w:rsid w:val="009A2E86"/>
    <w:rsid w:val="009A2EE7"/>
    <w:rsid w:val="009A35F9"/>
    <w:rsid w:val="009A378E"/>
    <w:rsid w:val="009A40FA"/>
    <w:rsid w:val="009A426D"/>
    <w:rsid w:val="009A4A45"/>
    <w:rsid w:val="009A4D1D"/>
    <w:rsid w:val="009A509D"/>
    <w:rsid w:val="009A526B"/>
    <w:rsid w:val="009A532F"/>
    <w:rsid w:val="009A53AC"/>
    <w:rsid w:val="009A563C"/>
    <w:rsid w:val="009A5A39"/>
    <w:rsid w:val="009A5FA2"/>
    <w:rsid w:val="009A62FA"/>
    <w:rsid w:val="009A6929"/>
    <w:rsid w:val="009A6AB5"/>
    <w:rsid w:val="009A6D68"/>
    <w:rsid w:val="009A6FF5"/>
    <w:rsid w:val="009A71B2"/>
    <w:rsid w:val="009A7332"/>
    <w:rsid w:val="009A73B4"/>
    <w:rsid w:val="009A748A"/>
    <w:rsid w:val="009A74C4"/>
    <w:rsid w:val="009B0267"/>
    <w:rsid w:val="009B040B"/>
    <w:rsid w:val="009B047C"/>
    <w:rsid w:val="009B0516"/>
    <w:rsid w:val="009B0B1B"/>
    <w:rsid w:val="009B1464"/>
    <w:rsid w:val="009B14E4"/>
    <w:rsid w:val="009B155D"/>
    <w:rsid w:val="009B241B"/>
    <w:rsid w:val="009B242B"/>
    <w:rsid w:val="009B278C"/>
    <w:rsid w:val="009B2B42"/>
    <w:rsid w:val="009B2BB0"/>
    <w:rsid w:val="009B2F57"/>
    <w:rsid w:val="009B33F2"/>
    <w:rsid w:val="009B391F"/>
    <w:rsid w:val="009B3977"/>
    <w:rsid w:val="009B3D74"/>
    <w:rsid w:val="009B4060"/>
    <w:rsid w:val="009B4108"/>
    <w:rsid w:val="009B437A"/>
    <w:rsid w:val="009B450E"/>
    <w:rsid w:val="009B45B2"/>
    <w:rsid w:val="009B4660"/>
    <w:rsid w:val="009B5040"/>
    <w:rsid w:val="009B5239"/>
    <w:rsid w:val="009B5436"/>
    <w:rsid w:val="009B5489"/>
    <w:rsid w:val="009B587F"/>
    <w:rsid w:val="009B6080"/>
    <w:rsid w:val="009B6205"/>
    <w:rsid w:val="009B6900"/>
    <w:rsid w:val="009B6AA9"/>
    <w:rsid w:val="009B6CE2"/>
    <w:rsid w:val="009B6D4A"/>
    <w:rsid w:val="009B70A6"/>
    <w:rsid w:val="009B70B6"/>
    <w:rsid w:val="009B74EA"/>
    <w:rsid w:val="009B7538"/>
    <w:rsid w:val="009B7797"/>
    <w:rsid w:val="009B79B7"/>
    <w:rsid w:val="009B7CC5"/>
    <w:rsid w:val="009B7E92"/>
    <w:rsid w:val="009C037F"/>
    <w:rsid w:val="009C066B"/>
    <w:rsid w:val="009C0D71"/>
    <w:rsid w:val="009C0D98"/>
    <w:rsid w:val="009C10F1"/>
    <w:rsid w:val="009C1537"/>
    <w:rsid w:val="009C15A1"/>
    <w:rsid w:val="009C1631"/>
    <w:rsid w:val="009C189B"/>
    <w:rsid w:val="009C198D"/>
    <w:rsid w:val="009C19D3"/>
    <w:rsid w:val="009C1B02"/>
    <w:rsid w:val="009C1E5F"/>
    <w:rsid w:val="009C1ECC"/>
    <w:rsid w:val="009C1F34"/>
    <w:rsid w:val="009C20FA"/>
    <w:rsid w:val="009C2294"/>
    <w:rsid w:val="009C2301"/>
    <w:rsid w:val="009C2648"/>
    <w:rsid w:val="009C2795"/>
    <w:rsid w:val="009C28B8"/>
    <w:rsid w:val="009C2FA6"/>
    <w:rsid w:val="009C3447"/>
    <w:rsid w:val="009C351A"/>
    <w:rsid w:val="009C3979"/>
    <w:rsid w:val="009C3C72"/>
    <w:rsid w:val="009C471D"/>
    <w:rsid w:val="009C4E48"/>
    <w:rsid w:val="009C57E3"/>
    <w:rsid w:val="009C5E60"/>
    <w:rsid w:val="009C61E9"/>
    <w:rsid w:val="009C624E"/>
    <w:rsid w:val="009C6426"/>
    <w:rsid w:val="009C66BA"/>
    <w:rsid w:val="009C704B"/>
    <w:rsid w:val="009C7072"/>
    <w:rsid w:val="009C7402"/>
    <w:rsid w:val="009C75C9"/>
    <w:rsid w:val="009C77E1"/>
    <w:rsid w:val="009C791A"/>
    <w:rsid w:val="009C7EFC"/>
    <w:rsid w:val="009D0161"/>
    <w:rsid w:val="009D0A2E"/>
    <w:rsid w:val="009D0C33"/>
    <w:rsid w:val="009D0F14"/>
    <w:rsid w:val="009D1301"/>
    <w:rsid w:val="009D13D1"/>
    <w:rsid w:val="009D1B1A"/>
    <w:rsid w:val="009D1B53"/>
    <w:rsid w:val="009D1F1F"/>
    <w:rsid w:val="009D2068"/>
    <w:rsid w:val="009D2917"/>
    <w:rsid w:val="009D33B2"/>
    <w:rsid w:val="009D39E0"/>
    <w:rsid w:val="009D3C8C"/>
    <w:rsid w:val="009D3D2D"/>
    <w:rsid w:val="009D41B9"/>
    <w:rsid w:val="009D430A"/>
    <w:rsid w:val="009D43D7"/>
    <w:rsid w:val="009D4A5E"/>
    <w:rsid w:val="009D4F4B"/>
    <w:rsid w:val="009D51A4"/>
    <w:rsid w:val="009D51B3"/>
    <w:rsid w:val="009D5BC4"/>
    <w:rsid w:val="009D5C45"/>
    <w:rsid w:val="009D5F30"/>
    <w:rsid w:val="009D6A22"/>
    <w:rsid w:val="009D6A8B"/>
    <w:rsid w:val="009D6ACF"/>
    <w:rsid w:val="009D6FF4"/>
    <w:rsid w:val="009D701C"/>
    <w:rsid w:val="009D784D"/>
    <w:rsid w:val="009D7A0B"/>
    <w:rsid w:val="009D7CB5"/>
    <w:rsid w:val="009D7D0E"/>
    <w:rsid w:val="009D7DC4"/>
    <w:rsid w:val="009E01C4"/>
    <w:rsid w:val="009E053D"/>
    <w:rsid w:val="009E081B"/>
    <w:rsid w:val="009E0F6D"/>
    <w:rsid w:val="009E1702"/>
    <w:rsid w:val="009E19AC"/>
    <w:rsid w:val="009E1C03"/>
    <w:rsid w:val="009E1DB9"/>
    <w:rsid w:val="009E1F4D"/>
    <w:rsid w:val="009E2162"/>
    <w:rsid w:val="009E23BD"/>
    <w:rsid w:val="009E2655"/>
    <w:rsid w:val="009E275F"/>
    <w:rsid w:val="009E27DD"/>
    <w:rsid w:val="009E29B0"/>
    <w:rsid w:val="009E29BD"/>
    <w:rsid w:val="009E2B10"/>
    <w:rsid w:val="009E2CFE"/>
    <w:rsid w:val="009E30CB"/>
    <w:rsid w:val="009E3135"/>
    <w:rsid w:val="009E33C9"/>
    <w:rsid w:val="009E3691"/>
    <w:rsid w:val="009E36C7"/>
    <w:rsid w:val="009E37BC"/>
    <w:rsid w:val="009E3C7A"/>
    <w:rsid w:val="009E42C7"/>
    <w:rsid w:val="009E435B"/>
    <w:rsid w:val="009E4400"/>
    <w:rsid w:val="009E45C9"/>
    <w:rsid w:val="009E4A9E"/>
    <w:rsid w:val="009E5215"/>
    <w:rsid w:val="009E5396"/>
    <w:rsid w:val="009E54BB"/>
    <w:rsid w:val="009E5577"/>
    <w:rsid w:val="009E579A"/>
    <w:rsid w:val="009E58B3"/>
    <w:rsid w:val="009E5B12"/>
    <w:rsid w:val="009E5D66"/>
    <w:rsid w:val="009E5DF4"/>
    <w:rsid w:val="009E60F3"/>
    <w:rsid w:val="009E6205"/>
    <w:rsid w:val="009E654B"/>
    <w:rsid w:val="009E668F"/>
    <w:rsid w:val="009E67E0"/>
    <w:rsid w:val="009E68ED"/>
    <w:rsid w:val="009E6C19"/>
    <w:rsid w:val="009E6C1E"/>
    <w:rsid w:val="009E6D75"/>
    <w:rsid w:val="009E72B6"/>
    <w:rsid w:val="009E733F"/>
    <w:rsid w:val="009E7CC4"/>
    <w:rsid w:val="009E7D7B"/>
    <w:rsid w:val="009F00A4"/>
    <w:rsid w:val="009F0943"/>
    <w:rsid w:val="009F0992"/>
    <w:rsid w:val="009F0D51"/>
    <w:rsid w:val="009F1419"/>
    <w:rsid w:val="009F1459"/>
    <w:rsid w:val="009F1707"/>
    <w:rsid w:val="009F1711"/>
    <w:rsid w:val="009F1A2C"/>
    <w:rsid w:val="009F1AE8"/>
    <w:rsid w:val="009F1BC1"/>
    <w:rsid w:val="009F1D60"/>
    <w:rsid w:val="009F1E1E"/>
    <w:rsid w:val="009F1F48"/>
    <w:rsid w:val="009F219C"/>
    <w:rsid w:val="009F21F8"/>
    <w:rsid w:val="009F228D"/>
    <w:rsid w:val="009F22AD"/>
    <w:rsid w:val="009F2B13"/>
    <w:rsid w:val="009F2E6A"/>
    <w:rsid w:val="009F3939"/>
    <w:rsid w:val="009F4140"/>
    <w:rsid w:val="009F41BE"/>
    <w:rsid w:val="009F422E"/>
    <w:rsid w:val="009F4442"/>
    <w:rsid w:val="009F444D"/>
    <w:rsid w:val="009F44E1"/>
    <w:rsid w:val="009F450C"/>
    <w:rsid w:val="009F45B6"/>
    <w:rsid w:val="009F4656"/>
    <w:rsid w:val="009F471E"/>
    <w:rsid w:val="009F4FF7"/>
    <w:rsid w:val="009F50EA"/>
    <w:rsid w:val="009F52E8"/>
    <w:rsid w:val="009F5662"/>
    <w:rsid w:val="009F5849"/>
    <w:rsid w:val="009F58BD"/>
    <w:rsid w:val="009F5A79"/>
    <w:rsid w:val="009F5B4C"/>
    <w:rsid w:val="009F5BBB"/>
    <w:rsid w:val="009F5EA8"/>
    <w:rsid w:val="009F6089"/>
    <w:rsid w:val="009F6451"/>
    <w:rsid w:val="009F64FE"/>
    <w:rsid w:val="009F6C18"/>
    <w:rsid w:val="009F72BE"/>
    <w:rsid w:val="009F7799"/>
    <w:rsid w:val="009F7872"/>
    <w:rsid w:val="009F7C28"/>
    <w:rsid w:val="009F7C8F"/>
    <w:rsid w:val="00A001D0"/>
    <w:rsid w:val="00A006C3"/>
    <w:rsid w:val="00A00CD3"/>
    <w:rsid w:val="00A0104F"/>
    <w:rsid w:val="00A019ED"/>
    <w:rsid w:val="00A01AAB"/>
    <w:rsid w:val="00A01ABD"/>
    <w:rsid w:val="00A02033"/>
    <w:rsid w:val="00A02148"/>
    <w:rsid w:val="00A02672"/>
    <w:rsid w:val="00A029C3"/>
    <w:rsid w:val="00A02B48"/>
    <w:rsid w:val="00A02BAE"/>
    <w:rsid w:val="00A02BDB"/>
    <w:rsid w:val="00A02FB6"/>
    <w:rsid w:val="00A031BF"/>
    <w:rsid w:val="00A034C9"/>
    <w:rsid w:val="00A04076"/>
    <w:rsid w:val="00A0446C"/>
    <w:rsid w:val="00A0456E"/>
    <w:rsid w:val="00A048C7"/>
    <w:rsid w:val="00A05366"/>
    <w:rsid w:val="00A05980"/>
    <w:rsid w:val="00A05C93"/>
    <w:rsid w:val="00A0616C"/>
    <w:rsid w:val="00A0638F"/>
    <w:rsid w:val="00A06418"/>
    <w:rsid w:val="00A06506"/>
    <w:rsid w:val="00A0658C"/>
    <w:rsid w:val="00A067F1"/>
    <w:rsid w:val="00A06CB7"/>
    <w:rsid w:val="00A07A05"/>
    <w:rsid w:val="00A1018B"/>
    <w:rsid w:val="00A101AA"/>
    <w:rsid w:val="00A10333"/>
    <w:rsid w:val="00A1041C"/>
    <w:rsid w:val="00A104F0"/>
    <w:rsid w:val="00A1086A"/>
    <w:rsid w:val="00A10FBA"/>
    <w:rsid w:val="00A11088"/>
    <w:rsid w:val="00A112D3"/>
    <w:rsid w:val="00A11941"/>
    <w:rsid w:val="00A120ED"/>
    <w:rsid w:val="00A12413"/>
    <w:rsid w:val="00A128A3"/>
    <w:rsid w:val="00A12A2D"/>
    <w:rsid w:val="00A12AEE"/>
    <w:rsid w:val="00A12C4B"/>
    <w:rsid w:val="00A133AB"/>
    <w:rsid w:val="00A13980"/>
    <w:rsid w:val="00A1415A"/>
    <w:rsid w:val="00A1444B"/>
    <w:rsid w:val="00A14878"/>
    <w:rsid w:val="00A14E47"/>
    <w:rsid w:val="00A15074"/>
    <w:rsid w:val="00A150BB"/>
    <w:rsid w:val="00A152E8"/>
    <w:rsid w:val="00A156E9"/>
    <w:rsid w:val="00A15850"/>
    <w:rsid w:val="00A15D4F"/>
    <w:rsid w:val="00A163E8"/>
    <w:rsid w:val="00A16462"/>
    <w:rsid w:val="00A16548"/>
    <w:rsid w:val="00A16551"/>
    <w:rsid w:val="00A16592"/>
    <w:rsid w:val="00A1681E"/>
    <w:rsid w:val="00A16DD0"/>
    <w:rsid w:val="00A1709C"/>
    <w:rsid w:val="00A17456"/>
    <w:rsid w:val="00A17531"/>
    <w:rsid w:val="00A17661"/>
    <w:rsid w:val="00A1777B"/>
    <w:rsid w:val="00A17791"/>
    <w:rsid w:val="00A17D9E"/>
    <w:rsid w:val="00A17EC9"/>
    <w:rsid w:val="00A2108F"/>
    <w:rsid w:val="00A210E8"/>
    <w:rsid w:val="00A218F6"/>
    <w:rsid w:val="00A22105"/>
    <w:rsid w:val="00A224FA"/>
    <w:rsid w:val="00A224FE"/>
    <w:rsid w:val="00A22BEA"/>
    <w:rsid w:val="00A22F0D"/>
    <w:rsid w:val="00A23094"/>
    <w:rsid w:val="00A23177"/>
    <w:rsid w:val="00A2337E"/>
    <w:rsid w:val="00A237CE"/>
    <w:rsid w:val="00A23BC3"/>
    <w:rsid w:val="00A23F7D"/>
    <w:rsid w:val="00A240A1"/>
    <w:rsid w:val="00A24197"/>
    <w:rsid w:val="00A2419C"/>
    <w:rsid w:val="00A24C90"/>
    <w:rsid w:val="00A256D9"/>
    <w:rsid w:val="00A25782"/>
    <w:rsid w:val="00A25A7D"/>
    <w:rsid w:val="00A26163"/>
    <w:rsid w:val="00A261C5"/>
    <w:rsid w:val="00A26373"/>
    <w:rsid w:val="00A26C40"/>
    <w:rsid w:val="00A27667"/>
    <w:rsid w:val="00A27947"/>
    <w:rsid w:val="00A27A35"/>
    <w:rsid w:val="00A27E72"/>
    <w:rsid w:val="00A30398"/>
    <w:rsid w:val="00A30BBA"/>
    <w:rsid w:val="00A30CC9"/>
    <w:rsid w:val="00A30D2D"/>
    <w:rsid w:val="00A3119C"/>
    <w:rsid w:val="00A3178D"/>
    <w:rsid w:val="00A31A6F"/>
    <w:rsid w:val="00A31FA1"/>
    <w:rsid w:val="00A31FDD"/>
    <w:rsid w:val="00A320DE"/>
    <w:rsid w:val="00A32305"/>
    <w:rsid w:val="00A3259A"/>
    <w:rsid w:val="00A32600"/>
    <w:rsid w:val="00A32666"/>
    <w:rsid w:val="00A32D64"/>
    <w:rsid w:val="00A32DEC"/>
    <w:rsid w:val="00A32E0A"/>
    <w:rsid w:val="00A3335F"/>
    <w:rsid w:val="00A33365"/>
    <w:rsid w:val="00A3386F"/>
    <w:rsid w:val="00A33B6F"/>
    <w:rsid w:val="00A340B2"/>
    <w:rsid w:val="00A342D4"/>
    <w:rsid w:val="00A345DB"/>
    <w:rsid w:val="00A3463D"/>
    <w:rsid w:val="00A34773"/>
    <w:rsid w:val="00A3480A"/>
    <w:rsid w:val="00A34B28"/>
    <w:rsid w:val="00A34DE2"/>
    <w:rsid w:val="00A352C6"/>
    <w:rsid w:val="00A354A5"/>
    <w:rsid w:val="00A35607"/>
    <w:rsid w:val="00A35FB8"/>
    <w:rsid w:val="00A363B8"/>
    <w:rsid w:val="00A3651E"/>
    <w:rsid w:val="00A36590"/>
    <w:rsid w:val="00A3687E"/>
    <w:rsid w:val="00A368E5"/>
    <w:rsid w:val="00A36E66"/>
    <w:rsid w:val="00A37029"/>
    <w:rsid w:val="00A371CD"/>
    <w:rsid w:val="00A372D5"/>
    <w:rsid w:val="00A378D0"/>
    <w:rsid w:val="00A4024D"/>
    <w:rsid w:val="00A4044F"/>
    <w:rsid w:val="00A404E9"/>
    <w:rsid w:val="00A40650"/>
    <w:rsid w:val="00A40A2A"/>
    <w:rsid w:val="00A40A34"/>
    <w:rsid w:val="00A40AC6"/>
    <w:rsid w:val="00A4100A"/>
    <w:rsid w:val="00A4103F"/>
    <w:rsid w:val="00A411EF"/>
    <w:rsid w:val="00A4324B"/>
    <w:rsid w:val="00A435E3"/>
    <w:rsid w:val="00A43646"/>
    <w:rsid w:val="00A4365B"/>
    <w:rsid w:val="00A436AD"/>
    <w:rsid w:val="00A43CD3"/>
    <w:rsid w:val="00A44214"/>
    <w:rsid w:val="00A44275"/>
    <w:rsid w:val="00A442DC"/>
    <w:rsid w:val="00A44370"/>
    <w:rsid w:val="00A44417"/>
    <w:rsid w:val="00A44747"/>
    <w:rsid w:val="00A44851"/>
    <w:rsid w:val="00A4493D"/>
    <w:rsid w:val="00A4499B"/>
    <w:rsid w:val="00A44CBF"/>
    <w:rsid w:val="00A44E42"/>
    <w:rsid w:val="00A454DB"/>
    <w:rsid w:val="00A456C8"/>
    <w:rsid w:val="00A4627C"/>
    <w:rsid w:val="00A476EF"/>
    <w:rsid w:val="00A47C59"/>
    <w:rsid w:val="00A500BA"/>
    <w:rsid w:val="00A50437"/>
    <w:rsid w:val="00A504F9"/>
    <w:rsid w:val="00A50515"/>
    <w:rsid w:val="00A50568"/>
    <w:rsid w:val="00A5066F"/>
    <w:rsid w:val="00A50EB8"/>
    <w:rsid w:val="00A50EDB"/>
    <w:rsid w:val="00A50F6A"/>
    <w:rsid w:val="00A50F75"/>
    <w:rsid w:val="00A5107D"/>
    <w:rsid w:val="00A51372"/>
    <w:rsid w:val="00A5193E"/>
    <w:rsid w:val="00A520AD"/>
    <w:rsid w:val="00A52887"/>
    <w:rsid w:val="00A528B3"/>
    <w:rsid w:val="00A528E1"/>
    <w:rsid w:val="00A52C0C"/>
    <w:rsid w:val="00A52D34"/>
    <w:rsid w:val="00A53552"/>
    <w:rsid w:val="00A5387F"/>
    <w:rsid w:val="00A53895"/>
    <w:rsid w:val="00A5389A"/>
    <w:rsid w:val="00A53964"/>
    <w:rsid w:val="00A53B8A"/>
    <w:rsid w:val="00A54135"/>
    <w:rsid w:val="00A542EC"/>
    <w:rsid w:val="00A54373"/>
    <w:rsid w:val="00A54964"/>
    <w:rsid w:val="00A54CCC"/>
    <w:rsid w:val="00A54CFA"/>
    <w:rsid w:val="00A54E95"/>
    <w:rsid w:val="00A55149"/>
    <w:rsid w:val="00A55155"/>
    <w:rsid w:val="00A553F9"/>
    <w:rsid w:val="00A55832"/>
    <w:rsid w:val="00A5589F"/>
    <w:rsid w:val="00A559D7"/>
    <w:rsid w:val="00A55A0C"/>
    <w:rsid w:val="00A55A72"/>
    <w:rsid w:val="00A55CD1"/>
    <w:rsid w:val="00A560E1"/>
    <w:rsid w:val="00A562FC"/>
    <w:rsid w:val="00A564C7"/>
    <w:rsid w:val="00A5657B"/>
    <w:rsid w:val="00A5686D"/>
    <w:rsid w:val="00A56B73"/>
    <w:rsid w:val="00A56BD0"/>
    <w:rsid w:val="00A57105"/>
    <w:rsid w:val="00A57AAC"/>
    <w:rsid w:val="00A57E09"/>
    <w:rsid w:val="00A57F9F"/>
    <w:rsid w:val="00A60227"/>
    <w:rsid w:val="00A60BAB"/>
    <w:rsid w:val="00A60C9E"/>
    <w:rsid w:val="00A6118D"/>
    <w:rsid w:val="00A61633"/>
    <w:rsid w:val="00A618E6"/>
    <w:rsid w:val="00A61A6C"/>
    <w:rsid w:val="00A61DE0"/>
    <w:rsid w:val="00A61F98"/>
    <w:rsid w:val="00A62193"/>
    <w:rsid w:val="00A621EC"/>
    <w:rsid w:val="00A624AE"/>
    <w:rsid w:val="00A624DA"/>
    <w:rsid w:val="00A62C14"/>
    <w:rsid w:val="00A62DAE"/>
    <w:rsid w:val="00A630BE"/>
    <w:rsid w:val="00A634CC"/>
    <w:rsid w:val="00A635E3"/>
    <w:rsid w:val="00A636F8"/>
    <w:rsid w:val="00A638CD"/>
    <w:rsid w:val="00A63985"/>
    <w:rsid w:val="00A63B2B"/>
    <w:rsid w:val="00A63DEC"/>
    <w:rsid w:val="00A64346"/>
    <w:rsid w:val="00A6455B"/>
    <w:rsid w:val="00A64574"/>
    <w:rsid w:val="00A64B20"/>
    <w:rsid w:val="00A64D5C"/>
    <w:rsid w:val="00A655F1"/>
    <w:rsid w:val="00A66512"/>
    <w:rsid w:val="00A6653F"/>
    <w:rsid w:val="00A667BF"/>
    <w:rsid w:val="00A667E6"/>
    <w:rsid w:val="00A66A5A"/>
    <w:rsid w:val="00A66AB0"/>
    <w:rsid w:val="00A66B51"/>
    <w:rsid w:val="00A66E6A"/>
    <w:rsid w:val="00A66E87"/>
    <w:rsid w:val="00A67092"/>
    <w:rsid w:val="00A6778D"/>
    <w:rsid w:val="00A7082A"/>
    <w:rsid w:val="00A70E8A"/>
    <w:rsid w:val="00A7122D"/>
    <w:rsid w:val="00A7140C"/>
    <w:rsid w:val="00A717AF"/>
    <w:rsid w:val="00A71894"/>
    <w:rsid w:val="00A71910"/>
    <w:rsid w:val="00A71C37"/>
    <w:rsid w:val="00A72C7E"/>
    <w:rsid w:val="00A72FBE"/>
    <w:rsid w:val="00A736FF"/>
    <w:rsid w:val="00A73C5D"/>
    <w:rsid w:val="00A73D04"/>
    <w:rsid w:val="00A741B5"/>
    <w:rsid w:val="00A752C0"/>
    <w:rsid w:val="00A75CE3"/>
    <w:rsid w:val="00A75DAB"/>
    <w:rsid w:val="00A7622C"/>
    <w:rsid w:val="00A7644B"/>
    <w:rsid w:val="00A766FF"/>
    <w:rsid w:val="00A768C8"/>
    <w:rsid w:val="00A76A91"/>
    <w:rsid w:val="00A76C8D"/>
    <w:rsid w:val="00A7748A"/>
    <w:rsid w:val="00A77508"/>
    <w:rsid w:val="00A77AE6"/>
    <w:rsid w:val="00A77E6E"/>
    <w:rsid w:val="00A800E9"/>
    <w:rsid w:val="00A80129"/>
    <w:rsid w:val="00A80A1B"/>
    <w:rsid w:val="00A80E12"/>
    <w:rsid w:val="00A80F58"/>
    <w:rsid w:val="00A80FFA"/>
    <w:rsid w:val="00A810A0"/>
    <w:rsid w:val="00A817C8"/>
    <w:rsid w:val="00A828E4"/>
    <w:rsid w:val="00A83377"/>
    <w:rsid w:val="00A833F9"/>
    <w:rsid w:val="00A835E0"/>
    <w:rsid w:val="00A8386A"/>
    <w:rsid w:val="00A83BFD"/>
    <w:rsid w:val="00A83E1B"/>
    <w:rsid w:val="00A83E78"/>
    <w:rsid w:val="00A84328"/>
    <w:rsid w:val="00A8458B"/>
    <w:rsid w:val="00A8473F"/>
    <w:rsid w:val="00A848DB"/>
    <w:rsid w:val="00A84B95"/>
    <w:rsid w:val="00A84CFF"/>
    <w:rsid w:val="00A84F73"/>
    <w:rsid w:val="00A8507E"/>
    <w:rsid w:val="00A853CD"/>
    <w:rsid w:val="00A854D6"/>
    <w:rsid w:val="00A854F5"/>
    <w:rsid w:val="00A85825"/>
    <w:rsid w:val="00A85EBA"/>
    <w:rsid w:val="00A85FA6"/>
    <w:rsid w:val="00A86158"/>
    <w:rsid w:val="00A862D3"/>
    <w:rsid w:val="00A86D4E"/>
    <w:rsid w:val="00A87185"/>
    <w:rsid w:val="00A87417"/>
    <w:rsid w:val="00A874EB"/>
    <w:rsid w:val="00A876B8"/>
    <w:rsid w:val="00A87984"/>
    <w:rsid w:val="00A87BA7"/>
    <w:rsid w:val="00A87CA4"/>
    <w:rsid w:val="00A905B5"/>
    <w:rsid w:val="00A90604"/>
    <w:rsid w:val="00A907F8"/>
    <w:rsid w:val="00A90F6D"/>
    <w:rsid w:val="00A91281"/>
    <w:rsid w:val="00A91329"/>
    <w:rsid w:val="00A91909"/>
    <w:rsid w:val="00A9192A"/>
    <w:rsid w:val="00A91CA3"/>
    <w:rsid w:val="00A923A1"/>
    <w:rsid w:val="00A92447"/>
    <w:rsid w:val="00A926B7"/>
    <w:rsid w:val="00A927F6"/>
    <w:rsid w:val="00A928DD"/>
    <w:rsid w:val="00A92A39"/>
    <w:rsid w:val="00A92CB8"/>
    <w:rsid w:val="00A92D45"/>
    <w:rsid w:val="00A92FD9"/>
    <w:rsid w:val="00A93492"/>
    <w:rsid w:val="00A934F5"/>
    <w:rsid w:val="00A9360B"/>
    <w:rsid w:val="00A93902"/>
    <w:rsid w:val="00A93C77"/>
    <w:rsid w:val="00A93CF3"/>
    <w:rsid w:val="00A93D0D"/>
    <w:rsid w:val="00A93D3F"/>
    <w:rsid w:val="00A93F48"/>
    <w:rsid w:val="00A943E4"/>
    <w:rsid w:val="00A947A9"/>
    <w:rsid w:val="00A948E3"/>
    <w:rsid w:val="00A9500A"/>
    <w:rsid w:val="00A9532A"/>
    <w:rsid w:val="00A95835"/>
    <w:rsid w:val="00A95B3F"/>
    <w:rsid w:val="00A95C6A"/>
    <w:rsid w:val="00A95D4A"/>
    <w:rsid w:val="00A95F6B"/>
    <w:rsid w:val="00A95F8E"/>
    <w:rsid w:val="00A96A5A"/>
    <w:rsid w:val="00A973B6"/>
    <w:rsid w:val="00A974A4"/>
    <w:rsid w:val="00A97755"/>
    <w:rsid w:val="00A977F4"/>
    <w:rsid w:val="00A978E2"/>
    <w:rsid w:val="00A979D1"/>
    <w:rsid w:val="00A97E2D"/>
    <w:rsid w:val="00AA04EC"/>
    <w:rsid w:val="00AA07AF"/>
    <w:rsid w:val="00AA0AE3"/>
    <w:rsid w:val="00AA0CB4"/>
    <w:rsid w:val="00AA0D9E"/>
    <w:rsid w:val="00AA0EF4"/>
    <w:rsid w:val="00AA1828"/>
    <w:rsid w:val="00AA1CA0"/>
    <w:rsid w:val="00AA1CA2"/>
    <w:rsid w:val="00AA2432"/>
    <w:rsid w:val="00AA34D8"/>
    <w:rsid w:val="00AA3A70"/>
    <w:rsid w:val="00AA3D0C"/>
    <w:rsid w:val="00AA3F5A"/>
    <w:rsid w:val="00AA400A"/>
    <w:rsid w:val="00AA4459"/>
    <w:rsid w:val="00AA44EC"/>
    <w:rsid w:val="00AA45CF"/>
    <w:rsid w:val="00AA46A1"/>
    <w:rsid w:val="00AA4C14"/>
    <w:rsid w:val="00AA4EB3"/>
    <w:rsid w:val="00AA5027"/>
    <w:rsid w:val="00AA52FF"/>
    <w:rsid w:val="00AA530C"/>
    <w:rsid w:val="00AA5337"/>
    <w:rsid w:val="00AA55B3"/>
    <w:rsid w:val="00AA56ED"/>
    <w:rsid w:val="00AA59AE"/>
    <w:rsid w:val="00AA5A3D"/>
    <w:rsid w:val="00AA5D38"/>
    <w:rsid w:val="00AA5D91"/>
    <w:rsid w:val="00AA5EDC"/>
    <w:rsid w:val="00AA603E"/>
    <w:rsid w:val="00AA60F9"/>
    <w:rsid w:val="00AA6142"/>
    <w:rsid w:val="00AA616D"/>
    <w:rsid w:val="00AA6243"/>
    <w:rsid w:val="00AA6488"/>
    <w:rsid w:val="00AA6AAC"/>
    <w:rsid w:val="00AA6B07"/>
    <w:rsid w:val="00AA6B1E"/>
    <w:rsid w:val="00AA6E88"/>
    <w:rsid w:val="00AA75DE"/>
    <w:rsid w:val="00AA7E76"/>
    <w:rsid w:val="00AA7EFD"/>
    <w:rsid w:val="00AA7F68"/>
    <w:rsid w:val="00AB020E"/>
    <w:rsid w:val="00AB03BE"/>
    <w:rsid w:val="00AB0463"/>
    <w:rsid w:val="00AB0757"/>
    <w:rsid w:val="00AB1955"/>
    <w:rsid w:val="00AB1B11"/>
    <w:rsid w:val="00AB1E04"/>
    <w:rsid w:val="00AB2005"/>
    <w:rsid w:val="00AB2670"/>
    <w:rsid w:val="00AB2989"/>
    <w:rsid w:val="00AB2C3E"/>
    <w:rsid w:val="00AB2C97"/>
    <w:rsid w:val="00AB393A"/>
    <w:rsid w:val="00AB3C35"/>
    <w:rsid w:val="00AB3EA2"/>
    <w:rsid w:val="00AB434F"/>
    <w:rsid w:val="00AB4443"/>
    <w:rsid w:val="00AB4C0B"/>
    <w:rsid w:val="00AB4C5B"/>
    <w:rsid w:val="00AB4C8B"/>
    <w:rsid w:val="00AB4D69"/>
    <w:rsid w:val="00AB4DED"/>
    <w:rsid w:val="00AB4EE5"/>
    <w:rsid w:val="00AB503A"/>
    <w:rsid w:val="00AB5384"/>
    <w:rsid w:val="00AB54FD"/>
    <w:rsid w:val="00AB559B"/>
    <w:rsid w:val="00AB5705"/>
    <w:rsid w:val="00AB5732"/>
    <w:rsid w:val="00AB5CB5"/>
    <w:rsid w:val="00AB5CD4"/>
    <w:rsid w:val="00AB5D8D"/>
    <w:rsid w:val="00AB5F59"/>
    <w:rsid w:val="00AB652D"/>
    <w:rsid w:val="00AB6828"/>
    <w:rsid w:val="00AB68FB"/>
    <w:rsid w:val="00AB6BE5"/>
    <w:rsid w:val="00AB7569"/>
    <w:rsid w:val="00AB758B"/>
    <w:rsid w:val="00AB767C"/>
    <w:rsid w:val="00AB785E"/>
    <w:rsid w:val="00AB7972"/>
    <w:rsid w:val="00AB7B32"/>
    <w:rsid w:val="00AB7FA3"/>
    <w:rsid w:val="00AC0203"/>
    <w:rsid w:val="00AC0E55"/>
    <w:rsid w:val="00AC101B"/>
    <w:rsid w:val="00AC11CD"/>
    <w:rsid w:val="00AC1581"/>
    <w:rsid w:val="00AC1905"/>
    <w:rsid w:val="00AC1960"/>
    <w:rsid w:val="00AC1AD4"/>
    <w:rsid w:val="00AC1B63"/>
    <w:rsid w:val="00AC1D09"/>
    <w:rsid w:val="00AC1F7D"/>
    <w:rsid w:val="00AC237D"/>
    <w:rsid w:val="00AC2664"/>
    <w:rsid w:val="00AC30CD"/>
    <w:rsid w:val="00AC31D3"/>
    <w:rsid w:val="00AC3357"/>
    <w:rsid w:val="00AC349F"/>
    <w:rsid w:val="00AC3992"/>
    <w:rsid w:val="00AC3BCE"/>
    <w:rsid w:val="00AC3E51"/>
    <w:rsid w:val="00AC43CF"/>
    <w:rsid w:val="00AC47FD"/>
    <w:rsid w:val="00AC4815"/>
    <w:rsid w:val="00AC51E1"/>
    <w:rsid w:val="00AC540F"/>
    <w:rsid w:val="00AC574A"/>
    <w:rsid w:val="00AC5957"/>
    <w:rsid w:val="00AC5996"/>
    <w:rsid w:val="00AC5A05"/>
    <w:rsid w:val="00AC5D18"/>
    <w:rsid w:val="00AC6204"/>
    <w:rsid w:val="00AC624A"/>
    <w:rsid w:val="00AC631E"/>
    <w:rsid w:val="00AC6399"/>
    <w:rsid w:val="00AC6589"/>
    <w:rsid w:val="00AC69BD"/>
    <w:rsid w:val="00AC6D68"/>
    <w:rsid w:val="00AC71EF"/>
    <w:rsid w:val="00AC738A"/>
    <w:rsid w:val="00AC757C"/>
    <w:rsid w:val="00AC784E"/>
    <w:rsid w:val="00AD09CD"/>
    <w:rsid w:val="00AD09FC"/>
    <w:rsid w:val="00AD0C0F"/>
    <w:rsid w:val="00AD12DE"/>
    <w:rsid w:val="00AD14AB"/>
    <w:rsid w:val="00AD17A5"/>
    <w:rsid w:val="00AD1AEA"/>
    <w:rsid w:val="00AD1B47"/>
    <w:rsid w:val="00AD1CCA"/>
    <w:rsid w:val="00AD1F06"/>
    <w:rsid w:val="00AD248F"/>
    <w:rsid w:val="00AD25C3"/>
    <w:rsid w:val="00AD2BB2"/>
    <w:rsid w:val="00AD2DB1"/>
    <w:rsid w:val="00AD2DB7"/>
    <w:rsid w:val="00AD2F8E"/>
    <w:rsid w:val="00AD3643"/>
    <w:rsid w:val="00AD368A"/>
    <w:rsid w:val="00AD3C2A"/>
    <w:rsid w:val="00AD3DE2"/>
    <w:rsid w:val="00AD42D3"/>
    <w:rsid w:val="00AD4308"/>
    <w:rsid w:val="00AD46ED"/>
    <w:rsid w:val="00AD499F"/>
    <w:rsid w:val="00AD4CAD"/>
    <w:rsid w:val="00AD4D89"/>
    <w:rsid w:val="00AD4DDE"/>
    <w:rsid w:val="00AD4DF3"/>
    <w:rsid w:val="00AD5046"/>
    <w:rsid w:val="00AD50B5"/>
    <w:rsid w:val="00AD524F"/>
    <w:rsid w:val="00AD53B9"/>
    <w:rsid w:val="00AD5A74"/>
    <w:rsid w:val="00AD5FB7"/>
    <w:rsid w:val="00AD643E"/>
    <w:rsid w:val="00AD64F1"/>
    <w:rsid w:val="00AD6644"/>
    <w:rsid w:val="00AD66C1"/>
    <w:rsid w:val="00AD6B00"/>
    <w:rsid w:val="00AD7527"/>
    <w:rsid w:val="00AD7528"/>
    <w:rsid w:val="00AD77F2"/>
    <w:rsid w:val="00AD791F"/>
    <w:rsid w:val="00AD7AA6"/>
    <w:rsid w:val="00AD7BF9"/>
    <w:rsid w:val="00AE059C"/>
    <w:rsid w:val="00AE0629"/>
    <w:rsid w:val="00AE070D"/>
    <w:rsid w:val="00AE0823"/>
    <w:rsid w:val="00AE09CC"/>
    <w:rsid w:val="00AE0E90"/>
    <w:rsid w:val="00AE164C"/>
    <w:rsid w:val="00AE17AE"/>
    <w:rsid w:val="00AE1A15"/>
    <w:rsid w:val="00AE1E1C"/>
    <w:rsid w:val="00AE2259"/>
    <w:rsid w:val="00AE2416"/>
    <w:rsid w:val="00AE2671"/>
    <w:rsid w:val="00AE2B43"/>
    <w:rsid w:val="00AE2EE2"/>
    <w:rsid w:val="00AE360B"/>
    <w:rsid w:val="00AE366A"/>
    <w:rsid w:val="00AE3833"/>
    <w:rsid w:val="00AE39D9"/>
    <w:rsid w:val="00AE3D80"/>
    <w:rsid w:val="00AE40A0"/>
    <w:rsid w:val="00AE47B6"/>
    <w:rsid w:val="00AE4E26"/>
    <w:rsid w:val="00AE51E9"/>
    <w:rsid w:val="00AE5294"/>
    <w:rsid w:val="00AE52BB"/>
    <w:rsid w:val="00AE5F98"/>
    <w:rsid w:val="00AE6670"/>
    <w:rsid w:val="00AE6790"/>
    <w:rsid w:val="00AE682D"/>
    <w:rsid w:val="00AE6D29"/>
    <w:rsid w:val="00AE6E79"/>
    <w:rsid w:val="00AE7508"/>
    <w:rsid w:val="00AE75A7"/>
    <w:rsid w:val="00AE7824"/>
    <w:rsid w:val="00AE7C4D"/>
    <w:rsid w:val="00AE7E10"/>
    <w:rsid w:val="00AF0119"/>
    <w:rsid w:val="00AF0372"/>
    <w:rsid w:val="00AF039D"/>
    <w:rsid w:val="00AF0481"/>
    <w:rsid w:val="00AF07FD"/>
    <w:rsid w:val="00AF09EC"/>
    <w:rsid w:val="00AF0BFC"/>
    <w:rsid w:val="00AF0E0C"/>
    <w:rsid w:val="00AF0FD0"/>
    <w:rsid w:val="00AF1650"/>
    <w:rsid w:val="00AF1845"/>
    <w:rsid w:val="00AF1A54"/>
    <w:rsid w:val="00AF1A68"/>
    <w:rsid w:val="00AF1BED"/>
    <w:rsid w:val="00AF1C63"/>
    <w:rsid w:val="00AF1F38"/>
    <w:rsid w:val="00AF200A"/>
    <w:rsid w:val="00AF25DD"/>
    <w:rsid w:val="00AF2731"/>
    <w:rsid w:val="00AF27B6"/>
    <w:rsid w:val="00AF2EE7"/>
    <w:rsid w:val="00AF302F"/>
    <w:rsid w:val="00AF3276"/>
    <w:rsid w:val="00AF332C"/>
    <w:rsid w:val="00AF374B"/>
    <w:rsid w:val="00AF3751"/>
    <w:rsid w:val="00AF3778"/>
    <w:rsid w:val="00AF3CE9"/>
    <w:rsid w:val="00AF3ECE"/>
    <w:rsid w:val="00AF4012"/>
    <w:rsid w:val="00AF412F"/>
    <w:rsid w:val="00AF4458"/>
    <w:rsid w:val="00AF461C"/>
    <w:rsid w:val="00AF47E9"/>
    <w:rsid w:val="00AF4891"/>
    <w:rsid w:val="00AF48D8"/>
    <w:rsid w:val="00AF4ED0"/>
    <w:rsid w:val="00AF5210"/>
    <w:rsid w:val="00AF52C7"/>
    <w:rsid w:val="00AF5611"/>
    <w:rsid w:val="00AF5682"/>
    <w:rsid w:val="00AF572A"/>
    <w:rsid w:val="00AF5844"/>
    <w:rsid w:val="00AF606D"/>
    <w:rsid w:val="00AF6246"/>
    <w:rsid w:val="00AF679D"/>
    <w:rsid w:val="00AF69B4"/>
    <w:rsid w:val="00AF6EE1"/>
    <w:rsid w:val="00AF7350"/>
    <w:rsid w:val="00AF7529"/>
    <w:rsid w:val="00AF77C9"/>
    <w:rsid w:val="00AF7D01"/>
    <w:rsid w:val="00AF7F41"/>
    <w:rsid w:val="00B00333"/>
    <w:rsid w:val="00B0065C"/>
    <w:rsid w:val="00B007D7"/>
    <w:rsid w:val="00B00E4D"/>
    <w:rsid w:val="00B016F5"/>
    <w:rsid w:val="00B01720"/>
    <w:rsid w:val="00B01D67"/>
    <w:rsid w:val="00B02020"/>
    <w:rsid w:val="00B0259C"/>
    <w:rsid w:val="00B026D7"/>
    <w:rsid w:val="00B02737"/>
    <w:rsid w:val="00B0273B"/>
    <w:rsid w:val="00B029F3"/>
    <w:rsid w:val="00B02A4A"/>
    <w:rsid w:val="00B02FA6"/>
    <w:rsid w:val="00B0307B"/>
    <w:rsid w:val="00B030A6"/>
    <w:rsid w:val="00B036FA"/>
    <w:rsid w:val="00B03732"/>
    <w:rsid w:val="00B03875"/>
    <w:rsid w:val="00B03890"/>
    <w:rsid w:val="00B0412F"/>
    <w:rsid w:val="00B047C1"/>
    <w:rsid w:val="00B049A7"/>
    <w:rsid w:val="00B04A92"/>
    <w:rsid w:val="00B04D78"/>
    <w:rsid w:val="00B05F8B"/>
    <w:rsid w:val="00B0632B"/>
    <w:rsid w:val="00B06923"/>
    <w:rsid w:val="00B076F1"/>
    <w:rsid w:val="00B079F1"/>
    <w:rsid w:val="00B07A6C"/>
    <w:rsid w:val="00B07F25"/>
    <w:rsid w:val="00B07F9A"/>
    <w:rsid w:val="00B100D4"/>
    <w:rsid w:val="00B10101"/>
    <w:rsid w:val="00B10214"/>
    <w:rsid w:val="00B1082A"/>
    <w:rsid w:val="00B10DDA"/>
    <w:rsid w:val="00B10E6C"/>
    <w:rsid w:val="00B111FD"/>
    <w:rsid w:val="00B113BD"/>
    <w:rsid w:val="00B11729"/>
    <w:rsid w:val="00B1182E"/>
    <w:rsid w:val="00B11831"/>
    <w:rsid w:val="00B11AEB"/>
    <w:rsid w:val="00B127BA"/>
    <w:rsid w:val="00B127DD"/>
    <w:rsid w:val="00B12BD4"/>
    <w:rsid w:val="00B12F4A"/>
    <w:rsid w:val="00B12FFD"/>
    <w:rsid w:val="00B132AB"/>
    <w:rsid w:val="00B13361"/>
    <w:rsid w:val="00B13837"/>
    <w:rsid w:val="00B13ACC"/>
    <w:rsid w:val="00B13C7C"/>
    <w:rsid w:val="00B13FEB"/>
    <w:rsid w:val="00B142BF"/>
    <w:rsid w:val="00B1464F"/>
    <w:rsid w:val="00B146DF"/>
    <w:rsid w:val="00B147E6"/>
    <w:rsid w:val="00B1482A"/>
    <w:rsid w:val="00B14929"/>
    <w:rsid w:val="00B14B11"/>
    <w:rsid w:val="00B14D3D"/>
    <w:rsid w:val="00B14D7E"/>
    <w:rsid w:val="00B14ED9"/>
    <w:rsid w:val="00B15171"/>
    <w:rsid w:val="00B155B2"/>
    <w:rsid w:val="00B15820"/>
    <w:rsid w:val="00B15921"/>
    <w:rsid w:val="00B15B7B"/>
    <w:rsid w:val="00B15D05"/>
    <w:rsid w:val="00B16162"/>
    <w:rsid w:val="00B16362"/>
    <w:rsid w:val="00B16828"/>
    <w:rsid w:val="00B16844"/>
    <w:rsid w:val="00B16895"/>
    <w:rsid w:val="00B17055"/>
    <w:rsid w:val="00B1761D"/>
    <w:rsid w:val="00B17722"/>
    <w:rsid w:val="00B177C4"/>
    <w:rsid w:val="00B20364"/>
    <w:rsid w:val="00B2064F"/>
    <w:rsid w:val="00B2073C"/>
    <w:rsid w:val="00B20856"/>
    <w:rsid w:val="00B20F48"/>
    <w:rsid w:val="00B21009"/>
    <w:rsid w:val="00B213C7"/>
    <w:rsid w:val="00B21AB4"/>
    <w:rsid w:val="00B21DCE"/>
    <w:rsid w:val="00B22188"/>
    <w:rsid w:val="00B22536"/>
    <w:rsid w:val="00B22803"/>
    <w:rsid w:val="00B22B5E"/>
    <w:rsid w:val="00B22CD0"/>
    <w:rsid w:val="00B22E4C"/>
    <w:rsid w:val="00B234CD"/>
    <w:rsid w:val="00B236A0"/>
    <w:rsid w:val="00B239CF"/>
    <w:rsid w:val="00B23B2C"/>
    <w:rsid w:val="00B245A0"/>
    <w:rsid w:val="00B24613"/>
    <w:rsid w:val="00B247A9"/>
    <w:rsid w:val="00B2484E"/>
    <w:rsid w:val="00B248B8"/>
    <w:rsid w:val="00B248BE"/>
    <w:rsid w:val="00B248DB"/>
    <w:rsid w:val="00B24D73"/>
    <w:rsid w:val="00B25673"/>
    <w:rsid w:val="00B2568B"/>
    <w:rsid w:val="00B2592E"/>
    <w:rsid w:val="00B259FD"/>
    <w:rsid w:val="00B25E4B"/>
    <w:rsid w:val="00B261EA"/>
    <w:rsid w:val="00B26AAE"/>
    <w:rsid w:val="00B26BA4"/>
    <w:rsid w:val="00B27065"/>
    <w:rsid w:val="00B271A5"/>
    <w:rsid w:val="00B271F1"/>
    <w:rsid w:val="00B27613"/>
    <w:rsid w:val="00B278EB"/>
    <w:rsid w:val="00B2796D"/>
    <w:rsid w:val="00B279CD"/>
    <w:rsid w:val="00B27BD2"/>
    <w:rsid w:val="00B27EDB"/>
    <w:rsid w:val="00B27F19"/>
    <w:rsid w:val="00B302CF"/>
    <w:rsid w:val="00B302FD"/>
    <w:rsid w:val="00B30A08"/>
    <w:rsid w:val="00B30D23"/>
    <w:rsid w:val="00B31241"/>
    <w:rsid w:val="00B31527"/>
    <w:rsid w:val="00B31642"/>
    <w:rsid w:val="00B31753"/>
    <w:rsid w:val="00B31A98"/>
    <w:rsid w:val="00B31C29"/>
    <w:rsid w:val="00B31C31"/>
    <w:rsid w:val="00B31E1A"/>
    <w:rsid w:val="00B320F1"/>
    <w:rsid w:val="00B32600"/>
    <w:rsid w:val="00B32A67"/>
    <w:rsid w:val="00B32A75"/>
    <w:rsid w:val="00B331C7"/>
    <w:rsid w:val="00B3322E"/>
    <w:rsid w:val="00B339DD"/>
    <w:rsid w:val="00B33F9E"/>
    <w:rsid w:val="00B34C07"/>
    <w:rsid w:val="00B34E84"/>
    <w:rsid w:val="00B34EC6"/>
    <w:rsid w:val="00B34F9D"/>
    <w:rsid w:val="00B357A3"/>
    <w:rsid w:val="00B35A1D"/>
    <w:rsid w:val="00B35CE7"/>
    <w:rsid w:val="00B35E36"/>
    <w:rsid w:val="00B35F96"/>
    <w:rsid w:val="00B36A04"/>
    <w:rsid w:val="00B36AD4"/>
    <w:rsid w:val="00B36BFA"/>
    <w:rsid w:val="00B36C52"/>
    <w:rsid w:val="00B372C5"/>
    <w:rsid w:val="00B37742"/>
    <w:rsid w:val="00B40036"/>
    <w:rsid w:val="00B406D3"/>
    <w:rsid w:val="00B4085A"/>
    <w:rsid w:val="00B40BE9"/>
    <w:rsid w:val="00B40CF5"/>
    <w:rsid w:val="00B40FFD"/>
    <w:rsid w:val="00B4109A"/>
    <w:rsid w:val="00B4152C"/>
    <w:rsid w:val="00B41DE5"/>
    <w:rsid w:val="00B4217D"/>
    <w:rsid w:val="00B4256E"/>
    <w:rsid w:val="00B426C1"/>
    <w:rsid w:val="00B42A0F"/>
    <w:rsid w:val="00B42C90"/>
    <w:rsid w:val="00B42F45"/>
    <w:rsid w:val="00B42FB8"/>
    <w:rsid w:val="00B43169"/>
    <w:rsid w:val="00B435FE"/>
    <w:rsid w:val="00B437D3"/>
    <w:rsid w:val="00B44187"/>
    <w:rsid w:val="00B4445F"/>
    <w:rsid w:val="00B4465E"/>
    <w:rsid w:val="00B448E6"/>
    <w:rsid w:val="00B44AAD"/>
    <w:rsid w:val="00B44F1D"/>
    <w:rsid w:val="00B4552C"/>
    <w:rsid w:val="00B45646"/>
    <w:rsid w:val="00B45DB5"/>
    <w:rsid w:val="00B465B9"/>
    <w:rsid w:val="00B465F6"/>
    <w:rsid w:val="00B4681C"/>
    <w:rsid w:val="00B4694D"/>
    <w:rsid w:val="00B4698E"/>
    <w:rsid w:val="00B469E7"/>
    <w:rsid w:val="00B46BFC"/>
    <w:rsid w:val="00B47280"/>
    <w:rsid w:val="00B47390"/>
    <w:rsid w:val="00B47793"/>
    <w:rsid w:val="00B47F57"/>
    <w:rsid w:val="00B503E1"/>
    <w:rsid w:val="00B503FD"/>
    <w:rsid w:val="00B50414"/>
    <w:rsid w:val="00B50488"/>
    <w:rsid w:val="00B506CD"/>
    <w:rsid w:val="00B50762"/>
    <w:rsid w:val="00B5091A"/>
    <w:rsid w:val="00B50A34"/>
    <w:rsid w:val="00B5107C"/>
    <w:rsid w:val="00B512E0"/>
    <w:rsid w:val="00B5171D"/>
    <w:rsid w:val="00B51B4C"/>
    <w:rsid w:val="00B520E1"/>
    <w:rsid w:val="00B5214D"/>
    <w:rsid w:val="00B527F3"/>
    <w:rsid w:val="00B52C51"/>
    <w:rsid w:val="00B52E98"/>
    <w:rsid w:val="00B52FDB"/>
    <w:rsid w:val="00B53455"/>
    <w:rsid w:val="00B53673"/>
    <w:rsid w:val="00B536EE"/>
    <w:rsid w:val="00B5381C"/>
    <w:rsid w:val="00B53C0F"/>
    <w:rsid w:val="00B53F3B"/>
    <w:rsid w:val="00B5468A"/>
    <w:rsid w:val="00B5506E"/>
    <w:rsid w:val="00B551B8"/>
    <w:rsid w:val="00B5576E"/>
    <w:rsid w:val="00B557E8"/>
    <w:rsid w:val="00B55C4F"/>
    <w:rsid w:val="00B55F7E"/>
    <w:rsid w:val="00B562AB"/>
    <w:rsid w:val="00B562AC"/>
    <w:rsid w:val="00B564FA"/>
    <w:rsid w:val="00B567D5"/>
    <w:rsid w:val="00B56D8B"/>
    <w:rsid w:val="00B56E0D"/>
    <w:rsid w:val="00B56E5A"/>
    <w:rsid w:val="00B572CF"/>
    <w:rsid w:val="00B578A8"/>
    <w:rsid w:val="00B57AD2"/>
    <w:rsid w:val="00B60328"/>
    <w:rsid w:val="00B60A32"/>
    <w:rsid w:val="00B60E3E"/>
    <w:rsid w:val="00B620AC"/>
    <w:rsid w:val="00B62255"/>
    <w:rsid w:val="00B62798"/>
    <w:rsid w:val="00B62DC2"/>
    <w:rsid w:val="00B6335F"/>
    <w:rsid w:val="00B63A95"/>
    <w:rsid w:val="00B63DF0"/>
    <w:rsid w:val="00B63E5D"/>
    <w:rsid w:val="00B640D9"/>
    <w:rsid w:val="00B64D89"/>
    <w:rsid w:val="00B64E4A"/>
    <w:rsid w:val="00B64F2E"/>
    <w:rsid w:val="00B65215"/>
    <w:rsid w:val="00B653A7"/>
    <w:rsid w:val="00B65558"/>
    <w:rsid w:val="00B6566E"/>
    <w:rsid w:val="00B658F9"/>
    <w:rsid w:val="00B65966"/>
    <w:rsid w:val="00B66068"/>
    <w:rsid w:val="00B6641D"/>
    <w:rsid w:val="00B666FF"/>
    <w:rsid w:val="00B66A8C"/>
    <w:rsid w:val="00B66AC3"/>
    <w:rsid w:val="00B66B7A"/>
    <w:rsid w:val="00B66D76"/>
    <w:rsid w:val="00B67044"/>
    <w:rsid w:val="00B67152"/>
    <w:rsid w:val="00B673BE"/>
    <w:rsid w:val="00B673FE"/>
    <w:rsid w:val="00B6746A"/>
    <w:rsid w:val="00B675E8"/>
    <w:rsid w:val="00B67973"/>
    <w:rsid w:val="00B67A60"/>
    <w:rsid w:val="00B7073C"/>
    <w:rsid w:val="00B70974"/>
    <w:rsid w:val="00B70BA0"/>
    <w:rsid w:val="00B70BF0"/>
    <w:rsid w:val="00B70EFD"/>
    <w:rsid w:val="00B714AE"/>
    <w:rsid w:val="00B715F2"/>
    <w:rsid w:val="00B71612"/>
    <w:rsid w:val="00B71721"/>
    <w:rsid w:val="00B7183D"/>
    <w:rsid w:val="00B7199C"/>
    <w:rsid w:val="00B71AB9"/>
    <w:rsid w:val="00B71ACC"/>
    <w:rsid w:val="00B71BFC"/>
    <w:rsid w:val="00B71F4A"/>
    <w:rsid w:val="00B71FC9"/>
    <w:rsid w:val="00B720F5"/>
    <w:rsid w:val="00B721C4"/>
    <w:rsid w:val="00B721EB"/>
    <w:rsid w:val="00B722A7"/>
    <w:rsid w:val="00B7230D"/>
    <w:rsid w:val="00B72559"/>
    <w:rsid w:val="00B7287B"/>
    <w:rsid w:val="00B72A48"/>
    <w:rsid w:val="00B72B3B"/>
    <w:rsid w:val="00B72D44"/>
    <w:rsid w:val="00B72E27"/>
    <w:rsid w:val="00B7366C"/>
    <w:rsid w:val="00B739BF"/>
    <w:rsid w:val="00B73C5C"/>
    <w:rsid w:val="00B74092"/>
    <w:rsid w:val="00B7426B"/>
    <w:rsid w:val="00B744D6"/>
    <w:rsid w:val="00B74E0B"/>
    <w:rsid w:val="00B74F5F"/>
    <w:rsid w:val="00B74F75"/>
    <w:rsid w:val="00B75226"/>
    <w:rsid w:val="00B75456"/>
    <w:rsid w:val="00B75FBE"/>
    <w:rsid w:val="00B76364"/>
    <w:rsid w:val="00B76798"/>
    <w:rsid w:val="00B7680F"/>
    <w:rsid w:val="00B77380"/>
    <w:rsid w:val="00B774CA"/>
    <w:rsid w:val="00B7778B"/>
    <w:rsid w:val="00B7793C"/>
    <w:rsid w:val="00B77A05"/>
    <w:rsid w:val="00B801CB"/>
    <w:rsid w:val="00B80221"/>
    <w:rsid w:val="00B80244"/>
    <w:rsid w:val="00B80336"/>
    <w:rsid w:val="00B80C5E"/>
    <w:rsid w:val="00B80E36"/>
    <w:rsid w:val="00B81030"/>
    <w:rsid w:val="00B812FF"/>
    <w:rsid w:val="00B81307"/>
    <w:rsid w:val="00B8135B"/>
    <w:rsid w:val="00B81515"/>
    <w:rsid w:val="00B816B6"/>
    <w:rsid w:val="00B81A78"/>
    <w:rsid w:val="00B81FCD"/>
    <w:rsid w:val="00B822D2"/>
    <w:rsid w:val="00B82529"/>
    <w:rsid w:val="00B826A7"/>
    <w:rsid w:val="00B82A9B"/>
    <w:rsid w:val="00B82B18"/>
    <w:rsid w:val="00B82E43"/>
    <w:rsid w:val="00B836A2"/>
    <w:rsid w:val="00B8398E"/>
    <w:rsid w:val="00B83CBB"/>
    <w:rsid w:val="00B83E2C"/>
    <w:rsid w:val="00B83E9A"/>
    <w:rsid w:val="00B84428"/>
    <w:rsid w:val="00B844AA"/>
    <w:rsid w:val="00B844E8"/>
    <w:rsid w:val="00B84A56"/>
    <w:rsid w:val="00B84F97"/>
    <w:rsid w:val="00B85152"/>
    <w:rsid w:val="00B85A15"/>
    <w:rsid w:val="00B85C4E"/>
    <w:rsid w:val="00B86042"/>
    <w:rsid w:val="00B860A8"/>
    <w:rsid w:val="00B86866"/>
    <w:rsid w:val="00B86899"/>
    <w:rsid w:val="00B86BE4"/>
    <w:rsid w:val="00B86CBA"/>
    <w:rsid w:val="00B86CC1"/>
    <w:rsid w:val="00B870CE"/>
    <w:rsid w:val="00B870F9"/>
    <w:rsid w:val="00B8765D"/>
    <w:rsid w:val="00B8775E"/>
    <w:rsid w:val="00B87E28"/>
    <w:rsid w:val="00B90735"/>
    <w:rsid w:val="00B908FA"/>
    <w:rsid w:val="00B9137B"/>
    <w:rsid w:val="00B914A9"/>
    <w:rsid w:val="00B914D3"/>
    <w:rsid w:val="00B91AB1"/>
    <w:rsid w:val="00B91C82"/>
    <w:rsid w:val="00B91C9A"/>
    <w:rsid w:val="00B91D43"/>
    <w:rsid w:val="00B91D4E"/>
    <w:rsid w:val="00B91DEF"/>
    <w:rsid w:val="00B9224F"/>
    <w:rsid w:val="00B922B7"/>
    <w:rsid w:val="00B92471"/>
    <w:rsid w:val="00B9268A"/>
    <w:rsid w:val="00B92B22"/>
    <w:rsid w:val="00B92B2B"/>
    <w:rsid w:val="00B93021"/>
    <w:rsid w:val="00B937EC"/>
    <w:rsid w:val="00B93918"/>
    <w:rsid w:val="00B93E65"/>
    <w:rsid w:val="00B94BE6"/>
    <w:rsid w:val="00B94E1D"/>
    <w:rsid w:val="00B958A9"/>
    <w:rsid w:val="00B9595E"/>
    <w:rsid w:val="00B95BF1"/>
    <w:rsid w:val="00B96234"/>
    <w:rsid w:val="00B962AB"/>
    <w:rsid w:val="00B96899"/>
    <w:rsid w:val="00B9698E"/>
    <w:rsid w:val="00B96B62"/>
    <w:rsid w:val="00B97011"/>
    <w:rsid w:val="00B972D3"/>
    <w:rsid w:val="00B97667"/>
    <w:rsid w:val="00B977BE"/>
    <w:rsid w:val="00B978E8"/>
    <w:rsid w:val="00B97B19"/>
    <w:rsid w:val="00B97D09"/>
    <w:rsid w:val="00BA05AD"/>
    <w:rsid w:val="00BA0677"/>
    <w:rsid w:val="00BA09DC"/>
    <w:rsid w:val="00BA0E1F"/>
    <w:rsid w:val="00BA0F55"/>
    <w:rsid w:val="00BA146E"/>
    <w:rsid w:val="00BA1743"/>
    <w:rsid w:val="00BA1C13"/>
    <w:rsid w:val="00BA1D42"/>
    <w:rsid w:val="00BA1E74"/>
    <w:rsid w:val="00BA1EE6"/>
    <w:rsid w:val="00BA1FAE"/>
    <w:rsid w:val="00BA208E"/>
    <w:rsid w:val="00BA23B2"/>
    <w:rsid w:val="00BA23BC"/>
    <w:rsid w:val="00BA296C"/>
    <w:rsid w:val="00BA2A5A"/>
    <w:rsid w:val="00BA2C52"/>
    <w:rsid w:val="00BA3633"/>
    <w:rsid w:val="00BA373B"/>
    <w:rsid w:val="00BA37A1"/>
    <w:rsid w:val="00BA38AA"/>
    <w:rsid w:val="00BA38D9"/>
    <w:rsid w:val="00BA3DE0"/>
    <w:rsid w:val="00BA43E2"/>
    <w:rsid w:val="00BA44E3"/>
    <w:rsid w:val="00BA46BC"/>
    <w:rsid w:val="00BA4814"/>
    <w:rsid w:val="00BA4825"/>
    <w:rsid w:val="00BA4B01"/>
    <w:rsid w:val="00BA4B8E"/>
    <w:rsid w:val="00BA50C4"/>
    <w:rsid w:val="00BA53A3"/>
    <w:rsid w:val="00BA558C"/>
    <w:rsid w:val="00BA5D04"/>
    <w:rsid w:val="00BA5D51"/>
    <w:rsid w:val="00BA5D69"/>
    <w:rsid w:val="00BA6498"/>
    <w:rsid w:val="00BA66B5"/>
    <w:rsid w:val="00BA6953"/>
    <w:rsid w:val="00BA6BCD"/>
    <w:rsid w:val="00BA6BF1"/>
    <w:rsid w:val="00BA6C23"/>
    <w:rsid w:val="00BA6FA4"/>
    <w:rsid w:val="00BA70C4"/>
    <w:rsid w:val="00BA73F3"/>
    <w:rsid w:val="00BA7639"/>
    <w:rsid w:val="00BA7710"/>
    <w:rsid w:val="00BA786F"/>
    <w:rsid w:val="00BA788A"/>
    <w:rsid w:val="00BA7F01"/>
    <w:rsid w:val="00BB0104"/>
    <w:rsid w:val="00BB0199"/>
    <w:rsid w:val="00BB0479"/>
    <w:rsid w:val="00BB078F"/>
    <w:rsid w:val="00BB0989"/>
    <w:rsid w:val="00BB10D7"/>
    <w:rsid w:val="00BB1541"/>
    <w:rsid w:val="00BB1AAA"/>
    <w:rsid w:val="00BB1AE3"/>
    <w:rsid w:val="00BB20E0"/>
    <w:rsid w:val="00BB217F"/>
    <w:rsid w:val="00BB25CC"/>
    <w:rsid w:val="00BB294C"/>
    <w:rsid w:val="00BB2A00"/>
    <w:rsid w:val="00BB2B35"/>
    <w:rsid w:val="00BB2C29"/>
    <w:rsid w:val="00BB30F3"/>
    <w:rsid w:val="00BB31AC"/>
    <w:rsid w:val="00BB33EC"/>
    <w:rsid w:val="00BB391A"/>
    <w:rsid w:val="00BB3B6D"/>
    <w:rsid w:val="00BB3DDA"/>
    <w:rsid w:val="00BB3DDE"/>
    <w:rsid w:val="00BB3F8C"/>
    <w:rsid w:val="00BB403B"/>
    <w:rsid w:val="00BB4093"/>
    <w:rsid w:val="00BB4950"/>
    <w:rsid w:val="00BB4A24"/>
    <w:rsid w:val="00BB4AC0"/>
    <w:rsid w:val="00BB4D7C"/>
    <w:rsid w:val="00BB596C"/>
    <w:rsid w:val="00BB603B"/>
    <w:rsid w:val="00BB60B2"/>
    <w:rsid w:val="00BB6250"/>
    <w:rsid w:val="00BB6B79"/>
    <w:rsid w:val="00BB741C"/>
    <w:rsid w:val="00BB7545"/>
    <w:rsid w:val="00BB75EE"/>
    <w:rsid w:val="00BB7646"/>
    <w:rsid w:val="00BB76A3"/>
    <w:rsid w:val="00BB7ABD"/>
    <w:rsid w:val="00BB7D80"/>
    <w:rsid w:val="00BB7EF5"/>
    <w:rsid w:val="00BC0507"/>
    <w:rsid w:val="00BC05CE"/>
    <w:rsid w:val="00BC093F"/>
    <w:rsid w:val="00BC0CB0"/>
    <w:rsid w:val="00BC0DAD"/>
    <w:rsid w:val="00BC0E07"/>
    <w:rsid w:val="00BC1059"/>
    <w:rsid w:val="00BC173C"/>
    <w:rsid w:val="00BC1C5F"/>
    <w:rsid w:val="00BC1C7F"/>
    <w:rsid w:val="00BC1E45"/>
    <w:rsid w:val="00BC1E4B"/>
    <w:rsid w:val="00BC1E98"/>
    <w:rsid w:val="00BC1F06"/>
    <w:rsid w:val="00BC2195"/>
    <w:rsid w:val="00BC22EE"/>
    <w:rsid w:val="00BC24F1"/>
    <w:rsid w:val="00BC2530"/>
    <w:rsid w:val="00BC2ADB"/>
    <w:rsid w:val="00BC2C17"/>
    <w:rsid w:val="00BC350E"/>
    <w:rsid w:val="00BC353B"/>
    <w:rsid w:val="00BC35A1"/>
    <w:rsid w:val="00BC3AB0"/>
    <w:rsid w:val="00BC3CDB"/>
    <w:rsid w:val="00BC42E2"/>
    <w:rsid w:val="00BC43FB"/>
    <w:rsid w:val="00BC46A7"/>
    <w:rsid w:val="00BC4960"/>
    <w:rsid w:val="00BC4A08"/>
    <w:rsid w:val="00BC4F37"/>
    <w:rsid w:val="00BC534A"/>
    <w:rsid w:val="00BC53E6"/>
    <w:rsid w:val="00BC5668"/>
    <w:rsid w:val="00BC6459"/>
    <w:rsid w:val="00BC69AC"/>
    <w:rsid w:val="00BC69EE"/>
    <w:rsid w:val="00BC7034"/>
    <w:rsid w:val="00BC7282"/>
    <w:rsid w:val="00BC7C06"/>
    <w:rsid w:val="00BD02B5"/>
    <w:rsid w:val="00BD03AA"/>
    <w:rsid w:val="00BD05F1"/>
    <w:rsid w:val="00BD0848"/>
    <w:rsid w:val="00BD0A38"/>
    <w:rsid w:val="00BD0A4C"/>
    <w:rsid w:val="00BD0D64"/>
    <w:rsid w:val="00BD1164"/>
    <w:rsid w:val="00BD1175"/>
    <w:rsid w:val="00BD1295"/>
    <w:rsid w:val="00BD149C"/>
    <w:rsid w:val="00BD187E"/>
    <w:rsid w:val="00BD18A7"/>
    <w:rsid w:val="00BD19E2"/>
    <w:rsid w:val="00BD25B6"/>
    <w:rsid w:val="00BD29ED"/>
    <w:rsid w:val="00BD2CBC"/>
    <w:rsid w:val="00BD2CCE"/>
    <w:rsid w:val="00BD3067"/>
    <w:rsid w:val="00BD30C4"/>
    <w:rsid w:val="00BD3113"/>
    <w:rsid w:val="00BD3405"/>
    <w:rsid w:val="00BD38A5"/>
    <w:rsid w:val="00BD42AD"/>
    <w:rsid w:val="00BD43B1"/>
    <w:rsid w:val="00BD443B"/>
    <w:rsid w:val="00BD48C5"/>
    <w:rsid w:val="00BD4AF6"/>
    <w:rsid w:val="00BD51D4"/>
    <w:rsid w:val="00BD5366"/>
    <w:rsid w:val="00BD55FC"/>
    <w:rsid w:val="00BD5951"/>
    <w:rsid w:val="00BD657F"/>
    <w:rsid w:val="00BD6767"/>
    <w:rsid w:val="00BD6A40"/>
    <w:rsid w:val="00BD6E6D"/>
    <w:rsid w:val="00BD75D7"/>
    <w:rsid w:val="00BD7868"/>
    <w:rsid w:val="00BD7903"/>
    <w:rsid w:val="00BD7C02"/>
    <w:rsid w:val="00BD7D0D"/>
    <w:rsid w:val="00BE0119"/>
    <w:rsid w:val="00BE01B3"/>
    <w:rsid w:val="00BE0433"/>
    <w:rsid w:val="00BE076C"/>
    <w:rsid w:val="00BE0987"/>
    <w:rsid w:val="00BE0C3E"/>
    <w:rsid w:val="00BE0E34"/>
    <w:rsid w:val="00BE1025"/>
    <w:rsid w:val="00BE10B4"/>
    <w:rsid w:val="00BE1533"/>
    <w:rsid w:val="00BE178E"/>
    <w:rsid w:val="00BE1E7B"/>
    <w:rsid w:val="00BE2134"/>
    <w:rsid w:val="00BE257F"/>
    <w:rsid w:val="00BE2BCC"/>
    <w:rsid w:val="00BE2EF5"/>
    <w:rsid w:val="00BE2F11"/>
    <w:rsid w:val="00BE33E1"/>
    <w:rsid w:val="00BE37FB"/>
    <w:rsid w:val="00BE394C"/>
    <w:rsid w:val="00BE4393"/>
    <w:rsid w:val="00BE4D87"/>
    <w:rsid w:val="00BE537C"/>
    <w:rsid w:val="00BE53A7"/>
    <w:rsid w:val="00BE56FB"/>
    <w:rsid w:val="00BE5884"/>
    <w:rsid w:val="00BE5924"/>
    <w:rsid w:val="00BE61CB"/>
    <w:rsid w:val="00BE628B"/>
    <w:rsid w:val="00BE6BB6"/>
    <w:rsid w:val="00BE6C7D"/>
    <w:rsid w:val="00BE6E44"/>
    <w:rsid w:val="00BE6E59"/>
    <w:rsid w:val="00BE7020"/>
    <w:rsid w:val="00BE71AC"/>
    <w:rsid w:val="00BE7AAB"/>
    <w:rsid w:val="00BF06FC"/>
    <w:rsid w:val="00BF120A"/>
    <w:rsid w:val="00BF18C7"/>
    <w:rsid w:val="00BF1AB7"/>
    <w:rsid w:val="00BF1B32"/>
    <w:rsid w:val="00BF1C64"/>
    <w:rsid w:val="00BF2598"/>
    <w:rsid w:val="00BF28FD"/>
    <w:rsid w:val="00BF2AA5"/>
    <w:rsid w:val="00BF2BD0"/>
    <w:rsid w:val="00BF2DB0"/>
    <w:rsid w:val="00BF313D"/>
    <w:rsid w:val="00BF324A"/>
    <w:rsid w:val="00BF33B2"/>
    <w:rsid w:val="00BF3446"/>
    <w:rsid w:val="00BF3590"/>
    <w:rsid w:val="00BF3698"/>
    <w:rsid w:val="00BF3816"/>
    <w:rsid w:val="00BF3B14"/>
    <w:rsid w:val="00BF3BE7"/>
    <w:rsid w:val="00BF3C99"/>
    <w:rsid w:val="00BF3E6A"/>
    <w:rsid w:val="00BF3F62"/>
    <w:rsid w:val="00BF404E"/>
    <w:rsid w:val="00BF43BF"/>
    <w:rsid w:val="00BF469F"/>
    <w:rsid w:val="00BF4EB2"/>
    <w:rsid w:val="00BF4F98"/>
    <w:rsid w:val="00BF53C2"/>
    <w:rsid w:val="00BF541B"/>
    <w:rsid w:val="00BF54F3"/>
    <w:rsid w:val="00BF561B"/>
    <w:rsid w:val="00BF57B6"/>
    <w:rsid w:val="00BF5BEB"/>
    <w:rsid w:val="00BF5EB3"/>
    <w:rsid w:val="00BF5F55"/>
    <w:rsid w:val="00BF5F87"/>
    <w:rsid w:val="00BF66BD"/>
    <w:rsid w:val="00BF68EA"/>
    <w:rsid w:val="00BF6917"/>
    <w:rsid w:val="00BF6A33"/>
    <w:rsid w:val="00BF6A38"/>
    <w:rsid w:val="00BF6BB3"/>
    <w:rsid w:val="00BF6FB7"/>
    <w:rsid w:val="00BF7195"/>
    <w:rsid w:val="00BF752B"/>
    <w:rsid w:val="00BF78B0"/>
    <w:rsid w:val="00BF78D6"/>
    <w:rsid w:val="00BF799A"/>
    <w:rsid w:val="00BF7B64"/>
    <w:rsid w:val="00BF7D45"/>
    <w:rsid w:val="00C0039F"/>
    <w:rsid w:val="00C0046B"/>
    <w:rsid w:val="00C00752"/>
    <w:rsid w:val="00C00B0F"/>
    <w:rsid w:val="00C00B93"/>
    <w:rsid w:val="00C011F7"/>
    <w:rsid w:val="00C013CC"/>
    <w:rsid w:val="00C013EF"/>
    <w:rsid w:val="00C01851"/>
    <w:rsid w:val="00C01C91"/>
    <w:rsid w:val="00C01EFF"/>
    <w:rsid w:val="00C02061"/>
    <w:rsid w:val="00C020C2"/>
    <w:rsid w:val="00C021AB"/>
    <w:rsid w:val="00C0268A"/>
    <w:rsid w:val="00C02B1B"/>
    <w:rsid w:val="00C02C54"/>
    <w:rsid w:val="00C02E18"/>
    <w:rsid w:val="00C03387"/>
    <w:rsid w:val="00C035B8"/>
    <w:rsid w:val="00C03648"/>
    <w:rsid w:val="00C03DCE"/>
    <w:rsid w:val="00C040F2"/>
    <w:rsid w:val="00C0432A"/>
    <w:rsid w:val="00C0450C"/>
    <w:rsid w:val="00C045BD"/>
    <w:rsid w:val="00C0470B"/>
    <w:rsid w:val="00C04B2C"/>
    <w:rsid w:val="00C04DD2"/>
    <w:rsid w:val="00C053ED"/>
    <w:rsid w:val="00C05C1F"/>
    <w:rsid w:val="00C05D08"/>
    <w:rsid w:val="00C05DE8"/>
    <w:rsid w:val="00C0620A"/>
    <w:rsid w:val="00C06245"/>
    <w:rsid w:val="00C06410"/>
    <w:rsid w:val="00C0656F"/>
    <w:rsid w:val="00C0685A"/>
    <w:rsid w:val="00C06A83"/>
    <w:rsid w:val="00C06C6A"/>
    <w:rsid w:val="00C06D6F"/>
    <w:rsid w:val="00C06E1D"/>
    <w:rsid w:val="00C0736C"/>
    <w:rsid w:val="00C07508"/>
    <w:rsid w:val="00C079DE"/>
    <w:rsid w:val="00C07F6F"/>
    <w:rsid w:val="00C101B0"/>
    <w:rsid w:val="00C103C2"/>
    <w:rsid w:val="00C10644"/>
    <w:rsid w:val="00C1088B"/>
    <w:rsid w:val="00C108E9"/>
    <w:rsid w:val="00C10AA0"/>
    <w:rsid w:val="00C115F8"/>
    <w:rsid w:val="00C11764"/>
    <w:rsid w:val="00C11FB2"/>
    <w:rsid w:val="00C123FC"/>
    <w:rsid w:val="00C12678"/>
    <w:rsid w:val="00C12859"/>
    <w:rsid w:val="00C12865"/>
    <w:rsid w:val="00C13053"/>
    <w:rsid w:val="00C130D5"/>
    <w:rsid w:val="00C13352"/>
    <w:rsid w:val="00C13884"/>
    <w:rsid w:val="00C13912"/>
    <w:rsid w:val="00C13B4E"/>
    <w:rsid w:val="00C146C5"/>
    <w:rsid w:val="00C14EF0"/>
    <w:rsid w:val="00C14FCB"/>
    <w:rsid w:val="00C154EE"/>
    <w:rsid w:val="00C15655"/>
    <w:rsid w:val="00C15751"/>
    <w:rsid w:val="00C15B6E"/>
    <w:rsid w:val="00C15EF6"/>
    <w:rsid w:val="00C15F7B"/>
    <w:rsid w:val="00C161B9"/>
    <w:rsid w:val="00C1662A"/>
    <w:rsid w:val="00C16743"/>
    <w:rsid w:val="00C16B8A"/>
    <w:rsid w:val="00C171D2"/>
    <w:rsid w:val="00C175E7"/>
    <w:rsid w:val="00C1761D"/>
    <w:rsid w:val="00C17686"/>
    <w:rsid w:val="00C178A2"/>
    <w:rsid w:val="00C205E0"/>
    <w:rsid w:val="00C2062F"/>
    <w:rsid w:val="00C20CBA"/>
    <w:rsid w:val="00C21257"/>
    <w:rsid w:val="00C2138A"/>
    <w:rsid w:val="00C214FF"/>
    <w:rsid w:val="00C21685"/>
    <w:rsid w:val="00C216AB"/>
    <w:rsid w:val="00C21A85"/>
    <w:rsid w:val="00C21ACD"/>
    <w:rsid w:val="00C21BC6"/>
    <w:rsid w:val="00C21F34"/>
    <w:rsid w:val="00C22015"/>
    <w:rsid w:val="00C22192"/>
    <w:rsid w:val="00C22347"/>
    <w:rsid w:val="00C22730"/>
    <w:rsid w:val="00C22777"/>
    <w:rsid w:val="00C227FC"/>
    <w:rsid w:val="00C229C9"/>
    <w:rsid w:val="00C22B9D"/>
    <w:rsid w:val="00C23115"/>
    <w:rsid w:val="00C2374E"/>
    <w:rsid w:val="00C237B2"/>
    <w:rsid w:val="00C23877"/>
    <w:rsid w:val="00C23D1F"/>
    <w:rsid w:val="00C23E3A"/>
    <w:rsid w:val="00C23F1F"/>
    <w:rsid w:val="00C23F81"/>
    <w:rsid w:val="00C2461E"/>
    <w:rsid w:val="00C24918"/>
    <w:rsid w:val="00C24959"/>
    <w:rsid w:val="00C255DC"/>
    <w:rsid w:val="00C25844"/>
    <w:rsid w:val="00C26857"/>
    <w:rsid w:val="00C26ACF"/>
    <w:rsid w:val="00C273C4"/>
    <w:rsid w:val="00C274F5"/>
    <w:rsid w:val="00C27918"/>
    <w:rsid w:val="00C27D45"/>
    <w:rsid w:val="00C27DE5"/>
    <w:rsid w:val="00C30333"/>
    <w:rsid w:val="00C308E7"/>
    <w:rsid w:val="00C30934"/>
    <w:rsid w:val="00C30DDD"/>
    <w:rsid w:val="00C30E3C"/>
    <w:rsid w:val="00C30FB3"/>
    <w:rsid w:val="00C3107C"/>
    <w:rsid w:val="00C311F7"/>
    <w:rsid w:val="00C3124D"/>
    <w:rsid w:val="00C31870"/>
    <w:rsid w:val="00C31CA3"/>
    <w:rsid w:val="00C31DAE"/>
    <w:rsid w:val="00C32193"/>
    <w:rsid w:val="00C32250"/>
    <w:rsid w:val="00C32673"/>
    <w:rsid w:val="00C3268D"/>
    <w:rsid w:val="00C3269A"/>
    <w:rsid w:val="00C32912"/>
    <w:rsid w:val="00C32BB4"/>
    <w:rsid w:val="00C32C6C"/>
    <w:rsid w:val="00C32F45"/>
    <w:rsid w:val="00C33052"/>
    <w:rsid w:val="00C3343A"/>
    <w:rsid w:val="00C33469"/>
    <w:rsid w:val="00C338BC"/>
    <w:rsid w:val="00C33A37"/>
    <w:rsid w:val="00C33B55"/>
    <w:rsid w:val="00C33F69"/>
    <w:rsid w:val="00C34899"/>
    <w:rsid w:val="00C35159"/>
    <w:rsid w:val="00C354E1"/>
    <w:rsid w:val="00C3576D"/>
    <w:rsid w:val="00C3580E"/>
    <w:rsid w:val="00C35D6C"/>
    <w:rsid w:val="00C35E78"/>
    <w:rsid w:val="00C35FB8"/>
    <w:rsid w:val="00C361A6"/>
    <w:rsid w:val="00C369EA"/>
    <w:rsid w:val="00C369F4"/>
    <w:rsid w:val="00C36C59"/>
    <w:rsid w:val="00C37515"/>
    <w:rsid w:val="00C3767F"/>
    <w:rsid w:val="00C376FE"/>
    <w:rsid w:val="00C3770A"/>
    <w:rsid w:val="00C37746"/>
    <w:rsid w:val="00C37A25"/>
    <w:rsid w:val="00C37BC6"/>
    <w:rsid w:val="00C4049E"/>
    <w:rsid w:val="00C409EF"/>
    <w:rsid w:val="00C40AC1"/>
    <w:rsid w:val="00C40AEE"/>
    <w:rsid w:val="00C40BDB"/>
    <w:rsid w:val="00C41888"/>
    <w:rsid w:val="00C4196B"/>
    <w:rsid w:val="00C41D95"/>
    <w:rsid w:val="00C41DD3"/>
    <w:rsid w:val="00C4210B"/>
    <w:rsid w:val="00C4235D"/>
    <w:rsid w:val="00C4276A"/>
    <w:rsid w:val="00C42A07"/>
    <w:rsid w:val="00C42A81"/>
    <w:rsid w:val="00C42E38"/>
    <w:rsid w:val="00C42F35"/>
    <w:rsid w:val="00C4340F"/>
    <w:rsid w:val="00C43520"/>
    <w:rsid w:val="00C435F3"/>
    <w:rsid w:val="00C43648"/>
    <w:rsid w:val="00C437C7"/>
    <w:rsid w:val="00C437D6"/>
    <w:rsid w:val="00C43ED7"/>
    <w:rsid w:val="00C43F2C"/>
    <w:rsid w:val="00C4410E"/>
    <w:rsid w:val="00C44379"/>
    <w:rsid w:val="00C44831"/>
    <w:rsid w:val="00C4494A"/>
    <w:rsid w:val="00C44D23"/>
    <w:rsid w:val="00C44F0E"/>
    <w:rsid w:val="00C4501F"/>
    <w:rsid w:val="00C45075"/>
    <w:rsid w:val="00C452E0"/>
    <w:rsid w:val="00C457EE"/>
    <w:rsid w:val="00C45AC6"/>
    <w:rsid w:val="00C46128"/>
    <w:rsid w:val="00C468B0"/>
    <w:rsid w:val="00C46A39"/>
    <w:rsid w:val="00C46CC6"/>
    <w:rsid w:val="00C46F3B"/>
    <w:rsid w:val="00C46F82"/>
    <w:rsid w:val="00C470E9"/>
    <w:rsid w:val="00C4713C"/>
    <w:rsid w:val="00C474B9"/>
    <w:rsid w:val="00C474D6"/>
    <w:rsid w:val="00C47531"/>
    <w:rsid w:val="00C476D0"/>
    <w:rsid w:val="00C47890"/>
    <w:rsid w:val="00C47CFB"/>
    <w:rsid w:val="00C5035C"/>
    <w:rsid w:val="00C50732"/>
    <w:rsid w:val="00C5077E"/>
    <w:rsid w:val="00C511D5"/>
    <w:rsid w:val="00C5128A"/>
    <w:rsid w:val="00C51487"/>
    <w:rsid w:val="00C51652"/>
    <w:rsid w:val="00C51695"/>
    <w:rsid w:val="00C516A9"/>
    <w:rsid w:val="00C516AF"/>
    <w:rsid w:val="00C5186D"/>
    <w:rsid w:val="00C51B05"/>
    <w:rsid w:val="00C521DF"/>
    <w:rsid w:val="00C52943"/>
    <w:rsid w:val="00C53029"/>
    <w:rsid w:val="00C5308F"/>
    <w:rsid w:val="00C53180"/>
    <w:rsid w:val="00C53359"/>
    <w:rsid w:val="00C5335A"/>
    <w:rsid w:val="00C533DD"/>
    <w:rsid w:val="00C53857"/>
    <w:rsid w:val="00C53FD9"/>
    <w:rsid w:val="00C5415A"/>
    <w:rsid w:val="00C54745"/>
    <w:rsid w:val="00C54C57"/>
    <w:rsid w:val="00C5531F"/>
    <w:rsid w:val="00C553A4"/>
    <w:rsid w:val="00C55750"/>
    <w:rsid w:val="00C56245"/>
    <w:rsid w:val="00C562C6"/>
    <w:rsid w:val="00C5648F"/>
    <w:rsid w:val="00C5650F"/>
    <w:rsid w:val="00C5689B"/>
    <w:rsid w:val="00C56BB5"/>
    <w:rsid w:val="00C56BC7"/>
    <w:rsid w:val="00C56C56"/>
    <w:rsid w:val="00C56CCF"/>
    <w:rsid w:val="00C56DD0"/>
    <w:rsid w:val="00C57417"/>
    <w:rsid w:val="00C57836"/>
    <w:rsid w:val="00C57DFE"/>
    <w:rsid w:val="00C57F76"/>
    <w:rsid w:val="00C60486"/>
    <w:rsid w:val="00C604B8"/>
    <w:rsid w:val="00C6073E"/>
    <w:rsid w:val="00C60842"/>
    <w:rsid w:val="00C60D99"/>
    <w:rsid w:val="00C60F94"/>
    <w:rsid w:val="00C611E5"/>
    <w:rsid w:val="00C61914"/>
    <w:rsid w:val="00C61ADA"/>
    <w:rsid w:val="00C620F6"/>
    <w:rsid w:val="00C623D7"/>
    <w:rsid w:val="00C62403"/>
    <w:rsid w:val="00C6285F"/>
    <w:rsid w:val="00C62C5A"/>
    <w:rsid w:val="00C63101"/>
    <w:rsid w:val="00C63315"/>
    <w:rsid w:val="00C63430"/>
    <w:rsid w:val="00C6370A"/>
    <w:rsid w:val="00C6370F"/>
    <w:rsid w:val="00C63A1E"/>
    <w:rsid w:val="00C63A9A"/>
    <w:rsid w:val="00C63FC4"/>
    <w:rsid w:val="00C64795"/>
    <w:rsid w:val="00C648C6"/>
    <w:rsid w:val="00C64E1B"/>
    <w:rsid w:val="00C64F8A"/>
    <w:rsid w:val="00C650DD"/>
    <w:rsid w:val="00C65890"/>
    <w:rsid w:val="00C658FC"/>
    <w:rsid w:val="00C65FEB"/>
    <w:rsid w:val="00C66270"/>
    <w:rsid w:val="00C663ED"/>
    <w:rsid w:val="00C66889"/>
    <w:rsid w:val="00C66BC4"/>
    <w:rsid w:val="00C66E05"/>
    <w:rsid w:val="00C66E97"/>
    <w:rsid w:val="00C66FF0"/>
    <w:rsid w:val="00C67163"/>
    <w:rsid w:val="00C67424"/>
    <w:rsid w:val="00C67570"/>
    <w:rsid w:val="00C6781D"/>
    <w:rsid w:val="00C678B5"/>
    <w:rsid w:val="00C678ED"/>
    <w:rsid w:val="00C67915"/>
    <w:rsid w:val="00C70610"/>
    <w:rsid w:val="00C70675"/>
    <w:rsid w:val="00C70DC2"/>
    <w:rsid w:val="00C71633"/>
    <w:rsid w:val="00C719DD"/>
    <w:rsid w:val="00C71D47"/>
    <w:rsid w:val="00C71DDB"/>
    <w:rsid w:val="00C71F71"/>
    <w:rsid w:val="00C72E8A"/>
    <w:rsid w:val="00C73770"/>
    <w:rsid w:val="00C738E8"/>
    <w:rsid w:val="00C73F64"/>
    <w:rsid w:val="00C74106"/>
    <w:rsid w:val="00C74445"/>
    <w:rsid w:val="00C7446E"/>
    <w:rsid w:val="00C74A6A"/>
    <w:rsid w:val="00C74A98"/>
    <w:rsid w:val="00C750D7"/>
    <w:rsid w:val="00C753F1"/>
    <w:rsid w:val="00C755A5"/>
    <w:rsid w:val="00C75C90"/>
    <w:rsid w:val="00C75F2E"/>
    <w:rsid w:val="00C768D4"/>
    <w:rsid w:val="00C76B1C"/>
    <w:rsid w:val="00C7730B"/>
    <w:rsid w:val="00C775A2"/>
    <w:rsid w:val="00C7793E"/>
    <w:rsid w:val="00C779E2"/>
    <w:rsid w:val="00C77A79"/>
    <w:rsid w:val="00C77D7F"/>
    <w:rsid w:val="00C80328"/>
    <w:rsid w:val="00C806B0"/>
    <w:rsid w:val="00C80D2F"/>
    <w:rsid w:val="00C8106D"/>
    <w:rsid w:val="00C81743"/>
    <w:rsid w:val="00C81D1E"/>
    <w:rsid w:val="00C82170"/>
    <w:rsid w:val="00C824B7"/>
    <w:rsid w:val="00C826D5"/>
    <w:rsid w:val="00C82871"/>
    <w:rsid w:val="00C8288D"/>
    <w:rsid w:val="00C82B66"/>
    <w:rsid w:val="00C8383A"/>
    <w:rsid w:val="00C83FF9"/>
    <w:rsid w:val="00C8432B"/>
    <w:rsid w:val="00C851EF"/>
    <w:rsid w:val="00C8542E"/>
    <w:rsid w:val="00C85E51"/>
    <w:rsid w:val="00C85EF8"/>
    <w:rsid w:val="00C85F09"/>
    <w:rsid w:val="00C86149"/>
    <w:rsid w:val="00C862C3"/>
    <w:rsid w:val="00C862D2"/>
    <w:rsid w:val="00C86C47"/>
    <w:rsid w:val="00C86CDC"/>
    <w:rsid w:val="00C87625"/>
    <w:rsid w:val="00C87C2E"/>
    <w:rsid w:val="00C90376"/>
    <w:rsid w:val="00C904E4"/>
    <w:rsid w:val="00C9067E"/>
    <w:rsid w:val="00C90703"/>
    <w:rsid w:val="00C90947"/>
    <w:rsid w:val="00C90AC9"/>
    <w:rsid w:val="00C90DF3"/>
    <w:rsid w:val="00C90F3C"/>
    <w:rsid w:val="00C91422"/>
    <w:rsid w:val="00C91ACC"/>
    <w:rsid w:val="00C920B1"/>
    <w:rsid w:val="00C925A2"/>
    <w:rsid w:val="00C92A3B"/>
    <w:rsid w:val="00C92CBA"/>
    <w:rsid w:val="00C92DE6"/>
    <w:rsid w:val="00C9320B"/>
    <w:rsid w:val="00C935BC"/>
    <w:rsid w:val="00C936E1"/>
    <w:rsid w:val="00C93B87"/>
    <w:rsid w:val="00C93BB7"/>
    <w:rsid w:val="00C93C76"/>
    <w:rsid w:val="00C93E8E"/>
    <w:rsid w:val="00C940BB"/>
    <w:rsid w:val="00C942AF"/>
    <w:rsid w:val="00C942EB"/>
    <w:rsid w:val="00C94467"/>
    <w:rsid w:val="00C94712"/>
    <w:rsid w:val="00C94F67"/>
    <w:rsid w:val="00C95174"/>
    <w:rsid w:val="00C95306"/>
    <w:rsid w:val="00C9541B"/>
    <w:rsid w:val="00C954ED"/>
    <w:rsid w:val="00C955BF"/>
    <w:rsid w:val="00C9595B"/>
    <w:rsid w:val="00C95AEE"/>
    <w:rsid w:val="00C95BEF"/>
    <w:rsid w:val="00C95DD9"/>
    <w:rsid w:val="00C967C0"/>
    <w:rsid w:val="00C96CD3"/>
    <w:rsid w:val="00C97091"/>
    <w:rsid w:val="00C975F9"/>
    <w:rsid w:val="00C976EA"/>
    <w:rsid w:val="00C97D38"/>
    <w:rsid w:val="00CA009F"/>
    <w:rsid w:val="00CA00D1"/>
    <w:rsid w:val="00CA01A2"/>
    <w:rsid w:val="00CA01D5"/>
    <w:rsid w:val="00CA0D4C"/>
    <w:rsid w:val="00CA1080"/>
    <w:rsid w:val="00CA1383"/>
    <w:rsid w:val="00CA182D"/>
    <w:rsid w:val="00CA1998"/>
    <w:rsid w:val="00CA1C6F"/>
    <w:rsid w:val="00CA1D08"/>
    <w:rsid w:val="00CA1D0E"/>
    <w:rsid w:val="00CA1D7A"/>
    <w:rsid w:val="00CA2424"/>
    <w:rsid w:val="00CA2631"/>
    <w:rsid w:val="00CA29F3"/>
    <w:rsid w:val="00CA2B50"/>
    <w:rsid w:val="00CA2BF3"/>
    <w:rsid w:val="00CA318D"/>
    <w:rsid w:val="00CA34F4"/>
    <w:rsid w:val="00CA3782"/>
    <w:rsid w:val="00CA3963"/>
    <w:rsid w:val="00CA3AF7"/>
    <w:rsid w:val="00CA3CCD"/>
    <w:rsid w:val="00CA407A"/>
    <w:rsid w:val="00CA42B9"/>
    <w:rsid w:val="00CA43F1"/>
    <w:rsid w:val="00CA485C"/>
    <w:rsid w:val="00CA4AE4"/>
    <w:rsid w:val="00CA518D"/>
    <w:rsid w:val="00CA57EF"/>
    <w:rsid w:val="00CA5D4A"/>
    <w:rsid w:val="00CA626D"/>
    <w:rsid w:val="00CA6392"/>
    <w:rsid w:val="00CA6D0B"/>
    <w:rsid w:val="00CA6D21"/>
    <w:rsid w:val="00CA6E53"/>
    <w:rsid w:val="00CA6EA9"/>
    <w:rsid w:val="00CA6F76"/>
    <w:rsid w:val="00CA7163"/>
    <w:rsid w:val="00CA7459"/>
    <w:rsid w:val="00CA77EA"/>
    <w:rsid w:val="00CA7845"/>
    <w:rsid w:val="00CB03B2"/>
    <w:rsid w:val="00CB099B"/>
    <w:rsid w:val="00CB0A1A"/>
    <w:rsid w:val="00CB0DAD"/>
    <w:rsid w:val="00CB0F71"/>
    <w:rsid w:val="00CB1C49"/>
    <w:rsid w:val="00CB1D6B"/>
    <w:rsid w:val="00CB1E8B"/>
    <w:rsid w:val="00CB1F09"/>
    <w:rsid w:val="00CB1FA7"/>
    <w:rsid w:val="00CB220D"/>
    <w:rsid w:val="00CB23C6"/>
    <w:rsid w:val="00CB2433"/>
    <w:rsid w:val="00CB2C38"/>
    <w:rsid w:val="00CB3291"/>
    <w:rsid w:val="00CB3615"/>
    <w:rsid w:val="00CB3618"/>
    <w:rsid w:val="00CB3B31"/>
    <w:rsid w:val="00CB4037"/>
    <w:rsid w:val="00CB43CD"/>
    <w:rsid w:val="00CB4758"/>
    <w:rsid w:val="00CB4922"/>
    <w:rsid w:val="00CB4AF1"/>
    <w:rsid w:val="00CB5017"/>
    <w:rsid w:val="00CB57BA"/>
    <w:rsid w:val="00CB5C00"/>
    <w:rsid w:val="00CB5E85"/>
    <w:rsid w:val="00CB5F75"/>
    <w:rsid w:val="00CB63F4"/>
    <w:rsid w:val="00CB661D"/>
    <w:rsid w:val="00CB6D58"/>
    <w:rsid w:val="00CB6ECC"/>
    <w:rsid w:val="00CB6EEA"/>
    <w:rsid w:val="00CB7041"/>
    <w:rsid w:val="00CB7BA3"/>
    <w:rsid w:val="00CB7DFE"/>
    <w:rsid w:val="00CC04E5"/>
    <w:rsid w:val="00CC05F7"/>
    <w:rsid w:val="00CC07FE"/>
    <w:rsid w:val="00CC0935"/>
    <w:rsid w:val="00CC0CCB"/>
    <w:rsid w:val="00CC1013"/>
    <w:rsid w:val="00CC1058"/>
    <w:rsid w:val="00CC10FC"/>
    <w:rsid w:val="00CC117F"/>
    <w:rsid w:val="00CC1379"/>
    <w:rsid w:val="00CC15BD"/>
    <w:rsid w:val="00CC15F9"/>
    <w:rsid w:val="00CC1FF3"/>
    <w:rsid w:val="00CC2398"/>
    <w:rsid w:val="00CC24E9"/>
    <w:rsid w:val="00CC2644"/>
    <w:rsid w:val="00CC29EC"/>
    <w:rsid w:val="00CC2D59"/>
    <w:rsid w:val="00CC2D61"/>
    <w:rsid w:val="00CC3577"/>
    <w:rsid w:val="00CC37DC"/>
    <w:rsid w:val="00CC38E8"/>
    <w:rsid w:val="00CC3C69"/>
    <w:rsid w:val="00CC4242"/>
    <w:rsid w:val="00CC43D3"/>
    <w:rsid w:val="00CC4A49"/>
    <w:rsid w:val="00CC516D"/>
    <w:rsid w:val="00CC533D"/>
    <w:rsid w:val="00CC53B3"/>
    <w:rsid w:val="00CC58F6"/>
    <w:rsid w:val="00CC5F4A"/>
    <w:rsid w:val="00CC6026"/>
    <w:rsid w:val="00CC656C"/>
    <w:rsid w:val="00CC692A"/>
    <w:rsid w:val="00CC69D1"/>
    <w:rsid w:val="00CC6A5D"/>
    <w:rsid w:val="00CC7068"/>
    <w:rsid w:val="00CC73A1"/>
    <w:rsid w:val="00CC7F1C"/>
    <w:rsid w:val="00CC7FEF"/>
    <w:rsid w:val="00CD0027"/>
    <w:rsid w:val="00CD0221"/>
    <w:rsid w:val="00CD03D5"/>
    <w:rsid w:val="00CD04F9"/>
    <w:rsid w:val="00CD09B2"/>
    <w:rsid w:val="00CD0BE8"/>
    <w:rsid w:val="00CD1501"/>
    <w:rsid w:val="00CD188F"/>
    <w:rsid w:val="00CD1BCF"/>
    <w:rsid w:val="00CD1CF5"/>
    <w:rsid w:val="00CD2291"/>
    <w:rsid w:val="00CD237F"/>
    <w:rsid w:val="00CD26EE"/>
    <w:rsid w:val="00CD2831"/>
    <w:rsid w:val="00CD29BB"/>
    <w:rsid w:val="00CD3222"/>
    <w:rsid w:val="00CD3328"/>
    <w:rsid w:val="00CD389D"/>
    <w:rsid w:val="00CD3957"/>
    <w:rsid w:val="00CD3BF4"/>
    <w:rsid w:val="00CD4BBD"/>
    <w:rsid w:val="00CD4BD9"/>
    <w:rsid w:val="00CD4D58"/>
    <w:rsid w:val="00CD563D"/>
    <w:rsid w:val="00CD566B"/>
    <w:rsid w:val="00CD5B6A"/>
    <w:rsid w:val="00CD6166"/>
    <w:rsid w:val="00CD6607"/>
    <w:rsid w:val="00CD6768"/>
    <w:rsid w:val="00CD67A6"/>
    <w:rsid w:val="00CD6911"/>
    <w:rsid w:val="00CD6B4C"/>
    <w:rsid w:val="00CD6D8C"/>
    <w:rsid w:val="00CD71D4"/>
    <w:rsid w:val="00CD7239"/>
    <w:rsid w:val="00CD792E"/>
    <w:rsid w:val="00CD79F2"/>
    <w:rsid w:val="00CE01BF"/>
    <w:rsid w:val="00CE05BE"/>
    <w:rsid w:val="00CE0751"/>
    <w:rsid w:val="00CE07EC"/>
    <w:rsid w:val="00CE0A45"/>
    <w:rsid w:val="00CE0B69"/>
    <w:rsid w:val="00CE11B7"/>
    <w:rsid w:val="00CE1338"/>
    <w:rsid w:val="00CE1363"/>
    <w:rsid w:val="00CE165A"/>
    <w:rsid w:val="00CE183D"/>
    <w:rsid w:val="00CE1DBA"/>
    <w:rsid w:val="00CE1E00"/>
    <w:rsid w:val="00CE1ECE"/>
    <w:rsid w:val="00CE206A"/>
    <w:rsid w:val="00CE2C68"/>
    <w:rsid w:val="00CE2E78"/>
    <w:rsid w:val="00CE3BB1"/>
    <w:rsid w:val="00CE3BF9"/>
    <w:rsid w:val="00CE4185"/>
    <w:rsid w:val="00CE4B50"/>
    <w:rsid w:val="00CE4D9A"/>
    <w:rsid w:val="00CE525F"/>
    <w:rsid w:val="00CE5864"/>
    <w:rsid w:val="00CE58F4"/>
    <w:rsid w:val="00CE624A"/>
    <w:rsid w:val="00CE653F"/>
    <w:rsid w:val="00CE6761"/>
    <w:rsid w:val="00CE68A8"/>
    <w:rsid w:val="00CE6C24"/>
    <w:rsid w:val="00CE713C"/>
    <w:rsid w:val="00CE7182"/>
    <w:rsid w:val="00CE7650"/>
    <w:rsid w:val="00CE79D9"/>
    <w:rsid w:val="00CE7F3C"/>
    <w:rsid w:val="00CF0517"/>
    <w:rsid w:val="00CF06D9"/>
    <w:rsid w:val="00CF0B60"/>
    <w:rsid w:val="00CF0B93"/>
    <w:rsid w:val="00CF0C83"/>
    <w:rsid w:val="00CF0FC4"/>
    <w:rsid w:val="00CF140F"/>
    <w:rsid w:val="00CF158C"/>
    <w:rsid w:val="00CF1A73"/>
    <w:rsid w:val="00CF1AB4"/>
    <w:rsid w:val="00CF1B41"/>
    <w:rsid w:val="00CF2017"/>
    <w:rsid w:val="00CF2454"/>
    <w:rsid w:val="00CF2C8C"/>
    <w:rsid w:val="00CF2D5C"/>
    <w:rsid w:val="00CF2DE2"/>
    <w:rsid w:val="00CF33B7"/>
    <w:rsid w:val="00CF3B9D"/>
    <w:rsid w:val="00CF3ED8"/>
    <w:rsid w:val="00CF4410"/>
    <w:rsid w:val="00CF44A3"/>
    <w:rsid w:val="00CF45F7"/>
    <w:rsid w:val="00CF4649"/>
    <w:rsid w:val="00CF46B4"/>
    <w:rsid w:val="00CF48F0"/>
    <w:rsid w:val="00CF56B8"/>
    <w:rsid w:val="00CF6122"/>
    <w:rsid w:val="00CF6150"/>
    <w:rsid w:val="00CF65F2"/>
    <w:rsid w:val="00CF690B"/>
    <w:rsid w:val="00CF696F"/>
    <w:rsid w:val="00CF6A7F"/>
    <w:rsid w:val="00CF6C24"/>
    <w:rsid w:val="00CF6CDA"/>
    <w:rsid w:val="00CF6E5A"/>
    <w:rsid w:val="00CF7174"/>
    <w:rsid w:val="00CF7175"/>
    <w:rsid w:val="00CF7211"/>
    <w:rsid w:val="00CF7213"/>
    <w:rsid w:val="00CF7A77"/>
    <w:rsid w:val="00CF7B31"/>
    <w:rsid w:val="00D00673"/>
    <w:rsid w:val="00D00765"/>
    <w:rsid w:val="00D00929"/>
    <w:rsid w:val="00D00973"/>
    <w:rsid w:val="00D009B3"/>
    <w:rsid w:val="00D00B43"/>
    <w:rsid w:val="00D00C97"/>
    <w:rsid w:val="00D01115"/>
    <w:rsid w:val="00D01186"/>
    <w:rsid w:val="00D012B2"/>
    <w:rsid w:val="00D013FA"/>
    <w:rsid w:val="00D017DE"/>
    <w:rsid w:val="00D01A2E"/>
    <w:rsid w:val="00D01E15"/>
    <w:rsid w:val="00D021D8"/>
    <w:rsid w:val="00D021E6"/>
    <w:rsid w:val="00D02C8A"/>
    <w:rsid w:val="00D02D07"/>
    <w:rsid w:val="00D02D18"/>
    <w:rsid w:val="00D02DAD"/>
    <w:rsid w:val="00D0345A"/>
    <w:rsid w:val="00D03E93"/>
    <w:rsid w:val="00D04094"/>
    <w:rsid w:val="00D0469A"/>
    <w:rsid w:val="00D0492B"/>
    <w:rsid w:val="00D04D19"/>
    <w:rsid w:val="00D0546F"/>
    <w:rsid w:val="00D056A7"/>
    <w:rsid w:val="00D058CD"/>
    <w:rsid w:val="00D058FB"/>
    <w:rsid w:val="00D05A23"/>
    <w:rsid w:val="00D06479"/>
    <w:rsid w:val="00D06760"/>
    <w:rsid w:val="00D067A8"/>
    <w:rsid w:val="00D06889"/>
    <w:rsid w:val="00D06936"/>
    <w:rsid w:val="00D070E4"/>
    <w:rsid w:val="00D07956"/>
    <w:rsid w:val="00D07C9C"/>
    <w:rsid w:val="00D10118"/>
    <w:rsid w:val="00D10119"/>
    <w:rsid w:val="00D10629"/>
    <w:rsid w:val="00D108F0"/>
    <w:rsid w:val="00D10A57"/>
    <w:rsid w:val="00D10D27"/>
    <w:rsid w:val="00D10D77"/>
    <w:rsid w:val="00D112F3"/>
    <w:rsid w:val="00D114F8"/>
    <w:rsid w:val="00D11543"/>
    <w:rsid w:val="00D1190F"/>
    <w:rsid w:val="00D11C9D"/>
    <w:rsid w:val="00D11D30"/>
    <w:rsid w:val="00D12654"/>
    <w:rsid w:val="00D12D36"/>
    <w:rsid w:val="00D12D96"/>
    <w:rsid w:val="00D13217"/>
    <w:rsid w:val="00D13274"/>
    <w:rsid w:val="00D132B0"/>
    <w:rsid w:val="00D13445"/>
    <w:rsid w:val="00D13577"/>
    <w:rsid w:val="00D13C94"/>
    <w:rsid w:val="00D13CDD"/>
    <w:rsid w:val="00D13FD4"/>
    <w:rsid w:val="00D141F3"/>
    <w:rsid w:val="00D14AFC"/>
    <w:rsid w:val="00D153FD"/>
    <w:rsid w:val="00D15502"/>
    <w:rsid w:val="00D1575C"/>
    <w:rsid w:val="00D1579C"/>
    <w:rsid w:val="00D15AD1"/>
    <w:rsid w:val="00D15BC6"/>
    <w:rsid w:val="00D1680E"/>
    <w:rsid w:val="00D16C5F"/>
    <w:rsid w:val="00D16CB9"/>
    <w:rsid w:val="00D16D35"/>
    <w:rsid w:val="00D16D92"/>
    <w:rsid w:val="00D16E9B"/>
    <w:rsid w:val="00D16EBC"/>
    <w:rsid w:val="00D16F17"/>
    <w:rsid w:val="00D1758A"/>
    <w:rsid w:val="00D176F5"/>
    <w:rsid w:val="00D17B1F"/>
    <w:rsid w:val="00D17CCC"/>
    <w:rsid w:val="00D17EBE"/>
    <w:rsid w:val="00D17FBB"/>
    <w:rsid w:val="00D206B4"/>
    <w:rsid w:val="00D209D6"/>
    <w:rsid w:val="00D20AE0"/>
    <w:rsid w:val="00D20D80"/>
    <w:rsid w:val="00D20E30"/>
    <w:rsid w:val="00D20F38"/>
    <w:rsid w:val="00D2100F"/>
    <w:rsid w:val="00D21282"/>
    <w:rsid w:val="00D214FE"/>
    <w:rsid w:val="00D21CBE"/>
    <w:rsid w:val="00D21EE1"/>
    <w:rsid w:val="00D21F87"/>
    <w:rsid w:val="00D221E7"/>
    <w:rsid w:val="00D2225F"/>
    <w:rsid w:val="00D222E8"/>
    <w:rsid w:val="00D2234A"/>
    <w:rsid w:val="00D2272E"/>
    <w:rsid w:val="00D2303F"/>
    <w:rsid w:val="00D2319C"/>
    <w:rsid w:val="00D2391C"/>
    <w:rsid w:val="00D2395B"/>
    <w:rsid w:val="00D23CE9"/>
    <w:rsid w:val="00D23E6D"/>
    <w:rsid w:val="00D247CC"/>
    <w:rsid w:val="00D24881"/>
    <w:rsid w:val="00D24B2A"/>
    <w:rsid w:val="00D24CFC"/>
    <w:rsid w:val="00D252BF"/>
    <w:rsid w:val="00D2542F"/>
    <w:rsid w:val="00D25ECD"/>
    <w:rsid w:val="00D2607A"/>
    <w:rsid w:val="00D2617E"/>
    <w:rsid w:val="00D2644B"/>
    <w:rsid w:val="00D26643"/>
    <w:rsid w:val="00D26775"/>
    <w:rsid w:val="00D268C6"/>
    <w:rsid w:val="00D26A5A"/>
    <w:rsid w:val="00D26DD7"/>
    <w:rsid w:val="00D271DA"/>
    <w:rsid w:val="00D2747D"/>
    <w:rsid w:val="00D27574"/>
    <w:rsid w:val="00D277A9"/>
    <w:rsid w:val="00D27F21"/>
    <w:rsid w:val="00D3025B"/>
    <w:rsid w:val="00D305E2"/>
    <w:rsid w:val="00D30A54"/>
    <w:rsid w:val="00D30FAE"/>
    <w:rsid w:val="00D3101A"/>
    <w:rsid w:val="00D3122D"/>
    <w:rsid w:val="00D31275"/>
    <w:rsid w:val="00D312ED"/>
    <w:rsid w:val="00D313AB"/>
    <w:rsid w:val="00D317AE"/>
    <w:rsid w:val="00D3190B"/>
    <w:rsid w:val="00D31B38"/>
    <w:rsid w:val="00D31E0D"/>
    <w:rsid w:val="00D331B8"/>
    <w:rsid w:val="00D332F7"/>
    <w:rsid w:val="00D33366"/>
    <w:rsid w:val="00D336A5"/>
    <w:rsid w:val="00D337B9"/>
    <w:rsid w:val="00D33970"/>
    <w:rsid w:val="00D33A24"/>
    <w:rsid w:val="00D33CDB"/>
    <w:rsid w:val="00D3413B"/>
    <w:rsid w:val="00D34A27"/>
    <w:rsid w:val="00D34AEE"/>
    <w:rsid w:val="00D34C97"/>
    <w:rsid w:val="00D3500E"/>
    <w:rsid w:val="00D350EA"/>
    <w:rsid w:val="00D351A2"/>
    <w:rsid w:val="00D35438"/>
    <w:rsid w:val="00D35FDE"/>
    <w:rsid w:val="00D3610C"/>
    <w:rsid w:val="00D3613F"/>
    <w:rsid w:val="00D3647F"/>
    <w:rsid w:val="00D3679D"/>
    <w:rsid w:val="00D36829"/>
    <w:rsid w:val="00D36973"/>
    <w:rsid w:val="00D369CB"/>
    <w:rsid w:val="00D36EB9"/>
    <w:rsid w:val="00D37156"/>
    <w:rsid w:val="00D3726B"/>
    <w:rsid w:val="00D378DC"/>
    <w:rsid w:val="00D37FEE"/>
    <w:rsid w:val="00D400F3"/>
    <w:rsid w:val="00D402A8"/>
    <w:rsid w:val="00D40324"/>
    <w:rsid w:val="00D40332"/>
    <w:rsid w:val="00D40707"/>
    <w:rsid w:val="00D408FC"/>
    <w:rsid w:val="00D413EB"/>
    <w:rsid w:val="00D41606"/>
    <w:rsid w:val="00D4165C"/>
    <w:rsid w:val="00D41674"/>
    <w:rsid w:val="00D41781"/>
    <w:rsid w:val="00D4198B"/>
    <w:rsid w:val="00D41EF8"/>
    <w:rsid w:val="00D421D9"/>
    <w:rsid w:val="00D4236F"/>
    <w:rsid w:val="00D423F8"/>
    <w:rsid w:val="00D429CD"/>
    <w:rsid w:val="00D42BE5"/>
    <w:rsid w:val="00D42E1C"/>
    <w:rsid w:val="00D42E85"/>
    <w:rsid w:val="00D436CE"/>
    <w:rsid w:val="00D43FE5"/>
    <w:rsid w:val="00D44267"/>
    <w:rsid w:val="00D44297"/>
    <w:rsid w:val="00D4453D"/>
    <w:rsid w:val="00D44A0B"/>
    <w:rsid w:val="00D44EA8"/>
    <w:rsid w:val="00D45405"/>
    <w:rsid w:val="00D459A8"/>
    <w:rsid w:val="00D45B8E"/>
    <w:rsid w:val="00D45C00"/>
    <w:rsid w:val="00D45DB6"/>
    <w:rsid w:val="00D45F04"/>
    <w:rsid w:val="00D460AD"/>
    <w:rsid w:val="00D465FE"/>
    <w:rsid w:val="00D4667E"/>
    <w:rsid w:val="00D46F44"/>
    <w:rsid w:val="00D472F4"/>
    <w:rsid w:val="00D4787A"/>
    <w:rsid w:val="00D479F4"/>
    <w:rsid w:val="00D47E7F"/>
    <w:rsid w:val="00D50300"/>
    <w:rsid w:val="00D503E6"/>
    <w:rsid w:val="00D504D3"/>
    <w:rsid w:val="00D50690"/>
    <w:rsid w:val="00D507D2"/>
    <w:rsid w:val="00D507EF"/>
    <w:rsid w:val="00D5086E"/>
    <w:rsid w:val="00D509A8"/>
    <w:rsid w:val="00D50F43"/>
    <w:rsid w:val="00D50F55"/>
    <w:rsid w:val="00D50FE7"/>
    <w:rsid w:val="00D51273"/>
    <w:rsid w:val="00D51653"/>
    <w:rsid w:val="00D51709"/>
    <w:rsid w:val="00D51793"/>
    <w:rsid w:val="00D5179B"/>
    <w:rsid w:val="00D51A56"/>
    <w:rsid w:val="00D52023"/>
    <w:rsid w:val="00D52534"/>
    <w:rsid w:val="00D52EBE"/>
    <w:rsid w:val="00D52EEE"/>
    <w:rsid w:val="00D53424"/>
    <w:rsid w:val="00D53AE4"/>
    <w:rsid w:val="00D53B05"/>
    <w:rsid w:val="00D53BF4"/>
    <w:rsid w:val="00D53E2C"/>
    <w:rsid w:val="00D5421C"/>
    <w:rsid w:val="00D54298"/>
    <w:rsid w:val="00D54405"/>
    <w:rsid w:val="00D547CA"/>
    <w:rsid w:val="00D54814"/>
    <w:rsid w:val="00D54892"/>
    <w:rsid w:val="00D549B2"/>
    <w:rsid w:val="00D54AA8"/>
    <w:rsid w:val="00D54DFB"/>
    <w:rsid w:val="00D54F6B"/>
    <w:rsid w:val="00D55087"/>
    <w:rsid w:val="00D5547E"/>
    <w:rsid w:val="00D55681"/>
    <w:rsid w:val="00D55B62"/>
    <w:rsid w:val="00D55F88"/>
    <w:rsid w:val="00D56138"/>
    <w:rsid w:val="00D5620B"/>
    <w:rsid w:val="00D5652B"/>
    <w:rsid w:val="00D56713"/>
    <w:rsid w:val="00D56769"/>
    <w:rsid w:val="00D574D7"/>
    <w:rsid w:val="00D5759C"/>
    <w:rsid w:val="00D57680"/>
    <w:rsid w:val="00D576C2"/>
    <w:rsid w:val="00D57732"/>
    <w:rsid w:val="00D57886"/>
    <w:rsid w:val="00D579A1"/>
    <w:rsid w:val="00D579C5"/>
    <w:rsid w:val="00D57F00"/>
    <w:rsid w:val="00D6019F"/>
    <w:rsid w:val="00D60214"/>
    <w:rsid w:val="00D60351"/>
    <w:rsid w:val="00D603C8"/>
    <w:rsid w:val="00D60822"/>
    <w:rsid w:val="00D60912"/>
    <w:rsid w:val="00D60AC5"/>
    <w:rsid w:val="00D60B3E"/>
    <w:rsid w:val="00D60E23"/>
    <w:rsid w:val="00D615DF"/>
    <w:rsid w:val="00D619B1"/>
    <w:rsid w:val="00D619F1"/>
    <w:rsid w:val="00D61A37"/>
    <w:rsid w:val="00D61D6D"/>
    <w:rsid w:val="00D6210B"/>
    <w:rsid w:val="00D6213A"/>
    <w:rsid w:val="00D62226"/>
    <w:rsid w:val="00D62894"/>
    <w:rsid w:val="00D62D70"/>
    <w:rsid w:val="00D62DEE"/>
    <w:rsid w:val="00D62E51"/>
    <w:rsid w:val="00D62F82"/>
    <w:rsid w:val="00D630CF"/>
    <w:rsid w:val="00D633D7"/>
    <w:rsid w:val="00D63CE9"/>
    <w:rsid w:val="00D63D98"/>
    <w:rsid w:val="00D643D3"/>
    <w:rsid w:val="00D64F25"/>
    <w:rsid w:val="00D65450"/>
    <w:rsid w:val="00D65C06"/>
    <w:rsid w:val="00D66217"/>
    <w:rsid w:val="00D66744"/>
    <w:rsid w:val="00D66935"/>
    <w:rsid w:val="00D6748B"/>
    <w:rsid w:val="00D6750D"/>
    <w:rsid w:val="00D67616"/>
    <w:rsid w:val="00D678CB"/>
    <w:rsid w:val="00D67F60"/>
    <w:rsid w:val="00D7007F"/>
    <w:rsid w:val="00D7055B"/>
    <w:rsid w:val="00D7077A"/>
    <w:rsid w:val="00D7077C"/>
    <w:rsid w:val="00D70B59"/>
    <w:rsid w:val="00D710D7"/>
    <w:rsid w:val="00D71E03"/>
    <w:rsid w:val="00D71ECA"/>
    <w:rsid w:val="00D720AB"/>
    <w:rsid w:val="00D721D7"/>
    <w:rsid w:val="00D72262"/>
    <w:rsid w:val="00D72301"/>
    <w:rsid w:val="00D72309"/>
    <w:rsid w:val="00D723C3"/>
    <w:rsid w:val="00D72640"/>
    <w:rsid w:val="00D72C1D"/>
    <w:rsid w:val="00D73021"/>
    <w:rsid w:val="00D7313D"/>
    <w:rsid w:val="00D73641"/>
    <w:rsid w:val="00D73F7D"/>
    <w:rsid w:val="00D742D7"/>
    <w:rsid w:val="00D74429"/>
    <w:rsid w:val="00D7457D"/>
    <w:rsid w:val="00D74D04"/>
    <w:rsid w:val="00D74DEF"/>
    <w:rsid w:val="00D74F77"/>
    <w:rsid w:val="00D750D8"/>
    <w:rsid w:val="00D751A7"/>
    <w:rsid w:val="00D756B8"/>
    <w:rsid w:val="00D75BEA"/>
    <w:rsid w:val="00D75C8B"/>
    <w:rsid w:val="00D75E14"/>
    <w:rsid w:val="00D764A8"/>
    <w:rsid w:val="00D7664C"/>
    <w:rsid w:val="00D76AEA"/>
    <w:rsid w:val="00D76DE9"/>
    <w:rsid w:val="00D76EAB"/>
    <w:rsid w:val="00D77388"/>
    <w:rsid w:val="00D7739F"/>
    <w:rsid w:val="00D77600"/>
    <w:rsid w:val="00D77835"/>
    <w:rsid w:val="00D778AC"/>
    <w:rsid w:val="00D779C1"/>
    <w:rsid w:val="00D77A34"/>
    <w:rsid w:val="00D77AD8"/>
    <w:rsid w:val="00D77AEA"/>
    <w:rsid w:val="00D77B5F"/>
    <w:rsid w:val="00D77D43"/>
    <w:rsid w:val="00D807E3"/>
    <w:rsid w:val="00D80881"/>
    <w:rsid w:val="00D80D47"/>
    <w:rsid w:val="00D8121D"/>
    <w:rsid w:val="00D8194E"/>
    <w:rsid w:val="00D81974"/>
    <w:rsid w:val="00D81D1F"/>
    <w:rsid w:val="00D820CC"/>
    <w:rsid w:val="00D82331"/>
    <w:rsid w:val="00D82451"/>
    <w:rsid w:val="00D826FF"/>
    <w:rsid w:val="00D82E1D"/>
    <w:rsid w:val="00D82FE2"/>
    <w:rsid w:val="00D83046"/>
    <w:rsid w:val="00D835E5"/>
    <w:rsid w:val="00D8406C"/>
    <w:rsid w:val="00D840AC"/>
    <w:rsid w:val="00D84672"/>
    <w:rsid w:val="00D84889"/>
    <w:rsid w:val="00D849DD"/>
    <w:rsid w:val="00D851F5"/>
    <w:rsid w:val="00D85658"/>
    <w:rsid w:val="00D85850"/>
    <w:rsid w:val="00D861DA"/>
    <w:rsid w:val="00D862BC"/>
    <w:rsid w:val="00D867B6"/>
    <w:rsid w:val="00D86906"/>
    <w:rsid w:val="00D86F92"/>
    <w:rsid w:val="00D87159"/>
    <w:rsid w:val="00D873BC"/>
    <w:rsid w:val="00D875C4"/>
    <w:rsid w:val="00D876E8"/>
    <w:rsid w:val="00D87EAE"/>
    <w:rsid w:val="00D900EC"/>
    <w:rsid w:val="00D90379"/>
    <w:rsid w:val="00D9040A"/>
    <w:rsid w:val="00D904A1"/>
    <w:rsid w:val="00D909CA"/>
    <w:rsid w:val="00D90A4C"/>
    <w:rsid w:val="00D9153F"/>
    <w:rsid w:val="00D915EE"/>
    <w:rsid w:val="00D91854"/>
    <w:rsid w:val="00D91929"/>
    <w:rsid w:val="00D91A54"/>
    <w:rsid w:val="00D91B55"/>
    <w:rsid w:val="00D92003"/>
    <w:rsid w:val="00D92042"/>
    <w:rsid w:val="00D920E0"/>
    <w:rsid w:val="00D925C6"/>
    <w:rsid w:val="00D92672"/>
    <w:rsid w:val="00D926DE"/>
    <w:rsid w:val="00D92736"/>
    <w:rsid w:val="00D928BB"/>
    <w:rsid w:val="00D92D8D"/>
    <w:rsid w:val="00D92DAC"/>
    <w:rsid w:val="00D93AB8"/>
    <w:rsid w:val="00D93B27"/>
    <w:rsid w:val="00D93C95"/>
    <w:rsid w:val="00D943C7"/>
    <w:rsid w:val="00D9455A"/>
    <w:rsid w:val="00D945A1"/>
    <w:rsid w:val="00D949FC"/>
    <w:rsid w:val="00D94EE3"/>
    <w:rsid w:val="00D95519"/>
    <w:rsid w:val="00D95987"/>
    <w:rsid w:val="00D95FC3"/>
    <w:rsid w:val="00D96165"/>
    <w:rsid w:val="00D96339"/>
    <w:rsid w:val="00D9665B"/>
    <w:rsid w:val="00D96D2D"/>
    <w:rsid w:val="00D9740D"/>
    <w:rsid w:val="00D97451"/>
    <w:rsid w:val="00D9762E"/>
    <w:rsid w:val="00D977EA"/>
    <w:rsid w:val="00D978C1"/>
    <w:rsid w:val="00D97D56"/>
    <w:rsid w:val="00D97FB8"/>
    <w:rsid w:val="00DA0135"/>
    <w:rsid w:val="00DA031D"/>
    <w:rsid w:val="00DA03EA"/>
    <w:rsid w:val="00DA0578"/>
    <w:rsid w:val="00DA0826"/>
    <w:rsid w:val="00DA08EB"/>
    <w:rsid w:val="00DA0C47"/>
    <w:rsid w:val="00DA15FF"/>
    <w:rsid w:val="00DA1740"/>
    <w:rsid w:val="00DA1AEE"/>
    <w:rsid w:val="00DA1F60"/>
    <w:rsid w:val="00DA2157"/>
    <w:rsid w:val="00DA2172"/>
    <w:rsid w:val="00DA2221"/>
    <w:rsid w:val="00DA2262"/>
    <w:rsid w:val="00DA25F3"/>
    <w:rsid w:val="00DA2A1C"/>
    <w:rsid w:val="00DA2A2C"/>
    <w:rsid w:val="00DA32A6"/>
    <w:rsid w:val="00DA333D"/>
    <w:rsid w:val="00DA3525"/>
    <w:rsid w:val="00DA353E"/>
    <w:rsid w:val="00DA3940"/>
    <w:rsid w:val="00DA39C6"/>
    <w:rsid w:val="00DA3BCB"/>
    <w:rsid w:val="00DA3BD8"/>
    <w:rsid w:val="00DA3EF9"/>
    <w:rsid w:val="00DA3F64"/>
    <w:rsid w:val="00DA41D8"/>
    <w:rsid w:val="00DA461E"/>
    <w:rsid w:val="00DA4749"/>
    <w:rsid w:val="00DA4DD9"/>
    <w:rsid w:val="00DA4FA4"/>
    <w:rsid w:val="00DA5427"/>
    <w:rsid w:val="00DA54CF"/>
    <w:rsid w:val="00DA5B6D"/>
    <w:rsid w:val="00DA5D53"/>
    <w:rsid w:val="00DA60D5"/>
    <w:rsid w:val="00DA61E5"/>
    <w:rsid w:val="00DA6346"/>
    <w:rsid w:val="00DA6401"/>
    <w:rsid w:val="00DA68E8"/>
    <w:rsid w:val="00DA6D27"/>
    <w:rsid w:val="00DA6D48"/>
    <w:rsid w:val="00DA6DB8"/>
    <w:rsid w:val="00DA6DFF"/>
    <w:rsid w:val="00DA77B5"/>
    <w:rsid w:val="00DA7B78"/>
    <w:rsid w:val="00DA7BE9"/>
    <w:rsid w:val="00DA7CF8"/>
    <w:rsid w:val="00DA7EFA"/>
    <w:rsid w:val="00DB025A"/>
    <w:rsid w:val="00DB051A"/>
    <w:rsid w:val="00DB0980"/>
    <w:rsid w:val="00DB0C5F"/>
    <w:rsid w:val="00DB0C7A"/>
    <w:rsid w:val="00DB15C5"/>
    <w:rsid w:val="00DB17AF"/>
    <w:rsid w:val="00DB268D"/>
    <w:rsid w:val="00DB26F7"/>
    <w:rsid w:val="00DB2806"/>
    <w:rsid w:val="00DB2A3C"/>
    <w:rsid w:val="00DB2A4F"/>
    <w:rsid w:val="00DB2A7D"/>
    <w:rsid w:val="00DB2B63"/>
    <w:rsid w:val="00DB2EAC"/>
    <w:rsid w:val="00DB2F47"/>
    <w:rsid w:val="00DB362B"/>
    <w:rsid w:val="00DB3B8A"/>
    <w:rsid w:val="00DB3BA1"/>
    <w:rsid w:val="00DB3F37"/>
    <w:rsid w:val="00DB3F93"/>
    <w:rsid w:val="00DB4218"/>
    <w:rsid w:val="00DB4611"/>
    <w:rsid w:val="00DB49B3"/>
    <w:rsid w:val="00DB4B92"/>
    <w:rsid w:val="00DB4CAF"/>
    <w:rsid w:val="00DB4EA7"/>
    <w:rsid w:val="00DB4FFE"/>
    <w:rsid w:val="00DB510F"/>
    <w:rsid w:val="00DB523F"/>
    <w:rsid w:val="00DB541E"/>
    <w:rsid w:val="00DB5621"/>
    <w:rsid w:val="00DB5744"/>
    <w:rsid w:val="00DB57AA"/>
    <w:rsid w:val="00DB5B5B"/>
    <w:rsid w:val="00DB5BA6"/>
    <w:rsid w:val="00DB60EA"/>
    <w:rsid w:val="00DB6180"/>
    <w:rsid w:val="00DB6362"/>
    <w:rsid w:val="00DB6D8D"/>
    <w:rsid w:val="00DB6DE8"/>
    <w:rsid w:val="00DB7110"/>
    <w:rsid w:val="00DB72F3"/>
    <w:rsid w:val="00DB7425"/>
    <w:rsid w:val="00DB7647"/>
    <w:rsid w:val="00DB7CF8"/>
    <w:rsid w:val="00DB7D11"/>
    <w:rsid w:val="00DC01BC"/>
    <w:rsid w:val="00DC0454"/>
    <w:rsid w:val="00DC06AA"/>
    <w:rsid w:val="00DC099C"/>
    <w:rsid w:val="00DC09FF"/>
    <w:rsid w:val="00DC0F22"/>
    <w:rsid w:val="00DC13B3"/>
    <w:rsid w:val="00DC13BF"/>
    <w:rsid w:val="00DC17BE"/>
    <w:rsid w:val="00DC19CE"/>
    <w:rsid w:val="00DC2855"/>
    <w:rsid w:val="00DC29C6"/>
    <w:rsid w:val="00DC2CF6"/>
    <w:rsid w:val="00DC32B8"/>
    <w:rsid w:val="00DC3736"/>
    <w:rsid w:val="00DC38C7"/>
    <w:rsid w:val="00DC3BE1"/>
    <w:rsid w:val="00DC3CA8"/>
    <w:rsid w:val="00DC42F0"/>
    <w:rsid w:val="00DC4945"/>
    <w:rsid w:val="00DC4962"/>
    <w:rsid w:val="00DC4B28"/>
    <w:rsid w:val="00DC4CD6"/>
    <w:rsid w:val="00DC4CE5"/>
    <w:rsid w:val="00DC51BB"/>
    <w:rsid w:val="00DC5309"/>
    <w:rsid w:val="00DC55CE"/>
    <w:rsid w:val="00DC5878"/>
    <w:rsid w:val="00DC58FE"/>
    <w:rsid w:val="00DC59AE"/>
    <w:rsid w:val="00DC5CD6"/>
    <w:rsid w:val="00DC6AC5"/>
    <w:rsid w:val="00DC6AEB"/>
    <w:rsid w:val="00DC6E67"/>
    <w:rsid w:val="00DC6F70"/>
    <w:rsid w:val="00DC7691"/>
    <w:rsid w:val="00DC787C"/>
    <w:rsid w:val="00DC7C1C"/>
    <w:rsid w:val="00DC7E17"/>
    <w:rsid w:val="00DD00E5"/>
    <w:rsid w:val="00DD0EA7"/>
    <w:rsid w:val="00DD10B0"/>
    <w:rsid w:val="00DD121C"/>
    <w:rsid w:val="00DD1349"/>
    <w:rsid w:val="00DD1675"/>
    <w:rsid w:val="00DD17A6"/>
    <w:rsid w:val="00DD1901"/>
    <w:rsid w:val="00DD198B"/>
    <w:rsid w:val="00DD1B93"/>
    <w:rsid w:val="00DD227D"/>
    <w:rsid w:val="00DD243F"/>
    <w:rsid w:val="00DD25FC"/>
    <w:rsid w:val="00DD2C5B"/>
    <w:rsid w:val="00DD317A"/>
    <w:rsid w:val="00DD33C5"/>
    <w:rsid w:val="00DD3512"/>
    <w:rsid w:val="00DD3670"/>
    <w:rsid w:val="00DD39AD"/>
    <w:rsid w:val="00DD3E10"/>
    <w:rsid w:val="00DD421C"/>
    <w:rsid w:val="00DD4314"/>
    <w:rsid w:val="00DD46F4"/>
    <w:rsid w:val="00DD4E20"/>
    <w:rsid w:val="00DD4F26"/>
    <w:rsid w:val="00DD52BF"/>
    <w:rsid w:val="00DD55C9"/>
    <w:rsid w:val="00DD6607"/>
    <w:rsid w:val="00DD66D2"/>
    <w:rsid w:val="00DD7020"/>
    <w:rsid w:val="00DD7038"/>
    <w:rsid w:val="00DD7103"/>
    <w:rsid w:val="00DD78D3"/>
    <w:rsid w:val="00DD7D8C"/>
    <w:rsid w:val="00DD7EC2"/>
    <w:rsid w:val="00DD7EFA"/>
    <w:rsid w:val="00DE037B"/>
    <w:rsid w:val="00DE05AF"/>
    <w:rsid w:val="00DE063F"/>
    <w:rsid w:val="00DE08AA"/>
    <w:rsid w:val="00DE0AB1"/>
    <w:rsid w:val="00DE0BD8"/>
    <w:rsid w:val="00DE0CE7"/>
    <w:rsid w:val="00DE0E45"/>
    <w:rsid w:val="00DE0FED"/>
    <w:rsid w:val="00DE1121"/>
    <w:rsid w:val="00DE1340"/>
    <w:rsid w:val="00DE161B"/>
    <w:rsid w:val="00DE1A65"/>
    <w:rsid w:val="00DE1AFE"/>
    <w:rsid w:val="00DE1B43"/>
    <w:rsid w:val="00DE1BF6"/>
    <w:rsid w:val="00DE1D26"/>
    <w:rsid w:val="00DE1D97"/>
    <w:rsid w:val="00DE276F"/>
    <w:rsid w:val="00DE2C51"/>
    <w:rsid w:val="00DE3716"/>
    <w:rsid w:val="00DE3A45"/>
    <w:rsid w:val="00DE3B0B"/>
    <w:rsid w:val="00DE3DC0"/>
    <w:rsid w:val="00DE3E4D"/>
    <w:rsid w:val="00DE4214"/>
    <w:rsid w:val="00DE4344"/>
    <w:rsid w:val="00DE45C8"/>
    <w:rsid w:val="00DE467B"/>
    <w:rsid w:val="00DE4729"/>
    <w:rsid w:val="00DE49AD"/>
    <w:rsid w:val="00DE4B57"/>
    <w:rsid w:val="00DE4BC7"/>
    <w:rsid w:val="00DE4C28"/>
    <w:rsid w:val="00DE4F1C"/>
    <w:rsid w:val="00DE50E5"/>
    <w:rsid w:val="00DE577A"/>
    <w:rsid w:val="00DE5867"/>
    <w:rsid w:val="00DE5874"/>
    <w:rsid w:val="00DE5CDF"/>
    <w:rsid w:val="00DE5FEC"/>
    <w:rsid w:val="00DE6306"/>
    <w:rsid w:val="00DE6886"/>
    <w:rsid w:val="00DE68B7"/>
    <w:rsid w:val="00DE6E6E"/>
    <w:rsid w:val="00DE7312"/>
    <w:rsid w:val="00DE7668"/>
    <w:rsid w:val="00DE77B3"/>
    <w:rsid w:val="00DE7A13"/>
    <w:rsid w:val="00DE7B0E"/>
    <w:rsid w:val="00DE7B68"/>
    <w:rsid w:val="00DE7D3B"/>
    <w:rsid w:val="00DE7F48"/>
    <w:rsid w:val="00DF007B"/>
    <w:rsid w:val="00DF022A"/>
    <w:rsid w:val="00DF036F"/>
    <w:rsid w:val="00DF0A6B"/>
    <w:rsid w:val="00DF0B21"/>
    <w:rsid w:val="00DF11F1"/>
    <w:rsid w:val="00DF1902"/>
    <w:rsid w:val="00DF1926"/>
    <w:rsid w:val="00DF1E2F"/>
    <w:rsid w:val="00DF1F0B"/>
    <w:rsid w:val="00DF2146"/>
    <w:rsid w:val="00DF2360"/>
    <w:rsid w:val="00DF249D"/>
    <w:rsid w:val="00DF2632"/>
    <w:rsid w:val="00DF26B5"/>
    <w:rsid w:val="00DF2D1F"/>
    <w:rsid w:val="00DF2D9A"/>
    <w:rsid w:val="00DF343A"/>
    <w:rsid w:val="00DF388D"/>
    <w:rsid w:val="00DF397A"/>
    <w:rsid w:val="00DF3A5A"/>
    <w:rsid w:val="00DF3D91"/>
    <w:rsid w:val="00DF3E6D"/>
    <w:rsid w:val="00DF3F38"/>
    <w:rsid w:val="00DF3FCD"/>
    <w:rsid w:val="00DF411F"/>
    <w:rsid w:val="00DF4133"/>
    <w:rsid w:val="00DF43C1"/>
    <w:rsid w:val="00DF4967"/>
    <w:rsid w:val="00DF4D21"/>
    <w:rsid w:val="00DF5442"/>
    <w:rsid w:val="00DF55FB"/>
    <w:rsid w:val="00DF5639"/>
    <w:rsid w:val="00DF5B09"/>
    <w:rsid w:val="00DF5B44"/>
    <w:rsid w:val="00DF5C39"/>
    <w:rsid w:val="00DF5D96"/>
    <w:rsid w:val="00DF605D"/>
    <w:rsid w:val="00DF6670"/>
    <w:rsid w:val="00DF6720"/>
    <w:rsid w:val="00DF6AEC"/>
    <w:rsid w:val="00DF6E60"/>
    <w:rsid w:val="00DF7276"/>
    <w:rsid w:val="00DF75A3"/>
    <w:rsid w:val="00DF760C"/>
    <w:rsid w:val="00DF77D9"/>
    <w:rsid w:val="00DF77ED"/>
    <w:rsid w:val="00DF7850"/>
    <w:rsid w:val="00E00250"/>
    <w:rsid w:val="00E00735"/>
    <w:rsid w:val="00E007A6"/>
    <w:rsid w:val="00E0096F"/>
    <w:rsid w:val="00E00B81"/>
    <w:rsid w:val="00E00D6B"/>
    <w:rsid w:val="00E00F15"/>
    <w:rsid w:val="00E0115E"/>
    <w:rsid w:val="00E014FA"/>
    <w:rsid w:val="00E01785"/>
    <w:rsid w:val="00E01859"/>
    <w:rsid w:val="00E01879"/>
    <w:rsid w:val="00E01D69"/>
    <w:rsid w:val="00E01E11"/>
    <w:rsid w:val="00E01FD3"/>
    <w:rsid w:val="00E0230E"/>
    <w:rsid w:val="00E02486"/>
    <w:rsid w:val="00E02C27"/>
    <w:rsid w:val="00E02E56"/>
    <w:rsid w:val="00E032F8"/>
    <w:rsid w:val="00E03A10"/>
    <w:rsid w:val="00E03A36"/>
    <w:rsid w:val="00E040E0"/>
    <w:rsid w:val="00E04345"/>
    <w:rsid w:val="00E046CE"/>
    <w:rsid w:val="00E04CF8"/>
    <w:rsid w:val="00E04EF7"/>
    <w:rsid w:val="00E052EC"/>
    <w:rsid w:val="00E052F0"/>
    <w:rsid w:val="00E0539A"/>
    <w:rsid w:val="00E05A24"/>
    <w:rsid w:val="00E05C4E"/>
    <w:rsid w:val="00E06506"/>
    <w:rsid w:val="00E06B91"/>
    <w:rsid w:val="00E06EFF"/>
    <w:rsid w:val="00E0701C"/>
    <w:rsid w:val="00E07254"/>
    <w:rsid w:val="00E07608"/>
    <w:rsid w:val="00E07665"/>
    <w:rsid w:val="00E07C5A"/>
    <w:rsid w:val="00E07C6C"/>
    <w:rsid w:val="00E10068"/>
    <w:rsid w:val="00E10369"/>
    <w:rsid w:val="00E105C8"/>
    <w:rsid w:val="00E10E9C"/>
    <w:rsid w:val="00E10F73"/>
    <w:rsid w:val="00E11079"/>
    <w:rsid w:val="00E114AB"/>
    <w:rsid w:val="00E11A18"/>
    <w:rsid w:val="00E11BDA"/>
    <w:rsid w:val="00E121A2"/>
    <w:rsid w:val="00E1228B"/>
    <w:rsid w:val="00E12957"/>
    <w:rsid w:val="00E12B4E"/>
    <w:rsid w:val="00E12CB4"/>
    <w:rsid w:val="00E12F99"/>
    <w:rsid w:val="00E13219"/>
    <w:rsid w:val="00E13748"/>
    <w:rsid w:val="00E137D1"/>
    <w:rsid w:val="00E13870"/>
    <w:rsid w:val="00E14096"/>
    <w:rsid w:val="00E1450A"/>
    <w:rsid w:val="00E14796"/>
    <w:rsid w:val="00E14D56"/>
    <w:rsid w:val="00E14EC7"/>
    <w:rsid w:val="00E14FC9"/>
    <w:rsid w:val="00E150E3"/>
    <w:rsid w:val="00E155F3"/>
    <w:rsid w:val="00E157BD"/>
    <w:rsid w:val="00E15A55"/>
    <w:rsid w:val="00E15C68"/>
    <w:rsid w:val="00E1601E"/>
    <w:rsid w:val="00E1610B"/>
    <w:rsid w:val="00E1620B"/>
    <w:rsid w:val="00E162E7"/>
    <w:rsid w:val="00E17CA6"/>
    <w:rsid w:val="00E17FED"/>
    <w:rsid w:val="00E20A0B"/>
    <w:rsid w:val="00E21087"/>
    <w:rsid w:val="00E210B0"/>
    <w:rsid w:val="00E21232"/>
    <w:rsid w:val="00E21242"/>
    <w:rsid w:val="00E21C8E"/>
    <w:rsid w:val="00E21EBF"/>
    <w:rsid w:val="00E22164"/>
    <w:rsid w:val="00E221F8"/>
    <w:rsid w:val="00E22477"/>
    <w:rsid w:val="00E22751"/>
    <w:rsid w:val="00E22D8F"/>
    <w:rsid w:val="00E23105"/>
    <w:rsid w:val="00E2394D"/>
    <w:rsid w:val="00E2471D"/>
    <w:rsid w:val="00E24A09"/>
    <w:rsid w:val="00E24A26"/>
    <w:rsid w:val="00E24D35"/>
    <w:rsid w:val="00E2505C"/>
    <w:rsid w:val="00E251D3"/>
    <w:rsid w:val="00E251FD"/>
    <w:rsid w:val="00E252A5"/>
    <w:rsid w:val="00E255F7"/>
    <w:rsid w:val="00E255FB"/>
    <w:rsid w:val="00E26339"/>
    <w:rsid w:val="00E2635E"/>
    <w:rsid w:val="00E265D2"/>
    <w:rsid w:val="00E26736"/>
    <w:rsid w:val="00E26739"/>
    <w:rsid w:val="00E26A99"/>
    <w:rsid w:val="00E27262"/>
    <w:rsid w:val="00E275D5"/>
    <w:rsid w:val="00E27867"/>
    <w:rsid w:val="00E2790E"/>
    <w:rsid w:val="00E27D06"/>
    <w:rsid w:val="00E27F3B"/>
    <w:rsid w:val="00E3017F"/>
    <w:rsid w:val="00E30965"/>
    <w:rsid w:val="00E30A6A"/>
    <w:rsid w:val="00E319F9"/>
    <w:rsid w:val="00E31CB8"/>
    <w:rsid w:val="00E31E30"/>
    <w:rsid w:val="00E3201A"/>
    <w:rsid w:val="00E32898"/>
    <w:rsid w:val="00E32D6A"/>
    <w:rsid w:val="00E337ED"/>
    <w:rsid w:val="00E338E0"/>
    <w:rsid w:val="00E33AB4"/>
    <w:rsid w:val="00E340A3"/>
    <w:rsid w:val="00E34111"/>
    <w:rsid w:val="00E341A5"/>
    <w:rsid w:val="00E34905"/>
    <w:rsid w:val="00E34B56"/>
    <w:rsid w:val="00E354EA"/>
    <w:rsid w:val="00E359E6"/>
    <w:rsid w:val="00E35A8B"/>
    <w:rsid w:val="00E35B2B"/>
    <w:rsid w:val="00E35F38"/>
    <w:rsid w:val="00E35FE1"/>
    <w:rsid w:val="00E3641F"/>
    <w:rsid w:val="00E365F9"/>
    <w:rsid w:val="00E367A5"/>
    <w:rsid w:val="00E36945"/>
    <w:rsid w:val="00E36A2D"/>
    <w:rsid w:val="00E36D6A"/>
    <w:rsid w:val="00E37213"/>
    <w:rsid w:val="00E401A3"/>
    <w:rsid w:val="00E4075D"/>
    <w:rsid w:val="00E40C65"/>
    <w:rsid w:val="00E40F1D"/>
    <w:rsid w:val="00E41297"/>
    <w:rsid w:val="00E4154C"/>
    <w:rsid w:val="00E41B73"/>
    <w:rsid w:val="00E41BE1"/>
    <w:rsid w:val="00E41F1B"/>
    <w:rsid w:val="00E423E4"/>
    <w:rsid w:val="00E4254D"/>
    <w:rsid w:val="00E4254F"/>
    <w:rsid w:val="00E42685"/>
    <w:rsid w:val="00E42AC8"/>
    <w:rsid w:val="00E42E88"/>
    <w:rsid w:val="00E430E9"/>
    <w:rsid w:val="00E436AD"/>
    <w:rsid w:val="00E43940"/>
    <w:rsid w:val="00E439F8"/>
    <w:rsid w:val="00E44018"/>
    <w:rsid w:val="00E443B7"/>
    <w:rsid w:val="00E445F7"/>
    <w:rsid w:val="00E44C32"/>
    <w:rsid w:val="00E4521B"/>
    <w:rsid w:val="00E456F6"/>
    <w:rsid w:val="00E45E02"/>
    <w:rsid w:val="00E46476"/>
    <w:rsid w:val="00E46819"/>
    <w:rsid w:val="00E46937"/>
    <w:rsid w:val="00E46E0E"/>
    <w:rsid w:val="00E46E68"/>
    <w:rsid w:val="00E47330"/>
    <w:rsid w:val="00E474E5"/>
    <w:rsid w:val="00E4750E"/>
    <w:rsid w:val="00E47836"/>
    <w:rsid w:val="00E47AED"/>
    <w:rsid w:val="00E501B3"/>
    <w:rsid w:val="00E50765"/>
    <w:rsid w:val="00E50B9F"/>
    <w:rsid w:val="00E50BDB"/>
    <w:rsid w:val="00E50BDC"/>
    <w:rsid w:val="00E50C48"/>
    <w:rsid w:val="00E50ECE"/>
    <w:rsid w:val="00E515CF"/>
    <w:rsid w:val="00E51EF9"/>
    <w:rsid w:val="00E52208"/>
    <w:rsid w:val="00E527DF"/>
    <w:rsid w:val="00E52956"/>
    <w:rsid w:val="00E52B21"/>
    <w:rsid w:val="00E52B69"/>
    <w:rsid w:val="00E52D83"/>
    <w:rsid w:val="00E52E14"/>
    <w:rsid w:val="00E53AE0"/>
    <w:rsid w:val="00E54712"/>
    <w:rsid w:val="00E54A4E"/>
    <w:rsid w:val="00E54A66"/>
    <w:rsid w:val="00E54C80"/>
    <w:rsid w:val="00E55069"/>
    <w:rsid w:val="00E55400"/>
    <w:rsid w:val="00E55430"/>
    <w:rsid w:val="00E5546B"/>
    <w:rsid w:val="00E555B7"/>
    <w:rsid w:val="00E5574D"/>
    <w:rsid w:val="00E55835"/>
    <w:rsid w:val="00E55990"/>
    <w:rsid w:val="00E55CD9"/>
    <w:rsid w:val="00E560B0"/>
    <w:rsid w:val="00E56576"/>
    <w:rsid w:val="00E566AD"/>
    <w:rsid w:val="00E56C60"/>
    <w:rsid w:val="00E572E8"/>
    <w:rsid w:val="00E5773B"/>
    <w:rsid w:val="00E577B2"/>
    <w:rsid w:val="00E578AE"/>
    <w:rsid w:val="00E57EFF"/>
    <w:rsid w:val="00E6010F"/>
    <w:rsid w:val="00E604BB"/>
    <w:rsid w:val="00E60679"/>
    <w:rsid w:val="00E6079D"/>
    <w:rsid w:val="00E60AFA"/>
    <w:rsid w:val="00E60ED8"/>
    <w:rsid w:val="00E612A1"/>
    <w:rsid w:val="00E6143D"/>
    <w:rsid w:val="00E614EA"/>
    <w:rsid w:val="00E615B8"/>
    <w:rsid w:val="00E61733"/>
    <w:rsid w:val="00E61930"/>
    <w:rsid w:val="00E61956"/>
    <w:rsid w:val="00E61AB9"/>
    <w:rsid w:val="00E61C55"/>
    <w:rsid w:val="00E62086"/>
    <w:rsid w:val="00E62141"/>
    <w:rsid w:val="00E6229D"/>
    <w:rsid w:val="00E6297D"/>
    <w:rsid w:val="00E62C7F"/>
    <w:rsid w:val="00E62D97"/>
    <w:rsid w:val="00E62F60"/>
    <w:rsid w:val="00E6350E"/>
    <w:rsid w:val="00E64100"/>
    <w:rsid w:val="00E64125"/>
    <w:rsid w:val="00E64326"/>
    <w:rsid w:val="00E6444B"/>
    <w:rsid w:val="00E644EB"/>
    <w:rsid w:val="00E64AA5"/>
    <w:rsid w:val="00E64CCA"/>
    <w:rsid w:val="00E64F00"/>
    <w:rsid w:val="00E65384"/>
    <w:rsid w:val="00E654BC"/>
    <w:rsid w:val="00E659C2"/>
    <w:rsid w:val="00E65B4B"/>
    <w:rsid w:val="00E66088"/>
    <w:rsid w:val="00E661A2"/>
    <w:rsid w:val="00E6658E"/>
    <w:rsid w:val="00E66656"/>
    <w:rsid w:val="00E666C1"/>
    <w:rsid w:val="00E6672C"/>
    <w:rsid w:val="00E66834"/>
    <w:rsid w:val="00E66C5B"/>
    <w:rsid w:val="00E66E28"/>
    <w:rsid w:val="00E66FF0"/>
    <w:rsid w:val="00E67002"/>
    <w:rsid w:val="00E673DB"/>
    <w:rsid w:val="00E675B7"/>
    <w:rsid w:val="00E677E1"/>
    <w:rsid w:val="00E67909"/>
    <w:rsid w:val="00E67F35"/>
    <w:rsid w:val="00E7033A"/>
    <w:rsid w:val="00E705FC"/>
    <w:rsid w:val="00E70CAA"/>
    <w:rsid w:val="00E70DFF"/>
    <w:rsid w:val="00E70FCE"/>
    <w:rsid w:val="00E7122F"/>
    <w:rsid w:val="00E71454"/>
    <w:rsid w:val="00E71512"/>
    <w:rsid w:val="00E719CA"/>
    <w:rsid w:val="00E719D7"/>
    <w:rsid w:val="00E72654"/>
    <w:rsid w:val="00E7275E"/>
    <w:rsid w:val="00E72850"/>
    <w:rsid w:val="00E72E73"/>
    <w:rsid w:val="00E72F21"/>
    <w:rsid w:val="00E72F6D"/>
    <w:rsid w:val="00E7315D"/>
    <w:rsid w:val="00E7350E"/>
    <w:rsid w:val="00E738AE"/>
    <w:rsid w:val="00E739BF"/>
    <w:rsid w:val="00E73DA5"/>
    <w:rsid w:val="00E73E91"/>
    <w:rsid w:val="00E74312"/>
    <w:rsid w:val="00E7432B"/>
    <w:rsid w:val="00E74A15"/>
    <w:rsid w:val="00E74C76"/>
    <w:rsid w:val="00E74CF0"/>
    <w:rsid w:val="00E75034"/>
    <w:rsid w:val="00E751E7"/>
    <w:rsid w:val="00E753B7"/>
    <w:rsid w:val="00E75713"/>
    <w:rsid w:val="00E757F5"/>
    <w:rsid w:val="00E759C2"/>
    <w:rsid w:val="00E759F4"/>
    <w:rsid w:val="00E75ABC"/>
    <w:rsid w:val="00E75ADA"/>
    <w:rsid w:val="00E75C53"/>
    <w:rsid w:val="00E760BB"/>
    <w:rsid w:val="00E7633C"/>
    <w:rsid w:val="00E76427"/>
    <w:rsid w:val="00E764BD"/>
    <w:rsid w:val="00E76737"/>
    <w:rsid w:val="00E76C7B"/>
    <w:rsid w:val="00E76D91"/>
    <w:rsid w:val="00E77637"/>
    <w:rsid w:val="00E776D9"/>
    <w:rsid w:val="00E77C92"/>
    <w:rsid w:val="00E8017F"/>
    <w:rsid w:val="00E80180"/>
    <w:rsid w:val="00E807D2"/>
    <w:rsid w:val="00E81487"/>
    <w:rsid w:val="00E81756"/>
    <w:rsid w:val="00E818E7"/>
    <w:rsid w:val="00E81970"/>
    <w:rsid w:val="00E819F2"/>
    <w:rsid w:val="00E81D1F"/>
    <w:rsid w:val="00E81E75"/>
    <w:rsid w:val="00E8200E"/>
    <w:rsid w:val="00E82204"/>
    <w:rsid w:val="00E82380"/>
    <w:rsid w:val="00E825AA"/>
    <w:rsid w:val="00E8284B"/>
    <w:rsid w:val="00E82AD6"/>
    <w:rsid w:val="00E837DE"/>
    <w:rsid w:val="00E841B4"/>
    <w:rsid w:val="00E845CF"/>
    <w:rsid w:val="00E8485F"/>
    <w:rsid w:val="00E84AA6"/>
    <w:rsid w:val="00E84E56"/>
    <w:rsid w:val="00E84ECE"/>
    <w:rsid w:val="00E84F23"/>
    <w:rsid w:val="00E8528F"/>
    <w:rsid w:val="00E85330"/>
    <w:rsid w:val="00E858A4"/>
    <w:rsid w:val="00E8608C"/>
    <w:rsid w:val="00E86BBD"/>
    <w:rsid w:val="00E86DBB"/>
    <w:rsid w:val="00E86E36"/>
    <w:rsid w:val="00E86FA7"/>
    <w:rsid w:val="00E86FD3"/>
    <w:rsid w:val="00E8741E"/>
    <w:rsid w:val="00E874D0"/>
    <w:rsid w:val="00E87E0C"/>
    <w:rsid w:val="00E901C1"/>
    <w:rsid w:val="00E904F9"/>
    <w:rsid w:val="00E90614"/>
    <w:rsid w:val="00E907CE"/>
    <w:rsid w:val="00E90A40"/>
    <w:rsid w:val="00E913CB"/>
    <w:rsid w:val="00E915D9"/>
    <w:rsid w:val="00E91BB2"/>
    <w:rsid w:val="00E91FEB"/>
    <w:rsid w:val="00E92774"/>
    <w:rsid w:val="00E929CC"/>
    <w:rsid w:val="00E92BAF"/>
    <w:rsid w:val="00E92BBE"/>
    <w:rsid w:val="00E92C03"/>
    <w:rsid w:val="00E92E15"/>
    <w:rsid w:val="00E93192"/>
    <w:rsid w:val="00E936C0"/>
    <w:rsid w:val="00E93832"/>
    <w:rsid w:val="00E93851"/>
    <w:rsid w:val="00E9392E"/>
    <w:rsid w:val="00E93C3D"/>
    <w:rsid w:val="00E93DA1"/>
    <w:rsid w:val="00E93E67"/>
    <w:rsid w:val="00E944AD"/>
    <w:rsid w:val="00E9472A"/>
    <w:rsid w:val="00E948C2"/>
    <w:rsid w:val="00E95010"/>
    <w:rsid w:val="00E9520E"/>
    <w:rsid w:val="00E95381"/>
    <w:rsid w:val="00E9540C"/>
    <w:rsid w:val="00E954D4"/>
    <w:rsid w:val="00E9558A"/>
    <w:rsid w:val="00E957B1"/>
    <w:rsid w:val="00E958E4"/>
    <w:rsid w:val="00E95A9C"/>
    <w:rsid w:val="00E95DED"/>
    <w:rsid w:val="00E9606D"/>
    <w:rsid w:val="00E96697"/>
    <w:rsid w:val="00E966B7"/>
    <w:rsid w:val="00E968C1"/>
    <w:rsid w:val="00E96CBA"/>
    <w:rsid w:val="00E96EFF"/>
    <w:rsid w:val="00E96FDE"/>
    <w:rsid w:val="00E974E6"/>
    <w:rsid w:val="00E9757C"/>
    <w:rsid w:val="00E9758D"/>
    <w:rsid w:val="00E97736"/>
    <w:rsid w:val="00E97CCE"/>
    <w:rsid w:val="00EA0857"/>
    <w:rsid w:val="00EA093E"/>
    <w:rsid w:val="00EA0B92"/>
    <w:rsid w:val="00EA0DF0"/>
    <w:rsid w:val="00EA0E68"/>
    <w:rsid w:val="00EA0E90"/>
    <w:rsid w:val="00EA1290"/>
    <w:rsid w:val="00EA12C7"/>
    <w:rsid w:val="00EA12F2"/>
    <w:rsid w:val="00EA1412"/>
    <w:rsid w:val="00EA1610"/>
    <w:rsid w:val="00EA1832"/>
    <w:rsid w:val="00EA1A24"/>
    <w:rsid w:val="00EA1ACC"/>
    <w:rsid w:val="00EA1F2D"/>
    <w:rsid w:val="00EA202F"/>
    <w:rsid w:val="00EA214A"/>
    <w:rsid w:val="00EA2241"/>
    <w:rsid w:val="00EA2319"/>
    <w:rsid w:val="00EA26F6"/>
    <w:rsid w:val="00EA2C52"/>
    <w:rsid w:val="00EA2DEB"/>
    <w:rsid w:val="00EA32F2"/>
    <w:rsid w:val="00EA35A6"/>
    <w:rsid w:val="00EA3913"/>
    <w:rsid w:val="00EA3C9C"/>
    <w:rsid w:val="00EA4210"/>
    <w:rsid w:val="00EA49EF"/>
    <w:rsid w:val="00EA4D33"/>
    <w:rsid w:val="00EA55EB"/>
    <w:rsid w:val="00EA575E"/>
    <w:rsid w:val="00EA5807"/>
    <w:rsid w:val="00EA5A98"/>
    <w:rsid w:val="00EA5B92"/>
    <w:rsid w:val="00EA5C87"/>
    <w:rsid w:val="00EA5EC4"/>
    <w:rsid w:val="00EA69B6"/>
    <w:rsid w:val="00EA6AA6"/>
    <w:rsid w:val="00EA6E61"/>
    <w:rsid w:val="00EA7523"/>
    <w:rsid w:val="00EA7783"/>
    <w:rsid w:val="00EA786D"/>
    <w:rsid w:val="00EA7CE7"/>
    <w:rsid w:val="00EA7E21"/>
    <w:rsid w:val="00EB00D6"/>
    <w:rsid w:val="00EB0411"/>
    <w:rsid w:val="00EB067E"/>
    <w:rsid w:val="00EB07C8"/>
    <w:rsid w:val="00EB0856"/>
    <w:rsid w:val="00EB09C6"/>
    <w:rsid w:val="00EB0A86"/>
    <w:rsid w:val="00EB0D8C"/>
    <w:rsid w:val="00EB0EAC"/>
    <w:rsid w:val="00EB0F21"/>
    <w:rsid w:val="00EB11C7"/>
    <w:rsid w:val="00EB151B"/>
    <w:rsid w:val="00EB165F"/>
    <w:rsid w:val="00EB18DB"/>
    <w:rsid w:val="00EB1A1A"/>
    <w:rsid w:val="00EB2595"/>
    <w:rsid w:val="00EB27DD"/>
    <w:rsid w:val="00EB2D11"/>
    <w:rsid w:val="00EB2FA6"/>
    <w:rsid w:val="00EB3229"/>
    <w:rsid w:val="00EB334F"/>
    <w:rsid w:val="00EB33CD"/>
    <w:rsid w:val="00EB36D7"/>
    <w:rsid w:val="00EB3BBC"/>
    <w:rsid w:val="00EB3F48"/>
    <w:rsid w:val="00EB433A"/>
    <w:rsid w:val="00EB4368"/>
    <w:rsid w:val="00EB467A"/>
    <w:rsid w:val="00EB46CD"/>
    <w:rsid w:val="00EB477E"/>
    <w:rsid w:val="00EB47D3"/>
    <w:rsid w:val="00EB4A48"/>
    <w:rsid w:val="00EB4B29"/>
    <w:rsid w:val="00EB5134"/>
    <w:rsid w:val="00EB51EE"/>
    <w:rsid w:val="00EB53C3"/>
    <w:rsid w:val="00EB5498"/>
    <w:rsid w:val="00EB5671"/>
    <w:rsid w:val="00EB6B1F"/>
    <w:rsid w:val="00EB6CE2"/>
    <w:rsid w:val="00EB7235"/>
    <w:rsid w:val="00EB72EB"/>
    <w:rsid w:val="00EB77C6"/>
    <w:rsid w:val="00EB7831"/>
    <w:rsid w:val="00EB792F"/>
    <w:rsid w:val="00EB7CFA"/>
    <w:rsid w:val="00EB7E23"/>
    <w:rsid w:val="00EB7F85"/>
    <w:rsid w:val="00EC039B"/>
    <w:rsid w:val="00EC03D7"/>
    <w:rsid w:val="00EC045C"/>
    <w:rsid w:val="00EC068D"/>
    <w:rsid w:val="00EC0AEE"/>
    <w:rsid w:val="00EC0B6E"/>
    <w:rsid w:val="00EC0DCD"/>
    <w:rsid w:val="00EC1761"/>
    <w:rsid w:val="00EC1D0E"/>
    <w:rsid w:val="00EC2318"/>
    <w:rsid w:val="00EC264F"/>
    <w:rsid w:val="00EC2890"/>
    <w:rsid w:val="00EC2C2B"/>
    <w:rsid w:val="00EC2D3C"/>
    <w:rsid w:val="00EC2F47"/>
    <w:rsid w:val="00EC3838"/>
    <w:rsid w:val="00EC3986"/>
    <w:rsid w:val="00EC3A79"/>
    <w:rsid w:val="00EC3C80"/>
    <w:rsid w:val="00EC43E9"/>
    <w:rsid w:val="00EC4FC5"/>
    <w:rsid w:val="00EC4FC7"/>
    <w:rsid w:val="00EC54A9"/>
    <w:rsid w:val="00EC59A4"/>
    <w:rsid w:val="00EC59DF"/>
    <w:rsid w:val="00EC5F22"/>
    <w:rsid w:val="00EC5F40"/>
    <w:rsid w:val="00EC6071"/>
    <w:rsid w:val="00EC60BF"/>
    <w:rsid w:val="00EC623A"/>
    <w:rsid w:val="00EC6736"/>
    <w:rsid w:val="00EC67A7"/>
    <w:rsid w:val="00EC6812"/>
    <w:rsid w:val="00EC6940"/>
    <w:rsid w:val="00EC6A45"/>
    <w:rsid w:val="00EC6BF9"/>
    <w:rsid w:val="00EC6C88"/>
    <w:rsid w:val="00EC7462"/>
    <w:rsid w:val="00EC7957"/>
    <w:rsid w:val="00EC7BE6"/>
    <w:rsid w:val="00EC7C39"/>
    <w:rsid w:val="00EC7D6B"/>
    <w:rsid w:val="00ED012A"/>
    <w:rsid w:val="00ED0578"/>
    <w:rsid w:val="00ED0A3B"/>
    <w:rsid w:val="00ED0CE1"/>
    <w:rsid w:val="00ED0F85"/>
    <w:rsid w:val="00ED0FC2"/>
    <w:rsid w:val="00ED1201"/>
    <w:rsid w:val="00ED1395"/>
    <w:rsid w:val="00ED154F"/>
    <w:rsid w:val="00ED1628"/>
    <w:rsid w:val="00ED1A3C"/>
    <w:rsid w:val="00ED22C7"/>
    <w:rsid w:val="00ED2433"/>
    <w:rsid w:val="00ED2768"/>
    <w:rsid w:val="00ED2AFD"/>
    <w:rsid w:val="00ED2DFA"/>
    <w:rsid w:val="00ED316F"/>
    <w:rsid w:val="00ED39BC"/>
    <w:rsid w:val="00ED3D24"/>
    <w:rsid w:val="00ED406B"/>
    <w:rsid w:val="00ED4739"/>
    <w:rsid w:val="00ED485D"/>
    <w:rsid w:val="00ED498B"/>
    <w:rsid w:val="00ED4EB6"/>
    <w:rsid w:val="00ED4F43"/>
    <w:rsid w:val="00ED5014"/>
    <w:rsid w:val="00ED5219"/>
    <w:rsid w:val="00ED5894"/>
    <w:rsid w:val="00ED5AED"/>
    <w:rsid w:val="00ED64BC"/>
    <w:rsid w:val="00ED65B1"/>
    <w:rsid w:val="00ED6B2D"/>
    <w:rsid w:val="00ED6E8A"/>
    <w:rsid w:val="00ED72EE"/>
    <w:rsid w:val="00ED777C"/>
    <w:rsid w:val="00ED7DC6"/>
    <w:rsid w:val="00ED7DDF"/>
    <w:rsid w:val="00EE00A3"/>
    <w:rsid w:val="00EE0781"/>
    <w:rsid w:val="00EE0A13"/>
    <w:rsid w:val="00EE0A9F"/>
    <w:rsid w:val="00EE0ACF"/>
    <w:rsid w:val="00EE0DEA"/>
    <w:rsid w:val="00EE0E11"/>
    <w:rsid w:val="00EE151F"/>
    <w:rsid w:val="00EE16EF"/>
    <w:rsid w:val="00EE1921"/>
    <w:rsid w:val="00EE21DB"/>
    <w:rsid w:val="00EE2278"/>
    <w:rsid w:val="00EE22F9"/>
    <w:rsid w:val="00EE2B28"/>
    <w:rsid w:val="00EE301E"/>
    <w:rsid w:val="00EE35F6"/>
    <w:rsid w:val="00EE3671"/>
    <w:rsid w:val="00EE36F4"/>
    <w:rsid w:val="00EE37D0"/>
    <w:rsid w:val="00EE3AC8"/>
    <w:rsid w:val="00EE3BEC"/>
    <w:rsid w:val="00EE3D8D"/>
    <w:rsid w:val="00EE3DA8"/>
    <w:rsid w:val="00EE4628"/>
    <w:rsid w:val="00EE473D"/>
    <w:rsid w:val="00EE48DC"/>
    <w:rsid w:val="00EE49FE"/>
    <w:rsid w:val="00EE4CE2"/>
    <w:rsid w:val="00EE4DDB"/>
    <w:rsid w:val="00EE4E02"/>
    <w:rsid w:val="00EE55DB"/>
    <w:rsid w:val="00EE5637"/>
    <w:rsid w:val="00EE582B"/>
    <w:rsid w:val="00EE58FF"/>
    <w:rsid w:val="00EE60A3"/>
    <w:rsid w:val="00EE60D3"/>
    <w:rsid w:val="00EE6166"/>
    <w:rsid w:val="00EE69D0"/>
    <w:rsid w:val="00EE6A40"/>
    <w:rsid w:val="00EE7081"/>
    <w:rsid w:val="00EE7513"/>
    <w:rsid w:val="00EE75B8"/>
    <w:rsid w:val="00EE7626"/>
    <w:rsid w:val="00EE76B0"/>
    <w:rsid w:val="00EE7B2D"/>
    <w:rsid w:val="00EE7BBE"/>
    <w:rsid w:val="00EE7C00"/>
    <w:rsid w:val="00EE7E17"/>
    <w:rsid w:val="00EE7F42"/>
    <w:rsid w:val="00EF02AE"/>
    <w:rsid w:val="00EF04CE"/>
    <w:rsid w:val="00EF0B85"/>
    <w:rsid w:val="00EF0D68"/>
    <w:rsid w:val="00EF17AB"/>
    <w:rsid w:val="00EF1EF7"/>
    <w:rsid w:val="00EF224B"/>
    <w:rsid w:val="00EF22C3"/>
    <w:rsid w:val="00EF26AC"/>
    <w:rsid w:val="00EF2BC3"/>
    <w:rsid w:val="00EF3082"/>
    <w:rsid w:val="00EF38C1"/>
    <w:rsid w:val="00EF3A2E"/>
    <w:rsid w:val="00EF3E17"/>
    <w:rsid w:val="00EF3E20"/>
    <w:rsid w:val="00EF3F40"/>
    <w:rsid w:val="00EF40D8"/>
    <w:rsid w:val="00EF4403"/>
    <w:rsid w:val="00EF4749"/>
    <w:rsid w:val="00EF4A40"/>
    <w:rsid w:val="00EF4C28"/>
    <w:rsid w:val="00EF4D3F"/>
    <w:rsid w:val="00EF4D90"/>
    <w:rsid w:val="00EF515D"/>
    <w:rsid w:val="00EF5609"/>
    <w:rsid w:val="00EF580D"/>
    <w:rsid w:val="00EF5895"/>
    <w:rsid w:val="00EF5A7F"/>
    <w:rsid w:val="00EF5BE0"/>
    <w:rsid w:val="00EF61BF"/>
    <w:rsid w:val="00EF61E4"/>
    <w:rsid w:val="00EF6294"/>
    <w:rsid w:val="00EF6778"/>
    <w:rsid w:val="00EF69C4"/>
    <w:rsid w:val="00EF6CAA"/>
    <w:rsid w:val="00EF75B9"/>
    <w:rsid w:val="00EF7877"/>
    <w:rsid w:val="00EF7B94"/>
    <w:rsid w:val="00EF7E00"/>
    <w:rsid w:val="00F00591"/>
    <w:rsid w:val="00F00D1D"/>
    <w:rsid w:val="00F00DB5"/>
    <w:rsid w:val="00F0100E"/>
    <w:rsid w:val="00F01134"/>
    <w:rsid w:val="00F012B2"/>
    <w:rsid w:val="00F014B3"/>
    <w:rsid w:val="00F01C17"/>
    <w:rsid w:val="00F01EA4"/>
    <w:rsid w:val="00F02604"/>
    <w:rsid w:val="00F028B6"/>
    <w:rsid w:val="00F02B59"/>
    <w:rsid w:val="00F02C6A"/>
    <w:rsid w:val="00F02C8E"/>
    <w:rsid w:val="00F03213"/>
    <w:rsid w:val="00F033B8"/>
    <w:rsid w:val="00F03887"/>
    <w:rsid w:val="00F03CD5"/>
    <w:rsid w:val="00F044CD"/>
    <w:rsid w:val="00F0452A"/>
    <w:rsid w:val="00F04797"/>
    <w:rsid w:val="00F04A44"/>
    <w:rsid w:val="00F04D11"/>
    <w:rsid w:val="00F04F0E"/>
    <w:rsid w:val="00F04FC2"/>
    <w:rsid w:val="00F057FC"/>
    <w:rsid w:val="00F059C5"/>
    <w:rsid w:val="00F05C34"/>
    <w:rsid w:val="00F05E89"/>
    <w:rsid w:val="00F0655C"/>
    <w:rsid w:val="00F06635"/>
    <w:rsid w:val="00F0687D"/>
    <w:rsid w:val="00F06996"/>
    <w:rsid w:val="00F06A11"/>
    <w:rsid w:val="00F06F55"/>
    <w:rsid w:val="00F06FD7"/>
    <w:rsid w:val="00F0702B"/>
    <w:rsid w:val="00F0730D"/>
    <w:rsid w:val="00F07365"/>
    <w:rsid w:val="00F077B4"/>
    <w:rsid w:val="00F07994"/>
    <w:rsid w:val="00F07A51"/>
    <w:rsid w:val="00F07D72"/>
    <w:rsid w:val="00F1021C"/>
    <w:rsid w:val="00F1046A"/>
    <w:rsid w:val="00F105B3"/>
    <w:rsid w:val="00F106FC"/>
    <w:rsid w:val="00F109C9"/>
    <w:rsid w:val="00F109D3"/>
    <w:rsid w:val="00F10B08"/>
    <w:rsid w:val="00F10B37"/>
    <w:rsid w:val="00F10EA2"/>
    <w:rsid w:val="00F115FA"/>
    <w:rsid w:val="00F1165D"/>
    <w:rsid w:val="00F11AC7"/>
    <w:rsid w:val="00F11C1C"/>
    <w:rsid w:val="00F121DC"/>
    <w:rsid w:val="00F12251"/>
    <w:rsid w:val="00F127B7"/>
    <w:rsid w:val="00F12B33"/>
    <w:rsid w:val="00F12E5E"/>
    <w:rsid w:val="00F12EAC"/>
    <w:rsid w:val="00F12F12"/>
    <w:rsid w:val="00F134AF"/>
    <w:rsid w:val="00F13515"/>
    <w:rsid w:val="00F13617"/>
    <w:rsid w:val="00F136BA"/>
    <w:rsid w:val="00F13CC2"/>
    <w:rsid w:val="00F13CD9"/>
    <w:rsid w:val="00F13DDC"/>
    <w:rsid w:val="00F13E6B"/>
    <w:rsid w:val="00F149CC"/>
    <w:rsid w:val="00F14A8D"/>
    <w:rsid w:val="00F152AF"/>
    <w:rsid w:val="00F153E2"/>
    <w:rsid w:val="00F154FE"/>
    <w:rsid w:val="00F158FE"/>
    <w:rsid w:val="00F15969"/>
    <w:rsid w:val="00F15C8D"/>
    <w:rsid w:val="00F15E6D"/>
    <w:rsid w:val="00F15F2D"/>
    <w:rsid w:val="00F1665F"/>
    <w:rsid w:val="00F16735"/>
    <w:rsid w:val="00F16A0D"/>
    <w:rsid w:val="00F16B37"/>
    <w:rsid w:val="00F16D6E"/>
    <w:rsid w:val="00F16F2A"/>
    <w:rsid w:val="00F16FB4"/>
    <w:rsid w:val="00F16FF5"/>
    <w:rsid w:val="00F171D8"/>
    <w:rsid w:val="00F17293"/>
    <w:rsid w:val="00F173BB"/>
    <w:rsid w:val="00F1774B"/>
    <w:rsid w:val="00F1792F"/>
    <w:rsid w:val="00F17A71"/>
    <w:rsid w:val="00F17CFD"/>
    <w:rsid w:val="00F205DF"/>
    <w:rsid w:val="00F20916"/>
    <w:rsid w:val="00F209B1"/>
    <w:rsid w:val="00F21157"/>
    <w:rsid w:val="00F215D3"/>
    <w:rsid w:val="00F21F3B"/>
    <w:rsid w:val="00F22167"/>
    <w:rsid w:val="00F22242"/>
    <w:rsid w:val="00F22277"/>
    <w:rsid w:val="00F2261B"/>
    <w:rsid w:val="00F226F9"/>
    <w:rsid w:val="00F22811"/>
    <w:rsid w:val="00F22B09"/>
    <w:rsid w:val="00F22C81"/>
    <w:rsid w:val="00F23523"/>
    <w:rsid w:val="00F23708"/>
    <w:rsid w:val="00F237D4"/>
    <w:rsid w:val="00F23CFA"/>
    <w:rsid w:val="00F23E74"/>
    <w:rsid w:val="00F23F80"/>
    <w:rsid w:val="00F24648"/>
    <w:rsid w:val="00F24D95"/>
    <w:rsid w:val="00F253D3"/>
    <w:rsid w:val="00F25910"/>
    <w:rsid w:val="00F25A4D"/>
    <w:rsid w:val="00F2602E"/>
    <w:rsid w:val="00F268CA"/>
    <w:rsid w:val="00F26B5E"/>
    <w:rsid w:val="00F26CC5"/>
    <w:rsid w:val="00F27068"/>
    <w:rsid w:val="00F2727E"/>
    <w:rsid w:val="00F27317"/>
    <w:rsid w:val="00F2733F"/>
    <w:rsid w:val="00F27BD8"/>
    <w:rsid w:val="00F30226"/>
    <w:rsid w:val="00F308BE"/>
    <w:rsid w:val="00F30E52"/>
    <w:rsid w:val="00F30F92"/>
    <w:rsid w:val="00F31287"/>
    <w:rsid w:val="00F31459"/>
    <w:rsid w:val="00F3167C"/>
    <w:rsid w:val="00F31AEB"/>
    <w:rsid w:val="00F32086"/>
    <w:rsid w:val="00F3265F"/>
    <w:rsid w:val="00F326CA"/>
    <w:rsid w:val="00F32986"/>
    <w:rsid w:val="00F32E4F"/>
    <w:rsid w:val="00F32EC4"/>
    <w:rsid w:val="00F332A3"/>
    <w:rsid w:val="00F335AB"/>
    <w:rsid w:val="00F33CD1"/>
    <w:rsid w:val="00F33FD0"/>
    <w:rsid w:val="00F34240"/>
    <w:rsid w:val="00F343BB"/>
    <w:rsid w:val="00F34692"/>
    <w:rsid w:val="00F34C97"/>
    <w:rsid w:val="00F356A1"/>
    <w:rsid w:val="00F3594B"/>
    <w:rsid w:val="00F35D00"/>
    <w:rsid w:val="00F36476"/>
    <w:rsid w:val="00F3654D"/>
    <w:rsid w:val="00F365D1"/>
    <w:rsid w:val="00F36600"/>
    <w:rsid w:val="00F3663E"/>
    <w:rsid w:val="00F3677A"/>
    <w:rsid w:val="00F3697D"/>
    <w:rsid w:val="00F36C81"/>
    <w:rsid w:val="00F36E77"/>
    <w:rsid w:val="00F36EC2"/>
    <w:rsid w:val="00F36F44"/>
    <w:rsid w:val="00F36F47"/>
    <w:rsid w:val="00F37041"/>
    <w:rsid w:val="00F37354"/>
    <w:rsid w:val="00F3787C"/>
    <w:rsid w:val="00F37C54"/>
    <w:rsid w:val="00F40064"/>
    <w:rsid w:val="00F40088"/>
    <w:rsid w:val="00F4016E"/>
    <w:rsid w:val="00F40424"/>
    <w:rsid w:val="00F4045E"/>
    <w:rsid w:val="00F40574"/>
    <w:rsid w:val="00F4057B"/>
    <w:rsid w:val="00F409BD"/>
    <w:rsid w:val="00F40B79"/>
    <w:rsid w:val="00F40C9C"/>
    <w:rsid w:val="00F40EDD"/>
    <w:rsid w:val="00F41444"/>
    <w:rsid w:val="00F4180D"/>
    <w:rsid w:val="00F41AAD"/>
    <w:rsid w:val="00F41DAB"/>
    <w:rsid w:val="00F41DFA"/>
    <w:rsid w:val="00F41E24"/>
    <w:rsid w:val="00F41F4D"/>
    <w:rsid w:val="00F42665"/>
    <w:rsid w:val="00F429AB"/>
    <w:rsid w:val="00F42C13"/>
    <w:rsid w:val="00F42C7A"/>
    <w:rsid w:val="00F42CFD"/>
    <w:rsid w:val="00F42D9D"/>
    <w:rsid w:val="00F431E1"/>
    <w:rsid w:val="00F43504"/>
    <w:rsid w:val="00F43606"/>
    <w:rsid w:val="00F437F6"/>
    <w:rsid w:val="00F439BE"/>
    <w:rsid w:val="00F43B65"/>
    <w:rsid w:val="00F44152"/>
    <w:rsid w:val="00F44280"/>
    <w:rsid w:val="00F44FF6"/>
    <w:rsid w:val="00F45044"/>
    <w:rsid w:val="00F4520B"/>
    <w:rsid w:val="00F4540F"/>
    <w:rsid w:val="00F455AB"/>
    <w:rsid w:val="00F45745"/>
    <w:rsid w:val="00F45934"/>
    <w:rsid w:val="00F46131"/>
    <w:rsid w:val="00F461CA"/>
    <w:rsid w:val="00F4633A"/>
    <w:rsid w:val="00F46D79"/>
    <w:rsid w:val="00F47078"/>
    <w:rsid w:val="00F4721E"/>
    <w:rsid w:val="00F478F0"/>
    <w:rsid w:val="00F47B05"/>
    <w:rsid w:val="00F47D42"/>
    <w:rsid w:val="00F47ECC"/>
    <w:rsid w:val="00F50D9F"/>
    <w:rsid w:val="00F50E7D"/>
    <w:rsid w:val="00F50F5C"/>
    <w:rsid w:val="00F51689"/>
    <w:rsid w:val="00F518D7"/>
    <w:rsid w:val="00F51E39"/>
    <w:rsid w:val="00F51EB1"/>
    <w:rsid w:val="00F52150"/>
    <w:rsid w:val="00F52311"/>
    <w:rsid w:val="00F52388"/>
    <w:rsid w:val="00F52956"/>
    <w:rsid w:val="00F5299F"/>
    <w:rsid w:val="00F53301"/>
    <w:rsid w:val="00F53335"/>
    <w:rsid w:val="00F53479"/>
    <w:rsid w:val="00F5360D"/>
    <w:rsid w:val="00F53ABD"/>
    <w:rsid w:val="00F53B8F"/>
    <w:rsid w:val="00F53E30"/>
    <w:rsid w:val="00F541B7"/>
    <w:rsid w:val="00F54493"/>
    <w:rsid w:val="00F54719"/>
    <w:rsid w:val="00F54E53"/>
    <w:rsid w:val="00F5502E"/>
    <w:rsid w:val="00F553A9"/>
    <w:rsid w:val="00F5558C"/>
    <w:rsid w:val="00F55D91"/>
    <w:rsid w:val="00F56223"/>
    <w:rsid w:val="00F5658A"/>
    <w:rsid w:val="00F56755"/>
    <w:rsid w:val="00F56966"/>
    <w:rsid w:val="00F56F77"/>
    <w:rsid w:val="00F57641"/>
    <w:rsid w:val="00F579D9"/>
    <w:rsid w:val="00F57A20"/>
    <w:rsid w:val="00F57A85"/>
    <w:rsid w:val="00F57C4E"/>
    <w:rsid w:val="00F57C98"/>
    <w:rsid w:val="00F57D6A"/>
    <w:rsid w:val="00F57E30"/>
    <w:rsid w:val="00F57F6A"/>
    <w:rsid w:val="00F60388"/>
    <w:rsid w:val="00F60E82"/>
    <w:rsid w:val="00F60ECA"/>
    <w:rsid w:val="00F610E2"/>
    <w:rsid w:val="00F615A4"/>
    <w:rsid w:val="00F615C3"/>
    <w:rsid w:val="00F61A1D"/>
    <w:rsid w:val="00F61C62"/>
    <w:rsid w:val="00F61FAF"/>
    <w:rsid w:val="00F623DA"/>
    <w:rsid w:val="00F62F2B"/>
    <w:rsid w:val="00F63353"/>
    <w:rsid w:val="00F63560"/>
    <w:rsid w:val="00F63C92"/>
    <w:rsid w:val="00F64557"/>
    <w:rsid w:val="00F646D7"/>
    <w:rsid w:val="00F6494E"/>
    <w:rsid w:val="00F64B27"/>
    <w:rsid w:val="00F6516C"/>
    <w:rsid w:val="00F653F3"/>
    <w:rsid w:val="00F65639"/>
    <w:rsid w:val="00F65943"/>
    <w:rsid w:val="00F65E74"/>
    <w:rsid w:val="00F65E8F"/>
    <w:rsid w:val="00F66087"/>
    <w:rsid w:val="00F66A8B"/>
    <w:rsid w:val="00F66BF0"/>
    <w:rsid w:val="00F66E9A"/>
    <w:rsid w:val="00F67B12"/>
    <w:rsid w:val="00F67B2B"/>
    <w:rsid w:val="00F700EE"/>
    <w:rsid w:val="00F7029C"/>
    <w:rsid w:val="00F70F86"/>
    <w:rsid w:val="00F71173"/>
    <w:rsid w:val="00F71322"/>
    <w:rsid w:val="00F7138E"/>
    <w:rsid w:val="00F71BBD"/>
    <w:rsid w:val="00F72137"/>
    <w:rsid w:val="00F7240C"/>
    <w:rsid w:val="00F724C5"/>
    <w:rsid w:val="00F72901"/>
    <w:rsid w:val="00F72AFF"/>
    <w:rsid w:val="00F72DB9"/>
    <w:rsid w:val="00F72DD2"/>
    <w:rsid w:val="00F72E76"/>
    <w:rsid w:val="00F73077"/>
    <w:rsid w:val="00F7387A"/>
    <w:rsid w:val="00F7413E"/>
    <w:rsid w:val="00F74147"/>
    <w:rsid w:val="00F743B6"/>
    <w:rsid w:val="00F74911"/>
    <w:rsid w:val="00F74ED4"/>
    <w:rsid w:val="00F751F1"/>
    <w:rsid w:val="00F7546F"/>
    <w:rsid w:val="00F757CB"/>
    <w:rsid w:val="00F7595A"/>
    <w:rsid w:val="00F75989"/>
    <w:rsid w:val="00F760CF"/>
    <w:rsid w:val="00F766F2"/>
    <w:rsid w:val="00F76880"/>
    <w:rsid w:val="00F76EAD"/>
    <w:rsid w:val="00F76EE8"/>
    <w:rsid w:val="00F76FC1"/>
    <w:rsid w:val="00F773DD"/>
    <w:rsid w:val="00F773F3"/>
    <w:rsid w:val="00F778C5"/>
    <w:rsid w:val="00F779BB"/>
    <w:rsid w:val="00F80870"/>
    <w:rsid w:val="00F80A00"/>
    <w:rsid w:val="00F80CF0"/>
    <w:rsid w:val="00F81120"/>
    <w:rsid w:val="00F8122A"/>
    <w:rsid w:val="00F81F07"/>
    <w:rsid w:val="00F820C4"/>
    <w:rsid w:val="00F821B7"/>
    <w:rsid w:val="00F82AD1"/>
    <w:rsid w:val="00F82F3A"/>
    <w:rsid w:val="00F834DE"/>
    <w:rsid w:val="00F83588"/>
    <w:rsid w:val="00F83DE0"/>
    <w:rsid w:val="00F83E34"/>
    <w:rsid w:val="00F83FA9"/>
    <w:rsid w:val="00F8400C"/>
    <w:rsid w:val="00F840C4"/>
    <w:rsid w:val="00F840CC"/>
    <w:rsid w:val="00F842E2"/>
    <w:rsid w:val="00F84567"/>
    <w:rsid w:val="00F84825"/>
    <w:rsid w:val="00F8495D"/>
    <w:rsid w:val="00F84D13"/>
    <w:rsid w:val="00F84EBE"/>
    <w:rsid w:val="00F84EC2"/>
    <w:rsid w:val="00F84F4B"/>
    <w:rsid w:val="00F85008"/>
    <w:rsid w:val="00F855BC"/>
    <w:rsid w:val="00F85DF0"/>
    <w:rsid w:val="00F86152"/>
    <w:rsid w:val="00F86180"/>
    <w:rsid w:val="00F8630F"/>
    <w:rsid w:val="00F86C07"/>
    <w:rsid w:val="00F86F93"/>
    <w:rsid w:val="00F87594"/>
    <w:rsid w:val="00F878E6"/>
    <w:rsid w:val="00F87BB5"/>
    <w:rsid w:val="00F87E36"/>
    <w:rsid w:val="00F87FF1"/>
    <w:rsid w:val="00F9004A"/>
    <w:rsid w:val="00F902C4"/>
    <w:rsid w:val="00F90380"/>
    <w:rsid w:val="00F9049A"/>
    <w:rsid w:val="00F9049C"/>
    <w:rsid w:val="00F904BD"/>
    <w:rsid w:val="00F906EB"/>
    <w:rsid w:val="00F90771"/>
    <w:rsid w:val="00F90B1B"/>
    <w:rsid w:val="00F90B8B"/>
    <w:rsid w:val="00F90F55"/>
    <w:rsid w:val="00F91622"/>
    <w:rsid w:val="00F91625"/>
    <w:rsid w:val="00F918A4"/>
    <w:rsid w:val="00F918CF"/>
    <w:rsid w:val="00F91B14"/>
    <w:rsid w:val="00F92EA0"/>
    <w:rsid w:val="00F932A1"/>
    <w:rsid w:val="00F932A5"/>
    <w:rsid w:val="00F9333A"/>
    <w:rsid w:val="00F93670"/>
    <w:rsid w:val="00F93732"/>
    <w:rsid w:val="00F9395B"/>
    <w:rsid w:val="00F93D9F"/>
    <w:rsid w:val="00F93FF3"/>
    <w:rsid w:val="00F9411B"/>
    <w:rsid w:val="00F942D7"/>
    <w:rsid w:val="00F9466E"/>
    <w:rsid w:val="00F9475B"/>
    <w:rsid w:val="00F94A44"/>
    <w:rsid w:val="00F94E4B"/>
    <w:rsid w:val="00F94F4F"/>
    <w:rsid w:val="00F94F9C"/>
    <w:rsid w:val="00F9524A"/>
    <w:rsid w:val="00F9535E"/>
    <w:rsid w:val="00F955B6"/>
    <w:rsid w:val="00F9562D"/>
    <w:rsid w:val="00F95B81"/>
    <w:rsid w:val="00F9611E"/>
    <w:rsid w:val="00F961A8"/>
    <w:rsid w:val="00F9643D"/>
    <w:rsid w:val="00F96583"/>
    <w:rsid w:val="00F96E65"/>
    <w:rsid w:val="00F96FBB"/>
    <w:rsid w:val="00F97319"/>
    <w:rsid w:val="00F97445"/>
    <w:rsid w:val="00F97637"/>
    <w:rsid w:val="00F9784C"/>
    <w:rsid w:val="00F97999"/>
    <w:rsid w:val="00F97A38"/>
    <w:rsid w:val="00F97AFB"/>
    <w:rsid w:val="00F97E44"/>
    <w:rsid w:val="00FA0187"/>
    <w:rsid w:val="00FA0224"/>
    <w:rsid w:val="00FA08D6"/>
    <w:rsid w:val="00FA0DC9"/>
    <w:rsid w:val="00FA13F1"/>
    <w:rsid w:val="00FA170B"/>
    <w:rsid w:val="00FA1778"/>
    <w:rsid w:val="00FA189A"/>
    <w:rsid w:val="00FA1AAE"/>
    <w:rsid w:val="00FA2043"/>
    <w:rsid w:val="00FA25BC"/>
    <w:rsid w:val="00FA2BE8"/>
    <w:rsid w:val="00FA2CA7"/>
    <w:rsid w:val="00FA2DEC"/>
    <w:rsid w:val="00FA2ED4"/>
    <w:rsid w:val="00FA3430"/>
    <w:rsid w:val="00FA38A1"/>
    <w:rsid w:val="00FA3A9A"/>
    <w:rsid w:val="00FA3E5A"/>
    <w:rsid w:val="00FA4488"/>
    <w:rsid w:val="00FA45EA"/>
    <w:rsid w:val="00FA4C30"/>
    <w:rsid w:val="00FA4C4F"/>
    <w:rsid w:val="00FA5166"/>
    <w:rsid w:val="00FA5555"/>
    <w:rsid w:val="00FA59E3"/>
    <w:rsid w:val="00FA5CCB"/>
    <w:rsid w:val="00FA6093"/>
    <w:rsid w:val="00FA61FD"/>
    <w:rsid w:val="00FA671A"/>
    <w:rsid w:val="00FA694B"/>
    <w:rsid w:val="00FA71BF"/>
    <w:rsid w:val="00FA7205"/>
    <w:rsid w:val="00FA763D"/>
    <w:rsid w:val="00FA7689"/>
    <w:rsid w:val="00FA7ACD"/>
    <w:rsid w:val="00FA7C22"/>
    <w:rsid w:val="00FA7E39"/>
    <w:rsid w:val="00FA7F59"/>
    <w:rsid w:val="00FB00CB"/>
    <w:rsid w:val="00FB00E3"/>
    <w:rsid w:val="00FB039E"/>
    <w:rsid w:val="00FB0461"/>
    <w:rsid w:val="00FB0777"/>
    <w:rsid w:val="00FB07F0"/>
    <w:rsid w:val="00FB0A85"/>
    <w:rsid w:val="00FB0C48"/>
    <w:rsid w:val="00FB0D6B"/>
    <w:rsid w:val="00FB12FD"/>
    <w:rsid w:val="00FB1325"/>
    <w:rsid w:val="00FB13F9"/>
    <w:rsid w:val="00FB16B8"/>
    <w:rsid w:val="00FB16C2"/>
    <w:rsid w:val="00FB22B3"/>
    <w:rsid w:val="00FB23BC"/>
    <w:rsid w:val="00FB2D8B"/>
    <w:rsid w:val="00FB308F"/>
    <w:rsid w:val="00FB38E3"/>
    <w:rsid w:val="00FB3A65"/>
    <w:rsid w:val="00FB3CE8"/>
    <w:rsid w:val="00FB420A"/>
    <w:rsid w:val="00FB4275"/>
    <w:rsid w:val="00FB4310"/>
    <w:rsid w:val="00FB45ED"/>
    <w:rsid w:val="00FB47C0"/>
    <w:rsid w:val="00FB47DE"/>
    <w:rsid w:val="00FB4A6D"/>
    <w:rsid w:val="00FB4E2D"/>
    <w:rsid w:val="00FB55E6"/>
    <w:rsid w:val="00FB6B8B"/>
    <w:rsid w:val="00FB6E70"/>
    <w:rsid w:val="00FB6F17"/>
    <w:rsid w:val="00FB6FAA"/>
    <w:rsid w:val="00FB71EB"/>
    <w:rsid w:val="00FB725A"/>
    <w:rsid w:val="00FB736B"/>
    <w:rsid w:val="00FB74BB"/>
    <w:rsid w:val="00FB777C"/>
    <w:rsid w:val="00FB7782"/>
    <w:rsid w:val="00FB7914"/>
    <w:rsid w:val="00FB7F8B"/>
    <w:rsid w:val="00FC0128"/>
    <w:rsid w:val="00FC05F7"/>
    <w:rsid w:val="00FC0621"/>
    <w:rsid w:val="00FC0B97"/>
    <w:rsid w:val="00FC0C71"/>
    <w:rsid w:val="00FC0E88"/>
    <w:rsid w:val="00FC1082"/>
    <w:rsid w:val="00FC1512"/>
    <w:rsid w:val="00FC1B33"/>
    <w:rsid w:val="00FC1D77"/>
    <w:rsid w:val="00FC2306"/>
    <w:rsid w:val="00FC23C9"/>
    <w:rsid w:val="00FC23D7"/>
    <w:rsid w:val="00FC25E8"/>
    <w:rsid w:val="00FC2A8B"/>
    <w:rsid w:val="00FC2F5E"/>
    <w:rsid w:val="00FC3078"/>
    <w:rsid w:val="00FC31F1"/>
    <w:rsid w:val="00FC34CD"/>
    <w:rsid w:val="00FC421E"/>
    <w:rsid w:val="00FC453C"/>
    <w:rsid w:val="00FC4581"/>
    <w:rsid w:val="00FC4759"/>
    <w:rsid w:val="00FC484D"/>
    <w:rsid w:val="00FC491C"/>
    <w:rsid w:val="00FC4D4F"/>
    <w:rsid w:val="00FC4DB9"/>
    <w:rsid w:val="00FC4E02"/>
    <w:rsid w:val="00FC4FA1"/>
    <w:rsid w:val="00FC53EC"/>
    <w:rsid w:val="00FC62A7"/>
    <w:rsid w:val="00FC6374"/>
    <w:rsid w:val="00FC6829"/>
    <w:rsid w:val="00FC7E4F"/>
    <w:rsid w:val="00FC7EFB"/>
    <w:rsid w:val="00FC7F6D"/>
    <w:rsid w:val="00FD0206"/>
    <w:rsid w:val="00FD03D5"/>
    <w:rsid w:val="00FD0526"/>
    <w:rsid w:val="00FD0543"/>
    <w:rsid w:val="00FD0596"/>
    <w:rsid w:val="00FD0913"/>
    <w:rsid w:val="00FD09A8"/>
    <w:rsid w:val="00FD0BD3"/>
    <w:rsid w:val="00FD1868"/>
    <w:rsid w:val="00FD19E8"/>
    <w:rsid w:val="00FD2103"/>
    <w:rsid w:val="00FD2331"/>
    <w:rsid w:val="00FD236D"/>
    <w:rsid w:val="00FD246E"/>
    <w:rsid w:val="00FD349C"/>
    <w:rsid w:val="00FD3825"/>
    <w:rsid w:val="00FD382B"/>
    <w:rsid w:val="00FD3A7E"/>
    <w:rsid w:val="00FD3AA7"/>
    <w:rsid w:val="00FD3D69"/>
    <w:rsid w:val="00FD3D9E"/>
    <w:rsid w:val="00FD3E91"/>
    <w:rsid w:val="00FD4020"/>
    <w:rsid w:val="00FD432B"/>
    <w:rsid w:val="00FD455F"/>
    <w:rsid w:val="00FD45FF"/>
    <w:rsid w:val="00FD475D"/>
    <w:rsid w:val="00FD4B78"/>
    <w:rsid w:val="00FD56B6"/>
    <w:rsid w:val="00FD5AB4"/>
    <w:rsid w:val="00FD5BFA"/>
    <w:rsid w:val="00FD5FF1"/>
    <w:rsid w:val="00FD673F"/>
    <w:rsid w:val="00FD6B2F"/>
    <w:rsid w:val="00FD7184"/>
    <w:rsid w:val="00FD738A"/>
    <w:rsid w:val="00FD770A"/>
    <w:rsid w:val="00FD7915"/>
    <w:rsid w:val="00FD7926"/>
    <w:rsid w:val="00FD7BFF"/>
    <w:rsid w:val="00FD7CF7"/>
    <w:rsid w:val="00FE054E"/>
    <w:rsid w:val="00FE06F6"/>
    <w:rsid w:val="00FE0B74"/>
    <w:rsid w:val="00FE0EE2"/>
    <w:rsid w:val="00FE0F37"/>
    <w:rsid w:val="00FE1236"/>
    <w:rsid w:val="00FE1AFA"/>
    <w:rsid w:val="00FE1B0A"/>
    <w:rsid w:val="00FE1CA3"/>
    <w:rsid w:val="00FE207B"/>
    <w:rsid w:val="00FE2223"/>
    <w:rsid w:val="00FE2938"/>
    <w:rsid w:val="00FE3092"/>
    <w:rsid w:val="00FE342B"/>
    <w:rsid w:val="00FE37F3"/>
    <w:rsid w:val="00FE392F"/>
    <w:rsid w:val="00FE4073"/>
    <w:rsid w:val="00FE43E4"/>
    <w:rsid w:val="00FE4765"/>
    <w:rsid w:val="00FE47AE"/>
    <w:rsid w:val="00FE4A68"/>
    <w:rsid w:val="00FE4E98"/>
    <w:rsid w:val="00FE54B6"/>
    <w:rsid w:val="00FE5A5A"/>
    <w:rsid w:val="00FE5AF2"/>
    <w:rsid w:val="00FE5E35"/>
    <w:rsid w:val="00FE60FE"/>
    <w:rsid w:val="00FE61DB"/>
    <w:rsid w:val="00FE6301"/>
    <w:rsid w:val="00FE64FD"/>
    <w:rsid w:val="00FE68A5"/>
    <w:rsid w:val="00FE6A0B"/>
    <w:rsid w:val="00FE6BC4"/>
    <w:rsid w:val="00FE6F13"/>
    <w:rsid w:val="00FE7023"/>
    <w:rsid w:val="00FE71C3"/>
    <w:rsid w:val="00FE72FE"/>
    <w:rsid w:val="00FE75D8"/>
    <w:rsid w:val="00FE78E1"/>
    <w:rsid w:val="00FE7917"/>
    <w:rsid w:val="00FF014E"/>
    <w:rsid w:val="00FF0C52"/>
    <w:rsid w:val="00FF0D3E"/>
    <w:rsid w:val="00FF0E39"/>
    <w:rsid w:val="00FF1553"/>
    <w:rsid w:val="00FF16A9"/>
    <w:rsid w:val="00FF1792"/>
    <w:rsid w:val="00FF17DD"/>
    <w:rsid w:val="00FF1885"/>
    <w:rsid w:val="00FF1A52"/>
    <w:rsid w:val="00FF1C8A"/>
    <w:rsid w:val="00FF1EC3"/>
    <w:rsid w:val="00FF21A2"/>
    <w:rsid w:val="00FF22A5"/>
    <w:rsid w:val="00FF238C"/>
    <w:rsid w:val="00FF277E"/>
    <w:rsid w:val="00FF29C3"/>
    <w:rsid w:val="00FF2AA0"/>
    <w:rsid w:val="00FF2AB2"/>
    <w:rsid w:val="00FF2FB3"/>
    <w:rsid w:val="00FF2FF9"/>
    <w:rsid w:val="00FF36EC"/>
    <w:rsid w:val="00FF3BEC"/>
    <w:rsid w:val="00FF46A6"/>
    <w:rsid w:val="00FF48C2"/>
    <w:rsid w:val="00FF48F8"/>
    <w:rsid w:val="00FF490C"/>
    <w:rsid w:val="00FF4926"/>
    <w:rsid w:val="00FF49B6"/>
    <w:rsid w:val="00FF4AD0"/>
    <w:rsid w:val="00FF4F7C"/>
    <w:rsid w:val="00FF50A3"/>
    <w:rsid w:val="00FF530A"/>
    <w:rsid w:val="00FF557C"/>
    <w:rsid w:val="00FF5990"/>
    <w:rsid w:val="00FF5ABF"/>
    <w:rsid w:val="00FF5E8C"/>
    <w:rsid w:val="00FF5F75"/>
    <w:rsid w:val="00FF6542"/>
    <w:rsid w:val="00FF703C"/>
    <w:rsid w:val="00FF77AA"/>
    <w:rsid w:val="00FF78DF"/>
    <w:rsid w:val="00FF7B37"/>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uiPriority="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Lis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E2275"/>
    <w:rPr>
      <w:sz w:val="24"/>
      <w:szCs w:val="24"/>
    </w:rPr>
  </w:style>
  <w:style w:type="paragraph" w:styleId="Nagwek1">
    <w:name w:val="heading 1"/>
    <w:basedOn w:val="Normalny"/>
    <w:next w:val="Normalny"/>
    <w:link w:val="Nagwek1Znak"/>
    <w:qFormat/>
    <w:rsid w:val="00BF78B0"/>
    <w:pPr>
      <w:keepNext/>
      <w:jc w:val="center"/>
      <w:outlineLvl w:val="0"/>
    </w:pPr>
    <w:rPr>
      <w:szCs w:val="20"/>
    </w:rPr>
  </w:style>
  <w:style w:type="paragraph" w:styleId="Nagwek2">
    <w:name w:val="heading 2"/>
    <w:basedOn w:val="Normalny"/>
    <w:next w:val="Normalny"/>
    <w:link w:val="Nagwek2Znak"/>
    <w:qFormat/>
    <w:rsid w:val="00BF78B0"/>
    <w:pPr>
      <w:keepNext/>
      <w:spacing w:line="360" w:lineRule="auto"/>
      <w:jc w:val="center"/>
      <w:outlineLvl w:val="1"/>
    </w:pPr>
    <w:rPr>
      <w:b/>
      <w:sz w:val="32"/>
      <w:szCs w:val="20"/>
    </w:rPr>
  </w:style>
  <w:style w:type="paragraph" w:styleId="Nagwek3">
    <w:name w:val="heading 3"/>
    <w:basedOn w:val="Normalny"/>
    <w:next w:val="Normalny"/>
    <w:link w:val="Nagwek3Znak"/>
    <w:qFormat/>
    <w:rsid w:val="00BF78B0"/>
    <w:pPr>
      <w:keepNext/>
      <w:tabs>
        <w:tab w:val="left" w:pos="709"/>
        <w:tab w:val="left" w:pos="993"/>
      </w:tabs>
      <w:ind w:left="2552" w:hanging="2552"/>
      <w:jc w:val="center"/>
      <w:outlineLvl w:val="2"/>
    </w:pPr>
    <w:rPr>
      <w:sz w:val="28"/>
      <w:szCs w:val="20"/>
    </w:rPr>
  </w:style>
  <w:style w:type="paragraph" w:styleId="Nagwek4">
    <w:name w:val="heading 4"/>
    <w:basedOn w:val="Normalny"/>
    <w:next w:val="Normalny"/>
    <w:link w:val="Nagwek4Znak"/>
    <w:qFormat/>
    <w:rsid w:val="00BF78B0"/>
    <w:pPr>
      <w:keepNext/>
      <w:jc w:val="both"/>
      <w:outlineLvl w:val="3"/>
    </w:pPr>
    <w:rPr>
      <w:b/>
      <w:kern w:val="1"/>
      <w:sz w:val="20"/>
      <w:szCs w:val="20"/>
    </w:rPr>
  </w:style>
  <w:style w:type="paragraph" w:styleId="Nagwek5">
    <w:name w:val="heading 5"/>
    <w:basedOn w:val="Normalny"/>
    <w:next w:val="Normalny"/>
    <w:link w:val="Nagwek5Znak"/>
    <w:qFormat/>
    <w:rsid w:val="00BF78B0"/>
    <w:pPr>
      <w:keepNext/>
      <w:pBdr>
        <w:top w:val="single" w:sz="6" w:space="1" w:color="auto"/>
        <w:left w:val="single" w:sz="6" w:space="1" w:color="auto"/>
        <w:bottom w:val="single" w:sz="6" w:space="1" w:color="auto"/>
        <w:right w:val="single" w:sz="6" w:space="1" w:color="auto"/>
      </w:pBdr>
      <w:jc w:val="center"/>
      <w:outlineLvl w:val="4"/>
    </w:pPr>
    <w:rPr>
      <w:b/>
      <w:sz w:val="32"/>
    </w:rPr>
  </w:style>
  <w:style w:type="paragraph" w:styleId="Nagwek6">
    <w:name w:val="heading 6"/>
    <w:basedOn w:val="Normalny"/>
    <w:next w:val="Normalny"/>
    <w:link w:val="Nagwek6Znak"/>
    <w:qFormat/>
    <w:rsid w:val="00BF78B0"/>
    <w:pPr>
      <w:keepNext/>
      <w:pBdr>
        <w:top w:val="single" w:sz="6" w:space="1" w:color="auto"/>
        <w:left w:val="single" w:sz="6" w:space="1" w:color="auto"/>
        <w:bottom w:val="single" w:sz="6" w:space="1" w:color="auto"/>
        <w:right w:val="single" w:sz="6" w:space="1" w:color="auto"/>
      </w:pBdr>
      <w:ind w:left="567" w:hanging="283"/>
      <w:jc w:val="center"/>
      <w:outlineLvl w:val="5"/>
    </w:pPr>
    <w:rPr>
      <w:b/>
    </w:rPr>
  </w:style>
  <w:style w:type="paragraph" w:styleId="Nagwek7">
    <w:name w:val="heading 7"/>
    <w:basedOn w:val="Normalny"/>
    <w:next w:val="Normalny"/>
    <w:link w:val="Nagwek7Znak"/>
    <w:qFormat/>
    <w:rsid w:val="00BF78B0"/>
    <w:pPr>
      <w:keepNext/>
      <w:jc w:val="center"/>
      <w:outlineLvl w:val="6"/>
    </w:pPr>
    <w:rPr>
      <w:b/>
      <w:i/>
      <w:sz w:val="52"/>
    </w:rPr>
  </w:style>
  <w:style w:type="paragraph" w:styleId="Nagwek8">
    <w:name w:val="heading 8"/>
    <w:basedOn w:val="Normalny"/>
    <w:next w:val="Normalny"/>
    <w:link w:val="Nagwek8Znak"/>
    <w:qFormat/>
    <w:rsid w:val="00885B6F"/>
    <w:pPr>
      <w:spacing w:before="240" w:after="60"/>
      <w:outlineLvl w:val="7"/>
    </w:pPr>
    <w:rPr>
      <w:i/>
      <w:iCs/>
    </w:rPr>
  </w:style>
  <w:style w:type="paragraph" w:styleId="Nagwek9">
    <w:name w:val="heading 9"/>
    <w:basedOn w:val="Normalny"/>
    <w:next w:val="Normalny"/>
    <w:link w:val="Nagwek9Znak"/>
    <w:qFormat/>
    <w:rsid w:val="00BF78B0"/>
    <w:pPr>
      <w:keepNext/>
      <w:pBdr>
        <w:top w:val="single" w:sz="6" w:space="1" w:color="auto"/>
        <w:left w:val="single" w:sz="6" w:space="1" w:color="auto"/>
        <w:bottom w:val="single" w:sz="6" w:space="1" w:color="auto"/>
        <w:right w:val="single" w:sz="6" w:space="1" w:color="auto"/>
      </w:pBdr>
      <w:ind w:left="142" w:hanging="142"/>
      <w:jc w:val="center"/>
      <w:outlineLvl w:val="8"/>
    </w:pPr>
    <w:rPr>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0717A2"/>
    <w:rPr>
      <w:sz w:val="24"/>
    </w:rPr>
  </w:style>
  <w:style w:type="character" w:customStyle="1" w:styleId="Nagwek2Znak">
    <w:name w:val="Nagłówek 2 Znak"/>
    <w:link w:val="Nagwek2"/>
    <w:rsid w:val="000717A2"/>
    <w:rPr>
      <w:b/>
      <w:sz w:val="32"/>
    </w:rPr>
  </w:style>
  <w:style w:type="character" w:customStyle="1" w:styleId="Nagwek3Znak">
    <w:name w:val="Nagłówek 3 Znak"/>
    <w:link w:val="Nagwek3"/>
    <w:rsid w:val="001C6503"/>
    <w:rPr>
      <w:sz w:val="28"/>
    </w:rPr>
  </w:style>
  <w:style w:type="character" w:customStyle="1" w:styleId="Nagwek4Znak">
    <w:name w:val="Nagłówek 4 Znak"/>
    <w:link w:val="Nagwek4"/>
    <w:rsid w:val="000717A2"/>
    <w:rPr>
      <w:b/>
      <w:kern w:val="1"/>
    </w:rPr>
  </w:style>
  <w:style w:type="character" w:customStyle="1" w:styleId="Nagwek5Znak">
    <w:name w:val="Nagłówek 5 Znak"/>
    <w:link w:val="Nagwek5"/>
    <w:rsid w:val="000717A2"/>
    <w:rPr>
      <w:b/>
      <w:sz w:val="32"/>
      <w:szCs w:val="24"/>
    </w:rPr>
  </w:style>
  <w:style w:type="character" w:customStyle="1" w:styleId="Nagwek6Znak">
    <w:name w:val="Nagłówek 6 Znak"/>
    <w:link w:val="Nagwek6"/>
    <w:rsid w:val="000717A2"/>
    <w:rPr>
      <w:b/>
      <w:sz w:val="24"/>
      <w:szCs w:val="24"/>
    </w:rPr>
  </w:style>
  <w:style w:type="character" w:customStyle="1" w:styleId="Nagwek7Znak">
    <w:name w:val="Nagłówek 7 Znak"/>
    <w:link w:val="Nagwek7"/>
    <w:rsid w:val="000717A2"/>
    <w:rPr>
      <w:b/>
      <w:i/>
      <w:sz w:val="52"/>
      <w:szCs w:val="24"/>
    </w:rPr>
  </w:style>
  <w:style w:type="character" w:customStyle="1" w:styleId="Nagwek8Znak">
    <w:name w:val="Nagłówek 8 Znak"/>
    <w:link w:val="Nagwek8"/>
    <w:rsid w:val="00885B6F"/>
    <w:rPr>
      <w:i/>
      <w:iCs/>
      <w:sz w:val="24"/>
      <w:szCs w:val="24"/>
    </w:rPr>
  </w:style>
  <w:style w:type="paragraph" w:styleId="Stopka">
    <w:name w:val="footer"/>
    <w:basedOn w:val="Normalny"/>
    <w:link w:val="StopkaZnak"/>
    <w:rsid w:val="00BF78B0"/>
    <w:pPr>
      <w:tabs>
        <w:tab w:val="center" w:pos="4536"/>
        <w:tab w:val="right" w:pos="9072"/>
      </w:tabs>
    </w:pPr>
    <w:rPr>
      <w:sz w:val="20"/>
      <w:szCs w:val="20"/>
    </w:rPr>
  </w:style>
  <w:style w:type="character" w:customStyle="1" w:styleId="StopkaZnak">
    <w:name w:val="Stopka Znak"/>
    <w:basedOn w:val="Domylnaczcionkaakapitu"/>
    <w:link w:val="Stopka"/>
    <w:rsid w:val="00C00752"/>
  </w:style>
  <w:style w:type="paragraph" w:styleId="Tekstpodstawowy3">
    <w:name w:val="Body Text 3"/>
    <w:basedOn w:val="Normalny"/>
    <w:link w:val="Tekstpodstawowy3Znak"/>
    <w:uiPriority w:val="99"/>
    <w:rsid w:val="00BF78B0"/>
    <w:rPr>
      <w:b/>
      <w:szCs w:val="20"/>
    </w:rPr>
  </w:style>
  <w:style w:type="character" w:customStyle="1" w:styleId="Tekstpodstawowy3Znak">
    <w:name w:val="Tekst podstawowy 3 Znak"/>
    <w:link w:val="Tekstpodstawowy3"/>
    <w:uiPriority w:val="99"/>
    <w:rsid w:val="000717A2"/>
    <w:rPr>
      <w:b/>
      <w:sz w:val="24"/>
    </w:rPr>
  </w:style>
  <w:style w:type="paragraph" w:styleId="Tekstpodstawowywcity">
    <w:name w:val="Body Text Indent"/>
    <w:basedOn w:val="Normalny"/>
    <w:link w:val="TekstpodstawowywcityZnak"/>
    <w:rsid w:val="00BF78B0"/>
    <w:pPr>
      <w:ind w:left="284" w:hanging="284"/>
    </w:pPr>
  </w:style>
  <w:style w:type="character" w:customStyle="1" w:styleId="TekstpodstawowywcityZnak">
    <w:name w:val="Tekst podstawowy wcięty Znak"/>
    <w:link w:val="Tekstpodstawowywcity"/>
    <w:rsid w:val="000717A2"/>
    <w:rPr>
      <w:sz w:val="24"/>
      <w:szCs w:val="24"/>
    </w:rPr>
  </w:style>
  <w:style w:type="paragraph" w:styleId="Tekstpodstawowy">
    <w:name w:val="Body Text"/>
    <w:basedOn w:val="Normalny"/>
    <w:link w:val="TekstpodstawowyZnak"/>
    <w:rsid w:val="00BF78B0"/>
    <w:pPr>
      <w:tabs>
        <w:tab w:val="left" w:pos="709"/>
        <w:tab w:val="left" w:pos="993"/>
      </w:tabs>
    </w:pPr>
    <w:rPr>
      <w:szCs w:val="20"/>
    </w:rPr>
  </w:style>
  <w:style w:type="character" w:customStyle="1" w:styleId="TekstpodstawowyZnak">
    <w:name w:val="Tekst podstawowy Znak"/>
    <w:link w:val="Tekstpodstawowy"/>
    <w:rsid w:val="001C6503"/>
    <w:rPr>
      <w:sz w:val="24"/>
    </w:rPr>
  </w:style>
  <w:style w:type="character" w:styleId="Numerstrony">
    <w:name w:val="page number"/>
    <w:basedOn w:val="Domylnaczcionkaakapitu"/>
    <w:rsid w:val="00BF78B0"/>
  </w:style>
  <w:style w:type="paragraph" w:styleId="Tytu">
    <w:name w:val="Title"/>
    <w:basedOn w:val="Normalny"/>
    <w:link w:val="TytuZnak"/>
    <w:qFormat/>
    <w:rsid w:val="00BF78B0"/>
    <w:pPr>
      <w:pBdr>
        <w:top w:val="single" w:sz="6" w:space="1" w:color="auto"/>
        <w:left w:val="single" w:sz="6" w:space="1" w:color="auto"/>
        <w:bottom w:val="single" w:sz="6" w:space="1" w:color="auto"/>
        <w:right w:val="single" w:sz="6" w:space="1" w:color="auto"/>
      </w:pBdr>
      <w:tabs>
        <w:tab w:val="left" w:pos="6096"/>
      </w:tabs>
      <w:jc w:val="center"/>
    </w:pPr>
    <w:rPr>
      <w:b/>
      <w:sz w:val="28"/>
    </w:rPr>
  </w:style>
  <w:style w:type="character" w:customStyle="1" w:styleId="TytuZnak">
    <w:name w:val="Tytuł Znak"/>
    <w:link w:val="Tytu"/>
    <w:rsid w:val="006B38D9"/>
    <w:rPr>
      <w:b/>
      <w:sz w:val="28"/>
      <w:szCs w:val="24"/>
    </w:rPr>
  </w:style>
  <w:style w:type="paragraph" w:customStyle="1" w:styleId="pkt">
    <w:name w:val="pkt"/>
    <w:basedOn w:val="Normalny"/>
    <w:rsid w:val="00BF78B0"/>
    <w:pPr>
      <w:spacing w:before="60" w:after="60"/>
      <w:ind w:left="851" w:hanging="295"/>
      <w:jc w:val="both"/>
    </w:pPr>
  </w:style>
  <w:style w:type="paragraph" w:customStyle="1" w:styleId="ust">
    <w:name w:val="ust"/>
    <w:rsid w:val="00BF78B0"/>
    <w:pPr>
      <w:spacing w:before="60" w:after="60"/>
      <w:ind w:left="426" w:hanging="284"/>
      <w:jc w:val="both"/>
    </w:pPr>
    <w:rPr>
      <w:sz w:val="24"/>
      <w:szCs w:val="24"/>
    </w:rPr>
  </w:style>
  <w:style w:type="paragraph" w:customStyle="1" w:styleId="tekst">
    <w:name w:val="tekst"/>
    <w:basedOn w:val="Normalny"/>
    <w:rsid w:val="00BF78B0"/>
    <w:pPr>
      <w:suppressLineNumbers/>
      <w:spacing w:before="60" w:after="60"/>
      <w:jc w:val="both"/>
    </w:pPr>
  </w:style>
  <w:style w:type="character" w:styleId="Hipercze">
    <w:name w:val="Hyperlink"/>
    <w:uiPriority w:val="99"/>
    <w:rsid w:val="00BF78B0"/>
    <w:rPr>
      <w:color w:val="000000"/>
      <w:u w:val="single"/>
    </w:rPr>
  </w:style>
  <w:style w:type="paragraph" w:styleId="Tekstpodstawowywcity2">
    <w:name w:val="Body Text Indent 2"/>
    <w:basedOn w:val="Normalny"/>
    <w:link w:val="Tekstpodstawowywcity2Znak"/>
    <w:rsid w:val="00BF78B0"/>
    <w:pPr>
      <w:tabs>
        <w:tab w:val="left" w:pos="-2977"/>
        <w:tab w:val="left" w:pos="-2127"/>
      </w:tabs>
      <w:ind w:left="360"/>
      <w:jc w:val="both"/>
    </w:pPr>
    <w:rPr>
      <w:color w:val="000000"/>
    </w:rPr>
  </w:style>
  <w:style w:type="paragraph" w:styleId="Tekstpodstawowywcity3">
    <w:name w:val="Body Text Indent 3"/>
    <w:basedOn w:val="Normalny"/>
    <w:link w:val="Tekstpodstawowywcity3Znak"/>
    <w:rsid w:val="00BF78B0"/>
    <w:pPr>
      <w:ind w:left="900" w:hanging="180"/>
      <w:jc w:val="both"/>
    </w:pPr>
  </w:style>
  <w:style w:type="paragraph" w:styleId="Tekstblokowy">
    <w:name w:val="Block Text"/>
    <w:basedOn w:val="Normalny"/>
    <w:rsid w:val="00BF78B0"/>
    <w:pPr>
      <w:numPr>
        <w:ilvl w:val="1"/>
      </w:numPr>
      <w:tabs>
        <w:tab w:val="num" w:pos="360"/>
      </w:tabs>
      <w:spacing w:before="120" w:after="120"/>
      <w:ind w:left="357" w:right="45" w:hanging="357"/>
    </w:pPr>
    <w:rPr>
      <w:bCs/>
      <w:color w:val="000000"/>
    </w:rPr>
  </w:style>
  <w:style w:type="paragraph" w:styleId="NormalnyWeb">
    <w:name w:val="Normal (Web)"/>
    <w:basedOn w:val="Normalny"/>
    <w:uiPriority w:val="99"/>
    <w:rsid w:val="00BF78B0"/>
    <w:pPr>
      <w:spacing w:before="100" w:beforeAutospacing="1" w:after="100" w:afterAutospacing="1"/>
    </w:pPr>
  </w:style>
  <w:style w:type="paragraph" w:styleId="Zwykytekst">
    <w:name w:val="Plain Text"/>
    <w:basedOn w:val="Normalny"/>
    <w:link w:val="ZwykytekstZnak"/>
    <w:rsid w:val="00BF78B0"/>
    <w:rPr>
      <w:rFonts w:ascii="Courier New" w:hAnsi="Courier New"/>
      <w:sz w:val="20"/>
      <w:szCs w:val="20"/>
    </w:rPr>
  </w:style>
  <w:style w:type="character" w:customStyle="1" w:styleId="ZwykytekstZnak">
    <w:name w:val="Zwykły tekst Znak"/>
    <w:link w:val="Zwykytekst"/>
    <w:rsid w:val="00D507D2"/>
    <w:rPr>
      <w:rFonts w:ascii="Courier New" w:hAnsi="Courier New"/>
    </w:rPr>
  </w:style>
  <w:style w:type="paragraph" w:styleId="Tekstdymka">
    <w:name w:val="Balloon Text"/>
    <w:basedOn w:val="Normalny"/>
    <w:link w:val="TekstdymkaZnak"/>
    <w:uiPriority w:val="99"/>
    <w:rsid w:val="00BF78B0"/>
    <w:rPr>
      <w:rFonts w:ascii="Tahoma" w:hAnsi="Tahoma"/>
      <w:sz w:val="16"/>
      <w:szCs w:val="16"/>
    </w:rPr>
  </w:style>
  <w:style w:type="character" w:customStyle="1" w:styleId="TekstdymkaZnak">
    <w:name w:val="Tekst dymka Znak"/>
    <w:link w:val="Tekstdymka"/>
    <w:uiPriority w:val="99"/>
    <w:rsid w:val="0001017B"/>
    <w:rPr>
      <w:rFonts w:ascii="Tahoma" w:hAnsi="Tahoma" w:cs="Tahoma"/>
      <w:sz w:val="16"/>
      <w:szCs w:val="16"/>
    </w:rPr>
  </w:style>
  <w:style w:type="paragraph" w:styleId="Tekstpodstawowy2">
    <w:name w:val="Body Text 2"/>
    <w:basedOn w:val="Normalny"/>
    <w:link w:val="Tekstpodstawowy2Znak"/>
    <w:rsid w:val="00BF78B0"/>
    <w:pPr>
      <w:jc w:val="both"/>
    </w:pPr>
    <w:rPr>
      <w:b/>
      <w:bCs/>
      <w:color w:val="FF0000"/>
    </w:rPr>
  </w:style>
  <w:style w:type="character" w:customStyle="1" w:styleId="Tekstpodstawowy2Znak">
    <w:name w:val="Tekst podstawowy 2 Znak"/>
    <w:link w:val="Tekstpodstawowy2"/>
    <w:rsid w:val="000717A2"/>
    <w:rPr>
      <w:b/>
      <w:bCs/>
      <w:color w:val="FF0000"/>
      <w:sz w:val="24"/>
      <w:szCs w:val="24"/>
    </w:rPr>
  </w:style>
  <w:style w:type="paragraph" w:styleId="Nagwek">
    <w:name w:val="header"/>
    <w:basedOn w:val="Normalny"/>
    <w:link w:val="NagwekZnak"/>
    <w:uiPriority w:val="99"/>
    <w:rsid w:val="00BF78B0"/>
    <w:pPr>
      <w:tabs>
        <w:tab w:val="center" w:pos="4536"/>
        <w:tab w:val="right" w:pos="9072"/>
      </w:tabs>
    </w:pPr>
  </w:style>
  <w:style w:type="character" w:customStyle="1" w:styleId="NagwekZnak">
    <w:name w:val="Nagłówek Znak"/>
    <w:link w:val="Nagwek"/>
    <w:uiPriority w:val="99"/>
    <w:rsid w:val="000717A2"/>
    <w:rPr>
      <w:sz w:val="24"/>
      <w:szCs w:val="24"/>
    </w:rPr>
  </w:style>
  <w:style w:type="paragraph" w:customStyle="1" w:styleId="StylNagwek2ArialNarrowNieKursywaPrzed6ptPo0">
    <w:name w:val="Styl Nagłówek 2 + Arial Narrow Nie Kursywa Przed:  6 pt Po:  0 ..."/>
    <w:basedOn w:val="Nagwek2"/>
    <w:rsid w:val="00BF78B0"/>
    <w:pPr>
      <w:keepLines/>
      <w:pageBreakBefore/>
      <w:tabs>
        <w:tab w:val="num" w:pos="1647"/>
      </w:tabs>
      <w:suppressAutoHyphens/>
      <w:spacing w:before="120" w:line="240" w:lineRule="auto"/>
      <w:ind w:left="788" w:hanging="431"/>
      <w:jc w:val="left"/>
    </w:pPr>
    <w:rPr>
      <w:rFonts w:ascii="Arial Narrow" w:hAnsi="Arial Narrow"/>
      <w:bCs/>
      <w:kern w:val="1"/>
      <w:sz w:val="24"/>
      <w:lang w:eastAsia="ar-SA"/>
    </w:rPr>
  </w:style>
  <w:style w:type="table" w:styleId="Tabela-Siatka">
    <w:name w:val="Table Grid"/>
    <w:basedOn w:val="Standardowy"/>
    <w:uiPriority w:val="39"/>
    <w:rsid w:val="007A5B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694CE1"/>
    <w:pPr>
      <w:autoSpaceDE w:val="0"/>
      <w:autoSpaceDN w:val="0"/>
      <w:adjustRightInd w:val="0"/>
    </w:pPr>
    <w:rPr>
      <w:color w:val="000000"/>
      <w:sz w:val="24"/>
      <w:szCs w:val="24"/>
    </w:rPr>
  </w:style>
  <w:style w:type="character" w:styleId="Odwoaniedokomentarza">
    <w:name w:val="annotation reference"/>
    <w:rsid w:val="00EB5134"/>
    <w:rPr>
      <w:sz w:val="16"/>
      <w:szCs w:val="16"/>
    </w:rPr>
  </w:style>
  <w:style w:type="paragraph" w:styleId="Tekstkomentarza">
    <w:name w:val="annotation text"/>
    <w:basedOn w:val="Normalny"/>
    <w:link w:val="TekstkomentarzaZnak"/>
    <w:rsid w:val="00EB5134"/>
    <w:rPr>
      <w:sz w:val="20"/>
      <w:szCs w:val="20"/>
    </w:rPr>
  </w:style>
  <w:style w:type="paragraph" w:styleId="Tematkomentarza">
    <w:name w:val="annotation subject"/>
    <w:basedOn w:val="Tekstkomentarza"/>
    <w:next w:val="Tekstkomentarza"/>
    <w:link w:val="TematkomentarzaZnak"/>
    <w:rsid w:val="00EB5134"/>
    <w:rPr>
      <w:b/>
      <w:bCs/>
    </w:rPr>
  </w:style>
  <w:style w:type="table" w:customStyle="1" w:styleId="Jasnecieniowanie1">
    <w:name w:val="Jasne cieniowanie1"/>
    <w:basedOn w:val="Standardowy"/>
    <w:uiPriority w:val="60"/>
    <w:rsid w:val="00756DDB"/>
    <w:rPr>
      <w:rFonts w:ascii="Calibri" w:eastAsia="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Poziom1-czesc">
    <w:name w:val="Poziom 1 -czesc"/>
    <w:basedOn w:val="Normalny"/>
    <w:rsid w:val="00AA603E"/>
    <w:pPr>
      <w:numPr>
        <w:ilvl w:val="1"/>
        <w:numId w:val="1"/>
      </w:numPr>
    </w:pPr>
    <w:rPr>
      <w:szCs w:val="20"/>
    </w:rPr>
  </w:style>
  <w:style w:type="paragraph" w:customStyle="1" w:styleId="Poziom2-pkt">
    <w:name w:val="Poziom 2 - pkt"/>
    <w:basedOn w:val="Normalny"/>
    <w:link w:val="Poziom2-pktZnak"/>
    <w:rsid w:val="00AA603E"/>
    <w:pPr>
      <w:tabs>
        <w:tab w:val="num" w:pos="680"/>
      </w:tabs>
      <w:ind w:left="680" w:hanging="396"/>
    </w:pPr>
    <w:rPr>
      <w:szCs w:val="20"/>
    </w:rPr>
  </w:style>
  <w:style w:type="character" w:customStyle="1" w:styleId="Poziom2-pktZnak">
    <w:name w:val="Poziom 2 - pkt Znak"/>
    <w:link w:val="Poziom2-pkt"/>
    <w:rsid w:val="00E91BB2"/>
    <w:rPr>
      <w:sz w:val="24"/>
    </w:rPr>
  </w:style>
  <w:style w:type="paragraph" w:customStyle="1" w:styleId="Poziom3-ppkt">
    <w:name w:val="Poziom 3 - ppkt"/>
    <w:basedOn w:val="Normalny"/>
    <w:rsid w:val="00AA603E"/>
    <w:pPr>
      <w:tabs>
        <w:tab w:val="num" w:pos="1134"/>
      </w:tabs>
      <w:ind w:left="1134" w:hanging="397"/>
    </w:pPr>
    <w:rPr>
      <w:szCs w:val="20"/>
    </w:rPr>
  </w:style>
  <w:style w:type="paragraph" w:styleId="Lista">
    <w:name w:val="List"/>
    <w:basedOn w:val="Normalny"/>
    <w:rsid w:val="009872A9"/>
    <w:pPr>
      <w:widowControl w:val="0"/>
      <w:spacing w:before="200" w:line="320" w:lineRule="auto"/>
      <w:ind w:left="283" w:hanging="283"/>
      <w:jc w:val="both"/>
    </w:pPr>
    <w:rPr>
      <w:rFonts w:ascii="Arial" w:hAnsi="Arial"/>
      <w:sz w:val="18"/>
      <w:szCs w:val="20"/>
    </w:rPr>
  </w:style>
  <w:style w:type="paragraph" w:styleId="Akapitzlist">
    <w:name w:val="List Paragraph"/>
    <w:aliases w:val="Data wydania,List Paragraph,CW_Lista,lp1,Bulleted Text,Llista wielopoziomowa,ListenabsatzM,BulletC,normalny tekst,List bullet,Obiekt,List Paragraph1,Numerowanie 1),Numerowanie,Wypunktowanie,Podsis rysunku,1_literowka Znak,Literowanie Znak"/>
    <w:basedOn w:val="Normalny"/>
    <w:link w:val="AkapitzlistZnak"/>
    <w:uiPriority w:val="34"/>
    <w:qFormat/>
    <w:rsid w:val="00202882"/>
    <w:pPr>
      <w:ind w:left="720"/>
      <w:contextualSpacing/>
    </w:pPr>
  </w:style>
  <w:style w:type="character" w:customStyle="1" w:styleId="AkapitzlistZnak">
    <w:name w:val="Akapit z listą Znak"/>
    <w:aliases w:val="Data wydania Znak,List Paragraph Znak,CW_Lista Znak,lp1 Znak,Bulleted Text Znak,Llista wielopoziomowa Znak,ListenabsatzM Znak,BulletC Znak,normalny tekst Znak,List bullet Znak,Obiekt Znak,List Paragraph1 Znak,Numerowanie 1) Znak"/>
    <w:link w:val="Akapitzlist"/>
    <w:qFormat/>
    <w:rsid w:val="002C3750"/>
    <w:rPr>
      <w:sz w:val="24"/>
      <w:szCs w:val="24"/>
    </w:rPr>
  </w:style>
  <w:style w:type="paragraph" w:customStyle="1" w:styleId="Style">
    <w:name w:val="Style"/>
    <w:rsid w:val="003E1E90"/>
    <w:pPr>
      <w:widowControl w:val="0"/>
      <w:autoSpaceDE w:val="0"/>
      <w:autoSpaceDN w:val="0"/>
      <w:adjustRightInd w:val="0"/>
    </w:pPr>
    <w:rPr>
      <w:sz w:val="24"/>
      <w:szCs w:val="24"/>
    </w:rPr>
  </w:style>
  <w:style w:type="paragraph" w:customStyle="1" w:styleId="Akapitzlist1">
    <w:name w:val="Akapit z listą1"/>
    <w:basedOn w:val="Normalny"/>
    <w:rsid w:val="00FF1C8A"/>
    <w:pPr>
      <w:spacing w:after="200" w:line="276" w:lineRule="auto"/>
      <w:ind w:left="720"/>
      <w:contextualSpacing/>
    </w:pPr>
    <w:rPr>
      <w:rFonts w:ascii="Calibri" w:hAnsi="Calibri"/>
      <w:sz w:val="22"/>
      <w:szCs w:val="22"/>
      <w:lang w:eastAsia="en-US"/>
    </w:rPr>
  </w:style>
  <w:style w:type="paragraph" w:styleId="Tekstprzypisudolnego">
    <w:name w:val="footnote text"/>
    <w:aliases w:val=" Znak1,Znak1,Tekst przypisu"/>
    <w:basedOn w:val="Normalny"/>
    <w:link w:val="TekstprzypisudolnegoZnak"/>
    <w:uiPriority w:val="99"/>
    <w:rsid w:val="000717A2"/>
    <w:rPr>
      <w:sz w:val="20"/>
      <w:szCs w:val="20"/>
    </w:rPr>
  </w:style>
  <w:style w:type="character" w:customStyle="1" w:styleId="TekstprzypisudolnegoZnak">
    <w:name w:val="Tekst przypisu dolnego Znak"/>
    <w:aliases w:val=" Znak1 Znak,Znak1 Znak,Tekst przypisu Znak"/>
    <w:basedOn w:val="Domylnaczcionkaakapitu"/>
    <w:link w:val="Tekstprzypisudolnego"/>
    <w:uiPriority w:val="99"/>
    <w:rsid w:val="000717A2"/>
  </w:style>
  <w:style w:type="paragraph" w:styleId="Lista2">
    <w:name w:val="List 2"/>
    <w:basedOn w:val="Normalny"/>
    <w:uiPriority w:val="99"/>
    <w:unhideWhenUsed/>
    <w:rsid w:val="00F7240C"/>
    <w:pPr>
      <w:ind w:left="566" w:hanging="283"/>
      <w:contextualSpacing/>
    </w:pPr>
  </w:style>
  <w:style w:type="paragraph" w:styleId="Listapunktowana3">
    <w:name w:val="List Bullet 3"/>
    <w:basedOn w:val="Normalny"/>
    <w:rsid w:val="00F7240C"/>
    <w:pPr>
      <w:numPr>
        <w:numId w:val="3"/>
      </w:numPr>
    </w:pPr>
    <w:rPr>
      <w:szCs w:val="20"/>
    </w:rPr>
  </w:style>
  <w:style w:type="character" w:styleId="UyteHipercze">
    <w:name w:val="FollowedHyperlink"/>
    <w:uiPriority w:val="99"/>
    <w:semiHidden/>
    <w:unhideWhenUsed/>
    <w:rsid w:val="00962FB3"/>
    <w:rPr>
      <w:color w:val="800080"/>
      <w:u w:val="single"/>
    </w:rPr>
  </w:style>
  <w:style w:type="character" w:styleId="Odwoanieprzypisudolnego">
    <w:name w:val="footnote reference"/>
    <w:uiPriority w:val="99"/>
    <w:rsid w:val="00A53B8A"/>
    <w:rPr>
      <w:vertAlign w:val="superscript"/>
    </w:rPr>
  </w:style>
  <w:style w:type="paragraph" w:customStyle="1" w:styleId="body-main">
    <w:name w:val="body-main"/>
    <w:basedOn w:val="Normalny"/>
    <w:rsid w:val="00A53B8A"/>
    <w:pPr>
      <w:spacing w:before="100" w:beforeAutospacing="1" w:after="100" w:afterAutospacing="1"/>
    </w:pPr>
  </w:style>
  <w:style w:type="character" w:styleId="Pogrubienie">
    <w:name w:val="Strong"/>
    <w:qFormat/>
    <w:rsid w:val="00A53B8A"/>
    <w:rPr>
      <w:b/>
      <w:bCs/>
    </w:rPr>
  </w:style>
  <w:style w:type="paragraph" w:customStyle="1" w:styleId="Styl">
    <w:name w:val="Styl"/>
    <w:rsid w:val="00A53B8A"/>
    <w:pPr>
      <w:widowControl w:val="0"/>
      <w:autoSpaceDE w:val="0"/>
      <w:autoSpaceDN w:val="0"/>
      <w:adjustRightInd w:val="0"/>
    </w:pPr>
    <w:rPr>
      <w:rFonts w:ascii="Arial" w:hAnsi="Arial" w:cs="Arial"/>
      <w:sz w:val="24"/>
      <w:szCs w:val="24"/>
    </w:rPr>
  </w:style>
  <w:style w:type="character" w:customStyle="1" w:styleId="ND">
    <w:name w:val="ND"/>
    <w:rsid w:val="00E65384"/>
  </w:style>
  <w:style w:type="character" w:customStyle="1" w:styleId="googqs-tidbit1">
    <w:name w:val="goog_qs-tidbit1"/>
    <w:rsid w:val="00C154EE"/>
    <w:rPr>
      <w:vanish w:val="0"/>
      <w:webHidden w:val="0"/>
      <w:specVanish w:val="0"/>
    </w:rPr>
  </w:style>
  <w:style w:type="paragraph" w:customStyle="1" w:styleId="Zal-text">
    <w:name w:val="Zal-text"/>
    <w:basedOn w:val="Normalny"/>
    <w:uiPriority w:val="99"/>
    <w:rsid w:val="00F53335"/>
    <w:pPr>
      <w:widowControl w:val="0"/>
      <w:tabs>
        <w:tab w:val="right" w:leader="dot" w:pos="8674"/>
      </w:tabs>
      <w:autoSpaceDE w:val="0"/>
      <w:autoSpaceDN w:val="0"/>
      <w:adjustRightInd w:val="0"/>
      <w:spacing w:before="85" w:after="85" w:line="320" w:lineRule="atLeast"/>
      <w:ind w:left="57" w:right="57"/>
      <w:jc w:val="both"/>
      <w:textAlignment w:val="center"/>
    </w:pPr>
    <w:rPr>
      <w:rFonts w:ascii="MyriadPro-Regular" w:hAnsi="MyriadPro-Regular"/>
      <w:color w:val="000000"/>
      <w:sz w:val="22"/>
      <w:szCs w:val="22"/>
    </w:rPr>
  </w:style>
  <w:style w:type="character" w:customStyle="1" w:styleId="apple-converted-space">
    <w:name w:val="apple-converted-space"/>
    <w:basedOn w:val="Domylnaczcionkaakapitu"/>
    <w:rsid w:val="005D7365"/>
  </w:style>
  <w:style w:type="character" w:customStyle="1" w:styleId="Teksttreci">
    <w:name w:val="Tekst treści"/>
    <w:link w:val="Teksttreci1"/>
    <w:uiPriority w:val="99"/>
    <w:rsid w:val="00C57F76"/>
    <w:rPr>
      <w:sz w:val="18"/>
      <w:szCs w:val="18"/>
      <w:shd w:val="clear" w:color="auto" w:fill="FFFFFF"/>
    </w:rPr>
  </w:style>
  <w:style w:type="paragraph" w:customStyle="1" w:styleId="Teksttreci1">
    <w:name w:val="Tekst treści1"/>
    <w:basedOn w:val="Normalny"/>
    <w:link w:val="Teksttreci"/>
    <w:uiPriority w:val="99"/>
    <w:rsid w:val="00C57F76"/>
    <w:pPr>
      <w:shd w:val="clear" w:color="auto" w:fill="FFFFFF"/>
      <w:spacing w:line="240" w:lineRule="atLeast"/>
      <w:jc w:val="both"/>
    </w:pPr>
    <w:rPr>
      <w:sz w:val="18"/>
      <w:szCs w:val="18"/>
    </w:rPr>
  </w:style>
  <w:style w:type="character" w:customStyle="1" w:styleId="Teksttreci7">
    <w:name w:val="Tekst treści (7)"/>
    <w:link w:val="Teksttreci71"/>
    <w:uiPriority w:val="99"/>
    <w:rsid w:val="00C57F76"/>
    <w:rPr>
      <w:b/>
      <w:bCs/>
      <w:sz w:val="18"/>
      <w:szCs w:val="18"/>
      <w:shd w:val="clear" w:color="auto" w:fill="FFFFFF"/>
    </w:rPr>
  </w:style>
  <w:style w:type="paragraph" w:customStyle="1" w:styleId="Teksttreci71">
    <w:name w:val="Tekst treści (7)1"/>
    <w:basedOn w:val="Normalny"/>
    <w:link w:val="Teksttreci7"/>
    <w:uiPriority w:val="99"/>
    <w:rsid w:val="00C57F76"/>
    <w:pPr>
      <w:shd w:val="clear" w:color="auto" w:fill="FFFFFF"/>
      <w:spacing w:before="420" w:line="206" w:lineRule="exact"/>
    </w:pPr>
    <w:rPr>
      <w:b/>
      <w:bCs/>
      <w:sz w:val="18"/>
      <w:szCs w:val="18"/>
    </w:rPr>
  </w:style>
  <w:style w:type="character" w:customStyle="1" w:styleId="TeksttreciPogrubienie">
    <w:name w:val="Tekst treści + Pogrubienie"/>
    <w:uiPriority w:val="99"/>
    <w:rsid w:val="00C57F76"/>
    <w:rPr>
      <w:rFonts w:ascii="Arial" w:hAnsi="Arial" w:cs="Arial"/>
      <w:b/>
      <w:bCs/>
      <w:sz w:val="18"/>
      <w:szCs w:val="18"/>
    </w:rPr>
  </w:style>
  <w:style w:type="character" w:customStyle="1" w:styleId="Teksttreci4">
    <w:name w:val="Tekst treści (4)"/>
    <w:link w:val="Teksttreci41"/>
    <w:uiPriority w:val="99"/>
    <w:rsid w:val="001C5B63"/>
    <w:rPr>
      <w:sz w:val="18"/>
      <w:szCs w:val="18"/>
      <w:shd w:val="clear" w:color="auto" w:fill="FFFFFF"/>
    </w:rPr>
  </w:style>
  <w:style w:type="paragraph" w:customStyle="1" w:styleId="Teksttreci41">
    <w:name w:val="Tekst treści (4)1"/>
    <w:basedOn w:val="Normalny"/>
    <w:link w:val="Teksttreci4"/>
    <w:uiPriority w:val="99"/>
    <w:rsid w:val="001C5B63"/>
    <w:pPr>
      <w:shd w:val="clear" w:color="auto" w:fill="FFFFFF"/>
      <w:spacing w:line="206" w:lineRule="exact"/>
    </w:pPr>
    <w:rPr>
      <w:sz w:val="18"/>
      <w:szCs w:val="18"/>
    </w:rPr>
  </w:style>
  <w:style w:type="character" w:customStyle="1" w:styleId="Teksttreci12">
    <w:name w:val="Tekst treści (12)"/>
    <w:link w:val="Teksttreci121"/>
    <w:uiPriority w:val="99"/>
    <w:rsid w:val="001C5B63"/>
    <w:rPr>
      <w:sz w:val="18"/>
      <w:szCs w:val="18"/>
      <w:shd w:val="clear" w:color="auto" w:fill="FFFFFF"/>
    </w:rPr>
  </w:style>
  <w:style w:type="paragraph" w:customStyle="1" w:styleId="Teksttreci121">
    <w:name w:val="Tekst treści (12)1"/>
    <w:basedOn w:val="Normalny"/>
    <w:link w:val="Teksttreci12"/>
    <w:uiPriority w:val="99"/>
    <w:rsid w:val="001C5B63"/>
    <w:pPr>
      <w:shd w:val="clear" w:color="auto" w:fill="FFFFFF"/>
      <w:spacing w:line="206" w:lineRule="exact"/>
      <w:ind w:firstLine="200"/>
      <w:jc w:val="both"/>
    </w:pPr>
    <w:rPr>
      <w:sz w:val="18"/>
      <w:szCs w:val="18"/>
    </w:rPr>
  </w:style>
  <w:style w:type="character" w:customStyle="1" w:styleId="Teksttreci9">
    <w:name w:val="Tekst treści (9)"/>
    <w:link w:val="Teksttreci91"/>
    <w:uiPriority w:val="99"/>
    <w:rsid w:val="00BE5924"/>
    <w:rPr>
      <w:sz w:val="18"/>
      <w:szCs w:val="18"/>
      <w:shd w:val="clear" w:color="auto" w:fill="FFFFFF"/>
    </w:rPr>
  </w:style>
  <w:style w:type="paragraph" w:customStyle="1" w:styleId="Teksttreci91">
    <w:name w:val="Tekst treści (9)1"/>
    <w:basedOn w:val="Normalny"/>
    <w:link w:val="Teksttreci9"/>
    <w:uiPriority w:val="99"/>
    <w:rsid w:val="00BE5924"/>
    <w:pPr>
      <w:shd w:val="clear" w:color="auto" w:fill="FFFFFF"/>
      <w:spacing w:line="206" w:lineRule="exact"/>
      <w:ind w:hanging="380"/>
      <w:jc w:val="both"/>
    </w:pPr>
    <w:rPr>
      <w:sz w:val="18"/>
      <w:szCs w:val="18"/>
    </w:rPr>
  </w:style>
  <w:style w:type="character" w:customStyle="1" w:styleId="Teksttreci11">
    <w:name w:val="Tekst treści (11)"/>
    <w:link w:val="Teksttreci111"/>
    <w:uiPriority w:val="99"/>
    <w:rsid w:val="00BE5924"/>
    <w:rPr>
      <w:sz w:val="18"/>
      <w:szCs w:val="18"/>
      <w:shd w:val="clear" w:color="auto" w:fill="FFFFFF"/>
    </w:rPr>
  </w:style>
  <w:style w:type="paragraph" w:customStyle="1" w:styleId="Teksttreci111">
    <w:name w:val="Tekst treści (11)1"/>
    <w:basedOn w:val="Normalny"/>
    <w:link w:val="Teksttreci11"/>
    <w:uiPriority w:val="99"/>
    <w:rsid w:val="00BE5924"/>
    <w:pPr>
      <w:shd w:val="clear" w:color="auto" w:fill="FFFFFF"/>
      <w:spacing w:line="206" w:lineRule="exact"/>
      <w:ind w:firstLine="380"/>
    </w:pPr>
    <w:rPr>
      <w:sz w:val="18"/>
      <w:szCs w:val="18"/>
    </w:rPr>
  </w:style>
  <w:style w:type="character" w:customStyle="1" w:styleId="Teksttreci11Pogrubienie">
    <w:name w:val="Tekst treści (11) + Pogrubienie"/>
    <w:uiPriority w:val="99"/>
    <w:rsid w:val="00BE5924"/>
    <w:rPr>
      <w:rFonts w:ascii="Arial" w:hAnsi="Arial" w:cs="Arial"/>
      <w:b/>
      <w:bCs/>
      <w:sz w:val="18"/>
      <w:szCs w:val="18"/>
    </w:rPr>
  </w:style>
  <w:style w:type="character" w:customStyle="1" w:styleId="Teksttreci9Pogrubienie">
    <w:name w:val="Tekst treści (9) + Pogrubienie"/>
    <w:uiPriority w:val="99"/>
    <w:rsid w:val="00BE5924"/>
    <w:rPr>
      <w:rFonts w:ascii="Arial" w:hAnsi="Arial" w:cs="Arial"/>
      <w:b/>
      <w:bCs/>
      <w:sz w:val="18"/>
      <w:szCs w:val="18"/>
    </w:rPr>
  </w:style>
  <w:style w:type="character" w:customStyle="1" w:styleId="Teksttreci8">
    <w:name w:val="Tekst treści (8)"/>
    <w:link w:val="Teksttreci81"/>
    <w:uiPriority w:val="99"/>
    <w:rsid w:val="00BE5924"/>
    <w:rPr>
      <w:sz w:val="18"/>
      <w:szCs w:val="18"/>
      <w:shd w:val="clear" w:color="auto" w:fill="FFFFFF"/>
    </w:rPr>
  </w:style>
  <w:style w:type="paragraph" w:customStyle="1" w:styleId="Teksttreci81">
    <w:name w:val="Tekst treści (8)1"/>
    <w:basedOn w:val="Normalny"/>
    <w:link w:val="Teksttreci8"/>
    <w:uiPriority w:val="99"/>
    <w:rsid w:val="00BE5924"/>
    <w:pPr>
      <w:shd w:val="clear" w:color="auto" w:fill="FFFFFF"/>
      <w:spacing w:line="211" w:lineRule="exact"/>
      <w:ind w:hanging="380"/>
    </w:pPr>
    <w:rPr>
      <w:sz w:val="18"/>
      <w:szCs w:val="18"/>
    </w:rPr>
  </w:style>
  <w:style w:type="paragraph" w:customStyle="1" w:styleId="Style19">
    <w:name w:val="Style19"/>
    <w:basedOn w:val="Normalny"/>
    <w:rsid w:val="003429D4"/>
    <w:pPr>
      <w:widowControl w:val="0"/>
      <w:autoSpaceDE w:val="0"/>
      <w:autoSpaceDN w:val="0"/>
      <w:adjustRightInd w:val="0"/>
      <w:spacing w:line="274" w:lineRule="exact"/>
      <w:ind w:hanging="338"/>
    </w:pPr>
    <w:rPr>
      <w:rFonts w:ascii="Arial" w:hAnsi="Arial" w:cs="Arial"/>
    </w:rPr>
  </w:style>
  <w:style w:type="character" w:customStyle="1" w:styleId="FontStyle56">
    <w:name w:val="Font Style56"/>
    <w:rsid w:val="003429D4"/>
    <w:rPr>
      <w:rFonts w:ascii="Arial" w:hAnsi="Arial" w:cs="Arial"/>
      <w:sz w:val="22"/>
      <w:szCs w:val="22"/>
    </w:rPr>
  </w:style>
  <w:style w:type="paragraph" w:customStyle="1" w:styleId="Style5">
    <w:name w:val="Style5"/>
    <w:basedOn w:val="Normalny"/>
    <w:rsid w:val="003429D4"/>
    <w:pPr>
      <w:widowControl w:val="0"/>
      <w:autoSpaceDE w:val="0"/>
      <w:autoSpaceDN w:val="0"/>
      <w:adjustRightInd w:val="0"/>
      <w:spacing w:line="396" w:lineRule="exact"/>
    </w:pPr>
    <w:rPr>
      <w:rFonts w:ascii="Arial" w:hAnsi="Arial" w:cs="Arial"/>
    </w:rPr>
  </w:style>
  <w:style w:type="paragraph" w:customStyle="1" w:styleId="Style28">
    <w:name w:val="Style28"/>
    <w:basedOn w:val="Normalny"/>
    <w:rsid w:val="003429D4"/>
    <w:pPr>
      <w:widowControl w:val="0"/>
      <w:autoSpaceDE w:val="0"/>
      <w:autoSpaceDN w:val="0"/>
      <w:adjustRightInd w:val="0"/>
      <w:spacing w:line="281" w:lineRule="exact"/>
      <w:ind w:hanging="166"/>
    </w:pPr>
    <w:rPr>
      <w:rFonts w:ascii="Arial" w:hAnsi="Arial" w:cs="Arial"/>
    </w:rPr>
  </w:style>
  <w:style w:type="character" w:customStyle="1" w:styleId="FontStyle53">
    <w:name w:val="Font Style53"/>
    <w:rsid w:val="003429D4"/>
    <w:rPr>
      <w:rFonts w:ascii="Arial" w:hAnsi="Arial" w:cs="Arial"/>
      <w:b/>
      <w:bCs/>
      <w:sz w:val="22"/>
      <w:szCs w:val="22"/>
    </w:rPr>
  </w:style>
  <w:style w:type="paragraph" w:customStyle="1" w:styleId="Style25">
    <w:name w:val="Style25"/>
    <w:basedOn w:val="Normalny"/>
    <w:rsid w:val="003429D4"/>
    <w:pPr>
      <w:widowControl w:val="0"/>
      <w:autoSpaceDE w:val="0"/>
      <w:autoSpaceDN w:val="0"/>
      <w:adjustRightInd w:val="0"/>
      <w:spacing w:line="277" w:lineRule="exact"/>
      <w:ind w:hanging="353"/>
      <w:jc w:val="both"/>
    </w:pPr>
    <w:rPr>
      <w:rFonts w:ascii="Arial" w:hAnsi="Arial" w:cs="Arial"/>
    </w:rPr>
  </w:style>
  <w:style w:type="paragraph" w:customStyle="1" w:styleId="Tekstpodstawowy31">
    <w:name w:val="Tekst podstawowy 31"/>
    <w:basedOn w:val="Normalny"/>
    <w:rsid w:val="00E46476"/>
    <w:pPr>
      <w:suppressAutoHyphens/>
      <w:jc w:val="both"/>
    </w:pPr>
    <w:rPr>
      <w:rFonts w:ascii="Arial" w:hAnsi="Arial"/>
      <w:lang w:eastAsia="ar-SA"/>
    </w:rPr>
  </w:style>
  <w:style w:type="paragraph" w:styleId="Listapunktowana5">
    <w:name w:val="List Bullet 5"/>
    <w:basedOn w:val="Normalny"/>
    <w:uiPriority w:val="99"/>
    <w:semiHidden/>
    <w:unhideWhenUsed/>
    <w:rsid w:val="00310B6E"/>
    <w:pPr>
      <w:numPr>
        <w:numId w:val="4"/>
      </w:numPr>
      <w:contextualSpacing/>
    </w:pPr>
  </w:style>
  <w:style w:type="paragraph" w:customStyle="1" w:styleId="Styl1">
    <w:name w:val="Styl1"/>
    <w:basedOn w:val="Akapitzlist"/>
    <w:link w:val="Styl1Znak"/>
    <w:qFormat/>
    <w:rsid w:val="00E3201A"/>
    <w:pPr>
      <w:tabs>
        <w:tab w:val="num" w:pos="1004"/>
      </w:tabs>
      <w:spacing w:line="360" w:lineRule="auto"/>
      <w:ind w:left="1004" w:hanging="360"/>
      <w:jc w:val="both"/>
    </w:pPr>
    <w:rPr>
      <w:iCs/>
      <w:color w:val="000000"/>
    </w:rPr>
  </w:style>
  <w:style w:type="character" w:customStyle="1" w:styleId="Styl1Znak">
    <w:name w:val="Styl1 Znak"/>
    <w:link w:val="Styl1"/>
    <w:locked/>
    <w:rsid w:val="00E3201A"/>
    <w:rPr>
      <w:iCs/>
      <w:color w:val="000000"/>
      <w:sz w:val="24"/>
      <w:szCs w:val="24"/>
    </w:rPr>
  </w:style>
  <w:style w:type="paragraph" w:customStyle="1" w:styleId="Styl2">
    <w:name w:val="Styl2"/>
    <w:basedOn w:val="Normalny"/>
    <w:next w:val="Styl1"/>
    <w:link w:val="Styl2Znak"/>
    <w:qFormat/>
    <w:rsid w:val="00E3201A"/>
    <w:pPr>
      <w:widowControl w:val="0"/>
      <w:numPr>
        <w:numId w:val="5"/>
      </w:numPr>
      <w:spacing w:line="360" w:lineRule="auto"/>
      <w:jc w:val="both"/>
    </w:pPr>
  </w:style>
  <w:style w:type="character" w:customStyle="1" w:styleId="Styl2Znak">
    <w:name w:val="Styl2 Znak"/>
    <w:link w:val="Styl2"/>
    <w:locked/>
    <w:rsid w:val="00E3201A"/>
    <w:rPr>
      <w:sz w:val="24"/>
      <w:szCs w:val="24"/>
    </w:rPr>
  </w:style>
  <w:style w:type="paragraph" w:customStyle="1" w:styleId="E-1">
    <w:name w:val="E-1"/>
    <w:basedOn w:val="Normalny"/>
    <w:rsid w:val="00885B6F"/>
    <w:pPr>
      <w:widowControl w:val="0"/>
      <w:overflowPunct w:val="0"/>
      <w:autoSpaceDE w:val="0"/>
      <w:autoSpaceDN w:val="0"/>
      <w:adjustRightInd w:val="0"/>
      <w:textAlignment w:val="baseline"/>
    </w:pPr>
    <w:rPr>
      <w:sz w:val="20"/>
      <w:szCs w:val="20"/>
    </w:rPr>
  </w:style>
  <w:style w:type="paragraph" w:customStyle="1" w:styleId="Edward">
    <w:name w:val="Edward"/>
    <w:basedOn w:val="Normalny"/>
    <w:rsid w:val="00885B6F"/>
    <w:rPr>
      <w:rFonts w:ascii="Tms Rmn" w:hAnsi="Tms Rmn"/>
      <w:noProof/>
      <w:sz w:val="20"/>
      <w:szCs w:val="20"/>
    </w:rPr>
  </w:style>
  <w:style w:type="paragraph" w:customStyle="1" w:styleId="Nagwek11">
    <w:name w:val="Nagłówek 11"/>
    <w:basedOn w:val="Normalny"/>
    <w:rsid w:val="00885B6F"/>
    <w:pPr>
      <w:spacing w:before="240" w:after="240"/>
      <w:jc w:val="both"/>
    </w:pPr>
    <w:rPr>
      <w:rFonts w:ascii="Arial" w:hAnsi="Arial" w:cs="Arial"/>
      <w:b/>
      <w:bCs/>
      <w:sz w:val="20"/>
    </w:rPr>
  </w:style>
  <w:style w:type="paragraph" w:customStyle="1" w:styleId="marek">
    <w:name w:val="marek"/>
    <w:basedOn w:val="Normalny"/>
    <w:rsid w:val="00885B6F"/>
    <w:pPr>
      <w:widowControl w:val="0"/>
      <w:overflowPunct w:val="0"/>
      <w:autoSpaceDE w:val="0"/>
      <w:autoSpaceDN w:val="0"/>
      <w:adjustRightInd w:val="0"/>
      <w:spacing w:line="360" w:lineRule="auto"/>
      <w:textAlignment w:val="baseline"/>
    </w:pPr>
    <w:rPr>
      <w:sz w:val="28"/>
      <w:szCs w:val="20"/>
    </w:rPr>
  </w:style>
  <w:style w:type="character" w:customStyle="1" w:styleId="biggertext">
    <w:name w:val="biggertext"/>
    <w:basedOn w:val="Domylnaczcionkaakapitu"/>
    <w:rsid w:val="00885B6F"/>
  </w:style>
  <w:style w:type="paragraph" w:customStyle="1" w:styleId="western">
    <w:name w:val="western"/>
    <w:basedOn w:val="Normalny"/>
    <w:rsid w:val="00885B6F"/>
    <w:pPr>
      <w:spacing w:before="100" w:beforeAutospacing="1" w:after="100" w:afterAutospacing="1"/>
    </w:pPr>
    <w:rPr>
      <w:rFonts w:ascii="Verdana" w:hAnsi="Verdana"/>
      <w:color w:val="333333"/>
      <w:sz w:val="17"/>
      <w:szCs w:val="17"/>
    </w:rPr>
  </w:style>
  <w:style w:type="character" w:customStyle="1" w:styleId="TekstprzypisukocowegoZnak">
    <w:name w:val="Tekst przypisu końcowego Znak"/>
    <w:basedOn w:val="Domylnaczcionkaakapitu"/>
    <w:link w:val="Tekstprzypisukocowego"/>
    <w:uiPriority w:val="99"/>
    <w:rsid w:val="00885B6F"/>
  </w:style>
  <w:style w:type="paragraph" w:styleId="Tekstprzypisukocowego">
    <w:name w:val="endnote text"/>
    <w:basedOn w:val="Normalny"/>
    <w:link w:val="TekstprzypisukocowegoZnak"/>
    <w:uiPriority w:val="99"/>
    <w:unhideWhenUsed/>
    <w:rsid w:val="00885B6F"/>
    <w:rPr>
      <w:sz w:val="20"/>
      <w:szCs w:val="20"/>
    </w:rPr>
  </w:style>
  <w:style w:type="character" w:customStyle="1" w:styleId="FontStyle49">
    <w:name w:val="Font Style49"/>
    <w:uiPriority w:val="99"/>
    <w:rsid w:val="00885B6F"/>
    <w:rPr>
      <w:rFonts w:ascii="Times New Roman" w:hAnsi="Times New Roman" w:cs="Times New Roman"/>
      <w:b/>
      <w:bCs/>
      <w:sz w:val="20"/>
      <w:szCs w:val="20"/>
    </w:rPr>
  </w:style>
  <w:style w:type="character" w:customStyle="1" w:styleId="FontStyle51">
    <w:name w:val="Font Style51"/>
    <w:uiPriority w:val="99"/>
    <w:rsid w:val="00885B6F"/>
    <w:rPr>
      <w:rFonts w:ascii="Times New Roman" w:hAnsi="Times New Roman" w:cs="Times New Roman"/>
      <w:sz w:val="20"/>
      <w:szCs w:val="20"/>
    </w:rPr>
  </w:style>
  <w:style w:type="paragraph" w:customStyle="1" w:styleId="Style22">
    <w:name w:val="Style22"/>
    <w:basedOn w:val="Normalny"/>
    <w:uiPriority w:val="99"/>
    <w:rsid w:val="00885B6F"/>
    <w:pPr>
      <w:widowControl w:val="0"/>
      <w:autoSpaceDE w:val="0"/>
      <w:autoSpaceDN w:val="0"/>
      <w:adjustRightInd w:val="0"/>
      <w:spacing w:line="275" w:lineRule="exact"/>
      <w:ind w:hanging="360"/>
      <w:jc w:val="both"/>
    </w:pPr>
    <w:rPr>
      <w:rFonts w:ascii="Arial" w:hAnsi="Arial" w:cs="Arial"/>
    </w:rPr>
  </w:style>
  <w:style w:type="paragraph" w:customStyle="1" w:styleId="Style11">
    <w:name w:val="Style11"/>
    <w:basedOn w:val="Normalny"/>
    <w:uiPriority w:val="99"/>
    <w:rsid w:val="00885B6F"/>
    <w:pPr>
      <w:widowControl w:val="0"/>
      <w:autoSpaceDE w:val="0"/>
      <w:autoSpaceDN w:val="0"/>
      <w:adjustRightInd w:val="0"/>
      <w:spacing w:line="279" w:lineRule="exact"/>
      <w:ind w:left="1072" w:hanging="282"/>
      <w:jc w:val="both"/>
    </w:pPr>
  </w:style>
  <w:style w:type="character" w:customStyle="1" w:styleId="FontStyle152">
    <w:name w:val="Font Style152"/>
    <w:uiPriority w:val="99"/>
    <w:rsid w:val="00885B6F"/>
    <w:rPr>
      <w:rFonts w:ascii="Arial" w:hAnsi="Arial" w:cs="Arial"/>
      <w:sz w:val="22"/>
      <w:szCs w:val="22"/>
    </w:rPr>
  </w:style>
  <w:style w:type="paragraph" w:customStyle="1" w:styleId="Style13">
    <w:name w:val="Style13"/>
    <w:basedOn w:val="Normalny"/>
    <w:rsid w:val="00885B6F"/>
    <w:pPr>
      <w:widowControl w:val="0"/>
      <w:autoSpaceDE w:val="0"/>
      <w:autoSpaceDN w:val="0"/>
      <w:adjustRightInd w:val="0"/>
    </w:pPr>
    <w:rPr>
      <w:rFonts w:eastAsia="Calibri"/>
    </w:rPr>
  </w:style>
  <w:style w:type="paragraph" w:styleId="Bezodstpw">
    <w:name w:val="No Spacing"/>
    <w:link w:val="BezodstpwZnak"/>
    <w:uiPriority w:val="1"/>
    <w:qFormat/>
    <w:rsid w:val="00885B6F"/>
    <w:rPr>
      <w:rFonts w:ascii="Calibri" w:eastAsia="Calibri" w:hAnsi="Calibri"/>
      <w:sz w:val="22"/>
      <w:szCs w:val="22"/>
      <w:lang w:eastAsia="en-US"/>
    </w:rPr>
  </w:style>
  <w:style w:type="paragraph" w:customStyle="1" w:styleId="Tekstpodstawowy32">
    <w:name w:val="Tekst podstawowy 32"/>
    <w:basedOn w:val="Normalny"/>
    <w:rsid w:val="00885B6F"/>
    <w:pPr>
      <w:jc w:val="center"/>
    </w:pPr>
    <w:rPr>
      <w:b/>
      <w:sz w:val="32"/>
      <w:szCs w:val="20"/>
    </w:rPr>
  </w:style>
  <w:style w:type="paragraph" w:customStyle="1" w:styleId="tyt">
    <w:name w:val="tyt"/>
    <w:basedOn w:val="Normalny"/>
    <w:rsid w:val="00885B6F"/>
    <w:pPr>
      <w:keepNext/>
      <w:spacing w:before="60" w:after="60"/>
      <w:jc w:val="center"/>
    </w:pPr>
    <w:rPr>
      <w:b/>
      <w:bCs/>
    </w:rPr>
  </w:style>
  <w:style w:type="character" w:customStyle="1" w:styleId="Tekstpodstawowyzwciciem2Znak">
    <w:name w:val="Tekst podstawowy z wcięciem 2 Znak"/>
    <w:link w:val="Tekstpodstawowyzwciciem2"/>
    <w:uiPriority w:val="99"/>
    <w:rsid w:val="00885B6F"/>
    <w:rPr>
      <w:sz w:val="24"/>
      <w:szCs w:val="24"/>
    </w:rPr>
  </w:style>
  <w:style w:type="paragraph" w:styleId="Tekstpodstawowyzwciciem2">
    <w:name w:val="Body Text First Indent 2"/>
    <w:basedOn w:val="Tekstpodstawowywcity"/>
    <w:link w:val="Tekstpodstawowyzwciciem2Znak"/>
    <w:uiPriority w:val="99"/>
    <w:unhideWhenUsed/>
    <w:rsid w:val="00885B6F"/>
    <w:pPr>
      <w:spacing w:after="120"/>
      <w:ind w:left="283" w:firstLine="210"/>
    </w:pPr>
  </w:style>
  <w:style w:type="character" w:customStyle="1" w:styleId="Data1">
    <w:name w:val="Data1"/>
    <w:basedOn w:val="Domylnaczcionkaakapitu"/>
    <w:rsid w:val="00885B6F"/>
  </w:style>
  <w:style w:type="paragraph" w:customStyle="1" w:styleId="wypunktowanie">
    <w:name w:val="wypunktowanie"/>
    <w:basedOn w:val="Akapitzlist"/>
    <w:link w:val="wypunktowanieZnak"/>
    <w:autoRedefine/>
    <w:qFormat/>
    <w:rsid w:val="00D61D6D"/>
    <w:pPr>
      <w:numPr>
        <w:numId w:val="6"/>
      </w:numPr>
      <w:overflowPunct w:val="0"/>
      <w:autoSpaceDE w:val="0"/>
      <w:autoSpaceDN w:val="0"/>
      <w:adjustRightInd w:val="0"/>
      <w:jc w:val="both"/>
      <w:textAlignment w:val="baseline"/>
    </w:pPr>
    <w:rPr>
      <w:rFonts w:ascii="Arial" w:hAnsi="Arial"/>
    </w:rPr>
  </w:style>
  <w:style w:type="character" w:customStyle="1" w:styleId="wypunktowanieZnak">
    <w:name w:val="wypunktowanie Znak"/>
    <w:link w:val="wypunktowanie"/>
    <w:rsid w:val="00D61D6D"/>
    <w:rPr>
      <w:rFonts w:ascii="Arial" w:hAnsi="Arial"/>
      <w:sz w:val="24"/>
      <w:szCs w:val="24"/>
    </w:rPr>
  </w:style>
  <w:style w:type="paragraph" w:customStyle="1" w:styleId="Teksttreci2">
    <w:name w:val="Tekst treści (2)"/>
    <w:basedOn w:val="Normalny"/>
    <w:rsid w:val="00D4165C"/>
    <w:pPr>
      <w:shd w:val="clear" w:color="auto" w:fill="FFFFFF"/>
      <w:suppressAutoHyphens/>
      <w:spacing w:after="660" w:line="360" w:lineRule="exact"/>
      <w:ind w:hanging="1040"/>
      <w:jc w:val="center"/>
    </w:pPr>
    <w:rPr>
      <w:rFonts w:ascii="Arial" w:eastAsia="Arial" w:hAnsi="Arial"/>
      <w:sz w:val="21"/>
      <w:szCs w:val="21"/>
      <w:lang w:eastAsia="ar-SA"/>
    </w:rPr>
  </w:style>
  <w:style w:type="paragraph" w:customStyle="1" w:styleId="Style10">
    <w:name w:val="Style10"/>
    <w:basedOn w:val="Normalny"/>
    <w:uiPriority w:val="99"/>
    <w:rsid w:val="00A23177"/>
    <w:pPr>
      <w:widowControl w:val="0"/>
      <w:autoSpaceDE w:val="0"/>
      <w:autoSpaceDN w:val="0"/>
      <w:adjustRightInd w:val="0"/>
      <w:spacing w:line="374" w:lineRule="exact"/>
      <w:jc w:val="both"/>
    </w:pPr>
    <w:rPr>
      <w:rFonts w:ascii="Arial" w:hAnsi="Arial" w:cs="Arial"/>
    </w:rPr>
  </w:style>
  <w:style w:type="character" w:customStyle="1" w:styleId="FontStyle19">
    <w:name w:val="Font Style19"/>
    <w:uiPriority w:val="99"/>
    <w:rsid w:val="00A23177"/>
    <w:rPr>
      <w:rFonts w:ascii="Arial" w:hAnsi="Arial" w:cs="Arial"/>
      <w:b/>
      <w:bCs/>
      <w:color w:val="000000"/>
      <w:sz w:val="20"/>
      <w:szCs w:val="20"/>
    </w:rPr>
  </w:style>
  <w:style w:type="character" w:customStyle="1" w:styleId="FontStyle21">
    <w:name w:val="Font Style21"/>
    <w:uiPriority w:val="99"/>
    <w:rsid w:val="00A23177"/>
    <w:rPr>
      <w:rFonts w:ascii="Arial" w:hAnsi="Arial" w:cs="Arial"/>
      <w:b/>
      <w:bCs/>
      <w:color w:val="000000"/>
      <w:spacing w:val="-10"/>
      <w:sz w:val="20"/>
      <w:szCs w:val="20"/>
    </w:rPr>
  </w:style>
  <w:style w:type="character" w:customStyle="1" w:styleId="FontStyle22">
    <w:name w:val="Font Style22"/>
    <w:uiPriority w:val="99"/>
    <w:rsid w:val="00A23177"/>
    <w:rPr>
      <w:rFonts w:ascii="Arial" w:hAnsi="Arial" w:cs="Arial"/>
      <w:b/>
      <w:bCs/>
      <w:color w:val="000000"/>
      <w:spacing w:val="-10"/>
      <w:sz w:val="20"/>
      <w:szCs w:val="20"/>
    </w:rPr>
  </w:style>
  <w:style w:type="character" w:customStyle="1" w:styleId="FontStyle23">
    <w:name w:val="Font Style23"/>
    <w:uiPriority w:val="99"/>
    <w:rsid w:val="00A23177"/>
    <w:rPr>
      <w:rFonts w:ascii="Arial" w:hAnsi="Arial" w:cs="Arial"/>
      <w:color w:val="000000"/>
      <w:spacing w:val="-10"/>
      <w:sz w:val="20"/>
      <w:szCs w:val="20"/>
    </w:rPr>
  </w:style>
  <w:style w:type="character" w:customStyle="1" w:styleId="Nagwek9Znak">
    <w:name w:val="Nagłówek 9 Znak"/>
    <w:link w:val="Nagwek9"/>
    <w:rsid w:val="00B51B4C"/>
    <w:rPr>
      <w:b/>
      <w:sz w:val="28"/>
      <w:szCs w:val="24"/>
    </w:rPr>
  </w:style>
  <w:style w:type="character" w:customStyle="1" w:styleId="Tekstpodstawowywcity3Znak">
    <w:name w:val="Tekst podstawowy wcięty 3 Znak"/>
    <w:link w:val="Tekstpodstawowywcity3"/>
    <w:rsid w:val="00B51B4C"/>
    <w:rPr>
      <w:sz w:val="24"/>
      <w:szCs w:val="24"/>
    </w:rPr>
  </w:style>
  <w:style w:type="character" w:customStyle="1" w:styleId="Tekstpodstawowywcity2Znak">
    <w:name w:val="Tekst podstawowy wcięty 2 Znak"/>
    <w:link w:val="Tekstpodstawowywcity2"/>
    <w:rsid w:val="00B51B4C"/>
    <w:rPr>
      <w:color w:val="000000"/>
      <w:sz w:val="24"/>
      <w:szCs w:val="24"/>
    </w:rPr>
  </w:style>
  <w:style w:type="character" w:customStyle="1" w:styleId="TekstkomentarzaZnak">
    <w:name w:val="Tekst komentarza Znak"/>
    <w:basedOn w:val="Domylnaczcionkaakapitu"/>
    <w:link w:val="Tekstkomentarza"/>
    <w:rsid w:val="00B51B4C"/>
  </w:style>
  <w:style w:type="paragraph" w:customStyle="1" w:styleId="Akapitzlist11">
    <w:name w:val="Akapit z listą11"/>
    <w:basedOn w:val="Normalny"/>
    <w:link w:val="ListParagraphChar"/>
    <w:qFormat/>
    <w:rsid w:val="00B51B4C"/>
    <w:pPr>
      <w:spacing w:after="200" w:line="276" w:lineRule="auto"/>
      <w:ind w:left="720"/>
      <w:contextualSpacing/>
    </w:pPr>
    <w:rPr>
      <w:rFonts w:ascii="Calibri" w:hAnsi="Calibri"/>
      <w:sz w:val="22"/>
      <w:szCs w:val="22"/>
      <w:lang w:eastAsia="en-US"/>
    </w:rPr>
  </w:style>
  <w:style w:type="character" w:customStyle="1" w:styleId="ListParagraphChar">
    <w:name w:val="List Paragraph Char"/>
    <w:link w:val="Akapitzlist11"/>
    <w:locked/>
    <w:rsid w:val="00B51B4C"/>
    <w:rPr>
      <w:rFonts w:ascii="Calibri" w:hAnsi="Calibri"/>
      <w:sz w:val="22"/>
      <w:szCs w:val="22"/>
      <w:lang w:eastAsia="en-US"/>
    </w:rPr>
  </w:style>
  <w:style w:type="paragraph" w:customStyle="1" w:styleId="Style12">
    <w:name w:val="Style12"/>
    <w:basedOn w:val="Normalny"/>
    <w:rsid w:val="00B51B4C"/>
    <w:pPr>
      <w:widowControl w:val="0"/>
      <w:autoSpaceDE w:val="0"/>
      <w:autoSpaceDN w:val="0"/>
      <w:adjustRightInd w:val="0"/>
      <w:spacing w:line="284" w:lineRule="exact"/>
      <w:ind w:hanging="413"/>
      <w:jc w:val="both"/>
    </w:pPr>
  </w:style>
  <w:style w:type="character" w:customStyle="1" w:styleId="FontStyle29">
    <w:name w:val="Font Style29"/>
    <w:rsid w:val="00B51B4C"/>
    <w:rPr>
      <w:rFonts w:ascii="Times New Roman" w:hAnsi="Times New Roman" w:cs="Times New Roman"/>
      <w:sz w:val="22"/>
      <w:szCs w:val="22"/>
    </w:rPr>
  </w:style>
  <w:style w:type="character" w:customStyle="1" w:styleId="FontStyle30">
    <w:name w:val="Font Style30"/>
    <w:rsid w:val="00B51B4C"/>
    <w:rPr>
      <w:rFonts w:ascii="Times New Roman" w:hAnsi="Times New Roman" w:cs="Times New Roman"/>
      <w:b/>
      <w:bCs/>
      <w:sz w:val="22"/>
      <w:szCs w:val="22"/>
    </w:rPr>
  </w:style>
  <w:style w:type="character" w:customStyle="1" w:styleId="TematkomentarzaZnak">
    <w:name w:val="Temat komentarza Znak"/>
    <w:link w:val="Tematkomentarza"/>
    <w:rsid w:val="00B51B4C"/>
    <w:rPr>
      <w:b/>
      <w:bCs/>
    </w:rPr>
  </w:style>
  <w:style w:type="character" w:styleId="Odwoanieprzypisukocowego">
    <w:name w:val="endnote reference"/>
    <w:uiPriority w:val="99"/>
    <w:unhideWhenUsed/>
    <w:rsid w:val="00B51B4C"/>
    <w:rPr>
      <w:vertAlign w:val="superscript"/>
    </w:rPr>
  </w:style>
  <w:style w:type="paragraph" w:customStyle="1" w:styleId="Tekstpodstawowy321">
    <w:name w:val="Tekst podstawowy 321"/>
    <w:basedOn w:val="Normalny"/>
    <w:rsid w:val="00B51B4C"/>
    <w:pPr>
      <w:jc w:val="center"/>
    </w:pPr>
    <w:rPr>
      <w:b/>
      <w:sz w:val="32"/>
      <w:szCs w:val="20"/>
    </w:rPr>
  </w:style>
  <w:style w:type="paragraph" w:customStyle="1" w:styleId="Tekstpodstawowywcity21">
    <w:name w:val="Tekst podstawowy wcięty 21"/>
    <w:basedOn w:val="Normalny"/>
    <w:rsid w:val="00B51B4C"/>
    <w:pPr>
      <w:ind w:left="4140" w:hanging="3432"/>
    </w:pPr>
    <w:rPr>
      <w:lang w:eastAsia="ar-SA"/>
    </w:rPr>
  </w:style>
  <w:style w:type="paragraph" w:customStyle="1" w:styleId="INtekstpogrubiony">
    <w:name w:val="IN tekst pogrubiony"/>
    <w:basedOn w:val="Normalny"/>
    <w:next w:val="Normalny"/>
    <w:rsid w:val="00B51B4C"/>
    <w:pPr>
      <w:widowControl w:val="0"/>
      <w:autoSpaceDE w:val="0"/>
      <w:autoSpaceDN w:val="0"/>
      <w:adjustRightInd w:val="0"/>
    </w:pPr>
    <w:rPr>
      <w:rFonts w:ascii="Arial,Bold" w:hAnsi="Arial,Bold"/>
    </w:rPr>
  </w:style>
  <w:style w:type="paragraph" w:customStyle="1" w:styleId="tekst-wyliczanka">
    <w:name w:val="tekst-wyliczanka"/>
    <w:basedOn w:val="tekst"/>
    <w:rsid w:val="00B51B4C"/>
    <w:pPr>
      <w:numPr>
        <w:numId w:val="7"/>
      </w:numPr>
      <w:suppressLineNumbers w:val="0"/>
      <w:tabs>
        <w:tab w:val="num" w:pos="786"/>
      </w:tabs>
      <w:spacing w:before="0" w:after="0"/>
      <w:ind w:left="786"/>
    </w:pPr>
    <w:rPr>
      <w:szCs w:val="20"/>
    </w:rPr>
  </w:style>
  <w:style w:type="character" w:customStyle="1" w:styleId="ZnakZnak11">
    <w:name w:val="Znak Znak11"/>
    <w:rsid w:val="00B51B4C"/>
    <w:rPr>
      <w:sz w:val="24"/>
    </w:rPr>
  </w:style>
  <w:style w:type="character" w:customStyle="1" w:styleId="text">
    <w:name w:val="text"/>
    <w:rsid w:val="00B51B4C"/>
    <w:rPr>
      <w:rFonts w:cs="Times New Roman"/>
    </w:rPr>
  </w:style>
  <w:style w:type="character" w:customStyle="1" w:styleId="CommentTextChar">
    <w:name w:val="Comment Text Char"/>
    <w:locked/>
    <w:rsid w:val="00B51B4C"/>
    <w:rPr>
      <w:rFonts w:ascii="Times New Roman" w:hAnsi="Times New Roman" w:cs="Times New Roman"/>
      <w:sz w:val="20"/>
      <w:szCs w:val="20"/>
      <w:lang w:eastAsia="pl-PL"/>
    </w:rPr>
  </w:style>
  <w:style w:type="paragraph" w:customStyle="1" w:styleId="Style20">
    <w:name w:val="Style20"/>
    <w:basedOn w:val="Normalny"/>
    <w:rsid w:val="00B51B4C"/>
    <w:pPr>
      <w:widowControl w:val="0"/>
      <w:autoSpaceDE w:val="0"/>
      <w:autoSpaceDN w:val="0"/>
      <w:adjustRightInd w:val="0"/>
    </w:pPr>
  </w:style>
  <w:style w:type="table" w:customStyle="1" w:styleId="Tabela-Siatka1">
    <w:name w:val="Tabela - Siatka1"/>
    <w:basedOn w:val="Standardowy"/>
    <w:next w:val="Tabela-Siatka"/>
    <w:uiPriority w:val="39"/>
    <w:rsid w:val="00AF327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kstpodstawowy33">
    <w:name w:val="Tekst podstawowy 33"/>
    <w:basedOn w:val="Normalny"/>
    <w:rsid w:val="00614EBA"/>
    <w:pPr>
      <w:jc w:val="center"/>
    </w:pPr>
    <w:rPr>
      <w:b/>
      <w:sz w:val="32"/>
      <w:szCs w:val="20"/>
    </w:rPr>
  </w:style>
  <w:style w:type="paragraph" w:styleId="Listapunktowana">
    <w:name w:val="List Bullet"/>
    <w:basedOn w:val="Normalny"/>
    <w:uiPriority w:val="99"/>
    <w:semiHidden/>
    <w:unhideWhenUsed/>
    <w:rsid w:val="00A16548"/>
    <w:pPr>
      <w:numPr>
        <w:numId w:val="9"/>
      </w:numPr>
      <w:contextualSpacing/>
    </w:pPr>
  </w:style>
  <w:style w:type="character" w:customStyle="1" w:styleId="Teksttreci2Bezpogrubienia">
    <w:name w:val="Tekst treści (2) + Bez pogrubienia"/>
    <w:rsid w:val="00A16548"/>
    <w:rPr>
      <w:rFonts w:ascii="Arial" w:eastAsia="Arial" w:hAnsi="Arial" w:cs="Arial"/>
      <w:b/>
      <w:bCs/>
      <w:i w:val="0"/>
      <w:iCs w:val="0"/>
      <w:caps w:val="0"/>
      <w:smallCaps w:val="0"/>
      <w:strike w:val="0"/>
      <w:dstrike w:val="0"/>
      <w:spacing w:val="0"/>
      <w:sz w:val="21"/>
      <w:szCs w:val="21"/>
    </w:rPr>
  </w:style>
  <w:style w:type="character" w:customStyle="1" w:styleId="h1">
    <w:name w:val="h1"/>
    <w:basedOn w:val="Domylnaczcionkaakapitu"/>
    <w:rsid w:val="00A16548"/>
  </w:style>
  <w:style w:type="character" w:customStyle="1" w:styleId="Nagwek10">
    <w:name w:val="Nagłówek #1_"/>
    <w:link w:val="Nagwek12"/>
    <w:locked/>
    <w:rsid w:val="00A16548"/>
    <w:rPr>
      <w:rFonts w:ascii="Arial" w:eastAsia="Arial" w:hAnsi="Arial" w:cs="Arial"/>
      <w:sz w:val="21"/>
      <w:szCs w:val="21"/>
      <w:shd w:val="clear" w:color="auto" w:fill="FFFFFF"/>
    </w:rPr>
  </w:style>
  <w:style w:type="paragraph" w:customStyle="1" w:styleId="Nagwek12">
    <w:name w:val="Nagłówek #1"/>
    <w:basedOn w:val="Normalny"/>
    <w:link w:val="Nagwek10"/>
    <w:rsid w:val="00A16548"/>
    <w:pPr>
      <w:shd w:val="clear" w:color="auto" w:fill="FFFFFF"/>
      <w:spacing w:line="355" w:lineRule="exact"/>
      <w:ind w:hanging="1060"/>
      <w:outlineLvl w:val="0"/>
    </w:pPr>
    <w:rPr>
      <w:rFonts w:ascii="Arial" w:eastAsia="Arial" w:hAnsi="Arial"/>
      <w:sz w:val="21"/>
      <w:szCs w:val="21"/>
    </w:rPr>
  </w:style>
  <w:style w:type="character" w:customStyle="1" w:styleId="Nagwek13">
    <w:name w:val="Nagłówek #1 (3)_"/>
    <w:link w:val="Nagwek130"/>
    <w:locked/>
    <w:rsid w:val="00A16548"/>
    <w:rPr>
      <w:rFonts w:ascii="Arial" w:eastAsia="Arial" w:hAnsi="Arial" w:cs="Arial"/>
      <w:sz w:val="21"/>
      <w:szCs w:val="21"/>
      <w:shd w:val="clear" w:color="auto" w:fill="FFFFFF"/>
    </w:rPr>
  </w:style>
  <w:style w:type="paragraph" w:customStyle="1" w:styleId="Nagwek130">
    <w:name w:val="Nagłówek #1 (3)"/>
    <w:basedOn w:val="Normalny"/>
    <w:link w:val="Nagwek13"/>
    <w:rsid w:val="00A16548"/>
    <w:pPr>
      <w:shd w:val="clear" w:color="auto" w:fill="FFFFFF"/>
      <w:spacing w:line="355" w:lineRule="exact"/>
      <w:jc w:val="both"/>
      <w:outlineLvl w:val="0"/>
    </w:pPr>
    <w:rPr>
      <w:rFonts w:ascii="Arial" w:eastAsia="Arial" w:hAnsi="Arial"/>
      <w:sz w:val="21"/>
      <w:szCs w:val="21"/>
    </w:rPr>
  </w:style>
  <w:style w:type="character" w:customStyle="1" w:styleId="Nagwek1Bezpogrubienia">
    <w:name w:val="Nagłówek #1 + Bez pogrubienia"/>
    <w:rsid w:val="00A16548"/>
    <w:rPr>
      <w:rFonts w:ascii="Arial" w:eastAsia="Arial" w:hAnsi="Arial" w:cs="Arial" w:hint="default"/>
      <w:b/>
      <w:bCs/>
      <w:i w:val="0"/>
      <w:iCs w:val="0"/>
      <w:smallCaps w:val="0"/>
      <w:strike w:val="0"/>
      <w:dstrike w:val="0"/>
      <w:spacing w:val="0"/>
      <w:sz w:val="21"/>
      <w:szCs w:val="21"/>
      <w:u w:val="none"/>
      <w:effect w:val="none"/>
    </w:rPr>
  </w:style>
  <w:style w:type="character" w:styleId="Uwydatnienie">
    <w:name w:val="Emphasis"/>
    <w:uiPriority w:val="20"/>
    <w:qFormat/>
    <w:rsid w:val="00A16548"/>
    <w:rPr>
      <w:i/>
      <w:iCs/>
    </w:rPr>
  </w:style>
  <w:style w:type="paragraph" w:customStyle="1" w:styleId="Tekstpodstawowy34">
    <w:name w:val="Tekst podstawowy 34"/>
    <w:basedOn w:val="Normalny"/>
    <w:rsid w:val="00017E1D"/>
    <w:pPr>
      <w:jc w:val="center"/>
    </w:pPr>
    <w:rPr>
      <w:b/>
      <w:sz w:val="32"/>
      <w:szCs w:val="20"/>
    </w:rPr>
  </w:style>
  <w:style w:type="numbering" w:customStyle="1" w:styleId="Bezlisty1">
    <w:name w:val="Bez listy1"/>
    <w:next w:val="Bezlisty"/>
    <w:uiPriority w:val="99"/>
    <w:semiHidden/>
    <w:rsid w:val="0065542C"/>
  </w:style>
  <w:style w:type="paragraph" w:customStyle="1" w:styleId="Akapitzlist2">
    <w:name w:val="Akapit z listą2"/>
    <w:basedOn w:val="Normalny"/>
    <w:rsid w:val="0065542C"/>
    <w:pPr>
      <w:ind w:left="720" w:firstLine="709"/>
      <w:contextualSpacing/>
      <w:jc w:val="both"/>
    </w:pPr>
    <w:rPr>
      <w:lang w:eastAsia="en-US"/>
    </w:rPr>
  </w:style>
  <w:style w:type="numbering" w:customStyle="1" w:styleId="Bezlisty11">
    <w:name w:val="Bez listy11"/>
    <w:next w:val="Bezlisty"/>
    <w:uiPriority w:val="99"/>
    <w:semiHidden/>
    <w:rsid w:val="00BE6E59"/>
  </w:style>
  <w:style w:type="character" w:customStyle="1" w:styleId="TekstprzypisukocowegoZnak1">
    <w:name w:val="Tekst przypisu końcowego Znak1"/>
    <w:uiPriority w:val="99"/>
    <w:semiHidden/>
    <w:rsid w:val="00BE6E59"/>
    <w:rPr>
      <w:sz w:val="20"/>
      <w:szCs w:val="20"/>
    </w:rPr>
  </w:style>
  <w:style w:type="character" w:customStyle="1" w:styleId="BezodstpwZnak">
    <w:name w:val="Bez odstępów Znak"/>
    <w:link w:val="Bezodstpw"/>
    <w:uiPriority w:val="1"/>
    <w:rsid w:val="00BE6E59"/>
    <w:rPr>
      <w:rFonts w:ascii="Calibri" w:eastAsia="Calibri" w:hAnsi="Calibri"/>
      <w:sz w:val="22"/>
      <w:szCs w:val="22"/>
      <w:lang w:eastAsia="en-US" w:bidi="ar-SA"/>
    </w:rPr>
  </w:style>
  <w:style w:type="character" w:customStyle="1" w:styleId="Tekstpodstawowyzwciciem2Znak1">
    <w:name w:val="Tekst podstawowy z wcięciem 2 Znak1"/>
    <w:uiPriority w:val="99"/>
    <w:semiHidden/>
    <w:rsid w:val="00BE6E59"/>
    <w:rPr>
      <w:rFonts w:ascii="Times New Roman" w:eastAsia="Times New Roman" w:hAnsi="Times New Roman" w:cs="Times New Roman"/>
      <w:sz w:val="24"/>
      <w:szCs w:val="24"/>
    </w:rPr>
  </w:style>
  <w:style w:type="paragraph" w:customStyle="1" w:styleId="xl67">
    <w:name w:val="xl67"/>
    <w:basedOn w:val="Normalny"/>
    <w:rsid w:val="00BE6E59"/>
    <w:pPr>
      <w:spacing w:before="100" w:beforeAutospacing="1" w:after="100" w:afterAutospacing="1"/>
    </w:pPr>
    <w:rPr>
      <w:rFonts w:ascii="Arial" w:hAnsi="Arial" w:cs="Arial"/>
    </w:rPr>
  </w:style>
  <w:style w:type="paragraph" w:customStyle="1" w:styleId="xl68">
    <w:name w:val="xl68"/>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69">
    <w:name w:val="xl69"/>
    <w:basedOn w:val="Normalny"/>
    <w:rsid w:val="00BE6E59"/>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0">
    <w:name w:val="xl70"/>
    <w:basedOn w:val="Normalny"/>
    <w:rsid w:val="00BE6E59"/>
    <w:pPr>
      <w:pBdr>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1">
    <w:name w:val="xl71"/>
    <w:basedOn w:val="Normalny"/>
    <w:rsid w:val="00BE6E59"/>
    <w:pPr>
      <w:pBdr>
        <w:left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2">
    <w:name w:val="xl72"/>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
    <w:name w:val="xl73"/>
    <w:basedOn w:val="Normalny"/>
    <w:rsid w:val="00BE6E5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4">
    <w:name w:val="xl74"/>
    <w:basedOn w:val="Normalny"/>
    <w:rsid w:val="00BE6E5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
    <w:name w:val="xl75"/>
    <w:basedOn w:val="Normalny"/>
    <w:rsid w:val="00BE6E59"/>
    <w:pPr>
      <w:spacing w:before="100" w:beforeAutospacing="1" w:after="100" w:afterAutospacing="1"/>
    </w:pPr>
    <w:rPr>
      <w:rFonts w:ascii="Arial" w:hAnsi="Arial" w:cs="Arial"/>
    </w:rPr>
  </w:style>
  <w:style w:type="paragraph" w:customStyle="1" w:styleId="xl76">
    <w:name w:val="xl76"/>
    <w:basedOn w:val="Normalny"/>
    <w:rsid w:val="00BE6E59"/>
    <w:pPr>
      <w:spacing w:before="100" w:beforeAutospacing="1" w:after="100" w:afterAutospacing="1"/>
    </w:pPr>
    <w:rPr>
      <w:rFonts w:ascii="Arial" w:hAnsi="Arial" w:cs="Arial"/>
      <w:b/>
      <w:bCs/>
    </w:rPr>
  </w:style>
  <w:style w:type="paragraph" w:customStyle="1" w:styleId="xl77">
    <w:name w:val="xl77"/>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78">
    <w:name w:val="xl78"/>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9">
    <w:name w:val="xl79"/>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80">
    <w:name w:val="xl80"/>
    <w:basedOn w:val="Normalny"/>
    <w:rsid w:val="00BE6E59"/>
    <w:pPr>
      <w:pBdr>
        <w:top w:val="single" w:sz="8"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81">
    <w:name w:val="xl81"/>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2">
    <w:name w:val="xl82"/>
    <w:basedOn w:val="Normalny"/>
    <w:rsid w:val="00BE6E59"/>
    <w:pPr>
      <w:pBdr>
        <w:top w:val="single" w:sz="4" w:space="0" w:color="auto"/>
        <w:left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3">
    <w:name w:val="xl83"/>
    <w:basedOn w:val="Normalny"/>
    <w:rsid w:val="00BE6E59"/>
    <w:pPr>
      <w:pBdr>
        <w:top w:val="single" w:sz="4" w:space="0" w:color="auto"/>
        <w:left w:val="single" w:sz="4" w:space="0" w:color="auto"/>
        <w:right w:val="single" w:sz="8" w:space="0" w:color="auto"/>
      </w:pBdr>
      <w:spacing w:before="100" w:beforeAutospacing="1" w:after="100" w:afterAutospacing="1"/>
      <w:jc w:val="right"/>
      <w:textAlignment w:val="center"/>
    </w:pPr>
    <w:rPr>
      <w:rFonts w:ascii="Arial" w:hAnsi="Arial" w:cs="Arial"/>
    </w:rPr>
  </w:style>
  <w:style w:type="paragraph" w:customStyle="1" w:styleId="xl84">
    <w:name w:val="xl84"/>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85">
    <w:name w:val="xl85"/>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6">
    <w:name w:val="xl86"/>
    <w:basedOn w:val="Normalny"/>
    <w:rsid w:val="00BE6E59"/>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Arial" w:hAnsi="Arial" w:cs="Arial"/>
    </w:rPr>
  </w:style>
  <w:style w:type="paragraph" w:customStyle="1" w:styleId="xl87">
    <w:name w:val="xl87"/>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color w:val="FF0000"/>
    </w:rPr>
  </w:style>
  <w:style w:type="paragraph" w:customStyle="1" w:styleId="xl88">
    <w:name w:val="xl88"/>
    <w:basedOn w:val="Normalny"/>
    <w:rsid w:val="00BE6E59"/>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9">
    <w:name w:val="xl89"/>
    <w:basedOn w:val="Normalny"/>
    <w:rsid w:val="00BE6E59"/>
    <w:pPr>
      <w:pBdr>
        <w:left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90">
    <w:name w:val="xl90"/>
    <w:basedOn w:val="Normalny"/>
    <w:rsid w:val="00BE6E59"/>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91">
    <w:name w:val="xl91"/>
    <w:basedOn w:val="Normalny"/>
    <w:rsid w:val="00BE6E59"/>
    <w:pPr>
      <w:pBdr>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92">
    <w:name w:val="xl92"/>
    <w:basedOn w:val="Normalny"/>
    <w:rsid w:val="00BE6E5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3">
    <w:name w:val="xl93"/>
    <w:basedOn w:val="Normalny"/>
    <w:rsid w:val="00BE6E59"/>
    <w:pPr>
      <w:pBdr>
        <w:left w:val="single" w:sz="4"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4">
    <w:name w:val="xl94"/>
    <w:basedOn w:val="Normalny"/>
    <w:rsid w:val="00BE6E59"/>
    <w:pPr>
      <w:pBdr>
        <w:top w:val="single" w:sz="8" w:space="0" w:color="auto"/>
        <w:left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5">
    <w:name w:val="xl95"/>
    <w:basedOn w:val="Normalny"/>
    <w:rsid w:val="00BE6E59"/>
    <w:pPr>
      <w:pBdr>
        <w:left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6">
    <w:name w:val="xl96"/>
    <w:basedOn w:val="Normalny"/>
    <w:rsid w:val="00BE6E59"/>
    <w:pPr>
      <w:pBdr>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7">
    <w:name w:val="xl97"/>
    <w:basedOn w:val="Normalny"/>
    <w:rsid w:val="00BE6E59"/>
    <w:pPr>
      <w:pBdr>
        <w:top w:val="single" w:sz="8" w:space="0" w:color="auto"/>
        <w:left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98">
    <w:name w:val="xl98"/>
    <w:basedOn w:val="Normalny"/>
    <w:rsid w:val="00BE6E59"/>
    <w:pPr>
      <w:pBdr>
        <w:left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99">
    <w:name w:val="xl99"/>
    <w:basedOn w:val="Normalny"/>
    <w:rsid w:val="00BE6E59"/>
    <w:pPr>
      <w:pBdr>
        <w:left w:val="single" w:sz="4" w:space="0" w:color="auto"/>
        <w:bottom w:val="single" w:sz="8"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100">
    <w:name w:val="xl100"/>
    <w:basedOn w:val="Normalny"/>
    <w:rsid w:val="00BE6E5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1">
    <w:name w:val="xl101"/>
    <w:basedOn w:val="Normalny"/>
    <w:rsid w:val="00BE6E5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2">
    <w:name w:val="xl102"/>
    <w:basedOn w:val="Normalny"/>
    <w:rsid w:val="00BE6E5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3">
    <w:name w:val="xl103"/>
    <w:basedOn w:val="Normalny"/>
    <w:rsid w:val="00BE6E59"/>
    <w:pPr>
      <w:pBdr>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4">
    <w:name w:val="xl104"/>
    <w:basedOn w:val="Normalny"/>
    <w:rsid w:val="00BE6E59"/>
    <w:pPr>
      <w:pBdr>
        <w:top w:val="single" w:sz="8" w:space="0" w:color="auto"/>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BE6E59"/>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6">
    <w:name w:val="xl106"/>
    <w:basedOn w:val="Normalny"/>
    <w:rsid w:val="00BE6E59"/>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7">
    <w:name w:val="xl107"/>
    <w:basedOn w:val="Normalny"/>
    <w:rsid w:val="00BE6E59"/>
    <w:pPr>
      <w:pBdr>
        <w:top w:val="single" w:sz="8" w:space="0" w:color="auto"/>
        <w:left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08">
    <w:name w:val="xl108"/>
    <w:basedOn w:val="Normalny"/>
    <w:rsid w:val="00BE6E59"/>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09">
    <w:name w:val="xl109"/>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0">
    <w:name w:val="xl110"/>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1">
    <w:name w:val="xl111"/>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2">
    <w:name w:val="xl112"/>
    <w:basedOn w:val="Normalny"/>
    <w:rsid w:val="00BE6E59"/>
    <w:pPr>
      <w:pBdr>
        <w:top w:val="single" w:sz="8"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3">
    <w:name w:val="xl113"/>
    <w:basedOn w:val="Normalny"/>
    <w:rsid w:val="00BE6E59"/>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4">
    <w:name w:val="xl114"/>
    <w:basedOn w:val="Normalny"/>
    <w:rsid w:val="00BE6E59"/>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table" w:customStyle="1" w:styleId="Tabela-Siatka2">
    <w:name w:val="Tabela - Siatka2"/>
    <w:basedOn w:val="Standardowy"/>
    <w:next w:val="Tabela-Siatka"/>
    <w:uiPriority w:val="39"/>
    <w:rsid w:val="00BE6E59"/>
    <w:rPr>
      <w:rFonts w:ascii="Arial" w:hAnsi="Arial"/>
      <w:caps/>
      <w:sz w:val="24"/>
      <w:szCs w:val="24"/>
      <w:u w:val="singl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basedOn w:val="Standardowy"/>
    <w:next w:val="Tabela-Siatka"/>
    <w:uiPriority w:val="39"/>
    <w:rsid w:val="00BE6E59"/>
    <w:rPr>
      <w:rFonts w:ascii="Arial" w:hAnsi="Arial"/>
      <w:caps/>
      <w:sz w:val="24"/>
      <w:szCs w:val="24"/>
      <w:u w:val="singl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39"/>
    <w:rsid w:val="00BE6E59"/>
    <w:rPr>
      <w:rFonts w:ascii="Arial" w:hAnsi="Arial"/>
      <w:caps/>
      <w:sz w:val="24"/>
      <w:szCs w:val="24"/>
      <w:u w:val="singl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3">
    <w:name w:val="Styl3"/>
    <w:uiPriority w:val="99"/>
    <w:rsid w:val="00BE6E59"/>
    <w:pPr>
      <w:numPr>
        <w:numId w:val="10"/>
      </w:numPr>
    </w:pPr>
  </w:style>
  <w:style w:type="numbering" w:customStyle="1" w:styleId="Styl4">
    <w:name w:val="Styl4"/>
    <w:uiPriority w:val="99"/>
    <w:rsid w:val="00BE6E59"/>
    <w:pPr>
      <w:numPr>
        <w:numId w:val="11"/>
      </w:numPr>
    </w:pPr>
  </w:style>
  <w:style w:type="numbering" w:customStyle="1" w:styleId="Styl5">
    <w:name w:val="Styl5"/>
    <w:uiPriority w:val="99"/>
    <w:rsid w:val="00BE6E59"/>
    <w:pPr>
      <w:numPr>
        <w:numId w:val="12"/>
      </w:numPr>
    </w:pPr>
  </w:style>
  <w:style w:type="numbering" w:customStyle="1" w:styleId="Styl6">
    <w:name w:val="Styl6"/>
    <w:uiPriority w:val="99"/>
    <w:rsid w:val="00BE6E59"/>
    <w:pPr>
      <w:numPr>
        <w:numId w:val="13"/>
      </w:numPr>
    </w:pPr>
  </w:style>
  <w:style w:type="numbering" w:customStyle="1" w:styleId="Styl7">
    <w:name w:val="Styl7"/>
    <w:uiPriority w:val="99"/>
    <w:rsid w:val="00BE6E59"/>
    <w:pPr>
      <w:numPr>
        <w:numId w:val="14"/>
      </w:numPr>
    </w:pPr>
  </w:style>
  <w:style w:type="numbering" w:customStyle="1" w:styleId="Styl8">
    <w:name w:val="Styl8"/>
    <w:uiPriority w:val="99"/>
    <w:rsid w:val="00BE6E59"/>
    <w:pPr>
      <w:numPr>
        <w:numId w:val="15"/>
      </w:numPr>
    </w:pPr>
  </w:style>
  <w:style w:type="numbering" w:customStyle="1" w:styleId="Styl9">
    <w:name w:val="Styl9"/>
    <w:uiPriority w:val="99"/>
    <w:rsid w:val="00BE6E59"/>
    <w:pPr>
      <w:numPr>
        <w:numId w:val="16"/>
      </w:numPr>
    </w:pPr>
  </w:style>
  <w:style w:type="numbering" w:customStyle="1" w:styleId="Styl10">
    <w:name w:val="Styl10"/>
    <w:uiPriority w:val="99"/>
    <w:rsid w:val="00BE6E59"/>
    <w:pPr>
      <w:numPr>
        <w:numId w:val="17"/>
      </w:numPr>
    </w:pPr>
  </w:style>
  <w:style w:type="numbering" w:customStyle="1" w:styleId="Styl11">
    <w:name w:val="Styl11"/>
    <w:uiPriority w:val="99"/>
    <w:rsid w:val="00BE6E59"/>
    <w:pPr>
      <w:numPr>
        <w:numId w:val="18"/>
      </w:numPr>
    </w:pPr>
  </w:style>
  <w:style w:type="numbering" w:customStyle="1" w:styleId="Styl12">
    <w:name w:val="Styl12"/>
    <w:uiPriority w:val="99"/>
    <w:rsid w:val="00BE6E59"/>
    <w:pPr>
      <w:numPr>
        <w:numId w:val="19"/>
      </w:numPr>
    </w:pPr>
  </w:style>
  <w:style w:type="numbering" w:customStyle="1" w:styleId="Bezlisty2">
    <w:name w:val="Bez listy2"/>
    <w:next w:val="Bezlisty"/>
    <w:uiPriority w:val="99"/>
    <w:semiHidden/>
    <w:rsid w:val="00BE6E59"/>
  </w:style>
  <w:style w:type="table" w:customStyle="1" w:styleId="Jasnecieniowanie11">
    <w:name w:val="Jasne cieniowanie11"/>
    <w:basedOn w:val="Standardowy"/>
    <w:uiPriority w:val="60"/>
    <w:rsid w:val="00BE6E59"/>
    <w:rPr>
      <w:rFonts w:ascii="Calibri" w:eastAsia="Calibri" w:hAnsi="Calibri"/>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Data2">
    <w:name w:val="Data2"/>
    <w:basedOn w:val="Domylnaczcionkaakapitu"/>
    <w:rsid w:val="00BE6E59"/>
  </w:style>
  <w:style w:type="numbering" w:customStyle="1" w:styleId="Styl31">
    <w:name w:val="Styl31"/>
    <w:uiPriority w:val="99"/>
    <w:rsid w:val="00BE6E59"/>
    <w:pPr>
      <w:numPr>
        <w:numId w:val="20"/>
      </w:numPr>
    </w:pPr>
  </w:style>
  <w:style w:type="numbering" w:customStyle="1" w:styleId="Styl41">
    <w:name w:val="Styl41"/>
    <w:uiPriority w:val="99"/>
    <w:rsid w:val="00BE6E59"/>
    <w:pPr>
      <w:numPr>
        <w:numId w:val="21"/>
      </w:numPr>
    </w:pPr>
  </w:style>
  <w:style w:type="numbering" w:customStyle="1" w:styleId="Styl51">
    <w:name w:val="Styl51"/>
    <w:uiPriority w:val="99"/>
    <w:rsid w:val="00BE6E59"/>
    <w:pPr>
      <w:numPr>
        <w:numId w:val="22"/>
      </w:numPr>
    </w:pPr>
  </w:style>
  <w:style w:type="numbering" w:customStyle="1" w:styleId="Styl61">
    <w:name w:val="Styl61"/>
    <w:uiPriority w:val="99"/>
    <w:rsid w:val="00BE6E59"/>
    <w:pPr>
      <w:numPr>
        <w:numId w:val="23"/>
      </w:numPr>
    </w:pPr>
  </w:style>
  <w:style w:type="numbering" w:customStyle="1" w:styleId="Styl71">
    <w:name w:val="Styl71"/>
    <w:uiPriority w:val="99"/>
    <w:rsid w:val="00BE6E59"/>
    <w:pPr>
      <w:numPr>
        <w:numId w:val="24"/>
      </w:numPr>
    </w:pPr>
  </w:style>
  <w:style w:type="numbering" w:customStyle="1" w:styleId="Styl81">
    <w:name w:val="Styl81"/>
    <w:uiPriority w:val="99"/>
    <w:rsid w:val="00BE6E59"/>
    <w:pPr>
      <w:numPr>
        <w:numId w:val="25"/>
      </w:numPr>
    </w:pPr>
  </w:style>
  <w:style w:type="numbering" w:customStyle="1" w:styleId="Styl91">
    <w:name w:val="Styl91"/>
    <w:uiPriority w:val="99"/>
    <w:rsid w:val="00BE6E59"/>
    <w:pPr>
      <w:numPr>
        <w:numId w:val="26"/>
      </w:numPr>
    </w:pPr>
  </w:style>
  <w:style w:type="numbering" w:customStyle="1" w:styleId="Styl101">
    <w:name w:val="Styl101"/>
    <w:uiPriority w:val="99"/>
    <w:rsid w:val="00BE6E59"/>
    <w:pPr>
      <w:numPr>
        <w:numId w:val="27"/>
      </w:numPr>
    </w:pPr>
  </w:style>
  <w:style w:type="numbering" w:customStyle="1" w:styleId="Styl111">
    <w:name w:val="Styl111"/>
    <w:uiPriority w:val="99"/>
    <w:rsid w:val="00BE6E59"/>
    <w:pPr>
      <w:numPr>
        <w:numId w:val="28"/>
      </w:numPr>
    </w:pPr>
  </w:style>
  <w:style w:type="numbering" w:customStyle="1" w:styleId="Styl121">
    <w:name w:val="Styl121"/>
    <w:uiPriority w:val="99"/>
    <w:rsid w:val="00BE6E59"/>
    <w:pPr>
      <w:numPr>
        <w:numId w:val="29"/>
      </w:numPr>
    </w:pPr>
  </w:style>
  <w:style w:type="table" w:customStyle="1" w:styleId="Tabela-Siatka5">
    <w:name w:val="Tabela - Siatka5"/>
    <w:basedOn w:val="Standardowy"/>
    <w:next w:val="Tabela-Siatka"/>
    <w:uiPriority w:val="39"/>
    <w:rsid w:val="00BE6E59"/>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Num37">
    <w:name w:val="WWNum37"/>
    <w:basedOn w:val="Bezlisty"/>
    <w:rsid w:val="00E90614"/>
    <w:pPr>
      <w:numPr>
        <w:numId w:val="40"/>
      </w:numPr>
    </w:pPr>
  </w:style>
  <w:style w:type="numbering" w:customStyle="1" w:styleId="WWNum38">
    <w:name w:val="WWNum38"/>
    <w:basedOn w:val="Bezlisty"/>
    <w:rsid w:val="00A02148"/>
    <w:pPr>
      <w:numPr>
        <w:numId w:val="30"/>
      </w:numPr>
    </w:pPr>
  </w:style>
  <w:style w:type="paragraph" w:styleId="Plandokumentu">
    <w:name w:val="Document Map"/>
    <w:basedOn w:val="Normalny"/>
    <w:link w:val="PlandokumentuZnak"/>
    <w:uiPriority w:val="99"/>
    <w:semiHidden/>
    <w:unhideWhenUsed/>
    <w:rsid w:val="00E96CBA"/>
    <w:pPr>
      <w:spacing w:after="200" w:line="276" w:lineRule="auto"/>
    </w:pPr>
    <w:rPr>
      <w:rFonts w:ascii="Tahoma" w:hAnsi="Tahoma"/>
      <w:sz w:val="16"/>
      <w:szCs w:val="16"/>
      <w:lang w:eastAsia="en-US"/>
    </w:rPr>
  </w:style>
  <w:style w:type="character" w:customStyle="1" w:styleId="PlandokumentuZnak">
    <w:name w:val="Plan dokumentu Znak"/>
    <w:link w:val="Plandokumentu"/>
    <w:uiPriority w:val="99"/>
    <w:semiHidden/>
    <w:rsid w:val="00E96CBA"/>
    <w:rPr>
      <w:rFonts w:ascii="Tahoma" w:hAnsi="Tahoma" w:cs="Tahoma"/>
      <w:sz w:val="16"/>
      <w:szCs w:val="16"/>
      <w:lang w:eastAsia="en-US"/>
    </w:rPr>
  </w:style>
  <w:style w:type="character" w:customStyle="1" w:styleId="hps">
    <w:name w:val="hps"/>
    <w:basedOn w:val="Domylnaczcionkaakapitu"/>
    <w:rsid w:val="00E96CBA"/>
  </w:style>
  <w:style w:type="character" w:customStyle="1" w:styleId="google-src-text">
    <w:name w:val="google-src-text"/>
    <w:rsid w:val="00E96CBA"/>
  </w:style>
  <w:style w:type="paragraph" w:customStyle="1" w:styleId="Poprawny">
    <w:name w:val="Poprawny"/>
    <w:basedOn w:val="Normalny"/>
    <w:qFormat/>
    <w:rsid w:val="00E96CBA"/>
    <w:pPr>
      <w:spacing w:after="200" w:line="276" w:lineRule="auto"/>
    </w:pPr>
    <w:rPr>
      <w:rFonts w:ascii="Futura Medium" w:eastAsia="Calibri" w:hAnsi="Futura Medium" w:cs="Calibri"/>
      <w:i/>
      <w:color w:val="00B0F0"/>
      <w:sz w:val="22"/>
      <w:szCs w:val="22"/>
      <w:lang w:eastAsia="en-US"/>
    </w:rPr>
  </w:style>
  <w:style w:type="numbering" w:customStyle="1" w:styleId="Bezlisty3">
    <w:name w:val="Bez listy3"/>
    <w:next w:val="Bezlisty"/>
    <w:uiPriority w:val="99"/>
    <w:semiHidden/>
    <w:unhideWhenUsed/>
    <w:rsid w:val="00E96CBA"/>
  </w:style>
  <w:style w:type="paragraph" w:customStyle="1" w:styleId="TableParagraph">
    <w:name w:val="Table Paragraph"/>
    <w:basedOn w:val="Normalny"/>
    <w:uiPriority w:val="1"/>
    <w:qFormat/>
    <w:rsid w:val="00E96CBA"/>
    <w:pPr>
      <w:widowControl w:val="0"/>
    </w:pPr>
    <w:rPr>
      <w:rFonts w:ascii="Calibri" w:eastAsia="Calibri" w:hAnsi="Calibri"/>
      <w:sz w:val="22"/>
      <w:szCs w:val="22"/>
      <w:lang w:val="en-US" w:eastAsia="en-US"/>
    </w:rPr>
  </w:style>
  <w:style w:type="paragraph" w:customStyle="1" w:styleId="Akapitzlist3">
    <w:name w:val="Akapit z listą3"/>
    <w:basedOn w:val="Normalny"/>
    <w:rsid w:val="00EC2318"/>
    <w:pPr>
      <w:ind w:left="720"/>
      <w:contextualSpacing/>
    </w:pPr>
    <w:rPr>
      <w:sz w:val="20"/>
      <w:szCs w:val="20"/>
    </w:rPr>
  </w:style>
  <w:style w:type="character" w:customStyle="1" w:styleId="alb">
    <w:name w:val="a_lb"/>
    <w:basedOn w:val="Domylnaczcionkaakapitu"/>
    <w:qFormat/>
    <w:rsid w:val="00D8406C"/>
  </w:style>
  <w:style w:type="paragraph" w:customStyle="1" w:styleId="ZLITPKTzmpktliter">
    <w:name w:val="Z_LIT/PKT – zm. pkt literą"/>
    <w:basedOn w:val="Normalny"/>
    <w:uiPriority w:val="47"/>
    <w:qFormat/>
    <w:rsid w:val="00CA29F3"/>
    <w:pPr>
      <w:spacing w:line="360" w:lineRule="auto"/>
      <w:ind w:left="1497" w:hanging="510"/>
      <w:jc w:val="both"/>
    </w:pPr>
    <w:rPr>
      <w:rFonts w:ascii="Times" w:hAnsi="Times" w:cs="Arial"/>
      <w:bCs/>
      <w:szCs w:val="20"/>
    </w:rPr>
  </w:style>
  <w:style w:type="paragraph" w:customStyle="1" w:styleId="text-justify">
    <w:name w:val="text-justify"/>
    <w:basedOn w:val="Normalny"/>
    <w:rsid w:val="00AC6399"/>
    <w:pPr>
      <w:spacing w:before="100" w:beforeAutospacing="1" w:after="100" w:afterAutospacing="1"/>
    </w:pPr>
  </w:style>
  <w:style w:type="character" w:customStyle="1" w:styleId="MapadokumentuZnak">
    <w:name w:val="Mapa dokumentu Znak"/>
    <w:uiPriority w:val="99"/>
    <w:semiHidden/>
    <w:rsid w:val="006B60D0"/>
    <w:rPr>
      <w:rFonts w:ascii="Tahoma" w:hAnsi="Tahoma" w:cs="Tahoma"/>
      <w:sz w:val="16"/>
      <w:szCs w:val="16"/>
      <w:lang w:eastAsia="en-US"/>
    </w:rPr>
  </w:style>
  <w:style w:type="numbering" w:customStyle="1" w:styleId="WWNum53">
    <w:name w:val="WWNum53"/>
    <w:basedOn w:val="Bezlisty"/>
    <w:rsid w:val="006B60D0"/>
    <w:pPr>
      <w:numPr>
        <w:numId w:val="36"/>
      </w:numPr>
    </w:pPr>
  </w:style>
  <w:style w:type="paragraph" w:customStyle="1" w:styleId="font5">
    <w:name w:val="font5"/>
    <w:basedOn w:val="Normalny"/>
    <w:rsid w:val="006B60D0"/>
    <w:pPr>
      <w:spacing w:before="100" w:beforeAutospacing="1" w:after="100" w:afterAutospacing="1"/>
    </w:pPr>
    <w:rPr>
      <w:b/>
      <w:bCs/>
      <w:sz w:val="18"/>
      <w:szCs w:val="18"/>
    </w:rPr>
  </w:style>
  <w:style w:type="paragraph" w:customStyle="1" w:styleId="xl115">
    <w:name w:val="xl115"/>
    <w:basedOn w:val="Normalny"/>
    <w:rsid w:val="006B60D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16">
    <w:name w:val="xl116"/>
    <w:basedOn w:val="Normalny"/>
    <w:rsid w:val="006B60D0"/>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117">
    <w:name w:val="xl117"/>
    <w:basedOn w:val="Normalny"/>
    <w:rsid w:val="006B60D0"/>
    <w:pPr>
      <w:pBdr>
        <w:left w:val="single" w:sz="8" w:space="0" w:color="auto"/>
        <w:right w:val="single" w:sz="4" w:space="0" w:color="auto"/>
      </w:pBdr>
      <w:spacing w:before="100" w:beforeAutospacing="1" w:after="100" w:afterAutospacing="1"/>
      <w:jc w:val="center"/>
      <w:textAlignment w:val="center"/>
    </w:pPr>
  </w:style>
  <w:style w:type="paragraph" w:customStyle="1" w:styleId="xl118">
    <w:name w:val="xl118"/>
    <w:basedOn w:val="Normalny"/>
    <w:rsid w:val="006B60D0"/>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Normalny"/>
    <w:rsid w:val="006B60D0"/>
    <w:pPr>
      <w:pBdr>
        <w:left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Normalny"/>
    <w:rsid w:val="006B60D0"/>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1">
    <w:name w:val="xl121"/>
    <w:basedOn w:val="Normalny"/>
    <w:rsid w:val="006B60D0"/>
    <w:pPr>
      <w:pBdr>
        <w:left w:val="single" w:sz="4" w:space="0" w:color="auto"/>
        <w:right w:val="single" w:sz="4" w:space="0" w:color="auto"/>
      </w:pBdr>
      <w:spacing w:before="100" w:beforeAutospacing="1" w:after="100" w:afterAutospacing="1"/>
      <w:jc w:val="center"/>
      <w:textAlignment w:val="center"/>
    </w:pPr>
  </w:style>
  <w:style w:type="paragraph" w:customStyle="1" w:styleId="Standard">
    <w:name w:val="Standard"/>
    <w:rsid w:val="006B60D0"/>
    <w:pPr>
      <w:suppressAutoHyphens/>
      <w:autoSpaceDN w:val="0"/>
      <w:textAlignment w:val="baseline"/>
    </w:pPr>
    <w:rPr>
      <w:kern w:val="3"/>
      <w:sz w:val="24"/>
      <w:szCs w:val="24"/>
    </w:rPr>
  </w:style>
  <w:style w:type="numbering" w:customStyle="1" w:styleId="WWNum36">
    <w:name w:val="WWNum36"/>
    <w:basedOn w:val="Bezlisty"/>
    <w:rsid w:val="006B60D0"/>
    <w:pPr>
      <w:numPr>
        <w:numId w:val="37"/>
      </w:numPr>
    </w:pPr>
  </w:style>
  <w:style w:type="numbering" w:customStyle="1" w:styleId="WWNum81">
    <w:name w:val="WWNum81"/>
    <w:basedOn w:val="Bezlisty"/>
    <w:rsid w:val="006B60D0"/>
    <w:pPr>
      <w:numPr>
        <w:numId w:val="34"/>
      </w:numPr>
    </w:pPr>
  </w:style>
  <w:style w:type="paragraph" w:customStyle="1" w:styleId="Text1">
    <w:name w:val="Text 1"/>
    <w:basedOn w:val="Normalny"/>
    <w:rsid w:val="006B60D0"/>
    <w:pPr>
      <w:tabs>
        <w:tab w:val="left" w:pos="284"/>
        <w:tab w:val="left" w:pos="567"/>
        <w:tab w:val="left" w:pos="1418"/>
        <w:tab w:val="left" w:pos="2835"/>
        <w:tab w:val="left" w:pos="4253"/>
        <w:tab w:val="left" w:pos="5670"/>
        <w:tab w:val="left" w:pos="7088"/>
        <w:tab w:val="left" w:pos="8505"/>
        <w:tab w:val="left" w:pos="9923"/>
        <w:tab w:val="left" w:pos="11340"/>
      </w:tabs>
      <w:spacing w:after="60" w:line="300" w:lineRule="exact"/>
      <w:jc w:val="both"/>
    </w:pPr>
    <w:rPr>
      <w:spacing w:val="2"/>
      <w:szCs w:val="20"/>
    </w:rPr>
  </w:style>
  <w:style w:type="numbering" w:customStyle="1" w:styleId="WWNum371">
    <w:name w:val="WWNum371"/>
    <w:basedOn w:val="Bezlisty"/>
    <w:rsid w:val="006B60D0"/>
    <w:pPr>
      <w:numPr>
        <w:numId w:val="8"/>
      </w:numPr>
    </w:pPr>
  </w:style>
  <w:style w:type="numbering" w:customStyle="1" w:styleId="WWNum15">
    <w:name w:val="WWNum15"/>
    <w:basedOn w:val="Bezlisty"/>
    <w:rsid w:val="006B60D0"/>
    <w:pPr>
      <w:numPr>
        <w:numId w:val="35"/>
      </w:numPr>
    </w:pPr>
  </w:style>
  <w:style w:type="numbering" w:customStyle="1" w:styleId="WWNum361">
    <w:name w:val="WWNum361"/>
    <w:basedOn w:val="Bezlisty"/>
    <w:rsid w:val="006B60D0"/>
    <w:pPr>
      <w:numPr>
        <w:numId w:val="7"/>
      </w:numPr>
    </w:pPr>
  </w:style>
  <w:style w:type="numbering" w:customStyle="1" w:styleId="WWNum381">
    <w:name w:val="WWNum381"/>
    <w:basedOn w:val="Bezlisty"/>
    <w:rsid w:val="006B60D0"/>
    <w:pPr>
      <w:numPr>
        <w:numId w:val="39"/>
      </w:numPr>
    </w:pPr>
  </w:style>
  <w:style w:type="numbering" w:customStyle="1" w:styleId="WWNum811">
    <w:name w:val="WWNum811"/>
    <w:basedOn w:val="Bezlisty"/>
    <w:rsid w:val="006B60D0"/>
    <w:pPr>
      <w:numPr>
        <w:numId w:val="33"/>
      </w:numPr>
    </w:pPr>
  </w:style>
  <w:style w:type="table" w:customStyle="1" w:styleId="Tabela-Siatka11">
    <w:name w:val="Tabela - Siatka11"/>
    <w:basedOn w:val="Standardowy"/>
    <w:next w:val="Tabela-Siatka"/>
    <w:uiPriority w:val="39"/>
    <w:rsid w:val="006B60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111">
    <w:name w:val="Bez listy111"/>
    <w:next w:val="Bezlisty"/>
    <w:uiPriority w:val="99"/>
    <w:semiHidden/>
    <w:unhideWhenUsed/>
    <w:rsid w:val="006B60D0"/>
  </w:style>
  <w:style w:type="table" w:customStyle="1" w:styleId="Tabela-Siatka21">
    <w:name w:val="Tabela - Siatka21"/>
    <w:basedOn w:val="Standardowy"/>
    <w:next w:val="Tabela-Siatka"/>
    <w:uiPriority w:val="59"/>
    <w:rsid w:val="006B60D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4">
    <w:name w:val="Akapit z listą4"/>
    <w:basedOn w:val="Normalny"/>
    <w:rsid w:val="00335B12"/>
    <w:pPr>
      <w:ind w:left="720"/>
      <w:contextualSpacing/>
    </w:pPr>
    <w:rPr>
      <w:sz w:val="20"/>
      <w:szCs w:val="20"/>
    </w:rPr>
  </w:style>
  <w:style w:type="table" w:customStyle="1" w:styleId="Tabela-Siatka6">
    <w:name w:val="Tabela - Siatka6"/>
    <w:basedOn w:val="Standardowy"/>
    <w:next w:val="Tabela-Siatka"/>
    <w:uiPriority w:val="39"/>
    <w:rsid w:val="00335B12"/>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7">
    <w:name w:val="Tabela - Siatka7"/>
    <w:basedOn w:val="Standardowy"/>
    <w:next w:val="Tabela-Siatka"/>
    <w:uiPriority w:val="39"/>
    <w:rsid w:val="00611C6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ny"/>
    <w:rsid w:val="00AF3751"/>
    <w:pPr>
      <w:spacing w:before="100" w:beforeAutospacing="1" w:after="100" w:afterAutospacing="1"/>
    </w:pPr>
  </w:style>
  <w:style w:type="paragraph" w:customStyle="1" w:styleId="font6">
    <w:name w:val="font6"/>
    <w:basedOn w:val="Normalny"/>
    <w:rsid w:val="00AF3751"/>
    <w:pPr>
      <w:spacing w:before="100" w:beforeAutospacing="1" w:after="100" w:afterAutospacing="1"/>
    </w:pPr>
    <w:rPr>
      <w:b/>
      <w:bCs/>
      <w:sz w:val="22"/>
      <w:szCs w:val="22"/>
      <w:u w:val="single"/>
    </w:rPr>
  </w:style>
  <w:style w:type="paragraph" w:customStyle="1" w:styleId="font7">
    <w:name w:val="font7"/>
    <w:basedOn w:val="Normalny"/>
    <w:rsid w:val="00AF3751"/>
    <w:pPr>
      <w:spacing w:before="100" w:beforeAutospacing="1" w:after="100" w:afterAutospacing="1"/>
    </w:pPr>
    <w:rPr>
      <w:b/>
      <w:bCs/>
      <w:sz w:val="22"/>
      <w:szCs w:val="22"/>
    </w:rPr>
  </w:style>
  <w:style w:type="paragraph" w:customStyle="1" w:styleId="xl66">
    <w:name w:val="xl66"/>
    <w:basedOn w:val="Normalny"/>
    <w:rsid w:val="00AF37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styleId="Poprawka">
    <w:name w:val="Revision"/>
    <w:hidden/>
    <w:uiPriority w:val="99"/>
    <w:semiHidden/>
    <w:rsid w:val="00D507EF"/>
    <w:rPr>
      <w:sz w:val="24"/>
      <w:szCs w:val="24"/>
    </w:rPr>
  </w:style>
  <w:style w:type="numbering" w:customStyle="1" w:styleId="Styl52">
    <w:name w:val="Styl52"/>
    <w:uiPriority w:val="99"/>
    <w:rsid w:val="0002749E"/>
    <w:pPr>
      <w:numPr>
        <w:numId w:val="46"/>
      </w:numPr>
    </w:pPr>
  </w:style>
  <w:style w:type="numbering" w:customStyle="1" w:styleId="Styl32">
    <w:name w:val="Styl32"/>
    <w:uiPriority w:val="99"/>
    <w:rsid w:val="00C521DF"/>
    <w:pPr>
      <w:numPr>
        <w:numId w:val="44"/>
      </w:numPr>
    </w:pPr>
  </w:style>
  <w:style w:type="numbering" w:customStyle="1" w:styleId="Styl42">
    <w:name w:val="Styl42"/>
    <w:uiPriority w:val="99"/>
    <w:rsid w:val="00C521DF"/>
    <w:pPr>
      <w:numPr>
        <w:numId w:val="2"/>
      </w:numPr>
    </w:pPr>
  </w:style>
  <w:style w:type="numbering" w:customStyle="1" w:styleId="Styl711">
    <w:name w:val="Styl711"/>
    <w:uiPriority w:val="99"/>
    <w:rsid w:val="00E948C2"/>
    <w:pPr>
      <w:numPr>
        <w:numId w:val="45"/>
      </w:numPr>
    </w:pPr>
  </w:style>
  <w:style w:type="character" w:customStyle="1" w:styleId="plainlinks">
    <w:name w:val="plainlinks"/>
    <w:basedOn w:val="Domylnaczcionkaakapitu"/>
    <w:rsid w:val="00BF4F98"/>
  </w:style>
  <w:style w:type="paragraph" w:customStyle="1" w:styleId="xl122">
    <w:name w:val="xl122"/>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123">
    <w:name w:val="xl12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24">
    <w:name w:val="xl124"/>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25">
    <w:name w:val="xl125"/>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zcionka tekstu podstawowego" w:hAnsi="Czcionka tekstu podstawowego"/>
      <w:b/>
      <w:bCs/>
      <w:sz w:val="28"/>
      <w:szCs w:val="28"/>
    </w:rPr>
  </w:style>
  <w:style w:type="paragraph" w:customStyle="1" w:styleId="xl126">
    <w:name w:val="xl126"/>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27">
    <w:name w:val="xl127"/>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28">
    <w:name w:val="xl128"/>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29">
    <w:name w:val="xl129"/>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130">
    <w:name w:val="xl130"/>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1">
    <w:name w:val="xl131"/>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32">
    <w:name w:val="xl132"/>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133">
    <w:name w:val="xl13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34">
    <w:name w:val="xl134"/>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35">
    <w:name w:val="xl135"/>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36">
    <w:name w:val="xl136"/>
    <w:basedOn w:val="Normalny"/>
    <w:rsid w:val="00AA5D91"/>
    <w:pPr>
      <w:spacing w:before="100" w:beforeAutospacing="1" w:after="100" w:afterAutospacing="1"/>
    </w:pPr>
    <w:rPr>
      <w:rFonts w:ascii="Cambria" w:hAnsi="Cambria"/>
    </w:rPr>
  </w:style>
  <w:style w:type="paragraph" w:customStyle="1" w:styleId="xl137">
    <w:name w:val="xl137"/>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38">
    <w:name w:val="xl138"/>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39">
    <w:name w:val="xl139"/>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40">
    <w:name w:val="xl140"/>
    <w:basedOn w:val="Normalny"/>
    <w:rsid w:val="00AA5D91"/>
    <w:pPr>
      <w:shd w:val="clear" w:color="000000" w:fill="FFC000"/>
      <w:spacing w:before="100" w:beforeAutospacing="1" w:after="100" w:afterAutospacing="1"/>
    </w:pPr>
  </w:style>
  <w:style w:type="paragraph" w:customStyle="1" w:styleId="xl141">
    <w:name w:val="xl141"/>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zcionka tekstu podstawowego" w:hAnsi="Czcionka tekstu podstawowego"/>
      <w:b/>
      <w:bCs/>
      <w:sz w:val="28"/>
      <w:szCs w:val="28"/>
    </w:rPr>
  </w:style>
  <w:style w:type="paragraph" w:customStyle="1" w:styleId="xl142">
    <w:name w:val="xl142"/>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8"/>
      <w:szCs w:val="28"/>
    </w:rPr>
  </w:style>
  <w:style w:type="paragraph" w:customStyle="1" w:styleId="xl143">
    <w:name w:val="xl14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4">
    <w:name w:val="xl144"/>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zcionka tekstu podstawowego" w:hAnsi="Czcionka tekstu podstawowego"/>
    </w:rPr>
  </w:style>
  <w:style w:type="paragraph" w:customStyle="1" w:styleId="xl145">
    <w:name w:val="xl145"/>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6">
    <w:name w:val="xl146"/>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47">
    <w:name w:val="xl147"/>
    <w:basedOn w:val="Normalny"/>
    <w:rsid w:val="00AA5D91"/>
    <w:pPr>
      <w:shd w:val="clear" w:color="000000" w:fill="FFC000"/>
      <w:spacing w:before="100" w:beforeAutospacing="1" w:after="100" w:afterAutospacing="1"/>
      <w:jc w:val="center"/>
      <w:textAlignment w:val="center"/>
    </w:pPr>
  </w:style>
  <w:style w:type="paragraph" w:customStyle="1" w:styleId="xl148">
    <w:name w:val="xl148"/>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149">
    <w:name w:val="xl149"/>
    <w:basedOn w:val="Normalny"/>
    <w:rsid w:val="00AA5D91"/>
    <w:pPr>
      <w:spacing w:before="100" w:beforeAutospacing="1" w:after="100" w:afterAutospacing="1"/>
      <w:textAlignment w:val="center"/>
    </w:pPr>
    <w:rPr>
      <w:rFonts w:ascii="Arial" w:hAnsi="Arial" w:cs="Arial"/>
      <w:sz w:val="20"/>
      <w:szCs w:val="20"/>
    </w:rPr>
  </w:style>
  <w:style w:type="paragraph" w:customStyle="1" w:styleId="xl150">
    <w:name w:val="xl150"/>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51">
    <w:name w:val="xl151"/>
    <w:basedOn w:val="Normalny"/>
    <w:rsid w:val="00AA5D9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152">
    <w:name w:val="xl152"/>
    <w:basedOn w:val="Normalny"/>
    <w:rsid w:val="00AA5D9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53">
    <w:name w:val="xl15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54">
    <w:name w:val="xl154"/>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155">
    <w:name w:val="xl155"/>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8"/>
      <w:szCs w:val="28"/>
    </w:rPr>
  </w:style>
  <w:style w:type="paragraph" w:customStyle="1" w:styleId="xl156">
    <w:name w:val="xl156"/>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57">
    <w:name w:val="xl157"/>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58">
    <w:name w:val="xl158"/>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59">
    <w:name w:val="xl159"/>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60">
    <w:name w:val="xl160"/>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161">
    <w:name w:val="xl161"/>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rPr>
  </w:style>
  <w:style w:type="paragraph" w:customStyle="1" w:styleId="xl162">
    <w:name w:val="xl162"/>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3">
    <w:name w:val="xl16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28"/>
      <w:szCs w:val="28"/>
    </w:rPr>
  </w:style>
  <w:style w:type="paragraph" w:customStyle="1" w:styleId="xl164">
    <w:name w:val="xl164"/>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28"/>
      <w:szCs w:val="28"/>
    </w:rPr>
  </w:style>
  <w:style w:type="paragraph" w:customStyle="1" w:styleId="xl165">
    <w:name w:val="xl165"/>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8"/>
      <w:szCs w:val="28"/>
    </w:rPr>
  </w:style>
  <w:style w:type="paragraph" w:customStyle="1" w:styleId="xl167">
    <w:name w:val="xl167"/>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168">
    <w:name w:val="xl168"/>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169">
    <w:name w:val="xl169"/>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170">
    <w:name w:val="xl170"/>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28"/>
      <w:szCs w:val="28"/>
    </w:rPr>
  </w:style>
  <w:style w:type="paragraph" w:customStyle="1" w:styleId="xl171">
    <w:name w:val="xl171"/>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28"/>
      <w:szCs w:val="28"/>
    </w:rPr>
  </w:style>
  <w:style w:type="paragraph" w:customStyle="1" w:styleId="xl172">
    <w:name w:val="xl172"/>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8"/>
      <w:szCs w:val="28"/>
    </w:rPr>
  </w:style>
  <w:style w:type="paragraph" w:customStyle="1" w:styleId="xl173">
    <w:name w:val="xl173"/>
    <w:basedOn w:val="Normalny"/>
    <w:rsid w:val="00AA5D9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numbering" w:customStyle="1" w:styleId="Bezlisty4">
    <w:name w:val="Bez listy4"/>
    <w:next w:val="Bezlisty"/>
    <w:uiPriority w:val="99"/>
    <w:semiHidden/>
    <w:unhideWhenUsed/>
    <w:rsid w:val="0050083D"/>
  </w:style>
  <w:style w:type="character" w:customStyle="1" w:styleId="Teksttreci0">
    <w:name w:val="Tekst treści_"/>
    <w:basedOn w:val="Domylnaczcionkaakapitu"/>
    <w:rsid w:val="00A30CC9"/>
    <w:rPr>
      <w:rFonts w:ascii="Arial" w:eastAsia="Arial" w:hAnsi="Arial" w:cs="Arial"/>
      <w:spacing w:val="-1"/>
      <w:shd w:val="clear" w:color="auto" w:fill="FFFFFF"/>
    </w:rPr>
  </w:style>
  <w:style w:type="character" w:customStyle="1" w:styleId="Teksttreci6">
    <w:name w:val="Tekst treści (6)_"/>
    <w:link w:val="Teksttreci60"/>
    <w:uiPriority w:val="99"/>
    <w:rsid w:val="00962F2C"/>
    <w:rPr>
      <w:spacing w:val="6"/>
      <w:sz w:val="21"/>
      <w:szCs w:val="21"/>
      <w:shd w:val="clear" w:color="auto" w:fill="FFFFFF"/>
    </w:rPr>
  </w:style>
  <w:style w:type="paragraph" w:customStyle="1" w:styleId="Teksttreci60">
    <w:name w:val="Tekst treści (6)"/>
    <w:basedOn w:val="Normalny"/>
    <w:link w:val="Teksttreci6"/>
    <w:uiPriority w:val="99"/>
    <w:rsid w:val="00962F2C"/>
    <w:pPr>
      <w:shd w:val="clear" w:color="auto" w:fill="FFFFFF"/>
      <w:spacing w:before="720" w:after="180" w:line="240" w:lineRule="atLeast"/>
      <w:ind w:hanging="420"/>
    </w:pPr>
    <w:rPr>
      <w:spacing w:val="6"/>
      <w:sz w:val="21"/>
      <w:szCs w:val="21"/>
    </w:rPr>
  </w:style>
  <w:style w:type="paragraph" w:customStyle="1" w:styleId="Tekstpodstawowy35">
    <w:name w:val="Tekst podstawowy 35"/>
    <w:basedOn w:val="Normalny"/>
    <w:rsid w:val="00962F2C"/>
    <w:pPr>
      <w:jc w:val="center"/>
    </w:pPr>
    <w:rPr>
      <w:b/>
      <w:sz w:val="32"/>
      <w:szCs w:val="20"/>
    </w:rPr>
  </w:style>
  <w:style w:type="paragraph" w:customStyle="1" w:styleId="Tekstpodstawowy36">
    <w:name w:val="Tekst podstawowy 36"/>
    <w:basedOn w:val="Normalny"/>
    <w:rsid w:val="00962F2C"/>
    <w:pPr>
      <w:jc w:val="center"/>
    </w:pPr>
    <w:rPr>
      <w:b/>
      <w:sz w:val="32"/>
      <w:szCs w:val="20"/>
    </w:rPr>
  </w:style>
  <w:style w:type="character" w:customStyle="1" w:styleId="postbody">
    <w:name w:val="postbody"/>
    <w:basedOn w:val="Domylnaczcionkaakapitu"/>
    <w:rsid w:val="00962F2C"/>
  </w:style>
  <w:style w:type="paragraph" w:customStyle="1" w:styleId="Akapitzlist5">
    <w:name w:val="Akapit z listą5"/>
    <w:basedOn w:val="Normalny"/>
    <w:rsid w:val="00962F2C"/>
    <w:pPr>
      <w:ind w:left="720" w:firstLine="709"/>
      <w:contextualSpacing/>
      <w:jc w:val="both"/>
    </w:pPr>
    <w:rPr>
      <w:lang w:eastAsia="en-US"/>
    </w:rPr>
  </w:style>
  <w:style w:type="paragraph" w:customStyle="1" w:styleId="Akapitzlist6">
    <w:name w:val="Akapit z listą6"/>
    <w:basedOn w:val="Normalny"/>
    <w:rsid w:val="00962F2C"/>
    <w:pPr>
      <w:ind w:left="720" w:firstLine="709"/>
      <w:contextualSpacing/>
      <w:jc w:val="both"/>
    </w:pPr>
    <w:rPr>
      <w:lang w:eastAsia="en-US"/>
    </w:rPr>
  </w:style>
  <w:style w:type="table" w:customStyle="1" w:styleId="Tabela-Siatka10">
    <w:name w:val="Tabela - Siatka10"/>
    <w:basedOn w:val="Standardowy"/>
    <w:next w:val="Tabela-Siatka"/>
    <w:uiPriority w:val="39"/>
    <w:rsid w:val="00D305E2"/>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kstzastpczy">
    <w:name w:val="Placeholder Text"/>
    <w:basedOn w:val="Domylnaczcionkaakapitu"/>
    <w:uiPriority w:val="99"/>
    <w:semiHidden/>
    <w:rsid w:val="00F26CC5"/>
    <w:rPr>
      <w:color w:val="808080"/>
    </w:rPr>
  </w:style>
  <w:style w:type="character" w:customStyle="1" w:styleId="Teksttreci20">
    <w:name w:val="Tekst treści (2)_"/>
    <w:link w:val="Teksttreci21"/>
    <w:uiPriority w:val="99"/>
    <w:locked/>
    <w:rsid w:val="00F26CC5"/>
    <w:rPr>
      <w:sz w:val="19"/>
      <w:szCs w:val="19"/>
      <w:shd w:val="clear" w:color="auto" w:fill="FFFFFF"/>
    </w:rPr>
  </w:style>
  <w:style w:type="paragraph" w:customStyle="1" w:styleId="Teksttreci21">
    <w:name w:val="Tekst treści (2)1"/>
    <w:basedOn w:val="Normalny"/>
    <w:link w:val="Teksttreci20"/>
    <w:uiPriority w:val="99"/>
    <w:rsid w:val="00F26CC5"/>
    <w:pPr>
      <w:widowControl w:val="0"/>
      <w:shd w:val="clear" w:color="auto" w:fill="FFFFFF"/>
      <w:spacing w:line="226" w:lineRule="exact"/>
    </w:pPr>
    <w:rPr>
      <w:sz w:val="19"/>
      <w:szCs w:val="19"/>
    </w:rPr>
  </w:style>
  <w:style w:type="paragraph" w:styleId="Cytatintensywny">
    <w:name w:val="Intense Quote"/>
    <w:basedOn w:val="Normalny"/>
    <w:next w:val="Normalny"/>
    <w:link w:val="CytatintensywnyZnak"/>
    <w:uiPriority w:val="30"/>
    <w:qFormat/>
    <w:rsid w:val="00F26CC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ytatintensywnyZnak">
    <w:name w:val="Cytat intensywny Znak"/>
    <w:basedOn w:val="Domylnaczcionkaakapitu"/>
    <w:link w:val="Cytatintensywny"/>
    <w:uiPriority w:val="30"/>
    <w:rsid w:val="00F26CC5"/>
    <w:rPr>
      <w:i/>
      <w:iCs/>
      <w:color w:val="4F81BD" w:themeColor="accent1"/>
      <w:sz w:val="24"/>
      <w:szCs w:val="24"/>
    </w:rPr>
  </w:style>
  <w:style w:type="paragraph" w:customStyle="1" w:styleId="Wypunktowanie1">
    <w:name w:val="Wypunktowanie 1"/>
    <w:basedOn w:val="Normalny"/>
    <w:rsid w:val="005149DC"/>
    <w:pPr>
      <w:numPr>
        <w:numId w:val="130"/>
      </w:numPr>
    </w:pPr>
  </w:style>
  <w:style w:type="paragraph" w:customStyle="1" w:styleId="xl26">
    <w:name w:val="xl26"/>
    <w:basedOn w:val="Normalny"/>
    <w:rsid w:val="005149DC"/>
    <w:pPr>
      <w:pBdr>
        <w:left w:val="single" w:sz="4" w:space="0" w:color="auto"/>
        <w:bottom w:val="single" w:sz="4" w:space="0" w:color="auto"/>
        <w:right w:val="single" w:sz="4" w:space="0" w:color="auto"/>
      </w:pBdr>
      <w:spacing w:before="100" w:beforeAutospacing="1" w:after="100" w:afterAutospacing="1"/>
      <w:jc w:val="right"/>
    </w:pPr>
    <w:rPr>
      <w:rFonts w:eastAsia="Arial Unicode MS"/>
    </w:rPr>
  </w:style>
  <w:style w:type="paragraph" w:styleId="Lista4">
    <w:name w:val="List 4"/>
    <w:basedOn w:val="Normalny"/>
    <w:uiPriority w:val="99"/>
    <w:unhideWhenUsed/>
    <w:rsid w:val="005149DC"/>
    <w:pPr>
      <w:ind w:left="1132" w:hanging="283"/>
      <w:contextualSpacing/>
    </w:pPr>
  </w:style>
  <w:style w:type="character" w:customStyle="1" w:styleId="czeinternetowe">
    <w:name w:val="Łącze internetowe"/>
    <w:rsid w:val="005149DC"/>
    <w:rPr>
      <w:color w:val="000080"/>
      <w:u w:val="single"/>
    </w:rPr>
  </w:style>
  <w:style w:type="paragraph" w:customStyle="1" w:styleId="a3b1">
    <w:name w:val="a3b1"/>
    <w:basedOn w:val="Normalny"/>
    <w:rsid w:val="00B7793C"/>
    <w:pPr>
      <w:spacing w:before="100" w:beforeAutospacing="1" w:after="100" w:afterAutospacing="1"/>
    </w:pPr>
  </w:style>
  <w:style w:type="table" w:customStyle="1" w:styleId="Tabela-Siatka8">
    <w:name w:val="Tabela - Siatka8"/>
    <w:basedOn w:val="Standardowy"/>
    <w:next w:val="Tabela-Siatka"/>
    <w:uiPriority w:val="39"/>
    <w:rsid w:val="00B7793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9">
    <w:name w:val="Tabela - Siatka9"/>
    <w:basedOn w:val="Standardowy"/>
    <w:next w:val="Tabela-Siatka"/>
    <w:uiPriority w:val="39"/>
    <w:rsid w:val="00B7793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5037209">
      <w:bodyDiv w:val="1"/>
      <w:marLeft w:val="0"/>
      <w:marRight w:val="0"/>
      <w:marTop w:val="0"/>
      <w:marBottom w:val="0"/>
      <w:divBdr>
        <w:top w:val="none" w:sz="0" w:space="0" w:color="auto"/>
        <w:left w:val="none" w:sz="0" w:space="0" w:color="auto"/>
        <w:bottom w:val="none" w:sz="0" w:space="0" w:color="auto"/>
        <w:right w:val="none" w:sz="0" w:space="0" w:color="auto"/>
      </w:divBdr>
    </w:div>
    <w:div w:id="66656502">
      <w:bodyDiv w:val="1"/>
      <w:marLeft w:val="0"/>
      <w:marRight w:val="0"/>
      <w:marTop w:val="0"/>
      <w:marBottom w:val="0"/>
      <w:divBdr>
        <w:top w:val="none" w:sz="0" w:space="0" w:color="auto"/>
        <w:left w:val="none" w:sz="0" w:space="0" w:color="auto"/>
        <w:bottom w:val="none" w:sz="0" w:space="0" w:color="auto"/>
        <w:right w:val="none" w:sz="0" w:space="0" w:color="auto"/>
      </w:divBdr>
    </w:div>
    <w:div w:id="84689504">
      <w:bodyDiv w:val="1"/>
      <w:marLeft w:val="0"/>
      <w:marRight w:val="0"/>
      <w:marTop w:val="0"/>
      <w:marBottom w:val="0"/>
      <w:divBdr>
        <w:top w:val="none" w:sz="0" w:space="0" w:color="auto"/>
        <w:left w:val="none" w:sz="0" w:space="0" w:color="auto"/>
        <w:bottom w:val="none" w:sz="0" w:space="0" w:color="auto"/>
        <w:right w:val="none" w:sz="0" w:space="0" w:color="auto"/>
      </w:divBdr>
      <w:divsChild>
        <w:div w:id="944195476">
          <w:marLeft w:val="0"/>
          <w:marRight w:val="0"/>
          <w:marTop w:val="0"/>
          <w:marBottom w:val="0"/>
          <w:divBdr>
            <w:top w:val="none" w:sz="0" w:space="0" w:color="auto"/>
            <w:left w:val="none" w:sz="0" w:space="0" w:color="auto"/>
            <w:bottom w:val="none" w:sz="0" w:space="0" w:color="auto"/>
            <w:right w:val="none" w:sz="0" w:space="0" w:color="auto"/>
          </w:divBdr>
        </w:div>
      </w:divsChild>
    </w:div>
    <w:div w:id="124201592">
      <w:bodyDiv w:val="1"/>
      <w:marLeft w:val="0"/>
      <w:marRight w:val="0"/>
      <w:marTop w:val="0"/>
      <w:marBottom w:val="0"/>
      <w:divBdr>
        <w:top w:val="none" w:sz="0" w:space="0" w:color="auto"/>
        <w:left w:val="none" w:sz="0" w:space="0" w:color="auto"/>
        <w:bottom w:val="none" w:sz="0" w:space="0" w:color="auto"/>
        <w:right w:val="none" w:sz="0" w:space="0" w:color="auto"/>
      </w:divBdr>
    </w:div>
    <w:div w:id="128865030">
      <w:bodyDiv w:val="1"/>
      <w:marLeft w:val="0"/>
      <w:marRight w:val="0"/>
      <w:marTop w:val="0"/>
      <w:marBottom w:val="0"/>
      <w:divBdr>
        <w:top w:val="none" w:sz="0" w:space="0" w:color="auto"/>
        <w:left w:val="none" w:sz="0" w:space="0" w:color="auto"/>
        <w:bottom w:val="none" w:sz="0" w:space="0" w:color="auto"/>
        <w:right w:val="none" w:sz="0" w:space="0" w:color="auto"/>
      </w:divBdr>
    </w:div>
    <w:div w:id="130710802">
      <w:bodyDiv w:val="1"/>
      <w:marLeft w:val="0"/>
      <w:marRight w:val="0"/>
      <w:marTop w:val="0"/>
      <w:marBottom w:val="0"/>
      <w:divBdr>
        <w:top w:val="none" w:sz="0" w:space="0" w:color="auto"/>
        <w:left w:val="none" w:sz="0" w:space="0" w:color="auto"/>
        <w:bottom w:val="none" w:sz="0" w:space="0" w:color="auto"/>
        <w:right w:val="none" w:sz="0" w:space="0" w:color="auto"/>
      </w:divBdr>
    </w:div>
    <w:div w:id="138504497">
      <w:bodyDiv w:val="1"/>
      <w:marLeft w:val="0"/>
      <w:marRight w:val="0"/>
      <w:marTop w:val="0"/>
      <w:marBottom w:val="0"/>
      <w:divBdr>
        <w:top w:val="none" w:sz="0" w:space="0" w:color="auto"/>
        <w:left w:val="none" w:sz="0" w:space="0" w:color="auto"/>
        <w:bottom w:val="none" w:sz="0" w:space="0" w:color="auto"/>
        <w:right w:val="none" w:sz="0" w:space="0" w:color="auto"/>
      </w:divBdr>
    </w:div>
    <w:div w:id="194078188">
      <w:bodyDiv w:val="1"/>
      <w:marLeft w:val="0"/>
      <w:marRight w:val="0"/>
      <w:marTop w:val="0"/>
      <w:marBottom w:val="0"/>
      <w:divBdr>
        <w:top w:val="none" w:sz="0" w:space="0" w:color="auto"/>
        <w:left w:val="none" w:sz="0" w:space="0" w:color="auto"/>
        <w:bottom w:val="none" w:sz="0" w:space="0" w:color="auto"/>
        <w:right w:val="none" w:sz="0" w:space="0" w:color="auto"/>
      </w:divBdr>
    </w:div>
    <w:div w:id="225378937">
      <w:bodyDiv w:val="1"/>
      <w:marLeft w:val="0"/>
      <w:marRight w:val="0"/>
      <w:marTop w:val="0"/>
      <w:marBottom w:val="0"/>
      <w:divBdr>
        <w:top w:val="none" w:sz="0" w:space="0" w:color="auto"/>
        <w:left w:val="none" w:sz="0" w:space="0" w:color="auto"/>
        <w:bottom w:val="none" w:sz="0" w:space="0" w:color="auto"/>
        <w:right w:val="none" w:sz="0" w:space="0" w:color="auto"/>
      </w:divBdr>
    </w:div>
    <w:div w:id="406346104">
      <w:bodyDiv w:val="1"/>
      <w:marLeft w:val="0"/>
      <w:marRight w:val="0"/>
      <w:marTop w:val="0"/>
      <w:marBottom w:val="0"/>
      <w:divBdr>
        <w:top w:val="none" w:sz="0" w:space="0" w:color="auto"/>
        <w:left w:val="none" w:sz="0" w:space="0" w:color="auto"/>
        <w:bottom w:val="none" w:sz="0" w:space="0" w:color="auto"/>
        <w:right w:val="none" w:sz="0" w:space="0" w:color="auto"/>
      </w:divBdr>
    </w:div>
    <w:div w:id="465709614">
      <w:bodyDiv w:val="1"/>
      <w:marLeft w:val="0"/>
      <w:marRight w:val="0"/>
      <w:marTop w:val="0"/>
      <w:marBottom w:val="0"/>
      <w:divBdr>
        <w:top w:val="none" w:sz="0" w:space="0" w:color="auto"/>
        <w:left w:val="none" w:sz="0" w:space="0" w:color="auto"/>
        <w:bottom w:val="none" w:sz="0" w:space="0" w:color="auto"/>
        <w:right w:val="none" w:sz="0" w:space="0" w:color="auto"/>
      </w:divBdr>
    </w:div>
    <w:div w:id="529033177">
      <w:bodyDiv w:val="1"/>
      <w:marLeft w:val="0"/>
      <w:marRight w:val="0"/>
      <w:marTop w:val="0"/>
      <w:marBottom w:val="0"/>
      <w:divBdr>
        <w:top w:val="none" w:sz="0" w:space="0" w:color="auto"/>
        <w:left w:val="none" w:sz="0" w:space="0" w:color="auto"/>
        <w:bottom w:val="none" w:sz="0" w:space="0" w:color="auto"/>
        <w:right w:val="none" w:sz="0" w:space="0" w:color="auto"/>
      </w:divBdr>
    </w:div>
    <w:div w:id="638654530">
      <w:bodyDiv w:val="1"/>
      <w:marLeft w:val="0"/>
      <w:marRight w:val="0"/>
      <w:marTop w:val="0"/>
      <w:marBottom w:val="0"/>
      <w:divBdr>
        <w:top w:val="none" w:sz="0" w:space="0" w:color="auto"/>
        <w:left w:val="none" w:sz="0" w:space="0" w:color="auto"/>
        <w:bottom w:val="none" w:sz="0" w:space="0" w:color="auto"/>
        <w:right w:val="none" w:sz="0" w:space="0" w:color="auto"/>
      </w:divBdr>
    </w:div>
    <w:div w:id="720131366">
      <w:bodyDiv w:val="1"/>
      <w:marLeft w:val="0"/>
      <w:marRight w:val="0"/>
      <w:marTop w:val="0"/>
      <w:marBottom w:val="0"/>
      <w:divBdr>
        <w:top w:val="none" w:sz="0" w:space="0" w:color="auto"/>
        <w:left w:val="none" w:sz="0" w:space="0" w:color="auto"/>
        <w:bottom w:val="none" w:sz="0" w:space="0" w:color="auto"/>
        <w:right w:val="none" w:sz="0" w:space="0" w:color="auto"/>
      </w:divBdr>
    </w:div>
    <w:div w:id="747848024">
      <w:bodyDiv w:val="1"/>
      <w:marLeft w:val="0"/>
      <w:marRight w:val="0"/>
      <w:marTop w:val="0"/>
      <w:marBottom w:val="0"/>
      <w:divBdr>
        <w:top w:val="none" w:sz="0" w:space="0" w:color="auto"/>
        <w:left w:val="none" w:sz="0" w:space="0" w:color="auto"/>
        <w:bottom w:val="none" w:sz="0" w:space="0" w:color="auto"/>
        <w:right w:val="none" w:sz="0" w:space="0" w:color="auto"/>
      </w:divBdr>
    </w:div>
    <w:div w:id="783616275">
      <w:bodyDiv w:val="1"/>
      <w:marLeft w:val="0"/>
      <w:marRight w:val="0"/>
      <w:marTop w:val="0"/>
      <w:marBottom w:val="0"/>
      <w:divBdr>
        <w:top w:val="none" w:sz="0" w:space="0" w:color="auto"/>
        <w:left w:val="none" w:sz="0" w:space="0" w:color="auto"/>
        <w:bottom w:val="none" w:sz="0" w:space="0" w:color="auto"/>
        <w:right w:val="none" w:sz="0" w:space="0" w:color="auto"/>
      </w:divBdr>
      <w:divsChild>
        <w:div w:id="1353723081">
          <w:marLeft w:val="0"/>
          <w:marRight w:val="0"/>
          <w:marTop w:val="0"/>
          <w:marBottom w:val="0"/>
          <w:divBdr>
            <w:top w:val="none" w:sz="0" w:space="0" w:color="auto"/>
            <w:left w:val="none" w:sz="0" w:space="0" w:color="auto"/>
            <w:bottom w:val="none" w:sz="0" w:space="0" w:color="auto"/>
            <w:right w:val="none" w:sz="0" w:space="0" w:color="auto"/>
          </w:divBdr>
        </w:div>
      </w:divsChild>
    </w:div>
    <w:div w:id="811561179">
      <w:bodyDiv w:val="1"/>
      <w:marLeft w:val="0"/>
      <w:marRight w:val="0"/>
      <w:marTop w:val="0"/>
      <w:marBottom w:val="0"/>
      <w:divBdr>
        <w:top w:val="none" w:sz="0" w:space="0" w:color="auto"/>
        <w:left w:val="none" w:sz="0" w:space="0" w:color="auto"/>
        <w:bottom w:val="none" w:sz="0" w:space="0" w:color="auto"/>
        <w:right w:val="none" w:sz="0" w:space="0" w:color="auto"/>
      </w:divBdr>
    </w:div>
    <w:div w:id="826092218">
      <w:bodyDiv w:val="1"/>
      <w:marLeft w:val="0"/>
      <w:marRight w:val="0"/>
      <w:marTop w:val="0"/>
      <w:marBottom w:val="0"/>
      <w:divBdr>
        <w:top w:val="none" w:sz="0" w:space="0" w:color="auto"/>
        <w:left w:val="none" w:sz="0" w:space="0" w:color="auto"/>
        <w:bottom w:val="none" w:sz="0" w:space="0" w:color="auto"/>
        <w:right w:val="none" w:sz="0" w:space="0" w:color="auto"/>
      </w:divBdr>
    </w:div>
    <w:div w:id="898830122">
      <w:bodyDiv w:val="1"/>
      <w:marLeft w:val="0"/>
      <w:marRight w:val="0"/>
      <w:marTop w:val="0"/>
      <w:marBottom w:val="0"/>
      <w:divBdr>
        <w:top w:val="none" w:sz="0" w:space="0" w:color="auto"/>
        <w:left w:val="none" w:sz="0" w:space="0" w:color="auto"/>
        <w:bottom w:val="none" w:sz="0" w:space="0" w:color="auto"/>
        <w:right w:val="none" w:sz="0" w:space="0" w:color="auto"/>
      </w:divBdr>
      <w:divsChild>
        <w:div w:id="323319938">
          <w:marLeft w:val="0"/>
          <w:marRight w:val="0"/>
          <w:marTop w:val="0"/>
          <w:marBottom w:val="0"/>
          <w:divBdr>
            <w:top w:val="none" w:sz="0" w:space="0" w:color="auto"/>
            <w:left w:val="none" w:sz="0" w:space="0" w:color="auto"/>
            <w:bottom w:val="none" w:sz="0" w:space="0" w:color="auto"/>
            <w:right w:val="none" w:sz="0" w:space="0" w:color="auto"/>
          </w:divBdr>
        </w:div>
        <w:div w:id="450171896">
          <w:marLeft w:val="0"/>
          <w:marRight w:val="0"/>
          <w:marTop w:val="0"/>
          <w:marBottom w:val="0"/>
          <w:divBdr>
            <w:top w:val="none" w:sz="0" w:space="0" w:color="auto"/>
            <w:left w:val="none" w:sz="0" w:space="0" w:color="auto"/>
            <w:bottom w:val="none" w:sz="0" w:space="0" w:color="auto"/>
            <w:right w:val="none" w:sz="0" w:space="0" w:color="auto"/>
          </w:divBdr>
        </w:div>
        <w:div w:id="700320381">
          <w:marLeft w:val="0"/>
          <w:marRight w:val="0"/>
          <w:marTop w:val="0"/>
          <w:marBottom w:val="0"/>
          <w:divBdr>
            <w:top w:val="none" w:sz="0" w:space="0" w:color="auto"/>
            <w:left w:val="none" w:sz="0" w:space="0" w:color="auto"/>
            <w:bottom w:val="none" w:sz="0" w:space="0" w:color="auto"/>
            <w:right w:val="none" w:sz="0" w:space="0" w:color="auto"/>
          </w:divBdr>
        </w:div>
        <w:div w:id="737169375">
          <w:marLeft w:val="0"/>
          <w:marRight w:val="0"/>
          <w:marTop w:val="0"/>
          <w:marBottom w:val="0"/>
          <w:divBdr>
            <w:top w:val="none" w:sz="0" w:space="0" w:color="auto"/>
            <w:left w:val="none" w:sz="0" w:space="0" w:color="auto"/>
            <w:bottom w:val="none" w:sz="0" w:space="0" w:color="auto"/>
            <w:right w:val="none" w:sz="0" w:space="0" w:color="auto"/>
          </w:divBdr>
        </w:div>
        <w:div w:id="1134523147">
          <w:marLeft w:val="0"/>
          <w:marRight w:val="0"/>
          <w:marTop w:val="0"/>
          <w:marBottom w:val="0"/>
          <w:divBdr>
            <w:top w:val="none" w:sz="0" w:space="0" w:color="auto"/>
            <w:left w:val="none" w:sz="0" w:space="0" w:color="auto"/>
            <w:bottom w:val="none" w:sz="0" w:space="0" w:color="auto"/>
            <w:right w:val="none" w:sz="0" w:space="0" w:color="auto"/>
          </w:divBdr>
        </w:div>
        <w:div w:id="1983339648">
          <w:marLeft w:val="0"/>
          <w:marRight w:val="0"/>
          <w:marTop w:val="0"/>
          <w:marBottom w:val="0"/>
          <w:divBdr>
            <w:top w:val="none" w:sz="0" w:space="0" w:color="auto"/>
            <w:left w:val="none" w:sz="0" w:space="0" w:color="auto"/>
            <w:bottom w:val="none" w:sz="0" w:space="0" w:color="auto"/>
            <w:right w:val="none" w:sz="0" w:space="0" w:color="auto"/>
          </w:divBdr>
        </w:div>
        <w:div w:id="2115048390">
          <w:marLeft w:val="0"/>
          <w:marRight w:val="0"/>
          <w:marTop w:val="0"/>
          <w:marBottom w:val="0"/>
          <w:divBdr>
            <w:top w:val="none" w:sz="0" w:space="0" w:color="auto"/>
            <w:left w:val="none" w:sz="0" w:space="0" w:color="auto"/>
            <w:bottom w:val="none" w:sz="0" w:space="0" w:color="auto"/>
            <w:right w:val="none" w:sz="0" w:space="0" w:color="auto"/>
          </w:divBdr>
        </w:div>
      </w:divsChild>
    </w:div>
    <w:div w:id="908420008">
      <w:bodyDiv w:val="1"/>
      <w:marLeft w:val="0"/>
      <w:marRight w:val="0"/>
      <w:marTop w:val="0"/>
      <w:marBottom w:val="0"/>
      <w:divBdr>
        <w:top w:val="none" w:sz="0" w:space="0" w:color="auto"/>
        <w:left w:val="none" w:sz="0" w:space="0" w:color="auto"/>
        <w:bottom w:val="none" w:sz="0" w:space="0" w:color="auto"/>
        <w:right w:val="none" w:sz="0" w:space="0" w:color="auto"/>
      </w:divBdr>
    </w:div>
    <w:div w:id="962468168">
      <w:bodyDiv w:val="1"/>
      <w:marLeft w:val="0"/>
      <w:marRight w:val="0"/>
      <w:marTop w:val="0"/>
      <w:marBottom w:val="0"/>
      <w:divBdr>
        <w:top w:val="none" w:sz="0" w:space="0" w:color="auto"/>
        <w:left w:val="none" w:sz="0" w:space="0" w:color="auto"/>
        <w:bottom w:val="none" w:sz="0" w:space="0" w:color="auto"/>
        <w:right w:val="none" w:sz="0" w:space="0" w:color="auto"/>
      </w:divBdr>
    </w:div>
    <w:div w:id="997851653">
      <w:bodyDiv w:val="1"/>
      <w:marLeft w:val="0"/>
      <w:marRight w:val="0"/>
      <w:marTop w:val="0"/>
      <w:marBottom w:val="0"/>
      <w:divBdr>
        <w:top w:val="none" w:sz="0" w:space="0" w:color="auto"/>
        <w:left w:val="none" w:sz="0" w:space="0" w:color="auto"/>
        <w:bottom w:val="none" w:sz="0" w:space="0" w:color="auto"/>
        <w:right w:val="none" w:sz="0" w:space="0" w:color="auto"/>
      </w:divBdr>
    </w:div>
    <w:div w:id="999305430">
      <w:bodyDiv w:val="1"/>
      <w:marLeft w:val="0"/>
      <w:marRight w:val="0"/>
      <w:marTop w:val="0"/>
      <w:marBottom w:val="0"/>
      <w:divBdr>
        <w:top w:val="none" w:sz="0" w:space="0" w:color="auto"/>
        <w:left w:val="none" w:sz="0" w:space="0" w:color="auto"/>
        <w:bottom w:val="none" w:sz="0" w:space="0" w:color="auto"/>
        <w:right w:val="none" w:sz="0" w:space="0" w:color="auto"/>
      </w:divBdr>
      <w:divsChild>
        <w:div w:id="609581861">
          <w:marLeft w:val="0"/>
          <w:marRight w:val="0"/>
          <w:marTop w:val="0"/>
          <w:marBottom w:val="0"/>
          <w:divBdr>
            <w:top w:val="none" w:sz="0" w:space="0" w:color="auto"/>
            <w:left w:val="none" w:sz="0" w:space="0" w:color="auto"/>
            <w:bottom w:val="none" w:sz="0" w:space="0" w:color="auto"/>
            <w:right w:val="none" w:sz="0" w:space="0" w:color="auto"/>
          </w:divBdr>
          <w:divsChild>
            <w:div w:id="79106210">
              <w:marLeft w:val="0"/>
              <w:marRight w:val="0"/>
              <w:marTop w:val="0"/>
              <w:marBottom w:val="0"/>
              <w:divBdr>
                <w:top w:val="none" w:sz="0" w:space="0" w:color="auto"/>
                <w:left w:val="none" w:sz="0" w:space="0" w:color="auto"/>
                <w:bottom w:val="none" w:sz="0" w:space="0" w:color="auto"/>
                <w:right w:val="none" w:sz="0" w:space="0" w:color="auto"/>
              </w:divBdr>
              <w:divsChild>
                <w:div w:id="147331714">
                  <w:marLeft w:val="0"/>
                  <w:marRight w:val="0"/>
                  <w:marTop w:val="0"/>
                  <w:marBottom w:val="0"/>
                  <w:divBdr>
                    <w:top w:val="none" w:sz="0" w:space="0" w:color="auto"/>
                    <w:left w:val="none" w:sz="0" w:space="0" w:color="auto"/>
                    <w:bottom w:val="none" w:sz="0" w:space="0" w:color="auto"/>
                    <w:right w:val="none" w:sz="0" w:space="0" w:color="auto"/>
                  </w:divBdr>
                </w:div>
                <w:div w:id="1279534176">
                  <w:marLeft w:val="0"/>
                  <w:marRight w:val="0"/>
                  <w:marTop w:val="0"/>
                  <w:marBottom w:val="0"/>
                  <w:divBdr>
                    <w:top w:val="none" w:sz="0" w:space="0" w:color="auto"/>
                    <w:left w:val="none" w:sz="0" w:space="0" w:color="auto"/>
                    <w:bottom w:val="none" w:sz="0" w:space="0" w:color="auto"/>
                    <w:right w:val="none" w:sz="0" w:space="0" w:color="auto"/>
                  </w:divBdr>
                </w:div>
              </w:divsChild>
            </w:div>
            <w:div w:id="2107339519">
              <w:marLeft w:val="0"/>
              <w:marRight w:val="0"/>
              <w:marTop w:val="0"/>
              <w:marBottom w:val="0"/>
              <w:divBdr>
                <w:top w:val="none" w:sz="0" w:space="0" w:color="auto"/>
                <w:left w:val="none" w:sz="0" w:space="0" w:color="auto"/>
                <w:bottom w:val="none" w:sz="0" w:space="0" w:color="auto"/>
                <w:right w:val="none" w:sz="0" w:space="0" w:color="auto"/>
              </w:divBdr>
            </w:div>
          </w:divsChild>
        </w:div>
        <w:div w:id="1076977779">
          <w:marLeft w:val="0"/>
          <w:marRight w:val="0"/>
          <w:marTop w:val="0"/>
          <w:marBottom w:val="0"/>
          <w:divBdr>
            <w:top w:val="none" w:sz="0" w:space="0" w:color="auto"/>
            <w:left w:val="none" w:sz="0" w:space="0" w:color="auto"/>
            <w:bottom w:val="none" w:sz="0" w:space="0" w:color="auto"/>
            <w:right w:val="none" w:sz="0" w:space="0" w:color="auto"/>
          </w:divBdr>
        </w:div>
        <w:div w:id="1859659757">
          <w:marLeft w:val="0"/>
          <w:marRight w:val="0"/>
          <w:marTop w:val="0"/>
          <w:marBottom w:val="0"/>
          <w:divBdr>
            <w:top w:val="none" w:sz="0" w:space="0" w:color="auto"/>
            <w:left w:val="none" w:sz="0" w:space="0" w:color="auto"/>
            <w:bottom w:val="none" w:sz="0" w:space="0" w:color="auto"/>
            <w:right w:val="none" w:sz="0" w:space="0" w:color="auto"/>
          </w:divBdr>
        </w:div>
      </w:divsChild>
    </w:div>
    <w:div w:id="1017317498">
      <w:bodyDiv w:val="1"/>
      <w:marLeft w:val="0"/>
      <w:marRight w:val="0"/>
      <w:marTop w:val="0"/>
      <w:marBottom w:val="0"/>
      <w:divBdr>
        <w:top w:val="none" w:sz="0" w:space="0" w:color="auto"/>
        <w:left w:val="none" w:sz="0" w:space="0" w:color="auto"/>
        <w:bottom w:val="none" w:sz="0" w:space="0" w:color="auto"/>
        <w:right w:val="none" w:sz="0" w:space="0" w:color="auto"/>
      </w:divBdr>
    </w:div>
    <w:div w:id="1099908116">
      <w:bodyDiv w:val="1"/>
      <w:marLeft w:val="0"/>
      <w:marRight w:val="0"/>
      <w:marTop w:val="0"/>
      <w:marBottom w:val="0"/>
      <w:divBdr>
        <w:top w:val="none" w:sz="0" w:space="0" w:color="auto"/>
        <w:left w:val="none" w:sz="0" w:space="0" w:color="auto"/>
        <w:bottom w:val="none" w:sz="0" w:space="0" w:color="auto"/>
        <w:right w:val="none" w:sz="0" w:space="0" w:color="auto"/>
      </w:divBdr>
    </w:div>
    <w:div w:id="1133408959">
      <w:bodyDiv w:val="1"/>
      <w:marLeft w:val="0"/>
      <w:marRight w:val="0"/>
      <w:marTop w:val="0"/>
      <w:marBottom w:val="0"/>
      <w:divBdr>
        <w:top w:val="none" w:sz="0" w:space="0" w:color="auto"/>
        <w:left w:val="none" w:sz="0" w:space="0" w:color="auto"/>
        <w:bottom w:val="none" w:sz="0" w:space="0" w:color="auto"/>
        <w:right w:val="none" w:sz="0" w:space="0" w:color="auto"/>
      </w:divBdr>
    </w:div>
    <w:div w:id="1193300095">
      <w:bodyDiv w:val="1"/>
      <w:marLeft w:val="0"/>
      <w:marRight w:val="0"/>
      <w:marTop w:val="0"/>
      <w:marBottom w:val="0"/>
      <w:divBdr>
        <w:top w:val="none" w:sz="0" w:space="0" w:color="auto"/>
        <w:left w:val="none" w:sz="0" w:space="0" w:color="auto"/>
        <w:bottom w:val="none" w:sz="0" w:space="0" w:color="auto"/>
        <w:right w:val="none" w:sz="0" w:space="0" w:color="auto"/>
      </w:divBdr>
    </w:div>
    <w:div w:id="1247301055">
      <w:bodyDiv w:val="1"/>
      <w:marLeft w:val="0"/>
      <w:marRight w:val="0"/>
      <w:marTop w:val="0"/>
      <w:marBottom w:val="0"/>
      <w:divBdr>
        <w:top w:val="none" w:sz="0" w:space="0" w:color="auto"/>
        <w:left w:val="none" w:sz="0" w:space="0" w:color="auto"/>
        <w:bottom w:val="none" w:sz="0" w:space="0" w:color="auto"/>
        <w:right w:val="none" w:sz="0" w:space="0" w:color="auto"/>
      </w:divBdr>
    </w:div>
    <w:div w:id="1267931014">
      <w:bodyDiv w:val="1"/>
      <w:marLeft w:val="0"/>
      <w:marRight w:val="0"/>
      <w:marTop w:val="0"/>
      <w:marBottom w:val="0"/>
      <w:divBdr>
        <w:top w:val="none" w:sz="0" w:space="0" w:color="auto"/>
        <w:left w:val="none" w:sz="0" w:space="0" w:color="auto"/>
        <w:bottom w:val="none" w:sz="0" w:space="0" w:color="auto"/>
        <w:right w:val="none" w:sz="0" w:space="0" w:color="auto"/>
      </w:divBdr>
    </w:div>
    <w:div w:id="1278877451">
      <w:bodyDiv w:val="1"/>
      <w:marLeft w:val="0"/>
      <w:marRight w:val="0"/>
      <w:marTop w:val="0"/>
      <w:marBottom w:val="0"/>
      <w:divBdr>
        <w:top w:val="none" w:sz="0" w:space="0" w:color="auto"/>
        <w:left w:val="none" w:sz="0" w:space="0" w:color="auto"/>
        <w:bottom w:val="none" w:sz="0" w:space="0" w:color="auto"/>
        <w:right w:val="none" w:sz="0" w:space="0" w:color="auto"/>
      </w:divBdr>
      <w:divsChild>
        <w:div w:id="715396670">
          <w:marLeft w:val="0"/>
          <w:marRight w:val="0"/>
          <w:marTop w:val="0"/>
          <w:marBottom w:val="0"/>
          <w:divBdr>
            <w:top w:val="none" w:sz="0" w:space="0" w:color="auto"/>
            <w:left w:val="none" w:sz="0" w:space="0" w:color="auto"/>
            <w:bottom w:val="none" w:sz="0" w:space="0" w:color="auto"/>
            <w:right w:val="none" w:sz="0" w:space="0" w:color="auto"/>
          </w:divBdr>
        </w:div>
        <w:div w:id="989872545">
          <w:marLeft w:val="0"/>
          <w:marRight w:val="0"/>
          <w:marTop w:val="0"/>
          <w:marBottom w:val="0"/>
          <w:divBdr>
            <w:top w:val="none" w:sz="0" w:space="0" w:color="auto"/>
            <w:left w:val="none" w:sz="0" w:space="0" w:color="auto"/>
            <w:bottom w:val="none" w:sz="0" w:space="0" w:color="auto"/>
            <w:right w:val="none" w:sz="0" w:space="0" w:color="auto"/>
          </w:divBdr>
        </w:div>
        <w:div w:id="1220097366">
          <w:marLeft w:val="0"/>
          <w:marRight w:val="0"/>
          <w:marTop w:val="0"/>
          <w:marBottom w:val="0"/>
          <w:divBdr>
            <w:top w:val="none" w:sz="0" w:space="0" w:color="auto"/>
            <w:left w:val="none" w:sz="0" w:space="0" w:color="auto"/>
            <w:bottom w:val="none" w:sz="0" w:space="0" w:color="auto"/>
            <w:right w:val="none" w:sz="0" w:space="0" w:color="auto"/>
          </w:divBdr>
        </w:div>
        <w:div w:id="1287006444">
          <w:marLeft w:val="0"/>
          <w:marRight w:val="0"/>
          <w:marTop w:val="0"/>
          <w:marBottom w:val="0"/>
          <w:divBdr>
            <w:top w:val="none" w:sz="0" w:space="0" w:color="auto"/>
            <w:left w:val="none" w:sz="0" w:space="0" w:color="auto"/>
            <w:bottom w:val="none" w:sz="0" w:space="0" w:color="auto"/>
            <w:right w:val="none" w:sz="0" w:space="0" w:color="auto"/>
          </w:divBdr>
        </w:div>
        <w:div w:id="1433819934">
          <w:marLeft w:val="0"/>
          <w:marRight w:val="0"/>
          <w:marTop w:val="0"/>
          <w:marBottom w:val="0"/>
          <w:divBdr>
            <w:top w:val="none" w:sz="0" w:space="0" w:color="auto"/>
            <w:left w:val="none" w:sz="0" w:space="0" w:color="auto"/>
            <w:bottom w:val="none" w:sz="0" w:space="0" w:color="auto"/>
            <w:right w:val="none" w:sz="0" w:space="0" w:color="auto"/>
          </w:divBdr>
        </w:div>
        <w:div w:id="1470854262">
          <w:marLeft w:val="0"/>
          <w:marRight w:val="0"/>
          <w:marTop w:val="0"/>
          <w:marBottom w:val="0"/>
          <w:divBdr>
            <w:top w:val="none" w:sz="0" w:space="0" w:color="auto"/>
            <w:left w:val="none" w:sz="0" w:space="0" w:color="auto"/>
            <w:bottom w:val="none" w:sz="0" w:space="0" w:color="auto"/>
            <w:right w:val="none" w:sz="0" w:space="0" w:color="auto"/>
          </w:divBdr>
        </w:div>
        <w:div w:id="1579944315">
          <w:marLeft w:val="0"/>
          <w:marRight w:val="0"/>
          <w:marTop w:val="0"/>
          <w:marBottom w:val="0"/>
          <w:divBdr>
            <w:top w:val="none" w:sz="0" w:space="0" w:color="auto"/>
            <w:left w:val="none" w:sz="0" w:space="0" w:color="auto"/>
            <w:bottom w:val="none" w:sz="0" w:space="0" w:color="auto"/>
            <w:right w:val="none" w:sz="0" w:space="0" w:color="auto"/>
          </w:divBdr>
        </w:div>
        <w:div w:id="1742631039">
          <w:marLeft w:val="0"/>
          <w:marRight w:val="0"/>
          <w:marTop w:val="0"/>
          <w:marBottom w:val="0"/>
          <w:divBdr>
            <w:top w:val="none" w:sz="0" w:space="0" w:color="auto"/>
            <w:left w:val="none" w:sz="0" w:space="0" w:color="auto"/>
            <w:bottom w:val="none" w:sz="0" w:space="0" w:color="auto"/>
            <w:right w:val="none" w:sz="0" w:space="0" w:color="auto"/>
          </w:divBdr>
        </w:div>
        <w:div w:id="1817603273">
          <w:marLeft w:val="0"/>
          <w:marRight w:val="0"/>
          <w:marTop w:val="0"/>
          <w:marBottom w:val="0"/>
          <w:divBdr>
            <w:top w:val="none" w:sz="0" w:space="0" w:color="auto"/>
            <w:left w:val="none" w:sz="0" w:space="0" w:color="auto"/>
            <w:bottom w:val="none" w:sz="0" w:space="0" w:color="auto"/>
            <w:right w:val="none" w:sz="0" w:space="0" w:color="auto"/>
          </w:divBdr>
        </w:div>
        <w:div w:id="1977493975">
          <w:marLeft w:val="0"/>
          <w:marRight w:val="0"/>
          <w:marTop w:val="0"/>
          <w:marBottom w:val="0"/>
          <w:divBdr>
            <w:top w:val="none" w:sz="0" w:space="0" w:color="auto"/>
            <w:left w:val="none" w:sz="0" w:space="0" w:color="auto"/>
            <w:bottom w:val="none" w:sz="0" w:space="0" w:color="auto"/>
            <w:right w:val="none" w:sz="0" w:space="0" w:color="auto"/>
          </w:divBdr>
        </w:div>
      </w:divsChild>
    </w:div>
    <w:div w:id="1283421414">
      <w:bodyDiv w:val="1"/>
      <w:marLeft w:val="0"/>
      <w:marRight w:val="0"/>
      <w:marTop w:val="0"/>
      <w:marBottom w:val="0"/>
      <w:divBdr>
        <w:top w:val="none" w:sz="0" w:space="0" w:color="auto"/>
        <w:left w:val="none" w:sz="0" w:space="0" w:color="auto"/>
        <w:bottom w:val="none" w:sz="0" w:space="0" w:color="auto"/>
        <w:right w:val="none" w:sz="0" w:space="0" w:color="auto"/>
      </w:divBdr>
    </w:div>
    <w:div w:id="1312369624">
      <w:bodyDiv w:val="1"/>
      <w:marLeft w:val="0"/>
      <w:marRight w:val="0"/>
      <w:marTop w:val="0"/>
      <w:marBottom w:val="0"/>
      <w:divBdr>
        <w:top w:val="none" w:sz="0" w:space="0" w:color="auto"/>
        <w:left w:val="none" w:sz="0" w:space="0" w:color="auto"/>
        <w:bottom w:val="none" w:sz="0" w:space="0" w:color="auto"/>
        <w:right w:val="none" w:sz="0" w:space="0" w:color="auto"/>
      </w:divBdr>
    </w:div>
    <w:div w:id="1333726399">
      <w:bodyDiv w:val="1"/>
      <w:marLeft w:val="0"/>
      <w:marRight w:val="0"/>
      <w:marTop w:val="0"/>
      <w:marBottom w:val="0"/>
      <w:divBdr>
        <w:top w:val="none" w:sz="0" w:space="0" w:color="auto"/>
        <w:left w:val="none" w:sz="0" w:space="0" w:color="auto"/>
        <w:bottom w:val="none" w:sz="0" w:space="0" w:color="auto"/>
        <w:right w:val="none" w:sz="0" w:space="0" w:color="auto"/>
      </w:divBdr>
    </w:div>
    <w:div w:id="1352222813">
      <w:bodyDiv w:val="1"/>
      <w:marLeft w:val="0"/>
      <w:marRight w:val="0"/>
      <w:marTop w:val="0"/>
      <w:marBottom w:val="0"/>
      <w:divBdr>
        <w:top w:val="none" w:sz="0" w:space="0" w:color="auto"/>
        <w:left w:val="none" w:sz="0" w:space="0" w:color="auto"/>
        <w:bottom w:val="none" w:sz="0" w:space="0" w:color="auto"/>
        <w:right w:val="none" w:sz="0" w:space="0" w:color="auto"/>
      </w:divBdr>
    </w:div>
    <w:div w:id="1352493994">
      <w:bodyDiv w:val="1"/>
      <w:marLeft w:val="0"/>
      <w:marRight w:val="0"/>
      <w:marTop w:val="0"/>
      <w:marBottom w:val="0"/>
      <w:divBdr>
        <w:top w:val="none" w:sz="0" w:space="0" w:color="auto"/>
        <w:left w:val="none" w:sz="0" w:space="0" w:color="auto"/>
        <w:bottom w:val="none" w:sz="0" w:space="0" w:color="auto"/>
        <w:right w:val="none" w:sz="0" w:space="0" w:color="auto"/>
      </w:divBdr>
    </w:div>
    <w:div w:id="1353145762">
      <w:bodyDiv w:val="1"/>
      <w:marLeft w:val="0"/>
      <w:marRight w:val="0"/>
      <w:marTop w:val="0"/>
      <w:marBottom w:val="0"/>
      <w:divBdr>
        <w:top w:val="none" w:sz="0" w:space="0" w:color="auto"/>
        <w:left w:val="none" w:sz="0" w:space="0" w:color="auto"/>
        <w:bottom w:val="none" w:sz="0" w:space="0" w:color="auto"/>
        <w:right w:val="none" w:sz="0" w:space="0" w:color="auto"/>
      </w:divBdr>
    </w:div>
    <w:div w:id="1367608318">
      <w:bodyDiv w:val="1"/>
      <w:marLeft w:val="0"/>
      <w:marRight w:val="0"/>
      <w:marTop w:val="0"/>
      <w:marBottom w:val="0"/>
      <w:divBdr>
        <w:top w:val="none" w:sz="0" w:space="0" w:color="auto"/>
        <w:left w:val="none" w:sz="0" w:space="0" w:color="auto"/>
        <w:bottom w:val="none" w:sz="0" w:space="0" w:color="auto"/>
        <w:right w:val="none" w:sz="0" w:space="0" w:color="auto"/>
      </w:divBdr>
    </w:div>
    <w:div w:id="1422096259">
      <w:bodyDiv w:val="1"/>
      <w:marLeft w:val="0"/>
      <w:marRight w:val="0"/>
      <w:marTop w:val="0"/>
      <w:marBottom w:val="0"/>
      <w:divBdr>
        <w:top w:val="none" w:sz="0" w:space="0" w:color="auto"/>
        <w:left w:val="none" w:sz="0" w:space="0" w:color="auto"/>
        <w:bottom w:val="none" w:sz="0" w:space="0" w:color="auto"/>
        <w:right w:val="none" w:sz="0" w:space="0" w:color="auto"/>
      </w:divBdr>
    </w:div>
    <w:div w:id="1471678095">
      <w:bodyDiv w:val="1"/>
      <w:marLeft w:val="0"/>
      <w:marRight w:val="0"/>
      <w:marTop w:val="0"/>
      <w:marBottom w:val="0"/>
      <w:divBdr>
        <w:top w:val="none" w:sz="0" w:space="0" w:color="auto"/>
        <w:left w:val="none" w:sz="0" w:space="0" w:color="auto"/>
        <w:bottom w:val="none" w:sz="0" w:space="0" w:color="auto"/>
        <w:right w:val="none" w:sz="0" w:space="0" w:color="auto"/>
      </w:divBdr>
      <w:divsChild>
        <w:div w:id="363099667">
          <w:marLeft w:val="0"/>
          <w:marRight w:val="0"/>
          <w:marTop w:val="0"/>
          <w:marBottom w:val="0"/>
          <w:divBdr>
            <w:top w:val="none" w:sz="0" w:space="0" w:color="auto"/>
            <w:left w:val="none" w:sz="0" w:space="0" w:color="auto"/>
            <w:bottom w:val="none" w:sz="0" w:space="0" w:color="auto"/>
            <w:right w:val="none" w:sz="0" w:space="0" w:color="auto"/>
          </w:divBdr>
          <w:divsChild>
            <w:div w:id="17781966">
              <w:marLeft w:val="3463"/>
              <w:marRight w:val="257"/>
              <w:marTop w:val="0"/>
              <w:marBottom w:val="343"/>
              <w:divBdr>
                <w:top w:val="none" w:sz="0" w:space="0" w:color="auto"/>
                <w:left w:val="none" w:sz="0" w:space="0" w:color="auto"/>
                <w:bottom w:val="none" w:sz="0" w:space="0" w:color="auto"/>
                <w:right w:val="none" w:sz="0" w:space="0" w:color="auto"/>
              </w:divBdr>
              <w:divsChild>
                <w:div w:id="1333486198">
                  <w:marLeft w:val="0"/>
                  <w:marRight w:val="0"/>
                  <w:marTop w:val="0"/>
                  <w:marBottom w:val="0"/>
                  <w:divBdr>
                    <w:top w:val="none" w:sz="0" w:space="0" w:color="auto"/>
                    <w:left w:val="single" w:sz="6" w:space="0" w:color="000000"/>
                    <w:bottom w:val="single" w:sz="6" w:space="0" w:color="000000"/>
                    <w:right w:val="single" w:sz="6" w:space="0" w:color="000000"/>
                  </w:divBdr>
                  <w:divsChild>
                    <w:div w:id="455871117">
                      <w:marLeft w:val="0"/>
                      <w:marRight w:val="0"/>
                      <w:marTop w:val="0"/>
                      <w:marBottom w:val="343"/>
                      <w:divBdr>
                        <w:top w:val="none" w:sz="0" w:space="0" w:color="auto"/>
                        <w:left w:val="none" w:sz="0" w:space="0" w:color="auto"/>
                        <w:bottom w:val="none" w:sz="0" w:space="0" w:color="auto"/>
                        <w:right w:val="none" w:sz="0" w:space="0" w:color="auto"/>
                      </w:divBdr>
                      <w:divsChild>
                        <w:div w:id="659425912">
                          <w:marLeft w:val="0"/>
                          <w:marRight w:val="0"/>
                          <w:marTop w:val="0"/>
                          <w:marBottom w:val="0"/>
                          <w:divBdr>
                            <w:top w:val="none" w:sz="0" w:space="0" w:color="auto"/>
                            <w:left w:val="none" w:sz="0" w:space="0" w:color="auto"/>
                            <w:bottom w:val="none" w:sz="0" w:space="0" w:color="auto"/>
                            <w:right w:val="none" w:sz="0" w:space="0" w:color="auto"/>
                          </w:divBdr>
                          <w:divsChild>
                            <w:div w:id="2107654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9269164">
      <w:bodyDiv w:val="1"/>
      <w:marLeft w:val="0"/>
      <w:marRight w:val="0"/>
      <w:marTop w:val="0"/>
      <w:marBottom w:val="0"/>
      <w:divBdr>
        <w:top w:val="none" w:sz="0" w:space="0" w:color="auto"/>
        <w:left w:val="none" w:sz="0" w:space="0" w:color="auto"/>
        <w:bottom w:val="none" w:sz="0" w:space="0" w:color="auto"/>
        <w:right w:val="none" w:sz="0" w:space="0" w:color="auto"/>
      </w:divBdr>
    </w:div>
    <w:div w:id="1514802231">
      <w:bodyDiv w:val="1"/>
      <w:marLeft w:val="0"/>
      <w:marRight w:val="0"/>
      <w:marTop w:val="0"/>
      <w:marBottom w:val="0"/>
      <w:divBdr>
        <w:top w:val="none" w:sz="0" w:space="0" w:color="auto"/>
        <w:left w:val="none" w:sz="0" w:space="0" w:color="auto"/>
        <w:bottom w:val="none" w:sz="0" w:space="0" w:color="auto"/>
        <w:right w:val="none" w:sz="0" w:space="0" w:color="auto"/>
      </w:divBdr>
    </w:div>
    <w:div w:id="1548570468">
      <w:bodyDiv w:val="1"/>
      <w:marLeft w:val="0"/>
      <w:marRight w:val="0"/>
      <w:marTop w:val="0"/>
      <w:marBottom w:val="0"/>
      <w:divBdr>
        <w:top w:val="none" w:sz="0" w:space="0" w:color="auto"/>
        <w:left w:val="none" w:sz="0" w:space="0" w:color="auto"/>
        <w:bottom w:val="none" w:sz="0" w:space="0" w:color="auto"/>
        <w:right w:val="none" w:sz="0" w:space="0" w:color="auto"/>
      </w:divBdr>
    </w:div>
    <w:div w:id="1549682711">
      <w:bodyDiv w:val="1"/>
      <w:marLeft w:val="0"/>
      <w:marRight w:val="0"/>
      <w:marTop w:val="0"/>
      <w:marBottom w:val="0"/>
      <w:divBdr>
        <w:top w:val="none" w:sz="0" w:space="0" w:color="auto"/>
        <w:left w:val="none" w:sz="0" w:space="0" w:color="auto"/>
        <w:bottom w:val="none" w:sz="0" w:space="0" w:color="auto"/>
        <w:right w:val="none" w:sz="0" w:space="0" w:color="auto"/>
      </w:divBdr>
    </w:div>
    <w:div w:id="1617130402">
      <w:bodyDiv w:val="1"/>
      <w:marLeft w:val="0"/>
      <w:marRight w:val="0"/>
      <w:marTop w:val="0"/>
      <w:marBottom w:val="0"/>
      <w:divBdr>
        <w:top w:val="none" w:sz="0" w:space="0" w:color="auto"/>
        <w:left w:val="none" w:sz="0" w:space="0" w:color="auto"/>
        <w:bottom w:val="none" w:sz="0" w:space="0" w:color="auto"/>
        <w:right w:val="none" w:sz="0" w:space="0" w:color="auto"/>
      </w:divBdr>
      <w:divsChild>
        <w:div w:id="1266112214">
          <w:marLeft w:val="142"/>
          <w:marRight w:val="0"/>
          <w:marTop w:val="0"/>
          <w:marBottom w:val="0"/>
          <w:divBdr>
            <w:top w:val="none" w:sz="0" w:space="0" w:color="auto"/>
            <w:left w:val="none" w:sz="0" w:space="0" w:color="auto"/>
            <w:bottom w:val="none" w:sz="0" w:space="0" w:color="auto"/>
            <w:right w:val="none" w:sz="0" w:space="0" w:color="auto"/>
          </w:divBdr>
        </w:div>
      </w:divsChild>
    </w:div>
    <w:div w:id="1644233236">
      <w:bodyDiv w:val="1"/>
      <w:marLeft w:val="0"/>
      <w:marRight w:val="0"/>
      <w:marTop w:val="0"/>
      <w:marBottom w:val="0"/>
      <w:divBdr>
        <w:top w:val="none" w:sz="0" w:space="0" w:color="auto"/>
        <w:left w:val="none" w:sz="0" w:space="0" w:color="auto"/>
        <w:bottom w:val="none" w:sz="0" w:space="0" w:color="auto"/>
        <w:right w:val="none" w:sz="0" w:space="0" w:color="auto"/>
      </w:divBdr>
    </w:div>
    <w:div w:id="1679232234">
      <w:bodyDiv w:val="1"/>
      <w:marLeft w:val="0"/>
      <w:marRight w:val="0"/>
      <w:marTop w:val="0"/>
      <w:marBottom w:val="0"/>
      <w:divBdr>
        <w:top w:val="none" w:sz="0" w:space="0" w:color="auto"/>
        <w:left w:val="none" w:sz="0" w:space="0" w:color="auto"/>
        <w:bottom w:val="none" w:sz="0" w:space="0" w:color="auto"/>
        <w:right w:val="none" w:sz="0" w:space="0" w:color="auto"/>
      </w:divBdr>
    </w:div>
    <w:div w:id="1694920350">
      <w:bodyDiv w:val="1"/>
      <w:marLeft w:val="0"/>
      <w:marRight w:val="0"/>
      <w:marTop w:val="0"/>
      <w:marBottom w:val="0"/>
      <w:divBdr>
        <w:top w:val="none" w:sz="0" w:space="0" w:color="auto"/>
        <w:left w:val="none" w:sz="0" w:space="0" w:color="auto"/>
        <w:bottom w:val="none" w:sz="0" w:space="0" w:color="auto"/>
        <w:right w:val="none" w:sz="0" w:space="0" w:color="auto"/>
      </w:divBdr>
    </w:div>
    <w:div w:id="1718316934">
      <w:bodyDiv w:val="1"/>
      <w:marLeft w:val="0"/>
      <w:marRight w:val="0"/>
      <w:marTop w:val="0"/>
      <w:marBottom w:val="0"/>
      <w:divBdr>
        <w:top w:val="none" w:sz="0" w:space="0" w:color="auto"/>
        <w:left w:val="none" w:sz="0" w:space="0" w:color="auto"/>
        <w:bottom w:val="none" w:sz="0" w:space="0" w:color="auto"/>
        <w:right w:val="none" w:sz="0" w:space="0" w:color="auto"/>
      </w:divBdr>
    </w:div>
    <w:div w:id="1799881887">
      <w:bodyDiv w:val="1"/>
      <w:marLeft w:val="0"/>
      <w:marRight w:val="0"/>
      <w:marTop w:val="0"/>
      <w:marBottom w:val="0"/>
      <w:divBdr>
        <w:top w:val="none" w:sz="0" w:space="0" w:color="auto"/>
        <w:left w:val="none" w:sz="0" w:space="0" w:color="auto"/>
        <w:bottom w:val="none" w:sz="0" w:space="0" w:color="auto"/>
        <w:right w:val="none" w:sz="0" w:space="0" w:color="auto"/>
      </w:divBdr>
    </w:div>
    <w:div w:id="1831604238">
      <w:bodyDiv w:val="1"/>
      <w:marLeft w:val="0"/>
      <w:marRight w:val="0"/>
      <w:marTop w:val="0"/>
      <w:marBottom w:val="0"/>
      <w:divBdr>
        <w:top w:val="none" w:sz="0" w:space="0" w:color="auto"/>
        <w:left w:val="none" w:sz="0" w:space="0" w:color="auto"/>
        <w:bottom w:val="none" w:sz="0" w:space="0" w:color="auto"/>
        <w:right w:val="none" w:sz="0" w:space="0" w:color="auto"/>
      </w:divBdr>
    </w:div>
    <w:div w:id="1881284273">
      <w:bodyDiv w:val="1"/>
      <w:marLeft w:val="0"/>
      <w:marRight w:val="0"/>
      <w:marTop w:val="0"/>
      <w:marBottom w:val="0"/>
      <w:divBdr>
        <w:top w:val="none" w:sz="0" w:space="0" w:color="auto"/>
        <w:left w:val="none" w:sz="0" w:space="0" w:color="auto"/>
        <w:bottom w:val="none" w:sz="0" w:space="0" w:color="auto"/>
        <w:right w:val="none" w:sz="0" w:space="0" w:color="auto"/>
      </w:divBdr>
    </w:div>
    <w:div w:id="1907229015">
      <w:bodyDiv w:val="1"/>
      <w:marLeft w:val="0"/>
      <w:marRight w:val="0"/>
      <w:marTop w:val="0"/>
      <w:marBottom w:val="0"/>
      <w:divBdr>
        <w:top w:val="none" w:sz="0" w:space="0" w:color="auto"/>
        <w:left w:val="none" w:sz="0" w:space="0" w:color="auto"/>
        <w:bottom w:val="none" w:sz="0" w:space="0" w:color="auto"/>
        <w:right w:val="none" w:sz="0" w:space="0" w:color="auto"/>
      </w:divBdr>
    </w:div>
    <w:div w:id="1917857931">
      <w:bodyDiv w:val="1"/>
      <w:marLeft w:val="0"/>
      <w:marRight w:val="0"/>
      <w:marTop w:val="0"/>
      <w:marBottom w:val="0"/>
      <w:divBdr>
        <w:top w:val="none" w:sz="0" w:space="0" w:color="auto"/>
        <w:left w:val="none" w:sz="0" w:space="0" w:color="auto"/>
        <w:bottom w:val="none" w:sz="0" w:space="0" w:color="auto"/>
        <w:right w:val="none" w:sz="0" w:space="0" w:color="auto"/>
      </w:divBdr>
    </w:div>
    <w:div w:id="1977371762">
      <w:bodyDiv w:val="1"/>
      <w:marLeft w:val="0"/>
      <w:marRight w:val="0"/>
      <w:marTop w:val="0"/>
      <w:marBottom w:val="0"/>
      <w:divBdr>
        <w:top w:val="none" w:sz="0" w:space="0" w:color="auto"/>
        <w:left w:val="none" w:sz="0" w:space="0" w:color="auto"/>
        <w:bottom w:val="none" w:sz="0" w:space="0" w:color="auto"/>
        <w:right w:val="none" w:sz="0" w:space="0" w:color="auto"/>
      </w:divBdr>
    </w:div>
    <w:div w:id="1983196486">
      <w:bodyDiv w:val="1"/>
      <w:marLeft w:val="0"/>
      <w:marRight w:val="0"/>
      <w:marTop w:val="0"/>
      <w:marBottom w:val="0"/>
      <w:divBdr>
        <w:top w:val="none" w:sz="0" w:space="0" w:color="auto"/>
        <w:left w:val="none" w:sz="0" w:space="0" w:color="auto"/>
        <w:bottom w:val="none" w:sz="0" w:space="0" w:color="auto"/>
        <w:right w:val="none" w:sz="0" w:space="0" w:color="auto"/>
      </w:divBdr>
    </w:div>
    <w:div w:id="1989747054">
      <w:bodyDiv w:val="1"/>
      <w:marLeft w:val="0"/>
      <w:marRight w:val="0"/>
      <w:marTop w:val="0"/>
      <w:marBottom w:val="0"/>
      <w:divBdr>
        <w:top w:val="none" w:sz="0" w:space="0" w:color="auto"/>
        <w:left w:val="none" w:sz="0" w:space="0" w:color="auto"/>
        <w:bottom w:val="none" w:sz="0" w:space="0" w:color="auto"/>
        <w:right w:val="none" w:sz="0" w:space="0" w:color="auto"/>
      </w:divBdr>
    </w:div>
    <w:div w:id="2011635440">
      <w:bodyDiv w:val="1"/>
      <w:marLeft w:val="0"/>
      <w:marRight w:val="0"/>
      <w:marTop w:val="0"/>
      <w:marBottom w:val="0"/>
      <w:divBdr>
        <w:top w:val="none" w:sz="0" w:space="0" w:color="auto"/>
        <w:left w:val="none" w:sz="0" w:space="0" w:color="auto"/>
        <w:bottom w:val="none" w:sz="0" w:space="0" w:color="auto"/>
        <w:right w:val="none" w:sz="0" w:space="0" w:color="auto"/>
      </w:divBdr>
    </w:div>
    <w:div w:id="2053574202">
      <w:bodyDiv w:val="1"/>
      <w:marLeft w:val="0"/>
      <w:marRight w:val="0"/>
      <w:marTop w:val="0"/>
      <w:marBottom w:val="0"/>
      <w:divBdr>
        <w:top w:val="none" w:sz="0" w:space="0" w:color="auto"/>
        <w:left w:val="none" w:sz="0" w:space="0" w:color="auto"/>
        <w:bottom w:val="none" w:sz="0" w:space="0" w:color="auto"/>
        <w:right w:val="none" w:sz="0" w:space="0" w:color="auto"/>
      </w:divBdr>
    </w:div>
    <w:div w:id="2065331833">
      <w:bodyDiv w:val="1"/>
      <w:marLeft w:val="0"/>
      <w:marRight w:val="0"/>
      <w:marTop w:val="0"/>
      <w:marBottom w:val="0"/>
      <w:divBdr>
        <w:top w:val="none" w:sz="0" w:space="0" w:color="auto"/>
        <w:left w:val="none" w:sz="0" w:space="0" w:color="auto"/>
        <w:bottom w:val="none" w:sz="0" w:space="0" w:color="auto"/>
        <w:right w:val="none" w:sz="0" w:space="0" w:color="auto"/>
      </w:divBdr>
    </w:div>
    <w:div w:id="2095393171">
      <w:bodyDiv w:val="1"/>
      <w:marLeft w:val="0"/>
      <w:marRight w:val="0"/>
      <w:marTop w:val="0"/>
      <w:marBottom w:val="0"/>
      <w:divBdr>
        <w:top w:val="none" w:sz="0" w:space="0" w:color="auto"/>
        <w:left w:val="none" w:sz="0" w:space="0" w:color="auto"/>
        <w:bottom w:val="none" w:sz="0" w:space="0" w:color="auto"/>
        <w:right w:val="none" w:sz="0" w:space="0" w:color="auto"/>
      </w:divBdr>
      <w:divsChild>
        <w:div w:id="1266381581">
          <w:marLeft w:val="0"/>
          <w:marRight w:val="0"/>
          <w:marTop w:val="0"/>
          <w:marBottom w:val="0"/>
          <w:divBdr>
            <w:top w:val="none" w:sz="0" w:space="0" w:color="auto"/>
            <w:left w:val="none" w:sz="0" w:space="0" w:color="auto"/>
            <w:bottom w:val="none" w:sz="0" w:space="0" w:color="auto"/>
            <w:right w:val="none" w:sz="0" w:space="0" w:color="auto"/>
          </w:divBdr>
        </w:div>
        <w:div w:id="1808744999">
          <w:marLeft w:val="0"/>
          <w:marRight w:val="0"/>
          <w:marTop w:val="0"/>
          <w:marBottom w:val="0"/>
          <w:divBdr>
            <w:top w:val="none" w:sz="0" w:space="0" w:color="auto"/>
            <w:left w:val="none" w:sz="0" w:space="0" w:color="auto"/>
            <w:bottom w:val="none" w:sz="0" w:space="0" w:color="auto"/>
            <w:right w:val="none" w:sz="0" w:space="0" w:color="auto"/>
          </w:divBdr>
        </w:div>
      </w:divsChild>
    </w:div>
    <w:div w:id="2135051192">
      <w:bodyDiv w:val="1"/>
      <w:marLeft w:val="0"/>
      <w:marRight w:val="0"/>
      <w:marTop w:val="0"/>
      <w:marBottom w:val="0"/>
      <w:divBdr>
        <w:top w:val="none" w:sz="0" w:space="0" w:color="auto"/>
        <w:left w:val="none" w:sz="0" w:space="0" w:color="auto"/>
        <w:bottom w:val="none" w:sz="0" w:space="0" w:color="auto"/>
        <w:right w:val="none" w:sz="0" w:space="0" w:color="auto"/>
      </w:divBdr>
    </w:div>
    <w:div w:id="2140413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 TargetMode="External"/><Relationship Id="rId18" Type="http://schemas.openxmlformats.org/officeDocument/2006/relationships/hyperlink" Target="https://platformazakupowa.pl/" TargetMode="External"/><Relationship Id="rId26" Type="http://schemas.openxmlformats.org/officeDocument/2006/relationships/hyperlink" Target="https://platformazakupowa.pl" TargetMode="External"/><Relationship Id="rId39" Type="http://schemas.openxmlformats.org/officeDocument/2006/relationships/image" Target="media/image9.emf"/><Relationship Id="rId21" Type="http://schemas.openxmlformats.org/officeDocument/2006/relationships/hyperlink" Target="https://drive.google.com/file/d/1Kd1DttbBeiNWt4q4slS4t76lZVKPbkyD/view" TargetMode="External"/><Relationship Id="rId34" Type="http://schemas.openxmlformats.org/officeDocument/2006/relationships/image" Target="media/image4.emf"/><Relationship Id="rId42" Type="http://schemas.openxmlformats.org/officeDocument/2006/relationships/image" Target="media/image12.emf"/><Relationship Id="rId47" Type="http://schemas.openxmlformats.org/officeDocument/2006/relationships/image" Target="media/image17.emf"/><Relationship Id="rId50" Type="http://schemas.openxmlformats.org/officeDocument/2006/relationships/image" Target="media/image20.emf"/><Relationship Id="rId55" Type="http://schemas.openxmlformats.org/officeDocument/2006/relationships/image" Target="media/image25.emf"/><Relationship Id="rId63" Type="http://schemas.openxmlformats.org/officeDocument/2006/relationships/image" Target="media/image33.emf"/><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platformazakupowa.pl"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1rblog.szp@ron.mil.pl" TargetMode="External"/><Relationship Id="rId24" Type="http://schemas.openxmlformats.org/officeDocument/2006/relationships/hyperlink" Target="http://platformazakupowa.pl" TargetMode="External"/><Relationship Id="rId32" Type="http://schemas.openxmlformats.org/officeDocument/2006/relationships/image" Target="media/image2.png"/><Relationship Id="rId37" Type="http://schemas.openxmlformats.org/officeDocument/2006/relationships/image" Target="media/image7.emf"/><Relationship Id="rId40" Type="http://schemas.openxmlformats.org/officeDocument/2006/relationships/image" Target="media/image10.emf"/><Relationship Id="rId45"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image" Target="media/image28.emf"/><Relationship Id="rId66"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platformazakupowa.pl" TargetMode="External"/><Relationship Id="rId23" Type="http://schemas.openxmlformats.org/officeDocument/2006/relationships/hyperlink" Target="http://platformazakupowa.pl" TargetMode="External"/><Relationship Id="rId28" Type="http://schemas.openxmlformats.org/officeDocument/2006/relationships/footer" Target="footer1.xml"/><Relationship Id="rId36" Type="http://schemas.openxmlformats.org/officeDocument/2006/relationships/image" Target="media/image6.emf"/><Relationship Id="rId49" Type="http://schemas.openxmlformats.org/officeDocument/2006/relationships/image" Target="media/image19.emf"/><Relationship Id="rId57" Type="http://schemas.openxmlformats.org/officeDocument/2006/relationships/image" Target="media/image27.emf"/><Relationship Id="rId61" Type="http://schemas.openxmlformats.org/officeDocument/2006/relationships/image" Target="media/image31.emf"/><Relationship Id="rId10" Type="http://schemas.openxmlformats.org/officeDocument/2006/relationships/hyperlink" Target="http://www.1rblog.wp.mil.pl" TargetMode="External"/><Relationship Id="rId19" Type="http://schemas.openxmlformats.org/officeDocument/2006/relationships/hyperlink" Target="https://platformazakupowa.pl/" TargetMode="External"/><Relationship Id="rId31" Type="http://schemas.openxmlformats.org/officeDocument/2006/relationships/hyperlink" Target="mailto:rblog@ron.mil.pl" TargetMode="External"/><Relationship Id="rId44" Type="http://schemas.openxmlformats.org/officeDocument/2006/relationships/image" Target="media/image14.emf"/><Relationship Id="rId52" Type="http://schemas.openxmlformats.org/officeDocument/2006/relationships/image" Target="media/image22.emf"/><Relationship Id="rId60" Type="http://schemas.openxmlformats.org/officeDocument/2006/relationships/image" Target="media/image30.emf"/><Relationship Id="rId65"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platformazakupowa.pl" TargetMode="External"/><Relationship Id="rId22" Type="http://schemas.openxmlformats.org/officeDocument/2006/relationships/hyperlink" Target="http://platformazakupowa.pl" TargetMode="External"/><Relationship Id="rId27" Type="http://schemas.openxmlformats.org/officeDocument/2006/relationships/hyperlink" Target="http://online.lex.pl/cgi-bin/s.cgi?id=40d7e5c335ea&amp;comm=jn&amp;akt=nr16888361&amp;ver=-1&amp;jedn=a6" TargetMode="External"/><Relationship Id="rId30" Type="http://schemas.openxmlformats.org/officeDocument/2006/relationships/footer" Target="footer3.xml"/><Relationship Id="rId35" Type="http://schemas.openxmlformats.org/officeDocument/2006/relationships/image" Target="media/image5.emf"/><Relationship Id="rId43" Type="http://schemas.openxmlformats.org/officeDocument/2006/relationships/image" Target="media/image13.emf"/><Relationship Id="rId48" Type="http://schemas.openxmlformats.org/officeDocument/2006/relationships/image" Target="media/image18.emf"/><Relationship Id="rId56" Type="http://schemas.openxmlformats.org/officeDocument/2006/relationships/image" Target="media/image26.emf"/><Relationship Id="rId64" Type="http://schemas.openxmlformats.org/officeDocument/2006/relationships/image" Target="media/image34.emf"/><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1.emf"/><Relationship Id="rId3" Type="http://schemas.openxmlformats.org/officeDocument/2006/relationships/numbering" Target="numbering.xml"/><Relationship Id="rId12" Type="http://schemas.openxmlformats.org/officeDocument/2006/relationships/hyperlink" Target="https://platformazakupowa.pl" TargetMode="External"/><Relationship Id="rId17" Type="http://schemas.openxmlformats.org/officeDocument/2006/relationships/hyperlink" Target="http://platformazakupowa.pl" TargetMode="External"/><Relationship Id="rId25" Type="http://schemas.openxmlformats.org/officeDocument/2006/relationships/hyperlink" Target="https://platformazakupowa.pl/strona/45-instrukcje" TargetMode="External"/><Relationship Id="rId33" Type="http://schemas.openxmlformats.org/officeDocument/2006/relationships/image" Target="media/image3.emf"/><Relationship Id="rId38" Type="http://schemas.openxmlformats.org/officeDocument/2006/relationships/image" Target="media/image8.emf"/><Relationship Id="rId46" Type="http://schemas.openxmlformats.org/officeDocument/2006/relationships/image" Target="media/image16.emf"/><Relationship Id="rId59" Type="http://schemas.openxmlformats.org/officeDocument/2006/relationships/image" Target="media/image29.emf"/><Relationship Id="rId67" Type="http://schemas.openxmlformats.org/officeDocument/2006/relationships/footer" Target="footer5.xml"/><Relationship Id="rId20" Type="http://schemas.openxmlformats.org/officeDocument/2006/relationships/hyperlink" Target="https://platformazakupowa.pl/strona/1-regulamin" TargetMode="External"/><Relationship Id="rId41" Type="http://schemas.openxmlformats.org/officeDocument/2006/relationships/image" Target="media/image11.emf"/><Relationship Id="rId54" Type="http://schemas.openxmlformats.org/officeDocument/2006/relationships/image" Target="media/image24.emf"/><Relationship Id="rId62" Type="http://schemas.openxmlformats.org/officeDocument/2006/relationships/image" Target="media/image32.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isl xmlns:xsi="http://www.w3.org/2001/XMLSchema-instance" xmlns:xsd="http://www.w3.org/2001/XMLSchema" xmlns="http://www.boldonjames.com/2008/01/sie/internal/label" sislVersion="0" policy="8417b2fb-54a7-4fbc-b023-b6b37b7a623f" origin="userSelected">
  <element uid="d7220eed-17a6-431d-810c-83a0ddfed893" value=""/>
</sisl>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BE37A6-28DF-44EE-B9F5-5B41B2EE3799}">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6F47367C-D428-491D-A3FC-294D9A4CA1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111</Pages>
  <Words>28534</Words>
  <Characters>171208</Characters>
  <Application>Microsoft Office Word</Application>
  <DocSecurity>0</DocSecurity>
  <Lines>1426</Lines>
  <Paragraphs>398</Paragraphs>
  <ScaleCrop>false</ScaleCrop>
  <HeadingPairs>
    <vt:vector size="2" baseType="variant">
      <vt:variant>
        <vt:lpstr>Tytuł</vt:lpstr>
      </vt:variant>
      <vt:variant>
        <vt:i4>1</vt:i4>
      </vt:variant>
    </vt:vector>
  </HeadingPairs>
  <TitlesOfParts>
    <vt:vector size="1" baseType="lpstr">
      <vt:lpstr>SIWZ</vt:lpstr>
    </vt:vector>
  </TitlesOfParts>
  <Company>Microsoft</Company>
  <LinksUpToDate>false</LinksUpToDate>
  <CharactersWithSpaces>199344</CharactersWithSpaces>
  <SharedDoc>false</SharedDoc>
  <HLinks>
    <vt:vector size="42" baseType="variant">
      <vt:variant>
        <vt:i4>1507419</vt:i4>
      </vt:variant>
      <vt:variant>
        <vt:i4>18</vt:i4>
      </vt:variant>
      <vt:variant>
        <vt:i4>0</vt:i4>
      </vt:variant>
      <vt:variant>
        <vt:i4>5</vt:i4>
      </vt:variant>
      <vt:variant>
        <vt:lpwstr>http://www.1rblog.wp.mil.pl/</vt:lpwstr>
      </vt:variant>
      <vt:variant>
        <vt:lpwstr/>
      </vt:variant>
      <vt:variant>
        <vt:i4>5898267</vt:i4>
      </vt:variant>
      <vt:variant>
        <vt:i4>15</vt:i4>
      </vt:variant>
      <vt:variant>
        <vt:i4>0</vt:i4>
      </vt:variant>
      <vt:variant>
        <vt:i4>5</vt:i4>
      </vt:variant>
      <vt:variant>
        <vt:lpwstr>http://online.lex.pl/cgi-bin/s.cgi?id=40d7e5c335ea&amp;comm=jn&amp;akt=nr16888361&amp;ver=-1&amp;jedn=a6</vt:lpwstr>
      </vt:variant>
      <vt:variant>
        <vt:lpwstr/>
      </vt:variant>
      <vt:variant>
        <vt:i4>5373953</vt:i4>
      </vt:variant>
      <vt:variant>
        <vt:i4>12</vt:i4>
      </vt:variant>
      <vt:variant>
        <vt:i4>0</vt:i4>
      </vt:variant>
      <vt:variant>
        <vt:i4>5</vt:i4>
      </vt:variant>
      <vt:variant>
        <vt:lpwstr>https://sip.lex.pl/</vt:lpwstr>
      </vt:variant>
      <vt:variant>
        <vt:lpwstr>/dokument/17181936</vt:lpwstr>
      </vt:variant>
      <vt:variant>
        <vt:i4>4390989</vt:i4>
      </vt:variant>
      <vt:variant>
        <vt:i4>9</vt:i4>
      </vt:variant>
      <vt:variant>
        <vt:i4>0</vt:i4>
      </vt:variant>
      <vt:variant>
        <vt:i4>5</vt:i4>
      </vt:variant>
      <vt:variant>
        <vt:lpwstr>https://sip.lex.pl/</vt:lpwstr>
      </vt:variant>
      <vt:variant>
        <vt:lpwstr>/dokument/17074707#art%2824%29ust%285%29pkt%281%29</vt:lpwstr>
      </vt:variant>
      <vt:variant>
        <vt:i4>2097245</vt:i4>
      </vt:variant>
      <vt:variant>
        <vt:i4>6</vt:i4>
      </vt:variant>
      <vt:variant>
        <vt:i4>0</vt:i4>
      </vt:variant>
      <vt:variant>
        <vt:i4>5</vt:i4>
      </vt:variant>
      <vt:variant>
        <vt:lpwstr>mailto:1rblog.szp@ron.mil.pl</vt:lpwstr>
      </vt:variant>
      <vt:variant>
        <vt:lpwstr/>
      </vt:variant>
      <vt:variant>
        <vt:i4>1507419</vt:i4>
      </vt:variant>
      <vt:variant>
        <vt:i4>3</vt:i4>
      </vt:variant>
      <vt:variant>
        <vt:i4>0</vt:i4>
      </vt:variant>
      <vt:variant>
        <vt:i4>5</vt:i4>
      </vt:variant>
      <vt:variant>
        <vt:lpwstr>http://www.1rblog.wp.mil.pl/</vt:lpwstr>
      </vt:variant>
      <vt:variant>
        <vt:lpwstr/>
      </vt:variant>
      <vt:variant>
        <vt:i4>1507419</vt:i4>
      </vt:variant>
      <vt:variant>
        <vt:i4>0</vt:i4>
      </vt:variant>
      <vt:variant>
        <vt:i4>0</vt:i4>
      </vt:variant>
      <vt:variant>
        <vt:i4>5</vt:i4>
      </vt:variant>
      <vt:variant>
        <vt:lpwstr>http://www.1rblog.wp.mil.pl/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subject/>
  <dc:creator>I.M.</dc:creator>
  <cp:keywords/>
  <dc:description/>
  <cp:lastModifiedBy>guminska2000</cp:lastModifiedBy>
  <cp:revision>12</cp:revision>
  <cp:lastPrinted>2024-09-25T09:20:00Z</cp:lastPrinted>
  <dcterms:created xsi:type="dcterms:W3CDTF">2024-10-03T13:18:00Z</dcterms:created>
  <dcterms:modified xsi:type="dcterms:W3CDTF">2024-10-07T12:53:00Z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9e64e160-5f1f-471e-ad05-1b4497689885</vt:lpwstr>
  </property>
  <property fmtid="{D5CDD505-2E9C-101B-9397-08002B2CF9AE}" pid="3" name="bjClsUserRVM">
    <vt:lpwstr>[]</vt:lpwstr>
  </property>
  <property fmtid="{D5CDD505-2E9C-101B-9397-08002B2CF9AE}" pid="4" name="bjSaver">
    <vt:lpwstr>ru9JYsOLaWK54OQvo2SC7H32PkAMoTVx</vt:lpwstr>
  </property>
  <property fmtid="{D5CDD505-2E9C-101B-9397-08002B2CF9AE}" pid="5" name="bjDocumentLabelXML">
    <vt:lpwstr>&lt;?xml version="1.0" encoding="us-ascii"?&gt;&lt;sisl xmlns:xsi="http://www.w3.org/2001/XMLSchema-instance" xmlns:xsd="http://www.w3.org/2001/XMLSchema" sislVersion="0" policy="8417b2fb-54a7-4fbc-b023-b6b37b7a623f" origin="userSelected" xmlns="http://www.boldonj</vt:lpwstr>
  </property>
  <property fmtid="{D5CDD505-2E9C-101B-9397-08002B2CF9AE}" pid="6" name="bjDocumentLabelXML-0">
    <vt:lpwstr>ames.com/2008/01/sie/internal/label"&gt;&lt;element uid="d7220eed-17a6-431d-810c-83a0ddfed893" value="" /&gt;&lt;/sisl&gt;</vt:lpwstr>
  </property>
  <property fmtid="{D5CDD505-2E9C-101B-9397-08002B2CF9AE}" pid="7" name="bjDocumentSecurityLabel">
    <vt:lpwstr>[d7220eed-17a6-431d-810c-83a0ddfed893]</vt:lpwstr>
  </property>
  <property fmtid="{D5CDD505-2E9C-101B-9397-08002B2CF9AE}" pid="8" name="bjPortionMark">
    <vt:lpwstr>[JAW]</vt:lpwstr>
  </property>
  <property fmtid="{D5CDD505-2E9C-101B-9397-08002B2CF9AE}" pid="9" name="s5636:Creator type=author">
    <vt:lpwstr>I.M.</vt:lpwstr>
  </property>
  <property fmtid="{D5CDD505-2E9C-101B-9397-08002B2CF9AE}" pid="10" name="s5636:Creator type=organization">
    <vt:lpwstr>MILNET-Z</vt:lpwstr>
  </property>
  <property fmtid="{D5CDD505-2E9C-101B-9397-08002B2CF9AE}" pid="11" name="s5636:Creator type=IP">
    <vt:lpwstr>10.60.65.96</vt:lpwstr>
  </property>
</Properties>
</file>