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8D9AC" w14:textId="796E5967" w:rsidR="00870402" w:rsidRPr="00DD7DF3" w:rsidRDefault="00F7448F" w:rsidP="00870402">
      <w:pPr>
        <w:pStyle w:val="Default"/>
        <w:jc w:val="both"/>
        <w:rPr>
          <w:bCs/>
        </w:rPr>
      </w:pPr>
      <w:r>
        <w:rPr>
          <w:bCs/>
        </w:rPr>
        <w:t>RG.271.25</w:t>
      </w:r>
      <w:r w:rsidR="006A6DD7">
        <w:rPr>
          <w:bCs/>
        </w:rPr>
        <w:t>.</w:t>
      </w:r>
      <w:r w:rsidR="00870402" w:rsidRPr="00DD7DF3">
        <w:rPr>
          <w:bCs/>
        </w:rPr>
        <w:t>202</w:t>
      </w:r>
      <w:r w:rsidR="003E01EF">
        <w:rPr>
          <w:bCs/>
        </w:rPr>
        <w:t>3</w:t>
      </w:r>
    </w:p>
    <w:p w14:paraId="56D33CFA" w14:textId="77777777" w:rsidR="00870402" w:rsidRDefault="00870402" w:rsidP="00870402">
      <w:pPr>
        <w:pStyle w:val="Default"/>
        <w:jc w:val="both"/>
        <w:rPr>
          <w:bCs/>
          <w:sz w:val="28"/>
          <w:szCs w:val="28"/>
        </w:rPr>
      </w:pPr>
    </w:p>
    <w:p w14:paraId="00D72415" w14:textId="77777777" w:rsidR="00870402" w:rsidRDefault="00870402" w:rsidP="00870402">
      <w:pPr>
        <w:pStyle w:val="Default"/>
        <w:jc w:val="both"/>
        <w:rPr>
          <w:bCs/>
          <w:sz w:val="28"/>
          <w:szCs w:val="28"/>
        </w:rPr>
      </w:pPr>
    </w:p>
    <w:p w14:paraId="588FE443" w14:textId="77777777" w:rsidR="00870402" w:rsidRDefault="00870402" w:rsidP="00870402">
      <w:pPr>
        <w:pStyle w:val="Default"/>
        <w:jc w:val="both"/>
        <w:rPr>
          <w:bCs/>
          <w:sz w:val="28"/>
          <w:szCs w:val="28"/>
        </w:rPr>
      </w:pPr>
    </w:p>
    <w:p w14:paraId="2334C5BE" w14:textId="77777777" w:rsidR="00870402" w:rsidRPr="005D1629" w:rsidRDefault="00870402" w:rsidP="00870402">
      <w:pPr>
        <w:pStyle w:val="Default"/>
        <w:jc w:val="both"/>
        <w:rPr>
          <w:bCs/>
          <w:sz w:val="28"/>
          <w:szCs w:val="28"/>
        </w:rPr>
      </w:pPr>
    </w:p>
    <w:p w14:paraId="632A8416" w14:textId="77777777" w:rsidR="00870402" w:rsidRPr="000D4385" w:rsidRDefault="00870402" w:rsidP="00870402">
      <w:pPr>
        <w:pStyle w:val="Default"/>
        <w:jc w:val="center"/>
        <w:rPr>
          <w:b/>
          <w:bCs/>
          <w:sz w:val="36"/>
          <w:szCs w:val="36"/>
        </w:rPr>
      </w:pPr>
      <w:r w:rsidRPr="000D4385">
        <w:rPr>
          <w:b/>
          <w:bCs/>
          <w:sz w:val="36"/>
          <w:szCs w:val="36"/>
        </w:rPr>
        <w:t>Specyfikacja Warunków Zamówienia</w:t>
      </w:r>
    </w:p>
    <w:p w14:paraId="711A32B4" w14:textId="77777777" w:rsidR="00870402" w:rsidRPr="000D4385" w:rsidRDefault="00870402" w:rsidP="00870402">
      <w:pPr>
        <w:pStyle w:val="Default"/>
        <w:jc w:val="center"/>
        <w:rPr>
          <w:b/>
          <w:bCs/>
          <w:sz w:val="36"/>
          <w:szCs w:val="36"/>
        </w:rPr>
      </w:pPr>
      <w:r w:rsidRPr="000D4385">
        <w:rPr>
          <w:b/>
          <w:bCs/>
          <w:sz w:val="36"/>
          <w:szCs w:val="36"/>
        </w:rPr>
        <w:t>(SWZ)</w:t>
      </w:r>
    </w:p>
    <w:p w14:paraId="1518271E" w14:textId="77777777" w:rsidR="00870402" w:rsidRPr="000D4385" w:rsidRDefault="00870402" w:rsidP="00870402">
      <w:pPr>
        <w:pStyle w:val="Default"/>
        <w:jc w:val="both"/>
        <w:rPr>
          <w:bCs/>
          <w:sz w:val="36"/>
          <w:szCs w:val="36"/>
        </w:rPr>
      </w:pPr>
      <w:r>
        <w:rPr>
          <w:bCs/>
          <w:sz w:val="36"/>
          <w:szCs w:val="36"/>
        </w:rPr>
        <w:t xml:space="preserve"> </w:t>
      </w:r>
    </w:p>
    <w:p w14:paraId="5AA169F6" w14:textId="59A47215" w:rsidR="00870402" w:rsidRDefault="00870402" w:rsidP="00870402">
      <w:pPr>
        <w:pStyle w:val="Default"/>
        <w:rPr>
          <w:i/>
          <w:color w:val="auto"/>
        </w:rPr>
      </w:pPr>
      <w:r w:rsidRPr="004C29C4">
        <w:rPr>
          <w:bCs/>
        </w:rPr>
        <w:t>opracowana na podstawie</w:t>
      </w:r>
      <w:r w:rsidRPr="004C29C4">
        <w:rPr>
          <w:b/>
          <w:bCs/>
        </w:rPr>
        <w:t xml:space="preserve"> </w:t>
      </w:r>
      <w:r>
        <w:rPr>
          <w:b/>
          <w:bCs/>
        </w:rPr>
        <w:t>Art. 281</w:t>
      </w:r>
      <w:r w:rsidRPr="004C29C4">
        <w:rPr>
          <w:i/>
          <w:color w:val="800080"/>
        </w:rPr>
        <w:t xml:space="preserve"> </w:t>
      </w:r>
      <w:r w:rsidRPr="004C29C4">
        <w:rPr>
          <w:i/>
          <w:color w:val="auto"/>
        </w:rPr>
        <w:t>ustawy z 11 września 2019 roku- Prawo zamówień publicznych, (Dz. U. z 20</w:t>
      </w:r>
      <w:r w:rsidR="004E4CE3">
        <w:rPr>
          <w:i/>
          <w:color w:val="auto"/>
        </w:rPr>
        <w:t>2</w:t>
      </w:r>
      <w:r w:rsidR="00315957">
        <w:rPr>
          <w:i/>
          <w:color w:val="auto"/>
        </w:rPr>
        <w:t>2</w:t>
      </w:r>
      <w:r w:rsidRPr="004C29C4">
        <w:rPr>
          <w:i/>
          <w:color w:val="auto"/>
        </w:rPr>
        <w:t xml:space="preserve"> roku, poz. </w:t>
      </w:r>
      <w:r w:rsidR="004E4CE3">
        <w:rPr>
          <w:i/>
          <w:color w:val="auto"/>
        </w:rPr>
        <w:t>1</w:t>
      </w:r>
      <w:r w:rsidR="00315957">
        <w:rPr>
          <w:i/>
          <w:color w:val="auto"/>
        </w:rPr>
        <w:t>710</w:t>
      </w:r>
      <w:r w:rsidRPr="004C29C4">
        <w:rPr>
          <w:i/>
          <w:color w:val="auto"/>
        </w:rPr>
        <w:t>, ze zmianami), zwane dalej Pzp</w:t>
      </w:r>
      <w:r>
        <w:rPr>
          <w:i/>
          <w:color w:val="auto"/>
        </w:rPr>
        <w:t xml:space="preserve"> (p.z.p.)</w:t>
      </w:r>
    </w:p>
    <w:p w14:paraId="7D6AE7D1" w14:textId="77777777" w:rsidR="00870402" w:rsidRDefault="00870402" w:rsidP="00870402">
      <w:pPr>
        <w:pStyle w:val="Default"/>
        <w:rPr>
          <w:i/>
          <w:color w:val="auto"/>
        </w:rPr>
      </w:pPr>
    </w:p>
    <w:p w14:paraId="094C3AE2" w14:textId="77777777" w:rsidR="00870402" w:rsidRDefault="00870402" w:rsidP="00870402">
      <w:pPr>
        <w:pStyle w:val="Default"/>
        <w:rPr>
          <w:i/>
          <w:color w:val="auto"/>
        </w:rPr>
      </w:pPr>
    </w:p>
    <w:p w14:paraId="4C7BB09D" w14:textId="77777777" w:rsidR="00870402" w:rsidRDefault="00870402" w:rsidP="00870402">
      <w:pPr>
        <w:pStyle w:val="Default"/>
        <w:rPr>
          <w:b/>
          <w:bCs/>
          <w:sz w:val="28"/>
          <w:szCs w:val="28"/>
        </w:rPr>
      </w:pPr>
    </w:p>
    <w:p w14:paraId="40335FEF" w14:textId="77777777" w:rsidR="00870402" w:rsidRPr="00870402" w:rsidRDefault="00870402" w:rsidP="00870402">
      <w:pPr>
        <w:pStyle w:val="Default"/>
        <w:jc w:val="both"/>
        <w:rPr>
          <w:bCs/>
        </w:rPr>
      </w:pPr>
      <w:r w:rsidRPr="00870402">
        <w:rPr>
          <w:bCs/>
        </w:rPr>
        <w:t xml:space="preserve">dotycząca postępowania prowadzonego w trybie podstawowym bez negocjacji, stosownie do treści art. 275 pkt 1, o wartości zamówienia nie przekraczającej progów unijnych wyrażonej w złotych równowartości kwoty </w:t>
      </w:r>
      <w:r w:rsidRPr="00870402">
        <w:rPr>
          <w:bCs/>
          <w:color w:val="auto"/>
        </w:rPr>
        <w:t xml:space="preserve">5.350.000 euro </w:t>
      </w:r>
      <w:r w:rsidRPr="00870402">
        <w:rPr>
          <w:bCs/>
        </w:rPr>
        <w:t xml:space="preserve">o jakich stanowi </w:t>
      </w:r>
      <w:r w:rsidRPr="00870402">
        <w:rPr>
          <w:bCs/>
          <w:color w:val="auto"/>
        </w:rPr>
        <w:t xml:space="preserve">art.3 ust. 1 </w:t>
      </w:r>
      <w:r w:rsidRPr="00870402">
        <w:rPr>
          <w:bCs/>
        </w:rPr>
        <w:t xml:space="preserve">ustawy Pzp, na roboty budowlane pn. : </w:t>
      </w:r>
    </w:p>
    <w:p w14:paraId="0DF4390E" w14:textId="77777777" w:rsidR="00870402" w:rsidRPr="00870402" w:rsidRDefault="00870402" w:rsidP="00870402">
      <w:pPr>
        <w:pStyle w:val="Default"/>
        <w:jc w:val="both"/>
        <w:rPr>
          <w:bCs/>
        </w:rPr>
      </w:pPr>
    </w:p>
    <w:p w14:paraId="6D3D90C5" w14:textId="77777777" w:rsidR="00870402" w:rsidRPr="00870402" w:rsidRDefault="00870402" w:rsidP="00870402">
      <w:pPr>
        <w:pStyle w:val="Default"/>
        <w:jc w:val="both"/>
        <w:rPr>
          <w:bCs/>
        </w:rPr>
      </w:pPr>
    </w:p>
    <w:p w14:paraId="6DE7C8BB" w14:textId="3D9909A4" w:rsidR="00870402" w:rsidRPr="00870402" w:rsidRDefault="00294933" w:rsidP="000C1873">
      <w:pPr>
        <w:pStyle w:val="Default"/>
        <w:jc w:val="center"/>
        <w:rPr>
          <w:b/>
          <w:color w:val="auto"/>
        </w:rPr>
      </w:pPr>
      <w:r>
        <w:rPr>
          <w:b/>
          <w:color w:val="auto"/>
        </w:rPr>
        <w:t>,,</w:t>
      </w:r>
      <w:r w:rsidR="00835671">
        <w:rPr>
          <w:b/>
          <w:color w:val="auto"/>
        </w:rPr>
        <w:t xml:space="preserve"> </w:t>
      </w:r>
      <w:bookmarkStart w:id="0" w:name="_Hlk124779056"/>
      <w:r w:rsidR="007E6005">
        <w:rPr>
          <w:b/>
          <w:color w:val="auto"/>
        </w:rPr>
        <w:t xml:space="preserve"> </w:t>
      </w:r>
      <w:r w:rsidR="00B37046">
        <w:rPr>
          <w:b/>
          <w:color w:val="auto"/>
        </w:rPr>
        <w:t>Modernizacja</w:t>
      </w:r>
      <w:r w:rsidR="007E6005">
        <w:rPr>
          <w:b/>
          <w:color w:val="auto"/>
        </w:rPr>
        <w:t xml:space="preserve"> </w:t>
      </w:r>
      <w:r w:rsidR="006A6DD7" w:rsidRPr="006A6DD7">
        <w:rPr>
          <w:b/>
          <w:color w:val="auto"/>
        </w:rPr>
        <w:t>prze</w:t>
      </w:r>
      <w:r w:rsidR="007B24AD" w:rsidRPr="006A6DD7">
        <w:rPr>
          <w:b/>
          <w:color w:val="auto"/>
        </w:rPr>
        <w:t xml:space="preserve">pompowni ścieków </w:t>
      </w:r>
      <w:r w:rsidR="007B24AD">
        <w:rPr>
          <w:b/>
          <w:color w:val="auto"/>
        </w:rPr>
        <w:t xml:space="preserve">w ul. Nurskiej i ul. Mazowieckiej w miejscowości Czyżew </w:t>
      </w:r>
      <w:r w:rsidR="000C1873">
        <w:rPr>
          <w:b/>
          <w:color w:val="auto"/>
        </w:rPr>
        <w:t xml:space="preserve"> </w:t>
      </w:r>
      <w:r w:rsidR="00835671">
        <w:rPr>
          <w:b/>
          <w:color w:val="auto"/>
        </w:rPr>
        <w:t xml:space="preserve"> </w:t>
      </w:r>
      <w:bookmarkEnd w:id="0"/>
      <w:r>
        <w:rPr>
          <w:b/>
          <w:color w:val="auto"/>
        </w:rPr>
        <w:t>”</w:t>
      </w:r>
    </w:p>
    <w:p w14:paraId="700C8ED0" w14:textId="77777777" w:rsidR="00870402" w:rsidRPr="00870402" w:rsidRDefault="00870402" w:rsidP="00870402">
      <w:pPr>
        <w:pStyle w:val="Default"/>
        <w:jc w:val="both"/>
        <w:rPr>
          <w:bCs/>
          <w:color w:val="auto"/>
        </w:rPr>
      </w:pPr>
    </w:p>
    <w:p w14:paraId="2CCFBC85" w14:textId="77777777" w:rsidR="00870402" w:rsidRPr="00870402" w:rsidRDefault="00870402" w:rsidP="00870402">
      <w:pPr>
        <w:pStyle w:val="Default"/>
        <w:jc w:val="both"/>
        <w:rPr>
          <w:bCs/>
        </w:rPr>
      </w:pPr>
    </w:p>
    <w:p w14:paraId="38801701" w14:textId="77777777" w:rsidR="00870402" w:rsidRDefault="00870402" w:rsidP="00870402">
      <w:pPr>
        <w:pStyle w:val="Default"/>
        <w:rPr>
          <w:b/>
          <w:bCs/>
          <w:sz w:val="28"/>
          <w:szCs w:val="28"/>
        </w:rPr>
      </w:pPr>
    </w:p>
    <w:p w14:paraId="24FF4F4A" w14:textId="77777777" w:rsidR="00870402" w:rsidRDefault="00870402" w:rsidP="00870402">
      <w:pPr>
        <w:pStyle w:val="Default"/>
        <w:rPr>
          <w:b/>
          <w:bCs/>
          <w:sz w:val="28"/>
          <w:szCs w:val="28"/>
        </w:rPr>
      </w:pPr>
    </w:p>
    <w:p w14:paraId="7191A01F" w14:textId="77777777" w:rsidR="00870402" w:rsidRDefault="00870402" w:rsidP="00870402">
      <w:pPr>
        <w:pStyle w:val="Default"/>
        <w:rPr>
          <w:b/>
          <w:bCs/>
          <w:sz w:val="28"/>
          <w:szCs w:val="28"/>
        </w:rPr>
      </w:pPr>
    </w:p>
    <w:p w14:paraId="1DE0D387" w14:textId="77777777" w:rsidR="00870402" w:rsidRDefault="00870402" w:rsidP="00870402">
      <w:pPr>
        <w:pStyle w:val="Default"/>
        <w:rPr>
          <w:b/>
          <w:bCs/>
          <w:sz w:val="28"/>
          <w:szCs w:val="28"/>
        </w:rPr>
      </w:pPr>
    </w:p>
    <w:p w14:paraId="551FAC4C" w14:textId="6B32AF70" w:rsidR="00870402" w:rsidRDefault="00870402" w:rsidP="00870402">
      <w:pPr>
        <w:pStyle w:val="Default"/>
        <w:rPr>
          <w:b/>
          <w:bCs/>
          <w:sz w:val="28"/>
          <w:szCs w:val="28"/>
        </w:rPr>
      </w:pPr>
    </w:p>
    <w:p w14:paraId="12814950" w14:textId="200C825D" w:rsidR="00DD7DF3" w:rsidRPr="00DD7DF3" w:rsidRDefault="00DD7DF3" w:rsidP="00870402">
      <w:pPr>
        <w:pStyle w:val="Default"/>
      </w:pPr>
      <w:r>
        <w:rPr>
          <w:b/>
          <w:bCs/>
          <w:sz w:val="28"/>
          <w:szCs w:val="28"/>
        </w:rPr>
        <w:t xml:space="preserve">                                                                                  </w:t>
      </w:r>
      <w:r w:rsidRPr="00DD7DF3">
        <w:t>Zatwierdził :</w:t>
      </w:r>
    </w:p>
    <w:p w14:paraId="1AF1DE76" w14:textId="4BF022F1" w:rsidR="00DD7DF3" w:rsidRDefault="00DD7DF3" w:rsidP="00870402">
      <w:pPr>
        <w:pStyle w:val="Default"/>
        <w:rPr>
          <w:b/>
          <w:bCs/>
        </w:rPr>
      </w:pPr>
    </w:p>
    <w:p w14:paraId="0D2551E1" w14:textId="6BC2DEA8" w:rsidR="00DD7DF3" w:rsidRDefault="00DD7DF3" w:rsidP="00870402">
      <w:pPr>
        <w:pStyle w:val="Default"/>
        <w:rPr>
          <w:b/>
          <w:bCs/>
          <w:i/>
          <w:iCs/>
          <w:color w:val="FF0000"/>
        </w:rPr>
      </w:pPr>
    </w:p>
    <w:p w14:paraId="1968CC44" w14:textId="77777777" w:rsidR="00F7448F" w:rsidRDefault="00F7448F" w:rsidP="00870402">
      <w:pPr>
        <w:pStyle w:val="Default"/>
        <w:rPr>
          <w:b/>
          <w:bCs/>
          <w:i/>
          <w:iCs/>
          <w:color w:val="FF0000"/>
        </w:rPr>
      </w:pPr>
    </w:p>
    <w:p w14:paraId="64710C51" w14:textId="77777777" w:rsidR="00F7448F" w:rsidRDefault="00F7448F" w:rsidP="00870402">
      <w:pPr>
        <w:pStyle w:val="Default"/>
        <w:rPr>
          <w:b/>
          <w:bCs/>
          <w:i/>
          <w:iCs/>
          <w:color w:val="FF0000"/>
        </w:rPr>
      </w:pPr>
    </w:p>
    <w:p w14:paraId="5FF2616E" w14:textId="77777777" w:rsidR="00F7448F" w:rsidRDefault="00F7448F" w:rsidP="00870402">
      <w:pPr>
        <w:pStyle w:val="Default"/>
        <w:rPr>
          <w:b/>
          <w:bCs/>
          <w:sz w:val="28"/>
          <w:szCs w:val="28"/>
        </w:rPr>
      </w:pPr>
    </w:p>
    <w:p w14:paraId="2DE4BC88" w14:textId="3B217DA8" w:rsidR="00DD7DF3" w:rsidRDefault="00DD7DF3" w:rsidP="00870402">
      <w:pPr>
        <w:pStyle w:val="Default"/>
        <w:rPr>
          <w:b/>
          <w:bCs/>
          <w:sz w:val="28"/>
          <w:szCs w:val="28"/>
        </w:rPr>
      </w:pPr>
    </w:p>
    <w:p w14:paraId="0EDE5E1E" w14:textId="03CD4E56" w:rsidR="00DD7DF3" w:rsidRDefault="00DD7DF3" w:rsidP="00870402">
      <w:pPr>
        <w:pStyle w:val="Default"/>
        <w:rPr>
          <w:b/>
          <w:bCs/>
          <w:sz w:val="28"/>
          <w:szCs w:val="28"/>
        </w:rPr>
      </w:pPr>
    </w:p>
    <w:p w14:paraId="0131C748" w14:textId="77777777" w:rsidR="00DD7DF3" w:rsidRDefault="00DD7DF3" w:rsidP="00870402">
      <w:pPr>
        <w:pStyle w:val="Default"/>
        <w:rPr>
          <w:b/>
          <w:bCs/>
          <w:sz w:val="28"/>
          <w:szCs w:val="28"/>
        </w:rPr>
      </w:pPr>
    </w:p>
    <w:p w14:paraId="3B21B9AC" w14:textId="77777777" w:rsidR="00870402" w:rsidRPr="002A0CC3" w:rsidRDefault="00870402" w:rsidP="00870402">
      <w:pPr>
        <w:pStyle w:val="Default"/>
        <w:rPr>
          <w:color w:val="auto"/>
        </w:rPr>
      </w:pPr>
      <w:r w:rsidRPr="002A0CC3">
        <w:rPr>
          <w:color w:val="auto"/>
        </w:rPr>
        <w:t>Przedmiotowe postępowanie prowadzone jest przy użyciu środków komunikacji</w:t>
      </w:r>
      <w:r>
        <w:rPr>
          <w:color w:val="auto"/>
        </w:rPr>
        <w:t xml:space="preserve"> </w:t>
      </w:r>
      <w:r w:rsidRPr="002A0CC3">
        <w:rPr>
          <w:color w:val="auto"/>
        </w:rPr>
        <w:t>elektronicznej .</w:t>
      </w:r>
    </w:p>
    <w:p w14:paraId="17DCE210" w14:textId="77777777" w:rsidR="00870402" w:rsidRPr="003A75EF" w:rsidRDefault="00870402" w:rsidP="00870402">
      <w:pPr>
        <w:pStyle w:val="Default"/>
        <w:rPr>
          <w:color w:val="auto"/>
        </w:rPr>
      </w:pPr>
      <w:r w:rsidRPr="002A0CC3">
        <w:rPr>
          <w:color w:val="auto"/>
        </w:rPr>
        <w:t>Składanie ofert następuje za pośrednictwem platformy zakupowej dostępnej pod adresem internetowym :</w:t>
      </w:r>
      <w:r>
        <w:rPr>
          <w:color w:val="auto"/>
        </w:rPr>
        <w:t xml:space="preserve"> </w:t>
      </w:r>
      <w:hyperlink r:id="rId8" w:history="1">
        <w:r w:rsidRPr="00405D44">
          <w:rPr>
            <w:rStyle w:val="Hipercze"/>
          </w:rPr>
          <w:t>https://platformazakupowa.pl/pn/czyzew</w:t>
        </w:r>
      </w:hyperlink>
      <w:r>
        <w:rPr>
          <w:color w:val="auto"/>
        </w:rPr>
        <w:t xml:space="preserve"> </w:t>
      </w:r>
    </w:p>
    <w:p w14:paraId="7821E130" w14:textId="3BC7C1A1" w:rsidR="00870402" w:rsidRDefault="00870402" w:rsidP="00870402">
      <w:pPr>
        <w:pStyle w:val="Default"/>
        <w:rPr>
          <w:b/>
          <w:bCs/>
          <w:sz w:val="28"/>
          <w:szCs w:val="28"/>
        </w:rPr>
      </w:pPr>
    </w:p>
    <w:p w14:paraId="219DE79C" w14:textId="5994899D" w:rsidR="00870402" w:rsidRDefault="00870402" w:rsidP="00870402">
      <w:pPr>
        <w:pStyle w:val="Default"/>
        <w:rPr>
          <w:b/>
          <w:bCs/>
          <w:sz w:val="28"/>
          <w:szCs w:val="28"/>
        </w:rPr>
      </w:pPr>
    </w:p>
    <w:p w14:paraId="32702E91" w14:textId="14B7450C" w:rsidR="00835671" w:rsidRDefault="00835671" w:rsidP="00870402">
      <w:pPr>
        <w:pStyle w:val="Default"/>
        <w:rPr>
          <w:b/>
          <w:bCs/>
          <w:sz w:val="28"/>
          <w:szCs w:val="28"/>
        </w:rPr>
      </w:pPr>
    </w:p>
    <w:p w14:paraId="1A01F161" w14:textId="77777777" w:rsidR="00835671" w:rsidRDefault="00835671" w:rsidP="00870402">
      <w:pPr>
        <w:pStyle w:val="Default"/>
        <w:rPr>
          <w:b/>
          <w:bCs/>
          <w:sz w:val="28"/>
          <w:szCs w:val="28"/>
        </w:rPr>
      </w:pPr>
    </w:p>
    <w:p w14:paraId="41CB1F24" w14:textId="741AFE3F" w:rsidR="00870402" w:rsidRPr="002A0CC3" w:rsidRDefault="00870402" w:rsidP="00870402">
      <w:pPr>
        <w:pStyle w:val="Default"/>
        <w:jc w:val="center"/>
      </w:pPr>
      <w:r>
        <w:t xml:space="preserve">                                                                                                                </w:t>
      </w:r>
      <w:r w:rsidRPr="002A0CC3">
        <w:t>Czyżew</w:t>
      </w:r>
      <w:r>
        <w:t xml:space="preserve"> </w:t>
      </w:r>
      <w:r w:rsidR="00F7448F">
        <w:t>11.08</w:t>
      </w:r>
      <w:r w:rsidR="00F778F1">
        <w:t>.</w:t>
      </w:r>
      <w:r>
        <w:t>202</w:t>
      </w:r>
      <w:r w:rsidR="00835671">
        <w:t>3</w:t>
      </w:r>
      <w:r>
        <w:t>r.</w:t>
      </w:r>
    </w:p>
    <w:p w14:paraId="421C096E" w14:textId="77777777" w:rsidR="00870402" w:rsidRDefault="00870402" w:rsidP="00870402">
      <w:pPr>
        <w:pStyle w:val="Default"/>
        <w:jc w:val="both"/>
        <w:rPr>
          <w:b/>
          <w:sz w:val="28"/>
          <w:szCs w:val="28"/>
        </w:rPr>
      </w:pPr>
    </w:p>
    <w:p w14:paraId="28768F42" w14:textId="396711A0" w:rsidR="00870402" w:rsidRPr="00F0152D" w:rsidRDefault="00870402" w:rsidP="00870402">
      <w:pPr>
        <w:pStyle w:val="Default"/>
        <w:jc w:val="both"/>
        <w:rPr>
          <w:b/>
        </w:rPr>
      </w:pPr>
      <w:r w:rsidRPr="00F0152D">
        <w:rPr>
          <w:b/>
        </w:rPr>
        <w:t xml:space="preserve">1. Nazwa oraz adres zamawiającego, numer telefonu, adres poczty elektronicznej oraz strony internetowej prowadzonego postępowania; </w:t>
      </w:r>
    </w:p>
    <w:p w14:paraId="67628F05"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Gmina  Czyżew</w:t>
      </w:r>
    </w:p>
    <w:p w14:paraId="4B15ADEC"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ul. Mazowiecka 34</w:t>
      </w:r>
    </w:p>
    <w:p w14:paraId="19BE2149"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18-220 Czyżew</w:t>
      </w:r>
    </w:p>
    <w:p w14:paraId="2E0FAC3C"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Tel. + 48 86 2755036</w:t>
      </w:r>
    </w:p>
    <w:p w14:paraId="2A4F54E9"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NIP 7221590541, REGON 450670166,</w:t>
      </w:r>
    </w:p>
    <w:p w14:paraId="407943B0"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Adres strony internetowej: www.czyzew.pl</w:t>
      </w:r>
    </w:p>
    <w:p w14:paraId="07269700"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e-mail: sekretariat@umczyzew.pl</w:t>
      </w:r>
    </w:p>
    <w:p w14:paraId="6E7B893A" w14:textId="77777777" w:rsidR="00870402" w:rsidRPr="00F0152D" w:rsidRDefault="00870402" w:rsidP="00870402">
      <w:pPr>
        <w:pStyle w:val="Default"/>
        <w:ind w:left="720"/>
        <w:jc w:val="both"/>
      </w:pPr>
    </w:p>
    <w:p w14:paraId="144C790C" w14:textId="77777777" w:rsidR="00870402" w:rsidRPr="00F0152D" w:rsidRDefault="00870402" w:rsidP="00870402">
      <w:pPr>
        <w:pStyle w:val="Default"/>
        <w:jc w:val="both"/>
        <w:rPr>
          <w:b/>
        </w:rPr>
      </w:pPr>
      <w:r w:rsidRPr="00F0152D">
        <w:rPr>
          <w:b/>
        </w:rPr>
        <w:t xml:space="preserve">2. Adres strony internetowej, na której udostępniane będą zmiany i wyjaśnienia treści SWZ oraz inne dokumenty zamówienia bezpośrednio związane z postępowaniem o udzielenie zamówienia; </w:t>
      </w:r>
    </w:p>
    <w:p w14:paraId="54CC8851" w14:textId="19EDA3B7" w:rsidR="00870402" w:rsidRPr="00F0152D" w:rsidRDefault="00835671" w:rsidP="00835671">
      <w:pPr>
        <w:autoSpaceDE w:val="0"/>
        <w:autoSpaceDN w:val="0"/>
        <w:adjustRightInd w:val="0"/>
        <w:spacing w:after="23"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w:t>
      </w:r>
      <w:r w:rsidR="00870402" w:rsidRPr="00F0152D">
        <w:rPr>
          <w:rFonts w:ascii="Times New Roman" w:hAnsi="Times New Roman" w:cs="Times New Roman"/>
          <w:color w:val="000000"/>
          <w:sz w:val="24"/>
          <w:szCs w:val="24"/>
        </w:rPr>
        <w:t xml:space="preserve">Adres strony internetowej prowadzonego postępowania: </w:t>
      </w:r>
      <w:hyperlink r:id="rId9" w:history="1">
        <w:r w:rsidR="00870402" w:rsidRPr="00F0152D">
          <w:rPr>
            <w:rStyle w:val="Hipercze"/>
            <w:rFonts w:ascii="Times New Roman" w:hAnsi="Times New Roman" w:cs="Times New Roman"/>
            <w:b/>
            <w:bCs/>
            <w:sz w:val="24"/>
            <w:szCs w:val="24"/>
          </w:rPr>
          <w:t>https://platformazakupowa.pl/pn/czyzew</w:t>
        </w:r>
      </w:hyperlink>
      <w:r w:rsidR="00870402" w:rsidRPr="00F0152D">
        <w:rPr>
          <w:rFonts w:ascii="Times New Roman" w:hAnsi="Times New Roman" w:cs="Times New Roman"/>
          <w:b/>
          <w:bCs/>
          <w:color w:val="000000"/>
          <w:sz w:val="24"/>
          <w:szCs w:val="24"/>
        </w:rPr>
        <w:t xml:space="preserve"> </w:t>
      </w:r>
    </w:p>
    <w:p w14:paraId="459665CA"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 Adres strony internetowej, na której udostępniane będą zmiany i wyjaśnienia treści SWZ oraz inne dokumenty zamówienia bezpośrednio związane z postępowaniem o udzielenie zamówienia: </w:t>
      </w:r>
      <w:hyperlink r:id="rId10" w:history="1">
        <w:r w:rsidRPr="00F0152D">
          <w:rPr>
            <w:rStyle w:val="Hipercze"/>
            <w:rFonts w:ascii="Times New Roman" w:hAnsi="Times New Roman" w:cs="Times New Roman"/>
            <w:b/>
            <w:bCs/>
            <w:sz w:val="24"/>
            <w:szCs w:val="24"/>
          </w:rPr>
          <w:t>https://platformazakupowa.pl/pn/czyzew</w:t>
        </w:r>
      </w:hyperlink>
      <w:r w:rsidRPr="00F0152D">
        <w:rPr>
          <w:rFonts w:ascii="Times New Roman" w:hAnsi="Times New Roman" w:cs="Times New Roman"/>
          <w:b/>
          <w:bCs/>
          <w:color w:val="000000"/>
          <w:sz w:val="24"/>
          <w:szCs w:val="24"/>
        </w:rPr>
        <w:t xml:space="preserve"> </w:t>
      </w:r>
    </w:p>
    <w:p w14:paraId="35CBD278" w14:textId="113C3F0E" w:rsidR="00870402" w:rsidRPr="00835671" w:rsidRDefault="00835671" w:rsidP="00870402">
      <w:pPr>
        <w:pStyle w:val="Default"/>
        <w:jc w:val="both"/>
      </w:pPr>
      <w:r w:rsidRPr="00835671">
        <w:t xml:space="preserve">2.2 </w:t>
      </w:r>
      <w:r>
        <w:t>Zmiany i wyjaśnieni treści SWZ oraz inne dokumenty zamówienia bezpośrednio związane z postępowaniem o udzielenie zamówienia dostępne będą na stronie wskazanej w pkt 2.1</w:t>
      </w:r>
    </w:p>
    <w:p w14:paraId="6756287F" w14:textId="77777777" w:rsidR="00870402" w:rsidRPr="00F0152D" w:rsidRDefault="00870402" w:rsidP="00870402">
      <w:pPr>
        <w:pStyle w:val="Default"/>
        <w:jc w:val="both"/>
        <w:rPr>
          <w:b/>
        </w:rPr>
      </w:pPr>
      <w:r w:rsidRPr="00F0152D">
        <w:rPr>
          <w:b/>
          <w:bCs/>
        </w:rPr>
        <w:t>3.</w:t>
      </w:r>
      <w:r w:rsidRPr="00F0152D">
        <w:rPr>
          <w:b/>
        </w:rPr>
        <w:t xml:space="preserve"> Tryb udzielenia zamówienia; </w:t>
      </w:r>
    </w:p>
    <w:p w14:paraId="6F5C8758" w14:textId="29554E0D" w:rsidR="00870402" w:rsidRDefault="00835671" w:rsidP="00870402">
      <w:pPr>
        <w:pStyle w:val="Default"/>
        <w:jc w:val="both"/>
        <w:rPr>
          <w:b/>
          <w:bCs/>
        </w:rPr>
      </w:pPr>
      <w:r>
        <w:rPr>
          <w:bCs/>
        </w:rPr>
        <w:t>3.</w:t>
      </w:r>
      <w:r w:rsidR="00870402" w:rsidRPr="00F0152D">
        <w:rPr>
          <w:bCs/>
        </w:rPr>
        <w:t xml:space="preserve">1. Niniejsze postępowanie prowadzone jest w trybie podstawowym </w:t>
      </w:r>
      <w:r w:rsidR="00870402" w:rsidRPr="00F0152D">
        <w:t xml:space="preserve">stosownie do treści </w:t>
      </w:r>
      <w:r w:rsidR="00870402" w:rsidRPr="00F0152D">
        <w:rPr>
          <w:b/>
          <w:bCs/>
        </w:rPr>
        <w:t>art. 275 pkt 1 ustawy Pzp</w:t>
      </w:r>
      <w:r w:rsidR="00870402" w:rsidRPr="00F0152D">
        <w:t xml:space="preserve">, w którym w odpowiedzi na ogłoszenie o zamówieniu oferty mogą składać wszyscy zainteresowani wykonawcy, a następnie zamawiający wybiera najkorzystniejszą ofertę bez przeprowadzenia negocjacji, </w:t>
      </w:r>
      <w:r w:rsidR="00870402" w:rsidRPr="00F0152D">
        <w:rPr>
          <w:b/>
          <w:bCs/>
        </w:rPr>
        <w:t>o wartości zamówienia nie przekraczającej wyrażonej w złotych równowartości kwoty 5  350 000 euro.</w:t>
      </w:r>
    </w:p>
    <w:p w14:paraId="3EC77AED" w14:textId="77777777" w:rsidR="007B24AD" w:rsidRPr="00F0152D" w:rsidRDefault="007B24AD" w:rsidP="00870402">
      <w:pPr>
        <w:pStyle w:val="Default"/>
        <w:jc w:val="both"/>
        <w:rPr>
          <w:bCs/>
        </w:rPr>
      </w:pPr>
    </w:p>
    <w:p w14:paraId="4EF97974" w14:textId="77777777" w:rsidR="00870402" w:rsidRPr="00F0152D" w:rsidRDefault="00870402" w:rsidP="00870402">
      <w:pPr>
        <w:pStyle w:val="Default"/>
        <w:jc w:val="both"/>
        <w:rPr>
          <w:b/>
        </w:rPr>
      </w:pPr>
      <w:r w:rsidRPr="00F0152D">
        <w:rPr>
          <w:b/>
        </w:rPr>
        <w:t>4. Opis przedmiotu zamówienia;</w:t>
      </w:r>
    </w:p>
    <w:p w14:paraId="06E707AD" w14:textId="6ACE0B1F" w:rsidR="00F7780B" w:rsidRPr="00C45492" w:rsidRDefault="00870402" w:rsidP="00294933">
      <w:pPr>
        <w:spacing w:after="0" w:line="240" w:lineRule="auto"/>
        <w:jc w:val="both"/>
        <w:rPr>
          <w:rFonts w:ascii="Times New Roman" w:hAnsi="Times New Roman" w:cs="Times New Roman"/>
          <w:b/>
          <w:sz w:val="24"/>
          <w:szCs w:val="24"/>
        </w:rPr>
      </w:pPr>
      <w:r w:rsidRPr="00492CE5">
        <w:rPr>
          <w:rFonts w:ascii="Times New Roman" w:eastAsia="Times New Roman" w:hAnsi="Times New Roman" w:cs="Times New Roman"/>
          <w:sz w:val="24"/>
          <w:szCs w:val="24"/>
          <w:lang w:eastAsia="pl-PL"/>
        </w:rPr>
        <w:t xml:space="preserve">4.1. </w:t>
      </w:r>
      <w:r w:rsidRPr="00492CE5">
        <w:rPr>
          <w:rFonts w:ascii="Times New Roman" w:eastAsia="Times New Roman" w:hAnsi="Times New Roman" w:cs="Times New Roman"/>
          <w:sz w:val="24"/>
          <w:szCs w:val="24"/>
        </w:rPr>
        <w:t xml:space="preserve">Przedmiotem zamówienia jest </w:t>
      </w:r>
      <w:r w:rsidR="00C45492">
        <w:rPr>
          <w:rFonts w:ascii="Times New Roman" w:eastAsia="Times New Roman" w:hAnsi="Times New Roman" w:cs="Times New Roman"/>
          <w:sz w:val="24"/>
          <w:szCs w:val="24"/>
        </w:rPr>
        <w:t>:</w:t>
      </w:r>
      <w:r w:rsidR="00294933" w:rsidRPr="00492CE5">
        <w:rPr>
          <w:rFonts w:ascii="Times New Roman" w:hAnsi="Times New Roman" w:cs="Times New Roman"/>
          <w:sz w:val="24"/>
          <w:szCs w:val="24"/>
        </w:rPr>
        <w:t xml:space="preserve"> </w:t>
      </w:r>
      <w:r w:rsidR="00D131DC">
        <w:rPr>
          <w:rFonts w:ascii="Times New Roman" w:hAnsi="Times New Roman" w:cs="Times New Roman"/>
          <w:b/>
          <w:sz w:val="24"/>
          <w:szCs w:val="24"/>
        </w:rPr>
        <w:t>Modernizacja</w:t>
      </w:r>
      <w:r w:rsidR="00FA1DDB" w:rsidRPr="00C45492">
        <w:rPr>
          <w:rFonts w:ascii="Times New Roman" w:hAnsi="Times New Roman" w:cs="Times New Roman"/>
          <w:b/>
          <w:sz w:val="24"/>
          <w:szCs w:val="24"/>
        </w:rPr>
        <w:t xml:space="preserve"> </w:t>
      </w:r>
      <w:r w:rsidR="006A6DD7">
        <w:rPr>
          <w:rFonts w:ascii="Times New Roman" w:hAnsi="Times New Roman" w:cs="Times New Roman"/>
          <w:b/>
          <w:sz w:val="24"/>
          <w:szCs w:val="24"/>
        </w:rPr>
        <w:t>prze</w:t>
      </w:r>
      <w:r w:rsidR="00FA1DDB" w:rsidRPr="00C45492">
        <w:rPr>
          <w:rFonts w:ascii="Times New Roman" w:hAnsi="Times New Roman" w:cs="Times New Roman"/>
          <w:b/>
          <w:sz w:val="24"/>
          <w:szCs w:val="24"/>
        </w:rPr>
        <w:t>pompowni ścieków w ul. Nurskiej i ul. Mazowieckiej w miejscowości Czyżew</w:t>
      </w:r>
      <w:r w:rsidR="000C1873" w:rsidRPr="00C45492">
        <w:rPr>
          <w:rFonts w:ascii="Times New Roman" w:hAnsi="Times New Roman" w:cs="Times New Roman"/>
          <w:b/>
          <w:sz w:val="24"/>
          <w:szCs w:val="24"/>
        </w:rPr>
        <w:t xml:space="preserve"> .</w:t>
      </w:r>
    </w:p>
    <w:p w14:paraId="44010744" w14:textId="77777777" w:rsidR="00747EB5" w:rsidRPr="00C45492" w:rsidRDefault="00747EB5" w:rsidP="00294933">
      <w:pPr>
        <w:spacing w:after="0" w:line="240" w:lineRule="auto"/>
        <w:jc w:val="both"/>
        <w:rPr>
          <w:rFonts w:ascii="Times New Roman" w:hAnsi="Times New Roman" w:cs="Times New Roman"/>
          <w:b/>
          <w:sz w:val="24"/>
          <w:szCs w:val="24"/>
        </w:rPr>
      </w:pPr>
    </w:p>
    <w:p w14:paraId="505F05AB" w14:textId="77777777" w:rsidR="00083DDF" w:rsidRDefault="00FA1DDB"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Zamówienie </w:t>
      </w:r>
      <w:r w:rsidR="0064616F">
        <w:rPr>
          <w:rFonts w:ascii="Times New Roman" w:hAnsi="Times New Roman" w:cs="Times New Roman"/>
          <w:sz w:val="24"/>
          <w:szCs w:val="24"/>
        </w:rPr>
        <w:t>obejmuje :</w:t>
      </w:r>
    </w:p>
    <w:p w14:paraId="608057B7" w14:textId="5FE93563" w:rsidR="00FA1DDB" w:rsidRPr="00083DDF" w:rsidRDefault="00083DDF" w:rsidP="00294933">
      <w:pPr>
        <w:spacing w:after="0" w:line="240" w:lineRule="auto"/>
        <w:jc w:val="both"/>
        <w:rPr>
          <w:rFonts w:ascii="Times New Roman" w:hAnsi="Times New Roman" w:cs="Times New Roman"/>
          <w:b/>
          <w:sz w:val="24"/>
          <w:szCs w:val="24"/>
        </w:rPr>
      </w:pPr>
      <w:r w:rsidRPr="00083DDF">
        <w:rPr>
          <w:rFonts w:ascii="Times New Roman" w:hAnsi="Times New Roman" w:cs="Times New Roman"/>
          <w:b/>
          <w:sz w:val="24"/>
          <w:szCs w:val="24"/>
        </w:rPr>
        <w:t>Część I</w:t>
      </w:r>
      <w:r w:rsidR="0064616F" w:rsidRPr="00083DDF">
        <w:rPr>
          <w:rFonts w:ascii="Times New Roman" w:hAnsi="Times New Roman" w:cs="Times New Roman"/>
          <w:b/>
          <w:sz w:val="24"/>
          <w:szCs w:val="24"/>
        </w:rPr>
        <w:t xml:space="preserve"> </w:t>
      </w:r>
    </w:p>
    <w:p w14:paraId="5167F817" w14:textId="21CAB56D" w:rsidR="0064616F" w:rsidRDefault="0064616F"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Zaprojektowanie oraz wykonanie rob</w:t>
      </w:r>
      <w:r w:rsidR="0079737E">
        <w:rPr>
          <w:rFonts w:ascii="Times New Roman" w:hAnsi="Times New Roman" w:cs="Times New Roman"/>
          <w:sz w:val="24"/>
          <w:szCs w:val="24"/>
        </w:rPr>
        <w:t>ót polegających na</w:t>
      </w:r>
      <w:r>
        <w:rPr>
          <w:rFonts w:ascii="Times New Roman" w:hAnsi="Times New Roman" w:cs="Times New Roman"/>
          <w:sz w:val="24"/>
          <w:szCs w:val="24"/>
        </w:rPr>
        <w:t xml:space="preserve"> remoncie dwóch przepompowni ścieków zlokalizowanych w :</w:t>
      </w:r>
    </w:p>
    <w:p w14:paraId="4E7F3674" w14:textId="051E5AC1" w:rsidR="0064616F" w:rsidRDefault="0064616F"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Czyżew , ul. Nurska , dz. 637/41</w:t>
      </w:r>
    </w:p>
    <w:p w14:paraId="04A6913C" w14:textId="42E67280" w:rsidR="0064616F" w:rsidRDefault="0064616F"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Czyżew, ul. Mazowiecka , dz. 187</w:t>
      </w:r>
    </w:p>
    <w:p w14:paraId="7F556B31" w14:textId="77777777" w:rsidR="006520FC" w:rsidRDefault="006520FC" w:rsidP="00294933">
      <w:pPr>
        <w:spacing w:after="0" w:line="240" w:lineRule="auto"/>
        <w:jc w:val="both"/>
        <w:rPr>
          <w:rFonts w:ascii="Times New Roman" w:hAnsi="Times New Roman" w:cs="Times New Roman"/>
          <w:sz w:val="24"/>
          <w:szCs w:val="24"/>
        </w:rPr>
      </w:pPr>
    </w:p>
    <w:p w14:paraId="35D20F41" w14:textId="77777777" w:rsidR="0041193D" w:rsidRDefault="0041193D" w:rsidP="00294933">
      <w:pPr>
        <w:spacing w:after="0" w:line="240" w:lineRule="auto"/>
        <w:jc w:val="both"/>
        <w:rPr>
          <w:rFonts w:ascii="Times New Roman" w:hAnsi="Times New Roman" w:cs="Times New Roman"/>
          <w:sz w:val="24"/>
          <w:szCs w:val="24"/>
        </w:rPr>
      </w:pPr>
    </w:p>
    <w:p w14:paraId="56A012C5" w14:textId="77777777" w:rsidR="0041193D" w:rsidRDefault="0041193D" w:rsidP="00294933">
      <w:pPr>
        <w:spacing w:after="0" w:line="240" w:lineRule="auto"/>
        <w:jc w:val="both"/>
        <w:rPr>
          <w:rFonts w:ascii="Times New Roman" w:hAnsi="Times New Roman" w:cs="Times New Roman"/>
          <w:sz w:val="24"/>
          <w:szCs w:val="24"/>
        </w:rPr>
      </w:pPr>
    </w:p>
    <w:p w14:paraId="55FCE775" w14:textId="77777777" w:rsidR="0041193D" w:rsidRDefault="0041193D" w:rsidP="00294933">
      <w:pPr>
        <w:spacing w:after="0" w:line="240" w:lineRule="auto"/>
        <w:jc w:val="both"/>
        <w:rPr>
          <w:rFonts w:ascii="Times New Roman" w:hAnsi="Times New Roman" w:cs="Times New Roman"/>
          <w:sz w:val="24"/>
          <w:szCs w:val="24"/>
        </w:rPr>
      </w:pPr>
    </w:p>
    <w:p w14:paraId="62484FD0" w14:textId="77777777" w:rsidR="0041193D" w:rsidRDefault="0041193D" w:rsidP="00294933">
      <w:pPr>
        <w:spacing w:after="0" w:line="240" w:lineRule="auto"/>
        <w:jc w:val="both"/>
        <w:rPr>
          <w:rFonts w:ascii="Times New Roman" w:hAnsi="Times New Roman" w:cs="Times New Roman"/>
          <w:sz w:val="24"/>
          <w:szCs w:val="24"/>
        </w:rPr>
      </w:pPr>
    </w:p>
    <w:p w14:paraId="0130C4C9" w14:textId="394DD00E" w:rsidR="00D876EF" w:rsidRDefault="00D876EF" w:rsidP="00D131DC">
      <w:pPr>
        <w:spacing w:after="0" w:line="240" w:lineRule="auto"/>
        <w:jc w:val="both"/>
        <w:rPr>
          <w:rFonts w:ascii="Times New Roman" w:hAnsi="Times New Roman" w:cs="Times New Roman"/>
          <w:sz w:val="24"/>
          <w:szCs w:val="24"/>
        </w:rPr>
      </w:pPr>
    </w:p>
    <w:p w14:paraId="79338851" w14:textId="77777777" w:rsidR="00D131DC" w:rsidRDefault="00D131DC" w:rsidP="00D131DC">
      <w:pPr>
        <w:spacing w:after="0" w:line="240" w:lineRule="auto"/>
        <w:jc w:val="both"/>
        <w:rPr>
          <w:rFonts w:ascii="Times New Roman" w:hAnsi="Times New Roman" w:cs="Times New Roman"/>
          <w:sz w:val="24"/>
          <w:szCs w:val="24"/>
        </w:rPr>
      </w:pPr>
    </w:p>
    <w:p w14:paraId="49018675" w14:textId="77777777" w:rsidR="00D131DC" w:rsidRDefault="00D131DC" w:rsidP="00D131DC">
      <w:pPr>
        <w:spacing w:after="0" w:line="240" w:lineRule="auto"/>
        <w:jc w:val="both"/>
        <w:rPr>
          <w:rFonts w:ascii="Times New Roman" w:hAnsi="Times New Roman" w:cs="Times New Roman"/>
          <w:sz w:val="24"/>
          <w:szCs w:val="24"/>
        </w:rPr>
      </w:pPr>
    </w:p>
    <w:p w14:paraId="5A901A3B" w14:textId="77777777" w:rsidR="00D131DC" w:rsidRDefault="00D131DC" w:rsidP="00D131DC">
      <w:pPr>
        <w:spacing w:after="0" w:line="240" w:lineRule="auto"/>
        <w:jc w:val="both"/>
        <w:rPr>
          <w:rFonts w:ascii="Times New Roman" w:hAnsi="Times New Roman" w:cs="Times New Roman"/>
          <w:sz w:val="24"/>
          <w:szCs w:val="24"/>
        </w:rPr>
      </w:pPr>
    </w:p>
    <w:p w14:paraId="654B4091" w14:textId="77777777" w:rsidR="00D131DC" w:rsidRDefault="00D131DC" w:rsidP="00D131DC">
      <w:pPr>
        <w:spacing w:after="0" w:line="240" w:lineRule="auto"/>
        <w:jc w:val="both"/>
        <w:rPr>
          <w:rFonts w:ascii="Times New Roman" w:hAnsi="Times New Roman" w:cs="Times New Roman"/>
          <w:sz w:val="24"/>
          <w:szCs w:val="24"/>
        </w:rPr>
      </w:pPr>
    </w:p>
    <w:p w14:paraId="12F8F38A" w14:textId="77777777" w:rsidR="00D131DC" w:rsidRDefault="00D131DC" w:rsidP="00D131DC">
      <w:pPr>
        <w:spacing w:after="0" w:line="240" w:lineRule="auto"/>
        <w:jc w:val="both"/>
        <w:rPr>
          <w:rFonts w:ascii="Times New Roman" w:hAnsi="Times New Roman" w:cs="Times New Roman"/>
          <w:sz w:val="24"/>
          <w:szCs w:val="24"/>
        </w:rPr>
      </w:pPr>
    </w:p>
    <w:p w14:paraId="73A3A815" w14:textId="77777777" w:rsidR="00D131DC" w:rsidRPr="00D131DC" w:rsidRDefault="00D131DC" w:rsidP="00D131DC">
      <w:pPr>
        <w:spacing w:after="0" w:line="240" w:lineRule="auto"/>
        <w:jc w:val="both"/>
        <w:rPr>
          <w:rFonts w:ascii="Times New Roman" w:hAnsi="Times New Roman" w:cs="Times New Roman"/>
          <w:sz w:val="24"/>
          <w:szCs w:val="24"/>
        </w:rPr>
      </w:pPr>
    </w:p>
    <w:p w14:paraId="0064407F" w14:textId="68741B3F" w:rsidR="00D876EF" w:rsidRPr="00C45492" w:rsidRDefault="00D876EF" w:rsidP="00D876EF">
      <w:pPr>
        <w:spacing w:after="14" w:line="267" w:lineRule="auto"/>
        <w:ind w:right="335"/>
        <w:jc w:val="both"/>
        <w:rPr>
          <w:rFonts w:ascii="Times New Roman" w:eastAsia="Verdana" w:hAnsi="Times New Roman" w:cs="Times New Roman"/>
          <w:b/>
          <w:color w:val="000000"/>
          <w:sz w:val="24"/>
          <w:szCs w:val="24"/>
          <w:lang w:eastAsia="pl-PL"/>
        </w:rPr>
      </w:pPr>
      <w:r w:rsidRPr="00C45492">
        <w:rPr>
          <w:rFonts w:ascii="Times New Roman" w:eastAsia="Verdana" w:hAnsi="Times New Roman" w:cs="Times New Roman"/>
          <w:b/>
          <w:color w:val="000000"/>
          <w:sz w:val="24"/>
          <w:szCs w:val="24"/>
          <w:lang w:eastAsia="pl-PL"/>
        </w:rPr>
        <w:lastRenderedPageBreak/>
        <w:t>Zakres robót</w:t>
      </w:r>
      <w:r w:rsidR="00D131DC">
        <w:rPr>
          <w:rFonts w:ascii="Times New Roman" w:eastAsia="Verdana" w:hAnsi="Times New Roman" w:cs="Times New Roman"/>
          <w:b/>
          <w:color w:val="000000"/>
          <w:sz w:val="24"/>
          <w:szCs w:val="24"/>
          <w:lang w:eastAsia="pl-PL"/>
        </w:rPr>
        <w:t>:</w:t>
      </w:r>
    </w:p>
    <w:p w14:paraId="210B06B4" w14:textId="77777777" w:rsidR="00D876EF" w:rsidRPr="00D876EF"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W ramach realizacji przedsięwzięcia Wykonawca wykona:</w:t>
      </w:r>
    </w:p>
    <w:p w14:paraId="3F0CF492" w14:textId="77777777" w:rsidR="00D876EF" w:rsidRPr="00D876EF"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1) Dokumentację projektową obejmującą:</w:t>
      </w:r>
    </w:p>
    <w:p w14:paraId="34266DA2" w14:textId="77777777" w:rsidR="00EF0AD3" w:rsidRPr="00B926E1" w:rsidRDefault="00D876EF" w:rsidP="00D876EF">
      <w:pPr>
        <w:spacing w:after="14" w:line="267" w:lineRule="auto"/>
        <w:ind w:right="335"/>
        <w:jc w:val="both"/>
        <w:rPr>
          <w:rFonts w:ascii="Times New Roman" w:eastAsia="Verdana" w:hAnsi="Times New Roman" w:cs="Times New Roman"/>
          <w:sz w:val="24"/>
          <w:szCs w:val="24"/>
          <w:lang w:eastAsia="pl-PL"/>
        </w:rPr>
      </w:pPr>
      <w:r w:rsidRPr="00B926E1">
        <w:rPr>
          <w:rFonts w:ascii="Times New Roman" w:eastAsia="Verdana" w:hAnsi="Times New Roman" w:cs="Times New Roman"/>
          <w:sz w:val="24"/>
          <w:szCs w:val="24"/>
          <w:lang w:eastAsia="pl-PL"/>
        </w:rPr>
        <w:t>• koncepcję rozwiązań projektowych wraz z bilansem ilości</w:t>
      </w:r>
      <w:r w:rsidR="00EF0AD3" w:rsidRPr="00B926E1">
        <w:rPr>
          <w:rFonts w:ascii="Times New Roman" w:eastAsia="Verdana" w:hAnsi="Times New Roman" w:cs="Times New Roman"/>
          <w:sz w:val="24"/>
          <w:szCs w:val="24"/>
          <w:lang w:eastAsia="pl-PL"/>
        </w:rPr>
        <w:t xml:space="preserve"> ścieków dobywających do</w:t>
      </w:r>
    </w:p>
    <w:p w14:paraId="18BE6AF2" w14:textId="573B89C7" w:rsidR="00D876EF" w:rsidRPr="007378AA" w:rsidRDefault="00EF0AD3" w:rsidP="007378AA">
      <w:pPr>
        <w:spacing w:after="14" w:line="267" w:lineRule="auto"/>
        <w:ind w:right="335"/>
        <w:jc w:val="both"/>
        <w:rPr>
          <w:rFonts w:ascii="Times New Roman" w:eastAsia="Verdana" w:hAnsi="Times New Roman" w:cs="Times New Roman"/>
          <w:sz w:val="24"/>
          <w:szCs w:val="24"/>
          <w:lang w:eastAsia="pl-PL"/>
        </w:rPr>
      </w:pPr>
      <w:r w:rsidRPr="00B926E1">
        <w:rPr>
          <w:rFonts w:ascii="Times New Roman" w:eastAsia="Verdana" w:hAnsi="Times New Roman" w:cs="Times New Roman"/>
          <w:sz w:val="24"/>
          <w:szCs w:val="24"/>
          <w:lang w:eastAsia="pl-PL"/>
        </w:rPr>
        <w:t xml:space="preserve">  każdej </w:t>
      </w:r>
      <w:r w:rsidR="00D876EF" w:rsidRPr="00B926E1">
        <w:rPr>
          <w:rFonts w:ascii="Times New Roman" w:eastAsia="Verdana" w:hAnsi="Times New Roman" w:cs="Times New Roman"/>
          <w:sz w:val="24"/>
          <w:szCs w:val="24"/>
          <w:lang w:eastAsia="pl-PL"/>
        </w:rPr>
        <w:t>przepompowni ścieków i obliczeniami hydraulicznymi,</w:t>
      </w:r>
    </w:p>
    <w:p w14:paraId="5C1971E5" w14:textId="77777777" w:rsidR="00D876EF" w:rsidRPr="00D876EF"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2) Roboty budowlane w zakresie obejmującym:</w:t>
      </w:r>
    </w:p>
    <w:p w14:paraId="668E5352" w14:textId="2328405E" w:rsidR="00D876EF" w:rsidRPr="00D876EF"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 xml:space="preserve">Przedsięwzięcie obejmuje </w:t>
      </w:r>
      <w:r w:rsidR="00D131DC">
        <w:rPr>
          <w:rFonts w:ascii="Times New Roman" w:eastAsia="Verdana" w:hAnsi="Times New Roman" w:cs="Times New Roman"/>
          <w:color w:val="000000"/>
          <w:sz w:val="24"/>
          <w:szCs w:val="24"/>
          <w:lang w:eastAsia="pl-PL"/>
        </w:rPr>
        <w:t>modernizację</w:t>
      </w:r>
      <w:r w:rsidRPr="00D876EF">
        <w:rPr>
          <w:rFonts w:ascii="Times New Roman" w:eastAsia="Verdana" w:hAnsi="Times New Roman" w:cs="Times New Roman"/>
          <w:color w:val="000000"/>
          <w:sz w:val="24"/>
          <w:szCs w:val="24"/>
          <w:lang w:eastAsia="pl-PL"/>
        </w:rPr>
        <w:t xml:space="preserve"> dwóch istniejących przepomp</w:t>
      </w:r>
      <w:r w:rsidR="00EF0AD3">
        <w:rPr>
          <w:rFonts w:ascii="Times New Roman" w:eastAsia="Verdana" w:hAnsi="Times New Roman" w:cs="Times New Roman"/>
          <w:color w:val="000000"/>
          <w:sz w:val="24"/>
          <w:szCs w:val="24"/>
          <w:lang w:eastAsia="pl-PL"/>
        </w:rPr>
        <w:t xml:space="preserve">owni ścieków zlokalizowanych na </w:t>
      </w:r>
      <w:r w:rsidRPr="00D876EF">
        <w:rPr>
          <w:rFonts w:ascii="Times New Roman" w:eastAsia="Verdana" w:hAnsi="Times New Roman" w:cs="Times New Roman"/>
          <w:color w:val="000000"/>
          <w:sz w:val="24"/>
          <w:szCs w:val="24"/>
          <w:lang w:eastAsia="pl-PL"/>
        </w:rPr>
        <w:t>wydzielonych działkach zlokalizowanych na terenie miasta Czyżew.</w:t>
      </w:r>
    </w:p>
    <w:p w14:paraId="09CCF371" w14:textId="5C5DAEA5" w:rsidR="00D876EF" w:rsidRPr="00D876EF"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 xml:space="preserve">Zakres robót na poszczególnych przepompowniach obejmuje </w:t>
      </w:r>
      <w:r w:rsidR="00D131DC">
        <w:rPr>
          <w:rFonts w:ascii="Times New Roman" w:eastAsia="Verdana" w:hAnsi="Times New Roman" w:cs="Times New Roman"/>
          <w:color w:val="000000"/>
          <w:sz w:val="24"/>
          <w:szCs w:val="24"/>
          <w:lang w:eastAsia="pl-PL"/>
        </w:rPr>
        <w:t>modernizację</w:t>
      </w:r>
      <w:r w:rsidRPr="00D876EF">
        <w:rPr>
          <w:rFonts w:ascii="Times New Roman" w:eastAsia="Verdana" w:hAnsi="Times New Roman" w:cs="Times New Roman"/>
          <w:color w:val="000000"/>
          <w:sz w:val="24"/>
          <w:szCs w:val="24"/>
          <w:lang w:eastAsia="pl-PL"/>
        </w:rPr>
        <w:t xml:space="preserve"> w za</w:t>
      </w:r>
      <w:r w:rsidR="00EF0AD3">
        <w:rPr>
          <w:rFonts w:ascii="Times New Roman" w:eastAsia="Verdana" w:hAnsi="Times New Roman" w:cs="Times New Roman"/>
          <w:color w:val="000000"/>
          <w:sz w:val="24"/>
          <w:szCs w:val="24"/>
          <w:lang w:eastAsia="pl-PL"/>
        </w:rPr>
        <w:t>k</w:t>
      </w:r>
      <w:r w:rsidR="00374BA5">
        <w:rPr>
          <w:rFonts w:ascii="Times New Roman" w:eastAsia="Verdana" w:hAnsi="Times New Roman" w:cs="Times New Roman"/>
          <w:color w:val="000000"/>
          <w:sz w:val="24"/>
          <w:szCs w:val="24"/>
          <w:lang w:eastAsia="pl-PL"/>
        </w:rPr>
        <w:t xml:space="preserve">resie wyposażenia przepompowni </w:t>
      </w:r>
      <w:r w:rsidR="00B926E1">
        <w:rPr>
          <w:rFonts w:ascii="Times New Roman" w:eastAsia="Verdana" w:hAnsi="Times New Roman" w:cs="Times New Roman"/>
          <w:color w:val="000000"/>
          <w:sz w:val="24"/>
          <w:szCs w:val="24"/>
          <w:lang w:eastAsia="pl-PL"/>
        </w:rPr>
        <w:t>.</w:t>
      </w:r>
    </w:p>
    <w:p w14:paraId="2748C87A" w14:textId="261C3200" w:rsidR="00D876EF" w:rsidRPr="00D876EF"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 xml:space="preserve">3) Szkolenie, rozruch, próby, przekazanie do eksploatacji i użytkowania </w:t>
      </w:r>
      <w:r w:rsidR="00EF0AD3">
        <w:rPr>
          <w:rFonts w:ascii="Times New Roman" w:eastAsia="Verdana" w:hAnsi="Times New Roman" w:cs="Times New Roman"/>
          <w:color w:val="000000"/>
          <w:sz w:val="24"/>
          <w:szCs w:val="24"/>
          <w:lang w:eastAsia="pl-PL"/>
        </w:rPr>
        <w:t xml:space="preserve">(wymagane może być </w:t>
      </w:r>
      <w:r w:rsidRPr="00D876EF">
        <w:rPr>
          <w:rFonts w:ascii="Times New Roman" w:eastAsia="Verdana" w:hAnsi="Times New Roman" w:cs="Times New Roman"/>
          <w:color w:val="000000"/>
          <w:sz w:val="24"/>
          <w:szCs w:val="24"/>
          <w:lang w:eastAsia="pl-PL"/>
        </w:rPr>
        <w:t>zezwolenie na użytkowanie).</w:t>
      </w:r>
    </w:p>
    <w:p w14:paraId="5FA01F8C" w14:textId="335251C9" w:rsidR="00D876EF" w:rsidRPr="00B926E1" w:rsidRDefault="00D876EF" w:rsidP="00D876EF">
      <w:pPr>
        <w:spacing w:after="14" w:line="267" w:lineRule="auto"/>
        <w:ind w:right="335"/>
        <w:jc w:val="both"/>
        <w:rPr>
          <w:rFonts w:ascii="Times New Roman" w:eastAsia="Verdana" w:hAnsi="Times New Roman" w:cs="Times New Roman"/>
          <w:sz w:val="24"/>
          <w:szCs w:val="24"/>
          <w:lang w:eastAsia="pl-PL"/>
        </w:rPr>
      </w:pPr>
      <w:r w:rsidRPr="00B926E1">
        <w:rPr>
          <w:rFonts w:ascii="Times New Roman" w:eastAsia="Verdana" w:hAnsi="Times New Roman" w:cs="Times New Roman"/>
          <w:sz w:val="24"/>
          <w:szCs w:val="24"/>
          <w:lang w:eastAsia="pl-PL"/>
        </w:rPr>
        <w:t>Wykonawca jest zobowiązany wykonać koncepcję budowy i przebudo</w:t>
      </w:r>
      <w:r w:rsidR="00EF0AD3" w:rsidRPr="00B926E1">
        <w:rPr>
          <w:rFonts w:ascii="Times New Roman" w:eastAsia="Verdana" w:hAnsi="Times New Roman" w:cs="Times New Roman"/>
          <w:sz w:val="24"/>
          <w:szCs w:val="24"/>
          <w:lang w:eastAsia="pl-PL"/>
        </w:rPr>
        <w:t xml:space="preserve">wy </w:t>
      </w:r>
      <w:r w:rsidR="003558BB" w:rsidRPr="00B926E1">
        <w:rPr>
          <w:rFonts w:ascii="Times New Roman" w:eastAsia="Verdana" w:hAnsi="Times New Roman" w:cs="Times New Roman"/>
          <w:sz w:val="24"/>
          <w:szCs w:val="24"/>
          <w:lang w:eastAsia="pl-PL"/>
        </w:rPr>
        <w:t>przepompowni ścieków w miejscowości</w:t>
      </w:r>
      <w:r w:rsidR="00EF0AD3" w:rsidRPr="00B926E1">
        <w:rPr>
          <w:rFonts w:ascii="Times New Roman" w:eastAsia="Verdana" w:hAnsi="Times New Roman" w:cs="Times New Roman"/>
          <w:sz w:val="24"/>
          <w:szCs w:val="24"/>
          <w:lang w:eastAsia="pl-PL"/>
        </w:rPr>
        <w:t xml:space="preserve"> Czyżew </w:t>
      </w:r>
      <w:r w:rsidRPr="00B926E1">
        <w:rPr>
          <w:rFonts w:ascii="Times New Roman" w:eastAsia="Verdana" w:hAnsi="Times New Roman" w:cs="Times New Roman"/>
          <w:sz w:val="24"/>
          <w:szCs w:val="24"/>
          <w:lang w:eastAsia="pl-PL"/>
        </w:rPr>
        <w:t>zawierającą w szczególności</w:t>
      </w:r>
      <w:r w:rsidR="00B926E1">
        <w:rPr>
          <w:rFonts w:ascii="Times New Roman" w:eastAsia="Verdana" w:hAnsi="Times New Roman" w:cs="Times New Roman"/>
          <w:sz w:val="24"/>
          <w:szCs w:val="24"/>
          <w:lang w:eastAsia="pl-PL"/>
        </w:rPr>
        <w:t xml:space="preserve"> </w:t>
      </w:r>
      <w:r w:rsidRPr="00B926E1">
        <w:rPr>
          <w:rFonts w:ascii="Times New Roman" w:eastAsia="Verdana" w:hAnsi="Times New Roman" w:cs="Times New Roman"/>
          <w:sz w:val="24"/>
          <w:szCs w:val="24"/>
          <w:lang w:eastAsia="pl-PL"/>
        </w:rPr>
        <w:t>:</w:t>
      </w:r>
    </w:p>
    <w:p w14:paraId="1CE735F9" w14:textId="2762372A" w:rsidR="00D876EF" w:rsidRPr="00B926E1" w:rsidRDefault="00D876EF" w:rsidP="00D131DC">
      <w:pPr>
        <w:spacing w:after="14" w:line="267" w:lineRule="auto"/>
        <w:ind w:right="335"/>
        <w:jc w:val="both"/>
        <w:rPr>
          <w:rFonts w:ascii="Times New Roman" w:eastAsia="Verdana" w:hAnsi="Times New Roman" w:cs="Times New Roman"/>
          <w:sz w:val="24"/>
          <w:szCs w:val="24"/>
          <w:lang w:eastAsia="pl-PL"/>
        </w:rPr>
      </w:pPr>
      <w:r w:rsidRPr="00B926E1">
        <w:rPr>
          <w:rFonts w:ascii="Times New Roman" w:eastAsia="Verdana" w:hAnsi="Times New Roman" w:cs="Times New Roman"/>
          <w:sz w:val="24"/>
          <w:szCs w:val="24"/>
          <w:lang w:eastAsia="pl-PL"/>
        </w:rPr>
        <w:t xml:space="preserve">• </w:t>
      </w:r>
      <w:r w:rsidR="00D131DC">
        <w:rPr>
          <w:rFonts w:ascii="Times New Roman" w:eastAsia="Verdana" w:hAnsi="Times New Roman" w:cs="Times New Roman"/>
          <w:sz w:val="24"/>
          <w:szCs w:val="24"/>
          <w:lang w:eastAsia="pl-PL"/>
        </w:rPr>
        <w:t>dobór pomp i armatury na podstawie parametrów opisanych w PFU</w:t>
      </w:r>
      <w:r w:rsidR="00B926E1">
        <w:rPr>
          <w:rFonts w:ascii="Times New Roman" w:eastAsia="Verdana" w:hAnsi="Times New Roman" w:cs="Times New Roman"/>
          <w:sz w:val="24"/>
          <w:szCs w:val="24"/>
          <w:lang w:eastAsia="pl-PL"/>
        </w:rPr>
        <w:t xml:space="preserve"> .</w:t>
      </w:r>
    </w:p>
    <w:p w14:paraId="6D0E4B73" w14:textId="78185E96" w:rsidR="00D876EF" w:rsidRPr="00D876EF"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 rozwiązana techniczno-lokalizacyjne każdej pompowni</w:t>
      </w:r>
      <w:r w:rsidR="00B926E1">
        <w:rPr>
          <w:rFonts w:ascii="Times New Roman" w:eastAsia="Verdana" w:hAnsi="Times New Roman" w:cs="Times New Roman"/>
          <w:color w:val="000000"/>
          <w:sz w:val="24"/>
          <w:szCs w:val="24"/>
          <w:lang w:eastAsia="pl-PL"/>
        </w:rPr>
        <w:t xml:space="preserve"> </w:t>
      </w:r>
      <w:r w:rsidRPr="00D876EF">
        <w:rPr>
          <w:rFonts w:ascii="Times New Roman" w:eastAsia="Verdana" w:hAnsi="Times New Roman" w:cs="Times New Roman"/>
          <w:color w:val="000000"/>
          <w:sz w:val="24"/>
          <w:szCs w:val="24"/>
          <w:lang w:eastAsia="pl-PL"/>
        </w:rPr>
        <w:t>.</w:t>
      </w:r>
    </w:p>
    <w:p w14:paraId="122C1C18" w14:textId="45D84522" w:rsidR="00D876EF" w:rsidRPr="00D876EF"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W ramach koncepcji i projektu przepompowni ścieków należy sprawd</w:t>
      </w:r>
      <w:r w:rsidR="00EF0AD3">
        <w:rPr>
          <w:rFonts w:ascii="Times New Roman" w:eastAsia="Verdana" w:hAnsi="Times New Roman" w:cs="Times New Roman"/>
          <w:color w:val="000000"/>
          <w:sz w:val="24"/>
          <w:szCs w:val="24"/>
          <w:lang w:eastAsia="pl-PL"/>
        </w:rPr>
        <w:t xml:space="preserve">zić i ponownie dobrać parametry </w:t>
      </w:r>
      <w:r w:rsidRPr="00D876EF">
        <w:rPr>
          <w:rFonts w:ascii="Times New Roman" w:eastAsia="Verdana" w:hAnsi="Times New Roman" w:cs="Times New Roman"/>
          <w:color w:val="000000"/>
          <w:sz w:val="24"/>
          <w:szCs w:val="24"/>
          <w:lang w:eastAsia="pl-PL"/>
        </w:rPr>
        <w:t>techniczne pomp w każdej z pompowni przy założeniach:</w:t>
      </w:r>
    </w:p>
    <w:p w14:paraId="130659D1" w14:textId="4BC562E2" w:rsidR="00D876EF" w:rsidRPr="00D876EF"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 xml:space="preserve">1) przyjęcia docelowego bilansu ścieków dopływających do każdej </w:t>
      </w:r>
      <w:r w:rsidR="00EF0AD3">
        <w:rPr>
          <w:rFonts w:ascii="Times New Roman" w:eastAsia="Verdana" w:hAnsi="Times New Roman" w:cs="Times New Roman"/>
          <w:color w:val="000000"/>
          <w:sz w:val="24"/>
          <w:szCs w:val="24"/>
          <w:lang w:eastAsia="pl-PL"/>
        </w:rPr>
        <w:t xml:space="preserve">z przepompowni z uwzględnieniem </w:t>
      </w:r>
      <w:r w:rsidRPr="00D876EF">
        <w:rPr>
          <w:rFonts w:ascii="Times New Roman" w:eastAsia="Verdana" w:hAnsi="Times New Roman" w:cs="Times New Roman"/>
          <w:color w:val="000000"/>
          <w:sz w:val="24"/>
          <w:szCs w:val="24"/>
          <w:lang w:eastAsia="pl-PL"/>
        </w:rPr>
        <w:t>dopływu wód przypadkowych,</w:t>
      </w:r>
    </w:p>
    <w:p w14:paraId="75B05754" w14:textId="77777777" w:rsidR="00D876EF" w:rsidRPr="00D876EF"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2) pozostawienia istniejących rurociągów tłocznych (w obliczeniach należy uwzględnić istniejące średnice),</w:t>
      </w:r>
    </w:p>
    <w:p w14:paraId="3C9B9D4E" w14:textId="49DBB0C7" w:rsidR="00D876EF" w:rsidRPr="00D876EF"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3) retencjonowania w komorach czerpnych pomp nadmiaru dopływający</w:t>
      </w:r>
      <w:r w:rsidR="00EF0AD3">
        <w:rPr>
          <w:rFonts w:ascii="Times New Roman" w:eastAsia="Verdana" w:hAnsi="Times New Roman" w:cs="Times New Roman"/>
          <w:color w:val="000000"/>
          <w:sz w:val="24"/>
          <w:szCs w:val="24"/>
          <w:lang w:eastAsia="pl-PL"/>
        </w:rPr>
        <w:t xml:space="preserve">ch ścieków w stosunku do </w:t>
      </w:r>
      <w:r w:rsidRPr="00D876EF">
        <w:rPr>
          <w:rFonts w:ascii="Times New Roman" w:eastAsia="Verdana" w:hAnsi="Times New Roman" w:cs="Times New Roman"/>
          <w:color w:val="000000"/>
          <w:sz w:val="24"/>
          <w:szCs w:val="24"/>
          <w:lang w:eastAsia="pl-PL"/>
        </w:rPr>
        <w:t>parametrów obliczeniowych układu pomp i rurociągów tłocznych,</w:t>
      </w:r>
    </w:p>
    <w:p w14:paraId="38EE7F2B" w14:textId="77777777" w:rsidR="00D876EF" w:rsidRPr="00D876EF"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2.3. Założenia projektowe</w:t>
      </w:r>
    </w:p>
    <w:p w14:paraId="57F0E366" w14:textId="51F2C365" w:rsidR="00D876EF" w:rsidRPr="00D876EF"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Przedsięwzięcie obejmuje dwa, niezależne systemy odbioru ścieków w C</w:t>
      </w:r>
      <w:r w:rsidR="00EF0AD3">
        <w:rPr>
          <w:rFonts w:ascii="Times New Roman" w:eastAsia="Verdana" w:hAnsi="Times New Roman" w:cs="Times New Roman"/>
          <w:color w:val="000000"/>
          <w:sz w:val="24"/>
          <w:szCs w:val="24"/>
          <w:lang w:eastAsia="pl-PL"/>
        </w:rPr>
        <w:t xml:space="preserve">zyżewie. Każdy z układów bazuje </w:t>
      </w:r>
      <w:r w:rsidRPr="00D876EF">
        <w:rPr>
          <w:rFonts w:ascii="Times New Roman" w:eastAsia="Verdana" w:hAnsi="Times New Roman" w:cs="Times New Roman"/>
          <w:color w:val="000000"/>
          <w:sz w:val="24"/>
          <w:szCs w:val="24"/>
          <w:lang w:eastAsia="pl-PL"/>
        </w:rPr>
        <w:t>na głównym kolektorze ściekowym, do którego podłączone są ścieki z obecnej zabudowy.</w:t>
      </w:r>
    </w:p>
    <w:p w14:paraId="4F509D57" w14:textId="77777777" w:rsidR="00D876EF" w:rsidRPr="00D876EF"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2.4. Szczegółowy zakres robót</w:t>
      </w:r>
    </w:p>
    <w:p w14:paraId="62B0F1EA" w14:textId="77777777" w:rsidR="00D876EF" w:rsidRDefault="00D876EF" w:rsidP="00D876EF">
      <w:pPr>
        <w:spacing w:after="14" w:line="267" w:lineRule="auto"/>
        <w:ind w:right="335"/>
        <w:jc w:val="both"/>
        <w:rPr>
          <w:rFonts w:ascii="Times New Roman" w:eastAsia="Verdana" w:hAnsi="Times New Roman" w:cs="Times New Roman"/>
          <w:color w:val="000000"/>
          <w:sz w:val="24"/>
          <w:szCs w:val="24"/>
          <w:lang w:eastAsia="pl-PL"/>
        </w:rPr>
      </w:pPr>
      <w:r w:rsidRPr="00D876EF">
        <w:rPr>
          <w:rFonts w:ascii="Times New Roman" w:eastAsia="Verdana" w:hAnsi="Times New Roman" w:cs="Times New Roman"/>
          <w:color w:val="000000"/>
          <w:sz w:val="24"/>
          <w:szCs w:val="24"/>
          <w:lang w:eastAsia="pl-PL"/>
        </w:rPr>
        <w:t>Przewiduje się następujący zakres robót na poszczególnych obiektach:</w:t>
      </w:r>
    </w:p>
    <w:p w14:paraId="793E7408" w14:textId="77777777" w:rsidR="008211A7" w:rsidRPr="00D876EF" w:rsidRDefault="008211A7" w:rsidP="00D876EF">
      <w:pPr>
        <w:spacing w:after="14" w:line="267" w:lineRule="auto"/>
        <w:ind w:right="335"/>
        <w:jc w:val="both"/>
        <w:rPr>
          <w:rFonts w:ascii="Times New Roman" w:eastAsia="Verdana" w:hAnsi="Times New Roman" w:cs="Times New Roman"/>
          <w:color w:val="000000"/>
          <w:sz w:val="24"/>
          <w:szCs w:val="24"/>
          <w:lang w:eastAsia="pl-PL"/>
        </w:rPr>
      </w:pPr>
    </w:p>
    <w:p w14:paraId="393D79A5" w14:textId="77777777" w:rsidR="00D876EF" w:rsidRPr="00EF0AD3" w:rsidRDefault="00D876EF" w:rsidP="00D876EF">
      <w:pPr>
        <w:spacing w:after="14" w:line="267" w:lineRule="auto"/>
        <w:ind w:right="335"/>
        <w:jc w:val="both"/>
        <w:rPr>
          <w:rFonts w:ascii="Times New Roman" w:eastAsia="Verdana" w:hAnsi="Times New Roman" w:cs="Times New Roman"/>
          <w:b/>
          <w:color w:val="000000"/>
          <w:sz w:val="24"/>
          <w:szCs w:val="24"/>
          <w:lang w:eastAsia="pl-PL"/>
        </w:rPr>
      </w:pPr>
      <w:r w:rsidRPr="00EF0AD3">
        <w:rPr>
          <w:rFonts w:ascii="Times New Roman" w:eastAsia="Verdana" w:hAnsi="Times New Roman" w:cs="Times New Roman"/>
          <w:b/>
          <w:color w:val="000000"/>
          <w:sz w:val="24"/>
          <w:szCs w:val="24"/>
          <w:lang w:eastAsia="pl-PL"/>
        </w:rPr>
        <w:t>P-1 Czyżew, ul. Nurska</w:t>
      </w:r>
    </w:p>
    <w:p w14:paraId="44CFA2E7" w14:textId="3F4F9586" w:rsidR="00254EF4" w:rsidRPr="0041193D" w:rsidRDefault="0011608B" w:rsidP="008211A7">
      <w:pPr>
        <w:spacing w:after="14" w:line="267" w:lineRule="auto"/>
        <w:ind w:right="335" w:firstLine="708"/>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Modernizacja</w:t>
      </w:r>
      <w:r w:rsidR="00794220" w:rsidRPr="0041193D">
        <w:rPr>
          <w:rFonts w:ascii="Times New Roman" w:eastAsia="Verdana" w:hAnsi="Times New Roman" w:cs="Times New Roman"/>
          <w:color w:val="000000"/>
          <w:sz w:val="24"/>
          <w:szCs w:val="24"/>
          <w:lang w:eastAsia="pl-PL"/>
        </w:rPr>
        <w:t xml:space="preserve"> będzie polegać na zainstalowaniu nowego zbiornika obok is</w:t>
      </w:r>
      <w:r w:rsidR="0041193D" w:rsidRPr="0041193D">
        <w:rPr>
          <w:rFonts w:ascii="Times New Roman" w:eastAsia="Verdana" w:hAnsi="Times New Roman" w:cs="Times New Roman"/>
          <w:color w:val="000000"/>
          <w:sz w:val="24"/>
          <w:szCs w:val="24"/>
          <w:lang w:eastAsia="pl-PL"/>
        </w:rPr>
        <w:t>tniejącej pompowni i wyposażeniu</w:t>
      </w:r>
      <w:r w:rsidR="00794220" w:rsidRPr="0041193D">
        <w:rPr>
          <w:rFonts w:ascii="Times New Roman" w:eastAsia="Verdana" w:hAnsi="Times New Roman" w:cs="Times New Roman"/>
          <w:color w:val="000000"/>
          <w:sz w:val="24"/>
          <w:szCs w:val="24"/>
          <w:lang w:eastAsia="pl-PL"/>
        </w:rPr>
        <w:t xml:space="preserve"> go w wymaganą armaturę, szafę i pompy. Dotychczasowy zbiornik będzie pełnił funkcję osadnika. Zakres prac dla pompowni:</w:t>
      </w:r>
    </w:p>
    <w:p w14:paraId="6CA9446B" w14:textId="77777777" w:rsidR="00254EF4" w:rsidRPr="0041193D" w:rsidRDefault="0041193D" w:rsidP="0041193D">
      <w:pPr>
        <w:spacing w:after="14" w:line="267" w:lineRule="auto"/>
        <w:ind w:right="335"/>
        <w:jc w:val="both"/>
        <w:rPr>
          <w:rFonts w:ascii="Times New Roman" w:eastAsia="Verdana" w:hAnsi="Times New Roman" w:cs="Times New Roman"/>
          <w:color w:val="000000"/>
          <w:sz w:val="24"/>
          <w:szCs w:val="24"/>
          <w:lang w:eastAsia="pl-PL"/>
        </w:rPr>
      </w:pPr>
      <w:r w:rsidRPr="0041193D">
        <w:rPr>
          <w:rFonts w:ascii="Times New Roman" w:eastAsia="Verdana" w:hAnsi="Times New Roman" w:cs="Times New Roman"/>
          <w:color w:val="000000"/>
          <w:sz w:val="24"/>
          <w:szCs w:val="24"/>
          <w:lang w:eastAsia="pl-PL"/>
        </w:rPr>
        <w:t xml:space="preserve">a) </w:t>
      </w:r>
      <w:r w:rsidR="00794220" w:rsidRPr="0041193D">
        <w:rPr>
          <w:rFonts w:ascii="Times New Roman" w:eastAsia="Verdana" w:hAnsi="Times New Roman" w:cs="Times New Roman"/>
          <w:color w:val="000000"/>
          <w:sz w:val="24"/>
          <w:szCs w:val="24"/>
          <w:lang w:eastAsia="pl-PL"/>
        </w:rPr>
        <w:t>dostawa i montaż zbiornika z polimerobetonu o średnicy min. DN1500 i głębokości ok 5000 mm.</w:t>
      </w:r>
      <w:r w:rsidRPr="0041193D">
        <w:rPr>
          <w:rFonts w:ascii="Times New Roman" w:eastAsia="Verdana" w:hAnsi="Times New Roman" w:cs="Times New Roman"/>
          <w:color w:val="000000"/>
          <w:sz w:val="24"/>
          <w:szCs w:val="24"/>
          <w:lang w:eastAsia="pl-PL"/>
        </w:rPr>
        <w:t xml:space="preserve"> </w:t>
      </w:r>
      <w:r w:rsidR="00794220" w:rsidRPr="0041193D">
        <w:rPr>
          <w:rFonts w:ascii="Times New Roman" w:eastAsia="Verdana" w:hAnsi="Times New Roman" w:cs="Times New Roman"/>
          <w:color w:val="000000"/>
          <w:sz w:val="24"/>
          <w:szCs w:val="24"/>
          <w:lang w:eastAsia="pl-PL"/>
        </w:rPr>
        <w:t xml:space="preserve">Średnica zbiornika powinna być tak dobrana aby zapewnić </w:t>
      </w:r>
      <w:r w:rsidRPr="0041193D">
        <w:rPr>
          <w:rFonts w:ascii="Times New Roman" w:eastAsia="Verdana" w:hAnsi="Times New Roman" w:cs="Times New Roman"/>
          <w:color w:val="000000"/>
          <w:sz w:val="24"/>
          <w:szCs w:val="24"/>
          <w:lang w:eastAsia="pl-PL"/>
        </w:rPr>
        <w:t xml:space="preserve">możliwość </w:t>
      </w:r>
      <w:r w:rsidR="00794220" w:rsidRPr="0041193D">
        <w:rPr>
          <w:rFonts w:ascii="Times New Roman" w:eastAsia="Verdana" w:hAnsi="Times New Roman" w:cs="Times New Roman"/>
          <w:color w:val="000000"/>
          <w:sz w:val="24"/>
          <w:szCs w:val="24"/>
          <w:lang w:eastAsia="pl-PL"/>
        </w:rPr>
        <w:t>montaż</w:t>
      </w:r>
      <w:r w:rsidRPr="0041193D">
        <w:rPr>
          <w:rFonts w:ascii="Times New Roman" w:eastAsia="Verdana" w:hAnsi="Times New Roman" w:cs="Times New Roman"/>
          <w:color w:val="000000"/>
          <w:sz w:val="24"/>
          <w:szCs w:val="24"/>
          <w:lang w:eastAsia="pl-PL"/>
        </w:rPr>
        <w:t>u</w:t>
      </w:r>
      <w:r w:rsidR="00794220" w:rsidRPr="0041193D">
        <w:rPr>
          <w:rFonts w:ascii="Times New Roman" w:eastAsia="Verdana" w:hAnsi="Times New Roman" w:cs="Times New Roman"/>
          <w:color w:val="000000"/>
          <w:sz w:val="24"/>
          <w:szCs w:val="24"/>
          <w:lang w:eastAsia="pl-PL"/>
        </w:rPr>
        <w:t xml:space="preserve"> dwóch </w:t>
      </w:r>
      <w:r w:rsidRPr="0041193D">
        <w:rPr>
          <w:rFonts w:ascii="Times New Roman" w:eastAsia="Verdana" w:hAnsi="Times New Roman" w:cs="Times New Roman"/>
          <w:color w:val="000000"/>
          <w:sz w:val="24"/>
          <w:szCs w:val="24"/>
          <w:lang w:eastAsia="pl-PL"/>
        </w:rPr>
        <w:t>pomp z prowadnicami</w:t>
      </w:r>
      <w:r w:rsidR="00794220" w:rsidRPr="0041193D">
        <w:rPr>
          <w:rFonts w:ascii="Times New Roman" w:eastAsia="Verdana" w:hAnsi="Times New Roman" w:cs="Times New Roman"/>
          <w:color w:val="000000"/>
          <w:sz w:val="24"/>
          <w:szCs w:val="24"/>
          <w:lang w:eastAsia="pl-PL"/>
        </w:rPr>
        <w:t xml:space="preserve">, </w:t>
      </w:r>
      <w:r w:rsidRPr="0041193D">
        <w:rPr>
          <w:rFonts w:ascii="Times New Roman" w:eastAsia="Verdana" w:hAnsi="Times New Roman" w:cs="Times New Roman"/>
          <w:color w:val="000000"/>
          <w:sz w:val="24"/>
          <w:szCs w:val="24"/>
          <w:lang w:eastAsia="pl-PL"/>
        </w:rPr>
        <w:t>kraty koszowej z prowadnicą</w:t>
      </w:r>
      <w:r w:rsidR="00794220" w:rsidRPr="0041193D">
        <w:rPr>
          <w:rFonts w:ascii="Times New Roman" w:eastAsia="Verdana" w:hAnsi="Times New Roman" w:cs="Times New Roman"/>
          <w:color w:val="000000"/>
          <w:sz w:val="24"/>
          <w:szCs w:val="24"/>
          <w:lang w:eastAsia="pl-PL"/>
        </w:rPr>
        <w:t xml:space="preserve"> i </w:t>
      </w:r>
      <w:r w:rsidRPr="0041193D">
        <w:rPr>
          <w:rFonts w:ascii="Times New Roman" w:eastAsia="Verdana" w:hAnsi="Times New Roman" w:cs="Times New Roman"/>
          <w:color w:val="000000"/>
          <w:sz w:val="24"/>
          <w:szCs w:val="24"/>
          <w:lang w:eastAsia="pl-PL"/>
        </w:rPr>
        <w:t>umożliwić</w:t>
      </w:r>
      <w:r w:rsidR="00794220" w:rsidRPr="0041193D">
        <w:rPr>
          <w:rFonts w:ascii="Times New Roman" w:eastAsia="Verdana" w:hAnsi="Times New Roman" w:cs="Times New Roman"/>
          <w:color w:val="000000"/>
          <w:sz w:val="24"/>
          <w:szCs w:val="24"/>
          <w:lang w:eastAsia="pl-PL"/>
        </w:rPr>
        <w:t xml:space="preserve"> swobodny dostęp do pomp i armatury obsłudze przepompowni.</w:t>
      </w:r>
    </w:p>
    <w:p w14:paraId="34B2A82B" w14:textId="77777777" w:rsidR="0041193D" w:rsidRPr="0041193D" w:rsidRDefault="0041193D" w:rsidP="0041193D">
      <w:pPr>
        <w:spacing w:after="14" w:line="267" w:lineRule="auto"/>
        <w:ind w:right="335"/>
        <w:jc w:val="both"/>
        <w:rPr>
          <w:rFonts w:ascii="Times New Roman" w:eastAsia="Verdana" w:hAnsi="Times New Roman" w:cs="Times New Roman"/>
          <w:color w:val="000000"/>
          <w:sz w:val="24"/>
          <w:szCs w:val="24"/>
          <w:lang w:eastAsia="pl-PL"/>
        </w:rPr>
      </w:pPr>
      <w:r w:rsidRPr="0041193D">
        <w:rPr>
          <w:rFonts w:ascii="Times New Roman" w:eastAsia="Verdana" w:hAnsi="Times New Roman" w:cs="Times New Roman"/>
          <w:color w:val="000000"/>
          <w:sz w:val="24"/>
          <w:szCs w:val="24"/>
          <w:lang w:eastAsia="pl-PL"/>
        </w:rPr>
        <w:t xml:space="preserve">b) montaż wyposażenia ze stali nierdzewnej (prowadnice, belka wsporcza, drabinka, elementy złączne, przewody tłoczne DN100, kominki, pomost, poręcze) </w:t>
      </w:r>
    </w:p>
    <w:p w14:paraId="44EA57A8" w14:textId="77777777" w:rsidR="0041193D" w:rsidRPr="0041193D" w:rsidRDefault="0041193D" w:rsidP="0041193D">
      <w:pPr>
        <w:spacing w:after="14" w:line="267" w:lineRule="auto"/>
        <w:ind w:right="335"/>
        <w:jc w:val="both"/>
        <w:rPr>
          <w:rFonts w:ascii="Times New Roman" w:eastAsia="Verdana" w:hAnsi="Times New Roman" w:cs="Times New Roman"/>
          <w:color w:val="000000"/>
          <w:sz w:val="24"/>
          <w:szCs w:val="24"/>
          <w:lang w:eastAsia="pl-PL"/>
        </w:rPr>
      </w:pPr>
      <w:r w:rsidRPr="0041193D">
        <w:rPr>
          <w:rFonts w:ascii="Times New Roman" w:eastAsia="Verdana" w:hAnsi="Times New Roman" w:cs="Times New Roman"/>
          <w:color w:val="000000"/>
          <w:sz w:val="24"/>
          <w:szCs w:val="24"/>
          <w:lang w:eastAsia="pl-PL"/>
        </w:rPr>
        <w:t>c) montaż armatury zasuw DN100 (zamykanie i otwieranie w świetle włazu, obsługa z poziomu teren) oraz zaworów DN100</w:t>
      </w:r>
    </w:p>
    <w:p w14:paraId="6D31A04B" w14:textId="613144AE" w:rsidR="0041193D" w:rsidRPr="0041193D" w:rsidRDefault="0041193D" w:rsidP="0041193D">
      <w:pPr>
        <w:spacing w:after="14" w:line="267" w:lineRule="auto"/>
        <w:ind w:right="335"/>
        <w:jc w:val="both"/>
        <w:rPr>
          <w:rFonts w:ascii="Times New Roman" w:eastAsia="Verdana" w:hAnsi="Times New Roman" w:cs="Times New Roman"/>
          <w:color w:val="000000"/>
          <w:sz w:val="24"/>
          <w:szCs w:val="24"/>
          <w:lang w:eastAsia="pl-PL"/>
        </w:rPr>
      </w:pPr>
      <w:r w:rsidRPr="0041193D">
        <w:rPr>
          <w:rFonts w:ascii="Times New Roman" w:eastAsia="Verdana" w:hAnsi="Times New Roman" w:cs="Times New Roman"/>
          <w:color w:val="000000"/>
          <w:sz w:val="24"/>
          <w:szCs w:val="24"/>
          <w:lang w:eastAsia="pl-PL"/>
        </w:rPr>
        <w:lastRenderedPageBreak/>
        <w:t>d) wymiana istniejących pomp na nowe</w:t>
      </w:r>
      <w:r w:rsidR="008211A7">
        <w:rPr>
          <w:rFonts w:ascii="Times New Roman" w:eastAsia="Verdana" w:hAnsi="Times New Roman" w:cs="Times New Roman"/>
          <w:color w:val="000000"/>
          <w:sz w:val="24"/>
          <w:szCs w:val="24"/>
          <w:lang w:eastAsia="pl-PL"/>
        </w:rPr>
        <w:t xml:space="preserve"> (</w:t>
      </w:r>
      <w:r w:rsidRPr="0041193D">
        <w:rPr>
          <w:rFonts w:ascii="Times New Roman" w:eastAsia="Verdana" w:hAnsi="Times New Roman" w:cs="Times New Roman"/>
          <w:color w:val="000000"/>
          <w:sz w:val="24"/>
          <w:szCs w:val="24"/>
          <w:lang w:eastAsia="pl-PL"/>
        </w:rPr>
        <w:t>2 szt.) z wirnikiem otwartym dobrane do aktualnego napływu ścieków tj.</w:t>
      </w:r>
    </w:p>
    <w:p w14:paraId="23DF5C67" w14:textId="77777777" w:rsidR="0041193D" w:rsidRPr="0041193D" w:rsidRDefault="0041193D" w:rsidP="0041193D">
      <w:pPr>
        <w:spacing w:after="14" w:line="267" w:lineRule="auto"/>
        <w:ind w:right="335"/>
        <w:jc w:val="both"/>
        <w:rPr>
          <w:rFonts w:ascii="Times New Roman" w:eastAsia="Verdana" w:hAnsi="Times New Roman" w:cs="Times New Roman"/>
          <w:color w:val="000000"/>
          <w:sz w:val="24"/>
          <w:szCs w:val="24"/>
          <w:lang w:eastAsia="pl-PL"/>
        </w:rPr>
      </w:pPr>
      <w:r w:rsidRPr="0041193D">
        <w:rPr>
          <w:rFonts w:ascii="Times New Roman" w:eastAsia="Verdana" w:hAnsi="Times New Roman" w:cs="Times New Roman"/>
          <w:color w:val="000000"/>
          <w:sz w:val="24"/>
          <w:szCs w:val="24"/>
          <w:lang w:eastAsia="pl-PL"/>
        </w:rPr>
        <w:t>- napływ dobowy ścieków na przepompownię: około 280 m</w:t>
      </w:r>
      <w:r w:rsidRPr="0041193D">
        <w:rPr>
          <w:rFonts w:ascii="Times New Roman" w:eastAsia="Verdana" w:hAnsi="Times New Roman" w:cs="Times New Roman"/>
          <w:color w:val="000000"/>
          <w:sz w:val="24"/>
          <w:szCs w:val="24"/>
          <w:vertAlign w:val="superscript"/>
          <w:lang w:eastAsia="pl-PL"/>
        </w:rPr>
        <w:t>3</w:t>
      </w:r>
      <w:r w:rsidRPr="0041193D">
        <w:rPr>
          <w:rFonts w:ascii="Times New Roman" w:eastAsia="Verdana" w:hAnsi="Times New Roman" w:cs="Times New Roman"/>
          <w:color w:val="000000"/>
          <w:sz w:val="24"/>
          <w:szCs w:val="24"/>
          <w:lang w:eastAsia="pl-PL"/>
        </w:rPr>
        <w:t>/d</w:t>
      </w:r>
    </w:p>
    <w:p w14:paraId="4AE89856" w14:textId="3A24B5BB" w:rsidR="0041193D" w:rsidRPr="0041193D" w:rsidRDefault="0041193D" w:rsidP="0041193D">
      <w:pPr>
        <w:spacing w:after="14" w:line="267" w:lineRule="auto"/>
        <w:ind w:right="335"/>
        <w:jc w:val="both"/>
        <w:rPr>
          <w:rFonts w:ascii="Times New Roman" w:eastAsia="Verdana" w:hAnsi="Times New Roman" w:cs="Times New Roman"/>
          <w:color w:val="000000"/>
          <w:sz w:val="24"/>
          <w:szCs w:val="24"/>
          <w:lang w:eastAsia="pl-PL"/>
        </w:rPr>
      </w:pPr>
      <w:r w:rsidRPr="0041193D">
        <w:rPr>
          <w:rFonts w:ascii="Times New Roman" w:eastAsia="Verdana" w:hAnsi="Times New Roman" w:cs="Times New Roman"/>
          <w:color w:val="000000"/>
          <w:sz w:val="24"/>
          <w:szCs w:val="24"/>
          <w:lang w:eastAsia="pl-PL"/>
        </w:rPr>
        <w:t>- średnica rurociągu tłocznego: 110 mm, długość: 424</w:t>
      </w:r>
      <w:r w:rsidR="008211A7">
        <w:rPr>
          <w:rFonts w:ascii="Times New Roman" w:eastAsia="Verdana" w:hAnsi="Times New Roman" w:cs="Times New Roman"/>
          <w:color w:val="000000"/>
          <w:sz w:val="24"/>
          <w:szCs w:val="24"/>
          <w:lang w:eastAsia="pl-PL"/>
        </w:rPr>
        <w:t xml:space="preserve"> </w:t>
      </w:r>
      <w:r w:rsidRPr="0041193D">
        <w:rPr>
          <w:rFonts w:ascii="Times New Roman" w:eastAsia="Verdana" w:hAnsi="Times New Roman" w:cs="Times New Roman"/>
          <w:color w:val="000000"/>
          <w:sz w:val="24"/>
          <w:szCs w:val="24"/>
          <w:lang w:eastAsia="pl-PL"/>
        </w:rPr>
        <w:t>m</w:t>
      </w:r>
    </w:p>
    <w:p w14:paraId="5828E891" w14:textId="77777777" w:rsidR="0041193D" w:rsidRPr="0041193D" w:rsidRDefault="0041193D" w:rsidP="0041193D">
      <w:pPr>
        <w:spacing w:after="14" w:line="267" w:lineRule="auto"/>
        <w:ind w:right="335"/>
        <w:jc w:val="both"/>
        <w:rPr>
          <w:rFonts w:ascii="Times New Roman" w:eastAsia="Verdana" w:hAnsi="Times New Roman" w:cs="Times New Roman"/>
          <w:color w:val="000000"/>
          <w:sz w:val="24"/>
          <w:szCs w:val="24"/>
          <w:lang w:eastAsia="pl-PL"/>
        </w:rPr>
      </w:pPr>
      <w:r w:rsidRPr="0041193D">
        <w:rPr>
          <w:rFonts w:ascii="Times New Roman" w:eastAsia="Verdana" w:hAnsi="Times New Roman" w:cs="Times New Roman"/>
          <w:color w:val="000000"/>
          <w:sz w:val="24"/>
          <w:szCs w:val="24"/>
          <w:lang w:eastAsia="pl-PL"/>
        </w:rPr>
        <w:t>- różnica wysokości w terenie pomiędzy zawieszeniem pompy, a studnią rozprężną: 5,5m</w:t>
      </w:r>
    </w:p>
    <w:p w14:paraId="346EEDE6" w14:textId="12E3F05C" w:rsidR="0041193D" w:rsidRPr="0041193D" w:rsidRDefault="008211A7" w:rsidP="0041193D">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e)</w:t>
      </w:r>
      <w:r w:rsidR="00BE2098">
        <w:rPr>
          <w:rFonts w:ascii="Times New Roman" w:eastAsia="Verdana" w:hAnsi="Times New Roman" w:cs="Times New Roman"/>
          <w:color w:val="000000"/>
          <w:sz w:val="24"/>
          <w:szCs w:val="24"/>
          <w:lang w:eastAsia="pl-PL"/>
        </w:rPr>
        <w:t xml:space="preserve"> </w:t>
      </w:r>
      <w:r w:rsidR="0041193D" w:rsidRPr="0041193D">
        <w:rPr>
          <w:rFonts w:ascii="Times New Roman" w:eastAsia="Verdana" w:hAnsi="Times New Roman" w:cs="Times New Roman"/>
          <w:color w:val="000000"/>
          <w:sz w:val="24"/>
          <w:szCs w:val="24"/>
          <w:lang w:eastAsia="pl-PL"/>
        </w:rPr>
        <w:t xml:space="preserve">zamontowanie kraty koszowej wraz z systemem prowadnic (wykonanie stal nierdzewna) </w:t>
      </w:r>
    </w:p>
    <w:p w14:paraId="1EA967A0" w14:textId="69A0BC4A" w:rsidR="0041193D" w:rsidRPr="0041193D" w:rsidRDefault="008211A7" w:rsidP="0041193D">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f</w:t>
      </w:r>
      <w:r w:rsidR="0041193D" w:rsidRPr="0041193D">
        <w:rPr>
          <w:rFonts w:ascii="Times New Roman" w:eastAsia="Verdana" w:hAnsi="Times New Roman" w:cs="Times New Roman"/>
          <w:color w:val="000000"/>
          <w:sz w:val="24"/>
          <w:szCs w:val="24"/>
          <w:lang w:eastAsia="pl-PL"/>
        </w:rPr>
        <w:t>) dostawa i montaż 2 żurawi słupowych wykonanych ze stali ocynkowanej ( jeden do unoszenia pomp, drugi do unoszenia kraty koszowej)</w:t>
      </w:r>
    </w:p>
    <w:p w14:paraId="63F91B25" w14:textId="63513F23" w:rsidR="0041193D" w:rsidRDefault="008211A7" w:rsidP="0041193D">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g</w:t>
      </w:r>
      <w:r w:rsidR="0041193D" w:rsidRPr="0041193D">
        <w:rPr>
          <w:rFonts w:ascii="Times New Roman" w:eastAsia="Verdana" w:hAnsi="Times New Roman" w:cs="Times New Roman"/>
          <w:color w:val="000000"/>
          <w:sz w:val="24"/>
          <w:szCs w:val="24"/>
          <w:lang w:eastAsia="pl-PL"/>
        </w:rPr>
        <w:t xml:space="preserve">)  wyposażenie w nasadę T-52 z pokrywą + zawór kulowy 2” </w:t>
      </w:r>
    </w:p>
    <w:p w14:paraId="75013006" w14:textId="32C32C98" w:rsidR="00254EF4" w:rsidRDefault="00254EF4" w:rsidP="0041193D">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h) budowa oświetlenia terenu przepompowni</w:t>
      </w:r>
    </w:p>
    <w:p w14:paraId="0B5764D0" w14:textId="04D37FAD" w:rsidR="00254EF4" w:rsidRPr="0041193D" w:rsidRDefault="00254EF4" w:rsidP="0041193D">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i) wymiana ogrodzenia z bramą wjazdową i furtką.</w:t>
      </w:r>
    </w:p>
    <w:p w14:paraId="3DD2A012" w14:textId="65CF8082" w:rsidR="0041193D" w:rsidRPr="0041193D" w:rsidRDefault="00254EF4" w:rsidP="0041193D">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bCs/>
          <w:color w:val="000000"/>
          <w:sz w:val="24"/>
          <w:szCs w:val="24"/>
          <w:lang w:eastAsia="pl-PL"/>
        </w:rPr>
        <w:t>j</w:t>
      </w:r>
      <w:r w:rsidR="0041193D" w:rsidRPr="0041193D">
        <w:rPr>
          <w:rFonts w:ascii="Times New Roman" w:eastAsia="Verdana" w:hAnsi="Times New Roman" w:cs="Times New Roman"/>
          <w:bCs/>
          <w:color w:val="000000"/>
          <w:sz w:val="24"/>
          <w:szCs w:val="24"/>
          <w:lang w:eastAsia="pl-PL"/>
        </w:rPr>
        <w:t xml:space="preserve">) </w:t>
      </w:r>
      <w:r w:rsidR="0041193D" w:rsidRPr="0041193D">
        <w:rPr>
          <w:rFonts w:ascii="Times New Roman" w:eastAsia="Verdana" w:hAnsi="Times New Roman" w:cs="Times New Roman"/>
          <w:color w:val="000000"/>
          <w:sz w:val="24"/>
          <w:szCs w:val="24"/>
          <w:lang w:eastAsia="pl-PL"/>
        </w:rPr>
        <w:t>dostawa i montaż nowej szafy sterowniczej  o parametrach jak niżej:</w:t>
      </w:r>
    </w:p>
    <w:p w14:paraId="5453AD80" w14:textId="77777777" w:rsidR="0041193D" w:rsidRPr="0041193D" w:rsidRDefault="0041193D" w:rsidP="0041193D">
      <w:pPr>
        <w:spacing w:after="14" w:line="267" w:lineRule="auto"/>
        <w:ind w:right="335"/>
        <w:jc w:val="both"/>
        <w:rPr>
          <w:rFonts w:ascii="Times New Roman" w:eastAsia="Verdana" w:hAnsi="Times New Roman" w:cs="Times New Roman"/>
          <w:color w:val="000000"/>
          <w:sz w:val="24"/>
          <w:szCs w:val="24"/>
          <w:lang w:eastAsia="pl-PL"/>
        </w:rPr>
      </w:pPr>
      <w:r w:rsidRPr="0041193D">
        <w:rPr>
          <w:rFonts w:ascii="Times New Roman" w:eastAsia="Verdana" w:hAnsi="Times New Roman" w:cs="Times New Roman"/>
          <w:color w:val="000000"/>
          <w:sz w:val="24"/>
          <w:szCs w:val="24"/>
          <w:lang w:eastAsia="pl-PL"/>
        </w:rPr>
        <w:t xml:space="preserve">- wymiary  minimum: 800 (wysokość) x 600 (szerokość) x 300 (głębokość), z drzwiami wew. </w:t>
      </w:r>
    </w:p>
    <w:p w14:paraId="2933F4F9" w14:textId="3CFFC8F5" w:rsidR="0041193D" w:rsidRPr="0041193D" w:rsidRDefault="008211A7" w:rsidP="0041193D">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 w</w:t>
      </w:r>
      <w:r w:rsidR="0041193D" w:rsidRPr="0041193D">
        <w:rPr>
          <w:rFonts w:ascii="Times New Roman" w:eastAsia="Verdana" w:hAnsi="Times New Roman" w:cs="Times New Roman"/>
          <w:color w:val="000000"/>
          <w:sz w:val="24"/>
          <w:szCs w:val="24"/>
          <w:lang w:eastAsia="pl-PL"/>
        </w:rPr>
        <w:t xml:space="preserve">yposażona w m.in. sterownik z modułem GPRS/GSM z wyświetlaczem i możliwością ustawienia podstawowych parametrów. </w:t>
      </w:r>
    </w:p>
    <w:p w14:paraId="4949B665" w14:textId="77777777" w:rsidR="0041193D" w:rsidRPr="0041193D" w:rsidRDefault="0041193D" w:rsidP="0041193D">
      <w:pPr>
        <w:spacing w:after="14" w:line="267" w:lineRule="auto"/>
        <w:ind w:right="335"/>
        <w:jc w:val="both"/>
        <w:rPr>
          <w:rFonts w:ascii="Times New Roman" w:eastAsia="Verdana" w:hAnsi="Times New Roman" w:cs="Times New Roman"/>
          <w:color w:val="000000"/>
          <w:sz w:val="24"/>
          <w:szCs w:val="24"/>
          <w:lang w:eastAsia="pl-PL"/>
        </w:rPr>
      </w:pPr>
      <w:r w:rsidRPr="0041193D">
        <w:rPr>
          <w:rFonts w:ascii="Times New Roman" w:eastAsia="Verdana" w:hAnsi="Times New Roman" w:cs="Times New Roman"/>
          <w:color w:val="000000"/>
          <w:sz w:val="24"/>
          <w:szCs w:val="24"/>
          <w:lang w:eastAsia="pl-PL"/>
        </w:rPr>
        <w:t xml:space="preserve">- sterownik pracy przepompowni programowalny z wbudowanym modułem nadawczo-odbiorczym GPRS/GSM zapewniający dwukierunkową wymianę danych z istniejącą stacją bazową </w:t>
      </w:r>
    </w:p>
    <w:p w14:paraId="2BE7148A" w14:textId="77777777" w:rsidR="0041193D" w:rsidRPr="0041193D" w:rsidRDefault="0041193D" w:rsidP="0041193D">
      <w:pPr>
        <w:spacing w:after="14" w:line="267" w:lineRule="auto"/>
        <w:ind w:right="335"/>
        <w:jc w:val="both"/>
        <w:rPr>
          <w:rFonts w:ascii="Times New Roman" w:eastAsia="Verdana" w:hAnsi="Times New Roman" w:cs="Times New Roman"/>
          <w:color w:val="000000"/>
          <w:sz w:val="24"/>
          <w:szCs w:val="24"/>
          <w:lang w:eastAsia="pl-PL"/>
        </w:rPr>
      </w:pPr>
      <w:r w:rsidRPr="0041193D">
        <w:rPr>
          <w:rFonts w:ascii="Times New Roman" w:eastAsia="Verdana" w:hAnsi="Times New Roman" w:cs="Times New Roman"/>
          <w:color w:val="000000"/>
          <w:sz w:val="24"/>
          <w:szCs w:val="24"/>
          <w:lang w:eastAsia="pl-PL"/>
        </w:rPr>
        <w:t xml:space="preserve">- zintegrowany wyświetlacz LCD o wysokim kontraście umożliwiający pracę w bezpośrednim oświetleniu promieniami słonecznymi </w:t>
      </w:r>
    </w:p>
    <w:p w14:paraId="5B0BAF6C" w14:textId="77777777" w:rsidR="0041193D" w:rsidRPr="0041193D" w:rsidRDefault="0041193D" w:rsidP="0041193D">
      <w:pPr>
        <w:spacing w:after="14" w:line="267" w:lineRule="auto"/>
        <w:ind w:right="335"/>
        <w:jc w:val="both"/>
        <w:rPr>
          <w:rFonts w:ascii="Times New Roman" w:eastAsia="Verdana" w:hAnsi="Times New Roman" w:cs="Times New Roman"/>
          <w:color w:val="000000"/>
          <w:sz w:val="24"/>
          <w:szCs w:val="24"/>
          <w:lang w:eastAsia="pl-PL"/>
        </w:rPr>
      </w:pPr>
      <w:r w:rsidRPr="0041193D">
        <w:rPr>
          <w:rFonts w:ascii="Times New Roman" w:eastAsia="Verdana" w:hAnsi="Times New Roman" w:cs="Times New Roman"/>
          <w:color w:val="000000"/>
          <w:sz w:val="24"/>
          <w:szCs w:val="24"/>
          <w:lang w:eastAsia="pl-PL"/>
        </w:rPr>
        <w:t xml:space="preserve">- 16 wejść binarnych </w:t>
      </w:r>
    </w:p>
    <w:p w14:paraId="6A55B266" w14:textId="77777777" w:rsidR="0041193D" w:rsidRPr="0041193D" w:rsidRDefault="0041193D" w:rsidP="0041193D">
      <w:pPr>
        <w:spacing w:after="14" w:line="267" w:lineRule="auto"/>
        <w:ind w:right="335"/>
        <w:jc w:val="both"/>
        <w:rPr>
          <w:rFonts w:ascii="Times New Roman" w:eastAsia="Verdana" w:hAnsi="Times New Roman" w:cs="Times New Roman"/>
          <w:color w:val="000000"/>
          <w:sz w:val="24"/>
          <w:szCs w:val="24"/>
          <w:lang w:eastAsia="pl-PL"/>
        </w:rPr>
      </w:pPr>
      <w:r w:rsidRPr="0041193D">
        <w:rPr>
          <w:rFonts w:ascii="Times New Roman" w:eastAsia="Verdana" w:hAnsi="Times New Roman" w:cs="Times New Roman"/>
          <w:color w:val="000000"/>
          <w:sz w:val="24"/>
          <w:szCs w:val="24"/>
          <w:lang w:eastAsia="pl-PL"/>
        </w:rPr>
        <w:t xml:space="preserve">- 16 wyjść binarnych </w:t>
      </w:r>
    </w:p>
    <w:p w14:paraId="74A9F008" w14:textId="77777777" w:rsidR="0041193D" w:rsidRPr="0041193D" w:rsidRDefault="0041193D" w:rsidP="0041193D">
      <w:pPr>
        <w:spacing w:after="14" w:line="267" w:lineRule="auto"/>
        <w:ind w:right="335"/>
        <w:jc w:val="both"/>
        <w:rPr>
          <w:rFonts w:ascii="Times New Roman" w:eastAsia="Verdana" w:hAnsi="Times New Roman" w:cs="Times New Roman"/>
          <w:color w:val="000000"/>
          <w:sz w:val="24"/>
          <w:szCs w:val="24"/>
          <w:lang w:eastAsia="pl-PL"/>
        </w:rPr>
      </w:pPr>
      <w:r w:rsidRPr="0041193D">
        <w:rPr>
          <w:rFonts w:ascii="Times New Roman" w:eastAsia="Verdana" w:hAnsi="Times New Roman" w:cs="Times New Roman"/>
          <w:color w:val="000000"/>
          <w:sz w:val="24"/>
          <w:szCs w:val="24"/>
          <w:lang w:eastAsia="pl-PL"/>
        </w:rPr>
        <w:t xml:space="preserve">- 4 wejście analogowe o zakresie pomiarowym 4…20mA </w:t>
      </w:r>
    </w:p>
    <w:p w14:paraId="366A6236" w14:textId="77777777" w:rsidR="0041193D" w:rsidRPr="0041193D" w:rsidRDefault="0041193D" w:rsidP="0041193D">
      <w:pPr>
        <w:spacing w:after="14" w:line="267" w:lineRule="auto"/>
        <w:ind w:right="335"/>
        <w:jc w:val="both"/>
        <w:rPr>
          <w:rFonts w:ascii="Times New Roman" w:eastAsia="Verdana" w:hAnsi="Times New Roman" w:cs="Times New Roman"/>
          <w:color w:val="000000"/>
          <w:sz w:val="24"/>
          <w:szCs w:val="24"/>
          <w:lang w:eastAsia="pl-PL"/>
        </w:rPr>
      </w:pPr>
      <w:r w:rsidRPr="0041193D">
        <w:rPr>
          <w:rFonts w:ascii="Times New Roman" w:eastAsia="Verdana" w:hAnsi="Times New Roman" w:cs="Times New Roman"/>
          <w:color w:val="000000"/>
          <w:sz w:val="24"/>
          <w:szCs w:val="24"/>
          <w:lang w:eastAsia="pl-PL"/>
        </w:rPr>
        <w:t xml:space="preserve">- komunikacja – port szeregowy RS232/RS485 z obsługą protokołu MODBUS RTU/ASCII w trybie MASTER lub SLAVE </w:t>
      </w:r>
    </w:p>
    <w:p w14:paraId="2A467C79" w14:textId="77777777" w:rsidR="0041193D" w:rsidRPr="0041193D" w:rsidRDefault="0041193D" w:rsidP="0041193D">
      <w:pPr>
        <w:spacing w:after="14" w:line="267" w:lineRule="auto"/>
        <w:ind w:right="335"/>
        <w:jc w:val="both"/>
        <w:rPr>
          <w:rFonts w:ascii="Times New Roman" w:eastAsia="Verdana" w:hAnsi="Times New Roman" w:cs="Times New Roman"/>
          <w:color w:val="000000"/>
          <w:sz w:val="24"/>
          <w:szCs w:val="24"/>
          <w:lang w:eastAsia="pl-PL"/>
        </w:rPr>
      </w:pPr>
      <w:r w:rsidRPr="0041193D">
        <w:rPr>
          <w:rFonts w:ascii="Times New Roman" w:eastAsia="Verdana" w:hAnsi="Times New Roman" w:cs="Times New Roman"/>
          <w:color w:val="000000"/>
          <w:sz w:val="24"/>
          <w:szCs w:val="24"/>
          <w:lang w:eastAsia="pl-PL"/>
        </w:rPr>
        <w:t xml:space="preserve">- sterowanie poziomem na podstawie sondy hydrostatycznej. </w:t>
      </w:r>
    </w:p>
    <w:p w14:paraId="6D21F30A" w14:textId="4C4F5987" w:rsidR="0041193D" w:rsidRPr="0041193D" w:rsidRDefault="0041193D" w:rsidP="0041193D">
      <w:pPr>
        <w:spacing w:after="14" w:line="267" w:lineRule="auto"/>
        <w:ind w:right="335"/>
        <w:jc w:val="both"/>
        <w:rPr>
          <w:rFonts w:ascii="Times New Roman" w:eastAsia="Verdana" w:hAnsi="Times New Roman" w:cs="Times New Roman"/>
          <w:color w:val="000000"/>
          <w:sz w:val="24"/>
          <w:szCs w:val="24"/>
          <w:lang w:eastAsia="pl-PL"/>
        </w:rPr>
      </w:pPr>
      <w:r w:rsidRPr="0041193D">
        <w:rPr>
          <w:rFonts w:ascii="Times New Roman" w:eastAsia="Verdana" w:hAnsi="Times New Roman" w:cs="Times New Roman"/>
          <w:color w:val="000000"/>
          <w:sz w:val="24"/>
          <w:szCs w:val="24"/>
          <w:lang w:eastAsia="pl-PL"/>
        </w:rPr>
        <w:t>-</w:t>
      </w:r>
      <w:r w:rsidR="008211A7">
        <w:rPr>
          <w:rFonts w:ascii="Times New Roman" w:eastAsia="Verdana" w:hAnsi="Times New Roman" w:cs="Times New Roman"/>
          <w:color w:val="000000"/>
          <w:sz w:val="24"/>
          <w:szCs w:val="24"/>
          <w:lang w:eastAsia="pl-PL"/>
        </w:rPr>
        <w:t xml:space="preserve"> s</w:t>
      </w:r>
      <w:r w:rsidRPr="0041193D">
        <w:rPr>
          <w:rFonts w:ascii="Times New Roman" w:eastAsia="Verdana" w:hAnsi="Times New Roman" w:cs="Times New Roman"/>
          <w:color w:val="000000"/>
          <w:sz w:val="24"/>
          <w:szCs w:val="24"/>
          <w:lang w:eastAsia="pl-PL"/>
        </w:rPr>
        <w:t xml:space="preserve">zafa sterownicza powinna spełniać  dyrektywy kompatybilności elektromagnetycznej </w:t>
      </w:r>
      <w:r w:rsidRPr="0041193D">
        <w:rPr>
          <w:rFonts w:ascii="Times New Roman" w:eastAsia="Verdana" w:hAnsi="Times New Roman" w:cs="Times New Roman"/>
          <w:i/>
          <w:iCs/>
          <w:color w:val="000000"/>
          <w:sz w:val="24"/>
          <w:szCs w:val="24"/>
          <w:lang w:eastAsia="pl-PL"/>
        </w:rPr>
        <w:t xml:space="preserve">2014/30/UE – EMC </w:t>
      </w:r>
      <w:r w:rsidRPr="0041193D">
        <w:rPr>
          <w:rFonts w:ascii="Times New Roman" w:eastAsia="Verdana" w:hAnsi="Times New Roman" w:cs="Times New Roman"/>
          <w:color w:val="000000"/>
          <w:sz w:val="24"/>
          <w:szCs w:val="24"/>
          <w:lang w:eastAsia="pl-PL"/>
        </w:rPr>
        <w:t xml:space="preserve">i niskonapięciowej </w:t>
      </w:r>
      <w:r w:rsidRPr="0041193D">
        <w:rPr>
          <w:rFonts w:ascii="Times New Roman" w:eastAsia="Verdana" w:hAnsi="Times New Roman" w:cs="Times New Roman"/>
          <w:i/>
          <w:iCs/>
          <w:color w:val="000000"/>
          <w:sz w:val="24"/>
          <w:szCs w:val="24"/>
          <w:lang w:eastAsia="pl-PL"/>
        </w:rPr>
        <w:t>2014/35/UE – LVD</w:t>
      </w:r>
      <w:r w:rsidRPr="0041193D">
        <w:rPr>
          <w:rFonts w:ascii="Times New Roman" w:eastAsia="Verdana" w:hAnsi="Times New Roman" w:cs="Times New Roman"/>
          <w:color w:val="000000"/>
          <w:sz w:val="24"/>
          <w:szCs w:val="24"/>
          <w:lang w:eastAsia="pl-PL"/>
        </w:rPr>
        <w:t>.</w:t>
      </w:r>
    </w:p>
    <w:p w14:paraId="4A75B29B" w14:textId="77777777" w:rsidR="0041193D" w:rsidRPr="0041193D" w:rsidRDefault="0041193D" w:rsidP="0041193D">
      <w:pPr>
        <w:spacing w:after="14" w:line="267" w:lineRule="auto"/>
        <w:ind w:right="335"/>
        <w:jc w:val="both"/>
        <w:rPr>
          <w:rFonts w:ascii="Times New Roman" w:eastAsia="Verdana" w:hAnsi="Times New Roman" w:cs="Times New Roman"/>
          <w:color w:val="000000"/>
          <w:sz w:val="24"/>
          <w:szCs w:val="24"/>
          <w:lang w:eastAsia="pl-PL"/>
        </w:rPr>
      </w:pPr>
    </w:p>
    <w:p w14:paraId="2051B469" w14:textId="77777777" w:rsidR="0041193D" w:rsidRPr="0041193D" w:rsidRDefault="0041193D" w:rsidP="00794220">
      <w:pPr>
        <w:numPr>
          <w:ilvl w:val="1"/>
          <w:numId w:val="51"/>
        </w:numPr>
        <w:spacing w:after="14" w:line="267" w:lineRule="auto"/>
        <w:ind w:right="335"/>
        <w:jc w:val="both"/>
        <w:rPr>
          <w:rFonts w:ascii="Times New Roman" w:eastAsia="Verdana" w:hAnsi="Times New Roman" w:cs="Times New Roman"/>
          <w:color w:val="000000"/>
          <w:sz w:val="24"/>
          <w:szCs w:val="24"/>
          <w:lang w:eastAsia="pl-PL"/>
        </w:rPr>
      </w:pPr>
      <w:r w:rsidRPr="0041193D">
        <w:rPr>
          <w:rFonts w:ascii="Times New Roman" w:eastAsia="Verdana" w:hAnsi="Times New Roman" w:cs="Times New Roman"/>
          <w:color w:val="000000"/>
          <w:sz w:val="24"/>
          <w:szCs w:val="24"/>
          <w:lang w:eastAsia="pl-PL"/>
        </w:rPr>
        <w:t xml:space="preserve">Urządzenia elektryczne wyposażenia szafy sterowniczej: </w:t>
      </w:r>
    </w:p>
    <w:p w14:paraId="7982DA49" w14:textId="77777777" w:rsidR="0041193D" w:rsidRPr="0041193D" w:rsidRDefault="0041193D" w:rsidP="00794220">
      <w:pPr>
        <w:numPr>
          <w:ilvl w:val="1"/>
          <w:numId w:val="51"/>
        </w:numPr>
        <w:spacing w:after="14" w:line="267" w:lineRule="auto"/>
        <w:ind w:right="335"/>
        <w:jc w:val="both"/>
        <w:rPr>
          <w:rFonts w:ascii="Times New Roman" w:eastAsia="Verdana" w:hAnsi="Times New Roman" w:cs="Times New Roman"/>
          <w:color w:val="000000"/>
          <w:sz w:val="24"/>
          <w:szCs w:val="24"/>
          <w:lang w:eastAsia="pl-PL"/>
        </w:rPr>
      </w:pPr>
      <w:r w:rsidRPr="0041193D">
        <w:rPr>
          <w:rFonts w:ascii="Times New Roman" w:eastAsia="Verdana" w:hAnsi="Times New Roman" w:cs="Times New Roman"/>
          <w:color w:val="000000"/>
          <w:sz w:val="24"/>
          <w:szCs w:val="24"/>
          <w:lang w:eastAsia="pl-PL"/>
        </w:rPr>
        <w:t xml:space="preserve">• moduł telemetryczny GSM/GPRS </w:t>
      </w:r>
    </w:p>
    <w:p w14:paraId="2BFD20ED" w14:textId="77777777" w:rsidR="0041193D" w:rsidRPr="0041193D" w:rsidRDefault="0041193D" w:rsidP="00794220">
      <w:pPr>
        <w:numPr>
          <w:ilvl w:val="1"/>
          <w:numId w:val="51"/>
        </w:numPr>
        <w:spacing w:after="14" w:line="267" w:lineRule="auto"/>
        <w:ind w:right="335"/>
        <w:jc w:val="both"/>
        <w:rPr>
          <w:rFonts w:ascii="Times New Roman" w:eastAsia="Verdana" w:hAnsi="Times New Roman" w:cs="Times New Roman"/>
          <w:color w:val="000000"/>
          <w:sz w:val="24"/>
          <w:szCs w:val="24"/>
          <w:lang w:eastAsia="pl-PL"/>
        </w:rPr>
      </w:pPr>
      <w:r w:rsidRPr="0041193D">
        <w:rPr>
          <w:rFonts w:ascii="Times New Roman" w:eastAsia="Verdana" w:hAnsi="Times New Roman" w:cs="Times New Roman"/>
          <w:color w:val="000000"/>
          <w:sz w:val="24"/>
          <w:szCs w:val="24"/>
          <w:lang w:eastAsia="pl-PL"/>
        </w:rPr>
        <w:t xml:space="preserve">• czujnik poprawnej kolejności i zaniku faz </w:t>
      </w:r>
    </w:p>
    <w:p w14:paraId="28E4E80F" w14:textId="77777777" w:rsidR="0041193D" w:rsidRPr="0041193D" w:rsidRDefault="0041193D" w:rsidP="00794220">
      <w:pPr>
        <w:numPr>
          <w:ilvl w:val="1"/>
          <w:numId w:val="51"/>
        </w:numPr>
        <w:spacing w:after="14" w:line="267" w:lineRule="auto"/>
        <w:ind w:right="335"/>
        <w:jc w:val="both"/>
        <w:rPr>
          <w:rFonts w:ascii="Times New Roman" w:eastAsia="Verdana" w:hAnsi="Times New Roman" w:cs="Times New Roman"/>
          <w:color w:val="000000"/>
          <w:sz w:val="24"/>
          <w:szCs w:val="24"/>
          <w:lang w:eastAsia="pl-PL"/>
        </w:rPr>
      </w:pPr>
      <w:r w:rsidRPr="0041193D">
        <w:rPr>
          <w:rFonts w:ascii="Times New Roman" w:eastAsia="Verdana" w:hAnsi="Times New Roman" w:cs="Times New Roman"/>
          <w:color w:val="000000"/>
          <w:sz w:val="24"/>
          <w:szCs w:val="24"/>
          <w:lang w:eastAsia="pl-PL"/>
        </w:rPr>
        <w:t xml:space="preserve">• układ grzejny wraz z elektronicznym termostatem w jednej obudowie </w:t>
      </w:r>
    </w:p>
    <w:p w14:paraId="70A7579F" w14:textId="77777777" w:rsidR="0041193D" w:rsidRPr="0041193D" w:rsidRDefault="0041193D" w:rsidP="00794220">
      <w:pPr>
        <w:numPr>
          <w:ilvl w:val="1"/>
          <w:numId w:val="51"/>
        </w:numPr>
        <w:spacing w:after="14" w:line="267" w:lineRule="auto"/>
        <w:ind w:right="335"/>
        <w:jc w:val="both"/>
        <w:rPr>
          <w:rFonts w:ascii="Times New Roman" w:eastAsia="Verdana" w:hAnsi="Times New Roman" w:cs="Times New Roman"/>
          <w:color w:val="000000"/>
          <w:sz w:val="24"/>
          <w:szCs w:val="24"/>
          <w:lang w:eastAsia="pl-PL"/>
        </w:rPr>
      </w:pPr>
      <w:r w:rsidRPr="0041193D">
        <w:rPr>
          <w:rFonts w:ascii="Times New Roman" w:eastAsia="Verdana" w:hAnsi="Times New Roman" w:cs="Times New Roman"/>
          <w:color w:val="000000"/>
          <w:sz w:val="24"/>
          <w:szCs w:val="24"/>
          <w:lang w:eastAsia="pl-PL"/>
        </w:rPr>
        <w:t xml:space="preserve">• przekładnik prądowy o wyjściu w zakresie 4…20mA, dobrany do prądu pomp </w:t>
      </w:r>
    </w:p>
    <w:p w14:paraId="5ED9563C" w14:textId="1B2A641D" w:rsidR="0041193D" w:rsidRPr="0041193D" w:rsidRDefault="0041193D" w:rsidP="00794220">
      <w:pPr>
        <w:numPr>
          <w:ilvl w:val="3"/>
          <w:numId w:val="51"/>
        </w:numPr>
        <w:spacing w:after="14" w:line="267" w:lineRule="auto"/>
        <w:ind w:right="335"/>
        <w:jc w:val="both"/>
        <w:rPr>
          <w:rFonts w:ascii="Times New Roman" w:eastAsia="Verdana" w:hAnsi="Times New Roman" w:cs="Times New Roman"/>
          <w:color w:val="000000"/>
          <w:sz w:val="24"/>
          <w:szCs w:val="24"/>
          <w:lang w:eastAsia="pl-PL"/>
        </w:rPr>
      </w:pPr>
      <w:r w:rsidRPr="0041193D">
        <w:rPr>
          <w:rFonts w:ascii="Times New Roman" w:eastAsia="Verdana" w:hAnsi="Times New Roman" w:cs="Times New Roman"/>
          <w:color w:val="000000"/>
          <w:sz w:val="24"/>
          <w:szCs w:val="24"/>
          <w:lang w:eastAsia="pl-PL"/>
        </w:rPr>
        <w:t xml:space="preserve">• wyłącznik różnicowoprądowy czteropolowy chroniący wszystkie obwody </w:t>
      </w:r>
      <w:r w:rsidR="008211A7">
        <w:rPr>
          <w:rFonts w:ascii="Times New Roman" w:eastAsia="Verdana" w:hAnsi="Times New Roman" w:cs="Times New Roman"/>
          <w:color w:val="000000"/>
          <w:sz w:val="24"/>
          <w:szCs w:val="24"/>
          <w:lang w:eastAsia="pl-PL"/>
        </w:rPr>
        <w:t xml:space="preserve"> </w:t>
      </w:r>
      <w:r w:rsidRPr="0041193D">
        <w:rPr>
          <w:rFonts w:ascii="Times New Roman" w:eastAsia="Verdana" w:hAnsi="Times New Roman" w:cs="Times New Roman"/>
          <w:color w:val="000000"/>
          <w:sz w:val="24"/>
          <w:szCs w:val="24"/>
          <w:lang w:eastAsia="pl-PL"/>
        </w:rPr>
        <w:t xml:space="preserve">odbiorcze </w:t>
      </w:r>
    </w:p>
    <w:p w14:paraId="52CE3627" w14:textId="77777777" w:rsidR="0041193D" w:rsidRPr="0041193D" w:rsidRDefault="0041193D" w:rsidP="00794220">
      <w:pPr>
        <w:numPr>
          <w:ilvl w:val="1"/>
          <w:numId w:val="51"/>
        </w:numPr>
        <w:spacing w:after="14" w:line="267" w:lineRule="auto"/>
        <w:ind w:right="335"/>
        <w:jc w:val="both"/>
        <w:rPr>
          <w:rFonts w:ascii="Times New Roman" w:eastAsia="Verdana" w:hAnsi="Times New Roman" w:cs="Times New Roman"/>
          <w:color w:val="000000"/>
          <w:sz w:val="24"/>
          <w:szCs w:val="24"/>
          <w:lang w:eastAsia="pl-PL"/>
        </w:rPr>
      </w:pPr>
      <w:r w:rsidRPr="0041193D">
        <w:rPr>
          <w:rFonts w:ascii="Times New Roman" w:eastAsia="Verdana" w:hAnsi="Times New Roman" w:cs="Times New Roman"/>
          <w:color w:val="000000"/>
          <w:sz w:val="24"/>
          <w:szCs w:val="24"/>
          <w:lang w:eastAsia="pl-PL"/>
        </w:rPr>
        <w:t xml:space="preserve">• gniazdo serwisowe 230VAC wraz z jednopolowym wyłącznikiem nadmiarowo-prądowym klasy B16 </w:t>
      </w:r>
    </w:p>
    <w:p w14:paraId="4C0067C2" w14:textId="77777777" w:rsidR="0041193D" w:rsidRPr="0041193D" w:rsidRDefault="0041193D" w:rsidP="00794220">
      <w:pPr>
        <w:numPr>
          <w:ilvl w:val="1"/>
          <w:numId w:val="51"/>
        </w:numPr>
        <w:spacing w:after="14" w:line="267" w:lineRule="auto"/>
        <w:ind w:right="335"/>
        <w:jc w:val="both"/>
        <w:rPr>
          <w:rFonts w:ascii="Times New Roman" w:eastAsia="Verdana" w:hAnsi="Times New Roman" w:cs="Times New Roman"/>
          <w:color w:val="000000"/>
          <w:sz w:val="24"/>
          <w:szCs w:val="24"/>
          <w:lang w:eastAsia="pl-PL"/>
        </w:rPr>
      </w:pPr>
      <w:r w:rsidRPr="0041193D">
        <w:rPr>
          <w:rFonts w:ascii="Times New Roman" w:eastAsia="Verdana" w:hAnsi="Times New Roman" w:cs="Times New Roman"/>
          <w:color w:val="000000"/>
          <w:sz w:val="24"/>
          <w:szCs w:val="24"/>
          <w:lang w:eastAsia="pl-PL"/>
        </w:rPr>
        <w:t xml:space="preserve">• wyłącznik silnikowy dla każdej pompy jako zabezpieczenie przed przeciążeniem i  zanikiem napięcia na dowolnej fazie zasilającej </w:t>
      </w:r>
    </w:p>
    <w:p w14:paraId="46996567" w14:textId="77777777" w:rsidR="0041193D" w:rsidRPr="0041193D" w:rsidRDefault="0041193D" w:rsidP="00794220">
      <w:pPr>
        <w:numPr>
          <w:ilvl w:val="1"/>
          <w:numId w:val="51"/>
        </w:numPr>
        <w:spacing w:after="14" w:line="267" w:lineRule="auto"/>
        <w:ind w:right="335"/>
        <w:jc w:val="both"/>
        <w:rPr>
          <w:rFonts w:ascii="Times New Roman" w:eastAsia="Verdana" w:hAnsi="Times New Roman" w:cs="Times New Roman"/>
          <w:color w:val="000000"/>
          <w:sz w:val="24"/>
          <w:szCs w:val="24"/>
          <w:lang w:eastAsia="pl-PL"/>
        </w:rPr>
      </w:pPr>
      <w:r w:rsidRPr="0041193D">
        <w:rPr>
          <w:rFonts w:ascii="Times New Roman" w:eastAsia="Verdana" w:hAnsi="Times New Roman" w:cs="Times New Roman"/>
          <w:color w:val="000000"/>
          <w:sz w:val="24"/>
          <w:szCs w:val="24"/>
          <w:lang w:eastAsia="pl-PL"/>
        </w:rPr>
        <w:t xml:space="preserve">• stycznik dla każdej pompy </w:t>
      </w:r>
    </w:p>
    <w:p w14:paraId="05D3F7CA" w14:textId="5117A9FF" w:rsidR="0041193D" w:rsidRPr="0041193D" w:rsidRDefault="0041193D" w:rsidP="00794220">
      <w:pPr>
        <w:numPr>
          <w:ilvl w:val="1"/>
          <w:numId w:val="51"/>
        </w:numPr>
        <w:spacing w:after="14" w:line="267" w:lineRule="auto"/>
        <w:ind w:right="335"/>
        <w:jc w:val="both"/>
        <w:rPr>
          <w:rFonts w:ascii="Times New Roman" w:eastAsia="Verdana" w:hAnsi="Times New Roman" w:cs="Times New Roman"/>
          <w:color w:val="000000"/>
          <w:sz w:val="24"/>
          <w:szCs w:val="24"/>
          <w:lang w:eastAsia="pl-PL"/>
        </w:rPr>
      </w:pPr>
      <w:r w:rsidRPr="0041193D">
        <w:rPr>
          <w:rFonts w:ascii="Times New Roman" w:eastAsia="Verdana" w:hAnsi="Times New Roman" w:cs="Times New Roman"/>
          <w:color w:val="000000"/>
          <w:sz w:val="24"/>
          <w:szCs w:val="24"/>
          <w:lang w:eastAsia="pl-PL"/>
        </w:rPr>
        <w:t>• jednopolowy wyłącznik nadmiarowo</w:t>
      </w:r>
      <w:r w:rsidR="008211A7">
        <w:rPr>
          <w:rFonts w:ascii="Times New Roman" w:eastAsia="Verdana" w:hAnsi="Times New Roman" w:cs="Times New Roman"/>
          <w:color w:val="000000"/>
          <w:sz w:val="24"/>
          <w:szCs w:val="24"/>
          <w:lang w:eastAsia="pl-PL"/>
        </w:rPr>
        <w:t>-</w:t>
      </w:r>
      <w:r w:rsidRPr="0041193D">
        <w:rPr>
          <w:rFonts w:ascii="Times New Roman" w:eastAsia="Verdana" w:hAnsi="Times New Roman" w:cs="Times New Roman"/>
          <w:color w:val="000000"/>
          <w:sz w:val="24"/>
          <w:szCs w:val="24"/>
          <w:lang w:eastAsia="pl-PL"/>
        </w:rPr>
        <w:t xml:space="preserve">prądowy klasy B dla fazy sterującej </w:t>
      </w:r>
    </w:p>
    <w:p w14:paraId="2FD5ABEB" w14:textId="77777777" w:rsidR="0041193D" w:rsidRPr="0041193D" w:rsidRDefault="0041193D" w:rsidP="00794220">
      <w:pPr>
        <w:numPr>
          <w:ilvl w:val="1"/>
          <w:numId w:val="51"/>
        </w:numPr>
        <w:spacing w:after="14" w:line="267" w:lineRule="auto"/>
        <w:ind w:right="335"/>
        <w:jc w:val="both"/>
        <w:rPr>
          <w:rFonts w:ascii="Times New Roman" w:eastAsia="Verdana" w:hAnsi="Times New Roman" w:cs="Times New Roman"/>
          <w:color w:val="000000"/>
          <w:sz w:val="24"/>
          <w:szCs w:val="24"/>
          <w:lang w:eastAsia="pl-PL"/>
        </w:rPr>
      </w:pPr>
      <w:r w:rsidRPr="0041193D">
        <w:rPr>
          <w:rFonts w:ascii="Times New Roman" w:eastAsia="Verdana" w:hAnsi="Times New Roman" w:cs="Times New Roman"/>
          <w:color w:val="000000"/>
          <w:sz w:val="24"/>
          <w:szCs w:val="24"/>
          <w:lang w:eastAsia="pl-PL"/>
        </w:rPr>
        <w:t xml:space="preserve">• dla pomp o mocy ≤5,0kW rozruch bezpośredni </w:t>
      </w:r>
    </w:p>
    <w:p w14:paraId="33311E4E" w14:textId="77777777" w:rsidR="0041193D" w:rsidRPr="0041193D" w:rsidRDefault="0041193D" w:rsidP="00794220">
      <w:pPr>
        <w:numPr>
          <w:ilvl w:val="1"/>
          <w:numId w:val="51"/>
        </w:numPr>
        <w:spacing w:after="14" w:line="267" w:lineRule="auto"/>
        <w:ind w:right="335"/>
        <w:jc w:val="both"/>
        <w:rPr>
          <w:rFonts w:ascii="Times New Roman" w:eastAsia="Verdana" w:hAnsi="Times New Roman" w:cs="Times New Roman"/>
          <w:color w:val="000000"/>
          <w:sz w:val="24"/>
          <w:szCs w:val="24"/>
          <w:lang w:eastAsia="pl-PL"/>
        </w:rPr>
      </w:pPr>
      <w:r w:rsidRPr="0041193D">
        <w:rPr>
          <w:rFonts w:ascii="Times New Roman" w:eastAsia="Verdana" w:hAnsi="Times New Roman" w:cs="Times New Roman"/>
          <w:color w:val="000000"/>
          <w:sz w:val="24"/>
          <w:szCs w:val="24"/>
          <w:lang w:eastAsia="pl-PL"/>
        </w:rPr>
        <w:lastRenderedPageBreak/>
        <w:t xml:space="preserve">• zasilacz buforowy 24 VDC min. 1,8A wraz z układem akumulatorów </w:t>
      </w:r>
    </w:p>
    <w:p w14:paraId="7E645832" w14:textId="77777777" w:rsidR="0041193D" w:rsidRPr="0041193D" w:rsidRDefault="0041193D" w:rsidP="00794220">
      <w:pPr>
        <w:numPr>
          <w:ilvl w:val="1"/>
          <w:numId w:val="52"/>
        </w:numPr>
        <w:spacing w:after="14" w:line="267" w:lineRule="auto"/>
        <w:ind w:right="335"/>
        <w:jc w:val="both"/>
        <w:rPr>
          <w:rFonts w:ascii="Times New Roman" w:eastAsia="Verdana" w:hAnsi="Times New Roman" w:cs="Times New Roman"/>
          <w:color w:val="000000"/>
          <w:sz w:val="24"/>
          <w:szCs w:val="24"/>
          <w:lang w:eastAsia="pl-PL"/>
        </w:rPr>
      </w:pPr>
      <w:r w:rsidRPr="0041193D">
        <w:rPr>
          <w:rFonts w:ascii="Times New Roman" w:eastAsia="Verdana" w:hAnsi="Times New Roman" w:cs="Times New Roman"/>
          <w:color w:val="000000"/>
          <w:sz w:val="24"/>
          <w:szCs w:val="24"/>
          <w:lang w:eastAsia="pl-PL"/>
        </w:rPr>
        <w:t xml:space="preserve">• syrenka alarmowa 24 VDC z osobnymi wejściami dla zasilania sygnału dźwiękowego i optycznego </w:t>
      </w:r>
    </w:p>
    <w:p w14:paraId="6A986967" w14:textId="77777777" w:rsidR="0041193D" w:rsidRPr="0041193D" w:rsidRDefault="0041193D" w:rsidP="00794220">
      <w:pPr>
        <w:numPr>
          <w:ilvl w:val="1"/>
          <w:numId w:val="52"/>
        </w:numPr>
        <w:spacing w:after="14" w:line="267" w:lineRule="auto"/>
        <w:ind w:right="335"/>
        <w:jc w:val="both"/>
        <w:rPr>
          <w:rFonts w:ascii="Times New Roman" w:eastAsia="Verdana" w:hAnsi="Times New Roman" w:cs="Times New Roman"/>
          <w:color w:val="000000"/>
          <w:sz w:val="24"/>
          <w:szCs w:val="24"/>
          <w:lang w:eastAsia="pl-PL"/>
        </w:rPr>
      </w:pPr>
      <w:r w:rsidRPr="0041193D">
        <w:rPr>
          <w:rFonts w:ascii="Times New Roman" w:eastAsia="Verdana" w:hAnsi="Times New Roman" w:cs="Times New Roman"/>
          <w:color w:val="000000"/>
          <w:sz w:val="24"/>
          <w:szCs w:val="24"/>
          <w:lang w:eastAsia="pl-PL"/>
        </w:rPr>
        <w:t xml:space="preserve">• wyłącznik krańcowy otwarcia drzwi rozdzielnicy sterowniczej </w:t>
      </w:r>
    </w:p>
    <w:p w14:paraId="74107C57" w14:textId="77777777" w:rsidR="0041193D" w:rsidRPr="0041193D" w:rsidRDefault="0041193D" w:rsidP="00794220">
      <w:pPr>
        <w:numPr>
          <w:ilvl w:val="1"/>
          <w:numId w:val="52"/>
        </w:numPr>
        <w:spacing w:after="14" w:line="267" w:lineRule="auto"/>
        <w:ind w:right="335"/>
        <w:jc w:val="both"/>
        <w:rPr>
          <w:rFonts w:ascii="Times New Roman" w:eastAsia="Verdana" w:hAnsi="Times New Roman" w:cs="Times New Roman"/>
          <w:color w:val="000000"/>
          <w:sz w:val="24"/>
          <w:szCs w:val="24"/>
          <w:lang w:eastAsia="pl-PL"/>
        </w:rPr>
      </w:pPr>
      <w:r w:rsidRPr="0041193D">
        <w:rPr>
          <w:rFonts w:ascii="Times New Roman" w:eastAsia="Verdana" w:hAnsi="Times New Roman" w:cs="Times New Roman"/>
          <w:color w:val="000000"/>
          <w:sz w:val="24"/>
          <w:szCs w:val="24"/>
          <w:lang w:eastAsia="pl-PL"/>
        </w:rPr>
        <w:t xml:space="preserve">• wewnętrzne oświetlenie rozdzielnicy – świetlówka 8W </w:t>
      </w:r>
    </w:p>
    <w:p w14:paraId="377F1356" w14:textId="77777777" w:rsidR="0041193D" w:rsidRPr="0041193D" w:rsidRDefault="0041193D" w:rsidP="00794220">
      <w:pPr>
        <w:numPr>
          <w:ilvl w:val="1"/>
          <w:numId w:val="52"/>
        </w:numPr>
        <w:spacing w:after="14" w:line="267" w:lineRule="auto"/>
        <w:ind w:right="335"/>
        <w:jc w:val="both"/>
        <w:rPr>
          <w:rFonts w:ascii="Times New Roman" w:eastAsia="Verdana" w:hAnsi="Times New Roman" w:cs="Times New Roman"/>
          <w:color w:val="000000"/>
          <w:sz w:val="24"/>
          <w:szCs w:val="24"/>
          <w:lang w:eastAsia="pl-PL"/>
        </w:rPr>
      </w:pPr>
      <w:r w:rsidRPr="0041193D">
        <w:rPr>
          <w:rFonts w:ascii="Times New Roman" w:eastAsia="Verdana" w:hAnsi="Times New Roman" w:cs="Times New Roman"/>
          <w:color w:val="000000"/>
          <w:sz w:val="24"/>
          <w:szCs w:val="24"/>
          <w:lang w:eastAsia="pl-PL"/>
        </w:rPr>
        <w:t xml:space="preserve">• sonda hydrostatyczna z wyjściem prądowym (4-20mA) o zakresie pomiarowym 0-4m H2O wraz z dwoma pływakami (suchobieg i poziom alarmowy) </w:t>
      </w:r>
    </w:p>
    <w:p w14:paraId="21159C4A" w14:textId="77777777" w:rsidR="0041193D" w:rsidRPr="0041193D" w:rsidRDefault="0041193D" w:rsidP="00794220">
      <w:pPr>
        <w:numPr>
          <w:ilvl w:val="1"/>
          <w:numId w:val="52"/>
        </w:numPr>
        <w:spacing w:after="14" w:line="267" w:lineRule="auto"/>
        <w:ind w:right="335"/>
        <w:jc w:val="both"/>
        <w:rPr>
          <w:rFonts w:ascii="Times New Roman" w:eastAsia="Verdana" w:hAnsi="Times New Roman" w:cs="Times New Roman"/>
          <w:color w:val="000000"/>
          <w:sz w:val="24"/>
          <w:szCs w:val="24"/>
          <w:lang w:eastAsia="pl-PL"/>
        </w:rPr>
      </w:pPr>
      <w:r w:rsidRPr="0041193D">
        <w:rPr>
          <w:rFonts w:ascii="Times New Roman" w:eastAsia="Verdana" w:hAnsi="Times New Roman" w:cs="Times New Roman"/>
          <w:color w:val="000000"/>
          <w:sz w:val="24"/>
          <w:szCs w:val="24"/>
          <w:lang w:eastAsia="pl-PL"/>
        </w:rPr>
        <w:t xml:space="preserve">• antena dla sygnału GSM modułu telemetrycznego w wykonaniu zależnym od uzyskania poprawnego poziomu sygnału na obiekcie </w:t>
      </w:r>
    </w:p>
    <w:p w14:paraId="551998C0" w14:textId="77777777" w:rsidR="0041193D" w:rsidRPr="0041193D" w:rsidRDefault="0041193D" w:rsidP="00794220">
      <w:pPr>
        <w:numPr>
          <w:ilvl w:val="1"/>
          <w:numId w:val="52"/>
        </w:numPr>
        <w:spacing w:after="14" w:line="267" w:lineRule="auto"/>
        <w:ind w:right="335"/>
        <w:jc w:val="both"/>
        <w:rPr>
          <w:rFonts w:ascii="Times New Roman" w:eastAsia="Verdana" w:hAnsi="Times New Roman" w:cs="Times New Roman"/>
          <w:color w:val="000000"/>
          <w:sz w:val="24"/>
          <w:szCs w:val="24"/>
          <w:lang w:eastAsia="pl-PL"/>
        </w:rPr>
      </w:pPr>
      <w:r w:rsidRPr="0041193D">
        <w:rPr>
          <w:rFonts w:ascii="Times New Roman" w:eastAsia="Verdana" w:hAnsi="Times New Roman" w:cs="Times New Roman"/>
          <w:color w:val="000000"/>
          <w:sz w:val="24"/>
          <w:szCs w:val="24"/>
          <w:lang w:eastAsia="pl-PL"/>
        </w:rPr>
        <w:t xml:space="preserve">• </w:t>
      </w:r>
      <w:r w:rsidRPr="0041193D">
        <w:rPr>
          <w:rFonts w:ascii="Times New Roman" w:eastAsia="Verdana" w:hAnsi="Times New Roman" w:cs="Times New Roman"/>
          <w:b/>
          <w:bCs/>
          <w:color w:val="000000"/>
          <w:sz w:val="24"/>
          <w:szCs w:val="24"/>
          <w:lang w:eastAsia="pl-PL"/>
        </w:rPr>
        <w:t xml:space="preserve">wtyk do podłączenia agregatu + przełącznik Sieć – 0 – Agregat, </w:t>
      </w:r>
    </w:p>
    <w:p w14:paraId="5205DDBB" w14:textId="77777777" w:rsidR="0041193D" w:rsidRPr="0041193D" w:rsidRDefault="0041193D" w:rsidP="00794220">
      <w:pPr>
        <w:numPr>
          <w:ilvl w:val="1"/>
          <w:numId w:val="52"/>
        </w:numPr>
        <w:spacing w:after="14" w:line="267" w:lineRule="auto"/>
        <w:ind w:right="335"/>
        <w:jc w:val="both"/>
        <w:rPr>
          <w:rFonts w:ascii="Times New Roman" w:eastAsia="Verdana" w:hAnsi="Times New Roman" w:cs="Times New Roman"/>
          <w:color w:val="000000"/>
          <w:sz w:val="24"/>
          <w:szCs w:val="24"/>
          <w:lang w:eastAsia="pl-PL"/>
        </w:rPr>
      </w:pPr>
      <w:r w:rsidRPr="0041193D">
        <w:rPr>
          <w:rFonts w:ascii="Times New Roman" w:eastAsia="Verdana" w:hAnsi="Times New Roman" w:cs="Times New Roman"/>
          <w:color w:val="000000"/>
          <w:sz w:val="24"/>
          <w:szCs w:val="24"/>
          <w:lang w:eastAsia="pl-PL"/>
        </w:rPr>
        <w:t xml:space="preserve">• rura osłonowa kabli (AROT), </w:t>
      </w:r>
    </w:p>
    <w:p w14:paraId="461842EC" w14:textId="77777777" w:rsidR="0041193D" w:rsidRPr="0041193D" w:rsidRDefault="0041193D" w:rsidP="0041193D">
      <w:pPr>
        <w:spacing w:after="14" w:line="267" w:lineRule="auto"/>
        <w:ind w:right="335"/>
        <w:jc w:val="both"/>
        <w:rPr>
          <w:rFonts w:ascii="Times New Roman" w:eastAsia="Verdana" w:hAnsi="Times New Roman" w:cs="Times New Roman"/>
          <w:color w:val="000000"/>
          <w:sz w:val="24"/>
          <w:szCs w:val="24"/>
          <w:lang w:eastAsia="pl-PL"/>
        </w:rPr>
      </w:pPr>
    </w:p>
    <w:p w14:paraId="2268EFCA" w14:textId="77777777" w:rsidR="0041193D" w:rsidRPr="0041193D" w:rsidRDefault="0041193D" w:rsidP="0041193D">
      <w:pPr>
        <w:spacing w:after="14" w:line="267" w:lineRule="auto"/>
        <w:ind w:right="335"/>
        <w:jc w:val="both"/>
        <w:rPr>
          <w:rFonts w:ascii="Times New Roman" w:eastAsia="Verdana" w:hAnsi="Times New Roman" w:cs="Times New Roman"/>
          <w:color w:val="000000"/>
          <w:sz w:val="24"/>
          <w:szCs w:val="24"/>
          <w:lang w:eastAsia="pl-PL"/>
        </w:rPr>
      </w:pPr>
    </w:p>
    <w:p w14:paraId="14D1768D" w14:textId="77777777" w:rsidR="00D876EF" w:rsidRDefault="00D876EF" w:rsidP="00D876EF">
      <w:pPr>
        <w:spacing w:after="14" w:line="267" w:lineRule="auto"/>
        <w:ind w:right="335"/>
        <w:jc w:val="both"/>
        <w:rPr>
          <w:rFonts w:ascii="Times New Roman" w:eastAsia="Verdana" w:hAnsi="Times New Roman" w:cs="Times New Roman"/>
          <w:b/>
          <w:color w:val="000000"/>
          <w:sz w:val="24"/>
          <w:szCs w:val="24"/>
          <w:lang w:eastAsia="pl-PL"/>
        </w:rPr>
      </w:pPr>
      <w:r w:rsidRPr="00EF0AD3">
        <w:rPr>
          <w:rFonts w:ascii="Times New Roman" w:eastAsia="Verdana" w:hAnsi="Times New Roman" w:cs="Times New Roman"/>
          <w:b/>
          <w:color w:val="000000"/>
          <w:sz w:val="24"/>
          <w:szCs w:val="24"/>
          <w:lang w:eastAsia="pl-PL"/>
        </w:rPr>
        <w:t>P-2 Czyżew ul. Mazowiecka</w:t>
      </w:r>
    </w:p>
    <w:p w14:paraId="5EB5A06E" w14:textId="77777777" w:rsidR="008211A7" w:rsidRPr="00EF0AD3" w:rsidRDefault="008211A7" w:rsidP="00D876EF">
      <w:pPr>
        <w:spacing w:after="14" w:line="267" w:lineRule="auto"/>
        <w:ind w:right="335"/>
        <w:jc w:val="both"/>
        <w:rPr>
          <w:rFonts w:ascii="Times New Roman" w:eastAsia="Verdana" w:hAnsi="Times New Roman" w:cs="Times New Roman"/>
          <w:b/>
          <w:color w:val="000000"/>
          <w:sz w:val="24"/>
          <w:szCs w:val="24"/>
          <w:lang w:eastAsia="pl-PL"/>
        </w:rPr>
      </w:pPr>
    </w:p>
    <w:p w14:paraId="579C2ECB" w14:textId="38318484" w:rsidR="008211A7" w:rsidRPr="00C33DCC" w:rsidRDefault="008211A7" w:rsidP="008211A7">
      <w:pPr>
        <w:spacing w:line="276" w:lineRule="auto"/>
        <w:rPr>
          <w:rFonts w:ascii="Times New Roman" w:hAnsi="Times New Roman" w:cs="Times New Roman"/>
          <w:sz w:val="24"/>
          <w:szCs w:val="24"/>
        </w:rPr>
      </w:pPr>
      <w:r w:rsidRPr="00C33DCC">
        <w:rPr>
          <w:rFonts w:ascii="Times New Roman" w:hAnsi="Times New Roman" w:cs="Times New Roman"/>
          <w:sz w:val="24"/>
          <w:szCs w:val="24"/>
        </w:rPr>
        <w:t>Zakres prac dla w/w pompowni</w:t>
      </w:r>
      <w:r>
        <w:rPr>
          <w:rFonts w:ascii="Times New Roman" w:hAnsi="Times New Roman" w:cs="Times New Roman"/>
          <w:sz w:val="24"/>
          <w:szCs w:val="24"/>
        </w:rPr>
        <w:t>:</w:t>
      </w:r>
    </w:p>
    <w:p w14:paraId="1DBC07BA" w14:textId="17B22C76" w:rsidR="008211A7" w:rsidRPr="00C33DCC" w:rsidRDefault="008211A7" w:rsidP="008211A7">
      <w:pPr>
        <w:spacing w:line="276" w:lineRule="auto"/>
        <w:rPr>
          <w:rFonts w:ascii="Times New Roman" w:hAnsi="Times New Roman" w:cs="Times New Roman"/>
          <w:sz w:val="24"/>
          <w:szCs w:val="24"/>
        </w:rPr>
      </w:pPr>
      <w:r w:rsidRPr="00C33DCC">
        <w:rPr>
          <w:rFonts w:ascii="Times New Roman" w:hAnsi="Times New Roman" w:cs="Times New Roman"/>
          <w:sz w:val="24"/>
          <w:szCs w:val="24"/>
        </w:rPr>
        <w:t>a) kompletna wymiana i montaż wyposażenia ze stali nierdzewnej</w:t>
      </w:r>
      <w:r>
        <w:rPr>
          <w:rFonts w:ascii="Times New Roman" w:hAnsi="Times New Roman" w:cs="Times New Roman"/>
          <w:sz w:val="24"/>
          <w:szCs w:val="24"/>
        </w:rPr>
        <w:t xml:space="preserve"> tj: </w:t>
      </w:r>
      <w:r w:rsidRPr="00C33DCC">
        <w:rPr>
          <w:rFonts w:ascii="Times New Roman" w:hAnsi="Times New Roman" w:cs="Times New Roman"/>
          <w:sz w:val="24"/>
          <w:szCs w:val="24"/>
        </w:rPr>
        <w:t>prowadnice, belka wsporcza, drabinka, elementy złączne, przewody tłoczne DN100, kominki DN100, pomost, poręcze</w:t>
      </w:r>
      <w:r>
        <w:rPr>
          <w:rFonts w:ascii="Times New Roman" w:hAnsi="Times New Roman" w:cs="Times New Roman"/>
          <w:sz w:val="24"/>
          <w:szCs w:val="24"/>
        </w:rPr>
        <w:t xml:space="preserve">, </w:t>
      </w:r>
      <w:r w:rsidRPr="00C33DCC">
        <w:rPr>
          <w:rFonts w:ascii="Times New Roman" w:hAnsi="Times New Roman" w:cs="Times New Roman"/>
          <w:sz w:val="24"/>
          <w:szCs w:val="24"/>
        </w:rPr>
        <w:t>włazy wejściowe kopertowe dla pomp i dla kraty koszowej</w:t>
      </w:r>
      <w:r>
        <w:rPr>
          <w:rFonts w:ascii="Times New Roman" w:hAnsi="Times New Roman" w:cs="Times New Roman"/>
          <w:sz w:val="24"/>
          <w:szCs w:val="24"/>
        </w:rPr>
        <w:t>,</w:t>
      </w:r>
    </w:p>
    <w:p w14:paraId="51812636" w14:textId="77777777" w:rsidR="008211A7" w:rsidRPr="00C33DCC" w:rsidRDefault="008211A7" w:rsidP="008211A7">
      <w:pPr>
        <w:spacing w:line="276" w:lineRule="auto"/>
        <w:rPr>
          <w:rFonts w:ascii="Times New Roman" w:hAnsi="Times New Roman" w:cs="Times New Roman"/>
          <w:sz w:val="24"/>
          <w:szCs w:val="24"/>
        </w:rPr>
      </w:pPr>
      <w:r w:rsidRPr="00C33DCC">
        <w:rPr>
          <w:rFonts w:ascii="Times New Roman" w:hAnsi="Times New Roman" w:cs="Times New Roman"/>
          <w:sz w:val="24"/>
          <w:szCs w:val="24"/>
        </w:rPr>
        <w:t>b) montaż armatury zasuw DN100 (zamykanie i otwieranie w świetle włazu, obsługa z poziomu teren) oraz zaworów DN100</w:t>
      </w:r>
    </w:p>
    <w:p w14:paraId="62A3D5EF" w14:textId="77777777" w:rsidR="008211A7" w:rsidRPr="00F10209" w:rsidRDefault="008211A7" w:rsidP="008211A7">
      <w:pPr>
        <w:spacing w:line="276" w:lineRule="auto"/>
        <w:rPr>
          <w:rFonts w:ascii="Times New Roman" w:hAnsi="Times New Roman" w:cs="Times New Roman"/>
          <w:sz w:val="24"/>
          <w:szCs w:val="24"/>
        </w:rPr>
      </w:pPr>
      <w:r w:rsidRPr="00F10209">
        <w:rPr>
          <w:rFonts w:ascii="Times New Roman" w:hAnsi="Times New Roman" w:cs="Times New Roman"/>
          <w:sz w:val="24"/>
          <w:szCs w:val="24"/>
        </w:rPr>
        <w:t>c) wymiana istniejących pomp na nowe</w:t>
      </w:r>
      <w:r w:rsidRPr="00C33DCC">
        <w:rPr>
          <w:rFonts w:ascii="Times New Roman" w:hAnsi="Times New Roman" w:cs="Times New Roman"/>
          <w:sz w:val="24"/>
          <w:szCs w:val="24"/>
        </w:rPr>
        <w:t xml:space="preserve"> ( 2 szt.)</w:t>
      </w:r>
      <w:r w:rsidRPr="00F10209">
        <w:rPr>
          <w:rFonts w:ascii="Times New Roman" w:hAnsi="Times New Roman" w:cs="Times New Roman"/>
          <w:sz w:val="24"/>
          <w:szCs w:val="24"/>
        </w:rPr>
        <w:t xml:space="preserve"> z wirnikiem otwartym dobrane do aktualnego napływu ścieków tj.</w:t>
      </w:r>
    </w:p>
    <w:p w14:paraId="42531661" w14:textId="77777777" w:rsidR="008211A7" w:rsidRPr="00F10209" w:rsidRDefault="008211A7" w:rsidP="008211A7">
      <w:pPr>
        <w:spacing w:line="276" w:lineRule="auto"/>
        <w:rPr>
          <w:rFonts w:ascii="Times New Roman" w:hAnsi="Times New Roman" w:cs="Times New Roman"/>
          <w:i/>
          <w:sz w:val="24"/>
          <w:szCs w:val="24"/>
        </w:rPr>
      </w:pPr>
      <w:r w:rsidRPr="00F10209">
        <w:rPr>
          <w:rFonts w:ascii="Times New Roman" w:hAnsi="Times New Roman" w:cs="Times New Roman"/>
          <w:i/>
          <w:sz w:val="24"/>
          <w:szCs w:val="24"/>
        </w:rPr>
        <w:t>- napływ dobowy ścieków na przepompownię: około 250 m</w:t>
      </w:r>
      <w:r w:rsidRPr="00F10209">
        <w:rPr>
          <w:rFonts w:ascii="Times New Roman" w:hAnsi="Times New Roman" w:cs="Times New Roman"/>
          <w:i/>
          <w:sz w:val="24"/>
          <w:szCs w:val="24"/>
          <w:vertAlign w:val="superscript"/>
        </w:rPr>
        <w:t>3</w:t>
      </w:r>
      <w:r w:rsidRPr="00F10209">
        <w:rPr>
          <w:rFonts w:ascii="Times New Roman" w:hAnsi="Times New Roman" w:cs="Times New Roman"/>
          <w:i/>
          <w:sz w:val="24"/>
          <w:szCs w:val="24"/>
        </w:rPr>
        <w:t>/d</w:t>
      </w:r>
    </w:p>
    <w:p w14:paraId="088E57F1" w14:textId="77777777" w:rsidR="008211A7" w:rsidRPr="00F10209" w:rsidRDefault="008211A7" w:rsidP="008211A7">
      <w:pPr>
        <w:spacing w:line="276" w:lineRule="auto"/>
        <w:rPr>
          <w:rFonts w:ascii="Times New Roman" w:hAnsi="Times New Roman" w:cs="Times New Roman"/>
          <w:i/>
          <w:sz w:val="24"/>
          <w:szCs w:val="24"/>
        </w:rPr>
      </w:pPr>
      <w:r w:rsidRPr="00F10209">
        <w:rPr>
          <w:rFonts w:ascii="Times New Roman" w:hAnsi="Times New Roman" w:cs="Times New Roman"/>
          <w:i/>
          <w:sz w:val="24"/>
          <w:szCs w:val="24"/>
        </w:rPr>
        <w:t>- średnica rurociągu tłocznego: 110 mm, długość :112m</w:t>
      </w:r>
    </w:p>
    <w:p w14:paraId="57D05DB7" w14:textId="77777777" w:rsidR="008211A7" w:rsidRPr="00F10209" w:rsidRDefault="008211A7" w:rsidP="008211A7">
      <w:pPr>
        <w:spacing w:line="276" w:lineRule="auto"/>
        <w:rPr>
          <w:rFonts w:ascii="Times New Roman" w:hAnsi="Times New Roman" w:cs="Times New Roman"/>
          <w:i/>
          <w:sz w:val="24"/>
          <w:szCs w:val="24"/>
        </w:rPr>
      </w:pPr>
      <w:r w:rsidRPr="00F10209">
        <w:rPr>
          <w:rFonts w:ascii="Times New Roman" w:hAnsi="Times New Roman" w:cs="Times New Roman"/>
          <w:i/>
          <w:sz w:val="24"/>
          <w:szCs w:val="24"/>
        </w:rPr>
        <w:t>- różnica wysokości w terenie pomiędzy zawieszeniem pompy, a studnią rozprężną: 8,5m</w:t>
      </w:r>
    </w:p>
    <w:p w14:paraId="6FA812EA" w14:textId="77777777" w:rsidR="008211A7" w:rsidRPr="00C33DCC" w:rsidRDefault="008211A7" w:rsidP="008211A7">
      <w:pPr>
        <w:spacing w:line="276" w:lineRule="auto"/>
        <w:rPr>
          <w:rFonts w:ascii="Times New Roman" w:hAnsi="Times New Roman" w:cs="Times New Roman"/>
          <w:sz w:val="24"/>
          <w:szCs w:val="24"/>
        </w:rPr>
      </w:pPr>
      <w:r w:rsidRPr="00C33DCC">
        <w:rPr>
          <w:rFonts w:ascii="Times New Roman" w:hAnsi="Times New Roman" w:cs="Times New Roman"/>
          <w:sz w:val="24"/>
          <w:szCs w:val="24"/>
        </w:rPr>
        <w:t>d) demontaż starej pokrywy betonowej zbiornika oraz dostawa i montaż nowej</w:t>
      </w:r>
    </w:p>
    <w:p w14:paraId="1DEA8841" w14:textId="77777777" w:rsidR="008211A7" w:rsidRPr="00C33DCC" w:rsidRDefault="008211A7" w:rsidP="008211A7">
      <w:pPr>
        <w:spacing w:line="276" w:lineRule="auto"/>
        <w:rPr>
          <w:rFonts w:ascii="Times New Roman" w:hAnsi="Times New Roman" w:cs="Times New Roman"/>
          <w:sz w:val="24"/>
          <w:szCs w:val="24"/>
        </w:rPr>
      </w:pPr>
      <w:r w:rsidRPr="00C33DCC">
        <w:rPr>
          <w:rFonts w:ascii="Times New Roman" w:hAnsi="Times New Roman" w:cs="Times New Roman"/>
          <w:sz w:val="24"/>
          <w:szCs w:val="24"/>
        </w:rPr>
        <w:t>e) wykonanie nowego przepustu dla kabli</w:t>
      </w:r>
    </w:p>
    <w:p w14:paraId="4979F928" w14:textId="77777777" w:rsidR="008211A7" w:rsidRPr="00C33DCC" w:rsidRDefault="008211A7" w:rsidP="008211A7">
      <w:pPr>
        <w:spacing w:line="276" w:lineRule="auto"/>
        <w:rPr>
          <w:rFonts w:ascii="Times New Roman" w:hAnsi="Times New Roman" w:cs="Times New Roman"/>
          <w:sz w:val="24"/>
          <w:szCs w:val="24"/>
        </w:rPr>
      </w:pPr>
      <w:r w:rsidRPr="00C33DCC">
        <w:rPr>
          <w:rFonts w:ascii="Times New Roman" w:hAnsi="Times New Roman" w:cs="Times New Roman"/>
          <w:sz w:val="24"/>
          <w:szCs w:val="24"/>
        </w:rPr>
        <w:t>f) dostawa i montaż 2 żurawi słupowych w stali ocynkowanej( jeden do unoszenia pomp, drugi do unoszenia kraty koszowej)</w:t>
      </w:r>
    </w:p>
    <w:p w14:paraId="675861AC" w14:textId="77777777" w:rsidR="008211A7" w:rsidRPr="00C33DCC" w:rsidRDefault="008211A7" w:rsidP="008211A7">
      <w:pPr>
        <w:spacing w:line="276" w:lineRule="auto"/>
        <w:rPr>
          <w:rFonts w:ascii="Times New Roman" w:hAnsi="Times New Roman" w:cs="Times New Roman"/>
          <w:sz w:val="24"/>
          <w:szCs w:val="24"/>
        </w:rPr>
      </w:pPr>
      <w:r w:rsidRPr="00C33DCC">
        <w:rPr>
          <w:rFonts w:ascii="Times New Roman" w:hAnsi="Times New Roman" w:cs="Times New Roman"/>
          <w:sz w:val="24"/>
          <w:szCs w:val="24"/>
        </w:rPr>
        <w:t xml:space="preserve">g) zamontowanie kraty koszowej wraz z systemem prowadnic (wykonanie stal nierdzewna) </w:t>
      </w:r>
    </w:p>
    <w:p w14:paraId="44A80423" w14:textId="77777777" w:rsidR="008211A7" w:rsidRDefault="008211A7" w:rsidP="008211A7">
      <w:pPr>
        <w:spacing w:line="276" w:lineRule="auto"/>
        <w:rPr>
          <w:rFonts w:ascii="Times New Roman" w:hAnsi="Times New Roman" w:cs="Times New Roman"/>
          <w:sz w:val="24"/>
          <w:szCs w:val="24"/>
        </w:rPr>
      </w:pPr>
      <w:r w:rsidRPr="00C33DCC">
        <w:rPr>
          <w:rFonts w:ascii="Times New Roman" w:hAnsi="Times New Roman" w:cs="Times New Roman"/>
          <w:sz w:val="24"/>
          <w:szCs w:val="24"/>
        </w:rPr>
        <w:t xml:space="preserve">h) wyposażenie w nasadę T-52 z pokrywą + zawór kulowy 2” </w:t>
      </w:r>
    </w:p>
    <w:p w14:paraId="16CB8419" w14:textId="3C71E1D5" w:rsidR="00816865" w:rsidRDefault="00816865" w:rsidP="00816865">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i) budowa oświetlenia terenu przepompowni</w:t>
      </w:r>
    </w:p>
    <w:p w14:paraId="18977D44" w14:textId="06121C0C" w:rsidR="00816865" w:rsidRPr="0041193D" w:rsidRDefault="00816865" w:rsidP="00816865">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j) wymiana ogrodzenia z bramą wjazdową i furtką.</w:t>
      </w:r>
    </w:p>
    <w:p w14:paraId="74B58E08" w14:textId="77777777" w:rsidR="00816865" w:rsidRPr="00C33DCC" w:rsidRDefault="00816865" w:rsidP="008211A7">
      <w:pPr>
        <w:spacing w:line="276" w:lineRule="auto"/>
        <w:rPr>
          <w:rFonts w:ascii="Times New Roman" w:hAnsi="Times New Roman" w:cs="Times New Roman"/>
          <w:sz w:val="24"/>
          <w:szCs w:val="24"/>
        </w:rPr>
      </w:pPr>
    </w:p>
    <w:p w14:paraId="0E6EDD69" w14:textId="1D1243B6" w:rsidR="008211A7" w:rsidRPr="00C33DCC" w:rsidRDefault="00816865" w:rsidP="008211A7">
      <w:pPr>
        <w:pStyle w:val="Default"/>
        <w:spacing w:line="276" w:lineRule="auto"/>
      </w:pPr>
      <w:r>
        <w:t>k</w:t>
      </w:r>
      <w:r w:rsidR="008211A7" w:rsidRPr="00C33DCC">
        <w:t>) dostawa i montaż nowej szafy sterowniczej  o parametrach jak niżej:</w:t>
      </w:r>
    </w:p>
    <w:p w14:paraId="4E30AF54" w14:textId="77777777" w:rsidR="008211A7" w:rsidRPr="00C33DCC" w:rsidRDefault="008211A7" w:rsidP="008211A7">
      <w:pPr>
        <w:pStyle w:val="Default"/>
        <w:spacing w:line="276" w:lineRule="auto"/>
        <w:jc w:val="both"/>
      </w:pPr>
      <w:r w:rsidRPr="00C33DCC">
        <w:t xml:space="preserve">- wymiary  minimum: 800(wysokość) x 600(szerokość) x 300(głębokość), z drzwiami wew. </w:t>
      </w:r>
    </w:p>
    <w:p w14:paraId="3CC30D78" w14:textId="77777777" w:rsidR="008211A7" w:rsidRPr="00C33DCC" w:rsidRDefault="008211A7" w:rsidP="008211A7">
      <w:pPr>
        <w:pStyle w:val="Default"/>
        <w:spacing w:line="276" w:lineRule="auto"/>
        <w:ind w:left="284" w:hanging="284"/>
        <w:jc w:val="both"/>
      </w:pPr>
      <w:r w:rsidRPr="00C33DCC">
        <w:lastRenderedPageBreak/>
        <w:t xml:space="preserve">- </w:t>
      </w:r>
      <w:r>
        <w:t>w</w:t>
      </w:r>
      <w:r w:rsidRPr="00C33DCC">
        <w:t xml:space="preserve">yposażona w m.in. sterownik z modułem GPRS/GSM z wyświetlaczem i możliwością </w:t>
      </w:r>
      <w:r>
        <w:t xml:space="preserve">        </w:t>
      </w:r>
      <w:r w:rsidRPr="00C33DCC">
        <w:t xml:space="preserve">ustawienia podstawowych parametrów. </w:t>
      </w:r>
    </w:p>
    <w:p w14:paraId="21E89A46" w14:textId="77777777" w:rsidR="008211A7" w:rsidRPr="00C33DCC" w:rsidRDefault="008211A7" w:rsidP="008211A7">
      <w:pPr>
        <w:pStyle w:val="Default"/>
        <w:spacing w:line="276" w:lineRule="auto"/>
        <w:ind w:left="284" w:hanging="284"/>
        <w:jc w:val="both"/>
      </w:pPr>
      <w:r w:rsidRPr="00C33DCC">
        <w:t xml:space="preserve">- sterownik pracy przepompowni programowalny z wbudowanym modułem nadawczo-odbiorczym GPRS/GSM zapewniający dwukierunkową wymianę danych z istniejącą stacją bazową </w:t>
      </w:r>
    </w:p>
    <w:p w14:paraId="7373358F" w14:textId="77777777" w:rsidR="008211A7" w:rsidRPr="00C33DCC" w:rsidRDefault="008211A7" w:rsidP="008211A7">
      <w:pPr>
        <w:autoSpaceDE w:val="0"/>
        <w:autoSpaceDN w:val="0"/>
        <w:adjustRightInd w:val="0"/>
        <w:spacing w:after="40" w:line="276" w:lineRule="auto"/>
        <w:ind w:left="284" w:hanging="284"/>
        <w:jc w:val="both"/>
        <w:rPr>
          <w:rFonts w:ascii="Times New Roman" w:hAnsi="Times New Roman" w:cs="Times New Roman"/>
          <w:color w:val="000000"/>
          <w:sz w:val="24"/>
          <w:szCs w:val="24"/>
        </w:rPr>
      </w:pPr>
      <w:r w:rsidRPr="00C33DCC">
        <w:rPr>
          <w:rFonts w:ascii="Times New Roman" w:hAnsi="Times New Roman" w:cs="Times New Roman"/>
          <w:color w:val="000000"/>
          <w:sz w:val="24"/>
          <w:szCs w:val="24"/>
        </w:rPr>
        <w:t xml:space="preserve">- zintegrowany wyświetlacz LCD o wysokim kontraście umożliwiający pracę w bezpośrednim oświetleniu promieniami słonecznymi </w:t>
      </w:r>
    </w:p>
    <w:p w14:paraId="25DAAFC1" w14:textId="77777777" w:rsidR="008211A7" w:rsidRPr="00C33DCC" w:rsidRDefault="008211A7" w:rsidP="008211A7">
      <w:pPr>
        <w:autoSpaceDE w:val="0"/>
        <w:autoSpaceDN w:val="0"/>
        <w:adjustRightInd w:val="0"/>
        <w:spacing w:after="40" w:line="276" w:lineRule="auto"/>
        <w:jc w:val="both"/>
        <w:rPr>
          <w:rFonts w:ascii="Times New Roman" w:hAnsi="Times New Roman" w:cs="Times New Roman"/>
          <w:color w:val="000000"/>
          <w:sz w:val="24"/>
          <w:szCs w:val="24"/>
        </w:rPr>
      </w:pPr>
      <w:r w:rsidRPr="00C33DCC">
        <w:rPr>
          <w:rFonts w:ascii="Times New Roman" w:hAnsi="Times New Roman" w:cs="Times New Roman"/>
          <w:color w:val="000000"/>
          <w:sz w:val="24"/>
          <w:szCs w:val="24"/>
        </w:rPr>
        <w:t xml:space="preserve">- 16 wejść binarnych </w:t>
      </w:r>
    </w:p>
    <w:p w14:paraId="51953BE1" w14:textId="77777777" w:rsidR="008211A7" w:rsidRPr="00C33DCC" w:rsidRDefault="008211A7" w:rsidP="008211A7">
      <w:pPr>
        <w:autoSpaceDE w:val="0"/>
        <w:autoSpaceDN w:val="0"/>
        <w:adjustRightInd w:val="0"/>
        <w:spacing w:after="40" w:line="276" w:lineRule="auto"/>
        <w:jc w:val="both"/>
        <w:rPr>
          <w:rFonts w:ascii="Times New Roman" w:hAnsi="Times New Roman" w:cs="Times New Roman"/>
          <w:color w:val="000000"/>
          <w:sz w:val="24"/>
          <w:szCs w:val="24"/>
        </w:rPr>
      </w:pPr>
      <w:r w:rsidRPr="00C33DCC">
        <w:rPr>
          <w:rFonts w:ascii="Times New Roman" w:hAnsi="Times New Roman" w:cs="Times New Roman"/>
          <w:color w:val="000000"/>
          <w:sz w:val="24"/>
          <w:szCs w:val="24"/>
        </w:rPr>
        <w:t xml:space="preserve">- 16 wyjść binarnych </w:t>
      </w:r>
    </w:p>
    <w:p w14:paraId="65270C7D" w14:textId="77777777" w:rsidR="008211A7" w:rsidRPr="00C33DCC" w:rsidRDefault="008211A7" w:rsidP="008211A7">
      <w:pPr>
        <w:autoSpaceDE w:val="0"/>
        <w:autoSpaceDN w:val="0"/>
        <w:adjustRightInd w:val="0"/>
        <w:spacing w:after="40" w:line="276" w:lineRule="auto"/>
        <w:jc w:val="both"/>
        <w:rPr>
          <w:rFonts w:ascii="Times New Roman" w:hAnsi="Times New Roman" w:cs="Times New Roman"/>
          <w:color w:val="000000"/>
          <w:sz w:val="24"/>
          <w:szCs w:val="24"/>
        </w:rPr>
      </w:pPr>
      <w:r w:rsidRPr="00C33DCC">
        <w:rPr>
          <w:rFonts w:ascii="Times New Roman" w:hAnsi="Times New Roman" w:cs="Times New Roman"/>
          <w:color w:val="000000"/>
          <w:sz w:val="24"/>
          <w:szCs w:val="24"/>
        </w:rPr>
        <w:t xml:space="preserve">- 4 wejście analogowe o zakresie pomiarowym 4…20mA </w:t>
      </w:r>
    </w:p>
    <w:p w14:paraId="26170AE0" w14:textId="77777777" w:rsidR="008211A7" w:rsidRPr="00C33DCC" w:rsidRDefault="008211A7" w:rsidP="008211A7">
      <w:pPr>
        <w:autoSpaceDE w:val="0"/>
        <w:autoSpaceDN w:val="0"/>
        <w:adjustRightInd w:val="0"/>
        <w:spacing w:after="0" w:line="276" w:lineRule="auto"/>
        <w:ind w:left="142" w:hanging="142"/>
        <w:jc w:val="both"/>
        <w:rPr>
          <w:rFonts w:ascii="Times New Roman" w:hAnsi="Times New Roman" w:cs="Times New Roman"/>
          <w:color w:val="000000"/>
          <w:sz w:val="24"/>
          <w:szCs w:val="24"/>
        </w:rPr>
      </w:pPr>
      <w:r w:rsidRPr="00C33DCC">
        <w:rPr>
          <w:rFonts w:ascii="Times New Roman" w:hAnsi="Times New Roman" w:cs="Times New Roman"/>
          <w:color w:val="000000"/>
          <w:sz w:val="24"/>
          <w:szCs w:val="24"/>
        </w:rPr>
        <w:t xml:space="preserve">- komunikacja – port szeregowy RS232/RS485 z obsługą protokołu MODBUS RTU/ASCII w trybie MASTER lub SLAVE </w:t>
      </w:r>
    </w:p>
    <w:p w14:paraId="5D0909B1" w14:textId="77777777" w:rsidR="008211A7" w:rsidRPr="00C33DCC" w:rsidRDefault="008211A7" w:rsidP="008211A7">
      <w:pPr>
        <w:pStyle w:val="Default"/>
        <w:spacing w:line="276" w:lineRule="auto"/>
        <w:jc w:val="both"/>
      </w:pPr>
      <w:r w:rsidRPr="00C33DCC">
        <w:t xml:space="preserve">- sterowanie poziomem na podstawie sondy hydrostatycznej. </w:t>
      </w:r>
    </w:p>
    <w:p w14:paraId="3EC5AEBB" w14:textId="77777777" w:rsidR="008211A7" w:rsidRPr="00C33DCC" w:rsidRDefault="008211A7" w:rsidP="008211A7">
      <w:pPr>
        <w:pStyle w:val="Default"/>
        <w:spacing w:line="276" w:lineRule="auto"/>
        <w:jc w:val="both"/>
      </w:pPr>
      <w:r w:rsidRPr="00C33DCC">
        <w:t xml:space="preserve">- Szafa sterownicza powinna spełniać  dyrektywy kompatybilności elektromagnetycznej </w:t>
      </w:r>
      <w:r w:rsidRPr="00C33DCC">
        <w:rPr>
          <w:i/>
          <w:iCs/>
        </w:rPr>
        <w:t xml:space="preserve">2014/30/UE – EMC </w:t>
      </w:r>
      <w:r w:rsidRPr="00C33DCC">
        <w:t xml:space="preserve">i niskonapięciowej </w:t>
      </w:r>
      <w:r w:rsidRPr="00C33DCC">
        <w:rPr>
          <w:i/>
          <w:iCs/>
        </w:rPr>
        <w:t>2014/35/UE – LVD</w:t>
      </w:r>
      <w:r w:rsidRPr="00C33DCC">
        <w:t>.</w:t>
      </w:r>
    </w:p>
    <w:p w14:paraId="40CD1732" w14:textId="77777777" w:rsidR="008211A7" w:rsidRPr="00C33DCC" w:rsidRDefault="008211A7" w:rsidP="008211A7">
      <w:pPr>
        <w:pStyle w:val="Default"/>
        <w:spacing w:line="276" w:lineRule="auto"/>
        <w:jc w:val="both"/>
      </w:pPr>
    </w:p>
    <w:p w14:paraId="16FFBC26" w14:textId="77777777" w:rsidR="008211A7" w:rsidRPr="00C33DCC" w:rsidRDefault="008211A7" w:rsidP="00794220">
      <w:pPr>
        <w:pStyle w:val="Default"/>
        <w:numPr>
          <w:ilvl w:val="1"/>
          <w:numId w:val="51"/>
        </w:numPr>
        <w:spacing w:after="38" w:line="276" w:lineRule="auto"/>
        <w:jc w:val="both"/>
      </w:pPr>
      <w:r w:rsidRPr="00C33DCC">
        <w:t xml:space="preserve">Urządzenia elektryczne wyposażenia szafy sterowniczej: </w:t>
      </w:r>
    </w:p>
    <w:p w14:paraId="6BE1AF41" w14:textId="77777777" w:rsidR="008211A7" w:rsidRPr="00C33DCC" w:rsidRDefault="008211A7" w:rsidP="00794220">
      <w:pPr>
        <w:pStyle w:val="Default"/>
        <w:numPr>
          <w:ilvl w:val="1"/>
          <w:numId w:val="51"/>
        </w:numPr>
        <w:spacing w:after="38" w:line="276" w:lineRule="auto"/>
        <w:ind w:left="1440" w:hanging="360"/>
        <w:jc w:val="both"/>
      </w:pPr>
      <w:r w:rsidRPr="00C33DCC">
        <w:t xml:space="preserve">• moduł telemetryczny GSM/GPRS </w:t>
      </w:r>
    </w:p>
    <w:p w14:paraId="4C0D4C52" w14:textId="77777777" w:rsidR="008211A7" w:rsidRPr="00C33DCC" w:rsidRDefault="008211A7" w:rsidP="00794220">
      <w:pPr>
        <w:pStyle w:val="Default"/>
        <w:numPr>
          <w:ilvl w:val="1"/>
          <w:numId w:val="51"/>
        </w:numPr>
        <w:spacing w:after="38" w:line="276" w:lineRule="auto"/>
        <w:ind w:left="1440" w:hanging="360"/>
        <w:jc w:val="both"/>
      </w:pPr>
      <w:r w:rsidRPr="00C33DCC">
        <w:t xml:space="preserve">• czujnik poprawnej kolejności i zaniku faz </w:t>
      </w:r>
    </w:p>
    <w:p w14:paraId="3535BB6F" w14:textId="77777777" w:rsidR="008211A7" w:rsidRPr="00C33DCC" w:rsidRDefault="008211A7" w:rsidP="00794220">
      <w:pPr>
        <w:pStyle w:val="Default"/>
        <w:numPr>
          <w:ilvl w:val="1"/>
          <w:numId w:val="51"/>
        </w:numPr>
        <w:spacing w:after="38" w:line="276" w:lineRule="auto"/>
        <w:ind w:left="1440" w:hanging="360"/>
        <w:jc w:val="both"/>
      </w:pPr>
      <w:r w:rsidRPr="00C33DCC">
        <w:t xml:space="preserve">• układ grzejny wraz z elektronicznym termostatem w jednej obudowie </w:t>
      </w:r>
    </w:p>
    <w:p w14:paraId="69645C66" w14:textId="77777777" w:rsidR="008211A7" w:rsidRPr="00C33DCC" w:rsidRDefault="008211A7" w:rsidP="00794220">
      <w:pPr>
        <w:pStyle w:val="Default"/>
        <w:numPr>
          <w:ilvl w:val="1"/>
          <w:numId w:val="51"/>
        </w:numPr>
        <w:spacing w:after="38" w:line="276" w:lineRule="auto"/>
        <w:ind w:left="1440" w:hanging="360"/>
        <w:jc w:val="both"/>
      </w:pPr>
      <w:r w:rsidRPr="00C33DCC">
        <w:t xml:space="preserve">• przekładnik prądowy o wyjściu w zakresie 4…20mA, dobrany do prądu pomp </w:t>
      </w:r>
    </w:p>
    <w:p w14:paraId="4A39B568" w14:textId="77777777" w:rsidR="008211A7" w:rsidRPr="00C33DCC" w:rsidRDefault="008211A7" w:rsidP="00794220">
      <w:pPr>
        <w:pStyle w:val="Default"/>
        <w:numPr>
          <w:ilvl w:val="1"/>
          <w:numId w:val="51"/>
        </w:numPr>
        <w:spacing w:after="38" w:line="276" w:lineRule="auto"/>
        <w:ind w:left="1440" w:hanging="360"/>
        <w:jc w:val="both"/>
      </w:pPr>
      <w:r w:rsidRPr="00C33DCC">
        <w:t xml:space="preserve">• wyłącznik różnicowoprądowy czteropolowy chroniący wszystkie obwody odbiorcze </w:t>
      </w:r>
    </w:p>
    <w:p w14:paraId="22F13664" w14:textId="77777777" w:rsidR="008211A7" w:rsidRPr="00C33DCC" w:rsidRDefault="008211A7" w:rsidP="00794220">
      <w:pPr>
        <w:pStyle w:val="Default"/>
        <w:numPr>
          <w:ilvl w:val="1"/>
          <w:numId w:val="51"/>
        </w:numPr>
        <w:spacing w:after="38" w:line="276" w:lineRule="auto"/>
        <w:ind w:left="1440" w:hanging="360"/>
        <w:jc w:val="both"/>
      </w:pPr>
      <w:r w:rsidRPr="00C33DCC">
        <w:t xml:space="preserve">• gniazdo serwisowe 230VAC wraz z jednopolowym wyłącznikiem nadmiarowo-prądowym klasy B16 </w:t>
      </w:r>
    </w:p>
    <w:p w14:paraId="1AC06B7A" w14:textId="77777777" w:rsidR="008211A7" w:rsidRPr="00C33DCC" w:rsidRDefault="008211A7" w:rsidP="00794220">
      <w:pPr>
        <w:pStyle w:val="Default"/>
        <w:numPr>
          <w:ilvl w:val="1"/>
          <w:numId w:val="51"/>
        </w:numPr>
        <w:spacing w:after="38" w:line="276" w:lineRule="auto"/>
        <w:ind w:left="1440" w:hanging="360"/>
        <w:jc w:val="both"/>
      </w:pPr>
      <w:r w:rsidRPr="00C33DCC">
        <w:t xml:space="preserve">• wyłącznik silnikowy dla każdej pompy jako zabezpieczenie przed przeciążeniem i zanikiem napięcia na dowolnej fazie zasilającej </w:t>
      </w:r>
    </w:p>
    <w:p w14:paraId="62E7F64B" w14:textId="77777777" w:rsidR="008211A7" w:rsidRPr="00C33DCC" w:rsidRDefault="008211A7" w:rsidP="00794220">
      <w:pPr>
        <w:pStyle w:val="Default"/>
        <w:numPr>
          <w:ilvl w:val="1"/>
          <w:numId w:val="51"/>
        </w:numPr>
        <w:spacing w:after="38" w:line="276" w:lineRule="auto"/>
        <w:ind w:left="1440" w:hanging="360"/>
        <w:jc w:val="both"/>
      </w:pPr>
      <w:r w:rsidRPr="00C33DCC">
        <w:t xml:space="preserve">• stycznik dla każdej pompy </w:t>
      </w:r>
    </w:p>
    <w:p w14:paraId="77E08651" w14:textId="77777777" w:rsidR="008211A7" w:rsidRPr="00C33DCC" w:rsidRDefault="008211A7" w:rsidP="00794220">
      <w:pPr>
        <w:pStyle w:val="Default"/>
        <w:numPr>
          <w:ilvl w:val="1"/>
          <w:numId w:val="51"/>
        </w:numPr>
        <w:spacing w:after="38" w:line="276" w:lineRule="auto"/>
        <w:ind w:left="1440" w:hanging="360"/>
        <w:jc w:val="both"/>
      </w:pPr>
      <w:r w:rsidRPr="00C33DCC">
        <w:t xml:space="preserve">• jednopolowy wyłącznik nadmiarowo prądowy klasy B dla fazy sterującej </w:t>
      </w:r>
    </w:p>
    <w:p w14:paraId="7B8DC0EA" w14:textId="77777777" w:rsidR="008211A7" w:rsidRPr="00C33DCC" w:rsidRDefault="008211A7" w:rsidP="00794220">
      <w:pPr>
        <w:pStyle w:val="Default"/>
        <w:numPr>
          <w:ilvl w:val="1"/>
          <w:numId w:val="51"/>
        </w:numPr>
        <w:spacing w:after="38" w:line="276" w:lineRule="auto"/>
        <w:ind w:left="1440" w:hanging="360"/>
        <w:jc w:val="both"/>
      </w:pPr>
      <w:r w:rsidRPr="00C33DCC">
        <w:t xml:space="preserve">• dla pomp o mocy ≤5,0kW rozruch bezpośredni </w:t>
      </w:r>
    </w:p>
    <w:p w14:paraId="082EDC01" w14:textId="77777777" w:rsidR="008211A7" w:rsidRPr="00C33DCC" w:rsidRDefault="008211A7" w:rsidP="00794220">
      <w:pPr>
        <w:pStyle w:val="Default"/>
        <w:numPr>
          <w:ilvl w:val="1"/>
          <w:numId w:val="51"/>
        </w:numPr>
        <w:spacing w:line="276" w:lineRule="auto"/>
        <w:ind w:left="1440" w:hanging="360"/>
        <w:jc w:val="both"/>
      </w:pPr>
      <w:r w:rsidRPr="00C33DCC">
        <w:t xml:space="preserve">• zasilacz buforowy 24 VDC min. 1,8A wraz z układem akumulatorów </w:t>
      </w:r>
    </w:p>
    <w:p w14:paraId="08BAC3BF" w14:textId="77777777" w:rsidR="008211A7" w:rsidRPr="00C33DCC" w:rsidRDefault="008211A7" w:rsidP="00794220">
      <w:pPr>
        <w:pStyle w:val="Default"/>
        <w:numPr>
          <w:ilvl w:val="1"/>
          <w:numId w:val="52"/>
        </w:numPr>
        <w:spacing w:after="38" w:line="276" w:lineRule="auto"/>
        <w:ind w:left="1440" w:hanging="360"/>
        <w:jc w:val="both"/>
        <w:rPr>
          <w:color w:val="auto"/>
        </w:rPr>
      </w:pPr>
      <w:r w:rsidRPr="00C33DCC">
        <w:rPr>
          <w:color w:val="auto"/>
        </w:rPr>
        <w:t xml:space="preserve">• syrenka alarmowa 24 VDC z osobnymi wejściami dla zasilania sygnału dźwiękowego i optycznego </w:t>
      </w:r>
    </w:p>
    <w:p w14:paraId="7FF41E65" w14:textId="77777777" w:rsidR="008211A7" w:rsidRPr="00C33DCC" w:rsidRDefault="008211A7" w:rsidP="00794220">
      <w:pPr>
        <w:pStyle w:val="Default"/>
        <w:numPr>
          <w:ilvl w:val="1"/>
          <w:numId w:val="52"/>
        </w:numPr>
        <w:spacing w:after="38" w:line="276" w:lineRule="auto"/>
        <w:ind w:left="1440" w:hanging="360"/>
        <w:jc w:val="both"/>
        <w:rPr>
          <w:color w:val="auto"/>
        </w:rPr>
      </w:pPr>
      <w:r w:rsidRPr="00C33DCC">
        <w:rPr>
          <w:color w:val="auto"/>
        </w:rPr>
        <w:t xml:space="preserve">• wyłącznik krańcowy otwarcia drzwi rozdzielnicy sterowniczej </w:t>
      </w:r>
    </w:p>
    <w:p w14:paraId="533F08BE" w14:textId="77777777" w:rsidR="008211A7" w:rsidRPr="00C33DCC" w:rsidRDefault="008211A7" w:rsidP="00794220">
      <w:pPr>
        <w:pStyle w:val="Default"/>
        <w:numPr>
          <w:ilvl w:val="1"/>
          <w:numId w:val="52"/>
        </w:numPr>
        <w:spacing w:after="38" w:line="276" w:lineRule="auto"/>
        <w:ind w:left="1440" w:hanging="360"/>
        <w:jc w:val="both"/>
        <w:rPr>
          <w:color w:val="auto"/>
        </w:rPr>
      </w:pPr>
      <w:r w:rsidRPr="00C33DCC">
        <w:rPr>
          <w:color w:val="auto"/>
        </w:rPr>
        <w:t xml:space="preserve">• wewnętrzne oświetlenie rozdzielnicy – świetlówka 8W </w:t>
      </w:r>
    </w:p>
    <w:p w14:paraId="343F4B33" w14:textId="77777777" w:rsidR="008211A7" w:rsidRPr="00C33DCC" w:rsidRDefault="008211A7" w:rsidP="00794220">
      <w:pPr>
        <w:pStyle w:val="Default"/>
        <w:numPr>
          <w:ilvl w:val="1"/>
          <w:numId w:val="52"/>
        </w:numPr>
        <w:spacing w:after="38" w:line="276" w:lineRule="auto"/>
        <w:ind w:left="1440" w:hanging="360"/>
        <w:jc w:val="both"/>
        <w:rPr>
          <w:color w:val="auto"/>
        </w:rPr>
      </w:pPr>
      <w:r w:rsidRPr="00C33DCC">
        <w:rPr>
          <w:color w:val="auto"/>
        </w:rPr>
        <w:t xml:space="preserve">• sonda hydrostatyczna z wyjściem prądowym (4-20mA) o zakresie pomiarowym 0-4m H2O wraz z dwoma pływakami (suchobieg i poziom alarmowy) </w:t>
      </w:r>
    </w:p>
    <w:p w14:paraId="7B34A5C3" w14:textId="77777777" w:rsidR="008211A7" w:rsidRPr="00C33DCC" w:rsidRDefault="008211A7" w:rsidP="00794220">
      <w:pPr>
        <w:pStyle w:val="Default"/>
        <w:numPr>
          <w:ilvl w:val="1"/>
          <w:numId w:val="52"/>
        </w:numPr>
        <w:spacing w:after="38" w:line="276" w:lineRule="auto"/>
        <w:ind w:left="1440" w:hanging="360"/>
        <w:jc w:val="both"/>
        <w:rPr>
          <w:color w:val="auto"/>
        </w:rPr>
      </w:pPr>
      <w:r w:rsidRPr="00C33DCC">
        <w:rPr>
          <w:color w:val="auto"/>
        </w:rPr>
        <w:t xml:space="preserve">• antena dla sygnału GSM modułu telemetrycznego w wykonaniu zależnym od uzyskania poprawnego poziomu sygnału na obiekcie </w:t>
      </w:r>
    </w:p>
    <w:p w14:paraId="2DC8198F" w14:textId="77777777" w:rsidR="008211A7" w:rsidRPr="00C33DCC" w:rsidRDefault="008211A7" w:rsidP="00794220">
      <w:pPr>
        <w:pStyle w:val="Default"/>
        <w:numPr>
          <w:ilvl w:val="1"/>
          <w:numId w:val="52"/>
        </w:numPr>
        <w:spacing w:after="38" w:line="276" w:lineRule="auto"/>
        <w:ind w:left="1440" w:hanging="360"/>
        <w:jc w:val="both"/>
        <w:rPr>
          <w:color w:val="auto"/>
        </w:rPr>
      </w:pPr>
      <w:r w:rsidRPr="00C33DCC">
        <w:rPr>
          <w:color w:val="auto"/>
        </w:rPr>
        <w:t xml:space="preserve">• </w:t>
      </w:r>
      <w:r w:rsidRPr="00C33DCC">
        <w:rPr>
          <w:b/>
          <w:bCs/>
          <w:color w:val="auto"/>
        </w:rPr>
        <w:t xml:space="preserve">wtyk do podłączenia agregatu + przełącznik Sieć – 0 – Agregat, </w:t>
      </w:r>
    </w:p>
    <w:p w14:paraId="70895631" w14:textId="77777777" w:rsidR="008211A7" w:rsidRPr="00C33DCC" w:rsidRDefault="008211A7" w:rsidP="00794220">
      <w:pPr>
        <w:pStyle w:val="Default"/>
        <w:numPr>
          <w:ilvl w:val="1"/>
          <w:numId w:val="52"/>
        </w:numPr>
        <w:spacing w:line="276" w:lineRule="auto"/>
        <w:jc w:val="both"/>
        <w:rPr>
          <w:color w:val="auto"/>
        </w:rPr>
      </w:pPr>
      <w:r w:rsidRPr="00C33DCC">
        <w:rPr>
          <w:color w:val="auto"/>
        </w:rPr>
        <w:lastRenderedPageBreak/>
        <w:t xml:space="preserve">• rura osłonowa kabli (AROT), </w:t>
      </w:r>
    </w:p>
    <w:p w14:paraId="5FBC8E6F" w14:textId="77777777" w:rsidR="008211A7" w:rsidRPr="00C33DCC" w:rsidRDefault="008211A7" w:rsidP="00794220">
      <w:pPr>
        <w:pStyle w:val="Default"/>
        <w:numPr>
          <w:ilvl w:val="1"/>
          <w:numId w:val="52"/>
        </w:numPr>
        <w:spacing w:line="276" w:lineRule="auto"/>
        <w:ind w:left="1440" w:hanging="360"/>
        <w:rPr>
          <w:color w:val="auto"/>
        </w:rPr>
      </w:pPr>
    </w:p>
    <w:p w14:paraId="4E33ACAF" w14:textId="320F8837" w:rsidR="00143C46" w:rsidRPr="0041193D" w:rsidRDefault="00D131DC" w:rsidP="00143C46">
      <w:pPr>
        <w:spacing w:after="14" w:line="267" w:lineRule="auto"/>
        <w:ind w:right="335" w:firstLine="708"/>
        <w:jc w:val="both"/>
        <w:rPr>
          <w:rFonts w:ascii="Times New Roman" w:eastAsia="Verdana" w:hAnsi="Times New Roman" w:cs="Times New Roman"/>
          <w:bCs/>
          <w:color w:val="000000"/>
          <w:sz w:val="24"/>
          <w:szCs w:val="24"/>
          <w:lang w:eastAsia="pl-PL"/>
        </w:rPr>
      </w:pPr>
      <w:r>
        <w:rPr>
          <w:rFonts w:ascii="Times New Roman" w:eastAsia="Verdana" w:hAnsi="Times New Roman" w:cs="Times New Roman"/>
          <w:bCs/>
          <w:color w:val="000000"/>
          <w:sz w:val="24"/>
          <w:szCs w:val="24"/>
          <w:lang w:eastAsia="pl-PL"/>
        </w:rPr>
        <w:t>Modernizowane</w:t>
      </w:r>
      <w:r w:rsidR="00143C46" w:rsidRPr="0041193D">
        <w:rPr>
          <w:rFonts w:ascii="Times New Roman" w:eastAsia="Verdana" w:hAnsi="Times New Roman" w:cs="Times New Roman"/>
          <w:bCs/>
          <w:color w:val="000000"/>
          <w:sz w:val="24"/>
          <w:szCs w:val="24"/>
          <w:lang w:eastAsia="pl-PL"/>
        </w:rPr>
        <w:t xml:space="preserve"> przepompownie</w:t>
      </w:r>
      <w:r w:rsidR="007378AA">
        <w:rPr>
          <w:rFonts w:ascii="Times New Roman" w:eastAsia="Verdana" w:hAnsi="Times New Roman" w:cs="Times New Roman"/>
          <w:bCs/>
          <w:color w:val="000000"/>
          <w:sz w:val="24"/>
          <w:szCs w:val="24"/>
          <w:lang w:eastAsia="pl-PL"/>
        </w:rPr>
        <w:t xml:space="preserve"> ścieków opisane w PFU oraz w S</w:t>
      </w:r>
      <w:r w:rsidR="00143C46" w:rsidRPr="0041193D">
        <w:rPr>
          <w:rFonts w:ascii="Times New Roman" w:eastAsia="Verdana" w:hAnsi="Times New Roman" w:cs="Times New Roman"/>
          <w:bCs/>
          <w:color w:val="000000"/>
          <w:sz w:val="24"/>
          <w:szCs w:val="24"/>
          <w:lang w:eastAsia="pl-PL"/>
        </w:rPr>
        <w:t>WZ mają by</w:t>
      </w:r>
      <w:r w:rsidR="00143C46">
        <w:rPr>
          <w:rFonts w:ascii="Times New Roman" w:eastAsia="Verdana" w:hAnsi="Times New Roman" w:cs="Times New Roman"/>
          <w:bCs/>
          <w:color w:val="000000"/>
          <w:sz w:val="24"/>
          <w:szCs w:val="24"/>
          <w:lang w:eastAsia="pl-PL"/>
        </w:rPr>
        <w:t>ć objęte rozbudową istniejących</w:t>
      </w:r>
      <w:r w:rsidR="00143C46" w:rsidRPr="0041193D">
        <w:rPr>
          <w:rFonts w:ascii="Times New Roman" w:eastAsia="Verdana" w:hAnsi="Times New Roman" w:cs="Times New Roman"/>
          <w:bCs/>
          <w:color w:val="000000"/>
          <w:sz w:val="24"/>
          <w:szCs w:val="24"/>
          <w:lang w:eastAsia="pl-PL"/>
        </w:rPr>
        <w:t xml:space="preserve"> system</w:t>
      </w:r>
      <w:r w:rsidR="00143C46">
        <w:rPr>
          <w:rFonts w:ascii="Times New Roman" w:eastAsia="Verdana" w:hAnsi="Times New Roman" w:cs="Times New Roman"/>
          <w:bCs/>
          <w:color w:val="000000"/>
          <w:sz w:val="24"/>
          <w:szCs w:val="24"/>
          <w:lang w:eastAsia="pl-PL"/>
        </w:rPr>
        <w:t>ów</w:t>
      </w:r>
      <w:r w:rsidR="00143C46" w:rsidRPr="0041193D">
        <w:rPr>
          <w:rFonts w:ascii="Times New Roman" w:eastAsia="Verdana" w:hAnsi="Times New Roman" w:cs="Times New Roman"/>
          <w:bCs/>
          <w:color w:val="000000"/>
          <w:sz w:val="24"/>
          <w:szCs w:val="24"/>
          <w:lang w:eastAsia="pl-PL"/>
        </w:rPr>
        <w:t xml:space="preserve"> wizualizacji i monitoringu w oparciu o pakieto</w:t>
      </w:r>
      <w:r w:rsidR="00143C46">
        <w:rPr>
          <w:rFonts w:ascii="Times New Roman" w:eastAsia="Verdana" w:hAnsi="Times New Roman" w:cs="Times New Roman"/>
          <w:bCs/>
          <w:color w:val="000000"/>
          <w:sz w:val="24"/>
          <w:szCs w:val="24"/>
          <w:lang w:eastAsia="pl-PL"/>
        </w:rPr>
        <w:t>wą transmisję danych GPRS, które są zainstalowane</w:t>
      </w:r>
      <w:r w:rsidR="00143C46" w:rsidRPr="0041193D">
        <w:rPr>
          <w:rFonts w:ascii="Times New Roman" w:eastAsia="Verdana" w:hAnsi="Times New Roman" w:cs="Times New Roman"/>
          <w:bCs/>
          <w:color w:val="000000"/>
          <w:sz w:val="24"/>
          <w:szCs w:val="24"/>
          <w:lang w:eastAsia="pl-PL"/>
        </w:rPr>
        <w:t xml:space="preserve"> i funkcjonuj</w:t>
      </w:r>
      <w:r w:rsidR="00143C46">
        <w:rPr>
          <w:rFonts w:ascii="Times New Roman" w:eastAsia="Verdana" w:hAnsi="Times New Roman" w:cs="Times New Roman"/>
          <w:bCs/>
          <w:color w:val="000000"/>
          <w:sz w:val="24"/>
          <w:szCs w:val="24"/>
          <w:lang w:eastAsia="pl-PL"/>
        </w:rPr>
        <w:t>ą</w:t>
      </w:r>
      <w:r w:rsidR="00143C46" w:rsidRPr="0041193D">
        <w:rPr>
          <w:rFonts w:ascii="Times New Roman" w:eastAsia="Verdana" w:hAnsi="Times New Roman" w:cs="Times New Roman"/>
          <w:bCs/>
          <w:color w:val="000000"/>
          <w:sz w:val="24"/>
          <w:szCs w:val="24"/>
          <w:lang w:eastAsia="pl-PL"/>
        </w:rPr>
        <w:t xml:space="preserve"> w Urzędzie Miejskim w Czyżewie. Oprogramowanie przepompowni ma być zintegrowane i kompatybilne z istniejącymi  systemami monitoringu. Rozbudowę systemów należy zrealizować poprzez naniesienie nowej przepompowni ścieków na istniejącej mapie synoptycznej w Stacji Dyspozytorskiej mieszczącej się w siedzibie eksploatatora sieci kanalizacyjnych. </w:t>
      </w:r>
      <w:r w:rsidR="00143C46" w:rsidRPr="000D192F">
        <w:rPr>
          <w:rFonts w:ascii="Times New Roman" w:eastAsia="Verdana" w:hAnsi="Times New Roman" w:cs="Times New Roman"/>
          <w:bCs/>
          <w:color w:val="000000"/>
          <w:sz w:val="24"/>
          <w:szCs w:val="24"/>
          <w:u w:val="single"/>
          <w:lang w:eastAsia="pl-PL"/>
        </w:rPr>
        <w:t>Jednocześnie Zamawiający zastrzega, że istniejące i funkcjonujące systemy sterowania i monitoringu w oparciu o pakietową transmisję danych GPRS nie mogą być zmienione na inne.</w:t>
      </w:r>
      <w:r w:rsidR="00143C46" w:rsidRPr="0041193D">
        <w:rPr>
          <w:rFonts w:ascii="Times New Roman" w:eastAsia="Verdana" w:hAnsi="Times New Roman" w:cs="Times New Roman"/>
          <w:bCs/>
          <w:color w:val="000000"/>
          <w:sz w:val="24"/>
          <w:szCs w:val="24"/>
          <w:lang w:eastAsia="pl-PL"/>
        </w:rPr>
        <w:t xml:space="preserve"> Nie dopuszcza się również możliwości współdziałania kolejnych odmiennych systemów sterowania i monitoringu z uwagi na koszty przyszłej eksploatacji przepompowni sieciowych.</w:t>
      </w:r>
    </w:p>
    <w:p w14:paraId="29A20972" w14:textId="77777777" w:rsidR="008211A7" w:rsidRPr="00C33DCC" w:rsidRDefault="008211A7" w:rsidP="008211A7">
      <w:pPr>
        <w:pStyle w:val="Default"/>
        <w:spacing w:line="276" w:lineRule="auto"/>
      </w:pPr>
    </w:p>
    <w:p w14:paraId="485120EC" w14:textId="77777777" w:rsidR="008211A7" w:rsidRPr="00C33DCC" w:rsidRDefault="008211A7" w:rsidP="008211A7">
      <w:pPr>
        <w:spacing w:line="276" w:lineRule="auto"/>
        <w:rPr>
          <w:rFonts w:ascii="Times New Roman" w:hAnsi="Times New Roman" w:cs="Times New Roman"/>
          <w:sz w:val="24"/>
          <w:szCs w:val="24"/>
        </w:rPr>
      </w:pPr>
      <w:r w:rsidRPr="00C33DCC">
        <w:rPr>
          <w:rFonts w:ascii="Times New Roman" w:hAnsi="Times New Roman" w:cs="Times New Roman"/>
          <w:sz w:val="24"/>
          <w:szCs w:val="24"/>
        </w:rPr>
        <w:t xml:space="preserve">Ze względu na oczekiwania wysokiej jakości wykonania połączeń spawanych w pompowni. Wykonawca musi spełniać następujące  wymagania w zakresie prac spawalniczych: </w:t>
      </w:r>
    </w:p>
    <w:p w14:paraId="6B68D4A6" w14:textId="77777777" w:rsidR="008211A7" w:rsidRPr="00C33DCC" w:rsidRDefault="008211A7" w:rsidP="00794220">
      <w:pPr>
        <w:pStyle w:val="Akapitzlist"/>
        <w:numPr>
          <w:ilvl w:val="0"/>
          <w:numId w:val="45"/>
        </w:numPr>
        <w:autoSpaceDE w:val="0"/>
        <w:autoSpaceDN w:val="0"/>
        <w:spacing w:after="0" w:line="276" w:lineRule="auto"/>
        <w:jc w:val="both"/>
        <w:rPr>
          <w:rFonts w:ascii="Times New Roman" w:hAnsi="Times New Roman" w:cs="Times New Roman"/>
          <w:sz w:val="24"/>
          <w:szCs w:val="24"/>
        </w:rPr>
      </w:pPr>
      <w:r w:rsidRPr="00C33DCC">
        <w:rPr>
          <w:rFonts w:ascii="Times New Roman" w:hAnsi="Times New Roman" w:cs="Times New Roman"/>
          <w:sz w:val="24"/>
          <w:szCs w:val="24"/>
        </w:rPr>
        <w:t>wykonawca musi posiadać wdrożoną normę dotyczącą jakości w spawalnictwie w pełnym zakresie wymagań jakościowych: PN-EN ISO 3834-2</w:t>
      </w:r>
    </w:p>
    <w:p w14:paraId="2FB2D91F" w14:textId="77777777" w:rsidR="008211A7" w:rsidRPr="00C33DCC" w:rsidRDefault="008211A7" w:rsidP="00794220">
      <w:pPr>
        <w:pStyle w:val="Akapitzlist"/>
        <w:numPr>
          <w:ilvl w:val="0"/>
          <w:numId w:val="45"/>
        </w:numPr>
        <w:autoSpaceDE w:val="0"/>
        <w:autoSpaceDN w:val="0"/>
        <w:spacing w:after="0" w:line="276" w:lineRule="auto"/>
        <w:jc w:val="both"/>
        <w:rPr>
          <w:rFonts w:ascii="Times New Roman" w:hAnsi="Times New Roman" w:cs="Times New Roman"/>
          <w:sz w:val="24"/>
          <w:szCs w:val="24"/>
        </w:rPr>
      </w:pPr>
      <w:r w:rsidRPr="00C33DCC">
        <w:rPr>
          <w:rFonts w:ascii="Times New Roman" w:hAnsi="Times New Roman" w:cs="Times New Roman"/>
          <w:sz w:val="24"/>
          <w:szCs w:val="24"/>
        </w:rPr>
        <w:t xml:space="preserve">wykonawca musi zatrudniać spawaczy i operatorów urządzeń spawalniczych spełniających wymagania normy PN-EN 287-1/PN-EN-ISO 9606-1 oraz Dyrektywy Ciśnieniowej 2014/68/UE </w:t>
      </w:r>
    </w:p>
    <w:p w14:paraId="7B4034A1" w14:textId="77777777" w:rsidR="008211A7" w:rsidRPr="00C33DCC" w:rsidRDefault="008211A7" w:rsidP="00794220">
      <w:pPr>
        <w:pStyle w:val="Akapitzlist"/>
        <w:numPr>
          <w:ilvl w:val="0"/>
          <w:numId w:val="46"/>
        </w:numPr>
        <w:autoSpaceDE w:val="0"/>
        <w:autoSpaceDN w:val="0"/>
        <w:spacing w:after="0" w:line="276" w:lineRule="auto"/>
        <w:jc w:val="both"/>
        <w:rPr>
          <w:rFonts w:ascii="Times New Roman" w:hAnsi="Times New Roman" w:cs="Times New Roman"/>
          <w:sz w:val="24"/>
          <w:szCs w:val="24"/>
        </w:rPr>
      </w:pPr>
      <w:r w:rsidRPr="00C33DCC">
        <w:rPr>
          <w:rFonts w:ascii="Times New Roman" w:hAnsi="Times New Roman" w:cs="Times New Roman"/>
          <w:sz w:val="24"/>
          <w:szCs w:val="24"/>
        </w:rPr>
        <w:t xml:space="preserve">wykonawca prac spawalniczych musi posiadać uznaną technologię spawania WPQR zgodną z PN-EN ISO 15614 </w:t>
      </w:r>
    </w:p>
    <w:p w14:paraId="692FF16F" w14:textId="77777777" w:rsidR="008211A7" w:rsidRPr="00C33DCC" w:rsidRDefault="008211A7" w:rsidP="00794220">
      <w:pPr>
        <w:pStyle w:val="Akapitzlist"/>
        <w:numPr>
          <w:ilvl w:val="0"/>
          <w:numId w:val="47"/>
        </w:numPr>
        <w:autoSpaceDE w:val="0"/>
        <w:autoSpaceDN w:val="0"/>
        <w:spacing w:after="0" w:line="276" w:lineRule="auto"/>
        <w:jc w:val="both"/>
        <w:rPr>
          <w:rFonts w:ascii="Times New Roman" w:hAnsi="Times New Roman" w:cs="Times New Roman"/>
          <w:sz w:val="24"/>
          <w:szCs w:val="24"/>
        </w:rPr>
      </w:pPr>
      <w:r w:rsidRPr="00C33DCC">
        <w:rPr>
          <w:rFonts w:ascii="Times New Roman" w:hAnsi="Times New Roman" w:cs="Times New Roman"/>
          <w:sz w:val="24"/>
          <w:szCs w:val="24"/>
        </w:rPr>
        <w:t xml:space="preserve">wymagany poziom jakości spoin dla konstrukcji spawanych minimum poziom "B" wg PN-EN ISO 5817; </w:t>
      </w:r>
    </w:p>
    <w:p w14:paraId="6F4E0D5B" w14:textId="77777777" w:rsidR="008211A7" w:rsidRPr="00C33DCC" w:rsidRDefault="008211A7" w:rsidP="00794220">
      <w:pPr>
        <w:pStyle w:val="Akapitzlist"/>
        <w:numPr>
          <w:ilvl w:val="0"/>
          <w:numId w:val="48"/>
        </w:numPr>
        <w:autoSpaceDE w:val="0"/>
        <w:autoSpaceDN w:val="0"/>
        <w:spacing w:after="0" w:line="276" w:lineRule="auto"/>
        <w:jc w:val="both"/>
        <w:rPr>
          <w:rFonts w:ascii="Times New Roman" w:hAnsi="Times New Roman" w:cs="Times New Roman"/>
          <w:sz w:val="24"/>
          <w:szCs w:val="24"/>
        </w:rPr>
      </w:pPr>
      <w:r w:rsidRPr="00C33DCC">
        <w:rPr>
          <w:rFonts w:ascii="Times New Roman" w:hAnsi="Times New Roman" w:cs="Times New Roman"/>
          <w:sz w:val="24"/>
          <w:szCs w:val="24"/>
        </w:rPr>
        <w:t xml:space="preserve">zakres badań nieniszczących – kontroli wizualnej (VT) wg PN-EN ISO 17637 oraz kontrola penetracyjna (szczelności) (PT) wg PN-EN ISO 23277 </w:t>
      </w:r>
    </w:p>
    <w:p w14:paraId="20635AB1" w14:textId="77777777" w:rsidR="008211A7" w:rsidRPr="00C33DCC" w:rsidRDefault="008211A7" w:rsidP="00794220">
      <w:pPr>
        <w:pStyle w:val="Akapitzlist"/>
        <w:numPr>
          <w:ilvl w:val="0"/>
          <w:numId w:val="49"/>
        </w:numPr>
        <w:autoSpaceDE w:val="0"/>
        <w:autoSpaceDN w:val="0"/>
        <w:spacing w:after="0" w:line="276" w:lineRule="auto"/>
        <w:jc w:val="both"/>
        <w:rPr>
          <w:rFonts w:ascii="Times New Roman" w:hAnsi="Times New Roman" w:cs="Times New Roman"/>
          <w:sz w:val="24"/>
          <w:szCs w:val="24"/>
        </w:rPr>
      </w:pPr>
      <w:r w:rsidRPr="00C33DCC">
        <w:rPr>
          <w:rFonts w:ascii="Times New Roman" w:hAnsi="Times New Roman" w:cs="Times New Roman"/>
          <w:sz w:val="24"/>
          <w:szCs w:val="24"/>
        </w:rPr>
        <w:t>personel wykonujący badania musi posiadać aktualny certyfikat kompetencji w zakresie badań wizualnych VT-2 oraz badań penetracyjnych PT-2 wg normy PN-EN ISO 9712</w:t>
      </w:r>
    </w:p>
    <w:p w14:paraId="1E9AEAE1" w14:textId="77777777" w:rsidR="008211A7" w:rsidRPr="00C33DCC" w:rsidRDefault="008211A7" w:rsidP="00794220">
      <w:pPr>
        <w:pStyle w:val="Akapitzlist"/>
        <w:numPr>
          <w:ilvl w:val="0"/>
          <w:numId w:val="50"/>
        </w:numPr>
        <w:autoSpaceDE w:val="0"/>
        <w:autoSpaceDN w:val="0"/>
        <w:spacing w:after="0" w:line="276" w:lineRule="auto"/>
        <w:jc w:val="both"/>
        <w:rPr>
          <w:rFonts w:ascii="Times New Roman" w:hAnsi="Times New Roman" w:cs="Times New Roman"/>
          <w:sz w:val="24"/>
          <w:szCs w:val="24"/>
        </w:rPr>
      </w:pPr>
      <w:r w:rsidRPr="00C33DCC">
        <w:rPr>
          <w:rFonts w:ascii="Times New Roman" w:hAnsi="Times New Roman" w:cs="Times New Roman"/>
          <w:sz w:val="24"/>
          <w:szCs w:val="24"/>
        </w:rPr>
        <w:t>minimum 80% spawów do średnicy DN200 musi być wykonanych metodą orbitalną w podwójnej osłonie argonu z potwierdzeniem jakości spawu (wydruk)</w:t>
      </w:r>
    </w:p>
    <w:p w14:paraId="3D29D0F1" w14:textId="77777777" w:rsidR="009C6C2A" w:rsidRPr="006F7280" w:rsidRDefault="009C6C2A" w:rsidP="00B926E1">
      <w:pPr>
        <w:spacing w:after="14" w:line="267" w:lineRule="auto"/>
        <w:ind w:right="335"/>
        <w:jc w:val="both"/>
        <w:rPr>
          <w:rFonts w:ascii="Times New Roman" w:eastAsia="Verdana" w:hAnsi="Times New Roman" w:cs="Times New Roman"/>
          <w:color w:val="FF0000"/>
          <w:sz w:val="24"/>
          <w:szCs w:val="24"/>
          <w:lang w:eastAsia="pl-PL"/>
        </w:rPr>
      </w:pPr>
    </w:p>
    <w:p w14:paraId="3F423FA2" w14:textId="77777777" w:rsidR="002606A3" w:rsidRDefault="00083DDF" w:rsidP="00D876EF">
      <w:pPr>
        <w:spacing w:after="14" w:line="267" w:lineRule="auto"/>
        <w:ind w:right="335"/>
        <w:jc w:val="both"/>
        <w:rPr>
          <w:rFonts w:ascii="Times New Roman" w:eastAsia="Verdana" w:hAnsi="Times New Roman" w:cs="Times New Roman"/>
          <w:b/>
          <w:color w:val="000000"/>
          <w:sz w:val="24"/>
          <w:szCs w:val="24"/>
          <w:lang w:eastAsia="pl-PL"/>
        </w:rPr>
      </w:pPr>
      <w:r w:rsidRPr="00083DDF">
        <w:rPr>
          <w:rFonts w:ascii="Times New Roman" w:eastAsia="Verdana" w:hAnsi="Times New Roman" w:cs="Times New Roman"/>
          <w:b/>
          <w:color w:val="000000"/>
          <w:sz w:val="24"/>
          <w:szCs w:val="24"/>
          <w:lang w:eastAsia="pl-PL"/>
        </w:rPr>
        <w:t>Część II</w:t>
      </w:r>
    </w:p>
    <w:p w14:paraId="47E142C7" w14:textId="1CB9FA8E" w:rsidR="00C45492" w:rsidRDefault="009C6C2A" w:rsidP="009C6C2A">
      <w:pPr>
        <w:spacing w:after="14" w:line="267" w:lineRule="auto"/>
        <w:ind w:right="335" w:firstLine="708"/>
        <w:jc w:val="both"/>
        <w:rPr>
          <w:rFonts w:ascii="Times New Roman" w:eastAsia="Verdana" w:hAnsi="Times New Roman" w:cs="Times New Roman"/>
          <w:b/>
          <w:color w:val="000000"/>
          <w:sz w:val="24"/>
          <w:szCs w:val="24"/>
          <w:u w:val="single"/>
          <w:lang w:eastAsia="pl-PL"/>
        </w:rPr>
      </w:pPr>
      <w:r w:rsidRPr="009C6C2A">
        <w:rPr>
          <w:rFonts w:ascii="Times New Roman" w:eastAsia="Verdana" w:hAnsi="Times New Roman" w:cs="Times New Roman"/>
          <w:b/>
          <w:color w:val="000000"/>
          <w:sz w:val="24"/>
          <w:szCs w:val="24"/>
          <w:lang w:eastAsia="pl-PL"/>
        </w:rPr>
        <w:t xml:space="preserve">Dotyczy: </w:t>
      </w:r>
      <w:r w:rsidRPr="009C6C2A">
        <w:rPr>
          <w:rFonts w:ascii="Times New Roman" w:eastAsia="Verdana" w:hAnsi="Times New Roman" w:cs="Times New Roman"/>
          <w:b/>
          <w:color w:val="000000"/>
          <w:sz w:val="24"/>
          <w:szCs w:val="24"/>
          <w:u w:val="single"/>
          <w:lang w:eastAsia="pl-PL"/>
        </w:rPr>
        <w:t>Wymiany</w:t>
      </w:r>
      <w:r w:rsidR="00C45492" w:rsidRPr="009C6C2A">
        <w:rPr>
          <w:rFonts w:ascii="Times New Roman" w:eastAsia="Verdana" w:hAnsi="Times New Roman" w:cs="Times New Roman"/>
          <w:b/>
          <w:color w:val="000000"/>
          <w:sz w:val="24"/>
          <w:szCs w:val="24"/>
          <w:u w:val="single"/>
          <w:lang w:eastAsia="pl-PL"/>
        </w:rPr>
        <w:t xml:space="preserve"> zużytych pomp na nowe o parametrach dostosowanych do aktualnego napływu ścieków w budynku tłoczni głównej w Czyżewie na działce o nr ewid. 146/15.</w:t>
      </w:r>
      <w:r w:rsidR="0047388A" w:rsidRPr="009C6C2A">
        <w:rPr>
          <w:rFonts w:ascii="Times New Roman" w:eastAsia="Verdana" w:hAnsi="Times New Roman" w:cs="Times New Roman"/>
          <w:b/>
          <w:color w:val="000000"/>
          <w:sz w:val="24"/>
          <w:szCs w:val="24"/>
          <w:u w:val="single"/>
          <w:lang w:eastAsia="pl-PL"/>
        </w:rPr>
        <w:t xml:space="preserve"> – 2 sztuki</w:t>
      </w:r>
      <w:r w:rsidRPr="009C6C2A">
        <w:rPr>
          <w:rFonts w:ascii="Times New Roman" w:eastAsia="Verdana" w:hAnsi="Times New Roman" w:cs="Times New Roman"/>
          <w:b/>
          <w:color w:val="000000"/>
          <w:sz w:val="24"/>
          <w:szCs w:val="24"/>
          <w:u w:val="single"/>
          <w:lang w:eastAsia="pl-PL"/>
        </w:rPr>
        <w:t>.</w:t>
      </w:r>
    </w:p>
    <w:p w14:paraId="68DA4EB2" w14:textId="77777777" w:rsidR="009C6C2A" w:rsidRPr="009C6C2A" w:rsidRDefault="009C6C2A" w:rsidP="009C6C2A">
      <w:pPr>
        <w:spacing w:after="14" w:line="267" w:lineRule="auto"/>
        <w:ind w:right="335" w:firstLine="708"/>
        <w:jc w:val="both"/>
        <w:rPr>
          <w:rFonts w:ascii="Times New Roman" w:eastAsia="Verdana" w:hAnsi="Times New Roman" w:cs="Times New Roman"/>
          <w:b/>
          <w:color w:val="000000"/>
          <w:sz w:val="24"/>
          <w:szCs w:val="24"/>
          <w:u w:val="single"/>
          <w:lang w:eastAsia="pl-PL"/>
        </w:rPr>
      </w:pPr>
    </w:p>
    <w:p w14:paraId="72BCA41F" w14:textId="2FC751A8" w:rsidR="00C45492" w:rsidRDefault="009C6C2A" w:rsidP="009C6C2A">
      <w:pPr>
        <w:spacing w:after="14" w:line="267" w:lineRule="auto"/>
        <w:ind w:right="335" w:firstLine="708"/>
        <w:jc w:val="both"/>
        <w:rPr>
          <w:rFonts w:ascii="Times New Roman" w:eastAsia="Verdana" w:hAnsi="Times New Roman" w:cs="Times New Roman"/>
          <w:color w:val="000000"/>
          <w:sz w:val="24"/>
          <w:szCs w:val="24"/>
          <w:lang w:eastAsia="pl-PL"/>
        </w:rPr>
      </w:pPr>
      <w:r w:rsidRPr="009C6C2A">
        <w:rPr>
          <w:rFonts w:ascii="Times New Roman" w:eastAsia="Verdana" w:hAnsi="Times New Roman" w:cs="Times New Roman"/>
          <w:color w:val="000000"/>
          <w:sz w:val="24"/>
          <w:szCs w:val="24"/>
          <w:lang w:eastAsia="pl-PL"/>
        </w:rPr>
        <w:t xml:space="preserve">Z uwagi na </w:t>
      </w:r>
      <w:r w:rsidR="0011608B">
        <w:rPr>
          <w:rFonts w:ascii="Times New Roman" w:eastAsia="Verdana" w:hAnsi="Times New Roman" w:cs="Times New Roman"/>
          <w:color w:val="000000"/>
          <w:sz w:val="24"/>
          <w:szCs w:val="24"/>
          <w:lang w:eastAsia="pl-PL"/>
        </w:rPr>
        <w:t xml:space="preserve">planowaną modernizację </w:t>
      </w:r>
      <w:bookmarkStart w:id="1" w:name="_GoBack"/>
      <w:bookmarkEnd w:id="1"/>
      <w:r>
        <w:rPr>
          <w:rFonts w:ascii="Times New Roman" w:eastAsia="Verdana" w:hAnsi="Times New Roman" w:cs="Times New Roman"/>
          <w:color w:val="000000"/>
          <w:sz w:val="24"/>
          <w:szCs w:val="24"/>
          <w:lang w:eastAsia="pl-PL"/>
        </w:rPr>
        <w:t>przepompowni przy ul Mazowieckiej i Nurskiej zwiększ</w:t>
      </w:r>
      <w:r w:rsidR="00143C46">
        <w:rPr>
          <w:rFonts w:ascii="Times New Roman" w:eastAsia="Verdana" w:hAnsi="Times New Roman" w:cs="Times New Roman"/>
          <w:color w:val="000000"/>
          <w:sz w:val="24"/>
          <w:szCs w:val="24"/>
          <w:lang w:eastAsia="pl-PL"/>
        </w:rPr>
        <w:t>y się napływ ścieków na tłocznię</w:t>
      </w:r>
      <w:r>
        <w:rPr>
          <w:rFonts w:ascii="Times New Roman" w:eastAsia="Verdana" w:hAnsi="Times New Roman" w:cs="Times New Roman"/>
          <w:color w:val="000000"/>
          <w:sz w:val="24"/>
          <w:szCs w:val="24"/>
          <w:lang w:eastAsia="pl-PL"/>
        </w:rPr>
        <w:t xml:space="preserve"> główną w Czyżewie. Parametry techniczne</w:t>
      </w:r>
      <w:r w:rsidR="00C45492">
        <w:rPr>
          <w:rFonts w:ascii="Times New Roman" w:eastAsia="Verdana" w:hAnsi="Times New Roman" w:cs="Times New Roman"/>
          <w:color w:val="000000"/>
          <w:sz w:val="24"/>
          <w:szCs w:val="24"/>
          <w:lang w:eastAsia="pl-PL"/>
        </w:rPr>
        <w:t xml:space="preserve"> przepompowni ścieków</w:t>
      </w:r>
      <w:r>
        <w:rPr>
          <w:rFonts w:ascii="Times New Roman" w:eastAsia="Verdana" w:hAnsi="Times New Roman" w:cs="Times New Roman"/>
          <w:color w:val="000000"/>
          <w:sz w:val="24"/>
          <w:szCs w:val="24"/>
          <w:lang w:eastAsia="pl-PL"/>
        </w:rPr>
        <w:t xml:space="preserve"> (pr</w:t>
      </w:r>
      <w:r w:rsidR="00F35CAE">
        <w:rPr>
          <w:rFonts w:ascii="Times New Roman" w:eastAsia="Verdana" w:hAnsi="Times New Roman" w:cs="Times New Roman"/>
          <w:color w:val="000000"/>
          <w:sz w:val="24"/>
          <w:szCs w:val="24"/>
          <w:lang w:eastAsia="pl-PL"/>
        </w:rPr>
        <w:t>zy ul. Mazowieckiej i Nurskiej)</w:t>
      </w:r>
      <w:r w:rsidR="00C45492">
        <w:rPr>
          <w:rFonts w:ascii="Times New Roman" w:eastAsia="Verdana" w:hAnsi="Times New Roman" w:cs="Times New Roman"/>
          <w:color w:val="000000"/>
          <w:sz w:val="24"/>
          <w:szCs w:val="24"/>
          <w:lang w:eastAsia="pl-PL"/>
        </w:rPr>
        <w:t xml:space="preserve"> zostały dobrane do napływu ścieków w okresie ich budowy. Od tego czasu do sieci kanalizacyjnej przyłączono wiele obiektów jedno i wielorodzinnych, przez co zn</w:t>
      </w:r>
      <w:r w:rsidR="00083DDF">
        <w:rPr>
          <w:rFonts w:ascii="Times New Roman" w:eastAsia="Verdana" w:hAnsi="Times New Roman" w:cs="Times New Roman"/>
          <w:color w:val="000000"/>
          <w:sz w:val="24"/>
          <w:szCs w:val="24"/>
          <w:lang w:eastAsia="pl-PL"/>
        </w:rPr>
        <w:t>aczą</w:t>
      </w:r>
      <w:r>
        <w:rPr>
          <w:rFonts w:ascii="Times New Roman" w:eastAsia="Verdana" w:hAnsi="Times New Roman" w:cs="Times New Roman"/>
          <w:color w:val="000000"/>
          <w:sz w:val="24"/>
          <w:szCs w:val="24"/>
          <w:lang w:eastAsia="pl-PL"/>
        </w:rPr>
        <w:t>co zwiększył się napływ ścieków</w:t>
      </w:r>
      <w:r w:rsidR="00083DDF">
        <w:rPr>
          <w:rFonts w:ascii="Times New Roman" w:eastAsia="Verdana" w:hAnsi="Times New Roman" w:cs="Times New Roman"/>
          <w:color w:val="000000"/>
          <w:sz w:val="24"/>
          <w:szCs w:val="24"/>
          <w:lang w:eastAsia="pl-PL"/>
        </w:rPr>
        <w:t>.</w:t>
      </w:r>
      <w:r>
        <w:rPr>
          <w:rFonts w:ascii="Times New Roman" w:eastAsia="Verdana" w:hAnsi="Times New Roman" w:cs="Times New Roman"/>
          <w:color w:val="000000"/>
          <w:sz w:val="24"/>
          <w:szCs w:val="24"/>
          <w:lang w:eastAsia="pl-PL"/>
        </w:rPr>
        <w:t xml:space="preserve"> </w:t>
      </w:r>
      <w:r>
        <w:rPr>
          <w:rFonts w:ascii="Times New Roman" w:eastAsia="Verdana" w:hAnsi="Times New Roman" w:cs="Times New Roman"/>
          <w:color w:val="000000"/>
          <w:sz w:val="24"/>
          <w:szCs w:val="24"/>
          <w:lang w:eastAsia="pl-PL"/>
        </w:rPr>
        <w:lastRenderedPageBreak/>
        <w:t xml:space="preserve">Wydajność pomp zostanie zatem zwiększona. </w:t>
      </w:r>
      <w:r w:rsidR="00083DDF">
        <w:rPr>
          <w:rFonts w:ascii="Times New Roman" w:eastAsia="Verdana" w:hAnsi="Times New Roman" w:cs="Times New Roman"/>
          <w:color w:val="000000"/>
          <w:sz w:val="24"/>
          <w:szCs w:val="24"/>
          <w:lang w:eastAsia="pl-PL"/>
        </w:rPr>
        <w:t>Obie w/w przepompownie tłoczą ścieki do tłoczni głównej, która może okazać się niewydolna. Koniecznym jest zatem wymiana obecnych, zużytych i przez to awaryjnych pomp na tłoc</w:t>
      </w:r>
      <w:r>
        <w:rPr>
          <w:rFonts w:ascii="Times New Roman" w:eastAsia="Verdana" w:hAnsi="Times New Roman" w:cs="Times New Roman"/>
          <w:color w:val="000000"/>
          <w:sz w:val="24"/>
          <w:szCs w:val="24"/>
          <w:lang w:eastAsia="pl-PL"/>
        </w:rPr>
        <w:t>zni głównej w Czyżewie na nowe.</w:t>
      </w:r>
    </w:p>
    <w:p w14:paraId="52FC430D" w14:textId="77777777" w:rsidR="003558BB" w:rsidRDefault="003558BB" w:rsidP="00D876EF">
      <w:pPr>
        <w:spacing w:after="14" w:line="267" w:lineRule="auto"/>
        <w:ind w:right="335"/>
        <w:jc w:val="both"/>
        <w:rPr>
          <w:rFonts w:ascii="Times New Roman" w:eastAsia="Verdana"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4531"/>
        <w:gridCol w:w="4531"/>
      </w:tblGrid>
      <w:tr w:rsidR="002606A3" w14:paraId="6E2D17BB" w14:textId="77777777" w:rsidTr="002606A3">
        <w:tc>
          <w:tcPr>
            <w:tcW w:w="4531" w:type="dxa"/>
          </w:tcPr>
          <w:p w14:paraId="32C32303" w14:textId="07F5E8B2" w:rsidR="002606A3" w:rsidRDefault="002606A3"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Lokalizacja przepompowni</w:t>
            </w:r>
          </w:p>
        </w:tc>
        <w:tc>
          <w:tcPr>
            <w:tcW w:w="4531" w:type="dxa"/>
          </w:tcPr>
          <w:p w14:paraId="0322EEBA" w14:textId="30C980C9" w:rsidR="002606A3" w:rsidRDefault="002606A3"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Wstępnie określona wydajność</w:t>
            </w:r>
          </w:p>
        </w:tc>
      </w:tr>
      <w:tr w:rsidR="002606A3" w14:paraId="3AE688BF" w14:textId="77777777" w:rsidTr="002606A3">
        <w:tc>
          <w:tcPr>
            <w:tcW w:w="4531" w:type="dxa"/>
          </w:tcPr>
          <w:p w14:paraId="52F449AF" w14:textId="376DE549" w:rsidR="002606A3" w:rsidRDefault="002606A3"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Czyżew , ul. Zarzecze</w:t>
            </w:r>
          </w:p>
        </w:tc>
        <w:tc>
          <w:tcPr>
            <w:tcW w:w="4531" w:type="dxa"/>
          </w:tcPr>
          <w:p w14:paraId="00BBACF3" w14:textId="75D0C3CB" w:rsidR="002606A3" w:rsidRPr="002606A3" w:rsidRDefault="002606A3"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Q = 65,3 m</w:t>
            </w:r>
            <w:r>
              <w:rPr>
                <w:rFonts w:ascii="Times New Roman" w:eastAsia="Verdana" w:hAnsi="Times New Roman" w:cs="Times New Roman"/>
                <w:color w:val="000000"/>
                <w:sz w:val="24"/>
                <w:szCs w:val="24"/>
                <w:vertAlign w:val="superscript"/>
                <w:lang w:eastAsia="pl-PL"/>
              </w:rPr>
              <w:t>3</w:t>
            </w:r>
            <w:r>
              <w:rPr>
                <w:rFonts w:ascii="Times New Roman" w:eastAsia="Verdana" w:hAnsi="Times New Roman" w:cs="Times New Roman"/>
                <w:color w:val="000000"/>
                <w:sz w:val="24"/>
                <w:szCs w:val="24"/>
                <w:lang w:eastAsia="pl-PL"/>
              </w:rPr>
              <w:t>/h</w:t>
            </w:r>
          </w:p>
        </w:tc>
      </w:tr>
    </w:tbl>
    <w:p w14:paraId="22EFF969" w14:textId="77777777" w:rsidR="00C45492" w:rsidRDefault="00C45492" w:rsidP="00D876EF">
      <w:pPr>
        <w:spacing w:after="14" w:line="267" w:lineRule="auto"/>
        <w:ind w:right="335"/>
        <w:jc w:val="both"/>
        <w:rPr>
          <w:rFonts w:ascii="Times New Roman" w:eastAsia="Verdana" w:hAnsi="Times New Roman" w:cs="Times New Roman"/>
          <w:color w:val="000000"/>
          <w:sz w:val="24"/>
          <w:szCs w:val="24"/>
          <w:lang w:eastAsia="pl-PL"/>
        </w:rPr>
      </w:pPr>
    </w:p>
    <w:p w14:paraId="6FFBAB05" w14:textId="2017ED15" w:rsidR="00722D8A" w:rsidRPr="0041193D" w:rsidRDefault="0041193D" w:rsidP="0041193D">
      <w:pPr>
        <w:spacing w:after="14" w:line="267" w:lineRule="auto"/>
        <w:ind w:right="335" w:firstLine="708"/>
        <w:jc w:val="both"/>
        <w:rPr>
          <w:rFonts w:ascii="Times New Roman" w:eastAsia="Verdana" w:hAnsi="Times New Roman" w:cs="Times New Roman"/>
          <w:b/>
          <w:color w:val="000000"/>
          <w:sz w:val="24"/>
          <w:szCs w:val="24"/>
          <w:u w:val="single"/>
          <w:lang w:eastAsia="pl-PL"/>
        </w:rPr>
      </w:pPr>
      <w:r w:rsidRPr="0041193D">
        <w:rPr>
          <w:rFonts w:ascii="Times New Roman" w:eastAsia="Verdana" w:hAnsi="Times New Roman" w:cs="Times New Roman"/>
          <w:color w:val="000000"/>
          <w:sz w:val="24"/>
          <w:szCs w:val="24"/>
          <w:lang w:eastAsia="pl-PL"/>
        </w:rPr>
        <w:t>Poniżej przedstawiono p</w:t>
      </w:r>
      <w:r w:rsidR="009C6C2A" w:rsidRPr="0041193D">
        <w:rPr>
          <w:rFonts w:ascii="Times New Roman" w:eastAsia="Verdana" w:hAnsi="Times New Roman" w:cs="Times New Roman"/>
          <w:color w:val="000000"/>
          <w:sz w:val="24"/>
          <w:szCs w:val="24"/>
          <w:lang w:eastAsia="pl-PL"/>
        </w:rPr>
        <w:t xml:space="preserve">arametry techniczne obecnie pracujących pomp </w:t>
      </w:r>
      <w:r w:rsidR="009C6C2A" w:rsidRPr="0041193D">
        <w:rPr>
          <w:rFonts w:ascii="Times New Roman" w:eastAsia="Verdana" w:hAnsi="Times New Roman" w:cs="Times New Roman"/>
          <w:b/>
          <w:color w:val="000000"/>
          <w:sz w:val="24"/>
          <w:szCs w:val="24"/>
          <w:u w:val="single"/>
          <w:lang w:eastAsia="pl-PL"/>
        </w:rPr>
        <w:t xml:space="preserve">w budynku </w:t>
      </w:r>
      <w:r w:rsidRPr="0041193D">
        <w:rPr>
          <w:rFonts w:ascii="Times New Roman" w:eastAsia="Verdana" w:hAnsi="Times New Roman" w:cs="Times New Roman"/>
          <w:b/>
          <w:color w:val="000000"/>
          <w:sz w:val="24"/>
          <w:szCs w:val="24"/>
          <w:u w:val="single"/>
          <w:lang w:eastAsia="pl-PL"/>
        </w:rPr>
        <w:t xml:space="preserve">tłoczni głównej w Czyżewie </w:t>
      </w:r>
      <w:r w:rsidR="00143C46">
        <w:rPr>
          <w:rFonts w:ascii="Times New Roman" w:eastAsia="Verdana" w:hAnsi="Times New Roman" w:cs="Times New Roman"/>
          <w:b/>
          <w:color w:val="000000"/>
          <w:sz w:val="24"/>
          <w:szCs w:val="24"/>
          <w:u w:val="single"/>
          <w:lang w:eastAsia="pl-PL"/>
        </w:rPr>
        <w:t>:</w:t>
      </w:r>
    </w:p>
    <w:p w14:paraId="635DA13F" w14:textId="1A342F35" w:rsidR="007D5EBE" w:rsidRPr="00C11CE5" w:rsidRDefault="007D5EBE" w:rsidP="00D876EF">
      <w:pPr>
        <w:spacing w:after="14" w:line="267" w:lineRule="auto"/>
        <w:ind w:right="335"/>
        <w:jc w:val="both"/>
        <w:rPr>
          <w:rFonts w:ascii="Times New Roman" w:eastAsia="Verdana" w:hAnsi="Times New Roman" w:cs="Times New Roman"/>
          <w:b/>
          <w:color w:val="000000"/>
          <w:sz w:val="24"/>
          <w:szCs w:val="24"/>
          <w:lang w:eastAsia="pl-PL"/>
        </w:rPr>
      </w:pPr>
      <w:r w:rsidRPr="00C11CE5">
        <w:rPr>
          <w:rFonts w:ascii="Times New Roman" w:eastAsia="Verdana" w:hAnsi="Times New Roman" w:cs="Times New Roman"/>
          <w:b/>
          <w:color w:val="000000"/>
          <w:sz w:val="24"/>
          <w:szCs w:val="24"/>
          <w:lang w:eastAsia="pl-PL"/>
        </w:rPr>
        <w:t>Rodzaj montażu :  Instalacja sucha</w:t>
      </w:r>
    </w:p>
    <w:p w14:paraId="587EF970" w14:textId="1D52382F" w:rsidR="007D5EBE" w:rsidRDefault="007D5EBE"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Wolny przelot o wielkości : 80 mm</w:t>
      </w:r>
    </w:p>
    <w:p w14:paraId="48C7353D" w14:textId="14D75DF1" w:rsidR="007D5EBE" w:rsidRDefault="007D5EBE"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Nominalna prędkość obrotowa : 1450 1/min</w:t>
      </w:r>
    </w:p>
    <w:p w14:paraId="0DF89777" w14:textId="01B3FBA9" w:rsidR="007D5EBE" w:rsidRDefault="007D5EBE"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Częstotliwość sieci : 50 Hz</w:t>
      </w:r>
    </w:p>
    <w:p w14:paraId="3D0B9DDD" w14:textId="509970E8" w:rsidR="007D5EBE" w:rsidRDefault="007D5EBE"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Typ wirnika : Jednokanałowy</w:t>
      </w:r>
    </w:p>
    <w:p w14:paraId="273195D2" w14:textId="37CD210C" w:rsidR="007D5EBE" w:rsidRDefault="007D5EBE"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Konstrukcja wirnika : Zamknięta</w:t>
      </w:r>
    </w:p>
    <w:p w14:paraId="344D7334" w14:textId="51219372" w:rsidR="007D5EBE" w:rsidRPr="00C11CE5" w:rsidRDefault="007D5EBE" w:rsidP="00D876EF">
      <w:pPr>
        <w:spacing w:after="14" w:line="267" w:lineRule="auto"/>
        <w:ind w:right="335"/>
        <w:jc w:val="both"/>
        <w:rPr>
          <w:rFonts w:ascii="Times New Roman" w:eastAsia="Verdana" w:hAnsi="Times New Roman" w:cs="Times New Roman"/>
          <w:b/>
          <w:color w:val="000000"/>
          <w:sz w:val="24"/>
          <w:szCs w:val="24"/>
          <w:lang w:eastAsia="pl-PL"/>
        </w:rPr>
      </w:pPr>
      <w:r w:rsidRPr="00C11CE5">
        <w:rPr>
          <w:rFonts w:ascii="Times New Roman" w:eastAsia="Verdana" w:hAnsi="Times New Roman" w:cs="Times New Roman"/>
          <w:b/>
          <w:color w:val="000000"/>
          <w:sz w:val="24"/>
          <w:szCs w:val="24"/>
          <w:lang w:eastAsia="pl-PL"/>
        </w:rPr>
        <w:t>Średnica wirnika</w:t>
      </w:r>
    </w:p>
    <w:p w14:paraId="0D88B8AE" w14:textId="29E2F6E4" w:rsidR="007D5EBE" w:rsidRDefault="007D5EBE"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 xml:space="preserve">Max. </w:t>
      </w:r>
      <w:r w:rsidR="00C11CE5">
        <w:rPr>
          <w:rFonts w:ascii="Times New Roman" w:eastAsia="Verdana" w:hAnsi="Times New Roman" w:cs="Times New Roman"/>
          <w:color w:val="000000"/>
          <w:sz w:val="24"/>
          <w:szCs w:val="24"/>
          <w:lang w:eastAsia="pl-PL"/>
        </w:rPr>
        <w:t>możliwe  : 278 mm</w:t>
      </w:r>
    </w:p>
    <w:p w14:paraId="2A8BBCD7" w14:textId="3CB1279C" w:rsidR="00C11CE5" w:rsidRDefault="00C11CE5"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Min. możliwe  : 234 mm</w:t>
      </w:r>
    </w:p>
    <w:p w14:paraId="239C4288" w14:textId="559CDCC0" w:rsidR="00C11CE5" w:rsidRDefault="00C11CE5"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Standard : 234 mm</w:t>
      </w:r>
    </w:p>
    <w:p w14:paraId="73423CEB" w14:textId="53799E2D" w:rsidR="00C11CE5" w:rsidRDefault="00C11CE5"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Dobrany : 234 mm</w:t>
      </w:r>
    </w:p>
    <w:p w14:paraId="32A51C4B" w14:textId="77777777" w:rsidR="003558BB" w:rsidRDefault="003558BB" w:rsidP="00D876EF">
      <w:pPr>
        <w:spacing w:after="14" w:line="267" w:lineRule="auto"/>
        <w:ind w:right="335"/>
        <w:jc w:val="both"/>
        <w:rPr>
          <w:rFonts w:ascii="Times New Roman" w:eastAsia="Verdana" w:hAnsi="Times New Roman" w:cs="Times New Roman"/>
          <w:b/>
          <w:color w:val="000000"/>
          <w:sz w:val="24"/>
          <w:szCs w:val="24"/>
          <w:lang w:eastAsia="pl-PL"/>
        </w:rPr>
      </w:pPr>
    </w:p>
    <w:p w14:paraId="4E09A58B" w14:textId="6C159A6C" w:rsidR="00C11CE5" w:rsidRPr="00C11CE5" w:rsidRDefault="00C11CE5" w:rsidP="00D876EF">
      <w:pPr>
        <w:spacing w:after="14" w:line="267" w:lineRule="auto"/>
        <w:ind w:right="335"/>
        <w:jc w:val="both"/>
        <w:rPr>
          <w:rFonts w:ascii="Times New Roman" w:eastAsia="Verdana" w:hAnsi="Times New Roman" w:cs="Times New Roman"/>
          <w:b/>
          <w:color w:val="000000"/>
          <w:sz w:val="24"/>
          <w:szCs w:val="24"/>
          <w:lang w:eastAsia="pl-PL"/>
        </w:rPr>
      </w:pPr>
      <w:r w:rsidRPr="00C11CE5">
        <w:rPr>
          <w:rFonts w:ascii="Times New Roman" w:eastAsia="Verdana" w:hAnsi="Times New Roman" w:cs="Times New Roman"/>
          <w:b/>
          <w:color w:val="000000"/>
          <w:sz w:val="24"/>
          <w:szCs w:val="24"/>
          <w:lang w:eastAsia="pl-PL"/>
        </w:rPr>
        <w:t>Króciec ssawny</w:t>
      </w:r>
    </w:p>
    <w:p w14:paraId="25E5630C" w14:textId="3AE7C12A" w:rsidR="00C11CE5" w:rsidRDefault="00C11CE5"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Nom. średnica : DN100</w:t>
      </w:r>
    </w:p>
    <w:p w14:paraId="26BCFAA1" w14:textId="2380C493" w:rsidR="00C11CE5" w:rsidRDefault="00C11CE5"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Wielk. ciśn. znam. : PN10</w:t>
      </w:r>
    </w:p>
    <w:p w14:paraId="5F0CB4DE" w14:textId="253B37E2" w:rsidR="00C11CE5" w:rsidRDefault="00C11CE5"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Norma : EN1092-2-S</w:t>
      </w:r>
    </w:p>
    <w:p w14:paraId="53970F3A" w14:textId="6C4C61D7" w:rsidR="00C11CE5" w:rsidRPr="00AA5C27" w:rsidRDefault="00C11CE5" w:rsidP="00D876EF">
      <w:pPr>
        <w:spacing w:after="14" w:line="267" w:lineRule="auto"/>
        <w:ind w:right="335"/>
        <w:jc w:val="both"/>
        <w:rPr>
          <w:rFonts w:ascii="Times New Roman" w:eastAsia="Verdana" w:hAnsi="Times New Roman" w:cs="Times New Roman"/>
          <w:b/>
          <w:color w:val="000000"/>
          <w:sz w:val="24"/>
          <w:szCs w:val="24"/>
          <w:lang w:eastAsia="pl-PL"/>
        </w:rPr>
      </w:pPr>
      <w:r w:rsidRPr="00AA5C27">
        <w:rPr>
          <w:rFonts w:ascii="Times New Roman" w:eastAsia="Verdana" w:hAnsi="Times New Roman" w:cs="Times New Roman"/>
          <w:b/>
          <w:color w:val="000000"/>
          <w:sz w:val="24"/>
          <w:szCs w:val="24"/>
          <w:lang w:eastAsia="pl-PL"/>
        </w:rPr>
        <w:t>Króciec tłoczny</w:t>
      </w:r>
    </w:p>
    <w:p w14:paraId="1F0A6188" w14:textId="3B44CBA5" w:rsidR="00C11CE5" w:rsidRDefault="00C11CE5"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 xml:space="preserve">Nom. średnica </w:t>
      </w:r>
      <w:r w:rsidR="00AA5C27">
        <w:rPr>
          <w:rFonts w:ascii="Times New Roman" w:eastAsia="Verdana" w:hAnsi="Times New Roman" w:cs="Times New Roman"/>
          <w:color w:val="000000"/>
          <w:sz w:val="24"/>
          <w:szCs w:val="24"/>
          <w:lang w:eastAsia="pl-PL"/>
        </w:rPr>
        <w:t>:</w:t>
      </w:r>
      <w:r>
        <w:rPr>
          <w:rFonts w:ascii="Times New Roman" w:eastAsia="Verdana" w:hAnsi="Times New Roman" w:cs="Times New Roman"/>
          <w:color w:val="000000"/>
          <w:sz w:val="24"/>
          <w:szCs w:val="24"/>
          <w:lang w:eastAsia="pl-PL"/>
        </w:rPr>
        <w:t xml:space="preserve"> DN100</w:t>
      </w:r>
    </w:p>
    <w:p w14:paraId="7C0868F0" w14:textId="6CCDCE4A" w:rsidR="00AA5C27" w:rsidRDefault="00AA5C27"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Wielk.ciśn.znam. : PN10</w:t>
      </w:r>
    </w:p>
    <w:p w14:paraId="1B42CD61" w14:textId="2945A316" w:rsidR="00AA5C27" w:rsidRDefault="00AA5C27"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Norma : EN1092-2-D</w:t>
      </w:r>
    </w:p>
    <w:p w14:paraId="6819C0EC" w14:textId="2EAEBB1C" w:rsidR="00C11CE5" w:rsidRDefault="00C11CE5" w:rsidP="00D876EF">
      <w:pPr>
        <w:spacing w:after="14" w:line="267" w:lineRule="auto"/>
        <w:ind w:right="335"/>
        <w:jc w:val="both"/>
        <w:rPr>
          <w:rFonts w:ascii="Times New Roman" w:eastAsia="Verdana" w:hAnsi="Times New Roman" w:cs="Times New Roman"/>
          <w:b/>
          <w:color w:val="000000"/>
          <w:sz w:val="24"/>
          <w:szCs w:val="24"/>
          <w:lang w:eastAsia="pl-PL"/>
        </w:rPr>
      </w:pPr>
      <w:r w:rsidRPr="00C11CE5">
        <w:rPr>
          <w:rFonts w:ascii="Times New Roman" w:eastAsia="Verdana" w:hAnsi="Times New Roman" w:cs="Times New Roman"/>
          <w:b/>
          <w:color w:val="000000"/>
          <w:sz w:val="24"/>
          <w:szCs w:val="24"/>
          <w:lang w:eastAsia="pl-PL"/>
        </w:rPr>
        <w:t>Materiały</w:t>
      </w:r>
    </w:p>
    <w:p w14:paraId="004CDE8B" w14:textId="378B4082" w:rsidR="00C11CE5" w:rsidRDefault="00C11CE5" w:rsidP="00D876EF">
      <w:pPr>
        <w:spacing w:after="14" w:line="267" w:lineRule="auto"/>
        <w:ind w:right="335"/>
        <w:jc w:val="both"/>
        <w:rPr>
          <w:rFonts w:ascii="Times New Roman" w:eastAsia="Verdana" w:hAnsi="Times New Roman" w:cs="Times New Roman"/>
          <w:color w:val="000000"/>
          <w:sz w:val="24"/>
          <w:szCs w:val="24"/>
          <w:lang w:eastAsia="pl-PL"/>
        </w:rPr>
      </w:pPr>
      <w:r w:rsidRPr="00C11CE5">
        <w:rPr>
          <w:rFonts w:ascii="Times New Roman" w:eastAsia="Verdana" w:hAnsi="Times New Roman" w:cs="Times New Roman"/>
          <w:color w:val="000000"/>
          <w:sz w:val="24"/>
          <w:szCs w:val="24"/>
          <w:lang w:eastAsia="pl-PL"/>
        </w:rPr>
        <w:t xml:space="preserve">Korpus pompy </w:t>
      </w:r>
      <w:r w:rsidR="00AA5C27">
        <w:rPr>
          <w:rFonts w:ascii="Times New Roman" w:eastAsia="Verdana" w:hAnsi="Times New Roman" w:cs="Times New Roman"/>
          <w:color w:val="000000"/>
          <w:sz w:val="24"/>
          <w:szCs w:val="24"/>
          <w:lang w:eastAsia="pl-PL"/>
        </w:rPr>
        <w:t xml:space="preserve">: </w:t>
      </w:r>
      <w:r w:rsidRPr="00C11CE5">
        <w:rPr>
          <w:rFonts w:ascii="Times New Roman" w:eastAsia="Verdana" w:hAnsi="Times New Roman" w:cs="Times New Roman"/>
          <w:color w:val="000000"/>
          <w:sz w:val="24"/>
          <w:szCs w:val="24"/>
          <w:lang w:eastAsia="pl-PL"/>
        </w:rPr>
        <w:t>EN-GJL-250</w:t>
      </w:r>
    </w:p>
    <w:p w14:paraId="6F8E4274" w14:textId="6B6C3115" w:rsidR="00AA5C27" w:rsidRDefault="00AA5C27"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Pierścień rozcięty : 1.4308</w:t>
      </w:r>
    </w:p>
    <w:p w14:paraId="30A3D1B7" w14:textId="1E787FDA" w:rsidR="00AA5C27" w:rsidRDefault="00AA5C27"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Wirnik : EN-GJS-500-7</w:t>
      </w:r>
    </w:p>
    <w:p w14:paraId="31AB9759" w14:textId="72ED1745" w:rsidR="00AA5C27" w:rsidRPr="00C11CE5" w:rsidRDefault="00AA5C27"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Pierścień obrotowy : 1.4462/1.4470</w:t>
      </w:r>
    </w:p>
    <w:p w14:paraId="5B4C6A4B" w14:textId="58CBAAF8" w:rsidR="007D5EBE" w:rsidRDefault="00C11CE5" w:rsidP="00D876EF">
      <w:pPr>
        <w:spacing w:after="14" w:line="267" w:lineRule="auto"/>
        <w:ind w:right="335"/>
        <w:jc w:val="both"/>
        <w:rPr>
          <w:rFonts w:ascii="Times New Roman" w:eastAsia="Verdana" w:hAnsi="Times New Roman" w:cs="Times New Roman"/>
          <w:b/>
          <w:color w:val="000000"/>
          <w:sz w:val="24"/>
          <w:szCs w:val="24"/>
          <w:lang w:eastAsia="pl-PL"/>
        </w:rPr>
      </w:pPr>
      <w:r w:rsidRPr="00C11CE5">
        <w:rPr>
          <w:rFonts w:ascii="Times New Roman" w:eastAsia="Verdana" w:hAnsi="Times New Roman" w:cs="Times New Roman"/>
          <w:b/>
          <w:color w:val="000000"/>
          <w:sz w:val="24"/>
          <w:szCs w:val="24"/>
          <w:lang w:eastAsia="pl-PL"/>
        </w:rPr>
        <w:t>Silnik</w:t>
      </w:r>
    </w:p>
    <w:p w14:paraId="186AC868" w14:textId="793107A6" w:rsidR="00C11CE5" w:rsidRDefault="00AA5C27" w:rsidP="00D876EF">
      <w:pPr>
        <w:spacing w:after="14" w:line="267" w:lineRule="auto"/>
        <w:ind w:right="335"/>
        <w:jc w:val="both"/>
        <w:rPr>
          <w:rFonts w:ascii="Times New Roman" w:eastAsia="Verdana" w:hAnsi="Times New Roman" w:cs="Times New Roman"/>
          <w:color w:val="000000"/>
          <w:sz w:val="24"/>
          <w:szCs w:val="24"/>
          <w:lang w:eastAsia="pl-PL"/>
        </w:rPr>
      </w:pPr>
      <w:r w:rsidRPr="00AA5C27">
        <w:rPr>
          <w:rFonts w:ascii="Times New Roman" w:eastAsia="Verdana" w:hAnsi="Times New Roman" w:cs="Times New Roman"/>
          <w:color w:val="000000"/>
          <w:sz w:val="24"/>
          <w:szCs w:val="24"/>
          <w:lang w:eastAsia="pl-PL"/>
        </w:rPr>
        <w:t>Nazwa silnika :</w:t>
      </w:r>
      <w:r>
        <w:rPr>
          <w:rFonts w:ascii="Times New Roman" w:eastAsia="Verdana" w:hAnsi="Times New Roman" w:cs="Times New Roman"/>
          <w:color w:val="000000"/>
          <w:sz w:val="24"/>
          <w:szCs w:val="24"/>
          <w:lang w:eastAsia="pl-PL"/>
        </w:rPr>
        <w:t xml:space="preserve"> FK 17.1-4/12K</w:t>
      </w:r>
    </w:p>
    <w:p w14:paraId="68FF6835" w14:textId="722BF0D1" w:rsidR="00AA5C27" w:rsidRDefault="00AA5C27"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Liczba biegunów : 4</w:t>
      </w:r>
    </w:p>
    <w:p w14:paraId="077D6F85" w14:textId="4AED1F1A" w:rsidR="00AA5C27" w:rsidRDefault="00AA5C27"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Nominalna moc : 5 kW</w:t>
      </w:r>
    </w:p>
    <w:p w14:paraId="05CEFAC2" w14:textId="348EFD24" w:rsidR="00AA5C27" w:rsidRDefault="00AA5C27"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Nominalna prędkość obrotowa : 1400 1/min</w:t>
      </w:r>
    </w:p>
    <w:p w14:paraId="45930761" w14:textId="7FB53532" w:rsidR="00AA5C27" w:rsidRDefault="00AA5C27"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Maksymalny dopuszczalny pobór mocy : 6,4 kW</w:t>
      </w:r>
    </w:p>
    <w:p w14:paraId="65C6BC11" w14:textId="148D0641" w:rsidR="00AA5C27" w:rsidRDefault="00AA5C27"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Nominalne napięcie : 400-3 V</w:t>
      </w:r>
    </w:p>
    <w:p w14:paraId="0135A6A9" w14:textId="4BFC8BC0" w:rsidR="00AA5C27" w:rsidRDefault="00AA5C27"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Pobór prądu przy mocy nominalnej : 10,8 A</w:t>
      </w:r>
    </w:p>
    <w:p w14:paraId="328A2AE1" w14:textId="7E664D07" w:rsidR="00AA5C27" w:rsidRDefault="00AA5C27"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Sprawność przy mocy nominalnej : 78%</w:t>
      </w:r>
    </w:p>
    <w:p w14:paraId="1AE3A5B8" w14:textId="1480A98C" w:rsidR="00FA17B4" w:rsidRDefault="00FA17B4"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lastRenderedPageBreak/>
        <w:t>Prąd rozruchu, gwiazda-trójkąt</w:t>
      </w:r>
      <w:r w:rsidR="003558BB">
        <w:rPr>
          <w:rFonts w:ascii="Times New Roman" w:eastAsia="Verdana" w:hAnsi="Times New Roman" w:cs="Times New Roman"/>
          <w:color w:val="000000"/>
          <w:sz w:val="24"/>
          <w:szCs w:val="24"/>
          <w:lang w:eastAsia="pl-PL"/>
        </w:rPr>
        <w:t xml:space="preserve"> -14,3A</w:t>
      </w:r>
    </w:p>
    <w:p w14:paraId="53594F98" w14:textId="459983AC" w:rsidR="00FA17B4" w:rsidRPr="003558BB" w:rsidRDefault="00FA17B4" w:rsidP="00D876EF">
      <w:pPr>
        <w:spacing w:after="14" w:line="267" w:lineRule="auto"/>
        <w:ind w:right="335"/>
        <w:jc w:val="both"/>
        <w:rPr>
          <w:rFonts w:ascii="Times New Roman" w:eastAsia="Verdana" w:hAnsi="Times New Roman" w:cs="Times New Roman"/>
          <w:b/>
          <w:color w:val="000000"/>
          <w:sz w:val="24"/>
          <w:szCs w:val="24"/>
          <w:lang w:eastAsia="pl-PL"/>
        </w:rPr>
      </w:pPr>
      <w:r w:rsidRPr="003558BB">
        <w:rPr>
          <w:rFonts w:ascii="Times New Roman" w:eastAsia="Verdana" w:hAnsi="Times New Roman" w:cs="Times New Roman"/>
          <w:b/>
          <w:color w:val="000000"/>
          <w:sz w:val="24"/>
          <w:szCs w:val="24"/>
          <w:lang w:eastAsia="pl-PL"/>
        </w:rPr>
        <w:t>Dane punktu pracy</w:t>
      </w:r>
    </w:p>
    <w:p w14:paraId="6F0C4AAB" w14:textId="2F6B61C7" w:rsidR="00FA17B4" w:rsidRDefault="00FA17B4"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Przepływ objętościowy : 65,3 m</w:t>
      </w:r>
    </w:p>
    <w:p w14:paraId="4592D02E" w14:textId="24B7C89D" w:rsidR="00FA17B4" w:rsidRDefault="00FA17B4"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Wysokość pod. : 13,1 m</w:t>
      </w:r>
    </w:p>
    <w:p w14:paraId="2117AF96" w14:textId="467E630E" w:rsidR="00FA17B4" w:rsidRDefault="00FA17B4"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Moc na wale : 3,5 kW</w:t>
      </w:r>
    </w:p>
    <w:p w14:paraId="79AAF037" w14:textId="6060845B" w:rsidR="00FA17B4" w:rsidRDefault="00FA17B4"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Sprawność pompy : 65,53 %</w:t>
      </w:r>
    </w:p>
    <w:p w14:paraId="71C28892" w14:textId="3C7212ED" w:rsidR="00FA17B4" w:rsidRDefault="00FA17B4"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Pobór mocy P1 4,5 kW</w:t>
      </w:r>
    </w:p>
    <w:p w14:paraId="7F4CE6F6" w14:textId="1D0BC40C" w:rsidR="00FA17B4" w:rsidRDefault="00FA17B4" w:rsidP="00D876EF">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Medium : ścieki</w:t>
      </w:r>
    </w:p>
    <w:p w14:paraId="48D1CFA6" w14:textId="77777777" w:rsidR="00722D8A" w:rsidRDefault="00722D8A" w:rsidP="00D876EF">
      <w:pPr>
        <w:spacing w:after="14" w:line="267" w:lineRule="auto"/>
        <w:ind w:right="335"/>
        <w:jc w:val="both"/>
        <w:rPr>
          <w:rFonts w:ascii="Times New Roman" w:eastAsia="Verdana" w:hAnsi="Times New Roman" w:cs="Times New Roman"/>
          <w:color w:val="000000"/>
          <w:sz w:val="24"/>
          <w:szCs w:val="24"/>
          <w:lang w:eastAsia="pl-PL"/>
        </w:rPr>
      </w:pPr>
    </w:p>
    <w:p w14:paraId="1F2FB64A" w14:textId="77777777" w:rsidR="009466A6" w:rsidRPr="009466A6" w:rsidRDefault="009466A6" w:rsidP="009466A6">
      <w:pPr>
        <w:spacing w:after="14" w:line="267" w:lineRule="auto"/>
        <w:ind w:right="335"/>
        <w:jc w:val="both"/>
        <w:rPr>
          <w:rFonts w:ascii="Times New Roman" w:eastAsia="Verdana" w:hAnsi="Times New Roman" w:cs="Times New Roman"/>
          <w:color w:val="000000"/>
          <w:sz w:val="24"/>
          <w:szCs w:val="24"/>
          <w:lang w:eastAsia="pl-PL"/>
        </w:rPr>
      </w:pPr>
      <w:r w:rsidRPr="009466A6">
        <w:rPr>
          <w:rFonts w:ascii="Times New Roman" w:eastAsia="Verdana" w:hAnsi="Times New Roman" w:cs="Times New Roman"/>
          <w:color w:val="000000"/>
          <w:sz w:val="24"/>
          <w:szCs w:val="24"/>
          <w:lang w:eastAsia="pl-PL"/>
        </w:rPr>
        <w:t xml:space="preserve">4.2 Zamawiający nie przewiduje wyboru najkorzystniejszej oferty z możliwością prowadzenia negocjacji. </w:t>
      </w:r>
    </w:p>
    <w:p w14:paraId="0471061C" w14:textId="77777777" w:rsidR="009466A6" w:rsidRPr="009466A6" w:rsidRDefault="009466A6" w:rsidP="009466A6">
      <w:pPr>
        <w:spacing w:after="14" w:line="267" w:lineRule="auto"/>
        <w:ind w:right="335"/>
        <w:jc w:val="both"/>
        <w:rPr>
          <w:rFonts w:ascii="Times New Roman" w:eastAsia="Verdana" w:hAnsi="Times New Roman" w:cs="Times New Roman"/>
          <w:color w:val="000000"/>
          <w:sz w:val="24"/>
          <w:szCs w:val="24"/>
          <w:lang w:eastAsia="pl-PL"/>
        </w:rPr>
      </w:pPr>
      <w:r w:rsidRPr="009466A6">
        <w:rPr>
          <w:rFonts w:ascii="Times New Roman" w:eastAsia="Verdana" w:hAnsi="Times New Roman" w:cs="Times New Roman"/>
          <w:color w:val="000000"/>
          <w:sz w:val="24"/>
          <w:szCs w:val="24"/>
          <w:lang w:eastAsia="pl-PL"/>
        </w:rPr>
        <w:t xml:space="preserve">4.3. Szacunkowa wartość przedmiotowego zamówienia nie przekracza progów unijnych o jakich mowa w art. 3 ustawy p.z.p. </w:t>
      </w:r>
    </w:p>
    <w:p w14:paraId="59DD1FB3" w14:textId="48122F67" w:rsidR="009466A6" w:rsidRPr="009466A6" w:rsidRDefault="00555919" w:rsidP="009466A6">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4.4</w:t>
      </w:r>
      <w:r w:rsidR="009466A6" w:rsidRPr="009466A6">
        <w:rPr>
          <w:rFonts w:ascii="Times New Roman" w:eastAsia="Verdana" w:hAnsi="Times New Roman" w:cs="Times New Roman"/>
          <w:color w:val="000000"/>
          <w:sz w:val="24"/>
          <w:szCs w:val="24"/>
          <w:lang w:eastAsia="pl-PL"/>
        </w:rPr>
        <w:t xml:space="preserve">. Zamawiający nie przewiduje aukcji elektronicznej. </w:t>
      </w:r>
    </w:p>
    <w:p w14:paraId="1316060C" w14:textId="3C38759F" w:rsidR="009466A6" w:rsidRPr="009466A6" w:rsidRDefault="00555919" w:rsidP="009466A6">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4.5</w:t>
      </w:r>
      <w:r w:rsidR="009466A6" w:rsidRPr="009466A6">
        <w:rPr>
          <w:rFonts w:ascii="Times New Roman" w:eastAsia="Verdana" w:hAnsi="Times New Roman" w:cs="Times New Roman"/>
          <w:color w:val="000000"/>
          <w:sz w:val="24"/>
          <w:szCs w:val="24"/>
          <w:lang w:eastAsia="pl-PL"/>
        </w:rPr>
        <w:t xml:space="preserve">. Zamawiający nie przewiduje złożenia oferty w postaci katalogów elektronicznych. </w:t>
      </w:r>
    </w:p>
    <w:p w14:paraId="4EF2C30A" w14:textId="2AD99B9E" w:rsidR="009466A6" w:rsidRPr="009466A6" w:rsidRDefault="00555919" w:rsidP="009466A6">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4.6</w:t>
      </w:r>
      <w:r w:rsidR="009466A6" w:rsidRPr="009466A6">
        <w:rPr>
          <w:rFonts w:ascii="Times New Roman" w:eastAsia="Verdana" w:hAnsi="Times New Roman" w:cs="Times New Roman"/>
          <w:color w:val="000000"/>
          <w:sz w:val="24"/>
          <w:szCs w:val="24"/>
          <w:lang w:eastAsia="pl-PL"/>
        </w:rPr>
        <w:t xml:space="preserve">. Zamawiający nie prowadzi postępowania w celu zawarcia umowy ramowej. </w:t>
      </w:r>
    </w:p>
    <w:p w14:paraId="523137D0" w14:textId="549D749B" w:rsidR="009466A6" w:rsidRPr="009466A6" w:rsidRDefault="00555919" w:rsidP="009466A6">
      <w:pPr>
        <w:spacing w:after="14" w:line="267" w:lineRule="auto"/>
        <w:ind w:right="335"/>
        <w:jc w:val="both"/>
        <w:rPr>
          <w:rFonts w:ascii="Times New Roman" w:eastAsia="Verdana" w:hAnsi="Times New Roman" w:cs="Times New Roman"/>
          <w:color w:val="000000"/>
          <w:sz w:val="24"/>
          <w:szCs w:val="24"/>
          <w:lang w:eastAsia="pl-PL"/>
        </w:rPr>
      </w:pPr>
      <w:r>
        <w:rPr>
          <w:rFonts w:ascii="Times New Roman" w:eastAsia="Verdana" w:hAnsi="Times New Roman" w:cs="Times New Roman"/>
          <w:color w:val="000000"/>
          <w:sz w:val="24"/>
          <w:szCs w:val="24"/>
          <w:lang w:eastAsia="pl-PL"/>
        </w:rPr>
        <w:t>4.7</w:t>
      </w:r>
      <w:r w:rsidR="009466A6" w:rsidRPr="009466A6">
        <w:rPr>
          <w:rFonts w:ascii="Times New Roman" w:eastAsia="Verdana" w:hAnsi="Times New Roman" w:cs="Times New Roman"/>
          <w:color w:val="000000"/>
          <w:sz w:val="24"/>
          <w:szCs w:val="24"/>
          <w:lang w:eastAsia="pl-PL"/>
        </w:rPr>
        <w:t xml:space="preserve">. Zamawiający nie zastrzega możliwości ubiegania się o udzielenie zamówienia wyłącznie przez wykonawców, o których mowa w art. 94 p.z.p. </w:t>
      </w:r>
    </w:p>
    <w:p w14:paraId="19D6112C" w14:textId="100D3194" w:rsidR="00870402" w:rsidRPr="00EF0AD3" w:rsidRDefault="00555919" w:rsidP="00EF0AD3">
      <w:pPr>
        <w:spacing w:after="14" w:line="267" w:lineRule="auto"/>
        <w:ind w:right="335"/>
        <w:jc w:val="both"/>
        <w:rPr>
          <w:rFonts w:ascii="Times New Roman" w:eastAsia="Verdana" w:hAnsi="Times New Roman" w:cs="Times New Roman"/>
          <w:bCs/>
          <w:color w:val="000000"/>
          <w:sz w:val="24"/>
          <w:szCs w:val="24"/>
          <w:lang w:eastAsia="pl-PL"/>
        </w:rPr>
      </w:pPr>
      <w:r>
        <w:rPr>
          <w:rFonts w:ascii="Times New Roman" w:eastAsia="Verdana" w:hAnsi="Times New Roman" w:cs="Times New Roman"/>
          <w:color w:val="000000"/>
          <w:sz w:val="24"/>
          <w:szCs w:val="24"/>
          <w:lang w:eastAsia="pl-PL"/>
        </w:rPr>
        <w:t>4.8</w:t>
      </w:r>
      <w:r w:rsidR="009466A6" w:rsidRPr="009466A6">
        <w:rPr>
          <w:rFonts w:ascii="Times New Roman" w:eastAsia="Verdana" w:hAnsi="Times New Roman" w:cs="Times New Roman"/>
          <w:color w:val="000000"/>
          <w:sz w:val="24"/>
          <w:szCs w:val="24"/>
          <w:lang w:eastAsia="pl-PL"/>
        </w:rPr>
        <w:t>. Zamawiający nie określa dodatkowych wymagań związanych z zatrudnianiem osób, o których mowa w art. 96 ust. 2 pkt 2 p.z.p.</w:t>
      </w:r>
    </w:p>
    <w:p w14:paraId="445D9096" w14:textId="0BBE860B"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4.</w:t>
      </w:r>
      <w:r w:rsidR="00555919">
        <w:rPr>
          <w:rFonts w:ascii="Times New Roman" w:eastAsia="Times New Roman" w:hAnsi="Times New Roman" w:cs="Times New Roman"/>
          <w:sz w:val="24"/>
          <w:szCs w:val="24"/>
          <w:lang w:eastAsia="pl-PL"/>
        </w:rPr>
        <w:t>9</w:t>
      </w:r>
      <w:r w:rsidRPr="00F0152D">
        <w:rPr>
          <w:rFonts w:ascii="Times New Roman" w:eastAsia="Times New Roman" w:hAnsi="Times New Roman" w:cs="Times New Roman"/>
          <w:sz w:val="24"/>
          <w:szCs w:val="24"/>
          <w:lang w:eastAsia="pl-PL"/>
        </w:rPr>
        <w:t xml:space="preserve"> W przypadku, gdy w </w:t>
      </w:r>
      <w:r w:rsidRPr="00F0152D">
        <w:rPr>
          <w:rFonts w:ascii="Times New Roman" w:eastAsia="Times New Roman" w:hAnsi="Times New Roman" w:cs="Times New Roman"/>
          <w:b/>
          <w:sz w:val="24"/>
          <w:szCs w:val="24"/>
          <w:lang w:eastAsia="pl-PL"/>
        </w:rPr>
        <w:t>SWZ</w:t>
      </w:r>
      <w:r w:rsidRPr="00F0152D">
        <w:rPr>
          <w:rFonts w:ascii="Times New Roman" w:eastAsia="Times New Roman" w:hAnsi="Times New Roman" w:cs="Times New Roman"/>
          <w:sz w:val="24"/>
          <w:szCs w:val="24"/>
          <w:lang w:eastAsia="pl-PL"/>
        </w:rPr>
        <w:t xml:space="preserve"> lub załącznikach wskazano znak towarowy, patent, pochodzenie, źródło lub szczególny proces, który charakteryzuje produkty lub usługi dostarczane przez konkretnego wykonawcę należy przyjąć, iż to są wskazania przykładowe. Zamawiający dopuszcza proponowanie innych materiałów i urządzeń, pod warunkiem, że zagwarantują one realizacje zamówienia zgodnie z zapisami </w:t>
      </w:r>
      <w:r w:rsidRPr="00F0152D">
        <w:rPr>
          <w:rFonts w:ascii="Times New Roman" w:eastAsia="Times New Roman" w:hAnsi="Times New Roman" w:cs="Times New Roman"/>
          <w:b/>
          <w:sz w:val="24"/>
          <w:szCs w:val="24"/>
          <w:lang w:eastAsia="pl-PL"/>
        </w:rPr>
        <w:t>SWZ</w:t>
      </w:r>
      <w:r w:rsidRPr="00F0152D">
        <w:rPr>
          <w:rFonts w:ascii="Times New Roman" w:eastAsia="Times New Roman" w:hAnsi="Times New Roman" w:cs="Times New Roman"/>
          <w:sz w:val="24"/>
          <w:szCs w:val="24"/>
          <w:lang w:eastAsia="pl-PL"/>
        </w:rPr>
        <w:t xml:space="preserve"> i załącznikami oraz zapewnią uzyskanie parametrów technologicznych i jakościowych oraz standardu wykonania nie gorszych od założonych w dokumentacji technicznej, a także nie będą powodować: istotnych zmian konstrukcyjnych, pogorszenia jakości oraz zmian w wydanych postanowieniach, decyzjach, uzgodnieniach i pozwoleniach.</w:t>
      </w:r>
    </w:p>
    <w:p w14:paraId="5480AEE5"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67C27050" w14:textId="5E827042" w:rsidR="00870402" w:rsidRDefault="00870402" w:rsidP="00870402">
      <w:pPr>
        <w:spacing w:after="0" w:line="240" w:lineRule="auto"/>
        <w:jc w:val="both"/>
        <w:rPr>
          <w:rFonts w:ascii="Times New Roman" w:eastAsia="Times New Roman" w:hAnsi="Times New Roman" w:cs="Times New Roman"/>
          <w:sz w:val="24"/>
          <w:szCs w:val="24"/>
          <w:u w:val="single"/>
          <w:lang w:eastAsia="pl-PL"/>
        </w:rPr>
      </w:pPr>
      <w:r w:rsidRPr="00F0152D">
        <w:rPr>
          <w:rFonts w:ascii="Times New Roman" w:eastAsia="Times New Roman" w:hAnsi="Times New Roman" w:cs="Times New Roman"/>
          <w:sz w:val="24"/>
          <w:szCs w:val="24"/>
          <w:lang w:eastAsia="pl-PL"/>
        </w:rPr>
        <w:t xml:space="preserve">W miejscu gdzie Zamawiający dokonuje opisu przedmiotu zamówienia przez odniesienie do norm, ocen technicznych, specyfikacji technicznych  i systemów referencji technicznych, o których mowa w </w:t>
      </w:r>
      <w:r w:rsidRPr="00F0152D">
        <w:rPr>
          <w:rFonts w:ascii="Times New Roman" w:eastAsia="Times New Roman" w:hAnsi="Times New Roman" w:cs="Times New Roman"/>
          <w:b/>
          <w:sz w:val="24"/>
          <w:szCs w:val="24"/>
          <w:lang w:eastAsia="pl-PL"/>
        </w:rPr>
        <w:t>art. 101</w:t>
      </w:r>
      <w:r w:rsidRPr="00F0152D">
        <w:rPr>
          <w:rFonts w:ascii="Times New Roman" w:eastAsia="Times New Roman" w:hAnsi="Times New Roman" w:cs="Times New Roman"/>
          <w:sz w:val="24"/>
          <w:szCs w:val="24"/>
          <w:lang w:eastAsia="pl-PL"/>
        </w:rPr>
        <w:t xml:space="preserve"> ust. 1 pkt 2 i ust. 3 ustawy Pzp, </w:t>
      </w:r>
      <w:r w:rsidRPr="00F0152D">
        <w:rPr>
          <w:rFonts w:ascii="Times New Roman" w:eastAsia="Times New Roman" w:hAnsi="Times New Roman" w:cs="Times New Roman"/>
          <w:sz w:val="24"/>
          <w:szCs w:val="24"/>
          <w:u w:val="single"/>
          <w:lang w:eastAsia="pl-PL"/>
        </w:rPr>
        <w:t>Zamawiający dopuszcza rozwiązania równoważne opisywanym, a odniesieniu takiemu towarzyszą wyrazy „</w:t>
      </w:r>
      <w:r w:rsidRPr="00F0152D">
        <w:rPr>
          <w:rFonts w:ascii="Times New Roman" w:eastAsia="Times New Roman" w:hAnsi="Times New Roman" w:cs="Times New Roman"/>
          <w:b/>
          <w:sz w:val="24"/>
          <w:szCs w:val="24"/>
          <w:u w:val="single"/>
          <w:lang w:eastAsia="pl-PL"/>
        </w:rPr>
        <w:t>lub równoważne</w:t>
      </w:r>
      <w:r w:rsidRPr="00F0152D">
        <w:rPr>
          <w:rFonts w:ascii="Times New Roman" w:eastAsia="Times New Roman" w:hAnsi="Times New Roman" w:cs="Times New Roman"/>
          <w:sz w:val="24"/>
          <w:szCs w:val="24"/>
          <w:u w:val="single"/>
          <w:lang w:eastAsia="pl-PL"/>
        </w:rPr>
        <w:t>”.</w:t>
      </w:r>
    </w:p>
    <w:p w14:paraId="7B06842C" w14:textId="77777777" w:rsidR="00DF6610" w:rsidRPr="00F0152D" w:rsidRDefault="00DF6610" w:rsidP="00870402">
      <w:pPr>
        <w:spacing w:after="0" w:line="240" w:lineRule="auto"/>
        <w:jc w:val="both"/>
        <w:rPr>
          <w:rFonts w:ascii="Times New Roman" w:eastAsia="Times New Roman" w:hAnsi="Times New Roman" w:cs="Times New Roman"/>
          <w:sz w:val="24"/>
          <w:szCs w:val="24"/>
          <w:u w:val="single"/>
          <w:lang w:eastAsia="pl-PL"/>
        </w:rPr>
      </w:pPr>
    </w:p>
    <w:p w14:paraId="1B548C82" w14:textId="38C1B9ED" w:rsidR="00DF6610" w:rsidRDefault="00DF6610" w:rsidP="00DF6610">
      <w:pPr>
        <w:pStyle w:val="Default"/>
        <w:jc w:val="both"/>
        <w:rPr>
          <w:iCs/>
        </w:rPr>
      </w:pPr>
      <w:r>
        <w:rPr>
          <w:iCs/>
        </w:rPr>
        <w:t>W przypadku, gdy w SWZ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w:t>
      </w:r>
    </w:p>
    <w:p w14:paraId="159F11C0" w14:textId="77777777" w:rsidR="00DF6610" w:rsidRDefault="00DF6610" w:rsidP="00DF6610">
      <w:pPr>
        <w:pStyle w:val="Default"/>
        <w:jc w:val="both"/>
        <w:rPr>
          <w:iCs/>
        </w:rPr>
      </w:pPr>
      <w:r>
        <w:rPr>
          <w:iCs/>
        </w:rPr>
        <w:t xml:space="preserve">Wykonawca , który zastosuje urządzenia lub materiały równoważne będzie obowiązany wykazać w trakcie realizacji zamówienia , że zastosowane przez niego urządzenia i materiały spełniają wymagania określone przez zamawiającego. Użycie w SWZ lub załącznikach etykiety w rozumieniu art. 104 ust. 1 ustawy oznacza , że zamawiający akceptuje także wszystkie inne etykiety potwierdzające , że dane roboty budowlane , dostawy lub usługi spełniają równoważne wymagania. </w:t>
      </w:r>
    </w:p>
    <w:p w14:paraId="1278A0E9" w14:textId="77777777" w:rsidR="00DF6610" w:rsidRPr="00F0152D" w:rsidRDefault="00DF6610" w:rsidP="00DF6610">
      <w:pPr>
        <w:pStyle w:val="Default"/>
        <w:jc w:val="both"/>
        <w:rPr>
          <w:iCs/>
        </w:rPr>
      </w:pPr>
    </w:p>
    <w:p w14:paraId="295BA733" w14:textId="0F7CA043"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6D88367A" w14:textId="1C04ED1D" w:rsidR="003D582C" w:rsidRDefault="003D582C" w:rsidP="003D582C">
      <w:pPr>
        <w:spacing w:after="0"/>
        <w:jc w:val="both"/>
        <w:rPr>
          <w:rFonts w:ascii="Times New Roman" w:eastAsia="Arial" w:hAnsi="Times New Roman" w:cs="Times New Roman"/>
          <w:b/>
          <w:bCs/>
          <w:sz w:val="24"/>
          <w:szCs w:val="24"/>
          <w:lang w:eastAsia="pl-PL"/>
        </w:rPr>
      </w:pPr>
      <w:r w:rsidRPr="003D582C">
        <w:rPr>
          <w:rFonts w:ascii="Times New Roman" w:eastAsia="Arial" w:hAnsi="Times New Roman" w:cs="Times New Roman"/>
          <w:b/>
          <w:bCs/>
          <w:sz w:val="24"/>
          <w:szCs w:val="24"/>
          <w:lang w:eastAsia="pl-PL"/>
        </w:rPr>
        <w:t>Wspólny Słownik Zamówień CPV :</w:t>
      </w:r>
    </w:p>
    <w:p w14:paraId="755BEC28" w14:textId="1FBC9083" w:rsidR="00EF0AD3" w:rsidRPr="003D582C" w:rsidRDefault="00EF0AD3" w:rsidP="003D582C">
      <w:pPr>
        <w:spacing w:after="0"/>
        <w:jc w:val="both"/>
        <w:rPr>
          <w:rFonts w:ascii="Times New Roman" w:eastAsia="Arial" w:hAnsi="Times New Roman" w:cs="Times New Roman"/>
          <w:b/>
          <w:bCs/>
          <w:sz w:val="24"/>
          <w:szCs w:val="24"/>
          <w:lang w:eastAsia="pl-PL"/>
        </w:rPr>
      </w:pPr>
      <w:r>
        <w:rPr>
          <w:rFonts w:ascii="Times New Roman" w:eastAsia="Arial" w:hAnsi="Times New Roman" w:cs="Times New Roman"/>
          <w:b/>
          <w:bCs/>
          <w:sz w:val="24"/>
          <w:szCs w:val="24"/>
          <w:lang w:eastAsia="pl-PL"/>
        </w:rPr>
        <w:t>45232400-6  Roboty budowlane w zakresie kanałów ściekowych</w:t>
      </w:r>
      <w:r w:rsidR="00CE0C98">
        <w:rPr>
          <w:rFonts w:ascii="Times New Roman" w:eastAsia="Arial" w:hAnsi="Times New Roman" w:cs="Times New Roman"/>
          <w:b/>
          <w:bCs/>
          <w:sz w:val="24"/>
          <w:szCs w:val="24"/>
          <w:lang w:eastAsia="pl-PL"/>
        </w:rPr>
        <w:t>- projekt i budowa</w:t>
      </w:r>
    </w:p>
    <w:p w14:paraId="7A62DE28" w14:textId="39B70393" w:rsidR="003D582C" w:rsidRDefault="00CE0C98"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Grupa :</w:t>
      </w:r>
    </w:p>
    <w:p w14:paraId="1F229D1D" w14:textId="77777777" w:rsidR="00CE0C98" w:rsidRDefault="00CE0C98"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45200000-9 Roboty budowlane w zakresie wznoszenia kompletnych obiektów budowlanych</w:t>
      </w:r>
    </w:p>
    <w:p w14:paraId="20666CFC" w14:textId="1DF704EA" w:rsidR="00CE0C98" w:rsidRDefault="00CE0C98"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                    lub ich części oraz roboty w zakresie inżynierii lądowej i wodnej</w:t>
      </w:r>
    </w:p>
    <w:p w14:paraId="28845376" w14:textId="2B005489" w:rsidR="00CE0C98" w:rsidRDefault="00CE0C98"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71000000-8 Usługi architektoniczne , budowlane , inżynieryjne i kontrolne</w:t>
      </w:r>
    </w:p>
    <w:p w14:paraId="28E31744" w14:textId="132E7FC3" w:rsidR="00CE0C98" w:rsidRDefault="00CE0C98"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45100000-8 Przygotowanie terenu pod budowę </w:t>
      </w:r>
    </w:p>
    <w:p w14:paraId="1418B6EE" w14:textId="545E1E23" w:rsidR="00CE0C98" w:rsidRDefault="00CE0C98"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w:t>
      </w:r>
    </w:p>
    <w:p w14:paraId="3D10F698" w14:textId="59E8F155" w:rsidR="00CE0C98" w:rsidRDefault="00CE0C98"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45230000-8 Roboty budowlane w zakresie budowy rurociągów , linii komunikacyjnych i elektroenergetycznych, autostrad, dróg , lotnisk i kolei, wyrównywanie terenu</w:t>
      </w:r>
    </w:p>
    <w:p w14:paraId="55C110EF" w14:textId="5B1C1477" w:rsidR="007E2011" w:rsidRDefault="007E2011"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71300000-1 Usługi Inżynieryjne </w:t>
      </w:r>
    </w:p>
    <w:p w14:paraId="5F49FD8F" w14:textId="45FFCEB8" w:rsidR="007E2011" w:rsidRDefault="007E2011"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45110000-1 Roboty w zakresie burzenia i rozbiórki obiektów budowlanych; roboty ziemne</w:t>
      </w:r>
    </w:p>
    <w:p w14:paraId="01AA3E44" w14:textId="4A3FD098" w:rsidR="007E2011" w:rsidRDefault="007E2011"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Kategoria :</w:t>
      </w:r>
    </w:p>
    <w:p w14:paraId="6D8C005E" w14:textId="77777777" w:rsidR="007E2011" w:rsidRDefault="007E2011"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45231000-5 Roboty budowlane w zakresie budowy rurociągów, ciągów komunikacyjnych i</w:t>
      </w:r>
    </w:p>
    <w:p w14:paraId="0D3231E3" w14:textId="54CB92ED" w:rsidR="007E2011" w:rsidRDefault="007E2011"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                    linii energetycznych</w:t>
      </w:r>
    </w:p>
    <w:p w14:paraId="42F95CC0" w14:textId="77777777" w:rsidR="009D1AA1" w:rsidRDefault="009D1AA1"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45231300-8 Roboty budowlane w zakresie budowy wodociągów i rurociągów do</w:t>
      </w:r>
    </w:p>
    <w:p w14:paraId="4FEC39CE" w14:textId="7B20FF8C" w:rsidR="009D1AA1" w:rsidRDefault="009D1AA1"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                    odprowadzania ścieków </w:t>
      </w:r>
    </w:p>
    <w:p w14:paraId="2E2A50D8" w14:textId="4C2AD9AE" w:rsidR="009D1AA1" w:rsidRDefault="009D1AA1"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71320000-7 Usługi inżynieryjne w zakresie projektowania</w:t>
      </w:r>
    </w:p>
    <w:p w14:paraId="5E01FE42" w14:textId="78D41103" w:rsidR="00CE0C98" w:rsidRDefault="00355F58"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Realizacja zamówienia podlega prawu polskiemu, w tym w szczególności w tym ustawie Kodeks Cywilny i ustawie Prawo zamówień publicznych .</w:t>
      </w:r>
    </w:p>
    <w:p w14:paraId="44098C56" w14:textId="77777777" w:rsidR="00DF6610" w:rsidRDefault="00DF6610" w:rsidP="00870402">
      <w:pPr>
        <w:pStyle w:val="Default"/>
        <w:jc w:val="both"/>
        <w:rPr>
          <w:b/>
          <w:bCs/>
          <w:iCs/>
        </w:rPr>
      </w:pPr>
    </w:p>
    <w:p w14:paraId="67BD85C5" w14:textId="66C52EA2" w:rsidR="00870402" w:rsidRDefault="00870402" w:rsidP="00870402">
      <w:pPr>
        <w:pStyle w:val="Default"/>
        <w:jc w:val="both"/>
        <w:rPr>
          <w:b/>
          <w:bCs/>
          <w:iCs/>
        </w:rPr>
      </w:pPr>
      <w:r w:rsidRPr="00F0152D">
        <w:rPr>
          <w:b/>
          <w:bCs/>
          <w:iCs/>
        </w:rPr>
        <w:t>4.</w:t>
      </w:r>
      <w:r w:rsidR="00492CE5">
        <w:rPr>
          <w:b/>
          <w:bCs/>
          <w:iCs/>
        </w:rPr>
        <w:t>10</w:t>
      </w:r>
      <w:r w:rsidRPr="00F0152D">
        <w:rPr>
          <w:b/>
          <w:bCs/>
          <w:iCs/>
        </w:rPr>
        <w:t xml:space="preserve"> Opis części zamówienia, jeżeli zamawiający dopuszcza składanie ofert częściowych;</w:t>
      </w:r>
    </w:p>
    <w:p w14:paraId="359AFCC1" w14:textId="77777777" w:rsidR="00325116" w:rsidRPr="00F0152D" w:rsidRDefault="00325116" w:rsidP="00870402">
      <w:pPr>
        <w:pStyle w:val="Default"/>
        <w:jc w:val="both"/>
        <w:rPr>
          <w:b/>
          <w:bCs/>
          <w:iCs/>
        </w:rPr>
      </w:pPr>
    </w:p>
    <w:p w14:paraId="6CC1D531" w14:textId="70B253B4" w:rsidR="00870402" w:rsidRDefault="00870402" w:rsidP="00870402">
      <w:pPr>
        <w:pStyle w:val="Default"/>
        <w:jc w:val="both"/>
        <w:rPr>
          <w:iCs/>
        </w:rPr>
      </w:pPr>
      <w:r w:rsidRPr="00F0152D">
        <w:rPr>
          <w:iCs/>
        </w:rPr>
        <w:t>Zamawiający nie dopuszcza składania ofert częściowych.</w:t>
      </w:r>
    </w:p>
    <w:p w14:paraId="305E3F98" w14:textId="77777777" w:rsidR="00355F58" w:rsidRDefault="00355F58" w:rsidP="00870402">
      <w:pPr>
        <w:pStyle w:val="Default"/>
        <w:jc w:val="both"/>
        <w:rPr>
          <w:iCs/>
        </w:rPr>
      </w:pPr>
    </w:p>
    <w:p w14:paraId="11A04042" w14:textId="1E3B6019" w:rsidR="00355F58" w:rsidRDefault="00355F58" w:rsidP="00870402">
      <w:pPr>
        <w:pStyle w:val="Default"/>
        <w:jc w:val="both"/>
        <w:rPr>
          <w:iCs/>
        </w:rPr>
      </w:pPr>
      <w:r>
        <w:rPr>
          <w:iCs/>
        </w:rPr>
        <w:t>Nie dokonano podziału zamówien</w:t>
      </w:r>
      <w:r w:rsidR="00171572">
        <w:rPr>
          <w:iCs/>
        </w:rPr>
        <w:t xml:space="preserve">ia na części z powodu : Nieznaczny </w:t>
      </w:r>
      <w:r>
        <w:rPr>
          <w:iCs/>
        </w:rPr>
        <w:t xml:space="preserve"> zakres i wartość szacunkowa niniejszego zamówienia umożliwia złożenie ofert firmom z sektora MŚP. </w:t>
      </w:r>
    </w:p>
    <w:p w14:paraId="040FFD8A" w14:textId="77777777" w:rsidR="00355F58" w:rsidRDefault="00355F58" w:rsidP="00870402">
      <w:pPr>
        <w:pStyle w:val="Default"/>
        <w:jc w:val="both"/>
        <w:rPr>
          <w:iCs/>
        </w:rPr>
      </w:pPr>
    </w:p>
    <w:p w14:paraId="747E5C37" w14:textId="79E4DE14" w:rsidR="00355F58" w:rsidRDefault="00355F58" w:rsidP="00870402">
      <w:pPr>
        <w:pStyle w:val="Default"/>
        <w:jc w:val="both"/>
        <w:rPr>
          <w:iCs/>
        </w:rPr>
      </w:pPr>
      <w:r w:rsidRPr="00355F58">
        <w:rPr>
          <w:b/>
          <w:iCs/>
        </w:rPr>
        <w:t>4.11</w:t>
      </w:r>
      <w:r>
        <w:rPr>
          <w:b/>
          <w:iCs/>
        </w:rPr>
        <w:t xml:space="preserve"> </w:t>
      </w:r>
      <w:r w:rsidRPr="00B72A0F">
        <w:rPr>
          <w:iCs/>
        </w:rPr>
        <w:t xml:space="preserve">Szczegółowy przedmiot zamówienia opisany został w Programie Funkcjonalno – Użytkowych, stanowiący załącznik </w:t>
      </w:r>
      <w:r w:rsidR="00171572" w:rsidRPr="00171572">
        <w:rPr>
          <w:iCs/>
          <w:color w:val="auto"/>
        </w:rPr>
        <w:t>nr 6</w:t>
      </w:r>
      <w:r w:rsidRPr="00171572">
        <w:rPr>
          <w:iCs/>
          <w:color w:val="auto"/>
        </w:rPr>
        <w:t xml:space="preserve"> do SWZ </w:t>
      </w:r>
      <w:r w:rsidRPr="00B72A0F">
        <w:rPr>
          <w:iCs/>
        </w:rPr>
        <w:t xml:space="preserve">oraz w projektowanych </w:t>
      </w:r>
      <w:r w:rsidR="00B72A0F">
        <w:rPr>
          <w:iCs/>
        </w:rPr>
        <w:t xml:space="preserve">postanowieniach umowy w sprawie zamówienia publicznego, które zostaną wprowadzone do treści </w:t>
      </w:r>
      <w:r w:rsidR="00171572">
        <w:rPr>
          <w:iCs/>
        </w:rPr>
        <w:t>umowy stanowiących załącznik nr 4</w:t>
      </w:r>
      <w:r w:rsidR="00B72A0F">
        <w:rPr>
          <w:iCs/>
        </w:rPr>
        <w:t xml:space="preserve"> do SWZ.</w:t>
      </w:r>
    </w:p>
    <w:p w14:paraId="671B837F" w14:textId="77777777" w:rsidR="00B72A0F" w:rsidRPr="00F0152D" w:rsidRDefault="00B72A0F" w:rsidP="00B72A0F">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W przypadku, gdy w </w:t>
      </w:r>
      <w:r w:rsidRPr="00F0152D">
        <w:rPr>
          <w:rFonts w:ascii="Times New Roman" w:eastAsia="Times New Roman" w:hAnsi="Times New Roman" w:cs="Times New Roman"/>
          <w:b/>
          <w:sz w:val="24"/>
          <w:szCs w:val="24"/>
          <w:lang w:eastAsia="pl-PL"/>
        </w:rPr>
        <w:t>SWZ</w:t>
      </w:r>
      <w:r w:rsidRPr="00F0152D">
        <w:rPr>
          <w:rFonts w:ascii="Times New Roman" w:eastAsia="Times New Roman" w:hAnsi="Times New Roman" w:cs="Times New Roman"/>
          <w:sz w:val="24"/>
          <w:szCs w:val="24"/>
          <w:lang w:eastAsia="pl-PL"/>
        </w:rPr>
        <w:t xml:space="preserve"> lub załącznikach wskazano znak towarowy, patent, pochodzenie, źródło lub szczególny proces, który charakteryzuje produkty lub usługi dostarczane przez konkretnego wykonawcę należy przyjąć, iż to są wskazania przykładowe. Zamawiający dopuszcza proponowanie innych materiałów i urządzeń, pod warunkiem, że zagwarantują one realizacje zamówienia zgodnie z zapisami </w:t>
      </w:r>
      <w:r w:rsidRPr="00F0152D">
        <w:rPr>
          <w:rFonts w:ascii="Times New Roman" w:eastAsia="Times New Roman" w:hAnsi="Times New Roman" w:cs="Times New Roman"/>
          <w:b/>
          <w:sz w:val="24"/>
          <w:szCs w:val="24"/>
          <w:lang w:eastAsia="pl-PL"/>
        </w:rPr>
        <w:t>SWZ</w:t>
      </w:r>
      <w:r w:rsidRPr="00F0152D">
        <w:rPr>
          <w:rFonts w:ascii="Times New Roman" w:eastAsia="Times New Roman" w:hAnsi="Times New Roman" w:cs="Times New Roman"/>
          <w:sz w:val="24"/>
          <w:szCs w:val="24"/>
          <w:lang w:eastAsia="pl-PL"/>
        </w:rPr>
        <w:t xml:space="preserve"> i załącznikami oraz zapewnią uzyskanie parametrów technologicznych i jakościowych oraz standardu wykonania nie gorszych od założonych w dokumentacji technicznej, a także nie będą powodować: istotnych zmian konstrukcyjnych, pogorszenia jakości oraz zmian w wydanych postanowieniach, decyzjach, uzgodnieniach i pozwoleniach.</w:t>
      </w:r>
    </w:p>
    <w:p w14:paraId="25909035" w14:textId="77777777" w:rsidR="00B72A0F" w:rsidRPr="00F0152D" w:rsidRDefault="00B72A0F" w:rsidP="00B72A0F">
      <w:pPr>
        <w:spacing w:after="0" w:line="240" w:lineRule="auto"/>
        <w:jc w:val="both"/>
        <w:rPr>
          <w:rFonts w:ascii="Times New Roman" w:eastAsia="Times New Roman" w:hAnsi="Times New Roman" w:cs="Times New Roman"/>
          <w:sz w:val="24"/>
          <w:szCs w:val="24"/>
          <w:lang w:eastAsia="pl-PL"/>
        </w:rPr>
      </w:pPr>
    </w:p>
    <w:p w14:paraId="35F8F867" w14:textId="77777777" w:rsidR="00B72A0F" w:rsidRDefault="00B72A0F" w:rsidP="00B72A0F">
      <w:pPr>
        <w:spacing w:after="0" w:line="240" w:lineRule="auto"/>
        <w:jc w:val="both"/>
        <w:rPr>
          <w:rFonts w:ascii="Times New Roman" w:eastAsia="Times New Roman" w:hAnsi="Times New Roman" w:cs="Times New Roman"/>
          <w:sz w:val="24"/>
          <w:szCs w:val="24"/>
          <w:u w:val="single"/>
          <w:lang w:eastAsia="pl-PL"/>
        </w:rPr>
      </w:pPr>
      <w:r w:rsidRPr="00F0152D">
        <w:rPr>
          <w:rFonts w:ascii="Times New Roman" w:eastAsia="Times New Roman" w:hAnsi="Times New Roman" w:cs="Times New Roman"/>
          <w:sz w:val="24"/>
          <w:szCs w:val="24"/>
          <w:lang w:eastAsia="pl-PL"/>
        </w:rPr>
        <w:t xml:space="preserve">W miejscu gdzie Zamawiający dokonuje opisu przedmiotu zamówienia przez odniesienie do norm, ocen technicznych, specyfikacji technicznych  i systemów referencji technicznych, o których mowa w </w:t>
      </w:r>
      <w:r w:rsidRPr="00F0152D">
        <w:rPr>
          <w:rFonts w:ascii="Times New Roman" w:eastAsia="Times New Roman" w:hAnsi="Times New Roman" w:cs="Times New Roman"/>
          <w:b/>
          <w:sz w:val="24"/>
          <w:szCs w:val="24"/>
          <w:lang w:eastAsia="pl-PL"/>
        </w:rPr>
        <w:t>art. 101</w:t>
      </w:r>
      <w:r w:rsidRPr="00F0152D">
        <w:rPr>
          <w:rFonts w:ascii="Times New Roman" w:eastAsia="Times New Roman" w:hAnsi="Times New Roman" w:cs="Times New Roman"/>
          <w:sz w:val="24"/>
          <w:szCs w:val="24"/>
          <w:lang w:eastAsia="pl-PL"/>
        </w:rPr>
        <w:t xml:space="preserve"> ust. 1 pkt 2 i ust. 3 ustawy Pzp, </w:t>
      </w:r>
      <w:r w:rsidRPr="00F0152D">
        <w:rPr>
          <w:rFonts w:ascii="Times New Roman" w:eastAsia="Times New Roman" w:hAnsi="Times New Roman" w:cs="Times New Roman"/>
          <w:sz w:val="24"/>
          <w:szCs w:val="24"/>
          <w:u w:val="single"/>
          <w:lang w:eastAsia="pl-PL"/>
        </w:rPr>
        <w:t>Zamawiający dopuszcza rozwiązania równoważne opisywanym, a odniesieniu takiemu towarzyszą wyrazy „</w:t>
      </w:r>
      <w:r w:rsidRPr="00F0152D">
        <w:rPr>
          <w:rFonts w:ascii="Times New Roman" w:eastAsia="Times New Roman" w:hAnsi="Times New Roman" w:cs="Times New Roman"/>
          <w:b/>
          <w:sz w:val="24"/>
          <w:szCs w:val="24"/>
          <w:u w:val="single"/>
          <w:lang w:eastAsia="pl-PL"/>
        </w:rPr>
        <w:t>lub równoważne</w:t>
      </w:r>
      <w:r w:rsidRPr="00F0152D">
        <w:rPr>
          <w:rFonts w:ascii="Times New Roman" w:eastAsia="Times New Roman" w:hAnsi="Times New Roman" w:cs="Times New Roman"/>
          <w:sz w:val="24"/>
          <w:szCs w:val="24"/>
          <w:u w:val="single"/>
          <w:lang w:eastAsia="pl-PL"/>
        </w:rPr>
        <w:t>”.</w:t>
      </w:r>
    </w:p>
    <w:p w14:paraId="6D335A9F" w14:textId="77777777" w:rsidR="00DF6610" w:rsidRPr="00F0152D" w:rsidRDefault="00DF6610" w:rsidP="00B72A0F">
      <w:pPr>
        <w:spacing w:after="0" w:line="240" w:lineRule="auto"/>
        <w:jc w:val="both"/>
        <w:rPr>
          <w:rFonts w:ascii="Times New Roman" w:eastAsia="Times New Roman" w:hAnsi="Times New Roman" w:cs="Times New Roman"/>
          <w:sz w:val="24"/>
          <w:szCs w:val="24"/>
          <w:u w:val="single"/>
          <w:lang w:eastAsia="pl-PL"/>
        </w:rPr>
      </w:pPr>
    </w:p>
    <w:p w14:paraId="60DFA10F" w14:textId="49C602EB" w:rsidR="00870402" w:rsidRPr="00F0152D" w:rsidRDefault="00870402" w:rsidP="00870402">
      <w:pPr>
        <w:pStyle w:val="Default"/>
        <w:jc w:val="both"/>
        <w:rPr>
          <w:b/>
          <w:bCs/>
          <w:iCs/>
        </w:rPr>
      </w:pPr>
      <w:r w:rsidRPr="00F0152D">
        <w:rPr>
          <w:b/>
          <w:bCs/>
          <w:iCs/>
        </w:rPr>
        <w:lastRenderedPageBreak/>
        <w:t>4.</w:t>
      </w:r>
      <w:r w:rsidR="00492CE5">
        <w:rPr>
          <w:b/>
          <w:bCs/>
          <w:iCs/>
        </w:rPr>
        <w:t>12</w:t>
      </w:r>
      <w:r w:rsidRPr="00F0152D">
        <w:rPr>
          <w:b/>
          <w:bCs/>
          <w:iCs/>
        </w:rPr>
        <w:t xml:space="preserve"> Informacja o obowiązku osobistego wykonania przez wykonawcę kluczowych zadań, jeżeli zamawiający dokonuje takiego zastrzeżenia zgodnie z art. 60 i art. 121 Pzp;</w:t>
      </w:r>
    </w:p>
    <w:p w14:paraId="7E32A7AB" w14:textId="53696930" w:rsidR="00870402" w:rsidRPr="00492CE5" w:rsidRDefault="00870402" w:rsidP="00870402">
      <w:pPr>
        <w:pStyle w:val="Default"/>
        <w:jc w:val="both"/>
        <w:rPr>
          <w:b/>
          <w:bCs/>
          <w:iCs/>
          <w:color w:val="auto"/>
        </w:rPr>
      </w:pPr>
      <w:r w:rsidRPr="00492CE5">
        <w:rPr>
          <w:b/>
          <w:bCs/>
          <w:iCs/>
          <w:color w:val="auto"/>
        </w:rPr>
        <w:t>4.</w:t>
      </w:r>
      <w:r w:rsidR="00492CE5" w:rsidRPr="00492CE5">
        <w:rPr>
          <w:b/>
          <w:bCs/>
          <w:iCs/>
          <w:color w:val="auto"/>
        </w:rPr>
        <w:t>13</w:t>
      </w:r>
      <w:r w:rsidRPr="00492CE5">
        <w:rPr>
          <w:b/>
          <w:bCs/>
          <w:iCs/>
          <w:color w:val="auto"/>
        </w:rPr>
        <w:t xml:space="preserve"> Informacja o przewidywanych zamówieniach, o których mowa w art. 214 ust. 1 pkt 7 i 8 Pzp, jeżeli zamawiający przewiduje udzielenie takich zamówień;  </w:t>
      </w:r>
    </w:p>
    <w:p w14:paraId="7857488C" w14:textId="77777777" w:rsidR="00870402" w:rsidRPr="00F0152D" w:rsidRDefault="00870402" w:rsidP="00870402">
      <w:pPr>
        <w:shd w:val="clear" w:color="auto" w:fill="FFFFFF"/>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Zamawiający przewiduje możliwość udzielenia zamówienia z wolnej ręki, o których mowa w art. 214 ust 7 i 8 Pzp, polegającego na powtórzeniu podobnych robót budowlanych w okresie   3 lat od dnia udzielenia zamówienia podstawowego, dotychczasowemu wykonawcy robót budowlanych o wartości do 50% zamówienia będącego przedmiotem niniejszego postępowania.</w:t>
      </w:r>
    </w:p>
    <w:p w14:paraId="478725C2" w14:textId="77777777" w:rsidR="00870402" w:rsidRPr="00F0152D" w:rsidRDefault="00870402" w:rsidP="00870402">
      <w:pPr>
        <w:pStyle w:val="Default"/>
        <w:jc w:val="both"/>
        <w:rPr>
          <w:i/>
        </w:rPr>
      </w:pPr>
    </w:p>
    <w:p w14:paraId="26C069E8" w14:textId="77777777" w:rsidR="00870402" w:rsidRPr="00F0152D" w:rsidRDefault="00870402" w:rsidP="00870402">
      <w:pPr>
        <w:pStyle w:val="Default"/>
        <w:jc w:val="both"/>
        <w:rPr>
          <w:b/>
        </w:rPr>
      </w:pPr>
      <w:r w:rsidRPr="00F0152D">
        <w:rPr>
          <w:b/>
        </w:rPr>
        <w:t xml:space="preserve">5.  Podstawy wykluczenia, o których mowa w art. 108 ust. 1 i art. 109 Pzp; </w:t>
      </w:r>
    </w:p>
    <w:p w14:paraId="3EABA85F"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1.O udzielenie przedmiotowego zamówienia mogą ubiegać się </w:t>
      </w:r>
      <w:r w:rsidRPr="00F0152D">
        <w:rPr>
          <w:rFonts w:ascii="Times New Roman" w:hAnsi="Times New Roman" w:cs="Times New Roman"/>
          <w:b/>
          <w:bCs/>
          <w:color w:val="000000"/>
          <w:sz w:val="24"/>
          <w:szCs w:val="24"/>
        </w:rPr>
        <w:t xml:space="preserve">Wykonawcy, </w:t>
      </w:r>
      <w:r w:rsidRPr="00F0152D">
        <w:rPr>
          <w:rFonts w:ascii="Times New Roman" w:hAnsi="Times New Roman" w:cs="Times New Roman"/>
          <w:color w:val="000000"/>
          <w:sz w:val="24"/>
          <w:szCs w:val="24"/>
        </w:rPr>
        <w:t>którzy nie podlegają wykluczeniu na podstawie art. 108 ust. 1 ustawy Pzp oraz art. 109 ust. 1 pkt 1,4, i 7 ustawy Pzp.</w:t>
      </w:r>
    </w:p>
    <w:p w14:paraId="5A671C1A"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b/>
          <w:bCs/>
          <w:sz w:val="24"/>
          <w:szCs w:val="24"/>
        </w:rPr>
        <w:t xml:space="preserve">Art. 108. </w:t>
      </w:r>
      <w:r w:rsidRPr="00F0152D">
        <w:rPr>
          <w:rFonts w:ascii="Times New Roman" w:hAnsi="Times New Roman" w:cs="Times New Roman"/>
          <w:sz w:val="24"/>
          <w:szCs w:val="24"/>
        </w:rPr>
        <w:t xml:space="preserve">1. Z postępowania o udzielenie zamówienia wyklucza się wykonawcę: </w:t>
      </w:r>
    </w:p>
    <w:p w14:paraId="40ADF83F"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1) będącego osobą fizyczną, którego prawomocnie skazano za przestępstwo: </w:t>
      </w:r>
    </w:p>
    <w:p w14:paraId="6D196AD1"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a) udziału w zorganizowanej grupie przestępczej albo związku mającym na celu popełnienie przestępstwa lub przestępstwa skarbowego, o którym mowa w art. 258 Kodeksu karnego, </w:t>
      </w:r>
    </w:p>
    <w:p w14:paraId="0323BD47"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b) handlu ludźmi, o którym mowa w art. 189a Kodeksu karnego, </w:t>
      </w:r>
    </w:p>
    <w:p w14:paraId="0D210F42"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c) o którym mowa w art. 228–230a, art. 250a Kodeksu karnego lub w art. 46 lub art. 48 ustawy z dnia 25 czerwca 2010 r. o sporcie, </w:t>
      </w:r>
    </w:p>
    <w:p w14:paraId="48530EE0"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56E852D"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e) o charakterze terrorystycznym, o którym mowa w art. 115 § 20 Kodeksu karnego, lub mające na celu popełnienie tego przestępstwa, </w:t>
      </w:r>
    </w:p>
    <w:p w14:paraId="6BF7E9C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f) </w:t>
      </w:r>
      <w:r w:rsidRPr="00F0152D">
        <w:rPr>
          <w:rFonts w:ascii="Times New Roman" w:hAnsi="Times New Roman" w:cs="Times New Roman"/>
          <w:bCs/>
          <w:sz w:val="24"/>
          <w:szCs w:val="24"/>
        </w:rPr>
        <w:t>powierzenia wykonywania pracy małoletniemu cudzoziemcowi</w:t>
      </w:r>
      <w:r w:rsidRPr="00F0152D">
        <w:rPr>
          <w:rFonts w:ascii="Times New Roman" w:hAnsi="Times New Roman" w:cs="Times New Roman"/>
          <w:b/>
          <w:bCs/>
          <w:sz w:val="24"/>
          <w:szCs w:val="24"/>
        </w:rPr>
        <w:t xml:space="preserve">, </w:t>
      </w:r>
      <w:r w:rsidRPr="00F0152D">
        <w:rPr>
          <w:rFonts w:ascii="Times New Roman" w:hAnsi="Times New Roman" w:cs="Times New Roman"/>
          <w:sz w:val="24"/>
          <w:szCs w:val="24"/>
        </w:rPr>
        <w:t xml:space="preserve">o którym mowa w art. 9 ust. 2 ustawy z dnia 15 czerwca 2012 r. o skutkach powierzania wykonywania pracy cudzoziemcom przebywającym wbrew przepisom na terytorium Rzeczypospolitej Polskiej (Dz. U. poz. 769), </w:t>
      </w:r>
    </w:p>
    <w:p w14:paraId="20D0A714"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FA662D5"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h) o którym mowa w art. 9 ust. 1 i 3 lub art. 10 ustawy z dnia 15 czerwca 2012 r. o skutkach powierzania wykonywania pracy cudzoziemcom przebywającym wbrew przepisom na terytorium Rzeczypospolitej Polskiej </w:t>
      </w:r>
    </w:p>
    <w:p w14:paraId="2D2A8AE7"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 lub za odpowiedni czyn zabroniony określony w przepisach prawa obcego; </w:t>
      </w:r>
    </w:p>
    <w:p w14:paraId="541F8DC4"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98E8DD7"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CE451B0"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4) wobec którego </w:t>
      </w:r>
      <w:r w:rsidRPr="00F0152D">
        <w:rPr>
          <w:rFonts w:ascii="Times New Roman" w:hAnsi="Times New Roman" w:cs="Times New Roman"/>
          <w:bCs/>
          <w:sz w:val="24"/>
          <w:szCs w:val="24"/>
        </w:rPr>
        <w:t>prawomocnie</w:t>
      </w:r>
      <w:r w:rsidRPr="00F0152D">
        <w:rPr>
          <w:rFonts w:ascii="Times New Roman" w:hAnsi="Times New Roman" w:cs="Times New Roman"/>
          <w:b/>
          <w:bCs/>
          <w:sz w:val="24"/>
          <w:szCs w:val="24"/>
        </w:rPr>
        <w:t xml:space="preserve"> </w:t>
      </w:r>
      <w:r w:rsidRPr="00F0152D">
        <w:rPr>
          <w:rFonts w:ascii="Times New Roman" w:hAnsi="Times New Roman" w:cs="Times New Roman"/>
          <w:sz w:val="24"/>
          <w:szCs w:val="24"/>
        </w:rPr>
        <w:t xml:space="preserve">orzeczono zakaz ubiegania się o zamówienia publiczne; </w:t>
      </w:r>
    </w:p>
    <w:p w14:paraId="6E1EABF2"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lastRenderedPageBreak/>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9B7490B"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779F4A6"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p w14:paraId="1CAB735A"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b/>
          <w:bCs/>
          <w:sz w:val="24"/>
          <w:szCs w:val="24"/>
        </w:rPr>
        <w:t xml:space="preserve">Art. 109. </w:t>
      </w:r>
      <w:r w:rsidRPr="00F0152D">
        <w:rPr>
          <w:rFonts w:ascii="Times New Roman" w:hAnsi="Times New Roman" w:cs="Times New Roman"/>
          <w:sz w:val="24"/>
          <w:szCs w:val="24"/>
        </w:rPr>
        <w:t xml:space="preserve">1. Z postępowania o udzielenie zamówienia zamawiający może wykluczyć wykonawcę: </w:t>
      </w:r>
    </w:p>
    <w:p w14:paraId="7874FEA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B5A97B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7B77A4"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4A9837B"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p>
    <w:p w14:paraId="1625C24E"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Jeżeli Wykonawca </w:t>
      </w:r>
      <w:r w:rsidRPr="00F0152D">
        <w:rPr>
          <w:rFonts w:ascii="Times New Roman" w:hAnsi="Times New Roman" w:cs="Times New Roman"/>
          <w:b/>
          <w:bCs/>
          <w:color w:val="000000"/>
          <w:sz w:val="24"/>
          <w:szCs w:val="24"/>
        </w:rPr>
        <w:t xml:space="preserve">polega na zdolnościach lub sytuacji podmiotów </w:t>
      </w:r>
      <w:r w:rsidRPr="00F0152D">
        <w:rPr>
          <w:rFonts w:ascii="Times New Roman" w:hAnsi="Times New Roman" w:cs="Times New Roman"/>
          <w:color w:val="000000"/>
          <w:sz w:val="24"/>
          <w:szCs w:val="24"/>
        </w:rPr>
        <w:t>udostępniających zasoby Zamawiający zbada, czy nie zachodzą wobec tego podmiotu podstawy wykluczenia, które zostały przewidziane względem Wykonawcy.</w:t>
      </w:r>
    </w:p>
    <w:p w14:paraId="419BDBCA"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3. W przypadku </w:t>
      </w:r>
      <w:r w:rsidRPr="00F0152D">
        <w:rPr>
          <w:rFonts w:ascii="Times New Roman" w:hAnsi="Times New Roman" w:cs="Times New Roman"/>
          <w:b/>
          <w:bCs/>
          <w:color w:val="000000"/>
          <w:sz w:val="24"/>
          <w:szCs w:val="24"/>
        </w:rPr>
        <w:t xml:space="preserve">wspólnego ubiegania się Wykonawców </w:t>
      </w:r>
      <w:r w:rsidRPr="00F0152D">
        <w:rPr>
          <w:rFonts w:ascii="Times New Roman" w:hAnsi="Times New Roman" w:cs="Times New Roman"/>
          <w:color w:val="000000"/>
          <w:sz w:val="24"/>
          <w:szCs w:val="24"/>
        </w:rPr>
        <w:t>o udzielenie zamówienia Zamawiający bada, czy nie zachodzą podstawy wykluczenia wobec każdego z tych Wykonawców.</w:t>
      </w:r>
    </w:p>
    <w:p w14:paraId="1CE69B31" w14:textId="46E32F1F" w:rsidR="00870402" w:rsidRDefault="00870402" w:rsidP="00F0152D">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4. Jeżeli Wykonawcy zamierza powierzyć wykonanie części zamówienia </w:t>
      </w:r>
      <w:r w:rsidRPr="00F0152D">
        <w:rPr>
          <w:rFonts w:ascii="Times New Roman" w:hAnsi="Times New Roman" w:cs="Times New Roman"/>
          <w:b/>
          <w:bCs/>
          <w:color w:val="000000"/>
          <w:sz w:val="24"/>
          <w:szCs w:val="24"/>
        </w:rPr>
        <w:t xml:space="preserve">Podwykonawcy, </w:t>
      </w:r>
      <w:r w:rsidRPr="00F0152D">
        <w:rPr>
          <w:rFonts w:ascii="Times New Roman" w:hAnsi="Times New Roman" w:cs="Times New Roman"/>
          <w:color w:val="000000"/>
          <w:sz w:val="24"/>
          <w:szCs w:val="24"/>
        </w:rPr>
        <w:t>Zamawiający zbada, czy nie zachodzą wobec tego Podwykonawcy podstawy wykluczenia, które zostały przewidziane względem Wykonawcy.</w:t>
      </w:r>
    </w:p>
    <w:p w14:paraId="3F1F2A9E" w14:textId="77777777" w:rsidR="00E12AE4" w:rsidRDefault="00E12AE4" w:rsidP="00E12AE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Z postępowania o udzielenie zamówienia wyklucza się Wykonawcę w stosunku do którego zachodzą okoliczności wskazane w art. 7 ust 1 ustawy z dn. 13 kwietnia  2022r o szczególnych rozwiązaniach w zakresie przeciwdziałania wspieraniu agresji na Ukrainę oraz służących ochronie bezpieczeństwa narodowego  ( Dz. U. z 2022r poz. 835 )</w:t>
      </w:r>
    </w:p>
    <w:p w14:paraId="14939FD1" w14:textId="77777777" w:rsidR="00E12AE4" w:rsidRPr="00F0152D" w:rsidRDefault="00E12AE4" w:rsidP="00F0152D">
      <w:pPr>
        <w:autoSpaceDE w:val="0"/>
        <w:autoSpaceDN w:val="0"/>
        <w:adjustRightInd w:val="0"/>
        <w:spacing w:after="0" w:line="240" w:lineRule="auto"/>
        <w:jc w:val="both"/>
        <w:rPr>
          <w:rFonts w:ascii="Times New Roman" w:hAnsi="Times New Roman" w:cs="Times New Roman"/>
          <w:color w:val="000000"/>
          <w:sz w:val="24"/>
          <w:szCs w:val="24"/>
        </w:rPr>
      </w:pPr>
    </w:p>
    <w:p w14:paraId="55DC5E8C" w14:textId="5B59154E" w:rsidR="00870402" w:rsidRDefault="00870402" w:rsidP="00870402">
      <w:pPr>
        <w:pStyle w:val="Default"/>
        <w:jc w:val="both"/>
        <w:rPr>
          <w:b/>
        </w:rPr>
      </w:pPr>
      <w:r w:rsidRPr="00F0152D">
        <w:rPr>
          <w:b/>
        </w:rPr>
        <w:t xml:space="preserve"> 6. Informacja o warunkach udziału w postępowaniu, jeżeli zamawiający je przewiduje;</w:t>
      </w:r>
    </w:p>
    <w:p w14:paraId="03932F9A" w14:textId="2FF583A1" w:rsidR="00CE4467" w:rsidRPr="00A86219" w:rsidRDefault="00A86219" w:rsidP="00870402">
      <w:pPr>
        <w:pStyle w:val="Default"/>
        <w:jc w:val="both"/>
        <w:rPr>
          <w:bCs/>
        </w:rPr>
      </w:pPr>
      <w:r w:rsidRPr="00A86219">
        <w:rPr>
          <w:bCs/>
        </w:rPr>
        <w:t>O udzielenie zamówienia mogą ubiegać się Wykonawcy, którzy nie podlegają wykluczeniu oraz spełniają określone przez Zamawiającego warunki udziału w postępowaniu</w:t>
      </w:r>
    </w:p>
    <w:p w14:paraId="02240019" w14:textId="21500E90" w:rsidR="00870402" w:rsidRPr="00F0152D" w:rsidRDefault="00A86219" w:rsidP="00870402">
      <w:pPr>
        <w:pStyle w:val="Default"/>
        <w:jc w:val="both"/>
      </w:pPr>
      <w:r>
        <w:t xml:space="preserve">O udzielenie zamówienia </w:t>
      </w:r>
      <w:r w:rsidR="00994D43">
        <w:t>mogą ubiegać się Wykonawcy, którzy spełniają warunki dotyczące:</w:t>
      </w:r>
    </w:p>
    <w:p w14:paraId="3A246D63" w14:textId="577362A0" w:rsidR="00870402" w:rsidRPr="00994D43" w:rsidRDefault="00870402" w:rsidP="00870402">
      <w:pPr>
        <w:pStyle w:val="Default"/>
        <w:rPr>
          <w:i/>
          <w:iCs/>
        </w:rPr>
      </w:pPr>
      <w:r w:rsidRPr="00F0152D">
        <w:t>1) zdolności do występowania w obrocie gospodarczym</w:t>
      </w:r>
      <w:r w:rsidR="00994D43">
        <w:t xml:space="preserve">  </w:t>
      </w:r>
      <w:r w:rsidR="00994D43" w:rsidRPr="00994D43">
        <w:rPr>
          <w:i/>
          <w:iCs/>
        </w:rPr>
        <w:t>,, Nie dotyczy ”</w:t>
      </w:r>
    </w:p>
    <w:p w14:paraId="7D0B4C34" w14:textId="77777777" w:rsidR="00CE4467" w:rsidRDefault="00870402" w:rsidP="00870402">
      <w:pPr>
        <w:pStyle w:val="Default"/>
      </w:pPr>
      <w:r w:rsidRPr="00F0152D">
        <w:t xml:space="preserve">2) uprawnień do prowadzenia określonej działalności gospodarczej lub zawodowej, o ile </w:t>
      </w:r>
      <w:r w:rsidR="00CE4467">
        <w:t xml:space="preserve"> </w:t>
      </w:r>
    </w:p>
    <w:p w14:paraId="2285528D" w14:textId="3E4F8811" w:rsidR="00870402" w:rsidRPr="00F0152D" w:rsidRDefault="00CE4467" w:rsidP="00870402">
      <w:pPr>
        <w:pStyle w:val="Default"/>
      </w:pPr>
      <w:r>
        <w:t xml:space="preserve">    </w:t>
      </w:r>
      <w:r w:rsidR="00870402" w:rsidRPr="00F0152D">
        <w:t>wynika to z odrębnych przepisów</w:t>
      </w:r>
      <w:r w:rsidR="00994D43">
        <w:t xml:space="preserve"> </w:t>
      </w:r>
      <w:r w:rsidR="00994D43" w:rsidRPr="00994D43">
        <w:rPr>
          <w:i/>
          <w:iCs/>
        </w:rPr>
        <w:t>,, Nie dotyczy ”</w:t>
      </w:r>
      <w:r w:rsidR="00870402" w:rsidRPr="00F0152D">
        <w:t xml:space="preserve"> </w:t>
      </w:r>
    </w:p>
    <w:p w14:paraId="6FBC9EB2" w14:textId="73954C0C" w:rsidR="00870402" w:rsidRPr="00F0152D" w:rsidRDefault="00870402" w:rsidP="00870402">
      <w:pPr>
        <w:pStyle w:val="Default"/>
      </w:pPr>
      <w:r w:rsidRPr="00F0152D">
        <w:t>3) sytuacji ekonomicznej lub finansowej</w:t>
      </w:r>
      <w:r w:rsidR="00994D43">
        <w:t xml:space="preserve"> </w:t>
      </w:r>
      <w:r w:rsidR="0077322F">
        <w:t>,, Nie dotyczy ”</w:t>
      </w:r>
    </w:p>
    <w:p w14:paraId="32210AB3" w14:textId="29D6EB0D" w:rsidR="00870402" w:rsidRPr="00F0152D" w:rsidRDefault="00870402" w:rsidP="00870402">
      <w:pPr>
        <w:pStyle w:val="Default"/>
        <w:jc w:val="both"/>
      </w:pPr>
      <w:r w:rsidRPr="00F0152D">
        <w:t>4) zdolności technicznej lub zawodowej</w:t>
      </w:r>
      <w:r w:rsidR="002022FB">
        <w:t xml:space="preserve"> </w:t>
      </w:r>
    </w:p>
    <w:p w14:paraId="151A9DC9" w14:textId="5620B242" w:rsidR="00D74A3F" w:rsidRPr="0060201F" w:rsidRDefault="00144EF9" w:rsidP="00144EF9">
      <w:pPr>
        <w:spacing w:after="0" w:line="240" w:lineRule="auto"/>
        <w:contextualSpacing/>
        <w:jc w:val="both"/>
        <w:rPr>
          <w:rFonts w:ascii="Times New Roman" w:hAnsi="Times New Roman" w:cs="Times New Roman"/>
          <w:sz w:val="24"/>
          <w:szCs w:val="24"/>
        </w:rPr>
      </w:pPr>
      <w:r>
        <w:rPr>
          <w:rFonts w:ascii="Times New Roman" w:eastAsia="Calibri" w:hAnsi="Times New Roman" w:cs="Times New Roman"/>
          <w:sz w:val="24"/>
          <w:szCs w:val="24"/>
        </w:rPr>
        <w:t>1.</w:t>
      </w:r>
      <w:r w:rsidR="00D74A3F" w:rsidRPr="0060201F">
        <w:rPr>
          <w:rFonts w:ascii="Times New Roman" w:eastAsia="Calibri" w:hAnsi="Times New Roman" w:cs="Times New Roman"/>
          <w:sz w:val="24"/>
          <w:szCs w:val="24"/>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co najmniej jedną robotę budowlaną, polegającą na budowie lub przebudowie lub rozbudowie lub modernizacji lub remoncie </w:t>
      </w:r>
      <w:r>
        <w:rPr>
          <w:rFonts w:ascii="Times New Roman" w:eastAsia="Calibri" w:hAnsi="Times New Roman" w:cs="Times New Roman"/>
          <w:sz w:val="24"/>
          <w:szCs w:val="24"/>
        </w:rPr>
        <w:t xml:space="preserve">1 </w:t>
      </w:r>
      <w:r w:rsidR="002D7AA1">
        <w:rPr>
          <w:rFonts w:ascii="Times New Roman" w:eastAsia="Calibri" w:hAnsi="Times New Roman" w:cs="Times New Roman"/>
          <w:sz w:val="24"/>
          <w:szCs w:val="24"/>
        </w:rPr>
        <w:t xml:space="preserve">sieci </w:t>
      </w:r>
      <w:r>
        <w:rPr>
          <w:rFonts w:ascii="Times New Roman" w:eastAsia="Calibri" w:hAnsi="Times New Roman" w:cs="Times New Roman"/>
          <w:sz w:val="24"/>
          <w:szCs w:val="24"/>
        </w:rPr>
        <w:t xml:space="preserve">kanalizacji sanitarnej wraz z przepompownią </w:t>
      </w:r>
      <w:r w:rsidR="00D74A3F">
        <w:rPr>
          <w:rFonts w:ascii="Times New Roman" w:eastAsia="Calibri" w:hAnsi="Times New Roman" w:cs="Times New Roman"/>
          <w:sz w:val="24"/>
          <w:szCs w:val="24"/>
        </w:rPr>
        <w:t>.</w:t>
      </w:r>
    </w:p>
    <w:p w14:paraId="38A44E91" w14:textId="13235239" w:rsidR="00870402" w:rsidRDefault="00144EF9" w:rsidP="00144EF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2.dysponuje lub będzie dysponował 1 osobą posiadającą uprawnienia do sprawowania samodzielnych funkcji technicznych w </w:t>
      </w:r>
      <w:r w:rsidR="003C480F">
        <w:rPr>
          <w:rFonts w:ascii="Times New Roman" w:eastAsia="Calibri" w:hAnsi="Times New Roman" w:cs="Times New Roman"/>
          <w:sz w:val="24"/>
          <w:szCs w:val="24"/>
        </w:rPr>
        <w:t xml:space="preserve">budownictwie do kierowania robotami budowlanymi, zgodnie z ustawą z dnia 7 lipca 1994r. Prawo budowlane ( t.j. Dz.U. z 2021r. poz. 2351 ze zm. ), w specjalności </w:t>
      </w:r>
      <w:r w:rsidR="000F45EC">
        <w:rPr>
          <w:rFonts w:ascii="Times New Roman" w:eastAsia="Calibri" w:hAnsi="Times New Roman" w:cs="Times New Roman"/>
          <w:sz w:val="24"/>
          <w:szCs w:val="24"/>
        </w:rPr>
        <w:t>instalacyjnej w zakresie sieci, instalacji i urządzeń cieplnych, wentylacyjnych, gazowych, wodociągowych i kanalizacyjnych lub odpowiadające im ważne uprawnienia budowlane ,</w:t>
      </w:r>
    </w:p>
    <w:p w14:paraId="5DE41C6C" w14:textId="6E671389" w:rsidR="000F45EC" w:rsidRDefault="000F45EC" w:rsidP="00144EF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 przypadku osób , które </w:t>
      </w:r>
      <w:r w:rsidR="009E196E">
        <w:rPr>
          <w:rFonts w:ascii="Times New Roman" w:eastAsia="Calibri" w:hAnsi="Times New Roman" w:cs="Times New Roman"/>
          <w:sz w:val="24"/>
          <w:szCs w:val="24"/>
        </w:rPr>
        <w:t>uzyskały uprawnienia w innych krajach Unii Europejskiej a także osób z Europejskiego Obszaru Gospodarczego ( tj. Królestwo Norwegii, Księstwo Lic</w:t>
      </w:r>
      <w:r w:rsidR="00E560E1">
        <w:rPr>
          <w:rFonts w:ascii="Times New Roman" w:eastAsia="Calibri" w:hAnsi="Times New Roman" w:cs="Times New Roman"/>
          <w:sz w:val="24"/>
          <w:szCs w:val="24"/>
        </w:rPr>
        <w:t xml:space="preserve">htensteinu, Republika Islandii </w:t>
      </w:r>
      <w:r w:rsidR="009E196E">
        <w:rPr>
          <w:rFonts w:ascii="Times New Roman" w:eastAsia="Calibri" w:hAnsi="Times New Roman" w:cs="Times New Roman"/>
          <w:sz w:val="24"/>
          <w:szCs w:val="24"/>
        </w:rPr>
        <w:t xml:space="preserve">i obywateli Konfederacji Szwajcarskiej) , posiadane uprawnienia muszą spełniać warunki określone w ustawie z dnia 22 grudnia 2015r. o zasadach uznawania kwalifikacji zawodowych nabytych w państwach członkowskich Unii </w:t>
      </w:r>
      <w:r w:rsidR="002F484A">
        <w:rPr>
          <w:rFonts w:ascii="Times New Roman" w:eastAsia="Calibri" w:hAnsi="Times New Roman" w:cs="Times New Roman"/>
          <w:sz w:val="24"/>
          <w:szCs w:val="24"/>
        </w:rPr>
        <w:t>Europejskiej ( t.j. Dz.U. z 2020r. , poz.</w:t>
      </w:r>
      <w:r w:rsidR="00E560E1">
        <w:rPr>
          <w:rFonts w:ascii="Times New Roman" w:eastAsia="Calibri" w:hAnsi="Times New Roman" w:cs="Times New Roman"/>
          <w:sz w:val="24"/>
          <w:szCs w:val="24"/>
        </w:rPr>
        <w:t>220 ze zm.).</w:t>
      </w:r>
    </w:p>
    <w:p w14:paraId="25C778C8" w14:textId="77777777" w:rsidR="00764FFE" w:rsidRPr="00F0152D" w:rsidRDefault="00764FFE" w:rsidP="00764FFE">
      <w:pPr>
        <w:pStyle w:val="Default"/>
        <w:jc w:val="both"/>
        <w:rPr>
          <w:b/>
        </w:rPr>
      </w:pPr>
      <w:r w:rsidRPr="00F0152D">
        <w:rPr>
          <w:b/>
        </w:rPr>
        <w:t>7. 1.Informacja o podmiotowych środkach dowodowych, jeżeli zamawiający będzie wymagał ich złożenia;</w:t>
      </w:r>
    </w:p>
    <w:p w14:paraId="7071500B" w14:textId="77777777" w:rsidR="00764FFE" w:rsidRPr="00F0152D" w:rsidRDefault="00764FFE" w:rsidP="00090987">
      <w:pPr>
        <w:pStyle w:val="Default"/>
        <w:numPr>
          <w:ilvl w:val="0"/>
          <w:numId w:val="36"/>
        </w:numPr>
        <w:ind w:left="426"/>
        <w:jc w:val="both"/>
      </w:pPr>
      <w:r w:rsidRPr="00F0152D">
        <w:t>Dokumenty powinny być zgodne z</w:t>
      </w:r>
      <w:r w:rsidRPr="00F0152D">
        <w:rPr>
          <w:b/>
        </w:rPr>
        <w:t xml:space="preserve"> </w:t>
      </w:r>
      <w:hyperlink r:id="rId11" w:history="1">
        <w:r w:rsidRPr="00F0152D">
          <w:rPr>
            <w:rFonts w:eastAsia="Times New Roman"/>
            <w:lang w:eastAsia="pl-PL"/>
          </w:rPr>
          <w:t>rozporządzeniem Ministra Rozwoju, Pracy i Technologii z dnia 23 grudnia 2020 r. w sprawie podmiotowych środków dowodowych oraz innych dokumentów lub oświadczeń, jakich może żądać zamawiający od wykonawcy (Dz. U. poz. 2415)</w:t>
        </w:r>
      </w:hyperlink>
      <w:r w:rsidRPr="00F0152D">
        <w:rPr>
          <w:rFonts w:eastAsia="Times New Roman"/>
          <w:lang w:eastAsia="pl-PL"/>
        </w:rPr>
        <w:t>.</w:t>
      </w:r>
    </w:p>
    <w:p w14:paraId="4618A976" w14:textId="77777777" w:rsidR="00764FFE" w:rsidRPr="00F0152D" w:rsidRDefault="00764FFE" w:rsidP="00090987">
      <w:pPr>
        <w:pStyle w:val="Default"/>
        <w:numPr>
          <w:ilvl w:val="0"/>
          <w:numId w:val="36"/>
        </w:numPr>
        <w:ind w:left="426"/>
        <w:jc w:val="both"/>
      </w:pPr>
      <w:r w:rsidRPr="00F0152D">
        <w:t xml:space="preserve">Na potwierdzenie braku podstaw do wykluczenia oraz spełniania warunków udziału                 w postępowaniu wykonawca składa </w:t>
      </w:r>
      <w:r w:rsidRPr="00F0152D">
        <w:rPr>
          <w:b/>
          <w:bCs/>
        </w:rPr>
        <w:t>oświadczenia według wzoru</w:t>
      </w:r>
      <w:r w:rsidRPr="00F0152D">
        <w:t xml:space="preserve">: załącznik nr 2 i załącznik nr 3. </w:t>
      </w:r>
    </w:p>
    <w:p w14:paraId="3B29EA43" w14:textId="77777777" w:rsidR="00764FFE" w:rsidRPr="00F0152D" w:rsidRDefault="00764FFE" w:rsidP="00090987">
      <w:pPr>
        <w:pStyle w:val="Default"/>
        <w:numPr>
          <w:ilvl w:val="0"/>
          <w:numId w:val="36"/>
        </w:numPr>
        <w:ind w:left="426"/>
        <w:jc w:val="both"/>
      </w:pPr>
      <w:r w:rsidRPr="00F0152D">
        <w:t>Na potwierdzenie zdolności technicznej  wykonawca złoży:</w:t>
      </w:r>
    </w:p>
    <w:p w14:paraId="520CD060" w14:textId="77777777" w:rsidR="00764FFE" w:rsidRPr="00091C09" w:rsidRDefault="00764FFE" w:rsidP="00764FFE">
      <w:pPr>
        <w:pStyle w:val="Default"/>
        <w:ind w:left="426"/>
        <w:jc w:val="both"/>
        <w:rPr>
          <w:rFonts w:eastAsia="Times New Roman"/>
          <w:color w:val="auto"/>
          <w:lang w:eastAsia="pl-PL"/>
        </w:rPr>
      </w:pPr>
      <w:r w:rsidRPr="00091C09">
        <w:rPr>
          <w:b/>
          <w:bCs/>
          <w:color w:val="auto"/>
        </w:rPr>
        <w:t>- wykaz robót budowlanych</w:t>
      </w:r>
      <w:r w:rsidRPr="00091C09">
        <w:rPr>
          <w:color w:val="auto"/>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091C09">
        <w:rPr>
          <w:rFonts w:eastAsia="Times New Roman"/>
          <w:color w:val="auto"/>
          <w:lang w:eastAsia="pl-PL"/>
        </w:rPr>
        <w:t xml:space="preserve">(wzór wykazu robót budowlanych stanowi załącznik nr 5, </w:t>
      </w:r>
      <w:r w:rsidRPr="00091C09">
        <w:rPr>
          <w:color w:val="auto"/>
        </w:rPr>
        <w:t>składany na wezwanie, stosownie do treści art. 274 ust. 1 Pzp</w:t>
      </w:r>
      <w:r w:rsidRPr="00091C09">
        <w:rPr>
          <w:rFonts w:eastAsia="Times New Roman"/>
          <w:color w:val="auto"/>
          <w:lang w:eastAsia="pl-PL"/>
        </w:rPr>
        <w:t>);</w:t>
      </w:r>
    </w:p>
    <w:p w14:paraId="50A2CA04" w14:textId="77777777" w:rsidR="00764FFE" w:rsidRPr="00091C09" w:rsidRDefault="00764FFE" w:rsidP="00090987">
      <w:pPr>
        <w:pStyle w:val="Default"/>
        <w:numPr>
          <w:ilvl w:val="0"/>
          <w:numId w:val="36"/>
        </w:numPr>
        <w:ind w:left="426"/>
        <w:jc w:val="both"/>
        <w:rPr>
          <w:color w:val="auto"/>
        </w:rPr>
      </w:pPr>
      <w:r w:rsidRPr="00091C09">
        <w:rPr>
          <w:color w:val="auto"/>
        </w:rPr>
        <w:t>Na potwierdzenie zdolności  zawodowej wykonawca złoży:</w:t>
      </w:r>
    </w:p>
    <w:p w14:paraId="102CDED0" w14:textId="77777777" w:rsidR="00764FFE" w:rsidRPr="00091C09" w:rsidRDefault="00764FFE" w:rsidP="00764FFE">
      <w:pPr>
        <w:pStyle w:val="Default"/>
        <w:ind w:left="426"/>
        <w:jc w:val="both"/>
        <w:rPr>
          <w:color w:val="auto"/>
        </w:rPr>
      </w:pPr>
      <w:r w:rsidRPr="00091C09">
        <w:rPr>
          <w:b/>
          <w:bCs/>
          <w:color w:val="auto"/>
        </w:rPr>
        <w:t>- wykaz osób, skierowanych przez wykonawcę do realizacji zamówienia publicznego</w:t>
      </w:r>
      <w:r w:rsidRPr="00091C09">
        <w:rPr>
          <w:color w:val="auto"/>
        </w:rPr>
        <w:t xml:space="preserve">, w szczególności odpowiedzialnych za świadczenie usług, kontrolę jakości lub kierowanie </w:t>
      </w:r>
      <w:r w:rsidRPr="00091C09">
        <w:rPr>
          <w:color w:val="auto"/>
        </w:rPr>
        <w:lastRenderedPageBreak/>
        <w:t>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46C7F7F" w14:textId="77777777" w:rsidR="00764FFE" w:rsidRPr="00A976C5" w:rsidRDefault="00764FFE" w:rsidP="00764FFE">
      <w:pPr>
        <w:pStyle w:val="Default"/>
        <w:jc w:val="both"/>
        <w:rPr>
          <w:color w:val="auto"/>
        </w:rPr>
      </w:pPr>
      <w:r w:rsidRPr="00A976C5">
        <w:rPr>
          <w:color w:val="auto"/>
        </w:rPr>
        <w:t>(wzór wykazu osób, o którym mowa wyżej stanowi załącznik nr 5a, składany na wezwanie, stosownie do treści art. 274 ust. 1 Pzp)</w:t>
      </w:r>
    </w:p>
    <w:p w14:paraId="7163EBDF" w14:textId="77777777" w:rsidR="00764FFE" w:rsidRPr="00F0152D" w:rsidRDefault="00764FFE" w:rsidP="00764FF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0152D">
        <w:rPr>
          <w:rFonts w:ascii="Times New Roman" w:hAnsi="Times New Roman" w:cs="Times New Roman"/>
          <w:sz w:val="24"/>
          <w:szCs w:val="24"/>
        </w:rPr>
        <w:t xml:space="preserve">Uwaga. Wykazy powinny być zgodne z </w:t>
      </w:r>
      <w:r w:rsidRPr="00F0152D">
        <w:rPr>
          <w:rFonts w:ascii="Times New Roman" w:hAnsi="Times New Roman" w:cs="Times New Roman"/>
          <w:b/>
          <w:bCs/>
          <w:sz w:val="24"/>
          <w:szCs w:val="24"/>
        </w:rPr>
        <w:t xml:space="preserve">§ 9 </w:t>
      </w:r>
      <w:r w:rsidRPr="00F0152D">
        <w:rPr>
          <w:rFonts w:ascii="Times New Roman" w:hAnsi="Times New Roman" w:cs="Times New Roman"/>
          <w:sz w:val="24"/>
          <w:szCs w:val="24"/>
        </w:rPr>
        <w:t xml:space="preserve">ust. 1 pkt 1 </w:t>
      </w:r>
      <w:hyperlink r:id="rId12" w:history="1">
        <w:r w:rsidRPr="00F0152D">
          <w:rPr>
            <w:rFonts w:ascii="Times New Roman" w:eastAsia="Times New Roman" w:hAnsi="Times New Roman" w:cs="Times New Roman"/>
            <w:sz w:val="24"/>
            <w:szCs w:val="24"/>
            <w:lang w:eastAsia="pl-PL"/>
          </w:rPr>
          <w:t>rozporządzenia Ministra Rozwoju, Pracy i Technologii z dnia 23 grudnia 2020 r. w sprawie podmiotowych środków dowodowych oraz innych dokumentów lub oświadczeń, jakich może żądać zamawiający od wykonawcy    (Dz. U. poz. 2415)</w:t>
        </w:r>
      </w:hyperlink>
      <w:r w:rsidRPr="00F0152D">
        <w:rPr>
          <w:rFonts w:ascii="Times New Roman" w:eastAsia="Times New Roman" w:hAnsi="Times New Roman" w:cs="Times New Roman"/>
          <w:sz w:val="24"/>
          <w:szCs w:val="24"/>
          <w:lang w:eastAsia="pl-PL"/>
        </w:rPr>
        <w:t>.</w:t>
      </w:r>
    </w:p>
    <w:p w14:paraId="215CC7D2" w14:textId="77777777" w:rsidR="00764FFE" w:rsidRPr="00F0152D" w:rsidRDefault="00764FFE" w:rsidP="00764FFE">
      <w:pPr>
        <w:pStyle w:val="Default"/>
      </w:pPr>
      <w:r w:rsidRPr="00F0152D">
        <w:rPr>
          <w:rFonts w:eastAsia="Times New Roman"/>
          <w:b/>
          <w:bCs/>
          <w:lang w:eastAsia="pl-PL"/>
        </w:rPr>
        <w:t xml:space="preserve">7.2. </w:t>
      </w:r>
      <w:r w:rsidRPr="00F0152D">
        <w:rPr>
          <w:b/>
          <w:bCs/>
        </w:rPr>
        <w:t xml:space="preserve">Udostępnienie zasobów </w:t>
      </w:r>
    </w:p>
    <w:p w14:paraId="7F6A75DD" w14:textId="77777777" w:rsidR="00764FFE" w:rsidRPr="00F0152D" w:rsidRDefault="00764FFE" w:rsidP="00764FFE">
      <w:pPr>
        <w:pStyle w:val="Default"/>
        <w:jc w:val="both"/>
        <w:rPr>
          <w:b/>
          <w:bCs/>
        </w:rPr>
      </w:pPr>
      <w:r w:rsidRPr="00F0152D">
        <w:rPr>
          <w:bCs/>
        </w:rPr>
        <w:t>Stosownie do treści art. 118. Ustawy Pzp</w:t>
      </w:r>
      <w:r w:rsidRPr="00F0152D">
        <w:rPr>
          <w:b/>
          <w:bCs/>
        </w:rPr>
        <w:t xml:space="preserve"> </w:t>
      </w:r>
    </w:p>
    <w:p w14:paraId="3238906E" w14:textId="77777777" w:rsidR="00764FFE" w:rsidRPr="00F0152D" w:rsidRDefault="00764FFE" w:rsidP="00764FFE">
      <w:pPr>
        <w:pStyle w:val="Default"/>
        <w:jc w:val="both"/>
      </w:pPr>
      <w:r w:rsidRPr="00F0152D">
        <w:t xml:space="preserve">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 w takiej sytuacji należy złożyć </w:t>
      </w:r>
      <w:r w:rsidRPr="00F0152D">
        <w:rPr>
          <w:b/>
          <w:bCs/>
        </w:rPr>
        <w:t>załącznik nr 4</w:t>
      </w:r>
      <w:r w:rsidRPr="00F0152D">
        <w:t>.</w:t>
      </w:r>
    </w:p>
    <w:p w14:paraId="3F098A3A" w14:textId="77777777" w:rsidR="00764FFE" w:rsidRPr="00F0152D" w:rsidRDefault="00764FFE" w:rsidP="00764FFE">
      <w:pPr>
        <w:pStyle w:val="Default"/>
        <w:jc w:val="both"/>
      </w:pPr>
      <w:r w:rsidRPr="00F0152D">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C08AABC" w14:textId="77777777" w:rsidR="00764FFE" w:rsidRPr="00F0152D" w:rsidRDefault="00764FFE" w:rsidP="00764FFE">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38ADC12" w14:textId="77777777" w:rsidR="00764FFE" w:rsidRPr="00F0152D" w:rsidRDefault="00764FFE" w:rsidP="00764FFE">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4. Zobowiązanie podmiotu udostępniającego zasoby, o którym mowa w ust. 3, potwierdza, że stosunek łączący wykonawcę z podmiotami udostępniającymi zasoby gwarantuje rzeczywisty dostęp do tych zasobów oraz określa w szczególności: </w:t>
      </w:r>
    </w:p>
    <w:p w14:paraId="21295610" w14:textId="77777777" w:rsidR="00764FFE" w:rsidRPr="00F0152D" w:rsidRDefault="00764FFE" w:rsidP="00764FFE">
      <w:pPr>
        <w:pStyle w:val="Default"/>
        <w:jc w:val="both"/>
      </w:pPr>
      <w:r w:rsidRPr="00F0152D">
        <w:t xml:space="preserve">1) zakres dostępnych wykonawcy zasobów podmiotu udostępniającego zasoby; </w:t>
      </w:r>
    </w:p>
    <w:p w14:paraId="49D76E24" w14:textId="77777777" w:rsidR="00764FFE" w:rsidRPr="00F0152D" w:rsidRDefault="00764FFE" w:rsidP="00764FFE">
      <w:pPr>
        <w:pStyle w:val="Default"/>
        <w:jc w:val="both"/>
      </w:pPr>
      <w:r w:rsidRPr="00F0152D">
        <w:t xml:space="preserve">2) sposób i okres udostępnienia wykonawcy i wykorzystania przez niego zasobów podmiotu udostępniającego te zasoby przy wykonywaniu zamówienia; </w:t>
      </w:r>
    </w:p>
    <w:p w14:paraId="68A93C1C" w14:textId="77777777" w:rsidR="00764FFE" w:rsidRPr="00F0152D" w:rsidRDefault="00764FFE" w:rsidP="00764FFE">
      <w:pPr>
        <w:pStyle w:val="Default"/>
        <w:jc w:val="both"/>
      </w:pPr>
      <w:r w:rsidRPr="00F0152D">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F73E0A1" w14:textId="77777777" w:rsidR="00764FFE" w:rsidRPr="00F0152D" w:rsidRDefault="00764FFE" w:rsidP="00764FFE">
      <w:pPr>
        <w:pStyle w:val="Default"/>
        <w:jc w:val="both"/>
        <w:rPr>
          <w:bCs/>
        </w:rPr>
      </w:pPr>
    </w:p>
    <w:p w14:paraId="5B7D4DE3" w14:textId="77777777" w:rsidR="00764FFE" w:rsidRPr="00F0152D" w:rsidRDefault="00764FFE" w:rsidP="00764FFE">
      <w:pPr>
        <w:pStyle w:val="Default"/>
        <w:jc w:val="both"/>
      </w:pPr>
      <w:r w:rsidRPr="00F0152D">
        <w:rPr>
          <w:bCs/>
        </w:rPr>
        <w:t>Stosownie do treści art. 119 ustawy Pzp</w:t>
      </w:r>
      <w:r w:rsidRPr="00F0152D">
        <w:rPr>
          <w:b/>
          <w:bCs/>
        </w:rPr>
        <w:t xml:space="preserve">. </w:t>
      </w:r>
      <w:r w:rsidRPr="00F0152D">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7121EFA7" w14:textId="77777777" w:rsidR="00764FFE" w:rsidRPr="00F0152D" w:rsidRDefault="00764FFE" w:rsidP="00764FFE">
      <w:pPr>
        <w:pStyle w:val="Default"/>
        <w:jc w:val="both"/>
        <w:rPr>
          <w:bCs/>
        </w:rPr>
      </w:pPr>
    </w:p>
    <w:p w14:paraId="3DF3D2FA" w14:textId="77777777" w:rsidR="00764FFE" w:rsidRPr="00F0152D" w:rsidRDefault="00764FFE" w:rsidP="00764FFE">
      <w:pPr>
        <w:pStyle w:val="Default"/>
        <w:jc w:val="both"/>
      </w:pPr>
      <w:r w:rsidRPr="00F0152D">
        <w:rPr>
          <w:bCs/>
        </w:rPr>
        <w:t>Stosownie do treści art. 120 ustawy Pzp,</w:t>
      </w:r>
      <w:r w:rsidRPr="00F0152D">
        <w:t xml:space="preserve"> podmiot, który zobowiązał się do udostępnienia zasobów, odpowiada solidarnie z wykonawcą, który polega na jego sytuacji finansowej lub </w:t>
      </w:r>
      <w:r w:rsidRPr="00F0152D">
        <w:lastRenderedPageBreak/>
        <w:t xml:space="preserve">ekonomicznej, za szkodę poniesioną przez zamawiającego powstałą wskutek nieudostępnienia tych zasobów, chyba że za nieudostępnienie zasobów podmiot ten nie ponosi winy. </w:t>
      </w:r>
    </w:p>
    <w:p w14:paraId="4DF19DA8" w14:textId="77777777" w:rsidR="00764FFE" w:rsidRPr="00F0152D" w:rsidRDefault="00764FFE" w:rsidP="00764FFE">
      <w:pPr>
        <w:pStyle w:val="Default"/>
        <w:jc w:val="both"/>
        <w:rPr>
          <w:bCs/>
        </w:rPr>
      </w:pPr>
    </w:p>
    <w:p w14:paraId="493A11E5" w14:textId="77777777" w:rsidR="00764FFE" w:rsidRPr="00F0152D" w:rsidRDefault="00764FFE" w:rsidP="00764FFE">
      <w:pPr>
        <w:pStyle w:val="Default"/>
        <w:jc w:val="both"/>
      </w:pPr>
      <w:r w:rsidRPr="00F0152D">
        <w:rPr>
          <w:bCs/>
        </w:rPr>
        <w:t>Stosownie do treści art. 121 ustawy Pzp,</w:t>
      </w:r>
      <w:r w:rsidRPr="00F0152D">
        <w:t xml:space="preserve"> Zamawiający może zastrzec obowiązek osobistego wykonania przez wykonawcę kluczowych zadań dotyczących: </w:t>
      </w:r>
    </w:p>
    <w:p w14:paraId="53CD4C31" w14:textId="77777777" w:rsidR="00764FFE" w:rsidRPr="00F0152D" w:rsidRDefault="00764FFE" w:rsidP="00764FFE">
      <w:pPr>
        <w:pStyle w:val="Default"/>
        <w:jc w:val="both"/>
      </w:pPr>
      <w:r w:rsidRPr="00F0152D">
        <w:t xml:space="preserve">1) zamówień na roboty budowlane lub usługi lub </w:t>
      </w:r>
    </w:p>
    <w:p w14:paraId="05F0D104" w14:textId="77777777" w:rsidR="00764FFE" w:rsidRPr="00F0152D" w:rsidRDefault="00764FFE" w:rsidP="00764FFE">
      <w:pPr>
        <w:pStyle w:val="Default"/>
        <w:jc w:val="both"/>
      </w:pPr>
      <w:r w:rsidRPr="00F0152D">
        <w:t xml:space="preserve">2) prac związanych z rozmieszczeniem i instalacją, w ramach zamówienia na dostawy. </w:t>
      </w:r>
    </w:p>
    <w:p w14:paraId="028F386F" w14:textId="77777777" w:rsidR="00764FFE" w:rsidRPr="00F0152D" w:rsidRDefault="00764FFE" w:rsidP="00764FFE">
      <w:pPr>
        <w:pStyle w:val="Default"/>
        <w:jc w:val="both"/>
        <w:rPr>
          <w:bCs/>
        </w:rPr>
      </w:pPr>
    </w:p>
    <w:p w14:paraId="4B74B3B8" w14:textId="77777777" w:rsidR="00764FFE" w:rsidRPr="00F0152D" w:rsidRDefault="00764FFE" w:rsidP="00764FFE">
      <w:pPr>
        <w:pStyle w:val="Default"/>
        <w:jc w:val="both"/>
      </w:pPr>
      <w:r w:rsidRPr="00F0152D">
        <w:rPr>
          <w:bCs/>
        </w:rPr>
        <w:t>Stosownie do treści art. 122 ustawy Pzp,</w:t>
      </w:r>
      <w:r w:rsidRPr="00F0152D">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71F78EE" w14:textId="77777777" w:rsidR="00764FFE" w:rsidRPr="00F0152D" w:rsidRDefault="00764FFE" w:rsidP="00764FFE">
      <w:pPr>
        <w:spacing w:before="100" w:beforeAutospacing="1" w:after="100" w:afterAutospacing="1" w:line="240" w:lineRule="auto"/>
        <w:jc w:val="both"/>
        <w:rPr>
          <w:rFonts w:ascii="Times New Roman" w:hAnsi="Times New Roman" w:cs="Times New Roman"/>
          <w:sz w:val="24"/>
          <w:szCs w:val="24"/>
        </w:rPr>
      </w:pPr>
      <w:r w:rsidRPr="00F0152D">
        <w:rPr>
          <w:rFonts w:ascii="Times New Roman" w:hAnsi="Times New Roman" w:cs="Times New Roman"/>
          <w:bCs/>
          <w:sz w:val="24"/>
          <w:szCs w:val="24"/>
        </w:rPr>
        <w:t>Stosownie do treści art. 123 ustawy Pzp,</w:t>
      </w:r>
      <w:r w:rsidRPr="00F0152D">
        <w:rPr>
          <w:rFonts w:ascii="Times New Roman" w:hAnsi="Times New Roman" w:cs="Times New Roman"/>
          <w:sz w:val="24"/>
          <w:szCs w:val="24"/>
        </w:rPr>
        <w:t xml:space="preserve">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D6F2032" w14:textId="77777777" w:rsidR="00764FFE" w:rsidRPr="00F0152D" w:rsidRDefault="00764FFE" w:rsidP="00764FFE">
      <w:pPr>
        <w:pStyle w:val="Default"/>
        <w:jc w:val="both"/>
        <w:rPr>
          <w:b/>
        </w:rPr>
      </w:pPr>
      <w:r w:rsidRPr="00F0152D">
        <w:rPr>
          <w:b/>
        </w:rPr>
        <w:t>8. Wymagania w zakresie zatrudnienia na podstawie stosunku pracy, w okolicznościach, o których mowa w art. 95 Pzp;</w:t>
      </w:r>
    </w:p>
    <w:p w14:paraId="5B3300EB" w14:textId="77777777" w:rsidR="00764FFE" w:rsidRPr="00F0152D" w:rsidRDefault="00764FFE" w:rsidP="00764FFE">
      <w:pPr>
        <w:pStyle w:val="Default"/>
        <w:jc w:val="both"/>
        <w:rPr>
          <w:b/>
        </w:rPr>
      </w:pPr>
      <w:r w:rsidRPr="00F0152D">
        <w:t>Zamawiający wymaga  wykonywania  usług lub robót budowlanych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p>
    <w:p w14:paraId="4EB720CB" w14:textId="77777777" w:rsidR="00764FFE" w:rsidRPr="00F0152D" w:rsidRDefault="00764FFE" w:rsidP="00764FFE">
      <w:pPr>
        <w:pStyle w:val="Default"/>
        <w:jc w:val="both"/>
      </w:pPr>
    </w:p>
    <w:p w14:paraId="6271FB63" w14:textId="77777777" w:rsidR="00764FFE" w:rsidRPr="00F0152D" w:rsidRDefault="00764FFE" w:rsidP="00764FFE">
      <w:pPr>
        <w:pStyle w:val="Default"/>
        <w:jc w:val="both"/>
      </w:pPr>
      <w:r w:rsidRPr="00F0152D">
        <w:t xml:space="preserve">Rodzaj czynności </w:t>
      </w:r>
      <w:r w:rsidRPr="00F0152D">
        <w:rPr>
          <w:b/>
          <w:bCs/>
        </w:rPr>
        <w:t xml:space="preserve">związanych z realizacją </w:t>
      </w:r>
      <w:r w:rsidRPr="00F0152D">
        <w:t xml:space="preserve">zamówienia, których dotyczą wymagania zatrudnienia na podstawie stosunku pracy przez wykonawcę lub podwykonawcę osób wykonujących czynności w trakcie realizacji zamówienia: </w:t>
      </w:r>
      <w:r w:rsidRPr="00F0152D">
        <w:rPr>
          <w:b/>
          <w:bCs/>
        </w:rPr>
        <w:t>czynności pracowników fizycznych bezpośrednio na budowie</w:t>
      </w:r>
      <w:r w:rsidRPr="00F0152D">
        <w:t>;</w:t>
      </w:r>
    </w:p>
    <w:p w14:paraId="49C5F788" w14:textId="77777777" w:rsidR="00764FFE" w:rsidRPr="00F0152D" w:rsidRDefault="00764FFE" w:rsidP="00764FFE">
      <w:pPr>
        <w:pStyle w:val="Default"/>
      </w:pPr>
      <w:r w:rsidRPr="00F0152D">
        <w:t xml:space="preserve">Zamawiający dokonywał będzie weryfikacji zatrudnienia tych osób; </w:t>
      </w:r>
    </w:p>
    <w:p w14:paraId="4AB5EBD4" w14:textId="77777777" w:rsidR="00764FFE" w:rsidRPr="00F0152D" w:rsidRDefault="00764FFE" w:rsidP="00764FFE">
      <w:pPr>
        <w:pStyle w:val="Bezodstpw"/>
        <w:jc w:val="both"/>
        <w:rPr>
          <w:rFonts w:ascii="Times New Roman" w:hAnsi="Times New Roman" w:cs="Times New Roman"/>
          <w:sz w:val="24"/>
          <w:szCs w:val="24"/>
        </w:rPr>
      </w:pPr>
      <w:r w:rsidRPr="00F0152D">
        <w:rPr>
          <w:rFonts w:ascii="Times New Roman" w:hAnsi="Times New Roman" w:cs="Times New Roman"/>
          <w:sz w:val="24"/>
          <w:szCs w:val="24"/>
        </w:rPr>
        <w:t>Zamawiający będzie dokonywał kontroli spełniania przez wykonawcę wymagań związanych   z zatrudnianiem tych osób oraz zastosuje sankcje z tytułu niespełnienia tych wymagań.</w:t>
      </w:r>
    </w:p>
    <w:p w14:paraId="40251289" w14:textId="77777777" w:rsidR="00764FFE" w:rsidRPr="00F0152D" w:rsidRDefault="00764FFE" w:rsidP="00764FFE">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Stosownie do treści art. 438 ustawy Pzp, w celu weryfikacji zatrudniania, przez wykonawcę lub podwykonawcę, na podstawie umowy o pracę, osób wykonujących wskazane przez zamawiającego czynności w zakresie realizacji zamówienia, umowa przewiduje możliwość żądania przez zamawiającego w szczególności: </w:t>
      </w:r>
    </w:p>
    <w:p w14:paraId="6944E889" w14:textId="77777777" w:rsidR="00764FFE" w:rsidRPr="00F0152D" w:rsidRDefault="00764FFE" w:rsidP="00764FFE">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1) oświadczenia zatrudnionego pracownika, </w:t>
      </w:r>
    </w:p>
    <w:p w14:paraId="1399B6A6" w14:textId="77777777" w:rsidR="00764FFE" w:rsidRPr="00F0152D" w:rsidRDefault="00764FFE" w:rsidP="00764FFE">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2) oświadczenia wykonawcy lub podwykonawcy o zatrudnieniu pracownika na podstawie umowy o pracę, </w:t>
      </w:r>
    </w:p>
    <w:p w14:paraId="0B00C0D8" w14:textId="77777777" w:rsidR="00764FFE" w:rsidRPr="00F0152D" w:rsidRDefault="00764FFE" w:rsidP="00764FFE">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3) poświadczonej za zgodność z oryginałem kopii umowy o pracę zatrudnionego pracownika, </w:t>
      </w:r>
    </w:p>
    <w:p w14:paraId="36F2DD56" w14:textId="77777777" w:rsidR="00764FFE" w:rsidRPr="00F0152D" w:rsidRDefault="00764FFE" w:rsidP="00764FFE">
      <w:pPr>
        <w:pStyle w:val="Bezodstpw"/>
        <w:jc w:val="both"/>
        <w:rPr>
          <w:rFonts w:ascii="Times New Roman" w:hAnsi="Times New Roman" w:cs="Times New Roman"/>
          <w:sz w:val="24"/>
          <w:szCs w:val="24"/>
        </w:rPr>
      </w:pPr>
      <w:r w:rsidRPr="00F0152D">
        <w:rPr>
          <w:rFonts w:ascii="Times New Roman" w:hAnsi="Times New Roman" w:cs="Times New Roman"/>
          <w:sz w:val="24"/>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5855E2E8" w14:textId="77777777" w:rsidR="00870402" w:rsidRPr="00F0152D" w:rsidRDefault="00870402" w:rsidP="00870402">
      <w:pPr>
        <w:pStyle w:val="Default"/>
        <w:jc w:val="both"/>
        <w:rPr>
          <w:b/>
        </w:rPr>
      </w:pPr>
    </w:p>
    <w:p w14:paraId="71EEB186" w14:textId="77777777" w:rsidR="00870402" w:rsidRPr="00F0152D" w:rsidRDefault="00870402" w:rsidP="00870402">
      <w:pPr>
        <w:pStyle w:val="Default"/>
        <w:jc w:val="both"/>
        <w:rPr>
          <w:b/>
        </w:rPr>
      </w:pPr>
      <w:r w:rsidRPr="00F0152D">
        <w:rPr>
          <w:b/>
        </w:rPr>
        <w:lastRenderedPageBreak/>
        <w:t>9. Wymagania w zakresie zatrudnienia osób, o których mowa w art. 96 ust. 2 pkt 2, jeżeli zamawiający przewiduje takie wymagania;</w:t>
      </w:r>
    </w:p>
    <w:p w14:paraId="6D1D5A50" w14:textId="77777777" w:rsidR="00870402" w:rsidRPr="00F0152D" w:rsidRDefault="00870402" w:rsidP="00870402">
      <w:pPr>
        <w:pStyle w:val="Default"/>
        <w:jc w:val="both"/>
      </w:pPr>
      <w:r w:rsidRPr="00F0152D">
        <w:t>Zamawiający nie  przewiduje takich wymagań.</w:t>
      </w:r>
    </w:p>
    <w:p w14:paraId="1A1E99FD" w14:textId="77777777" w:rsidR="00870402" w:rsidRPr="00F0152D" w:rsidRDefault="00870402" w:rsidP="00870402">
      <w:pPr>
        <w:pStyle w:val="Default"/>
        <w:jc w:val="both"/>
      </w:pPr>
    </w:p>
    <w:p w14:paraId="23063A2E" w14:textId="77777777" w:rsidR="00870402" w:rsidRPr="00F0152D" w:rsidRDefault="00870402" w:rsidP="00870402">
      <w:pPr>
        <w:pStyle w:val="Default"/>
        <w:jc w:val="both"/>
        <w:rPr>
          <w:b/>
        </w:rPr>
      </w:pPr>
      <w:r w:rsidRPr="00F0152D">
        <w:rPr>
          <w:b/>
        </w:rPr>
        <w:t>10. Informacja o zastrzeżeniu możliwości ubiegania się o udzielenie zamówienia wyłącznie przez wykonawców, o których mowa w art. 94 Pzp, jeżeli zamawiający przewiduje takie wymagania;</w:t>
      </w:r>
    </w:p>
    <w:p w14:paraId="40F2C430" w14:textId="77777777" w:rsidR="00870402" w:rsidRPr="00F0152D" w:rsidRDefault="00870402" w:rsidP="00870402">
      <w:pPr>
        <w:pStyle w:val="Default"/>
        <w:jc w:val="both"/>
      </w:pPr>
      <w:r w:rsidRPr="00F0152D">
        <w:t>Zamawiający nie zastrzega  możliwości ubiegania się o udzielenie zamówienia wyłącznie przez wykonawców, o których mowa w art. 94 Pzp.</w:t>
      </w:r>
    </w:p>
    <w:p w14:paraId="3C5D383C" w14:textId="77777777" w:rsidR="00870402" w:rsidRPr="00F0152D" w:rsidRDefault="00870402" w:rsidP="00870402">
      <w:pPr>
        <w:pStyle w:val="Default"/>
        <w:jc w:val="both"/>
      </w:pPr>
    </w:p>
    <w:p w14:paraId="5F43249F" w14:textId="51D29A4E" w:rsidR="00870402" w:rsidRDefault="00870402" w:rsidP="00870402">
      <w:pPr>
        <w:pStyle w:val="Default"/>
        <w:jc w:val="both"/>
        <w:rPr>
          <w:b/>
        </w:rPr>
      </w:pPr>
      <w:r w:rsidRPr="00F0152D">
        <w:rPr>
          <w:b/>
        </w:rPr>
        <w:t xml:space="preserve">11. Termin wykonania zamówienia; </w:t>
      </w:r>
    </w:p>
    <w:p w14:paraId="17768817" w14:textId="77777777" w:rsidR="00B74239" w:rsidRPr="00F0152D" w:rsidRDefault="00B74239" w:rsidP="00870402">
      <w:pPr>
        <w:pStyle w:val="Default"/>
        <w:jc w:val="both"/>
        <w:rPr>
          <w:b/>
        </w:rPr>
      </w:pPr>
    </w:p>
    <w:p w14:paraId="2DE0C4E6" w14:textId="069332D9" w:rsidR="00870402" w:rsidRPr="00E560E1" w:rsidRDefault="0041662F" w:rsidP="00870402">
      <w:pPr>
        <w:pStyle w:val="Default"/>
        <w:jc w:val="both"/>
        <w:rPr>
          <w:color w:val="auto"/>
        </w:rPr>
      </w:pPr>
      <w:r w:rsidRPr="00E560E1">
        <w:rPr>
          <w:color w:val="auto"/>
        </w:rPr>
        <w:t xml:space="preserve">Termin realizacji zamówienia </w:t>
      </w:r>
      <w:r w:rsidR="005277D0" w:rsidRPr="00E560E1">
        <w:rPr>
          <w:color w:val="auto"/>
        </w:rPr>
        <w:t xml:space="preserve"> </w:t>
      </w:r>
      <w:r w:rsidR="005B6DC4" w:rsidRPr="00E560E1">
        <w:rPr>
          <w:color w:val="auto"/>
        </w:rPr>
        <w:t xml:space="preserve">- </w:t>
      </w:r>
      <w:r w:rsidR="008A038F" w:rsidRPr="00E560E1">
        <w:rPr>
          <w:color w:val="auto"/>
        </w:rPr>
        <w:t xml:space="preserve"> </w:t>
      </w:r>
      <w:r w:rsidR="006520FC">
        <w:rPr>
          <w:color w:val="auto"/>
        </w:rPr>
        <w:t>20 grudnia</w:t>
      </w:r>
      <w:r w:rsidR="00137C3A" w:rsidRPr="00E560E1">
        <w:rPr>
          <w:color w:val="auto"/>
        </w:rPr>
        <w:t xml:space="preserve"> </w:t>
      </w:r>
      <w:r w:rsidR="002022FB" w:rsidRPr="00E560E1">
        <w:rPr>
          <w:color w:val="auto"/>
        </w:rPr>
        <w:t xml:space="preserve"> 2023r.</w:t>
      </w:r>
    </w:p>
    <w:p w14:paraId="22EE7CEE" w14:textId="5633EB19" w:rsidR="00870402" w:rsidRPr="00F0152D" w:rsidRDefault="007D346F" w:rsidP="00870402">
      <w:pPr>
        <w:pStyle w:val="Default"/>
        <w:jc w:val="both"/>
      </w:pPr>
      <w:r>
        <w:t xml:space="preserve">                                                                                              </w:t>
      </w:r>
    </w:p>
    <w:p w14:paraId="323B73FA" w14:textId="77777777" w:rsidR="00870402" w:rsidRPr="00F0152D" w:rsidRDefault="00870402" w:rsidP="00870402">
      <w:pPr>
        <w:pStyle w:val="Default"/>
        <w:jc w:val="both"/>
        <w:rPr>
          <w:b/>
        </w:rPr>
      </w:pPr>
      <w:r w:rsidRPr="00F0152D">
        <w:rPr>
          <w:b/>
        </w:rPr>
        <w:t xml:space="preserve">12. Informacja o środkach komunikacji elektronicznej, przy użyciu których zamawiający będzie komunikował się z wykonawcami, oraz informacje o wymaganiach technicznych i organizacyjnych sporządzania, wysyłania i odbierania korespondencji elektronicznej; </w:t>
      </w:r>
    </w:p>
    <w:p w14:paraId="2DDD1C88"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 Postępowanie prowadzone jest w języku polskim. </w:t>
      </w:r>
    </w:p>
    <w:p w14:paraId="169C57AA"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Komunikacja pomiędzy Zamawiającym a Wykonawcami, w szczególności składanie oświadczeń, wniosków, zawiadomień oraz przekazywanie informacji (innych niż oferta Wykonawcy), odbywa się przy użyciu środków komunikacji elektronicznej, tj. </w:t>
      </w:r>
      <w:r w:rsidRPr="00F0152D">
        <w:rPr>
          <w:rFonts w:ascii="Times New Roman" w:hAnsi="Times New Roman" w:cs="Times New Roman"/>
          <w:b/>
          <w:bCs/>
          <w:color w:val="000000"/>
          <w:sz w:val="24"/>
          <w:szCs w:val="24"/>
        </w:rPr>
        <w:t xml:space="preserve">za pośrednictwem Platformy zakupowej zwanej dalej „Platformą” pod adresem: </w:t>
      </w:r>
      <w:hyperlink r:id="rId13" w:history="1">
        <w:r w:rsidRPr="00F0152D">
          <w:rPr>
            <w:rStyle w:val="Hipercze"/>
            <w:rFonts w:ascii="Times New Roman" w:hAnsi="Times New Roman" w:cs="Times New Roman"/>
            <w:b/>
            <w:bCs/>
            <w:sz w:val="24"/>
            <w:szCs w:val="24"/>
          </w:rPr>
          <w:t>https://platformazakupowa.pl/pn/czyzew</w:t>
        </w:r>
      </w:hyperlink>
      <w:r w:rsidRPr="00F0152D">
        <w:rPr>
          <w:rFonts w:ascii="Times New Roman" w:hAnsi="Times New Roman" w:cs="Times New Roman"/>
          <w:b/>
          <w:bCs/>
          <w:color w:val="000000"/>
          <w:sz w:val="24"/>
          <w:szCs w:val="24"/>
        </w:rPr>
        <w:t xml:space="preserve"> </w:t>
      </w:r>
    </w:p>
    <w:p w14:paraId="06DBC876"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3. Wykonawca zamierzający wziąć udział w niniejszym postępowaniu o udzielenie zamówienia publicznego, musi posiadać konto na Platformie. </w:t>
      </w:r>
      <w:r w:rsidRPr="00F0152D">
        <w:rPr>
          <w:rFonts w:ascii="Times New Roman" w:hAnsi="Times New Roman" w:cs="Times New Roman"/>
          <w:b/>
          <w:bCs/>
          <w:color w:val="000000"/>
          <w:sz w:val="24"/>
          <w:szCs w:val="24"/>
        </w:rPr>
        <w:t>Korzystanie z Platformy przez Wykonawcę jest bezpłatne.</w:t>
      </w:r>
    </w:p>
    <w:p w14:paraId="38A61715"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4. Wymagania techniczne i organizacyjne sporządzania, wysyłania i odbierania korespondencji elektronicznej, zostały opisane w </w:t>
      </w:r>
      <w:r w:rsidRPr="00F0152D">
        <w:rPr>
          <w:rFonts w:ascii="Times New Roman" w:hAnsi="Times New Roman" w:cs="Times New Roman"/>
          <w:b/>
          <w:bCs/>
          <w:color w:val="000000"/>
          <w:sz w:val="24"/>
          <w:szCs w:val="24"/>
        </w:rPr>
        <w:t xml:space="preserve">Regulaminie Internetowej Platformy zakupowej platformazakupowa.pl Open Nexus Sp.z o.o., </w:t>
      </w:r>
      <w:r w:rsidRPr="00F0152D">
        <w:rPr>
          <w:rFonts w:ascii="Times New Roman" w:hAnsi="Times New Roman" w:cs="Times New Roman"/>
          <w:color w:val="000000"/>
          <w:sz w:val="24"/>
          <w:szCs w:val="24"/>
        </w:rPr>
        <w:t>zwany dalej Regulaminem na Platformie</w:t>
      </w:r>
      <w:r w:rsidRPr="00F0152D">
        <w:rPr>
          <w:rFonts w:ascii="Times New Roman" w:hAnsi="Times New Roman" w:cs="Times New Roman"/>
          <w:i/>
          <w:iCs/>
          <w:color w:val="000000"/>
          <w:sz w:val="24"/>
          <w:szCs w:val="24"/>
        </w:rPr>
        <w:t xml:space="preserve">. </w:t>
      </w:r>
      <w:r w:rsidRPr="00F0152D">
        <w:rPr>
          <w:rFonts w:ascii="Times New Roman" w:hAnsi="Times New Roman" w:cs="Times New Roman"/>
          <w:color w:val="000000"/>
          <w:sz w:val="24"/>
          <w:szCs w:val="24"/>
        </w:rPr>
        <w:t xml:space="preserve">Sposób sporządzenia, wysyłania i odbierania korespondencji elektronicznej musi być zgodny z wymaganiami określonymi w rozporządzeniu wydanym na podstawie art. 70 ustawy Pzp. </w:t>
      </w:r>
    </w:p>
    <w:p w14:paraId="56D04DA7"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5. Wykonawca, przystępując do niniejszego postępowania o udzielenie zamówienia, akceptuje warunki korzystania z Platformy określone w Regulaminie oraz zobowiązuje się, korzystając z Platformy, przestrzegać postanowień Regulaminu. </w:t>
      </w:r>
    </w:p>
    <w:p w14:paraId="103FF562"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6. Maksymalny rozmiar plików przesyłanych za pośrednictwem Platformy </w:t>
      </w:r>
      <w:r w:rsidRPr="00F0152D">
        <w:rPr>
          <w:rFonts w:ascii="Times New Roman" w:hAnsi="Times New Roman" w:cs="Times New Roman"/>
          <w:b/>
          <w:bCs/>
          <w:color w:val="000000"/>
          <w:sz w:val="24"/>
          <w:szCs w:val="24"/>
        </w:rPr>
        <w:t xml:space="preserve">wynosi 150 MB. </w:t>
      </w:r>
    </w:p>
    <w:p w14:paraId="00B571CB"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7. Za datę: </w:t>
      </w:r>
    </w:p>
    <w:p w14:paraId="4BDB2D45"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 przekazania oferty przyjmuje się datę jej przekazania w systemie Platformy poprzez kliknięcie przycisku </w:t>
      </w:r>
      <w:r w:rsidRPr="00F0152D">
        <w:rPr>
          <w:rFonts w:ascii="Times New Roman" w:hAnsi="Times New Roman" w:cs="Times New Roman"/>
          <w:b/>
          <w:bCs/>
          <w:color w:val="000000"/>
          <w:sz w:val="24"/>
          <w:szCs w:val="24"/>
        </w:rPr>
        <w:t xml:space="preserve">Złóż ofertę </w:t>
      </w:r>
      <w:r w:rsidRPr="00F0152D">
        <w:rPr>
          <w:rFonts w:ascii="Times New Roman" w:hAnsi="Times New Roman" w:cs="Times New Roman"/>
          <w:color w:val="000000"/>
          <w:sz w:val="24"/>
          <w:szCs w:val="24"/>
        </w:rPr>
        <w:t xml:space="preserve">w drugim kroku i wyświetlaniu komunikatu, że oferta została złożona. </w:t>
      </w:r>
    </w:p>
    <w:p w14:paraId="32649692"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F0152D">
        <w:rPr>
          <w:rFonts w:ascii="Times New Roman" w:hAnsi="Times New Roman" w:cs="Times New Roman"/>
          <w:b/>
          <w:bCs/>
          <w:color w:val="000000"/>
          <w:sz w:val="24"/>
          <w:szCs w:val="24"/>
        </w:rPr>
        <w:t xml:space="preserve">Wyślij wiadomość </w:t>
      </w:r>
      <w:r w:rsidRPr="00F0152D">
        <w:rPr>
          <w:rFonts w:ascii="Times New Roman" w:hAnsi="Times New Roman" w:cs="Times New Roman"/>
          <w:color w:val="000000"/>
          <w:sz w:val="24"/>
          <w:szCs w:val="24"/>
        </w:rPr>
        <w:t xml:space="preserve">po których pojawi się komunikat, że wiadomość została wysłana do Zamawiającego. </w:t>
      </w:r>
    </w:p>
    <w:p w14:paraId="57F1308F"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8. 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w:t>
      </w:r>
      <w:r w:rsidRPr="00F0152D">
        <w:rPr>
          <w:rFonts w:ascii="Times New Roman" w:hAnsi="Times New Roman" w:cs="Times New Roman"/>
          <w:color w:val="000000"/>
          <w:sz w:val="24"/>
          <w:szCs w:val="24"/>
        </w:rPr>
        <w:lastRenderedPageBreak/>
        <w:t xml:space="preserve">SWZ wpłynął do Zamawiającego </w:t>
      </w:r>
      <w:r w:rsidRPr="00F0152D">
        <w:rPr>
          <w:rFonts w:ascii="Times New Roman" w:hAnsi="Times New Roman" w:cs="Times New Roman"/>
          <w:b/>
          <w:bCs/>
          <w:color w:val="000000"/>
          <w:sz w:val="24"/>
          <w:szCs w:val="24"/>
        </w:rPr>
        <w:t>nie później niż na 4 dni przed upływem terminu składania</w:t>
      </w:r>
      <w:r w:rsidRPr="00F0152D">
        <w:rPr>
          <w:rFonts w:ascii="Times New Roman" w:hAnsi="Times New Roman" w:cs="Times New Roman"/>
          <w:color w:val="000000"/>
          <w:sz w:val="24"/>
          <w:szCs w:val="24"/>
        </w:rPr>
        <w:t xml:space="preserve"> ofert. W przypadku gdy wniosek o wyjaśnienie treści SWZ nie wpłynie w terminie, Zamawiający nie ma obowiązku udzielania wyjaśnień SWZ oraz przedłużenia terminu </w:t>
      </w:r>
    </w:p>
    <w:p w14:paraId="5AE0CFC4"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składania ofert. Przedłużenie terminu składania ofert nie wpływa na bieg terminu składania wniosku o wyjaśnienie treści SWZ. </w:t>
      </w:r>
    </w:p>
    <w:p w14:paraId="7D8F68AB" w14:textId="77777777" w:rsidR="00870402" w:rsidRPr="00F0152D" w:rsidRDefault="00870402" w:rsidP="00870402">
      <w:pPr>
        <w:pStyle w:val="Default"/>
        <w:jc w:val="both"/>
        <w:rPr>
          <w:u w:val="single"/>
        </w:rPr>
      </w:pPr>
      <w:r w:rsidRPr="00F0152D">
        <w:rPr>
          <w:u w:val="single"/>
        </w:rPr>
        <w:t>Uwaga!.</w:t>
      </w:r>
    </w:p>
    <w:p w14:paraId="01AF597E" w14:textId="77777777" w:rsidR="00870402" w:rsidRPr="00F0152D" w:rsidRDefault="00870402" w:rsidP="00870402">
      <w:pPr>
        <w:pStyle w:val="Default"/>
        <w:jc w:val="both"/>
        <w:rPr>
          <w:u w:val="single"/>
        </w:rPr>
      </w:pPr>
      <w:r w:rsidRPr="00F0152D">
        <w:rPr>
          <w:bCs/>
          <w:u w:val="single"/>
        </w:rPr>
        <w:t xml:space="preserve">Sposób sporządzania i przekazywania informacji oraz wymagań technicznych dla dokumentów elektronicznych oraz środków komunikacji elektronicznej w postępowaniu o udzielenie zamówienia publicznego lub konkursie musi być zgodny z </w:t>
      </w:r>
      <w:r w:rsidRPr="00F0152D">
        <w:rPr>
          <w:u w:val="single"/>
        </w:rPr>
        <w:t xml:space="preserve"> </w:t>
      </w:r>
      <w:r w:rsidRPr="00F0152D">
        <w:rPr>
          <w:bCs/>
          <w:u w:val="single"/>
        </w:rPr>
        <w:t xml:space="preserve">ROZPORZĄDZENIEM </w:t>
      </w:r>
      <w:r w:rsidRPr="00F0152D">
        <w:rPr>
          <w:u w:val="single"/>
        </w:rPr>
        <w:t xml:space="preserve"> </w:t>
      </w:r>
      <w:r w:rsidRPr="00F0152D">
        <w:rPr>
          <w:bCs/>
          <w:u w:val="single"/>
        </w:rPr>
        <w:t xml:space="preserve">PREZESA RADY MINISTRÓW </w:t>
      </w:r>
      <w:r w:rsidRPr="00F0152D">
        <w:rPr>
          <w:u w:val="single"/>
        </w:rPr>
        <w:t xml:space="preserve"> z dnia 30 grudnia 2020 r.  </w:t>
      </w:r>
      <w:r w:rsidRPr="00F0152D">
        <w:rPr>
          <w:bCs/>
          <w:u w:val="single"/>
        </w:rPr>
        <w:t>w sprawie sposobu sporządzania i przekazywania informacji oraz wymagań technicznych dla dokumentów elektronicznych oraz środków komunikacji elektronicznej w postępowaniu o udzielenie zamówienia publicznego lub konkursie (Dz. U. z 2020 roku, poz. 2452).</w:t>
      </w:r>
    </w:p>
    <w:p w14:paraId="3F08E382" w14:textId="77777777" w:rsidR="00870402" w:rsidRPr="00F0152D" w:rsidRDefault="00870402" w:rsidP="00870402">
      <w:pPr>
        <w:pStyle w:val="Default"/>
      </w:pPr>
    </w:p>
    <w:p w14:paraId="530CB690" w14:textId="77777777" w:rsidR="00870402" w:rsidRPr="00F0152D" w:rsidRDefault="00870402" w:rsidP="00870402">
      <w:pPr>
        <w:pStyle w:val="Default"/>
        <w:jc w:val="both"/>
      </w:pPr>
      <w:r w:rsidRPr="00F0152D">
        <w:t xml:space="preserve">Zgodnie z ww. rozporządzeniem </w:t>
      </w:r>
      <w:r w:rsidRPr="00F0152D">
        <w:rPr>
          <w:b/>
          <w:bCs/>
        </w:rPr>
        <w:t xml:space="preserve">§ 2. </w:t>
      </w:r>
      <w:r w:rsidRPr="00F0152D">
        <w:t xml:space="preserve">1. Wnioski o dopuszczenie do udziału w postępowaniu lub konkursie, wnioski, o których mowa w art. 371 ust. 3 ustawy Pzp, oferty, prace konkursowe, oświadczenia, o których mowa w art. 125 ust. 1 ustawy Pzp, podmiotowe środki dowodowe, w tym oświadczenie, o którym mowa w art. 117 ust. 4 ustawy Pzp, oraz zobowiązanie podmiotu udostępniającego zasoby, o którym mowa w art. 118 ust. 3 ustawy Pzp, zwane dalej „zobowiązaniem podmiotu udostępniającego zasoby”,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29C495F8" w14:textId="77777777" w:rsidR="00870402" w:rsidRPr="00F0152D" w:rsidRDefault="00870402" w:rsidP="00870402">
      <w:pPr>
        <w:pStyle w:val="Default"/>
        <w:jc w:val="both"/>
      </w:pPr>
      <w:r w:rsidRPr="00F0152D">
        <w:t>2. Informacje, oświadczenia lub dokumenty, inne niż określone w ust. 1, przekazywane w postępowaniu lub w konkursie,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p>
    <w:p w14:paraId="75BA14E5" w14:textId="77777777" w:rsidR="00870402" w:rsidRPr="00F0152D" w:rsidRDefault="00870402" w:rsidP="00870402">
      <w:pPr>
        <w:pStyle w:val="Default"/>
        <w:jc w:val="both"/>
      </w:pPr>
      <w:r w:rsidRPr="00F0152D">
        <w:rPr>
          <w:b/>
          <w:bCs/>
        </w:rPr>
        <w:t xml:space="preserve">§ 6. </w:t>
      </w:r>
      <w:r w:rsidRPr="00F0152D">
        <w:t>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EC0922B" w14:textId="77777777" w:rsidR="00870402" w:rsidRPr="00F0152D" w:rsidRDefault="00870402" w:rsidP="00870402">
      <w:pPr>
        <w:pStyle w:val="Default"/>
        <w:jc w:val="both"/>
      </w:pPr>
      <w:r w:rsidRPr="00F0152D">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14:paraId="3CB47AED" w14:textId="77777777" w:rsidR="00870402" w:rsidRPr="00F0152D" w:rsidRDefault="00870402" w:rsidP="00870402">
      <w:pPr>
        <w:pStyle w:val="Default"/>
        <w:jc w:val="both"/>
      </w:pPr>
      <w:r w:rsidRPr="00F0152D">
        <w:lastRenderedPageBreak/>
        <w:t xml:space="preserve">3. Poświadczenia zgodności cyfrowego odwzorowania z dokumentem w postaci papierowej, o którym mowa w ust. 2, dokonuje w przypadku: </w:t>
      </w:r>
    </w:p>
    <w:p w14:paraId="72DCA0F3" w14:textId="77777777" w:rsidR="00870402" w:rsidRPr="00F0152D" w:rsidRDefault="00870402" w:rsidP="00870402">
      <w:pPr>
        <w:pStyle w:val="Default"/>
        <w:jc w:val="both"/>
      </w:pPr>
      <w:r w:rsidRPr="00F0152D">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51775BA" w14:textId="77777777" w:rsidR="00870402" w:rsidRPr="00F0152D" w:rsidRDefault="00870402" w:rsidP="00870402">
      <w:pPr>
        <w:pStyle w:val="Default"/>
        <w:jc w:val="both"/>
      </w:pPr>
      <w:r w:rsidRPr="00F0152D">
        <w:t xml:space="preserve">2) przedmiotowych środków dowodowych – odpowiednio wykonawca lub wykonawca wspólnie ubiegający się o udzielenie zamówienia; </w:t>
      </w:r>
    </w:p>
    <w:p w14:paraId="400C2654" w14:textId="77777777" w:rsidR="00870402" w:rsidRPr="00F0152D" w:rsidRDefault="00870402" w:rsidP="00870402">
      <w:pPr>
        <w:pStyle w:val="Default"/>
        <w:jc w:val="both"/>
      </w:pPr>
      <w:r w:rsidRPr="00F0152D">
        <w:t xml:space="preserve">3) innych dokumentów, w tym dokumentów, o których mowa w art. 94 ust. 2 ustawy Pzp – odpowiednio wykonawca lub wykonawca wspólnie ubiegający się o udzielenie zamówienia, w zakresie dokumentów, które każdego z nich dotyczą. </w:t>
      </w:r>
    </w:p>
    <w:p w14:paraId="2D27427A" w14:textId="77777777" w:rsidR="00870402" w:rsidRPr="00F0152D" w:rsidRDefault="00870402" w:rsidP="00870402">
      <w:pPr>
        <w:pStyle w:val="Default"/>
        <w:jc w:val="both"/>
      </w:pPr>
      <w:r w:rsidRPr="00F0152D">
        <w:t>4. Poświadczenia zgodności cyfrowego odwzorowania z dokumentem w postaci papierowej, o którym mowa w ust. 2, może dokonać również notariusz.</w:t>
      </w:r>
    </w:p>
    <w:p w14:paraId="562E139E" w14:textId="77777777" w:rsidR="00870402" w:rsidRPr="00F0152D" w:rsidRDefault="00870402" w:rsidP="00870402">
      <w:pPr>
        <w:pStyle w:val="Default"/>
        <w:jc w:val="both"/>
      </w:pPr>
      <w:r w:rsidRPr="00F0152D">
        <w:t xml:space="preserve">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 </w:t>
      </w:r>
    </w:p>
    <w:p w14:paraId="40B3714F" w14:textId="77777777" w:rsidR="00870402" w:rsidRPr="00F0152D" w:rsidRDefault="00870402" w:rsidP="00870402">
      <w:pPr>
        <w:pStyle w:val="Default"/>
        <w:jc w:val="both"/>
      </w:pPr>
      <w:r w:rsidRPr="00F0152D">
        <w:rPr>
          <w:b/>
          <w:bCs/>
        </w:rPr>
        <w:t xml:space="preserve">§ 7. </w:t>
      </w:r>
      <w:r w:rsidRPr="00F0152D">
        <w:t xml:space="preserve">1. 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 a w przypadku postępowań lub konkursów o wartości mniejszej niż progi unijne, kwalifikowanym podpisem elektronicznym, podpisem zaufanym lub podpisem osobistym. </w:t>
      </w:r>
    </w:p>
    <w:p w14:paraId="3F0EC688" w14:textId="77777777" w:rsidR="00870402" w:rsidRPr="00F0152D" w:rsidRDefault="00870402" w:rsidP="00870402">
      <w:pPr>
        <w:pStyle w:val="Default"/>
        <w:jc w:val="both"/>
      </w:pPr>
      <w:r w:rsidRPr="00F0152D">
        <w:t xml:space="preserve">2. 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 </w:t>
      </w:r>
    </w:p>
    <w:p w14:paraId="34E31949" w14:textId="77777777" w:rsidR="00870402" w:rsidRPr="00F0152D" w:rsidRDefault="00870402" w:rsidP="00870402">
      <w:pPr>
        <w:pStyle w:val="Default"/>
        <w:jc w:val="both"/>
      </w:pPr>
      <w:r w:rsidRPr="00F0152D">
        <w:t xml:space="preserve">3. Poświadczenia zgodności cyfrowego odwzorowania z dokumentem w postaci papierowej, o którym mowa w ust. 2, dokonuje w przypadku: </w:t>
      </w:r>
    </w:p>
    <w:p w14:paraId="074DE31C" w14:textId="77777777" w:rsidR="00870402" w:rsidRPr="00F0152D" w:rsidRDefault="00870402" w:rsidP="00870402">
      <w:pPr>
        <w:pStyle w:val="Default"/>
        <w:jc w:val="both"/>
      </w:pPr>
      <w:r w:rsidRPr="00F0152D">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520E57A0" w14:textId="77777777" w:rsidR="00870402" w:rsidRPr="00F0152D" w:rsidRDefault="00870402" w:rsidP="00870402">
      <w:pPr>
        <w:pStyle w:val="Default"/>
        <w:jc w:val="both"/>
      </w:pPr>
      <w:r w:rsidRPr="00F0152D">
        <w:t xml:space="preserve">2) przedmiotowego środka dowodowego, dokumentu, o którym mowa w art. 94 ust. 2 ustawy Pzp, oświadczenia, o którym mowa w art. 117 ust. 4 ustawy Pzp, lub zobowiązania podmiotu udostępniającego zasoby – odpowiednio wykonawca lub wykonawca wspólnie ubiegający się o udzielenie zamówienia; </w:t>
      </w:r>
    </w:p>
    <w:p w14:paraId="0B4486A5" w14:textId="77777777" w:rsidR="00870402" w:rsidRPr="00F0152D" w:rsidRDefault="00870402" w:rsidP="00870402">
      <w:pPr>
        <w:pStyle w:val="Default"/>
        <w:jc w:val="both"/>
      </w:pPr>
      <w:r w:rsidRPr="00F0152D">
        <w:t xml:space="preserve">3) pełnomocnictwa – mocodawca. </w:t>
      </w:r>
    </w:p>
    <w:p w14:paraId="5EEE2289" w14:textId="77777777" w:rsidR="00870402" w:rsidRPr="00F0152D" w:rsidRDefault="00870402" w:rsidP="00870402">
      <w:pPr>
        <w:pStyle w:val="Default"/>
        <w:jc w:val="both"/>
      </w:pPr>
      <w:r w:rsidRPr="00F0152D">
        <w:t>4. Poświadczenia zgodności cyfrowego odwzorowania z dokumentem w postaci papierowej, o którym mowa w ust. 2, może dokonać również notariusz.</w:t>
      </w:r>
    </w:p>
    <w:p w14:paraId="70AFBD41" w14:textId="77777777" w:rsidR="00870402" w:rsidRPr="00F0152D" w:rsidRDefault="00870402" w:rsidP="00870402">
      <w:pPr>
        <w:pStyle w:val="Default"/>
        <w:jc w:val="both"/>
      </w:pPr>
      <w:r w:rsidRPr="00F0152D">
        <w:rPr>
          <w:b/>
          <w:bCs/>
        </w:rPr>
        <w:t xml:space="preserve">§ 8. </w:t>
      </w:r>
      <w:r w:rsidRPr="00F0152D">
        <w:t xml:space="preserve">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w:t>
      </w:r>
      <w:r w:rsidRPr="00F0152D">
        <w:lastRenderedPageBreak/>
        <w:t>podpisem zaufanym lub podpisem osobistym, jest równoznaczne z opatrzeniem wszystkich dokumentów zawartych w tym pliku odpowiednio kwalifikowanym podpisem elektronicznym, podpisem zaufanym lub podpisem osobistym.</w:t>
      </w:r>
    </w:p>
    <w:p w14:paraId="20FC5E80" w14:textId="77777777" w:rsidR="00870402" w:rsidRPr="00F0152D" w:rsidRDefault="00870402" w:rsidP="00870402">
      <w:pPr>
        <w:pStyle w:val="Default"/>
        <w:jc w:val="both"/>
        <w:rPr>
          <w:b/>
        </w:rPr>
      </w:pPr>
      <w:r w:rsidRPr="00F0152D">
        <w:rPr>
          <w:b/>
          <w:bCs/>
        </w:rPr>
        <w:t xml:space="preserve">§ 10. </w:t>
      </w:r>
      <w:r w:rsidRPr="00F0152D">
        <w:rPr>
          <w:b/>
        </w:rPr>
        <w:t xml:space="preserve">Dokumenty elektroniczne w postępowaniu lub w konkursie spełniają łącznie następujące wymagania: </w:t>
      </w:r>
    </w:p>
    <w:p w14:paraId="0CC21FF5" w14:textId="77777777" w:rsidR="00870402" w:rsidRPr="00F0152D" w:rsidRDefault="00870402" w:rsidP="00870402">
      <w:pPr>
        <w:pStyle w:val="Default"/>
        <w:jc w:val="both"/>
        <w:rPr>
          <w:b/>
        </w:rPr>
      </w:pPr>
      <w:r w:rsidRPr="00F0152D">
        <w:rPr>
          <w:b/>
        </w:rPr>
        <w:t xml:space="preserve">1) są utrwalone w sposób umożliwiający ich wielokrotne odczytanie, zapisanie i powielenie, a także przekazanie przy użyciu środków komunikacji elektronicznej lub na informatycznym nośniku danych; </w:t>
      </w:r>
    </w:p>
    <w:p w14:paraId="0E50AA1C" w14:textId="77777777" w:rsidR="00870402" w:rsidRPr="00F0152D" w:rsidRDefault="00870402" w:rsidP="00870402">
      <w:pPr>
        <w:pStyle w:val="Default"/>
        <w:jc w:val="both"/>
        <w:rPr>
          <w:b/>
        </w:rPr>
      </w:pPr>
      <w:r w:rsidRPr="00F0152D">
        <w:rPr>
          <w:b/>
        </w:rPr>
        <w:t xml:space="preserve">2) umożliwiają prezentację treści w postaci elektronicznej, w szczególności przez wyświetlenie tej treści na monitorze ekranowym; </w:t>
      </w:r>
    </w:p>
    <w:p w14:paraId="479ABF2D" w14:textId="77777777" w:rsidR="00870402" w:rsidRPr="00F0152D" w:rsidRDefault="00870402" w:rsidP="00870402">
      <w:pPr>
        <w:pStyle w:val="Default"/>
        <w:jc w:val="both"/>
        <w:rPr>
          <w:b/>
        </w:rPr>
      </w:pPr>
      <w:r w:rsidRPr="00F0152D">
        <w:rPr>
          <w:b/>
        </w:rPr>
        <w:t xml:space="preserve">3) umożliwiają prezentację treści w postaci papierowej, w szczególności za pomocą wydruku; </w:t>
      </w:r>
    </w:p>
    <w:p w14:paraId="16A4F45F" w14:textId="77777777" w:rsidR="00870402" w:rsidRPr="00F0152D" w:rsidRDefault="00870402" w:rsidP="00870402">
      <w:pPr>
        <w:pStyle w:val="Default"/>
        <w:jc w:val="both"/>
        <w:rPr>
          <w:b/>
        </w:rPr>
      </w:pPr>
      <w:r w:rsidRPr="00F0152D">
        <w:rPr>
          <w:b/>
        </w:rPr>
        <w:t>4) zawierają dane w układzie niepozostawiającym wątpliwości co do treści i kontekstu zapisanych informacji.</w:t>
      </w:r>
    </w:p>
    <w:p w14:paraId="513F9DE1" w14:textId="77777777" w:rsidR="00870402" w:rsidRPr="00F0152D" w:rsidRDefault="00870402" w:rsidP="00870402">
      <w:pPr>
        <w:pStyle w:val="Default"/>
        <w:jc w:val="both"/>
        <w:rPr>
          <w:u w:val="single"/>
        </w:rPr>
      </w:pPr>
      <w:r w:rsidRPr="00F0152D">
        <w:rPr>
          <w:b/>
          <w:bCs/>
          <w:u w:val="single"/>
        </w:rPr>
        <w:t xml:space="preserve">§ 11. </w:t>
      </w:r>
      <w:r w:rsidRPr="00F0152D">
        <w:rPr>
          <w:u w:val="single"/>
        </w:rPr>
        <w:t xml:space="preserve">1. Środki komunikacji elektronicznej w postępowaniu lub konkursie służące do odbioru dokumentów elektronicznych zawierających wnioski o dopuszczenie do udziału w postępowaniu lub konkursie, wnioski, o których mowa w art. 371 ust. 3 ustawy Pzp, oferty oraz prace konkursowe, spełniają wymagania, o których mowa w art. 68 ustawy Pzp, oraz dodatkowo: </w:t>
      </w:r>
    </w:p>
    <w:p w14:paraId="10989184" w14:textId="77777777" w:rsidR="00870402" w:rsidRPr="00F0152D" w:rsidRDefault="00870402" w:rsidP="00870402">
      <w:pPr>
        <w:pStyle w:val="Default"/>
        <w:jc w:val="both"/>
        <w:rPr>
          <w:u w:val="single"/>
        </w:rPr>
      </w:pPr>
      <w:r w:rsidRPr="00F0152D">
        <w:rPr>
          <w:u w:val="single"/>
        </w:rPr>
        <w:t xml:space="preserve">1) spełniają wymagania przewidziane dla systemu teleinformatycznego w rozumieniu art. 3 pkt 3 ustawy z dnia 17 lutego 2005 r. o informatyzacji działalności podmiotów realizujących zadania publiczne odpowiadające minimalnym wymaganiom określonym w przepisach wydanych na podstawie art. 18 ustawy z dnia 17 lutego 2005 r. o informatyzacji działalności podmiotów realizujących zadania publiczne; </w:t>
      </w:r>
    </w:p>
    <w:p w14:paraId="48132116" w14:textId="77777777" w:rsidR="00870402" w:rsidRPr="00F0152D" w:rsidRDefault="00870402" w:rsidP="00870402">
      <w:pPr>
        <w:pStyle w:val="Default"/>
        <w:jc w:val="both"/>
        <w:rPr>
          <w:u w:val="single"/>
        </w:rPr>
      </w:pPr>
      <w:r w:rsidRPr="00F0152D">
        <w:rPr>
          <w:u w:val="single"/>
        </w:rPr>
        <w:t xml:space="preserve">2) zapewniają zachowanie poufności i integralności danych w ramach wymiany i przechowywania tych dokumentów; </w:t>
      </w:r>
    </w:p>
    <w:p w14:paraId="20E9224F" w14:textId="77777777" w:rsidR="00870402" w:rsidRPr="00F0152D" w:rsidRDefault="00870402" w:rsidP="00870402">
      <w:pPr>
        <w:pStyle w:val="Default"/>
        <w:jc w:val="both"/>
        <w:rPr>
          <w:u w:val="single"/>
        </w:rPr>
      </w:pPr>
      <w:r w:rsidRPr="00F0152D">
        <w:rPr>
          <w:u w:val="single"/>
        </w:rPr>
        <w:t xml:space="preserve">3) zapewniają autentyczność źródła danych i niezmienność danych po ich kompresji do pliku, o którym mowa w § 8; </w:t>
      </w:r>
    </w:p>
    <w:p w14:paraId="2AD5F7F5" w14:textId="77777777" w:rsidR="00870402" w:rsidRPr="00F0152D" w:rsidRDefault="00870402" w:rsidP="00870402">
      <w:pPr>
        <w:pStyle w:val="Default"/>
        <w:jc w:val="both"/>
        <w:rPr>
          <w:u w:val="single"/>
        </w:rPr>
      </w:pPr>
      <w:r w:rsidRPr="00F0152D">
        <w:rPr>
          <w:u w:val="single"/>
        </w:rPr>
        <w:t xml:space="preserve">4) zapewniają identyfikację podmiotów przekazujących te dokumenty oraz ustalenie dokładnego czasu i daty odbioru tych dokumentów; </w:t>
      </w:r>
    </w:p>
    <w:p w14:paraId="6D9641E0" w14:textId="77777777" w:rsidR="00870402" w:rsidRPr="00F0152D" w:rsidRDefault="00870402" w:rsidP="00870402">
      <w:pPr>
        <w:pStyle w:val="Default"/>
        <w:jc w:val="both"/>
        <w:rPr>
          <w:u w:val="single"/>
        </w:rPr>
      </w:pPr>
      <w:r w:rsidRPr="00F0152D">
        <w:rPr>
          <w:u w:val="single"/>
        </w:rPr>
        <w:t>5) zapewniają ochronę przed nieautoryzowanym dostępem do treści tych dokumentów przed upływem wyznaczonych terminów ich otwarcia albo składania;</w:t>
      </w:r>
    </w:p>
    <w:p w14:paraId="386A2057" w14:textId="77777777" w:rsidR="00870402" w:rsidRPr="00F0152D" w:rsidRDefault="00870402" w:rsidP="00870402">
      <w:pPr>
        <w:pStyle w:val="Default"/>
        <w:jc w:val="both"/>
        <w:rPr>
          <w:u w:val="single"/>
        </w:rPr>
      </w:pPr>
      <w:r w:rsidRPr="00F0152D">
        <w:rPr>
          <w:u w:val="single"/>
        </w:rPr>
        <w:t xml:space="preserve">6) umożliwiają ustalanie oraz zmiany ustalonych terminów pierwszego zapoznania się z treścią tych dokumentów wyłącznie przez osoby uprawnione przez zamawiającego; </w:t>
      </w:r>
    </w:p>
    <w:p w14:paraId="5A678E15" w14:textId="77777777" w:rsidR="00870402" w:rsidRPr="00F0152D" w:rsidRDefault="00870402" w:rsidP="00870402">
      <w:pPr>
        <w:pStyle w:val="Default"/>
        <w:jc w:val="both"/>
        <w:rPr>
          <w:u w:val="single"/>
        </w:rPr>
      </w:pPr>
      <w:r w:rsidRPr="00F0152D">
        <w:rPr>
          <w:u w:val="single"/>
        </w:rPr>
        <w:t xml:space="preserve">7) umożliwiają podczas poszczególnych etapów postępowania lub konkursu dostęp do całości lub części treści tych dokumentów wyłącznie osobom uprawnionym przez zamawiającego oraz zapewniają rozliczalność tych działań; </w:t>
      </w:r>
    </w:p>
    <w:p w14:paraId="51C2ABB9" w14:textId="77777777" w:rsidR="00870402" w:rsidRPr="00F0152D" w:rsidRDefault="00870402" w:rsidP="00870402">
      <w:pPr>
        <w:pStyle w:val="Default"/>
        <w:jc w:val="both"/>
        <w:rPr>
          <w:u w:val="single"/>
        </w:rPr>
      </w:pPr>
      <w:r w:rsidRPr="00F0152D">
        <w:rPr>
          <w:u w:val="single"/>
        </w:rPr>
        <w:t xml:space="preserve">8) umożliwiają, po określonej dacie, udostępnianie osobom trzecim całości lub części treści tych dokumentów wyłącznie przez osoby uprawnione przez zamawiającego oraz zapewniają rozliczalność tych działań; </w:t>
      </w:r>
    </w:p>
    <w:p w14:paraId="3442A7DB" w14:textId="77777777" w:rsidR="00870402" w:rsidRPr="00F0152D" w:rsidRDefault="00870402" w:rsidP="00870402">
      <w:pPr>
        <w:pStyle w:val="Default"/>
        <w:jc w:val="both"/>
        <w:rPr>
          <w:u w:val="single"/>
        </w:rPr>
      </w:pPr>
      <w:r w:rsidRPr="00F0152D">
        <w:rPr>
          <w:u w:val="single"/>
        </w:rPr>
        <w:t xml:space="preserve">9) zapewniają ochronę informacji zawierających dane osobowe oraz innych informacji podlegających prawnej ochronie; </w:t>
      </w:r>
    </w:p>
    <w:p w14:paraId="7C2E599E" w14:textId="77777777" w:rsidR="00870402" w:rsidRPr="00F0152D" w:rsidRDefault="00870402" w:rsidP="00870402">
      <w:pPr>
        <w:pStyle w:val="Default"/>
        <w:jc w:val="both"/>
        <w:rPr>
          <w:u w:val="single"/>
        </w:rPr>
      </w:pPr>
      <w:r w:rsidRPr="00F0152D">
        <w:rPr>
          <w:u w:val="single"/>
        </w:rPr>
        <w:t xml:space="preserve">10) umożliwiają usunięcie oferty albo wniosku o dopuszczenie do udziału w postępowaniu lub konkursie w sposób uniemożliwiający ich odzyskanie i zapoznanie się przez użytkowników z ich treścią; </w:t>
      </w:r>
    </w:p>
    <w:p w14:paraId="1930F32B" w14:textId="77777777" w:rsidR="00870402" w:rsidRPr="00F0152D" w:rsidRDefault="00870402" w:rsidP="00870402">
      <w:pPr>
        <w:pStyle w:val="Default"/>
        <w:jc w:val="both"/>
        <w:rPr>
          <w:u w:val="single"/>
        </w:rPr>
      </w:pPr>
      <w:r w:rsidRPr="00F0152D">
        <w:rPr>
          <w:u w:val="single"/>
        </w:rPr>
        <w:t xml:space="preserve">11) posiadają wbudowane funkcje umożliwiające okresowe automatyczne wykonywanie kopii bezpieczeństwa; </w:t>
      </w:r>
    </w:p>
    <w:p w14:paraId="05ED7A56" w14:textId="77777777" w:rsidR="00870402" w:rsidRPr="00F0152D" w:rsidRDefault="00870402" w:rsidP="00870402">
      <w:pPr>
        <w:pStyle w:val="Default"/>
        <w:jc w:val="both"/>
        <w:rPr>
          <w:u w:val="single"/>
        </w:rPr>
      </w:pPr>
      <w:r w:rsidRPr="00F0152D">
        <w:rPr>
          <w:u w:val="single"/>
        </w:rPr>
        <w:t>12) zapewniają możliwość praktycznego zagwarantowania jednoznacznego wykrycia ewentualnego naruszenia lub próby naruszenia wymagań, o których mowa w pkt 4 i 5–10.</w:t>
      </w:r>
    </w:p>
    <w:p w14:paraId="027AF430" w14:textId="77777777" w:rsidR="00870402" w:rsidRPr="00F0152D" w:rsidRDefault="00870402" w:rsidP="00870402">
      <w:pPr>
        <w:pStyle w:val="Default"/>
        <w:jc w:val="both"/>
      </w:pPr>
    </w:p>
    <w:p w14:paraId="41F678BB" w14:textId="77777777" w:rsidR="00870402" w:rsidRPr="00F0152D" w:rsidRDefault="00870402" w:rsidP="00870402">
      <w:pPr>
        <w:pStyle w:val="Default"/>
        <w:jc w:val="both"/>
        <w:rPr>
          <w:b/>
        </w:rPr>
      </w:pPr>
      <w:r w:rsidRPr="00F0152D">
        <w:rPr>
          <w:b/>
        </w:rPr>
        <w:lastRenderedPageBreak/>
        <w:t>13. Informacja o sposobie komunikowania się zamawiającego z wykonawcami w inny sposób niż przy użyciu środków komunikacji elektronicznej w przypadku zaistnienia jednej z sytuacji określonych w art. 65 ust. 1, art. 66 i art. 69 Pzp;</w:t>
      </w:r>
    </w:p>
    <w:p w14:paraId="2782669E" w14:textId="77777777" w:rsidR="00870402" w:rsidRPr="00F0152D" w:rsidRDefault="00870402" w:rsidP="00870402">
      <w:pPr>
        <w:pStyle w:val="Default"/>
        <w:jc w:val="both"/>
      </w:pPr>
      <w:r w:rsidRPr="00F0152D">
        <w:t>Zamawiający nie przewiduje komunikowania się zamawiającego z wykonawcami w inny sposób niż przy użyciu środków komunikacji elektronicznej.</w:t>
      </w:r>
    </w:p>
    <w:p w14:paraId="50A78D38" w14:textId="77777777" w:rsidR="00870402" w:rsidRPr="00F0152D" w:rsidRDefault="00870402" w:rsidP="00870402">
      <w:pPr>
        <w:pStyle w:val="Default"/>
        <w:jc w:val="both"/>
      </w:pPr>
    </w:p>
    <w:p w14:paraId="46E184AB" w14:textId="77777777" w:rsidR="00870402" w:rsidRPr="00F0152D" w:rsidRDefault="00870402" w:rsidP="00870402">
      <w:pPr>
        <w:pStyle w:val="Default"/>
        <w:jc w:val="both"/>
        <w:rPr>
          <w:b/>
        </w:rPr>
      </w:pPr>
      <w:r w:rsidRPr="00F0152D">
        <w:rPr>
          <w:b/>
        </w:rPr>
        <w:t>14. Wymagania dotyczące wadium, w tym jego kwota w wysokości nie większej niż 1,5% wartości zamówienia, jeżeli zamawiający przewiduje obowiązek wniesienia wadium:</w:t>
      </w:r>
    </w:p>
    <w:p w14:paraId="54AB8077" w14:textId="77777777" w:rsidR="00870402" w:rsidRPr="00F0152D" w:rsidRDefault="00870402" w:rsidP="00870402">
      <w:pPr>
        <w:pStyle w:val="Default"/>
        <w:jc w:val="both"/>
      </w:pPr>
      <w:r w:rsidRPr="00F0152D">
        <w:t>Zamawiający nie przewiduje wadium.</w:t>
      </w:r>
    </w:p>
    <w:p w14:paraId="526C4818" w14:textId="77777777" w:rsidR="00870402" w:rsidRPr="00F0152D" w:rsidRDefault="00870402" w:rsidP="00870402">
      <w:pPr>
        <w:pStyle w:val="Default"/>
        <w:jc w:val="both"/>
      </w:pPr>
    </w:p>
    <w:p w14:paraId="1F16AC05" w14:textId="77777777" w:rsidR="00870402" w:rsidRPr="00F0152D" w:rsidRDefault="00870402" w:rsidP="00870402">
      <w:pPr>
        <w:pStyle w:val="Default"/>
        <w:jc w:val="both"/>
        <w:rPr>
          <w:b/>
        </w:rPr>
      </w:pPr>
      <w:r w:rsidRPr="00F0152D">
        <w:rPr>
          <w:b/>
        </w:rPr>
        <w:t xml:space="preserve">15. Wskazanie osób uprawnionych do komunikowania się z wykonawcami; </w:t>
      </w:r>
    </w:p>
    <w:p w14:paraId="43D1F37D" w14:textId="4019ABD8" w:rsidR="00870402" w:rsidRPr="00F0152D" w:rsidRDefault="00870402" w:rsidP="00870402">
      <w:pPr>
        <w:pStyle w:val="Default"/>
        <w:jc w:val="both"/>
      </w:pPr>
      <w:r w:rsidRPr="00F0152D">
        <w:t xml:space="preserve">Do kontaktowania się z wykonawcami w zakresie merytorycznym upoważniony jest Pani </w:t>
      </w:r>
      <w:r w:rsidR="00871601" w:rsidRPr="00F0152D">
        <w:t>Iwona Załuska</w:t>
      </w:r>
    </w:p>
    <w:p w14:paraId="6876DAAC" w14:textId="77777777" w:rsidR="00870402" w:rsidRPr="00F0152D" w:rsidRDefault="00870402" w:rsidP="00870402">
      <w:pPr>
        <w:pStyle w:val="Default"/>
        <w:jc w:val="both"/>
        <w:rPr>
          <w:b/>
        </w:rPr>
      </w:pPr>
    </w:p>
    <w:p w14:paraId="32AFF7A4" w14:textId="77777777" w:rsidR="00870402" w:rsidRPr="00F0152D" w:rsidRDefault="00870402" w:rsidP="00870402">
      <w:pPr>
        <w:pStyle w:val="Default"/>
        <w:jc w:val="both"/>
        <w:rPr>
          <w:b/>
        </w:rPr>
      </w:pPr>
      <w:r w:rsidRPr="00F0152D">
        <w:rPr>
          <w:b/>
        </w:rPr>
        <w:t xml:space="preserve">16.Termin związania ofertą; </w:t>
      </w:r>
    </w:p>
    <w:p w14:paraId="23BC0B6C" w14:textId="51BA403F" w:rsidR="00870402" w:rsidRPr="00F0152D" w:rsidRDefault="00870402" w:rsidP="00870402">
      <w:pPr>
        <w:pStyle w:val="Default"/>
        <w:jc w:val="both"/>
      </w:pPr>
      <w:r w:rsidRPr="00F0152D">
        <w:t xml:space="preserve">Wykonawca, stosownie do treści art. 307 ust. 1 Pzp jest związany ofertą </w:t>
      </w:r>
      <w:r w:rsidRPr="00F0152D">
        <w:rPr>
          <w:b/>
        </w:rPr>
        <w:t>30 dni</w:t>
      </w:r>
      <w:r w:rsidRPr="00F0152D">
        <w:t xml:space="preserve"> od upływu terminu składania ofert, przy czym pierwszym dniem związania ofertą jest dzień, w którym upływa termin składania ofert, </w:t>
      </w:r>
      <w:r w:rsidRPr="00F0152D">
        <w:rPr>
          <w:b/>
        </w:rPr>
        <w:t>tj. do dnia</w:t>
      </w:r>
      <w:r w:rsidR="0013747F">
        <w:rPr>
          <w:b/>
        </w:rPr>
        <w:t xml:space="preserve"> </w:t>
      </w:r>
      <w:r w:rsidR="006520FC" w:rsidRPr="006520FC">
        <w:rPr>
          <w:b/>
          <w:color w:val="auto"/>
        </w:rPr>
        <w:t>24</w:t>
      </w:r>
      <w:r w:rsidR="0015561F" w:rsidRPr="006520FC">
        <w:rPr>
          <w:b/>
          <w:color w:val="auto"/>
        </w:rPr>
        <w:t>.09</w:t>
      </w:r>
      <w:r w:rsidR="00776C87" w:rsidRPr="006520FC">
        <w:rPr>
          <w:b/>
          <w:color w:val="auto"/>
        </w:rPr>
        <w:t>.</w:t>
      </w:r>
      <w:r w:rsidRPr="006520FC">
        <w:rPr>
          <w:b/>
          <w:color w:val="auto"/>
        </w:rPr>
        <w:t>202</w:t>
      </w:r>
      <w:r w:rsidR="008A038F" w:rsidRPr="006520FC">
        <w:rPr>
          <w:b/>
          <w:color w:val="auto"/>
        </w:rPr>
        <w:t>3</w:t>
      </w:r>
      <w:r w:rsidRPr="006520FC">
        <w:rPr>
          <w:b/>
          <w:color w:val="auto"/>
        </w:rPr>
        <w:t>r.</w:t>
      </w:r>
      <w:r w:rsidRPr="006520FC">
        <w:rPr>
          <w:color w:val="auto"/>
        </w:rPr>
        <w:t xml:space="preserve"> </w:t>
      </w:r>
      <w:r w:rsidRPr="00F0152D">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19C2BAD2" w14:textId="176A5216" w:rsidR="00823091" w:rsidRPr="00705AEB" w:rsidRDefault="00870402" w:rsidP="00870402">
      <w:pPr>
        <w:pStyle w:val="Default"/>
        <w:jc w:val="both"/>
      </w:pPr>
      <w:r w:rsidRPr="00F0152D">
        <w:rPr>
          <w:u w:val="single"/>
        </w:rPr>
        <w:t>Przedłużenie terminu związania ofertą, o którym mowa powyżej, wymaga złożenia przez wykonawcę pisemnego oświadczenia o wyrażeniu zgody na przedłużenie terminu związania ofertą</w:t>
      </w:r>
      <w:r w:rsidRPr="00F0152D">
        <w:t>.</w:t>
      </w:r>
    </w:p>
    <w:p w14:paraId="4BB6DAE9" w14:textId="77777777" w:rsidR="00823091" w:rsidRDefault="00823091" w:rsidP="00870402">
      <w:pPr>
        <w:pStyle w:val="Default"/>
        <w:jc w:val="both"/>
        <w:rPr>
          <w:b/>
        </w:rPr>
      </w:pPr>
    </w:p>
    <w:p w14:paraId="60415F38" w14:textId="5E85BD2A" w:rsidR="00870402" w:rsidRPr="00F0152D" w:rsidRDefault="00870402" w:rsidP="00870402">
      <w:pPr>
        <w:pStyle w:val="Default"/>
        <w:jc w:val="both"/>
        <w:rPr>
          <w:b/>
        </w:rPr>
      </w:pPr>
      <w:r w:rsidRPr="00F0152D">
        <w:rPr>
          <w:b/>
        </w:rPr>
        <w:t xml:space="preserve">17. a) Opis sposobu przygotowania oferty; </w:t>
      </w:r>
    </w:p>
    <w:p w14:paraId="46EED4E4" w14:textId="7E577976" w:rsidR="00870402" w:rsidRPr="00EC002D" w:rsidRDefault="00870402" w:rsidP="00870402">
      <w:pPr>
        <w:autoSpaceDE w:val="0"/>
        <w:autoSpaceDN w:val="0"/>
        <w:adjustRightInd w:val="0"/>
        <w:spacing w:after="83" w:line="240" w:lineRule="auto"/>
        <w:jc w:val="both"/>
        <w:rPr>
          <w:rFonts w:ascii="Times New Roman" w:hAnsi="Times New Roman" w:cs="Times New Roman"/>
          <w:sz w:val="24"/>
          <w:szCs w:val="24"/>
          <w:u w:val="single"/>
        </w:rPr>
      </w:pPr>
      <w:r w:rsidRPr="00F0152D">
        <w:rPr>
          <w:rFonts w:ascii="Times New Roman" w:hAnsi="Times New Roman" w:cs="Times New Roman"/>
          <w:color w:val="000000"/>
          <w:sz w:val="24"/>
          <w:szCs w:val="24"/>
        </w:rPr>
        <w:t xml:space="preserve">1. Oferta musi być sporządzona w języku polskim, w formie elektronicznej opatrzonej kwalifikowanym podpisem elektronicznym lub w postaci elektronicznej opatrzonej podpisem zaufanym lub podpisem osobistym, w ogólnie dostępnych formatach danych, w szczególności w formatach: .txt, .rtf, .pdf, .doc, .docx, .odt. Do przygotowania oferty zaleca się skorzystanie z Formularza oferty, stanowiącego załącznik nr1 do SWZ. W przypadku gdy Wykonawca nie korzysta z przygotowanego przez Zamawiającego wzoru Formularza oferty, oferta powinna zawierać wszystkie informacje wymagane we wzorze. </w:t>
      </w:r>
      <w:r w:rsidR="006E2196">
        <w:rPr>
          <w:rFonts w:ascii="Times New Roman" w:hAnsi="Times New Roman" w:cs="Times New Roman"/>
          <w:sz w:val="24"/>
          <w:szCs w:val="24"/>
          <w:u w:val="single"/>
        </w:rPr>
        <w:t xml:space="preserve">Zamawiający wymaga aby </w:t>
      </w:r>
      <w:r w:rsidRPr="00EC002D">
        <w:rPr>
          <w:rFonts w:ascii="Times New Roman" w:hAnsi="Times New Roman" w:cs="Times New Roman"/>
          <w:sz w:val="24"/>
          <w:szCs w:val="24"/>
          <w:u w:val="single"/>
        </w:rPr>
        <w:t xml:space="preserve"> wykonawca załączył kosztorys ofertowy. </w:t>
      </w:r>
    </w:p>
    <w:p w14:paraId="5369F7BC" w14:textId="77777777" w:rsidR="00870402" w:rsidRPr="00F0152D" w:rsidRDefault="00870402" w:rsidP="00870402">
      <w:pPr>
        <w:autoSpaceDE w:val="0"/>
        <w:autoSpaceDN w:val="0"/>
        <w:adjustRightInd w:val="0"/>
        <w:spacing w:after="8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Wykonawca </w:t>
      </w:r>
      <w:r w:rsidRPr="00F0152D">
        <w:rPr>
          <w:rFonts w:ascii="Times New Roman" w:hAnsi="Times New Roman" w:cs="Times New Roman"/>
          <w:b/>
          <w:bCs/>
          <w:color w:val="000000"/>
          <w:sz w:val="24"/>
          <w:szCs w:val="24"/>
        </w:rPr>
        <w:t>dołącza do oferty oświadczenie</w:t>
      </w:r>
      <w:r w:rsidRPr="00F0152D">
        <w:rPr>
          <w:rFonts w:ascii="Times New Roman" w:hAnsi="Times New Roman" w:cs="Times New Roman"/>
          <w:color w:val="000000"/>
          <w:sz w:val="24"/>
          <w:szCs w:val="24"/>
        </w:rPr>
        <w:t xml:space="preserve">, o którym mowa w art. 125 ust. 1 ustawy Pzp, którego wzór stanowią </w:t>
      </w:r>
      <w:r w:rsidRPr="00F0152D">
        <w:rPr>
          <w:rFonts w:ascii="Times New Roman" w:hAnsi="Times New Roman" w:cs="Times New Roman"/>
          <w:b/>
          <w:bCs/>
          <w:color w:val="000000"/>
          <w:sz w:val="24"/>
          <w:szCs w:val="24"/>
        </w:rPr>
        <w:t>załączniki nr 2 i 3</w:t>
      </w:r>
      <w:r w:rsidRPr="00F0152D">
        <w:rPr>
          <w:rFonts w:ascii="Times New Roman" w:hAnsi="Times New Roman" w:cs="Times New Roman"/>
          <w:color w:val="000000"/>
          <w:sz w:val="24"/>
          <w:szCs w:val="24"/>
        </w:rPr>
        <w:t xml:space="preserve"> do SWZ. Oświadczenie stanowi dowód potwierdzający brak podstaw wykluczenia, spełnianie warunków udziału w postępowaniu na dzień składania ofert, tymczasowo zastępujący wymagane przez Zamawiającego podmiotowe środki dowodowe. </w:t>
      </w:r>
    </w:p>
    <w:p w14:paraId="2351B706" w14:textId="77777777" w:rsidR="00870402" w:rsidRPr="00F0152D" w:rsidRDefault="00870402" w:rsidP="00870402">
      <w:pPr>
        <w:autoSpaceDE w:val="0"/>
        <w:autoSpaceDN w:val="0"/>
        <w:adjustRightInd w:val="0"/>
        <w:spacing w:after="8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3. W przypadku </w:t>
      </w:r>
      <w:r w:rsidRPr="00F0152D">
        <w:rPr>
          <w:rFonts w:ascii="Times New Roman" w:hAnsi="Times New Roman" w:cs="Times New Roman"/>
          <w:b/>
          <w:bCs/>
          <w:color w:val="000000"/>
          <w:sz w:val="24"/>
          <w:szCs w:val="24"/>
        </w:rPr>
        <w:t>wspólnego ubiegania się</w:t>
      </w:r>
      <w:r w:rsidRPr="00F0152D">
        <w:rPr>
          <w:rFonts w:ascii="Times New Roman" w:hAnsi="Times New Roman" w:cs="Times New Roman"/>
          <w:color w:val="000000"/>
          <w:sz w:val="24"/>
          <w:szCs w:val="24"/>
        </w:rPr>
        <w:t xml:space="preserve"> o zamówienie przez Wykonawców </w:t>
      </w:r>
      <w:r w:rsidRPr="00F0152D">
        <w:rPr>
          <w:rFonts w:ascii="Times New Roman" w:hAnsi="Times New Roman" w:cs="Times New Roman"/>
          <w:b/>
          <w:bCs/>
          <w:color w:val="000000"/>
          <w:sz w:val="24"/>
          <w:szCs w:val="24"/>
        </w:rPr>
        <w:t xml:space="preserve">oświadczenie, </w:t>
      </w:r>
      <w:r w:rsidRPr="00F0152D">
        <w:rPr>
          <w:rFonts w:ascii="Times New Roman" w:hAnsi="Times New Roman" w:cs="Times New Roman"/>
          <w:color w:val="000000"/>
          <w:sz w:val="24"/>
          <w:szCs w:val="24"/>
        </w:rPr>
        <w:t xml:space="preserve">o którym mowa w ust. 2-załączniki nr 2 i 3 do SWZ, </w:t>
      </w:r>
      <w:r w:rsidRPr="00F0152D">
        <w:rPr>
          <w:rFonts w:ascii="Times New Roman" w:hAnsi="Times New Roman" w:cs="Times New Roman"/>
          <w:b/>
          <w:color w:val="000000"/>
          <w:sz w:val="24"/>
          <w:szCs w:val="24"/>
        </w:rPr>
        <w:t>składa każdy z Wykonawców</w:t>
      </w:r>
      <w:r w:rsidRPr="00F0152D">
        <w:rPr>
          <w:rFonts w:ascii="Times New Roman" w:hAnsi="Times New Roman" w:cs="Times New Roman"/>
          <w:color w:val="000000"/>
          <w:sz w:val="24"/>
          <w:szCs w:val="24"/>
        </w:rPr>
        <w:t xml:space="preserve">. Oświadczenia te potwierdzają brak podstaw wykluczenia oraz spełnianie warunków udziału w postępowaniu w zakresie, w jakim każdy z Wykonawców wykazuje spełnianie warunków udziału w postępowaniu. </w:t>
      </w:r>
    </w:p>
    <w:p w14:paraId="10E71ED9" w14:textId="77777777" w:rsidR="00870402" w:rsidRPr="00F0152D" w:rsidRDefault="00870402" w:rsidP="00870402">
      <w:pPr>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4. W przypadku </w:t>
      </w:r>
      <w:r w:rsidRPr="00F0152D">
        <w:rPr>
          <w:rFonts w:ascii="Times New Roman" w:hAnsi="Times New Roman" w:cs="Times New Roman"/>
          <w:b/>
          <w:bCs/>
          <w:color w:val="000000"/>
          <w:sz w:val="24"/>
          <w:szCs w:val="24"/>
        </w:rPr>
        <w:t>polegania</w:t>
      </w:r>
      <w:r w:rsidRPr="00F0152D">
        <w:rPr>
          <w:rFonts w:ascii="Times New Roman" w:hAnsi="Times New Roman" w:cs="Times New Roman"/>
          <w:color w:val="000000"/>
          <w:sz w:val="24"/>
          <w:szCs w:val="24"/>
        </w:rPr>
        <w:t xml:space="preserve"> przez Wykonawcę </w:t>
      </w:r>
      <w:r w:rsidRPr="00F0152D">
        <w:rPr>
          <w:rFonts w:ascii="Times New Roman" w:hAnsi="Times New Roman" w:cs="Times New Roman"/>
          <w:b/>
          <w:bCs/>
          <w:color w:val="000000"/>
          <w:sz w:val="24"/>
          <w:szCs w:val="24"/>
        </w:rPr>
        <w:t>na zdolnościach lub sytuacji</w:t>
      </w:r>
      <w:r w:rsidRPr="00F0152D">
        <w:rPr>
          <w:rFonts w:ascii="Times New Roman" w:hAnsi="Times New Roman" w:cs="Times New Roman"/>
          <w:color w:val="000000"/>
          <w:sz w:val="24"/>
          <w:szCs w:val="24"/>
        </w:rPr>
        <w:t xml:space="preserve"> podmiotów udostępniających zasoby, Wykonawca przedstawia, wraz z oświadczeniem, o którym mowa w ust. 2, także oświadczenie podmiotu udostępniającego zasoby – załączniki nr 2 i 3 do SWZ, potwierdzające brak podstaw wykluczenia tego podmiotu oraz odpowiednio spełnianie </w:t>
      </w:r>
      <w:r w:rsidRPr="00F0152D">
        <w:rPr>
          <w:rFonts w:ascii="Times New Roman" w:hAnsi="Times New Roman" w:cs="Times New Roman"/>
          <w:color w:val="000000"/>
          <w:sz w:val="24"/>
          <w:szCs w:val="24"/>
        </w:rPr>
        <w:lastRenderedPageBreak/>
        <w:t xml:space="preserve">warunków udziału w postępowaniu w zakresie, w jakim Wykonawca powołuje się na jego zasoby, a także załącznik nr 4 – </w:t>
      </w:r>
      <w:r w:rsidRPr="00F0152D">
        <w:rPr>
          <w:rFonts w:ascii="Times New Roman" w:hAnsi="Times New Roman" w:cs="Times New Roman"/>
          <w:bCs/>
          <w:sz w:val="24"/>
          <w:szCs w:val="24"/>
        </w:rPr>
        <w:t xml:space="preserve">zobowiązanie  </w:t>
      </w:r>
      <w:r w:rsidRPr="00F0152D">
        <w:rPr>
          <w:rFonts w:ascii="Times New Roman" w:eastAsia="SimSun" w:hAnsi="Times New Roman" w:cs="Times New Roman"/>
          <w:bCs/>
          <w:sz w:val="24"/>
          <w:szCs w:val="24"/>
        </w:rPr>
        <w:t>podmiotu</w:t>
      </w:r>
      <w:r w:rsidRPr="00F0152D">
        <w:rPr>
          <w:rFonts w:ascii="Times New Roman" w:hAnsi="Times New Roman" w:cs="Times New Roman"/>
          <w:bCs/>
          <w:sz w:val="24"/>
          <w:szCs w:val="24"/>
        </w:rPr>
        <w:t xml:space="preserve"> </w:t>
      </w:r>
      <w:r w:rsidRPr="00F0152D">
        <w:rPr>
          <w:rFonts w:ascii="Times New Roman" w:eastAsia="SimSun" w:hAnsi="Times New Roman" w:cs="Times New Roman"/>
          <w:bCs/>
          <w:sz w:val="24"/>
          <w:szCs w:val="24"/>
        </w:rPr>
        <w:t>o oddaniu Wykonawcy swoich zasobów.</w:t>
      </w:r>
    </w:p>
    <w:p w14:paraId="0D97311E" w14:textId="77777777" w:rsidR="00870402" w:rsidRPr="00F0152D" w:rsidRDefault="00870402" w:rsidP="00870402">
      <w:pPr>
        <w:autoSpaceDE w:val="0"/>
        <w:autoSpaceDN w:val="0"/>
        <w:adjustRightInd w:val="0"/>
        <w:spacing w:after="8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5. W przypadku Wykonawcy, który zamierza </w:t>
      </w:r>
      <w:r w:rsidRPr="00F0152D">
        <w:rPr>
          <w:rFonts w:ascii="Times New Roman" w:hAnsi="Times New Roman" w:cs="Times New Roman"/>
          <w:b/>
          <w:bCs/>
          <w:color w:val="000000"/>
          <w:sz w:val="24"/>
          <w:szCs w:val="24"/>
        </w:rPr>
        <w:t xml:space="preserve">powierzyć wykonanie części zamówienia Podwykonawcy, </w:t>
      </w:r>
      <w:r w:rsidRPr="00F0152D">
        <w:rPr>
          <w:rFonts w:ascii="Times New Roman" w:hAnsi="Times New Roman" w:cs="Times New Roman"/>
          <w:color w:val="000000"/>
          <w:sz w:val="24"/>
          <w:szCs w:val="24"/>
        </w:rPr>
        <w:t>Wykonawca przedstawia, wraz z oświadczeniem, o którym mowa w ust. 2, także oświadczenie Podwykonawcy – załącznik nr 2  do SWZ, potwierdzające brak podstaw wykluczenia tego Podwykonawcy</w:t>
      </w:r>
    </w:p>
    <w:p w14:paraId="7C440DE8"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6. </w:t>
      </w:r>
      <w:r w:rsidRPr="00F0152D">
        <w:rPr>
          <w:rFonts w:ascii="Times New Roman" w:hAnsi="Times New Roman" w:cs="Times New Roman"/>
          <w:b/>
          <w:bCs/>
          <w:color w:val="000000"/>
          <w:sz w:val="24"/>
          <w:szCs w:val="24"/>
        </w:rPr>
        <w:t>Oświadczenia, o których mowa w ust. 2–5, składa się wraz z ofertą</w:t>
      </w:r>
      <w:r w:rsidRPr="00F0152D">
        <w:rPr>
          <w:rFonts w:ascii="Times New Roman" w:hAnsi="Times New Roman" w:cs="Times New Roman"/>
          <w:color w:val="000000"/>
          <w:sz w:val="24"/>
          <w:szCs w:val="24"/>
        </w:rPr>
        <w:t>, pod rygorem nieważności, w formie elektronicznej opatrzonej kwalifikowanym podpisem elektronicznym lub w postaci elektronicznej opatrzonej podpisem zaufanym lub podpisem osobistym.</w:t>
      </w:r>
    </w:p>
    <w:p w14:paraId="59D67E75" w14:textId="77777777" w:rsidR="00870402" w:rsidRPr="00F0152D" w:rsidRDefault="00870402" w:rsidP="00870402">
      <w:pPr>
        <w:pStyle w:val="Default"/>
        <w:jc w:val="both"/>
      </w:pPr>
    </w:p>
    <w:p w14:paraId="14BE2E0A" w14:textId="77777777" w:rsidR="00870402" w:rsidRPr="00F0152D" w:rsidRDefault="00870402" w:rsidP="00870402">
      <w:pPr>
        <w:pStyle w:val="Default"/>
        <w:jc w:val="both"/>
        <w:rPr>
          <w:iCs/>
        </w:rPr>
      </w:pPr>
      <w:r w:rsidRPr="00F0152D">
        <w:rPr>
          <w:b/>
          <w:bCs/>
          <w:iCs/>
        </w:rPr>
        <w:t>b) Informacja dotycząca ofert wariantowych</w:t>
      </w:r>
      <w:r w:rsidRPr="00F0152D">
        <w:rPr>
          <w:iCs/>
        </w:rPr>
        <w:t>, w tym informacja o sposobie przedstawiania ofert wariantowych oraz minimalne warunki, jakim muszą odpowiadać oferty wariantowe, jeżeli zamawiający wymaga lub dopuszcza ich składanie;</w:t>
      </w:r>
    </w:p>
    <w:p w14:paraId="5EF8FFCF" w14:textId="77777777" w:rsidR="00870402" w:rsidRPr="00F0152D" w:rsidRDefault="00870402" w:rsidP="00870402">
      <w:pPr>
        <w:pStyle w:val="Default"/>
        <w:jc w:val="both"/>
        <w:rPr>
          <w:iCs/>
        </w:rPr>
      </w:pPr>
      <w:r w:rsidRPr="00F0152D">
        <w:rPr>
          <w:iCs/>
        </w:rPr>
        <w:t>Zamawiający nie przewiduje ofert wariantowych.</w:t>
      </w:r>
    </w:p>
    <w:p w14:paraId="117AA1A9" w14:textId="77777777" w:rsidR="00870402" w:rsidRPr="00F0152D" w:rsidRDefault="00870402" w:rsidP="00870402">
      <w:pPr>
        <w:pStyle w:val="Default"/>
        <w:jc w:val="both"/>
        <w:rPr>
          <w:iCs/>
        </w:rPr>
      </w:pPr>
    </w:p>
    <w:p w14:paraId="289894BB" w14:textId="77777777" w:rsidR="00870402" w:rsidRPr="00F0152D" w:rsidRDefault="00870402" w:rsidP="00870402">
      <w:pPr>
        <w:pStyle w:val="Default"/>
        <w:jc w:val="both"/>
        <w:rPr>
          <w:iCs/>
        </w:rPr>
      </w:pPr>
      <w:r w:rsidRPr="00F0152D">
        <w:rPr>
          <w:b/>
          <w:bCs/>
          <w:iCs/>
        </w:rPr>
        <w:t>c) Informacja dotyczące przeprowadzenia przez wykonawcę wizji lokalnej</w:t>
      </w:r>
      <w:r w:rsidRPr="00F0152D">
        <w:rPr>
          <w:iCs/>
        </w:rPr>
        <w:t xml:space="preserve"> lub sprawdzenia przez niego dokumentów niezbędnych do realizacji zamówienia, o których mowa w art. 131 ust. 2, jeżeli zamawiający przewiduje możliwość albo wymaga złożenia oferty po odbyciu wizji lokalnej lub sprawdzeniu tych dokumentów;</w:t>
      </w:r>
    </w:p>
    <w:p w14:paraId="008E9697" w14:textId="77777777" w:rsidR="00870402" w:rsidRPr="00F0152D" w:rsidRDefault="00870402" w:rsidP="00870402">
      <w:pPr>
        <w:pStyle w:val="Default"/>
        <w:jc w:val="both"/>
        <w:rPr>
          <w:iCs/>
        </w:rPr>
      </w:pPr>
      <w:r w:rsidRPr="00F0152D">
        <w:rPr>
          <w:iCs/>
        </w:rPr>
        <w:t>Zamawiający nie przewiduje wizji lokalnej.</w:t>
      </w:r>
    </w:p>
    <w:p w14:paraId="7933CB5C" w14:textId="77777777" w:rsidR="00870402" w:rsidRPr="00F0152D" w:rsidRDefault="00870402" w:rsidP="00870402">
      <w:pPr>
        <w:pStyle w:val="Default"/>
        <w:jc w:val="both"/>
        <w:rPr>
          <w:iCs/>
        </w:rPr>
      </w:pPr>
    </w:p>
    <w:p w14:paraId="530D8494" w14:textId="77777777" w:rsidR="00870402" w:rsidRPr="00F0152D" w:rsidRDefault="00870402" w:rsidP="00870402">
      <w:pPr>
        <w:pStyle w:val="Default"/>
        <w:jc w:val="both"/>
        <w:rPr>
          <w:iCs/>
        </w:rPr>
      </w:pPr>
      <w:r w:rsidRPr="00F0152D">
        <w:rPr>
          <w:b/>
          <w:bCs/>
          <w:iCs/>
        </w:rPr>
        <w:t>d) Wymóg lub możliwość złożenia ofert w postaci katalogów elektronicznych</w:t>
      </w:r>
      <w:r w:rsidRPr="00F0152D">
        <w:rPr>
          <w:iCs/>
        </w:rPr>
        <w:t xml:space="preserve"> lub dołączenia katalogów elektronicznych do oferty, w sytuacji określonej w art. 93;</w:t>
      </w:r>
    </w:p>
    <w:p w14:paraId="48A40665" w14:textId="77777777" w:rsidR="00870402" w:rsidRPr="00F0152D" w:rsidRDefault="00870402" w:rsidP="00870402">
      <w:pPr>
        <w:pStyle w:val="Default"/>
        <w:jc w:val="both"/>
      </w:pPr>
      <w:r w:rsidRPr="00F0152D">
        <w:rPr>
          <w:iCs/>
        </w:rPr>
        <w:t>Zamawiający nie wprowadza wymogu ani możliwości złożenia ofert w postaci katalogów elektronicznych</w:t>
      </w:r>
      <w:r w:rsidRPr="00F0152D">
        <w:t>.</w:t>
      </w:r>
    </w:p>
    <w:p w14:paraId="5796285B" w14:textId="77777777" w:rsidR="00870402" w:rsidRPr="00F0152D" w:rsidRDefault="00870402" w:rsidP="00870402">
      <w:pPr>
        <w:pStyle w:val="Default"/>
        <w:jc w:val="both"/>
        <w:rPr>
          <w:i/>
        </w:rPr>
      </w:pPr>
    </w:p>
    <w:p w14:paraId="369718D4" w14:textId="77777777" w:rsidR="00870402" w:rsidRPr="00F0152D" w:rsidRDefault="00870402" w:rsidP="00870402">
      <w:pPr>
        <w:pStyle w:val="Default"/>
        <w:jc w:val="both"/>
        <w:rPr>
          <w:b/>
        </w:rPr>
      </w:pPr>
      <w:r w:rsidRPr="00F0152D">
        <w:rPr>
          <w:b/>
        </w:rPr>
        <w:t xml:space="preserve">18. Sposób oraz termin składania ofert; </w:t>
      </w:r>
    </w:p>
    <w:p w14:paraId="5DA05AD3"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 Wykonawca może złożyć tylko jedną ofertę.</w:t>
      </w:r>
    </w:p>
    <w:p w14:paraId="6BC93A60"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2. Wykonawca składa ofertę, pod rygorem nieważności, w formie elektronicznej (tj. w postaci elektronicznej opatrzonej kwalifikowanym podpisem elektronicznym) lub w postaci opatrzonej podpisem zaufanym lub podpisem osobistym.</w:t>
      </w:r>
    </w:p>
    <w:p w14:paraId="21D15A08"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3. Oferta powinna być podpisana przez osobę upoważnioną/osoby upoważnione* do reprezentowania Wykonawcy. </w:t>
      </w:r>
    </w:p>
    <w:p w14:paraId="7777A0C5"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4. Jeżeli w imieniu Wykonawcy działa osoba, której umocowanie do jego reprezentowania nie wynika z dokumentów rejestrowych (KRS, CEiDG lub innego właściwego rejestru), Wykonawca dołącza do oferty pełnomocnictwo.</w:t>
      </w:r>
    </w:p>
    <w:p w14:paraId="435FAACA"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5. Pełnomocnictwo do złożenia oferty lub oświadczenia, o którym mowa w art. 125 ust. 1 ustawy Pzp, przekazuje się:</w:t>
      </w:r>
    </w:p>
    <w:p w14:paraId="4827DFB9"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 w formie elektronicznej (tj. w postaci elektronicznej opatrzonej kwalifikowanym podpisem elektronicznym)–jeżeli oferta została złożona w formie elektronicznej opatrzonej kwalifikowanym podpisem elektronicznym</w:t>
      </w:r>
    </w:p>
    <w:p w14:paraId="3CBE9BF7"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2) w formie elektronicznej (tj. w postaci elektronicznej opatrzonej kwalifikowanym podpisem elektronicznym)lub w postaci elektronicznej opatrzonej podpisem zaufanym –jeżeli oferta została złożona w postaci elektronicznej opatrzonej podpisem zaufanym;</w:t>
      </w:r>
    </w:p>
    <w:p w14:paraId="777231D0"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3) w formie elektronicznej (tj. w postaci elektronicznej opatrzonej kwalifikowanym podpisem elektronicznym)lub w postaci elektronicznej opatrzonej podpisem osobistym –jeżeli oferta została złożona w postaci elektronicznej opatrzonej podpisem osobistym.</w:t>
      </w:r>
    </w:p>
    <w:p w14:paraId="72EDE5A8"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lastRenderedPageBreak/>
        <w:t>6. W przypadku gdy pełnomocnictwo do złożenia oferty lub oświadczenia, o którym mowa w art. 125 ust. 1 ustawy Pzp, zostało sporządzone jako dokument w postaci papierowej i opatrzone własnoręcznym podpisem, przekazuje się cyfrowe odwzorowanie tego dokumentu opatrzone kwalifikowanym podpisem elektronicznym lub podpisem zaufanym lub podpisem osobistym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Pzp.</w:t>
      </w:r>
    </w:p>
    <w:p w14:paraId="2B9049DB"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7. 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596E18B8"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8. Wykonawca składa ofertę za pośrednictwem Platformy </w:t>
      </w:r>
      <w:hyperlink r:id="rId14" w:history="1">
        <w:r w:rsidRPr="00F0152D">
          <w:rPr>
            <w:rStyle w:val="Hipercze"/>
            <w:rFonts w:ascii="Times New Roman" w:hAnsi="Times New Roman" w:cs="Times New Roman"/>
            <w:b/>
            <w:bCs/>
            <w:sz w:val="24"/>
            <w:szCs w:val="24"/>
          </w:rPr>
          <w:t>https://platformazakupowa.pl/pn/czyzew</w:t>
        </w:r>
      </w:hyperlink>
      <w:r w:rsidRPr="00F0152D">
        <w:rPr>
          <w:rFonts w:ascii="Times New Roman" w:hAnsi="Times New Roman" w:cs="Times New Roman"/>
          <w:b/>
          <w:bCs/>
          <w:color w:val="000000"/>
          <w:sz w:val="24"/>
          <w:szCs w:val="24"/>
        </w:rPr>
        <w:t xml:space="preserve"> </w:t>
      </w:r>
    </w:p>
    <w:p w14:paraId="6FB73397"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9. Sposób złożenia oferty został opisany w Regulaminie.</w:t>
      </w:r>
    </w:p>
    <w:p w14:paraId="4502DD98" w14:textId="7B784313" w:rsidR="00870402" w:rsidRPr="00F0152D" w:rsidRDefault="00870402" w:rsidP="00A4568C">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10. Wszelkie informacje stanowiące tajemnicę przedsiębiorstwa w rozumieniu ustawy                  z 16 kwietnia 1993 r. o zwalczaniu nieuczciwej konkurencji (t.j.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19FBE33E" w14:textId="2ADC1209"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11.</w:t>
      </w:r>
      <w:r w:rsidRPr="00F0152D">
        <w:rPr>
          <w:rFonts w:ascii="Times New Roman" w:hAnsi="Times New Roman" w:cs="Times New Roman"/>
          <w:b/>
          <w:bCs/>
          <w:color w:val="000000"/>
          <w:sz w:val="24"/>
          <w:szCs w:val="24"/>
        </w:rPr>
        <w:t xml:space="preserve">Termin składania ofert upływa w dniu </w:t>
      </w:r>
      <w:r w:rsidR="00BC02A2">
        <w:rPr>
          <w:rFonts w:ascii="Times New Roman" w:hAnsi="Times New Roman" w:cs="Times New Roman"/>
          <w:b/>
          <w:bCs/>
          <w:color w:val="FF0000"/>
          <w:sz w:val="24"/>
          <w:szCs w:val="24"/>
        </w:rPr>
        <w:t xml:space="preserve"> </w:t>
      </w:r>
      <w:r w:rsidR="006520FC" w:rsidRPr="006520FC">
        <w:rPr>
          <w:rFonts w:ascii="Times New Roman" w:hAnsi="Times New Roman" w:cs="Times New Roman"/>
          <w:b/>
          <w:bCs/>
          <w:sz w:val="24"/>
          <w:szCs w:val="24"/>
        </w:rPr>
        <w:t>25</w:t>
      </w:r>
      <w:r w:rsidR="00B74239" w:rsidRPr="006520FC">
        <w:rPr>
          <w:rFonts w:ascii="Times New Roman" w:hAnsi="Times New Roman" w:cs="Times New Roman"/>
          <w:b/>
          <w:bCs/>
          <w:sz w:val="24"/>
          <w:szCs w:val="24"/>
        </w:rPr>
        <w:t>.0</w:t>
      </w:r>
      <w:r w:rsidR="0015561F" w:rsidRPr="006520FC">
        <w:rPr>
          <w:rFonts w:ascii="Times New Roman" w:hAnsi="Times New Roman" w:cs="Times New Roman"/>
          <w:b/>
          <w:bCs/>
          <w:sz w:val="24"/>
          <w:szCs w:val="24"/>
        </w:rPr>
        <w:t>8</w:t>
      </w:r>
      <w:r w:rsidR="00B74239" w:rsidRPr="006520FC">
        <w:rPr>
          <w:rFonts w:ascii="Times New Roman" w:hAnsi="Times New Roman" w:cs="Times New Roman"/>
          <w:b/>
          <w:bCs/>
          <w:sz w:val="24"/>
          <w:szCs w:val="24"/>
        </w:rPr>
        <w:t>.</w:t>
      </w:r>
      <w:r w:rsidRPr="006520FC">
        <w:rPr>
          <w:rFonts w:ascii="Times New Roman" w:hAnsi="Times New Roman" w:cs="Times New Roman"/>
          <w:b/>
          <w:bCs/>
          <w:sz w:val="24"/>
          <w:szCs w:val="24"/>
        </w:rPr>
        <w:t>202</w:t>
      </w:r>
      <w:r w:rsidR="008A038F" w:rsidRPr="006520FC">
        <w:rPr>
          <w:rFonts w:ascii="Times New Roman" w:hAnsi="Times New Roman" w:cs="Times New Roman"/>
          <w:b/>
          <w:bCs/>
          <w:sz w:val="24"/>
          <w:szCs w:val="24"/>
        </w:rPr>
        <w:t>3</w:t>
      </w:r>
      <w:r w:rsidRPr="006520FC">
        <w:rPr>
          <w:rFonts w:ascii="Times New Roman" w:hAnsi="Times New Roman" w:cs="Times New Roman"/>
          <w:b/>
          <w:bCs/>
          <w:sz w:val="24"/>
          <w:szCs w:val="24"/>
        </w:rPr>
        <w:t xml:space="preserve">r., o godz. </w:t>
      </w:r>
      <w:r w:rsidR="0077322F" w:rsidRPr="006520FC">
        <w:rPr>
          <w:rFonts w:ascii="Times New Roman" w:hAnsi="Times New Roman" w:cs="Times New Roman"/>
          <w:b/>
          <w:bCs/>
          <w:sz w:val="24"/>
          <w:szCs w:val="24"/>
        </w:rPr>
        <w:t>10</w:t>
      </w:r>
      <w:r w:rsidRPr="006520FC">
        <w:rPr>
          <w:rFonts w:ascii="Times New Roman" w:hAnsi="Times New Roman" w:cs="Times New Roman"/>
          <w:b/>
          <w:bCs/>
          <w:sz w:val="24"/>
          <w:szCs w:val="24"/>
        </w:rPr>
        <w:t>:00</w:t>
      </w:r>
      <w:r w:rsidRPr="00F7448F">
        <w:rPr>
          <w:rFonts w:ascii="Times New Roman" w:hAnsi="Times New Roman" w:cs="Times New Roman"/>
          <w:b/>
          <w:bCs/>
          <w:color w:val="FF0000"/>
          <w:sz w:val="24"/>
          <w:szCs w:val="24"/>
        </w:rPr>
        <w:t>.</w:t>
      </w:r>
      <w:r w:rsidRPr="00656D94">
        <w:rPr>
          <w:rFonts w:ascii="Times New Roman" w:hAnsi="Times New Roman" w:cs="Times New Roman"/>
          <w:b/>
          <w:bCs/>
          <w:color w:val="FF0000"/>
          <w:sz w:val="24"/>
          <w:szCs w:val="24"/>
        </w:rPr>
        <w:t xml:space="preserve"> </w:t>
      </w:r>
      <w:r w:rsidRPr="00F0152D">
        <w:rPr>
          <w:rFonts w:ascii="Times New Roman" w:hAnsi="Times New Roman" w:cs="Times New Roman"/>
          <w:color w:val="000000"/>
          <w:sz w:val="24"/>
          <w:szCs w:val="24"/>
        </w:rPr>
        <w:t>Decyduje data oraz dokładny czas (hh:mm:ss) generowany wg czasu lokalnego serwera synchronizowanego zegarem Głównego Urzędu Miar.</w:t>
      </w:r>
    </w:p>
    <w:p w14:paraId="6F497EE3"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12. Oferta złożona po terminie zostanie odrzucona na podstawie art. 226 ust. 1 pkt 1 ustawy Pzp.</w:t>
      </w:r>
    </w:p>
    <w:p w14:paraId="7195C199"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13. Wykonawca przed upływem terminu do składania ofert może zmienić lub wycofać ofertę. Zasady wycofania lub zmiany oferty określa Regulamin.</w:t>
      </w:r>
    </w:p>
    <w:p w14:paraId="19310398"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14. Wykonawca nie może skutecznie wycofać oferty ani wprowadzić zmian w treści oferty po upływie terminu składania ofert.</w:t>
      </w:r>
    </w:p>
    <w:p w14:paraId="08639F2F" w14:textId="77777777" w:rsidR="00870402" w:rsidRPr="00F0152D" w:rsidRDefault="00870402" w:rsidP="00870402">
      <w:pPr>
        <w:pStyle w:val="Default"/>
        <w:jc w:val="both"/>
      </w:pPr>
    </w:p>
    <w:p w14:paraId="70DE940E" w14:textId="77777777" w:rsidR="00870402" w:rsidRPr="00F0152D" w:rsidRDefault="00870402" w:rsidP="00870402">
      <w:pPr>
        <w:pStyle w:val="Default"/>
        <w:jc w:val="both"/>
        <w:rPr>
          <w:b/>
        </w:rPr>
      </w:pPr>
      <w:r w:rsidRPr="00F0152D">
        <w:rPr>
          <w:b/>
        </w:rPr>
        <w:t xml:space="preserve">19. Termin otwarcia ofert; </w:t>
      </w:r>
    </w:p>
    <w:p w14:paraId="25E2CFF4" w14:textId="77777777" w:rsidR="00870402" w:rsidRPr="00F0152D" w:rsidRDefault="00870402" w:rsidP="00870402">
      <w:pPr>
        <w:pStyle w:val="Default"/>
        <w:jc w:val="both"/>
      </w:pPr>
    </w:p>
    <w:p w14:paraId="095088A7" w14:textId="0073683B"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 </w:t>
      </w:r>
      <w:r w:rsidRPr="00F0152D">
        <w:rPr>
          <w:rFonts w:ascii="Times New Roman" w:hAnsi="Times New Roman" w:cs="Times New Roman"/>
          <w:b/>
          <w:bCs/>
          <w:color w:val="000000"/>
          <w:sz w:val="24"/>
          <w:szCs w:val="24"/>
        </w:rPr>
        <w:t xml:space="preserve">Otwarcie ofert nastąpi niezwłocznie po upływie terminu składania ofert, tj. w dniu        </w:t>
      </w:r>
      <w:r w:rsidR="006520FC" w:rsidRPr="006520FC">
        <w:rPr>
          <w:rFonts w:ascii="Times New Roman" w:hAnsi="Times New Roman" w:cs="Times New Roman"/>
          <w:b/>
          <w:bCs/>
          <w:sz w:val="24"/>
          <w:szCs w:val="24"/>
        </w:rPr>
        <w:t>25</w:t>
      </w:r>
      <w:r w:rsidR="00B74239" w:rsidRPr="006520FC">
        <w:rPr>
          <w:rFonts w:ascii="Times New Roman" w:hAnsi="Times New Roman" w:cs="Times New Roman"/>
          <w:b/>
          <w:bCs/>
          <w:sz w:val="24"/>
          <w:szCs w:val="24"/>
        </w:rPr>
        <w:t>.0</w:t>
      </w:r>
      <w:r w:rsidR="0015561F" w:rsidRPr="006520FC">
        <w:rPr>
          <w:rFonts w:ascii="Times New Roman" w:hAnsi="Times New Roman" w:cs="Times New Roman"/>
          <w:b/>
          <w:bCs/>
          <w:sz w:val="24"/>
          <w:szCs w:val="24"/>
        </w:rPr>
        <w:t>8</w:t>
      </w:r>
      <w:r w:rsidR="00B74239" w:rsidRPr="006520FC">
        <w:rPr>
          <w:rFonts w:ascii="Times New Roman" w:hAnsi="Times New Roman" w:cs="Times New Roman"/>
          <w:b/>
          <w:bCs/>
          <w:sz w:val="24"/>
          <w:szCs w:val="24"/>
        </w:rPr>
        <w:t>.</w:t>
      </w:r>
      <w:r w:rsidRPr="006520FC">
        <w:rPr>
          <w:rFonts w:ascii="Times New Roman" w:hAnsi="Times New Roman" w:cs="Times New Roman"/>
          <w:b/>
          <w:bCs/>
          <w:sz w:val="24"/>
          <w:szCs w:val="24"/>
        </w:rPr>
        <w:t>202</w:t>
      </w:r>
      <w:r w:rsidR="008A038F" w:rsidRPr="006520FC">
        <w:rPr>
          <w:rFonts w:ascii="Times New Roman" w:hAnsi="Times New Roman" w:cs="Times New Roman"/>
          <w:b/>
          <w:bCs/>
          <w:sz w:val="24"/>
          <w:szCs w:val="24"/>
        </w:rPr>
        <w:t>3</w:t>
      </w:r>
      <w:r w:rsidRPr="006520FC">
        <w:rPr>
          <w:rFonts w:ascii="Times New Roman" w:hAnsi="Times New Roman" w:cs="Times New Roman"/>
          <w:b/>
          <w:bCs/>
          <w:sz w:val="24"/>
          <w:szCs w:val="24"/>
        </w:rPr>
        <w:t xml:space="preserve"> roku o godz</w:t>
      </w:r>
      <w:r w:rsidRPr="0015561F">
        <w:rPr>
          <w:rFonts w:ascii="Times New Roman" w:hAnsi="Times New Roman" w:cs="Times New Roman"/>
          <w:b/>
          <w:bCs/>
          <w:sz w:val="24"/>
          <w:szCs w:val="24"/>
        </w:rPr>
        <w:t>. 10</w:t>
      </w:r>
      <w:r w:rsidR="0077322F" w:rsidRPr="0015561F">
        <w:rPr>
          <w:rFonts w:ascii="Times New Roman" w:hAnsi="Times New Roman" w:cs="Times New Roman"/>
          <w:b/>
          <w:bCs/>
          <w:sz w:val="24"/>
          <w:szCs w:val="24"/>
        </w:rPr>
        <w:t>:15</w:t>
      </w:r>
      <w:r w:rsidRPr="0015561F">
        <w:rPr>
          <w:rFonts w:ascii="Times New Roman" w:hAnsi="Times New Roman" w:cs="Times New Roman"/>
          <w:b/>
          <w:bCs/>
          <w:sz w:val="24"/>
          <w:szCs w:val="24"/>
        </w:rPr>
        <w:t xml:space="preserve"> </w:t>
      </w:r>
      <w:r w:rsidRPr="00F0152D">
        <w:rPr>
          <w:rFonts w:ascii="Times New Roman" w:hAnsi="Times New Roman" w:cs="Times New Roman"/>
          <w:color w:val="000000"/>
          <w:sz w:val="24"/>
          <w:szCs w:val="24"/>
        </w:rPr>
        <w:t>Otwarcie ofert dokonywane jest przez odszyfrowanie i otwarcie ofert.</w:t>
      </w:r>
    </w:p>
    <w:p w14:paraId="71972D4E"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Zamawiający, najpóźniej przed otwarciem ofert, udostępni na stronie internetowej prowadzonego postępowania (Platformie) informację o kwocie, jaką zamierza przeznaczyć na sfinansowanie zamówienia. </w:t>
      </w:r>
    </w:p>
    <w:p w14:paraId="4FB203D8"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3. 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postępowania(Platformie).</w:t>
      </w:r>
    </w:p>
    <w:p w14:paraId="7B4A4EB4"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lastRenderedPageBreak/>
        <w:t xml:space="preserve">4. Niezwłocznie po otwarciu ofert Zamawiający udostępni na stronie internetowej prowadzonego postępowania(Platformie)informacje o: </w:t>
      </w:r>
    </w:p>
    <w:p w14:paraId="6CBA5C67"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 nazwach albo imionach i nazwiskach oraz siedzibach lub miejscach prowadzonej działalności gospodarczej albo miejscach zamieszkania wykonawców, których oferty zostały otwarte; </w:t>
      </w:r>
    </w:p>
    <w:p w14:paraId="4456BE56" w14:textId="4C587CC8" w:rsidR="00870402" w:rsidRPr="00F0152D" w:rsidRDefault="00870402" w:rsidP="00A4568C">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2) cenach lub kosztach zawartych w ofertach.</w:t>
      </w:r>
    </w:p>
    <w:p w14:paraId="4ED0CFE5" w14:textId="77777777" w:rsidR="00870402" w:rsidRPr="00F0152D" w:rsidRDefault="00870402" w:rsidP="00870402">
      <w:pPr>
        <w:pStyle w:val="Default"/>
        <w:jc w:val="both"/>
        <w:rPr>
          <w:b/>
        </w:rPr>
      </w:pPr>
      <w:r w:rsidRPr="00F0152D">
        <w:rPr>
          <w:b/>
        </w:rPr>
        <w:t xml:space="preserve">20.  Sposób obliczenia ceny; </w:t>
      </w:r>
    </w:p>
    <w:p w14:paraId="3BC45830"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1. W ofercie należy podać cenę w rozumieniu art. 3 ust. 1 pkt 1 i ust.2 ustawy </w:t>
      </w:r>
      <w:r w:rsidRPr="00F0152D">
        <w:rPr>
          <w:rFonts w:ascii="Times New Roman" w:eastAsia="Times New Roman" w:hAnsi="Times New Roman" w:cs="Times New Roman"/>
          <w:sz w:val="24"/>
          <w:szCs w:val="24"/>
          <w:lang w:eastAsia="pl-PL"/>
        </w:rPr>
        <w:br/>
        <w:t xml:space="preserve">z dnia 9 maja 2014 r. o informowaniu o cenach towarów i usług (Dz. U. z 2019 r. </w:t>
      </w:r>
      <w:r w:rsidRPr="00F0152D">
        <w:rPr>
          <w:rFonts w:ascii="Times New Roman" w:eastAsia="Times New Roman" w:hAnsi="Times New Roman" w:cs="Times New Roman"/>
          <w:sz w:val="24"/>
          <w:szCs w:val="24"/>
          <w:lang w:eastAsia="pl-PL"/>
        </w:rPr>
        <w:br/>
        <w:t>poz. 178) za wykonanie przedmiotu zamówienia.</w:t>
      </w:r>
    </w:p>
    <w:p w14:paraId="7677F4AA"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Cenę należy podać w złotych polskich, z dokładnością do dwóch miejsc po przecinku.</w:t>
      </w:r>
    </w:p>
    <w:p w14:paraId="72F205AE"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2. W cenie należy uwzględnić wszystkie wymagania określone w niniejszej specyfikacji warunków zamówienia oraz wszelkie koszty, jakie poniesie Wykonawca z tytułu należytej oraz zgodnej z obowiązującymi przepisami realizacji przedmiotu zamówienia.</w:t>
      </w:r>
    </w:p>
    <w:p w14:paraId="49D0E204"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3. Zamawiający nie przewiduje udzielenia zaliczek na poczet wykonania zamówienia.</w:t>
      </w:r>
    </w:p>
    <w:p w14:paraId="6D7B8C64"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4. Cenę oferty należy wskazać przy zachowaniu następujących założeń:</w:t>
      </w:r>
    </w:p>
    <w:p w14:paraId="37C5C978"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a) zakres robót, który jest podstawą do określenia ceny powinien być zgodny z  zakresem oraz opisem przedmiotu zamówienia szczegółowo określonym w  załącznikach </w:t>
      </w:r>
      <w:r w:rsidRPr="00F0152D">
        <w:rPr>
          <w:rFonts w:ascii="Times New Roman" w:eastAsia="Times New Roman" w:hAnsi="Times New Roman" w:cs="Times New Roman"/>
          <w:b/>
          <w:bCs/>
          <w:color w:val="000000" w:themeColor="text1"/>
          <w:sz w:val="24"/>
          <w:szCs w:val="24"/>
          <w:lang w:eastAsia="pl-PL"/>
        </w:rPr>
        <w:t>do SWZ;</w:t>
      </w:r>
    </w:p>
    <w:p w14:paraId="39CEE539" w14:textId="50D56CDC"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b) cena podana w ofercie jest </w:t>
      </w:r>
      <w:r w:rsidRPr="00BC02A2">
        <w:rPr>
          <w:rFonts w:ascii="Times New Roman" w:eastAsia="Times New Roman" w:hAnsi="Times New Roman" w:cs="Times New Roman"/>
          <w:b/>
          <w:bCs/>
          <w:sz w:val="24"/>
          <w:szCs w:val="24"/>
          <w:lang w:eastAsia="pl-PL"/>
        </w:rPr>
        <w:t xml:space="preserve">ceną </w:t>
      </w:r>
      <w:r w:rsidR="001F0DE4">
        <w:rPr>
          <w:rFonts w:ascii="Times New Roman" w:eastAsia="Times New Roman" w:hAnsi="Times New Roman" w:cs="Times New Roman"/>
          <w:b/>
          <w:bCs/>
          <w:sz w:val="24"/>
          <w:szCs w:val="24"/>
          <w:lang w:eastAsia="pl-PL"/>
        </w:rPr>
        <w:t xml:space="preserve">ryczałtową </w:t>
      </w:r>
      <w:r w:rsidRPr="00BC02A2">
        <w:rPr>
          <w:rFonts w:ascii="Times New Roman" w:eastAsia="Times New Roman" w:hAnsi="Times New Roman" w:cs="Times New Roman"/>
          <w:sz w:val="24"/>
          <w:szCs w:val="24"/>
          <w:lang w:eastAsia="pl-PL"/>
        </w:rPr>
        <w:t xml:space="preserve"> </w:t>
      </w:r>
      <w:r w:rsidR="001F0DE4">
        <w:rPr>
          <w:rFonts w:ascii="Times New Roman" w:eastAsia="Times New Roman" w:hAnsi="Times New Roman" w:cs="Times New Roman"/>
          <w:sz w:val="24"/>
          <w:szCs w:val="24"/>
          <w:lang w:eastAsia="pl-PL"/>
        </w:rPr>
        <w:t>,</w:t>
      </w:r>
    </w:p>
    <w:p w14:paraId="122F385E" w14:textId="5D3202EB" w:rsidR="00E154E9"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c) ceny jednostkowe muszą zawierać wszystkie koszty związane z realizacją zadania, wynikające z dokumentacji projektowej oraz robót towarzyszących, w tym: wszelkich robót przygotowawczych, porządkowych, organizacji placu budowy i jego późniejszej likwidacji, utrzymania zaplecza budowy, oraz inne koszty wynikające z realizacji zadania, bez których wykonanie zadania byłoby niemożliwe, w tym również podatek VAT</w:t>
      </w:r>
      <w:r w:rsidR="00E154E9">
        <w:rPr>
          <w:rFonts w:ascii="Times New Roman" w:eastAsia="Times New Roman" w:hAnsi="Times New Roman" w:cs="Times New Roman"/>
          <w:sz w:val="24"/>
          <w:szCs w:val="24"/>
          <w:lang w:eastAsia="pl-PL"/>
        </w:rPr>
        <w:t xml:space="preserve">. Wykonawca powinien przeanalizować załączoną dokumentację i przygotować ofertę cenową w oparciu o własną analizę . Załączony przedmiar nie stanowi podstawy do późniejszego rozliczenia umowy – umowa jest ryczałtowa. Wyklucza się możliwość roszczeń Wykonawcy z tytułu błędnego skalkulowania ceny lub pominięcia w załączonym przedmiarze robót elementów niezbędnych </w:t>
      </w:r>
      <w:r w:rsidR="006D3E68">
        <w:rPr>
          <w:rFonts w:ascii="Times New Roman" w:eastAsia="Times New Roman" w:hAnsi="Times New Roman" w:cs="Times New Roman"/>
          <w:sz w:val="24"/>
          <w:szCs w:val="24"/>
          <w:lang w:eastAsia="pl-PL"/>
        </w:rPr>
        <w:t xml:space="preserve">do wykonania umowy . </w:t>
      </w:r>
    </w:p>
    <w:p w14:paraId="1BEE9149"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d) Zamawiający wskazuje, iż opisy poszczególnych pozycji przedmiaru robót nie mogą być traktowane jako ostatecznie definiujące wymagania dla danych robót. Nawet jeżeli w przedmiarze tego nie podano należy przyjmować, że roboty ujęte w danej pozycji muszą być wykonane według specyfikacji technicznych wykonania i odbioru robót budowlanych i obowiązujących przepisów technicznych, dokumentacji projektowej i wiedzy technicznej.</w:t>
      </w:r>
    </w:p>
    <w:p w14:paraId="2A4854F8" w14:textId="77777777" w:rsidR="00870402" w:rsidRPr="00F0152D" w:rsidRDefault="00870402" w:rsidP="00870402">
      <w:pPr>
        <w:autoSpaceDE w:val="0"/>
        <w:autoSpaceDN w:val="0"/>
        <w:adjustRightInd w:val="0"/>
        <w:spacing w:after="200" w:line="276" w:lineRule="auto"/>
        <w:contextualSpacing/>
        <w:jc w:val="both"/>
        <w:rPr>
          <w:rFonts w:ascii="Times New Roman" w:eastAsia="Calibri" w:hAnsi="Times New Roman" w:cs="Times New Roman"/>
          <w:sz w:val="24"/>
          <w:szCs w:val="24"/>
        </w:rPr>
      </w:pPr>
      <w:r w:rsidRPr="00F0152D">
        <w:rPr>
          <w:rFonts w:ascii="Times New Roman" w:eastAsia="Calibri" w:hAnsi="Times New Roman" w:cs="Times New Roman"/>
          <w:sz w:val="24"/>
          <w:szCs w:val="24"/>
        </w:rPr>
        <w:t>5.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3F07175" w14:textId="77777777" w:rsidR="00870402" w:rsidRPr="00F0152D" w:rsidRDefault="00870402" w:rsidP="00870402">
      <w:pPr>
        <w:suppressAutoHyphens/>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pl-PL"/>
        </w:rPr>
      </w:pPr>
      <w:r w:rsidRPr="00F0152D">
        <w:rPr>
          <w:rFonts w:ascii="Times New Roman" w:eastAsia="Times New Roman" w:hAnsi="Times New Roman" w:cs="Times New Roman"/>
          <w:bCs/>
          <w:sz w:val="24"/>
          <w:szCs w:val="24"/>
          <w:lang w:eastAsia="pl-PL"/>
        </w:rPr>
        <w:t>6. Cena przedstawiona w ofercie winna być zgodna z ceną wyliczoną w kosztorysie ofertowym.</w:t>
      </w:r>
    </w:p>
    <w:p w14:paraId="2A3D544C" w14:textId="38A16F5D" w:rsidR="00870402" w:rsidRPr="00F0152D" w:rsidRDefault="00870402" w:rsidP="00870402">
      <w:pPr>
        <w:pStyle w:val="Default"/>
        <w:jc w:val="both"/>
        <w:rPr>
          <w:b/>
          <w:bCs/>
        </w:rPr>
      </w:pPr>
      <w:r w:rsidRPr="00F0152D">
        <w:rPr>
          <w:rFonts w:eastAsia="Times New Roman"/>
          <w:b/>
          <w:lang w:eastAsia="pl-PL"/>
        </w:rPr>
        <w:t xml:space="preserve">7. Zamawiający, stosownie do treści art. 439 Pzp, przewiduje możliwości waloryzacji ceny, jeżeli okres zawartej umowy będzie dłuższy niż </w:t>
      </w:r>
      <w:r w:rsidR="00CB5581">
        <w:rPr>
          <w:rFonts w:eastAsia="Times New Roman"/>
          <w:b/>
          <w:lang w:eastAsia="pl-PL"/>
        </w:rPr>
        <w:t>6</w:t>
      </w:r>
      <w:r w:rsidRPr="00F0152D">
        <w:rPr>
          <w:rFonts w:eastAsia="Times New Roman"/>
          <w:b/>
          <w:lang w:eastAsia="pl-PL"/>
        </w:rPr>
        <w:t xml:space="preserve"> miesięcy</w:t>
      </w:r>
      <w:r w:rsidRPr="00F0152D">
        <w:rPr>
          <w:rFonts w:eastAsia="Times New Roman"/>
          <w:lang w:eastAsia="pl-PL"/>
        </w:rPr>
        <w:t>.</w:t>
      </w:r>
      <w:r w:rsidRPr="00F0152D">
        <w:rPr>
          <w:b/>
          <w:bCs/>
        </w:rPr>
        <w:t xml:space="preserve"> </w:t>
      </w:r>
    </w:p>
    <w:p w14:paraId="0DD7A355" w14:textId="494B0060" w:rsidR="00870402" w:rsidRPr="00F0152D" w:rsidRDefault="00870402" w:rsidP="00870402">
      <w:pPr>
        <w:pStyle w:val="Default"/>
        <w:ind w:left="284"/>
        <w:jc w:val="both"/>
      </w:pPr>
      <w:r w:rsidRPr="00F0152D">
        <w:t>1. Umowa, której przedmiotem są roboty budowlane lub usługi, zawarta na okres dłuższy niż 1</w:t>
      </w:r>
      <w:r w:rsidR="0033502E">
        <w:t>6</w:t>
      </w:r>
      <w:r w:rsidRPr="00F0152D">
        <w:t xml:space="preserve"> miesięcy, zawiera postanowienia dotyczące zasad wprowadzania zmian wysokości wynagrodzenia należnego wykonawcy, w przypadku zmiany ceny materiałów lub kosztów związanych z realizacją zamówienia. </w:t>
      </w:r>
    </w:p>
    <w:p w14:paraId="24A19E71" w14:textId="77777777" w:rsidR="00870402" w:rsidRPr="00F0152D" w:rsidRDefault="00870402" w:rsidP="00870402">
      <w:pPr>
        <w:pStyle w:val="Default"/>
        <w:ind w:left="284"/>
        <w:jc w:val="both"/>
      </w:pPr>
      <w:r w:rsidRPr="00F0152D">
        <w:t xml:space="preserve">2. W umowie określa się: </w:t>
      </w:r>
    </w:p>
    <w:p w14:paraId="67480F1E" w14:textId="77777777" w:rsidR="00870402" w:rsidRPr="00F0152D" w:rsidRDefault="00870402" w:rsidP="00870402">
      <w:pPr>
        <w:pStyle w:val="Default"/>
        <w:ind w:left="284"/>
        <w:jc w:val="both"/>
      </w:pPr>
      <w:r w:rsidRPr="00F0152D">
        <w:lastRenderedPageBreak/>
        <w:t xml:space="preserve">1) poziom zmiany ceny materiałów lub kosztów, o których mowa w ust. 1, uprawniający strony umowy do żądania zmiany wynagrodzenia oraz początkowy termin ustalenia zmiany wynagrodzenia; </w:t>
      </w:r>
    </w:p>
    <w:p w14:paraId="5278E955" w14:textId="77777777" w:rsidR="00870402" w:rsidRPr="00F0152D" w:rsidRDefault="00870402" w:rsidP="00870402">
      <w:pPr>
        <w:pStyle w:val="Default"/>
        <w:ind w:left="284"/>
        <w:jc w:val="both"/>
      </w:pPr>
      <w:r w:rsidRPr="00F0152D">
        <w:t xml:space="preserve">2) sposób ustalania zmiany wynagrodzenia: </w:t>
      </w:r>
    </w:p>
    <w:p w14:paraId="039C5041" w14:textId="77777777" w:rsidR="00870402" w:rsidRPr="00F0152D" w:rsidRDefault="00870402" w:rsidP="00870402">
      <w:pPr>
        <w:pStyle w:val="Default"/>
        <w:ind w:left="284"/>
        <w:jc w:val="both"/>
      </w:pPr>
      <w:r w:rsidRPr="00F0152D">
        <w:t xml:space="preserve">a) z użyciem odesłania do wskaźnika zmiany ceny materiałów lub kosztów, w szczególności wskaźnika ogłaszanego w komunikacie Prezesa Głównego Urzędu Statystycznego lub </w:t>
      </w:r>
    </w:p>
    <w:p w14:paraId="1EBF7015" w14:textId="77777777" w:rsidR="00870402" w:rsidRPr="00F0152D" w:rsidRDefault="00870402" w:rsidP="00870402">
      <w:pPr>
        <w:pStyle w:val="Default"/>
        <w:ind w:left="284"/>
        <w:jc w:val="both"/>
      </w:pPr>
      <w:r w:rsidRPr="00F0152D">
        <w:t xml:space="preserve">b) przez wskazanie innej podstawy, w szczególności wykazu rodzajów materiałów lub kosztów, w przypadku których zmiana ceny uprawnia strony umowy do żądania zmiany wynagrodzenia; </w:t>
      </w:r>
    </w:p>
    <w:p w14:paraId="313B9E63" w14:textId="77777777" w:rsidR="00870402" w:rsidRPr="00F0152D" w:rsidRDefault="00870402" w:rsidP="00870402">
      <w:pPr>
        <w:pStyle w:val="Default"/>
        <w:ind w:left="284"/>
        <w:jc w:val="both"/>
      </w:pPr>
      <w:r w:rsidRPr="00F0152D">
        <w:t xml:space="preserve">3) sposób określenia wpływu zmiany ceny materiałów lub kosztów na koszt wykonania zamówienia oraz określenie okresów, w których może następować zmiana wynagrodzenia wykonawcy; </w:t>
      </w:r>
    </w:p>
    <w:p w14:paraId="5737FDC0" w14:textId="77777777" w:rsidR="00870402" w:rsidRPr="00F0152D" w:rsidRDefault="00870402" w:rsidP="00870402">
      <w:pPr>
        <w:pStyle w:val="Default"/>
        <w:ind w:left="284"/>
        <w:jc w:val="both"/>
      </w:pPr>
      <w:r w:rsidRPr="00F0152D">
        <w:t xml:space="preserve">4) maksymalną wartość zmiany wynagrodzenia, jaką dopuszcza zamawiający w efekcie zastosowania postanowień o zasadach wprowadzania zmian wysokości wynagrodzenia. </w:t>
      </w:r>
    </w:p>
    <w:p w14:paraId="1A0E9B06" w14:textId="77777777" w:rsidR="00870402" w:rsidRPr="0033502E" w:rsidRDefault="00870402" w:rsidP="00870402">
      <w:pPr>
        <w:pStyle w:val="Default"/>
        <w:ind w:left="284"/>
        <w:jc w:val="both"/>
      </w:pPr>
      <w:r w:rsidRPr="0033502E">
        <w:t xml:space="preserve">3. Jeżeli umowa została zawarta po upływie 180 dni od dnia upływu terminu składania ofert, początkowym terminem ustalenia zmiany wynagrodzenia jest dzień otwarcia ofert, chyba że zamawiający określi termin wcześniejszy. </w:t>
      </w:r>
    </w:p>
    <w:p w14:paraId="3D5DFAB7" w14:textId="77777777" w:rsidR="00870402" w:rsidRPr="00F0152D" w:rsidRDefault="00870402" w:rsidP="00870402">
      <w:pPr>
        <w:pStyle w:val="Default"/>
        <w:ind w:left="284"/>
        <w:jc w:val="both"/>
      </w:pPr>
      <w:r w:rsidRPr="00F0152D">
        <w:t xml:space="preserve">4. Przez zmianę ceny materiałów lub kosztów rozumie się wzrost odpowiednio cen lub kosztów, jak i ich obniżenie, względem ceny lub kosztu przyjętych w celu ustalenia wynagrodzenia wykonawcy zawartego w ofercie. </w:t>
      </w:r>
    </w:p>
    <w:p w14:paraId="59680789" w14:textId="77777777" w:rsidR="00870402" w:rsidRPr="00F0152D" w:rsidRDefault="00870402" w:rsidP="00870402">
      <w:pPr>
        <w:pStyle w:val="Default"/>
        <w:ind w:left="284"/>
        <w:jc w:val="both"/>
      </w:pPr>
      <w:r w:rsidRPr="00F0152D">
        <w:t xml:space="preserve">5. Wykonawca, którego wynagrodzenie zostało zmienione zgodnie z ust. 1–3,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06F5F06F" w14:textId="77777777" w:rsidR="00870402" w:rsidRPr="00F0152D" w:rsidRDefault="00870402" w:rsidP="00870402">
      <w:pPr>
        <w:pStyle w:val="Default"/>
        <w:ind w:left="284"/>
        <w:jc w:val="both"/>
      </w:pPr>
      <w:r w:rsidRPr="00F0152D">
        <w:t xml:space="preserve">1) przedmiotem umowy są roboty budowlane lub usługi; </w:t>
      </w:r>
    </w:p>
    <w:p w14:paraId="241587C0" w14:textId="222F71D6" w:rsidR="00870402" w:rsidRPr="00F0152D" w:rsidRDefault="00870402" w:rsidP="00870402">
      <w:pPr>
        <w:suppressAutoHyphens/>
        <w:overflowPunct w:val="0"/>
        <w:autoSpaceDE w:val="0"/>
        <w:spacing w:after="0" w:line="240" w:lineRule="auto"/>
        <w:ind w:left="284"/>
        <w:jc w:val="both"/>
        <w:textAlignment w:val="baseline"/>
        <w:rPr>
          <w:rFonts w:ascii="Times New Roman" w:eastAsia="Times New Roman" w:hAnsi="Times New Roman" w:cs="Times New Roman"/>
          <w:sz w:val="24"/>
          <w:szCs w:val="24"/>
          <w:lang w:eastAsia="pl-PL"/>
        </w:rPr>
      </w:pPr>
      <w:r w:rsidRPr="00F0152D">
        <w:rPr>
          <w:rFonts w:ascii="Times New Roman" w:hAnsi="Times New Roman" w:cs="Times New Roman"/>
          <w:sz w:val="24"/>
          <w:szCs w:val="24"/>
        </w:rPr>
        <w:t xml:space="preserve">2) okres obowiązywania umowy przekracza </w:t>
      </w:r>
      <w:r w:rsidR="0033502E">
        <w:rPr>
          <w:rFonts w:ascii="Times New Roman" w:hAnsi="Times New Roman" w:cs="Times New Roman"/>
          <w:sz w:val="24"/>
          <w:szCs w:val="24"/>
        </w:rPr>
        <w:t>6</w:t>
      </w:r>
      <w:r w:rsidRPr="00F0152D">
        <w:rPr>
          <w:rFonts w:ascii="Times New Roman" w:hAnsi="Times New Roman" w:cs="Times New Roman"/>
          <w:sz w:val="24"/>
          <w:szCs w:val="24"/>
        </w:rPr>
        <w:t xml:space="preserve"> miesięcy.</w:t>
      </w:r>
    </w:p>
    <w:p w14:paraId="690597C8" w14:textId="77777777" w:rsidR="00870402" w:rsidRPr="00F0152D" w:rsidRDefault="00870402" w:rsidP="00870402">
      <w:pPr>
        <w:pStyle w:val="Default"/>
        <w:jc w:val="both"/>
        <w:rPr>
          <w:b/>
        </w:rPr>
      </w:pPr>
    </w:p>
    <w:p w14:paraId="169CB4FE" w14:textId="77777777" w:rsidR="00870402" w:rsidRPr="00F0152D" w:rsidRDefault="00870402" w:rsidP="00870402">
      <w:pPr>
        <w:pStyle w:val="Default"/>
        <w:jc w:val="both"/>
      </w:pPr>
      <w:r w:rsidRPr="00F0152D">
        <w:rPr>
          <w:b/>
          <w:bCs/>
        </w:rPr>
        <w:t>21. Informacja dotycząca walut obcych</w:t>
      </w:r>
      <w:r w:rsidRPr="00F0152D">
        <w:t>, w jakich mogą być prowadzone rozliczenia między zamawiającym a wykonawcą, jeżeli zamawiający przewiduje rozliczenia w walutach obcych;</w:t>
      </w:r>
    </w:p>
    <w:p w14:paraId="14D825E1" w14:textId="77777777" w:rsidR="00870402" w:rsidRPr="00F0152D" w:rsidRDefault="00870402" w:rsidP="00870402">
      <w:pPr>
        <w:pStyle w:val="Default"/>
        <w:jc w:val="both"/>
      </w:pPr>
      <w:r w:rsidRPr="00F0152D">
        <w:t>Zamawiający nie przewiduje rozliczenia w walutach obcych</w:t>
      </w:r>
    </w:p>
    <w:p w14:paraId="4331E5A8" w14:textId="77777777" w:rsidR="00870402" w:rsidRPr="00F0152D" w:rsidRDefault="00870402" w:rsidP="00870402">
      <w:pPr>
        <w:pStyle w:val="Default"/>
        <w:jc w:val="both"/>
      </w:pPr>
    </w:p>
    <w:p w14:paraId="6C442B5B" w14:textId="77777777" w:rsidR="00870402" w:rsidRPr="00F0152D" w:rsidRDefault="00870402" w:rsidP="00870402">
      <w:pPr>
        <w:pStyle w:val="Default"/>
        <w:jc w:val="both"/>
        <w:rPr>
          <w:b/>
        </w:rPr>
      </w:pPr>
      <w:r w:rsidRPr="00F0152D">
        <w:rPr>
          <w:b/>
        </w:rPr>
        <w:t>22. Opis kryteriów oceny ofert, wraz z podaniem wag tych kryteriów, i sposobu oceny ofert;</w:t>
      </w:r>
    </w:p>
    <w:p w14:paraId="0E402D49"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1.Wybór najkorzystniejszej oferty zostanie dokonany w oparciu o następujące kryteria:</w:t>
      </w:r>
    </w:p>
    <w:p w14:paraId="4F15FA4C" w14:textId="77777777" w:rsidR="00870402" w:rsidRPr="00F0152D" w:rsidRDefault="00870402" w:rsidP="00870402">
      <w:pPr>
        <w:spacing w:after="0" w:line="240" w:lineRule="auto"/>
        <w:ind w:left="2124" w:firstLine="708"/>
        <w:jc w:val="both"/>
        <w:rPr>
          <w:rFonts w:ascii="Times New Roman" w:eastAsia="Times New Roman" w:hAnsi="Times New Roman" w:cs="Times New Roman"/>
          <w:sz w:val="24"/>
          <w:szCs w:val="24"/>
          <w:lang w:eastAsia="pl-PL"/>
        </w:rPr>
      </w:pPr>
    </w:p>
    <w:p w14:paraId="193018F8" w14:textId="77777777" w:rsidR="00870402" w:rsidRPr="00F0152D" w:rsidRDefault="00870402" w:rsidP="00870402">
      <w:pPr>
        <w:spacing w:after="0" w:line="240" w:lineRule="auto"/>
        <w:ind w:left="2124" w:firstLine="708"/>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      wartość punktowa wagi w %</w:t>
      </w:r>
    </w:p>
    <w:p w14:paraId="653A9006" w14:textId="77777777" w:rsidR="00870402" w:rsidRPr="00F0152D" w:rsidRDefault="00870402" w:rsidP="00870402">
      <w:pPr>
        <w:spacing w:after="0" w:line="240" w:lineRule="auto"/>
        <w:ind w:left="709"/>
        <w:jc w:val="both"/>
        <w:rPr>
          <w:rFonts w:ascii="Times New Roman" w:eastAsia="Times New Roman" w:hAnsi="Times New Roman" w:cs="Times New Roman"/>
          <w:b/>
          <w:sz w:val="24"/>
          <w:szCs w:val="24"/>
          <w:lang w:eastAsia="pl-PL"/>
        </w:rPr>
      </w:pPr>
      <w:r w:rsidRPr="00F0152D">
        <w:rPr>
          <w:rFonts w:ascii="Times New Roman" w:eastAsia="Times New Roman" w:hAnsi="Times New Roman" w:cs="Times New Roman"/>
          <w:b/>
          <w:sz w:val="24"/>
          <w:szCs w:val="24"/>
          <w:lang w:eastAsia="pl-PL"/>
        </w:rPr>
        <w:t>Cena oferty</w:t>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t>60 %</w:t>
      </w:r>
    </w:p>
    <w:p w14:paraId="12B41D49"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u w:val="single"/>
          <w:lang w:eastAsia="pl-PL"/>
        </w:rPr>
      </w:pPr>
      <w:r w:rsidRPr="00F0152D">
        <w:rPr>
          <w:rFonts w:ascii="Times New Roman" w:eastAsia="Times New Roman" w:hAnsi="Times New Roman" w:cs="Times New Roman"/>
          <w:b/>
          <w:sz w:val="24"/>
          <w:szCs w:val="24"/>
          <w:lang w:eastAsia="pl-PL"/>
        </w:rPr>
        <w:t xml:space="preserve">Termin gwarancji                                                                                       40% </w:t>
      </w:r>
    </w:p>
    <w:p w14:paraId="22D42A9A"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40730873"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2.</w:t>
      </w:r>
      <w:r w:rsidRPr="00F0152D">
        <w:rPr>
          <w:rFonts w:ascii="Times New Roman" w:eastAsia="Times New Roman" w:hAnsi="Times New Roman" w:cs="Times New Roman"/>
          <w:sz w:val="24"/>
          <w:szCs w:val="24"/>
          <w:lang w:eastAsia="pl-PL"/>
        </w:rPr>
        <w:tab/>
        <w:t xml:space="preserve">Kryteria oceny ofert oparte są na systemie punktowym. </w:t>
      </w:r>
    </w:p>
    <w:p w14:paraId="1817E797"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681C4E17"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3.</w:t>
      </w:r>
      <w:r w:rsidRPr="00F0152D">
        <w:rPr>
          <w:rFonts w:ascii="Times New Roman" w:eastAsia="Times New Roman" w:hAnsi="Times New Roman" w:cs="Times New Roman"/>
          <w:sz w:val="24"/>
          <w:szCs w:val="24"/>
          <w:lang w:eastAsia="pl-PL"/>
        </w:rPr>
        <w:tab/>
        <w:t>Sposób oceny ofert:</w:t>
      </w:r>
    </w:p>
    <w:p w14:paraId="20ECB813" w14:textId="77777777" w:rsidR="00870402" w:rsidRPr="00F0152D" w:rsidRDefault="00870402" w:rsidP="00870402">
      <w:pPr>
        <w:spacing w:after="0" w:line="240" w:lineRule="auto"/>
        <w:ind w:left="709" w:hanging="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3.1. Liczba punktów danej oferty będzie stanowiła sumę punktów przyznanych w każdym z kryteriów, zgodnie z wzorem:</w:t>
      </w:r>
    </w:p>
    <w:p w14:paraId="345E8413"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p>
    <w:p w14:paraId="28FD9835" w14:textId="77777777" w:rsidR="00870402" w:rsidRPr="00F0152D" w:rsidRDefault="00870402" w:rsidP="00870402">
      <w:pPr>
        <w:spacing w:after="0" w:line="240" w:lineRule="auto"/>
        <w:ind w:left="709"/>
        <w:jc w:val="both"/>
        <w:rPr>
          <w:rFonts w:ascii="Times New Roman" w:eastAsia="Times New Roman" w:hAnsi="Times New Roman" w:cs="Times New Roman"/>
          <w:b/>
          <w:sz w:val="24"/>
          <w:szCs w:val="24"/>
          <w:lang w:eastAsia="pl-PL"/>
        </w:rPr>
      </w:pPr>
      <w:r w:rsidRPr="00F0152D">
        <w:rPr>
          <w:rFonts w:ascii="Times New Roman" w:eastAsia="Times New Roman" w:hAnsi="Times New Roman" w:cs="Times New Roman"/>
          <w:b/>
          <w:sz w:val="24"/>
          <w:szCs w:val="24"/>
          <w:lang w:eastAsia="pl-PL"/>
        </w:rPr>
        <w:t>PO = PK1 + PK2</w:t>
      </w:r>
    </w:p>
    <w:p w14:paraId="23C4F1C9"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557C7F44"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b/>
          <w:sz w:val="24"/>
          <w:szCs w:val="24"/>
          <w:lang w:eastAsia="pl-PL"/>
        </w:rPr>
        <w:t xml:space="preserve">PO </w:t>
      </w:r>
      <w:r w:rsidRPr="00F0152D">
        <w:rPr>
          <w:rFonts w:ascii="Times New Roman" w:eastAsia="Times New Roman" w:hAnsi="Times New Roman" w:cs="Times New Roman"/>
          <w:sz w:val="24"/>
          <w:szCs w:val="24"/>
          <w:lang w:eastAsia="pl-PL"/>
        </w:rPr>
        <w:t>– liczba punktów przyznanych ofercie</w:t>
      </w:r>
    </w:p>
    <w:p w14:paraId="242B25FA"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b/>
          <w:sz w:val="24"/>
          <w:szCs w:val="24"/>
          <w:lang w:eastAsia="pl-PL"/>
        </w:rPr>
        <w:t>PK1</w:t>
      </w:r>
      <w:r w:rsidRPr="00F0152D">
        <w:rPr>
          <w:rFonts w:ascii="Times New Roman" w:eastAsia="Times New Roman" w:hAnsi="Times New Roman" w:cs="Times New Roman"/>
          <w:sz w:val="24"/>
          <w:szCs w:val="24"/>
          <w:lang w:eastAsia="pl-PL"/>
        </w:rPr>
        <w:t xml:space="preserve"> – liczba punktów dla kryterium „Cena”</w:t>
      </w:r>
    </w:p>
    <w:p w14:paraId="265CAC3B"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b/>
          <w:sz w:val="24"/>
          <w:szCs w:val="24"/>
          <w:lang w:eastAsia="pl-PL"/>
        </w:rPr>
        <w:t>PK2</w:t>
      </w:r>
      <w:r w:rsidRPr="00F0152D">
        <w:rPr>
          <w:rFonts w:ascii="Times New Roman" w:eastAsia="Times New Roman" w:hAnsi="Times New Roman" w:cs="Times New Roman"/>
          <w:sz w:val="24"/>
          <w:szCs w:val="24"/>
          <w:lang w:eastAsia="pl-PL"/>
        </w:rPr>
        <w:t xml:space="preserve"> – liczba punktów dla kryterium „terminu gwarancji”</w:t>
      </w:r>
    </w:p>
    <w:p w14:paraId="4C48270E"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070F12D7" w14:textId="77777777" w:rsidR="00870402" w:rsidRPr="00F0152D" w:rsidRDefault="00870402" w:rsidP="00870402">
      <w:pPr>
        <w:spacing w:after="0" w:line="240" w:lineRule="auto"/>
        <w:jc w:val="both"/>
        <w:rPr>
          <w:rFonts w:ascii="Times New Roman" w:eastAsia="Times New Roman" w:hAnsi="Times New Roman" w:cs="Times New Roman"/>
          <w:b/>
          <w:sz w:val="24"/>
          <w:szCs w:val="24"/>
          <w:u w:val="single"/>
          <w:lang w:eastAsia="pl-PL"/>
        </w:rPr>
      </w:pPr>
      <w:r w:rsidRPr="00F0152D">
        <w:rPr>
          <w:rFonts w:ascii="Times New Roman" w:eastAsia="Times New Roman" w:hAnsi="Times New Roman" w:cs="Times New Roman"/>
          <w:sz w:val="24"/>
          <w:szCs w:val="24"/>
          <w:lang w:eastAsia="pl-PL"/>
        </w:rPr>
        <w:t>3.2.</w:t>
      </w:r>
      <w:r w:rsidRPr="00F0152D">
        <w:rPr>
          <w:rFonts w:ascii="Times New Roman" w:eastAsia="Times New Roman" w:hAnsi="Times New Roman" w:cs="Times New Roman"/>
          <w:b/>
          <w:sz w:val="24"/>
          <w:szCs w:val="24"/>
          <w:u w:val="single"/>
          <w:lang w:eastAsia="pl-PL"/>
        </w:rPr>
        <w:t xml:space="preserve"> Dla kryterium: „Cena”</w:t>
      </w:r>
    </w:p>
    <w:p w14:paraId="685271E8"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3DE8CD23"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b/>
          <w:sz w:val="24"/>
          <w:szCs w:val="24"/>
          <w:lang w:eastAsia="pl-PL"/>
        </w:rPr>
        <w:t>PK1</w:t>
      </w:r>
      <w:r w:rsidRPr="00F0152D">
        <w:rPr>
          <w:rFonts w:ascii="Times New Roman" w:eastAsia="Times New Roman" w:hAnsi="Times New Roman" w:cs="Times New Roman"/>
          <w:sz w:val="24"/>
          <w:szCs w:val="24"/>
          <w:lang w:eastAsia="pl-PL"/>
        </w:rPr>
        <w:t xml:space="preserve"> </w:t>
      </w:r>
      <w:r w:rsidRPr="00F0152D">
        <w:rPr>
          <w:rFonts w:ascii="Times New Roman" w:eastAsia="Times New Roman" w:hAnsi="Times New Roman" w:cs="Times New Roman"/>
          <w:b/>
          <w:sz w:val="24"/>
          <w:szCs w:val="24"/>
          <w:lang w:eastAsia="pl-PL"/>
        </w:rPr>
        <w:t>= (CN / CR x 60%) x 100</w:t>
      </w:r>
    </w:p>
    <w:p w14:paraId="27129B39"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p>
    <w:p w14:paraId="0FD99594"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PK1 – liczba punktów dla kryterium „Cena”</w:t>
      </w:r>
    </w:p>
    <w:p w14:paraId="294C0743"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CN – najniższa cena spośród ofert nie podlegających odrzuceniu i złożonych przez wykonawców którzy nie podlegali wykluczeniu w danym etapie badania i oceny ofert</w:t>
      </w:r>
    </w:p>
    <w:p w14:paraId="64BF6D87"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CR – cena oferty badanej</w:t>
      </w:r>
    </w:p>
    <w:p w14:paraId="1ED9CC3B"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p>
    <w:p w14:paraId="247CB466"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Wykonawca uwzględniając wszystkie wymogi zawarte w niniejszej SWZ, powinien w cenie brutto ująć wszelkie koszty niezbędne dla prawidłowego i pełnego wykonania przedmiotu zamówienia, uwzględnić inne podatki i opłaty. Cena musi być podana w złotych polskich z dokładnością do dwóch miejsc po przecinku. Wykonawca zobowiązany jest do wypełnienia formularza ofertowego i określenia w nim ceny brutto.</w:t>
      </w:r>
    </w:p>
    <w:p w14:paraId="5F217309"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21471323" w14:textId="77777777" w:rsidR="00870402" w:rsidRPr="00336971" w:rsidRDefault="00870402" w:rsidP="00870402">
      <w:pPr>
        <w:spacing w:after="0" w:line="240" w:lineRule="auto"/>
        <w:jc w:val="both"/>
        <w:rPr>
          <w:rFonts w:ascii="Times New Roman" w:eastAsia="Times New Roman" w:hAnsi="Times New Roman" w:cs="Times New Roman"/>
          <w:b/>
          <w:sz w:val="24"/>
          <w:szCs w:val="24"/>
          <w:u w:val="single"/>
          <w:lang w:eastAsia="pl-PL"/>
        </w:rPr>
      </w:pPr>
      <w:r w:rsidRPr="00336971">
        <w:rPr>
          <w:rFonts w:ascii="Times New Roman" w:eastAsia="Times New Roman" w:hAnsi="Times New Roman" w:cs="Times New Roman"/>
          <w:sz w:val="24"/>
          <w:szCs w:val="24"/>
          <w:lang w:eastAsia="pl-PL"/>
        </w:rPr>
        <w:t>3.3.</w:t>
      </w:r>
      <w:r w:rsidRPr="00336971">
        <w:rPr>
          <w:rFonts w:ascii="Times New Roman" w:eastAsia="Times New Roman" w:hAnsi="Times New Roman" w:cs="Times New Roman"/>
          <w:b/>
          <w:sz w:val="24"/>
          <w:szCs w:val="24"/>
          <w:u w:val="single"/>
          <w:lang w:eastAsia="pl-PL"/>
        </w:rPr>
        <w:t xml:space="preserve"> Termin gwarancji 40% </w:t>
      </w:r>
    </w:p>
    <w:p w14:paraId="3EB5EAA6" w14:textId="75F7C01F" w:rsidR="00870402" w:rsidRPr="00336971" w:rsidRDefault="00870402" w:rsidP="00870402">
      <w:pPr>
        <w:spacing w:after="0" w:line="240" w:lineRule="auto"/>
        <w:ind w:left="284"/>
        <w:jc w:val="both"/>
        <w:rPr>
          <w:rFonts w:ascii="Times New Roman" w:eastAsia="Times New Roman" w:hAnsi="Times New Roman" w:cs="Times New Roman"/>
          <w:sz w:val="24"/>
          <w:szCs w:val="24"/>
          <w:lang w:eastAsia="pl-PL"/>
        </w:rPr>
      </w:pPr>
      <w:r w:rsidRPr="00336971">
        <w:rPr>
          <w:rFonts w:ascii="Times New Roman" w:eastAsia="Times New Roman" w:hAnsi="Times New Roman" w:cs="Times New Roman"/>
          <w:sz w:val="24"/>
          <w:szCs w:val="24"/>
          <w:lang w:eastAsia="pl-PL"/>
        </w:rPr>
        <w:t xml:space="preserve">Oferty w tym kryterium oceniane będą w odniesieniu do najdłuższego terminu gwarancji przedstawionego przez Wykonawców, zastrzegając, iż </w:t>
      </w:r>
      <w:r w:rsidRPr="00336971">
        <w:rPr>
          <w:rFonts w:ascii="Times New Roman" w:eastAsia="Times New Roman" w:hAnsi="Times New Roman" w:cs="Times New Roman"/>
          <w:b/>
          <w:sz w:val="24"/>
          <w:szCs w:val="24"/>
          <w:lang w:eastAsia="pl-PL"/>
        </w:rPr>
        <w:t>minima</w:t>
      </w:r>
      <w:r w:rsidR="000F33A4">
        <w:rPr>
          <w:rFonts w:ascii="Times New Roman" w:eastAsia="Times New Roman" w:hAnsi="Times New Roman" w:cs="Times New Roman"/>
          <w:b/>
          <w:sz w:val="24"/>
          <w:szCs w:val="24"/>
          <w:lang w:eastAsia="pl-PL"/>
        </w:rPr>
        <w:t xml:space="preserve">lny okres gwarancji wynosi 12 miesięcy </w:t>
      </w:r>
      <w:r w:rsidRPr="00336971">
        <w:rPr>
          <w:rFonts w:ascii="Times New Roman" w:eastAsia="Times New Roman" w:hAnsi="Times New Roman" w:cs="Times New Roman"/>
          <w:sz w:val="24"/>
          <w:szCs w:val="24"/>
          <w:lang w:eastAsia="pl-PL"/>
        </w:rPr>
        <w:t>, przy uwzględnieniu następujących zasad oceny punktowej:</w:t>
      </w:r>
    </w:p>
    <w:p w14:paraId="63F7C056" w14:textId="58168F1D" w:rsidR="00870402" w:rsidRPr="00336971" w:rsidRDefault="00336971" w:rsidP="00090987">
      <w:pPr>
        <w:numPr>
          <w:ilvl w:val="0"/>
          <w:numId w:val="5"/>
        </w:numPr>
        <w:spacing w:after="0" w:line="240" w:lineRule="auto"/>
        <w:ind w:left="284"/>
        <w:jc w:val="both"/>
        <w:rPr>
          <w:rFonts w:ascii="Times New Roman" w:eastAsia="Times New Roman" w:hAnsi="Times New Roman" w:cs="Times New Roman"/>
          <w:sz w:val="24"/>
          <w:szCs w:val="24"/>
          <w:lang w:eastAsia="pl-PL"/>
        </w:rPr>
      </w:pPr>
      <w:r w:rsidRPr="00336971">
        <w:rPr>
          <w:rFonts w:ascii="Times New Roman" w:eastAsia="Times New Roman" w:hAnsi="Times New Roman" w:cs="Times New Roman"/>
          <w:sz w:val="24"/>
          <w:szCs w:val="24"/>
          <w:lang w:eastAsia="pl-PL"/>
        </w:rPr>
        <w:t>12 miesięcy</w:t>
      </w:r>
      <w:r w:rsidR="00870402" w:rsidRPr="00336971">
        <w:rPr>
          <w:rFonts w:ascii="Times New Roman" w:eastAsia="Times New Roman" w:hAnsi="Times New Roman" w:cs="Times New Roman"/>
          <w:sz w:val="24"/>
          <w:szCs w:val="24"/>
          <w:lang w:eastAsia="pl-PL"/>
        </w:rPr>
        <w:t xml:space="preserve"> – </w:t>
      </w:r>
      <w:r w:rsidRPr="00336971">
        <w:rPr>
          <w:rFonts w:ascii="Times New Roman" w:eastAsia="Times New Roman" w:hAnsi="Times New Roman" w:cs="Times New Roman"/>
          <w:sz w:val="24"/>
          <w:szCs w:val="24"/>
          <w:lang w:eastAsia="pl-PL"/>
        </w:rPr>
        <w:t xml:space="preserve">  </w:t>
      </w:r>
      <w:r w:rsidR="00870402" w:rsidRPr="00336971">
        <w:rPr>
          <w:rFonts w:ascii="Times New Roman" w:eastAsia="Times New Roman" w:hAnsi="Times New Roman" w:cs="Times New Roman"/>
          <w:sz w:val="24"/>
          <w:szCs w:val="24"/>
          <w:lang w:eastAsia="pl-PL"/>
        </w:rPr>
        <w:t>0 pkt</w:t>
      </w:r>
    </w:p>
    <w:p w14:paraId="7140C0CD" w14:textId="352E9BAA" w:rsidR="00870402" w:rsidRPr="00336971" w:rsidRDefault="00336971" w:rsidP="00090987">
      <w:pPr>
        <w:numPr>
          <w:ilvl w:val="0"/>
          <w:numId w:val="5"/>
        </w:numPr>
        <w:spacing w:after="0" w:line="240" w:lineRule="auto"/>
        <w:ind w:left="284"/>
        <w:jc w:val="both"/>
        <w:rPr>
          <w:rFonts w:ascii="Times New Roman" w:eastAsia="Times New Roman" w:hAnsi="Times New Roman" w:cs="Times New Roman"/>
          <w:sz w:val="24"/>
          <w:szCs w:val="24"/>
          <w:lang w:eastAsia="pl-PL"/>
        </w:rPr>
      </w:pPr>
      <w:r w:rsidRPr="00336971">
        <w:rPr>
          <w:rFonts w:ascii="Times New Roman" w:eastAsia="Times New Roman" w:hAnsi="Times New Roman" w:cs="Times New Roman"/>
          <w:sz w:val="24"/>
          <w:szCs w:val="24"/>
          <w:lang w:eastAsia="pl-PL"/>
        </w:rPr>
        <w:t>18 miesięcy  - 20 pkt,</w:t>
      </w:r>
    </w:p>
    <w:p w14:paraId="31436202" w14:textId="1CE22FFC" w:rsidR="00336971" w:rsidRPr="00336971" w:rsidRDefault="00336971" w:rsidP="00090987">
      <w:pPr>
        <w:numPr>
          <w:ilvl w:val="0"/>
          <w:numId w:val="5"/>
        </w:numPr>
        <w:spacing w:after="0" w:line="240" w:lineRule="auto"/>
        <w:ind w:left="284"/>
        <w:jc w:val="both"/>
        <w:rPr>
          <w:rFonts w:ascii="Times New Roman" w:eastAsia="Times New Roman" w:hAnsi="Times New Roman" w:cs="Times New Roman"/>
          <w:sz w:val="24"/>
          <w:szCs w:val="24"/>
          <w:lang w:eastAsia="pl-PL"/>
        </w:rPr>
      </w:pPr>
      <w:r w:rsidRPr="00336971">
        <w:rPr>
          <w:rFonts w:ascii="Times New Roman" w:eastAsia="Times New Roman" w:hAnsi="Times New Roman" w:cs="Times New Roman"/>
          <w:sz w:val="24"/>
          <w:szCs w:val="24"/>
          <w:lang w:eastAsia="pl-PL"/>
        </w:rPr>
        <w:t>24 miesiące – 40 pkt.</w:t>
      </w:r>
    </w:p>
    <w:p w14:paraId="5C315BAD"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6C96E891" w14:textId="77777777" w:rsidR="00870402" w:rsidRPr="00F0152D" w:rsidRDefault="00870402" w:rsidP="00870402">
      <w:pPr>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Jeśli Wykonawca zaoferuje okres gwarancji krótszy niż 5 lata, to oferta zostanie odrzucona jako oferta, której treść nie będzie odpowiadać treści SWZ.</w:t>
      </w:r>
    </w:p>
    <w:p w14:paraId="7464F204"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Informacje dotyczące okresu gwarancji wykonawca poda w formularzu ofertowym, stanowiącym załącznik nr  1 do SWZ.</w:t>
      </w:r>
    </w:p>
    <w:p w14:paraId="5FA580A8"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6B459AF3" w14:textId="77777777" w:rsidR="00870402" w:rsidRPr="00F0152D" w:rsidRDefault="00870402" w:rsidP="0087040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Obliczenia dokonywane będą z dokładnością do dwóch miejsc po przecinku, przy zastosowaniu zaokrąglenia punktów według następujących zasad: gdy trzecia cyfra po przecinku wynosi 5 lub jest większa niż 5, zaokrąglenie drugiej cyfry po przecinku następuje w górę o jeden, a jeżeli trzecia cyfra po przecinku jest niższa od 5, to cyfra ta zostaje skreślona, a druga cyfra po przecinku nie ulega zmianie.</w:t>
      </w:r>
    </w:p>
    <w:p w14:paraId="5115EFCF" w14:textId="0F401411" w:rsidR="00870402" w:rsidRPr="00F0152D" w:rsidRDefault="00870402" w:rsidP="00DD2672">
      <w:pPr>
        <w:spacing w:after="0" w:line="240" w:lineRule="auto"/>
        <w:ind w:left="851" w:hanging="851"/>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3.4. Za najkorzystniejszą zostanie uznana oferta, która przy uwzględnieniu powyższych kryteriów i ich wag otrzyma najwyższą punktację. Jeżeli nie będzie można dokonać wyboru oferty najkorzystniejszej ze względu na to, że dwie lub więcej ofert otrzyma taką samą punktację, Zamawiający spośród tych ofert wybierze ofertę z najniższą ceną lub kosztem.</w:t>
      </w:r>
    </w:p>
    <w:p w14:paraId="519DCC0A" w14:textId="77777777" w:rsidR="00870402" w:rsidRPr="00F0152D" w:rsidRDefault="00870402" w:rsidP="00870402">
      <w:pPr>
        <w:pStyle w:val="Default"/>
        <w:jc w:val="both"/>
        <w:rPr>
          <w:b/>
        </w:rPr>
      </w:pPr>
      <w:r w:rsidRPr="00F0152D">
        <w:rPr>
          <w:b/>
        </w:rPr>
        <w:t>23. Informacja dotyczące zabezpieczenia należytego wykonania umowy, jeżeli zamawiający je przewiduje;</w:t>
      </w:r>
    </w:p>
    <w:p w14:paraId="2DA96E6E" w14:textId="77777777" w:rsidR="00870402" w:rsidRPr="00F0152D" w:rsidRDefault="00870402" w:rsidP="00870402">
      <w:pPr>
        <w:pStyle w:val="Default"/>
        <w:jc w:val="both"/>
      </w:pPr>
      <w:r w:rsidRPr="00F0152D">
        <w:t>Zamawiający, stosownie do treści art. 452 ust. 2 Pzp  wymaga od wykonawcy wniesienia zabezpieczenia w wysokości  5% ceny całkowitej podanej w ofercie albo maksymalnej wartości nominalnej zobowiązania zamawiającego wynikającego z umowy.</w:t>
      </w:r>
    </w:p>
    <w:p w14:paraId="57FE40C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Zabezpieczenie, stosownie do treści art. 450 ust. 1 Pzp może być wnoszone, według wyboru wykonawcy, w jednej lub w kilku następujących formach: </w:t>
      </w:r>
    </w:p>
    <w:p w14:paraId="50083C28"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1) pieniądzu; </w:t>
      </w:r>
    </w:p>
    <w:p w14:paraId="66F89BE7"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2) poręczeniach bankowych lub poręczeniach spółdzielczej kasy oszczędnościowo-kredytowej, z tym że zobowiązanie kasy jest zawsze zobowiązaniem pieniężnym; </w:t>
      </w:r>
    </w:p>
    <w:p w14:paraId="6A81D0CC"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3) gwarancjach bankowych; </w:t>
      </w:r>
    </w:p>
    <w:p w14:paraId="113400D2"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lastRenderedPageBreak/>
        <w:t xml:space="preserve">4) gwarancjach ubezpieczeniowych; </w:t>
      </w:r>
    </w:p>
    <w:p w14:paraId="1310428C"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5) poręczeniach udzielanych przez podmioty, o których mowa w art. 6b ust. 5 pkt 2 ustawy z dnia 9 listopada 2000 r. o utworzeniu Polskiej Agencji Rozwoju Przedsiębiorczości.</w:t>
      </w:r>
    </w:p>
    <w:p w14:paraId="71D5A88F" w14:textId="77777777" w:rsidR="00870402" w:rsidRPr="00F0152D" w:rsidRDefault="00870402" w:rsidP="00870402">
      <w:pPr>
        <w:pStyle w:val="Default"/>
        <w:jc w:val="both"/>
      </w:pPr>
      <w:r w:rsidRPr="00F0152D">
        <w:t>W trakcie realizacji umowy wykonawca może dokonać zmiany formy zabezpieczenia na jedną lub kilka form. Zmiana formy zabezpieczenia jest dokonywana z zachowaniem ciągłości zabezpieczenia i bez zmniejszenia jego wysokości.</w:t>
      </w:r>
    </w:p>
    <w:p w14:paraId="2CB05C87" w14:textId="77777777" w:rsidR="00870402" w:rsidRPr="00F0152D" w:rsidRDefault="00870402" w:rsidP="00870402">
      <w:pPr>
        <w:pStyle w:val="Default"/>
        <w:jc w:val="both"/>
      </w:pPr>
    </w:p>
    <w:p w14:paraId="04DA7426" w14:textId="77777777" w:rsidR="00870402" w:rsidRPr="00F0152D" w:rsidRDefault="00870402" w:rsidP="00870402">
      <w:pPr>
        <w:pStyle w:val="Default"/>
        <w:jc w:val="both"/>
        <w:rPr>
          <w:b/>
          <w:bCs/>
        </w:rPr>
      </w:pPr>
      <w:r w:rsidRPr="00F0152D">
        <w:rPr>
          <w:b/>
          <w:bCs/>
        </w:rPr>
        <w:t>24. Zamawiający nie przewiduje  zwrotu kosztów udziału w postępowaniu.</w:t>
      </w:r>
    </w:p>
    <w:p w14:paraId="4BA685C2" w14:textId="77777777" w:rsidR="00870402" w:rsidRPr="00F0152D" w:rsidRDefault="00870402" w:rsidP="00870402">
      <w:pPr>
        <w:pStyle w:val="Default"/>
        <w:jc w:val="both"/>
        <w:rPr>
          <w:b/>
          <w:bCs/>
        </w:rPr>
      </w:pPr>
      <w:r w:rsidRPr="00F0152D">
        <w:rPr>
          <w:b/>
          <w:bCs/>
        </w:rPr>
        <w:t>25. Zamawiający nie przewiduje  zawarcia  umowy ramowej.</w:t>
      </w:r>
    </w:p>
    <w:p w14:paraId="4E6646E8" w14:textId="77777777" w:rsidR="00870402" w:rsidRPr="00F0152D" w:rsidRDefault="00870402" w:rsidP="00870402">
      <w:pPr>
        <w:pStyle w:val="Default"/>
        <w:jc w:val="both"/>
        <w:rPr>
          <w:b/>
          <w:bCs/>
        </w:rPr>
      </w:pPr>
      <w:r w:rsidRPr="00F0152D">
        <w:rPr>
          <w:b/>
          <w:bCs/>
        </w:rPr>
        <w:t>26. Zamawiający nie przewiduje  wyboru najkorzystniejszej oferty z zastosowaniem aukcji elektronicznej.</w:t>
      </w:r>
    </w:p>
    <w:p w14:paraId="44BB0D8B" w14:textId="77777777" w:rsidR="00870402" w:rsidRPr="00F0152D" w:rsidRDefault="00870402" w:rsidP="00870402">
      <w:pPr>
        <w:pStyle w:val="Default"/>
        <w:jc w:val="both"/>
        <w:rPr>
          <w:b/>
          <w:bCs/>
        </w:rPr>
      </w:pPr>
    </w:p>
    <w:p w14:paraId="5703707A" w14:textId="77777777" w:rsidR="00870402" w:rsidRPr="00F0152D" w:rsidRDefault="00870402" w:rsidP="00870402">
      <w:pPr>
        <w:pStyle w:val="Default"/>
        <w:jc w:val="both"/>
      </w:pPr>
      <w:r w:rsidRPr="00F0152D">
        <w:rPr>
          <w:b/>
        </w:rPr>
        <w:t>27. Informacja o formalnościach, jakie muszą zostać dopełnione po wyborze oferty w celu zawarcia umowy w sprawie zamówienia publicznego</w:t>
      </w:r>
      <w:r w:rsidRPr="00F0152D">
        <w:t xml:space="preserve">; </w:t>
      </w:r>
    </w:p>
    <w:p w14:paraId="39FED023"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 Jeżeli zostanie wybrana oferta Wykonawców wspólnie ubiegających się o udzielenie zamówienia, Zamawiający może żądać przed zawarciem umowy w sprawie zamówienia publicznego kopii umowy regulującej współpracę tych Wykonawców.</w:t>
      </w:r>
    </w:p>
    <w:p w14:paraId="7F83A40E"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2. Zamawiający powiadomi wybranego Wykonawcę o terminie podpisania umowy w sprawie zamówienia publicznego.</w:t>
      </w:r>
    </w:p>
    <w:p w14:paraId="7839A904"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3.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715E913"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4. Przed podpisaniem umowy wybrany Wykonawca przekaże Zamawiającemu informacje niezbędne do wpisania do treści umowy (np. imiona i nazwiska upoważnionych osób, które będą reprezentować Wykonawcę przy podpisaniu umowy).</w:t>
      </w:r>
    </w:p>
    <w:p w14:paraId="7E9B6A05" w14:textId="77777777" w:rsidR="00870402" w:rsidRPr="00F0152D" w:rsidRDefault="00870402" w:rsidP="00870402">
      <w:pPr>
        <w:pStyle w:val="Default"/>
        <w:jc w:val="both"/>
      </w:pPr>
    </w:p>
    <w:p w14:paraId="2B3F4624" w14:textId="77777777" w:rsidR="00870402" w:rsidRPr="00F0152D" w:rsidRDefault="00870402" w:rsidP="00870402">
      <w:pPr>
        <w:pStyle w:val="Default"/>
        <w:jc w:val="both"/>
        <w:rPr>
          <w:b/>
        </w:rPr>
      </w:pPr>
      <w:r w:rsidRPr="00F0152D">
        <w:rPr>
          <w:b/>
        </w:rPr>
        <w:t xml:space="preserve">28. Pouczenie o środkach ochrony prawnej przysługujących wykonawcy. </w:t>
      </w:r>
    </w:p>
    <w:p w14:paraId="3572A487"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Wykonawcy oraz innemu podmiotowi, jeżeli ma lub miał interes w uzyskaniu zamówienia oraz poniósł lub może ponieść szkodę w wyniku naruszenia przez Zamawiającego przepisów Ustawy, przysługują środki ochrony prawnej określone </w:t>
      </w:r>
      <w:r w:rsidRPr="00F0152D">
        <w:rPr>
          <w:rFonts w:ascii="Times New Roman" w:hAnsi="Times New Roman" w:cs="Times New Roman"/>
          <w:b/>
          <w:color w:val="000000"/>
          <w:sz w:val="24"/>
          <w:szCs w:val="24"/>
        </w:rPr>
        <w:t>w dziale IX ustawy Pzp</w:t>
      </w:r>
      <w:r w:rsidRPr="00F0152D">
        <w:rPr>
          <w:rFonts w:ascii="Times New Roman" w:hAnsi="Times New Roman" w:cs="Times New Roman"/>
          <w:color w:val="000000"/>
          <w:sz w:val="24"/>
          <w:szCs w:val="24"/>
        </w:rPr>
        <w:t>.</w:t>
      </w:r>
    </w:p>
    <w:p w14:paraId="0A1E9388" w14:textId="77777777" w:rsidR="00870402" w:rsidRPr="00F0152D" w:rsidRDefault="00870402" w:rsidP="00870402">
      <w:pPr>
        <w:pStyle w:val="Default"/>
        <w:jc w:val="both"/>
      </w:pPr>
    </w:p>
    <w:p w14:paraId="520E7CA1" w14:textId="77777777" w:rsidR="00870402" w:rsidRPr="00F0152D" w:rsidRDefault="00870402" w:rsidP="00870402">
      <w:pPr>
        <w:pStyle w:val="Default"/>
        <w:jc w:val="both"/>
        <w:rPr>
          <w:b/>
        </w:rPr>
      </w:pPr>
      <w:r w:rsidRPr="00F0152D">
        <w:rPr>
          <w:b/>
        </w:rPr>
        <w:t xml:space="preserve">29. Projektowane postanowienia umowy w sprawie zamówienia publicznego, które zostaną wprowadzone do treści tej umowy; </w:t>
      </w:r>
    </w:p>
    <w:p w14:paraId="10D01D7C" w14:textId="77777777" w:rsidR="00870402" w:rsidRPr="00F0152D" w:rsidRDefault="00870402" w:rsidP="00870402">
      <w:pPr>
        <w:pStyle w:val="Default"/>
        <w:jc w:val="both"/>
      </w:pPr>
      <w:r w:rsidRPr="00F0152D">
        <w:t>Zawarte są w załączniku nr 6.</w:t>
      </w:r>
    </w:p>
    <w:p w14:paraId="1B07CE3A" w14:textId="77777777" w:rsidR="00870402" w:rsidRPr="00F0152D" w:rsidRDefault="00870402" w:rsidP="00870402">
      <w:pPr>
        <w:pStyle w:val="Default"/>
        <w:jc w:val="both"/>
        <w:rPr>
          <w:b/>
        </w:rPr>
      </w:pPr>
    </w:p>
    <w:p w14:paraId="157F590B" w14:textId="77777777" w:rsidR="00870402" w:rsidRPr="00F0152D" w:rsidRDefault="00870402" w:rsidP="00870402">
      <w:pPr>
        <w:pStyle w:val="Default"/>
        <w:jc w:val="both"/>
        <w:rPr>
          <w:b/>
        </w:rPr>
      </w:pPr>
      <w:r w:rsidRPr="00F0152D">
        <w:rPr>
          <w:b/>
        </w:rPr>
        <w:t>30. RODO</w:t>
      </w:r>
    </w:p>
    <w:p w14:paraId="5187C9E5" w14:textId="77777777" w:rsidR="00870402" w:rsidRPr="00F0152D" w:rsidRDefault="00870402" w:rsidP="00870402">
      <w:pPr>
        <w:widowControl w:val="0"/>
        <w:suppressAutoHyphens/>
        <w:spacing w:after="0" w:line="240" w:lineRule="auto"/>
        <w:jc w:val="both"/>
        <w:rPr>
          <w:rFonts w:ascii="Times New Roman" w:hAnsi="Times New Roman" w:cs="Times New Roman"/>
          <w:sz w:val="24"/>
          <w:szCs w:val="24"/>
        </w:rPr>
      </w:pPr>
      <w:r w:rsidRPr="00F0152D">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F0152D">
        <w:rPr>
          <w:rFonts w:ascii="Times New Roman" w:hAnsi="Times New Roman" w:cs="Times New Roman"/>
          <w:sz w:val="24"/>
          <w:szCs w:val="24"/>
        </w:rPr>
        <w:t xml:space="preserve">Gmina Czyżew informuje, że: </w:t>
      </w:r>
    </w:p>
    <w:p w14:paraId="61593A4B" w14:textId="77777777" w:rsidR="00870402" w:rsidRPr="00F0152D" w:rsidRDefault="00870402" w:rsidP="00090987">
      <w:pPr>
        <w:pStyle w:val="Akapitzlist"/>
        <w:numPr>
          <w:ilvl w:val="0"/>
          <w:numId w:val="1"/>
        </w:numPr>
        <w:spacing w:after="0" w:line="240" w:lineRule="auto"/>
        <w:ind w:left="426" w:hanging="426"/>
        <w:jc w:val="both"/>
        <w:rPr>
          <w:rFonts w:ascii="Times New Roman" w:hAnsi="Times New Roman" w:cs="Times New Roman"/>
          <w:i/>
          <w:sz w:val="24"/>
          <w:szCs w:val="24"/>
        </w:rPr>
      </w:pPr>
      <w:r w:rsidRPr="00F0152D">
        <w:rPr>
          <w:rFonts w:ascii="Times New Roman" w:hAnsi="Times New Roman" w:cs="Times New Roman"/>
          <w:sz w:val="24"/>
          <w:szCs w:val="24"/>
        </w:rPr>
        <w:t xml:space="preserve">administratorem Pani/Pana danych osobowych jest Gmina Czyżew  ul. Mazowiecka 34, 18-220 Czyżew Tel /fax  + 48 86 2755036       </w:t>
      </w:r>
    </w:p>
    <w:p w14:paraId="371E42DC" w14:textId="77777777" w:rsidR="00870402" w:rsidRPr="00F0152D" w:rsidRDefault="00870402" w:rsidP="00090987">
      <w:pPr>
        <w:pStyle w:val="Akapitzlist"/>
        <w:numPr>
          <w:ilvl w:val="0"/>
          <w:numId w:val="2"/>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 xml:space="preserve">inspektorem ochrony danych osobowych w Gminie Czyżew jest </w:t>
      </w:r>
      <w:r w:rsidRPr="00F0152D">
        <w:rPr>
          <w:rFonts w:ascii="Times New Roman" w:hAnsi="Times New Roman" w:cs="Times New Roman"/>
          <w:i/>
          <w:sz w:val="24"/>
          <w:szCs w:val="24"/>
        </w:rPr>
        <w:t>Marek Mazewski, kontakt:ido@umczyzew.pl , telefon 661 715 750</w:t>
      </w:r>
      <w:r w:rsidRPr="00F0152D">
        <w:rPr>
          <w:rFonts w:ascii="Times New Roman" w:hAnsi="Times New Roman" w:cs="Times New Roman"/>
          <w:sz w:val="24"/>
          <w:szCs w:val="24"/>
        </w:rPr>
        <w:t>;</w:t>
      </w:r>
    </w:p>
    <w:p w14:paraId="1EF7D62E" w14:textId="77777777" w:rsidR="00870402" w:rsidRPr="00F0152D" w:rsidRDefault="00870402" w:rsidP="00090987">
      <w:pPr>
        <w:pStyle w:val="Akapitzlist"/>
        <w:numPr>
          <w:ilvl w:val="0"/>
          <w:numId w:val="2"/>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Pani/Pana dane osobowe przetwarzane będą na podstawie art. 6 ust. 1 lit. c</w:t>
      </w:r>
      <w:r w:rsidRPr="00F0152D">
        <w:rPr>
          <w:rFonts w:ascii="Times New Roman" w:hAnsi="Times New Roman" w:cs="Times New Roman"/>
          <w:i/>
          <w:sz w:val="24"/>
          <w:szCs w:val="24"/>
        </w:rPr>
        <w:t xml:space="preserve"> </w:t>
      </w:r>
      <w:r w:rsidRPr="00F0152D">
        <w:rPr>
          <w:rFonts w:ascii="Times New Roman" w:hAnsi="Times New Roman" w:cs="Times New Roman"/>
          <w:sz w:val="24"/>
          <w:szCs w:val="24"/>
        </w:rPr>
        <w:t>RODO w celu związanym z postępowaniem o udzielenie zamówienia publicznego;</w:t>
      </w:r>
    </w:p>
    <w:p w14:paraId="24E0578A" w14:textId="77777777" w:rsidR="00870402" w:rsidRPr="00F0152D" w:rsidRDefault="00870402" w:rsidP="00090987">
      <w:pPr>
        <w:pStyle w:val="Akapitzlist"/>
        <w:numPr>
          <w:ilvl w:val="0"/>
          <w:numId w:val="2"/>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lastRenderedPageBreak/>
        <w:t xml:space="preserve">odbiorcami Pani/Pana danych osobowych będą osoby lub podmioty, którym udostępniona zostanie dokumentacja postępowania”;  </w:t>
      </w:r>
    </w:p>
    <w:p w14:paraId="4D8AFEC8" w14:textId="77777777" w:rsidR="00870402" w:rsidRPr="00F0152D" w:rsidRDefault="00870402" w:rsidP="00090987">
      <w:pPr>
        <w:pStyle w:val="Akapitzlist"/>
        <w:numPr>
          <w:ilvl w:val="0"/>
          <w:numId w:val="2"/>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85D1A97" w14:textId="77777777" w:rsidR="00870402" w:rsidRPr="00F0152D" w:rsidRDefault="00870402" w:rsidP="00090987">
      <w:pPr>
        <w:pStyle w:val="Akapitzlist"/>
        <w:numPr>
          <w:ilvl w:val="0"/>
          <w:numId w:val="2"/>
        </w:numPr>
        <w:spacing w:after="0" w:line="240" w:lineRule="auto"/>
        <w:ind w:left="426" w:hanging="426"/>
        <w:jc w:val="both"/>
        <w:rPr>
          <w:rFonts w:ascii="Times New Roman" w:hAnsi="Times New Roman" w:cs="Times New Roman"/>
          <w:b/>
          <w:i/>
          <w:sz w:val="24"/>
          <w:szCs w:val="24"/>
        </w:rPr>
      </w:pPr>
      <w:r w:rsidRPr="00F0152D">
        <w:rPr>
          <w:rFonts w:ascii="Times New Roman" w:hAnsi="Times New Roman"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6D20E30" w14:textId="77777777" w:rsidR="00870402" w:rsidRPr="00F0152D" w:rsidRDefault="00870402" w:rsidP="00090987">
      <w:pPr>
        <w:pStyle w:val="Akapitzlist"/>
        <w:numPr>
          <w:ilvl w:val="0"/>
          <w:numId w:val="2"/>
        </w:numPr>
        <w:spacing w:after="0" w:line="240" w:lineRule="auto"/>
        <w:ind w:left="426" w:hanging="426"/>
        <w:jc w:val="both"/>
        <w:rPr>
          <w:rFonts w:ascii="Times New Roman" w:hAnsi="Times New Roman" w:cs="Times New Roman"/>
          <w:sz w:val="24"/>
          <w:szCs w:val="24"/>
        </w:rPr>
      </w:pPr>
      <w:r w:rsidRPr="00F0152D">
        <w:rPr>
          <w:rFonts w:ascii="Times New Roman" w:hAnsi="Times New Roman" w:cs="Times New Roman"/>
          <w:sz w:val="24"/>
          <w:szCs w:val="24"/>
        </w:rPr>
        <w:t>w odniesieniu do Pani/Pana danych osobowych decyzje nie będą podejmowane w sposób zautomatyzowany, stosowanie do art. 22 RODO;</w:t>
      </w:r>
    </w:p>
    <w:p w14:paraId="53772087" w14:textId="77777777" w:rsidR="00870402" w:rsidRPr="00F0152D" w:rsidRDefault="00870402" w:rsidP="00090987">
      <w:pPr>
        <w:pStyle w:val="Akapitzlist"/>
        <w:numPr>
          <w:ilvl w:val="0"/>
          <w:numId w:val="2"/>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posiada Pani/Pan:</w:t>
      </w:r>
    </w:p>
    <w:p w14:paraId="1C27B3C3" w14:textId="77777777" w:rsidR="00870402" w:rsidRPr="00F0152D" w:rsidRDefault="00870402" w:rsidP="00090987">
      <w:pPr>
        <w:pStyle w:val="Akapitzlist"/>
        <w:numPr>
          <w:ilvl w:val="0"/>
          <w:numId w:val="3"/>
        </w:numPr>
        <w:spacing w:after="0" w:line="240" w:lineRule="auto"/>
        <w:ind w:left="709" w:hanging="283"/>
        <w:jc w:val="both"/>
        <w:rPr>
          <w:rFonts w:ascii="Times New Roman" w:hAnsi="Times New Roman" w:cs="Times New Roman"/>
          <w:color w:val="00B0F0"/>
          <w:sz w:val="24"/>
          <w:szCs w:val="24"/>
        </w:rPr>
      </w:pPr>
      <w:r w:rsidRPr="00F0152D">
        <w:rPr>
          <w:rFonts w:ascii="Times New Roman" w:hAnsi="Times New Roman" w:cs="Times New Roman"/>
          <w:sz w:val="24"/>
          <w:szCs w:val="24"/>
        </w:rPr>
        <w:t>na podstawie art. 15 RODO prawo dostępu do danych osobowych Pani/Pana dotyczących;</w:t>
      </w:r>
    </w:p>
    <w:p w14:paraId="3A27F5B7" w14:textId="77777777" w:rsidR="00870402" w:rsidRPr="00F0152D" w:rsidRDefault="00870402" w:rsidP="00090987">
      <w:pPr>
        <w:pStyle w:val="Akapitzlist"/>
        <w:numPr>
          <w:ilvl w:val="0"/>
          <w:numId w:val="3"/>
        </w:numPr>
        <w:spacing w:after="0" w:line="240" w:lineRule="auto"/>
        <w:ind w:left="709" w:hanging="283"/>
        <w:jc w:val="both"/>
        <w:rPr>
          <w:rFonts w:ascii="Times New Roman" w:hAnsi="Times New Roman" w:cs="Times New Roman"/>
          <w:sz w:val="24"/>
          <w:szCs w:val="24"/>
        </w:rPr>
      </w:pPr>
      <w:r w:rsidRPr="00F0152D">
        <w:rPr>
          <w:rFonts w:ascii="Times New Roman" w:hAnsi="Times New Roman" w:cs="Times New Roman"/>
          <w:sz w:val="24"/>
          <w:szCs w:val="24"/>
        </w:rPr>
        <w:t>na podstawie art. 16 RODO prawo do sprostowania Pani/Pana danych osobowych ;</w:t>
      </w:r>
    </w:p>
    <w:p w14:paraId="2A0A37F6" w14:textId="77777777" w:rsidR="00870402" w:rsidRPr="00F0152D" w:rsidRDefault="00870402" w:rsidP="00090987">
      <w:pPr>
        <w:pStyle w:val="Akapitzlist"/>
        <w:numPr>
          <w:ilvl w:val="0"/>
          <w:numId w:val="3"/>
        </w:numPr>
        <w:spacing w:after="0" w:line="240" w:lineRule="auto"/>
        <w:ind w:left="709" w:hanging="283"/>
        <w:jc w:val="both"/>
        <w:rPr>
          <w:rFonts w:ascii="Times New Roman" w:hAnsi="Times New Roman" w:cs="Times New Roman"/>
          <w:sz w:val="24"/>
          <w:szCs w:val="24"/>
        </w:rPr>
      </w:pPr>
      <w:r w:rsidRPr="00F0152D">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14:paraId="6511A0F9" w14:textId="77777777" w:rsidR="00870402" w:rsidRPr="00F0152D" w:rsidRDefault="00870402" w:rsidP="00090987">
      <w:pPr>
        <w:pStyle w:val="Akapitzlist"/>
        <w:numPr>
          <w:ilvl w:val="0"/>
          <w:numId w:val="3"/>
        </w:numPr>
        <w:spacing w:after="0" w:line="240" w:lineRule="auto"/>
        <w:ind w:left="709" w:hanging="283"/>
        <w:jc w:val="both"/>
        <w:rPr>
          <w:rFonts w:ascii="Times New Roman" w:hAnsi="Times New Roman" w:cs="Times New Roman"/>
          <w:i/>
          <w:color w:val="00B0F0"/>
          <w:sz w:val="24"/>
          <w:szCs w:val="24"/>
        </w:rPr>
      </w:pPr>
      <w:r w:rsidRPr="00F0152D">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0594AAB" w14:textId="77777777" w:rsidR="00870402" w:rsidRPr="00F0152D" w:rsidRDefault="00870402" w:rsidP="00090987">
      <w:pPr>
        <w:pStyle w:val="Akapitzlist"/>
        <w:numPr>
          <w:ilvl w:val="0"/>
          <w:numId w:val="2"/>
        </w:numPr>
        <w:spacing w:after="0" w:line="240" w:lineRule="auto"/>
        <w:ind w:left="426" w:hanging="426"/>
        <w:jc w:val="both"/>
        <w:rPr>
          <w:rFonts w:ascii="Times New Roman" w:hAnsi="Times New Roman" w:cs="Times New Roman"/>
          <w:i/>
          <w:color w:val="00B0F0"/>
          <w:sz w:val="24"/>
          <w:szCs w:val="24"/>
        </w:rPr>
      </w:pPr>
      <w:r w:rsidRPr="00F0152D">
        <w:rPr>
          <w:rFonts w:ascii="Times New Roman" w:hAnsi="Times New Roman" w:cs="Times New Roman"/>
          <w:sz w:val="24"/>
          <w:szCs w:val="24"/>
        </w:rPr>
        <w:t>nie przysługuje Pani/Panu:</w:t>
      </w:r>
    </w:p>
    <w:p w14:paraId="2C9276A3" w14:textId="77777777" w:rsidR="00870402" w:rsidRPr="00F0152D" w:rsidRDefault="00870402" w:rsidP="00090987">
      <w:pPr>
        <w:pStyle w:val="Akapitzlist"/>
        <w:numPr>
          <w:ilvl w:val="0"/>
          <w:numId w:val="4"/>
        </w:numPr>
        <w:spacing w:after="0" w:line="240" w:lineRule="auto"/>
        <w:ind w:left="709" w:hanging="283"/>
        <w:jc w:val="both"/>
        <w:rPr>
          <w:rFonts w:ascii="Times New Roman" w:hAnsi="Times New Roman" w:cs="Times New Roman"/>
          <w:i/>
          <w:color w:val="00B0F0"/>
          <w:sz w:val="24"/>
          <w:szCs w:val="24"/>
        </w:rPr>
      </w:pPr>
      <w:r w:rsidRPr="00F0152D">
        <w:rPr>
          <w:rFonts w:ascii="Times New Roman" w:hAnsi="Times New Roman" w:cs="Times New Roman"/>
          <w:sz w:val="24"/>
          <w:szCs w:val="24"/>
        </w:rPr>
        <w:t>w związku z art. 17 ust. 3 lit. b, d lub e RODO prawo do usunięcia danych osobowych;</w:t>
      </w:r>
    </w:p>
    <w:p w14:paraId="09DE1014" w14:textId="77777777" w:rsidR="00870402" w:rsidRPr="00F0152D" w:rsidRDefault="00870402" w:rsidP="00090987">
      <w:pPr>
        <w:pStyle w:val="Akapitzlist"/>
        <w:numPr>
          <w:ilvl w:val="0"/>
          <w:numId w:val="4"/>
        </w:numPr>
        <w:spacing w:after="0" w:line="240" w:lineRule="auto"/>
        <w:ind w:left="709" w:hanging="283"/>
        <w:jc w:val="both"/>
        <w:rPr>
          <w:rFonts w:ascii="Times New Roman" w:hAnsi="Times New Roman" w:cs="Times New Roman"/>
          <w:b/>
          <w:i/>
          <w:sz w:val="24"/>
          <w:szCs w:val="24"/>
        </w:rPr>
      </w:pPr>
      <w:r w:rsidRPr="00F0152D">
        <w:rPr>
          <w:rFonts w:ascii="Times New Roman" w:hAnsi="Times New Roman" w:cs="Times New Roman"/>
          <w:sz w:val="24"/>
          <w:szCs w:val="24"/>
        </w:rPr>
        <w:t>prawo do przenoszenia danych osobowych, o którym mowa w art. 20 RODO;</w:t>
      </w:r>
    </w:p>
    <w:p w14:paraId="271B7FF9" w14:textId="77777777" w:rsidR="00870402" w:rsidRPr="00F0152D" w:rsidRDefault="00870402" w:rsidP="00090987">
      <w:pPr>
        <w:pStyle w:val="Akapitzlist"/>
        <w:numPr>
          <w:ilvl w:val="0"/>
          <w:numId w:val="4"/>
        </w:numPr>
        <w:spacing w:after="0" w:line="240" w:lineRule="auto"/>
        <w:ind w:left="709" w:hanging="283"/>
        <w:jc w:val="both"/>
        <w:rPr>
          <w:rFonts w:ascii="Times New Roman" w:hAnsi="Times New Roman" w:cs="Times New Roman"/>
          <w:b/>
          <w:i/>
          <w:sz w:val="24"/>
          <w:szCs w:val="24"/>
        </w:rPr>
      </w:pPr>
      <w:r w:rsidRPr="00F0152D">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6509297A" w14:textId="77777777" w:rsidR="00870402" w:rsidRPr="00F0152D" w:rsidRDefault="00870402" w:rsidP="00870402">
      <w:pPr>
        <w:jc w:val="both"/>
        <w:rPr>
          <w:rFonts w:ascii="Times New Roman" w:hAnsi="Times New Roman" w:cs="Times New Roman"/>
          <w:sz w:val="24"/>
          <w:szCs w:val="24"/>
        </w:rPr>
      </w:pPr>
    </w:p>
    <w:p w14:paraId="2B892C1A" w14:textId="77777777" w:rsidR="00870402" w:rsidRPr="00F0152D" w:rsidRDefault="00870402" w:rsidP="00870402">
      <w:pPr>
        <w:pStyle w:val="Default"/>
        <w:jc w:val="both"/>
        <w:rPr>
          <w:b/>
        </w:rPr>
      </w:pPr>
      <w:r w:rsidRPr="00F0152D">
        <w:rPr>
          <w:b/>
        </w:rPr>
        <w:t>31. Wykaz aktów prawnych mających zastosowanie w niniejszej procedurze, m.in.:</w:t>
      </w:r>
    </w:p>
    <w:p w14:paraId="486DA1CF" w14:textId="77777777" w:rsidR="00870402" w:rsidRPr="00F0152D" w:rsidRDefault="00632356" w:rsidP="00870402">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hyperlink r:id="rId15" w:history="1">
        <w:r w:rsidR="00870402" w:rsidRPr="00F0152D">
          <w:rPr>
            <w:rStyle w:val="Hipercze"/>
            <w:rFonts w:ascii="Times New Roman" w:eastAsia="Times New Roman" w:hAnsi="Times New Roman" w:cs="Times New Roman"/>
            <w:b/>
            <w:bCs/>
            <w:kern w:val="36"/>
            <w:sz w:val="24"/>
            <w:szCs w:val="24"/>
            <w:lang w:eastAsia="pl-PL"/>
          </w:rPr>
          <w:t>https://www.uzp.gov.pl/nowe-pzp/nowe-akty-wykonawcze</w:t>
        </w:r>
      </w:hyperlink>
      <w:r w:rsidR="00870402" w:rsidRPr="00F0152D">
        <w:rPr>
          <w:rStyle w:val="Hipercze"/>
          <w:rFonts w:ascii="Times New Roman" w:eastAsia="Times New Roman" w:hAnsi="Times New Roman" w:cs="Times New Roman"/>
          <w:b/>
          <w:bCs/>
          <w:kern w:val="36"/>
          <w:sz w:val="24"/>
          <w:szCs w:val="24"/>
          <w:lang w:eastAsia="pl-PL"/>
        </w:rPr>
        <w:t xml:space="preserve"> </w:t>
      </w:r>
    </w:p>
    <w:p w14:paraId="30E55D2A" w14:textId="77777777" w:rsidR="00870402" w:rsidRPr="00F0152D" w:rsidRDefault="00870402" w:rsidP="00870402">
      <w:pPr>
        <w:pStyle w:val="Bezodstpw"/>
        <w:spacing w:after="120"/>
        <w:jc w:val="both"/>
        <w:rPr>
          <w:rFonts w:ascii="Times New Roman" w:hAnsi="Times New Roman" w:cs="Times New Roman"/>
          <w:b/>
          <w:sz w:val="24"/>
          <w:szCs w:val="24"/>
        </w:rPr>
      </w:pPr>
      <w:r w:rsidRPr="00F0152D">
        <w:rPr>
          <w:rStyle w:val="Pogrubienie"/>
          <w:rFonts w:ascii="Times New Roman" w:hAnsi="Times New Roman" w:cs="Times New Roman"/>
          <w:sz w:val="24"/>
          <w:szCs w:val="24"/>
        </w:rPr>
        <w:t>1.Podstawa prawna: art. 3 ust. 3 ustawy Pzp</w:t>
      </w:r>
    </w:p>
    <w:p w14:paraId="6A33DB5D" w14:textId="77777777" w:rsidR="00870402" w:rsidRPr="00F0152D" w:rsidRDefault="00632356" w:rsidP="00870402">
      <w:pPr>
        <w:pStyle w:val="Bezodstpw"/>
        <w:spacing w:after="120"/>
        <w:jc w:val="both"/>
        <w:rPr>
          <w:rFonts w:ascii="Times New Roman" w:hAnsi="Times New Roman" w:cs="Times New Roman"/>
          <w:sz w:val="24"/>
          <w:szCs w:val="24"/>
        </w:rPr>
      </w:pPr>
      <w:hyperlink r:id="rId16" w:history="1">
        <w:r w:rsidR="00870402" w:rsidRPr="00F0152D">
          <w:rPr>
            <w:rFonts w:ascii="Times New Roman" w:hAnsi="Times New Roman" w:cs="Times New Roman"/>
            <w:sz w:val="24"/>
            <w:szCs w:val="24"/>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r w:rsidR="00870402" w:rsidRPr="00F0152D">
          <w:rPr>
            <w:rStyle w:val="Pogrubienie"/>
            <w:rFonts w:ascii="Times New Roman" w:hAnsi="Times New Roman" w:cs="Times New Roman"/>
            <w:sz w:val="24"/>
            <w:szCs w:val="24"/>
          </w:rPr>
          <w:t>(M. P. poz. 11)</w:t>
        </w:r>
      </w:hyperlink>
    </w:p>
    <w:p w14:paraId="62736715"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2. Podstawa prawna: art. 70 ustawy Pzp</w:t>
      </w:r>
    </w:p>
    <w:p w14:paraId="00468AD7" w14:textId="77777777" w:rsidR="00870402" w:rsidRPr="00F0152D" w:rsidRDefault="00632356" w:rsidP="00870402">
      <w:pPr>
        <w:pStyle w:val="Bezodstpw"/>
        <w:spacing w:after="120"/>
        <w:jc w:val="both"/>
        <w:rPr>
          <w:rFonts w:ascii="Times New Roman" w:hAnsi="Times New Roman" w:cs="Times New Roman"/>
          <w:sz w:val="24"/>
          <w:szCs w:val="24"/>
          <w:lang w:eastAsia="pl-PL"/>
        </w:rPr>
      </w:pPr>
      <w:hyperlink r:id="rId17" w:history="1">
        <w:r w:rsidR="00870402" w:rsidRPr="00F0152D">
          <w:rPr>
            <w:rFonts w:ascii="Times New Roman" w:hAnsi="Times New Roman" w:cs="Times New Roman"/>
            <w:sz w:val="24"/>
            <w:szCs w:val="24"/>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p>
    <w:p w14:paraId="2D491766"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3. Podstawa prawna: art. 80 ustawy Pzp</w:t>
      </w:r>
    </w:p>
    <w:p w14:paraId="68136DDC" w14:textId="77777777" w:rsidR="00870402" w:rsidRPr="00F0152D" w:rsidRDefault="00632356" w:rsidP="00870402">
      <w:pPr>
        <w:pStyle w:val="Bezodstpw"/>
        <w:spacing w:after="120"/>
        <w:jc w:val="both"/>
        <w:rPr>
          <w:rFonts w:ascii="Times New Roman" w:hAnsi="Times New Roman" w:cs="Times New Roman"/>
          <w:sz w:val="24"/>
          <w:szCs w:val="24"/>
          <w:lang w:eastAsia="pl-PL"/>
        </w:rPr>
      </w:pPr>
      <w:hyperlink r:id="rId18" w:history="1">
        <w:r w:rsidR="00870402" w:rsidRPr="00F0152D">
          <w:rPr>
            <w:rFonts w:ascii="Times New Roman" w:hAnsi="Times New Roman" w:cs="Times New Roman"/>
            <w:sz w:val="24"/>
            <w:szCs w:val="24"/>
            <w:lang w:eastAsia="pl-PL"/>
          </w:rPr>
          <w:t>rozporządzenie Ministra Rozwoju, Pracy i Technologii z dnia 18 grudnia 2020 r. w sprawie protokołów postępowania oraz dokumentacji postępowania o udzielenie zamówienia publicznego (Dz. U. poz. 2434)</w:t>
        </w:r>
      </w:hyperlink>
    </w:p>
    <w:p w14:paraId="4C6A75ED"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lastRenderedPageBreak/>
        <w:t>4. Podstawa prawna: art. 81 ust. 2 ustawy Pzp</w:t>
      </w:r>
    </w:p>
    <w:p w14:paraId="2B3AD93E" w14:textId="77777777" w:rsidR="00870402" w:rsidRPr="00F0152D" w:rsidRDefault="00632356" w:rsidP="00870402">
      <w:pPr>
        <w:pStyle w:val="Bezodstpw"/>
        <w:spacing w:after="120"/>
        <w:jc w:val="both"/>
        <w:rPr>
          <w:rFonts w:ascii="Times New Roman" w:hAnsi="Times New Roman" w:cs="Times New Roman"/>
          <w:sz w:val="24"/>
          <w:szCs w:val="24"/>
          <w:lang w:eastAsia="pl-PL"/>
        </w:rPr>
      </w:pPr>
      <w:hyperlink r:id="rId19" w:history="1">
        <w:r w:rsidR="00870402" w:rsidRPr="00F0152D">
          <w:rPr>
            <w:rFonts w:ascii="Times New Roman" w:hAnsi="Times New Roman" w:cs="Times New Roman"/>
            <w:sz w:val="24"/>
            <w:szCs w:val="24"/>
            <w:lang w:eastAsia="pl-PL"/>
          </w:rPr>
          <w:t>rozporządzenie Ministra Rozwoju, Pracy i Technologii z dnia 21 grudnia 2020 r. w sprawie informacji o złożonych wnioskach o dopuszczenie do udziału w postępowaniu lub ofertach przekazywanej Prezesowi Urzędu Zamówień Publicznych (Dz. U. poz. 2406)</w:t>
        </w:r>
      </w:hyperlink>
    </w:p>
    <w:p w14:paraId="0BACF8B1"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5. Podstawa prawna: art. 128 ust. 6 ustawy Pzp</w:t>
      </w:r>
    </w:p>
    <w:p w14:paraId="05CD57A0" w14:textId="77777777" w:rsidR="00870402" w:rsidRPr="00F0152D" w:rsidRDefault="00632356" w:rsidP="00870402">
      <w:pPr>
        <w:pStyle w:val="Bezodstpw"/>
        <w:spacing w:after="120"/>
        <w:jc w:val="both"/>
        <w:rPr>
          <w:rFonts w:ascii="Times New Roman" w:hAnsi="Times New Roman" w:cs="Times New Roman"/>
          <w:sz w:val="24"/>
          <w:szCs w:val="24"/>
          <w:lang w:eastAsia="pl-PL"/>
        </w:rPr>
      </w:pPr>
      <w:hyperlink r:id="rId20" w:history="1">
        <w:r w:rsidR="00870402" w:rsidRPr="00F0152D">
          <w:rPr>
            <w:rFonts w:ascii="Times New Roman" w:hAnsi="Times New Roman" w:cs="Times New Roman"/>
            <w:sz w:val="24"/>
            <w:szCs w:val="24"/>
            <w:lang w:eastAsia="pl-PL"/>
          </w:rPr>
          <w:t>rozporządzenie Ministra Rozwoju, Pracy i Technologii z dnia 23 grudnia 2020 r. w sprawie podmiotowych środków dowodowych oraz innych dokumentów lub oświadczeń, jakich może żądać zamawiający od wykonawcy (Dz. U. poz. 2415)</w:t>
        </w:r>
      </w:hyperlink>
    </w:p>
    <w:p w14:paraId="31A746E1"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6. Podstawa prawna: art. 272 ust. 2 ustawy Pzp</w:t>
      </w:r>
    </w:p>
    <w:p w14:paraId="7956F097" w14:textId="77777777" w:rsidR="00870402" w:rsidRPr="00F0152D" w:rsidRDefault="00632356" w:rsidP="00870402">
      <w:pPr>
        <w:pStyle w:val="Bezodstpw"/>
        <w:spacing w:after="120"/>
        <w:jc w:val="both"/>
        <w:rPr>
          <w:rFonts w:ascii="Times New Roman" w:hAnsi="Times New Roman" w:cs="Times New Roman"/>
          <w:sz w:val="24"/>
          <w:szCs w:val="24"/>
          <w:lang w:eastAsia="pl-PL"/>
        </w:rPr>
      </w:pPr>
      <w:hyperlink r:id="rId21" w:history="1">
        <w:r w:rsidR="00870402" w:rsidRPr="00F0152D">
          <w:rPr>
            <w:rFonts w:ascii="Times New Roman" w:hAnsi="Times New Roman" w:cs="Times New Roman"/>
            <w:sz w:val="24"/>
            <w:szCs w:val="24"/>
            <w:lang w:eastAsia="pl-PL"/>
          </w:rPr>
          <w:t>rozporządzenie Ministra Rozwoju, Pracy i Technologii z dnia 23 grudnia 2020 r. w sprawie ogłoszeń zamieszczanych w Biuletynie Zamówień Publicznych (Dz. U. poz. 2439)</w:t>
        </w:r>
      </w:hyperlink>
    </w:p>
    <w:p w14:paraId="1758BC4E"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7. Podstawa prawna: art. 394 ust. 4 ustawy Pzp</w:t>
      </w:r>
    </w:p>
    <w:p w14:paraId="423CC218" w14:textId="77777777" w:rsidR="00870402" w:rsidRPr="00F0152D" w:rsidRDefault="00632356" w:rsidP="00870402">
      <w:pPr>
        <w:pStyle w:val="Bezodstpw"/>
        <w:spacing w:after="120"/>
        <w:jc w:val="both"/>
        <w:rPr>
          <w:rFonts w:ascii="Times New Roman" w:hAnsi="Times New Roman" w:cs="Times New Roman"/>
          <w:sz w:val="24"/>
          <w:szCs w:val="24"/>
          <w:lang w:eastAsia="pl-PL"/>
        </w:rPr>
      </w:pPr>
      <w:hyperlink r:id="rId22" w:history="1">
        <w:r w:rsidR="00870402" w:rsidRPr="00F0152D">
          <w:rPr>
            <w:rFonts w:ascii="Times New Roman" w:hAnsi="Times New Roman" w:cs="Times New Roman"/>
            <w:sz w:val="24"/>
            <w:szCs w:val="24"/>
            <w:lang w:eastAsia="pl-PL"/>
          </w:rPr>
          <w:t>rozporządzenie Rady Ministrów z dnia 28 grudnia 2020 r. w sprawie organów właściwych do występowania do Komisji Europejskiej z wnioskiem o stwierdzenie prowadzenia działalności na rynku konkurencyjnym, do którego dostęp nie jest ograniczony (Dz. U. poz. 2460)</w:t>
        </w:r>
      </w:hyperlink>
    </w:p>
    <w:p w14:paraId="2FEEF0AE"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8. Podstawa prawna: art. 544 ust. 4 ustawy Pzp</w:t>
      </w:r>
    </w:p>
    <w:p w14:paraId="7C941481" w14:textId="71120FBF" w:rsidR="00870402" w:rsidRPr="00F0152D" w:rsidRDefault="00632356" w:rsidP="00870402">
      <w:pPr>
        <w:pStyle w:val="Bezodstpw"/>
        <w:spacing w:after="120"/>
        <w:jc w:val="both"/>
        <w:rPr>
          <w:rFonts w:ascii="Times New Roman" w:hAnsi="Times New Roman" w:cs="Times New Roman"/>
          <w:sz w:val="24"/>
          <w:szCs w:val="24"/>
          <w:lang w:eastAsia="pl-PL"/>
        </w:rPr>
      </w:pPr>
      <w:hyperlink r:id="rId23" w:history="1">
        <w:r w:rsidR="00870402" w:rsidRPr="00F0152D">
          <w:rPr>
            <w:rFonts w:ascii="Times New Roman" w:hAnsi="Times New Roman" w:cs="Times New Roman"/>
            <w:sz w:val="24"/>
            <w:szCs w:val="24"/>
            <w:lang w:eastAsia="pl-PL"/>
          </w:rPr>
          <w:t xml:space="preserve">rozporządzenie Prezesa Rady Ministrów z dnia 30 grudnia 2020 r. w sprawie postępowania przy rozpoznawaniu </w:t>
        </w:r>
        <w:r w:rsidR="00130CB5">
          <w:rPr>
            <w:rFonts w:ascii="Times New Roman" w:hAnsi="Times New Roman" w:cs="Times New Roman"/>
            <w:sz w:val="24"/>
            <w:szCs w:val="24"/>
            <w:lang w:eastAsia="pl-PL"/>
          </w:rPr>
          <w:t xml:space="preserve">odwołań </w:t>
        </w:r>
        <w:r w:rsidR="00870402" w:rsidRPr="00F0152D">
          <w:rPr>
            <w:rFonts w:ascii="Times New Roman" w:hAnsi="Times New Roman" w:cs="Times New Roman"/>
            <w:sz w:val="24"/>
            <w:szCs w:val="24"/>
            <w:lang w:eastAsia="pl-PL"/>
          </w:rPr>
          <w:t>przez Krajową Izbę Odwoławczą (Dz. U. poz. 2453)</w:t>
        </w:r>
      </w:hyperlink>
      <w:r w:rsidR="00870402" w:rsidRPr="00F0152D">
        <w:rPr>
          <w:rFonts w:ascii="Times New Roman" w:hAnsi="Times New Roman" w:cs="Times New Roman"/>
          <w:sz w:val="24"/>
          <w:szCs w:val="24"/>
          <w:lang w:eastAsia="pl-PL"/>
        </w:rPr>
        <w:t xml:space="preserve"> </w:t>
      </w:r>
    </w:p>
    <w:p w14:paraId="57E39C23"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9. Podstawa prawna: art. 576 ustawy Pzp</w:t>
      </w:r>
    </w:p>
    <w:p w14:paraId="51E9CD8B" w14:textId="77777777" w:rsidR="00870402" w:rsidRPr="00F0152D" w:rsidRDefault="00632356" w:rsidP="00870402">
      <w:pPr>
        <w:pStyle w:val="Bezodstpw"/>
        <w:spacing w:after="120"/>
        <w:jc w:val="both"/>
        <w:rPr>
          <w:rFonts w:ascii="Times New Roman" w:hAnsi="Times New Roman" w:cs="Times New Roman"/>
          <w:sz w:val="24"/>
          <w:szCs w:val="24"/>
          <w:lang w:eastAsia="pl-PL"/>
        </w:rPr>
      </w:pPr>
      <w:hyperlink r:id="rId24" w:history="1">
        <w:r w:rsidR="00870402" w:rsidRPr="00F0152D">
          <w:rPr>
            <w:rFonts w:ascii="Times New Roman" w:hAnsi="Times New Roman" w:cs="Times New Roman"/>
            <w:sz w:val="24"/>
            <w:szCs w:val="24"/>
            <w:lang w:eastAsia="pl-PL"/>
          </w:rPr>
          <w:t>rozporządzenie Prezesa Rady Ministrów z dnia 30 grudnia 2020 r. w sprawie szczegółowych rodzajów kosztów postępowania odwoławczego, ich rozliczania oraz wysokości i sposobu pobierania wpisu od odwołania (Dz. U. poz. 2437)</w:t>
        </w:r>
      </w:hyperlink>
    </w:p>
    <w:p w14:paraId="117F3DBE" w14:textId="77777777" w:rsidR="00870402" w:rsidRPr="00F0152D" w:rsidRDefault="00870402" w:rsidP="00870402">
      <w:pPr>
        <w:pStyle w:val="Default"/>
        <w:spacing w:after="120"/>
        <w:jc w:val="both"/>
        <w:rPr>
          <w:bCs/>
        </w:rPr>
      </w:pPr>
      <w:r w:rsidRPr="00F0152D">
        <w:t xml:space="preserve">10.  </w:t>
      </w:r>
      <w:r w:rsidRPr="00F0152D">
        <w:rPr>
          <w:bCs/>
        </w:rPr>
        <w:t xml:space="preserve">USTAWA  </w:t>
      </w:r>
      <w:r w:rsidRPr="00F0152D">
        <w:t xml:space="preserve">z dnia 17 lutego 2005 r. </w:t>
      </w:r>
      <w:r w:rsidRPr="00F0152D">
        <w:rPr>
          <w:bCs/>
        </w:rPr>
        <w:t>o informatyzacji działalności podmiotów realizujących zadania publiczne (tj. Dz. U. z 2019 r. poz. 700, 730, 848, 1590, 2294).</w:t>
      </w:r>
    </w:p>
    <w:p w14:paraId="5970593F"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bCs/>
          <w:sz w:val="24"/>
          <w:szCs w:val="24"/>
        </w:rPr>
      </w:pPr>
      <w:r w:rsidRPr="00F0152D">
        <w:rPr>
          <w:rFonts w:ascii="Times New Roman" w:hAnsi="Times New Roman" w:cs="Times New Roman"/>
          <w:bCs/>
          <w:sz w:val="24"/>
          <w:szCs w:val="24"/>
        </w:rPr>
        <w:t xml:space="preserve">11. OBWIESZCZENIE PREZESA RADY MINISTRÓW </w:t>
      </w:r>
      <w:r w:rsidRPr="00F0152D">
        <w:rPr>
          <w:rFonts w:ascii="Times New Roman" w:hAnsi="Times New Roman" w:cs="Times New Roman"/>
          <w:sz w:val="24"/>
          <w:szCs w:val="24"/>
        </w:rPr>
        <w:t xml:space="preserve">z dnia 9 listopada 2017 r. </w:t>
      </w:r>
      <w:r w:rsidRPr="00F0152D">
        <w:rPr>
          <w:rFonts w:ascii="Times New Roman" w:hAnsi="Times New Roman" w:cs="Times New Roman"/>
          <w:bCs/>
          <w:sz w:val="24"/>
          <w:szCs w:val="24"/>
        </w:rPr>
        <w:t>w sprawie ogłoszenia jednolitego tekstu rozporządzenia Rady Ministrów w sprawie Krajowych Ram Interoperacyjności, minimalnych wymagań dla rejestrów publicznych i wymiany informacji w postaci elektronicznej oraz minimalnych wymagań dla systemów teleinformatycznych (Dz. U. z 2017 roku, poz.2247).</w:t>
      </w:r>
    </w:p>
    <w:p w14:paraId="461C9AB5" w14:textId="77777777" w:rsidR="00870402" w:rsidRPr="00F0152D" w:rsidRDefault="00870402" w:rsidP="00870402">
      <w:pPr>
        <w:pStyle w:val="Default"/>
        <w:spacing w:after="120"/>
        <w:jc w:val="both"/>
        <w:rPr>
          <w:bCs/>
        </w:rPr>
      </w:pPr>
      <w:r w:rsidRPr="00F0152D">
        <w:rPr>
          <w:bCs/>
        </w:rPr>
        <w:t xml:space="preserve">2. </w:t>
      </w:r>
      <w:r w:rsidRPr="00F0152D">
        <w:t xml:space="preserve"> </w:t>
      </w:r>
      <w:r w:rsidRPr="00F0152D">
        <w:rPr>
          <w:bCs/>
        </w:rPr>
        <w:t xml:space="preserve">USTAWA </w:t>
      </w:r>
      <w:r w:rsidRPr="00F0152D">
        <w:t xml:space="preserve">z dnia 18 lipca 2002 r.  </w:t>
      </w:r>
      <w:r w:rsidRPr="00F0152D">
        <w:rPr>
          <w:bCs/>
        </w:rPr>
        <w:t>o świadczeniu usług drogą elektroniczną (</w:t>
      </w:r>
      <w:r w:rsidRPr="00F0152D">
        <w:t xml:space="preserve"> </w:t>
      </w:r>
      <w:r w:rsidRPr="00F0152D">
        <w:rPr>
          <w:bCs/>
        </w:rPr>
        <w:t>t.j. Dz. U. z 2019 r. poz. 123, 730).</w:t>
      </w:r>
    </w:p>
    <w:p w14:paraId="5267DCE8"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sz w:val="24"/>
          <w:szCs w:val="24"/>
        </w:rPr>
      </w:pPr>
      <w:r w:rsidRPr="00F0152D">
        <w:rPr>
          <w:rFonts w:ascii="Times New Roman" w:hAnsi="Times New Roman" w:cs="Times New Roman"/>
          <w:bCs/>
          <w:sz w:val="24"/>
          <w:szCs w:val="24"/>
        </w:rPr>
        <w:t>13.</w:t>
      </w:r>
      <w:r w:rsidRPr="00F0152D">
        <w:rPr>
          <w:rFonts w:ascii="Times New Roman" w:hAnsi="Times New Roman" w:cs="Times New Roman"/>
          <w:b/>
          <w:bCs/>
          <w:sz w:val="24"/>
          <w:szCs w:val="24"/>
        </w:rPr>
        <w:t xml:space="preserve"> </w:t>
      </w:r>
      <w:r w:rsidRPr="00F0152D">
        <w:rPr>
          <w:rFonts w:ascii="Times New Roman" w:hAnsi="Times New Roman" w:cs="Times New Roman"/>
          <w:bCs/>
          <w:sz w:val="24"/>
          <w:szCs w:val="24"/>
        </w:rPr>
        <w:t xml:space="preserve">USTAWA </w:t>
      </w:r>
      <w:r w:rsidRPr="00F0152D">
        <w:rPr>
          <w:rFonts w:ascii="Times New Roman" w:hAnsi="Times New Roman" w:cs="Times New Roman"/>
          <w:sz w:val="24"/>
          <w:szCs w:val="24"/>
        </w:rPr>
        <w:t xml:space="preserve">z dnia 16 lipca 2004 r. </w:t>
      </w:r>
      <w:r w:rsidRPr="00F0152D">
        <w:rPr>
          <w:rFonts w:ascii="Times New Roman" w:hAnsi="Times New Roman" w:cs="Times New Roman"/>
          <w:bCs/>
          <w:sz w:val="24"/>
          <w:szCs w:val="24"/>
        </w:rPr>
        <w:t>Prawo telekomunikacyjne</w:t>
      </w:r>
      <w:r w:rsidRPr="00F0152D">
        <w:rPr>
          <w:rFonts w:ascii="Times New Roman" w:hAnsi="Times New Roman" w:cs="Times New Roman"/>
          <w:sz w:val="24"/>
          <w:szCs w:val="24"/>
        </w:rPr>
        <w:t xml:space="preserve"> , załącznik do obwieszczenia Marszałka Sejmu Rzeczypospolitej Polskiej z dnia 9 grudnia 2019 r. (poz. 2460).</w:t>
      </w:r>
    </w:p>
    <w:p w14:paraId="7592913C"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sz w:val="24"/>
          <w:szCs w:val="24"/>
        </w:rPr>
      </w:pPr>
      <w:r w:rsidRPr="00F0152D">
        <w:rPr>
          <w:rFonts w:ascii="Times New Roman" w:hAnsi="Times New Roman" w:cs="Times New Roman"/>
          <w:sz w:val="24"/>
          <w:szCs w:val="24"/>
        </w:rPr>
        <w:t xml:space="preserve">14. </w:t>
      </w:r>
      <w:r w:rsidRPr="00F0152D">
        <w:rPr>
          <w:rFonts w:ascii="Times New Roman" w:eastAsia="Univers-BoldPL" w:hAnsi="Times New Roman" w:cs="Times New Roman"/>
          <w:bCs/>
          <w:sz w:val="24"/>
          <w:szCs w:val="24"/>
        </w:rPr>
        <w:t>ROZPORZNDZENIE MINISTRA INFRASTRUKTURY</w:t>
      </w:r>
      <w:r w:rsidRPr="00F0152D">
        <w:rPr>
          <w:rFonts w:ascii="Times New Roman" w:eastAsia="Univers-PL" w:hAnsi="Times New Roman" w:cs="Times New Roman"/>
          <w:sz w:val="24"/>
          <w:szCs w:val="24"/>
        </w:rPr>
        <w:t xml:space="preserve">  z dnia 18 maja 2004 r.</w:t>
      </w:r>
      <w:r w:rsidRPr="00F0152D">
        <w:rPr>
          <w:rFonts w:ascii="Times New Roman" w:hAnsi="Times New Roman" w:cs="Times New Roman"/>
          <w:sz w:val="24"/>
          <w:szCs w:val="24"/>
        </w:rPr>
        <w:t xml:space="preserve"> </w:t>
      </w:r>
      <w:r w:rsidRPr="00F0152D">
        <w:rPr>
          <w:rFonts w:ascii="Times New Roman" w:eastAsia="Univers-BoldPL" w:hAnsi="Times New Roman" w:cs="Times New Roman"/>
          <w:bCs/>
          <w:sz w:val="24"/>
          <w:szCs w:val="24"/>
        </w:rPr>
        <w:t>w sprawie określenia metod i podstaw sporządzania kosztorysu inwestorskiego, obliczania planowanych kosztów prac projektowych oraz planowanych kosztów robot budowlanych określonych w programie funkcjonalno-użytkowym (Poz. 1389).</w:t>
      </w:r>
    </w:p>
    <w:p w14:paraId="12DAACA7"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sz w:val="24"/>
          <w:szCs w:val="24"/>
        </w:rPr>
      </w:pPr>
      <w:r w:rsidRPr="00F0152D">
        <w:rPr>
          <w:rFonts w:ascii="Times New Roman" w:hAnsi="Times New Roman" w:cs="Times New Roman"/>
          <w:sz w:val="24"/>
          <w:szCs w:val="24"/>
        </w:rPr>
        <w:t>15. Rozporządzenie Ministra Infrastruktury z dnia 2 września 2004 r. w sprawie szczegółowego zakresu i formy dokumentacji projektowej, specyfikacji technicznych wykonania i odbioru robót budowlanych oraz programu funkcjonalno-użytkowego, stanowiącego załącznik do obwieszczenia Ministra Transportu, Budownictwa i Gospodarki Morskiej z dnia 10 maja 2013 roku (poz.1129)</w:t>
      </w:r>
    </w:p>
    <w:p w14:paraId="6A1E2DE6"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bCs/>
          <w:sz w:val="24"/>
          <w:szCs w:val="24"/>
        </w:rPr>
      </w:pPr>
      <w:r w:rsidRPr="00F0152D">
        <w:rPr>
          <w:rFonts w:ascii="Times New Roman" w:hAnsi="Times New Roman" w:cs="Times New Roman"/>
          <w:bCs/>
          <w:sz w:val="24"/>
          <w:szCs w:val="24"/>
        </w:rPr>
        <w:lastRenderedPageBreak/>
        <w:t xml:space="preserve">16. ROZPORZĄDZENIE MINISTRA ROZWOJU </w:t>
      </w:r>
      <w:r w:rsidRPr="00F0152D">
        <w:rPr>
          <w:rFonts w:ascii="Times New Roman" w:hAnsi="Times New Roman" w:cs="Times New Roman"/>
          <w:sz w:val="24"/>
          <w:szCs w:val="24"/>
        </w:rPr>
        <w:t>z dnia 26 lipca 2016 r.</w:t>
      </w:r>
      <w:r w:rsidRPr="00F0152D">
        <w:rPr>
          <w:rFonts w:ascii="Times New Roman" w:hAnsi="Times New Roman" w:cs="Times New Roman"/>
          <w:bCs/>
          <w:sz w:val="24"/>
          <w:szCs w:val="24"/>
        </w:rPr>
        <w:t xml:space="preserve"> w sprawie wykazu robót budowlanych </w:t>
      </w:r>
      <w:r w:rsidRPr="00F0152D">
        <w:rPr>
          <w:rFonts w:ascii="Times New Roman" w:hAnsi="Times New Roman" w:cs="Times New Roman"/>
          <w:sz w:val="24"/>
          <w:szCs w:val="24"/>
        </w:rPr>
        <w:t>(Warszawa, dnia 27 lipca 2016 r. Poz. 1125).</w:t>
      </w:r>
    </w:p>
    <w:p w14:paraId="22D3C957"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color w:val="000000"/>
          <w:sz w:val="24"/>
          <w:szCs w:val="24"/>
        </w:rPr>
      </w:pPr>
      <w:r w:rsidRPr="00F0152D">
        <w:rPr>
          <w:rFonts w:ascii="Times New Roman" w:hAnsi="Times New Roman" w:cs="Times New Roman"/>
          <w:sz w:val="24"/>
          <w:szCs w:val="24"/>
        </w:rPr>
        <w:t>17.</w:t>
      </w:r>
      <w:r w:rsidRPr="00F0152D">
        <w:rPr>
          <w:rFonts w:ascii="Times New Roman" w:hAnsi="Times New Roman" w:cs="Times New Roman"/>
          <w:color w:val="000000"/>
          <w:sz w:val="24"/>
          <w:szCs w:val="24"/>
        </w:rPr>
        <w:t xml:space="preserve"> </w:t>
      </w:r>
      <w:r w:rsidRPr="00F0152D">
        <w:rPr>
          <w:rFonts w:ascii="Times New Roman" w:hAnsi="Times New Roman" w:cs="Times New Roman"/>
          <w:bCs/>
          <w:color w:val="000000"/>
          <w:sz w:val="24"/>
          <w:szCs w:val="24"/>
        </w:rPr>
        <w:t>Ustawa</w:t>
      </w:r>
      <w:r w:rsidRPr="00F0152D">
        <w:rPr>
          <w:rFonts w:ascii="Times New Roman" w:hAnsi="Times New Roman" w:cs="Times New Roman"/>
          <w:b/>
          <w:bCs/>
          <w:color w:val="000000"/>
          <w:sz w:val="24"/>
          <w:szCs w:val="24"/>
        </w:rPr>
        <w:t xml:space="preserve"> </w:t>
      </w:r>
      <w:r w:rsidRPr="00F0152D">
        <w:rPr>
          <w:rFonts w:ascii="Times New Roman" w:hAnsi="Times New Roman" w:cs="Times New Roman"/>
          <w:color w:val="000000"/>
          <w:sz w:val="24"/>
          <w:szCs w:val="24"/>
        </w:rPr>
        <w:t xml:space="preserve">dnia 16 kwietnia 2004 r. </w:t>
      </w:r>
      <w:r w:rsidRPr="00F0152D">
        <w:rPr>
          <w:rFonts w:ascii="Times New Roman" w:hAnsi="Times New Roman" w:cs="Times New Roman"/>
          <w:bCs/>
          <w:color w:val="000000"/>
          <w:sz w:val="24"/>
          <w:szCs w:val="24"/>
        </w:rPr>
        <w:t>o wyrobach budowlanych</w:t>
      </w:r>
      <w:r w:rsidRPr="00F0152D">
        <w:rPr>
          <w:rFonts w:ascii="Times New Roman" w:hAnsi="Times New Roman" w:cs="Times New Roman"/>
          <w:b/>
          <w:bCs/>
          <w:color w:val="000000"/>
          <w:sz w:val="24"/>
          <w:szCs w:val="24"/>
        </w:rPr>
        <w:t xml:space="preserve"> </w:t>
      </w:r>
      <w:r w:rsidRPr="00F0152D">
        <w:rPr>
          <w:rFonts w:ascii="Times New Roman" w:hAnsi="Times New Roman" w:cs="Times New Roman"/>
          <w:color w:val="000000"/>
          <w:sz w:val="24"/>
          <w:szCs w:val="24"/>
        </w:rPr>
        <w:t xml:space="preserve"> (</w:t>
      </w:r>
      <w:r w:rsidRPr="00F0152D">
        <w:rPr>
          <w:rFonts w:ascii="Times New Roman" w:hAnsi="Times New Roman" w:cs="Times New Roman"/>
          <w:bCs/>
          <w:color w:val="000000"/>
          <w:sz w:val="24"/>
          <w:szCs w:val="24"/>
        </w:rPr>
        <w:t>t.j. Dz. U. z 2020 r. poz.  215)</w:t>
      </w:r>
      <w:r w:rsidRPr="00F0152D">
        <w:rPr>
          <w:rFonts w:ascii="Times New Roman" w:hAnsi="Times New Roman" w:cs="Times New Roman"/>
          <w:color w:val="000000"/>
          <w:sz w:val="24"/>
          <w:szCs w:val="24"/>
        </w:rPr>
        <w:tab/>
      </w:r>
    </w:p>
    <w:p w14:paraId="31DFE0F4"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18. Ustawa z 07.07.1994r. Prawo budowlane (Dz. U. 2020 poz. 1333)</w:t>
      </w:r>
    </w:p>
    <w:p w14:paraId="74C5BC04" w14:textId="77777777" w:rsidR="00870402" w:rsidRPr="00F0152D" w:rsidRDefault="00870402" w:rsidP="00870402">
      <w:pPr>
        <w:pStyle w:val="Bezodstpw"/>
        <w:spacing w:after="120"/>
        <w:jc w:val="both"/>
        <w:rPr>
          <w:rFonts w:ascii="Times New Roman" w:hAnsi="Times New Roman" w:cs="Times New Roman"/>
          <w:bCs/>
          <w:sz w:val="24"/>
          <w:szCs w:val="24"/>
        </w:rPr>
      </w:pPr>
      <w:r w:rsidRPr="00F0152D">
        <w:rPr>
          <w:rFonts w:ascii="Times New Roman" w:hAnsi="Times New Roman" w:cs="Times New Roman"/>
          <w:sz w:val="24"/>
          <w:szCs w:val="24"/>
        </w:rPr>
        <w:t xml:space="preserve">19. </w:t>
      </w:r>
      <w:r w:rsidRPr="00F0152D">
        <w:rPr>
          <w:rFonts w:ascii="Times New Roman" w:hAnsi="Times New Roman" w:cs="Times New Roman"/>
          <w:bCs/>
          <w:sz w:val="24"/>
          <w:szCs w:val="24"/>
        </w:rPr>
        <w:t>ROZPORZĄDZENIE KOMISJI (WE) nr 213/2008 z dnia 28 listopada 2007 r. zmieniającym rozporządzenie (WE) nr 2195/2002 Parlamentu Europejskiego i Rady w sprawie Wspólnego Słownika Zamówień (CPV) oraz dyrektywy 2004/17/WE i 2004/18/WE Parlamentu Europejskiego i Rady dotyczące procedur udzielania zamówień publicznych w zakresie zmiany CPV)</w:t>
      </w:r>
    </w:p>
    <w:p w14:paraId="60CADB50" w14:textId="77777777" w:rsidR="00870402" w:rsidRPr="00F0152D" w:rsidRDefault="00870402" w:rsidP="00870402">
      <w:pPr>
        <w:pStyle w:val="Bezodstpw"/>
        <w:spacing w:after="120"/>
        <w:jc w:val="both"/>
        <w:rPr>
          <w:rFonts w:ascii="Times New Roman" w:hAnsi="Times New Roman" w:cs="Times New Roman"/>
          <w:sz w:val="24"/>
          <w:szCs w:val="24"/>
        </w:rPr>
      </w:pPr>
      <w:r w:rsidRPr="00F0152D">
        <w:rPr>
          <w:rFonts w:ascii="Times New Roman" w:hAnsi="Times New Roman" w:cs="Times New Roman"/>
          <w:bCs/>
          <w:sz w:val="24"/>
          <w:szCs w:val="24"/>
        </w:rPr>
        <w:t>20. Inne.</w:t>
      </w:r>
    </w:p>
    <w:p w14:paraId="614C81A0" w14:textId="77777777" w:rsidR="00870402" w:rsidRPr="00F0152D" w:rsidRDefault="00870402" w:rsidP="00870402">
      <w:pPr>
        <w:pStyle w:val="Bezodstpw"/>
        <w:jc w:val="both"/>
        <w:rPr>
          <w:rFonts w:ascii="Times New Roman" w:hAnsi="Times New Roman" w:cs="Times New Roman"/>
          <w:sz w:val="24"/>
          <w:szCs w:val="24"/>
        </w:rPr>
      </w:pPr>
    </w:p>
    <w:p w14:paraId="4F15B0BD" w14:textId="77777777" w:rsidR="00870402" w:rsidRPr="00F0152D" w:rsidRDefault="00870402" w:rsidP="00870402">
      <w:pPr>
        <w:pStyle w:val="Bezodstpw"/>
        <w:jc w:val="both"/>
        <w:rPr>
          <w:rFonts w:ascii="Times New Roman" w:hAnsi="Times New Roman" w:cs="Times New Roman"/>
          <w:sz w:val="24"/>
          <w:szCs w:val="24"/>
        </w:rPr>
      </w:pPr>
    </w:p>
    <w:p w14:paraId="0E2A25CB" w14:textId="77777777" w:rsidR="00870402" w:rsidRPr="00F0152D" w:rsidRDefault="00870402" w:rsidP="00870402">
      <w:pPr>
        <w:pStyle w:val="Bezodstpw"/>
        <w:jc w:val="both"/>
        <w:rPr>
          <w:rFonts w:ascii="Times New Roman" w:hAnsi="Times New Roman" w:cs="Times New Roman"/>
          <w:sz w:val="20"/>
          <w:szCs w:val="20"/>
        </w:rPr>
      </w:pPr>
      <w:r w:rsidRPr="00F0152D">
        <w:rPr>
          <w:rFonts w:ascii="Times New Roman" w:hAnsi="Times New Roman" w:cs="Times New Roman"/>
          <w:sz w:val="20"/>
          <w:szCs w:val="20"/>
        </w:rPr>
        <w:t>Załączniki:</w:t>
      </w:r>
    </w:p>
    <w:p w14:paraId="01F89C24" w14:textId="77777777" w:rsidR="00870402" w:rsidRPr="00F0152D" w:rsidRDefault="00870402" w:rsidP="00090987">
      <w:pPr>
        <w:pStyle w:val="Bezodstpw"/>
        <w:numPr>
          <w:ilvl w:val="0"/>
          <w:numId w:val="6"/>
        </w:numPr>
        <w:jc w:val="both"/>
        <w:rPr>
          <w:rFonts w:ascii="Times New Roman" w:hAnsi="Times New Roman" w:cs="Times New Roman"/>
          <w:sz w:val="20"/>
          <w:szCs w:val="20"/>
        </w:rPr>
      </w:pPr>
      <w:r w:rsidRPr="00F0152D">
        <w:rPr>
          <w:rFonts w:ascii="Times New Roman" w:hAnsi="Times New Roman" w:cs="Times New Roman"/>
          <w:sz w:val="20"/>
          <w:szCs w:val="20"/>
        </w:rPr>
        <w:t>Druk oferty.</w:t>
      </w:r>
    </w:p>
    <w:p w14:paraId="398AB7D1" w14:textId="77777777" w:rsidR="00870402" w:rsidRPr="00F0152D" w:rsidRDefault="00870402" w:rsidP="00090987">
      <w:pPr>
        <w:pStyle w:val="Bezodstpw"/>
        <w:numPr>
          <w:ilvl w:val="0"/>
          <w:numId w:val="6"/>
        </w:numPr>
        <w:jc w:val="both"/>
        <w:rPr>
          <w:rFonts w:ascii="Times New Roman" w:hAnsi="Times New Roman" w:cs="Times New Roman"/>
          <w:sz w:val="20"/>
          <w:szCs w:val="20"/>
        </w:rPr>
      </w:pPr>
      <w:r w:rsidRPr="00F0152D">
        <w:rPr>
          <w:rFonts w:ascii="Times New Roman" w:hAnsi="Times New Roman" w:cs="Times New Roman"/>
          <w:sz w:val="20"/>
          <w:szCs w:val="20"/>
        </w:rPr>
        <w:t>Oświadczenie Wykonawcy/podmiotu udostępniającego zasoby/podwykonawcy</w:t>
      </w:r>
      <w:r w:rsidRPr="00F0152D">
        <w:rPr>
          <w:rFonts w:ascii="Times New Roman" w:hAnsi="Times New Roman" w:cs="Times New Roman"/>
          <w:sz w:val="20"/>
          <w:szCs w:val="20"/>
          <w:vertAlign w:val="superscript"/>
        </w:rPr>
        <w:t xml:space="preserve"> </w:t>
      </w:r>
      <w:r w:rsidRPr="00F0152D">
        <w:rPr>
          <w:rFonts w:ascii="Times New Roman" w:hAnsi="Times New Roman" w:cs="Times New Roman"/>
          <w:sz w:val="20"/>
          <w:szCs w:val="20"/>
        </w:rPr>
        <w:t>składane na podstawie art. 125 ust. 1 ustawy Pzp  DOTYCZĄCE PRZESŁANEK WYKLUCZENIA Z POSTĘPOWANIA.</w:t>
      </w:r>
    </w:p>
    <w:p w14:paraId="19BAA340" w14:textId="77777777" w:rsidR="00870402" w:rsidRPr="00F0152D" w:rsidRDefault="00870402" w:rsidP="00090987">
      <w:pPr>
        <w:pStyle w:val="Bezodstpw"/>
        <w:numPr>
          <w:ilvl w:val="0"/>
          <w:numId w:val="6"/>
        </w:numPr>
        <w:jc w:val="both"/>
        <w:rPr>
          <w:rFonts w:ascii="Times New Roman" w:hAnsi="Times New Roman" w:cs="Times New Roman"/>
          <w:sz w:val="20"/>
          <w:szCs w:val="20"/>
        </w:rPr>
      </w:pPr>
      <w:r w:rsidRPr="00F0152D">
        <w:rPr>
          <w:rFonts w:ascii="Times New Roman" w:hAnsi="Times New Roman" w:cs="Times New Roman"/>
          <w:sz w:val="20"/>
          <w:szCs w:val="20"/>
        </w:rPr>
        <w:t>Oświadczenie Wykonawcy/podmiotu udostępniającego zasoby/podwykonawcy</w:t>
      </w:r>
      <w:r w:rsidRPr="00F0152D">
        <w:rPr>
          <w:rFonts w:ascii="Times New Roman" w:hAnsi="Times New Roman" w:cs="Times New Roman"/>
          <w:sz w:val="20"/>
          <w:szCs w:val="20"/>
          <w:vertAlign w:val="superscript"/>
        </w:rPr>
        <w:t xml:space="preserve"> </w:t>
      </w:r>
      <w:r w:rsidRPr="00F0152D">
        <w:rPr>
          <w:rFonts w:ascii="Times New Roman" w:hAnsi="Times New Roman" w:cs="Times New Roman"/>
          <w:sz w:val="20"/>
          <w:szCs w:val="20"/>
        </w:rPr>
        <w:t>składane na podstawie art. 125 ust. 1 ustawy Pzp  DOTYCZĄCE  SPEŁNIANIA WARUNKU UDZIAŁU W POSTĘPOWANIU.</w:t>
      </w:r>
    </w:p>
    <w:p w14:paraId="1B600357" w14:textId="055216DE" w:rsidR="00870402" w:rsidRDefault="00870402" w:rsidP="00090987">
      <w:pPr>
        <w:pStyle w:val="Bezodstpw"/>
        <w:numPr>
          <w:ilvl w:val="0"/>
          <w:numId w:val="6"/>
        </w:numPr>
        <w:jc w:val="both"/>
        <w:rPr>
          <w:rFonts w:ascii="Times New Roman" w:hAnsi="Times New Roman" w:cs="Times New Roman"/>
          <w:sz w:val="20"/>
          <w:szCs w:val="20"/>
        </w:rPr>
      </w:pPr>
      <w:r w:rsidRPr="00656D94">
        <w:rPr>
          <w:rFonts w:ascii="Times New Roman" w:hAnsi="Times New Roman" w:cs="Times New Roman"/>
          <w:sz w:val="20"/>
          <w:szCs w:val="20"/>
        </w:rPr>
        <w:t>Projektowane postanowienia umowy.</w:t>
      </w:r>
    </w:p>
    <w:p w14:paraId="3943F4ED" w14:textId="4D2165DE" w:rsidR="00656D94" w:rsidRPr="00656D94" w:rsidRDefault="00656D94" w:rsidP="00090987">
      <w:pPr>
        <w:pStyle w:val="Bezodstpw"/>
        <w:numPr>
          <w:ilvl w:val="0"/>
          <w:numId w:val="6"/>
        </w:numPr>
        <w:jc w:val="both"/>
        <w:rPr>
          <w:rFonts w:ascii="Times New Roman" w:hAnsi="Times New Roman" w:cs="Times New Roman"/>
          <w:sz w:val="20"/>
          <w:szCs w:val="20"/>
        </w:rPr>
      </w:pPr>
      <w:r>
        <w:rPr>
          <w:rFonts w:ascii="Times New Roman" w:hAnsi="Times New Roman" w:cs="Times New Roman"/>
          <w:sz w:val="20"/>
          <w:szCs w:val="20"/>
        </w:rPr>
        <w:t>Program Funkcjonalno –</w:t>
      </w:r>
      <w:r w:rsidR="00336971">
        <w:rPr>
          <w:rFonts w:ascii="Times New Roman" w:hAnsi="Times New Roman" w:cs="Times New Roman"/>
          <w:sz w:val="20"/>
          <w:szCs w:val="20"/>
        </w:rPr>
        <w:t xml:space="preserve"> U</w:t>
      </w:r>
      <w:r>
        <w:rPr>
          <w:rFonts w:ascii="Times New Roman" w:hAnsi="Times New Roman" w:cs="Times New Roman"/>
          <w:sz w:val="20"/>
          <w:szCs w:val="20"/>
        </w:rPr>
        <w:t xml:space="preserve">żytkowy </w:t>
      </w:r>
    </w:p>
    <w:p w14:paraId="4D6CDECC" w14:textId="77777777" w:rsidR="00870402" w:rsidRDefault="00870402" w:rsidP="00870402">
      <w:pPr>
        <w:pStyle w:val="Bezodstpw"/>
        <w:jc w:val="both"/>
        <w:rPr>
          <w:rFonts w:ascii="Times New Roman" w:hAnsi="Times New Roman" w:cs="Times New Roman"/>
          <w:sz w:val="20"/>
          <w:szCs w:val="20"/>
        </w:rPr>
      </w:pPr>
    </w:p>
    <w:p w14:paraId="18E983F1" w14:textId="77777777" w:rsidR="00D131DC" w:rsidRDefault="00D131DC" w:rsidP="00870402">
      <w:pPr>
        <w:pStyle w:val="Bezodstpw"/>
        <w:jc w:val="both"/>
        <w:rPr>
          <w:rFonts w:ascii="Times New Roman" w:hAnsi="Times New Roman" w:cs="Times New Roman"/>
          <w:sz w:val="20"/>
          <w:szCs w:val="20"/>
        </w:rPr>
      </w:pPr>
    </w:p>
    <w:p w14:paraId="517785D9" w14:textId="77777777" w:rsidR="00D131DC" w:rsidRDefault="00D131DC" w:rsidP="00870402">
      <w:pPr>
        <w:pStyle w:val="Bezodstpw"/>
        <w:jc w:val="both"/>
        <w:rPr>
          <w:rFonts w:ascii="Times New Roman" w:hAnsi="Times New Roman" w:cs="Times New Roman"/>
          <w:sz w:val="20"/>
          <w:szCs w:val="20"/>
        </w:rPr>
      </w:pPr>
    </w:p>
    <w:p w14:paraId="7156B2BE" w14:textId="77777777" w:rsidR="00D131DC" w:rsidRDefault="00D131DC" w:rsidP="00870402">
      <w:pPr>
        <w:pStyle w:val="Bezodstpw"/>
        <w:jc w:val="both"/>
        <w:rPr>
          <w:rFonts w:ascii="Times New Roman" w:hAnsi="Times New Roman" w:cs="Times New Roman"/>
          <w:sz w:val="20"/>
          <w:szCs w:val="20"/>
        </w:rPr>
      </w:pPr>
    </w:p>
    <w:p w14:paraId="261405DB" w14:textId="77777777" w:rsidR="00D131DC" w:rsidRDefault="00D131DC" w:rsidP="00870402">
      <w:pPr>
        <w:pStyle w:val="Bezodstpw"/>
        <w:jc w:val="both"/>
        <w:rPr>
          <w:rFonts w:ascii="Times New Roman" w:hAnsi="Times New Roman" w:cs="Times New Roman"/>
          <w:sz w:val="20"/>
          <w:szCs w:val="20"/>
        </w:rPr>
      </w:pPr>
    </w:p>
    <w:p w14:paraId="69316C83" w14:textId="77777777" w:rsidR="00D131DC" w:rsidRDefault="00D131DC" w:rsidP="00870402">
      <w:pPr>
        <w:pStyle w:val="Bezodstpw"/>
        <w:jc w:val="both"/>
        <w:rPr>
          <w:rFonts w:ascii="Times New Roman" w:hAnsi="Times New Roman" w:cs="Times New Roman"/>
          <w:sz w:val="20"/>
          <w:szCs w:val="20"/>
        </w:rPr>
      </w:pPr>
    </w:p>
    <w:p w14:paraId="281CC225" w14:textId="77777777" w:rsidR="00D131DC" w:rsidRDefault="00D131DC" w:rsidP="00870402">
      <w:pPr>
        <w:pStyle w:val="Bezodstpw"/>
        <w:jc w:val="both"/>
        <w:rPr>
          <w:rFonts w:ascii="Times New Roman" w:hAnsi="Times New Roman" w:cs="Times New Roman"/>
          <w:sz w:val="20"/>
          <w:szCs w:val="20"/>
        </w:rPr>
      </w:pPr>
    </w:p>
    <w:p w14:paraId="7250D623" w14:textId="77777777" w:rsidR="00D131DC" w:rsidRDefault="00D131DC" w:rsidP="00870402">
      <w:pPr>
        <w:pStyle w:val="Bezodstpw"/>
        <w:jc w:val="both"/>
        <w:rPr>
          <w:rFonts w:ascii="Times New Roman" w:hAnsi="Times New Roman" w:cs="Times New Roman"/>
          <w:sz w:val="20"/>
          <w:szCs w:val="20"/>
        </w:rPr>
      </w:pPr>
    </w:p>
    <w:p w14:paraId="2233EE9C" w14:textId="77777777" w:rsidR="00D131DC" w:rsidRDefault="00D131DC" w:rsidP="00870402">
      <w:pPr>
        <w:pStyle w:val="Bezodstpw"/>
        <w:jc w:val="both"/>
        <w:rPr>
          <w:rFonts w:ascii="Times New Roman" w:hAnsi="Times New Roman" w:cs="Times New Roman"/>
          <w:sz w:val="20"/>
          <w:szCs w:val="20"/>
        </w:rPr>
      </w:pPr>
    </w:p>
    <w:p w14:paraId="3D558DBF" w14:textId="77777777" w:rsidR="00D131DC" w:rsidRDefault="00D131DC" w:rsidP="00870402">
      <w:pPr>
        <w:pStyle w:val="Bezodstpw"/>
        <w:jc w:val="both"/>
        <w:rPr>
          <w:rFonts w:ascii="Times New Roman" w:hAnsi="Times New Roman" w:cs="Times New Roman"/>
          <w:sz w:val="20"/>
          <w:szCs w:val="20"/>
        </w:rPr>
      </w:pPr>
    </w:p>
    <w:p w14:paraId="162B9F46" w14:textId="77777777" w:rsidR="00D131DC" w:rsidRDefault="00D131DC" w:rsidP="00870402">
      <w:pPr>
        <w:pStyle w:val="Bezodstpw"/>
        <w:jc w:val="both"/>
        <w:rPr>
          <w:rFonts w:ascii="Times New Roman" w:hAnsi="Times New Roman" w:cs="Times New Roman"/>
          <w:sz w:val="20"/>
          <w:szCs w:val="20"/>
        </w:rPr>
      </w:pPr>
    </w:p>
    <w:p w14:paraId="2289ED77" w14:textId="77777777" w:rsidR="00D131DC" w:rsidRDefault="00D131DC" w:rsidP="00870402">
      <w:pPr>
        <w:pStyle w:val="Bezodstpw"/>
        <w:jc w:val="both"/>
        <w:rPr>
          <w:rFonts w:ascii="Times New Roman" w:hAnsi="Times New Roman" w:cs="Times New Roman"/>
          <w:sz w:val="20"/>
          <w:szCs w:val="20"/>
        </w:rPr>
      </w:pPr>
    </w:p>
    <w:p w14:paraId="2067A814" w14:textId="77777777" w:rsidR="00D131DC" w:rsidRDefault="00D131DC" w:rsidP="00870402">
      <w:pPr>
        <w:pStyle w:val="Bezodstpw"/>
        <w:jc w:val="both"/>
        <w:rPr>
          <w:rFonts w:ascii="Times New Roman" w:hAnsi="Times New Roman" w:cs="Times New Roman"/>
          <w:sz w:val="20"/>
          <w:szCs w:val="20"/>
        </w:rPr>
      </w:pPr>
    </w:p>
    <w:p w14:paraId="43A7C36F" w14:textId="77777777" w:rsidR="00D131DC" w:rsidRDefault="00D131DC" w:rsidP="00870402">
      <w:pPr>
        <w:pStyle w:val="Bezodstpw"/>
        <w:jc w:val="both"/>
        <w:rPr>
          <w:rFonts w:ascii="Times New Roman" w:hAnsi="Times New Roman" w:cs="Times New Roman"/>
          <w:sz w:val="20"/>
          <w:szCs w:val="20"/>
        </w:rPr>
      </w:pPr>
    </w:p>
    <w:p w14:paraId="16014DB2" w14:textId="77777777" w:rsidR="00D131DC" w:rsidRDefault="00D131DC" w:rsidP="00870402">
      <w:pPr>
        <w:pStyle w:val="Bezodstpw"/>
        <w:jc w:val="both"/>
        <w:rPr>
          <w:rFonts w:ascii="Times New Roman" w:hAnsi="Times New Roman" w:cs="Times New Roman"/>
          <w:sz w:val="20"/>
          <w:szCs w:val="20"/>
        </w:rPr>
      </w:pPr>
    </w:p>
    <w:p w14:paraId="4B0E6D5F" w14:textId="77777777" w:rsidR="00D131DC" w:rsidRDefault="00D131DC" w:rsidP="00870402">
      <w:pPr>
        <w:pStyle w:val="Bezodstpw"/>
        <w:jc w:val="both"/>
        <w:rPr>
          <w:rFonts w:ascii="Times New Roman" w:hAnsi="Times New Roman" w:cs="Times New Roman"/>
          <w:sz w:val="20"/>
          <w:szCs w:val="20"/>
        </w:rPr>
      </w:pPr>
    </w:p>
    <w:p w14:paraId="0386A8D6" w14:textId="77777777" w:rsidR="00D131DC" w:rsidRDefault="00D131DC" w:rsidP="00870402">
      <w:pPr>
        <w:pStyle w:val="Bezodstpw"/>
        <w:jc w:val="both"/>
        <w:rPr>
          <w:rFonts w:ascii="Times New Roman" w:hAnsi="Times New Roman" w:cs="Times New Roman"/>
          <w:sz w:val="20"/>
          <w:szCs w:val="20"/>
        </w:rPr>
      </w:pPr>
    </w:p>
    <w:p w14:paraId="6007CC9E" w14:textId="77777777" w:rsidR="00D131DC" w:rsidRDefault="00D131DC" w:rsidP="00870402">
      <w:pPr>
        <w:pStyle w:val="Bezodstpw"/>
        <w:jc w:val="both"/>
        <w:rPr>
          <w:rFonts w:ascii="Times New Roman" w:hAnsi="Times New Roman" w:cs="Times New Roman"/>
          <w:sz w:val="20"/>
          <w:szCs w:val="20"/>
        </w:rPr>
      </w:pPr>
    </w:p>
    <w:p w14:paraId="2641B00D" w14:textId="77777777" w:rsidR="00D131DC" w:rsidRDefault="00D131DC" w:rsidP="00870402">
      <w:pPr>
        <w:pStyle w:val="Bezodstpw"/>
        <w:jc w:val="both"/>
        <w:rPr>
          <w:rFonts w:ascii="Times New Roman" w:hAnsi="Times New Roman" w:cs="Times New Roman"/>
          <w:sz w:val="20"/>
          <w:szCs w:val="20"/>
        </w:rPr>
      </w:pPr>
    </w:p>
    <w:p w14:paraId="410BB6B8" w14:textId="77777777" w:rsidR="00D131DC" w:rsidRDefault="00D131DC" w:rsidP="00870402">
      <w:pPr>
        <w:pStyle w:val="Bezodstpw"/>
        <w:jc w:val="both"/>
        <w:rPr>
          <w:rFonts w:ascii="Times New Roman" w:hAnsi="Times New Roman" w:cs="Times New Roman"/>
          <w:sz w:val="20"/>
          <w:szCs w:val="20"/>
        </w:rPr>
      </w:pPr>
    </w:p>
    <w:p w14:paraId="796D7C12" w14:textId="77777777" w:rsidR="00D131DC" w:rsidRDefault="00D131DC" w:rsidP="00870402">
      <w:pPr>
        <w:pStyle w:val="Bezodstpw"/>
        <w:jc w:val="both"/>
        <w:rPr>
          <w:rFonts w:ascii="Times New Roman" w:hAnsi="Times New Roman" w:cs="Times New Roman"/>
          <w:sz w:val="20"/>
          <w:szCs w:val="20"/>
        </w:rPr>
      </w:pPr>
    </w:p>
    <w:p w14:paraId="783DA676" w14:textId="77777777" w:rsidR="00D131DC" w:rsidRDefault="00D131DC" w:rsidP="00870402">
      <w:pPr>
        <w:pStyle w:val="Bezodstpw"/>
        <w:jc w:val="both"/>
        <w:rPr>
          <w:rFonts w:ascii="Times New Roman" w:hAnsi="Times New Roman" w:cs="Times New Roman"/>
          <w:sz w:val="20"/>
          <w:szCs w:val="20"/>
        </w:rPr>
      </w:pPr>
    </w:p>
    <w:p w14:paraId="7027FAAB" w14:textId="77777777" w:rsidR="00D131DC" w:rsidRDefault="00D131DC" w:rsidP="00870402">
      <w:pPr>
        <w:pStyle w:val="Bezodstpw"/>
        <w:jc w:val="both"/>
        <w:rPr>
          <w:rFonts w:ascii="Times New Roman" w:hAnsi="Times New Roman" w:cs="Times New Roman"/>
          <w:sz w:val="20"/>
          <w:szCs w:val="20"/>
        </w:rPr>
      </w:pPr>
    </w:p>
    <w:p w14:paraId="48C8716D" w14:textId="77777777" w:rsidR="00D131DC" w:rsidRDefault="00D131DC" w:rsidP="00870402">
      <w:pPr>
        <w:pStyle w:val="Bezodstpw"/>
        <w:jc w:val="both"/>
        <w:rPr>
          <w:rFonts w:ascii="Times New Roman" w:hAnsi="Times New Roman" w:cs="Times New Roman"/>
          <w:sz w:val="20"/>
          <w:szCs w:val="20"/>
        </w:rPr>
      </w:pPr>
    </w:p>
    <w:p w14:paraId="4CB42D73" w14:textId="77777777" w:rsidR="00D131DC" w:rsidRDefault="00D131DC" w:rsidP="00870402">
      <w:pPr>
        <w:pStyle w:val="Bezodstpw"/>
        <w:jc w:val="both"/>
        <w:rPr>
          <w:rFonts w:ascii="Times New Roman" w:hAnsi="Times New Roman" w:cs="Times New Roman"/>
          <w:sz w:val="20"/>
          <w:szCs w:val="20"/>
        </w:rPr>
      </w:pPr>
    </w:p>
    <w:p w14:paraId="3740803A" w14:textId="77777777" w:rsidR="00D131DC" w:rsidRDefault="00D131DC" w:rsidP="00870402">
      <w:pPr>
        <w:pStyle w:val="Bezodstpw"/>
        <w:jc w:val="both"/>
        <w:rPr>
          <w:rFonts w:ascii="Times New Roman" w:hAnsi="Times New Roman" w:cs="Times New Roman"/>
          <w:sz w:val="20"/>
          <w:szCs w:val="20"/>
        </w:rPr>
      </w:pPr>
    </w:p>
    <w:p w14:paraId="4083F6AE" w14:textId="77777777" w:rsidR="00D131DC" w:rsidRDefault="00D131DC" w:rsidP="00870402">
      <w:pPr>
        <w:pStyle w:val="Bezodstpw"/>
        <w:jc w:val="both"/>
        <w:rPr>
          <w:rFonts w:ascii="Times New Roman" w:hAnsi="Times New Roman" w:cs="Times New Roman"/>
          <w:sz w:val="20"/>
          <w:szCs w:val="20"/>
        </w:rPr>
      </w:pPr>
    </w:p>
    <w:p w14:paraId="219B413D" w14:textId="77777777" w:rsidR="00D131DC" w:rsidRDefault="00D131DC" w:rsidP="00870402">
      <w:pPr>
        <w:pStyle w:val="Bezodstpw"/>
        <w:jc w:val="both"/>
        <w:rPr>
          <w:rFonts w:ascii="Times New Roman" w:hAnsi="Times New Roman" w:cs="Times New Roman"/>
          <w:sz w:val="20"/>
          <w:szCs w:val="20"/>
        </w:rPr>
      </w:pPr>
    </w:p>
    <w:p w14:paraId="5C227456" w14:textId="77777777" w:rsidR="00D131DC" w:rsidRDefault="00D131DC" w:rsidP="00870402">
      <w:pPr>
        <w:pStyle w:val="Bezodstpw"/>
        <w:jc w:val="both"/>
        <w:rPr>
          <w:rFonts w:ascii="Times New Roman" w:hAnsi="Times New Roman" w:cs="Times New Roman"/>
          <w:sz w:val="20"/>
          <w:szCs w:val="20"/>
        </w:rPr>
      </w:pPr>
    </w:p>
    <w:p w14:paraId="472099F9" w14:textId="77777777" w:rsidR="00D131DC" w:rsidRPr="00F0152D" w:rsidRDefault="00D131DC" w:rsidP="00870402">
      <w:pPr>
        <w:pStyle w:val="Bezodstpw"/>
        <w:jc w:val="both"/>
        <w:rPr>
          <w:rFonts w:ascii="Times New Roman" w:hAnsi="Times New Roman" w:cs="Times New Roman"/>
          <w:sz w:val="20"/>
          <w:szCs w:val="20"/>
        </w:rPr>
      </w:pPr>
    </w:p>
    <w:p w14:paraId="3AAF77EA" w14:textId="77777777" w:rsidR="00656D94" w:rsidRDefault="00656D94" w:rsidP="00870402">
      <w:pPr>
        <w:pStyle w:val="Bezodstpw"/>
        <w:jc w:val="both"/>
        <w:rPr>
          <w:rFonts w:ascii="Times New Roman" w:hAnsi="Times New Roman" w:cs="Times New Roman"/>
          <w:sz w:val="20"/>
          <w:szCs w:val="20"/>
        </w:rPr>
      </w:pPr>
    </w:p>
    <w:p w14:paraId="236B5FB3" w14:textId="46E7A7BE" w:rsidR="00870402" w:rsidRPr="00FE1B61" w:rsidRDefault="001855CF" w:rsidP="00870402">
      <w:pPr>
        <w:pStyle w:val="Nagwek4"/>
        <w:ind w:left="6379"/>
        <w:rPr>
          <w:rFonts w:ascii="Times New Roman" w:hAnsi="Times New Roman"/>
          <w:iCs w:val="0"/>
          <w:color w:val="000000"/>
          <w:sz w:val="20"/>
          <w:szCs w:val="20"/>
        </w:rPr>
      </w:pPr>
      <w:r>
        <w:rPr>
          <w:rFonts w:ascii="Times New Roman" w:hAnsi="Times New Roman"/>
          <w:i w:val="0"/>
          <w:color w:val="000000"/>
        </w:rPr>
        <w:lastRenderedPageBreak/>
        <w:t xml:space="preserve">     </w:t>
      </w:r>
      <w:r w:rsidR="00FE1B61">
        <w:rPr>
          <w:rFonts w:ascii="Times New Roman" w:hAnsi="Times New Roman"/>
          <w:i w:val="0"/>
          <w:color w:val="000000"/>
        </w:rPr>
        <w:t xml:space="preserve">   </w:t>
      </w:r>
      <w:r w:rsidR="00336971">
        <w:rPr>
          <w:rFonts w:ascii="Times New Roman" w:hAnsi="Times New Roman"/>
          <w:i w:val="0"/>
          <w:color w:val="000000"/>
        </w:rPr>
        <w:t xml:space="preserve">    </w:t>
      </w:r>
      <w:r w:rsidR="00870402" w:rsidRPr="00FE1B61">
        <w:rPr>
          <w:rFonts w:ascii="Times New Roman" w:hAnsi="Times New Roman"/>
          <w:iCs w:val="0"/>
          <w:color w:val="000000"/>
          <w:sz w:val="20"/>
          <w:szCs w:val="20"/>
        </w:rPr>
        <w:t>Załącznik nr 1 do SWZ</w:t>
      </w:r>
    </w:p>
    <w:p w14:paraId="6943217A" w14:textId="77777777" w:rsidR="00870402" w:rsidRPr="00FE1B61" w:rsidRDefault="00870402" w:rsidP="00870402">
      <w:pPr>
        <w:autoSpaceDE w:val="0"/>
        <w:autoSpaceDN w:val="0"/>
        <w:adjustRightInd w:val="0"/>
        <w:jc w:val="both"/>
        <w:rPr>
          <w:rFonts w:ascii="Times New Roman" w:hAnsi="Times New Roman" w:cs="Times New Roman"/>
          <w:i/>
        </w:rPr>
      </w:pPr>
      <w:r w:rsidRPr="00FE1B61">
        <w:rPr>
          <w:rFonts w:ascii="Times New Roman" w:hAnsi="Times New Roman" w:cs="Times New Roman"/>
          <w:i/>
        </w:rPr>
        <w:t>Oznaczenie sprawy: ……………….</w:t>
      </w:r>
      <w:r w:rsidRPr="00FE1B61">
        <w:rPr>
          <w:rFonts w:ascii="Times New Roman" w:hAnsi="Times New Roman" w:cs="Times New Roman"/>
          <w:i/>
        </w:rPr>
        <w:tab/>
      </w:r>
    </w:p>
    <w:p w14:paraId="4F684226" w14:textId="77777777" w:rsidR="00870402" w:rsidRPr="00376390" w:rsidRDefault="00870402" w:rsidP="00870402">
      <w:pPr>
        <w:jc w:val="center"/>
        <w:rPr>
          <w:rFonts w:ascii="Times New Roman" w:hAnsi="Times New Roman" w:cs="Times New Roman"/>
          <w:b/>
          <w:sz w:val="24"/>
          <w:szCs w:val="24"/>
        </w:rPr>
      </w:pPr>
      <w:r w:rsidRPr="00376390">
        <w:rPr>
          <w:rFonts w:ascii="Times New Roman" w:hAnsi="Times New Roman" w:cs="Times New Roman"/>
          <w:b/>
          <w:sz w:val="24"/>
          <w:szCs w:val="24"/>
        </w:rPr>
        <w:t xml:space="preserve">     FORMULARZ OFERTY</w:t>
      </w:r>
    </w:p>
    <w:p w14:paraId="6DBE9D2B" w14:textId="698D4EF3" w:rsidR="00870402" w:rsidRPr="0067770B" w:rsidRDefault="00870402" w:rsidP="00870402">
      <w:pPr>
        <w:pStyle w:val="Bezodstpw"/>
        <w:rPr>
          <w:rFonts w:ascii="Times New Roman" w:hAnsi="Times New Roman" w:cs="Times New Roman"/>
        </w:rPr>
      </w:pPr>
      <w:r w:rsidRPr="0067770B">
        <w:rPr>
          <w:rFonts w:ascii="Times New Roman" w:hAnsi="Times New Roman" w:cs="Times New Roman"/>
        </w:rPr>
        <w:t>………………….….…………</w:t>
      </w:r>
      <w:r w:rsidR="0073771E">
        <w:rPr>
          <w:rFonts w:ascii="Times New Roman" w:hAnsi="Times New Roman" w:cs="Times New Roman"/>
        </w:rPr>
        <w:t>…………………………………………………………………………………………………………………………………………………………………………………….</w:t>
      </w:r>
    </w:p>
    <w:p w14:paraId="41E81F7E" w14:textId="77777777" w:rsidR="00870402" w:rsidRPr="0067770B" w:rsidRDefault="00870402" w:rsidP="00870402">
      <w:pPr>
        <w:pStyle w:val="Bezodstpw"/>
        <w:rPr>
          <w:rFonts w:ascii="Times New Roman" w:hAnsi="Times New Roman" w:cs="Times New Roman"/>
        </w:rPr>
      </w:pPr>
      <w:r w:rsidRPr="0067770B">
        <w:rPr>
          <w:rFonts w:ascii="Times New Roman" w:hAnsi="Times New Roman" w:cs="Times New Roman"/>
        </w:rPr>
        <w:t>pełna nazwa/firma, adres, w zależności od podmiotu:, KRS/CEiDG)</w:t>
      </w:r>
    </w:p>
    <w:p w14:paraId="010CF746" w14:textId="77777777" w:rsidR="00870402" w:rsidRPr="0067770B" w:rsidRDefault="00870402" w:rsidP="00870402">
      <w:pPr>
        <w:rPr>
          <w:rFonts w:ascii="Times New Roman" w:hAnsi="Times New Roman" w:cs="Times New Roman"/>
          <w:u w:val="single"/>
        </w:rPr>
      </w:pPr>
      <w:r w:rsidRPr="0067770B">
        <w:rPr>
          <w:rFonts w:ascii="Times New Roman" w:hAnsi="Times New Roman" w:cs="Times New Roman"/>
          <w:u w:val="single"/>
        </w:rPr>
        <w:t>reprezentowany przez:</w:t>
      </w:r>
    </w:p>
    <w:p w14:paraId="6976EB61" w14:textId="77777777" w:rsidR="00870402" w:rsidRPr="0067770B" w:rsidRDefault="00870402" w:rsidP="00870402">
      <w:pPr>
        <w:pStyle w:val="Bezodstpw"/>
        <w:rPr>
          <w:rFonts w:ascii="Times New Roman" w:hAnsi="Times New Roman" w:cs="Times New Roman"/>
        </w:rPr>
      </w:pPr>
      <w:r w:rsidRPr="0067770B">
        <w:rPr>
          <w:rFonts w:ascii="Times New Roman" w:hAnsi="Times New Roman" w:cs="Times New Roman"/>
        </w:rPr>
        <w:t>……………………………………………………</w:t>
      </w:r>
    </w:p>
    <w:p w14:paraId="1230D5DD" w14:textId="77777777" w:rsidR="00870402" w:rsidRPr="00A6538F" w:rsidRDefault="00870402" w:rsidP="00870402">
      <w:pPr>
        <w:pStyle w:val="Bezodstpw"/>
        <w:rPr>
          <w:rFonts w:ascii="Times New Roman" w:hAnsi="Times New Roman" w:cs="Times New Roman"/>
          <w:sz w:val="18"/>
          <w:szCs w:val="18"/>
        </w:rPr>
      </w:pPr>
      <w:r w:rsidRPr="00A6538F">
        <w:rPr>
          <w:rFonts w:ascii="Times New Roman" w:hAnsi="Times New Roman" w:cs="Times New Roman"/>
          <w:sz w:val="18"/>
          <w:szCs w:val="18"/>
        </w:rPr>
        <w:t xml:space="preserve"> (imię, nazwisko, stanowisko/podstawa do reprezentacji)</w:t>
      </w:r>
    </w:p>
    <w:p w14:paraId="76893442" w14:textId="77777777" w:rsidR="00870402" w:rsidRPr="00A6538F" w:rsidRDefault="00870402" w:rsidP="00870402">
      <w:pPr>
        <w:jc w:val="both"/>
        <w:rPr>
          <w:rFonts w:ascii="Times New Roman" w:hAnsi="Times New Roman" w:cs="Times New Roman"/>
          <w:sz w:val="10"/>
          <w:szCs w:val="10"/>
        </w:rPr>
      </w:pPr>
    </w:p>
    <w:p w14:paraId="08A6B1EE" w14:textId="7C38BE9D" w:rsidR="00870402" w:rsidRPr="0067770B" w:rsidRDefault="00870402" w:rsidP="00870402">
      <w:pPr>
        <w:jc w:val="both"/>
        <w:rPr>
          <w:rFonts w:ascii="Times New Roman" w:hAnsi="Times New Roman" w:cs="Times New Roman"/>
        </w:rPr>
      </w:pPr>
      <w:r w:rsidRPr="0067770B">
        <w:rPr>
          <w:rFonts w:ascii="Times New Roman" w:hAnsi="Times New Roman" w:cs="Times New Roman"/>
        </w:rPr>
        <w:t>Nr tel/fax Wykonawcy …………………………………………………………</w:t>
      </w:r>
      <w:r w:rsidR="0073771E">
        <w:rPr>
          <w:rFonts w:ascii="Times New Roman" w:hAnsi="Times New Roman" w:cs="Times New Roman"/>
        </w:rPr>
        <w:t>……………………..</w:t>
      </w:r>
    </w:p>
    <w:p w14:paraId="7E04A4F0" w14:textId="27F57C75" w:rsidR="00870402" w:rsidRPr="0067770B" w:rsidRDefault="00870402" w:rsidP="00870402">
      <w:pPr>
        <w:jc w:val="both"/>
        <w:rPr>
          <w:rFonts w:ascii="Times New Roman" w:hAnsi="Times New Roman" w:cs="Times New Roman"/>
        </w:rPr>
      </w:pPr>
      <w:r w:rsidRPr="0067770B">
        <w:rPr>
          <w:rFonts w:ascii="Times New Roman" w:hAnsi="Times New Roman" w:cs="Times New Roman"/>
        </w:rPr>
        <w:t>NIP/PESEL…………………………………………</w:t>
      </w:r>
      <w:r>
        <w:rPr>
          <w:rFonts w:ascii="Times New Roman" w:hAnsi="Times New Roman" w:cs="Times New Roman"/>
        </w:rPr>
        <w:t xml:space="preserve"> </w:t>
      </w:r>
      <w:r w:rsidRPr="0067770B">
        <w:rPr>
          <w:rFonts w:ascii="Times New Roman" w:hAnsi="Times New Roman" w:cs="Times New Roman"/>
        </w:rPr>
        <w:t>REGON………………………………………</w:t>
      </w:r>
      <w:r w:rsidR="0073771E">
        <w:rPr>
          <w:rFonts w:ascii="Times New Roman" w:hAnsi="Times New Roman" w:cs="Times New Roman"/>
        </w:rPr>
        <w:t>.</w:t>
      </w:r>
    </w:p>
    <w:p w14:paraId="7CC0DC34" w14:textId="2E6D1FED" w:rsidR="00870402" w:rsidRPr="0067770B" w:rsidRDefault="00870402" w:rsidP="00870402">
      <w:pPr>
        <w:jc w:val="both"/>
        <w:rPr>
          <w:rFonts w:ascii="Times New Roman" w:hAnsi="Times New Roman" w:cs="Times New Roman"/>
        </w:rPr>
      </w:pPr>
      <w:r w:rsidRPr="0067770B">
        <w:rPr>
          <w:rFonts w:ascii="Times New Roman" w:hAnsi="Times New Roman" w:cs="Times New Roman"/>
        </w:rPr>
        <w:t>e-mail ……………………………………………</w:t>
      </w:r>
      <w:r w:rsidR="0073771E">
        <w:rPr>
          <w:rFonts w:ascii="Times New Roman" w:hAnsi="Times New Roman" w:cs="Times New Roman"/>
        </w:rPr>
        <w:t>……………………………………………………</w:t>
      </w:r>
    </w:p>
    <w:p w14:paraId="0DCCC1D0" w14:textId="76AC34ED" w:rsidR="00870402" w:rsidRPr="00A6538F" w:rsidRDefault="0073771E" w:rsidP="00870402">
      <w:pPr>
        <w:spacing w:after="0"/>
        <w:ind w:left="4820"/>
        <w:jc w:val="both"/>
        <w:rPr>
          <w:rFonts w:ascii="Times New Roman" w:hAnsi="Times New Roman" w:cs="Times New Roman"/>
          <w:b/>
          <w:sz w:val="24"/>
          <w:szCs w:val="24"/>
        </w:rPr>
      </w:pPr>
      <w:r>
        <w:rPr>
          <w:rFonts w:ascii="Times New Roman" w:hAnsi="Times New Roman" w:cs="Times New Roman"/>
          <w:b/>
          <w:sz w:val="24"/>
          <w:szCs w:val="24"/>
        </w:rPr>
        <w:t xml:space="preserve">    </w:t>
      </w:r>
      <w:r w:rsidR="00870402" w:rsidRPr="00A6538F">
        <w:rPr>
          <w:rFonts w:ascii="Times New Roman" w:hAnsi="Times New Roman" w:cs="Times New Roman"/>
          <w:b/>
          <w:sz w:val="24"/>
          <w:szCs w:val="24"/>
        </w:rPr>
        <w:t xml:space="preserve">Zamawiający: Gmina Czyżew </w:t>
      </w:r>
    </w:p>
    <w:p w14:paraId="0333F30D" w14:textId="77777777" w:rsidR="00870402" w:rsidRPr="00A6538F" w:rsidRDefault="00870402" w:rsidP="00870402">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ul. Mazowiecka 34, 18-220 Czyżew</w:t>
      </w:r>
    </w:p>
    <w:p w14:paraId="7AFFECD2" w14:textId="77777777" w:rsidR="00870402" w:rsidRPr="0067770B" w:rsidRDefault="00870402" w:rsidP="00870402">
      <w:pPr>
        <w:ind w:left="4820"/>
        <w:jc w:val="both"/>
        <w:rPr>
          <w:rFonts w:ascii="Times New Roman" w:hAnsi="Times New Roman" w:cs="Times New Roman"/>
          <w:b/>
        </w:rPr>
      </w:pPr>
    </w:p>
    <w:p w14:paraId="2B917678" w14:textId="3A50DB8C" w:rsidR="00870402" w:rsidRPr="00283FB5" w:rsidRDefault="00870402" w:rsidP="00870402">
      <w:pPr>
        <w:autoSpaceDE w:val="0"/>
        <w:autoSpaceDN w:val="0"/>
        <w:adjustRightInd w:val="0"/>
        <w:jc w:val="both"/>
        <w:rPr>
          <w:rFonts w:ascii="Times New Roman" w:hAnsi="Times New Roman" w:cs="Times New Roman"/>
          <w:sz w:val="24"/>
          <w:szCs w:val="24"/>
        </w:rPr>
      </w:pPr>
      <w:r w:rsidRPr="00DD2672">
        <w:rPr>
          <w:rFonts w:ascii="Times New Roman" w:hAnsi="Times New Roman" w:cs="Times New Roman"/>
          <w:sz w:val="24"/>
          <w:szCs w:val="24"/>
        </w:rPr>
        <w:t>Nawiązując do ogłoszonego w Biuletynie Zamówień Publicznych trybu podstawowego na</w:t>
      </w:r>
      <w:r w:rsidR="00656D94">
        <w:rPr>
          <w:rFonts w:ascii="Times New Roman" w:hAnsi="Times New Roman" w:cs="Times New Roman"/>
          <w:sz w:val="24"/>
          <w:szCs w:val="24"/>
        </w:rPr>
        <w:t xml:space="preserve"> </w:t>
      </w:r>
      <w:r w:rsidR="006520FC">
        <w:rPr>
          <w:rFonts w:ascii="Times New Roman" w:hAnsi="Times New Roman" w:cs="Times New Roman"/>
          <w:b/>
          <w:sz w:val="24"/>
          <w:szCs w:val="24"/>
        </w:rPr>
        <w:t>,,</w:t>
      </w:r>
      <w:r w:rsidR="00D131DC">
        <w:rPr>
          <w:rFonts w:ascii="Times New Roman" w:hAnsi="Times New Roman" w:cs="Times New Roman"/>
          <w:b/>
          <w:sz w:val="24"/>
          <w:szCs w:val="24"/>
        </w:rPr>
        <w:t>Modernizacja</w:t>
      </w:r>
      <w:r w:rsidR="006520FC">
        <w:rPr>
          <w:rFonts w:ascii="Times New Roman" w:hAnsi="Times New Roman" w:cs="Times New Roman"/>
          <w:b/>
          <w:sz w:val="24"/>
          <w:szCs w:val="24"/>
        </w:rPr>
        <w:t xml:space="preserve"> </w:t>
      </w:r>
      <w:r w:rsidR="00656D94" w:rsidRPr="00656D94">
        <w:rPr>
          <w:rFonts w:ascii="Times New Roman" w:hAnsi="Times New Roman" w:cs="Times New Roman"/>
          <w:b/>
          <w:sz w:val="24"/>
          <w:szCs w:val="24"/>
        </w:rPr>
        <w:t xml:space="preserve"> </w:t>
      </w:r>
      <w:r w:rsidR="006520FC">
        <w:rPr>
          <w:rFonts w:ascii="Times New Roman" w:hAnsi="Times New Roman" w:cs="Times New Roman"/>
          <w:b/>
          <w:sz w:val="24"/>
          <w:szCs w:val="24"/>
        </w:rPr>
        <w:t>prze</w:t>
      </w:r>
      <w:r w:rsidR="00656D94" w:rsidRPr="00656D94">
        <w:rPr>
          <w:rFonts w:ascii="Times New Roman" w:hAnsi="Times New Roman" w:cs="Times New Roman"/>
          <w:b/>
          <w:sz w:val="24"/>
          <w:szCs w:val="24"/>
        </w:rPr>
        <w:t>pompowni ścieków w ul. Nurskiej i ul. Mazowieckiej w miejscowości Czyżew”</w:t>
      </w:r>
      <w:r w:rsidR="00656D94">
        <w:rPr>
          <w:rFonts w:ascii="Times New Roman" w:hAnsi="Times New Roman" w:cs="Times New Roman"/>
          <w:sz w:val="24"/>
          <w:szCs w:val="24"/>
        </w:rPr>
        <w:t xml:space="preserve"> </w:t>
      </w:r>
      <w:r w:rsidR="00823091">
        <w:rPr>
          <w:rFonts w:ascii="Times New Roman" w:hAnsi="Times New Roman" w:cs="Times New Roman"/>
          <w:sz w:val="24"/>
          <w:szCs w:val="24"/>
        </w:rPr>
        <w:t xml:space="preserve"> </w:t>
      </w:r>
      <w:r w:rsidR="0077322F">
        <w:rPr>
          <w:rFonts w:ascii="Times New Roman" w:hAnsi="Times New Roman" w:cs="Times New Roman"/>
          <w:b/>
          <w:sz w:val="24"/>
          <w:szCs w:val="24"/>
        </w:rPr>
        <w:t xml:space="preserve"> </w:t>
      </w:r>
      <w:r w:rsidRPr="00DD2672">
        <w:rPr>
          <w:rFonts w:ascii="Times New Roman" w:hAnsi="Times New Roman" w:cs="Times New Roman"/>
          <w:sz w:val="24"/>
          <w:szCs w:val="24"/>
        </w:rPr>
        <w:t>zobowiązujemy się wykonać</w:t>
      </w:r>
      <w:r w:rsidRPr="00DD2672">
        <w:rPr>
          <w:rFonts w:ascii="Times New Roman" w:hAnsi="Times New Roman" w:cs="Times New Roman"/>
          <w:b/>
          <w:sz w:val="24"/>
          <w:szCs w:val="24"/>
        </w:rPr>
        <w:t xml:space="preserve"> </w:t>
      </w:r>
      <w:r w:rsidRPr="00DD2672">
        <w:rPr>
          <w:rFonts w:ascii="Times New Roman" w:hAnsi="Times New Roman" w:cs="Times New Roman"/>
          <w:sz w:val="24"/>
          <w:szCs w:val="24"/>
        </w:rPr>
        <w:t>przedmiot zamówienia</w:t>
      </w:r>
      <w:r w:rsidRPr="00DD2672">
        <w:rPr>
          <w:rFonts w:ascii="Times New Roman" w:hAnsi="Times New Roman" w:cs="Times New Roman"/>
          <w:b/>
          <w:sz w:val="24"/>
          <w:szCs w:val="24"/>
        </w:rPr>
        <w:t xml:space="preserve"> w terminie i na warunkach szczegółowo określonych w SWZ za cenę</w:t>
      </w:r>
      <w:r w:rsidRPr="0067770B">
        <w:rPr>
          <w:rFonts w:ascii="Times New Roman" w:hAnsi="Times New Roman" w:cs="Times New Roman"/>
          <w:b/>
        </w:rPr>
        <w:t xml:space="preserve"> </w:t>
      </w:r>
      <w:r w:rsidRPr="0067770B">
        <w:rPr>
          <w:rFonts w:ascii="Times New Roman" w:hAnsi="Times New Roman" w:cs="Times New Roman"/>
        </w:rPr>
        <w:t>przedstawioną w niniejszej ofercie</w:t>
      </w:r>
      <w:r w:rsidR="00531405">
        <w:rPr>
          <w:rFonts w:ascii="Times New Roman" w:hAnsi="Times New Roman" w:cs="Times New Roman"/>
        </w:rPr>
        <w:t xml:space="preserve"> : </w:t>
      </w:r>
    </w:p>
    <w:p w14:paraId="067A9CE2" w14:textId="77777777" w:rsidR="00870402" w:rsidRPr="0067770B" w:rsidRDefault="00870402" w:rsidP="00870402">
      <w:pPr>
        <w:rPr>
          <w:rFonts w:ascii="Times New Roman" w:hAnsi="Times New Roman" w:cs="Times New Roman"/>
        </w:rPr>
      </w:pPr>
      <w:bookmarkStart w:id="2" w:name="_Hlk124779237"/>
      <w:r w:rsidRPr="0067770B">
        <w:rPr>
          <w:rFonts w:ascii="Times New Roman" w:hAnsi="Times New Roman" w:cs="Times New Roman"/>
          <w:b/>
        </w:rPr>
        <w:t>cena brutto………...…………………………..……….……………………………….……zł</w:t>
      </w:r>
      <w:r w:rsidRPr="0067770B">
        <w:rPr>
          <w:rFonts w:ascii="Times New Roman" w:hAnsi="Times New Roman" w:cs="Times New Roman"/>
          <w:b/>
        </w:rPr>
        <w:br/>
      </w:r>
      <w:r w:rsidRPr="0067770B">
        <w:rPr>
          <w:rFonts w:ascii="Times New Roman" w:hAnsi="Times New Roman" w:cs="Times New Roman"/>
        </w:rPr>
        <w:t>(słownie: ………………………………………………………………………...złotych brutto)</w:t>
      </w:r>
    </w:p>
    <w:p w14:paraId="28E141ED" w14:textId="29095E62" w:rsidR="00870402" w:rsidRPr="0067770B" w:rsidRDefault="00870402" w:rsidP="00870402">
      <w:pPr>
        <w:rPr>
          <w:rFonts w:ascii="Times New Roman" w:hAnsi="Times New Roman" w:cs="Times New Roman"/>
        </w:rPr>
      </w:pPr>
      <w:r w:rsidRPr="0067770B">
        <w:rPr>
          <w:rFonts w:ascii="Times New Roman" w:hAnsi="Times New Roman" w:cs="Times New Roman"/>
        </w:rPr>
        <w:t>w tym cena netto …………………………………………………</w:t>
      </w:r>
      <w:r w:rsidR="00DD2672">
        <w:rPr>
          <w:rFonts w:ascii="Times New Roman" w:hAnsi="Times New Roman" w:cs="Times New Roman"/>
        </w:rPr>
        <w:t>………………………….</w:t>
      </w:r>
      <w:r w:rsidRPr="0067770B">
        <w:rPr>
          <w:rFonts w:ascii="Times New Roman" w:hAnsi="Times New Roman" w:cs="Times New Roman"/>
        </w:rPr>
        <w:t xml:space="preserve"> zł</w:t>
      </w:r>
    </w:p>
    <w:p w14:paraId="0A8427BD" w14:textId="301BCC40" w:rsidR="00870402" w:rsidRDefault="00870402" w:rsidP="0073771E">
      <w:pPr>
        <w:rPr>
          <w:rFonts w:ascii="Times New Roman" w:hAnsi="Times New Roman" w:cs="Times New Roman"/>
        </w:rPr>
      </w:pPr>
      <w:r w:rsidRPr="0067770B">
        <w:rPr>
          <w:rFonts w:ascii="Times New Roman" w:hAnsi="Times New Roman" w:cs="Times New Roman"/>
        </w:rPr>
        <w:t>podatek VAT ……… % stanowi kwotę ………………………………</w:t>
      </w:r>
      <w:r w:rsidR="00DD2672">
        <w:rPr>
          <w:rFonts w:ascii="Times New Roman" w:hAnsi="Times New Roman" w:cs="Times New Roman"/>
        </w:rPr>
        <w:t>…………………….</w:t>
      </w:r>
      <w:r w:rsidRPr="0067770B">
        <w:rPr>
          <w:rFonts w:ascii="Times New Roman" w:hAnsi="Times New Roman" w:cs="Times New Roman"/>
        </w:rPr>
        <w:t xml:space="preserve"> </w:t>
      </w:r>
      <w:r w:rsidR="00283FB5" w:rsidRPr="0067770B">
        <w:rPr>
          <w:rFonts w:ascii="Times New Roman" w:hAnsi="Times New Roman" w:cs="Times New Roman"/>
        </w:rPr>
        <w:t>Z</w:t>
      </w:r>
      <w:r w:rsidRPr="0067770B">
        <w:rPr>
          <w:rFonts w:ascii="Times New Roman" w:hAnsi="Times New Roman" w:cs="Times New Roman"/>
        </w:rPr>
        <w:t>ł</w:t>
      </w:r>
    </w:p>
    <w:bookmarkEnd w:id="2"/>
    <w:p w14:paraId="0AF53B41" w14:textId="77777777" w:rsidR="00870402" w:rsidRPr="0067770B" w:rsidRDefault="00870402" w:rsidP="00870402">
      <w:pPr>
        <w:jc w:val="both"/>
        <w:rPr>
          <w:rFonts w:ascii="Times New Roman" w:hAnsi="Times New Roman" w:cs="Times New Roman"/>
        </w:rPr>
      </w:pPr>
      <w:r w:rsidRPr="0067770B">
        <w:rPr>
          <w:rFonts w:ascii="Times New Roman" w:hAnsi="Times New Roman" w:cs="Times New Roman"/>
        </w:rPr>
        <w:t>Termin płatności do 30 dni</w:t>
      </w:r>
    </w:p>
    <w:p w14:paraId="7CEEEBED" w14:textId="08EA8D64" w:rsidR="00870402" w:rsidRPr="00E85CE6" w:rsidRDefault="00870402" w:rsidP="00870402">
      <w:pPr>
        <w:jc w:val="both"/>
        <w:rPr>
          <w:rFonts w:ascii="Times New Roman" w:hAnsi="Times New Roman" w:cs="Times New Roman"/>
        </w:rPr>
      </w:pPr>
      <w:r w:rsidRPr="00E85CE6">
        <w:rPr>
          <w:rFonts w:ascii="Times New Roman" w:hAnsi="Times New Roman" w:cs="Times New Roman"/>
        </w:rPr>
        <w:t xml:space="preserve">Termin realizacji zamówienia </w:t>
      </w:r>
      <w:r w:rsidR="00DD2672" w:rsidRPr="00E85CE6">
        <w:rPr>
          <w:rFonts w:ascii="Times New Roman" w:hAnsi="Times New Roman" w:cs="Times New Roman"/>
        </w:rPr>
        <w:t>…………….</w:t>
      </w:r>
      <w:r w:rsidRPr="00E85CE6">
        <w:rPr>
          <w:rFonts w:ascii="Times New Roman" w:hAnsi="Times New Roman" w:cs="Times New Roman"/>
        </w:rPr>
        <w:t>202</w:t>
      </w:r>
      <w:r w:rsidR="00656D94">
        <w:rPr>
          <w:rFonts w:ascii="Times New Roman" w:hAnsi="Times New Roman" w:cs="Times New Roman"/>
        </w:rPr>
        <w:t>3</w:t>
      </w:r>
      <w:r w:rsidR="00283FB5">
        <w:rPr>
          <w:rFonts w:ascii="Times New Roman" w:hAnsi="Times New Roman" w:cs="Times New Roman"/>
        </w:rPr>
        <w:t xml:space="preserve"> </w:t>
      </w:r>
      <w:r w:rsidRPr="00E85CE6">
        <w:rPr>
          <w:rFonts w:ascii="Times New Roman" w:hAnsi="Times New Roman" w:cs="Times New Roman"/>
        </w:rPr>
        <w:t>r</w:t>
      </w:r>
    </w:p>
    <w:p w14:paraId="74DDCF97" w14:textId="77777777" w:rsidR="00870402" w:rsidRPr="0067770B" w:rsidRDefault="00870402" w:rsidP="00870402">
      <w:pPr>
        <w:jc w:val="both"/>
        <w:rPr>
          <w:rFonts w:ascii="Times New Roman" w:hAnsi="Times New Roman" w:cs="Times New Roman"/>
          <w:b/>
        </w:rPr>
      </w:pPr>
      <w:r w:rsidRPr="0067770B">
        <w:rPr>
          <w:rFonts w:ascii="Times New Roman" w:hAnsi="Times New Roman" w:cs="Times New Roman"/>
          <w:b/>
        </w:rPr>
        <w:t>Informacje dotyczące kryteriów pozacenowych:</w:t>
      </w:r>
    </w:p>
    <w:p w14:paraId="7C71D4A7" w14:textId="77777777" w:rsidR="00870402" w:rsidRPr="0067770B" w:rsidRDefault="00870402" w:rsidP="00870402">
      <w:pPr>
        <w:rPr>
          <w:rFonts w:ascii="Times New Roman" w:hAnsi="Times New Roman" w:cs="Times New Roman"/>
          <w:b/>
        </w:rPr>
      </w:pPr>
      <w:r w:rsidRPr="0067770B">
        <w:rPr>
          <w:rFonts w:ascii="Times New Roman" w:hAnsi="Times New Roman" w:cs="Times New Roman"/>
          <w:b/>
        </w:rPr>
        <w:t xml:space="preserve">- Termin gwarancji </w:t>
      </w:r>
    </w:p>
    <w:p w14:paraId="35F8142A" w14:textId="77777777" w:rsidR="00870402" w:rsidRPr="001855CF" w:rsidRDefault="00870402" w:rsidP="00870402">
      <w:pPr>
        <w:rPr>
          <w:rFonts w:ascii="Times New Roman" w:hAnsi="Times New Roman" w:cs="Times New Roman"/>
        </w:rPr>
      </w:pPr>
      <w:r w:rsidRPr="001855CF">
        <w:rPr>
          <w:rFonts w:ascii="Times New Roman" w:hAnsi="Times New Roman" w:cs="Times New Roman"/>
        </w:rPr>
        <w:t>Oferowany termin gwarancji:</w:t>
      </w:r>
    </w:p>
    <w:p w14:paraId="092A4EBA" w14:textId="24C4EC37" w:rsidR="00870402" w:rsidRPr="001855CF" w:rsidRDefault="00336971" w:rsidP="00870402">
      <w:pPr>
        <w:jc w:val="both"/>
        <w:rPr>
          <w:rFonts w:ascii="Times New Roman" w:hAnsi="Times New Roman" w:cs="Times New Roman"/>
        </w:rPr>
      </w:pPr>
      <w:r>
        <w:rPr>
          <w:rFonts w:ascii="Times New Roman" w:hAnsi="Times New Roman" w:cs="Times New Roman"/>
        </w:rPr>
        <w:t>12 miesięcy</w:t>
      </w:r>
      <w:r w:rsidR="00870402" w:rsidRPr="001855CF">
        <w:rPr>
          <w:rFonts w:ascii="Times New Roman" w:hAnsi="Times New Roman" w:cs="Times New Roman"/>
        </w:rPr>
        <w:t xml:space="preserve"> gwarancji – □ *</w:t>
      </w:r>
    </w:p>
    <w:p w14:paraId="1D8DECFE" w14:textId="422BB1DA" w:rsidR="00870402" w:rsidRDefault="00336971" w:rsidP="00870402">
      <w:pPr>
        <w:jc w:val="both"/>
        <w:rPr>
          <w:rFonts w:ascii="Times New Roman" w:hAnsi="Times New Roman" w:cs="Times New Roman"/>
        </w:rPr>
      </w:pPr>
      <w:r>
        <w:rPr>
          <w:rFonts w:ascii="Times New Roman" w:hAnsi="Times New Roman" w:cs="Times New Roman"/>
        </w:rPr>
        <w:t>18 miesięcy</w:t>
      </w:r>
      <w:r w:rsidR="00870402" w:rsidRPr="001855CF">
        <w:rPr>
          <w:rFonts w:ascii="Times New Roman" w:hAnsi="Times New Roman" w:cs="Times New Roman"/>
        </w:rPr>
        <w:t xml:space="preserve"> gwarancji – □ *</w:t>
      </w:r>
      <w:r w:rsidR="00870402" w:rsidRPr="001855CF">
        <w:rPr>
          <w:rFonts w:ascii="Times New Roman" w:hAnsi="Times New Roman" w:cs="Times New Roman"/>
        </w:rPr>
        <w:tab/>
      </w:r>
      <w:r w:rsidR="00870402" w:rsidRPr="001855CF">
        <w:rPr>
          <w:rFonts w:ascii="Times New Roman" w:hAnsi="Times New Roman" w:cs="Times New Roman"/>
        </w:rPr>
        <w:tab/>
      </w:r>
      <w:r w:rsidR="00870402" w:rsidRPr="001855CF">
        <w:rPr>
          <w:rFonts w:ascii="Times New Roman" w:hAnsi="Times New Roman" w:cs="Times New Roman"/>
        </w:rPr>
        <w:tab/>
        <w:t>* - zaznaczyć właściwe</w:t>
      </w:r>
    </w:p>
    <w:p w14:paraId="2152D82E" w14:textId="1995C117" w:rsidR="00336971" w:rsidRPr="001855CF" w:rsidRDefault="00336971" w:rsidP="00870402">
      <w:pPr>
        <w:jc w:val="both"/>
        <w:rPr>
          <w:rFonts w:ascii="Times New Roman" w:hAnsi="Times New Roman" w:cs="Times New Roman"/>
        </w:rPr>
      </w:pPr>
      <w:r>
        <w:rPr>
          <w:rFonts w:ascii="Times New Roman" w:hAnsi="Times New Roman" w:cs="Times New Roman"/>
        </w:rPr>
        <w:t xml:space="preserve">24 miesięcy gwarancji  </w:t>
      </w:r>
      <w:r w:rsidRPr="001855CF">
        <w:rPr>
          <w:rFonts w:ascii="Times New Roman" w:hAnsi="Times New Roman" w:cs="Times New Roman"/>
        </w:rPr>
        <w:t>– □ *</w:t>
      </w:r>
    </w:p>
    <w:p w14:paraId="68C989B6" w14:textId="77777777" w:rsidR="00870402" w:rsidRPr="0067770B" w:rsidRDefault="00870402" w:rsidP="00870402">
      <w:pPr>
        <w:jc w:val="both"/>
        <w:rPr>
          <w:rFonts w:ascii="Times New Roman" w:hAnsi="Times New Roman" w:cs="Times New Roman"/>
        </w:rPr>
      </w:pPr>
      <w:r w:rsidRPr="0067770B">
        <w:rPr>
          <w:rFonts w:ascii="Times New Roman" w:hAnsi="Times New Roman" w:cs="Times New Roman"/>
        </w:rPr>
        <w:t>W przypadku nieoświadczenia się przez Wykonawcę, w zakresie oznaczenia terminu gwarancji Zamawiający przyjmie, iż Wykonawca wyznaczył termin gwarancji 5 lat.</w:t>
      </w:r>
    </w:p>
    <w:p w14:paraId="16B50939" w14:textId="77777777" w:rsidR="00870402" w:rsidRPr="0067770B" w:rsidRDefault="00870402" w:rsidP="00870402">
      <w:pPr>
        <w:rPr>
          <w:rFonts w:ascii="Times New Roman" w:hAnsi="Times New Roman" w:cs="Times New Roman"/>
          <w:b/>
        </w:rPr>
      </w:pPr>
      <w:r w:rsidRPr="0067770B">
        <w:rPr>
          <w:rFonts w:ascii="Times New Roman" w:hAnsi="Times New Roman" w:cs="Times New Roman"/>
          <w:b/>
        </w:rPr>
        <w:t>Oświadczam/-y, że:</w:t>
      </w:r>
    </w:p>
    <w:p w14:paraId="3A2F9E15" w14:textId="77777777" w:rsidR="00870402" w:rsidRPr="0067770B" w:rsidRDefault="00870402" w:rsidP="00090987">
      <w:pPr>
        <w:numPr>
          <w:ilvl w:val="0"/>
          <w:numId w:val="7"/>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zapoznałem/-liśmy się z treścią SWZ i nie wnoszę/-simy do niej zastrzeżeń, oraz że uznaję/-emy się za związanych określonymi w niej postanowieniami i zasadami postępowania,</w:t>
      </w:r>
    </w:p>
    <w:p w14:paraId="4FD06551" w14:textId="77777777" w:rsidR="00870402" w:rsidRPr="0067770B" w:rsidRDefault="00870402" w:rsidP="00090987">
      <w:pPr>
        <w:numPr>
          <w:ilvl w:val="0"/>
          <w:numId w:val="7"/>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zdobyłem/-liśmy wszelkie informacje dotyczące przyszłej roboty budowlanej, konieczne do przygotowania oferty;</w:t>
      </w:r>
    </w:p>
    <w:p w14:paraId="08CBBE87" w14:textId="77777777" w:rsidR="00870402" w:rsidRPr="0067770B" w:rsidRDefault="00870402" w:rsidP="00090987">
      <w:pPr>
        <w:numPr>
          <w:ilvl w:val="0"/>
          <w:numId w:val="7"/>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lastRenderedPageBreak/>
        <w:t>cena oferty odpowiada całemu zakresowi robót wynikającemu z dokumentacji projektowej, a ponadto zawiera koszty wszystkich robót towarzyszących, bez których wykonanie zamówienia byłoby niemożliwe,</w:t>
      </w:r>
      <w:r w:rsidRPr="0067770B">
        <w:rPr>
          <w:rFonts w:ascii="Times New Roman" w:hAnsi="Times New Roman" w:cs="Times New Roman"/>
        </w:rPr>
        <w:tab/>
      </w:r>
    </w:p>
    <w:p w14:paraId="0B58FC51" w14:textId="77777777" w:rsidR="00870402" w:rsidRPr="0067770B" w:rsidRDefault="00870402" w:rsidP="00090987">
      <w:pPr>
        <w:numPr>
          <w:ilvl w:val="0"/>
          <w:numId w:val="7"/>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zamówienie zamierzam/-y wykonać bez udziału podwykonawców/ za pomocą podwykonawców, którym zamierzam powierzyć wykonanie części zamówienia, polegającej na (</w:t>
      </w:r>
      <w:r w:rsidRPr="0067770B">
        <w:rPr>
          <w:rFonts w:ascii="Times New Roman" w:hAnsi="Times New Roman" w:cs="Times New Roman"/>
          <w:b/>
        </w:rPr>
        <w:t>należy wskazać części zamówienia, której wykonanie wykonawca zamierza powierzyć podwykonawcom oraz nazwę i adres podwykonawcy</w:t>
      </w:r>
      <w:r w:rsidRPr="0067770B">
        <w:rPr>
          <w:rFonts w:ascii="Times New Roman" w:hAnsi="Times New Roman" w:cs="Times New Roman"/>
        </w:rPr>
        <w:t>) – w przypadku nieoświadczenia się przez Wykonawcę Zamawiający przyjmie, iż Wykonawca wykona samodzielnie przedmiot zamówienia*:</w:t>
      </w:r>
    </w:p>
    <w:p w14:paraId="6FD45689" w14:textId="29D56AD1" w:rsidR="00870402" w:rsidRPr="0067770B" w:rsidRDefault="00870402" w:rsidP="00870402">
      <w:pPr>
        <w:tabs>
          <w:tab w:val="left" w:pos="567"/>
        </w:tabs>
        <w:ind w:left="284"/>
        <w:jc w:val="both"/>
        <w:rPr>
          <w:rFonts w:ascii="Times New Roman" w:hAnsi="Times New Roman" w:cs="Times New Roman"/>
        </w:rPr>
      </w:pPr>
      <w:r w:rsidRPr="0067770B">
        <w:rPr>
          <w:rFonts w:ascii="Times New Roman" w:hAnsi="Times New Roman" w:cs="Times New Roman"/>
        </w:rPr>
        <w:t>………………………………………………………………………………………………………</w:t>
      </w:r>
    </w:p>
    <w:p w14:paraId="4008BEEE" w14:textId="77777777" w:rsidR="00870402" w:rsidRPr="0067770B" w:rsidRDefault="00870402" w:rsidP="00090987">
      <w:pPr>
        <w:numPr>
          <w:ilvl w:val="0"/>
          <w:numId w:val="7"/>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wypełniłem/-liśmy i załączyłem/-liśmy wszystkie żądane przez Zamawiającego załączniki lub dokumenty,</w:t>
      </w:r>
    </w:p>
    <w:p w14:paraId="2A917F5D" w14:textId="77777777" w:rsidR="00870402" w:rsidRPr="0067770B" w:rsidRDefault="00870402" w:rsidP="00090987">
      <w:pPr>
        <w:numPr>
          <w:ilvl w:val="0"/>
          <w:numId w:val="7"/>
        </w:numPr>
        <w:spacing w:after="0" w:line="276" w:lineRule="auto"/>
        <w:ind w:left="567" w:hanging="283"/>
        <w:jc w:val="both"/>
        <w:rPr>
          <w:rFonts w:ascii="Times New Roman" w:hAnsi="Times New Roman" w:cs="Times New Roman"/>
        </w:rPr>
      </w:pPr>
      <w:r w:rsidRPr="0067770B">
        <w:rPr>
          <w:rFonts w:ascii="Times New Roman" w:hAnsi="Times New Roman" w:cs="Times New Roman"/>
        </w:rPr>
        <w:t>najpóźniej w dniu zawarcia umowy wniosę</w:t>
      </w:r>
      <w:r>
        <w:rPr>
          <w:rFonts w:ascii="Times New Roman" w:hAnsi="Times New Roman" w:cs="Times New Roman"/>
        </w:rPr>
        <w:t>/wniesiemy</w:t>
      </w:r>
      <w:r w:rsidRPr="0067770B">
        <w:rPr>
          <w:rFonts w:ascii="Times New Roman" w:hAnsi="Times New Roman" w:cs="Times New Roman"/>
        </w:rPr>
        <w:t xml:space="preserve"> zabezpieczenie należytego wykonania umowy w formie: ……………………….………………..………………………………</w:t>
      </w:r>
    </w:p>
    <w:p w14:paraId="2ACFD087" w14:textId="77777777" w:rsidR="00870402" w:rsidRPr="0067770B" w:rsidRDefault="00870402" w:rsidP="00090987">
      <w:pPr>
        <w:numPr>
          <w:ilvl w:val="0"/>
          <w:numId w:val="7"/>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uważam/-y się za związanego/-ych ofertą na okres wskazany w treści SWZ, tj. przez okres 30 dni to jest do dnia ……</w:t>
      </w:r>
      <w:r>
        <w:rPr>
          <w:rFonts w:ascii="Times New Roman" w:hAnsi="Times New Roman" w:cs="Times New Roman"/>
        </w:rPr>
        <w:t>………….</w:t>
      </w:r>
      <w:r w:rsidRPr="0067770B">
        <w:rPr>
          <w:rFonts w:ascii="Times New Roman" w:hAnsi="Times New Roman" w:cs="Times New Roman"/>
        </w:rPr>
        <w:t xml:space="preserve">…., </w:t>
      </w:r>
    </w:p>
    <w:p w14:paraId="017F984C" w14:textId="77777777" w:rsidR="00870402" w:rsidRPr="0067770B" w:rsidRDefault="00870402" w:rsidP="00090987">
      <w:pPr>
        <w:numPr>
          <w:ilvl w:val="0"/>
          <w:numId w:val="7"/>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 xml:space="preserve">w razie dokonania wyboru mojej/naszej oferty zobowiązuję/-emy się do zawarcia umowy na warunkach określonych w projektowanych postanowieniach umowy, stanowiącym odpowiedni załącznik </w:t>
      </w:r>
      <w:r w:rsidRPr="0067770B">
        <w:rPr>
          <w:rFonts w:ascii="Times New Roman" w:hAnsi="Times New Roman" w:cs="Times New Roman"/>
          <w:b/>
        </w:rPr>
        <w:t>do SWZ</w:t>
      </w:r>
      <w:r w:rsidRPr="0067770B">
        <w:rPr>
          <w:rFonts w:ascii="Times New Roman" w:hAnsi="Times New Roman" w:cs="Times New Roman"/>
        </w:rPr>
        <w:t>, w miejscu i terminie określonym przez Zamawiającego.</w:t>
      </w:r>
    </w:p>
    <w:p w14:paraId="17025981" w14:textId="77777777" w:rsidR="00870402" w:rsidRPr="0067770B" w:rsidRDefault="00870402" w:rsidP="00090987">
      <w:pPr>
        <w:numPr>
          <w:ilvl w:val="0"/>
          <w:numId w:val="7"/>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b/>
          <w:bCs/>
        </w:rPr>
        <w:t>oświadczamy, że</w:t>
      </w:r>
      <w:r w:rsidRPr="0067770B">
        <w:rPr>
          <w:rFonts w:ascii="Times New Roman" w:hAnsi="Times New Roman" w:cs="Times New Roman"/>
        </w:rPr>
        <w:t xml:space="preserve"> wypełniliśmy obowiązki informacyjne przewidziane w art. 13 lub art. 14 RODO</w:t>
      </w:r>
      <w:r w:rsidRPr="0067770B">
        <w:rPr>
          <w:rFonts w:ascii="Times New Roman" w:hAnsi="Times New Roman" w:cs="Times New Roman"/>
          <w:vertAlign w:val="superscript"/>
        </w:rPr>
        <w:t>1)</w:t>
      </w:r>
      <w:r w:rsidRPr="0067770B">
        <w:rPr>
          <w:rFonts w:ascii="Times New Roman" w:hAnsi="Times New Roman" w:cs="Times New Roman"/>
        </w:rPr>
        <w:t xml:space="preserve"> wobec osób fizycznych, od których dane osobowe bezpośrednio lub pośrednio pozyskaliśmy w celu ubiegania się o udzielenie zamówienia publicznego w niniejszym postępowaniu</w:t>
      </w:r>
      <w:r w:rsidRPr="0067770B">
        <w:rPr>
          <w:rFonts w:ascii="Times New Roman" w:hAnsi="Times New Roman" w:cs="Times New Roman"/>
          <w:vertAlign w:val="superscript"/>
        </w:rPr>
        <w:t>2)</w:t>
      </w:r>
      <w:r w:rsidRPr="0067770B">
        <w:rPr>
          <w:rFonts w:ascii="Times New Roman" w:hAnsi="Times New Roman" w:cs="Times New Roman"/>
        </w:rPr>
        <w:t>.</w:t>
      </w:r>
    </w:p>
    <w:p w14:paraId="50305EB0" w14:textId="77777777" w:rsidR="00870402" w:rsidRPr="00376390" w:rsidRDefault="00870402" w:rsidP="00870402">
      <w:pPr>
        <w:pStyle w:val="Tekstprzypisudolnego1"/>
        <w:ind w:left="644"/>
        <w:jc w:val="both"/>
        <w:rPr>
          <w:rFonts w:ascii="Times New Roman" w:hAnsi="Times New Roman" w:cs="Times New Roman"/>
          <w:vertAlign w:val="superscript"/>
        </w:rPr>
      </w:pPr>
      <w:r w:rsidRPr="00376390">
        <w:rPr>
          <w:rFonts w:ascii="Times New Roman" w:hAnsi="Times New Roman" w:cs="Times New Roman"/>
          <w:color w:val="000000"/>
          <w:vertAlign w:val="superscript"/>
        </w:rPr>
        <w:t xml:space="preserve">1) </w:t>
      </w:r>
      <w:r w:rsidRPr="00376390">
        <w:rPr>
          <w:rFonts w:ascii="Times New Roman" w:hAnsi="Times New Roman" w:cs="Times New Roman"/>
          <w:color w:val="00000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14:paraId="6AAD6D73" w14:textId="77777777" w:rsidR="00870402" w:rsidRDefault="00870402" w:rsidP="00870402">
      <w:pPr>
        <w:pStyle w:val="Akapitzlist"/>
        <w:tabs>
          <w:tab w:val="left" w:pos="540"/>
        </w:tabs>
        <w:ind w:left="644"/>
        <w:jc w:val="both"/>
        <w:rPr>
          <w:rFonts w:ascii="Times New Roman" w:hAnsi="Times New Roman" w:cs="Times New Roman"/>
          <w:sz w:val="20"/>
          <w:szCs w:val="20"/>
        </w:rPr>
      </w:pPr>
      <w:r w:rsidRPr="00376390">
        <w:rPr>
          <w:rFonts w:ascii="Times New Roman" w:hAnsi="Times New Roman" w:cs="Times New Roman"/>
          <w:sz w:val="20"/>
          <w:szCs w:val="20"/>
          <w:vertAlign w:val="superscript"/>
        </w:rPr>
        <w:t xml:space="preserve">2) </w:t>
      </w:r>
      <w:r w:rsidRPr="00376390">
        <w:rPr>
          <w:rFonts w:ascii="Times New Roman"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A4CBF54" w14:textId="79736E0A" w:rsidR="00870402" w:rsidRPr="00F83540" w:rsidRDefault="00870402" w:rsidP="00870402">
      <w:pPr>
        <w:pStyle w:val="Akapitzlist"/>
        <w:tabs>
          <w:tab w:val="left" w:pos="540"/>
        </w:tabs>
        <w:ind w:left="284"/>
        <w:jc w:val="both"/>
        <w:rPr>
          <w:rFonts w:ascii="Times New Roman" w:hAnsi="Times New Roman" w:cs="Times New Roman"/>
          <w:sz w:val="20"/>
          <w:szCs w:val="20"/>
        </w:rPr>
      </w:pPr>
      <w:r w:rsidRPr="00F83540">
        <w:rPr>
          <w:rFonts w:ascii="Times New Roman" w:hAnsi="Times New Roman" w:cs="Times New Roman"/>
          <w:sz w:val="20"/>
          <w:szCs w:val="20"/>
        </w:rPr>
        <w:t xml:space="preserve">10) </w:t>
      </w:r>
      <w:r w:rsidRPr="00F83540">
        <w:rPr>
          <w:rFonts w:ascii="Times New Roman" w:eastAsia="Times New Roman" w:hAnsi="Times New Roman" w:cs="Times New Roman"/>
          <w:color w:val="222222"/>
          <w:sz w:val="24"/>
          <w:szCs w:val="24"/>
          <w:lang w:eastAsia="pl-PL"/>
        </w:rPr>
        <w:t>Zgodnie z definicją małych i średnich przedsiębiorstw zawartą w Rozporządzeniu Komisji UE nr 651/2014 z dnia 17 czerwca 2014r L 187/70 moja firma kwalifikuje się jako …………………………………………(</w:t>
      </w:r>
      <w:r w:rsidR="0077322F">
        <w:rPr>
          <w:rFonts w:ascii="Times New Roman" w:eastAsia="Times New Roman" w:hAnsi="Times New Roman" w:cs="Times New Roman"/>
          <w:color w:val="222222"/>
          <w:sz w:val="24"/>
          <w:szCs w:val="24"/>
          <w:lang w:eastAsia="pl-PL"/>
        </w:rPr>
        <w:t>m</w:t>
      </w:r>
      <w:r w:rsidRPr="00F83540">
        <w:rPr>
          <w:rFonts w:ascii="Times New Roman" w:eastAsia="Times New Roman" w:hAnsi="Times New Roman" w:cs="Times New Roman"/>
          <w:color w:val="222222"/>
          <w:sz w:val="24"/>
          <w:szCs w:val="24"/>
          <w:lang w:eastAsia="pl-PL"/>
        </w:rPr>
        <w:t xml:space="preserve">ikro, </w:t>
      </w:r>
      <w:r w:rsidR="0077322F">
        <w:rPr>
          <w:rFonts w:ascii="Times New Roman" w:eastAsia="Times New Roman" w:hAnsi="Times New Roman" w:cs="Times New Roman"/>
          <w:color w:val="222222"/>
          <w:sz w:val="24"/>
          <w:szCs w:val="24"/>
          <w:lang w:eastAsia="pl-PL"/>
        </w:rPr>
        <w:t>m</w:t>
      </w:r>
      <w:r w:rsidRPr="00F83540">
        <w:rPr>
          <w:rFonts w:ascii="Times New Roman" w:eastAsia="Times New Roman" w:hAnsi="Times New Roman" w:cs="Times New Roman"/>
          <w:color w:val="222222"/>
          <w:sz w:val="24"/>
          <w:szCs w:val="24"/>
          <w:lang w:eastAsia="pl-PL"/>
        </w:rPr>
        <w:t xml:space="preserve">ałe, </w:t>
      </w:r>
      <w:r w:rsidR="0077322F">
        <w:rPr>
          <w:rFonts w:ascii="Times New Roman" w:eastAsia="Times New Roman" w:hAnsi="Times New Roman" w:cs="Times New Roman"/>
          <w:color w:val="222222"/>
          <w:sz w:val="24"/>
          <w:szCs w:val="24"/>
          <w:lang w:eastAsia="pl-PL"/>
        </w:rPr>
        <w:t>ś</w:t>
      </w:r>
      <w:r w:rsidRPr="00F83540">
        <w:rPr>
          <w:rFonts w:ascii="Times New Roman" w:eastAsia="Times New Roman" w:hAnsi="Times New Roman" w:cs="Times New Roman"/>
          <w:color w:val="222222"/>
          <w:sz w:val="24"/>
          <w:szCs w:val="24"/>
          <w:lang w:eastAsia="pl-PL"/>
        </w:rPr>
        <w:t>rednie lub duże przedsiębiorstwo)</w:t>
      </w:r>
    </w:p>
    <w:p w14:paraId="0D54B83C" w14:textId="77777777" w:rsidR="00870402" w:rsidRPr="00F83540" w:rsidRDefault="00870402" w:rsidP="00870402">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(Te informacje są wymagane wyłącznie do celów statystycznych.</w:t>
      </w:r>
    </w:p>
    <w:p w14:paraId="062C8A8D" w14:textId="77777777" w:rsidR="00870402" w:rsidRPr="00F83540" w:rsidRDefault="00870402" w:rsidP="00870402">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Mikroprzedsiębiorstwo: przedsiębiorstwo, które zatrudnia mniej niż 10 osób i którego roczny obrót lub roczna suma bilansowa nie przekracza 2 milionów EUR.</w:t>
      </w:r>
    </w:p>
    <w:p w14:paraId="75CBF1E6" w14:textId="77777777" w:rsidR="00870402" w:rsidRPr="00F83540" w:rsidRDefault="00870402" w:rsidP="00870402">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Małe przedsiębiorstwo: przedsiębiorstwo, które zatrudnia mniej niż 50 osób i którego roczny obrót lub roczna suma bilansowa nie przekracza 10 milionów EUR.</w:t>
      </w:r>
    </w:p>
    <w:p w14:paraId="650DED90" w14:textId="15CF10DA" w:rsidR="00870402" w:rsidRPr="0073771E" w:rsidRDefault="00870402" w:rsidP="0073771E">
      <w:pPr>
        <w:shd w:val="clear" w:color="auto" w:fill="FFFFFF"/>
        <w:spacing w:after="0" w:line="240" w:lineRule="auto"/>
        <w:ind w:left="360"/>
        <w:rPr>
          <w:rFonts w:ascii="Times New Roman" w:eastAsia="Times New Roman" w:hAnsi="Times New Roman" w:cs="Times New Roman"/>
          <w:color w:val="222222"/>
          <w:sz w:val="24"/>
          <w:szCs w:val="24"/>
          <w:lang w:eastAsia="pl-PL"/>
        </w:rPr>
      </w:pPr>
      <w:r w:rsidRPr="00F83540">
        <w:rPr>
          <w:rFonts w:ascii="Arial" w:eastAsia="Times New Roman" w:hAnsi="Arial" w:cs="Arial"/>
          <w:b/>
          <w:bCs/>
          <w:i/>
          <w:iCs/>
          <w:color w:val="222222"/>
          <w:sz w:val="16"/>
          <w:szCs w:val="16"/>
          <w:lang w:eastAsia="pl-PL"/>
        </w:rPr>
        <w:t>Średnie przedsiębiorstwa: przedsiębiorstwa, które nie są mikroprzedsiębiorstwami ani małymi przedsiębiorstwami</w:t>
      </w:r>
      <w:r w:rsidRPr="00F83540">
        <w:rPr>
          <w:rFonts w:ascii="Arial" w:eastAsia="Times New Roman" w:hAnsi="Arial" w:cs="Arial"/>
          <w:color w:val="222222"/>
          <w:sz w:val="16"/>
          <w:szCs w:val="16"/>
          <w:lang w:eastAsia="pl-PL"/>
        </w:rPr>
        <w:t> i które </w:t>
      </w:r>
      <w:r w:rsidRPr="00F83540">
        <w:rPr>
          <w:rFonts w:ascii="Arial" w:eastAsia="Times New Roman" w:hAnsi="Arial" w:cs="Arial"/>
          <w:b/>
          <w:bCs/>
          <w:color w:val="222222"/>
          <w:sz w:val="16"/>
          <w:szCs w:val="16"/>
          <w:lang w:eastAsia="pl-PL"/>
        </w:rPr>
        <w:t>zatrudniają mniej niż 250 osób</w:t>
      </w:r>
      <w:r w:rsidRPr="00F83540">
        <w:rPr>
          <w:rFonts w:ascii="Arial" w:eastAsia="Times New Roman" w:hAnsi="Arial" w:cs="Arial"/>
          <w:color w:val="222222"/>
          <w:sz w:val="16"/>
          <w:szCs w:val="16"/>
          <w:lang w:eastAsia="pl-PL"/>
        </w:rPr>
        <w:t> i których </w:t>
      </w:r>
      <w:r w:rsidRPr="00F83540">
        <w:rPr>
          <w:rFonts w:ascii="Arial" w:eastAsia="Times New Roman" w:hAnsi="Arial" w:cs="Arial"/>
          <w:b/>
          <w:bCs/>
          <w:color w:val="222222"/>
          <w:sz w:val="16"/>
          <w:szCs w:val="16"/>
          <w:lang w:eastAsia="pl-PL"/>
        </w:rPr>
        <w:t>roczny obrót nie przekracza 50 milionów EUR</w:t>
      </w:r>
      <w:r w:rsidRPr="00F83540">
        <w:rPr>
          <w:rFonts w:ascii="Arial" w:eastAsia="Times New Roman" w:hAnsi="Arial" w:cs="Arial"/>
          <w:color w:val="222222"/>
          <w:sz w:val="16"/>
          <w:szCs w:val="16"/>
          <w:lang w:eastAsia="pl-PL"/>
        </w:rPr>
        <w:t> </w:t>
      </w:r>
      <w:r w:rsidRPr="00F83540">
        <w:rPr>
          <w:rFonts w:ascii="Arial" w:eastAsia="Times New Roman" w:hAnsi="Arial" w:cs="Arial"/>
          <w:b/>
          <w:bCs/>
          <w:i/>
          <w:iCs/>
          <w:color w:val="222222"/>
          <w:sz w:val="16"/>
          <w:szCs w:val="16"/>
          <w:lang w:eastAsia="pl-PL"/>
        </w:rPr>
        <w:t>lub</w:t>
      </w:r>
      <w:r w:rsidRPr="00F83540">
        <w:rPr>
          <w:rFonts w:ascii="Arial" w:eastAsia="Times New Roman" w:hAnsi="Arial" w:cs="Arial"/>
          <w:color w:val="222222"/>
          <w:sz w:val="16"/>
          <w:szCs w:val="16"/>
          <w:lang w:eastAsia="pl-PL"/>
        </w:rPr>
        <w:t> </w:t>
      </w:r>
      <w:r w:rsidRPr="00F83540">
        <w:rPr>
          <w:rFonts w:ascii="Arial" w:eastAsia="Times New Roman" w:hAnsi="Arial" w:cs="Arial"/>
          <w:b/>
          <w:bCs/>
          <w:color w:val="222222"/>
          <w:sz w:val="16"/>
          <w:szCs w:val="16"/>
          <w:lang w:eastAsia="pl-PL"/>
        </w:rPr>
        <w:t>roczna suma bilansowa nie przekracza 43 milionów EUR</w:t>
      </w:r>
      <w:r w:rsidRPr="00F83540">
        <w:rPr>
          <w:rFonts w:ascii="Arial" w:eastAsia="Times New Roman" w:hAnsi="Arial" w:cs="Arial"/>
          <w:color w:val="222222"/>
          <w:sz w:val="16"/>
          <w:szCs w:val="16"/>
          <w:lang w:eastAsia="pl-PL"/>
        </w:rPr>
        <w:t>.)</w:t>
      </w:r>
    </w:p>
    <w:p w14:paraId="625F97DC" w14:textId="77777777" w:rsidR="00870402" w:rsidRPr="0067770B" w:rsidRDefault="00870402" w:rsidP="00090987">
      <w:pPr>
        <w:numPr>
          <w:ilvl w:val="0"/>
          <w:numId w:val="8"/>
        </w:numPr>
        <w:suppressAutoHyphens/>
        <w:spacing w:after="0" w:line="240" w:lineRule="auto"/>
        <w:jc w:val="both"/>
        <w:rPr>
          <w:rFonts w:ascii="Times New Roman" w:hAnsi="Times New Roman" w:cs="Times New Roman"/>
          <w:b/>
        </w:rPr>
      </w:pPr>
      <w:r w:rsidRPr="0067770B">
        <w:rPr>
          <w:rFonts w:ascii="Times New Roman" w:hAnsi="Times New Roman" w:cs="Times New Roman"/>
          <w:b/>
        </w:rPr>
        <w:t>Załącznikami do oferty są:</w:t>
      </w:r>
    </w:p>
    <w:p w14:paraId="420CB31D" w14:textId="68C72588" w:rsidR="00870402" w:rsidRPr="0067770B" w:rsidRDefault="00870402" w:rsidP="001855CF">
      <w:pPr>
        <w:ind w:left="720"/>
        <w:jc w:val="both"/>
        <w:rPr>
          <w:rFonts w:ascii="Times New Roman" w:hAnsi="Times New Roman" w:cs="Times New Roman"/>
        </w:rPr>
      </w:pPr>
      <w:r w:rsidRPr="0067770B">
        <w:rPr>
          <w:rFonts w:ascii="Times New Roman" w:hAnsi="Times New Roman" w:cs="Times New Roman"/>
        </w:rPr>
        <w:t>Oświadczenie Wykonawcy/podmiotu udostępniającego zasoby/podwykonawcy</w:t>
      </w:r>
      <w:r w:rsidRPr="0067770B">
        <w:rPr>
          <w:rFonts w:ascii="Times New Roman" w:hAnsi="Times New Roman" w:cs="Times New Roman"/>
          <w:vertAlign w:val="superscript"/>
        </w:rPr>
        <w:t xml:space="preserve"> </w:t>
      </w:r>
      <w:r w:rsidRPr="0067770B">
        <w:rPr>
          <w:rFonts w:ascii="Times New Roman" w:hAnsi="Times New Roman" w:cs="Times New Roman"/>
        </w:rPr>
        <w:t>składane na podstawie art. 125 ust. 1 ustawy Pzp  DOTYCZĄCE PRZESŁANEK WYKLUCZENIA Z POSTĘPOWANIA.</w:t>
      </w:r>
    </w:p>
    <w:p w14:paraId="7C403493" w14:textId="77777777" w:rsidR="00870402" w:rsidRPr="0067770B" w:rsidRDefault="00870402" w:rsidP="00870402">
      <w:pPr>
        <w:pStyle w:val="Bezodstpw"/>
        <w:ind w:left="720"/>
        <w:jc w:val="both"/>
        <w:rPr>
          <w:rFonts w:ascii="Times New Roman" w:hAnsi="Times New Roman" w:cs="Times New Roman"/>
        </w:rPr>
      </w:pPr>
      <w:r w:rsidRPr="0067770B">
        <w:rPr>
          <w:rFonts w:ascii="Times New Roman" w:hAnsi="Times New Roman" w:cs="Times New Roman"/>
        </w:rPr>
        <w:t>Oświadczenie Wykonawcy/podmiotu udostępniającego zasoby/podwykonawcy</w:t>
      </w:r>
      <w:r w:rsidRPr="0067770B">
        <w:rPr>
          <w:rFonts w:ascii="Times New Roman" w:hAnsi="Times New Roman" w:cs="Times New Roman"/>
          <w:vertAlign w:val="superscript"/>
        </w:rPr>
        <w:t xml:space="preserve"> </w:t>
      </w:r>
      <w:r w:rsidRPr="0067770B">
        <w:rPr>
          <w:rFonts w:ascii="Times New Roman" w:hAnsi="Times New Roman" w:cs="Times New Roman"/>
        </w:rPr>
        <w:t>składane na podstawie art. 125 ust. 1 ustawy Pzp  DOTYCZĄCE  SPEŁNIANIA WARUNKU UDZIAŁU W POSTĘPOWANIU.</w:t>
      </w:r>
    </w:p>
    <w:p w14:paraId="6BA30065" w14:textId="6142CC41" w:rsidR="00870402" w:rsidRPr="0067770B" w:rsidRDefault="00870402" w:rsidP="0073771E">
      <w:pPr>
        <w:pStyle w:val="Bezodstpw"/>
        <w:ind w:left="720"/>
        <w:jc w:val="both"/>
        <w:rPr>
          <w:rFonts w:ascii="Times New Roman" w:hAnsi="Times New Roman" w:cs="Times New Roman"/>
        </w:rPr>
      </w:pPr>
      <w:r w:rsidRPr="0067770B">
        <w:rPr>
          <w:rFonts w:ascii="Times New Roman" w:hAnsi="Times New Roman" w:cs="Times New Roman"/>
        </w:rPr>
        <w:t>Zobowiązanie  podmiotu o oddaniu Wykonawcy swoich zasobów w zakresie zdolności technicznych/zawodowych.</w:t>
      </w:r>
      <w:r w:rsidR="0073771E">
        <w:rPr>
          <w:rFonts w:ascii="Times New Roman" w:hAnsi="Times New Roman" w:cs="Times New Roman"/>
        </w:rPr>
        <w:t xml:space="preserve"> </w:t>
      </w:r>
      <w:r w:rsidRPr="0067770B">
        <w:rPr>
          <w:rFonts w:ascii="Times New Roman" w:hAnsi="Times New Roman" w:cs="Times New Roman"/>
        </w:rPr>
        <w:t>………………………………</w:t>
      </w:r>
      <w:r w:rsidR="0073771E">
        <w:rPr>
          <w:rFonts w:ascii="Times New Roman" w:hAnsi="Times New Roman" w:cs="Times New Roman"/>
        </w:rPr>
        <w:t>……………………………………..</w:t>
      </w:r>
    </w:p>
    <w:p w14:paraId="3E24EE44" w14:textId="77777777" w:rsidR="0073771E" w:rsidRPr="0077322F" w:rsidRDefault="00870402" w:rsidP="00870402">
      <w:pPr>
        <w:pStyle w:val="Akapitzlist"/>
        <w:tabs>
          <w:tab w:val="left" w:pos="1978"/>
          <w:tab w:val="left" w:pos="3828"/>
          <w:tab w:val="center" w:pos="4677"/>
        </w:tabs>
        <w:ind w:left="0"/>
        <w:rPr>
          <w:rFonts w:ascii="Times New Roman" w:hAnsi="Times New Roman" w:cs="Times New Roman"/>
          <w:b/>
          <w:i/>
          <w:color w:val="FF0000"/>
          <w:sz w:val="20"/>
          <w:szCs w:val="20"/>
        </w:rPr>
      </w:pPr>
      <w:r w:rsidRPr="0077322F">
        <w:rPr>
          <w:rFonts w:ascii="Times New Roman" w:hAnsi="Times New Roman" w:cs="Times New Roman"/>
          <w:b/>
          <w:i/>
          <w:color w:val="FF0000"/>
          <w:sz w:val="20"/>
          <w:szCs w:val="20"/>
        </w:rPr>
        <w:t>Dokument należy wypełnić i podpisać kwalifikowanym podpisem elektronicznym lub podpisem zaufanym lub podpisem osobistym.*)</w:t>
      </w:r>
    </w:p>
    <w:p w14:paraId="59408CCB" w14:textId="23EE2A47" w:rsidR="00283FB5" w:rsidRPr="008967B1" w:rsidRDefault="00870402" w:rsidP="008967B1">
      <w:pPr>
        <w:pStyle w:val="Akapitzlist"/>
        <w:tabs>
          <w:tab w:val="left" w:pos="1978"/>
          <w:tab w:val="left" w:pos="3828"/>
          <w:tab w:val="center" w:pos="4677"/>
        </w:tabs>
        <w:ind w:left="0"/>
        <w:rPr>
          <w:rStyle w:val="Domylnaczcionkaakapitu7"/>
          <w:rFonts w:ascii="Times New Roman" w:hAnsi="Times New Roman" w:cs="Times New Roman"/>
          <w:b/>
          <w:i/>
          <w:color w:val="FF0000"/>
          <w:sz w:val="20"/>
          <w:szCs w:val="20"/>
        </w:rPr>
      </w:pPr>
      <w:r w:rsidRPr="0077322F">
        <w:rPr>
          <w:rFonts w:ascii="Times New Roman" w:hAnsi="Times New Roman" w:cs="Times New Roman"/>
          <w:b/>
          <w:i/>
          <w:color w:val="FF0000"/>
          <w:sz w:val="20"/>
          <w:szCs w:val="20"/>
          <w:u w:val="single"/>
        </w:rPr>
        <w:t>Zamawiający zaleca zapisanie dokumentu w formacie PDF</w:t>
      </w:r>
      <w:r w:rsidRPr="0077322F">
        <w:rPr>
          <w:rFonts w:ascii="Times New Roman" w:hAnsi="Times New Roman" w:cs="Times New Roman"/>
          <w:b/>
          <w:i/>
          <w:color w:val="FF0000"/>
          <w:sz w:val="20"/>
          <w:szCs w:val="20"/>
        </w:rPr>
        <w:t xml:space="preserve">. </w:t>
      </w:r>
    </w:p>
    <w:p w14:paraId="293EF28C" w14:textId="77777777" w:rsidR="00656D94" w:rsidRDefault="00656D94" w:rsidP="00FE1B61">
      <w:pPr>
        <w:spacing w:after="120" w:line="276" w:lineRule="auto"/>
        <w:jc w:val="right"/>
        <w:rPr>
          <w:rFonts w:ascii="Times New Roman" w:eastAsia="Verdana" w:hAnsi="Times New Roman"/>
          <w:b/>
          <w:i/>
          <w:iCs/>
          <w:sz w:val="20"/>
          <w:szCs w:val="20"/>
          <w:lang w:eastAsia="pl-PL"/>
        </w:rPr>
      </w:pPr>
    </w:p>
    <w:p w14:paraId="0259FFD8" w14:textId="7664964A" w:rsidR="00FE1B61" w:rsidRPr="008967B1" w:rsidRDefault="00FE1B61" w:rsidP="00FE1B61">
      <w:pPr>
        <w:spacing w:after="120" w:line="276" w:lineRule="auto"/>
        <w:jc w:val="right"/>
        <w:rPr>
          <w:rFonts w:ascii="Times New Roman" w:eastAsia="Verdana" w:hAnsi="Times New Roman"/>
          <w:b/>
          <w:i/>
          <w:iCs/>
          <w:sz w:val="20"/>
          <w:szCs w:val="20"/>
          <w:lang w:eastAsia="pl-PL"/>
        </w:rPr>
      </w:pPr>
      <w:r w:rsidRPr="00B452CE">
        <w:rPr>
          <w:rFonts w:ascii="Times New Roman" w:eastAsia="Verdana" w:hAnsi="Times New Roman"/>
          <w:b/>
          <w:i/>
          <w:iCs/>
          <w:sz w:val="20"/>
          <w:szCs w:val="20"/>
          <w:lang w:eastAsia="pl-PL"/>
        </w:rPr>
        <w:lastRenderedPageBreak/>
        <w:t>Załącznik nr 2 do SWZ</w:t>
      </w:r>
    </w:p>
    <w:p w14:paraId="0BE690BE" w14:textId="449A6ACB" w:rsidR="00FE1B61" w:rsidRPr="00FE1B61" w:rsidRDefault="00FE1B61" w:rsidP="00FE1B61">
      <w:pPr>
        <w:spacing w:after="120" w:line="276" w:lineRule="auto"/>
        <w:rPr>
          <w:rFonts w:ascii="Times New Roman" w:eastAsia="Verdana" w:hAnsi="Times New Roman"/>
          <w:i/>
          <w:iCs/>
          <w:color w:val="000000"/>
          <w:sz w:val="20"/>
          <w:szCs w:val="20"/>
          <w:lang w:eastAsia="pl-PL"/>
        </w:rPr>
      </w:pPr>
      <w:r>
        <w:rPr>
          <w:rFonts w:ascii="Times New Roman" w:eastAsia="Verdana" w:hAnsi="Times New Roman"/>
          <w:b/>
          <w:i/>
          <w:iCs/>
          <w:color w:val="000000"/>
          <w:sz w:val="20"/>
          <w:szCs w:val="20"/>
          <w:lang w:eastAsia="pl-PL"/>
        </w:rPr>
        <w:t xml:space="preserve">                                                                                                                                           ( składany wraz z ofertą )</w:t>
      </w:r>
    </w:p>
    <w:p w14:paraId="51B8A7FB" w14:textId="77777777" w:rsidR="00FE1B61" w:rsidRPr="001F4E38" w:rsidRDefault="00FE1B61" w:rsidP="00FE1B61">
      <w:pPr>
        <w:spacing w:after="0"/>
        <w:ind w:right="268"/>
        <w:jc w:val="right"/>
        <w:rPr>
          <w:rFonts w:ascii="Times New Roman" w:eastAsia="Verdana" w:hAnsi="Times New Roman"/>
          <w:color w:val="000000"/>
          <w:sz w:val="24"/>
          <w:szCs w:val="24"/>
          <w:lang w:eastAsia="pl-PL"/>
        </w:rPr>
      </w:pPr>
      <w:r w:rsidRPr="001F4E38">
        <w:rPr>
          <w:rFonts w:ascii="Times New Roman" w:eastAsia="Verdana" w:hAnsi="Times New Roman"/>
          <w:b/>
          <w:color w:val="000000"/>
          <w:sz w:val="24"/>
          <w:szCs w:val="24"/>
          <w:lang w:eastAsia="pl-PL"/>
        </w:rPr>
        <w:t xml:space="preserve"> </w:t>
      </w:r>
    </w:p>
    <w:tbl>
      <w:tblPr>
        <w:tblStyle w:val="TableGrid"/>
        <w:tblW w:w="9357" w:type="dxa"/>
        <w:tblInd w:w="74" w:type="dxa"/>
        <w:tblCellMar>
          <w:top w:w="53" w:type="dxa"/>
          <w:left w:w="115" w:type="dxa"/>
          <w:right w:w="115" w:type="dxa"/>
        </w:tblCellMar>
        <w:tblLook w:val="04A0" w:firstRow="1" w:lastRow="0" w:firstColumn="1" w:lastColumn="0" w:noHBand="0" w:noVBand="1"/>
      </w:tblPr>
      <w:tblGrid>
        <w:gridCol w:w="3602"/>
        <w:gridCol w:w="5755"/>
      </w:tblGrid>
      <w:tr w:rsidR="00FE1B61" w:rsidRPr="001F4E38" w14:paraId="24566332" w14:textId="77777777" w:rsidTr="009C170A">
        <w:trPr>
          <w:trHeight w:val="1684"/>
        </w:trPr>
        <w:tc>
          <w:tcPr>
            <w:tcW w:w="3602" w:type="dxa"/>
            <w:tcBorders>
              <w:top w:val="single" w:sz="4" w:space="0" w:color="000000"/>
              <w:left w:val="single" w:sz="4" w:space="0" w:color="000000"/>
              <w:bottom w:val="single" w:sz="4" w:space="0" w:color="000000"/>
              <w:right w:val="single" w:sz="4" w:space="0" w:color="000000"/>
            </w:tcBorders>
          </w:tcPr>
          <w:p w14:paraId="34112FF6" w14:textId="77777777" w:rsidR="00FE1B61" w:rsidRPr="001F4E38" w:rsidRDefault="00FE1B61" w:rsidP="009C170A">
            <w:pPr>
              <w:spacing w:after="17"/>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1269D0CE" w14:textId="77777777" w:rsidR="00FE1B61" w:rsidRPr="001F4E38" w:rsidRDefault="00FE1B61" w:rsidP="009C170A">
            <w:pPr>
              <w:spacing w:after="19"/>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007C198D" w14:textId="77777777" w:rsidR="00FE1B61" w:rsidRPr="001F4E38" w:rsidRDefault="00FE1B61" w:rsidP="009C170A">
            <w:pPr>
              <w:spacing w:after="17"/>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33ECD7DE" w14:textId="77777777" w:rsidR="00FE1B61" w:rsidRPr="001F4E38" w:rsidRDefault="00FE1B61" w:rsidP="009C170A">
            <w:pPr>
              <w:spacing w:after="19"/>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2022287B" w14:textId="77777777" w:rsidR="00FE1B61" w:rsidRPr="001F4E38" w:rsidRDefault="00FE1B61" w:rsidP="009C170A">
            <w:pPr>
              <w:spacing w:after="17"/>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5977CAF0" w14:textId="77777777" w:rsidR="00FE1B61" w:rsidRPr="001F4E38" w:rsidRDefault="00FE1B61" w:rsidP="009C170A">
            <w:pPr>
              <w:ind w:right="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(nazwa Wykonawcy)</w:t>
            </w:r>
            <w:r w:rsidRPr="001F4E38">
              <w:rPr>
                <w:rFonts w:ascii="Times New Roman" w:eastAsia="Verdana" w:hAnsi="Times New Roman"/>
                <w:b/>
                <w:color w:val="000000"/>
                <w:sz w:val="24"/>
                <w:szCs w:val="24"/>
              </w:rPr>
              <w:t xml:space="preserve"> </w:t>
            </w:r>
          </w:p>
        </w:tc>
        <w:tc>
          <w:tcPr>
            <w:tcW w:w="575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3B14FFC" w14:textId="77777777" w:rsidR="00FE1B61" w:rsidRPr="001F4E38" w:rsidRDefault="00FE1B61" w:rsidP="009C170A">
            <w:pPr>
              <w:ind w:left="241" w:right="249"/>
              <w:jc w:val="center"/>
              <w:rPr>
                <w:rFonts w:ascii="Times New Roman" w:eastAsia="Verdana" w:hAnsi="Times New Roman"/>
                <w:color w:val="000000"/>
                <w:sz w:val="24"/>
                <w:szCs w:val="24"/>
              </w:rPr>
            </w:pPr>
            <w:r w:rsidRPr="001F4E38">
              <w:rPr>
                <w:rFonts w:ascii="Times New Roman" w:eastAsia="Verdana" w:hAnsi="Times New Roman"/>
                <w:b/>
                <w:color w:val="000000"/>
                <w:sz w:val="24"/>
                <w:szCs w:val="24"/>
              </w:rPr>
              <w:t xml:space="preserve">OŚWIADCZENIE o którym mowa w art. 125 ust. 1 ustawy Prawo zamówień publicznych  </w:t>
            </w:r>
          </w:p>
        </w:tc>
      </w:tr>
    </w:tbl>
    <w:p w14:paraId="2128372E" w14:textId="77777777" w:rsidR="00FE1B61" w:rsidRPr="001F4E38" w:rsidRDefault="00FE1B61" w:rsidP="00FE1B61">
      <w:pPr>
        <w:spacing w:after="17"/>
        <w:rPr>
          <w:rFonts w:ascii="Times New Roman" w:eastAsia="Verdana" w:hAnsi="Times New Roman"/>
          <w:color w:val="000000"/>
          <w:sz w:val="24"/>
          <w:szCs w:val="24"/>
          <w:lang w:eastAsia="pl-PL"/>
        </w:rPr>
      </w:pPr>
      <w:r w:rsidRPr="001F4E38">
        <w:rPr>
          <w:rFonts w:ascii="Times New Roman" w:eastAsia="Verdana" w:hAnsi="Times New Roman"/>
          <w:b/>
          <w:color w:val="000000"/>
          <w:sz w:val="24"/>
          <w:szCs w:val="24"/>
          <w:lang w:eastAsia="pl-PL"/>
        </w:rPr>
        <w:t xml:space="preserve"> </w:t>
      </w:r>
    </w:p>
    <w:p w14:paraId="1ED9942A" w14:textId="0F90D469" w:rsidR="00FE1B61" w:rsidRDefault="00FE1B61" w:rsidP="00FE1B61">
      <w:pPr>
        <w:spacing w:after="11"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Składając ofertę w postępowaniu o udzielenie zamówienia publicznego na: </w:t>
      </w:r>
      <w:r w:rsidR="0011608B">
        <w:rPr>
          <w:rFonts w:ascii="Times New Roman" w:hAnsi="Times New Roman" w:cs="Times New Roman"/>
          <w:b/>
          <w:sz w:val="24"/>
          <w:szCs w:val="24"/>
        </w:rPr>
        <w:t>Modernizacja</w:t>
      </w:r>
      <w:r w:rsidR="006520FC">
        <w:rPr>
          <w:rFonts w:ascii="Times New Roman" w:hAnsi="Times New Roman" w:cs="Times New Roman"/>
          <w:b/>
          <w:sz w:val="24"/>
          <w:szCs w:val="24"/>
        </w:rPr>
        <w:t xml:space="preserve"> </w:t>
      </w:r>
      <w:r w:rsidR="00656D94" w:rsidRPr="00656D94">
        <w:rPr>
          <w:rFonts w:ascii="Times New Roman" w:hAnsi="Times New Roman" w:cs="Times New Roman"/>
          <w:b/>
          <w:sz w:val="24"/>
          <w:szCs w:val="24"/>
        </w:rPr>
        <w:t xml:space="preserve"> </w:t>
      </w:r>
      <w:r w:rsidR="006520FC">
        <w:rPr>
          <w:rFonts w:ascii="Times New Roman" w:hAnsi="Times New Roman" w:cs="Times New Roman"/>
          <w:b/>
          <w:sz w:val="24"/>
          <w:szCs w:val="24"/>
        </w:rPr>
        <w:t>prze</w:t>
      </w:r>
      <w:r w:rsidR="00656D94" w:rsidRPr="00656D94">
        <w:rPr>
          <w:rFonts w:ascii="Times New Roman" w:hAnsi="Times New Roman" w:cs="Times New Roman"/>
          <w:b/>
          <w:sz w:val="24"/>
          <w:szCs w:val="24"/>
        </w:rPr>
        <w:t>pompowni ścieków w ul. Nurskiej i ul. Mazowieckiej w miejscowości Czyżew</w:t>
      </w:r>
    </w:p>
    <w:p w14:paraId="1C15C86E" w14:textId="77777777" w:rsidR="00FE1B61" w:rsidRPr="001F4E38" w:rsidRDefault="00FE1B61" w:rsidP="00FE1B61">
      <w:pPr>
        <w:spacing w:after="33"/>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26DAAE2D" w14:textId="77777777" w:rsidR="00FE1B61" w:rsidRPr="001F4E38" w:rsidRDefault="00FE1B61" w:rsidP="00FE1B61">
      <w:pPr>
        <w:spacing w:after="95"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JA/MY: </w:t>
      </w:r>
    </w:p>
    <w:p w14:paraId="2E58B8AF" w14:textId="77777777" w:rsidR="00FE1B61" w:rsidRPr="001F4E38" w:rsidRDefault="00FE1B61" w:rsidP="00FE1B61">
      <w:pPr>
        <w:spacing w:after="93"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________________________________________________________________________</w:t>
      </w:r>
    </w:p>
    <w:p w14:paraId="1CB1DE3A" w14:textId="77777777" w:rsidR="00FE1B61" w:rsidRPr="001F4E38" w:rsidRDefault="00FE1B61" w:rsidP="00FE1B61">
      <w:pPr>
        <w:spacing w:after="101"/>
        <w:ind w:left="10" w:right="345" w:hanging="10"/>
        <w:jc w:val="center"/>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(imię i nazwisko osoby/osób upoważnionej/-nych do reprezentowania) </w:t>
      </w:r>
    </w:p>
    <w:p w14:paraId="6EA729F0" w14:textId="77777777" w:rsidR="00FE1B61" w:rsidRPr="001F4E38" w:rsidRDefault="00FE1B61" w:rsidP="00FE1B61">
      <w:pPr>
        <w:spacing w:after="101"/>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1E00D859" w14:textId="77777777" w:rsidR="00FE1B61" w:rsidRPr="001F4E38" w:rsidRDefault="00FE1B61" w:rsidP="00FE1B61">
      <w:pPr>
        <w:spacing w:after="95"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działając w imieniu i na rzecz:  </w:t>
      </w:r>
    </w:p>
    <w:p w14:paraId="21788110" w14:textId="77777777" w:rsidR="00FE1B61" w:rsidRPr="001F4E38" w:rsidRDefault="00FE1B61" w:rsidP="00FE1B61">
      <w:pPr>
        <w:spacing w:after="93"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________________________________________________________________________</w:t>
      </w:r>
    </w:p>
    <w:p w14:paraId="26FBF52B" w14:textId="77777777" w:rsidR="00FE1B61" w:rsidRPr="001F4E38" w:rsidRDefault="00FE1B61" w:rsidP="00FE1B61">
      <w:pPr>
        <w:spacing w:after="112" w:line="250" w:lineRule="auto"/>
        <w:ind w:left="2085" w:right="326" w:hanging="1159"/>
        <w:jc w:val="both"/>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(nazwa Wykonawcy/Wykonawcy wspólnie ubiegającego się o udzielenie zamówienia/Podmiotu udostępniającego zasoby) </w:t>
      </w:r>
    </w:p>
    <w:p w14:paraId="2AF9287F" w14:textId="77777777" w:rsidR="00FE1B61" w:rsidRPr="001F4E38" w:rsidRDefault="00FE1B61" w:rsidP="00FE1B61">
      <w:pPr>
        <w:spacing w:after="44"/>
        <w:rPr>
          <w:rFonts w:ascii="Times New Roman" w:eastAsia="Verdana" w:hAnsi="Times New Roman"/>
          <w:color w:val="000000"/>
          <w:sz w:val="24"/>
          <w:szCs w:val="24"/>
          <w:lang w:eastAsia="pl-PL"/>
        </w:rPr>
      </w:pPr>
      <w:r w:rsidRPr="001F4E38">
        <w:rPr>
          <w:rFonts w:ascii="Times New Roman" w:eastAsia="Verdana" w:hAnsi="Times New Roman"/>
          <w:b/>
          <w:color w:val="000000"/>
          <w:sz w:val="24"/>
          <w:szCs w:val="24"/>
          <w:lang w:eastAsia="pl-PL"/>
        </w:rPr>
        <w:t xml:space="preserve"> </w:t>
      </w:r>
    </w:p>
    <w:p w14:paraId="33935A9E" w14:textId="77777777" w:rsidR="00FE1B61" w:rsidRPr="001F4E38" w:rsidRDefault="00FE1B61" w:rsidP="00090987">
      <w:pPr>
        <w:numPr>
          <w:ilvl w:val="0"/>
          <w:numId w:val="38"/>
        </w:numPr>
        <w:spacing w:after="11" w:line="269" w:lineRule="auto"/>
        <w:ind w:right="337"/>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oświadczam/-my, że ww. podmiot nie podlega wykluczeniu z postępowania na podstawie art. 108 oraz art. 109 ust. 1 pkt 1-10 ustawy Prawo zamówień publicznych (t.j. Dz. U. z 2022  r. poz. 1710 ze zm.); </w:t>
      </w:r>
    </w:p>
    <w:p w14:paraId="37082801" w14:textId="77777777" w:rsidR="00FE1B61" w:rsidRPr="001F4E38" w:rsidRDefault="00FE1B61" w:rsidP="00FE1B61">
      <w:pPr>
        <w:spacing w:after="44"/>
        <w:ind w:left="566"/>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4EF38894" w14:textId="77777777" w:rsidR="00FE1B61" w:rsidRPr="001F4E38" w:rsidRDefault="00FE1B61" w:rsidP="00090987">
      <w:pPr>
        <w:numPr>
          <w:ilvl w:val="0"/>
          <w:numId w:val="38"/>
        </w:numPr>
        <w:spacing w:after="11" w:line="269" w:lineRule="auto"/>
        <w:ind w:right="337"/>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oświadczam/-my, że wobec ww. podmiotu zachodzą przesłanki wykluczenia z postępowania określone w art. _____ ustawy Prawo zamówień publicznych. Jednocześnie oświadczam, że w związku z ww. okolicznością, podjąłem środki naprawcze, o których mowa w art. 110 ustawy Prawo zamówień publicznych, tj.: ___________________________________________; </w:t>
      </w:r>
    </w:p>
    <w:p w14:paraId="6FCB63EA" w14:textId="77777777" w:rsidR="00FE1B61" w:rsidRPr="001F4E38" w:rsidRDefault="00FE1B61" w:rsidP="00FE1B61">
      <w:pPr>
        <w:spacing w:after="47"/>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68C4F327" w14:textId="77777777" w:rsidR="00FE1B61" w:rsidRPr="001F4E38" w:rsidRDefault="00FE1B61" w:rsidP="00090987">
      <w:pPr>
        <w:numPr>
          <w:ilvl w:val="0"/>
          <w:numId w:val="38"/>
        </w:numPr>
        <w:spacing w:after="11" w:line="269" w:lineRule="auto"/>
        <w:ind w:right="337"/>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oświadczam/-my, że ww. podmiot spełnia warunki udziału w postępowaniu określone przez Zamawiającego; </w:t>
      </w:r>
    </w:p>
    <w:p w14:paraId="66B115C7" w14:textId="77777777" w:rsidR="00FE1B61" w:rsidRPr="001F4E38" w:rsidRDefault="00FE1B61" w:rsidP="00FE1B61">
      <w:pPr>
        <w:spacing w:after="47"/>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329D61BD" w14:textId="77777777" w:rsidR="00FE1B61" w:rsidRPr="001F4E38" w:rsidRDefault="00FE1B61" w:rsidP="00090987">
      <w:pPr>
        <w:numPr>
          <w:ilvl w:val="0"/>
          <w:numId w:val="38"/>
        </w:numPr>
        <w:spacing w:after="11" w:line="269" w:lineRule="auto"/>
        <w:ind w:right="337"/>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oświadczam/-my, że wszystkie informacje podane w powyższych oświadczeniach są aktualne i zgodne z prawdą oraz zostały przedstawione z pełną świadomością konsekwencji wprowadzenia Zamawiającego w błąd przy przedstawianiu informacji. </w:t>
      </w:r>
    </w:p>
    <w:p w14:paraId="5ABB5F75" w14:textId="77777777" w:rsidR="00FE1B61" w:rsidRPr="001F4E38" w:rsidRDefault="00FE1B61" w:rsidP="00FE1B61">
      <w:pPr>
        <w:spacing w:after="11" w:line="269" w:lineRule="auto"/>
        <w:ind w:left="566" w:right="337"/>
        <w:jc w:val="both"/>
        <w:rPr>
          <w:rFonts w:ascii="Times New Roman" w:eastAsia="Verdana" w:hAnsi="Times New Roman"/>
          <w:color w:val="000000"/>
          <w:sz w:val="24"/>
          <w:szCs w:val="24"/>
          <w:lang w:eastAsia="pl-PL"/>
        </w:rPr>
      </w:pPr>
    </w:p>
    <w:p w14:paraId="6149F680" w14:textId="77777777" w:rsidR="00FE1B61" w:rsidRPr="001F4E38" w:rsidRDefault="00FE1B61" w:rsidP="00090987">
      <w:pPr>
        <w:numPr>
          <w:ilvl w:val="0"/>
          <w:numId w:val="38"/>
        </w:numPr>
        <w:spacing w:after="11" w:line="269" w:lineRule="auto"/>
        <w:ind w:right="337"/>
        <w:jc w:val="both"/>
        <w:rPr>
          <w:rFonts w:ascii="Times New Roman" w:eastAsia="Verdana" w:hAnsi="Times New Roman"/>
          <w:color w:val="000000"/>
          <w:sz w:val="24"/>
          <w:szCs w:val="24"/>
          <w:lang w:eastAsia="pl-PL"/>
        </w:rPr>
      </w:pPr>
      <w:r w:rsidRPr="001F4E38">
        <w:rPr>
          <w:rFonts w:ascii="Times New Roman" w:hAnsi="Times New Roman"/>
          <w:sz w:val="24"/>
          <w:szCs w:val="24"/>
        </w:rPr>
        <w:t xml:space="preserve">oświadczam/-my, że ww. podmiot nie podlega wykluczeniu z postępowania na podstawie art. 7 ust. 1 ustawy o szczególnych rozwiązaniach w zakresie </w:t>
      </w:r>
      <w:r w:rsidRPr="001F4E38">
        <w:rPr>
          <w:rFonts w:ascii="Times New Roman" w:hAnsi="Times New Roman"/>
          <w:sz w:val="24"/>
          <w:szCs w:val="24"/>
        </w:rPr>
        <w:lastRenderedPageBreak/>
        <w:t>przeciwdziałania wspieraniu agresji na Ukrainę oraz służących ochronie bezpieczeństwa narodowego</w:t>
      </w:r>
    </w:p>
    <w:p w14:paraId="6D827506" w14:textId="77777777" w:rsidR="00FE1B61" w:rsidRPr="001F4E38" w:rsidRDefault="00FE1B61" w:rsidP="00FE1B61">
      <w:pPr>
        <w:spacing w:after="0"/>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40D04FEE" w14:textId="77777777" w:rsidR="00FE1B61" w:rsidRPr="001F4E38" w:rsidRDefault="00FE1B61" w:rsidP="00FE1B61">
      <w:pPr>
        <w:spacing w:after="15"/>
        <w:ind w:right="273"/>
        <w:jc w:val="right"/>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129734E8" w14:textId="77777777" w:rsidR="00FE1B61" w:rsidRPr="001F4E38" w:rsidRDefault="00FE1B61" w:rsidP="00FE1B61">
      <w:pPr>
        <w:spacing w:after="15"/>
        <w:ind w:right="273"/>
        <w:jc w:val="right"/>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4DD55AC8" w14:textId="77777777" w:rsidR="00FE1B61" w:rsidRPr="001F4E38" w:rsidRDefault="00FE1B61" w:rsidP="00FE1B61">
      <w:pPr>
        <w:spacing w:after="15"/>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0D0894D5" w14:textId="77777777" w:rsidR="00FE1B61" w:rsidRPr="001F4E38" w:rsidRDefault="00FE1B61" w:rsidP="00FE1B61">
      <w:pPr>
        <w:spacing w:after="11" w:line="268" w:lineRule="auto"/>
        <w:ind w:left="-5" w:right="325" w:hanging="10"/>
        <w:jc w:val="both"/>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__________________ dnia __ __ ____ roku </w:t>
      </w:r>
    </w:p>
    <w:p w14:paraId="1D42719E" w14:textId="77777777" w:rsidR="00FE1B61" w:rsidRPr="001F4E38" w:rsidRDefault="00FE1B61" w:rsidP="00FE1B61">
      <w:pPr>
        <w:spacing w:after="15"/>
        <w:ind w:right="273"/>
        <w:jc w:val="right"/>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190D83C2" w14:textId="77777777" w:rsidR="00FE1B61" w:rsidRPr="001F4E38" w:rsidRDefault="00FE1B61" w:rsidP="00FE1B61">
      <w:pPr>
        <w:spacing w:after="15"/>
        <w:ind w:right="273"/>
        <w:jc w:val="right"/>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36845649" w14:textId="77777777" w:rsidR="00FE1B61" w:rsidRPr="001F4E38" w:rsidRDefault="00FE1B61" w:rsidP="00FE1B61">
      <w:pPr>
        <w:pStyle w:val="Akapitzlist"/>
        <w:tabs>
          <w:tab w:val="left" w:pos="1978"/>
          <w:tab w:val="left" w:pos="3828"/>
          <w:tab w:val="center" w:pos="4677"/>
        </w:tabs>
        <w:ind w:left="0"/>
        <w:rPr>
          <w:rFonts w:ascii="Times New Roman" w:hAnsi="Times New Roman" w:cs="Times New Roman"/>
          <w:b/>
          <w:i/>
          <w:color w:val="FF0000"/>
        </w:rPr>
      </w:pPr>
      <w:r w:rsidRPr="001F4E38">
        <w:rPr>
          <w:rFonts w:ascii="Times New Roman" w:hAnsi="Times New Roman" w:cs="Times New Roman"/>
          <w:b/>
          <w:i/>
          <w:color w:val="FF0000"/>
        </w:rPr>
        <w:t>Dokument należy wypełnić i podpisać kwalifikowanym podpisem elektronicznym lub podpisem zaufanym lub podpisem osobistym.*)</w:t>
      </w:r>
    </w:p>
    <w:p w14:paraId="0DEEF9D3" w14:textId="77777777" w:rsidR="00FE1B61" w:rsidRPr="001F4E38" w:rsidRDefault="00FE1B61" w:rsidP="00FE1B61">
      <w:pPr>
        <w:pStyle w:val="Akapitzlist"/>
        <w:tabs>
          <w:tab w:val="left" w:pos="1978"/>
          <w:tab w:val="left" w:pos="3828"/>
          <w:tab w:val="center" w:pos="4677"/>
        </w:tabs>
        <w:ind w:left="0"/>
        <w:rPr>
          <w:rFonts w:ascii="Times New Roman" w:eastAsia="Times New Roman" w:hAnsi="Times New Roman" w:cs="Times New Roman"/>
          <w:b/>
          <w:color w:val="FF0000"/>
          <w:lang w:eastAsia="pl-PL"/>
        </w:rPr>
      </w:pPr>
      <w:r w:rsidRPr="001F4E38">
        <w:rPr>
          <w:rFonts w:ascii="Times New Roman" w:hAnsi="Times New Roman" w:cs="Times New Roman"/>
          <w:b/>
          <w:i/>
          <w:color w:val="FF0000"/>
          <w:u w:val="single"/>
        </w:rPr>
        <w:t>Zamawiający zaleca zapisanie dokumentu w formacie PDF</w:t>
      </w:r>
      <w:r w:rsidRPr="001F4E38">
        <w:rPr>
          <w:rFonts w:ascii="Times New Roman" w:hAnsi="Times New Roman" w:cs="Times New Roman"/>
          <w:b/>
          <w:i/>
          <w:color w:val="FF0000"/>
        </w:rPr>
        <w:t xml:space="preserve">. </w:t>
      </w:r>
    </w:p>
    <w:p w14:paraId="23F2DC2F" w14:textId="77777777" w:rsidR="00FE1B61" w:rsidRPr="001F4E38" w:rsidRDefault="00FE1B61" w:rsidP="00FE1B61">
      <w:pPr>
        <w:spacing w:after="17"/>
        <w:ind w:right="268"/>
        <w:jc w:val="right"/>
        <w:rPr>
          <w:rFonts w:ascii="Times New Roman" w:eastAsia="Verdana" w:hAnsi="Times New Roman"/>
          <w:color w:val="000000"/>
          <w:sz w:val="24"/>
          <w:szCs w:val="24"/>
          <w:lang w:eastAsia="pl-PL"/>
        </w:rPr>
      </w:pPr>
      <w:r w:rsidRPr="001F4E38">
        <w:rPr>
          <w:rFonts w:ascii="Times New Roman" w:eastAsia="Verdana" w:hAnsi="Times New Roman"/>
          <w:b/>
          <w:color w:val="000000"/>
          <w:sz w:val="24"/>
          <w:szCs w:val="24"/>
          <w:lang w:eastAsia="pl-PL"/>
        </w:rPr>
        <w:t xml:space="preserve"> </w:t>
      </w:r>
    </w:p>
    <w:p w14:paraId="0457806E" w14:textId="1909ED17" w:rsidR="00283FB5" w:rsidRDefault="00283FB5" w:rsidP="00FE1B61">
      <w:pPr>
        <w:rPr>
          <w:rFonts w:ascii="Times New Roman" w:hAnsi="Times New Roman"/>
          <w:sz w:val="24"/>
          <w:szCs w:val="24"/>
        </w:rPr>
      </w:pPr>
    </w:p>
    <w:p w14:paraId="2CD94EB8" w14:textId="72FFCA21" w:rsidR="00FE1B61" w:rsidRDefault="00FE1B61" w:rsidP="00FE1B61">
      <w:pPr>
        <w:rPr>
          <w:rStyle w:val="Domylnaczcionkaakapitu7"/>
          <w:rFonts w:ascii="Times New Roman" w:hAnsi="Times New Roman" w:cs="Times New Roman"/>
          <w:i/>
          <w:iCs/>
          <w:sz w:val="20"/>
          <w:szCs w:val="20"/>
        </w:rPr>
      </w:pPr>
    </w:p>
    <w:p w14:paraId="59FA52C4" w14:textId="73460FED" w:rsidR="00FE1B61" w:rsidRDefault="00FE1B61" w:rsidP="00FE1B61">
      <w:pPr>
        <w:rPr>
          <w:rStyle w:val="Domylnaczcionkaakapitu7"/>
          <w:rFonts w:ascii="Times New Roman" w:hAnsi="Times New Roman" w:cs="Times New Roman"/>
          <w:i/>
          <w:iCs/>
          <w:sz w:val="20"/>
          <w:szCs w:val="20"/>
        </w:rPr>
      </w:pPr>
    </w:p>
    <w:p w14:paraId="61DDF86C" w14:textId="1B9034DB" w:rsidR="00FE1B61" w:rsidRDefault="00FE1B61" w:rsidP="00FE1B61">
      <w:pPr>
        <w:rPr>
          <w:rStyle w:val="Domylnaczcionkaakapitu7"/>
          <w:rFonts w:ascii="Times New Roman" w:hAnsi="Times New Roman" w:cs="Times New Roman"/>
          <w:i/>
          <w:iCs/>
          <w:sz w:val="20"/>
          <w:szCs w:val="20"/>
        </w:rPr>
      </w:pPr>
    </w:p>
    <w:p w14:paraId="06488570" w14:textId="2733BEEE" w:rsidR="00FE1B61" w:rsidRDefault="00FE1B61" w:rsidP="00FE1B61">
      <w:pPr>
        <w:rPr>
          <w:rStyle w:val="Domylnaczcionkaakapitu7"/>
          <w:rFonts w:ascii="Times New Roman" w:hAnsi="Times New Roman" w:cs="Times New Roman"/>
          <w:i/>
          <w:iCs/>
          <w:sz w:val="20"/>
          <w:szCs w:val="20"/>
        </w:rPr>
      </w:pPr>
    </w:p>
    <w:p w14:paraId="07306E81" w14:textId="680C0D9F" w:rsidR="00FE1B61" w:rsidRDefault="00FE1B61" w:rsidP="00FE1B61">
      <w:pPr>
        <w:rPr>
          <w:rStyle w:val="Domylnaczcionkaakapitu7"/>
          <w:rFonts w:ascii="Times New Roman" w:hAnsi="Times New Roman" w:cs="Times New Roman"/>
          <w:i/>
          <w:iCs/>
          <w:sz w:val="20"/>
          <w:szCs w:val="20"/>
        </w:rPr>
      </w:pPr>
    </w:p>
    <w:p w14:paraId="317386E5" w14:textId="380ADBE1" w:rsidR="00FE1B61" w:rsidRDefault="00FE1B61" w:rsidP="00FE1B61">
      <w:pPr>
        <w:rPr>
          <w:rStyle w:val="Domylnaczcionkaakapitu7"/>
          <w:rFonts w:ascii="Times New Roman" w:hAnsi="Times New Roman" w:cs="Times New Roman"/>
          <w:i/>
          <w:iCs/>
          <w:sz w:val="20"/>
          <w:szCs w:val="20"/>
        </w:rPr>
      </w:pPr>
    </w:p>
    <w:p w14:paraId="13A214AB" w14:textId="4BFF9400" w:rsidR="00FE1B61" w:rsidRDefault="00FE1B61" w:rsidP="00FE1B61">
      <w:pPr>
        <w:rPr>
          <w:rStyle w:val="Domylnaczcionkaakapitu7"/>
          <w:rFonts w:ascii="Times New Roman" w:hAnsi="Times New Roman" w:cs="Times New Roman"/>
          <w:i/>
          <w:iCs/>
          <w:sz w:val="20"/>
          <w:szCs w:val="20"/>
        </w:rPr>
      </w:pPr>
    </w:p>
    <w:p w14:paraId="26DDA077" w14:textId="1F61AE41" w:rsidR="00FE1B61" w:rsidRDefault="00FE1B61" w:rsidP="00FE1B61">
      <w:pPr>
        <w:rPr>
          <w:rStyle w:val="Domylnaczcionkaakapitu7"/>
          <w:rFonts w:ascii="Times New Roman" w:hAnsi="Times New Roman" w:cs="Times New Roman"/>
          <w:i/>
          <w:iCs/>
          <w:sz w:val="20"/>
          <w:szCs w:val="20"/>
        </w:rPr>
      </w:pPr>
    </w:p>
    <w:p w14:paraId="0166AFDC" w14:textId="5B753FE5" w:rsidR="00FE1B61" w:rsidRDefault="00FE1B61" w:rsidP="00FE1B61">
      <w:pPr>
        <w:rPr>
          <w:rStyle w:val="Domylnaczcionkaakapitu7"/>
          <w:rFonts w:ascii="Times New Roman" w:hAnsi="Times New Roman" w:cs="Times New Roman"/>
          <w:i/>
          <w:iCs/>
          <w:sz w:val="20"/>
          <w:szCs w:val="20"/>
        </w:rPr>
      </w:pPr>
    </w:p>
    <w:p w14:paraId="3C211E24" w14:textId="5D8E2A3C" w:rsidR="00FE1B61" w:rsidRDefault="00FE1B61" w:rsidP="00FE1B61">
      <w:pPr>
        <w:rPr>
          <w:rStyle w:val="Domylnaczcionkaakapitu7"/>
          <w:rFonts w:ascii="Times New Roman" w:hAnsi="Times New Roman" w:cs="Times New Roman"/>
          <w:i/>
          <w:iCs/>
          <w:sz w:val="20"/>
          <w:szCs w:val="20"/>
        </w:rPr>
      </w:pPr>
    </w:p>
    <w:p w14:paraId="31F733DD" w14:textId="738D669F" w:rsidR="00FE1B61" w:rsidRDefault="00FE1B61" w:rsidP="00FE1B61">
      <w:pPr>
        <w:rPr>
          <w:rStyle w:val="Domylnaczcionkaakapitu7"/>
          <w:rFonts w:ascii="Times New Roman" w:hAnsi="Times New Roman" w:cs="Times New Roman"/>
          <w:i/>
          <w:iCs/>
          <w:sz w:val="20"/>
          <w:szCs w:val="20"/>
        </w:rPr>
      </w:pPr>
    </w:p>
    <w:p w14:paraId="12A6CA97" w14:textId="23B6BAD4" w:rsidR="00FE1B61" w:rsidRDefault="00FE1B61" w:rsidP="00FE1B61">
      <w:pPr>
        <w:rPr>
          <w:rStyle w:val="Domylnaczcionkaakapitu7"/>
          <w:rFonts w:ascii="Times New Roman" w:hAnsi="Times New Roman" w:cs="Times New Roman"/>
          <w:i/>
          <w:iCs/>
          <w:sz w:val="20"/>
          <w:szCs w:val="20"/>
        </w:rPr>
      </w:pPr>
    </w:p>
    <w:p w14:paraId="342A24CB" w14:textId="4FD2480D" w:rsidR="00FE1B61" w:rsidRDefault="00FE1B61" w:rsidP="00FE1B61">
      <w:pPr>
        <w:rPr>
          <w:rStyle w:val="Domylnaczcionkaakapitu7"/>
          <w:rFonts w:ascii="Times New Roman" w:hAnsi="Times New Roman" w:cs="Times New Roman"/>
          <w:i/>
          <w:iCs/>
          <w:sz w:val="20"/>
          <w:szCs w:val="20"/>
        </w:rPr>
      </w:pPr>
    </w:p>
    <w:p w14:paraId="5122FF6D" w14:textId="46ADD73B" w:rsidR="00FE1B61" w:rsidRDefault="00FE1B61" w:rsidP="00FE1B61">
      <w:pPr>
        <w:rPr>
          <w:rStyle w:val="Domylnaczcionkaakapitu7"/>
          <w:rFonts w:ascii="Times New Roman" w:hAnsi="Times New Roman" w:cs="Times New Roman"/>
          <w:i/>
          <w:iCs/>
          <w:sz w:val="20"/>
          <w:szCs w:val="20"/>
        </w:rPr>
      </w:pPr>
    </w:p>
    <w:p w14:paraId="1626DC16" w14:textId="6BD5EFD0" w:rsidR="00FE1B61" w:rsidRDefault="00FE1B61" w:rsidP="00FE1B61">
      <w:pPr>
        <w:rPr>
          <w:rStyle w:val="Domylnaczcionkaakapitu7"/>
          <w:rFonts w:ascii="Times New Roman" w:hAnsi="Times New Roman" w:cs="Times New Roman"/>
          <w:i/>
          <w:iCs/>
          <w:sz w:val="20"/>
          <w:szCs w:val="20"/>
        </w:rPr>
      </w:pPr>
    </w:p>
    <w:p w14:paraId="095DE4C5" w14:textId="721E03C0" w:rsidR="00FE1B61" w:rsidRDefault="00FE1B61" w:rsidP="00FE1B61">
      <w:pPr>
        <w:rPr>
          <w:rStyle w:val="Domylnaczcionkaakapitu7"/>
          <w:rFonts w:ascii="Times New Roman" w:hAnsi="Times New Roman" w:cs="Times New Roman"/>
          <w:i/>
          <w:iCs/>
          <w:sz w:val="20"/>
          <w:szCs w:val="20"/>
        </w:rPr>
      </w:pPr>
    </w:p>
    <w:p w14:paraId="0482C0B5" w14:textId="27279F38" w:rsidR="00FE1B61" w:rsidRDefault="00FE1B61" w:rsidP="00FE1B61">
      <w:pPr>
        <w:rPr>
          <w:rStyle w:val="Domylnaczcionkaakapitu7"/>
          <w:rFonts w:ascii="Times New Roman" w:hAnsi="Times New Roman" w:cs="Times New Roman"/>
          <w:i/>
          <w:iCs/>
          <w:sz w:val="20"/>
          <w:szCs w:val="20"/>
        </w:rPr>
      </w:pPr>
    </w:p>
    <w:p w14:paraId="3613FB6A" w14:textId="37A0E3B4" w:rsidR="00FE1B61" w:rsidRDefault="00FE1B61" w:rsidP="00FE1B61">
      <w:pPr>
        <w:rPr>
          <w:rStyle w:val="Domylnaczcionkaakapitu7"/>
          <w:rFonts w:ascii="Times New Roman" w:hAnsi="Times New Roman" w:cs="Times New Roman"/>
          <w:i/>
          <w:iCs/>
          <w:sz w:val="20"/>
          <w:szCs w:val="20"/>
        </w:rPr>
      </w:pPr>
    </w:p>
    <w:p w14:paraId="324C5432" w14:textId="77777777" w:rsidR="00FE1B61" w:rsidRDefault="00FE1B61" w:rsidP="00FE1B61">
      <w:pPr>
        <w:rPr>
          <w:rStyle w:val="Domylnaczcionkaakapitu7"/>
          <w:rFonts w:ascii="Times New Roman" w:hAnsi="Times New Roman" w:cs="Times New Roman"/>
          <w:i/>
          <w:iCs/>
          <w:sz w:val="20"/>
          <w:szCs w:val="20"/>
        </w:rPr>
      </w:pPr>
    </w:p>
    <w:p w14:paraId="0661CDD3" w14:textId="77777777" w:rsidR="00513B05" w:rsidRDefault="00513B05" w:rsidP="00870402">
      <w:pPr>
        <w:pStyle w:val="Textbody"/>
        <w:rPr>
          <w:sz w:val="20"/>
        </w:rPr>
      </w:pPr>
    </w:p>
    <w:p w14:paraId="7121C402" w14:textId="77777777" w:rsidR="00513B05" w:rsidRDefault="00513B05" w:rsidP="00870402">
      <w:pPr>
        <w:pStyle w:val="Textbody"/>
        <w:rPr>
          <w:sz w:val="20"/>
        </w:rPr>
      </w:pPr>
    </w:p>
    <w:p w14:paraId="37696EF2" w14:textId="77777777" w:rsidR="00513B05" w:rsidRDefault="00513B05" w:rsidP="00870402">
      <w:pPr>
        <w:pStyle w:val="Textbody"/>
        <w:rPr>
          <w:sz w:val="20"/>
        </w:rPr>
      </w:pPr>
    </w:p>
    <w:p w14:paraId="72020408" w14:textId="3546D9E8" w:rsidR="00870402" w:rsidRDefault="00870402" w:rsidP="00870402">
      <w:pPr>
        <w:pStyle w:val="Textbody"/>
        <w:rPr>
          <w:sz w:val="20"/>
        </w:rPr>
      </w:pPr>
      <w:r w:rsidRPr="00CF0C1E">
        <w:rPr>
          <w:sz w:val="20"/>
        </w:rPr>
        <w:tab/>
      </w:r>
      <w:r w:rsidRPr="00CF0C1E">
        <w:rPr>
          <w:sz w:val="20"/>
        </w:rPr>
        <w:tab/>
      </w:r>
    </w:p>
    <w:p w14:paraId="7A2267A7" w14:textId="14EF71B9" w:rsidR="00FE1B61" w:rsidRDefault="00FE1B61" w:rsidP="00870402">
      <w:pPr>
        <w:pStyle w:val="Textbody"/>
        <w:rPr>
          <w:sz w:val="20"/>
        </w:rPr>
      </w:pPr>
    </w:p>
    <w:p w14:paraId="40EA8A04" w14:textId="00BDA40F" w:rsidR="00FE1B61" w:rsidRDefault="00FE1B61" w:rsidP="00870402">
      <w:pPr>
        <w:pStyle w:val="Textbody"/>
        <w:rPr>
          <w:sz w:val="20"/>
        </w:rPr>
      </w:pPr>
    </w:p>
    <w:p w14:paraId="316C17DB" w14:textId="77777777" w:rsidR="00513B05" w:rsidRDefault="00513B05" w:rsidP="004F0A53">
      <w:pPr>
        <w:tabs>
          <w:tab w:val="left" w:pos="1978"/>
          <w:tab w:val="left" w:pos="3828"/>
          <w:tab w:val="center" w:pos="4677"/>
        </w:tabs>
        <w:rPr>
          <w:rFonts w:ascii="Times New Roman" w:hAnsi="Times New Roman" w:cs="Times New Roman"/>
          <w:sz w:val="24"/>
          <w:szCs w:val="24"/>
        </w:rPr>
      </w:pPr>
    </w:p>
    <w:p w14:paraId="2C802149" w14:textId="77777777" w:rsidR="006520FC" w:rsidRDefault="006520FC" w:rsidP="004F0A53">
      <w:pPr>
        <w:tabs>
          <w:tab w:val="left" w:pos="1978"/>
          <w:tab w:val="left" w:pos="3828"/>
          <w:tab w:val="center" w:pos="4677"/>
        </w:tabs>
        <w:rPr>
          <w:rFonts w:ascii="Times New Roman" w:hAnsi="Times New Roman" w:cs="Times New Roman"/>
          <w:sz w:val="24"/>
          <w:szCs w:val="24"/>
        </w:rPr>
      </w:pPr>
    </w:p>
    <w:p w14:paraId="4A89B0E1" w14:textId="77777777" w:rsidR="006520FC" w:rsidRPr="00134E80" w:rsidRDefault="006520FC" w:rsidP="004F0A53">
      <w:pPr>
        <w:tabs>
          <w:tab w:val="left" w:pos="1978"/>
          <w:tab w:val="left" w:pos="3828"/>
          <w:tab w:val="center" w:pos="4677"/>
        </w:tabs>
        <w:rPr>
          <w:rFonts w:ascii="Times New Roman" w:hAnsi="Times New Roman" w:cs="Times New Roman"/>
          <w:sz w:val="24"/>
          <w:szCs w:val="24"/>
        </w:rPr>
      </w:pPr>
    </w:p>
    <w:p w14:paraId="7FD205A3" w14:textId="77777777" w:rsidR="00336971" w:rsidRPr="00336971" w:rsidRDefault="00336971" w:rsidP="00336971">
      <w:pPr>
        <w:spacing w:after="60"/>
        <w:jc w:val="right"/>
        <w:rPr>
          <w:rFonts w:ascii="Times New Roman" w:hAnsi="Times New Roman" w:cs="Times New Roman"/>
          <w:b/>
          <w:bCs/>
          <w:i/>
          <w:iCs/>
          <w:sz w:val="20"/>
          <w:szCs w:val="20"/>
        </w:rPr>
      </w:pPr>
      <w:r w:rsidRPr="00336971">
        <w:rPr>
          <w:rFonts w:ascii="Times New Roman" w:hAnsi="Times New Roman" w:cs="Times New Roman"/>
          <w:b/>
          <w:bCs/>
          <w:i/>
          <w:iCs/>
          <w:sz w:val="20"/>
          <w:szCs w:val="20"/>
        </w:rPr>
        <w:t>Załącznik nr 5 do SWZ</w:t>
      </w:r>
    </w:p>
    <w:p w14:paraId="372F4A8E" w14:textId="77777777" w:rsidR="00336971" w:rsidRPr="00336971" w:rsidRDefault="00336971" w:rsidP="00336971">
      <w:pPr>
        <w:spacing w:after="60"/>
        <w:jc w:val="right"/>
        <w:rPr>
          <w:rFonts w:ascii="Times New Roman" w:hAnsi="Times New Roman" w:cs="Times New Roman"/>
          <w:sz w:val="20"/>
          <w:szCs w:val="20"/>
        </w:rPr>
      </w:pPr>
      <w:r w:rsidRPr="00336971">
        <w:rPr>
          <w:rFonts w:ascii="Times New Roman" w:hAnsi="Times New Roman" w:cs="Times New Roman"/>
          <w:sz w:val="20"/>
          <w:szCs w:val="20"/>
        </w:rPr>
        <w:t>(składany na wezwanie, stosownie do treści art. 274 ust. 1 Pzp</w:t>
      </w:r>
    </w:p>
    <w:p w14:paraId="2C4C0BAB" w14:textId="77777777" w:rsidR="00336971" w:rsidRPr="00336971" w:rsidRDefault="00336971" w:rsidP="00336971">
      <w:pPr>
        <w:spacing w:after="0" w:line="240" w:lineRule="auto"/>
        <w:jc w:val="right"/>
        <w:rPr>
          <w:rFonts w:ascii="Times New Roman" w:hAnsi="Times New Roman" w:cs="Times New Roman"/>
          <w:sz w:val="20"/>
          <w:szCs w:val="20"/>
        </w:rPr>
      </w:pPr>
      <w:r w:rsidRPr="00336971">
        <w:rPr>
          <w:rFonts w:ascii="Times New Roman" w:hAnsi="Times New Roman" w:cs="Times New Roman"/>
          <w:bCs/>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Pr="00336971">
        <w:rPr>
          <w:rFonts w:ascii="Times New Roman" w:hAnsi="Times New Roman" w:cs="Times New Roman"/>
          <w:sz w:val="20"/>
          <w:szCs w:val="20"/>
        </w:rPr>
        <w:t>)</w:t>
      </w:r>
    </w:p>
    <w:p w14:paraId="7C68700A" w14:textId="77777777" w:rsidR="00336971" w:rsidRPr="00336971" w:rsidRDefault="00336971" w:rsidP="00336971">
      <w:pPr>
        <w:autoSpaceDE w:val="0"/>
        <w:autoSpaceDN w:val="0"/>
        <w:adjustRightInd w:val="0"/>
        <w:jc w:val="both"/>
        <w:rPr>
          <w:rFonts w:ascii="Times New Roman" w:hAnsi="Times New Roman" w:cs="Times New Roman"/>
          <w:b/>
          <w:bCs/>
          <w:sz w:val="20"/>
          <w:szCs w:val="20"/>
        </w:rPr>
      </w:pPr>
      <w:r w:rsidRPr="00336971">
        <w:rPr>
          <w:rFonts w:ascii="Times New Roman" w:hAnsi="Times New Roman" w:cs="Times New Roman"/>
          <w:b/>
          <w:bCs/>
          <w:sz w:val="20"/>
          <w:szCs w:val="20"/>
        </w:rPr>
        <w:t>Oznaczenie sprawy: …………………………</w:t>
      </w:r>
    </w:p>
    <w:p w14:paraId="4D9F366E" w14:textId="77777777" w:rsidR="00336971" w:rsidRPr="00336971" w:rsidRDefault="00336971" w:rsidP="00336971">
      <w:pPr>
        <w:spacing w:after="60"/>
        <w:jc w:val="right"/>
        <w:rPr>
          <w:rFonts w:ascii="Times New Roman" w:hAnsi="Times New Roman" w:cs="Times New Roman"/>
          <w:b/>
          <w:bCs/>
          <w:sz w:val="20"/>
          <w:szCs w:val="20"/>
        </w:rPr>
      </w:pPr>
    </w:p>
    <w:p w14:paraId="6FF7EB1B" w14:textId="77777777" w:rsidR="00336971" w:rsidRPr="00336971" w:rsidRDefault="00336971" w:rsidP="00336971">
      <w:pPr>
        <w:pStyle w:val="Textbody"/>
        <w:rPr>
          <w:rFonts w:eastAsia="Arial"/>
          <w:sz w:val="20"/>
          <w:vertAlign w:val="superscript"/>
        </w:rPr>
      </w:pPr>
      <w:r w:rsidRPr="00336971">
        <w:rPr>
          <w:b/>
          <w:sz w:val="20"/>
        </w:rPr>
        <w:t>Wykonawca</w:t>
      </w:r>
    </w:p>
    <w:p w14:paraId="15036026" w14:textId="77777777" w:rsidR="00336971" w:rsidRPr="00336971" w:rsidRDefault="00336971" w:rsidP="00336971">
      <w:pPr>
        <w:pStyle w:val="Textbody"/>
        <w:ind w:right="5954"/>
        <w:contextualSpacing/>
        <w:rPr>
          <w:i/>
          <w:sz w:val="20"/>
        </w:rPr>
      </w:pPr>
      <w:r w:rsidRPr="00336971">
        <w:rPr>
          <w:rFonts w:eastAsia="Arial"/>
          <w:sz w:val="20"/>
        </w:rPr>
        <w:t>……………………………………………………………………………</w:t>
      </w:r>
      <w:r w:rsidRPr="00336971">
        <w:rPr>
          <w:sz w:val="20"/>
        </w:rPr>
        <w:t>.....</w:t>
      </w:r>
    </w:p>
    <w:p w14:paraId="3D8C56AA" w14:textId="77777777" w:rsidR="00336971" w:rsidRPr="00336971" w:rsidRDefault="00336971" w:rsidP="00336971">
      <w:pPr>
        <w:pStyle w:val="Textbody"/>
        <w:ind w:right="5954"/>
        <w:contextualSpacing/>
        <w:rPr>
          <w:b/>
          <w:bCs/>
          <w:sz w:val="20"/>
        </w:rPr>
      </w:pPr>
      <w:r w:rsidRPr="00336971">
        <w:rPr>
          <w:i/>
          <w:sz w:val="20"/>
        </w:rPr>
        <w:t>(pełna nazwa/firma, adres, w zależności od podmiotu: NIP/KRS)</w:t>
      </w:r>
    </w:p>
    <w:p w14:paraId="4BE58ED3" w14:textId="77777777" w:rsidR="00336971" w:rsidRPr="00336971" w:rsidRDefault="00336971" w:rsidP="00336971">
      <w:pPr>
        <w:pStyle w:val="Textbody"/>
        <w:rPr>
          <w:rFonts w:eastAsia="Arial"/>
          <w:sz w:val="20"/>
        </w:rPr>
      </w:pPr>
      <w:r w:rsidRPr="00336971">
        <w:rPr>
          <w:b/>
          <w:bCs/>
          <w:sz w:val="20"/>
        </w:rPr>
        <w:t>reprezentowany przez:</w:t>
      </w:r>
    </w:p>
    <w:p w14:paraId="40A5110A" w14:textId="77777777" w:rsidR="00336971" w:rsidRPr="00336971" w:rsidRDefault="00336971" w:rsidP="00336971">
      <w:pPr>
        <w:pStyle w:val="Textbody"/>
        <w:ind w:right="5954"/>
        <w:contextualSpacing/>
        <w:rPr>
          <w:i/>
          <w:sz w:val="20"/>
        </w:rPr>
      </w:pPr>
      <w:r w:rsidRPr="00336971">
        <w:rPr>
          <w:rFonts w:eastAsia="Arial"/>
          <w:sz w:val="20"/>
        </w:rPr>
        <w:t>……………………………………………………………………………</w:t>
      </w:r>
    </w:p>
    <w:p w14:paraId="178B850D" w14:textId="77777777" w:rsidR="00336971" w:rsidRPr="00336971" w:rsidRDefault="00336971" w:rsidP="00336971">
      <w:pPr>
        <w:pStyle w:val="Textbody"/>
        <w:ind w:right="5953"/>
        <w:contextualSpacing/>
        <w:jc w:val="left"/>
        <w:rPr>
          <w:sz w:val="20"/>
        </w:rPr>
      </w:pPr>
      <w:r w:rsidRPr="00336971">
        <w:rPr>
          <w:i/>
          <w:sz w:val="20"/>
        </w:rPr>
        <w:t>(imię, nazwisko, stanowisko/podstawa do reprezentacji)</w:t>
      </w:r>
    </w:p>
    <w:p w14:paraId="5E7C0416" w14:textId="77777777" w:rsidR="00336971" w:rsidRPr="00336971" w:rsidRDefault="00336971" w:rsidP="00336971">
      <w:pPr>
        <w:spacing w:after="60"/>
        <w:jc w:val="center"/>
        <w:rPr>
          <w:rFonts w:ascii="Times New Roman" w:hAnsi="Times New Roman" w:cs="Times New Roman"/>
          <w:b/>
          <w:sz w:val="20"/>
          <w:szCs w:val="20"/>
        </w:rPr>
      </w:pPr>
      <w:r w:rsidRPr="00336971">
        <w:rPr>
          <w:rFonts w:ascii="Times New Roman" w:hAnsi="Times New Roman" w:cs="Times New Roman"/>
          <w:b/>
          <w:sz w:val="20"/>
          <w:szCs w:val="20"/>
        </w:rPr>
        <w:t>WYKAZ WYKONANYCH ROBÓT BUDOWLANYCH</w:t>
      </w:r>
    </w:p>
    <w:p w14:paraId="56B59AF4" w14:textId="4201715B" w:rsidR="00336971" w:rsidRPr="00336971" w:rsidRDefault="00336971" w:rsidP="00336971">
      <w:pPr>
        <w:spacing w:after="60"/>
        <w:rPr>
          <w:rFonts w:ascii="Times New Roman" w:hAnsi="Times New Roman" w:cs="Times New Roman"/>
          <w:sz w:val="20"/>
          <w:szCs w:val="20"/>
        </w:rPr>
      </w:pPr>
      <w:r w:rsidRPr="00336971">
        <w:rPr>
          <w:rFonts w:ascii="Times New Roman" w:hAnsi="Times New Roman" w:cs="Times New Roman"/>
          <w:sz w:val="20"/>
          <w:szCs w:val="20"/>
        </w:rPr>
        <w:t>Dotyczy: postępowania ……………………………………………………………………………………</w:t>
      </w:r>
      <w:r>
        <w:rPr>
          <w:rFonts w:ascii="Times New Roman" w:hAnsi="Times New Roman" w:cs="Times New Roman"/>
          <w:sz w:val="20"/>
          <w:szCs w:val="20"/>
        </w:rPr>
        <w:t>………..</w:t>
      </w:r>
    </w:p>
    <w:p w14:paraId="1006701D" w14:textId="77777777" w:rsidR="00336971" w:rsidRPr="00336971" w:rsidRDefault="00336971" w:rsidP="00336971">
      <w:pPr>
        <w:spacing w:after="0" w:line="240" w:lineRule="auto"/>
        <w:jc w:val="both"/>
        <w:rPr>
          <w:rFonts w:ascii="Times New Roman" w:hAnsi="Times New Roman" w:cs="Times New Roman"/>
          <w:sz w:val="20"/>
          <w:szCs w:val="20"/>
        </w:rPr>
      </w:pPr>
      <w:r w:rsidRPr="00336971">
        <w:rPr>
          <w:rFonts w:ascii="Times New Roman" w:hAnsi="Times New Roman" w:cs="Times New Roman"/>
          <w:sz w:val="20"/>
          <w:szCs w:val="20"/>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tbl>
      <w:tblPr>
        <w:tblW w:w="9281" w:type="dxa"/>
        <w:tblInd w:w="-72" w:type="dxa"/>
        <w:tblLayout w:type="fixed"/>
        <w:tblCellMar>
          <w:left w:w="70" w:type="dxa"/>
          <w:right w:w="70" w:type="dxa"/>
        </w:tblCellMar>
        <w:tblLook w:val="0000" w:firstRow="0" w:lastRow="0" w:firstColumn="0" w:lastColumn="0" w:noHBand="0" w:noVBand="0"/>
      </w:tblPr>
      <w:tblGrid>
        <w:gridCol w:w="568"/>
        <w:gridCol w:w="1559"/>
        <w:gridCol w:w="1771"/>
        <w:gridCol w:w="2690"/>
        <w:gridCol w:w="1276"/>
        <w:gridCol w:w="1417"/>
      </w:tblGrid>
      <w:tr w:rsidR="00336971" w:rsidRPr="00336971" w14:paraId="3C256B9C" w14:textId="77777777" w:rsidTr="00722D8A">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6207CA78" w14:textId="77777777" w:rsidR="00336971" w:rsidRPr="00336971" w:rsidRDefault="00336971" w:rsidP="00722D8A">
            <w:pPr>
              <w:widowControl w:val="0"/>
              <w:jc w:val="center"/>
              <w:rPr>
                <w:rFonts w:ascii="Times New Roman" w:hAnsi="Times New Roman" w:cs="Times New Roman"/>
                <w:b/>
                <w:bCs/>
                <w:sz w:val="20"/>
                <w:szCs w:val="20"/>
              </w:rPr>
            </w:pPr>
            <w:r w:rsidRPr="00336971">
              <w:rPr>
                <w:rFonts w:ascii="Times New Roman" w:hAnsi="Times New Roman" w:cs="Times New Roman"/>
                <w:b/>
                <w:bCs/>
                <w:sz w:val="20"/>
                <w:szCs w:val="20"/>
              </w:rPr>
              <w:t>LP.</w:t>
            </w:r>
          </w:p>
        </w:tc>
        <w:tc>
          <w:tcPr>
            <w:tcW w:w="1559" w:type="dxa"/>
            <w:tcBorders>
              <w:top w:val="single" w:sz="4" w:space="0" w:color="000000"/>
              <w:left w:val="single" w:sz="4" w:space="0" w:color="000000"/>
              <w:bottom w:val="single" w:sz="4" w:space="0" w:color="000000"/>
            </w:tcBorders>
            <w:shd w:val="clear" w:color="auto" w:fill="auto"/>
            <w:vAlign w:val="center"/>
          </w:tcPr>
          <w:p w14:paraId="5FEF57CD" w14:textId="77777777" w:rsidR="00336971" w:rsidRPr="00336971" w:rsidRDefault="00336971" w:rsidP="00722D8A">
            <w:pPr>
              <w:widowControl w:val="0"/>
              <w:jc w:val="center"/>
              <w:rPr>
                <w:rFonts w:ascii="Times New Roman" w:hAnsi="Times New Roman" w:cs="Times New Roman"/>
                <w:b/>
                <w:bCs/>
                <w:sz w:val="20"/>
                <w:szCs w:val="20"/>
              </w:rPr>
            </w:pPr>
            <w:r w:rsidRPr="00336971">
              <w:rPr>
                <w:rFonts w:ascii="Times New Roman" w:hAnsi="Times New Roman" w:cs="Times New Roman"/>
                <w:b/>
                <w:bCs/>
                <w:sz w:val="20"/>
                <w:szCs w:val="20"/>
              </w:rPr>
              <w:t xml:space="preserve">PODMIOT ZLECAJĄCY </w:t>
            </w:r>
          </w:p>
          <w:p w14:paraId="7C083720" w14:textId="77777777" w:rsidR="00336971" w:rsidRPr="00336971" w:rsidRDefault="00336971" w:rsidP="00722D8A">
            <w:pPr>
              <w:widowControl w:val="0"/>
              <w:jc w:val="center"/>
              <w:rPr>
                <w:rFonts w:ascii="Times New Roman" w:hAnsi="Times New Roman" w:cs="Times New Roman"/>
                <w:b/>
                <w:bCs/>
                <w:sz w:val="20"/>
                <w:szCs w:val="20"/>
              </w:rPr>
            </w:pPr>
            <w:r w:rsidRPr="00336971">
              <w:rPr>
                <w:rFonts w:ascii="Times New Roman" w:hAnsi="Times New Roman" w:cs="Times New Roman"/>
                <w:b/>
                <w:bCs/>
                <w:sz w:val="20"/>
                <w:szCs w:val="20"/>
              </w:rPr>
              <w:t>(nazwa, adres)</w:t>
            </w:r>
          </w:p>
        </w:tc>
        <w:tc>
          <w:tcPr>
            <w:tcW w:w="1771" w:type="dxa"/>
            <w:tcBorders>
              <w:top w:val="single" w:sz="4" w:space="0" w:color="000000"/>
              <w:left w:val="single" w:sz="4" w:space="0" w:color="000000"/>
              <w:bottom w:val="single" w:sz="4" w:space="0" w:color="000000"/>
            </w:tcBorders>
            <w:shd w:val="clear" w:color="auto" w:fill="auto"/>
            <w:vAlign w:val="center"/>
          </w:tcPr>
          <w:p w14:paraId="6237B6CA" w14:textId="77777777" w:rsidR="00336971" w:rsidRPr="00336971" w:rsidRDefault="00336971" w:rsidP="00722D8A">
            <w:pPr>
              <w:widowControl w:val="0"/>
              <w:snapToGrid w:val="0"/>
              <w:jc w:val="center"/>
              <w:rPr>
                <w:rFonts w:ascii="Times New Roman" w:hAnsi="Times New Roman" w:cs="Times New Roman"/>
                <w:b/>
                <w:bCs/>
                <w:sz w:val="20"/>
                <w:szCs w:val="20"/>
              </w:rPr>
            </w:pPr>
          </w:p>
          <w:p w14:paraId="0E6C6071" w14:textId="77777777" w:rsidR="00336971" w:rsidRPr="00336971" w:rsidRDefault="00336971" w:rsidP="00722D8A">
            <w:pPr>
              <w:widowControl w:val="0"/>
              <w:jc w:val="center"/>
              <w:rPr>
                <w:rFonts w:ascii="Times New Roman" w:hAnsi="Times New Roman" w:cs="Times New Roman"/>
                <w:b/>
                <w:bCs/>
                <w:sz w:val="20"/>
                <w:szCs w:val="20"/>
              </w:rPr>
            </w:pPr>
            <w:r w:rsidRPr="00336971">
              <w:rPr>
                <w:rFonts w:ascii="Times New Roman" w:hAnsi="Times New Roman" w:cs="Times New Roman"/>
                <w:b/>
                <w:bCs/>
                <w:sz w:val="20"/>
                <w:szCs w:val="20"/>
              </w:rPr>
              <w:t xml:space="preserve">Miejsce wykonania robót </w:t>
            </w:r>
          </w:p>
          <w:p w14:paraId="6EBC8898" w14:textId="77777777" w:rsidR="00336971" w:rsidRPr="00336971" w:rsidRDefault="00336971" w:rsidP="00722D8A">
            <w:pPr>
              <w:widowControl w:val="0"/>
              <w:jc w:val="center"/>
              <w:rPr>
                <w:rFonts w:ascii="Times New Roman" w:hAnsi="Times New Roman" w:cs="Times New Roman"/>
                <w:b/>
                <w:bCs/>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14:paraId="51D11C3D" w14:textId="77777777" w:rsidR="00336971" w:rsidRPr="00336971" w:rsidRDefault="00336971" w:rsidP="00722D8A">
            <w:pPr>
              <w:widowControl w:val="0"/>
              <w:jc w:val="center"/>
              <w:rPr>
                <w:rFonts w:ascii="Times New Roman" w:hAnsi="Times New Roman" w:cs="Times New Roman"/>
                <w:b/>
                <w:bCs/>
                <w:sz w:val="20"/>
                <w:szCs w:val="20"/>
              </w:rPr>
            </w:pPr>
            <w:r w:rsidRPr="00336971">
              <w:rPr>
                <w:rFonts w:ascii="Times New Roman" w:hAnsi="Times New Roman" w:cs="Times New Roman"/>
                <w:b/>
                <w:bCs/>
                <w:sz w:val="20"/>
                <w:szCs w:val="20"/>
              </w:rPr>
              <w:t>Rodzaj robót budowlanych</w:t>
            </w:r>
          </w:p>
        </w:tc>
        <w:tc>
          <w:tcPr>
            <w:tcW w:w="1276" w:type="dxa"/>
            <w:tcBorders>
              <w:top w:val="single" w:sz="4" w:space="0" w:color="000000"/>
              <w:left w:val="single" w:sz="4" w:space="0" w:color="000000"/>
              <w:bottom w:val="single" w:sz="4" w:space="0" w:color="000000"/>
            </w:tcBorders>
            <w:shd w:val="clear" w:color="auto" w:fill="auto"/>
            <w:vAlign w:val="center"/>
          </w:tcPr>
          <w:p w14:paraId="5E353516" w14:textId="77777777" w:rsidR="00336971" w:rsidRPr="00336971" w:rsidRDefault="00336971" w:rsidP="00722D8A">
            <w:pPr>
              <w:widowControl w:val="0"/>
              <w:jc w:val="center"/>
              <w:rPr>
                <w:rFonts w:ascii="Times New Roman" w:hAnsi="Times New Roman" w:cs="Times New Roman"/>
                <w:b/>
                <w:bCs/>
                <w:sz w:val="20"/>
                <w:szCs w:val="20"/>
              </w:rPr>
            </w:pPr>
            <w:r w:rsidRPr="00336971">
              <w:rPr>
                <w:rFonts w:ascii="Times New Roman" w:hAnsi="Times New Roman" w:cs="Times New Roman"/>
                <w:b/>
                <w:bCs/>
                <w:sz w:val="20"/>
                <w:szCs w:val="20"/>
              </w:rPr>
              <w:t>Wartość wykonanych robót w PLN (brutto)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28088" w14:textId="77777777" w:rsidR="00336971" w:rsidRPr="00336971" w:rsidRDefault="00336971" w:rsidP="00722D8A">
            <w:pPr>
              <w:widowControl w:val="0"/>
              <w:jc w:val="center"/>
              <w:rPr>
                <w:rFonts w:ascii="Times New Roman" w:hAnsi="Times New Roman" w:cs="Times New Roman"/>
                <w:b/>
                <w:bCs/>
                <w:i/>
                <w:iCs/>
                <w:sz w:val="20"/>
                <w:szCs w:val="20"/>
              </w:rPr>
            </w:pPr>
            <w:r w:rsidRPr="00336971">
              <w:rPr>
                <w:rFonts w:ascii="Times New Roman" w:hAnsi="Times New Roman" w:cs="Times New Roman"/>
                <w:b/>
                <w:bCs/>
                <w:sz w:val="20"/>
                <w:szCs w:val="20"/>
              </w:rPr>
              <w:t xml:space="preserve">Data zakończenia </w:t>
            </w:r>
          </w:p>
          <w:p w14:paraId="2449BEB2" w14:textId="77777777" w:rsidR="00336971" w:rsidRPr="00336971" w:rsidRDefault="00336971" w:rsidP="00722D8A">
            <w:pPr>
              <w:widowControl w:val="0"/>
              <w:jc w:val="center"/>
              <w:rPr>
                <w:rFonts w:ascii="Times New Roman" w:hAnsi="Times New Roman" w:cs="Times New Roman"/>
                <w:sz w:val="20"/>
                <w:szCs w:val="20"/>
              </w:rPr>
            </w:pPr>
            <w:r w:rsidRPr="00336971">
              <w:rPr>
                <w:rFonts w:ascii="Times New Roman" w:hAnsi="Times New Roman" w:cs="Times New Roman"/>
                <w:b/>
                <w:bCs/>
                <w:i/>
                <w:iCs/>
                <w:sz w:val="20"/>
                <w:szCs w:val="20"/>
              </w:rPr>
              <w:t>dzień/miesiąc/ rok</w:t>
            </w:r>
          </w:p>
        </w:tc>
      </w:tr>
      <w:tr w:rsidR="00336971" w:rsidRPr="00336971" w14:paraId="3519F9F4" w14:textId="77777777" w:rsidTr="00722D8A">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029E1B50" w14:textId="77777777" w:rsidR="00336971" w:rsidRPr="00336971" w:rsidRDefault="00336971" w:rsidP="00722D8A">
            <w:pPr>
              <w:widowControl w:val="0"/>
              <w:ind w:left="-70"/>
              <w:jc w:val="center"/>
              <w:rPr>
                <w:rFonts w:ascii="Times New Roman" w:hAnsi="Times New Roman" w:cs="Times New Roman"/>
                <w:i/>
                <w:iCs/>
                <w:sz w:val="20"/>
                <w:szCs w:val="20"/>
              </w:rPr>
            </w:pPr>
            <w:r w:rsidRPr="00336971">
              <w:rPr>
                <w:rFonts w:ascii="Times New Roman" w:hAnsi="Times New Roman" w:cs="Times New Roman"/>
                <w:i/>
                <w:iCs/>
                <w:sz w:val="20"/>
                <w:szCs w:val="20"/>
              </w:rPr>
              <w:t>1</w:t>
            </w:r>
          </w:p>
        </w:tc>
        <w:tc>
          <w:tcPr>
            <w:tcW w:w="1559" w:type="dxa"/>
            <w:tcBorders>
              <w:top w:val="single" w:sz="4" w:space="0" w:color="000000"/>
              <w:left w:val="single" w:sz="4" w:space="0" w:color="000000"/>
              <w:bottom w:val="single" w:sz="4" w:space="0" w:color="000000"/>
            </w:tcBorders>
            <w:shd w:val="clear" w:color="auto" w:fill="auto"/>
            <w:vAlign w:val="center"/>
          </w:tcPr>
          <w:p w14:paraId="068A8529" w14:textId="77777777" w:rsidR="00336971" w:rsidRPr="00336971" w:rsidRDefault="00336971" w:rsidP="00722D8A">
            <w:pPr>
              <w:widowControl w:val="0"/>
              <w:jc w:val="center"/>
              <w:rPr>
                <w:rFonts w:ascii="Times New Roman" w:hAnsi="Times New Roman" w:cs="Times New Roman"/>
                <w:i/>
                <w:iCs/>
                <w:sz w:val="20"/>
                <w:szCs w:val="20"/>
              </w:rPr>
            </w:pPr>
            <w:r w:rsidRPr="00336971">
              <w:rPr>
                <w:rFonts w:ascii="Times New Roman" w:hAnsi="Times New Roman" w:cs="Times New Roman"/>
                <w:i/>
                <w:iCs/>
                <w:sz w:val="20"/>
                <w:szCs w:val="20"/>
              </w:rPr>
              <w:t>2</w:t>
            </w:r>
          </w:p>
        </w:tc>
        <w:tc>
          <w:tcPr>
            <w:tcW w:w="1771" w:type="dxa"/>
            <w:tcBorders>
              <w:top w:val="single" w:sz="4" w:space="0" w:color="000000"/>
              <w:left w:val="single" w:sz="4" w:space="0" w:color="000000"/>
              <w:bottom w:val="single" w:sz="4" w:space="0" w:color="000000"/>
            </w:tcBorders>
            <w:shd w:val="clear" w:color="auto" w:fill="auto"/>
            <w:vAlign w:val="center"/>
          </w:tcPr>
          <w:p w14:paraId="0B23391C" w14:textId="77777777" w:rsidR="00336971" w:rsidRPr="00336971" w:rsidRDefault="00336971" w:rsidP="00722D8A">
            <w:pPr>
              <w:widowControl w:val="0"/>
              <w:jc w:val="center"/>
              <w:rPr>
                <w:rFonts w:ascii="Times New Roman" w:hAnsi="Times New Roman" w:cs="Times New Roman"/>
                <w:i/>
                <w:iCs/>
                <w:sz w:val="20"/>
                <w:szCs w:val="20"/>
              </w:rPr>
            </w:pPr>
            <w:r w:rsidRPr="00336971">
              <w:rPr>
                <w:rFonts w:ascii="Times New Roman" w:hAnsi="Times New Roman" w:cs="Times New Roman"/>
                <w:i/>
                <w:iCs/>
                <w:sz w:val="20"/>
                <w:szCs w:val="20"/>
              </w:rPr>
              <w:t>3</w:t>
            </w:r>
          </w:p>
        </w:tc>
        <w:tc>
          <w:tcPr>
            <w:tcW w:w="2690" w:type="dxa"/>
            <w:tcBorders>
              <w:top w:val="single" w:sz="4" w:space="0" w:color="000000"/>
              <w:left w:val="single" w:sz="4" w:space="0" w:color="000000"/>
              <w:bottom w:val="single" w:sz="4" w:space="0" w:color="000000"/>
            </w:tcBorders>
            <w:shd w:val="clear" w:color="auto" w:fill="auto"/>
            <w:vAlign w:val="center"/>
          </w:tcPr>
          <w:p w14:paraId="6152AF04" w14:textId="77777777" w:rsidR="00336971" w:rsidRPr="00336971" w:rsidRDefault="00336971" w:rsidP="00722D8A">
            <w:pPr>
              <w:widowControl w:val="0"/>
              <w:jc w:val="center"/>
              <w:rPr>
                <w:rFonts w:ascii="Times New Roman" w:hAnsi="Times New Roman" w:cs="Times New Roman"/>
                <w:i/>
                <w:iCs/>
                <w:sz w:val="20"/>
                <w:szCs w:val="20"/>
              </w:rPr>
            </w:pPr>
            <w:r w:rsidRPr="00336971">
              <w:rPr>
                <w:rFonts w:ascii="Times New Roman" w:hAnsi="Times New Roman" w:cs="Times New Roman"/>
                <w:i/>
                <w:iCs/>
                <w:sz w:val="20"/>
                <w:szCs w:val="20"/>
              </w:rPr>
              <w:t>4</w:t>
            </w:r>
          </w:p>
        </w:tc>
        <w:tc>
          <w:tcPr>
            <w:tcW w:w="1276" w:type="dxa"/>
            <w:tcBorders>
              <w:top w:val="single" w:sz="4" w:space="0" w:color="000000"/>
              <w:left w:val="single" w:sz="4" w:space="0" w:color="000000"/>
              <w:bottom w:val="single" w:sz="4" w:space="0" w:color="000000"/>
            </w:tcBorders>
            <w:shd w:val="clear" w:color="auto" w:fill="auto"/>
            <w:vAlign w:val="center"/>
          </w:tcPr>
          <w:p w14:paraId="3C1124D1" w14:textId="77777777" w:rsidR="00336971" w:rsidRPr="00336971" w:rsidRDefault="00336971" w:rsidP="00722D8A">
            <w:pPr>
              <w:widowControl w:val="0"/>
              <w:snapToGrid w:val="0"/>
              <w:jc w:val="center"/>
              <w:rPr>
                <w:rFonts w:ascii="Times New Roman" w:hAnsi="Times New Roman" w:cs="Times New Roman"/>
                <w:i/>
                <w:iCs/>
                <w:sz w:val="20"/>
                <w:szCs w:val="20"/>
              </w:rPr>
            </w:pPr>
            <w:r w:rsidRPr="00336971">
              <w:rPr>
                <w:rFonts w:ascii="Times New Roman" w:hAnsi="Times New Roman" w:cs="Times New Roman"/>
                <w:i/>
                <w:iCs/>
                <w:sz w:val="20"/>
                <w:szCs w:val="20"/>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E3C3D" w14:textId="77777777" w:rsidR="00336971" w:rsidRPr="00336971" w:rsidRDefault="00336971" w:rsidP="00722D8A">
            <w:pPr>
              <w:widowControl w:val="0"/>
              <w:jc w:val="center"/>
              <w:rPr>
                <w:rFonts w:ascii="Times New Roman" w:hAnsi="Times New Roman" w:cs="Times New Roman"/>
                <w:sz w:val="20"/>
                <w:szCs w:val="20"/>
              </w:rPr>
            </w:pPr>
            <w:r w:rsidRPr="00336971">
              <w:rPr>
                <w:rFonts w:ascii="Times New Roman" w:hAnsi="Times New Roman" w:cs="Times New Roman"/>
                <w:i/>
                <w:iCs/>
                <w:sz w:val="20"/>
                <w:szCs w:val="20"/>
              </w:rPr>
              <w:t>6</w:t>
            </w:r>
          </w:p>
        </w:tc>
      </w:tr>
      <w:tr w:rsidR="00336971" w:rsidRPr="00336971" w14:paraId="09A1D155" w14:textId="77777777" w:rsidTr="00722D8A">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4096E0FA" w14:textId="77777777" w:rsidR="00336971" w:rsidRPr="00336971" w:rsidRDefault="00336971" w:rsidP="00722D8A">
            <w:pPr>
              <w:widowControl w:val="0"/>
              <w:ind w:left="-70"/>
              <w:jc w:val="center"/>
              <w:rPr>
                <w:rFonts w:ascii="Times New Roman" w:hAnsi="Times New Roman" w:cs="Times New Roman"/>
                <w:sz w:val="20"/>
                <w:szCs w:val="20"/>
              </w:rPr>
            </w:pPr>
            <w:r w:rsidRPr="00336971">
              <w:rPr>
                <w:rFonts w:ascii="Times New Roman" w:hAnsi="Times New Roman" w:cs="Times New Roman"/>
                <w:sz w:val="20"/>
                <w:szCs w:val="20"/>
              </w:rPr>
              <w:t>1</w:t>
            </w:r>
          </w:p>
        </w:tc>
        <w:tc>
          <w:tcPr>
            <w:tcW w:w="1559" w:type="dxa"/>
            <w:tcBorders>
              <w:top w:val="single" w:sz="4" w:space="0" w:color="000000"/>
              <w:left w:val="single" w:sz="4" w:space="0" w:color="000000"/>
              <w:bottom w:val="single" w:sz="4" w:space="0" w:color="000000"/>
            </w:tcBorders>
            <w:shd w:val="clear" w:color="auto" w:fill="auto"/>
            <w:vAlign w:val="center"/>
          </w:tcPr>
          <w:p w14:paraId="7741C0C4" w14:textId="77777777" w:rsidR="00336971" w:rsidRPr="00336971" w:rsidRDefault="00336971" w:rsidP="00722D8A">
            <w:pPr>
              <w:widowControl w:val="0"/>
              <w:jc w:val="both"/>
              <w:rPr>
                <w:rFonts w:ascii="Times New Roman" w:hAnsi="Times New Roman" w:cs="Times New Roman"/>
                <w:sz w:val="20"/>
                <w:szCs w:val="20"/>
              </w:rPr>
            </w:pPr>
          </w:p>
          <w:p w14:paraId="308D1943" w14:textId="77777777" w:rsidR="00336971" w:rsidRPr="00336971" w:rsidRDefault="00336971" w:rsidP="00722D8A">
            <w:pPr>
              <w:widowControl w:val="0"/>
              <w:jc w:val="both"/>
              <w:rPr>
                <w:rFonts w:ascii="Times New Roman" w:hAnsi="Times New Roman" w:cs="Times New Roman"/>
                <w:sz w:val="20"/>
                <w:szCs w:val="20"/>
              </w:rPr>
            </w:pPr>
          </w:p>
        </w:tc>
        <w:tc>
          <w:tcPr>
            <w:tcW w:w="1771" w:type="dxa"/>
            <w:tcBorders>
              <w:top w:val="single" w:sz="4" w:space="0" w:color="000000"/>
              <w:left w:val="single" w:sz="4" w:space="0" w:color="000000"/>
              <w:bottom w:val="single" w:sz="4" w:space="0" w:color="000000"/>
            </w:tcBorders>
            <w:shd w:val="clear" w:color="auto" w:fill="auto"/>
            <w:vAlign w:val="center"/>
          </w:tcPr>
          <w:p w14:paraId="300EF522" w14:textId="77777777" w:rsidR="00336971" w:rsidRPr="00336971" w:rsidRDefault="00336971" w:rsidP="00722D8A">
            <w:pPr>
              <w:widowControl w:val="0"/>
              <w:snapToGrid w:val="0"/>
              <w:rPr>
                <w:rFonts w:ascii="Times New Roman" w:hAnsi="Times New Roman" w:cs="Times New Roman"/>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14:paraId="48DEF25E" w14:textId="77777777" w:rsidR="00336971" w:rsidRPr="00336971" w:rsidRDefault="00336971" w:rsidP="00722D8A">
            <w:pPr>
              <w:widowControl w:val="0"/>
              <w:snapToGrid w:val="0"/>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2C04D1E6" w14:textId="77777777" w:rsidR="00336971" w:rsidRPr="00336971" w:rsidRDefault="00336971" w:rsidP="00722D8A">
            <w:pPr>
              <w:widowControl w:val="0"/>
              <w:snapToGrid w:val="0"/>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51E8C" w14:textId="77777777" w:rsidR="00336971" w:rsidRPr="00336971" w:rsidRDefault="00336971" w:rsidP="00722D8A">
            <w:pPr>
              <w:widowControl w:val="0"/>
              <w:snapToGrid w:val="0"/>
              <w:jc w:val="both"/>
              <w:rPr>
                <w:rFonts w:ascii="Times New Roman" w:hAnsi="Times New Roman" w:cs="Times New Roman"/>
                <w:sz w:val="20"/>
                <w:szCs w:val="20"/>
              </w:rPr>
            </w:pPr>
          </w:p>
        </w:tc>
      </w:tr>
      <w:tr w:rsidR="00336971" w:rsidRPr="00336971" w14:paraId="1DCFB9DE" w14:textId="77777777" w:rsidTr="00722D8A">
        <w:trPr>
          <w:trHeight w:val="1131"/>
        </w:trPr>
        <w:tc>
          <w:tcPr>
            <w:tcW w:w="568" w:type="dxa"/>
            <w:tcBorders>
              <w:top w:val="single" w:sz="4" w:space="0" w:color="000000"/>
              <w:left w:val="single" w:sz="4" w:space="0" w:color="000000"/>
              <w:bottom w:val="single" w:sz="4" w:space="0" w:color="000000"/>
            </w:tcBorders>
            <w:shd w:val="clear" w:color="auto" w:fill="auto"/>
            <w:vAlign w:val="center"/>
          </w:tcPr>
          <w:p w14:paraId="1FE84FA5" w14:textId="77777777" w:rsidR="00336971" w:rsidRPr="00336971" w:rsidRDefault="00336971" w:rsidP="00722D8A">
            <w:pPr>
              <w:widowControl w:val="0"/>
              <w:ind w:left="-70"/>
              <w:jc w:val="center"/>
              <w:rPr>
                <w:rFonts w:ascii="Times New Roman" w:hAnsi="Times New Roman" w:cs="Times New Roman"/>
                <w:sz w:val="20"/>
                <w:szCs w:val="20"/>
              </w:rPr>
            </w:pPr>
            <w:r w:rsidRPr="00336971">
              <w:rPr>
                <w:rFonts w:ascii="Times New Roman" w:hAnsi="Times New Roman" w:cs="Times New Roman"/>
                <w:sz w:val="20"/>
                <w:szCs w:val="20"/>
              </w:rPr>
              <w:t>2</w:t>
            </w:r>
          </w:p>
        </w:tc>
        <w:tc>
          <w:tcPr>
            <w:tcW w:w="1559" w:type="dxa"/>
            <w:tcBorders>
              <w:top w:val="single" w:sz="4" w:space="0" w:color="000000"/>
              <w:left w:val="single" w:sz="4" w:space="0" w:color="000000"/>
              <w:bottom w:val="single" w:sz="4" w:space="0" w:color="000000"/>
            </w:tcBorders>
            <w:shd w:val="clear" w:color="auto" w:fill="auto"/>
            <w:vAlign w:val="center"/>
          </w:tcPr>
          <w:p w14:paraId="2E443566" w14:textId="77777777" w:rsidR="00336971" w:rsidRPr="00336971" w:rsidRDefault="00336971" w:rsidP="00722D8A">
            <w:pPr>
              <w:widowControl w:val="0"/>
              <w:snapToGrid w:val="0"/>
              <w:jc w:val="both"/>
              <w:rPr>
                <w:rFonts w:ascii="Times New Roman" w:hAnsi="Times New Roman" w:cs="Times New Roman"/>
                <w:sz w:val="20"/>
                <w:szCs w:val="20"/>
              </w:rPr>
            </w:pPr>
          </w:p>
        </w:tc>
        <w:tc>
          <w:tcPr>
            <w:tcW w:w="1771" w:type="dxa"/>
            <w:tcBorders>
              <w:top w:val="single" w:sz="4" w:space="0" w:color="000000"/>
              <w:left w:val="single" w:sz="4" w:space="0" w:color="000000"/>
              <w:bottom w:val="single" w:sz="4" w:space="0" w:color="000000"/>
            </w:tcBorders>
            <w:shd w:val="clear" w:color="auto" w:fill="auto"/>
            <w:vAlign w:val="center"/>
          </w:tcPr>
          <w:p w14:paraId="09C15656" w14:textId="77777777" w:rsidR="00336971" w:rsidRPr="00336971" w:rsidRDefault="00336971" w:rsidP="00722D8A">
            <w:pPr>
              <w:widowControl w:val="0"/>
              <w:snapToGrid w:val="0"/>
              <w:rPr>
                <w:rFonts w:ascii="Times New Roman" w:hAnsi="Times New Roman" w:cs="Times New Roman"/>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14:paraId="5919D145" w14:textId="77777777" w:rsidR="00336971" w:rsidRPr="00336971" w:rsidRDefault="00336971" w:rsidP="00722D8A">
            <w:pPr>
              <w:widowControl w:val="0"/>
              <w:snapToGrid w:val="0"/>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4E7E2E77" w14:textId="77777777" w:rsidR="00336971" w:rsidRPr="00336971" w:rsidRDefault="00336971" w:rsidP="00722D8A">
            <w:pPr>
              <w:widowControl w:val="0"/>
              <w:snapToGrid w:val="0"/>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9C9625F" w14:textId="77777777" w:rsidR="00336971" w:rsidRPr="00336971" w:rsidRDefault="00336971" w:rsidP="00722D8A">
            <w:pPr>
              <w:widowControl w:val="0"/>
              <w:snapToGrid w:val="0"/>
              <w:rPr>
                <w:rFonts w:ascii="Times New Roman" w:hAnsi="Times New Roman" w:cs="Times New Roman"/>
                <w:sz w:val="20"/>
                <w:szCs w:val="20"/>
              </w:rPr>
            </w:pPr>
          </w:p>
        </w:tc>
      </w:tr>
    </w:tbl>
    <w:p w14:paraId="451A4DF1" w14:textId="77777777" w:rsidR="00336971" w:rsidRPr="00336971" w:rsidRDefault="00336971" w:rsidP="00336971">
      <w:pPr>
        <w:spacing w:after="60"/>
        <w:rPr>
          <w:rFonts w:ascii="Times New Roman" w:hAnsi="Times New Roman" w:cs="Times New Roman"/>
          <w:sz w:val="20"/>
          <w:szCs w:val="20"/>
        </w:rPr>
      </w:pPr>
    </w:p>
    <w:p w14:paraId="1D2CFDA8" w14:textId="77777777" w:rsidR="00336971" w:rsidRPr="00336971" w:rsidRDefault="00336971" w:rsidP="00336971">
      <w:pPr>
        <w:spacing w:after="60"/>
        <w:ind w:left="426"/>
        <w:jc w:val="both"/>
        <w:rPr>
          <w:rFonts w:ascii="Times New Roman" w:hAnsi="Times New Roman" w:cs="Times New Roman"/>
          <w:sz w:val="20"/>
          <w:szCs w:val="20"/>
        </w:rPr>
      </w:pPr>
      <w:r w:rsidRPr="00336971">
        <w:rPr>
          <w:rFonts w:ascii="Times New Roman" w:hAnsi="Times New Roman" w:cs="Times New Roman"/>
          <w:sz w:val="20"/>
          <w:szCs w:val="20"/>
        </w:rPr>
        <w:t>Do Wykazu załączam dowody potwierdzające, że wskazane w wierszu 1 – …… roboty budowlane wykonane zostały w sposób należyty oraz zgodnie z zasadami sztuki budowlanej i prawidłowo ukończone.</w:t>
      </w:r>
    </w:p>
    <w:p w14:paraId="620BC71C" w14:textId="77777777" w:rsidR="00336971" w:rsidRPr="00336971" w:rsidRDefault="00336971" w:rsidP="00336971">
      <w:pPr>
        <w:ind w:left="426"/>
        <w:jc w:val="both"/>
        <w:rPr>
          <w:rFonts w:ascii="Times New Roman" w:hAnsi="Times New Roman" w:cs="Times New Roman"/>
          <w:sz w:val="20"/>
          <w:szCs w:val="20"/>
        </w:rPr>
      </w:pPr>
    </w:p>
    <w:p w14:paraId="78E25609" w14:textId="77777777" w:rsidR="00336971" w:rsidRPr="00336971" w:rsidRDefault="00336971" w:rsidP="00336971">
      <w:pPr>
        <w:rPr>
          <w:rFonts w:ascii="Times New Roman" w:hAnsi="Times New Roman" w:cs="Times New Roman"/>
          <w:sz w:val="20"/>
          <w:szCs w:val="20"/>
        </w:rPr>
      </w:pPr>
    </w:p>
    <w:p w14:paraId="1E0B8172" w14:textId="77777777" w:rsidR="00336971" w:rsidRPr="00336971" w:rsidRDefault="00336971" w:rsidP="00336971">
      <w:pPr>
        <w:tabs>
          <w:tab w:val="left" w:pos="1978"/>
          <w:tab w:val="left" w:pos="3828"/>
          <w:tab w:val="center" w:pos="4677"/>
        </w:tabs>
        <w:rPr>
          <w:rFonts w:ascii="Times New Roman" w:hAnsi="Times New Roman" w:cs="Times New Roman"/>
          <w:b/>
          <w:i/>
          <w:color w:val="FF0000"/>
          <w:sz w:val="20"/>
          <w:szCs w:val="20"/>
        </w:rPr>
      </w:pPr>
      <w:r w:rsidRPr="00336971">
        <w:rPr>
          <w:rFonts w:ascii="Times New Roman" w:hAnsi="Times New Roman" w:cs="Times New Roman"/>
          <w:b/>
          <w:i/>
          <w:color w:val="FF0000"/>
          <w:sz w:val="20"/>
          <w:szCs w:val="20"/>
        </w:rPr>
        <w:t>Dokument należy wypełnić i podpisać kwalifikowanym podpisem elektronicznym lub podpisem zaufanym lub podpisem osobistym. *)</w:t>
      </w:r>
    </w:p>
    <w:p w14:paraId="241B073E" w14:textId="4C667B49" w:rsidR="00336971" w:rsidRDefault="00336971" w:rsidP="00336971">
      <w:pPr>
        <w:tabs>
          <w:tab w:val="left" w:pos="1978"/>
          <w:tab w:val="left" w:pos="3828"/>
          <w:tab w:val="center" w:pos="4677"/>
        </w:tabs>
        <w:rPr>
          <w:rFonts w:ascii="Times New Roman" w:hAnsi="Times New Roman" w:cs="Times New Roman"/>
          <w:b/>
          <w:i/>
          <w:color w:val="FF0000"/>
          <w:sz w:val="20"/>
          <w:szCs w:val="20"/>
        </w:rPr>
      </w:pPr>
      <w:r w:rsidRPr="00336971">
        <w:rPr>
          <w:rFonts w:ascii="Times New Roman" w:hAnsi="Times New Roman" w:cs="Times New Roman"/>
          <w:b/>
          <w:i/>
          <w:color w:val="FF0000"/>
          <w:sz w:val="20"/>
          <w:szCs w:val="20"/>
          <w:u w:val="single"/>
        </w:rPr>
        <w:lastRenderedPageBreak/>
        <w:t>Zamawiający zaleca zapisanie dokumentu w formacie PDF</w:t>
      </w:r>
      <w:r w:rsidRPr="00336971">
        <w:rPr>
          <w:rFonts w:ascii="Times New Roman" w:hAnsi="Times New Roman" w:cs="Times New Roman"/>
          <w:b/>
          <w:i/>
          <w:color w:val="FF0000"/>
          <w:sz w:val="20"/>
          <w:szCs w:val="20"/>
        </w:rPr>
        <w:t xml:space="preserve">. </w:t>
      </w:r>
    </w:p>
    <w:p w14:paraId="12948773" w14:textId="77777777" w:rsidR="00336971" w:rsidRPr="00336971" w:rsidRDefault="00336971" w:rsidP="00336971">
      <w:pPr>
        <w:tabs>
          <w:tab w:val="left" w:pos="1978"/>
          <w:tab w:val="left" w:pos="3828"/>
          <w:tab w:val="center" w:pos="4677"/>
        </w:tabs>
        <w:rPr>
          <w:rFonts w:ascii="Times New Roman" w:hAnsi="Times New Roman" w:cs="Times New Roman"/>
          <w:b/>
          <w:i/>
          <w:color w:val="FF0000"/>
          <w:sz w:val="20"/>
          <w:szCs w:val="20"/>
        </w:rPr>
      </w:pPr>
    </w:p>
    <w:p w14:paraId="3BF1A134" w14:textId="77777777" w:rsidR="00336971" w:rsidRPr="00336971" w:rsidRDefault="00336971" w:rsidP="00336971">
      <w:pPr>
        <w:pStyle w:val="Bezodstpw"/>
        <w:jc w:val="right"/>
        <w:rPr>
          <w:rFonts w:ascii="Times New Roman" w:hAnsi="Times New Roman" w:cs="Times New Roman"/>
          <w:b/>
          <w:bCs/>
          <w:i/>
          <w:iCs/>
        </w:rPr>
      </w:pPr>
      <w:r w:rsidRPr="00336971">
        <w:rPr>
          <w:rFonts w:ascii="Times New Roman" w:hAnsi="Times New Roman" w:cs="Times New Roman"/>
          <w:b/>
          <w:bCs/>
          <w:i/>
          <w:iCs/>
        </w:rPr>
        <w:t>Załącznik nr 5a do SWZ</w:t>
      </w:r>
    </w:p>
    <w:p w14:paraId="3FC20CE6" w14:textId="77777777" w:rsidR="00336971" w:rsidRPr="00336971" w:rsidRDefault="00336971" w:rsidP="00336971">
      <w:pPr>
        <w:pStyle w:val="Bezodstpw"/>
        <w:jc w:val="right"/>
        <w:rPr>
          <w:rFonts w:ascii="Times New Roman" w:hAnsi="Times New Roman" w:cs="Times New Roman"/>
        </w:rPr>
      </w:pPr>
      <w:r w:rsidRPr="00336971">
        <w:rPr>
          <w:rFonts w:ascii="Times New Roman" w:hAnsi="Times New Roman" w:cs="Times New Roman"/>
        </w:rPr>
        <w:t xml:space="preserve">(składany na wezwanie, stosownie do treści art. 274 ust. 1 Pzp, </w:t>
      </w:r>
    </w:p>
    <w:p w14:paraId="1275B890" w14:textId="77777777" w:rsidR="00336971" w:rsidRPr="00336971" w:rsidRDefault="00336971" w:rsidP="00336971">
      <w:pPr>
        <w:pStyle w:val="Bezodstpw"/>
        <w:jc w:val="right"/>
        <w:rPr>
          <w:rFonts w:ascii="Times New Roman" w:hAnsi="Times New Roman" w:cs="Times New Roman"/>
        </w:rPr>
      </w:pPr>
      <w:r w:rsidRPr="00336971">
        <w:rPr>
          <w:rFonts w:ascii="Times New Roman" w:hAnsi="Times New Roman" w:cs="Times New Roman"/>
          <w:bCs/>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Pr="00336971">
        <w:rPr>
          <w:rFonts w:ascii="Times New Roman" w:eastAsia="Times New Roman" w:hAnsi="Times New Roman" w:cs="Times New Roman"/>
          <w:lang w:eastAsia="pl-PL"/>
        </w:rPr>
        <w:t>)</w:t>
      </w:r>
    </w:p>
    <w:p w14:paraId="49361A18" w14:textId="77777777" w:rsidR="00336971" w:rsidRPr="00336971" w:rsidRDefault="00336971" w:rsidP="00336971">
      <w:pPr>
        <w:autoSpaceDE w:val="0"/>
        <w:autoSpaceDN w:val="0"/>
        <w:adjustRightInd w:val="0"/>
        <w:jc w:val="both"/>
        <w:rPr>
          <w:rFonts w:ascii="Times New Roman" w:hAnsi="Times New Roman" w:cs="Times New Roman"/>
          <w:b/>
          <w:bCs/>
        </w:rPr>
      </w:pPr>
      <w:r w:rsidRPr="00336971">
        <w:rPr>
          <w:rFonts w:ascii="Times New Roman" w:hAnsi="Times New Roman" w:cs="Times New Roman"/>
          <w:b/>
          <w:bCs/>
        </w:rPr>
        <w:t>Oznaczenie sprawy: …………………………</w:t>
      </w:r>
    </w:p>
    <w:p w14:paraId="3B93E3E2" w14:textId="77777777" w:rsidR="00336971" w:rsidRPr="00336971" w:rsidRDefault="00336971" w:rsidP="00336971">
      <w:pPr>
        <w:pStyle w:val="Bezodstpw"/>
        <w:ind w:firstLine="5812"/>
        <w:rPr>
          <w:rFonts w:ascii="Times New Roman" w:hAnsi="Times New Roman" w:cs="Times New Roman"/>
          <w:b/>
        </w:rPr>
      </w:pPr>
      <w:r w:rsidRPr="00336971">
        <w:rPr>
          <w:rFonts w:ascii="Times New Roman" w:hAnsi="Times New Roman" w:cs="Times New Roman"/>
          <w:b/>
        </w:rPr>
        <w:t>Zamawiający</w:t>
      </w:r>
    </w:p>
    <w:p w14:paraId="339A34C9" w14:textId="77777777" w:rsidR="00336971" w:rsidRPr="00336971" w:rsidRDefault="00336971" w:rsidP="00336971">
      <w:pPr>
        <w:pStyle w:val="Bezodstpw"/>
        <w:ind w:firstLine="5812"/>
        <w:rPr>
          <w:rFonts w:ascii="Times New Roman" w:hAnsi="Times New Roman" w:cs="Times New Roman"/>
          <w:b/>
        </w:rPr>
      </w:pPr>
      <w:r w:rsidRPr="00336971">
        <w:rPr>
          <w:rFonts w:ascii="Times New Roman" w:hAnsi="Times New Roman" w:cs="Times New Roman"/>
          <w:b/>
        </w:rPr>
        <w:t>…………………………………</w:t>
      </w:r>
    </w:p>
    <w:p w14:paraId="3DE7DB23" w14:textId="77777777" w:rsidR="00336971" w:rsidRPr="00336971" w:rsidRDefault="00336971" w:rsidP="00336971">
      <w:pPr>
        <w:pStyle w:val="Bezodstpw"/>
        <w:ind w:firstLine="5812"/>
        <w:rPr>
          <w:rFonts w:ascii="Times New Roman" w:hAnsi="Times New Roman" w:cs="Times New Roman"/>
          <w:b/>
        </w:rPr>
      </w:pPr>
      <w:r w:rsidRPr="00336971">
        <w:rPr>
          <w:rFonts w:ascii="Times New Roman" w:hAnsi="Times New Roman" w:cs="Times New Roman"/>
          <w:b/>
        </w:rPr>
        <w:t>………………………………….</w:t>
      </w:r>
    </w:p>
    <w:p w14:paraId="02CE9893" w14:textId="77777777" w:rsidR="00336971" w:rsidRPr="00336971" w:rsidRDefault="00336971" w:rsidP="00336971">
      <w:pPr>
        <w:pStyle w:val="Bezodstpw"/>
        <w:ind w:firstLine="5812"/>
        <w:rPr>
          <w:rFonts w:ascii="Times New Roman" w:hAnsi="Times New Roman" w:cs="Times New Roman"/>
          <w:b/>
        </w:rPr>
      </w:pPr>
      <w:r w:rsidRPr="00336971">
        <w:rPr>
          <w:rFonts w:ascii="Times New Roman" w:hAnsi="Times New Roman" w:cs="Times New Roman"/>
          <w:b/>
        </w:rPr>
        <w:t>…………………………………</w:t>
      </w:r>
    </w:p>
    <w:p w14:paraId="4ABFDE1F" w14:textId="77777777" w:rsidR="00336971" w:rsidRPr="00336971" w:rsidRDefault="00336971" w:rsidP="00336971">
      <w:pPr>
        <w:pStyle w:val="Bezodstpw"/>
        <w:rPr>
          <w:rFonts w:ascii="Times New Roman" w:hAnsi="Times New Roman" w:cs="Times New Roman"/>
        </w:rPr>
      </w:pPr>
      <w:r w:rsidRPr="00336971">
        <w:rPr>
          <w:rFonts w:ascii="Times New Roman" w:hAnsi="Times New Roman" w:cs="Times New Roman"/>
        </w:rPr>
        <w:t>Wykonawca:</w:t>
      </w:r>
    </w:p>
    <w:p w14:paraId="3DB9373C" w14:textId="77777777" w:rsidR="00336971" w:rsidRPr="00336971" w:rsidRDefault="00336971" w:rsidP="00336971">
      <w:pPr>
        <w:pStyle w:val="Bezodstpw"/>
        <w:rPr>
          <w:rFonts w:ascii="Times New Roman" w:hAnsi="Times New Roman" w:cs="Times New Roman"/>
        </w:rPr>
      </w:pPr>
      <w:r w:rsidRPr="00336971">
        <w:rPr>
          <w:rFonts w:ascii="Times New Roman" w:hAnsi="Times New Roman" w:cs="Times New Roman"/>
        </w:rPr>
        <w:t>…………………………………………………….</w:t>
      </w:r>
    </w:p>
    <w:p w14:paraId="0588DFD4" w14:textId="77777777" w:rsidR="00336971" w:rsidRPr="00336971" w:rsidRDefault="00336971" w:rsidP="00336971">
      <w:pPr>
        <w:pStyle w:val="Bezodstpw"/>
        <w:rPr>
          <w:rFonts w:ascii="Times New Roman" w:hAnsi="Times New Roman" w:cs="Times New Roman"/>
        </w:rPr>
      </w:pPr>
      <w:r w:rsidRPr="00336971">
        <w:rPr>
          <w:rFonts w:ascii="Times New Roman" w:hAnsi="Times New Roman" w:cs="Times New Roman"/>
        </w:rPr>
        <w:t>…………………………………………………….</w:t>
      </w:r>
    </w:p>
    <w:p w14:paraId="6EFF721F" w14:textId="77777777" w:rsidR="00336971" w:rsidRPr="00336971" w:rsidRDefault="00336971" w:rsidP="00336971">
      <w:pPr>
        <w:pStyle w:val="Bezodstpw"/>
        <w:rPr>
          <w:rFonts w:ascii="Times New Roman" w:hAnsi="Times New Roman" w:cs="Times New Roman"/>
        </w:rPr>
      </w:pPr>
      <w:r w:rsidRPr="00336971">
        <w:rPr>
          <w:rFonts w:ascii="Times New Roman" w:hAnsi="Times New Roman" w:cs="Times New Roman"/>
        </w:rPr>
        <w:t xml:space="preserve"> (pełna nazwa/firma, adres, w zależności od podmiotu: NIP/PESEL, KRS/CEiDG)</w:t>
      </w:r>
    </w:p>
    <w:p w14:paraId="58CA129C" w14:textId="77777777" w:rsidR="00336971" w:rsidRPr="00336971" w:rsidRDefault="00336971" w:rsidP="00336971">
      <w:pPr>
        <w:rPr>
          <w:rFonts w:ascii="Times New Roman" w:hAnsi="Times New Roman" w:cs="Times New Roman"/>
          <w:u w:val="single"/>
        </w:rPr>
      </w:pPr>
      <w:r w:rsidRPr="00336971">
        <w:rPr>
          <w:rFonts w:ascii="Times New Roman" w:hAnsi="Times New Roman" w:cs="Times New Roman"/>
          <w:u w:val="single"/>
        </w:rPr>
        <w:t>reprezentowany przez:</w:t>
      </w:r>
    </w:p>
    <w:p w14:paraId="5B38D48B" w14:textId="77777777" w:rsidR="00336971" w:rsidRPr="00336971" w:rsidRDefault="00336971" w:rsidP="00336971">
      <w:pPr>
        <w:pStyle w:val="Bezodstpw"/>
        <w:rPr>
          <w:rFonts w:ascii="Times New Roman" w:hAnsi="Times New Roman" w:cs="Times New Roman"/>
        </w:rPr>
      </w:pPr>
      <w:r w:rsidRPr="00336971">
        <w:rPr>
          <w:rFonts w:ascii="Times New Roman" w:hAnsi="Times New Roman" w:cs="Times New Roman"/>
        </w:rPr>
        <w:t>……………………………………………………</w:t>
      </w:r>
    </w:p>
    <w:p w14:paraId="2E3ECB96" w14:textId="77777777" w:rsidR="00336971" w:rsidRPr="00336971" w:rsidRDefault="00336971" w:rsidP="00336971">
      <w:pPr>
        <w:pStyle w:val="Bezodstpw"/>
        <w:rPr>
          <w:rFonts w:ascii="Times New Roman" w:hAnsi="Times New Roman" w:cs="Times New Roman"/>
        </w:rPr>
      </w:pPr>
      <w:r w:rsidRPr="00336971">
        <w:rPr>
          <w:rFonts w:ascii="Times New Roman" w:hAnsi="Times New Roman" w:cs="Times New Roman"/>
        </w:rPr>
        <w:t xml:space="preserve"> (imię, nazwisko, stanowisko/podstawa do reprezentacji)</w:t>
      </w:r>
    </w:p>
    <w:p w14:paraId="3A151355" w14:textId="0AB351A9" w:rsidR="00336971" w:rsidRPr="00336971" w:rsidRDefault="00336971" w:rsidP="00336971">
      <w:pPr>
        <w:rPr>
          <w:rFonts w:ascii="Times New Roman" w:hAnsi="Times New Roman" w:cs="Times New Roman"/>
        </w:rPr>
      </w:pPr>
      <w:r w:rsidRPr="00336971">
        <w:rPr>
          <w:rFonts w:ascii="Times New Roman" w:hAnsi="Times New Roman" w:cs="Times New Roman"/>
        </w:rPr>
        <w:t xml:space="preserve">Na potrzeby postępowania o udzielenie zamówienia </w:t>
      </w:r>
      <w:r>
        <w:rPr>
          <w:rFonts w:ascii="Times New Roman" w:hAnsi="Times New Roman" w:cs="Times New Roman"/>
        </w:rPr>
        <w:t>publicznego ……………………………………</w:t>
      </w:r>
      <w:r w:rsidRPr="00336971">
        <w:rPr>
          <w:rFonts w:ascii="Times New Roman" w:hAnsi="Times New Roman" w:cs="Times New Roman"/>
          <w:b/>
          <w:bCs/>
        </w:rPr>
        <w:t xml:space="preserve"> </w:t>
      </w:r>
      <w:r w:rsidRPr="00336971">
        <w:rPr>
          <w:rFonts w:ascii="Times New Roman" w:hAnsi="Times New Roman" w:cs="Times New Roman"/>
        </w:rPr>
        <w:t>prowadzonego przez …………</w:t>
      </w:r>
      <w:r>
        <w:rPr>
          <w:rFonts w:ascii="Times New Roman" w:hAnsi="Times New Roman" w:cs="Times New Roman"/>
        </w:rPr>
        <w:t>………………………………………………………………………</w:t>
      </w:r>
      <w:r w:rsidRPr="00336971">
        <w:rPr>
          <w:rFonts w:ascii="Times New Roman" w:hAnsi="Times New Roman" w:cs="Times New Roman"/>
        </w:rPr>
        <w:t xml:space="preserve"> przedkładam:</w:t>
      </w:r>
    </w:p>
    <w:p w14:paraId="5593758D" w14:textId="77777777" w:rsidR="00336971" w:rsidRPr="00336971" w:rsidRDefault="00336971" w:rsidP="00336971">
      <w:pPr>
        <w:autoSpaceDE w:val="0"/>
        <w:autoSpaceDN w:val="0"/>
        <w:adjustRightInd w:val="0"/>
        <w:jc w:val="both"/>
        <w:rPr>
          <w:rFonts w:ascii="Times New Roman" w:eastAsia="TimesNewRoman" w:hAnsi="Times New Roman" w:cs="Times New Roman"/>
        </w:rPr>
      </w:pPr>
      <w:r w:rsidRPr="00336971">
        <w:rPr>
          <w:rFonts w:ascii="Times New Roman" w:eastAsia="TimesNewRoman" w:hAnsi="Times New Roman" w:cs="Times New Roman"/>
          <w:b/>
        </w:rPr>
        <w:t>wykaz osób</w:t>
      </w:r>
      <w:r w:rsidRPr="00336971">
        <w:rPr>
          <w:rFonts w:ascii="Times New Roman" w:hAnsi="Times New Roman" w:cs="Times New Roman"/>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bl>
      <w:tblPr>
        <w:tblStyle w:val="Tabela-Siatka"/>
        <w:tblW w:w="0" w:type="auto"/>
        <w:tblLook w:val="04A0" w:firstRow="1" w:lastRow="0" w:firstColumn="1" w:lastColumn="0" w:noHBand="0" w:noVBand="1"/>
      </w:tblPr>
      <w:tblGrid>
        <w:gridCol w:w="1912"/>
        <w:gridCol w:w="1745"/>
        <w:gridCol w:w="1910"/>
        <w:gridCol w:w="3495"/>
      </w:tblGrid>
      <w:tr w:rsidR="00336971" w:rsidRPr="00336971" w14:paraId="3EBFFB8C" w14:textId="77777777" w:rsidTr="00722D8A">
        <w:tc>
          <w:tcPr>
            <w:tcW w:w="1912" w:type="dxa"/>
          </w:tcPr>
          <w:p w14:paraId="15117B9D" w14:textId="77777777" w:rsidR="00336971" w:rsidRPr="00336971" w:rsidRDefault="00336971" w:rsidP="00722D8A">
            <w:pPr>
              <w:autoSpaceDE w:val="0"/>
              <w:autoSpaceDN w:val="0"/>
              <w:adjustRightInd w:val="0"/>
              <w:jc w:val="both"/>
              <w:rPr>
                <w:rFonts w:ascii="Times New Roman" w:eastAsia="TimesNewRoman" w:hAnsi="Times New Roman" w:cs="Times New Roman"/>
              </w:rPr>
            </w:pPr>
            <w:r w:rsidRPr="00336971">
              <w:rPr>
                <w:rFonts w:ascii="Times New Roman" w:hAnsi="Times New Roman" w:cs="Times New Roman"/>
                <w:b/>
              </w:rPr>
              <w:t>Zakres wykonywanych czynności</w:t>
            </w:r>
          </w:p>
        </w:tc>
        <w:tc>
          <w:tcPr>
            <w:tcW w:w="1745" w:type="dxa"/>
          </w:tcPr>
          <w:p w14:paraId="5AC00442" w14:textId="77777777" w:rsidR="00336971" w:rsidRPr="00336971" w:rsidRDefault="00336971" w:rsidP="00722D8A">
            <w:pPr>
              <w:autoSpaceDE w:val="0"/>
              <w:autoSpaceDN w:val="0"/>
              <w:adjustRightInd w:val="0"/>
              <w:jc w:val="both"/>
              <w:rPr>
                <w:rFonts w:ascii="Times New Roman" w:eastAsia="TimesNewRoman" w:hAnsi="Times New Roman" w:cs="Times New Roman"/>
              </w:rPr>
            </w:pPr>
            <w:r w:rsidRPr="00336971">
              <w:rPr>
                <w:rFonts w:ascii="Times New Roman" w:hAnsi="Times New Roman" w:cs="Times New Roman"/>
                <w:b/>
              </w:rPr>
              <w:t>Imię i nazwisko</w:t>
            </w:r>
          </w:p>
        </w:tc>
        <w:tc>
          <w:tcPr>
            <w:tcW w:w="1910" w:type="dxa"/>
          </w:tcPr>
          <w:p w14:paraId="13704A18" w14:textId="77777777" w:rsidR="00336971" w:rsidRPr="00336971" w:rsidRDefault="00336971" w:rsidP="00722D8A">
            <w:pPr>
              <w:autoSpaceDE w:val="0"/>
              <w:autoSpaceDN w:val="0"/>
              <w:adjustRightInd w:val="0"/>
              <w:jc w:val="both"/>
              <w:rPr>
                <w:rFonts w:ascii="Times New Roman" w:eastAsia="TimesNewRoman" w:hAnsi="Times New Roman" w:cs="Times New Roman"/>
              </w:rPr>
            </w:pPr>
            <w:r w:rsidRPr="00336971">
              <w:rPr>
                <w:rFonts w:ascii="Times New Roman" w:hAnsi="Times New Roman" w:cs="Times New Roman"/>
                <w:b/>
              </w:rPr>
              <w:t>Uprawnienia</w:t>
            </w:r>
          </w:p>
        </w:tc>
        <w:tc>
          <w:tcPr>
            <w:tcW w:w="3495" w:type="dxa"/>
          </w:tcPr>
          <w:p w14:paraId="55D746B2" w14:textId="77777777" w:rsidR="00336971" w:rsidRPr="00336971" w:rsidRDefault="00336971" w:rsidP="00722D8A">
            <w:pPr>
              <w:autoSpaceDE w:val="0"/>
              <w:autoSpaceDN w:val="0"/>
              <w:adjustRightInd w:val="0"/>
              <w:jc w:val="both"/>
              <w:rPr>
                <w:rFonts w:ascii="Times New Roman" w:eastAsia="TimesNewRoman" w:hAnsi="Times New Roman" w:cs="Times New Roman"/>
              </w:rPr>
            </w:pPr>
            <w:r w:rsidRPr="00336971">
              <w:rPr>
                <w:rFonts w:ascii="Times New Roman" w:hAnsi="Times New Roman" w:cs="Times New Roman"/>
                <w:b/>
              </w:rPr>
              <w:t xml:space="preserve">Informacja </w:t>
            </w:r>
            <w:r w:rsidRPr="00336971">
              <w:rPr>
                <w:rFonts w:ascii="Times New Roman" w:hAnsi="Times New Roman" w:cs="Times New Roman"/>
                <w:b/>
              </w:rPr>
              <w:br/>
              <w:t xml:space="preserve">o podstawie do dysponowania tymi osobami </w:t>
            </w:r>
            <w:r w:rsidRPr="00336971">
              <w:rPr>
                <w:rFonts w:ascii="Times New Roman" w:hAnsi="Times New Roman" w:cs="Times New Roman"/>
              </w:rPr>
              <w:t>(np. umowa o pracę, umowa zlecenie, o dzieło, zobowiązanie, podwykonawstwo, oferta wspólna)</w:t>
            </w:r>
          </w:p>
        </w:tc>
      </w:tr>
      <w:tr w:rsidR="00336971" w:rsidRPr="00336971" w14:paraId="72DA9DA2" w14:textId="77777777" w:rsidTr="00722D8A">
        <w:tc>
          <w:tcPr>
            <w:tcW w:w="1912" w:type="dxa"/>
          </w:tcPr>
          <w:p w14:paraId="6621FE60" w14:textId="77777777" w:rsidR="00336971" w:rsidRPr="00336971" w:rsidRDefault="00336971" w:rsidP="00722D8A">
            <w:pPr>
              <w:autoSpaceDE w:val="0"/>
              <w:autoSpaceDN w:val="0"/>
              <w:adjustRightInd w:val="0"/>
              <w:jc w:val="both"/>
              <w:rPr>
                <w:rFonts w:ascii="Times New Roman" w:hAnsi="Times New Roman" w:cs="Times New Roman"/>
              </w:rPr>
            </w:pPr>
            <w:r w:rsidRPr="00336971">
              <w:rPr>
                <w:rFonts w:ascii="Times New Roman" w:hAnsi="Times New Roman" w:cs="Times New Roman"/>
              </w:rPr>
              <w:t xml:space="preserve">Kierownik </w:t>
            </w:r>
          </w:p>
        </w:tc>
        <w:tc>
          <w:tcPr>
            <w:tcW w:w="1745" w:type="dxa"/>
          </w:tcPr>
          <w:p w14:paraId="4128A4E2" w14:textId="77777777" w:rsidR="00336971" w:rsidRPr="00336971" w:rsidRDefault="00336971" w:rsidP="00722D8A">
            <w:pPr>
              <w:autoSpaceDE w:val="0"/>
              <w:autoSpaceDN w:val="0"/>
              <w:adjustRightInd w:val="0"/>
              <w:jc w:val="both"/>
              <w:rPr>
                <w:rFonts w:ascii="Times New Roman" w:eastAsia="TimesNewRoman" w:hAnsi="Times New Roman" w:cs="Times New Roman"/>
              </w:rPr>
            </w:pPr>
          </w:p>
        </w:tc>
        <w:tc>
          <w:tcPr>
            <w:tcW w:w="1910" w:type="dxa"/>
          </w:tcPr>
          <w:p w14:paraId="4F4A3D2E" w14:textId="77777777" w:rsidR="00336971" w:rsidRPr="00336971" w:rsidRDefault="00336971" w:rsidP="00722D8A">
            <w:pPr>
              <w:spacing w:before="120"/>
              <w:rPr>
                <w:rFonts w:ascii="Times New Roman" w:hAnsi="Times New Roman" w:cs="Times New Roman"/>
              </w:rPr>
            </w:pPr>
            <w:r w:rsidRPr="00336971">
              <w:rPr>
                <w:rFonts w:ascii="Times New Roman" w:hAnsi="Times New Roman" w:cs="Times New Roman"/>
              </w:rPr>
              <w:t>Uprawnienia budowlane do kierowania robotami budowlanymi w specjalności ……</w:t>
            </w:r>
          </w:p>
        </w:tc>
        <w:tc>
          <w:tcPr>
            <w:tcW w:w="3495" w:type="dxa"/>
          </w:tcPr>
          <w:p w14:paraId="6E19E7B3" w14:textId="77777777" w:rsidR="00336971" w:rsidRPr="00336971" w:rsidRDefault="00336971" w:rsidP="00722D8A">
            <w:pPr>
              <w:autoSpaceDE w:val="0"/>
              <w:autoSpaceDN w:val="0"/>
              <w:adjustRightInd w:val="0"/>
              <w:jc w:val="both"/>
              <w:rPr>
                <w:rFonts w:ascii="Times New Roman" w:eastAsia="TimesNewRoman" w:hAnsi="Times New Roman" w:cs="Times New Roman"/>
              </w:rPr>
            </w:pPr>
          </w:p>
        </w:tc>
      </w:tr>
    </w:tbl>
    <w:p w14:paraId="47DE475D" w14:textId="77777777" w:rsidR="00336971" w:rsidRPr="00CF0C1E" w:rsidRDefault="00336971" w:rsidP="00336971">
      <w:pPr>
        <w:autoSpaceDE w:val="0"/>
        <w:autoSpaceDN w:val="0"/>
        <w:adjustRightInd w:val="0"/>
        <w:jc w:val="both"/>
        <w:rPr>
          <w:rFonts w:eastAsia="TimesNewRoman" w:cs="Times New Roman"/>
          <w:sz w:val="24"/>
        </w:rPr>
      </w:pPr>
    </w:p>
    <w:p w14:paraId="356489D6" w14:textId="77777777" w:rsidR="00336971" w:rsidRPr="00CF0C1E" w:rsidRDefault="00336971" w:rsidP="00336971">
      <w:pPr>
        <w:autoSpaceDE w:val="0"/>
        <w:autoSpaceDN w:val="0"/>
        <w:adjustRightInd w:val="0"/>
        <w:jc w:val="both"/>
        <w:rPr>
          <w:rFonts w:eastAsia="TimesNewRoman" w:cs="Times New Roman"/>
          <w:sz w:val="24"/>
        </w:rPr>
      </w:pPr>
    </w:p>
    <w:p w14:paraId="6D08A26B" w14:textId="77777777" w:rsidR="00336971" w:rsidRPr="00CF0C1E" w:rsidRDefault="00336971" w:rsidP="00336971">
      <w:pPr>
        <w:autoSpaceDE w:val="0"/>
        <w:autoSpaceDN w:val="0"/>
        <w:adjustRightInd w:val="0"/>
        <w:jc w:val="both"/>
        <w:rPr>
          <w:rFonts w:eastAsia="TimesNewRoman" w:cs="Times New Roman"/>
          <w:sz w:val="24"/>
        </w:rPr>
      </w:pPr>
    </w:p>
    <w:p w14:paraId="7F4BCE3D" w14:textId="77777777" w:rsidR="00336971" w:rsidRPr="00CF0C1E" w:rsidRDefault="00336971" w:rsidP="00336971">
      <w:pPr>
        <w:pStyle w:val="Bezodstpw"/>
        <w:rPr>
          <w:rFonts w:ascii="Times New Roman" w:hAnsi="Times New Roman" w:cs="Times New Roman"/>
          <w:sz w:val="24"/>
          <w:szCs w:val="24"/>
        </w:rPr>
      </w:pPr>
    </w:p>
    <w:p w14:paraId="1A34059B" w14:textId="77777777" w:rsidR="00336971" w:rsidRPr="00CF0C1E" w:rsidRDefault="00336971" w:rsidP="00336971">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58C7C022" w14:textId="77777777" w:rsidR="00336971" w:rsidRPr="00CF0C1E" w:rsidRDefault="00336971" w:rsidP="00336971">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 xml:space="preserve">Zamawiający zaleca zapisanie dokumentu w formacie PDF. </w:t>
      </w:r>
    </w:p>
    <w:p w14:paraId="211D55CA" w14:textId="0222B45E" w:rsidR="00336971" w:rsidRDefault="00336971" w:rsidP="00336971">
      <w:pPr>
        <w:spacing w:after="60"/>
        <w:jc w:val="right"/>
        <w:rPr>
          <w:rFonts w:ascii="Times New Roman" w:hAnsi="Times New Roman" w:cs="Times New Roman"/>
          <w:b/>
          <w:bCs/>
          <w:sz w:val="20"/>
          <w:szCs w:val="20"/>
        </w:rPr>
      </w:pPr>
      <w:r w:rsidRPr="00CF0C1E">
        <w:rPr>
          <w:rFonts w:ascii="Times New Roman" w:hAnsi="Times New Roman" w:cs="Times New Roman"/>
          <w:sz w:val="24"/>
          <w:szCs w:val="24"/>
        </w:rPr>
        <w:lastRenderedPageBreak/>
        <w:tab/>
      </w:r>
      <w:r w:rsidRPr="00CF0C1E">
        <w:rPr>
          <w:rFonts w:ascii="Times New Roman" w:hAnsi="Times New Roman" w:cs="Times New Roman"/>
          <w:sz w:val="24"/>
          <w:szCs w:val="24"/>
        </w:rPr>
        <w:tab/>
      </w:r>
    </w:p>
    <w:p w14:paraId="7D70F654" w14:textId="77777777" w:rsidR="00336971" w:rsidRDefault="00336971" w:rsidP="00870402">
      <w:pPr>
        <w:spacing w:after="60"/>
        <w:jc w:val="right"/>
        <w:rPr>
          <w:rFonts w:ascii="Times New Roman" w:hAnsi="Times New Roman" w:cs="Times New Roman"/>
          <w:b/>
          <w:bCs/>
          <w:sz w:val="20"/>
          <w:szCs w:val="20"/>
        </w:rPr>
      </w:pPr>
    </w:p>
    <w:p w14:paraId="71A6ED72" w14:textId="77777777" w:rsidR="00336971" w:rsidRDefault="00336971" w:rsidP="00870402">
      <w:pPr>
        <w:spacing w:after="60"/>
        <w:jc w:val="right"/>
        <w:rPr>
          <w:rFonts w:ascii="Times New Roman" w:hAnsi="Times New Roman" w:cs="Times New Roman"/>
          <w:b/>
          <w:bCs/>
          <w:sz w:val="20"/>
          <w:szCs w:val="20"/>
        </w:rPr>
      </w:pPr>
    </w:p>
    <w:p w14:paraId="2BF03536" w14:textId="77777777" w:rsidR="00336971" w:rsidRDefault="00336971" w:rsidP="00870402">
      <w:pPr>
        <w:spacing w:after="60"/>
        <w:jc w:val="right"/>
        <w:rPr>
          <w:rFonts w:ascii="Times New Roman" w:hAnsi="Times New Roman" w:cs="Times New Roman"/>
          <w:b/>
          <w:bCs/>
          <w:sz w:val="20"/>
          <w:szCs w:val="20"/>
        </w:rPr>
      </w:pPr>
    </w:p>
    <w:p w14:paraId="393629C4" w14:textId="77777777" w:rsidR="00336971" w:rsidRDefault="00336971" w:rsidP="00870402">
      <w:pPr>
        <w:spacing w:after="60"/>
        <w:jc w:val="right"/>
        <w:rPr>
          <w:rFonts w:ascii="Times New Roman" w:hAnsi="Times New Roman" w:cs="Times New Roman"/>
          <w:b/>
          <w:bCs/>
          <w:sz w:val="20"/>
          <w:szCs w:val="20"/>
        </w:rPr>
      </w:pPr>
    </w:p>
    <w:p w14:paraId="6DED132D" w14:textId="77777777" w:rsidR="00336971" w:rsidRDefault="00336971" w:rsidP="00870402">
      <w:pPr>
        <w:spacing w:after="60"/>
        <w:jc w:val="right"/>
        <w:rPr>
          <w:rFonts w:ascii="Times New Roman" w:hAnsi="Times New Roman" w:cs="Times New Roman"/>
          <w:b/>
          <w:bCs/>
          <w:sz w:val="20"/>
          <w:szCs w:val="20"/>
        </w:rPr>
      </w:pPr>
    </w:p>
    <w:p w14:paraId="3B05906C" w14:textId="77777777" w:rsidR="00336971" w:rsidRDefault="00336971" w:rsidP="00870402">
      <w:pPr>
        <w:spacing w:after="60"/>
        <w:jc w:val="right"/>
        <w:rPr>
          <w:rFonts w:ascii="Times New Roman" w:hAnsi="Times New Roman" w:cs="Times New Roman"/>
          <w:b/>
          <w:bCs/>
          <w:sz w:val="20"/>
          <w:szCs w:val="20"/>
        </w:rPr>
      </w:pPr>
    </w:p>
    <w:p w14:paraId="5F824870" w14:textId="77777777" w:rsidR="00336971" w:rsidRDefault="00336971" w:rsidP="00870402">
      <w:pPr>
        <w:spacing w:after="60"/>
        <w:jc w:val="right"/>
        <w:rPr>
          <w:rFonts w:ascii="Times New Roman" w:hAnsi="Times New Roman" w:cs="Times New Roman"/>
          <w:b/>
          <w:bCs/>
          <w:sz w:val="20"/>
          <w:szCs w:val="20"/>
        </w:rPr>
      </w:pPr>
    </w:p>
    <w:p w14:paraId="2421DC49" w14:textId="77777777" w:rsidR="00336971" w:rsidRDefault="00336971" w:rsidP="00870402">
      <w:pPr>
        <w:spacing w:after="60"/>
        <w:jc w:val="right"/>
        <w:rPr>
          <w:rFonts w:ascii="Times New Roman" w:hAnsi="Times New Roman" w:cs="Times New Roman"/>
          <w:b/>
          <w:bCs/>
          <w:sz w:val="20"/>
          <w:szCs w:val="20"/>
        </w:rPr>
      </w:pPr>
    </w:p>
    <w:p w14:paraId="420CB011" w14:textId="77777777" w:rsidR="00336971" w:rsidRDefault="00336971" w:rsidP="00870402">
      <w:pPr>
        <w:spacing w:after="60"/>
        <w:jc w:val="right"/>
        <w:rPr>
          <w:rFonts w:ascii="Times New Roman" w:hAnsi="Times New Roman" w:cs="Times New Roman"/>
          <w:b/>
          <w:bCs/>
          <w:sz w:val="20"/>
          <w:szCs w:val="20"/>
        </w:rPr>
      </w:pPr>
    </w:p>
    <w:p w14:paraId="7BCB43F4" w14:textId="77777777" w:rsidR="00336971" w:rsidRDefault="00336971" w:rsidP="00870402">
      <w:pPr>
        <w:spacing w:after="60"/>
        <w:jc w:val="right"/>
        <w:rPr>
          <w:rFonts w:ascii="Times New Roman" w:hAnsi="Times New Roman" w:cs="Times New Roman"/>
          <w:b/>
          <w:bCs/>
          <w:sz w:val="20"/>
          <w:szCs w:val="20"/>
        </w:rPr>
      </w:pPr>
    </w:p>
    <w:p w14:paraId="3FFAE84B" w14:textId="77777777" w:rsidR="00336971" w:rsidRDefault="00336971" w:rsidP="00870402">
      <w:pPr>
        <w:spacing w:after="60"/>
        <w:jc w:val="right"/>
        <w:rPr>
          <w:rFonts w:ascii="Times New Roman" w:hAnsi="Times New Roman" w:cs="Times New Roman"/>
          <w:b/>
          <w:bCs/>
          <w:sz w:val="20"/>
          <w:szCs w:val="20"/>
        </w:rPr>
      </w:pPr>
    </w:p>
    <w:p w14:paraId="17AE5A71" w14:textId="77777777" w:rsidR="00336971" w:rsidRDefault="00336971" w:rsidP="00870402">
      <w:pPr>
        <w:spacing w:after="60"/>
        <w:jc w:val="right"/>
        <w:rPr>
          <w:rFonts w:ascii="Times New Roman" w:hAnsi="Times New Roman" w:cs="Times New Roman"/>
          <w:b/>
          <w:bCs/>
          <w:sz w:val="20"/>
          <w:szCs w:val="20"/>
        </w:rPr>
      </w:pPr>
    </w:p>
    <w:p w14:paraId="16D068AF" w14:textId="77777777" w:rsidR="00336971" w:rsidRDefault="00336971" w:rsidP="00870402">
      <w:pPr>
        <w:spacing w:after="60"/>
        <w:jc w:val="right"/>
        <w:rPr>
          <w:rFonts w:ascii="Times New Roman" w:hAnsi="Times New Roman" w:cs="Times New Roman"/>
          <w:b/>
          <w:bCs/>
          <w:sz w:val="20"/>
          <w:szCs w:val="20"/>
        </w:rPr>
      </w:pPr>
    </w:p>
    <w:p w14:paraId="544CCDED" w14:textId="77777777" w:rsidR="00336971" w:rsidRDefault="00336971" w:rsidP="00870402">
      <w:pPr>
        <w:spacing w:after="60"/>
        <w:jc w:val="right"/>
        <w:rPr>
          <w:rFonts w:ascii="Times New Roman" w:hAnsi="Times New Roman" w:cs="Times New Roman"/>
          <w:b/>
          <w:bCs/>
          <w:sz w:val="20"/>
          <w:szCs w:val="20"/>
        </w:rPr>
      </w:pPr>
    </w:p>
    <w:p w14:paraId="2184DA76" w14:textId="77777777" w:rsidR="00336971" w:rsidRDefault="00336971" w:rsidP="00870402">
      <w:pPr>
        <w:spacing w:after="60"/>
        <w:jc w:val="right"/>
        <w:rPr>
          <w:rFonts w:ascii="Times New Roman" w:hAnsi="Times New Roman" w:cs="Times New Roman"/>
          <w:b/>
          <w:bCs/>
          <w:sz w:val="20"/>
          <w:szCs w:val="20"/>
        </w:rPr>
      </w:pPr>
    </w:p>
    <w:p w14:paraId="00BDA0C9" w14:textId="77777777" w:rsidR="00336971" w:rsidRDefault="00336971" w:rsidP="00870402">
      <w:pPr>
        <w:spacing w:after="60"/>
        <w:jc w:val="right"/>
        <w:rPr>
          <w:rFonts w:ascii="Times New Roman" w:hAnsi="Times New Roman" w:cs="Times New Roman"/>
          <w:b/>
          <w:bCs/>
          <w:sz w:val="20"/>
          <w:szCs w:val="20"/>
        </w:rPr>
      </w:pPr>
    </w:p>
    <w:p w14:paraId="05CDF02D" w14:textId="77777777" w:rsidR="00336971" w:rsidRDefault="00336971" w:rsidP="00870402">
      <w:pPr>
        <w:spacing w:after="60"/>
        <w:jc w:val="right"/>
        <w:rPr>
          <w:rFonts w:ascii="Times New Roman" w:hAnsi="Times New Roman" w:cs="Times New Roman"/>
          <w:b/>
          <w:bCs/>
          <w:sz w:val="20"/>
          <w:szCs w:val="20"/>
        </w:rPr>
      </w:pPr>
    </w:p>
    <w:p w14:paraId="4883A7D2" w14:textId="77777777" w:rsidR="00336971" w:rsidRDefault="00336971" w:rsidP="00870402">
      <w:pPr>
        <w:spacing w:after="60"/>
        <w:jc w:val="right"/>
        <w:rPr>
          <w:rFonts w:ascii="Times New Roman" w:hAnsi="Times New Roman" w:cs="Times New Roman"/>
          <w:b/>
          <w:bCs/>
          <w:sz w:val="20"/>
          <w:szCs w:val="20"/>
        </w:rPr>
      </w:pPr>
    </w:p>
    <w:p w14:paraId="7DC9EE79" w14:textId="77777777" w:rsidR="00336971" w:rsidRDefault="00336971" w:rsidP="00870402">
      <w:pPr>
        <w:spacing w:after="60"/>
        <w:jc w:val="right"/>
        <w:rPr>
          <w:rFonts w:ascii="Times New Roman" w:hAnsi="Times New Roman" w:cs="Times New Roman"/>
          <w:b/>
          <w:bCs/>
          <w:sz w:val="20"/>
          <w:szCs w:val="20"/>
        </w:rPr>
      </w:pPr>
    </w:p>
    <w:p w14:paraId="46CE87FA" w14:textId="77777777" w:rsidR="00336971" w:rsidRDefault="00336971" w:rsidP="00870402">
      <w:pPr>
        <w:spacing w:after="60"/>
        <w:jc w:val="right"/>
        <w:rPr>
          <w:rFonts w:ascii="Times New Roman" w:hAnsi="Times New Roman" w:cs="Times New Roman"/>
          <w:b/>
          <w:bCs/>
          <w:sz w:val="20"/>
          <w:szCs w:val="20"/>
        </w:rPr>
      </w:pPr>
    </w:p>
    <w:p w14:paraId="7C434A93" w14:textId="77777777" w:rsidR="00336971" w:rsidRDefault="00336971" w:rsidP="00870402">
      <w:pPr>
        <w:spacing w:after="60"/>
        <w:jc w:val="right"/>
        <w:rPr>
          <w:rFonts w:ascii="Times New Roman" w:hAnsi="Times New Roman" w:cs="Times New Roman"/>
          <w:b/>
          <w:bCs/>
          <w:sz w:val="20"/>
          <w:szCs w:val="20"/>
        </w:rPr>
      </w:pPr>
    </w:p>
    <w:p w14:paraId="3C90D18E" w14:textId="77777777" w:rsidR="00336971" w:rsidRDefault="00336971" w:rsidP="00870402">
      <w:pPr>
        <w:spacing w:after="60"/>
        <w:jc w:val="right"/>
        <w:rPr>
          <w:rFonts w:ascii="Times New Roman" w:hAnsi="Times New Roman" w:cs="Times New Roman"/>
          <w:b/>
          <w:bCs/>
          <w:sz w:val="20"/>
          <w:szCs w:val="20"/>
        </w:rPr>
      </w:pPr>
    </w:p>
    <w:p w14:paraId="1AC3FAA6" w14:textId="77777777" w:rsidR="00336971" w:rsidRDefault="00336971" w:rsidP="00870402">
      <w:pPr>
        <w:spacing w:after="60"/>
        <w:jc w:val="right"/>
        <w:rPr>
          <w:rFonts w:ascii="Times New Roman" w:hAnsi="Times New Roman" w:cs="Times New Roman"/>
          <w:b/>
          <w:bCs/>
          <w:sz w:val="20"/>
          <w:szCs w:val="20"/>
        </w:rPr>
      </w:pPr>
    </w:p>
    <w:p w14:paraId="6B735F69" w14:textId="77777777" w:rsidR="00336971" w:rsidRDefault="00336971" w:rsidP="00870402">
      <w:pPr>
        <w:spacing w:after="60"/>
        <w:jc w:val="right"/>
        <w:rPr>
          <w:rFonts w:ascii="Times New Roman" w:hAnsi="Times New Roman" w:cs="Times New Roman"/>
          <w:b/>
          <w:bCs/>
          <w:sz w:val="20"/>
          <w:szCs w:val="20"/>
        </w:rPr>
      </w:pPr>
    </w:p>
    <w:p w14:paraId="44202652" w14:textId="77777777" w:rsidR="00336971" w:rsidRDefault="00336971" w:rsidP="00870402">
      <w:pPr>
        <w:spacing w:after="60"/>
        <w:jc w:val="right"/>
        <w:rPr>
          <w:rFonts w:ascii="Times New Roman" w:hAnsi="Times New Roman" w:cs="Times New Roman"/>
          <w:b/>
          <w:bCs/>
          <w:sz w:val="20"/>
          <w:szCs w:val="20"/>
        </w:rPr>
      </w:pPr>
    </w:p>
    <w:p w14:paraId="206AF647" w14:textId="77777777" w:rsidR="00336971" w:rsidRDefault="00336971" w:rsidP="00870402">
      <w:pPr>
        <w:spacing w:after="60"/>
        <w:jc w:val="right"/>
        <w:rPr>
          <w:rFonts w:ascii="Times New Roman" w:hAnsi="Times New Roman" w:cs="Times New Roman"/>
          <w:b/>
          <w:bCs/>
          <w:sz w:val="20"/>
          <w:szCs w:val="20"/>
        </w:rPr>
      </w:pPr>
    </w:p>
    <w:p w14:paraId="4276B724" w14:textId="77777777" w:rsidR="00336971" w:rsidRDefault="00336971" w:rsidP="00870402">
      <w:pPr>
        <w:spacing w:after="60"/>
        <w:jc w:val="right"/>
        <w:rPr>
          <w:rFonts w:ascii="Times New Roman" w:hAnsi="Times New Roman" w:cs="Times New Roman"/>
          <w:b/>
          <w:bCs/>
          <w:sz w:val="20"/>
          <w:szCs w:val="20"/>
        </w:rPr>
      </w:pPr>
    </w:p>
    <w:p w14:paraId="5F5CC681" w14:textId="77777777" w:rsidR="00336971" w:rsidRDefault="00336971" w:rsidP="00870402">
      <w:pPr>
        <w:spacing w:after="60"/>
        <w:jc w:val="right"/>
        <w:rPr>
          <w:rFonts w:ascii="Times New Roman" w:hAnsi="Times New Roman" w:cs="Times New Roman"/>
          <w:b/>
          <w:bCs/>
          <w:sz w:val="20"/>
          <w:szCs w:val="20"/>
        </w:rPr>
      </w:pPr>
    </w:p>
    <w:p w14:paraId="05382852" w14:textId="77777777" w:rsidR="00336971" w:rsidRDefault="00336971" w:rsidP="00870402">
      <w:pPr>
        <w:spacing w:after="60"/>
        <w:jc w:val="right"/>
        <w:rPr>
          <w:rFonts w:ascii="Times New Roman" w:hAnsi="Times New Roman" w:cs="Times New Roman"/>
          <w:b/>
          <w:bCs/>
          <w:sz w:val="20"/>
          <w:szCs w:val="20"/>
        </w:rPr>
      </w:pPr>
    </w:p>
    <w:p w14:paraId="566F8304" w14:textId="77777777" w:rsidR="00336971" w:rsidRDefault="00336971" w:rsidP="00870402">
      <w:pPr>
        <w:spacing w:after="60"/>
        <w:jc w:val="right"/>
        <w:rPr>
          <w:rFonts w:ascii="Times New Roman" w:hAnsi="Times New Roman" w:cs="Times New Roman"/>
          <w:b/>
          <w:bCs/>
          <w:sz w:val="20"/>
          <w:szCs w:val="20"/>
        </w:rPr>
      </w:pPr>
    </w:p>
    <w:p w14:paraId="0F021742" w14:textId="77777777" w:rsidR="00336971" w:rsidRDefault="00336971" w:rsidP="00870402">
      <w:pPr>
        <w:spacing w:after="60"/>
        <w:jc w:val="right"/>
        <w:rPr>
          <w:rFonts w:ascii="Times New Roman" w:hAnsi="Times New Roman" w:cs="Times New Roman"/>
          <w:b/>
          <w:bCs/>
          <w:sz w:val="20"/>
          <w:szCs w:val="20"/>
        </w:rPr>
      </w:pPr>
    </w:p>
    <w:p w14:paraId="5E42FA8B" w14:textId="77777777" w:rsidR="00336971" w:rsidRDefault="00336971" w:rsidP="00870402">
      <w:pPr>
        <w:spacing w:after="60"/>
        <w:jc w:val="right"/>
        <w:rPr>
          <w:rFonts w:ascii="Times New Roman" w:hAnsi="Times New Roman" w:cs="Times New Roman"/>
          <w:b/>
          <w:bCs/>
          <w:sz w:val="20"/>
          <w:szCs w:val="20"/>
        </w:rPr>
      </w:pPr>
    </w:p>
    <w:p w14:paraId="4A928FD8" w14:textId="77777777" w:rsidR="00336971" w:rsidRDefault="00336971" w:rsidP="00870402">
      <w:pPr>
        <w:spacing w:after="60"/>
        <w:jc w:val="right"/>
        <w:rPr>
          <w:rFonts w:ascii="Times New Roman" w:hAnsi="Times New Roman" w:cs="Times New Roman"/>
          <w:b/>
          <w:bCs/>
          <w:sz w:val="20"/>
          <w:szCs w:val="20"/>
        </w:rPr>
      </w:pPr>
    </w:p>
    <w:p w14:paraId="73A53A24" w14:textId="77777777" w:rsidR="00336971" w:rsidRDefault="00336971" w:rsidP="00870402">
      <w:pPr>
        <w:spacing w:after="60"/>
        <w:jc w:val="right"/>
        <w:rPr>
          <w:rFonts w:ascii="Times New Roman" w:hAnsi="Times New Roman" w:cs="Times New Roman"/>
          <w:b/>
          <w:bCs/>
          <w:sz w:val="20"/>
          <w:szCs w:val="20"/>
        </w:rPr>
      </w:pPr>
    </w:p>
    <w:p w14:paraId="24B46DC4" w14:textId="77777777" w:rsidR="00336971" w:rsidRDefault="00336971" w:rsidP="00870402">
      <w:pPr>
        <w:spacing w:after="60"/>
        <w:jc w:val="right"/>
        <w:rPr>
          <w:rFonts w:ascii="Times New Roman" w:hAnsi="Times New Roman" w:cs="Times New Roman"/>
          <w:b/>
          <w:bCs/>
          <w:sz w:val="20"/>
          <w:szCs w:val="20"/>
        </w:rPr>
      </w:pPr>
    </w:p>
    <w:p w14:paraId="38E3C741" w14:textId="77777777" w:rsidR="00336971" w:rsidRDefault="00336971" w:rsidP="00870402">
      <w:pPr>
        <w:spacing w:after="60"/>
        <w:jc w:val="right"/>
        <w:rPr>
          <w:rFonts w:ascii="Times New Roman" w:hAnsi="Times New Roman" w:cs="Times New Roman"/>
          <w:b/>
          <w:bCs/>
          <w:sz w:val="20"/>
          <w:szCs w:val="20"/>
        </w:rPr>
      </w:pPr>
    </w:p>
    <w:p w14:paraId="155FD44B" w14:textId="77777777" w:rsidR="00336971" w:rsidRDefault="00336971" w:rsidP="00870402">
      <w:pPr>
        <w:spacing w:after="60"/>
        <w:jc w:val="right"/>
        <w:rPr>
          <w:rFonts w:ascii="Times New Roman" w:hAnsi="Times New Roman" w:cs="Times New Roman"/>
          <w:b/>
          <w:bCs/>
          <w:sz w:val="20"/>
          <w:szCs w:val="20"/>
        </w:rPr>
      </w:pPr>
    </w:p>
    <w:p w14:paraId="18600642" w14:textId="77777777" w:rsidR="00336971" w:rsidRDefault="00336971" w:rsidP="00870402">
      <w:pPr>
        <w:spacing w:after="60"/>
        <w:jc w:val="right"/>
        <w:rPr>
          <w:rFonts w:ascii="Times New Roman" w:hAnsi="Times New Roman" w:cs="Times New Roman"/>
          <w:b/>
          <w:bCs/>
          <w:sz w:val="20"/>
          <w:szCs w:val="20"/>
        </w:rPr>
      </w:pPr>
    </w:p>
    <w:p w14:paraId="36DCD09E" w14:textId="77777777" w:rsidR="00336971" w:rsidRDefault="00336971" w:rsidP="00870402">
      <w:pPr>
        <w:spacing w:after="60"/>
        <w:jc w:val="right"/>
        <w:rPr>
          <w:rFonts w:ascii="Times New Roman" w:hAnsi="Times New Roman" w:cs="Times New Roman"/>
          <w:b/>
          <w:bCs/>
          <w:sz w:val="20"/>
          <w:szCs w:val="20"/>
        </w:rPr>
      </w:pPr>
    </w:p>
    <w:p w14:paraId="503C118B" w14:textId="77777777" w:rsidR="00336971" w:rsidRDefault="00336971" w:rsidP="00870402">
      <w:pPr>
        <w:spacing w:after="60"/>
        <w:jc w:val="right"/>
        <w:rPr>
          <w:rFonts w:ascii="Times New Roman" w:hAnsi="Times New Roman" w:cs="Times New Roman"/>
          <w:b/>
          <w:bCs/>
          <w:sz w:val="20"/>
          <w:szCs w:val="20"/>
        </w:rPr>
      </w:pPr>
    </w:p>
    <w:p w14:paraId="2B79DAAA" w14:textId="77777777" w:rsidR="00336971" w:rsidRDefault="00336971" w:rsidP="00870402">
      <w:pPr>
        <w:spacing w:after="60"/>
        <w:jc w:val="right"/>
        <w:rPr>
          <w:rFonts w:ascii="Times New Roman" w:hAnsi="Times New Roman" w:cs="Times New Roman"/>
          <w:b/>
          <w:bCs/>
          <w:sz w:val="20"/>
          <w:szCs w:val="20"/>
        </w:rPr>
      </w:pPr>
    </w:p>
    <w:p w14:paraId="7CC66513" w14:textId="77777777" w:rsidR="00336971" w:rsidRDefault="00336971" w:rsidP="00870402">
      <w:pPr>
        <w:spacing w:after="60"/>
        <w:jc w:val="right"/>
        <w:rPr>
          <w:rFonts w:ascii="Times New Roman" w:hAnsi="Times New Roman" w:cs="Times New Roman"/>
          <w:b/>
          <w:bCs/>
          <w:sz w:val="20"/>
          <w:szCs w:val="20"/>
        </w:rPr>
      </w:pPr>
    </w:p>
    <w:p w14:paraId="086E2FBA" w14:textId="77777777" w:rsidR="00336971" w:rsidRDefault="00336971" w:rsidP="00870402">
      <w:pPr>
        <w:spacing w:after="60"/>
        <w:jc w:val="right"/>
        <w:rPr>
          <w:rFonts w:ascii="Times New Roman" w:hAnsi="Times New Roman" w:cs="Times New Roman"/>
          <w:b/>
          <w:bCs/>
          <w:sz w:val="20"/>
          <w:szCs w:val="20"/>
        </w:rPr>
      </w:pPr>
    </w:p>
    <w:p w14:paraId="151CE275" w14:textId="77777777" w:rsidR="00336971" w:rsidRDefault="00336971" w:rsidP="0011608B">
      <w:pPr>
        <w:spacing w:after="60"/>
        <w:rPr>
          <w:rFonts w:ascii="Times New Roman" w:hAnsi="Times New Roman" w:cs="Times New Roman"/>
          <w:b/>
          <w:bCs/>
          <w:sz w:val="20"/>
          <w:szCs w:val="20"/>
        </w:rPr>
      </w:pPr>
    </w:p>
    <w:p w14:paraId="445D8386" w14:textId="77CB8A7D" w:rsidR="00870402" w:rsidRPr="001A4563" w:rsidRDefault="00870402" w:rsidP="00870402">
      <w:pPr>
        <w:spacing w:after="60"/>
        <w:jc w:val="right"/>
        <w:rPr>
          <w:rFonts w:ascii="Times New Roman" w:hAnsi="Times New Roman" w:cs="Times New Roman"/>
          <w:b/>
          <w:bCs/>
          <w:sz w:val="20"/>
          <w:szCs w:val="20"/>
        </w:rPr>
      </w:pPr>
      <w:r w:rsidRPr="001A4563">
        <w:rPr>
          <w:rFonts w:ascii="Times New Roman" w:hAnsi="Times New Roman" w:cs="Times New Roman"/>
          <w:b/>
          <w:bCs/>
          <w:sz w:val="20"/>
          <w:szCs w:val="20"/>
        </w:rPr>
        <w:lastRenderedPageBreak/>
        <w:t xml:space="preserve">Załącznik nr </w:t>
      </w:r>
      <w:r w:rsidR="0015561F">
        <w:rPr>
          <w:rFonts w:ascii="Times New Roman" w:hAnsi="Times New Roman" w:cs="Times New Roman"/>
          <w:b/>
          <w:bCs/>
          <w:sz w:val="20"/>
          <w:szCs w:val="20"/>
        </w:rPr>
        <w:t>4</w:t>
      </w:r>
      <w:r w:rsidRPr="001A4563">
        <w:rPr>
          <w:rFonts w:ascii="Times New Roman" w:hAnsi="Times New Roman" w:cs="Times New Roman"/>
          <w:b/>
          <w:bCs/>
          <w:sz w:val="20"/>
          <w:szCs w:val="20"/>
        </w:rPr>
        <w:t xml:space="preserve"> do SWZ</w:t>
      </w:r>
    </w:p>
    <w:p w14:paraId="528B8020" w14:textId="77777777" w:rsidR="00870402" w:rsidRDefault="00870402" w:rsidP="00870402">
      <w:pPr>
        <w:pStyle w:val="Nagwek11"/>
        <w:shd w:val="clear" w:color="auto" w:fill="auto"/>
        <w:spacing w:line="276" w:lineRule="auto"/>
        <w:ind w:right="20"/>
        <w:rPr>
          <w:rFonts w:ascii="Times New Roman" w:hAnsi="Times New Roman" w:cs="Times New Roman"/>
          <w:sz w:val="24"/>
          <w:szCs w:val="24"/>
        </w:rPr>
      </w:pPr>
    </w:p>
    <w:p w14:paraId="4CBF1A4D" w14:textId="77777777" w:rsidR="00870402" w:rsidRPr="002E0EA9" w:rsidRDefault="00870402" w:rsidP="00870402">
      <w:pPr>
        <w:pStyle w:val="Nagwek11"/>
        <w:shd w:val="clear" w:color="auto" w:fill="auto"/>
        <w:spacing w:line="276" w:lineRule="auto"/>
        <w:ind w:right="20"/>
        <w:rPr>
          <w:rFonts w:ascii="Times New Roman" w:hAnsi="Times New Roman" w:cs="Times New Roman"/>
          <w:sz w:val="24"/>
          <w:szCs w:val="24"/>
        </w:rPr>
      </w:pPr>
      <w:r w:rsidRPr="002E0EA9">
        <w:rPr>
          <w:rFonts w:ascii="Times New Roman" w:hAnsi="Times New Roman" w:cs="Times New Roman"/>
          <w:sz w:val="24"/>
          <w:szCs w:val="24"/>
        </w:rPr>
        <w:t xml:space="preserve">Projektowane postanowienia umowy </w:t>
      </w:r>
    </w:p>
    <w:p w14:paraId="4E5F3099" w14:textId="064CA931"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zawarta w dniu ………………</w:t>
      </w:r>
      <w:r w:rsidR="001F3277">
        <w:rPr>
          <w:rFonts w:ascii="Times New Roman" w:hAnsi="Times New Roman" w:cs="Times New Roman"/>
          <w:sz w:val="24"/>
          <w:szCs w:val="24"/>
        </w:rPr>
        <w:t>2023</w:t>
      </w:r>
      <w:r w:rsidRPr="002E0EA9">
        <w:rPr>
          <w:rFonts w:ascii="Times New Roman" w:hAnsi="Times New Roman" w:cs="Times New Roman"/>
          <w:sz w:val="24"/>
          <w:szCs w:val="24"/>
        </w:rPr>
        <w:t xml:space="preserve"> r.  pomiędzy </w:t>
      </w:r>
    </w:p>
    <w:p w14:paraId="34D840B7"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Gminą Czyżew ul. Mazowiecka 34, 18-220 Czyżew reprezentowaną przez:</w:t>
      </w:r>
    </w:p>
    <w:p w14:paraId="67376BDE" w14:textId="77777777" w:rsidR="00870402" w:rsidRPr="002E0EA9" w:rsidRDefault="00870402" w:rsidP="00870402">
      <w:pPr>
        <w:jc w:val="both"/>
        <w:rPr>
          <w:rFonts w:ascii="Times New Roman" w:hAnsi="Times New Roman" w:cs="Times New Roman"/>
          <w:b/>
          <w:sz w:val="24"/>
          <w:szCs w:val="24"/>
        </w:rPr>
      </w:pPr>
      <w:r w:rsidRPr="002E0EA9">
        <w:rPr>
          <w:rFonts w:ascii="Times New Roman" w:hAnsi="Times New Roman" w:cs="Times New Roman"/>
          <w:b/>
          <w:sz w:val="24"/>
          <w:szCs w:val="24"/>
        </w:rPr>
        <w:t>Annę Bogucką – Burmistrza Czyżewa,</w:t>
      </w:r>
    </w:p>
    <w:p w14:paraId="5432171D"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 xml:space="preserve">przy kontrasygnacie </w:t>
      </w:r>
    </w:p>
    <w:p w14:paraId="20AD89DB" w14:textId="56E500CE" w:rsidR="00870402" w:rsidRDefault="00870402" w:rsidP="00870402">
      <w:pPr>
        <w:jc w:val="both"/>
        <w:rPr>
          <w:rFonts w:ascii="Times New Roman" w:hAnsi="Times New Roman" w:cs="Times New Roman"/>
          <w:b/>
          <w:sz w:val="24"/>
          <w:szCs w:val="24"/>
        </w:rPr>
      </w:pPr>
      <w:r w:rsidRPr="002E0EA9">
        <w:rPr>
          <w:rFonts w:ascii="Times New Roman" w:hAnsi="Times New Roman" w:cs="Times New Roman"/>
          <w:b/>
          <w:sz w:val="24"/>
          <w:szCs w:val="24"/>
        </w:rPr>
        <w:t>Renaty Dmochowskiej - Zaremba – Skarbnika Gminy Czyżew</w:t>
      </w:r>
    </w:p>
    <w:p w14:paraId="3B2AFC63"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zwaną w dalszej treści „Zamawiającym”</w:t>
      </w:r>
    </w:p>
    <w:p w14:paraId="7B2144F1" w14:textId="6FBB9E7F" w:rsidR="00870402"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 xml:space="preserve">a </w:t>
      </w:r>
    </w:p>
    <w:p w14:paraId="0BBC523F" w14:textId="47A7A77E" w:rsidR="007B02CE" w:rsidRPr="002E0EA9" w:rsidRDefault="007B02CE" w:rsidP="00870402">
      <w:pPr>
        <w:jc w:val="both"/>
        <w:rPr>
          <w:rFonts w:ascii="Times New Roman" w:hAnsi="Times New Roman" w:cs="Times New Roman"/>
          <w:sz w:val="24"/>
          <w:szCs w:val="24"/>
        </w:rPr>
      </w:pPr>
      <w:r>
        <w:rPr>
          <w:rFonts w:ascii="Times New Roman" w:hAnsi="Times New Roman" w:cs="Times New Roman"/>
          <w:sz w:val="24"/>
          <w:szCs w:val="24"/>
        </w:rPr>
        <w:t>………………………………………………………………………………………………….</w:t>
      </w:r>
    </w:p>
    <w:p w14:paraId="465ECFBB" w14:textId="5C7AFA39"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 NIP/KRS …………………… reprezentowaną/ym przez: ………………………………</w:t>
      </w:r>
      <w:r w:rsidR="007B02CE">
        <w:rPr>
          <w:rFonts w:ascii="Times New Roman" w:hAnsi="Times New Roman" w:cs="Times New Roman"/>
          <w:sz w:val="24"/>
          <w:szCs w:val="24"/>
        </w:rPr>
        <w:t>…………………………………………………………………..</w:t>
      </w:r>
    </w:p>
    <w:p w14:paraId="3E540E47"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zwanym dalej „Wykonawcą”</w:t>
      </w:r>
    </w:p>
    <w:p w14:paraId="39B48F5D" w14:textId="77777777" w:rsidR="00870402" w:rsidRPr="00CB4C07" w:rsidRDefault="00870402" w:rsidP="00870402">
      <w:pPr>
        <w:pStyle w:val="BodyText24"/>
        <w:ind w:left="0" w:right="-2"/>
        <w:jc w:val="both"/>
        <w:rPr>
          <w:i/>
          <w:sz w:val="24"/>
          <w:szCs w:val="24"/>
        </w:rPr>
      </w:pPr>
      <w:r w:rsidRPr="00CB4C07">
        <w:rPr>
          <w:i/>
          <w:sz w:val="24"/>
          <w:szCs w:val="24"/>
        </w:rPr>
        <w:t>Motto wstępne</w:t>
      </w:r>
    </w:p>
    <w:p w14:paraId="5EECA6E5" w14:textId="77777777" w:rsidR="00870402" w:rsidRPr="00CB4C07" w:rsidRDefault="00870402" w:rsidP="00870402">
      <w:pPr>
        <w:pStyle w:val="BodyText24"/>
        <w:ind w:left="0" w:right="-2"/>
        <w:jc w:val="both"/>
        <w:rPr>
          <w:i/>
          <w:sz w:val="24"/>
          <w:szCs w:val="24"/>
        </w:rPr>
      </w:pPr>
      <w:r w:rsidRPr="00CB4C07">
        <w:rPr>
          <w:bCs/>
          <w:i/>
          <w:sz w:val="23"/>
          <w:szCs w:val="23"/>
        </w:rPr>
        <w:t>Stosownie do treści art. 431 ustawy Pzp</w:t>
      </w:r>
      <w:r w:rsidRPr="00CB4C07">
        <w:rPr>
          <w:b/>
          <w:bCs/>
          <w:i/>
          <w:sz w:val="23"/>
          <w:szCs w:val="23"/>
        </w:rPr>
        <w:t xml:space="preserve">  </w:t>
      </w:r>
      <w:r w:rsidRPr="00CB4C07">
        <w:rPr>
          <w:b/>
          <w:i/>
          <w:sz w:val="23"/>
          <w:szCs w:val="23"/>
        </w:rPr>
        <w:t>Zamawiający i wykonawca</w:t>
      </w:r>
      <w:r w:rsidRPr="00CB4C07">
        <w:rPr>
          <w:i/>
          <w:sz w:val="23"/>
          <w:szCs w:val="23"/>
        </w:rPr>
        <w:t xml:space="preserve"> wybrany w postępowaniu o udzielenie zamówienia </w:t>
      </w:r>
      <w:r w:rsidRPr="00CB4C07">
        <w:rPr>
          <w:b/>
          <w:i/>
          <w:sz w:val="23"/>
          <w:szCs w:val="23"/>
        </w:rPr>
        <w:t>obowiązani są współdziałać</w:t>
      </w:r>
      <w:r w:rsidRPr="00CB4C07">
        <w:rPr>
          <w:i/>
          <w:sz w:val="23"/>
          <w:szCs w:val="23"/>
        </w:rPr>
        <w:t xml:space="preserve"> przy wykonaniu umowy w sprawie zamów</w:t>
      </w:r>
      <w:r>
        <w:rPr>
          <w:i/>
          <w:sz w:val="23"/>
          <w:szCs w:val="23"/>
        </w:rPr>
        <w:t>ienia publicznego</w:t>
      </w:r>
      <w:r w:rsidRPr="00CB4C07">
        <w:rPr>
          <w:i/>
          <w:sz w:val="23"/>
          <w:szCs w:val="23"/>
        </w:rPr>
        <w:t xml:space="preserve">, </w:t>
      </w:r>
      <w:r w:rsidRPr="00CB4C07">
        <w:rPr>
          <w:b/>
          <w:i/>
          <w:sz w:val="23"/>
          <w:szCs w:val="23"/>
        </w:rPr>
        <w:t>w celu należytej realizacji zamówienia</w:t>
      </w:r>
      <w:r w:rsidRPr="00CB4C07">
        <w:rPr>
          <w:i/>
          <w:sz w:val="23"/>
          <w:szCs w:val="23"/>
        </w:rPr>
        <w:t>.</w:t>
      </w:r>
    </w:p>
    <w:p w14:paraId="37CB7D4D" w14:textId="77777777" w:rsidR="00870402" w:rsidRPr="002E0EA9" w:rsidRDefault="00870402" w:rsidP="00870402">
      <w:pPr>
        <w:pStyle w:val="Teksttreci20"/>
        <w:shd w:val="clear" w:color="auto" w:fill="auto"/>
        <w:spacing w:before="0" w:after="0" w:line="276" w:lineRule="auto"/>
        <w:ind w:right="3620" w:firstLine="0"/>
        <w:rPr>
          <w:rStyle w:val="Teksttreci2Pogrubienie"/>
          <w:rFonts w:ascii="Times New Roman" w:hAnsi="Times New Roman" w:cs="Times New Roman"/>
        </w:rPr>
      </w:pPr>
    </w:p>
    <w:p w14:paraId="5F970FEC" w14:textId="3D4FCF4A" w:rsidR="00870402" w:rsidRPr="002E0EA9" w:rsidRDefault="00870402" w:rsidP="00870402">
      <w:pPr>
        <w:pStyle w:val="Teksttreci20"/>
        <w:shd w:val="clear" w:color="auto" w:fill="auto"/>
        <w:spacing w:before="0" w:after="0" w:line="276" w:lineRule="auto"/>
        <w:ind w:firstLine="0"/>
        <w:rPr>
          <w:rFonts w:ascii="Times New Roman" w:hAnsi="Times New Roman" w:cs="Times New Roman"/>
          <w:sz w:val="24"/>
          <w:szCs w:val="24"/>
        </w:rPr>
      </w:pPr>
      <w:r w:rsidRPr="002E0EA9">
        <w:rPr>
          <w:rFonts w:ascii="Times New Roman" w:hAnsi="Times New Roman" w:cs="Times New Roman"/>
          <w:sz w:val="24"/>
          <w:szCs w:val="24"/>
        </w:rPr>
        <w:t>W wyniku dokonania przez Zamawiającego wyboru oferty Wykonawcy w trakcie postępowania, prowadzonego w trybie art. 275 ust.1 ustawy z dnia 11 września 2019 r. - Prawo zamówień publicznych (Dz.U. z 20</w:t>
      </w:r>
      <w:r w:rsidR="007B02CE">
        <w:rPr>
          <w:rFonts w:ascii="Times New Roman" w:hAnsi="Times New Roman" w:cs="Times New Roman"/>
          <w:sz w:val="24"/>
          <w:szCs w:val="24"/>
        </w:rPr>
        <w:t>2</w:t>
      </w:r>
      <w:r w:rsidR="00283FB5">
        <w:rPr>
          <w:rFonts w:ascii="Times New Roman" w:hAnsi="Times New Roman" w:cs="Times New Roman"/>
          <w:sz w:val="24"/>
          <w:szCs w:val="24"/>
        </w:rPr>
        <w:t>2</w:t>
      </w:r>
      <w:r w:rsidRPr="002E0EA9">
        <w:rPr>
          <w:rFonts w:ascii="Times New Roman" w:hAnsi="Times New Roman" w:cs="Times New Roman"/>
          <w:sz w:val="24"/>
          <w:szCs w:val="24"/>
        </w:rPr>
        <w:t xml:space="preserve"> r. poz. </w:t>
      </w:r>
      <w:r w:rsidR="007B02CE">
        <w:rPr>
          <w:rFonts w:ascii="Times New Roman" w:hAnsi="Times New Roman" w:cs="Times New Roman"/>
          <w:sz w:val="24"/>
          <w:szCs w:val="24"/>
        </w:rPr>
        <w:t>1</w:t>
      </w:r>
      <w:r w:rsidR="00283FB5">
        <w:rPr>
          <w:rFonts w:ascii="Times New Roman" w:hAnsi="Times New Roman" w:cs="Times New Roman"/>
          <w:sz w:val="24"/>
          <w:szCs w:val="24"/>
        </w:rPr>
        <w:t>710</w:t>
      </w:r>
      <w:r w:rsidRPr="002E0EA9">
        <w:rPr>
          <w:rFonts w:ascii="Times New Roman" w:hAnsi="Times New Roman" w:cs="Times New Roman"/>
          <w:sz w:val="24"/>
          <w:szCs w:val="24"/>
        </w:rPr>
        <w:t xml:space="preserve"> z późn. zm.) zwanej dalej jako „Ustawa Pzp” Strony oświadczają co następuje:</w:t>
      </w:r>
    </w:p>
    <w:p w14:paraId="414AB450" w14:textId="77777777" w:rsidR="00870402" w:rsidRPr="002E0EA9" w:rsidRDefault="00870402" w:rsidP="00870402">
      <w:pPr>
        <w:pStyle w:val="Nagwek30"/>
        <w:shd w:val="clear" w:color="auto" w:fill="auto"/>
        <w:spacing w:before="0" w:after="118" w:line="276" w:lineRule="auto"/>
        <w:ind w:left="4680" w:firstLine="0"/>
        <w:jc w:val="both"/>
        <w:rPr>
          <w:rFonts w:ascii="Times New Roman" w:hAnsi="Times New Roman" w:cs="Times New Roman"/>
          <w:sz w:val="24"/>
          <w:szCs w:val="24"/>
        </w:rPr>
      </w:pPr>
      <w:bookmarkStart w:id="3" w:name="bookmark2"/>
      <w:r w:rsidRPr="002E0EA9">
        <w:rPr>
          <w:rFonts w:ascii="Times New Roman" w:hAnsi="Times New Roman" w:cs="Times New Roman"/>
          <w:sz w:val="24"/>
          <w:szCs w:val="24"/>
        </w:rPr>
        <w:t>§ 1</w:t>
      </w:r>
      <w:bookmarkEnd w:id="3"/>
    </w:p>
    <w:p w14:paraId="69F44A42" w14:textId="77777777" w:rsidR="00870402" w:rsidRPr="002E0EA9" w:rsidRDefault="00870402" w:rsidP="00870402">
      <w:pPr>
        <w:pStyle w:val="Nagwek30"/>
        <w:shd w:val="clear" w:color="auto" w:fill="auto"/>
        <w:spacing w:before="0" w:after="114" w:line="276" w:lineRule="auto"/>
        <w:ind w:left="3820" w:firstLine="0"/>
        <w:jc w:val="both"/>
        <w:rPr>
          <w:rFonts w:ascii="Times New Roman" w:hAnsi="Times New Roman" w:cs="Times New Roman"/>
          <w:sz w:val="24"/>
          <w:szCs w:val="24"/>
        </w:rPr>
      </w:pPr>
      <w:bookmarkStart w:id="4" w:name="bookmark3"/>
      <w:r w:rsidRPr="002E0EA9">
        <w:rPr>
          <w:rFonts w:ascii="Times New Roman" w:hAnsi="Times New Roman" w:cs="Times New Roman"/>
          <w:sz w:val="24"/>
          <w:szCs w:val="24"/>
        </w:rPr>
        <w:t>Przedmiot Umowy</w:t>
      </w:r>
      <w:bookmarkEnd w:id="4"/>
    </w:p>
    <w:p w14:paraId="0D698FED" w14:textId="4E906D2A" w:rsidR="00AF0723" w:rsidRPr="00AF0723" w:rsidRDefault="00870402" w:rsidP="00090987">
      <w:pPr>
        <w:pStyle w:val="Teksttreci20"/>
        <w:numPr>
          <w:ilvl w:val="0"/>
          <w:numId w:val="37"/>
        </w:numPr>
        <w:shd w:val="clear" w:color="auto" w:fill="auto"/>
        <w:tabs>
          <w:tab w:val="left" w:pos="378"/>
        </w:tabs>
        <w:spacing w:before="0" w:after="0" w:line="276" w:lineRule="auto"/>
        <w:ind w:left="380" w:right="240" w:hanging="380"/>
        <w:rPr>
          <w:rFonts w:ascii="Times New Roman" w:hAnsi="Times New Roman" w:cs="Times New Roman"/>
          <w:color w:val="FF0000"/>
          <w:sz w:val="24"/>
          <w:szCs w:val="24"/>
        </w:rPr>
      </w:pPr>
      <w:r w:rsidRPr="002E0EA9">
        <w:rPr>
          <w:rFonts w:ascii="Times New Roman" w:hAnsi="Times New Roman" w:cs="Times New Roman"/>
          <w:sz w:val="24"/>
          <w:szCs w:val="24"/>
        </w:rPr>
        <w:t>Zamawiający zleca, a Wykonawca przyjmuje do wykon</w:t>
      </w:r>
      <w:r w:rsidR="00AF0723">
        <w:rPr>
          <w:rFonts w:ascii="Times New Roman" w:hAnsi="Times New Roman" w:cs="Times New Roman"/>
          <w:sz w:val="24"/>
          <w:szCs w:val="24"/>
        </w:rPr>
        <w:t xml:space="preserve">ania roboty budowlane </w:t>
      </w:r>
      <w:r w:rsidRPr="002E0EA9">
        <w:rPr>
          <w:rFonts w:ascii="Times New Roman" w:hAnsi="Times New Roman" w:cs="Times New Roman"/>
          <w:sz w:val="24"/>
          <w:szCs w:val="24"/>
        </w:rPr>
        <w:t>polegające na wykonaniu zadania pn.:</w:t>
      </w:r>
      <w:r w:rsidRPr="001A4563">
        <w:rPr>
          <w:rFonts w:ascii="Times New Roman" w:hAnsi="Times New Roman" w:cs="Times New Roman"/>
          <w:b/>
          <w:bCs/>
          <w:sz w:val="24"/>
          <w:szCs w:val="24"/>
        </w:rPr>
        <w:t xml:space="preserve"> </w:t>
      </w:r>
      <w:r w:rsidR="00656D94">
        <w:rPr>
          <w:rFonts w:ascii="Times New Roman" w:hAnsi="Times New Roman" w:cs="Times New Roman"/>
          <w:b/>
          <w:bCs/>
          <w:sz w:val="24"/>
          <w:szCs w:val="24"/>
        </w:rPr>
        <w:t xml:space="preserve">,, </w:t>
      </w:r>
      <w:r w:rsidR="0011608B">
        <w:rPr>
          <w:rFonts w:ascii="Times New Roman" w:hAnsi="Times New Roman" w:cs="Times New Roman"/>
          <w:b/>
          <w:sz w:val="24"/>
          <w:szCs w:val="24"/>
        </w:rPr>
        <w:t>Modernizacja</w:t>
      </w:r>
      <w:r w:rsidR="006520FC">
        <w:rPr>
          <w:rFonts w:ascii="Times New Roman" w:hAnsi="Times New Roman" w:cs="Times New Roman"/>
          <w:b/>
          <w:sz w:val="24"/>
          <w:szCs w:val="24"/>
        </w:rPr>
        <w:t xml:space="preserve"> </w:t>
      </w:r>
      <w:r w:rsidR="00AF0723">
        <w:rPr>
          <w:rFonts w:ascii="Times New Roman" w:hAnsi="Times New Roman" w:cs="Times New Roman"/>
          <w:b/>
          <w:sz w:val="24"/>
          <w:szCs w:val="24"/>
        </w:rPr>
        <w:t xml:space="preserve"> </w:t>
      </w:r>
      <w:r w:rsidR="006520FC">
        <w:rPr>
          <w:rFonts w:ascii="Times New Roman" w:hAnsi="Times New Roman" w:cs="Times New Roman"/>
          <w:b/>
          <w:sz w:val="24"/>
          <w:szCs w:val="24"/>
        </w:rPr>
        <w:t>prze</w:t>
      </w:r>
      <w:r w:rsidR="00AF0723">
        <w:rPr>
          <w:rFonts w:ascii="Times New Roman" w:hAnsi="Times New Roman" w:cs="Times New Roman"/>
          <w:b/>
          <w:sz w:val="24"/>
          <w:szCs w:val="24"/>
        </w:rPr>
        <w:t>pompowni ścieków w ul.</w:t>
      </w:r>
    </w:p>
    <w:p w14:paraId="5BD1C714" w14:textId="25C323C2" w:rsidR="00870402" w:rsidRPr="00283FB5" w:rsidRDefault="00656D94" w:rsidP="00AF0723">
      <w:pPr>
        <w:pStyle w:val="Teksttreci20"/>
        <w:shd w:val="clear" w:color="auto" w:fill="auto"/>
        <w:spacing w:before="0" w:after="0" w:line="276" w:lineRule="auto"/>
        <w:ind w:left="380" w:right="240" w:firstLine="0"/>
        <w:rPr>
          <w:rFonts w:ascii="Times New Roman" w:hAnsi="Times New Roman" w:cs="Times New Roman"/>
          <w:color w:val="FF0000"/>
          <w:sz w:val="24"/>
          <w:szCs w:val="24"/>
        </w:rPr>
      </w:pPr>
      <w:r w:rsidRPr="00656D94">
        <w:rPr>
          <w:rFonts w:ascii="Times New Roman" w:hAnsi="Times New Roman" w:cs="Times New Roman"/>
          <w:b/>
          <w:sz w:val="24"/>
          <w:szCs w:val="24"/>
        </w:rPr>
        <w:t>Nurskiej i ul. Mazowieckiej w miejscowości Czyżew</w:t>
      </w:r>
      <w:r>
        <w:rPr>
          <w:rFonts w:ascii="Times New Roman" w:hAnsi="Times New Roman" w:cs="Times New Roman"/>
          <w:b/>
          <w:sz w:val="24"/>
          <w:szCs w:val="24"/>
        </w:rPr>
        <w:t xml:space="preserve"> ”</w:t>
      </w:r>
    </w:p>
    <w:p w14:paraId="28900F84" w14:textId="1638B581" w:rsidR="00134D3F" w:rsidRDefault="00134D3F" w:rsidP="00090987">
      <w:pPr>
        <w:pStyle w:val="Teksttreci20"/>
        <w:numPr>
          <w:ilvl w:val="0"/>
          <w:numId w:val="37"/>
        </w:numPr>
        <w:shd w:val="clear" w:color="auto" w:fill="auto"/>
        <w:tabs>
          <w:tab w:val="left" w:pos="378"/>
        </w:tabs>
        <w:spacing w:before="0" w:after="83" w:line="276" w:lineRule="auto"/>
        <w:ind w:firstLine="0"/>
        <w:rPr>
          <w:rFonts w:ascii="Times New Roman" w:hAnsi="Times New Roman" w:cs="Times New Roman"/>
          <w:sz w:val="24"/>
          <w:szCs w:val="24"/>
        </w:rPr>
      </w:pPr>
      <w:r>
        <w:rPr>
          <w:rFonts w:ascii="Times New Roman" w:hAnsi="Times New Roman" w:cs="Times New Roman"/>
          <w:sz w:val="24"/>
          <w:szCs w:val="24"/>
        </w:rPr>
        <w:t xml:space="preserve">Przedmiot umowy zostanie wykonany na warunkach określonych w </w:t>
      </w:r>
      <w:r w:rsidR="00870402" w:rsidRPr="002E0EA9">
        <w:rPr>
          <w:rFonts w:ascii="Times New Roman" w:hAnsi="Times New Roman" w:cs="Times New Roman"/>
          <w:sz w:val="24"/>
          <w:szCs w:val="24"/>
        </w:rPr>
        <w:t>:</w:t>
      </w:r>
    </w:p>
    <w:p w14:paraId="1897D9AE" w14:textId="6058DE3A" w:rsidR="00134D3F" w:rsidRDefault="00134D3F" w:rsidP="00134D3F">
      <w:pPr>
        <w:pStyle w:val="Teksttreci20"/>
        <w:shd w:val="clear" w:color="auto" w:fill="auto"/>
        <w:tabs>
          <w:tab w:val="left" w:pos="378"/>
        </w:tabs>
        <w:spacing w:before="0" w:after="83" w:line="276" w:lineRule="auto"/>
        <w:ind w:firstLine="0"/>
        <w:rPr>
          <w:rFonts w:ascii="Times New Roman" w:hAnsi="Times New Roman" w:cs="Times New Roman"/>
          <w:sz w:val="24"/>
          <w:szCs w:val="24"/>
        </w:rPr>
      </w:pPr>
      <w:r>
        <w:rPr>
          <w:rFonts w:ascii="Times New Roman" w:hAnsi="Times New Roman" w:cs="Times New Roman"/>
          <w:sz w:val="24"/>
          <w:szCs w:val="24"/>
        </w:rPr>
        <w:t>1)Programach Funkcjonalno – Użytkowych (PFU) zatytuowanych :</w:t>
      </w:r>
    </w:p>
    <w:p w14:paraId="616C226D" w14:textId="0C59DD65" w:rsidR="00134D3F" w:rsidRPr="00134D3F" w:rsidRDefault="00AF0723" w:rsidP="00134D3F">
      <w:pPr>
        <w:pStyle w:val="Teksttreci20"/>
        <w:shd w:val="clear" w:color="auto" w:fill="auto"/>
        <w:tabs>
          <w:tab w:val="left" w:pos="378"/>
        </w:tabs>
        <w:spacing w:before="0" w:after="83" w:line="276"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134D3F" w:rsidRPr="00134D3F">
        <w:rPr>
          <w:rFonts w:ascii="Times New Roman" w:hAnsi="Times New Roman" w:cs="Times New Roman"/>
          <w:sz w:val="24"/>
          <w:szCs w:val="24"/>
        </w:rPr>
        <w:t>Przebudowa pompowni ścieków w ul. Nurskiej i ul. Mazowieckiej w miejscowości Czyżew</w:t>
      </w:r>
    </w:p>
    <w:p w14:paraId="799DB4AD" w14:textId="51798D23" w:rsidR="00870402" w:rsidRPr="002E0EA9" w:rsidRDefault="00134D3F" w:rsidP="00134D3F">
      <w:pPr>
        <w:pStyle w:val="Teksttreci20"/>
        <w:shd w:val="clear" w:color="auto" w:fill="auto"/>
        <w:tabs>
          <w:tab w:val="left" w:pos="777"/>
        </w:tabs>
        <w:spacing w:before="0" w:after="86" w:line="276" w:lineRule="auto"/>
        <w:ind w:firstLine="0"/>
        <w:rPr>
          <w:rFonts w:ascii="Times New Roman" w:hAnsi="Times New Roman" w:cs="Times New Roman"/>
          <w:sz w:val="24"/>
          <w:szCs w:val="24"/>
        </w:rPr>
      </w:pPr>
      <w:r>
        <w:rPr>
          <w:rFonts w:ascii="Times New Roman" w:hAnsi="Times New Roman" w:cs="Times New Roman"/>
          <w:sz w:val="24"/>
          <w:szCs w:val="24"/>
        </w:rPr>
        <w:t>2)postanowienia niniejszej umowy,</w:t>
      </w:r>
      <w:r w:rsidR="00870402" w:rsidRPr="002E0EA9">
        <w:rPr>
          <w:rFonts w:ascii="Times New Roman" w:hAnsi="Times New Roman" w:cs="Times New Roman"/>
          <w:sz w:val="24"/>
          <w:szCs w:val="24"/>
        </w:rPr>
        <w:t xml:space="preserve"> </w:t>
      </w:r>
    </w:p>
    <w:p w14:paraId="32295878" w14:textId="45C145CC" w:rsidR="00870402" w:rsidRPr="00F043A9" w:rsidRDefault="00134D3F" w:rsidP="00AF0723">
      <w:pPr>
        <w:pStyle w:val="Teksttreci20"/>
        <w:shd w:val="clear" w:color="auto" w:fill="auto"/>
        <w:tabs>
          <w:tab w:val="left" w:pos="777"/>
        </w:tabs>
        <w:spacing w:before="0" w:after="86" w:line="276" w:lineRule="auto"/>
        <w:ind w:firstLine="0"/>
        <w:rPr>
          <w:rFonts w:ascii="Times New Roman" w:hAnsi="Times New Roman" w:cs="Times New Roman"/>
          <w:sz w:val="24"/>
          <w:szCs w:val="24"/>
        </w:rPr>
      </w:pPr>
      <w:r>
        <w:rPr>
          <w:rFonts w:ascii="Times New Roman" w:hAnsi="Times New Roman" w:cs="Times New Roman"/>
          <w:sz w:val="24"/>
          <w:szCs w:val="24"/>
        </w:rPr>
        <w:t>3)złożonej ofercie .</w:t>
      </w:r>
    </w:p>
    <w:p w14:paraId="229F8591" w14:textId="63EFF3C6" w:rsidR="00134D3F" w:rsidRPr="00134D3F" w:rsidRDefault="00134D3F" w:rsidP="00134D3F">
      <w:pPr>
        <w:pStyle w:val="Teksttreci20"/>
        <w:shd w:val="clear" w:color="auto" w:fill="auto"/>
        <w:tabs>
          <w:tab w:val="left" w:pos="426"/>
        </w:tabs>
        <w:spacing w:before="0" w:after="95" w:line="276" w:lineRule="auto"/>
        <w:ind w:firstLine="0"/>
        <w:rPr>
          <w:rFonts w:ascii="Times New Roman" w:hAnsi="Times New Roman" w:cs="Times New Roman"/>
          <w:sz w:val="24"/>
          <w:szCs w:val="24"/>
        </w:rPr>
      </w:pPr>
      <w:r>
        <w:rPr>
          <w:rFonts w:ascii="Times New Roman" w:hAnsi="Times New Roman" w:cs="Times New Roman"/>
          <w:sz w:val="24"/>
          <w:szCs w:val="24"/>
        </w:rPr>
        <w:t>3.   W ramach niniejszej umowy Wykonawca winien zrealizować zadanie inwestycyjne zgodnie z wymogami określonymi przez Zamawiającego i zasadami wiedzy technicznej określonych w ofercie z dnia ………….. stanowiącej część składową umowy zgodnie z zakresem określonym w PFU, stanowiącym załącznik do SWZ. Oferta Wykonawcy oraz SWZ stanowią integralną część niniejszej umowy .</w:t>
      </w:r>
    </w:p>
    <w:p w14:paraId="18EF3E94" w14:textId="5AC5A391" w:rsidR="00870402" w:rsidRDefault="00AF0723" w:rsidP="00AF0723">
      <w:pPr>
        <w:pStyle w:val="Teksttreci20"/>
        <w:shd w:val="clear" w:color="auto" w:fill="auto"/>
        <w:tabs>
          <w:tab w:val="left" w:pos="426"/>
        </w:tabs>
        <w:spacing w:before="0" w:after="95"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4.Wykon</w:t>
      </w:r>
      <w:r w:rsidR="005C5570">
        <w:rPr>
          <w:rFonts w:ascii="Times New Roman" w:hAnsi="Times New Roman" w:cs="Times New Roman"/>
          <w:sz w:val="24"/>
          <w:szCs w:val="24"/>
        </w:rPr>
        <w:t xml:space="preserve">anie przedmiotu umowy nastąpi zgodnie z : </w:t>
      </w:r>
    </w:p>
    <w:p w14:paraId="0E2FCC84" w14:textId="4EBC1B36" w:rsidR="005C5570" w:rsidRDefault="005C5570" w:rsidP="00AF0723">
      <w:pPr>
        <w:pStyle w:val="Teksttreci20"/>
        <w:shd w:val="clear" w:color="auto" w:fill="auto"/>
        <w:tabs>
          <w:tab w:val="left" w:pos="426"/>
        </w:tabs>
        <w:spacing w:before="0" w:after="95" w:line="276" w:lineRule="auto"/>
        <w:ind w:firstLine="0"/>
        <w:rPr>
          <w:rFonts w:ascii="Times New Roman" w:hAnsi="Times New Roman" w:cs="Times New Roman"/>
          <w:sz w:val="24"/>
          <w:szCs w:val="24"/>
        </w:rPr>
      </w:pPr>
      <w:r>
        <w:rPr>
          <w:rFonts w:ascii="Times New Roman" w:hAnsi="Times New Roman" w:cs="Times New Roman"/>
          <w:sz w:val="24"/>
          <w:szCs w:val="24"/>
        </w:rPr>
        <w:t>- obowiązującymi przepisami polskiego prawa ,</w:t>
      </w:r>
    </w:p>
    <w:p w14:paraId="1B3EAE94" w14:textId="4B49D0DF" w:rsidR="005C5570" w:rsidRDefault="005C5570" w:rsidP="00AF0723">
      <w:pPr>
        <w:pStyle w:val="Teksttreci20"/>
        <w:shd w:val="clear" w:color="auto" w:fill="auto"/>
        <w:tabs>
          <w:tab w:val="left" w:pos="426"/>
        </w:tabs>
        <w:spacing w:before="0" w:after="95" w:line="276" w:lineRule="auto"/>
        <w:ind w:firstLine="0"/>
        <w:rPr>
          <w:rFonts w:ascii="Times New Roman" w:hAnsi="Times New Roman" w:cs="Times New Roman"/>
          <w:sz w:val="24"/>
          <w:szCs w:val="24"/>
        </w:rPr>
      </w:pPr>
      <w:r>
        <w:rPr>
          <w:rFonts w:ascii="Times New Roman" w:hAnsi="Times New Roman" w:cs="Times New Roman"/>
          <w:sz w:val="24"/>
          <w:szCs w:val="24"/>
        </w:rPr>
        <w:t xml:space="preserve">- warunkami technicznymi wykonania robót , </w:t>
      </w:r>
    </w:p>
    <w:p w14:paraId="10E8BA90" w14:textId="24E649BE" w:rsidR="005C5570" w:rsidRDefault="005C5570" w:rsidP="00AF0723">
      <w:pPr>
        <w:pStyle w:val="Teksttreci20"/>
        <w:shd w:val="clear" w:color="auto" w:fill="auto"/>
        <w:tabs>
          <w:tab w:val="left" w:pos="426"/>
        </w:tabs>
        <w:spacing w:before="0" w:after="95" w:line="276" w:lineRule="auto"/>
        <w:ind w:firstLine="0"/>
        <w:rPr>
          <w:rFonts w:ascii="Times New Roman" w:hAnsi="Times New Roman" w:cs="Times New Roman"/>
          <w:sz w:val="24"/>
          <w:szCs w:val="24"/>
        </w:rPr>
      </w:pPr>
      <w:r>
        <w:rPr>
          <w:rFonts w:ascii="Times New Roman" w:hAnsi="Times New Roman" w:cs="Times New Roman"/>
          <w:sz w:val="24"/>
          <w:szCs w:val="24"/>
        </w:rPr>
        <w:t xml:space="preserve">- wymaganiami wynikającymi z obowiązujących Polskich Norm , </w:t>
      </w:r>
    </w:p>
    <w:p w14:paraId="57FC28E3" w14:textId="222BE2FF" w:rsidR="00870402" w:rsidRPr="002E0EA9" w:rsidRDefault="005C5570" w:rsidP="00434191">
      <w:pPr>
        <w:pStyle w:val="Teksttreci20"/>
        <w:shd w:val="clear" w:color="auto" w:fill="auto"/>
        <w:tabs>
          <w:tab w:val="left" w:pos="426"/>
        </w:tabs>
        <w:spacing w:before="0" w:after="95" w:line="276" w:lineRule="auto"/>
        <w:ind w:firstLine="0"/>
        <w:rPr>
          <w:rFonts w:ascii="Times New Roman" w:hAnsi="Times New Roman" w:cs="Times New Roman"/>
          <w:sz w:val="24"/>
          <w:szCs w:val="24"/>
        </w:rPr>
      </w:pPr>
      <w:r>
        <w:rPr>
          <w:rFonts w:ascii="Times New Roman" w:hAnsi="Times New Roman" w:cs="Times New Roman"/>
          <w:sz w:val="24"/>
          <w:szCs w:val="24"/>
        </w:rPr>
        <w:t>- zasadami rzetelnej wiedzy technicznej i ustalonymi zwyczajami .</w:t>
      </w:r>
    </w:p>
    <w:p w14:paraId="7FB97C67" w14:textId="77777777" w:rsidR="00870402" w:rsidRPr="002E0EA9" w:rsidRDefault="00870402" w:rsidP="00870402">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2</w:t>
      </w:r>
    </w:p>
    <w:p w14:paraId="09E689DC" w14:textId="77777777" w:rsidR="00870402" w:rsidRPr="002E0EA9" w:rsidRDefault="00870402" w:rsidP="00870402">
      <w:pPr>
        <w:pStyle w:val="Teksttreci20"/>
        <w:shd w:val="clear" w:color="auto" w:fill="auto"/>
        <w:tabs>
          <w:tab w:val="left" w:pos="760"/>
        </w:tabs>
        <w:spacing w:before="0" w:after="0" w:line="276" w:lineRule="auto"/>
        <w:ind w:right="180" w:firstLine="0"/>
        <w:jc w:val="center"/>
        <w:rPr>
          <w:rFonts w:ascii="Times New Roman" w:hAnsi="Times New Roman" w:cs="Times New Roman"/>
          <w:b/>
          <w:bCs/>
          <w:sz w:val="24"/>
          <w:szCs w:val="24"/>
        </w:rPr>
      </w:pPr>
      <w:r w:rsidRPr="002E0EA9">
        <w:rPr>
          <w:rFonts w:ascii="Times New Roman" w:hAnsi="Times New Roman" w:cs="Times New Roman"/>
          <w:b/>
          <w:bCs/>
          <w:sz w:val="24"/>
          <w:szCs w:val="24"/>
        </w:rPr>
        <w:t>Termin realizacji</w:t>
      </w:r>
    </w:p>
    <w:p w14:paraId="6C437BEF" w14:textId="24291282" w:rsidR="00870402" w:rsidRPr="002E0EA9" w:rsidRDefault="00870402" w:rsidP="00090987">
      <w:pPr>
        <w:pStyle w:val="Teksttreci20"/>
        <w:numPr>
          <w:ilvl w:val="0"/>
          <w:numId w:val="29"/>
        </w:numPr>
        <w:shd w:val="clear" w:color="auto" w:fill="auto"/>
        <w:tabs>
          <w:tab w:val="left" w:pos="1134"/>
        </w:tabs>
        <w:spacing w:before="0" w:after="0" w:line="276" w:lineRule="auto"/>
        <w:ind w:left="284" w:right="180"/>
        <w:jc w:val="left"/>
        <w:rPr>
          <w:rFonts w:ascii="Times New Roman" w:hAnsi="Times New Roman" w:cs="Times New Roman"/>
          <w:b/>
          <w:bCs/>
          <w:sz w:val="24"/>
          <w:szCs w:val="24"/>
        </w:rPr>
      </w:pPr>
      <w:r w:rsidRPr="002E0EA9">
        <w:rPr>
          <w:rFonts w:ascii="Times New Roman" w:hAnsi="Times New Roman" w:cs="Times New Roman"/>
          <w:sz w:val="24"/>
          <w:szCs w:val="24"/>
        </w:rPr>
        <w:t>Przedmiot Umowy należy wykonać w terminie:</w:t>
      </w:r>
      <w:r w:rsidRPr="002E0EA9">
        <w:rPr>
          <w:rFonts w:ascii="Times New Roman" w:hAnsi="Times New Roman" w:cs="Times New Roman"/>
          <w:b/>
          <w:bCs/>
          <w:sz w:val="24"/>
          <w:szCs w:val="24"/>
        </w:rPr>
        <w:t xml:space="preserve"> </w:t>
      </w:r>
      <w:r w:rsidRPr="00E23E82">
        <w:rPr>
          <w:rFonts w:ascii="Times New Roman" w:hAnsi="Times New Roman" w:cs="Times New Roman"/>
          <w:b/>
          <w:bCs/>
          <w:sz w:val="24"/>
          <w:szCs w:val="24"/>
        </w:rPr>
        <w:t xml:space="preserve">do </w:t>
      </w:r>
      <w:r w:rsidR="008A404B">
        <w:rPr>
          <w:rFonts w:ascii="Times New Roman" w:hAnsi="Times New Roman" w:cs="Times New Roman"/>
          <w:b/>
          <w:bCs/>
          <w:sz w:val="24"/>
          <w:szCs w:val="24"/>
        </w:rPr>
        <w:t>……………………</w:t>
      </w:r>
      <w:r w:rsidRPr="00E23E82">
        <w:rPr>
          <w:rFonts w:ascii="Times New Roman" w:hAnsi="Times New Roman" w:cs="Times New Roman"/>
          <w:b/>
          <w:bCs/>
          <w:sz w:val="24"/>
          <w:szCs w:val="24"/>
        </w:rPr>
        <w:t xml:space="preserve"> 202</w:t>
      </w:r>
      <w:r w:rsidR="00283FB5">
        <w:rPr>
          <w:rFonts w:ascii="Times New Roman" w:hAnsi="Times New Roman" w:cs="Times New Roman"/>
          <w:b/>
          <w:bCs/>
          <w:sz w:val="24"/>
          <w:szCs w:val="24"/>
        </w:rPr>
        <w:t>3</w:t>
      </w:r>
      <w:r w:rsidRPr="00E23E82">
        <w:rPr>
          <w:rFonts w:ascii="Times New Roman" w:hAnsi="Times New Roman" w:cs="Times New Roman"/>
          <w:b/>
          <w:bCs/>
          <w:sz w:val="24"/>
          <w:szCs w:val="24"/>
        </w:rPr>
        <w:t>r</w:t>
      </w:r>
    </w:p>
    <w:p w14:paraId="0B485CE6" w14:textId="77777777" w:rsidR="00870402" w:rsidRPr="002E0EA9" w:rsidRDefault="00870402" w:rsidP="00870402">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3</w:t>
      </w:r>
    </w:p>
    <w:p w14:paraId="72208AAA" w14:textId="13145ACC" w:rsidR="00870402" w:rsidRPr="002E0EA9" w:rsidRDefault="00870402" w:rsidP="00870402">
      <w:pPr>
        <w:widowControl w:val="0"/>
        <w:spacing w:after="31" w:line="276" w:lineRule="auto"/>
        <w:jc w:val="center"/>
        <w:outlineLvl w:val="2"/>
        <w:rPr>
          <w:rFonts w:ascii="Times New Roman" w:eastAsia="Arial" w:hAnsi="Times New Roman" w:cs="Times New Roman"/>
          <w:b/>
          <w:bCs/>
          <w:color w:val="000000"/>
          <w:sz w:val="24"/>
          <w:szCs w:val="24"/>
          <w:lang w:eastAsia="pl-PL" w:bidi="pl-PL"/>
        </w:rPr>
      </w:pPr>
      <w:bookmarkStart w:id="5" w:name="bookmark12"/>
      <w:r w:rsidRPr="002E0EA9">
        <w:rPr>
          <w:rFonts w:ascii="Times New Roman" w:eastAsia="Arial" w:hAnsi="Times New Roman" w:cs="Times New Roman"/>
          <w:b/>
          <w:bCs/>
          <w:color w:val="000000"/>
          <w:sz w:val="24"/>
          <w:szCs w:val="24"/>
          <w:lang w:eastAsia="pl-PL" w:bidi="pl-PL"/>
        </w:rPr>
        <w:t>Wynagrodzenie umowne</w:t>
      </w:r>
      <w:bookmarkEnd w:id="5"/>
      <w:r w:rsidR="00121F05">
        <w:rPr>
          <w:rFonts w:ascii="Times New Roman" w:eastAsia="Arial" w:hAnsi="Times New Roman" w:cs="Times New Roman"/>
          <w:b/>
          <w:bCs/>
          <w:color w:val="000000"/>
          <w:sz w:val="24"/>
          <w:szCs w:val="24"/>
          <w:lang w:eastAsia="pl-PL" w:bidi="pl-PL"/>
        </w:rPr>
        <w:t xml:space="preserve"> . Klauzula waloryzacyjna.</w:t>
      </w:r>
    </w:p>
    <w:p w14:paraId="657494EA" w14:textId="77777777" w:rsidR="00870402" w:rsidRPr="002E0EA9" w:rsidRDefault="00870402" w:rsidP="00090987">
      <w:pPr>
        <w:pStyle w:val="Bezodstpw"/>
        <w:numPr>
          <w:ilvl w:val="0"/>
          <w:numId w:val="33"/>
        </w:numPr>
        <w:ind w:left="357" w:hanging="357"/>
        <w:jc w:val="both"/>
        <w:rPr>
          <w:rFonts w:ascii="Times New Roman" w:hAnsi="Times New Roman" w:cs="Times New Roman"/>
          <w:b/>
          <w:sz w:val="24"/>
          <w:szCs w:val="24"/>
        </w:rPr>
      </w:pPr>
      <w:r w:rsidRPr="002E0EA9">
        <w:rPr>
          <w:rFonts w:ascii="Times New Roman" w:hAnsi="Times New Roman" w:cs="Times New Roman"/>
          <w:sz w:val="24"/>
          <w:szCs w:val="24"/>
        </w:rPr>
        <w:t>Wynagrodzenie Wykonawcy za zrealizowane roboty budowlane określone w niniejszej umowie, ustalone zostało na kwotę ogółem.............................zł (słownie: ........................................) brutto, w tym kwota netto wynosi .............. zł (słownie: ..............................), a podatek VAT w wysokości .....%, wynosi ......................................... zł (słownie: .................................................)</w:t>
      </w:r>
    </w:p>
    <w:p w14:paraId="4481CA45" w14:textId="1A7F04FD" w:rsidR="00870402" w:rsidRPr="002E0EA9" w:rsidRDefault="00870402" w:rsidP="00090987">
      <w:pPr>
        <w:pStyle w:val="Bezodstpw"/>
        <w:numPr>
          <w:ilvl w:val="0"/>
          <w:numId w:val="3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odpowiada zakresowi </w:t>
      </w:r>
      <w:r>
        <w:rPr>
          <w:rFonts w:ascii="Times New Roman" w:hAnsi="Times New Roman" w:cs="Times New Roman"/>
          <w:sz w:val="24"/>
          <w:szCs w:val="24"/>
        </w:rPr>
        <w:t>robót budowlanych</w:t>
      </w:r>
      <w:r w:rsidRPr="00511D06">
        <w:rPr>
          <w:rFonts w:ascii="Times New Roman" w:hAnsi="Times New Roman" w:cs="Times New Roman"/>
          <w:sz w:val="24"/>
          <w:szCs w:val="24"/>
        </w:rPr>
        <w:t xml:space="preserve"> przedstawionemu w dokumentacji technicznej, która była załączona do specyfikacji istotnych warunków z</w:t>
      </w:r>
      <w:r>
        <w:rPr>
          <w:rFonts w:ascii="Times New Roman" w:hAnsi="Times New Roman" w:cs="Times New Roman"/>
          <w:sz w:val="24"/>
          <w:szCs w:val="24"/>
        </w:rPr>
        <w:t xml:space="preserve">amówienia i jest </w:t>
      </w:r>
      <w:r w:rsidR="009E5E36">
        <w:rPr>
          <w:rFonts w:ascii="Times New Roman" w:hAnsi="Times New Roman" w:cs="Times New Roman"/>
          <w:b/>
          <w:bCs/>
          <w:sz w:val="24"/>
          <w:szCs w:val="24"/>
        </w:rPr>
        <w:t>ryczałtowe</w:t>
      </w:r>
      <w:r w:rsidR="00E85CE6" w:rsidRPr="001E76CE">
        <w:rPr>
          <w:rFonts w:ascii="Times New Roman" w:hAnsi="Times New Roman" w:cs="Times New Roman"/>
          <w:b/>
          <w:bCs/>
          <w:sz w:val="24"/>
          <w:szCs w:val="24"/>
        </w:rPr>
        <w:t xml:space="preserve"> .</w:t>
      </w:r>
      <w:r w:rsidR="00E85CE6">
        <w:rPr>
          <w:rFonts w:ascii="Times New Roman" w:hAnsi="Times New Roman" w:cs="Times New Roman"/>
          <w:sz w:val="24"/>
          <w:szCs w:val="24"/>
        </w:rPr>
        <w:t xml:space="preserve"> </w:t>
      </w:r>
    </w:p>
    <w:p w14:paraId="42399D2C" w14:textId="49B0ACCE" w:rsidR="00870402" w:rsidRPr="002E0EA9" w:rsidRDefault="00870402" w:rsidP="00090987">
      <w:pPr>
        <w:pStyle w:val="Bezodstpw"/>
        <w:numPr>
          <w:ilvl w:val="0"/>
          <w:numId w:val="33"/>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 xml:space="preserve">Zapłata wynagrodzenia nastąpi metodą podzielonej płatności na rachunek bankowy wykonawcy wskazany </w:t>
      </w:r>
      <w:r w:rsidR="00283FB5">
        <w:rPr>
          <w:rFonts w:ascii="Times New Roman" w:hAnsi="Times New Roman" w:cs="Times New Roman"/>
          <w:sz w:val="24"/>
          <w:szCs w:val="24"/>
        </w:rPr>
        <w:t>prze Wykonawcę  ………………………………………………</w:t>
      </w:r>
      <w:r w:rsidRPr="002E0EA9">
        <w:rPr>
          <w:rFonts w:ascii="Times New Roman" w:hAnsi="Times New Roman" w:cs="Times New Roman"/>
          <w:sz w:val="24"/>
          <w:szCs w:val="24"/>
        </w:rPr>
        <w:t>do którego bank prowadzi rachunek VAT.</w:t>
      </w:r>
    </w:p>
    <w:p w14:paraId="374F6E3C" w14:textId="77777777" w:rsidR="00870402" w:rsidRDefault="00870402" w:rsidP="00090987">
      <w:pPr>
        <w:pStyle w:val="Bezodstpw"/>
        <w:numPr>
          <w:ilvl w:val="0"/>
          <w:numId w:val="33"/>
        </w:numPr>
        <w:spacing w:before="120"/>
        <w:ind w:left="357" w:hanging="357"/>
        <w:jc w:val="both"/>
        <w:rPr>
          <w:rFonts w:ascii="Times New Roman" w:hAnsi="Times New Roman" w:cs="Times New Roman"/>
          <w:sz w:val="24"/>
          <w:szCs w:val="24"/>
        </w:rPr>
      </w:pPr>
      <w:bookmarkStart w:id="6" w:name="_Hlk100230553"/>
      <w:r w:rsidRPr="002E0EA9">
        <w:rPr>
          <w:rFonts w:ascii="Times New Roman" w:hAnsi="Times New Roman" w:cs="Times New Roman"/>
          <w:sz w:val="24"/>
          <w:szCs w:val="24"/>
        </w:rPr>
        <w:t xml:space="preserve">Zamawiający zastrzega sobie prawo do rezygnacji z określonego zakresu prac bez wynagrodzenia dla </w:t>
      </w:r>
      <w:r>
        <w:rPr>
          <w:rFonts w:ascii="Times New Roman" w:hAnsi="Times New Roman" w:cs="Times New Roman"/>
          <w:sz w:val="24"/>
          <w:szCs w:val="24"/>
        </w:rPr>
        <w:t>W</w:t>
      </w:r>
      <w:r w:rsidRPr="002E0EA9">
        <w:rPr>
          <w:rFonts w:ascii="Times New Roman" w:hAnsi="Times New Roman" w:cs="Times New Roman"/>
          <w:sz w:val="24"/>
          <w:szCs w:val="24"/>
        </w:rPr>
        <w:t xml:space="preserve">ykonawcy. </w:t>
      </w:r>
    </w:p>
    <w:bookmarkEnd w:id="6"/>
    <w:p w14:paraId="69B81FF3" w14:textId="4B82B231" w:rsidR="00870402" w:rsidRPr="009E5E36" w:rsidRDefault="00870402" w:rsidP="00090987">
      <w:pPr>
        <w:pStyle w:val="Bezodstpw"/>
        <w:numPr>
          <w:ilvl w:val="0"/>
          <w:numId w:val="33"/>
        </w:numPr>
        <w:spacing w:before="120"/>
        <w:ind w:left="357" w:hanging="357"/>
        <w:jc w:val="both"/>
        <w:rPr>
          <w:rFonts w:ascii="Times New Roman" w:hAnsi="Times New Roman" w:cs="Times New Roman"/>
          <w:sz w:val="24"/>
          <w:szCs w:val="24"/>
        </w:rPr>
      </w:pPr>
      <w:r>
        <w:rPr>
          <w:rFonts w:ascii="Times New Roman" w:eastAsia="Calibri" w:hAnsi="Times New Roman" w:cs="Times New Roman"/>
          <w:sz w:val="24"/>
          <w:szCs w:val="24"/>
        </w:rPr>
        <w:t>W przypadku zmiany w zakresie robót rozliczenie końcowe nastąpi na pod</w:t>
      </w:r>
      <w:r w:rsidR="00026C56">
        <w:rPr>
          <w:rFonts w:ascii="Times New Roman" w:eastAsia="Calibri" w:hAnsi="Times New Roman" w:cs="Times New Roman"/>
          <w:sz w:val="24"/>
          <w:szCs w:val="24"/>
        </w:rPr>
        <w:t xml:space="preserve">stawie kosztorysu </w:t>
      </w:r>
      <w:r>
        <w:rPr>
          <w:rFonts w:ascii="Times New Roman" w:eastAsia="Calibri" w:hAnsi="Times New Roman" w:cs="Times New Roman"/>
          <w:sz w:val="24"/>
          <w:szCs w:val="24"/>
        </w:rPr>
        <w:t xml:space="preserve"> przedstawionego przez Wykonawcę po zrealizowaniu zadania i po zaakceptowaniu </w:t>
      </w:r>
      <w:r w:rsidR="00026C56">
        <w:rPr>
          <w:rFonts w:ascii="Times New Roman" w:eastAsia="Calibri" w:hAnsi="Times New Roman" w:cs="Times New Roman"/>
          <w:sz w:val="24"/>
          <w:szCs w:val="24"/>
        </w:rPr>
        <w:t>go przez</w:t>
      </w:r>
      <w:r>
        <w:rPr>
          <w:rFonts w:ascii="Times New Roman" w:eastAsia="Calibri" w:hAnsi="Times New Roman" w:cs="Times New Roman"/>
          <w:sz w:val="24"/>
          <w:szCs w:val="24"/>
        </w:rPr>
        <w:t xml:space="preserve"> Zamawiającego. </w:t>
      </w:r>
    </w:p>
    <w:p w14:paraId="599288E1" w14:textId="77777777" w:rsidR="00026C56" w:rsidRDefault="00026C56" w:rsidP="00090987">
      <w:pPr>
        <w:pStyle w:val="Bezodstpw"/>
        <w:numPr>
          <w:ilvl w:val="0"/>
          <w:numId w:val="33"/>
        </w:numPr>
        <w:spacing w:before="120"/>
        <w:jc w:val="both"/>
        <w:rPr>
          <w:rFonts w:ascii="Times New Roman" w:hAnsi="Times New Roman" w:cs="Times New Roman"/>
          <w:sz w:val="24"/>
          <w:szCs w:val="24"/>
        </w:rPr>
      </w:pPr>
      <w:r>
        <w:rPr>
          <w:rFonts w:ascii="Times New Roman" w:hAnsi="Times New Roman" w:cs="Times New Roman"/>
          <w:sz w:val="24"/>
          <w:szCs w:val="24"/>
        </w:rPr>
        <w:t>Rozliczenie wynagrodzenia za wykonanie przedmiotu umowy nastąpi częściowo (dopuszcza się faktury częściowe wystawiane nie częściej niż raz na kwartał w łącznej wysokości nie przekraczającej 70% wartości wynagrodzenia umownego brutto) po dokonaniu przez Zamawiającego odbioru częściowego przedmiotu umowy.</w:t>
      </w:r>
    </w:p>
    <w:p w14:paraId="3BC9488F" w14:textId="77777777" w:rsidR="009E5E36" w:rsidRPr="009E5E36" w:rsidRDefault="009E5E36" w:rsidP="009E5E36">
      <w:pPr>
        <w:pStyle w:val="Bezodstpw"/>
        <w:spacing w:before="120"/>
        <w:ind w:left="357"/>
        <w:jc w:val="both"/>
        <w:rPr>
          <w:rFonts w:ascii="Times New Roman" w:hAnsi="Times New Roman" w:cs="Times New Roman"/>
          <w:sz w:val="24"/>
          <w:szCs w:val="24"/>
        </w:rPr>
      </w:pPr>
    </w:p>
    <w:p w14:paraId="57AEAD2E" w14:textId="77777777" w:rsidR="00870402" w:rsidRPr="002E0EA9" w:rsidRDefault="00870402" w:rsidP="00870402">
      <w:pPr>
        <w:autoSpaceDE w:val="0"/>
        <w:autoSpaceDN w:val="0"/>
        <w:adjustRightInd w:val="0"/>
        <w:spacing w:after="0" w:line="276" w:lineRule="auto"/>
        <w:ind w:left="360"/>
        <w:jc w:val="center"/>
        <w:rPr>
          <w:rFonts w:ascii="Times New Roman" w:eastAsiaTheme="minorEastAsia" w:hAnsi="Times New Roman" w:cs="Times New Roman"/>
          <w:b/>
          <w:bCs/>
          <w:sz w:val="24"/>
          <w:szCs w:val="24"/>
          <w:lang w:eastAsia="pl-PL"/>
        </w:rPr>
      </w:pPr>
      <w:r w:rsidRPr="002E0EA9">
        <w:rPr>
          <w:rFonts w:ascii="Times New Roman" w:hAnsi="Times New Roman" w:cs="Times New Roman"/>
          <w:b/>
          <w:bCs/>
          <w:sz w:val="24"/>
          <w:szCs w:val="24"/>
        </w:rPr>
        <w:t>§ 4</w:t>
      </w:r>
    </w:p>
    <w:p w14:paraId="633699DF" w14:textId="77777777" w:rsidR="00870402" w:rsidRPr="002E0EA9" w:rsidRDefault="00870402" w:rsidP="00870402">
      <w:pPr>
        <w:widowControl w:val="0"/>
        <w:suppressAutoHyphens/>
        <w:autoSpaceDE w:val="0"/>
        <w:spacing w:after="0" w:line="276" w:lineRule="auto"/>
        <w:jc w:val="center"/>
        <w:rPr>
          <w:rFonts w:ascii="Times New Roman" w:eastAsiaTheme="minorEastAsia" w:hAnsi="Times New Roman" w:cs="Times New Roman"/>
          <w:b/>
          <w:bCs/>
          <w:color w:val="000000"/>
          <w:kern w:val="1"/>
          <w:sz w:val="24"/>
          <w:szCs w:val="24"/>
          <w:lang w:eastAsia="ar-SA"/>
        </w:rPr>
      </w:pPr>
      <w:r w:rsidRPr="002E0EA9">
        <w:rPr>
          <w:rFonts w:ascii="Times New Roman" w:eastAsiaTheme="minorEastAsia" w:hAnsi="Times New Roman" w:cs="Times New Roman"/>
          <w:b/>
          <w:bCs/>
          <w:color w:val="000000"/>
          <w:kern w:val="1"/>
          <w:sz w:val="24"/>
          <w:szCs w:val="24"/>
          <w:lang w:eastAsia="ar-SA"/>
        </w:rPr>
        <w:t>Warunki płatności</w:t>
      </w:r>
    </w:p>
    <w:p w14:paraId="40B9E9E3" w14:textId="77777777" w:rsidR="00870402" w:rsidRPr="002E0EA9" w:rsidRDefault="00870402" w:rsidP="00090987">
      <w:pPr>
        <w:pStyle w:val="Bezodstpw"/>
        <w:numPr>
          <w:ilvl w:val="0"/>
          <w:numId w:val="25"/>
        </w:numPr>
        <w:spacing w:before="120"/>
        <w:jc w:val="both"/>
        <w:rPr>
          <w:rFonts w:ascii="Times New Roman" w:hAnsi="Times New Roman" w:cs="Times New Roman"/>
          <w:sz w:val="24"/>
          <w:szCs w:val="24"/>
        </w:rPr>
      </w:pPr>
      <w:r w:rsidRPr="002E0EA9">
        <w:rPr>
          <w:rFonts w:ascii="Times New Roman" w:hAnsi="Times New Roman" w:cs="Times New Roman"/>
          <w:sz w:val="24"/>
          <w:szCs w:val="24"/>
        </w:rPr>
        <w:t>Zapłata należności Wykonawcy nastąpi po wykonaniu robót objętych niniejszym zamówieniem na podstawie faktury VAT  i protokołu odbioru robót.</w:t>
      </w:r>
    </w:p>
    <w:p w14:paraId="58190FA3" w14:textId="77777777" w:rsidR="00870402" w:rsidRPr="00F83540" w:rsidRDefault="00870402" w:rsidP="00090987">
      <w:pPr>
        <w:pStyle w:val="Bezodstpw"/>
        <w:numPr>
          <w:ilvl w:val="0"/>
          <w:numId w:val="25"/>
        </w:numPr>
        <w:spacing w:before="120"/>
        <w:jc w:val="both"/>
        <w:rPr>
          <w:rFonts w:ascii="Times New Roman" w:hAnsi="Times New Roman" w:cs="Times New Roman"/>
          <w:sz w:val="24"/>
          <w:szCs w:val="24"/>
        </w:rPr>
      </w:pPr>
      <w:r w:rsidRPr="00F83540">
        <w:rPr>
          <w:rFonts w:ascii="Times New Roman" w:hAnsi="Times New Roman" w:cs="Times New Roman"/>
          <w:sz w:val="24"/>
          <w:szCs w:val="24"/>
        </w:rPr>
        <w:t>Faktury muszą być wystawione z zachowaniem następujących zapisów</w:t>
      </w:r>
    </w:p>
    <w:p w14:paraId="5479D840" w14:textId="77777777" w:rsidR="00870402" w:rsidRPr="00F83540" w:rsidRDefault="00870402" w:rsidP="00870402">
      <w:pPr>
        <w:pStyle w:val="Bezodstpw"/>
        <w:spacing w:before="120"/>
        <w:ind w:left="720"/>
        <w:jc w:val="both"/>
        <w:rPr>
          <w:rFonts w:ascii="Times New Roman" w:hAnsi="Times New Roman" w:cs="Times New Roman"/>
          <w:sz w:val="24"/>
          <w:szCs w:val="24"/>
        </w:rPr>
      </w:pPr>
      <w:r w:rsidRPr="00F83540">
        <w:rPr>
          <w:rFonts w:ascii="Times New Roman" w:hAnsi="Times New Roman" w:cs="Times New Roman"/>
          <w:sz w:val="24"/>
          <w:szCs w:val="24"/>
        </w:rPr>
        <w:t>NABYWCA: Gmina Czyżew ul. Mazowiecka 34, 18-220 Czyżew NIP 722-159-05-41</w:t>
      </w:r>
    </w:p>
    <w:p w14:paraId="6169E8A3" w14:textId="0E5BC43B" w:rsidR="00870402" w:rsidRPr="00F83540" w:rsidRDefault="00870402" w:rsidP="00870402">
      <w:pPr>
        <w:pStyle w:val="Bezodstpw"/>
        <w:spacing w:before="120"/>
        <w:ind w:left="2127" w:hanging="1407"/>
        <w:jc w:val="both"/>
        <w:rPr>
          <w:rFonts w:ascii="Times New Roman" w:hAnsi="Times New Roman" w:cs="Times New Roman"/>
          <w:sz w:val="24"/>
          <w:szCs w:val="24"/>
        </w:rPr>
      </w:pPr>
      <w:r w:rsidRPr="00F83540">
        <w:rPr>
          <w:rFonts w:ascii="Times New Roman" w:hAnsi="Times New Roman" w:cs="Times New Roman"/>
          <w:sz w:val="24"/>
          <w:szCs w:val="24"/>
        </w:rPr>
        <w:t xml:space="preserve">ODBIORCA: </w:t>
      </w:r>
      <w:r w:rsidR="008A404B">
        <w:rPr>
          <w:rFonts w:ascii="Times New Roman" w:hAnsi="Times New Roman" w:cs="Times New Roman"/>
          <w:sz w:val="24"/>
          <w:szCs w:val="24"/>
        </w:rPr>
        <w:t xml:space="preserve">Urząd Miejski w Czyżewie ul. Mazowiecka 34 </w:t>
      </w:r>
      <w:r w:rsidRPr="00F83540">
        <w:rPr>
          <w:rFonts w:ascii="Times New Roman" w:hAnsi="Times New Roman" w:cs="Times New Roman"/>
          <w:sz w:val="24"/>
          <w:szCs w:val="24"/>
        </w:rPr>
        <w:t>18-220 Czyżew</w:t>
      </w:r>
    </w:p>
    <w:p w14:paraId="48950F97" w14:textId="7B732001" w:rsidR="00870402" w:rsidRPr="002E0EA9" w:rsidRDefault="00870402" w:rsidP="00090987">
      <w:pPr>
        <w:pStyle w:val="Bezodstpw"/>
        <w:numPr>
          <w:ilvl w:val="0"/>
          <w:numId w:val="25"/>
        </w:numPr>
        <w:spacing w:before="120"/>
        <w:jc w:val="both"/>
        <w:rPr>
          <w:rFonts w:ascii="Times New Roman" w:hAnsi="Times New Roman" w:cs="Times New Roman"/>
          <w:sz w:val="24"/>
          <w:szCs w:val="24"/>
        </w:rPr>
      </w:pPr>
      <w:r w:rsidRPr="002E0EA9">
        <w:rPr>
          <w:rFonts w:ascii="Times New Roman" w:hAnsi="Times New Roman" w:cs="Times New Roman"/>
          <w:sz w:val="24"/>
          <w:szCs w:val="24"/>
        </w:rPr>
        <w:t xml:space="preserve">W przypadku gdy Wykonawca zatrudnia do realizacji przedmiotu umowy Podwykonawcę, wraz z fakturą Wykonawca składa dokumenty świadczące o dokonaniu zapłaty na rzecz Podwykonawcy. Wskazane jest aby Wykonawca dostarczył dokument o nazwie: „Wykaz podmiotów, które wykonywały roboty, dostawy lub usługi </w:t>
      </w:r>
      <w:r w:rsidRPr="002E0EA9">
        <w:rPr>
          <w:rFonts w:ascii="Times New Roman" w:hAnsi="Times New Roman" w:cs="Times New Roman"/>
          <w:sz w:val="24"/>
          <w:szCs w:val="24"/>
        </w:rPr>
        <w:lastRenderedPageBreak/>
        <w:t>w ramach składanej faktury, tj. faktury nr …. z dnia ….:.”. Wykaz ten powinien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potwierdzające faktyczne otrzymanie zapłaty od Wykonawcy lub Podwykonawców, z którymi zawarli umowy), bez względu na fakt czy występują w tym wykazie czy też nie, oraz inspektora nadzoru. Brak wykazu spełniającego powyższe wymagania może być podstawą do odmowy przyjęcia faktury. Zamiast podpisania wykazu, o którym mowa powyżej, dopuszcza się złożenie przez Podwykonawcę lub dalszego Podwykonawcę osobnego oświadczenia o akceptacji wykazu do faktury nr …. z dnia …</w:t>
      </w:r>
      <w:r w:rsidR="00E50304">
        <w:rPr>
          <w:rFonts w:ascii="Times New Roman" w:hAnsi="Times New Roman" w:cs="Times New Roman"/>
          <w:sz w:val="24"/>
          <w:szCs w:val="24"/>
        </w:rPr>
        <w:t>……..</w:t>
      </w:r>
    </w:p>
    <w:p w14:paraId="1983DFD6" w14:textId="77777777" w:rsidR="00870402" w:rsidRPr="002E0EA9" w:rsidRDefault="00870402" w:rsidP="00090987">
      <w:pPr>
        <w:pStyle w:val="Bezodstpw"/>
        <w:numPr>
          <w:ilvl w:val="0"/>
          <w:numId w:val="25"/>
        </w:numPr>
        <w:spacing w:before="120"/>
        <w:jc w:val="both"/>
        <w:rPr>
          <w:rFonts w:ascii="Times New Roman" w:hAnsi="Times New Roman" w:cs="Times New Roman"/>
          <w:sz w:val="24"/>
          <w:szCs w:val="24"/>
        </w:rPr>
      </w:pPr>
      <w:r w:rsidRPr="002E0EA9">
        <w:rPr>
          <w:rFonts w:ascii="Times New Roman" w:hAnsi="Times New Roman" w:cs="Times New Roman"/>
          <w:sz w:val="24"/>
          <w:szCs w:val="24"/>
        </w:rPr>
        <w:t>Warunkiem zapłaty każdej kolejnej faktury, która powinna zawierać także powyższy załącznik, jest udokumentowanie przez Wykonawcę, że Podwykonawcy oraz dalsi Podwykonawcy występujący na załączniku złożonym do poprzedniej faktury oraz z faktury końcowej otrzymali należne im wynagrodzenie. Dowodem takiego udokumentowania może być: pisemne oświadczenie dostarczone w oryginale lub potwierdzenie przelewu Podwykonawcy lub dalszego Podwykonawcy, że</w:t>
      </w:r>
      <w:r w:rsidRPr="002E0EA9">
        <w:rPr>
          <w:rFonts w:ascii="Times New Roman" w:hAnsi="Times New Roman" w:cs="Times New Roman"/>
          <w:b/>
          <w:bCs/>
          <w:sz w:val="24"/>
          <w:szCs w:val="24"/>
        </w:rPr>
        <w:t xml:space="preserve"> </w:t>
      </w:r>
      <w:r w:rsidRPr="002E0EA9">
        <w:rPr>
          <w:rFonts w:ascii="Times New Roman" w:hAnsi="Times New Roman" w:cs="Times New Roman"/>
          <w:sz w:val="24"/>
          <w:szCs w:val="24"/>
        </w:rPr>
        <w:t>otrzymał należną mu kwotę, dokument bankowy potwierdzający przelew środków na konto Podwykonawcy i inne tego typu dokumenty.</w:t>
      </w:r>
    </w:p>
    <w:p w14:paraId="732ECF42" w14:textId="77777777" w:rsidR="00870402" w:rsidRPr="002E0EA9" w:rsidRDefault="00870402" w:rsidP="00090987">
      <w:pPr>
        <w:pStyle w:val="Bezodstpw"/>
        <w:numPr>
          <w:ilvl w:val="0"/>
          <w:numId w:val="25"/>
        </w:numPr>
        <w:spacing w:before="120"/>
        <w:jc w:val="both"/>
        <w:rPr>
          <w:rFonts w:ascii="Times New Roman" w:hAnsi="Times New Roman" w:cs="Times New Roman"/>
          <w:sz w:val="24"/>
          <w:szCs w:val="24"/>
        </w:rPr>
      </w:pPr>
      <w:r w:rsidRPr="002E0EA9">
        <w:rPr>
          <w:rFonts w:ascii="Times New Roman" w:hAnsi="Times New Roman" w:cs="Times New Roman"/>
          <w:sz w:val="24"/>
          <w:szCs w:val="24"/>
        </w:rPr>
        <w:t xml:space="preserve">Faktura VAT płatna będzie w terminie do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14:paraId="65D211DB" w14:textId="77777777" w:rsidR="00870402" w:rsidRPr="002E0EA9" w:rsidRDefault="00870402" w:rsidP="00090987">
      <w:pPr>
        <w:pStyle w:val="Bezodstpw"/>
        <w:numPr>
          <w:ilvl w:val="0"/>
          <w:numId w:val="25"/>
        </w:numPr>
        <w:spacing w:before="120"/>
        <w:jc w:val="both"/>
        <w:rPr>
          <w:rFonts w:ascii="Times New Roman" w:hAnsi="Times New Roman" w:cs="Times New Roman"/>
          <w:sz w:val="24"/>
          <w:szCs w:val="24"/>
        </w:rPr>
      </w:pPr>
      <w:r w:rsidRPr="002E0EA9">
        <w:rPr>
          <w:rFonts w:ascii="Times New Roman" w:hAnsi="Times New Roman" w:cs="Times New Roman"/>
          <w:sz w:val="24"/>
          <w:szCs w:val="24"/>
        </w:rPr>
        <w:t>Za dzień zapłaty strony przyjmują datę obciążenia rachunku Zamawiającego.</w:t>
      </w:r>
    </w:p>
    <w:p w14:paraId="0C552FD8" w14:textId="77777777" w:rsidR="00E50304" w:rsidRDefault="00E50304" w:rsidP="00F4097B">
      <w:pPr>
        <w:pStyle w:val="Nagwek30"/>
        <w:shd w:val="clear" w:color="auto" w:fill="auto"/>
        <w:spacing w:before="0" w:after="0" w:line="276" w:lineRule="auto"/>
        <w:ind w:firstLine="0"/>
        <w:rPr>
          <w:rFonts w:ascii="Times New Roman" w:hAnsi="Times New Roman" w:cs="Times New Roman"/>
          <w:sz w:val="24"/>
          <w:szCs w:val="24"/>
        </w:rPr>
      </w:pPr>
      <w:bookmarkStart w:id="7" w:name="bookmark4"/>
    </w:p>
    <w:p w14:paraId="7EB057C0" w14:textId="5D687B75" w:rsidR="00870402" w:rsidRPr="002E0EA9" w:rsidRDefault="00870402" w:rsidP="00870402">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xml:space="preserve">§ </w:t>
      </w:r>
      <w:bookmarkEnd w:id="7"/>
      <w:r w:rsidRPr="002E0EA9">
        <w:rPr>
          <w:rFonts w:ascii="Times New Roman" w:hAnsi="Times New Roman" w:cs="Times New Roman"/>
          <w:sz w:val="24"/>
          <w:szCs w:val="24"/>
        </w:rPr>
        <w:t>5</w:t>
      </w:r>
    </w:p>
    <w:p w14:paraId="4E23611A" w14:textId="77777777" w:rsidR="00870402" w:rsidRPr="002E0EA9" w:rsidRDefault="00870402" w:rsidP="00870402">
      <w:pPr>
        <w:pStyle w:val="Nagwek30"/>
        <w:shd w:val="clear" w:color="auto" w:fill="auto"/>
        <w:spacing w:before="0" w:after="0" w:line="276" w:lineRule="auto"/>
        <w:ind w:firstLine="0"/>
        <w:jc w:val="center"/>
        <w:rPr>
          <w:rFonts w:ascii="Times New Roman" w:hAnsi="Times New Roman" w:cs="Times New Roman"/>
          <w:sz w:val="24"/>
          <w:szCs w:val="24"/>
        </w:rPr>
      </w:pPr>
      <w:bookmarkStart w:id="8" w:name="bookmark5"/>
      <w:r w:rsidRPr="002E0EA9">
        <w:rPr>
          <w:rFonts w:ascii="Times New Roman" w:hAnsi="Times New Roman" w:cs="Times New Roman"/>
          <w:sz w:val="24"/>
          <w:szCs w:val="24"/>
        </w:rPr>
        <w:t>Obowiązki Zamawiającego</w:t>
      </w:r>
      <w:bookmarkEnd w:id="8"/>
    </w:p>
    <w:p w14:paraId="505AA1AF" w14:textId="77777777" w:rsidR="00026C56" w:rsidRPr="00026C56" w:rsidRDefault="00026C56" w:rsidP="00090987">
      <w:pPr>
        <w:numPr>
          <w:ilvl w:val="0"/>
          <w:numId w:val="39"/>
        </w:numPr>
        <w:spacing w:after="120" w:line="240" w:lineRule="auto"/>
        <w:ind w:left="426"/>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Zamawiający jest zobowiązany do:</w:t>
      </w:r>
    </w:p>
    <w:p w14:paraId="3FF9A099" w14:textId="72D71BF5" w:rsidR="00026C56" w:rsidRPr="00026C56" w:rsidRDefault="00026C56" w:rsidP="00090987">
      <w:pPr>
        <w:numPr>
          <w:ilvl w:val="0"/>
          <w:numId w:val="40"/>
        </w:numPr>
        <w:spacing w:after="120" w:line="240" w:lineRule="auto"/>
        <w:contextualSpacing/>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 xml:space="preserve">Udostępnienia  PFU </w:t>
      </w:r>
    </w:p>
    <w:p w14:paraId="6692E83E" w14:textId="77777777" w:rsidR="00026C56" w:rsidRPr="00026C56" w:rsidRDefault="00026C56" w:rsidP="00090987">
      <w:pPr>
        <w:numPr>
          <w:ilvl w:val="0"/>
          <w:numId w:val="40"/>
        </w:numPr>
        <w:spacing w:after="120" w:line="240" w:lineRule="auto"/>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udzielenia Wykonawcy pełnomocnictw w zakresie niezbędnym do realizacji przedmiotu umowy</w:t>
      </w:r>
    </w:p>
    <w:p w14:paraId="2CE48A7C" w14:textId="77777777" w:rsidR="00026C56" w:rsidRPr="00026C56" w:rsidRDefault="00026C56" w:rsidP="00090987">
      <w:pPr>
        <w:numPr>
          <w:ilvl w:val="0"/>
          <w:numId w:val="40"/>
        </w:numPr>
        <w:spacing w:after="120" w:line="240" w:lineRule="auto"/>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 xml:space="preserve">protokolarnego przekazania Wykonawcy Terenu budowy,  </w:t>
      </w:r>
    </w:p>
    <w:p w14:paraId="56A18978" w14:textId="77777777" w:rsidR="00026C56" w:rsidRPr="00026C56" w:rsidRDefault="00026C56" w:rsidP="00090987">
      <w:pPr>
        <w:numPr>
          <w:ilvl w:val="0"/>
          <w:numId w:val="40"/>
        </w:numPr>
        <w:spacing w:after="120" w:line="240" w:lineRule="auto"/>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terminowej zapłaty wynagrodzenia należnego Wykonawcy za wykonanie przedmiotu Umowy.</w:t>
      </w:r>
    </w:p>
    <w:p w14:paraId="0E2392F1" w14:textId="77777777" w:rsidR="00026C56" w:rsidRPr="00026C56" w:rsidRDefault="00026C56" w:rsidP="00090987">
      <w:pPr>
        <w:numPr>
          <w:ilvl w:val="0"/>
          <w:numId w:val="39"/>
        </w:numPr>
        <w:spacing w:after="120" w:line="240" w:lineRule="auto"/>
        <w:ind w:left="426"/>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Zamawiający jest zobowiązany w terminach określonych Umową do odbiorów:</w:t>
      </w:r>
    </w:p>
    <w:p w14:paraId="05C8F2EF" w14:textId="77777777" w:rsidR="00026C56" w:rsidRPr="00026C56" w:rsidRDefault="00026C56" w:rsidP="00090987">
      <w:pPr>
        <w:numPr>
          <w:ilvl w:val="0"/>
          <w:numId w:val="41"/>
        </w:numPr>
        <w:tabs>
          <w:tab w:val="left" w:pos="851"/>
        </w:tabs>
        <w:spacing w:after="120" w:line="240" w:lineRule="auto"/>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dokumentacji projektowej,</w:t>
      </w:r>
    </w:p>
    <w:p w14:paraId="091C63F7" w14:textId="77777777" w:rsidR="00026C56" w:rsidRPr="00026C56" w:rsidRDefault="00026C56" w:rsidP="00090987">
      <w:pPr>
        <w:numPr>
          <w:ilvl w:val="0"/>
          <w:numId w:val="41"/>
        </w:numPr>
        <w:tabs>
          <w:tab w:val="left" w:pos="851"/>
        </w:tabs>
        <w:spacing w:after="120" w:line="240" w:lineRule="auto"/>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robót ulegających zakryciu,</w:t>
      </w:r>
    </w:p>
    <w:p w14:paraId="2133A37E" w14:textId="77777777" w:rsidR="00026C56" w:rsidRPr="00026C56" w:rsidRDefault="00026C56" w:rsidP="00090987">
      <w:pPr>
        <w:numPr>
          <w:ilvl w:val="0"/>
          <w:numId w:val="41"/>
        </w:numPr>
        <w:tabs>
          <w:tab w:val="left" w:pos="851"/>
        </w:tabs>
        <w:spacing w:after="120" w:line="240" w:lineRule="auto"/>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 xml:space="preserve">robót zanikających, </w:t>
      </w:r>
    </w:p>
    <w:p w14:paraId="5513EB6B" w14:textId="77777777" w:rsidR="00026C56" w:rsidRPr="00026C56" w:rsidRDefault="00026C56" w:rsidP="00090987">
      <w:pPr>
        <w:numPr>
          <w:ilvl w:val="0"/>
          <w:numId w:val="41"/>
        </w:numPr>
        <w:tabs>
          <w:tab w:val="left" w:pos="851"/>
        </w:tabs>
        <w:spacing w:after="120" w:line="240" w:lineRule="auto"/>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 xml:space="preserve">odebranie przedmiotu umowy po sprawdzeniu jego należytego wykonania </w:t>
      </w:r>
    </w:p>
    <w:p w14:paraId="783B4F1F" w14:textId="77777777" w:rsidR="00026C56" w:rsidRPr="00026C56" w:rsidRDefault="00026C56" w:rsidP="00090987">
      <w:pPr>
        <w:numPr>
          <w:ilvl w:val="0"/>
          <w:numId w:val="39"/>
        </w:numPr>
        <w:spacing w:after="120" w:line="240" w:lineRule="auto"/>
        <w:ind w:left="426"/>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lastRenderedPageBreak/>
        <w:t>Odbiorów robót ulegających zakryciu i zanikających może dokonać w imieniu Zamawiającego Inspektor nadzoru inwestorskiego.</w:t>
      </w:r>
    </w:p>
    <w:p w14:paraId="6C860A90" w14:textId="33B6515F" w:rsidR="00870402" w:rsidRPr="00026C56" w:rsidRDefault="00026C56" w:rsidP="00090987">
      <w:pPr>
        <w:numPr>
          <w:ilvl w:val="0"/>
          <w:numId w:val="39"/>
        </w:numPr>
        <w:spacing w:after="120" w:line="240" w:lineRule="auto"/>
        <w:ind w:left="426"/>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Zamawiający dokona komisyjnego odbioru końcowego przedmiotu umowy wyznaczając upoważnionych przedstawicieli, przy udziale upoważnionych przedstawicieli Wykonawcy.</w:t>
      </w:r>
    </w:p>
    <w:p w14:paraId="6D502966" w14:textId="77777777" w:rsidR="00870402" w:rsidRPr="002E0EA9" w:rsidRDefault="00870402" w:rsidP="00870402">
      <w:pPr>
        <w:pStyle w:val="Teksttreci20"/>
        <w:shd w:val="clear" w:color="auto" w:fill="auto"/>
        <w:spacing w:before="0" w:after="0" w:line="259"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xml:space="preserve">§ </w:t>
      </w:r>
      <w:r w:rsidRPr="002E0EA9">
        <w:rPr>
          <w:rStyle w:val="Teksttreci2Pogrubienie"/>
          <w:rFonts w:ascii="Times New Roman" w:hAnsi="Times New Roman" w:cs="Times New Roman"/>
        </w:rPr>
        <w:t>6</w:t>
      </w:r>
    </w:p>
    <w:p w14:paraId="37512E42" w14:textId="77777777" w:rsidR="00870402" w:rsidRDefault="00870402" w:rsidP="00870402">
      <w:pPr>
        <w:pStyle w:val="Nagwek30"/>
        <w:shd w:val="clear" w:color="auto" w:fill="auto"/>
        <w:spacing w:before="0" w:after="0" w:line="259" w:lineRule="auto"/>
        <w:ind w:firstLine="0"/>
        <w:jc w:val="center"/>
        <w:rPr>
          <w:rFonts w:ascii="Times New Roman" w:hAnsi="Times New Roman" w:cs="Times New Roman"/>
          <w:sz w:val="24"/>
          <w:szCs w:val="24"/>
        </w:rPr>
      </w:pPr>
      <w:bookmarkStart w:id="9" w:name="bookmark6"/>
      <w:r w:rsidRPr="002E0EA9">
        <w:rPr>
          <w:rFonts w:ascii="Times New Roman" w:hAnsi="Times New Roman" w:cs="Times New Roman"/>
          <w:sz w:val="24"/>
          <w:szCs w:val="24"/>
        </w:rPr>
        <w:t>Obowiązki Wykonawcy</w:t>
      </w:r>
      <w:bookmarkEnd w:id="9"/>
    </w:p>
    <w:p w14:paraId="65C51D9C" w14:textId="77777777" w:rsidR="00026C56" w:rsidRDefault="00026C56" w:rsidP="00870402">
      <w:pPr>
        <w:pStyle w:val="Nagwek30"/>
        <w:shd w:val="clear" w:color="auto" w:fill="auto"/>
        <w:spacing w:before="0" w:after="0" w:line="259" w:lineRule="auto"/>
        <w:ind w:firstLine="0"/>
        <w:jc w:val="center"/>
        <w:rPr>
          <w:rFonts w:ascii="Times New Roman" w:hAnsi="Times New Roman" w:cs="Times New Roman"/>
          <w:sz w:val="24"/>
          <w:szCs w:val="24"/>
        </w:rPr>
      </w:pPr>
    </w:p>
    <w:p w14:paraId="4D4603E7" w14:textId="77777777" w:rsidR="00026C56" w:rsidRPr="00026C56" w:rsidRDefault="00026C56" w:rsidP="00090987">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rPr>
        <w:t>Wykonawca jest zobowiązany do należytego reprezentowania Zamawiającego w postępowaniach administracyjnych dotyczących uzyskania wymaganych uzgodnień oraz decyzji, a w szczególności spełniać wymagania właściwych organów w zakresie obowiązków Zamawiającego dotyczących dokumentacji projektowej (wyjaśnienia, ustalenia, zmiany, poprawki itp.)</w:t>
      </w:r>
    </w:p>
    <w:p w14:paraId="12108BEA" w14:textId="77777777" w:rsidR="00026C56" w:rsidRPr="00026C56" w:rsidRDefault="00026C56" w:rsidP="00090987">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rPr>
        <w:t>Wykonawca ma obowiązek uzgadniania z Zamawiającym dokumentacji projektowej oraz uzyskania aprobaty Zamawiającego odnośnie przewidzianych technologii i rozwiązań technicznych.</w:t>
      </w:r>
    </w:p>
    <w:p w14:paraId="1FD43F11" w14:textId="77777777" w:rsidR="00026C56" w:rsidRPr="00026C56" w:rsidRDefault="00026C56" w:rsidP="00090987">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rPr>
        <w:t xml:space="preserve">Wykonawca ponosi odpowiedzialność </w:t>
      </w:r>
      <w:r w:rsidRPr="00026C56">
        <w:rPr>
          <w:rFonts w:ascii="Times New Roman" w:hAnsi="Times New Roman" w:cs="Times New Roman"/>
          <w:color w:val="000000"/>
          <w:sz w:val="24"/>
          <w:szCs w:val="24"/>
        </w:rPr>
        <w:t xml:space="preserve">na zasadach ogólnych </w:t>
      </w:r>
      <w:r w:rsidRPr="00026C56">
        <w:rPr>
          <w:rFonts w:ascii="Times New Roman" w:hAnsi="Times New Roman" w:cs="Times New Roman"/>
          <w:sz w:val="24"/>
          <w:szCs w:val="24"/>
        </w:rPr>
        <w:t xml:space="preserve">za szkody związane z realizacją Umowy, w szczególności za utratę dóbr materialnych, uszkodzenie ciała lub śmierć osób oraz ponosi odpowiedzialność za wybrane metody działań i bezpieczeństwo na Terenie budowy. </w:t>
      </w:r>
    </w:p>
    <w:p w14:paraId="2C84255A" w14:textId="77777777" w:rsidR="00026C56" w:rsidRPr="00026C56" w:rsidRDefault="00026C56" w:rsidP="00090987">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rPr>
        <w:t xml:space="preserve">Wykonawca ponosi odpowiedzialność wobec osób trzecich za szkody i inne zdarzenia powstałe w związku z wykonywaniem robót budowlanych będących przedmiotem Umowy. </w:t>
      </w:r>
      <w:r w:rsidRPr="00026C56">
        <w:rPr>
          <w:rFonts w:ascii="Times New Roman" w:hAnsi="Times New Roman" w:cs="Times New Roman"/>
          <w:color w:val="000000"/>
          <w:sz w:val="24"/>
          <w:szCs w:val="24"/>
        </w:rPr>
        <w:t xml:space="preserve">Wykonawca jest zobowiązany do </w:t>
      </w:r>
      <w:r w:rsidRPr="00026C56">
        <w:rPr>
          <w:rFonts w:ascii="Times New Roman" w:hAnsi="Times New Roman" w:cs="Times New Roman"/>
          <w:sz w:val="24"/>
          <w:szCs w:val="24"/>
        </w:rPr>
        <w:t xml:space="preserve">niezwłocznego udzielenia odpowiedzi na zgłoszone szkody. </w:t>
      </w:r>
    </w:p>
    <w:p w14:paraId="6499ADAF" w14:textId="77777777" w:rsidR="00026C56" w:rsidRPr="00026C56" w:rsidRDefault="00026C56" w:rsidP="00090987">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rPr>
        <w:t>Wykonawca ponosi odpowiedzialność za jakość wykonywanych prac projektowych, robót budowlanych oraz za jakość zastosowanych do robót materiałów.</w:t>
      </w:r>
    </w:p>
    <w:p w14:paraId="76A8F10E" w14:textId="77777777" w:rsidR="00026C56" w:rsidRPr="00026C56" w:rsidRDefault="00026C56" w:rsidP="00090987">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rPr>
        <w:t>W ramach wynagrodzenia określonego w § 3, Wykonawca jest zobowiązany do następujących czynności:</w:t>
      </w:r>
    </w:p>
    <w:p w14:paraId="4A34A829" w14:textId="77777777" w:rsidR="00026C56" w:rsidRPr="00026C56" w:rsidRDefault="00026C56" w:rsidP="00090987">
      <w:pPr>
        <w:numPr>
          <w:ilvl w:val="0"/>
          <w:numId w:val="43"/>
        </w:numPr>
        <w:tabs>
          <w:tab w:val="left" w:pos="851"/>
        </w:tabs>
        <w:spacing w:after="120" w:line="240" w:lineRule="auto"/>
        <w:jc w:val="both"/>
        <w:rPr>
          <w:rFonts w:ascii="Times New Roman" w:eastAsia="Calibri" w:hAnsi="Times New Roman" w:cs="Times New Roman"/>
          <w:color w:val="000000"/>
          <w:sz w:val="24"/>
          <w:szCs w:val="24"/>
        </w:rPr>
      </w:pPr>
      <w:r w:rsidRPr="00026C56">
        <w:rPr>
          <w:rFonts w:ascii="Times New Roman" w:eastAsia="Calibri" w:hAnsi="Times New Roman" w:cs="Times New Roman"/>
          <w:color w:val="000000"/>
          <w:sz w:val="24"/>
          <w:szCs w:val="24"/>
        </w:rPr>
        <w:t>wykonania wszystkich (także nie wymienionych w umowie) opracowań, uzyskania opinii, dokumentów, które są niezbędne z punktu widzenia kompletności dokumentacji projektowej pod kątem uzyskania decyzji organów administracji państwowej i samorządowej lub innych jednostek branżowych uzgadniających dokumentację i wydających konieczne do zrealizowania decyzje administracyjne pozwoleń na budowę;</w:t>
      </w:r>
    </w:p>
    <w:p w14:paraId="61241352" w14:textId="77777777" w:rsidR="00026C56" w:rsidRPr="00026C56" w:rsidRDefault="00026C56" w:rsidP="00090987">
      <w:pPr>
        <w:numPr>
          <w:ilvl w:val="0"/>
          <w:numId w:val="43"/>
        </w:numPr>
        <w:tabs>
          <w:tab w:val="left" w:pos="851"/>
        </w:tabs>
        <w:spacing w:after="120" w:line="240" w:lineRule="auto"/>
        <w:jc w:val="both"/>
        <w:rPr>
          <w:rFonts w:ascii="Times New Roman" w:eastAsia="Calibri" w:hAnsi="Times New Roman" w:cs="Times New Roman"/>
          <w:color w:val="000000"/>
          <w:sz w:val="24"/>
          <w:szCs w:val="24"/>
        </w:rPr>
      </w:pPr>
      <w:r w:rsidRPr="00026C56">
        <w:rPr>
          <w:rFonts w:ascii="Times New Roman" w:eastAsia="Calibri" w:hAnsi="Times New Roman" w:cs="Times New Roman"/>
          <w:color w:val="000000"/>
          <w:sz w:val="24"/>
          <w:szCs w:val="24"/>
        </w:rPr>
        <w:t>urządzenia terenu budowy, odpowiedniego oznakowania i zabezpieczenia terenu budowy tj. zastosowania ogólnych zasad bezpieczeństwa w trakcie prowadzonych robót, oznakowania miejsca robót oraz placu budowy;</w:t>
      </w:r>
    </w:p>
    <w:p w14:paraId="4006163E" w14:textId="77777777" w:rsidR="00026C56" w:rsidRPr="00026C56" w:rsidRDefault="00026C56" w:rsidP="00090987">
      <w:pPr>
        <w:numPr>
          <w:ilvl w:val="0"/>
          <w:numId w:val="43"/>
        </w:numPr>
        <w:tabs>
          <w:tab w:val="left" w:pos="851"/>
        </w:tabs>
        <w:spacing w:after="120" w:line="240" w:lineRule="auto"/>
        <w:jc w:val="both"/>
        <w:rPr>
          <w:rFonts w:ascii="Times New Roman" w:eastAsia="Calibri" w:hAnsi="Times New Roman" w:cs="Times New Roman"/>
          <w:color w:val="000000"/>
          <w:sz w:val="24"/>
          <w:szCs w:val="24"/>
        </w:rPr>
      </w:pPr>
      <w:r w:rsidRPr="00026C56">
        <w:rPr>
          <w:rFonts w:ascii="Times New Roman" w:eastAsia="Calibri" w:hAnsi="Times New Roman" w:cs="Times New Roman"/>
          <w:color w:val="000000"/>
          <w:sz w:val="24"/>
          <w:szCs w:val="24"/>
        </w:rPr>
        <w:t>w przypadku zniszczenia lub uszkodzenia robót, ich części  bądź urządzeń w toku realizacji inwestycji, ich naprawienia i doprowadzenia do stanu pierwotnego</w:t>
      </w:r>
    </w:p>
    <w:p w14:paraId="4490201D" w14:textId="77777777" w:rsidR="00026C56" w:rsidRPr="00026C56" w:rsidRDefault="00026C56" w:rsidP="00090987">
      <w:pPr>
        <w:numPr>
          <w:ilvl w:val="0"/>
          <w:numId w:val="43"/>
        </w:numPr>
        <w:tabs>
          <w:tab w:val="left" w:pos="851"/>
        </w:tabs>
        <w:spacing w:after="120" w:line="240" w:lineRule="auto"/>
        <w:jc w:val="both"/>
        <w:rPr>
          <w:rFonts w:ascii="Times New Roman" w:eastAsia="Calibri" w:hAnsi="Times New Roman" w:cs="Times New Roman"/>
          <w:color w:val="000000"/>
          <w:sz w:val="24"/>
          <w:szCs w:val="24"/>
        </w:rPr>
      </w:pPr>
      <w:r w:rsidRPr="00026C56">
        <w:rPr>
          <w:rFonts w:ascii="Times New Roman" w:eastAsia="Calibri" w:hAnsi="Times New Roman" w:cs="Times New Roman"/>
          <w:color w:val="000000"/>
          <w:sz w:val="24"/>
          <w:szCs w:val="24"/>
        </w:rPr>
        <w:t>wykonania prób, badań jak również dokonania odkrywek w przypadku nie zgłoszenia Inspektorowi nadzoru do odbioru robót ulegających zakryciu lub zanikających</w:t>
      </w:r>
    </w:p>
    <w:p w14:paraId="682CDF56" w14:textId="77777777" w:rsidR="00026C56" w:rsidRPr="00026C56" w:rsidRDefault="00026C56" w:rsidP="00090987">
      <w:pPr>
        <w:numPr>
          <w:ilvl w:val="0"/>
          <w:numId w:val="43"/>
        </w:numPr>
        <w:tabs>
          <w:tab w:val="left" w:pos="851"/>
        </w:tabs>
        <w:spacing w:after="120" w:line="240" w:lineRule="auto"/>
        <w:jc w:val="both"/>
        <w:rPr>
          <w:rFonts w:ascii="Times New Roman" w:eastAsia="Calibri" w:hAnsi="Times New Roman" w:cs="Times New Roman"/>
          <w:color w:val="000000"/>
          <w:sz w:val="24"/>
          <w:szCs w:val="24"/>
        </w:rPr>
      </w:pPr>
      <w:r w:rsidRPr="00026C56">
        <w:rPr>
          <w:rFonts w:ascii="Times New Roman" w:eastAsia="Calibri" w:hAnsi="Times New Roman" w:cs="Times New Roman"/>
          <w:color w:val="000000"/>
          <w:sz w:val="24"/>
          <w:szCs w:val="24"/>
        </w:rPr>
        <w:t xml:space="preserve">dokonania uzgodnień oraz uzyskania wszelkich opinii niezbędnych do wykonania przedmiotu umowy i przekazania go do użytku; </w:t>
      </w:r>
    </w:p>
    <w:p w14:paraId="1C80C82D" w14:textId="77777777" w:rsidR="00026C56" w:rsidRPr="00026C56" w:rsidRDefault="00026C56" w:rsidP="00090987">
      <w:pPr>
        <w:numPr>
          <w:ilvl w:val="0"/>
          <w:numId w:val="43"/>
        </w:numPr>
        <w:tabs>
          <w:tab w:val="left" w:pos="851"/>
        </w:tabs>
        <w:spacing w:after="120" w:line="240" w:lineRule="auto"/>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 xml:space="preserve">uzyskania odpowiednich decyzji administracyjnych koniecznych do realizacji robót budowlanych polegających na wykonaniu zadania, o których mowa w § 1 </w:t>
      </w:r>
    </w:p>
    <w:p w14:paraId="138C2956" w14:textId="77777777" w:rsidR="00026C56" w:rsidRPr="00026C56" w:rsidRDefault="00026C56" w:rsidP="00090987">
      <w:pPr>
        <w:numPr>
          <w:ilvl w:val="0"/>
          <w:numId w:val="43"/>
        </w:numPr>
        <w:tabs>
          <w:tab w:val="left" w:pos="851"/>
        </w:tabs>
        <w:spacing w:after="120" w:line="240" w:lineRule="auto"/>
        <w:jc w:val="both"/>
        <w:rPr>
          <w:rFonts w:ascii="Times New Roman" w:eastAsia="Calibri" w:hAnsi="Times New Roman" w:cs="Times New Roman"/>
          <w:color w:val="000000"/>
          <w:sz w:val="24"/>
          <w:szCs w:val="24"/>
        </w:rPr>
      </w:pPr>
      <w:r w:rsidRPr="00026C56">
        <w:rPr>
          <w:rFonts w:ascii="Times New Roman" w:eastAsia="Calibri" w:hAnsi="Times New Roman" w:cs="Times New Roman"/>
          <w:color w:val="000000"/>
          <w:sz w:val="24"/>
          <w:szCs w:val="24"/>
        </w:rPr>
        <w:lastRenderedPageBreak/>
        <w:t>dostarczania niezbędnych dokumentów potwierdzających parametry techniczne oraz wymagane normy stosowanych materiałów i urządzeń w tym np., wyników oraz protokołów badań, sprawdzeń i prób dotyczących realizowanego przedmiotu niniejszej umowy;</w:t>
      </w:r>
    </w:p>
    <w:p w14:paraId="031A8A8F" w14:textId="77777777" w:rsidR="00026C56" w:rsidRPr="00026C56" w:rsidRDefault="00026C56" w:rsidP="00090987">
      <w:pPr>
        <w:numPr>
          <w:ilvl w:val="0"/>
          <w:numId w:val="43"/>
        </w:numPr>
        <w:tabs>
          <w:tab w:val="left" w:pos="851"/>
        </w:tabs>
        <w:spacing w:after="120" w:line="240" w:lineRule="auto"/>
        <w:jc w:val="both"/>
        <w:rPr>
          <w:rFonts w:ascii="Times New Roman" w:eastAsia="Calibri" w:hAnsi="Times New Roman" w:cs="Times New Roman"/>
          <w:color w:val="000000"/>
          <w:sz w:val="24"/>
          <w:szCs w:val="24"/>
        </w:rPr>
      </w:pPr>
      <w:r w:rsidRPr="00026C56">
        <w:rPr>
          <w:rFonts w:ascii="Times New Roman" w:eastAsia="Calibri" w:hAnsi="Times New Roman" w:cs="Times New Roman"/>
          <w:color w:val="000000"/>
          <w:sz w:val="24"/>
          <w:szCs w:val="24"/>
        </w:rPr>
        <w:t>zapewnienia obsługi geodezyjnej przez uprawnione służby geodezyjne obejmującej wytyczenie oraz inwentaryzację powykonawczą;</w:t>
      </w:r>
    </w:p>
    <w:p w14:paraId="2C4239E9" w14:textId="77777777" w:rsidR="00026C56" w:rsidRPr="00026C56" w:rsidRDefault="00026C56" w:rsidP="00090987">
      <w:pPr>
        <w:numPr>
          <w:ilvl w:val="0"/>
          <w:numId w:val="43"/>
        </w:numPr>
        <w:tabs>
          <w:tab w:val="left" w:pos="851"/>
        </w:tabs>
        <w:spacing w:after="120" w:line="240" w:lineRule="auto"/>
        <w:jc w:val="both"/>
        <w:rPr>
          <w:rFonts w:ascii="Times New Roman" w:eastAsia="Calibri" w:hAnsi="Times New Roman" w:cs="Times New Roman"/>
          <w:color w:val="000000"/>
          <w:sz w:val="24"/>
          <w:szCs w:val="24"/>
        </w:rPr>
      </w:pPr>
      <w:r w:rsidRPr="00026C56">
        <w:rPr>
          <w:rFonts w:ascii="Times New Roman" w:eastAsia="Calibri" w:hAnsi="Times New Roman" w:cs="Times New Roman"/>
          <w:color w:val="000000"/>
          <w:sz w:val="24"/>
          <w:szCs w:val="24"/>
        </w:rPr>
        <w:t>sporządzenia inwentaryzacji i dokumentacji powykonawczej przyjętej do zasobów geodezyjnych Starostwa Powiatowego w Wysokiem Mazowieckiem;</w:t>
      </w:r>
    </w:p>
    <w:p w14:paraId="03B46EB3" w14:textId="77777777" w:rsidR="00026C56" w:rsidRPr="00026C56" w:rsidRDefault="00026C56" w:rsidP="00090987">
      <w:pPr>
        <w:numPr>
          <w:ilvl w:val="0"/>
          <w:numId w:val="43"/>
        </w:numPr>
        <w:tabs>
          <w:tab w:val="left" w:pos="851"/>
        </w:tabs>
        <w:spacing w:after="120" w:line="240" w:lineRule="auto"/>
        <w:jc w:val="both"/>
        <w:rPr>
          <w:rFonts w:ascii="Times New Roman" w:eastAsia="Calibri" w:hAnsi="Times New Roman" w:cs="Times New Roman"/>
          <w:color w:val="000000"/>
          <w:sz w:val="24"/>
          <w:szCs w:val="24"/>
        </w:rPr>
      </w:pPr>
      <w:r w:rsidRPr="00026C56">
        <w:rPr>
          <w:rFonts w:ascii="Times New Roman" w:eastAsia="Calibri" w:hAnsi="Times New Roman" w:cs="Times New Roman"/>
          <w:color w:val="000000"/>
          <w:sz w:val="24"/>
          <w:szCs w:val="24"/>
        </w:rPr>
        <w:t>przywrócenia do stanu pierwotnego (z dnia przejęcia) terenów zajętych czasowo w związku z realizacją robót, oraz naprawy ewentualnych szkód spowodowanych realizacją robót objętych umową na nieruchomościach sąsiadujących;</w:t>
      </w:r>
    </w:p>
    <w:p w14:paraId="3C078558" w14:textId="77777777" w:rsidR="00026C56" w:rsidRPr="00026C56" w:rsidRDefault="00026C56" w:rsidP="00090987">
      <w:pPr>
        <w:numPr>
          <w:ilvl w:val="0"/>
          <w:numId w:val="43"/>
        </w:numPr>
        <w:tabs>
          <w:tab w:val="left" w:pos="851"/>
        </w:tabs>
        <w:spacing w:after="120" w:line="240" w:lineRule="auto"/>
        <w:jc w:val="both"/>
        <w:rPr>
          <w:rFonts w:ascii="Times New Roman" w:eastAsia="Calibri" w:hAnsi="Times New Roman" w:cs="Times New Roman"/>
          <w:color w:val="000000"/>
          <w:sz w:val="24"/>
          <w:szCs w:val="24"/>
        </w:rPr>
      </w:pPr>
      <w:r w:rsidRPr="00026C56">
        <w:rPr>
          <w:rFonts w:ascii="Times New Roman" w:eastAsia="Calibri" w:hAnsi="Times New Roman" w:cs="Times New Roman"/>
          <w:color w:val="000000"/>
          <w:sz w:val="24"/>
          <w:szCs w:val="24"/>
        </w:rPr>
        <w:t>zapewnienia obsługi geologicznej – jeśli zajdzie taka potrzeba,</w:t>
      </w:r>
    </w:p>
    <w:p w14:paraId="07936347" w14:textId="77777777" w:rsidR="00026C56" w:rsidRPr="00026C56" w:rsidRDefault="00026C56" w:rsidP="00090987">
      <w:pPr>
        <w:numPr>
          <w:ilvl w:val="0"/>
          <w:numId w:val="43"/>
        </w:numPr>
        <w:tabs>
          <w:tab w:val="left" w:pos="851"/>
        </w:tabs>
        <w:spacing w:after="120" w:line="240" w:lineRule="auto"/>
        <w:jc w:val="both"/>
        <w:rPr>
          <w:rFonts w:ascii="Times New Roman" w:eastAsia="Calibri" w:hAnsi="Times New Roman" w:cs="Times New Roman"/>
          <w:color w:val="000000"/>
          <w:sz w:val="24"/>
          <w:szCs w:val="24"/>
        </w:rPr>
      </w:pPr>
      <w:r w:rsidRPr="00026C56">
        <w:rPr>
          <w:rFonts w:ascii="Times New Roman" w:eastAsia="Calibri" w:hAnsi="Times New Roman" w:cs="Times New Roman"/>
          <w:color w:val="000000"/>
          <w:sz w:val="24"/>
          <w:szCs w:val="24"/>
        </w:rPr>
        <w:t>przekazywania Zamawiającemu oraz Inspektorowi nadzoru inwestorskiego informacji dotyczących realizacji Umowy oraz umożliwienia mu przeprowadzenia kontroli ich wykonywania,</w:t>
      </w:r>
    </w:p>
    <w:p w14:paraId="3C545A42" w14:textId="77777777" w:rsidR="00026C56" w:rsidRPr="00026C56" w:rsidRDefault="00026C56" w:rsidP="00090987">
      <w:pPr>
        <w:numPr>
          <w:ilvl w:val="0"/>
          <w:numId w:val="43"/>
        </w:numPr>
        <w:tabs>
          <w:tab w:val="left" w:pos="851"/>
        </w:tabs>
        <w:spacing w:after="120" w:line="240" w:lineRule="auto"/>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terminowego usuwania Wad, ujawnionych w czasie wykonywania usług lub robót, oraz w czasie obowiązywania rękojmi,</w:t>
      </w:r>
    </w:p>
    <w:p w14:paraId="0B176A0D" w14:textId="77777777" w:rsidR="00026C56" w:rsidRPr="00026C56" w:rsidRDefault="00026C56" w:rsidP="00090987">
      <w:pPr>
        <w:numPr>
          <w:ilvl w:val="0"/>
          <w:numId w:val="43"/>
        </w:numPr>
        <w:tabs>
          <w:tab w:val="left" w:pos="851"/>
        </w:tabs>
        <w:spacing w:after="120" w:line="240" w:lineRule="auto"/>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stosowania się do poleceń Inspektora nadzoru inwestorskiego, zgodnych z przepisami prawa i postanowieniami Umowy,</w:t>
      </w:r>
    </w:p>
    <w:p w14:paraId="1C4C208F" w14:textId="77777777" w:rsidR="00026C56" w:rsidRPr="00026C56" w:rsidRDefault="00026C56" w:rsidP="00090987">
      <w:pPr>
        <w:numPr>
          <w:ilvl w:val="0"/>
          <w:numId w:val="43"/>
        </w:numPr>
        <w:tabs>
          <w:tab w:val="left" w:pos="851"/>
        </w:tabs>
        <w:spacing w:after="120" w:line="240" w:lineRule="auto"/>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 xml:space="preserve">angażowania odpowiedniej liczby osób, posiadających niezbędne uprawnienia, wiedzę i doświadczenie do wykonywania powierzonych im robót i innych czynności w ramach wykonania Umowy, </w:t>
      </w:r>
    </w:p>
    <w:p w14:paraId="2F89CB64" w14:textId="77777777" w:rsidR="00026C56" w:rsidRPr="00026C56" w:rsidRDefault="00026C56" w:rsidP="00090987">
      <w:pPr>
        <w:numPr>
          <w:ilvl w:val="0"/>
          <w:numId w:val="43"/>
        </w:numPr>
        <w:tabs>
          <w:tab w:val="left" w:pos="851"/>
        </w:tabs>
        <w:spacing w:after="120" w:line="240" w:lineRule="auto"/>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sporządzenia na żądanie Inspektora nadzoru inwestorskiego lub Zamawiającego planów organizacji robót budowlanych służących realizacji przedmiotu Umowy i metod, które zamierza w tym celu przyjąć</w:t>
      </w:r>
    </w:p>
    <w:p w14:paraId="544C9311" w14:textId="77777777" w:rsidR="00026C56" w:rsidRPr="00026C56" w:rsidRDefault="00026C56" w:rsidP="00090987">
      <w:pPr>
        <w:numPr>
          <w:ilvl w:val="0"/>
          <w:numId w:val="43"/>
        </w:numPr>
        <w:spacing w:after="120" w:line="240" w:lineRule="auto"/>
        <w:jc w:val="both"/>
        <w:rPr>
          <w:rFonts w:ascii="Times New Roman" w:hAnsi="Times New Roman" w:cs="Times New Roman"/>
          <w:sz w:val="24"/>
          <w:szCs w:val="24"/>
        </w:rPr>
      </w:pPr>
      <w:r w:rsidRPr="00026C56">
        <w:rPr>
          <w:rFonts w:ascii="Times New Roman" w:hAnsi="Times New Roman" w:cs="Times New Roman"/>
          <w:sz w:val="24"/>
          <w:szCs w:val="24"/>
        </w:rPr>
        <w:t>zabezpieczenia pod względem bhp miejsce wykonywania robót, składowania materiałów oraz pracowników (szkolenia, badania lekarskie, ubezpieczenia)</w:t>
      </w:r>
    </w:p>
    <w:p w14:paraId="18B2E7EB" w14:textId="77777777" w:rsidR="00026C56" w:rsidRPr="00026C56" w:rsidRDefault="00026C56" w:rsidP="00090987">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lang w:eastAsia="ar-SA"/>
        </w:rPr>
        <w:t>Wykonawca jest zobowiązany prowadzić na bieżąco i przechowywać:</w:t>
      </w:r>
    </w:p>
    <w:p w14:paraId="6A4DF7C3" w14:textId="77777777" w:rsidR="00026C56" w:rsidRPr="00026C56" w:rsidRDefault="00026C56" w:rsidP="00090987">
      <w:pPr>
        <w:numPr>
          <w:ilvl w:val="0"/>
          <w:numId w:val="44"/>
        </w:numPr>
        <w:tabs>
          <w:tab w:val="left" w:pos="709"/>
        </w:tabs>
        <w:spacing w:after="120" w:line="240" w:lineRule="auto"/>
        <w:jc w:val="both"/>
        <w:rPr>
          <w:rFonts w:ascii="Times New Roman" w:eastAsia="Calibri" w:hAnsi="Times New Roman" w:cs="Times New Roman"/>
          <w:sz w:val="24"/>
          <w:szCs w:val="24"/>
        </w:rPr>
      </w:pPr>
      <w:r w:rsidRPr="00026C56">
        <w:rPr>
          <w:rFonts w:ascii="Times New Roman" w:eastAsia="Calibri" w:hAnsi="Times New Roman" w:cs="Times New Roman"/>
          <w:sz w:val="24"/>
          <w:szCs w:val="24"/>
        </w:rPr>
        <w:t>dziennik budowy,</w:t>
      </w:r>
    </w:p>
    <w:p w14:paraId="4C26D579" w14:textId="77777777" w:rsidR="00026C56" w:rsidRPr="00026C56" w:rsidRDefault="00026C56" w:rsidP="00090987">
      <w:pPr>
        <w:numPr>
          <w:ilvl w:val="0"/>
          <w:numId w:val="44"/>
        </w:numPr>
        <w:spacing w:after="120" w:line="240" w:lineRule="auto"/>
        <w:jc w:val="both"/>
        <w:rPr>
          <w:rFonts w:ascii="Times New Roman" w:hAnsi="Times New Roman" w:cs="Times New Roman"/>
          <w:sz w:val="24"/>
          <w:szCs w:val="24"/>
        </w:rPr>
      </w:pPr>
      <w:r w:rsidRPr="00026C56">
        <w:rPr>
          <w:rFonts w:ascii="Times New Roman" w:hAnsi="Times New Roman" w:cs="Times New Roman"/>
          <w:sz w:val="24"/>
          <w:szCs w:val="24"/>
        </w:rPr>
        <w:t>pozostałe dokumenty budowy (w tym certyfikaty na zastosowane materiały i urządzenia)</w:t>
      </w:r>
    </w:p>
    <w:p w14:paraId="08D85070" w14:textId="77777777" w:rsidR="00026C56" w:rsidRPr="00026C56" w:rsidRDefault="00026C56" w:rsidP="00090987">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rPr>
        <w:t>Do obowiązków Wykonawcy należy również opracowanie oraz aktualizacja dokumentacji powykonawczej.</w:t>
      </w:r>
    </w:p>
    <w:p w14:paraId="6D92851E" w14:textId="77777777" w:rsidR="00026C56" w:rsidRPr="00026C56" w:rsidRDefault="00026C56" w:rsidP="00090987">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rPr>
        <w:t xml:space="preserve">W przypadku powierzenia wykonania części zamówienia Podwykonawcom, Wykonawca </w:t>
      </w:r>
      <w:r w:rsidRPr="00026C56">
        <w:rPr>
          <w:rFonts w:ascii="Times New Roman" w:hAnsi="Times New Roman" w:cs="Times New Roman"/>
          <w:sz w:val="24"/>
          <w:szCs w:val="24"/>
        </w:rPr>
        <w:br/>
        <w:t>będzie pełnił funkcję koordynatora Podwykonawców podczas wykonywania robót oraz usług i usuwania ewentualnych Wad. Wykonawca odpowiada za działania lub uchybienia każdego Podwykonawcy.</w:t>
      </w:r>
    </w:p>
    <w:p w14:paraId="2909C517" w14:textId="77777777" w:rsidR="00026C56" w:rsidRPr="00026C56" w:rsidRDefault="00026C56" w:rsidP="00090987">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rPr>
        <w:t xml:space="preserve">Koszty wszelkich prac przygotowawczych, porządkowych, organizacji terenu budowy wraz z jego późniejszą likwidacją, utrzymania zaplecza budowy, wszelkie koszty związane z odbiorami wykonanych robót budowlanych, koszty oznakowania terenu budowy, koszty związane z realizacją inwestycji, koszty obsługi geodezyjnej oraz wszelkie tego typu prace towarzyszące, niezbędne do prawidłowego zrealizowania przedmiotu umowy obciążają wykonawcę. </w:t>
      </w:r>
    </w:p>
    <w:p w14:paraId="76DABA20" w14:textId="77777777" w:rsidR="00026C56" w:rsidRPr="00026C56" w:rsidRDefault="00026C56" w:rsidP="00090987">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lang w:eastAsia="ar-SA"/>
        </w:rPr>
        <w:lastRenderedPageBreak/>
        <w:t xml:space="preserve">Wykonawca jest zobowiązany niezwłocznie usunąć wszelkie zanieczyszczenia; odpady </w:t>
      </w:r>
      <w:r w:rsidRPr="00026C56">
        <w:rPr>
          <w:rFonts w:ascii="Times New Roman" w:hAnsi="Times New Roman" w:cs="Times New Roman"/>
          <w:sz w:val="24"/>
          <w:szCs w:val="24"/>
          <w:lang w:eastAsia="ar-SA"/>
        </w:rPr>
        <w:br/>
        <w:t xml:space="preserve">i inne zbędne materiały powstałe w trakcie wykonywania robót. Wykonawca zobowiązany jest do sprzątania placu budowy na bieżąco. Wykonawca zobowiązany jest do zagospodarowania wszelkich odpadów zgodnie z właściwymi przepisami. </w:t>
      </w:r>
    </w:p>
    <w:p w14:paraId="4023555C" w14:textId="77777777" w:rsidR="00026C56" w:rsidRPr="00026C56" w:rsidRDefault="00026C56" w:rsidP="00090987">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rPr>
        <w:t>Wykonawca pokryje koszty napraw i przywrócenia do stanu poprzedniego dróg zniszczonych podczas wykonywania prac budowlanych lub transportu przez Wykonawcę lub inne podmioty, za które ponosi on odpowiedzialność, w związku z realizacją Umowy</w:t>
      </w:r>
    </w:p>
    <w:p w14:paraId="268E8E74" w14:textId="77777777" w:rsidR="00026C56" w:rsidRPr="00026C56" w:rsidRDefault="00026C56" w:rsidP="00090987">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rPr>
        <w:t>Wykonawca przygotowuje dokumentację powykonawczą zgodnie z obowiązującymi przepisami prawa, odzwierciedlając i dokumentując stan faktyczny wykonania robót.</w:t>
      </w:r>
    </w:p>
    <w:p w14:paraId="70FDC96C" w14:textId="232B2AFC" w:rsidR="00870402" w:rsidRPr="00173D98" w:rsidRDefault="00026C56" w:rsidP="00090987">
      <w:pPr>
        <w:numPr>
          <w:ilvl w:val="0"/>
          <w:numId w:val="42"/>
        </w:numPr>
        <w:spacing w:after="120" w:line="240" w:lineRule="auto"/>
        <w:ind w:left="357" w:hanging="357"/>
        <w:jc w:val="both"/>
        <w:rPr>
          <w:rFonts w:ascii="Times New Roman" w:hAnsi="Times New Roman" w:cs="Times New Roman"/>
          <w:sz w:val="24"/>
          <w:szCs w:val="24"/>
        </w:rPr>
      </w:pPr>
      <w:r w:rsidRPr="00026C56">
        <w:rPr>
          <w:rFonts w:ascii="Times New Roman" w:hAnsi="Times New Roman" w:cs="Times New Roman"/>
          <w:sz w:val="24"/>
          <w:szCs w:val="24"/>
        </w:rPr>
        <w:t>Wykonawca jest zobowiązany do udziału w naradach organizowanych przez Zamawiającego.</w:t>
      </w:r>
    </w:p>
    <w:p w14:paraId="53251FD5" w14:textId="4F459B0F" w:rsidR="00870402" w:rsidRPr="002E0EA9" w:rsidRDefault="00870402" w:rsidP="00870402">
      <w:pPr>
        <w:widowControl w:val="0"/>
        <w:spacing w:after="0"/>
        <w:ind w:left="20"/>
        <w:jc w:val="center"/>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00173D98">
        <w:rPr>
          <w:rFonts w:ascii="Times New Roman" w:eastAsia="Arial" w:hAnsi="Times New Roman" w:cs="Times New Roman"/>
          <w:b/>
          <w:bCs/>
          <w:color w:val="000000"/>
          <w:sz w:val="24"/>
          <w:szCs w:val="24"/>
          <w:lang w:eastAsia="pl-PL" w:bidi="pl-PL"/>
        </w:rPr>
        <w:t>7</w:t>
      </w:r>
    </w:p>
    <w:p w14:paraId="524301EC"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0" w:name="bookmark10"/>
      <w:r w:rsidRPr="002E0EA9">
        <w:rPr>
          <w:rFonts w:ascii="Times New Roman" w:eastAsia="Arial" w:hAnsi="Times New Roman" w:cs="Times New Roman"/>
          <w:b/>
          <w:bCs/>
          <w:color w:val="000000"/>
          <w:sz w:val="24"/>
          <w:szCs w:val="24"/>
          <w:lang w:eastAsia="pl-PL" w:bidi="pl-PL"/>
        </w:rPr>
        <w:t>Podwykonawstwo</w:t>
      </w:r>
      <w:bookmarkEnd w:id="10"/>
    </w:p>
    <w:p w14:paraId="6FADA8E0" w14:textId="77777777" w:rsidR="00870402" w:rsidRPr="002E0EA9" w:rsidRDefault="00870402" w:rsidP="00090987">
      <w:pPr>
        <w:widowControl w:val="0"/>
        <w:numPr>
          <w:ilvl w:val="0"/>
          <w:numId w:val="9"/>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Przedmiot Umowy może zostać zrealizowany przez Wykonawcę osobiście bądź z udziałem podwykonawców – zgodnie ze wskazaniem Wykonawcy w ofercie.</w:t>
      </w:r>
    </w:p>
    <w:p w14:paraId="74349A06" w14:textId="77777777" w:rsidR="00870402" w:rsidRPr="002E0EA9" w:rsidRDefault="00870402" w:rsidP="00090987">
      <w:pPr>
        <w:widowControl w:val="0"/>
        <w:numPr>
          <w:ilvl w:val="0"/>
          <w:numId w:val="9"/>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podjęcia przez Wykonawcę decyzji o wykonaniu części zamówienia przy pomocy podwykonawcy, zmianie zakresu podwykonawstwa lub podwykonawcy, rezygnacji z zakresu podwykonawstwa lub podwykonawcy Wykonawca jest zobowiązany do zawiadomienia Zamawiającego o wszelkich zmianach w tym zakresie i przekazania informacji na temat nowych podwykonawców, którym zamierza powierzyć realizację części zamówienia w trakcie realizacji Umowy.</w:t>
      </w:r>
    </w:p>
    <w:p w14:paraId="2105D3BD" w14:textId="77777777" w:rsidR="00870402" w:rsidRPr="002E0EA9" w:rsidRDefault="00870402" w:rsidP="00090987">
      <w:pPr>
        <w:widowControl w:val="0"/>
        <w:numPr>
          <w:ilvl w:val="0"/>
          <w:numId w:val="9"/>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7798C15D" w14:textId="77777777" w:rsidR="00870402" w:rsidRPr="002E0EA9" w:rsidRDefault="00870402" w:rsidP="00090987">
      <w:pPr>
        <w:widowControl w:val="0"/>
        <w:numPr>
          <w:ilvl w:val="0"/>
          <w:numId w:val="9"/>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 którym mowa w ust. 2, zamawiający bada czy nie zachodzą wobec podwykonawcy niebędącego podmiotem udostępniającym zasoby podstawy wykluczenia z postępowania poprzez żądanie oświadczenia o którym mowa w art. 125 ust. 1 Pzp.</w:t>
      </w:r>
    </w:p>
    <w:p w14:paraId="3A3F0678" w14:textId="77777777" w:rsidR="00870402" w:rsidRPr="002E0EA9" w:rsidRDefault="00870402" w:rsidP="00090987">
      <w:pPr>
        <w:widowControl w:val="0"/>
        <w:numPr>
          <w:ilvl w:val="0"/>
          <w:numId w:val="9"/>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Powierzenie wykonania części zamówienia podwykonawcom nie zwalnia Wykonawcy z odpowiedzialności za należyte wykonanie tego zamówienia.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EE802D6" w14:textId="77777777" w:rsidR="00870402" w:rsidRPr="002E0EA9" w:rsidRDefault="00870402" w:rsidP="00090987">
      <w:pPr>
        <w:widowControl w:val="0"/>
        <w:numPr>
          <w:ilvl w:val="0"/>
          <w:numId w:val="9"/>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celu powierzenia wykonania części zamówienia podwykonawcy, Wykonawca zawiera umowę o podwykonawstwo w rozumieniu art. 7 pkt 27 ustawy Pzp.</w:t>
      </w:r>
    </w:p>
    <w:p w14:paraId="45C18C08" w14:textId="77777777" w:rsidR="00870402" w:rsidRPr="002E0EA9" w:rsidRDefault="00870402" w:rsidP="00090987">
      <w:pPr>
        <w:widowControl w:val="0"/>
        <w:numPr>
          <w:ilvl w:val="0"/>
          <w:numId w:val="9"/>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Każdy projekt umowy i umowa o podwykonawstwo musi zawierać postanowienia niesprzeczne z postanowieniami niniejszej Umowy oraz musi zawierać w szczególności:</w:t>
      </w:r>
    </w:p>
    <w:p w14:paraId="2D25E2E7" w14:textId="77777777" w:rsidR="00870402" w:rsidRPr="002E0EA9" w:rsidRDefault="00870402" w:rsidP="00090987">
      <w:pPr>
        <w:widowControl w:val="0"/>
        <w:numPr>
          <w:ilvl w:val="0"/>
          <w:numId w:val="10"/>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217E8326" w14:textId="77777777" w:rsidR="00870402" w:rsidRPr="002E0EA9" w:rsidRDefault="00870402" w:rsidP="00090987">
      <w:pPr>
        <w:widowControl w:val="0"/>
        <w:numPr>
          <w:ilvl w:val="0"/>
          <w:numId w:val="10"/>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zakres robót przewidzianych do wykonania;</w:t>
      </w:r>
    </w:p>
    <w:p w14:paraId="0D7A0A5F" w14:textId="77777777" w:rsidR="00870402" w:rsidRPr="002E0EA9" w:rsidRDefault="00870402" w:rsidP="00090987">
      <w:pPr>
        <w:widowControl w:val="0"/>
        <w:numPr>
          <w:ilvl w:val="0"/>
          <w:numId w:val="10"/>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termin realizacji robót, który będzie zgodny z terminem wykonania niniejszej Umowy;</w:t>
      </w:r>
    </w:p>
    <w:p w14:paraId="1DEC8F84" w14:textId="77777777" w:rsidR="00870402" w:rsidRPr="002E0EA9" w:rsidRDefault="00870402" w:rsidP="00090987">
      <w:pPr>
        <w:widowControl w:val="0"/>
        <w:numPr>
          <w:ilvl w:val="0"/>
          <w:numId w:val="10"/>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terminy i zasady dokonywania odbioru,</w:t>
      </w:r>
    </w:p>
    <w:p w14:paraId="174A8CDA" w14:textId="77777777" w:rsidR="00870402" w:rsidRPr="002E0EA9" w:rsidRDefault="00870402" w:rsidP="00090987">
      <w:pPr>
        <w:widowControl w:val="0"/>
        <w:numPr>
          <w:ilvl w:val="0"/>
          <w:numId w:val="10"/>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wynagrodzenie i zasady płatności za wykonanie robót,</w:t>
      </w:r>
    </w:p>
    <w:p w14:paraId="220A4F21" w14:textId="77777777" w:rsidR="00870402" w:rsidRPr="002E0EA9" w:rsidRDefault="00870402" w:rsidP="00090987">
      <w:pPr>
        <w:widowControl w:val="0"/>
        <w:numPr>
          <w:ilvl w:val="0"/>
          <w:numId w:val="10"/>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wymóg zatrudnienia przez podwykonawcę na podstawie umowy o pracę osób wykonujących czynności, o których mowa w § 8 ust. 1 Umowy, obowiązki w zakresie dokumentowania oraz sankcje z tytułu niespełnienia tego wymogu;</w:t>
      </w:r>
    </w:p>
    <w:p w14:paraId="008A66DB" w14:textId="77777777" w:rsidR="00870402" w:rsidRPr="002E0EA9" w:rsidRDefault="00870402" w:rsidP="00090987">
      <w:pPr>
        <w:widowControl w:val="0"/>
        <w:numPr>
          <w:ilvl w:val="0"/>
          <w:numId w:val="10"/>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wymaganą treść postanowień projektu umowy i umowy o podwykonawstwo zawieranej z dalszym podwykonawcą, przy czym nie może ona być mniej korzystna dla dalszego podwykonawcy niż postanowienia niniejszej Umowy.</w:t>
      </w:r>
    </w:p>
    <w:p w14:paraId="58988612" w14:textId="77777777" w:rsidR="00870402" w:rsidRPr="002E0EA9" w:rsidRDefault="00870402" w:rsidP="00090987">
      <w:pPr>
        <w:widowControl w:val="0"/>
        <w:numPr>
          <w:ilvl w:val="0"/>
          <w:numId w:val="9"/>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podwykonawca lub dalszy podwykonawca zamierzający zawrzeć umowę o podwykonawstwo, której przedmiotem jest wykonanie robót budowlanych, jest zobowiązany, w trakcie realizacji zamówienia, do przedłożenia Zamawiającemu </w:t>
      </w:r>
      <w:r w:rsidRPr="002E0EA9">
        <w:rPr>
          <w:rFonts w:ascii="Times New Roman" w:eastAsia="Arial" w:hAnsi="Times New Roman" w:cs="Times New Roman"/>
          <w:color w:val="000000"/>
          <w:sz w:val="24"/>
          <w:szCs w:val="24"/>
          <w:u w:val="single"/>
          <w:lang w:eastAsia="pl-PL" w:bidi="pl-PL"/>
        </w:rPr>
        <w:t xml:space="preserve">projektu umowy o podwykonawstwo </w:t>
      </w:r>
      <w:r w:rsidRPr="002E0EA9">
        <w:rPr>
          <w:rFonts w:ascii="Times New Roman" w:eastAsia="Arial" w:hAnsi="Times New Roman" w:cs="Times New Roman"/>
          <w:color w:val="000000"/>
          <w:sz w:val="24"/>
          <w:szCs w:val="24"/>
          <w:lang w:eastAsia="pl-PL" w:bidi="pl-PL"/>
        </w:rPr>
        <w:t>przy czym podwykonawca lub dalszy podwykonawca do projektu umowy dołączy zgodę Wykonawcy na zawarcie umowy o podwykonawstwo o treści zgodnej z przedłożonym projektem umowy.</w:t>
      </w:r>
    </w:p>
    <w:p w14:paraId="6E5C4850" w14:textId="77777777" w:rsidR="00870402" w:rsidRPr="002E0EA9" w:rsidRDefault="00870402" w:rsidP="00090987">
      <w:pPr>
        <w:widowControl w:val="0"/>
        <w:numPr>
          <w:ilvl w:val="0"/>
          <w:numId w:val="9"/>
        </w:numPr>
        <w:tabs>
          <w:tab w:val="left" w:pos="350"/>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w terminie 10 dni od otrzymania od Wykonawcy projektu umowy o podwykonawstwo, może wnieść do niej pisemne zastrzeżenia. Jeżeli tego nie uczyni, oznaczać to będzie akceptację projektu umowy przez Zamawiającego.</w:t>
      </w:r>
    </w:p>
    <w:p w14:paraId="654F2051" w14:textId="77777777" w:rsidR="00870402" w:rsidRPr="002E0EA9" w:rsidRDefault="00870402" w:rsidP="00090987">
      <w:pPr>
        <w:widowControl w:val="0"/>
        <w:numPr>
          <w:ilvl w:val="0"/>
          <w:numId w:val="9"/>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9, rozpoczyna bieg na nowo.</w:t>
      </w:r>
    </w:p>
    <w:p w14:paraId="2797BBFD" w14:textId="77777777" w:rsidR="00870402" w:rsidRPr="002E0EA9" w:rsidRDefault="00870402" w:rsidP="00090987">
      <w:pPr>
        <w:widowControl w:val="0"/>
        <w:numPr>
          <w:ilvl w:val="0"/>
          <w:numId w:val="9"/>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0313965B" w14:textId="77777777" w:rsidR="00870402" w:rsidRPr="002E0EA9" w:rsidRDefault="00870402" w:rsidP="00090987">
      <w:pPr>
        <w:widowControl w:val="0"/>
        <w:numPr>
          <w:ilvl w:val="0"/>
          <w:numId w:val="9"/>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jest uprawniony do zgłaszania pisemnych zastrzeżeń do projektu umowy o podwykonawstwo lub sprzeciwu do umowy o podwykonawstwo, w szczególności gdy:</w:t>
      </w:r>
    </w:p>
    <w:p w14:paraId="217BD270" w14:textId="77777777" w:rsidR="00870402" w:rsidRPr="002E0EA9" w:rsidRDefault="00870402" w:rsidP="00090987">
      <w:pPr>
        <w:widowControl w:val="0"/>
        <w:numPr>
          <w:ilvl w:val="0"/>
          <w:numId w:val="11"/>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będzie spełniała wymagań określonych w niniejszej umowie i SWZ;</w:t>
      </w:r>
    </w:p>
    <w:p w14:paraId="2644E111" w14:textId="77777777" w:rsidR="00870402" w:rsidRPr="002E0EA9" w:rsidRDefault="00870402" w:rsidP="00090987">
      <w:pPr>
        <w:widowControl w:val="0"/>
        <w:numPr>
          <w:ilvl w:val="0"/>
          <w:numId w:val="11"/>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przewidywała termin zapłaty wynagrodzenia dłuższy niż 30 dni od dnia doręczenia Wykonawcy, podwykonawcy lub dalszemu podwykonawcy faktury lub rachunku, potwierdzających wykonanie zleconego świadczenia;</w:t>
      </w:r>
    </w:p>
    <w:p w14:paraId="3B7B1381" w14:textId="77777777" w:rsidR="00870402" w:rsidRPr="002E0EA9" w:rsidRDefault="00870402" w:rsidP="00090987">
      <w:pPr>
        <w:widowControl w:val="0"/>
        <w:numPr>
          <w:ilvl w:val="0"/>
          <w:numId w:val="11"/>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zawierała zapisy uzależniające dokonanie zapłaty na rzecz podwykonawcy od odbioru robót przez Zamawiającego lub od zapłaty należności Wykonawcy przez Zamawiającego;</w:t>
      </w:r>
    </w:p>
    <w:p w14:paraId="7BA81CE4" w14:textId="77777777" w:rsidR="00870402" w:rsidRPr="002E0EA9" w:rsidRDefault="00870402" w:rsidP="00090987">
      <w:pPr>
        <w:widowControl w:val="0"/>
        <w:numPr>
          <w:ilvl w:val="0"/>
          <w:numId w:val="11"/>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będzie zawierała uregulowań dotyczących zawierania umów na roboty budowlane z dalszymi podwykonawcami w szczególności zapisów warunkujących podpisanie tych umów od zgody Wykonawcy i od akceptacji Zamawiającego;</w:t>
      </w:r>
    </w:p>
    <w:p w14:paraId="7B695FA5" w14:textId="77777777" w:rsidR="00870402" w:rsidRPr="002E0EA9" w:rsidRDefault="00870402" w:rsidP="00090987">
      <w:pPr>
        <w:widowControl w:val="0"/>
        <w:numPr>
          <w:ilvl w:val="0"/>
          <w:numId w:val="11"/>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zawierać postanowienia, które w ocenie Zamawiającego będą mogły utrudniać lub uniemożliwiać prawidłową lub terminową realizację niniejszej umowy, zgodnie z jej treścią;</w:t>
      </w:r>
    </w:p>
    <w:p w14:paraId="148730DC" w14:textId="77777777" w:rsidR="00870402" w:rsidRPr="002E0EA9" w:rsidRDefault="00870402" w:rsidP="00090987">
      <w:pPr>
        <w:widowControl w:val="0"/>
        <w:numPr>
          <w:ilvl w:val="0"/>
          <w:numId w:val="11"/>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216A1B66" w14:textId="77777777" w:rsidR="00870402" w:rsidRPr="002E0EA9" w:rsidRDefault="00870402" w:rsidP="00090987">
      <w:pPr>
        <w:widowControl w:val="0"/>
        <w:numPr>
          <w:ilvl w:val="0"/>
          <w:numId w:val="9"/>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Uregulowania niniejszego paragrafu obowiązują także przy zmianach projektów umów o podwykonawstwo jak i zmianach umów o podwykonawstwo.</w:t>
      </w:r>
    </w:p>
    <w:p w14:paraId="57785DF5" w14:textId="77777777" w:rsidR="00870402" w:rsidRPr="002E0EA9" w:rsidRDefault="00870402" w:rsidP="00090987">
      <w:pPr>
        <w:widowControl w:val="0"/>
        <w:numPr>
          <w:ilvl w:val="0"/>
          <w:numId w:val="9"/>
        </w:numPr>
        <w:tabs>
          <w:tab w:val="left" w:pos="423"/>
        </w:tabs>
        <w:spacing w:after="0"/>
        <w:ind w:left="400" w:hanging="40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3 ust. 1. </w:t>
      </w:r>
    </w:p>
    <w:p w14:paraId="3FB974AB" w14:textId="77777777" w:rsidR="00870402" w:rsidRPr="002E0EA9" w:rsidRDefault="00870402" w:rsidP="00090987">
      <w:pPr>
        <w:widowControl w:val="0"/>
        <w:numPr>
          <w:ilvl w:val="0"/>
          <w:numId w:val="9"/>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 którym mowa w ust. 15, jeżeli termin zapłaty wynagrodzenia jest dłuższy niż 30 dni, Zamawiający informuje o tym Wykonawcę i wzywa go do zmiany tej umowy pod rygorem wystąpienia o zapłatę kary umownej.</w:t>
      </w:r>
    </w:p>
    <w:p w14:paraId="48BD96D7" w14:textId="77777777" w:rsidR="00870402" w:rsidRPr="002E0EA9" w:rsidRDefault="00870402" w:rsidP="00090987">
      <w:pPr>
        <w:widowControl w:val="0"/>
        <w:numPr>
          <w:ilvl w:val="0"/>
          <w:numId w:val="9"/>
        </w:numPr>
        <w:tabs>
          <w:tab w:val="left" w:pos="423"/>
        </w:tabs>
        <w:spacing w:after="0"/>
        <w:ind w:left="380" w:hanging="38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Procedurę, o której mowa w ust. 16 i 15, stosuje się również do wszystkich zmian umów o podwykonawstwo, których przedmiotem są dostawy lub usługi.</w:t>
      </w:r>
    </w:p>
    <w:p w14:paraId="2C50A454" w14:textId="77777777" w:rsidR="00870402" w:rsidRPr="002E0EA9" w:rsidRDefault="00870402" w:rsidP="00090987">
      <w:pPr>
        <w:widowControl w:val="0"/>
        <w:numPr>
          <w:ilvl w:val="0"/>
          <w:numId w:val="9"/>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powierzając realizację robót podwykonawcy, jest zobowiązany do dokonania we własnym zakresie zapłaty wymagalnego wynagrodzenia należnego podwykonawcy z zachowaniem terminów płatności określonych w umowie z podwykonawcą.</w:t>
      </w:r>
    </w:p>
    <w:p w14:paraId="2CBCE569" w14:textId="77777777" w:rsidR="00870402" w:rsidRPr="002E0EA9" w:rsidRDefault="00870402" w:rsidP="00090987">
      <w:pPr>
        <w:widowControl w:val="0"/>
        <w:numPr>
          <w:ilvl w:val="0"/>
          <w:numId w:val="9"/>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65B9BE24" w14:textId="77777777" w:rsidR="00870402" w:rsidRPr="002E0EA9" w:rsidRDefault="00870402" w:rsidP="00090987">
      <w:pPr>
        <w:widowControl w:val="0"/>
        <w:numPr>
          <w:ilvl w:val="0"/>
          <w:numId w:val="9"/>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Bezpośrednia zapłata obejmuje wyłącznie należne wynagrodzenie, bez odsetek, należnych podwykonawcy lub dalszemu podwykonawcy.</w:t>
      </w:r>
    </w:p>
    <w:p w14:paraId="21C0527B" w14:textId="77777777" w:rsidR="00870402" w:rsidRPr="002E0EA9" w:rsidRDefault="00870402" w:rsidP="00090987">
      <w:pPr>
        <w:widowControl w:val="0"/>
        <w:numPr>
          <w:ilvl w:val="0"/>
          <w:numId w:val="9"/>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dokonania bezpośredniej zapłaty podwykonawcy lub dalszemu podwykonawcy Zamawiający potrąca kwotę wypłaconego wynagrodzenia z wynagrodzenia należnego Wykonawcy.</w:t>
      </w:r>
    </w:p>
    <w:p w14:paraId="6A2905A2" w14:textId="77777777" w:rsidR="00870402" w:rsidRPr="002E0EA9" w:rsidRDefault="00870402" w:rsidP="00090987">
      <w:pPr>
        <w:widowControl w:val="0"/>
        <w:numPr>
          <w:ilvl w:val="0"/>
          <w:numId w:val="9"/>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Zobowiązania Zamawiającego wobec Wykonawcy i Podwykonawców nie mogą przekroczyć całkowitej wysokości wynagrodzenia umownego.</w:t>
      </w:r>
    </w:p>
    <w:p w14:paraId="4748ADCF" w14:textId="16A175D1" w:rsidR="00D91761" w:rsidRPr="00F4097B" w:rsidRDefault="00870402" w:rsidP="00090987">
      <w:pPr>
        <w:widowControl w:val="0"/>
        <w:numPr>
          <w:ilvl w:val="0"/>
          <w:numId w:val="9"/>
        </w:numPr>
        <w:tabs>
          <w:tab w:val="left" w:pos="442"/>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Postanowienia dotyczące podwykonawcy odnoszą się wprost również do dalszego podwykonawcy oraz umów zawieranych między podwykonawcą i dalszym podwykonawcą lub między dalszymi podwykonawcami.</w:t>
      </w:r>
    </w:p>
    <w:p w14:paraId="42FB2936" w14:textId="77777777" w:rsidR="00B452CE" w:rsidRDefault="00B452CE" w:rsidP="0076351C">
      <w:pPr>
        <w:widowControl w:val="0"/>
        <w:suppressAutoHyphens/>
        <w:autoSpaceDE w:val="0"/>
        <w:spacing w:after="0"/>
        <w:rPr>
          <w:rFonts w:ascii="Times New Roman" w:eastAsiaTheme="minorEastAsia" w:hAnsi="Times New Roman" w:cs="Times New Roman"/>
          <w:b/>
          <w:bCs/>
          <w:color w:val="000000"/>
          <w:kern w:val="1"/>
          <w:sz w:val="24"/>
          <w:szCs w:val="24"/>
          <w:lang w:eastAsia="ar-SA"/>
        </w:rPr>
      </w:pPr>
    </w:p>
    <w:p w14:paraId="549F6557" w14:textId="45131FCF" w:rsidR="00870402" w:rsidRPr="002E0EA9" w:rsidRDefault="0076351C" w:rsidP="00870402">
      <w:pPr>
        <w:widowControl w:val="0"/>
        <w:suppressAutoHyphens/>
        <w:autoSpaceDE w:val="0"/>
        <w:spacing w:after="0"/>
        <w:jc w:val="center"/>
        <w:rPr>
          <w:rFonts w:ascii="Times New Roman" w:eastAsiaTheme="minorEastAsia" w:hAnsi="Times New Roman" w:cs="Times New Roman"/>
          <w:b/>
          <w:bCs/>
          <w:color w:val="000000"/>
          <w:kern w:val="1"/>
          <w:sz w:val="24"/>
          <w:szCs w:val="24"/>
          <w:lang w:eastAsia="ar-SA"/>
        </w:rPr>
      </w:pPr>
      <w:r>
        <w:rPr>
          <w:rFonts w:ascii="Times New Roman" w:eastAsiaTheme="minorEastAsia" w:hAnsi="Times New Roman" w:cs="Times New Roman"/>
          <w:b/>
          <w:bCs/>
          <w:color w:val="000000"/>
          <w:kern w:val="1"/>
          <w:sz w:val="24"/>
          <w:szCs w:val="24"/>
          <w:lang w:eastAsia="ar-SA"/>
        </w:rPr>
        <w:t>§ 8</w:t>
      </w:r>
    </w:p>
    <w:p w14:paraId="01FFA4A2" w14:textId="77777777" w:rsidR="00870402" w:rsidRPr="002E0EA9" w:rsidRDefault="00870402" w:rsidP="00870402">
      <w:pPr>
        <w:overflowPunct w:val="0"/>
        <w:autoSpaceDE w:val="0"/>
        <w:autoSpaceDN w:val="0"/>
        <w:adjustRightInd w:val="0"/>
        <w:spacing w:after="0"/>
        <w:jc w:val="center"/>
        <w:textAlignment w:val="baseline"/>
        <w:rPr>
          <w:rFonts w:ascii="Times New Roman" w:eastAsiaTheme="minorEastAsia" w:hAnsi="Times New Roman" w:cs="Times New Roman"/>
          <w:b/>
          <w:bCs/>
          <w:sz w:val="24"/>
          <w:szCs w:val="24"/>
          <w:lang w:eastAsia="pl-PL"/>
        </w:rPr>
      </w:pPr>
      <w:bookmarkStart w:id="11" w:name="bookmark15"/>
      <w:r w:rsidRPr="002E0EA9">
        <w:rPr>
          <w:rFonts w:ascii="Times New Roman" w:eastAsiaTheme="minorEastAsia" w:hAnsi="Times New Roman" w:cs="Times New Roman"/>
          <w:b/>
          <w:bCs/>
          <w:sz w:val="24"/>
          <w:szCs w:val="24"/>
          <w:lang w:eastAsia="pl-PL"/>
        </w:rPr>
        <w:t>Odbiór robót</w:t>
      </w:r>
    </w:p>
    <w:p w14:paraId="4BA576FD" w14:textId="77777777" w:rsidR="00870402" w:rsidRPr="00C26722" w:rsidRDefault="00870402" w:rsidP="00090987">
      <w:pPr>
        <w:pStyle w:val="Akapitzlist"/>
        <w:numPr>
          <w:ilvl w:val="3"/>
          <w:numId w:val="24"/>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C26722">
        <w:rPr>
          <w:rFonts w:ascii="Times New Roman" w:eastAsiaTheme="minorEastAsia" w:hAnsi="Times New Roman" w:cs="Times New Roman"/>
          <w:sz w:val="24"/>
          <w:szCs w:val="24"/>
          <w:lang w:eastAsia="pl-PL"/>
        </w:rPr>
        <w:t>Protokół odbioru końcowego:</w:t>
      </w:r>
    </w:p>
    <w:p w14:paraId="25D2B66E" w14:textId="3BB2468A" w:rsidR="00870402" w:rsidRPr="00C26722" w:rsidRDefault="00870402" w:rsidP="00090987">
      <w:pPr>
        <w:pStyle w:val="Akapitzlist"/>
        <w:numPr>
          <w:ilvl w:val="0"/>
          <w:numId w:val="34"/>
        </w:numPr>
        <w:tabs>
          <w:tab w:val="left" w:pos="360"/>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u w:val="single"/>
          <w:lang w:eastAsia="pl-PL"/>
        </w:rPr>
      </w:pPr>
      <w:r w:rsidRPr="002E0EA9">
        <w:rPr>
          <w:rFonts w:ascii="Times New Roman" w:eastAsiaTheme="minorEastAsia" w:hAnsi="Times New Roman" w:cs="Times New Roman"/>
          <w:sz w:val="24"/>
          <w:szCs w:val="24"/>
          <w:lang w:eastAsia="pl-PL"/>
        </w:rPr>
        <w:t xml:space="preserve">Po zakończeniu </w:t>
      </w:r>
      <w:r w:rsidR="00173D98">
        <w:rPr>
          <w:rFonts w:ascii="Times New Roman" w:eastAsiaTheme="minorEastAsia" w:hAnsi="Times New Roman" w:cs="Times New Roman"/>
          <w:sz w:val="24"/>
          <w:szCs w:val="24"/>
          <w:lang w:eastAsia="pl-PL"/>
        </w:rPr>
        <w:t xml:space="preserve">robót </w:t>
      </w:r>
      <w:r w:rsidRPr="002E0EA9">
        <w:rPr>
          <w:rFonts w:ascii="Times New Roman" w:eastAsiaTheme="minorEastAsia" w:hAnsi="Times New Roman" w:cs="Times New Roman"/>
          <w:sz w:val="24"/>
          <w:szCs w:val="24"/>
          <w:lang w:eastAsia="pl-PL"/>
        </w:rPr>
        <w:t xml:space="preserve"> </w:t>
      </w:r>
      <w:r w:rsidRPr="00C26722">
        <w:rPr>
          <w:rFonts w:ascii="Times New Roman" w:eastAsiaTheme="minorEastAsia" w:hAnsi="Times New Roman" w:cs="Times New Roman"/>
          <w:sz w:val="24"/>
          <w:szCs w:val="24"/>
          <w:u w:val="single"/>
          <w:lang w:eastAsia="pl-PL"/>
        </w:rPr>
        <w:t xml:space="preserve">Wykonawca zawiadomi pisemnie Zamawiającego o gotowości odbioru. </w:t>
      </w:r>
      <w:r>
        <w:rPr>
          <w:rFonts w:ascii="Times New Roman" w:eastAsiaTheme="minorEastAsia" w:hAnsi="Times New Roman" w:cs="Times New Roman"/>
          <w:sz w:val="24"/>
          <w:szCs w:val="24"/>
          <w:u w:val="single"/>
          <w:lang w:eastAsia="pl-PL"/>
        </w:rPr>
        <w:t xml:space="preserve">Razem z </w:t>
      </w:r>
      <w:r w:rsidRPr="00C26722">
        <w:rPr>
          <w:rFonts w:ascii="Times New Roman" w:eastAsiaTheme="minorEastAsia" w:hAnsi="Times New Roman" w:cs="Times New Roman"/>
          <w:sz w:val="24"/>
          <w:szCs w:val="24"/>
          <w:u w:val="single"/>
          <w:lang w:eastAsia="pl-PL"/>
        </w:rPr>
        <w:t xml:space="preserve"> zawiadomieni</w:t>
      </w:r>
      <w:r>
        <w:rPr>
          <w:rFonts w:ascii="Times New Roman" w:eastAsiaTheme="minorEastAsia" w:hAnsi="Times New Roman" w:cs="Times New Roman"/>
          <w:sz w:val="24"/>
          <w:szCs w:val="24"/>
          <w:u w:val="single"/>
          <w:lang w:eastAsia="pl-PL"/>
        </w:rPr>
        <w:t>em</w:t>
      </w:r>
      <w:r w:rsidRPr="00C26722">
        <w:rPr>
          <w:rFonts w:ascii="Times New Roman" w:eastAsiaTheme="minorEastAsia" w:hAnsi="Times New Roman" w:cs="Times New Roman"/>
          <w:sz w:val="24"/>
          <w:szCs w:val="24"/>
          <w:u w:val="single"/>
          <w:lang w:eastAsia="pl-PL"/>
        </w:rPr>
        <w:t xml:space="preserve"> Wykonawca załączy operat kolaudacyjny zawierający następujące dokumenty:</w:t>
      </w:r>
    </w:p>
    <w:p w14:paraId="5BCA7672" w14:textId="77777777" w:rsidR="00870402" w:rsidRPr="002E0EA9" w:rsidRDefault="00870402" w:rsidP="00870402">
      <w:pPr>
        <w:pStyle w:val="Akapitzlist"/>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a.2 protokoły odbiorów technicznych, atesty, aprobaty techniczne i deklaracje zgodności na wbudowane materiały (wszystkie dokumenty należy przedstawić w języku polskim), </w:t>
      </w:r>
    </w:p>
    <w:p w14:paraId="012EDC51" w14:textId="56D57EFE" w:rsidR="00870402" w:rsidRPr="002E0EA9" w:rsidRDefault="00870402" w:rsidP="00870402">
      <w:pPr>
        <w:pStyle w:val="Akapitzlist"/>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a.3 </w:t>
      </w:r>
      <w:r w:rsidRPr="002E0EA9">
        <w:rPr>
          <w:rFonts w:ascii="Times New Roman" w:eastAsiaTheme="minorEastAsia" w:hAnsi="Times New Roman" w:cs="Times New Roman"/>
          <w:kern w:val="2"/>
          <w:sz w:val="24"/>
          <w:szCs w:val="24"/>
          <w:lang w:eastAsia="ar-SA"/>
        </w:rPr>
        <w:t>pise</w:t>
      </w:r>
      <w:r w:rsidR="00482E54">
        <w:rPr>
          <w:rFonts w:ascii="Times New Roman" w:eastAsiaTheme="minorEastAsia" w:hAnsi="Times New Roman" w:cs="Times New Roman"/>
          <w:kern w:val="2"/>
          <w:sz w:val="24"/>
          <w:szCs w:val="24"/>
          <w:lang w:eastAsia="ar-SA"/>
        </w:rPr>
        <w:t xml:space="preserve">mną gwarancję  (karty gwarancyjne </w:t>
      </w:r>
      <w:r w:rsidRPr="002E0EA9">
        <w:rPr>
          <w:rFonts w:ascii="Times New Roman" w:eastAsiaTheme="minorEastAsia" w:hAnsi="Times New Roman" w:cs="Times New Roman"/>
          <w:kern w:val="2"/>
          <w:sz w:val="24"/>
          <w:szCs w:val="24"/>
          <w:lang w:eastAsia="ar-SA"/>
        </w:rPr>
        <w:t>),</w:t>
      </w:r>
    </w:p>
    <w:p w14:paraId="4EE4D5EF" w14:textId="5F1D4CA3" w:rsidR="00870402" w:rsidRPr="00482E54" w:rsidRDefault="00870402" w:rsidP="00482E54">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color w:val="000000"/>
          <w:kern w:val="2"/>
          <w:sz w:val="24"/>
          <w:szCs w:val="24"/>
          <w:lang w:eastAsia="ar-SA"/>
        </w:rPr>
      </w:pPr>
      <w:r w:rsidRPr="002E0EA9">
        <w:rPr>
          <w:rFonts w:ascii="Times New Roman" w:eastAsiaTheme="minorEastAsia" w:hAnsi="Times New Roman" w:cs="Times New Roman"/>
          <w:kern w:val="2"/>
          <w:sz w:val="24"/>
          <w:szCs w:val="24"/>
          <w:lang w:eastAsia="ar-SA"/>
        </w:rPr>
        <w:t>a.4 oświadczenie o doprowadzeniu do należytego stanu technicznego terenu budowy oraz terenów przyległych (sąsiednich działek, ulic itp.),</w:t>
      </w:r>
    </w:p>
    <w:p w14:paraId="3BF00A2A" w14:textId="77777777" w:rsidR="00870402" w:rsidRDefault="00870402" w:rsidP="00870402">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kern w:val="2"/>
          <w:sz w:val="24"/>
          <w:szCs w:val="24"/>
          <w:lang w:eastAsia="ar-SA"/>
        </w:rPr>
      </w:pPr>
      <w:r>
        <w:rPr>
          <w:rFonts w:ascii="Times New Roman" w:eastAsiaTheme="minorEastAsia" w:hAnsi="Times New Roman" w:cs="Times New Roman"/>
          <w:kern w:val="2"/>
          <w:sz w:val="24"/>
          <w:szCs w:val="24"/>
          <w:lang w:eastAsia="ar-SA"/>
        </w:rPr>
        <w:lastRenderedPageBreak/>
        <w:t xml:space="preserve">a.6 </w:t>
      </w:r>
      <w:r w:rsidRPr="002E0EA9">
        <w:rPr>
          <w:rFonts w:ascii="Times New Roman" w:eastAsiaTheme="minorEastAsia" w:hAnsi="Times New Roman" w:cs="Times New Roman"/>
          <w:kern w:val="2"/>
          <w:sz w:val="24"/>
          <w:szCs w:val="24"/>
          <w:lang w:eastAsia="ar-SA"/>
        </w:rPr>
        <w:t xml:space="preserve">inne dokumenty </w:t>
      </w:r>
      <w:r>
        <w:rPr>
          <w:rFonts w:ascii="Times New Roman" w:eastAsiaTheme="minorEastAsia" w:hAnsi="Times New Roman" w:cs="Times New Roman"/>
          <w:kern w:val="2"/>
          <w:sz w:val="24"/>
          <w:szCs w:val="24"/>
          <w:lang w:eastAsia="ar-SA"/>
        </w:rPr>
        <w:t>(w tym wymagane przepisami prawa oraz takie których konieczność dostarczenia wyniknęła na etapie realizacji zadania)</w:t>
      </w:r>
    </w:p>
    <w:p w14:paraId="02C2CD05" w14:textId="77777777" w:rsidR="00870402" w:rsidRPr="002E0EA9" w:rsidRDefault="00870402" w:rsidP="00090987">
      <w:pPr>
        <w:pStyle w:val="Akapitzlist"/>
        <w:numPr>
          <w:ilvl w:val="0"/>
          <w:numId w:val="34"/>
        </w:numPr>
        <w:tabs>
          <w:tab w:val="left" w:pos="360"/>
          <w:tab w:val="left" w:pos="1058"/>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Zamawiający wyznaczy datę i rozpocznie czynności odbioru końcowego robót stanowiących przedmiot umowy w ciągu 7 dni od daty zawiadomienia przez Wykonawcę o gotowości odbioru. Zamawiający powiadomi uczestników odbioru o terminie i miejscu spotkania  stron.</w:t>
      </w:r>
    </w:p>
    <w:p w14:paraId="063FF18A" w14:textId="77777777" w:rsidR="00870402" w:rsidRPr="002E0EA9" w:rsidRDefault="00870402" w:rsidP="00090987">
      <w:pPr>
        <w:pStyle w:val="Akapitzlist"/>
        <w:numPr>
          <w:ilvl w:val="1"/>
          <w:numId w:val="30"/>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O terminie odbioru Wykonawca ma obowiązek poinformowania Podwykonawców, przy udziale których wykonał przedmiot Umowy</w:t>
      </w:r>
      <w:r w:rsidRPr="002E0EA9">
        <w:rPr>
          <w:rFonts w:ascii="Times New Roman" w:eastAsiaTheme="minorEastAsia" w:hAnsi="Times New Roman" w:cs="Times New Roman"/>
          <w:sz w:val="24"/>
          <w:szCs w:val="24"/>
          <w:lang w:eastAsia="pl-PL"/>
        </w:rPr>
        <w:t>.</w:t>
      </w:r>
    </w:p>
    <w:p w14:paraId="5E2201DE" w14:textId="77777777" w:rsidR="00870402" w:rsidRPr="002E0EA9" w:rsidRDefault="00870402" w:rsidP="00090987">
      <w:pPr>
        <w:pStyle w:val="Akapitzlist"/>
        <w:numPr>
          <w:ilvl w:val="1"/>
          <w:numId w:val="30"/>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Całkowity odbiór zadania nastąpi po podpisaniu przez strony protokołu odbioru końcowego.</w:t>
      </w:r>
    </w:p>
    <w:p w14:paraId="59AE7E19" w14:textId="77777777" w:rsidR="00870402" w:rsidRPr="002E0EA9" w:rsidRDefault="00870402" w:rsidP="00090987">
      <w:pPr>
        <w:pStyle w:val="Akapitzlist"/>
        <w:numPr>
          <w:ilvl w:val="1"/>
          <w:numId w:val="30"/>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Protokół odbioru końcowego sporządzi Wykonawca i doręczy Zamawiającemu w dniu zakończenia odbioru.</w:t>
      </w:r>
    </w:p>
    <w:p w14:paraId="16287B8C" w14:textId="77777777" w:rsidR="00870402" w:rsidRPr="002E0EA9" w:rsidRDefault="00870402" w:rsidP="00090987">
      <w:pPr>
        <w:pStyle w:val="Akapitzlist"/>
        <w:numPr>
          <w:ilvl w:val="3"/>
          <w:numId w:val="24"/>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Wady ujawnione w trakcie odbioru</w:t>
      </w:r>
    </w:p>
    <w:p w14:paraId="2A186401" w14:textId="77777777" w:rsidR="00870402" w:rsidRPr="002E0EA9" w:rsidRDefault="00870402" w:rsidP="00090987">
      <w:pPr>
        <w:pStyle w:val="Akapitzlist"/>
        <w:numPr>
          <w:ilvl w:val="4"/>
          <w:numId w:val="24"/>
        </w:numPr>
        <w:tabs>
          <w:tab w:val="left" w:pos="360"/>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Jeżeli w toku czynności odbioru zostaną stwierdzone wady w przedmiocie zamówienia, to Zamawiającemu przysługują następujące uprawnienia:</w:t>
      </w:r>
    </w:p>
    <w:p w14:paraId="04C15268" w14:textId="77777777" w:rsidR="00870402" w:rsidRPr="002E0EA9" w:rsidRDefault="00870402" w:rsidP="00870402">
      <w:pPr>
        <w:tabs>
          <w:tab w:val="left" w:pos="360"/>
        </w:tabs>
        <w:spacing w:after="0"/>
        <w:ind w:left="709"/>
        <w:jc w:val="both"/>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a.1 jeżeli wady nadają się do usunięcia, może odmówić odbioru do czasu usunięcia wad,</w:t>
      </w:r>
    </w:p>
    <w:p w14:paraId="078323AC" w14:textId="77777777" w:rsidR="00870402" w:rsidRPr="002E0EA9" w:rsidRDefault="00870402" w:rsidP="00870402">
      <w:pPr>
        <w:tabs>
          <w:tab w:val="left" w:pos="360"/>
        </w:tabs>
        <w:overflowPunct w:val="0"/>
        <w:autoSpaceDE w:val="0"/>
        <w:autoSpaceDN w:val="0"/>
        <w:adjustRightInd w:val="0"/>
        <w:spacing w:after="0"/>
        <w:ind w:left="1068" w:hanging="502"/>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  a. 2 jeżeli wady nie nadają się do usunięcia, to;</w:t>
      </w:r>
    </w:p>
    <w:p w14:paraId="4CFC2053" w14:textId="77777777" w:rsidR="00870402" w:rsidRPr="002E0EA9" w:rsidRDefault="00870402" w:rsidP="00870402">
      <w:pPr>
        <w:overflowPunct w:val="0"/>
        <w:autoSpaceDE w:val="0"/>
        <w:autoSpaceDN w:val="0"/>
        <w:adjustRightInd w:val="0"/>
        <w:spacing w:after="0"/>
        <w:ind w:left="993"/>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a.2.1 jeżeli nie uniemożliwiają one użytkowania przedmiotu odbioru zgodnie z przeznaczeniem, Zamawiający może odpowiednio obniżyć wynagrodzenie wadliwego elementu robót w oparciu o pozycje z kosztorysu ofertowego Wykonawcy stanowiącego załącznik do oferty przetargowej,</w:t>
      </w:r>
    </w:p>
    <w:p w14:paraId="7F70FBBF" w14:textId="77777777" w:rsidR="00870402" w:rsidRPr="002E0EA9" w:rsidRDefault="00870402" w:rsidP="00870402">
      <w:pPr>
        <w:overflowPunct w:val="0"/>
        <w:autoSpaceDE w:val="0"/>
        <w:autoSpaceDN w:val="0"/>
        <w:adjustRightInd w:val="0"/>
        <w:spacing w:after="0"/>
        <w:ind w:left="993"/>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a.2.2 jeżeli wady uniemożliwiają użytkowanie przedmiotu odbioru zgodnie z przeznaczeniem, Zamawiający może odstąpić od umowy lub żądać ponownego wykonania przedmiotu umowy.</w:t>
      </w:r>
    </w:p>
    <w:p w14:paraId="2C76C84C" w14:textId="77777777" w:rsidR="00870402" w:rsidRPr="002E0EA9" w:rsidRDefault="00870402" w:rsidP="00090987">
      <w:pPr>
        <w:pStyle w:val="Akapitzlist"/>
        <w:numPr>
          <w:ilvl w:val="1"/>
          <w:numId w:val="24"/>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Uprawnienia określone w ust. 3 pkt a.2, przysługują Zamawiającemu także w przypadku, gdy z okoliczności wynika, że Wykonawca nie zdoła usunąć wad w odpowiednim czasie.</w:t>
      </w:r>
    </w:p>
    <w:p w14:paraId="63EED377" w14:textId="77777777" w:rsidR="00870402" w:rsidRPr="002E0EA9" w:rsidRDefault="00870402" w:rsidP="00090987">
      <w:pPr>
        <w:pStyle w:val="Akapitzlist"/>
        <w:numPr>
          <w:ilvl w:val="1"/>
          <w:numId w:val="24"/>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Wykonawca jest zobowiązany do pisemnego zawiadomienia Zamawiającego o usunięciu wad i gotowości do ponownego odbioru. </w:t>
      </w:r>
    </w:p>
    <w:p w14:paraId="5C335D7C" w14:textId="77777777" w:rsidR="00870402" w:rsidRPr="002E0EA9" w:rsidRDefault="00870402" w:rsidP="00090987">
      <w:pPr>
        <w:pStyle w:val="Akapitzlist"/>
        <w:numPr>
          <w:ilvl w:val="1"/>
          <w:numId w:val="24"/>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Po usunięciu wszystkich wad i usterek stwierdzonych w protokole odbioru Strony przystępują do sporządzenia ostatecznego protokołu odbioru robót.</w:t>
      </w:r>
      <w:r w:rsidRPr="002E0EA9">
        <w:rPr>
          <w:rFonts w:ascii="Times New Roman" w:hAnsi="Times New Roman" w:cs="Times New Roman"/>
          <w:sz w:val="24"/>
          <w:szCs w:val="24"/>
        </w:rPr>
        <w:t xml:space="preserve"> </w:t>
      </w:r>
    </w:p>
    <w:p w14:paraId="39965569" w14:textId="77777777" w:rsidR="00870402" w:rsidRPr="002E0EA9" w:rsidRDefault="00870402" w:rsidP="00090987">
      <w:pPr>
        <w:pStyle w:val="Akapitzlist"/>
        <w:numPr>
          <w:ilvl w:val="1"/>
          <w:numId w:val="24"/>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W przypadku stwierdzenia w toku odbioru nieistotnych</w:t>
      </w:r>
      <w:r w:rsidRPr="002E0EA9">
        <w:rPr>
          <w:rFonts w:ascii="Times New Roman" w:hAnsi="Times New Roman" w:cs="Times New Roman"/>
          <w:color w:val="FF0000"/>
          <w:sz w:val="24"/>
          <w:szCs w:val="24"/>
        </w:rPr>
        <w:t xml:space="preserve"> </w:t>
      </w:r>
      <w:r w:rsidRPr="002E0EA9">
        <w:rPr>
          <w:rFonts w:ascii="Times New Roman" w:hAnsi="Times New Roman" w:cs="Times New Roman"/>
          <w:sz w:val="24"/>
          <w:szCs w:val="24"/>
        </w:rPr>
        <w:t>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w:t>
      </w:r>
    </w:p>
    <w:p w14:paraId="57575E2E" w14:textId="2E5A3AE5" w:rsidR="00870402" w:rsidRDefault="00D91761" w:rsidP="00870402">
      <w:pPr>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5</w:t>
      </w:r>
      <w:r w:rsidR="00870402" w:rsidRPr="002E0EA9">
        <w:rPr>
          <w:rFonts w:ascii="Times New Roman" w:eastAsiaTheme="minorEastAsia" w:hAnsi="Times New Roman" w:cs="Times New Roman"/>
          <w:sz w:val="24"/>
          <w:szCs w:val="24"/>
          <w:lang w:eastAsia="pl-PL"/>
        </w:rPr>
        <w:t>.W przypadku gdy Wykonawca uchyla się od uczestniczenia w odbiorach, Zamawiający może dokonać odbiorów jednostronnie, a ustalenia zawarte w protokołach będą wiążące dla Wykonawcy</w:t>
      </w:r>
      <w:r w:rsidR="00870402">
        <w:rPr>
          <w:rFonts w:ascii="Times New Roman" w:eastAsiaTheme="minorEastAsia" w:hAnsi="Times New Roman" w:cs="Times New Roman"/>
          <w:sz w:val="24"/>
          <w:szCs w:val="24"/>
          <w:lang w:eastAsia="pl-PL"/>
        </w:rPr>
        <w:t>.</w:t>
      </w:r>
    </w:p>
    <w:p w14:paraId="4DC4FE06" w14:textId="77777777" w:rsidR="00870402" w:rsidRPr="002E0EA9" w:rsidRDefault="00870402" w:rsidP="00870402">
      <w:pPr>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p>
    <w:p w14:paraId="19521AED" w14:textId="5BA7DFD0"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2" w:name="_Hlk69379422"/>
      <w:r w:rsidRPr="002E0EA9">
        <w:rPr>
          <w:rFonts w:ascii="Times New Roman" w:eastAsia="Arial" w:hAnsi="Times New Roman" w:cs="Times New Roman"/>
          <w:color w:val="000000"/>
          <w:sz w:val="24"/>
          <w:szCs w:val="24"/>
          <w:lang w:eastAsia="pl-PL" w:bidi="pl-PL"/>
        </w:rPr>
        <w:t xml:space="preserve">§ </w:t>
      </w:r>
      <w:bookmarkEnd w:id="11"/>
      <w:r w:rsidR="0076351C">
        <w:rPr>
          <w:rFonts w:ascii="Times New Roman" w:eastAsia="Arial" w:hAnsi="Times New Roman" w:cs="Times New Roman"/>
          <w:b/>
          <w:bCs/>
          <w:color w:val="000000"/>
          <w:sz w:val="24"/>
          <w:szCs w:val="24"/>
          <w:lang w:eastAsia="pl-PL" w:bidi="pl-PL"/>
        </w:rPr>
        <w:t>9</w:t>
      </w:r>
    </w:p>
    <w:bookmarkEnd w:id="12"/>
    <w:p w14:paraId="7DDFBB67" w14:textId="77777777" w:rsidR="00870402" w:rsidRPr="002E0EA9" w:rsidRDefault="00870402" w:rsidP="00870402">
      <w:pPr>
        <w:widowControl w:val="0"/>
        <w:spacing w:after="0"/>
        <w:ind w:left="20"/>
        <w:jc w:val="center"/>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b/>
          <w:bCs/>
          <w:color w:val="000000"/>
          <w:sz w:val="24"/>
          <w:szCs w:val="24"/>
          <w:lang w:eastAsia="pl-PL" w:bidi="pl-PL"/>
        </w:rPr>
        <w:t>Zabezpieczenie należytego wykonania Umowy</w:t>
      </w:r>
    </w:p>
    <w:p w14:paraId="0B255F4C" w14:textId="77777777" w:rsidR="00870402" w:rsidRPr="002E0EA9" w:rsidRDefault="00870402" w:rsidP="00090987">
      <w:pPr>
        <w:widowControl w:val="0"/>
        <w:numPr>
          <w:ilvl w:val="0"/>
          <w:numId w:val="12"/>
        </w:numPr>
        <w:tabs>
          <w:tab w:val="left" w:pos="30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żąda od Wykonawcy wniesienia zabezpieczenia należytego wykonania Umowy zwanego dalej „zabezpieczeniem”.</w:t>
      </w:r>
    </w:p>
    <w:p w14:paraId="33C5AA45" w14:textId="77777777" w:rsidR="00870402" w:rsidRPr="002E0EA9" w:rsidRDefault="00870402" w:rsidP="00090987">
      <w:pPr>
        <w:widowControl w:val="0"/>
        <w:numPr>
          <w:ilvl w:val="0"/>
          <w:numId w:val="12"/>
        </w:numPr>
        <w:tabs>
          <w:tab w:val="left" w:pos="323"/>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przed zawarciem Umowy - chyba że ustawa Pzp stanowi inaczej, jest zobowiązany wnieść zabezpieczenie, w wysokości </w:t>
      </w:r>
      <w:r w:rsidRPr="002E0EA9">
        <w:rPr>
          <w:rFonts w:ascii="Times New Roman" w:eastAsia="Arial" w:hAnsi="Times New Roman" w:cs="Times New Roman"/>
          <w:b/>
          <w:bCs/>
          <w:color w:val="000000"/>
          <w:sz w:val="24"/>
          <w:szCs w:val="24"/>
          <w:lang w:eastAsia="pl-PL" w:bidi="pl-PL"/>
        </w:rPr>
        <w:t xml:space="preserve">5% </w:t>
      </w:r>
      <w:r w:rsidRPr="002E0EA9">
        <w:rPr>
          <w:rFonts w:ascii="Times New Roman" w:eastAsia="Arial" w:hAnsi="Times New Roman" w:cs="Times New Roman"/>
          <w:color w:val="000000"/>
          <w:sz w:val="24"/>
          <w:szCs w:val="24"/>
          <w:lang w:eastAsia="pl-PL" w:bidi="pl-PL"/>
        </w:rPr>
        <w:t xml:space="preserve">ceny całkowitej podanej w ofercie tj. </w:t>
      </w:r>
      <w:r w:rsidRPr="002E0EA9">
        <w:rPr>
          <w:rFonts w:ascii="Times New Roman" w:eastAsia="Arial" w:hAnsi="Times New Roman" w:cs="Times New Roman"/>
          <w:b/>
          <w:bCs/>
          <w:color w:val="000000"/>
          <w:sz w:val="24"/>
          <w:szCs w:val="24"/>
          <w:lang w:eastAsia="pl-PL" w:bidi="pl-PL"/>
        </w:rPr>
        <w:t>w kwocie………………… zł (słownie:…………………………………….. )</w:t>
      </w:r>
    </w:p>
    <w:p w14:paraId="4121F3BB" w14:textId="77777777" w:rsidR="00870402" w:rsidRPr="002E0EA9" w:rsidRDefault="00870402" w:rsidP="00090987">
      <w:pPr>
        <w:widowControl w:val="0"/>
        <w:numPr>
          <w:ilvl w:val="0"/>
          <w:numId w:val="12"/>
        </w:numPr>
        <w:tabs>
          <w:tab w:val="left" w:pos="323"/>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Zabezpieczenie może być wnoszone, według wyboru Wykonawcy, w jednej lub kilku następujących formach:</w:t>
      </w:r>
    </w:p>
    <w:p w14:paraId="4E901E88" w14:textId="77777777" w:rsidR="00870402" w:rsidRPr="002E0EA9" w:rsidRDefault="00870402" w:rsidP="00870402">
      <w:pPr>
        <w:widowControl w:val="0"/>
        <w:spacing w:after="0"/>
        <w:ind w:left="740" w:hanging="420"/>
        <w:jc w:val="both"/>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1) pieniądzu - przelew na konto w </w:t>
      </w:r>
      <w:r w:rsidRPr="002E0EA9">
        <w:rPr>
          <w:rFonts w:ascii="Times New Roman" w:eastAsia="Arial" w:hAnsi="Times New Roman" w:cs="Times New Roman"/>
          <w:b/>
          <w:bCs/>
          <w:color w:val="000000"/>
          <w:sz w:val="24"/>
          <w:szCs w:val="24"/>
          <w:lang w:eastAsia="pl-PL" w:bidi="pl-PL"/>
        </w:rPr>
        <w:t xml:space="preserve">Banku Spółdzielczym w Czyżewie </w:t>
      </w:r>
      <w:r w:rsidRPr="002E0EA9">
        <w:rPr>
          <w:rFonts w:ascii="Times New Roman" w:eastAsia="Arial" w:hAnsi="Times New Roman" w:cs="Times New Roman"/>
          <w:color w:val="000000"/>
          <w:sz w:val="24"/>
          <w:szCs w:val="24"/>
          <w:lang w:eastAsia="pl-PL" w:bidi="pl-PL"/>
        </w:rPr>
        <w:t xml:space="preserve">nr rachunku </w:t>
      </w:r>
      <w:r w:rsidRPr="002E0EA9">
        <w:rPr>
          <w:rFonts w:ascii="Times New Roman" w:hAnsi="Times New Roman" w:cs="Times New Roman"/>
          <w:sz w:val="24"/>
          <w:szCs w:val="24"/>
        </w:rPr>
        <w:t>75 8747 0008 0000 0084 2000 0020</w:t>
      </w:r>
      <w:r w:rsidRPr="002E0EA9">
        <w:rPr>
          <w:rFonts w:ascii="Times New Roman" w:eastAsia="Arial" w:hAnsi="Times New Roman" w:cs="Times New Roman"/>
          <w:color w:val="000000"/>
          <w:sz w:val="24"/>
          <w:szCs w:val="24"/>
          <w:lang w:eastAsia="pl-PL" w:bidi="pl-PL"/>
        </w:rPr>
        <w:t>,</w:t>
      </w:r>
    </w:p>
    <w:p w14:paraId="09F019D5" w14:textId="77777777" w:rsidR="00870402" w:rsidRPr="002E0EA9" w:rsidRDefault="00870402" w:rsidP="00090987">
      <w:pPr>
        <w:widowControl w:val="0"/>
        <w:numPr>
          <w:ilvl w:val="0"/>
          <w:numId w:val="13"/>
        </w:numPr>
        <w:tabs>
          <w:tab w:val="left" w:pos="787"/>
        </w:tabs>
        <w:spacing w:after="0"/>
        <w:ind w:left="74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poręczeniach bankowych lub poręczeniach spółdzielczej kasy oszczędnościowo-kredytowej, z tym że zobowiązanie kasy jest zawsze zobowiązaniem pieniężnym;</w:t>
      </w:r>
    </w:p>
    <w:p w14:paraId="5B1BAC5C" w14:textId="77777777" w:rsidR="00870402" w:rsidRPr="002E0EA9" w:rsidRDefault="00870402" w:rsidP="00090987">
      <w:pPr>
        <w:widowControl w:val="0"/>
        <w:numPr>
          <w:ilvl w:val="0"/>
          <w:numId w:val="13"/>
        </w:numPr>
        <w:tabs>
          <w:tab w:val="left" w:pos="787"/>
        </w:tabs>
        <w:spacing w:after="0"/>
        <w:ind w:left="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gwarancjach bankowych;</w:t>
      </w:r>
    </w:p>
    <w:p w14:paraId="4FB0372A" w14:textId="77777777" w:rsidR="00870402" w:rsidRPr="002E0EA9" w:rsidRDefault="00870402" w:rsidP="00090987">
      <w:pPr>
        <w:widowControl w:val="0"/>
        <w:numPr>
          <w:ilvl w:val="0"/>
          <w:numId w:val="13"/>
        </w:numPr>
        <w:tabs>
          <w:tab w:val="left" w:pos="787"/>
        </w:tabs>
        <w:spacing w:after="0"/>
        <w:ind w:left="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gwarancjach ubezpieczeniowych,</w:t>
      </w:r>
    </w:p>
    <w:p w14:paraId="364115C2" w14:textId="77777777" w:rsidR="00870402" w:rsidRPr="002E0EA9" w:rsidRDefault="00870402" w:rsidP="00090987">
      <w:pPr>
        <w:widowControl w:val="0"/>
        <w:numPr>
          <w:ilvl w:val="0"/>
          <w:numId w:val="13"/>
        </w:numPr>
        <w:tabs>
          <w:tab w:val="left" w:pos="787"/>
        </w:tabs>
        <w:spacing w:after="0"/>
        <w:ind w:left="74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poręczeniach udzielanych przez podmioty, o których mowa w art. 6b ust. 5 pkt 2 ustawy z dnia 9 listopada 2000 r. o utworzeniu Polskiej Agencji Rozwoju Przedsiębiorczości.</w:t>
      </w:r>
    </w:p>
    <w:p w14:paraId="79EC8299" w14:textId="77777777" w:rsidR="00870402" w:rsidRPr="002E0EA9" w:rsidRDefault="00870402" w:rsidP="00090987">
      <w:pPr>
        <w:widowControl w:val="0"/>
        <w:numPr>
          <w:ilvl w:val="0"/>
          <w:numId w:val="12"/>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nie wyraża zgody na wniesienie zabezpieczenia w formach wskazanych w art. 450 ust. 2 ustawy Pzp.</w:t>
      </w:r>
    </w:p>
    <w:p w14:paraId="015B2098" w14:textId="77777777" w:rsidR="00870402" w:rsidRPr="002E0EA9" w:rsidRDefault="00870402" w:rsidP="00090987">
      <w:pPr>
        <w:widowControl w:val="0"/>
        <w:numPr>
          <w:ilvl w:val="0"/>
          <w:numId w:val="12"/>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Zabezpieczenie służy pokryciu roszczeń z tytułu niewykonania lub nienależytego wykonania Umowy.</w:t>
      </w:r>
    </w:p>
    <w:p w14:paraId="1FFE282F" w14:textId="77777777" w:rsidR="00870402" w:rsidRPr="002E0EA9" w:rsidRDefault="00870402" w:rsidP="00090987">
      <w:pPr>
        <w:widowControl w:val="0"/>
        <w:numPr>
          <w:ilvl w:val="0"/>
          <w:numId w:val="12"/>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trakcie realizacji Umowy Zamawiający dopuszcza zmianę formy zabezpieczenia na inną, przewidzianą w art. 450 ust. 1 ustawy Pzp. Zmiana formy zabezpieczenia jest dokonywana z zachowaniem ciągłości zabezpieczenia i bez zmniejszenia jego wysokości.</w:t>
      </w:r>
    </w:p>
    <w:p w14:paraId="7458590E" w14:textId="77777777" w:rsidR="00870402" w:rsidRPr="002E0EA9" w:rsidRDefault="00870402" w:rsidP="00090987">
      <w:pPr>
        <w:widowControl w:val="0"/>
        <w:numPr>
          <w:ilvl w:val="0"/>
          <w:numId w:val="12"/>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Strony postanawiają, że część zabezpieczenia w wysokości 70% ustalonej kwoty w ust. 2 tj. …………….. złotych (</w:t>
      </w:r>
      <w:r w:rsidRPr="002E0EA9">
        <w:rPr>
          <w:rFonts w:ascii="Times New Roman" w:eastAsia="Arial" w:hAnsi="Times New Roman" w:cs="Times New Roman"/>
          <w:i/>
          <w:iCs/>
          <w:color w:val="000000"/>
          <w:sz w:val="24"/>
          <w:szCs w:val="24"/>
          <w:lang w:eastAsia="pl-PL" w:bidi="pl-PL"/>
        </w:rPr>
        <w:t>słownie:</w:t>
      </w:r>
      <w:r w:rsidRPr="002E0EA9">
        <w:rPr>
          <w:rFonts w:ascii="Times New Roman" w:eastAsia="Arial" w:hAnsi="Times New Roman" w:cs="Times New Roman"/>
          <w:color w:val="000000"/>
          <w:sz w:val="24"/>
          <w:szCs w:val="24"/>
          <w:lang w:eastAsia="pl-PL" w:bidi="pl-PL"/>
        </w:rPr>
        <w:t xml:space="preserve"> ………/100 złotych), zostanie zwolniona w terminie 30 dni od dnia wykonania przedmiotu Umowy i podpisania przez Zamawiającego protokołu odbioru końcowego robót. Pozostała część zabezpieczenia w wysokości 30% ustalonej kwoty w ust. 2 tj. ……………… złotych (</w:t>
      </w:r>
      <w:r w:rsidRPr="002E0EA9">
        <w:rPr>
          <w:rFonts w:ascii="Times New Roman" w:eastAsia="Arial" w:hAnsi="Times New Roman" w:cs="Times New Roman"/>
          <w:i/>
          <w:iCs/>
          <w:color w:val="000000"/>
          <w:sz w:val="24"/>
          <w:szCs w:val="24"/>
          <w:lang w:eastAsia="pl-PL" w:bidi="pl-PL"/>
        </w:rPr>
        <w:t>słownie:</w:t>
      </w:r>
      <w:r w:rsidRPr="002E0EA9">
        <w:rPr>
          <w:rFonts w:ascii="Times New Roman" w:eastAsia="Arial" w:hAnsi="Times New Roman" w:cs="Times New Roman"/>
          <w:color w:val="000000"/>
          <w:sz w:val="24"/>
          <w:szCs w:val="24"/>
          <w:lang w:eastAsia="pl-PL" w:bidi="pl-PL"/>
        </w:rPr>
        <w:t xml:space="preserve"> …….. /100 złotych), zostanie zwolniona nie później niż w 15. dniu po upływie okresu rękojmi za wady lub gwarancji.</w:t>
      </w:r>
    </w:p>
    <w:p w14:paraId="7C5D6C73" w14:textId="77777777" w:rsidR="00870402" w:rsidRPr="002E0EA9" w:rsidRDefault="00870402" w:rsidP="00870402">
      <w:pPr>
        <w:spacing w:after="0"/>
        <w:jc w:val="both"/>
        <w:rPr>
          <w:rFonts w:ascii="Times New Roman" w:hAnsi="Times New Roman" w:cs="Times New Roman"/>
          <w:sz w:val="24"/>
          <w:szCs w:val="24"/>
        </w:rPr>
      </w:pPr>
    </w:p>
    <w:p w14:paraId="271671D6" w14:textId="4B575CEF" w:rsidR="00870402" w:rsidRPr="00D91761" w:rsidRDefault="0076351C"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r>
        <w:rPr>
          <w:rFonts w:ascii="Times New Roman" w:eastAsia="Arial" w:hAnsi="Times New Roman" w:cs="Times New Roman"/>
          <w:b/>
          <w:bCs/>
          <w:color w:val="000000"/>
          <w:sz w:val="24"/>
          <w:szCs w:val="24"/>
          <w:lang w:eastAsia="pl-PL" w:bidi="pl-PL"/>
        </w:rPr>
        <w:t>§ 10</w:t>
      </w:r>
    </w:p>
    <w:p w14:paraId="2319F48A"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3" w:name="bookmark17"/>
      <w:r w:rsidRPr="002E0EA9">
        <w:rPr>
          <w:rFonts w:ascii="Times New Roman" w:eastAsia="Arial" w:hAnsi="Times New Roman" w:cs="Times New Roman"/>
          <w:b/>
          <w:bCs/>
          <w:color w:val="000000"/>
          <w:sz w:val="24"/>
          <w:szCs w:val="24"/>
          <w:lang w:eastAsia="pl-PL" w:bidi="pl-PL"/>
        </w:rPr>
        <w:t>Gwarancja i rękojmia</w:t>
      </w:r>
      <w:bookmarkEnd w:id="13"/>
    </w:p>
    <w:p w14:paraId="35C704C9" w14:textId="77777777" w:rsidR="00870402" w:rsidRPr="002E0EA9" w:rsidRDefault="00870402" w:rsidP="00090987">
      <w:pPr>
        <w:widowControl w:val="0"/>
        <w:numPr>
          <w:ilvl w:val="0"/>
          <w:numId w:val="14"/>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gwarantuje, że przedmiot Umowy wykonany zostanie dobrze jakościowo, zgodnie </w:t>
      </w:r>
      <w:r w:rsidRPr="002E0EA9">
        <w:rPr>
          <w:rFonts w:ascii="Times New Roman" w:eastAsia="Arial" w:hAnsi="Times New Roman" w:cs="Times New Roman"/>
          <w:sz w:val="24"/>
          <w:szCs w:val="24"/>
          <w:lang w:eastAsia="pl-PL" w:bidi="pl-PL"/>
        </w:rPr>
        <w:t>z</w:t>
      </w:r>
      <w:r w:rsidRPr="002E0EA9">
        <w:rPr>
          <w:rFonts w:ascii="Times New Roman" w:eastAsia="Arial" w:hAnsi="Times New Roman" w:cs="Times New Roman"/>
          <w:color w:val="FF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warunkami (normami) technicznymi wykonawstwa i warunkami Umowy, bez wad pomniejszających wartość robót lub uniemożliwiających użytkowanie obiektu zgodnie z jego przeznaczeniem.</w:t>
      </w:r>
    </w:p>
    <w:p w14:paraId="2F0F64C5" w14:textId="77777777" w:rsidR="00870402" w:rsidRPr="002E0EA9" w:rsidRDefault="00870402" w:rsidP="00090987">
      <w:pPr>
        <w:widowControl w:val="0"/>
        <w:numPr>
          <w:ilvl w:val="0"/>
          <w:numId w:val="14"/>
        </w:numPr>
        <w:tabs>
          <w:tab w:val="left" w:pos="333"/>
          <w:tab w:val="left" w:leader="dot" w:pos="2914"/>
        </w:tabs>
        <w:spacing w:after="0"/>
        <w:ind w:left="284" w:hanging="284"/>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udziela </w:t>
      </w:r>
      <w:r w:rsidRPr="002E0EA9">
        <w:rPr>
          <w:rFonts w:ascii="Times New Roman" w:eastAsia="Arial" w:hAnsi="Times New Roman" w:cs="Times New Roman"/>
          <w:color w:val="000000"/>
          <w:sz w:val="24"/>
          <w:szCs w:val="24"/>
          <w:lang w:eastAsia="pl-PL" w:bidi="pl-PL"/>
        </w:rPr>
        <w:tab/>
        <w:t xml:space="preserve"> </w:t>
      </w:r>
      <w:r w:rsidRPr="002E0EA9">
        <w:rPr>
          <w:rFonts w:ascii="Times New Roman" w:eastAsia="Arial" w:hAnsi="Times New Roman" w:cs="Times New Roman"/>
          <w:b/>
          <w:bCs/>
          <w:color w:val="000000"/>
          <w:sz w:val="24"/>
          <w:szCs w:val="24"/>
          <w:lang w:eastAsia="pl-PL" w:bidi="pl-PL"/>
        </w:rPr>
        <w:t xml:space="preserve">miesięcznej/letniej </w:t>
      </w:r>
      <w:r w:rsidRPr="002E0EA9">
        <w:rPr>
          <w:rFonts w:ascii="Times New Roman" w:eastAsia="Arial" w:hAnsi="Times New Roman" w:cs="Times New Roman"/>
          <w:color w:val="000000"/>
          <w:sz w:val="24"/>
          <w:szCs w:val="24"/>
          <w:lang w:eastAsia="pl-PL" w:bidi="pl-PL"/>
        </w:rPr>
        <w:t>gwarancji i rękojmi na wykonane przez</w:t>
      </w:r>
      <w:r>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siebie roboty i wbudowane materiały, licząc od dnia podpisania protokołu końcowego odbioru robót bez zastrzeżeń przez Zamawiającego. Okres gwarancji dla naprawianego elementu ulega wydłużeniu o czas usunięcia wad.</w:t>
      </w:r>
    </w:p>
    <w:p w14:paraId="7C99938F" w14:textId="77777777" w:rsidR="00870402" w:rsidRPr="002E0EA9" w:rsidRDefault="00870402" w:rsidP="00090987">
      <w:pPr>
        <w:widowControl w:val="0"/>
        <w:numPr>
          <w:ilvl w:val="0"/>
          <w:numId w:val="14"/>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powiadomi Wykonawcę o wszelkich ujawnionych usterkach w terminie 7 dni od dnia ich ujawnienia.</w:t>
      </w:r>
    </w:p>
    <w:p w14:paraId="2ABEC56B" w14:textId="77777777" w:rsidR="00870402" w:rsidRPr="002E0EA9" w:rsidRDefault="00870402" w:rsidP="00090987">
      <w:pPr>
        <w:widowControl w:val="0"/>
        <w:numPr>
          <w:ilvl w:val="0"/>
          <w:numId w:val="14"/>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stwierdzenia w trakcie eksploatacji obiektu, wad lub usterek, Wykonawca zobowiązany jest do ich usunięcia u w ciągu 7 dni od dnia doręczenia zawiadomienia o ujawnionych usterkach, chyba że po zapoznaniu się z charakterem wad, usterek i możliwościami technicznymi ich usunięcia Strony uzgodnią inny termin. W przypadku, kiedy z obiektywnych powodów niemożliwe jest dotrzymanie tego terminu strony ustalają termin na usunięcie zgłoszonych usterek.</w:t>
      </w:r>
    </w:p>
    <w:p w14:paraId="73A86612" w14:textId="77777777" w:rsidR="00870402" w:rsidRPr="002E0EA9" w:rsidRDefault="00870402" w:rsidP="00090987">
      <w:pPr>
        <w:widowControl w:val="0"/>
        <w:numPr>
          <w:ilvl w:val="0"/>
          <w:numId w:val="14"/>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Strata lub szkoda w robotach lub materiałach zastosowanych do robót w okresie między datą rozpoczęcia a zakończeniem terminów gwarancji powinna być naprawiana przez Wykonawcę i na jego koszt, jeżeli utrata lub zniszczenie wynika z działań lub zaniedbania Wykonawcy. </w:t>
      </w:r>
    </w:p>
    <w:p w14:paraId="1E60B654" w14:textId="77777777" w:rsidR="00870402" w:rsidRPr="002E0EA9" w:rsidRDefault="00870402" w:rsidP="00090987">
      <w:pPr>
        <w:widowControl w:val="0"/>
        <w:numPr>
          <w:ilvl w:val="0"/>
          <w:numId w:val="14"/>
        </w:numPr>
        <w:tabs>
          <w:tab w:val="left" w:pos="333"/>
          <w:tab w:val="left" w:leader="dot" w:pos="2914"/>
        </w:tabs>
        <w:spacing w:after="0"/>
        <w:ind w:left="426" w:hanging="406"/>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nie usunięcia przez Wykonawcę wad i usterek w wyznaczonym podczas </w:t>
      </w:r>
      <w:r w:rsidRPr="002E0EA9">
        <w:rPr>
          <w:rFonts w:ascii="Times New Roman" w:eastAsia="Arial" w:hAnsi="Times New Roman" w:cs="Times New Roman"/>
          <w:color w:val="000000"/>
          <w:sz w:val="24"/>
          <w:szCs w:val="24"/>
          <w:lang w:eastAsia="pl-PL" w:bidi="pl-PL"/>
        </w:rPr>
        <w:lastRenderedPageBreak/>
        <w:t xml:space="preserve">przeglądu w okresie gwarancji terminie, Zamawiający ma prawo do opłacenia zastępczego wykonania robót, związanych z usunięciem tych wad i usterek, z części zabezpieczenia, o którym mowa w § 11 niniejszej umowy. W takim przypadku zabezpieczenie wnoszone w formie pieniądza, pomniejszone o koszt zastępczego usunięcia, zostanie zwrócone bez odsetek bankowych. </w:t>
      </w:r>
    </w:p>
    <w:p w14:paraId="7F3F7CAB" w14:textId="77777777" w:rsidR="00870402" w:rsidRPr="002E0EA9" w:rsidRDefault="00870402" w:rsidP="00090987">
      <w:pPr>
        <w:widowControl w:val="0"/>
        <w:numPr>
          <w:ilvl w:val="0"/>
          <w:numId w:val="14"/>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koszt usunięcia wad i usterek przekracza wysokość kwoty zabezpieczenia, o którym mowa w  § 11 niniejszej umowy, Wykonawca zobowiązany jest do jej zapłaty w terminie wskazanym przez Zamawiającego w wezwaniu.</w:t>
      </w:r>
    </w:p>
    <w:p w14:paraId="419EA940" w14:textId="77777777" w:rsidR="00870402" w:rsidRDefault="00870402" w:rsidP="00090987">
      <w:pPr>
        <w:widowControl w:val="0"/>
        <w:numPr>
          <w:ilvl w:val="0"/>
          <w:numId w:val="14"/>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Okoliczność zastępczego usunięcia wad i usterek nie ogranicza ani nie zwalnia Wykonawcy z odpowiedzialności z tytułu gwarancji, ani z tytułu kar umownych.</w:t>
      </w:r>
    </w:p>
    <w:p w14:paraId="7ECFE346" w14:textId="77777777" w:rsidR="00870402" w:rsidRDefault="00870402" w:rsidP="00090987">
      <w:pPr>
        <w:widowControl w:val="0"/>
        <w:numPr>
          <w:ilvl w:val="0"/>
          <w:numId w:val="14"/>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F97ADD">
        <w:rPr>
          <w:rFonts w:ascii="Times New Roman" w:eastAsia="Arial" w:hAnsi="Times New Roman" w:cs="Times New Roman"/>
          <w:color w:val="000000"/>
          <w:sz w:val="24"/>
          <w:szCs w:val="24"/>
          <w:lang w:eastAsia="pl-PL" w:bidi="pl-PL"/>
        </w:rPr>
        <w:t>Wszelkie wady i usterki będą zgłaszane przez Zamawiającego w formie pisemnej na adres siedziby firmy Wykonawcy lub e-mailem, najpóźniej do dnia upływu okresu gwarancji jakości oraz rękojmi za wady.</w:t>
      </w:r>
    </w:p>
    <w:p w14:paraId="56A46CD7" w14:textId="46981A2F" w:rsidR="00870402" w:rsidRPr="005801CE" w:rsidRDefault="00870402" w:rsidP="00090987">
      <w:pPr>
        <w:widowControl w:val="0"/>
        <w:numPr>
          <w:ilvl w:val="0"/>
          <w:numId w:val="14"/>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F97ADD">
        <w:rPr>
          <w:rFonts w:ascii="Times New Roman" w:eastAsia="Arial" w:hAnsi="Times New Roman" w:cs="Times New Roman"/>
          <w:color w:val="000000"/>
          <w:sz w:val="24"/>
          <w:szCs w:val="24"/>
          <w:lang w:eastAsia="pl-PL" w:bidi="pl-PL"/>
        </w:rPr>
        <w:t>Wykonawca ponosi koszty usunięcia wszystkich szkód powstałych podczas usuwania wady lub usterki.</w:t>
      </w:r>
      <w:bookmarkStart w:id="14" w:name="bookmark18"/>
    </w:p>
    <w:p w14:paraId="73334546" w14:textId="77777777" w:rsidR="00D91761" w:rsidRDefault="00D91761" w:rsidP="00D34DCA">
      <w:pPr>
        <w:widowControl w:val="0"/>
        <w:spacing w:after="0"/>
        <w:outlineLvl w:val="2"/>
        <w:rPr>
          <w:rFonts w:ascii="Times New Roman" w:eastAsia="Arial" w:hAnsi="Times New Roman" w:cs="Times New Roman"/>
          <w:color w:val="000000"/>
          <w:sz w:val="24"/>
          <w:szCs w:val="24"/>
          <w:lang w:eastAsia="pl-PL" w:bidi="pl-PL"/>
        </w:rPr>
      </w:pPr>
      <w:bookmarkStart w:id="15" w:name="_Hlk69718817"/>
    </w:p>
    <w:p w14:paraId="7CF04579" w14:textId="7EF250AB" w:rsidR="00870402" w:rsidRPr="00D91761"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D91761">
        <w:rPr>
          <w:rFonts w:ascii="Times New Roman" w:eastAsia="Arial" w:hAnsi="Times New Roman" w:cs="Times New Roman"/>
          <w:b/>
          <w:bCs/>
          <w:color w:val="000000"/>
          <w:sz w:val="24"/>
          <w:szCs w:val="24"/>
          <w:lang w:eastAsia="pl-PL" w:bidi="pl-PL"/>
        </w:rPr>
        <w:t>§</w:t>
      </w:r>
      <w:bookmarkEnd w:id="15"/>
      <w:r w:rsidRPr="00D91761">
        <w:rPr>
          <w:rFonts w:ascii="Times New Roman" w:eastAsia="Arial" w:hAnsi="Times New Roman" w:cs="Times New Roman"/>
          <w:b/>
          <w:bCs/>
          <w:color w:val="000000"/>
          <w:sz w:val="24"/>
          <w:szCs w:val="24"/>
          <w:lang w:eastAsia="pl-PL" w:bidi="pl-PL"/>
        </w:rPr>
        <w:t xml:space="preserve"> 1</w:t>
      </w:r>
      <w:bookmarkEnd w:id="14"/>
      <w:r w:rsidR="0076351C">
        <w:rPr>
          <w:rFonts w:ascii="Times New Roman" w:eastAsia="Arial" w:hAnsi="Times New Roman" w:cs="Times New Roman"/>
          <w:b/>
          <w:bCs/>
          <w:color w:val="000000"/>
          <w:sz w:val="24"/>
          <w:szCs w:val="24"/>
          <w:lang w:eastAsia="pl-PL" w:bidi="pl-PL"/>
        </w:rPr>
        <w:t>1</w:t>
      </w:r>
    </w:p>
    <w:p w14:paraId="28A63D34"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6" w:name="bookmark19"/>
      <w:r w:rsidRPr="002E0EA9">
        <w:rPr>
          <w:rFonts w:ascii="Times New Roman" w:eastAsia="Arial" w:hAnsi="Times New Roman" w:cs="Times New Roman"/>
          <w:b/>
          <w:bCs/>
          <w:color w:val="000000"/>
          <w:sz w:val="24"/>
          <w:szCs w:val="24"/>
          <w:lang w:eastAsia="pl-PL" w:bidi="pl-PL"/>
        </w:rPr>
        <w:t>Odstąpienie od Umowy</w:t>
      </w:r>
      <w:bookmarkEnd w:id="16"/>
    </w:p>
    <w:p w14:paraId="0C86AC51" w14:textId="77777777" w:rsidR="00870402" w:rsidRPr="002E0EA9" w:rsidRDefault="00870402" w:rsidP="00090987">
      <w:pPr>
        <w:widowControl w:val="0"/>
        <w:numPr>
          <w:ilvl w:val="0"/>
          <w:numId w:val="15"/>
        </w:numPr>
        <w:tabs>
          <w:tab w:val="left" w:pos="356"/>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Oprócz wypadków wymienionych w § 7 ust. 6 niniejszej umowy oraz przepisach Kodeksu Cywilnego Zamawiającemu przysługuje prawo odstąpienia od Umowy w następujących sytuacjach:</w:t>
      </w:r>
    </w:p>
    <w:p w14:paraId="258D4A49" w14:textId="77777777" w:rsidR="00870402" w:rsidRPr="002E0EA9" w:rsidRDefault="00870402" w:rsidP="00090987">
      <w:pPr>
        <w:pStyle w:val="Akapitzlist"/>
        <w:widowControl w:val="0"/>
        <w:numPr>
          <w:ilvl w:val="0"/>
          <w:numId w:val="35"/>
        </w:numPr>
        <w:tabs>
          <w:tab w:val="left" w:pos="356"/>
        </w:tabs>
        <w:spacing w:after="0"/>
        <w:contextualSpacing w:val="0"/>
        <w:jc w:val="both"/>
        <w:rPr>
          <w:rFonts w:ascii="Times New Roman" w:eastAsia="Arial" w:hAnsi="Times New Roman" w:cs="Times New Roman"/>
          <w:color w:val="000000"/>
          <w:sz w:val="24"/>
          <w:szCs w:val="24"/>
          <w:lang w:eastAsia="pl-PL" w:bidi="pl-PL"/>
        </w:rPr>
      </w:pPr>
      <w:r w:rsidRPr="002E0EA9">
        <w:rPr>
          <w:rFonts w:ascii="Times New Roman" w:eastAsiaTheme="minorEastAsia" w:hAnsi="Times New Roman" w:cs="Times New Roman"/>
          <w:color w:val="000000"/>
          <w:kern w:val="1"/>
          <w:sz w:val="24"/>
          <w:szCs w:val="24"/>
          <w:lang w:eastAsia="ar-SA"/>
        </w:rPr>
        <w:t>Wystąpienia okoliczności, o których mowa w art. 456 Ustawy Pzp, a mianowicie</w:t>
      </w:r>
    </w:p>
    <w:p w14:paraId="3867A877" w14:textId="77777777" w:rsidR="00870402" w:rsidRPr="002E0EA9" w:rsidRDefault="00870402" w:rsidP="00090987">
      <w:pPr>
        <w:widowControl w:val="0"/>
        <w:numPr>
          <w:ilvl w:val="0"/>
          <w:numId w:val="16"/>
        </w:numPr>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tym przypadku Wykonawca może żądać wyłącznie wynagrodzenia należnego mu z tytułu wykonania części Umowy,</w:t>
      </w:r>
    </w:p>
    <w:p w14:paraId="7BB69DD1" w14:textId="77777777" w:rsidR="00870402" w:rsidRPr="002E0EA9" w:rsidRDefault="00870402" w:rsidP="00090987">
      <w:pPr>
        <w:widowControl w:val="0"/>
        <w:numPr>
          <w:ilvl w:val="0"/>
          <w:numId w:val="16"/>
        </w:numPr>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zachodzi co najmniej jedna z następujących okoliczności:</w:t>
      </w:r>
    </w:p>
    <w:p w14:paraId="27D14ACC" w14:textId="77777777" w:rsidR="00870402" w:rsidRPr="002E0EA9" w:rsidRDefault="00870402" w:rsidP="00090987">
      <w:pPr>
        <w:widowControl w:val="0"/>
        <w:numPr>
          <w:ilvl w:val="0"/>
          <w:numId w:val="17"/>
        </w:numPr>
        <w:spacing w:after="0"/>
        <w:ind w:left="11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dokonano zmiany Umowy z naruszeniem art. 454 i art. 455 ustawy Pzp. W tym przypadku, Zamawiający odstępuje od Umowy w części, której zmiana dotyczy,</w:t>
      </w:r>
    </w:p>
    <w:p w14:paraId="232F2EEE" w14:textId="77777777" w:rsidR="00870402" w:rsidRPr="002E0EA9" w:rsidRDefault="00870402" w:rsidP="00090987">
      <w:pPr>
        <w:widowControl w:val="0"/>
        <w:numPr>
          <w:ilvl w:val="0"/>
          <w:numId w:val="17"/>
        </w:numPr>
        <w:spacing w:after="0"/>
        <w:ind w:left="11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w chwili zawarcia Umowy podlegał wykluczeniu na podstawie art. 108 ustawy Pzp,</w:t>
      </w:r>
    </w:p>
    <w:p w14:paraId="64282A7D" w14:textId="77777777" w:rsidR="00870402" w:rsidRPr="002E0EA9" w:rsidRDefault="00870402" w:rsidP="00090987">
      <w:pPr>
        <w:widowControl w:val="0"/>
        <w:numPr>
          <w:ilvl w:val="0"/>
          <w:numId w:val="17"/>
        </w:numPr>
        <w:spacing w:after="0"/>
        <w:ind w:left="1560" w:hanging="426"/>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w:t>
      </w:r>
      <w:r w:rsidRPr="002E0EA9">
        <w:rPr>
          <w:rFonts w:ascii="Times New Roman" w:eastAsia="Arial" w:hAnsi="Times New Roman" w:cs="Times New Roman"/>
          <w:smallCaps/>
          <w:color w:val="000000"/>
          <w:sz w:val="24"/>
          <w:szCs w:val="24"/>
          <w:lang w:eastAsia="pl-PL" w:bidi="pl-PL"/>
        </w:rPr>
        <w:t xml:space="preserve">2009/81/We, </w:t>
      </w:r>
      <w:r w:rsidRPr="002E0EA9">
        <w:rPr>
          <w:rFonts w:ascii="Times New Roman" w:eastAsia="Arial" w:hAnsi="Times New Roman" w:cs="Times New Roman"/>
          <w:color w:val="000000"/>
          <w:sz w:val="24"/>
          <w:szCs w:val="24"/>
          <w:lang w:eastAsia="pl-PL" w:bidi="pl-PL"/>
        </w:rPr>
        <w:t>z uwagi na to, że Zamawiający udzielił zamówienia z naruszeniem prawa Unii Europejskiej.</w:t>
      </w:r>
    </w:p>
    <w:p w14:paraId="73F2E8EE" w14:textId="77777777" w:rsidR="00870402" w:rsidRPr="002E0EA9" w:rsidRDefault="00870402" w:rsidP="00090987">
      <w:pPr>
        <w:widowControl w:val="0"/>
        <w:numPr>
          <w:ilvl w:val="0"/>
          <w:numId w:val="17"/>
        </w:numPr>
        <w:spacing w:after="0"/>
        <w:ind w:left="7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ww. przypadkach Wykonawca może żądać wyłącznie wynagrodzenia należnego mu z tytułu wykonania części Umowy,</w:t>
      </w:r>
    </w:p>
    <w:p w14:paraId="48DEE567" w14:textId="77777777" w:rsidR="00870402" w:rsidRPr="002E0EA9" w:rsidRDefault="00870402" w:rsidP="00090987">
      <w:pPr>
        <w:pStyle w:val="Akapitzlist"/>
        <w:widowControl w:val="0"/>
        <w:numPr>
          <w:ilvl w:val="0"/>
          <w:numId w:val="35"/>
        </w:numPr>
        <w:tabs>
          <w:tab w:val="left" w:pos="759"/>
        </w:tabs>
        <w:spacing w:after="0"/>
        <w:contextualSpacing w:val="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zostanie ogłoszona likwidacja przedsiębiorstwa,</w:t>
      </w:r>
    </w:p>
    <w:p w14:paraId="2A136C79" w14:textId="77777777" w:rsidR="00870402" w:rsidRPr="002E0EA9" w:rsidRDefault="00870402" w:rsidP="00090987">
      <w:pPr>
        <w:widowControl w:val="0"/>
        <w:numPr>
          <w:ilvl w:val="0"/>
          <w:numId w:val="35"/>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majątek Wykonawcy zostanie zajęty,</w:t>
      </w:r>
    </w:p>
    <w:p w14:paraId="46351F72" w14:textId="77777777" w:rsidR="00870402" w:rsidRPr="002E0EA9" w:rsidRDefault="00870402" w:rsidP="00090987">
      <w:pPr>
        <w:widowControl w:val="0"/>
        <w:numPr>
          <w:ilvl w:val="0"/>
          <w:numId w:val="35"/>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bez uzasadnionych przyczyn, nie rozpoczął robót w ciągu 14 dni od daty przejęcia terenu budowy (pomimo wezwania Zamawiającego złożonego na piśmie),</w:t>
      </w:r>
    </w:p>
    <w:p w14:paraId="7F0428CF" w14:textId="77777777" w:rsidR="00870402" w:rsidRPr="002E0EA9" w:rsidRDefault="00870402" w:rsidP="00090987">
      <w:pPr>
        <w:widowControl w:val="0"/>
        <w:numPr>
          <w:ilvl w:val="0"/>
          <w:numId w:val="35"/>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przerwał realizację robót bez uzasadnienia i nie kontynuuje ich (pomimo wezwania Zamawiającego złożonego na piśmie), a przerwa ta trwa dłużej niż 14 dni.</w:t>
      </w:r>
    </w:p>
    <w:p w14:paraId="5D9E8994" w14:textId="77777777" w:rsidR="00870402" w:rsidRPr="002E0EA9" w:rsidRDefault="00870402" w:rsidP="00090987">
      <w:pPr>
        <w:widowControl w:val="0"/>
        <w:numPr>
          <w:ilvl w:val="0"/>
          <w:numId w:val="35"/>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Wykonawca jest w zwłoce z realizacją robót w takim stopniu, iż nie jest prawdopodobne aby udało się wykonać całość przedmiotu Umowy w terminie określonym w niniejszej umowie,</w:t>
      </w:r>
    </w:p>
    <w:p w14:paraId="2610E0B0" w14:textId="77777777" w:rsidR="00870402" w:rsidRPr="002E0EA9" w:rsidRDefault="00870402" w:rsidP="00090987">
      <w:pPr>
        <w:widowControl w:val="0"/>
        <w:numPr>
          <w:ilvl w:val="0"/>
          <w:numId w:val="35"/>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realizuje roboty budowlane w sposób wadliwy, a pomimo wezwań i upomnień ze strony Zamawiającego, złożonych na piśmie nie zmienia sposobu wykonywania Umowy,</w:t>
      </w:r>
    </w:p>
    <w:p w14:paraId="70888552" w14:textId="77777777" w:rsidR="00870402" w:rsidRPr="002E0EA9" w:rsidRDefault="00870402" w:rsidP="00090987">
      <w:pPr>
        <w:widowControl w:val="0"/>
        <w:numPr>
          <w:ilvl w:val="0"/>
          <w:numId w:val="35"/>
        </w:numPr>
        <w:tabs>
          <w:tab w:val="left" w:pos="711"/>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wystąpienia konieczności wielokrotnego dokonywania bezpośredniej zapłaty podwykonawcy lub dalszemu podwykonawcy zaakceptowanemu przez Zamawiającego, lub konieczności dokonania bezpośrednich zapłat na sumę większą niż 5% wartości wynagrodzenia umownego.</w:t>
      </w:r>
    </w:p>
    <w:p w14:paraId="406F7C45" w14:textId="77777777" w:rsidR="00870402" w:rsidRPr="002E0EA9" w:rsidRDefault="00870402" w:rsidP="00090987">
      <w:pPr>
        <w:widowControl w:val="0"/>
        <w:numPr>
          <w:ilvl w:val="0"/>
          <w:numId w:val="15"/>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Odstąpienie od Umowy powinno nastąpić w formie pisemnej i powinno zawierać uzasadnienie.</w:t>
      </w:r>
    </w:p>
    <w:p w14:paraId="0FFF490C" w14:textId="77777777" w:rsidR="00870402" w:rsidRPr="002E0EA9" w:rsidRDefault="00870402" w:rsidP="00090987">
      <w:pPr>
        <w:widowControl w:val="0"/>
        <w:numPr>
          <w:ilvl w:val="0"/>
          <w:numId w:val="15"/>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Odstąpienie od Umowy w przypadkach wymienionych w ust. 1 może nastąpić w terminie 30 dni od powzięcia wiadomości o okolicznościach określonych w tych przepisach.</w:t>
      </w:r>
    </w:p>
    <w:p w14:paraId="4FA20D00" w14:textId="77777777" w:rsidR="00870402" w:rsidRPr="002E0EA9" w:rsidRDefault="00870402" w:rsidP="00090987">
      <w:pPr>
        <w:widowControl w:val="0"/>
        <w:numPr>
          <w:ilvl w:val="0"/>
          <w:numId w:val="15"/>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odstąpienia od Umowy z przyczyn zależnych od Wykonawcy po bezskutecznym upływie terminu wyznaczonego Wykonawcy dla skorygowania zaniedbań i naruszeń, Zamawiający może powierzyć poprawienie lub dalsze wykonanie przedmiotu Umowy innemu podmiotowi na koszt i ryzyko Wykonawcy.</w:t>
      </w:r>
    </w:p>
    <w:p w14:paraId="16D9A952" w14:textId="77777777" w:rsidR="00870402" w:rsidRDefault="00870402" w:rsidP="00870402">
      <w:pPr>
        <w:widowControl w:val="0"/>
        <w:spacing w:after="0"/>
        <w:ind w:left="20"/>
        <w:jc w:val="center"/>
        <w:outlineLvl w:val="2"/>
        <w:rPr>
          <w:rFonts w:ascii="Times New Roman" w:eastAsia="Arial" w:hAnsi="Times New Roman" w:cs="Times New Roman"/>
          <w:color w:val="000000"/>
          <w:sz w:val="24"/>
          <w:szCs w:val="24"/>
          <w:lang w:eastAsia="pl-PL" w:bidi="pl-PL"/>
        </w:rPr>
      </w:pPr>
      <w:bookmarkStart w:id="17" w:name="bookmark20"/>
    </w:p>
    <w:p w14:paraId="37416CFB" w14:textId="753DB161"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D91761">
        <w:rPr>
          <w:rFonts w:ascii="Times New Roman" w:eastAsia="Arial" w:hAnsi="Times New Roman" w:cs="Times New Roman"/>
          <w:b/>
          <w:bCs/>
          <w:color w:val="000000"/>
          <w:sz w:val="24"/>
          <w:szCs w:val="24"/>
          <w:lang w:eastAsia="pl-PL" w:bidi="pl-PL"/>
        </w:rPr>
        <w:t>§</w:t>
      </w: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17"/>
      <w:r w:rsidR="0076351C">
        <w:rPr>
          <w:rFonts w:ascii="Times New Roman" w:eastAsia="Arial" w:hAnsi="Times New Roman" w:cs="Times New Roman"/>
          <w:b/>
          <w:bCs/>
          <w:color w:val="000000"/>
          <w:sz w:val="24"/>
          <w:szCs w:val="24"/>
          <w:lang w:eastAsia="pl-PL" w:bidi="pl-PL"/>
        </w:rPr>
        <w:t>2</w:t>
      </w:r>
    </w:p>
    <w:p w14:paraId="63FEA9E1"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8" w:name="bookmark21"/>
      <w:r w:rsidRPr="002E0EA9">
        <w:rPr>
          <w:rFonts w:ascii="Times New Roman" w:eastAsia="Arial" w:hAnsi="Times New Roman" w:cs="Times New Roman"/>
          <w:b/>
          <w:bCs/>
          <w:color w:val="000000"/>
          <w:sz w:val="24"/>
          <w:szCs w:val="24"/>
          <w:lang w:eastAsia="pl-PL" w:bidi="pl-PL"/>
        </w:rPr>
        <w:t>Obowiązki Stron w przypadku odstąpienia od Umowy</w:t>
      </w:r>
      <w:bookmarkEnd w:id="18"/>
    </w:p>
    <w:p w14:paraId="3BC80EA1" w14:textId="77777777" w:rsidR="00870402" w:rsidRPr="002E0EA9" w:rsidRDefault="00870402" w:rsidP="00090987">
      <w:pPr>
        <w:numPr>
          <w:ilvl w:val="0"/>
          <w:numId w:val="26"/>
        </w:numPr>
        <w:spacing w:after="0"/>
        <w:ind w:left="284"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Zamawiający w razie odstąpienia od umowy z przyczyn, za które Wykonawca nie odpowiada zobowiązany jest do:</w:t>
      </w:r>
    </w:p>
    <w:p w14:paraId="04E613EE" w14:textId="0D416F1E" w:rsidR="00870402" w:rsidRPr="002E0EA9" w:rsidRDefault="00870402" w:rsidP="00090987">
      <w:pPr>
        <w:numPr>
          <w:ilvl w:val="0"/>
          <w:numId w:val="27"/>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dokonania odbioru przerwanych robót oraz zapłaty wynagrodzenia za roboty, które zostały wykonane do dnia odstąpienia. </w:t>
      </w:r>
    </w:p>
    <w:p w14:paraId="099731FC" w14:textId="77777777" w:rsidR="00870402" w:rsidRPr="002E0EA9" w:rsidRDefault="00870402" w:rsidP="00090987">
      <w:pPr>
        <w:numPr>
          <w:ilvl w:val="0"/>
          <w:numId w:val="27"/>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rozliczenia się z wykonawcą z tytułu nierozliczonych w inny sposób kosztów budowy obiektów zaplecza, urządzeń związanych z zagospodarowaniem i uzbrojeniem terenu, chyba że Wykonawca wyrazi zgodę na przejęcie tych obiektów i urządzeń,</w:t>
      </w:r>
    </w:p>
    <w:p w14:paraId="08653D95" w14:textId="77777777" w:rsidR="00870402" w:rsidRPr="002E0EA9" w:rsidRDefault="00870402" w:rsidP="00090987">
      <w:pPr>
        <w:numPr>
          <w:ilvl w:val="0"/>
          <w:numId w:val="27"/>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przyjęcia od Wykonawcy pod swój dozór terenu budowy.</w:t>
      </w:r>
    </w:p>
    <w:p w14:paraId="2EF836FA" w14:textId="77777777" w:rsidR="00870402" w:rsidRPr="002E0EA9" w:rsidRDefault="00870402" w:rsidP="00090987">
      <w:pPr>
        <w:numPr>
          <w:ilvl w:val="0"/>
          <w:numId w:val="26"/>
        </w:numPr>
        <w:spacing w:after="0"/>
        <w:ind w:left="284"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W przypadku odstąpienia od umowy Wykonawcę obciążają następujące obowiązki szczegółowe:</w:t>
      </w:r>
    </w:p>
    <w:p w14:paraId="0361D0FE" w14:textId="05FCC6D8" w:rsidR="00870402" w:rsidRPr="002E0EA9" w:rsidRDefault="00870402" w:rsidP="00090987">
      <w:pPr>
        <w:numPr>
          <w:ilvl w:val="0"/>
          <w:numId w:val="28"/>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 terminie 7 dni od daty odstąpienia od umowy Wykonawca przy udziale Zam</w:t>
      </w:r>
      <w:r w:rsidR="00D34DCA">
        <w:rPr>
          <w:rFonts w:ascii="Times New Roman" w:eastAsiaTheme="minorEastAsia" w:hAnsi="Times New Roman" w:cs="Times New Roman"/>
          <w:sz w:val="24"/>
          <w:szCs w:val="24"/>
          <w:lang w:eastAsia="pl-PL"/>
        </w:rPr>
        <w:t xml:space="preserve">awiającego  </w:t>
      </w:r>
      <w:r w:rsidRPr="002E0EA9">
        <w:rPr>
          <w:rFonts w:ascii="Times New Roman" w:eastAsiaTheme="minorEastAsia" w:hAnsi="Times New Roman" w:cs="Times New Roman"/>
          <w:sz w:val="24"/>
          <w:szCs w:val="24"/>
          <w:lang w:eastAsia="pl-PL"/>
        </w:rPr>
        <w:t xml:space="preserve"> sporządzi szczegółowy protokół inwentaryzacji robót wg stanu na dzień odstąpienia,</w:t>
      </w:r>
    </w:p>
    <w:p w14:paraId="5A9B4E47" w14:textId="77777777" w:rsidR="00870402" w:rsidRPr="002E0EA9" w:rsidRDefault="00870402" w:rsidP="00090987">
      <w:pPr>
        <w:numPr>
          <w:ilvl w:val="0"/>
          <w:numId w:val="28"/>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zabezpieczy przerwane roboty w zakresie obustronnie uzgodnionym na koszt strony, która odstąpiła do umowy,</w:t>
      </w:r>
    </w:p>
    <w:p w14:paraId="1316E7DE" w14:textId="77777777" w:rsidR="00870402" w:rsidRPr="002E0EA9" w:rsidRDefault="00870402" w:rsidP="00090987">
      <w:pPr>
        <w:numPr>
          <w:ilvl w:val="0"/>
          <w:numId w:val="28"/>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sporządzi wykaz materiałów, które mogą być wykorzystane przez wykonawcę do realizacji innych robót, nie objętych umową, jeżeli odstąpienie od umowy nastąpiło z przyczyn nie zależnych od niego,</w:t>
      </w:r>
    </w:p>
    <w:p w14:paraId="70C9DC9A" w14:textId="77777777" w:rsidR="00870402" w:rsidRPr="002E0EA9" w:rsidRDefault="00870402" w:rsidP="00090987">
      <w:pPr>
        <w:numPr>
          <w:ilvl w:val="0"/>
          <w:numId w:val="28"/>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zgłosi do dokonania przez Zamawiającego odbioru robót przerwanych oraz robót zabezpieczających, jeżeli odstąpienie od umowy nastąpiło z przyczyn, za które Wykonawca nie odpowiada,</w:t>
      </w:r>
    </w:p>
    <w:p w14:paraId="0B20FF8D" w14:textId="77777777" w:rsidR="00870402" w:rsidRPr="002E0EA9" w:rsidRDefault="00870402" w:rsidP="00090987">
      <w:pPr>
        <w:numPr>
          <w:ilvl w:val="0"/>
          <w:numId w:val="28"/>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niezwłocznie a najpóźniej w terminie 30 dni Wykonawca usunie z terenu budowy urządzenia zaplecza budowy.</w:t>
      </w:r>
    </w:p>
    <w:p w14:paraId="58034974" w14:textId="15FF3415" w:rsidR="00870402" w:rsidRPr="0076351C" w:rsidRDefault="00870402" w:rsidP="00090987">
      <w:pPr>
        <w:numPr>
          <w:ilvl w:val="0"/>
          <w:numId w:val="26"/>
        </w:numPr>
        <w:spacing w:after="0"/>
        <w:ind w:left="426"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Odstąpienie od umowy powinno nastąpić w formie pisemnej pod rygorem nieważności takiego oświadczenia i powinno zawierać uzasadnienie.</w:t>
      </w:r>
      <w:bookmarkStart w:id="19" w:name="bookmark22"/>
    </w:p>
    <w:p w14:paraId="1125D49D" w14:textId="31133013"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b/>
          <w:bCs/>
          <w:color w:val="000000"/>
          <w:sz w:val="24"/>
          <w:szCs w:val="24"/>
          <w:lang w:eastAsia="pl-PL" w:bidi="pl-PL"/>
        </w:rPr>
        <w:t>§ 1</w:t>
      </w:r>
      <w:bookmarkEnd w:id="19"/>
      <w:r w:rsidR="0076351C">
        <w:rPr>
          <w:rFonts w:ascii="Times New Roman" w:eastAsia="Arial" w:hAnsi="Times New Roman" w:cs="Times New Roman"/>
          <w:b/>
          <w:bCs/>
          <w:color w:val="000000"/>
          <w:sz w:val="24"/>
          <w:szCs w:val="24"/>
          <w:lang w:eastAsia="pl-PL" w:bidi="pl-PL"/>
        </w:rPr>
        <w:t>3</w:t>
      </w:r>
    </w:p>
    <w:p w14:paraId="735A4CF8"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20" w:name="bookmark23"/>
      <w:r w:rsidRPr="002E0EA9">
        <w:rPr>
          <w:rFonts w:ascii="Times New Roman" w:eastAsia="Arial" w:hAnsi="Times New Roman" w:cs="Times New Roman"/>
          <w:b/>
          <w:bCs/>
          <w:color w:val="000000"/>
          <w:sz w:val="24"/>
          <w:szCs w:val="24"/>
          <w:lang w:eastAsia="pl-PL" w:bidi="pl-PL"/>
        </w:rPr>
        <w:t>Kary umowne</w:t>
      </w:r>
      <w:bookmarkEnd w:id="20"/>
    </w:p>
    <w:p w14:paraId="6A47C04D" w14:textId="77777777" w:rsidR="00870402" w:rsidRPr="002E0EA9" w:rsidRDefault="00870402" w:rsidP="00090987">
      <w:pPr>
        <w:numPr>
          <w:ilvl w:val="0"/>
          <w:numId w:val="31"/>
        </w:numPr>
        <w:tabs>
          <w:tab w:val="left" w:pos="426"/>
        </w:tabs>
        <w:overflowPunct w:val="0"/>
        <w:autoSpaceDE w:val="0"/>
        <w:autoSpaceDN w:val="0"/>
        <w:adjustRightInd w:val="0"/>
        <w:spacing w:after="0"/>
        <w:ind w:left="284"/>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lastRenderedPageBreak/>
        <w:t>Strony zastrzegają prawo naliczania kar umownych za nieterminowe lub nienależyte wykonanie przedmiotu umowy.</w:t>
      </w:r>
    </w:p>
    <w:p w14:paraId="5DA92DB3" w14:textId="77777777" w:rsidR="00870402" w:rsidRPr="002E0EA9" w:rsidRDefault="00870402" w:rsidP="00090987">
      <w:pPr>
        <w:numPr>
          <w:ilvl w:val="0"/>
          <w:numId w:val="31"/>
        </w:numPr>
        <w:autoSpaceDE w:val="0"/>
        <w:autoSpaceDN w:val="0"/>
        <w:adjustRightInd w:val="0"/>
        <w:spacing w:after="0"/>
        <w:ind w:left="284"/>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b/>
          <w:bCs/>
          <w:color w:val="000000"/>
          <w:sz w:val="24"/>
          <w:szCs w:val="24"/>
          <w:lang w:eastAsia="pl-PL"/>
        </w:rPr>
        <w:t>Wykonawca zapłaci Zamawiającemu</w:t>
      </w:r>
      <w:r w:rsidRPr="002E0EA9">
        <w:rPr>
          <w:rFonts w:ascii="Times New Roman" w:eastAsiaTheme="minorEastAsia" w:hAnsi="Times New Roman" w:cs="Times New Roman"/>
          <w:color w:val="000000"/>
          <w:sz w:val="24"/>
          <w:szCs w:val="24"/>
          <w:lang w:eastAsia="pl-PL"/>
        </w:rPr>
        <w:t xml:space="preserve"> kary umowne w następujących przypadkach: </w:t>
      </w:r>
    </w:p>
    <w:p w14:paraId="3E4B232A" w14:textId="77777777" w:rsidR="00870402" w:rsidRPr="002E0EA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odstąpienia od umowy przez Zamawiającego z przyczyn, za które ponosi odpowiedzialność Wykonawca w wysokości 20 % wynagrodzenia umownego za wykonanie przedmiotu umowy; Zamawiający zachowuje w tym przypadku prawo do roszczeń z tytułu rękojmi i gwarancji do prac dotychczas wykonanych</w:t>
      </w:r>
    </w:p>
    <w:p w14:paraId="6390D4C1" w14:textId="455F1785" w:rsidR="00870402" w:rsidRPr="002E0EA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za</w:t>
      </w:r>
      <w:r w:rsidR="00782D16">
        <w:rPr>
          <w:rFonts w:ascii="Times New Roman" w:hAnsi="Times New Roman" w:cs="Times New Roman"/>
          <w:sz w:val="24"/>
          <w:szCs w:val="24"/>
        </w:rPr>
        <w:t xml:space="preserve"> zwłokę</w:t>
      </w:r>
      <w:r w:rsidRPr="002E0EA9">
        <w:rPr>
          <w:rFonts w:ascii="Times New Roman" w:hAnsi="Times New Roman" w:cs="Times New Roman"/>
          <w:sz w:val="24"/>
          <w:szCs w:val="24"/>
        </w:rPr>
        <w:t xml:space="preserve"> Wykonawcy w wykonaniu przedmiotu umowy w</w:t>
      </w:r>
      <w:r w:rsidRPr="002E0EA9">
        <w:rPr>
          <w:rFonts w:ascii="Times New Roman" w:eastAsiaTheme="minorEastAsia" w:hAnsi="Times New Roman" w:cs="Times New Roman"/>
          <w:color w:val="000000"/>
          <w:sz w:val="24"/>
          <w:szCs w:val="24"/>
          <w:lang w:eastAsia="pl-PL"/>
        </w:rPr>
        <w:t xml:space="preserve"> wysokości 0,05% kwoty wynagrodzenia umownego brutto</w:t>
      </w:r>
      <w:r w:rsidRPr="002E0EA9">
        <w:rPr>
          <w:rFonts w:ascii="Times New Roman" w:hAnsi="Times New Roman" w:cs="Times New Roman"/>
          <w:sz w:val="24"/>
          <w:szCs w:val="24"/>
        </w:rPr>
        <w:t xml:space="preserve"> za każdy rozpoczęty dzień opóźnienia, jaki upłynie pomiędzy terminem zakończenia robót a faktycznym dniem zakończenia robót. Wykonawca nie pozostanie w opóźnieniu ze spełnieniem zobowiązania wynikającego z niniejszej umowy, od daty zgłoszenia gotowości do odbioru robót, jeżeli na podstawie tego zgłoszenia dojdzie do odbioru robót, jeżeli jednak Zamawiający zasadnie odmówi odbioru, za datę wykonania zobowiązania będzie uważana data odbioru wskazana w protokole odbioru,</w:t>
      </w:r>
    </w:p>
    <w:p w14:paraId="463EC96E" w14:textId="0A52405C" w:rsidR="00870402" w:rsidRPr="002E0EA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 xml:space="preserve">za </w:t>
      </w:r>
      <w:r w:rsidR="00782D16">
        <w:rPr>
          <w:rFonts w:ascii="Times New Roman" w:hAnsi="Times New Roman" w:cs="Times New Roman"/>
          <w:sz w:val="24"/>
          <w:szCs w:val="24"/>
        </w:rPr>
        <w:t>zwłokę</w:t>
      </w:r>
      <w:r w:rsidRPr="002E0EA9">
        <w:rPr>
          <w:rFonts w:ascii="Times New Roman" w:hAnsi="Times New Roman" w:cs="Times New Roman"/>
          <w:sz w:val="24"/>
          <w:szCs w:val="24"/>
        </w:rPr>
        <w:t xml:space="preserve"> w usunięciu wad stwierdzonych przy odbiorze w wysokości </w:t>
      </w:r>
      <w:r w:rsidRPr="002E0EA9">
        <w:rPr>
          <w:rFonts w:ascii="Times New Roman" w:eastAsiaTheme="minorEastAsia" w:hAnsi="Times New Roman" w:cs="Times New Roman"/>
          <w:color w:val="000000"/>
          <w:sz w:val="24"/>
          <w:szCs w:val="24"/>
          <w:lang w:eastAsia="pl-PL"/>
        </w:rPr>
        <w:t>0,05% kwoty wynagrodzenia umownego brutto</w:t>
      </w:r>
      <w:r w:rsidRPr="002E0EA9">
        <w:rPr>
          <w:rFonts w:ascii="Times New Roman" w:hAnsi="Times New Roman" w:cs="Times New Roman"/>
          <w:sz w:val="24"/>
          <w:szCs w:val="24"/>
        </w:rPr>
        <w:t xml:space="preserve"> za każdy dzień opóźnienia, licząc od dnia, w którym upłynął termin wyznaczony na usunięcie wad</w:t>
      </w:r>
    </w:p>
    <w:p w14:paraId="71C24837" w14:textId="655DA97F" w:rsidR="00870402" w:rsidRPr="002E0EA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color w:val="000000"/>
          <w:sz w:val="24"/>
          <w:szCs w:val="24"/>
          <w:lang w:eastAsia="pl-PL"/>
        </w:rPr>
        <w:t xml:space="preserve">za </w:t>
      </w:r>
      <w:r w:rsidR="00782D16">
        <w:rPr>
          <w:rFonts w:ascii="Times New Roman" w:eastAsiaTheme="minorEastAsia" w:hAnsi="Times New Roman" w:cs="Times New Roman"/>
          <w:color w:val="000000"/>
          <w:sz w:val="24"/>
          <w:szCs w:val="24"/>
          <w:lang w:eastAsia="pl-PL"/>
        </w:rPr>
        <w:t>zwłokę</w:t>
      </w:r>
      <w:r w:rsidRPr="002E0EA9">
        <w:rPr>
          <w:rFonts w:ascii="Times New Roman" w:eastAsiaTheme="minorEastAsia" w:hAnsi="Times New Roman" w:cs="Times New Roman"/>
          <w:color w:val="000000"/>
          <w:sz w:val="24"/>
          <w:szCs w:val="24"/>
          <w:lang w:eastAsia="pl-PL"/>
        </w:rPr>
        <w:t xml:space="preserve"> w usunięciu wad stwierdzonych w okresie gwarancji i rękojmi w wysokości 0,05% kwoty wynagrodzenia umownego brutto, za każdy dzień opóźnienia liczony od upływu terminu wyznaczonego na usunięcie wad, </w:t>
      </w:r>
    </w:p>
    <w:p w14:paraId="45595C38" w14:textId="77777777" w:rsidR="00870402" w:rsidRPr="002E0EA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za zawarcie umowy z podwykonawcą bez zgody Zamawiającego w wysokości 2000,00 zł za każdy taki przypadek;</w:t>
      </w:r>
    </w:p>
    <w:p w14:paraId="10339C19" w14:textId="77777777" w:rsidR="00870402" w:rsidRPr="002E0EA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braku zapłaty lub nieterminową zapłatę wynagrodzenia należnego podwykonawcom lub dalszym podwykonawcom w wysokości 1000,00 zł za każdy przypadek;</w:t>
      </w:r>
    </w:p>
    <w:p w14:paraId="26F83710" w14:textId="77777777" w:rsidR="00870402" w:rsidRPr="002E0EA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nieprzedłożenia do zaakceptowania projektu umowy o podwykonawstwo której przedmiotem są roboty budowlane lub projektu jej zmiany w wysokości 1000,00 zł;</w:t>
      </w:r>
    </w:p>
    <w:p w14:paraId="1B651B56" w14:textId="77777777" w:rsidR="00870402" w:rsidRPr="002E0EA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nieprzedłożenia poświadczonej za zgodność z oryginałem kopii umowy o podwykonawstwo lub jej zmiany w wysokości 1000 zł;</w:t>
      </w:r>
    </w:p>
    <w:p w14:paraId="10D66067" w14:textId="77777777" w:rsidR="00870402" w:rsidRPr="002E0EA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braku zmiany umowy o podwykonawstwo w zakresie terminu zapłaty w wysokości 1000,00 zł,</w:t>
      </w:r>
    </w:p>
    <w:p w14:paraId="0B3CFEB4" w14:textId="77777777" w:rsidR="00870402" w:rsidRPr="002E0EA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color w:val="000000"/>
          <w:sz w:val="24"/>
          <w:szCs w:val="24"/>
          <w:lang w:eastAsia="pl-PL"/>
        </w:rPr>
        <w:t>za obecność na budowie nieuprawnionego podwykonawcy lub dalszego podwykonawcy prowadzącego prace budowlane w wysokości 1000 zł, za każdy dzień stwierdzenia jego obecności</w:t>
      </w:r>
    </w:p>
    <w:p w14:paraId="3E03E41B" w14:textId="77777777" w:rsidR="00870402" w:rsidRPr="002E0EA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lang w:eastAsia="ar-SA"/>
        </w:rPr>
        <w:t>za przebywanie na budowie osoby niezatrudnionej na umowę o pracę, co  zostanie ustalone przez zamawiającego oraz przez inne osoby i organy upoważnione na podstawie odrębnych przepisów (np. Inspekcja Pracy), w wysokości 1.000,00 zł za każdy taki przypadek. Fakt  przebywania takiej osoby na budowie musi zostać potwierdzony pisemną notatką. Notatka nie musi być podpisana przez wykonawcę lub jego przedstawicieli.</w:t>
      </w:r>
    </w:p>
    <w:p w14:paraId="3652B9CC" w14:textId="77777777" w:rsidR="00870402" w:rsidRPr="00333C19" w:rsidRDefault="00870402" w:rsidP="00090987">
      <w:pPr>
        <w:numPr>
          <w:ilvl w:val="0"/>
          <w:numId w:val="32"/>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 xml:space="preserve">za niezłożenie na wezwanie Zamawiającego oświadczeń, dokumentów lub wyjaśnień o których mowa w § 8 (dotyczącym zatrudniania na umowę o pracę) – w wysokości 2.000,00 zł - kara może być nakładana po raz kolejny jeżeli Wykonawca pomimo wezwania ze strony Zamawiającego nadal nie przedkłada wymaganych dokumentów  </w:t>
      </w:r>
    </w:p>
    <w:p w14:paraId="1EAEA6B8" w14:textId="77777777" w:rsidR="00870402" w:rsidRPr="002E0EA9" w:rsidRDefault="00870402" w:rsidP="00090987">
      <w:pPr>
        <w:numPr>
          <w:ilvl w:val="0"/>
          <w:numId w:val="31"/>
        </w:numPr>
        <w:tabs>
          <w:tab w:val="left" w:pos="426"/>
        </w:tabs>
        <w:overflowPunct w:val="0"/>
        <w:autoSpaceDE w:val="0"/>
        <w:autoSpaceDN w:val="0"/>
        <w:adjustRightInd w:val="0"/>
        <w:spacing w:after="0"/>
        <w:ind w:left="426"/>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b/>
          <w:bCs/>
          <w:sz w:val="24"/>
          <w:szCs w:val="24"/>
          <w:lang w:eastAsia="pl-PL"/>
        </w:rPr>
        <w:t>Zamawiający zapłaci Wykonawcy</w:t>
      </w:r>
      <w:r w:rsidRPr="002E0EA9">
        <w:rPr>
          <w:rFonts w:ascii="Times New Roman" w:eastAsiaTheme="minorEastAsia" w:hAnsi="Times New Roman" w:cs="Times New Roman"/>
          <w:sz w:val="24"/>
          <w:szCs w:val="24"/>
          <w:lang w:eastAsia="pl-PL"/>
        </w:rPr>
        <w:t xml:space="preserve"> karę umowną za odstąpienie od umowy z przyczyn leżących po stronie Zamawiającego w wysokości 10% wynagrodzenia umownego brutto.</w:t>
      </w:r>
    </w:p>
    <w:p w14:paraId="2D3EB1FE" w14:textId="77777777" w:rsidR="00870402" w:rsidRDefault="00870402" w:rsidP="00090987">
      <w:pPr>
        <w:pStyle w:val="Akapitzlist"/>
        <w:numPr>
          <w:ilvl w:val="0"/>
          <w:numId w:val="31"/>
        </w:numPr>
        <w:tabs>
          <w:tab w:val="left" w:pos="426"/>
        </w:tabs>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bookmarkStart w:id="21" w:name="_Hlk72219674"/>
      <w:r>
        <w:rPr>
          <w:rFonts w:ascii="Times New Roman" w:eastAsiaTheme="minorEastAsia" w:hAnsi="Times New Roman" w:cs="Times New Roman"/>
          <w:sz w:val="24"/>
          <w:szCs w:val="24"/>
          <w:lang w:eastAsia="pl-PL"/>
        </w:rPr>
        <w:lastRenderedPageBreak/>
        <w:t>Łączna maksymalna wysokość kar umownych nie może przekroczyć 20% wynagrodzenia umownego.</w:t>
      </w:r>
    </w:p>
    <w:bookmarkEnd w:id="21"/>
    <w:p w14:paraId="593F2C3F" w14:textId="77777777" w:rsidR="00870402" w:rsidRPr="002E0EA9" w:rsidRDefault="00870402" w:rsidP="00090987">
      <w:pPr>
        <w:pStyle w:val="Akapitzlist"/>
        <w:numPr>
          <w:ilvl w:val="0"/>
          <w:numId w:val="31"/>
        </w:numPr>
        <w:tabs>
          <w:tab w:val="left" w:pos="426"/>
        </w:tabs>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Zamawiającemu przysługuje prawo potrącenia kar umownych z należytego Wykonawcy wynagrodzenia lub zabezpieczenia należytego wykonania umowy, a także dochodzenia ich na zasadach ogólnych.</w:t>
      </w:r>
    </w:p>
    <w:p w14:paraId="679157F5" w14:textId="77777777" w:rsidR="00870402" w:rsidRPr="002E0EA9" w:rsidRDefault="00870402" w:rsidP="00090987">
      <w:pPr>
        <w:pStyle w:val="Bezodstpw"/>
        <w:numPr>
          <w:ilvl w:val="0"/>
          <w:numId w:val="31"/>
        </w:numPr>
        <w:spacing w:line="259" w:lineRule="auto"/>
        <w:ind w:left="426"/>
        <w:jc w:val="both"/>
        <w:rPr>
          <w:rFonts w:ascii="Times New Roman" w:hAnsi="Times New Roman" w:cs="Times New Roman"/>
          <w:sz w:val="24"/>
          <w:szCs w:val="24"/>
        </w:rPr>
      </w:pPr>
      <w:r w:rsidRPr="002E0EA9">
        <w:rPr>
          <w:rFonts w:ascii="Times New Roman" w:hAnsi="Times New Roman" w:cs="Times New Roman"/>
          <w:sz w:val="24"/>
          <w:szCs w:val="24"/>
        </w:rPr>
        <w:t>Jeżeli kara umowna z któregokolwiek tytułu wymienionego powyżej nie pokrywa poniesionej szkody, to Zamawiający może dochodzić odszkodowania uzupełniającego na zasadach ogólnych określonych przepisami Kodeksu cywilnego</w:t>
      </w:r>
    </w:p>
    <w:p w14:paraId="3868D69B" w14:textId="44B1C8B6" w:rsidR="00B452CE" w:rsidRPr="0076351C" w:rsidRDefault="00870402" w:rsidP="00090987">
      <w:pPr>
        <w:pStyle w:val="Bezodstpw"/>
        <w:numPr>
          <w:ilvl w:val="0"/>
          <w:numId w:val="31"/>
        </w:numPr>
        <w:spacing w:line="259" w:lineRule="auto"/>
        <w:ind w:left="426"/>
        <w:jc w:val="both"/>
        <w:rPr>
          <w:rFonts w:ascii="Times New Roman" w:hAnsi="Times New Roman" w:cs="Times New Roman"/>
          <w:sz w:val="24"/>
          <w:szCs w:val="24"/>
        </w:rPr>
      </w:pPr>
      <w:r w:rsidRPr="002E0EA9">
        <w:rPr>
          <w:rFonts w:ascii="Times New Roman" w:hAnsi="Times New Roman" w:cs="Times New Roman"/>
          <w:sz w:val="24"/>
          <w:szCs w:val="24"/>
        </w:rPr>
        <w:t>Obowiązek zapłaty przez Wykonawcę kary umownej nie wyłącza zobowiązania Wykonawcy do naprawienia szkody poniesionej przez Zamawiającego w pełnej wysokości.</w:t>
      </w:r>
      <w:bookmarkStart w:id="22" w:name="bookmark24"/>
    </w:p>
    <w:p w14:paraId="5522FBDE" w14:textId="44B5DC9F" w:rsidR="00870402" w:rsidRPr="002E0EA9" w:rsidRDefault="00870402" w:rsidP="00870402">
      <w:pPr>
        <w:widowControl w:val="0"/>
        <w:spacing w:after="0"/>
        <w:ind w:right="20"/>
        <w:jc w:val="center"/>
        <w:outlineLvl w:val="2"/>
        <w:rPr>
          <w:rFonts w:ascii="Times New Roman" w:eastAsia="Arial" w:hAnsi="Times New Roman" w:cs="Times New Roman"/>
          <w:b/>
          <w:bCs/>
          <w:color w:val="000000"/>
          <w:sz w:val="24"/>
          <w:szCs w:val="24"/>
          <w:lang w:eastAsia="pl-PL" w:bidi="pl-PL"/>
        </w:rPr>
      </w:pPr>
      <w:r w:rsidRPr="00D91761">
        <w:rPr>
          <w:rFonts w:ascii="Times New Roman" w:eastAsia="Arial" w:hAnsi="Times New Roman" w:cs="Times New Roman"/>
          <w:b/>
          <w:bCs/>
          <w:color w:val="000000"/>
          <w:sz w:val="24"/>
          <w:szCs w:val="24"/>
          <w:lang w:eastAsia="pl-PL" w:bidi="pl-PL"/>
        </w:rPr>
        <w:t>§</w:t>
      </w: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22"/>
      <w:r w:rsidR="0076351C">
        <w:rPr>
          <w:rFonts w:ascii="Times New Roman" w:eastAsia="Arial" w:hAnsi="Times New Roman" w:cs="Times New Roman"/>
          <w:b/>
          <w:bCs/>
          <w:color w:val="000000"/>
          <w:sz w:val="24"/>
          <w:szCs w:val="24"/>
          <w:lang w:eastAsia="pl-PL" w:bidi="pl-PL"/>
        </w:rPr>
        <w:t>4</w:t>
      </w:r>
    </w:p>
    <w:p w14:paraId="3A25616B" w14:textId="77777777" w:rsidR="00870402" w:rsidRPr="002E0EA9" w:rsidRDefault="00870402" w:rsidP="00870402">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23" w:name="bookmark25"/>
      <w:r w:rsidRPr="002E0EA9">
        <w:rPr>
          <w:rFonts w:ascii="Times New Roman" w:eastAsia="Arial" w:hAnsi="Times New Roman" w:cs="Times New Roman"/>
          <w:b/>
          <w:bCs/>
          <w:color w:val="000000"/>
          <w:sz w:val="24"/>
          <w:szCs w:val="24"/>
          <w:lang w:eastAsia="pl-PL" w:bidi="pl-PL"/>
        </w:rPr>
        <w:t>Warunki zmiany Umowy</w:t>
      </w:r>
      <w:bookmarkEnd w:id="23"/>
    </w:p>
    <w:p w14:paraId="471723AE" w14:textId="77777777" w:rsidR="00870402" w:rsidRPr="002E0EA9" w:rsidRDefault="00870402" w:rsidP="00090987">
      <w:pPr>
        <w:widowControl w:val="0"/>
        <w:numPr>
          <w:ilvl w:val="0"/>
          <w:numId w:val="18"/>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przewiduje możliwość dokonywania zmian Umowy w stosunku do treści oferty, na podstawie której dokonano wyboru Wykonawcy. Zmiana Umowy dopuszczalna będzie w granicach wyznaczonych przepisami ustawy Pzp, w tym art. 455 ustawy Pzp lub w zakresie i na warunkach określonych w ogłoszeniu o zamówieniu oraz niniejszej Umowie.</w:t>
      </w:r>
    </w:p>
    <w:p w14:paraId="5DC0B3EF" w14:textId="77777777" w:rsidR="00870402" w:rsidRPr="002E0EA9" w:rsidRDefault="00870402" w:rsidP="00090987">
      <w:pPr>
        <w:widowControl w:val="0"/>
        <w:numPr>
          <w:ilvl w:val="0"/>
          <w:numId w:val="18"/>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zgodnie z art. 455 ust. 1 pkt 1 ustawy Pzp dopuszcza możliwość zmian postanowień Umowy w stosunku do treści oferty w zakresie i na warunkach określonych poniżej:</w:t>
      </w:r>
    </w:p>
    <w:p w14:paraId="44C3BCFA" w14:textId="77777777" w:rsidR="00870402" w:rsidRPr="002E0EA9" w:rsidRDefault="00870402" w:rsidP="00870402">
      <w:pPr>
        <w:widowControl w:val="0"/>
        <w:spacing w:after="0"/>
        <w:ind w:left="420"/>
        <w:jc w:val="both"/>
        <w:outlineLvl w:val="2"/>
        <w:rPr>
          <w:rFonts w:ascii="Times New Roman" w:eastAsia="Arial" w:hAnsi="Times New Roman" w:cs="Times New Roman"/>
          <w:color w:val="000000"/>
          <w:sz w:val="24"/>
          <w:szCs w:val="24"/>
          <w:lang w:eastAsia="pl-PL" w:bidi="pl-PL"/>
        </w:rPr>
      </w:pPr>
      <w:bookmarkStart w:id="24" w:name="bookmark26"/>
      <w:r w:rsidRPr="002E0EA9">
        <w:rPr>
          <w:rFonts w:ascii="Times New Roman" w:eastAsia="Arial" w:hAnsi="Times New Roman" w:cs="Times New Roman"/>
          <w:color w:val="000000"/>
          <w:sz w:val="24"/>
          <w:szCs w:val="24"/>
          <w:lang w:eastAsia="pl-PL" w:bidi="pl-PL"/>
        </w:rPr>
        <w:t xml:space="preserve">1) </w:t>
      </w:r>
      <w:r w:rsidRPr="008A2204">
        <w:rPr>
          <w:rFonts w:ascii="Times New Roman" w:eastAsia="Arial" w:hAnsi="Times New Roman" w:cs="Times New Roman"/>
          <w:color w:val="000000"/>
          <w:sz w:val="24"/>
          <w:szCs w:val="24"/>
          <w:u w:val="single"/>
          <w:lang w:eastAsia="pl-PL" w:bidi="pl-PL"/>
        </w:rPr>
        <w:t>w części dotyczącej terminu realizacji robót budowlanych</w:t>
      </w:r>
      <w:r w:rsidRPr="002E0EA9">
        <w:rPr>
          <w:rFonts w:ascii="Times New Roman" w:eastAsia="Arial" w:hAnsi="Times New Roman" w:cs="Times New Roman"/>
          <w:color w:val="000000"/>
          <w:sz w:val="24"/>
          <w:szCs w:val="24"/>
          <w:lang w:eastAsia="pl-PL" w:bidi="pl-PL"/>
        </w:rPr>
        <w:t xml:space="preserve"> w przypadku:</w:t>
      </w:r>
      <w:bookmarkEnd w:id="24"/>
    </w:p>
    <w:p w14:paraId="2435A4E7" w14:textId="77777777" w:rsidR="00870402" w:rsidRPr="002E0EA9" w:rsidRDefault="00870402" w:rsidP="00090987">
      <w:pPr>
        <w:widowControl w:val="0"/>
        <w:numPr>
          <w:ilvl w:val="0"/>
          <w:numId w:val="19"/>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konieczności wykonania dodatkowych prac, udzielonych na podstawie art. 455 ustawy Pzp lub robót zamiennych, których realizacja będzie miała wpływ na termin wykonania robót pierwotnie objętych niniejszą Umową,</w:t>
      </w:r>
    </w:p>
    <w:p w14:paraId="390402D7" w14:textId="77777777" w:rsidR="00870402" w:rsidRPr="002E0EA9" w:rsidRDefault="00870402" w:rsidP="00090987">
      <w:pPr>
        <w:widowControl w:val="0"/>
        <w:numPr>
          <w:ilvl w:val="0"/>
          <w:numId w:val="19"/>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istotnej okoliczności, niezależnej od Zamawiającego, której Zamawiający pomimo zachowania należytej staranności nie mógł przewidzieć w chwili zawarcia Umowy,</w:t>
      </w:r>
    </w:p>
    <w:p w14:paraId="69EDD289" w14:textId="77777777" w:rsidR="00870402" w:rsidRPr="002E0EA9" w:rsidRDefault="00870402" w:rsidP="00090987">
      <w:pPr>
        <w:widowControl w:val="0"/>
        <w:numPr>
          <w:ilvl w:val="0"/>
          <w:numId w:val="19"/>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okoliczności niezależnych od Wykonawcy przy zachowaniu przez niego należytej staranności, skutkujących niemożnością dotrzymania terminu,</w:t>
      </w:r>
    </w:p>
    <w:p w14:paraId="63B2C934" w14:textId="77777777" w:rsidR="00870402" w:rsidRPr="002E0EA9" w:rsidRDefault="00870402" w:rsidP="00090987">
      <w:pPr>
        <w:widowControl w:val="0"/>
        <w:numPr>
          <w:ilvl w:val="0"/>
          <w:numId w:val="19"/>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przekazania Wykonawcy przez Zamawiającego dokumentacji lub innych dokumentów budowy, do których przekazania Zamawiający był zobowiązany,</w:t>
      </w:r>
    </w:p>
    <w:p w14:paraId="5CDDBE42" w14:textId="77777777" w:rsidR="00870402" w:rsidRPr="002E0EA9" w:rsidRDefault="00870402" w:rsidP="00090987">
      <w:pPr>
        <w:widowControl w:val="0"/>
        <w:numPr>
          <w:ilvl w:val="0"/>
          <w:numId w:val="19"/>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wstrzymania przez Zamawiającego wykonania robót nie wynikających z okoliczności leżących po stronie Wykonawcy (nie dotyczy okoliczności wstrzymania robót przez Zamawiającego w przypadku stwierdzenia nieprawidłowości zawinionych przez Wykonawcę),</w:t>
      </w:r>
    </w:p>
    <w:p w14:paraId="41D8D92C" w14:textId="77777777" w:rsidR="00870402" w:rsidRPr="002E0EA9" w:rsidRDefault="00870402" w:rsidP="00090987">
      <w:pPr>
        <w:widowControl w:val="0"/>
        <w:numPr>
          <w:ilvl w:val="0"/>
          <w:numId w:val="19"/>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 powodu istotnych braków lub błędów w dokumentacji również tych polegających na niezgodności dokumentacji z przepisami prawa,</w:t>
      </w:r>
    </w:p>
    <w:p w14:paraId="371035BE" w14:textId="77777777" w:rsidR="00870402" w:rsidRPr="002E0EA9" w:rsidRDefault="00870402" w:rsidP="00090987">
      <w:pPr>
        <w:widowControl w:val="0"/>
        <w:numPr>
          <w:ilvl w:val="0"/>
          <w:numId w:val="19"/>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wystąpienia okoliczności siły wyższej albo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wystąpienie kolizji, wystąpienie problemów z właścicielami działek na których wykonywane będą roboty, protesty mieszkańców, konieczność usunięcia niewybuchów, konieczności przeprowadzenia wykopalisk archeologicznych, wprowadzenie jednego ze stanów nadzwyczajnych, stanu zagrożenia epidemicznego lub stanu epidemii) oraz działań osób trzecich </w:t>
      </w:r>
      <w:r w:rsidRPr="002E0EA9">
        <w:rPr>
          <w:rFonts w:ascii="Times New Roman" w:eastAsia="Arial" w:hAnsi="Times New Roman" w:cs="Times New Roman"/>
          <w:color w:val="000000"/>
          <w:sz w:val="24"/>
          <w:szCs w:val="24"/>
          <w:lang w:eastAsia="pl-PL" w:bidi="pl-PL"/>
        </w:rPr>
        <w:lastRenderedPageBreak/>
        <w:t>uniemożliwiających wykonanie prac, które to działania nie są konsekwencją winy którejkolwiek ze Stron Umowy,</w:t>
      </w:r>
    </w:p>
    <w:p w14:paraId="03EA7BD1" w14:textId="77777777" w:rsidR="00870402" w:rsidRPr="002E0EA9" w:rsidRDefault="00870402" w:rsidP="00090987">
      <w:pPr>
        <w:widowControl w:val="0"/>
        <w:numPr>
          <w:ilvl w:val="0"/>
          <w:numId w:val="1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przedłużającej się procedury o udzielenie zamówienia publicznego będącego przedmiotem niniejszej Umowy.</w:t>
      </w:r>
    </w:p>
    <w:p w14:paraId="559CA078" w14:textId="77777777" w:rsidR="00870402" w:rsidRPr="002E0EA9" w:rsidRDefault="00870402" w:rsidP="00870402">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terminu realizacji, termin ten może ulec przedłużeniu nie dłużej jednak, niż o czas trwania ww. okoliczności. W sytuacji zmiany terminu wykonania zamówienia na Wykonawcy spoczywa obowiązek przedłużenia okresu obowiązywania zabezpieczenia należytego wykonania Umowy;</w:t>
      </w:r>
    </w:p>
    <w:p w14:paraId="74C5077D" w14:textId="77777777" w:rsidR="00870402" w:rsidRPr="002E0EA9" w:rsidRDefault="00870402" w:rsidP="00090987">
      <w:pPr>
        <w:widowControl w:val="0"/>
        <w:numPr>
          <w:ilvl w:val="0"/>
          <w:numId w:val="20"/>
        </w:numPr>
        <w:tabs>
          <w:tab w:val="left" w:pos="777"/>
        </w:tabs>
        <w:spacing w:after="0"/>
        <w:ind w:left="700" w:hanging="260"/>
        <w:jc w:val="both"/>
        <w:outlineLvl w:val="2"/>
        <w:rPr>
          <w:rFonts w:ascii="Times New Roman" w:eastAsia="Arial" w:hAnsi="Times New Roman" w:cs="Times New Roman"/>
          <w:color w:val="000000"/>
          <w:sz w:val="24"/>
          <w:szCs w:val="24"/>
          <w:lang w:eastAsia="pl-PL" w:bidi="pl-PL"/>
        </w:rPr>
      </w:pPr>
      <w:bookmarkStart w:id="25" w:name="bookmark27"/>
      <w:r w:rsidRPr="002E0EA9">
        <w:rPr>
          <w:rFonts w:ascii="Times New Roman" w:eastAsia="Arial" w:hAnsi="Times New Roman" w:cs="Times New Roman"/>
          <w:color w:val="000000"/>
          <w:sz w:val="24"/>
          <w:szCs w:val="24"/>
          <w:lang w:eastAsia="pl-PL" w:bidi="pl-PL"/>
        </w:rPr>
        <w:t xml:space="preserve">w części dotyczącej </w:t>
      </w:r>
      <w:r w:rsidRPr="008A2204">
        <w:rPr>
          <w:rFonts w:ascii="Times New Roman" w:eastAsia="Arial" w:hAnsi="Times New Roman" w:cs="Times New Roman"/>
          <w:color w:val="000000"/>
          <w:sz w:val="24"/>
          <w:szCs w:val="24"/>
          <w:u w:val="single"/>
          <w:lang w:eastAsia="pl-PL" w:bidi="pl-PL"/>
        </w:rPr>
        <w:t>sposobu realizacji przedmiotu Umowy</w:t>
      </w:r>
      <w:r w:rsidRPr="002E0EA9">
        <w:rPr>
          <w:rFonts w:ascii="Times New Roman" w:eastAsia="Arial" w:hAnsi="Times New Roman" w:cs="Times New Roman"/>
          <w:color w:val="000000"/>
          <w:sz w:val="24"/>
          <w:szCs w:val="24"/>
          <w:lang w:eastAsia="pl-PL" w:bidi="pl-PL"/>
        </w:rPr>
        <w:t>, zakresu Umowy, materiałów lub urządzeń zaoferowanych w ofercie, z powodu:</w:t>
      </w:r>
      <w:bookmarkEnd w:id="25"/>
    </w:p>
    <w:p w14:paraId="45BD35D4" w14:textId="77777777" w:rsidR="00870402" w:rsidRPr="002E0EA9" w:rsidRDefault="00870402" w:rsidP="00090987">
      <w:pPr>
        <w:widowControl w:val="0"/>
        <w:numPr>
          <w:ilvl w:val="0"/>
          <w:numId w:val="21"/>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niedostępności na rynku materiałów wskazanych w dokumentacji lub specyfikacji technicznej wykonania i odbioru robót spowodowanej zaprzestaniem produkcji lub wycofaniem z rynku tych materiałów,</w:t>
      </w:r>
    </w:p>
    <w:p w14:paraId="06C6E3C1" w14:textId="77777777" w:rsidR="00870402" w:rsidRPr="002E0EA9" w:rsidRDefault="00870402" w:rsidP="00090987">
      <w:pPr>
        <w:widowControl w:val="0"/>
        <w:numPr>
          <w:ilvl w:val="0"/>
          <w:numId w:val="21"/>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pojawienia się na rynku materiałów lub urządzeń nowszej generacji pozwalających na zaoszczędzenie kosztów realizacji przedmiotu Umowy lub kosztów eksploatacji wykonanego przedmiotu Umowy, lub umożliwiające uzyskanie lepszej jakości robót, w tym też lepszej estetyki, </w:t>
      </w:r>
    </w:p>
    <w:p w14:paraId="171C1F82" w14:textId="77777777" w:rsidR="00870402" w:rsidRPr="002E0EA9" w:rsidRDefault="00870402" w:rsidP="00090987">
      <w:pPr>
        <w:widowControl w:val="0"/>
        <w:numPr>
          <w:ilvl w:val="0"/>
          <w:numId w:val="21"/>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realizacji dodatkowych dostaw, usług lub robót budowlanych których nie uwzględniono w zamówieniu podstawowym, zgodnie z art. 455 ust. 1 pkt 3</w:t>
      </w:r>
    </w:p>
    <w:p w14:paraId="2CF18124" w14:textId="77777777" w:rsidR="00870402" w:rsidRPr="002E0EA9" w:rsidRDefault="00870402" w:rsidP="00090987">
      <w:pPr>
        <w:widowControl w:val="0"/>
        <w:numPr>
          <w:ilvl w:val="0"/>
          <w:numId w:val="21"/>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zrealizowania inwestycji przy zastosowaniu innych rozwiązań technicznych/technologicznych lub materiałowych niż wskazane w dokumentacji, w sytuacji, gdyby zastosowanie przewidzianych rozwiązań groziło niewykonaniem lub wadliwym wykonaniem przedmiotu Umowy.</w:t>
      </w:r>
    </w:p>
    <w:p w14:paraId="47F3FD6C" w14:textId="77777777" w:rsidR="00870402" w:rsidRPr="002E0EA9" w:rsidRDefault="00870402" w:rsidP="00870402">
      <w:pPr>
        <w:widowControl w:val="0"/>
        <w:spacing w:after="0"/>
        <w:ind w:left="70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 xml:space="preserve">Każdorazowo na taką zmianę z inicjatywy Wykonawcy musi wyrazić zgodę Zamawiający. Koszt wprowadzenia zmian obciąża Wykonawcę. </w:t>
      </w:r>
      <w:r w:rsidRPr="001C1BC6">
        <w:rPr>
          <w:rFonts w:ascii="Times New Roman" w:eastAsia="Arial" w:hAnsi="Times New Roman" w:cs="Times New Roman"/>
          <w:sz w:val="24"/>
          <w:szCs w:val="24"/>
          <w:lang w:eastAsia="pl-PL" w:bidi="pl-PL"/>
        </w:rPr>
        <w:t>W przypadku zmian wprowadzonych z inicjatywy Zamawiającego koszt wprowadzenia tych zmian obciąża Zamawiającego – Wykonawca przedstawi kalkulację kosztów tych rozwiązań do akceptacji</w:t>
      </w:r>
      <w:r w:rsidRPr="002E0EA9">
        <w:rPr>
          <w:rFonts w:ascii="Times New Roman" w:eastAsia="Arial" w:hAnsi="Times New Roman" w:cs="Times New Roman"/>
          <w:sz w:val="24"/>
          <w:szCs w:val="24"/>
          <w:lang w:eastAsia="pl-PL" w:bidi="pl-PL"/>
        </w:rPr>
        <w:t xml:space="preserve"> </w:t>
      </w:r>
    </w:p>
    <w:p w14:paraId="764DECAD" w14:textId="77777777" w:rsidR="00870402" w:rsidRPr="002E0EA9" w:rsidRDefault="00870402" w:rsidP="00090987">
      <w:pPr>
        <w:widowControl w:val="0"/>
        <w:numPr>
          <w:ilvl w:val="0"/>
          <w:numId w:val="20"/>
        </w:numPr>
        <w:tabs>
          <w:tab w:val="left" w:pos="777"/>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 wykonania przedmiotu Umowy.</w:t>
      </w:r>
    </w:p>
    <w:p w14:paraId="267D9DE3" w14:textId="77777777" w:rsidR="00870402" w:rsidRPr="002E0EA9" w:rsidRDefault="00870402" w:rsidP="00870402">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zmiana Umowy wymaga zmiany dokumentacji lub specyfikacji technicznych wykonania i odbioru robót, Strona inicjująca zmianę przedstawia projekt zamienny zawierający opis proponowanych zmian wraz z informacją o konieczności lub nie zgłoszenia robót budowlanych oraz przedmiar robót i niezbędne rysunki;</w:t>
      </w:r>
    </w:p>
    <w:p w14:paraId="3C1EDCD1" w14:textId="77777777" w:rsidR="00870402" w:rsidRPr="002E0EA9" w:rsidRDefault="00870402" w:rsidP="00090987">
      <w:pPr>
        <w:widowControl w:val="0"/>
        <w:numPr>
          <w:ilvl w:val="0"/>
          <w:numId w:val="20"/>
        </w:numPr>
        <w:tabs>
          <w:tab w:val="left" w:pos="782"/>
        </w:tabs>
        <w:spacing w:after="0"/>
        <w:ind w:left="700" w:hanging="260"/>
        <w:jc w:val="both"/>
        <w:outlineLvl w:val="2"/>
        <w:rPr>
          <w:rFonts w:ascii="Times New Roman" w:eastAsia="Arial" w:hAnsi="Times New Roman" w:cs="Times New Roman"/>
          <w:color w:val="000000"/>
          <w:sz w:val="24"/>
          <w:szCs w:val="24"/>
          <w:lang w:eastAsia="pl-PL" w:bidi="pl-PL"/>
        </w:rPr>
      </w:pPr>
      <w:bookmarkStart w:id="26" w:name="bookmark28"/>
      <w:bookmarkStart w:id="27" w:name="_Hlk72220487"/>
      <w:r w:rsidRPr="002E0EA9">
        <w:rPr>
          <w:rFonts w:ascii="Times New Roman" w:eastAsia="Arial" w:hAnsi="Times New Roman" w:cs="Times New Roman"/>
          <w:color w:val="000000"/>
          <w:sz w:val="24"/>
          <w:szCs w:val="24"/>
          <w:lang w:eastAsia="pl-PL" w:bidi="pl-PL"/>
        </w:rPr>
        <w:t xml:space="preserve">w części dotyczącej </w:t>
      </w:r>
      <w:r w:rsidRPr="001C1BC6">
        <w:rPr>
          <w:rFonts w:ascii="Times New Roman" w:eastAsia="Arial" w:hAnsi="Times New Roman" w:cs="Times New Roman"/>
          <w:color w:val="000000"/>
          <w:sz w:val="24"/>
          <w:szCs w:val="24"/>
          <w:u w:val="single"/>
          <w:lang w:eastAsia="pl-PL" w:bidi="pl-PL"/>
        </w:rPr>
        <w:t>zmiany wynagrodzenia umownego</w:t>
      </w:r>
      <w:r w:rsidRPr="002E0EA9">
        <w:rPr>
          <w:rFonts w:ascii="Times New Roman" w:eastAsia="Arial" w:hAnsi="Times New Roman" w:cs="Times New Roman"/>
          <w:color w:val="000000"/>
          <w:sz w:val="24"/>
          <w:szCs w:val="24"/>
          <w:lang w:eastAsia="pl-PL" w:bidi="pl-PL"/>
        </w:rPr>
        <w:t xml:space="preserve"> w przypadku:</w:t>
      </w:r>
      <w:bookmarkEnd w:id="26"/>
    </w:p>
    <w:p w14:paraId="0709FF1E" w14:textId="77777777" w:rsidR="00870402" w:rsidRPr="002E0EA9" w:rsidRDefault="00870402" w:rsidP="00090987">
      <w:pPr>
        <w:widowControl w:val="0"/>
        <w:numPr>
          <w:ilvl w:val="0"/>
          <w:numId w:val="22"/>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wykonania robót lub prac, na skutek sytuacji określonej w pkt 2 lub 3, jeżeli zmiana ta będzie miała wpływ na koszty wykonania zamówienia przez Wykonawcę,</w:t>
      </w:r>
    </w:p>
    <w:p w14:paraId="258CD66D" w14:textId="77777777" w:rsidR="00870402" w:rsidRDefault="00870402" w:rsidP="00090987">
      <w:pPr>
        <w:widowControl w:val="0"/>
        <w:numPr>
          <w:ilvl w:val="0"/>
          <w:numId w:val="22"/>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ograniczenia zakresu robót przez Zamawiającego. Rezygnacja z części zamówienia następuje na podstawie oświadczenia złożonego przez Zamawiającego na piśmie w terminie  14 dni od zaistnienia okoliczności powodujących rezygnację z części zamówienia</w:t>
      </w:r>
      <w:r w:rsidRPr="002E0EA9">
        <w:rPr>
          <w:rFonts w:ascii="Times New Roman" w:eastAsia="Arial" w:hAnsi="Times New Roman" w:cs="Times New Roman"/>
          <w:color w:val="000000"/>
          <w:sz w:val="24"/>
          <w:szCs w:val="24"/>
          <w:lang w:eastAsia="pl-PL" w:bidi="pl-PL"/>
        </w:rPr>
        <w:t>;</w:t>
      </w:r>
    </w:p>
    <w:p w14:paraId="270AD3BD" w14:textId="77777777" w:rsidR="00870402" w:rsidRPr="002E0EA9" w:rsidRDefault="00870402" w:rsidP="00090987">
      <w:pPr>
        <w:widowControl w:val="0"/>
        <w:numPr>
          <w:ilvl w:val="0"/>
          <w:numId w:val="22"/>
        </w:numPr>
        <w:tabs>
          <w:tab w:val="left" w:pos="1044"/>
        </w:tabs>
        <w:spacing w:after="0"/>
        <w:ind w:left="1020" w:hanging="320"/>
        <w:jc w:val="both"/>
        <w:rPr>
          <w:rFonts w:ascii="Times New Roman" w:eastAsia="Arial" w:hAnsi="Times New Roman" w:cs="Times New Roman"/>
          <w:color w:val="000000"/>
          <w:sz w:val="24"/>
          <w:szCs w:val="24"/>
          <w:lang w:eastAsia="pl-PL" w:bidi="pl-PL"/>
        </w:rPr>
      </w:pPr>
      <w:r>
        <w:rPr>
          <w:rFonts w:ascii="Times New Roman" w:hAnsi="Times New Roman" w:cs="Times New Roman"/>
          <w:sz w:val="24"/>
          <w:szCs w:val="24"/>
          <w:lang w:eastAsia="pl-PL"/>
        </w:rPr>
        <w:t>rozszerzenia zakresu robót przez Zamawiającego</w:t>
      </w:r>
      <w:r w:rsidRPr="006069FC">
        <w:rPr>
          <w:rFonts w:ascii="Times New Roman" w:eastAsia="Arial" w:hAnsi="Times New Roman" w:cs="Times New Roman"/>
          <w:color w:val="000000"/>
          <w:sz w:val="24"/>
          <w:szCs w:val="24"/>
          <w:lang w:eastAsia="pl-PL" w:bidi="pl-PL"/>
        </w:rPr>
        <w:t>:</w:t>
      </w:r>
      <w:r>
        <w:rPr>
          <w:rFonts w:ascii="Times New Roman" w:eastAsia="Arial" w:hAnsi="Times New Roman" w:cs="Times New Roman"/>
          <w:color w:val="000000"/>
          <w:sz w:val="24"/>
          <w:szCs w:val="24"/>
          <w:lang w:eastAsia="pl-PL" w:bidi="pl-PL"/>
        </w:rPr>
        <w:t xml:space="preserve"> rozliczenie nastąpi na podstawie kosztorysu powykonawczego, jako iloczyn cen jednostkowych wskazanych przez Wykonawcę w ofercie i ilości faktycznie wykonanych robót. W przypadku gdy </w:t>
      </w:r>
      <w:r>
        <w:rPr>
          <w:rFonts w:ascii="Times New Roman" w:eastAsia="Arial" w:hAnsi="Times New Roman" w:cs="Times New Roman"/>
          <w:color w:val="000000"/>
          <w:sz w:val="24"/>
          <w:szCs w:val="24"/>
          <w:lang w:eastAsia="pl-PL" w:bidi="pl-PL"/>
        </w:rPr>
        <w:lastRenderedPageBreak/>
        <w:t xml:space="preserve">roboty zostaną rozszerzone o pozycje kosztorysowe niewycenione w ofercie, cena tych pozycji zostanie ustalona w wyniku negocjacji, jednak nie może być wyższa niż cena tych pozycji wg. Sekocenbudu </w:t>
      </w:r>
    </w:p>
    <w:p w14:paraId="6569BFB7" w14:textId="77777777" w:rsidR="00870402" w:rsidRPr="002E0EA9" w:rsidRDefault="00870402" w:rsidP="00090987">
      <w:pPr>
        <w:widowControl w:val="0"/>
        <w:numPr>
          <w:ilvl w:val="0"/>
          <w:numId w:val="22"/>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działań organów państwowych – ustawowa zmiana obowiązującej stawki podatku od towarów i usług VAT lub wprowadzenie nowego podatku, itp.</w:t>
      </w:r>
    </w:p>
    <w:p w14:paraId="24ECC951" w14:textId="77777777" w:rsidR="00870402" w:rsidRPr="002E0EA9" w:rsidRDefault="00870402" w:rsidP="00090987">
      <w:pPr>
        <w:widowControl w:val="0"/>
        <w:numPr>
          <w:ilvl w:val="0"/>
          <w:numId w:val="22"/>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 xml:space="preserve">zgodnie z art. 455 ust. 2 ustawy Pzp dopuszcza się zmiany umowy bez przeprowadzania nowego postępowania o udzielenie zamówienia których łączna wartość jest niższa niż 15% wartości niniejszej umowy. </w:t>
      </w:r>
    </w:p>
    <w:bookmarkEnd w:id="27"/>
    <w:p w14:paraId="2AF3E93E" w14:textId="77777777" w:rsidR="00870402" w:rsidRPr="002E0EA9" w:rsidRDefault="00870402" w:rsidP="00090987">
      <w:pPr>
        <w:widowControl w:val="0"/>
        <w:numPr>
          <w:ilvl w:val="0"/>
          <w:numId w:val="20"/>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w trakcie realizacji przedmiotu Umowy kierownika budowy lub kierowników robót w przypadkach i na warunkach określonych w § 7 Umowy;</w:t>
      </w:r>
    </w:p>
    <w:p w14:paraId="6A47A791" w14:textId="77777777" w:rsidR="00870402" w:rsidRPr="002E0EA9" w:rsidRDefault="00870402" w:rsidP="00090987">
      <w:pPr>
        <w:widowControl w:val="0"/>
        <w:numPr>
          <w:ilvl w:val="0"/>
          <w:numId w:val="20"/>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podjęcia decyzji o wykonaniu części zamówienia przez podwykonawcę, zmianie zakresu podwykonawstwa lub podwykonawcy, rezygnacji z zakresu podwykonawstwa lub podwykonawcy.</w:t>
      </w:r>
    </w:p>
    <w:p w14:paraId="59F460C8" w14:textId="77777777" w:rsidR="00870402" w:rsidRPr="002E0EA9" w:rsidRDefault="00870402" w:rsidP="00870402">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jest obowiązany do poinformowania Zamawiającego o zmianach w tym zakresie</w:t>
      </w:r>
      <w:r w:rsidRPr="002E0EA9">
        <w:rPr>
          <w:rFonts w:ascii="Times New Roman" w:eastAsia="Arial" w:hAnsi="Times New Roman" w:cs="Times New Roman"/>
          <w:b/>
          <w:bCs/>
          <w:color w:val="000000"/>
          <w:sz w:val="24"/>
          <w:szCs w:val="24"/>
          <w:lang w:eastAsia="pl-PL" w:bidi="pl-PL"/>
        </w:rPr>
        <w:t>;</w:t>
      </w:r>
    </w:p>
    <w:p w14:paraId="0F31C335" w14:textId="77777777" w:rsidR="00870402" w:rsidRPr="002E0EA9" w:rsidRDefault="00870402" w:rsidP="00090987">
      <w:pPr>
        <w:widowControl w:val="0"/>
        <w:numPr>
          <w:ilvl w:val="0"/>
          <w:numId w:val="20"/>
        </w:numPr>
        <w:tabs>
          <w:tab w:val="left" w:pos="817"/>
        </w:tabs>
        <w:spacing w:after="0"/>
        <w:ind w:left="74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albo wejścia w życie nowych przepisów lub norm, jeżeli zgodnie z nimi konieczne będzie dostosowanie treści Umowy do aktualnego stanu prawnego;</w:t>
      </w:r>
    </w:p>
    <w:p w14:paraId="031A86F9" w14:textId="418A2CD4" w:rsidR="00870402" w:rsidRDefault="00870402" w:rsidP="00090987">
      <w:pPr>
        <w:widowControl w:val="0"/>
        <w:numPr>
          <w:ilvl w:val="0"/>
          <w:numId w:val="20"/>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bookmarkStart w:id="28" w:name="bookmark29"/>
      <w:r w:rsidRPr="002E0EA9">
        <w:rPr>
          <w:rFonts w:ascii="Times New Roman" w:eastAsia="Arial" w:hAnsi="Times New Roman" w:cs="Times New Roman"/>
          <w:color w:val="000000"/>
          <w:sz w:val="24"/>
          <w:szCs w:val="24"/>
          <w:lang w:eastAsia="pl-PL" w:bidi="pl-PL"/>
        </w:rPr>
        <w:t>w przypadku wystąpienia oczywistych omyłek pisarskich i rachunkowych w treści niniejszej umowy.</w:t>
      </w:r>
      <w:bookmarkEnd w:id="28"/>
    </w:p>
    <w:p w14:paraId="6CE69BC0" w14:textId="0C92A83E" w:rsidR="00061CC4" w:rsidRDefault="00061CC4" w:rsidP="00090987">
      <w:pPr>
        <w:widowControl w:val="0"/>
        <w:numPr>
          <w:ilvl w:val="0"/>
          <w:numId w:val="20"/>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Zmiany ustawowej stawki podatku od towarów i usług oraz podatku akcyzowego ,</w:t>
      </w:r>
    </w:p>
    <w:p w14:paraId="714D14D5" w14:textId="0DEA2CC1" w:rsidR="00061CC4" w:rsidRDefault="00061CC4" w:rsidP="00090987">
      <w:pPr>
        <w:widowControl w:val="0"/>
        <w:numPr>
          <w:ilvl w:val="0"/>
          <w:numId w:val="20"/>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xml:space="preserve"> Zmiany wysokości minimalnego wynagrodzenia za pracę albo wysokości minimalnej stawki godzinowej, ustalonych na podstawie ustawy z dnia 10 października 2002r. o minimalnym wynagrodzeniu za pracę ,</w:t>
      </w:r>
    </w:p>
    <w:p w14:paraId="0D3BD9C5" w14:textId="6BC3B01E" w:rsidR="00061CC4" w:rsidRDefault="00061CC4" w:rsidP="00090987">
      <w:pPr>
        <w:widowControl w:val="0"/>
        <w:numPr>
          <w:ilvl w:val="0"/>
          <w:numId w:val="20"/>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xml:space="preserve"> Zmiany zasad podlegania ubezpieczeniom społecznym lub ubezpieczeniu zdrowotnemu lub wysokości stawki na ubezpieczenia społeczne lub zdrowotne ,</w:t>
      </w:r>
    </w:p>
    <w:p w14:paraId="03EBF387" w14:textId="19B87A2D" w:rsidR="00061CC4" w:rsidRDefault="00061CC4" w:rsidP="00090987">
      <w:pPr>
        <w:widowControl w:val="0"/>
        <w:numPr>
          <w:ilvl w:val="0"/>
          <w:numId w:val="20"/>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xml:space="preserve"> Zasad </w:t>
      </w:r>
      <w:r w:rsidR="00953270">
        <w:rPr>
          <w:rFonts w:ascii="Times New Roman" w:eastAsia="Arial" w:hAnsi="Times New Roman" w:cs="Times New Roman"/>
          <w:color w:val="000000"/>
          <w:sz w:val="24"/>
          <w:szCs w:val="24"/>
          <w:lang w:eastAsia="pl-PL" w:bidi="pl-PL"/>
        </w:rPr>
        <w:t xml:space="preserve">gromadzenia i wysokości wpłat do pracowniczych planów kapitałowych , o których mowa w ustawie z dnia 4 października 2018r.  o pracowniczych planach kapitałowych </w:t>
      </w:r>
    </w:p>
    <w:p w14:paraId="5533C685" w14:textId="43D559E4" w:rsidR="00953270" w:rsidRDefault="00953270" w:rsidP="00090987">
      <w:pPr>
        <w:widowControl w:val="0"/>
        <w:numPr>
          <w:ilvl w:val="0"/>
          <w:numId w:val="20"/>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xml:space="preserve"> Zmianę ceny materiałów lub kosztów związanych z realizacją zamówienia ,</w:t>
      </w:r>
    </w:p>
    <w:p w14:paraId="6AE6632E" w14:textId="67397A13" w:rsidR="00953270" w:rsidRDefault="00953270" w:rsidP="00953270">
      <w:pPr>
        <w:widowControl w:val="0"/>
        <w:tabs>
          <w:tab w:val="left" w:pos="817"/>
        </w:tabs>
        <w:spacing w:after="0"/>
        <w:ind w:left="74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jeżeli zmiany te będą miały wpływ na koszty wykonania zamówienia przez Wykonawcę .</w:t>
      </w:r>
    </w:p>
    <w:p w14:paraId="50D1C744" w14:textId="72FF8FAD" w:rsidR="00953270" w:rsidRDefault="003F420E" w:rsidP="003A05AD">
      <w:pPr>
        <w:widowControl w:val="0"/>
        <w:tabs>
          <w:tab w:val="left" w:pos="817"/>
        </w:tabs>
        <w:spacing w:after="0" w:line="276" w:lineRule="auto"/>
        <w:jc w:val="both"/>
        <w:outlineLvl w:val="2"/>
        <w:rPr>
          <w:rFonts w:ascii="Times New Roman" w:eastAsia="Arial" w:hAnsi="Times New Roman" w:cs="Times New Roman"/>
          <w:color w:val="000000"/>
          <w:sz w:val="24"/>
          <w:szCs w:val="24"/>
          <w:lang w:eastAsia="pl-PL" w:bidi="pl-PL"/>
        </w:rPr>
      </w:pPr>
      <w:r w:rsidRPr="003F420E">
        <w:rPr>
          <w:rFonts w:ascii="Times New Roman" w:eastAsia="Arial" w:hAnsi="Times New Roman" w:cs="Times New Roman"/>
          <w:b/>
          <w:bCs/>
          <w:color w:val="000000"/>
          <w:sz w:val="24"/>
          <w:szCs w:val="24"/>
          <w:lang w:eastAsia="pl-PL" w:bidi="pl-PL"/>
        </w:rPr>
        <w:t>3.</w:t>
      </w:r>
      <w:r w:rsidR="00D26412">
        <w:rPr>
          <w:rFonts w:ascii="Times New Roman" w:eastAsia="Arial" w:hAnsi="Times New Roman" w:cs="Times New Roman"/>
          <w:b/>
          <w:bCs/>
          <w:color w:val="000000"/>
          <w:sz w:val="24"/>
          <w:szCs w:val="24"/>
          <w:lang w:eastAsia="pl-PL" w:bidi="pl-PL"/>
        </w:rPr>
        <w:t xml:space="preserve"> </w:t>
      </w:r>
      <w:r w:rsidR="00D26412" w:rsidRPr="00D26412">
        <w:rPr>
          <w:rFonts w:ascii="Times New Roman" w:eastAsia="Arial" w:hAnsi="Times New Roman" w:cs="Times New Roman"/>
          <w:color w:val="000000"/>
          <w:sz w:val="24"/>
          <w:szCs w:val="24"/>
          <w:lang w:eastAsia="pl-PL" w:bidi="pl-PL"/>
        </w:rPr>
        <w:t xml:space="preserve">W </w:t>
      </w:r>
      <w:r w:rsidR="00D26412">
        <w:rPr>
          <w:rFonts w:ascii="Times New Roman" w:eastAsia="Arial" w:hAnsi="Times New Roman" w:cs="Times New Roman"/>
          <w:color w:val="000000"/>
          <w:sz w:val="24"/>
          <w:szCs w:val="24"/>
          <w:lang w:eastAsia="pl-PL" w:bidi="pl-PL"/>
        </w:rPr>
        <w:t xml:space="preserve">przypadkach określonych w ust. ……………, </w:t>
      </w:r>
      <w:r w:rsidR="00F05C9B">
        <w:rPr>
          <w:rFonts w:ascii="Times New Roman" w:eastAsia="Arial" w:hAnsi="Times New Roman" w:cs="Times New Roman"/>
          <w:color w:val="000000"/>
          <w:sz w:val="24"/>
          <w:szCs w:val="24"/>
          <w:lang w:eastAsia="pl-PL" w:bidi="pl-PL"/>
        </w:rPr>
        <w:t>Wykonawca może zwrócić się do Zamawiającego z pisemnym wnioskiem o przeprowadzenie negocjacji dotyczących zmiany wysokości wynagrodzenia należnego Wykonawcy .</w:t>
      </w:r>
    </w:p>
    <w:p w14:paraId="2AFC3E52" w14:textId="506CB98E" w:rsidR="00F05C9B" w:rsidRDefault="003A05AD" w:rsidP="003A05AD">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w:t>
      </w:r>
      <w:r w:rsidRPr="00A62101">
        <w:rPr>
          <w:rFonts w:ascii="Times New Roman" w:hAnsi="Times New Roman" w:cs="Times New Roman"/>
          <w:sz w:val="24"/>
          <w:szCs w:val="24"/>
        </w:rPr>
        <w:t>Jeżeli zmiany te będą miały wpływ na koszty wykonania zamówienia przez Wykonawcę.</w:t>
      </w:r>
    </w:p>
    <w:p w14:paraId="1F5255B1" w14:textId="1D30AE54" w:rsidR="003A05AD" w:rsidRDefault="003A05AD" w:rsidP="003A05AD">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b) ceny materiałów lub kosztów związanych z realizacją zamówienia tj. wzrostu lub</w:t>
      </w:r>
    </w:p>
    <w:p w14:paraId="34AE221F" w14:textId="14DD1D1A" w:rsidR="003A05AD" w:rsidRDefault="003A05AD" w:rsidP="003A05AD">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obniżenia względem ceny lub kosztu dla wynagrodzenia ofertowego , w oparciu o</w:t>
      </w:r>
    </w:p>
    <w:p w14:paraId="76176269" w14:textId="224EB4CF" w:rsidR="003A05AD" w:rsidRPr="003A05AD" w:rsidRDefault="003A05AD" w:rsidP="003A05AD">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wskaźnik  cen produkcji budowlano - montażowej , dotyczący cen wpływających na realizację przedmiotu usługi. </w:t>
      </w:r>
    </w:p>
    <w:p w14:paraId="3B072EA6" w14:textId="5A4C6ED7" w:rsidR="00F05C9B" w:rsidRDefault="00F05C9B" w:rsidP="003F420E">
      <w:pPr>
        <w:widowControl w:val="0"/>
        <w:tabs>
          <w:tab w:val="left" w:pos="817"/>
        </w:tabs>
        <w:spacing w:after="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4. Wykonawca , składając wniosek, o którym mowa w ust. 3 niniejszego paragrafu, zobowiązany będzie udowodnić Zamawiającemu, że zmiany przepisów prawa rzeczywiście spowodują wzrost kosztów wykonania umowy oraz udowodnić wysokość wzrostu kosztów wykonania Umowy .</w:t>
      </w:r>
    </w:p>
    <w:p w14:paraId="10D2DAA4" w14:textId="08DB1258" w:rsidR="00F05C9B" w:rsidRDefault="003A05AD" w:rsidP="00F05C9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F05C9B">
        <w:rPr>
          <w:rFonts w:ascii="Times New Roman" w:hAnsi="Times New Roman" w:cs="Times New Roman"/>
          <w:sz w:val="24"/>
          <w:szCs w:val="24"/>
        </w:rPr>
        <w:t>. Kwota wynagrodzenia Wykonawcy z tytułu realizacji niniejszej Umowy może być zmieniana o wartość zmian z zastrzeżeniem , że pierwsza waloryzacja może nastąpić nie wcześniej niż po upływie 6 miesięcy od dnia podpisania Umowy.</w:t>
      </w:r>
    </w:p>
    <w:p w14:paraId="0808DC3F" w14:textId="6A3A77CF" w:rsidR="00F05C9B" w:rsidRDefault="003A05AD" w:rsidP="00F05C9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F05C9B">
        <w:rPr>
          <w:rFonts w:ascii="Times New Roman" w:hAnsi="Times New Roman" w:cs="Times New Roman"/>
          <w:sz w:val="24"/>
          <w:szCs w:val="24"/>
        </w:rPr>
        <w:t xml:space="preserve">. Strona wnioskująca o zmianę wynagrodzenia dokona wyliczenia zmian cen jednostkowych i różnic po waloryzacji. </w:t>
      </w:r>
    </w:p>
    <w:p w14:paraId="648F00B1" w14:textId="2B9805C3" w:rsidR="00953270" w:rsidRDefault="003A05AD" w:rsidP="003A05A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F05C9B">
        <w:rPr>
          <w:rFonts w:ascii="Times New Roman" w:hAnsi="Times New Roman" w:cs="Times New Roman"/>
          <w:sz w:val="24"/>
          <w:szCs w:val="24"/>
        </w:rPr>
        <w:t>. Zmiana wysokości wynagrodzenia może być dokonana nie częściej niż raz na kwartał w oparciu o klauzulę waloryzacyjną . w takim przypadku strony powinny poinformować się nawzajem o tym fakcie z 10 dniowym wyprzedzeniem w formie pisemnej pod rygorem nieważności dokonania tej zmiany.</w:t>
      </w:r>
    </w:p>
    <w:p w14:paraId="3B7DB246" w14:textId="255710EA" w:rsidR="00953270" w:rsidRDefault="000F33A4" w:rsidP="0095327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953270">
        <w:rPr>
          <w:rFonts w:ascii="Times New Roman" w:hAnsi="Times New Roman" w:cs="Times New Roman"/>
          <w:sz w:val="24"/>
          <w:szCs w:val="24"/>
        </w:rPr>
        <w:t xml:space="preserve">. Wykonawca , którego wynagrodzenie zostało zmienione na podstawie postanowień zawartych w niniejszym punkcie, zobowiązany jest do zmiany wynagrodzenia przysługującego podwykonawcy, z którym zawarł umowę , w zakresie odpowiadającym zmianom cen materiałów lub kosztów dotyczących zobowiązania podwykonawcy, jeżeli łącznie spełnione są następujące warunki: przedmiotem Umowy są usługi i okres obowiązywania Umowy przekracza 6 miesięcy. </w:t>
      </w:r>
    </w:p>
    <w:p w14:paraId="602CF1AF" w14:textId="070D64DB" w:rsidR="00953270" w:rsidRDefault="000F33A4" w:rsidP="0095327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953270">
        <w:rPr>
          <w:rFonts w:ascii="Times New Roman" w:hAnsi="Times New Roman" w:cs="Times New Roman"/>
          <w:sz w:val="24"/>
          <w:szCs w:val="24"/>
        </w:rPr>
        <w:t>. Wszelkie zmiany i uzupełnienia niniejszej Umowy wymagają zawarcia aneksu w formie pisemnej lub w formie elektronicznej z użyciem kwalifikowanych podpisów elektronicznych , pod rygorem nieważności .</w:t>
      </w:r>
    </w:p>
    <w:p w14:paraId="0068DACC" w14:textId="478CDED5" w:rsidR="00953270" w:rsidRPr="003A05AD" w:rsidRDefault="00953270" w:rsidP="003A05A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F33A4">
        <w:rPr>
          <w:rFonts w:ascii="Times New Roman" w:hAnsi="Times New Roman" w:cs="Times New Roman"/>
          <w:sz w:val="24"/>
          <w:szCs w:val="24"/>
        </w:rPr>
        <w:t>0</w:t>
      </w:r>
      <w:r>
        <w:rPr>
          <w:rFonts w:ascii="Times New Roman" w:hAnsi="Times New Roman" w:cs="Times New Roman"/>
          <w:sz w:val="24"/>
          <w:szCs w:val="24"/>
        </w:rPr>
        <w:t>. Zmiana Umowy dopuszczalna jest w granicach unormowania art. 455 ustawy Pzp.</w:t>
      </w:r>
    </w:p>
    <w:p w14:paraId="2BB8B335" w14:textId="71E5B4AE" w:rsidR="00870402" w:rsidRPr="002E0EA9" w:rsidRDefault="000F33A4" w:rsidP="003A05AD">
      <w:pPr>
        <w:widowControl w:val="0"/>
        <w:tabs>
          <w:tab w:val="left" w:pos="363"/>
        </w:tabs>
        <w:spacing w:after="0"/>
        <w:jc w:val="both"/>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11</w:t>
      </w:r>
      <w:r w:rsidR="003A05AD">
        <w:rPr>
          <w:rFonts w:ascii="Times New Roman" w:eastAsia="Arial" w:hAnsi="Times New Roman" w:cs="Times New Roman"/>
          <w:color w:val="000000"/>
          <w:sz w:val="24"/>
          <w:szCs w:val="24"/>
          <w:lang w:eastAsia="pl-PL" w:bidi="pl-PL"/>
        </w:rPr>
        <w:t>.</w:t>
      </w:r>
      <w:r w:rsidR="00870402" w:rsidRPr="002E0EA9">
        <w:rPr>
          <w:rFonts w:ascii="Times New Roman" w:eastAsia="Arial" w:hAnsi="Times New Roman" w:cs="Times New Roman"/>
          <w:color w:val="000000"/>
          <w:sz w:val="24"/>
          <w:szCs w:val="24"/>
          <w:lang w:eastAsia="pl-PL" w:bidi="pl-PL"/>
        </w:rPr>
        <w:t>Wszystkie okoliczności wymienione w niniejszym paragrafie stanowią katalog zmian, na które Zamawiający może wyrazić zgodę. Nie stanowią jednocześnie zobowiązania do wyrażenia takiej zgody.</w:t>
      </w:r>
    </w:p>
    <w:p w14:paraId="6E340586" w14:textId="428E63CD" w:rsidR="00870402" w:rsidRPr="002E0EA9" w:rsidRDefault="00870402" w:rsidP="00870402">
      <w:pPr>
        <w:widowControl w:val="0"/>
        <w:spacing w:after="0"/>
        <w:jc w:val="center"/>
        <w:outlineLvl w:val="2"/>
        <w:rPr>
          <w:rFonts w:ascii="Times New Roman" w:eastAsia="Arial" w:hAnsi="Times New Roman" w:cs="Times New Roman"/>
          <w:b/>
          <w:bCs/>
          <w:color w:val="000000"/>
          <w:sz w:val="24"/>
          <w:szCs w:val="24"/>
          <w:lang w:eastAsia="pl-PL" w:bidi="pl-PL"/>
        </w:rPr>
      </w:pPr>
      <w:bookmarkStart w:id="29" w:name="bookmark32"/>
      <w:r w:rsidRPr="00D91761">
        <w:rPr>
          <w:rFonts w:ascii="Times New Roman" w:eastAsia="Arial" w:hAnsi="Times New Roman" w:cs="Times New Roman"/>
          <w:b/>
          <w:bCs/>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29"/>
      <w:r w:rsidR="0076351C">
        <w:rPr>
          <w:rFonts w:ascii="Times New Roman" w:eastAsia="Arial" w:hAnsi="Times New Roman" w:cs="Times New Roman"/>
          <w:b/>
          <w:bCs/>
          <w:color w:val="000000"/>
          <w:sz w:val="24"/>
          <w:szCs w:val="24"/>
          <w:lang w:eastAsia="pl-PL" w:bidi="pl-PL"/>
        </w:rPr>
        <w:t>5</w:t>
      </w:r>
    </w:p>
    <w:p w14:paraId="5CC4D2EC" w14:textId="77777777" w:rsidR="00870402" w:rsidRPr="002E0EA9" w:rsidRDefault="00870402" w:rsidP="00870402">
      <w:pPr>
        <w:widowControl w:val="0"/>
        <w:spacing w:after="0"/>
        <w:jc w:val="center"/>
        <w:outlineLvl w:val="2"/>
        <w:rPr>
          <w:rFonts w:ascii="Times New Roman" w:eastAsia="Arial" w:hAnsi="Times New Roman" w:cs="Times New Roman"/>
          <w:b/>
          <w:bCs/>
          <w:color w:val="000000"/>
          <w:sz w:val="24"/>
          <w:szCs w:val="24"/>
          <w:lang w:eastAsia="pl-PL" w:bidi="pl-PL"/>
        </w:rPr>
      </w:pPr>
      <w:bookmarkStart w:id="30" w:name="bookmark33"/>
      <w:r w:rsidRPr="002E0EA9">
        <w:rPr>
          <w:rFonts w:ascii="Times New Roman" w:eastAsia="Arial" w:hAnsi="Times New Roman" w:cs="Times New Roman"/>
          <w:b/>
          <w:bCs/>
          <w:color w:val="000000"/>
          <w:sz w:val="24"/>
          <w:szCs w:val="24"/>
          <w:lang w:eastAsia="pl-PL" w:bidi="pl-PL"/>
        </w:rPr>
        <w:t>Postanowienia końcowe</w:t>
      </w:r>
      <w:bookmarkEnd w:id="30"/>
    </w:p>
    <w:p w14:paraId="05DCA1A6" w14:textId="77777777" w:rsidR="00870402" w:rsidRPr="002E0EA9" w:rsidRDefault="00870402" w:rsidP="00090987">
      <w:pPr>
        <w:widowControl w:val="0"/>
        <w:numPr>
          <w:ilvl w:val="0"/>
          <w:numId w:val="23"/>
        </w:numPr>
        <w:tabs>
          <w:tab w:val="left" w:pos="35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zakresie nieuregulowanym Umową zastosowanie mają przepisy ustawy Pzp oraz przepisy Kodeksu cywilnego, ustawy Prawo budowlane, wraz z przepisami odrębnymi mogącymi mieć zastosowanie do przedmiotu Umowy, o ile przepisy ustawy Pzp nie stanowią inaczej.</w:t>
      </w:r>
    </w:p>
    <w:p w14:paraId="7C31FEB8" w14:textId="77777777" w:rsidR="00870402" w:rsidRPr="002E0EA9" w:rsidRDefault="00870402" w:rsidP="00090987">
      <w:pPr>
        <w:widowControl w:val="0"/>
        <w:numPr>
          <w:ilvl w:val="0"/>
          <w:numId w:val="23"/>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Właściwym dla rozpoznania sporów wynikłych na tle realizacji Umowy jest sąd właściwy dla siedziby Zamawiającego.</w:t>
      </w:r>
    </w:p>
    <w:p w14:paraId="2505D97F" w14:textId="77777777" w:rsidR="00870402" w:rsidRPr="002E0EA9" w:rsidRDefault="00870402" w:rsidP="00090987">
      <w:pPr>
        <w:widowControl w:val="0"/>
        <w:numPr>
          <w:ilvl w:val="0"/>
          <w:numId w:val="23"/>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Każda ze Stron jest zobowiązana niezwłocznie informować drugą Stronę o wszelkich zmianach adresów ich siedzib i danych kontaktowych.</w:t>
      </w:r>
    </w:p>
    <w:p w14:paraId="6C75B254" w14:textId="77777777" w:rsidR="00870402" w:rsidRPr="002E0EA9" w:rsidRDefault="00870402" w:rsidP="00090987">
      <w:pPr>
        <w:widowControl w:val="0"/>
        <w:numPr>
          <w:ilvl w:val="0"/>
          <w:numId w:val="23"/>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Niniejsza Umowa jest jawna i podlega udostępnieniu na zasadach określonych w przepisach o dostępie do informacji publicznej.</w:t>
      </w:r>
    </w:p>
    <w:p w14:paraId="35B30284" w14:textId="5FF5CE87" w:rsidR="00D91761" w:rsidRPr="003A05AD" w:rsidRDefault="00870402" w:rsidP="00090987">
      <w:pPr>
        <w:pStyle w:val="Teksttreci20"/>
        <w:numPr>
          <w:ilvl w:val="0"/>
          <w:numId w:val="23"/>
        </w:numPr>
        <w:shd w:val="clear" w:color="auto" w:fill="auto"/>
        <w:tabs>
          <w:tab w:val="left" w:pos="374"/>
        </w:tabs>
        <w:spacing w:before="0" w:after="0" w:line="259" w:lineRule="auto"/>
        <w:ind w:left="400" w:hanging="400"/>
        <w:rPr>
          <w:rFonts w:ascii="Times New Roman" w:hAnsi="Times New Roman" w:cs="Times New Roman"/>
          <w:sz w:val="24"/>
          <w:szCs w:val="24"/>
        </w:rPr>
      </w:pPr>
      <w:r w:rsidRPr="002E0EA9">
        <w:rPr>
          <w:rFonts w:ascii="Times New Roman" w:hAnsi="Times New Roman" w:cs="Times New Roman"/>
          <w:sz w:val="24"/>
          <w:szCs w:val="24"/>
        </w:rPr>
        <w:t>Umowę sporządzono w trzech jednobrzmiących egzemplarzach w tym: dwa egzemplarze dla Zamawiającego oraz jeden egzemplarz dla Wykonawcy.</w:t>
      </w:r>
    </w:p>
    <w:p w14:paraId="28FDD7EB" w14:textId="521A3EEA" w:rsidR="00B452CE" w:rsidRDefault="00B452CE" w:rsidP="00870402">
      <w:pPr>
        <w:pStyle w:val="Teksttreci30"/>
        <w:shd w:val="clear" w:color="auto" w:fill="auto"/>
        <w:spacing w:before="0" w:after="0" w:line="259" w:lineRule="auto"/>
        <w:ind w:firstLine="0"/>
        <w:jc w:val="both"/>
        <w:rPr>
          <w:rFonts w:ascii="Times New Roman" w:hAnsi="Times New Roman" w:cs="Times New Roman"/>
          <w:sz w:val="24"/>
          <w:szCs w:val="24"/>
        </w:rPr>
      </w:pPr>
    </w:p>
    <w:p w14:paraId="1D3AF123" w14:textId="77777777" w:rsidR="00B452CE" w:rsidRPr="002E0EA9" w:rsidRDefault="00B452CE" w:rsidP="00870402">
      <w:pPr>
        <w:pStyle w:val="Teksttreci30"/>
        <w:shd w:val="clear" w:color="auto" w:fill="auto"/>
        <w:spacing w:before="0" w:after="0" w:line="259" w:lineRule="auto"/>
        <w:ind w:firstLine="0"/>
        <w:jc w:val="both"/>
        <w:rPr>
          <w:rFonts w:ascii="Times New Roman" w:hAnsi="Times New Roman" w:cs="Times New Roman"/>
          <w:sz w:val="24"/>
          <w:szCs w:val="24"/>
        </w:rPr>
      </w:pPr>
    </w:p>
    <w:p w14:paraId="26FFB1FD" w14:textId="77777777" w:rsidR="00870402" w:rsidRDefault="00870402" w:rsidP="00870402">
      <w:pPr>
        <w:pStyle w:val="Teksttreci30"/>
        <w:shd w:val="clear" w:color="auto" w:fill="auto"/>
        <w:spacing w:before="0" w:after="0" w:line="259"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Wykonawca</w:t>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t>Zamawiający</w:t>
      </w:r>
    </w:p>
    <w:p w14:paraId="1120580E" w14:textId="0D19D1DF" w:rsidR="00870402" w:rsidRDefault="005801CE" w:rsidP="00870402">
      <w:pPr>
        <w:pStyle w:val="Default"/>
        <w:ind w:left="720"/>
        <w:jc w:val="both"/>
        <w:rPr>
          <w:rStyle w:val="Teksttreci512pt"/>
          <w:sz w:val="20"/>
          <w:szCs w:val="20"/>
        </w:rPr>
      </w:pPr>
      <w:r>
        <w:rPr>
          <w:rStyle w:val="Teksttreci512pt"/>
          <w:sz w:val="20"/>
          <w:szCs w:val="20"/>
        </w:rPr>
        <w:t xml:space="preserve"> </w:t>
      </w:r>
    </w:p>
    <w:p w14:paraId="32951ED2" w14:textId="528530F2" w:rsidR="005801CE" w:rsidRDefault="005801CE" w:rsidP="00870402">
      <w:pPr>
        <w:pStyle w:val="Default"/>
        <w:ind w:left="720"/>
        <w:jc w:val="both"/>
        <w:rPr>
          <w:rStyle w:val="Teksttreci512pt"/>
          <w:b w:val="0"/>
          <w:bCs w:val="0"/>
          <w:sz w:val="20"/>
          <w:szCs w:val="20"/>
        </w:rPr>
      </w:pPr>
      <w:r w:rsidRPr="005801CE">
        <w:rPr>
          <w:rStyle w:val="Teksttreci512pt"/>
          <w:b w:val="0"/>
          <w:bCs w:val="0"/>
          <w:sz w:val="20"/>
          <w:szCs w:val="20"/>
        </w:rPr>
        <w:t xml:space="preserve">    ………………………….                                                    …………………………..</w:t>
      </w:r>
    </w:p>
    <w:p w14:paraId="0E334989" w14:textId="6098B90D" w:rsidR="00D91761" w:rsidRDefault="00D91761" w:rsidP="003A05AD">
      <w:pPr>
        <w:pStyle w:val="Default"/>
        <w:jc w:val="both"/>
        <w:rPr>
          <w:rStyle w:val="Teksttreci512pt"/>
          <w:b w:val="0"/>
          <w:bCs w:val="0"/>
          <w:sz w:val="20"/>
          <w:szCs w:val="20"/>
        </w:rPr>
      </w:pPr>
    </w:p>
    <w:p w14:paraId="2D512385" w14:textId="77777777" w:rsidR="00B452CE" w:rsidRDefault="00D91761" w:rsidP="00D91761">
      <w:pPr>
        <w:spacing w:after="0" w:line="240" w:lineRule="auto"/>
        <w:rPr>
          <w:rStyle w:val="Teksttreci512pt"/>
          <w:b w:val="0"/>
          <w:bCs w:val="0"/>
          <w:sz w:val="20"/>
          <w:szCs w:val="20"/>
        </w:rPr>
      </w:pPr>
      <w:r>
        <w:rPr>
          <w:rStyle w:val="Teksttreci512pt"/>
          <w:b w:val="0"/>
          <w:bCs w:val="0"/>
          <w:sz w:val="20"/>
          <w:szCs w:val="20"/>
        </w:rPr>
        <w:t xml:space="preserve">                                                         </w:t>
      </w:r>
    </w:p>
    <w:p w14:paraId="41587E57" w14:textId="77777777" w:rsidR="0015561F" w:rsidRDefault="0015561F" w:rsidP="00D91761">
      <w:pPr>
        <w:spacing w:after="0" w:line="240" w:lineRule="auto"/>
        <w:rPr>
          <w:rStyle w:val="Teksttreci512pt"/>
          <w:b w:val="0"/>
          <w:bCs w:val="0"/>
          <w:sz w:val="20"/>
          <w:szCs w:val="20"/>
        </w:rPr>
      </w:pPr>
    </w:p>
    <w:p w14:paraId="43318D0E" w14:textId="6A9625F4" w:rsidR="00D91761" w:rsidRDefault="00B452CE" w:rsidP="00D91761">
      <w:pPr>
        <w:spacing w:after="0" w:line="240" w:lineRule="auto"/>
        <w:rPr>
          <w:rFonts w:ascii="Times New Roman" w:eastAsia="Times New Roman" w:hAnsi="Times New Roman" w:cs="Times New Roman"/>
          <w:i/>
          <w:iCs/>
          <w:sz w:val="24"/>
          <w:szCs w:val="24"/>
        </w:rPr>
      </w:pPr>
      <w:r>
        <w:rPr>
          <w:rStyle w:val="Teksttreci512pt"/>
          <w:b w:val="0"/>
          <w:bCs w:val="0"/>
          <w:sz w:val="20"/>
          <w:szCs w:val="20"/>
        </w:rPr>
        <w:t xml:space="preserve">                                                       </w:t>
      </w:r>
      <w:r w:rsidR="00D91761" w:rsidRPr="0062319E">
        <w:rPr>
          <w:rFonts w:ascii="Times New Roman" w:eastAsia="Times New Roman" w:hAnsi="Times New Roman" w:cs="Times New Roman"/>
          <w:i/>
          <w:iCs/>
          <w:sz w:val="24"/>
          <w:szCs w:val="24"/>
        </w:rPr>
        <w:t>Kontrasygnata Skarbnika</w:t>
      </w:r>
    </w:p>
    <w:p w14:paraId="6D1175D2" w14:textId="51E1E722" w:rsidR="00D91761" w:rsidRDefault="00D91761" w:rsidP="00D91761">
      <w:pPr>
        <w:spacing w:after="0" w:line="240" w:lineRule="auto"/>
        <w:rPr>
          <w:rFonts w:ascii="Times New Roman" w:eastAsia="Times New Roman" w:hAnsi="Times New Roman" w:cs="Times New Roman"/>
          <w:i/>
          <w:iCs/>
          <w:sz w:val="24"/>
          <w:szCs w:val="24"/>
        </w:rPr>
      </w:pPr>
    </w:p>
    <w:p w14:paraId="72A890C1" w14:textId="47C64130" w:rsidR="00D91761" w:rsidRDefault="00D91761" w:rsidP="00870402">
      <w:pPr>
        <w:pStyle w:val="Default"/>
        <w:ind w:left="720"/>
        <w:jc w:val="both"/>
        <w:rPr>
          <w:rStyle w:val="Teksttreci512pt"/>
          <w:b w:val="0"/>
          <w:bCs w:val="0"/>
          <w:sz w:val="20"/>
          <w:szCs w:val="20"/>
        </w:rPr>
      </w:pPr>
    </w:p>
    <w:p w14:paraId="1BBF98B2" w14:textId="13377B63" w:rsidR="00D91761" w:rsidRPr="005801CE" w:rsidRDefault="00D91761" w:rsidP="00870402">
      <w:pPr>
        <w:pStyle w:val="Default"/>
        <w:ind w:left="720"/>
        <w:jc w:val="both"/>
        <w:rPr>
          <w:b/>
          <w:bCs/>
          <w:sz w:val="28"/>
          <w:szCs w:val="28"/>
        </w:rPr>
      </w:pPr>
      <w:r>
        <w:rPr>
          <w:rStyle w:val="Teksttreci512pt"/>
          <w:b w:val="0"/>
          <w:bCs w:val="0"/>
          <w:sz w:val="20"/>
          <w:szCs w:val="20"/>
        </w:rPr>
        <w:t xml:space="preserve">                                                </w:t>
      </w:r>
    </w:p>
    <w:sectPr w:rsidR="00D91761" w:rsidRPr="005801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F039A" w14:textId="77777777" w:rsidR="00632356" w:rsidRDefault="00632356" w:rsidP="00870402">
      <w:pPr>
        <w:spacing w:after="0" w:line="240" w:lineRule="auto"/>
      </w:pPr>
      <w:r>
        <w:separator/>
      </w:r>
    </w:p>
  </w:endnote>
  <w:endnote w:type="continuationSeparator" w:id="0">
    <w:p w14:paraId="426BA80E" w14:textId="77777777" w:rsidR="00632356" w:rsidRDefault="00632356" w:rsidP="00870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Times New Roman"/>
    <w:charset w:val="EE"/>
    <w:family w:val="roman"/>
    <w:pitch w:val="variable"/>
  </w:font>
  <w:font w:name="TimesNewRoman">
    <w:altName w:val="MS Gothic"/>
    <w:panose1 w:val="00000000000000000000"/>
    <w:charset w:val="80"/>
    <w:family w:val="auto"/>
    <w:notTrueType/>
    <w:pitch w:val="default"/>
    <w:sig w:usb0="00000000" w:usb1="08070000" w:usb2="00000010" w:usb3="00000000" w:csb0="00020000" w:csb1="00000000"/>
  </w:font>
  <w:font w:name="Open Sans">
    <w:altName w:val="Arial"/>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BB177" w14:textId="77777777" w:rsidR="00632356" w:rsidRDefault="00632356" w:rsidP="00870402">
      <w:pPr>
        <w:spacing w:after="0" w:line="240" w:lineRule="auto"/>
      </w:pPr>
      <w:r>
        <w:separator/>
      </w:r>
    </w:p>
  </w:footnote>
  <w:footnote w:type="continuationSeparator" w:id="0">
    <w:p w14:paraId="4173DE7E" w14:textId="77777777" w:rsidR="00632356" w:rsidRDefault="00632356" w:rsidP="008704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65BA1A"/>
    <w:multiLevelType w:val="hybridMultilevel"/>
    <w:tmpl w:val="339C49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2"/>
    <w:multiLevelType w:val="singleLevel"/>
    <w:tmpl w:val="9A704292"/>
    <w:lvl w:ilvl="0">
      <w:start w:val="1"/>
      <w:numFmt w:val="decimal"/>
      <w:lvlText w:val="%1)"/>
      <w:lvlJc w:val="left"/>
      <w:pPr>
        <w:ind w:left="851" w:hanging="360"/>
      </w:pPr>
      <w:rPr>
        <w:lang w:val="x-none"/>
      </w:rPr>
    </w:lvl>
  </w:abstractNum>
  <w:abstractNum w:abstractNumId="2" w15:restartNumberingAfterBreak="0">
    <w:nsid w:val="0084047C"/>
    <w:multiLevelType w:val="hybridMultilevel"/>
    <w:tmpl w:val="7C1CC5E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4F50A5"/>
    <w:multiLevelType w:val="hybridMultilevel"/>
    <w:tmpl w:val="E8CEB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9568A8"/>
    <w:multiLevelType w:val="hybridMultilevel"/>
    <w:tmpl w:val="623AD7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D2471D"/>
    <w:multiLevelType w:val="multilevel"/>
    <w:tmpl w:val="6688DAA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D3732C"/>
    <w:multiLevelType w:val="hybridMultilevel"/>
    <w:tmpl w:val="6B60D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886D1B"/>
    <w:multiLevelType w:val="singleLevel"/>
    <w:tmpl w:val="04150019"/>
    <w:lvl w:ilvl="0">
      <w:start w:val="1"/>
      <w:numFmt w:val="lowerLetter"/>
      <w:lvlText w:val="%1."/>
      <w:lvlJc w:val="left"/>
      <w:pPr>
        <w:ind w:left="720" w:hanging="360"/>
      </w:pPr>
      <w:rPr>
        <w:rFonts w:cs="Times New Roman"/>
      </w:rPr>
    </w:lvl>
  </w:abstractNum>
  <w:abstractNum w:abstractNumId="8" w15:restartNumberingAfterBreak="0">
    <w:nsid w:val="08E15161"/>
    <w:multiLevelType w:val="multilevel"/>
    <w:tmpl w:val="C5722F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C71954"/>
    <w:multiLevelType w:val="hybridMultilevel"/>
    <w:tmpl w:val="A2E24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272897"/>
    <w:multiLevelType w:val="multilevel"/>
    <w:tmpl w:val="04301D1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AFD1AFD"/>
    <w:multiLevelType w:val="hybridMultilevel"/>
    <w:tmpl w:val="0C2692F0"/>
    <w:lvl w:ilvl="0" w:tplc="04150001">
      <w:start w:val="1"/>
      <w:numFmt w:val="bullet"/>
      <w:lvlText w:val=""/>
      <w:lvlJc w:val="left"/>
      <w:pPr>
        <w:ind w:left="720" w:hanging="360"/>
      </w:pPr>
      <w:rPr>
        <w:rFonts w:ascii="Symbol" w:hAnsi="Symbol" w:hint="default"/>
      </w:rPr>
    </w:lvl>
    <w:lvl w:ilvl="1" w:tplc="7A6C0534">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AD3419"/>
    <w:multiLevelType w:val="hybridMultilevel"/>
    <w:tmpl w:val="AB848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211CE6"/>
    <w:multiLevelType w:val="hybridMultilevel"/>
    <w:tmpl w:val="4EF6A08E"/>
    <w:lvl w:ilvl="0" w:tplc="5750F352">
      <w:start w:val="1"/>
      <w:numFmt w:val="decimal"/>
      <w:lvlText w:val="%1."/>
      <w:lvlJc w:val="left"/>
      <w:pPr>
        <w:ind w:left="750" w:hanging="39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A24F09"/>
    <w:multiLevelType w:val="hybridMultilevel"/>
    <w:tmpl w:val="9FA2B602"/>
    <w:lvl w:ilvl="0" w:tplc="0415000F">
      <w:start w:val="1"/>
      <w:numFmt w:val="decimal"/>
      <w:lvlText w:val="%1."/>
      <w:lvlJc w:val="left"/>
      <w:pPr>
        <w:ind w:left="360" w:hanging="360"/>
      </w:pPr>
      <w:rPr>
        <w:rFonts w:cs="Times New Roman"/>
      </w:rPr>
    </w:lvl>
    <w:lvl w:ilvl="1" w:tplc="79D8D1DA">
      <w:start w:val="1"/>
      <w:numFmt w:val="lowerLetter"/>
      <w:lvlText w:val="%2."/>
      <w:lvlJc w:val="left"/>
      <w:pPr>
        <w:tabs>
          <w:tab w:val="num" w:pos="907"/>
        </w:tabs>
        <w:ind w:left="907"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F66D2B"/>
    <w:multiLevelType w:val="multilevel"/>
    <w:tmpl w:val="EE6A163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3415FA"/>
    <w:multiLevelType w:val="hybridMultilevel"/>
    <w:tmpl w:val="CCC578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0CA04F8"/>
    <w:multiLevelType w:val="multilevel"/>
    <w:tmpl w:val="B282D17E"/>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9321EB"/>
    <w:multiLevelType w:val="multilevel"/>
    <w:tmpl w:val="F700825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0F36FA"/>
    <w:multiLevelType w:val="multilevel"/>
    <w:tmpl w:val="329273C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134D86"/>
    <w:multiLevelType w:val="multilevel"/>
    <w:tmpl w:val="8A40545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533263F"/>
    <w:multiLevelType w:val="hybridMultilevel"/>
    <w:tmpl w:val="D3D0551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3C0C16"/>
    <w:multiLevelType w:val="hybridMultilevel"/>
    <w:tmpl w:val="D60AB9CE"/>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3F68F7"/>
    <w:multiLevelType w:val="multilevel"/>
    <w:tmpl w:val="755EF92E"/>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5B23E8C"/>
    <w:multiLevelType w:val="hybridMultilevel"/>
    <w:tmpl w:val="986273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7FB4BF7"/>
    <w:multiLevelType w:val="singleLevel"/>
    <w:tmpl w:val="04150019"/>
    <w:lvl w:ilvl="0">
      <w:start w:val="1"/>
      <w:numFmt w:val="lowerLetter"/>
      <w:lvlText w:val="%1."/>
      <w:lvlJc w:val="left"/>
      <w:pPr>
        <w:ind w:left="720" w:hanging="360"/>
      </w:pPr>
      <w:rPr>
        <w:rFonts w:cs="Times New Roman"/>
      </w:rPr>
    </w:lvl>
  </w:abstractNum>
  <w:abstractNum w:abstractNumId="29" w15:restartNumberingAfterBreak="0">
    <w:nsid w:val="3C641164"/>
    <w:multiLevelType w:val="multilevel"/>
    <w:tmpl w:val="56205F1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ascii="Times New Roman" w:eastAsiaTheme="minorEastAsia" w:hAnsi="Times New Roman" w:cstheme="minorBidi"/>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40B40913"/>
    <w:multiLevelType w:val="hybridMultilevel"/>
    <w:tmpl w:val="0DE0A160"/>
    <w:lvl w:ilvl="0" w:tplc="597E8DB0">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44342EFC"/>
    <w:multiLevelType w:val="hybridMultilevel"/>
    <w:tmpl w:val="817ACE94"/>
    <w:lvl w:ilvl="0" w:tplc="0415000F">
      <w:start w:val="1"/>
      <w:numFmt w:val="decimal"/>
      <w:lvlText w:val="%1."/>
      <w:lvlJc w:val="left"/>
      <w:pPr>
        <w:ind w:left="780" w:hanging="360"/>
      </w:pPr>
      <w:rPr>
        <w:rFonts w:cs="Times New Roman"/>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start w:val="1"/>
      <w:numFmt w:val="decimal"/>
      <w:lvlText w:val="%4."/>
      <w:lvlJc w:val="left"/>
      <w:pPr>
        <w:ind w:left="2940" w:hanging="360"/>
      </w:pPr>
      <w:rPr>
        <w:rFonts w:cs="Times New Roman"/>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32" w15:restartNumberingAfterBreak="0">
    <w:nsid w:val="447F7984"/>
    <w:multiLevelType w:val="multilevel"/>
    <w:tmpl w:val="21E8337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5DE1896"/>
    <w:multiLevelType w:val="hybridMultilevel"/>
    <w:tmpl w:val="39B0A3EA"/>
    <w:lvl w:ilvl="0" w:tplc="04150019">
      <w:start w:val="1"/>
      <w:numFmt w:val="lowerLetter"/>
      <w:lvlText w:val="%1."/>
      <w:lvlJc w:val="left"/>
      <w:pPr>
        <w:ind w:left="928"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0B2F7C"/>
    <w:multiLevelType w:val="hybridMultilevel"/>
    <w:tmpl w:val="A6AE0BE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6A40AF"/>
    <w:multiLevelType w:val="hybridMultilevel"/>
    <w:tmpl w:val="87983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D1A0457"/>
    <w:multiLevelType w:val="hybridMultilevel"/>
    <w:tmpl w:val="6922C6F6"/>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9" w15:restartNumberingAfterBreak="0">
    <w:nsid w:val="5D2F3077"/>
    <w:multiLevelType w:val="multilevel"/>
    <w:tmpl w:val="D95C1A3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E13583B"/>
    <w:multiLevelType w:val="hybridMultilevel"/>
    <w:tmpl w:val="EA64C248"/>
    <w:lvl w:ilvl="0" w:tplc="30EE9F7A">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rPr>
        <w:rFonts w:cs="Times New Roman"/>
      </w:rPr>
    </w:lvl>
    <w:lvl w:ilvl="2" w:tplc="0415001B">
      <w:start w:val="1"/>
      <w:numFmt w:val="decimal"/>
      <w:lvlText w:val="%3."/>
      <w:lvlJc w:val="left"/>
      <w:pPr>
        <w:tabs>
          <w:tab w:val="num" w:pos="1920"/>
        </w:tabs>
        <w:ind w:left="192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5E937DCC"/>
    <w:multiLevelType w:val="multilevel"/>
    <w:tmpl w:val="E28465C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25D5B28"/>
    <w:multiLevelType w:val="multilevel"/>
    <w:tmpl w:val="90F0DC34"/>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4BE12E7"/>
    <w:multiLevelType w:val="multilevel"/>
    <w:tmpl w:val="C1569D0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9D25880"/>
    <w:multiLevelType w:val="multilevel"/>
    <w:tmpl w:val="6424451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AE93E77"/>
    <w:multiLevelType w:val="multilevel"/>
    <w:tmpl w:val="2284678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CD32839"/>
    <w:multiLevelType w:val="hybridMultilevel"/>
    <w:tmpl w:val="C7C8C6B4"/>
    <w:lvl w:ilvl="0" w:tplc="6D0AB218">
      <w:start w:val="1"/>
      <w:numFmt w:val="lowerLetter"/>
      <w:lvlText w:val="%1)"/>
      <w:lvlJc w:val="left"/>
      <w:pPr>
        <w:ind w:left="760" w:hanging="360"/>
      </w:pPr>
      <w:rPr>
        <w:rFonts w:eastAsiaTheme="minorEastAsia"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7" w15:restartNumberingAfterBreak="0">
    <w:nsid w:val="6E8F2498"/>
    <w:multiLevelType w:val="hybridMultilevel"/>
    <w:tmpl w:val="8B943EBE"/>
    <w:lvl w:ilvl="0" w:tplc="3DE62A9C">
      <w:start w:val="1"/>
      <w:numFmt w:val="decimal"/>
      <w:lvlText w:val="%1."/>
      <w:lvlJc w:val="left"/>
      <w:pPr>
        <w:ind w:left="720" w:hanging="360"/>
      </w:pPr>
      <w:rPr>
        <w:rFonts w:cs="Times New Roman" w:hint="default"/>
        <w:b w:val="0"/>
        <w:bCs w:val="0"/>
        <w:color w:val="00000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70BC336A"/>
    <w:multiLevelType w:val="hybridMultilevel"/>
    <w:tmpl w:val="D9CE376E"/>
    <w:lvl w:ilvl="0" w:tplc="C308BA7E">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FF3CEB"/>
    <w:multiLevelType w:val="hybridMultilevel"/>
    <w:tmpl w:val="98DA5446"/>
    <w:lvl w:ilvl="0" w:tplc="5D10B9AC">
      <w:start w:val="1"/>
      <w:numFmt w:val="decimal"/>
      <w:lvlText w:val="%1)"/>
      <w:lvlJc w:val="left"/>
      <w:pPr>
        <w:ind w:left="5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0303F7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608BBF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0BAEBB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430F7E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112E41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808B94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22E21F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BA135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6F61104"/>
    <w:multiLevelType w:val="multilevel"/>
    <w:tmpl w:val="554CDD44"/>
    <w:lvl w:ilvl="0">
      <w:start w:val="1"/>
      <w:numFmt w:val="decimal"/>
      <w:lvlText w:val="%1."/>
      <w:lvlJc w:val="left"/>
      <w:pPr>
        <w:ind w:left="720" w:hanging="360"/>
      </w:pPr>
      <w:rPr>
        <w:rFonts w:cs="Times New Roman" w:hint="default"/>
        <w:b w:val="0"/>
        <w:bCs w:val="0"/>
        <w:color w:val="000000"/>
        <w:sz w:val="24"/>
        <w:szCs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1" w15:restartNumberingAfterBreak="0">
    <w:nsid w:val="772A691C"/>
    <w:multiLevelType w:val="hybridMultilevel"/>
    <w:tmpl w:val="3D460A2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14"/>
  </w:num>
  <w:num w:numId="3">
    <w:abstractNumId w:val="11"/>
  </w:num>
  <w:num w:numId="4">
    <w:abstractNumId w:val="23"/>
  </w:num>
  <w:num w:numId="5">
    <w:abstractNumId w:val="35"/>
  </w:num>
  <w:num w:numId="6">
    <w:abstractNumId w:val="3"/>
  </w:num>
  <w:num w:numId="7">
    <w:abstractNumId w:val="1"/>
  </w:num>
  <w:num w:numId="8">
    <w:abstractNumId w:val="40"/>
  </w:num>
  <w:num w:numId="9">
    <w:abstractNumId w:val="8"/>
  </w:num>
  <w:num w:numId="10">
    <w:abstractNumId w:val="41"/>
  </w:num>
  <w:num w:numId="11">
    <w:abstractNumId w:val="22"/>
  </w:num>
  <w:num w:numId="12">
    <w:abstractNumId w:val="17"/>
  </w:num>
  <w:num w:numId="13">
    <w:abstractNumId w:val="42"/>
  </w:num>
  <w:num w:numId="14">
    <w:abstractNumId w:val="21"/>
  </w:num>
  <w:num w:numId="15">
    <w:abstractNumId w:val="45"/>
  </w:num>
  <w:num w:numId="16">
    <w:abstractNumId w:val="10"/>
  </w:num>
  <w:num w:numId="17">
    <w:abstractNumId w:val="43"/>
  </w:num>
  <w:num w:numId="18">
    <w:abstractNumId w:val="26"/>
  </w:num>
  <w:num w:numId="19">
    <w:abstractNumId w:val="44"/>
  </w:num>
  <w:num w:numId="20">
    <w:abstractNumId w:val="19"/>
  </w:num>
  <w:num w:numId="21">
    <w:abstractNumId w:val="39"/>
  </w:num>
  <w:num w:numId="22">
    <w:abstractNumId w:val="20"/>
  </w:num>
  <w:num w:numId="23">
    <w:abstractNumId w:val="5"/>
  </w:num>
  <w:num w:numId="24">
    <w:abstractNumId w:val="33"/>
  </w:num>
  <w:num w:numId="25">
    <w:abstractNumId w:val="47"/>
  </w:num>
  <w:num w:numId="26">
    <w:abstractNumId w:val="31"/>
  </w:num>
  <w:num w:numId="27">
    <w:abstractNumId w:val="28"/>
  </w:num>
  <w:num w:numId="28">
    <w:abstractNumId w:val="7"/>
  </w:num>
  <w:num w:numId="29">
    <w:abstractNumId w:val="48"/>
  </w:num>
  <w:num w:numId="30">
    <w:abstractNumId w:val="29"/>
  </w:num>
  <w:num w:numId="31">
    <w:abstractNumId w:val="50"/>
  </w:num>
  <w:num w:numId="32">
    <w:abstractNumId w:val="38"/>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46"/>
  </w:num>
  <w:num w:numId="36">
    <w:abstractNumId w:val="15"/>
  </w:num>
  <w:num w:numId="37">
    <w:abstractNumId w:val="32"/>
  </w:num>
  <w:num w:numId="38">
    <w:abstractNumId w:val="49"/>
  </w:num>
  <w:num w:numId="39">
    <w:abstractNumId w:val="13"/>
  </w:num>
  <w:num w:numId="40">
    <w:abstractNumId w:val="51"/>
  </w:num>
  <w:num w:numId="41">
    <w:abstractNumId w:val="25"/>
  </w:num>
  <w:num w:numId="42">
    <w:abstractNumId w:val="16"/>
  </w:num>
  <w:num w:numId="43">
    <w:abstractNumId w:val="2"/>
  </w:num>
  <w:num w:numId="44">
    <w:abstractNumId w:val="24"/>
  </w:num>
  <w:num w:numId="45">
    <w:abstractNumId w:val="12"/>
  </w:num>
  <w:num w:numId="46">
    <w:abstractNumId w:val="4"/>
  </w:num>
  <w:num w:numId="47">
    <w:abstractNumId w:val="9"/>
  </w:num>
  <w:num w:numId="48">
    <w:abstractNumId w:val="37"/>
  </w:num>
  <w:num w:numId="49">
    <w:abstractNumId w:val="27"/>
  </w:num>
  <w:num w:numId="50">
    <w:abstractNumId w:val="6"/>
  </w:num>
  <w:num w:numId="51">
    <w:abstractNumId w:val="18"/>
  </w:num>
  <w:num w:numId="52">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02"/>
    <w:rsid w:val="00026C56"/>
    <w:rsid w:val="00027CAA"/>
    <w:rsid w:val="00030C82"/>
    <w:rsid w:val="00055638"/>
    <w:rsid w:val="00061CC4"/>
    <w:rsid w:val="00083DDF"/>
    <w:rsid w:val="00084A8B"/>
    <w:rsid w:val="00090987"/>
    <w:rsid w:val="00091C09"/>
    <w:rsid w:val="000C1873"/>
    <w:rsid w:val="000C6F3A"/>
    <w:rsid w:val="000D192F"/>
    <w:rsid w:val="000D60EA"/>
    <w:rsid w:val="000F33A4"/>
    <w:rsid w:val="000F45EC"/>
    <w:rsid w:val="0011608B"/>
    <w:rsid w:val="00121F05"/>
    <w:rsid w:val="00130CB5"/>
    <w:rsid w:val="00134B67"/>
    <w:rsid w:val="00134D3F"/>
    <w:rsid w:val="00134E80"/>
    <w:rsid w:val="0013747F"/>
    <w:rsid w:val="00137C3A"/>
    <w:rsid w:val="00143C46"/>
    <w:rsid w:val="00144EF9"/>
    <w:rsid w:val="0015561F"/>
    <w:rsid w:val="00171572"/>
    <w:rsid w:val="00173D98"/>
    <w:rsid w:val="001762E6"/>
    <w:rsid w:val="001855CF"/>
    <w:rsid w:val="001968A7"/>
    <w:rsid w:val="00197F9A"/>
    <w:rsid w:val="001A4563"/>
    <w:rsid w:val="001A5DB2"/>
    <w:rsid w:val="001B48F8"/>
    <w:rsid w:val="001C4C07"/>
    <w:rsid w:val="001D292A"/>
    <w:rsid w:val="001D6E0B"/>
    <w:rsid w:val="001E1968"/>
    <w:rsid w:val="001E76CE"/>
    <w:rsid w:val="001F0DE4"/>
    <w:rsid w:val="001F0F38"/>
    <w:rsid w:val="001F2C35"/>
    <w:rsid w:val="001F3277"/>
    <w:rsid w:val="002022FB"/>
    <w:rsid w:val="002137F9"/>
    <w:rsid w:val="0021522F"/>
    <w:rsid w:val="002400E5"/>
    <w:rsid w:val="0025370D"/>
    <w:rsid w:val="00254EF4"/>
    <w:rsid w:val="002606A3"/>
    <w:rsid w:val="00270623"/>
    <w:rsid w:val="002765DD"/>
    <w:rsid w:val="00283FB5"/>
    <w:rsid w:val="00284E3D"/>
    <w:rsid w:val="00294933"/>
    <w:rsid w:val="002C5683"/>
    <w:rsid w:val="002D344C"/>
    <w:rsid w:val="002D7AA1"/>
    <w:rsid w:val="002F0C64"/>
    <w:rsid w:val="002F2060"/>
    <w:rsid w:val="002F3695"/>
    <w:rsid w:val="002F484A"/>
    <w:rsid w:val="00305559"/>
    <w:rsid w:val="00313D78"/>
    <w:rsid w:val="00315957"/>
    <w:rsid w:val="00325116"/>
    <w:rsid w:val="00326ADD"/>
    <w:rsid w:val="003343F8"/>
    <w:rsid w:val="0033502E"/>
    <w:rsid w:val="00336971"/>
    <w:rsid w:val="003507D8"/>
    <w:rsid w:val="003558BB"/>
    <w:rsid w:val="00355F58"/>
    <w:rsid w:val="003626EF"/>
    <w:rsid w:val="00365BE6"/>
    <w:rsid w:val="00374BA5"/>
    <w:rsid w:val="003776D8"/>
    <w:rsid w:val="003831F0"/>
    <w:rsid w:val="003953AD"/>
    <w:rsid w:val="003A05AD"/>
    <w:rsid w:val="003C480F"/>
    <w:rsid w:val="003D3CF0"/>
    <w:rsid w:val="003D582C"/>
    <w:rsid w:val="003E01EF"/>
    <w:rsid w:val="003E6C2F"/>
    <w:rsid w:val="003F420E"/>
    <w:rsid w:val="0040013D"/>
    <w:rsid w:val="00403AB1"/>
    <w:rsid w:val="004040DC"/>
    <w:rsid w:val="0041193D"/>
    <w:rsid w:val="0041662F"/>
    <w:rsid w:val="004300FE"/>
    <w:rsid w:val="00434191"/>
    <w:rsid w:val="004442E9"/>
    <w:rsid w:val="00472C5E"/>
    <w:rsid w:val="0047388A"/>
    <w:rsid w:val="00477209"/>
    <w:rsid w:val="00482E54"/>
    <w:rsid w:val="004848C2"/>
    <w:rsid w:val="00492CE5"/>
    <w:rsid w:val="004A0861"/>
    <w:rsid w:val="004B1F74"/>
    <w:rsid w:val="004E4CE3"/>
    <w:rsid w:val="004F0A53"/>
    <w:rsid w:val="004F146C"/>
    <w:rsid w:val="00500C0E"/>
    <w:rsid w:val="00513B05"/>
    <w:rsid w:val="005277D0"/>
    <w:rsid w:val="00531405"/>
    <w:rsid w:val="00532B35"/>
    <w:rsid w:val="00534626"/>
    <w:rsid w:val="00534D9F"/>
    <w:rsid w:val="0054173A"/>
    <w:rsid w:val="00555919"/>
    <w:rsid w:val="005632F4"/>
    <w:rsid w:val="00564752"/>
    <w:rsid w:val="005801CE"/>
    <w:rsid w:val="00584AA6"/>
    <w:rsid w:val="0058546F"/>
    <w:rsid w:val="005942B8"/>
    <w:rsid w:val="005A65AF"/>
    <w:rsid w:val="005B6DC4"/>
    <w:rsid w:val="005C5570"/>
    <w:rsid w:val="005E30C1"/>
    <w:rsid w:val="005F4290"/>
    <w:rsid w:val="0060201F"/>
    <w:rsid w:val="00625803"/>
    <w:rsid w:val="00625EA2"/>
    <w:rsid w:val="00626AB1"/>
    <w:rsid w:val="00632356"/>
    <w:rsid w:val="0064616F"/>
    <w:rsid w:val="006520FC"/>
    <w:rsid w:val="0065473A"/>
    <w:rsid w:val="00656D94"/>
    <w:rsid w:val="006707E7"/>
    <w:rsid w:val="006A6DD7"/>
    <w:rsid w:val="006B79A8"/>
    <w:rsid w:val="006C3FC6"/>
    <w:rsid w:val="006D3653"/>
    <w:rsid w:val="006D3E68"/>
    <w:rsid w:val="006D5D02"/>
    <w:rsid w:val="006E2196"/>
    <w:rsid w:val="006E358B"/>
    <w:rsid w:val="006E5FD6"/>
    <w:rsid w:val="006F7280"/>
    <w:rsid w:val="00705AEB"/>
    <w:rsid w:val="00722D8A"/>
    <w:rsid w:val="00727FFC"/>
    <w:rsid w:val="0073771E"/>
    <w:rsid w:val="007378AA"/>
    <w:rsid w:val="007430A2"/>
    <w:rsid w:val="00747451"/>
    <w:rsid w:val="00747EB5"/>
    <w:rsid w:val="00751E96"/>
    <w:rsid w:val="0076351C"/>
    <w:rsid w:val="00764FFE"/>
    <w:rsid w:val="007656C6"/>
    <w:rsid w:val="00767ABB"/>
    <w:rsid w:val="0077322F"/>
    <w:rsid w:val="00776C87"/>
    <w:rsid w:val="00782D16"/>
    <w:rsid w:val="00794220"/>
    <w:rsid w:val="0079737E"/>
    <w:rsid w:val="007A6470"/>
    <w:rsid w:val="007B02CE"/>
    <w:rsid w:val="007B24AD"/>
    <w:rsid w:val="007C077E"/>
    <w:rsid w:val="007C1E9D"/>
    <w:rsid w:val="007D346F"/>
    <w:rsid w:val="007D5EBE"/>
    <w:rsid w:val="007E2011"/>
    <w:rsid w:val="007E6005"/>
    <w:rsid w:val="0080178A"/>
    <w:rsid w:val="008062DF"/>
    <w:rsid w:val="00816865"/>
    <w:rsid w:val="008211A7"/>
    <w:rsid w:val="00823091"/>
    <w:rsid w:val="00835671"/>
    <w:rsid w:val="00851F71"/>
    <w:rsid w:val="00857983"/>
    <w:rsid w:val="00861A37"/>
    <w:rsid w:val="00864387"/>
    <w:rsid w:val="00870402"/>
    <w:rsid w:val="00871601"/>
    <w:rsid w:val="008967B1"/>
    <w:rsid w:val="008A038F"/>
    <w:rsid w:val="008A2204"/>
    <w:rsid w:val="008A404B"/>
    <w:rsid w:val="008B21D2"/>
    <w:rsid w:val="008E41A4"/>
    <w:rsid w:val="008E6D3D"/>
    <w:rsid w:val="008F64C7"/>
    <w:rsid w:val="00904B90"/>
    <w:rsid w:val="009157C7"/>
    <w:rsid w:val="00927CE2"/>
    <w:rsid w:val="00933B66"/>
    <w:rsid w:val="00941A0B"/>
    <w:rsid w:val="009466A6"/>
    <w:rsid w:val="00950E59"/>
    <w:rsid w:val="00953270"/>
    <w:rsid w:val="00975CA7"/>
    <w:rsid w:val="00991638"/>
    <w:rsid w:val="00994D43"/>
    <w:rsid w:val="009C170A"/>
    <w:rsid w:val="009C2BB0"/>
    <w:rsid w:val="009C6229"/>
    <w:rsid w:val="009C6C2A"/>
    <w:rsid w:val="009D1AA1"/>
    <w:rsid w:val="009D23A1"/>
    <w:rsid w:val="009D7F47"/>
    <w:rsid w:val="009E196E"/>
    <w:rsid w:val="009E5E36"/>
    <w:rsid w:val="00A11561"/>
    <w:rsid w:val="00A22438"/>
    <w:rsid w:val="00A348BD"/>
    <w:rsid w:val="00A4568C"/>
    <w:rsid w:val="00A62101"/>
    <w:rsid w:val="00A70F70"/>
    <w:rsid w:val="00A72B16"/>
    <w:rsid w:val="00A838F1"/>
    <w:rsid w:val="00A86219"/>
    <w:rsid w:val="00A976C5"/>
    <w:rsid w:val="00AA5C27"/>
    <w:rsid w:val="00AD09F3"/>
    <w:rsid w:val="00AF0723"/>
    <w:rsid w:val="00AF2F21"/>
    <w:rsid w:val="00B33872"/>
    <w:rsid w:val="00B34755"/>
    <w:rsid w:val="00B37046"/>
    <w:rsid w:val="00B452CE"/>
    <w:rsid w:val="00B47CC0"/>
    <w:rsid w:val="00B5151C"/>
    <w:rsid w:val="00B623E0"/>
    <w:rsid w:val="00B72A0F"/>
    <w:rsid w:val="00B74239"/>
    <w:rsid w:val="00B802B6"/>
    <w:rsid w:val="00B82A53"/>
    <w:rsid w:val="00B926E1"/>
    <w:rsid w:val="00B94CE2"/>
    <w:rsid w:val="00B97E2E"/>
    <w:rsid w:val="00BB1C18"/>
    <w:rsid w:val="00BB5AD7"/>
    <w:rsid w:val="00BC02A2"/>
    <w:rsid w:val="00BC3C30"/>
    <w:rsid w:val="00BE2098"/>
    <w:rsid w:val="00BE29B6"/>
    <w:rsid w:val="00BF012B"/>
    <w:rsid w:val="00BF4DF0"/>
    <w:rsid w:val="00BF50B5"/>
    <w:rsid w:val="00BF6CEE"/>
    <w:rsid w:val="00C11CE5"/>
    <w:rsid w:val="00C14D9D"/>
    <w:rsid w:val="00C3669A"/>
    <w:rsid w:val="00C41FC2"/>
    <w:rsid w:val="00C45492"/>
    <w:rsid w:val="00C458E7"/>
    <w:rsid w:val="00C47A33"/>
    <w:rsid w:val="00C5338F"/>
    <w:rsid w:val="00C635E2"/>
    <w:rsid w:val="00C643ED"/>
    <w:rsid w:val="00C9113F"/>
    <w:rsid w:val="00CB5581"/>
    <w:rsid w:val="00CE0C98"/>
    <w:rsid w:val="00CE4467"/>
    <w:rsid w:val="00CF231E"/>
    <w:rsid w:val="00CF39B6"/>
    <w:rsid w:val="00D131DC"/>
    <w:rsid w:val="00D22A9B"/>
    <w:rsid w:val="00D26412"/>
    <w:rsid w:val="00D32BDD"/>
    <w:rsid w:val="00D34603"/>
    <w:rsid w:val="00D34DCA"/>
    <w:rsid w:val="00D40616"/>
    <w:rsid w:val="00D52ED5"/>
    <w:rsid w:val="00D72FC3"/>
    <w:rsid w:val="00D74A3F"/>
    <w:rsid w:val="00D84355"/>
    <w:rsid w:val="00D876EF"/>
    <w:rsid w:val="00D90854"/>
    <w:rsid w:val="00D91761"/>
    <w:rsid w:val="00D95FA9"/>
    <w:rsid w:val="00DA1094"/>
    <w:rsid w:val="00DB5167"/>
    <w:rsid w:val="00DD2672"/>
    <w:rsid w:val="00DD3F8B"/>
    <w:rsid w:val="00DD7DF3"/>
    <w:rsid w:val="00DE45C1"/>
    <w:rsid w:val="00DF5F3E"/>
    <w:rsid w:val="00DF6610"/>
    <w:rsid w:val="00DF703E"/>
    <w:rsid w:val="00E12AE4"/>
    <w:rsid w:val="00E154E9"/>
    <w:rsid w:val="00E361F9"/>
    <w:rsid w:val="00E36AEC"/>
    <w:rsid w:val="00E3777A"/>
    <w:rsid w:val="00E42E2C"/>
    <w:rsid w:val="00E50304"/>
    <w:rsid w:val="00E560E1"/>
    <w:rsid w:val="00E62B3C"/>
    <w:rsid w:val="00E85CE6"/>
    <w:rsid w:val="00EA36C1"/>
    <w:rsid w:val="00EB2E24"/>
    <w:rsid w:val="00EC002D"/>
    <w:rsid w:val="00EC3878"/>
    <w:rsid w:val="00ED7A38"/>
    <w:rsid w:val="00EE0A08"/>
    <w:rsid w:val="00EF0AD3"/>
    <w:rsid w:val="00EF46E6"/>
    <w:rsid w:val="00F0152D"/>
    <w:rsid w:val="00F02D72"/>
    <w:rsid w:val="00F05C9B"/>
    <w:rsid w:val="00F3236F"/>
    <w:rsid w:val="00F35CAE"/>
    <w:rsid w:val="00F4097B"/>
    <w:rsid w:val="00F4411A"/>
    <w:rsid w:val="00F456E1"/>
    <w:rsid w:val="00F7448F"/>
    <w:rsid w:val="00F746D0"/>
    <w:rsid w:val="00F7780B"/>
    <w:rsid w:val="00F778F1"/>
    <w:rsid w:val="00FA17B4"/>
    <w:rsid w:val="00FA1DDB"/>
    <w:rsid w:val="00FB66EC"/>
    <w:rsid w:val="00FC228C"/>
    <w:rsid w:val="00FC2F55"/>
    <w:rsid w:val="00FC6A7A"/>
    <w:rsid w:val="00FD6B45"/>
    <w:rsid w:val="00FE0FEF"/>
    <w:rsid w:val="00FE1B61"/>
    <w:rsid w:val="00FE3ED7"/>
    <w:rsid w:val="00FF1DB7"/>
    <w:rsid w:val="00FF405B"/>
    <w:rsid w:val="00FF40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84B2"/>
  <w15:chartTrackingRefBased/>
  <w15:docId w15:val="{0731DE01-A72C-4FC7-9BEF-8ABFEA19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0402"/>
  </w:style>
  <w:style w:type="paragraph" w:styleId="Nagwek1">
    <w:name w:val="heading 1"/>
    <w:basedOn w:val="Normalny"/>
    <w:next w:val="Normalny"/>
    <w:link w:val="Nagwek1Znak"/>
    <w:uiPriority w:val="9"/>
    <w:qFormat/>
    <w:rsid w:val="008704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9"/>
    <w:qFormat/>
    <w:rsid w:val="00870402"/>
    <w:pPr>
      <w:keepNext/>
      <w:keepLines/>
      <w:spacing w:before="200" w:after="0" w:line="276" w:lineRule="auto"/>
      <w:outlineLvl w:val="3"/>
    </w:pPr>
    <w:rPr>
      <w:rFonts w:ascii="Cambria" w:eastAsia="Times New Roman" w:hAnsi="Cambria" w:cs="Times New Roman"/>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70402"/>
    <w:rPr>
      <w:rFonts w:asciiTheme="majorHAnsi" w:eastAsiaTheme="majorEastAsia" w:hAnsiTheme="majorHAnsi" w:cstheme="majorBidi"/>
      <w:color w:val="2F5496" w:themeColor="accent1" w:themeShade="BF"/>
      <w:sz w:val="32"/>
      <w:szCs w:val="32"/>
    </w:rPr>
  </w:style>
  <w:style w:type="character" w:customStyle="1" w:styleId="Nagwek4Znak">
    <w:name w:val="Nagłówek 4 Znak"/>
    <w:basedOn w:val="Domylnaczcionkaakapitu"/>
    <w:link w:val="Nagwek4"/>
    <w:uiPriority w:val="99"/>
    <w:rsid w:val="00870402"/>
    <w:rPr>
      <w:rFonts w:ascii="Cambria" w:eastAsia="Times New Roman" w:hAnsi="Cambria" w:cs="Times New Roman"/>
      <w:b/>
      <w:bCs/>
      <w:i/>
      <w:iCs/>
      <w:color w:val="4F81BD"/>
    </w:rPr>
  </w:style>
  <w:style w:type="paragraph" w:customStyle="1" w:styleId="Default">
    <w:name w:val="Default"/>
    <w:link w:val="DefaultZnak"/>
    <w:rsid w:val="00870402"/>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8704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0402"/>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87040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870402"/>
  </w:style>
  <w:style w:type="character" w:styleId="Hipercze">
    <w:name w:val="Hyperlink"/>
    <w:basedOn w:val="Domylnaczcionkaakapitu"/>
    <w:uiPriority w:val="99"/>
    <w:unhideWhenUsed/>
    <w:rsid w:val="00870402"/>
    <w:rPr>
      <w:color w:val="0563C1" w:themeColor="hyperlink"/>
      <w:u w:val="single"/>
    </w:rPr>
  </w:style>
  <w:style w:type="paragraph" w:styleId="Bezodstpw">
    <w:name w:val="No Spacing"/>
    <w:link w:val="BezodstpwZnak"/>
    <w:uiPriority w:val="1"/>
    <w:qFormat/>
    <w:rsid w:val="00870402"/>
    <w:pPr>
      <w:spacing w:after="0" w:line="240" w:lineRule="auto"/>
    </w:pPr>
  </w:style>
  <w:style w:type="character" w:styleId="Pogrubienie">
    <w:name w:val="Strong"/>
    <w:basedOn w:val="Domylnaczcionkaakapitu"/>
    <w:uiPriority w:val="22"/>
    <w:qFormat/>
    <w:rsid w:val="00870402"/>
    <w:rPr>
      <w:b/>
      <w:bCs/>
    </w:rPr>
  </w:style>
  <w:style w:type="paragraph" w:styleId="NormalnyWeb">
    <w:name w:val="Normal (Web)"/>
    <w:basedOn w:val="Normalny"/>
    <w:uiPriority w:val="99"/>
    <w:semiHidden/>
    <w:unhideWhenUsed/>
    <w:rsid w:val="008704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870402"/>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870402"/>
  </w:style>
  <w:style w:type="paragraph" w:styleId="Akapitzlist">
    <w:name w:val="List Paragraph"/>
    <w:aliases w:val="BulletC,Numerowanie,Wyliczanie,Obiekt,List Paragraph,normalny tekst,Akapit z listą BS,CW_Lista,Colorful List Accent 1,Akapit z listą4,Akapit z listą1,Średnia siatka 1 — akcent 21,sw tekst,Wypunktowanie,Colorful List - Accent 11"/>
    <w:basedOn w:val="Normalny"/>
    <w:link w:val="AkapitzlistZnak"/>
    <w:uiPriority w:val="34"/>
    <w:qFormat/>
    <w:rsid w:val="00870402"/>
    <w:pPr>
      <w:ind w:left="720"/>
      <w:contextualSpacing/>
    </w:pPr>
  </w:style>
  <w:style w:type="character" w:customStyle="1" w:styleId="Nierozpoznanawzmianka1">
    <w:name w:val="Nierozpoznana wzmianka1"/>
    <w:basedOn w:val="Domylnaczcionkaakapitu"/>
    <w:uiPriority w:val="99"/>
    <w:semiHidden/>
    <w:unhideWhenUsed/>
    <w:rsid w:val="00870402"/>
    <w:rPr>
      <w:color w:val="605E5C"/>
      <w:shd w:val="clear" w:color="auto" w:fill="E1DFDD"/>
    </w:rPr>
  </w:style>
  <w:style w:type="character" w:customStyle="1" w:styleId="Domylnaczcionkaakapitu5">
    <w:name w:val="Domyślna czcionka akapitu5"/>
    <w:rsid w:val="00870402"/>
  </w:style>
  <w:style w:type="paragraph" w:customStyle="1" w:styleId="Standard">
    <w:name w:val="Standard"/>
    <w:rsid w:val="00870402"/>
    <w:pPr>
      <w:suppressAutoHyphens/>
      <w:spacing w:after="0" w:line="240" w:lineRule="auto"/>
    </w:pPr>
    <w:rPr>
      <w:rFonts w:ascii="Times New Roman" w:eastAsia="Times New Roman" w:hAnsi="Times New Roman" w:cs="Times New Roman"/>
      <w:szCs w:val="20"/>
      <w:lang w:eastAsia="zh-CN"/>
    </w:rPr>
  </w:style>
  <w:style w:type="table" w:styleId="Tabela-Siatka">
    <w:name w:val="Table Grid"/>
    <w:basedOn w:val="Standardowy"/>
    <w:uiPriority w:val="59"/>
    <w:rsid w:val="0087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87040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character" w:customStyle="1" w:styleId="AkapitzlistZnak">
    <w:name w:val="Akapit z listą Znak"/>
    <w:aliases w:val="BulletC Znak,Numerowanie Znak,Wyliczanie Znak,Obiekt Znak,List Paragraph Znak,normalny tekst Znak,Akapit z listą BS Znak,CW_Lista Znak,Colorful List Accent 1 Znak,Akapit z listą4 Znak,Akapit z listą1 Znak,sw tekst Znak"/>
    <w:link w:val="Akapitzlist"/>
    <w:uiPriority w:val="34"/>
    <w:qFormat/>
    <w:locked/>
    <w:rsid w:val="00870402"/>
  </w:style>
  <w:style w:type="paragraph" w:customStyle="1" w:styleId="Tekstprzypisudolnego1">
    <w:name w:val="Tekst przypisu dolnego1"/>
    <w:basedOn w:val="Normalny"/>
    <w:rsid w:val="00870402"/>
    <w:pPr>
      <w:suppressAutoHyphens/>
      <w:spacing w:after="0" w:line="100" w:lineRule="atLeast"/>
    </w:pPr>
    <w:rPr>
      <w:rFonts w:ascii="Calibri" w:eastAsia="SimSun" w:hAnsi="Calibri" w:cs="Calibri"/>
      <w:color w:val="00000A"/>
      <w:kern w:val="1"/>
      <w:sz w:val="20"/>
      <w:szCs w:val="20"/>
      <w:lang w:eastAsia="ar-SA"/>
    </w:rPr>
  </w:style>
  <w:style w:type="character" w:customStyle="1" w:styleId="Nagwek10">
    <w:name w:val="Nagłówek #1_"/>
    <w:basedOn w:val="Domylnaczcionkaakapitu"/>
    <w:link w:val="Nagwek11"/>
    <w:rsid w:val="00870402"/>
    <w:rPr>
      <w:rFonts w:ascii="Arial" w:eastAsia="Arial" w:hAnsi="Arial" w:cs="Arial"/>
      <w:b/>
      <w:bCs/>
      <w:sz w:val="28"/>
      <w:szCs w:val="28"/>
      <w:shd w:val="clear" w:color="auto" w:fill="FFFFFF"/>
    </w:rPr>
  </w:style>
  <w:style w:type="paragraph" w:customStyle="1" w:styleId="Nagwek11">
    <w:name w:val="Nagłówek #1"/>
    <w:basedOn w:val="Normalny"/>
    <w:link w:val="Nagwek10"/>
    <w:rsid w:val="00870402"/>
    <w:pPr>
      <w:widowControl w:val="0"/>
      <w:shd w:val="clear" w:color="auto" w:fill="FFFFFF"/>
      <w:spacing w:after="0" w:line="317" w:lineRule="exact"/>
      <w:jc w:val="center"/>
      <w:outlineLvl w:val="0"/>
    </w:pPr>
    <w:rPr>
      <w:rFonts w:ascii="Arial" w:eastAsia="Arial" w:hAnsi="Arial" w:cs="Arial"/>
      <w:b/>
      <w:bCs/>
      <w:sz w:val="28"/>
      <w:szCs w:val="28"/>
    </w:rPr>
  </w:style>
  <w:style w:type="character" w:customStyle="1" w:styleId="Teksttreci2">
    <w:name w:val="Tekst treści (2)_"/>
    <w:basedOn w:val="Domylnaczcionkaakapitu"/>
    <w:link w:val="Teksttreci20"/>
    <w:rsid w:val="00870402"/>
    <w:rPr>
      <w:rFonts w:ascii="Arial" w:eastAsia="Arial" w:hAnsi="Arial" w:cs="Arial"/>
      <w:shd w:val="clear" w:color="auto" w:fill="FFFFFF"/>
    </w:rPr>
  </w:style>
  <w:style w:type="character" w:customStyle="1" w:styleId="Teksttreci3">
    <w:name w:val="Tekst treści (3)_"/>
    <w:basedOn w:val="Domylnaczcionkaakapitu"/>
    <w:link w:val="Teksttreci30"/>
    <w:rsid w:val="00870402"/>
    <w:rPr>
      <w:rFonts w:ascii="Arial" w:eastAsia="Arial" w:hAnsi="Arial" w:cs="Arial"/>
      <w:b/>
      <w:bCs/>
      <w:shd w:val="clear" w:color="auto" w:fill="FFFFFF"/>
    </w:rPr>
  </w:style>
  <w:style w:type="character" w:customStyle="1" w:styleId="Teksttreci3Bezpogrubienia">
    <w:name w:val="Tekst treści (3) + Bez pogrubienia"/>
    <w:basedOn w:val="Teksttreci3"/>
    <w:rsid w:val="00870402"/>
    <w:rPr>
      <w:rFonts w:ascii="Arial" w:eastAsia="Arial" w:hAnsi="Arial" w:cs="Arial"/>
      <w:b/>
      <w:bCs/>
      <w:color w:val="000000"/>
      <w:spacing w:val="0"/>
      <w:w w:val="100"/>
      <w:position w:val="0"/>
      <w:sz w:val="24"/>
      <w:szCs w:val="24"/>
      <w:shd w:val="clear" w:color="auto" w:fill="FFFFFF"/>
      <w:lang w:val="pl-PL" w:eastAsia="pl-PL" w:bidi="pl-PL"/>
    </w:rPr>
  </w:style>
  <w:style w:type="character" w:customStyle="1" w:styleId="Teksttreci2Pogrubienie">
    <w:name w:val="Tekst treści (2) + Pogrubienie"/>
    <w:basedOn w:val="Teksttreci2"/>
    <w:rsid w:val="00870402"/>
    <w:rPr>
      <w:rFonts w:ascii="Arial" w:eastAsia="Arial" w:hAnsi="Arial" w:cs="Arial"/>
      <w:b/>
      <w:b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870402"/>
    <w:pPr>
      <w:widowControl w:val="0"/>
      <w:shd w:val="clear" w:color="auto" w:fill="FFFFFF"/>
      <w:spacing w:before="300" w:after="180" w:line="0" w:lineRule="atLeast"/>
      <w:ind w:hanging="460"/>
      <w:jc w:val="both"/>
    </w:pPr>
    <w:rPr>
      <w:rFonts w:ascii="Arial" w:eastAsia="Arial" w:hAnsi="Arial" w:cs="Arial"/>
    </w:rPr>
  </w:style>
  <w:style w:type="paragraph" w:customStyle="1" w:styleId="Teksttreci30">
    <w:name w:val="Tekst treści (3)"/>
    <w:basedOn w:val="Normalny"/>
    <w:link w:val="Teksttreci3"/>
    <w:rsid w:val="00870402"/>
    <w:pPr>
      <w:widowControl w:val="0"/>
      <w:shd w:val="clear" w:color="auto" w:fill="FFFFFF"/>
      <w:spacing w:before="180" w:after="60" w:line="274" w:lineRule="exact"/>
      <w:ind w:hanging="420"/>
    </w:pPr>
    <w:rPr>
      <w:rFonts w:ascii="Arial" w:eastAsia="Arial" w:hAnsi="Arial" w:cs="Arial"/>
      <w:b/>
      <w:bCs/>
    </w:rPr>
  </w:style>
  <w:style w:type="character" w:customStyle="1" w:styleId="Nagwek3">
    <w:name w:val="Nagłówek #3_"/>
    <w:basedOn w:val="Domylnaczcionkaakapitu"/>
    <w:link w:val="Nagwek30"/>
    <w:rsid w:val="00870402"/>
    <w:rPr>
      <w:rFonts w:ascii="Arial" w:eastAsia="Arial" w:hAnsi="Arial" w:cs="Arial"/>
      <w:b/>
      <w:bCs/>
      <w:shd w:val="clear" w:color="auto" w:fill="FFFFFF"/>
    </w:rPr>
  </w:style>
  <w:style w:type="paragraph" w:customStyle="1" w:styleId="Nagwek30">
    <w:name w:val="Nagłówek #3"/>
    <w:basedOn w:val="Normalny"/>
    <w:link w:val="Nagwek3"/>
    <w:rsid w:val="00870402"/>
    <w:pPr>
      <w:widowControl w:val="0"/>
      <w:shd w:val="clear" w:color="auto" w:fill="FFFFFF"/>
      <w:spacing w:before="300" w:after="180" w:line="0" w:lineRule="atLeast"/>
      <w:ind w:hanging="320"/>
      <w:outlineLvl w:val="2"/>
    </w:pPr>
    <w:rPr>
      <w:rFonts w:ascii="Arial" w:eastAsia="Arial" w:hAnsi="Arial" w:cs="Arial"/>
      <w:b/>
      <w:bCs/>
    </w:rPr>
  </w:style>
  <w:style w:type="character" w:customStyle="1" w:styleId="Teksttreci512pt">
    <w:name w:val="Tekst treści (5) + 12 pt"/>
    <w:basedOn w:val="Domylnaczcionkaakapitu"/>
    <w:rsid w:val="00870402"/>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
    <w:basedOn w:val="Domylnaczcionkaakapitu"/>
    <w:rsid w:val="00870402"/>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BezodstpwZnak">
    <w:name w:val="Bez odstępów Znak"/>
    <w:link w:val="Bezodstpw"/>
    <w:uiPriority w:val="1"/>
    <w:qFormat/>
    <w:locked/>
    <w:rsid w:val="00870402"/>
  </w:style>
  <w:style w:type="paragraph" w:styleId="Tekstprzypisukocowego">
    <w:name w:val="endnote text"/>
    <w:basedOn w:val="Normalny"/>
    <w:link w:val="TekstprzypisukocowegoZnak"/>
    <w:uiPriority w:val="99"/>
    <w:semiHidden/>
    <w:unhideWhenUsed/>
    <w:rsid w:val="008704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0402"/>
    <w:rPr>
      <w:sz w:val="20"/>
      <w:szCs w:val="20"/>
    </w:rPr>
  </w:style>
  <w:style w:type="character" w:styleId="Odwoanieprzypisukocowego">
    <w:name w:val="endnote reference"/>
    <w:basedOn w:val="Domylnaczcionkaakapitu"/>
    <w:uiPriority w:val="99"/>
    <w:semiHidden/>
    <w:unhideWhenUsed/>
    <w:rsid w:val="00870402"/>
    <w:rPr>
      <w:vertAlign w:val="superscript"/>
    </w:rPr>
  </w:style>
  <w:style w:type="paragraph" w:styleId="Tekstdymka">
    <w:name w:val="Balloon Text"/>
    <w:basedOn w:val="Normalny"/>
    <w:link w:val="TekstdymkaZnak"/>
    <w:uiPriority w:val="99"/>
    <w:semiHidden/>
    <w:rsid w:val="00870402"/>
    <w:pPr>
      <w:spacing w:after="0" w:line="240" w:lineRule="auto"/>
    </w:pPr>
    <w:rPr>
      <w:rFonts w:ascii="Times New Roman" w:eastAsia="Times New Roman" w:hAnsi="Times New Roman" w:cs="Times New Roman"/>
      <w:sz w:val="2"/>
      <w:szCs w:val="24"/>
      <w:lang w:eastAsia="pl-PL"/>
    </w:rPr>
  </w:style>
  <w:style w:type="character" w:customStyle="1" w:styleId="TekstdymkaZnak">
    <w:name w:val="Tekst dymka Znak"/>
    <w:basedOn w:val="Domylnaczcionkaakapitu"/>
    <w:link w:val="Tekstdymka"/>
    <w:uiPriority w:val="99"/>
    <w:semiHidden/>
    <w:rsid w:val="00870402"/>
    <w:rPr>
      <w:rFonts w:ascii="Times New Roman" w:eastAsia="Times New Roman" w:hAnsi="Times New Roman" w:cs="Times New Roman"/>
      <w:sz w:val="2"/>
      <w:szCs w:val="24"/>
      <w:lang w:eastAsia="pl-PL"/>
    </w:rPr>
  </w:style>
  <w:style w:type="paragraph" w:customStyle="1" w:styleId="BodyText24">
    <w:name w:val="Body Text 24"/>
    <w:basedOn w:val="Normalny"/>
    <w:rsid w:val="00870402"/>
    <w:pPr>
      <w:widowControl w:val="0"/>
      <w:suppressAutoHyphens/>
      <w:overflowPunct w:val="0"/>
      <w:autoSpaceDE w:val="0"/>
      <w:spacing w:after="0" w:line="240" w:lineRule="auto"/>
      <w:ind w:left="360"/>
      <w:textAlignment w:val="baseline"/>
    </w:pPr>
    <w:rPr>
      <w:rFonts w:ascii="Times New Roman" w:eastAsia="Times New Roman" w:hAnsi="Times New Roman" w:cs="Times New Roman"/>
      <w:sz w:val="28"/>
      <w:szCs w:val="20"/>
      <w:lang w:eastAsia="ar-SA"/>
    </w:rPr>
  </w:style>
  <w:style w:type="paragraph" w:styleId="Tekstpodstawowy3">
    <w:name w:val="Body Text 3"/>
    <w:basedOn w:val="Normalny"/>
    <w:link w:val="Tekstpodstawowy3Znak"/>
    <w:uiPriority w:val="99"/>
    <w:rsid w:val="00870402"/>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870402"/>
    <w:rPr>
      <w:rFonts w:ascii="Times New Roman" w:eastAsia="Times New Roman" w:hAnsi="Times New Roman" w:cs="Times New Roman"/>
      <w:sz w:val="16"/>
      <w:szCs w:val="16"/>
      <w:lang w:eastAsia="pl-PL"/>
    </w:rPr>
  </w:style>
  <w:style w:type="paragraph" w:customStyle="1" w:styleId="FR1">
    <w:name w:val="FR1"/>
    <w:uiPriority w:val="99"/>
    <w:rsid w:val="00870402"/>
    <w:pPr>
      <w:widowControl w:val="0"/>
      <w:spacing w:before="160" w:after="0" w:line="240" w:lineRule="auto"/>
      <w:ind w:left="4520"/>
    </w:pPr>
    <w:rPr>
      <w:rFonts w:ascii="Arial" w:eastAsia="Times New Roman" w:hAnsi="Arial" w:cs="Arial"/>
      <w:sz w:val="20"/>
      <w:szCs w:val="20"/>
      <w:lang w:eastAsia="pl-PL"/>
    </w:rPr>
  </w:style>
  <w:style w:type="character" w:customStyle="1" w:styleId="DefaultZnak">
    <w:name w:val="Default Znak"/>
    <w:link w:val="Default"/>
    <w:rsid w:val="00870402"/>
    <w:rPr>
      <w:rFonts w:ascii="Times New Roman" w:hAnsi="Times New Roman" w:cs="Times New Roman"/>
      <w:color w:val="000000"/>
      <w:sz w:val="24"/>
      <w:szCs w:val="24"/>
    </w:rPr>
  </w:style>
  <w:style w:type="table" w:customStyle="1" w:styleId="TableGrid">
    <w:name w:val="TableGrid"/>
    <w:rsid w:val="00FE1B61"/>
    <w:pPr>
      <w:spacing w:after="0" w:line="240" w:lineRule="auto"/>
    </w:pPr>
    <w:rPr>
      <w:rFonts w:eastAsia="Times New Roman"/>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zyzew" TargetMode="External"/><Relationship Id="rId13" Type="http://schemas.openxmlformats.org/officeDocument/2006/relationships/hyperlink" Target="https://platformazakupowa.pl/pn/czyzew" TargetMode="External"/><Relationship Id="rId18" Type="http://schemas.openxmlformats.org/officeDocument/2006/relationships/hyperlink" Target="https://dziennikustaw.gov.pl/DU/2020/24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ziennikustaw.gov.pl/DU/2020/2439" TargetMode="External"/><Relationship Id="rId7" Type="http://schemas.openxmlformats.org/officeDocument/2006/relationships/endnotes" Target="endnotes.xml"/><Relationship Id="rId12" Type="http://schemas.openxmlformats.org/officeDocument/2006/relationships/hyperlink" Target="https://dziennikustaw.gov.pl/DU/2020/2415" TargetMode="External"/><Relationship Id="rId17" Type="http://schemas.openxmlformats.org/officeDocument/2006/relationships/hyperlink" Target="https://dziennikustaw.gov.pl/DU/2020/245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onitorpolski.gov.pl/MP/2021/11" TargetMode="External"/><Relationship Id="rId20" Type="http://schemas.openxmlformats.org/officeDocument/2006/relationships/hyperlink" Target="https://dziennikustaw.gov.pl/DU/2020/24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iennikustaw.gov.pl/DU/2020/2415" TargetMode="External"/><Relationship Id="rId24" Type="http://schemas.openxmlformats.org/officeDocument/2006/relationships/hyperlink" Target="https://dziennikustaw.gov.pl/DU/2020/2437" TargetMode="External"/><Relationship Id="rId5" Type="http://schemas.openxmlformats.org/officeDocument/2006/relationships/webSettings" Target="webSettings.xml"/><Relationship Id="rId15" Type="http://schemas.openxmlformats.org/officeDocument/2006/relationships/hyperlink" Target="https://www.uzp.gov.pl/nowe-pzp/nowe-akty-wykonawcze" TargetMode="External"/><Relationship Id="rId23" Type="http://schemas.openxmlformats.org/officeDocument/2006/relationships/hyperlink" Target="https://dziennikustaw.gov.pl/DU/2020/2453" TargetMode="External"/><Relationship Id="rId10" Type="http://schemas.openxmlformats.org/officeDocument/2006/relationships/hyperlink" Target="https://platformazakupowa.pl/pn/czyzew" TargetMode="External"/><Relationship Id="rId19" Type="http://schemas.openxmlformats.org/officeDocument/2006/relationships/hyperlink" Target="https://dziennikustaw.gov.pl/DU/2020/2406" TargetMode="External"/><Relationship Id="rId4" Type="http://schemas.openxmlformats.org/officeDocument/2006/relationships/settings" Target="settings.xml"/><Relationship Id="rId9" Type="http://schemas.openxmlformats.org/officeDocument/2006/relationships/hyperlink" Target="https://platformazakupowa.pl/pn/czyzew" TargetMode="External"/><Relationship Id="rId14" Type="http://schemas.openxmlformats.org/officeDocument/2006/relationships/hyperlink" Target="https://platformazakupowa.pl/pn/czyzew" TargetMode="External"/><Relationship Id="rId22" Type="http://schemas.openxmlformats.org/officeDocument/2006/relationships/hyperlink" Target="https://dziennikustaw.gov.pl/DU/2020/246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7DF0D-6330-48C8-B41E-B6292647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53</Pages>
  <Words>20365</Words>
  <Characters>122192</Characters>
  <Application>Microsoft Office Word</Application>
  <DocSecurity>0</DocSecurity>
  <Lines>1018</Lines>
  <Paragraphs>284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iwonaz</dc:creator>
  <cp:keywords/>
  <dc:description/>
  <cp:lastModifiedBy>Rafał Moczulski</cp:lastModifiedBy>
  <cp:revision>5</cp:revision>
  <cp:lastPrinted>2023-07-19T10:10:00Z</cp:lastPrinted>
  <dcterms:created xsi:type="dcterms:W3CDTF">2023-08-10T16:00:00Z</dcterms:created>
  <dcterms:modified xsi:type="dcterms:W3CDTF">2023-08-11T11:46:00Z</dcterms:modified>
</cp:coreProperties>
</file>