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E34FC" w14:textId="344F6EC2" w:rsidR="00C538C6" w:rsidRPr="00302616" w:rsidRDefault="00C538C6" w:rsidP="006636F7">
      <w:pPr>
        <w:spacing w:line="360" w:lineRule="auto"/>
        <w:rPr>
          <w:rFonts w:asciiTheme="majorHAnsi" w:hAnsiTheme="majorHAnsi" w:cstheme="majorHAnsi"/>
          <w:b/>
          <w:sz w:val="24"/>
          <w:szCs w:val="24"/>
        </w:rPr>
      </w:pPr>
    </w:p>
    <w:p w14:paraId="6658DAAC" w14:textId="77777777" w:rsidR="00C538C6" w:rsidRPr="00302616" w:rsidRDefault="00C538C6" w:rsidP="00857428">
      <w:pPr>
        <w:spacing w:line="360" w:lineRule="auto"/>
        <w:jc w:val="center"/>
        <w:rPr>
          <w:rFonts w:asciiTheme="majorHAnsi" w:hAnsiTheme="majorHAnsi" w:cstheme="majorHAnsi"/>
          <w:b/>
          <w:sz w:val="24"/>
          <w:szCs w:val="24"/>
        </w:rPr>
      </w:pPr>
    </w:p>
    <w:p w14:paraId="00000001" w14:textId="5F607AA7" w:rsidR="008A53FD" w:rsidRPr="00302616" w:rsidRDefault="005C2461" w:rsidP="00857428">
      <w:pPr>
        <w:spacing w:line="360" w:lineRule="auto"/>
        <w:jc w:val="center"/>
        <w:rPr>
          <w:rFonts w:asciiTheme="majorHAnsi" w:hAnsiTheme="majorHAnsi" w:cstheme="majorHAnsi"/>
          <w:b/>
          <w:sz w:val="24"/>
          <w:szCs w:val="24"/>
        </w:rPr>
      </w:pPr>
      <w:r w:rsidRPr="00302616">
        <w:rPr>
          <w:rFonts w:asciiTheme="majorHAnsi" w:hAnsiTheme="majorHAnsi" w:cstheme="majorHAnsi"/>
          <w:b/>
          <w:sz w:val="24"/>
          <w:szCs w:val="24"/>
        </w:rPr>
        <w:t>SPECYFIKACJA WARUNKÓW ZAMÓWIENIA</w:t>
      </w:r>
    </w:p>
    <w:p w14:paraId="00000002" w14:textId="77777777" w:rsidR="008A53FD" w:rsidRPr="00302616" w:rsidRDefault="008A53FD" w:rsidP="00857428">
      <w:pPr>
        <w:spacing w:line="360" w:lineRule="auto"/>
        <w:jc w:val="center"/>
        <w:rPr>
          <w:rFonts w:asciiTheme="majorHAnsi" w:hAnsiTheme="majorHAnsi" w:cstheme="majorHAnsi"/>
          <w:sz w:val="24"/>
          <w:szCs w:val="24"/>
        </w:rPr>
      </w:pPr>
    </w:p>
    <w:p w14:paraId="00000003" w14:textId="77777777" w:rsidR="008A53FD" w:rsidRPr="00302616" w:rsidRDefault="008A53FD" w:rsidP="00857428">
      <w:pPr>
        <w:spacing w:line="360" w:lineRule="auto"/>
        <w:jc w:val="center"/>
        <w:rPr>
          <w:rFonts w:asciiTheme="majorHAnsi" w:hAnsiTheme="majorHAnsi" w:cstheme="majorHAnsi"/>
          <w:sz w:val="24"/>
          <w:szCs w:val="24"/>
        </w:rPr>
      </w:pPr>
    </w:p>
    <w:p w14:paraId="00000004" w14:textId="77777777" w:rsidR="008A53FD" w:rsidRPr="00302616" w:rsidRDefault="005C2461" w:rsidP="00857428">
      <w:pPr>
        <w:spacing w:line="360" w:lineRule="auto"/>
        <w:jc w:val="center"/>
        <w:rPr>
          <w:rFonts w:asciiTheme="majorHAnsi" w:hAnsiTheme="majorHAnsi" w:cstheme="majorHAnsi"/>
          <w:b/>
          <w:sz w:val="24"/>
          <w:szCs w:val="24"/>
        </w:rPr>
      </w:pPr>
      <w:r w:rsidRPr="00302616">
        <w:rPr>
          <w:rFonts w:asciiTheme="majorHAnsi" w:hAnsiTheme="majorHAnsi" w:cstheme="majorHAnsi"/>
          <w:b/>
          <w:sz w:val="24"/>
          <w:szCs w:val="24"/>
        </w:rPr>
        <w:t>ZAMAWIAJĄCY:</w:t>
      </w:r>
    </w:p>
    <w:p w14:paraId="21A9191A" w14:textId="6C2D7FE3" w:rsidR="00857428" w:rsidRPr="00302616" w:rsidRDefault="00857428" w:rsidP="00857428">
      <w:pPr>
        <w:spacing w:line="360" w:lineRule="auto"/>
        <w:jc w:val="center"/>
        <w:rPr>
          <w:rFonts w:asciiTheme="majorHAnsi" w:hAnsiTheme="majorHAnsi" w:cstheme="majorHAnsi"/>
          <w:b/>
          <w:sz w:val="24"/>
          <w:szCs w:val="24"/>
        </w:rPr>
      </w:pPr>
      <w:r w:rsidRPr="00302616">
        <w:rPr>
          <w:rFonts w:asciiTheme="majorHAnsi" w:hAnsiTheme="majorHAnsi" w:cstheme="majorHAnsi"/>
          <w:b/>
          <w:sz w:val="24"/>
          <w:szCs w:val="24"/>
        </w:rPr>
        <w:t>Gmina Drezdenko</w:t>
      </w:r>
    </w:p>
    <w:p w14:paraId="00000005" w14:textId="71F90D31" w:rsidR="008A53FD" w:rsidRPr="00302616" w:rsidRDefault="00857428" w:rsidP="00857428">
      <w:pPr>
        <w:spacing w:line="360" w:lineRule="auto"/>
        <w:jc w:val="center"/>
        <w:rPr>
          <w:rFonts w:asciiTheme="majorHAnsi" w:hAnsiTheme="majorHAnsi" w:cstheme="majorHAnsi"/>
          <w:b/>
          <w:sz w:val="24"/>
          <w:szCs w:val="24"/>
        </w:rPr>
      </w:pPr>
      <w:r w:rsidRPr="00302616">
        <w:rPr>
          <w:rFonts w:asciiTheme="majorHAnsi" w:hAnsiTheme="majorHAnsi" w:cstheme="majorHAnsi"/>
          <w:b/>
          <w:sz w:val="24"/>
          <w:szCs w:val="24"/>
        </w:rPr>
        <w:t>ul. Warszawska 1, 66-530 Drezdenko</w:t>
      </w:r>
    </w:p>
    <w:p w14:paraId="00000006" w14:textId="77777777" w:rsidR="008A53FD" w:rsidRPr="00302616" w:rsidRDefault="008A53FD" w:rsidP="00857428">
      <w:pPr>
        <w:spacing w:line="360" w:lineRule="auto"/>
        <w:jc w:val="center"/>
        <w:rPr>
          <w:rFonts w:asciiTheme="majorHAnsi" w:hAnsiTheme="majorHAnsi" w:cstheme="majorHAnsi"/>
          <w:sz w:val="24"/>
          <w:szCs w:val="24"/>
        </w:rPr>
      </w:pPr>
    </w:p>
    <w:p w14:paraId="00000007" w14:textId="14446EC3" w:rsidR="008A53FD" w:rsidRPr="00302616" w:rsidRDefault="005C2461" w:rsidP="009816F3">
      <w:pPr>
        <w:spacing w:before="240"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Zaprasza do złożenia oferty </w:t>
      </w:r>
      <w:r w:rsidR="009816F3" w:rsidRPr="00302616">
        <w:rPr>
          <w:rFonts w:asciiTheme="majorHAnsi" w:hAnsiTheme="majorHAnsi" w:cstheme="majorHAnsi"/>
          <w:sz w:val="24"/>
          <w:szCs w:val="24"/>
        </w:rPr>
        <w:t xml:space="preserve">w postępowaniu </w:t>
      </w:r>
      <w:r w:rsidRPr="00302616">
        <w:rPr>
          <w:rFonts w:asciiTheme="majorHAnsi" w:hAnsiTheme="majorHAnsi" w:cstheme="majorHAnsi"/>
          <w:sz w:val="24"/>
          <w:szCs w:val="24"/>
        </w:rPr>
        <w:t>pn</w:t>
      </w:r>
      <w:r w:rsidR="009816F3" w:rsidRPr="00302616">
        <w:rPr>
          <w:rFonts w:asciiTheme="majorHAnsi" w:hAnsiTheme="majorHAnsi" w:cstheme="majorHAnsi"/>
          <w:sz w:val="24"/>
          <w:szCs w:val="24"/>
        </w:rPr>
        <w:t>.</w:t>
      </w:r>
      <w:r w:rsidRPr="00302616">
        <w:rPr>
          <w:rFonts w:asciiTheme="majorHAnsi" w:hAnsiTheme="majorHAnsi" w:cstheme="majorHAnsi"/>
          <w:sz w:val="24"/>
          <w:szCs w:val="24"/>
        </w:rPr>
        <w:t>:</w:t>
      </w:r>
    </w:p>
    <w:p w14:paraId="00000008" w14:textId="77777777" w:rsidR="008A53FD" w:rsidRPr="00302616" w:rsidRDefault="008A53FD" w:rsidP="00857428">
      <w:pPr>
        <w:spacing w:line="360" w:lineRule="auto"/>
        <w:jc w:val="center"/>
        <w:rPr>
          <w:rFonts w:asciiTheme="majorHAnsi" w:hAnsiTheme="majorHAnsi" w:cstheme="majorHAnsi"/>
          <w:sz w:val="24"/>
          <w:szCs w:val="24"/>
        </w:rPr>
      </w:pPr>
    </w:p>
    <w:p w14:paraId="18AF9676" w14:textId="6867AD19" w:rsidR="008C7F97" w:rsidRPr="00302616" w:rsidRDefault="00BF3ECB" w:rsidP="001255E0">
      <w:pPr>
        <w:spacing w:line="360" w:lineRule="auto"/>
        <w:jc w:val="center"/>
        <w:rPr>
          <w:rFonts w:asciiTheme="majorHAnsi" w:hAnsiTheme="majorHAnsi" w:cstheme="majorHAnsi"/>
          <w:b/>
          <w:sz w:val="24"/>
          <w:szCs w:val="24"/>
        </w:rPr>
      </w:pPr>
      <w:r w:rsidRPr="00302616">
        <w:rPr>
          <w:rFonts w:asciiTheme="majorHAnsi" w:hAnsiTheme="majorHAnsi" w:cstheme="majorHAnsi"/>
          <w:b/>
          <w:bCs/>
          <w:sz w:val="24"/>
          <w:szCs w:val="24"/>
        </w:rPr>
        <w:t>Dzierżawa i serwis urządzeń wielofunkcyjnych</w:t>
      </w:r>
    </w:p>
    <w:p w14:paraId="0000000F" w14:textId="378C33E4" w:rsidR="008A53FD" w:rsidRPr="00302616" w:rsidRDefault="008A53FD" w:rsidP="003178F0">
      <w:pPr>
        <w:spacing w:line="360" w:lineRule="auto"/>
        <w:jc w:val="center"/>
        <w:rPr>
          <w:rFonts w:asciiTheme="majorHAnsi" w:hAnsiTheme="majorHAnsi" w:cstheme="majorHAnsi"/>
          <w:b/>
          <w:sz w:val="24"/>
          <w:szCs w:val="24"/>
        </w:rPr>
      </w:pPr>
    </w:p>
    <w:p w14:paraId="00000010" w14:textId="52E80184" w:rsidR="008A53FD" w:rsidRPr="00302616" w:rsidRDefault="008A53FD" w:rsidP="00857428">
      <w:pPr>
        <w:spacing w:line="360" w:lineRule="auto"/>
        <w:jc w:val="center"/>
        <w:rPr>
          <w:rFonts w:asciiTheme="majorHAnsi" w:hAnsiTheme="majorHAnsi" w:cstheme="majorHAnsi"/>
          <w:sz w:val="24"/>
          <w:szCs w:val="24"/>
        </w:rPr>
      </w:pPr>
    </w:p>
    <w:p w14:paraId="74324BDE" w14:textId="77777777" w:rsidR="00D3778B" w:rsidRPr="00302616" w:rsidRDefault="00D3778B" w:rsidP="00857428">
      <w:pPr>
        <w:spacing w:line="360" w:lineRule="auto"/>
        <w:jc w:val="center"/>
        <w:rPr>
          <w:rFonts w:asciiTheme="majorHAnsi" w:hAnsiTheme="majorHAnsi" w:cstheme="majorHAnsi"/>
          <w:sz w:val="24"/>
          <w:szCs w:val="24"/>
        </w:rPr>
      </w:pPr>
    </w:p>
    <w:p w14:paraId="00000011" w14:textId="5926C5AC" w:rsidR="008A53FD" w:rsidRPr="00302616" w:rsidRDefault="005C2461" w:rsidP="009816F3">
      <w:pPr>
        <w:spacing w:line="360" w:lineRule="auto"/>
        <w:rPr>
          <w:rFonts w:asciiTheme="majorHAnsi" w:hAnsiTheme="majorHAnsi" w:cstheme="majorHAnsi"/>
          <w:color w:val="FF9900"/>
          <w:sz w:val="24"/>
          <w:szCs w:val="24"/>
        </w:rPr>
      </w:pPr>
      <w:r w:rsidRPr="00302616">
        <w:rPr>
          <w:rFonts w:asciiTheme="majorHAnsi" w:hAnsiTheme="majorHAnsi" w:cstheme="majorHAnsi"/>
          <w:sz w:val="24"/>
          <w:szCs w:val="24"/>
        </w:rPr>
        <w:t xml:space="preserve">Nr postępowania: </w:t>
      </w:r>
      <w:r w:rsidR="00857428" w:rsidRPr="00302616">
        <w:rPr>
          <w:rFonts w:asciiTheme="majorHAnsi" w:hAnsiTheme="majorHAnsi" w:cstheme="majorHAnsi"/>
          <w:sz w:val="24"/>
          <w:szCs w:val="24"/>
        </w:rPr>
        <w:t>RI.271.1.</w:t>
      </w:r>
      <w:r w:rsidR="0054059D">
        <w:rPr>
          <w:rFonts w:asciiTheme="majorHAnsi" w:hAnsiTheme="majorHAnsi" w:cstheme="majorHAnsi"/>
          <w:sz w:val="24"/>
          <w:szCs w:val="24"/>
        </w:rPr>
        <w:t>20</w:t>
      </w:r>
      <w:r w:rsidR="00857428" w:rsidRPr="00302616">
        <w:rPr>
          <w:rFonts w:asciiTheme="majorHAnsi" w:hAnsiTheme="majorHAnsi" w:cstheme="majorHAnsi"/>
          <w:sz w:val="24"/>
          <w:szCs w:val="24"/>
        </w:rPr>
        <w:t>.202</w:t>
      </w:r>
      <w:r w:rsidR="00BF3ECB" w:rsidRPr="00302616">
        <w:rPr>
          <w:rFonts w:asciiTheme="majorHAnsi" w:hAnsiTheme="majorHAnsi" w:cstheme="majorHAnsi"/>
          <w:sz w:val="24"/>
          <w:szCs w:val="24"/>
        </w:rPr>
        <w:t>2</w:t>
      </w:r>
    </w:p>
    <w:p w14:paraId="6973D26D" w14:textId="0EAC8854" w:rsidR="009816F3" w:rsidRPr="00302616" w:rsidRDefault="009816F3" w:rsidP="009816F3">
      <w:pPr>
        <w:spacing w:before="240"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Tryb udzielenia zamówienia:  art. 275 pkt 1 (tryb podstawowy bez negocjacji) </w:t>
      </w:r>
    </w:p>
    <w:p w14:paraId="6A6819F6" w14:textId="469E723A" w:rsidR="009816F3" w:rsidRPr="00302616" w:rsidRDefault="009816F3" w:rsidP="009816F3">
      <w:pPr>
        <w:spacing w:before="240"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Rodzaj zamówienia: </w:t>
      </w:r>
      <w:r w:rsidR="00BF3ECB" w:rsidRPr="00302616">
        <w:rPr>
          <w:rFonts w:asciiTheme="majorHAnsi" w:hAnsiTheme="majorHAnsi" w:cstheme="majorHAnsi"/>
          <w:sz w:val="24"/>
          <w:szCs w:val="24"/>
        </w:rPr>
        <w:t>Usługi</w:t>
      </w:r>
    </w:p>
    <w:p w14:paraId="3AF3AF86" w14:textId="041893A2" w:rsidR="009816F3" w:rsidRPr="00302616" w:rsidRDefault="009816F3" w:rsidP="009816F3">
      <w:pPr>
        <w:spacing w:before="240" w:line="360" w:lineRule="auto"/>
        <w:jc w:val="both"/>
        <w:rPr>
          <w:rFonts w:asciiTheme="majorHAnsi" w:hAnsiTheme="majorHAnsi" w:cstheme="majorHAnsi"/>
          <w:sz w:val="24"/>
          <w:szCs w:val="24"/>
        </w:rPr>
      </w:pPr>
      <w:r w:rsidRPr="00302616">
        <w:rPr>
          <w:rFonts w:asciiTheme="majorHAnsi" w:hAnsiTheme="majorHAnsi" w:cstheme="majorHAnsi"/>
          <w:sz w:val="24"/>
          <w:szCs w:val="24"/>
        </w:rPr>
        <w:t>o wartości zamówienia nieprzekraczającej progów unijnych o jakich stanowi art. 3 ustawy z 11 września 2019 r. - Prawo zamówień publicznych (Dz. U. z 20</w:t>
      </w:r>
      <w:r w:rsidR="00031A9A" w:rsidRPr="00302616">
        <w:rPr>
          <w:rFonts w:asciiTheme="majorHAnsi" w:hAnsiTheme="majorHAnsi" w:cstheme="majorHAnsi"/>
          <w:sz w:val="24"/>
          <w:szCs w:val="24"/>
        </w:rPr>
        <w:t>21</w:t>
      </w:r>
      <w:r w:rsidRPr="00302616">
        <w:rPr>
          <w:rFonts w:asciiTheme="majorHAnsi" w:hAnsiTheme="majorHAnsi" w:cstheme="majorHAnsi"/>
          <w:sz w:val="24"/>
          <w:szCs w:val="24"/>
        </w:rPr>
        <w:t xml:space="preserve"> r. poz. </w:t>
      </w:r>
      <w:r w:rsidR="00031A9A" w:rsidRPr="00302616">
        <w:rPr>
          <w:rFonts w:asciiTheme="majorHAnsi" w:hAnsiTheme="majorHAnsi" w:cstheme="majorHAnsi"/>
          <w:sz w:val="24"/>
          <w:szCs w:val="24"/>
        </w:rPr>
        <w:t>1129</w:t>
      </w:r>
      <w:r w:rsidRPr="00302616">
        <w:rPr>
          <w:rFonts w:asciiTheme="majorHAnsi" w:hAnsiTheme="majorHAnsi" w:cstheme="majorHAnsi"/>
          <w:sz w:val="24"/>
          <w:szCs w:val="24"/>
        </w:rPr>
        <w:t>) – dalej ustawy PZP</w:t>
      </w:r>
    </w:p>
    <w:p w14:paraId="593EA4AE" w14:textId="77777777" w:rsidR="00CB721F" w:rsidRPr="00302616" w:rsidRDefault="00CB721F" w:rsidP="002F0EF1">
      <w:pPr>
        <w:spacing w:line="360" w:lineRule="auto"/>
        <w:ind w:left="5760" w:firstLine="720"/>
        <w:rPr>
          <w:rFonts w:asciiTheme="majorHAnsi" w:hAnsiTheme="majorHAnsi" w:cstheme="majorHAnsi"/>
          <w:b/>
          <w:bCs/>
          <w:sz w:val="24"/>
          <w:szCs w:val="24"/>
        </w:rPr>
      </w:pPr>
    </w:p>
    <w:p w14:paraId="00000026" w14:textId="245AB842" w:rsidR="008A53FD" w:rsidRPr="00302616" w:rsidRDefault="002F0EF1" w:rsidP="002F0EF1">
      <w:pPr>
        <w:spacing w:line="360" w:lineRule="auto"/>
        <w:ind w:left="5760" w:firstLine="720"/>
        <w:rPr>
          <w:rFonts w:asciiTheme="majorHAnsi" w:hAnsiTheme="majorHAnsi" w:cstheme="majorHAnsi"/>
          <w:b/>
          <w:bCs/>
          <w:sz w:val="24"/>
          <w:szCs w:val="24"/>
        </w:rPr>
      </w:pPr>
      <w:r w:rsidRPr="00302616">
        <w:rPr>
          <w:rFonts w:asciiTheme="majorHAnsi" w:hAnsiTheme="majorHAnsi" w:cstheme="majorHAnsi"/>
          <w:b/>
          <w:bCs/>
          <w:sz w:val="24"/>
          <w:szCs w:val="24"/>
        </w:rPr>
        <w:t>ZATWIERDZAM</w:t>
      </w:r>
    </w:p>
    <w:p w14:paraId="79366B61" w14:textId="387EAC4F" w:rsidR="00D926DC" w:rsidRPr="00302616" w:rsidRDefault="00BF3ECB" w:rsidP="00D926DC">
      <w:pPr>
        <w:spacing w:line="360" w:lineRule="auto"/>
        <w:ind w:left="6480"/>
        <w:jc w:val="center"/>
        <w:rPr>
          <w:rFonts w:asciiTheme="majorHAnsi" w:hAnsiTheme="majorHAnsi" w:cstheme="majorHAnsi"/>
          <w:sz w:val="24"/>
          <w:szCs w:val="24"/>
        </w:rPr>
      </w:pPr>
      <w:r w:rsidRPr="00302616">
        <w:rPr>
          <w:rFonts w:asciiTheme="majorHAnsi" w:hAnsiTheme="majorHAnsi" w:cstheme="majorHAnsi"/>
          <w:sz w:val="24"/>
          <w:szCs w:val="24"/>
        </w:rPr>
        <w:t xml:space="preserve">Z up. Burmistrza </w:t>
      </w:r>
    </w:p>
    <w:p w14:paraId="6EA51D40" w14:textId="5ED3A7AC" w:rsidR="00BF3ECB" w:rsidRPr="00302616" w:rsidRDefault="00BF3ECB" w:rsidP="00D926DC">
      <w:pPr>
        <w:spacing w:line="360" w:lineRule="auto"/>
        <w:ind w:left="6480"/>
        <w:jc w:val="center"/>
        <w:rPr>
          <w:rFonts w:asciiTheme="majorHAnsi" w:hAnsiTheme="majorHAnsi" w:cstheme="majorHAnsi"/>
          <w:sz w:val="24"/>
          <w:szCs w:val="24"/>
        </w:rPr>
      </w:pPr>
      <w:r w:rsidRPr="00302616">
        <w:rPr>
          <w:rFonts w:asciiTheme="majorHAnsi" w:hAnsiTheme="majorHAnsi" w:cstheme="majorHAnsi"/>
          <w:sz w:val="24"/>
          <w:szCs w:val="24"/>
        </w:rPr>
        <w:t>Mateusz Grzymałowski</w:t>
      </w:r>
    </w:p>
    <w:p w14:paraId="3EC082B3" w14:textId="56D59856" w:rsidR="00D926DC" w:rsidRPr="00302616" w:rsidRDefault="00BF3ECB" w:rsidP="00D926DC">
      <w:pPr>
        <w:spacing w:line="360" w:lineRule="auto"/>
        <w:ind w:left="6480"/>
        <w:jc w:val="center"/>
        <w:rPr>
          <w:rFonts w:asciiTheme="majorHAnsi" w:hAnsiTheme="majorHAnsi" w:cstheme="majorHAnsi"/>
          <w:sz w:val="24"/>
          <w:szCs w:val="24"/>
        </w:rPr>
      </w:pPr>
      <w:r w:rsidRPr="00302616">
        <w:rPr>
          <w:rFonts w:asciiTheme="majorHAnsi" w:hAnsiTheme="majorHAnsi" w:cstheme="majorHAnsi"/>
          <w:sz w:val="24"/>
          <w:szCs w:val="24"/>
        </w:rPr>
        <w:t>Zastępca Burmistrza</w:t>
      </w:r>
    </w:p>
    <w:p w14:paraId="00F7DB44" w14:textId="77777777" w:rsidR="00A3768F" w:rsidRPr="00302616" w:rsidRDefault="00A3768F" w:rsidP="00D926DC">
      <w:pPr>
        <w:spacing w:line="360" w:lineRule="auto"/>
        <w:jc w:val="center"/>
        <w:rPr>
          <w:rFonts w:asciiTheme="majorHAnsi" w:hAnsiTheme="majorHAnsi" w:cstheme="majorHAnsi"/>
          <w:b/>
          <w:sz w:val="24"/>
          <w:szCs w:val="24"/>
        </w:rPr>
      </w:pPr>
    </w:p>
    <w:p w14:paraId="00000045" w14:textId="1B30E64A" w:rsidR="008A53FD" w:rsidRPr="00302616" w:rsidRDefault="00536FA7" w:rsidP="00D926DC">
      <w:pPr>
        <w:spacing w:line="360" w:lineRule="auto"/>
        <w:jc w:val="center"/>
        <w:rPr>
          <w:rFonts w:asciiTheme="majorHAnsi" w:hAnsiTheme="majorHAnsi" w:cstheme="majorHAnsi"/>
          <w:b/>
          <w:sz w:val="24"/>
          <w:szCs w:val="24"/>
        </w:rPr>
      </w:pPr>
      <w:r>
        <w:rPr>
          <w:rFonts w:asciiTheme="majorHAnsi" w:hAnsiTheme="majorHAnsi" w:cstheme="majorHAnsi"/>
          <w:b/>
          <w:sz w:val="24"/>
          <w:szCs w:val="24"/>
        </w:rPr>
        <w:t>09.08</w:t>
      </w:r>
      <w:r w:rsidR="00E61E32" w:rsidRPr="00302616">
        <w:rPr>
          <w:rFonts w:asciiTheme="majorHAnsi" w:hAnsiTheme="majorHAnsi" w:cstheme="majorHAnsi"/>
          <w:b/>
          <w:sz w:val="24"/>
          <w:szCs w:val="24"/>
        </w:rPr>
        <w:t>.2022</w:t>
      </w:r>
      <w:r w:rsidR="002F0EF1" w:rsidRPr="00302616">
        <w:rPr>
          <w:rFonts w:asciiTheme="majorHAnsi" w:hAnsiTheme="majorHAnsi" w:cstheme="majorHAnsi"/>
          <w:b/>
          <w:sz w:val="24"/>
          <w:szCs w:val="24"/>
        </w:rPr>
        <w:t xml:space="preserve">r. </w:t>
      </w:r>
      <w:r w:rsidR="005C2461" w:rsidRPr="00302616">
        <w:rPr>
          <w:rFonts w:asciiTheme="majorHAnsi" w:hAnsiTheme="majorHAnsi" w:cstheme="majorHAnsi"/>
          <w:sz w:val="24"/>
          <w:szCs w:val="24"/>
        </w:rPr>
        <w:br w:type="page"/>
      </w:r>
    </w:p>
    <w:p w14:paraId="00000046" w14:textId="77777777" w:rsidR="008A53FD" w:rsidRPr="00302616" w:rsidRDefault="005C2461" w:rsidP="00EE6E44">
      <w:pPr>
        <w:pStyle w:val="Nagwek2"/>
        <w:spacing w:line="360" w:lineRule="auto"/>
        <w:rPr>
          <w:rFonts w:asciiTheme="majorHAnsi" w:hAnsiTheme="majorHAnsi" w:cstheme="majorHAnsi"/>
          <w:sz w:val="24"/>
          <w:szCs w:val="24"/>
        </w:rPr>
      </w:pPr>
      <w:bookmarkStart w:id="0" w:name="_kabgz8l7slm3" w:colFirst="0" w:colLast="0"/>
      <w:bookmarkStart w:id="1" w:name="_Ref66352286"/>
      <w:bookmarkEnd w:id="0"/>
      <w:r w:rsidRPr="00302616">
        <w:rPr>
          <w:rFonts w:asciiTheme="majorHAnsi" w:hAnsiTheme="majorHAnsi" w:cstheme="majorHAnsi"/>
          <w:color w:val="365F91" w:themeColor="accent1" w:themeShade="BF"/>
          <w:sz w:val="24"/>
          <w:szCs w:val="24"/>
        </w:rPr>
        <w:lastRenderedPageBreak/>
        <w:t>I. Nazwa oraz adres Zamawiającego</w:t>
      </w:r>
      <w:bookmarkEnd w:id="1"/>
    </w:p>
    <w:p w14:paraId="5E0AD791" w14:textId="77777777" w:rsidR="00A43367" w:rsidRPr="00302616" w:rsidRDefault="00A43367" w:rsidP="00A43367">
      <w:pPr>
        <w:spacing w:before="240" w:after="240" w:line="360" w:lineRule="auto"/>
        <w:rPr>
          <w:rFonts w:asciiTheme="majorHAnsi" w:hAnsiTheme="majorHAnsi" w:cstheme="majorHAnsi"/>
          <w:b/>
          <w:sz w:val="24"/>
          <w:szCs w:val="24"/>
        </w:rPr>
      </w:pPr>
      <w:r w:rsidRPr="00302616">
        <w:rPr>
          <w:rFonts w:asciiTheme="majorHAnsi" w:hAnsiTheme="majorHAnsi" w:cstheme="majorHAnsi"/>
          <w:sz w:val="24"/>
          <w:szCs w:val="24"/>
          <w:lang w:val="pl-PL"/>
        </w:rPr>
        <w:t xml:space="preserve">Nazwa oraz adres Zamawiającego: </w:t>
      </w:r>
      <w:r w:rsidRPr="00302616">
        <w:rPr>
          <w:rFonts w:asciiTheme="majorHAnsi" w:hAnsiTheme="majorHAnsi" w:cstheme="majorHAnsi"/>
          <w:b/>
          <w:sz w:val="24"/>
          <w:szCs w:val="24"/>
        </w:rPr>
        <w:t>Gmina Drezdenko, ul. Warszawska 1, 66-530 Drezdenko</w:t>
      </w:r>
    </w:p>
    <w:p w14:paraId="63D1CA65" w14:textId="282CE99C" w:rsidR="00A43367" w:rsidRPr="00302616" w:rsidRDefault="00A43367" w:rsidP="00A43367">
      <w:pPr>
        <w:spacing w:before="240" w:after="240" w:line="360" w:lineRule="auto"/>
        <w:rPr>
          <w:rFonts w:asciiTheme="majorHAnsi" w:hAnsiTheme="majorHAnsi" w:cstheme="majorHAnsi"/>
          <w:b/>
          <w:sz w:val="24"/>
          <w:szCs w:val="24"/>
        </w:rPr>
      </w:pPr>
      <w:r w:rsidRPr="00302616">
        <w:rPr>
          <w:rFonts w:asciiTheme="majorHAnsi" w:hAnsiTheme="majorHAnsi" w:cstheme="majorHAnsi"/>
          <w:sz w:val="24"/>
          <w:szCs w:val="24"/>
          <w:lang w:val="pl-PL"/>
        </w:rPr>
        <w:t xml:space="preserve">Numer tel.: </w:t>
      </w:r>
      <w:r w:rsidRPr="00302616">
        <w:rPr>
          <w:rFonts w:asciiTheme="majorHAnsi" w:hAnsiTheme="majorHAnsi" w:cstheme="majorHAnsi"/>
          <w:b/>
          <w:sz w:val="24"/>
          <w:szCs w:val="24"/>
        </w:rPr>
        <w:t>95 762 02 02</w:t>
      </w:r>
    </w:p>
    <w:p w14:paraId="024E674D" w14:textId="4397BA5B" w:rsidR="00A43367" w:rsidRPr="00302616" w:rsidRDefault="00A43367" w:rsidP="00A43367">
      <w:pPr>
        <w:autoSpaceDE w:val="0"/>
        <w:autoSpaceDN w:val="0"/>
        <w:adjustRightInd w:val="0"/>
        <w:spacing w:line="240" w:lineRule="auto"/>
        <w:rPr>
          <w:rFonts w:asciiTheme="majorHAnsi" w:hAnsiTheme="majorHAnsi" w:cstheme="majorHAnsi"/>
          <w:sz w:val="24"/>
          <w:szCs w:val="24"/>
          <w:lang w:val="pl-PL"/>
        </w:rPr>
      </w:pPr>
      <w:r w:rsidRPr="00302616">
        <w:rPr>
          <w:rFonts w:asciiTheme="majorHAnsi" w:hAnsiTheme="majorHAnsi" w:cstheme="majorHAnsi"/>
          <w:sz w:val="24"/>
          <w:szCs w:val="24"/>
          <w:lang w:val="pl-PL"/>
        </w:rPr>
        <w:t xml:space="preserve">Adres poczty elektronicznej: </w:t>
      </w:r>
      <w:hyperlink r:id="rId8" w:history="1">
        <w:r w:rsidRPr="00302616">
          <w:rPr>
            <w:rStyle w:val="Hipercze"/>
            <w:rFonts w:asciiTheme="majorHAnsi" w:hAnsiTheme="majorHAnsi" w:cstheme="majorHAnsi"/>
            <w:sz w:val="24"/>
            <w:szCs w:val="24"/>
            <w:lang w:val="pl-PL"/>
          </w:rPr>
          <w:t>przetargi@drezdenko.pl</w:t>
        </w:r>
      </w:hyperlink>
      <w:r w:rsidRPr="00302616">
        <w:rPr>
          <w:rStyle w:val="Hipercze"/>
          <w:rFonts w:asciiTheme="majorHAnsi" w:hAnsiTheme="majorHAnsi" w:cstheme="majorHAnsi"/>
          <w:b/>
          <w:color w:val="auto"/>
          <w:sz w:val="24"/>
          <w:szCs w:val="24"/>
        </w:rPr>
        <w:t xml:space="preserve"> </w:t>
      </w:r>
    </w:p>
    <w:p w14:paraId="66975B5C" w14:textId="398A0AF8" w:rsidR="00A43367" w:rsidRPr="00302616" w:rsidRDefault="00A43367" w:rsidP="00A43367">
      <w:pPr>
        <w:spacing w:before="240" w:after="240" w:line="360" w:lineRule="auto"/>
        <w:rPr>
          <w:rFonts w:asciiTheme="majorHAnsi" w:hAnsiTheme="majorHAnsi" w:cstheme="majorHAnsi"/>
          <w:color w:val="1D174F"/>
          <w:sz w:val="24"/>
          <w:szCs w:val="24"/>
          <w:lang w:val="pl-PL"/>
        </w:rPr>
      </w:pPr>
      <w:r w:rsidRPr="00302616">
        <w:rPr>
          <w:rFonts w:asciiTheme="majorHAnsi" w:hAnsiTheme="majorHAnsi" w:cstheme="majorHAnsi"/>
          <w:sz w:val="24"/>
          <w:szCs w:val="24"/>
          <w:lang w:val="pl-PL"/>
        </w:rPr>
        <w:t xml:space="preserve">Adres strony internetowej prowadzonego postępowania:  </w:t>
      </w:r>
      <w:hyperlink r:id="rId9" w:history="1">
        <w:r w:rsidRPr="00302616">
          <w:rPr>
            <w:rStyle w:val="Hipercze"/>
            <w:rFonts w:asciiTheme="majorHAnsi" w:hAnsiTheme="majorHAnsi" w:cstheme="majorHAnsi"/>
            <w:sz w:val="24"/>
            <w:szCs w:val="24"/>
            <w:lang w:val="pl-PL"/>
          </w:rPr>
          <w:t>https://platformazakupowa.pl/pn/drezdenko</w:t>
        </w:r>
      </w:hyperlink>
      <w:r w:rsidRPr="00302616">
        <w:rPr>
          <w:rFonts w:asciiTheme="majorHAnsi" w:hAnsiTheme="majorHAnsi" w:cstheme="majorHAnsi"/>
          <w:color w:val="1D174F"/>
          <w:sz w:val="24"/>
          <w:szCs w:val="24"/>
          <w:lang w:val="pl-PL"/>
        </w:rPr>
        <w:t xml:space="preserve"> </w:t>
      </w:r>
    </w:p>
    <w:p w14:paraId="2943DD00" w14:textId="569FEEA0" w:rsidR="00316AB2" w:rsidRPr="00302616" w:rsidRDefault="00C249B2" w:rsidP="00C249B2">
      <w:pPr>
        <w:spacing w:before="240" w:after="240" w:line="360" w:lineRule="auto"/>
        <w:jc w:val="both"/>
        <w:rPr>
          <w:rFonts w:asciiTheme="majorHAnsi" w:hAnsiTheme="majorHAnsi" w:cstheme="majorHAnsi"/>
          <w:sz w:val="24"/>
          <w:szCs w:val="24"/>
          <w:lang w:val="pl-PL"/>
        </w:rPr>
      </w:pPr>
      <w:r w:rsidRPr="00302616">
        <w:rPr>
          <w:rFonts w:asciiTheme="majorHAnsi" w:hAnsiTheme="majorHAnsi" w:cstheme="majorHAnsi"/>
          <w:sz w:val="24"/>
          <w:szCs w:val="24"/>
          <w:lang w:val="pl-PL"/>
        </w:rPr>
        <w:t xml:space="preserve">Zmiany i </w:t>
      </w:r>
      <w:r w:rsidR="00AA0B92" w:rsidRPr="00302616">
        <w:rPr>
          <w:rFonts w:asciiTheme="majorHAnsi" w:hAnsiTheme="majorHAnsi" w:cstheme="majorHAnsi"/>
          <w:sz w:val="24"/>
          <w:szCs w:val="24"/>
          <w:lang w:val="pl-PL"/>
        </w:rPr>
        <w:t>wyjaśnienia</w:t>
      </w:r>
      <w:r w:rsidRPr="00302616">
        <w:rPr>
          <w:rFonts w:asciiTheme="majorHAnsi" w:hAnsiTheme="majorHAnsi" w:cstheme="majorHAnsi"/>
          <w:sz w:val="24"/>
          <w:szCs w:val="24"/>
          <w:lang w:val="pl-PL"/>
        </w:rPr>
        <w:t xml:space="preserve"> </w:t>
      </w:r>
      <w:r w:rsidR="00AA0B92" w:rsidRPr="00302616">
        <w:rPr>
          <w:rFonts w:asciiTheme="majorHAnsi" w:hAnsiTheme="majorHAnsi" w:cstheme="majorHAnsi"/>
          <w:sz w:val="24"/>
          <w:szCs w:val="24"/>
          <w:lang w:val="pl-PL"/>
        </w:rPr>
        <w:t>treści</w:t>
      </w:r>
      <w:r w:rsidRPr="00302616">
        <w:rPr>
          <w:rFonts w:asciiTheme="majorHAnsi" w:hAnsiTheme="majorHAnsi" w:cstheme="majorHAnsi"/>
          <w:sz w:val="24"/>
          <w:szCs w:val="24"/>
          <w:lang w:val="pl-PL"/>
        </w:rPr>
        <w:t xml:space="preserve"> SWZ oraz inne dokumenty </w:t>
      </w:r>
      <w:r w:rsidR="00AA0B92" w:rsidRPr="00302616">
        <w:rPr>
          <w:rFonts w:asciiTheme="majorHAnsi" w:hAnsiTheme="majorHAnsi" w:cstheme="majorHAnsi"/>
          <w:sz w:val="24"/>
          <w:szCs w:val="24"/>
          <w:lang w:val="pl-PL"/>
        </w:rPr>
        <w:t>zamówienia</w:t>
      </w:r>
      <w:r w:rsidRPr="00302616">
        <w:rPr>
          <w:rFonts w:asciiTheme="majorHAnsi" w:hAnsiTheme="majorHAnsi" w:cstheme="majorHAnsi"/>
          <w:sz w:val="24"/>
          <w:szCs w:val="24"/>
          <w:lang w:val="pl-PL"/>
        </w:rPr>
        <w:t xml:space="preserve"> </w:t>
      </w:r>
      <w:r w:rsidR="00AA0B92" w:rsidRPr="00302616">
        <w:rPr>
          <w:rFonts w:asciiTheme="majorHAnsi" w:hAnsiTheme="majorHAnsi" w:cstheme="majorHAnsi"/>
          <w:sz w:val="24"/>
          <w:szCs w:val="24"/>
          <w:lang w:val="pl-PL"/>
        </w:rPr>
        <w:t>bezpośrednio</w:t>
      </w:r>
      <w:r w:rsidRPr="00302616">
        <w:rPr>
          <w:rFonts w:asciiTheme="majorHAnsi" w:hAnsiTheme="majorHAnsi" w:cstheme="majorHAnsi"/>
          <w:sz w:val="24"/>
          <w:szCs w:val="24"/>
          <w:lang w:val="pl-PL"/>
        </w:rPr>
        <w:t xml:space="preserve"> </w:t>
      </w:r>
      <w:r w:rsidR="00AA0B92" w:rsidRPr="00302616">
        <w:rPr>
          <w:rFonts w:asciiTheme="majorHAnsi" w:hAnsiTheme="majorHAnsi" w:cstheme="majorHAnsi"/>
          <w:sz w:val="24"/>
          <w:szCs w:val="24"/>
          <w:lang w:val="pl-PL"/>
        </w:rPr>
        <w:t>związane</w:t>
      </w:r>
      <w:r w:rsidRPr="00302616">
        <w:rPr>
          <w:rFonts w:asciiTheme="majorHAnsi" w:hAnsiTheme="majorHAnsi" w:cstheme="majorHAnsi"/>
          <w:sz w:val="24"/>
          <w:szCs w:val="24"/>
          <w:lang w:val="pl-PL"/>
        </w:rPr>
        <w:t xml:space="preserve"> z </w:t>
      </w:r>
      <w:r w:rsidR="00AA0B92" w:rsidRPr="00302616">
        <w:rPr>
          <w:rFonts w:asciiTheme="majorHAnsi" w:hAnsiTheme="majorHAnsi" w:cstheme="majorHAnsi"/>
          <w:sz w:val="24"/>
          <w:szCs w:val="24"/>
          <w:lang w:val="pl-PL"/>
        </w:rPr>
        <w:t>postępowaniem</w:t>
      </w:r>
      <w:r w:rsidRPr="00302616">
        <w:rPr>
          <w:rFonts w:asciiTheme="majorHAnsi" w:hAnsiTheme="majorHAnsi" w:cstheme="majorHAnsi"/>
          <w:sz w:val="24"/>
          <w:szCs w:val="24"/>
          <w:lang w:val="pl-PL"/>
        </w:rPr>
        <w:t xml:space="preserve"> o udzielenie </w:t>
      </w:r>
      <w:r w:rsidR="00AA0B92" w:rsidRPr="00302616">
        <w:rPr>
          <w:rFonts w:asciiTheme="majorHAnsi" w:hAnsiTheme="majorHAnsi" w:cstheme="majorHAnsi"/>
          <w:sz w:val="24"/>
          <w:szCs w:val="24"/>
          <w:lang w:val="pl-PL"/>
        </w:rPr>
        <w:t>zamówienia</w:t>
      </w:r>
      <w:r w:rsidRPr="00302616">
        <w:rPr>
          <w:rFonts w:asciiTheme="majorHAnsi" w:hAnsiTheme="majorHAnsi" w:cstheme="majorHAnsi"/>
          <w:sz w:val="24"/>
          <w:szCs w:val="24"/>
          <w:lang w:val="pl-PL"/>
        </w:rPr>
        <w:t xml:space="preserve"> będą udostępniane na stronie internetowej prowadzonego postępowania</w:t>
      </w:r>
      <w:r w:rsidR="00AA0B92" w:rsidRPr="00302616">
        <w:rPr>
          <w:rFonts w:asciiTheme="majorHAnsi" w:hAnsiTheme="majorHAnsi" w:cstheme="majorHAnsi"/>
          <w:sz w:val="24"/>
          <w:szCs w:val="24"/>
          <w:lang w:val="pl-PL"/>
        </w:rPr>
        <w:t xml:space="preserve"> </w:t>
      </w:r>
      <w:hyperlink r:id="rId10" w:history="1">
        <w:r w:rsidR="00AA0B92" w:rsidRPr="00302616">
          <w:rPr>
            <w:rStyle w:val="Hipercze"/>
            <w:rFonts w:asciiTheme="majorHAnsi" w:hAnsiTheme="majorHAnsi" w:cstheme="majorHAnsi"/>
            <w:sz w:val="24"/>
            <w:szCs w:val="24"/>
            <w:lang w:val="pl-PL"/>
          </w:rPr>
          <w:t>https://platformazakupowa.pl/pn/drezdenko</w:t>
        </w:r>
      </w:hyperlink>
      <w:r w:rsidR="00AA0B92" w:rsidRPr="00302616">
        <w:rPr>
          <w:rFonts w:asciiTheme="majorHAnsi" w:hAnsiTheme="majorHAnsi" w:cstheme="majorHAnsi"/>
          <w:sz w:val="24"/>
          <w:szCs w:val="24"/>
          <w:lang w:val="pl-PL"/>
        </w:rPr>
        <w:t xml:space="preserve"> </w:t>
      </w:r>
      <w:r w:rsidRPr="00302616">
        <w:rPr>
          <w:rFonts w:asciiTheme="majorHAnsi" w:hAnsiTheme="majorHAnsi" w:cstheme="majorHAnsi"/>
          <w:sz w:val="24"/>
          <w:szCs w:val="24"/>
          <w:lang w:val="pl-PL"/>
        </w:rPr>
        <w:t>.</w:t>
      </w:r>
      <w:r w:rsidR="00A43367" w:rsidRPr="00302616">
        <w:rPr>
          <w:rFonts w:asciiTheme="majorHAnsi" w:hAnsiTheme="majorHAnsi" w:cstheme="majorHAnsi"/>
          <w:sz w:val="24"/>
          <w:szCs w:val="24"/>
          <w:lang w:val="pl-PL"/>
        </w:rPr>
        <w:t xml:space="preserve"> </w:t>
      </w:r>
    </w:p>
    <w:p w14:paraId="0000004D" w14:textId="6BECB050" w:rsidR="008A53FD" w:rsidRPr="00302616" w:rsidRDefault="005C2461" w:rsidP="002961FA">
      <w:pPr>
        <w:spacing w:before="240" w:after="240" w:line="360" w:lineRule="auto"/>
        <w:jc w:val="both"/>
        <w:rPr>
          <w:rFonts w:asciiTheme="majorHAnsi" w:hAnsiTheme="majorHAnsi" w:cstheme="majorHAnsi"/>
          <w:b/>
          <w:sz w:val="24"/>
          <w:szCs w:val="24"/>
        </w:rPr>
      </w:pPr>
      <w:r w:rsidRPr="00302616">
        <w:rPr>
          <w:rFonts w:asciiTheme="majorHAnsi" w:hAnsiTheme="majorHAnsi" w:cstheme="majorHAnsi"/>
          <w:b/>
          <w:sz w:val="24"/>
          <w:szCs w:val="24"/>
        </w:rPr>
        <w:t xml:space="preserve">Uwaga! </w:t>
      </w:r>
      <w:r w:rsidRPr="00302616">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302616">
        <w:rPr>
          <w:rFonts w:asciiTheme="majorHAnsi" w:hAnsiTheme="majorHAnsi" w:cstheme="majorHAnsi"/>
          <w:b/>
          <w:sz w:val="24"/>
          <w:szCs w:val="24"/>
        </w:rPr>
        <w:t>w rozdziale XIII pkt 3.</w:t>
      </w:r>
    </w:p>
    <w:p w14:paraId="7234D716" w14:textId="77777777" w:rsidR="00EE6E44" w:rsidRPr="00302616" w:rsidRDefault="00EE6E44" w:rsidP="002961FA">
      <w:pPr>
        <w:spacing w:before="240" w:after="240" w:line="360" w:lineRule="auto"/>
        <w:jc w:val="both"/>
        <w:rPr>
          <w:rFonts w:asciiTheme="majorHAnsi" w:hAnsiTheme="majorHAnsi" w:cstheme="majorHAnsi"/>
          <w:b/>
          <w:sz w:val="24"/>
          <w:szCs w:val="24"/>
          <w:u w:val="single"/>
        </w:rPr>
      </w:pPr>
    </w:p>
    <w:p w14:paraId="0000004E" w14:textId="77777777" w:rsidR="008A53FD" w:rsidRPr="00302616" w:rsidRDefault="005C2461" w:rsidP="00EE6E44">
      <w:pPr>
        <w:pStyle w:val="Nagwek2"/>
        <w:spacing w:line="360" w:lineRule="auto"/>
        <w:rPr>
          <w:rFonts w:asciiTheme="majorHAnsi" w:hAnsiTheme="majorHAnsi" w:cstheme="majorHAnsi"/>
          <w:color w:val="365F91" w:themeColor="accent1" w:themeShade="BF"/>
          <w:sz w:val="24"/>
          <w:szCs w:val="24"/>
        </w:rPr>
      </w:pPr>
      <w:bookmarkStart w:id="2" w:name="_qj2p3iyqlwum" w:colFirst="0" w:colLast="0"/>
      <w:bookmarkStart w:id="3" w:name="_Ref66352356"/>
      <w:bookmarkEnd w:id="2"/>
      <w:r w:rsidRPr="00302616">
        <w:rPr>
          <w:rFonts w:asciiTheme="majorHAnsi" w:hAnsiTheme="majorHAnsi" w:cstheme="majorHAnsi"/>
          <w:color w:val="365F91" w:themeColor="accent1" w:themeShade="BF"/>
          <w:sz w:val="24"/>
          <w:szCs w:val="24"/>
        </w:rPr>
        <w:t>II. Ochrona danych osobowych</w:t>
      </w:r>
      <w:bookmarkEnd w:id="3"/>
    </w:p>
    <w:p w14:paraId="0000004F" w14:textId="77777777" w:rsidR="008A53FD" w:rsidRPr="00302616" w:rsidRDefault="005C2461" w:rsidP="004456FF">
      <w:pPr>
        <w:spacing w:before="240" w:line="360" w:lineRule="auto"/>
        <w:jc w:val="both"/>
        <w:rPr>
          <w:rFonts w:asciiTheme="majorHAnsi" w:hAnsiTheme="majorHAnsi" w:cstheme="majorHAnsi"/>
          <w:sz w:val="24"/>
          <w:szCs w:val="24"/>
        </w:rPr>
      </w:pPr>
      <w:r w:rsidRPr="00302616">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11470F13" w:rsidR="008A53FD" w:rsidRPr="00302616" w:rsidRDefault="005C2461" w:rsidP="00615A33">
      <w:pPr>
        <w:numPr>
          <w:ilvl w:val="0"/>
          <w:numId w:val="6"/>
        </w:numPr>
        <w:spacing w:line="360" w:lineRule="auto"/>
        <w:ind w:left="709" w:hanging="401"/>
        <w:jc w:val="both"/>
        <w:rPr>
          <w:rFonts w:asciiTheme="majorHAnsi" w:hAnsiTheme="majorHAnsi" w:cstheme="majorHAnsi"/>
          <w:sz w:val="24"/>
          <w:szCs w:val="24"/>
        </w:rPr>
      </w:pPr>
      <w:r w:rsidRPr="00302616">
        <w:rPr>
          <w:rFonts w:asciiTheme="majorHAnsi" w:hAnsiTheme="majorHAnsi" w:cstheme="majorHAnsi"/>
          <w:sz w:val="24"/>
          <w:szCs w:val="24"/>
        </w:rPr>
        <w:t xml:space="preserve">administratorem Pani/Pana danych osobowych jest </w:t>
      </w:r>
      <w:r w:rsidR="00493DD2">
        <w:rPr>
          <w:rFonts w:asciiTheme="majorHAnsi" w:hAnsiTheme="majorHAnsi" w:cstheme="majorHAnsi"/>
          <w:sz w:val="24"/>
          <w:szCs w:val="24"/>
        </w:rPr>
        <w:t>Burmistrz Drezdenka</w:t>
      </w:r>
      <w:r w:rsidR="004228E5" w:rsidRPr="00302616">
        <w:rPr>
          <w:rFonts w:asciiTheme="majorHAnsi" w:hAnsiTheme="majorHAnsi" w:cstheme="majorHAnsi"/>
          <w:sz w:val="24"/>
          <w:szCs w:val="24"/>
        </w:rPr>
        <w:t>,</w:t>
      </w:r>
      <w:r w:rsidR="00704952" w:rsidRPr="00302616">
        <w:rPr>
          <w:rFonts w:asciiTheme="majorHAnsi" w:hAnsiTheme="majorHAnsi" w:cstheme="majorHAnsi"/>
          <w:sz w:val="24"/>
          <w:szCs w:val="24"/>
        </w:rPr>
        <w:t xml:space="preserve"> siedziba: Urząd Miejski w Drezdenku ul. Warszawska 1, 66-530 Drezdenko,</w:t>
      </w:r>
    </w:p>
    <w:p w14:paraId="00000051" w14:textId="06025DA3" w:rsidR="008A53FD" w:rsidRPr="00302616" w:rsidRDefault="005C2461" w:rsidP="00615A33">
      <w:pPr>
        <w:numPr>
          <w:ilvl w:val="0"/>
          <w:numId w:val="6"/>
        </w:numPr>
        <w:spacing w:line="360" w:lineRule="auto"/>
        <w:ind w:left="709" w:hanging="401"/>
        <w:jc w:val="both"/>
        <w:rPr>
          <w:rFonts w:asciiTheme="majorHAnsi" w:hAnsiTheme="majorHAnsi" w:cstheme="majorHAnsi"/>
          <w:sz w:val="24"/>
          <w:szCs w:val="24"/>
        </w:rPr>
      </w:pPr>
      <w:r w:rsidRPr="00302616">
        <w:rPr>
          <w:rFonts w:asciiTheme="majorHAnsi" w:hAnsiTheme="majorHAnsi" w:cstheme="majorHAnsi"/>
          <w:sz w:val="24"/>
          <w:szCs w:val="24"/>
        </w:rPr>
        <w:t xml:space="preserve">administrator wyznaczył Inspektora Danych Osobowych, z którym można się kontaktować pod adresem e-mail: </w:t>
      </w:r>
      <w:hyperlink r:id="rId11" w:history="1">
        <w:r w:rsidR="004228E5" w:rsidRPr="00302616">
          <w:rPr>
            <w:rStyle w:val="Hipercze"/>
            <w:rFonts w:asciiTheme="majorHAnsi" w:hAnsiTheme="majorHAnsi" w:cstheme="majorHAnsi"/>
            <w:sz w:val="24"/>
            <w:szCs w:val="24"/>
          </w:rPr>
          <w:t>iod@drezdenko.pl</w:t>
        </w:r>
      </w:hyperlink>
      <w:r w:rsidR="004228E5" w:rsidRPr="00302616">
        <w:rPr>
          <w:rFonts w:asciiTheme="majorHAnsi" w:hAnsiTheme="majorHAnsi" w:cstheme="majorHAnsi"/>
          <w:sz w:val="24"/>
          <w:szCs w:val="24"/>
        </w:rPr>
        <w:t xml:space="preserve"> ,</w:t>
      </w:r>
    </w:p>
    <w:p w14:paraId="00000052" w14:textId="54217A63" w:rsidR="008A53FD" w:rsidRPr="00302616" w:rsidRDefault="005C2461" w:rsidP="00615A33">
      <w:pPr>
        <w:numPr>
          <w:ilvl w:val="0"/>
          <w:numId w:val="6"/>
        </w:numPr>
        <w:spacing w:line="360" w:lineRule="auto"/>
        <w:ind w:left="709" w:hanging="401"/>
        <w:jc w:val="both"/>
        <w:rPr>
          <w:rFonts w:asciiTheme="majorHAnsi" w:hAnsiTheme="majorHAnsi" w:cstheme="majorHAnsi"/>
          <w:sz w:val="24"/>
          <w:szCs w:val="24"/>
        </w:rPr>
      </w:pPr>
      <w:r w:rsidRPr="00302616">
        <w:rPr>
          <w:rFonts w:asciiTheme="majorHAnsi" w:hAnsiTheme="majorHAnsi" w:cstheme="majorHAnsi"/>
          <w:sz w:val="24"/>
          <w:szCs w:val="24"/>
        </w:rPr>
        <w:t xml:space="preserve">Pani/Pana dane osobowe przetwarzane będą na podstawie art. 6 ust. 1 lit. c RODO w celu związanym z przedmiotowym postępowaniem o udzielenie zamówienia publicznego, prowadzonym w trybie </w:t>
      </w:r>
      <w:r w:rsidR="004228E5" w:rsidRPr="00302616">
        <w:rPr>
          <w:rFonts w:asciiTheme="majorHAnsi" w:hAnsiTheme="majorHAnsi" w:cstheme="majorHAnsi"/>
          <w:sz w:val="24"/>
          <w:szCs w:val="24"/>
        </w:rPr>
        <w:t>podstawowym,</w:t>
      </w:r>
    </w:p>
    <w:p w14:paraId="00000053" w14:textId="2360FBA9" w:rsidR="008A53FD" w:rsidRPr="00302616" w:rsidRDefault="005C2461" w:rsidP="00615A33">
      <w:pPr>
        <w:numPr>
          <w:ilvl w:val="0"/>
          <w:numId w:val="6"/>
        </w:numPr>
        <w:spacing w:line="360" w:lineRule="auto"/>
        <w:ind w:left="709" w:hanging="401"/>
        <w:jc w:val="both"/>
        <w:rPr>
          <w:rFonts w:asciiTheme="majorHAnsi" w:hAnsiTheme="majorHAnsi" w:cstheme="majorHAnsi"/>
          <w:sz w:val="24"/>
          <w:szCs w:val="24"/>
        </w:rPr>
      </w:pPr>
      <w:r w:rsidRPr="00302616">
        <w:rPr>
          <w:rFonts w:asciiTheme="majorHAnsi" w:hAnsiTheme="majorHAnsi" w:cstheme="majorHAnsi"/>
          <w:sz w:val="24"/>
          <w:szCs w:val="24"/>
        </w:rPr>
        <w:lastRenderedPageBreak/>
        <w:t>odbiorcami Pani/Pana danych osobowych będą osoby lub podmioty, którym udostępniona zostanie dokumentacja postępowania w oparciu o art. 74 ustawy PZP</w:t>
      </w:r>
      <w:r w:rsidR="004228E5" w:rsidRPr="00302616">
        <w:rPr>
          <w:rFonts w:asciiTheme="majorHAnsi" w:hAnsiTheme="majorHAnsi" w:cstheme="majorHAnsi"/>
          <w:sz w:val="24"/>
          <w:szCs w:val="24"/>
        </w:rPr>
        <w:t>,</w:t>
      </w:r>
    </w:p>
    <w:p w14:paraId="00000054" w14:textId="47782295" w:rsidR="008A53FD" w:rsidRPr="00302616" w:rsidRDefault="005C2461" w:rsidP="00615A33">
      <w:pPr>
        <w:numPr>
          <w:ilvl w:val="0"/>
          <w:numId w:val="6"/>
        </w:numPr>
        <w:spacing w:line="360" w:lineRule="auto"/>
        <w:ind w:left="709" w:hanging="401"/>
        <w:jc w:val="both"/>
        <w:rPr>
          <w:rFonts w:asciiTheme="majorHAnsi" w:hAnsiTheme="majorHAnsi" w:cstheme="majorHAnsi"/>
          <w:sz w:val="24"/>
          <w:szCs w:val="24"/>
        </w:rPr>
      </w:pPr>
      <w:r w:rsidRPr="00302616">
        <w:rPr>
          <w:rFonts w:asciiTheme="majorHAnsi" w:hAnsiTheme="majorHAnsi" w:cstheme="majorHAnsi"/>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r w:rsidR="004228E5" w:rsidRPr="00302616">
        <w:rPr>
          <w:rFonts w:asciiTheme="majorHAnsi" w:hAnsiTheme="majorHAnsi" w:cstheme="majorHAnsi"/>
          <w:sz w:val="24"/>
          <w:szCs w:val="24"/>
        </w:rPr>
        <w:t>,</w:t>
      </w:r>
    </w:p>
    <w:p w14:paraId="00000055" w14:textId="5B7BAD9E" w:rsidR="008A53FD" w:rsidRPr="00302616" w:rsidRDefault="005C2461" w:rsidP="00615A33">
      <w:pPr>
        <w:numPr>
          <w:ilvl w:val="0"/>
          <w:numId w:val="6"/>
        </w:numPr>
        <w:spacing w:line="360" w:lineRule="auto"/>
        <w:ind w:left="709" w:hanging="401"/>
        <w:jc w:val="both"/>
        <w:rPr>
          <w:rFonts w:asciiTheme="majorHAnsi" w:hAnsiTheme="majorHAnsi" w:cstheme="majorHAnsi"/>
          <w:sz w:val="24"/>
          <w:szCs w:val="24"/>
        </w:rPr>
      </w:pPr>
      <w:r w:rsidRPr="00302616">
        <w:rPr>
          <w:rFonts w:asciiTheme="majorHAnsi" w:hAnsiTheme="majorHAnsi" w:cstheme="majorHAnsi"/>
          <w:sz w:val="24"/>
          <w:szCs w:val="24"/>
        </w:rPr>
        <w:t>obowiązek podania przez Panią/Pana danych osobowych bezpośrednio Pani/Pana dotyczących jest wymogiem ustawowym określonym w przepisach ustawy PZP, związanym z udziałem w postępowaniu o udzielenie zamówienia publicznego</w:t>
      </w:r>
      <w:r w:rsidR="004228E5" w:rsidRPr="00302616">
        <w:rPr>
          <w:rFonts w:asciiTheme="majorHAnsi" w:hAnsiTheme="majorHAnsi" w:cstheme="majorHAnsi"/>
          <w:sz w:val="24"/>
          <w:szCs w:val="24"/>
        </w:rPr>
        <w:t>,</w:t>
      </w:r>
    </w:p>
    <w:p w14:paraId="00000056" w14:textId="1D2408B3" w:rsidR="008A53FD" w:rsidRPr="00302616" w:rsidRDefault="005C2461" w:rsidP="00615A33">
      <w:pPr>
        <w:numPr>
          <w:ilvl w:val="0"/>
          <w:numId w:val="6"/>
        </w:numPr>
        <w:spacing w:line="360" w:lineRule="auto"/>
        <w:ind w:left="709" w:hanging="401"/>
        <w:jc w:val="both"/>
        <w:rPr>
          <w:rFonts w:asciiTheme="majorHAnsi" w:hAnsiTheme="majorHAnsi" w:cstheme="majorHAnsi"/>
          <w:sz w:val="24"/>
          <w:szCs w:val="24"/>
        </w:rPr>
      </w:pPr>
      <w:r w:rsidRPr="00302616">
        <w:rPr>
          <w:rFonts w:asciiTheme="majorHAnsi" w:hAnsiTheme="majorHAnsi" w:cstheme="majorHAnsi"/>
          <w:sz w:val="24"/>
          <w:szCs w:val="24"/>
        </w:rPr>
        <w:t>w odniesieniu do Pani/Pana danych osobowych decyzje nie będą podejmowane w sposób zautomatyzowany, stosownie do art. 22 RODO</w:t>
      </w:r>
      <w:r w:rsidR="004228E5" w:rsidRPr="00302616">
        <w:rPr>
          <w:rFonts w:asciiTheme="majorHAnsi" w:hAnsiTheme="majorHAnsi" w:cstheme="majorHAnsi"/>
          <w:sz w:val="24"/>
          <w:szCs w:val="24"/>
        </w:rPr>
        <w:t>,</w:t>
      </w:r>
    </w:p>
    <w:p w14:paraId="00000057" w14:textId="77777777" w:rsidR="008A53FD" w:rsidRPr="00302616" w:rsidRDefault="005C2461" w:rsidP="00615A33">
      <w:pPr>
        <w:numPr>
          <w:ilvl w:val="0"/>
          <w:numId w:val="6"/>
        </w:numPr>
        <w:spacing w:line="360" w:lineRule="auto"/>
        <w:ind w:left="709" w:hanging="401"/>
        <w:jc w:val="both"/>
        <w:rPr>
          <w:rFonts w:asciiTheme="majorHAnsi" w:hAnsiTheme="majorHAnsi" w:cstheme="majorHAnsi"/>
          <w:sz w:val="24"/>
          <w:szCs w:val="24"/>
        </w:rPr>
      </w:pPr>
      <w:r w:rsidRPr="00302616">
        <w:rPr>
          <w:rFonts w:asciiTheme="majorHAnsi" w:hAnsiTheme="majorHAnsi" w:cstheme="majorHAnsi"/>
          <w:sz w:val="24"/>
          <w:szCs w:val="24"/>
        </w:rPr>
        <w:t>posiada Pani/Pan:</w:t>
      </w:r>
    </w:p>
    <w:p w14:paraId="00000058" w14:textId="77777777" w:rsidR="008A53FD" w:rsidRPr="00302616" w:rsidRDefault="005C2461" w:rsidP="00615A33">
      <w:pPr>
        <w:numPr>
          <w:ilvl w:val="0"/>
          <w:numId w:val="7"/>
        </w:numPr>
        <w:spacing w:line="360" w:lineRule="auto"/>
        <w:ind w:left="1064" w:hanging="462"/>
        <w:jc w:val="both"/>
        <w:rPr>
          <w:rFonts w:asciiTheme="majorHAnsi" w:hAnsiTheme="majorHAnsi" w:cstheme="majorHAnsi"/>
          <w:sz w:val="24"/>
          <w:szCs w:val="24"/>
        </w:rPr>
      </w:pPr>
      <w:r w:rsidRPr="00302616">
        <w:rPr>
          <w:rFonts w:asciiTheme="majorHAnsi" w:hAnsiTheme="majorHAnsi" w:cstheme="majorHAnsi"/>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8A53FD" w:rsidRPr="00302616" w:rsidRDefault="005C2461" w:rsidP="00615A33">
      <w:pPr>
        <w:numPr>
          <w:ilvl w:val="0"/>
          <w:numId w:val="7"/>
        </w:numPr>
        <w:spacing w:line="360" w:lineRule="auto"/>
        <w:ind w:left="1064" w:hanging="462"/>
        <w:jc w:val="both"/>
        <w:rPr>
          <w:rFonts w:asciiTheme="majorHAnsi" w:hAnsiTheme="majorHAnsi" w:cstheme="majorHAnsi"/>
          <w:sz w:val="24"/>
          <w:szCs w:val="24"/>
        </w:rPr>
      </w:pPr>
      <w:r w:rsidRPr="00302616">
        <w:rPr>
          <w:rFonts w:asciiTheme="majorHAnsi" w:hAnsiTheme="majorHAnsi" w:cstheme="majorHAnsi"/>
          <w:sz w:val="24"/>
          <w:szCs w:val="24"/>
        </w:rPr>
        <w:t>na podstawie art. 16 RODO prawo do sprostowania Pani/Pana danych osobowych (</w:t>
      </w:r>
      <w:r w:rsidRPr="00302616">
        <w:rPr>
          <w:rFonts w:asciiTheme="majorHAnsi" w:hAnsiTheme="majorHAnsi" w:cstheme="majorHAns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02616">
        <w:rPr>
          <w:rFonts w:asciiTheme="majorHAnsi" w:hAnsiTheme="majorHAnsi" w:cstheme="majorHAnsi"/>
          <w:sz w:val="24"/>
          <w:szCs w:val="24"/>
        </w:rPr>
        <w:t>);</w:t>
      </w:r>
    </w:p>
    <w:p w14:paraId="0000005A" w14:textId="77777777" w:rsidR="008A53FD" w:rsidRPr="00302616" w:rsidRDefault="005C2461" w:rsidP="00615A33">
      <w:pPr>
        <w:numPr>
          <w:ilvl w:val="0"/>
          <w:numId w:val="7"/>
        </w:numPr>
        <w:spacing w:line="360" w:lineRule="auto"/>
        <w:ind w:left="1064" w:hanging="462"/>
        <w:jc w:val="both"/>
        <w:rPr>
          <w:rFonts w:asciiTheme="majorHAnsi" w:hAnsiTheme="majorHAnsi" w:cstheme="majorHAnsi"/>
          <w:sz w:val="24"/>
          <w:szCs w:val="24"/>
        </w:rPr>
      </w:pPr>
      <w:r w:rsidRPr="00302616">
        <w:rPr>
          <w:rFonts w:asciiTheme="majorHAnsi" w:hAnsiTheme="majorHAnsi" w:cs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02616">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02616">
        <w:rPr>
          <w:rFonts w:asciiTheme="majorHAnsi" w:hAnsiTheme="majorHAnsi" w:cstheme="majorHAnsi"/>
          <w:sz w:val="24"/>
          <w:szCs w:val="24"/>
        </w:rPr>
        <w:t>);</w:t>
      </w:r>
    </w:p>
    <w:p w14:paraId="0000005B" w14:textId="77777777" w:rsidR="008A53FD" w:rsidRPr="00302616" w:rsidRDefault="005C2461" w:rsidP="00615A33">
      <w:pPr>
        <w:numPr>
          <w:ilvl w:val="0"/>
          <w:numId w:val="7"/>
        </w:numPr>
        <w:spacing w:line="360" w:lineRule="auto"/>
        <w:ind w:left="1064" w:hanging="462"/>
        <w:jc w:val="both"/>
        <w:rPr>
          <w:rFonts w:asciiTheme="majorHAnsi" w:hAnsiTheme="majorHAnsi" w:cstheme="majorHAnsi"/>
          <w:sz w:val="24"/>
          <w:szCs w:val="24"/>
        </w:rPr>
      </w:pPr>
      <w:r w:rsidRPr="00302616">
        <w:rPr>
          <w:rFonts w:asciiTheme="majorHAnsi" w:hAnsiTheme="majorHAnsi" w:cstheme="majorHAnsi"/>
          <w:sz w:val="24"/>
          <w:szCs w:val="24"/>
        </w:rPr>
        <w:lastRenderedPageBreak/>
        <w:t xml:space="preserve">prawo do wniesienia skargi do Prezesa Urzędu Ochrony Danych Osobowych, gdy uzna Pani/Pan, że przetwarzanie danych osobowych Pani/Pana dotyczących narusza przepisy RODO; </w:t>
      </w:r>
      <w:r w:rsidRPr="00302616">
        <w:rPr>
          <w:rFonts w:asciiTheme="majorHAnsi" w:hAnsiTheme="majorHAnsi" w:cstheme="majorHAnsi"/>
          <w:i/>
          <w:sz w:val="24"/>
          <w:szCs w:val="24"/>
        </w:rPr>
        <w:t xml:space="preserve"> </w:t>
      </w:r>
    </w:p>
    <w:p w14:paraId="0000005C" w14:textId="77777777" w:rsidR="008A53FD" w:rsidRPr="00302616" w:rsidRDefault="005C2461" w:rsidP="00615A33">
      <w:pPr>
        <w:numPr>
          <w:ilvl w:val="0"/>
          <w:numId w:val="6"/>
        </w:numPr>
        <w:spacing w:line="360" w:lineRule="auto"/>
        <w:ind w:left="709" w:hanging="401"/>
        <w:jc w:val="both"/>
        <w:rPr>
          <w:rFonts w:asciiTheme="majorHAnsi" w:hAnsiTheme="majorHAnsi" w:cstheme="majorHAnsi"/>
          <w:sz w:val="24"/>
          <w:szCs w:val="24"/>
        </w:rPr>
      </w:pPr>
      <w:r w:rsidRPr="00302616">
        <w:rPr>
          <w:rFonts w:asciiTheme="majorHAnsi" w:hAnsiTheme="majorHAnsi" w:cstheme="majorHAnsi"/>
          <w:sz w:val="24"/>
          <w:szCs w:val="24"/>
        </w:rPr>
        <w:t>nie przysługuje Pani/Panu:</w:t>
      </w:r>
    </w:p>
    <w:p w14:paraId="0000005D" w14:textId="77777777" w:rsidR="008A53FD" w:rsidRPr="00302616" w:rsidRDefault="005C2461" w:rsidP="00615A33">
      <w:pPr>
        <w:numPr>
          <w:ilvl w:val="0"/>
          <w:numId w:val="16"/>
        </w:numPr>
        <w:spacing w:line="360" w:lineRule="auto"/>
        <w:ind w:left="1008" w:hanging="392"/>
        <w:jc w:val="both"/>
        <w:rPr>
          <w:rFonts w:asciiTheme="majorHAnsi" w:hAnsiTheme="majorHAnsi" w:cstheme="majorHAnsi"/>
          <w:sz w:val="24"/>
          <w:szCs w:val="24"/>
        </w:rPr>
      </w:pPr>
      <w:r w:rsidRPr="00302616">
        <w:rPr>
          <w:rFonts w:asciiTheme="majorHAnsi" w:hAnsiTheme="majorHAnsi" w:cstheme="majorHAnsi"/>
          <w:sz w:val="24"/>
          <w:szCs w:val="24"/>
        </w:rPr>
        <w:t>w związku z art. 17 ust. 3 lit. b, d lub e RODO prawo do usunięcia danych osobowych;</w:t>
      </w:r>
    </w:p>
    <w:p w14:paraId="0000005E" w14:textId="77777777" w:rsidR="008A53FD" w:rsidRPr="00302616" w:rsidRDefault="005C2461" w:rsidP="00615A33">
      <w:pPr>
        <w:numPr>
          <w:ilvl w:val="0"/>
          <w:numId w:val="16"/>
        </w:numPr>
        <w:spacing w:line="360" w:lineRule="auto"/>
        <w:ind w:left="1008" w:hanging="392"/>
        <w:jc w:val="both"/>
        <w:rPr>
          <w:rFonts w:asciiTheme="majorHAnsi" w:hAnsiTheme="majorHAnsi" w:cstheme="majorHAnsi"/>
          <w:sz w:val="24"/>
          <w:szCs w:val="24"/>
        </w:rPr>
      </w:pPr>
      <w:r w:rsidRPr="00302616">
        <w:rPr>
          <w:rFonts w:asciiTheme="majorHAnsi" w:hAnsiTheme="majorHAnsi" w:cstheme="majorHAnsi"/>
          <w:sz w:val="24"/>
          <w:szCs w:val="24"/>
        </w:rPr>
        <w:t>prawo do przenoszenia danych osobowych, o którym mowa w art. 20 RODO;</w:t>
      </w:r>
    </w:p>
    <w:p w14:paraId="0000005F" w14:textId="77777777" w:rsidR="008A53FD" w:rsidRPr="00302616" w:rsidRDefault="005C2461" w:rsidP="00615A33">
      <w:pPr>
        <w:numPr>
          <w:ilvl w:val="0"/>
          <w:numId w:val="16"/>
        </w:numPr>
        <w:spacing w:line="360" w:lineRule="auto"/>
        <w:ind w:left="1008" w:hanging="392"/>
        <w:jc w:val="both"/>
        <w:rPr>
          <w:rFonts w:asciiTheme="majorHAnsi" w:hAnsiTheme="majorHAnsi" w:cstheme="majorHAnsi"/>
          <w:sz w:val="24"/>
          <w:szCs w:val="24"/>
        </w:rPr>
      </w:pPr>
      <w:r w:rsidRPr="00302616">
        <w:rPr>
          <w:rFonts w:asciiTheme="majorHAnsi" w:hAnsiTheme="majorHAnsi" w:cstheme="majorHAnsi"/>
          <w:sz w:val="24"/>
          <w:szCs w:val="24"/>
        </w:rPr>
        <w:t xml:space="preserve">na podstawie art. 21 RODO prawo sprzeciwu, wobec przetwarzania danych osobowych, gdyż podstawą prawną przetwarzania Pani/Pana danych osobowych jest art. 6 ust. 1 lit. c RODO; </w:t>
      </w:r>
    </w:p>
    <w:p w14:paraId="00000060" w14:textId="77777777" w:rsidR="008A53FD" w:rsidRPr="00302616" w:rsidRDefault="005C2461" w:rsidP="00615A33">
      <w:pPr>
        <w:numPr>
          <w:ilvl w:val="0"/>
          <w:numId w:val="6"/>
        </w:numPr>
        <w:spacing w:line="360" w:lineRule="auto"/>
        <w:ind w:left="709" w:hanging="401"/>
        <w:jc w:val="both"/>
        <w:rPr>
          <w:rFonts w:asciiTheme="majorHAnsi" w:hAnsiTheme="majorHAnsi" w:cstheme="majorHAnsi"/>
          <w:sz w:val="24"/>
          <w:szCs w:val="24"/>
        </w:rPr>
      </w:pPr>
      <w:r w:rsidRPr="00302616">
        <w:rPr>
          <w:rFonts w:asciiTheme="majorHAnsi" w:hAnsiTheme="majorHAnsi" w:cstheme="majorHAnsi"/>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8A53FD" w:rsidRPr="00302616" w:rsidRDefault="005C2461" w:rsidP="00EE6E44">
      <w:pPr>
        <w:pStyle w:val="Nagwek2"/>
        <w:spacing w:line="360" w:lineRule="auto"/>
        <w:rPr>
          <w:rFonts w:asciiTheme="majorHAnsi" w:hAnsiTheme="majorHAnsi" w:cstheme="majorHAnsi"/>
          <w:color w:val="365F91" w:themeColor="accent1" w:themeShade="BF"/>
          <w:sz w:val="24"/>
          <w:szCs w:val="24"/>
        </w:rPr>
      </w:pPr>
      <w:bookmarkStart w:id="4" w:name="_epsepounxnv1" w:colFirst="0" w:colLast="0"/>
      <w:bookmarkStart w:id="5" w:name="_Ref66352390"/>
      <w:bookmarkEnd w:id="4"/>
      <w:r w:rsidRPr="00302616">
        <w:rPr>
          <w:rFonts w:asciiTheme="majorHAnsi" w:hAnsiTheme="majorHAnsi" w:cstheme="majorHAnsi"/>
          <w:color w:val="365F91" w:themeColor="accent1" w:themeShade="BF"/>
          <w:sz w:val="24"/>
          <w:szCs w:val="24"/>
        </w:rPr>
        <w:t>III. Tryb udzielania zamówienia</w:t>
      </w:r>
      <w:bookmarkEnd w:id="5"/>
    </w:p>
    <w:p w14:paraId="00000062" w14:textId="45CD48BB" w:rsidR="008A53FD" w:rsidRPr="00302616" w:rsidRDefault="005C2461" w:rsidP="00615A33">
      <w:pPr>
        <w:numPr>
          <w:ilvl w:val="0"/>
          <w:numId w:val="17"/>
        </w:numPr>
        <w:spacing w:before="240"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 xml:space="preserve">Niniejsze postępowanie prowadzone jest w trybie podstawowym o jakim stanowi art. 275 pkt 1 PZP oraz </w:t>
      </w:r>
      <w:r w:rsidR="00E84869" w:rsidRPr="00302616">
        <w:rPr>
          <w:rFonts w:asciiTheme="majorHAnsi" w:hAnsiTheme="majorHAnsi" w:cstheme="majorHAnsi"/>
          <w:sz w:val="24"/>
          <w:szCs w:val="24"/>
        </w:rPr>
        <w:t xml:space="preserve">zgodnie z postanowieniami </w:t>
      </w:r>
      <w:r w:rsidRPr="00302616">
        <w:rPr>
          <w:rFonts w:asciiTheme="majorHAnsi" w:hAnsiTheme="majorHAnsi" w:cstheme="majorHAnsi"/>
          <w:sz w:val="24"/>
          <w:szCs w:val="24"/>
        </w:rPr>
        <w:t xml:space="preserve">niniejszej Specyfikacji Warunków Zamówienia, zwaną dalej „SWZ”. </w:t>
      </w:r>
    </w:p>
    <w:p w14:paraId="00000063" w14:textId="77777777" w:rsidR="008A53FD" w:rsidRPr="00302616" w:rsidRDefault="005C2461" w:rsidP="00615A33">
      <w:pPr>
        <w:numPr>
          <w:ilvl w:val="0"/>
          <w:numId w:val="17"/>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 xml:space="preserve">Zamawiający nie przewiduje prowadzenia negocjacji. </w:t>
      </w:r>
    </w:p>
    <w:p w14:paraId="00000064" w14:textId="77777777" w:rsidR="008A53FD" w:rsidRPr="00302616" w:rsidRDefault="005C2461" w:rsidP="00615A33">
      <w:pPr>
        <w:numPr>
          <w:ilvl w:val="0"/>
          <w:numId w:val="17"/>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302616" w:rsidRDefault="005C2461" w:rsidP="00615A33">
      <w:pPr>
        <w:numPr>
          <w:ilvl w:val="0"/>
          <w:numId w:val="17"/>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Zamawiający nie przewiduje aukcji elektronicznej.</w:t>
      </w:r>
    </w:p>
    <w:p w14:paraId="00000067" w14:textId="77777777" w:rsidR="008A53FD" w:rsidRPr="00302616" w:rsidRDefault="005C2461" w:rsidP="00615A33">
      <w:pPr>
        <w:numPr>
          <w:ilvl w:val="0"/>
          <w:numId w:val="17"/>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Zamawiający nie przewiduje złożenia oferty w postaci katalogów elektronicznych.</w:t>
      </w:r>
    </w:p>
    <w:p w14:paraId="00000068" w14:textId="77777777" w:rsidR="008A53FD" w:rsidRPr="00302616" w:rsidRDefault="005C2461" w:rsidP="00615A33">
      <w:pPr>
        <w:numPr>
          <w:ilvl w:val="0"/>
          <w:numId w:val="17"/>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Zamawiający nie prowadzi postępowania w celu zawarcia umowy ramowej.</w:t>
      </w:r>
    </w:p>
    <w:p w14:paraId="00000069" w14:textId="4DC5EFDD" w:rsidR="008A53FD" w:rsidRPr="00302616" w:rsidRDefault="005C2461" w:rsidP="00615A33">
      <w:pPr>
        <w:numPr>
          <w:ilvl w:val="0"/>
          <w:numId w:val="17"/>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302616">
        <w:rPr>
          <w:rFonts w:asciiTheme="majorHAnsi" w:hAnsiTheme="majorHAnsi" w:cstheme="majorHAnsi"/>
          <w:sz w:val="24"/>
          <w:szCs w:val="24"/>
        </w:rPr>
        <w:t>.</w:t>
      </w:r>
    </w:p>
    <w:p w14:paraId="03B2C975" w14:textId="7B2D3C25" w:rsidR="002B1B40" w:rsidRPr="00302616" w:rsidRDefault="002B1B40" w:rsidP="00615A33">
      <w:pPr>
        <w:numPr>
          <w:ilvl w:val="0"/>
          <w:numId w:val="17"/>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 xml:space="preserve">Zamawiający nie określa   wymagań związanych z zatrudnianiem osób, o których mowa w art. 95 ust. </w:t>
      </w:r>
      <w:r w:rsidR="004E4BDD" w:rsidRPr="00302616">
        <w:rPr>
          <w:rFonts w:asciiTheme="majorHAnsi" w:hAnsiTheme="majorHAnsi" w:cstheme="majorHAnsi"/>
          <w:sz w:val="24"/>
          <w:szCs w:val="24"/>
        </w:rPr>
        <w:t>1</w:t>
      </w:r>
      <w:r w:rsidRPr="00302616">
        <w:rPr>
          <w:rFonts w:asciiTheme="majorHAnsi" w:hAnsiTheme="majorHAnsi" w:cstheme="majorHAnsi"/>
          <w:sz w:val="24"/>
          <w:szCs w:val="24"/>
        </w:rPr>
        <w:t xml:space="preserve"> PZP. </w:t>
      </w:r>
    </w:p>
    <w:p w14:paraId="0000006E" w14:textId="3D8FD83D" w:rsidR="008A53FD" w:rsidRPr="00302616" w:rsidRDefault="005C2461" w:rsidP="00615A33">
      <w:pPr>
        <w:numPr>
          <w:ilvl w:val="0"/>
          <w:numId w:val="17"/>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Zamawiający nie określa dodatkowych wymagań związanych z zatrudnianiem osób, o których mowa w art. 96 ust. 2 pkt 2 PZP</w:t>
      </w:r>
      <w:r w:rsidR="00F7615E" w:rsidRPr="00302616">
        <w:rPr>
          <w:rFonts w:asciiTheme="majorHAnsi" w:hAnsiTheme="majorHAnsi" w:cstheme="majorHAnsi"/>
          <w:sz w:val="24"/>
          <w:szCs w:val="24"/>
        </w:rPr>
        <w:t>.</w:t>
      </w:r>
      <w:r w:rsidRPr="00302616">
        <w:rPr>
          <w:rFonts w:asciiTheme="majorHAnsi" w:hAnsiTheme="majorHAnsi" w:cstheme="majorHAnsi"/>
          <w:sz w:val="24"/>
          <w:szCs w:val="24"/>
        </w:rPr>
        <w:t xml:space="preserve"> </w:t>
      </w:r>
    </w:p>
    <w:p w14:paraId="0000006F" w14:textId="77777777" w:rsidR="008A53FD" w:rsidRPr="00302616" w:rsidRDefault="005C2461" w:rsidP="00EE6E44">
      <w:pPr>
        <w:pStyle w:val="Nagwek2"/>
        <w:spacing w:line="360" w:lineRule="auto"/>
        <w:rPr>
          <w:rFonts w:asciiTheme="majorHAnsi" w:hAnsiTheme="majorHAnsi" w:cstheme="majorHAnsi"/>
          <w:color w:val="365F91" w:themeColor="accent1" w:themeShade="BF"/>
          <w:sz w:val="24"/>
          <w:szCs w:val="24"/>
        </w:rPr>
      </w:pPr>
      <w:bookmarkStart w:id="6" w:name="_x24vtaagcm5x" w:colFirst="0" w:colLast="0"/>
      <w:bookmarkEnd w:id="6"/>
      <w:r w:rsidRPr="00302616">
        <w:rPr>
          <w:rFonts w:asciiTheme="majorHAnsi" w:hAnsiTheme="majorHAnsi" w:cstheme="majorHAnsi"/>
          <w:color w:val="365F91" w:themeColor="accent1" w:themeShade="BF"/>
          <w:sz w:val="24"/>
          <w:szCs w:val="24"/>
        </w:rPr>
        <w:lastRenderedPageBreak/>
        <w:t>IV. Opis przedmiotu zamówienia</w:t>
      </w:r>
    </w:p>
    <w:p w14:paraId="55A67A63" w14:textId="3F0FA1B7" w:rsidR="00470C8C" w:rsidRDefault="009B4E85" w:rsidP="002025ED">
      <w:pPr>
        <w:numPr>
          <w:ilvl w:val="0"/>
          <w:numId w:val="1"/>
        </w:numPr>
        <w:spacing w:line="360" w:lineRule="auto"/>
        <w:ind w:left="462"/>
        <w:jc w:val="both"/>
        <w:rPr>
          <w:rFonts w:asciiTheme="majorHAnsi" w:hAnsiTheme="majorHAnsi" w:cstheme="majorHAnsi"/>
          <w:sz w:val="24"/>
          <w:szCs w:val="24"/>
        </w:rPr>
      </w:pPr>
      <w:r w:rsidRPr="00D700A1">
        <w:rPr>
          <w:rFonts w:asciiTheme="majorHAnsi" w:hAnsiTheme="majorHAnsi" w:cstheme="majorHAnsi"/>
          <w:sz w:val="24"/>
          <w:szCs w:val="24"/>
        </w:rPr>
        <w:t xml:space="preserve">Przedmiotem zamówienia </w:t>
      </w:r>
      <w:r w:rsidR="00470C8C" w:rsidRPr="00D700A1">
        <w:rPr>
          <w:rFonts w:asciiTheme="majorHAnsi" w:hAnsiTheme="majorHAnsi" w:cstheme="majorHAnsi"/>
          <w:sz w:val="24"/>
          <w:szCs w:val="24"/>
        </w:rPr>
        <w:t>jest dzierżawa na okres 48 miesięcy, 7 sztuk fabrycznie nowych urządzeń wielofunkcyjnych jak w załączniku nr 1</w:t>
      </w:r>
      <w:r w:rsidR="00D700A1">
        <w:rPr>
          <w:rFonts w:asciiTheme="majorHAnsi" w:hAnsiTheme="majorHAnsi" w:cstheme="majorHAnsi"/>
          <w:sz w:val="24"/>
          <w:szCs w:val="24"/>
        </w:rPr>
        <w:t xml:space="preserve"> do wzoru umowy</w:t>
      </w:r>
      <w:r w:rsidR="00470C8C" w:rsidRPr="00D700A1">
        <w:rPr>
          <w:rFonts w:asciiTheme="majorHAnsi" w:hAnsiTheme="majorHAnsi" w:cstheme="majorHAnsi"/>
          <w:sz w:val="24"/>
          <w:szCs w:val="24"/>
        </w:rPr>
        <w:t>, z produkcji nie starszej niż z 2021 r., wraz z systemem zarządzająco-monitorującym oraz świadczeniem usługi serwisowo-eksploatacyjnej zapewniającej utrzymanie dzierżawionych urządzeń w stanie pełnej gotowości, zainstalowanych we wskazanych miejscach w budynkach Zamawiającego</w:t>
      </w:r>
      <w:r w:rsidR="00D700A1">
        <w:rPr>
          <w:rFonts w:asciiTheme="majorHAnsi" w:hAnsiTheme="majorHAnsi" w:cstheme="majorHAnsi"/>
          <w:sz w:val="24"/>
          <w:szCs w:val="24"/>
        </w:rPr>
        <w:t>.</w:t>
      </w:r>
    </w:p>
    <w:p w14:paraId="1BA1C96D" w14:textId="77777777" w:rsidR="00C37A6C" w:rsidRPr="00C37A6C" w:rsidRDefault="00C37A6C" w:rsidP="00C37A6C">
      <w:pPr>
        <w:numPr>
          <w:ilvl w:val="0"/>
          <w:numId w:val="1"/>
        </w:numPr>
        <w:spacing w:line="360" w:lineRule="auto"/>
        <w:ind w:left="462"/>
        <w:jc w:val="both"/>
        <w:rPr>
          <w:rFonts w:asciiTheme="majorHAnsi" w:hAnsiTheme="majorHAnsi" w:cstheme="majorHAnsi"/>
          <w:sz w:val="24"/>
          <w:szCs w:val="24"/>
        </w:rPr>
      </w:pPr>
      <w:r w:rsidRPr="00C37A6C">
        <w:rPr>
          <w:rFonts w:asciiTheme="majorHAnsi" w:hAnsiTheme="majorHAnsi" w:cstheme="majorHAnsi"/>
          <w:sz w:val="24"/>
          <w:szCs w:val="24"/>
        </w:rPr>
        <w:t xml:space="preserve">Dzierżawione urządzenia zainstalowane zostaną w budynkach Zamawiającego </w:t>
      </w:r>
      <w:r w:rsidRPr="00C37A6C">
        <w:rPr>
          <w:rFonts w:asciiTheme="majorHAnsi" w:hAnsiTheme="majorHAnsi" w:cstheme="majorHAnsi"/>
          <w:sz w:val="24"/>
          <w:szCs w:val="24"/>
        </w:rPr>
        <w:br/>
        <w:t xml:space="preserve">w następujących lokalizacjach: </w:t>
      </w:r>
    </w:p>
    <w:p w14:paraId="21BF3819" w14:textId="155B2A5B" w:rsidR="00C37A6C" w:rsidRDefault="00C37A6C" w:rsidP="00C37A6C">
      <w:pPr>
        <w:pStyle w:val="Akapitzlist"/>
        <w:numPr>
          <w:ilvl w:val="0"/>
          <w:numId w:val="49"/>
        </w:numPr>
        <w:spacing w:line="360" w:lineRule="auto"/>
        <w:jc w:val="both"/>
        <w:rPr>
          <w:rFonts w:asciiTheme="majorHAnsi" w:hAnsiTheme="majorHAnsi" w:cstheme="majorHAnsi"/>
          <w:sz w:val="24"/>
          <w:szCs w:val="24"/>
        </w:rPr>
      </w:pPr>
      <w:r w:rsidRPr="00C37A6C">
        <w:rPr>
          <w:rFonts w:asciiTheme="majorHAnsi" w:hAnsiTheme="majorHAnsi" w:cstheme="majorHAnsi"/>
          <w:sz w:val="24"/>
          <w:szCs w:val="24"/>
        </w:rPr>
        <w:t>Drezdenko, ul. Warszawska 1,</w:t>
      </w:r>
    </w:p>
    <w:p w14:paraId="377842A7" w14:textId="6411787E" w:rsidR="00C37A6C" w:rsidRPr="00C37A6C" w:rsidRDefault="00C37A6C" w:rsidP="00C37A6C">
      <w:pPr>
        <w:pStyle w:val="Akapitzlist"/>
        <w:numPr>
          <w:ilvl w:val="0"/>
          <w:numId w:val="49"/>
        </w:numPr>
        <w:spacing w:line="360" w:lineRule="auto"/>
        <w:jc w:val="both"/>
        <w:rPr>
          <w:rFonts w:asciiTheme="majorHAnsi" w:hAnsiTheme="majorHAnsi" w:cstheme="majorHAnsi"/>
          <w:sz w:val="24"/>
          <w:szCs w:val="24"/>
        </w:rPr>
      </w:pPr>
      <w:r w:rsidRPr="00C37A6C">
        <w:rPr>
          <w:rFonts w:asciiTheme="majorHAnsi" w:hAnsiTheme="majorHAnsi" w:cstheme="majorHAnsi"/>
          <w:sz w:val="24"/>
          <w:szCs w:val="24"/>
        </w:rPr>
        <w:t>Drezdenko, ul. Ogrodowa 1</w:t>
      </w:r>
      <w:r>
        <w:rPr>
          <w:rFonts w:asciiTheme="majorHAnsi" w:hAnsiTheme="majorHAnsi" w:cstheme="majorHAnsi"/>
          <w:sz w:val="24"/>
          <w:szCs w:val="24"/>
        </w:rPr>
        <w:t>.</w:t>
      </w:r>
    </w:p>
    <w:p w14:paraId="3126C34F" w14:textId="0CEE3A4A" w:rsidR="00D700A1" w:rsidRPr="00604EAE" w:rsidRDefault="00D700A1" w:rsidP="00815EF0">
      <w:pPr>
        <w:numPr>
          <w:ilvl w:val="0"/>
          <w:numId w:val="1"/>
        </w:numPr>
        <w:spacing w:line="360" w:lineRule="auto"/>
        <w:ind w:left="462"/>
        <w:jc w:val="both"/>
        <w:rPr>
          <w:rFonts w:asciiTheme="majorHAnsi" w:hAnsiTheme="majorHAnsi" w:cstheme="majorHAnsi"/>
          <w:sz w:val="24"/>
          <w:szCs w:val="24"/>
        </w:rPr>
      </w:pPr>
      <w:r w:rsidRPr="00D700A1">
        <w:rPr>
          <w:rFonts w:asciiTheme="majorHAnsi" w:hAnsiTheme="majorHAnsi" w:cstheme="majorHAnsi"/>
          <w:sz w:val="24"/>
          <w:szCs w:val="24"/>
        </w:rPr>
        <w:t xml:space="preserve">Szczegółowy opis przedmiotu zamówienia zawarto we wzorze umowy oraz załącznikach </w:t>
      </w:r>
      <w:r w:rsidRPr="00604EAE">
        <w:rPr>
          <w:rFonts w:asciiTheme="majorHAnsi" w:hAnsiTheme="majorHAnsi" w:cstheme="majorHAnsi"/>
          <w:sz w:val="24"/>
          <w:szCs w:val="24"/>
        </w:rPr>
        <w:t xml:space="preserve">do wzoru umowy. </w:t>
      </w:r>
    </w:p>
    <w:p w14:paraId="4A58F2EB" w14:textId="64F73091" w:rsidR="00971C5B" w:rsidRPr="00604EAE" w:rsidRDefault="00971C5B" w:rsidP="00971C5B">
      <w:pPr>
        <w:numPr>
          <w:ilvl w:val="0"/>
          <w:numId w:val="1"/>
        </w:numPr>
        <w:spacing w:line="360" w:lineRule="auto"/>
        <w:ind w:left="462"/>
        <w:jc w:val="both"/>
        <w:rPr>
          <w:rFonts w:asciiTheme="majorHAnsi" w:hAnsiTheme="majorHAnsi" w:cstheme="majorHAnsi"/>
          <w:sz w:val="24"/>
          <w:szCs w:val="24"/>
        </w:rPr>
      </w:pPr>
      <w:r w:rsidRPr="00604EAE">
        <w:rPr>
          <w:rFonts w:asciiTheme="majorHAnsi" w:hAnsiTheme="majorHAnsi" w:cstheme="majorHAnsi"/>
          <w:sz w:val="24"/>
          <w:szCs w:val="24"/>
        </w:rPr>
        <w:t>Koszt systemu zarzadzania wraz wdrożeniem należy uwzględnić w staw</w:t>
      </w:r>
      <w:r w:rsidR="00604EAE" w:rsidRPr="00604EAE">
        <w:rPr>
          <w:rFonts w:asciiTheme="majorHAnsi" w:hAnsiTheme="majorHAnsi" w:cstheme="majorHAnsi"/>
          <w:sz w:val="24"/>
          <w:szCs w:val="24"/>
        </w:rPr>
        <w:t>ce</w:t>
      </w:r>
      <w:r w:rsidRPr="00604EAE">
        <w:rPr>
          <w:rFonts w:asciiTheme="majorHAnsi" w:hAnsiTheme="majorHAnsi" w:cstheme="majorHAnsi"/>
          <w:sz w:val="24"/>
          <w:szCs w:val="24"/>
        </w:rPr>
        <w:t xml:space="preserve"> za miesięczn</w:t>
      </w:r>
      <w:r w:rsidR="00604EAE" w:rsidRPr="00604EAE">
        <w:rPr>
          <w:rFonts w:asciiTheme="majorHAnsi" w:hAnsiTheme="majorHAnsi" w:cstheme="majorHAnsi"/>
          <w:sz w:val="24"/>
          <w:szCs w:val="24"/>
        </w:rPr>
        <w:t>y</w:t>
      </w:r>
      <w:r w:rsidRPr="00604EAE">
        <w:rPr>
          <w:rFonts w:asciiTheme="majorHAnsi" w:hAnsiTheme="majorHAnsi" w:cstheme="majorHAnsi"/>
          <w:sz w:val="24"/>
          <w:szCs w:val="24"/>
        </w:rPr>
        <w:t xml:space="preserve"> czynsz podstawow</w:t>
      </w:r>
      <w:r w:rsidR="00604EAE" w:rsidRPr="00604EAE">
        <w:rPr>
          <w:rFonts w:asciiTheme="majorHAnsi" w:hAnsiTheme="majorHAnsi" w:cstheme="majorHAnsi"/>
          <w:sz w:val="24"/>
          <w:szCs w:val="24"/>
        </w:rPr>
        <w:t>y</w:t>
      </w:r>
      <w:r w:rsidRPr="00604EAE">
        <w:rPr>
          <w:rFonts w:asciiTheme="majorHAnsi" w:hAnsiTheme="majorHAnsi" w:cstheme="majorHAnsi"/>
          <w:sz w:val="24"/>
          <w:szCs w:val="24"/>
        </w:rPr>
        <w:t>.</w:t>
      </w:r>
    </w:p>
    <w:p w14:paraId="30382D76" w14:textId="0AE73C1C" w:rsidR="009B4E85" w:rsidRPr="00D700A1" w:rsidRDefault="00C018EF" w:rsidP="009B4E85">
      <w:pPr>
        <w:numPr>
          <w:ilvl w:val="0"/>
          <w:numId w:val="1"/>
        </w:numPr>
        <w:spacing w:line="360" w:lineRule="auto"/>
        <w:ind w:left="462"/>
        <w:jc w:val="both"/>
        <w:rPr>
          <w:rFonts w:asciiTheme="majorHAnsi" w:hAnsiTheme="majorHAnsi" w:cstheme="majorHAnsi"/>
          <w:sz w:val="24"/>
          <w:szCs w:val="24"/>
        </w:rPr>
      </w:pPr>
      <w:r>
        <w:rPr>
          <w:rFonts w:asciiTheme="majorHAnsi" w:hAnsiTheme="majorHAnsi" w:cstheme="majorHAnsi"/>
          <w:sz w:val="24"/>
          <w:szCs w:val="24"/>
        </w:rPr>
        <w:t xml:space="preserve">Jeśli w dokumentach zamówienia użyto </w:t>
      </w:r>
      <w:r w:rsidR="009B4E85" w:rsidRPr="00D700A1">
        <w:rPr>
          <w:rFonts w:asciiTheme="majorHAnsi" w:hAnsiTheme="majorHAnsi" w:cstheme="majorHAnsi"/>
          <w:sz w:val="24"/>
          <w:szCs w:val="24"/>
        </w:rPr>
        <w:t>nazwy własne</w:t>
      </w:r>
      <w:r>
        <w:rPr>
          <w:rFonts w:asciiTheme="majorHAnsi" w:hAnsiTheme="majorHAnsi" w:cstheme="majorHAnsi"/>
          <w:sz w:val="24"/>
          <w:szCs w:val="24"/>
        </w:rPr>
        <w:t xml:space="preserve">, lub parametry wskazujące na konkretny produkt, </w:t>
      </w:r>
      <w:r w:rsidR="009B4E85" w:rsidRPr="00D700A1">
        <w:rPr>
          <w:rFonts w:asciiTheme="majorHAnsi" w:hAnsiTheme="majorHAnsi" w:cstheme="majorHAnsi"/>
          <w:sz w:val="24"/>
          <w:szCs w:val="24"/>
        </w:rPr>
        <w:t xml:space="preserve"> należy czytać jako parametry techniczne i jakościowe materiałów oraz czytać je jako „takie lub równoważne”. Wskazane nazwy własne są wyłącznie przykładowe i służą jedynie określeniu klasy wymaganych materiałów.</w:t>
      </w:r>
    </w:p>
    <w:p w14:paraId="6E05C241" w14:textId="77777777" w:rsidR="009B4E85" w:rsidRPr="00302616" w:rsidRDefault="009B4E85" w:rsidP="009B4E85">
      <w:pPr>
        <w:spacing w:line="360" w:lineRule="auto"/>
        <w:ind w:left="462"/>
        <w:jc w:val="both"/>
        <w:rPr>
          <w:rFonts w:asciiTheme="majorHAnsi" w:hAnsiTheme="majorHAnsi" w:cstheme="majorHAnsi"/>
          <w:sz w:val="24"/>
          <w:szCs w:val="24"/>
        </w:rPr>
      </w:pPr>
    </w:p>
    <w:p w14:paraId="6DFA338B" w14:textId="77777777" w:rsidR="009B4E85" w:rsidRPr="00302616" w:rsidRDefault="009B4E85" w:rsidP="009B4E85">
      <w:pPr>
        <w:numPr>
          <w:ilvl w:val="0"/>
          <w:numId w:val="1"/>
        </w:numPr>
        <w:spacing w:line="360" w:lineRule="auto"/>
        <w:ind w:left="434"/>
        <w:jc w:val="both"/>
        <w:rPr>
          <w:rFonts w:asciiTheme="majorHAnsi" w:hAnsiTheme="majorHAnsi" w:cstheme="majorHAnsi"/>
          <w:sz w:val="24"/>
          <w:szCs w:val="24"/>
        </w:rPr>
      </w:pPr>
      <w:r w:rsidRPr="00302616">
        <w:rPr>
          <w:rFonts w:asciiTheme="majorHAnsi" w:hAnsiTheme="majorHAnsi" w:cstheme="majorHAnsi"/>
          <w:sz w:val="24"/>
          <w:szCs w:val="24"/>
        </w:rPr>
        <w:t xml:space="preserve">Wspólny Słownik Zamówień CPV: </w:t>
      </w:r>
    </w:p>
    <w:p w14:paraId="317E0B26" w14:textId="77777777" w:rsidR="00063DFC" w:rsidRPr="00302616" w:rsidRDefault="00063DFC" w:rsidP="00063DFC">
      <w:pPr>
        <w:spacing w:line="360" w:lineRule="auto"/>
        <w:ind w:left="434"/>
        <w:rPr>
          <w:rFonts w:asciiTheme="majorHAnsi" w:hAnsiTheme="majorHAnsi" w:cstheme="majorHAnsi"/>
          <w:sz w:val="24"/>
          <w:szCs w:val="24"/>
        </w:rPr>
      </w:pPr>
      <w:r w:rsidRPr="00302616">
        <w:rPr>
          <w:rFonts w:asciiTheme="majorHAnsi" w:hAnsiTheme="majorHAnsi" w:cstheme="majorHAnsi"/>
          <w:sz w:val="24"/>
          <w:szCs w:val="24"/>
        </w:rPr>
        <w:t>30232110-8 - Drukarki laserowe</w:t>
      </w:r>
    </w:p>
    <w:p w14:paraId="16C6D906" w14:textId="1506D7DA" w:rsidR="009B4E85" w:rsidRPr="00302616" w:rsidRDefault="009B4E85" w:rsidP="00E3214E">
      <w:pPr>
        <w:spacing w:line="360" w:lineRule="auto"/>
        <w:ind w:left="434"/>
        <w:rPr>
          <w:rFonts w:asciiTheme="majorHAnsi" w:hAnsiTheme="majorHAnsi" w:cstheme="majorHAnsi"/>
          <w:sz w:val="24"/>
          <w:szCs w:val="24"/>
        </w:rPr>
      </w:pPr>
      <w:r w:rsidRPr="00302616">
        <w:rPr>
          <w:rFonts w:asciiTheme="majorHAnsi" w:hAnsiTheme="majorHAnsi" w:cstheme="majorHAnsi"/>
          <w:smallCaps/>
          <w:sz w:val="24"/>
          <w:szCs w:val="24"/>
        </w:rPr>
        <w:t> </w:t>
      </w:r>
    </w:p>
    <w:p w14:paraId="658072C6" w14:textId="77777777" w:rsidR="009B4E85" w:rsidRPr="00302616" w:rsidRDefault="009B4E85" w:rsidP="009B4E85">
      <w:pPr>
        <w:numPr>
          <w:ilvl w:val="0"/>
          <w:numId w:val="1"/>
        </w:numPr>
        <w:spacing w:line="360" w:lineRule="auto"/>
        <w:ind w:left="434"/>
        <w:jc w:val="both"/>
        <w:rPr>
          <w:rFonts w:asciiTheme="majorHAnsi" w:hAnsiTheme="majorHAnsi" w:cstheme="majorHAnsi"/>
          <w:sz w:val="24"/>
          <w:szCs w:val="24"/>
        </w:rPr>
      </w:pPr>
      <w:r w:rsidRPr="00302616">
        <w:rPr>
          <w:rFonts w:asciiTheme="majorHAnsi" w:hAnsiTheme="majorHAnsi" w:cstheme="majorHAnsi"/>
          <w:sz w:val="24"/>
          <w:szCs w:val="24"/>
        </w:rPr>
        <w:t>Zamawiający nie dopuszcza składania ofert wariantowych oraz w postaci katalogów elektronicznych.</w:t>
      </w:r>
    </w:p>
    <w:p w14:paraId="0BC00D98" w14:textId="761CC6B2" w:rsidR="009B4E85" w:rsidRPr="00302616" w:rsidRDefault="009B4E85" w:rsidP="009B4E85">
      <w:pPr>
        <w:numPr>
          <w:ilvl w:val="0"/>
          <w:numId w:val="1"/>
        </w:numPr>
        <w:spacing w:line="360" w:lineRule="auto"/>
        <w:ind w:left="462"/>
        <w:jc w:val="both"/>
        <w:rPr>
          <w:rFonts w:asciiTheme="majorHAnsi" w:hAnsiTheme="majorHAnsi" w:cstheme="majorHAnsi"/>
          <w:sz w:val="24"/>
          <w:szCs w:val="24"/>
        </w:rPr>
      </w:pPr>
      <w:r w:rsidRPr="00302616">
        <w:rPr>
          <w:rFonts w:asciiTheme="majorHAnsi" w:hAnsiTheme="majorHAnsi" w:cstheme="majorHAnsi"/>
          <w:sz w:val="24"/>
          <w:szCs w:val="24"/>
        </w:rPr>
        <w:t>Zamawiający  nie przewiduje udzielania zamówień, o których mowa w art. 214 ust. 1 pkt 7.</w:t>
      </w:r>
    </w:p>
    <w:p w14:paraId="1115E620" w14:textId="1FAC3CDE" w:rsidR="00B15CD0" w:rsidRPr="00302616" w:rsidRDefault="00B15CD0" w:rsidP="00B15CD0">
      <w:pPr>
        <w:numPr>
          <w:ilvl w:val="0"/>
          <w:numId w:val="1"/>
        </w:numPr>
        <w:spacing w:line="360" w:lineRule="auto"/>
        <w:ind w:left="434"/>
        <w:jc w:val="both"/>
        <w:rPr>
          <w:rFonts w:asciiTheme="majorHAnsi" w:hAnsiTheme="majorHAnsi" w:cstheme="majorHAnsi"/>
          <w:sz w:val="24"/>
          <w:szCs w:val="24"/>
        </w:rPr>
      </w:pPr>
      <w:r w:rsidRPr="00302616">
        <w:rPr>
          <w:rFonts w:asciiTheme="majorHAnsi" w:hAnsiTheme="majorHAnsi" w:cstheme="majorHAnsi"/>
          <w:sz w:val="24"/>
          <w:szCs w:val="24"/>
        </w:rPr>
        <w:t xml:space="preserve">Zamawiający nie dopuszcza składania ofert częściowych. Przedmiot zamówienia obejmuje </w:t>
      </w:r>
      <w:r w:rsidR="006022C7">
        <w:rPr>
          <w:rFonts w:asciiTheme="majorHAnsi" w:hAnsiTheme="majorHAnsi" w:cstheme="majorHAnsi"/>
          <w:sz w:val="24"/>
          <w:szCs w:val="24"/>
        </w:rPr>
        <w:t>niewielką ilość urządzeń, podział zamówienia na części spowodowałby nadmierne rozdrobnienie zamówienia</w:t>
      </w:r>
      <w:r w:rsidRPr="00302616">
        <w:rPr>
          <w:rFonts w:asciiTheme="majorHAnsi" w:hAnsiTheme="majorHAnsi" w:cstheme="majorHAnsi"/>
          <w:sz w:val="24"/>
          <w:szCs w:val="24"/>
        </w:rPr>
        <w:t xml:space="preserve">. </w:t>
      </w:r>
    </w:p>
    <w:p w14:paraId="00000077" w14:textId="5C950995" w:rsidR="008A53FD" w:rsidRPr="00302616" w:rsidRDefault="005C2461" w:rsidP="00EE6E44">
      <w:pPr>
        <w:pStyle w:val="Nagwek2"/>
        <w:spacing w:line="360" w:lineRule="auto"/>
        <w:rPr>
          <w:rFonts w:asciiTheme="majorHAnsi" w:hAnsiTheme="majorHAnsi" w:cstheme="majorHAnsi"/>
          <w:color w:val="365F91" w:themeColor="accent1" w:themeShade="BF"/>
          <w:sz w:val="24"/>
          <w:szCs w:val="24"/>
        </w:rPr>
      </w:pPr>
      <w:bookmarkStart w:id="7" w:name="_s0i9odf430x7" w:colFirst="0" w:colLast="0"/>
      <w:bookmarkEnd w:id="7"/>
      <w:r w:rsidRPr="00302616">
        <w:rPr>
          <w:rFonts w:asciiTheme="majorHAnsi" w:hAnsiTheme="majorHAnsi" w:cstheme="majorHAnsi"/>
          <w:color w:val="365F91" w:themeColor="accent1" w:themeShade="BF"/>
          <w:sz w:val="24"/>
          <w:szCs w:val="24"/>
        </w:rPr>
        <w:lastRenderedPageBreak/>
        <w:t>V. Wizja lokalna</w:t>
      </w:r>
    </w:p>
    <w:p w14:paraId="00000078" w14:textId="7B78C0EA" w:rsidR="008A53FD" w:rsidRPr="00302616" w:rsidRDefault="005C2461" w:rsidP="00615A33">
      <w:pPr>
        <w:numPr>
          <w:ilvl w:val="0"/>
          <w:numId w:val="8"/>
        </w:numPr>
        <w:spacing w:before="240" w:after="40"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 xml:space="preserve">Zamawiający </w:t>
      </w:r>
      <w:r w:rsidR="00243E0C" w:rsidRPr="00302616">
        <w:rPr>
          <w:rFonts w:asciiTheme="majorHAnsi" w:hAnsiTheme="majorHAnsi" w:cstheme="majorHAnsi"/>
          <w:sz w:val="24"/>
          <w:szCs w:val="24"/>
        </w:rPr>
        <w:t xml:space="preserve">nie wymaga </w:t>
      </w:r>
      <w:r w:rsidRPr="00302616">
        <w:rPr>
          <w:rFonts w:asciiTheme="majorHAnsi" w:hAnsiTheme="majorHAnsi" w:cstheme="majorHAnsi"/>
          <w:sz w:val="24"/>
          <w:szCs w:val="24"/>
        </w:rPr>
        <w:t xml:space="preserve"> </w:t>
      </w:r>
      <w:r w:rsidR="0060671F" w:rsidRPr="00302616">
        <w:rPr>
          <w:rFonts w:asciiTheme="majorHAnsi" w:hAnsiTheme="majorHAnsi" w:cstheme="majorHAnsi"/>
          <w:sz w:val="24"/>
          <w:szCs w:val="24"/>
        </w:rPr>
        <w:t>odbycia przez Wykonawców</w:t>
      </w:r>
      <w:r w:rsidRPr="00302616">
        <w:rPr>
          <w:rFonts w:asciiTheme="majorHAnsi" w:hAnsiTheme="majorHAnsi" w:cstheme="majorHAnsi"/>
          <w:sz w:val="24"/>
          <w:szCs w:val="24"/>
        </w:rPr>
        <w:t xml:space="preserve"> wizji lokalnej</w:t>
      </w:r>
      <w:r w:rsidR="0060671F" w:rsidRPr="00302616">
        <w:rPr>
          <w:rFonts w:asciiTheme="majorHAnsi" w:hAnsiTheme="majorHAnsi" w:cstheme="majorHAnsi"/>
          <w:sz w:val="24"/>
          <w:szCs w:val="24"/>
        </w:rPr>
        <w:t xml:space="preserve"> przed złożeniem oferty</w:t>
      </w:r>
      <w:r w:rsidRPr="00302616">
        <w:rPr>
          <w:rFonts w:asciiTheme="majorHAnsi" w:hAnsiTheme="majorHAnsi" w:cstheme="majorHAnsi"/>
          <w:sz w:val="24"/>
          <w:szCs w:val="24"/>
        </w:rPr>
        <w:t xml:space="preserve">. </w:t>
      </w:r>
    </w:p>
    <w:p w14:paraId="0000007A" w14:textId="152E6BC1" w:rsidR="008A53FD" w:rsidRPr="00302616" w:rsidRDefault="005C2461" w:rsidP="00EE6E44">
      <w:pPr>
        <w:pStyle w:val="Nagwek2"/>
        <w:spacing w:line="360" w:lineRule="auto"/>
        <w:rPr>
          <w:rFonts w:asciiTheme="majorHAnsi" w:hAnsiTheme="majorHAnsi" w:cstheme="majorHAnsi"/>
          <w:sz w:val="24"/>
          <w:szCs w:val="24"/>
        </w:rPr>
      </w:pPr>
      <w:bookmarkStart w:id="8" w:name="_l3y36xf8w2mt" w:colFirst="0" w:colLast="0"/>
      <w:bookmarkEnd w:id="8"/>
      <w:r w:rsidRPr="00302616">
        <w:rPr>
          <w:rFonts w:asciiTheme="majorHAnsi" w:hAnsiTheme="majorHAnsi" w:cstheme="majorHAnsi"/>
          <w:color w:val="365F91" w:themeColor="accent1" w:themeShade="BF"/>
          <w:sz w:val="24"/>
          <w:szCs w:val="24"/>
        </w:rPr>
        <w:t>VI. Podwykonawstwo</w:t>
      </w:r>
    </w:p>
    <w:p w14:paraId="0000007B" w14:textId="76CBBEE5" w:rsidR="008A53FD" w:rsidRPr="00302616" w:rsidRDefault="005C2461" w:rsidP="00615A33">
      <w:pPr>
        <w:numPr>
          <w:ilvl w:val="0"/>
          <w:numId w:val="21"/>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302616" w:rsidRDefault="005C2461" w:rsidP="00615A33">
      <w:pPr>
        <w:numPr>
          <w:ilvl w:val="0"/>
          <w:numId w:val="21"/>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302616" w:rsidRDefault="005C2461" w:rsidP="00615A33">
      <w:pPr>
        <w:numPr>
          <w:ilvl w:val="0"/>
          <w:numId w:val="21"/>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302616">
        <w:rPr>
          <w:rFonts w:asciiTheme="majorHAnsi" w:hAnsiTheme="majorHAnsi" w:cstheme="majorHAnsi"/>
          <w:sz w:val="24"/>
          <w:szCs w:val="24"/>
        </w:rPr>
        <w:t>Podw</w:t>
      </w:r>
      <w:r w:rsidRPr="00302616">
        <w:rPr>
          <w:rFonts w:asciiTheme="majorHAnsi" w:hAnsiTheme="majorHAnsi" w:cstheme="majorHAnsi"/>
          <w:sz w:val="24"/>
          <w:szCs w:val="24"/>
        </w:rPr>
        <w:t>ykonawców.</w:t>
      </w:r>
    </w:p>
    <w:p w14:paraId="0000007E" w14:textId="77777777" w:rsidR="008A53FD" w:rsidRPr="00302616" w:rsidRDefault="005C2461" w:rsidP="00EE6E44">
      <w:pPr>
        <w:pStyle w:val="Nagwek2"/>
        <w:spacing w:line="360" w:lineRule="auto"/>
        <w:rPr>
          <w:rFonts w:asciiTheme="majorHAnsi" w:hAnsiTheme="majorHAnsi" w:cstheme="majorHAnsi"/>
          <w:color w:val="365F91" w:themeColor="accent1" w:themeShade="BF"/>
          <w:sz w:val="24"/>
          <w:szCs w:val="24"/>
        </w:rPr>
      </w:pPr>
      <w:bookmarkStart w:id="9" w:name="_6katmqtjrys4" w:colFirst="0" w:colLast="0"/>
      <w:bookmarkEnd w:id="9"/>
      <w:r w:rsidRPr="00302616">
        <w:rPr>
          <w:rFonts w:asciiTheme="majorHAnsi" w:hAnsiTheme="majorHAnsi" w:cstheme="majorHAnsi"/>
          <w:color w:val="365F91" w:themeColor="accent1" w:themeShade="BF"/>
          <w:sz w:val="24"/>
          <w:szCs w:val="24"/>
        </w:rPr>
        <w:t>VII. Termin wykonania zamówienia</w:t>
      </w:r>
    </w:p>
    <w:p w14:paraId="35756D61" w14:textId="16414C17" w:rsidR="008D18A5" w:rsidRPr="00302616" w:rsidRDefault="005C2461" w:rsidP="00615A33">
      <w:pPr>
        <w:numPr>
          <w:ilvl w:val="0"/>
          <w:numId w:val="31"/>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Termin realizacji zamówienia wynosi</w:t>
      </w:r>
      <w:r w:rsidR="00227524" w:rsidRPr="00302616">
        <w:rPr>
          <w:rFonts w:asciiTheme="majorHAnsi" w:hAnsiTheme="majorHAnsi" w:cstheme="majorHAnsi"/>
          <w:sz w:val="24"/>
          <w:szCs w:val="24"/>
        </w:rPr>
        <w:t xml:space="preserve">:    </w:t>
      </w:r>
      <w:r w:rsidR="0057743B" w:rsidRPr="00302616">
        <w:rPr>
          <w:rFonts w:asciiTheme="majorHAnsi" w:hAnsiTheme="majorHAnsi" w:cstheme="majorHAnsi"/>
          <w:sz w:val="24"/>
          <w:szCs w:val="24"/>
        </w:rPr>
        <w:t>48 miesięcy</w:t>
      </w:r>
      <w:r w:rsidR="00227524" w:rsidRPr="00302616">
        <w:rPr>
          <w:rFonts w:asciiTheme="majorHAnsi" w:hAnsiTheme="majorHAnsi" w:cstheme="majorHAnsi"/>
          <w:sz w:val="24"/>
          <w:szCs w:val="24"/>
        </w:rPr>
        <w:t>.</w:t>
      </w:r>
    </w:p>
    <w:p w14:paraId="00000081" w14:textId="3C85C9A6" w:rsidR="008A53FD" w:rsidRPr="00302616" w:rsidRDefault="005C2461" w:rsidP="00EE6E44">
      <w:pPr>
        <w:pStyle w:val="Nagwek2"/>
        <w:spacing w:line="360" w:lineRule="auto"/>
        <w:rPr>
          <w:rFonts w:asciiTheme="majorHAnsi" w:hAnsiTheme="majorHAnsi" w:cstheme="majorHAnsi"/>
          <w:color w:val="365F91" w:themeColor="accent1" w:themeShade="BF"/>
          <w:sz w:val="24"/>
          <w:szCs w:val="24"/>
        </w:rPr>
      </w:pPr>
      <w:bookmarkStart w:id="10" w:name="_nz5qrlch0jbr" w:colFirst="0" w:colLast="0"/>
      <w:bookmarkEnd w:id="10"/>
      <w:r w:rsidRPr="00302616">
        <w:rPr>
          <w:rFonts w:asciiTheme="majorHAnsi" w:hAnsiTheme="majorHAnsi" w:cstheme="majorHAnsi"/>
          <w:color w:val="365F91" w:themeColor="accent1" w:themeShade="BF"/>
          <w:sz w:val="24"/>
          <w:szCs w:val="24"/>
        </w:rPr>
        <w:t>VIII. Warunki udziału w postępowaniu</w:t>
      </w:r>
    </w:p>
    <w:p w14:paraId="00000082" w14:textId="77777777" w:rsidR="008A53FD" w:rsidRPr="00302616" w:rsidRDefault="005C2461" w:rsidP="00615A33">
      <w:pPr>
        <w:numPr>
          <w:ilvl w:val="0"/>
          <w:numId w:val="30"/>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302616" w:rsidRDefault="005C2461" w:rsidP="00615A33">
      <w:pPr>
        <w:numPr>
          <w:ilvl w:val="0"/>
          <w:numId w:val="30"/>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O udzielenie zamówienia mogą ubiegać się Wykonawcy, którzy spełniają warunki dotyczące:</w:t>
      </w:r>
    </w:p>
    <w:p w14:paraId="00000084" w14:textId="5D2E4F4C" w:rsidR="008A53FD" w:rsidRPr="00302616"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302616">
        <w:rPr>
          <w:rFonts w:asciiTheme="majorHAnsi" w:hAnsiTheme="majorHAnsi" w:cstheme="majorHAnsi"/>
          <w:bCs/>
          <w:sz w:val="24"/>
          <w:szCs w:val="24"/>
        </w:rPr>
        <w:t>zdolności do występowania w obrocie gospodarczym:</w:t>
      </w:r>
    </w:p>
    <w:p w14:paraId="00000085" w14:textId="1F809428" w:rsidR="008A53FD" w:rsidRPr="00302616" w:rsidRDefault="00BD0E42" w:rsidP="00857428">
      <w:pPr>
        <w:spacing w:line="360" w:lineRule="auto"/>
        <w:ind w:left="868" w:right="20"/>
        <w:jc w:val="both"/>
        <w:rPr>
          <w:rFonts w:asciiTheme="majorHAnsi" w:hAnsiTheme="majorHAnsi" w:cstheme="majorHAnsi"/>
          <w:bCs/>
          <w:sz w:val="24"/>
          <w:szCs w:val="24"/>
        </w:rPr>
      </w:pPr>
      <w:r w:rsidRPr="00302616">
        <w:rPr>
          <w:rFonts w:asciiTheme="majorHAnsi" w:hAnsiTheme="majorHAnsi" w:cstheme="majorHAnsi"/>
          <w:bCs/>
          <w:sz w:val="24"/>
          <w:szCs w:val="24"/>
        </w:rPr>
        <w:t xml:space="preserve">Zamawiający nie stawia warunku w tym zakresie. </w:t>
      </w:r>
    </w:p>
    <w:p w14:paraId="00000086" w14:textId="052F7C8C" w:rsidR="008A53FD" w:rsidRPr="00302616"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302616">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302616" w:rsidRDefault="00BD0E42" w:rsidP="00857428">
      <w:pPr>
        <w:spacing w:line="360" w:lineRule="auto"/>
        <w:ind w:left="868" w:right="20"/>
        <w:jc w:val="both"/>
        <w:rPr>
          <w:rFonts w:asciiTheme="majorHAnsi" w:hAnsiTheme="majorHAnsi" w:cstheme="majorHAnsi"/>
          <w:bCs/>
          <w:sz w:val="24"/>
          <w:szCs w:val="24"/>
        </w:rPr>
      </w:pPr>
      <w:r w:rsidRPr="00302616">
        <w:rPr>
          <w:rFonts w:asciiTheme="majorHAnsi" w:hAnsiTheme="majorHAnsi" w:cstheme="majorHAnsi"/>
          <w:bCs/>
          <w:sz w:val="24"/>
          <w:szCs w:val="24"/>
        </w:rPr>
        <w:t>Zamawiający nie stawia warunku w tym zakresie</w:t>
      </w:r>
      <w:r w:rsidR="005C2461" w:rsidRPr="00302616">
        <w:rPr>
          <w:rFonts w:asciiTheme="majorHAnsi" w:hAnsiTheme="majorHAnsi" w:cstheme="majorHAnsi"/>
          <w:bCs/>
          <w:sz w:val="24"/>
          <w:szCs w:val="24"/>
        </w:rPr>
        <w:t>.</w:t>
      </w:r>
    </w:p>
    <w:p w14:paraId="00000088" w14:textId="77777777" w:rsidR="008A53FD" w:rsidRPr="00302616"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302616">
        <w:rPr>
          <w:rFonts w:asciiTheme="majorHAnsi" w:hAnsiTheme="majorHAnsi" w:cstheme="majorHAnsi"/>
          <w:bCs/>
          <w:sz w:val="24"/>
          <w:szCs w:val="24"/>
        </w:rPr>
        <w:t>sytuacji ekonomicznej lub finansowej:</w:t>
      </w:r>
    </w:p>
    <w:p w14:paraId="00000089" w14:textId="00ED06EC" w:rsidR="008A53FD" w:rsidRPr="00302616" w:rsidRDefault="00BD0E42" w:rsidP="00857428">
      <w:pPr>
        <w:spacing w:line="360" w:lineRule="auto"/>
        <w:ind w:left="868" w:right="20"/>
        <w:jc w:val="both"/>
        <w:rPr>
          <w:rFonts w:asciiTheme="majorHAnsi" w:hAnsiTheme="majorHAnsi" w:cstheme="majorHAnsi"/>
          <w:bCs/>
          <w:sz w:val="24"/>
          <w:szCs w:val="24"/>
        </w:rPr>
      </w:pPr>
      <w:r w:rsidRPr="00302616">
        <w:rPr>
          <w:rFonts w:asciiTheme="majorHAnsi" w:hAnsiTheme="majorHAnsi" w:cstheme="majorHAnsi"/>
          <w:bCs/>
          <w:sz w:val="24"/>
          <w:szCs w:val="24"/>
        </w:rPr>
        <w:t>Zamawiający nie stawia warunku w tym zakresie</w:t>
      </w:r>
      <w:r w:rsidR="005C2461" w:rsidRPr="00302616">
        <w:rPr>
          <w:rFonts w:asciiTheme="majorHAnsi" w:hAnsiTheme="majorHAnsi" w:cstheme="majorHAnsi"/>
          <w:bCs/>
          <w:sz w:val="24"/>
          <w:szCs w:val="24"/>
        </w:rPr>
        <w:t>.</w:t>
      </w:r>
    </w:p>
    <w:p w14:paraId="0000008A" w14:textId="5758CFFA" w:rsidR="008A53FD" w:rsidRPr="00302616"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302616">
        <w:rPr>
          <w:rFonts w:asciiTheme="majorHAnsi" w:hAnsiTheme="majorHAnsi" w:cstheme="majorHAnsi"/>
          <w:bCs/>
          <w:sz w:val="24"/>
          <w:szCs w:val="24"/>
        </w:rPr>
        <w:t>zdolności technicznej lub zawodowej:</w:t>
      </w:r>
    </w:p>
    <w:p w14:paraId="2E94E7E5" w14:textId="57112972" w:rsidR="005428D0" w:rsidRPr="00302616" w:rsidRDefault="00A610CF" w:rsidP="00615A33">
      <w:pPr>
        <w:pStyle w:val="Akapitzlist"/>
        <w:numPr>
          <w:ilvl w:val="0"/>
          <w:numId w:val="45"/>
        </w:numPr>
        <w:spacing w:line="360" w:lineRule="auto"/>
        <w:ind w:right="20"/>
        <w:jc w:val="both"/>
        <w:rPr>
          <w:rFonts w:asciiTheme="majorHAnsi" w:hAnsiTheme="majorHAnsi" w:cstheme="majorHAnsi"/>
          <w:color w:val="000000"/>
          <w:sz w:val="24"/>
          <w:szCs w:val="24"/>
          <w:lang w:val="pl-PL"/>
        </w:rPr>
      </w:pPr>
      <w:bookmarkStart w:id="11" w:name="_Hlk70491984"/>
      <w:r w:rsidRPr="00302616">
        <w:rPr>
          <w:rFonts w:asciiTheme="majorHAnsi" w:hAnsiTheme="majorHAnsi" w:cstheme="majorHAnsi"/>
          <w:sz w:val="24"/>
          <w:szCs w:val="24"/>
        </w:rPr>
        <w:lastRenderedPageBreak/>
        <w:t>warunek zostanie uznany za spełniony, jeżeli wykonawca wykaże że</w:t>
      </w:r>
      <w:r w:rsidR="005428D0" w:rsidRPr="00302616">
        <w:rPr>
          <w:rFonts w:asciiTheme="majorHAnsi" w:hAnsiTheme="majorHAnsi" w:cstheme="majorHAnsi"/>
          <w:sz w:val="24"/>
          <w:szCs w:val="24"/>
        </w:rPr>
        <w:t xml:space="preserve">, należycie zrealizował, a w przypadku świadczenia okresowego lub ciągłego również realizuje w okresie ostatnich </w:t>
      </w:r>
      <w:r w:rsidR="008F57D0">
        <w:rPr>
          <w:rFonts w:asciiTheme="majorHAnsi" w:hAnsiTheme="majorHAnsi" w:cstheme="majorHAnsi"/>
          <w:sz w:val="24"/>
          <w:szCs w:val="24"/>
        </w:rPr>
        <w:t>5</w:t>
      </w:r>
      <w:r w:rsidR="005428D0" w:rsidRPr="00302616">
        <w:rPr>
          <w:rFonts w:asciiTheme="majorHAnsi" w:hAnsiTheme="majorHAnsi" w:cstheme="majorHAnsi"/>
          <w:sz w:val="24"/>
          <w:szCs w:val="24"/>
        </w:rPr>
        <w:t xml:space="preserve"> lat przed upływem terminu składania ofert, a jeżeli okres prowadzenia działalności jest krótszy – w tym okresie, minimum 2 usługi udostępnienia</w:t>
      </w:r>
      <w:r w:rsidR="00672A44" w:rsidRPr="00302616">
        <w:rPr>
          <w:rFonts w:asciiTheme="majorHAnsi" w:hAnsiTheme="majorHAnsi" w:cstheme="majorHAnsi"/>
          <w:sz w:val="24"/>
          <w:szCs w:val="24"/>
        </w:rPr>
        <w:t xml:space="preserve"> (</w:t>
      </w:r>
      <w:r w:rsidR="00AF4929" w:rsidRPr="00302616">
        <w:rPr>
          <w:rFonts w:asciiTheme="majorHAnsi" w:hAnsiTheme="majorHAnsi" w:cstheme="majorHAnsi"/>
          <w:sz w:val="24"/>
          <w:szCs w:val="24"/>
        </w:rPr>
        <w:t xml:space="preserve">np. </w:t>
      </w:r>
      <w:r w:rsidR="00672A44" w:rsidRPr="00302616">
        <w:rPr>
          <w:rFonts w:asciiTheme="majorHAnsi" w:hAnsiTheme="majorHAnsi" w:cstheme="majorHAnsi"/>
          <w:sz w:val="24"/>
          <w:szCs w:val="24"/>
        </w:rPr>
        <w:t>dzierżawa, najem)</w:t>
      </w:r>
      <w:r w:rsidR="008F57D0">
        <w:rPr>
          <w:rFonts w:asciiTheme="majorHAnsi" w:hAnsiTheme="majorHAnsi" w:cstheme="majorHAnsi"/>
          <w:sz w:val="24"/>
          <w:szCs w:val="24"/>
        </w:rPr>
        <w:t xml:space="preserve"> gdzie każda </w:t>
      </w:r>
      <w:r w:rsidR="009B3346">
        <w:rPr>
          <w:rFonts w:asciiTheme="majorHAnsi" w:hAnsiTheme="majorHAnsi" w:cstheme="majorHAnsi"/>
          <w:sz w:val="24"/>
          <w:szCs w:val="24"/>
        </w:rPr>
        <w:t xml:space="preserve">usługa </w:t>
      </w:r>
      <w:r w:rsidR="008F57D0">
        <w:rPr>
          <w:rFonts w:asciiTheme="majorHAnsi" w:hAnsiTheme="majorHAnsi" w:cstheme="majorHAnsi"/>
          <w:sz w:val="24"/>
          <w:szCs w:val="24"/>
        </w:rPr>
        <w:t>obejmuje / obejmowała</w:t>
      </w:r>
      <w:r w:rsidR="005428D0" w:rsidRPr="00302616">
        <w:rPr>
          <w:rFonts w:asciiTheme="majorHAnsi" w:hAnsiTheme="majorHAnsi" w:cstheme="majorHAnsi"/>
          <w:sz w:val="24"/>
          <w:szCs w:val="24"/>
        </w:rPr>
        <w:t xml:space="preserve"> minimum </w:t>
      </w:r>
      <w:r w:rsidR="005428D0" w:rsidRPr="00302616">
        <w:rPr>
          <w:rFonts w:asciiTheme="majorHAnsi" w:hAnsiTheme="majorHAnsi" w:cstheme="majorHAnsi"/>
          <w:color w:val="000000"/>
          <w:sz w:val="24"/>
          <w:szCs w:val="24"/>
          <w:lang w:val="pl-PL"/>
        </w:rPr>
        <w:t xml:space="preserve">5 urządzeń wielofunkcyjnych wraz z systemem wydruku centralnego </w:t>
      </w:r>
      <w:r w:rsidR="009B3346">
        <w:rPr>
          <w:rFonts w:asciiTheme="majorHAnsi" w:hAnsiTheme="majorHAnsi" w:cstheme="majorHAnsi"/>
          <w:color w:val="000000"/>
          <w:sz w:val="24"/>
          <w:szCs w:val="24"/>
          <w:lang w:val="pl-PL"/>
        </w:rPr>
        <w:t>i</w:t>
      </w:r>
      <w:r w:rsidR="005428D0" w:rsidRPr="00302616">
        <w:rPr>
          <w:rFonts w:asciiTheme="majorHAnsi" w:hAnsiTheme="majorHAnsi" w:cstheme="majorHAnsi"/>
          <w:color w:val="000000"/>
          <w:sz w:val="24"/>
          <w:szCs w:val="24"/>
          <w:lang w:val="pl-PL"/>
        </w:rPr>
        <w:t xml:space="preserve"> wartoś</w:t>
      </w:r>
      <w:r w:rsidR="009B3346">
        <w:rPr>
          <w:rFonts w:asciiTheme="majorHAnsi" w:hAnsiTheme="majorHAnsi" w:cstheme="majorHAnsi"/>
          <w:color w:val="000000"/>
          <w:sz w:val="24"/>
          <w:szCs w:val="24"/>
          <w:lang w:val="pl-PL"/>
        </w:rPr>
        <w:t>ć</w:t>
      </w:r>
      <w:r w:rsidR="005428D0" w:rsidRPr="00302616">
        <w:rPr>
          <w:rFonts w:asciiTheme="majorHAnsi" w:hAnsiTheme="majorHAnsi" w:cstheme="majorHAnsi"/>
          <w:color w:val="000000"/>
          <w:sz w:val="24"/>
          <w:szCs w:val="24"/>
          <w:lang w:val="pl-PL"/>
        </w:rPr>
        <w:t xml:space="preserve"> </w:t>
      </w:r>
      <w:r w:rsidR="009B3346">
        <w:rPr>
          <w:rFonts w:asciiTheme="majorHAnsi" w:hAnsiTheme="majorHAnsi" w:cstheme="majorHAnsi"/>
          <w:color w:val="000000"/>
          <w:sz w:val="24"/>
          <w:szCs w:val="24"/>
          <w:lang w:val="pl-PL"/>
        </w:rPr>
        <w:t xml:space="preserve">każdej usługi wynosi </w:t>
      </w:r>
      <w:r w:rsidR="005428D0" w:rsidRPr="00302616">
        <w:rPr>
          <w:rFonts w:asciiTheme="majorHAnsi" w:hAnsiTheme="majorHAnsi" w:cstheme="majorHAnsi"/>
          <w:color w:val="000000"/>
          <w:sz w:val="24"/>
          <w:szCs w:val="24"/>
          <w:lang w:val="pl-PL"/>
        </w:rPr>
        <w:t>minimum 100.000,00 zł brutto.</w:t>
      </w:r>
    </w:p>
    <w:p w14:paraId="75CDF127" w14:textId="164ECB73" w:rsidR="005428D0" w:rsidRPr="00302616" w:rsidRDefault="005428D0" w:rsidP="005428D0">
      <w:pPr>
        <w:pStyle w:val="Akapitzlist"/>
        <w:spacing w:line="360" w:lineRule="auto"/>
        <w:ind w:left="1588" w:right="20"/>
        <w:jc w:val="both"/>
        <w:rPr>
          <w:rFonts w:asciiTheme="majorHAnsi" w:hAnsiTheme="majorHAnsi" w:cstheme="majorHAnsi"/>
          <w:color w:val="000000"/>
          <w:sz w:val="24"/>
          <w:szCs w:val="24"/>
          <w:lang w:val="pl-PL"/>
        </w:rPr>
      </w:pPr>
      <w:r w:rsidRPr="00302616">
        <w:rPr>
          <w:rFonts w:asciiTheme="majorHAnsi" w:hAnsiTheme="majorHAnsi" w:cstheme="majorHAnsi"/>
          <w:sz w:val="24"/>
          <w:szCs w:val="24"/>
        </w:rPr>
        <w:t>W przypadku Wykonawców wspólnie ubiegających się o udzielenie zamówienia</w:t>
      </w:r>
      <w:r w:rsidR="00247769" w:rsidRPr="00302616">
        <w:rPr>
          <w:rFonts w:asciiTheme="majorHAnsi" w:hAnsiTheme="majorHAnsi" w:cstheme="majorHAnsi"/>
          <w:sz w:val="24"/>
          <w:szCs w:val="24"/>
        </w:rPr>
        <w:t xml:space="preserve"> nie dopuszcza się sumowania doświadczenia w celu spełnienia warunku. </w:t>
      </w:r>
      <w:r w:rsidRPr="00302616">
        <w:rPr>
          <w:rFonts w:asciiTheme="majorHAnsi" w:hAnsiTheme="majorHAnsi" w:cstheme="majorHAnsi"/>
          <w:sz w:val="24"/>
          <w:szCs w:val="24"/>
        </w:rPr>
        <w:t xml:space="preserve"> </w:t>
      </w:r>
    </w:p>
    <w:p w14:paraId="64C279C6" w14:textId="30D7324B" w:rsidR="005428D0" w:rsidRPr="00302616" w:rsidRDefault="005428D0" w:rsidP="005428D0">
      <w:pPr>
        <w:spacing w:line="360" w:lineRule="auto"/>
        <w:ind w:right="20"/>
        <w:jc w:val="both"/>
        <w:rPr>
          <w:rFonts w:asciiTheme="majorHAnsi" w:hAnsiTheme="majorHAnsi" w:cstheme="majorHAnsi"/>
          <w:sz w:val="24"/>
          <w:szCs w:val="24"/>
        </w:rPr>
      </w:pPr>
    </w:p>
    <w:p w14:paraId="0000008E" w14:textId="77777777" w:rsidR="008A53FD" w:rsidRPr="00302616" w:rsidRDefault="005C2461" w:rsidP="00EE6E44">
      <w:pPr>
        <w:pStyle w:val="Nagwek2"/>
        <w:spacing w:line="360" w:lineRule="auto"/>
        <w:rPr>
          <w:rFonts w:asciiTheme="majorHAnsi" w:hAnsiTheme="majorHAnsi" w:cstheme="majorHAnsi"/>
          <w:color w:val="365F91" w:themeColor="accent1" w:themeShade="BF"/>
          <w:sz w:val="24"/>
          <w:szCs w:val="24"/>
        </w:rPr>
      </w:pPr>
      <w:bookmarkStart w:id="12" w:name="_sv3xn7chhdup" w:colFirst="0" w:colLast="0"/>
      <w:bookmarkEnd w:id="11"/>
      <w:bookmarkEnd w:id="12"/>
      <w:r w:rsidRPr="00302616">
        <w:rPr>
          <w:rFonts w:asciiTheme="majorHAnsi" w:hAnsiTheme="majorHAnsi" w:cstheme="majorHAnsi"/>
          <w:color w:val="365F91" w:themeColor="accent1" w:themeShade="BF"/>
          <w:sz w:val="24"/>
          <w:szCs w:val="24"/>
        </w:rPr>
        <w:t>IX. Podstawy wykluczenia z postępowania</w:t>
      </w:r>
    </w:p>
    <w:p w14:paraId="0000008F" w14:textId="77777777" w:rsidR="008A53FD" w:rsidRPr="00302616" w:rsidRDefault="005C2461" w:rsidP="0057502F">
      <w:pPr>
        <w:numPr>
          <w:ilvl w:val="0"/>
          <w:numId w:val="2"/>
        </w:numPr>
        <w:spacing w:before="240"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Z postępowania o udzielenie zamówienia wyklucza się Wykonawców, w stosunku do których zachodzi którakolwiek z okoliczności wskazanych:</w:t>
      </w:r>
    </w:p>
    <w:p w14:paraId="0065189D" w14:textId="77777777" w:rsidR="0057502F" w:rsidRPr="00302616" w:rsidRDefault="005C2461" w:rsidP="00615A33">
      <w:pPr>
        <w:numPr>
          <w:ilvl w:val="0"/>
          <w:numId w:val="13"/>
        </w:numPr>
        <w:spacing w:line="360" w:lineRule="auto"/>
        <w:ind w:left="812" w:hanging="386"/>
        <w:jc w:val="both"/>
        <w:rPr>
          <w:rFonts w:asciiTheme="majorHAnsi" w:hAnsiTheme="majorHAnsi" w:cstheme="majorHAnsi"/>
          <w:sz w:val="24"/>
          <w:szCs w:val="24"/>
        </w:rPr>
      </w:pPr>
      <w:r w:rsidRPr="00302616">
        <w:rPr>
          <w:rFonts w:asciiTheme="majorHAnsi" w:hAnsiTheme="majorHAnsi" w:cstheme="majorHAnsi"/>
          <w:sz w:val="24"/>
          <w:szCs w:val="24"/>
        </w:rPr>
        <w:t>w art. 108 ust. 1 PZP</w:t>
      </w:r>
      <w:r w:rsidR="00B7158E" w:rsidRPr="00302616">
        <w:rPr>
          <w:rFonts w:asciiTheme="majorHAnsi" w:hAnsiTheme="majorHAnsi" w:cstheme="majorHAnsi"/>
          <w:sz w:val="24"/>
          <w:szCs w:val="24"/>
        </w:rPr>
        <w:t xml:space="preserve"> tj.</w:t>
      </w:r>
      <w:r w:rsidRPr="00302616">
        <w:rPr>
          <w:rFonts w:asciiTheme="majorHAnsi" w:hAnsiTheme="majorHAnsi" w:cstheme="majorHAnsi"/>
          <w:sz w:val="24"/>
          <w:szCs w:val="24"/>
        </w:rPr>
        <w:t>;</w:t>
      </w:r>
    </w:p>
    <w:p w14:paraId="58BCDB6B" w14:textId="5A7CCA2D" w:rsidR="00B7158E" w:rsidRPr="00302616" w:rsidRDefault="00B7158E" w:rsidP="0057502F">
      <w:pPr>
        <w:spacing w:line="360" w:lineRule="auto"/>
        <w:ind w:left="812"/>
        <w:jc w:val="both"/>
        <w:rPr>
          <w:rFonts w:asciiTheme="majorHAnsi" w:hAnsiTheme="majorHAnsi" w:cstheme="majorHAnsi"/>
          <w:sz w:val="24"/>
          <w:szCs w:val="24"/>
        </w:rPr>
      </w:pPr>
      <w:r w:rsidRPr="00302616">
        <w:rPr>
          <w:rFonts w:asciiTheme="majorHAnsi" w:hAnsiTheme="majorHAnsi" w:cstheme="majorHAnsi"/>
          <w:sz w:val="24"/>
          <w:szCs w:val="24"/>
        </w:rPr>
        <w:t>Z postępowania o udzielenie zamówienia wyklucza się wykonawcę:</w:t>
      </w:r>
    </w:p>
    <w:p w14:paraId="3FAFE7B1" w14:textId="77777777" w:rsidR="00B7158E" w:rsidRPr="00302616" w:rsidRDefault="00B7158E" w:rsidP="0057502F">
      <w:pPr>
        <w:pStyle w:val="divpoint"/>
        <w:spacing w:line="360" w:lineRule="auto"/>
        <w:ind w:left="993"/>
        <w:jc w:val="both"/>
        <w:rPr>
          <w:rFonts w:asciiTheme="majorHAnsi" w:hAnsiTheme="majorHAnsi" w:cstheme="majorHAnsi"/>
          <w:sz w:val="24"/>
          <w:szCs w:val="24"/>
        </w:rPr>
      </w:pPr>
      <w:r w:rsidRPr="00302616">
        <w:rPr>
          <w:rFonts w:asciiTheme="majorHAnsi" w:hAnsiTheme="majorHAnsi" w:cstheme="majorHAnsi"/>
          <w:sz w:val="24"/>
          <w:szCs w:val="24"/>
        </w:rPr>
        <w:t xml:space="preserve">1)  będącego osobą fizyczną, którego prawomocnie skazano za przestępstwo: </w:t>
      </w:r>
    </w:p>
    <w:p w14:paraId="5A58442C" w14:textId="77777777" w:rsidR="00B7158E" w:rsidRPr="00302616" w:rsidRDefault="00B7158E" w:rsidP="0057502F">
      <w:pPr>
        <w:pStyle w:val="divpkt"/>
        <w:spacing w:line="360" w:lineRule="auto"/>
        <w:ind w:left="993"/>
        <w:rPr>
          <w:rFonts w:asciiTheme="majorHAnsi" w:hAnsiTheme="majorHAnsi" w:cstheme="majorHAnsi"/>
          <w:sz w:val="24"/>
          <w:szCs w:val="24"/>
        </w:rPr>
      </w:pPr>
      <w:r w:rsidRPr="00302616">
        <w:rPr>
          <w:rFonts w:asciiTheme="majorHAnsi" w:hAnsiTheme="majorHAnsi" w:cstheme="majorHAnsi"/>
          <w:sz w:val="24"/>
          <w:szCs w:val="24"/>
        </w:rPr>
        <w:t xml:space="preserve"> a)  udziału w zorganizowanej grupie przestępczej albo związku mającym na celu popełnienie przestępstwa lub przestępstwa skarbowego, o którym mowa w art. 258 Kodeksu karnego, </w:t>
      </w:r>
    </w:p>
    <w:p w14:paraId="073C21C8" w14:textId="77777777" w:rsidR="00B7158E" w:rsidRPr="00302616" w:rsidRDefault="00B7158E" w:rsidP="0057502F">
      <w:pPr>
        <w:pStyle w:val="divpkt"/>
        <w:spacing w:line="360" w:lineRule="auto"/>
        <w:ind w:left="993"/>
        <w:rPr>
          <w:rFonts w:asciiTheme="majorHAnsi" w:hAnsiTheme="majorHAnsi" w:cstheme="majorHAnsi"/>
          <w:sz w:val="24"/>
          <w:szCs w:val="24"/>
        </w:rPr>
      </w:pPr>
      <w:r w:rsidRPr="00302616">
        <w:rPr>
          <w:rFonts w:asciiTheme="majorHAnsi" w:hAnsiTheme="majorHAnsi" w:cstheme="majorHAnsi"/>
          <w:sz w:val="24"/>
          <w:szCs w:val="24"/>
        </w:rPr>
        <w:t xml:space="preserve"> b)  handlu ludźmi, o którym mowa w art. 189a Kodeksu karnego, </w:t>
      </w:r>
    </w:p>
    <w:p w14:paraId="28E8A84F" w14:textId="26C3901C" w:rsidR="00B7158E" w:rsidRPr="00302616" w:rsidRDefault="00B7158E" w:rsidP="00B9090E">
      <w:pPr>
        <w:pStyle w:val="divpkt"/>
        <w:spacing w:line="360" w:lineRule="auto"/>
        <w:ind w:left="993"/>
        <w:rPr>
          <w:rFonts w:asciiTheme="majorHAnsi" w:hAnsiTheme="majorHAnsi" w:cstheme="majorHAnsi"/>
          <w:sz w:val="24"/>
          <w:szCs w:val="24"/>
        </w:rPr>
      </w:pPr>
      <w:r w:rsidRPr="00302616">
        <w:rPr>
          <w:rFonts w:asciiTheme="majorHAnsi" w:hAnsiTheme="majorHAnsi" w:cstheme="majorHAnsi"/>
          <w:sz w:val="24"/>
          <w:szCs w:val="24"/>
        </w:rPr>
        <w:t xml:space="preserve"> c)  </w:t>
      </w:r>
      <w:r w:rsidR="00B9090E" w:rsidRPr="00302616">
        <w:rPr>
          <w:rFonts w:asciiTheme="majorHAnsi" w:hAnsiTheme="majorHAnsi" w:cstheme="majorHAnsi"/>
          <w:sz w:val="24"/>
          <w:szCs w:val="24"/>
        </w:rPr>
        <w:t xml:space="preserve">o którym mowa w </w:t>
      </w:r>
      <w:hyperlink r:id="rId12" w:history="1">
        <w:r w:rsidR="00B9090E" w:rsidRPr="00302616">
          <w:rPr>
            <w:rFonts w:asciiTheme="majorHAnsi" w:hAnsiTheme="majorHAnsi" w:cstheme="majorHAnsi"/>
            <w:sz w:val="24"/>
            <w:szCs w:val="24"/>
          </w:rPr>
          <w:t>art. 228-230a</w:t>
        </w:r>
      </w:hyperlink>
      <w:r w:rsidR="00B9090E" w:rsidRPr="00302616">
        <w:rPr>
          <w:rFonts w:asciiTheme="majorHAnsi" w:hAnsiTheme="majorHAnsi" w:cstheme="majorHAnsi"/>
          <w:sz w:val="24"/>
          <w:szCs w:val="24"/>
        </w:rPr>
        <w:t xml:space="preserve">, </w:t>
      </w:r>
      <w:hyperlink r:id="rId13" w:history="1">
        <w:r w:rsidR="00B9090E" w:rsidRPr="00302616">
          <w:rPr>
            <w:rFonts w:asciiTheme="majorHAnsi" w:hAnsiTheme="majorHAnsi" w:cstheme="majorHAnsi"/>
            <w:sz w:val="24"/>
            <w:szCs w:val="24"/>
          </w:rPr>
          <w:t>art. 250a</w:t>
        </w:r>
      </w:hyperlink>
      <w:r w:rsidR="00B9090E" w:rsidRPr="00302616">
        <w:rPr>
          <w:rFonts w:asciiTheme="majorHAnsi" w:hAnsiTheme="majorHAnsi" w:cstheme="majorHAnsi"/>
          <w:sz w:val="24"/>
          <w:szCs w:val="24"/>
        </w:rPr>
        <w:t xml:space="preserve"> Kodeksu karnego, w </w:t>
      </w:r>
      <w:hyperlink r:id="rId14" w:history="1">
        <w:r w:rsidR="00B9090E" w:rsidRPr="00302616">
          <w:rPr>
            <w:rFonts w:asciiTheme="majorHAnsi" w:hAnsiTheme="majorHAnsi" w:cstheme="majorHAnsi"/>
            <w:sz w:val="24"/>
            <w:szCs w:val="24"/>
          </w:rPr>
          <w:t>art. 46-48</w:t>
        </w:r>
      </w:hyperlink>
      <w:r w:rsidR="00B9090E" w:rsidRPr="00302616">
        <w:rPr>
          <w:rFonts w:asciiTheme="majorHAnsi" w:hAnsiTheme="majorHAnsi" w:cstheme="majorHAnsi"/>
          <w:sz w:val="24"/>
          <w:szCs w:val="24"/>
        </w:rPr>
        <w:t xml:space="preserve"> ustawy z dnia 25 czerwca 2010 r. o sporcie (Dz.U. z 2020 r. </w:t>
      </w:r>
      <w:hyperlink r:id="rId15" w:history="1">
        <w:r w:rsidR="00B9090E" w:rsidRPr="00302616">
          <w:rPr>
            <w:rFonts w:asciiTheme="majorHAnsi" w:hAnsiTheme="majorHAnsi" w:cstheme="majorHAnsi"/>
            <w:sz w:val="24"/>
            <w:szCs w:val="24"/>
          </w:rPr>
          <w:t>poz. 1133</w:t>
        </w:r>
      </w:hyperlink>
      <w:r w:rsidR="00B9090E" w:rsidRPr="00302616">
        <w:rPr>
          <w:rFonts w:asciiTheme="majorHAnsi" w:hAnsiTheme="majorHAnsi" w:cstheme="majorHAnsi"/>
          <w:sz w:val="24"/>
          <w:szCs w:val="24"/>
        </w:rPr>
        <w:t xml:space="preserve"> oraz z 2021 r. </w:t>
      </w:r>
      <w:hyperlink r:id="rId16" w:history="1">
        <w:r w:rsidR="00B9090E" w:rsidRPr="00302616">
          <w:rPr>
            <w:rFonts w:asciiTheme="majorHAnsi" w:hAnsiTheme="majorHAnsi" w:cstheme="majorHAnsi"/>
            <w:sz w:val="24"/>
            <w:szCs w:val="24"/>
          </w:rPr>
          <w:t>poz. 2054</w:t>
        </w:r>
      </w:hyperlink>
      <w:r w:rsidR="00B9090E" w:rsidRPr="00302616">
        <w:rPr>
          <w:rFonts w:asciiTheme="majorHAnsi" w:hAnsiTheme="majorHAnsi" w:cstheme="majorHAnsi"/>
          <w:sz w:val="24"/>
          <w:szCs w:val="24"/>
        </w:rPr>
        <w:t xml:space="preserve">) lub w </w:t>
      </w:r>
      <w:hyperlink r:id="rId17" w:history="1">
        <w:r w:rsidR="00B9090E" w:rsidRPr="00302616">
          <w:rPr>
            <w:rFonts w:asciiTheme="majorHAnsi" w:hAnsiTheme="majorHAnsi" w:cstheme="majorHAnsi"/>
            <w:sz w:val="24"/>
            <w:szCs w:val="24"/>
          </w:rPr>
          <w:t>art. 54 ust. 1-4</w:t>
        </w:r>
      </w:hyperlink>
      <w:r w:rsidR="00B9090E" w:rsidRPr="00302616">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18" w:history="1">
        <w:r w:rsidR="00B9090E" w:rsidRPr="00302616">
          <w:rPr>
            <w:rFonts w:asciiTheme="majorHAnsi" w:hAnsiTheme="majorHAnsi" w:cstheme="majorHAnsi"/>
            <w:sz w:val="24"/>
            <w:szCs w:val="24"/>
          </w:rPr>
          <w:t>poz. 523</w:t>
        </w:r>
      </w:hyperlink>
      <w:r w:rsidR="00B9090E" w:rsidRPr="00302616">
        <w:rPr>
          <w:rFonts w:asciiTheme="majorHAnsi" w:hAnsiTheme="majorHAnsi" w:cstheme="majorHAnsi"/>
          <w:sz w:val="24"/>
          <w:szCs w:val="24"/>
        </w:rPr>
        <w:t xml:space="preserve">, </w:t>
      </w:r>
      <w:hyperlink r:id="rId19" w:history="1">
        <w:r w:rsidR="00B9090E" w:rsidRPr="00302616">
          <w:rPr>
            <w:rFonts w:asciiTheme="majorHAnsi" w:hAnsiTheme="majorHAnsi" w:cstheme="majorHAnsi"/>
            <w:sz w:val="24"/>
            <w:szCs w:val="24"/>
          </w:rPr>
          <w:t>1292</w:t>
        </w:r>
      </w:hyperlink>
      <w:r w:rsidR="00B9090E" w:rsidRPr="00302616">
        <w:rPr>
          <w:rFonts w:asciiTheme="majorHAnsi" w:hAnsiTheme="majorHAnsi" w:cstheme="majorHAnsi"/>
          <w:sz w:val="24"/>
          <w:szCs w:val="24"/>
        </w:rPr>
        <w:t xml:space="preserve">, </w:t>
      </w:r>
      <w:hyperlink r:id="rId20" w:history="1">
        <w:r w:rsidR="00B9090E" w:rsidRPr="00302616">
          <w:rPr>
            <w:rFonts w:asciiTheme="majorHAnsi" w:hAnsiTheme="majorHAnsi" w:cstheme="majorHAnsi"/>
            <w:sz w:val="24"/>
            <w:szCs w:val="24"/>
          </w:rPr>
          <w:t>1559</w:t>
        </w:r>
      </w:hyperlink>
      <w:r w:rsidR="00B9090E" w:rsidRPr="00302616">
        <w:rPr>
          <w:rFonts w:asciiTheme="majorHAnsi" w:hAnsiTheme="majorHAnsi" w:cstheme="majorHAnsi"/>
          <w:sz w:val="24"/>
          <w:szCs w:val="24"/>
        </w:rPr>
        <w:t xml:space="preserve"> i </w:t>
      </w:r>
      <w:hyperlink r:id="rId21" w:history="1">
        <w:r w:rsidR="00B9090E" w:rsidRPr="00302616">
          <w:rPr>
            <w:rFonts w:asciiTheme="majorHAnsi" w:hAnsiTheme="majorHAnsi" w:cstheme="majorHAnsi"/>
            <w:sz w:val="24"/>
            <w:szCs w:val="24"/>
          </w:rPr>
          <w:t>2054</w:t>
        </w:r>
      </w:hyperlink>
      <w:r w:rsidR="00B9090E" w:rsidRPr="00302616">
        <w:rPr>
          <w:rFonts w:asciiTheme="majorHAnsi" w:hAnsiTheme="majorHAnsi" w:cstheme="majorHAnsi"/>
          <w:sz w:val="24"/>
          <w:szCs w:val="24"/>
        </w:rPr>
        <w:t xml:space="preserve">), </w:t>
      </w:r>
    </w:p>
    <w:p w14:paraId="008DB073" w14:textId="77777777" w:rsidR="00B7158E" w:rsidRPr="00302616" w:rsidRDefault="00B7158E" w:rsidP="0057502F">
      <w:pPr>
        <w:pStyle w:val="divpkt"/>
        <w:spacing w:line="360" w:lineRule="auto"/>
        <w:ind w:left="993"/>
        <w:rPr>
          <w:rFonts w:asciiTheme="majorHAnsi" w:hAnsiTheme="majorHAnsi" w:cstheme="majorHAnsi"/>
          <w:sz w:val="24"/>
          <w:szCs w:val="24"/>
        </w:rPr>
      </w:pPr>
      <w:r w:rsidRPr="00302616">
        <w:rPr>
          <w:rFonts w:asciiTheme="majorHAnsi" w:hAnsiTheme="majorHAnsi" w:cstheme="majorHAnsi"/>
          <w:sz w:val="24"/>
          <w:szCs w:val="24"/>
        </w:rPr>
        <w:t xml:space="preserve"> d)  finansowania przestępstwa o charakterze terrorystycznym, o którym mowa w art. 165a Kodeksu karnego, lub przestępstwo udaremniania lub utrudniania stwierdzenia przestępnego pochodzenia pieniędzy lub ukrywania ich pochodzenia, </w:t>
      </w:r>
      <w:r w:rsidRPr="00302616">
        <w:rPr>
          <w:rFonts w:asciiTheme="majorHAnsi" w:hAnsiTheme="majorHAnsi" w:cstheme="majorHAnsi"/>
          <w:sz w:val="24"/>
          <w:szCs w:val="24"/>
        </w:rPr>
        <w:lastRenderedPageBreak/>
        <w:t xml:space="preserve">o którym mowa w art. 299 Kodeksu karnego, </w:t>
      </w:r>
    </w:p>
    <w:p w14:paraId="56B6E5C5" w14:textId="77777777" w:rsidR="00B7158E" w:rsidRPr="00302616" w:rsidRDefault="00B7158E" w:rsidP="0057502F">
      <w:pPr>
        <w:pStyle w:val="divpkt"/>
        <w:spacing w:line="360" w:lineRule="auto"/>
        <w:ind w:left="993"/>
        <w:rPr>
          <w:rFonts w:asciiTheme="majorHAnsi" w:hAnsiTheme="majorHAnsi" w:cstheme="majorHAnsi"/>
          <w:sz w:val="24"/>
          <w:szCs w:val="24"/>
        </w:rPr>
      </w:pPr>
      <w:r w:rsidRPr="00302616">
        <w:rPr>
          <w:rFonts w:asciiTheme="majorHAnsi" w:hAnsiTheme="majorHAnsi" w:cstheme="majorHAnsi"/>
          <w:sz w:val="24"/>
          <w:szCs w:val="24"/>
        </w:rPr>
        <w:t xml:space="preserve"> e)  o charakterze terrorystycznym, o którym mowa w art. 115 § 20 Kodeksu karnego, lub mające na celu popełnienie tego przestępstwa, </w:t>
      </w:r>
    </w:p>
    <w:p w14:paraId="4199A709" w14:textId="77777777" w:rsidR="00B7158E" w:rsidRPr="00302616" w:rsidRDefault="00B7158E" w:rsidP="0057502F">
      <w:pPr>
        <w:pStyle w:val="divpkt"/>
        <w:spacing w:line="360" w:lineRule="auto"/>
        <w:ind w:left="993"/>
        <w:rPr>
          <w:rFonts w:asciiTheme="majorHAnsi" w:hAnsiTheme="majorHAnsi" w:cstheme="majorHAnsi"/>
          <w:sz w:val="24"/>
          <w:szCs w:val="24"/>
        </w:rPr>
      </w:pPr>
      <w:r w:rsidRPr="00302616">
        <w:rPr>
          <w:rFonts w:asciiTheme="majorHAnsi" w:hAnsiTheme="majorHAnsi" w:cstheme="majorHAnsi"/>
          <w:sz w:val="24"/>
          <w:szCs w:val="24"/>
        </w:rPr>
        <w:t xml:space="preserve"> 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A9DBDC" w14:textId="77777777" w:rsidR="00B7158E" w:rsidRPr="00302616" w:rsidRDefault="00B7158E" w:rsidP="0057502F">
      <w:pPr>
        <w:pStyle w:val="divpkt"/>
        <w:spacing w:line="360" w:lineRule="auto"/>
        <w:ind w:left="993"/>
        <w:rPr>
          <w:rFonts w:asciiTheme="majorHAnsi" w:hAnsiTheme="majorHAnsi" w:cstheme="majorHAnsi"/>
          <w:sz w:val="24"/>
          <w:szCs w:val="24"/>
        </w:rPr>
      </w:pPr>
      <w:r w:rsidRPr="00302616">
        <w:rPr>
          <w:rFonts w:asciiTheme="majorHAnsi" w:hAnsiTheme="majorHAnsi" w:cstheme="majorHAnsi"/>
          <w:sz w:val="24"/>
          <w:szCs w:val="24"/>
        </w:rPr>
        <w:t xml:space="preserve"> g)</w:t>
      </w:r>
      <w:r w:rsidRPr="00302616">
        <w:rPr>
          <w:rFonts w:asciiTheme="majorHAnsi" w:hAnsiTheme="majorHAnsi" w:cstheme="majorHAnsi"/>
          <w:b/>
          <w:bCs/>
          <w:sz w:val="24"/>
          <w:szCs w:val="24"/>
        </w:rPr>
        <w:t xml:space="preserve"> </w:t>
      </w:r>
      <w:r w:rsidRPr="00302616">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91DF3D0" w14:textId="77777777" w:rsidR="00AA06F6" w:rsidRPr="00302616" w:rsidRDefault="00B7158E" w:rsidP="0057502F">
      <w:pPr>
        <w:pStyle w:val="divpkt"/>
        <w:spacing w:line="360" w:lineRule="auto"/>
        <w:ind w:left="993"/>
        <w:rPr>
          <w:rFonts w:asciiTheme="majorHAnsi" w:hAnsiTheme="majorHAnsi" w:cstheme="majorHAnsi"/>
          <w:sz w:val="24"/>
          <w:szCs w:val="24"/>
        </w:rPr>
      </w:pPr>
      <w:r w:rsidRPr="00302616">
        <w:rPr>
          <w:rFonts w:asciiTheme="majorHAnsi" w:hAnsiTheme="majorHAnsi" w:cstheme="majorHAnsi"/>
          <w:sz w:val="24"/>
          <w:szCs w:val="24"/>
        </w:rPr>
        <w:t xml:space="preserve"> h)  o którym mowa w art. 9 ust. 1 i 3 lub art. 10 ustawy z dnia 15 czerwca 2012 r. o skutkach powierzania wykonywania pracy cudzoziemcom przebywającym wbrew przepisom na terytorium Rzeczypospolitej Polskiej  </w:t>
      </w:r>
    </w:p>
    <w:p w14:paraId="15646DBA" w14:textId="3CCB2A2E" w:rsidR="00B7158E" w:rsidRPr="00302616" w:rsidRDefault="00B7158E" w:rsidP="0057502F">
      <w:pPr>
        <w:pStyle w:val="divpkt"/>
        <w:spacing w:line="360" w:lineRule="auto"/>
        <w:ind w:left="993"/>
        <w:rPr>
          <w:rFonts w:asciiTheme="majorHAnsi" w:hAnsiTheme="majorHAnsi" w:cstheme="majorHAnsi"/>
          <w:sz w:val="24"/>
          <w:szCs w:val="24"/>
        </w:rPr>
      </w:pPr>
      <w:r w:rsidRPr="00302616">
        <w:rPr>
          <w:rFonts w:asciiTheme="majorHAnsi" w:hAnsiTheme="majorHAnsi" w:cstheme="majorHAnsi"/>
          <w:sz w:val="24"/>
          <w:szCs w:val="24"/>
        </w:rPr>
        <w:t xml:space="preserve">- lub za odpowiedni czyn zabroniony określony w przepisach prawa obcego; </w:t>
      </w:r>
    </w:p>
    <w:p w14:paraId="48D23423" w14:textId="77777777" w:rsidR="00B7158E" w:rsidRPr="00302616" w:rsidRDefault="00B7158E" w:rsidP="0057502F">
      <w:pPr>
        <w:spacing w:line="360" w:lineRule="auto"/>
        <w:ind w:left="993"/>
        <w:jc w:val="both"/>
        <w:rPr>
          <w:rFonts w:asciiTheme="majorHAnsi" w:hAnsiTheme="majorHAnsi" w:cstheme="majorHAnsi"/>
          <w:sz w:val="24"/>
          <w:szCs w:val="24"/>
        </w:rPr>
      </w:pPr>
    </w:p>
    <w:p w14:paraId="43270C10" w14:textId="77777777" w:rsidR="00B7158E" w:rsidRPr="00302616" w:rsidRDefault="00B7158E" w:rsidP="0057502F">
      <w:pPr>
        <w:pStyle w:val="divpoint"/>
        <w:spacing w:line="360" w:lineRule="auto"/>
        <w:ind w:left="993"/>
        <w:jc w:val="both"/>
        <w:rPr>
          <w:rFonts w:asciiTheme="majorHAnsi" w:hAnsiTheme="majorHAnsi" w:cstheme="majorHAnsi"/>
          <w:sz w:val="24"/>
          <w:szCs w:val="24"/>
        </w:rPr>
      </w:pPr>
      <w:r w:rsidRPr="00302616">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C06AA7D" w14:textId="77777777" w:rsidR="00B7158E" w:rsidRPr="00302616" w:rsidRDefault="00B7158E" w:rsidP="0057502F">
      <w:pPr>
        <w:spacing w:line="360" w:lineRule="auto"/>
        <w:ind w:left="993"/>
        <w:jc w:val="both"/>
        <w:rPr>
          <w:rFonts w:asciiTheme="majorHAnsi" w:hAnsiTheme="majorHAnsi" w:cstheme="majorHAnsi"/>
          <w:sz w:val="24"/>
          <w:szCs w:val="24"/>
        </w:rPr>
      </w:pPr>
    </w:p>
    <w:p w14:paraId="36C74DBC" w14:textId="77777777" w:rsidR="00B7158E" w:rsidRPr="00302616" w:rsidRDefault="00B7158E" w:rsidP="0057502F">
      <w:pPr>
        <w:pStyle w:val="divpoint"/>
        <w:spacing w:line="360" w:lineRule="auto"/>
        <w:ind w:left="993"/>
        <w:jc w:val="both"/>
        <w:rPr>
          <w:rFonts w:asciiTheme="majorHAnsi" w:hAnsiTheme="majorHAnsi" w:cstheme="majorHAnsi"/>
          <w:sz w:val="24"/>
          <w:szCs w:val="24"/>
        </w:rPr>
      </w:pPr>
      <w:r w:rsidRPr="00302616">
        <w:rPr>
          <w:rFonts w:asciiTheme="majorHAnsi" w:hAnsiTheme="majorHAnsi" w:cstheme="majorHAns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6FDF459" w14:textId="77777777" w:rsidR="00B7158E" w:rsidRPr="00302616" w:rsidRDefault="00B7158E" w:rsidP="0057502F">
      <w:pPr>
        <w:spacing w:line="360" w:lineRule="auto"/>
        <w:ind w:left="993"/>
        <w:jc w:val="both"/>
        <w:rPr>
          <w:rFonts w:asciiTheme="majorHAnsi" w:hAnsiTheme="majorHAnsi" w:cstheme="majorHAnsi"/>
          <w:sz w:val="24"/>
          <w:szCs w:val="24"/>
        </w:rPr>
      </w:pPr>
    </w:p>
    <w:p w14:paraId="2793C603" w14:textId="77777777" w:rsidR="00B7158E" w:rsidRPr="00302616" w:rsidRDefault="00B7158E" w:rsidP="0057502F">
      <w:pPr>
        <w:pStyle w:val="divpoint"/>
        <w:spacing w:line="360" w:lineRule="auto"/>
        <w:ind w:left="993"/>
        <w:jc w:val="both"/>
        <w:rPr>
          <w:rFonts w:asciiTheme="majorHAnsi" w:hAnsiTheme="majorHAnsi" w:cstheme="majorHAnsi"/>
          <w:sz w:val="24"/>
          <w:szCs w:val="24"/>
        </w:rPr>
      </w:pPr>
      <w:r w:rsidRPr="00302616">
        <w:rPr>
          <w:rFonts w:asciiTheme="majorHAnsi" w:hAnsiTheme="majorHAnsi" w:cstheme="majorHAnsi"/>
          <w:sz w:val="24"/>
          <w:szCs w:val="24"/>
        </w:rPr>
        <w:t xml:space="preserve">4)  wobec którego prawomocnie orzeczono zakaz ubiegania się o zamówienia publiczne; </w:t>
      </w:r>
    </w:p>
    <w:p w14:paraId="6B202619" w14:textId="77777777" w:rsidR="00B7158E" w:rsidRPr="00302616" w:rsidRDefault="00B7158E" w:rsidP="0057502F">
      <w:pPr>
        <w:spacing w:line="360" w:lineRule="auto"/>
        <w:ind w:left="993"/>
        <w:jc w:val="both"/>
        <w:rPr>
          <w:rFonts w:asciiTheme="majorHAnsi" w:hAnsiTheme="majorHAnsi" w:cstheme="majorHAnsi"/>
          <w:sz w:val="24"/>
          <w:szCs w:val="24"/>
        </w:rPr>
      </w:pPr>
    </w:p>
    <w:p w14:paraId="4B627216" w14:textId="77777777" w:rsidR="00B7158E" w:rsidRPr="00302616" w:rsidRDefault="00B7158E" w:rsidP="0057502F">
      <w:pPr>
        <w:pStyle w:val="divpoint"/>
        <w:spacing w:line="360" w:lineRule="auto"/>
        <w:ind w:left="993"/>
        <w:jc w:val="both"/>
        <w:rPr>
          <w:rFonts w:asciiTheme="majorHAnsi" w:hAnsiTheme="majorHAnsi" w:cstheme="majorHAnsi"/>
          <w:sz w:val="24"/>
          <w:szCs w:val="24"/>
        </w:rPr>
      </w:pPr>
      <w:r w:rsidRPr="00302616">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ABF8A24" w14:textId="77777777" w:rsidR="00B7158E" w:rsidRPr="00302616" w:rsidRDefault="00B7158E" w:rsidP="0057502F">
      <w:pPr>
        <w:spacing w:line="360" w:lineRule="auto"/>
        <w:ind w:left="993"/>
        <w:jc w:val="both"/>
        <w:rPr>
          <w:rFonts w:asciiTheme="majorHAnsi" w:hAnsiTheme="majorHAnsi" w:cstheme="majorHAnsi"/>
          <w:sz w:val="24"/>
          <w:szCs w:val="24"/>
        </w:rPr>
      </w:pPr>
    </w:p>
    <w:p w14:paraId="412339E1" w14:textId="77777777" w:rsidR="00B7158E" w:rsidRPr="00302616" w:rsidRDefault="00B7158E" w:rsidP="0057502F">
      <w:pPr>
        <w:pStyle w:val="divpoint"/>
        <w:spacing w:line="360" w:lineRule="auto"/>
        <w:ind w:left="993"/>
        <w:jc w:val="both"/>
        <w:rPr>
          <w:rFonts w:asciiTheme="majorHAnsi" w:hAnsiTheme="majorHAnsi" w:cstheme="majorHAnsi"/>
          <w:sz w:val="24"/>
          <w:szCs w:val="24"/>
        </w:rPr>
      </w:pPr>
      <w:r w:rsidRPr="00302616">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C9B0B9C" w14:textId="43193F35" w:rsidR="00B7158E" w:rsidRPr="00302616" w:rsidRDefault="00B7158E" w:rsidP="0057502F">
      <w:pPr>
        <w:spacing w:line="360" w:lineRule="auto"/>
        <w:jc w:val="both"/>
        <w:rPr>
          <w:rFonts w:asciiTheme="majorHAnsi" w:hAnsiTheme="majorHAnsi" w:cstheme="majorHAnsi"/>
          <w:sz w:val="24"/>
          <w:szCs w:val="24"/>
        </w:rPr>
      </w:pPr>
    </w:p>
    <w:p w14:paraId="3A9A9E6F" w14:textId="77777777" w:rsidR="00B7158E" w:rsidRPr="00302616" w:rsidRDefault="00B7158E" w:rsidP="0057502F">
      <w:pPr>
        <w:spacing w:line="360" w:lineRule="auto"/>
        <w:ind w:left="812"/>
        <w:jc w:val="both"/>
        <w:rPr>
          <w:rFonts w:asciiTheme="majorHAnsi" w:hAnsiTheme="majorHAnsi" w:cstheme="majorHAnsi"/>
          <w:sz w:val="24"/>
          <w:szCs w:val="24"/>
        </w:rPr>
      </w:pPr>
    </w:p>
    <w:p w14:paraId="00000091" w14:textId="20F7F493" w:rsidR="008A53FD" w:rsidRPr="00302616" w:rsidRDefault="005C2461" w:rsidP="00615A33">
      <w:pPr>
        <w:numPr>
          <w:ilvl w:val="0"/>
          <w:numId w:val="13"/>
        </w:numPr>
        <w:spacing w:line="360" w:lineRule="auto"/>
        <w:ind w:left="812" w:hanging="386"/>
        <w:jc w:val="both"/>
        <w:rPr>
          <w:rFonts w:asciiTheme="majorHAnsi" w:hAnsiTheme="majorHAnsi" w:cstheme="majorHAnsi"/>
          <w:sz w:val="24"/>
          <w:szCs w:val="24"/>
        </w:rPr>
      </w:pPr>
      <w:r w:rsidRPr="00302616">
        <w:rPr>
          <w:rFonts w:asciiTheme="majorHAnsi" w:hAnsiTheme="majorHAnsi" w:cstheme="majorHAnsi"/>
          <w:sz w:val="24"/>
          <w:szCs w:val="24"/>
        </w:rPr>
        <w:t>w art. 109 ust. 1 pkt. 4, 5, 7 PZP, tj.:</w:t>
      </w:r>
    </w:p>
    <w:p w14:paraId="00000092" w14:textId="77777777" w:rsidR="008A53FD" w:rsidRPr="00302616" w:rsidRDefault="005C2461" w:rsidP="00615A33">
      <w:pPr>
        <w:numPr>
          <w:ilvl w:val="0"/>
          <w:numId w:val="4"/>
        </w:numPr>
        <w:spacing w:before="60" w:after="60" w:line="360" w:lineRule="auto"/>
        <w:ind w:left="1246" w:hanging="434"/>
        <w:jc w:val="both"/>
        <w:rPr>
          <w:rFonts w:asciiTheme="majorHAnsi" w:hAnsiTheme="majorHAnsi" w:cstheme="majorHAnsi"/>
          <w:sz w:val="24"/>
          <w:szCs w:val="24"/>
        </w:rPr>
      </w:pPr>
      <w:r w:rsidRPr="00302616">
        <w:rPr>
          <w:rFonts w:asciiTheme="majorHAnsi" w:hAnsiTheme="majorHAnsi" w:cs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302616" w:rsidRDefault="005C2461" w:rsidP="00615A33">
      <w:pPr>
        <w:numPr>
          <w:ilvl w:val="0"/>
          <w:numId w:val="4"/>
        </w:numPr>
        <w:spacing w:line="360" w:lineRule="auto"/>
        <w:ind w:left="1246" w:hanging="434"/>
        <w:jc w:val="both"/>
        <w:rPr>
          <w:rFonts w:asciiTheme="majorHAnsi" w:hAnsiTheme="majorHAnsi" w:cstheme="majorHAnsi"/>
          <w:sz w:val="24"/>
          <w:szCs w:val="24"/>
        </w:rPr>
      </w:pPr>
      <w:r w:rsidRPr="00302616">
        <w:rPr>
          <w:rFonts w:asciiTheme="majorHAnsi" w:hAnsiTheme="majorHAnsi" w:cstheme="majorHAnsi"/>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302616" w:rsidRDefault="005C2461" w:rsidP="00615A33">
      <w:pPr>
        <w:numPr>
          <w:ilvl w:val="0"/>
          <w:numId w:val="4"/>
        </w:numPr>
        <w:spacing w:line="360" w:lineRule="auto"/>
        <w:ind w:left="1246" w:hanging="434"/>
        <w:jc w:val="both"/>
        <w:rPr>
          <w:rFonts w:asciiTheme="majorHAnsi" w:hAnsiTheme="majorHAnsi" w:cstheme="majorHAnsi"/>
          <w:sz w:val="24"/>
          <w:szCs w:val="24"/>
        </w:rPr>
      </w:pPr>
      <w:r w:rsidRPr="00302616">
        <w:rPr>
          <w:rFonts w:asciiTheme="majorHAnsi" w:hAnsiTheme="majorHAnsi" w:cstheme="majorHAnsi"/>
          <w:sz w:val="24"/>
          <w:szCs w:val="24"/>
        </w:rPr>
        <w:t xml:space="preserve">który z przyczyn leżących po jego stronie, w znacznym stopniu lub zakresie nie wykonał lub nienależycie wykonał albo długotrwale nienależycie wykonywał </w:t>
      </w:r>
      <w:r w:rsidRPr="00302616">
        <w:rPr>
          <w:rFonts w:asciiTheme="majorHAnsi" w:hAnsiTheme="majorHAnsi" w:cstheme="majorHAnsi"/>
          <w:sz w:val="24"/>
          <w:szCs w:val="24"/>
        </w:rPr>
        <w:lastRenderedPageBreak/>
        <w:t>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049E74F7" w:rsidR="008A53FD" w:rsidRDefault="005C2461" w:rsidP="00857428">
      <w:pPr>
        <w:numPr>
          <w:ilvl w:val="0"/>
          <w:numId w:val="2"/>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Wykluczenie Wykonawcy następuje zgodnie z art. 111 PZP</w:t>
      </w:r>
      <w:r w:rsidR="007B644A">
        <w:rPr>
          <w:rFonts w:asciiTheme="majorHAnsi" w:hAnsiTheme="majorHAnsi" w:cstheme="majorHAnsi"/>
          <w:sz w:val="24"/>
          <w:szCs w:val="24"/>
        </w:rPr>
        <w:t>.</w:t>
      </w:r>
    </w:p>
    <w:p w14:paraId="7ECB34F2" w14:textId="77777777" w:rsidR="00970E34" w:rsidRPr="000B78D4" w:rsidRDefault="00970E34" w:rsidP="00970E34">
      <w:pPr>
        <w:numPr>
          <w:ilvl w:val="0"/>
          <w:numId w:val="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54BB1E73" w14:textId="77777777" w:rsidR="00970E34" w:rsidRPr="000B78D4" w:rsidRDefault="00970E34" w:rsidP="00970E34">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 xml:space="preserve">1) wykonawcę oraz uczestnika konkursu wymienionego w wykazach określonych w rozporządzeniu </w:t>
      </w:r>
      <w:hyperlink r:id="rId22"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23"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wpisanego na listę na podstawie decyzji w sprawie wpisu na listę rozstrzygającej o zastosowaniu środka, o którym mowa w </w:t>
      </w:r>
      <w:hyperlink r:id="rId24"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bookmarkStart w:id="13" w:name="mip63236840"/>
      <w:bookmarkEnd w:id="13"/>
    </w:p>
    <w:p w14:paraId="298C0968" w14:textId="77777777" w:rsidR="00970E34" w:rsidRPr="000B78D4" w:rsidRDefault="00970E34" w:rsidP="00970E34">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 xml:space="preserve">2) wykonawcę oraz uczestnika konkursu, którego beneficjentem rzeczywistym w rozumieniu ustawy z dnia 1 marca 2018 r. o przeciwdziałaniu praniu pieniędzy oraz finansowaniu terroryzmu (Dz.U. z 2022 r. </w:t>
      </w:r>
      <w:hyperlink r:id="rId25" w:history="1">
        <w:r w:rsidRPr="000B78D4">
          <w:rPr>
            <w:rFonts w:asciiTheme="majorHAnsi" w:hAnsiTheme="majorHAnsi" w:cstheme="majorHAnsi"/>
            <w:sz w:val="24"/>
            <w:szCs w:val="24"/>
          </w:rPr>
          <w:t>poz. 593</w:t>
        </w:r>
      </w:hyperlink>
      <w:r w:rsidRPr="000B78D4">
        <w:rPr>
          <w:rFonts w:asciiTheme="majorHAnsi" w:hAnsiTheme="majorHAnsi" w:cstheme="majorHAnsi"/>
          <w:sz w:val="24"/>
          <w:szCs w:val="24"/>
        </w:rPr>
        <w:t xml:space="preserve"> i </w:t>
      </w:r>
      <w:hyperlink r:id="rId26" w:history="1">
        <w:r w:rsidRPr="000B78D4">
          <w:rPr>
            <w:rFonts w:asciiTheme="majorHAnsi" w:hAnsiTheme="majorHAnsi" w:cstheme="majorHAnsi"/>
            <w:sz w:val="24"/>
            <w:szCs w:val="24"/>
          </w:rPr>
          <w:t>655</w:t>
        </w:r>
      </w:hyperlink>
      <w:r w:rsidRPr="000B78D4">
        <w:rPr>
          <w:rFonts w:asciiTheme="majorHAnsi" w:hAnsiTheme="majorHAnsi" w:cstheme="majorHAnsi"/>
          <w:sz w:val="24"/>
          <w:szCs w:val="24"/>
        </w:rPr>
        <w:t xml:space="preserve">) jest osoba wymieniona w wykazach określonych w rozporządzeniu </w:t>
      </w:r>
      <w:hyperlink r:id="rId27"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28"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29"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bookmarkStart w:id="14" w:name="mip63236841"/>
      <w:bookmarkEnd w:id="14"/>
    </w:p>
    <w:p w14:paraId="7C519645" w14:textId="77777777" w:rsidR="00970E34" w:rsidRPr="000B78D4" w:rsidRDefault="00970E34" w:rsidP="00970E34">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 xml:space="preserve">3) wykonawcę oraz uczestnika konkursu, którego jednostką dominującą w rozumieniu </w:t>
      </w:r>
      <w:hyperlink r:id="rId30" w:history="1">
        <w:r w:rsidRPr="000B78D4">
          <w:rPr>
            <w:rFonts w:asciiTheme="majorHAnsi" w:hAnsiTheme="majorHAnsi" w:cstheme="majorHAnsi"/>
            <w:sz w:val="24"/>
            <w:szCs w:val="24"/>
          </w:rPr>
          <w:t>art. 3 ust. 1 pkt 37</w:t>
        </w:r>
      </w:hyperlink>
      <w:r w:rsidRPr="000B78D4">
        <w:rPr>
          <w:rFonts w:asciiTheme="majorHAnsi" w:hAnsiTheme="majorHAnsi" w:cstheme="majorHAnsi"/>
          <w:sz w:val="24"/>
          <w:szCs w:val="24"/>
        </w:rPr>
        <w:t xml:space="preserve"> ustawy z dnia 29 września 1994 r. o rachunkowości (Dz.U. z 2021 r. </w:t>
      </w:r>
      <w:hyperlink r:id="rId31" w:history="1">
        <w:r w:rsidRPr="000B78D4">
          <w:rPr>
            <w:rFonts w:asciiTheme="majorHAnsi" w:hAnsiTheme="majorHAnsi" w:cstheme="majorHAnsi"/>
            <w:sz w:val="24"/>
            <w:szCs w:val="24"/>
          </w:rPr>
          <w:t>poz. 217</w:t>
        </w:r>
      </w:hyperlink>
      <w:r w:rsidRPr="000B78D4">
        <w:rPr>
          <w:rFonts w:asciiTheme="majorHAnsi" w:hAnsiTheme="majorHAnsi" w:cstheme="majorHAnsi"/>
          <w:sz w:val="24"/>
          <w:szCs w:val="24"/>
        </w:rPr>
        <w:t xml:space="preserve">, </w:t>
      </w:r>
      <w:hyperlink r:id="rId32" w:history="1">
        <w:r w:rsidRPr="000B78D4">
          <w:rPr>
            <w:rFonts w:asciiTheme="majorHAnsi" w:hAnsiTheme="majorHAnsi" w:cstheme="majorHAnsi"/>
            <w:sz w:val="24"/>
            <w:szCs w:val="24"/>
          </w:rPr>
          <w:t>2105</w:t>
        </w:r>
      </w:hyperlink>
      <w:r w:rsidRPr="000B78D4">
        <w:rPr>
          <w:rFonts w:asciiTheme="majorHAnsi" w:hAnsiTheme="majorHAnsi" w:cstheme="majorHAnsi"/>
          <w:sz w:val="24"/>
          <w:szCs w:val="24"/>
        </w:rPr>
        <w:t xml:space="preserve"> i </w:t>
      </w:r>
      <w:hyperlink r:id="rId33" w:history="1">
        <w:r w:rsidRPr="000B78D4">
          <w:rPr>
            <w:rFonts w:asciiTheme="majorHAnsi" w:hAnsiTheme="majorHAnsi" w:cstheme="majorHAnsi"/>
            <w:sz w:val="24"/>
            <w:szCs w:val="24"/>
          </w:rPr>
          <w:t>2106</w:t>
        </w:r>
      </w:hyperlink>
      <w:r w:rsidRPr="000B78D4">
        <w:rPr>
          <w:rFonts w:asciiTheme="majorHAnsi" w:hAnsiTheme="majorHAnsi" w:cstheme="majorHAnsi"/>
          <w:sz w:val="24"/>
          <w:szCs w:val="24"/>
        </w:rPr>
        <w:t xml:space="preserve">) jest podmiot wymieniony w wykazach określonych w rozporządzeniu </w:t>
      </w:r>
      <w:hyperlink r:id="rId34"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35"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36"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p>
    <w:p w14:paraId="4DF9C986" w14:textId="77777777" w:rsidR="007B644A" w:rsidRPr="00302616" w:rsidRDefault="007B644A" w:rsidP="00970E34">
      <w:pPr>
        <w:spacing w:line="360" w:lineRule="auto"/>
        <w:ind w:left="426"/>
        <w:jc w:val="both"/>
        <w:rPr>
          <w:rFonts w:asciiTheme="majorHAnsi" w:hAnsiTheme="majorHAnsi" w:cstheme="majorHAnsi"/>
          <w:sz w:val="24"/>
          <w:szCs w:val="24"/>
        </w:rPr>
      </w:pPr>
      <w:bookmarkStart w:id="15" w:name="_crlv0voso4yw" w:colFirst="0" w:colLast="0"/>
      <w:bookmarkEnd w:id="15"/>
    </w:p>
    <w:p w14:paraId="00000096" w14:textId="77777777" w:rsidR="008A53FD" w:rsidRPr="00302616"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302616">
        <w:rPr>
          <w:rFonts w:asciiTheme="majorHAnsi" w:hAnsiTheme="majorHAnsi" w:cstheme="majorHAnsi"/>
          <w:color w:val="365F91" w:themeColor="accent1" w:themeShade="BF"/>
          <w:sz w:val="24"/>
          <w:szCs w:val="24"/>
        </w:rPr>
        <w:lastRenderedPageBreak/>
        <w:t>X. Podmiotowe środki dowodowe. Oświadczenia i dokumenty, jakie zobowiązani są dostarczyć Wykonawcy w celu potwierdzenia spełniania warunków udziału w postępowaniu oraz wykazania braku podstaw wykluczenia</w:t>
      </w:r>
    </w:p>
    <w:p w14:paraId="00000097" w14:textId="47AD0DBD" w:rsidR="008A53FD" w:rsidRPr="00302616" w:rsidRDefault="005C2461" w:rsidP="00615A33">
      <w:pPr>
        <w:numPr>
          <w:ilvl w:val="0"/>
          <w:numId w:val="5"/>
        </w:numPr>
        <w:spacing w:before="240" w:line="360" w:lineRule="auto"/>
        <w:ind w:left="284" w:hanging="426"/>
        <w:jc w:val="both"/>
        <w:rPr>
          <w:rFonts w:asciiTheme="majorHAnsi" w:hAnsiTheme="majorHAnsi" w:cstheme="majorHAnsi"/>
          <w:sz w:val="24"/>
          <w:szCs w:val="24"/>
        </w:rPr>
      </w:pPr>
      <w:r w:rsidRPr="00302616">
        <w:rPr>
          <w:rFonts w:asciiTheme="majorHAnsi" w:hAnsiTheme="majorHAnsi" w:cstheme="majorHAnsi"/>
          <w:sz w:val="24"/>
          <w:szCs w:val="24"/>
        </w:rPr>
        <w:t xml:space="preserve">Do oferty Wykonawca zobowiązany jest dołączyć aktualne na dzień składania ofert oświadczenie o braku podstaw do wykluczenia z postępowania </w:t>
      </w:r>
      <w:r w:rsidR="00D810BB" w:rsidRPr="00302616">
        <w:rPr>
          <w:rFonts w:asciiTheme="majorHAnsi" w:hAnsiTheme="majorHAnsi" w:cstheme="majorHAnsi"/>
          <w:sz w:val="24"/>
          <w:szCs w:val="24"/>
        </w:rPr>
        <w:t xml:space="preserve">oraz spełnianiu warunków udziału w postępowaniu </w:t>
      </w:r>
      <w:r w:rsidRPr="00302616">
        <w:rPr>
          <w:rFonts w:asciiTheme="majorHAnsi" w:hAnsiTheme="majorHAnsi" w:cstheme="majorHAnsi"/>
          <w:sz w:val="24"/>
          <w:szCs w:val="24"/>
        </w:rPr>
        <w:t xml:space="preserve">– zgodnie z </w:t>
      </w:r>
      <w:r w:rsidRPr="00302616">
        <w:rPr>
          <w:rFonts w:asciiTheme="majorHAnsi" w:hAnsiTheme="majorHAnsi" w:cstheme="majorHAnsi"/>
          <w:b/>
          <w:sz w:val="24"/>
          <w:szCs w:val="24"/>
        </w:rPr>
        <w:t xml:space="preserve">Załącznikiem nr </w:t>
      </w:r>
      <w:r w:rsidR="00B3369C" w:rsidRPr="00302616">
        <w:rPr>
          <w:rFonts w:asciiTheme="majorHAnsi" w:hAnsiTheme="majorHAnsi" w:cstheme="majorHAnsi"/>
          <w:b/>
          <w:sz w:val="24"/>
          <w:szCs w:val="24"/>
        </w:rPr>
        <w:t>3</w:t>
      </w:r>
      <w:r w:rsidRPr="00302616">
        <w:rPr>
          <w:rFonts w:asciiTheme="majorHAnsi" w:hAnsiTheme="majorHAnsi" w:cstheme="majorHAnsi"/>
          <w:b/>
          <w:sz w:val="24"/>
          <w:szCs w:val="24"/>
        </w:rPr>
        <w:t xml:space="preserve"> do SWZ</w:t>
      </w:r>
      <w:r w:rsidRPr="00302616">
        <w:rPr>
          <w:rFonts w:asciiTheme="majorHAnsi" w:hAnsiTheme="majorHAnsi" w:cstheme="majorHAnsi"/>
          <w:sz w:val="24"/>
          <w:szCs w:val="24"/>
        </w:rPr>
        <w:t>;</w:t>
      </w:r>
    </w:p>
    <w:p w14:paraId="00000098" w14:textId="460AD385" w:rsidR="008A53FD" w:rsidRPr="00302616" w:rsidRDefault="005C2461" w:rsidP="00615A33">
      <w:pPr>
        <w:numPr>
          <w:ilvl w:val="0"/>
          <w:numId w:val="5"/>
        </w:numPr>
        <w:spacing w:line="360" w:lineRule="auto"/>
        <w:ind w:left="284" w:hanging="426"/>
        <w:jc w:val="both"/>
        <w:rPr>
          <w:rFonts w:asciiTheme="majorHAnsi" w:hAnsiTheme="majorHAnsi" w:cstheme="majorHAnsi"/>
          <w:sz w:val="24"/>
          <w:szCs w:val="24"/>
        </w:rPr>
      </w:pPr>
      <w:r w:rsidRPr="00302616">
        <w:rPr>
          <w:rFonts w:asciiTheme="majorHAnsi" w:hAnsiTheme="majorHAnsi" w:cstheme="majorHAnsi"/>
          <w:sz w:val="24"/>
          <w:szCs w:val="24"/>
        </w:rPr>
        <w:t xml:space="preserve">Informacje zawarte w oświadczeniu, o którym mowa w pkt 1 stanowią wstępne potwierdzenie, że Wykonawca nie podlega wykluczeniu </w:t>
      </w:r>
      <w:r w:rsidR="00B3369C" w:rsidRPr="00302616">
        <w:rPr>
          <w:rFonts w:asciiTheme="majorHAnsi" w:hAnsiTheme="majorHAnsi" w:cstheme="majorHAnsi"/>
          <w:sz w:val="24"/>
          <w:szCs w:val="24"/>
        </w:rPr>
        <w:t xml:space="preserve">z </w:t>
      </w:r>
      <w:r w:rsidRPr="00302616">
        <w:rPr>
          <w:rFonts w:asciiTheme="majorHAnsi" w:hAnsiTheme="majorHAnsi" w:cstheme="majorHAnsi"/>
          <w:sz w:val="24"/>
          <w:szCs w:val="24"/>
        </w:rPr>
        <w:t>postępowani</w:t>
      </w:r>
      <w:r w:rsidR="00B3369C" w:rsidRPr="00302616">
        <w:rPr>
          <w:rFonts w:asciiTheme="majorHAnsi" w:hAnsiTheme="majorHAnsi" w:cstheme="majorHAnsi"/>
          <w:sz w:val="24"/>
          <w:szCs w:val="24"/>
        </w:rPr>
        <w:t>a</w:t>
      </w:r>
      <w:r w:rsidR="00D810BB" w:rsidRPr="00302616">
        <w:rPr>
          <w:rFonts w:asciiTheme="majorHAnsi" w:hAnsiTheme="majorHAnsi" w:cstheme="majorHAnsi"/>
          <w:sz w:val="24"/>
          <w:szCs w:val="24"/>
        </w:rPr>
        <w:t xml:space="preserve"> oraz spełnia warunki udziału w postepowaniu</w:t>
      </w:r>
      <w:r w:rsidRPr="00302616">
        <w:rPr>
          <w:rFonts w:asciiTheme="majorHAnsi" w:hAnsiTheme="majorHAnsi" w:cstheme="majorHAnsi"/>
          <w:sz w:val="24"/>
          <w:szCs w:val="24"/>
        </w:rPr>
        <w:t>.</w:t>
      </w:r>
    </w:p>
    <w:p w14:paraId="31991A0F" w14:textId="3D28C0BF" w:rsidR="001C2612" w:rsidRPr="00302616" w:rsidRDefault="001C2612" w:rsidP="00615A33">
      <w:pPr>
        <w:numPr>
          <w:ilvl w:val="0"/>
          <w:numId w:val="5"/>
        </w:numPr>
        <w:spacing w:line="360" w:lineRule="auto"/>
        <w:ind w:left="284" w:hanging="426"/>
        <w:jc w:val="both"/>
        <w:rPr>
          <w:rFonts w:asciiTheme="majorHAnsi" w:hAnsiTheme="majorHAnsi" w:cstheme="majorHAnsi"/>
          <w:sz w:val="24"/>
          <w:szCs w:val="24"/>
        </w:rPr>
      </w:pPr>
      <w:r w:rsidRPr="00302616">
        <w:rPr>
          <w:rFonts w:asciiTheme="majorHAnsi" w:hAnsiTheme="majorHAnsi" w:cstheme="majorHAnsi"/>
          <w:sz w:val="24"/>
          <w:szCs w:val="24"/>
        </w:rPr>
        <w:t xml:space="preserve">W przypadku wspólnego ubiegania się o zamówienie przez wykonawców oświadczenie, o którym mowa w ust. </w:t>
      </w:r>
      <w:r w:rsidR="00D810BB" w:rsidRPr="00302616">
        <w:rPr>
          <w:rFonts w:asciiTheme="majorHAnsi" w:hAnsiTheme="majorHAnsi" w:cstheme="majorHAnsi"/>
          <w:sz w:val="24"/>
          <w:szCs w:val="24"/>
        </w:rPr>
        <w:t>1</w:t>
      </w:r>
      <w:r w:rsidRPr="00302616">
        <w:rPr>
          <w:rFonts w:asciiTheme="majorHAnsi" w:hAnsiTheme="majorHAnsi" w:cstheme="majorHAnsi"/>
          <w:sz w:val="24"/>
          <w:szCs w:val="24"/>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59898E95" w14:textId="2E4C5C28" w:rsidR="001C2612" w:rsidRPr="00302616" w:rsidRDefault="001C2612" w:rsidP="00615A33">
      <w:pPr>
        <w:numPr>
          <w:ilvl w:val="0"/>
          <w:numId w:val="5"/>
        </w:numPr>
        <w:spacing w:line="360" w:lineRule="auto"/>
        <w:ind w:left="284" w:hanging="426"/>
        <w:jc w:val="both"/>
        <w:rPr>
          <w:rFonts w:asciiTheme="majorHAnsi" w:hAnsiTheme="majorHAnsi" w:cstheme="majorHAnsi"/>
          <w:sz w:val="24"/>
          <w:szCs w:val="24"/>
        </w:rPr>
      </w:pPr>
      <w:r w:rsidRPr="00302616">
        <w:rPr>
          <w:rFonts w:asciiTheme="majorHAnsi" w:hAnsiTheme="majorHAnsi" w:cstheme="majorHAnsi"/>
          <w:sz w:val="24"/>
          <w:szCs w:val="24"/>
        </w:rPr>
        <w:t xml:space="preserve">W przypadku polegania przez Wykonawcę na zdolnościach lub sytuacji podmiotów udostępniających zasoby, wykonawca przedstawia, wraz z oświadczeniem, o którym mowa w ust. </w:t>
      </w:r>
      <w:r w:rsidR="00D810BB" w:rsidRPr="00302616">
        <w:rPr>
          <w:rFonts w:asciiTheme="majorHAnsi" w:hAnsiTheme="majorHAnsi" w:cstheme="majorHAnsi"/>
          <w:sz w:val="24"/>
          <w:szCs w:val="24"/>
        </w:rPr>
        <w:t>1</w:t>
      </w:r>
      <w:r w:rsidRPr="00302616">
        <w:rPr>
          <w:rFonts w:asciiTheme="majorHAnsi" w:hAnsiTheme="majorHAnsi" w:cstheme="maj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r w:rsidR="00006FFB" w:rsidRPr="00302616">
        <w:rPr>
          <w:rFonts w:asciiTheme="majorHAnsi" w:hAnsiTheme="majorHAnsi" w:cstheme="majorHAnsi"/>
          <w:sz w:val="24"/>
          <w:szCs w:val="24"/>
        </w:rPr>
        <w:t xml:space="preserve"> (</w:t>
      </w:r>
      <w:r w:rsidR="005B7C35" w:rsidRPr="00302616">
        <w:rPr>
          <w:rFonts w:asciiTheme="majorHAnsi" w:hAnsiTheme="majorHAnsi" w:cstheme="majorHAnsi"/>
          <w:sz w:val="24"/>
          <w:szCs w:val="24"/>
        </w:rPr>
        <w:t xml:space="preserve">Oświadczenia podmiotu udostępniającego zawarto w tym samym pliku co zobowiązanie - </w:t>
      </w:r>
      <w:r w:rsidR="00006FFB" w:rsidRPr="00302616">
        <w:rPr>
          <w:rFonts w:asciiTheme="majorHAnsi" w:hAnsiTheme="majorHAnsi" w:cstheme="majorHAnsi"/>
          <w:sz w:val="24"/>
          <w:szCs w:val="24"/>
        </w:rPr>
        <w:t>Załącznik nr 4 do SWZ -  Zobowiązanie oraz oświadczenia podmiotu udostępniającego zasoby).</w:t>
      </w:r>
    </w:p>
    <w:p w14:paraId="0D2FE1DE" w14:textId="549607BC" w:rsidR="001C2612" w:rsidRPr="00302616" w:rsidRDefault="001C2612" w:rsidP="00615A33">
      <w:pPr>
        <w:numPr>
          <w:ilvl w:val="0"/>
          <w:numId w:val="5"/>
        </w:numPr>
        <w:spacing w:line="360" w:lineRule="auto"/>
        <w:ind w:left="284" w:hanging="426"/>
        <w:jc w:val="both"/>
        <w:rPr>
          <w:rFonts w:asciiTheme="majorHAnsi" w:hAnsiTheme="majorHAnsi" w:cstheme="majorHAnsi"/>
          <w:sz w:val="24"/>
          <w:szCs w:val="24"/>
        </w:rPr>
      </w:pPr>
      <w:r w:rsidRPr="00302616">
        <w:rPr>
          <w:rFonts w:asciiTheme="majorHAnsi" w:hAnsiTheme="majorHAnsi" w:cstheme="majorHAnsi"/>
          <w:sz w:val="24"/>
          <w:szCs w:val="24"/>
        </w:rPr>
        <w:t xml:space="preserve">Oświadczenia, o których mowa w ust. </w:t>
      </w:r>
      <w:r w:rsidR="005B7C35" w:rsidRPr="00302616">
        <w:rPr>
          <w:rFonts w:asciiTheme="majorHAnsi" w:hAnsiTheme="majorHAnsi" w:cstheme="majorHAnsi"/>
          <w:sz w:val="24"/>
          <w:szCs w:val="24"/>
        </w:rPr>
        <w:t>1, 3, 4</w:t>
      </w:r>
      <w:r w:rsidRPr="00302616">
        <w:rPr>
          <w:rFonts w:asciiTheme="majorHAnsi" w:hAnsiTheme="majorHAnsi" w:cstheme="majorHAnsi"/>
          <w:sz w:val="24"/>
          <w:szCs w:val="24"/>
        </w:rPr>
        <w:t xml:space="preserve">, składa się wraz z ofertą, pod rygorem nieważności, </w:t>
      </w:r>
      <w:r w:rsidR="0093152E" w:rsidRPr="00302616">
        <w:rPr>
          <w:rFonts w:asciiTheme="majorHAnsi" w:hAnsiTheme="majorHAnsi" w:cstheme="majorHAnsi"/>
          <w:sz w:val="24"/>
          <w:szCs w:val="24"/>
        </w:rPr>
        <w:t xml:space="preserve">elektronicznie podpisane </w:t>
      </w:r>
      <w:r w:rsidR="0093152E" w:rsidRPr="00302616">
        <w:rPr>
          <w:rFonts w:asciiTheme="majorHAnsi" w:hAnsiTheme="majorHAnsi" w:cstheme="majorHAnsi"/>
          <w:b/>
          <w:sz w:val="24"/>
          <w:szCs w:val="24"/>
        </w:rPr>
        <w:t>elektronicznym kwalifikowanym podpisem</w:t>
      </w:r>
      <w:r w:rsidR="0093152E" w:rsidRPr="00302616">
        <w:rPr>
          <w:rFonts w:asciiTheme="majorHAnsi" w:hAnsiTheme="majorHAnsi" w:cstheme="majorHAnsi"/>
          <w:sz w:val="24"/>
          <w:szCs w:val="24"/>
        </w:rPr>
        <w:t xml:space="preserve"> lub </w:t>
      </w:r>
      <w:r w:rsidR="0093152E" w:rsidRPr="00302616">
        <w:rPr>
          <w:rFonts w:asciiTheme="majorHAnsi" w:hAnsiTheme="majorHAnsi" w:cstheme="majorHAnsi"/>
          <w:b/>
          <w:sz w:val="24"/>
          <w:szCs w:val="24"/>
        </w:rPr>
        <w:t>podpisem zaufanym</w:t>
      </w:r>
      <w:r w:rsidR="0093152E" w:rsidRPr="00302616">
        <w:rPr>
          <w:rFonts w:asciiTheme="majorHAnsi" w:hAnsiTheme="majorHAnsi" w:cstheme="majorHAnsi"/>
          <w:sz w:val="24"/>
          <w:szCs w:val="24"/>
        </w:rPr>
        <w:t xml:space="preserve"> lub </w:t>
      </w:r>
      <w:r w:rsidR="0093152E" w:rsidRPr="00302616">
        <w:rPr>
          <w:rFonts w:asciiTheme="majorHAnsi" w:hAnsiTheme="majorHAnsi" w:cstheme="majorHAnsi"/>
          <w:b/>
          <w:sz w:val="24"/>
          <w:szCs w:val="24"/>
        </w:rPr>
        <w:t>podpisem osobistym</w:t>
      </w:r>
      <w:r w:rsidR="0093152E" w:rsidRPr="00302616">
        <w:rPr>
          <w:rFonts w:asciiTheme="majorHAnsi" w:hAnsiTheme="majorHAnsi" w:cstheme="majorHAnsi"/>
          <w:sz w:val="24"/>
          <w:szCs w:val="24"/>
        </w:rPr>
        <w:t>.</w:t>
      </w:r>
    </w:p>
    <w:p w14:paraId="00F8BF2B" w14:textId="25F26403" w:rsidR="001C2612" w:rsidRPr="00302616" w:rsidRDefault="001C2612" w:rsidP="00615A33">
      <w:pPr>
        <w:numPr>
          <w:ilvl w:val="0"/>
          <w:numId w:val="5"/>
        </w:numPr>
        <w:spacing w:line="360" w:lineRule="auto"/>
        <w:ind w:left="284" w:hanging="426"/>
        <w:jc w:val="both"/>
        <w:rPr>
          <w:rFonts w:asciiTheme="majorHAnsi" w:hAnsiTheme="majorHAnsi" w:cstheme="majorHAnsi"/>
          <w:sz w:val="24"/>
          <w:szCs w:val="24"/>
        </w:rPr>
      </w:pPr>
      <w:r w:rsidRPr="00302616">
        <w:rPr>
          <w:rFonts w:asciiTheme="majorHAnsi" w:hAnsiTheme="majorHAnsi" w:cstheme="majorHAnsi"/>
          <w:sz w:val="24"/>
          <w:szCs w:val="24"/>
        </w:rPr>
        <w:t xml:space="preserve">Zamawiający wezwie wykonawcę, którego oferta została najwyżej oceniona, do złożenia w wyznaczonym terminie, nie krótszym niż </w:t>
      </w:r>
      <w:r w:rsidR="00D810BB" w:rsidRPr="00302616">
        <w:rPr>
          <w:rFonts w:asciiTheme="majorHAnsi" w:hAnsiTheme="majorHAnsi" w:cstheme="majorHAnsi"/>
          <w:sz w:val="24"/>
          <w:szCs w:val="24"/>
        </w:rPr>
        <w:t>5</w:t>
      </w:r>
      <w:r w:rsidRPr="00302616">
        <w:rPr>
          <w:rFonts w:asciiTheme="majorHAnsi" w:hAnsiTheme="majorHAnsi" w:cstheme="majorHAnsi"/>
          <w:sz w:val="24"/>
          <w:szCs w:val="24"/>
        </w:rPr>
        <w:t xml:space="preserve"> dni od dnia wezwania, aktualnych na dzień złożenia następujących podmiotowych środków dowodowych potwierdzających:</w:t>
      </w:r>
    </w:p>
    <w:p w14:paraId="61CA8CF7" w14:textId="77777777" w:rsidR="001C2612" w:rsidRPr="00302616" w:rsidRDefault="001C2612" w:rsidP="00615A33">
      <w:pPr>
        <w:pStyle w:val="Akapitzlist"/>
        <w:numPr>
          <w:ilvl w:val="0"/>
          <w:numId w:val="41"/>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spełnianie warunków udziału w postępowaniu:</w:t>
      </w:r>
    </w:p>
    <w:p w14:paraId="0851DC8B" w14:textId="4EDCD2F7" w:rsidR="00783C73" w:rsidRPr="00302616" w:rsidRDefault="00783C73" w:rsidP="00615A33">
      <w:pPr>
        <w:pStyle w:val="Akapitzlist"/>
        <w:numPr>
          <w:ilvl w:val="0"/>
          <w:numId w:val="42"/>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wykazu   usług wykonanych, a w przypadku świadczeń powtarzających się lub ciągłych również wykonywanych, w okresie ostatnich </w:t>
      </w:r>
      <w:r w:rsidR="009A7877">
        <w:rPr>
          <w:rFonts w:asciiTheme="majorHAnsi" w:hAnsiTheme="majorHAnsi" w:cstheme="majorHAnsi"/>
          <w:sz w:val="24"/>
          <w:szCs w:val="24"/>
        </w:rPr>
        <w:t>5</w:t>
      </w:r>
      <w:r w:rsidRPr="00302616">
        <w:rPr>
          <w:rFonts w:asciiTheme="majorHAnsi" w:hAnsiTheme="majorHAnsi" w:cstheme="majorHAnsi"/>
          <w:sz w:val="24"/>
          <w:szCs w:val="24"/>
        </w:rPr>
        <w:t xml:space="preserve"> lat, a jeżeli okres prowadzenia działalności jest krótszy – w tym okresie, wraz z podaniem ich wartości, przedmiotu, dat wykonania i podmiotów, na rzecz </w:t>
      </w:r>
      <w:r w:rsidRPr="00302616">
        <w:rPr>
          <w:rFonts w:asciiTheme="majorHAnsi" w:hAnsiTheme="majorHAnsi" w:cstheme="majorHAnsi"/>
          <w:sz w:val="24"/>
          <w:szCs w:val="24"/>
        </w:rPr>
        <w:lastRenderedPageBreak/>
        <w:t>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wstanie uzyskać tych dokumentów –oświadczenie wykonawcy; w przypadku świadczeń powtarzających się lub ciągłych nadal wykonywanych referencje bądź inne dokumenty potwierdzające ich należyte wykonywanie powinny być wystawione w okresie ostatnich 3 miesięcy;</w:t>
      </w:r>
    </w:p>
    <w:p w14:paraId="1E10DF43" w14:textId="37661FD3" w:rsidR="00783C73" w:rsidRPr="00302616" w:rsidRDefault="00783C73" w:rsidP="00783C73">
      <w:pPr>
        <w:pStyle w:val="Akapitzlist"/>
        <w:spacing w:line="360" w:lineRule="auto"/>
        <w:ind w:left="1866"/>
        <w:jc w:val="both"/>
        <w:rPr>
          <w:rFonts w:asciiTheme="majorHAnsi" w:hAnsiTheme="majorHAnsi" w:cstheme="majorHAnsi"/>
          <w:sz w:val="24"/>
          <w:szCs w:val="24"/>
        </w:rPr>
      </w:pPr>
      <w:r w:rsidRPr="00302616">
        <w:rPr>
          <w:rFonts w:asciiTheme="majorHAnsi" w:hAnsiTheme="majorHAnsi" w:cstheme="majorHAnsi"/>
          <w:sz w:val="24"/>
          <w:szCs w:val="24"/>
        </w:rPr>
        <w:t>Jeżeli wykonawca powołuje się na doświadczenie w realizacji usług, wykonywanych wspólnie z innymi wykonawcami, wykaz  dotyczy   usług, w których wykonaniu wykonawca ten bezpośrednio uczestniczył, a w przypadku świadczeń powtarzających się lub ciągłych, w których wykonywaniu bezpośrednio uczestniczył lub uczestniczy.</w:t>
      </w:r>
    </w:p>
    <w:p w14:paraId="5204081E" w14:textId="77777777" w:rsidR="001C2612" w:rsidRPr="00302616" w:rsidRDefault="001C2612" w:rsidP="00615A33">
      <w:pPr>
        <w:numPr>
          <w:ilvl w:val="0"/>
          <w:numId w:val="5"/>
        </w:numPr>
        <w:spacing w:line="360" w:lineRule="auto"/>
        <w:ind w:left="284" w:hanging="426"/>
        <w:jc w:val="both"/>
        <w:rPr>
          <w:rFonts w:asciiTheme="majorHAnsi" w:hAnsiTheme="majorHAnsi" w:cstheme="majorHAnsi"/>
          <w:sz w:val="24"/>
          <w:szCs w:val="24"/>
        </w:rPr>
      </w:pPr>
      <w:r w:rsidRPr="00302616">
        <w:rPr>
          <w:rFonts w:asciiTheme="majorHAnsi" w:hAnsiTheme="majorHAnsi" w:cstheme="majorHAnsi"/>
          <w:sz w:val="24"/>
          <w:szCs w:val="24"/>
        </w:rPr>
        <w:t>Podmiotowe środki dowodowe oraz inne dokumenty lub oświadczenia należy przekazać Zamawiającemu przy użyciu środków komunikacji elektronicznej dopuszczonych w SWZ, w zakresie i sposób określony w przepisach rozporządzenia wydanego na podstawie art. 70 PZP. Podmiotowe środki dowodowe</w:t>
      </w:r>
      <w:r w:rsidRPr="00302616">
        <w:rPr>
          <w:rFonts w:asciiTheme="majorHAnsi" w:hAnsiTheme="majorHAnsi" w:cstheme="majorHAnsi"/>
          <w:bCs/>
          <w:sz w:val="24"/>
          <w:szCs w:val="24"/>
        </w:rPr>
        <w:t xml:space="preserve"> sporządzone w języku obcym muszą być złożone wraz z tłumaczeniem na język polski.</w:t>
      </w:r>
    </w:p>
    <w:p w14:paraId="115DC6D8" w14:textId="77777777" w:rsidR="001C2612" w:rsidRPr="00302616" w:rsidRDefault="001C2612" w:rsidP="001C2612">
      <w:pPr>
        <w:spacing w:line="360" w:lineRule="auto"/>
        <w:jc w:val="both"/>
        <w:rPr>
          <w:rFonts w:asciiTheme="majorHAnsi" w:hAnsiTheme="majorHAnsi" w:cstheme="majorHAnsi"/>
          <w:sz w:val="24"/>
          <w:szCs w:val="24"/>
        </w:rPr>
      </w:pPr>
    </w:p>
    <w:p w14:paraId="000000A3" w14:textId="24C311E8" w:rsidR="008A53FD" w:rsidRPr="00302616" w:rsidRDefault="005C2461" w:rsidP="00EE6E44">
      <w:pPr>
        <w:pStyle w:val="Nagwek2"/>
        <w:spacing w:line="360" w:lineRule="auto"/>
        <w:rPr>
          <w:rFonts w:asciiTheme="majorHAnsi" w:hAnsiTheme="majorHAnsi" w:cstheme="majorHAnsi"/>
          <w:color w:val="365F91" w:themeColor="accent1" w:themeShade="BF"/>
          <w:sz w:val="24"/>
          <w:szCs w:val="24"/>
        </w:rPr>
      </w:pPr>
      <w:bookmarkStart w:id="16" w:name="_gb4nrns0uw97" w:colFirst="0" w:colLast="0"/>
      <w:bookmarkEnd w:id="16"/>
      <w:r w:rsidRPr="00302616">
        <w:rPr>
          <w:rFonts w:asciiTheme="majorHAnsi" w:hAnsiTheme="majorHAnsi" w:cstheme="majorHAnsi"/>
          <w:color w:val="365F91" w:themeColor="accent1" w:themeShade="BF"/>
          <w:sz w:val="24"/>
          <w:szCs w:val="24"/>
        </w:rPr>
        <w:t>XI. Poleganie na zasobach innych podmiotów</w:t>
      </w:r>
    </w:p>
    <w:p w14:paraId="1BCC78BD" w14:textId="77777777" w:rsidR="006C34B1" w:rsidRPr="00302616"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302616">
        <w:rPr>
          <w:rFonts w:asciiTheme="majorHAnsi" w:hAnsiTheme="majorHAnsi" w:cstheme="majorHAnsi"/>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7B075AA9" w14:textId="77777777" w:rsidR="006C34B1" w:rsidRPr="00302616"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302616">
        <w:rPr>
          <w:rFonts w:asciiTheme="majorHAnsi" w:hAnsiTheme="majorHAnsi" w:cstheme="majorHAnsi"/>
          <w:sz w:val="24"/>
          <w:szCs w:val="24"/>
        </w:rPr>
        <w:t>W odniesieniu do warunków dotyczących doświadczenia, wykonawcy mogą polegać na zdolnościach podmiotów udostępniających zasoby, jeśli podmioty te wykonają świadczenie do realizacji którego te zdolności są wymagane.</w:t>
      </w:r>
    </w:p>
    <w:p w14:paraId="76C8226A" w14:textId="0BB060BA" w:rsidR="002635AD" w:rsidRPr="00302616"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302616">
        <w:rPr>
          <w:rFonts w:asciiTheme="majorHAnsi" w:hAnsiTheme="majorHAnsi" w:cstheme="majorHAnsi"/>
          <w:sz w:val="24"/>
          <w:szCs w:val="24"/>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6C34B1" w:rsidRPr="00302616">
        <w:rPr>
          <w:rFonts w:asciiTheme="majorHAnsi" w:hAnsiTheme="majorHAnsi" w:cstheme="majorHAnsi"/>
          <w:sz w:val="24"/>
          <w:szCs w:val="24"/>
        </w:rPr>
        <w:t>4</w:t>
      </w:r>
      <w:r w:rsidRPr="00302616">
        <w:rPr>
          <w:rFonts w:asciiTheme="majorHAnsi" w:hAnsiTheme="majorHAnsi" w:cstheme="majorHAnsi"/>
          <w:sz w:val="24"/>
          <w:szCs w:val="24"/>
        </w:rPr>
        <w:t xml:space="preserve"> do SWZ</w:t>
      </w:r>
      <w:r w:rsidR="00006FFB" w:rsidRPr="00302616">
        <w:rPr>
          <w:rFonts w:asciiTheme="majorHAnsi" w:hAnsiTheme="majorHAnsi" w:cstheme="majorHAnsi"/>
          <w:sz w:val="24"/>
          <w:szCs w:val="24"/>
        </w:rPr>
        <w:t xml:space="preserve">  -   Zobowiązanie oraz oświadczenia podmiotu udostępniającego zasoby</w:t>
      </w:r>
      <w:r w:rsidRPr="00302616">
        <w:rPr>
          <w:rFonts w:asciiTheme="majorHAnsi" w:hAnsiTheme="majorHAnsi" w:cstheme="majorHAnsi"/>
          <w:sz w:val="24"/>
          <w:szCs w:val="24"/>
        </w:rPr>
        <w:t>.</w:t>
      </w:r>
    </w:p>
    <w:p w14:paraId="76DD42B4" w14:textId="77777777" w:rsidR="002635AD" w:rsidRPr="00302616"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302616">
        <w:rPr>
          <w:rFonts w:asciiTheme="majorHAnsi" w:hAnsiTheme="majorHAnsi" w:cstheme="majorHAnsi"/>
          <w:sz w:val="24"/>
          <w:szCs w:val="24"/>
        </w:rPr>
        <w:t xml:space="preserve">Zobowiązanie podmiotu udostępniającego zasoby ma potwierdzać, że stosunek łączący wykonawcę z podmiotami udostępniającymi zasoby gwarantuje rzeczywisty dostęp do tych zasobów oraz określa w szczególności: </w:t>
      </w:r>
    </w:p>
    <w:p w14:paraId="2154D985" w14:textId="77777777" w:rsidR="002635AD" w:rsidRPr="00302616" w:rsidRDefault="002635AD" w:rsidP="002635AD">
      <w:pPr>
        <w:pStyle w:val="Default"/>
        <w:suppressAutoHyphens/>
        <w:spacing w:line="360" w:lineRule="auto"/>
        <w:ind w:left="708"/>
        <w:rPr>
          <w:rFonts w:asciiTheme="majorHAnsi" w:hAnsiTheme="majorHAnsi" w:cstheme="majorHAnsi"/>
          <w:color w:val="auto"/>
        </w:rPr>
      </w:pPr>
      <w:r w:rsidRPr="00302616">
        <w:rPr>
          <w:rFonts w:asciiTheme="majorHAnsi" w:hAnsiTheme="majorHAnsi" w:cstheme="majorHAnsi"/>
          <w:color w:val="auto"/>
        </w:rPr>
        <w:t xml:space="preserve">1) zakres dostępnych wykonawcy zasobów podmiotu udostępniającego zasoby; </w:t>
      </w:r>
    </w:p>
    <w:p w14:paraId="4F298CF8" w14:textId="77777777" w:rsidR="002635AD" w:rsidRPr="00302616" w:rsidRDefault="002635AD" w:rsidP="002635AD">
      <w:pPr>
        <w:pStyle w:val="Default"/>
        <w:suppressAutoHyphens/>
        <w:spacing w:line="360" w:lineRule="auto"/>
        <w:ind w:left="708"/>
        <w:rPr>
          <w:rFonts w:asciiTheme="majorHAnsi" w:hAnsiTheme="majorHAnsi" w:cstheme="majorHAnsi"/>
          <w:color w:val="auto"/>
        </w:rPr>
      </w:pPr>
      <w:r w:rsidRPr="00302616">
        <w:rPr>
          <w:rFonts w:asciiTheme="majorHAnsi" w:hAnsiTheme="majorHAnsi" w:cstheme="majorHAnsi"/>
          <w:color w:val="auto"/>
        </w:rPr>
        <w:t xml:space="preserve">2) sposób i okres udostępnienia wykonawcy i wykorzystania przez niego zasobów podmiotu udostępniającego te zasoby przy wykonywaniu zamówienia; </w:t>
      </w:r>
    </w:p>
    <w:p w14:paraId="0811F524" w14:textId="77777777" w:rsidR="002635AD" w:rsidRPr="00302616" w:rsidRDefault="002635AD" w:rsidP="002635AD">
      <w:pPr>
        <w:pStyle w:val="Default"/>
        <w:suppressAutoHyphens/>
        <w:spacing w:line="360" w:lineRule="auto"/>
        <w:ind w:left="708"/>
        <w:jc w:val="both"/>
        <w:rPr>
          <w:rFonts w:asciiTheme="majorHAnsi" w:hAnsiTheme="majorHAnsi" w:cstheme="majorHAnsi"/>
          <w:color w:val="auto"/>
        </w:rPr>
      </w:pPr>
      <w:r w:rsidRPr="00302616">
        <w:rPr>
          <w:rFonts w:asciiTheme="majorHAnsi" w:hAnsiTheme="majorHAnsi" w:cstheme="majorHAnsi"/>
          <w:color w:val="auto"/>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F620E6" w14:textId="77777777" w:rsidR="002635AD" w:rsidRPr="00302616"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302616">
        <w:rPr>
          <w:rFonts w:asciiTheme="majorHAnsi" w:hAnsiTheme="majorHAnsi" w:cstheme="majorHAnsi"/>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458E196" w14:textId="77777777" w:rsidR="002635AD" w:rsidRPr="00302616"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302616">
        <w:rPr>
          <w:rFonts w:asciiTheme="majorHAnsi" w:hAnsiTheme="majorHAnsi" w:cstheme="majorHAnsi"/>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0D2FCA6" w14:textId="77777777" w:rsidR="002635AD" w:rsidRPr="00302616"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302616">
        <w:rPr>
          <w:rFonts w:asciiTheme="majorHAnsi" w:hAnsiTheme="majorHAnsi" w:cstheme="majorHAnsi"/>
          <w:sz w:val="24"/>
          <w:szCs w:val="24"/>
        </w:rPr>
        <w:lastRenderedPageBreak/>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1BBA197" w14:textId="17F398C3" w:rsidR="002635AD" w:rsidRPr="00302616"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302616">
        <w:rPr>
          <w:rFonts w:asciiTheme="majorHAnsi" w:hAnsiTheme="majorHAnsi" w:cstheme="majorHAnsi"/>
          <w:sz w:val="24"/>
          <w:szCs w:val="24"/>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w:t>
      </w:r>
      <w:r w:rsidR="00006FFB" w:rsidRPr="00302616">
        <w:rPr>
          <w:rFonts w:asciiTheme="majorHAnsi" w:hAnsiTheme="majorHAnsi" w:cstheme="majorHAnsi"/>
          <w:sz w:val="24"/>
          <w:szCs w:val="24"/>
        </w:rPr>
        <w:t xml:space="preserve"> (</w:t>
      </w:r>
      <w:r w:rsidR="00267C9E" w:rsidRPr="00302616">
        <w:rPr>
          <w:rFonts w:asciiTheme="majorHAnsi" w:hAnsiTheme="majorHAnsi" w:cstheme="majorHAnsi"/>
          <w:sz w:val="24"/>
          <w:szCs w:val="24"/>
        </w:rPr>
        <w:t>Oświadczenia podmiotu udostępniającego zawarto w tym samym pliku co zobowiązanie - Załącznik nr 4 do SWZ -  Zobowiązanie oraz oświadczenia podmiotu udostępniającego zasoby</w:t>
      </w:r>
      <w:r w:rsidR="00006FFB" w:rsidRPr="00302616">
        <w:rPr>
          <w:rFonts w:asciiTheme="majorHAnsi" w:hAnsiTheme="majorHAnsi" w:cstheme="majorHAnsi"/>
          <w:sz w:val="24"/>
          <w:szCs w:val="24"/>
        </w:rPr>
        <w:t>)</w:t>
      </w:r>
      <w:r w:rsidR="006C34B1" w:rsidRPr="00302616">
        <w:rPr>
          <w:rFonts w:asciiTheme="majorHAnsi" w:hAnsiTheme="majorHAnsi" w:cstheme="majorHAnsi"/>
          <w:sz w:val="24"/>
          <w:szCs w:val="24"/>
        </w:rPr>
        <w:t>.</w:t>
      </w:r>
    </w:p>
    <w:p w14:paraId="000000AB" w14:textId="77777777" w:rsidR="008A53FD" w:rsidRPr="00302616"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7" w:name="_lodptpqf2xh0" w:colFirst="0" w:colLast="0"/>
      <w:bookmarkEnd w:id="17"/>
      <w:r w:rsidRPr="00302616">
        <w:rPr>
          <w:rFonts w:asciiTheme="majorHAnsi" w:hAnsiTheme="majorHAnsi" w:cstheme="majorHAnsi"/>
          <w:color w:val="365F91" w:themeColor="accent1" w:themeShade="BF"/>
          <w:sz w:val="24"/>
          <w:szCs w:val="24"/>
        </w:rPr>
        <w:t>XII. Informacja dla Wykonawców wspólnie ubiegających się o udzielenie zamówienia</w:t>
      </w:r>
    </w:p>
    <w:p w14:paraId="000000AC" w14:textId="77777777" w:rsidR="008A53FD" w:rsidRPr="00302616" w:rsidRDefault="005C2461" w:rsidP="00615A33">
      <w:pPr>
        <w:numPr>
          <w:ilvl w:val="0"/>
          <w:numId w:val="11"/>
        </w:numPr>
        <w:spacing w:before="240"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302616">
        <w:rPr>
          <w:rFonts w:asciiTheme="majorHAnsi" w:hAnsiTheme="majorHAnsi" w:cstheme="majorHAnsi"/>
          <w:b/>
          <w:sz w:val="24"/>
          <w:szCs w:val="24"/>
        </w:rPr>
        <w:t xml:space="preserve"> </w:t>
      </w:r>
      <w:r w:rsidRPr="00302616">
        <w:rPr>
          <w:rFonts w:asciiTheme="majorHAnsi" w:hAnsiTheme="majorHAnsi" w:cstheme="majorHAnsi"/>
          <w:sz w:val="24"/>
          <w:szCs w:val="24"/>
        </w:rPr>
        <w:t xml:space="preserve">winno być załączone do oferty. </w:t>
      </w:r>
    </w:p>
    <w:p w14:paraId="5AACFBB5" w14:textId="77777777" w:rsidR="006F3570" w:rsidRPr="00302616" w:rsidRDefault="006F3570" w:rsidP="00615A33">
      <w:pPr>
        <w:numPr>
          <w:ilvl w:val="0"/>
          <w:numId w:val="11"/>
        </w:numPr>
        <w:spacing w:before="240"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394123CC" w14:textId="0D6D151B" w:rsidR="006F3570" w:rsidRPr="00302616" w:rsidRDefault="006F3570" w:rsidP="00615A33">
      <w:pPr>
        <w:numPr>
          <w:ilvl w:val="0"/>
          <w:numId w:val="11"/>
        </w:numPr>
        <w:spacing w:before="240"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 xml:space="preserve">Wykonawcy wspólnie ubiegający się o udzielenie zamówienia dołączają do oferty oświadczenie, z którego wynika, które </w:t>
      </w:r>
      <w:r w:rsidR="00733B64">
        <w:rPr>
          <w:rFonts w:asciiTheme="majorHAnsi" w:hAnsiTheme="majorHAnsi" w:cstheme="majorHAnsi"/>
          <w:sz w:val="24"/>
          <w:szCs w:val="24"/>
        </w:rPr>
        <w:t>usługi</w:t>
      </w:r>
      <w:r w:rsidRPr="00302616">
        <w:rPr>
          <w:rFonts w:asciiTheme="majorHAnsi" w:hAnsiTheme="majorHAnsi" w:cstheme="majorHAnsi"/>
          <w:sz w:val="24"/>
          <w:szCs w:val="24"/>
        </w:rPr>
        <w:t xml:space="preserve"> wykonają poszczególni wykonawcy</w:t>
      </w:r>
      <w:r w:rsidR="00B82477" w:rsidRPr="00302616">
        <w:rPr>
          <w:rFonts w:asciiTheme="majorHAnsi" w:hAnsiTheme="majorHAnsi" w:cstheme="majorHAnsi"/>
          <w:sz w:val="24"/>
          <w:szCs w:val="24"/>
        </w:rPr>
        <w:t xml:space="preserve"> (</w:t>
      </w:r>
      <w:r w:rsidR="00B7158E" w:rsidRPr="00302616">
        <w:rPr>
          <w:rFonts w:asciiTheme="majorHAnsi" w:hAnsiTheme="majorHAnsi" w:cstheme="majorHAnsi"/>
          <w:sz w:val="24"/>
          <w:szCs w:val="24"/>
        </w:rPr>
        <w:t>Załącznik nr 5 do SWZ -  oświadczenie Wykonawców wspólnie ubiegających się o udzielenie zamówienia</w:t>
      </w:r>
      <w:r w:rsidR="00B82477" w:rsidRPr="00302616">
        <w:rPr>
          <w:rFonts w:asciiTheme="majorHAnsi" w:hAnsiTheme="majorHAnsi" w:cstheme="majorHAnsi"/>
          <w:sz w:val="24"/>
          <w:szCs w:val="24"/>
        </w:rPr>
        <w:t>)</w:t>
      </w:r>
      <w:r w:rsidRPr="00302616">
        <w:rPr>
          <w:rFonts w:asciiTheme="majorHAnsi" w:hAnsiTheme="majorHAnsi" w:cstheme="majorHAnsi"/>
          <w:sz w:val="24"/>
          <w:szCs w:val="24"/>
        </w:rPr>
        <w:t>.</w:t>
      </w:r>
    </w:p>
    <w:p w14:paraId="507E07B4" w14:textId="77777777" w:rsidR="006F3570" w:rsidRPr="00302616" w:rsidRDefault="006F3570" w:rsidP="00DC2689">
      <w:pPr>
        <w:spacing w:line="360" w:lineRule="auto"/>
        <w:ind w:left="-26"/>
        <w:jc w:val="both"/>
        <w:rPr>
          <w:rFonts w:asciiTheme="majorHAnsi" w:hAnsiTheme="majorHAnsi" w:cstheme="majorHAnsi"/>
          <w:sz w:val="24"/>
          <w:szCs w:val="24"/>
        </w:rPr>
      </w:pPr>
    </w:p>
    <w:p w14:paraId="000000B0" w14:textId="5BF09F27" w:rsidR="008A53FD" w:rsidRPr="00302616"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8" w:name="_tp7vefgpgfgi" w:colFirst="0" w:colLast="0"/>
      <w:bookmarkEnd w:id="18"/>
      <w:r w:rsidRPr="00302616">
        <w:rPr>
          <w:rFonts w:asciiTheme="majorHAnsi" w:hAnsiTheme="majorHAnsi" w:cstheme="majorHAnsi"/>
          <w:color w:val="365F91" w:themeColor="accent1" w:themeShade="BF"/>
          <w:sz w:val="24"/>
          <w:szCs w:val="24"/>
        </w:rPr>
        <w:lastRenderedPageBreak/>
        <w:t xml:space="preserve">XIII. </w:t>
      </w:r>
      <w:r w:rsidR="008948AF" w:rsidRPr="00302616">
        <w:rPr>
          <w:rFonts w:asciiTheme="majorHAnsi" w:hAnsiTheme="majorHAnsi" w:cstheme="majorHAnsi"/>
          <w:color w:val="365F91" w:themeColor="accent1" w:themeShade="BF"/>
          <w:sz w:val="24"/>
          <w:szCs w:val="24"/>
        </w:rPr>
        <w:t xml:space="preserve">Informacje o środkach komunikacji elektronicznej, przy użyciu których zamawiający będzie komunikował się z wykonawcami, oraz informacje o wymaganiach technicznych i organizacyjnych wysyłania i odbierania korespondencji elektronicznej </w:t>
      </w:r>
    </w:p>
    <w:p w14:paraId="000000B1" w14:textId="0D75AD75" w:rsidR="008A53FD" w:rsidRPr="00302616" w:rsidRDefault="005C2461" w:rsidP="00615A33">
      <w:pPr>
        <w:numPr>
          <w:ilvl w:val="0"/>
          <w:numId w:val="10"/>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Osobą uprawnioną do kontaktu z Wykonawcami jest: </w:t>
      </w:r>
      <w:r w:rsidR="00F36189" w:rsidRPr="00302616">
        <w:rPr>
          <w:rFonts w:asciiTheme="majorHAnsi" w:hAnsiTheme="majorHAnsi" w:cstheme="majorHAnsi"/>
          <w:sz w:val="24"/>
          <w:szCs w:val="24"/>
        </w:rPr>
        <w:t>Tomasz Fiedler.</w:t>
      </w:r>
    </w:p>
    <w:p w14:paraId="000000B2" w14:textId="7679EF15" w:rsidR="008A53FD" w:rsidRPr="00302616" w:rsidRDefault="005C2461" w:rsidP="00615A33">
      <w:pPr>
        <w:numPr>
          <w:ilvl w:val="0"/>
          <w:numId w:val="10"/>
        </w:numPr>
        <w:pBdr>
          <w:top w:val="nil"/>
          <w:left w:val="nil"/>
          <w:bottom w:val="nil"/>
          <w:right w:val="nil"/>
          <w:between w:val="nil"/>
        </w:pBd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Postępowanie prowadzone jest w języku polskim w formie elektronicznej za pośrednictwem </w:t>
      </w:r>
      <w:hyperlink r:id="rId37">
        <w:r w:rsidRPr="00302616">
          <w:rPr>
            <w:rFonts w:asciiTheme="majorHAnsi" w:hAnsiTheme="majorHAnsi" w:cstheme="majorHAnsi"/>
            <w:color w:val="1155CC"/>
            <w:sz w:val="24"/>
            <w:szCs w:val="24"/>
            <w:u w:val="single"/>
          </w:rPr>
          <w:t>platformazakupowa.pl</w:t>
        </w:r>
      </w:hyperlink>
      <w:r w:rsidRPr="00302616">
        <w:rPr>
          <w:rFonts w:asciiTheme="majorHAnsi" w:hAnsiTheme="majorHAnsi" w:cstheme="majorHAnsi"/>
          <w:sz w:val="24"/>
          <w:szCs w:val="24"/>
        </w:rPr>
        <w:t xml:space="preserve"> pod adresem</w:t>
      </w:r>
      <w:r w:rsidR="00F36189" w:rsidRPr="00302616">
        <w:rPr>
          <w:rFonts w:asciiTheme="majorHAnsi" w:hAnsiTheme="majorHAnsi" w:cstheme="majorHAnsi"/>
          <w:sz w:val="24"/>
          <w:szCs w:val="24"/>
          <w:vertAlign w:val="superscript"/>
        </w:rPr>
        <w:t xml:space="preserve"> </w:t>
      </w:r>
      <w:hyperlink r:id="rId38" w:history="1">
        <w:r w:rsidR="00F36189" w:rsidRPr="00302616">
          <w:rPr>
            <w:rStyle w:val="Hipercze"/>
            <w:rFonts w:asciiTheme="majorHAnsi" w:hAnsiTheme="majorHAnsi" w:cstheme="majorHAnsi"/>
            <w:sz w:val="24"/>
            <w:szCs w:val="24"/>
            <w:lang w:val="pl-PL"/>
          </w:rPr>
          <w:t>https://platformazakupowa.pl/pn/drezdenko</w:t>
        </w:r>
      </w:hyperlink>
      <w:r w:rsidR="00F36189" w:rsidRPr="00302616">
        <w:rPr>
          <w:rStyle w:val="Hipercze"/>
          <w:rFonts w:asciiTheme="majorHAnsi" w:hAnsiTheme="majorHAnsi" w:cstheme="majorHAnsi"/>
          <w:sz w:val="24"/>
          <w:szCs w:val="24"/>
          <w:lang w:val="pl-PL"/>
        </w:rPr>
        <w:t xml:space="preserve"> </w:t>
      </w:r>
    </w:p>
    <w:p w14:paraId="000000B3" w14:textId="77777777" w:rsidR="008A53FD" w:rsidRPr="00302616" w:rsidRDefault="005C2461" w:rsidP="00615A33">
      <w:pPr>
        <w:numPr>
          <w:ilvl w:val="0"/>
          <w:numId w:val="10"/>
        </w:numPr>
        <w:pBdr>
          <w:top w:val="nil"/>
          <w:left w:val="nil"/>
          <w:bottom w:val="nil"/>
          <w:right w:val="nil"/>
          <w:between w:val="nil"/>
        </w:pBd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39">
        <w:r w:rsidRPr="00302616">
          <w:rPr>
            <w:rFonts w:asciiTheme="majorHAnsi" w:hAnsiTheme="majorHAnsi" w:cstheme="majorHAnsi"/>
            <w:color w:val="1155CC"/>
            <w:sz w:val="24"/>
            <w:szCs w:val="24"/>
            <w:u w:val="single"/>
          </w:rPr>
          <w:t>platformazakupowa.pl</w:t>
        </w:r>
      </w:hyperlink>
      <w:r w:rsidRPr="00302616">
        <w:rPr>
          <w:rFonts w:asciiTheme="majorHAnsi" w:hAnsiTheme="majorHAnsi" w:cstheme="majorHAnsi"/>
          <w:sz w:val="24"/>
          <w:szCs w:val="24"/>
        </w:rPr>
        <w:t xml:space="preserve"> i formularza „</w:t>
      </w:r>
      <w:r w:rsidRPr="00302616">
        <w:rPr>
          <w:rFonts w:asciiTheme="majorHAnsi" w:hAnsiTheme="majorHAnsi" w:cstheme="majorHAnsi"/>
          <w:b/>
          <w:sz w:val="24"/>
          <w:szCs w:val="24"/>
        </w:rPr>
        <w:t>Wyślij wiadomość do zamawiającego</w:t>
      </w:r>
      <w:r w:rsidRPr="00302616">
        <w:rPr>
          <w:rFonts w:asciiTheme="majorHAnsi" w:hAnsiTheme="majorHAnsi" w:cstheme="majorHAnsi"/>
          <w:sz w:val="24"/>
          <w:szCs w:val="24"/>
        </w:rPr>
        <w:t xml:space="preserve">”. </w:t>
      </w:r>
    </w:p>
    <w:p w14:paraId="000000B4" w14:textId="43259BBE" w:rsidR="008A53FD" w:rsidRPr="00302616" w:rsidRDefault="005C2461" w:rsidP="00857428">
      <w:pPr>
        <w:spacing w:line="360" w:lineRule="auto"/>
        <w:ind w:left="720"/>
        <w:jc w:val="both"/>
        <w:rPr>
          <w:rFonts w:asciiTheme="majorHAnsi" w:hAnsiTheme="majorHAnsi" w:cstheme="majorHAnsi"/>
          <w:sz w:val="24"/>
          <w:szCs w:val="24"/>
        </w:rPr>
      </w:pPr>
      <w:r w:rsidRPr="00302616">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40">
        <w:r w:rsidRPr="00302616">
          <w:rPr>
            <w:rFonts w:asciiTheme="majorHAnsi" w:hAnsiTheme="majorHAnsi" w:cstheme="majorHAnsi"/>
            <w:color w:val="1155CC"/>
            <w:sz w:val="24"/>
            <w:szCs w:val="24"/>
            <w:u w:val="single"/>
          </w:rPr>
          <w:t>platformazakupowa.pl</w:t>
        </w:r>
      </w:hyperlink>
      <w:r w:rsidRPr="00302616">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1" w:history="1">
        <w:r w:rsidR="00F36189" w:rsidRPr="00302616">
          <w:rPr>
            <w:rStyle w:val="Hipercze"/>
            <w:rFonts w:asciiTheme="majorHAnsi" w:hAnsiTheme="majorHAnsi" w:cstheme="majorHAnsi"/>
            <w:sz w:val="24"/>
            <w:szCs w:val="24"/>
          </w:rPr>
          <w:t>przetargi@drezdenko.pl</w:t>
        </w:r>
      </w:hyperlink>
      <w:r w:rsidR="00F36189" w:rsidRPr="00302616">
        <w:rPr>
          <w:rFonts w:asciiTheme="majorHAnsi" w:hAnsiTheme="majorHAnsi" w:cstheme="majorHAnsi"/>
          <w:color w:val="FF9900"/>
          <w:sz w:val="24"/>
          <w:szCs w:val="24"/>
        </w:rPr>
        <w:t xml:space="preserve"> </w:t>
      </w:r>
    </w:p>
    <w:p w14:paraId="000000B5" w14:textId="77777777" w:rsidR="008A53FD" w:rsidRPr="00302616" w:rsidRDefault="005C2461" w:rsidP="00615A33">
      <w:pPr>
        <w:numPr>
          <w:ilvl w:val="0"/>
          <w:numId w:val="10"/>
        </w:numPr>
        <w:pBdr>
          <w:top w:val="nil"/>
          <w:left w:val="nil"/>
          <w:bottom w:val="nil"/>
          <w:right w:val="nil"/>
          <w:between w:val="nil"/>
        </w:pBd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Zamawiający będzie przekazywał wykonawcom informacje w formie elektronicznej za pośrednictwem </w:t>
      </w:r>
      <w:hyperlink r:id="rId42">
        <w:r w:rsidRPr="00302616">
          <w:rPr>
            <w:rFonts w:asciiTheme="majorHAnsi" w:hAnsiTheme="majorHAnsi" w:cstheme="majorHAnsi"/>
            <w:color w:val="1155CC"/>
            <w:sz w:val="24"/>
            <w:szCs w:val="24"/>
            <w:u w:val="single"/>
          </w:rPr>
          <w:t>platformazakupowa.pl</w:t>
        </w:r>
      </w:hyperlink>
      <w:r w:rsidRPr="00302616">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3">
        <w:r w:rsidRPr="00302616">
          <w:rPr>
            <w:rFonts w:asciiTheme="majorHAnsi" w:hAnsiTheme="majorHAnsi" w:cstheme="majorHAnsi"/>
            <w:color w:val="1155CC"/>
            <w:sz w:val="24"/>
            <w:szCs w:val="24"/>
            <w:u w:val="single"/>
          </w:rPr>
          <w:t>platformazakupowa.pl</w:t>
        </w:r>
      </w:hyperlink>
      <w:r w:rsidRPr="00302616">
        <w:rPr>
          <w:rFonts w:asciiTheme="majorHAnsi" w:hAnsiTheme="majorHAnsi" w:cstheme="majorHAnsi"/>
          <w:sz w:val="24"/>
          <w:szCs w:val="24"/>
        </w:rPr>
        <w:t xml:space="preserve"> do konkretnego wykonawcy.</w:t>
      </w:r>
    </w:p>
    <w:p w14:paraId="000000B6" w14:textId="77777777" w:rsidR="008A53FD" w:rsidRPr="00302616" w:rsidRDefault="005C2461" w:rsidP="00615A33">
      <w:pPr>
        <w:numPr>
          <w:ilvl w:val="0"/>
          <w:numId w:val="10"/>
        </w:numPr>
        <w:pBdr>
          <w:top w:val="nil"/>
          <w:left w:val="nil"/>
          <w:bottom w:val="nil"/>
          <w:right w:val="nil"/>
          <w:between w:val="nil"/>
        </w:pBd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302616" w:rsidRDefault="005C2461" w:rsidP="00615A33">
      <w:pPr>
        <w:numPr>
          <w:ilvl w:val="0"/>
          <w:numId w:val="10"/>
        </w:numPr>
        <w:pBdr>
          <w:top w:val="nil"/>
          <w:left w:val="nil"/>
          <w:bottom w:val="nil"/>
          <w:right w:val="nil"/>
          <w:between w:val="nil"/>
        </w:pBd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Zamawiający, zgodnie z § 11 ust. 2 ROZPORZĄDZENI</w:t>
      </w:r>
      <w:r w:rsidR="00D152FD" w:rsidRPr="00302616">
        <w:rPr>
          <w:rFonts w:asciiTheme="majorHAnsi" w:hAnsiTheme="majorHAnsi" w:cstheme="majorHAnsi"/>
          <w:sz w:val="24"/>
          <w:szCs w:val="24"/>
        </w:rPr>
        <w:t>A</w:t>
      </w:r>
      <w:r w:rsidRPr="00302616">
        <w:rPr>
          <w:rFonts w:asciiTheme="majorHAnsi" w:hAnsiTheme="majorHAnsi" w:cstheme="majorHAnsi"/>
          <w:sz w:val="24"/>
          <w:szCs w:val="24"/>
        </w:rPr>
        <w:t xml:space="preserve"> PREZESA RADY MINISTRÓW z dnia 30 grudnia 2020 r. w sprawie sposobu sporządzania i przekazywania informacji </w:t>
      </w:r>
      <w:r w:rsidRPr="00302616">
        <w:rPr>
          <w:rFonts w:asciiTheme="majorHAnsi" w:hAnsiTheme="majorHAnsi" w:cstheme="majorHAnsi"/>
          <w:sz w:val="24"/>
          <w:szCs w:val="24"/>
        </w:rPr>
        <w:lastRenderedPageBreak/>
        <w:t xml:space="preserve">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4">
        <w:r w:rsidRPr="00302616">
          <w:rPr>
            <w:rFonts w:asciiTheme="majorHAnsi" w:hAnsiTheme="majorHAnsi" w:cstheme="majorHAnsi"/>
            <w:color w:val="1155CC"/>
            <w:sz w:val="24"/>
            <w:szCs w:val="24"/>
            <w:u w:val="single"/>
          </w:rPr>
          <w:t>platformazakupowa.pl</w:t>
        </w:r>
      </w:hyperlink>
      <w:r w:rsidRPr="00302616">
        <w:rPr>
          <w:rFonts w:asciiTheme="majorHAnsi" w:hAnsiTheme="majorHAnsi" w:cstheme="majorHAnsi"/>
          <w:sz w:val="24"/>
          <w:szCs w:val="24"/>
        </w:rPr>
        <w:t>, tj.:</w:t>
      </w:r>
    </w:p>
    <w:p w14:paraId="000000B8" w14:textId="77777777" w:rsidR="008A53FD" w:rsidRPr="00302616" w:rsidRDefault="005C2461" w:rsidP="00615A33">
      <w:pPr>
        <w:numPr>
          <w:ilvl w:val="1"/>
          <w:numId w:val="9"/>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stały dostęp do sieci Internet o gwarantowanej przepustowości nie mniejszej niż 512 kb/s,</w:t>
      </w:r>
    </w:p>
    <w:p w14:paraId="000000B9" w14:textId="77777777" w:rsidR="008A53FD" w:rsidRPr="00302616" w:rsidRDefault="005C2461" w:rsidP="00615A33">
      <w:pPr>
        <w:numPr>
          <w:ilvl w:val="1"/>
          <w:numId w:val="9"/>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302616" w:rsidRDefault="005C2461" w:rsidP="00615A33">
      <w:pPr>
        <w:numPr>
          <w:ilvl w:val="1"/>
          <w:numId w:val="9"/>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302616" w:rsidRDefault="005C2461" w:rsidP="00615A33">
      <w:pPr>
        <w:numPr>
          <w:ilvl w:val="1"/>
          <w:numId w:val="9"/>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włączona obsługa JavaScript,</w:t>
      </w:r>
    </w:p>
    <w:p w14:paraId="000000BC" w14:textId="77777777" w:rsidR="008A53FD" w:rsidRPr="00302616" w:rsidRDefault="005C2461" w:rsidP="00615A33">
      <w:pPr>
        <w:numPr>
          <w:ilvl w:val="1"/>
          <w:numId w:val="9"/>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zainstalowany program Adobe Acrobat Reader lub inny obsługujący format plików .pdf,</w:t>
      </w:r>
    </w:p>
    <w:p w14:paraId="000000BD" w14:textId="77777777" w:rsidR="008A53FD" w:rsidRPr="00302616" w:rsidRDefault="005C2461" w:rsidP="00615A33">
      <w:pPr>
        <w:numPr>
          <w:ilvl w:val="1"/>
          <w:numId w:val="9"/>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Platformazakupowa.pl działa według standardu przyjętego w komunikacji sieciowej - kodowanie UTF8,</w:t>
      </w:r>
    </w:p>
    <w:p w14:paraId="000000BE" w14:textId="77777777" w:rsidR="008A53FD" w:rsidRPr="00302616" w:rsidRDefault="005C2461" w:rsidP="00615A33">
      <w:pPr>
        <w:numPr>
          <w:ilvl w:val="1"/>
          <w:numId w:val="9"/>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Oznaczenie czasu odbioru danych przez platformę zakupową stanowi datę oraz dokładny czas (hh:mm:ss) generowany wg. czasu lokalnego serwera synchronizowanego z zegarem Głównego Urzędu Miar.</w:t>
      </w:r>
    </w:p>
    <w:p w14:paraId="000000BF" w14:textId="77777777" w:rsidR="008A53FD" w:rsidRPr="00302616" w:rsidRDefault="005C2461" w:rsidP="00615A33">
      <w:pPr>
        <w:numPr>
          <w:ilvl w:val="0"/>
          <w:numId w:val="10"/>
        </w:numPr>
        <w:pBdr>
          <w:top w:val="nil"/>
          <w:left w:val="nil"/>
          <w:bottom w:val="nil"/>
          <w:right w:val="nil"/>
          <w:between w:val="nil"/>
        </w:pBd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Wykonawca, przystępując do niniejszego postępowania o udzielenie zamówienia publicznego:</w:t>
      </w:r>
    </w:p>
    <w:p w14:paraId="000000C0" w14:textId="77777777" w:rsidR="008A53FD" w:rsidRPr="00302616" w:rsidRDefault="005C2461" w:rsidP="00615A33">
      <w:pPr>
        <w:numPr>
          <w:ilvl w:val="1"/>
          <w:numId w:val="35"/>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akceptuje warunki korzystania z </w:t>
      </w:r>
      <w:hyperlink r:id="rId45">
        <w:r w:rsidRPr="00302616">
          <w:rPr>
            <w:rFonts w:asciiTheme="majorHAnsi" w:hAnsiTheme="majorHAnsi" w:cstheme="majorHAnsi"/>
            <w:color w:val="1155CC"/>
            <w:sz w:val="24"/>
            <w:szCs w:val="24"/>
            <w:u w:val="single"/>
          </w:rPr>
          <w:t>platformazakupowa.pl</w:t>
        </w:r>
      </w:hyperlink>
      <w:r w:rsidRPr="00302616">
        <w:rPr>
          <w:rFonts w:asciiTheme="majorHAnsi" w:hAnsiTheme="majorHAnsi" w:cstheme="majorHAnsi"/>
          <w:sz w:val="24"/>
          <w:szCs w:val="24"/>
        </w:rPr>
        <w:t xml:space="preserve"> określone w Regulaminie zamieszczonym na stronie internetowej </w:t>
      </w:r>
      <w:hyperlink r:id="rId46">
        <w:r w:rsidRPr="00302616">
          <w:rPr>
            <w:rFonts w:asciiTheme="majorHAnsi" w:hAnsiTheme="majorHAnsi" w:cstheme="majorHAnsi"/>
            <w:sz w:val="24"/>
            <w:szCs w:val="24"/>
          </w:rPr>
          <w:t>pod linkiem</w:t>
        </w:r>
      </w:hyperlink>
      <w:r w:rsidRPr="00302616">
        <w:rPr>
          <w:rFonts w:asciiTheme="majorHAnsi" w:hAnsiTheme="majorHAnsi" w:cstheme="majorHAnsi"/>
          <w:sz w:val="24"/>
          <w:szCs w:val="24"/>
        </w:rPr>
        <w:t xml:space="preserve">  w zakładce „Regulamin" oraz uznaje go za wiążący,</w:t>
      </w:r>
    </w:p>
    <w:p w14:paraId="000000C1" w14:textId="77777777" w:rsidR="008A53FD" w:rsidRPr="00302616" w:rsidRDefault="005C2461" w:rsidP="00615A33">
      <w:pPr>
        <w:numPr>
          <w:ilvl w:val="1"/>
          <w:numId w:val="35"/>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zapoznał i stosuje się do Instrukcji składania ofert/wniosków dostępnej </w:t>
      </w:r>
      <w:hyperlink r:id="rId47">
        <w:r w:rsidRPr="00302616">
          <w:rPr>
            <w:rFonts w:asciiTheme="majorHAnsi" w:hAnsiTheme="majorHAnsi" w:cstheme="majorHAnsi"/>
            <w:color w:val="1155CC"/>
            <w:sz w:val="24"/>
            <w:szCs w:val="24"/>
            <w:u w:val="single"/>
          </w:rPr>
          <w:t>pod linkiem</w:t>
        </w:r>
      </w:hyperlink>
      <w:r w:rsidRPr="00302616">
        <w:rPr>
          <w:rFonts w:asciiTheme="majorHAnsi" w:hAnsiTheme="majorHAnsi" w:cstheme="majorHAnsi"/>
          <w:sz w:val="24"/>
          <w:szCs w:val="24"/>
        </w:rPr>
        <w:t xml:space="preserve">. </w:t>
      </w:r>
    </w:p>
    <w:p w14:paraId="000000C2" w14:textId="77777777" w:rsidR="008A53FD" w:rsidRPr="00302616" w:rsidRDefault="005C2461" w:rsidP="00615A33">
      <w:pPr>
        <w:numPr>
          <w:ilvl w:val="0"/>
          <w:numId w:val="10"/>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302616">
        <w:rPr>
          <w:rFonts w:asciiTheme="majorHAnsi" w:hAnsiTheme="majorHAnsi" w:cstheme="majorHAnsi"/>
          <w:b/>
          <w:sz w:val="24"/>
          <w:szCs w:val="24"/>
        </w:rPr>
        <w:t xml:space="preserve">Zamawiający nie ponosi odpowiedzialności za złożenie oferty w sposób niezgodny z Instrukcją korzystania z </w:t>
      </w:r>
      <w:hyperlink r:id="rId48">
        <w:r w:rsidRPr="00302616">
          <w:rPr>
            <w:rFonts w:asciiTheme="majorHAnsi" w:hAnsiTheme="majorHAnsi" w:cstheme="majorHAnsi"/>
            <w:color w:val="1155CC"/>
            <w:sz w:val="24"/>
            <w:szCs w:val="24"/>
            <w:u w:val="single"/>
          </w:rPr>
          <w:t>platformazakupowa.pl</w:t>
        </w:r>
      </w:hyperlink>
      <w:r w:rsidRPr="00302616">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302616">
        <w:rPr>
          <w:rFonts w:asciiTheme="majorHAnsi" w:hAnsiTheme="majorHAnsi" w:cstheme="majorHAnsi"/>
          <w:sz w:val="24"/>
          <w:szCs w:val="24"/>
        </w:rPr>
        <w:br/>
        <w:t xml:space="preserve">Taka oferta zostanie uznana przez Zamawiającego za ofertę handlową i nie będzie </w:t>
      </w:r>
      <w:r w:rsidRPr="00302616">
        <w:rPr>
          <w:rFonts w:asciiTheme="majorHAnsi" w:hAnsiTheme="majorHAnsi" w:cstheme="majorHAnsi"/>
          <w:sz w:val="24"/>
          <w:szCs w:val="24"/>
        </w:rPr>
        <w:lastRenderedPageBreak/>
        <w:t>brana pod uwagę w przedmiotowym postępowaniu ponieważ nie został spełniony obowiązek narzucony w art. 221 Ustawy Prawo Zamówień Publicznych.</w:t>
      </w:r>
    </w:p>
    <w:p w14:paraId="000000C3" w14:textId="77777777" w:rsidR="008A53FD" w:rsidRPr="00302616" w:rsidRDefault="005C2461" w:rsidP="00615A33">
      <w:pPr>
        <w:numPr>
          <w:ilvl w:val="0"/>
          <w:numId w:val="10"/>
        </w:numPr>
        <w:pBdr>
          <w:top w:val="nil"/>
          <w:left w:val="nil"/>
          <w:bottom w:val="nil"/>
          <w:right w:val="nil"/>
          <w:between w:val="nil"/>
        </w:pBd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Zamawiający informuje, że instrukcje korzystania z </w:t>
      </w:r>
      <w:hyperlink r:id="rId49">
        <w:r w:rsidRPr="00302616">
          <w:rPr>
            <w:rFonts w:asciiTheme="majorHAnsi" w:hAnsiTheme="majorHAnsi" w:cstheme="majorHAnsi"/>
            <w:color w:val="1155CC"/>
            <w:sz w:val="24"/>
            <w:szCs w:val="24"/>
            <w:u w:val="single"/>
          </w:rPr>
          <w:t>platformazakupowa.pl</w:t>
        </w:r>
      </w:hyperlink>
      <w:r w:rsidRPr="00302616">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50">
        <w:r w:rsidRPr="00302616">
          <w:rPr>
            <w:rFonts w:asciiTheme="majorHAnsi" w:hAnsiTheme="majorHAnsi" w:cstheme="majorHAnsi"/>
            <w:color w:val="1155CC"/>
            <w:sz w:val="24"/>
            <w:szCs w:val="24"/>
            <w:u w:val="single"/>
          </w:rPr>
          <w:t>platformazakupowa.pl</w:t>
        </w:r>
      </w:hyperlink>
      <w:r w:rsidRPr="00302616">
        <w:rPr>
          <w:rFonts w:asciiTheme="majorHAnsi" w:hAnsiTheme="majorHAnsi" w:cstheme="majorHAnsi"/>
          <w:sz w:val="24"/>
          <w:szCs w:val="24"/>
        </w:rPr>
        <w:t xml:space="preserve"> znajdują się w zakładce „Instrukcje dla Wykonawców" na stronie internetowej pod adresem: </w:t>
      </w:r>
      <w:hyperlink r:id="rId51">
        <w:r w:rsidRPr="00302616">
          <w:rPr>
            <w:rFonts w:asciiTheme="majorHAnsi" w:hAnsiTheme="majorHAnsi" w:cstheme="majorHAnsi"/>
            <w:color w:val="1155CC"/>
            <w:sz w:val="24"/>
            <w:szCs w:val="24"/>
            <w:u w:val="single"/>
          </w:rPr>
          <w:t>https://platformazakupowa.pl/strona/45-instrukcje</w:t>
        </w:r>
      </w:hyperlink>
    </w:p>
    <w:p w14:paraId="000000C4" w14:textId="3DC57A46" w:rsidR="008A53FD" w:rsidRPr="00302616"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9" w:name="_rq2udys4csh9" w:colFirst="0" w:colLast="0"/>
      <w:bookmarkEnd w:id="19"/>
      <w:r w:rsidRPr="00302616">
        <w:rPr>
          <w:rFonts w:asciiTheme="majorHAnsi" w:hAnsiTheme="majorHAnsi" w:cstheme="majorHAnsi"/>
          <w:color w:val="365F91" w:themeColor="accent1" w:themeShade="BF"/>
          <w:sz w:val="24"/>
          <w:szCs w:val="24"/>
        </w:rPr>
        <w:t>XIV. Opis sposobu przygotowania ofert oraz dokumentów wymaganych przez Zamawiającego w SWZ</w:t>
      </w:r>
      <w:r w:rsidR="00077EF8" w:rsidRPr="00302616">
        <w:rPr>
          <w:rFonts w:asciiTheme="majorHAnsi" w:hAnsiTheme="majorHAnsi" w:cstheme="majorHAnsi"/>
          <w:color w:val="365F91" w:themeColor="accent1" w:themeShade="BF"/>
          <w:sz w:val="24"/>
          <w:szCs w:val="24"/>
        </w:rPr>
        <w:t xml:space="preserve"> oraz informacje o wymaganiach technicznych i organizacyjnych sporządzania, korespondencji elektronicznej</w:t>
      </w:r>
    </w:p>
    <w:p w14:paraId="000000C5" w14:textId="77777777" w:rsidR="008A53FD" w:rsidRPr="00302616" w:rsidRDefault="005C2461" w:rsidP="00615A33">
      <w:pPr>
        <w:numPr>
          <w:ilvl w:val="0"/>
          <w:numId w:val="19"/>
        </w:numPr>
        <w:spacing w:line="360" w:lineRule="auto"/>
        <w:jc w:val="both"/>
        <w:rPr>
          <w:rFonts w:asciiTheme="majorHAnsi" w:eastAsia="Calibri" w:hAnsiTheme="majorHAnsi" w:cstheme="majorHAnsi"/>
          <w:sz w:val="24"/>
          <w:szCs w:val="24"/>
        </w:rPr>
      </w:pPr>
      <w:r w:rsidRPr="00302616">
        <w:rPr>
          <w:rFonts w:asciiTheme="majorHAnsi" w:hAnsiTheme="majorHAnsi" w:cstheme="majorHAnsi"/>
          <w:sz w:val="24"/>
          <w:szCs w:val="24"/>
        </w:rPr>
        <w:t xml:space="preserve">Oferta, wniosek oraz przedmiotowe środki dowodowe (jeżeli były wymagane) składane elektronicznie muszą zostać podpisane </w:t>
      </w:r>
      <w:r w:rsidRPr="00302616">
        <w:rPr>
          <w:rFonts w:asciiTheme="majorHAnsi" w:hAnsiTheme="majorHAnsi" w:cstheme="majorHAnsi"/>
          <w:b/>
          <w:sz w:val="24"/>
          <w:szCs w:val="24"/>
        </w:rPr>
        <w:t>elektronicznym kwalifikowanym podpisem</w:t>
      </w:r>
      <w:r w:rsidRPr="00302616">
        <w:rPr>
          <w:rFonts w:asciiTheme="majorHAnsi" w:hAnsiTheme="majorHAnsi" w:cstheme="majorHAnsi"/>
          <w:sz w:val="24"/>
          <w:szCs w:val="24"/>
        </w:rPr>
        <w:t xml:space="preserve"> lub </w:t>
      </w:r>
      <w:r w:rsidRPr="00302616">
        <w:rPr>
          <w:rFonts w:asciiTheme="majorHAnsi" w:hAnsiTheme="majorHAnsi" w:cstheme="majorHAnsi"/>
          <w:b/>
          <w:sz w:val="24"/>
          <w:szCs w:val="24"/>
        </w:rPr>
        <w:t>podpisem zaufanym</w:t>
      </w:r>
      <w:r w:rsidRPr="00302616">
        <w:rPr>
          <w:rFonts w:asciiTheme="majorHAnsi" w:hAnsiTheme="majorHAnsi" w:cstheme="majorHAnsi"/>
          <w:sz w:val="24"/>
          <w:szCs w:val="24"/>
        </w:rPr>
        <w:t xml:space="preserve"> lub </w:t>
      </w:r>
      <w:r w:rsidRPr="00302616">
        <w:rPr>
          <w:rFonts w:asciiTheme="majorHAnsi" w:hAnsiTheme="majorHAnsi" w:cstheme="majorHAnsi"/>
          <w:b/>
          <w:sz w:val="24"/>
          <w:szCs w:val="24"/>
        </w:rPr>
        <w:t>podpisem osobistym</w:t>
      </w:r>
      <w:r w:rsidRPr="00302616">
        <w:rPr>
          <w:rFonts w:asciiTheme="majorHAnsi" w:hAnsiTheme="majorHAnsi" w:cstheme="majorHAnsi"/>
          <w:sz w:val="24"/>
          <w:szCs w:val="24"/>
        </w:rPr>
        <w:t xml:space="preserve">. W procesie składania oferty, wniosku w tym przedmiotowych środków dowodowych na platformie, </w:t>
      </w:r>
      <w:r w:rsidRPr="00302616">
        <w:rPr>
          <w:rFonts w:asciiTheme="majorHAnsi" w:hAnsiTheme="majorHAnsi" w:cstheme="majorHAnsi"/>
          <w:b/>
          <w:sz w:val="24"/>
          <w:szCs w:val="24"/>
        </w:rPr>
        <w:t>kwalifikowany podpis elektroniczny</w:t>
      </w:r>
      <w:r w:rsidRPr="00302616">
        <w:rPr>
          <w:rFonts w:asciiTheme="majorHAnsi" w:hAnsiTheme="majorHAnsi" w:cstheme="majorHAnsi"/>
          <w:sz w:val="24"/>
          <w:szCs w:val="24"/>
        </w:rPr>
        <w:t xml:space="preserve"> lub </w:t>
      </w:r>
      <w:r w:rsidRPr="00302616">
        <w:rPr>
          <w:rFonts w:asciiTheme="majorHAnsi" w:hAnsiTheme="majorHAnsi" w:cstheme="majorHAnsi"/>
          <w:b/>
          <w:sz w:val="24"/>
          <w:szCs w:val="24"/>
        </w:rPr>
        <w:t>podpis zaufany</w:t>
      </w:r>
      <w:r w:rsidRPr="00302616">
        <w:rPr>
          <w:rFonts w:asciiTheme="majorHAnsi" w:hAnsiTheme="majorHAnsi" w:cstheme="majorHAnsi"/>
          <w:sz w:val="24"/>
          <w:szCs w:val="24"/>
        </w:rPr>
        <w:t xml:space="preserve"> lub </w:t>
      </w:r>
      <w:r w:rsidRPr="00302616">
        <w:rPr>
          <w:rFonts w:asciiTheme="majorHAnsi" w:hAnsiTheme="majorHAnsi" w:cstheme="majorHAnsi"/>
          <w:b/>
          <w:sz w:val="24"/>
          <w:szCs w:val="24"/>
        </w:rPr>
        <w:t>podpis osobisty</w:t>
      </w:r>
      <w:r w:rsidRPr="00302616">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302616" w:rsidRDefault="005C2461" w:rsidP="00615A33">
      <w:pPr>
        <w:pStyle w:val="Nagwek5"/>
        <w:numPr>
          <w:ilvl w:val="0"/>
          <w:numId w:val="19"/>
        </w:numPr>
        <w:spacing w:before="0" w:after="0" w:line="360" w:lineRule="auto"/>
        <w:jc w:val="both"/>
        <w:rPr>
          <w:rFonts w:asciiTheme="majorHAnsi" w:hAnsiTheme="majorHAnsi" w:cstheme="majorHAnsi"/>
          <w:color w:val="000000"/>
          <w:sz w:val="24"/>
          <w:szCs w:val="24"/>
        </w:rPr>
      </w:pPr>
      <w:bookmarkStart w:id="20" w:name="_21eeoojwb3nb" w:colFirst="0" w:colLast="0"/>
      <w:bookmarkEnd w:id="20"/>
      <w:r w:rsidRPr="00302616">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02616">
        <w:rPr>
          <w:rFonts w:asciiTheme="majorHAnsi" w:hAnsiTheme="majorHAnsi" w:cstheme="majorHAnsi"/>
          <w:b/>
          <w:color w:val="000000"/>
          <w:sz w:val="24"/>
          <w:szCs w:val="24"/>
        </w:rPr>
        <w:t>kwalifikowanym podpisem elektronicznym</w:t>
      </w:r>
      <w:r w:rsidRPr="00302616">
        <w:rPr>
          <w:rFonts w:asciiTheme="majorHAnsi" w:hAnsiTheme="majorHAnsi" w:cstheme="majorHAnsi"/>
          <w:color w:val="000000"/>
          <w:sz w:val="24"/>
          <w:szCs w:val="24"/>
        </w:rPr>
        <w:t xml:space="preserve"> lub </w:t>
      </w:r>
      <w:r w:rsidRPr="00302616">
        <w:rPr>
          <w:rFonts w:asciiTheme="majorHAnsi" w:hAnsiTheme="majorHAnsi" w:cstheme="majorHAnsi"/>
          <w:b/>
          <w:color w:val="000000"/>
          <w:sz w:val="24"/>
          <w:szCs w:val="24"/>
        </w:rPr>
        <w:t>podpisem zaufanym</w:t>
      </w:r>
      <w:r w:rsidRPr="00302616">
        <w:rPr>
          <w:rFonts w:asciiTheme="majorHAnsi" w:hAnsiTheme="majorHAnsi" w:cstheme="majorHAnsi"/>
          <w:color w:val="000000"/>
          <w:sz w:val="24"/>
          <w:szCs w:val="24"/>
        </w:rPr>
        <w:t xml:space="preserve"> lub </w:t>
      </w:r>
      <w:r w:rsidRPr="00302616">
        <w:rPr>
          <w:rFonts w:asciiTheme="majorHAnsi" w:hAnsiTheme="majorHAnsi" w:cstheme="majorHAnsi"/>
          <w:b/>
          <w:color w:val="000000"/>
          <w:sz w:val="24"/>
          <w:szCs w:val="24"/>
        </w:rPr>
        <w:t>podpisem osobistym</w:t>
      </w:r>
      <w:r w:rsidRPr="00302616">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302616" w:rsidRDefault="005C2461" w:rsidP="00615A33">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Oferta powinna być:</w:t>
      </w:r>
    </w:p>
    <w:p w14:paraId="000000C8" w14:textId="77777777" w:rsidR="008A53FD" w:rsidRPr="00302616" w:rsidRDefault="005C2461" w:rsidP="00615A33">
      <w:pPr>
        <w:numPr>
          <w:ilvl w:val="1"/>
          <w:numId w:val="18"/>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sporządzona na podstawie załączników niniejszej SWZ w języku polskim,</w:t>
      </w:r>
    </w:p>
    <w:p w14:paraId="000000C9" w14:textId="77777777" w:rsidR="008A53FD" w:rsidRPr="00302616" w:rsidRDefault="005C2461" w:rsidP="00615A33">
      <w:pPr>
        <w:numPr>
          <w:ilvl w:val="1"/>
          <w:numId w:val="18"/>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złożona przy użyciu środków komunikacji elektronicznej tzn. za pośrednictwem </w:t>
      </w:r>
      <w:hyperlink r:id="rId52">
        <w:r w:rsidRPr="00302616">
          <w:rPr>
            <w:rFonts w:asciiTheme="majorHAnsi" w:hAnsiTheme="majorHAnsi" w:cstheme="majorHAnsi"/>
            <w:color w:val="1155CC"/>
            <w:sz w:val="24"/>
            <w:szCs w:val="24"/>
            <w:u w:val="single"/>
          </w:rPr>
          <w:t>platformazakupowa.pl</w:t>
        </w:r>
      </w:hyperlink>
      <w:r w:rsidRPr="00302616">
        <w:rPr>
          <w:rFonts w:asciiTheme="majorHAnsi" w:hAnsiTheme="majorHAnsi" w:cstheme="majorHAnsi"/>
          <w:sz w:val="24"/>
          <w:szCs w:val="24"/>
        </w:rPr>
        <w:t>,</w:t>
      </w:r>
    </w:p>
    <w:p w14:paraId="000000CA" w14:textId="77777777" w:rsidR="008A53FD" w:rsidRPr="00302616" w:rsidRDefault="005C2461" w:rsidP="00615A33">
      <w:pPr>
        <w:numPr>
          <w:ilvl w:val="1"/>
          <w:numId w:val="18"/>
        </w:numPr>
        <w:spacing w:line="360" w:lineRule="auto"/>
        <w:jc w:val="both"/>
        <w:rPr>
          <w:rFonts w:asciiTheme="majorHAnsi" w:eastAsia="Calibri" w:hAnsiTheme="majorHAnsi" w:cstheme="majorHAnsi"/>
          <w:sz w:val="24"/>
          <w:szCs w:val="24"/>
        </w:rPr>
      </w:pPr>
      <w:r w:rsidRPr="00302616">
        <w:rPr>
          <w:rFonts w:asciiTheme="majorHAnsi" w:hAnsiTheme="majorHAnsi" w:cstheme="majorHAnsi"/>
          <w:sz w:val="24"/>
          <w:szCs w:val="24"/>
        </w:rPr>
        <w:lastRenderedPageBreak/>
        <w:t xml:space="preserve">podpisana </w:t>
      </w:r>
      <w:hyperlink r:id="rId53">
        <w:r w:rsidRPr="00302616">
          <w:rPr>
            <w:rFonts w:asciiTheme="majorHAnsi" w:hAnsiTheme="majorHAnsi" w:cstheme="majorHAnsi"/>
            <w:b/>
            <w:color w:val="1155CC"/>
            <w:sz w:val="24"/>
            <w:szCs w:val="24"/>
            <w:u w:val="single"/>
          </w:rPr>
          <w:t>kwalifikowanym podpisem elektronicznym</w:t>
        </w:r>
      </w:hyperlink>
      <w:r w:rsidRPr="00302616">
        <w:rPr>
          <w:rFonts w:asciiTheme="majorHAnsi" w:hAnsiTheme="majorHAnsi" w:cstheme="majorHAnsi"/>
          <w:sz w:val="24"/>
          <w:szCs w:val="24"/>
        </w:rPr>
        <w:t xml:space="preserve"> lub </w:t>
      </w:r>
      <w:hyperlink r:id="rId54">
        <w:r w:rsidRPr="00302616">
          <w:rPr>
            <w:rFonts w:asciiTheme="majorHAnsi" w:hAnsiTheme="majorHAnsi" w:cstheme="majorHAnsi"/>
            <w:b/>
            <w:color w:val="1155CC"/>
            <w:sz w:val="24"/>
            <w:szCs w:val="24"/>
            <w:u w:val="single"/>
          </w:rPr>
          <w:t>podpisem zaufanym</w:t>
        </w:r>
      </w:hyperlink>
      <w:r w:rsidRPr="00302616">
        <w:rPr>
          <w:rFonts w:asciiTheme="majorHAnsi" w:hAnsiTheme="majorHAnsi" w:cstheme="majorHAnsi"/>
          <w:sz w:val="24"/>
          <w:szCs w:val="24"/>
        </w:rPr>
        <w:t xml:space="preserve"> lub </w:t>
      </w:r>
      <w:hyperlink r:id="rId55">
        <w:r w:rsidRPr="00302616">
          <w:rPr>
            <w:rFonts w:asciiTheme="majorHAnsi" w:hAnsiTheme="majorHAnsi" w:cstheme="majorHAnsi"/>
            <w:b/>
            <w:color w:val="1155CC"/>
            <w:sz w:val="24"/>
            <w:szCs w:val="24"/>
            <w:u w:val="single"/>
          </w:rPr>
          <w:t>podpisem osobistym</w:t>
        </w:r>
      </w:hyperlink>
      <w:r w:rsidRPr="00302616">
        <w:rPr>
          <w:rFonts w:asciiTheme="majorHAnsi" w:hAnsiTheme="majorHAnsi" w:cstheme="majorHAnsi"/>
          <w:sz w:val="24"/>
          <w:szCs w:val="24"/>
        </w:rPr>
        <w:t xml:space="preserve"> przez osobę/osoby upoważnioną/upoważnione.</w:t>
      </w:r>
    </w:p>
    <w:p w14:paraId="000000CB" w14:textId="77777777" w:rsidR="008A53FD" w:rsidRPr="00302616" w:rsidRDefault="005C2461" w:rsidP="00615A33">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8A53FD" w:rsidRPr="00302616" w:rsidRDefault="005C2461" w:rsidP="00615A33">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W przypadku wykorzystania formatu podpisu XAdES zewnętrzny. Zamawiający wymaga dołączenia odpowiedniej ilości plików tj. podpisywanych plików z danymi oraz plików XAdES.</w:t>
      </w:r>
    </w:p>
    <w:p w14:paraId="000000CD" w14:textId="77777777" w:rsidR="008A53FD" w:rsidRPr="00302616" w:rsidRDefault="005C2461" w:rsidP="00615A33">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302616" w:rsidRDefault="005C2461" w:rsidP="00615A33">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Wykonawca, za pośrednictwem </w:t>
      </w:r>
      <w:hyperlink r:id="rId56">
        <w:r w:rsidRPr="00302616">
          <w:rPr>
            <w:rFonts w:asciiTheme="majorHAnsi" w:hAnsiTheme="majorHAnsi" w:cstheme="majorHAnsi"/>
            <w:color w:val="1155CC"/>
            <w:sz w:val="24"/>
            <w:szCs w:val="24"/>
            <w:u w:val="single"/>
          </w:rPr>
          <w:t>platformazakupowa.pl</w:t>
        </w:r>
      </w:hyperlink>
      <w:r w:rsidRPr="00302616">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302616" w:rsidRDefault="00000000" w:rsidP="00857428">
      <w:pPr>
        <w:spacing w:line="360" w:lineRule="auto"/>
        <w:ind w:left="720"/>
        <w:jc w:val="both"/>
        <w:rPr>
          <w:rFonts w:asciiTheme="majorHAnsi" w:hAnsiTheme="majorHAnsi" w:cstheme="majorHAnsi"/>
          <w:sz w:val="24"/>
          <w:szCs w:val="24"/>
        </w:rPr>
      </w:pPr>
      <w:hyperlink r:id="rId57">
        <w:r w:rsidR="005C2461" w:rsidRPr="00302616">
          <w:rPr>
            <w:rFonts w:asciiTheme="majorHAnsi" w:hAnsiTheme="majorHAnsi" w:cstheme="majorHAnsi"/>
            <w:color w:val="1155CC"/>
            <w:sz w:val="24"/>
            <w:szCs w:val="24"/>
            <w:u w:val="single"/>
          </w:rPr>
          <w:t>https://platformazakupowa.pl/strona/45-instrukcje</w:t>
        </w:r>
      </w:hyperlink>
    </w:p>
    <w:p w14:paraId="000000D0" w14:textId="77777777" w:rsidR="008A53FD" w:rsidRPr="00302616" w:rsidRDefault="005C2461" w:rsidP="00615A33">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302616" w:rsidRDefault="005C2461" w:rsidP="00615A33">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302616" w:rsidRDefault="005C2461" w:rsidP="00615A33">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302616" w:rsidRDefault="005C2461" w:rsidP="00615A33">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302616" w:rsidRDefault="005C2461" w:rsidP="00615A33">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302616" w:rsidRDefault="005C2461" w:rsidP="00615A33">
      <w:pPr>
        <w:numPr>
          <w:ilvl w:val="0"/>
          <w:numId w:val="19"/>
        </w:numPr>
        <w:spacing w:line="360" w:lineRule="auto"/>
        <w:jc w:val="both"/>
        <w:rPr>
          <w:rFonts w:asciiTheme="majorHAnsi" w:eastAsia="Calibri" w:hAnsiTheme="majorHAnsi" w:cstheme="majorHAnsi"/>
          <w:sz w:val="24"/>
          <w:szCs w:val="24"/>
        </w:rPr>
      </w:pPr>
      <w:r w:rsidRPr="00302616">
        <w:rPr>
          <w:rFonts w:asciiTheme="majorHAnsi" w:hAnsiTheme="majorHAnsi" w:cstheme="majorHAnsi"/>
          <w:b/>
          <w:sz w:val="24"/>
          <w:szCs w:val="24"/>
        </w:rPr>
        <w:t>Rozszerzenia plików wykorzystywanych przez Wykonawców powinny być zgodne z</w:t>
      </w:r>
      <w:r w:rsidRPr="00302616">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302616" w:rsidRDefault="005C2461" w:rsidP="00615A33">
      <w:pPr>
        <w:numPr>
          <w:ilvl w:val="0"/>
          <w:numId w:val="19"/>
        </w:numPr>
        <w:spacing w:line="360" w:lineRule="auto"/>
        <w:jc w:val="both"/>
        <w:rPr>
          <w:rFonts w:asciiTheme="majorHAnsi" w:eastAsia="Calibri" w:hAnsiTheme="majorHAnsi" w:cstheme="majorHAnsi"/>
          <w:sz w:val="24"/>
          <w:szCs w:val="24"/>
        </w:rPr>
      </w:pPr>
      <w:r w:rsidRPr="00302616">
        <w:rPr>
          <w:rFonts w:asciiTheme="majorHAnsi" w:hAnsiTheme="majorHAnsi" w:cstheme="majorHAnsi"/>
          <w:sz w:val="24"/>
          <w:szCs w:val="24"/>
        </w:rPr>
        <w:t xml:space="preserve">Zamawiający rekomenduje wykorzystanie formatów: .pdf .doc .docx .xls .xlsx .jpg (.jpeg) </w:t>
      </w:r>
      <w:r w:rsidRPr="00302616">
        <w:rPr>
          <w:rFonts w:asciiTheme="majorHAnsi" w:hAnsiTheme="majorHAnsi" w:cstheme="majorHAnsi"/>
          <w:b/>
          <w:sz w:val="24"/>
          <w:szCs w:val="24"/>
          <w:u w:val="single"/>
        </w:rPr>
        <w:t>ze szczególnym wskazaniem na .pdf</w:t>
      </w:r>
    </w:p>
    <w:p w14:paraId="000000D7" w14:textId="77777777" w:rsidR="008A53FD" w:rsidRPr="00302616" w:rsidRDefault="005C2461" w:rsidP="00615A33">
      <w:pPr>
        <w:numPr>
          <w:ilvl w:val="0"/>
          <w:numId w:val="19"/>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W celu ewentualnej kompresji danych Zamawiający rekomenduje wykorzystanie jednego z rozszerzeń:</w:t>
      </w:r>
    </w:p>
    <w:p w14:paraId="000000D8" w14:textId="77777777" w:rsidR="008A53FD" w:rsidRPr="00302616" w:rsidRDefault="005C2461" w:rsidP="00615A33">
      <w:pPr>
        <w:numPr>
          <w:ilvl w:val="1"/>
          <w:numId w:val="15"/>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.zip </w:t>
      </w:r>
    </w:p>
    <w:p w14:paraId="000000D9" w14:textId="77777777" w:rsidR="008A53FD" w:rsidRPr="00302616" w:rsidRDefault="005C2461" w:rsidP="00615A33">
      <w:pPr>
        <w:numPr>
          <w:ilvl w:val="1"/>
          <w:numId w:val="15"/>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.7Z</w:t>
      </w:r>
    </w:p>
    <w:p w14:paraId="000000DA" w14:textId="38D3257B" w:rsidR="008A53FD" w:rsidRPr="00302616" w:rsidRDefault="005C2461" w:rsidP="00615A33">
      <w:pPr>
        <w:numPr>
          <w:ilvl w:val="0"/>
          <w:numId w:val="19"/>
        </w:numPr>
        <w:spacing w:line="360" w:lineRule="auto"/>
        <w:jc w:val="both"/>
        <w:rPr>
          <w:rFonts w:asciiTheme="majorHAnsi" w:eastAsia="Calibri" w:hAnsiTheme="majorHAnsi" w:cstheme="majorHAnsi"/>
          <w:b/>
          <w:sz w:val="24"/>
          <w:szCs w:val="24"/>
        </w:rPr>
      </w:pPr>
      <w:r w:rsidRPr="00302616">
        <w:rPr>
          <w:rFonts w:asciiTheme="majorHAnsi" w:hAnsiTheme="majorHAnsi" w:cstheme="majorHAnsi"/>
          <w:sz w:val="24"/>
          <w:szCs w:val="24"/>
        </w:rPr>
        <w:t xml:space="preserve">Wśród rozszerzeń powszechnych a </w:t>
      </w:r>
      <w:r w:rsidRPr="00302616">
        <w:rPr>
          <w:rFonts w:asciiTheme="majorHAnsi" w:hAnsiTheme="majorHAnsi" w:cstheme="majorHAnsi"/>
          <w:b/>
          <w:sz w:val="24"/>
          <w:szCs w:val="24"/>
        </w:rPr>
        <w:t>niewystępujących</w:t>
      </w:r>
      <w:r w:rsidRPr="00302616">
        <w:rPr>
          <w:rFonts w:asciiTheme="majorHAnsi" w:hAnsiTheme="majorHAnsi" w:cstheme="majorHAnsi"/>
          <w:sz w:val="24"/>
          <w:szCs w:val="24"/>
        </w:rPr>
        <w:t xml:space="preserve"> w Rozporządzeniu KRI występują: .rar .gif .bmp .numbers .pages. </w:t>
      </w:r>
      <w:r w:rsidRPr="00302616">
        <w:rPr>
          <w:rFonts w:asciiTheme="majorHAnsi" w:hAnsiTheme="majorHAnsi" w:cstheme="majorHAnsi"/>
          <w:b/>
          <w:sz w:val="24"/>
          <w:szCs w:val="24"/>
        </w:rPr>
        <w:t>Dokumenty złożone w takich plikach zostaną uznane za złożone nieskutecznie.</w:t>
      </w:r>
    </w:p>
    <w:p w14:paraId="000000DB" w14:textId="77777777" w:rsidR="008A53FD" w:rsidRPr="00302616" w:rsidRDefault="005C2461" w:rsidP="00615A33">
      <w:pPr>
        <w:numPr>
          <w:ilvl w:val="0"/>
          <w:numId w:val="19"/>
        </w:numPr>
        <w:spacing w:line="360" w:lineRule="auto"/>
        <w:jc w:val="both"/>
        <w:rPr>
          <w:rFonts w:asciiTheme="majorHAnsi" w:eastAsia="Calibri" w:hAnsiTheme="majorHAnsi" w:cstheme="majorHAnsi"/>
          <w:sz w:val="24"/>
          <w:szCs w:val="24"/>
        </w:rPr>
      </w:pPr>
      <w:r w:rsidRPr="00302616">
        <w:rPr>
          <w:rFonts w:asciiTheme="majorHAnsi" w:hAnsiTheme="majorHAnsi" w:cstheme="majorHAnsi"/>
          <w:sz w:val="24"/>
          <w:szCs w:val="24"/>
        </w:rPr>
        <w:t xml:space="preserve">Zamawiający zwraca uwagę na ograniczenia wielkości plików podpisywanych profilem zaufanym, który wynosi </w:t>
      </w:r>
      <w:r w:rsidRPr="00302616">
        <w:rPr>
          <w:rFonts w:asciiTheme="majorHAnsi" w:hAnsiTheme="majorHAnsi" w:cstheme="majorHAnsi"/>
          <w:b/>
          <w:sz w:val="24"/>
          <w:szCs w:val="24"/>
        </w:rPr>
        <w:t>maksymalnie 10MB</w:t>
      </w:r>
      <w:r w:rsidRPr="00302616">
        <w:rPr>
          <w:rFonts w:asciiTheme="majorHAnsi" w:hAnsiTheme="majorHAnsi" w:cstheme="majorHAnsi"/>
          <w:sz w:val="24"/>
          <w:szCs w:val="24"/>
        </w:rPr>
        <w:t xml:space="preserve">, oraz na ograniczenie wielkości plików podpisywanych w aplikacji eDoApp służącej do składania podpisu osobistego, który wynosi </w:t>
      </w:r>
      <w:r w:rsidRPr="00302616">
        <w:rPr>
          <w:rFonts w:asciiTheme="majorHAnsi" w:hAnsiTheme="majorHAnsi" w:cstheme="majorHAnsi"/>
          <w:b/>
          <w:sz w:val="24"/>
          <w:szCs w:val="24"/>
        </w:rPr>
        <w:t>maksymalnie 5MB</w:t>
      </w:r>
      <w:r w:rsidRPr="00302616">
        <w:rPr>
          <w:rFonts w:asciiTheme="majorHAnsi" w:hAnsiTheme="majorHAnsi" w:cstheme="majorHAnsi"/>
          <w:sz w:val="24"/>
          <w:szCs w:val="24"/>
        </w:rPr>
        <w:t>.</w:t>
      </w:r>
    </w:p>
    <w:p w14:paraId="000000DC" w14:textId="77777777" w:rsidR="008A53FD" w:rsidRPr="00302616" w:rsidRDefault="005C2461" w:rsidP="00615A33">
      <w:pPr>
        <w:numPr>
          <w:ilvl w:val="0"/>
          <w:numId w:val="19"/>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W przypadku stosowania przez wykonawcę kwalifikowanego podpisu elektronicznego:</w:t>
      </w:r>
    </w:p>
    <w:p w14:paraId="000000DD" w14:textId="77777777" w:rsidR="008A53FD" w:rsidRPr="00302616" w:rsidRDefault="005C2461" w:rsidP="00615A33">
      <w:pPr>
        <w:numPr>
          <w:ilvl w:val="0"/>
          <w:numId w:val="12"/>
        </w:numPr>
        <w:spacing w:line="360" w:lineRule="auto"/>
        <w:jc w:val="both"/>
        <w:rPr>
          <w:rFonts w:asciiTheme="majorHAnsi" w:eastAsia="Calibri" w:hAnsiTheme="majorHAnsi" w:cstheme="majorHAnsi"/>
          <w:sz w:val="24"/>
          <w:szCs w:val="24"/>
        </w:rPr>
      </w:pPr>
      <w:r w:rsidRPr="00302616">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302616">
        <w:rPr>
          <w:rFonts w:asciiTheme="majorHAnsi" w:hAnsiTheme="majorHAnsi" w:cstheme="majorHAnsi"/>
          <w:b/>
          <w:sz w:val="24"/>
          <w:szCs w:val="24"/>
        </w:rPr>
        <w:lastRenderedPageBreak/>
        <w:t xml:space="preserve">przekonwertowanie plików składających się na ofertę na rozszerzenie .pdf  i opatrzenie ich podpisem kwalifikowanym w formacie PAdES. </w:t>
      </w:r>
    </w:p>
    <w:p w14:paraId="000000DE" w14:textId="77777777" w:rsidR="008A53FD" w:rsidRPr="00302616" w:rsidRDefault="005C2461" w:rsidP="00615A33">
      <w:pPr>
        <w:numPr>
          <w:ilvl w:val="0"/>
          <w:numId w:val="12"/>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Pliki w innych formatach niż PDF </w:t>
      </w:r>
      <w:r w:rsidRPr="00302616">
        <w:rPr>
          <w:rFonts w:asciiTheme="majorHAnsi" w:hAnsiTheme="majorHAnsi" w:cstheme="majorHAnsi"/>
          <w:b/>
          <w:sz w:val="24"/>
          <w:szCs w:val="24"/>
        </w:rPr>
        <w:t>zaleca się opatrzyć podpisem w formacie XAdES o typie zewnętrznym</w:t>
      </w:r>
      <w:r w:rsidRPr="00302616">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302616" w:rsidRDefault="005C2461" w:rsidP="00615A33">
      <w:pPr>
        <w:numPr>
          <w:ilvl w:val="0"/>
          <w:numId w:val="12"/>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Zamawiający rekomenduje wykorzystanie podpisu z kwalifikowanym znacznikiem czasu.</w:t>
      </w:r>
    </w:p>
    <w:p w14:paraId="000000E0" w14:textId="77777777" w:rsidR="008A53FD" w:rsidRPr="00302616" w:rsidRDefault="005C2461" w:rsidP="00615A33">
      <w:pPr>
        <w:numPr>
          <w:ilvl w:val="0"/>
          <w:numId w:val="19"/>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Zamawiający zaleca aby</w:t>
      </w:r>
      <w:r w:rsidRPr="00302616">
        <w:rPr>
          <w:rFonts w:asciiTheme="majorHAnsi" w:hAnsiTheme="majorHAnsi" w:cstheme="majorHAnsi"/>
          <w:b/>
          <w:sz w:val="24"/>
          <w:szCs w:val="24"/>
        </w:rPr>
        <w:t xml:space="preserve"> w przypadku podpisywania pliku przez kilka osób, stosować podpisy tego samego rodzaju.</w:t>
      </w:r>
      <w:r w:rsidRPr="00302616">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302616" w:rsidRDefault="005C2461" w:rsidP="00615A33">
      <w:pPr>
        <w:numPr>
          <w:ilvl w:val="0"/>
          <w:numId w:val="19"/>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302616" w:rsidRDefault="005C2461" w:rsidP="00615A33">
      <w:pPr>
        <w:numPr>
          <w:ilvl w:val="0"/>
          <w:numId w:val="19"/>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Osobą składającą ofertę powinna być osoba kontaktowa podawana w dokumentacji.</w:t>
      </w:r>
    </w:p>
    <w:p w14:paraId="000000E3" w14:textId="77777777" w:rsidR="008A53FD" w:rsidRPr="00302616" w:rsidRDefault="005C2461" w:rsidP="00615A33">
      <w:pPr>
        <w:numPr>
          <w:ilvl w:val="0"/>
          <w:numId w:val="19"/>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302616" w:rsidRDefault="005C2461" w:rsidP="00615A33">
      <w:pPr>
        <w:numPr>
          <w:ilvl w:val="0"/>
          <w:numId w:val="19"/>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5" w14:textId="39905795" w:rsidR="008A53FD" w:rsidRPr="00302616" w:rsidRDefault="005C2461" w:rsidP="00615A33">
      <w:pPr>
        <w:numPr>
          <w:ilvl w:val="0"/>
          <w:numId w:val="19"/>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Zamawiający zaleca aby </w:t>
      </w:r>
      <w:r w:rsidRPr="00302616">
        <w:rPr>
          <w:rFonts w:asciiTheme="majorHAnsi" w:hAnsiTheme="majorHAnsi" w:cstheme="majorHAnsi"/>
          <w:b/>
          <w:sz w:val="24"/>
          <w:szCs w:val="24"/>
          <w:u w:val="single"/>
        </w:rPr>
        <w:t>nie</w:t>
      </w:r>
      <w:r w:rsidRPr="00302616">
        <w:rPr>
          <w:rFonts w:asciiTheme="majorHAnsi" w:hAnsiTheme="majorHAnsi" w:cstheme="majorHAnsi"/>
          <w:b/>
          <w:sz w:val="24"/>
          <w:szCs w:val="24"/>
        </w:rPr>
        <w:t xml:space="preserve"> </w:t>
      </w:r>
      <w:r w:rsidRPr="00302616">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302616" w:rsidRDefault="00A26BB1" w:rsidP="00615A33">
      <w:pPr>
        <w:numPr>
          <w:ilvl w:val="0"/>
          <w:numId w:val="19"/>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Pliki składane wraz z ofertą:</w:t>
      </w:r>
    </w:p>
    <w:p w14:paraId="41E803DD" w14:textId="116DFE03" w:rsidR="00A26BB1" w:rsidRPr="00302616" w:rsidRDefault="0067648C" w:rsidP="00615A33">
      <w:pPr>
        <w:pStyle w:val="Akapitzlist"/>
        <w:numPr>
          <w:ilvl w:val="0"/>
          <w:numId w:val="34"/>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aktualne na dzień składania ofert oświadczenie o braku podstaw do wykluczenia z postępowania oraz spełnianiu warunków udziału w postępowaniu</w:t>
      </w:r>
      <w:r w:rsidR="00A26BB1" w:rsidRPr="00302616">
        <w:rPr>
          <w:rFonts w:asciiTheme="majorHAnsi" w:hAnsiTheme="majorHAnsi" w:cstheme="majorHAnsi"/>
          <w:sz w:val="24"/>
          <w:szCs w:val="24"/>
        </w:rPr>
        <w:t xml:space="preserve"> – zgodnie z </w:t>
      </w:r>
      <w:r w:rsidR="00A26BB1" w:rsidRPr="00302616">
        <w:rPr>
          <w:rFonts w:asciiTheme="majorHAnsi" w:hAnsiTheme="majorHAnsi" w:cstheme="majorHAnsi"/>
          <w:bCs/>
          <w:sz w:val="24"/>
          <w:szCs w:val="24"/>
        </w:rPr>
        <w:t>Załącznikiem nr 3 do SWZ,</w:t>
      </w:r>
    </w:p>
    <w:p w14:paraId="13A2B40D" w14:textId="17FDE297" w:rsidR="00A26BB1" w:rsidRPr="00302616" w:rsidRDefault="00A26BB1" w:rsidP="00615A33">
      <w:pPr>
        <w:pStyle w:val="Akapitzlist"/>
        <w:numPr>
          <w:ilvl w:val="0"/>
          <w:numId w:val="34"/>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3E20E3E" w14:textId="0CA4B5EA" w:rsidR="00A26BB1" w:rsidRPr="00302616" w:rsidRDefault="00A26BB1" w:rsidP="00615A33">
      <w:pPr>
        <w:pStyle w:val="Akapitzlist"/>
        <w:numPr>
          <w:ilvl w:val="0"/>
          <w:numId w:val="34"/>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w przypadku wykonawców wspólnie ubiegających się o zamówienie pełnomocnictwo/pełnomocnictwa  dla osoby/osób   podpisujących ofertę,</w:t>
      </w:r>
    </w:p>
    <w:p w14:paraId="18442075" w14:textId="77777777" w:rsidR="00807200" w:rsidRPr="00302616" w:rsidRDefault="00F3211D" w:rsidP="00615A33">
      <w:pPr>
        <w:pStyle w:val="Akapitzlist"/>
        <w:numPr>
          <w:ilvl w:val="0"/>
          <w:numId w:val="34"/>
        </w:numPr>
        <w:spacing w:line="360" w:lineRule="auto"/>
        <w:jc w:val="both"/>
        <w:rPr>
          <w:rFonts w:asciiTheme="majorHAnsi" w:hAnsiTheme="majorHAnsi" w:cstheme="majorHAnsi"/>
          <w:spacing w:val="-5"/>
          <w:sz w:val="24"/>
          <w:szCs w:val="24"/>
        </w:rPr>
      </w:pPr>
      <w:r w:rsidRPr="00302616">
        <w:rPr>
          <w:rFonts w:asciiTheme="majorHAnsi" w:hAnsiTheme="majorHAnsi" w:cstheme="majorHAnsi"/>
          <w:sz w:val="24"/>
          <w:szCs w:val="24"/>
        </w:rPr>
        <w:lastRenderedPageBreak/>
        <w:t>zobowiązanie oraz oświadczenia podmiotu udostępniającego zasoby – załącznik nr 4 do SWZ (załącznik fakultatywny - należy załączyć w sytuacji gdy Wykonawca polega na zasobach innego podmiotu)</w:t>
      </w:r>
      <w:r w:rsidR="00807200" w:rsidRPr="00302616">
        <w:rPr>
          <w:rFonts w:asciiTheme="majorHAnsi" w:hAnsiTheme="majorHAnsi" w:cstheme="majorHAnsi"/>
          <w:sz w:val="24"/>
          <w:szCs w:val="24"/>
        </w:rPr>
        <w:t>,</w:t>
      </w:r>
    </w:p>
    <w:p w14:paraId="72495136" w14:textId="69C329A2" w:rsidR="00A26BB1" w:rsidRPr="00302616" w:rsidRDefault="00807200" w:rsidP="00615A33">
      <w:pPr>
        <w:pStyle w:val="Akapitzlist"/>
        <w:numPr>
          <w:ilvl w:val="0"/>
          <w:numId w:val="34"/>
        </w:numPr>
        <w:spacing w:line="360" w:lineRule="auto"/>
        <w:jc w:val="both"/>
        <w:rPr>
          <w:rFonts w:asciiTheme="majorHAnsi" w:hAnsiTheme="majorHAnsi" w:cstheme="majorHAnsi"/>
          <w:spacing w:val="-5"/>
          <w:sz w:val="24"/>
          <w:szCs w:val="24"/>
        </w:rPr>
      </w:pPr>
      <w:r w:rsidRPr="00302616">
        <w:rPr>
          <w:rFonts w:asciiTheme="majorHAnsi" w:hAnsiTheme="majorHAnsi" w:cstheme="majorHAnsi"/>
          <w:sz w:val="24"/>
          <w:szCs w:val="24"/>
        </w:rPr>
        <w:t>oświadczenie wykonawców wspólnie ubiegających się o udzielenie zamówienia – załącznik nr 5 do SWZ</w:t>
      </w:r>
      <w:r w:rsidR="003D5AF0" w:rsidRPr="00302616">
        <w:rPr>
          <w:rFonts w:asciiTheme="majorHAnsi" w:hAnsiTheme="majorHAnsi" w:cstheme="majorHAnsi"/>
          <w:sz w:val="24"/>
          <w:szCs w:val="24"/>
        </w:rPr>
        <w:t xml:space="preserve"> (składają tylko Wykonawcy wspólnie ubiegający się o udzielenie zamówienia)</w:t>
      </w:r>
      <w:r w:rsidR="00A26BB1" w:rsidRPr="00302616">
        <w:rPr>
          <w:rFonts w:asciiTheme="majorHAnsi" w:hAnsiTheme="majorHAnsi" w:cstheme="majorHAnsi"/>
          <w:spacing w:val="-5"/>
          <w:sz w:val="24"/>
          <w:szCs w:val="24"/>
        </w:rPr>
        <w:t>.</w:t>
      </w:r>
    </w:p>
    <w:p w14:paraId="22BAA65C" w14:textId="1D6C2E11" w:rsidR="00A26BB1" w:rsidRPr="00302616" w:rsidRDefault="00A26BB1" w:rsidP="00516FF1">
      <w:pPr>
        <w:spacing w:line="360" w:lineRule="auto"/>
        <w:jc w:val="both"/>
        <w:rPr>
          <w:rFonts w:asciiTheme="majorHAnsi" w:hAnsiTheme="majorHAnsi" w:cstheme="majorHAnsi"/>
          <w:sz w:val="24"/>
          <w:szCs w:val="24"/>
        </w:rPr>
      </w:pPr>
    </w:p>
    <w:p w14:paraId="21C04F3C" w14:textId="7F9464FE" w:rsidR="00210610" w:rsidRPr="00302616" w:rsidRDefault="00516FF1" w:rsidP="00210610">
      <w:p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Pełnomocnictwo</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do</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złożenia</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oferty</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musi</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być</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złożone</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w</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oryginale</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(t.j.</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w</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formie</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elektronicznej</w:t>
      </w:r>
      <w:r w:rsidR="00210610" w:rsidRPr="00302616">
        <w:rPr>
          <w:rFonts w:asciiTheme="majorHAnsi" w:hAnsiTheme="majorHAnsi" w:cstheme="majorHAnsi"/>
          <w:sz w:val="24"/>
          <w:szCs w:val="24"/>
        </w:rPr>
        <w:t xml:space="preserve"> </w:t>
      </w:r>
      <w:r w:rsidR="00044F89" w:rsidRPr="00302616">
        <w:rPr>
          <w:rFonts w:asciiTheme="majorHAnsi" w:hAnsiTheme="majorHAnsi" w:cstheme="majorHAnsi"/>
          <w:sz w:val="24"/>
          <w:szCs w:val="24"/>
        </w:rPr>
        <w:t xml:space="preserve">opatrzonej kwalifikowanym podpisem </w:t>
      </w:r>
      <w:r w:rsidRPr="00302616">
        <w:rPr>
          <w:rFonts w:asciiTheme="majorHAnsi" w:hAnsiTheme="majorHAnsi" w:cstheme="majorHAnsi"/>
          <w:sz w:val="24"/>
          <w:szCs w:val="24"/>
        </w:rPr>
        <w:t>lub</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postaci</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elektronicznej</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opatrzonej</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podpisem</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zaufanym</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lub</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podpisem</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osobistym).</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Dopuszcza</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się</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także</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złożenie</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elektronicznej</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kopii</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(skanu)</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pełnomocnictwa</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sporządzonego</w:t>
      </w:r>
      <w:r w:rsidR="00210610" w:rsidRPr="00302616">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302616" w:rsidRDefault="00516FF1" w:rsidP="00516FF1">
      <w:pPr>
        <w:spacing w:line="360" w:lineRule="auto"/>
        <w:jc w:val="both"/>
        <w:rPr>
          <w:rFonts w:asciiTheme="majorHAnsi" w:hAnsiTheme="majorHAnsi" w:cstheme="majorHAnsi"/>
          <w:sz w:val="24"/>
          <w:szCs w:val="24"/>
        </w:rPr>
      </w:pPr>
    </w:p>
    <w:p w14:paraId="000000E6" w14:textId="77777777" w:rsidR="008A53FD" w:rsidRPr="00302616"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1" w:name="_c8de4rg6s4kb" w:colFirst="0" w:colLast="0"/>
      <w:bookmarkEnd w:id="21"/>
      <w:r w:rsidRPr="00302616">
        <w:rPr>
          <w:rFonts w:asciiTheme="majorHAnsi" w:hAnsiTheme="majorHAnsi" w:cstheme="majorHAnsi"/>
          <w:color w:val="365F91" w:themeColor="accent1" w:themeShade="BF"/>
          <w:sz w:val="24"/>
          <w:szCs w:val="24"/>
        </w:rPr>
        <w:t>XV. Sposób obliczania ceny oferty</w:t>
      </w:r>
    </w:p>
    <w:p w14:paraId="28173A6B" w14:textId="44AF6FFC" w:rsidR="00AB5492" w:rsidRDefault="00AB5492" w:rsidP="00615A33">
      <w:pPr>
        <w:numPr>
          <w:ilvl w:val="0"/>
          <w:numId w:val="36"/>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1967EB12" w14:textId="383F035E" w:rsidR="00F6490D" w:rsidRPr="00302616" w:rsidRDefault="00F6490D" w:rsidP="00615A33">
      <w:pPr>
        <w:numPr>
          <w:ilvl w:val="0"/>
          <w:numId w:val="36"/>
        </w:numPr>
        <w:spacing w:line="360" w:lineRule="auto"/>
        <w:jc w:val="both"/>
        <w:rPr>
          <w:rFonts w:asciiTheme="majorHAnsi" w:hAnsiTheme="majorHAnsi" w:cstheme="majorHAnsi"/>
          <w:sz w:val="24"/>
          <w:szCs w:val="24"/>
        </w:rPr>
      </w:pPr>
      <w:r w:rsidRPr="00604EAE">
        <w:rPr>
          <w:rFonts w:asciiTheme="majorHAnsi" w:hAnsiTheme="majorHAnsi" w:cstheme="majorHAnsi"/>
          <w:sz w:val="24"/>
          <w:szCs w:val="24"/>
        </w:rPr>
        <w:t>Koszt systemu zarzadzania wraz wdrożeniem należy uwzględnić w stawce za miesięczny czynsz podstawowy</w:t>
      </w:r>
      <w:r>
        <w:rPr>
          <w:rFonts w:asciiTheme="majorHAnsi" w:hAnsiTheme="majorHAnsi" w:cstheme="majorHAnsi"/>
          <w:sz w:val="24"/>
          <w:szCs w:val="24"/>
        </w:rPr>
        <w:t>.</w:t>
      </w:r>
    </w:p>
    <w:p w14:paraId="4F1CA856" w14:textId="4EA842CB" w:rsidR="00AB5492" w:rsidRPr="00302616" w:rsidRDefault="00AB5492" w:rsidP="00615A33">
      <w:pPr>
        <w:numPr>
          <w:ilvl w:val="0"/>
          <w:numId w:val="36"/>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302616" w:rsidRDefault="00AB5492" w:rsidP="00615A33">
      <w:pPr>
        <w:numPr>
          <w:ilvl w:val="0"/>
          <w:numId w:val="36"/>
        </w:numPr>
        <w:spacing w:line="360" w:lineRule="auto"/>
        <w:jc w:val="both"/>
        <w:rPr>
          <w:rFonts w:asciiTheme="majorHAnsi" w:hAnsiTheme="majorHAnsi" w:cstheme="majorHAnsi"/>
          <w:sz w:val="24"/>
          <w:szCs w:val="24"/>
        </w:rPr>
      </w:pPr>
      <w:bookmarkStart w:id="22" w:name="_Toc214354258"/>
      <w:r w:rsidRPr="00302616">
        <w:rPr>
          <w:rFonts w:asciiTheme="majorHAnsi" w:hAnsiTheme="majorHAnsi" w:cstheme="majorHAnsi"/>
          <w:sz w:val="24"/>
          <w:szCs w:val="24"/>
        </w:rPr>
        <w:t>Waluta Zamówienia</w:t>
      </w:r>
      <w:bookmarkEnd w:id="22"/>
      <w:r w:rsidRPr="00302616">
        <w:rPr>
          <w:rFonts w:asciiTheme="majorHAnsi" w:hAnsiTheme="majorHAnsi" w:cstheme="majorHAnsi"/>
          <w:sz w:val="24"/>
          <w:szCs w:val="24"/>
        </w:rPr>
        <w:t xml:space="preserve"> – złoty polski.</w:t>
      </w:r>
    </w:p>
    <w:p w14:paraId="34338F88" w14:textId="77777777" w:rsidR="00AB5492" w:rsidRPr="00302616" w:rsidRDefault="005C2461" w:rsidP="00615A33">
      <w:pPr>
        <w:numPr>
          <w:ilvl w:val="0"/>
          <w:numId w:val="36"/>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lastRenderedPageBreak/>
        <w:t>Cena podana na Formularzu Ofertowym jest ceną ostateczną, niepodlegającą negocjacji i wyczerpującą wszelkie należności Wykonawcy wobec Zamawiającego związane z realizacją przedmiotu zamówienia.</w:t>
      </w:r>
    </w:p>
    <w:p w14:paraId="284D367D" w14:textId="77777777" w:rsidR="00AB5492" w:rsidRPr="00302616" w:rsidRDefault="005C2461" w:rsidP="00615A33">
      <w:pPr>
        <w:numPr>
          <w:ilvl w:val="0"/>
          <w:numId w:val="36"/>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302616" w:rsidRDefault="005C2461" w:rsidP="00615A33">
      <w:pPr>
        <w:numPr>
          <w:ilvl w:val="0"/>
          <w:numId w:val="36"/>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Zamawiający nie przewiduje rozliczeń w walucie obcej.</w:t>
      </w:r>
    </w:p>
    <w:p w14:paraId="000000ED" w14:textId="16851B68" w:rsidR="008A53FD" w:rsidRPr="00302616" w:rsidRDefault="005C2461" w:rsidP="00615A33">
      <w:pPr>
        <w:numPr>
          <w:ilvl w:val="0"/>
          <w:numId w:val="36"/>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302616">
        <w:rPr>
          <w:rFonts w:asciiTheme="majorHAnsi" w:hAnsiTheme="majorHAnsi" w:cstheme="majorHAnsi"/>
          <w:b/>
          <w:sz w:val="24"/>
          <w:szCs w:val="24"/>
        </w:rPr>
        <w:t xml:space="preserve"> </w:t>
      </w:r>
      <w:r w:rsidRPr="00302616">
        <w:rPr>
          <w:rFonts w:asciiTheme="majorHAnsi" w:hAnsiTheme="majorHAnsi" w:cstheme="majorHAnsi"/>
          <w:sz w:val="24"/>
          <w:szCs w:val="24"/>
        </w:rPr>
        <w:t>W ofercie, o której mowa w ust. 1, Wykonawca ma obowiązek:</w:t>
      </w:r>
    </w:p>
    <w:p w14:paraId="000000EE" w14:textId="77777777" w:rsidR="008A53FD" w:rsidRPr="00302616" w:rsidRDefault="005C2461" w:rsidP="00857428">
      <w:pPr>
        <w:tabs>
          <w:tab w:val="left" w:pos="3855"/>
        </w:tabs>
        <w:spacing w:line="360" w:lineRule="auto"/>
        <w:ind w:left="826" w:hanging="409"/>
        <w:jc w:val="both"/>
        <w:rPr>
          <w:rFonts w:asciiTheme="majorHAnsi" w:hAnsiTheme="majorHAnsi" w:cstheme="majorHAnsi"/>
          <w:sz w:val="24"/>
          <w:szCs w:val="24"/>
        </w:rPr>
      </w:pPr>
      <w:r w:rsidRPr="00302616">
        <w:rPr>
          <w:rFonts w:asciiTheme="majorHAnsi" w:hAnsiTheme="majorHAnsi" w:cstheme="majorHAnsi"/>
          <w:sz w:val="24"/>
          <w:szCs w:val="24"/>
        </w:rPr>
        <w:t>1)</w:t>
      </w:r>
      <w:r w:rsidRPr="00302616">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302616" w:rsidRDefault="005C2461" w:rsidP="00857428">
      <w:pPr>
        <w:tabs>
          <w:tab w:val="left" w:pos="3855"/>
        </w:tabs>
        <w:spacing w:line="360" w:lineRule="auto"/>
        <w:ind w:left="826" w:hanging="409"/>
        <w:jc w:val="both"/>
        <w:rPr>
          <w:rFonts w:asciiTheme="majorHAnsi" w:hAnsiTheme="majorHAnsi" w:cstheme="majorHAnsi"/>
          <w:sz w:val="24"/>
          <w:szCs w:val="24"/>
        </w:rPr>
      </w:pPr>
      <w:r w:rsidRPr="00302616">
        <w:rPr>
          <w:rFonts w:asciiTheme="majorHAnsi" w:hAnsiTheme="majorHAnsi" w:cstheme="majorHAnsi"/>
          <w:sz w:val="24"/>
          <w:szCs w:val="24"/>
        </w:rPr>
        <w:t>2)</w:t>
      </w:r>
      <w:r w:rsidRPr="00302616">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302616" w:rsidRDefault="005C2461" w:rsidP="00857428">
      <w:pPr>
        <w:tabs>
          <w:tab w:val="left" w:pos="3855"/>
        </w:tabs>
        <w:spacing w:line="360" w:lineRule="auto"/>
        <w:ind w:left="826" w:hanging="409"/>
        <w:jc w:val="both"/>
        <w:rPr>
          <w:rFonts w:asciiTheme="majorHAnsi" w:hAnsiTheme="majorHAnsi" w:cstheme="majorHAnsi"/>
          <w:sz w:val="24"/>
          <w:szCs w:val="24"/>
        </w:rPr>
      </w:pPr>
      <w:r w:rsidRPr="00302616">
        <w:rPr>
          <w:rFonts w:asciiTheme="majorHAnsi" w:hAnsiTheme="majorHAnsi" w:cstheme="majorHAnsi"/>
          <w:sz w:val="24"/>
          <w:szCs w:val="24"/>
        </w:rPr>
        <w:t>3)</w:t>
      </w:r>
      <w:r w:rsidRPr="00302616">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302616" w:rsidRDefault="005C2461" w:rsidP="00857428">
      <w:pPr>
        <w:tabs>
          <w:tab w:val="left" w:pos="3855"/>
        </w:tabs>
        <w:spacing w:line="360" w:lineRule="auto"/>
        <w:ind w:left="826" w:hanging="409"/>
        <w:jc w:val="both"/>
        <w:rPr>
          <w:rFonts w:asciiTheme="majorHAnsi" w:hAnsiTheme="majorHAnsi" w:cstheme="majorHAnsi"/>
          <w:sz w:val="24"/>
          <w:szCs w:val="24"/>
        </w:rPr>
      </w:pPr>
      <w:r w:rsidRPr="00302616">
        <w:rPr>
          <w:rFonts w:asciiTheme="majorHAnsi" w:hAnsiTheme="majorHAnsi" w:cstheme="majorHAnsi"/>
          <w:sz w:val="24"/>
          <w:szCs w:val="24"/>
        </w:rPr>
        <w:t>4)</w:t>
      </w:r>
      <w:r w:rsidRPr="00302616">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302616" w:rsidRDefault="005C2461" w:rsidP="00615A33">
      <w:pPr>
        <w:numPr>
          <w:ilvl w:val="0"/>
          <w:numId w:val="36"/>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302616">
        <w:rPr>
          <w:rFonts w:asciiTheme="majorHAnsi" w:hAnsiTheme="majorHAnsi" w:cstheme="majorHAnsi"/>
          <w:sz w:val="24"/>
          <w:szCs w:val="24"/>
        </w:rPr>
        <w:t xml:space="preserve"> wybór oferty   będzie prowadzić do powstania u Zamawiającego obowiązku podatkowego w zakresie podatku VAT</w:t>
      </w:r>
      <w:r w:rsidRPr="00302616">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302616"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3" w:name="_1wm6hsxsy23e" w:colFirst="0" w:colLast="0"/>
      <w:bookmarkEnd w:id="23"/>
      <w:r w:rsidRPr="00302616">
        <w:rPr>
          <w:rFonts w:asciiTheme="majorHAnsi" w:hAnsiTheme="majorHAnsi" w:cstheme="majorHAnsi"/>
          <w:color w:val="365F91" w:themeColor="accent1" w:themeShade="BF"/>
          <w:sz w:val="24"/>
          <w:szCs w:val="24"/>
        </w:rPr>
        <w:t>XVI. Wymagania dotyczące wadium</w:t>
      </w:r>
    </w:p>
    <w:p w14:paraId="000000F4" w14:textId="220324C9" w:rsidR="008A53FD" w:rsidRPr="00302616" w:rsidRDefault="00FF27F7" w:rsidP="00615A33">
      <w:pPr>
        <w:numPr>
          <w:ilvl w:val="3"/>
          <w:numId w:val="14"/>
        </w:numPr>
        <w:spacing w:before="240" w:line="360" w:lineRule="auto"/>
        <w:ind w:left="284" w:hanging="426"/>
        <w:jc w:val="both"/>
        <w:rPr>
          <w:rFonts w:asciiTheme="majorHAnsi" w:hAnsiTheme="majorHAnsi" w:cstheme="majorHAnsi"/>
          <w:sz w:val="24"/>
          <w:szCs w:val="24"/>
        </w:rPr>
      </w:pPr>
      <w:r w:rsidRPr="00302616">
        <w:rPr>
          <w:rFonts w:asciiTheme="majorHAnsi" w:hAnsiTheme="majorHAnsi" w:cstheme="majorHAnsi"/>
          <w:sz w:val="24"/>
          <w:szCs w:val="24"/>
        </w:rPr>
        <w:t>Zamawiający nie żąda wniesienia wadium.</w:t>
      </w:r>
    </w:p>
    <w:p w14:paraId="00000107" w14:textId="77777777" w:rsidR="008A53FD" w:rsidRPr="00302616"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4" w:name="_kraqvybbazqg" w:colFirst="0" w:colLast="0"/>
      <w:bookmarkEnd w:id="24"/>
      <w:r w:rsidRPr="00302616">
        <w:rPr>
          <w:rFonts w:asciiTheme="majorHAnsi" w:hAnsiTheme="majorHAnsi" w:cstheme="majorHAnsi"/>
          <w:color w:val="365F91" w:themeColor="accent1" w:themeShade="BF"/>
          <w:sz w:val="24"/>
          <w:szCs w:val="24"/>
        </w:rPr>
        <w:lastRenderedPageBreak/>
        <w:t>XVII. Termin związania ofertą</w:t>
      </w:r>
    </w:p>
    <w:p w14:paraId="00000108" w14:textId="76584C89" w:rsidR="008A53FD" w:rsidRPr="00302616" w:rsidRDefault="00965DBA" w:rsidP="00615A33">
      <w:pPr>
        <w:numPr>
          <w:ilvl w:val="0"/>
          <w:numId w:val="32"/>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 xml:space="preserve">Wykonawca jest związany ofertą od dnia upływu terminu składania ofert do dnia </w:t>
      </w:r>
      <w:r w:rsidR="003B5B23">
        <w:rPr>
          <w:rFonts w:asciiTheme="majorHAnsi" w:hAnsiTheme="majorHAnsi" w:cstheme="majorHAnsi"/>
          <w:b/>
          <w:bCs/>
          <w:sz w:val="24"/>
          <w:szCs w:val="24"/>
        </w:rPr>
        <w:t>16.09</w:t>
      </w:r>
      <w:r w:rsidR="00C931E9" w:rsidRPr="00302616">
        <w:rPr>
          <w:rFonts w:asciiTheme="majorHAnsi" w:hAnsiTheme="majorHAnsi" w:cstheme="majorHAnsi"/>
          <w:b/>
          <w:bCs/>
          <w:sz w:val="24"/>
          <w:szCs w:val="24"/>
        </w:rPr>
        <w:t>.2022</w:t>
      </w:r>
      <w:r w:rsidRPr="00302616">
        <w:rPr>
          <w:rFonts w:asciiTheme="majorHAnsi" w:hAnsiTheme="majorHAnsi" w:cstheme="majorHAnsi"/>
          <w:b/>
          <w:bCs/>
          <w:sz w:val="24"/>
          <w:szCs w:val="24"/>
        </w:rPr>
        <w:t xml:space="preserve"> r</w:t>
      </w:r>
      <w:r w:rsidR="005C2461" w:rsidRPr="00302616">
        <w:rPr>
          <w:rFonts w:asciiTheme="majorHAnsi" w:hAnsiTheme="majorHAnsi" w:cstheme="majorHAnsi"/>
          <w:sz w:val="24"/>
          <w:szCs w:val="24"/>
        </w:rPr>
        <w:t>.</w:t>
      </w:r>
    </w:p>
    <w:p w14:paraId="00000109" w14:textId="77777777" w:rsidR="008A53FD" w:rsidRPr="00302616" w:rsidRDefault="005C2461" w:rsidP="00615A33">
      <w:pPr>
        <w:numPr>
          <w:ilvl w:val="0"/>
          <w:numId w:val="32"/>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02616">
        <w:rPr>
          <w:rFonts w:asciiTheme="majorHAnsi" w:hAnsiTheme="majorHAnsi" w:cstheme="majorHAnsi"/>
          <w:sz w:val="24"/>
          <w:szCs w:val="24"/>
        </w:rPr>
        <w:tab/>
        <w:t>Przedłużenie terminu związania ofertą wymaga złożenia przez wykonawcę pisemnego oświadczenia o wyrażeniu zgody na przedłużenie terminu związania ofertą.</w:t>
      </w:r>
    </w:p>
    <w:p w14:paraId="4A9C88B0" w14:textId="4FCC4B0D" w:rsidR="00965DBA" w:rsidRPr="00302616" w:rsidRDefault="005C2461" w:rsidP="00615A33">
      <w:pPr>
        <w:numPr>
          <w:ilvl w:val="0"/>
          <w:numId w:val="32"/>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Odmowa wyrażenia zgody na przedłużenie terminu związania ofertą nie powoduje utraty wadium.</w:t>
      </w:r>
    </w:p>
    <w:p w14:paraId="0000010B" w14:textId="03CA65F6" w:rsidR="008A53FD" w:rsidRPr="00302616"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5" w:name="_iwk7tzonv6ne" w:colFirst="0" w:colLast="0"/>
      <w:bookmarkEnd w:id="25"/>
      <w:r w:rsidRPr="00302616">
        <w:rPr>
          <w:rFonts w:asciiTheme="majorHAnsi" w:hAnsiTheme="majorHAnsi" w:cstheme="majorHAnsi"/>
          <w:color w:val="365F91" w:themeColor="accent1" w:themeShade="BF"/>
          <w:sz w:val="24"/>
          <w:szCs w:val="24"/>
        </w:rPr>
        <w:t xml:space="preserve">XVIII. </w:t>
      </w:r>
      <w:r w:rsidR="004E0273" w:rsidRPr="00302616">
        <w:rPr>
          <w:rFonts w:asciiTheme="majorHAnsi" w:hAnsiTheme="majorHAnsi" w:cstheme="majorHAnsi"/>
          <w:color w:val="365F91" w:themeColor="accent1" w:themeShade="BF"/>
          <w:sz w:val="24"/>
          <w:szCs w:val="24"/>
        </w:rPr>
        <w:t>Sposób</w:t>
      </w:r>
      <w:r w:rsidRPr="00302616">
        <w:rPr>
          <w:rFonts w:asciiTheme="majorHAnsi" w:hAnsiTheme="majorHAnsi" w:cstheme="majorHAnsi"/>
          <w:color w:val="365F91" w:themeColor="accent1" w:themeShade="BF"/>
          <w:sz w:val="24"/>
          <w:szCs w:val="24"/>
        </w:rPr>
        <w:t xml:space="preserve"> i termin składania ofert</w:t>
      </w:r>
    </w:p>
    <w:p w14:paraId="0000010C" w14:textId="1101A3ED" w:rsidR="008A53FD" w:rsidRPr="00302616" w:rsidRDefault="005C2461" w:rsidP="00615A33">
      <w:pPr>
        <w:numPr>
          <w:ilvl w:val="0"/>
          <w:numId w:val="28"/>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 xml:space="preserve">Ofertę wraz z wymaganymi dokumentami należy umieścić na </w:t>
      </w:r>
      <w:hyperlink r:id="rId58">
        <w:r w:rsidR="00663C73" w:rsidRPr="00302616">
          <w:rPr>
            <w:rFonts w:asciiTheme="majorHAnsi" w:hAnsiTheme="majorHAnsi" w:cstheme="majorHAnsi"/>
            <w:color w:val="1155CC"/>
            <w:sz w:val="24"/>
            <w:szCs w:val="24"/>
            <w:u w:val="single"/>
          </w:rPr>
          <w:t>platformazakupowa.pl</w:t>
        </w:r>
      </w:hyperlink>
      <w:r w:rsidR="00663C73" w:rsidRPr="00302616">
        <w:rPr>
          <w:rFonts w:asciiTheme="majorHAnsi" w:hAnsiTheme="majorHAnsi" w:cstheme="majorHAnsi"/>
          <w:sz w:val="24"/>
          <w:szCs w:val="24"/>
        </w:rPr>
        <w:t xml:space="preserve"> p</w:t>
      </w:r>
      <w:r w:rsidRPr="00302616">
        <w:rPr>
          <w:rFonts w:asciiTheme="majorHAnsi" w:hAnsiTheme="majorHAnsi" w:cstheme="majorHAnsi"/>
          <w:sz w:val="24"/>
          <w:szCs w:val="24"/>
        </w:rPr>
        <w:t xml:space="preserve">od adresem: </w:t>
      </w:r>
      <w:hyperlink r:id="rId59" w:history="1">
        <w:r w:rsidR="00663C73" w:rsidRPr="00302616">
          <w:rPr>
            <w:rStyle w:val="Hipercze"/>
            <w:rFonts w:asciiTheme="majorHAnsi" w:hAnsiTheme="majorHAnsi" w:cstheme="majorHAnsi"/>
            <w:sz w:val="24"/>
            <w:szCs w:val="24"/>
          </w:rPr>
          <w:t>https://platformazakupowa.pl/pn/drezdenko</w:t>
        </w:r>
      </w:hyperlink>
      <w:r w:rsidR="00663C73" w:rsidRPr="00302616">
        <w:rPr>
          <w:rFonts w:asciiTheme="majorHAnsi" w:hAnsiTheme="majorHAnsi" w:cstheme="majorHAnsi"/>
          <w:sz w:val="24"/>
          <w:szCs w:val="24"/>
        </w:rPr>
        <w:t xml:space="preserve"> </w:t>
      </w:r>
      <w:r w:rsidRPr="00302616">
        <w:rPr>
          <w:rFonts w:asciiTheme="majorHAnsi" w:hAnsiTheme="majorHAnsi" w:cstheme="majorHAnsi"/>
          <w:sz w:val="24"/>
          <w:szCs w:val="24"/>
        </w:rPr>
        <w:t xml:space="preserve"> w myśl Ustawy PZP na stronie internetowej prowadzonego postępowania  </w:t>
      </w:r>
      <w:r w:rsidRPr="00302616">
        <w:rPr>
          <w:rFonts w:asciiTheme="majorHAnsi" w:hAnsiTheme="majorHAnsi" w:cstheme="majorHAnsi"/>
          <w:b/>
          <w:bCs/>
          <w:sz w:val="24"/>
          <w:szCs w:val="24"/>
        </w:rPr>
        <w:t xml:space="preserve">do dnia </w:t>
      </w:r>
      <w:r w:rsidR="00892329">
        <w:rPr>
          <w:rFonts w:asciiTheme="majorHAnsi" w:hAnsiTheme="majorHAnsi" w:cstheme="majorHAnsi"/>
          <w:b/>
          <w:bCs/>
          <w:sz w:val="24"/>
          <w:szCs w:val="24"/>
        </w:rPr>
        <w:t>19.08</w:t>
      </w:r>
      <w:r w:rsidR="00C931E9" w:rsidRPr="00302616">
        <w:rPr>
          <w:rFonts w:asciiTheme="majorHAnsi" w:hAnsiTheme="majorHAnsi" w:cstheme="majorHAnsi"/>
          <w:b/>
          <w:bCs/>
          <w:sz w:val="24"/>
          <w:szCs w:val="24"/>
        </w:rPr>
        <w:t>.2022</w:t>
      </w:r>
      <w:r w:rsidR="00937719" w:rsidRPr="00302616">
        <w:rPr>
          <w:rFonts w:asciiTheme="majorHAnsi" w:hAnsiTheme="majorHAnsi" w:cstheme="majorHAnsi"/>
          <w:b/>
          <w:bCs/>
          <w:sz w:val="24"/>
          <w:szCs w:val="24"/>
        </w:rPr>
        <w:t xml:space="preserve">r. </w:t>
      </w:r>
      <w:r w:rsidRPr="00302616">
        <w:rPr>
          <w:rFonts w:asciiTheme="majorHAnsi" w:hAnsiTheme="majorHAnsi" w:cstheme="majorHAnsi"/>
          <w:b/>
          <w:bCs/>
          <w:sz w:val="24"/>
          <w:szCs w:val="24"/>
        </w:rPr>
        <w:t xml:space="preserve"> do godziny </w:t>
      </w:r>
      <w:r w:rsidR="00AA2F48">
        <w:rPr>
          <w:rFonts w:asciiTheme="majorHAnsi" w:hAnsiTheme="majorHAnsi" w:cstheme="majorHAnsi"/>
          <w:b/>
          <w:bCs/>
          <w:sz w:val="24"/>
          <w:szCs w:val="24"/>
        </w:rPr>
        <w:t xml:space="preserve"> </w:t>
      </w:r>
      <w:r w:rsidR="00892329">
        <w:rPr>
          <w:rFonts w:asciiTheme="majorHAnsi" w:hAnsiTheme="majorHAnsi" w:cstheme="majorHAnsi"/>
          <w:b/>
          <w:bCs/>
          <w:sz w:val="24"/>
          <w:szCs w:val="24"/>
        </w:rPr>
        <w:t>8</w:t>
      </w:r>
      <w:r w:rsidR="00DA3AF7" w:rsidRPr="00302616">
        <w:rPr>
          <w:rFonts w:asciiTheme="majorHAnsi" w:hAnsiTheme="majorHAnsi" w:cstheme="majorHAnsi"/>
          <w:b/>
          <w:bCs/>
          <w:sz w:val="24"/>
          <w:szCs w:val="24"/>
        </w:rPr>
        <w:t>:00.</w:t>
      </w:r>
    </w:p>
    <w:p w14:paraId="0000010D" w14:textId="77777777" w:rsidR="008A53FD" w:rsidRPr="00302616" w:rsidRDefault="005C2461" w:rsidP="00615A33">
      <w:pPr>
        <w:numPr>
          <w:ilvl w:val="0"/>
          <w:numId w:val="28"/>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Do oferty należy dołączyć wszystkie wymagane w SWZ dokumenty.</w:t>
      </w:r>
    </w:p>
    <w:p w14:paraId="0000010E" w14:textId="77777777" w:rsidR="008A53FD" w:rsidRPr="00302616" w:rsidRDefault="005C2461" w:rsidP="00615A33">
      <w:pPr>
        <w:numPr>
          <w:ilvl w:val="0"/>
          <w:numId w:val="28"/>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302616" w:rsidRDefault="005C2461" w:rsidP="00615A33">
      <w:pPr>
        <w:numPr>
          <w:ilvl w:val="0"/>
          <w:numId w:val="28"/>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60">
        <w:r w:rsidRPr="00302616">
          <w:rPr>
            <w:rFonts w:asciiTheme="majorHAnsi" w:hAnsiTheme="majorHAnsi" w:cstheme="majorHAnsi"/>
            <w:color w:val="1155CC"/>
            <w:sz w:val="24"/>
            <w:szCs w:val="24"/>
            <w:u w:val="single"/>
          </w:rPr>
          <w:t>platformazakupowa.pl</w:t>
        </w:r>
      </w:hyperlink>
      <w:r w:rsidRPr="00302616">
        <w:rPr>
          <w:rFonts w:asciiTheme="majorHAnsi" w:hAnsiTheme="majorHAnsi" w:cstheme="majorHAnsi"/>
          <w:sz w:val="24"/>
          <w:szCs w:val="24"/>
        </w:rPr>
        <w:t xml:space="preserve">, Wykonawca powinien złożyć podpis bezpośrednio na dokumentach przesłanych za pośrednictwem </w:t>
      </w:r>
      <w:hyperlink r:id="rId61">
        <w:r w:rsidRPr="00302616">
          <w:rPr>
            <w:rFonts w:asciiTheme="majorHAnsi" w:hAnsiTheme="majorHAnsi" w:cstheme="majorHAnsi"/>
            <w:color w:val="1155CC"/>
            <w:sz w:val="24"/>
            <w:szCs w:val="24"/>
            <w:u w:val="single"/>
          </w:rPr>
          <w:t>platformazakupowa.pl</w:t>
        </w:r>
      </w:hyperlink>
      <w:r w:rsidRPr="00302616">
        <w:rPr>
          <w:rFonts w:asciiTheme="majorHAnsi" w:hAnsiTheme="majorHAnsi" w:cstheme="majorHAnsi"/>
          <w:sz w:val="24"/>
          <w:szCs w:val="24"/>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302616" w:rsidRDefault="005C2461" w:rsidP="00615A33">
      <w:pPr>
        <w:numPr>
          <w:ilvl w:val="0"/>
          <w:numId w:val="28"/>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302616" w:rsidRDefault="005C2461" w:rsidP="00615A33">
      <w:pPr>
        <w:numPr>
          <w:ilvl w:val="0"/>
          <w:numId w:val="28"/>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62">
        <w:r w:rsidRPr="00302616">
          <w:rPr>
            <w:rFonts w:asciiTheme="majorHAnsi" w:hAnsiTheme="majorHAnsi" w:cstheme="majorHAnsi"/>
            <w:color w:val="1155CC"/>
            <w:sz w:val="24"/>
            <w:szCs w:val="24"/>
            <w:u w:val="single"/>
          </w:rPr>
          <w:t>https://platformazakupowa.pl/strona/45-instrukcje</w:t>
        </w:r>
      </w:hyperlink>
    </w:p>
    <w:p w14:paraId="00000112" w14:textId="77777777" w:rsidR="008A53FD" w:rsidRPr="00302616" w:rsidRDefault="005C2461" w:rsidP="00EE6E44">
      <w:pPr>
        <w:pStyle w:val="Nagwek2"/>
        <w:spacing w:line="360" w:lineRule="auto"/>
        <w:rPr>
          <w:rFonts w:asciiTheme="majorHAnsi" w:hAnsiTheme="majorHAnsi" w:cstheme="majorHAnsi"/>
          <w:color w:val="365F91" w:themeColor="accent1" w:themeShade="BF"/>
          <w:sz w:val="24"/>
          <w:szCs w:val="24"/>
        </w:rPr>
      </w:pPr>
      <w:bookmarkStart w:id="26" w:name="_g4kmfra1vcqp" w:colFirst="0" w:colLast="0"/>
      <w:bookmarkEnd w:id="26"/>
      <w:r w:rsidRPr="00302616">
        <w:rPr>
          <w:rFonts w:asciiTheme="majorHAnsi" w:hAnsiTheme="majorHAnsi" w:cstheme="majorHAnsi"/>
          <w:color w:val="365F91" w:themeColor="accent1" w:themeShade="BF"/>
          <w:sz w:val="24"/>
          <w:szCs w:val="24"/>
        </w:rPr>
        <w:t>XIX. Otwarcie ofert</w:t>
      </w:r>
    </w:p>
    <w:p w14:paraId="391E20D4" w14:textId="0539AA9E" w:rsidR="00BA7703" w:rsidRPr="00302616" w:rsidRDefault="00BA7703" w:rsidP="00615A33">
      <w:pPr>
        <w:numPr>
          <w:ilvl w:val="0"/>
          <w:numId w:val="29"/>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 xml:space="preserve">Otwarcie ofert nastąpi w dniu </w:t>
      </w:r>
      <w:r w:rsidR="00AA2F48">
        <w:rPr>
          <w:rFonts w:asciiTheme="majorHAnsi" w:hAnsiTheme="majorHAnsi" w:cstheme="majorHAnsi"/>
          <w:b/>
          <w:bCs/>
          <w:sz w:val="24"/>
          <w:szCs w:val="24"/>
        </w:rPr>
        <w:t>19.08</w:t>
      </w:r>
      <w:r w:rsidR="00C931E9" w:rsidRPr="00302616">
        <w:rPr>
          <w:rFonts w:asciiTheme="majorHAnsi" w:hAnsiTheme="majorHAnsi" w:cstheme="majorHAnsi"/>
          <w:b/>
          <w:bCs/>
          <w:sz w:val="24"/>
          <w:szCs w:val="24"/>
        </w:rPr>
        <w:t>.2022</w:t>
      </w:r>
      <w:r w:rsidR="00B6338E" w:rsidRPr="00302616">
        <w:rPr>
          <w:rFonts w:asciiTheme="majorHAnsi" w:hAnsiTheme="majorHAnsi" w:cstheme="majorHAnsi"/>
          <w:b/>
          <w:bCs/>
          <w:sz w:val="24"/>
          <w:szCs w:val="24"/>
        </w:rPr>
        <w:t>r</w:t>
      </w:r>
      <w:r w:rsidRPr="00302616">
        <w:rPr>
          <w:rFonts w:asciiTheme="majorHAnsi" w:hAnsiTheme="majorHAnsi" w:cstheme="majorHAnsi"/>
          <w:sz w:val="24"/>
          <w:szCs w:val="24"/>
        </w:rPr>
        <w:t xml:space="preserve">, o godzinie </w:t>
      </w:r>
      <w:r w:rsidR="00AA2F48">
        <w:rPr>
          <w:rFonts w:asciiTheme="majorHAnsi" w:hAnsiTheme="majorHAnsi" w:cstheme="majorHAnsi"/>
          <w:b/>
          <w:bCs/>
          <w:sz w:val="24"/>
          <w:szCs w:val="24"/>
        </w:rPr>
        <w:t>8</w:t>
      </w:r>
      <w:r w:rsidR="00B6338E" w:rsidRPr="00302616">
        <w:rPr>
          <w:rFonts w:asciiTheme="majorHAnsi" w:hAnsiTheme="majorHAnsi" w:cstheme="majorHAnsi"/>
          <w:b/>
          <w:bCs/>
          <w:sz w:val="24"/>
          <w:szCs w:val="24"/>
        </w:rPr>
        <w:t>:</w:t>
      </w:r>
      <w:r w:rsidR="00116F00" w:rsidRPr="00302616">
        <w:rPr>
          <w:rFonts w:asciiTheme="majorHAnsi" w:hAnsiTheme="majorHAnsi" w:cstheme="majorHAnsi"/>
          <w:b/>
          <w:bCs/>
          <w:sz w:val="24"/>
          <w:szCs w:val="24"/>
        </w:rPr>
        <w:t>3</w:t>
      </w:r>
      <w:r w:rsidR="00B6338E" w:rsidRPr="00302616">
        <w:rPr>
          <w:rFonts w:asciiTheme="majorHAnsi" w:hAnsiTheme="majorHAnsi" w:cstheme="majorHAnsi"/>
          <w:b/>
          <w:bCs/>
          <w:sz w:val="24"/>
          <w:szCs w:val="24"/>
        </w:rPr>
        <w:t>0.</w:t>
      </w:r>
    </w:p>
    <w:p w14:paraId="53DE460C" w14:textId="34954A75" w:rsidR="00BA7703" w:rsidRPr="00302616" w:rsidRDefault="00BA7703" w:rsidP="00615A33">
      <w:pPr>
        <w:numPr>
          <w:ilvl w:val="0"/>
          <w:numId w:val="29"/>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Otwarcie ofert jest niejawne.</w:t>
      </w:r>
    </w:p>
    <w:p w14:paraId="69BEA157" w14:textId="547A8211" w:rsidR="00BA7703" w:rsidRPr="00302616" w:rsidRDefault="00BA7703" w:rsidP="00615A33">
      <w:pPr>
        <w:numPr>
          <w:ilvl w:val="0"/>
          <w:numId w:val="29"/>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302616" w:rsidRDefault="00BA7703" w:rsidP="00615A33">
      <w:pPr>
        <w:numPr>
          <w:ilvl w:val="0"/>
          <w:numId w:val="29"/>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302616" w:rsidRDefault="00BA7703" w:rsidP="00615A33">
      <w:pPr>
        <w:pStyle w:val="Akapitzlist"/>
        <w:numPr>
          <w:ilvl w:val="0"/>
          <w:numId w:val="27"/>
        </w:numPr>
        <w:spacing w:line="360" w:lineRule="auto"/>
        <w:ind w:left="709"/>
        <w:jc w:val="both"/>
        <w:rPr>
          <w:rFonts w:asciiTheme="majorHAnsi" w:hAnsiTheme="majorHAnsi" w:cstheme="majorHAnsi"/>
          <w:sz w:val="24"/>
          <w:szCs w:val="24"/>
        </w:rPr>
      </w:pPr>
      <w:r w:rsidRPr="00302616">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302616" w:rsidRDefault="00BA7703" w:rsidP="00615A33">
      <w:pPr>
        <w:pStyle w:val="Akapitzlist"/>
        <w:numPr>
          <w:ilvl w:val="0"/>
          <w:numId w:val="27"/>
        </w:numPr>
        <w:spacing w:line="360" w:lineRule="auto"/>
        <w:ind w:left="709"/>
        <w:jc w:val="both"/>
        <w:rPr>
          <w:rFonts w:asciiTheme="majorHAnsi" w:hAnsiTheme="majorHAnsi" w:cstheme="majorHAnsi"/>
          <w:sz w:val="24"/>
          <w:szCs w:val="24"/>
        </w:rPr>
      </w:pPr>
      <w:r w:rsidRPr="00302616">
        <w:rPr>
          <w:rFonts w:asciiTheme="majorHAnsi" w:hAnsiTheme="majorHAnsi" w:cstheme="majorHAnsi"/>
          <w:sz w:val="24"/>
          <w:szCs w:val="24"/>
        </w:rPr>
        <w:t>cenach lub kosztach zawartych w ofertach.</w:t>
      </w:r>
    </w:p>
    <w:p w14:paraId="5D9D9E27" w14:textId="7B129E4E" w:rsidR="0075593F" w:rsidRPr="00302616" w:rsidRDefault="0075593F" w:rsidP="00615A33">
      <w:pPr>
        <w:numPr>
          <w:ilvl w:val="0"/>
          <w:numId w:val="29"/>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Informacja zostanie opublikowana na stronie postępowania na</w:t>
      </w:r>
      <w:hyperlink r:id="rId63">
        <w:r w:rsidRPr="00302616">
          <w:rPr>
            <w:rFonts w:asciiTheme="majorHAnsi" w:hAnsiTheme="majorHAnsi" w:cstheme="majorHAnsi"/>
            <w:sz w:val="24"/>
            <w:szCs w:val="24"/>
          </w:rPr>
          <w:t xml:space="preserve"> platformazakupowa.pl</w:t>
        </w:r>
      </w:hyperlink>
      <w:r w:rsidRPr="00302616">
        <w:rPr>
          <w:rFonts w:asciiTheme="majorHAnsi" w:hAnsiTheme="majorHAnsi" w:cstheme="majorHAnsi"/>
          <w:sz w:val="24"/>
          <w:szCs w:val="24"/>
        </w:rPr>
        <w:t xml:space="preserve"> w sekcji </w:t>
      </w:r>
      <w:r w:rsidR="008D4C26" w:rsidRPr="00302616">
        <w:rPr>
          <w:rFonts w:asciiTheme="majorHAnsi" w:hAnsiTheme="majorHAnsi" w:cstheme="majorHAnsi"/>
          <w:sz w:val="24"/>
          <w:szCs w:val="24"/>
        </w:rPr>
        <w:t>„</w:t>
      </w:r>
      <w:r w:rsidRPr="00302616">
        <w:rPr>
          <w:rFonts w:asciiTheme="majorHAnsi" w:hAnsiTheme="majorHAnsi" w:cstheme="majorHAnsi"/>
          <w:sz w:val="24"/>
          <w:szCs w:val="24"/>
        </w:rPr>
        <w:t>Komunikaty”.</w:t>
      </w:r>
    </w:p>
    <w:p w14:paraId="2A3EEF69" w14:textId="47107677" w:rsidR="00BA7703" w:rsidRPr="00302616" w:rsidRDefault="00BA7703" w:rsidP="00615A33">
      <w:pPr>
        <w:numPr>
          <w:ilvl w:val="0"/>
          <w:numId w:val="29"/>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W przypadku wystąpienia awarii systemu teleinformatycznego, kt</w:t>
      </w:r>
      <w:r w:rsidR="0075593F" w:rsidRPr="00302616">
        <w:rPr>
          <w:rFonts w:asciiTheme="majorHAnsi" w:hAnsiTheme="majorHAnsi" w:cstheme="majorHAnsi"/>
          <w:sz w:val="24"/>
          <w:szCs w:val="24"/>
        </w:rPr>
        <w:t>ó</w:t>
      </w:r>
      <w:r w:rsidRPr="00302616">
        <w:rPr>
          <w:rFonts w:asciiTheme="majorHAnsi" w:hAnsiTheme="majorHAnsi" w:cstheme="majorHAnsi"/>
          <w:sz w:val="24"/>
          <w:szCs w:val="24"/>
        </w:rPr>
        <w:t>ra spowoduje</w:t>
      </w:r>
      <w:r w:rsidR="0075593F" w:rsidRPr="00302616">
        <w:rPr>
          <w:rFonts w:asciiTheme="majorHAnsi" w:hAnsiTheme="majorHAnsi" w:cstheme="majorHAnsi"/>
          <w:sz w:val="24"/>
          <w:szCs w:val="24"/>
        </w:rPr>
        <w:t xml:space="preserve"> </w:t>
      </w:r>
      <w:r w:rsidRPr="00302616">
        <w:rPr>
          <w:rFonts w:asciiTheme="majorHAnsi" w:hAnsiTheme="majorHAnsi" w:cstheme="majorHAnsi"/>
          <w:sz w:val="24"/>
          <w:szCs w:val="24"/>
        </w:rPr>
        <w:t>brak mo</w:t>
      </w:r>
      <w:r w:rsidR="0075593F" w:rsidRPr="00302616">
        <w:rPr>
          <w:rFonts w:asciiTheme="majorHAnsi" w:hAnsiTheme="majorHAnsi" w:cstheme="majorHAnsi"/>
          <w:sz w:val="24"/>
          <w:szCs w:val="24"/>
        </w:rPr>
        <w:t>ż</w:t>
      </w:r>
      <w:r w:rsidRPr="00302616">
        <w:rPr>
          <w:rFonts w:asciiTheme="majorHAnsi" w:hAnsiTheme="majorHAnsi" w:cstheme="majorHAnsi"/>
          <w:sz w:val="24"/>
          <w:szCs w:val="24"/>
        </w:rPr>
        <w:t>liwo</w:t>
      </w:r>
      <w:r w:rsidR="0075593F" w:rsidRPr="00302616">
        <w:rPr>
          <w:rFonts w:asciiTheme="majorHAnsi" w:hAnsiTheme="majorHAnsi" w:cstheme="majorHAnsi"/>
          <w:sz w:val="24"/>
          <w:szCs w:val="24"/>
        </w:rPr>
        <w:t>ś</w:t>
      </w:r>
      <w:r w:rsidRPr="00302616">
        <w:rPr>
          <w:rFonts w:asciiTheme="majorHAnsi" w:hAnsiTheme="majorHAnsi" w:cstheme="majorHAnsi"/>
          <w:sz w:val="24"/>
          <w:szCs w:val="24"/>
        </w:rPr>
        <w:t>ci</w:t>
      </w:r>
      <w:r w:rsidR="0075593F" w:rsidRPr="00302616">
        <w:rPr>
          <w:rFonts w:asciiTheme="majorHAnsi" w:hAnsiTheme="majorHAnsi" w:cstheme="majorHAnsi"/>
          <w:sz w:val="24"/>
          <w:szCs w:val="24"/>
        </w:rPr>
        <w:t xml:space="preserve"> </w:t>
      </w:r>
      <w:r w:rsidRPr="00302616">
        <w:rPr>
          <w:rFonts w:asciiTheme="majorHAnsi" w:hAnsiTheme="majorHAnsi" w:cstheme="majorHAnsi"/>
          <w:sz w:val="24"/>
          <w:szCs w:val="24"/>
        </w:rPr>
        <w:t xml:space="preserve"> otwarcia ofert w terminie okre</w:t>
      </w:r>
      <w:r w:rsidR="0075593F" w:rsidRPr="00302616">
        <w:rPr>
          <w:rFonts w:asciiTheme="majorHAnsi" w:hAnsiTheme="majorHAnsi" w:cstheme="majorHAnsi"/>
          <w:sz w:val="24"/>
          <w:szCs w:val="24"/>
        </w:rPr>
        <w:t>ś</w:t>
      </w:r>
      <w:r w:rsidRPr="00302616">
        <w:rPr>
          <w:rFonts w:asciiTheme="majorHAnsi" w:hAnsiTheme="majorHAnsi" w:cstheme="majorHAnsi"/>
          <w:sz w:val="24"/>
          <w:szCs w:val="24"/>
        </w:rPr>
        <w:t>lonym przez Zamawiaj</w:t>
      </w:r>
      <w:r w:rsidR="0075593F" w:rsidRPr="00302616">
        <w:rPr>
          <w:rFonts w:asciiTheme="majorHAnsi" w:hAnsiTheme="majorHAnsi" w:cstheme="majorHAnsi"/>
          <w:sz w:val="24"/>
          <w:szCs w:val="24"/>
        </w:rPr>
        <w:t>ą</w:t>
      </w:r>
      <w:r w:rsidRPr="00302616">
        <w:rPr>
          <w:rFonts w:asciiTheme="majorHAnsi" w:hAnsiTheme="majorHAnsi" w:cstheme="majorHAnsi"/>
          <w:sz w:val="24"/>
          <w:szCs w:val="24"/>
        </w:rPr>
        <w:t>cego,</w:t>
      </w:r>
      <w:r w:rsidR="0075593F" w:rsidRPr="00302616">
        <w:rPr>
          <w:rFonts w:asciiTheme="majorHAnsi" w:hAnsiTheme="majorHAnsi" w:cstheme="majorHAnsi"/>
          <w:sz w:val="24"/>
          <w:szCs w:val="24"/>
        </w:rPr>
        <w:t xml:space="preserve"> </w:t>
      </w:r>
      <w:r w:rsidRPr="00302616">
        <w:rPr>
          <w:rFonts w:asciiTheme="majorHAnsi" w:hAnsiTheme="majorHAnsi" w:cstheme="majorHAnsi"/>
          <w:sz w:val="24"/>
          <w:szCs w:val="24"/>
        </w:rPr>
        <w:t>otwarcie ofert nastąpi niezwłocznie po usuni</w:t>
      </w:r>
      <w:r w:rsidR="0075593F" w:rsidRPr="00302616">
        <w:rPr>
          <w:rFonts w:asciiTheme="majorHAnsi" w:hAnsiTheme="majorHAnsi" w:cstheme="majorHAnsi"/>
          <w:sz w:val="24"/>
          <w:szCs w:val="24"/>
        </w:rPr>
        <w:t>ę</w:t>
      </w:r>
      <w:r w:rsidRPr="00302616">
        <w:rPr>
          <w:rFonts w:asciiTheme="majorHAnsi" w:hAnsiTheme="majorHAnsi" w:cstheme="majorHAnsi"/>
          <w:sz w:val="24"/>
          <w:szCs w:val="24"/>
        </w:rPr>
        <w:t>ciu awarii.</w:t>
      </w:r>
    </w:p>
    <w:p w14:paraId="31CC172E" w14:textId="77CE1CDA" w:rsidR="00BA7703" w:rsidRPr="00302616" w:rsidRDefault="00BA7703" w:rsidP="00615A33">
      <w:pPr>
        <w:numPr>
          <w:ilvl w:val="0"/>
          <w:numId w:val="29"/>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Zamawiaj</w:t>
      </w:r>
      <w:r w:rsidR="0075593F" w:rsidRPr="00302616">
        <w:rPr>
          <w:rFonts w:asciiTheme="majorHAnsi" w:hAnsiTheme="majorHAnsi" w:cstheme="majorHAnsi"/>
          <w:sz w:val="24"/>
          <w:szCs w:val="24"/>
        </w:rPr>
        <w:t>ą</w:t>
      </w:r>
      <w:r w:rsidRPr="00302616">
        <w:rPr>
          <w:rFonts w:asciiTheme="majorHAnsi" w:hAnsiTheme="majorHAnsi" w:cstheme="majorHAnsi"/>
          <w:sz w:val="24"/>
          <w:szCs w:val="24"/>
        </w:rPr>
        <w:t>cy poinformuje o zmianie terminu otwarcia ofert na stronie</w:t>
      </w:r>
      <w:r w:rsidR="0075593F" w:rsidRPr="00302616">
        <w:rPr>
          <w:rFonts w:asciiTheme="majorHAnsi" w:hAnsiTheme="majorHAnsi" w:cstheme="majorHAnsi"/>
          <w:sz w:val="24"/>
          <w:szCs w:val="24"/>
        </w:rPr>
        <w:t xml:space="preserve"> </w:t>
      </w:r>
      <w:r w:rsidRPr="00302616">
        <w:rPr>
          <w:rFonts w:asciiTheme="majorHAnsi" w:hAnsiTheme="majorHAnsi" w:cstheme="majorHAnsi"/>
          <w:sz w:val="24"/>
          <w:szCs w:val="24"/>
        </w:rPr>
        <w:t>internetowej prowadzonego post</w:t>
      </w:r>
      <w:r w:rsidR="0075593F" w:rsidRPr="00302616">
        <w:rPr>
          <w:rFonts w:asciiTheme="majorHAnsi" w:hAnsiTheme="majorHAnsi" w:cstheme="majorHAnsi"/>
          <w:sz w:val="24"/>
          <w:szCs w:val="24"/>
        </w:rPr>
        <w:t>ę</w:t>
      </w:r>
      <w:r w:rsidRPr="00302616">
        <w:rPr>
          <w:rFonts w:asciiTheme="majorHAnsi" w:hAnsiTheme="majorHAnsi" w:cstheme="majorHAnsi"/>
          <w:sz w:val="24"/>
          <w:szCs w:val="24"/>
        </w:rPr>
        <w:t>powania.</w:t>
      </w:r>
    </w:p>
    <w:p w14:paraId="0000011C" w14:textId="61D1DCD1" w:rsidR="008A53FD" w:rsidRPr="00302616"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302616">
        <w:rPr>
          <w:rFonts w:asciiTheme="majorHAnsi" w:hAnsiTheme="majorHAnsi" w:cstheme="majorHAnsi"/>
          <w:color w:val="365F91" w:themeColor="accent1" w:themeShade="BF"/>
          <w:sz w:val="24"/>
          <w:szCs w:val="24"/>
        </w:rPr>
        <w:t xml:space="preserve">XX. Opis kryteriów oceny ofert wraz z podaniem wag tych kryteriów i sposobu oceny ofert </w:t>
      </w:r>
    </w:p>
    <w:p w14:paraId="2CC2C170" w14:textId="20C3B616" w:rsidR="004C1F92" w:rsidRPr="00302616" w:rsidRDefault="004C1F92" w:rsidP="00615A33">
      <w:pPr>
        <w:numPr>
          <w:ilvl w:val="0"/>
          <w:numId w:val="26"/>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Zamawiający oceni oferty na podstawie niżej wymienionych kryteriów oceny ofert.</w:t>
      </w:r>
    </w:p>
    <w:p w14:paraId="4683C393" w14:textId="77777777" w:rsidR="004C1F92" w:rsidRPr="00302616" w:rsidRDefault="004C1F92" w:rsidP="004C1F92">
      <w:pPr>
        <w:spacing w:line="360" w:lineRule="auto"/>
        <w:ind w:left="66"/>
        <w:jc w:val="both"/>
        <w:rPr>
          <w:rFonts w:asciiTheme="majorHAnsi" w:hAnsiTheme="majorHAnsi" w:cstheme="majorHAnsi"/>
          <w:sz w:val="24"/>
          <w:szCs w:val="24"/>
        </w:rPr>
      </w:pPr>
      <w:r w:rsidRPr="00302616">
        <w:rPr>
          <w:rFonts w:asciiTheme="majorHAnsi" w:hAnsiTheme="majorHAnsi" w:cstheme="majorHAnsi"/>
          <w:sz w:val="24"/>
          <w:szCs w:val="24"/>
        </w:rPr>
        <w:t>Kryteriami  oceny ofert są:</w:t>
      </w:r>
    </w:p>
    <w:p w14:paraId="47F2A8BB" w14:textId="77777777" w:rsidR="004C1F92" w:rsidRPr="00302616" w:rsidRDefault="004C1F92" w:rsidP="00615A33">
      <w:pPr>
        <w:numPr>
          <w:ilvl w:val="0"/>
          <w:numId w:val="24"/>
        </w:numPr>
        <w:autoSpaceDE w:val="0"/>
        <w:autoSpaceDN w:val="0"/>
        <w:adjustRightInd w:val="0"/>
        <w:spacing w:before="60" w:after="60"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cena (wartość brutto oferty) (waga 60%) </w:t>
      </w:r>
    </w:p>
    <w:p w14:paraId="433FEEF7" w14:textId="13A53FFA" w:rsidR="004C1F92" w:rsidRDefault="004C1F92" w:rsidP="004C1F92">
      <w:pPr>
        <w:autoSpaceDE w:val="0"/>
        <w:autoSpaceDN w:val="0"/>
        <w:adjustRightInd w:val="0"/>
        <w:spacing w:before="60" w:after="60" w:line="360" w:lineRule="auto"/>
        <w:ind w:left="720"/>
        <w:jc w:val="both"/>
        <w:rPr>
          <w:rFonts w:asciiTheme="majorHAnsi" w:hAnsiTheme="majorHAnsi" w:cstheme="majorHAnsi"/>
          <w:sz w:val="24"/>
          <w:szCs w:val="24"/>
        </w:rPr>
      </w:pPr>
      <w:r w:rsidRPr="00302616">
        <w:rPr>
          <w:rFonts w:asciiTheme="majorHAnsi" w:hAnsiTheme="majorHAnsi" w:cstheme="majorHAnsi"/>
          <w:sz w:val="24"/>
          <w:szCs w:val="24"/>
        </w:rPr>
        <w:lastRenderedPageBreak/>
        <w:t>liczona wg wzoru cena najniższej oferty / cena rozpatrywanej oferty x 60</w:t>
      </w:r>
    </w:p>
    <w:p w14:paraId="48705712" w14:textId="2445F4AD" w:rsidR="00524A84" w:rsidRPr="00302616" w:rsidRDefault="00D12C14" w:rsidP="00615A33">
      <w:pPr>
        <w:numPr>
          <w:ilvl w:val="0"/>
          <w:numId w:val="23"/>
        </w:numPr>
        <w:autoSpaceDE w:val="0"/>
        <w:autoSpaceDN w:val="0"/>
        <w:adjustRightInd w:val="0"/>
        <w:spacing w:before="60" w:after="60" w:line="360" w:lineRule="auto"/>
        <w:jc w:val="both"/>
        <w:rPr>
          <w:rFonts w:asciiTheme="majorHAnsi" w:hAnsiTheme="majorHAnsi" w:cstheme="majorHAnsi"/>
          <w:sz w:val="24"/>
          <w:szCs w:val="24"/>
        </w:rPr>
      </w:pPr>
      <w:r w:rsidRPr="00302616">
        <w:rPr>
          <w:rFonts w:asciiTheme="majorHAnsi" w:hAnsiTheme="majorHAnsi" w:cstheme="majorHAnsi"/>
          <w:sz w:val="24"/>
          <w:szCs w:val="24"/>
        </w:rPr>
        <w:t>czas usunięcia awarii</w:t>
      </w:r>
      <w:r w:rsidR="00524A84" w:rsidRPr="00302616">
        <w:rPr>
          <w:rFonts w:asciiTheme="majorHAnsi" w:hAnsiTheme="majorHAnsi" w:cstheme="majorHAnsi"/>
          <w:sz w:val="24"/>
          <w:szCs w:val="24"/>
        </w:rPr>
        <w:t xml:space="preserve"> (waga 40%) </w:t>
      </w:r>
    </w:p>
    <w:p w14:paraId="18C93BC3" w14:textId="77777777" w:rsidR="00524A84" w:rsidRPr="00302616" w:rsidRDefault="00524A84" w:rsidP="00524A84">
      <w:pPr>
        <w:autoSpaceDE w:val="0"/>
        <w:autoSpaceDN w:val="0"/>
        <w:adjustRightInd w:val="0"/>
        <w:spacing w:before="60" w:after="60" w:line="360" w:lineRule="auto"/>
        <w:ind w:left="720"/>
        <w:jc w:val="both"/>
        <w:rPr>
          <w:rFonts w:asciiTheme="majorHAnsi" w:hAnsiTheme="majorHAnsi" w:cstheme="majorHAnsi"/>
          <w:sz w:val="24"/>
          <w:szCs w:val="24"/>
        </w:rPr>
      </w:pPr>
      <w:r w:rsidRPr="00302616">
        <w:rPr>
          <w:rFonts w:asciiTheme="majorHAnsi" w:hAnsiTheme="majorHAnsi" w:cstheme="majorHAnsi"/>
          <w:sz w:val="24"/>
          <w:szCs w:val="24"/>
        </w:rPr>
        <w:t xml:space="preserve">liczony według wzoru: </w:t>
      </w:r>
    </w:p>
    <w:p w14:paraId="0FB1A2FC" w14:textId="18C2C933" w:rsidR="00D12C14" w:rsidRPr="00302616" w:rsidRDefault="00D12C14" w:rsidP="00615A33">
      <w:pPr>
        <w:numPr>
          <w:ilvl w:val="0"/>
          <w:numId w:val="39"/>
        </w:numPr>
        <w:autoSpaceDE w:val="0"/>
        <w:autoSpaceDN w:val="0"/>
        <w:adjustRightInd w:val="0"/>
        <w:spacing w:before="60" w:after="60"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do </w:t>
      </w:r>
      <w:r w:rsidR="003455D1">
        <w:rPr>
          <w:rFonts w:asciiTheme="majorHAnsi" w:hAnsiTheme="majorHAnsi" w:cstheme="majorHAnsi"/>
          <w:sz w:val="24"/>
          <w:szCs w:val="24"/>
        </w:rPr>
        <w:t>8</w:t>
      </w:r>
      <w:r w:rsidRPr="00302616">
        <w:rPr>
          <w:rFonts w:asciiTheme="majorHAnsi" w:hAnsiTheme="majorHAnsi" w:cstheme="majorHAnsi"/>
          <w:sz w:val="24"/>
          <w:szCs w:val="24"/>
        </w:rPr>
        <w:t xml:space="preserve"> godzin – 40 pkt,</w:t>
      </w:r>
    </w:p>
    <w:p w14:paraId="2F36A547" w14:textId="2C2BF109" w:rsidR="00D12C14" w:rsidRPr="00302616" w:rsidRDefault="00D12C14" w:rsidP="00615A33">
      <w:pPr>
        <w:numPr>
          <w:ilvl w:val="0"/>
          <w:numId w:val="39"/>
        </w:numPr>
        <w:autoSpaceDE w:val="0"/>
        <w:autoSpaceDN w:val="0"/>
        <w:adjustRightInd w:val="0"/>
        <w:spacing w:before="60" w:after="60"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powyżej </w:t>
      </w:r>
      <w:r w:rsidR="003455D1">
        <w:rPr>
          <w:rFonts w:asciiTheme="majorHAnsi" w:hAnsiTheme="majorHAnsi" w:cstheme="majorHAnsi"/>
          <w:sz w:val="24"/>
          <w:szCs w:val="24"/>
        </w:rPr>
        <w:t>8</w:t>
      </w:r>
      <w:r w:rsidRPr="00302616">
        <w:rPr>
          <w:rFonts w:asciiTheme="majorHAnsi" w:hAnsiTheme="majorHAnsi" w:cstheme="majorHAnsi"/>
          <w:sz w:val="24"/>
          <w:szCs w:val="24"/>
        </w:rPr>
        <w:t xml:space="preserve"> do </w:t>
      </w:r>
      <w:r w:rsidR="003455D1">
        <w:rPr>
          <w:rFonts w:asciiTheme="majorHAnsi" w:hAnsiTheme="majorHAnsi" w:cstheme="majorHAnsi"/>
          <w:sz w:val="24"/>
          <w:szCs w:val="24"/>
        </w:rPr>
        <w:t>12</w:t>
      </w:r>
      <w:r w:rsidRPr="00302616">
        <w:rPr>
          <w:rFonts w:asciiTheme="majorHAnsi" w:hAnsiTheme="majorHAnsi" w:cstheme="majorHAnsi"/>
          <w:sz w:val="24"/>
          <w:szCs w:val="24"/>
        </w:rPr>
        <w:t xml:space="preserve"> godzin – 20 pkt, </w:t>
      </w:r>
    </w:p>
    <w:p w14:paraId="650AFB1C" w14:textId="16783C33" w:rsidR="00D12C14" w:rsidRPr="00302616" w:rsidRDefault="00D12C14" w:rsidP="00615A33">
      <w:pPr>
        <w:numPr>
          <w:ilvl w:val="0"/>
          <w:numId w:val="39"/>
        </w:numPr>
        <w:autoSpaceDE w:val="0"/>
        <w:autoSpaceDN w:val="0"/>
        <w:adjustRightInd w:val="0"/>
        <w:spacing w:before="60" w:after="60"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powyżej </w:t>
      </w:r>
      <w:r w:rsidR="003455D1">
        <w:rPr>
          <w:rFonts w:asciiTheme="majorHAnsi" w:hAnsiTheme="majorHAnsi" w:cstheme="majorHAnsi"/>
          <w:sz w:val="24"/>
          <w:szCs w:val="24"/>
        </w:rPr>
        <w:t>12</w:t>
      </w:r>
      <w:r w:rsidRPr="00302616">
        <w:rPr>
          <w:rFonts w:asciiTheme="majorHAnsi" w:hAnsiTheme="majorHAnsi" w:cstheme="majorHAnsi"/>
          <w:sz w:val="24"/>
          <w:szCs w:val="24"/>
        </w:rPr>
        <w:t xml:space="preserve"> do 1</w:t>
      </w:r>
      <w:r w:rsidR="003455D1">
        <w:rPr>
          <w:rFonts w:asciiTheme="majorHAnsi" w:hAnsiTheme="majorHAnsi" w:cstheme="majorHAnsi"/>
          <w:sz w:val="24"/>
          <w:szCs w:val="24"/>
        </w:rPr>
        <w:t>6</w:t>
      </w:r>
      <w:r w:rsidRPr="00302616">
        <w:rPr>
          <w:rFonts w:asciiTheme="majorHAnsi" w:hAnsiTheme="majorHAnsi" w:cstheme="majorHAnsi"/>
          <w:sz w:val="24"/>
          <w:szCs w:val="24"/>
        </w:rPr>
        <w:t xml:space="preserve"> godzin – 0 pkt.</w:t>
      </w:r>
    </w:p>
    <w:p w14:paraId="2B125282" w14:textId="440D8233" w:rsidR="00AF2110" w:rsidRPr="00302616" w:rsidRDefault="00AF2110" w:rsidP="00615A33">
      <w:pPr>
        <w:numPr>
          <w:ilvl w:val="0"/>
          <w:numId w:val="26"/>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Wykonawca otrzyma punkty za oferowany czas usunięcia awarii.  Maksymalny akceptowany czas usunięcia awarii to 1</w:t>
      </w:r>
      <w:r w:rsidR="003455D1">
        <w:rPr>
          <w:rFonts w:asciiTheme="majorHAnsi" w:hAnsiTheme="majorHAnsi" w:cstheme="majorHAnsi"/>
          <w:sz w:val="24"/>
          <w:szCs w:val="24"/>
        </w:rPr>
        <w:t>6</w:t>
      </w:r>
      <w:r w:rsidRPr="00302616">
        <w:rPr>
          <w:rFonts w:asciiTheme="majorHAnsi" w:hAnsiTheme="majorHAnsi" w:cstheme="majorHAnsi"/>
          <w:sz w:val="24"/>
          <w:szCs w:val="24"/>
        </w:rPr>
        <w:t xml:space="preserve"> godzin. W przypadku niezaznaczenia żadnej opcji w ofercie zamawiający przyjmie, że wykonawca oferuje maksymalny akceptowany czas usunięcia awarii - 1</w:t>
      </w:r>
      <w:r w:rsidR="003455D1">
        <w:rPr>
          <w:rFonts w:asciiTheme="majorHAnsi" w:hAnsiTheme="majorHAnsi" w:cstheme="majorHAnsi"/>
          <w:sz w:val="24"/>
          <w:szCs w:val="24"/>
        </w:rPr>
        <w:t>6</w:t>
      </w:r>
      <w:r w:rsidRPr="00302616">
        <w:rPr>
          <w:rFonts w:asciiTheme="majorHAnsi" w:hAnsiTheme="majorHAnsi" w:cstheme="majorHAnsi"/>
          <w:sz w:val="24"/>
          <w:szCs w:val="24"/>
        </w:rPr>
        <w:t xml:space="preserve"> godzin i oferta otrzyma zero punktów za to kryterium. </w:t>
      </w:r>
    </w:p>
    <w:p w14:paraId="04CA88E2" w14:textId="3C6C8821" w:rsidR="00C06441" w:rsidRPr="00302616" w:rsidRDefault="00C06441" w:rsidP="00615A33">
      <w:pPr>
        <w:numPr>
          <w:ilvl w:val="0"/>
          <w:numId w:val="26"/>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 xml:space="preserve">Suma punktów w kryterium cena i </w:t>
      </w:r>
      <w:r w:rsidR="00D12C14" w:rsidRPr="00302616">
        <w:rPr>
          <w:rFonts w:asciiTheme="majorHAnsi" w:hAnsiTheme="majorHAnsi" w:cstheme="majorHAnsi"/>
          <w:sz w:val="24"/>
          <w:szCs w:val="24"/>
        </w:rPr>
        <w:t>czas usunięcia awarii</w:t>
      </w:r>
      <w:r w:rsidRPr="00302616">
        <w:rPr>
          <w:rFonts w:asciiTheme="majorHAnsi" w:hAnsiTheme="majorHAnsi" w:cstheme="majorHAnsi"/>
          <w:sz w:val="24"/>
          <w:szCs w:val="24"/>
        </w:rPr>
        <w:t xml:space="preserve"> będzie stanowić całkowitą liczbę punktów jaką otrzyma dana oferta. </w:t>
      </w:r>
    </w:p>
    <w:p w14:paraId="68F1F6E1" w14:textId="77777777" w:rsidR="00C06441" w:rsidRPr="00302616" w:rsidRDefault="00C06441" w:rsidP="00615A33">
      <w:pPr>
        <w:numPr>
          <w:ilvl w:val="0"/>
          <w:numId w:val="26"/>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 xml:space="preserve">Najwyższa liczba punktów wyznaczy najkorzystniejszą ofertę.  </w:t>
      </w:r>
    </w:p>
    <w:p w14:paraId="0000012E" w14:textId="77777777" w:rsidR="008A53FD" w:rsidRPr="00302616"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302616">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302616" w:rsidRDefault="005C2461" w:rsidP="00615A33">
      <w:pPr>
        <w:numPr>
          <w:ilvl w:val="0"/>
          <w:numId w:val="25"/>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302616" w:rsidRDefault="005C2461" w:rsidP="00615A33">
      <w:pPr>
        <w:numPr>
          <w:ilvl w:val="0"/>
          <w:numId w:val="25"/>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4C1F92" w:rsidRPr="00302616">
        <w:rPr>
          <w:rFonts w:asciiTheme="majorHAnsi" w:hAnsiTheme="majorHAnsi" w:cstheme="majorHAnsi"/>
          <w:sz w:val="24"/>
          <w:szCs w:val="24"/>
        </w:rPr>
        <w:t xml:space="preserve"> </w:t>
      </w:r>
      <w:r w:rsidRPr="00302616">
        <w:rPr>
          <w:rFonts w:asciiTheme="majorHAnsi" w:hAnsiTheme="majorHAnsi" w:cstheme="majorHAnsi"/>
          <w:sz w:val="24"/>
          <w:szCs w:val="24"/>
        </w:rPr>
        <w:t>podstawowym złożono tylko jedną ofertę.</w:t>
      </w:r>
    </w:p>
    <w:p w14:paraId="00000131" w14:textId="2F86389F" w:rsidR="008A53FD" w:rsidRPr="00302616" w:rsidRDefault="005C2461" w:rsidP="00615A33">
      <w:pPr>
        <w:numPr>
          <w:ilvl w:val="0"/>
          <w:numId w:val="25"/>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302616">
        <w:rPr>
          <w:rFonts w:asciiTheme="majorHAnsi" w:hAnsiTheme="majorHAnsi" w:cstheme="majorHAnsi"/>
          <w:sz w:val="24"/>
          <w:szCs w:val="24"/>
        </w:rPr>
        <w:t>II</w:t>
      </w:r>
      <w:r w:rsidRPr="00302616">
        <w:rPr>
          <w:rFonts w:asciiTheme="majorHAnsi" w:hAnsiTheme="majorHAnsi" w:cstheme="majorHAnsi"/>
          <w:sz w:val="24"/>
          <w:szCs w:val="24"/>
        </w:rPr>
        <w:t xml:space="preserve"> SWZ.</w:t>
      </w:r>
    </w:p>
    <w:p w14:paraId="00000132" w14:textId="77777777" w:rsidR="008A53FD" w:rsidRPr="00302616" w:rsidRDefault="005C2461" w:rsidP="00615A33">
      <w:pPr>
        <w:numPr>
          <w:ilvl w:val="0"/>
          <w:numId w:val="25"/>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302616" w:rsidRDefault="005C2461" w:rsidP="00615A33">
      <w:pPr>
        <w:numPr>
          <w:ilvl w:val="0"/>
          <w:numId w:val="25"/>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302616"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7" w:name="_8o16t0j5rcy" w:colFirst="0" w:colLast="0"/>
      <w:bookmarkEnd w:id="27"/>
      <w:r w:rsidRPr="00302616">
        <w:rPr>
          <w:rFonts w:asciiTheme="majorHAnsi" w:hAnsiTheme="majorHAnsi" w:cstheme="majorHAnsi"/>
          <w:color w:val="365F91" w:themeColor="accent1" w:themeShade="BF"/>
          <w:sz w:val="24"/>
          <w:szCs w:val="24"/>
        </w:rPr>
        <w:lastRenderedPageBreak/>
        <w:t>XXII. Wymagania dotyczące zabezpieczenia należytego wykonania umowy</w:t>
      </w:r>
    </w:p>
    <w:p w14:paraId="0E66176F" w14:textId="77777777" w:rsidR="00141CB1" w:rsidRPr="00302616" w:rsidRDefault="005617D4" w:rsidP="00615A33">
      <w:pPr>
        <w:numPr>
          <w:ilvl w:val="0"/>
          <w:numId w:val="40"/>
        </w:numPr>
        <w:spacing w:line="360" w:lineRule="auto"/>
        <w:jc w:val="both"/>
        <w:rPr>
          <w:rFonts w:asciiTheme="majorHAnsi" w:hAnsiTheme="majorHAnsi" w:cstheme="majorHAnsi"/>
          <w:sz w:val="24"/>
          <w:szCs w:val="24"/>
        </w:rPr>
      </w:pPr>
      <w:bookmarkStart w:id="28" w:name="_n1rtepxw0unn" w:colFirst="0" w:colLast="0"/>
      <w:bookmarkEnd w:id="28"/>
      <w:r w:rsidRPr="00302616">
        <w:rPr>
          <w:rFonts w:asciiTheme="majorHAnsi" w:hAnsiTheme="majorHAnsi" w:cstheme="majorHAnsi"/>
          <w:sz w:val="24"/>
          <w:szCs w:val="24"/>
        </w:rPr>
        <w:t xml:space="preserve">Zamawiający </w:t>
      </w:r>
      <w:r w:rsidR="00141CB1" w:rsidRPr="00302616">
        <w:rPr>
          <w:rFonts w:asciiTheme="majorHAnsi" w:hAnsiTheme="majorHAnsi" w:cstheme="majorHAnsi"/>
          <w:sz w:val="24"/>
          <w:szCs w:val="24"/>
        </w:rPr>
        <w:t xml:space="preserve">nie </w:t>
      </w:r>
      <w:r w:rsidRPr="00302616">
        <w:rPr>
          <w:rFonts w:asciiTheme="majorHAnsi" w:hAnsiTheme="majorHAnsi" w:cstheme="majorHAnsi"/>
          <w:sz w:val="24"/>
          <w:szCs w:val="24"/>
        </w:rPr>
        <w:t>żąda od Wykonawcy, którego oferta została wybrana jako najkorzystniejsza, wniesienia zabezpieczenia należytego wykonania umowy</w:t>
      </w:r>
      <w:r w:rsidR="00141CB1" w:rsidRPr="00302616">
        <w:rPr>
          <w:rFonts w:asciiTheme="majorHAnsi" w:hAnsiTheme="majorHAnsi" w:cstheme="majorHAnsi"/>
          <w:sz w:val="24"/>
          <w:szCs w:val="24"/>
        </w:rPr>
        <w:t>.</w:t>
      </w:r>
    </w:p>
    <w:p w14:paraId="00000136" w14:textId="77777777" w:rsidR="008A53FD" w:rsidRPr="00302616"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302616">
        <w:rPr>
          <w:rFonts w:asciiTheme="majorHAnsi" w:hAnsiTheme="majorHAnsi" w:cstheme="majorHAnsi"/>
          <w:color w:val="365F91" w:themeColor="accent1" w:themeShade="BF"/>
          <w:sz w:val="24"/>
          <w:szCs w:val="24"/>
        </w:rPr>
        <w:t xml:space="preserve">XXIII. Informacje o treści zawieranej umowy oraz możliwości jej zmiany </w:t>
      </w:r>
    </w:p>
    <w:p w14:paraId="00000137" w14:textId="1E98A5F9" w:rsidR="008A53FD" w:rsidRPr="00302616" w:rsidRDefault="005C2461" w:rsidP="00615A33">
      <w:pPr>
        <w:numPr>
          <w:ilvl w:val="0"/>
          <w:numId w:val="33"/>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302616">
        <w:rPr>
          <w:rFonts w:asciiTheme="majorHAnsi" w:hAnsiTheme="majorHAnsi" w:cstheme="majorHAnsi"/>
          <w:sz w:val="24"/>
          <w:szCs w:val="24"/>
        </w:rPr>
        <w:t>2</w:t>
      </w:r>
      <w:r w:rsidRPr="00302616">
        <w:rPr>
          <w:rFonts w:asciiTheme="majorHAnsi" w:hAnsiTheme="majorHAnsi" w:cstheme="majorHAnsi"/>
          <w:sz w:val="24"/>
          <w:szCs w:val="24"/>
        </w:rPr>
        <w:t xml:space="preserve"> do SWZ.</w:t>
      </w:r>
    </w:p>
    <w:p w14:paraId="00000138" w14:textId="77777777" w:rsidR="008A53FD" w:rsidRPr="00302616" w:rsidRDefault="005C2461" w:rsidP="00615A33">
      <w:pPr>
        <w:numPr>
          <w:ilvl w:val="0"/>
          <w:numId w:val="33"/>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302616" w:rsidRDefault="005C2461" w:rsidP="00615A33">
      <w:pPr>
        <w:numPr>
          <w:ilvl w:val="0"/>
          <w:numId w:val="33"/>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302616">
        <w:rPr>
          <w:rFonts w:asciiTheme="majorHAnsi" w:hAnsiTheme="majorHAnsi" w:cstheme="majorHAnsi"/>
          <w:sz w:val="24"/>
          <w:szCs w:val="24"/>
        </w:rPr>
        <w:t>2</w:t>
      </w:r>
      <w:r w:rsidRPr="00302616">
        <w:rPr>
          <w:rFonts w:asciiTheme="majorHAnsi" w:hAnsiTheme="majorHAnsi" w:cstheme="majorHAnsi"/>
          <w:sz w:val="24"/>
          <w:szCs w:val="24"/>
        </w:rPr>
        <w:t xml:space="preserve"> do SWZ.</w:t>
      </w:r>
    </w:p>
    <w:p w14:paraId="0000013A" w14:textId="77777777" w:rsidR="008A53FD" w:rsidRPr="00302616" w:rsidRDefault="005C2461" w:rsidP="00615A33">
      <w:pPr>
        <w:numPr>
          <w:ilvl w:val="0"/>
          <w:numId w:val="33"/>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Zmiana umowy wymaga dla swej ważności, pod rygorem nieważności, zachowania formy pisemnej.</w:t>
      </w:r>
    </w:p>
    <w:p w14:paraId="0000013B" w14:textId="77777777" w:rsidR="008A53FD" w:rsidRPr="00302616"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9" w:name="_kmfqfyi30wag" w:colFirst="0" w:colLast="0"/>
      <w:bookmarkEnd w:id="29"/>
      <w:r w:rsidRPr="00302616">
        <w:rPr>
          <w:rFonts w:asciiTheme="majorHAnsi" w:hAnsiTheme="majorHAnsi" w:cstheme="majorHAnsi"/>
          <w:color w:val="365F91" w:themeColor="accent1" w:themeShade="BF"/>
          <w:sz w:val="24"/>
          <w:szCs w:val="24"/>
        </w:rPr>
        <w:t>XIV. Pouczenie o środkach ochrony prawnej przysługujących Wykonawcy</w:t>
      </w:r>
    </w:p>
    <w:p w14:paraId="0000013C" w14:textId="77777777" w:rsidR="008A53FD" w:rsidRPr="00302616" w:rsidRDefault="005C2461" w:rsidP="00615A33">
      <w:pPr>
        <w:numPr>
          <w:ilvl w:val="0"/>
          <w:numId w:val="22"/>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302616" w:rsidRDefault="005C2461" w:rsidP="00615A33">
      <w:pPr>
        <w:numPr>
          <w:ilvl w:val="0"/>
          <w:numId w:val="22"/>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302616" w:rsidRDefault="005C2461" w:rsidP="00615A33">
      <w:pPr>
        <w:numPr>
          <w:ilvl w:val="0"/>
          <w:numId w:val="22"/>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Odwołanie przysługuje na:</w:t>
      </w:r>
    </w:p>
    <w:p w14:paraId="0000013F" w14:textId="77777777" w:rsidR="008A53FD" w:rsidRPr="00302616" w:rsidRDefault="005C2461" w:rsidP="00857428">
      <w:pPr>
        <w:spacing w:line="360" w:lineRule="auto"/>
        <w:ind w:left="868" w:hanging="425"/>
        <w:jc w:val="both"/>
        <w:rPr>
          <w:rFonts w:asciiTheme="majorHAnsi" w:hAnsiTheme="majorHAnsi" w:cstheme="majorHAnsi"/>
          <w:sz w:val="24"/>
          <w:szCs w:val="24"/>
        </w:rPr>
      </w:pPr>
      <w:r w:rsidRPr="00302616">
        <w:rPr>
          <w:rFonts w:asciiTheme="majorHAnsi" w:hAnsiTheme="majorHAnsi" w:cstheme="majorHAnsi"/>
          <w:sz w:val="24"/>
          <w:szCs w:val="24"/>
        </w:rPr>
        <w:t>1)</w:t>
      </w:r>
      <w:r w:rsidRPr="00302616">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302616" w:rsidRDefault="005C2461" w:rsidP="00857428">
      <w:pPr>
        <w:spacing w:line="360" w:lineRule="auto"/>
        <w:ind w:left="868" w:hanging="425"/>
        <w:jc w:val="both"/>
        <w:rPr>
          <w:rFonts w:asciiTheme="majorHAnsi" w:hAnsiTheme="majorHAnsi" w:cstheme="majorHAnsi"/>
          <w:sz w:val="24"/>
          <w:szCs w:val="24"/>
        </w:rPr>
      </w:pPr>
      <w:r w:rsidRPr="00302616">
        <w:rPr>
          <w:rFonts w:asciiTheme="majorHAnsi" w:hAnsiTheme="majorHAnsi" w:cstheme="majorHAnsi"/>
          <w:sz w:val="24"/>
          <w:szCs w:val="24"/>
        </w:rPr>
        <w:t>2)</w:t>
      </w:r>
      <w:r w:rsidRPr="00302616">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302616" w:rsidRDefault="005C2461" w:rsidP="00615A33">
      <w:pPr>
        <w:numPr>
          <w:ilvl w:val="0"/>
          <w:numId w:val="22"/>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302616" w:rsidRDefault="005C2461" w:rsidP="00615A33">
      <w:pPr>
        <w:numPr>
          <w:ilvl w:val="0"/>
          <w:numId w:val="22"/>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302616" w:rsidRDefault="005C2461" w:rsidP="00615A33">
      <w:pPr>
        <w:numPr>
          <w:ilvl w:val="0"/>
          <w:numId w:val="22"/>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Odwołanie wnosi się w terminie:</w:t>
      </w:r>
    </w:p>
    <w:p w14:paraId="00000144" w14:textId="77777777" w:rsidR="008A53FD" w:rsidRPr="00302616" w:rsidRDefault="005C2461" w:rsidP="006C6E07">
      <w:pPr>
        <w:spacing w:line="360" w:lineRule="auto"/>
        <w:ind w:left="868" w:hanging="425"/>
        <w:jc w:val="both"/>
        <w:rPr>
          <w:rFonts w:asciiTheme="majorHAnsi" w:hAnsiTheme="majorHAnsi" w:cstheme="majorHAnsi"/>
          <w:sz w:val="24"/>
          <w:szCs w:val="24"/>
        </w:rPr>
      </w:pPr>
      <w:r w:rsidRPr="00302616">
        <w:rPr>
          <w:rFonts w:asciiTheme="majorHAnsi" w:hAnsiTheme="majorHAnsi" w:cstheme="majorHAnsi"/>
          <w:sz w:val="24"/>
          <w:szCs w:val="24"/>
        </w:rPr>
        <w:t>1)</w:t>
      </w:r>
      <w:r w:rsidRPr="00302616">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302616" w:rsidRDefault="005C2461" w:rsidP="006C6E07">
      <w:pPr>
        <w:spacing w:line="360" w:lineRule="auto"/>
        <w:ind w:left="868" w:hanging="425"/>
        <w:jc w:val="both"/>
        <w:rPr>
          <w:rFonts w:asciiTheme="majorHAnsi" w:hAnsiTheme="majorHAnsi" w:cstheme="majorHAnsi"/>
          <w:sz w:val="24"/>
          <w:szCs w:val="24"/>
        </w:rPr>
      </w:pPr>
      <w:r w:rsidRPr="00302616">
        <w:rPr>
          <w:rFonts w:asciiTheme="majorHAnsi" w:hAnsiTheme="majorHAnsi" w:cstheme="majorHAnsi"/>
          <w:sz w:val="24"/>
          <w:szCs w:val="24"/>
        </w:rPr>
        <w:t>2)</w:t>
      </w:r>
      <w:r w:rsidRPr="00302616">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302616" w:rsidRDefault="005C2461" w:rsidP="00615A33">
      <w:pPr>
        <w:numPr>
          <w:ilvl w:val="0"/>
          <w:numId w:val="22"/>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302616" w:rsidRDefault="005C2461" w:rsidP="00615A33">
      <w:pPr>
        <w:numPr>
          <w:ilvl w:val="0"/>
          <w:numId w:val="22"/>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302616" w:rsidRDefault="005C2461" w:rsidP="00615A33">
      <w:pPr>
        <w:numPr>
          <w:ilvl w:val="0"/>
          <w:numId w:val="22"/>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302616" w:rsidRDefault="005C2461" w:rsidP="00615A33">
      <w:pPr>
        <w:numPr>
          <w:ilvl w:val="0"/>
          <w:numId w:val="22"/>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302616" w:rsidRDefault="005C2461" w:rsidP="00615A33">
      <w:pPr>
        <w:numPr>
          <w:ilvl w:val="0"/>
          <w:numId w:val="22"/>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302616" w:rsidRDefault="005C2461" w:rsidP="00615A33">
      <w:pPr>
        <w:numPr>
          <w:ilvl w:val="0"/>
          <w:numId w:val="22"/>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302616"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0" w:name="_uarrfy5kozla" w:colFirst="0" w:colLast="0"/>
      <w:bookmarkEnd w:id="30"/>
      <w:r w:rsidRPr="00302616">
        <w:rPr>
          <w:rFonts w:asciiTheme="majorHAnsi" w:hAnsiTheme="majorHAnsi" w:cstheme="majorHAnsi"/>
          <w:color w:val="365F91" w:themeColor="accent1" w:themeShade="BF"/>
          <w:sz w:val="24"/>
          <w:szCs w:val="24"/>
        </w:rPr>
        <w:lastRenderedPageBreak/>
        <w:t>XXV. Spis załączników</w:t>
      </w:r>
    </w:p>
    <w:p w14:paraId="0B0D650B" w14:textId="2C05BC67" w:rsidR="00B3369C" w:rsidRPr="00302616" w:rsidRDefault="00B3369C" w:rsidP="00615A33">
      <w:pPr>
        <w:numPr>
          <w:ilvl w:val="0"/>
          <w:numId w:val="20"/>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Załącznik nr 1 do SWZ – oferta,</w:t>
      </w:r>
    </w:p>
    <w:p w14:paraId="598FFC88" w14:textId="51F5C7D0" w:rsidR="00B3369C" w:rsidRPr="00302616" w:rsidRDefault="00B3369C" w:rsidP="00615A33">
      <w:pPr>
        <w:numPr>
          <w:ilvl w:val="0"/>
          <w:numId w:val="20"/>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Załącznik nr 2 do SWZ – wzór umowy,</w:t>
      </w:r>
    </w:p>
    <w:p w14:paraId="55FF1D79" w14:textId="77777777" w:rsidR="006866AD" w:rsidRPr="00302616" w:rsidRDefault="00B3369C" w:rsidP="00615A33">
      <w:pPr>
        <w:numPr>
          <w:ilvl w:val="0"/>
          <w:numId w:val="20"/>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Załącznik nr 3 do SWZ – oświadczenie o braku podstaw do wykluczenia</w:t>
      </w:r>
      <w:r w:rsidR="006866AD" w:rsidRPr="00302616">
        <w:rPr>
          <w:rFonts w:asciiTheme="majorHAnsi" w:hAnsiTheme="majorHAnsi" w:cstheme="majorHAnsi"/>
          <w:sz w:val="24"/>
          <w:szCs w:val="24"/>
        </w:rPr>
        <w:t xml:space="preserve"> oraz spełnieniu warunków udziału w postępowaniu,</w:t>
      </w:r>
    </w:p>
    <w:p w14:paraId="531BD5A7" w14:textId="77777777" w:rsidR="00EB3A4C" w:rsidRPr="00302616" w:rsidRDefault="006866AD" w:rsidP="00615A33">
      <w:pPr>
        <w:numPr>
          <w:ilvl w:val="0"/>
          <w:numId w:val="20"/>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 xml:space="preserve">Załącznik nr 4 do SWZ -  </w:t>
      </w:r>
      <w:r w:rsidR="006106CF" w:rsidRPr="00302616">
        <w:rPr>
          <w:rFonts w:asciiTheme="majorHAnsi" w:hAnsiTheme="majorHAnsi" w:cstheme="majorHAnsi"/>
          <w:sz w:val="24"/>
          <w:szCs w:val="24"/>
        </w:rPr>
        <w:t>z</w:t>
      </w:r>
      <w:r w:rsidRPr="00302616">
        <w:rPr>
          <w:rFonts w:asciiTheme="majorHAnsi" w:hAnsiTheme="majorHAnsi" w:cstheme="majorHAnsi"/>
          <w:sz w:val="24"/>
          <w:szCs w:val="24"/>
        </w:rPr>
        <w:t>obowiązanie oraz oświadczenia podmiotu udostępniającego zasoby</w:t>
      </w:r>
      <w:r w:rsidR="00EB3A4C" w:rsidRPr="00302616">
        <w:rPr>
          <w:rFonts w:asciiTheme="majorHAnsi" w:hAnsiTheme="majorHAnsi" w:cstheme="majorHAnsi"/>
          <w:sz w:val="24"/>
          <w:szCs w:val="24"/>
        </w:rPr>
        <w:t>,</w:t>
      </w:r>
    </w:p>
    <w:p w14:paraId="00000153" w14:textId="662C100E" w:rsidR="008A53FD" w:rsidRPr="00302616" w:rsidRDefault="00EB3A4C" w:rsidP="00615A33">
      <w:pPr>
        <w:numPr>
          <w:ilvl w:val="0"/>
          <w:numId w:val="20"/>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Załącznik</w:t>
      </w:r>
      <w:r w:rsidR="00807200" w:rsidRPr="00302616">
        <w:rPr>
          <w:rFonts w:asciiTheme="majorHAnsi" w:hAnsiTheme="majorHAnsi" w:cstheme="majorHAnsi"/>
          <w:sz w:val="24"/>
          <w:szCs w:val="24"/>
        </w:rPr>
        <w:t xml:space="preserve"> </w:t>
      </w:r>
      <w:r w:rsidRPr="00302616">
        <w:rPr>
          <w:rFonts w:asciiTheme="majorHAnsi" w:hAnsiTheme="majorHAnsi" w:cstheme="majorHAnsi"/>
          <w:sz w:val="24"/>
          <w:szCs w:val="24"/>
        </w:rPr>
        <w:t>nr</w:t>
      </w:r>
      <w:r w:rsidR="00807200" w:rsidRPr="00302616">
        <w:rPr>
          <w:rFonts w:asciiTheme="majorHAnsi" w:hAnsiTheme="majorHAnsi" w:cstheme="majorHAnsi"/>
          <w:sz w:val="24"/>
          <w:szCs w:val="24"/>
        </w:rPr>
        <w:t xml:space="preserve"> </w:t>
      </w:r>
      <w:r w:rsidRPr="00302616">
        <w:rPr>
          <w:rFonts w:asciiTheme="majorHAnsi" w:hAnsiTheme="majorHAnsi" w:cstheme="majorHAnsi"/>
          <w:sz w:val="24"/>
          <w:szCs w:val="24"/>
        </w:rPr>
        <w:t>5 do SWZ – oświadczenie Wykonawców wspólnie ubiegających się o udzielenie zamówienia.</w:t>
      </w:r>
    </w:p>
    <w:p w14:paraId="00000154" w14:textId="77777777" w:rsidR="008A53FD" w:rsidRPr="00302616" w:rsidRDefault="008A53FD" w:rsidP="00857428">
      <w:pPr>
        <w:spacing w:line="360" w:lineRule="auto"/>
        <w:jc w:val="both"/>
        <w:rPr>
          <w:rFonts w:asciiTheme="majorHAnsi" w:hAnsiTheme="majorHAnsi" w:cstheme="majorHAnsi"/>
          <w:sz w:val="24"/>
          <w:szCs w:val="24"/>
        </w:rPr>
      </w:pPr>
    </w:p>
    <w:sectPr w:rsidR="008A53FD" w:rsidRPr="00302616" w:rsidSect="00A3768F">
      <w:headerReference w:type="default" r:id="rId64"/>
      <w:footerReference w:type="default" r:id="rId65"/>
      <w:pgSz w:w="11909" w:h="16834"/>
      <w:pgMar w:top="1418"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02089" w14:textId="77777777" w:rsidR="00F24CFA" w:rsidRDefault="00F24CFA">
      <w:pPr>
        <w:spacing w:line="240" w:lineRule="auto"/>
      </w:pPr>
      <w:r>
        <w:separator/>
      </w:r>
    </w:p>
  </w:endnote>
  <w:endnote w:type="continuationSeparator" w:id="0">
    <w:p w14:paraId="59B767F9" w14:textId="77777777" w:rsidR="00F24CFA" w:rsidRDefault="00F24C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47156" w14:textId="77777777" w:rsidR="00F24CFA" w:rsidRDefault="00F24CFA">
      <w:pPr>
        <w:spacing w:line="240" w:lineRule="auto"/>
      </w:pPr>
      <w:r>
        <w:separator/>
      </w:r>
    </w:p>
  </w:footnote>
  <w:footnote w:type="continuationSeparator" w:id="0">
    <w:p w14:paraId="1303BCCC" w14:textId="77777777" w:rsidR="00F24CFA" w:rsidRDefault="00F24C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60B3BFF2"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493DD2">
      <w:rPr>
        <w:color w:val="365F91" w:themeColor="accent1" w:themeShade="BF"/>
        <w:sz w:val="20"/>
        <w:szCs w:val="20"/>
      </w:rPr>
      <w:t>20</w:t>
    </w:r>
    <w:r w:rsidRPr="00600A01">
      <w:rPr>
        <w:color w:val="365F91" w:themeColor="accent1" w:themeShade="BF"/>
        <w:sz w:val="20"/>
        <w:szCs w:val="20"/>
      </w:rPr>
      <w:t>.202</w:t>
    </w:r>
    <w:r w:rsidR="000E5B71">
      <w:rPr>
        <w:color w:val="365F91" w:themeColor="accent1" w:themeShade="BF"/>
        <w:sz w:val="20"/>
        <w:szCs w:val="20"/>
      </w:rPr>
      <w:t>2</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C011A1"/>
    <w:multiLevelType w:val="hybridMultilevel"/>
    <w:tmpl w:val="0818DD8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A006153"/>
    <w:multiLevelType w:val="hybridMultilevel"/>
    <w:tmpl w:val="D85849A0"/>
    <w:lvl w:ilvl="0" w:tplc="04150017">
      <w:start w:val="1"/>
      <w:numFmt w:val="lowerLetter"/>
      <w:lvlText w:val="%1)"/>
      <w:lvlJc w:val="left"/>
      <w:pPr>
        <w:ind w:left="1182" w:hanging="360"/>
      </w:pPr>
    </w:lvl>
    <w:lvl w:ilvl="1" w:tplc="04150019" w:tentative="1">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4"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3"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1"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15:restartNumberingAfterBreak="0">
    <w:nsid w:val="41910DF2"/>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8"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9"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2"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5"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926496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D500F9C"/>
    <w:multiLevelType w:val="hybridMultilevel"/>
    <w:tmpl w:val="B49E86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6444439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51B17B0"/>
    <w:multiLevelType w:val="hybridMultilevel"/>
    <w:tmpl w:val="D8E0AE90"/>
    <w:lvl w:ilvl="0" w:tplc="04150017">
      <w:start w:val="1"/>
      <w:numFmt w:val="lowerLetter"/>
      <w:lvlText w:val="%1)"/>
      <w:lvlJc w:val="left"/>
      <w:pPr>
        <w:ind w:left="1588" w:hanging="360"/>
      </w:pPr>
      <w:rPr>
        <w:rFonts w:hint="default"/>
      </w:rPr>
    </w:lvl>
    <w:lvl w:ilvl="1" w:tplc="04150003" w:tentative="1">
      <w:start w:val="1"/>
      <w:numFmt w:val="bullet"/>
      <w:lvlText w:val="o"/>
      <w:lvlJc w:val="left"/>
      <w:pPr>
        <w:ind w:left="2308" w:hanging="360"/>
      </w:pPr>
      <w:rPr>
        <w:rFonts w:ascii="Courier New" w:hAnsi="Courier New" w:cs="Courier New" w:hint="default"/>
      </w:rPr>
    </w:lvl>
    <w:lvl w:ilvl="2" w:tplc="04150005" w:tentative="1">
      <w:start w:val="1"/>
      <w:numFmt w:val="bullet"/>
      <w:lvlText w:val=""/>
      <w:lvlJc w:val="left"/>
      <w:pPr>
        <w:ind w:left="3028" w:hanging="360"/>
      </w:pPr>
      <w:rPr>
        <w:rFonts w:ascii="Wingdings" w:hAnsi="Wingdings" w:hint="default"/>
      </w:rPr>
    </w:lvl>
    <w:lvl w:ilvl="3" w:tplc="04150001" w:tentative="1">
      <w:start w:val="1"/>
      <w:numFmt w:val="bullet"/>
      <w:lvlText w:val=""/>
      <w:lvlJc w:val="left"/>
      <w:pPr>
        <w:ind w:left="3748" w:hanging="360"/>
      </w:pPr>
      <w:rPr>
        <w:rFonts w:ascii="Symbol" w:hAnsi="Symbol" w:hint="default"/>
      </w:rPr>
    </w:lvl>
    <w:lvl w:ilvl="4" w:tplc="04150003" w:tentative="1">
      <w:start w:val="1"/>
      <w:numFmt w:val="bullet"/>
      <w:lvlText w:val="o"/>
      <w:lvlJc w:val="left"/>
      <w:pPr>
        <w:ind w:left="4468" w:hanging="360"/>
      </w:pPr>
      <w:rPr>
        <w:rFonts w:ascii="Courier New" w:hAnsi="Courier New" w:cs="Courier New" w:hint="default"/>
      </w:rPr>
    </w:lvl>
    <w:lvl w:ilvl="5" w:tplc="04150005" w:tentative="1">
      <w:start w:val="1"/>
      <w:numFmt w:val="bullet"/>
      <w:lvlText w:val=""/>
      <w:lvlJc w:val="left"/>
      <w:pPr>
        <w:ind w:left="5188" w:hanging="360"/>
      </w:pPr>
      <w:rPr>
        <w:rFonts w:ascii="Wingdings" w:hAnsi="Wingdings" w:hint="default"/>
      </w:rPr>
    </w:lvl>
    <w:lvl w:ilvl="6" w:tplc="04150001" w:tentative="1">
      <w:start w:val="1"/>
      <w:numFmt w:val="bullet"/>
      <w:lvlText w:val=""/>
      <w:lvlJc w:val="left"/>
      <w:pPr>
        <w:ind w:left="5908" w:hanging="360"/>
      </w:pPr>
      <w:rPr>
        <w:rFonts w:ascii="Symbol" w:hAnsi="Symbol" w:hint="default"/>
      </w:rPr>
    </w:lvl>
    <w:lvl w:ilvl="7" w:tplc="04150003" w:tentative="1">
      <w:start w:val="1"/>
      <w:numFmt w:val="bullet"/>
      <w:lvlText w:val="o"/>
      <w:lvlJc w:val="left"/>
      <w:pPr>
        <w:ind w:left="6628" w:hanging="360"/>
      </w:pPr>
      <w:rPr>
        <w:rFonts w:ascii="Courier New" w:hAnsi="Courier New" w:cs="Courier New" w:hint="default"/>
      </w:rPr>
    </w:lvl>
    <w:lvl w:ilvl="8" w:tplc="04150005" w:tentative="1">
      <w:start w:val="1"/>
      <w:numFmt w:val="bullet"/>
      <w:lvlText w:val=""/>
      <w:lvlJc w:val="left"/>
      <w:pPr>
        <w:ind w:left="7348" w:hanging="360"/>
      </w:pPr>
      <w:rPr>
        <w:rFonts w:ascii="Wingdings" w:hAnsi="Wingdings" w:hint="default"/>
      </w:rPr>
    </w:lvl>
  </w:abstractNum>
  <w:abstractNum w:abstractNumId="42"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5" w15:restartNumberingAfterBreak="0">
    <w:nsid w:val="72FE3E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7"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num w:numId="1" w16cid:durableId="137503892">
    <w:abstractNumId w:val="15"/>
  </w:num>
  <w:num w:numId="2" w16cid:durableId="1072116724">
    <w:abstractNumId w:val="40"/>
  </w:num>
  <w:num w:numId="3" w16cid:durableId="869147788">
    <w:abstractNumId w:val="4"/>
  </w:num>
  <w:num w:numId="4" w16cid:durableId="916209204">
    <w:abstractNumId w:val="44"/>
  </w:num>
  <w:num w:numId="5" w16cid:durableId="1457874812">
    <w:abstractNumId w:val="13"/>
  </w:num>
  <w:num w:numId="6" w16cid:durableId="595136941">
    <w:abstractNumId w:val="2"/>
  </w:num>
  <w:num w:numId="7" w16cid:durableId="555242710">
    <w:abstractNumId w:val="47"/>
  </w:num>
  <w:num w:numId="8" w16cid:durableId="1928885985">
    <w:abstractNumId w:val="46"/>
  </w:num>
  <w:num w:numId="9" w16cid:durableId="1345354760">
    <w:abstractNumId w:val="19"/>
  </w:num>
  <w:num w:numId="10" w16cid:durableId="1581676784">
    <w:abstractNumId w:val="0"/>
  </w:num>
  <w:num w:numId="11" w16cid:durableId="1631277084">
    <w:abstractNumId w:val="23"/>
  </w:num>
  <w:num w:numId="12" w16cid:durableId="1053313274">
    <w:abstractNumId w:val="5"/>
  </w:num>
  <w:num w:numId="13" w16cid:durableId="622426598">
    <w:abstractNumId w:val="28"/>
  </w:num>
  <w:num w:numId="14" w16cid:durableId="326173732">
    <w:abstractNumId w:val="10"/>
  </w:num>
  <w:num w:numId="15" w16cid:durableId="865992917">
    <w:abstractNumId w:val="17"/>
  </w:num>
  <w:num w:numId="16" w16cid:durableId="1892577499">
    <w:abstractNumId w:val="11"/>
  </w:num>
  <w:num w:numId="17" w16cid:durableId="561719659">
    <w:abstractNumId w:val="8"/>
  </w:num>
  <w:num w:numId="18" w16cid:durableId="1649625937">
    <w:abstractNumId w:val="21"/>
  </w:num>
  <w:num w:numId="19" w16cid:durableId="1950816438">
    <w:abstractNumId w:val="32"/>
  </w:num>
  <w:num w:numId="20" w16cid:durableId="1411002397">
    <w:abstractNumId w:val="16"/>
  </w:num>
  <w:num w:numId="21" w16cid:durableId="1806964264">
    <w:abstractNumId w:val="33"/>
  </w:num>
  <w:num w:numId="22" w16cid:durableId="555244635">
    <w:abstractNumId w:val="30"/>
  </w:num>
  <w:num w:numId="23" w16cid:durableId="865484579">
    <w:abstractNumId w:val="25"/>
  </w:num>
  <w:num w:numId="24" w16cid:durableId="11758053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34126726">
    <w:abstractNumId w:val="9"/>
  </w:num>
  <w:num w:numId="26" w16cid:durableId="1607075848">
    <w:abstractNumId w:val="12"/>
  </w:num>
  <w:num w:numId="27" w16cid:durableId="545335079">
    <w:abstractNumId w:val="43"/>
  </w:num>
  <w:num w:numId="28" w16cid:durableId="1092627615">
    <w:abstractNumId w:val="6"/>
  </w:num>
  <w:num w:numId="29" w16cid:durableId="1516073709">
    <w:abstractNumId w:val="31"/>
  </w:num>
  <w:num w:numId="30" w16cid:durableId="195460600">
    <w:abstractNumId w:val="20"/>
  </w:num>
  <w:num w:numId="31" w16cid:durableId="2100366680">
    <w:abstractNumId w:val="34"/>
  </w:num>
  <w:num w:numId="32" w16cid:durableId="1032269441">
    <w:abstractNumId w:val="27"/>
  </w:num>
  <w:num w:numId="33" w16cid:durableId="1013334769">
    <w:abstractNumId w:val="36"/>
  </w:num>
  <w:num w:numId="34" w16cid:durableId="1225677371">
    <w:abstractNumId w:val="26"/>
  </w:num>
  <w:num w:numId="35" w16cid:durableId="2003509452">
    <w:abstractNumId w:val="7"/>
  </w:num>
  <w:num w:numId="36" w16cid:durableId="674263124">
    <w:abstractNumId w:val="42"/>
  </w:num>
  <w:num w:numId="37" w16cid:durableId="2021858551">
    <w:abstractNumId w:val="14"/>
  </w:num>
  <w:num w:numId="38" w16cid:durableId="1755584779">
    <w:abstractNumId w:val="35"/>
  </w:num>
  <w:num w:numId="39" w16cid:durableId="1390687416">
    <w:abstractNumId w:val="29"/>
  </w:num>
  <w:num w:numId="40" w16cid:durableId="529301436">
    <w:abstractNumId w:val="18"/>
  </w:num>
  <w:num w:numId="41" w16cid:durableId="2121993559">
    <w:abstractNumId w:val="38"/>
  </w:num>
  <w:num w:numId="42" w16cid:durableId="569124078">
    <w:abstractNumId w:val="1"/>
  </w:num>
  <w:num w:numId="43" w16cid:durableId="695472839">
    <w:abstractNumId w:val="22"/>
  </w:num>
  <w:num w:numId="44" w16cid:durableId="1436251672">
    <w:abstractNumId w:val="39"/>
  </w:num>
  <w:num w:numId="45" w16cid:durableId="1465003604">
    <w:abstractNumId w:val="41"/>
  </w:num>
  <w:num w:numId="46" w16cid:durableId="1791585637">
    <w:abstractNumId w:val="24"/>
  </w:num>
  <w:num w:numId="47" w16cid:durableId="61609227">
    <w:abstractNumId w:val="45"/>
  </w:num>
  <w:num w:numId="48" w16cid:durableId="2042315156">
    <w:abstractNumId w:val="37"/>
  </w:num>
  <w:num w:numId="49" w16cid:durableId="1142965781">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6FFB"/>
    <w:rsid w:val="000126CB"/>
    <w:rsid w:val="000269D2"/>
    <w:rsid w:val="000279AB"/>
    <w:rsid w:val="00031A9A"/>
    <w:rsid w:val="000320CA"/>
    <w:rsid w:val="000348FE"/>
    <w:rsid w:val="0003583E"/>
    <w:rsid w:val="00042E60"/>
    <w:rsid w:val="00044F89"/>
    <w:rsid w:val="0006138E"/>
    <w:rsid w:val="00063DFC"/>
    <w:rsid w:val="000640F8"/>
    <w:rsid w:val="00065295"/>
    <w:rsid w:val="00077EF8"/>
    <w:rsid w:val="000808BE"/>
    <w:rsid w:val="00084196"/>
    <w:rsid w:val="000903B2"/>
    <w:rsid w:val="00091F20"/>
    <w:rsid w:val="00092A97"/>
    <w:rsid w:val="000965D2"/>
    <w:rsid w:val="000A34F2"/>
    <w:rsid w:val="000A7819"/>
    <w:rsid w:val="000B4F83"/>
    <w:rsid w:val="000B7280"/>
    <w:rsid w:val="000C09DD"/>
    <w:rsid w:val="000E53C9"/>
    <w:rsid w:val="000E5B71"/>
    <w:rsid w:val="000E7609"/>
    <w:rsid w:val="000F0DB3"/>
    <w:rsid w:val="000F31DC"/>
    <w:rsid w:val="000F3231"/>
    <w:rsid w:val="000F5D44"/>
    <w:rsid w:val="00102D37"/>
    <w:rsid w:val="00110706"/>
    <w:rsid w:val="00116AF2"/>
    <w:rsid w:val="00116F00"/>
    <w:rsid w:val="00120DD9"/>
    <w:rsid w:val="00121035"/>
    <w:rsid w:val="001255E0"/>
    <w:rsid w:val="00125791"/>
    <w:rsid w:val="00126150"/>
    <w:rsid w:val="00130B7D"/>
    <w:rsid w:val="0013435B"/>
    <w:rsid w:val="00136E89"/>
    <w:rsid w:val="00141CB1"/>
    <w:rsid w:val="001431DA"/>
    <w:rsid w:val="001527E3"/>
    <w:rsid w:val="0015290F"/>
    <w:rsid w:val="001601F7"/>
    <w:rsid w:val="001663B6"/>
    <w:rsid w:val="001A6963"/>
    <w:rsid w:val="001A7971"/>
    <w:rsid w:val="001B12F1"/>
    <w:rsid w:val="001B50D4"/>
    <w:rsid w:val="001B55CF"/>
    <w:rsid w:val="001C2612"/>
    <w:rsid w:val="001C476A"/>
    <w:rsid w:val="001C7CF4"/>
    <w:rsid w:val="001D210E"/>
    <w:rsid w:val="001E1DCC"/>
    <w:rsid w:val="001F1159"/>
    <w:rsid w:val="001F1FF7"/>
    <w:rsid w:val="002025ED"/>
    <w:rsid w:val="00205AC3"/>
    <w:rsid w:val="00205D6B"/>
    <w:rsid w:val="00210610"/>
    <w:rsid w:val="00227524"/>
    <w:rsid w:val="002337C1"/>
    <w:rsid w:val="00236375"/>
    <w:rsid w:val="002374E2"/>
    <w:rsid w:val="00237FE7"/>
    <w:rsid w:val="00241DA8"/>
    <w:rsid w:val="00243E0C"/>
    <w:rsid w:val="0024473B"/>
    <w:rsid w:val="002465AD"/>
    <w:rsid w:val="00247769"/>
    <w:rsid w:val="002547F2"/>
    <w:rsid w:val="002601C1"/>
    <w:rsid w:val="002635AD"/>
    <w:rsid w:val="00264348"/>
    <w:rsid w:val="00267C9E"/>
    <w:rsid w:val="00291AC3"/>
    <w:rsid w:val="002961FA"/>
    <w:rsid w:val="002A0DE7"/>
    <w:rsid w:val="002A0EEA"/>
    <w:rsid w:val="002A58D1"/>
    <w:rsid w:val="002B1B40"/>
    <w:rsid w:val="002B669E"/>
    <w:rsid w:val="002C230D"/>
    <w:rsid w:val="002D36BB"/>
    <w:rsid w:val="002F0EF1"/>
    <w:rsid w:val="002F5D40"/>
    <w:rsid w:val="00302616"/>
    <w:rsid w:val="00303E6F"/>
    <w:rsid w:val="00316AB2"/>
    <w:rsid w:val="003178F0"/>
    <w:rsid w:val="00322429"/>
    <w:rsid w:val="00325762"/>
    <w:rsid w:val="00334E6D"/>
    <w:rsid w:val="0033701D"/>
    <w:rsid w:val="0033702A"/>
    <w:rsid w:val="0033787B"/>
    <w:rsid w:val="003455D1"/>
    <w:rsid w:val="003536F5"/>
    <w:rsid w:val="0035464F"/>
    <w:rsid w:val="0035542D"/>
    <w:rsid w:val="003564B9"/>
    <w:rsid w:val="00362B0A"/>
    <w:rsid w:val="00365E85"/>
    <w:rsid w:val="00366D4B"/>
    <w:rsid w:val="003758EC"/>
    <w:rsid w:val="003779BF"/>
    <w:rsid w:val="003832E1"/>
    <w:rsid w:val="003935E7"/>
    <w:rsid w:val="003B5B23"/>
    <w:rsid w:val="003C08D7"/>
    <w:rsid w:val="003C3E3F"/>
    <w:rsid w:val="003D4353"/>
    <w:rsid w:val="003D4ABF"/>
    <w:rsid w:val="003D5AF0"/>
    <w:rsid w:val="003F320C"/>
    <w:rsid w:val="004004CF"/>
    <w:rsid w:val="00411E5E"/>
    <w:rsid w:val="004201EC"/>
    <w:rsid w:val="004228E5"/>
    <w:rsid w:val="00430396"/>
    <w:rsid w:val="00442AA8"/>
    <w:rsid w:val="00443328"/>
    <w:rsid w:val="004439FC"/>
    <w:rsid w:val="00443FBA"/>
    <w:rsid w:val="004456FF"/>
    <w:rsid w:val="00451BFC"/>
    <w:rsid w:val="0047082B"/>
    <w:rsid w:val="00470C8C"/>
    <w:rsid w:val="004721F7"/>
    <w:rsid w:val="00473154"/>
    <w:rsid w:val="00481984"/>
    <w:rsid w:val="00493DD2"/>
    <w:rsid w:val="004C0411"/>
    <w:rsid w:val="004C1F92"/>
    <w:rsid w:val="004C5696"/>
    <w:rsid w:val="004D5F8B"/>
    <w:rsid w:val="004E0273"/>
    <w:rsid w:val="004E1071"/>
    <w:rsid w:val="004E4BDD"/>
    <w:rsid w:val="004E4CC6"/>
    <w:rsid w:val="004E649C"/>
    <w:rsid w:val="0051020B"/>
    <w:rsid w:val="0051248C"/>
    <w:rsid w:val="005149FD"/>
    <w:rsid w:val="00516FF1"/>
    <w:rsid w:val="005217DA"/>
    <w:rsid w:val="00524A84"/>
    <w:rsid w:val="00527843"/>
    <w:rsid w:val="00536FA7"/>
    <w:rsid w:val="00537939"/>
    <w:rsid w:val="0054059D"/>
    <w:rsid w:val="00541769"/>
    <w:rsid w:val="005428D0"/>
    <w:rsid w:val="00551B99"/>
    <w:rsid w:val="00555319"/>
    <w:rsid w:val="00555DBE"/>
    <w:rsid w:val="005615D2"/>
    <w:rsid w:val="005617D4"/>
    <w:rsid w:val="0057119F"/>
    <w:rsid w:val="0057502F"/>
    <w:rsid w:val="0057743B"/>
    <w:rsid w:val="00584DFB"/>
    <w:rsid w:val="00585F2F"/>
    <w:rsid w:val="00590820"/>
    <w:rsid w:val="00593169"/>
    <w:rsid w:val="005A57A0"/>
    <w:rsid w:val="005B7C35"/>
    <w:rsid w:val="005C2461"/>
    <w:rsid w:val="005D4772"/>
    <w:rsid w:val="005D551E"/>
    <w:rsid w:val="005D61C8"/>
    <w:rsid w:val="005D6E4C"/>
    <w:rsid w:val="005E505D"/>
    <w:rsid w:val="005E5AF8"/>
    <w:rsid w:val="005F5BC8"/>
    <w:rsid w:val="00600A01"/>
    <w:rsid w:val="006022C7"/>
    <w:rsid w:val="00604EAE"/>
    <w:rsid w:val="0060671F"/>
    <w:rsid w:val="0060779A"/>
    <w:rsid w:val="006106CF"/>
    <w:rsid w:val="00615A33"/>
    <w:rsid w:val="006164DC"/>
    <w:rsid w:val="00621552"/>
    <w:rsid w:val="0062584D"/>
    <w:rsid w:val="006264F0"/>
    <w:rsid w:val="00627646"/>
    <w:rsid w:val="00631931"/>
    <w:rsid w:val="00631A41"/>
    <w:rsid w:val="0063394A"/>
    <w:rsid w:val="006362BB"/>
    <w:rsid w:val="00640CC2"/>
    <w:rsid w:val="006629BF"/>
    <w:rsid w:val="006636F7"/>
    <w:rsid w:val="00663C73"/>
    <w:rsid w:val="00665061"/>
    <w:rsid w:val="0067098D"/>
    <w:rsid w:val="00672A44"/>
    <w:rsid w:val="00673B66"/>
    <w:rsid w:val="0067648C"/>
    <w:rsid w:val="00680DB9"/>
    <w:rsid w:val="006866AD"/>
    <w:rsid w:val="00695010"/>
    <w:rsid w:val="006A140A"/>
    <w:rsid w:val="006A7B80"/>
    <w:rsid w:val="006B6F8D"/>
    <w:rsid w:val="006C1697"/>
    <w:rsid w:val="006C34B1"/>
    <w:rsid w:val="006C41DB"/>
    <w:rsid w:val="006C680F"/>
    <w:rsid w:val="006C6E07"/>
    <w:rsid w:val="006D151A"/>
    <w:rsid w:val="006D7B7E"/>
    <w:rsid w:val="006E213F"/>
    <w:rsid w:val="006E563D"/>
    <w:rsid w:val="006F3570"/>
    <w:rsid w:val="00704952"/>
    <w:rsid w:val="00721997"/>
    <w:rsid w:val="00732C3D"/>
    <w:rsid w:val="00733B64"/>
    <w:rsid w:val="007361E3"/>
    <w:rsid w:val="0074305C"/>
    <w:rsid w:val="00751F81"/>
    <w:rsid w:val="00754F76"/>
    <w:rsid w:val="0075593F"/>
    <w:rsid w:val="00766F0B"/>
    <w:rsid w:val="00783C73"/>
    <w:rsid w:val="00793BC9"/>
    <w:rsid w:val="00795CB7"/>
    <w:rsid w:val="007B471D"/>
    <w:rsid w:val="007B644A"/>
    <w:rsid w:val="007B7B08"/>
    <w:rsid w:val="007D76F0"/>
    <w:rsid w:val="007F519D"/>
    <w:rsid w:val="00802786"/>
    <w:rsid w:val="00807200"/>
    <w:rsid w:val="008162A3"/>
    <w:rsid w:val="0081709E"/>
    <w:rsid w:val="00821D4D"/>
    <w:rsid w:val="00831905"/>
    <w:rsid w:val="008448D1"/>
    <w:rsid w:val="00845C78"/>
    <w:rsid w:val="00857428"/>
    <w:rsid w:val="00864909"/>
    <w:rsid w:val="00871FFA"/>
    <w:rsid w:val="00892329"/>
    <w:rsid w:val="008948AF"/>
    <w:rsid w:val="008A4E35"/>
    <w:rsid w:val="008A53FD"/>
    <w:rsid w:val="008B0137"/>
    <w:rsid w:val="008C21E8"/>
    <w:rsid w:val="008C7F97"/>
    <w:rsid w:val="008D18A5"/>
    <w:rsid w:val="008D3842"/>
    <w:rsid w:val="008D4C26"/>
    <w:rsid w:val="008E0C98"/>
    <w:rsid w:val="008F57D0"/>
    <w:rsid w:val="00901780"/>
    <w:rsid w:val="009027DB"/>
    <w:rsid w:val="00912FC0"/>
    <w:rsid w:val="00913707"/>
    <w:rsid w:val="00916274"/>
    <w:rsid w:val="0092654A"/>
    <w:rsid w:val="00927944"/>
    <w:rsid w:val="0093152E"/>
    <w:rsid w:val="00934F1C"/>
    <w:rsid w:val="00937719"/>
    <w:rsid w:val="00951FCF"/>
    <w:rsid w:val="009572CA"/>
    <w:rsid w:val="00965DBA"/>
    <w:rsid w:val="00967419"/>
    <w:rsid w:val="00970E34"/>
    <w:rsid w:val="00971C5B"/>
    <w:rsid w:val="009772CE"/>
    <w:rsid w:val="00980C15"/>
    <w:rsid w:val="009816F3"/>
    <w:rsid w:val="00984BDD"/>
    <w:rsid w:val="009855A0"/>
    <w:rsid w:val="0098589B"/>
    <w:rsid w:val="009A43E7"/>
    <w:rsid w:val="009A7877"/>
    <w:rsid w:val="009B10E5"/>
    <w:rsid w:val="009B3346"/>
    <w:rsid w:val="009B4E85"/>
    <w:rsid w:val="009C68D1"/>
    <w:rsid w:val="009E0A62"/>
    <w:rsid w:val="009F2E48"/>
    <w:rsid w:val="00A07D45"/>
    <w:rsid w:val="00A1309C"/>
    <w:rsid w:val="00A26BB1"/>
    <w:rsid w:val="00A270AC"/>
    <w:rsid w:val="00A32A9F"/>
    <w:rsid w:val="00A3768F"/>
    <w:rsid w:val="00A43367"/>
    <w:rsid w:val="00A610CF"/>
    <w:rsid w:val="00A67D57"/>
    <w:rsid w:val="00A70088"/>
    <w:rsid w:val="00A70C69"/>
    <w:rsid w:val="00A83E56"/>
    <w:rsid w:val="00A97554"/>
    <w:rsid w:val="00AA0073"/>
    <w:rsid w:val="00AA06F6"/>
    <w:rsid w:val="00AA0B92"/>
    <w:rsid w:val="00AA2F48"/>
    <w:rsid w:val="00AB48A7"/>
    <w:rsid w:val="00AB5492"/>
    <w:rsid w:val="00AD5010"/>
    <w:rsid w:val="00AF2110"/>
    <w:rsid w:val="00AF4929"/>
    <w:rsid w:val="00B078C7"/>
    <w:rsid w:val="00B10EC1"/>
    <w:rsid w:val="00B15CD0"/>
    <w:rsid w:val="00B2453F"/>
    <w:rsid w:val="00B304AD"/>
    <w:rsid w:val="00B32028"/>
    <w:rsid w:val="00B3369C"/>
    <w:rsid w:val="00B43877"/>
    <w:rsid w:val="00B442A8"/>
    <w:rsid w:val="00B600D9"/>
    <w:rsid w:val="00B62D85"/>
    <w:rsid w:val="00B6338E"/>
    <w:rsid w:val="00B636F9"/>
    <w:rsid w:val="00B65B6F"/>
    <w:rsid w:val="00B7158E"/>
    <w:rsid w:val="00B82477"/>
    <w:rsid w:val="00B84C04"/>
    <w:rsid w:val="00B9090E"/>
    <w:rsid w:val="00BA7703"/>
    <w:rsid w:val="00BB0225"/>
    <w:rsid w:val="00BB137F"/>
    <w:rsid w:val="00BB7BA4"/>
    <w:rsid w:val="00BC03DA"/>
    <w:rsid w:val="00BC35D2"/>
    <w:rsid w:val="00BD0E42"/>
    <w:rsid w:val="00BD4958"/>
    <w:rsid w:val="00BD4D6A"/>
    <w:rsid w:val="00BE428F"/>
    <w:rsid w:val="00BE4E15"/>
    <w:rsid w:val="00BF3ECB"/>
    <w:rsid w:val="00C018EF"/>
    <w:rsid w:val="00C02788"/>
    <w:rsid w:val="00C06441"/>
    <w:rsid w:val="00C22CFE"/>
    <w:rsid w:val="00C23479"/>
    <w:rsid w:val="00C249B2"/>
    <w:rsid w:val="00C37A6C"/>
    <w:rsid w:val="00C428CB"/>
    <w:rsid w:val="00C516D6"/>
    <w:rsid w:val="00C538C6"/>
    <w:rsid w:val="00C54BE0"/>
    <w:rsid w:val="00C65B27"/>
    <w:rsid w:val="00C74FC4"/>
    <w:rsid w:val="00C80090"/>
    <w:rsid w:val="00C82359"/>
    <w:rsid w:val="00C90ECA"/>
    <w:rsid w:val="00C931E9"/>
    <w:rsid w:val="00CA4A27"/>
    <w:rsid w:val="00CB4690"/>
    <w:rsid w:val="00CB721F"/>
    <w:rsid w:val="00CC5826"/>
    <w:rsid w:val="00CC68E2"/>
    <w:rsid w:val="00CD2909"/>
    <w:rsid w:val="00CD5A08"/>
    <w:rsid w:val="00CE59A0"/>
    <w:rsid w:val="00D12C14"/>
    <w:rsid w:val="00D152FD"/>
    <w:rsid w:val="00D16445"/>
    <w:rsid w:val="00D17065"/>
    <w:rsid w:val="00D35CFE"/>
    <w:rsid w:val="00D3778B"/>
    <w:rsid w:val="00D421FF"/>
    <w:rsid w:val="00D4432B"/>
    <w:rsid w:val="00D45A51"/>
    <w:rsid w:val="00D53271"/>
    <w:rsid w:val="00D53380"/>
    <w:rsid w:val="00D700A1"/>
    <w:rsid w:val="00D72A66"/>
    <w:rsid w:val="00D805EE"/>
    <w:rsid w:val="00D810BB"/>
    <w:rsid w:val="00D829B0"/>
    <w:rsid w:val="00D926DC"/>
    <w:rsid w:val="00DA3AF7"/>
    <w:rsid w:val="00DC222B"/>
    <w:rsid w:val="00DC2689"/>
    <w:rsid w:val="00DC3E74"/>
    <w:rsid w:val="00DE0476"/>
    <w:rsid w:val="00DE5CF3"/>
    <w:rsid w:val="00DF18CB"/>
    <w:rsid w:val="00DF2381"/>
    <w:rsid w:val="00DF40F3"/>
    <w:rsid w:val="00E02BE6"/>
    <w:rsid w:val="00E04ADE"/>
    <w:rsid w:val="00E13326"/>
    <w:rsid w:val="00E173F4"/>
    <w:rsid w:val="00E3214E"/>
    <w:rsid w:val="00E41FDE"/>
    <w:rsid w:val="00E45608"/>
    <w:rsid w:val="00E53142"/>
    <w:rsid w:val="00E53BEE"/>
    <w:rsid w:val="00E56E8C"/>
    <w:rsid w:val="00E61E32"/>
    <w:rsid w:val="00E66FFD"/>
    <w:rsid w:val="00E84869"/>
    <w:rsid w:val="00E8518F"/>
    <w:rsid w:val="00E922FE"/>
    <w:rsid w:val="00E9282F"/>
    <w:rsid w:val="00EB3A4C"/>
    <w:rsid w:val="00EC19F9"/>
    <w:rsid w:val="00ED2B97"/>
    <w:rsid w:val="00EE0D6D"/>
    <w:rsid w:val="00EE6E44"/>
    <w:rsid w:val="00EF2D3E"/>
    <w:rsid w:val="00EF3DAD"/>
    <w:rsid w:val="00EF5A8B"/>
    <w:rsid w:val="00F12A12"/>
    <w:rsid w:val="00F15460"/>
    <w:rsid w:val="00F17122"/>
    <w:rsid w:val="00F20F36"/>
    <w:rsid w:val="00F24CFA"/>
    <w:rsid w:val="00F3151F"/>
    <w:rsid w:val="00F3211D"/>
    <w:rsid w:val="00F36189"/>
    <w:rsid w:val="00F4695E"/>
    <w:rsid w:val="00F51F31"/>
    <w:rsid w:val="00F627AC"/>
    <w:rsid w:val="00F6490D"/>
    <w:rsid w:val="00F74287"/>
    <w:rsid w:val="00F7615E"/>
    <w:rsid w:val="00F8178B"/>
    <w:rsid w:val="00F8233C"/>
    <w:rsid w:val="00F84A3B"/>
    <w:rsid w:val="00F84D8D"/>
    <w:rsid w:val="00FB0DDF"/>
    <w:rsid w:val="00FB4ABC"/>
    <w:rsid w:val="00FB6822"/>
    <w:rsid w:val="00FB7918"/>
    <w:rsid w:val="00FD1168"/>
    <w:rsid w:val="00FD11C9"/>
    <w:rsid w:val="00FD146A"/>
    <w:rsid w:val="00FD6A8F"/>
    <w:rsid w:val="00FD6AF9"/>
    <w:rsid w:val="00FD70A9"/>
    <w:rsid w:val="00FE5653"/>
    <w:rsid w:val="00FF2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paragraph" w:customStyle="1" w:styleId="NormalnyWeb11">
    <w:name w:val="Normalny (Web)11"/>
    <w:basedOn w:val="Normalny"/>
    <w:link w:val="NormalnyWeb11Znak"/>
    <w:rsid w:val="00DC3E74"/>
    <w:pPr>
      <w:spacing w:line="270" w:lineRule="atLeast"/>
    </w:pPr>
    <w:rPr>
      <w:rFonts w:ascii="Times New Roman" w:eastAsia="Times New Roman" w:hAnsi="Times New Roman" w:cs="Times New Roman"/>
      <w:color w:val="534E40"/>
      <w:sz w:val="24"/>
      <w:szCs w:val="24"/>
      <w:lang w:val="pl-PL"/>
    </w:rPr>
  </w:style>
  <w:style w:type="numbering" w:customStyle="1" w:styleId="WW8Num22">
    <w:name w:val="WW8Num22"/>
    <w:basedOn w:val="Bezlisty"/>
    <w:rsid w:val="00DC3E74"/>
    <w:pPr>
      <w:numPr>
        <w:numId w:val="37"/>
      </w:numPr>
    </w:pPr>
  </w:style>
  <w:style w:type="character" w:customStyle="1" w:styleId="NormalnyWeb11Znak">
    <w:name w:val="Normalny (Web)11 Znak"/>
    <w:link w:val="NormalnyWeb11"/>
    <w:locked/>
    <w:rsid w:val="00DC3E74"/>
    <w:rPr>
      <w:rFonts w:ascii="Times New Roman" w:eastAsia="Times New Roman" w:hAnsi="Times New Roman" w:cs="Times New Roman"/>
      <w:color w:val="534E40"/>
      <w:sz w:val="24"/>
      <w:szCs w:val="24"/>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1C2612"/>
  </w:style>
  <w:style w:type="paragraph" w:styleId="Tekstprzypisukocowego">
    <w:name w:val="endnote text"/>
    <w:basedOn w:val="Normalny"/>
    <w:link w:val="TekstprzypisukocowegoZnak"/>
    <w:uiPriority w:val="99"/>
    <w:semiHidden/>
    <w:unhideWhenUsed/>
    <w:rsid w:val="00B600D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00D9"/>
    <w:rPr>
      <w:sz w:val="20"/>
      <w:szCs w:val="20"/>
    </w:rPr>
  </w:style>
  <w:style w:type="character" w:styleId="Odwoanieprzypisukocowego">
    <w:name w:val="endnote reference"/>
    <w:basedOn w:val="Domylnaczcionkaakapitu"/>
    <w:uiPriority w:val="99"/>
    <w:semiHidden/>
    <w:unhideWhenUsed/>
    <w:rsid w:val="00B600D9"/>
    <w:rPr>
      <w:vertAlign w:val="superscript"/>
    </w:rPr>
  </w:style>
  <w:style w:type="paragraph" w:customStyle="1" w:styleId="divpoint">
    <w:name w:val="div.point"/>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B7158E"/>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paragraph" w:customStyle="1" w:styleId="divparagraph">
    <w:name w:val="div.paragraph"/>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table" w:styleId="Tabela-Siatka">
    <w:name w:val="Table Grid"/>
    <w:basedOn w:val="Standardowy"/>
    <w:uiPriority w:val="39"/>
    <w:rsid w:val="00FE56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ny1">
    <w:name w:val="Normalny1"/>
    <w:basedOn w:val="Domylnaczcionkaakapitu"/>
    <w:rsid w:val="00063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7260">
      <w:bodyDiv w:val="1"/>
      <w:marLeft w:val="0"/>
      <w:marRight w:val="0"/>
      <w:marTop w:val="0"/>
      <w:marBottom w:val="0"/>
      <w:divBdr>
        <w:top w:val="none" w:sz="0" w:space="0" w:color="auto"/>
        <w:left w:val="none" w:sz="0" w:space="0" w:color="auto"/>
        <w:bottom w:val="none" w:sz="0" w:space="0" w:color="auto"/>
        <w:right w:val="none" w:sz="0" w:space="0" w:color="auto"/>
      </w:divBdr>
      <w:divsChild>
        <w:div w:id="1258058007">
          <w:marLeft w:val="0"/>
          <w:marRight w:val="0"/>
          <w:marTop w:val="0"/>
          <w:marBottom w:val="0"/>
          <w:divBdr>
            <w:top w:val="none" w:sz="0" w:space="0" w:color="auto"/>
            <w:left w:val="none" w:sz="0" w:space="0" w:color="auto"/>
            <w:bottom w:val="none" w:sz="0" w:space="0" w:color="auto"/>
            <w:right w:val="none" w:sz="0" w:space="0" w:color="auto"/>
          </w:divBdr>
          <w:divsChild>
            <w:div w:id="305009727">
              <w:marLeft w:val="0"/>
              <w:marRight w:val="0"/>
              <w:marTop w:val="0"/>
              <w:marBottom w:val="0"/>
              <w:divBdr>
                <w:top w:val="none" w:sz="0" w:space="0" w:color="auto"/>
                <w:left w:val="none" w:sz="0" w:space="0" w:color="auto"/>
                <w:bottom w:val="none" w:sz="0" w:space="0" w:color="auto"/>
                <w:right w:val="none" w:sz="0" w:space="0" w:color="auto"/>
              </w:divBdr>
              <w:divsChild>
                <w:div w:id="492184869">
                  <w:marLeft w:val="0"/>
                  <w:marRight w:val="0"/>
                  <w:marTop w:val="0"/>
                  <w:marBottom w:val="0"/>
                  <w:divBdr>
                    <w:top w:val="none" w:sz="0" w:space="0" w:color="auto"/>
                    <w:left w:val="none" w:sz="0" w:space="0" w:color="auto"/>
                    <w:bottom w:val="none" w:sz="0" w:space="0" w:color="auto"/>
                    <w:right w:val="none" w:sz="0" w:space="0" w:color="auto"/>
                  </w:divBdr>
                </w:div>
                <w:div w:id="2102137498">
                  <w:marLeft w:val="0"/>
                  <w:marRight w:val="0"/>
                  <w:marTop w:val="0"/>
                  <w:marBottom w:val="0"/>
                  <w:divBdr>
                    <w:top w:val="none" w:sz="0" w:space="0" w:color="auto"/>
                    <w:left w:val="none" w:sz="0" w:space="0" w:color="auto"/>
                    <w:bottom w:val="none" w:sz="0" w:space="0" w:color="auto"/>
                    <w:right w:val="none" w:sz="0" w:space="0" w:color="auto"/>
                  </w:divBdr>
                  <w:divsChild>
                    <w:div w:id="305164339">
                      <w:marLeft w:val="0"/>
                      <w:marRight w:val="0"/>
                      <w:marTop w:val="0"/>
                      <w:marBottom w:val="0"/>
                      <w:divBdr>
                        <w:top w:val="none" w:sz="0" w:space="0" w:color="auto"/>
                        <w:left w:val="none" w:sz="0" w:space="0" w:color="auto"/>
                        <w:bottom w:val="none" w:sz="0" w:space="0" w:color="auto"/>
                        <w:right w:val="none" w:sz="0" w:space="0" w:color="auto"/>
                      </w:divBdr>
                    </w:div>
                  </w:divsChild>
                </w:div>
                <w:div w:id="1231501043">
                  <w:marLeft w:val="0"/>
                  <w:marRight w:val="0"/>
                  <w:marTop w:val="0"/>
                  <w:marBottom w:val="0"/>
                  <w:divBdr>
                    <w:top w:val="none" w:sz="0" w:space="0" w:color="auto"/>
                    <w:left w:val="none" w:sz="0" w:space="0" w:color="auto"/>
                    <w:bottom w:val="none" w:sz="0" w:space="0" w:color="auto"/>
                    <w:right w:val="none" w:sz="0" w:space="0" w:color="auto"/>
                  </w:divBdr>
                  <w:divsChild>
                    <w:div w:id="786117627">
                      <w:marLeft w:val="0"/>
                      <w:marRight w:val="0"/>
                      <w:marTop w:val="0"/>
                      <w:marBottom w:val="0"/>
                      <w:divBdr>
                        <w:top w:val="none" w:sz="0" w:space="0" w:color="auto"/>
                        <w:left w:val="none" w:sz="0" w:space="0" w:color="auto"/>
                        <w:bottom w:val="none" w:sz="0" w:space="0" w:color="auto"/>
                        <w:right w:val="none" w:sz="0" w:space="0" w:color="auto"/>
                      </w:divBdr>
                    </w:div>
                  </w:divsChild>
                </w:div>
                <w:div w:id="1142312583">
                  <w:marLeft w:val="0"/>
                  <w:marRight w:val="0"/>
                  <w:marTop w:val="0"/>
                  <w:marBottom w:val="0"/>
                  <w:divBdr>
                    <w:top w:val="none" w:sz="0" w:space="0" w:color="auto"/>
                    <w:left w:val="none" w:sz="0" w:space="0" w:color="auto"/>
                    <w:bottom w:val="none" w:sz="0" w:space="0" w:color="auto"/>
                    <w:right w:val="none" w:sz="0" w:space="0" w:color="auto"/>
                  </w:divBdr>
                  <w:divsChild>
                    <w:div w:id="316498869">
                      <w:marLeft w:val="0"/>
                      <w:marRight w:val="0"/>
                      <w:marTop w:val="0"/>
                      <w:marBottom w:val="0"/>
                      <w:divBdr>
                        <w:top w:val="none" w:sz="0" w:space="0" w:color="auto"/>
                        <w:left w:val="none" w:sz="0" w:space="0" w:color="auto"/>
                        <w:bottom w:val="none" w:sz="0" w:space="0" w:color="auto"/>
                        <w:right w:val="none" w:sz="0" w:space="0" w:color="auto"/>
                      </w:divBdr>
                    </w:div>
                  </w:divsChild>
                </w:div>
                <w:div w:id="1100369676">
                  <w:marLeft w:val="0"/>
                  <w:marRight w:val="0"/>
                  <w:marTop w:val="0"/>
                  <w:marBottom w:val="0"/>
                  <w:divBdr>
                    <w:top w:val="none" w:sz="0" w:space="0" w:color="auto"/>
                    <w:left w:val="none" w:sz="0" w:space="0" w:color="auto"/>
                    <w:bottom w:val="none" w:sz="0" w:space="0" w:color="auto"/>
                    <w:right w:val="none" w:sz="0" w:space="0" w:color="auto"/>
                  </w:divBdr>
                  <w:divsChild>
                    <w:div w:id="507132790">
                      <w:marLeft w:val="0"/>
                      <w:marRight w:val="0"/>
                      <w:marTop w:val="0"/>
                      <w:marBottom w:val="0"/>
                      <w:divBdr>
                        <w:top w:val="none" w:sz="0" w:space="0" w:color="auto"/>
                        <w:left w:val="none" w:sz="0" w:space="0" w:color="auto"/>
                        <w:bottom w:val="none" w:sz="0" w:space="0" w:color="auto"/>
                        <w:right w:val="none" w:sz="0" w:space="0" w:color="auto"/>
                      </w:divBdr>
                    </w:div>
                  </w:divsChild>
                </w:div>
                <w:div w:id="1732117458">
                  <w:marLeft w:val="0"/>
                  <w:marRight w:val="0"/>
                  <w:marTop w:val="0"/>
                  <w:marBottom w:val="0"/>
                  <w:divBdr>
                    <w:top w:val="none" w:sz="0" w:space="0" w:color="auto"/>
                    <w:left w:val="none" w:sz="0" w:space="0" w:color="auto"/>
                    <w:bottom w:val="none" w:sz="0" w:space="0" w:color="auto"/>
                    <w:right w:val="none" w:sz="0" w:space="0" w:color="auto"/>
                  </w:divBdr>
                  <w:divsChild>
                    <w:div w:id="344553143">
                      <w:marLeft w:val="0"/>
                      <w:marRight w:val="0"/>
                      <w:marTop w:val="0"/>
                      <w:marBottom w:val="0"/>
                      <w:divBdr>
                        <w:top w:val="none" w:sz="0" w:space="0" w:color="auto"/>
                        <w:left w:val="none" w:sz="0" w:space="0" w:color="auto"/>
                        <w:bottom w:val="none" w:sz="0" w:space="0" w:color="auto"/>
                        <w:right w:val="none" w:sz="0" w:space="0" w:color="auto"/>
                      </w:divBdr>
                    </w:div>
                  </w:divsChild>
                </w:div>
                <w:div w:id="369691199">
                  <w:marLeft w:val="0"/>
                  <w:marRight w:val="0"/>
                  <w:marTop w:val="0"/>
                  <w:marBottom w:val="0"/>
                  <w:divBdr>
                    <w:top w:val="none" w:sz="0" w:space="0" w:color="auto"/>
                    <w:left w:val="none" w:sz="0" w:space="0" w:color="auto"/>
                    <w:bottom w:val="none" w:sz="0" w:space="0" w:color="auto"/>
                    <w:right w:val="none" w:sz="0" w:space="0" w:color="auto"/>
                  </w:divBdr>
                  <w:divsChild>
                    <w:div w:id="273756918">
                      <w:marLeft w:val="0"/>
                      <w:marRight w:val="0"/>
                      <w:marTop w:val="0"/>
                      <w:marBottom w:val="0"/>
                      <w:divBdr>
                        <w:top w:val="none" w:sz="0" w:space="0" w:color="auto"/>
                        <w:left w:val="none" w:sz="0" w:space="0" w:color="auto"/>
                        <w:bottom w:val="none" w:sz="0" w:space="0" w:color="auto"/>
                        <w:right w:val="none" w:sz="0" w:space="0" w:color="auto"/>
                      </w:divBdr>
                    </w:div>
                  </w:divsChild>
                </w:div>
                <w:div w:id="713576576">
                  <w:marLeft w:val="0"/>
                  <w:marRight w:val="0"/>
                  <w:marTop w:val="0"/>
                  <w:marBottom w:val="0"/>
                  <w:divBdr>
                    <w:top w:val="none" w:sz="0" w:space="0" w:color="auto"/>
                    <w:left w:val="none" w:sz="0" w:space="0" w:color="auto"/>
                    <w:bottom w:val="none" w:sz="0" w:space="0" w:color="auto"/>
                    <w:right w:val="none" w:sz="0" w:space="0" w:color="auto"/>
                  </w:divBdr>
                  <w:divsChild>
                    <w:div w:id="652611316">
                      <w:marLeft w:val="0"/>
                      <w:marRight w:val="0"/>
                      <w:marTop w:val="0"/>
                      <w:marBottom w:val="0"/>
                      <w:divBdr>
                        <w:top w:val="none" w:sz="0" w:space="0" w:color="auto"/>
                        <w:left w:val="none" w:sz="0" w:space="0" w:color="auto"/>
                        <w:bottom w:val="none" w:sz="0" w:space="0" w:color="auto"/>
                        <w:right w:val="none" w:sz="0" w:space="0" w:color="auto"/>
                      </w:divBdr>
                    </w:div>
                  </w:divsChild>
                </w:div>
                <w:div w:id="1573006396">
                  <w:marLeft w:val="0"/>
                  <w:marRight w:val="0"/>
                  <w:marTop w:val="0"/>
                  <w:marBottom w:val="0"/>
                  <w:divBdr>
                    <w:top w:val="none" w:sz="0" w:space="0" w:color="auto"/>
                    <w:left w:val="none" w:sz="0" w:space="0" w:color="auto"/>
                    <w:bottom w:val="none" w:sz="0" w:space="0" w:color="auto"/>
                    <w:right w:val="none" w:sz="0" w:space="0" w:color="auto"/>
                  </w:divBdr>
                  <w:divsChild>
                    <w:div w:id="18899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82802">
          <w:marLeft w:val="0"/>
          <w:marRight w:val="0"/>
          <w:marTop w:val="0"/>
          <w:marBottom w:val="0"/>
          <w:divBdr>
            <w:top w:val="none" w:sz="0" w:space="0" w:color="auto"/>
            <w:left w:val="none" w:sz="0" w:space="0" w:color="auto"/>
            <w:bottom w:val="none" w:sz="0" w:space="0" w:color="auto"/>
            <w:right w:val="none" w:sz="0" w:space="0" w:color="auto"/>
          </w:divBdr>
          <w:divsChild>
            <w:div w:id="955715789">
              <w:marLeft w:val="0"/>
              <w:marRight w:val="0"/>
              <w:marTop w:val="0"/>
              <w:marBottom w:val="0"/>
              <w:divBdr>
                <w:top w:val="none" w:sz="0" w:space="0" w:color="auto"/>
                <w:left w:val="none" w:sz="0" w:space="0" w:color="auto"/>
                <w:bottom w:val="none" w:sz="0" w:space="0" w:color="auto"/>
                <w:right w:val="none" w:sz="0" w:space="0" w:color="auto"/>
              </w:divBdr>
              <w:divsChild>
                <w:div w:id="8408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7663">
          <w:marLeft w:val="0"/>
          <w:marRight w:val="0"/>
          <w:marTop w:val="0"/>
          <w:marBottom w:val="0"/>
          <w:divBdr>
            <w:top w:val="none" w:sz="0" w:space="0" w:color="auto"/>
            <w:left w:val="none" w:sz="0" w:space="0" w:color="auto"/>
            <w:bottom w:val="none" w:sz="0" w:space="0" w:color="auto"/>
            <w:right w:val="none" w:sz="0" w:space="0" w:color="auto"/>
          </w:divBdr>
          <w:divsChild>
            <w:div w:id="1121726801">
              <w:marLeft w:val="0"/>
              <w:marRight w:val="0"/>
              <w:marTop w:val="0"/>
              <w:marBottom w:val="0"/>
              <w:divBdr>
                <w:top w:val="none" w:sz="0" w:space="0" w:color="auto"/>
                <w:left w:val="none" w:sz="0" w:space="0" w:color="auto"/>
                <w:bottom w:val="none" w:sz="0" w:space="0" w:color="auto"/>
                <w:right w:val="none" w:sz="0" w:space="0" w:color="auto"/>
              </w:divBdr>
              <w:divsChild>
                <w:div w:id="20750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8150">
          <w:marLeft w:val="0"/>
          <w:marRight w:val="0"/>
          <w:marTop w:val="0"/>
          <w:marBottom w:val="0"/>
          <w:divBdr>
            <w:top w:val="none" w:sz="0" w:space="0" w:color="auto"/>
            <w:left w:val="none" w:sz="0" w:space="0" w:color="auto"/>
            <w:bottom w:val="none" w:sz="0" w:space="0" w:color="auto"/>
            <w:right w:val="none" w:sz="0" w:space="0" w:color="auto"/>
          </w:divBdr>
          <w:divsChild>
            <w:div w:id="1260988229">
              <w:marLeft w:val="0"/>
              <w:marRight w:val="0"/>
              <w:marTop w:val="0"/>
              <w:marBottom w:val="0"/>
              <w:divBdr>
                <w:top w:val="none" w:sz="0" w:space="0" w:color="auto"/>
                <w:left w:val="none" w:sz="0" w:space="0" w:color="auto"/>
                <w:bottom w:val="none" w:sz="0" w:space="0" w:color="auto"/>
                <w:right w:val="none" w:sz="0" w:space="0" w:color="auto"/>
              </w:divBdr>
              <w:divsChild>
                <w:div w:id="11384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424">
          <w:marLeft w:val="0"/>
          <w:marRight w:val="0"/>
          <w:marTop w:val="0"/>
          <w:marBottom w:val="0"/>
          <w:divBdr>
            <w:top w:val="none" w:sz="0" w:space="0" w:color="auto"/>
            <w:left w:val="none" w:sz="0" w:space="0" w:color="auto"/>
            <w:bottom w:val="none" w:sz="0" w:space="0" w:color="auto"/>
            <w:right w:val="none" w:sz="0" w:space="0" w:color="auto"/>
          </w:divBdr>
          <w:divsChild>
            <w:div w:id="1614314762">
              <w:marLeft w:val="0"/>
              <w:marRight w:val="0"/>
              <w:marTop w:val="0"/>
              <w:marBottom w:val="0"/>
              <w:divBdr>
                <w:top w:val="none" w:sz="0" w:space="0" w:color="auto"/>
                <w:left w:val="none" w:sz="0" w:space="0" w:color="auto"/>
                <w:bottom w:val="none" w:sz="0" w:space="0" w:color="auto"/>
                <w:right w:val="none" w:sz="0" w:space="0" w:color="auto"/>
              </w:divBdr>
              <w:divsChild>
                <w:div w:id="954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758">
          <w:marLeft w:val="0"/>
          <w:marRight w:val="0"/>
          <w:marTop w:val="0"/>
          <w:marBottom w:val="0"/>
          <w:divBdr>
            <w:top w:val="none" w:sz="0" w:space="0" w:color="auto"/>
            <w:left w:val="none" w:sz="0" w:space="0" w:color="auto"/>
            <w:bottom w:val="none" w:sz="0" w:space="0" w:color="auto"/>
            <w:right w:val="none" w:sz="0" w:space="0" w:color="auto"/>
          </w:divBdr>
          <w:divsChild>
            <w:div w:id="682829731">
              <w:marLeft w:val="0"/>
              <w:marRight w:val="0"/>
              <w:marTop w:val="0"/>
              <w:marBottom w:val="0"/>
              <w:divBdr>
                <w:top w:val="none" w:sz="0" w:space="0" w:color="auto"/>
                <w:left w:val="none" w:sz="0" w:space="0" w:color="auto"/>
                <w:bottom w:val="none" w:sz="0" w:space="0" w:color="auto"/>
                <w:right w:val="none" w:sz="0" w:space="0" w:color="auto"/>
              </w:divBdr>
              <w:divsChild>
                <w:div w:id="16270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78487">
      <w:bodyDiv w:val="1"/>
      <w:marLeft w:val="0"/>
      <w:marRight w:val="0"/>
      <w:marTop w:val="0"/>
      <w:marBottom w:val="0"/>
      <w:divBdr>
        <w:top w:val="none" w:sz="0" w:space="0" w:color="auto"/>
        <w:left w:val="none" w:sz="0" w:space="0" w:color="auto"/>
        <w:bottom w:val="none" w:sz="0" w:space="0" w:color="auto"/>
        <w:right w:val="none" w:sz="0" w:space="0" w:color="auto"/>
      </w:divBdr>
      <w:divsChild>
        <w:div w:id="757681324">
          <w:marLeft w:val="0"/>
          <w:marRight w:val="0"/>
          <w:marTop w:val="0"/>
          <w:marBottom w:val="0"/>
          <w:divBdr>
            <w:top w:val="none" w:sz="0" w:space="0" w:color="auto"/>
            <w:left w:val="none" w:sz="0" w:space="0" w:color="auto"/>
            <w:bottom w:val="none" w:sz="0" w:space="0" w:color="auto"/>
            <w:right w:val="none" w:sz="0" w:space="0" w:color="auto"/>
          </w:divBdr>
          <w:divsChild>
            <w:div w:id="1376544683">
              <w:marLeft w:val="0"/>
              <w:marRight w:val="0"/>
              <w:marTop w:val="0"/>
              <w:marBottom w:val="0"/>
              <w:divBdr>
                <w:top w:val="none" w:sz="0" w:space="0" w:color="auto"/>
                <w:left w:val="none" w:sz="0" w:space="0" w:color="auto"/>
                <w:bottom w:val="none" w:sz="0" w:space="0" w:color="auto"/>
                <w:right w:val="none" w:sz="0" w:space="0" w:color="auto"/>
              </w:divBdr>
            </w:div>
          </w:divsChild>
        </w:div>
        <w:div w:id="433667705">
          <w:marLeft w:val="0"/>
          <w:marRight w:val="0"/>
          <w:marTop w:val="0"/>
          <w:marBottom w:val="0"/>
          <w:divBdr>
            <w:top w:val="none" w:sz="0" w:space="0" w:color="auto"/>
            <w:left w:val="none" w:sz="0" w:space="0" w:color="auto"/>
            <w:bottom w:val="none" w:sz="0" w:space="0" w:color="auto"/>
            <w:right w:val="none" w:sz="0" w:space="0" w:color="auto"/>
          </w:divBdr>
          <w:divsChild>
            <w:div w:id="1079985040">
              <w:marLeft w:val="0"/>
              <w:marRight w:val="0"/>
              <w:marTop w:val="0"/>
              <w:marBottom w:val="0"/>
              <w:divBdr>
                <w:top w:val="none" w:sz="0" w:space="0" w:color="auto"/>
                <w:left w:val="none" w:sz="0" w:space="0" w:color="auto"/>
                <w:bottom w:val="none" w:sz="0" w:space="0" w:color="auto"/>
                <w:right w:val="none" w:sz="0" w:space="0" w:color="auto"/>
              </w:divBdr>
              <w:divsChild>
                <w:div w:id="193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0581">
          <w:marLeft w:val="0"/>
          <w:marRight w:val="0"/>
          <w:marTop w:val="0"/>
          <w:marBottom w:val="0"/>
          <w:divBdr>
            <w:top w:val="none" w:sz="0" w:space="0" w:color="auto"/>
            <w:left w:val="none" w:sz="0" w:space="0" w:color="auto"/>
            <w:bottom w:val="none" w:sz="0" w:space="0" w:color="auto"/>
            <w:right w:val="none" w:sz="0" w:space="0" w:color="auto"/>
          </w:divBdr>
          <w:divsChild>
            <w:div w:id="1895922773">
              <w:marLeft w:val="0"/>
              <w:marRight w:val="0"/>
              <w:marTop w:val="0"/>
              <w:marBottom w:val="0"/>
              <w:divBdr>
                <w:top w:val="none" w:sz="0" w:space="0" w:color="auto"/>
                <w:left w:val="none" w:sz="0" w:space="0" w:color="auto"/>
                <w:bottom w:val="none" w:sz="0" w:space="0" w:color="auto"/>
                <w:right w:val="none" w:sz="0" w:space="0" w:color="auto"/>
              </w:divBdr>
              <w:divsChild>
                <w:div w:id="12314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9824">
          <w:marLeft w:val="0"/>
          <w:marRight w:val="0"/>
          <w:marTop w:val="0"/>
          <w:marBottom w:val="0"/>
          <w:divBdr>
            <w:top w:val="none" w:sz="0" w:space="0" w:color="auto"/>
            <w:left w:val="none" w:sz="0" w:space="0" w:color="auto"/>
            <w:bottom w:val="none" w:sz="0" w:space="0" w:color="auto"/>
            <w:right w:val="none" w:sz="0" w:space="0" w:color="auto"/>
          </w:divBdr>
          <w:divsChild>
            <w:div w:id="1758819980">
              <w:marLeft w:val="0"/>
              <w:marRight w:val="0"/>
              <w:marTop w:val="0"/>
              <w:marBottom w:val="0"/>
              <w:divBdr>
                <w:top w:val="none" w:sz="0" w:space="0" w:color="auto"/>
                <w:left w:val="none" w:sz="0" w:space="0" w:color="auto"/>
                <w:bottom w:val="none" w:sz="0" w:space="0" w:color="auto"/>
                <w:right w:val="none" w:sz="0" w:space="0" w:color="auto"/>
              </w:divBdr>
              <w:divsChild>
                <w:div w:id="7404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015">
          <w:marLeft w:val="0"/>
          <w:marRight w:val="0"/>
          <w:marTop w:val="0"/>
          <w:marBottom w:val="0"/>
          <w:divBdr>
            <w:top w:val="none" w:sz="0" w:space="0" w:color="auto"/>
            <w:left w:val="none" w:sz="0" w:space="0" w:color="auto"/>
            <w:bottom w:val="none" w:sz="0" w:space="0" w:color="auto"/>
            <w:right w:val="none" w:sz="0" w:space="0" w:color="auto"/>
          </w:divBdr>
          <w:divsChild>
            <w:div w:id="1347515547">
              <w:marLeft w:val="0"/>
              <w:marRight w:val="0"/>
              <w:marTop w:val="0"/>
              <w:marBottom w:val="0"/>
              <w:divBdr>
                <w:top w:val="none" w:sz="0" w:space="0" w:color="auto"/>
                <w:left w:val="none" w:sz="0" w:space="0" w:color="auto"/>
                <w:bottom w:val="none" w:sz="0" w:space="0" w:color="auto"/>
                <w:right w:val="none" w:sz="0" w:space="0" w:color="auto"/>
              </w:divBdr>
              <w:divsChild>
                <w:div w:id="18927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7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nbygu" TargetMode="External"/><Relationship Id="rId18" Type="http://schemas.openxmlformats.org/officeDocument/2006/relationships/hyperlink" Target="https://sip.legalis.pl/document-view.seam?documentId=mfrxilrtg4ytmmjsga3tcltqmfyc4njyge3dinzwha" TargetMode="External"/><Relationship Id="rId26" Type="http://schemas.openxmlformats.org/officeDocument/2006/relationships/hyperlink" Target="https://sip.legalis.pl/document-view.seam?documentId=mfrxilrtg4ytomzxgmydoltqmfyc4nrsha3dmmzsgy" TargetMode="External"/><Relationship Id="rId39" Type="http://schemas.openxmlformats.org/officeDocument/2006/relationships/hyperlink" Target="http://platformazakupowa.pl" TargetMode="External"/><Relationship Id="rId21" Type="http://schemas.openxmlformats.org/officeDocument/2006/relationships/hyperlink" Target="https://sip.legalis.pl/document-view.seam?documentId=mfrxilrtg4ytmobtheztsltqmfyc4nrrga2tqnjxge" TargetMode="External"/><Relationship Id="rId34" Type="http://schemas.openxmlformats.org/officeDocument/2006/relationships/hyperlink" Target="https://sip.legalis.pl/document-view.seam?documentId=mfrxilrxgazdgmjrhazc44dboaxdcmjwgm2tgmjr" TargetMode="External"/><Relationship Id="rId42" Type="http://schemas.openxmlformats.org/officeDocument/2006/relationships/hyperlink" Target="http://platformazakupowa.pl" TargetMode="External"/><Relationship Id="rId47" Type="http://schemas.openxmlformats.org/officeDocument/2006/relationships/hyperlink" Target="https://drive.google.com/file/d/1Kd1DttbBeiNWt4q4slS4t76lZVKPbkyD/view" TargetMode="External"/><Relationship Id="rId50" Type="http://schemas.openxmlformats.org/officeDocument/2006/relationships/hyperlink" Target="http://platformazakupowa.pl" TargetMode="External"/><Relationship Id="rId55" Type="http://schemas.openxmlformats.org/officeDocument/2006/relationships/hyperlink" Target="https://www.gov.pl/web/mswia/oprogramowanie-do-pobrania" TargetMode="External"/><Relationship Id="rId63"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mobtheztsltqmfyc4nrrga2tqnjxge" TargetMode="External"/><Relationship Id="rId29" Type="http://schemas.openxmlformats.org/officeDocument/2006/relationships/hyperlink" Target="https://sip.legalis.pl/document-view.seam?documentId=mfrxilrtg4ytonbxheydeltqmfyc4nrtgiztmnzy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drezdenko.pl" TargetMode="External"/><Relationship Id="rId24" Type="http://schemas.openxmlformats.org/officeDocument/2006/relationships/hyperlink" Target="https://sip.legalis.pl/document-view.seam?documentId=mfrxilrtg4ytonbxheydeltqmfyc4nrtgiztmnzyge" TargetMode="External"/><Relationship Id="rId32" Type="http://schemas.openxmlformats.org/officeDocument/2006/relationships/hyperlink" Target="https://sip.legalis.pl/document-view.seam?documentId=mfrxilrtg4ytmobxgiydcltqmfyc4nrrge2tmobzgu"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www.nccert.pl/" TargetMode="External"/><Relationship Id="rId58" Type="http://schemas.openxmlformats.org/officeDocument/2006/relationships/hyperlink" Target="http://platformazakupowa.pl"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galis.pl/document-view.seam?documentId=mfrxilrtg4ytkmrrgu4tkltqmfyc4njug44tanbwhe" TargetMode="External"/><Relationship Id="rId23" Type="http://schemas.openxmlformats.org/officeDocument/2006/relationships/hyperlink" Target="https://sip.legalis.pl/document-view.seam?documentId=mfrxilrshaydomrqgiydoltqmfyc4mrxgiydimbyhe" TargetMode="External"/><Relationship Id="rId28" Type="http://schemas.openxmlformats.org/officeDocument/2006/relationships/hyperlink" Target="https://sip.legalis.pl/document-view.seam?documentId=mfrxilrshaydomrqgiydoltqmfyc4mrxgiydimbyhe" TargetMode="External"/><Relationship Id="rId36" Type="http://schemas.openxmlformats.org/officeDocument/2006/relationships/hyperlink" Target="https://sip.legalis.pl/document-view.seam?documentId=mfrxilrtg4ytonbxheydeltqmfyc4nrtgiztmnzyge"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strona/45-instrukcje" TargetMode="External"/><Relationship Id="rId61" Type="http://schemas.openxmlformats.org/officeDocument/2006/relationships/hyperlink" Target="http://platformazakupowa.pl" TargetMode="External"/><Relationship Id="rId10" Type="http://schemas.openxmlformats.org/officeDocument/2006/relationships/hyperlink" Target="https://platformazakupowa.pl/pn/drezdenko" TargetMode="External"/><Relationship Id="rId19" Type="http://schemas.openxmlformats.org/officeDocument/2006/relationships/hyperlink" Target="https://sip.legalis.pl/document-view.seam?documentId=mfrxilrtg4ytmnjqgy2dgltqmfyc4njzgy4dsmzyge" TargetMode="External"/><Relationship Id="rId31" Type="http://schemas.openxmlformats.org/officeDocument/2006/relationships/hyperlink" Target="https://sip.legalis.pl/document-view.seam?documentId=mfrxilrtg4ytkojvg42dmltqmfyc4njxgu4dcmbqg4"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 TargetMode="External"/><Relationship Id="rId60" Type="http://schemas.openxmlformats.org/officeDocument/2006/relationships/hyperlink" Target="http://platformazakupowa.pl"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4" Type="http://schemas.openxmlformats.org/officeDocument/2006/relationships/hyperlink" Target="https://sip.legalis.pl/document-view.seam?documentId=mfrxilrtg4ytkmrrgu4tkltqmfyc4njug44taobzha" TargetMode="External"/><Relationship Id="rId22" Type="http://schemas.openxmlformats.org/officeDocument/2006/relationships/hyperlink" Target="https://sip.legalis.pl/document-view.seam?documentId=mfrxilrxgazdgmjrhazc44dboaxdcmjwgm2tgmjr" TargetMode="External"/><Relationship Id="rId27" Type="http://schemas.openxmlformats.org/officeDocument/2006/relationships/hyperlink" Target="https://sip.legalis.pl/document-view.seam?documentId=mfrxilrxgazdgmjrhazc44dboaxdcmjwgm2tgmjr" TargetMode="External"/><Relationship Id="rId30" Type="http://schemas.openxmlformats.org/officeDocument/2006/relationships/hyperlink" Target="https://sip.legalis.pl/document-view.seam?documentId=mfrxilrtg4ytkojvg42dmltqmfyc4njxgu4dcmbxge" TargetMode="External"/><Relationship Id="rId35" Type="http://schemas.openxmlformats.org/officeDocument/2006/relationships/hyperlink" Target="https://sip.legalis.pl/document-view.seam?documentId=mfrxilrshaydomrqgiydoltqmfyc4mrxgiydimbyhe" TargetMode="External"/><Relationship Id="rId43" Type="http://schemas.openxmlformats.org/officeDocument/2006/relationships/hyperlink" Target="http://platformazakupowa.pl" TargetMode="External"/><Relationship Id="rId48" Type="http://schemas.openxmlformats.org/officeDocument/2006/relationships/hyperlink" Target="http://platformazakupowa.pl" TargetMode="External"/><Relationship Id="rId56" Type="http://schemas.openxmlformats.org/officeDocument/2006/relationships/hyperlink" Target="https://platformazakupowa.pl/" TargetMode="External"/><Relationship Id="rId64" Type="http://schemas.openxmlformats.org/officeDocument/2006/relationships/header" Target="header1.xml"/><Relationship Id="rId8" Type="http://schemas.openxmlformats.org/officeDocument/2006/relationships/hyperlink" Target="mailto:przetargi@drezdenko.pl" TargetMode="External"/><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https://sip.legalis.pl/document-view.seam?documentId=mfrxilrtg4ytkmzxgy2doltqmfyc4njvgm4tkmzygi" TargetMode="External"/><Relationship Id="rId17" Type="http://schemas.openxmlformats.org/officeDocument/2006/relationships/hyperlink" Target="https://sip.legalis.pl/document-view.seam?documentId=mfrxilrtg4ytmmjsga3tcltqmfyc4njyge3dknrthe" TargetMode="External"/><Relationship Id="rId25" Type="http://schemas.openxmlformats.org/officeDocument/2006/relationships/hyperlink" Target="https://sip.legalis.pl/document-view.seam?documentId=mfrxilrtg4ytomzug44toltqmfyc4nrsg44donbsgi" TargetMode="External"/><Relationship Id="rId33" Type="http://schemas.openxmlformats.org/officeDocument/2006/relationships/hyperlink" Target="https://sip.legalis.pl/document-view.seam?documentId=mfrxilrtg4ytmobxgiydeltqmfyc4nrrge2tonjtgu" TargetMode="External"/><Relationship Id="rId38" Type="http://schemas.openxmlformats.org/officeDocument/2006/relationships/hyperlink" Target="https://platformazakupowa.pl/pn/drezdenko" TargetMode="External"/><Relationship Id="rId46" Type="http://schemas.openxmlformats.org/officeDocument/2006/relationships/hyperlink" Target="https://platformazakupowa.pl/strona/1-regulamin" TargetMode="External"/><Relationship Id="rId59" Type="http://schemas.openxmlformats.org/officeDocument/2006/relationships/hyperlink" Target="https://platformazakupowa.pl/pn/drezdenko" TargetMode="External"/><Relationship Id="rId67" Type="http://schemas.openxmlformats.org/officeDocument/2006/relationships/theme" Target="theme/theme1.xml"/><Relationship Id="rId20" Type="http://schemas.openxmlformats.org/officeDocument/2006/relationships/hyperlink" Target="https://sip.legalis.pl/document-view.seam?documentId=mfrxilrtg4ytmnjzha3tqltqmfyc4nrqga3tqmzzgm" TargetMode="External"/><Relationship Id="rId41" Type="http://schemas.openxmlformats.org/officeDocument/2006/relationships/hyperlink" Target="mailto:przetargi@drezdenko.pl" TargetMode="External"/><Relationship Id="rId54" Type="http://schemas.openxmlformats.org/officeDocument/2006/relationships/hyperlink" Target="https://moj.gov.pl/nforms/signer/upload?xFormsAppName=SIGNER" TargetMode="External"/><Relationship Id="rId62"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28</Pages>
  <Words>7834</Words>
  <Characters>47006</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szkolenie</cp:lastModifiedBy>
  <cp:revision>327</cp:revision>
  <dcterms:created xsi:type="dcterms:W3CDTF">2021-03-01T14:14:00Z</dcterms:created>
  <dcterms:modified xsi:type="dcterms:W3CDTF">2022-08-09T06:57:00Z</dcterms:modified>
</cp:coreProperties>
</file>