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47D30" w14:textId="77777777" w:rsidR="00CA60D8" w:rsidRPr="006669C7" w:rsidRDefault="00CA60D8">
      <w:pPr>
        <w:rPr>
          <w:rFonts w:asciiTheme="minorHAnsi" w:hAnsiTheme="minorHAnsi"/>
        </w:rPr>
      </w:pPr>
    </w:p>
    <w:p w14:paraId="2D701A0D" w14:textId="77777777" w:rsidR="000251E3" w:rsidRDefault="000251E3">
      <w:pPr>
        <w:rPr>
          <w:rFonts w:asciiTheme="minorHAnsi" w:hAnsiTheme="minorHAnsi"/>
        </w:rPr>
      </w:pPr>
    </w:p>
    <w:p w14:paraId="4C3BEABE" w14:textId="77777777" w:rsidR="006669C7" w:rsidRDefault="006669C7">
      <w:pPr>
        <w:rPr>
          <w:rFonts w:asciiTheme="minorHAnsi" w:hAnsiTheme="minorHAnsi"/>
        </w:rPr>
      </w:pPr>
    </w:p>
    <w:p w14:paraId="481274FE" w14:textId="77777777" w:rsidR="006669C7" w:rsidRPr="006669C7" w:rsidRDefault="006669C7">
      <w:pPr>
        <w:rPr>
          <w:rFonts w:asciiTheme="minorHAnsi" w:hAnsiTheme="minorHAnsi"/>
        </w:rPr>
      </w:pPr>
    </w:p>
    <w:p w14:paraId="0B96BE45" w14:textId="77777777" w:rsidR="000251E3" w:rsidRPr="006669C7" w:rsidRDefault="000251E3" w:rsidP="000251E3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6669C7">
        <w:rPr>
          <w:rFonts w:asciiTheme="minorHAnsi" w:hAnsiTheme="minorHAnsi" w:cs="Arial"/>
        </w:rPr>
        <w:t>Prosimy o potwierdzenie, że wszelkie zmiany umów w stosunku do warunków oferty, na podstawie której zostały zawarte, będą wymagały akceptacji obu stron (Zamawiającego i Wykonawcy).</w:t>
      </w:r>
    </w:p>
    <w:p w14:paraId="310E03F5" w14:textId="7BD070BA" w:rsidR="000251E3" w:rsidRPr="006669C7" w:rsidRDefault="000251E3" w:rsidP="000251E3">
      <w:pPr>
        <w:pStyle w:val="Akapitzlist"/>
        <w:ind w:left="0"/>
        <w:jc w:val="both"/>
        <w:rPr>
          <w:rFonts w:asciiTheme="minorHAnsi" w:hAnsiTheme="minorHAnsi" w:cs="Arial"/>
          <w:b/>
          <w:bCs/>
          <w:u w:val="single"/>
        </w:rPr>
      </w:pPr>
      <w:r w:rsidRPr="006669C7">
        <w:rPr>
          <w:rFonts w:asciiTheme="minorHAnsi" w:hAnsiTheme="minorHAnsi" w:cs="Arial"/>
          <w:b/>
          <w:bCs/>
          <w:u w:val="single"/>
        </w:rPr>
        <w:t xml:space="preserve">ODPOWIEDŹ </w:t>
      </w:r>
      <w:r w:rsidR="006669C7" w:rsidRPr="006669C7">
        <w:rPr>
          <w:rFonts w:asciiTheme="minorHAnsi" w:hAnsiTheme="minorHAnsi" w:cs="Arial"/>
          <w:b/>
          <w:bCs/>
          <w:u w:val="single"/>
        </w:rPr>
        <w:t>1</w:t>
      </w:r>
      <w:r w:rsidRPr="006669C7">
        <w:rPr>
          <w:rFonts w:asciiTheme="minorHAnsi" w:hAnsiTheme="minorHAnsi" w:cs="Arial"/>
          <w:b/>
          <w:bCs/>
          <w:u w:val="single"/>
        </w:rPr>
        <w:t xml:space="preserve"> : POTWIERDZAMY</w:t>
      </w:r>
    </w:p>
    <w:p w14:paraId="77F84C5F" w14:textId="77777777" w:rsidR="000251E3" w:rsidRPr="006669C7" w:rsidRDefault="000251E3">
      <w:pPr>
        <w:rPr>
          <w:rFonts w:asciiTheme="minorHAnsi" w:hAnsiTheme="minorHAnsi"/>
        </w:rPr>
      </w:pPr>
    </w:p>
    <w:p w14:paraId="0452CC02" w14:textId="77777777" w:rsidR="000251E3" w:rsidRPr="006669C7" w:rsidRDefault="000251E3">
      <w:pPr>
        <w:rPr>
          <w:rFonts w:asciiTheme="minorHAnsi" w:hAnsiTheme="minorHAnsi"/>
        </w:rPr>
      </w:pPr>
    </w:p>
    <w:p w14:paraId="31EF2A9D" w14:textId="12D85A13" w:rsidR="000251E3" w:rsidRPr="006669C7" w:rsidRDefault="000251E3" w:rsidP="006669C7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6669C7">
        <w:rPr>
          <w:rFonts w:asciiTheme="minorHAnsi" w:hAnsiTheme="minorHAnsi" w:cs="Arial"/>
        </w:rPr>
        <w:t>Prosimy o potwierdzenie, że zapis dotyczący możliwości wprowadzenia „zmiany wysokości składki lub raty składki w ubezpieczeniu odpowiedzialności cywilnej … w wyniku podwyższenia wysokości sumy gwarancyjnej i zmiany limitów odpowiedzialności” nie oznacza, że suma gwarancyjna lub limity odpowiedzialności w ubezpieczeniu OC mogą zostać podwyższone bez zgody wykonawcy (tym samym oznacza, że podwyższenie sumy gwarancyjnej lub limitów odpowiedzialności wymaga zawsze zgody obu stron).</w:t>
      </w:r>
    </w:p>
    <w:p w14:paraId="3F42A499" w14:textId="347DE4C8" w:rsidR="000251E3" w:rsidRPr="006669C7" w:rsidRDefault="000251E3" w:rsidP="000251E3">
      <w:pPr>
        <w:pStyle w:val="Akapitzlist"/>
        <w:ind w:left="0"/>
        <w:jc w:val="both"/>
        <w:rPr>
          <w:rFonts w:asciiTheme="minorHAnsi" w:hAnsiTheme="minorHAnsi" w:cs="Arial"/>
          <w:b/>
          <w:bCs/>
          <w:u w:val="single"/>
        </w:rPr>
      </w:pPr>
      <w:r w:rsidRPr="006669C7">
        <w:rPr>
          <w:rFonts w:asciiTheme="minorHAnsi" w:hAnsiTheme="minorHAnsi" w:cs="Arial"/>
          <w:b/>
          <w:bCs/>
          <w:u w:val="single"/>
        </w:rPr>
        <w:t xml:space="preserve">ODPOWIEDŹ </w:t>
      </w:r>
      <w:r w:rsidR="006669C7" w:rsidRPr="006669C7">
        <w:rPr>
          <w:rFonts w:asciiTheme="minorHAnsi" w:hAnsiTheme="minorHAnsi" w:cs="Arial"/>
          <w:b/>
          <w:bCs/>
          <w:u w:val="single"/>
        </w:rPr>
        <w:t>2</w:t>
      </w:r>
      <w:r w:rsidRPr="006669C7">
        <w:rPr>
          <w:rFonts w:asciiTheme="minorHAnsi" w:hAnsiTheme="minorHAnsi" w:cs="Arial"/>
          <w:b/>
          <w:bCs/>
          <w:u w:val="single"/>
        </w:rPr>
        <w:t xml:space="preserve"> : Potwierdzamy</w:t>
      </w:r>
    </w:p>
    <w:p w14:paraId="17F876B8" w14:textId="77777777" w:rsidR="000251E3" w:rsidRPr="006669C7" w:rsidRDefault="000251E3">
      <w:pPr>
        <w:rPr>
          <w:rFonts w:asciiTheme="minorHAnsi" w:hAnsiTheme="minorHAnsi"/>
        </w:rPr>
      </w:pPr>
    </w:p>
    <w:p w14:paraId="129BEF32" w14:textId="77777777" w:rsidR="000251E3" w:rsidRPr="006669C7" w:rsidRDefault="000251E3">
      <w:pPr>
        <w:rPr>
          <w:rFonts w:asciiTheme="minorHAnsi" w:hAnsiTheme="minorHAnsi"/>
        </w:rPr>
      </w:pPr>
    </w:p>
    <w:p w14:paraId="30559CE9" w14:textId="5EFD67C8" w:rsidR="000251E3" w:rsidRPr="006669C7" w:rsidRDefault="006669C7" w:rsidP="006669C7">
      <w:pPr>
        <w:widowControl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="Arial"/>
        </w:rPr>
      </w:pPr>
      <w:r w:rsidRPr="006669C7">
        <w:rPr>
          <w:rFonts w:asciiTheme="minorHAnsi" w:hAnsiTheme="minorHAnsi" w:cs="Arial"/>
        </w:rPr>
        <w:t>3.</w:t>
      </w:r>
      <w:r w:rsidR="000251E3" w:rsidRPr="006669C7">
        <w:rPr>
          <w:rFonts w:asciiTheme="minorHAnsi" w:hAnsiTheme="minorHAnsi" w:cs="Arial"/>
        </w:rPr>
        <w:t xml:space="preserve">Prosimy o przesunięcie terminu składania ofert na dzień </w:t>
      </w:r>
      <w:r w:rsidR="000251E3" w:rsidRPr="006669C7">
        <w:rPr>
          <w:rFonts w:asciiTheme="minorHAnsi" w:hAnsiTheme="minorHAnsi" w:cs="Arial"/>
          <w:b/>
        </w:rPr>
        <w:t>28.06.2024 r.</w:t>
      </w:r>
      <w:r w:rsidR="000251E3" w:rsidRPr="006669C7">
        <w:rPr>
          <w:rFonts w:asciiTheme="minorHAnsi" w:hAnsiTheme="minorHAnsi" w:cs="Arial"/>
        </w:rPr>
        <w:t xml:space="preserve"> </w:t>
      </w:r>
    </w:p>
    <w:p w14:paraId="5F715EF3" w14:textId="681579CF" w:rsidR="000251E3" w:rsidRPr="006669C7" w:rsidRDefault="000251E3" w:rsidP="000251E3">
      <w:pPr>
        <w:pStyle w:val="Akapitzlist"/>
        <w:ind w:left="0"/>
        <w:jc w:val="both"/>
        <w:rPr>
          <w:rFonts w:asciiTheme="minorHAnsi" w:hAnsiTheme="minorHAnsi" w:cs="Arial"/>
          <w:b/>
          <w:bCs/>
          <w:u w:val="single"/>
        </w:rPr>
      </w:pPr>
      <w:r w:rsidRPr="006669C7">
        <w:rPr>
          <w:rFonts w:asciiTheme="minorHAnsi" w:hAnsiTheme="minorHAnsi" w:cs="Arial"/>
          <w:b/>
          <w:bCs/>
          <w:u w:val="single"/>
        </w:rPr>
        <w:t xml:space="preserve">ODPOWIEDŹ </w:t>
      </w:r>
      <w:r w:rsidR="006669C7" w:rsidRPr="006669C7">
        <w:rPr>
          <w:rFonts w:asciiTheme="minorHAnsi" w:hAnsiTheme="minorHAnsi" w:cs="Arial"/>
          <w:b/>
          <w:bCs/>
          <w:u w:val="single"/>
        </w:rPr>
        <w:t>3</w:t>
      </w:r>
      <w:r w:rsidRPr="006669C7">
        <w:rPr>
          <w:rFonts w:asciiTheme="minorHAnsi" w:hAnsiTheme="minorHAnsi" w:cs="Arial"/>
          <w:b/>
          <w:bCs/>
          <w:u w:val="single"/>
        </w:rPr>
        <w:t xml:space="preserve"> : </w:t>
      </w:r>
      <w:r w:rsidRPr="006669C7">
        <w:rPr>
          <w:rFonts w:asciiTheme="minorHAnsi" w:hAnsiTheme="minorHAnsi" w:cs="CIDFont+F2"/>
          <w:b/>
          <w:bCs/>
          <w:u w:val="single"/>
        </w:rPr>
        <w:t>Zamawiający zmienił termin składania ofert na 28.06.2024 do godz. 10:00</w:t>
      </w:r>
    </w:p>
    <w:p w14:paraId="7DEAB603" w14:textId="77777777" w:rsidR="000251E3" w:rsidRPr="006669C7" w:rsidRDefault="000251E3">
      <w:pPr>
        <w:rPr>
          <w:rFonts w:asciiTheme="minorHAnsi" w:hAnsiTheme="minorHAnsi"/>
        </w:rPr>
      </w:pPr>
    </w:p>
    <w:p w14:paraId="3A2D433B" w14:textId="77777777" w:rsidR="000251E3" w:rsidRPr="006669C7" w:rsidRDefault="000251E3">
      <w:pPr>
        <w:rPr>
          <w:rFonts w:asciiTheme="minorHAnsi" w:hAnsiTheme="minorHAnsi"/>
        </w:rPr>
      </w:pPr>
    </w:p>
    <w:p w14:paraId="00164F79" w14:textId="77777777" w:rsidR="000251E3" w:rsidRPr="006669C7" w:rsidRDefault="000251E3" w:rsidP="000251E3">
      <w:pPr>
        <w:pStyle w:val="Akapitzlist"/>
        <w:rPr>
          <w:rFonts w:asciiTheme="minorHAnsi" w:hAnsiTheme="minorHAnsi"/>
        </w:rPr>
      </w:pPr>
    </w:p>
    <w:p w14:paraId="72F37267" w14:textId="1B2E91D0" w:rsidR="000251E3" w:rsidRPr="006669C7" w:rsidRDefault="000251E3" w:rsidP="006669C7">
      <w:pPr>
        <w:pStyle w:val="Akapitzlist"/>
        <w:numPr>
          <w:ilvl w:val="0"/>
          <w:numId w:val="5"/>
        </w:numPr>
        <w:spacing w:after="160" w:line="256" w:lineRule="auto"/>
        <w:rPr>
          <w:rFonts w:asciiTheme="minorHAnsi" w:hAnsiTheme="minorHAnsi"/>
        </w:rPr>
      </w:pPr>
      <w:r w:rsidRPr="006669C7">
        <w:rPr>
          <w:rFonts w:asciiTheme="minorHAnsi" w:hAnsiTheme="minorHAnsi"/>
        </w:rPr>
        <w:t>Czy Zamawiający wyraża zgodę na zmianę  okresu ubezpieczenia w  majątku z 36 m-c na 24 m-c?</w:t>
      </w:r>
    </w:p>
    <w:p w14:paraId="0078C206" w14:textId="54971A76" w:rsidR="000251E3" w:rsidRPr="006669C7" w:rsidRDefault="000251E3" w:rsidP="000251E3">
      <w:pPr>
        <w:ind w:left="360"/>
        <w:rPr>
          <w:rFonts w:asciiTheme="minorHAnsi" w:hAnsiTheme="minorHAnsi"/>
          <w:b/>
          <w:bCs/>
        </w:rPr>
      </w:pPr>
      <w:r w:rsidRPr="006669C7">
        <w:rPr>
          <w:rFonts w:asciiTheme="minorHAnsi" w:hAnsiTheme="minorHAnsi"/>
          <w:b/>
          <w:bCs/>
        </w:rPr>
        <w:t xml:space="preserve">ODPOWIEDŹ </w:t>
      </w:r>
      <w:r w:rsidR="006669C7" w:rsidRPr="006669C7">
        <w:rPr>
          <w:rFonts w:asciiTheme="minorHAnsi" w:hAnsiTheme="minorHAnsi"/>
          <w:b/>
          <w:bCs/>
        </w:rPr>
        <w:t>4</w:t>
      </w:r>
      <w:r w:rsidRPr="006669C7">
        <w:rPr>
          <w:rFonts w:asciiTheme="minorHAnsi" w:hAnsiTheme="minorHAnsi"/>
          <w:b/>
          <w:bCs/>
        </w:rPr>
        <w:t>: BRAK ZGODY</w:t>
      </w:r>
    </w:p>
    <w:p w14:paraId="3BD27E8C" w14:textId="77777777" w:rsidR="000251E3" w:rsidRPr="006669C7" w:rsidRDefault="000251E3">
      <w:pPr>
        <w:rPr>
          <w:rFonts w:asciiTheme="minorHAnsi" w:hAnsiTheme="minorHAnsi"/>
        </w:rPr>
      </w:pPr>
    </w:p>
    <w:p w14:paraId="5E44DEC4" w14:textId="77777777" w:rsidR="006669C7" w:rsidRDefault="006669C7">
      <w:pPr>
        <w:rPr>
          <w:rFonts w:asciiTheme="minorHAnsi" w:hAnsiTheme="minorHAnsi"/>
        </w:rPr>
      </w:pPr>
    </w:p>
    <w:p w14:paraId="37CF40AF" w14:textId="77777777" w:rsidR="002D710A" w:rsidRDefault="002D710A">
      <w:pPr>
        <w:rPr>
          <w:rFonts w:asciiTheme="minorHAnsi" w:hAnsiTheme="minorHAnsi"/>
        </w:rPr>
      </w:pPr>
    </w:p>
    <w:p w14:paraId="575F2F18" w14:textId="77777777" w:rsidR="002D710A" w:rsidRPr="006669C7" w:rsidRDefault="002D710A">
      <w:pPr>
        <w:rPr>
          <w:rFonts w:asciiTheme="minorHAnsi" w:hAnsiTheme="minorHAnsi"/>
        </w:rPr>
      </w:pPr>
    </w:p>
    <w:p w14:paraId="4A0EB1CF" w14:textId="5F136318" w:rsidR="006669C7" w:rsidRPr="006669C7" w:rsidRDefault="006669C7" w:rsidP="006669C7">
      <w:pPr>
        <w:autoSpaceDE w:val="0"/>
        <w:autoSpaceDN w:val="0"/>
        <w:adjustRightInd w:val="0"/>
        <w:rPr>
          <w:rFonts w:asciiTheme="minorHAnsi" w:hAnsiTheme="minorHAnsi" w:cs="CIDFont+F2"/>
        </w:rPr>
      </w:pPr>
      <w:r w:rsidRPr="006669C7">
        <w:rPr>
          <w:rFonts w:asciiTheme="minorHAnsi" w:hAnsiTheme="minorHAnsi" w:cs="CIDFont+F2"/>
        </w:rPr>
        <w:t>5. W związku z zapisem w SWZ pkt 3.6.1, tj.:</w:t>
      </w:r>
    </w:p>
    <w:p w14:paraId="30C82393" w14:textId="77777777" w:rsidR="006669C7" w:rsidRPr="006669C7" w:rsidRDefault="006669C7" w:rsidP="006669C7">
      <w:pPr>
        <w:autoSpaceDE w:val="0"/>
        <w:autoSpaceDN w:val="0"/>
        <w:adjustRightInd w:val="0"/>
        <w:rPr>
          <w:rFonts w:asciiTheme="minorHAnsi" w:hAnsiTheme="minorHAnsi" w:cs="CIDFont+F2"/>
        </w:rPr>
      </w:pPr>
      <w:r w:rsidRPr="006669C7">
        <w:rPr>
          <w:rFonts w:asciiTheme="minorHAnsi" w:hAnsiTheme="minorHAnsi" w:cs="CIDFont+F2"/>
        </w:rPr>
        <w:t>„Zamawiający wymaga, aby Zamawiający (Ubezpieczający/Ubezpieczony) nie był zobowiązany do pokrywania strat Wykonawcy działającego w formie towarzystwa ubezpieczeń wzajemnych przez wnoszenie dodatkowej składki, zgodnie z art. 111 ust. 2 Ustawy z dnia 11 września 2015 r. o działalności ubezpieczeniowej i reasekuracyjnej (Dz.U. 2023 poz. 656).</w:t>
      </w:r>
    </w:p>
    <w:p w14:paraId="09097BEC" w14:textId="77777777" w:rsidR="006669C7" w:rsidRPr="006669C7" w:rsidRDefault="006669C7" w:rsidP="006669C7">
      <w:pPr>
        <w:autoSpaceDE w:val="0"/>
        <w:autoSpaceDN w:val="0"/>
        <w:adjustRightInd w:val="0"/>
        <w:rPr>
          <w:rFonts w:asciiTheme="minorHAnsi" w:hAnsiTheme="minorHAnsi" w:cs="CIDFont+F2"/>
        </w:rPr>
      </w:pPr>
      <w:r w:rsidRPr="006669C7">
        <w:rPr>
          <w:rFonts w:asciiTheme="minorHAnsi" w:hAnsiTheme="minorHAnsi" w:cs="CIDFont+F2"/>
        </w:rPr>
        <w:t>Prosimy o zmianę zapisu na:</w:t>
      </w:r>
    </w:p>
    <w:p w14:paraId="4BE3C514" w14:textId="77777777" w:rsidR="006669C7" w:rsidRPr="006669C7" w:rsidRDefault="006669C7" w:rsidP="006669C7">
      <w:pPr>
        <w:autoSpaceDE w:val="0"/>
        <w:autoSpaceDN w:val="0"/>
        <w:adjustRightInd w:val="0"/>
        <w:rPr>
          <w:rFonts w:asciiTheme="minorHAnsi" w:hAnsiTheme="minorHAnsi" w:cs="CIDFont+F2"/>
        </w:rPr>
      </w:pPr>
      <w:r w:rsidRPr="006669C7">
        <w:rPr>
          <w:rFonts w:asciiTheme="minorHAnsi" w:hAnsiTheme="minorHAnsi" w:cs="CIDFont+F2"/>
        </w:rPr>
        <w:t>„Dopuszcza się nabycie członkostwa w towarzystwie ubezpieczeń wzajemnych niezwiązanego z nabywaniem udziałów kapitale zakładowym tego towarzystwa (zaangażowaniem właścicielskim) oraz niepociągającego za sobą zobowiązania do udziału w pokrywaniu straty towarzystwa przez wnoszenie dodatkowej składki ubezpieczeniowej w całym okresie realizacji zamówienia”.</w:t>
      </w:r>
    </w:p>
    <w:p w14:paraId="7C0C80E1" w14:textId="351ADBD4" w:rsidR="006669C7" w:rsidRPr="006669C7" w:rsidRDefault="006669C7" w:rsidP="006669C7">
      <w:pPr>
        <w:autoSpaceDE w:val="0"/>
        <w:autoSpaceDN w:val="0"/>
        <w:adjustRightInd w:val="0"/>
        <w:rPr>
          <w:rFonts w:asciiTheme="minorHAnsi" w:hAnsiTheme="minorHAnsi" w:cs="CIDFont+F2"/>
          <w:b/>
          <w:bCs/>
          <w:u w:val="single"/>
        </w:rPr>
      </w:pPr>
      <w:r w:rsidRPr="006669C7">
        <w:rPr>
          <w:rFonts w:asciiTheme="minorHAnsi" w:hAnsiTheme="minorHAnsi" w:cs="CIDFont+F2"/>
          <w:b/>
          <w:bCs/>
          <w:u w:val="single"/>
        </w:rPr>
        <w:t>ODPOWIEDŹ 5 : Zamawiający dopuszcza nabycie członkostwa w towarzystwie ubezpieczeń wzajemnych niezwiązanego z nabywaniem udziałów kapitale zakładowym tego towarzystwa (zaangażowaniem właścicielskim) oraz niepociągającego za sobą zobowiązania do udziału w pokrywaniu straty towarzystwa przez wnoszenie dodatkowej składki ubezpieczeniowej w całym okresie realizacji zamówienia.</w:t>
      </w:r>
    </w:p>
    <w:p w14:paraId="4085049C" w14:textId="77777777" w:rsidR="006669C7" w:rsidRDefault="006669C7"/>
    <w:sectPr w:rsidR="00666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37FDD"/>
    <w:multiLevelType w:val="hybridMultilevel"/>
    <w:tmpl w:val="944CA838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CB0E5B"/>
    <w:multiLevelType w:val="hybridMultilevel"/>
    <w:tmpl w:val="944CA838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506912"/>
    <w:multiLevelType w:val="hybridMultilevel"/>
    <w:tmpl w:val="B0461842"/>
    <w:lvl w:ilvl="0" w:tplc="CDD87520">
      <w:start w:val="1"/>
      <w:numFmt w:val="decimal"/>
      <w:lvlText w:val="%1."/>
      <w:lvlJc w:val="left"/>
      <w:pPr>
        <w:ind w:left="720" w:hanging="360"/>
      </w:pPr>
    </w:lvl>
    <w:lvl w:ilvl="1" w:tplc="1A7433F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05150"/>
    <w:multiLevelType w:val="hybridMultilevel"/>
    <w:tmpl w:val="944CA838"/>
    <w:lvl w:ilvl="0" w:tplc="F91AE4A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486F8E"/>
    <w:multiLevelType w:val="hybridMultilevel"/>
    <w:tmpl w:val="F3D498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377252">
    <w:abstractNumId w:val="3"/>
  </w:num>
  <w:num w:numId="2" w16cid:durableId="267276639">
    <w:abstractNumId w:val="0"/>
  </w:num>
  <w:num w:numId="3" w16cid:durableId="1521699483">
    <w:abstractNumId w:val="1"/>
  </w:num>
  <w:num w:numId="4" w16cid:durableId="14205646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4419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D8"/>
    <w:rsid w:val="000251E3"/>
    <w:rsid w:val="002C6D94"/>
    <w:rsid w:val="002D710A"/>
    <w:rsid w:val="006669C7"/>
    <w:rsid w:val="00A875EB"/>
    <w:rsid w:val="00B67099"/>
    <w:rsid w:val="00CA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0911"/>
  <w15:chartTrackingRefBased/>
  <w15:docId w15:val="{64E80029-1421-4694-B7DE-50922F1D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1E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60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0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0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60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60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60D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60D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60D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60D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60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0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0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60D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0D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60D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60D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60D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60D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A60D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0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60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A60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A60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A60D8"/>
    <w:rPr>
      <w:i/>
      <w:iCs/>
      <w:color w:val="404040" w:themeColor="text1" w:themeTint="BF"/>
    </w:rPr>
  </w:style>
  <w:style w:type="paragraph" w:styleId="Akapitzlist">
    <w:name w:val="List Paragraph"/>
    <w:aliases w:val="L1,Numerowanie,Akapit z listą5,Ustęp_umowa_agencyjna,T_SZ_List Paragraph,normalny tekst,Akapit z listą BS,Tytuł_procedury,Kolorowa lista — akcent 11,CW_Lista,ISCG Numerowanie,lp1,maz_wyliczenie,opis dzialania,K-P_odwolanie,A_wyliczenie"/>
    <w:basedOn w:val="Normalny"/>
    <w:link w:val="AkapitzlistZnak"/>
    <w:uiPriority w:val="34"/>
    <w:qFormat/>
    <w:rsid w:val="00CA60D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A60D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0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0D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A60D8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L1 Znak,Numerowanie Znak,Akapit z listą5 Znak,Ustęp_umowa_agencyjna Znak,T_SZ_List Paragraph Znak,normalny tekst Znak,Akapit z listą BS Znak,Tytuł_procedury Znak,Kolorowa lista — akcent 11 Znak,CW_Lista Znak,ISCG Numerowanie Znak"/>
    <w:link w:val="Akapitzlist"/>
    <w:uiPriority w:val="34"/>
    <w:qFormat/>
    <w:locked/>
    <w:rsid w:val="0002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1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Bieżuński</dc:creator>
  <cp:keywords/>
  <dc:description/>
  <cp:lastModifiedBy>Jan Bieżuński</cp:lastModifiedBy>
  <cp:revision>4</cp:revision>
  <dcterms:created xsi:type="dcterms:W3CDTF">2024-06-24T11:15:00Z</dcterms:created>
  <dcterms:modified xsi:type="dcterms:W3CDTF">2024-06-24T11:43:00Z</dcterms:modified>
</cp:coreProperties>
</file>