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DE75" w14:textId="1205BA66" w:rsidR="00073CB1" w:rsidRPr="00503BFC" w:rsidRDefault="00073CB1" w:rsidP="00073CB1">
      <w:pPr>
        <w:spacing w:after="0" w:line="240" w:lineRule="auto"/>
        <w:ind w:left="284" w:right="204" w:hanging="284"/>
        <w:jc w:val="center"/>
        <w:rPr>
          <w:rFonts w:eastAsia="Times New Roman" w:cstheme="minorHAnsi"/>
          <w:b/>
          <w:bCs/>
          <w:sz w:val="36"/>
          <w:szCs w:val="36"/>
          <w:lang w:eastAsia="pl-PL"/>
        </w:rPr>
      </w:pPr>
      <w:r w:rsidRPr="00503BFC">
        <w:rPr>
          <w:rFonts w:eastAsia="Times New Roman" w:cstheme="minorHAnsi"/>
          <w:b/>
          <w:bCs/>
          <w:sz w:val="36"/>
          <w:szCs w:val="36"/>
          <w:lang w:eastAsia="pl-PL"/>
        </w:rPr>
        <w:t>POWIAT GŁOGOWSKI</w:t>
      </w:r>
    </w:p>
    <w:p w14:paraId="00CC93DB" w14:textId="6064E825" w:rsidR="00073CB1" w:rsidRPr="00503BFC" w:rsidRDefault="00073CB1" w:rsidP="00073CB1">
      <w:pPr>
        <w:spacing w:after="0" w:line="240" w:lineRule="auto"/>
        <w:ind w:left="284" w:right="204" w:hanging="284"/>
        <w:jc w:val="center"/>
        <w:rPr>
          <w:rFonts w:eastAsia="Times New Roman" w:cstheme="minorHAnsi"/>
          <w:b/>
          <w:bCs/>
          <w:sz w:val="36"/>
          <w:szCs w:val="36"/>
          <w:lang w:eastAsia="pl-PL"/>
        </w:rPr>
      </w:pPr>
      <w:r w:rsidRPr="00503BFC">
        <w:rPr>
          <w:rFonts w:eastAsia="Times New Roman" w:cstheme="minorHAnsi"/>
          <w:b/>
          <w:bCs/>
          <w:sz w:val="36"/>
          <w:szCs w:val="36"/>
          <w:lang w:eastAsia="pl-PL"/>
        </w:rPr>
        <w:t>ul. Sikorskiego 21, 67-200 Głogów</w:t>
      </w:r>
    </w:p>
    <w:p w14:paraId="4DB1F009" w14:textId="77777777" w:rsidR="00073CB1" w:rsidRPr="00503BFC"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503BFC"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503BFC" w:rsidRDefault="00073CB1" w:rsidP="00073CB1">
      <w:pPr>
        <w:spacing w:after="0" w:line="240" w:lineRule="auto"/>
        <w:ind w:left="284" w:right="204" w:hanging="284"/>
        <w:jc w:val="center"/>
        <w:rPr>
          <w:rFonts w:eastAsia="Times New Roman" w:cstheme="minorHAnsi"/>
          <w:sz w:val="24"/>
          <w:szCs w:val="24"/>
          <w:lang w:eastAsia="pl-PL"/>
        </w:rPr>
      </w:pPr>
    </w:p>
    <w:p w14:paraId="1A4BDFE1" w14:textId="77777777" w:rsidR="00073CB1" w:rsidRPr="00503BFC" w:rsidRDefault="00073CB1" w:rsidP="00073CB1">
      <w:pPr>
        <w:spacing w:after="0" w:line="240" w:lineRule="auto"/>
        <w:ind w:left="284" w:right="204" w:hanging="284"/>
        <w:jc w:val="center"/>
        <w:rPr>
          <w:rFonts w:eastAsia="Times New Roman" w:cstheme="minorHAnsi"/>
          <w:sz w:val="20"/>
          <w:szCs w:val="20"/>
          <w:lang w:val="x-none" w:eastAsia="pl-PL"/>
        </w:rPr>
      </w:pPr>
    </w:p>
    <w:p w14:paraId="6BD883B7" w14:textId="77777777" w:rsidR="00073CB1" w:rsidRPr="00503BFC" w:rsidRDefault="00073CB1" w:rsidP="00073CB1">
      <w:pPr>
        <w:spacing w:after="0" w:line="240" w:lineRule="auto"/>
        <w:ind w:left="284" w:right="204" w:hanging="284"/>
        <w:jc w:val="center"/>
        <w:rPr>
          <w:rFonts w:eastAsia="Times New Roman" w:cstheme="minorHAnsi"/>
          <w:sz w:val="20"/>
          <w:szCs w:val="20"/>
          <w:lang w:val="x-none" w:eastAsia="pl-PL"/>
        </w:rPr>
      </w:pPr>
    </w:p>
    <w:p w14:paraId="6C420089" w14:textId="77777777" w:rsidR="00073CB1" w:rsidRPr="00503BFC" w:rsidRDefault="00073CB1" w:rsidP="00073CB1">
      <w:pPr>
        <w:spacing w:after="0" w:line="240" w:lineRule="auto"/>
        <w:ind w:left="284" w:right="204" w:hanging="284"/>
        <w:jc w:val="center"/>
        <w:rPr>
          <w:rFonts w:eastAsia="Times New Roman" w:cstheme="minorHAnsi"/>
          <w:sz w:val="20"/>
          <w:szCs w:val="20"/>
          <w:lang w:val="x-none" w:eastAsia="pl-PL"/>
        </w:rPr>
      </w:pPr>
    </w:p>
    <w:p w14:paraId="3B1B67C1" w14:textId="77777777" w:rsidR="00073CB1" w:rsidRPr="00503BFC" w:rsidRDefault="00073CB1" w:rsidP="00073CB1">
      <w:pPr>
        <w:spacing w:after="0" w:line="240" w:lineRule="auto"/>
        <w:ind w:right="204"/>
        <w:jc w:val="both"/>
        <w:rPr>
          <w:rFonts w:eastAsia="Times New Roman" w:cstheme="minorHAnsi"/>
          <w:b/>
          <w:bCs/>
          <w:sz w:val="32"/>
          <w:szCs w:val="32"/>
          <w:lang w:val="x-none" w:eastAsia="pl-PL"/>
        </w:rPr>
      </w:pPr>
    </w:p>
    <w:p w14:paraId="5CCE281F" w14:textId="6ECA93C7" w:rsidR="00073CB1" w:rsidRPr="00503BFC"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503BFC">
        <w:rPr>
          <w:rFonts w:eastAsia="Times New Roman" w:cstheme="minorHAnsi"/>
          <w:b/>
          <w:bCs/>
          <w:sz w:val="36"/>
          <w:szCs w:val="32"/>
          <w:lang w:eastAsia="pl-PL"/>
        </w:rPr>
        <w:t>SPECYFIKACJA WARUNKÓW ZAMÓWIENIA</w:t>
      </w:r>
    </w:p>
    <w:p w14:paraId="6BE6200D" w14:textId="77777777" w:rsidR="00073CB1" w:rsidRPr="00503BFC" w:rsidRDefault="00073CB1" w:rsidP="00073CB1">
      <w:pPr>
        <w:spacing w:after="0" w:line="240" w:lineRule="auto"/>
        <w:ind w:left="284" w:right="204" w:hanging="284"/>
        <w:jc w:val="both"/>
        <w:rPr>
          <w:rFonts w:eastAsia="Times New Roman" w:cstheme="minorHAnsi"/>
          <w:sz w:val="24"/>
          <w:szCs w:val="24"/>
          <w:lang w:eastAsia="pl-PL"/>
        </w:rPr>
      </w:pPr>
    </w:p>
    <w:p w14:paraId="7668770C" w14:textId="2FC05AD7" w:rsidR="00073CB1" w:rsidRPr="00503BFC" w:rsidRDefault="00736ED1" w:rsidP="00736ED1">
      <w:pPr>
        <w:spacing w:after="0" w:line="240" w:lineRule="auto"/>
        <w:ind w:right="204"/>
        <w:jc w:val="center"/>
        <w:rPr>
          <w:rFonts w:eastAsia="Times New Roman" w:cstheme="minorHAnsi"/>
          <w:sz w:val="28"/>
          <w:szCs w:val="28"/>
          <w:lang w:eastAsia="pl-PL"/>
        </w:rPr>
      </w:pPr>
      <w:r w:rsidRPr="00503BFC">
        <w:rPr>
          <w:rFonts w:eastAsia="Times New Roman" w:cstheme="minorHAnsi"/>
          <w:sz w:val="28"/>
          <w:szCs w:val="28"/>
          <w:lang w:eastAsia="pl-PL"/>
        </w:rPr>
        <w:t>Postępowanie o udzielenie zamówienia publicznego, prowadzonego zgodnie z przepisami ustawy z dnia 11 września 2019r. – Prawo zamówień publicznych (Dz.U. z 20</w:t>
      </w:r>
      <w:r w:rsidR="0006685A" w:rsidRPr="00503BFC">
        <w:rPr>
          <w:rFonts w:eastAsia="Times New Roman" w:cstheme="minorHAnsi"/>
          <w:sz w:val="28"/>
          <w:szCs w:val="28"/>
          <w:lang w:eastAsia="pl-PL"/>
        </w:rPr>
        <w:t>21</w:t>
      </w:r>
      <w:r w:rsidRPr="00503BFC">
        <w:rPr>
          <w:rFonts w:eastAsia="Times New Roman" w:cstheme="minorHAnsi"/>
          <w:sz w:val="28"/>
          <w:szCs w:val="28"/>
          <w:lang w:eastAsia="pl-PL"/>
        </w:rPr>
        <w:t xml:space="preserve">r., poz. </w:t>
      </w:r>
      <w:r w:rsidR="0006685A" w:rsidRPr="00503BFC">
        <w:rPr>
          <w:rFonts w:eastAsia="Times New Roman" w:cstheme="minorHAnsi"/>
          <w:sz w:val="28"/>
          <w:szCs w:val="28"/>
          <w:lang w:eastAsia="pl-PL"/>
        </w:rPr>
        <w:t>1129</w:t>
      </w:r>
      <w:r w:rsidR="00F105B6" w:rsidRPr="00503BFC">
        <w:rPr>
          <w:rFonts w:eastAsia="Times New Roman" w:cstheme="minorHAnsi"/>
          <w:sz w:val="28"/>
          <w:szCs w:val="28"/>
          <w:lang w:eastAsia="pl-PL"/>
        </w:rPr>
        <w:t xml:space="preserve"> ze zmianami</w:t>
      </w:r>
      <w:r w:rsidRPr="00503BFC">
        <w:rPr>
          <w:rFonts w:eastAsia="Times New Roman" w:cstheme="minorHAnsi"/>
          <w:sz w:val="28"/>
          <w:szCs w:val="28"/>
          <w:lang w:eastAsia="pl-PL"/>
        </w:rPr>
        <w:t>)</w:t>
      </w:r>
    </w:p>
    <w:p w14:paraId="57675C46" w14:textId="334BD63A" w:rsidR="00073CB1" w:rsidRPr="00503BFC" w:rsidRDefault="00073CB1" w:rsidP="00073CB1">
      <w:pPr>
        <w:spacing w:after="0" w:line="240" w:lineRule="auto"/>
        <w:ind w:right="204"/>
        <w:jc w:val="both"/>
        <w:rPr>
          <w:rFonts w:eastAsia="Times New Roman" w:cstheme="minorHAnsi"/>
          <w:sz w:val="28"/>
          <w:szCs w:val="28"/>
          <w:lang w:eastAsia="pl-PL"/>
        </w:rPr>
      </w:pPr>
    </w:p>
    <w:p w14:paraId="7F663F04" w14:textId="77777777" w:rsidR="00073CB1" w:rsidRPr="00503BFC" w:rsidRDefault="00073CB1" w:rsidP="00073CB1">
      <w:pPr>
        <w:spacing w:after="0" w:line="240" w:lineRule="auto"/>
        <w:ind w:right="204"/>
        <w:jc w:val="both"/>
        <w:rPr>
          <w:rFonts w:eastAsia="Times New Roman" w:cstheme="minorHAnsi"/>
          <w:sz w:val="28"/>
          <w:szCs w:val="28"/>
          <w:lang w:eastAsia="pl-PL"/>
        </w:rPr>
      </w:pPr>
    </w:p>
    <w:p w14:paraId="1DF34F38" w14:textId="30258AEC" w:rsidR="00C55F90" w:rsidRPr="00503BFC" w:rsidRDefault="008B55B1" w:rsidP="00FB6E5B">
      <w:pPr>
        <w:tabs>
          <w:tab w:val="decimal" w:leader="dot" w:pos="9072"/>
        </w:tabs>
        <w:spacing w:after="0" w:line="240" w:lineRule="auto"/>
        <w:jc w:val="center"/>
        <w:rPr>
          <w:rFonts w:cstheme="minorHAnsi"/>
          <w:b/>
          <w:bCs/>
        </w:rPr>
      </w:pPr>
      <w:r w:rsidRPr="00503BFC">
        <w:rPr>
          <w:rFonts w:cstheme="minorHAnsi"/>
          <w:b/>
          <w:bCs/>
          <w:sz w:val="28"/>
          <w:szCs w:val="28"/>
        </w:rPr>
        <w:t>Wykonanie i sukcesywne dostawy tablic rejestracyjnych pojazdów oraz udostępnianie oprogramowania umożliwiającego elektroniczne składanie zamówień na tablice rejestracyjne.</w:t>
      </w:r>
    </w:p>
    <w:p w14:paraId="77803765" w14:textId="0CDA1521" w:rsidR="00073CB1" w:rsidRPr="00503BFC" w:rsidRDefault="00073CB1" w:rsidP="00073CB1">
      <w:pPr>
        <w:tabs>
          <w:tab w:val="decimal" w:leader="dot" w:pos="9072"/>
        </w:tabs>
        <w:spacing w:after="0" w:line="240" w:lineRule="auto"/>
        <w:jc w:val="center"/>
        <w:rPr>
          <w:rFonts w:cstheme="minorHAnsi"/>
          <w:sz w:val="16"/>
          <w:szCs w:val="16"/>
        </w:rPr>
      </w:pPr>
    </w:p>
    <w:p w14:paraId="25695B25" w14:textId="55DA7135" w:rsidR="00073CB1" w:rsidRPr="00503BFC" w:rsidRDefault="00073CB1" w:rsidP="00073CB1">
      <w:pPr>
        <w:tabs>
          <w:tab w:val="decimal" w:leader="dot" w:pos="9072"/>
        </w:tabs>
        <w:spacing w:after="0" w:line="240" w:lineRule="auto"/>
        <w:jc w:val="center"/>
        <w:rPr>
          <w:rFonts w:cstheme="minorHAnsi"/>
          <w:sz w:val="16"/>
          <w:szCs w:val="16"/>
        </w:rPr>
      </w:pPr>
    </w:p>
    <w:p w14:paraId="3835E522" w14:textId="06A40BE4" w:rsidR="00073CB1" w:rsidRPr="00503BFC" w:rsidRDefault="00073CB1" w:rsidP="00073CB1">
      <w:pPr>
        <w:tabs>
          <w:tab w:val="decimal" w:leader="dot" w:pos="9072"/>
        </w:tabs>
        <w:spacing w:after="0" w:line="240" w:lineRule="auto"/>
        <w:jc w:val="center"/>
        <w:rPr>
          <w:rFonts w:cstheme="minorHAnsi"/>
          <w:sz w:val="16"/>
          <w:szCs w:val="16"/>
        </w:rPr>
      </w:pPr>
    </w:p>
    <w:p w14:paraId="5E68E8B1" w14:textId="79B3B759" w:rsidR="00073CB1" w:rsidRPr="00503BFC" w:rsidRDefault="00073CB1" w:rsidP="00073CB1">
      <w:pPr>
        <w:tabs>
          <w:tab w:val="decimal" w:leader="dot" w:pos="9072"/>
        </w:tabs>
        <w:spacing w:after="0" w:line="240" w:lineRule="auto"/>
        <w:jc w:val="center"/>
        <w:rPr>
          <w:rFonts w:cstheme="minorHAnsi"/>
          <w:sz w:val="16"/>
          <w:szCs w:val="16"/>
        </w:rPr>
      </w:pPr>
    </w:p>
    <w:p w14:paraId="7E8DC47E" w14:textId="6ADDFB05" w:rsidR="00073CB1" w:rsidRPr="00503BFC" w:rsidRDefault="00073CB1" w:rsidP="00073CB1">
      <w:pPr>
        <w:tabs>
          <w:tab w:val="decimal" w:leader="dot" w:pos="9072"/>
        </w:tabs>
        <w:spacing w:after="0" w:line="240" w:lineRule="auto"/>
        <w:jc w:val="center"/>
        <w:rPr>
          <w:rFonts w:cstheme="minorHAnsi"/>
        </w:rPr>
      </w:pPr>
      <w:r w:rsidRPr="00503BFC">
        <w:rPr>
          <w:rFonts w:cstheme="minorHAnsi"/>
        </w:rPr>
        <w:t xml:space="preserve">Nr postępowania: </w:t>
      </w:r>
      <w:r w:rsidR="00571887" w:rsidRPr="00503BFC">
        <w:rPr>
          <w:rFonts w:cstheme="minorHAnsi"/>
          <w:b/>
          <w:bCs/>
        </w:rPr>
        <w:t>RZ.272.</w:t>
      </w:r>
      <w:r w:rsidR="00DC19F8" w:rsidRPr="00503BFC">
        <w:rPr>
          <w:rFonts w:cstheme="minorHAnsi"/>
          <w:b/>
          <w:bCs/>
        </w:rPr>
        <w:t>1</w:t>
      </w:r>
      <w:r w:rsidR="008B55B1" w:rsidRPr="00503BFC">
        <w:rPr>
          <w:rFonts w:cstheme="minorHAnsi"/>
          <w:b/>
          <w:bCs/>
        </w:rPr>
        <w:t>3</w:t>
      </w:r>
      <w:r w:rsidR="00571887" w:rsidRPr="00503BFC">
        <w:rPr>
          <w:rFonts w:cstheme="minorHAnsi"/>
          <w:b/>
          <w:bCs/>
        </w:rPr>
        <w:t>.2021</w:t>
      </w:r>
    </w:p>
    <w:p w14:paraId="7D96B45B" w14:textId="1991FD39" w:rsidR="00073CB1" w:rsidRPr="00503BFC" w:rsidRDefault="00073CB1" w:rsidP="00073CB1">
      <w:pPr>
        <w:tabs>
          <w:tab w:val="decimal" w:leader="dot" w:pos="9072"/>
        </w:tabs>
        <w:spacing w:after="0" w:line="240" w:lineRule="auto"/>
        <w:jc w:val="center"/>
        <w:rPr>
          <w:rFonts w:cstheme="minorHAnsi"/>
        </w:rPr>
      </w:pPr>
    </w:p>
    <w:p w14:paraId="10AC386B" w14:textId="39FD2A00" w:rsidR="00073CB1" w:rsidRPr="00503BFC" w:rsidRDefault="00073CB1" w:rsidP="00073CB1">
      <w:pPr>
        <w:tabs>
          <w:tab w:val="decimal" w:leader="dot" w:pos="9072"/>
        </w:tabs>
        <w:spacing w:after="0" w:line="240" w:lineRule="auto"/>
        <w:jc w:val="center"/>
        <w:rPr>
          <w:rFonts w:cstheme="minorHAnsi"/>
        </w:rPr>
      </w:pPr>
    </w:p>
    <w:p w14:paraId="404126A1" w14:textId="1E73C628" w:rsidR="00073CB1" w:rsidRPr="00503BFC" w:rsidRDefault="00073CB1" w:rsidP="00073CB1">
      <w:pPr>
        <w:tabs>
          <w:tab w:val="decimal" w:leader="dot" w:pos="9072"/>
        </w:tabs>
        <w:spacing w:after="0" w:line="240" w:lineRule="auto"/>
        <w:jc w:val="center"/>
        <w:rPr>
          <w:rFonts w:cstheme="minorHAnsi"/>
        </w:rPr>
      </w:pPr>
    </w:p>
    <w:p w14:paraId="5A85B3F0" w14:textId="5654DBFF" w:rsidR="00073CB1" w:rsidRPr="00503BFC" w:rsidRDefault="00073CB1" w:rsidP="00073CB1">
      <w:pPr>
        <w:tabs>
          <w:tab w:val="decimal" w:leader="dot" w:pos="9072"/>
        </w:tabs>
        <w:spacing w:after="0" w:line="240" w:lineRule="auto"/>
        <w:jc w:val="center"/>
        <w:rPr>
          <w:rFonts w:cstheme="minorHAnsi"/>
        </w:rPr>
      </w:pPr>
    </w:p>
    <w:p w14:paraId="1088AF5D" w14:textId="66BC4193" w:rsidR="00073CB1" w:rsidRPr="00503BFC" w:rsidRDefault="00073CB1" w:rsidP="00073CB1">
      <w:pPr>
        <w:tabs>
          <w:tab w:val="decimal" w:leader="dot" w:pos="9072"/>
        </w:tabs>
        <w:spacing w:after="0" w:line="240" w:lineRule="auto"/>
        <w:jc w:val="center"/>
        <w:rPr>
          <w:rFonts w:cstheme="minorHAnsi"/>
        </w:rPr>
      </w:pPr>
    </w:p>
    <w:p w14:paraId="5F2C867B" w14:textId="6E577239" w:rsidR="00073CB1" w:rsidRPr="00503BFC" w:rsidRDefault="00073CB1" w:rsidP="00073CB1">
      <w:pPr>
        <w:tabs>
          <w:tab w:val="decimal" w:leader="dot" w:pos="9072"/>
        </w:tabs>
        <w:spacing w:after="0" w:line="240" w:lineRule="auto"/>
        <w:jc w:val="both"/>
        <w:rPr>
          <w:rFonts w:cstheme="minorHAnsi"/>
        </w:rPr>
      </w:pPr>
      <w:r w:rsidRPr="00503BFC">
        <w:rPr>
          <w:rFonts w:cstheme="minorHAnsi"/>
        </w:rPr>
        <w:t>TRYB UDZIELENIA ZAMÓWIENIA: tryb podstawowy bez negocjacji</w:t>
      </w:r>
    </w:p>
    <w:p w14:paraId="2BC5EC12" w14:textId="62FE2FA6" w:rsidR="00073CB1" w:rsidRPr="00503BFC" w:rsidRDefault="00073CB1" w:rsidP="00073CB1">
      <w:pPr>
        <w:tabs>
          <w:tab w:val="decimal" w:leader="dot" w:pos="9072"/>
        </w:tabs>
        <w:spacing w:after="0" w:line="240" w:lineRule="auto"/>
        <w:jc w:val="both"/>
        <w:rPr>
          <w:rFonts w:cstheme="minorHAnsi"/>
        </w:rPr>
      </w:pPr>
    </w:p>
    <w:p w14:paraId="4C76ED96" w14:textId="09857E1E" w:rsidR="00073CB1" w:rsidRPr="00503BFC" w:rsidRDefault="00073CB1" w:rsidP="00073CB1">
      <w:pPr>
        <w:tabs>
          <w:tab w:val="decimal" w:leader="dot" w:pos="9072"/>
        </w:tabs>
        <w:spacing w:after="0" w:line="240" w:lineRule="auto"/>
        <w:jc w:val="both"/>
        <w:rPr>
          <w:rFonts w:cstheme="minorHAnsi"/>
        </w:rPr>
      </w:pPr>
    </w:p>
    <w:p w14:paraId="61440A94" w14:textId="1C7E966E" w:rsidR="00073CB1" w:rsidRPr="00503BFC" w:rsidRDefault="00073CB1" w:rsidP="00073CB1">
      <w:pPr>
        <w:tabs>
          <w:tab w:val="decimal" w:leader="dot" w:pos="9072"/>
        </w:tabs>
        <w:spacing w:after="0" w:line="240" w:lineRule="auto"/>
        <w:jc w:val="both"/>
        <w:rPr>
          <w:rFonts w:cstheme="minorHAnsi"/>
        </w:rPr>
      </w:pPr>
    </w:p>
    <w:p w14:paraId="3F5DB5C1" w14:textId="535D4214" w:rsidR="00073CB1" w:rsidRPr="00CB477C" w:rsidRDefault="00CB477C" w:rsidP="00CB477C">
      <w:pPr>
        <w:tabs>
          <w:tab w:val="center" w:pos="7088"/>
          <w:tab w:val="decimal" w:leader="dot" w:pos="9072"/>
        </w:tabs>
        <w:spacing w:after="0" w:line="240" w:lineRule="auto"/>
        <w:jc w:val="both"/>
        <w:rPr>
          <w:rFonts w:cstheme="minorHAnsi"/>
          <w:b/>
          <w:bCs/>
        </w:rPr>
      </w:pPr>
      <w:r>
        <w:rPr>
          <w:rFonts w:cstheme="minorHAnsi"/>
        </w:rPr>
        <w:tab/>
      </w:r>
      <w:r w:rsidRPr="00CB477C">
        <w:rPr>
          <w:rFonts w:cstheme="minorHAnsi"/>
          <w:b/>
          <w:bCs/>
        </w:rPr>
        <w:t>STAROSTA</w:t>
      </w:r>
    </w:p>
    <w:p w14:paraId="686D23BD" w14:textId="7AF3C6E6" w:rsidR="00073CB1" w:rsidRPr="00CB477C" w:rsidRDefault="00073CB1" w:rsidP="00CB477C">
      <w:pPr>
        <w:tabs>
          <w:tab w:val="center" w:pos="7088"/>
          <w:tab w:val="decimal" w:leader="dot" w:pos="9072"/>
        </w:tabs>
        <w:spacing w:after="0" w:line="240" w:lineRule="auto"/>
        <w:jc w:val="both"/>
        <w:rPr>
          <w:rFonts w:cstheme="minorHAnsi"/>
          <w:b/>
          <w:bCs/>
        </w:rPr>
      </w:pPr>
      <w:r w:rsidRPr="00CB477C">
        <w:rPr>
          <w:rFonts w:cstheme="minorHAnsi"/>
          <w:b/>
          <w:bCs/>
        </w:rPr>
        <w:tab/>
      </w:r>
      <w:r w:rsidR="00CB477C" w:rsidRPr="00CB477C">
        <w:rPr>
          <w:rFonts w:cstheme="minorHAnsi"/>
          <w:b/>
          <w:bCs/>
        </w:rPr>
        <w:t>(-)</w:t>
      </w:r>
    </w:p>
    <w:p w14:paraId="75224E14" w14:textId="4801992D" w:rsidR="00CB477C" w:rsidRPr="00CB477C" w:rsidRDefault="00CB477C" w:rsidP="00CB477C">
      <w:pPr>
        <w:tabs>
          <w:tab w:val="center" w:pos="7088"/>
          <w:tab w:val="decimal" w:leader="dot" w:pos="9072"/>
        </w:tabs>
        <w:spacing w:after="0" w:line="240" w:lineRule="auto"/>
        <w:jc w:val="both"/>
        <w:rPr>
          <w:rFonts w:cstheme="minorHAnsi"/>
          <w:b/>
          <w:bCs/>
        </w:rPr>
      </w:pPr>
      <w:r w:rsidRPr="00CB477C">
        <w:rPr>
          <w:rFonts w:cstheme="minorHAnsi"/>
          <w:b/>
          <w:bCs/>
        </w:rPr>
        <w:tab/>
        <w:t xml:space="preserve">Jarosław </w:t>
      </w:r>
      <w:proofErr w:type="spellStart"/>
      <w:r w:rsidRPr="00CB477C">
        <w:rPr>
          <w:rFonts w:cstheme="minorHAnsi"/>
          <w:b/>
          <w:bCs/>
        </w:rPr>
        <w:t>Dudkowiak</w:t>
      </w:r>
      <w:proofErr w:type="spellEnd"/>
    </w:p>
    <w:p w14:paraId="43D6AF27" w14:textId="2A8D7F8B" w:rsidR="00073CB1" w:rsidRPr="00503BFC" w:rsidRDefault="00073CB1" w:rsidP="00073CB1">
      <w:pPr>
        <w:tabs>
          <w:tab w:val="left" w:pos="5103"/>
          <w:tab w:val="decimal" w:leader="dot" w:pos="9072"/>
        </w:tabs>
        <w:spacing w:after="0" w:line="240" w:lineRule="auto"/>
        <w:jc w:val="both"/>
        <w:rPr>
          <w:rFonts w:cstheme="minorHAnsi"/>
        </w:rPr>
      </w:pPr>
      <w:r w:rsidRPr="00503BFC">
        <w:rPr>
          <w:rFonts w:cstheme="minorHAnsi"/>
        </w:rPr>
        <w:tab/>
      </w:r>
      <w:r w:rsidRPr="00503BFC">
        <w:rPr>
          <w:rFonts w:cstheme="minorHAnsi"/>
        </w:rPr>
        <w:tab/>
      </w:r>
    </w:p>
    <w:p w14:paraId="1162AF65" w14:textId="4353E0F0" w:rsidR="00073CB1" w:rsidRPr="00503BFC" w:rsidRDefault="00073CB1" w:rsidP="00073CB1">
      <w:pPr>
        <w:tabs>
          <w:tab w:val="left" w:pos="5103"/>
          <w:tab w:val="center" w:pos="7088"/>
          <w:tab w:val="decimal" w:leader="dot" w:pos="9072"/>
        </w:tabs>
        <w:spacing w:after="0" w:line="240" w:lineRule="auto"/>
        <w:jc w:val="both"/>
        <w:rPr>
          <w:rFonts w:cstheme="minorHAnsi"/>
        </w:rPr>
      </w:pPr>
      <w:r w:rsidRPr="00503BFC">
        <w:rPr>
          <w:rFonts w:cstheme="minorHAnsi"/>
        </w:rPr>
        <w:tab/>
      </w:r>
      <w:r w:rsidRPr="00503BFC">
        <w:rPr>
          <w:rFonts w:cstheme="minorHAnsi"/>
        </w:rPr>
        <w:tab/>
        <w:t>ZATWIERDZAM</w:t>
      </w:r>
    </w:p>
    <w:p w14:paraId="03E91E26" w14:textId="408314BB" w:rsidR="00073CB1" w:rsidRPr="00503BFC" w:rsidRDefault="00073CB1" w:rsidP="00073CB1">
      <w:pPr>
        <w:tabs>
          <w:tab w:val="left" w:pos="5103"/>
          <w:tab w:val="center" w:pos="7088"/>
          <w:tab w:val="decimal" w:leader="dot" w:pos="9072"/>
        </w:tabs>
        <w:spacing w:after="0" w:line="240" w:lineRule="auto"/>
        <w:jc w:val="both"/>
        <w:rPr>
          <w:rFonts w:cstheme="minorHAnsi"/>
        </w:rPr>
      </w:pPr>
    </w:p>
    <w:p w14:paraId="7FBF24AB" w14:textId="77777777" w:rsidR="00DB7A90" w:rsidRPr="00503BFC" w:rsidRDefault="00DB7A90" w:rsidP="00073CB1">
      <w:pPr>
        <w:tabs>
          <w:tab w:val="left" w:pos="5103"/>
          <w:tab w:val="center" w:pos="7088"/>
          <w:tab w:val="decimal" w:leader="dot" w:pos="9072"/>
        </w:tabs>
        <w:spacing w:after="0" w:line="240" w:lineRule="auto"/>
        <w:jc w:val="both"/>
        <w:rPr>
          <w:rFonts w:cstheme="minorHAnsi"/>
        </w:rPr>
      </w:pPr>
    </w:p>
    <w:p w14:paraId="3B06F9EC" w14:textId="2DAE680B" w:rsidR="00073CB1" w:rsidRPr="00503BFC" w:rsidRDefault="00073CB1" w:rsidP="00073CB1">
      <w:pPr>
        <w:tabs>
          <w:tab w:val="left" w:pos="5103"/>
          <w:tab w:val="center" w:pos="7088"/>
          <w:tab w:val="decimal" w:leader="dot" w:pos="9072"/>
        </w:tabs>
        <w:spacing w:after="0" w:line="240" w:lineRule="auto"/>
        <w:jc w:val="both"/>
        <w:rPr>
          <w:rFonts w:cstheme="minorHAnsi"/>
        </w:rPr>
      </w:pPr>
      <w:r w:rsidRPr="00503BFC">
        <w:rPr>
          <w:rFonts w:cstheme="minorHAnsi"/>
        </w:rPr>
        <w:t>Opracowała:</w:t>
      </w:r>
    </w:p>
    <w:p w14:paraId="16DA33AF" w14:textId="2B22A93E" w:rsidR="00073CB1" w:rsidRPr="00503BFC" w:rsidRDefault="009B361A" w:rsidP="00073CB1">
      <w:pPr>
        <w:tabs>
          <w:tab w:val="left" w:pos="5103"/>
          <w:tab w:val="center" w:pos="7088"/>
          <w:tab w:val="decimal" w:leader="dot" w:pos="9072"/>
        </w:tabs>
        <w:spacing w:after="0" w:line="240" w:lineRule="auto"/>
        <w:jc w:val="both"/>
        <w:rPr>
          <w:rFonts w:cstheme="minorHAnsi"/>
        </w:rPr>
      </w:pPr>
      <w:r w:rsidRPr="00503BFC">
        <w:rPr>
          <w:rFonts w:cstheme="minorHAnsi"/>
        </w:rPr>
        <w:t>Agnieszka Krawczyk</w:t>
      </w:r>
    </w:p>
    <w:p w14:paraId="6A7B256C" w14:textId="1157A011" w:rsidR="00073CB1" w:rsidRPr="00503BFC" w:rsidRDefault="00073CB1" w:rsidP="00073CB1">
      <w:pPr>
        <w:tabs>
          <w:tab w:val="left" w:pos="5103"/>
          <w:tab w:val="center" w:pos="7088"/>
          <w:tab w:val="decimal" w:leader="dot" w:pos="9072"/>
        </w:tabs>
        <w:spacing w:after="0" w:line="240" w:lineRule="auto"/>
        <w:jc w:val="both"/>
        <w:rPr>
          <w:rFonts w:cstheme="minorHAnsi"/>
        </w:rPr>
      </w:pPr>
    </w:p>
    <w:p w14:paraId="69A45B01" w14:textId="6144235B" w:rsidR="00073CB1" w:rsidRPr="00503BFC" w:rsidRDefault="00073CB1" w:rsidP="00073CB1">
      <w:pPr>
        <w:tabs>
          <w:tab w:val="left" w:pos="5103"/>
          <w:tab w:val="center" w:pos="7088"/>
          <w:tab w:val="decimal" w:leader="dot" w:pos="9072"/>
        </w:tabs>
        <w:spacing w:after="0" w:line="240" w:lineRule="auto"/>
        <w:jc w:val="both"/>
        <w:rPr>
          <w:rFonts w:cstheme="minorHAnsi"/>
        </w:rPr>
      </w:pPr>
    </w:p>
    <w:p w14:paraId="0E0D4CC7" w14:textId="2F47254B" w:rsidR="00073CB1" w:rsidRPr="00503BFC" w:rsidRDefault="00073CB1" w:rsidP="00073CB1">
      <w:pPr>
        <w:tabs>
          <w:tab w:val="left" w:pos="5103"/>
          <w:tab w:val="center" w:pos="7088"/>
          <w:tab w:val="decimal" w:leader="dot" w:pos="9072"/>
        </w:tabs>
        <w:spacing w:after="0" w:line="240" w:lineRule="auto"/>
        <w:jc w:val="both"/>
        <w:rPr>
          <w:rFonts w:cstheme="minorHAnsi"/>
        </w:rPr>
      </w:pPr>
    </w:p>
    <w:p w14:paraId="576E6E29" w14:textId="132447B9" w:rsidR="00073CB1" w:rsidRPr="00503BFC" w:rsidRDefault="00073CB1" w:rsidP="00073CB1">
      <w:pPr>
        <w:tabs>
          <w:tab w:val="left" w:pos="5103"/>
          <w:tab w:val="center" w:pos="7088"/>
          <w:tab w:val="decimal" w:leader="dot" w:pos="9072"/>
        </w:tabs>
        <w:spacing w:after="0" w:line="240" w:lineRule="auto"/>
        <w:jc w:val="both"/>
        <w:rPr>
          <w:rFonts w:cstheme="minorHAnsi"/>
        </w:rPr>
      </w:pPr>
    </w:p>
    <w:p w14:paraId="71E02F4A" w14:textId="77777777" w:rsidR="00DB7A90" w:rsidRPr="00503BFC" w:rsidRDefault="00DB7A90" w:rsidP="00073CB1">
      <w:pPr>
        <w:tabs>
          <w:tab w:val="left" w:pos="5103"/>
          <w:tab w:val="center" w:pos="7088"/>
          <w:tab w:val="decimal" w:leader="dot" w:pos="9072"/>
        </w:tabs>
        <w:spacing w:after="0" w:line="240" w:lineRule="auto"/>
        <w:jc w:val="both"/>
        <w:rPr>
          <w:rFonts w:cstheme="minorHAnsi"/>
        </w:rPr>
      </w:pPr>
    </w:p>
    <w:p w14:paraId="73BA6B4C" w14:textId="51B32E21" w:rsidR="00073CB1" w:rsidRPr="00503BFC" w:rsidRDefault="00073CB1" w:rsidP="00073CB1">
      <w:pPr>
        <w:tabs>
          <w:tab w:val="left" w:pos="5103"/>
          <w:tab w:val="center" w:pos="7088"/>
          <w:tab w:val="decimal" w:leader="dot" w:pos="9072"/>
        </w:tabs>
        <w:spacing w:after="0" w:line="240" w:lineRule="auto"/>
        <w:jc w:val="both"/>
        <w:rPr>
          <w:rFonts w:cstheme="minorHAnsi"/>
        </w:rPr>
      </w:pPr>
    </w:p>
    <w:p w14:paraId="572244C2" w14:textId="3461C631" w:rsidR="00073CB1" w:rsidRPr="00503BFC" w:rsidRDefault="00073CB1" w:rsidP="00F105B6">
      <w:pPr>
        <w:tabs>
          <w:tab w:val="left" w:pos="5103"/>
          <w:tab w:val="center" w:pos="7088"/>
          <w:tab w:val="decimal" w:leader="dot" w:pos="9072"/>
        </w:tabs>
        <w:spacing w:after="0" w:line="240" w:lineRule="auto"/>
        <w:jc w:val="center"/>
        <w:rPr>
          <w:rFonts w:cstheme="minorHAnsi"/>
        </w:rPr>
      </w:pPr>
      <w:r w:rsidRPr="00503BFC">
        <w:rPr>
          <w:rFonts w:cstheme="minorHAnsi"/>
        </w:rPr>
        <w:t xml:space="preserve">Głogów, </w:t>
      </w:r>
      <w:r w:rsidR="00681EF2">
        <w:rPr>
          <w:rFonts w:cstheme="minorHAnsi"/>
        </w:rPr>
        <w:t>2 listopada</w:t>
      </w:r>
      <w:r w:rsidR="00F105B6" w:rsidRPr="00503BFC">
        <w:rPr>
          <w:rFonts w:cstheme="minorHAnsi"/>
        </w:rPr>
        <w:t xml:space="preserve"> 2021r.</w:t>
      </w:r>
    </w:p>
    <w:tbl>
      <w:tblPr>
        <w:tblStyle w:val="Tabela-Siatka"/>
        <w:tblW w:w="10065" w:type="dxa"/>
        <w:jc w:val="center"/>
        <w:tblLook w:val="04A0" w:firstRow="1" w:lastRow="0" w:firstColumn="1" w:lastColumn="0" w:noHBand="0" w:noVBand="1"/>
      </w:tblPr>
      <w:tblGrid>
        <w:gridCol w:w="10065"/>
      </w:tblGrid>
      <w:tr w:rsidR="00C47608" w:rsidRPr="00503BFC"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503BFC" w:rsidRDefault="00736ED1" w:rsidP="006C2E84">
            <w:pPr>
              <w:pStyle w:val="Akapitzlist"/>
              <w:numPr>
                <w:ilvl w:val="0"/>
                <w:numId w:val="38"/>
              </w:numPr>
              <w:ind w:left="164" w:hanging="142"/>
              <w:jc w:val="both"/>
              <w:rPr>
                <w:rFonts w:cstheme="minorHAnsi"/>
                <w:b/>
                <w:bCs/>
              </w:rPr>
            </w:pPr>
            <w:r w:rsidRPr="00503BFC">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503BFC" w:rsidRDefault="00736ED1" w:rsidP="00736ED1">
      <w:pPr>
        <w:spacing w:after="0" w:line="240" w:lineRule="auto"/>
        <w:jc w:val="both"/>
        <w:rPr>
          <w:rFonts w:cstheme="minorHAnsi"/>
        </w:rPr>
      </w:pPr>
    </w:p>
    <w:p w14:paraId="2303CC30" w14:textId="77777777" w:rsidR="00736ED1" w:rsidRPr="00503BFC" w:rsidRDefault="00736ED1" w:rsidP="00736ED1">
      <w:pPr>
        <w:spacing w:after="0" w:line="240" w:lineRule="auto"/>
        <w:ind w:right="204"/>
        <w:rPr>
          <w:rFonts w:eastAsia="Times New Roman" w:cstheme="minorHAnsi"/>
          <w:b/>
          <w:bCs/>
          <w:iCs/>
          <w:lang w:val="x-none" w:eastAsia="pl-PL"/>
        </w:rPr>
      </w:pPr>
      <w:r w:rsidRPr="00503BFC">
        <w:rPr>
          <w:rFonts w:eastAsia="Times New Roman" w:cstheme="minorHAnsi"/>
          <w:b/>
          <w:bCs/>
          <w:iCs/>
          <w:lang w:val="x-none" w:eastAsia="pl-PL"/>
        </w:rPr>
        <w:t>POWIAT GŁOGOWSKI reprezentowany przez Zarząd Powiatu Głogowskiego</w:t>
      </w:r>
    </w:p>
    <w:p w14:paraId="63BD1BA9" w14:textId="77777777" w:rsidR="00736ED1" w:rsidRPr="00503BFC" w:rsidRDefault="00736ED1" w:rsidP="00736ED1">
      <w:pPr>
        <w:spacing w:after="0" w:line="240" w:lineRule="auto"/>
        <w:ind w:right="204"/>
        <w:rPr>
          <w:rFonts w:eastAsia="Times New Roman" w:cstheme="minorHAnsi"/>
          <w:b/>
          <w:bCs/>
          <w:lang w:val="x-none" w:eastAsia="pl-PL"/>
        </w:rPr>
      </w:pPr>
      <w:r w:rsidRPr="00503BFC">
        <w:rPr>
          <w:rFonts w:eastAsia="Times New Roman" w:cstheme="minorHAnsi"/>
          <w:b/>
          <w:bCs/>
          <w:lang w:val="x-none" w:eastAsia="pl-PL"/>
        </w:rPr>
        <w:t>67-200 GŁOGÓW, UL. SIKORSKIEGO 21</w:t>
      </w:r>
    </w:p>
    <w:p w14:paraId="68DB1482" w14:textId="77777777" w:rsidR="00736ED1" w:rsidRPr="00503BFC"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503BFC" w:rsidRDefault="00736ED1" w:rsidP="00736ED1">
      <w:pPr>
        <w:spacing w:after="0" w:line="240" w:lineRule="auto"/>
        <w:ind w:right="204"/>
        <w:jc w:val="both"/>
        <w:rPr>
          <w:rFonts w:eastAsia="Times New Roman" w:cstheme="minorHAnsi"/>
          <w:lang w:val="x-none" w:eastAsia="pl-PL"/>
        </w:rPr>
      </w:pPr>
      <w:r w:rsidRPr="00503BFC">
        <w:rPr>
          <w:rFonts w:eastAsia="Times New Roman" w:cstheme="minorHAnsi"/>
          <w:lang w:val="x-none" w:eastAsia="pl-PL"/>
        </w:rPr>
        <w:t>tel. (76) 7282801, fax. (76) 7282817, 816</w:t>
      </w:r>
    </w:p>
    <w:p w14:paraId="43DEE88F" w14:textId="77777777" w:rsidR="00736ED1" w:rsidRPr="00503BFC" w:rsidRDefault="00736ED1" w:rsidP="00736ED1">
      <w:pPr>
        <w:spacing w:after="0" w:line="240" w:lineRule="auto"/>
        <w:ind w:right="204"/>
        <w:jc w:val="both"/>
        <w:rPr>
          <w:rFonts w:eastAsia="Times New Roman" w:cstheme="minorHAnsi"/>
          <w:lang w:val="en-US" w:eastAsia="pl-PL"/>
        </w:rPr>
      </w:pPr>
      <w:r w:rsidRPr="00503BFC">
        <w:rPr>
          <w:rFonts w:eastAsia="Times New Roman" w:cstheme="minorHAnsi"/>
          <w:lang w:val="en-US" w:eastAsia="pl-PL"/>
        </w:rPr>
        <w:t>email: starostwo@powiat.glogow.pl</w:t>
      </w:r>
    </w:p>
    <w:p w14:paraId="598C8A78" w14:textId="77777777" w:rsidR="00736ED1" w:rsidRPr="00503BFC" w:rsidRDefault="00736ED1" w:rsidP="00736ED1">
      <w:pPr>
        <w:spacing w:after="0" w:line="240" w:lineRule="auto"/>
        <w:ind w:right="204"/>
        <w:jc w:val="both"/>
        <w:rPr>
          <w:rFonts w:eastAsia="Times New Roman" w:cstheme="minorHAnsi"/>
          <w:lang w:val="en-US" w:eastAsia="pl-PL"/>
        </w:rPr>
      </w:pPr>
      <w:r w:rsidRPr="00503BFC">
        <w:rPr>
          <w:rFonts w:eastAsia="Times New Roman" w:cstheme="minorHAnsi"/>
          <w:lang w:val="en-US" w:eastAsia="pl-PL"/>
        </w:rPr>
        <w:t>REGON 390647216 NIP 693-21-30-595</w:t>
      </w:r>
    </w:p>
    <w:p w14:paraId="50CFC075" w14:textId="77777777" w:rsidR="00F545FE" w:rsidRPr="00503BFC" w:rsidRDefault="00F545FE" w:rsidP="00736ED1">
      <w:pPr>
        <w:spacing w:after="0" w:line="240" w:lineRule="auto"/>
        <w:ind w:right="204"/>
        <w:jc w:val="both"/>
        <w:rPr>
          <w:rFonts w:eastAsia="Times New Roman" w:cstheme="minorHAnsi"/>
          <w:lang w:eastAsia="pl-PL"/>
        </w:rPr>
      </w:pPr>
    </w:p>
    <w:p w14:paraId="44EE9E68" w14:textId="2D20725A" w:rsidR="00736ED1" w:rsidRPr="00503BFC" w:rsidRDefault="00736ED1" w:rsidP="00736ED1">
      <w:pPr>
        <w:spacing w:after="0" w:line="240" w:lineRule="auto"/>
        <w:ind w:right="204"/>
        <w:jc w:val="both"/>
        <w:rPr>
          <w:rFonts w:eastAsia="Times New Roman" w:cstheme="minorHAnsi"/>
          <w:lang w:eastAsia="pl-PL"/>
        </w:rPr>
      </w:pPr>
      <w:r w:rsidRPr="00503BFC">
        <w:rPr>
          <w:rFonts w:eastAsia="Times New Roman" w:cstheme="minorHAnsi"/>
          <w:lang w:eastAsia="pl-PL"/>
        </w:rPr>
        <w:t xml:space="preserve">Adres strony internetowej </w:t>
      </w:r>
      <w:r w:rsidR="00F545FE" w:rsidRPr="00503BFC">
        <w:rPr>
          <w:rFonts w:eastAsia="Times New Roman" w:cstheme="minorHAnsi"/>
          <w:lang w:eastAsia="pl-PL"/>
        </w:rPr>
        <w:t>Zamawiającego</w:t>
      </w:r>
      <w:r w:rsidRPr="00503BFC">
        <w:rPr>
          <w:rFonts w:eastAsia="Times New Roman" w:cstheme="minorHAnsi"/>
          <w:lang w:eastAsia="pl-PL"/>
        </w:rPr>
        <w:t>: www.powiat.glogow.pl</w:t>
      </w:r>
    </w:p>
    <w:p w14:paraId="7FA8F33C" w14:textId="77777777" w:rsidR="00736ED1" w:rsidRPr="00503BFC" w:rsidRDefault="00736ED1" w:rsidP="00736ED1">
      <w:pPr>
        <w:spacing w:after="0" w:line="240" w:lineRule="auto"/>
        <w:ind w:right="204"/>
        <w:jc w:val="both"/>
        <w:rPr>
          <w:rFonts w:eastAsia="Times New Roman" w:cstheme="minorHAnsi"/>
          <w:lang w:val="en-US" w:eastAsia="pl-PL"/>
        </w:rPr>
      </w:pPr>
    </w:p>
    <w:p w14:paraId="338B2FD1" w14:textId="77777777" w:rsidR="00F105B6" w:rsidRPr="00503BFC" w:rsidRDefault="00736ED1" w:rsidP="00F105B6">
      <w:pPr>
        <w:spacing w:after="0" w:line="240" w:lineRule="auto"/>
        <w:ind w:right="204"/>
        <w:jc w:val="both"/>
        <w:rPr>
          <w:rFonts w:eastAsia="Times New Roman" w:cstheme="minorHAnsi"/>
          <w:lang w:eastAsia="pl-PL"/>
        </w:rPr>
      </w:pPr>
      <w:r w:rsidRPr="00503BFC">
        <w:rPr>
          <w:rFonts w:eastAsia="Times New Roman" w:cstheme="minorHAnsi"/>
          <w:lang w:eastAsia="pl-PL"/>
        </w:rPr>
        <w:t>Adres strony internetowej prowadzonego postępowania:</w:t>
      </w:r>
    </w:p>
    <w:p w14:paraId="78C75542" w14:textId="6206A23F" w:rsidR="00594528" w:rsidRPr="00503BFC" w:rsidRDefault="00F105B6" w:rsidP="00F105B6">
      <w:pPr>
        <w:spacing w:after="0" w:line="240" w:lineRule="auto"/>
        <w:ind w:right="204"/>
        <w:jc w:val="both"/>
        <w:rPr>
          <w:rFonts w:eastAsia="Times New Roman" w:cstheme="minorHAnsi"/>
          <w:b/>
          <w:bCs/>
          <w:lang w:eastAsia="pl-PL"/>
        </w:rPr>
      </w:pPr>
      <w:bookmarkStart w:id="0" w:name="_Hlk86326154"/>
      <w:r w:rsidRPr="00503BFC">
        <w:rPr>
          <w:rFonts w:eastAsia="Times New Roman" w:cstheme="minorHAnsi"/>
          <w:b/>
          <w:bCs/>
          <w:lang w:eastAsia="pl-PL"/>
        </w:rPr>
        <w:t>https://platformazakupowa.pl/pn/powiat.glogow</w:t>
      </w:r>
    </w:p>
    <w:bookmarkEnd w:id="0"/>
    <w:p w14:paraId="430E7920" w14:textId="77777777" w:rsidR="00594528" w:rsidRPr="00503BFC"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503BFC" w:rsidRDefault="00594528" w:rsidP="006C2E84">
            <w:pPr>
              <w:pStyle w:val="Akapitzlist"/>
              <w:numPr>
                <w:ilvl w:val="0"/>
                <w:numId w:val="38"/>
              </w:numPr>
              <w:ind w:left="306" w:hanging="284"/>
              <w:jc w:val="both"/>
              <w:rPr>
                <w:rFonts w:cstheme="minorHAnsi"/>
                <w:b/>
                <w:bCs/>
                <w:caps/>
              </w:rPr>
            </w:pPr>
            <w:r w:rsidRPr="00503BFC">
              <w:rPr>
                <w:rFonts w:cstheme="minorHAnsi"/>
                <w:b/>
                <w:bCs/>
                <w:caps/>
                <w:sz w:val="24"/>
                <w:szCs w:val="24"/>
              </w:rPr>
              <w:t xml:space="preserve">Adres strony internetowej, na której udostępniane będą zmiany i wyjaśnienia treści SWZ oraz inne dokumenty zamówienia bezpośrednio związane </w:t>
            </w:r>
            <w:r w:rsidR="00B00988" w:rsidRPr="00503BFC">
              <w:rPr>
                <w:rFonts w:cstheme="minorHAnsi"/>
                <w:b/>
                <w:bCs/>
                <w:caps/>
                <w:sz w:val="24"/>
                <w:szCs w:val="24"/>
              </w:rPr>
              <w:br/>
            </w:r>
            <w:r w:rsidRPr="00503BFC">
              <w:rPr>
                <w:rFonts w:cstheme="minorHAnsi"/>
                <w:b/>
                <w:bCs/>
                <w:caps/>
                <w:sz w:val="24"/>
                <w:szCs w:val="24"/>
              </w:rPr>
              <w:t>z postępowaniem o udzielenie zamówienia</w:t>
            </w:r>
          </w:p>
        </w:tc>
      </w:tr>
    </w:tbl>
    <w:p w14:paraId="0B0A673A" w14:textId="77777777" w:rsidR="00594528" w:rsidRPr="00503BFC" w:rsidRDefault="00594528" w:rsidP="00594528">
      <w:pPr>
        <w:spacing w:after="0" w:line="240" w:lineRule="auto"/>
        <w:jc w:val="both"/>
        <w:rPr>
          <w:rFonts w:cstheme="minorHAnsi"/>
        </w:rPr>
      </w:pPr>
    </w:p>
    <w:p w14:paraId="4B80BCDB" w14:textId="5175FE32" w:rsidR="00EE0312" w:rsidRPr="00503BFC" w:rsidRDefault="00594528" w:rsidP="00736ED1">
      <w:pPr>
        <w:spacing w:after="0" w:line="240" w:lineRule="auto"/>
        <w:jc w:val="both"/>
        <w:rPr>
          <w:rFonts w:cstheme="minorHAnsi"/>
        </w:rPr>
      </w:pPr>
      <w:r w:rsidRPr="00503BFC">
        <w:rPr>
          <w:rFonts w:cstheme="minorHAnsi"/>
        </w:rPr>
        <w:t xml:space="preserve">Zmiany i wyjaśnienia treści SWZ oraz inne dokumenty zamówienia bezpośrednio związane </w:t>
      </w:r>
      <w:r w:rsidR="00B00988" w:rsidRPr="00503BFC">
        <w:rPr>
          <w:rFonts w:cstheme="minorHAnsi"/>
        </w:rPr>
        <w:br/>
      </w:r>
      <w:r w:rsidRPr="00503BFC">
        <w:rPr>
          <w:rFonts w:cstheme="minorHAnsi"/>
        </w:rPr>
        <w:t xml:space="preserve">z postępowaniem o udzielenie zamówienia będą udostępniane na stronie internetowej: </w:t>
      </w:r>
      <w:r w:rsidR="00F105B6" w:rsidRPr="00503BFC">
        <w:rPr>
          <w:rFonts w:cstheme="minorHAnsi"/>
          <w:b/>
          <w:bCs/>
        </w:rPr>
        <w:t>https://platformazakupowa.pl/pn/powiat.glogow</w:t>
      </w:r>
    </w:p>
    <w:p w14:paraId="01CE38FE" w14:textId="77777777" w:rsidR="00F105B6" w:rsidRPr="00503BFC"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4425500B" w14:textId="77777777" w:rsidTr="0070018B">
        <w:trPr>
          <w:trHeight w:val="777"/>
          <w:jc w:val="center"/>
        </w:trPr>
        <w:tc>
          <w:tcPr>
            <w:tcW w:w="10065" w:type="dxa"/>
            <w:shd w:val="clear" w:color="auto" w:fill="D9D9D9" w:themeFill="background1" w:themeFillShade="D9"/>
            <w:vAlign w:val="center"/>
          </w:tcPr>
          <w:p w14:paraId="45AE2098" w14:textId="11824C9F" w:rsidR="00715F31" w:rsidRPr="00503BFC" w:rsidRDefault="00715F31" w:rsidP="006C2E84">
            <w:pPr>
              <w:pStyle w:val="Akapitzlist"/>
              <w:numPr>
                <w:ilvl w:val="0"/>
                <w:numId w:val="38"/>
              </w:numPr>
              <w:ind w:left="306" w:hanging="284"/>
              <w:jc w:val="both"/>
              <w:rPr>
                <w:rFonts w:cstheme="minorHAnsi"/>
                <w:b/>
                <w:bCs/>
              </w:rPr>
            </w:pPr>
            <w:bookmarkStart w:id="1" w:name="_Hlk62720602"/>
            <w:r w:rsidRPr="00503BFC">
              <w:rPr>
                <w:rFonts w:cstheme="minorHAnsi"/>
                <w:b/>
                <w:bCs/>
                <w:sz w:val="24"/>
                <w:szCs w:val="24"/>
              </w:rPr>
              <w:t>OCHRONA DANYCH OSOBOWYCH</w:t>
            </w:r>
          </w:p>
        </w:tc>
      </w:tr>
    </w:tbl>
    <w:p w14:paraId="667C9441" w14:textId="4EC21AC5" w:rsidR="00715F31" w:rsidRPr="00503BFC" w:rsidRDefault="00715F31" w:rsidP="00715F31">
      <w:pPr>
        <w:spacing w:after="0" w:line="240" w:lineRule="auto"/>
        <w:jc w:val="both"/>
        <w:rPr>
          <w:rFonts w:cstheme="minorHAnsi"/>
        </w:rPr>
      </w:pPr>
    </w:p>
    <w:p w14:paraId="66077AA1" w14:textId="77777777" w:rsidR="00066E40" w:rsidRPr="00503BFC" w:rsidRDefault="00066E40" w:rsidP="00066E40">
      <w:pPr>
        <w:suppressAutoHyphens/>
        <w:autoSpaceDN w:val="0"/>
        <w:spacing w:after="0" w:line="276" w:lineRule="auto"/>
        <w:jc w:val="both"/>
        <w:textAlignment w:val="baseline"/>
        <w:rPr>
          <w:rFonts w:eastAsia="Andale Sans UI" w:cstheme="minorHAnsi"/>
          <w:i/>
          <w:iCs/>
          <w:noProof/>
          <w:kern w:val="3"/>
          <w:lang w:bidi="en-US"/>
        </w:rPr>
      </w:pPr>
      <w:r w:rsidRPr="00503BFC">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503BFC">
        <w:rPr>
          <w:rFonts w:eastAsia="Andale Sans UI" w:cstheme="minorHAnsi"/>
          <w:i/>
          <w:noProof/>
          <w:kern w:val="3"/>
          <w:lang w:bidi="en-US"/>
        </w:rPr>
        <w:t xml:space="preserve"> (RODO), informujemy że:</w:t>
      </w:r>
    </w:p>
    <w:p w14:paraId="47F855C5"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noProof/>
          <w:kern w:val="3"/>
          <w:lang w:bidi="en-US"/>
        </w:rPr>
      </w:pPr>
      <w:r w:rsidRPr="00503BFC">
        <w:rPr>
          <w:rFonts w:eastAsia="Andale Sans UI" w:cstheme="minorHAnsi"/>
          <w:noProof/>
          <w:kern w:val="3"/>
          <w:lang w:bidi="en-US"/>
        </w:rPr>
        <w:t>Administratorem Pani/Pana danych osobowych jest Powiat Głogowski, ul. Sikorskiego 21, 67-200 Głogów, reprezentowany przez Przewodniczącego Zarządu Powiatu Jarosława Dudkowiaka, tel. 76 728 28 01</w:t>
      </w:r>
    </w:p>
    <w:p w14:paraId="1CFF33E5"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noProof/>
          <w:kern w:val="3"/>
          <w:lang w:bidi="en-US"/>
        </w:rPr>
      </w:pPr>
      <w:r w:rsidRPr="00503BFC">
        <w:rPr>
          <w:rFonts w:eastAsia="Andale Sans UI" w:cstheme="minorHAnsi"/>
          <w:noProof/>
          <w:kern w:val="3"/>
          <w:lang w:bidi="en-US"/>
        </w:rPr>
        <w:t>Inspektorem ochrony danych osobowych jest Pan Tomasz Wadas, tel.509 737 586,  e-mail: iod@powiat.glogow.pl.</w:t>
      </w:r>
    </w:p>
    <w:p w14:paraId="05769D0E"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3273D2CA"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noProof/>
          <w:kern w:val="3"/>
          <w:lang w:bidi="en-US"/>
        </w:rPr>
        <w:t>Podstawą przetwarzania danych osobowych jest:</w:t>
      </w:r>
    </w:p>
    <w:p w14:paraId="206A6BC6" w14:textId="77777777" w:rsidR="00066E40" w:rsidRPr="00503BFC" w:rsidRDefault="00066E40" w:rsidP="006C2E84">
      <w:pPr>
        <w:numPr>
          <w:ilvl w:val="1"/>
          <w:numId w:val="44"/>
        </w:numPr>
        <w:suppressAutoHyphens/>
        <w:autoSpaceDN w:val="0"/>
        <w:spacing w:after="0" w:line="276" w:lineRule="auto"/>
        <w:ind w:left="993" w:hanging="426"/>
        <w:jc w:val="both"/>
        <w:textAlignment w:val="baseline"/>
        <w:rPr>
          <w:rFonts w:eastAsia="Andale Sans UI" w:cstheme="minorHAnsi"/>
          <w:iCs/>
          <w:noProof/>
          <w:kern w:val="3"/>
          <w:lang w:bidi="en-US"/>
        </w:rPr>
      </w:pPr>
      <w:r w:rsidRPr="00503BFC">
        <w:rPr>
          <w:rFonts w:eastAsia="Andale Sans UI" w:cstheme="minorHAnsi"/>
          <w:noProof/>
          <w:kern w:val="3"/>
          <w:lang w:bidi="en-US"/>
        </w:rPr>
        <w:t>Ustawa z dnia 11 września 2019r. Prawo zamówień publicznych.</w:t>
      </w:r>
    </w:p>
    <w:p w14:paraId="2DB53CFC" w14:textId="77777777" w:rsidR="00066E40" w:rsidRPr="00503BFC" w:rsidRDefault="00066E40" w:rsidP="006C2E84">
      <w:pPr>
        <w:numPr>
          <w:ilvl w:val="1"/>
          <w:numId w:val="44"/>
        </w:numPr>
        <w:suppressAutoHyphens/>
        <w:autoSpaceDN w:val="0"/>
        <w:spacing w:after="0" w:line="276" w:lineRule="auto"/>
        <w:ind w:left="993" w:hanging="426"/>
        <w:jc w:val="both"/>
        <w:textAlignment w:val="baseline"/>
        <w:rPr>
          <w:rFonts w:eastAsia="Andale Sans UI" w:cstheme="minorHAnsi"/>
          <w:iCs/>
          <w:noProof/>
          <w:kern w:val="3"/>
          <w:lang w:bidi="en-US"/>
        </w:rPr>
      </w:pPr>
      <w:r w:rsidRPr="00503BFC">
        <w:rPr>
          <w:rFonts w:eastAsia="Andale Sans UI" w:cstheme="minorHAnsi"/>
          <w:iCs/>
          <w:noProof/>
          <w:kern w:val="3"/>
          <w:lang w:bidi="en-US"/>
        </w:rPr>
        <w:t>Ustawa z dnia 27 sierpnia 2009r. o finansach publicznych.</w:t>
      </w:r>
    </w:p>
    <w:p w14:paraId="1CF14FEA"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iCs/>
          <w:noProof/>
          <w:kern w:val="3"/>
          <w:lang w:bidi="en-US"/>
        </w:rPr>
        <w:t>Ustawa z dnia 14 lipca 1983r. o narodowym zasobie archiwalnym i archiwach.</w:t>
      </w:r>
    </w:p>
    <w:p w14:paraId="7093789B" w14:textId="77777777" w:rsidR="00066E40" w:rsidRPr="00503BFC" w:rsidRDefault="00066E40" w:rsidP="006C2E84">
      <w:pPr>
        <w:numPr>
          <w:ilvl w:val="1"/>
          <w:numId w:val="44"/>
        </w:numPr>
        <w:suppressAutoHyphens/>
        <w:autoSpaceDN w:val="0"/>
        <w:spacing w:after="0" w:line="276" w:lineRule="auto"/>
        <w:ind w:left="709" w:hanging="283"/>
        <w:jc w:val="both"/>
        <w:textAlignment w:val="baseline"/>
        <w:rPr>
          <w:rFonts w:eastAsia="Andale Sans UI" w:cstheme="minorHAnsi"/>
          <w:iCs/>
          <w:noProof/>
          <w:kern w:val="3"/>
          <w:lang w:bidi="en-US"/>
        </w:rPr>
      </w:pPr>
      <w:r w:rsidRPr="00503BFC">
        <w:rPr>
          <w:rFonts w:eastAsia="Andale Sans UI" w:cstheme="minorHAnsi"/>
          <w:noProof/>
          <w:kern w:val="3"/>
          <w:lang w:bidi="en-US"/>
        </w:rPr>
        <w:t>art. 6 pkt.1 lit. c RODO - przetwarzanie jest niezbędne do wypełnienia obowiązku prawnego ciążącego na administratorze.</w:t>
      </w:r>
    </w:p>
    <w:p w14:paraId="6486BFC7" w14:textId="77777777" w:rsidR="00066E40" w:rsidRPr="00503BFC" w:rsidRDefault="00066E40" w:rsidP="006C2E84">
      <w:pPr>
        <w:numPr>
          <w:ilvl w:val="1"/>
          <w:numId w:val="44"/>
        </w:numPr>
        <w:suppressAutoHyphens/>
        <w:autoSpaceDN w:val="0"/>
        <w:spacing w:after="0" w:line="276" w:lineRule="auto"/>
        <w:ind w:left="567" w:hanging="283"/>
        <w:jc w:val="both"/>
        <w:textAlignment w:val="baseline"/>
        <w:rPr>
          <w:rFonts w:eastAsia="Andale Sans UI" w:cstheme="minorHAnsi"/>
          <w:iCs/>
          <w:noProof/>
          <w:kern w:val="3"/>
          <w:lang w:bidi="en-US"/>
        </w:rPr>
      </w:pPr>
      <w:r w:rsidRPr="00503BFC">
        <w:rPr>
          <w:rFonts w:eastAsia="Andale Sans UI" w:cstheme="minorHAnsi"/>
          <w:noProof/>
          <w:kern w:val="3"/>
          <w:lang w:bidi="en-US"/>
        </w:rPr>
        <w:t xml:space="preserve">Art. 6 pkt.1 lit.b RODO - </w:t>
      </w:r>
      <w:r w:rsidRPr="00503BFC">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70B50EB9"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noProof/>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w oparciu o art. 8 oraz art. 96 ust. 3 ustawy z dnia 11 września 2019r. Prawo zamówień Publicznych (Ustawa PZP); Zasada jawności ma zastosowanie do wszystkich danych osobowych z wyjątkiem danych o których mowa w art. 9 ust. 1 RODO (szczególna kategoria danych), </w:t>
      </w:r>
    </w:p>
    <w:p w14:paraId="6D02B961"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noProof/>
          <w:kern w:val="3"/>
          <w:lang w:bidi="en-US"/>
        </w:rPr>
        <w:t>Pani/Pana dane osobowe będą przetwarzane przez okres niezbędny do realizacji celu przetwarzania, oraz zgodnie z art. 97 ust. 1 Ustawy PZP, przez okres 4 lat od dnia zakończenia postępowania o udzielenie zamówienia, a jeżeli czas trwania umowy przekracza 4 lata, okres przechowywania obejmuje cały czas trwania umowy.</w:t>
      </w:r>
    </w:p>
    <w:p w14:paraId="1C8EA6EA"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noProof/>
          <w:kern w:val="3"/>
          <w:lang w:val="en-US" w:bidi="en-US"/>
        </w:rPr>
        <w:t>Posiada Pani/Pan prawo:</w:t>
      </w:r>
    </w:p>
    <w:p w14:paraId="27A62F68" w14:textId="77777777" w:rsidR="00066E40" w:rsidRPr="00503BFC" w:rsidRDefault="00066E40" w:rsidP="006C2E84">
      <w:pPr>
        <w:numPr>
          <w:ilvl w:val="1"/>
          <w:numId w:val="44"/>
        </w:numPr>
        <w:suppressAutoHyphens/>
        <w:autoSpaceDN w:val="0"/>
        <w:spacing w:after="0" w:line="276" w:lineRule="auto"/>
        <w:ind w:left="709" w:hanging="283"/>
        <w:jc w:val="both"/>
        <w:textAlignment w:val="baseline"/>
        <w:rPr>
          <w:rFonts w:eastAsia="Andale Sans UI" w:cstheme="minorHAnsi"/>
          <w:iCs/>
          <w:noProof/>
          <w:kern w:val="3"/>
          <w:lang w:bidi="en-US"/>
        </w:rPr>
      </w:pPr>
      <w:r w:rsidRPr="00503BFC">
        <w:rPr>
          <w:rFonts w:eastAsia="Andale Sans UI" w:cstheme="minorHAnsi"/>
          <w:noProof/>
          <w:kern w:val="3"/>
          <w:lang w:bidi="en-US"/>
        </w:rPr>
        <w:t>Prawo żądania dostępu do danych(w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zgodnie z art. 8a ustawy PZP).</w:t>
      </w:r>
    </w:p>
    <w:p w14:paraId="2D757ECD" w14:textId="77777777" w:rsidR="00066E40" w:rsidRPr="00503BFC" w:rsidRDefault="00066E40" w:rsidP="006C2E84">
      <w:pPr>
        <w:numPr>
          <w:ilvl w:val="1"/>
          <w:numId w:val="44"/>
        </w:numPr>
        <w:suppressAutoHyphens/>
        <w:autoSpaceDN w:val="0"/>
        <w:spacing w:after="0" w:line="276" w:lineRule="auto"/>
        <w:ind w:left="709" w:hanging="283"/>
        <w:jc w:val="both"/>
        <w:textAlignment w:val="baseline"/>
        <w:rPr>
          <w:rFonts w:eastAsia="Andale Sans UI" w:cstheme="minorHAnsi"/>
          <w:iCs/>
          <w:noProof/>
          <w:kern w:val="3"/>
          <w:lang w:bidi="en-US"/>
        </w:rPr>
      </w:pPr>
      <w:r w:rsidRPr="00503BFC">
        <w:rPr>
          <w:rFonts w:eastAsia="Andale Sans UI" w:cstheme="minorHAnsi"/>
          <w:iCs/>
          <w:noProof/>
          <w:kern w:val="3"/>
          <w:lang w:bidi="en-US"/>
        </w:rPr>
        <w:t>Prawo żądania sprostowania danych (zgodnie z art. 8a ust. 3 ustawy PZP wykonanie tego obowiązku nie może skutkować zmianą wyniku postępowania ani zmianą postanowień umowy w zakresie niezgodnym z ustawą oraz nie może naruszać integralności protokołu oraz jego załączników zgodnie z art. 97 ust. 1b ustawy PZP).</w:t>
      </w:r>
    </w:p>
    <w:p w14:paraId="0F8E4608" w14:textId="77777777" w:rsidR="00066E40" w:rsidRPr="00503BFC" w:rsidRDefault="00066E40" w:rsidP="006C2E84">
      <w:pPr>
        <w:numPr>
          <w:ilvl w:val="1"/>
          <w:numId w:val="44"/>
        </w:numPr>
        <w:suppressAutoHyphens/>
        <w:autoSpaceDN w:val="0"/>
        <w:spacing w:after="0" w:line="276" w:lineRule="auto"/>
        <w:ind w:left="709" w:hanging="283"/>
        <w:jc w:val="both"/>
        <w:textAlignment w:val="baseline"/>
        <w:rPr>
          <w:rFonts w:eastAsia="Andale Sans UI" w:cstheme="minorHAnsi"/>
          <w:iCs/>
          <w:noProof/>
          <w:kern w:val="3"/>
          <w:lang w:bidi="en-US"/>
        </w:rPr>
      </w:pPr>
      <w:r w:rsidRPr="00503BFC">
        <w:rPr>
          <w:rFonts w:eastAsia="Andale Sans UI" w:cstheme="minorHAnsi"/>
          <w:iCs/>
          <w:noProof/>
          <w:kern w:val="3"/>
          <w:lang w:bidi="en-US"/>
        </w:rPr>
        <w:t>Prawo usunięcia danych w przypadku gdy dane osobowe nie są już niezbędne do celów, w których zostały zebrane lub w inny sposób przetwarzane.</w:t>
      </w:r>
    </w:p>
    <w:p w14:paraId="6021664A" w14:textId="77777777" w:rsidR="00066E40" w:rsidRPr="00503BFC" w:rsidRDefault="00066E40" w:rsidP="006C2E84">
      <w:pPr>
        <w:numPr>
          <w:ilvl w:val="1"/>
          <w:numId w:val="44"/>
        </w:numPr>
        <w:suppressAutoHyphens/>
        <w:autoSpaceDN w:val="0"/>
        <w:spacing w:after="0" w:line="276" w:lineRule="auto"/>
        <w:ind w:left="709" w:hanging="283"/>
        <w:jc w:val="both"/>
        <w:textAlignment w:val="baseline"/>
        <w:rPr>
          <w:rFonts w:eastAsia="Andale Sans UI" w:cstheme="minorHAnsi"/>
          <w:iCs/>
          <w:noProof/>
          <w:kern w:val="3"/>
          <w:lang w:bidi="en-US"/>
        </w:rPr>
      </w:pPr>
      <w:r w:rsidRPr="00503BFC">
        <w:rPr>
          <w:rFonts w:eastAsia="Andale Sans UI" w:cstheme="minorHAnsi"/>
          <w:iCs/>
          <w:noProof/>
          <w:kern w:val="3"/>
          <w:lang w:bidi="en-US"/>
        </w:rPr>
        <w:t>Prawo żądania ograniczenia przetwarzania (zgodnie z art. 8a ust. 4 ustawy PZP wykonanie tego obowiązku nie ogranicza przetwarzania danych osobowych do czasu zakończenie postępowania o udzielenie zamówienia publicznego).</w:t>
      </w:r>
    </w:p>
    <w:p w14:paraId="7C5E065C"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noProof/>
          <w:kern w:val="3"/>
          <w:lang w:val="en-US" w:bidi="en-US"/>
        </w:rPr>
        <w:t>Ma Pani/Pan prawo do wniesienia skargi do organu nadzorczego. W Polsce jest nim Prezes Urzędu Ochrony Danych Osobowych ul. Stawki 2, 00-913 Warszawa.</w:t>
      </w:r>
    </w:p>
    <w:p w14:paraId="3E2703B0"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noProof/>
          <w:kern w:val="3"/>
          <w:lang w:val="en-US" w:bidi="en-US"/>
        </w:rPr>
        <w:t>Pani/Pana dane osobowe nie będą poddawane zautomatyzowanemu podejmowaniu decyzji, w tym również profilowaniu.</w:t>
      </w:r>
    </w:p>
    <w:p w14:paraId="79C551F9"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noProof/>
          <w:kern w:val="3"/>
          <w:lang w:val="en-US" w:bidi="en-US"/>
        </w:rPr>
      </w:pPr>
      <w:r w:rsidRPr="00503BFC">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21E6B1E6"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2A438286" w14:textId="77777777" w:rsidR="00066E40" w:rsidRPr="00503BFC" w:rsidRDefault="00066E40" w:rsidP="006C2E84">
      <w:pPr>
        <w:numPr>
          <w:ilvl w:val="0"/>
          <w:numId w:val="44"/>
        </w:numPr>
        <w:suppressAutoHyphens/>
        <w:autoSpaceDN w:val="0"/>
        <w:spacing w:after="0" w:line="276" w:lineRule="auto"/>
        <w:ind w:left="357" w:hanging="357"/>
        <w:jc w:val="both"/>
        <w:textAlignment w:val="baseline"/>
        <w:rPr>
          <w:rFonts w:eastAsia="Andale Sans UI" w:cstheme="minorHAnsi"/>
          <w:iCs/>
          <w:noProof/>
          <w:kern w:val="3"/>
          <w:lang w:bidi="en-US"/>
        </w:rPr>
      </w:pPr>
      <w:r w:rsidRPr="00503BFC">
        <w:rPr>
          <w:rFonts w:eastAsia="Andale Sans UI" w:cstheme="minorHAnsi"/>
          <w:noProof/>
          <w:kern w:val="3"/>
          <w:lang w:val="en-US" w:bidi="en-US"/>
        </w:rPr>
        <w:t>Konsekwencją niepodania danych osobowych będzie brak możliwości udziału w postępowaniu o udzielenie zamówienia publicznego.</w:t>
      </w:r>
    </w:p>
    <w:p w14:paraId="0789DB73" w14:textId="77777777" w:rsidR="00715F31" w:rsidRPr="00503BFC" w:rsidRDefault="00715F31" w:rsidP="00715F3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503BFC" w:rsidRDefault="00EE0312" w:rsidP="006C2E84">
            <w:pPr>
              <w:pStyle w:val="Akapitzlist"/>
              <w:numPr>
                <w:ilvl w:val="0"/>
                <w:numId w:val="38"/>
              </w:numPr>
              <w:ind w:left="306" w:hanging="306"/>
              <w:jc w:val="both"/>
              <w:rPr>
                <w:rFonts w:cstheme="minorHAnsi"/>
                <w:b/>
                <w:bCs/>
              </w:rPr>
            </w:pPr>
            <w:r w:rsidRPr="00503BFC">
              <w:rPr>
                <w:rFonts w:cstheme="minorHAnsi"/>
                <w:b/>
                <w:bCs/>
                <w:sz w:val="24"/>
                <w:szCs w:val="24"/>
              </w:rPr>
              <w:t>TRYB UDZIELENIA ZAMÓWIENIA ORAZ INFORMACJA</w:t>
            </w:r>
            <w:r w:rsidR="00B65075" w:rsidRPr="00503BFC">
              <w:rPr>
                <w:rFonts w:cstheme="minorHAnsi"/>
                <w:b/>
                <w:bCs/>
                <w:sz w:val="24"/>
                <w:szCs w:val="24"/>
              </w:rPr>
              <w:t>, CZY ZAMAWIAJĄCY PRZEWIDUJE WYBÓR NAJKORZYSTNIEJSZEJ OFERTY Z MOŻLIWOŚCIĄ PROWADZENIA NEGOCJACJI</w:t>
            </w:r>
          </w:p>
        </w:tc>
      </w:tr>
      <w:bookmarkEnd w:id="1"/>
    </w:tbl>
    <w:p w14:paraId="02B3F2BA" w14:textId="77777777" w:rsidR="00EE0312" w:rsidRPr="00503BFC" w:rsidRDefault="00EE0312" w:rsidP="00EE0312">
      <w:pPr>
        <w:spacing w:after="0" w:line="240" w:lineRule="auto"/>
        <w:jc w:val="both"/>
        <w:rPr>
          <w:rFonts w:cstheme="minorHAnsi"/>
        </w:rPr>
      </w:pPr>
    </w:p>
    <w:p w14:paraId="0034CC96" w14:textId="12E1097B" w:rsidR="00FD0EA1" w:rsidRPr="00503BFC" w:rsidRDefault="00EE0312" w:rsidP="006C2E84">
      <w:pPr>
        <w:pStyle w:val="Akapitzlist"/>
        <w:numPr>
          <w:ilvl w:val="0"/>
          <w:numId w:val="15"/>
        </w:numPr>
        <w:spacing w:after="0" w:line="276" w:lineRule="auto"/>
        <w:ind w:left="284" w:hanging="284"/>
        <w:jc w:val="both"/>
        <w:rPr>
          <w:rFonts w:cstheme="minorHAnsi"/>
        </w:rPr>
      </w:pPr>
      <w:r w:rsidRPr="00503BFC">
        <w:rPr>
          <w:rFonts w:cstheme="minorHAnsi"/>
        </w:rPr>
        <w:t xml:space="preserve">Postępowanie o udzielenie zamówienia publicznego prowadzone jest </w:t>
      </w:r>
      <w:r w:rsidR="00B65075" w:rsidRPr="00503BFC">
        <w:rPr>
          <w:rFonts w:cstheme="minorHAnsi"/>
        </w:rPr>
        <w:t xml:space="preserve">w trybie podstawowym, na podstawie art. 275 pkt 1 ustawy z dnia 11 września 2019r. Prawo zamówień publicznych (Dz.U. </w:t>
      </w:r>
      <w:r w:rsidR="00B00988" w:rsidRPr="00503BFC">
        <w:rPr>
          <w:rFonts w:cstheme="minorHAnsi"/>
        </w:rPr>
        <w:br/>
      </w:r>
      <w:r w:rsidR="00B65075" w:rsidRPr="00503BFC">
        <w:rPr>
          <w:rFonts w:cstheme="minorHAnsi"/>
        </w:rPr>
        <w:t>z 20</w:t>
      </w:r>
      <w:r w:rsidR="00764FA3" w:rsidRPr="00503BFC">
        <w:rPr>
          <w:rFonts w:cstheme="minorHAnsi"/>
        </w:rPr>
        <w:t>21</w:t>
      </w:r>
      <w:r w:rsidR="00B65075" w:rsidRPr="00503BFC">
        <w:rPr>
          <w:rFonts w:cstheme="minorHAnsi"/>
        </w:rPr>
        <w:t xml:space="preserve">r., poz. </w:t>
      </w:r>
      <w:r w:rsidR="00764FA3" w:rsidRPr="00503BFC">
        <w:rPr>
          <w:rFonts w:cstheme="minorHAnsi"/>
        </w:rPr>
        <w:t>1129</w:t>
      </w:r>
      <w:r w:rsidR="00F55F6C" w:rsidRPr="00503BFC">
        <w:rPr>
          <w:rFonts w:cstheme="minorHAnsi"/>
        </w:rPr>
        <w:t xml:space="preserve"> </w:t>
      </w:r>
      <w:r w:rsidR="00764FA3" w:rsidRPr="00503BFC">
        <w:rPr>
          <w:rFonts w:cstheme="minorHAnsi"/>
        </w:rPr>
        <w:t>ze zmianami</w:t>
      </w:r>
      <w:r w:rsidR="00B65075" w:rsidRPr="00503BFC">
        <w:rPr>
          <w:rFonts w:cstheme="minorHAnsi"/>
        </w:rPr>
        <w:t>), zwanej dalej „</w:t>
      </w:r>
      <w:proofErr w:type="spellStart"/>
      <w:r w:rsidR="00B65075" w:rsidRPr="00503BFC">
        <w:rPr>
          <w:rFonts w:cstheme="minorHAnsi"/>
        </w:rPr>
        <w:t>Pzp</w:t>
      </w:r>
      <w:proofErr w:type="spellEnd"/>
      <w:r w:rsidR="00B65075" w:rsidRPr="00503BFC">
        <w:rPr>
          <w:rFonts w:cstheme="minorHAnsi"/>
        </w:rPr>
        <w:t>”</w:t>
      </w:r>
      <w:r w:rsidR="001011D8" w:rsidRPr="00503BFC">
        <w:rPr>
          <w:rFonts w:cstheme="minorHAnsi"/>
        </w:rPr>
        <w:t xml:space="preserve"> oraz niniejszej Specyfikacji Warunków Zamówienia, zwan</w:t>
      </w:r>
      <w:r w:rsidR="00186610" w:rsidRPr="00503BFC">
        <w:rPr>
          <w:rFonts w:cstheme="minorHAnsi"/>
        </w:rPr>
        <w:t>ej</w:t>
      </w:r>
      <w:r w:rsidR="001011D8" w:rsidRPr="00503BFC">
        <w:rPr>
          <w:rFonts w:cstheme="minorHAnsi"/>
        </w:rPr>
        <w:t xml:space="preserve"> dalej SWZ.</w:t>
      </w:r>
    </w:p>
    <w:p w14:paraId="7576DEA5" w14:textId="3DDAF694" w:rsidR="00DD7AFD" w:rsidRPr="00503BFC" w:rsidRDefault="00DD7AFD" w:rsidP="006C2E84">
      <w:pPr>
        <w:pStyle w:val="Akapitzlist"/>
        <w:numPr>
          <w:ilvl w:val="0"/>
          <w:numId w:val="15"/>
        </w:numPr>
        <w:spacing w:after="0" w:line="276" w:lineRule="auto"/>
        <w:ind w:left="284" w:hanging="284"/>
        <w:jc w:val="both"/>
        <w:rPr>
          <w:rFonts w:cstheme="minorHAnsi"/>
        </w:rPr>
      </w:pPr>
      <w:r w:rsidRPr="00503BFC">
        <w:rPr>
          <w:rFonts w:cstheme="minorHAnsi"/>
        </w:rPr>
        <w:t xml:space="preserve">Szacunkowa wartość przedmiotowego zamówienia nie przekracza progów unijnych o jakich mowa w art. 3 ustawy </w:t>
      </w:r>
      <w:proofErr w:type="spellStart"/>
      <w:r w:rsidRPr="00503BFC">
        <w:rPr>
          <w:rFonts w:cstheme="minorHAnsi"/>
        </w:rPr>
        <w:t>Pzp</w:t>
      </w:r>
      <w:proofErr w:type="spellEnd"/>
      <w:r w:rsidRPr="00503BFC">
        <w:rPr>
          <w:rFonts w:cstheme="minorHAnsi"/>
        </w:rPr>
        <w:t>.</w:t>
      </w:r>
    </w:p>
    <w:p w14:paraId="485ED480" w14:textId="3CF3F125" w:rsidR="00FD0EA1" w:rsidRPr="00503BFC" w:rsidRDefault="00B65075" w:rsidP="006C2E84">
      <w:pPr>
        <w:pStyle w:val="Akapitzlist"/>
        <w:numPr>
          <w:ilvl w:val="0"/>
          <w:numId w:val="15"/>
        </w:numPr>
        <w:spacing w:after="0" w:line="276" w:lineRule="auto"/>
        <w:ind w:left="284" w:hanging="284"/>
        <w:jc w:val="both"/>
        <w:rPr>
          <w:rFonts w:cstheme="minorHAnsi"/>
        </w:rPr>
      </w:pPr>
      <w:r w:rsidRPr="00503BFC">
        <w:rPr>
          <w:rFonts w:cstheme="minorHAnsi"/>
        </w:rPr>
        <w:lastRenderedPageBreak/>
        <w:t>Zamawiający nie przewiduje wyboru najkorzystniejszej oferty z możliwością prowadzenia negocjacji.</w:t>
      </w:r>
    </w:p>
    <w:p w14:paraId="16979346" w14:textId="022192D7" w:rsidR="000D186D" w:rsidRPr="00503BFC" w:rsidRDefault="00DD7AFD" w:rsidP="006C2E84">
      <w:pPr>
        <w:pStyle w:val="Akapitzlist"/>
        <w:numPr>
          <w:ilvl w:val="0"/>
          <w:numId w:val="15"/>
        </w:numPr>
        <w:spacing w:after="0" w:line="276" w:lineRule="auto"/>
        <w:ind w:left="284" w:hanging="284"/>
        <w:jc w:val="both"/>
        <w:rPr>
          <w:rFonts w:cstheme="minorHAnsi"/>
        </w:rPr>
      </w:pPr>
      <w:r w:rsidRPr="00503BFC">
        <w:rPr>
          <w:rFonts w:cstheme="minorHAnsi"/>
        </w:rPr>
        <w:t>Zamawiający nie przewiduje aukcji elektronicznej.</w:t>
      </w:r>
    </w:p>
    <w:p w14:paraId="5D0AF402" w14:textId="14327258" w:rsidR="00DD7AFD" w:rsidRPr="00503BFC" w:rsidRDefault="00DD7AFD" w:rsidP="006C2E84">
      <w:pPr>
        <w:pStyle w:val="Akapitzlist"/>
        <w:numPr>
          <w:ilvl w:val="0"/>
          <w:numId w:val="15"/>
        </w:numPr>
        <w:spacing w:after="0" w:line="276" w:lineRule="auto"/>
        <w:ind w:left="284" w:hanging="284"/>
        <w:jc w:val="both"/>
        <w:rPr>
          <w:rFonts w:cstheme="minorHAnsi"/>
        </w:rPr>
      </w:pPr>
      <w:r w:rsidRPr="00503BFC">
        <w:rPr>
          <w:rFonts w:cstheme="minorHAnsi"/>
        </w:rPr>
        <w:t>Zamawiający nie przewiduje złożenia oferty w postaci katalogów.</w:t>
      </w:r>
    </w:p>
    <w:p w14:paraId="6E5966FE" w14:textId="6A33475C" w:rsidR="00DD7AFD" w:rsidRPr="00503BFC" w:rsidRDefault="00DD7AFD" w:rsidP="006C2E84">
      <w:pPr>
        <w:pStyle w:val="Akapitzlist"/>
        <w:numPr>
          <w:ilvl w:val="0"/>
          <w:numId w:val="15"/>
        </w:numPr>
        <w:spacing w:after="0" w:line="276" w:lineRule="auto"/>
        <w:ind w:left="284" w:hanging="284"/>
        <w:jc w:val="both"/>
        <w:rPr>
          <w:rFonts w:cstheme="minorHAnsi"/>
        </w:rPr>
      </w:pPr>
      <w:r w:rsidRPr="00503BFC">
        <w:rPr>
          <w:rFonts w:cstheme="minorHAnsi"/>
        </w:rPr>
        <w:t>Zamawiający nie dopuszcza składania ofert wariantowych.</w:t>
      </w:r>
    </w:p>
    <w:p w14:paraId="65C21958" w14:textId="515507B1" w:rsidR="00DD7AFD" w:rsidRPr="00503BFC" w:rsidRDefault="00DD7AFD" w:rsidP="006C2E84">
      <w:pPr>
        <w:pStyle w:val="Akapitzlist"/>
        <w:numPr>
          <w:ilvl w:val="0"/>
          <w:numId w:val="15"/>
        </w:numPr>
        <w:spacing w:after="0" w:line="276" w:lineRule="auto"/>
        <w:ind w:left="284" w:hanging="284"/>
        <w:jc w:val="both"/>
        <w:rPr>
          <w:rFonts w:cstheme="minorHAnsi"/>
        </w:rPr>
      </w:pPr>
      <w:r w:rsidRPr="00503BFC">
        <w:rPr>
          <w:rFonts w:cstheme="minorHAnsi"/>
        </w:rPr>
        <w:t>Zamawiający nie prowadzi postępowania w celu zawarcia umowy ramowej.</w:t>
      </w:r>
    </w:p>
    <w:p w14:paraId="4614FE52" w14:textId="1A6A85A1" w:rsidR="00DD7AFD" w:rsidRPr="00503BFC" w:rsidRDefault="00DD7AFD" w:rsidP="006C2E84">
      <w:pPr>
        <w:pStyle w:val="Akapitzlist"/>
        <w:numPr>
          <w:ilvl w:val="0"/>
          <w:numId w:val="15"/>
        </w:numPr>
        <w:spacing w:after="0" w:line="276" w:lineRule="auto"/>
        <w:ind w:left="284" w:hanging="284"/>
        <w:jc w:val="both"/>
        <w:rPr>
          <w:rFonts w:cstheme="minorHAnsi"/>
        </w:rPr>
      </w:pPr>
      <w:r w:rsidRPr="00503BFC">
        <w:rPr>
          <w:rFonts w:cstheme="minorHAnsi"/>
        </w:rPr>
        <w:t xml:space="preserve">Zamawiający nie zastrzega możliwości ubiegania się o udzielenie zamówienia wyłącznie przez Wykonawców, o których mowa w art. 94 ustawy </w:t>
      </w:r>
      <w:proofErr w:type="spellStart"/>
      <w:r w:rsidRPr="00503BFC">
        <w:rPr>
          <w:rFonts w:cstheme="minorHAnsi"/>
        </w:rPr>
        <w:t>Pzp</w:t>
      </w:r>
      <w:proofErr w:type="spellEnd"/>
      <w:r w:rsidRPr="00503BFC">
        <w:rPr>
          <w:rFonts w:cstheme="minorHAnsi"/>
        </w:rPr>
        <w:t>.</w:t>
      </w:r>
    </w:p>
    <w:p w14:paraId="03953155" w14:textId="044184C4" w:rsidR="00DD7AFD" w:rsidRPr="00503BFC" w:rsidRDefault="00DD7AFD" w:rsidP="006C2E84">
      <w:pPr>
        <w:pStyle w:val="Akapitzlist"/>
        <w:numPr>
          <w:ilvl w:val="0"/>
          <w:numId w:val="15"/>
        </w:numPr>
        <w:spacing w:after="0" w:line="276" w:lineRule="auto"/>
        <w:ind w:left="284" w:hanging="284"/>
        <w:jc w:val="both"/>
        <w:rPr>
          <w:rFonts w:cstheme="minorHAnsi"/>
        </w:rPr>
      </w:pPr>
      <w:r w:rsidRPr="00503BFC">
        <w:rPr>
          <w:rFonts w:cstheme="minorHAnsi"/>
        </w:rPr>
        <w:t xml:space="preserve">Zamawiający nie określa dodatkowych wymagań związanych z zatrudnianiem osób, o których mowa w art. 96 ust. 2 pkt 2 ustawy </w:t>
      </w:r>
      <w:proofErr w:type="spellStart"/>
      <w:r w:rsidRPr="00503BFC">
        <w:rPr>
          <w:rFonts w:cstheme="minorHAnsi"/>
        </w:rPr>
        <w:t>Pzp</w:t>
      </w:r>
      <w:proofErr w:type="spellEnd"/>
      <w:r w:rsidRPr="00503BFC">
        <w:rPr>
          <w:rFonts w:cstheme="minorHAnsi"/>
        </w:rPr>
        <w:t>.</w:t>
      </w:r>
    </w:p>
    <w:p w14:paraId="608F0182" w14:textId="785CC5D4" w:rsidR="00972D7B" w:rsidRPr="00503BFC" w:rsidRDefault="00972D7B" w:rsidP="006C2E84">
      <w:pPr>
        <w:pStyle w:val="Akapitzlist"/>
        <w:numPr>
          <w:ilvl w:val="0"/>
          <w:numId w:val="15"/>
        </w:numPr>
        <w:spacing w:after="0" w:line="276" w:lineRule="auto"/>
        <w:ind w:left="284" w:hanging="284"/>
        <w:jc w:val="both"/>
        <w:rPr>
          <w:rFonts w:cstheme="minorHAnsi"/>
        </w:rPr>
      </w:pPr>
      <w:r w:rsidRPr="00503BFC">
        <w:rPr>
          <w:rFonts w:cstheme="minorHAnsi"/>
        </w:rPr>
        <w:t>Zamawiający nie przewiduje zwrotu kosztów udziału w postępowaniu.</w:t>
      </w:r>
    </w:p>
    <w:p w14:paraId="1A1E3E05" w14:textId="00D3AF66" w:rsidR="00972D7B" w:rsidRPr="00503BFC" w:rsidRDefault="00972D7B" w:rsidP="006C2E84">
      <w:pPr>
        <w:pStyle w:val="Akapitzlist"/>
        <w:numPr>
          <w:ilvl w:val="0"/>
          <w:numId w:val="15"/>
        </w:numPr>
        <w:spacing w:after="0" w:line="276" w:lineRule="auto"/>
        <w:ind w:left="284" w:hanging="284"/>
        <w:jc w:val="both"/>
        <w:rPr>
          <w:rFonts w:cstheme="minorHAnsi"/>
        </w:rPr>
      </w:pPr>
      <w:r w:rsidRPr="00503BFC">
        <w:rPr>
          <w:rFonts w:cstheme="minorHAnsi"/>
        </w:rPr>
        <w:t>Zamawiający nie przewiduje rozliczenia w walutach obcych.</w:t>
      </w:r>
    </w:p>
    <w:p w14:paraId="51A75EEE" w14:textId="406AD489" w:rsidR="00B65075" w:rsidRPr="00503BFC"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01F3518C" w14:textId="77777777" w:rsidTr="00984ED6">
        <w:trPr>
          <w:trHeight w:val="777"/>
          <w:jc w:val="center"/>
        </w:trPr>
        <w:tc>
          <w:tcPr>
            <w:tcW w:w="10065" w:type="dxa"/>
            <w:shd w:val="clear" w:color="auto" w:fill="D9D9D9" w:themeFill="background1" w:themeFillShade="D9"/>
            <w:vAlign w:val="center"/>
          </w:tcPr>
          <w:p w14:paraId="1CF1C3DA" w14:textId="154EBE87" w:rsidR="00B65075" w:rsidRPr="00503BFC" w:rsidRDefault="00B65075" w:rsidP="006C2E84">
            <w:pPr>
              <w:pStyle w:val="Akapitzlist"/>
              <w:numPr>
                <w:ilvl w:val="0"/>
                <w:numId w:val="38"/>
              </w:numPr>
              <w:ind w:left="306" w:hanging="306"/>
              <w:jc w:val="both"/>
              <w:rPr>
                <w:rFonts w:cstheme="minorHAnsi"/>
                <w:b/>
                <w:bCs/>
              </w:rPr>
            </w:pPr>
            <w:r w:rsidRPr="00503BFC">
              <w:rPr>
                <w:rFonts w:cstheme="minorHAnsi"/>
                <w:b/>
                <w:bCs/>
                <w:sz w:val="24"/>
                <w:szCs w:val="24"/>
              </w:rPr>
              <w:t>OPIS PRZEDMIOTU ZAMÓWIENIA</w:t>
            </w:r>
          </w:p>
        </w:tc>
      </w:tr>
    </w:tbl>
    <w:p w14:paraId="7DDFD15B" w14:textId="46BCE505" w:rsidR="00B65075" w:rsidRPr="00503BFC" w:rsidRDefault="00B65075" w:rsidP="00736ED1">
      <w:pPr>
        <w:spacing w:after="0" w:line="240" w:lineRule="auto"/>
        <w:jc w:val="both"/>
        <w:rPr>
          <w:rFonts w:cstheme="minorHAnsi"/>
        </w:rPr>
      </w:pPr>
    </w:p>
    <w:p w14:paraId="00EC763A" w14:textId="3F922150" w:rsidR="00C47608" w:rsidRPr="00503BFC" w:rsidRDefault="00C47608" w:rsidP="006C2E84">
      <w:pPr>
        <w:pStyle w:val="Akapitzlist"/>
        <w:numPr>
          <w:ilvl w:val="0"/>
          <w:numId w:val="40"/>
        </w:numPr>
        <w:spacing w:after="0" w:line="276" w:lineRule="auto"/>
        <w:ind w:left="284" w:hanging="284"/>
        <w:jc w:val="both"/>
        <w:rPr>
          <w:rFonts w:eastAsia="Times New Roman" w:cstheme="minorHAnsi"/>
          <w:lang w:eastAsia="pl-PL"/>
        </w:rPr>
      </w:pPr>
      <w:r w:rsidRPr="00503BFC">
        <w:rPr>
          <w:rFonts w:eastAsia="Times New Roman" w:cstheme="minorHAnsi"/>
          <w:lang w:eastAsia="pl-PL"/>
        </w:rPr>
        <w:t>Przedmiotem zamówienia jest realizacja zadania</w:t>
      </w:r>
      <w:r w:rsidR="00F572A3" w:rsidRPr="00503BFC">
        <w:rPr>
          <w:rFonts w:eastAsia="Times New Roman" w:cstheme="minorHAnsi"/>
          <w:lang w:eastAsia="pl-PL"/>
        </w:rPr>
        <w:t>, którego przedmiotem jest:</w:t>
      </w:r>
      <w:r w:rsidRPr="00503BFC">
        <w:rPr>
          <w:rFonts w:eastAsia="Times New Roman" w:cstheme="minorHAnsi"/>
          <w:lang w:eastAsia="pl-PL"/>
        </w:rPr>
        <w:t xml:space="preserve"> </w:t>
      </w:r>
      <w:r w:rsidR="00DC29FD" w:rsidRPr="00503BFC">
        <w:rPr>
          <w:rFonts w:eastAsia="Times New Roman" w:cstheme="minorHAnsi"/>
          <w:lang w:eastAsia="pl-PL"/>
        </w:rPr>
        <w:t>„</w:t>
      </w:r>
      <w:r w:rsidR="00EE17CB" w:rsidRPr="00503BFC">
        <w:rPr>
          <w:rFonts w:eastAsia="Times New Roman" w:cstheme="minorHAnsi"/>
          <w:b/>
          <w:bCs/>
          <w:lang w:eastAsia="pl-PL"/>
        </w:rPr>
        <w:t xml:space="preserve">Wykonanie i sukcesywne dostawy tablic rejestracyjnych </w:t>
      </w:r>
      <w:r w:rsidR="00EE17CB" w:rsidRPr="00503BFC">
        <w:rPr>
          <w:rFonts w:eastAsia="Calibri" w:cstheme="minorHAnsi"/>
          <w:b/>
          <w:bCs/>
        </w:rPr>
        <w:t>pojazdów oraz udostępnianie oprogramowania umożliwiającego elektroniczne składanie zamówień na tablice rejestracyjne</w:t>
      </w:r>
      <w:r w:rsidR="00DC29FD" w:rsidRPr="00503BFC">
        <w:rPr>
          <w:rFonts w:eastAsia="Calibri" w:cstheme="minorHAnsi"/>
          <w:b/>
          <w:bCs/>
        </w:rPr>
        <w:t>”</w:t>
      </w:r>
      <w:r w:rsidR="00000534" w:rsidRPr="00503BFC">
        <w:rPr>
          <w:rFonts w:eastAsia="Calibri" w:cstheme="minorHAnsi"/>
          <w:b/>
          <w:bCs/>
        </w:rPr>
        <w:t xml:space="preserve"> </w:t>
      </w:r>
      <w:r w:rsidR="00000534" w:rsidRPr="00503BFC">
        <w:rPr>
          <w:rFonts w:eastAsia="Calibri" w:cstheme="minorHAnsi"/>
        </w:rPr>
        <w:t>według poniższego wykazu:</w:t>
      </w:r>
    </w:p>
    <w:p w14:paraId="3451615D" w14:textId="77777777" w:rsidR="0024453F" w:rsidRPr="00503BFC" w:rsidRDefault="0024453F" w:rsidP="0024453F">
      <w:pPr>
        <w:pStyle w:val="Akapitzlist"/>
        <w:spacing w:after="0" w:line="276" w:lineRule="auto"/>
        <w:ind w:left="284"/>
        <w:jc w:val="both"/>
        <w:rPr>
          <w:rFonts w:eastAsia="Times New Roman" w:cstheme="minorHAnsi"/>
          <w:lang w:eastAsia="pl-PL"/>
        </w:rPr>
      </w:pPr>
    </w:p>
    <w:tbl>
      <w:tblPr>
        <w:tblW w:w="924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4873"/>
        <w:gridCol w:w="3832"/>
      </w:tblGrid>
      <w:tr w:rsidR="00000534" w:rsidRPr="00503BFC" w14:paraId="06F158B5" w14:textId="77777777" w:rsidTr="00000534">
        <w:trPr>
          <w:trHeight w:val="987"/>
        </w:trPr>
        <w:tc>
          <w:tcPr>
            <w:tcW w:w="537" w:type="dxa"/>
            <w:vAlign w:val="center"/>
          </w:tcPr>
          <w:p w14:paraId="5458EA7C" w14:textId="77777777" w:rsidR="00000534" w:rsidRPr="00503BFC" w:rsidRDefault="00000534" w:rsidP="00000534">
            <w:pPr>
              <w:spacing w:after="0" w:line="240" w:lineRule="auto"/>
              <w:jc w:val="both"/>
              <w:rPr>
                <w:rFonts w:eastAsia="Times New Roman" w:cstheme="minorHAnsi"/>
                <w:b/>
                <w:lang w:eastAsia="pl-PL"/>
              </w:rPr>
            </w:pPr>
            <w:r w:rsidRPr="00503BFC">
              <w:rPr>
                <w:rFonts w:eastAsia="Times New Roman" w:cstheme="minorHAnsi"/>
                <w:b/>
                <w:lang w:eastAsia="pl-PL"/>
              </w:rPr>
              <w:t>Lp.</w:t>
            </w:r>
          </w:p>
        </w:tc>
        <w:tc>
          <w:tcPr>
            <w:tcW w:w="4873" w:type="dxa"/>
            <w:vAlign w:val="center"/>
          </w:tcPr>
          <w:p w14:paraId="72287754" w14:textId="77777777" w:rsidR="00000534" w:rsidRPr="00503BFC" w:rsidRDefault="00000534" w:rsidP="00000534">
            <w:pPr>
              <w:spacing w:after="0" w:line="240" w:lineRule="auto"/>
              <w:jc w:val="center"/>
              <w:rPr>
                <w:rFonts w:eastAsia="Times New Roman" w:cstheme="minorHAnsi"/>
                <w:b/>
                <w:lang w:eastAsia="pl-PL"/>
              </w:rPr>
            </w:pPr>
            <w:r w:rsidRPr="00503BFC">
              <w:rPr>
                <w:rFonts w:eastAsia="Times New Roman" w:cstheme="minorHAnsi"/>
                <w:b/>
                <w:lang w:eastAsia="pl-PL"/>
              </w:rPr>
              <w:t>Wyszczególnienie</w:t>
            </w:r>
          </w:p>
        </w:tc>
        <w:tc>
          <w:tcPr>
            <w:tcW w:w="3832" w:type="dxa"/>
            <w:vAlign w:val="center"/>
          </w:tcPr>
          <w:p w14:paraId="1576BB05" w14:textId="77777777" w:rsidR="00000534" w:rsidRPr="00503BFC" w:rsidRDefault="00000534" w:rsidP="00000534">
            <w:pPr>
              <w:spacing w:after="0" w:line="240" w:lineRule="auto"/>
              <w:jc w:val="center"/>
              <w:rPr>
                <w:rFonts w:eastAsia="Times New Roman" w:cstheme="minorHAnsi"/>
                <w:b/>
                <w:lang w:eastAsia="pl-PL"/>
              </w:rPr>
            </w:pPr>
            <w:r w:rsidRPr="00503BFC">
              <w:rPr>
                <w:rFonts w:eastAsia="Times New Roman" w:cstheme="minorHAnsi"/>
                <w:b/>
                <w:lang w:eastAsia="pl-PL"/>
              </w:rPr>
              <w:t>Ilość sztuk</w:t>
            </w:r>
          </w:p>
        </w:tc>
      </w:tr>
      <w:tr w:rsidR="00000534" w:rsidRPr="00503BFC" w14:paraId="1068EB92" w14:textId="77777777" w:rsidTr="00000534">
        <w:trPr>
          <w:trHeight w:val="253"/>
        </w:trPr>
        <w:tc>
          <w:tcPr>
            <w:tcW w:w="537" w:type="dxa"/>
            <w:vAlign w:val="center"/>
          </w:tcPr>
          <w:p w14:paraId="73E4B978" w14:textId="77777777" w:rsidR="00000534" w:rsidRPr="00503BFC" w:rsidRDefault="00000534" w:rsidP="00000534">
            <w:pPr>
              <w:spacing w:after="0" w:line="240" w:lineRule="auto"/>
              <w:jc w:val="both"/>
              <w:rPr>
                <w:rFonts w:eastAsia="Times New Roman" w:cstheme="minorHAnsi"/>
                <w:lang w:eastAsia="pl-PL"/>
              </w:rPr>
            </w:pPr>
            <w:r w:rsidRPr="00503BFC">
              <w:rPr>
                <w:rFonts w:eastAsia="Times New Roman" w:cstheme="minorHAnsi"/>
                <w:lang w:eastAsia="pl-PL"/>
              </w:rPr>
              <w:t>1.</w:t>
            </w:r>
          </w:p>
        </w:tc>
        <w:tc>
          <w:tcPr>
            <w:tcW w:w="4873" w:type="dxa"/>
            <w:vAlign w:val="center"/>
          </w:tcPr>
          <w:p w14:paraId="28AC26C2"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tablice samochodowe jedno i dwurzędowe</w:t>
            </w:r>
          </w:p>
        </w:tc>
        <w:tc>
          <w:tcPr>
            <w:tcW w:w="3832" w:type="dxa"/>
            <w:vAlign w:val="center"/>
          </w:tcPr>
          <w:p w14:paraId="6F57A52F"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10 400</w:t>
            </w:r>
          </w:p>
        </w:tc>
      </w:tr>
      <w:tr w:rsidR="00000534" w:rsidRPr="00503BFC" w14:paraId="51CF3A60" w14:textId="77777777" w:rsidTr="00000534">
        <w:trPr>
          <w:trHeight w:val="253"/>
        </w:trPr>
        <w:tc>
          <w:tcPr>
            <w:tcW w:w="537" w:type="dxa"/>
            <w:vAlign w:val="center"/>
          </w:tcPr>
          <w:p w14:paraId="2421FE4E" w14:textId="77777777" w:rsidR="00000534" w:rsidRPr="00503BFC" w:rsidRDefault="00000534" w:rsidP="00000534">
            <w:pPr>
              <w:spacing w:after="0" w:line="240" w:lineRule="auto"/>
              <w:jc w:val="both"/>
              <w:rPr>
                <w:rFonts w:eastAsia="Times New Roman" w:cstheme="minorHAnsi"/>
                <w:lang w:eastAsia="pl-PL"/>
              </w:rPr>
            </w:pPr>
            <w:r w:rsidRPr="00503BFC">
              <w:rPr>
                <w:rFonts w:eastAsia="Times New Roman" w:cstheme="minorHAnsi"/>
                <w:lang w:eastAsia="pl-PL"/>
              </w:rPr>
              <w:t>2.</w:t>
            </w:r>
          </w:p>
        </w:tc>
        <w:tc>
          <w:tcPr>
            <w:tcW w:w="4873" w:type="dxa"/>
            <w:vAlign w:val="center"/>
          </w:tcPr>
          <w:p w14:paraId="4725CE00"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tablice samochodowe jednorzędowe zmniejszone</w:t>
            </w:r>
          </w:p>
        </w:tc>
        <w:tc>
          <w:tcPr>
            <w:tcW w:w="3832" w:type="dxa"/>
            <w:vAlign w:val="center"/>
          </w:tcPr>
          <w:p w14:paraId="105CC3C6"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000534" w:rsidRPr="00503BFC" w14:paraId="69B02829" w14:textId="77777777" w:rsidTr="00000534">
        <w:trPr>
          <w:trHeight w:val="272"/>
        </w:trPr>
        <w:tc>
          <w:tcPr>
            <w:tcW w:w="537" w:type="dxa"/>
            <w:vAlign w:val="center"/>
          </w:tcPr>
          <w:p w14:paraId="15FF5E9A" w14:textId="77777777" w:rsidR="00000534" w:rsidRPr="00503BFC" w:rsidRDefault="00000534" w:rsidP="00000534">
            <w:pPr>
              <w:spacing w:after="0" w:line="240" w:lineRule="auto"/>
              <w:jc w:val="both"/>
              <w:rPr>
                <w:rFonts w:eastAsia="Times New Roman" w:cstheme="minorHAnsi"/>
                <w:lang w:eastAsia="pl-PL"/>
              </w:rPr>
            </w:pPr>
            <w:r w:rsidRPr="00503BFC">
              <w:rPr>
                <w:rFonts w:eastAsia="Times New Roman" w:cstheme="minorHAnsi"/>
                <w:lang w:eastAsia="pl-PL"/>
              </w:rPr>
              <w:t>3.</w:t>
            </w:r>
          </w:p>
        </w:tc>
        <w:tc>
          <w:tcPr>
            <w:tcW w:w="4873" w:type="dxa"/>
            <w:vAlign w:val="center"/>
          </w:tcPr>
          <w:p w14:paraId="00DCF8BD"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tablice motocyklowe</w:t>
            </w:r>
          </w:p>
        </w:tc>
        <w:tc>
          <w:tcPr>
            <w:tcW w:w="3832" w:type="dxa"/>
            <w:vAlign w:val="center"/>
          </w:tcPr>
          <w:p w14:paraId="383F2661"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300</w:t>
            </w:r>
          </w:p>
        </w:tc>
      </w:tr>
      <w:tr w:rsidR="00000534" w:rsidRPr="00503BFC" w14:paraId="3D433E24" w14:textId="77777777" w:rsidTr="00000534">
        <w:trPr>
          <w:trHeight w:val="253"/>
        </w:trPr>
        <w:tc>
          <w:tcPr>
            <w:tcW w:w="537" w:type="dxa"/>
            <w:vAlign w:val="center"/>
          </w:tcPr>
          <w:p w14:paraId="260198CB" w14:textId="77777777" w:rsidR="00000534" w:rsidRPr="00503BFC" w:rsidRDefault="00000534" w:rsidP="00000534">
            <w:pPr>
              <w:spacing w:after="0" w:line="240" w:lineRule="auto"/>
              <w:jc w:val="both"/>
              <w:rPr>
                <w:rFonts w:eastAsia="Times New Roman" w:cstheme="minorHAnsi"/>
                <w:lang w:eastAsia="pl-PL"/>
              </w:rPr>
            </w:pPr>
            <w:r w:rsidRPr="00503BFC">
              <w:rPr>
                <w:rFonts w:eastAsia="Times New Roman" w:cstheme="minorHAnsi"/>
                <w:lang w:eastAsia="pl-PL"/>
              </w:rPr>
              <w:t>4.</w:t>
            </w:r>
          </w:p>
        </w:tc>
        <w:tc>
          <w:tcPr>
            <w:tcW w:w="4873" w:type="dxa"/>
            <w:vAlign w:val="center"/>
          </w:tcPr>
          <w:p w14:paraId="264F6CCE"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tablice motorowerowe</w:t>
            </w:r>
          </w:p>
        </w:tc>
        <w:tc>
          <w:tcPr>
            <w:tcW w:w="3832" w:type="dxa"/>
            <w:vAlign w:val="center"/>
          </w:tcPr>
          <w:p w14:paraId="500DD222"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150</w:t>
            </w:r>
          </w:p>
        </w:tc>
      </w:tr>
      <w:tr w:rsidR="00000534" w:rsidRPr="00503BFC" w14:paraId="1466094C" w14:textId="77777777" w:rsidTr="00000534">
        <w:trPr>
          <w:trHeight w:val="272"/>
        </w:trPr>
        <w:tc>
          <w:tcPr>
            <w:tcW w:w="537" w:type="dxa"/>
            <w:vAlign w:val="center"/>
          </w:tcPr>
          <w:p w14:paraId="57B3B21C" w14:textId="77777777" w:rsidR="00000534" w:rsidRPr="00503BFC" w:rsidRDefault="00000534" w:rsidP="00000534">
            <w:pPr>
              <w:spacing w:after="0" w:line="240" w:lineRule="auto"/>
              <w:jc w:val="both"/>
              <w:rPr>
                <w:rFonts w:eastAsia="Times New Roman" w:cstheme="minorHAnsi"/>
                <w:lang w:eastAsia="pl-PL"/>
              </w:rPr>
            </w:pPr>
            <w:r w:rsidRPr="00503BFC">
              <w:rPr>
                <w:rFonts w:eastAsia="Times New Roman" w:cstheme="minorHAnsi"/>
                <w:lang w:eastAsia="pl-PL"/>
              </w:rPr>
              <w:t>5.</w:t>
            </w:r>
          </w:p>
        </w:tc>
        <w:tc>
          <w:tcPr>
            <w:tcW w:w="4873" w:type="dxa"/>
            <w:vAlign w:val="center"/>
          </w:tcPr>
          <w:p w14:paraId="23C4BD81" w14:textId="77777777" w:rsidR="00000534" w:rsidRPr="00503BFC" w:rsidRDefault="00000534" w:rsidP="0024453F">
            <w:pPr>
              <w:spacing w:after="0" w:line="240" w:lineRule="auto"/>
              <w:ind w:left="-88"/>
              <w:jc w:val="center"/>
              <w:rPr>
                <w:rFonts w:eastAsia="Times New Roman" w:cstheme="minorHAnsi"/>
                <w:lang w:eastAsia="pl-PL"/>
              </w:rPr>
            </w:pPr>
            <w:r w:rsidRPr="00503BFC">
              <w:rPr>
                <w:rFonts w:eastAsia="Times New Roman" w:cstheme="minorHAnsi"/>
                <w:lang w:eastAsia="pl-PL"/>
              </w:rPr>
              <w:t>tablice indywidualne</w:t>
            </w:r>
          </w:p>
        </w:tc>
        <w:tc>
          <w:tcPr>
            <w:tcW w:w="3832" w:type="dxa"/>
            <w:vAlign w:val="center"/>
          </w:tcPr>
          <w:p w14:paraId="4DA6D5D4"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000534" w:rsidRPr="00503BFC" w14:paraId="05954DFD" w14:textId="77777777" w:rsidTr="00000534">
        <w:trPr>
          <w:trHeight w:val="253"/>
        </w:trPr>
        <w:tc>
          <w:tcPr>
            <w:tcW w:w="537" w:type="dxa"/>
            <w:vAlign w:val="center"/>
          </w:tcPr>
          <w:p w14:paraId="297F75F0" w14:textId="77777777" w:rsidR="00000534" w:rsidRPr="00503BFC" w:rsidRDefault="00000534" w:rsidP="00000534">
            <w:pPr>
              <w:spacing w:after="0" w:line="240" w:lineRule="auto"/>
              <w:jc w:val="both"/>
              <w:rPr>
                <w:rFonts w:eastAsia="Times New Roman" w:cstheme="minorHAnsi"/>
                <w:lang w:eastAsia="pl-PL"/>
              </w:rPr>
            </w:pPr>
            <w:r w:rsidRPr="00503BFC">
              <w:rPr>
                <w:rFonts w:eastAsia="Times New Roman" w:cstheme="minorHAnsi"/>
                <w:lang w:eastAsia="pl-PL"/>
              </w:rPr>
              <w:t>7.</w:t>
            </w:r>
          </w:p>
        </w:tc>
        <w:tc>
          <w:tcPr>
            <w:tcW w:w="4873" w:type="dxa"/>
            <w:vAlign w:val="center"/>
          </w:tcPr>
          <w:p w14:paraId="19DC3D0D"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tablice zabytkowe</w:t>
            </w:r>
          </w:p>
        </w:tc>
        <w:tc>
          <w:tcPr>
            <w:tcW w:w="3832" w:type="dxa"/>
            <w:vAlign w:val="center"/>
          </w:tcPr>
          <w:p w14:paraId="311ECC6D"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000534" w:rsidRPr="00503BFC" w14:paraId="47ED8FAE" w14:textId="77777777" w:rsidTr="00000534">
        <w:trPr>
          <w:trHeight w:val="292"/>
        </w:trPr>
        <w:tc>
          <w:tcPr>
            <w:tcW w:w="537" w:type="dxa"/>
            <w:vAlign w:val="center"/>
          </w:tcPr>
          <w:p w14:paraId="4BDD94F6" w14:textId="77777777" w:rsidR="00000534" w:rsidRPr="00503BFC" w:rsidRDefault="00000534" w:rsidP="00000534">
            <w:pPr>
              <w:spacing w:after="0" w:line="240" w:lineRule="auto"/>
              <w:jc w:val="both"/>
              <w:rPr>
                <w:rFonts w:eastAsia="Times New Roman" w:cstheme="minorHAnsi"/>
                <w:lang w:eastAsia="pl-PL"/>
              </w:rPr>
            </w:pPr>
            <w:r w:rsidRPr="00503BFC">
              <w:rPr>
                <w:rFonts w:eastAsia="Times New Roman" w:cstheme="minorHAnsi"/>
                <w:lang w:eastAsia="pl-PL"/>
              </w:rPr>
              <w:t>8.</w:t>
            </w:r>
          </w:p>
        </w:tc>
        <w:tc>
          <w:tcPr>
            <w:tcW w:w="4873" w:type="dxa"/>
            <w:vAlign w:val="center"/>
          </w:tcPr>
          <w:p w14:paraId="0EA88819"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tablice tymczasowe</w:t>
            </w:r>
          </w:p>
        </w:tc>
        <w:tc>
          <w:tcPr>
            <w:tcW w:w="3832" w:type="dxa"/>
            <w:vAlign w:val="center"/>
          </w:tcPr>
          <w:p w14:paraId="7279DBAE"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000534" w:rsidRPr="00503BFC" w14:paraId="72288B30" w14:textId="77777777" w:rsidTr="00000534">
        <w:trPr>
          <w:trHeight w:val="292"/>
        </w:trPr>
        <w:tc>
          <w:tcPr>
            <w:tcW w:w="537" w:type="dxa"/>
            <w:vAlign w:val="center"/>
          </w:tcPr>
          <w:p w14:paraId="7FADEE95" w14:textId="77777777" w:rsidR="00000534" w:rsidRPr="00503BFC" w:rsidRDefault="00000534" w:rsidP="00000534">
            <w:pPr>
              <w:spacing w:after="0" w:line="240" w:lineRule="auto"/>
              <w:jc w:val="both"/>
              <w:rPr>
                <w:rFonts w:eastAsia="Times New Roman" w:cstheme="minorHAnsi"/>
                <w:lang w:eastAsia="pl-PL"/>
              </w:rPr>
            </w:pPr>
            <w:r w:rsidRPr="00503BFC">
              <w:rPr>
                <w:rFonts w:eastAsia="Times New Roman" w:cstheme="minorHAnsi"/>
                <w:lang w:eastAsia="pl-PL"/>
              </w:rPr>
              <w:t>9.</w:t>
            </w:r>
          </w:p>
        </w:tc>
        <w:tc>
          <w:tcPr>
            <w:tcW w:w="4873" w:type="dxa"/>
            <w:vAlign w:val="center"/>
          </w:tcPr>
          <w:p w14:paraId="4EA6CB4E"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tablice profesjonalne</w:t>
            </w:r>
          </w:p>
        </w:tc>
        <w:tc>
          <w:tcPr>
            <w:tcW w:w="3832" w:type="dxa"/>
            <w:vAlign w:val="center"/>
          </w:tcPr>
          <w:p w14:paraId="6FD24EDE"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000534" w:rsidRPr="00503BFC" w14:paraId="6D97A6D9" w14:textId="77777777" w:rsidTr="00000534">
        <w:trPr>
          <w:trHeight w:val="292"/>
        </w:trPr>
        <w:tc>
          <w:tcPr>
            <w:tcW w:w="537" w:type="dxa"/>
            <w:vAlign w:val="center"/>
          </w:tcPr>
          <w:p w14:paraId="1870AA0D" w14:textId="77777777" w:rsidR="00000534" w:rsidRPr="00503BFC" w:rsidRDefault="00000534" w:rsidP="00000534">
            <w:pPr>
              <w:spacing w:after="0" w:line="240" w:lineRule="auto"/>
              <w:jc w:val="both"/>
              <w:rPr>
                <w:rFonts w:eastAsia="Times New Roman" w:cstheme="minorHAnsi"/>
                <w:lang w:eastAsia="pl-PL"/>
              </w:rPr>
            </w:pPr>
            <w:r w:rsidRPr="00503BFC">
              <w:rPr>
                <w:rFonts w:eastAsia="Times New Roman" w:cstheme="minorHAnsi"/>
                <w:b/>
                <w:lang w:eastAsia="pl-PL"/>
              </w:rPr>
              <w:t>10.</w:t>
            </w:r>
          </w:p>
        </w:tc>
        <w:tc>
          <w:tcPr>
            <w:tcW w:w="4873" w:type="dxa"/>
            <w:vAlign w:val="center"/>
          </w:tcPr>
          <w:p w14:paraId="353860B5"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tablice do oznaczania pojazdów elektrycznych albo napędzanych wodorem</w:t>
            </w:r>
          </w:p>
        </w:tc>
        <w:tc>
          <w:tcPr>
            <w:tcW w:w="3832" w:type="dxa"/>
            <w:vAlign w:val="center"/>
          </w:tcPr>
          <w:p w14:paraId="4EE2CB22" w14:textId="77777777" w:rsidR="00000534" w:rsidRPr="00503BFC" w:rsidRDefault="00000534" w:rsidP="0024453F">
            <w:pPr>
              <w:spacing w:after="0" w:line="240" w:lineRule="auto"/>
              <w:jc w:val="center"/>
              <w:rPr>
                <w:rFonts w:eastAsia="Times New Roman" w:cstheme="minorHAnsi"/>
                <w:lang w:eastAsia="pl-PL"/>
              </w:rPr>
            </w:pPr>
            <w:r w:rsidRPr="00503BFC">
              <w:rPr>
                <w:rFonts w:eastAsia="Times New Roman" w:cstheme="minorHAnsi"/>
                <w:lang w:eastAsia="pl-PL"/>
              </w:rPr>
              <w:t>25</w:t>
            </w:r>
          </w:p>
        </w:tc>
      </w:tr>
      <w:tr w:rsidR="00000534" w:rsidRPr="00503BFC" w14:paraId="656575A6" w14:textId="77777777" w:rsidTr="00000534">
        <w:trPr>
          <w:trHeight w:val="292"/>
        </w:trPr>
        <w:tc>
          <w:tcPr>
            <w:tcW w:w="537" w:type="dxa"/>
            <w:vAlign w:val="center"/>
          </w:tcPr>
          <w:p w14:paraId="6DE8C851" w14:textId="77777777" w:rsidR="00000534" w:rsidRPr="00503BFC" w:rsidRDefault="00000534" w:rsidP="00000534">
            <w:pPr>
              <w:spacing w:after="0" w:line="240" w:lineRule="auto"/>
              <w:jc w:val="both"/>
              <w:rPr>
                <w:rFonts w:eastAsia="Times New Roman" w:cstheme="minorHAnsi"/>
                <w:b/>
                <w:lang w:eastAsia="pl-PL"/>
              </w:rPr>
            </w:pPr>
          </w:p>
        </w:tc>
        <w:tc>
          <w:tcPr>
            <w:tcW w:w="4873" w:type="dxa"/>
            <w:vAlign w:val="center"/>
          </w:tcPr>
          <w:p w14:paraId="1659C470" w14:textId="77777777" w:rsidR="00000534" w:rsidRPr="00503BFC" w:rsidRDefault="00000534" w:rsidP="0024453F">
            <w:pPr>
              <w:spacing w:after="0" w:line="240" w:lineRule="auto"/>
              <w:jc w:val="center"/>
              <w:rPr>
                <w:rFonts w:eastAsia="Times New Roman" w:cstheme="minorHAnsi"/>
                <w:b/>
                <w:lang w:eastAsia="pl-PL"/>
              </w:rPr>
            </w:pPr>
            <w:r w:rsidRPr="00503BFC">
              <w:rPr>
                <w:rFonts w:eastAsia="Times New Roman" w:cstheme="minorHAnsi"/>
                <w:b/>
                <w:lang w:eastAsia="pl-PL"/>
              </w:rPr>
              <w:t>OGÓŁEM</w:t>
            </w:r>
          </w:p>
        </w:tc>
        <w:tc>
          <w:tcPr>
            <w:tcW w:w="3832" w:type="dxa"/>
            <w:vAlign w:val="center"/>
          </w:tcPr>
          <w:p w14:paraId="0CD1BDA7" w14:textId="45D3F30F" w:rsidR="00000534" w:rsidRPr="00503BFC" w:rsidRDefault="00952EDF" w:rsidP="00952EDF">
            <w:pPr>
              <w:pStyle w:val="Akapitzlist"/>
              <w:spacing w:after="0" w:line="240" w:lineRule="auto"/>
              <w:ind w:left="1284"/>
              <w:rPr>
                <w:rFonts w:eastAsia="Times New Roman" w:cstheme="minorHAnsi"/>
                <w:b/>
                <w:lang w:eastAsia="pl-PL"/>
              </w:rPr>
            </w:pPr>
            <w:r w:rsidRPr="00503BFC">
              <w:rPr>
                <w:rFonts w:eastAsia="Times New Roman" w:cstheme="minorHAnsi"/>
                <w:b/>
                <w:lang w:eastAsia="pl-PL"/>
              </w:rPr>
              <w:t xml:space="preserve">   11  </w:t>
            </w:r>
            <w:r w:rsidR="00000534" w:rsidRPr="00503BFC">
              <w:rPr>
                <w:rFonts w:eastAsia="Times New Roman" w:cstheme="minorHAnsi"/>
                <w:b/>
                <w:lang w:eastAsia="pl-PL"/>
              </w:rPr>
              <w:t>000</w:t>
            </w:r>
          </w:p>
        </w:tc>
      </w:tr>
    </w:tbl>
    <w:p w14:paraId="30827635" w14:textId="77777777" w:rsidR="00D86AE2" w:rsidRDefault="00D86AE2" w:rsidP="00625199">
      <w:pPr>
        <w:widowControl w:val="0"/>
        <w:suppressAutoHyphens/>
        <w:spacing w:after="120"/>
        <w:ind w:left="284"/>
        <w:contextualSpacing/>
        <w:jc w:val="both"/>
        <w:rPr>
          <w:rFonts w:cstheme="minorHAnsi"/>
          <w:b/>
          <w:bCs/>
        </w:rPr>
      </w:pPr>
    </w:p>
    <w:p w14:paraId="5F70DD87" w14:textId="624C9F27" w:rsidR="00625199" w:rsidRPr="00D86AE2" w:rsidRDefault="00625199" w:rsidP="00625199">
      <w:pPr>
        <w:widowControl w:val="0"/>
        <w:suppressAutoHyphens/>
        <w:spacing w:after="120"/>
        <w:ind w:left="284"/>
        <w:contextualSpacing/>
        <w:jc w:val="both"/>
        <w:rPr>
          <w:rFonts w:cstheme="minorHAnsi"/>
          <w:b/>
          <w:bCs/>
        </w:rPr>
      </w:pPr>
      <w:r w:rsidRPr="00D86AE2">
        <w:rPr>
          <w:rFonts w:cstheme="minorHAnsi"/>
          <w:b/>
          <w:bCs/>
        </w:rPr>
        <w:t xml:space="preserve">*W tym wtórniki tablic – do oznaczania wszystkich pojazdów </w:t>
      </w:r>
    </w:p>
    <w:p w14:paraId="672C9056" w14:textId="2A40EE82" w:rsidR="00000534" w:rsidRPr="00503BFC" w:rsidRDefault="00000534" w:rsidP="006C2E84">
      <w:pPr>
        <w:pStyle w:val="Akapitzlist"/>
        <w:numPr>
          <w:ilvl w:val="1"/>
          <w:numId w:val="45"/>
        </w:numPr>
        <w:spacing w:after="0" w:line="276" w:lineRule="auto"/>
        <w:jc w:val="both"/>
        <w:rPr>
          <w:rFonts w:eastAsia="Times New Roman" w:cstheme="minorHAnsi"/>
          <w:lang w:eastAsia="pl-PL"/>
        </w:rPr>
      </w:pPr>
      <w:r w:rsidRPr="00503BFC">
        <w:rPr>
          <w:rFonts w:cstheme="minorHAnsi"/>
        </w:rPr>
        <w:t>Ilości zamawianych poszczególnych rodzajów tablic mają charakter szacunkowy. Zamawiający zastrzega sobie możliwość ograniczenia, rozszerzenia lub zmiany zamawianych poszczególnych</w:t>
      </w:r>
      <w:r w:rsidRPr="00503BFC">
        <w:rPr>
          <w:rFonts w:eastAsia="Times New Roman" w:cstheme="minorHAnsi"/>
          <w:lang w:eastAsia="pl-PL"/>
        </w:rPr>
        <w:t xml:space="preserve"> rodzajów tablic w zależności od faktycznego zapotrzebowania pod warunkiem nieprzekroczenia ogólnej ceny ofertowej.</w:t>
      </w:r>
    </w:p>
    <w:p w14:paraId="2D6E786B" w14:textId="14868553" w:rsidR="00625199" w:rsidRPr="00503BFC" w:rsidRDefault="00E125A7" w:rsidP="00625199">
      <w:pPr>
        <w:pStyle w:val="Akapitzlist"/>
        <w:numPr>
          <w:ilvl w:val="1"/>
          <w:numId w:val="45"/>
        </w:numPr>
        <w:spacing w:after="0" w:line="276" w:lineRule="auto"/>
        <w:jc w:val="both"/>
        <w:rPr>
          <w:rFonts w:eastAsia="Times New Roman" w:cstheme="minorHAnsi"/>
          <w:lang w:eastAsia="pl-PL"/>
        </w:rPr>
      </w:pPr>
      <w:r w:rsidRPr="00503BFC">
        <w:rPr>
          <w:rFonts w:eastAsia="Times New Roman" w:cstheme="minorHAnsi"/>
          <w:lang w:eastAsia="pl-PL"/>
        </w:rPr>
        <w:t xml:space="preserve">Wykonawca zobowiązany jest dostarczyć poszczególne partie tablic rejestracyjnych w terminie </w:t>
      </w:r>
      <w:r w:rsidR="00C9531F">
        <w:rPr>
          <w:rFonts w:eastAsia="Times New Roman" w:cstheme="minorHAnsi"/>
          <w:lang w:eastAsia="pl-PL"/>
        </w:rPr>
        <w:br/>
      </w:r>
      <w:r w:rsidRPr="00D86AE2">
        <w:rPr>
          <w:rFonts w:eastAsia="Times New Roman" w:cstheme="minorHAnsi"/>
          <w:b/>
          <w:bCs/>
          <w:lang w:eastAsia="pl-PL"/>
        </w:rPr>
        <w:t xml:space="preserve">7 dni </w:t>
      </w:r>
      <w:r w:rsidR="00D86AE2" w:rsidRPr="00D86AE2">
        <w:rPr>
          <w:rFonts w:eastAsia="Times New Roman" w:cstheme="minorHAnsi"/>
          <w:b/>
          <w:bCs/>
          <w:lang w:eastAsia="pl-PL"/>
        </w:rPr>
        <w:t>roboczych</w:t>
      </w:r>
      <w:r w:rsidR="00D86AE2">
        <w:rPr>
          <w:rFonts w:eastAsia="Times New Roman" w:cstheme="minorHAnsi"/>
          <w:lang w:eastAsia="pl-PL"/>
        </w:rPr>
        <w:t xml:space="preserve"> </w:t>
      </w:r>
      <w:r w:rsidRPr="00503BFC">
        <w:rPr>
          <w:rFonts w:eastAsia="Times New Roman" w:cstheme="minorHAnsi"/>
          <w:lang w:eastAsia="pl-PL"/>
        </w:rPr>
        <w:t xml:space="preserve">od dnia złożenia zamówienia przez Zamawiającego, na własny koszt. W celu wykonania i dostawy </w:t>
      </w:r>
      <w:r w:rsidR="00F513B1" w:rsidRPr="00503BFC">
        <w:rPr>
          <w:rFonts w:eastAsia="Times New Roman" w:cstheme="minorHAnsi"/>
          <w:lang w:eastAsia="pl-PL"/>
        </w:rPr>
        <w:t>tablic rejestracyjnych Zamawiający określi w zamówieniu każdorazowo ilość i typ zamawianych tablic.</w:t>
      </w:r>
    </w:p>
    <w:p w14:paraId="50BAF72D" w14:textId="508C05C2" w:rsidR="00625199" w:rsidRPr="00503BFC" w:rsidRDefault="00625199" w:rsidP="00625199">
      <w:pPr>
        <w:pStyle w:val="Akapitzlist"/>
        <w:spacing w:after="0" w:line="276" w:lineRule="auto"/>
        <w:ind w:left="502"/>
        <w:jc w:val="both"/>
        <w:rPr>
          <w:rFonts w:eastAsia="Times New Roman" w:cstheme="minorHAnsi"/>
          <w:lang w:eastAsia="pl-PL"/>
        </w:rPr>
      </w:pPr>
      <w:r w:rsidRPr="00503BFC">
        <w:rPr>
          <w:rFonts w:cstheme="minorHAnsi"/>
        </w:rPr>
        <w:t>Wtórniki tablic rejestracyjnych</w:t>
      </w:r>
      <w:r w:rsidR="00D86AE2">
        <w:rPr>
          <w:rFonts w:cstheme="minorHAnsi"/>
        </w:rPr>
        <w:t xml:space="preserve"> </w:t>
      </w:r>
      <w:r w:rsidRPr="00503BFC">
        <w:rPr>
          <w:rFonts w:cstheme="minorHAnsi"/>
        </w:rPr>
        <w:t>dostarczane będą w czasie zadeklarowanym przez Wykonawcę w ofercie.</w:t>
      </w:r>
    </w:p>
    <w:p w14:paraId="051D510C" w14:textId="77777777" w:rsidR="00625199" w:rsidRPr="00503BFC" w:rsidRDefault="00625199" w:rsidP="00625199">
      <w:pPr>
        <w:pStyle w:val="Akapitzlist"/>
        <w:spacing w:after="0" w:line="276" w:lineRule="auto"/>
        <w:ind w:left="502"/>
        <w:jc w:val="both"/>
        <w:rPr>
          <w:rFonts w:eastAsia="Times New Roman" w:cstheme="minorHAnsi"/>
          <w:lang w:eastAsia="pl-PL"/>
        </w:rPr>
      </w:pPr>
    </w:p>
    <w:p w14:paraId="03B1D260" w14:textId="020AA4D2" w:rsidR="008A0CBE" w:rsidRPr="00503BFC" w:rsidRDefault="008A0CBE" w:rsidP="008A0CBE">
      <w:pPr>
        <w:pStyle w:val="Akapitzlist"/>
        <w:spacing w:after="0" w:line="276" w:lineRule="auto"/>
        <w:ind w:left="502"/>
        <w:jc w:val="both"/>
        <w:rPr>
          <w:rFonts w:eastAsia="Times New Roman" w:cstheme="minorHAnsi"/>
          <w:lang w:eastAsia="pl-PL"/>
        </w:rPr>
      </w:pPr>
      <w:r w:rsidRPr="00503BFC">
        <w:rPr>
          <w:rFonts w:cstheme="minorHAnsi"/>
          <w:b/>
          <w:u w:val="single"/>
        </w:rPr>
        <w:t xml:space="preserve">Termin dostawy wtórników tablic rejestracyjnych stanowi kryterium oceny ofert. Sposób oceny ofert w tym kryterium opisano </w:t>
      </w:r>
      <w:r w:rsidR="00D86AE2">
        <w:rPr>
          <w:rFonts w:cstheme="minorHAnsi"/>
          <w:b/>
          <w:u w:val="single"/>
        </w:rPr>
        <w:t>pkt XXIV</w:t>
      </w:r>
      <w:r w:rsidRPr="00503BFC">
        <w:rPr>
          <w:rFonts w:cstheme="minorHAnsi"/>
          <w:b/>
          <w:u w:val="single"/>
        </w:rPr>
        <w:t xml:space="preserve"> SWZ.</w:t>
      </w:r>
    </w:p>
    <w:p w14:paraId="75F99ABA" w14:textId="77777777" w:rsidR="008A0CBE" w:rsidRPr="00503BFC" w:rsidRDefault="008A0CBE" w:rsidP="008A0CBE">
      <w:pPr>
        <w:pStyle w:val="Akapitzlist"/>
        <w:spacing w:after="0" w:line="276" w:lineRule="auto"/>
        <w:ind w:left="502"/>
        <w:jc w:val="both"/>
        <w:rPr>
          <w:rFonts w:eastAsia="Times New Roman" w:cstheme="minorHAnsi"/>
          <w:lang w:eastAsia="pl-PL"/>
        </w:rPr>
      </w:pPr>
    </w:p>
    <w:p w14:paraId="6891B0AE" w14:textId="5E98A5C9" w:rsidR="00F513B1" w:rsidRPr="00503BFC" w:rsidRDefault="00F513B1" w:rsidP="006C2E84">
      <w:pPr>
        <w:pStyle w:val="Akapitzlist"/>
        <w:numPr>
          <w:ilvl w:val="1"/>
          <w:numId w:val="45"/>
        </w:numPr>
        <w:spacing w:after="0" w:line="276" w:lineRule="auto"/>
        <w:jc w:val="both"/>
        <w:rPr>
          <w:rFonts w:eastAsia="Times New Roman" w:cstheme="minorHAnsi"/>
          <w:lang w:eastAsia="pl-PL"/>
        </w:rPr>
      </w:pPr>
      <w:r w:rsidRPr="00503BFC">
        <w:rPr>
          <w:rFonts w:eastAsia="Times New Roman" w:cstheme="minorHAnsi"/>
          <w:lang w:eastAsia="pl-PL"/>
        </w:rPr>
        <w:t>W przypadku zmiany wzorów tablic rejestracyjnych wprowadzonych w drodze zmiany obowiązujących przepisów, Wykonawca będzie wykonywał i dostarczał tablice według nowych wzorów.</w:t>
      </w:r>
    </w:p>
    <w:p w14:paraId="7E3488BC" w14:textId="1BD2B83F" w:rsidR="00000534" w:rsidRPr="00503BFC" w:rsidRDefault="00000534" w:rsidP="006C2E84">
      <w:pPr>
        <w:pStyle w:val="Akapitzlist"/>
        <w:numPr>
          <w:ilvl w:val="1"/>
          <w:numId w:val="45"/>
        </w:numPr>
        <w:spacing w:after="0" w:line="276" w:lineRule="auto"/>
        <w:ind w:left="426" w:hanging="426"/>
        <w:jc w:val="both"/>
        <w:rPr>
          <w:rFonts w:eastAsia="Times New Roman" w:cstheme="minorHAnsi"/>
          <w:lang w:eastAsia="pl-PL"/>
        </w:rPr>
      </w:pPr>
      <w:r w:rsidRPr="00503BFC">
        <w:rPr>
          <w:rFonts w:eastAsia="Times New Roman" w:cstheme="minorHAnsi"/>
          <w:lang w:eastAsia="pl-PL"/>
        </w:rPr>
        <w:t>W celu realizacji przedmiotu zamówienia</w:t>
      </w:r>
      <w:r w:rsidR="00EE6CE0" w:rsidRPr="00503BFC">
        <w:rPr>
          <w:rFonts w:eastAsia="Times New Roman" w:cstheme="minorHAnsi"/>
          <w:lang w:eastAsia="pl-PL"/>
        </w:rPr>
        <w:t>,</w:t>
      </w:r>
      <w:r w:rsidRPr="00503BFC">
        <w:rPr>
          <w:rFonts w:eastAsia="Times New Roman" w:cstheme="minorHAnsi"/>
          <w:lang w:eastAsia="pl-PL"/>
        </w:rPr>
        <w:t xml:space="preserve"> Wykonawca nieodpłatnie udostępni oprogramowanie umożliwiające elektroniczne składanie zamówień na tablice rejestracyjne. Oprogramowanie zostanie wdrożone na jednym stanowisku. Zamawiający wymaga aby oprogramowanie posiadało co najmniej następujące cechy funkcjonalności:</w:t>
      </w:r>
    </w:p>
    <w:p w14:paraId="406E99BF" w14:textId="5B7AAE47" w:rsidR="00000534" w:rsidRPr="00503BFC" w:rsidRDefault="00000534" w:rsidP="006C2E84">
      <w:pPr>
        <w:numPr>
          <w:ilvl w:val="0"/>
          <w:numId w:val="46"/>
        </w:numPr>
        <w:tabs>
          <w:tab w:val="left" w:pos="284"/>
        </w:tabs>
        <w:spacing w:after="0" w:line="276" w:lineRule="auto"/>
        <w:ind w:left="426" w:firstLine="0"/>
        <w:jc w:val="both"/>
        <w:rPr>
          <w:rFonts w:eastAsia="Times New Roman" w:cstheme="minorHAnsi"/>
          <w:lang w:eastAsia="pl-PL"/>
        </w:rPr>
      </w:pPr>
      <w:r w:rsidRPr="00503BFC">
        <w:rPr>
          <w:rFonts w:eastAsia="Times New Roman" w:cstheme="minorHAnsi"/>
          <w:lang w:eastAsia="pl-PL"/>
        </w:rPr>
        <w:t>możliwość automatycznego tworzenia zamówień na wszystkie rodzaje tablic włącznie z wtórnikami z możliwością wysyłania ich w formie elektronicznej</w:t>
      </w:r>
      <w:r w:rsidR="00952EDF" w:rsidRPr="00503BFC">
        <w:rPr>
          <w:rFonts w:eastAsia="Times New Roman" w:cstheme="minorHAnsi"/>
          <w:lang w:eastAsia="pl-PL"/>
        </w:rPr>
        <w:t>;</w:t>
      </w:r>
    </w:p>
    <w:p w14:paraId="6E0CFB31" w14:textId="5963762C" w:rsidR="00000534" w:rsidRPr="00503BFC" w:rsidRDefault="00890208" w:rsidP="006C2E84">
      <w:pPr>
        <w:numPr>
          <w:ilvl w:val="0"/>
          <w:numId w:val="46"/>
        </w:numPr>
        <w:tabs>
          <w:tab w:val="left" w:pos="284"/>
        </w:tabs>
        <w:spacing w:after="0" w:line="276" w:lineRule="auto"/>
        <w:ind w:left="426" w:firstLine="0"/>
        <w:jc w:val="both"/>
        <w:rPr>
          <w:rFonts w:eastAsia="Times New Roman" w:cstheme="minorHAnsi"/>
          <w:lang w:eastAsia="pl-PL"/>
        </w:rPr>
      </w:pPr>
      <w:r w:rsidRPr="00503BFC">
        <w:rPr>
          <w:rFonts w:eastAsia="Times New Roman" w:cstheme="minorHAnsi"/>
          <w:lang w:eastAsia="pl-PL"/>
        </w:rPr>
        <w:t xml:space="preserve"> </w:t>
      </w:r>
      <w:r w:rsidR="00000534" w:rsidRPr="00503BFC">
        <w:rPr>
          <w:rFonts w:eastAsia="Times New Roman" w:cstheme="minorHAnsi"/>
          <w:lang w:eastAsia="pl-PL"/>
        </w:rPr>
        <w:t>automatyczna weryfikacja wyróżników już wykorzystanych (aplikacja musi umożliwiać śledzenie, jakie numery rejestracyjne zostały już zamówione i nie dopuścić do powtórnego zamówienia tych samych numerów tablic)</w:t>
      </w:r>
      <w:r w:rsidR="00952EDF" w:rsidRPr="00503BFC">
        <w:rPr>
          <w:rFonts w:eastAsia="Times New Roman" w:cstheme="minorHAnsi"/>
          <w:lang w:eastAsia="pl-PL"/>
        </w:rPr>
        <w:t>;</w:t>
      </w:r>
    </w:p>
    <w:p w14:paraId="030D7998" w14:textId="57B952F8" w:rsidR="00000534" w:rsidRPr="00503BFC" w:rsidRDefault="00890208" w:rsidP="006C2E84">
      <w:pPr>
        <w:numPr>
          <w:ilvl w:val="0"/>
          <w:numId w:val="46"/>
        </w:numPr>
        <w:tabs>
          <w:tab w:val="left" w:pos="284"/>
        </w:tabs>
        <w:spacing w:after="0" w:line="276" w:lineRule="auto"/>
        <w:ind w:left="426" w:firstLine="0"/>
        <w:jc w:val="both"/>
        <w:rPr>
          <w:rFonts w:eastAsia="Times New Roman" w:cstheme="minorHAnsi"/>
          <w:lang w:eastAsia="pl-PL"/>
        </w:rPr>
      </w:pPr>
      <w:r w:rsidRPr="00503BFC">
        <w:rPr>
          <w:rFonts w:eastAsia="Times New Roman" w:cstheme="minorHAnsi"/>
          <w:lang w:eastAsia="pl-PL"/>
        </w:rPr>
        <w:t xml:space="preserve"> </w:t>
      </w:r>
      <w:r w:rsidR="00000534" w:rsidRPr="00503BFC">
        <w:rPr>
          <w:rFonts w:eastAsia="Times New Roman" w:cstheme="minorHAnsi"/>
          <w:lang w:eastAsia="pl-PL"/>
        </w:rPr>
        <w:t>ewidencja zamówień</w:t>
      </w:r>
      <w:r w:rsidR="00952EDF" w:rsidRPr="00503BFC">
        <w:rPr>
          <w:rFonts w:eastAsia="Times New Roman" w:cstheme="minorHAnsi"/>
          <w:lang w:eastAsia="pl-PL"/>
        </w:rPr>
        <w:t>;</w:t>
      </w:r>
    </w:p>
    <w:p w14:paraId="21B2B9AC" w14:textId="7DF31370" w:rsidR="0024453F" w:rsidRPr="00503BFC" w:rsidRDefault="00EE6CE0" w:rsidP="006C2E84">
      <w:pPr>
        <w:numPr>
          <w:ilvl w:val="0"/>
          <w:numId w:val="46"/>
        </w:numPr>
        <w:tabs>
          <w:tab w:val="left" w:pos="284"/>
          <w:tab w:val="left" w:pos="426"/>
        </w:tabs>
        <w:spacing w:after="0" w:line="276" w:lineRule="auto"/>
        <w:ind w:left="426" w:firstLine="0"/>
        <w:jc w:val="both"/>
        <w:rPr>
          <w:rFonts w:eastAsia="Times New Roman" w:cstheme="minorHAnsi"/>
          <w:lang w:eastAsia="pl-PL"/>
        </w:rPr>
      </w:pPr>
      <w:r w:rsidRPr="00503BFC">
        <w:rPr>
          <w:rFonts w:eastAsia="Times New Roman" w:cstheme="minorHAnsi"/>
          <w:lang w:eastAsia="pl-PL"/>
        </w:rPr>
        <w:t xml:space="preserve"> </w:t>
      </w:r>
      <w:r w:rsidR="00000534" w:rsidRPr="00503BFC">
        <w:rPr>
          <w:rFonts w:eastAsia="Times New Roman" w:cstheme="minorHAnsi"/>
          <w:lang w:eastAsia="pl-PL"/>
        </w:rPr>
        <w:t>baza danych wszystkich dostępnych wyróżników wynikających z obowiązujących przepisów.</w:t>
      </w:r>
    </w:p>
    <w:p w14:paraId="2DE87DF1" w14:textId="0F83848C" w:rsidR="0024453F" w:rsidRPr="00503BFC" w:rsidRDefault="00952EDF" w:rsidP="006C2E84">
      <w:pPr>
        <w:pStyle w:val="Akapitzlist"/>
        <w:numPr>
          <w:ilvl w:val="1"/>
          <w:numId w:val="45"/>
        </w:numPr>
        <w:spacing w:after="0" w:line="276" w:lineRule="auto"/>
        <w:ind w:left="426" w:hanging="426"/>
        <w:jc w:val="both"/>
        <w:rPr>
          <w:rFonts w:cstheme="minorHAnsi"/>
        </w:rPr>
      </w:pPr>
      <w:r w:rsidRPr="00503BFC">
        <w:rPr>
          <w:rFonts w:cstheme="minorHAnsi"/>
        </w:rPr>
        <w:t xml:space="preserve"> </w:t>
      </w:r>
      <w:r w:rsidR="0024453F" w:rsidRPr="00503BFC">
        <w:rPr>
          <w:rFonts w:cstheme="minorHAnsi"/>
        </w:rPr>
        <w:t>Wykonawca jest zobowiązany do złożenia oświadczenia, że posiada prawa autorskie/licencję do oprogramowania uprawniające go do nieodpłatnego udostępnienia Zamawiającemu</w:t>
      </w:r>
      <w:r w:rsidR="0024453F" w:rsidRPr="00503BFC">
        <w:rPr>
          <w:rFonts w:cstheme="minorHAnsi"/>
          <w:b/>
        </w:rPr>
        <w:t xml:space="preserve"> </w:t>
      </w:r>
      <w:r w:rsidR="0024453F" w:rsidRPr="00503BFC">
        <w:rPr>
          <w:rFonts w:cstheme="minorHAnsi"/>
        </w:rPr>
        <w:t>w celu realizacji przedmiotu zamówienia.</w:t>
      </w:r>
    </w:p>
    <w:p w14:paraId="3E354179" w14:textId="079C3AAC" w:rsidR="0024453F" w:rsidRPr="00503BFC" w:rsidRDefault="00952EDF" w:rsidP="006C2E84">
      <w:pPr>
        <w:pStyle w:val="Akapitzlist"/>
        <w:numPr>
          <w:ilvl w:val="1"/>
          <w:numId w:val="45"/>
        </w:numPr>
        <w:spacing w:line="276" w:lineRule="auto"/>
        <w:ind w:left="426" w:hanging="426"/>
        <w:jc w:val="both"/>
        <w:rPr>
          <w:rFonts w:cstheme="minorHAnsi"/>
        </w:rPr>
      </w:pPr>
      <w:r w:rsidRPr="00503BFC">
        <w:rPr>
          <w:rFonts w:cstheme="minorHAnsi"/>
        </w:rPr>
        <w:t xml:space="preserve"> </w:t>
      </w:r>
      <w:r w:rsidR="0024453F" w:rsidRPr="00503BFC">
        <w:rPr>
          <w:rFonts w:cstheme="minorHAnsi"/>
        </w:rPr>
        <w:t>W terminie do 7 dni od podpisania umowy Wykonawca wdroży oprogramowanie w miejscu wskazanym przez Zamawiającego oraz nieodpłatnie przeszkoli 2 osoby w zakresie prawidłowej obsługi oprogramowania. Do oprogramowania Wykonawca załączy instrukcję użytkowania</w:t>
      </w:r>
      <w:r w:rsidRPr="00503BFC">
        <w:rPr>
          <w:rFonts w:cstheme="minorHAnsi"/>
        </w:rPr>
        <w:t>.</w:t>
      </w:r>
    </w:p>
    <w:p w14:paraId="37DC8129" w14:textId="678D148A" w:rsidR="0024453F" w:rsidRPr="00503BFC" w:rsidRDefault="00952EDF" w:rsidP="006C2E84">
      <w:pPr>
        <w:pStyle w:val="Akapitzlist"/>
        <w:numPr>
          <w:ilvl w:val="1"/>
          <w:numId w:val="45"/>
        </w:numPr>
        <w:spacing w:line="276" w:lineRule="auto"/>
        <w:ind w:left="426" w:hanging="426"/>
        <w:jc w:val="both"/>
        <w:rPr>
          <w:rFonts w:cstheme="minorHAnsi"/>
        </w:rPr>
      </w:pPr>
      <w:r w:rsidRPr="00503BFC">
        <w:rPr>
          <w:rFonts w:cstheme="minorHAnsi"/>
        </w:rPr>
        <w:t xml:space="preserve"> </w:t>
      </w:r>
      <w:r w:rsidR="0024453F" w:rsidRPr="00503BFC">
        <w:rPr>
          <w:rFonts w:cstheme="minorHAnsi"/>
        </w:rPr>
        <w:t>Wykonawca zobowiązuje się do zapewnienia serwisu oprogramowania na czas trwania umowy. Koszt serwisu obciąża Wykonawcę z wyjątkiem przypadku gdy usterka powstała z winy Zamawiającego jako użytkownika,</w:t>
      </w:r>
    </w:p>
    <w:p w14:paraId="5B680AFD" w14:textId="678B56C8" w:rsidR="0024453F" w:rsidRPr="00503BFC" w:rsidRDefault="00952EDF" w:rsidP="006C2E84">
      <w:pPr>
        <w:pStyle w:val="Akapitzlist"/>
        <w:numPr>
          <w:ilvl w:val="1"/>
          <w:numId w:val="45"/>
        </w:numPr>
        <w:spacing w:line="276" w:lineRule="auto"/>
        <w:ind w:left="426" w:hanging="426"/>
        <w:jc w:val="both"/>
        <w:rPr>
          <w:rFonts w:cstheme="minorHAnsi"/>
        </w:rPr>
      </w:pPr>
      <w:r w:rsidRPr="00503BFC">
        <w:rPr>
          <w:rFonts w:cstheme="minorHAnsi"/>
        </w:rPr>
        <w:t xml:space="preserve"> </w:t>
      </w:r>
      <w:r w:rsidR="0024453F" w:rsidRPr="00503BFC">
        <w:rPr>
          <w:rFonts w:cstheme="minorHAnsi"/>
        </w:rPr>
        <w:t>W przypadku problemów z prawidłowym funkcjonowaniem programu Wykonawca</w:t>
      </w:r>
      <w:r w:rsidR="0024453F" w:rsidRPr="00503BFC">
        <w:rPr>
          <w:rFonts w:cstheme="minorHAnsi"/>
          <w:b/>
        </w:rPr>
        <w:t xml:space="preserve"> </w:t>
      </w:r>
      <w:r w:rsidR="0024453F" w:rsidRPr="00503BFC">
        <w:rPr>
          <w:rFonts w:cstheme="minorHAnsi"/>
        </w:rPr>
        <w:t>zobowiązuje się usunąć usterkę w terminie 3 dni roboczych od daty zgłoszenia. Zgłoszenie usterki może być dokonane telefonicznie, faksem lub drogą elektroniczną,.</w:t>
      </w:r>
    </w:p>
    <w:p w14:paraId="324365AA" w14:textId="1802D62C" w:rsidR="0024453F" w:rsidRPr="00503BFC" w:rsidRDefault="0024453F" w:rsidP="006C2E84">
      <w:pPr>
        <w:pStyle w:val="Akapitzlist"/>
        <w:numPr>
          <w:ilvl w:val="1"/>
          <w:numId w:val="45"/>
        </w:numPr>
        <w:spacing w:line="276" w:lineRule="auto"/>
        <w:ind w:left="284" w:hanging="284"/>
        <w:jc w:val="both"/>
        <w:rPr>
          <w:rFonts w:cstheme="minorHAnsi"/>
        </w:rPr>
      </w:pPr>
      <w:r w:rsidRPr="00503BFC">
        <w:rPr>
          <w:rFonts w:cstheme="minorHAnsi"/>
        </w:rPr>
        <w:t xml:space="preserve"> </w:t>
      </w:r>
      <w:r w:rsidR="00952EDF" w:rsidRPr="00503BFC">
        <w:rPr>
          <w:rFonts w:cstheme="minorHAnsi"/>
        </w:rPr>
        <w:t xml:space="preserve"> </w:t>
      </w:r>
      <w:r w:rsidRPr="00503BFC">
        <w:rPr>
          <w:rFonts w:cstheme="minorHAnsi"/>
        </w:rPr>
        <w:t>Zamawiający posiada oprogramowanie: Windows XP PRO oraz sprzęt o parametrach:</w:t>
      </w:r>
    </w:p>
    <w:p w14:paraId="5E9FFF20" w14:textId="0E31AABD" w:rsidR="0024453F" w:rsidRPr="00503BFC" w:rsidRDefault="00952EDF" w:rsidP="00F309F2">
      <w:pPr>
        <w:pStyle w:val="Akapitzlist"/>
        <w:spacing w:line="276" w:lineRule="auto"/>
        <w:ind w:left="0" w:hanging="284"/>
        <w:jc w:val="both"/>
        <w:rPr>
          <w:rFonts w:cstheme="minorHAnsi"/>
        </w:rPr>
      </w:pPr>
      <w:r w:rsidRPr="00503BFC">
        <w:rPr>
          <w:rFonts w:cstheme="minorHAnsi"/>
        </w:rPr>
        <w:t xml:space="preserve">             </w:t>
      </w:r>
      <w:r w:rsidR="0024453F" w:rsidRPr="00503BFC">
        <w:rPr>
          <w:rFonts w:cstheme="minorHAnsi"/>
        </w:rPr>
        <w:t>- procesor Celeron 2,93 GHz,</w:t>
      </w:r>
    </w:p>
    <w:p w14:paraId="347B8724" w14:textId="06BE1F38" w:rsidR="00952EDF" w:rsidRPr="00503BFC" w:rsidRDefault="00952EDF" w:rsidP="00F309F2">
      <w:pPr>
        <w:pStyle w:val="Akapitzlist"/>
        <w:spacing w:line="276" w:lineRule="auto"/>
        <w:ind w:left="0" w:hanging="284"/>
        <w:jc w:val="both"/>
        <w:rPr>
          <w:rFonts w:cstheme="minorHAnsi"/>
        </w:rPr>
      </w:pPr>
      <w:r w:rsidRPr="00503BFC">
        <w:rPr>
          <w:rFonts w:cstheme="minorHAnsi"/>
        </w:rPr>
        <w:t xml:space="preserve">             </w:t>
      </w:r>
      <w:r w:rsidR="0024453F" w:rsidRPr="00503BFC">
        <w:rPr>
          <w:rFonts w:cstheme="minorHAnsi"/>
        </w:rPr>
        <w:t>- 1024 MB pamięci RAM,</w:t>
      </w:r>
    </w:p>
    <w:p w14:paraId="3DEFEBFC" w14:textId="11505DC5" w:rsidR="0024453F" w:rsidRPr="00503BFC" w:rsidRDefault="00952EDF" w:rsidP="00F309F2">
      <w:pPr>
        <w:pStyle w:val="Akapitzlist"/>
        <w:spacing w:line="276" w:lineRule="auto"/>
        <w:ind w:left="0" w:hanging="284"/>
        <w:jc w:val="both"/>
        <w:rPr>
          <w:rFonts w:cstheme="minorHAnsi"/>
        </w:rPr>
      </w:pPr>
      <w:r w:rsidRPr="00503BFC">
        <w:rPr>
          <w:rFonts w:cstheme="minorHAnsi"/>
        </w:rPr>
        <w:t xml:space="preserve">             </w:t>
      </w:r>
      <w:r w:rsidR="0024453F" w:rsidRPr="00503BFC">
        <w:rPr>
          <w:rFonts w:cstheme="minorHAnsi"/>
        </w:rPr>
        <w:t>- 80 GB pojemność twardego dysku.</w:t>
      </w:r>
    </w:p>
    <w:p w14:paraId="1D61EFB2" w14:textId="43809AD8" w:rsidR="0024453F" w:rsidRPr="00503BFC" w:rsidRDefault="00952EDF" w:rsidP="00EE6CE0">
      <w:pPr>
        <w:pStyle w:val="Akapitzlist"/>
        <w:spacing w:after="0" w:line="276" w:lineRule="auto"/>
        <w:ind w:left="426" w:hanging="426"/>
        <w:jc w:val="both"/>
        <w:rPr>
          <w:rFonts w:cstheme="minorHAnsi"/>
        </w:rPr>
      </w:pPr>
      <w:r w:rsidRPr="00503BFC">
        <w:rPr>
          <w:rFonts w:cstheme="minorHAnsi"/>
        </w:rPr>
        <w:t xml:space="preserve">1.8  </w:t>
      </w:r>
      <w:r w:rsidR="0024453F" w:rsidRPr="00503BFC">
        <w:rPr>
          <w:rFonts w:eastAsia="Calibri" w:cstheme="minorHAnsi"/>
        </w:rPr>
        <w:t>Tablice rejestracyjne należy wykonać zgodnie z obowiązującymi przepisami i wymogami określonymi w :</w:t>
      </w:r>
    </w:p>
    <w:p w14:paraId="2E35A4D8" w14:textId="77777777" w:rsidR="00F572A3" w:rsidRPr="00503BFC" w:rsidRDefault="0024453F" w:rsidP="006C2E84">
      <w:pPr>
        <w:pStyle w:val="Akapitzlist"/>
        <w:numPr>
          <w:ilvl w:val="0"/>
          <w:numId w:val="52"/>
        </w:numPr>
        <w:spacing w:after="0" w:line="276" w:lineRule="auto"/>
        <w:ind w:left="709" w:hanging="283"/>
        <w:jc w:val="both"/>
        <w:rPr>
          <w:rFonts w:eastAsia="Calibri" w:cstheme="minorHAnsi"/>
        </w:rPr>
      </w:pPr>
      <w:r w:rsidRPr="00503BFC">
        <w:rPr>
          <w:rFonts w:eastAsia="Calibri" w:cstheme="minorHAnsi"/>
        </w:rPr>
        <w:t>ustawie z dnia 20 czerwca 1997 r. Prawo o ruchu drogowym (tekst</w:t>
      </w:r>
      <w:r w:rsidRPr="00503BFC">
        <w:rPr>
          <w:rFonts w:eastAsia="Calibri" w:cstheme="minorHAnsi"/>
          <w:b/>
        </w:rPr>
        <w:t xml:space="preserve"> </w:t>
      </w:r>
      <w:r w:rsidRPr="00503BFC">
        <w:rPr>
          <w:rFonts w:eastAsia="Calibri" w:cstheme="minorHAnsi"/>
          <w:bCs/>
        </w:rPr>
        <w:t xml:space="preserve">jedn. Dz. U. z 2021 r. poz. 450 z </w:t>
      </w:r>
      <w:proofErr w:type="spellStart"/>
      <w:r w:rsidRPr="00503BFC">
        <w:rPr>
          <w:rFonts w:eastAsia="Calibri" w:cstheme="minorHAnsi"/>
          <w:bCs/>
        </w:rPr>
        <w:t>późn</w:t>
      </w:r>
      <w:proofErr w:type="spellEnd"/>
      <w:r w:rsidRPr="00503BFC">
        <w:rPr>
          <w:rFonts w:eastAsia="Calibri" w:cstheme="minorHAnsi"/>
          <w:bCs/>
        </w:rPr>
        <w:t>. zm.),</w:t>
      </w:r>
    </w:p>
    <w:p w14:paraId="4B7E526E" w14:textId="77777777" w:rsidR="00F572A3" w:rsidRPr="00503BFC" w:rsidRDefault="0024453F" w:rsidP="006C2E84">
      <w:pPr>
        <w:pStyle w:val="Akapitzlist"/>
        <w:numPr>
          <w:ilvl w:val="0"/>
          <w:numId w:val="52"/>
        </w:numPr>
        <w:spacing w:after="0" w:line="276" w:lineRule="auto"/>
        <w:ind w:left="709" w:hanging="283"/>
        <w:jc w:val="both"/>
        <w:rPr>
          <w:rFonts w:eastAsia="Calibri" w:cstheme="minorHAnsi"/>
        </w:rPr>
      </w:pPr>
      <w:r w:rsidRPr="00503BFC">
        <w:rPr>
          <w:rFonts w:eastAsia="Calibri" w:cstheme="minorHAnsi"/>
          <w:bCs/>
        </w:rPr>
        <w:t xml:space="preserve">rozporządzeniu Ministra Infrastruktury i Budownictwa z dnia 11 grudnia 2017 r. </w:t>
      </w:r>
      <w:r w:rsidRPr="00503BFC">
        <w:rPr>
          <w:rFonts w:eastAsia="Calibri" w:cstheme="minorHAnsi"/>
        </w:rPr>
        <w:t xml:space="preserve">w sprawie rejestracji i oznaczania pojazdów oraz wymagań dla tablic rejestracyjnych (Dz. U. z 2017r., poz. 2355 z </w:t>
      </w:r>
      <w:proofErr w:type="spellStart"/>
      <w:r w:rsidRPr="00503BFC">
        <w:rPr>
          <w:rFonts w:eastAsia="Calibri" w:cstheme="minorHAnsi"/>
        </w:rPr>
        <w:t>późn</w:t>
      </w:r>
      <w:proofErr w:type="spellEnd"/>
      <w:r w:rsidRPr="00503BFC">
        <w:rPr>
          <w:rFonts w:eastAsia="Calibri" w:cstheme="minorHAnsi"/>
        </w:rPr>
        <w:t xml:space="preserve">. zm.), </w:t>
      </w:r>
    </w:p>
    <w:p w14:paraId="3DFD7F70" w14:textId="77777777" w:rsidR="00F572A3" w:rsidRPr="00503BFC" w:rsidRDefault="0024453F" w:rsidP="006C2E84">
      <w:pPr>
        <w:pStyle w:val="Akapitzlist"/>
        <w:numPr>
          <w:ilvl w:val="0"/>
          <w:numId w:val="52"/>
        </w:numPr>
        <w:spacing w:after="0" w:line="276" w:lineRule="auto"/>
        <w:ind w:left="709" w:hanging="283"/>
        <w:jc w:val="both"/>
        <w:rPr>
          <w:rFonts w:eastAsia="Calibri" w:cstheme="minorHAnsi"/>
        </w:rPr>
      </w:pPr>
      <w:r w:rsidRPr="00503BFC">
        <w:rPr>
          <w:rFonts w:eastAsia="Calibri" w:cstheme="minorHAnsi"/>
          <w:bCs/>
          <w:color w:val="000000"/>
        </w:rPr>
        <w:t>rozporządzeniu Ministra Infrastruktury z dnia 12 marca 2019 r. w sprawie profesjonalnej rejestracji pojazdów, stosowanych oznaczeń oraz opłat związanych z profesjonalną rejestracją pojazdów (Dz. U. z 2019r. poz. 546),</w:t>
      </w:r>
    </w:p>
    <w:p w14:paraId="21A05073" w14:textId="0B4054AF" w:rsidR="00000534" w:rsidRPr="00503BFC" w:rsidRDefault="0024453F" w:rsidP="006C2E84">
      <w:pPr>
        <w:pStyle w:val="Akapitzlist"/>
        <w:numPr>
          <w:ilvl w:val="0"/>
          <w:numId w:val="52"/>
        </w:numPr>
        <w:spacing w:after="0" w:line="276" w:lineRule="auto"/>
        <w:ind w:left="709" w:hanging="283"/>
        <w:jc w:val="both"/>
        <w:rPr>
          <w:rFonts w:eastAsia="Calibri" w:cstheme="minorHAnsi"/>
        </w:rPr>
      </w:pPr>
      <w:r w:rsidRPr="00503BFC">
        <w:rPr>
          <w:rFonts w:eastAsia="Calibri" w:cstheme="minorHAnsi"/>
          <w:bCs/>
        </w:rPr>
        <w:lastRenderedPageBreak/>
        <w:t xml:space="preserve">rozporządzeniu Ministra Transportu, Budownictwa i Gospodarki Morskiej z dnia 2 maja 2012 r. w sprawie warunków produkcji i sposobu dystrybucji tablic rejestracyjnych i znaków legalizacyjnych ( tekst jedn. Dz. U. z 2020r. poz. 717). </w:t>
      </w:r>
      <w:bookmarkStart w:id="2" w:name="_Hlk85188813"/>
    </w:p>
    <w:bookmarkEnd w:id="2"/>
    <w:p w14:paraId="446F7D4C" w14:textId="4396B1FD" w:rsidR="002D6DFD" w:rsidRPr="00503BFC" w:rsidRDefault="00000534" w:rsidP="006C2E84">
      <w:pPr>
        <w:pStyle w:val="Akapitzlist"/>
        <w:numPr>
          <w:ilvl w:val="1"/>
          <w:numId w:val="47"/>
        </w:numPr>
        <w:spacing w:after="200" w:line="276" w:lineRule="auto"/>
        <w:ind w:left="426" w:hanging="426"/>
        <w:jc w:val="both"/>
        <w:rPr>
          <w:rFonts w:eastAsia="Calibri" w:cstheme="minorHAnsi"/>
          <w:bCs/>
        </w:rPr>
      </w:pPr>
      <w:r w:rsidRPr="00503BFC">
        <w:rPr>
          <w:rFonts w:cstheme="minorHAnsi"/>
        </w:rPr>
        <w:t xml:space="preserve">Warunki płatności określone zostały we wzorze umowy stanowiącej załącznik </w:t>
      </w:r>
      <w:r w:rsidR="00D86AE2">
        <w:rPr>
          <w:rFonts w:cstheme="minorHAnsi"/>
        </w:rPr>
        <w:t xml:space="preserve">nr 2 </w:t>
      </w:r>
      <w:r w:rsidRPr="00503BFC">
        <w:rPr>
          <w:rFonts w:cstheme="minorHAnsi"/>
        </w:rPr>
        <w:t xml:space="preserve">do SWZ. </w:t>
      </w:r>
    </w:p>
    <w:p w14:paraId="3234DC02" w14:textId="31AC51B7" w:rsidR="00C47608" w:rsidRPr="00503BFC" w:rsidRDefault="00F5225C" w:rsidP="00EE6CE0">
      <w:pPr>
        <w:pStyle w:val="Akapitzlist1"/>
        <w:widowControl w:val="0"/>
        <w:suppressAutoHyphens/>
        <w:autoSpaceDE w:val="0"/>
        <w:spacing w:after="0" w:line="240" w:lineRule="auto"/>
        <w:ind w:left="426" w:hanging="426"/>
        <w:jc w:val="both"/>
        <w:rPr>
          <w:rFonts w:asciiTheme="minorHAnsi" w:hAnsiTheme="minorHAnsi" w:cstheme="minorHAnsi"/>
        </w:rPr>
      </w:pPr>
      <w:r w:rsidRPr="00503BFC">
        <w:rPr>
          <w:rFonts w:asciiTheme="minorHAnsi" w:hAnsiTheme="minorHAnsi" w:cstheme="minorHAnsi"/>
        </w:rPr>
        <w:t xml:space="preserve">1.10 </w:t>
      </w:r>
      <w:r w:rsidR="002D6DFD" w:rsidRPr="00503BFC">
        <w:rPr>
          <w:rFonts w:asciiTheme="minorHAnsi" w:hAnsiTheme="minorHAnsi" w:cstheme="minorHAnsi"/>
        </w:rPr>
        <w:t>Zamawiający zastrzega możliwość odstąpienia od umowy w terminie 30 dni od powzięcia wiadomości o okolicznościach powodujących, że wykonanie umowy nie leży w interesie publicznym, czego nie można było przewidzieć w chwili zawarcia umowy- na zasadach określonych w art. 456 ustawy PZP.</w:t>
      </w:r>
    </w:p>
    <w:p w14:paraId="4900666D" w14:textId="77777777" w:rsidR="007A4EA4" w:rsidRPr="00503BFC" w:rsidRDefault="007A4EA4" w:rsidP="00EE6CE0">
      <w:pPr>
        <w:pStyle w:val="Akapitzlist1"/>
        <w:widowControl w:val="0"/>
        <w:suppressAutoHyphens/>
        <w:autoSpaceDE w:val="0"/>
        <w:spacing w:after="0" w:line="240" w:lineRule="auto"/>
        <w:ind w:left="426" w:hanging="426"/>
        <w:jc w:val="both"/>
        <w:rPr>
          <w:rFonts w:asciiTheme="minorHAnsi" w:hAnsiTheme="minorHAnsi" w:cstheme="minorHAnsi"/>
        </w:rPr>
      </w:pPr>
    </w:p>
    <w:p w14:paraId="0D5F6005" w14:textId="32081D80" w:rsidR="00D17CB5" w:rsidRPr="00D86AE2" w:rsidRDefault="00140A21" w:rsidP="006C2E84">
      <w:pPr>
        <w:widowControl w:val="0"/>
        <w:numPr>
          <w:ilvl w:val="0"/>
          <w:numId w:val="40"/>
        </w:numPr>
        <w:tabs>
          <w:tab w:val="left" w:pos="426"/>
        </w:tabs>
        <w:suppressAutoHyphens/>
        <w:autoSpaceDE w:val="0"/>
        <w:spacing w:after="0" w:line="240" w:lineRule="auto"/>
        <w:ind w:left="0" w:right="204" w:firstLine="0"/>
        <w:jc w:val="both"/>
        <w:rPr>
          <w:rFonts w:eastAsia="Times New Roman" w:cstheme="minorHAnsi"/>
          <w:b/>
          <w:lang w:val="x-none" w:eastAsia="x-none"/>
        </w:rPr>
      </w:pPr>
      <w:r w:rsidRPr="00D86AE2">
        <w:rPr>
          <w:rFonts w:eastAsia="Times New Roman" w:cstheme="minorHAnsi"/>
          <w:b/>
          <w:lang w:val="x-none" w:eastAsia="x-none"/>
        </w:rPr>
        <w:t>Istotne informacje dotyczące przedmiotu zamówienia:</w:t>
      </w:r>
    </w:p>
    <w:p w14:paraId="4D2C3DCD" w14:textId="77777777" w:rsidR="008A0CBE" w:rsidRPr="00503BFC" w:rsidRDefault="00EE6CA6" w:rsidP="006C2E84">
      <w:pPr>
        <w:pStyle w:val="Akapitzlist"/>
        <w:numPr>
          <w:ilvl w:val="1"/>
          <w:numId w:val="48"/>
        </w:numPr>
        <w:spacing w:after="0" w:line="276" w:lineRule="auto"/>
        <w:ind w:right="204"/>
        <w:jc w:val="both"/>
        <w:rPr>
          <w:rFonts w:eastAsia="Times New Roman" w:cstheme="minorHAnsi"/>
          <w:bCs/>
          <w:lang w:eastAsia="pl-PL"/>
        </w:rPr>
      </w:pPr>
      <w:r w:rsidRPr="00503BFC">
        <w:rPr>
          <w:rFonts w:eastAsia="Times New Roman" w:cstheme="minorHAnsi"/>
          <w:bCs/>
          <w:lang w:eastAsia="pl-PL"/>
        </w:rPr>
        <w:t xml:space="preserve"> </w:t>
      </w:r>
      <w:r w:rsidR="008A0CBE" w:rsidRPr="00503BFC">
        <w:rPr>
          <w:rFonts w:cstheme="minorHAnsi"/>
        </w:rPr>
        <w:t xml:space="preserve">Zamawiający wymaga minimum </w:t>
      </w:r>
      <w:r w:rsidR="008A0CBE" w:rsidRPr="00503BFC">
        <w:rPr>
          <w:rFonts w:cstheme="minorHAnsi"/>
          <w:b/>
        </w:rPr>
        <w:t>24</w:t>
      </w:r>
      <w:r w:rsidR="008A0CBE" w:rsidRPr="00503BFC">
        <w:rPr>
          <w:rFonts w:cstheme="minorHAnsi"/>
        </w:rPr>
        <w:t xml:space="preserve"> miesięcznej gwarancji, na dostarczone tablice rejestracyjne co do ich jakości, licząc od dnia wydania tablicy rejestracyjnej właścicielowi pojazdu.</w:t>
      </w:r>
    </w:p>
    <w:p w14:paraId="69E2A3E9" w14:textId="5DEA601E" w:rsidR="008A0CBE" w:rsidRPr="00503BFC" w:rsidRDefault="008A0CBE" w:rsidP="005251AD">
      <w:pPr>
        <w:pStyle w:val="Akapitzlist"/>
        <w:spacing w:after="0" w:line="276" w:lineRule="auto"/>
        <w:ind w:left="360" w:right="204"/>
        <w:jc w:val="both"/>
        <w:rPr>
          <w:rFonts w:eastAsia="Times New Roman" w:cstheme="minorHAnsi"/>
          <w:bCs/>
          <w:lang w:eastAsia="pl-PL"/>
        </w:rPr>
      </w:pPr>
      <w:r w:rsidRPr="00503BFC">
        <w:rPr>
          <w:rFonts w:cstheme="minorHAnsi"/>
          <w:b/>
          <w:u w:val="single"/>
        </w:rPr>
        <w:t xml:space="preserve">Okres gwarancji na przedmiot zamówienia stanowi kryterium  oceny ofert. Sposób oceny ofert </w:t>
      </w:r>
      <w:r w:rsidRPr="00503BFC">
        <w:rPr>
          <w:rFonts w:cstheme="minorHAnsi"/>
          <w:b/>
          <w:u w:val="single"/>
        </w:rPr>
        <w:br/>
        <w:t xml:space="preserve">w tym kryterium opisano </w:t>
      </w:r>
      <w:r w:rsidR="005251AD">
        <w:rPr>
          <w:rFonts w:cstheme="minorHAnsi"/>
          <w:b/>
          <w:u w:val="single"/>
        </w:rPr>
        <w:t>pkt XXIV</w:t>
      </w:r>
      <w:r w:rsidRPr="00503BFC">
        <w:rPr>
          <w:rFonts w:cstheme="minorHAnsi"/>
          <w:b/>
          <w:u w:val="single"/>
        </w:rPr>
        <w:t xml:space="preserve"> SWZ.</w:t>
      </w:r>
    </w:p>
    <w:p w14:paraId="60019542" w14:textId="31460203" w:rsidR="008A0CBE" w:rsidRPr="00503BFC" w:rsidRDefault="00886030" w:rsidP="006C2E84">
      <w:pPr>
        <w:pStyle w:val="Akapitzlist"/>
        <w:numPr>
          <w:ilvl w:val="1"/>
          <w:numId w:val="48"/>
        </w:numPr>
        <w:spacing w:after="0" w:line="276" w:lineRule="auto"/>
        <w:ind w:right="204"/>
        <w:jc w:val="both"/>
        <w:rPr>
          <w:rFonts w:eastAsia="Times New Roman" w:cstheme="minorHAnsi"/>
          <w:bCs/>
          <w:lang w:eastAsia="pl-PL"/>
        </w:rPr>
      </w:pPr>
      <w:r w:rsidRPr="005251AD">
        <w:rPr>
          <w:bCs/>
        </w:rPr>
        <w:t>Wykonawca z</w:t>
      </w:r>
      <w:r>
        <w:t>obowiązuje się do odbioru od Zamawiającego, na swój koszt tablic rejestracyjnych wycofanych z użytku oraz ich złomowania zgodnie z obowiązującymi przepisami prawa, w sposób uniemożliwiający ich powtórne użycie</w:t>
      </w:r>
      <w:r w:rsidR="008A0CBE" w:rsidRPr="00503BFC">
        <w:rPr>
          <w:rFonts w:cstheme="minorHAnsi"/>
        </w:rPr>
        <w:t>.</w:t>
      </w:r>
    </w:p>
    <w:p w14:paraId="74A36F87" w14:textId="5A9D4F8C" w:rsidR="008A0CBE" w:rsidRPr="00503BFC" w:rsidRDefault="00140A21" w:rsidP="006C2E84">
      <w:pPr>
        <w:pStyle w:val="Akapitzlist"/>
        <w:numPr>
          <w:ilvl w:val="1"/>
          <w:numId w:val="48"/>
        </w:numPr>
        <w:spacing w:after="0" w:line="276" w:lineRule="auto"/>
        <w:ind w:right="204"/>
        <w:jc w:val="both"/>
        <w:rPr>
          <w:rFonts w:eastAsia="Times New Roman" w:cstheme="minorHAnsi"/>
          <w:bCs/>
          <w:lang w:eastAsia="pl-PL"/>
        </w:rPr>
      </w:pPr>
      <w:r w:rsidRPr="00503BFC">
        <w:rPr>
          <w:rFonts w:eastAsia="Times New Roman" w:cstheme="minorHAnsi"/>
          <w:bCs/>
          <w:lang w:eastAsia="pl-PL"/>
        </w:rPr>
        <w:t>Zamawiający nie przewiduje możliwości składania ofert wariantowych.</w:t>
      </w:r>
    </w:p>
    <w:p w14:paraId="4D4AFF24" w14:textId="77777777" w:rsidR="008A0CBE" w:rsidRPr="00503BFC" w:rsidRDefault="00140A21" w:rsidP="006C2E84">
      <w:pPr>
        <w:pStyle w:val="Akapitzlist"/>
        <w:numPr>
          <w:ilvl w:val="1"/>
          <w:numId w:val="48"/>
        </w:numPr>
        <w:spacing w:after="0" w:line="276" w:lineRule="auto"/>
        <w:ind w:right="204"/>
        <w:jc w:val="both"/>
        <w:rPr>
          <w:rFonts w:eastAsia="Times New Roman" w:cstheme="minorHAnsi"/>
          <w:bCs/>
          <w:lang w:eastAsia="pl-PL"/>
        </w:rPr>
      </w:pPr>
      <w:r w:rsidRPr="00503BFC">
        <w:rPr>
          <w:rFonts w:eastAsia="Times New Roman" w:cstheme="minorHAnsi"/>
          <w:bCs/>
          <w:lang w:eastAsia="pl-PL"/>
        </w:rPr>
        <w:t>Zamawiający</w:t>
      </w:r>
      <w:r w:rsidR="00D17CB5" w:rsidRPr="00503BFC">
        <w:rPr>
          <w:rFonts w:eastAsia="Times New Roman" w:cstheme="minorHAnsi"/>
          <w:bCs/>
          <w:lang w:eastAsia="pl-PL"/>
        </w:rPr>
        <w:t xml:space="preserve"> nie</w:t>
      </w:r>
      <w:r w:rsidRPr="00503BFC">
        <w:rPr>
          <w:rFonts w:eastAsia="Times New Roman" w:cstheme="minorHAnsi"/>
          <w:bCs/>
          <w:lang w:eastAsia="pl-PL"/>
        </w:rPr>
        <w:t xml:space="preserve"> przewiduje możliwoś</w:t>
      </w:r>
      <w:r w:rsidR="00066E40" w:rsidRPr="00503BFC">
        <w:rPr>
          <w:rFonts w:eastAsia="Times New Roman" w:cstheme="minorHAnsi"/>
          <w:bCs/>
          <w:lang w:eastAsia="pl-PL"/>
        </w:rPr>
        <w:t>ci</w:t>
      </w:r>
      <w:r w:rsidRPr="00503BFC">
        <w:rPr>
          <w:rFonts w:eastAsia="Times New Roman" w:cstheme="minorHAnsi"/>
          <w:bCs/>
          <w:lang w:eastAsia="pl-PL"/>
        </w:rPr>
        <w:t xml:space="preserve"> składania ofert częściowych</w:t>
      </w:r>
      <w:r w:rsidR="00D17CB5" w:rsidRPr="00503BFC">
        <w:rPr>
          <w:rFonts w:eastAsia="Times New Roman" w:cstheme="minorHAnsi"/>
          <w:bCs/>
          <w:lang w:eastAsia="pl-PL"/>
        </w:rPr>
        <w:t>.</w:t>
      </w:r>
    </w:p>
    <w:p w14:paraId="69B4A71F" w14:textId="77777777" w:rsidR="008A0CBE" w:rsidRPr="00503BFC" w:rsidRDefault="0040134A" w:rsidP="006C2E84">
      <w:pPr>
        <w:pStyle w:val="Akapitzlist"/>
        <w:numPr>
          <w:ilvl w:val="1"/>
          <w:numId w:val="48"/>
        </w:numPr>
        <w:spacing w:after="0" w:line="276" w:lineRule="auto"/>
        <w:ind w:right="204"/>
        <w:jc w:val="both"/>
        <w:rPr>
          <w:rFonts w:eastAsia="Times New Roman" w:cstheme="minorHAnsi"/>
          <w:bCs/>
          <w:lang w:eastAsia="pl-PL"/>
        </w:rPr>
      </w:pPr>
      <w:r w:rsidRPr="00503BFC">
        <w:rPr>
          <w:rFonts w:cstheme="minorHAnsi"/>
        </w:rPr>
        <w:t>Zamawiający nie będzie udzielał Wykonawcy zaliczek na wykonanie prac objętych przedmiotem zamówienia.</w:t>
      </w:r>
    </w:p>
    <w:p w14:paraId="7F470C4F" w14:textId="3C823193" w:rsidR="00DF31CA" w:rsidRPr="00503BFC" w:rsidRDefault="00DF31CA" w:rsidP="006C2E84">
      <w:pPr>
        <w:pStyle w:val="Akapitzlist"/>
        <w:numPr>
          <w:ilvl w:val="1"/>
          <w:numId w:val="48"/>
        </w:numPr>
        <w:spacing w:after="0" w:line="276" w:lineRule="auto"/>
        <w:ind w:right="204"/>
        <w:jc w:val="both"/>
        <w:rPr>
          <w:rFonts w:eastAsia="Times New Roman" w:cstheme="minorHAnsi"/>
          <w:bCs/>
          <w:lang w:eastAsia="pl-PL"/>
        </w:rPr>
      </w:pPr>
      <w:r w:rsidRPr="00503BFC">
        <w:rPr>
          <w:rFonts w:cstheme="minorHAnsi"/>
        </w:rPr>
        <w:t>Zamawiający nie zastrzega obowiązku osobistego wykonania przez Wykonawc</w:t>
      </w:r>
      <w:r w:rsidR="00C6524C" w:rsidRPr="00503BFC">
        <w:rPr>
          <w:rFonts w:cstheme="minorHAnsi"/>
        </w:rPr>
        <w:t xml:space="preserve">ę kluczowych części zamówienia na </w:t>
      </w:r>
      <w:r w:rsidR="000C669F" w:rsidRPr="00503BFC">
        <w:rPr>
          <w:rFonts w:cstheme="minorHAnsi"/>
        </w:rPr>
        <w:t>dostawy.</w:t>
      </w:r>
    </w:p>
    <w:p w14:paraId="5060EA00" w14:textId="77777777" w:rsidR="007A4EA4" w:rsidRPr="00503BFC" w:rsidRDefault="007A4EA4" w:rsidP="001F4673">
      <w:pPr>
        <w:spacing w:after="0" w:line="276" w:lineRule="auto"/>
        <w:ind w:right="204"/>
        <w:jc w:val="both"/>
        <w:rPr>
          <w:rFonts w:eastAsia="Times New Roman" w:cstheme="minorHAnsi"/>
          <w:lang w:eastAsia="pl-PL"/>
        </w:rPr>
      </w:pPr>
    </w:p>
    <w:p w14:paraId="783EB89E" w14:textId="63B9FDD9" w:rsidR="00310106" w:rsidRPr="00503BFC" w:rsidRDefault="00B65075" w:rsidP="006C2E84">
      <w:pPr>
        <w:pStyle w:val="Akapitzlist"/>
        <w:numPr>
          <w:ilvl w:val="0"/>
          <w:numId w:val="40"/>
        </w:numPr>
        <w:spacing w:after="0" w:line="276" w:lineRule="auto"/>
        <w:ind w:left="426" w:hanging="426"/>
        <w:jc w:val="both"/>
        <w:rPr>
          <w:rFonts w:eastAsia="Times New Roman" w:cstheme="minorHAnsi"/>
          <w:lang w:eastAsia="pl-PL"/>
        </w:rPr>
      </w:pPr>
      <w:r w:rsidRPr="00503BFC">
        <w:rPr>
          <w:rFonts w:cstheme="minorHAnsi"/>
          <w:b/>
          <w:bCs/>
        </w:rPr>
        <w:t>Nazwy i kody zamówienia według Wspólnego Słownika Zamówień (CPV):</w:t>
      </w:r>
    </w:p>
    <w:p w14:paraId="1D0B2370" w14:textId="086933C1" w:rsidR="00BE43CD" w:rsidRPr="00503BFC" w:rsidRDefault="00CE2C3E" w:rsidP="00CE2C3E">
      <w:pPr>
        <w:pStyle w:val="Tekstpodstawowywcity2"/>
        <w:spacing w:after="0" w:line="240" w:lineRule="auto"/>
        <w:ind w:left="360" w:firstLine="0"/>
        <w:rPr>
          <w:rFonts w:asciiTheme="minorHAnsi" w:hAnsiTheme="minorHAnsi" w:cstheme="minorHAnsi"/>
          <w:sz w:val="22"/>
          <w:szCs w:val="22"/>
          <w:lang w:val="pl-PL"/>
        </w:rPr>
      </w:pPr>
      <w:r w:rsidRPr="00503BFC">
        <w:rPr>
          <w:rFonts w:asciiTheme="minorHAnsi" w:hAnsiTheme="minorHAnsi" w:cstheme="minorHAnsi"/>
          <w:sz w:val="22"/>
          <w:szCs w:val="22"/>
          <w:lang w:val="pl-PL"/>
        </w:rPr>
        <w:t>444234005 – znaki i podobne elementy</w:t>
      </w:r>
    </w:p>
    <w:p w14:paraId="1C157418" w14:textId="58CCACEC" w:rsidR="00C869D6" w:rsidRPr="00503BFC"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503BFC" w14:paraId="0AC388D8" w14:textId="77777777" w:rsidTr="00984ED6">
        <w:trPr>
          <w:trHeight w:val="777"/>
          <w:jc w:val="center"/>
        </w:trPr>
        <w:tc>
          <w:tcPr>
            <w:tcW w:w="10065" w:type="dxa"/>
            <w:shd w:val="clear" w:color="auto" w:fill="D9D9D9" w:themeFill="background1" w:themeFillShade="D9"/>
            <w:vAlign w:val="center"/>
          </w:tcPr>
          <w:p w14:paraId="4DA33F63" w14:textId="3740D109" w:rsidR="00B65075" w:rsidRPr="00503BFC" w:rsidRDefault="00DF31CA" w:rsidP="00DF31CA">
            <w:pPr>
              <w:jc w:val="both"/>
              <w:rPr>
                <w:rFonts w:cstheme="minorHAnsi"/>
                <w:b/>
                <w:bCs/>
              </w:rPr>
            </w:pPr>
            <w:r w:rsidRPr="00503BFC">
              <w:rPr>
                <w:rFonts w:cstheme="minorHAnsi"/>
                <w:b/>
                <w:bCs/>
                <w:sz w:val="24"/>
                <w:szCs w:val="24"/>
              </w:rPr>
              <w:t xml:space="preserve">VI. </w:t>
            </w:r>
            <w:r w:rsidR="00B65075" w:rsidRPr="00503BFC">
              <w:rPr>
                <w:rFonts w:cstheme="minorHAnsi"/>
                <w:b/>
                <w:bCs/>
                <w:sz w:val="24"/>
                <w:szCs w:val="24"/>
              </w:rPr>
              <w:t>TERMIN WYKONANIA ZAMÓWIENIA</w:t>
            </w:r>
          </w:p>
        </w:tc>
      </w:tr>
    </w:tbl>
    <w:p w14:paraId="655C18C3" w14:textId="76F26A5F" w:rsidR="00B65075" w:rsidRPr="00503BFC" w:rsidRDefault="00B65075" w:rsidP="00B65075">
      <w:pPr>
        <w:tabs>
          <w:tab w:val="decimal" w:leader="dot" w:pos="9072"/>
        </w:tabs>
        <w:spacing w:after="0" w:line="240" w:lineRule="auto"/>
        <w:jc w:val="both"/>
        <w:rPr>
          <w:rFonts w:cstheme="minorHAnsi"/>
        </w:rPr>
      </w:pPr>
    </w:p>
    <w:p w14:paraId="4CE7B918" w14:textId="76DBBBC3" w:rsidR="00B65075" w:rsidRPr="00503BFC" w:rsidRDefault="00B65075" w:rsidP="006C2E84">
      <w:pPr>
        <w:pStyle w:val="Akapitzlist"/>
        <w:numPr>
          <w:ilvl w:val="0"/>
          <w:numId w:val="17"/>
        </w:numPr>
        <w:tabs>
          <w:tab w:val="decimal" w:leader="dot" w:pos="9072"/>
        </w:tabs>
        <w:spacing w:after="120" w:line="276" w:lineRule="auto"/>
        <w:ind w:left="284" w:hanging="284"/>
        <w:jc w:val="both"/>
        <w:rPr>
          <w:rFonts w:cstheme="minorHAnsi"/>
        </w:rPr>
      </w:pPr>
      <w:r w:rsidRPr="00503BFC">
        <w:rPr>
          <w:rFonts w:cstheme="minorHAnsi"/>
        </w:rPr>
        <w:t>Wykonawca zobowiązany jest zrealizować przedmiot zamówienia w terminie</w:t>
      </w:r>
      <w:r w:rsidR="00B77F4B" w:rsidRPr="00503BFC">
        <w:rPr>
          <w:rFonts w:cstheme="minorHAnsi"/>
        </w:rPr>
        <w:t>:</w:t>
      </w:r>
    </w:p>
    <w:p w14:paraId="165DDCAD" w14:textId="507FE65B" w:rsidR="00B77F4B" w:rsidRPr="00503BFC" w:rsidRDefault="00B77F4B" w:rsidP="00DD582F">
      <w:pPr>
        <w:tabs>
          <w:tab w:val="decimal" w:leader="dot" w:pos="6946"/>
        </w:tabs>
        <w:spacing w:after="0" w:line="276" w:lineRule="auto"/>
        <w:ind w:left="284"/>
        <w:jc w:val="both"/>
        <w:rPr>
          <w:rFonts w:cstheme="minorHAnsi"/>
        </w:rPr>
      </w:pPr>
      <w:r w:rsidRPr="00503BFC">
        <w:rPr>
          <w:rFonts w:cstheme="minorHAnsi"/>
        </w:rPr>
        <w:t>Rozpoczęcie:</w:t>
      </w:r>
      <w:r w:rsidR="00130502" w:rsidRPr="00503BFC">
        <w:rPr>
          <w:rFonts w:cstheme="minorHAnsi"/>
        </w:rPr>
        <w:t xml:space="preserve"> </w:t>
      </w:r>
      <w:r w:rsidR="00130502" w:rsidRPr="00503BFC">
        <w:rPr>
          <w:rFonts w:cstheme="minorHAnsi"/>
          <w:b/>
          <w:bCs/>
        </w:rPr>
        <w:t xml:space="preserve">od dnia </w:t>
      </w:r>
      <w:r w:rsidR="00CE2C3E" w:rsidRPr="00503BFC">
        <w:rPr>
          <w:rFonts w:cstheme="minorHAnsi"/>
          <w:b/>
          <w:bCs/>
        </w:rPr>
        <w:t>udzielenia zamówienia</w:t>
      </w:r>
    </w:p>
    <w:p w14:paraId="2D861F8C" w14:textId="06A10891" w:rsidR="00130502" w:rsidRPr="00503BFC" w:rsidRDefault="00B77F4B" w:rsidP="00DD582F">
      <w:pPr>
        <w:tabs>
          <w:tab w:val="decimal" w:leader="dot" w:pos="6946"/>
        </w:tabs>
        <w:spacing w:after="0" w:line="276" w:lineRule="auto"/>
        <w:ind w:left="284"/>
        <w:jc w:val="both"/>
        <w:rPr>
          <w:rFonts w:cstheme="minorHAnsi"/>
        </w:rPr>
      </w:pPr>
      <w:r w:rsidRPr="00503BFC">
        <w:rPr>
          <w:rFonts w:cstheme="minorHAnsi"/>
        </w:rPr>
        <w:t>Zakończenie:</w:t>
      </w:r>
      <w:r w:rsidR="00130502" w:rsidRPr="00503BFC">
        <w:rPr>
          <w:rFonts w:cstheme="minorHAnsi"/>
        </w:rPr>
        <w:t xml:space="preserve"> </w:t>
      </w:r>
      <w:r w:rsidR="0084467F" w:rsidRPr="00503BFC">
        <w:rPr>
          <w:rFonts w:cstheme="minorHAnsi"/>
          <w:b/>
          <w:bCs/>
        </w:rPr>
        <w:t>3</w:t>
      </w:r>
      <w:r w:rsidR="00CE2C3E" w:rsidRPr="00503BFC">
        <w:rPr>
          <w:rFonts w:cstheme="minorHAnsi"/>
          <w:b/>
          <w:bCs/>
        </w:rPr>
        <w:t>1</w:t>
      </w:r>
      <w:r w:rsidR="0084467F" w:rsidRPr="00503BFC">
        <w:rPr>
          <w:rFonts w:cstheme="minorHAnsi"/>
          <w:b/>
          <w:bCs/>
        </w:rPr>
        <w:t>.</w:t>
      </w:r>
      <w:r w:rsidR="00CE2C3E" w:rsidRPr="00503BFC">
        <w:rPr>
          <w:rFonts w:cstheme="minorHAnsi"/>
          <w:b/>
          <w:bCs/>
        </w:rPr>
        <w:t>12</w:t>
      </w:r>
      <w:r w:rsidR="0084467F" w:rsidRPr="00503BFC">
        <w:rPr>
          <w:rFonts w:cstheme="minorHAnsi"/>
          <w:b/>
          <w:bCs/>
        </w:rPr>
        <w:t>.2022r.</w:t>
      </w:r>
      <w:r w:rsidR="00CE2C3E" w:rsidRPr="00503BFC">
        <w:rPr>
          <w:rFonts w:cstheme="minorHAnsi"/>
          <w:b/>
          <w:bCs/>
        </w:rPr>
        <w:t xml:space="preserve"> lub do wyczerpania kwoty wartości zamówienia </w:t>
      </w:r>
    </w:p>
    <w:p w14:paraId="0EE9D239" w14:textId="77777777" w:rsidR="00130502" w:rsidRPr="00503BFC" w:rsidRDefault="00130502" w:rsidP="00DD582F">
      <w:pPr>
        <w:tabs>
          <w:tab w:val="decimal" w:leader="dot" w:pos="6946"/>
        </w:tabs>
        <w:spacing w:after="0" w:line="276" w:lineRule="auto"/>
        <w:ind w:left="284"/>
        <w:jc w:val="both"/>
        <w:rPr>
          <w:rFonts w:cstheme="minorHAnsi"/>
          <w:color w:val="FF0000"/>
        </w:rPr>
      </w:pPr>
    </w:p>
    <w:p w14:paraId="79B1F1E9" w14:textId="3416B873" w:rsidR="00E80098" w:rsidRPr="00503BFC" w:rsidRDefault="00E80098" w:rsidP="00DD582F">
      <w:pPr>
        <w:tabs>
          <w:tab w:val="decimal" w:leader="dot" w:pos="6946"/>
        </w:tabs>
        <w:spacing w:after="0" w:line="276" w:lineRule="auto"/>
        <w:ind w:left="284"/>
        <w:jc w:val="both"/>
        <w:rPr>
          <w:rFonts w:cstheme="minorHAnsi"/>
        </w:rPr>
      </w:pPr>
      <w:r w:rsidRPr="00503BFC">
        <w:rPr>
          <w:rFonts w:cstheme="minorHAnsi"/>
        </w:rPr>
        <w:t xml:space="preserve">Szczegółowe wymagania dotyczące terminu wykonania zamówienia uregulowane zostały we wzorze umowy stanowiącej załącznik </w:t>
      </w:r>
      <w:r w:rsidR="00186610" w:rsidRPr="00503BFC">
        <w:rPr>
          <w:rFonts w:cstheme="minorHAnsi"/>
        </w:rPr>
        <w:t xml:space="preserve">nr 2 </w:t>
      </w:r>
      <w:r w:rsidR="00130502" w:rsidRPr="00503BFC">
        <w:rPr>
          <w:rFonts w:cstheme="minorHAnsi"/>
        </w:rPr>
        <w:t xml:space="preserve">do </w:t>
      </w:r>
      <w:r w:rsidRPr="00503BFC">
        <w:rPr>
          <w:rFonts w:cstheme="minorHAnsi"/>
        </w:rPr>
        <w:t>SWZ.</w:t>
      </w:r>
    </w:p>
    <w:p w14:paraId="5FF043FD" w14:textId="77777777" w:rsidR="00E80098" w:rsidRPr="00503BFC" w:rsidRDefault="00E80098"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153EEC28" w14:textId="77777777" w:rsidTr="00984ED6">
        <w:trPr>
          <w:trHeight w:val="777"/>
          <w:jc w:val="center"/>
        </w:trPr>
        <w:tc>
          <w:tcPr>
            <w:tcW w:w="10065" w:type="dxa"/>
            <w:shd w:val="clear" w:color="auto" w:fill="D9D9D9" w:themeFill="background1" w:themeFillShade="D9"/>
            <w:vAlign w:val="center"/>
          </w:tcPr>
          <w:p w14:paraId="2E1275D3" w14:textId="4CA00B0E" w:rsidR="00B77F4B" w:rsidRPr="00503BFC" w:rsidRDefault="00DF31CA" w:rsidP="00DF31CA">
            <w:pPr>
              <w:jc w:val="both"/>
              <w:rPr>
                <w:rFonts w:cstheme="minorHAnsi"/>
                <w:b/>
                <w:bCs/>
              </w:rPr>
            </w:pPr>
            <w:r w:rsidRPr="00503BFC">
              <w:rPr>
                <w:rFonts w:cstheme="minorHAnsi"/>
                <w:b/>
                <w:bCs/>
                <w:sz w:val="24"/>
                <w:szCs w:val="24"/>
              </w:rPr>
              <w:t xml:space="preserve">VII. </w:t>
            </w:r>
            <w:r w:rsidR="00B77F4B" w:rsidRPr="00503BFC">
              <w:rPr>
                <w:rFonts w:cstheme="minorHAnsi"/>
                <w:b/>
                <w:bCs/>
                <w:sz w:val="24"/>
                <w:szCs w:val="24"/>
              </w:rPr>
              <w:t>PODSTAWY WYKLUCZENIA</w:t>
            </w:r>
            <w:r w:rsidR="0031186C" w:rsidRPr="00503BFC">
              <w:rPr>
                <w:rFonts w:cstheme="minorHAnsi"/>
                <w:b/>
                <w:bCs/>
                <w:sz w:val="24"/>
                <w:szCs w:val="24"/>
              </w:rPr>
              <w:t xml:space="preserve"> Z POSTĘPOWANIA</w:t>
            </w:r>
          </w:p>
        </w:tc>
      </w:tr>
    </w:tbl>
    <w:p w14:paraId="29F67F78" w14:textId="77777777" w:rsidR="00B77F4B" w:rsidRPr="00503BFC" w:rsidRDefault="00B77F4B" w:rsidP="00B77F4B">
      <w:pPr>
        <w:tabs>
          <w:tab w:val="decimal" w:leader="dot" w:pos="9072"/>
        </w:tabs>
        <w:spacing w:after="0" w:line="240" w:lineRule="auto"/>
        <w:jc w:val="both"/>
        <w:rPr>
          <w:rFonts w:cstheme="minorHAnsi"/>
        </w:rPr>
      </w:pPr>
    </w:p>
    <w:p w14:paraId="6B08D35E" w14:textId="0F77E74D" w:rsidR="00B77F4B" w:rsidRPr="00503BFC" w:rsidRDefault="00B77F4B" w:rsidP="006C2E84">
      <w:pPr>
        <w:pStyle w:val="Akapitzlist"/>
        <w:numPr>
          <w:ilvl w:val="0"/>
          <w:numId w:val="20"/>
        </w:numPr>
        <w:spacing w:after="0" w:line="276" w:lineRule="auto"/>
        <w:ind w:left="284" w:hanging="284"/>
        <w:rPr>
          <w:rFonts w:eastAsia="Times New Roman" w:cstheme="minorHAnsi"/>
          <w:lang w:eastAsia="pl-PL"/>
        </w:rPr>
      </w:pPr>
      <w:r w:rsidRPr="00503BFC">
        <w:rPr>
          <w:rFonts w:eastAsia="Times New Roman" w:cstheme="minorHAnsi"/>
          <w:lang w:eastAsia="pl-PL"/>
        </w:rPr>
        <w:t>Z postępowania o udzielenie zamówienia wyklucza się wykonawc</w:t>
      </w:r>
      <w:r w:rsidR="0031186C" w:rsidRPr="00503BFC">
        <w:rPr>
          <w:rFonts w:eastAsia="Times New Roman" w:cstheme="minorHAnsi"/>
          <w:lang w:eastAsia="pl-PL"/>
        </w:rPr>
        <w:t>ów, w stosunku do których zachodzi którakolwiek z okoliczności wskazanych</w:t>
      </w:r>
      <w:r w:rsidRPr="00503BFC">
        <w:rPr>
          <w:rFonts w:eastAsia="Times New Roman" w:cstheme="minorHAnsi"/>
          <w:lang w:eastAsia="pl-PL"/>
        </w:rPr>
        <w:t>:</w:t>
      </w:r>
    </w:p>
    <w:p w14:paraId="23E7C8E1" w14:textId="1A15967A" w:rsidR="0031186C" w:rsidRPr="00503BFC" w:rsidRDefault="0031186C" w:rsidP="006C2E84">
      <w:pPr>
        <w:pStyle w:val="Akapitzlist"/>
        <w:numPr>
          <w:ilvl w:val="0"/>
          <w:numId w:val="18"/>
        </w:numPr>
        <w:spacing w:after="0" w:line="276" w:lineRule="auto"/>
        <w:ind w:left="567" w:hanging="283"/>
        <w:rPr>
          <w:rFonts w:eastAsia="Times New Roman" w:cstheme="minorHAnsi"/>
          <w:lang w:eastAsia="pl-PL"/>
        </w:rPr>
      </w:pPr>
      <w:r w:rsidRPr="00503BFC">
        <w:rPr>
          <w:rFonts w:eastAsia="Times New Roman" w:cstheme="minorHAnsi"/>
          <w:lang w:eastAsia="pl-PL"/>
        </w:rPr>
        <w:t xml:space="preserve">w art. 108 ust. 1 ustawy </w:t>
      </w:r>
      <w:proofErr w:type="spellStart"/>
      <w:r w:rsidRPr="00503BFC">
        <w:rPr>
          <w:rFonts w:eastAsia="Times New Roman" w:cstheme="minorHAnsi"/>
          <w:lang w:eastAsia="pl-PL"/>
        </w:rPr>
        <w:t>Pzp</w:t>
      </w:r>
      <w:proofErr w:type="spellEnd"/>
      <w:r w:rsidRPr="00503BFC">
        <w:rPr>
          <w:rFonts w:eastAsia="Times New Roman" w:cstheme="minorHAnsi"/>
          <w:lang w:eastAsia="pl-PL"/>
        </w:rPr>
        <w:t>;</w:t>
      </w:r>
    </w:p>
    <w:p w14:paraId="493A8F4D" w14:textId="5FBC1DCA" w:rsidR="0031186C" w:rsidRPr="00503BFC" w:rsidRDefault="0031186C" w:rsidP="006C2E84">
      <w:pPr>
        <w:pStyle w:val="Akapitzlist"/>
        <w:numPr>
          <w:ilvl w:val="0"/>
          <w:numId w:val="18"/>
        </w:numPr>
        <w:spacing w:after="0" w:line="276" w:lineRule="auto"/>
        <w:ind w:left="567" w:hanging="283"/>
        <w:rPr>
          <w:rFonts w:eastAsia="Times New Roman" w:cstheme="minorHAnsi"/>
          <w:lang w:eastAsia="pl-PL"/>
        </w:rPr>
      </w:pPr>
      <w:r w:rsidRPr="00503BFC">
        <w:rPr>
          <w:rFonts w:eastAsia="Times New Roman" w:cstheme="minorHAnsi"/>
          <w:lang w:eastAsia="pl-PL"/>
        </w:rPr>
        <w:t xml:space="preserve">w art. 109 ust. 1 pkt 4, 5, 7 </w:t>
      </w:r>
      <w:r w:rsidR="00A8147E" w:rsidRPr="00503BFC">
        <w:rPr>
          <w:rFonts w:eastAsia="Times New Roman" w:cstheme="minorHAnsi"/>
          <w:lang w:eastAsia="pl-PL"/>
        </w:rPr>
        <w:t xml:space="preserve">i 8 </w:t>
      </w:r>
      <w:r w:rsidRPr="00503BFC">
        <w:rPr>
          <w:rFonts w:eastAsia="Times New Roman" w:cstheme="minorHAnsi"/>
          <w:lang w:eastAsia="pl-PL"/>
        </w:rPr>
        <w:t xml:space="preserve">ustawy </w:t>
      </w:r>
      <w:proofErr w:type="spellStart"/>
      <w:r w:rsidRPr="00503BFC">
        <w:rPr>
          <w:rFonts w:eastAsia="Times New Roman" w:cstheme="minorHAnsi"/>
          <w:lang w:eastAsia="pl-PL"/>
        </w:rPr>
        <w:t>Pzp</w:t>
      </w:r>
      <w:proofErr w:type="spellEnd"/>
      <w:r w:rsidRPr="00503BFC">
        <w:rPr>
          <w:rFonts w:eastAsia="Times New Roman" w:cstheme="minorHAnsi"/>
          <w:lang w:eastAsia="pl-PL"/>
        </w:rPr>
        <w:t>, tj.:</w:t>
      </w:r>
    </w:p>
    <w:p w14:paraId="6569DA89" w14:textId="3B620B88" w:rsidR="0031186C" w:rsidRPr="00503BFC" w:rsidRDefault="0031186C" w:rsidP="006C2E84">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503BFC">
        <w:rPr>
          <w:rFonts w:eastAsia="Times New Roman" w:cstheme="minorHAnsi"/>
          <w:lang w:eastAsia="pl-PL"/>
        </w:rPr>
        <w:lastRenderedPageBreak/>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503BFC">
        <w:rPr>
          <w:rFonts w:eastAsia="Times New Roman" w:cstheme="minorHAnsi"/>
          <w:lang w:eastAsia="pl-PL"/>
        </w:rPr>
        <w:t xml:space="preserve"> </w:t>
      </w:r>
      <w:r w:rsidR="00062447" w:rsidRPr="00503BFC">
        <w:rPr>
          <w:rFonts w:eastAsia="Times New Roman" w:cstheme="minorHAnsi"/>
          <w:b/>
          <w:bCs/>
          <w:lang w:eastAsia="pl-PL"/>
        </w:rPr>
        <w:t xml:space="preserve">(art. 109 ust. 1 pkt 4 </w:t>
      </w:r>
      <w:proofErr w:type="spellStart"/>
      <w:r w:rsidR="00062447" w:rsidRPr="00503BFC">
        <w:rPr>
          <w:rFonts w:eastAsia="Times New Roman" w:cstheme="minorHAnsi"/>
          <w:b/>
          <w:bCs/>
          <w:lang w:eastAsia="pl-PL"/>
        </w:rPr>
        <w:t>Pzp</w:t>
      </w:r>
      <w:proofErr w:type="spellEnd"/>
      <w:r w:rsidR="00062447" w:rsidRPr="00503BFC">
        <w:rPr>
          <w:rFonts w:eastAsia="Times New Roman" w:cstheme="minorHAnsi"/>
          <w:b/>
          <w:bCs/>
          <w:lang w:eastAsia="pl-PL"/>
        </w:rPr>
        <w:t>)</w:t>
      </w:r>
      <w:r w:rsidRPr="00503BFC">
        <w:rPr>
          <w:rFonts w:eastAsia="Times New Roman" w:cstheme="minorHAnsi"/>
          <w:lang w:eastAsia="pl-PL"/>
        </w:rPr>
        <w:t>;</w:t>
      </w:r>
    </w:p>
    <w:p w14:paraId="28F198DB" w14:textId="1E3DF9E4" w:rsidR="0031186C" w:rsidRPr="00503BFC" w:rsidRDefault="0031186C" w:rsidP="006C2E84">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503BFC">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503BFC">
        <w:rPr>
          <w:rFonts w:eastAsia="Times New Roman" w:cstheme="minorHAnsi"/>
          <w:lang w:eastAsia="pl-PL"/>
        </w:rPr>
        <w:t xml:space="preserve"> </w:t>
      </w:r>
      <w:r w:rsidR="00062447" w:rsidRPr="00503BFC">
        <w:rPr>
          <w:rFonts w:eastAsia="Times New Roman" w:cstheme="minorHAnsi"/>
          <w:b/>
          <w:bCs/>
          <w:lang w:eastAsia="pl-PL"/>
        </w:rPr>
        <w:t xml:space="preserve">(art. 109 ust. 1 pkt 5 </w:t>
      </w:r>
      <w:proofErr w:type="spellStart"/>
      <w:r w:rsidR="00062447" w:rsidRPr="00503BFC">
        <w:rPr>
          <w:rFonts w:eastAsia="Times New Roman" w:cstheme="minorHAnsi"/>
          <w:b/>
          <w:bCs/>
          <w:lang w:eastAsia="pl-PL"/>
        </w:rPr>
        <w:t>Pzp</w:t>
      </w:r>
      <w:proofErr w:type="spellEnd"/>
      <w:r w:rsidR="00062447" w:rsidRPr="00503BFC">
        <w:rPr>
          <w:rFonts w:eastAsia="Times New Roman" w:cstheme="minorHAnsi"/>
          <w:b/>
          <w:bCs/>
          <w:lang w:eastAsia="pl-PL"/>
        </w:rPr>
        <w:t>);</w:t>
      </w:r>
    </w:p>
    <w:p w14:paraId="5781D04A" w14:textId="4AA85E9E" w:rsidR="0031186C" w:rsidRPr="00503BFC" w:rsidRDefault="0031186C" w:rsidP="006C2E84">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503BFC">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503BFC">
        <w:rPr>
          <w:rFonts w:eastAsia="Times New Roman" w:cstheme="minorHAnsi"/>
          <w:lang w:eastAsia="pl-PL"/>
        </w:rPr>
        <w:t xml:space="preserve"> </w:t>
      </w:r>
      <w:r w:rsidR="00062447" w:rsidRPr="00503BFC">
        <w:rPr>
          <w:rFonts w:eastAsia="Times New Roman" w:cstheme="minorHAnsi"/>
          <w:b/>
          <w:bCs/>
          <w:lang w:eastAsia="pl-PL"/>
        </w:rPr>
        <w:t>(art. 109 ust. 1 pkt 7</w:t>
      </w:r>
      <w:r w:rsidR="009F3BD2" w:rsidRPr="00503BFC">
        <w:rPr>
          <w:rFonts w:eastAsia="Times New Roman" w:cstheme="minorHAnsi"/>
          <w:b/>
          <w:bCs/>
          <w:lang w:eastAsia="pl-PL"/>
        </w:rPr>
        <w:t xml:space="preserve"> </w:t>
      </w:r>
      <w:proofErr w:type="spellStart"/>
      <w:r w:rsidR="00062447" w:rsidRPr="00503BFC">
        <w:rPr>
          <w:rFonts w:eastAsia="Times New Roman" w:cstheme="minorHAnsi"/>
          <w:b/>
          <w:bCs/>
          <w:lang w:eastAsia="pl-PL"/>
        </w:rPr>
        <w:t>Pzp</w:t>
      </w:r>
      <w:proofErr w:type="spellEnd"/>
      <w:r w:rsidR="00062447" w:rsidRPr="00503BFC">
        <w:rPr>
          <w:rFonts w:eastAsia="Times New Roman" w:cstheme="minorHAnsi"/>
          <w:b/>
          <w:bCs/>
          <w:lang w:eastAsia="pl-PL"/>
        </w:rPr>
        <w:t>);</w:t>
      </w:r>
      <w:r w:rsidRPr="00503BFC">
        <w:rPr>
          <w:rFonts w:eastAsia="Times New Roman" w:cstheme="minorHAnsi"/>
          <w:lang w:eastAsia="pl-PL"/>
        </w:rPr>
        <w:t>;</w:t>
      </w:r>
    </w:p>
    <w:p w14:paraId="5E9C8CF2" w14:textId="66BEC752" w:rsidR="000C33F9" w:rsidRPr="00503BFC" w:rsidRDefault="000C33F9" w:rsidP="006C2E84">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503BFC">
        <w:rPr>
          <w:rFonts w:eastAsia="Times New Roman" w:cstheme="minorHAnsi"/>
          <w:lang w:eastAsia="pl-PL"/>
        </w:rPr>
        <w:t xml:space="preserve">który w wyniku zamierzonego działania lub rażącego niedbalstwa wprowadził Zamawiającego w błąd przy przedstawianiu </w:t>
      </w:r>
      <w:r w:rsidR="00062447" w:rsidRPr="00503BFC">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3" w:name="_Hlk69731694"/>
      <w:r w:rsidR="00062447" w:rsidRPr="00503BFC">
        <w:rPr>
          <w:rFonts w:eastAsia="Times New Roman" w:cstheme="minorHAnsi"/>
          <w:b/>
          <w:bCs/>
          <w:lang w:eastAsia="pl-PL"/>
        </w:rPr>
        <w:t xml:space="preserve">(art. 109 ust. 1 pkt 8 </w:t>
      </w:r>
      <w:proofErr w:type="spellStart"/>
      <w:r w:rsidR="00062447" w:rsidRPr="00503BFC">
        <w:rPr>
          <w:rFonts w:eastAsia="Times New Roman" w:cstheme="minorHAnsi"/>
          <w:b/>
          <w:bCs/>
          <w:lang w:eastAsia="pl-PL"/>
        </w:rPr>
        <w:t>Pzp</w:t>
      </w:r>
      <w:proofErr w:type="spellEnd"/>
      <w:r w:rsidR="00062447" w:rsidRPr="00503BFC">
        <w:rPr>
          <w:rFonts w:eastAsia="Times New Roman" w:cstheme="minorHAnsi"/>
          <w:b/>
          <w:bCs/>
          <w:lang w:eastAsia="pl-PL"/>
        </w:rPr>
        <w:t>);</w:t>
      </w:r>
      <w:bookmarkEnd w:id="3"/>
    </w:p>
    <w:p w14:paraId="3B7DB381" w14:textId="6ED79F56" w:rsidR="00EE12BE" w:rsidRPr="00503BFC" w:rsidRDefault="00FD1396" w:rsidP="006C2E84">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503BFC">
        <w:rPr>
          <w:rFonts w:eastAsia="Times New Roman" w:cstheme="minorHAnsi"/>
          <w:lang w:eastAsia="pl-PL"/>
        </w:rPr>
        <w:t xml:space="preserve">Wykluczenie Wykonawcy następuje zgodnie z art. 111 ustawy </w:t>
      </w:r>
      <w:proofErr w:type="spellStart"/>
      <w:r w:rsidRPr="00503BFC">
        <w:rPr>
          <w:rFonts w:eastAsia="Times New Roman" w:cstheme="minorHAnsi"/>
          <w:lang w:eastAsia="pl-PL"/>
        </w:rPr>
        <w:t>Pzp</w:t>
      </w:r>
      <w:proofErr w:type="spellEnd"/>
      <w:r w:rsidRPr="00503BFC">
        <w:rPr>
          <w:rFonts w:eastAsia="Times New Roman" w:cstheme="minorHAnsi"/>
          <w:lang w:eastAsia="pl-PL"/>
        </w:rPr>
        <w:t>.</w:t>
      </w:r>
    </w:p>
    <w:p w14:paraId="078043B0" w14:textId="77777777" w:rsidR="004C0B60" w:rsidRPr="00503BFC" w:rsidRDefault="004C0B60" w:rsidP="000C669F">
      <w:pPr>
        <w:tabs>
          <w:tab w:val="left" w:pos="284"/>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09737DE0" w14:textId="77777777" w:rsidTr="00984ED6">
        <w:trPr>
          <w:trHeight w:val="777"/>
          <w:jc w:val="center"/>
        </w:trPr>
        <w:tc>
          <w:tcPr>
            <w:tcW w:w="10065" w:type="dxa"/>
            <w:shd w:val="clear" w:color="auto" w:fill="D9D9D9" w:themeFill="background1" w:themeFillShade="D9"/>
            <w:vAlign w:val="center"/>
          </w:tcPr>
          <w:p w14:paraId="75DF0FF1" w14:textId="586F515C" w:rsidR="00DE04F5" w:rsidRPr="00503BFC" w:rsidRDefault="00C6524C" w:rsidP="006C2E84">
            <w:pPr>
              <w:pStyle w:val="Akapitzlist"/>
              <w:numPr>
                <w:ilvl w:val="0"/>
                <w:numId w:val="50"/>
              </w:numPr>
              <w:tabs>
                <w:tab w:val="left" w:pos="447"/>
              </w:tabs>
              <w:ind w:left="306" w:hanging="284"/>
              <w:jc w:val="both"/>
              <w:rPr>
                <w:rFonts w:cstheme="minorHAnsi"/>
                <w:b/>
                <w:bCs/>
              </w:rPr>
            </w:pPr>
            <w:r w:rsidRPr="00503BFC">
              <w:rPr>
                <w:rFonts w:cstheme="minorHAnsi"/>
                <w:b/>
                <w:bCs/>
                <w:sz w:val="24"/>
                <w:szCs w:val="24"/>
              </w:rPr>
              <w:t xml:space="preserve"> </w:t>
            </w:r>
            <w:r w:rsidR="00DE04F5" w:rsidRPr="00503BFC">
              <w:rPr>
                <w:rFonts w:cstheme="minorHAnsi"/>
                <w:b/>
                <w:bCs/>
                <w:sz w:val="24"/>
                <w:szCs w:val="24"/>
              </w:rPr>
              <w:t>INFORMACJA O WARUNKACH UDZIAŁU W POSTĘPOWANIU</w:t>
            </w:r>
          </w:p>
        </w:tc>
      </w:tr>
    </w:tbl>
    <w:p w14:paraId="2EB0AE74" w14:textId="77777777" w:rsidR="00DE04F5" w:rsidRPr="00503BFC" w:rsidRDefault="00DE04F5" w:rsidP="00DE04F5">
      <w:pPr>
        <w:tabs>
          <w:tab w:val="decimal" w:leader="dot" w:pos="9072"/>
        </w:tabs>
        <w:spacing w:after="0" w:line="240" w:lineRule="auto"/>
        <w:jc w:val="both"/>
        <w:rPr>
          <w:rFonts w:cstheme="minorHAnsi"/>
        </w:rPr>
      </w:pPr>
    </w:p>
    <w:p w14:paraId="6C62512D" w14:textId="6CBE1606" w:rsidR="00712265" w:rsidRPr="00503BFC" w:rsidRDefault="00712265" w:rsidP="00580B6A">
      <w:pPr>
        <w:numPr>
          <w:ilvl w:val="0"/>
          <w:numId w:val="1"/>
        </w:numPr>
        <w:autoSpaceDE w:val="0"/>
        <w:autoSpaceDN w:val="0"/>
        <w:spacing w:after="0" w:line="276" w:lineRule="auto"/>
        <w:ind w:left="284" w:hanging="284"/>
        <w:jc w:val="both"/>
        <w:rPr>
          <w:rFonts w:eastAsia="Times New Roman" w:cstheme="minorHAnsi"/>
          <w:lang w:eastAsia="pl-PL"/>
        </w:rPr>
      </w:pPr>
      <w:r w:rsidRPr="00503BFC">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5B579876" w14:textId="77777777" w:rsidR="00822BEC" w:rsidRPr="00503BFC" w:rsidRDefault="00822BEC" w:rsidP="00920D31">
      <w:pPr>
        <w:autoSpaceDE w:val="0"/>
        <w:autoSpaceDN w:val="0"/>
        <w:spacing w:after="0" w:line="276" w:lineRule="auto"/>
        <w:ind w:left="284"/>
        <w:jc w:val="both"/>
        <w:rPr>
          <w:rFonts w:eastAsia="Times New Roman" w:cstheme="minorHAnsi"/>
          <w:b/>
          <w:bCs/>
          <w:lang w:eastAsia="pl-PL"/>
        </w:rPr>
      </w:pPr>
    </w:p>
    <w:p w14:paraId="29BAE972" w14:textId="77777777" w:rsidR="00712265" w:rsidRPr="00503BFC" w:rsidRDefault="00712265" w:rsidP="00580B6A">
      <w:pPr>
        <w:numPr>
          <w:ilvl w:val="0"/>
          <w:numId w:val="1"/>
        </w:numPr>
        <w:autoSpaceDE w:val="0"/>
        <w:autoSpaceDN w:val="0"/>
        <w:spacing w:after="0" w:line="276" w:lineRule="auto"/>
        <w:ind w:left="284" w:hanging="284"/>
        <w:jc w:val="both"/>
        <w:rPr>
          <w:rFonts w:eastAsia="Times New Roman" w:cstheme="minorHAnsi"/>
          <w:lang w:eastAsia="pl-PL"/>
        </w:rPr>
      </w:pPr>
      <w:r w:rsidRPr="00503BFC">
        <w:rPr>
          <w:rFonts w:eastAsia="Times New Roman" w:cstheme="minorHAnsi"/>
          <w:lang w:eastAsia="pl-PL"/>
        </w:rPr>
        <w:t>O udzielenie zamówienia mogą się ubiegać Wykonawcy, którzy spełniają warunki dotyczące:</w:t>
      </w:r>
    </w:p>
    <w:p w14:paraId="33183F2E" w14:textId="77777777" w:rsidR="008014D7" w:rsidRPr="00503BFC" w:rsidRDefault="00712265" w:rsidP="006C2E84">
      <w:pPr>
        <w:pStyle w:val="Akapitzlist"/>
        <w:numPr>
          <w:ilvl w:val="1"/>
          <w:numId w:val="50"/>
        </w:numPr>
        <w:autoSpaceDE w:val="0"/>
        <w:autoSpaceDN w:val="0"/>
        <w:spacing w:after="0" w:line="276" w:lineRule="auto"/>
        <w:ind w:left="567" w:hanging="283"/>
        <w:jc w:val="both"/>
        <w:rPr>
          <w:rFonts w:eastAsia="Times New Roman" w:cstheme="minorHAnsi"/>
          <w:b/>
          <w:bCs/>
          <w:lang w:eastAsia="pl-PL"/>
        </w:rPr>
      </w:pPr>
      <w:r w:rsidRPr="00503BFC">
        <w:rPr>
          <w:rFonts w:eastAsia="Times New Roman" w:cstheme="minorHAnsi"/>
          <w:b/>
          <w:bCs/>
          <w:lang w:eastAsia="pl-PL"/>
        </w:rPr>
        <w:t>zdolności do występowania w obrocie gospodarczym:</w:t>
      </w:r>
      <w:bookmarkStart w:id="4" w:name="_Hlk62821934"/>
    </w:p>
    <w:p w14:paraId="7F4D99AC" w14:textId="11D853EC" w:rsidR="00712265" w:rsidRPr="00503BFC" w:rsidRDefault="00712265" w:rsidP="008014D7">
      <w:pPr>
        <w:pStyle w:val="Akapitzlist"/>
        <w:autoSpaceDE w:val="0"/>
        <w:autoSpaceDN w:val="0"/>
        <w:spacing w:after="0" w:line="276" w:lineRule="auto"/>
        <w:ind w:left="567"/>
        <w:jc w:val="both"/>
        <w:rPr>
          <w:rFonts w:eastAsia="Times New Roman" w:cstheme="minorHAnsi"/>
          <w:b/>
          <w:bCs/>
          <w:lang w:eastAsia="pl-PL"/>
        </w:rPr>
      </w:pPr>
      <w:r w:rsidRPr="00503BFC">
        <w:rPr>
          <w:rFonts w:eastAsia="Times New Roman" w:cstheme="minorHAnsi"/>
          <w:lang w:eastAsia="pl-PL"/>
        </w:rPr>
        <w:t>Zamawiający nie stawia warunku w powyższym zakresie</w:t>
      </w:r>
      <w:bookmarkEnd w:id="4"/>
      <w:r w:rsidRPr="00503BFC">
        <w:rPr>
          <w:rFonts w:eastAsia="Times New Roman" w:cstheme="minorHAnsi"/>
          <w:lang w:eastAsia="pl-PL"/>
        </w:rPr>
        <w:t>.</w:t>
      </w:r>
    </w:p>
    <w:p w14:paraId="130B2BA0" w14:textId="77777777" w:rsidR="00712265" w:rsidRPr="00503BFC" w:rsidRDefault="00712265" w:rsidP="00EE12BE">
      <w:pPr>
        <w:pStyle w:val="Akapitzlist"/>
        <w:autoSpaceDE w:val="0"/>
        <w:autoSpaceDN w:val="0"/>
        <w:spacing w:after="0" w:line="276" w:lineRule="auto"/>
        <w:ind w:left="567"/>
        <w:jc w:val="both"/>
        <w:rPr>
          <w:rFonts w:eastAsia="Times New Roman" w:cstheme="minorHAnsi"/>
          <w:lang w:eastAsia="pl-PL"/>
        </w:rPr>
      </w:pPr>
    </w:p>
    <w:p w14:paraId="608FC7FD" w14:textId="77777777" w:rsidR="008014D7" w:rsidRPr="00503BFC" w:rsidRDefault="00712265" w:rsidP="006C2E84">
      <w:pPr>
        <w:pStyle w:val="Akapitzlist"/>
        <w:numPr>
          <w:ilvl w:val="1"/>
          <w:numId w:val="50"/>
        </w:numPr>
        <w:autoSpaceDE w:val="0"/>
        <w:autoSpaceDN w:val="0"/>
        <w:spacing w:after="0" w:line="276" w:lineRule="auto"/>
        <w:ind w:left="567" w:hanging="283"/>
        <w:jc w:val="both"/>
        <w:rPr>
          <w:rFonts w:eastAsia="Times New Roman" w:cstheme="minorHAnsi"/>
          <w:b/>
          <w:bCs/>
          <w:lang w:eastAsia="pl-PL"/>
        </w:rPr>
      </w:pPr>
      <w:r w:rsidRPr="00503BFC">
        <w:rPr>
          <w:rFonts w:eastAsia="Times New Roman" w:cstheme="minorHAnsi"/>
          <w:b/>
          <w:bCs/>
          <w:lang w:eastAsia="pl-PL"/>
        </w:rPr>
        <w:t>uprawnień do prowadzenia określonej działalności gospodarczej lub zawodowej, o ile wynika to z odrębnych przepisów:</w:t>
      </w:r>
    </w:p>
    <w:p w14:paraId="007E8311" w14:textId="560287EE" w:rsidR="008014D7" w:rsidRDefault="005251AD" w:rsidP="005251AD">
      <w:pPr>
        <w:pStyle w:val="Akapitzlist"/>
        <w:autoSpaceDE w:val="0"/>
        <w:autoSpaceDN w:val="0"/>
        <w:spacing w:after="0" w:line="276" w:lineRule="auto"/>
        <w:ind w:left="567"/>
        <w:jc w:val="both"/>
        <w:rPr>
          <w:rStyle w:val="markedcontent"/>
          <w:rFonts w:cstheme="minorHAnsi"/>
        </w:rPr>
      </w:pPr>
      <w:r w:rsidRPr="005251AD">
        <w:rPr>
          <w:rStyle w:val="markedcontent"/>
          <w:rFonts w:cstheme="minorHAnsi"/>
        </w:rPr>
        <w:t xml:space="preserve">Zamawiający uzna warunek za spełniony jeżeli wykonawca </w:t>
      </w:r>
      <w:r>
        <w:rPr>
          <w:rStyle w:val="markedcontent"/>
          <w:rFonts w:cstheme="minorHAnsi"/>
        </w:rPr>
        <w:t xml:space="preserve">wykaże, że </w:t>
      </w:r>
      <w:r w:rsidRPr="005251AD">
        <w:rPr>
          <w:rStyle w:val="markedcontent"/>
          <w:rFonts w:cstheme="minorHAnsi"/>
        </w:rPr>
        <w:t xml:space="preserve">posiada uprawnienia </w:t>
      </w:r>
      <w:r w:rsidRPr="005251AD">
        <w:rPr>
          <w:rFonts w:cstheme="minorHAnsi"/>
        </w:rPr>
        <w:br/>
      </w:r>
      <w:r w:rsidRPr="005251AD">
        <w:rPr>
          <w:rStyle w:val="markedcontent"/>
          <w:rFonts w:cstheme="minorHAnsi"/>
        </w:rPr>
        <w:t>wynikające z art. 75a ust. 1 i 2 Ustawy Prawo o ruchu drogowym (Dz.U.20</w:t>
      </w:r>
      <w:r w:rsidR="00D32DCC">
        <w:rPr>
          <w:rStyle w:val="markedcontent"/>
          <w:rFonts w:cstheme="minorHAnsi"/>
        </w:rPr>
        <w:t>21</w:t>
      </w:r>
      <w:r w:rsidRPr="005251AD">
        <w:rPr>
          <w:rStyle w:val="markedcontent"/>
          <w:rFonts w:cstheme="minorHAnsi"/>
        </w:rPr>
        <w:t>.</w:t>
      </w:r>
      <w:r w:rsidR="00D32DCC">
        <w:rPr>
          <w:rStyle w:val="markedcontent"/>
          <w:rFonts w:cstheme="minorHAnsi"/>
        </w:rPr>
        <w:t>450</w:t>
      </w:r>
      <w:r w:rsidRPr="005251AD">
        <w:rPr>
          <w:rStyle w:val="markedcontent"/>
          <w:rFonts w:cstheme="minorHAnsi"/>
        </w:rPr>
        <w:t xml:space="preserve"> z dnia </w:t>
      </w:r>
      <w:r w:rsidRPr="005251AD">
        <w:rPr>
          <w:rFonts w:cstheme="minorHAnsi"/>
        </w:rPr>
        <w:br/>
      </w:r>
      <w:r w:rsidR="00D32DCC">
        <w:rPr>
          <w:rStyle w:val="markedcontent"/>
          <w:rFonts w:cstheme="minorHAnsi"/>
        </w:rPr>
        <w:t>2021.03.12</w:t>
      </w:r>
      <w:r w:rsidRPr="005251AD">
        <w:rPr>
          <w:rStyle w:val="markedcontent"/>
          <w:rFonts w:cstheme="minorHAnsi"/>
        </w:rPr>
        <w:t xml:space="preserve">) tj.: musi posiadać wpis do rejestru przedsiębiorców produkujących tablice </w:t>
      </w:r>
      <w:r w:rsidRPr="005251AD">
        <w:rPr>
          <w:rFonts w:cstheme="minorHAnsi"/>
        </w:rPr>
        <w:br/>
      </w:r>
      <w:r w:rsidRPr="005251AD">
        <w:rPr>
          <w:rStyle w:val="markedcontent"/>
          <w:rFonts w:cstheme="minorHAnsi"/>
        </w:rPr>
        <w:t xml:space="preserve">rejestracyjne prowadzony przez Marszałka Województwa właściwego ze względu na siedzibę </w:t>
      </w:r>
      <w:r w:rsidRPr="005251AD">
        <w:rPr>
          <w:rFonts w:cstheme="minorHAnsi"/>
        </w:rPr>
        <w:br/>
      </w:r>
      <w:r w:rsidRPr="005251AD">
        <w:rPr>
          <w:rStyle w:val="markedcontent"/>
          <w:rFonts w:cstheme="minorHAnsi"/>
        </w:rPr>
        <w:t>przedsiębiorcy</w:t>
      </w:r>
      <w:r>
        <w:rPr>
          <w:rStyle w:val="markedcontent"/>
          <w:rFonts w:cstheme="minorHAnsi"/>
        </w:rPr>
        <w:t>.</w:t>
      </w:r>
    </w:p>
    <w:p w14:paraId="7AF76CC5" w14:textId="77777777" w:rsidR="005251AD" w:rsidRPr="005251AD" w:rsidRDefault="005251AD" w:rsidP="008014D7">
      <w:pPr>
        <w:pStyle w:val="Akapitzlist"/>
        <w:autoSpaceDE w:val="0"/>
        <w:autoSpaceDN w:val="0"/>
        <w:spacing w:after="0" w:line="276" w:lineRule="auto"/>
        <w:ind w:left="567"/>
        <w:jc w:val="both"/>
        <w:rPr>
          <w:rFonts w:eastAsia="Times New Roman" w:cstheme="minorHAnsi"/>
          <w:b/>
          <w:bCs/>
          <w:lang w:eastAsia="pl-PL"/>
        </w:rPr>
      </w:pPr>
    </w:p>
    <w:p w14:paraId="3EF983FB" w14:textId="77777777" w:rsidR="008014D7" w:rsidRPr="00503BFC" w:rsidRDefault="00971046" w:rsidP="006C2E84">
      <w:pPr>
        <w:pStyle w:val="Akapitzlist"/>
        <w:numPr>
          <w:ilvl w:val="1"/>
          <w:numId w:val="50"/>
        </w:numPr>
        <w:autoSpaceDE w:val="0"/>
        <w:autoSpaceDN w:val="0"/>
        <w:spacing w:after="0" w:line="276" w:lineRule="auto"/>
        <w:ind w:left="567" w:hanging="283"/>
        <w:jc w:val="both"/>
        <w:rPr>
          <w:rFonts w:eastAsia="Times New Roman" w:cstheme="minorHAnsi"/>
          <w:lang w:eastAsia="pl-PL"/>
        </w:rPr>
      </w:pPr>
      <w:r w:rsidRPr="00503BFC">
        <w:rPr>
          <w:rFonts w:eastAsia="Times New Roman" w:cstheme="minorHAnsi"/>
          <w:b/>
          <w:bCs/>
          <w:lang w:eastAsia="pl-PL"/>
        </w:rPr>
        <w:t>sytuacji ekonomicznej lub finansowej</w:t>
      </w:r>
      <w:r w:rsidRPr="00503BFC">
        <w:rPr>
          <w:rFonts w:eastAsia="Times New Roman" w:cstheme="minorHAnsi"/>
          <w:lang w:eastAsia="pl-PL"/>
        </w:rPr>
        <w:t>:</w:t>
      </w:r>
    </w:p>
    <w:p w14:paraId="2A7BADA4" w14:textId="688B3191" w:rsidR="00A4080C" w:rsidRPr="00503BFC" w:rsidRDefault="00186610" w:rsidP="008014D7">
      <w:pPr>
        <w:pStyle w:val="Akapitzlist"/>
        <w:autoSpaceDE w:val="0"/>
        <w:autoSpaceDN w:val="0"/>
        <w:spacing w:after="0" w:line="276" w:lineRule="auto"/>
        <w:ind w:left="567"/>
        <w:jc w:val="both"/>
        <w:rPr>
          <w:rFonts w:eastAsia="Times New Roman" w:cstheme="minorHAnsi"/>
          <w:lang w:eastAsia="pl-PL"/>
        </w:rPr>
      </w:pPr>
      <w:r w:rsidRPr="00503BFC">
        <w:rPr>
          <w:rFonts w:eastAsia="Times New Roman" w:cstheme="minorHAnsi"/>
          <w:lang w:eastAsia="pl-PL"/>
        </w:rPr>
        <w:t>Zamawiający nie stawia warunku w powyższym zakresie.</w:t>
      </w:r>
    </w:p>
    <w:p w14:paraId="099D2086" w14:textId="77777777" w:rsidR="000E6A61" w:rsidRPr="00503BFC" w:rsidRDefault="000E6A61" w:rsidP="002116F5">
      <w:pPr>
        <w:pStyle w:val="Akapitzlist"/>
        <w:autoSpaceDE w:val="0"/>
        <w:autoSpaceDN w:val="0"/>
        <w:spacing w:after="0" w:line="276" w:lineRule="auto"/>
        <w:ind w:left="567"/>
        <w:jc w:val="both"/>
        <w:rPr>
          <w:rFonts w:eastAsia="Times New Roman" w:cstheme="minorHAnsi"/>
          <w:color w:val="FF0000"/>
          <w:lang w:eastAsia="pl-PL"/>
        </w:rPr>
      </w:pPr>
    </w:p>
    <w:p w14:paraId="709B5500" w14:textId="77777777" w:rsidR="008014D7" w:rsidRPr="00503BFC" w:rsidRDefault="00A4080C" w:rsidP="006C2E84">
      <w:pPr>
        <w:pStyle w:val="Akapitzlist"/>
        <w:numPr>
          <w:ilvl w:val="1"/>
          <w:numId w:val="50"/>
        </w:numPr>
        <w:autoSpaceDE w:val="0"/>
        <w:autoSpaceDN w:val="0"/>
        <w:spacing w:after="0" w:line="276" w:lineRule="auto"/>
        <w:ind w:left="567" w:hanging="283"/>
        <w:jc w:val="both"/>
        <w:rPr>
          <w:rFonts w:eastAsia="Times New Roman" w:cstheme="minorHAnsi"/>
          <w:lang w:eastAsia="pl-PL"/>
        </w:rPr>
      </w:pPr>
      <w:r w:rsidRPr="00503BFC">
        <w:rPr>
          <w:rFonts w:eastAsia="Times New Roman" w:cstheme="minorHAnsi"/>
          <w:b/>
          <w:bCs/>
          <w:lang w:eastAsia="pl-PL"/>
        </w:rPr>
        <w:t>zdolności technicznej</w:t>
      </w:r>
      <w:r w:rsidR="00822BEC" w:rsidRPr="00503BFC">
        <w:rPr>
          <w:rFonts w:eastAsia="Times New Roman" w:cstheme="minorHAnsi"/>
          <w:b/>
          <w:bCs/>
          <w:lang w:eastAsia="pl-PL"/>
        </w:rPr>
        <w:t>:</w:t>
      </w:r>
      <w:bookmarkStart w:id="5" w:name="_Hlk83297689"/>
    </w:p>
    <w:p w14:paraId="5E9C7A63" w14:textId="14581795" w:rsidR="008014D7" w:rsidRPr="005251AD" w:rsidRDefault="008014D7" w:rsidP="005251AD">
      <w:pPr>
        <w:pStyle w:val="Akapitzlist"/>
        <w:autoSpaceDE w:val="0"/>
        <w:autoSpaceDN w:val="0"/>
        <w:spacing w:after="0" w:line="276" w:lineRule="auto"/>
        <w:ind w:left="567"/>
        <w:jc w:val="both"/>
        <w:rPr>
          <w:rFonts w:eastAsia="Times New Roman" w:cstheme="minorHAnsi"/>
          <w:lang w:eastAsia="pl-PL"/>
        </w:rPr>
      </w:pPr>
      <w:r w:rsidRPr="00503BFC">
        <w:rPr>
          <w:rFonts w:eastAsia="Times New Roman" w:cstheme="minorHAnsi"/>
          <w:lang w:eastAsia="pl-PL"/>
        </w:rPr>
        <w:t>Zamawiający nie stawia warunku w powyższym zakresie.</w:t>
      </w:r>
    </w:p>
    <w:p w14:paraId="3994CF2F" w14:textId="77777777" w:rsidR="008014D7" w:rsidRPr="00503BFC" w:rsidRDefault="00024BFC" w:rsidP="006C2E84">
      <w:pPr>
        <w:pStyle w:val="Akapitzlist"/>
        <w:numPr>
          <w:ilvl w:val="1"/>
          <w:numId w:val="50"/>
        </w:numPr>
        <w:autoSpaceDE w:val="0"/>
        <w:autoSpaceDN w:val="0"/>
        <w:spacing w:after="0" w:line="276" w:lineRule="auto"/>
        <w:ind w:left="567" w:hanging="283"/>
        <w:jc w:val="both"/>
        <w:rPr>
          <w:rFonts w:eastAsia="Times New Roman" w:cstheme="minorHAnsi"/>
          <w:lang w:eastAsia="pl-PL"/>
        </w:rPr>
      </w:pPr>
      <w:r w:rsidRPr="00503BFC">
        <w:rPr>
          <w:rFonts w:eastAsia="Times New Roman" w:cstheme="minorHAnsi"/>
          <w:b/>
          <w:bCs/>
          <w:lang w:eastAsia="pl-PL"/>
        </w:rPr>
        <w:lastRenderedPageBreak/>
        <w:t>zdolności zawodowej:</w:t>
      </w:r>
      <w:bookmarkEnd w:id="5"/>
    </w:p>
    <w:p w14:paraId="686C479D" w14:textId="6C495DF3" w:rsidR="008014D7" w:rsidRPr="00503BFC" w:rsidRDefault="005251AD" w:rsidP="008014D7">
      <w:pPr>
        <w:pStyle w:val="Akapitzlist"/>
        <w:autoSpaceDE w:val="0"/>
        <w:autoSpaceDN w:val="0"/>
        <w:spacing w:after="0" w:line="276" w:lineRule="auto"/>
        <w:ind w:left="567"/>
        <w:jc w:val="both"/>
        <w:rPr>
          <w:rFonts w:eastAsia="Times New Roman" w:cstheme="minorHAnsi"/>
          <w:lang w:eastAsia="pl-PL"/>
        </w:rPr>
      </w:pPr>
      <w:r>
        <w:rPr>
          <w:rFonts w:cstheme="minorHAnsi"/>
          <w:color w:val="000000" w:themeColor="text1"/>
        </w:rPr>
        <w:t xml:space="preserve">Zamawiający uzna warunek za spełniony, </w:t>
      </w:r>
      <w:r w:rsidR="008014D7" w:rsidRPr="00503BFC">
        <w:rPr>
          <w:rFonts w:cstheme="minorHAnsi"/>
          <w:color w:val="000000" w:themeColor="text1"/>
        </w:rPr>
        <w:t xml:space="preserve">jeżeli Wykonawca wykaże, że w okresie ostatnich trzech lat </w:t>
      </w:r>
      <w:r w:rsidR="008014D7" w:rsidRPr="00503BFC">
        <w:rPr>
          <w:rFonts w:eastAsia="Times New Roman" w:cstheme="minorHAnsi"/>
          <w:lang w:eastAsia="pl-PL"/>
        </w:rPr>
        <w:t>liczonych wstecz od dnia, w którym upływa termin składania ofert</w:t>
      </w:r>
      <w:r w:rsidR="008014D7" w:rsidRPr="00503BFC">
        <w:rPr>
          <w:rFonts w:cstheme="minorHAnsi"/>
          <w:color w:val="000000" w:themeColor="text1"/>
        </w:rPr>
        <w:t xml:space="preserve">, a jeżeli okres prowadzenia działalności jest krótszy - w tym okresie, wykonał minimum </w:t>
      </w:r>
      <w:r w:rsidR="008014D7" w:rsidRPr="005251AD">
        <w:rPr>
          <w:rFonts w:cstheme="minorHAnsi"/>
          <w:b/>
          <w:bCs/>
          <w:color w:val="000000" w:themeColor="text1"/>
        </w:rPr>
        <w:t>dwa zamówienia</w:t>
      </w:r>
      <w:r w:rsidR="008014D7" w:rsidRPr="00503BFC">
        <w:rPr>
          <w:rFonts w:cstheme="minorHAnsi"/>
          <w:color w:val="000000" w:themeColor="text1"/>
        </w:rPr>
        <w:t xml:space="preserve"> obejmujące wykonanie i dostawę tablic rejestracyjnych o wartości każdej dostawy </w:t>
      </w:r>
      <w:r w:rsidR="008014D7" w:rsidRPr="005251AD">
        <w:rPr>
          <w:rFonts w:cstheme="minorHAnsi"/>
          <w:b/>
          <w:bCs/>
          <w:color w:val="000000" w:themeColor="text1"/>
        </w:rPr>
        <w:t>min. 70.000,00 zł brutto</w:t>
      </w:r>
      <w:r w:rsidR="008014D7" w:rsidRPr="00503BFC">
        <w:rPr>
          <w:rFonts w:cstheme="minorHAnsi"/>
          <w:color w:val="000000" w:themeColor="text1"/>
        </w:rPr>
        <w:t>.</w:t>
      </w:r>
    </w:p>
    <w:p w14:paraId="6CFFB902" w14:textId="77777777" w:rsidR="00F4722B" w:rsidRPr="00503BFC" w:rsidRDefault="00F4722B"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045EB30E" w14:textId="77777777" w:rsidTr="0070018B">
        <w:trPr>
          <w:trHeight w:val="777"/>
          <w:jc w:val="center"/>
        </w:trPr>
        <w:tc>
          <w:tcPr>
            <w:tcW w:w="10065" w:type="dxa"/>
            <w:shd w:val="clear" w:color="auto" w:fill="D9D9D9" w:themeFill="background1" w:themeFillShade="D9"/>
            <w:vAlign w:val="center"/>
          </w:tcPr>
          <w:p w14:paraId="39B23316" w14:textId="26B71A4F" w:rsidR="00E80098" w:rsidRPr="00503BFC" w:rsidRDefault="00E80098" w:rsidP="006C2E84">
            <w:pPr>
              <w:pStyle w:val="Akapitzlist"/>
              <w:numPr>
                <w:ilvl w:val="0"/>
                <w:numId w:val="50"/>
              </w:numPr>
              <w:ind w:left="306" w:hanging="284"/>
              <w:jc w:val="both"/>
              <w:rPr>
                <w:rFonts w:cstheme="minorHAnsi"/>
                <w:b/>
                <w:bCs/>
              </w:rPr>
            </w:pPr>
            <w:r w:rsidRPr="00503BFC">
              <w:rPr>
                <w:rFonts w:cstheme="minorHAnsi"/>
                <w:b/>
                <w:bCs/>
                <w:sz w:val="24"/>
                <w:szCs w:val="24"/>
              </w:rPr>
              <w:t>PODWYKONAWSTWO</w:t>
            </w:r>
          </w:p>
        </w:tc>
      </w:tr>
    </w:tbl>
    <w:p w14:paraId="4007CE51" w14:textId="77777777" w:rsidR="00E80098" w:rsidRPr="00503BFC" w:rsidRDefault="00E80098" w:rsidP="00E80098">
      <w:pPr>
        <w:tabs>
          <w:tab w:val="decimal" w:leader="dot" w:pos="9072"/>
        </w:tabs>
        <w:spacing w:after="0" w:line="240" w:lineRule="auto"/>
        <w:jc w:val="both"/>
        <w:rPr>
          <w:rFonts w:cstheme="minorHAnsi"/>
        </w:rPr>
      </w:pPr>
    </w:p>
    <w:p w14:paraId="0682D60A" w14:textId="27159B89" w:rsidR="00E80098" w:rsidRPr="00503BFC" w:rsidRDefault="00E80098" w:rsidP="006C2E84">
      <w:pPr>
        <w:pStyle w:val="Akapitzlist"/>
        <w:numPr>
          <w:ilvl w:val="0"/>
          <w:numId w:val="16"/>
        </w:numPr>
        <w:tabs>
          <w:tab w:val="decimal" w:leader="dot" w:pos="9072"/>
        </w:tabs>
        <w:spacing w:after="0" w:line="276" w:lineRule="auto"/>
        <w:ind w:left="284" w:hanging="284"/>
        <w:jc w:val="both"/>
        <w:rPr>
          <w:rFonts w:cstheme="minorHAnsi"/>
        </w:rPr>
      </w:pPr>
      <w:r w:rsidRPr="00503BFC">
        <w:rPr>
          <w:rFonts w:cstheme="minorHAnsi"/>
        </w:rPr>
        <w:t>Wykonawca może powierzyć wykonanie części zamówienia podwykonawcy (podwykonawcom).</w:t>
      </w:r>
    </w:p>
    <w:p w14:paraId="252EA2C8" w14:textId="73DB778A" w:rsidR="003F3CBA" w:rsidRPr="00503BFC" w:rsidRDefault="00E80098" w:rsidP="006C2E84">
      <w:pPr>
        <w:pStyle w:val="Akapitzlist"/>
        <w:numPr>
          <w:ilvl w:val="0"/>
          <w:numId w:val="16"/>
        </w:numPr>
        <w:tabs>
          <w:tab w:val="decimal" w:leader="dot" w:pos="9072"/>
        </w:tabs>
        <w:spacing w:after="0" w:line="276" w:lineRule="auto"/>
        <w:ind w:left="284" w:hanging="284"/>
        <w:jc w:val="both"/>
        <w:rPr>
          <w:rFonts w:cstheme="minorHAnsi"/>
          <w:b/>
          <w:bCs/>
        </w:rPr>
      </w:pPr>
      <w:r w:rsidRPr="00503BFC">
        <w:rPr>
          <w:rFonts w:cstheme="minorHAnsi"/>
          <w:b/>
          <w:bCs/>
        </w:rPr>
        <w:t xml:space="preserve">Zamawiający  </w:t>
      </w:r>
      <w:r w:rsidR="00C6524C" w:rsidRPr="00503BFC">
        <w:rPr>
          <w:rFonts w:cstheme="minorHAnsi"/>
          <w:b/>
          <w:bCs/>
        </w:rPr>
        <w:t xml:space="preserve">nie </w:t>
      </w:r>
      <w:r w:rsidRPr="00503BFC">
        <w:rPr>
          <w:rFonts w:cstheme="minorHAnsi"/>
          <w:b/>
          <w:bCs/>
        </w:rPr>
        <w:t>zastrzega obowiąz</w:t>
      </w:r>
      <w:r w:rsidR="00C6524C" w:rsidRPr="00503BFC">
        <w:rPr>
          <w:rFonts w:cstheme="minorHAnsi"/>
          <w:b/>
          <w:bCs/>
        </w:rPr>
        <w:t>ku</w:t>
      </w:r>
      <w:r w:rsidRPr="00503BFC">
        <w:rPr>
          <w:rFonts w:cstheme="minorHAnsi"/>
          <w:b/>
          <w:bCs/>
        </w:rPr>
        <w:t xml:space="preserve"> osobistego wykonania przez Wykonawcę </w:t>
      </w:r>
      <w:r w:rsidR="00C6524C" w:rsidRPr="00503BFC">
        <w:rPr>
          <w:rFonts w:cstheme="minorHAnsi"/>
          <w:b/>
          <w:bCs/>
        </w:rPr>
        <w:t xml:space="preserve">kluczowych części </w:t>
      </w:r>
      <w:r w:rsidRPr="00503BFC">
        <w:rPr>
          <w:rFonts w:cstheme="minorHAnsi"/>
          <w:b/>
          <w:bCs/>
        </w:rPr>
        <w:t>zamówienia.</w:t>
      </w:r>
    </w:p>
    <w:p w14:paraId="0FDE61A1" w14:textId="77777777" w:rsidR="00C6524C" w:rsidRPr="00503BFC" w:rsidRDefault="00C6524C" w:rsidP="006C2E84">
      <w:pPr>
        <w:pStyle w:val="Akapitzlist"/>
        <w:numPr>
          <w:ilvl w:val="0"/>
          <w:numId w:val="16"/>
        </w:numPr>
        <w:tabs>
          <w:tab w:val="decimal" w:leader="dot" w:pos="9072"/>
        </w:tabs>
        <w:spacing w:after="0" w:line="276" w:lineRule="auto"/>
        <w:ind w:left="284" w:hanging="284"/>
        <w:jc w:val="both"/>
        <w:rPr>
          <w:rFonts w:cstheme="minorHAnsi"/>
        </w:rPr>
      </w:pPr>
      <w:r w:rsidRPr="00503BFC">
        <w:rPr>
          <w:rFonts w:cstheme="minorHAnsi"/>
        </w:rPr>
        <w:t>Zamawiający wymaga, aby w przypadku powierzenia części zamówienia podwykonawcom, Wykonawca wskazał w ofercie w ofercie część zamówienia, których wykonanie zamierza powierzyć podwykonawcom oraz podał (o ile są mu wiadome na tym etapie) nazwy (firmy) tych podwykonawców.</w:t>
      </w:r>
    </w:p>
    <w:p w14:paraId="11200395" w14:textId="77777777" w:rsidR="00AC3325" w:rsidRPr="005251AD" w:rsidRDefault="00AC3325" w:rsidP="005251AD">
      <w:pPr>
        <w:spacing w:after="0" w:line="276" w:lineRule="auto"/>
        <w:jc w:val="both"/>
        <w:rPr>
          <w:rFonts w:eastAsia="Times New Roman" w:cstheme="minorHAnsi"/>
          <w:color w:val="FF0000"/>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4B35053E" w14:textId="77777777" w:rsidTr="00984ED6">
        <w:trPr>
          <w:trHeight w:val="777"/>
          <w:jc w:val="center"/>
        </w:trPr>
        <w:tc>
          <w:tcPr>
            <w:tcW w:w="10065" w:type="dxa"/>
            <w:shd w:val="clear" w:color="auto" w:fill="D9D9D9" w:themeFill="background1" w:themeFillShade="D9"/>
            <w:vAlign w:val="center"/>
          </w:tcPr>
          <w:p w14:paraId="53C517F5" w14:textId="708A17E7" w:rsidR="00720755" w:rsidRPr="00503BFC" w:rsidRDefault="00C551BD" w:rsidP="006C2E84">
            <w:pPr>
              <w:pStyle w:val="Akapitzlist"/>
              <w:numPr>
                <w:ilvl w:val="0"/>
                <w:numId w:val="50"/>
              </w:numPr>
              <w:ind w:left="164" w:hanging="284"/>
              <w:jc w:val="both"/>
              <w:rPr>
                <w:rFonts w:cstheme="minorHAnsi"/>
                <w:b/>
                <w:bCs/>
                <w:sz w:val="24"/>
                <w:szCs w:val="24"/>
              </w:rPr>
            </w:pPr>
            <w:r w:rsidRPr="00503BFC">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503BFC" w:rsidRDefault="002B6ED4" w:rsidP="002B6ED4">
      <w:pPr>
        <w:spacing w:after="120" w:line="312" w:lineRule="auto"/>
        <w:ind w:left="284" w:hanging="284"/>
        <w:jc w:val="both"/>
        <w:rPr>
          <w:rFonts w:eastAsia="Times New Roman" w:cstheme="minorHAnsi"/>
          <w:lang w:eastAsia="pl-PL"/>
        </w:rPr>
      </w:pPr>
    </w:p>
    <w:p w14:paraId="677B77E8" w14:textId="3E74B6B9" w:rsidR="00863907" w:rsidRPr="00503BFC" w:rsidRDefault="00863907" w:rsidP="006C2E84">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 xml:space="preserve">Do oferty Wykonawca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77777777" w:rsidR="00863907" w:rsidRPr="00503BFC" w:rsidRDefault="00863907" w:rsidP="006C2E84">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01BE009F" w14:textId="77777777" w:rsidR="00701932" w:rsidRPr="00503BFC" w:rsidRDefault="002B6ED4" w:rsidP="006C2E84">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W celu potwierdzenia spełniania przez wykonawcę warunków udziału w postępowaniu dotyczących zamawiający żąda</w:t>
      </w:r>
      <w:r w:rsidR="00D75BF7" w:rsidRPr="00503BFC">
        <w:rPr>
          <w:rFonts w:eastAsia="Times New Roman" w:cstheme="minorHAnsi"/>
          <w:lang w:eastAsia="pl-PL"/>
        </w:rPr>
        <w:t xml:space="preserve"> następujących środków dowodowych</w:t>
      </w:r>
      <w:r w:rsidRPr="00503BFC">
        <w:rPr>
          <w:rFonts w:eastAsia="Times New Roman" w:cstheme="minorHAnsi"/>
          <w:lang w:eastAsia="pl-PL"/>
        </w:rPr>
        <w:t>:</w:t>
      </w:r>
    </w:p>
    <w:p w14:paraId="68B498B7" w14:textId="1C821B99" w:rsidR="00701932" w:rsidRPr="00503BFC" w:rsidRDefault="00701932" w:rsidP="006C2E84">
      <w:pPr>
        <w:pStyle w:val="Akapitzlist"/>
        <w:numPr>
          <w:ilvl w:val="0"/>
          <w:numId w:val="21"/>
        </w:numPr>
        <w:autoSpaceDE w:val="0"/>
        <w:autoSpaceDN w:val="0"/>
        <w:adjustRightInd w:val="0"/>
        <w:spacing w:after="0" w:line="276" w:lineRule="auto"/>
        <w:ind w:left="567" w:hanging="283"/>
        <w:jc w:val="both"/>
        <w:rPr>
          <w:rFonts w:eastAsia="Times New Roman" w:cstheme="minorHAnsi"/>
          <w:lang w:eastAsia="pl-PL"/>
        </w:rPr>
      </w:pPr>
      <w:r w:rsidRPr="00503BFC">
        <w:rPr>
          <w:rFonts w:cstheme="minorHAnsi"/>
          <w:b/>
          <w:bCs/>
          <w:color w:val="000000" w:themeColor="text1"/>
        </w:rPr>
        <w:t>aktualnego zaświadczenia marszałka województwa</w:t>
      </w:r>
      <w:r w:rsidRPr="00503BFC">
        <w:rPr>
          <w:rFonts w:cstheme="minorHAnsi"/>
          <w:color w:val="000000" w:themeColor="text1"/>
        </w:rPr>
        <w:t xml:space="preserve"> (właściwego ze względu na siedzibę przedsiębiorcy), o dokonaniu wpisu do rejestru przedsiębiorców produkujących tablice rejestracyjne, zgodnie z art. 75a ustawy z dnia </w:t>
      </w:r>
      <w:r w:rsidR="004B11CD">
        <w:rPr>
          <w:rFonts w:cstheme="minorHAnsi"/>
          <w:color w:val="000000" w:themeColor="text1"/>
        </w:rPr>
        <w:t>12.03.2021</w:t>
      </w:r>
      <w:r w:rsidRPr="00503BFC">
        <w:rPr>
          <w:rFonts w:cstheme="minorHAnsi"/>
          <w:color w:val="000000" w:themeColor="text1"/>
        </w:rPr>
        <w:t xml:space="preserve"> roku Prawo o ruchu drogowym  </w:t>
      </w:r>
      <w:r w:rsidR="004B11CD">
        <w:rPr>
          <w:rFonts w:cstheme="minorHAnsi"/>
          <w:color w:val="000000" w:themeColor="text1"/>
        </w:rPr>
        <w:br/>
      </w:r>
      <w:r w:rsidRPr="00503BFC">
        <w:rPr>
          <w:rFonts w:cstheme="minorHAnsi"/>
          <w:color w:val="000000" w:themeColor="text1"/>
        </w:rPr>
        <w:t>(</w:t>
      </w:r>
      <w:proofErr w:type="spellStart"/>
      <w:r w:rsidR="004B11CD">
        <w:rPr>
          <w:rFonts w:cstheme="minorHAnsi"/>
          <w:color w:val="000000" w:themeColor="text1"/>
        </w:rPr>
        <w:t>t.j</w:t>
      </w:r>
      <w:proofErr w:type="spellEnd"/>
      <w:r w:rsidR="004B11CD">
        <w:rPr>
          <w:rFonts w:cstheme="minorHAnsi"/>
          <w:color w:val="000000" w:themeColor="text1"/>
        </w:rPr>
        <w:t>. Dz.U. 2021r. poz. 450)</w:t>
      </w:r>
    </w:p>
    <w:p w14:paraId="161340B0" w14:textId="06B8557F" w:rsidR="002B6ED4" w:rsidRPr="00503BFC" w:rsidRDefault="000C669F" w:rsidP="006C2E84">
      <w:pPr>
        <w:pStyle w:val="Akapitzlist"/>
        <w:numPr>
          <w:ilvl w:val="0"/>
          <w:numId w:val="21"/>
        </w:numPr>
        <w:autoSpaceDE w:val="0"/>
        <w:autoSpaceDN w:val="0"/>
        <w:adjustRightInd w:val="0"/>
        <w:spacing w:after="0" w:line="276" w:lineRule="auto"/>
        <w:ind w:left="567" w:hanging="283"/>
        <w:jc w:val="both"/>
        <w:rPr>
          <w:rFonts w:eastAsia="Times New Roman" w:cstheme="minorHAnsi"/>
          <w:lang w:eastAsia="pl-PL"/>
        </w:rPr>
      </w:pPr>
      <w:r w:rsidRPr="00503BFC">
        <w:rPr>
          <w:rFonts w:cstheme="minorHAnsi"/>
          <w:b/>
          <w:bCs/>
          <w:color w:val="000000"/>
        </w:rPr>
        <w:t>W</w:t>
      </w:r>
      <w:r w:rsidR="00C0456A" w:rsidRPr="00503BFC">
        <w:rPr>
          <w:rFonts w:cstheme="minorHAnsi"/>
          <w:b/>
          <w:bCs/>
          <w:color w:val="000000"/>
        </w:rPr>
        <w:t>ykazu</w:t>
      </w:r>
      <w:r w:rsidRPr="00503BFC">
        <w:rPr>
          <w:rFonts w:cstheme="minorHAnsi"/>
          <w:b/>
          <w:bCs/>
          <w:color w:val="000000"/>
        </w:rPr>
        <w:t xml:space="preserve"> dostaw</w:t>
      </w:r>
      <w:r w:rsidR="00C0456A" w:rsidRPr="00503BFC">
        <w:rPr>
          <w:rFonts w:cstheme="minorHAnsi"/>
          <w:b/>
          <w:bCs/>
          <w:color w:val="000000"/>
        </w:rPr>
        <w:t xml:space="preserve"> wykonanych</w:t>
      </w:r>
      <w:r w:rsidR="00C0456A" w:rsidRPr="00503BFC">
        <w:rPr>
          <w:rFonts w:cstheme="minorHAnsi"/>
          <w:color w:val="000000"/>
        </w:rPr>
        <w:t xml:space="preserve">,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w:t>
      </w:r>
      <w:r w:rsidR="00C0456A" w:rsidRPr="00503BFC">
        <w:rPr>
          <w:rFonts w:cstheme="minorHAnsi"/>
          <w:color w:val="000000"/>
        </w:rPr>
        <w:lastRenderedPageBreak/>
        <w:t>potwierdzające ich należyte wykonywanie powinny być wystawione w okresie ostatnich 3 miesięcy;</w:t>
      </w:r>
      <w:r w:rsidR="00C0456A" w:rsidRPr="00503BFC">
        <w:rPr>
          <w:rFonts w:eastAsia="Times New Roman" w:cstheme="minorHAnsi"/>
          <w:b/>
          <w:bCs/>
          <w:color w:val="FF0000"/>
          <w:lang w:eastAsia="pl-PL"/>
        </w:rPr>
        <w:t xml:space="preserve"> </w:t>
      </w:r>
      <w:r w:rsidR="002B6ED4" w:rsidRPr="00503BFC">
        <w:rPr>
          <w:rFonts w:eastAsia="Times New Roman" w:cstheme="minorHAnsi"/>
          <w:b/>
          <w:bCs/>
          <w:lang w:eastAsia="pl-PL"/>
        </w:rPr>
        <w:t>wzór wykazu stanowi</w:t>
      </w:r>
      <w:r w:rsidR="002B6ED4" w:rsidRPr="00503BFC">
        <w:rPr>
          <w:rFonts w:eastAsia="Times New Roman" w:cstheme="minorHAnsi"/>
          <w:lang w:eastAsia="pl-PL"/>
        </w:rPr>
        <w:t xml:space="preserve"> </w:t>
      </w:r>
      <w:r w:rsidR="002B6ED4" w:rsidRPr="00503BFC">
        <w:rPr>
          <w:rFonts w:eastAsia="Times New Roman" w:cstheme="minorHAnsi"/>
          <w:b/>
          <w:bCs/>
          <w:lang w:eastAsia="pl-PL"/>
        </w:rPr>
        <w:t xml:space="preserve">Załącznik nr </w:t>
      </w:r>
      <w:r w:rsidR="00A15C5E" w:rsidRPr="00503BFC">
        <w:rPr>
          <w:rFonts w:eastAsia="Times New Roman" w:cstheme="minorHAnsi"/>
          <w:b/>
          <w:bCs/>
          <w:lang w:eastAsia="pl-PL"/>
        </w:rPr>
        <w:t>6</w:t>
      </w:r>
      <w:r w:rsidR="002B6ED4" w:rsidRPr="00503BFC">
        <w:rPr>
          <w:rFonts w:eastAsia="Times New Roman" w:cstheme="minorHAnsi"/>
          <w:b/>
          <w:bCs/>
          <w:lang w:eastAsia="pl-PL"/>
        </w:rPr>
        <w:t xml:space="preserve"> do SWZ;</w:t>
      </w:r>
    </w:p>
    <w:p w14:paraId="510CCE3F" w14:textId="77777777" w:rsidR="00E91B90" w:rsidRPr="00503BFC" w:rsidRDefault="00E91B90" w:rsidP="00E91B90">
      <w:pPr>
        <w:tabs>
          <w:tab w:val="left" w:pos="1701"/>
        </w:tabs>
        <w:autoSpaceDE w:val="0"/>
        <w:autoSpaceDN w:val="0"/>
        <w:adjustRightInd w:val="0"/>
        <w:spacing w:after="0" w:line="240" w:lineRule="auto"/>
        <w:jc w:val="both"/>
        <w:rPr>
          <w:rFonts w:eastAsia="Times New Roman" w:cstheme="minorHAnsi"/>
          <w:color w:val="FF0000"/>
          <w:lang w:eastAsia="pl-PL"/>
        </w:rPr>
      </w:pPr>
    </w:p>
    <w:p w14:paraId="54CA67FE" w14:textId="321AD6C6" w:rsidR="00863907" w:rsidRPr="00503BFC" w:rsidRDefault="002B6ED4" w:rsidP="006C2E84">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503BFC">
        <w:rPr>
          <w:rFonts w:eastAsia="Times New Roman" w:cstheme="minorHAnsi"/>
          <w:b/>
          <w:bCs/>
          <w:lang w:eastAsia="pl-PL"/>
        </w:rPr>
        <w:t xml:space="preserve">Okres wyrażony w latach, o którym mowa w ust. </w:t>
      </w:r>
      <w:r w:rsidR="00E30B1B" w:rsidRPr="00503BFC">
        <w:rPr>
          <w:rFonts w:eastAsia="Times New Roman" w:cstheme="minorHAnsi"/>
          <w:b/>
          <w:bCs/>
          <w:lang w:eastAsia="pl-PL"/>
        </w:rPr>
        <w:t>3</w:t>
      </w:r>
      <w:r w:rsidR="00D75BF7" w:rsidRPr="00503BFC">
        <w:rPr>
          <w:rFonts w:eastAsia="Times New Roman" w:cstheme="minorHAnsi"/>
          <w:b/>
          <w:bCs/>
          <w:lang w:eastAsia="pl-PL"/>
        </w:rPr>
        <w:t>a</w:t>
      </w:r>
      <w:r w:rsidRPr="00503BFC">
        <w:rPr>
          <w:rFonts w:eastAsia="Times New Roman" w:cstheme="minorHAnsi"/>
          <w:b/>
          <w:bCs/>
          <w:lang w:eastAsia="pl-PL"/>
        </w:rPr>
        <w:t>, liczy się wstecz od dnia, w którym upływa termin składania ofert.</w:t>
      </w:r>
    </w:p>
    <w:p w14:paraId="3F8A850D" w14:textId="074DE69C" w:rsidR="00863907" w:rsidRPr="00503BFC" w:rsidRDefault="002B6ED4" w:rsidP="006C2E84">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503BFC">
        <w:rPr>
          <w:rFonts w:eastAsia="Times New Roman" w:cstheme="minorHAnsi"/>
          <w:lang w:eastAsia="pl-PL"/>
        </w:rPr>
        <w:t xml:space="preserve">Jeżeli wykonawca powołuje się na doświadczenie w realizacji </w:t>
      </w:r>
      <w:r w:rsidR="00066E40" w:rsidRPr="00503BFC">
        <w:rPr>
          <w:rFonts w:eastAsia="Times New Roman" w:cstheme="minorHAnsi"/>
          <w:lang w:eastAsia="pl-PL"/>
        </w:rPr>
        <w:t>usług</w:t>
      </w:r>
      <w:r w:rsidRPr="00503BFC">
        <w:rPr>
          <w:rFonts w:eastAsia="Times New Roman" w:cstheme="minorHAnsi"/>
          <w:lang w:eastAsia="pl-PL"/>
        </w:rPr>
        <w:t xml:space="preserve">, wykonywanych wspólnie z innymi wykonawcami, wykaz, o którym mowa w ust. </w:t>
      </w:r>
      <w:r w:rsidR="00E30B1B" w:rsidRPr="00503BFC">
        <w:rPr>
          <w:rFonts w:eastAsia="Times New Roman" w:cstheme="minorHAnsi"/>
          <w:lang w:eastAsia="pl-PL"/>
        </w:rPr>
        <w:t>3</w:t>
      </w:r>
      <w:r w:rsidR="00D75BF7" w:rsidRPr="00503BFC">
        <w:rPr>
          <w:rFonts w:eastAsia="Times New Roman" w:cstheme="minorHAnsi"/>
          <w:lang w:eastAsia="pl-PL"/>
        </w:rPr>
        <w:t>a</w:t>
      </w:r>
      <w:r w:rsidRPr="00503BFC">
        <w:rPr>
          <w:rFonts w:eastAsia="Times New Roman" w:cstheme="minorHAnsi"/>
          <w:lang w:eastAsia="pl-PL"/>
        </w:rPr>
        <w:t xml:space="preserve">, </w:t>
      </w:r>
      <w:r w:rsidRPr="00503BFC">
        <w:rPr>
          <w:rFonts w:eastAsia="Times New Roman" w:cstheme="minorHAnsi"/>
          <w:b/>
          <w:bCs/>
          <w:lang w:eastAsia="pl-PL"/>
        </w:rPr>
        <w:t xml:space="preserve">dotyczy </w:t>
      </w:r>
      <w:r w:rsidR="000C669F" w:rsidRPr="00503BFC">
        <w:rPr>
          <w:rFonts w:eastAsia="Times New Roman" w:cstheme="minorHAnsi"/>
          <w:b/>
          <w:bCs/>
          <w:lang w:eastAsia="pl-PL"/>
        </w:rPr>
        <w:t>dostaw</w:t>
      </w:r>
      <w:r w:rsidRPr="00503BFC">
        <w:rPr>
          <w:rFonts w:eastAsia="Times New Roman" w:cstheme="minorHAnsi"/>
          <w:b/>
          <w:bCs/>
          <w:lang w:eastAsia="pl-PL"/>
        </w:rPr>
        <w:t>, w których wykonaniu wykonawca ten bezpośrednio uczestniczył.</w:t>
      </w:r>
    </w:p>
    <w:p w14:paraId="0B9AB5A9" w14:textId="77777777" w:rsidR="00863907" w:rsidRPr="00503BFC" w:rsidRDefault="002B6ED4" w:rsidP="006C2E84">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503BFC">
        <w:rPr>
          <w:rFonts w:eastAsia="Times New Roman" w:cstheme="minorHAnsi"/>
          <w:lang w:eastAsia="pl-PL"/>
        </w:rPr>
        <w:t>W odniesieniu do warunków dotyczących wykształcenia, kwalifikacji zawodowych lub doświadczenia</w:t>
      </w:r>
      <w:r w:rsidR="005255EA" w:rsidRPr="00503BFC">
        <w:rPr>
          <w:rFonts w:eastAsia="Times New Roman" w:cstheme="minorHAnsi"/>
          <w:lang w:eastAsia="pl-PL"/>
        </w:rPr>
        <w:t>,</w:t>
      </w:r>
      <w:r w:rsidRPr="00503BFC">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503BFC">
        <w:rPr>
          <w:rFonts w:eastAsia="Times New Roman" w:cstheme="minorHAnsi"/>
          <w:lang w:eastAsia="pl-PL"/>
        </w:rPr>
        <w:t>.</w:t>
      </w:r>
    </w:p>
    <w:p w14:paraId="6F7A0FD9" w14:textId="5917DBDD" w:rsidR="005B3A8B" w:rsidRPr="00503BFC" w:rsidRDefault="00C551BD" w:rsidP="006C2E84">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503BFC">
        <w:rPr>
          <w:rFonts w:cstheme="minorHAnsi"/>
        </w:rPr>
        <w:t xml:space="preserve">Zgodnie z art. 117 ust. 4 </w:t>
      </w:r>
      <w:proofErr w:type="spellStart"/>
      <w:r w:rsidRPr="00503BFC">
        <w:rPr>
          <w:rFonts w:cstheme="minorHAnsi"/>
        </w:rPr>
        <w:t>Pzp</w:t>
      </w:r>
      <w:proofErr w:type="spellEnd"/>
      <w:r w:rsidRPr="00503BFC">
        <w:rPr>
          <w:rFonts w:cstheme="minorHAnsi"/>
        </w:rPr>
        <w:t xml:space="preserve"> w przypadku, o którym mowa w ust. </w:t>
      </w:r>
      <w:r w:rsidR="009E5E51" w:rsidRPr="00503BFC">
        <w:rPr>
          <w:rFonts w:cstheme="minorHAnsi"/>
        </w:rPr>
        <w:t>6</w:t>
      </w:r>
      <w:r w:rsidRPr="00503BFC">
        <w:rPr>
          <w:rFonts w:cstheme="minorHAnsi"/>
        </w:rPr>
        <w:t xml:space="preserve">, wykonawcy wspólnie ubiegający się o udzielenie zamówienia dołączają do oferty oświadczenie, z którego wynika, które roboty budowlane wykonają poszczególni wykonawcy. </w:t>
      </w:r>
      <w:r w:rsidRPr="00503BFC">
        <w:rPr>
          <w:rFonts w:cstheme="minorHAnsi"/>
          <w:b/>
          <w:bCs/>
        </w:rPr>
        <w:t xml:space="preserve">Wzór oświadczenia, o którym mowa w art. 117 ust. 4 </w:t>
      </w:r>
      <w:proofErr w:type="spellStart"/>
      <w:r w:rsidRPr="00503BFC">
        <w:rPr>
          <w:rFonts w:cstheme="minorHAnsi"/>
          <w:b/>
          <w:bCs/>
        </w:rPr>
        <w:t>Pzp</w:t>
      </w:r>
      <w:proofErr w:type="spellEnd"/>
      <w:r w:rsidRPr="00503BFC">
        <w:rPr>
          <w:rFonts w:cstheme="minorHAnsi"/>
          <w:b/>
          <w:bCs/>
        </w:rPr>
        <w:t xml:space="preserve"> stanowi Załącznik </w:t>
      </w:r>
      <w:r w:rsidR="00A15C5E" w:rsidRPr="00503BFC">
        <w:rPr>
          <w:rFonts w:cstheme="minorHAnsi"/>
          <w:b/>
          <w:bCs/>
        </w:rPr>
        <w:t xml:space="preserve">nr 8 </w:t>
      </w:r>
      <w:r w:rsidRPr="00503BFC">
        <w:rPr>
          <w:rFonts w:cstheme="minorHAnsi"/>
          <w:b/>
          <w:bCs/>
        </w:rPr>
        <w:t xml:space="preserve">do SWZ. </w:t>
      </w:r>
    </w:p>
    <w:p w14:paraId="35DFCED5" w14:textId="77777777" w:rsidR="005255EA" w:rsidRPr="00503BFC" w:rsidRDefault="005255EA"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503BFC" w:rsidRDefault="00F85058" w:rsidP="006C2E84">
            <w:pPr>
              <w:pStyle w:val="Akapitzlist"/>
              <w:numPr>
                <w:ilvl w:val="0"/>
                <w:numId w:val="50"/>
              </w:numPr>
              <w:ind w:left="306" w:hanging="306"/>
              <w:jc w:val="both"/>
              <w:rPr>
                <w:rFonts w:cstheme="minorHAnsi"/>
                <w:b/>
                <w:bCs/>
              </w:rPr>
            </w:pPr>
            <w:r w:rsidRPr="00503BFC">
              <w:rPr>
                <w:rFonts w:cstheme="minorHAnsi"/>
                <w:b/>
                <w:bCs/>
                <w:sz w:val="24"/>
                <w:szCs w:val="24"/>
              </w:rPr>
              <w:t xml:space="preserve">INFORMACJA O PODMIOTOWYCH ŚRODKACH </w:t>
            </w:r>
            <w:r w:rsidR="005B3A8B" w:rsidRPr="00503BFC">
              <w:rPr>
                <w:rFonts w:cstheme="minorHAnsi"/>
                <w:b/>
                <w:bCs/>
                <w:sz w:val="24"/>
                <w:szCs w:val="24"/>
              </w:rPr>
              <w:t xml:space="preserve">DOWODOWYCH </w:t>
            </w:r>
            <w:r w:rsidRPr="00503BFC">
              <w:rPr>
                <w:rFonts w:cstheme="minorHAnsi"/>
                <w:b/>
                <w:bCs/>
                <w:sz w:val="24"/>
                <w:szCs w:val="24"/>
              </w:rPr>
              <w:t>ŻĄDANYCH W CELU POTWIERDZENIA BRAKU PODSTAW WYKLUCZENIA</w:t>
            </w:r>
          </w:p>
        </w:tc>
      </w:tr>
    </w:tbl>
    <w:p w14:paraId="54EABE4E" w14:textId="77777777" w:rsidR="00F85058" w:rsidRPr="00503BFC" w:rsidRDefault="00F85058" w:rsidP="00F85058">
      <w:pPr>
        <w:spacing w:after="120" w:line="312" w:lineRule="auto"/>
        <w:ind w:left="284" w:hanging="284"/>
        <w:jc w:val="both"/>
        <w:rPr>
          <w:rFonts w:eastAsia="Times New Roman" w:cstheme="minorHAnsi"/>
          <w:lang w:eastAsia="pl-PL"/>
        </w:rPr>
      </w:pPr>
    </w:p>
    <w:p w14:paraId="53C1160B" w14:textId="0C24391F" w:rsidR="00863907" w:rsidRPr="00503BFC" w:rsidRDefault="00863907" w:rsidP="006C2E84">
      <w:pPr>
        <w:numPr>
          <w:ilvl w:val="0"/>
          <w:numId w:val="3"/>
        </w:numPr>
        <w:autoSpaceDE w:val="0"/>
        <w:autoSpaceDN w:val="0"/>
        <w:adjustRightInd w:val="0"/>
        <w:spacing w:after="0" w:line="276" w:lineRule="auto"/>
        <w:ind w:left="426" w:hanging="426"/>
        <w:jc w:val="both"/>
        <w:rPr>
          <w:rFonts w:eastAsia="Times New Roman" w:cstheme="minorHAnsi"/>
          <w:lang w:eastAsia="pl-PL"/>
        </w:rPr>
      </w:pPr>
      <w:r w:rsidRPr="00503BFC">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503BFC" w:rsidRDefault="00863907" w:rsidP="006C2E84">
      <w:pPr>
        <w:numPr>
          <w:ilvl w:val="0"/>
          <w:numId w:val="3"/>
        </w:numPr>
        <w:autoSpaceDE w:val="0"/>
        <w:autoSpaceDN w:val="0"/>
        <w:adjustRightInd w:val="0"/>
        <w:spacing w:after="0" w:line="276" w:lineRule="auto"/>
        <w:ind w:left="426" w:hanging="426"/>
        <w:jc w:val="both"/>
        <w:rPr>
          <w:rFonts w:eastAsia="Times New Roman" w:cstheme="minorHAnsi"/>
          <w:lang w:eastAsia="pl-PL"/>
        </w:rPr>
      </w:pPr>
      <w:r w:rsidRPr="00503BFC">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503BFC" w:rsidRDefault="00F85058" w:rsidP="006C2E84">
      <w:pPr>
        <w:numPr>
          <w:ilvl w:val="0"/>
          <w:numId w:val="3"/>
        </w:numPr>
        <w:autoSpaceDE w:val="0"/>
        <w:autoSpaceDN w:val="0"/>
        <w:adjustRightInd w:val="0"/>
        <w:spacing w:after="0" w:line="276" w:lineRule="auto"/>
        <w:ind w:left="426" w:hanging="426"/>
        <w:jc w:val="both"/>
        <w:rPr>
          <w:rFonts w:eastAsia="Times New Roman" w:cstheme="minorHAnsi"/>
          <w:lang w:eastAsia="pl-PL"/>
        </w:rPr>
      </w:pPr>
      <w:r w:rsidRPr="00503BFC">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3E82A952" w:rsidR="00A17C2D" w:rsidRPr="00503BFC" w:rsidRDefault="005B3A8B" w:rsidP="006C2E84">
      <w:pPr>
        <w:pStyle w:val="Default"/>
        <w:numPr>
          <w:ilvl w:val="0"/>
          <w:numId w:val="2"/>
        </w:numPr>
        <w:spacing w:line="276" w:lineRule="auto"/>
        <w:ind w:left="709" w:hanging="283"/>
        <w:jc w:val="both"/>
        <w:rPr>
          <w:rFonts w:asciiTheme="minorHAnsi" w:hAnsiTheme="minorHAnsi" w:cstheme="minorHAnsi"/>
          <w:color w:val="FF0000"/>
          <w:sz w:val="28"/>
          <w:szCs w:val="28"/>
        </w:rPr>
      </w:pPr>
      <w:r w:rsidRPr="00503BFC">
        <w:rPr>
          <w:rFonts w:asciiTheme="minorHAnsi" w:hAnsiTheme="minorHAnsi" w:cstheme="minorHAnsi"/>
          <w:color w:val="auto"/>
          <w:sz w:val="22"/>
          <w:szCs w:val="22"/>
        </w:rPr>
        <w:t xml:space="preserve">oświadczenia wykonawcy, w zakresie art. 108 ust. 1 pkt 5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o braku przynależności do tej samej grupy kapitałowej w rozumieniu ustawy z dnia 16 lutego 2007 r. o ochronie konkurencji i konsumentów (Dz. U. z 2020 r. poz. 1076 i 1086),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503BFC">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503BFC">
        <w:rPr>
          <w:rFonts w:asciiTheme="minorHAnsi" w:hAnsiTheme="minorHAnsi" w:cstheme="minorHAnsi"/>
          <w:b/>
          <w:bCs/>
          <w:color w:val="auto"/>
          <w:sz w:val="22"/>
          <w:szCs w:val="22"/>
        </w:rPr>
        <w:t xml:space="preserve">nr 12 i 13 </w:t>
      </w:r>
      <w:r w:rsidRPr="00503BFC">
        <w:rPr>
          <w:rFonts w:asciiTheme="minorHAnsi" w:hAnsiTheme="minorHAnsi" w:cstheme="minorHAnsi"/>
          <w:b/>
          <w:bCs/>
          <w:color w:val="auto"/>
          <w:sz w:val="22"/>
          <w:szCs w:val="22"/>
        </w:rPr>
        <w:t xml:space="preserve">do SWZ; </w:t>
      </w:r>
    </w:p>
    <w:p w14:paraId="150A233D" w14:textId="77777777" w:rsidR="00A17C2D" w:rsidRPr="00503BFC" w:rsidRDefault="00F85058" w:rsidP="006C2E84">
      <w:pPr>
        <w:pStyle w:val="Default"/>
        <w:numPr>
          <w:ilvl w:val="0"/>
          <w:numId w:val="2"/>
        </w:numPr>
        <w:spacing w:line="276" w:lineRule="auto"/>
        <w:ind w:left="709" w:hanging="283"/>
        <w:jc w:val="both"/>
        <w:rPr>
          <w:rFonts w:asciiTheme="minorHAnsi" w:hAnsiTheme="minorHAnsi" w:cstheme="minorHAnsi"/>
          <w:color w:val="auto"/>
          <w:sz w:val="22"/>
          <w:szCs w:val="22"/>
        </w:rPr>
      </w:pPr>
      <w:r w:rsidRPr="00503BFC">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503BFC" w:rsidRDefault="00A17C2D" w:rsidP="006C2E84">
      <w:pPr>
        <w:pStyle w:val="Default"/>
        <w:numPr>
          <w:ilvl w:val="0"/>
          <w:numId w:val="2"/>
        </w:numPr>
        <w:spacing w:line="276" w:lineRule="auto"/>
        <w:ind w:left="709" w:hanging="283"/>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oświadczenia wykonawcy o aktualności informacji zawartych w oświadczeniu, o którym mowa w </w:t>
      </w:r>
      <w:r w:rsidRPr="00503BFC">
        <w:rPr>
          <w:rFonts w:asciiTheme="minorHAnsi" w:hAnsiTheme="minorHAnsi" w:cstheme="minorHAnsi"/>
          <w:b/>
          <w:bCs/>
          <w:color w:val="auto"/>
          <w:sz w:val="22"/>
          <w:szCs w:val="22"/>
        </w:rPr>
        <w:t xml:space="preserve">art. 125 ust. 1 </w:t>
      </w:r>
      <w:proofErr w:type="spellStart"/>
      <w:r w:rsidRPr="00503BFC">
        <w:rPr>
          <w:rFonts w:asciiTheme="minorHAnsi" w:hAnsiTheme="minorHAnsi" w:cstheme="minorHAnsi"/>
          <w:b/>
          <w:bCs/>
          <w:color w:val="auto"/>
          <w:sz w:val="22"/>
          <w:szCs w:val="22"/>
        </w:rPr>
        <w:t>Pzp</w:t>
      </w:r>
      <w:proofErr w:type="spellEnd"/>
      <w:r w:rsidRPr="00503BFC">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503BFC" w:rsidRDefault="00A17C2D" w:rsidP="006C2E84">
      <w:pPr>
        <w:pStyle w:val="Default"/>
        <w:numPr>
          <w:ilvl w:val="0"/>
          <w:numId w:val="22"/>
        </w:numPr>
        <w:spacing w:line="276" w:lineRule="auto"/>
        <w:ind w:left="993"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art. 108 ust. 1 pkt 3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w:t>
      </w:r>
    </w:p>
    <w:p w14:paraId="4742AEAD" w14:textId="77777777" w:rsidR="00A17C2D" w:rsidRPr="00503BFC" w:rsidRDefault="00A17C2D" w:rsidP="006C2E84">
      <w:pPr>
        <w:pStyle w:val="Default"/>
        <w:numPr>
          <w:ilvl w:val="0"/>
          <w:numId w:val="22"/>
        </w:numPr>
        <w:spacing w:line="276" w:lineRule="auto"/>
        <w:ind w:left="993"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lastRenderedPageBreak/>
        <w:t xml:space="preserve">art. 108 ust. 1 pkt 4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503BFC" w:rsidRDefault="00A17C2D" w:rsidP="006C2E84">
      <w:pPr>
        <w:pStyle w:val="Default"/>
        <w:numPr>
          <w:ilvl w:val="0"/>
          <w:numId w:val="22"/>
        </w:numPr>
        <w:spacing w:line="276" w:lineRule="auto"/>
        <w:ind w:left="993"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art. 108 ust. 1 pkt 6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w:t>
      </w:r>
    </w:p>
    <w:p w14:paraId="59B38D37" w14:textId="0830EEB2" w:rsidR="00A17C2D" w:rsidRPr="00503BFC" w:rsidRDefault="00A17C2D" w:rsidP="006C2E84">
      <w:pPr>
        <w:pStyle w:val="Default"/>
        <w:numPr>
          <w:ilvl w:val="0"/>
          <w:numId w:val="22"/>
        </w:numPr>
        <w:spacing w:line="276" w:lineRule="auto"/>
        <w:ind w:left="993"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art. 109 ust. 1 pkt </w:t>
      </w:r>
      <w:r w:rsidR="008A31E9" w:rsidRPr="00503BFC">
        <w:rPr>
          <w:rFonts w:asciiTheme="minorHAnsi" w:hAnsiTheme="minorHAnsi" w:cstheme="minorHAnsi"/>
          <w:color w:val="auto"/>
          <w:sz w:val="22"/>
          <w:szCs w:val="22"/>
        </w:rPr>
        <w:t xml:space="preserve">4, </w:t>
      </w:r>
      <w:r w:rsidRPr="00503BFC">
        <w:rPr>
          <w:rFonts w:asciiTheme="minorHAnsi" w:hAnsiTheme="minorHAnsi" w:cstheme="minorHAnsi"/>
          <w:color w:val="auto"/>
          <w:sz w:val="22"/>
          <w:szCs w:val="22"/>
        </w:rPr>
        <w:t>5 i 7</w:t>
      </w:r>
      <w:r w:rsidR="009E5E51" w:rsidRPr="00503BFC">
        <w:rPr>
          <w:rFonts w:asciiTheme="minorHAnsi" w:hAnsiTheme="minorHAnsi" w:cstheme="minorHAnsi"/>
          <w:color w:val="auto"/>
          <w:sz w:val="22"/>
          <w:szCs w:val="22"/>
        </w:rPr>
        <w:t xml:space="preserve"> i 8</w:t>
      </w:r>
      <w:r w:rsidRPr="00503BFC">
        <w:rPr>
          <w:rFonts w:asciiTheme="minorHAnsi" w:hAnsiTheme="minorHAnsi" w:cstheme="minorHAnsi"/>
          <w:color w:val="auto"/>
          <w:sz w:val="22"/>
          <w:szCs w:val="22"/>
        </w:rPr>
        <w:t xml:space="preserve">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w:t>
      </w:r>
    </w:p>
    <w:p w14:paraId="3C60C046" w14:textId="305C6DF3" w:rsidR="00A33EA7" w:rsidRPr="00503BFC" w:rsidRDefault="00A33EA7" w:rsidP="00EE12BE">
      <w:pPr>
        <w:pStyle w:val="Default"/>
        <w:spacing w:line="276" w:lineRule="auto"/>
        <w:ind w:left="709"/>
        <w:jc w:val="both"/>
        <w:rPr>
          <w:rFonts w:asciiTheme="minorHAnsi" w:hAnsiTheme="minorHAnsi" w:cstheme="minorHAnsi"/>
          <w:b/>
          <w:bCs/>
          <w:color w:val="auto"/>
          <w:sz w:val="22"/>
          <w:szCs w:val="22"/>
        </w:rPr>
      </w:pPr>
      <w:r w:rsidRPr="00503BFC">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stanowi </w:t>
      </w:r>
      <w:r w:rsidRPr="00503BFC">
        <w:rPr>
          <w:rFonts w:asciiTheme="minorHAnsi" w:hAnsiTheme="minorHAnsi" w:cstheme="minorHAnsi"/>
          <w:b/>
          <w:bCs/>
          <w:color w:val="auto"/>
          <w:sz w:val="22"/>
          <w:szCs w:val="22"/>
        </w:rPr>
        <w:t>Załącznik nr 9 do SWZ.</w:t>
      </w:r>
    </w:p>
    <w:p w14:paraId="7D3B9F30" w14:textId="0C3723E4" w:rsidR="00F85058" w:rsidRPr="00503BFC" w:rsidRDefault="00F85058" w:rsidP="006C2E84">
      <w:pPr>
        <w:numPr>
          <w:ilvl w:val="0"/>
          <w:numId w:val="3"/>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503BFC">
        <w:rPr>
          <w:rFonts w:eastAsia="Times New Roman" w:cstheme="minorHAnsi"/>
          <w:lang w:eastAsia="pl-PL"/>
        </w:rPr>
        <w:t>Jeżeli wykonawca ma siedzibę lub miejsce zamieszkania poza granicami Rzeczypospolitej Polskiej, zamiast</w:t>
      </w:r>
      <w:r w:rsidR="00A33EA7" w:rsidRPr="00503BFC">
        <w:rPr>
          <w:rFonts w:eastAsia="Times New Roman" w:cstheme="minorHAnsi"/>
          <w:lang w:eastAsia="pl-PL"/>
        </w:rPr>
        <w:t xml:space="preserve"> </w:t>
      </w:r>
      <w:r w:rsidRPr="00503BFC">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503BFC">
        <w:rPr>
          <w:rFonts w:eastAsia="Times New Roman" w:cstheme="minorHAnsi"/>
          <w:lang w:eastAsia="pl-PL"/>
        </w:rPr>
        <w:t>XI</w:t>
      </w:r>
      <w:r w:rsidRPr="00503BFC">
        <w:rPr>
          <w:rFonts w:eastAsia="Times New Roman" w:cstheme="minorHAnsi"/>
          <w:lang w:eastAsia="pl-PL"/>
        </w:rPr>
        <w:t xml:space="preserve"> ust. </w:t>
      </w:r>
      <w:r w:rsidR="0072063A" w:rsidRPr="00503BFC">
        <w:rPr>
          <w:rFonts w:eastAsia="Times New Roman" w:cstheme="minorHAnsi"/>
          <w:lang w:eastAsia="pl-PL"/>
        </w:rPr>
        <w:t>3</w:t>
      </w:r>
      <w:r w:rsidRPr="00503BFC">
        <w:rPr>
          <w:rFonts w:eastAsia="Times New Roman" w:cstheme="minorHAnsi"/>
          <w:lang w:eastAsia="pl-PL"/>
        </w:rPr>
        <w:t xml:space="preserve"> pkt </w:t>
      </w:r>
      <w:r w:rsidR="00A33EA7" w:rsidRPr="00503BFC">
        <w:rPr>
          <w:rFonts w:eastAsia="Times New Roman" w:cstheme="minorHAnsi"/>
          <w:lang w:eastAsia="pl-PL"/>
        </w:rPr>
        <w:t>2</w:t>
      </w:r>
      <w:r w:rsidRPr="00503BFC">
        <w:rPr>
          <w:rFonts w:eastAsia="Times New Roman" w:cstheme="minorHAnsi"/>
          <w:lang w:eastAsia="pl-PL"/>
        </w:rPr>
        <w:t xml:space="preserve"> - składa dokument lub dokumenty wystawione w kraju, w którym wykonawca ma siedzibę lub miejsce zamieszkania, potwierdzające odpowiednio, że</w:t>
      </w:r>
      <w:r w:rsidR="00A33EA7" w:rsidRPr="00503BFC">
        <w:rPr>
          <w:rFonts w:eastAsia="Times New Roman" w:cstheme="minorHAnsi"/>
          <w:lang w:eastAsia="pl-PL"/>
        </w:rPr>
        <w:t xml:space="preserve"> </w:t>
      </w:r>
      <w:r w:rsidRPr="00503BFC">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6EF585CC" w:rsidR="007255F2" w:rsidRPr="00503BFC" w:rsidRDefault="00F85058" w:rsidP="006C2E84">
      <w:pPr>
        <w:numPr>
          <w:ilvl w:val="0"/>
          <w:numId w:val="3"/>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503BFC">
        <w:rPr>
          <w:rFonts w:eastAsia="Times New Roman" w:cstheme="minorHAnsi"/>
          <w:lang w:eastAsia="pl-PL"/>
        </w:rPr>
        <w:t>Dokument</w:t>
      </w:r>
      <w:r w:rsidR="0072063A" w:rsidRPr="00503BFC">
        <w:rPr>
          <w:rFonts w:eastAsia="Times New Roman" w:cstheme="minorHAnsi"/>
          <w:lang w:eastAsia="pl-PL"/>
        </w:rPr>
        <w:t>y</w:t>
      </w:r>
      <w:r w:rsidRPr="00503BFC">
        <w:rPr>
          <w:rFonts w:eastAsia="Times New Roman" w:cstheme="minorHAnsi"/>
          <w:lang w:eastAsia="pl-PL"/>
        </w:rPr>
        <w:t>, o który</w:t>
      </w:r>
      <w:r w:rsidR="0072063A" w:rsidRPr="00503BFC">
        <w:rPr>
          <w:rFonts w:eastAsia="Times New Roman" w:cstheme="minorHAnsi"/>
          <w:lang w:eastAsia="pl-PL"/>
        </w:rPr>
        <w:t xml:space="preserve">ch </w:t>
      </w:r>
      <w:r w:rsidRPr="00503BFC">
        <w:rPr>
          <w:rFonts w:eastAsia="Times New Roman" w:cstheme="minorHAnsi"/>
          <w:lang w:eastAsia="pl-PL"/>
        </w:rPr>
        <w:t xml:space="preserve">mowa w części </w:t>
      </w:r>
      <w:r w:rsidR="00A33EA7" w:rsidRPr="00503BFC">
        <w:rPr>
          <w:rFonts w:eastAsia="Times New Roman" w:cstheme="minorHAnsi"/>
          <w:lang w:eastAsia="pl-PL"/>
        </w:rPr>
        <w:t>XI</w:t>
      </w:r>
      <w:r w:rsidRPr="00503BFC">
        <w:rPr>
          <w:rFonts w:eastAsia="Times New Roman" w:cstheme="minorHAnsi"/>
          <w:lang w:eastAsia="pl-PL"/>
        </w:rPr>
        <w:t xml:space="preserve"> ust. </w:t>
      </w:r>
      <w:r w:rsidR="0072063A" w:rsidRPr="00503BFC">
        <w:rPr>
          <w:rFonts w:eastAsia="Times New Roman" w:cstheme="minorHAnsi"/>
          <w:lang w:eastAsia="pl-PL"/>
        </w:rPr>
        <w:t>4</w:t>
      </w:r>
      <w:r w:rsidRPr="00503BFC">
        <w:rPr>
          <w:rFonts w:eastAsia="Times New Roman" w:cstheme="minorHAnsi"/>
          <w:lang w:eastAsia="pl-PL"/>
        </w:rPr>
        <w:t>, powinn</w:t>
      </w:r>
      <w:r w:rsidR="0072063A" w:rsidRPr="00503BFC">
        <w:rPr>
          <w:rFonts w:eastAsia="Times New Roman" w:cstheme="minorHAnsi"/>
          <w:lang w:eastAsia="pl-PL"/>
        </w:rPr>
        <w:t>y</w:t>
      </w:r>
      <w:r w:rsidRPr="00503BFC">
        <w:rPr>
          <w:rFonts w:eastAsia="Times New Roman" w:cstheme="minorHAnsi"/>
          <w:lang w:eastAsia="pl-PL"/>
        </w:rPr>
        <w:t xml:space="preserve"> być wystawione nie wcześniej niż </w:t>
      </w:r>
      <w:r w:rsidRPr="00503BFC">
        <w:rPr>
          <w:rFonts w:eastAsia="Times New Roman" w:cstheme="minorHAnsi"/>
          <w:lang w:eastAsia="pl-PL"/>
        </w:rPr>
        <w:br/>
      </w:r>
      <w:r w:rsidRPr="00503BFC">
        <w:rPr>
          <w:rFonts w:eastAsia="Times New Roman" w:cstheme="minorHAnsi"/>
          <w:b/>
          <w:bCs/>
          <w:lang w:eastAsia="pl-PL"/>
        </w:rPr>
        <w:t>3 miesiące przed ich złożeniem.</w:t>
      </w:r>
    </w:p>
    <w:p w14:paraId="4810AEAE" w14:textId="306D8B94" w:rsidR="007255F2" w:rsidRPr="00503BFC" w:rsidRDefault="007255F2" w:rsidP="006C2E84">
      <w:pPr>
        <w:numPr>
          <w:ilvl w:val="0"/>
          <w:numId w:val="3"/>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503BFC">
        <w:rPr>
          <w:rFonts w:cstheme="minorHAnsi"/>
        </w:rPr>
        <w:t xml:space="preserve">Jeżeli w kraju, w którym wykonawca ma siedzibę lub miejsce zamieszkania, nie wydaje się dokumentów, o których mowa w ust. 2, lub gdy dokumenty te nie odnoszą się do wszystkich przypadków, o których mowa w art. 108 ust. 1 pkt 1, 2 i 4,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rsidRPr="00503BFC">
        <w:rPr>
          <w:rFonts w:cstheme="minorHAnsi"/>
        </w:rPr>
        <w:t>5</w:t>
      </w:r>
      <w:r w:rsidRPr="00503BFC">
        <w:rPr>
          <w:rFonts w:cstheme="minorHAnsi"/>
        </w:rPr>
        <w:t xml:space="preserve"> stosuje się</w:t>
      </w:r>
      <w:r w:rsidR="00F3261F" w:rsidRPr="00503BFC">
        <w:rPr>
          <w:rFonts w:cstheme="minorHAnsi"/>
        </w:rPr>
        <w:t>.</w:t>
      </w:r>
    </w:p>
    <w:p w14:paraId="70823289" w14:textId="77777777" w:rsidR="007255F2" w:rsidRPr="00503BFC"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503BFC" w:rsidRDefault="007255F2" w:rsidP="006C2E84">
            <w:pPr>
              <w:pStyle w:val="Akapitzlist"/>
              <w:numPr>
                <w:ilvl w:val="0"/>
                <w:numId w:val="50"/>
              </w:numPr>
              <w:ind w:left="447" w:hanging="425"/>
              <w:jc w:val="both"/>
              <w:rPr>
                <w:rFonts w:cstheme="minorHAnsi"/>
                <w:b/>
                <w:bCs/>
              </w:rPr>
            </w:pPr>
            <w:r w:rsidRPr="00503BFC">
              <w:rPr>
                <w:rFonts w:cstheme="minorHAnsi"/>
                <w:b/>
                <w:bCs/>
                <w:sz w:val="24"/>
                <w:szCs w:val="24"/>
              </w:rPr>
              <w:t>POLEGANIE NA ZDOLNOŚCIACH E</w:t>
            </w:r>
            <w:r w:rsidR="00996FA1" w:rsidRPr="00503BFC">
              <w:rPr>
                <w:rFonts w:cstheme="minorHAnsi"/>
                <w:b/>
                <w:bCs/>
                <w:sz w:val="24"/>
                <w:szCs w:val="24"/>
              </w:rPr>
              <w:t>KO</w:t>
            </w:r>
            <w:r w:rsidRPr="00503BFC">
              <w:rPr>
                <w:rFonts w:cstheme="minorHAnsi"/>
                <w:b/>
                <w:bCs/>
                <w:sz w:val="24"/>
                <w:szCs w:val="24"/>
              </w:rPr>
              <w:t>N</w:t>
            </w:r>
            <w:r w:rsidR="00996FA1" w:rsidRPr="00503BFC">
              <w:rPr>
                <w:rFonts w:cstheme="minorHAnsi"/>
                <w:b/>
                <w:bCs/>
                <w:sz w:val="24"/>
                <w:szCs w:val="24"/>
              </w:rPr>
              <w:t>OM</w:t>
            </w:r>
            <w:r w:rsidRPr="00503BFC">
              <w:rPr>
                <w:rFonts w:cstheme="minorHAnsi"/>
                <w:b/>
                <w:bCs/>
                <w:sz w:val="24"/>
                <w:szCs w:val="24"/>
              </w:rPr>
              <w:t xml:space="preserve">ICZNYCH LUB ZAWODOWYCH LUB SYTUACJI FINANSOWEJ LUB </w:t>
            </w:r>
            <w:r w:rsidR="00996FA1" w:rsidRPr="00503BFC">
              <w:rPr>
                <w:rFonts w:cstheme="minorHAnsi"/>
                <w:b/>
                <w:bCs/>
                <w:sz w:val="24"/>
                <w:szCs w:val="24"/>
              </w:rPr>
              <w:t xml:space="preserve">EKONOMICZNEJ </w:t>
            </w:r>
            <w:r w:rsidRPr="00503BFC">
              <w:rPr>
                <w:rFonts w:cstheme="minorHAnsi"/>
                <w:b/>
                <w:bCs/>
                <w:sz w:val="24"/>
                <w:szCs w:val="24"/>
              </w:rPr>
              <w:t>PODMIOTÓW UDOSTĘPNIAJĄCYCH ZASOBY</w:t>
            </w:r>
          </w:p>
        </w:tc>
      </w:tr>
    </w:tbl>
    <w:p w14:paraId="3FD02DFA" w14:textId="77777777" w:rsidR="007255F2" w:rsidRPr="00503BFC" w:rsidRDefault="007255F2" w:rsidP="007255F2">
      <w:pPr>
        <w:pStyle w:val="Default"/>
        <w:rPr>
          <w:rFonts w:asciiTheme="minorHAnsi" w:hAnsiTheme="minorHAnsi" w:cstheme="minorHAnsi"/>
          <w:color w:val="auto"/>
        </w:rPr>
      </w:pPr>
    </w:p>
    <w:p w14:paraId="52EF17E3" w14:textId="77777777" w:rsidR="007255F2" w:rsidRPr="00503BFC" w:rsidRDefault="007255F2" w:rsidP="006C2E84">
      <w:pPr>
        <w:pStyle w:val="Default"/>
        <w:numPr>
          <w:ilvl w:val="0"/>
          <w:numId w:val="23"/>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14:paraId="6501D4B2" w14:textId="56D50789" w:rsidR="007255F2" w:rsidRPr="00503BFC" w:rsidRDefault="007255F2" w:rsidP="006C2E84">
      <w:pPr>
        <w:pStyle w:val="Default"/>
        <w:numPr>
          <w:ilvl w:val="0"/>
          <w:numId w:val="23"/>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503BFC" w:rsidRDefault="007255F2" w:rsidP="006C2E84">
      <w:pPr>
        <w:pStyle w:val="Default"/>
        <w:numPr>
          <w:ilvl w:val="0"/>
          <w:numId w:val="23"/>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503BFC" w:rsidRDefault="007255F2" w:rsidP="006C2E84">
      <w:pPr>
        <w:pStyle w:val="Default"/>
        <w:numPr>
          <w:ilvl w:val="0"/>
          <w:numId w:val="23"/>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lastRenderedPageBreak/>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503BFC" w:rsidRDefault="007255F2" w:rsidP="006C2E84">
      <w:pPr>
        <w:pStyle w:val="Default"/>
        <w:numPr>
          <w:ilvl w:val="1"/>
          <w:numId w:val="24"/>
        </w:numPr>
        <w:spacing w:line="276" w:lineRule="auto"/>
        <w:ind w:left="567" w:hanging="283"/>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503BFC" w:rsidRDefault="007255F2" w:rsidP="006C2E84">
      <w:pPr>
        <w:pStyle w:val="Default"/>
        <w:numPr>
          <w:ilvl w:val="1"/>
          <w:numId w:val="24"/>
        </w:numPr>
        <w:spacing w:line="276" w:lineRule="auto"/>
        <w:ind w:left="567" w:hanging="283"/>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503BFC" w:rsidRDefault="007255F2" w:rsidP="006C2E84">
      <w:pPr>
        <w:pStyle w:val="Default"/>
        <w:numPr>
          <w:ilvl w:val="1"/>
          <w:numId w:val="24"/>
        </w:numPr>
        <w:spacing w:line="276" w:lineRule="auto"/>
        <w:ind w:left="567" w:hanging="283"/>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5292310" w14:textId="77777777" w:rsidR="007255F2" w:rsidRPr="00503BFC" w:rsidRDefault="007255F2" w:rsidP="00EE12BE">
      <w:pPr>
        <w:pStyle w:val="Default"/>
        <w:spacing w:line="276" w:lineRule="auto"/>
        <w:ind w:left="284"/>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503BFC" w:rsidRDefault="007255F2" w:rsidP="006C2E84">
      <w:pPr>
        <w:pStyle w:val="Default"/>
        <w:numPr>
          <w:ilvl w:val="0"/>
          <w:numId w:val="23"/>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503BFC" w:rsidRDefault="007255F2" w:rsidP="006C2E84">
      <w:pPr>
        <w:pStyle w:val="Default"/>
        <w:numPr>
          <w:ilvl w:val="0"/>
          <w:numId w:val="23"/>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503BFC" w:rsidRDefault="007255F2" w:rsidP="006C2E84">
      <w:pPr>
        <w:pStyle w:val="Default"/>
        <w:numPr>
          <w:ilvl w:val="0"/>
          <w:numId w:val="23"/>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4C64E65" w14:textId="789E7FA1" w:rsidR="00F85058" w:rsidRPr="00503BFC" w:rsidRDefault="00F85058"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503BFC" w:rsidRDefault="00F85058" w:rsidP="006C2E84">
            <w:pPr>
              <w:pStyle w:val="Akapitzlist"/>
              <w:numPr>
                <w:ilvl w:val="0"/>
                <w:numId w:val="50"/>
              </w:numPr>
              <w:ind w:left="447" w:hanging="425"/>
              <w:jc w:val="both"/>
              <w:rPr>
                <w:rFonts w:cstheme="minorHAnsi"/>
                <w:b/>
                <w:bCs/>
              </w:rPr>
            </w:pPr>
            <w:r w:rsidRPr="00503BFC">
              <w:rPr>
                <w:rFonts w:cstheme="minorHAnsi"/>
                <w:b/>
                <w:bCs/>
                <w:sz w:val="24"/>
                <w:szCs w:val="24"/>
              </w:rPr>
              <w:t>ODSTĄPIENIE</w:t>
            </w:r>
            <w:r w:rsidR="00BE636C" w:rsidRPr="00503BFC">
              <w:rPr>
                <w:rFonts w:cstheme="minorHAnsi"/>
                <w:b/>
                <w:bCs/>
                <w:sz w:val="24"/>
                <w:szCs w:val="24"/>
              </w:rPr>
              <w:t xml:space="preserve"> WYKONAWCY</w:t>
            </w:r>
            <w:r w:rsidRPr="00503BFC">
              <w:rPr>
                <w:rFonts w:cstheme="minorHAnsi"/>
                <w:b/>
                <w:bCs/>
                <w:sz w:val="24"/>
                <w:szCs w:val="24"/>
              </w:rPr>
              <w:t xml:space="preserve"> OD SKŁADANIA PODMIOTOWYCH ŚRODKÓW DOWODOWYCH</w:t>
            </w:r>
          </w:p>
        </w:tc>
      </w:tr>
    </w:tbl>
    <w:p w14:paraId="6586FBD2" w14:textId="77777777" w:rsidR="00F85058" w:rsidRPr="00503BFC" w:rsidRDefault="00F85058" w:rsidP="00F85058">
      <w:pPr>
        <w:shd w:val="clear" w:color="auto" w:fill="FFFFFF"/>
        <w:tabs>
          <w:tab w:val="left" w:pos="1276"/>
        </w:tabs>
        <w:autoSpaceDE w:val="0"/>
        <w:autoSpaceDN w:val="0"/>
        <w:adjustRightInd w:val="0"/>
        <w:spacing w:after="120" w:line="312" w:lineRule="auto"/>
        <w:ind w:left="1276"/>
        <w:jc w:val="both"/>
        <w:rPr>
          <w:rFonts w:eastAsia="Times New Roman" w:cstheme="minorHAnsi"/>
          <w:sz w:val="20"/>
          <w:szCs w:val="20"/>
          <w:lang w:eastAsia="pl-PL"/>
        </w:rPr>
      </w:pPr>
    </w:p>
    <w:p w14:paraId="35043BE0" w14:textId="48E3C846" w:rsidR="00F85058" w:rsidRPr="00503BFC" w:rsidRDefault="00F85058" w:rsidP="006C2E84">
      <w:pPr>
        <w:numPr>
          <w:ilvl w:val="0"/>
          <w:numId w:val="5"/>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 xml:space="preserve">Zamawiający nie wzywa do złożenia podmiotowych środków dowodowych, jeżeli: </w:t>
      </w:r>
    </w:p>
    <w:p w14:paraId="7E79E2AD" w14:textId="19CD86F1" w:rsidR="00F85058" w:rsidRPr="00503BFC" w:rsidRDefault="00F85058" w:rsidP="006C2E84">
      <w:pPr>
        <w:numPr>
          <w:ilvl w:val="1"/>
          <w:numId w:val="4"/>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503BFC">
        <w:rPr>
          <w:rFonts w:eastAsia="Times New Roman" w:cstheme="minorHAnsi"/>
          <w:lang w:eastAsia="pl-PL"/>
        </w:rP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dane umożliwiające dostęp do tych </w:t>
      </w:r>
      <w:r w:rsidR="00BE636C" w:rsidRPr="00503BFC">
        <w:rPr>
          <w:rFonts w:eastAsia="Times New Roman" w:cstheme="minorHAnsi"/>
          <w:lang w:eastAsia="pl-PL"/>
        </w:rPr>
        <w:t>dokumentów</w:t>
      </w:r>
      <w:r w:rsidRPr="00503BFC">
        <w:rPr>
          <w:rFonts w:eastAsia="Times New Roman" w:cstheme="minorHAnsi"/>
          <w:lang w:eastAsia="pl-PL"/>
        </w:rPr>
        <w:t>;</w:t>
      </w:r>
    </w:p>
    <w:p w14:paraId="24FA130A" w14:textId="77777777" w:rsidR="00F85058" w:rsidRPr="00503BFC" w:rsidRDefault="00F85058" w:rsidP="006C2E84">
      <w:pPr>
        <w:numPr>
          <w:ilvl w:val="1"/>
          <w:numId w:val="4"/>
        </w:numPr>
        <w:shd w:val="clear" w:color="auto" w:fill="FFFFFF"/>
        <w:tabs>
          <w:tab w:val="left" w:pos="567"/>
          <w:tab w:val="left" w:pos="1701"/>
        </w:tabs>
        <w:spacing w:after="0" w:line="276" w:lineRule="auto"/>
        <w:ind w:left="567" w:hanging="283"/>
        <w:jc w:val="both"/>
        <w:rPr>
          <w:rFonts w:eastAsia="Times New Roman" w:cstheme="minorHAnsi"/>
          <w:lang w:eastAsia="pl-PL"/>
        </w:rPr>
      </w:pPr>
      <w:r w:rsidRPr="00503BFC">
        <w:rPr>
          <w:rFonts w:eastAsia="Times New Roman" w:cstheme="minorHAnsi"/>
          <w:lang w:eastAsia="pl-PL"/>
        </w:rPr>
        <w:t>podmiotowym środkiem dowodowym jest oświadczenie, którego treść odpowiada zakresowi oświadczenia o niepodleganiu wykluczeniu i spełnianiu warunków udziału w postępowaniu.</w:t>
      </w:r>
    </w:p>
    <w:p w14:paraId="28B93AC7" w14:textId="4621FEE6" w:rsidR="00F85058" w:rsidRPr="00503BFC" w:rsidRDefault="00F85058" w:rsidP="006C2E84">
      <w:pPr>
        <w:numPr>
          <w:ilvl w:val="0"/>
          <w:numId w:val="5"/>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Wykonawca nie jest zobowiązany do złożenia podmiotowych środków dowodowych, które zamawiający posiada, jeżeli wykonawca wskaże te środki oraz potwierdzi ich prawidłowość i aktualność.</w:t>
      </w:r>
    </w:p>
    <w:p w14:paraId="213C948C" w14:textId="42421525" w:rsidR="00D32C0A" w:rsidRPr="00503BFC" w:rsidRDefault="00AB1DF1" w:rsidP="006C2E84">
      <w:pPr>
        <w:numPr>
          <w:ilvl w:val="0"/>
          <w:numId w:val="5"/>
        </w:numPr>
        <w:shd w:val="clear" w:color="auto" w:fill="FFFFFF"/>
        <w:tabs>
          <w:tab w:val="left"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W</w:t>
      </w:r>
      <w:r w:rsidR="00D32C0A" w:rsidRPr="00503BFC">
        <w:rPr>
          <w:rFonts w:eastAsia="Times New Roman" w:cstheme="minorHAnsi"/>
          <w:lang w:eastAsia="pl-PL"/>
        </w:rPr>
        <w:t xml:space="preserve"> przypadku, o którym mowa w ust. 2, Wykonawca wskazuje podmiotowe środki dowodowe, które Zamawiający posiada, w formularzu oferty stanowiącym załącznik </w:t>
      </w:r>
      <w:r w:rsidR="00203063" w:rsidRPr="00503BFC">
        <w:rPr>
          <w:rFonts w:eastAsia="Times New Roman" w:cstheme="minorHAnsi"/>
          <w:lang w:eastAsia="pl-PL"/>
        </w:rPr>
        <w:t xml:space="preserve">nr 1 </w:t>
      </w:r>
      <w:r w:rsidR="00D32C0A" w:rsidRPr="00503BFC">
        <w:rPr>
          <w:rFonts w:eastAsia="Times New Roman" w:cstheme="minorHAnsi"/>
          <w:lang w:eastAsia="pl-PL"/>
        </w:rPr>
        <w:t>do SWZ.</w:t>
      </w:r>
    </w:p>
    <w:p w14:paraId="7C31F964" w14:textId="24396013" w:rsidR="00E91B90" w:rsidRPr="00503BFC" w:rsidRDefault="00E91B90" w:rsidP="00E91B90">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26697A7C" w14:textId="73538B6E" w:rsidR="00F85058" w:rsidRPr="00503BFC" w:rsidRDefault="00F85058" w:rsidP="00920829">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6718EAD4" w14:textId="41F5A833" w:rsidR="00701932" w:rsidRPr="00503BFC" w:rsidRDefault="00701932" w:rsidP="00920829">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p w14:paraId="0842768F" w14:textId="77777777" w:rsidR="00701932" w:rsidRPr="00503BFC" w:rsidRDefault="00701932" w:rsidP="00920829">
      <w:pPr>
        <w:shd w:val="clear" w:color="auto" w:fill="FFFFFF"/>
        <w:tabs>
          <w:tab w:val="left" w:pos="284"/>
        </w:tabs>
        <w:autoSpaceDE w:val="0"/>
        <w:autoSpaceDN w:val="0"/>
        <w:adjustRightInd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7839620A" w14:textId="77777777" w:rsidTr="00984ED6">
        <w:trPr>
          <w:trHeight w:val="777"/>
          <w:jc w:val="center"/>
        </w:trPr>
        <w:tc>
          <w:tcPr>
            <w:tcW w:w="10065" w:type="dxa"/>
            <w:shd w:val="clear" w:color="auto" w:fill="D9D9D9" w:themeFill="background1" w:themeFillShade="D9"/>
            <w:vAlign w:val="center"/>
          </w:tcPr>
          <w:p w14:paraId="7F2CE425" w14:textId="452770E3" w:rsidR="00F85058" w:rsidRPr="00503BFC" w:rsidRDefault="00F85058" w:rsidP="006C2E84">
            <w:pPr>
              <w:pStyle w:val="Akapitzlist"/>
              <w:numPr>
                <w:ilvl w:val="0"/>
                <w:numId w:val="50"/>
              </w:numPr>
              <w:ind w:left="447" w:hanging="447"/>
              <w:jc w:val="both"/>
              <w:rPr>
                <w:rFonts w:cstheme="minorHAnsi"/>
                <w:b/>
                <w:bCs/>
              </w:rPr>
            </w:pPr>
            <w:r w:rsidRPr="00503BFC">
              <w:rPr>
                <w:rFonts w:cstheme="minorHAnsi"/>
                <w:b/>
                <w:bCs/>
                <w:sz w:val="24"/>
                <w:szCs w:val="24"/>
              </w:rPr>
              <w:lastRenderedPageBreak/>
              <w:t>INFORMACJE DOTYCZĄCE SKŁADANIA PEŁNOMOCNICTWA LUB INNEGO DOKUMENTU POTWIERDZAJĄCEGO UMOCOWANIE DO REPREZENTOWANIA WYKONAWCY</w:t>
            </w:r>
          </w:p>
        </w:tc>
      </w:tr>
    </w:tbl>
    <w:p w14:paraId="4C730A8D" w14:textId="77777777" w:rsidR="00F85058" w:rsidRPr="00503BFC" w:rsidRDefault="00F85058" w:rsidP="00F85058">
      <w:pPr>
        <w:tabs>
          <w:tab w:val="decimal" w:leader="dot" w:pos="6946"/>
        </w:tabs>
        <w:spacing w:after="0" w:line="240" w:lineRule="auto"/>
        <w:jc w:val="both"/>
        <w:rPr>
          <w:rFonts w:cstheme="minorHAnsi"/>
        </w:rPr>
      </w:pPr>
    </w:p>
    <w:p w14:paraId="5665AEBF" w14:textId="77777777" w:rsidR="00F85058" w:rsidRPr="00503BFC" w:rsidRDefault="00F85058" w:rsidP="006C2E84">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503BFC">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503BFC" w:rsidRDefault="00F85058" w:rsidP="006C2E84">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503BFC" w:rsidRDefault="00F85058" w:rsidP="006C2E84">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77777777" w:rsidR="00F85058" w:rsidRPr="00503BFC" w:rsidRDefault="00F85058" w:rsidP="006C2E84">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 xml:space="preserve">Przepis ust. 3 stosuje się odpowiednio do osoby działającej w imieniu wykonawców wspólnie ubiegających się o udzielenie zamówienia publicznego. </w:t>
      </w:r>
    </w:p>
    <w:p w14:paraId="69ECEC6A" w14:textId="2123E05D" w:rsidR="00F85058" w:rsidRPr="00503BFC" w:rsidRDefault="00F85058" w:rsidP="006C2E84">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503BFC">
        <w:rPr>
          <w:rFonts w:eastAsia="Times New Roman" w:cstheme="minorHAnsi"/>
          <w:lang w:eastAsia="pl-PL"/>
        </w:rPr>
        <w:t>Przepisy ust. 1-3 stosuje się odpowiednio do osoby działającej w imieniu podmiotu udostępniającego zasoby na zasadach określonych w art. 118 ustawy</w:t>
      </w:r>
      <w:r w:rsidR="0003495D" w:rsidRPr="00503BFC">
        <w:rPr>
          <w:rFonts w:eastAsia="Times New Roman" w:cstheme="minorHAnsi"/>
          <w:lang w:eastAsia="pl-PL"/>
        </w:rPr>
        <w:t xml:space="preserve"> </w:t>
      </w:r>
      <w:proofErr w:type="spellStart"/>
      <w:r w:rsidR="0003495D" w:rsidRPr="00503BFC">
        <w:rPr>
          <w:rFonts w:eastAsia="Times New Roman" w:cstheme="minorHAnsi"/>
          <w:lang w:eastAsia="pl-PL"/>
        </w:rPr>
        <w:t>Pzp</w:t>
      </w:r>
      <w:proofErr w:type="spellEnd"/>
      <w:r w:rsidRPr="00503BFC">
        <w:rPr>
          <w:rFonts w:eastAsia="Times New Roman" w:cstheme="minorHAnsi"/>
          <w:lang w:eastAsia="pl-PL"/>
        </w:rPr>
        <w:t xml:space="preserve"> lub podwykonawcy niebędącego podmiotem udostępniającym zasoby na takich zasadach. </w:t>
      </w:r>
    </w:p>
    <w:p w14:paraId="413682B0" w14:textId="1EB47F1E" w:rsidR="00F85058" w:rsidRPr="00503BFC" w:rsidRDefault="00F85058" w:rsidP="006C2E84">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503BFC">
        <w:rPr>
          <w:rFonts w:eastAsia="Times New Roman" w:cstheme="minorHAnsi"/>
          <w:lang w:eastAsia="pl-PL"/>
        </w:rPr>
        <w:t>W przypadku wskazania przez wykonawcę dostępności podmiotowych środków dowodowych lub dokumentów, o których mowa w ust. 1,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0D7D76CC" w14:textId="77777777" w:rsidR="00126991" w:rsidRPr="00503BFC" w:rsidRDefault="00126991" w:rsidP="00126991">
      <w:pPr>
        <w:tabs>
          <w:tab w:val="left" w:pos="284"/>
        </w:tabs>
        <w:autoSpaceDE w:val="0"/>
        <w:autoSpaceDN w:val="0"/>
        <w:adjustRightInd w:val="0"/>
        <w:spacing w:after="0" w:line="276" w:lineRule="auto"/>
        <w:ind w:left="284"/>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503BFC" w:rsidRDefault="00BC554C" w:rsidP="006C2E84">
            <w:pPr>
              <w:pStyle w:val="Akapitzlist"/>
              <w:numPr>
                <w:ilvl w:val="0"/>
                <w:numId w:val="50"/>
              </w:numPr>
              <w:ind w:left="447" w:hanging="447"/>
              <w:jc w:val="both"/>
              <w:rPr>
                <w:rFonts w:cstheme="minorHAnsi"/>
                <w:b/>
                <w:bCs/>
              </w:rPr>
            </w:pPr>
            <w:r w:rsidRPr="00503BFC">
              <w:rPr>
                <w:rFonts w:cstheme="minorHAnsi"/>
                <w:b/>
                <w:bCs/>
                <w:sz w:val="24"/>
                <w:szCs w:val="24"/>
              </w:rPr>
              <w:t>FORMA I POSTAĆ SKŁADANYCH OŚWIADCZEŃ I DOKUMENTÓW ORAZ OFERTY</w:t>
            </w:r>
          </w:p>
        </w:tc>
      </w:tr>
    </w:tbl>
    <w:p w14:paraId="711F4BB7" w14:textId="77777777" w:rsidR="00BC554C" w:rsidRPr="00503BFC" w:rsidRDefault="00BC554C" w:rsidP="00BC554C">
      <w:pPr>
        <w:tabs>
          <w:tab w:val="decimal" w:leader="dot" w:pos="6946"/>
        </w:tabs>
        <w:spacing w:after="0" w:line="240" w:lineRule="auto"/>
        <w:jc w:val="both"/>
        <w:rPr>
          <w:rFonts w:cstheme="minorHAnsi"/>
        </w:rPr>
      </w:pPr>
    </w:p>
    <w:p w14:paraId="17E96BD4" w14:textId="77777777" w:rsidR="00CA3ADF" w:rsidRPr="00503BFC" w:rsidRDefault="005A4F77"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503BFC">
        <w:rPr>
          <w:rFonts w:cstheme="minorHAnsi"/>
          <w:b/>
          <w:bCs/>
        </w:rPr>
        <w:t>„rozporządzenie</w:t>
      </w:r>
      <w:r w:rsidRPr="00503BFC">
        <w:rPr>
          <w:rFonts w:cstheme="minorHAnsi"/>
        </w:rPr>
        <w:t xml:space="preserve">”. </w:t>
      </w:r>
    </w:p>
    <w:p w14:paraId="0DB76F84" w14:textId="1B656236"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Podmiotowe środki dowodowe, w tym oświadczenie, o którym mowa w art. 117 ust. 4 </w:t>
      </w:r>
      <w:proofErr w:type="spellStart"/>
      <w:r w:rsidRPr="00503BFC">
        <w:rPr>
          <w:rFonts w:cstheme="minorHAnsi"/>
        </w:rPr>
        <w:t>Pzp</w:t>
      </w:r>
      <w:proofErr w:type="spellEnd"/>
      <w:r w:rsidRPr="00503BFC">
        <w:rPr>
          <w:rFonts w:cstheme="minorHAnsi"/>
        </w:rPr>
        <w:t xml:space="preserve">, oraz zobowiązanie podmiotu udostępniającego zasoby, o którym mowa w art. 118 ust. 3 </w:t>
      </w:r>
      <w:proofErr w:type="spellStart"/>
      <w:r w:rsidRPr="00503BFC">
        <w:rPr>
          <w:rFonts w:cstheme="minorHAnsi"/>
        </w:rPr>
        <w:t>Pzp</w:t>
      </w:r>
      <w:proofErr w:type="spellEnd"/>
      <w:r w:rsidRPr="00503BFC">
        <w:rPr>
          <w:rFonts w:cstheme="minorHAnsi"/>
        </w:rPr>
        <w:t xml:space="preserve">, zwane dalej </w:t>
      </w:r>
      <w:r w:rsidRPr="00503BFC">
        <w:rPr>
          <w:rFonts w:cstheme="minorHAnsi"/>
          <w:b/>
          <w:bCs/>
        </w:rPr>
        <w:t>„zobowiązaniem podmiotu udostępniającego zasoby”</w:t>
      </w:r>
      <w:r w:rsidRPr="00503BFC">
        <w:rPr>
          <w:rFonts w:cstheme="minorHAnsi"/>
        </w:rPr>
        <w:t xml:space="preserve">, pełnomocnictwo, </w:t>
      </w:r>
      <w:r w:rsidRPr="00503BFC">
        <w:rPr>
          <w:rFonts w:cstheme="minorHAnsi"/>
          <w:b/>
          <w:bCs/>
        </w:rPr>
        <w:t xml:space="preserve">sporządza się w postaci elektronicznej, w formatach danych określonych w przepisach wydanych na podstawie art. 18 ustawy z dnia 17 lutego 2005 r. o informatyzacji działalności podmiotów realizujących zadania </w:t>
      </w:r>
      <w:r w:rsidRPr="00503BFC">
        <w:rPr>
          <w:rFonts w:cstheme="minorHAnsi"/>
          <w:b/>
          <w:bCs/>
        </w:rPr>
        <w:lastRenderedPageBreak/>
        <w:t>publiczne (Dz. U. z 202</w:t>
      </w:r>
      <w:r w:rsidR="0000405E" w:rsidRPr="00503BFC">
        <w:rPr>
          <w:rFonts w:cstheme="minorHAnsi"/>
          <w:b/>
          <w:bCs/>
        </w:rPr>
        <w:t>1</w:t>
      </w:r>
      <w:r w:rsidRPr="00503BFC">
        <w:rPr>
          <w:rFonts w:cstheme="minorHAnsi"/>
          <w:b/>
          <w:bCs/>
        </w:rPr>
        <w:t xml:space="preserve"> r. poz. </w:t>
      </w:r>
      <w:r w:rsidR="0000405E" w:rsidRPr="00503BFC">
        <w:rPr>
          <w:rFonts w:cstheme="minorHAnsi"/>
          <w:b/>
          <w:bCs/>
        </w:rPr>
        <w:t>670</w:t>
      </w:r>
      <w:r w:rsidRPr="00503BFC">
        <w:rPr>
          <w:rFonts w:cstheme="minorHAnsi"/>
          <w:b/>
          <w:bCs/>
        </w:rPr>
        <w:t xml:space="preserve">), </w:t>
      </w:r>
      <w:r w:rsidRPr="00503BFC">
        <w:rPr>
          <w:rFonts w:cstheme="minorHAnsi"/>
        </w:rPr>
        <w:t xml:space="preserve">z zastrzeżeniem formatów, o których mowa w art. 66 ust. 1 </w:t>
      </w:r>
      <w:proofErr w:type="spellStart"/>
      <w:r w:rsidRPr="00503BFC">
        <w:rPr>
          <w:rFonts w:cstheme="minorHAnsi"/>
        </w:rPr>
        <w:t>Pzp</w:t>
      </w:r>
      <w:proofErr w:type="spellEnd"/>
      <w:r w:rsidRPr="00503BFC">
        <w:rPr>
          <w:rFonts w:cstheme="minorHAnsi"/>
        </w:rPr>
        <w:t xml:space="preserve">, z uwzględnieniem rodzaju przekazywanych danych. </w:t>
      </w:r>
    </w:p>
    <w:p w14:paraId="75B2AF02"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t>
      </w:r>
    </w:p>
    <w:p w14:paraId="6F23F52D"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503BFC">
        <w:rPr>
          <w:rFonts w:cstheme="minorHAnsi"/>
        </w:rPr>
        <w:t>Pzp</w:t>
      </w:r>
      <w:proofErr w:type="spellEnd"/>
      <w:r w:rsidRPr="00503BFC">
        <w:rPr>
          <w:rFonts w:cstheme="minorHAnsi"/>
        </w:rPr>
        <w:t xml:space="preserve"> lub podwykonawcy niebędącego podmiotem udostępniającym zasoby na takich zasadach, zwane dalej </w:t>
      </w:r>
      <w:r w:rsidRPr="00503BFC">
        <w:rPr>
          <w:rFonts w:cstheme="minorHAnsi"/>
          <w:b/>
          <w:bCs/>
        </w:rPr>
        <w:t>„dokumentami potwierdzającymi umocowanie do reprezentowania”</w:t>
      </w:r>
      <w:r w:rsidRPr="00503BFC">
        <w:rPr>
          <w:rFonts w:cstheme="minorHAnsi"/>
        </w:rPr>
        <w:t xml:space="preserve">, zostały wystawione przez upoważnione podmioty inne niż wykonawca, wykonawca wspólnie ubiegający się o udzielenie zamówienia, podmiot udostępniający zasoby lub podwykonawca, zwane dalej </w:t>
      </w:r>
      <w:r w:rsidRPr="00503BFC">
        <w:rPr>
          <w:rFonts w:cstheme="minorHAnsi"/>
          <w:b/>
          <w:bCs/>
        </w:rPr>
        <w:t>„upoważnionymi podmiotami”</w:t>
      </w:r>
      <w:r w:rsidRPr="00503BFC">
        <w:rPr>
          <w:rFonts w:cstheme="minorHAnsi"/>
        </w:rPr>
        <w:t xml:space="preserve">, jako dokument elektroniczny, przekazuje się ten dokument. </w:t>
      </w:r>
    </w:p>
    <w:p w14:paraId="4494B498"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Zgodnie z § 6 ust. 3 rozporządzenia poświadczenia zgodności cyfrowego odwzorowania z dokumentem w postaci papierowej, o którym mowa w § 6 ust. 2 rozporządzenia, dokonuje w przypadku:</w:t>
      </w:r>
    </w:p>
    <w:p w14:paraId="6E3ED9E0" w14:textId="77777777" w:rsidR="00CA3ADF" w:rsidRPr="00503BFC" w:rsidRDefault="00CA3ADF" w:rsidP="006C2E84">
      <w:pPr>
        <w:pStyle w:val="Akapitzlist"/>
        <w:numPr>
          <w:ilvl w:val="1"/>
          <w:numId w:val="50"/>
        </w:numPr>
        <w:autoSpaceDE w:val="0"/>
        <w:autoSpaceDN w:val="0"/>
        <w:adjustRightInd w:val="0"/>
        <w:spacing w:after="0" w:line="276" w:lineRule="auto"/>
        <w:ind w:left="567" w:hanging="283"/>
        <w:jc w:val="both"/>
        <w:rPr>
          <w:rFonts w:cstheme="minorHAnsi"/>
        </w:rPr>
      </w:pPr>
      <w:r w:rsidRPr="00503BFC">
        <w:rPr>
          <w:rFonts w:cstheme="minorHAnsi"/>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503BFC" w:rsidRDefault="00CA3ADF" w:rsidP="006C2E84">
      <w:pPr>
        <w:pStyle w:val="Akapitzlist"/>
        <w:numPr>
          <w:ilvl w:val="1"/>
          <w:numId w:val="50"/>
        </w:numPr>
        <w:autoSpaceDE w:val="0"/>
        <w:autoSpaceDN w:val="0"/>
        <w:adjustRightInd w:val="0"/>
        <w:spacing w:after="0" w:line="276" w:lineRule="auto"/>
        <w:ind w:left="567" w:hanging="283"/>
        <w:jc w:val="both"/>
        <w:rPr>
          <w:rFonts w:cstheme="minorHAnsi"/>
        </w:rPr>
      </w:pPr>
      <w:r w:rsidRPr="00503BFC">
        <w:rPr>
          <w:rFonts w:cstheme="minorHAnsi"/>
        </w:rPr>
        <w:t>innych dokumentów</w:t>
      </w:r>
      <w:r w:rsidR="00FA7575" w:rsidRPr="00503BFC">
        <w:rPr>
          <w:rFonts w:cstheme="minorHAnsi"/>
        </w:rPr>
        <w:t xml:space="preserve"> – </w:t>
      </w:r>
      <w:r w:rsidRPr="00503BFC">
        <w:rPr>
          <w:rFonts w:cstheme="minorHAnsi"/>
        </w:rPr>
        <w:t xml:space="preserve">odpowiednio wykonawca lub wykonawca wspólnie ubiegający się o udzielenie zamówienia, w zakresie dokumentów, które każdego z nich dotyczą. </w:t>
      </w:r>
    </w:p>
    <w:p w14:paraId="09570191"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lastRenderedPageBreak/>
        <w:t xml:space="preserve">Podmiotowe środki dowodowe, w tym oświadczenie, o którym mowa w art. 117 ust. 4 </w:t>
      </w:r>
      <w:proofErr w:type="spellStart"/>
      <w:r w:rsidRPr="00503BFC">
        <w:rPr>
          <w:rFonts w:cstheme="minorHAnsi"/>
        </w:rPr>
        <w:t>Pzp</w:t>
      </w:r>
      <w:proofErr w:type="spellEnd"/>
      <w:r w:rsidRPr="00503BFC">
        <w:rPr>
          <w:rFonts w:cstheme="minorHAnsi"/>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Zgodnie z § 7 ust. 3 rozporządzenia poświadczenia zgodności cyfrowego odwzorowania z dokumentem w postaci papierowej, o którym mowa w § 7 ust. 2, dokonuje w przypadku: </w:t>
      </w:r>
    </w:p>
    <w:p w14:paraId="085F65C2" w14:textId="77777777" w:rsidR="00CA3ADF" w:rsidRPr="00503BFC" w:rsidRDefault="00CA3ADF" w:rsidP="006C2E84">
      <w:pPr>
        <w:pStyle w:val="Akapitzlist"/>
        <w:numPr>
          <w:ilvl w:val="1"/>
          <w:numId w:val="6"/>
        </w:numPr>
        <w:autoSpaceDE w:val="0"/>
        <w:autoSpaceDN w:val="0"/>
        <w:adjustRightInd w:val="0"/>
        <w:spacing w:after="0" w:line="276" w:lineRule="auto"/>
        <w:ind w:left="567" w:hanging="283"/>
        <w:jc w:val="both"/>
        <w:rPr>
          <w:rFonts w:cstheme="minorHAnsi"/>
        </w:rPr>
      </w:pPr>
      <w:r w:rsidRPr="00503BFC">
        <w:rPr>
          <w:rFonts w:cstheme="minorHAns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503BFC" w:rsidRDefault="00CA3ADF" w:rsidP="006C2E84">
      <w:pPr>
        <w:pStyle w:val="Akapitzlist"/>
        <w:numPr>
          <w:ilvl w:val="1"/>
          <w:numId w:val="6"/>
        </w:numPr>
        <w:autoSpaceDE w:val="0"/>
        <w:autoSpaceDN w:val="0"/>
        <w:adjustRightInd w:val="0"/>
        <w:spacing w:after="0" w:line="276" w:lineRule="auto"/>
        <w:ind w:left="567" w:hanging="283"/>
        <w:jc w:val="both"/>
        <w:rPr>
          <w:rFonts w:cstheme="minorHAnsi"/>
        </w:rPr>
      </w:pPr>
      <w:r w:rsidRPr="00503BFC">
        <w:rPr>
          <w:rFonts w:cstheme="minorHAnsi"/>
        </w:rPr>
        <w:t xml:space="preserve">oświadczenia, o którym mowa w art. 117 ust. 4 </w:t>
      </w:r>
      <w:proofErr w:type="spellStart"/>
      <w:r w:rsidRPr="00503BFC">
        <w:rPr>
          <w:rFonts w:cstheme="minorHAnsi"/>
        </w:rPr>
        <w:t>Pzp</w:t>
      </w:r>
      <w:proofErr w:type="spellEnd"/>
      <w:r w:rsidRPr="00503BFC">
        <w:rPr>
          <w:rFonts w:cstheme="minorHAnsi"/>
        </w:rPr>
        <w:t xml:space="preserve">, lub zobowiązania podmiotu udostępniającego zasoby - odpowiednio wykonawca lub wykonawca wspólnie ubiegający się o udzielenie zamówienia; </w:t>
      </w:r>
    </w:p>
    <w:p w14:paraId="79AAD3B9" w14:textId="77777777" w:rsidR="00CA3ADF" w:rsidRPr="00503BFC" w:rsidRDefault="00CA3ADF" w:rsidP="006C2E84">
      <w:pPr>
        <w:pStyle w:val="Akapitzlist"/>
        <w:numPr>
          <w:ilvl w:val="1"/>
          <w:numId w:val="6"/>
        </w:numPr>
        <w:autoSpaceDE w:val="0"/>
        <w:autoSpaceDN w:val="0"/>
        <w:adjustRightInd w:val="0"/>
        <w:spacing w:after="0" w:line="276" w:lineRule="auto"/>
        <w:ind w:left="567" w:hanging="283"/>
        <w:jc w:val="both"/>
        <w:rPr>
          <w:rFonts w:cstheme="minorHAnsi"/>
        </w:rPr>
      </w:pPr>
      <w:r w:rsidRPr="00503BFC">
        <w:rPr>
          <w:rFonts w:cstheme="minorHAnsi"/>
        </w:rPr>
        <w:t xml:space="preserve">pełnomocnictwa - mocodawca. </w:t>
      </w:r>
    </w:p>
    <w:p w14:paraId="79A71DE3"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Poświadczenia zgodności cyfrowego odwzorowania z dokumentem w postaci papierowej, o którym mowa w § 7 ust. 2 rozporządzenia, może dokonać również notariusz. </w:t>
      </w:r>
    </w:p>
    <w:p w14:paraId="66B6B6D4"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503BFC" w:rsidRDefault="00CA3ADF" w:rsidP="006C2E84">
      <w:pPr>
        <w:pStyle w:val="Akapitzlist"/>
        <w:numPr>
          <w:ilvl w:val="2"/>
          <w:numId w:val="4"/>
        </w:numPr>
        <w:autoSpaceDE w:val="0"/>
        <w:autoSpaceDN w:val="0"/>
        <w:adjustRightInd w:val="0"/>
        <w:spacing w:after="0" w:line="276" w:lineRule="auto"/>
        <w:ind w:left="284" w:hanging="284"/>
        <w:jc w:val="both"/>
        <w:rPr>
          <w:rFonts w:cstheme="minorHAnsi"/>
        </w:rPr>
      </w:pPr>
      <w:r w:rsidRPr="00503BFC">
        <w:rPr>
          <w:rFonts w:cstheme="minorHAnsi"/>
        </w:rPr>
        <w:t>Zgodnie z § 10 rozporządzenia dokumenty elektroniczne w postępowaniu musz</w:t>
      </w:r>
      <w:r w:rsidR="00431F5B" w:rsidRPr="00503BFC">
        <w:rPr>
          <w:rFonts w:cstheme="minorHAnsi"/>
        </w:rPr>
        <w:t>ą</w:t>
      </w:r>
      <w:r w:rsidRPr="00503BFC">
        <w:rPr>
          <w:rFonts w:cstheme="minorHAnsi"/>
        </w:rPr>
        <w:t xml:space="preserve"> spełniać łącznie następujące wymagania:</w:t>
      </w:r>
    </w:p>
    <w:p w14:paraId="26EB9193" w14:textId="77777777" w:rsidR="00CA3ADF" w:rsidRPr="00503BFC" w:rsidRDefault="00CA3ADF" w:rsidP="006C2E84">
      <w:pPr>
        <w:pStyle w:val="Akapitzlist"/>
        <w:numPr>
          <w:ilvl w:val="2"/>
          <w:numId w:val="14"/>
        </w:numPr>
        <w:autoSpaceDE w:val="0"/>
        <w:autoSpaceDN w:val="0"/>
        <w:adjustRightInd w:val="0"/>
        <w:spacing w:after="0" w:line="276" w:lineRule="auto"/>
        <w:ind w:left="567" w:hanging="283"/>
        <w:jc w:val="both"/>
        <w:rPr>
          <w:rFonts w:cstheme="minorHAnsi"/>
        </w:rPr>
      </w:pPr>
      <w:r w:rsidRPr="00503BFC">
        <w:rPr>
          <w:rFonts w:cstheme="minorHAnsi"/>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503BFC" w:rsidRDefault="00CA3ADF" w:rsidP="006C2E84">
      <w:pPr>
        <w:pStyle w:val="Akapitzlist"/>
        <w:numPr>
          <w:ilvl w:val="2"/>
          <w:numId w:val="14"/>
        </w:numPr>
        <w:autoSpaceDE w:val="0"/>
        <w:autoSpaceDN w:val="0"/>
        <w:adjustRightInd w:val="0"/>
        <w:spacing w:after="0" w:line="276" w:lineRule="auto"/>
        <w:ind w:left="567" w:hanging="283"/>
        <w:jc w:val="both"/>
        <w:rPr>
          <w:rFonts w:cstheme="minorHAnsi"/>
        </w:rPr>
      </w:pPr>
      <w:r w:rsidRPr="00503BFC">
        <w:rPr>
          <w:rFonts w:cstheme="minorHAnsi"/>
        </w:rPr>
        <w:lastRenderedPageBreak/>
        <w:t xml:space="preserve">muszą umożliwiać prezentację treści w postaci elektronicznej, w szczególności przez wyświetlenie tej treści na monitorze ekranowym; </w:t>
      </w:r>
    </w:p>
    <w:p w14:paraId="04350E5C" w14:textId="77777777" w:rsidR="00CA3ADF" w:rsidRPr="00503BFC" w:rsidRDefault="00CA3ADF" w:rsidP="006C2E84">
      <w:pPr>
        <w:pStyle w:val="Akapitzlist"/>
        <w:numPr>
          <w:ilvl w:val="2"/>
          <w:numId w:val="14"/>
        </w:numPr>
        <w:autoSpaceDE w:val="0"/>
        <w:autoSpaceDN w:val="0"/>
        <w:adjustRightInd w:val="0"/>
        <w:spacing w:after="0" w:line="276" w:lineRule="auto"/>
        <w:ind w:left="567" w:hanging="283"/>
        <w:jc w:val="both"/>
        <w:rPr>
          <w:rFonts w:cstheme="minorHAnsi"/>
        </w:rPr>
      </w:pPr>
      <w:r w:rsidRPr="00503BFC">
        <w:rPr>
          <w:rFonts w:cstheme="minorHAnsi"/>
        </w:rPr>
        <w:t>muszą umożliwiać prezentację treści w postaci papierowej, w szczególności za pomocą wydruku;</w:t>
      </w:r>
    </w:p>
    <w:p w14:paraId="7237950D" w14:textId="30C1570B" w:rsidR="00CA3ADF" w:rsidRPr="00503BFC" w:rsidRDefault="00CA3ADF" w:rsidP="006C2E84">
      <w:pPr>
        <w:pStyle w:val="Akapitzlist"/>
        <w:numPr>
          <w:ilvl w:val="2"/>
          <w:numId w:val="14"/>
        </w:numPr>
        <w:autoSpaceDE w:val="0"/>
        <w:autoSpaceDN w:val="0"/>
        <w:adjustRightInd w:val="0"/>
        <w:spacing w:after="0" w:line="276" w:lineRule="auto"/>
        <w:ind w:left="567" w:hanging="283"/>
        <w:jc w:val="both"/>
        <w:rPr>
          <w:rFonts w:cstheme="minorHAnsi"/>
        </w:rPr>
      </w:pPr>
      <w:r w:rsidRPr="00503BFC">
        <w:rPr>
          <w:rFonts w:cstheme="minorHAnsi"/>
        </w:rPr>
        <w:t xml:space="preserve">muszą zawierać dane w układzie niepozostawiającym wątpliwości co do treści i kontekstu zapisanych informacji. </w:t>
      </w:r>
    </w:p>
    <w:p w14:paraId="5C55F418" w14:textId="77777777" w:rsidR="00CA3ADF" w:rsidRPr="00503BFC"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503BFC" w:rsidRDefault="00B77F4B" w:rsidP="006C2E84">
            <w:pPr>
              <w:pStyle w:val="Akapitzlist"/>
              <w:numPr>
                <w:ilvl w:val="0"/>
                <w:numId w:val="50"/>
              </w:numPr>
              <w:ind w:left="447" w:hanging="447"/>
              <w:jc w:val="both"/>
              <w:rPr>
                <w:rFonts w:cstheme="minorHAnsi"/>
                <w:b/>
                <w:bCs/>
              </w:rPr>
            </w:pPr>
            <w:r w:rsidRPr="00503BFC">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503BFC" w:rsidRDefault="00B77F4B" w:rsidP="00B77F4B">
      <w:pPr>
        <w:tabs>
          <w:tab w:val="decimal" w:leader="dot" w:pos="6946"/>
        </w:tabs>
        <w:spacing w:after="0" w:line="240" w:lineRule="auto"/>
        <w:jc w:val="both"/>
        <w:rPr>
          <w:rFonts w:cstheme="minorHAnsi"/>
        </w:rPr>
      </w:pPr>
    </w:p>
    <w:p w14:paraId="614D60BE" w14:textId="280D558C" w:rsidR="00B77F4B" w:rsidRPr="00503BFC" w:rsidRDefault="00D2642A" w:rsidP="006C2E84">
      <w:pPr>
        <w:pStyle w:val="Akapitzlist"/>
        <w:numPr>
          <w:ilvl w:val="0"/>
          <w:numId w:val="39"/>
        </w:numPr>
        <w:tabs>
          <w:tab w:val="decimal" w:leader="dot" w:pos="6946"/>
        </w:tabs>
        <w:spacing w:after="0" w:line="276" w:lineRule="auto"/>
        <w:ind w:left="284" w:hanging="284"/>
        <w:jc w:val="both"/>
        <w:rPr>
          <w:rFonts w:cstheme="minorHAnsi"/>
        </w:rPr>
      </w:pPr>
      <w:r w:rsidRPr="00503BFC">
        <w:rPr>
          <w:rFonts w:cstheme="minorHAnsi"/>
        </w:rPr>
        <w:t xml:space="preserve">Wybrany Wykonawca jest zobowiązany do zawarcia umowy w sprawie zamówienia publicznego na warunkach określonych w projekcie umowy </w:t>
      </w:r>
      <w:r w:rsidR="00B77F4B" w:rsidRPr="00503BFC">
        <w:rPr>
          <w:rFonts w:cstheme="minorHAnsi"/>
        </w:rPr>
        <w:t>stanowi</w:t>
      </w:r>
      <w:r w:rsidRPr="00503BFC">
        <w:rPr>
          <w:rFonts w:cstheme="minorHAnsi"/>
        </w:rPr>
        <w:t>ącym</w:t>
      </w:r>
      <w:r w:rsidR="00B77F4B" w:rsidRPr="00503BFC">
        <w:rPr>
          <w:rFonts w:cstheme="minorHAnsi"/>
        </w:rPr>
        <w:t xml:space="preserve"> załącznik nr 2 do SWZ.</w:t>
      </w:r>
    </w:p>
    <w:p w14:paraId="2297ABA9" w14:textId="5BFF437D" w:rsidR="00D2642A" w:rsidRPr="00503BFC" w:rsidRDefault="00D2642A" w:rsidP="006C2E84">
      <w:pPr>
        <w:pStyle w:val="Akapitzlist"/>
        <w:numPr>
          <w:ilvl w:val="0"/>
          <w:numId w:val="39"/>
        </w:numPr>
        <w:tabs>
          <w:tab w:val="decimal" w:leader="dot" w:pos="6946"/>
        </w:tabs>
        <w:spacing w:after="0" w:line="276" w:lineRule="auto"/>
        <w:ind w:left="284" w:hanging="284"/>
        <w:jc w:val="both"/>
        <w:rPr>
          <w:rFonts w:cstheme="minorHAnsi"/>
        </w:rPr>
      </w:pPr>
      <w:r w:rsidRPr="00503BFC">
        <w:rPr>
          <w:rFonts w:cstheme="minorHAnsi"/>
        </w:rPr>
        <w:t>Zakres świadczenia Wykonawcy wynikający z umowy jest tożsamy z jego zobowiązaniem zawartym w ofercie.</w:t>
      </w:r>
    </w:p>
    <w:p w14:paraId="6ACCFB3C" w14:textId="0A648E3F" w:rsidR="00D2642A" w:rsidRPr="00503BFC" w:rsidRDefault="00D2642A" w:rsidP="006C2E84">
      <w:pPr>
        <w:pStyle w:val="Akapitzlist"/>
        <w:numPr>
          <w:ilvl w:val="0"/>
          <w:numId w:val="39"/>
        </w:numPr>
        <w:tabs>
          <w:tab w:val="decimal" w:leader="dot" w:pos="6946"/>
        </w:tabs>
        <w:spacing w:after="0" w:line="276" w:lineRule="auto"/>
        <w:ind w:left="284" w:hanging="284"/>
        <w:jc w:val="both"/>
        <w:rPr>
          <w:rFonts w:cstheme="minorHAnsi"/>
        </w:rPr>
      </w:pPr>
      <w:r w:rsidRPr="00503BFC">
        <w:rPr>
          <w:rFonts w:cstheme="minorHAnsi"/>
        </w:rPr>
        <w:t xml:space="preserve">Zamawiający przewiduje możliwość zmiany zawartej umowy w stosunku do treści wybranej oferty w zakresie uregulowanym w art. 454 -455 ustawy </w:t>
      </w:r>
      <w:proofErr w:type="spellStart"/>
      <w:r w:rsidRPr="00503BFC">
        <w:rPr>
          <w:rFonts w:cstheme="minorHAnsi"/>
        </w:rPr>
        <w:t>Pzp</w:t>
      </w:r>
      <w:proofErr w:type="spellEnd"/>
      <w:r w:rsidRPr="00503BFC">
        <w:rPr>
          <w:rFonts w:cstheme="minorHAnsi"/>
        </w:rPr>
        <w:t xml:space="preserve"> oraz wskazanym w projekcie umowy</w:t>
      </w:r>
      <w:r w:rsidR="003D1C02">
        <w:rPr>
          <w:rFonts w:cstheme="minorHAnsi"/>
        </w:rPr>
        <w:t>.</w:t>
      </w:r>
    </w:p>
    <w:p w14:paraId="2EA5FAB9" w14:textId="1F6AA7B2" w:rsidR="00BA6858" w:rsidRPr="00503BFC" w:rsidRDefault="00BA6858" w:rsidP="006C2E84">
      <w:pPr>
        <w:pStyle w:val="Akapitzlist"/>
        <w:numPr>
          <w:ilvl w:val="0"/>
          <w:numId w:val="39"/>
        </w:numPr>
        <w:tabs>
          <w:tab w:val="decimal" w:leader="dot" w:pos="6946"/>
        </w:tabs>
        <w:spacing w:after="0" w:line="276" w:lineRule="auto"/>
        <w:ind w:left="284" w:hanging="284"/>
        <w:jc w:val="both"/>
        <w:rPr>
          <w:rFonts w:cstheme="minorHAnsi"/>
        </w:rPr>
      </w:pPr>
      <w:r w:rsidRPr="00503BFC">
        <w:rPr>
          <w:rFonts w:cstheme="minorHAnsi"/>
        </w:rPr>
        <w:t xml:space="preserve">Zmiana umowy wymaga dla swej ważności, pod rygorem nieważności, zachowania formy pisemnej. </w:t>
      </w:r>
    </w:p>
    <w:p w14:paraId="4F54CEFF" w14:textId="77777777" w:rsidR="00D2642A" w:rsidRPr="00503BFC" w:rsidRDefault="00D2642A"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503BFC" w:rsidRDefault="00157024" w:rsidP="006C2E84">
            <w:pPr>
              <w:pStyle w:val="Akapitzlist"/>
              <w:numPr>
                <w:ilvl w:val="0"/>
                <w:numId w:val="50"/>
              </w:numPr>
              <w:ind w:left="589" w:hanging="567"/>
              <w:jc w:val="both"/>
              <w:rPr>
                <w:rFonts w:cstheme="minorHAnsi"/>
                <w:b/>
                <w:bCs/>
                <w:caps/>
              </w:rPr>
            </w:pPr>
            <w:r w:rsidRPr="00503BFC">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503BFC" w:rsidRDefault="00E00213" w:rsidP="00443115">
      <w:pPr>
        <w:spacing w:after="0" w:line="276" w:lineRule="auto"/>
        <w:ind w:left="720"/>
        <w:jc w:val="both"/>
        <w:rPr>
          <w:rFonts w:eastAsia="Calibri" w:cstheme="minorHAnsi"/>
        </w:rPr>
      </w:pPr>
    </w:p>
    <w:p w14:paraId="20B3ECA4" w14:textId="77777777" w:rsidR="00F36F7B" w:rsidRPr="00503BFC" w:rsidRDefault="00F36F7B" w:rsidP="006C2E84">
      <w:pPr>
        <w:pStyle w:val="Akapitzlist"/>
        <w:numPr>
          <w:ilvl w:val="0"/>
          <w:numId w:val="13"/>
        </w:numPr>
        <w:autoSpaceDE w:val="0"/>
        <w:autoSpaceDN w:val="0"/>
        <w:adjustRightInd w:val="0"/>
        <w:spacing w:after="0" w:line="276" w:lineRule="auto"/>
        <w:ind w:left="284" w:hanging="284"/>
        <w:jc w:val="both"/>
        <w:rPr>
          <w:rFonts w:cstheme="minorHAnsi"/>
        </w:rPr>
      </w:pPr>
      <w:r w:rsidRPr="00503BFC">
        <w:rPr>
          <w:rFonts w:cstheme="minorHAnsi"/>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503BFC">
        <w:rPr>
          <w:rFonts w:cstheme="minorHAnsi"/>
        </w:rPr>
        <w:t>Pzp</w:t>
      </w:r>
      <w:proofErr w:type="spellEnd"/>
      <w:r w:rsidRPr="00503BFC">
        <w:rPr>
          <w:rFonts w:cstheme="minorHAnsi"/>
        </w:rPr>
        <w:t>, odbywa się przy użyciu środków komunikacji elektronicznej, tj.:</w:t>
      </w:r>
    </w:p>
    <w:p w14:paraId="14E15A7A" w14:textId="153E663D" w:rsidR="00F36F7B" w:rsidRPr="00503BFC" w:rsidRDefault="00F36F7B" w:rsidP="006C2E84">
      <w:pPr>
        <w:pStyle w:val="Akapitzlist"/>
        <w:numPr>
          <w:ilvl w:val="3"/>
          <w:numId w:val="14"/>
        </w:numPr>
        <w:autoSpaceDE w:val="0"/>
        <w:autoSpaceDN w:val="0"/>
        <w:adjustRightInd w:val="0"/>
        <w:spacing w:after="0" w:line="276" w:lineRule="auto"/>
        <w:ind w:left="567" w:hanging="283"/>
        <w:jc w:val="both"/>
        <w:rPr>
          <w:rFonts w:cstheme="minorHAnsi"/>
        </w:rPr>
      </w:pPr>
      <w:r w:rsidRPr="00503BFC">
        <w:rPr>
          <w:rFonts w:cstheme="minorHAnsi"/>
        </w:rPr>
        <w:t xml:space="preserve">za pośrednictwem </w:t>
      </w:r>
      <w:hyperlink r:id="rId8">
        <w:r w:rsidR="00E00213" w:rsidRPr="00503BFC">
          <w:rPr>
            <w:rFonts w:eastAsia="Calibri" w:cstheme="minorHAnsi"/>
          </w:rPr>
          <w:t>platformazakupowa.pl</w:t>
        </w:r>
      </w:hyperlink>
      <w:r w:rsidR="00E00213" w:rsidRPr="00503BFC">
        <w:rPr>
          <w:rFonts w:eastAsia="Calibri" w:cstheme="minorHAnsi"/>
        </w:rPr>
        <w:t xml:space="preserve"> pod adresem:</w:t>
      </w:r>
    </w:p>
    <w:p w14:paraId="6B7C5E70" w14:textId="35DA5AFD" w:rsidR="00F36F7B" w:rsidRPr="00503BFC" w:rsidRDefault="00F36F7B" w:rsidP="00EE12BE">
      <w:pPr>
        <w:pStyle w:val="Akapitzlist"/>
        <w:autoSpaceDE w:val="0"/>
        <w:autoSpaceDN w:val="0"/>
        <w:adjustRightInd w:val="0"/>
        <w:spacing w:after="0" w:line="276" w:lineRule="auto"/>
        <w:ind w:left="567"/>
        <w:jc w:val="both"/>
        <w:rPr>
          <w:rFonts w:cstheme="minorHAnsi"/>
        </w:rPr>
      </w:pPr>
      <w:bookmarkStart w:id="6" w:name="_Hlk69211952"/>
      <w:r w:rsidRPr="00503BFC">
        <w:rPr>
          <w:rFonts w:cstheme="minorHAnsi"/>
          <w:b/>
          <w:bCs/>
        </w:rPr>
        <w:t>https://platformazakupowa.pl/pn/powiat.glogow</w:t>
      </w:r>
    </w:p>
    <w:bookmarkEnd w:id="6"/>
    <w:p w14:paraId="7A41F4A0" w14:textId="1F129556" w:rsidR="00F36F7B" w:rsidRPr="00503BFC" w:rsidRDefault="00F36F7B" w:rsidP="006C2E84">
      <w:pPr>
        <w:pStyle w:val="Akapitzlist"/>
        <w:numPr>
          <w:ilvl w:val="3"/>
          <w:numId w:val="14"/>
        </w:numPr>
        <w:autoSpaceDE w:val="0"/>
        <w:autoSpaceDN w:val="0"/>
        <w:adjustRightInd w:val="0"/>
        <w:spacing w:after="0" w:line="276" w:lineRule="auto"/>
        <w:ind w:left="567" w:hanging="283"/>
        <w:jc w:val="both"/>
        <w:rPr>
          <w:rFonts w:cstheme="minorHAnsi"/>
        </w:rPr>
      </w:pPr>
      <w:r w:rsidRPr="00503BFC">
        <w:rPr>
          <w:rFonts w:cstheme="minorHAnsi"/>
        </w:rPr>
        <w:t>poczty elektronicznej: rz@powiat.glogow.pl</w:t>
      </w:r>
    </w:p>
    <w:p w14:paraId="3D0473D5" w14:textId="2AF233E2" w:rsidR="00AC25BC" w:rsidRPr="00503BFC" w:rsidRDefault="00AC25BC" w:rsidP="006C2E84">
      <w:pPr>
        <w:pStyle w:val="Akapitzlist"/>
        <w:numPr>
          <w:ilvl w:val="0"/>
          <w:numId w:val="13"/>
        </w:numPr>
        <w:spacing w:after="0" w:line="276" w:lineRule="auto"/>
        <w:ind w:left="284" w:hanging="284"/>
        <w:jc w:val="both"/>
        <w:rPr>
          <w:rFonts w:eastAsia="Calibri" w:cstheme="minorHAnsi"/>
        </w:rPr>
      </w:pPr>
      <w:r w:rsidRPr="00503BFC">
        <w:rPr>
          <w:rFonts w:eastAsia="Calibri" w:cstheme="minorHAns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503BFC" w:rsidRDefault="00AC25BC" w:rsidP="00EE12BE">
      <w:pPr>
        <w:spacing w:after="0" w:line="276" w:lineRule="auto"/>
        <w:ind w:left="284"/>
        <w:jc w:val="both"/>
        <w:rPr>
          <w:rFonts w:eastAsia="Calibri" w:cstheme="minorHAnsi"/>
          <w:b/>
          <w:bCs/>
        </w:rPr>
      </w:pPr>
      <w:r w:rsidRPr="00503BFC">
        <w:rPr>
          <w:rFonts w:eastAsia="Calibri" w:cstheme="minorHAns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503BFC">
        <w:rPr>
          <w:rFonts w:eastAsia="Calibri" w:cstheme="minorHAnsi"/>
          <w:b/>
          <w:bCs/>
        </w:rPr>
        <w:t>rz@powiat.glogow.pl</w:t>
      </w:r>
    </w:p>
    <w:p w14:paraId="2C4C24E0" w14:textId="0AE32D5D" w:rsidR="00AC25BC" w:rsidRPr="00503BFC" w:rsidRDefault="00AC25BC" w:rsidP="006C2E84">
      <w:pPr>
        <w:numPr>
          <w:ilvl w:val="0"/>
          <w:numId w:val="13"/>
        </w:numPr>
        <w:spacing w:after="0" w:line="276" w:lineRule="auto"/>
        <w:ind w:left="284" w:hanging="284"/>
        <w:jc w:val="both"/>
        <w:rPr>
          <w:rFonts w:eastAsia="Calibri" w:cstheme="minorHAnsi"/>
        </w:rPr>
      </w:pPr>
      <w:r w:rsidRPr="00503BFC">
        <w:rPr>
          <w:rFonts w:eastAsia="Calibri" w:cstheme="minorHAnsi"/>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503BFC" w:rsidRDefault="00AC25BC" w:rsidP="006C2E84">
      <w:pPr>
        <w:numPr>
          <w:ilvl w:val="0"/>
          <w:numId w:val="13"/>
        </w:numPr>
        <w:spacing w:after="0" w:line="276" w:lineRule="auto"/>
        <w:ind w:left="284" w:hanging="284"/>
        <w:jc w:val="both"/>
        <w:rPr>
          <w:rFonts w:eastAsia="Calibri" w:cstheme="minorHAnsi"/>
        </w:rPr>
      </w:pPr>
      <w:r w:rsidRPr="00503BFC">
        <w:rPr>
          <w:rFonts w:eastAsia="Calibri" w:cstheme="minorHAnsi"/>
        </w:rPr>
        <w:lastRenderedPageBreak/>
        <w:t xml:space="preserve">Wykonawca jako podmiot profesjonalny ma obowiązek sprawdzania komunikatów </w:t>
      </w:r>
      <w:r w:rsidRPr="00503BFC">
        <w:rPr>
          <w:rFonts w:eastAsia="Calibri" w:cstheme="minorHAnsi"/>
        </w:rPr>
        <w:br/>
        <w:t>i wiadomości bezpośrednio na platformazakupowa.pl przesłanych przez zamawiającego, gdyż system powiadomień może ulec awarii lub powiadomienie może trafić do folderu SPAM.</w:t>
      </w:r>
    </w:p>
    <w:p w14:paraId="6BF3B81A" w14:textId="018FE67B" w:rsidR="00AC25BC" w:rsidRPr="00503BFC" w:rsidRDefault="00AC25BC" w:rsidP="006C2E84">
      <w:pPr>
        <w:numPr>
          <w:ilvl w:val="0"/>
          <w:numId w:val="13"/>
        </w:numPr>
        <w:spacing w:after="0" w:line="276" w:lineRule="auto"/>
        <w:ind w:left="284" w:hanging="284"/>
        <w:jc w:val="both"/>
        <w:rPr>
          <w:rFonts w:eastAsia="Calibri" w:cstheme="minorHAnsi"/>
        </w:rPr>
      </w:pPr>
      <w:r w:rsidRPr="00503BFC">
        <w:rPr>
          <w:rFonts w:eastAsia="Calibri" w:cstheme="minorHAnsi"/>
        </w:rPr>
        <w:t xml:space="preserve">Zamawiający, zgodnie z Rozporządzeniem </w:t>
      </w:r>
      <w:r w:rsidRPr="00503BFC">
        <w:rPr>
          <w:rFonts w:eastAsia="Roboto" w:cstheme="minorHAnsi"/>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503BFC">
        <w:rPr>
          <w:rFonts w:eastAsia="Calibri" w:cstheme="minorHAnsi"/>
        </w:rPr>
        <w:t>, określa niezbędne wymagania sprzętowo - aplikacyjne umożliwiające pracę na platformazakupowa.pl, tj.:</w:t>
      </w:r>
    </w:p>
    <w:p w14:paraId="7FEAA943" w14:textId="77777777" w:rsidR="00AC25BC" w:rsidRPr="00503BFC" w:rsidRDefault="00AC25BC" w:rsidP="006C2E84">
      <w:pPr>
        <w:numPr>
          <w:ilvl w:val="1"/>
          <w:numId w:val="25"/>
        </w:numPr>
        <w:spacing w:after="0" w:line="276" w:lineRule="auto"/>
        <w:ind w:left="567" w:hanging="283"/>
        <w:jc w:val="both"/>
        <w:rPr>
          <w:rFonts w:eastAsia="Calibri" w:cstheme="minorHAnsi"/>
        </w:rPr>
      </w:pPr>
      <w:r w:rsidRPr="00503BFC">
        <w:rPr>
          <w:rFonts w:eastAsia="Calibri" w:cstheme="minorHAnsi"/>
        </w:rPr>
        <w:t xml:space="preserve">stały dostęp do sieci Internet o gwarantowanej przepustowości nie mniejszej niż 512 </w:t>
      </w:r>
      <w:proofErr w:type="spellStart"/>
      <w:r w:rsidRPr="00503BFC">
        <w:rPr>
          <w:rFonts w:eastAsia="Calibri" w:cstheme="minorHAnsi"/>
        </w:rPr>
        <w:t>kb</w:t>
      </w:r>
      <w:proofErr w:type="spellEnd"/>
      <w:r w:rsidRPr="00503BFC">
        <w:rPr>
          <w:rFonts w:eastAsia="Calibri" w:cstheme="minorHAnsi"/>
        </w:rPr>
        <w:t>/s,</w:t>
      </w:r>
    </w:p>
    <w:p w14:paraId="686C7E3A" w14:textId="77777777" w:rsidR="00AC25BC" w:rsidRPr="00503BFC" w:rsidRDefault="00AC25BC" w:rsidP="006C2E84">
      <w:pPr>
        <w:numPr>
          <w:ilvl w:val="1"/>
          <w:numId w:val="25"/>
        </w:numPr>
        <w:spacing w:after="0" w:line="276" w:lineRule="auto"/>
        <w:ind w:left="567" w:hanging="283"/>
        <w:jc w:val="both"/>
        <w:rPr>
          <w:rFonts w:eastAsia="Calibri" w:cstheme="minorHAnsi"/>
        </w:rPr>
      </w:pPr>
      <w:r w:rsidRPr="00503BFC">
        <w:rPr>
          <w:rFonts w:eastAsia="Calibri" w:cstheme="minorHAns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503BFC" w:rsidRDefault="00AC25BC" w:rsidP="006C2E84">
      <w:pPr>
        <w:numPr>
          <w:ilvl w:val="1"/>
          <w:numId w:val="25"/>
        </w:numPr>
        <w:spacing w:after="0" w:line="276" w:lineRule="auto"/>
        <w:ind w:left="567" w:hanging="283"/>
        <w:jc w:val="both"/>
        <w:rPr>
          <w:rFonts w:eastAsia="Calibri" w:cstheme="minorHAnsi"/>
        </w:rPr>
      </w:pPr>
      <w:r w:rsidRPr="00503BFC">
        <w:rPr>
          <w:rFonts w:eastAsia="Calibri" w:cstheme="minorHAnsi"/>
        </w:rPr>
        <w:t>zainstalowana dowolna przeglądarka internetowa, w przypadku Internet Explorer minimalnie wersja 10 0.,</w:t>
      </w:r>
    </w:p>
    <w:p w14:paraId="3EF2B274" w14:textId="77777777" w:rsidR="00AC25BC" w:rsidRPr="00503BFC" w:rsidRDefault="00AC25BC" w:rsidP="006C2E84">
      <w:pPr>
        <w:numPr>
          <w:ilvl w:val="1"/>
          <w:numId w:val="25"/>
        </w:numPr>
        <w:spacing w:after="0" w:line="276" w:lineRule="auto"/>
        <w:ind w:left="567" w:hanging="283"/>
        <w:jc w:val="both"/>
        <w:rPr>
          <w:rFonts w:eastAsia="Calibri" w:cstheme="minorHAnsi"/>
        </w:rPr>
      </w:pPr>
      <w:r w:rsidRPr="00503BFC">
        <w:rPr>
          <w:rFonts w:eastAsia="Calibri" w:cstheme="minorHAnsi"/>
        </w:rPr>
        <w:t>włączona obsługa JavaScript,</w:t>
      </w:r>
    </w:p>
    <w:p w14:paraId="7FB4D2F2" w14:textId="77777777" w:rsidR="00AC25BC" w:rsidRPr="00503BFC" w:rsidRDefault="00AC25BC" w:rsidP="006C2E84">
      <w:pPr>
        <w:numPr>
          <w:ilvl w:val="1"/>
          <w:numId w:val="25"/>
        </w:numPr>
        <w:spacing w:after="0" w:line="276" w:lineRule="auto"/>
        <w:ind w:left="567" w:hanging="283"/>
        <w:jc w:val="both"/>
        <w:rPr>
          <w:rFonts w:eastAsia="Calibri" w:cstheme="minorHAnsi"/>
        </w:rPr>
      </w:pPr>
      <w:r w:rsidRPr="00503BFC">
        <w:rPr>
          <w:rFonts w:eastAsia="Calibri" w:cstheme="minorHAnsi"/>
        </w:rPr>
        <w:t xml:space="preserve">zainstalowany program Adobe </w:t>
      </w:r>
      <w:proofErr w:type="spellStart"/>
      <w:r w:rsidRPr="00503BFC">
        <w:rPr>
          <w:rFonts w:eastAsia="Calibri" w:cstheme="minorHAnsi"/>
        </w:rPr>
        <w:t>Acrobat</w:t>
      </w:r>
      <w:proofErr w:type="spellEnd"/>
      <w:r w:rsidRPr="00503BFC">
        <w:rPr>
          <w:rFonts w:eastAsia="Calibri" w:cstheme="minorHAnsi"/>
        </w:rPr>
        <w:t xml:space="preserve"> Reader lub inny obsługujący format plików .pdf,</w:t>
      </w:r>
    </w:p>
    <w:p w14:paraId="570D80B4" w14:textId="77777777" w:rsidR="00AC25BC" w:rsidRPr="00503BFC" w:rsidRDefault="00AC25BC" w:rsidP="006C2E84">
      <w:pPr>
        <w:numPr>
          <w:ilvl w:val="1"/>
          <w:numId w:val="25"/>
        </w:numPr>
        <w:spacing w:after="0" w:line="276" w:lineRule="auto"/>
        <w:ind w:left="567" w:hanging="283"/>
        <w:jc w:val="both"/>
        <w:rPr>
          <w:rFonts w:eastAsia="Calibri" w:cstheme="minorHAnsi"/>
        </w:rPr>
      </w:pPr>
      <w:r w:rsidRPr="00503BFC">
        <w:rPr>
          <w:rFonts w:eastAsia="Calibri" w:cstheme="minorHAnsi"/>
        </w:rPr>
        <w:t>Platformazakupowa.pl działa według standardu przyjętego w komunikacji sieciowej - kodowanie UTF8,</w:t>
      </w:r>
    </w:p>
    <w:p w14:paraId="3C0F5DB8" w14:textId="77777777" w:rsidR="00AC25BC" w:rsidRPr="00503BFC" w:rsidRDefault="00AC25BC" w:rsidP="006C2E84">
      <w:pPr>
        <w:numPr>
          <w:ilvl w:val="1"/>
          <w:numId w:val="25"/>
        </w:numPr>
        <w:spacing w:after="0" w:line="276" w:lineRule="auto"/>
        <w:ind w:left="567" w:hanging="283"/>
        <w:jc w:val="both"/>
        <w:rPr>
          <w:rFonts w:eastAsia="Calibri" w:cstheme="minorHAnsi"/>
        </w:rPr>
      </w:pPr>
      <w:r w:rsidRPr="00503BFC">
        <w:rPr>
          <w:rFonts w:eastAsia="Calibri" w:cstheme="minorHAnsi"/>
        </w:rPr>
        <w:t>Oznaczenie czasu odbioru danych przez platformę zakupową stanowi datę oraz dokładny czas (</w:t>
      </w:r>
      <w:proofErr w:type="spellStart"/>
      <w:r w:rsidRPr="00503BFC">
        <w:rPr>
          <w:rFonts w:eastAsia="Calibri" w:cstheme="minorHAnsi"/>
        </w:rPr>
        <w:t>hh:mm:ss</w:t>
      </w:r>
      <w:proofErr w:type="spellEnd"/>
      <w:r w:rsidRPr="00503BFC">
        <w:rPr>
          <w:rFonts w:eastAsia="Calibri" w:cstheme="minorHAnsi"/>
        </w:rPr>
        <w:t>) generowany wg. czasu lokalnego serwera synchronizowanego z zegarem Głównego Urzędu Miar.</w:t>
      </w:r>
    </w:p>
    <w:p w14:paraId="348B3E00" w14:textId="77777777" w:rsidR="00AC25BC" w:rsidRPr="00503BFC" w:rsidRDefault="00AC25BC" w:rsidP="006C2E84">
      <w:pPr>
        <w:numPr>
          <w:ilvl w:val="0"/>
          <w:numId w:val="13"/>
        </w:numPr>
        <w:spacing w:after="0" w:line="276" w:lineRule="auto"/>
        <w:ind w:left="284" w:hanging="284"/>
        <w:jc w:val="both"/>
        <w:rPr>
          <w:rFonts w:eastAsia="Calibri" w:cstheme="minorHAnsi"/>
        </w:rPr>
      </w:pPr>
      <w:r w:rsidRPr="00503BFC">
        <w:rPr>
          <w:rFonts w:eastAsia="Calibri" w:cstheme="minorHAnsi"/>
        </w:rPr>
        <w:t>Wykonawca, przystępując do niniejszego postępowania o udzielenie zamówienia publicznego:</w:t>
      </w:r>
    </w:p>
    <w:p w14:paraId="17AFD60B" w14:textId="4AE0F963" w:rsidR="00443115" w:rsidRPr="00503BFC" w:rsidRDefault="00AC25BC" w:rsidP="006C2E84">
      <w:pPr>
        <w:pStyle w:val="Akapitzlist"/>
        <w:numPr>
          <w:ilvl w:val="1"/>
          <w:numId w:val="13"/>
        </w:numPr>
        <w:spacing w:after="0" w:line="276" w:lineRule="auto"/>
        <w:ind w:left="709" w:hanging="425"/>
        <w:jc w:val="both"/>
        <w:rPr>
          <w:rFonts w:eastAsia="Calibri" w:cstheme="minorHAnsi"/>
        </w:rPr>
      </w:pPr>
      <w:r w:rsidRPr="00503BFC">
        <w:rPr>
          <w:rFonts w:eastAsia="Calibri" w:cstheme="minorHAnsi"/>
        </w:rPr>
        <w:t xml:space="preserve">akceptuje warunki korzystania z platformazakupowa.pl określone w Regulaminie zamieszczonym na stronie internetowej </w:t>
      </w:r>
      <w:hyperlink r:id="rId9">
        <w:r w:rsidRPr="00503BFC">
          <w:rPr>
            <w:rFonts w:eastAsia="Calibri" w:cstheme="minorHAnsi"/>
          </w:rPr>
          <w:t>pod linkiem</w:t>
        </w:r>
      </w:hyperlink>
      <w:r w:rsidRPr="00503BFC">
        <w:rPr>
          <w:rFonts w:eastAsia="Calibri" w:cstheme="minorHAnsi"/>
        </w:rPr>
        <w:t xml:space="preserve">  w zakładce „Regulamin" oraz uznaje go za wiążący,</w:t>
      </w:r>
    </w:p>
    <w:p w14:paraId="26DCD024" w14:textId="6638BD45" w:rsidR="00AC25BC" w:rsidRPr="00503BFC" w:rsidRDefault="00AC25BC" w:rsidP="006C2E84">
      <w:pPr>
        <w:pStyle w:val="Akapitzlist"/>
        <w:numPr>
          <w:ilvl w:val="1"/>
          <w:numId w:val="13"/>
        </w:numPr>
        <w:spacing w:after="0" w:line="276" w:lineRule="auto"/>
        <w:ind w:left="709" w:hanging="425"/>
        <w:jc w:val="both"/>
        <w:rPr>
          <w:rFonts w:eastAsia="Calibri" w:cstheme="minorHAnsi"/>
        </w:rPr>
      </w:pPr>
      <w:r w:rsidRPr="00503BFC">
        <w:rPr>
          <w:rFonts w:eastAsia="Calibri" w:cstheme="minorHAnsi"/>
        </w:rPr>
        <w:t xml:space="preserve">zapoznał i stosuje się do Instrukcji składania ofert/wniosków dostępnej </w:t>
      </w:r>
      <w:hyperlink r:id="rId10">
        <w:r w:rsidRPr="00503BFC">
          <w:rPr>
            <w:rFonts w:eastAsia="Calibri" w:cstheme="minorHAnsi"/>
            <w:u w:val="single"/>
          </w:rPr>
          <w:t>pod linkiem</w:t>
        </w:r>
      </w:hyperlink>
      <w:r w:rsidRPr="00503BFC">
        <w:rPr>
          <w:rFonts w:eastAsia="Calibri" w:cstheme="minorHAnsi"/>
        </w:rPr>
        <w:t xml:space="preserve">. </w:t>
      </w:r>
      <w:r w:rsidR="00C55D6D" w:rsidRPr="00503BFC">
        <w:rPr>
          <w:rFonts w:eastAsia="Calibri" w:cstheme="minorHAnsi"/>
        </w:rPr>
        <w:t xml:space="preserve">Instrukcja stanowi również załącznik </w:t>
      </w:r>
      <w:r w:rsidR="004B0913" w:rsidRPr="00503BFC">
        <w:rPr>
          <w:rFonts w:eastAsia="Calibri" w:cstheme="minorHAnsi"/>
        </w:rPr>
        <w:t xml:space="preserve">nr 18 </w:t>
      </w:r>
      <w:r w:rsidR="00C55D6D" w:rsidRPr="00503BFC">
        <w:rPr>
          <w:rFonts w:eastAsia="Calibri" w:cstheme="minorHAnsi"/>
        </w:rPr>
        <w:t>do SWZ.</w:t>
      </w:r>
    </w:p>
    <w:p w14:paraId="5B5DBECF" w14:textId="3753FF8A" w:rsidR="00443115" w:rsidRPr="00503BFC" w:rsidRDefault="00AC25BC" w:rsidP="006C2E84">
      <w:pPr>
        <w:numPr>
          <w:ilvl w:val="0"/>
          <w:numId w:val="13"/>
        </w:numPr>
        <w:spacing w:after="0" w:line="276" w:lineRule="auto"/>
        <w:ind w:left="284" w:hanging="284"/>
        <w:jc w:val="both"/>
        <w:rPr>
          <w:rFonts w:eastAsia="Calibri" w:cstheme="minorHAnsi"/>
        </w:rPr>
      </w:pPr>
      <w:r w:rsidRPr="00503BFC">
        <w:rPr>
          <w:rFonts w:eastAsia="Calibri" w:cstheme="minorHAnsi"/>
          <w:b/>
        </w:rPr>
        <w:t>Zamawiający nie ponosi odpowiedzialności za złożenie oferty w sposób niezgodny z Instrukcją korzystania z platformazakupowa.pl</w:t>
      </w:r>
      <w:r w:rsidRPr="00503BFC">
        <w:rPr>
          <w:rFonts w:eastAsia="Calibri" w:cstheme="minorHAns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503BFC">
        <w:rPr>
          <w:rFonts w:eastAsia="Calibri" w:cstheme="minorHAnsi"/>
        </w:rPr>
        <w:t>określony</w:t>
      </w:r>
      <w:r w:rsidRPr="00503BFC">
        <w:rPr>
          <w:rFonts w:eastAsia="Calibri" w:cstheme="minorHAnsi"/>
        </w:rPr>
        <w:t xml:space="preserve"> w art. 221 </w:t>
      </w:r>
      <w:r w:rsidR="00443115" w:rsidRPr="00503BFC">
        <w:rPr>
          <w:rFonts w:eastAsia="Calibri" w:cstheme="minorHAnsi"/>
        </w:rPr>
        <w:t xml:space="preserve">ustawy </w:t>
      </w:r>
      <w:proofErr w:type="spellStart"/>
      <w:r w:rsidR="00443115" w:rsidRPr="00503BFC">
        <w:rPr>
          <w:rFonts w:eastAsia="Calibri" w:cstheme="minorHAnsi"/>
        </w:rPr>
        <w:t>Pzp</w:t>
      </w:r>
      <w:proofErr w:type="spellEnd"/>
      <w:r w:rsidRPr="00503BFC">
        <w:rPr>
          <w:rFonts w:eastAsia="Calibri" w:cstheme="minorHAnsi"/>
        </w:rPr>
        <w:t>.</w:t>
      </w:r>
    </w:p>
    <w:p w14:paraId="5AD10711" w14:textId="157250BA" w:rsidR="00571C8D" w:rsidRPr="00503BFC" w:rsidRDefault="00AC25BC" w:rsidP="006C2E84">
      <w:pPr>
        <w:numPr>
          <w:ilvl w:val="0"/>
          <w:numId w:val="13"/>
        </w:numPr>
        <w:spacing w:after="0" w:line="276" w:lineRule="auto"/>
        <w:ind w:left="284" w:hanging="284"/>
        <w:jc w:val="both"/>
        <w:rPr>
          <w:rFonts w:eastAsia="Calibri" w:cstheme="minorHAnsi"/>
        </w:rPr>
      </w:pPr>
      <w:r w:rsidRPr="00503BFC">
        <w:rPr>
          <w:rFonts w:eastAsia="Calibri" w:cstheme="minorHAns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1">
        <w:r w:rsidRPr="00503BFC">
          <w:rPr>
            <w:rFonts w:eastAsia="Calibri" w:cstheme="minorHAnsi"/>
            <w:u w:val="single"/>
          </w:rPr>
          <w:t>https://platformazakupowa.pl/strona/45-instrukcje</w:t>
        </w:r>
      </w:hyperlink>
    </w:p>
    <w:p w14:paraId="53BAB32F" w14:textId="75EA0BD4" w:rsidR="00157024" w:rsidRPr="00503BFC" w:rsidRDefault="00157024" w:rsidP="00157024">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5757F91D" w14:textId="77777777" w:rsidTr="00157024">
        <w:trPr>
          <w:trHeight w:val="656"/>
          <w:jc w:val="center"/>
        </w:trPr>
        <w:tc>
          <w:tcPr>
            <w:tcW w:w="10065" w:type="dxa"/>
            <w:shd w:val="clear" w:color="auto" w:fill="D9D9D9" w:themeFill="background1" w:themeFillShade="D9"/>
            <w:vAlign w:val="center"/>
          </w:tcPr>
          <w:p w14:paraId="7CDD782B" w14:textId="7683DA68" w:rsidR="00157024" w:rsidRPr="00503BFC" w:rsidRDefault="00157024" w:rsidP="006C2E84">
            <w:pPr>
              <w:pStyle w:val="Akapitzlist"/>
              <w:numPr>
                <w:ilvl w:val="0"/>
                <w:numId w:val="50"/>
              </w:numPr>
              <w:tabs>
                <w:tab w:val="left" w:pos="447"/>
              </w:tabs>
              <w:ind w:left="589" w:hanging="567"/>
              <w:jc w:val="both"/>
              <w:rPr>
                <w:rFonts w:cstheme="minorHAnsi"/>
                <w:b/>
                <w:bCs/>
                <w:caps/>
                <w:sz w:val="24"/>
                <w:szCs w:val="24"/>
              </w:rPr>
            </w:pPr>
            <w:r w:rsidRPr="00503BFC">
              <w:rPr>
                <w:rFonts w:cstheme="minorHAnsi"/>
                <w:b/>
                <w:bCs/>
                <w:caps/>
                <w:sz w:val="24"/>
                <w:szCs w:val="24"/>
              </w:rPr>
              <w:t>wskazanie osób uprawnionych do komunikowania się z wykonawcami</w:t>
            </w:r>
          </w:p>
        </w:tc>
      </w:tr>
    </w:tbl>
    <w:p w14:paraId="64FCB229" w14:textId="77777777" w:rsidR="00157024" w:rsidRPr="00503BFC" w:rsidRDefault="00157024" w:rsidP="00157024">
      <w:pPr>
        <w:tabs>
          <w:tab w:val="decimal" w:leader="dot" w:pos="6946"/>
        </w:tabs>
        <w:spacing w:after="0" w:line="240" w:lineRule="auto"/>
        <w:jc w:val="both"/>
        <w:rPr>
          <w:rFonts w:cstheme="minorHAnsi"/>
        </w:rPr>
      </w:pPr>
    </w:p>
    <w:p w14:paraId="008CCAE6" w14:textId="77777777" w:rsidR="00157024" w:rsidRPr="00503BFC" w:rsidRDefault="00157024" w:rsidP="006C2E84">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503BFC">
        <w:rPr>
          <w:rFonts w:eastAsia="Times New Roman" w:cstheme="minorHAnsi"/>
          <w:lang w:eastAsia="pl-PL"/>
        </w:rPr>
        <w:t>Osobami uprawnionymi do porozumiewania się z wykonawcami są:</w:t>
      </w:r>
    </w:p>
    <w:p w14:paraId="345088D6" w14:textId="76024949" w:rsidR="00157024" w:rsidRPr="00503BFC" w:rsidRDefault="00C55D6D" w:rsidP="006C2E84">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503BFC">
        <w:rPr>
          <w:rFonts w:eastAsia="Times New Roman" w:cstheme="minorHAnsi"/>
          <w:b/>
          <w:bCs/>
          <w:lang w:eastAsia="pl-PL"/>
        </w:rPr>
        <w:t>Agnieszka Krawczyk – Naczelnik Wydziału Rozwoju Powiatu i Zamówień Publicznych;</w:t>
      </w:r>
    </w:p>
    <w:p w14:paraId="109E44D3" w14:textId="3FEF41EB" w:rsidR="00157024" w:rsidRPr="00503BFC" w:rsidRDefault="00157024" w:rsidP="006C2E84">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503BFC">
        <w:rPr>
          <w:rFonts w:eastAsia="Times New Roman" w:cstheme="minorHAnsi"/>
          <w:b/>
          <w:bCs/>
          <w:lang w:val="en-US" w:eastAsia="pl-PL"/>
        </w:rPr>
        <w:t xml:space="preserve">e-mail: </w:t>
      </w:r>
      <w:r w:rsidR="00C55D6D" w:rsidRPr="00503BFC">
        <w:rPr>
          <w:rFonts w:eastAsia="Times New Roman" w:cstheme="minorHAnsi"/>
          <w:b/>
          <w:bCs/>
          <w:lang w:val="en-US" w:eastAsia="pl-PL"/>
        </w:rPr>
        <w:t>rz@powiat.glogow.pl</w:t>
      </w:r>
      <w:r w:rsidRPr="00503BFC">
        <w:rPr>
          <w:rFonts w:eastAsia="Times New Roman" w:cstheme="minorHAnsi"/>
          <w:b/>
          <w:bCs/>
          <w:lang w:val="en-US" w:eastAsia="pl-PL"/>
        </w:rPr>
        <w:t>;</w:t>
      </w:r>
    </w:p>
    <w:p w14:paraId="4FDF0BC8" w14:textId="17712284" w:rsidR="00157024" w:rsidRPr="00503BFC" w:rsidRDefault="002D70EA" w:rsidP="006C2E84">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503BFC">
        <w:rPr>
          <w:rFonts w:eastAsia="Times New Roman" w:cstheme="minorHAnsi"/>
          <w:b/>
          <w:bCs/>
          <w:lang w:eastAsia="pl-PL"/>
        </w:rPr>
        <w:t xml:space="preserve">Krzysztof </w:t>
      </w:r>
      <w:proofErr w:type="spellStart"/>
      <w:r w:rsidRPr="00503BFC">
        <w:rPr>
          <w:rFonts w:eastAsia="Times New Roman" w:cstheme="minorHAnsi"/>
          <w:b/>
          <w:bCs/>
          <w:lang w:eastAsia="pl-PL"/>
        </w:rPr>
        <w:t>Milczarz</w:t>
      </w:r>
      <w:proofErr w:type="spellEnd"/>
      <w:r w:rsidR="00C55D6D" w:rsidRPr="00503BFC">
        <w:rPr>
          <w:rFonts w:eastAsia="Times New Roman" w:cstheme="minorHAnsi"/>
          <w:b/>
          <w:bCs/>
          <w:lang w:eastAsia="pl-PL"/>
        </w:rPr>
        <w:t xml:space="preserve"> – Naczelnik Wydziału </w:t>
      </w:r>
      <w:r w:rsidRPr="00503BFC">
        <w:rPr>
          <w:rFonts w:eastAsia="Times New Roman" w:cstheme="minorHAnsi"/>
          <w:b/>
          <w:bCs/>
          <w:lang w:eastAsia="pl-PL"/>
        </w:rPr>
        <w:t>Komunikacji</w:t>
      </w:r>
      <w:r w:rsidR="00C55D6D" w:rsidRPr="00503BFC">
        <w:rPr>
          <w:rFonts w:eastAsia="Times New Roman" w:cstheme="minorHAnsi"/>
          <w:b/>
          <w:bCs/>
          <w:lang w:eastAsia="pl-PL"/>
        </w:rPr>
        <w:t>;</w:t>
      </w:r>
    </w:p>
    <w:p w14:paraId="3AD3D9C7" w14:textId="31F02AA9" w:rsidR="00157024" w:rsidRPr="00503BFC" w:rsidRDefault="00157024" w:rsidP="006C2E84">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503BFC">
        <w:rPr>
          <w:rFonts w:eastAsia="Times New Roman" w:cstheme="minorHAnsi"/>
          <w:b/>
          <w:bCs/>
          <w:lang w:val="en-US" w:eastAsia="pl-PL"/>
        </w:rPr>
        <w:lastRenderedPageBreak/>
        <w:t xml:space="preserve">e-mail: </w:t>
      </w:r>
      <w:r w:rsidR="002D70EA" w:rsidRPr="00503BFC">
        <w:rPr>
          <w:rFonts w:eastAsia="Times New Roman" w:cstheme="minorHAnsi"/>
          <w:b/>
          <w:bCs/>
          <w:lang w:val="en-US" w:eastAsia="pl-PL"/>
        </w:rPr>
        <w:t>kd</w:t>
      </w:r>
      <w:r w:rsidR="00C55D6D" w:rsidRPr="00503BFC">
        <w:rPr>
          <w:rFonts w:eastAsia="Times New Roman" w:cstheme="minorHAnsi"/>
          <w:b/>
          <w:bCs/>
          <w:lang w:val="en-US" w:eastAsia="pl-PL"/>
        </w:rPr>
        <w:t>@powiat.glogow.pl</w:t>
      </w:r>
    </w:p>
    <w:p w14:paraId="2D07153D" w14:textId="2B9DC5E7" w:rsidR="00157024" w:rsidRPr="00503BFC" w:rsidRDefault="00157024" w:rsidP="006C2E84">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503BFC">
        <w:rPr>
          <w:rFonts w:eastAsia="Times New Roman" w:cstheme="minorHAnsi"/>
          <w:lang w:eastAsia="pl-PL"/>
        </w:rPr>
        <w:t xml:space="preserve">Komunikacja ustna dopuszczalna jest w odniesieniu do informacji, które nie są istotne, </w:t>
      </w:r>
      <w:r w:rsidR="00C55D6D" w:rsidRPr="00503BFC">
        <w:rPr>
          <w:rFonts w:eastAsia="Times New Roman" w:cstheme="minorHAnsi"/>
          <w:lang w:eastAsia="pl-PL"/>
        </w:rPr>
        <w:br/>
      </w:r>
      <w:r w:rsidRPr="00503BFC">
        <w:rPr>
          <w:rFonts w:eastAsia="Times New Roman" w:cstheme="minorHAnsi"/>
          <w:lang w:eastAsia="pl-PL"/>
        </w:rPr>
        <w:t>w szczególności nie dotyczą ogłoszenia o zamówieniu lub SWZ, a także ofert</w:t>
      </w:r>
      <w:r w:rsidR="006D305E" w:rsidRPr="00503BFC">
        <w:rPr>
          <w:rFonts w:eastAsia="Times New Roman" w:cstheme="minorHAnsi"/>
          <w:lang w:eastAsia="pl-PL"/>
        </w:rPr>
        <w:t>.</w:t>
      </w:r>
    </w:p>
    <w:p w14:paraId="5EBDEE61" w14:textId="77777777" w:rsidR="00D22515" w:rsidRPr="00503BFC" w:rsidRDefault="00D22515" w:rsidP="00D22515">
      <w:pPr>
        <w:tabs>
          <w:tab w:val="left" w:pos="284"/>
        </w:tabs>
        <w:autoSpaceDE w:val="0"/>
        <w:autoSpaceDN w:val="0"/>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3B92B690" w14:textId="77777777" w:rsidTr="006D305E">
        <w:trPr>
          <w:trHeight w:val="639"/>
          <w:jc w:val="center"/>
        </w:trPr>
        <w:tc>
          <w:tcPr>
            <w:tcW w:w="10065" w:type="dxa"/>
            <w:shd w:val="clear" w:color="auto" w:fill="D9D9D9" w:themeFill="background1" w:themeFillShade="D9"/>
            <w:vAlign w:val="center"/>
          </w:tcPr>
          <w:p w14:paraId="20AA2D25" w14:textId="1DDA1A73" w:rsidR="006D305E" w:rsidRPr="00503BFC" w:rsidRDefault="006D305E" w:rsidP="006C2E84">
            <w:pPr>
              <w:pStyle w:val="Akapitzlist"/>
              <w:numPr>
                <w:ilvl w:val="0"/>
                <w:numId w:val="50"/>
              </w:numPr>
              <w:ind w:left="447" w:hanging="425"/>
              <w:jc w:val="both"/>
              <w:rPr>
                <w:rFonts w:cstheme="minorHAnsi"/>
                <w:b/>
                <w:bCs/>
              </w:rPr>
            </w:pPr>
            <w:r w:rsidRPr="00503BFC">
              <w:rPr>
                <w:rFonts w:cstheme="minorHAnsi"/>
                <w:b/>
                <w:bCs/>
                <w:sz w:val="24"/>
                <w:szCs w:val="24"/>
              </w:rPr>
              <w:t>TERMIN ZWIĄZANIA OFERTĄ</w:t>
            </w:r>
          </w:p>
        </w:tc>
      </w:tr>
    </w:tbl>
    <w:p w14:paraId="6FF64825" w14:textId="77777777" w:rsidR="00D22515" w:rsidRPr="00503BFC" w:rsidRDefault="00D22515" w:rsidP="00D22515">
      <w:pPr>
        <w:autoSpaceDE w:val="0"/>
        <w:autoSpaceDN w:val="0"/>
        <w:adjustRightInd w:val="0"/>
        <w:spacing w:after="0" w:line="276" w:lineRule="auto"/>
        <w:jc w:val="both"/>
        <w:rPr>
          <w:rFonts w:cstheme="minorHAnsi"/>
          <w:sz w:val="28"/>
          <w:szCs w:val="28"/>
        </w:rPr>
      </w:pPr>
    </w:p>
    <w:p w14:paraId="102A43D9" w14:textId="7AE5EE1F" w:rsidR="00D22515" w:rsidRPr="00503BFC" w:rsidRDefault="00D22515" w:rsidP="006C2E84">
      <w:pPr>
        <w:pStyle w:val="Akapitzlist"/>
        <w:numPr>
          <w:ilvl w:val="0"/>
          <w:numId w:val="26"/>
        </w:numPr>
        <w:autoSpaceDE w:val="0"/>
        <w:autoSpaceDN w:val="0"/>
        <w:adjustRightInd w:val="0"/>
        <w:spacing w:after="7" w:line="276" w:lineRule="auto"/>
        <w:ind w:left="284" w:hanging="284"/>
        <w:jc w:val="both"/>
        <w:rPr>
          <w:rFonts w:cstheme="minorHAnsi"/>
        </w:rPr>
      </w:pPr>
      <w:r w:rsidRPr="00503BFC">
        <w:rPr>
          <w:rFonts w:cstheme="minorHAnsi"/>
        </w:rPr>
        <w:t>Wykonawca jest związany ofertą 30 dni od dnia upływu terminu składania ofert</w:t>
      </w:r>
      <w:r w:rsidR="00066E40" w:rsidRPr="00503BFC">
        <w:rPr>
          <w:rFonts w:cstheme="minorHAnsi"/>
        </w:rPr>
        <w:t xml:space="preserve"> tj. do dnia</w:t>
      </w:r>
      <w:r w:rsidR="00701932" w:rsidRPr="00503BFC">
        <w:rPr>
          <w:rFonts w:cstheme="minorHAnsi"/>
        </w:rPr>
        <w:t xml:space="preserve"> </w:t>
      </w:r>
      <w:r w:rsidR="00701932" w:rsidRPr="00503BFC">
        <w:rPr>
          <w:rFonts w:cstheme="minorHAnsi"/>
        </w:rPr>
        <w:br/>
      </w:r>
      <w:r w:rsidR="00701932" w:rsidRPr="00503BFC">
        <w:rPr>
          <w:rFonts w:cstheme="minorHAnsi"/>
          <w:b/>
          <w:bCs/>
        </w:rPr>
        <w:t>15 listopada 2021r</w:t>
      </w:r>
      <w:r w:rsidR="00066E40" w:rsidRPr="00503BFC">
        <w:rPr>
          <w:rFonts w:cstheme="minorHAnsi"/>
          <w:b/>
          <w:bCs/>
        </w:rPr>
        <w:t>.</w:t>
      </w:r>
      <w:r w:rsidRPr="00503BFC">
        <w:rPr>
          <w:rFonts w:cstheme="minorHAnsi"/>
          <w:b/>
          <w:bCs/>
        </w:rPr>
        <w:t>,</w:t>
      </w:r>
      <w:r w:rsidRPr="00503BFC">
        <w:rPr>
          <w:rFonts w:cstheme="minorHAnsi"/>
        </w:rPr>
        <w:t xml:space="preserve"> przy czym pierwszym dniem terminu związania ofertą jest dzień, w którym upływa termin składania ofert. </w:t>
      </w:r>
    </w:p>
    <w:p w14:paraId="47FA9889" w14:textId="7EFCDEB9" w:rsidR="00D22515" w:rsidRPr="00503BFC" w:rsidRDefault="00D22515" w:rsidP="006C2E84">
      <w:pPr>
        <w:pStyle w:val="Akapitzlist"/>
        <w:numPr>
          <w:ilvl w:val="0"/>
          <w:numId w:val="26"/>
        </w:numPr>
        <w:autoSpaceDE w:val="0"/>
        <w:autoSpaceDN w:val="0"/>
        <w:adjustRightInd w:val="0"/>
        <w:spacing w:after="7" w:line="276" w:lineRule="auto"/>
        <w:ind w:left="284" w:hanging="284"/>
        <w:jc w:val="both"/>
        <w:rPr>
          <w:rFonts w:cstheme="minorHAnsi"/>
        </w:rPr>
      </w:pPr>
      <w:r w:rsidRPr="00503BFC">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503BFC" w:rsidRDefault="00D22515" w:rsidP="006C2E84">
      <w:pPr>
        <w:pStyle w:val="Akapitzlist"/>
        <w:numPr>
          <w:ilvl w:val="0"/>
          <w:numId w:val="26"/>
        </w:numPr>
        <w:autoSpaceDE w:val="0"/>
        <w:autoSpaceDN w:val="0"/>
        <w:adjustRightInd w:val="0"/>
        <w:spacing w:after="7" w:line="276" w:lineRule="auto"/>
        <w:ind w:left="284" w:hanging="284"/>
        <w:jc w:val="both"/>
        <w:rPr>
          <w:rFonts w:cstheme="minorHAnsi"/>
        </w:rPr>
      </w:pPr>
      <w:r w:rsidRPr="00503BFC">
        <w:rPr>
          <w:rFonts w:cstheme="minorHAnsi"/>
        </w:rPr>
        <w:t xml:space="preserve">Przedłużenie terminu związania ofertą, wymaga złożenia przez wykonawcę pisemnego oświadczenia o wyrażeniu zgody na przedłużenie terminu związania ofertą. </w:t>
      </w:r>
    </w:p>
    <w:p w14:paraId="4F09FAAA" w14:textId="0C15C227" w:rsidR="00D22515" w:rsidRPr="00503BFC" w:rsidRDefault="00D22515" w:rsidP="006C2E84">
      <w:pPr>
        <w:pStyle w:val="Akapitzlist"/>
        <w:numPr>
          <w:ilvl w:val="0"/>
          <w:numId w:val="26"/>
        </w:numPr>
        <w:autoSpaceDE w:val="0"/>
        <w:autoSpaceDN w:val="0"/>
        <w:adjustRightInd w:val="0"/>
        <w:spacing w:after="7" w:line="276" w:lineRule="auto"/>
        <w:ind w:left="284" w:hanging="284"/>
        <w:jc w:val="both"/>
        <w:rPr>
          <w:rFonts w:cstheme="minorHAnsi"/>
        </w:rPr>
      </w:pPr>
      <w:r w:rsidRPr="00503BFC">
        <w:rPr>
          <w:rFonts w:cstheme="minorHAnsi"/>
        </w:rPr>
        <w:t xml:space="preserve">W przypadku gdy zamawiający żąda wniesienia wadium, przedłużenie terminu związania ofertą, następuje wraz z przedłużeniem okresu ważności wadium albo, jeżeli nie jest to możliwe, z wniesieniem nowego wadium na przedłużony okres związania ofertą. </w:t>
      </w:r>
    </w:p>
    <w:p w14:paraId="5EF8846B" w14:textId="77777777" w:rsidR="009E7E09" w:rsidRPr="00503BFC" w:rsidRDefault="009E7E09" w:rsidP="009E7E09">
      <w:pPr>
        <w:pStyle w:val="Akapitzlist"/>
        <w:autoSpaceDE w:val="0"/>
        <w:autoSpaceDN w:val="0"/>
        <w:adjustRightInd w:val="0"/>
        <w:spacing w:after="7"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52783E0C" w14:textId="77777777" w:rsidTr="00984ED6">
        <w:trPr>
          <w:trHeight w:val="639"/>
          <w:jc w:val="center"/>
        </w:trPr>
        <w:tc>
          <w:tcPr>
            <w:tcW w:w="10065" w:type="dxa"/>
            <w:shd w:val="clear" w:color="auto" w:fill="D9D9D9" w:themeFill="background1" w:themeFillShade="D9"/>
            <w:vAlign w:val="center"/>
          </w:tcPr>
          <w:p w14:paraId="29A24D32" w14:textId="3EAFCBE4" w:rsidR="006D305E" w:rsidRPr="00503BFC" w:rsidRDefault="006D305E" w:rsidP="006C2E84">
            <w:pPr>
              <w:pStyle w:val="Akapitzlist"/>
              <w:numPr>
                <w:ilvl w:val="0"/>
                <w:numId w:val="50"/>
              </w:numPr>
              <w:ind w:left="447" w:hanging="425"/>
              <w:jc w:val="both"/>
              <w:rPr>
                <w:rFonts w:cstheme="minorHAnsi"/>
                <w:b/>
                <w:bCs/>
              </w:rPr>
            </w:pPr>
            <w:r w:rsidRPr="00503BFC">
              <w:rPr>
                <w:rFonts w:cstheme="minorHAnsi"/>
                <w:b/>
                <w:bCs/>
                <w:sz w:val="24"/>
                <w:szCs w:val="24"/>
              </w:rPr>
              <w:t>OPIS SPOSOBU PRZYGOTOWANIA OFERTY</w:t>
            </w:r>
          </w:p>
        </w:tc>
      </w:tr>
    </w:tbl>
    <w:p w14:paraId="69F125C1" w14:textId="600131A3" w:rsidR="006D305E" w:rsidRPr="00503BFC" w:rsidRDefault="006D305E" w:rsidP="006D305E">
      <w:pPr>
        <w:tabs>
          <w:tab w:val="decimal" w:leader="dot" w:pos="6946"/>
        </w:tabs>
        <w:spacing w:after="0" w:line="240" w:lineRule="auto"/>
        <w:jc w:val="both"/>
        <w:rPr>
          <w:rFonts w:cstheme="minorHAnsi"/>
        </w:rPr>
      </w:pPr>
    </w:p>
    <w:p w14:paraId="1D5DFC9D" w14:textId="07B7B995" w:rsidR="00E00213" w:rsidRPr="00503BFC" w:rsidRDefault="00E00213" w:rsidP="006C2E84">
      <w:pPr>
        <w:numPr>
          <w:ilvl w:val="0"/>
          <w:numId w:val="12"/>
        </w:numPr>
        <w:spacing w:after="0" w:line="276" w:lineRule="auto"/>
        <w:ind w:left="284" w:hanging="284"/>
        <w:jc w:val="both"/>
        <w:rPr>
          <w:rFonts w:cstheme="minorHAnsi"/>
        </w:rPr>
      </w:pPr>
      <w:r w:rsidRPr="00503BFC">
        <w:rPr>
          <w:rFonts w:eastAsia="Calibri" w:cstheme="minorHAnsi"/>
          <w:b/>
          <w:bCs/>
        </w:rPr>
        <w:t>Oferta</w:t>
      </w:r>
      <w:r w:rsidR="00542BDE" w:rsidRPr="00503BFC">
        <w:rPr>
          <w:rFonts w:eastAsia="Calibri" w:cstheme="minorHAnsi"/>
          <w:b/>
          <w:bCs/>
        </w:rPr>
        <w:t xml:space="preserve"> </w:t>
      </w:r>
      <w:r w:rsidR="00F9771B" w:rsidRPr="00503BFC">
        <w:rPr>
          <w:rFonts w:eastAsia="Calibri" w:cstheme="minorHAnsi"/>
          <w:b/>
          <w:bCs/>
        </w:rPr>
        <w:t>wraz z załącznikami</w:t>
      </w:r>
      <w:r w:rsidR="009F7EF5" w:rsidRPr="00503BFC">
        <w:rPr>
          <w:rFonts w:eastAsia="Calibri" w:cstheme="minorHAnsi"/>
          <w:b/>
          <w:bCs/>
        </w:rPr>
        <w:t>, pod rygorem nieważności,</w:t>
      </w:r>
      <w:r w:rsidR="00F9771B" w:rsidRPr="00503BFC">
        <w:rPr>
          <w:rFonts w:eastAsia="Calibri" w:cstheme="minorHAnsi"/>
          <w:b/>
          <w:bCs/>
        </w:rPr>
        <w:t xml:space="preserve"> muszą być złożone</w:t>
      </w:r>
      <w:r w:rsidRPr="00503BFC">
        <w:rPr>
          <w:rFonts w:eastAsia="Calibri" w:cstheme="minorHAnsi"/>
          <w:b/>
          <w:bCs/>
        </w:rPr>
        <w:t xml:space="preserve"> </w:t>
      </w:r>
      <w:r w:rsidR="009F7EF5" w:rsidRPr="00503BFC">
        <w:rPr>
          <w:rFonts w:eastAsia="Calibri" w:cstheme="minorHAnsi"/>
          <w:b/>
          <w:bCs/>
        </w:rPr>
        <w:t>w formie elektronicznej lub w postaci elektronicznej</w:t>
      </w:r>
      <w:r w:rsidRPr="00503BFC">
        <w:rPr>
          <w:rFonts w:eastAsia="Calibri" w:cstheme="minorHAnsi"/>
          <w:b/>
          <w:bCs/>
        </w:rPr>
        <w:t xml:space="preserve"> </w:t>
      </w:r>
      <w:r w:rsidR="00F9771B" w:rsidRPr="00503BFC">
        <w:rPr>
          <w:rFonts w:eastAsia="Calibri" w:cstheme="minorHAnsi"/>
          <w:b/>
          <w:bCs/>
        </w:rPr>
        <w:t>oraz</w:t>
      </w:r>
      <w:r w:rsidRPr="00503BFC">
        <w:rPr>
          <w:rFonts w:eastAsia="Calibri" w:cstheme="minorHAnsi"/>
          <w:b/>
          <w:bCs/>
        </w:rPr>
        <w:t xml:space="preserve"> podpisane</w:t>
      </w:r>
      <w:r w:rsidR="00542BDE" w:rsidRPr="00503BFC">
        <w:rPr>
          <w:rFonts w:eastAsia="Calibri" w:cstheme="minorHAnsi"/>
        </w:rPr>
        <w:t xml:space="preserve"> </w:t>
      </w:r>
      <w:r w:rsidRPr="00503BFC">
        <w:rPr>
          <w:rFonts w:eastAsia="Calibri" w:cstheme="minorHAnsi"/>
          <w:b/>
          <w:bCs/>
        </w:rPr>
        <w:t>kwalifikowanym podpisem</w:t>
      </w:r>
      <w:r w:rsidR="009F7EF5" w:rsidRPr="00503BFC">
        <w:rPr>
          <w:rFonts w:eastAsia="Calibri" w:cstheme="minorHAnsi"/>
          <w:b/>
          <w:bCs/>
        </w:rPr>
        <w:t xml:space="preserve"> elektronicznym</w:t>
      </w:r>
      <w:r w:rsidRPr="00503BFC">
        <w:rPr>
          <w:rFonts w:eastAsia="Calibri" w:cstheme="minorHAnsi"/>
          <w:b/>
          <w:bCs/>
        </w:rPr>
        <w:t xml:space="preserve"> lub podpisem zaufanym lub podpisem osobistym.</w:t>
      </w:r>
      <w:r w:rsidRPr="00503BFC">
        <w:rPr>
          <w:rFonts w:eastAsia="Calibri" w:cstheme="minorHAnsi"/>
        </w:rPr>
        <w:t xml:space="preserve"> W procesie składania oferty</w:t>
      </w:r>
      <w:r w:rsidR="00542BDE" w:rsidRPr="00503BFC">
        <w:rPr>
          <w:rFonts w:eastAsia="Calibri" w:cstheme="minorHAnsi"/>
        </w:rPr>
        <w:t xml:space="preserve"> </w:t>
      </w:r>
      <w:r w:rsidRPr="00503BFC">
        <w:rPr>
          <w:rFonts w:eastAsia="Calibri" w:cstheme="minorHAnsi"/>
        </w:rPr>
        <w:t xml:space="preserve">na platformie, </w:t>
      </w:r>
      <w:r w:rsidR="00542BDE" w:rsidRPr="00503BFC">
        <w:rPr>
          <w:rFonts w:eastAsia="Calibri" w:cstheme="minorHAnsi"/>
        </w:rPr>
        <w:t>odpowiedni podpis</w:t>
      </w:r>
      <w:r w:rsidRPr="00503BFC">
        <w:rPr>
          <w:rFonts w:eastAsia="Calibri" w:cstheme="minorHAnsi"/>
        </w:rPr>
        <w:t xml:space="preserve"> wykonawca składa bezpośrednio na dokumencie, który następnie przesyła do systemu</w:t>
      </w:r>
      <w:r w:rsidR="00542BDE" w:rsidRPr="00503BFC">
        <w:rPr>
          <w:rFonts w:eastAsia="Calibri" w:cstheme="minorHAnsi"/>
        </w:rPr>
        <w:t xml:space="preserve"> </w:t>
      </w:r>
      <w:r w:rsidRPr="00503BFC">
        <w:rPr>
          <w:rFonts w:eastAsia="Calibri" w:cstheme="minorHAnsi"/>
        </w:rPr>
        <w:t>(</w:t>
      </w:r>
      <w:r w:rsidRPr="00503BFC">
        <w:rPr>
          <w:rFonts w:eastAsia="Calibri" w:cstheme="minorHAnsi"/>
          <w:b/>
        </w:rPr>
        <w:t xml:space="preserve">opcja rekomendowana </w:t>
      </w:r>
      <w:r w:rsidRPr="00503BFC">
        <w:rPr>
          <w:rFonts w:eastAsia="Calibri" w:cstheme="minorHAnsi"/>
        </w:rPr>
        <w:t>przez</w:t>
      </w:r>
      <w:r w:rsidRPr="00503BFC">
        <w:rPr>
          <w:rFonts w:eastAsia="Calibri" w:cstheme="minorHAnsi"/>
          <w:b/>
        </w:rPr>
        <w:t xml:space="preserve"> platformazakupowa.pl</w:t>
      </w:r>
      <w:r w:rsidRPr="00503BFC">
        <w:rPr>
          <w:rFonts w:eastAsia="Calibri" w:cstheme="minorHAnsi"/>
        </w:rPr>
        <w:t>).</w:t>
      </w:r>
    </w:p>
    <w:p w14:paraId="0CB8F82B" w14:textId="0D17B852" w:rsidR="00920829"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EC4D55D" w14:textId="77777777" w:rsidR="00E00213" w:rsidRPr="00503BFC" w:rsidRDefault="00E00213" w:rsidP="006C2E84">
      <w:pPr>
        <w:numPr>
          <w:ilvl w:val="0"/>
          <w:numId w:val="12"/>
        </w:numPr>
        <w:spacing w:after="0" w:line="276" w:lineRule="auto"/>
        <w:ind w:left="284" w:hanging="284"/>
        <w:jc w:val="both"/>
        <w:rPr>
          <w:rFonts w:eastAsia="Calibri" w:cstheme="minorHAnsi"/>
          <w:b/>
          <w:bCs/>
        </w:rPr>
      </w:pPr>
      <w:r w:rsidRPr="00503BFC">
        <w:rPr>
          <w:rFonts w:eastAsia="Calibri" w:cstheme="minorHAnsi"/>
          <w:b/>
          <w:bCs/>
        </w:rPr>
        <w:t>Oferta powinna być:</w:t>
      </w:r>
    </w:p>
    <w:p w14:paraId="703A2EAB" w14:textId="65E7FFD0" w:rsidR="00E00213" w:rsidRPr="00503BFC" w:rsidRDefault="00E00213" w:rsidP="006C2E84">
      <w:pPr>
        <w:numPr>
          <w:ilvl w:val="1"/>
          <w:numId w:val="27"/>
        </w:numPr>
        <w:spacing w:after="0" w:line="276" w:lineRule="auto"/>
        <w:ind w:left="567" w:hanging="283"/>
        <w:jc w:val="both"/>
        <w:rPr>
          <w:rFonts w:eastAsia="Calibri" w:cstheme="minorHAnsi"/>
        </w:rPr>
      </w:pPr>
      <w:r w:rsidRPr="00503BFC">
        <w:rPr>
          <w:rFonts w:eastAsia="Calibri" w:cstheme="minorHAnsi"/>
        </w:rPr>
        <w:t>sporządzona na podstawie załączników</w:t>
      </w:r>
      <w:r w:rsidR="00DA0DD2" w:rsidRPr="00503BFC">
        <w:rPr>
          <w:rFonts w:eastAsia="Calibri" w:cstheme="minorHAnsi"/>
        </w:rPr>
        <w:t xml:space="preserve"> do</w:t>
      </w:r>
      <w:r w:rsidRPr="00503BFC">
        <w:rPr>
          <w:rFonts w:eastAsia="Calibri" w:cstheme="minorHAnsi"/>
        </w:rPr>
        <w:t xml:space="preserve"> niniejszej SWZ w języku polskim,</w:t>
      </w:r>
    </w:p>
    <w:p w14:paraId="031D46D1" w14:textId="06311AA6" w:rsidR="00E00213" w:rsidRPr="00503BFC" w:rsidRDefault="00E00213" w:rsidP="006C2E84">
      <w:pPr>
        <w:numPr>
          <w:ilvl w:val="1"/>
          <w:numId w:val="27"/>
        </w:numPr>
        <w:spacing w:after="0" w:line="276" w:lineRule="auto"/>
        <w:ind w:left="567" w:hanging="283"/>
        <w:jc w:val="both"/>
        <w:rPr>
          <w:rFonts w:eastAsia="Calibri" w:cstheme="minorHAnsi"/>
          <w:b/>
          <w:bCs/>
        </w:rPr>
      </w:pPr>
      <w:r w:rsidRPr="00503BFC">
        <w:rPr>
          <w:rFonts w:eastAsia="Calibri" w:cstheme="minorHAnsi"/>
        </w:rPr>
        <w:t xml:space="preserve">przy użyciu środków komunikacji elektronicznej </w:t>
      </w:r>
      <w:r w:rsidRPr="00503BFC">
        <w:rPr>
          <w:rFonts w:eastAsia="Calibri" w:cstheme="minorHAnsi"/>
          <w:b/>
          <w:bCs/>
        </w:rPr>
        <w:t>tzn. za pośrednictwem platformazakupowa.pl,</w:t>
      </w:r>
    </w:p>
    <w:p w14:paraId="15327A99" w14:textId="01FFB619" w:rsidR="00E00213" w:rsidRPr="00503BFC" w:rsidRDefault="00E00213" w:rsidP="006C2E84">
      <w:pPr>
        <w:numPr>
          <w:ilvl w:val="1"/>
          <w:numId w:val="27"/>
        </w:numPr>
        <w:spacing w:after="0" w:line="276" w:lineRule="auto"/>
        <w:ind w:left="567" w:hanging="283"/>
        <w:jc w:val="both"/>
        <w:rPr>
          <w:rFonts w:eastAsia="Calibri" w:cstheme="minorHAnsi"/>
        </w:rPr>
      </w:pPr>
      <w:r w:rsidRPr="00503BFC">
        <w:rPr>
          <w:rFonts w:eastAsia="Calibri" w:cstheme="minorHAnsi"/>
        </w:rPr>
        <w:t>podpisana kwalifikowanym podpisem elektronicznym lub podpisem zaufanym lub podpisem osobistym przez osobę/osoby upoważnioną/upoważnione</w:t>
      </w:r>
      <w:r w:rsidR="00F9771B" w:rsidRPr="00503BFC">
        <w:rPr>
          <w:rFonts w:eastAsia="Calibri" w:cstheme="minorHAnsi"/>
        </w:rPr>
        <w:t>.</w:t>
      </w:r>
    </w:p>
    <w:p w14:paraId="30E50041" w14:textId="77777777" w:rsidR="00E00213"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03BFC">
        <w:rPr>
          <w:rFonts w:eastAsia="Calibri" w:cstheme="minorHAnsi"/>
        </w:rPr>
        <w:t>eIDAS</w:t>
      </w:r>
      <w:proofErr w:type="spellEnd"/>
      <w:r w:rsidRPr="00503BFC">
        <w:rPr>
          <w:rFonts w:eastAsia="Calibri" w:cstheme="minorHAnsi"/>
        </w:rPr>
        <w:t>) (UE) nr 910/2014 - od 1 lipca 2016 roku”.</w:t>
      </w:r>
    </w:p>
    <w:p w14:paraId="5C47805F" w14:textId="385CD177" w:rsidR="00E00213"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lastRenderedPageBreak/>
        <w:t xml:space="preserve">W przypadku wykorzystania formatu podpisu </w:t>
      </w:r>
      <w:proofErr w:type="spellStart"/>
      <w:r w:rsidRPr="00503BFC">
        <w:rPr>
          <w:rFonts w:eastAsia="Calibri" w:cstheme="minorHAnsi"/>
        </w:rPr>
        <w:t>XAdES</w:t>
      </w:r>
      <w:proofErr w:type="spellEnd"/>
      <w:r w:rsidRPr="00503BFC">
        <w:rPr>
          <w:rFonts w:eastAsia="Calibri" w:cstheme="minorHAnsi"/>
        </w:rPr>
        <w:t xml:space="preserve"> zewnętrzny</w:t>
      </w:r>
      <w:r w:rsidR="00542BDE" w:rsidRPr="00503BFC">
        <w:rPr>
          <w:rFonts w:eastAsia="Calibri" w:cstheme="minorHAnsi"/>
        </w:rPr>
        <w:t xml:space="preserve"> </w:t>
      </w:r>
      <w:r w:rsidRPr="00503BFC">
        <w:rPr>
          <w:rFonts w:eastAsia="Calibri" w:cstheme="minorHAnsi"/>
        </w:rPr>
        <w:t xml:space="preserve">Zamawiający wymaga dołączenia odpowiedniej ilości plików tj. podpisywanych plików z danymi oraz plików podpisu w formacie </w:t>
      </w:r>
      <w:proofErr w:type="spellStart"/>
      <w:r w:rsidRPr="00503BFC">
        <w:rPr>
          <w:rFonts w:eastAsia="Calibri" w:cstheme="minorHAnsi"/>
        </w:rPr>
        <w:t>XAdES</w:t>
      </w:r>
      <w:proofErr w:type="spellEnd"/>
      <w:r w:rsidRPr="00503BFC">
        <w:rPr>
          <w:rFonts w:eastAsia="Calibri" w:cstheme="minorHAnsi"/>
        </w:rPr>
        <w:t>.</w:t>
      </w:r>
    </w:p>
    <w:p w14:paraId="3E14B6A5" w14:textId="77777777" w:rsidR="00E00213"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t xml:space="preserve">Zgodnie z art. 18 ust. 3 ustawy </w:t>
      </w:r>
      <w:proofErr w:type="spellStart"/>
      <w:r w:rsidRPr="00503BFC">
        <w:rPr>
          <w:rFonts w:eastAsia="Calibri" w:cstheme="minorHAnsi"/>
        </w:rPr>
        <w:t>Pzp</w:t>
      </w:r>
      <w:proofErr w:type="spellEnd"/>
      <w:r w:rsidRPr="00503BFC">
        <w:rPr>
          <w:rFonts w:eastAsia="Calibri" w:cstheme="minorHAns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503BFC" w:rsidRDefault="00CB477C" w:rsidP="00542BDE">
      <w:pPr>
        <w:pStyle w:val="Akapitzlist"/>
        <w:spacing w:after="0" w:line="276" w:lineRule="auto"/>
        <w:ind w:left="284"/>
        <w:jc w:val="both"/>
        <w:rPr>
          <w:rFonts w:eastAsia="Calibri" w:cstheme="minorHAnsi"/>
        </w:rPr>
      </w:pPr>
      <w:hyperlink r:id="rId12" w:history="1">
        <w:r w:rsidR="00542BDE" w:rsidRPr="00503BFC">
          <w:rPr>
            <w:rStyle w:val="Hipercze"/>
            <w:rFonts w:eastAsia="Calibri" w:cstheme="minorHAnsi"/>
            <w:color w:val="auto"/>
          </w:rPr>
          <w:t>https://platformazakupowa.pl/strona/45-instrukcje</w:t>
        </w:r>
      </w:hyperlink>
    </w:p>
    <w:p w14:paraId="53B382C0" w14:textId="77777777" w:rsidR="00E00213"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t>Każdy z wykonawców może złożyć tylko jedną ofertę. Złożenie większej liczby ofert lub oferty zawierającej propozycje wariantowe spowoduje podlegać będzie odrzuceniu.</w:t>
      </w:r>
    </w:p>
    <w:p w14:paraId="28ABDC37" w14:textId="77777777" w:rsidR="00E00213"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t>Ceny oferty muszą zawierać wszystkie koszty, jakie musi ponieść wykonawca, aby zrealizować zamówienie z najwyższą starannością oraz ewentualne rabaty.</w:t>
      </w:r>
    </w:p>
    <w:p w14:paraId="642BE300" w14:textId="77777777" w:rsidR="00E00213"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t>Zgodnie z definicją dokumentu elektronicznego z art.3 us</w:t>
      </w:r>
      <w:r w:rsidR="00F9771B" w:rsidRPr="00503BFC">
        <w:rPr>
          <w:rFonts w:eastAsia="Calibri" w:cstheme="minorHAnsi"/>
        </w:rPr>
        <w:t xml:space="preserve">t. </w:t>
      </w:r>
      <w:r w:rsidRPr="00503BFC">
        <w:rPr>
          <w:rFonts w:eastAsia="Calibri" w:cstheme="minorHAns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503BFC" w:rsidRDefault="00E00213" w:rsidP="006C2E84">
      <w:pPr>
        <w:numPr>
          <w:ilvl w:val="0"/>
          <w:numId w:val="12"/>
        </w:numPr>
        <w:spacing w:after="0" w:line="276" w:lineRule="auto"/>
        <w:ind w:left="284" w:hanging="284"/>
        <w:jc w:val="both"/>
        <w:rPr>
          <w:rFonts w:eastAsia="Calibri" w:cstheme="minorHAnsi"/>
        </w:rPr>
      </w:pPr>
      <w:r w:rsidRPr="00503BFC">
        <w:rPr>
          <w:rFonts w:eastAsia="Calibri" w:cstheme="minorHAnsi"/>
        </w:rPr>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503BFC" w:rsidRDefault="00620960" w:rsidP="006C2E84">
      <w:pPr>
        <w:numPr>
          <w:ilvl w:val="0"/>
          <w:numId w:val="12"/>
        </w:numPr>
        <w:spacing w:after="0" w:line="276" w:lineRule="auto"/>
        <w:ind w:left="284" w:hanging="284"/>
        <w:jc w:val="both"/>
        <w:rPr>
          <w:rFonts w:eastAsia="Calibri" w:cstheme="minorHAnsi"/>
        </w:rPr>
      </w:pPr>
      <w:r w:rsidRPr="00503BFC">
        <w:rPr>
          <w:rFonts w:eastAsia="Arial-BoldMT" w:cstheme="minorHAnsi"/>
          <w:b/>
          <w:bCs/>
        </w:rPr>
        <w:t>Rozszerzenia plików wykorzystywanych przez Wykonawców powinny być zgodne z</w:t>
      </w:r>
      <w:r w:rsidRPr="00503BFC">
        <w:rPr>
          <w:rFonts w:eastAsia="Calibri" w:cstheme="minorHAnsi"/>
        </w:rPr>
        <w:t xml:space="preserve"> </w:t>
      </w:r>
      <w:r w:rsidRPr="00503BFC">
        <w:rPr>
          <w:rFonts w:eastAsia="ArialMT" w:cstheme="minorHAnsi"/>
        </w:rPr>
        <w:t>Załącznikiem nr 2 do “Rozporządzenia Rady Ministrów w sprawie Krajowych Ram</w:t>
      </w:r>
      <w:r w:rsidRPr="00503BFC">
        <w:rPr>
          <w:rFonts w:eastAsia="Calibri" w:cstheme="minorHAnsi"/>
        </w:rPr>
        <w:t xml:space="preserve"> </w:t>
      </w:r>
      <w:r w:rsidRPr="00503BFC">
        <w:rPr>
          <w:rFonts w:eastAsia="ArialMT" w:cstheme="minorHAnsi"/>
        </w:rPr>
        <w:t>Interoperacyjności, minimalnych wymagań dla rejestrów publicznych i wymiany informacji w</w:t>
      </w:r>
      <w:r w:rsidRPr="00503BFC">
        <w:rPr>
          <w:rFonts w:eastAsia="Calibri" w:cstheme="minorHAnsi"/>
        </w:rPr>
        <w:t xml:space="preserve"> </w:t>
      </w:r>
      <w:r w:rsidRPr="00503BFC">
        <w:rPr>
          <w:rFonts w:eastAsia="ArialMT" w:cstheme="minorHAnsi"/>
        </w:rPr>
        <w:t>postaci elektronicznej oraz minimalnych wymagań dla systemów teleinformatycznych”,</w:t>
      </w:r>
      <w:r w:rsidRPr="00503BFC">
        <w:rPr>
          <w:rFonts w:eastAsia="Calibri" w:cstheme="minorHAnsi"/>
        </w:rPr>
        <w:t xml:space="preserve"> </w:t>
      </w:r>
      <w:r w:rsidRPr="00503BFC">
        <w:rPr>
          <w:rFonts w:eastAsia="ArialMT" w:cstheme="minorHAnsi"/>
        </w:rPr>
        <w:t>zwanego dalej Rozporządzeniem KRI.</w:t>
      </w:r>
    </w:p>
    <w:p w14:paraId="35321510" w14:textId="77777777" w:rsidR="00620960" w:rsidRPr="00503BFC" w:rsidRDefault="00620960" w:rsidP="006C2E84">
      <w:pPr>
        <w:numPr>
          <w:ilvl w:val="0"/>
          <w:numId w:val="12"/>
        </w:numPr>
        <w:spacing w:after="0" w:line="276" w:lineRule="auto"/>
        <w:ind w:left="284" w:hanging="284"/>
        <w:jc w:val="both"/>
        <w:rPr>
          <w:rFonts w:eastAsia="Calibri" w:cstheme="minorHAnsi"/>
        </w:rPr>
      </w:pPr>
      <w:r w:rsidRPr="00503BFC">
        <w:rPr>
          <w:rFonts w:eastAsia="ArialMT" w:cstheme="minorHAnsi"/>
        </w:rPr>
        <w:t>Zamawiający rekomenduje wykorzystanie formatów: .pdf .</w:t>
      </w:r>
      <w:proofErr w:type="spellStart"/>
      <w:r w:rsidRPr="00503BFC">
        <w:rPr>
          <w:rFonts w:eastAsia="ArialMT" w:cstheme="minorHAnsi"/>
        </w:rPr>
        <w:t>doc</w:t>
      </w:r>
      <w:proofErr w:type="spellEnd"/>
      <w:r w:rsidRPr="00503BFC">
        <w:rPr>
          <w:rFonts w:eastAsia="ArialMT" w:cstheme="minorHAnsi"/>
        </w:rPr>
        <w:t xml:space="preserve"> .</w:t>
      </w:r>
      <w:proofErr w:type="spellStart"/>
      <w:r w:rsidRPr="00503BFC">
        <w:rPr>
          <w:rFonts w:eastAsia="ArialMT" w:cstheme="minorHAnsi"/>
        </w:rPr>
        <w:t>docx</w:t>
      </w:r>
      <w:proofErr w:type="spellEnd"/>
      <w:r w:rsidRPr="00503BFC">
        <w:rPr>
          <w:rFonts w:eastAsia="ArialMT" w:cstheme="minorHAnsi"/>
        </w:rPr>
        <w:t xml:space="preserve"> .xls .</w:t>
      </w:r>
      <w:proofErr w:type="spellStart"/>
      <w:r w:rsidRPr="00503BFC">
        <w:rPr>
          <w:rFonts w:eastAsia="ArialMT" w:cstheme="minorHAnsi"/>
        </w:rPr>
        <w:t>xlsx</w:t>
      </w:r>
      <w:proofErr w:type="spellEnd"/>
      <w:r w:rsidRPr="00503BFC">
        <w:rPr>
          <w:rFonts w:eastAsia="ArialMT" w:cstheme="minorHAnsi"/>
        </w:rPr>
        <w:t xml:space="preserve"> .jpg (.</w:t>
      </w:r>
      <w:proofErr w:type="spellStart"/>
      <w:r w:rsidRPr="00503BFC">
        <w:rPr>
          <w:rFonts w:eastAsia="ArialMT" w:cstheme="minorHAnsi"/>
        </w:rPr>
        <w:t>jpeg</w:t>
      </w:r>
      <w:proofErr w:type="spellEnd"/>
      <w:r w:rsidRPr="00503BFC">
        <w:rPr>
          <w:rFonts w:eastAsia="ArialMT" w:cstheme="minorHAnsi"/>
        </w:rPr>
        <w:t xml:space="preserve">) </w:t>
      </w:r>
      <w:r w:rsidRPr="00503BFC">
        <w:rPr>
          <w:rFonts w:eastAsia="Arial-BoldMT" w:cstheme="minorHAnsi"/>
          <w:b/>
          <w:bCs/>
        </w:rPr>
        <w:t>ze</w:t>
      </w:r>
      <w:r w:rsidRPr="00503BFC">
        <w:rPr>
          <w:rFonts w:eastAsia="Calibri" w:cstheme="minorHAnsi"/>
        </w:rPr>
        <w:t xml:space="preserve"> </w:t>
      </w:r>
      <w:r w:rsidRPr="00503BFC">
        <w:rPr>
          <w:rFonts w:eastAsia="Arial-BoldMT" w:cstheme="minorHAnsi"/>
          <w:b/>
          <w:bCs/>
        </w:rPr>
        <w:t>szczególnym wskazaniem na .pdf</w:t>
      </w:r>
    </w:p>
    <w:p w14:paraId="4E1378B1" w14:textId="6B8BD6AF" w:rsidR="00620960" w:rsidRPr="00503BFC" w:rsidRDefault="00620960" w:rsidP="006C2E84">
      <w:pPr>
        <w:numPr>
          <w:ilvl w:val="0"/>
          <w:numId w:val="12"/>
        </w:numPr>
        <w:spacing w:after="0" w:line="276" w:lineRule="auto"/>
        <w:ind w:left="284" w:hanging="284"/>
        <w:jc w:val="both"/>
        <w:rPr>
          <w:rFonts w:eastAsia="Calibri" w:cstheme="minorHAnsi"/>
        </w:rPr>
      </w:pPr>
      <w:r w:rsidRPr="00503BFC">
        <w:rPr>
          <w:rFonts w:eastAsia="ArialMT" w:cstheme="minorHAnsi"/>
        </w:rPr>
        <w:t xml:space="preserve">W celu ewentualnej kompresji danych Zamawiający rekomenduje wykorzystanie jednego </w:t>
      </w:r>
      <w:r w:rsidR="005A0104" w:rsidRPr="00503BFC">
        <w:rPr>
          <w:rFonts w:eastAsia="ArialMT" w:cstheme="minorHAnsi"/>
        </w:rPr>
        <w:br/>
      </w:r>
      <w:r w:rsidRPr="00503BFC">
        <w:rPr>
          <w:rFonts w:eastAsia="ArialMT" w:cstheme="minorHAnsi"/>
        </w:rPr>
        <w:t>z</w:t>
      </w:r>
      <w:r w:rsidRPr="00503BFC">
        <w:rPr>
          <w:rFonts w:eastAsia="Calibri" w:cstheme="minorHAnsi"/>
        </w:rPr>
        <w:t xml:space="preserve"> </w:t>
      </w:r>
      <w:r w:rsidRPr="00503BFC">
        <w:rPr>
          <w:rFonts w:eastAsia="ArialMT" w:cstheme="minorHAnsi"/>
        </w:rPr>
        <w:t>rozszerzeń:</w:t>
      </w:r>
      <w:r w:rsidRPr="00503BFC">
        <w:rPr>
          <w:rFonts w:eastAsia="Calibri" w:cstheme="minorHAnsi"/>
        </w:rPr>
        <w:t xml:space="preserve"> </w:t>
      </w:r>
      <w:r w:rsidRPr="00503BFC">
        <w:rPr>
          <w:rFonts w:eastAsia="ArialMT" w:cstheme="minorHAnsi"/>
        </w:rPr>
        <w:t>.zip</w:t>
      </w:r>
      <w:r w:rsidRPr="00503BFC">
        <w:rPr>
          <w:rFonts w:eastAsia="Calibri" w:cstheme="minorHAnsi"/>
        </w:rPr>
        <w:t xml:space="preserve">; </w:t>
      </w:r>
      <w:r w:rsidRPr="00503BFC">
        <w:rPr>
          <w:rFonts w:eastAsia="ArialMT" w:cstheme="minorHAnsi"/>
        </w:rPr>
        <w:t>.7Z;</w:t>
      </w:r>
    </w:p>
    <w:p w14:paraId="048EBA43" w14:textId="77777777" w:rsidR="00620960" w:rsidRPr="00503BFC" w:rsidRDefault="00620960" w:rsidP="006C2E84">
      <w:pPr>
        <w:numPr>
          <w:ilvl w:val="0"/>
          <w:numId w:val="12"/>
        </w:numPr>
        <w:spacing w:after="0" w:line="276" w:lineRule="auto"/>
        <w:ind w:left="284" w:hanging="284"/>
        <w:jc w:val="both"/>
        <w:rPr>
          <w:rFonts w:eastAsia="Calibri" w:cstheme="minorHAnsi"/>
        </w:rPr>
      </w:pPr>
      <w:r w:rsidRPr="00503BFC">
        <w:rPr>
          <w:rFonts w:eastAsia="ArialMT" w:cstheme="minorHAnsi"/>
        </w:rPr>
        <w:t xml:space="preserve">Wśród rozszerzeń powszechnych a </w:t>
      </w:r>
      <w:r w:rsidRPr="00503BFC">
        <w:rPr>
          <w:rFonts w:eastAsia="Arial-BoldMT" w:cstheme="minorHAnsi"/>
          <w:b/>
          <w:bCs/>
        </w:rPr>
        <w:t xml:space="preserve">niewystępujących </w:t>
      </w:r>
      <w:r w:rsidRPr="00503BFC">
        <w:rPr>
          <w:rFonts w:eastAsia="ArialMT" w:cstheme="minorHAnsi"/>
        </w:rPr>
        <w:t>w Rozporządzeniu KRI występują:</w:t>
      </w:r>
      <w:r w:rsidRPr="00503BFC">
        <w:rPr>
          <w:rFonts w:eastAsia="Calibri" w:cstheme="minorHAnsi"/>
        </w:rPr>
        <w:t xml:space="preserve"> </w:t>
      </w:r>
      <w:r w:rsidRPr="00503BFC">
        <w:rPr>
          <w:rFonts w:eastAsia="ArialMT" w:cstheme="minorHAnsi"/>
        </w:rPr>
        <w:t>.</w:t>
      </w:r>
      <w:proofErr w:type="spellStart"/>
      <w:r w:rsidRPr="00503BFC">
        <w:rPr>
          <w:rFonts w:eastAsia="ArialMT" w:cstheme="minorHAnsi"/>
        </w:rPr>
        <w:t>rar</w:t>
      </w:r>
      <w:proofErr w:type="spellEnd"/>
      <w:r w:rsidRPr="00503BFC">
        <w:rPr>
          <w:rFonts w:eastAsia="ArialMT" w:cstheme="minorHAnsi"/>
        </w:rPr>
        <w:t xml:space="preserve"> .gif .</w:t>
      </w:r>
      <w:proofErr w:type="spellStart"/>
      <w:r w:rsidRPr="00503BFC">
        <w:rPr>
          <w:rFonts w:eastAsia="ArialMT" w:cstheme="minorHAnsi"/>
        </w:rPr>
        <w:t>bmp</w:t>
      </w:r>
      <w:proofErr w:type="spellEnd"/>
      <w:r w:rsidRPr="00503BFC">
        <w:rPr>
          <w:rFonts w:eastAsia="ArialMT" w:cstheme="minorHAnsi"/>
        </w:rPr>
        <w:t xml:space="preserve"> .</w:t>
      </w:r>
      <w:proofErr w:type="spellStart"/>
      <w:r w:rsidRPr="00503BFC">
        <w:rPr>
          <w:rFonts w:eastAsia="ArialMT" w:cstheme="minorHAnsi"/>
        </w:rPr>
        <w:t>numbers</w:t>
      </w:r>
      <w:proofErr w:type="spellEnd"/>
      <w:r w:rsidRPr="00503BFC">
        <w:rPr>
          <w:rFonts w:eastAsia="ArialMT" w:cstheme="minorHAnsi"/>
        </w:rPr>
        <w:t xml:space="preserve"> .</w:t>
      </w:r>
      <w:proofErr w:type="spellStart"/>
      <w:r w:rsidRPr="00503BFC">
        <w:rPr>
          <w:rFonts w:eastAsia="ArialMT" w:cstheme="minorHAnsi"/>
        </w:rPr>
        <w:t>pages</w:t>
      </w:r>
      <w:proofErr w:type="spellEnd"/>
      <w:r w:rsidRPr="00503BFC">
        <w:rPr>
          <w:rFonts w:eastAsia="ArialMT" w:cstheme="minorHAnsi"/>
        </w:rPr>
        <w:t xml:space="preserve">. </w:t>
      </w:r>
      <w:r w:rsidRPr="00503BFC">
        <w:rPr>
          <w:rFonts w:eastAsia="Arial-BoldMT" w:cstheme="minorHAnsi"/>
          <w:b/>
          <w:bCs/>
        </w:rPr>
        <w:t>Dokumenty złożone w takich plikach zostaną uznane za</w:t>
      </w:r>
      <w:r w:rsidRPr="00503BFC">
        <w:rPr>
          <w:rFonts w:eastAsia="Calibri" w:cstheme="minorHAnsi"/>
        </w:rPr>
        <w:t xml:space="preserve"> </w:t>
      </w:r>
      <w:r w:rsidRPr="00503BFC">
        <w:rPr>
          <w:rFonts w:eastAsia="Arial-BoldMT" w:cstheme="minorHAnsi"/>
          <w:b/>
          <w:bCs/>
        </w:rPr>
        <w:t>złożone nieskutecznie.</w:t>
      </w:r>
    </w:p>
    <w:p w14:paraId="30DF9D7D" w14:textId="77777777" w:rsidR="00620960" w:rsidRPr="00503BFC" w:rsidRDefault="00620960" w:rsidP="006C2E84">
      <w:pPr>
        <w:numPr>
          <w:ilvl w:val="0"/>
          <w:numId w:val="12"/>
        </w:numPr>
        <w:spacing w:after="0" w:line="276" w:lineRule="auto"/>
        <w:ind w:left="284" w:hanging="284"/>
        <w:jc w:val="both"/>
        <w:rPr>
          <w:rFonts w:eastAsia="Calibri" w:cstheme="minorHAnsi"/>
        </w:rPr>
      </w:pPr>
      <w:r w:rsidRPr="00503BFC">
        <w:rPr>
          <w:rFonts w:eastAsia="ArialMT" w:cstheme="minorHAnsi"/>
        </w:rPr>
        <w:t>Zamawiający zwraca uwagę na ograniczenia wielkości plików podpisywanych profilem</w:t>
      </w:r>
      <w:r w:rsidRPr="00503BFC">
        <w:rPr>
          <w:rFonts w:eastAsia="Calibri" w:cstheme="minorHAnsi"/>
        </w:rPr>
        <w:t xml:space="preserve"> </w:t>
      </w:r>
      <w:r w:rsidRPr="00503BFC">
        <w:rPr>
          <w:rFonts w:eastAsia="ArialMT" w:cstheme="minorHAnsi"/>
        </w:rPr>
        <w:t xml:space="preserve">zaufanym, który wynosi </w:t>
      </w:r>
      <w:r w:rsidRPr="00503BFC">
        <w:rPr>
          <w:rFonts w:eastAsia="Arial-BoldMT" w:cstheme="minorHAnsi"/>
          <w:b/>
          <w:bCs/>
        </w:rPr>
        <w:t>maksymalnie 10MB</w:t>
      </w:r>
      <w:r w:rsidRPr="00503BFC">
        <w:rPr>
          <w:rFonts w:eastAsia="ArialMT" w:cstheme="minorHAnsi"/>
        </w:rPr>
        <w:t>, oraz na ograniczenie wielkości plików</w:t>
      </w:r>
      <w:r w:rsidRPr="00503BFC">
        <w:rPr>
          <w:rFonts w:eastAsia="Calibri" w:cstheme="minorHAnsi"/>
        </w:rPr>
        <w:t xml:space="preserve"> </w:t>
      </w:r>
      <w:r w:rsidRPr="00503BFC">
        <w:rPr>
          <w:rFonts w:eastAsia="ArialMT" w:cstheme="minorHAnsi"/>
        </w:rPr>
        <w:t xml:space="preserve">podpisywanych w aplikacji </w:t>
      </w:r>
      <w:proofErr w:type="spellStart"/>
      <w:r w:rsidRPr="00503BFC">
        <w:rPr>
          <w:rFonts w:eastAsia="ArialMT" w:cstheme="minorHAnsi"/>
        </w:rPr>
        <w:t>eDoApp</w:t>
      </w:r>
      <w:proofErr w:type="spellEnd"/>
      <w:r w:rsidRPr="00503BFC">
        <w:rPr>
          <w:rFonts w:eastAsia="ArialMT" w:cstheme="minorHAnsi"/>
        </w:rPr>
        <w:t xml:space="preserve"> służącej do składania podpisu osobistego, który wynosi</w:t>
      </w:r>
      <w:r w:rsidRPr="00503BFC">
        <w:rPr>
          <w:rFonts w:eastAsia="Calibri" w:cstheme="minorHAnsi"/>
        </w:rPr>
        <w:t xml:space="preserve"> </w:t>
      </w:r>
      <w:r w:rsidRPr="00503BFC">
        <w:rPr>
          <w:rFonts w:eastAsia="Arial-BoldMT" w:cstheme="minorHAnsi"/>
          <w:b/>
          <w:bCs/>
        </w:rPr>
        <w:t>maksymalnie 5MB</w:t>
      </w:r>
      <w:r w:rsidRPr="00503BFC">
        <w:rPr>
          <w:rFonts w:eastAsia="ArialMT" w:cstheme="minorHAnsi"/>
        </w:rPr>
        <w:t>.</w:t>
      </w:r>
    </w:p>
    <w:p w14:paraId="2BB87F31" w14:textId="77777777" w:rsidR="00620960" w:rsidRPr="00503BFC" w:rsidRDefault="00620960" w:rsidP="006C2E84">
      <w:pPr>
        <w:numPr>
          <w:ilvl w:val="0"/>
          <w:numId w:val="12"/>
        </w:numPr>
        <w:spacing w:after="0" w:line="276" w:lineRule="auto"/>
        <w:ind w:left="284" w:hanging="284"/>
        <w:jc w:val="both"/>
        <w:rPr>
          <w:rFonts w:eastAsia="Calibri" w:cstheme="minorHAnsi"/>
        </w:rPr>
      </w:pPr>
      <w:r w:rsidRPr="00503BFC">
        <w:rPr>
          <w:rFonts w:eastAsia="ArialMT" w:cstheme="minorHAnsi"/>
        </w:rPr>
        <w:t>W przypadku stosowania przez wykonawcę kwalifikowanego podpisu elektronicznego ze względu na niskie ryzyko naruszenia integralności pliku oraz łatwiejszą</w:t>
      </w:r>
      <w:r w:rsidRPr="00503BFC">
        <w:rPr>
          <w:rFonts w:eastAsia="Calibri" w:cstheme="minorHAnsi"/>
        </w:rPr>
        <w:t xml:space="preserve"> </w:t>
      </w:r>
      <w:r w:rsidRPr="00503BFC">
        <w:rPr>
          <w:rFonts w:eastAsia="ArialMT" w:cstheme="minorHAnsi"/>
        </w:rPr>
        <w:t xml:space="preserve">weryfikację podpisu zamawiający zaleca, w miarę możliwości, </w:t>
      </w:r>
      <w:r w:rsidRPr="00503BFC">
        <w:rPr>
          <w:rFonts w:eastAsia="Arial-BoldMT" w:cstheme="minorHAnsi"/>
          <w:b/>
          <w:bCs/>
        </w:rPr>
        <w:t>przekonwertowanie</w:t>
      </w:r>
      <w:r w:rsidRPr="00503BFC">
        <w:rPr>
          <w:rFonts w:eastAsia="Calibri" w:cstheme="minorHAnsi"/>
        </w:rPr>
        <w:t xml:space="preserve"> </w:t>
      </w:r>
      <w:r w:rsidRPr="00503BFC">
        <w:rPr>
          <w:rFonts w:eastAsia="Arial-BoldMT" w:cstheme="minorHAnsi"/>
          <w:b/>
          <w:bCs/>
        </w:rPr>
        <w:t>plików składających się na ofertę na rozszerzenie .pdf i opatrzenie ich</w:t>
      </w:r>
      <w:r w:rsidRPr="00503BFC">
        <w:rPr>
          <w:rFonts w:eastAsia="Calibri" w:cstheme="minorHAnsi"/>
        </w:rPr>
        <w:t xml:space="preserve"> </w:t>
      </w:r>
      <w:r w:rsidRPr="00503BFC">
        <w:rPr>
          <w:rFonts w:eastAsia="Arial-BoldMT" w:cstheme="minorHAnsi"/>
          <w:b/>
          <w:bCs/>
        </w:rPr>
        <w:t xml:space="preserve">podpisem kwalifikowanym w formacie </w:t>
      </w:r>
      <w:proofErr w:type="spellStart"/>
      <w:r w:rsidRPr="00503BFC">
        <w:rPr>
          <w:rFonts w:eastAsia="Arial-BoldMT" w:cstheme="minorHAnsi"/>
          <w:b/>
          <w:bCs/>
        </w:rPr>
        <w:t>PAdES</w:t>
      </w:r>
      <w:proofErr w:type="spellEnd"/>
      <w:r w:rsidRPr="00503BFC">
        <w:rPr>
          <w:rFonts w:eastAsia="Arial-BoldMT" w:cstheme="minorHAnsi"/>
          <w:b/>
          <w:bCs/>
        </w:rPr>
        <w:t>.</w:t>
      </w:r>
      <w:r w:rsidRPr="00503BFC">
        <w:rPr>
          <w:rFonts w:eastAsia="Calibri" w:cstheme="minorHAnsi"/>
        </w:rPr>
        <w:t xml:space="preserve"> </w:t>
      </w:r>
      <w:r w:rsidRPr="00503BFC">
        <w:rPr>
          <w:rFonts w:eastAsia="ArialMT" w:cstheme="minorHAnsi"/>
        </w:rPr>
        <w:t xml:space="preserve">Pliki w innych formatach niż PDF </w:t>
      </w:r>
      <w:r w:rsidRPr="00503BFC">
        <w:rPr>
          <w:rFonts w:eastAsia="Arial-BoldMT" w:cstheme="minorHAnsi"/>
          <w:b/>
          <w:bCs/>
        </w:rPr>
        <w:t>zaleca się opatrzyć podpisem w formacie</w:t>
      </w:r>
      <w:r w:rsidRPr="00503BFC">
        <w:rPr>
          <w:rFonts w:eastAsia="Calibri" w:cstheme="minorHAnsi"/>
        </w:rPr>
        <w:t xml:space="preserve"> </w:t>
      </w:r>
      <w:proofErr w:type="spellStart"/>
      <w:r w:rsidRPr="00503BFC">
        <w:rPr>
          <w:rFonts w:eastAsia="Arial-BoldMT" w:cstheme="minorHAnsi"/>
          <w:b/>
          <w:bCs/>
        </w:rPr>
        <w:t>XAdES</w:t>
      </w:r>
      <w:proofErr w:type="spellEnd"/>
      <w:r w:rsidRPr="00503BFC">
        <w:rPr>
          <w:rFonts w:eastAsia="Arial-BoldMT" w:cstheme="minorHAnsi"/>
          <w:b/>
          <w:bCs/>
        </w:rPr>
        <w:t xml:space="preserve"> o typie zewnętrznym</w:t>
      </w:r>
      <w:r w:rsidRPr="00503BFC">
        <w:rPr>
          <w:rFonts w:eastAsia="ArialMT" w:cstheme="minorHAnsi"/>
        </w:rPr>
        <w:t xml:space="preserve">. Wykonawca powinien </w:t>
      </w:r>
      <w:r w:rsidRPr="00503BFC">
        <w:rPr>
          <w:rFonts w:eastAsia="ArialMT" w:cstheme="minorHAnsi"/>
        </w:rPr>
        <w:lastRenderedPageBreak/>
        <w:t>pamiętać, aby plik z podpisem</w:t>
      </w:r>
      <w:r w:rsidRPr="00503BFC">
        <w:rPr>
          <w:rFonts w:eastAsia="Calibri" w:cstheme="minorHAnsi"/>
        </w:rPr>
        <w:t xml:space="preserve"> </w:t>
      </w:r>
      <w:r w:rsidRPr="00503BFC">
        <w:rPr>
          <w:rFonts w:eastAsia="ArialMT" w:cstheme="minorHAnsi"/>
        </w:rPr>
        <w:t>przekazywać łącznie z dokumentem podpisywanym.</w:t>
      </w:r>
      <w:r w:rsidRPr="00503BFC">
        <w:rPr>
          <w:rFonts w:eastAsia="Calibri" w:cstheme="minorHAnsi"/>
        </w:rPr>
        <w:t xml:space="preserve"> </w:t>
      </w:r>
      <w:r w:rsidRPr="00503BFC">
        <w:rPr>
          <w:rFonts w:eastAsia="ArialMT" w:cstheme="minorHAnsi"/>
        </w:rPr>
        <w:t>Zamawiający rekomenduje wykorzystanie podpisu z kwalifikowanym znacznikiem</w:t>
      </w:r>
      <w:r w:rsidRPr="00503BFC">
        <w:rPr>
          <w:rFonts w:eastAsia="Calibri" w:cstheme="minorHAnsi"/>
        </w:rPr>
        <w:t xml:space="preserve"> </w:t>
      </w:r>
      <w:r w:rsidRPr="00503BFC">
        <w:rPr>
          <w:rFonts w:eastAsia="ArialMT" w:cstheme="minorHAnsi"/>
        </w:rPr>
        <w:t>czasu.</w:t>
      </w:r>
    </w:p>
    <w:p w14:paraId="25494A64" w14:textId="77777777" w:rsidR="005A0104" w:rsidRPr="00503BFC" w:rsidRDefault="00620960" w:rsidP="006C2E84">
      <w:pPr>
        <w:numPr>
          <w:ilvl w:val="0"/>
          <w:numId w:val="12"/>
        </w:numPr>
        <w:spacing w:after="0" w:line="276" w:lineRule="auto"/>
        <w:ind w:left="284" w:hanging="284"/>
        <w:jc w:val="both"/>
        <w:rPr>
          <w:rFonts w:eastAsia="Calibri" w:cstheme="minorHAnsi"/>
        </w:rPr>
      </w:pPr>
      <w:r w:rsidRPr="00503BFC">
        <w:rPr>
          <w:rFonts w:eastAsia="ArialMT" w:cstheme="minorHAnsi"/>
        </w:rPr>
        <w:t xml:space="preserve">Zamawiający zaleca aby </w:t>
      </w:r>
      <w:r w:rsidRPr="00503BFC">
        <w:rPr>
          <w:rFonts w:eastAsia="Arial-BoldMT" w:cstheme="minorHAnsi"/>
          <w:b/>
          <w:bCs/>
        </w:rPr>
        <w:t>w przypadku podpisywania pliku przez kilka osób, stosować</w:t>
      </w:r>
      <w:r w:rsidRPr="00503BFC">
        <w:rPr>
          <w:rFonts w:eastAsia="Calibri" w:cstheme="minorHAnsi"/>
        </w:rPr>
        <w:t xml:space="preserve"> </w:t>
      </w:r>
      <w:r w:rsidRPr="00503BFC">
        <w:rPr>
          <w:rFonts w:eastAsia="Arial-BoldMT" w:cstheme="minorHAnsi"/>
          <w:b/>
          <w:bCs/>
        </w:rPr>
        <w:t xml:space="preserve">podpisy tego samego rodzaju. </w:t>
      </w:r>
      <w:r w:rsidRPr="00503BFC">
        <w:rPr>
          <w:rFonts w:eastAsia="ArialMT" w:cstheme="minorHAnsi"/>
        </w:rPr>
        <w:t>Podpisywanie różnymi rodzajami podpisów np. osobistym i</w:t>
      </w:r>
      <w:r w:rsidRPr="00503BFC">
        <w:rPr>
          <w:rFonts w:eastAsia="Calibri" w:cstheme="minorHAnsi"/>
        </w:rPr>
        <w:t xml:space="preserve"> </w:t>
      </w:r>
      <w:r w:rsidRPr="00503BFC">
        <w:rPr>
          <w:rFonts w:eastAsia="ArialMT" w:cstheme="minorHAnsi"/>
        </w:rPr>
        <w:t>kwalifikowanym może doprowadzić do problemów w weryfikacji plików.</w:t>
      </w:r>
    </w:p>
    <w:p w14:paraId="7996152F" w14:textId="77777777" w:rsidR="005A0104" w:rsidRPr="00503BFC" w:rsidRDefault="005A0104" w:rsidP="006C2E84">
      <w:pPr>
        <w:numPr>
          <w:ilvl w:val="0"/>
          <w:numId w:val="12"/>
        </w:numPr>
        <w:spacing w:after="0" w:line="276" w:lineRule="auto"/>
        <w:ind w:left="284" w:hanging="284"/>
        <w:jc w:val="both"/>
        <w:rPr>
          <w:rFonts w:eastAsia="Calibri" w:cstheme="minorHAnsi"/>
        </w:rPr>
      </w:pPr>
      <w:r w:rsidRPr="00503BFC">
        <w:rPr>
          <w:rFonts w:eastAsia="ArialMT" w:cstheme="minorHAnsi"/>
        </w:rPr>
        <w:t>Zamawiający zaleca, aby Wykonawca z odpowiednim wyprzedzeniem przetestował</w:t>
      </w:r>
      <w:r w:rsidRPr="00503BFC">
        <w:rPr>
          <w:rFonts w:eastAsia="Calibri" w:cstheme="minorHAnsi"/>
        </w:rPr>
        <w:t xml:space="preserve"> </w:t>
      </w:r>
      <w:r w:rsidRPr="00503BFC">
        <w:rPr>
          <w:rFonts w:eastAsia="ArialMT" w:cstheme="minorHAnsi"/>
        </w:rPr>
        <w:t>możliwość prawidłowego wykorzystania wybranej metody podpisania plików oferty.</w:t>
      </w:r>
    </w:p>
    <w:p w14:paraId="253C4C48" w14:textId="77777777" w:rsidR="005A0104" w:rsidRPr="00503BFC" w:rsidRDefault="005A0104" w:rsidP="006C2E84">
      <w:pPr>
        <w:numPr>
          <w:ilvl w:val="0"/>
          <w:numId w:val="12"/>
        </w:numPr>
        <w:spacing w:after="0" w:line="276" w:lineRule="auto"/>
        <w:ind w:left="284" w:hanging="284"/>
        <w:jc w:val="both"/>
        <w:rPr>
          <w:rFonts w:eastAsia="Calibri" w:cstheme="minorHAnsi"/>
        </w:rPr>
      </w:pPr>
      <w:r w:rsidRPr="00503BFC">
        <w:rPr>
          <w:rFonts w:eastAsia="ArialMT" w:cstheme="minorHAnsi"/>
        </w:rPr>
        <w:t>Osobą składającą ofertę powinna być osoba kontaktowa podawana w dokumentacji.</w:t>
      </w:r>
    </w:p>
    <w:p w14:paraId="37755BD6" w14:textId="77777777" w:rsidR="005A0104" w:rsidRPr="00503BFC" w:rsidRDefault="005A0104" w:rsidP="006C2E84">
      <w:pPr>
        <w:numPr>
          <w:ilvl w:val="0"/>
          <w:numId w:val="12"/>
        </w:numPr>
        <w:spacing w:after="0" w:line="276" w:lineRule="auto"/>
        <w:ind w:left="284" w:hanging="284"/>
        <w:jc w:val="both"/>
        <w:rPr>
          <w:rFonts w:eastAsia="Calibri" w:cstheme="minorHAnsi"/>
        </w:rPr>
      </w:pPr>
      <w:r w:rsidRPr="00503BFC">
        <w:rPr>
          <w:rFonts w:eastAsia="ArialMT" w:cstheme="minorHAnsi"/>
        </w:rPr>
        <w:t>Ofertę należy przygotować z należytą starannością dla podmiotu ubiegającego się o</w:t>
      </w:r>
      <w:r w:rsidRPr="00503BFC">
        <w:rPr>
          <w:rFonts w:eastAsia="Calibri" w:cstheme="minorHAnsi"/>
        </w:rPr>
        <w:t xml:space="preserve"> </w:t>
      </w:r>
      <w:r w:rsidRPr="00503BFC">
        <w:rPr>
          <w:rFonts w:eastAsia="ArialMT" w:cstheme="minorHAnsi"/>
        </w:rPr>
        <w:t>udzielenie zamówienia publicznego i zachowaniem odpowiedniego odstępu czasu do</w:t>
      </w:r>
      <w:r w:rsidRPr="00503BFC">
        <w:rPr>
          <w:rFonts w:eastAsia="Calibri" w:cstheme="minorHAnsi"/>
        </w:rPr>
        <w:t xml:space="preserve"> </w:t>
      </w:r>
      <w:r w:rsidRPr="00503BFC">
        <w:rPr>
          <w:rFonts w:eastAsia="ArialMT" w:cstheme="minorHAnsi"/>
        </w:rPr>
        <w:t>zakończenia przyjmowania ofert/wniosków. Zamawiający rekomenduje złożenie oferty na 24 godziny przed</w:t>
      </w:r>
      <w:r w:rsidRPr="00503BFC">
        <w:rPr>
          <w:rFonts w:eastAsia="Calibri" w:cstheme="minorHAnsi"/>
        </w:rPr>
        <w:t xml:space="preserve"> </w:t>
      </w:r>
      <w:r w:rsidRPr="00503BFC">
        <w:rPr>
          <w:rFonts w:eastAsia="ArialMT" w:cstheme="minorHAnsi"/>
        </w:rPr>
        <w:t>terminem składania ofert/wniosków.</w:t>
      </w:r>
    </w:p>
    <w:p w14:paraId="015D6F96" w14:textId="77777777" w:rsidR="005A0104" w:rsidRPr="00503BFC" w:rsidRDefault="005A0104" w:rsidP="006C2E84">
      <w:pPr>
        <w:numPr>
          <w:ilvl w:val="0"/>
          <w:numId w:val="12"/>
        </w:numPr>
        <w:spacing w:after="0" w:line="276" w:lineRule="auto"/>
        <w:ind w:left="284" w:hanging="284"/>
        <w:jc w:val="both"/>
        <w:rPr>
          <w:rFonts w:eastAsia="Calibri" w:cstheme="minorHAnsi"/>
        </w:rPr>
      </w:pPr>
      <w:r w:rsidRPr="00503BFC">
        <w:rPr>
          <w:rFonts w:eastAsia="ArialMT" w:cstheme="minorHAnsi"/>
        </w:rPr>
        <w:t>Jeśli Wykonawca pakuje dokumenty np. w plik o rozszerzeniu .zip, zaleca się wcześniejsze</w:t>
      </w:r>
      <w:r w:rsidRPr="00503BFC">
        <w:rPr>
          <w:rFonts w:eastAsia="Calibri" w:cstheme="minorHAnsi"/>
        </w:rPr>
        <w:t xml:space="preserve"> </w:t>
      </w:r>
      <w:r w:rsidRPr="00503BFC">
        <w:rPr>
          <w:rFonts w:eastAsia="ArialMT" w:cstheme="minorHAnsi"/>
        </w:rPr>
        <w:t>podpisanie każdego ze skompresowanych plików.</w:t>
      </w:r>
    </w:p>
    <w:p w14:paraId="57F9B02C" w14:textId="26224C25" w:rsidR="00542BDE" w:rsidRPr="00503BFC" w:rsidRDefault="005A0104" w:rsidP="006C2E84">
      <w:pPr>
        <w:numPr>
          <w:ilvl w:val="0"/>
          <w:numId w:val="12"/>
        </w:numPr>
        <w:spacing w:after="0" w:line="276" w:lineRule="auto"/>
        <w:ind w:left="284" w:hanging="284"/>
        <w:jc w:val="both"/>
        <w:rPr>
          <w:rFonts w:eastAsia="Calibri" w:cstheme="minorHAnsi"/>
        </w:rPr>
      </w:pPr>
      <w:r w:rsidRPr="00503BFC">
        <w:rPr>
          <w:rFonts w:eastAsia="ArialMT" w:cstheme="minorHAnsi"/>
        </w:rPr>
        <w:t xml:space="preserve"> Zamawiający zaleca aby </w:t>
      </w:r>
      <w:r w:rsidRPr="00503BFC">
        <w:rPr>
          <w:rFonts w:eastAsia="Arial-BoldMT" w:cstheme="minorHAnsi"/>
          <w:b/>
          <w:bCs/>
        </w:rPr>
        <w:t xml:space="preserve">nie </w:t>
      </w:r>
      <w:r w:rsidRPr="00503BFC">
        <w:rPr>
          <w:rFonts w:eastAsia="ArialMT" w:cstheme="minorHAnsi"/>
        </w:rPr>
        <w:t>wprowadzać jakichkolwiek zmian w plikach po podpisaniu ich</w:t>
      </w:r>
      <w:r w:rsidRPr="00503BFC">
        <w:rPr>
          <w:rFonts w:eastAsia="Calibri" w:cstheme="minorHAnsi"/>
        </w:rPr>
        <w:t xml:space="preserve"> </w:t>
      </w:r>
      <w:r w:rsidRPr="00503BFC">
        <w:rPr>
          <w:rFonts w:eastAsia="ArialMT" w:cstheme="minorHAnsi"/>
        </w:rPr>
        <w:t>podpisem kwalifikowanym. Może to skutkować naruszeniem integralności plików co</w:t>
      </w:r>
      <w:r w:rsidRPr="00503BFC">
        <w:rPr>
          <w:rFonts w:eastAsia="Calibri" w:cstheme="minorHAnsi"/>
        </w:rPr>
        <w:t xml:space="preserve"> </w:t>
      </w:r>
      <w:r w:rsidRPr="00503BFC">
        <w:rPr>
          <w:rFonts w:eastAsia="ArialMT" w:cstheme="minorHAnsi"/>
        </w:rPr>
        <w:t>równoważne będzie z koniecznością odrzucenia oferty.</w:t>
      </w:r>
    </w:p>
    <w:p w14:paraId="0CCFF6F2" w14:textId="77777777" w:rsidR="00126991" w:rsidRPr="00503BFC" w:rsidRDefault="00126991" w:rsidP="00126991">
      <w:pPr>
        <w:spacing w:after="0" w:line="276" w:lineRule="auto"/>
        <w:ind w:left="284"/>
        <w:jc w:val="both"/>
        <w:rPr>
          <w:rFonts w:eastAsia="Calibri"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4D76AA2C" w14:textId="77777777" w:rsidTr="00984ED6">
        <w:trPr>
          <w:trHeight w:val="639"/>
          <w:jc w:val="center"/>
        </w:trPr>
        <w:tc>
          <w:tcPr>
            <w:tcW w:w="10065" w:type="dxa"/>
            <w:shd w:val="clear" w:color="auto" w:fill="D9D9D9" w:themeFill="background1" w:themeFillShade="D9"/>
            <w:vAlign w:val="center"/>
          </w:tcPr>
          <w:p w14:paraId="48C8767E" w14:textId="23CBE447" w:rsidR="006D305E" w:rsidRPr="00503BFC" w:rsidRDefault="00C30027" w:rsidP="006C2E84">
            <w:pPr>
              <w:pStyle w:val="Akapitzlist"/>
              <w:numPr>
                <w:ilvl w:val="0"/>
                <w:numId w:val="50"/>
              </w:numPr>
              <w:ind w:left="447" w:hanging="447"/>
              <w:jc w:val="both"/>
              <w:rPr>
                <w:rFonts w:cstheme="minorHAnsi"/>
                <w:b/>
                <w:bCs/>
              </w:rPr>
            </w:pPr>
            <w:r w:rsidRPr="00503BFC">
              <w:rPr>
                <w:rFonts w:cstheme="minorHAnsi"/>
                <w:b/>
                <w:bCs/>
                <w:sz w:val="24"/>
                <w:szCs w:val="24"/>
              </w:rPr>
              <w:t>SPOSÓB ORAZ TERMIN SKŁADANIA OFERT</w:t>
            </w:r>
          </w:p>
        </w:tc>
      </w:tr>
    </w:tbl>
    <w:p w14:paraId="5C6B3120" w14:textId="69ED5016" w:rsidR="006D305E" w:rsidRPr="00503BFC" w:rsidRDefault="006D305E" w:rsidP="006D305E">
      <w:pPr>
        <w:tabs>
          <w:tab w:val="decimal" w:leader="dot" w:pos="6946"/>
        </w:tabs>
        <w:spacing w:after="0" w:line="240" w:lineRule="auto"/>
        <w:jc w:val="both"/>
        <w:rPr>
          <w:rFonts w:cstheme="minorHAnsi"/>
        </w:rPr>
      </w:pPr>
    </w:p>
    <w:p w14:paraId="68250FEF" w14:textId="77777777" w:rsidR="005A0104" w:rsidRPr="00503BFC" w:rsidRDefault="005A0104" w:rsidP="006C2E84">
      <w:pPr>
        <w:numPr>
          <w:ilvl w:val="0"/>
          <w:numId w:val="10"/>
        </w:numPr>
        <w:spacing w:after="120" w:line="312" w:lineRule="auto"/>
        <w:ind w:left="284" w:hanging="284"/>
        <w:jc w:val="both"/>
        <w:rPr>
          <w:rFonts w:eastAsia="Times New Roman" w:cstheme="minorHAnsi"/>
          <w:b/>
          <w:bCs/>
          <w:u w:val="single"/>
          <w:lang w:eastAsia="pl-PL"/>
        </w:rPr>
      </w:pPr>
      <w:r w:rsidRPr="00503BFC">
        <w:rPr>
          <w:rFonts w:eastAsia="Times New Roman" w:cstheme="minorHAnsi"/>
          <w:b/>
          <w:bCs/>
          <w:u w:val="single"/>
          <w:lang w:eastAsia="pl-PL"/>
        </w:rPr>
        <w:t>Sposób składania ofert.</w:t>
      </w:r>
    </w:p>
    <w:p w14:paraId="1037D1D1" w14:textId="7290CC3E" w:rsidR="00E85991" w:rsidRPr="00503BFC" w:rsidRDefault="005A0104"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cstheme="minorHAnsi"/>
        </w:rPr>
        <w:t>Do oferty składanej w odpowiedzi na ogłoszenie o zamówieniu wykonawca dołącza</w:t>
      </w:r>
      <w:r w:rsidR="00E85991" w:rsidRPr="00503BFC">
        <w:rPr>
          <w:rFonts w:cstheme="minorHAnsi"/>
        </w:rPr>
        <w:t>:</w:t>
      </w:r>
    </w:p>
    <w:p w14:paraId="3EF7E285" w14:textId="693AEC7B" w:rsidR="00973821" w:rsidRPr="00503BFC" w:rsidRDefault="00E85991" w:rsidP="006C2E84">
      <w:pPr>
        <w:pStyle w:val="Akapitzlist"/>
        <w:numPr>
          <w:ilvl w:val="1"/>
          <w:numId w:val="50"/>
        </w:numPr>
        <w:autoSpaceDE w:val="0"/>
        <w:autoSpaceDN w:val="0"/>
        <w:adjustRightInd w:val="0"/>
        <w:spacing w:after="0" w:line="276" w:lineRule="auto"/>
        <w:ind w:left="567" w:hanging="283"/>
        <w:jc w:val="both"/>
        <w:rPr>
          <w:rFonts w:cstheme="minorHAnsi"/>
        </w:rPr>
      </w:pPr>
      <w:r w:rsidRPr="00503BFC">
        <w:rPr>
          <w:rFonts w:cstheme="minorHAnsi"/>
        </w:rPr>
        <w:t xml:space="preserve">Formularz ofertowy </w:t>
      </w:r>
      <w:r w:rsidR="0080285F" w:rsidRPr="00503BFC">
        <w:rPr>
          <w:rFonts w:cstheme="minorHAnsi"/>
        </w:rPr>
        <w:t xml:space="preserve">– załącznik nr 1 do SWZ </w:t>
      </w:r>
      <w:r w:rsidRPr="00503BFC">
        <w:rPr>
          <w:rFonts w:cstheme="minorHAnsi"/>
        </w:rPr>
        <w:t xml:space="preserve">wraz z </w:t>
      </w:r>
      <w:r w:rsidR="005A0104" w:rsidRPr="00503BFC">
        <w:rPr>
          <w:rFonts w:cstheme="minorHAnsi"/>
          <w:b/>
          <w:bCs/>
        </w:rPr>
        <w:t>oświadczeni</w:t>
      </w:r>
      <w:r w:rsidR="0080285F" w:rsidRPr="00503BFC">
        <w:rPr>
          <w:rFonts w:cstheme="minorHAnsi"/>
          <w:b/>
          <w:bCs/>
        </w:rPr>
        <w:t>ami</w:t>
      </w:r>
      <w:r w:rsidR="005A0104" w:rsidRPr="00503BFC">
        <w:rPr>
          <w:rFonts w:cstheme="minorHAnsi"/>
          <w:b/>
          <w:bCs/>
        </w:rPr>
        <w:t xml:space="preserve">, </w:t>
      </w:r>
      <w:r w:rsidR="0060454A" w:rsidRPr="00503BFC">
        <w:rPr>
          <w:rFonts w:cstheme="minorHAnsi"/>
          <w:b/>
          <w:bCs/>
        </w:rPr>
        <w:t xml:space="preserve">o braku podstaw do wykluczeniu oraz o spełnianiu warunków udziału w postępowaniu, </w:t>
      </w:r>
      <w:r w:rsidR="005A0104" w:rsidRPr="00503BFC">
        <w:rPr>
          <w:rFonts w:cstheme="minorHAnsi"/>
          <w:b/>
          <w:bCs/>
        </w:rPr>
        <w:t>o który</w:t>
      </w:r>
      <w:r w:rsidR="0080285F" w:rsidRPr="00503BFC">
        <w:rPr>
          <w:rFonts w:cstheme="minorHAnsi"/>
          <w:b/>
          <w:bCs/>
        </w:rPr>
        <w:t xml:space="preserve">ch </w:t>
      </w:r>
      <w:r w:rsidR="005A0104" w:rsidRPr="00503BFC">
        <w:rPr>
          <w:rFonts w:cstheme="minorHAnsi"/>
          <w:b/>
          <w:bCs/>
        </w:rPr>
        <w:t xml:space="preserve">mowa w art. 125 ust. 1 </w:t>
      </w:r>
      <w:proofErr w:type="spellStart"/>
      <w:r w:rsidR="005A0104" w:rsidRPr="00503BFC">
        <w:rPr>
          <w:rFonts w:cstheme="minorHAnsi"/>
          <w:b/>
          <w:bCs/>
        </w:rPr>
        <w:t>Pzp</w:t>
      </w:r>
      <w:proofErr w:type="spellEnd"/>
      <w:r w:rsidR="0080285F" w:rsidRPr="00503BFC">
        <w:rPr>
          <w:rFonts w:cstheme="minorHAnsi"/>
        </w:rPr>
        <w:t xml:space="preserve"> – w</w:t>
      </w:r>
      <w:r w:rsidRPr="00503BFC">
        <w:rPr>
          <w:rFonts w:cstheme="minorHAnsi"/>
        </w:rPr>
        <w:t xml:space="preserve">zory stanowią załączniki </w:t>
      </w:r>
      <w:r w:rsidR="0060454A" w:rsidRPr="00503BFC">
        <w:rPr>
          <w:rFonts w:cstheme="minorHAnsi"/>
        </w:rPr>
        <w:t xml:space="preserve">nr 3 i 4 </w:t>
      </w:r>
      <w:r w:rsidRPr="00503BFC">
        <w:rPr>
          <w:rFonts w:cstheme="minorHAnsi"/>
        </w:rPr>
        <w:t>do SWZ</w:t>
      </w:r>
      <w:r w:rsidR="00973821" w:rsidRPr="00503BFC">
        <w:rPr>
          <w:rFonts w:cstheme="minorHAnsi"/>
        </w:rPr>
        <w:t xml:space="preserve">. </w:t>
      </w:r>
    </w:p>
    <w:p w14:paraId="0A55A4E9" w14:textId="6C80B430" w:rsidR="00E85991" w:rsidRPr="00503BFC" w:rsidRDefault="00E85991" w:rsidP="006C2E84">
      <w:pPr>
        <w:pStyle w:val="Akapitzlist"/>
        <w:numPr>
          <w:ilvl w:val="1"/>
          <w:numId w:val="50"/>
        </w:numPr>
        <w:autoSpaceDE w:val="0"/>
        <w:autoSpaceDN w:val="0"/>
        <w:adjustRightInd w:val="0"/>
        <w:spacing w:after="0" w:line="276" w:lineRule="auto"/>
        <w:ind w:left="567" w:hanging="283"/>
        <w:jc w:val="both"/>
        <w:rPr>
          <w:rFonts w:cstheme="minorHAnsi"/>
        </w:rPr>
      </w:pPr>
      <w:r w:rsidRPr="00503BFC">
        <w:rPr>
          <w:rFonts w:cstheme="minorHAnsi"/>
        </w:rPr>
        <w:t>pełnomocnictwo;</w:t>
      </w:r>
    </w:p>
    <w:p w14:paraId="208D896E" w14:textId="2662A456" w:rsidR="00E85991" w:rsidRPr="00503BFC" w:rsidRDefault="00E85991" w:rsidP="006C2E84">
      <w:pPr>
        <w:pStyle w:val="Akapitzlist"/>
        <w:numPr>
          <w:ilvl w:val="1"/>
          <w:numId w:val="50"/>
        </w:numPr>
        <w:autoSpaceDE w:val="0"/>
        <w:autoSpaceDN w:val="0"/>
        <w:adjustRightInd w:val="0"/>
        <w:spacing w:after="0" w:line="276" w:lineRule="auto"/>
        <w:ind w:left="567" w:hanging="283"/>
        <w:jc w:val="both"/>
        <w:rPr>
          <w:rFonts w:cstheme="minorHAnsi"/>
        </w:rPr>
      </w:pPr>
      <w:r w:rsidRPr="00503BFC">
        <w:rPr>
          <w:rFonts w:cstheme="minorHAnsi"/>
        </w:rPr>
        <w:t>zobowiązanie podmiotu trzeciego (jeśli występuje)</w:t>
      </w:r>
      <w:r w:rsidR="0080285F" w:rsidRPr="00503BFC">
        <w:rPr>
          <w:rFonts w:cstheme="minorHAnsi"/>
        </w:rPr>
        <w:t xml:space="preserve"> – załącznik nr 5 do SWZ</w:t>
      </w:r>
      <w:r w:rsidRPr="00503BFC">
        <w:rPr>
          <w:rFonts w:cstheme="minorHAnsi"/>
        </w:rPr>
        <w:t>;</w:t>
      </w:r>
    </w:p>
    <w:p w14:paraId="53EF1F70" w14:textId="56D89433" w:rsidR="005B5015" w:rsidRPr="00503BFC" w:rsidRDefault="005B5015" w:rsidP="006C2E84">
      <w:pPr>
        <w:pStyle w:val="Akapitzlist"/>
        <w:numPr>
          <w:ilvl w:val="1"/>
          <w:numId w:val="50"/>
        </w:numPr>
        <w:autoSpaceDE w:val="0"/>
        <w:autoSpaceDN w:val="0"/>
        <w:adjustRightInd w:val="0"/>
        <w:spacing w:after="0" w:line="276" w:lineRule="auto"/>
        <w:ind w:left="567" w:hanging="283"/>
        <w:jc w:val="both"/>
        <w:rPr>
          <w:rFonts w:cstheme="minorHAnsi"/>
        </w:rPr>
      </w:pPr>
      <w:r w:rsidRPr="00503BFC">
        <w:rPr>
          <w:rFonts w:cstheme="minorHAnsi"/>
        </w:rPr>
        <w:t xml:space="preserve">oświadczenie, o którym mowa w art. 117 ust. 4 ustawy </w:t>
      </w:r>
      <w:proofErr w:type="spellStart"/>
      <w:r w:rsidRPr="00503BFC">
        <w:rPr>
          <w:rFonts w:cstheme="minorHAnsi"/>
        </w:rPr>
        <w:t>Pzp</w:t>
      </w:r>
      <w:proofErr w:type="spellEnd"/>
      <w:r w:rsidR="0080285F" w:rsidRPr="00503BFC">
        <w:rPr>
          <w:rFonts w:cstheme="minorHAnsi"/>
        </w:rPr>
        <w:t xml:space="preserve"> – załącznik nr 8 do SWZ;</w:t>
      </w:r>
    </w:p>
    <w:p w14:paraId="6FCA43E1" w14:textId="77777777" w:rsidR="005014CA" w:rsidRPr="00503BFC" w:rsidRDefault="00E85991" w:rsidP="006C2E84">
      <w:pPr>
        <w:pStyle w:val="Akapitzlist"/>
        <w:numPr>
          <w:ilvl w:val="1"/>
          <w:numId w:val="50"/>
        </w:numPr>
        <w:autoSpaceDE w:val="0"/>
        <w:autoSpaceDN w:val="0"/>
        <w:adjustRightInd w:val="0"/>
        <w:spacing w:after="0" w:line="276" w:lineRule="auto"/>
        <w:ind w:left="567" w:hanging="283"/>
        <w:jc w:val="both"/>
        <w:rPr>
          <w:rFonts w:cstheme="minorHAnsi"/>
        </w:rPr>
      </w:pPr>
      <w:r w:rsidRPr="00503BFC">
        <w:rPr>
          <w:rFonts w:cstheme="minorHAnsi"/>
        </w:rPr>
        <w:t>wadium (jeżeli jest składane w formie niepieniężnej);</w:t>
      </w:r>
    </w:p>
    <w:p w14:paraId="46478666" w14:textId="77777777" w:rsidR="005014CA" w:rsidRPr="00503BFC" w:rsidRDefault="005014CA"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eastAsia="Calibri" w:cstheme="minorHAnsi"/>
        </w:rPr>
        <w:t>Po wypełnieniu Formularza składania oferty lub wniosku i dołączenia  wszystkich wymaganych załączników należy kliknąć przycisk „Przejdź do podsumowania”.</w:t>
      </w:r>
    </w:p>
    <w:p w14:paraId="6D5B0EE3" w14:textId="75618A6C" w:rsidR="005014CA" w:rsidRPr="00503BFC" w:rsidRDefault="005014CA"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eastAsia="Calibri" w:cstheme="minorHAnsi"/>
        </w:rPr>
        <w:t xml:space="preserve">Ofertę wraz z wymaganymi dokumentami należy umieścić na </w:t>
      </w:r>
      <w:r w:rsidRPr="00503BFC">
        <w:rPr>
          <w:rFonts w:eastAsia="Calibri" w:cstheme="minorHAnsi"/>
          <w:u w:val="single"/>
        </w:rPr>
        <w:t>platformazakupowa.pl</w:t>
      </w:r>
      <w:r w:rsidRPr="00503BFC">
        <w:rPr>
          <w:rFonts w:eastAsia="Calibri" w:cstheme="minorHAnsi"/>
        </w:rPr>
        <w:t xml:space="preserve"> pod adresem: </w:t>
      </w:r>
      <w:hyperlink r:id="rId13" w:history="1">
        <w:r w:rsidRPr="00503BFC">
          <w:rPr>
            <w:rStyle w:val="Hipercze"/>
            <w:rFonts w:cstheme="minorHAnsi"/>
            <w:b/>
            <w:bCs/>
            <w:color w:val="auto"/>
          </w:rPr>
          <w:t>https://platformazakupowa.pl/pn/powiat.glogow</w:t>
        </w:r>
      </w:hyperlink>
    </w:p>
    <w:p w14:paraId="540130CF" w14:textId="77777777" w:rsidR="005014CA" w:rsidRPr="00503BFC" w:rsidRDefault="005014CA"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eastAsia="Calibri" w:cstheme="minorHAns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503BFC" w:rsidRDefault="005014CA"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eastAsia="Calibri" w:cstheme="minorHAnsi"/>
        </w:rPr>
        <w:t xml:space="preserve">Szczegółowa instrukcja dla Wykonawców dotycząca złożenia, zmiany i wycofania oferty znajduje się na stronie internetowej pod adresem:  </w:t>
      </w:r>
      <w:hyperlink r:id="rId14">
        <w:r w:rsidRPr="00503BFC">
          <w:rPr>
            <w:rFonts w:eastAsia="Calibri" w:cstheme="minorHAnsi"/>
            <w:u w:val="single"/>
          </w:rPr>
          <w:t>https://platformazakupowa.pl/strona/45-instrukcje</w:t>
        </w:r>
      </w:hyperlink>
    </w:p>
    <w:p w14:paraId="48F44941" w14:textId="00E75380" w:rsidR="0070018B" w:rsidRPr="00503BFC" w:rsidRDefault="005A0104"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cstheme="minorHAnsi"/>
        </w:rPr>
        <w:t xml:space="preserve">Oświadczenie, o którym mowa w art. 125 ust. 1 </w:t>
      </w:r>
      <w:proofErr w:type="spellStart"/>
      <w:r w:rsidRPr="00503BFC">
        <w:rPr>
          <w:rFonts w:cstheme="minorHAnsi"/>
        </w:rPr>
        <w:t>Pzp</w:t>
      </w:r>
      <w:proofErr w:type="spellEnd"/>
      <w:r w:rsidRPr="00503BFC">
        <w:rPr>
          <w:rFonts w:cstheme="minorHAnsi"/>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503BFC">
        <w:rPr>
          <w:rFonts w:cstheme="minorHAnsi"/>
          <w:b/>
          <w:bCs/>
        </w:rPr>
        <w:t xml:space="preserve">Załącznik nr 3 do SWZ. </w:t>
      </w:r>
      <w:r w:rsidRPr="00503BFC">
        <w:rPr>
          <w:rFonts w:cstheme="minorHAnsi"/>
        </w:rPr>
        <w:t xml:space="preserve">Wzór oświadczenia o spełnianiu warunków udziału w postępowaniu stanowi </w:t>
      </w:r>
      <w:r w:rsidRPr="00503BFC">
        <w:rPr>
          <w:rFonts w:cstheme="minorHAnsi"/>
          <w:b/>
          <w:bCs/>
        </w:rPr>
        <w:t xml:space="preserve">Załącznik nr 4 do SWZ. </w:t>
      </w:r>
    </w:p>
    <w:p w14:paraId="6B8B84AB" w14:textId="77777777" w:rsidR="0070018B" w:rsidRPr="00503BFC" w:rsidRDefault="006D305E"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eastAsia="Times New Roman" w:cstheme="minorHAnsi"/>
          <w:lang w:eastAsia="pl-PL"/>
        </w:rPr>
        <w:t xml:space="preserve">W przypadku wspólnego ubiegania się o zamówienie przez wykonawców, oświadczenie, o którym mowa w art. 125 ust. 1 </w:t>
      </w:r>
      <w:proofErr w:type="spellStart"/>
      <w:r w:rsidRPr="00503BFC">
        <w:rPr>
          <w:rFonts w:eastAsia="Times New Roman" w:cstheme="minorHAnsi"/>
          <w:lang w:eastAsia="pl-PL"/>
        </w:rPr>
        <w:t>Pzp</w:t>
      </w:r>
      <w:proofErr w:type="spellEnd"/>
      <w:r w:rsidRPr="00503BFC">
        <w:rPr>
          <w:rFonts w:eastAsia="Times New Roman" w:cstheme="minorHAnsi"/>
          <w:lang w:eastAsia="pl-PL"/>
        </w:rPr>
        <w:t xml:space="preserve">, składa każdy z wykonawców. Oświadczenia te potwierdzają brak podstaw </w:t>
      </w:r>
      <w:r w:rsidRPr="00503BFC">
        <w:rPr>
          <w:rFonts w:eastAsia="Times New Roman" w:cstheme="minorHAnsi"/>
          <w:lang w:eastAsia="pl-PL"/>
        </w:rPr>
        <w:lastRenderedPageBreak/>
        <w:t xml:space="preserve">wykluczenia oraz spełnianie warunków udziału w postępowaniu w zakresie, w jakim każdy z wykonawców wykazuje spełnianie warunków udziału w postępowaniu. </w:t>
      </w:r>
    </w:p>
    <w:p w14:paraId="7518E23C" w14:textId="77777777" w:rsidR="0070018B" w:rsidRPr="00503BFC" w:rsidRDefault="006D305E"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503BFC">
        <w:rPr>
          <w:rFonts w:eastAsia="Times New Roman" w:cstheme="minorHAnsi"/>
          <w:lang w:eastAsia="pl-PL"/>
        </w:rPr>
        <w:t>Pzp</w:t>
      </w:r>
      <w:proofErr w:type="spellEnd"/>
      <w:r w:rsidRPr="00503BFC">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503BFC" w:rsidRDefault="006D305E"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eastAsia="Times New Roman" w:cstheme="minorHAnsi"/>
          <w:lang w:eastAsia="pl-PL"/>
        </w:rPr>
        <w:t xml:space="preserve">Ofertę </w:t>
      </w:r>
      <w:r w:rsidR="0070018B" w:rsidRPr="00503BFC">
        <w:rPr>
          <w:rFonts w:eastAsia="Times New Roman" w:cstheme="minorHAnsi"/>
          <w:lang w:eastAsia="pl-PL"/>
        </w:rPr>
        <w:t>wraz z załącznikami</w:t>
      </w:r>
      <w:r w:rsidRPr="00503BFC">
        <w:rPr>
          <w:rFonts w:eastAsia="Times New Roman" w:cstheme="minorHAnsi"/>
          <w:lang w:eastAsia="pl-PL"/>
        </w:rPr>
        <w:t xml:space="preserve">, składa się, pod rygorem nieważności, w formie elektronicznej lub w postaci elektronicznej opatrzonej </w:t>
      </w:r>
      <w:r w:rsidR="0060454A" w:rsidRPr="00503BFC">
        <w:rPr>
          <w:rFonts w:eastAsia="Times New Roman" w:cstheme="minorHAnsi"/>
          <w:lang w:eastAsia="pl-PL"/>
        </w:rPr>
        <w:t xml:space="preserve">kwalifikowanym podpisem elektronicznym lub </w:t>
      </w:r>
      <w:r w:rsidRPr="00503BFC">
        <w:rPr>
          <w:rFonts w:eastAsia="Times New Roman" w:cstheme="minorHAnsi"/>
          <w:lang w:eastAsia="pl-PL"/>
        </w:rPr>
        <w:t>podpisem zaufanym lub podpisem osobistym.</w:t>
      </w:r>
    </w:p>
    <w:p w14:paraId="59E74F1C" w14:textId="01206753" w:rsidR="0070018B" w:rsidRPr="00503BFC" w:rsidRDefault="006D305E" w:rsidP="006C2E84">
      <w:pPr>
        <w:pStyle w:val="Akapitzlist"/>
        <w:numPr>
          <w:ilvl w:val="0"/>
          <w:numId w:val="11"/>
        </w:numPr>
        <w:autoSpaceDE w:val="0"/>
        <w:autoSpaceDN w:val="0"/>
        <w:adjustRightInd w:val="0"/>
        <w:spacing w:after="0" w:line="276" w:lineRule="auto"/>
        <w:ind w:left="284" w:hanging="284"/>
        <w:jc w:val="both"/>
        <w:rPr>
          <w:rFonts w:cstheme="minorHAnsi"/>
        </w:rPr>
      </w:pPr>
      <w:r w:rsidRPr="00503BFC">
        <w:rPr>
          <w:rFonts w:eastAsia="Times New Roman" w:cstheme="minorHAnsi"/>
          <w:lang w:eastAsia="pl-PL"/>
        </w:rPr>
        <w:t>Ofert</w:t>
      </w:r>
      <w:r w:rsidR="005B5015" w:rsidRPr="00503BFC">
        <w:rPr>
          <w:rFonts w:eastAsia="Times New Roman" w:cstheme="minorHAnsi"/>
          <w:lang w:eastAsia="pl-PL"/>
        </w:rPr>
        <w:t>a</w:t>
      </w:r>
      <w:r w:rsidRPr="00503BFC">
        <w:rPr>
          <w:rFonts w:eastAsia="Times New Roman" w:cstheme="minorHAnsi"/>
          <w:lang w:eastAsia="pl-PL"/>
        </w:rPr>
        <w:t xml:space="preserve">, oświadczenia, o których mowa w art. 125 ust. 1 </w:t>
      </w:r>
      <w:proofErr w:type="spellStart"/>
      <w:r w:rsidRPr="00503BFC">
        <w:rPr>
          <w:rFonts w:eastAsia="Times New Roman" w:cstheme="minorHAnsi"/>
          <w:lang w:eastAsia="pl-PL"/>
        </w:rPr>
        <w:t>Pzp</w:t>
      </w:r>
      <w:proofErr w:type="spellEnd"/>
      <w:r w:rsidRPr="00503BFC">
        <w:rPr>
          <w:rFonts w:eastAsia="Times New Roman" w:cstheme="minorHAnsi"/>
          <w:lang w:eastAsia="pl-PL"/>
        </w:rPr>
        <w:t xml:space="preserve">, oświadczenie, o którym mowa w art. 117 ust. 4 </w:t>
      </w:r>
      <w:proofErr w:type="spellStart"/>
      <w:r w:rsidRPr="00503BFC">
        <w:rPr>
          <w:rFonts w:eastAsia="Times New Roman" w:cstheme="minorHAnsi"/>
          <w:lang w:eastAsia="pl-PL"/>
        </w:rPr>
        <w:t>Pzp</w:t>
      </w:r>
      <w:proofErr w:type="spellEnd"/>
      <w:r w:rsidRPr="00503BFC">
        <w:rPr>
          <w:rFonts w:eastAsia="Times New Roman" w:cstheme="minorHAnsi"/>
          <w:lang w:eastAsia="pl-PL"/>
        </w:rPr>
        <w:t xml:space="preserve">, zobowiązanie podmiotu udostępniającego zasoby, o którym mowa w art. 118 ust. 3 </w:t>
      </w:r>
      <w:proofErr w:type="spellStart"/>
      <w:r w:rsidRPr="00503BFC">
        <w:rPr>
          <w:rFonts w:eastAsia="Times New Roman" w:cstheme="minorHAnsi"/>
          <w:lang w:eastAsia="pl-PL"/>
        </w:rPr>
        <w:t>Pzp</w:t>
      </w:r>
      <w:proofErr w:type="spellEnd"/>
      <w:r w:rsidRPr="00503BFC">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503BFC">
        <w:rPr>
          <w:rFonts w:eastAsia="Times New Roman" w:cstheme="minorHAnsi"/>
          <w:lang w:eastAsia="pl-PL"/>
        </w:rPr>
        <w:t>Pzp</w:t>
      </w:r>
      <w:proofErr w:type="spellEnd"/>
      <w:r w:rsidRPr="00503BFC">
        <w:rPr>
          <w:rFonts w:eastAsia="Times New Roman" w:cstheme="minorHAnsi"/>
          <w:lang w:eastAsia="pl-PL"/>
        </w:rPr>
        <w:t>, z uwzględnieniem rodzaju przekazywanych danych.</w:t>
      </w:r>
    </w:p>
    <w:p w14:paraId="61C0A3F2" w14:textId="77777777" w:rsidR="00EE12BE" w:rsidRPr="00503BFC" w:rsidRDefault="00EE12BE" w:rsidP="00126991">
      <w:pPr>
        <w:autoSpaceDE w:val="0"/>
        <w:autoSpaceDN w:val="0"/>
        <w:adjustRightInd w:val="0"/>
        <w:spacing w:after="0" w:line="276" w:lineRule="auto"/>
        <w:jc w:val="both"/>
        <w:rPr>
          <w:rFonts w:cstheme="minorHAnsi"/>
        </w:rPr>
      </w:pPr>
    </w:p>
    <w:p w14:paraId="0504B541" w14:textId="279F7212" w:rsidR="006D305E" w:rsidRPr="00503BFC" w:rsidRDefault="0070018B" w:rsidP="006C2E84">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503BFC">
        <w:rPr>
          <w:rFonts w:eastAsia="Times New Roman" w:cstheme="minorHAnsi"/>
          <w:b/>
          <w:bCs/>
          <w:u w:val="single"/>
          <w:lang w:eastAsia="pl-PL"/>
        </w:rPr>
        <w:t>Termin składania oraz otwarcia ofert:</w:t>
      </w:r>
    </w:p>
    <w:p w14:paraId="2AE7D988" w14:textId="77777777" w:rsidR="005014CA" w:rsidRPr="00503BFC" w:rsidRDefault="005014CA" w:rsidP="005014CA">
      <w:pPr>
        <w:pStyle w:val="Akapitzlist"/>
        <w:autoSpaceDE w:val="0"/>
        <w:autoSpaceDN w:val="0"/>
        <w:adjustRightInd w:val="0"/>
        <w:spacing w:after="0" w:line="276" w:lineRule="auto"/>
        <w:ind w:left="284"/>
        <w:jc w:val="both"/>
        <w:rPr>
          <w:rFonts w:cstheme="minorHAnsi"/>
          <w:b/>
          <w:bCs/>
        </w:rPr>
      </w:pPr>
    </w:p>
    <w:p w14:paraId="76A181EE" w14:textId="76FB185F" w:rsidR="005014CA" w:rsidRPr="00503BFC" w:rsidRDefault="005014CA" w:rsidP="005014CA">
      <w:pPr>
        <w:pStyle w:val="Akapitzlist"/>
        <w:autoSpaceDE w:val="0"/>
        <w:autoSpaceDN w:val="0"/>
        <w:adjustRightInd w:val="0"/>
        <w:spacing w:after="0" w:line="276" w:lineRule="auto"/>
        <w:ind w:left="284"/>
        <w:jc w:val="both"/>
        <w:rPr>
          <w:rFonts w:eastAsia="Times New Roman" w:cstheme="minorHAnsi"/>
          <w:b/>
          <w:bCs/>
          <w:lang w:eastAsia="pl-PL"/>
        </w:rPr>
      </w:pPr>
      <w:r w:rsidRPr="00503BFC">
        <w:rPr>
          <w:rFonts w:eastAsia="Times New Roman" w:cstheme="minorHAnsi"/>
          <w:lang w:eastAsia="pl-PL"/>
        </w:rPr>
        <w:t xml:space="preserve">Ofertę należy złożyć do dnia </w:t>
      </w:r>
      <w:r w:rsidR="00701932" w:rsidRPr="00503BFC">
        <w:rPr>
          <w:rFonts w:eastAsia="Times New Roman" w:cstheme="minorHAnsi"/>
          <w:b/>
          <w:bCs/>
          <w:lang w:eastAsia="pl-PL"/>
        </w:rPr>
        <w:t>15 listopada</w:t>
      </w:r>
      <w:r w:rsidRPr="00503BFC">
        <w:rPr>
          <w:rFonts w:eastAsia="Times New Roman" w:cstheme="minorHAnsi"/>
          <w:b/>
          <w:bCs/>
          <w:lang w:eastAsia="pl-PL"/>
        </w:rPr>
        <w:t xml:space="preserve"> 2021r., do godziny 10:00.</w:t>
      </w:r>
    </w:p>
    <w:p w14:paraId="40F71B07" w14:textId="77777777" w:rsidR="005014CA" w:rsidRPr="00503BFC" w:rsidRDefault="005014CA" w:rsidP="005014CA">
      <w:pPr>
        <w:pStyle w:val="Akapitzlist"/>
        <w:autoSpaceDE w:val="0"/>
        <w:autoSpaceDN w:val="0"/>
        <w:adjustRightInd w:val="0"/>
        <w:spacing w:after="0" w:line="276" w:lineRule="auto"/>
        <w:ind w:left="284"/>
        <w:jc w:val="both"/>
        <w:rPr>
          <w:rFonts w:eastAsia="Times New Roman" w:cstheme="minorHAnsi"/>
          <w:lang w:eastAsia="pl-PL"/>
        </w:rPr>
      </w:pPr>
    </w:p>
    <w:p w14:paraId="44A3AE4F" w14:textId="77777777" w:rsidR="005014CA" w:rsidRPr="00503BFC" w:rsidRDefault="005014CA" w:rsidP="006C2E84">
      <w:pPr>
        <w:pStyle w:val="Akapitzlist"/>
        <w:numPr>
          <w:ilvl w:val="0"/>
          <w:numId w:val="10"/>
        </w:numPr>
        <w:autoSpaceDE w:val="0"/>
        <w:autoSpaceDN w:val="0"/>
        <w:adjustRightInd w:val="0"/>
        <w:spacing w:after="0" w:line="276" w:lineRule="auto"/>
        <w:ind w:left="284" w:hanging="284"/>
        <w:jc w:val="both"/>
        <w:rPr>
          <w:rFonts w:cstheme="minorHAnsi"/>
          <w:b/>
          <w:bCs/>
          <w:u w:val="single"/>
        </w:rPr>
      </w:pPr>
      <w:r w:rsidRPr="00503BFC">
        <w:rPr>
          <w:rFonts w:cstheme="minorHAnsi"/>
          <w:b/>
          <w:bCs/>
          <w:u w:val="single"/>
        </w:rPr>
        <w:t xml:space="preserve">Otwarcie ofert: </w:t>
      </w:r>
    </w:p>
    <w:p w14:paraId="2BE27CEC" w14:textId="77777777" w:rsidR="005014CA" w:rsidRPr="00503BFC" w:rsidRDefault="005014CA" w:rsidP="005014CA">
      <w:pPr>
        <w:pStyle w:val="Akapitzlist"/>
        <w:autoSpaceDE w:val="0"/>
        <w:autoSpaceDN w:val="0"/>
        <w:adjustRightInd w:val="0"/>
        <w:spacing w:after="0" w:line="276" w:lineRule="auto"/>
        <w:ind w:left="284"/>
        <w:jc w:val="both"/>
        <w:rPr>
          <w:rFonts w:cstheme="minorHAnsi"/>
          <w:b/>
          <w:bCs/>
        </w:rPr>
      </w:pPr>
    </w:p>
    <w:p w14:paraId="70402934" w14:textId="3A0240D1" w:rsidR="005014CA" w:rsidRPr="00503BFC" w:rsidRDefault="005014CA" w:rsidP="006C2E84">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theme="minorHAnsi"/>
          <w:b/>
          <w:bCs/>
        </w:rPr>
      </w:pPr>
      <w:r w:rsidRPr="00503BFC">
        <w:rPr>
          <w:rFonts w:eastAsia="ArialMT" w:cstheme="minorHAnsi"/>
        </w:rPr>
        <w:t xml:space="preserve">Otwarcie ofert </w:t>
      </w:r>
      <w:r w:rsidR="000D76F8" w:rsidRPr="00503BFC">
        <w:rPr>
          <w:rFonts w:eastAsia="ArialMT" w:cstheme="minorHAnsi"/>
        </w:rPr>
        <w:t xml:space="preserve">złożonych na Platformie </w:t>
      </w:r>
      <w:r w:rsidRPr="00503BFC">
        <w:rPr>
          <w:rFonts w:eastAsia="ArialMT" w:cstheme="minorHAnsi"/>
        </w:rPr>
        <w:t>nast</w:t>
      </w:r>
      <w:r w:rsidR="000D76F8" w:rsidRPr="00503BFC">
        <w:rPr>
          <w:rFonts w:eastAsia="ArialMT" w:cstheme="minorHAnsi"/>
        </w:rPr>
        <w:t>ąpi</w:t>
      </w:r>
      <w:r w:rsidR="00920829" w:rsidRPr="00503BFC">
        <w:rPr>
          <w:rFonts w:eastAsia="ArialMT" w:cstheme="minorHAnsi"/>
        </w:rPr>
        <w:t xml:space="preserve"> </w:t>
      </w:r>
      <w:r w:rsidR="00701932" w:rsidRPr="00503BFC">
        <w:rPr>
          <w:rFonts w:eastAsia="ArialMT" w:cstheme="minorHAnsi"/>
          <w:b/>
          <w:bCs/>
        </w:rPr>
        <w:t>15 listopada</w:t>
      </w:r>
      <w:r w:rsidR="000D76F8" w:rsidRPr="00503BFC">
        <w:rPr>
          <w:rFonts w:eastAsia="ArialMT" w:cstheme="minorHAnsi"/>
          <w:b/>
          <w:bCs/>
        </w:rPr>
        <w:t xml:space="preserve"> 2021r. o godz. 10:05</w:t>
      </w:r>
      <w:r w:rsidR="00003D1A" w:rsidRPr="00503BFC">
        <w:rPr>
          <w:rFonts w:eastAsia="ArialMT" w:cstheme="minorHAnsi"/>
          <w:b/>
          <w:bCs/>
        </w:rPr>
        <w:t>.</w:t>
      </w:r>
    </w:p>
    <w:p w14:paraId="1FCE0949" w14:textId="40F41DF3" w:rsidR="000D76F8" w:rsidRPr="00503BFC" w:rsidRDefault="000D76F8" w:rsidP="000D76F8">
      <w:pPr>
        <w:pStyle w:val="Akapitzlist"/>
        <w:autoSpaceDE w:val="0"/>
        <w:autoSpaceDN w:val="0"/>
        <w:adjustRightInd w:val="0"/>
        <w:spacing w:after="0" w:line="276" w:lineRule="auto"/>
        <w:ind w:left="284"/>
        <w:jc w:val="both"/>
        <w:rPr>
          <w:rFonts w:cstheme="minorHAnsi"/>
          <w:b/>
          <w:bCs/>
          <w:color w:val="FF0000"/>
        </w:rPr>
      </w:pPr>
      <w:r w:rsidRPr="00503BFC">
        <w:rPr>
          <w:rFonts w:eastAsia="ArialMT" w:cstheme="minorHAnsi"/>
        </w:rPr>
        <w:t>Otwarcie ofert na Platformie dokonywane jest poprzez kliknięcie przycisku „Odszyfruj oferty”.</w:t>
      </w:r>
    </w:p>
    <w:p w14:paraId="35322026" w14:textId="77777777" w:rsidR="005014CA" w:rsidRPr="00503BFC" w:rsidRDefault="005014CA" w:rsidP="006C2E84">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theme="minorHAnsi"/>
          <w:b/>
          <w:bCs/>
        </w:rPr>
      </w:pPr>
      <w:r w:rsidRPr="00503BFC">
        <w:rPr>
          <w:rFonts w:eastAsia="ArialMT"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 Zamawiający poinformuje o zmianie terminu otwarcia ofert na stronie internetowej prowadzonego postępowania.</w:t>
      </w:r>
    </w:p>
    <w:p w14:paraId="44032684" w14:textId="77777777" w:rsidR="005014CA" w:rsidRPr="00503BFC" w:rsidRDefault="005014CA" w:rsidP="006C2E84">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theme="minorHAnsi"/>
          <w:b/>
          <w:bCs/>
        </w:rPr>
      </w:pPr>
      <w:r w:rsidRPr="00503BFC">
        <w:rPr>
          <w:rFonts w:eastAsia="ArialMT" w:cstheme="minorHAnsi"/>
        </w:rPr>
        <w:t>Zamawiający, najpóźniej przed otwarciem ofert, udostępnia na stronie internetowej prowadzonego postępowania informację o kwocie, jaką zamierza przeznaczyć na sfinansowanie zamówienia.</w:t>
      </w:r>
    </w:p>
    <w:p w14:paraId="7244AE70" w14:textId="748A9503" w:rsidR="005014CA" w:rsidRPr="00503BFC" w:rsidRDefault="005014CA" w:rsidP="006C2E84">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theme="minorHAnsi"/>
          <w:b/>
          <w:bCs/>
        </w:rPr>
      </w:pPr>
      <w:r w:rsidRPr="00503BFC">
        <w:rPr>
          <w:rFonts w:eastAsia="ArialMT" w:cstheme="minorHAnsi"/>
        </w:rPr>
        <w:t>Zamawiający, niezwłocznie po otwarciu ofert, udostępnia na stronie internetowej prowadzonego postępowania informacje o:</w:t>
      </w:r>
    </w:p>
    <w:p w14:paraId="74911758" w14:textId="74D08613" w:rsidR="005014CA" w:rsidRPr="00503BFC" w:rsidRDefault="005014CA" w:rsidP="006C2E84">
      <w:pPr>
        <w:pStyle w:val="Akapitzlist"/>
        <w:numPr>
          <w:ilvl w:val="0"/>
          <w:numId w:val="28"/>
        </w:numPr>
        <w:autoSpaceDE w:val="0"/>
        <w:autoSpaceDN w:val="0"/>
        <w:adjustRightInd w:val="0"/>
        <w:spacing w:after="0" w:line="276" w:lineRule="auto"/>
        <w:jc w:val="both"/>
        <w:rPr>
          <w:rFonts w:eastAsia="ArialMT" w:cstheme="minorHAnsi"/>
        </w:rPr>
      </w:pPr>
      <w:r w:rsidRPr="00503BFC">
        <w:rPr>
          <w:rFonts w:eastAsia="ArialMT" w:cstheme="minorHAnsi"/>
        </w:rPr>
        <w:t>nazwach albo imionach i nazwiskach oraz siedzibach lub miejscach prowadzonej działalności gospodarczej albo miejscach zamieszkania Wykonawców, których oferty zostały otwarte;</w:t>
      </w:r>
    </w:p>
    <w:p w14:paraId="7D39707E" w14:textId="2E39FFAB" w:rsidR="005014CA" w:rsidRPr="00503BFC" w:rsidRDefault="005014CA" w:rsidP="006C2E84">
      <w:pPr>
        <w:pStyle w:val="Akapitzlist"/>
        <w:numPr>
          <w:ilvl w:val="0"/>
          <w:numId w:val="28"/>
        </w:numPr>
        <w:autoSpaceDE w:val="0"/>
        <w:autoSpaceDN w:val="0"/>
        <w:adjustRightInd w:val="0"/>
        <w:spacing w:after="0" w:line="276" w:lineRule="auto"/>
        <w:jc w:val="both"/>
        <w:rPr>
          <w:rFonts w:eastAsia="ArialMT" w:cstheme="minorHAnsi"/>
        </w:rPr>
      </w:pPr>
      <w:r w:rsidRPr="00503BFC">
        <w:rPr>
          <w:rFonts w:eastAsia="ArialMT" w:cstheme="minorHAnsi"/>
        </w:rPr>
        <w:t>cenach lub kosztach zawartych w ofertach.</w:t>
      </w:r>
    </w:p>
    <w:p w14:paraId="7BADED49" w14:textId="26CCC6B9" w:rsidR="005014CA" w:rsidRPr="00503BFC" w:rsidRDefault="005014CA" w:rsidP="005B3FC8">
      <w:pPr>
        <w:pStyle w:val="Akapitzlist"/>
        <w:autoSpaceDE w:val="0"/>
        <w:autoSpaceDN w:val="0"/>
        <w:adjustRightInd w:val="0"/>
        <w:spacing w:after="0" w:line="276" w:lineRule="auto"/>
        <w:jc w:val="both"/>
        <w:rPr>
          <w:rFonts w:eastAsia="ArialMT" w:cstheme="minorHAnsi"/>
        </w:rPr>
      </w:pPr>
      <w:r w:rsidRPr="00503BFC">
        <w:rPr>
          <w:rFonts w:eastAsia="ArialMT" w:cstheme="minorHAnsi"/>
        </w:rPr>
        <w:t>Informacja zostanie opublikowana na stronie postępowania na platformazakupowa.pl w sekcji ,,Komunikaty” .</w:t>
      </w:r>
    </w:p>
    <w:p w14:paraId="5DB039BD" w14:textId="77777777" w:rsidR="005014CA" w:rsidRPr="00503BFC" w:rsidRDefault="005014CA" w:rsidP="005B3FC8">
      <w:pPr>
        <w:autoSpaceDE w:val="0"/>
        <w:autoSpaceDN w:val="0"/>
        <w:adjustRightInd w:val="0"/>
        <w:spacing w:after="0" w:line="276" w:lineRule="auto"/>
        <w:jc w:val="both"/>
        <w:rPr>
          <w:rFonts w:eastAsia="Arial-BoldMT" w:cstheme="minorHAnsi"/>
          <w:b/>
          <w:bCs/>
        </w:rPr>
      </w:pPr>
    </w:p>
    <w:p w14:paraId="081A169E" w14:textId="7E1A389E" w:rsidR="005014CA" w:rsidRPr="00503BFC" w:rsidRDefault="005014CA" w:rsidP="005B3FC8">
      <w:pPr>
        <w:autoSpaceDE w:val="0"/>
        <w:autoSpaceDN w:val="0"/>
        <w:adjustRightInd w:val="0"/>
        <w:spacing w:after="0" w:line="276" w:lineRule="auto"/>
        <w:jc w:val="both"/>
        <w:rPr>
          <w:rFonts w:eastAsia="Arial-BoldMT" w:cstheme="minorHAnsi"/>
          <w:b/>
          <w:bCs/>
        </w:rPr>
      </w:pPr>
      <w:r w:rsidRPr="00503BFC">
        <w:rPr>
          <w:rFonts w:eastAsia="Arial-BoldMT" w:cstheme="minorHAnsi"/>
          <w:b/>
          <w:bCs/>
        </w:rPr>
        <w:t xml:space="preserve">Uwaga! </w:t>
      </w:r>
      <w:r w:rsidRPr="00503BFC">
        <w:rPr>
          <w:rFonts w:eastAsia="ArialMT" w:cstheme="minorHAnsi"/>
        </w:rPr>
        <w:t xml:space="preserve">Zgodnie z Ustawą PZP </w:t>
      </w:r>
      <w:r w:rsidRPr="00503BFC">
        <w:rPr>
          <w:rFonts w:eastAsia="Arial-BoldMT" w:cstheme="minorHAnsi"/>
          <w:b/>
          <w:bCs/>
        </w:rPr>
        <w:t xml:space="preserve">Zamawiający nie ma obowiązku przeprowadzania jawnej sesji otwarcia ofert </w:t>
      </w:r>
      <w:r w:rsidRPr="00503BFC">
        <w:rPr>
          <w:rFonts w:eastAsia="ArialMT" w:cstheme="minorHAnsi"/>
        </w:rPr>
        <w:t>w sposób jawny z udziałem Wykonawców lub transmitowania</w:t>
      </w:r>
      <w:r w:rsidRPr="00503BFC">
        <w:rPr>
          <w:rFonts w:eastAsia="Arial-BoldMT" w:cstheme="minorHAnsi"/>
          <w:b/>
          <w:bCs/>
        </w:rPr>
        <w:t xml:space="preserve"> </w:t>
      </w:r>
      <w:r w:rsidRPr="00503BFC">
        <w:rPr>
          <w:rFonts w:eastAsia="ArialMT" w:cstheme="minorHAnsi"/>
        </w:rPr>
        <w:t>sesji otwarcia za pośrednictwem elektronicznych narzędzi do przekazu wideo on-line a ma</w:t>
      </w:r>
      <w:r w:rsidRPr="00503BFC">
        <w:rPr>
          <w:rFonts w:eastAsia="Arial-BoldMT" w:cstheme="minorHAnsi"/>
          <w:b/>
          <w:bCs/>
        </w:rPr>
        <w:t xml:space="preserve"> </w:t>
      </w:r>
      <w:r w:rsidRPr="00503BFC">
        <w:rPr>
          <w:rFonts w:eastAsia="ArialMT" w:cstheme="minorHAnsi"/>
        </w:rPr>
        <w:t>jedynie takie uprawnienie.</w:t>
      </w:r>
    </w:p>
    <w:p w14:paraId="034F3E8F" w14:textId="2F68F598" w:rsidR="005014CA" w:rsidRPr="00503BFC" w:rsidRDefault="005014CA" w:rsidP="005B3FC8">
      <w:pPr>
        <w:autoSpaceDE w:val="0"/>
        <w:autoSpaceDN w:val="0"/>
        <w:adjustRightInd w:val="0"/>
        <w:spacing w:after="0" w:line="276" w:lineRule="auto"/>
        <w:jc w:val="both"/>
        <w:rPr>
          <w:rFonts w:cstheme="minorHAnsi"/>
        </w:rPr>
      </w:pPr>
    </w:p>
    <w:p w14:paraId="68A29FBC" w14:textId="77777777" w:rsidR="006C2E84" w:rsidRPr="00503BFC" w:rsidRDefault="006C2E84" w:rsidP="005B3FC8">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6EA17AC7" w14:textId="77777777" w:rsidTr="00EE12BE">
        <w:trPr>
          <w:trHeight w:val="639"/>
          <w:jc w:val="center"/>
        </w:trPr>
        <w:tc>
          <w:tcPr>
            <w:tcW w:w="10065" w:type="dxa"/>
            <w:shd w:val="clear" w:color="auto" w:fill="D9D9D9" w:themeFill="background1" w:themeFillShade="D9"/>
            <w:vAlign w:val="center"/>
          </w:tcPr>
          <w:p w14:paraId="5AC5BAF0" w14:textId="3F024C40" w:rsidR="00AD0B6C" w:rsidRPr="00503BFC" w:rsidRDefault="0047786A" w:rsidP="006C2E84">
            <w:pPr>
              <w:pStyle w:val="Akapitzlist"/>
              <w:numPr>
                <w:ilvl w:val="0"/>
                <w:numId w:val="50"/>
              </w:numPr>
              <w:ind w:left="589" w:hanging="567"/>
              <w:jc w:val="both"/>
              <w:rPr>
                <w:rFonts w:cstheme="minorHAnsi"/>
                <w:b/>
                <w:bCs/>
              </w:rPr>
            </w:pPr>
            <w:r w:rsidRPr="00503BFC">
              <w:rPr>
                <w:rFonts w:cstheme="minorHAnsi"/>
                <w:b/>
                <w:bCs/>
                <w:sz w:val="24"/>
                <w:szCs w:val="24"/>
              </w:rPr>
              <w:lastRenderedPageBreak/>
              <w:t xml:space="preserve">INFORMACJE STANOWIĄCE TAJEMNICĘ PRZEDSIĘBIORSTWA </w:t>
            </w:r>
          </w:p>
        </w:tc>
      </w:tr>
    </w:tbl>
    <w:p w14:paraId="43F00C38" w14:textId="77777777" w:rsidR="00AD0B6C" w:rsidRPr="00503BFC" w:rsidRDefault="00AD0B6C" w:rsidP="00AD0B6C">
      <w:pPr>
        <w:tabs>
          <w:tab w:val="decimal" w:leader="dot" w:pos="6946"/>
        </w:tabs>
        <w:spacing w:after="0" w:line="240" w:lineRule="auto"/>
        <w:jc w:val="both"/>
        <w:rPr>
          <w:rFonts w:cstheme="minorHAnsi"/>
        </w:rPr>
      </w:pPr>
    </w:p>
    <w:p w14:paraId="59B73FAD" w14:textId="77777777" w:rsidR="0047786A" w:rsidRPr="00503BFC" w:rsidRDefault="0047786A" w:rsidP="006C2E84">
      <w:pPr>
        <w:pStyle w:val="Akapitzlist"/>
        <w:numPr>
          <w:ilvl w:val="0"/>
          <w:numId w:val="29"/>
        </w:numPr>
        <w:autoSpaceDE w:val="0"/>
        <w:autoSpaceDN w:val="0"/>
        <w:adjustRightInd w:val="0"/>
        <w:spacing w:after="194" w:line="276" w:lineRule="auto"/>
        <w:ind w:left="284" w:hanging="284"/>
        <w:jc w:val="both"/>
        <w:rPr>
          <w:rFonts w:cstheme="minorHAnsi"/>
        </w:rPr>
      </w:pPr>
      <w:r w:rsidRPr="00503BFC">
        <w:rPr>
          <w:rFonts w:cstheme="minorHAnsi"/>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26DA4ACF" w:rsidR="0047786A" w:rsidRPr="00503BFC" w:rsidRDefault="0047786A" w:rsidP="006C2E84">
      <w:pPr>
        <w:pStyle w:val="Akapitzlist"/>
        <w:numPr>
          <w:ilvl w:val="1"/>
          <w:numId w:val="50"/>
        </w:numPr>
        <w:autoSpaceDE w:val="0"/>
        <w:autoSpaceDN w:val="0"/>
        <w:adjustRightInd w:val="0"/>
        <w:spacing w:after="194" w:line="276" w:lineRule="auto"/>
        <w:ind w:left="567" w:hanging="283"/>
        <w:jc w:val="both"/>
        <w:rPr>
          <w:rFonts w:cstheme="minorHAnsi"/>
        </w:rPr>
      </w:pPr>
      <w:r w:rsidRPr="00503BFC">
        <w:rPr>
          <w:rFonts w:cstheme="minorHAnsi"/>
        </w:rPr>
        <w:t xml:space="preserve">nazwach albo imionach i nazwiskach oraz siedzibach lub miejscach prowadzonej działalności gospodarczej albo miejscach zamieszkania wykonawców, których oferty zostały otwarte; </w:t>
      </w:r>
    </w:p>
    <w:p w14:paraId="43421DA8" w14:textId="77777777" w:rsidR="0047786A" w:rsidRPr="00503BFC" w:rsidRDefault="0047786A" w:rsidP="006C2E84">
      <w:pPr>
        <w:pStyle w:val="Akapitzlist"/>
        <w:numPr>
          <w:ilvl w:val="1"/>
          <w:numId w:val="50"/>
        </w:numPr>
        <w:autoSpaceDE w:val="0"/>
        <w:autoSpaceDN w:val="0"/>
        <w:adjustRightInd w:val="0"/>
        <w:spacing w:after="194" w:line="276" w:lineRule="auto"/>
        <w:ind w:left="567" w:hanging="283"/>
        <w:jc w:val="both"/>
        <w:rPr>
          <w:rFonts w:cstheme="minorHAnsi"/>
        </w:rPr>
      </w:pPr>
      <w:r w:rsidRPr="00503BFC">
        <w:rPr>
          <w:rFonts w:cstheme="minorHAnsi"/>
        </w:rPr>
        <w:t xml:space="preserve">cenach zawartych w ofertach. </w:t>
      </w:r>
    </w:p>
    <w:p w14:paraId="1405F9C2" w14:textId="77777777" w:rsidR="0047786A" w:rsidRPr="00503BFC" w:rsidRDefault="0047786A" w:rsidP="006C2E84">
      <w:pPr>
        <w:pStyle w:val="Akapitzlist"/>
        <w:numPr>
          <w:ilvl w:val="0"/>
          <w:numId w:val="29"/>
        </w:numPr>
        <w:autoSpaceDE w:val="0"/>
        <w:autoSpaceDN w:val="0"/>
        <w:adjustRightInd w:val="0"/>
        <w:spacing w:after="194" w:line="276" w:lineRule="auto"/>
        <w:ind w:left="284" w:hanging="284"/>
        <w:jc w:val="both"/>
        <w:rPr>
          <w:rFonts w:cstheme="minorHAnsi"/>
        </w:rPr>
      </w:pPr>
      <w:r w:rsidRPr="00503BFC">
        <w:rPr>
          <w:rFonts w:cstheme="minorHAnsi"/>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33684DEC" w14:textId="0575AE1C" w:rsidR="0047786A" w:rsidRPr="00503BFC" w:rsidRDefault="0047786A" w:rsidP="006C2E84">
      <w:pPr>
        <w:pStyle w:val="Akapitzlist"/>
        <w:numPr>
          <w:ilvl w:val="0"/>
          <w:numId w:val="29"/>
        </w:numPr>
        <w:autoSpaceDE w:val="0"/>
        <w:autoSpaceDN w:val="0"/>
        <w:adjustRightInd w:val="0"/>
        <w:spacing w:after="194" w:line="276" w:lineRule="auto"/>
        <w:ind w:left="284" w:hanging="284"/>
        <w:jc w:val="both"/>
        <w:rPr>
          <w:rFonts w:cstheme="minorHAnsi"/>
        </w:rPr>
      </w:pPr>
      <w:r w:rsidRPr="00503BFC">
        <w:rPr>
          <w:rFonts w:cstheme="minorHAnsi"/>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0EA50A31" w14:textId="77777777" w:rsidR="0047786A" w:rsidRPr="00503BFC" w:rsidRDefault="0047786A" w:rsidP="0047786A">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06AC4671" w14:textId="77777777" w:rsidTr="00EE12BE">
        <w:trPr>
          <w:trHeight w:val="639"/>
          <w:jc w:val="center"/>
        </w:trPr>
        <w:tc>
          <w:tcPr>
            <w:tcW w:w="10065" w:type="dxa"/>
            <w:shd w:val="clear" w:color="auto" w:fill="D9D9D9" w:themeFill="background1" w:themeFillShade="D9"/>
            <w:vAlign w:val="center"/>
          </w:tcPr>
          <w:p w14:paraId="1DF97939" w14:textId="18B3FD6F" w:rsidR="0047786A" w:rsidRPr="00503BFC" w:rsidRDefault="0047786A" w:rsidP="006C2E84">
            <w:pPr>
              <w:pStyle w:val="Akapitzlist"/>
              <w:numPr>
                <w:ilvl w:val="0"/>
                <w:numId w:val="50"/>
              </w:numPr>
              <w:ind w:left="589" w:hanging="567"/>
              <w:jc w:val="both"/>
              <w:rPr>
                <w:rFonts w:cstheme="minorHAnsi"/>
                <w:b/>
                <w:bCs/>
              </w:rPr>
            </w:pPr>
            <w:r w:rsidRPr="00503BFC">
              <w:rPr>
                <w:rFonts w:cstheme="minorHAnsi"/>
                <w:b/>
                <w:bCs/>
                <w:sz w:val="24"/>
                <w:szCs w:val="24"/>
              </w:rPr>
              <w:t xml:space="preserve">SPOSÓB OBLICZENIA CENY </w:t>
            </w:r>
          </w:p>
        </w:tc>
      </w:tr>
    </w:tbl>
    <w:p w14:paraId="5175860E" w14:textId="77777777" w:rsidR="0047786A" w:rsidRPr="00503BFC" w:rsidRDefault="0047786A" w:rsidP="00920C11">
      <w:pPr>
        <w:autoSpaceDE w:val="0"/>
        <w:autoSpaceDN w:val="0"/>
        <w:adjustRightInd w:val="0"/>
        <w:spacing w:after="0" w:line="276" w:lineRule="auto"/>
        <w:jc w:val="both"/>
        <w:rPr>
          <w:rFonts w:cstheme="minorHAnsi"/>
        </w:rPr>
      </w:pPr>
    </w:p>
    <w:p w14:paraId="7F641BD1" w14:textId="6FA648BE" w:rsidR="00A13CC5" w:rsidRPr="00503BFC" w:rsidRDefault="00A13CC5" w:rsidP="00A13CC5">
      <w:pPr>
        <w:numPr>
          <w:ilvl w:val="0"/>
          <w:numId w:val="55"/>
        </w:numPr>
        <w:tabs>
          <w:tab w:val="left" w:pos="426"/>
        </w:tabs>
        <w:suppressAutoHyphens/>
        <w:autoSpaceDE w:val="0"/>
        <w:autoSpaceDN w:val="0"/>
        <w:adjustRightInd w:val="0"/>
        <w:spacing w:after="120"/>
        <w:ind w:left="425" w:hanging="425"/>
        <w:jc w:val="both"/>
        <w:rPr>
          <w:rFonts w:eastAsia="Times New Roman" w:cstheme="minorHAnsi"/>
          <w:lang w:eastAsia="pl-PL"/>
        </w:rPr>
      </w:pPr>
      <w:r w:rsidRPr="00503BFC">
        <w:rPr>
          <w:rFonts w:eastAsia="Times New Roman" w:cstheme="minorHAnsi"/>
          <w:lang w:eastAsia="pl-PL"/>
        </w:rPr>
        <w:t>Oferta winna być złożona zgodnie ze wzorem formularza oferty.</w:t>
      </w:r>
    </w:p>
    <w:p w14:paraId="3E8C25C6" w14:textId="77777777" w:rsidR="00A13CC5" w:rsidRPr="00503BFC" w:rsidRDefault="00A13CC5" w:rsidP="00A13CC5">
      <w:pPr>
        <w:numPr>
          <w:ilvl w:val="0"/>
          <w:numId w:val="55"/>
        </w:numPr>
        <w:tabs>
          <w:tab w:val="left" w:pos="426"/>
        </w:tabs>
        <w:suppressAutoHyphens/>
        <w:autoSpaceDE w:val="0"/>
        <w:autoSpaceDN w:val="0"/>
        <w:adjustRightInd w:val="0"/>
        <w:spacing w:after="120"/>
        <w:ind w:left="425" w:hanging="425"/>
        <w:jc w:val="both"/>
        <w:rPr>
          <w:rFonts w:eastAsia="Times New Roman" w:cstheme="minorHAnsi"/>
          <w:lang w:eastAsia="pl-PL"/>
        </w:rPr>
      </w:pPr>
      <w:r w:rsidRPr="00503BFC">
        <w:rPr>
          <w:rFonts w:cstheme="minorHAnsi"/>
          <w:lang w:val="x-none" w:eastAsia="x-none"/>
        </w:rPr>
        <w:t xml:space="preserve">Od Wykonawcy wymaga się, pod rygorem odrzucenia oferty, </w:t>
      </w:r>
      <w:r w:rsidRPr="00503BFC">
        <w:rPr>
          <w:rFonts w:cstheme="minorHAnsi"/>
          <w:lang w:eastAsia="x-none"/>
        </w:rPr>
        <w:t>podania</w:t>
      </w:r>
      <w:r w:rsidRPr="00503BFC">
        <w:rPr>
          <w:rFonts w:cstheme="minorHAnsi"/>
          <w:lang w:val="x-none" w:eastAsia="x-none"/>
        </w:rPr>
        <w:t xml:space="preserve"> ceny brutto za wykonanie przedmiotu zamówienia, ceny netto i należn</w:t>
      </w:r>
      <w:r w:rsidRPr="00503BFC">
        <w:rPr>
          <w:rFonts w:cstheme="minorHAnsi"/>
          <w:lang w:eastAsia="x-none"/>
        </w:rPr>
        <w:t>ego</w:t>
      </w:r>
      <w:r w:rsidRPr="00503BFC">
        <w:rPr>
          <w:rFonts w:cstheme="minorHAnsi"/>
          <w:lang w:val="x-none" w:eastAsia="x-none"/>
        </w:rPr>
        <w:t xml:space="preserve"> podatk</w:t>
      </w:r>
      <w:r w:rsidRPr="00503BFC">
        <w:rPr>
          <w:rFonts w:cstheme="minorHAnsi"/>
          <w:lang w:eastAsia="x-none"/>
        </w:rPr>
        <w:t>u</w:t>
      </w:r>
      <w:r w:rsidRPr="00503BFC">
        <w:rPr>
          <w:rFonts w:cstheme="minorHAnsi"/>
          <w:lang w:val="x-none" w:eastAsia="x-none"/>
        </w:rPr>
        <w:t xml:space="preserve"> VAT, </w:t>
      </w:r>
      <w:r w:rsidRPr="00503BFC">
        <w:rPr>
          <w:rFonts w:cstheme="minorHAnsi"/>
        </w:rPr>
        <w:t>zgodnie z tabelą zawartą w </w:t>
      </w:r>
      <w:r w:rsidRPr="00503BFC">
        <w:rPr>
          <w:rFonts w:cstheme="minorHAnsi"/>
          <w:b/>
        </w:rPr>
        <w:t>Formularzu oferty.</w:t>
      </w:r>
    </w:p>
    <w:p w14:paraId="2191F8B8" w14:textId="77777777" w:rsidR="00A13CC5" w:rsidRPr="00503BFC" w:rsidRDefault="00A13CC5" w:rsidP="00A13CC5">
      <w:pPr>
        <w:pStyle w:val="Akapitzlist"/>
        <w:numPr>
          <w:ilvl w:val="0"/>
          <w:numId w:val="55"/>
        </w:numPr>
        <w:spacing w:after="200" w:line="276" w:lineRule="auto"/>
        <w:ind w:left="426"/>
        <w:jc w:val="both"/>
        <w:rPr>
          <w:rFonts w:eastAsia="Times New Roman" w:cstheme="minorHAnsi"/>
          <w:lang w:eastAsia="pl-PL"/>
        </w:rPr>
      </w:pPr>
      <w:r w:rsidRPr="00503BFC">
        <w:rPr>
          <w:rFonts w:eastAsia="Times New Roman" w:cstheme="minorHAnsi"/>
          <w:lang w:eastAsia="pl-PL"/>
        </w:rPr>
        <w:t xml:space="preserve">W wierszach 1-4 kolumny 4 tabeli Wykonawca zobowiązany jest podać ceny jednostkowe netto dla poszczególnych rodzajów tablic rejestracyjnych objętych przedmiotem zamówienia. </w:t>
      </w:r>
    </w:p>
    <w:p w14:paraId="77FF71DF" w14:textId="77777777" w:rsidR="00A13CC5" w:rsidRPr="00503BFC" w:rsidRDefault="00A13CC5" w:rsidP="00A13CC5">
      <w:pPr>
        <w:pStyle w:val="Akapitzlist"/>
        <w:ind w:left="426"/>
        <w:rPr>
          <w:rFonts w:eastAsia="Times New Roman" w:cstheme="minorHAnsi"/>
          <w:lang w:eastAsia="pl-PL"/>
        </w:rPr>
      </w:pPr>
      <w:r w:rsidRPr="00503BFC">
        <w:rPr>
          <w:rFonts w:eastAsia="Times New Roman" w:cstheme="minorHAnsi"/>
          <w:lang w:eastAsia="pl-PL"/>
        </w:rPr>
        <w:t xml:space="preserve">Następnie poszczególne ceny jednostkowe z kolumny 4 należy pomnożyć przez zamawianą ilość tablic rejestracyjnych, określoną w kolumnie 3. </w:t>
      </w:r>
    </w:p>
    <w:p w14:paraId="1DC07FB6" w14:textId="77777777" w:rsidR="00A13CC5" w:rsidRPr="00503BFC" w:rsidRDefault="00A13CC5" w:rsidP="00A13CC5">
      <w:pPr>
        <w:pStyle w:val="Akapitzlist"/>
        <w:ind w:left="426"/>
        <w:rPr>
          <w:rFonts w:eastAsia="Times New Roman" w:cstheme="minorHAnsi"/>
          <w:lang w:eastAsia="pl-PL"/>
        </w:rPr>
      </w:pPr>
      <w:r w:rsidRPr="00503BFC">
        <w:rPr>
          <w:rFonts w:eastAsia="Times New Roman" w:cstheme="minorHAnsi"/>
          <w:lang w:eastAsia="pl-PL"/>
        </w:rPr>
        <w:t xml:space="preserve">Uzyskane w ten sposób „wartości netto” dla poszczególnych rodzajów tablic rejestracyjnych należy wpisać w odpowiednich wierszach kolumny 5. </w:t>
      </w:r>
    </w:p>
    <w:p w14:paraId="7CF01ACB" w14:textId="77777777" w:rsidR="00A13CC5" w:rsidRPr="00503BFC" w:rsidRDefault="00A13CC5" w:rsidP="00A13CC5">
      <w:pPr>
        <w:pStyle w:val="Akapitzlist"/>
        <w:ind w:left="426"/>
        <w:rPr>
          <w:rFonts w:eastAsia="Times New Roman" w:cstheme="minorHAnsi"/>
          <w:lang w:eastAsia="pl-PL"/>
        </w:rPr>
      </w:pPr>
      <w:r w:rsidRPr="00503BFC">
        <w:rPr>
          <w:rFonts w:eastAsia="Times New Roman" w:cstheme="minorHAnsi"/>
          <w:lang w:eastAsia="pl-PL"/>
        </w:rPr>
        <w:t xml:space="preserve">Sumę wartości netto” dla poszczególnych rodzajów tablic rejestracyjnych należy wpisać w wierszu „razem netto”. </w:t>
      </w:r>
    </w:p>
    <w:p w14:paraId="2240C7FF" w14:textId="77777777" w:rsidR="00A13CC5" w:rsidRPr="00503BFC" w:rsidRDefault="00A13CC5" w:rsidP="00A13CC5">
      <w:pPr>
        <w:pStyle w:val="Akapitzlist"/>
        <w:spacing w:after="120"/>
        <w:ind w:left="425"/>
        <w:contextualSpacing w:val="0"/>
        <w:rPr>
          <w:rFonts w:eastAsia="Times New Roman" w:cstheme="minorHAnsi"/>
          <w:lang w:eastAsia="pl-PL"/>
        </w:rPr>
      </w:pPr>
      <w:r w:rsidRPr="00503BFC">
        <w:rPr>
          <w:rFonts w:eastAsia="Times New Roman" w:cstheme="minorHAnsi"/>
          <w:lang w:eastAsia="pl-PL"/>
        </w:rPr>
        <w:t>W cenie brutto (wiersz „razem brutto”) należy uwzględnić 23% podatku VAT, którego wartość należy podać w wierszu „kwota podatku VAT 23%”.</w:t>
      </w:r>
    </w:p>
    <w:p w14:paraId="2A454AFE" w14:textId="77777777" w:rsidR="00A13CC5" w:rsidRPr="00503BFC" w:rsidRDefault="00A13CC5" w:rsidP="00A13CC5">
      <w:pPr>
        <w:pStyle w:val="Akapitzlist"/>
        <w:numPr>
          <w:ilvl w:val="0"/>
          <w:numId w:val="55"/>
        </w:numPr>
        <w:spacing w:after="120" w:line="276" w:lineRule="auto"/>
        <w:ind w:left="425" w:right="-284"/>
        <w:contextualSpacing w:val="0"/>
        <w:jc w:val="both"/>
        <w:rPr>
          <w:rFonts w:eastAsia="Times New Roman" w:cstheme="minorHAnsi"/>
          <w:lang w:eastAsia="pl-PL"/>
        </w:rPr>
      </w:pPr>
      <w:r w:rsidRPr="00503BFC">
        <w:rPr>
          <w:rFonts w:eastAsia="Times New Roman" w:cstheme="minorHAnsi"/>
          <w:lang w:eastAsia="pl-PL"/>
        </w:rPr>
        <w:t xml:space="preserve">Ceny jednostkowe podane w Formularzu oferty są niezmienne w okresie obowiązywania umowy. </w:t>
      </w:r>
    </w:p>
    <w:p w14:paraId="3F5AC572" w14:textId="77777777" w:rsidR="00A13CC5" w:rsidRPr="00503BFC" w:rsidRDefault="00A13CC5" w:rsidP="00A13CC5">
      <w:pPr>
        <w:pStyle w:val="Akapitzlist"/>
        <w:numPr>
          <w:ilvl w:val="0"/>
          <w:numId w:val="55"/>
        </w:numPr>
        <w:suppressAutoHyphens/>
        <w:spacing w:after="120"/>
        <w:ind w:left="425"/>
        <w:contextualSpacing w:val="0"/>
        <w:jc w:val="both"/>
        <w:rPr>
          <w:rFonts w:eastAsia="Times New Roman" w:cstheme="minorHAnsi"/>
          <w:lang w:eastAsia="pl-PL"/>
        </w:rPr>
      </w:pPr>
      <w:r w:rsidRPr="00503BFC">
        <w:rPr>
          <w:rFonts w:eastAsia="Times New Roman" w:cstheme="minorHAnsi"/>
          <w:lang w:eastAsia="pl-PL"/>
        </w:rPr>
        <w:t xml:space="preserve">Podana w ofercie cena musi uwzględniać </w:t>
      </w:r>
      <w:r w:rsidRPr="00503BFC">
        <w:rPr>
          <w:rFonts w:cstheme="minorHAnsi"/>
        </w:rPr>
        <w:t xml:space="preserve">wszystkie wymagania Zamawiającego określone w SWZ oraz obejmować wszelkie koszty, jakie Wykonawca poniesie z tytułu należytego i zgodnego z </w:t>
      </w:r>
      <w:r w:rsidRPr="00503BFC">
        <w:rPr>
          <w:rFonts w:cstheme="minorHAnsi"/>
        </w:rPr>
        <w:lastRenderedPageBreak/>
        <w:t>umową i obowiązującymi przepisami wykonania przedmiotu zamówienia, w tym m.in. koszty dostawy tablic, koszty odbioru i złomowania zużytych tablic rejestracyjnych oraz koszty udzielonej gwarancji.</w:t>
      </w:r>
    </w:p>
    <w:p w14:paraId="4867D968" w14:textId="1C2DBE2A" w:rsidR="0047786A" w:rsidRPr="00503BFC" w:rsidRDefault="00A13CC5" w:rsidP="00A13CC5">
      <w:pPr>
        <w:numPr>
          <w:ilvl w:val="0"/>
          <w:numId w:val="55"/>
        </w:numPr>
        <w:tabs>
          <w:tab w:val="left" w:pos="426"/>
        </w:tabs>
        <w:suppressAutoHyphens/>
        <w:autoSpaceDE w:val="0"/>
        <w:autoSpaceDN w:val="0"/>
        <w:adjustRightInd w:val="0"/>
        <w:spacing w:after="120"/>
        <w:ind w:left="426" w:hanging="426"/>
        <w:jc w:val="both"/>
        <w:rPr>
          <w:rFonts w:eastAsia="Times New Roman" w:cstheme="minorHAnsi"/>
          <w:lang w:eastAsia="pl-PL"/>
        </w:rPr>
      </w:pPr>
      <w:r w:rsidRPr="00503BFC">
        <w:rPr>
          <w:rFonts w:eastAsia="Times New Roman" w:cstheme="minorHAnsi"/>
          <w:lang w:eastAsia="pl-PL"/>
        </w:rPr>
        <w:t>Ceny podane w ofercie powinny być określone jednoznacznie i podane z dokładnością do dwóch miejsc po przecinku (zł/gr).</w:t>
      </w:r>
    </w:p>
    <w:p w14:paraId="192BCBDF" w14:textId="77777777" w:rsidR="00250EF6" w:rsidRPr="00503BFC" w:rsidRDefault="00250EF6" w:rsidP="00250EF6">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60B294C9" w14:textId="77777777" w:rsidTr="00EE12BE">
        <w:trPr>
          <w:trHeight w:val="639"/>
          <w:jc w:val="center"/>
        </w:trPr>
        <w:tc>
          <w:tcPr>
            <w:tcW w:w="10065" w:type="dxa"/>
            <w:shd w:val="clear" w:color="auto" w:fill="D9D9D9" w:themeFill="background1" w:themeFillShade="D9"/>
            <w:vAlign w:val="center"/>
          </w:tcPr>
          <w:p w14:paraId="4038DE3D" w14:textId="2D1CB3FB" w:rsidR="00250EF6" w:rsidRPr="00503BFC" w:rsidRDefault="00250EF6" w:rsidP="006C2E84">
            <w:pPr>
              <w:pStyle w:val="Akapitzlist"/>
              <w:numPr>
                <w:ilvl w:val="0"/>
                <w:numId w:val="50"/>
              </w:numPr>
              <w:ind w:left="589" w:hanging="567"/>
              <w:jc w:val="both"/>
              <w:rPr>
                <w:rFonts w:cstheme="minorHAnsi"/>
                <w:b/>
                <w:bCs/>
              </w:rPr>
            </w:pPr>
            <w:r w:rsidRPr="00503BFC">
              <w:rPr>
                <w:rFonts w:cstheme="minorHAnsi"/>
                <w:b/>
                <w:bCs/>
                <w:sz w:val="24"/>
                <w:szCs w:val="24"/>
              </w:rPr>
              <w:t xml:space="preserve">OPIS KRYTERIÓW OCENY OFERT WRAZ Z PODANIEM WAG TYCH KRYTERIÓW I SPOSOBU OCENY OFERT </w:t>
            </w:r>
          </w:p>
        </w:tc>
      </w:tr>
    </w:tbl>
    <w:p w14:paraId="3E02DFED" w14:textId="77777777" w:rsidR="00250EF6" w:rsidRPr="00503BFC" w:rsidRDefault="00250EF6" w:rsidP="00250EF6">
      <w:pPr>
        <w:autoSpaceDE w:val="0"/>
        <w:autoSpaceDN w:val="0"/>
        <w:adjustRightInd w:val="0"/>
        <w:spacing w:after="0" w:line="276" w:lineRule="auto"/>
        <w:jc w:val="both"/>
        <w:rPr>
          <w:rFonts w:cstheme="minorHAnsi"/>
        </w:rPr>
      </w:pPr>
    </w:p>
    <w:p w14:paraId="02D4D891" w14:textId="77777777" w:rsidR="006C2E84" w:rsidRPr="00503BFC" w:rsidRDefault="006C2E84" w:rsidP="006C2E84">
      <w:pPr>
        <w:numPr>
          <w:ilvl w:val="6"/>
          <w:numId w:val="53"/>
        </w:numPr>
        <w:suppressAutoHyphens/>
        <w:spacing w:after="120"/>
        <w:ind w:left="284" w:right="-284" w:hanging="284"/>
        <w:jc w:val="both"/>
        <w:rPr>
          <w:rFonts w:eastAsia="Times New Roman" w:cstheme="minorHAnsi"/>
          <w:bCs/>
          <w:lang w:eastAsia="pl-PL"/>
        </w:rPr>
      </w:pPr>
      <w:r w:rsidRPr="00503BFC">
        <w:rPr>
          <w:rFonts w:eastAsia="Times New Roman" w:cstheme="minorHAnsi"/>
          <w:bCs/>
          <w:lang w:eastAsia="pl-PL"/>
        </w:rPr>
        <w:t>Wszystkie oferty niepodlegające odrzuceniu oceniane będą na podstawie poniższych kryteriów.</w:t>
      </w:r>
    </w:p>
    <w:p w14:paraId="3A84E9C0" w14:textId="174C861B" w:rsidR="006C2E84" w:rsidRPr="00503BFC" w:rsidRDefault="006C2E84" w:rsidP="006C2E84">
      <w:pPr>
        <w:pStyle w:val="Akapitzlist"/>
        <w:widowControl w:val="0"/>
        <w:numPr>
          <w:ilvl w:val="0"/>
          <w:numId w:val="54"/>
        </w:numPr>
        <w:tabs>
          <w:tab w:val="left" w:pos="567"/>
        </w:tabs>
        <w:spacing w:before="120" w:after="120" w:line="240" w:lineRule="auto"/>
        <w:ind w:left="426" w:hanging="142"/>
        <w:contextualSpacing w:val="0"/>
        <w:jc w:val="both"/>
        <w:rPr>
          <w:rFonts w:cstheme="minorHAnsi"/>
          <w:b/>
          <w:bCs/>
          <w:i/>
          <w:iCs/>
        </w:rPr>
      </w:pPr>
      <w:r w:rsidRPr="00503BFC">
        <w:rPr>
          <w:rFonts w:cstheme="minorHAnsi"/>
          <w:b/>
          <w:bCs/>
        </w:rPr>
        <w:t>Cena</w:t>
      </w:r>
      <w:r w:rsidR="005A105F" w:rsidRPr="00503BFC">
        <w:rPr>
          <w:rFonts w:cstheme="minorHAnsi"/>
          <w:b/>
          <w:bCs/>
        </w:rPr>
        <w:t xml:space="preserve"> (C)</w:t>
      </w:r>
      <w:r w:rsidRPr="00503BFC">
        <w:rPr>
          <w:rFonts w:cstheme="minorHAnsi"/>
          <w:b/>
          <w:bCs/>
        </w:rPr>
        <w:t xml:space="preserve"> - 60%</w:t>
      </w:r>
    </w:p>
    <w:p w14:paraId="180831A3" w14:textId="77777777" w:rsidR="006C2E84" w:rsidRPr="00503BFC" w:rsidRDefault="006C2E84" w:rsidP="006C2E84">
      <w:pPr>
        <w:pStyle w:val="BodyText21"/>
        <w:spacing w:before="120" w:after="120"/>
        <w:ind w:left="283" w:firstLine="284"/>
        <w:rPr>
          <w:rFonts w:asciiTheme="minorHAnsi" w:hAnsiTheme="minorHAnsi" w:cstheme="minorHAnsi"/>
          <w:sz w:val="22"/>
          <w:szCs w:val="22"/>
        </w:rPr>
      </w:pPr>
      <w:r w:rsidRPr="00503BFC">
        <w:rPr>
          <w:rFonts w:asciiTheme="minorHAnsi" w:hAnsiTheme="minorHAnsi" w:cstheme="minorHAnsi"/>
          <w:sz w:val="22"/>
          <w:szCs w:val="22"/>
        </w:rPr>
        <w:t>Cena oferty jest ceną brutto.</w:t>
      </w:r>
    </w:p>
    <w:p w14:paraId="0D64FE41" w14:textId="1B066069" w:rsidR="006C2E84" w:rsidRPr="00503BFC" w:rsidRDefault="006C2E84" w:rsidP="006C2E84">
      <w:pPr>
        <w:pStyle w:val="Akapitzlist"/>
        <w:widowControl w:val="0"/>
        <w:numPr>
          <w:ilvl w:val="0"/>
          <w:numId w:val="54"/>
        </w:numPr>
        <w:tabs>
          <w:tab w:val="left" w:pos="567"/>
        </w:tabs>
        <w:spacing w:before="120" w:after="120" w:line="240" w:lineRule="auto"/>
        <w:ind w:left="426" w:hanging="142"/>
        <w:contextualSpacing w:val="0"/>
        <w:jc w:val="both"/>
        <w:rPr>
          <w:rFonts w:cstheme="minorHAnsi"/>
          <w:b/>
          <w:bCs/>
        </w:rPr>
      </w:pPr>
      <w:r w:rsidRPr="00503BFC">
        <w:rPr>
          <w:rFonts w:cstheme="minorHAnsi"/>
          <w:b/>
          <w:bCs/>
        </w:rPr>
        <w:t>Gwarancja na tablice rejestracyjne</w:t>
      </w:r>
      <w:r w:rsidR="005A105F" w:rsidRPr="00503BFC">
        <w:rPr>
          <w:rFonts w:cstheme="minorHAnsi"/>
          <w:b/>
          <w:bCs/>
        </w:rPr>
        <w:t xml:space="preserve"> (G) –</w:t>
      </w:r>
      <w:r w:rsidRPr="00503BFC">
        <w:rPr>
          <w:rFonts w:cstheme="minorHAnsi"/>
          <w:b/>
          <w:bCs/>
        </w:rPr>
        <w:t xml:space="preserve"> </w:t>
      </w:r>
      <w:r w:rsidR="005A105F" w:rsidRPr="00503BFC">
        <w:rPr>
          <w:rFonts w:cstheme="minorHAnsi"/>
          <w:b/>
          <w:bCs/>
        </w:rPr>
        <w:t>1</w:t>
      </w:r>
      <w:r w:rsidRPr="00503BFC">
        <w:rPr>
          <w:rFonts w:cstheme="minorHAnsi"/>
          <w:b/>
          <w:bCs/>
        </w:rPr>
        <w:t>0%</w:t>
      </w:r>
    </w:p>
    <w:p w14:paraId="767AB463" w14:textId="2F3AAA49" w:rsidR="006C2E84" w:rsidRPr="00503BFC" w:rsidRDefault="006C2E84" w:rsidP="006C2E84">
      <w:pPr>
        <w:pStyle w:val="Akapitzlist"/>
        <w:widowControl w:val="0"/>
        <w:numPr>
          <w:ilvl w:val="0"/>
          <w:numId w:val="54"/>
        </w:numPr>
        <w:tabs>
          <w:tab w:val="left" w:pos="567"/>
        </w:tabs>
        <w:spacing w:before="120" w:after="120" w:line="240" w:lineRule="auto"/>
        <w:ind w:left="567" w:hanging="283"/>
        <w:contextualSpacing w:val="0"/>
        <w:jc w:val="both"/>
        <w:rPr>
          <w:rFonts w:cstheme="minorHAnsi"/>
          <w:b/>
          <w:bCs/>
        </w:rPr>
      </w:pPr>
      <w:r w:rsidRPr="00503BFC">
        <w:rPr>
          <w:rFonts w:cstheme="minorHAnsi"/>
          <w:b/>
          <w:bCs/>
        </w:rPr>
        <w:t xml:space="preserve">Termin dostawy </w:t>
      </w:r>
      <w:r w:rsidRPr="00503BFC">
        <w:rPr>
          <w:rFonts w:cstheme="minorHAnsi"/>
          <w:b/>
          <w:bCs/>
          <w:color w:val="000000" w:themeColor="text1"/>
        </w:rPr>
        <w:t xml:space="preserve">wtórników tablic </w:t>
      </w:r>
      <w:r w:rsidR="008A7009" w:rsidRPr="00503BFC">
        <w:rPr>
          <w:rFonts w:cstheme="minorHAnsi"/>
          <w:b/>
          <w:bCs/>
          <w:color w:val="000000" w:themeColor="text1"/>
        </w:rPr>
        <w:t>(T)</w:t>
      </w:r>
      <w:r w:rsidRPr="00503BFC">
        <w:rPr>
          <w:rFonts w:cstheme="minorHAnsi"/>
          <w:b/>
          <w:bCs/>
          <w:color w:val="000000" w:themeColor="text1"/>
        </w:rPr>
        <w:t xml:space="preserve"> - </w:t>
      </w:r>
      <w:r w:rsidR="005A105F" w:rsidRPr="00503BFC">
        <w:rPr>
          <w:rFonts w:cstheme="minorHAnsi"/>
          <w:b/>
          <w:bCs/>
        </w:rPr>
        <w:t>3</w:t>
      </w:r>
      <w:r w:rsidRPr="00503BFC">
        <w:rPr>
          <w:rFonts w:cstheme="minorHAnsi"/>
          <w:b/>
          <w:bCs/>
        </w:rPr>
        <w:t>0%</w:t>
      </w:r>
    </w:p>
    <w:p w14:paraId="659E3E9C" w14:textId="6DC1DBFA" w:rsidR="006C2E84" w:rsidRPr="00503BFC" w:rsidRDefault="006C2E84" w:rsidP="006C2E84">
      <w:pPr>
        <w:pStyle w:val="Akapitzlist"/>
        <w:numPr>
          <w:ilvl w:val="0"/>
          <w:numId w:val="53"/>
        </w:numPr>
        <w:autoSpaceDE w:val="0"/>
        <w:autoSpaceDN w:val="0"/>
        <w:adjustRightInd w:val="0"/>
        <w:spacing w:after="0" w:line="276" w:lineRule="auto"/>
        <w:jc w:val="both"/>
        <w:rPr>
          <w:rFonts w:cstheme="minorHAnsi"/>
          <w:b/>
          <w:bCs/>
        </w:rPr>
      </w:pPr>
      <w:r w:rsidRPr="00503BFC">
        <w:rPr>
          <w:rFonts w:cstheme="minorHAnsi"/>
          <w:b/>
          <w:bCs/>
        </w:rPr>
        <w:t>Sposób oceny ofert:</w:t>
      </w:r>
    </w:p>
    <w:p w14:paraId="0879D310" w14:textId="1662A72E" w:rsidR="00250EF6" w:rsidRPr="00503BFC" w:rsidRDefault="002012BE" w:rsidP="006C2E84">
      <w:pPr>
        <w:pStyle w:val="Akapitzlist"/>
        <w:numPr>
          <w:ilvl w:val="2"/>
          <w:numId w:val="53"/>
        </w:numPr>
        <w:autoSpaceDE w:val="0"/>
        <w:autoSpaceDN w:val="0"/>
        <w:adjustRightInd w:val="0"/>
        <w:spacing w:after="0" w:line="276" w:lineRule="auto"/>
        <w:jc w:val="both"/>
        <w:rPr>
          <w:rFonts w:cstheme="minorHAnsi"/>
          <w:b/>
          <w:bCs/>
        </w:rPr>
      </w:pPr>
      <w:r w:rsidRPr="00503BFC">
        <w:rPr>
          <w:rFonts w:cstheme="minorHAnsi"/>
          <w:b/>
          <w:bCs/>
        </w:rPr>
        <w:t xml:space="preserve">Kryterium oceny ofert – </w:t>
      </w:r>
      <w:r w:rsidR="00200C73" w:rsidRPr="00503BFC">
        <w:rPr>
          <w:rFonts w:cstheme="minorHAnsi"/>
          <w:b/>
          <w:bCs/>
        </w:rPr>
        <w:t>„</w:t>
      </w:r>
      <w:r w:rsidRPr="00503BFC">
        <w:rPr>
          <w:rFonts w:cstheme="minorHAnsi"/>
          <w:b/>
          <w:bCs/>
        </w:rPr>
        <w:t>Cena</w:t>
      </w:r>
      <w:r w:rsidR="00200C73" w:rsidRPr="00503BFC">
        <w:rPr>
          <w:rFonts w:cstheme="minorHAnsi"/>
          <w:b/>
          <w:bCs/>
        </w:rPr>
        <w:t>”</w:t>
      </w:r>
      <w:r w:rsidRPr="00503BFC">
        <w:rPr>
          <w:rFonts w:cstheme="minorHAnsi"/>
          <w:b/>
          <w:bCs/>
        </w:rPr>
        <w:t xml:space="preserve"> </w:t>
      </w:r>
    </w:p>
    <w:p w14:paraId="47B1E0A6" w14:textId="6DFECC8D" w:rsidR="00200C73" w:rsidRPr="00503BFC" w:rsidRDefault="00200C73" w:rsidP="006C2E84">
      <w:pPr>
        <w:pStyle w:val="Akapitzlist"/>
        <w:numPr>
          <w:ilvl w:val="3"/>
          <w:numId w:val="27"/>
        </w:numPr>
        <w:tabs>
          <w:tab w:val="left" w:pos="426"/>
          <w:tab w:val="left" w:pos="567"/>
        </w:tabs>
        <w:autoSpaceDE w:val="0"/>
        <w:autoSpaceDN w:val="0"/>
        <w:adjustRightInd w:val="0"/>
        <w:spacing w:after="0" w:line="276" w:lineRule="auto"/>
        <w:ind w:left="284" w:firstLine="0"/>
        <w:jc w:val="both"/>
        <w:rPr>
          <w:rFonts w:cstheme="minorHAnsi"/>
          <w:b/>
          <w:bCs/>
        </w:rPr>
      </w:pPr>
      <w:r w:rsidRPr="00503BFC">
        <w:rPr>
          <w:rFonts w:cstheme="minorHAnsi"/>
          <w:b/>
          <w:bCs/>
        </w:rPr>
        <w:t>Znaczenie kryterium – 60%</w:t>
      </w:r>
    </w:p>
    <w:p w14:paraId="62FA2A8B" w14:textId="7FF73A4C" w:rsidR="00200C73" w:rsidRPr="00503BFC" w:rsidRDefault="00200C73" w:rsidP="006C2E84">
      <w:pPr>
        <w:pStyle w:val="Akapitzlist"/>
        <w:numPr>
          <w:ilvl w:val="3"/>
          <w:numId w:val="27"/>
        </w:numPr>
        <w:tabs>
          <w:tab w:val="left" w:pos="426"/>
          <w:tab w:val="left" w:pos="567"/>
        </w:tabs>
        <w:autoSpaceDE w:val="0"/>
        <w:autoSpaceDN w:val="0"/>
        <w:adjustRightInd w:val="0"/>
        <w:spacing w:after="0" w:line="276" w:lineRule="auto"/>
        <w:ind w:left="284" w:firstLine="0"/>
        <w:jc w:val="both"/>
        <w:rPr>
          <w:rFonts w:cstheme="minorHAnsi"/>
          <w:b/>
          <w:bCs/>
        </w:rPr>
      </w:pPr>
      <w:r w:rsidRPr="00503BFC">
        <w:rPr>
          <w:rFonts w:cstheme="minorHAnsi"/>
          <w:b/>
          <w:bCs/>
        </w:rPr>
        <w:t>Opis sposobu oceny ofert dla kryterium „Ceny”:</w:t>
      </w:r>
    </w:p>
    <w:p w14:paraId="29C810F7" w14:textId="35C80AB5" w:rsidR="002012BE" w:rsidRPr="00503BFC" w:rsidRDefault="002012BE" w:rsidP="002012BE">
      <w:pPr>
        <w:pStyle w:val="Akapitzlist"/>
        <w:autoSpaceDE w:val="0"/>
        <w:autoSpaceDN w:val="0"/>
        <w:adjustRightInd w:val="0"/>
        <w:spacing w:after="0" w:line="276" w:lineRule="auto"/>
        <w:ind w:left="284"/>
        <w:jc w:val="both"/>
        <w:rPr>
          <w:rFonts w:cstheme="minorHAnsi"/>
          <w:color w:val="FF0000"/>
        </w:rPr>
      </w:pPr>
    </w:p>
    <w:p w14:paraId="1D5DB81B" w14:textId="77777777" w:rsidR="00200C73" w:rsidRPr="00503BFC" w:rsidRDefault="00200C73" w:rsidP="00200C73">
      <w:pPr>
        <w:autoSpaceDE w:val="0"/>
        <w:autoSpaceDN w:val="0"/>
        <w:adjustRightInd w:val="0"/>
        <w:spacing w:after="0" w:line="276" w:lineRule="auto"/>
        <w:jc w:val="center"/>
        <w:rPr>
          <w:rFonts w:cstheme="minorHAnsi"/>
        </w:rPr>
      </w:pPr>
      <w:r w:rsidRPr="00503BFC">
        <w:rPr>
          <w:rFonts w:cstheme="minorHAnsi"/>
          <w:b/>
          <w:bCs/>
        </w:rPr>
        <w:t>L cena = (C min / C) x 0,6 x 100 pkt</w:t>
      </w:r>
    </w:p>
    <w:p w14:paraId="04FC6D61" w14:textId="77777777" w:rsidR="00200C73" w:rsidRPr="00503BFC" w:rsidRDefault="00200C73" w:rsidP="00200C73">
      <w:pPr>
        <w:autoSpaceDE w:val="0"/>
        <w:autoSpaceDN w:val="0"/>
        <w:adjustRightInd w:val="0"/>
        <w:spacing w:after="0" w:line="276" w:lineRule="auto"/>
        <w:jc w:val="both"/>
        <w:rPr>
          <w:rFonts w:cstheme="minorHAnsi"/>
        </w:rPr>
      </w:pPr>
      <w:r w:rsidRPr="00503BFC">
        <w:rPr>
          <w:rFonts w:cstheme="minorHAnsi"/>
        </w:rPr>
        <w:t xml:space="preserve">gdzie: </w:t>
      </w:r>
    </w:p>
    <w:p w14:paraId="62FCE872" w14:textId="77777777" w:rsidR="00200C73" w:rsidRPr="00503BFC" w:rsidRDefault="00200C73" w:rsidP="006C2E84">
      <w:pPr>
        <w:numPr>
          <w:ilvl w:val="0"/>
          <w:numId w:val="51"/>
        </w:numPr>
        <w:autoSpaceDE w:val="0"/>
        <w:autoSpaceDN w:val="0"/>
        <w:adjustRightInd w:val="0"/>
        <w:spacing w:after="0" w:line="276" w:lineRule="auto"/>
        <w:jc w:val="both"/>
        <w:rPr>
          <w:rFonts w:cstheme="minorHAnsi"/>
        </w:rPr>
      </w:pPr>
      <w:r w:rsidRPr="00503BFC">
        <w:rPr>
          <w:rFonts w:cstheme="minorHAnsi"/>
        </w:rPr>
        <w:t xml:space="preserve">a) L cena - liczba uzyskanych punktów dla kryterium „Cena” ocenianej oferty; </w:t>
      </w:r>
    </w:p>
    <w:p w14:paraId="1B6E3ED3" w14:textId="77777777" w:rsidR="00200C73" w:rsidRPr="00503BFC" w:rsidRDefault="00200C73" w:rsidP="006C2E84">
      <w:pPr>
        <w:numPr>
          <w:ilvl w:val="0"/>
          <w:numId w:val="51"/>
        </w:numPr>
        <w:autoSpaceDE w:val="0"/>
        <w:autoSpaceDN w:val="0"/>
        <w:adjustRightInd w:val="0"/>
        <w:spacing w:after="0" w:line="276" w:lineRule="auto"/>
        <w:jc w:val="both"/>
        <w:rPr>
          <w:rFonts w:cstheme="minorHAnsi"/>
        </w:rPr>
      </w:pPr>
      <w:r w:rsidRPr="00503BFC">
        <w:rPr>
          <w:rFonts w:cstheme="minorHAnsi"/>
        </w:rPr>
        <w:t xml:space="preserve">b) C min - cena w ofercie z najniższą ceną; </w:t>
      </w:r>
    </w:p>
    <w:p w14:paraId="6F6CDD38" w14:textId="40F0B827" w:rsidR="00200C73" w:rsidRPr="00503BFC" w:rsidRDefault="00200C73" w:rsidP="006C2E84">
      <w:pPr>
        <w:numPr>
          <w:ilvl w:val="0"/>
          <w:numId w:val="51"/>
        </w:numPr>
        <w:autoSpaceDE w:val="0"/>
        <w:autoSpaceDN w:val="0"/>
        <w:adjustRightInd w:val="0"/>
        <w:spacing w:after="0" w:line="276" w:lineRule="auto"/>
        <w:jc w:val="both"/>
        <w:rPr>
          <w:rFonts w:cstheme="minorHAnsi"/>
        </w:rPr>
      </w:pPr>
      <w:r w:rsidRPr="00503BFC">
        <w:rPr>
          <w:rFonts w:cstheme="minorHAnsi"/>
        </w:rPr>
        <w:t xml:space="preserve">c) C - cena w ofercie ocenianej. </w:t>
      </w:r>
    </w:p>
    <w:p w14:paraId="6DD5758D" w14:textId="77777777" w:rsidR="00200C73" w:rsidRPr="00503BFC" w:rsidRDefault="00200C73" w:rsidP="006C2E84">
      <w:pPr>
        <w:numPr>
          <w:ilvl w:val="0"/>
          <w:numId w:val="51"/>
        </w:numPr>
        <w:autoSpaceDE w:val="0"/>
        <w:autoSpaceDN w:val="0"/>
        <w:adjustRightInd w:val="0"/>
        <w:spacing w:after="0" w:line="276" w:lineRule="auto"/>
        <w:jc w:val="both"/>
        <w:rPr>
          <w:rFonts w:cstheme="minorHAnsi"/>
        </w:rPr>
      </w:pPr>
    </w:p>
    <w:p w14:paraId="580CC46B" w14:textId="095A08B5" w:rsidR="006C2E84" w:rsidRPr="00503BFC" w:rsidRDefault="00200C73" w:rsidP="006C2E84">
      <w:pPr>
        <w:pStyle w:val="Akapitzlist"/>
        <w:numPr>
          <w:ilvl w:val="2"/>
          <w:numId w:val="53"/>
        </w:numPr>
        <w:tabs>
          <w:tab w:val="clear" w:pos="624"/>
        </w:tabs>
        <w:autoSpaceDE w:val="0"/>
        <w:autoSpaceDN w:val="0"/>
        <w:adjustRightInd w:val="0"/>
        <w:spacing w:after="0" w:line="276" w:lineRule="auto"/>
        <w:ind w:left="284" w:hanging="284"/>
        <w:jc w:val="both"/>
        <w:rPr>
          <w:rFonts w:cstheme="minorHAnsi"/>
        </w:rPr>
      </w:pPr>
      <w:r w:rsidRPr="00503BFC">
        <w:rPr>
          <w:rFonts w:cstheme="minorHAnsi"/>
        </w:rPr>
        <w:t xml:space="preserve">Kryterium </w:t>
      </w:r>
      <w:r w:rsidRPr="00503BFC">
        <w:rPr>
          <w:rFonts w:cstheme="minorHAnsi"/>
          <w:b/>
          <w:bCs/>
        </w:rPr>
        <w:t>„</w:t>
      </w:r>
      <w:r w:rsidR="006C2E84" w:rsidRPr="00503BFC">
        <w:rPr>
          <w:rFonts w:cstheme="minorHAnsi"/>
          <w:b/>
          <w:bCs/>
        </w:rPr>
        <w:t>Gwarancja na tablice rejestracyjne</w:t>
      </w:r>
      <w:r w:rsidRPr="00503BFC">
        <w:rPr>
          <w:rFonts w:cstheme="minorHAnsi"/>
          <w:b/>
          <w:bCs/>
        </w:rPr>
        <w:t>”</w:t>
      </w:r>
      <w:r w:rsidR="006C2E84" w:rsidRPr="00503BFC">
        <w:rPr>
          <w:rFonts w:cstheme="minorHAnsi"/>
        </w:rPr>
        <w:t xml:space="preserve"> – 10%.</w:t>
      </w:r>
    </w:p>
    <w:p w14:paraId="0C89BB0F" w14:textId="263B9D42" w:rsidR="006C2E84" w:rsidRPr="00503BFC" w:rsidRDefault="006C2E84" w:rsidP="006C2E84">
      <w:pPr>
        <w:pStyle w:val="Akapitzlist"/>
        <w:autoSpaceDE w:val="0"/>
        <w:autoSpaceDN w:val="0"/>
        <w:adjustRightInd w:val="0"/>
        <w:spacing w:after="0" w:line="276" w:lineRule="auto"/>
        <w:ind w:left="284"/>
        <w:jc w:val="both"/>
        <w:rPr>
          <w:rFonts w:cstheme="minorHAnsi"/>
        </w:rPr>
      </w:pPr>
      <w:r w:rsidRPr="00503BFC">
        <w:rPr>
          <w:rFonts w:cstheme="minorHAnsi"/>
        </w:rPr>
        <w:t>Liczba punktów w kryterium „Gwarancja na tablice rejestracyjne” zostanie przyznana Wykonawcy zgodnie z poniższą tabelą:</w:t>
      </w:r>
    </w:p>
    <w:tbl>
      <w:tblPr>
        <w:tblW w:w="0" w:type="auto"/>
        <w:jc w:val="center"/>
        <w:tblCellMar>
          <w:top w:w="15" w:type="dxa"/>
          <w:left w:w="15" w:type="dxa"/>
          <w:bottom w:w="15" w:type="dxa"/>
          <w:right w:w="15" w:type="dxa"/>
        </w:tblCellMar>
        <w:tblLook w:val="04A0" w:firstRow="1" w:lastRow="0" w:firstColumn="1" w:lastColumn="0" w:noHBand="0" w:noVBand="1"/>
      </w:tblPr>
      <w:tblGrid>
        <w:gridCol w:w="3085"/>
        <w:gridCol w:w="2433"/>
      </w:tblGrid>
      <w:tr w:rsidR="006C2E84" w:rsidRPr="00503BFC" w14:paraId="1CA1BF07" w14:textId="77777777" w:rsidTr="00DF6802">
        <w:trPr>
          <w:trHeight w:val="325"/>
          <w:jc w:val="center"/>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D9EE37" w14:textId="77777777" w:rsidR="006C2E84" w:rsidRPr="00503BFC" w:rsidRDefault="006C2E84" w:rsidP="00DF6802">
            <w:pPr>
              <w:rPr>
                <w:rFonts w:cstheme="minorHAnsi"/>
              </w:rPr>
            </w:pPr>
            <w:r w:rsidRPr="00503BFC">
              <w:rPr>
                <w:rFonts w:cstheme="minorHAnsi"/>
                <w:b/>
                <w:bCs/>
              </w:rPr>
              <w:t>Deklarowany okres gwarancji</w:t>
            </w:r>
          </w:p>
        </w:tc>
        <w:tc>
          <w:tcPr>
            <w:tcW w:w="2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947D90" w14:textId="77777777" w:rsidR="006C2E84" w:rsidRPr="00503BFC" w:rsidRDefault="006C2E84" w:rsidP="00DF6802">
            <w:pPr>
              <w:jc w:val="center"/>
              <w:rPr>
                <w:rFonts w:cstheme="minorHAnsi"/>
              </w:rPr>
            </w:pPr>
            <w:r w:rsidRPr="00503BFC">
              <w:rPr>
                <w:rFonts w:cstheme="minorHAnsi"/>
                <w:b/>
                <w:bCs/>
              </w:rPr>
              <w:t>ilość punktów</w:t>
            </w:r>
          </w:p>
        </w:tc>
      </w:tr>
      <w:tr w:rsidR="006C2E84" w:rsidRPr="00503BFC" w14:paraId="58950612" w14:textId="77777777" w:rsidTr="00DF6802">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2A2E7D" w14:textId="77777777" w:rsidR="006C2E84" w:rsidRPr="00503BFC" w:rsidRDefault="006C2E84" w:rsidP="00DF6802">
            <w:pPr>
              <w:jc w:val="center"/>
              <w:rPr>
                <w:rFonts w:cstheme="minorHAnsi"/>
              </w:rPr>
            </w:pPr>
            <w:r w:rsidRPr="00503BFC">
              <w:rPr>
                <w:rFonts w:cstheme="minorHAnsi"/>
                <w:bCs/>
              </w:rPr>
              <w:t>24 m-ce</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4614B3" w14:textId="77777777" w:rsidR="006C2E84" w:rsidRPr="00503BFC" w:rsidRDefault="006C2E84" w:rsidP="00DF6802">
            <w:pPr>
              <w:jc w:val="center"/>
              <w:rPr>
                <w:rFonts w:cstheme="minorHAnsi"/>
              </w:rPr>
            </w:pPr>
            <w:r w:rsidRPr="00503BFC">
              <w:rPr>
                <w:rFonts w:cstheme="minorHAnsi"/>
                <w:bCs/>
              </w:rPr>
              <w:t>0 pkt</w:t>
            </w:r>
          </w:p>
        </w:tc>
      </w:tr>
      <w:tr w:rsidR="006C2E84" w:rsidRPr="00503BFC" w14:paraId="019A0953" w14:textId="77777777" w:rsidTr="00DF6802">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16C1B8" w14:textId="77777777" w:rsidR="006C2E84" w:rsidRPr="00503BFC" w:rsidRDefault="006C2E84" w:rsidP="00DF6802">
            <w:pPr>
              <w:jc w:val="center"/>
              <w:rPr>
                <w:rFonts w:cstheme="minorHAnsi"/>
              </w:rPr>
            </w:pPr>
            <w:r w:rsidRPr="00503BFC">
              <w:rPr>
                <w:rFonts w:cstheme="minorHAnsi"/>
                <w:bCs/>
              </w:rPr>
              <w:t>36 m-</w:t>
            </w:r>
            <w:proofErr w:type="spellStart"/>
            <w:r w:rsidRPr="00503BFC">
              <w:rPr>
                <w:rFonts w:cstheme="minorHAnsi"/>
                <w:bCs/>
              </w:rPr>
              <w:t>cy</w:t>
            </w:r>
            <w:proofErr w:type="spellEnd"/>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12A03C" w14:textId="08C6B779" w:rsidR="006C2E84" w:rsidRPr="00503BFC" w:rsidRDefault="006C2E84" w:rsidP="00DF6802">
            <w:pPr>
              <w:jc w:val="center"/>
              <w:rPr>
                <w:rFonts w:cstheme="minorHAnsi"/>
              </w:rPr>
            </w:pPr>
            <w:r w:rsidRPr="00503BFC">
              <w:rPr>
                <w:rFonts w:cstheme="minorHAnsi"/>
                <w:bCs/>
              </w:rPr>
              <w:t>5 pkt</w:t>
            </w:r>
          </w:p>
        </w:tc>
      </w:tr>
      <w:tr w:rsidR="006C2E84" w:rsidRPr="00503BFC" w14:paraId="71596523" w14:textId="77777777" w:rsidTr="00DF6802">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645B5F" w14:textId="77777777" w:rsidR="006C2E84" w:rsidRPr="00503BFC" w:rsidRDefault="006C2E84" w:rsidP="00DF6802">
            <w:pPr>
              <w:jc w:val="center"/>
              <w:rPr>
                <w:rFonts w:cstheme="minorHAnsi"/>
              </w:rPr>
            </w:pPr>
            <w:r w:rsidRPr="00503BFC">
              <w:rPr>
                <w:rFonts w:cstheme="minorHAnsi"/>
                <w:bCs/>
              </w:rPr>
              <w:t>48 m-</w:t>
            </w:r>
            <w:proofErr w:type="spellStart"/>
            <w:r w:rsidRPr="00503BFC">
              <w:rPr>
                <w:rFonts w:cstheme="minorHAnsi"/>
                <w:bCs/>
              </w:rPr>
              <w:t>cy</w:t>
            </w:r>
            <w:proofErr w:type="spellEnd"/>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11F10D" w14:textId="57BD8D60" w:rsidR="006C2E84" w:rsidRPr="00503BFC" w:rsidRDefault="006C2E84" w:rsidP="00DF6802">
            <w:pPr>
              <w:jc w:val="center"/>
              <w:rPr>
                <w:rFonts w:cstheme="minorHAnsi"/>
              </w:rPr>
            </w:pPr>
            <w:r w:rsidRPr="00503BFC">
              <w:rPr>
                <w:rFonts w:cstheme="minorHAnsi"/>
                <w:bCs/>
              </w:rPr>
              <w:t>10 pkt</w:t>
            </w:r>
          </w:p>
        </w:tc>
      </w:tr>
    </w:tbl>
    <w:p w14:paraId="73056D89" w14:textId="77777777" w:rsidR="006C2E84" w:rsidRPr="00503BFC" w:rsidRDefault="006C2E84" w:rsidP="006C2E84">
      <w:pPr>
        <w:spacing w:before="120"/>
        <w:ind w:left="284"/>
        <w:jc w:val="both"/>
        <w:rPr>
          <w:rFonts w:cstheme="minorHAnsi"/>
          <w:b/>
          <w:u w:val="single"/>
        </w:rPr>
      </w:pPr>
      <w:r w:rsidRPr="00503BFC">
        <w:rPr>
          <w:rFonts w:cstheme="minorHAnsi"/>
          <w:b/>
          <w:u w:val="single"/>
        </w:rPr>
        <w:t>Uwaga:</w:t>
      </w:r>
    </w:p>
    <w:p w14:paraId="3248039A" w14:textId="72BDB1AA" w:rsidR="006C2E84" w:rsidRPr="00503BFC" w:rsidRDefault="006C2E84" w:rsidP="006C2E84">
      <w:pPr>
        <w:spacing w:before="60" w:after="60"/>
        <w:ind w:left="284"/>
        <w:jc w:val="both"/>
        <w:rPr>
          <w:rFonts w:cstheme="minorHAnsi"/>
        </w:rPr>
      </w:pPr>
      <w:r w:rsidRPr="00503BFC">
        <w:rPr>
          <w:rFonts w:cstheme="minorHAnsi"/>
        </w:rPr>
        <w:t xml:space="preserve">W celu przyznania punktów w powyższym kryterium Zamawiający rozpatrywać będzie informacje podane przez Wykonawcę </w:t>
      </w:r>
      <w:r w:rsidRPr="00503BFC">
        <w:rPr>
          <w:rFonts w:cstheme="minorHAnsi"/>
          <w:b/>
        </w:rPr>
        <w:t>w formularzu oferty.</w:t>
      </w:r>
    </w:p>
    <w:p w14:paraId="0FBEF4E7" w14:textId="6C2C4117" w:rsidR="006C2E84" w:rsidRPr="00503BFC" w:rsidRDefault="006C2E84" w:rsidP="006C2E84">
      <w:pPr>
        <w:spacing w:before="60" w:after="60"/>
        <w:ind w:left="284"/>
        <w:jc w:val="both"/>
        <w:rPr>
          <w:rFonts w:cstheme="minorHAnsi"/>
          <w:bCs/>
        </w:rPr>
      </w:pPr>
      <w:r w:rsidRPr="00503BFC">
        <w:rPr>
          <w:rFonts w:cstheme="minorHAnsi"/>
          <w:bCs/>
        </w:rPr>
        <w:t>W przypadku, Wykonawca nie określi w formularzu ofertowym okresu gwarancji, Zamawiający uzna, iż Wykonawca oferuje minimalny wymagany okres gwarancji, który wynosi 24 miesiące i przyzna Wykonawcy 0 pkt.</w:t>
      </w:r>
    </w:p>
    <w:p w14:paraId="2BC6001C" w14:textId="21C52378" w:rsidR="006C2E84" w:rsidRPr="00503BFC" w:rsidRDefault="006C2E84" w:rsidP="006C2E84">
      <w:pPr>
        <w:spacing w:before="60" w:after="120"/>
        <w:ind w:left="284"/>
        <w:jc w:val="both"/>
        <w:rPr>
          <w:rFonts w:cstheme="minorHAnsi"/>
          <w:b/>
          <w:u w:val="single"/>
        </w:rPr>
      </w:pPr>
      <w:r w:rsidRPr="00503BFC">
        <w:rPr>
          <w:rFonts w:cstheme="minorHAnsi"/>
          <w:b/>
          <w:u w:val="single"/>
        </w:rPr>
        <w:t>Zamawiający wymaga minimum 24 miesięcznej gwarancji, na dostarczone tablice rejestracyjne co do ich jakości, licząc od dnia wydania tablicy rejestracyjnej właścicielowi pojazdu.</w:t>
      </w:r>
    </w:p>
    <w:p w14:paraId="54BBCF6F" w14:textId="78A38C5B" w:rsidR="006C2E84" w:rsidRPr="00503BFC" w:rsidRDefault="006C2E84" w:rsidP="006C2E84">
      <w:pPr>
        <w:pStyle w:val="Akapitzlist"/>
        <w:numPr>
          <w:ilvl w:val="2"/>
          <w:numId w:val="53"/>
        </w:numPr>
        <w:tabs>
          <w:tab w:val="clear" w:pos="624"/>
          <w:tab w:val="num" w:pos="284"/>
        </w:tabs>
        <w:spacing w:after="120"/>
        <w:ind w:left="284" w:hanging="284"/>
        <w:jc w:val="both"/>
        <w:rPr>
          <w:rFonts w:cstheme="minorHAnsi"/>
        </w:rPr>
      </w:pPr>
      <w:r w:rsidRPr="00503BFC">
        <w:rPr>
          <w:rFonts w:cstheme="minorHAnsi"/>
        </w:rPr>
        <w:lastRenderedPageBreak/>
        <w:t xml:space="preserve">Liczba punktów w kryterium </w:t>
      </w:r>
      <w:r w:rsidRPr="00503BFC">
        <w:rPr>
          <w:rFonts w:cstheme="minorHAnsi"/>
          <w:b/>
          <w:bCs/>
        </w:rPr>
        <w:t xml:space="preserve">„Termin dostawy </w:t>
      </w:r>
      <w:r w:rsidR="008A7009" w:rsidRPr="00503BFC">
        <w:rPr>
          <w:rFonts w:cstheme="minorHAnsi"/>
          <w:b/>
          <w:bCs/>
        </w:rPr>
        <w:t>wtórników tablic”</w:t>
      </w:r>
      <w:r w:rsidRPr="00503BFC">
        <w:rPr>
          <w:rFonts w:cstheme="minorHAnsi"/>
        </w:rPr>
        <w:t xml:space="preserve"> zostanie przyznana Wykonawcy zgodnie z poniższą tabelą:</w:t>
      </w:r>
    </w:p>
    <w:p w14:paraId="4411AE57" w14:textId="77777777" w:rsidR="006C2E84" w:rsidRPr="00503BFC" w:rsidRDefault="006C2E84" w:rsidP="006C2E84">
      <w:pPr>
        <w:pStyle w:val="Akapitzlist"/>
        <w:tabs>
          <w:tab w:val="left" w:pos="567"/>
        </w:tabs>
        <w:spacing w:after="120"/>
        <w:ind w:left="363"/>
        <w:jc w:val="both"/>
        <w:rPr>
          <w:rFonts w:cstheme="minorHAnsi"/>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85"/>
        <w:gridCol w:w="2433"/>
      </w:tblGrid>
      <w:tr w:rsidR="006C2E84" w:rsidRPr="00503BFC" w14:paraId="2EB50557" w14:textId="77777777" w:rsidTr="00DF6802">
        <w:trPr>
          <w:trHeight w:val="325"/>
          <w:jc w:val="center"/>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5A1159" w14:textId="77777777" w:rsidR="006C2E84" w:rsidRPr="00503BFC" w:rsidRDefault="006C2E84" w:rsidP="00DF6802">
            <w:pPr>
              <w:rPr>
                <w:rFonts w:cstheme="minorHAnsi"/>
              </w:rPr>
            </w:pPr>
            <w:r w:rsidRPr="00503BFC">
              <w:rPr>
                <w:rFonts w:cstheme="minorHAnsi"/>
                <w:b/>
                <w:bCs/>
              </w:rPr>
              <w:t>Deklarowany termin dostawy</w:t>
            </w:r>
          </w:p>
        </w:tc>
        <w:tc>
          <w:tcPr>
            <w:tcW w:w="2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B588A0E" w14:textId="77777777" w:rsidR="006C2E84" w:rsidRPr="00503BFC" w:rsidRDefault="006C2E84" w:rsidP="00DF6802">
            <w:pPr>
              <w:jc w:val="center"/>
              <w:rPr>
                <w:rFonts w:cstheme="minorHAnsi"/>
              </w:rPr>
            </w:pPr>
            <w:r w:rsidRPr="00503BFC">
              <w:rPr>
                <w:rFonts w:cstheme="minorHAnsi"/>
                <w:b/>
                <w:bCs/>
              </w:rPr>
              <w:t>ilość punktów</w:t>
            </w:r>
          </w:p>
        </w:tc>
      </w:tr>
      <w:tr w:rsidR="006C2E84" w:rsidRPr="00503BFC" w14:paraId="6565A220" w14:textId="77777777" w:rsidTr="00DF6802">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19AB4AB" w14:textId="3D79C730" w:rsidR="006C2E84" w:rsidRPr="00503BFC" w:rsidRDefault="006C2E84" w:rsidP="00DF6802">
            <w:pPr>
              <w:jc w:val="center"/>
              <w:rPr>
                <w:rFonts w:cstheme="minorHAnsi"/>
              </w:rPr>
            </w:pPr>
            <w:r w:rsidRPr="00503BFC">
              <w:rPr>
                <w:rFonts w:cstheme="minorHAnsi"/>
                <w:bCs/>
              </w:rPr>
              <w:t>do 3 dni roboczych</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11EAB2" w14:textId="789779CC" w:rsidR="006C2E84" w:rsidRPr="00503BFC" w:rsidRDefault="006C2E84" w:rsidP="00DF6802">
            <w:pPr>
              <w:jc w:val="center"/>
              <w:rPr>
                <w:rFonts w:cstheme="minorHAnsi"/>
              </w:rPr>
            </w:pPr>
            <w:r w:rsidRPr="00503BFC">
              <w:rPr>
                <w:rFonts w:cstheme="minorHAnsi"/>
                <w:bCs/>
              </w:rPr>
              <w:t>30 pkt</w:t>
            </w:r>
          </w:p>
        </w:tc>
      </w:tr>
      <w:tr w:rsidR="006C2E84" w:rsidRPr="00503BFC" w14:paraId="1A13D378" w14:textId="77777777" w:rsidTr="00DF6802">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09A24F" w14:textId="284C02CC" w:rsidR="006C2E84" w:rsidRPr="00503BFC" w:rsidRDefault="006C2E84" w:rsidP="00DF6802">
            <w:pPr>
              <w:jc w:val="center"/>
              <w:rPr>
                <w:rFonts w:cstheme="minorHAnsi"/>
              </w:rPr>
            </w:pPr>
            <w:r w:rsidRPr="00503BFC">
              <w:rPr>
                <w:rFonts w:cstheme="minorHAnsi"/>
                <w:bCs/>
              </w:rPr>
              <w:t>5 dni robocz</w:t>
            </w:r>
            <w:r w:rsidR="00B874BC">
              <w:rPr>
                <w:rFonts w:cstheme="minorHAnsi"/>
                <w:bCs/>
              </w:rPr>
              <w:t>ych</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7A46DC5" w14:textId="57569099" w:rsidR="006C2E84" w:rsidRPr="00503BFC" w:rsidRDefault="006C2E84" w:rsidP="00DF6802">
            <w:pPr>
              <w:jc w:val="center"/>
              <w:rPr>
                <w:rFonts w:cstheme="minorHAnsi"/>
              </w:rPr>
            </w:pPr>
            <w:r w:rsidRPr="00503BFC">
              <w:rPr>
                <w:rFonts w:cstheme="minorHAnsi"/>
                <w:bCs/>
              </w:rPr>
              <w:t>15 pkt</w:t>
            </w:r>
          </w:p>
        </w:tc>
      </w:tr>
      <w:tr w:rsidR="006C2E84" w:rsidRPr="00503BFC" w14:paraId="3663E1AB" w14:textId="77777777" w:rsidTr="00DF6802">
        <w:trPr>
          <w:trHeight w:val="325"/>
          <w:jc w:val="center"/>
        </w:trPr>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A45F37" w14:textId="0BACA363" w:rsidR="006C2E84" w:rsidRPr="00503BFC" w:rsidRDefault="006C2E84" w:rsidP="00DF6802">
            <w:pPr>
              <w:jc w:val="center"/>
              <w:rPr>
                <w:rFonts w:cstheme="minorHAnsi"/>
              </w:rPr>
            </w:pPr>
            <w:r w:rsidRPr="00503BFC">
              <w:rPr>
                <w:rFonts w:cstheme="minorHAnsi"/>
                <w:bCs/>
              </w:rPr>
              <w:t>7 dni roboczych</w:t>
            </w:r>
          </w:p>
        </w:tc>
        <w:tc>
          <w:tcPr>
            <w:tcW w:w="24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E57270" w14:textId="77777777" w:rsidR="006C2E84" w:rsidRPr="00503BFC" w:rsidRDefault="006C2E84" w:rsidP="00DF6802">
            <w:pPr>
              <w:jc w:val="center"/>
              <w:rPr>
                <w:rFonts w:cstheme="minorHAnsi"/>
              </w:rPr>
            </w:pPr>
            <w:r w:rsidRPr="00503BFC">
              <w:rPr>
                <w:rFonts w:cstheme="minorHAnsi"/>
                <w:bCs/>
              </w:rPr>
              <w:t>0 pkt</w:t>
            </w:r>
          </w:p>
        </w:tc>
      </w:tr>
    </w:tbl>
    <w:p w14:paraId="30D532B1" w14:textId="77777777" w:rsidR="006C2E84" w:rsidRPr="00503BFC" w:rsidRDefault="006C2E84" w:rsidP="005A105F">
      <w:pPr>
        <w:spacing w:before="120"/>
        <w:ind w:left="284"/>
        <w:jc w:val="both"/>
        <w:rPr>
          <w:rFonts w:cstheme="minorHAnsi"/>
          <w:b/>
          <w:u w:val="single"/>
        </w:rPr>
      </w:pPr>
      <w:r w:rsidRPr="00503BFC">
        <w:rPr>
          <w:rFonts w:cstheme="minorHAnsi"/>
          <w:b/>
          <w:u w:val="single"/>
        </w:rPr>
        <w:t>Uwaga:</w:t>
      </w:r>
    </w:p>
    <w:p w14:paraId="7E067468" w14:textId="165283B5" w:rsidR="006C2E84" w:rsidRPr="00503BFC" w:rsidRDefault="006C2E84" w:rsidP="005A105F">
      <w:pPr>
        <w:spacing w:before="60" w:after="60"/>
        <w:ind w:left="284"/>
        <w:jc w:val="both"/>
        <w:rPr>
          <w:rFonts w:cstheme="minorHAnsi"/>
        </w:rPr>
      </w:pPr>
      <w:r w:rsidRPr="00503BFC">
        <w:rPr>
          <w:rFonts w:cstheme="minorHAnsi"/>
        </w:rPr>
        <w:t xml:space="preserve">W celu przyznania punktów w powyższym kryterium Zamawiający rozpatrywać będzie informacje podane przez Wykonawcę </w:t>
      </w:r>
      <w:r w:rsidRPr="00503BFC">
        <w:rPr>
          <w:rFonts w:cstheme="minorHAnsi"/>
          <w:b/>
        </w:rPr>
        <w:t>w formularzu oferty</w:t>
      </w:r>
      <w:r w:rsidRPr="00503BFC">
        <w:rPr>
          <w:rFonts w:cstheme="minorHAnsi"/>
        </w:rPr>
        <w:t>.</w:t>
      </w:r>
    </w:p>
    <w:p w14:paraId="58ACBE41" w14:textId="42D118C3" w:rsidR="006C2E84" w:rsidRPr="00503BFC" w:rsidRDefault="006C2E84" w:rsidP="005A105F">
      <w:pPr>
        <w:spacing w:before="60" w:after="60"/>
        <w:ind w:left="284"/>
        <w:jc w:val="both"/>
        <w:rPr>
          <w:rFonts w:cstheme="minorHAnsi"/>
          <w:bCs/>
        </w:rPr>
      </w:pPr>
      <w:r w:rsidRPr="00503BFC">
        <w:rPr>
          <w:rFonts w:cstheme="minorHAnsi"/>
          <w:bCs/>
        </w:rPr>
        <w:t xml:space="preserve">W przypadku, gdy Wykonawca nie określi w formularzu terminu dostawy </w:t>
      </w:r>
      <w:r w:rsidR="008A7009" w:rsidRPr="00503BFC">
        <w:rPr>
          <w:rFonts w:cstheme="minorHAnsi"/>
          <w:bCs/>
        </w:rPr>
        <w:t>wtórników tablic</w:t>
      </w:r>
      <w:r w:rsidRPr="00503BFC">
        <w:rPr>
          <w:rFonts w:cstheme="minorHAnsi"/>
          <w:bCs/>
        </w:rPr>
        <w:t>, Zamawiający uzna, iż Wykonawca oferuje maksymalny dopuszczalny termin dostawy, który wynosi 7 dni roboczych i przyzna Wykonawcy 0 pkt.</w:t>
      </w:r>
    </w:p>
    <w:p w14:paraId="5D0909A0" w14:textId="76E09923" w:rsidR="005A105F" w:rsidRPr="00503BFC" w:rsidRDefault="006C2E84" w:rsidP="005A105F">
      <w:pPr>
        <w:spacing w:after="120"/>
        <w:ind w:left="284"/>
        <w:jc w:val="both"/>
        <w:rPr>
          <w:rFonts w:cstheme="minorHAnsi"/>
          <w:b/>
          <w:bCs/>
        </w:rPr>
      </w:pPr>
      <w:r w:rsidRPr="00503BFC">
        <w:rPr>
          <w:rFonts w:cstheme="minorHAnsi"/>
          <w:b/>
          <w:bCs/>
          <w:u w:val="single"/>
        </w:rPr>
        <w:t xml:space="preserve">Maksymalny dopuszczalny przez Zamawiającego termin wykonania i dostawy tablic </w:t>
      </w:r>
      <w:r w:rsidRPr="00503BFC">
        <w:rPr>
          <w:rFonts w:cstheme="minorHAnsi"/>
          <w:b/>
          <w:bCs/>
          <w:color w:val="000000" w:themeColor="text1"/>
        </w:rPr>
        <w:t>wtórników tablic,</w:t>
      </w:r>
      <w:r w:rsidRPr="00503BFC">
        <w:rPr>
          <w:rFonts w:eastAsia="Calibri" w:cstheme="minorHAnsi"/>
          <w:bCs/>
        </w:rPr>
        <w:t xml:space="preserve"> </w:t>
      </w:r>
      <w:r w:rsidRPr="00503BFC">
        <w:rPr>
          <w:rFonts w:cstheme="minorHAnsi"/>
          <w:b/>
          <w:bCs/>
          <w:u w:val="single"/>
        </w:rPr>
        <w:t>to 7 dni robocz</w:t>
      </w:r>
      <w:r w:rsidR="008A7009" w:rsidRPr="00503BFC">
        <w:rPr>
          <w:rFonts w:cstheme="minorHAnsi"/>
          <w:b/>
          <w:bCs/>
          <w:u w:val="single"/>
        </w:rPr>
        <w:t>ych</w:t>
      </w:r>
      <w:r w:rsidRPr="00503BFC">
        <w:rPr>
          <w:rFonts w:cstheme="minorHAnsi"/>
          <w:b/>
          <w:bCs/>
          <w:u w:val="single"/>
        </w:rPr>
        <w:t xml:space="preserve"> </w:t>
      </w:r>
      <w:r w:rsidRPr="00503BFC">
        <w:rPr>
          <w:rFonts w:cstheme="minorHAnsi"/>
          <w:b/>
        </w:rPr>
        <w:t>od dnia złożenia zamówienia przez Zamawiającego</w:t>
      </w:r>
      <w:r w:rsidRPr="00503BFC">
        <w:rPr>
          <w:rFonts w:cstheme="minorHAnsi"/>
          <w:b/>
          <w:bCs/>
        </w:rPr>
        <w:t>.</w:t>
      </w:r>
    </w:p>
    <w:p w14:paraId="37039E4E" w14:textId="468740DA" w:rsidR="005A105F" w:rsidRPr="00503BFC" w:rsidRDefault="005A105F" w:rsidP="005A105F">
      <w:pPr>
        <w:pStyle w:val="Akapitzlist"/>
        <w:numPr>
          <w:ilvl w:val="0"/>
          <w:numId w:val="53"/>
        </w:numPr>
        <w:spacing w:after="120"/>
        <w:jc w:val="both"/>
        <w:rPr>
          <w:rFonts w:cstheme="minorHAnsi"/>
          <w:b/>
          <w:bCs/>
        </w:rPr>
      </w:pPr>
      <w:r w:rsidRPr="00503BFC">
        <w:rPr>
          <w:rFonts w:cstheme="minorHAnsi"/>
          <w:bCs/>
          <w:color w:val="000000"/>
        </w:rPr>
        <w:t xml:space="preserve">Za najkorzystniejszą uznana zostanie oferta, która uzyska najwyższą ilość punktów (P), będącą sumą punktów przyznanych w poszczególnych kryteriach: </w:t>
      </w:r>
      <w:r w:rsidRPr="00503BFC">
        <w:rPr>
          <w:rFonts w:cstheme="minorHAnsi"/>
          <w:b/>
          <w:bCs/>
          <w:color w:val="000000"/>
        </w:rPr>
        <w:t>P = C + G + T</w:t>
      </w:r>
    </w:p>
    <w:p w14:paraId="59DC38CC" w14:textId="77777777" w:rsidR="006C2E84" w:rsidRPr="00503BFC" w:rsidRDefault="006C2E84" w:rsidP="006C2E84">
      <w:pPr>
        <w:pStyle w:val="Akapitzlist"/>
        <w:autoSpaceDE w:val="0"/>
        <w:autoSpaceDN w:val="0"/>
        <w:adjustRightInd w:val="0"/>
        <w:spacing w:after="0"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61A72305" w14:textId="77777777" w:rsidTr="00EE12BE">
        <w:trPr>
          <w:trHeight w:val="639"/>
          <w:jc w:val="center"/>
        </w:trPr>
        <w:tc>
          <w:tcPr>
            <w:tcW w:w="10065" w:type="dxa"/>
            <w:shd w:val="clear" w:color="auto" w:fill="D9D9D9" w:themeFill="background1" w:themeFillShade="D9"/>
            <w:vAlign w:val="center"/>
          </w:tcPr>
          <w:p w14:paraId="2F581840" w14:textId="1AEED868" w:rsidR="00D66F8B" w:rsidRPr="00503BFC" w:rsidRDefault="00D66F8B" w:rsidP="006C2E84">
            <w:pPr>
              <w:pStyle w:val="Akapitzlist"/>
              <w:numPr>
                <w:ilvl w:val="0"/>
                <w:numId w:val="50"/>
              </w:numPr>
              <w:ind w:left="589" w:hanging="567"/>
              <w:jc w:val="both"/>
              <w:rPr>
                <w:rFonts w:cstheme="minorHAnsi"/>
                <w:b/>
                <w:bCs/>
              </w:rPr>
            </w:pPr>
            <w:r w:rsidRPr="00503BFC">
              <w:rPr>
                <w:rFonts w:cstheme="minorHAnsi"/>
                <w:b/>
                <w:bCs/>
                <w:sz w:val="24"/>
                <w:szCs w:val="24"/>
              </w:rPr>
              <w:t xml:space="preserve">WYMAGANIA DOTYCZĄCE WADIUM </w:t>
            </w:r>
          </w:p>
        </w:tc>
      </w:tr>
    </w:tbl>
    <w:p w14:paraId="4C52FC51" w14:textId="77777777" w:rsidR="00EE12BE" w:rsidRPr="00503BFC" w:rsidRDefault="00EE12BE" w:rsidP="00EE12BE">
      <w:pPr>
        <w:autoSpaceDE w:val="0"/>
        <w:autoSpaceDN w:val="0"/>
        <w:adjustRightInd w:val="0"/>
        <w:spacing w:after="0" w:line="276" w:lineRule="auto"/>
        <w:jc w:val="both"/>
        <w:rPr>
          <w:rFonts w:eastAsia="ArialMT" w:cstheme="minorHAnsi"/>
        </w:rPr>
      </w:pPr>
    </w:p>
    <w:p w14:paraId="70747C27" w14:textId="77039DE3" w:rsidR="008E5FF1" w:rsidRPr="00503BFC" w:rsidRDefault="00CB27EF" w:rsidP="006C2E84">
      <w:pPr>
        <w:autoSpaceDE w:val="0"/>
        <w:autoSpaceDN w:val="0"/>
        <w:adjustRightInd w:val="0"/>
        <w:spacing w:after="0" w:line="276" w:lineRule="auto"/>
        <w:jc w:val="both"/>
        <w:rPr>
          <w:rFonts w:eastAsia="ArialMT" w:cstheme="minorHAnsi"/>
          <w:b/>
          <w:bCs/>
        </w:rPr>
      </w:pPr>
      <w:r w:rsidRPr="00503BFC">
        <w:rPr>
          <w:rFonts w:eastAsia="ArialMT" w:cstheme="minorHAnsi"/>
        </w:rPr>
        <w:t xml:space="preserve">Zamawiający nie wymaga wniesienia wadium. </w:t>
      </w:r>
    </w:p>
    <w:p w14:paraId="57F0E140" w14:textId="77777777" w:rsidR="00D66F8B" w:rsidRPr="00503BFC" w:rsidRDefault="00D66F8B" w:rsidP="00D66F8B">
      <w:pPr>
        <w:pStyle w:val="Akapitzlist"/>
        <w:autoSpaceDE w:val="0"/>
        <w:autoSpaceDN w:val="0"/>
        <w:adjustRightInd w:val="0"/>
        <w:spacing w:after="194" w:line="276" w:lineRule="auto"/>
        <w:ind w:left="284"/>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0A3AA303" w14:textId="77777777" w:rsidTr="00EE12BE">
        <w:trPr>
          <w:trHeight w:val="639"/>
          <w:jc w:val="center"/>
        </w:trPr>
        <w:tc>
          <w:tcPr>
            <w:tcW w:w="10065" w:type="dxa"/>
            <w:shd w:val="clear" w:color="auto" w:fill="D9D9D9" w:themeFill="background1" w:themeFillShade="D9"/>
            <w:vAlign w:val="center"/>
          </w:tcPr>
          <w:p w14:paraId="4EFE3B6D" w14:textId="5B27B5BA" w:rsidR="00D66F8B" w:rsidRPr="00503BFC" w:rsidRDefault="00D66F8B" w:rsidP="006C2E84">
            <w:pPr>
              <w:pStyle w:val="Akapitzlist"/>
              <w:numPr>
                <w:ilvl w:val="0"/>
                <w:numId w:val="50"/>
              </w:numPr>
              <w:ind w:left="589" w:hanging="589"/>
              <w:jc w:val="both"/>
              <w:rPr>
                <w:rFonts w:cstheme="minorHAnsi"/>
                <w:b/>
                <w:bCs/>
              </w:rPr>
            </w:pPr>
            <w:r w:rsidRPr="00503BFC">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503BFC" w:rsidRDefault="00D66F8B" w:rsidP="00D66F8B">
      <w:pPr>
        <w:autoSpaceDE w:val="0"/>
        <w:autoSpaceDN w:val="0"/>
        <w:adjustRightInd w:val="0"/>
        <w:spacing w:after="0" w:line="276" w:lineRule="auto"/>
        <w:jc w:val="both"/>
        <w:rPr>
          <w:rFonts w:cstheme="minorHAnsi"/>
        </w:rPr>
      </w:pPr>
    </w:p>
    <w:p w14:paraId="79B9045E" w14:textId="42DCE486" w:rsidR="00A447C8" w:rsidRPr="00503BFC" w:rsidRDefault="00A447C8" w:rsidP="006C2E84">
      <w:pPr>
        <w:spacing w:after="0" w:line="276" w:lineRule="auto"/>
        <w:jc w:val="both"/>
        <w:rPr>
          <w:rFonts w:eastAsia="Times New Roman" w:cstheme="minorHAnsi"/>
          <w:lang w:eastAsia="pl-PL"/>
        </w:rPr>
      </w:pPr>
      <w:r w:rsidRPr="00503BFC">
        <w:rPr>
          <w:rFonts w:eastAsia="Times New Roman" w:cstheme="minorHAnsi"/>
          <w:lang w:eastAsia="pl-PL"/>
        </w:rPr>
        <w:t xml:space="preserve">Zamawiający </w:t>
      </w:r>
      <w:r w:rsidR="009D4B2D" w:rsidRPr="00503BFC">
        <w:rPr>
          <w:rFonts w:eastAsia="Times New Roman" w:cstheme="minorHAnsi"/>
          <w:lang w:eastAsia="pl-PL"/>
        </w:rPr>
        <w:t xml:space="preserve">nie </w:t>
      </w:r>
      <w:r w:rsidRPr="00503BFC">
        <w:rPr>
          <w:rFonts w:eastAsia="Times New Roman" w:cstheme="minorHAnsi"/>
          <w:lang w:eastAsia="pl-PL"/>
        </w:rPr>
        <w:t>wymaga wniesienia zabezpieczenia należytego wykonania umowy.</w:t>
      </w:r>
    </w:p>
    <w:p w14:paraId="2666D234" w14:textId="77777777" w:rsidR="00964D0E" w:rsidRPr="00503BFC" w:rsidRDefault="00964D0E" w:rsidP="00964D0E">
      <w:pPr>
        <w:pStyle w:val="Akapitzlist"/>
        <w:spacing w:after="0" w:line="276" w:lineRule="auto"/>
        <w:ind w:left="567"/>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503BFC" w14:paraId="70B79818" w14:textId="77777777" w:rsidTr="00EE12BE">
        <w:trPr>
          <w:trHeight w:val="639"/>
          <w:jc w:val="center"/>
        </w:trPr>
        <w:tc>
          <w:tcPr>
            <w:tcW w:w="10065" w:type="dxa"/>
            <w:shd w:val="clear" w:color="auto" w:fill="D9D9D9" w:themeFill="background1" w:themeFillShade="D9"/>
            <w:vAlign w:val="center"/>
          </w:tcPr>
          <w:p w14:paraId="391188BD" w14:textId="13F830DB" w:rsidR="00D66F8B" w:rsidRPr="00503BFC" w:rsidRDefault="00D66F8B" w:rsidP="006C2E84">
            <w:pPr>
              <w:pStyle w:val="Akapitzlist"/>
              <w:numPr>
                <w:ilvl w:val="0"/>
                <w:numId w:val="50"/>
              </w:numPr>
              <w:ind w:left="589" w:hanging="567"/>
              <w:jc w:val="both"/>
              <w:rPr>
                <w:rFonts w:cstheme="minorHAnsi"/>
                <w:b/>
                <w:bCs/>
              </w:rPr>
            </w:pPr>
            <w:r w:rsidRPr="00503BFC">
              <w:rPr>
                <w:rFonts w:cstheme="minorHAnsi"/>
                <w:b/>
                <w:bCs/>
                <w:sz w:val="24"/>
                <w:szCs w:val="24"/>
              </w:rPr>
              <w:t xml:space="preserve">INFORMACJE O PRZEWIDYWANYCH ZAMÓWIENIACH, O KTÓRYCH MOWA W ART. 214 UST. 1 PKT 7 PZP </w:t>
            </w:r>
          </w:p>
        </w:tc>
      </w:tr>
    </w:tbl>
    <w:p w14:paraId="55D26A0E" w14:textId="77777777" w:rsidR="00451A4F" w:rsidRPr="00503BFC" w:rsidRDefault="00451A4F" w:rsidP="00D66F8B">
      <w:pPr>
        <w:autoSpaceDE w:val="0"/>
        <w:autoSpaceDN w:val="0"/>
        <w:adjustRightInd w:val="0"/>
        <w:spacing w:after="0" w:line="276" w:lineRule="auto"/>
        <w:jc w:val="both"/>
        <w:rPr>
          <w:rFonts w:cstheme="minorHAnsi"/>
          <w:sz w:val="30"/>
          <w:szCs w:val="30"/>
        </w:rPr>
      </w:pPr>
    </w:p>
    <w:p w14:paraId="6AC6448D" w14:textId="30345AF5" w:rsidR="00451A4F" w:rsidRPr="00CF1B84" w:rsidRDefault="00451A4F" w:rsidP="002227B0">
      <w:pPr>
        <w:spacing w:after="0" w:line="276" w:lineRule="auto"/>
        <w:jc w:val="both"/>
        <w:rPr>
          <w:rFonts w:eastAsia="Times New Roman" w:cstheme="minorHAnsi"/>
          <w:lang w:eastAsia="pl-PL"/>
        </w:rPr>
      </w:pPr>
      <w:r w:rsidRPr="00CF1B84">
        <w:rPr>
          <w:rFonts w:cstheme="minorHAnsi"/>
        </w:rPr>
        <w:t xml:space="preserve">Zamawiający </w:t>
      </w:r>
      <w:r w:rsidR="00A13CC5" w:rsidRPr="00CF1B84">
        <w:rPr>
          <w:rFonts w:cstheme="minorHAnsi"/>
        </w:rPr>
        <w:t xml:space="preserve">nie </w:t>
      </w:r>
      <w:r w:rsidRPr="00CF1B84">
        <w:rPr>
          <w:rFonts w:cstheme="minorHAnsi"/>
        </w:rPr>
        <w:t>przewiduje udzielani</w:t>
      </w:r>
      <w:r w:rsidR="00CF1B84" w:rsidRPr="00CF1B84">
        <w:rPr>
          <w:rFonts w:cstheme="minorHAnsi"/>
        </w:rPr>
        <w:t xml:space="preserve">a </w:t>
      </w:r>
      <w:r w:rsidRPr="00CF1B84">
        <w:rPr>
          <w:rFonts w:cstheme="minorHAnsi"/>
        </w:rPr>
        <w:t xml:space="preserve">zamówień na podstawie art. 214 ust. 1 pkt 7 </w:t>
      </w:r>
      <w:proofErr w:type="spellStart"/>
      <w:r w:rsidRPr="00CF1B84">
        <w:rPr>
          <w:rFonts w:cstheme="minorHAnsi"/>
        </w:rPr>
        <w:t>Pzp</w:t>
      </w:r>
      <w:proofErr w:type="spellEnd"/>
      <w:r w:rsidR="00CF1B84" w:rsidRPr="00CF1B84">
        <w:rPr>
          <w:rFonts w:cstheme="minorHAnsi"/>
        </w:rPr>
        <w:t>.</w:t>
      </w:r>
    </w:p>
    <w:p w14:paraId="4E52BDF7" w14:textId="5340CD55" w:rsidR="00D66F8B" w:rsidRPr="00503BFC" w:rsidRDefault="00D66F8B" w:rsidP="00D66F8B">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6A659DBD" w14:textId="77777777" w:rsidTr="00EE12BE">
        <w:trPr>
          <w:trHeight w:val="639"/>
          <w:jc w:val="center"/>
        </w:trPr>
        <w:tc>
          <w:tcPr>
            <w:tcW w:w="10065" w:type="dxa"/>
            <w:shd w:val="clear" w:color="auto" w:fill="D9D9D9" w:themeFill="background1" w:themeFillShade="D9"/>
            <w:vAlign w:val="center"/>
          </w:tcPr>
          <w:p w14:paraId="35005FBD" w14:textId="4A7F306A" w:rsidR="00D66F8B" w:rsidRPr="00503BFC" w:rsidRDefault="00D66F8B" w:rsidP="006C2E84">
            <w:pPr>
              <w:pStyle w:val="Akapitzlist"/>
              <w:numPr>
                <w:ilvl w:val="0"/>
                <w:numId w:val="50"/>
              </w:numPr>
              <w:ind w:left="731" w:hanging="709"/>
              <w:jc w:val="both"/>
              <w:rPr>
                <w:rFonts w:cstheme="minorHAnsi"/>
                <w:b/>
                <w:bCs/>
              </w:rPr>
            </w:pPr>
            <w:r w:rsidRPr="00503BFC">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503BFC" w:rsidRDefault="00F17142" w:rsidP="00F17142">
      <w:pPr>
        <w:autoSpaceDE w:val="0"/>
        <w:autoSpaceDN w:val="0"/>
        <w:adjustRightInd w:val="0"/>
        <w:spacing w:after="0" w:line="240" w:lineRule="auto"/>
        <w:rPr>
          <w:rFonts w:cstheme="minorHAnsi"/>
          <w:sz w:val="20"/>
          <w:szCs w:val="20"/>
        </w:rPr>
      </w:pPr>
    </w:p>
    <w:p w14:paraId="2AF52250" w14:textId="77777777" w:rsidR="00C075E5" w:rsidRPr="00503BFC" w:rsidRDefault="00F17142" w:rsidP="006C2E84">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503BFC">
        <w:rPr>
          <w:rFonts w:cstheme="minorHAnsi"/>
        </w:rPr>
        <w:t xml:space="preserve">Zamawiający zawiera umowę w sprawie zamówienia publicznego w terminie nie krótszym niż 5 dni od dnia przesłania </w:t>
      </w:r>
      <w:r w:rsidR="00891403" w:rsidRPr="00503BFC">
        <w:rPr>
          <w:rFonts w:cstheme="minorHAnsi"/>
        </w:rPr>
        <w:t>zawiadomienia o wyborze oferty najkorzystniejszej przy użyciu środków komunikacji elektronicznej.</w:t>
      </w:r>
      <w:r w:rsidRPr="00503BFC">
        <w:rPr>
          <w:rFonts w:cstheme="minorHAnsi"/>
        </w:rPr>
        <w:t xml:space="preserve"> </w:t>
      </w:r>
    </w:p>
    <w:p w14:paraId="27F04A9F" w14:textId="77777777" w:rsidR="00C075E5" w:rsidRPr="00503BFC" w:rsidRDefault="00C075E5" w:rsidP="006C2E84">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503BFC">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503BFC" w:rsidRDefault="00C075E5" w:rsidP="006C2E84">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503BFC">
        <w:rPr>
          <w:rFonts w:cstheme="minorHAnsi"/>
        </w:rPr>
        <w:lastRenderedPageBreak/>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503BFC" w:rsidRDefault="00C075E5" w:rsidP="006C2E84">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503BFC">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503BFC" w:rsidRDefault="00C075E5" w:rsidP="006C2E84">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503BFC">
        <w:rPr>
          <w:rFonts w:cstheme="minorHAnsi"/>
        </w:rPr>
        <w:t>Zawarcie umowy nastąpi wg wzoru Zamawiającego.</w:t>
      </w:r>
    </w:p>
    <w:p w14:paraId="06BFAF0C" w14:textId="77777777" w:rsidR="00C075E5" w:rsidRPr="00503BFC" w:rsidRDefault="00C075E5" w:rsidP="006C2E84">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503BFC">
        <w:rPr>
          <w:rFonts w:cstheme="minorHAnsi"/>
        </w:rPr>
        <w:t>Postanowienia ustalone we wzorze umowy nie podlegają negocjacjom.</w:t>
      </w:r>
    </w:p>
    <w:p w14:paraId="235CF454" w14:textId="7A7B46BB" w:rsidR="00C075E5" w:rsidRPr="00503BFC" w:rsidRDefault="00C075E5" w:rsidP="006C2E84">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503BFC">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503BFC">
        <w:rPr>
          <w:rFonts w:cstheme="minorHAnsi"/>
        </w:rPr>
        <w:t>może dokonać ponownego badania i oceny spośród pozostałych w postępowaniu wykonawców oraz wybrać najkorzystniejszą ofertę albo unieważnić postępowanie.</w:t>
      </w:r>
    </w:p>
    <w:p w14:paraId="66557D93" w14:textId="70091922" w:rsidR="00E8104D" w:rsidRPr="00503BFC" w:rsidRDefault="00E8104D" w:rsidP="006C2E84">
      <w:pPr>
        <w:pStyle w:val="Akapitzlist"/>
        <w:numPr>
          <w:ilvl w:val="3"/>
          <w:numId w:val="9"/>
        </w:numPr>
        <w:tabs>
          <w:tab w:val="clear" w:pos="2880"/>
          <w:tab w:val="num" w:pos="284"/>
        </w:tabs>
        <w:autoSpaceDE w:val="0"/>
        <w:autoSpaceDN w:val="0"/>
        <w:adjustRightInd w:val="0"/>
        <w:spacing w:after="0" w:line="276" w:lineRule="auto"/>
        <w:ind w:left="284" w:hanging="284"/>
        <w:jc w:val="both"/>
        <w:rPr>
          <w:rFonts w:cstheme="minorHAnsi"/>
        </w:rPr>
      </w:pPr>
      <w:r w:rsidRPr="00503BFC">
        <w:rPr>
          <w:rFonts w:cstheme="minorHAnsi"/>
        </w:rPr>
        <w:t>Przed podpisaniem umowy Wykonawca przedstawi wykaz osób zatrudnionych na podstawie umowy o pracę zgodnie z wymaganiami określonymi w pkt.V.3.6 SWZ.</w:t>
      </w:r>
    </w:p>
    <w:p w14:paraId="435A80DA" w14:textId="77777777" w:rsidR="00E8104D" w:rsidRPr="00503BFC" w:rsidRDefault="00E8104D" w:rsidP="00A13CC5">
      <w:pPr>
        <w:autoSpaceDE w:val="0"/>
        <w:autoSpaceDN w:val="0"/>
        <w:adjustRightInd w:val="0"/>
        <w:spacing w:after="0"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46893451" w14:textId="77777777" w:rsidTr="00EE12BE">
        <w:trPr>
          <w:trHeight w:val="639"/>
          <w:jc w:val="center"/>
        </w:trPr>
        <w:tc>
          <w:tcPr>
            <w:tcW w:w="10065" w:type="dxa"/>
            <w:shd w:val="clear" w:color="auto" w:fill="D9D9D9" w:themeFill="background1" w:themeFillShade="D9"/>
            <w:vAlign w:val="center"/>
          </w:tcPr>
          <w:p w14:paraId="6D829B35" w14:textId="22C45587" w:rsidR="00D66F8B" w:rsidRPr="00503BFC" w:rsidRDefault="00D66F8B" w:rsidP="006C2E84">
            <w:pPr>
              <w:pStyle w:val="Akapitzlist"/>
              <w:numPr>
                <w:ilvl w:val="0"/>
                <w:numId w:val="50"/>
              </w:numPr>
              <w:ind w:left="589" w:hanging="567"/>
              <w:jc w:val="both"/>
              <w:rPr>
                <w:rFonts w:cstheme="minorHAnsi"/>
                <w:b/>
                <w:bCs/>
              </w:rPr>
            </w:pPr>
            <w:r w:rsidRPr="00503BFC">
              <w:rPr>
                <w:rFonts w:cstheme="minorHAnsi"/>
                <w:b/>
                <w:bCs/>
                <w:sz w:val="24"/>
                <w:szCs w:val="24"/>
              </w:rPr>
              <w:t xml:space="preserve">POUCZENIE O ŚRODKACH OCHRONY PRAWNEJ PRZYSŁUGUJĄCYCH WYKONAWCY </w:t>
            </w:r>
          </w:p>
        </w:tc>
      </w:tr>
    </w:tbl>
    <w:p w14:paraId="7D095E54" w14:textId="77777777" w:rsidR="00C12E1E" w:rsidRPr="00503BFC" w:rsidRDefault="00C12E1E" w:rsidP="00C12E1E">
      <w:pPr>
        <w:pStyle w:val="Default"/>
        <w:spacing w:line="276" w:lineRule="auto"/>
        <w:jc w:val="both"/>
        <w:rPr>
          <w:rFonts w:asciiTheme="minorHAnsi" w:hAnsiTheme="minorHAnsi" w:cstheme="minorHAnsi"/>
          <w:color w:val="auto"/>
        </w:rPr>
      </w:pPr>
    </w:p>
    <w:p w14:paraId="72156DE7"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oraz Rzecznikowi Małych i Średnich Przedsiębiorców. </w:t>
      </w:r>
    </w:p>
    <w:p w14:paraId="7CC2F556"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W postępowaniu odwołanie przysługuje na: </w:t>
      </w:r>
    </w:p>
    <w:p w14:paraId="1DBC5AFD" w14:textId="77777777" w:rsidR="00C12E1E" w:rsidRPr="00503BFC" w:rsidRDefault="00D66F8B" w:rsidP="006C2E84">
      <w:pPr>
        <w:pStyle w:val="Default"/>
        <w:numPr>
          <w:ilvl w:val="1"/>
          <w:numId w:val="50"/>
        </w:numPr>
        <w:spacing w:line="276" w:lineRule="auto"/>
        <w:ind w:left="567" w:hanging="283"/>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77777777" w:rsidR="00C12E1E" w:rsidRPr="00503BFC" w:rsidRDefault="00D66F8B" w:rsidP="006C2E84">
      <w:pPr>
        <w:pStyle w:val="Default"/>
        <w:numPr>
          <w:ilvl w:val="1"/>
          <w:numId w:val="50"/>
        </w:numPr>
        <w:spacing w:line="276" w:lineRule="auto"/>
        <w:ind w:left="567" w:hanging="283"/>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Odwołanie wnosi się do Prezesa Krajowej Izby Odwoławczej. </w:t>
      </w:r>
    </w:p>
    <w:p w14:paraId="731BBFD0"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Odwołanie wnosi się w terminie: </w:t>
      </w:r>
    </w:p>
    <w:p w14:paraId="68960890" w14:textId="77777777" w:rsidR="00C12E1E" w:rsidRPr="00503BFC" w:rsidRDefault="00D66F8B" w:rsidP="006C2E84">
      <w:pPr>
        <w:pStyle w:val="Default"/>
        <w:numPr>
          <w:ilvl w:val="0"/>
          <w:numId w:val="31"/>
        </w:numPr>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503BFC" w:rsidRDefault="00D66F8B" w:rsidP="006C2E84">
      <w:pPr>
        <w:pStyle w:val="Default"/>
        <w:numPr>
          <w:ilvl w:val="0"/>
          <w:numId w:val="31"/>
        </w:numPr>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t>
      </w:r>
      <w:r w:rsidRPr="00503BFC">
        <w:rPr>
          <w:rFonts w:asciiTheme="minorHAnsi" w:hAnsiTheme="minorHAnsi" w:cstheme="minorHAnsi"/>
          <w:color w:val="auto"/>
          <w:sz w:val="22"/>
          <w:szCs w:val="22"/>
        </w:rPr>
        <w:lastRenderedPageBreak/>
        <w:t xml:space="preserve">w Biuletynie Zamówień Publicznych lub dokumentów zamówienia na stronie internetowej, w przypadku zamówień. </w:t>
      </w:r>
    </w:p>
    <w:p w14:paraId="1D595240"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Odwołanie w przypadkach innych niż określone w ust. 7 i 8 wnosi się w terminie 5 dni od dnia, w którym powzięto lub przy zachowaniu należytej staranności można było powziąć wiadomość o okolicznościach stanowiących podstawę jego wniesienia. </w:t>
      </w:r>
    </w:p>
    <w:p w14:paraId="7FB90B1F"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Jeżeli zamawiający mimo takiego obowiązku nie przesłał wykonawcy zawiadomienia o wyborze najkorzystniejszej oferty, odwołanie wnosi się nie później niż w terminie: </w:t>
      </w:r>
    </w:p>
    <w:p w14:paraId="1DCD3AB9" w14:textId="77777777" w:rsidR="00C12E1E" w:rsidRPr="00503BFC" w:rsidRDefault="00D66F8B" w:rsidP="006C2E84">
      <w:pPr>
        <w:pStyle w:val="Default"/>
        <w:numPr>
          <w:ilvl w:val="0"/>
          <w:numId w:val="32"/>
        </w:numPr>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503BFC" w:rsidRDefault="00D66F8B" w:rsidP="006C2E84">
      <w:pPr>
        <w:pStyle w:val="Default"/>
        <w:numPr>
          <w:ilvl w:val="0"/>
          <w:numId w:val="32"/>
        </w:numPr>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F59220E" w14:textId="53707077" w:rsidR="00D66F8B" w:rsidRPr="00503BFC" w:rsidRDefault="00D66F8B" w:rsidP="006C2E84">
      <w:pPr>
        <w:pStyle w:val="Default"/>
        <w:numPr>
          <w:ilvl w:val="0"/>
          <w:numId w:val="30"/>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42D6AA32" w14:textId="77777777" w:rsidR="00E8104D" w:rsidRPr="00503BFC" w:rsidRDefault="00E8104D" w:rsidP="0091305C">
      <w:pPr>
        <w:autoSpaceDE w:val="0"/>
        <w:autoSpaceDN w:val="0"/>
        <w:adjustRightInd w:val="0"/>
        <w:spacing w:after="194" w:line="276"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503BFC" w14:paraId="5D08FFE2" w14:textId="77777777" w:rsidTr="00EE12BE">
        <w:trPr>
          <w:trHeight w:val="639"/>
          <w:jc w:val="center"/>
        </w:trPr>
        <w:tc>
          <w:tcPr>
            <w:tcW w:w="10065" w:type="dxa"/>
            <w:shd w:val="clear" w:color="auto" w:fill="D9D9D9" w:themeFill="background1" w:themeFillShade="D9"/>
            <w:vAlign w:val="center"/>
          </w:tcPr>
          <w:p w14:paraId="04E840C2" w14:textId="4B451FD2" w:rsidR="00D66F8B" w:rsidRPr="00503BFC" w:rsidRDefault="00D66F8B" w:rsidP="006C2E84">
            <w:pPr>
              <w:pStyle w:val="Akapitzlist"/>
              <w:numPr>
                <w:ilvl w:val="0"/>
                <w:numId w:val="50"/>
              </w:numPr>
              <w:ind w:left="589" w:hanging="567"/>
              <w:jc w:val="both"/>
              <w:rPr>
                <w:rFonts w:cstheme="minorHAnsi"/>
                <w:b/>
                <w:bCs/>
              </w:rPr>
            </w:pPr>
            <w:r w:rsidRPr="00503BFC">
              <w:rPr>
                <w:rFonts w:cstheme="minorHAnsi"/>
                <w:b/>
                <w:bCs/>
                <w:sz w:val="24"/>
                <w:szCs w:val="24"/>
              </w:rPr>
              <w:t xml:space="preserve">WYKAZ ZAŁACZNIKÓW </w:t>
            </w:r>
          </w:p>
        </w:tc>
      </w:tr>
    </w:tbl>
    <w:p w14:paraId="3D4D5DCA" w14:textId="77777777" w:rsidR="00D66F8B" w:rsidRPr="00503BFC" w:rsidRDefault="00D66F8B" w:rsidP="00D66F8B">
      <w:pPr>
        <w:autoSpaceDE w:val="0"/>
        <w:autoSpaceDN w:val="0"/>
        <w:adjustRightInd w:val="0"/>
        <w:spacing w:after="0" w:line="276" w:lineRule="auto"/>
        <w:jc w:val="both"/>
        <w:rPr>
          <w:rFonts w:cstheme="minorHAnsi"/>
        </w:rPr>
      </w:pPr>
    </w:p>
    <w:p w14:paraId="47C9094E" w14:textId="77777777" w:rsidR="00D66F8B" w:rsidRPr="00503BFC" w:rsidRDefault="00D66F8B" w:rsidP="00D66F8B">
      <w:pPr>
        <w:pStyle w:val="Default"/>
        <w:rPr>
          <w:rFonts w:asciiTheme="minorHAnsi" w:hAnsiTheme="minorHAnsi" w:cstheme="minorHAnsi"/>
          <w:color w:val="auto"/>
        </w:rPr>
      </w:pPr>
    </w:p>
    <w:p w14:paraId="20B365CA" w14:textId="519B1855" w:rsidR="00563B7C" w:rsidRPr="00503BFC" w:rsidRDefault="00563B7C"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1 do SWZ – </w:t>
      </w:r>
      <w:r w:rsidRPr="00503BFC">
        <w:rPr>
          <w:rFonts w:asciiTheme="minorHAnsi" w:hAnsiTheme="minorHAnsi" w:cstheme="minorHAnsi"/>
          <w:color w:val="auto"/>
          <w:sz w:val="22"/>
          <w:szCs w:val="22"/>
        </w:rPr>
        <w:t>wzór formularza oferty;</w:t>
      </w:r>
    </w:p>
    <w:p w14:paraId="460163FF" w14:textId="517ABB59" w:rsidR="00563B7C" w:rsidRPr="00503BFC" w:rsidRDefault="00563B7C"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Załącznik nr 2 do SWZ – projekt umowy;</w:t>
      </w:r>
    </w:p>
    <w:p w14:paraId="6C7214FA" w14:textId="1809D2EA" w:rsidR="00563B7C" w:rsidRPr="00503BFC" w:rsidRDefault="00563B7C"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Załącznik nr 3 do SWZ</w:t>
      </w:r>
      <w:r w:rsidR="00045541" w:rsidRPr="00503BFC">
        <w:rPr>
          <w:rFonts w:asciiTheme="minorHAnsi" w:hAnsiTheme="minorHAnsi" w:cstheme="minorHAnsi"/>
          <w:b/>
          <w:bCs/>
          <w:color w:val="auto"/>
          <w:sz w:val="22"/>
          <w:szCs w:val="22"/>
        </w:rPr>
        <w:t xml:space="preserve"> – </w:t>
      </w:r>
      <w:r w:rsidRPr="00503BFC">
        <w:rPr>
          <w:rFonts w:asciiTheme="minorHAnsi" w:hAnsiTheme="minorHAnsi" w:cstheme="minorHAnsi"/>
          <w:color w:val="auto"/>
          <w:sz w:val="22"/>
          <w:szCs w:val="22"/>
        </w:rPr>
        <w:t>wzór oświadczenia o braku podstaw wykluczenia;</w:t>
      </w:r>
    </w:p>
    <w:p w14:paraId="6540ED74" w14:textId="46689B2D" w:rsidR="00563B7C" w:rsidRPr="00503BFC" w:rsidRDefault="00563B7C"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4 do SWZ </w:t>
      </w:r>
      <w:r w:rsidR="00045541" w:rsidRPr="00503BFC">
        <w:rPr>
          <w:rFonts w:asciiTheme="minorHAnsi" w:hAnsiTheme="minorHAnsi" w:cstheme="minorHAnsi"/>
          <w:b/>
          <w:bCs/>
          <w:color w:val="auto"/>
          <w:sz w:val="22"/>
          <w:szCs w:val="22"/>
        </w:rPr>
        <w:t>–</w:t>
      </w:r>
      <w:r w:rsidRPr="00503BFC">
        <w:rPr>
          <w:rFonts w:asciiTheme="minorHAnsi" w:hAnsiTheme="minorHAnsi" w:cstheme="minorHAnsi"/>
          <w:b/>
          <w:bCs/>
          <w:color w:val="auto"/>
          <w:sz w:val="22"/>
          <w:szCs w:val="22"/>
        </w:rPr>
        <w:t xml:space="preserve"> </w:t>
      </w:r>
      <w:r w:rsidRPr="00503BFC">
        <w:rPr>
          <w:rFonts w:asciiTheme="minorHAnsi" w:hAnsiTheme="minorHAnsi" w:cstheme="minorHAnsi"/>
          <w:color w:val="auto"/>
          <w:sz w:val="22"/>
          <w:szCs w:val="22"/>
        </w:rPr>
        <w:t>wzór oświadczenia o spełnianiu warunków udziału w postępowaniu;</w:t>
      </w:r>
    </w:p>
    <w:p w14:paraId="4C12FCB4" w14:textId="16825CBD" w:rsidR="00563B7C" w:rsidRPr="00503BFC" w:rsidRDefault="00563B7C"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5 do SWZ </w:t>
      </w:r>
      <w:r w:rsidR="00045541" w:rsidRPr="00503BFC">
        <w:rPr>
          <w:rFonts w:asciiTheme="minorHAnsi" w:hAnsiTheme="minorHAnsi" w:cstheme="minorHAnsi"/>
          <w:b/>
          <w:bCs/>
          <w:color w:val="auto"/>
          <w:sz w:val="22"/>
          <w:szCs w:val="22"/>
        </w:rPr>
        <w:t>–</w:t>
      </w:r>
      <w:r w:rsidRPr="00503BFC">
        <w:rPr>
          <w:rFonts w:asciiTheme="minorHAnsi" w:hAnsiTheme="minorHAnsi" w:cstheme="minorHAnsi"/>
          <w:b/>
          <w:bCs/>
          <w:color w:val="auto"/>
          <w:sz w:val="22"/>
          <w:szCs w:val="22"/>
        </w:rPr>
        <w:t xml:space="preserve"> </w:t>
      </w:r>
      <w:r w:rsidRPr="00503BFC">
        <w:rPr>
          <w:rFonts w:asciiTheme="minorHAnsi" w:hAnsiTheme="minorHAnsi" w:cstheme="minorHAnsi"/>
          <w:color w:val="auto"/>
          <w:sz w:val="22"/>
          <w:szCs w:val="22"/>
        </w:rPr>
        <w:t>wzór zobowiązania podmiotu udostępniającego zasoby;</w:t>
      </w:r>
    </w:p>
    <w:p w14:paraId="23197854" w14:textId="7233F369" w:rsidR="00563B7C" w:rsidRPr="00503BFC" w:rsidRDefault="00563B7C"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6 do SWZ </w:t>
      </w:r>
      <w:r w:rsidR="00045541" w:rsidRPr="00503BFC">
        <w:rPr>
          <w:rFonts w:asciiTheme="minorHAnsi" w:hAnsiTheme="minorHAnsi" w:cstheme="minorHAnsi"/>
          <w:b/>
          <w:bCs/>
          <w:color w:val="auto"/>
          <w:sz w:val="22"/>
          <w:szCs w:val="22"/>
        </w:rPr>
        <w:t>–</w:t>
      </w:r>
      <w:r w:rsidRPr="00503BFC">
        <w:rPr>
          <w:rFonts w:asciiTheme="minorHAnsi" w:hAnsiTheme="minorHAnsi" w:cstheme="minorHAnsi"/>
          <w:b/>
          <w:bCs/>
          <w:color w:val="auto"/>
          <w:sz w:val="22"/>
          <w:szCs w:val="22"/>
        </w:rPr>
        <w:t xml:space="preserve"> </w:t>
      </w:r>
      <w:r w:rsidRPr="00503BFC">
        <w:rPr>
          <w:rFonts w:asciiTheme="minorHAnsi" w:hAnsiTheme="minorHAnsi" w:cstheme="minorHAnsi"/>
          <w:color w:val="auto"/>
          <w:sz w:val="22"/>
          <w:szCs w:val="22"/>
        </w:rPr>
        <w:t xml:space="preserve">wzór wykazu </w:t>
      </w:r>
      <w:r w:rsidR="00C177F8">
        <w:rPr>
          <w:rFonts w:asciiTheme="minorHAnsi" w:hAnsiTheme="minorHAnsi" w:cstheme="minorHAnsi"/>
          <w:color w:val="auto"/>
          <w:sz w:val="22"/>
          <w:szCs w:val="22"/>
        </w:rPr>
        <w:t>dostaw</w:t>
      </w:r>
      <w:r w:rsidRPr="00503BFC">
        <w:rPr>
          <w:rFonts w:asciiTheme="minorHAnsi" w:hAnsiTheme="minorHAnsi" w:cstheme="minorHAnsi"/>
          <w:color w:val="auto"/>
          <w:sz w:val="22"/>
          <w:szCs w:val="22"/>
        </w:rPr>
        <w:t xml:space="preserve"> wykonanych;</w:t>
      </w:r>
    </w:p>
    <w:p w14:paraId="6C83B2D2" w14:textId="21288F86" w:rsidR="00563B7C" w:rsidRPr="00503BFC" w:rsidRDefault="00563B7C"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8 do SWZ </w:t>
      </w:r>
      <w:r w:rsidR="00045541" w:rsidRPr="00503BFC">
        <w:rPr>
          <w:rFonts w:asciiTheme="minorHAnsi" w:hAnsiTheme="minorHAnsi" w:cstheme="minorHAnsi"/>
          <w:b/>
          <w:bCs/>
          <w:color w:val="auto"/>
          <w:sz w:val="22"/>
          <w:szCs w:val="22"/>
        </w:rPr>
        <w:t>–</w:t>
      </w:r>
      <w:r w:rsidRPr="00503BFC">
        <w:rPr>
          <w:rFonts w:asciiTheme="minorHAnsi" w:hAnsiTheme="minorHAnsi" w:cstheme="minorHAnsi"/>
          <w:b/>
          <w:bCs/>
          <w:color w:val="auto"/>
          <w:sz w:val="22"/>
          <w:szCs w:val="22"/>
        </w:rPr>
        <w:t xml:space="preserve"> </w:t>
      </w:r>
      <w:r w:rsidRPr="00503BFC">
        <w:rPr>
          <w:rFonts w:asciiTheme="minorHAnsi" w:hAnsiTheme="minorHAnsi" w:cstheme="minorHAnsi"/>
          <w:color w:val="auto"/>
          <w:sz w:val="22"/>
          <w:szCs w:val="22"/>
        </w:rPr>
        <w:t xml:space="preserve">wzór oświadczenia, o którym mowa w art. 117 ust. 4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w:t>
      </w:r>
    </w:p>
    <w:p w14:paraId="68240C84" w14:textId="0D32F95C" w:rsidR="00563B7C" w:rsidRPr="00503BFC" w:rsidRDefault="00563B7C"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9 do SWZ </w:t>
      </w:r>
      <w:r w:rsidR="00045541" w:rsidRPr="00503BFC">
        <w:rPr>
          <w:rFonts w:asciiTheme="minorHAnsi" w:hAnsiTheme="minorHAnsi" w:cstheme="minorHAnsi"/>
          <w:b/>
          <w:bCs/>
          <w:color w:val="auto"/>
          <w:sz w:val="22"/>
          <w:szCs w:val="22"/>
        </w:rPr>
        <w:t>–</w:t>
      </w:r>
      <w:r w:rsidRPr="00503BFC">
        <w:rPr>
          <w:rFonts w:asciiTheme="minorHAnsi" w:hAnsiTheme="minorHAnsi" w:cstheme="minorHAnsi"/>
          <w:b/>
          <w:bCs/>
          <w:color w:val="auto"/>
          <w:sz w:val="22"/>
          <w:szCs w:val="22"/>
        </w:rPr>
        <w:t xml:space="preserve"> </w:t>
      </w:r>
      <w:r w:rsidRPr="00503BFC">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w:t>
      </w:r>
    </w:p>
    <w:p w14:paraId="0E0686C2" w14:textId="498B06D3" w:rsidR="00563B7C" w:rsidRPr="00503BFC" w:rsidRDefault="005E6790"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10 do SWZ </w:t>
      </w:r>
      <w:r w:rsidR="00045541" w:rsidRPr="00503BFC">
        <w:rPr>
          <w:rFonts w:asciiTheme="minorHAnsi" w:hAnsiTheme="minorHAnsi" w:cstheme="minorHAnsi"/>
          <w:b/>
          <w:bCs/>
          <w:color w:val="auto"/>
          <w:sz w:val="22"/>
          <w:szCs w:val="22"/>
        </w:rPr>
        <w:t>–</w:t>
      </w:r>
      <w:r w:rsidRPr="00503BFC">
        <w:rPr>
          <w:rFonts w:asciiTheme="minorHAnsi" w:hAnsiTheme="minorHAnsi" w:cstheme="minorHAnsi"/>
          <w:b/>
          <w:bCs/>
          <w:color w:val="auto"/>
          <w:sz w:val="22"/>
          <w:szCs w:val="22"/>
        </w:rPr>
        <w:t xml:space="preserve"> </w:t>
      </w:r>
      <w:r w:rsidRPr="00503BFC">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148A8C8B" w:rsidR="005E6790" w:rsidRPr="00503BFC" w:rsidRDefault="005E6790"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11 do SWZ </w:t>
      </w:r>
      <w:r w:rsidR="00045541" w:rsidRPr="00503BFC">
        <w:rPr>
          <w:rFonts w:asciiTheme="minorHAnsi" w:hAnsiTheme="minorHAnsi" w:cstheme="minorHAnsi"/>
          <w:b/>
          <w:bCs/>
          <w:color w:val="auto"/>
          <w:sz w:val="22"/>
          <w:szCs w:val="22"/>
        </w:rPr>
        <w:t>–</w:t>
      </w:r>
      <w:r w:rsidRPr="00503BFC">
        <w:rPr>
          <w:rFonts w:asciiTheme="minorHAnsi" w:hAnsiTheme="minorHAnsi" w:cstheme="minorHAnsi"/>
          <w:b/>
          <w:bCs/>
          <w:color w:val="auto"/>
          <w:sz w:val="22"/>
          <w:szCs w:val="22"/>
        </w:rPr>
        <w:t xml:space="preserve"> </w:t>
      </w:r>
      <w:r w:rsidRPr="00503BFC">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7B03E8F4" w:rsidR="005E6790" w:rsidRPr="00503BFC" w:rsidRDefault="005E6790"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12 do SWZ </w:t>
      </w:r>
      <w:r w:rsidR="00045541" w:rsidRPr="00503BFC">
        <w:rPr>
          <w:rFonts w:asciiTheme="minorHAnsi" w:hAnsiTheme="minorHAnsi" w:cstheme="minorHAnsi"/>
          <w:b/>
          <w:bCs/>
          <w:color w:val="auto"/>
          <w:sz w:val="22"/>
          <w:szCs w:val="22"/>
        </w:rPr>
        <w:t>–</w:t>
      </w:r>
      <w:r w:rsidRPr="00503BFC">
        <w:rPr>
          <w:rFonts w:asciiTheme="minorHAnsi" w:hAnsiTheme="minorHAnsi" w:cstheme="minorHAnsi"/>
          <w:b/>
          <w:bCs/>
          <w:color w:val="auto"/>
          <w:sz w:val="22"/>
          <w:szCs w:val="22"/>
        </w:rPr>
        <w:t xml:space="preserve"> </w:t>
      </w:r>
      <w:r w:rsidRPr="00503BFC">
        <w:rPr>
          <w:rFonts w:asciiTheme="minorHAnsi" w:hAnsiTheme="minorHAnsi" w:cstheme="minorHAnsi"/>
          <w:color w:val="auto"/>
          <w:sz w:val="22"/>
          <w:szCs w:val="22"/>
        </w:rPr>
        <w:t xml:space="preserve">wzór oświadczenia wykonawcy o braku przynależności do tej samej grupy kapitałowej; </w:t>
      </w:r>
    </w:p>
    <w:p w14:paraId="5991675B" w14:textId="58BC39C6" w:rsidR="005E6790" w:rsidRPr="00503BFC" w:rsidRDefault="005E6790" w:rsidP="006C2E84">
      <w:pPr>
        <w:pStyle w:val="Default"/>
        <w:numPr>
          <w:ilvl w:val="4"/>
          <w:numId w:val="9"/>
        </w:numPr>
        <w:tabs>
          <w:tab w:val="clear" w:pos="3600"/>
          <w:tab w:val="num" w:pos="0"/>
        </w:tabs>
        <w:spacing w:after="128"/>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Załącznik nr 13 do SWZ </w:t>
      </w:r>
      <w:r w:rsidR="00045541" w:rsidRPr="00503BFC">
        <w:rPr>
          <w:rFonts w:asciiTheme="minorHAnsi" w:hAnsiTheme="minorHAnsi" w:cstheme="minorHAnsi"/>
          <w:b/>
          <w:bCs/>
          <w:color w:val="auto"/>
          <w:sz w:val="22"/>
          <w:szCs w:val="22"/>
        </w:rPr>
        <w:t>–</w:t>
      </w:r>
      <w:r w:rsidRPr="00503BFC">
        <w:rPr>
          <w:rFonts w:asciiTheme="minorHAnsi" w:hAnsiTheme="minorHAnsi" w:cstheme="minorHAnsi"/>
          <w:b/>
          <w:bCs/>
          <w:color w:val="auto"/>
          <w:sz w:val="22"/>
          <w:szCs w:val="22"/>
        </w:rPr>
        <w:t xml:space="preserve"> </w:t>
      </w:r>
      <w:r w:rsidRPr="00503BFC">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58C3C4C8" w14:textId="06F189B5" w:rsidR="00EE6CE0" w:rsidRPr="00C177F8" w:rsidRDefault="00313F0B" w:rsidP="00C177F8">
      <w:pPr>
        <w:pStyle w:val="Default"/>
        <w:numPr>
          <w:ilvl w:val="4"/>
          <w:numId w:val="9"/>
        </w:numPr>
        <w:tabs>
          <w:tab w:val="clear" w:pos="3600"/>
          <w:tab w:val="num" w:pos="0"/>
        </w:tabs>
        <w:spacing w:after="128"/>
        <w:ind w:left="284" w:hanging="284"/>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Załącznik nr 1</w:t>
      </w:r>
      <w:r w:rsidR="00C177F8">
        <w:rPr>
          <w:rFonts w:asciiTheme="minorHAnsi" w:hAnsiTheme="minorHAnsi" w:cstheme="minorHAnsi"/>
          <w:b/>
          <w:bCs/>
          <w:color w:val="auto"/>
          <w:sz w:val="22"/>
          <w:szCs w:val="22"/>
        </w:rPr>
        <w:t>4</w:t>
      </w:r>
      <w:r w:rsidRPr="00503BFC">
        <w:rPr>
          <w:rFonts w:asciiTheme="minorHAnsi" w:hAnsiTheme="minorHAnsi" w:cstheme="minorHAnsi"/>
          <w:b/>
          <w:bCs/>
          <w:color w:val="auto"/>
          <w:sz w:val="22"/>
          <w:szCs w:val="22"/>
        </w:rPr>
        <w:t>do SWZ</w:t>
      </w:r>
      <w:r w:rsidRPr="00503BFC">
        <w:rPr>
          <w:rFonts w:asciiTheme="minorHAnsi" w:hAnsiTheme="minorHAnsi" w:cstheme="minorHAnsi"/>
          <w:color w:val="auto"/>
          <w:sz w:val="22"/>
          <w:szCs w:val="22"/>
        </w:rPr>
        <w:t xml:space="preserve"> – instrukcja składania oferty na platformie zakupowe</w:t>
      </w:r>
      <w:r w:rsidR="00C177F8">
        <w:rPr>
          <w:rFonts w:asciiTheme="minorHAnsi" w:hAnsiTheme="minorHAnsi" w:cstheme="minorHAnsi"/>
          <w:color w:val="auto"/>
          <w:sz w:val="22"/>
          <w:szCs w:val="22"/>
        </w:rPr>
        <w:t>j.</w:t>
      </w:r>
    </w:p>
    <w:p w14:paraId="5CE59568" w14:textId="77777777" w:rsidR="00C177F8" w:rsidRDefault="00C177F8" w:rsidP="00296BAA">
      <w:pPr>
        <w:pStyle w:val="Default"/>
        <w:spacing w:after="128"/>
        <w:jc w:val="right"/>
        <w:rPr>
          <w:rFonts w:asciiTheme="minorHAnsi" w:hAnsiTheme="minorHAnsi" w:cstheme="minorHAnsi"/>
          <w:b/>
          <w:bCs/>
          <w:color w:val="auto"/>
          <w:sz w:val="22"/>
          <w:szCs w:val="22"/>
        </w:rPr>
      </w:pPr>
    </w:p>
    <w:p w14:paraId="18E6D8BA" w14:textId="7B3C8C76" w:rsidR="00313F0B" w:rsidRPr="00503BFC" w:rsidRDefault="00313F0B" w:rsidP="00296BAA">
      <w:pPr>
        <w:pStyle w:val="Default"/>
        <w:spacing w:after="128"/>
        <w:jc w:val="right"/>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lastRenderedPageBreak/>
        <w:t>Załącznik nr 1 do SWZ – wzór formularza oferty</w:t>
      </w:r>
    </w:p>
    <w:p w14:paraId="47445763" w14:textId="77777777" w:rsidR="00641BFF" w:rsidRPr="00503BFC" w:rsidRDefault="00641BFF" w:rsidP="00296BAA">
      <w:pPr>
        <w:pStyle w:val="Default"/>
        <w:spacing w:after="128"/>
        <w:jc w:val="right"/>
        <w:rPr>
          <w:rFonts w:asciiTheme="minorHAnsi" w:hAnsiTheme="minorHAnsi" w:cstheme="minorHAnsi"/>
          <w:b/>
          <w:bCs/>
          <w:color w:val="auto"/>
          <w:sz w:val="22"/>
          <w:szCs w:val="22"/>
        </w:rPr>
      </w:pPr>
    </w:p>
    <w:p w14:paraId="0C75CD7A" w14:textId="75ABE1CA" w:rsidR="00313F0B" w:rsidRPr="00503BFC" w:rsidRDefault="00313F0B" w:rsidP="00313F0B">
      <w:pPr>
        <w:autoSpaceDE w:val="0"/>
        <w:autoSpaceDN w:val="0"/>
        <w:adjustRightInd w:val="0"/>
        <w:spacing w:after="0" w:line="276" w:lineRule="auto"/>
        <w:jc w:val="both"/>
        <w:rPr>
          <w:rFonts w:cstheme="minorHAnsi"/>
        </w:rPr>
      </w:pPr>
      <w:r w:rsidRPr="00503BFC">
        <w:rPr>
          <w:rFonts w:cstheme="minorHAnsi"/>
          <w:b/>
          <w:bCs/>
        </w:rPr>
        <w:t xml:space="preserve">WYKONAWCA LUB </w:t>
      </w:r>
    </w:p>
    <w:p w14:paraId="1E58704E" w14:textId="77777777" w:rsidR="00313F0B" w:rsidRPr="00503BFC" w:rsidRDefault="00313F0B" w:rsidP="00313F0B">
      <w:pPr>
        <w:autoSpaceDE w:val="0"/>
        <w:autoSpaceDN w:val="0"/>
        <w:adjustRightInd w:val="0"/>
        <w:spacing w:after="0" w:line="276" w:lineRule="auto"/>
        <w:jc w:val="both"/>
        <w:rPr>
          <w:rFonts w:cstheme="minorHAnsi"/>
        </w:rPr>
      </w:pPr>
      <w:r w:rsidRPr="00503BFC">
        <w:rPr>
          <w:rFonts w:cstheme="minorHAnsi"/>
          <w:b/>
          <w:bCs/>
        </w:rPr>
        <w:t xml:space="preserve">WYKONAWCY WSPÓLNIE UBIEGAJĄCY SIĘ O UDZIELENIE ZAMÓWIENIA </w:t>
      </w:r>
    </w:p>
    <w:p w14:paraId="0A3ED374" w14:textId="218FB8CE" w:rsidR="007B2632" w:rsidRPr="00503BFC" w:rsidRDefault="007B2632" w:rsidP="007B2632">
      <w:pPr>
        <w:tabs>
          <w:tab w:val="decimal" w:leader="dot" w:pos="9072"/>
        </w:tabs>
        <w:autoSpaceDE w:val="0"/>
        <w:autoSpaceDN w:val="0"/>
        <w:adjustRightInd w:val="0"/>
        <w:spacing w:after="0" w:line="276" w:lineRule="auto"/>
        <w:jc w:val="both"/>
        <w:rPr>
          <w:rFonts w:cstheme="minorHAnsi"/>
        </w:rPr>
      </w:pPr>
      <w:r w:rsidRPr="00503BFC">
        <w:rPr>
          <w:rFonts w:cstheme="minorHAnsi"/>
        </w:rPr>
        <w:tab/>
      </w:r>
    </w:p>
    <w:p w14:paraId="1768176C" w14:textId="21B16FDC" w:rsidR="00313F0B" w:rsidRPr="00503BFC" w:rsidRDefault="00313F0B" w:rsidP="00313F0B">
      <w:pPr>
        <w:autoSpaceDE w:val="0"/>
        <w:autoSpaceDN w:val="0"/>
        <w:adjustRightInd w:val="0"/>
        <w:spacing w:after="0" w:line="276" w:lineRule="auto"/>
        <w:jc w:val="both"/>
        <w:rPr>
          <w:rFonts w:cstheme="minorHAnsi"/>
          <w:sz w:val="16"/>
          <w:szCs w:val="16"/>
        </w:rPr>
      </w:pPr>
      <w:r w:rsidRPr="00503BFC">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503BFC" w:rsidRDefault="00313F0B" w:rsidP="00313F0B">
      <w:pPr>
        <w:autoSpaceDE w:val="0"/>
        <w:autoSpaceDN w:val="0"/>
        <w:adjustRightInd w:val="0"/>
        <w:spacing w:after="0" w:line="276" w:lineRule="auto"/>
        <w:jc w:val="both"/>
        <w:rPr>
          <w:rFonts w:cstheme="minorHAnsi"/>
        </w:rPr>
      </w:pPr>
      <w:r w:rsidRPr="00503BFC">
        <w:rPr>
          <w:rFonts w:cstheme="minorHAnsi"/>
        </w:rPr>
        <w:t xml:space="preserve">reprezentowany/reprezentowani przez: </w:t>
      </w:r>
    </w:p>
    <w:p w14:paraId="031592C1" w14:textId="77777777" w:rsidR="007B2632" w:rsidRPr="00503BFC" w:rsidRDefault="007B2632" w:rsidP="007B2632">
      <w:pPr>
        <w:tabs>
          <w:tab w:val="decimal" w:leader="dot" w:pos="9072"/>
        </w:tabs>
        <w:autoSpaceDE w:val="0"/>
        <w:autoSpaceDN w:val="0"/>
        <w:adjustRightInd w:val="0"/>
        <w:spacing w:after="0" w:line="276" w:lineRule="auto"/>
        <w:jc w:val="both"/>
        <w:rPr>
          <w:rFonts w:cstheme="minorHAnsi"/>
        </w:rPr>
      </w:pPr>
      <w:r w:rsidRPr="00503BFC">
        <w:rPr>
          <w:rFonts w:cstheme="minorHAnsi"/>
        </w:rPr>
        <w:tab/>
      </w:r>
    </w:p>
    <w:p w14:paraId="777DAEBB" w14:textId="020E12E6" w:rsidR="007B2632" w:rsidRPr="00503BFC" w:rsidRDefault="00313F0B" w:rsidP="00E8104D">
      <w:pPr>
        <w:tabs>
          <w:tab w:val="decimal" w:leader="dot" w:pos="9072"/>
        </w:tabs>
        <w:autoSpaceDE w:val="0"/>
        <w:autoSpaceDN w:val="0"/>
        <w:adjustRightInd w:val="0"/>
        <w:spacing w:after="0" w:line="276" w:lineRule="auto"/>
        <w:jc w:val="both"/>
        <w:rPr>
          <w:rFonts w:cstheme="minorHAnsi"/>
        </w:rPr>
      </w:pPr>
      <w:r w:rsidRPr="00503BFC">
        <w:rPr>
          <w:rFonts w:cstheme="minorHAnsi"/>
        </w:rPr>
        <w:t xml:space="preserve">Adres poczty elektronicznej (e-mail): </w:t>
      </w:r>
      <w:r w:rsidR="007B2632" w:rsidRPr="00503BFC">
        <w:rPr>
          <w:rFonts w:cstheme="minorHAnsi"/>
        </w:rPr>
        <w:tab/>
      </w:r>
    </w:p>
    <w:p w14:paraId="64173B7C" w14:textId="77777777" w:rsidR="00641BFF" w:rsidRPr="00503BFC" w:rsidRDefault="00641BFF" w:rsidP="00313F0B">
      <w:pPr>
        <w:autoSpaceDE w:val="0"/>
        <w:autoSpaceDN w:val="0"/>
        <w:adjustRightInd w:val="0"/>
        <w:spacing w:after="0" w:line="276" w:lineRule="auto"/>
        <w:jc w:val="both"/>
        <w:rPr>
          <w:rFonts w:cstheme="minorHAnsi"/>
          <w:b/>
          <w:bCs/>
        </w:rPr>
      </w:pPr>
    </w:p>
    <w:p w14:paraId="1D902EC2" w14:textId="7DDE326D" w:rsidR="00313F0B" w:rsidRPr="00503BFC" w:rsidRDefault="00313F0B" w:rsidP="007B2632">
      <w:pPr>
        <w:autoSpaceDE w:val="0"/>
        <w:autoSpaceDN w:val="0"/>
        <w:adjustRightInd w:val="0"/>
        <w:spacing w:after="0" w:line="276" w:lineRule="auto"/>
        <w:jc w:val="center"/>
        <w:rPr>
          <w:rFonts w:cstheme="minorHAnsi"/>
          <w:b/>
          <w:bCs/>
        </w:rPr>
      </w:pPr>
      <w:r w:rsidRPr="00503BFC">
        <w:rPr>
          <w:rFonts w:cstheme="minorHAnsi"/>
          <w:b/>
          <w:bCs/>
        </w:rPr>
        <w:t>FORMULARZ OFERTY</w:t>
      </w:r>
    </w:p>
    <w:p w14:paraId="504174EF" w14:textId="77777777" w:rsidR="007B2632" w:rsidRPr="00503BFC" w:rsidRDefault="007B2632" w:rsidP="007B2632">
      <w:pPr>
        <w:autoSpaceDE w:val="0"/>
        <w:autoSpaceDN w:val="0"/>
        <w:adjustRightInd w:val="0"/>
        <w:spacing w:after="0" w:line="276" w:lineRule="auto"/>
        <w:jc w:val="center"/>
        <w:rPr>
          <w:rFonts w:cstheme="minorHAnsi"/>
        </w:rPr>
      </w:pPr>
    </w:p>
    <w:p w14:paraId="19B3036E" w14:textId="721936B4" w:rsidR="007B2632" w:rsidRPr="00503BFC" w:rsidRDefault="00313F0B" w:rsidP="006C2E84">
      <w:pPr>
        <w:pStyle w:val="Akapitzlist"/>
        <w:numPr>
          <w:ilvl w:val="5"/>
          <w:numId w:val="9"/>
        </w:numPr>
        <w:tabs>
          <w:tab w:val="clear" w:pos="4320"/>
          <w:tab w:val="num" w:pos="0"/>
        </w:tabs>
        <w:autoSpaceDE w:val="0"/>
        <w:autoSpaceDN w:val="0"/>
        <w:adjustRightInd w:val="0"/>
        <w:spacing w:after="0" w:line="276" w:lineRule="auto"/>
        <w:ind w:left="284" w:hanging="284"/>
        <w:jc w:val="both"/>
        <w:rPr>
          <w:rFonts w:cstheme="minorHAnsi"/>
        </w:rPr>
      </w:pPr>
      <w:r w:rsidRPr="00503BFC">
        <w:rPr>
          <w:rFonts w:cstheme="minorHAnsi"/>
        </w:rPr>
        <w:t>Działając w imieniu i na rzecz wykonawcy/wykonawców wspólnie ubiegających się o udzielenie zamówienia, w postępowaniu o udzielenie zamówienia publiczneg</w:t>
      </w:r>
      <w:r w:rsidR="00343C32" w:rsidRPr="00503BFC">
        <w:rPr>
          <w:rFonts w:cstheme="minorHAnsi"/>
        </w:rPr>
        <w:t xml:space="preserve">o, którego przedmiotem </w:t>
      </w:r>
      <w:r w:rsidR="008D0884" w:rsidRPr="00503BFC">
        <w:rPr>
          <w:rFonts w:cstheme="minorHAnsi"/>
        </w:rPr>
        <w:t>jest</w:t>
      </w:r>
      <w:r w:rsidR="007B2632" w:rsidRPr="00503BFC">
        <w:rPr>
          <w:rFonts w:cstheme="minorHAnsi"/>
        </w:rPr>
        <w:t>:</w:t>
      </w:r>
    </w:p>
    <w:p w14:paraId="0A7F6468" w14:textId="77777777" w:rsidR="007B2632" w:rsidRPr="00503BFC" w:rsidRDefault="007B2632" w:rsidP="00313F0B">
      <w:pPr>
        <w:autoSpaceDE w:val="0"/>
        <w:autoSpaceDN w:val="0"/>
        <w:adjustRightInd w:val="0"/>
        <w:spacing w:after="0" w:line="276" w:lineRule="auto"/>
        <w:jc w:val="both"/>
        <w:rPr>
          <w:rFonts w:cstheme="minorHAnsi"/>
          <w:b/>
          <w:bCs/>
          <w:sz w:val="14"/>
          <w:szCs w:val="14"/>
        </w:rPr>
      </w:pPr>
    </w:p>
    <w:p w14:paraId="2EE5F14B" w14:textId="2EECA3B6" w:rsidR="00A805F1" w:rsidRPr="00503BFC" w:rsidRDefault="00A52467" w:rsidP="00A805F1">
      <w:pPr>
        <w:spacing w:after="200" w:line="240" w:lineRule="auto"/>
        <w:ind w:left="284"/>
        <w:jc w:val="both"/>
        <w:rPr>
          <w:rFonts w:eastAsia="Calibri" w:cstheme="minorHAnsi"/>
          <w:i/>
          <w:iCs/>
        </w:rPr>
      </w:pPr>
      <w:bookmarkStart w:id="7" w:name="_Hlk85202236"/>
      <w:bookmarkStart w:id="8" w:name="_Hlk81909794"/>
      <w:r w:rsidRPr="00503BFC">
        <w:rPr>
          <w:rFonts w:eastAsia="Calibri" w:cstheme="minorHAnsi"/>
          <w:b/>
          <w:i/>
          <w:iCs/>
        </w:rPr>
        <w:t>„</w:t>
      </w:r>
      <w:r w:rsidR="00A805F1" w:rsidRPr="00503BFC">
        <w:rPr>
          <w:rFonts w:eastAsia="Calibri" w:cstheme="minorHAnsi"/>
          <w:b/>
          <w:i/>
          <w:iCs/>
        </w:rPr>
        <w:t>Wykonanie i sukcesywne dostawy tablic rejestracyjnych pojazdów oraz udostępnienie oprogramowania umożliwiającego elektroniczne składanie zamówień na tablice rejestracyjne</w:t>
      </w:r>
      <w:bookmarkEnd w:id="7"/>
      <w:r w:rsidRPr="00503BFC">
        <w:rPr>
          <w:rFonts w:eastAsia="Calibri" w:cstheme="minorHAnsi"/>
          <w:b/>
          <w:i/>
          <w:iCs/>
        </w:rPr>
        <w:t>”.</w:t>
      </w:r>
    </w:p>
    <w:bookmarkEnd w:id="8"/>
    <w:p w14:paraId="60CA296B" w14:textId="77777777" w:rsidR="007B2632" w:rsidRPr="00503BFC" w:rsidRDefault="007B2632" w:rsidP="00313F0B">
      <w:pPr>
        <w:autoSpaceDE w:val="0"/>
        <w:autoSpaceDN w:val="0"/>
        <w:adjustRightInd w:val="0"/>
        <w:spacing w:after="0" w:line="276" w:lineRule="auto"/>
        <w:jc w:val="both"/>
        <w:rPr>
          <w:rFonts w:cstheme="minorHAnsi"/>
          <w:b/>
          <w:bCs/>
          <w:sz w:val="12"/>
          <w:szCs w:val="12"/>
        </w:rPr>
      </w:pPr>
    </w:p>
    <w:p w14:paraId="1DDE51A8" w14:textId="4CB44BD8" w:rsidR="00343C32" w:rsidRPr="00503BFC"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 xml:space="preserve">oznaczenie sprawy: </w:t>
      </w:r>
      <w:r w:rsidR="007B2632" w:rsidRPr="00503BFC">
        <w:rPr>
          <w:rFonts w:cstheme="minorHAnsi"/>
          <w:b/>
          <w:bCs/>
        </w:rPr>
        <w:t>RZ.272.</w:t>
      </w:r>
      <w:r w:rsidR="005E32EC" w:rsidRPr="00503BFC">
        <w:rPr>
          <w:rFonts w:cstheme="minorHAnsi"/>
          <w:b/>
          <w:bCs/>
        </w:rPr>
        <w:t>1</w:t>
      </w:r>
      <w:r w:rsidR="00A37DD2" w:rsidRPr="00503BFC">
        <w:rPr>
          <w:rFonts w:cstheme="minorHAnsi"/>
          <w:b/>
          <w:bCs/>
        </w:rPr>
        <w:t>3</w:t>
      </w:r>
      <w:r w:rsidR="007B2632" w:rsidRPr="00503BFC">
        <w:rPr>
          <w:rFonts w:cstheme="minorHAnsi"/>
          <w:b/>
          <w:bCs/>
        </w:rPr>
        <w:t>.2021</w:t>
      </w:r>
      <w:r w:rsidRPr="00503BFC">
        <w:rPr>
          <w:rFonts w:cstheme="minorHAnsi"/>
          <w:b/>
          <w:bCs/>
        </w:rPr>
        <w:t xml:space="preserve">, prowadzonego przez </w:t>
      </w:r>
      <w:r w:rsidR="007B2632" w:rsidRPr="00503BFC">
        <w:rPr>
          <w:rFonts w:cstheme="minorHAnsi"/>
          <w:b/>
          <w:bCs/>
        </w:rPr>
        <w:t>Powiat Głogowski, reprezentowany przez Zarząd Powiatu Głogowskiego</w:t>
      </w:r>
      <w:r w:rsidRPr="00503BFC">
        <w:rPr>
          <w:rFonts w:cstheme="minorHAnsi"/>
          <w:b/>
          <w:bCs/>
        </w:rPr>
        <w:t>, oświadczam/oświadczamy, że za wykonanie zamówienia</w:t>
      </w:r>
      <w:r w:rsidR="00343C32" w:rsidRPr="00503BFC">
        <w:rPr>
          <w:rFonts w:cstheme="minorHAnsi"/>
          <w:b/>
          <w:bCs/>
        </w:rPr>
        <w:t>,</w:t>
      </w:r>
    </w:p>
    <w:p w14:paraId="26435A37" w14:textId="77777777" w:rsidR="00641BFF" w:rsidRPr="00503BFC" w:rsidRDefault="00641BFF" w:rsidP="008A54A7">
      <w:pPr>
        <w:tabs>
          <w:tab w:val="num" w:pos="720"/>
        </w:tabs>
        <w:spacing w:after="0" w:line="240" w:lineRule="auto"/>
        <w:ind w:right="204"/>
        <w:jc w:val="both"/>
        <w:rPr>
          <w:rFonts w:eastAsia="Times New Roman" w:cstheme="minorHAnsi"/>
          <w:sz w:val="20"/>
          <w:szCs w:val="20"/>
          <w:lang w:eastAsia="pl-PL"/>
        </w:rPr>
      </w:pPr>
    </w:p>
    <w:p w14:paraId="420736B5" w14:textId="77777777" w:rsidR="00A805F1" w:rsidRPr="00503BFC" w:rsidRDefault="00A805F1" w:rsidP="00A805F1">
      <w:pPr>
        <w:tabs>
          <w:tab w:val="decimal" w:leader="dot" w:pos="9072"/>
        </w:tabs>
        <w:autoSpaceDE w:val="0"/>
        <w:autoSpaceDN w:val="0"/>
        <w:adjustRightInd w:val="0"/>
        <w:spacing w:after="0" w:line="276" w:lineRule="auto"/>
        <w:ind w:left="284"/>
        <w:jc w:val="both"/>
        <w:rPr>
          <w:rFonts w:cstheme="minorHAnsi"/>
          <w:b/>
          <w:bCs/>
        </w:rPr>
      </w:pPr>
      <w:r w:rsidRPr="00503BFC">
        <w:rPr>
          <w:rFonts w:cstheme="minorHAnsi"/>
          <w:b/>
          <w:bCs/>
        </w:rPr>
        <w:t xml:space="preserve">oferuję/oferujemy cenę </w:t>
      </w:r>
      <w:r w:rsidRPr="00503BFC">
        <w:rPr>
          <w:rFonts w:cstheme="minorHAnsi"/>
          <w:b/>
          <w:bCs/>
        </w:rPr>
        <w:tab/>
        <w:t xml:space="preserve">PLN, </w:t>
      </w:r>
    </w:p>
    <w:p w14:paraId="29CA98DE" w14:textId="77777777" w:rsidR="00A805F1" w:rsidRPr="00503BFC" w:rsidRDefault="00A805F1" w:rsidP="00A805F1">
      <w:pPr>
        <w:autoSpaceDE w:val="0"/>
        <w:autoSpaceDN w:val="0"/>
        <w:adjustRightInd w:val="0"/>
        <w:spacing w:after="0" w:line="276" w:lineRule="auto"/>
        <w:ind w:left="284"/>
        <w:jc w:val="both"/>
        <w:rPr>
          <w:rFonts w:cstheme="minorHAnsi"/>
          <w:b/>
          <w:bCs/>
        </w:rPr>
      </w:pPr>
      <w:r w:rsidRPr="00503BFC">
        <w:rPr>
          <w:rFonts w:cstheme="minorHAnsi"/>
          <w:b/>
          <w:bCs/>
        </w:rPr>
        <w:t>w tym:</w:t>
      </w:r>
    </w:p>
    <w:p w14:paraId="5C5751B1" w14:textId="77777777" w:rsidR="00A805F1" w:rsidRPr="00503BFC" w:rsidRDefault="00A805F1" w:rsidP="006C2E84">
      <w:pPr>
        <w:numPr>
          <w:ilvl w:val="0"/>
          <w:numId w:val="49"/>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cena netto …………………………………….…………… PLN (słownie: ……………………………. złotych); </w:t>
      </w:r>
    </w:p>
    <w:p w14:paraId="1CE5D35C" w14:textId="77777777" w:rsidR="00A805F1" w:rsidRPr="00503BFC" w:rsidRDefault="00A805F1" w:rsidP="006C2E84">
      <w:pPr>
        <w:numPr>
          <w:ilvl w:val="0"/>
          <w:numId w:val="49"/>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kwota podatku VAT …………………………… PLN (słownie: ……………………………. złotych); </w:t>
      </w:r>
    </w:p>
    <w:p w14:paraId="37EA4504" w14:textId="1EFD9599" w:rsidR="00A805F1" w:rsidRPr="00503BFC" w:rsidRDefault="00A805F1" w:rsidP="006C2E84">
      <w:pPr>
        <w:numPr>
          <w:ilvl w:val="0"/>
          <w:numId w:val="49"/>
        </w:numPr>
        <w:autoSpaceDE w:val="0"/>
        <w:autoSpaceDN w:val="0"/>
        <w:adjustRightInd w:val="0"/>
        <w:spacing w:after="0" w:line="276" w:lineRule="auto"/>
        <w:ind w:left="284" w:firstLine="0"/>
        <w:contextualSpacing/>
        <w:jc w:val="both"/>
        <w:rPr>
          <w:rFonts w:cstheme="minorHAnsi"/>
        </w:rPr>
      </w:pPr>
      <w:r w:rsidRPr="00503BFC">
        <w:rPr>
          <w:rFonts w:cstheme="minorHAnsi"/>
        </w:rPr>
        <w:t xml:space="preserve">stawka podatku VAT …………… % (słownie: ……………………………. procent); </w:t>
      </w:r>
    </w:p>
    <w:p w14:paraId="0160C5BC" w14:textId="3C9E3281" w:rsidR="008A54A7" w:rsidRPr="00503BFC" w:rsidRDefault="008A54A7" w:rsidP="008A54A7">
      <w:pPr>
        <w:autoSpaceDE w:val="0"/>
        <w:autoSpaceDN w:val="0"/>
        <w:adjustRightInd w:val="0"/>
        <w:spacing w:after="0" w:line="276" w:lineRule="auto"/>
        <w:ind w:left="284"/>
        <w:contextualSpacing/>
        <w:jc w:val="both"/>
        <w:rPr>
          <w:rFonts w:cstheme="minorHAnsi"/>
        </w:rPr>
      </w:pPr>
      <w:r w:rsidRPr="00503BFC">
        <w:rPr>
          <w:rFonts w:cstheme="minorHAnsi"/>
        </w:rPr>
        <w:t>w tym:</w:t>
      </w:r>
    </w:p>
    <w:tbl>
      <w:tblPr>
        <w:tblW w:w="921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7"/>
        <w:gridCol w:w="3857"/>
        <w:gridCol w:w="1701"/>
        <w:gridCol w:w="1418"/>
        <w:gridCol w:w="1701"/>
      </w:tblGrid>
      <w:tr w:rsidR="008A54A7" w:rsidRPr="00503BFC" w14:paraId="78F4FE69" w14:textId="001A4277" w:rsidTr="00503BFC">
        <w:trPr>
          <w:trHeight w:val="987"/>
        </w:trPr>
        <w:tc>
          <w:tcPr>
            <w:tcW w:w="537" w:type="dxa"/>
            <w:vAlign w:val="center"/>
          </w:tcPr>
          <w:p w14:paraId="634FDF19" w14:textId="77777777" w:rsidR="008A54A7" w:rsidRPr="00503BFC" w:rsidRDefault="008A54A7" w:rsidP="00DF6802">
            <w:pPr>
              <w:spacing w:after="0" w:line="240" w:lineRule="auto"/>
              <w:jc w:val="both"/>
              <w:rPr>
                <w:rFonts w:eastAsia="Times New Roman" w:cstheme="minorHAnsi"/>
                <w:b/>
                <w:lang w:eastAsia="pl-PL"/>
              </w:rPr>
            </w:pPr>
            <w:r w:rsidRPr="00503BFC">
              <w:rPr>
                <w:rFonts w:eastAsia="Times New Roman" w:cstheme="minorHAnsi"/>
                <w:b/>
                <w:lang w:eastAsia="pl-PL"/>
              </w:rPr>
              <w:t>Lp.</w:t>
            </w:r>
          </w:p>
        </w:tc>
        <w:tc>
          <w:tcPr>
            <w:tcW w:w="3857" w:type="dxa"/>
            <w:vAlign w:val="center"/>
          </w:tcPr>
          <w:p w14:paraId="0A2EAFA1" w14:textId="77777777" w:rsidR="008A54A7" w:rsidRPr="00503BFC" w:rsidRDefault="008A54A7" w:rsidP="00DF6802">
            <w:pPr>
              <w:spacing w:after="0" w:line="240" w:lineRule="auto"/>
              <w:jc w:val="center"/>
              <w:rPr>
                <w:rFonts w:eastAsia="Times New Roman" w:cstheme="minorHAnsi"/>
                <w:b/>
                <w:lang w:eastAsia="pl-PL"/>
              </w:rPr>
            </w:pPr>
            <w:r w:rsidRPr="00503BFC">
              <w:rPr>
                <w:rFonts w:eastAsia="Times New Roman" w:cstheme="minorHAnsi"/>
                <w:b/>
                <w:lang w:eastAsia="pl-PL"/>
              </w:rPr>
              <w:t>Wyszczególnienie</w:t>
            </w:r>
          </w:p>
        </w:tc>
        <w:tc>
          <w:tcPr>
            <w:tcW w:w="1701" w:type="dxa"/>
            <w:tcBorders>
              <w:right w:val="single" w:sz="4" w:space="0" w:color="auto"/>
            </w:tcBorders>
            <w:vAlign w:val="center"/>
          </w:tcPr>
          <w:p w14:paraId="3C147C65" w14:textId="77777777" w:rsidR="008A54A7" w:rsidRPr="00503BFC" w:rsidRDefault="008A54A7" w:rsidP="00DF6802">
            <w:pPr>
              <w:spacing w:after="0" w:line="240" w:lineRule="auto"/>
              <w:jc w:val="center"/>
              <w:rPr>
                <w:rFonts w:eastAsia="Times New Roman" w:cstheme="minorHAnsi"/>
                <w:b/>
                <w:lang w:eastAsia="pl-PL"/>
              </w:rPr>
            </w:pPr>
            <w:r w:rsidRPr="00503BFC">
              <w:rPr>
                <w:rFonts w:eastAsia="Times New Roman" w:cstheme="minorHAnsi"/>
                <w:b/>
                <w:lang w:eastAsia="pl-PL"/>
              </w:rPr>
              <w:t>Ilość sztuk</w:t>
            </w:r>
          </w:p>
        </w:tc>
        <w:tc>
          <w:tcPr>
            <w:tcW w:w="1418" w:type="dxa"/>
            <w:tcBorders>
              <w:left w:val="single" w:sz="4" w:space="0" w:color="auto"/>
              <w:right w:val="single" w:sz="4" w:space="0" w:color="auto"/>
            </w:tcBorders>
            <w:vAlign w:val="center"/>
          </w:tcPr>
          <w:p w14:paraId="000F9012" w14:textId="616D0DA8" w:rsidR="008A54A7" w:rsidRPr="00503BFC" w:rsidRDefault="00503BFC" w:rsidP="008A54A7">
            <w:pPr>
              <w:spacing w:after="0" w:line="240" w:lineRule="auto"/>
              <w:jc w:val="center"/>
              <w:rPr>
                <w:rFonts w:eastAsia="Times New Roman" w:cstheme="minorHAnsi"/>
                <w:b/>
                <w:lang w:eastAsia="pl-PL"/>
              </w:rPr>
            </w:pPr>
            <w:r w:rsidRPr="00503BFC">
              <w:rPr>
                <w:rFonts w:eastAsia="Times New Roman" w:cstheme="minorHAnsi"/>
                <w:b/>
                <w:lang w:eastAsia="pl-PL"/>
              </w:rPr>
              <w:t xml:space="preserve">Cena jednostkowa brutto </w:t>
            </w:r>
            <w:r w:rsidRPr="00503BFC">
              <w:rPr>
                <w:rFonts w:eastAsia="Times New Roman" w:cstheme="minorHAnsi"/>
                <w:b/>
                <w:lang w:eastAsia="pl-PL"/>
              </w:rPr>
              <w:br/>
              <w:t xml:space="preserve">(w PLN) </w:t>
            </w:r>
          </w:p>
        </w:tc>
        <w:tc>
          <w:tcPr>
            <w:tcW w:w="1701" w:type="dxa"/>
            <w:tcBorders>
              <w:left w:val="single" w:sz="4" w:space="0" w:color="auto"/>
            </w:tcBorders>
            <w:vAlign w:val="center"/>
          </w:tcPr>
          <w:p w14:paraId="50F8213C" w14:textId="77777777" w:rsidR="008A54A7" w:rsidRPr="00503BFC" w:rsidRDefault="00503BFC" w:rsidP="008A54A7">
            <w:pPr>
              <w:spacing w:after="0" w:line="240" w:lineRule="auto"/>
              <w:jc w:val="center"/>
              <w:rPr>
                <w:rFonts w:eastAsia="Times New Roman" w:cstheme="minorHAnsi"/>
                <w:b/>
                <w:lang w:eastAsia="pl-PL"/>
              </w:rPr>
            </w:pPr>
            <w:r w:rsidRPr="00503BFC">
              <w:rPr>
                <w:rFonts w:eastAsia="Times New Roman" w:cstheme="minorHAnsi"/>
                <w:b/>
                <w:lang w:eastAsia="pl-PL"/>
              </w:rPr>
              <w:t>Wartość brutto</w:t>
            </w:r>
          </w:p>
          <w:p w14:paraId="0A746F87" w14:textId="77E4D218" w:rsidR="00503BFC" w:rsidRPr="00503BFC" w:rsidRDefault="00503BFC" w:rsidP="008A54A7">
            <w:pPr>
              <w:spacing w:after="0" w:line="240" w:lineRule="auto"/>
              <w:jc w:val="center"/>
              <w:rPr>
                <w:rFonts w:eastAsia="Times New Roman" w:cstheme="minorHAnsi"/>
                <w:b/>
                <w:lang w:eastAsia="pl-PL"/>
              </w:rPr>
            </w:pPr>
            <w:r w:rsidRPr="00503BFC">
              <w:rPr>
                <w:rFonts w:eastAsia="Times New Roman" w:cstheme="minorHAnsi"/>
                <w:b/>
                <w:lang w:eastAsia="pl-PL"/>
              </w:rPr>
              <w:t>(w PLN)</w:t>
            </w:r>
          </w:p>
        </w:tc>
      </w:tr>
      <w:tr w:rsidR="008A54A7" w:rsidRPr="00503BFC" w14:paraId="7B43D4CD" w14:textId="3795D4C0" w:rsidTr="00503BFC">
        <w:trPr>
          <w:trHeight w:val="253"/>
        </w:trPr>
        <w:tc>
          <w:tcPr>
            <w:tcW w:w="537" w:type="dxa"/>
            <w:vAlign w:val="center"/>
          </w:tcPr>
          <w:p w14:paraId="69D10C89" w14:textId="77777777" w:rsidR="008A54A7" w:rsidRPr="00503BFC" w:rsidRDefault="008A54A7" w:rsidP="00DF6802">
            <w:pPr>
              <w:spacing w:after="0" w:line="240" w:lineRule="auto"/>
              <w:jc w:val="both"/>
              <w:rPr>
                <w:rFonts w:eastAsia="Times New Roman" w:cstheme="minorHAnsi"/>
                <w:lang w:eastAsia="pl-PL"/>
              </w:rPr>
            </w:pPr>
            <w:r w:rsidRPr="00503BFC">
              <w:rPr>
                <w:rFonts w:eastAsia="Times New Roman" w:cstheme="minorHAnsi"/>
                <w:lang w:eastAsia="pl-PL"/>
              </w:rPr>
              <w:t>1.</w:t>
            </w:r>
          </w:p>
        </w:tc>
        <w:tc>
          <w:tcPr>
            <w:tcW w:w="3857" w:type="dxa"/>
            <w:vAlign w:val="center"/>
          </w:tcPr>
          <w:p w14:paraId="13DAD07E"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tablice samochodowe jedno i dwurzędowe</w:t>
            </w:r>
          </w:p>
        </w:tc>
        <w:tc>
          <w:tcPr>
            <w:tcW w:w="1701" w:type="dxa"/>
            <w:tcBorders>
              <w:right w:val="single" w:sz="4" w:space="0" w:color="auto"/>
            </w:tcBorders>
            <w:vAlign w:val="center"/>
          </w:tcPr>
          <w:p w14:paraId="4C7D3AC1"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10 400</w:t>
            </w:r>
          </w:p>
        </w:tc>
        <w:tc>
          <w:tcPr>
            <w:tcW w:w="1418" w:type="dxa"/>
            <w:tcBorders>
              <w:left w:val="single" w:sz="4" w:space="0" w:color="auto"/>
              <w:right w:val="single" w:sz="4" w:space="0" w:color="auto"/>
            </w:tcBorders>
            <w:vAlign w:val="center"/>
          </w:tcPr>
          <w:p w14:paraId="7D3BADCE" w14:textId="77777777" w:rsidR="008A54A7" w:rsidRPr="00503BFC" w:rsidRDefault="008A54A7" w:rsidP="008A54A7">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0A0F9F06" w14:textId="77777777" w:rsidR="008A54A7" w:rsidRPr="00503BFC" w:rsidRDefault="008A54A7" w:rsidP="008A54A7">
            <w:pPr>
              <w:spacing w:after="0" w:line="240" w:lineRule="auto"/>
              <w:jc w:val="center"/>
              <w:rPr>
                <w:rFonts w:eastAsia="Times New Roman" w:cstheme="minorHAnsi"/>
                <w:lang w:eastAsia="pl-PL"/>
              </w:rPr>
            </w:pPr>
          </w:p>
        </w:tc>
      </w:tr>
      <w:tr w:rsidR="008A54A7" w:rsidRPr="00503BFC" w14:paraId="50BA5346" w14:textId="713D7181" w:rsidTr="00503BFC">
        <w:trPr>
          <w:trHeight w:val="253"/>
        </w:trPr>
        <w:tc>
          <w:tcPr>
            <w:tcW w:w="537" w:type="dxa"/>
            <w:vAlign w:val="center"/>
          </w:tcPr>
          <w:p w14:paraId="7447C2BE" w14:textId="77777777" w:rsidR="008A54A7" w:rsidRPr="00503BFC" w:rsidRDefault="008A54A7" w:rsidP="00DF6802">
            <w:pPr>
              <w:spacing w:after="0" w:line="240" w:lineRule="auto"/>
              <w:jc w:val="both"/>
              <w:rPr>
                <w:rFonts w:eastAsia="Times New Roman" w:cstheme="minorHAnsi"/>
                <w:lang w:eastAsia="pl-PL"/>
              </w:rPr>
            </w:pPr>
            <w:r w:rsidRPr="00503BFC">
              <w:rPr>
                <w:rFonts w:eastAsia="Times New Roman" w:cstheme="minorHAnsi"/>
                <w:lang w:eastAsia="pl-PL"/>
              </w:rPr>
              <w:t>2.</w:t>
            </w:r>
          </w:p>
        </w:tc>
        <w:tc>
          <w:tcPr>
            <w:tcW w:w="3857" w:type="dxa"/>
            <w:vAlign w:val="center"/>
          </w:tcPr>
          <w:p w14:paraId="0006E00C"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tablice samochodowe jednorzędowe zmniejszone</w:t>
            </w:r>
          </w:p>
        </w:tc>
        <w:tc>
          <w:tcPr>
            <w:tcW w:w="1701" w:type="dxa"/>
            <w:tcBorders>
              <w:right w:val="single" w:sz="4" w:space="0" w:color="auto"/>
            </w:tcBorders>
            <w:vAlign w:val="center"/>
          </w:tcPr>
          <w:p w14:paraId="22CDEAED"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251A34CD" w14:textId="77777777" w:rsidR="008A54A7" w:rsidRPr="00503BFC" w:rsidRDefault="008A54A7" w:rsidP="008A54A7">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5D3860DE" w14:textId="77777777" w:rsidR="008A54A7" w:rsidRPr="00503BFC" w:rsidRDefault="008A54A7" w:rsidP="008A54A7">
            <w:pPr>
              <w:spacing w:after="0" w:line="240" w:lineRule="auto"/>
              <w:jc w:val="center"/>
              <w:rPr>
                <w:rFonts w:eastAsia="Times New Roman" w:cstheme="minorHAnsi"/>
                <w:lang w:eastAsia="pl-PL"/>
              </w:rPr>
            </w:pPr>
          </w:p>
        </w:tc>
      </w:tr>
      <w:tr w:rsidR="008A54A7" w:rsidRPr="00503BFC" w14:paraId="7329092D" w14:textId="0B5DE39D" w:rsidTr="00503BFC">
        <w:trPr>
          <w:trHeight w:val="272"/>
        </w:trPr>
        <w:tc>
          <w:tcPr>
            <w:tcW w:w="537" w:type="dxa"/>
            <w:vAlign w:val="center"/>
          </w:tcPr>
          <w:p w14:paraId="17198F5B" w14:textId="77777777" w:rsidR="008A54A7" w:rsidRPr="00503BFC" w:rsidRDefault="008A54A7" w:rsidP="00DF6802">
            <w:pPr>
              <w:spacing w:after="0" w:line="240" w:lineRule="auto"/>
              <w:jc w:val="both"/>
              <w:rPr>
                <w:rFonts w:eastAsia="Times New Roman" w:cstheme="minorHAnsi"/>
                <w:lang w:eastAsia="pl-PL"/>
              </w:rPr>
            </w:pPr>
            <w:r w:rsidRPr="00503BFC">
              <w:rPr>
                <w:rFonts w:eastAsia="Times New Roman" w:cstheme="minorHAnsi"/>
                <w:lang w:eastAsia="pl-PL"/>
              </w:rPr>
              <w:t>3.</w:t>
            </w:r>
          </w:p>
        </w:tc>
        <w:tc>
          <w:tcPr>
            <w:tcW w:w="3857" w:type="dxa"/>
            <w:vAlign w:val="center"/>
          </w:tcPr>
          <w:p w14:paraId="4A9D5140"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tablice motocyklowe</w:t>
            </w:r>
          </w:p>
        </w:tc>
        <w:tc>
          <w:tcPr>
            <w:tcW w:w="1701" w:type="dxa"/>
            <w:tcBorders>
              <w:right w:val="single" w:sz="4" w:space="0" w:color="auto"/>
            </w:tcBorders>
            <w:vAlign w:val="center"/>
          </w:tcPr>
          <w:p w14:paraId="1042F120"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300</w:t>
            </w:r>
          </w:p>
        </w:tc>
        <w:tc>
          <w:tcPr>
            <w:tcW w:w="1418" w:type="dxa"/>
            <w:tcBorders>
              <w:left w:val="single" w:sz="4" w:space="0" w:color="auto"/>
              <w:right w:val="single" w:sz="4" w:space="0" w:color="auto"/>
            </w:tcBorders>
            <w:vAlign w:val="center"/>
          </w:tcPr>
          <w:p w14:paraId="34F8C540" w14:textId="77777777" w:rsidR="008A54A7" w:rsidRPr="00503BFC" w:rsidRDefault="008A54A7" w:rsidP="008A54A7">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2BF1AC58" w14:textId="77777777" w:rsidR="008A54A7" w:rsidRPr="00503BFC" w:rsidRDefault="008A54A7" w:rsidP="008A54A7">
            <w:pPr>
              <w:spacing w:after="0" w:line="240" w:lineRule="auto"/>
              <w:jc w:val="center"/>
              <w:rPr>
                <w:rFonts w:eastAsia="Times New Roman" w:cstheme="minorHAnsi"/>
                <w:lang w:eastAsia="pl-PL"/>
              </w:rPr>
            </w:pPr>
          </w:p>
        </w:tc>
      </w:tr>
      <w:tr w:rsidR="008A54A7" w:rsidRPr="00503BFC" w14:paraId="14BB406D" w14:textId="70F376BC" w:rsidTr="00503BFC">
        <w:trPr>
          <w:trHeight w:val="253"/>
        </w:trPr>
        <w:tc>
          <w:tcPr>
            <w:tcW w:w="537" w:type="dxa"/>
            <w:vAlign w:val="center"/>
          </w:tcPr>
          <w:p w14:paraId="0851F82A" w14:textId="77777777" w:rsidR="008A54A7" w:rsidRPr="00503BFC" w:rsidRDefault="008A54A7" w:rsidP="00DF6802">
            <w:pPr>
              <w:spacing w:after="0" w:line="240" w:lineRule="auto"/>
              <w:jc w:val="both"/>
              <w:rPr>
                <w:rFonts w:eastAsia="Times New Roman" w:cstheme="minorHAnsi"/>
                <w:lang w:eastAsia="pl-PL"/>
              </w:rPr>
            </w:pPr>
            <w:r w:rsidRPr="00503BFC">
              <w:rPr>
                <w:rFonts w:eastAsia="Times New Roman" w:cstheme="minorHAnsi"/>
                <w:lang w:eastAsia="pl-PL"/>
              </w:rPr>
              <w:t>4.</w:t>
            </w:r>
          </w:p>
        </w:tc>
        <w:tc>
          <w:tcPr>
            <w:tcW w:w="3857" w:type="dxa"/>
            <w:vAlign w:val="center"/>
          </w:tcPr>
          <w:p w14:paraId="4BAA1DA0"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tablice motorowerowe</w:t>
            </w:r>
          </w:p>
        </w:tc>
        <w:tc>
          <w:tcPr>
            <w:tcW w:w="1701" w:type="dxa"/>
            <w:tcBorders>
              <w:right w:val="single" w:sz="4" w:space="0" w:color="auto"/>
            </w:tcBorders>
            <w:vAlign w:val="center"/>
          </w:tcPr>
          <w:p w14:paraId="583F7012"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150</w:t>
            </w:r>
          </w:p>
        </w:tc>
        <w:tc>
          <w:tcPr>
            <w:tcW w:w="1418" w:type="dxa"/>
            <w:tcBorders>
              <w:left w:val="single" w:sz="4" w:space="0" w:color="auto"/>
              <w:right w:val="single" w:sz="4" w:space="0" w:color="auto"/>
            </w:tcBorders>
            <w:vAlign w:val="center"/>
          </w:tcPr>
          <w:p w14:paraId="34CE91FA" w14:textId="77777777" w:rsidR="008A54A7" w:rsidRPr="00503BFC" w:rsidRDefault="008A54A7" w:rsidP="008A54A7">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471F0362" w14:textId="77777777" w:rsidR="008A54A7" w:rsidRPr="00503BFC" w:rsidRDefault="008A54A7" w:rsidP="008A54A7">
            <w:pPr>
              <w:spacing w:after="0" w:line="240" w:lineRule="auto"/>
              <w:jc w:val="center"/>
              <w:rPr>
                <w:rFonts w:eastAsia="Times New Roman" w:cstheme="minorHAnsi"/>
                <w:lang w:eastAsia="pl-PL"/>
              </w:rPr>
            </w:pPr>
          </w:p>
        </w:tc>
      </w:tr>
      <w:tr w:rsidR="008A54A7" w:rsidRPr="00503BFC" w14:paraId="1D0BEEB0" w14:textId="45DBE4DB" w:rsidTr="00503BFC">
        <w:trPr>
          <w:trHeight w:val="272"/>
        </w:trPr>
        <w:tc>
          <w:tcPr>
            <w:tcW w:w="537" w:type="dxa"/>
            <w:vAlign w:val="center"/>
          </w:tcPr>
          <w:p w14:paraId="6EA35FED" w14:textId="77777777" w:rsidR="008A54A7" w:rsidRPr="00503BFC" w:rsidRDefault="008A54A7" w:rsidP="00DF6802">
            <w:pPr>
              <w:spacing w:after="0" w:line="240" w:lineRule="auto"/>
              <w:jc w:val="both"/>
              <w:rPr>
                <w:rFonts w:eastAsia="Times New Roman" w:cstheme="minorHAnsi"/>
                <w:lang w:eastAsia="pl-PL"/>
              </w:rPr>
            </w:pPr>
            <w:r w:rsidRPr="00503BFC">
              <w:rPr>
                <w:rFonts w:eastAsia="Times New Roman" w:cstheme="minorHAnsi"/>
                <w:lang w:eastAsia="pl-PL"/>
              </w:rPr>
              <w:t>5.</w:t>
            </w:r>
          </w:p>
        </w:tc>
        <w:tc>
          <w:tcPr>
            <w:tcW w:w="3857" w:type="dxa"/>
            <w:vAlign w:val="center"/>
          </w:tcPr>
          <w:p w14:paraId="0CA3E822" w14:textId="77777777" w:rsidR="008A54A7" w:rsidRPr="00503BFC" w:rsidRDefault="008A54A7" w:rsidP="00DF6802">
            <w:pPr>
              <w:spacing w:after="0" w:line="240" w:lineRule="auto"/>
              <w:ind w:left="-88"/>
              <w:jc w:val="center"/>
              <w:rPr>
                <w:rFonts w:eastAsia="Times New Roman" w:cstheme="minorHAnsi"/>
                <w:lang w:eastAsia="pl-PL"/>
              </w:rPr>
            </w:pPr>
            <w:r w:rsidRPr="00503BFC">
              <w:rPr>
                <w:rFonts w:eastAsia="Times New Roman" w:cstheme="minorHAnsi"/>
                <w:lang w:eastAsia="pl-PL"/>
              </w:rPr>
              <w:t>tablice indywidualne</w:t>
            </w:r>
          </w:p>
        </w:tc>
        <w:tc>
          <w:tcPr>
            <w:tcW w:w="1701" w:type="dxa"/>
            <w:tcBorders>
              <w:right w:val="single" w:sz="4" w:space="0" w:color="auto"/>
            </w:tcBorders>
            <w:vAlign w:val="center"/>
          </w:tcPr>
          <w:p w14:paraId="070D1C86"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76C686A2" w14:textId="77777777" w:rsidR="008A54A7" w:rsidRPr="00503BFC" w:rsidRDefault="008A54A7" w:rsidP="008A54A7">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1FE78C4A" w14:textId="77777777" w:rsidR="008A54A7" w:rsidRPr="00503BFC" w:rsidRDefault="008A54A7" w:rsidP="008A54A7">
            <w:pPr>
              <w:spacing w:after="0" w:line="240" w:lineRule="auto"/>
              <w:jc w:val="center"/>
              <w:rPr>
                <w:rFonts w:eastAsia="Times New Roman" w:cstheme="minorHAnsi"/>
                <w:lang w:eastAsia="pl-PL"/>
              </w:rPr>
            </w:pPr>
          </w:p>
        </w:tc>
      </w:tr>
      <w:tr w:rsidR="008A54A7" w:rsidRPr="00503BFC" w14:paraId="1B75517F" w14:textId="0A44C259" w:rsidTr="00503BFC">
        <w:trPr>
          <w:trHeight w:val="253"/>
        </w:trPr>
        <w:tc>
          <w:tcPr>
            <w:tcW w:w="537" w:type="dxa"/>
            <w:vAlign w:val="center"/>
          </w:tcPr>
          <w:p w14:paraId="6DD09DA4" w14:textId="77777777" w:rsidR="008A54A7" w:rsidRPr="00503BFC" w:rsidRDefault="008A54A7" w:rsidP="00DF6802">
            <w:pPr>
              <w:spacing w:after="0" w:line="240" w:lineRule="auto"/>
              <w:jc w:val="both"/>
              <w:rPr>
                <w:rFonts w:eastAsia="Times New Roman" w:cstheme="minorHAnsi"/>
                <w:lang w:eastAsia="pl-PL"/>
              </w:rPr>
            </w:pPr>
            <w:r w:rsidRPr="00503BFC">
              <w:rPr>
                <w:rFonts w:eastAsia="Times New Roman" w:cstheme="minorHAnsi"/>
                <w:lang w:eastAsia="pl-PL"/>
              </w:rPr>
              <w:t>7.</w:t>
            </w:r>
          </w:p>
        </w:tc>
        <w:tc>
          <w:tcPr>
            <w:tcW w:w="3857" w:type="dxa"/>
            <w:vAlign w:val="center"/>
          </w:tcPr>
          <w:p w14:paraId="773C9642"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tablice zabytkowe</w:t>
            </w:r>
          </w:p>
        </w:tc>
        <w:tc>
          <w:tcPr>
            <w:tcW w:w="1701" w:type="dxa"/>
            <w:tcBorders>
              <w:right w:val="single" w:sz="4" w:space="0" w:color="auto"/>
            </w:tcBorders>
            <w:vAlign w:val="center"/>
          </w:tcPr>
          <w:p w14:paraId="6A5D6194"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73A6DC03" w14:textId="77777777" w:rsidR="008A54A7" w:rsidRPr="00503BFC" w:rsidRDefault="008A54A7" w:rsidP="008A54A7">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0AE073ED" w14:textId="77777777" w:rsidR="008A54A7" w:rsidRPr="00503BFC" w:rsidRDefault="008A54A7" w:rsidP="008A54A7">
            <w:pPr>
              <w:spacing w:after="0" w:line="240" w:lineRule="auto"/>
              <w:jc w:val="center"/>
              <w:rPr>
                <w:rFonts w:eastAsia="Times New Roman" w:cstheme="minorHAnsi"/>
                <w:lang w:eastAsia="pl-PL"/>
              </w:rPr>
            </w:pPr>
          </w:p>
        </w:tc>
      </w:tr>
      <w:tr w:rsidR="008A54A7" w:rsidRPr="00503BFC" w14:paraId="169F4195" w14:textId="0104977B" w:rsidTr="00503BFC">
        <w:trPr>
          <w:trHeight w:val="292"/>
        </w:trPr>
        <w:tc>
          <w:tcPr>
            <w:tcW w:w="537" w:type="dxa"/>
            <w:vAlign w:val="center"/>
          </w:tcPr>
          <w:p w14:paraId="7EC429BC" w14:textId="77777777" w:rsidR="008A54A7" w:rsidRPr="00503BFC" w:rsidRDefault="008A54A7" w:rsidP="00DF6802">
            <w:pPr>
              <w:spacing w:after="0" w:line="240" w:lineRule="auto"/>
              <w:jc w:val="both"/>
              <w:rPr>
                <w:rFonts w:eastAsia="Times New Roman" w:cstheme="minorHAnsi"/>
                <w:lang w:eastAsia="pl-PL"/>
              </w:rPr>
            </w:pPr>
            <w:r w:rsidRPr="00503BFC">
              <w:rPr>
                <w:rFonts w:eastAsia="Times New Roman" w:cstheme="minorHAnsi"/>
                <w:lang w:eastAsia="pl-PL"/>
              </w:rPr>
              <w:t>8.</w:t>
            </w:r>
          </w:p>
        </w:tc>
        <w:tc>
          <w:tcPr>
            <w:tcW w:w="3857" w:type="dxa"/>
            <w:vAlign w:val="center"/>
          </w:tcPr>
          <w:p w14:paraId="4681FEC4"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tablice tymczasowe</w:t>
            </w:r>
          </w:p>
        </w:tc>
        <w:tc>
          <w:tcPr>
            <w:tcW w:w="1701" w:type="dxa"/>
            <w:tcBorders>
              <w:right w:val="single" w:sz="4" w:space="0" w:color="auto"/>
            </w:tcBorders>
            <w:vAlign w:val="center"/>
          </w:tcPr>
          <w:p w14:paraId="04178D95"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4EBD2CE7" w14:textId="77777777" w:rsidR="008A54A7" w:rsidRPr="00503BFC" w:rsidRDefault="008A54A7" w:rsidP="008A54A7">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2833F6B8" w14:textId="77777777" w:rsidR="008A54A7" w:rsidRPr="00503BFC" w:rsidRDefault="008A54A7" w:rsidP="008A54A7">
            <w:pPr>
              <w:spacing w:after="0" w:line="240" w:lineRule="auto"/>
              <w:jc w:val="center"/>
              <w:rPr>
                <w:rFonts w:eastAsia="Times New Roman" w:cstheme="minorHAnsi"/>
                <w:lang w:eastAsia="pl-PL"/>
              </w:rPr>
            </w:pPr>
          </w:p>
        </w:tc>
      </w:tr>
      <w:tr w:rsidR="008A54A7" w:rsidRPr="00503BFC" w14:paraId="6A6719DA" w14:textId="4B998BD7" w:rsidTr="00503BFC">
        <w:trPr>
          <w:trHeight w:val="292"/>
        </w:trPr>
        <w:tc>
          <w:tcPr>
            <w:tcW w:w="537" w:type="dxa"/>
            <w:vAlign w:val="center"/>
          </w:tcPr>
          <w:p w14:paraId="76A3AA4C" w14:textId="77777777" w:rsidR="008A54A7" w:rsidRPr="00503BFC" w:rsidRDefault="008A54A7" w:rsidP="00DF6802">
            <w:pPr>
              <w:spacing w:after="0" w:line="240" w:lineRule="auto"/>
              <w:jc w:val="both"/>
              <w:rPr>
                <w:rFonts w:eastAsia="Times New Roman" w:cstheme="minorHAnsi"/>
                <w:lang w:eastAsia="pl-PL"/>
              </w:rPr>
            </w:pPr>
            <w:r w:rsidRPr="00503BFC">
              <w:rPr>
                <w:rFonts w:eastAsia="Times New Roman" w:cstheme="minorHAnsi"/>
                <w:lang w:eastAsia="pl-PL"/>
              </w:rPr>
              <w:t>9.</w:t>
            </w:r>
          </w:p>
        </w:tc>
        <w:tc>
          <w:tcPr>
            <w:tcW w:w="3857" w:type="dxa"/>
            <w:vAlign w:val="center"/>
          </w:tcPr>
          <w:p w14:paraId="7FC91626"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tablice profesjonalne</w:t>
            </w:r>
          </w:p>
        </w:tc>
        <w:tc>
          <w:tcPr>
            <w:tcW w:w="1701" w:type="dxa"/>
            <w:tcBorders>
              <w:right w:val="single" w:sz="4" w:space="0" w:color="auto"/>
            </w:tcBorders>
            <w:vAlign w:val="center"/>
          </w:tcPr>
          <w:p w14:paraId="6063A969"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135F79CE" w14:textId="77777777" w:rsidR="008A54A7" w:rsidRPr="00503BFC" w:rsidRDefault="008A54A7" w:rsidP="008A54A7">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5C96894D" w14:textId="77777777" w:rsidR="008A54A7" w:rsidRPr="00503BFC" w:rsidRDefault="008A54A7" w:rsidP="008A54A7">
            <w:pPr>
              <w:spacing w:after="0" w:line="240" w:lineRule="auto"/>
              <w:jc w:val="center"/>
              <w:rPr>
                <w:rFonts w:eastAsia="Times New Roman" w:cstheme="minorHAnsi"/>
                <w:lang w:eastAsia="pl-PL"/>
              </w:rPr>
            </w:pPr>
          </w:p>
        </w:tc>
      </w:tr>
      <w:tr w:rsidR="008A54A7" w:rsidRPr="00503BFC" w14:paraId="15BD3676" w14:textId="44EF3496" w:rsidTr="00503BFC">
        <w:trPr>
          <w:trHeight w:val="292"/>
        </w:trPr>
        <w:tc>
          <w:tcPr>
            <w:tcW w:w="537" w:type="dxa"/>
            <w:vAlign w:val="center"/>
          </w:tcPr>
          <w:p w14:paraId="1057B1F1" w14:textId="77777777" w:rsidR="008A54A7" w:rsidRPr="00503BFC" w:rsidRDefault="008A54A7" w:rsidP="00DF6802">
            <w:pPr>
              <w:spacing w:after="0" w:line="240" w:lineRule="auto"/>
              <w:jc w:val="both"/>
              <w:rPr>
                <w:rFonts w:eastAsia="Times New Roman" w:cstheme="minorHAnsi"/>
                <w:lang w:eastAsia="pl-PL"/>
              </w:rPr>
            </w:pPr>
            <w:r w:rsidRPr="00503BFC">
              <w:rPr>
                <w:rFonts w:eastAsia="Times New Roman" w:cstheme="minorHAnsi"/>
                <w:b/>
                <w:lang w:eastAsia="pl-PL"/>
              </w:rPr>
              <w:t>10.</w:t>
            </w:r>
          </w:p>
        </w:tc>
        <w:tc>
          <w:tcPr>
            <w:tcW w:w="3857" w:type="dxa"/>
            <w:vAlign w:val="center"/>
          </w:tcPr>
          <w:p w14:paraId="0F5213B1"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tablice do oznaczania pojazdów elektrycznych albo napędzanych wodorem</w:t>
            </w:r>
          </w:p>
        </w:tc>
        <w:tc>
          <w:tcPr>
            <w:tcW w:w="1701" w:type="dxa"/>
            <w:tcBorders>
              <w:right w:val="single" w:sz="4" w:space="0" w:color="auto"/>
            </w:tcBorders>
            <w:vAlign w:val="center"/>
          </w:tcPr>
          <w:p w14:paraId="5ACA160F" w14:textId="77777777" w:rsidR="008A54A7" w:rsidRPr="00503BFC" w:rsidRDefault="008A54A7" w:rsidP="00DF6802">
            <w:pPr>
              <w:spacing w:after="0" w:line="240" w:lineRule="auto"/>
              <w:jc w:val="center"/>
              <w:rPr>
                <w:rFonts w:eastAsia="Times New Roman" w:cstheme="minorHAnsi"/>
                <w:lang w:eastAsia="pl-PL"/>
              </w:rPr>
            </w:pPr>
            <w:r w:rsidRPr="00503BFC">
              <w:rPr>
                <w:rFonts w:eastAsia="Times New Roman" w:cstheme="minorHAnsi"/>
                <w:lang w:eastAsia="pl-PL"/>
              </w:rPr>
              <w:t>25</w:t>
            </w:r>
          </w:p>
        </w:tc>
        <w:tc>
          <w:tcPr>
            <w:tcW w:w="1418" w:type="dxa"/>
            <w:tcBorders>
              <w:left w:val="single" w:sz="4" w:space="0" w:color="auto"/>
              <w:right w:val="single" w:sz="4" w:space="0" w:color="auto"/>
            </w:tcBorders>
            <w:vAlign w:val="center"/>
          </w:tcPr>
          <w:p w14:paraId="70FABD16" w14:textId="77777777" w:rsidR="008A54A7" w:rsidRPr="00503BFC" w:rsidRDefault="008A54A7" w:rsidP="008A54A7">
            <w:pPr>
              <w:spacing w:after="0" w:line="240" w:lineRule="auto"/>
              <w:jc w:val="center"/>
              <w:rPr>
                <w:rFonts w:eastAsia="Times New Roman" w:cstheme="minorHAnsi"/>
                <w:lang w:eastAsia="pl-PL"/>
              </w:rPr>
            </w:pPr>
          </w:p>
        </w:tc>
        <w:tc>
          <w:tcPr>
            <w:tcW w:w="1701" w:type="dxa"/>
            <w:tcBorders>
              <w:left w:val="single" w:sz="4" w:space="0" w:color="auto"/>
            </w:tcBorders>
            <w:vAlign w:val="center"/>
          </w:tcPr>
          <w:p w14:paraId="27C14020" w14:textId="77777777" w:rsidR="008A54A7" w:rsidRPr="00503BFC" w:rsidRDefault="008A54A7" w:rsidP="008A54A7">
            <w:pPr>
              <w:spacing w:after="0" w:line="240" w:lineRule="auto"/>
              <w:jc w:val="center"/>
              <w:rPr>
                <w:rFonts w:eastAsia="Times New Roman" w:cstheme="minorHAnsi"/>
                <w:lang w:eastAsia="pl-PL"/>
              </w:rPr>
            </w:pPr>
          </w:p>
        </w:tc>
      </w:tr>
      <w:tr w:rsidR="00503BFC" w:rsidRPr="00503BFC" w14:paraId="37B1119D" w14:textId="58ECB5F7" w:rsidTr="00AA42D6">
        <w:trPr>
          <w:trHeight w:val="292"/>
        </w:trPr>
        <w:tc>
          <w:tcPr>
            <w:tcW w:w="537" w:type="dxa"/>
            <w:vAlign w:val="center"/>
          </w:tcPr>
          <w:p w14:paraId="16DF0DC2" w14:textId="77777777" w:rsidR="00503BFC" w:rsidRPr="00503BFC" w:rsidRDefault="00503BFC" w:rsidP="00DF6802">
            <w:pPr>
              <w:spacing w:after="0" w:line="240" w:lineRule="auto"/>
              <w:jc w:val="both"/>
              <w:rPr>
                <w:rFonts w:eastAsia="Times New Roman" w:cstheme="minorHAnsi"/>
                <w:b/>
                <w:lang w:eastAsia="pl-PL"/>
              </w:rPr>
            </w:pPr>
          </w:p>
        </w:tc>
        <w:tc>
          <w:tcPr>
            <w:tcW w:w="6976" w:type="dxa"/>
            <w:gridSpan w:val="3"/>
            <w:tcBorders>
              <w:right w:val="single" w:sz="4" w:space="0" w:color="auto"/>
            </w:tcBorders>
            <w:vAlign w:val="center"/>
          </w:tcPr>
          <w:p w14:paraId="4AA4038C" w14:textId="5EAF0098" w:rsidR="00503BFC" w:rsidRPr="00503BFC" w:rsidRDefault="00503BFC" w:rsidP="00503BFC">
            <w:pPr>
              <w:pStyle w:val="Akapitzlist"/>
              <w:spacing w:after="0" w:line="240" w:lineRule="auto"/>
              <w:ind w:left="0"/>
              <w:jc w:val="right"/>
              <w:rPr>
                <w:rFonts w:eastAsia="Times New Roman" w:cstheme="minorHAnsi"/>
                <w:b/>
                <w:lang w:eastAsia="pl-PL"/>
              </w:rPr>
            </w:pPr>
            <w:r w:rsidRPr="00503BFC">
              <w:rPr>
                <w:rFonts w:eastAsia="Times New Roman" w:cstheme="minorHAnsi"/>
                <w:b/>
                <w:lang w:eastAsia="pl-PL"/>
              </w:rPr>
              <w:t>OGÓŁEM</w:t>
            </w:r>
          </w:p>
        </w:tc>
        <w:tc>
          <w:tcPr>
            <w:tcW w:w="1701" w:type="dxa"/>
            <w:tcBorders>
              <w:left w:val="single" w:sz="4" w:space="0" w:color="auto"/>
            </w:tcBorders>
            <w:vAlign w:val="center"/>
          </w:tcPr>
          <w:p w14:paraId="0C0DA89D" w14:textId="77777777" w:rsidR="00503BFC" w:rsidRPr="00503BFC" w:rsidRDefault="00503BFC" w:rsidP="008A54A7">
            <w:pPr>
              <w:pStyle w:val="Akapitzlist"/>
              <w:spacing w:after="0" w:line="240" w:lineRule="auto"/>
              <w:ind w:left="0"/>
              <w:rPr>
                <w:rFonts w:eastAsia="Times New Roman" w:cstheme="minorHAnsi"/>
                <w:b/>
                <w:lang w:eastAsia="pl-PL"/>
              </w:rPr>
            </w:pPr>
          </w:p>
        </w:tc>
      </w:tr>
    </w:tbl>
    <w:p w14:paraId="31668711" w14:textId="7710EE17" w:rsidR="00A805F1" w:rsidRPr="00503BFC" w:rsidRDefault="00A805F1" w:rsidP="00A805F1">
      <w:pPr>
        <w:autoSpaceDE w:val="0"/>
        <w:autoSpaceDN w:val="0"/>
        <w:adjustRightInd w:val="0"/>
        <w:spacing w:after="0" w:line="276" w:lineRule="auto"/>
        <w:ind w:left="284"/>
        <w:contextualSpacing/>
        <w:jc w:val="both"/>
        <w:rPr>
          <w:rFonts w:cstheme="minorHAnsi"/>
        </w:rPr>
      </w:pPr>
    </w:p>
    <w:p w14:paraId="5F8AE4CF" w14:textId="77777777" w:rsidR="008A54A7" w:rsidRPr="00503BFC" w:rsidRDefault="008A54A7" w:rsidP="00A805F1">
      <w:pPr>
        <w:autoSpaceDE w:val="0"/>
        <w:autoSpaceDN w:val="0"/>
        <w:adjustRightInd w:val="0"/>
        <w:spacing w:after="0" w:line="276" w:lineRule="auto"/>
        <w:ind w:left="284"/>
        <w:contextualSpacing/>
        <w:jc w:val="both"/>
        <w:rPr>
          <w:rFonts w:cstheme="minorHAnsi"/>
        </w:rPr>
      </w:pPr>
    </w:p>
    <w:p w14:paraId="31298151" w14:textId="77777777" w:rsidR="00CD5717" w:rsidRPr="00CD5717" w:rsidRDefault="003157DE" w:rsidP="00CD5717">
      <w:pPr>
        <w:pStyle w:val="Akapitzlist"/>
        <w:numPr>
          <w:ilvl w:val="0"/>
          <w:numId w:val="33"/>
        </w:numPr>
        <w:autoSpaceDE w:val="0"/>
        <w:autoSpaceDN w:val="0"/>
        <w:adjustRightInd w:val="0"/>
        <w:spacing w:after="0" w:line="276" w:lineRule="auto"/>
        <w:ind w:left="284" w:hanging="284"/>
        <w:jc w:val="both"/>
        <w:rPr>
          <w:rFonts w:cstheme="minorHAnsi"/>
        </w:rPr>
      </w:pPr>
      <w:r w:rsidRPr="00FC14DF">
        <w:rPr>
          <w:color w:val="000000"/>
        </w:rPr>
        <w:lastRenderedPageBreak/>
        <w:t xml:space="preserve">Termin </w:t>
      </w:r>
      <w:r>
        <w:rPr>
          <w:color w:val="000000"/>
        </w:rPr>
        <w:t>realizacji zamówienia</w:t>
      </w:r>
      <w:r w:rsidRPr="00FC14DF">
        <w:rPr>
          <w:color w:val="000000"/>
        </w:rPr>
        <w:t xml:space="preserve">: </w:t>
      </w:r>
      <w:r>
        <w:rPr>
          <w:color w:val="000000"/>
        </w:rPr>
        <w:t>od dnia udzielenia zamówienia do dnia 31.12.2022r.</w:t>
      </w:r>
    </w:p>
    <w:p w14:paraId="51CC263A" w14:textId="5EA1B415" w:rsidR="00CD5717" w:rsidRPr="00CD5717" w:rsidRDefault="00CD5717" w:rsidP="00CD5717">
      <w:pPr>
        <w:pStyle w:val="Akapitzlist"/>
        <w:numPr>
          <w:ilvl w:val="0"/>
          <w:numId w:val="33"/>
        </w:numPr>
        <w:autoSpaceDE w:val="0"/>
        <w:autoSpaceDN w:val="0"/>
        <w:adjustRightInd w:val="0"/>
        <w:spacing w:after="0" w:line="276" w:lineRule="auto"/>
        <w:ind w:left="284" w:hanging="284"/>
        <w:jc w:val="both"/>
        <w:rPr>
          <w:rFonts w:cstheme="minorHAnsi"/>
        </w:rPr>
      </w:pPr>
      <w:r w:rsidRPr="00CD5717">
        <w:rPr>
          <w:rFonts w:cstheme="minorHAnsi"/>
          <w:b/>
          <w:bCs/>
        </w:rPr>
        <w:t>Oświadczam, że „</w:t>
      </w:r>
      <w:r>
        <w:rPr>
          <w:rFonts w:cstheme="minorHAnsi"/>
          <w:b/>
          <w:bCs/>
        </w:rPr>
        <w:t>Gwarancja na tablice rejestracyjne</w:t>
      </w:r>
      <w:r w:rsidRPr="00CD5717">
        <w:rPr>
          <w:rFonts w:cstheme="minorHAnsi"/>
          <w:b/>
          <w:bCs/>
        </w:rPr>
        <w:t>” wynosi:</w:t>
      </w:r>
    </w:p>
    <w:p w14:paraId="1FE34E7F" w14:textId="77777777" w:rsidR="00CD5717" w:rsidRPr="00CB721A" w:rsidRDefault="00CD5717" w:rsidP="00CD5717">
      <w:pPr>
        <w:autoSpaceDE w:val="0"/>
        <w:autoSpaceDN w:val="0"/>
        <w:adjustRightInd w:val="0"/>
        <w:spacing w:after="0" w:line="276" w:lineRule="auto"/>
        <w:ind w:left="284"/>
        <w:jc w:val="both"/>
        <w:rPr>
          <w:rFonts w:cstheme="minorHAnsi"/>
          <w:sz w:val="16"/>
          <w:szCs w:val="16"/>
        </w:rPr>
      </w:pPr>
      <w:bookmarkStart w:id="9" w:name="_Hlk69988858"/>
      <w:r w:rsidRPr="00CB721A">
        <w:rPr>
          <w:rFonts w:cstheme="minorHAnsi"/>
          <w:sz w:val="16"/>
          <w:szCs w:val="16"/>
        </w:rPr>
        <w:t>(Właściwy wybór należy zaznaczyć wpisując w pole prostokąta znak X)</w:t>
      </w:r>
    </w:p>
    <w:bookmarkEnd w:id="9"/>
    <w:p w14:paraId="6E47264A" w14:textId="177308CD" w:rsidR="00CD5717" w:rsidRPr="004D2AEA" w:rsidRDefault="00CD5717" w:rsidP="00CD571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24 miesiące</w:t>
      </w:r>
    </w:p>
    <w:p w14:paraId="3A94E204" w14:textId="59F0749D" w:rsidR="00CD5717" w:rsidRPr="004D2AEA" w:rsidRDefault="00CD5717" w:rsidP="00CD571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 xml:space="preserve">36 miesięcy </w:t>
      </w:r>
    </w:p>
    <w:p w14:paraId="7CAF741D" w14:textId="170ABC9C" w:rsidR="00CD5717" w:rsidRPr="004D2AEA" w:rsidRDefault="00CD5717" w:rsidP="00CD571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48 miesięcy</w:t>
      </w:r>
    </w:p>
    <w:p w14:paraId="13DF6A25" w14:textId="5B86458B" w:rsidR="003157DE" w:rsidRPr="00317BF5" w:rsidRDefault="003157DE" w:rsidP="00CD5717">
      <w:pPr>
        <w:pStyle w:val="Akapitzlist"/>
        <w:autoSpaceDE w:val="0"/>
        <w:autoSpaceDN w:val="0"/>
        <w:adjustRightInd w:val="0"/>
        <w:spacing w:after="0" w:line="276" w:lineRule="auto"/>
        <w:ind w:left="284"/>
        <w:jc w:val="both"/>
        <w:rPr>
          <w:b/>
          <w:color w:val="FF0000"/>
          <w:sz w:val="18"/>
          <w:szCs w:val="18"/>
        </w:rPr>
      </w:pPr>
      <w:r>
        <w:rPr>
          <w:i/>
          <w:iCs/>
          <w:sz w:val="18"/>
          <w:szCs w:val="18"/>
        </w:rPr>
        <w:t xml:space="preserve">W przypadku, gdy </w:t>
      </w:r>
      <w:r w:rsidRPr="00317BF5">
        <w:rPr>
          <w:i/>
          <w:iCs/>
          <w:sz w:val="18"/>
          <w:szCs w:val="18"/>
        </w:rPr>
        <w:t xml:space="preserve">Wykonawca nie </w:t>
      </w:r>
      <w:r w:rsidR="00CD5717">
        <w:rPr>
          <w:i/>
          <w:iCs/>
          <w:sz w:val="18"/>
          <w:szCs w:val="18"/>
        </w:rPr>
        <w:t>określi</w:t>
      </w:r>
      <w:r w:rsidRPr="00317BF5">
        <w:rPr>
          <w:i/>
          <w:iCs/>
          <w:sz w:val="18"/>
          <w:szCs w:val="18"/>
        </w:rPr>
        <w:t xml:space="preserve"> okresu gwarancji, Zamawiający uzna, iż Wykonawca oferuje minimalny wymagany okres gwarancji, który wynosi 24 miesiące i w kryterium „Gwarancja na tablice rejestracyjne” przyzna Wykonawcy 0 pkt.</w:t>
      </w:r>
    </w:p>
    <w:p w14:paraId="2052C6A3" w14:textId="1C0FE09A" w:rsidR="00CD5717" w:rsidRPr="00CB721A" w:rsidRDefault="00CD5717" w:rsidP="00CD5717">
      <w:pPr>
        <w:pStyle w:val="Akapitzlist"/>
        <w:numPr>
          <w:ilvl w:val="5"/>
          <w:numId w:val="9"/>
        </w:numPr>
        <w:tabs>
          <w:tab w:val="clear" w:pos="4320"/>
        </w:tabs>
        <w:autoSpaceDE w:val="0"/>
        <w:autoSpaceDN w:val="0"/>
        <w:adjustRightInd w:val="0"/>
        <w:spacing w:after="0" w:line="276" w:lineRule="auto"/>
        <w:ind w:left="284" w:hanging="284"/>
        <w:jc w:val="both"/>
        <w:rPr>
          <w:rFonts w:cstheme="minorHAnsi"/>
        </w:rPr>
      </w:pPr>
      <w:r w:rsidRPr="00CB721A">
        <w:rPr>
          <w:rFonts w:cstheme="minorHAnsi"/>
          <w:b/>
          <w:bCs/>
        </w:rPr>
        <w:t xml:space="preserve">Oświadczam, że </w:t>
      </w:r>
      <w:r>
        <w:rPr>
          <w:rFonts w:cstheme="minorHAnsi"/>
          <w:b/>
          <w:bCs/>
        </w:rPr>
        <w:t>„Termin dostawy wtórników tablic (do 20 szt.)”</w:t>
      </w:r>
      <w:r w:rsidRPr="00CB721A">
        <w:rPr>
          <w:rFonts w:cstheme="minorHAnsi"/>
          <w:b/>
          <w:bCs/>
        </w:rPr>
        <w:t xml:space="preserve"> </w:t>
      </w:r>
      <w:r>
        <w:rPr>
          <w:rFonts w:cstheme="minorHAnsi"/>
          <w:b/>
          <w:bCs/>
        </w:rPr>
        <w:t>wynosi</w:t>
      </w:r>
      <w:r w:rsidRPr="00CB721A">
        <w:rPr>
          <w:rFonts w:cstheme="minorHAnsi"/>
          <w:b/>
          <w:bCs/>
        </w:rPr>
        <w:t>:</w:t>
      </w:r>
    </w:p>
    <w:p w14:paraId="229B1643" w14:textId="77777777" w:rsidR="00CD5717" w:rsidRPr="00CB721A" w:rsidRDefault="00CD5717" w:rsidP="00CD5717">
      <w:pPr>
        <w:autoSpaceDE w:val="0"/>
        <w:autoSpaceDN w:val="0"/>
        <w:adjustRightInd w:val="0"/>
        <w:spacing w:after="0" w:line="276" w:lineRule="auto"/>
        <w:ind w:left="284"/>
        <w:jc w:val="both"/>
        <w:rPr>
          <w:rFonts w:cstheme="minorHAnsi"/>
          <w:sz w:val="16"/>
          <w:szCs w:val="16"/>
        </w:rPr>
      </w:pPr>
      <w:r w:rsidRPr="00CB721A">
        <w:rPr>
          <w:rFonts w:cstheme="minorHAnsi"/>
          <w:sz w:val="16"/>
          <w:szCs w:val="16"/>
        </w:rPr>
        <w:t>(Właściwy wybór należy zaznaczyć wpisując w pole prostokąta znak X)</w:t>
      </w:r>
    </w:p>
    <w:p w14:paraId="32B1C0E9" w14:textId="0218BCCE" w:rsidR="00CD5717" w:rsidRPr="004D2AEA" w:rsidRDefault="00CD5717" w:rsidP="00CD571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7 dni roboczych</w:t>
      </w:r>
    </w:p>
    <w:p w14:paraId="684289CD" w14:textId="30D16C74" w:rsidR="00CD5717" w:rsidRPr="004D2AEA" w:rsidRDefault="00CD5717" w:rsidP="00CD571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5 dni roboczych</w:t>
      </w:r>
    </w:p>
    <w:p w14:paraId="27E97C79" w14:textId="03C39298" w:rsidR="00CD5717" w:rsidRPr="00CD5717" w:rsidRDefault="00CD5717" w:rsidP="00CD5717">
      <w:pPr>
        <w:pStyle w:val="Akapitzlist"/>
        <w:autoSpaceDE w:val="0"/>
        <w:autoSpaceDN w:val="0"/>
        <w:adjustRightInd w:val="0"/>
        <w:spacing w:after="0" w:line="276" w:lineRule="auto"/>
        <w:ind w:left="284"/>
        <w:jc w:val="both"/>
        <w:rPr>
          <w:rFonts w:cstheme="minorHAnsi"/>
        </w:rPr>
      </w:pPr>
      <w:r w:rsidRPr="004D2AEA">
        <w:rPr>
          <w:rFonts w:cstheme="minorHAnsi"/>
          <w:sz w:val="28"/>
          <w:szCs w:val="28"/>
        </w:rPr>
        <w:t>□</w:t>
      </w:r>
      <w:r w:rsidRPr="004D2AEA">
        <w:rPr>
          <w:rFonts w:cstheme="minorHAnsi"/>
        </w:rPr>
        <w:t xml:space="preserve"> </w:t>
      </w:r>
      <w:r>
        <w:rPr>
          <w:rFonts w:cstheme="minorHAnsi"/>
        </w:rPr>
        <w:t>3 dni robocze</w:t>
      </w:r>
    </w:p>
    <w:p w14:paraId="018DCEFC" w14:textId="399F5BA9" w:rsidR="003157DE" w:rsidRPr="003157DE" w:rsidRDefault="003157DE" w:rsidP="003157DE">
      <w:pPr>
        <w:spacing w:before="120" w:after="120"/>
        <w:ind w:left="284"/>
        <w:jc w:val="both"/>
        <w:rPr>
          <w:b/>
          <w:color w:val="000000"/>
          <w:sz w:val="18"/>
          <w:szCs w:val="18"/>
        </w:rPr>
      </w:pPr>
      <w:r>
        <w:rPr>
          <w:i/>
          <w:iCs/>
          <w:sz w:val="18"/>
          <w:szCs w:val="18"/>
        </w:rPr>
        <w:t xml:space="preserve">W przypadku, gdy </w:t>
      </w:r>
      <w:r w:rsidRPr="00317BF5">
        <w:rPr>
          <w:i/>
          <w:iCs/>
          <w:sz w:val="18"/>
          <w:szCs w:val="18"/>
        </w:rPr>
        <w:t xml:space="preserve">Wykonawca nie  </w:t>
      </w:r>
      <w:r w:rsidR="00CD5717">
        <w:rPr>
          <w:i/>
          <w:iCs/>
          <w:sz w:val="18"/>
          <w:szCs w:val="18"/>
        </w:rPr>
        <w:t xml:space="preserve">określi </w:t>
      </w:r>
      <w:r w:rsidRPr="00317BF5">
        <w:rPr>
          <w:i/>
          <w:iCs/>
          <w:sz w:val="18"/>
          <w:szCs w:val="18"/>
        </w:rPr>
        <w:t xml:space="preserve">terminu dostawy </w:t>
      </w:r>
      <w:r w:rsidR="00CD5717">
        <w:rPr>
          <w:i/>
          <w:iCs/>
          <w:sz w:val="18"/>
          <w:szCs w:val="18"/>
        </w:rPr>
        <w:t>wtórników tablic</w:t>
      </w:r>
      <w:r w:rsidRPr="00317BF5">
        <w:rPr>
          <w:i/>
          <w:iCs/>
          <w:sz w:val="18"/>
          <w:szCs w:val="18"/>
        </w:rPr>
        <w:t xml:space="preserve">, Zamawiający uzna, iż Wykonawca oferuje maksymalny dopuszczalny termin dostawy, który wynosi </w:t>
      </w:r>
      <w:r w:rsidR="00CD5717">
        <w:rPr>
          <w:i/>
          <w:iCs/>
          <w:sz w:val="18"/>
          <w:szCs w:val="18"/>
        </w:rPr>
        <w:t xml:space="preserve">7 </w:t>
      </w:r>
      <w:r w:rsidRPr="00317BF5">
        <w:rPr>
          <w:i/>
          <w:iCs/>
          <w:sz w:val="18"/>
          <w:szCs w:val="18"/>
        </w:rPr>
        <w:t>dni robocz</w:t>
      </w:r>
      <w:r w:rsidR="00CD5717">
        <w:rPr>
          <w:i/>
          <w:iCs/>
          <w:sz w:val="18"/>
          <w:szCs w:val="18"/>
        </w:rPr>
        <w:t>ych</w:t>
      </w:r>
      <w:r w:rsidRPr="00317BF5">
        <w:rPr>
          <w:i/>
          <w:iCs/>
          <w:sz w:val="18"/>
          <w:szCs w:val="18"/>
        </w:rPr>
        <w:t xml:space="preserve"> i w kryterium „Termin dostawy wtórników tablic” przyzna Wykonawcy 0 pkt.</w:t>
      </w:r>
    </w:p>
    <w:p w14:paraId="03F84447" w14:textId="02794662" w:rsidR="00FB6FF9" w:rsidRPr="00AC184F" w:rsidRDefault="00A37DD2" w:rsidP="006C2E84">
      <w:pPr>
        <w:pStyle w:val="Akapitzlist"/>
        <w:numPr>
          <w:ilvl w:val="0"/>
          <w:numId w:val="33"/>
        </w:numPr>
        <w:autoSpaceDE w:val="0"/>
        <w:autoSpaceDN w:val="0"/>
        <w:adjustRightInd w:val="0"/>
        <w:spacing w:after="0" w:line="276" w:lineRule="auto"/>
        <w:ind w:left="284" w:hanging="284"/>
        <w:jc w:val="both"/>
        <w:rPr>
          <w:rFonts w:cstheme="minorHAnsi"/>
          <w:b/>
          <w:bCs/>
        </w:rPr>
      </w:pPr>
      <w:r w:rsidRPr="00AC184F">
        <w:rPr>
          <w:rFonts w:cstheme="minorHAnsi"/>
          <w:b/>
          <w:bCs/>
        </w:rPr>
        <w:t>Oświadczam, że posiadam aktualny certyfikat zgodności wydany przez Instytut Transportu samochodowego na wszystkie rodzaje zamawianych tablic rejestracyjnych (ważny, niecofnięty, niezawieszony).</w:t>
      </w:r>
    </w:p>
    <w:p w14:paraId="04A960AA" w14:textId="77777777" w:rsidR="00A3651B" w:rsidRPr="00503BFC" w:rsidRDefault="00A3651B" w:rsidP="00A3651B">
      <w:pPr>
        <w:pStyle w:val="Akapitzlist"/>
        <w:autoSpaceDE w:val="0"/>
        <w:autoSpaceDN w:val="0"/>
        <w:adjustRightInd w:val="0"/>
        <w:spacing w:after="0" w:line="240" w:lineRule="auto"/>
        <w:ind w:left="284"/>
        <w:jc w:val="both"/>
        <w:rPr>
          <w:rFonts w:cstheme="minorHAnsi"/>
          <w:sz w:val="12"/>
          <w:szCs w:val="12"/>
        </w:rPr>
      </w:pPr>
    </w:p>
    <w:p w14:paraId="77BC5475" w14:textId="380F78C8" w:rsidR="007B2632" w:rsidRPr="00503BFC" w:rsidRDefault="00313F0B" w:rsidP="006C2E84">
      <w:pPr>
        <w:pStyle w:val="Akapitzlist"/>
        <w:numPr>
          <w:ilvl w:val="0"/>
          <w:numId w:val="33"/>
        </w:numPr>
        <w:autoSpaceDE w:val="0"/>
        <w:autoSpaceDN w:val="0"/>
        <w:adjustRightInd w:val="0"/>
        <w:spacing w:after="0" w:line="276" w:lineRule="auto"/>
        <w:ind w:left="284" w:hanging="284"/>
        <w:jc w:val="both"/>
        <w:rPr>
          <w:rFonts w:cstheme="minorHAnsi"/>
        </w:rPr>
      </w:pPr>
      <w:r w:rsidRPr="00503BFC">
        <w:rPr>
          <w:rFonts w:cstheme="minorHAnsi"/>
        </w:rPr>
        <w:t>Oświadczam, że przedmiot zamówienia publicznego wykona</w:t>
      </w:r>
      <w:r w:rsidR="00474E10" w:rsidRPr="00503BFC">
        <w:rPr>
          <w:rFonts w:cstheme="minorHAnsi"/>
        </w:rPr>
        <w:t>m</w:t>
      </w:r>
      <w:r w:rsidRPr="00503BFC">
        <w:rPr>
          <w:rFonts w:cstheme="minorHAnsi"/>
        </w:rPr>
        <w:t xml:space="preserve"> w terminie i zgodnie z</w:t>
      </w:r>
      <w:r w:rsidR="007B2632" w:rsidRPr="00503BFC">
        <w:rPr>
          <w:rFonts w:cstheme="minorHAnsi"/>
        </w:rPr>
        <w:t xml:space="preserve"> </w:t>
      </w:r>
      <w:r w:rsidRPr="00503BFC">
        <w:rPr>
          <w:rFonts w:cstheme="minorHAnsi"/>
        </w:rPr>
        <w:t xml:space="preserve">warunkami określonymi w SWZ. </w:t>
      </w:r>
    </w:p>
    <w:p w14:paraId="3B70ED85" w14:textId="77777777" w:rsidR="007B2632" w:rsidRPr="00AC184F" w:rsidRDefault="007B2632" w:rsidP="00AC184F">
      <w:pPr>
        <w:autoSpaceDE w:val="0"/>
        <w:autoSpaceDN w:val="0"/>
        <w:adjustRightInd w:val="0"/>
        <w:spacing w:after="0" w:line="240" w:lineRule="auto"/>
        <w:jc w:val="both"/>
        <w:rPr>
          <w:rFonts w:cstheme="minorHAnsi"/>
          <w:sz w:val="12"/>
          <w:szCs w:val="12"/>
        </w:rPr>
      </w:pPr>
    </w:p>
    <w:p w14:paraId="48DE151A" w14:textId="7654E978" w:rsidR="007B2632" w:rsidRPr="00503BFC" w:rsidRDefault="00313F0B" w:rsidP="006C2E84">
      <w:pPr>
        <w:pStyle w:val="Akapitzlist"/>
        <w:numPr>
          <w:ilvl w:val="0"/>
          <w:numId w:val="33"/>
        </w:numPr>
        <w:autoSpaceDE w:val="0"/>
        <w:autoSpaceDN w:val="0"/>
        <w:adjustRightInd w:val="0"/>
        <w:spacing w:after="0" w:line="276" w:lineRule="auto"/>
        <w:ind w:left="284" w:hanging="284"/>
        <w:jc w:val="both"/>
        <w:rPr>
          <w:rFonts w:cstheme="minorHAnsi"/>
        </w:rPr>
      </w:pPr>
      <w:r w:rsidRPr="00503BFC">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28D9ED9" w14:textId="77777777" w:rsidR="007B2632" w:rsidRPr="00503BFC" w:rsidRDefault="007B2632" w:rsidP="007B2632">
      <w:pPr>
        <w:autoSpaceDE w:val="0"/>
        <w:autoSpaceDN w:val="0"/>
        <w:adjustRightInd w:val="0"/>
        <w:spacing w:after="0" w:line="276" w:lineRule="auto"/>
        <w:jc w:val="both"/>
        <w:rPr>
          <w:rFonts w:cstheme="minorHAnsi"/>
          <w:sz w:val="10"/>
          <w:szCs w:val="10"/>
        </w:rPr>
      </w:pPr>
    </w:p>
    <w:p w14:paraId="347C650E" w14:textId="521CE3AE" w:rsidR="007B2632" w:rsidRPr="00503BFC" w:rsidRDefault="00313F0B" w:rsidP="006C2E84">
      <w:pPr>
        <w:pStyle w:val="Akapitzlist"/>
        <w:numPr>
          <w:ilvl w:val="0"/>
          <w:numId w:val="33"/>
        </w:numPr>
        <w:autoSpaceDE w:val="0"/>
        <w:autoSpaceDN w:val="0"/>
        <w:adjustRightInd w:val="0"/>
        <w:spacing w:after="0" w:line="276" w:lineRule="auto"/>
        <w:ind w:left="284" w:hanging="284"/>
        <w:jc w:val="both"/>
        <w:rPr>
          <w:rFonts w:cstheme="minorHAnsi"/>
        </w:rPr>
      </w:pPr>
      <w:r w:rsidRPr="00503BFC">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547DD939" w14:textId="77777777" w:rsidR="0091305C" w:rsidRPr="00503BFC" w:rsidRDefault="0091305C" w:rsidP="00EF4D39">
      <w:pPr>
        <w:autoSpaceDE w:val="0"/>
        <w:autoSpaceDN w:val="0"/>
        <w:adjustRightInd w:val="0"/>
        <w:spacing w:after="0" w:line="276" w:lineRule="auto"/>
        <w:jc w:val="both"/>
        <w:rPr>
          <w:rFonts w:cstheme="minorHAnsi"/>
          <w:b/>
          <w:bCs/>
        </w:rPr>
      </w:pPr>
    </w:p>
    <w:p w14:paraId="575D5A12" w14:textId="1B785DD2" w:rsidR="00EF4D39" w:rsidRPr="00503BFC" w:rsidRDefault="00EF4D39" w:rsidP="006C2E84">
      <w:pPr>
        <w:pStyle w:val="Akapitzlist"/>
        <w:numPr>
          <w:ilvl w:val="0"/>
          <w:numId w:val="33"/>
        </w:numPr>
        <w:autoSpaceDE w:val="0"/>
        <w:autoSpaceDN w:val="0"/>
        <w:adjustRightInd w:val="0"/>
        <w:spacing w:after="0" w:line="276" w:lineRule="auto"/>
        <w:ind w:left="284" w:hanging="284"/>
        <w:jc w:val="both"/>
        <w:rPr>
          <w:rFonts w:cstheme="minorHAnsi"/>
        </w:rPr>
      </w:pPr>
      <w:r w:rsidRPr="00503BFC">
        <w:rPr>
          <w:rFonts w:cstheme="minorHAnsi"/>
        </w:rPr>
        <w:t xml:space="preserve">Na podstawie art. 225 </w:t>
      </w:r>
      <w:proofErr w:type="spellStart"/>
      <w:r w:rsidRPr="00503BFC">
        <w:rPr>
          <w:rFonts w:cstheme="minorHAnsi"/>
        </w:rPr>
        <w:t>Pzp</w:t>
      </w:r>
      <w:proofErr w:type="spellEnd"/>
      <w:r w:rsidRPr="00503BFC">
        <w:rPr>
          <w:rFonts w:cstheme="minorHAnsi"/>
        </w:rPr>
        <w:t xml:space="preserve"> oświadczam, że wybór oferty: </w:t>
      </w:r>
    </w:p>
    <w:p w14:paraId="73B3FB22" w14:textId="23556544" w:rsidR="00EF4D39" w:rsidRPr="00503BFC" w:rsidRDefault="00EF4D39" w:rsidP="00EF4D39">
      <w:pPr>
        <w:pStyle w:val="Akapitzlist"/>
        <w:autoSpaceDE w:val="0"/>
        <w:autoSpaceDN w:val="0"/>
        <w:adjustRightInd w:val="0"/>
        <w:spacing w:after="0" w:line="276" w:lineRule="auto"/>
        <w:ind w:left="284"/>
        <w:jc w:val="both"/>
        <w:rPr>
          <w:rFonts w:cstheme="minorHAnsi"/>
          <w:sz w:val="16"/>
          <w:szCs w:val="16"/>
        </w:rPr>
      </w:pPr>
      <w:r w:rsidRPr="00503BFC">
        <w:rPr>
          <w:rFonts w:cstheme="minorHAnsi"/>
          <w:sz w:val="16"/>
          <w:szCs w:val="16"/>
        </w:rPr>
        <w:t>(Właściwy wybór należy zaznaczyć wpisując w pole prostokąta znak X)</w:t>
      </w:r>
    </w:p>
    <w:p w14:paraId="2FB5767F" w14:textId="25D3D90A" w:rsidR="00EF4D39" w:rsidRPr="00503BFC" w:rsidRDefault="00EF4D39" w:rsidP="00EF4D39">
      <w:pPr>
        <w:pStyle w:val="Akapitzlist"/>
        <w:autoSpaceDE w:val="0"/>
        <w:autoSpaceDN w:val="0"/>
        <w:adjustRightInd w:val="0"/>
        <w:spacing w:after="0" w:line="276" w:lineRule="auto"/>
        <w:ind w:left="284"/>
        <w:jc w:val="both"/>
        <w:rPr>
          <w:rFonts w:cstheme="minorHAnsi"/>
        </w:rPr>
      </w:pPr>
      <w:r w:rsidRPr="00503BFC">
        <w:rPr>
          <w:rFonts w:cstheme="minorHAnsi"/>
          <w:sz w:val="32"/>
          <w:szCs w:val="32"/>
        </w:rPr>
        <w:t>□</w:t>
      </w:r>
      <w:r w:rsidRPr="00503BFC">
        <w:rPr>
          <w:rFonts w:cstheme="minorHAnsi"/>
        </w:rPr>
        <w:t xml:space="preserve">  nie będzie prowadzić do powstania u Zamawiającego obowiązku podatkowego;</w:t>
      </w:r>
    </w:p>
    <w:p w14:paraId="530389DB" w14:textId="2830507E" w:rsidR="00EF4D39" w:rsidRPr="00503BFC" w:rsidRDefault="00EF4D39" w:rsidP="00EF4D39">
      <w:pPr>
        <w:pStyle w:val="Akapitzlist"/>
        <w:autoSpaceDE w:val="0"/>
        <w:autoSpaceDN w:val="0"/>
        <w:adjustRightInd w:val="0"/>
        <w:spacing w:after="0" w:line="276" w:lineRule="auto"/>
        <w:ind w:left="284"/>
        <w:jc w:val="both"/>
        <w:rPr>
          <w:rFonts w:cstheme="minorHAnsi"/>
        </w:rPr>
      </w:pPr>
      <w:r w:rsidRPr="00503BFC">
        <w:rPr>
          <w:rFonts w:cstheme="minorHAnsi"/>
          <w:sz w:val="32"/>
          <w:szCs w:val="32"/>
        </w:rPr>
        <w:t xml:space="preserve">□  </w:t>
      </w:r>
      <w:r w:rsidRPr="00503BFC">
        <w:rPr>
          <w:rFonts w:cstheme="minorHAnsi"/>
        </w:rPr>
        <w:t>będzie prowadzić do powstania obowiązku podatkowego:</w:t>
      </w:r>
    </w:p>
    <w:p w14:paraId="04701620" w14:textId="70E885F0" w:rsidR="00EF4D39" w:rsidRPr="00503BFC" w:rsidRDefault="00EF4D39" w:rsidP="006C2E84">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503BFC">
        <w:rPr>
          <w:rFonts w:cstheme="minorHAnsi"/>
        </w:rPr>
        <w:t xml:space="preserve">wskazuję wartość roboty budowlanej objętej obowiązkiem podatkowym Zamawiającego, bez kwoty podatku od towarów i usług VAT: </w:t>
      </w:r>
      <w:r w:rsidRPr="00503BFC">
        <w:rPr>
          <w:rFonts w:cstheme="minorHAnsi"/>
        </w:rPr>
        <w:tab/>
        <w:t>;</w:t>
      </w:r>
    </w:p>
    <w:p w14:paraId="236740E6" w14:textId="77777777" w:rsidR="0018122A" w:rsidRPr="00503BFC" w:rsidRDefault="0018122A" w:rsidP="0018122A">
      <w:pPr>
        <w:pStyle w:val="Akapitzlist"/>
        <w:tabs>
          <w:tab w:val="decimal" w:leader="dot" w:pos="9072"/>
        </w:tabs>
        <w:autoSpaceDE w:val="0"/>
        <w:autoSpaceDN w:val="0"/>
        <w:adjustRightInd w:val="0"/>
        <w:spacing w:after="0" w:line="276" w:lineRule="auto"/>
        <w:ind w:left="851"/>
        <w:jc w:val="both"/>
        <w:rPr>
          <w:rFonts w:cstheme="minorHAnsi"/>
        </w:rPr>
      </w:pPr>
    </w:p>
    <w:p w14:paraId="05464103" w14:textId="4B318302" w:rsidR="00EF4D39" w:rsidRPr="00503BFC" w:rsidRDefault="00EF4D39" w:rsidP="006C2E84">
      <w:pPr>
        <w:pStyle w:val="Akapitzlist"/>
        <w:numPr>
          <w:ilvl w:val="0"/>
          <w:numId w:val="34"/>
        </w:numPr>
        <w:tabs>
          <w:tab w:val="decimal" w:leader="dot" w:pos="9072"/>
        </w:tabs>
        <w:autoSpaceDE w:val="0"/>
        <w:autoSpaceDN w:val="0"/>
        <w:adjustRightInd w:val="0"/>
        <w:spacing w:after="0" w:line="276" w:lineRule="auto"/>
        <w:ind w:left="851" w:hanging="284"/>
        <w:jc w:val="both"/>
        <w:rPr>
          <w:rFonts w:cstheme="minorHAnsi"/>
        </w:rPr>
      </w:pPr>
      <w:r w:rsidRPr="00503BFC">
        <w:rPr>
          <w:rFonts w:cstheme="minorHAnsi"/>
        </w:rPr>
        <w:t>wskazuję stawkę podatku od towarów i usług, która zgodnie z wiedzą wykonawcy, będzie miała zastosowanie:</w:t>
      </w:r>
      <w:r w:rsidRPr="00503BFC">
        <w:rPr>
          <w:rFonts w:cstheme="minorHAnsi"/>
        </w:rPr>
        <w:tab/>
        <w:t>;</w:t>
      </w:r>
    </w:p>
    <w:p w14:paraId="457BBA32" w14:textId="77777777" w:rsidR="0018122A" w:rsidRPr="00503BFC" w:rsidRDefault="0018122A" w:rsidP="0018122A">
      <w:pPr>
        <w:tabs>
          <w:tab w:val="decimal" w:leader="dot" w:pos="9072"/>
        </w:tabs>
        <w:autoSpaceDE w:val="0"/>
        <w:autoSpaceDN w:val="0"/>
        <w:adjustRightInd w:val="0"/>
        <w:spacing w:after="0" w:line="276" w:lineRule="auto"/>
        <w:jc w:val="both"/>
        <w:rPr>
          <w:rFonts w:cstheme="minorHAnsi"/>
        </w:rPr>
      </w:pPr>
    </w:p>
    <w:p w14:paraId="4F957607" w14:textId="151843AE" w:rsidR="00EF4D39" w:rsidRPr="00503BFC" w:rsidRDefault="00EF4D39" w:rsidP="006C2E84">
      <w:pPr>
        <w:pStyle w:val="Default"/>
        <w:numPr>
          <w:ilvl w:val="0"/>
          <w:numId w:val="33"/>
        </w:numPr>
        <w:ind w:left="284" w:hanging="284"/>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 xml:space="preserve">Numer rachunku bankowego wykonawcy, na który należy dokonać zwrotu wadium wniesionego w pieniądzu: </w:t>
      </w:r>
    </w:p>
    <w:p w14:paraId="5EE92088" w14:textId="09C79F64" w:rsidR="0018122A" w:rsidRPr="00503BFC" w:rsidRDefault="0018122A" w:rsidP="0018122A">
      <w:pPr>
        <w:pStyle w:val="Default"/>
        <w:tabs>
          <w:tab w:val="decimal" w:leader="dot" w:pos="9072"/>
        </w:tabs>
        <w:ind w:left="284"/>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ab/>
      </w:r>
    </w:p>
    <w:p w14:paraId="7BDF75EA" w14:textId="7CF3225C" w:rsidR="00EF4D39" w:rsidRPr="00503BFC" w:rsidRDefault="00EF4D39" w:rsidP="0018122A">
      <w:pPr>
        <w:autoSpaceDE w:val="0"/>
        <w:autoSpaceDN w:val="0"/>
        <w:adjustRightInd w:val="0"/>
        <w:spacing w:after="0" w:line="276" w:lineRule="auto"/>
        <w:jc w:val="both"/>
        <w:rPr>
          <w:rFonts w:cstheme="minorHAnsi"/>
          <w:b/>
          <w:bCs/>
        </w:rPr>
      </w:pPr>
    </w:p>
    <w:p w14:paraId="2A375B0A" w14:textId="71AE99C7" w:rsidR="0018122A" w:rsidRPr="00503BFC" w:rsidRDefault="0018122A" w:rsidP="006C2E84">
      <w:pPr>
        <w:pStyle w:val="Akapitzlist"/>
        <w:numPr>
          <w:ilvl w:val="0"/>
          <w:numId w:val="33"/>
        </w:numPr>
        <w:autoSpaceDE w:val="0"/>
        <w:autoSpaceDN w:val="0"/>
        <w:adjustRightInd w:val="0"/>
        <w:spacing w:after="0" w:line="276" w:lineRule="auto"/>
        <w:ind w:left="284" w:hanging="284"/>
        <w:jc w:val="both"/>
        <w:rPr>
          <w:rFonts w:cstheme="minorHAnsi"/>
        </w:rPr>
      </w:pPr>
      <w:r w:rsidRPr="00503BFC">
        <w:rPr>
          <w:rFonts w:cstheme="minorHAnsi"/>
        </w:rPr>
        <w:lastRenderedPageBreak/>
        <w:t xml:space="preserve">Zgodnie z art. 18 ust. 3 </w:t>
      </w:r>
      <w:proofErr w:type="spellStart"/>
      <w:r w:rsidRPr="00503BFC">
        <w:rPr>
          <w:rFonts w:cstheme="minorHAnsi"/>
        </w:rPr>
        <w:t>Pzp</w:t>
      </w:r>
      <w:proofErr w:type="spellEnd"/>
      <w:r w:rsidRPr="00503BFC">
        <w:rPr>
          <w:rFonts w:cstheme="minorHAnsi"/>
        </w:rPr>
        <w:t xml:space="preserve"> </w:t>
      </w:r>
      <w:r w:rsidRPr="00503BFC">
        <w:rPr>
          <w:rFonts w:cstheme="minorHAnsi"/>
          <w:b/>
          <w:bCs/>
        </w:rPr>
        <w:t xml:space="preserve">Wykonawca zastrzega, że następujące informacje stanowią tajemnicę przedsiębiorstwa </w:t>
      </w:r>
      <w:r w:rsidRPr="00503BFC">
        <w:rPr>
          <w:rFonts w:cstheme="minorHAnsi"/>
        </w:rPr>
        <w:t>w rozumieniu przepisów z dnia 16 kwietnia 1993r. o zwalczaniu nieuczciwej konkurencji (Dz. U. z 20</w:t>
      </w:r>
      <w:r w:rsidR="003A505A" w:rsidRPr="00503BFC">
        <w:rPr>
          <w:rFonts w:cstheme="minorHAnsi"/>
        </w:rPr>
        <w:t>20</w:t>
      </w:r>
      <w:r w:rsidRPr="00503BFC">
        <w:rPr>
          <w:rFonts w:cstheme="minorHAnsi"/>
        </w:rPr>
        <w:t xml:space="preserve">r. poz. </w:t>
      </w:r>
      <w:r w:rsidR="003A505A" w:rsidRPr="00503BFC">
        <w:rPr>
          <w:rFonts w:cstheme="minorHAnsi"/>
        </w:rPr>
        <w:t>1913</w:t>
      </w:r>
      <w:r w:rsidRPr="00503BFC">
        <w:rPr>
          <w:rFonts w:cstheme="minorHAnsi"/>
        </w:rPr>
        <w:t>):</w:t>
      </w:r>
    </w:p>
    <w:p w14:paraId="50F1EC07" w14:textId="7EA1E126" w:rsidR="0018122A" w:rsidRPr="00503BFC" w:rsidRDefault="0018122A" w:rsidP="006C2E84">
      <w:pPr>
        <w:pStyle w:val="Akapitzlist"/>
        <w:numPr>
          <w:ilvl w:val="1"/>
          <w:numId w:val="50"/>
        </w:numPr>
        <w:tabs>
          <w:tab w:val="decimal" w:leader="dot" w:pos="9072"/>
        </w:tabs>
        <w:autoSpaceDE w:val="0"/>
        <w:autoSpaceDN w:val="0"/>
        <w:adjustRightInd w:val="0"/>
        <w:spacing w:after="0" w:line="276" w:lineRule="auto"/>
        <w:ind w:left="568" w:hanging="284"/>
        <w:jc w:val="both"/>
        <w:rPr>
          <w:rFonts w:cstheme="minorHAnsi"/>
        </w:rPr>
      </w:pPr>
      <w:r w:rsidRPr="00503BFC">
        <w:rPr>
          <w:rFonts w:cstheme="minorHAnsi"/>
        </w:rPr>
        <w:tab/>
      </w:r>
    </w:p>
    <w:p w14:paraId="234776F4" w14:textId="414A19D9" w:rsidR="0018122A" w:rsidRPr="00503BFC" w:rsidRDefault="0018122A" w:rsidP="006C2E84">
      <w:pPr>
        <w:pStyle w:val="Akapitzlist"/>
        <w:numPr>
          <w:ilvl w:val="1"/>
          <w:numId w:val="50"/>
        </w:numPr>
        <w:tabs>
          <w:tab w:val="decimal" w:leader="dot" w:pos="9072"/>
        </w:tabs>
        <w:autoSpaceDE w:val="0"/>
        <w:autoSpaceDN w:val="0"/>
        <w:adjustRightInd w:val="0"/>
        <w:spacing w:after="0" w:line="276" w:lineRule="auto"/>
        <w:ind w:left="568" w:hanging="284"/>
        <w:jc w:val="both"/>
        <w:rPr>
          <w:rFonts w:cstheme="minorHAnsi"/>
        </w:rPr>
      </w:pPr>
      <w:r w:rsidRPr="00503BFC">
        <w:rPr>
          <w:rFonts w:cstheme="minorHAnsi"/>
        </w:rPr>
        <w:tab/>
      </w:r>
    </w:p>
    <w:p w14:paraId="4C9691D6" w14:textId="77777777" w:rsidR="0018122A" w:rsidRPr="00503BFC" w:rsidRDefault="0018122A" w:rsidP="0018122A">
      <w:pPr>
        <w:pStyle w:val="Default"/>
        <w:ind w:left="284"/>
        <w:rPr>
          <w:rFonts w:asciiTheme="minorHAnsi" w:hAnsiTheme="minorHAnsi" w:cstheme="minorHAnsi"/>
          <w:color w:val="auto"/>
          <w:sz w:val="18"/>
          <w:szCs w:val="18"/>
        </w:rPr>
      </w:pPr>
    </w:p>
    <w:p w14:paraId="03518B5C" w14:textId="662FA33F" w:rsidR="0018122A" w:rsidRPr="00503BFC" w:rsidRDefault="0018122A" w:rsidP="0018122A">
      <w:pPr>
        <w:pStyle w:val="Default"/>
        <w:ind w:left="284"/>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Wykonawca nie może zastrzec informacji, o których mowa w art. 222 ust. 5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w:t>
      </w:r>
    </w:p>
    <w:p w14:paraId="1EAFA868" w14:textId="77777777" w:rsidR="0018122A" w:rsidRPr="00503BFC" w:rsidRDefault="0018122A" w:rsidP="0018122A">
      <w:pPr>
        <w:tabs>
          <w:tab w:val="decimal" w:leader="dot" w:pos="9072"/>
        </w:tabs>
        <w:autoSpaceDE w:val="0"/>
        <w:autoSpaceDN w:val="0"/>
        <w:adjustRightInd w:val="0"/>
        <w:spacing w:after="0" w:line="276" w:lineRule="auto"/>
        <w:ind w:left="284"/>
        <w:jc w:val="both"/>
        <w:rPr>
          <w:rFonts w:cstheme="minorHAnsi"/>
        </w:rPr>
      </w:pPr>
    </w:p>
    <w:p w14:paraId="14EBFB43" w14:textId="524651DB" w:rsidR="00A3651B" w:rsidRPr="00503BFC" w:rsidRDefault="0018122A" w:rsidP="0053402D">
      <w:pPr>
        <w:tabs>
          <w:tab w:val="decimal" w:leader="dot" w:pos="9072"/>
        </w:tabs>
        <w:autoSpaceDE w:val="0"/>
        <w:autoSpaceDN w:val="0"/>
        <w:adjustRightInd w:val="0"/>
        <w:spacing w:after="0" w:line="276" w:lineRule="auto"/>
        <w:ind w:left="284"/>
        <w:jc w:val="both"/>
        <w:rPr>
          <w:rFonts w:cstheme="minorHAnsi"/>
        </w:rPr>
      </w:pPr>
      <w:r w:rsidRPr="00503BFC">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503BFC">
        <w:rPr>
          <w:rFonts w:cstheme="minorHAnsi"/>
        </w:rPr>
        <w:t>.</w:t>
      </w:r>
    </w:p>
    <w:p w14:paraId="6EBF1E9D" w14:textId="350667FE" w:rsidR="00641BFF" w:rsidRPr="00503BFC" w:rsidRDefault="00641BFF" w:rsidP="0053402D">
      <w:pPr>
        <w:tabs>
          <w:tab w:val="decimal" w:leader="dot" w:pos="9072"/>
        </w:tabs>
        <w:autoSpaceDE w:val="0"/>
        <w:autoSpaceDN w:val="0"/>
        <w:adjustRightInd w:val="0"/>
        <w:spacing w:after="0" w:line="276" w:lineRule="auto"/>
        <w:ind w:left="284"/>
        <w:jc w:val="both"/>
        <w:rPr>
          <w:rFonts w:cstheme="minorHAnsi"/>
        </w:rPr>
      </w:pPr>
    </w:p>
    <w:p w14:paraId="36469D43" w14:textId="0C4CE634" w:rsidR="00AC01C9" w:rsidRPr="00503BFC" w:rsidRDefault="00AC01C9" w:rsidP="00AC01C9">
      <w:pPr>
        <w:pStyle w:val="normaltableau"/>
        <w:spacing w:before="0" w:after="0" w:line="276" w:lineRule="auto"/>
        <w:ind w:right="-1"/>
        <w:rPr>
          <w:rFonts w:asciiTheme="minorHAnsi" w:hAnsiTheme="minorHAnsi" w:cstheme="minorHAnsi"/>
        </w:rPr>
      </w:pPr>
      <w:r w:rsidRPr="00503BFC">
        <w:rPr>
          <w:rFonts w:asciiTheme="minorHAnsi" w:hAnsiTheme="minorHAnsi" w:cstheme="minorHAnsi"/>
          <w:bCs/>
        </w:rPr>
        <w:t xml:space="preserve">12. </w:t>
      </w:r>
      <w:proofErr w:type="spellStart"/>
      <w:r w:rsidRPr="00503BFC">
        <w:rPr>
          <w:rFonts w:asciiTheme="minorHAnsi" w:hAnsiTheme="minorHAnsi" w:cstheme="minorHAnsi"/>
          <w:b/>
        </w:rPr>
        <w:t>Oświadczam</w:t>
      </w:r>
      <w:proofErr w:type="spellEnd"/>
      <w:r w:rsidRPr="00503BFC">
        <w:rPr>
          <w:rFonts w:asciiTheme="minorHAnsi" w:hAnsiTheme="minorHAnsi" w:cstheme="minorHAnsi"/>
          <w:b/>
        </w:rPr>
        <w:t xml:space="preserve">, </w:t>
      </w:r>
      <w:proofErr w:type="spellStart"/>
      <w:r w:rsidRPr="00503BFC">
        <w:rPr>
          <w:rFonts w:asciiTheme="minorHAnsi" w:hAnsiTheme="minorHAnsi" w:cstheme="minorHAnsi"/>
          <w:b/>
        </w:rPr>
        <w:t>że</w:t>
      </w:r>
      <w:proofErr w:type="spellEnd"/>
      <w:r w:rsidRPr="00503BFC">
        <w:rPr>
          <w:rFonts w:asciiTheme="minorHAnsi" w:hAnsiTheme="minorHAnsi" w:cstheme="minorHAnsi"/>
          <w:b/>
        </w:rPr>
        <w:t xml:space="preserve"> </w:t>
      </w:r>
      <w:proofErr w:type="spellStart"/>
      <w:r w:rsidRPr="00503BFC">
        <w:rPr>
          <w:rFonts w:asciiTheme="minorHAnsi" w:hAnsiTheme="minorHAnsi" w:cstheme="minorHAnsi"/>
          <w:b/>
        </w:rPr>
        <w:t>jestem</w:t>
      </w:r>
      <w:proofErr w:type="spellEnd"/>
      <w:r w:rsidRPr="00503BFC">
        <w:rPr>
          <w:rFonts w:asciiTheme="minorHAnsi" w:hAnsiTheme="minorHAnsi" w:cstheme="minorHAnsi"/>
          <w:b/>
        </w:rPr>
        <w:t xml:space="preserve"> </w:t>
      </w:r>
      <w:proofErr w:type="spellStart"/>
      <w:r w:rsidRPr="00503BFC">
        <w:rPr>
          <w:rFonts w:asciiTheme="minorHAnsi" w:hAnsiTheme="minorHAnsi" w:cstheme="minorHAnsi"/>
          <w:b/>
        </w:rPr>
        <w:t>mikro</w:t>
      </w:r>
      <w:proofErr w:type="spellEnd"/>
      <w:r w:rsidRPr="00503BFC">
        <w:rPr>
          <w:rFonts w:asciiTheme="minorHAnsi" w:hAnsiTheme="minorHAnsi" w:cstheme="minorHAnsi"/>
          <w:b/>
        </w:rPr>
        <w:t xml:space="preserve"> / </w:t>
      </w:r>
      <w:proofErr w:type="spellStart"/>
      <w:r w:rsidRPr="00503BFC">
        <w:rPr>
          <w:rFonts w:asciiTheme="minorHAnsi" w:hAnsiTheme="minorHAnsi" w:cstheme="minorHAnsi"/>
          <w:b/>
        </w:rPr>
        <w:t>małym</w:t>
      </w:r>
      <w:proofErr w:type="spellEnd"/>
      <w:r w:rsidRPr="00503BFC">
        <w:rPr>
          <w:rFonts w:asciiTheme="minorHAnsi" w:hAnsiTheme="minorHAnsi" w:cstheme="minorHAnsi"/>
          <w:b/>
        </w:rPr>
        <w:t xml:space="preserve"> / </w:t>
      </w:r>
      <w:proofErr w:type="spellStart"/>
      <w:r w:rsidRPr="00503BFC">
        <w:rPr>
          <w:rFonts w:asciiTheme="minorHAnsi" w:hAnsiTheme="minorHAnsi" w:cstheme="minorHAnsi"/>
          <w:b/>
        </w:rPr>
        <w:t>średnim</w:t>
      </w:r>
      <w:proofErr w:type="spellEnd"/>
      <w:r w:rsidRPr="00503BFC">
        <w:rPr>
          <w:rFonts w:asciiTheme="minorHAnsi" w:hAnsiTheme="minorHAnsi" w:cstheme="minorHAnsi"/>
          <w:b/>
        </w:rPr>
        <w:t xml:space="preserve">* </w:t>
      </w:r>
      <w:proofErr w:type="spellStart"/>
      <w:r w:rsidRPr="00503BFC">
        <w:rPr>
          <w:rFonts w:asciiTheme="minorHAnsi" w:hAnsiTheme="minorHAnsi" w:cstheme="minorHAnsi"/>
          <w:b/>
        </w:rPr>
        <w:t>przedsiębiorstwem</w:t>
      </w:r>
      <w:proofErr w:type="spellEnd"/>
      <w:r w:rsidRPr="00503BFC">
        <w:rPr>
          <w:rFonts w:asciiTheme="minorHAnsi" w:hAnsiTheme="minorHAnsi" w:cstheme="minorHAnsi"/>
          <w:b/>
          <w:lang w:val="pl-PL"/>
        </w:rPr>
        <w:t xml:space="preserve"> / NIE DOTYCZY.</w:t>
      </w:r>
      <w:r w:rsidRPr="00503BFC">
        <w:rPr>
          <w:rFonts w:asciiTheme="minorHAnsi" w:hAnsiTheme="minorHAnsi" w:cstheme="minorHAnsi"/>
        </w:rPr>
        <w:t xml:space="preserve"> </w:t>
      </w:r>
      <w:r w:rsidRPr="00503BFC">
        <w:rPr>
          <w:rFonts w:asciiTheme="minorHAnsi" w:hAnsiTheme="minorHAnsi" w:cstheme="minorHAnsi"/>
          <w:lang w:val="pl-PL"/>
        </w:rPr>
        <w:t>(</w:t>
      </w:r>
      <w:proofErr w:type="spellStart"/>
      <w:r w:rsidRPr="00503BFC">
        <w:rPr>
          <w:rFonts w:asciiTheme="minorHAnsi" w:hAnsiTheme="minorHAnsi" w:cstheme="minorHAnsi"/>
        </w:rPr>
        <w:t>zgodnie</w:t>
      </w:r>
      <w:proofErr w:type="spellEnd"/>
      <w:r w:rsidRPr="00503BFC">
        <w:rPr>
          <w:rFonts w:asciiTheme="minorHAnsi" w:hAnsiTheme="minorHAnsi" w:cstheme="minorHAnsi"/>
        </w:rPr>
        <w:t xml:space="preserve"> z    </w:t>
      </w:r>
      <w:proofErr w:type="spellStart"/>
      <w:r w:rsidRPr="00503BFC">
        <w:rPr>
          <w:rFonts w:asciiTheme="minorHAnsi" w:hAnsiTheme="minorHAnsi" w:cstheme="minorHAnsi"/>
        </w:rPr>
        <w:t>definicją</w:t>
      </w:r>
      <w:proofErr w:type="spellEnd"/>
      <w:r w:rsidRPr="00503BFC">
        <w:rPr>
          <w:rFonts w:asciiTheme="minorHAnsi" w:hAnsiTheme="minorHAnsi" w:cstheme="minorHAnsi"/>
        </w:rPr>
        <w:t xml:space="preserve"> MŚP </w:t>
      </w:r>
      <w:proofErr w:type="spellStart"/>
      <w:r w:rsidRPr="00503BFC">
        <w:rPr>
          <w:rFonts w:asciiTheme="minorHAnsi" w:hAnsiTheme="minorHAnsi" w:cstheme="minorHAnsi"/>
        </w:rPr>
        <w:t>zawartą</w:t>
      </w:r>
      <w:proofErr w:type="spellEnd"/>
      <w:r w:rsidRPr="00503BFC">
        <w:rPr>
          <w:rFonts w:asciiTheme="minorHAnsi" w:hAnsiTheme="minorHAnsi" w:cstheme="minorHAnsi"/>
        </w:rPr>
        <w:t xml:space="preserve"> w </w:t>
      </w:r>
      <w:proofErr w:type="spellStart"/>
      <w:r w:rsidRPr="00503BFC">
        <w:rPr>
          <w:rFonts w:asciiTheme="minorHAnsi" w:hAnsiTheme="minorHAnsi" w:cstheme="minorHAnsi"/>
        </w:rPr>
        <w:t>Załączniku</w:t>
      </w:r>
      <w:proofErr w:type="spellEnd"/>
      <w:r w:rsidRPr="00503BFC">
        <w:rPr>
          <w:rFonts w:asciiTheme="minorHAnsi" w:hAnsiTheme="minorHAnsi" w:cstheme="minorHAnsi"/>
        </w:rPr>
        <w:t xml:space="preserve"> I do </w:t>
      </w:r>
      <w:proofErr w:type="spellStart"/>
      <w:r w:rsidRPr="00503BFC">
        <w:rPr>
          <w:rFonts w:asciiTheme="minorHAnsi" w:hAnsiTheme="minorHAnsi" w:cstheme="minorHAnsi"/>
        </w:rPr>
        <w:t>Rozporządzenia</w:t>
      </w:r>
      <w:proofErr w:type="spellEnd"/>
      <w:r w:rsidRPr="00503BFC">
        <w:rPr>
          <w:rFonts w:asciiTheme="minorHAnsi" w:hAnsiTheme="minorHAnsi" w:cstheme="minorHAnsi"/>
        </w:rPr>
        <w:t xml:space="preserve"> </w:t>
      </w:r>
      <w:proofErr w:type="spellStart"/>
      <w:r w:rsidRPr="00503BFC">
        <w:rPr>
          <w:rFonts w:asciiTheme="minorHAnsi" w:hAnsiTheme="minorHAnsi" w:cstheme="minorHAnsi"/>
        </w:rPr>
        <w:t>Komisji</w:t>
      </w:r>
      <w:proofErr w:type="spellEnd"/>
      <w:r w:rsidRPr="00503BFC">
        <w:rPr>
          <w:rFonts w:asciiTheme="minorHAnsi" w:hAnsiTheme="minorHAnsi" w:cstheme="minorHAnsi"/>
        </w:rPr>
        <w:t xml:space="preserve"> (UE) nr 651/2014 z </w:t>
      </w:r>
      <w:proofErr w:type="spellStart"/>
      <w:r w:rsidRPr="00503BFC">
        <w:rPr>
          <w:rFonts w:asciiTheme="minorHAnsi" w:hAnsiTheme="minorHAnsi" w:cstheme="minorHAnsi"/>
        </w:rPr>
        <w:t>dnia</w:t>
      </w:r>
      <w:proofErr w:type="spellEnd"/>
      <w:r w:rsidRPr="00503BFC">
        <w:rPr>
          <w:rFonts w:asciiTheme="minorHAnsi" w:hAnsiTheme="minorHAnsi" w:cstheme="minorHAnsi"/>
        </w:rPr>
        <w:t xml:space="preserve"> 17 </w:t>
      </w:r>
      <w:proofErr w:type="spellStart"/>
      <w:r w:rsidRPr="00503BFC">
        <w:rPr>
          <w:rFonts w:asciiTheme="minorHAnsi" w:hAnsiTheme="minorHAnsi" w:cstheme="minorHAnsi"/>
        </w:rPr>
        <w:t>czerwca</w:t>
      </w:r>
      <w:proofErr w:type="spellEnd"/>
      <w:r w:rsidRPr="00503BFC">
        <w:rPr>
          <w:rFonts w:asciiTheme="minorHAnsi" w:hAnsiTheme="minorHAnsi" w:cstheme="minorHAnsi"/>
        </w:rPr>
        <w:t xml:space="preserve"> 2014r.)</w:t>
      </w:r>
    </w:p>
    <w:p w14:paraId="7C167C83" w14:textId="77777777" w:rsidR="00AC01C9" w:rsidRPr="00503BFC" w:rsidRDefault="00AC01C9" w:rsidP="00AC01C9">
      <w:pPr>
        <w:pStyle w:val="normaltableau"/>
        <w:spacing w:before="0" w:after="0" w:line="276" w:lineRule="auto"/>
        <w:ind w:left="0" w:right="-1" w:firstLine="0"/>
        <w:rPr>
          <w:rFonts w:asciiTheme="minorHAnsi" w:hAnsiTheme="minorHAnsi" w:cstheme="minorHAnsi"/>
          <w:b/>
          <w:lang w:val="pl-PL"/>
        </w:rPr>
      </w:pPr>
    </w:p>
    <w:p w14:paraId="633B0B12" w14:textId="2FE21615" w:rsidR="00AC01C9" w:rsidRPr="00503BFC" w:rsidRDefault="00AC01C9" w:rsidP="00AC01C9">
      <w:pPr>
        <w:spacing w:after="0" w:line="276" w:lineRule="auto"/>
        <w:ind w:right="-1"/>
        <w:jc w:val="both"/>
        <w:rPr>
          <w:rFonts w:eastAsia="Times New Roman" w:cstheme="minorHAnsi"/>
          <w:b/>
          <w:lang w:eastAsia="pl-PL"/>
        </w:rPr>
      </w:pPr>
      <w:r w:rsidRPr="00503BFC">
        <w:rPr>
          <w:rFonts w:eastAsia="Times New Roman" w:cstheme="minorHAnsi"/>
          <w:bCs/>
          <w:lang w:eastAsia="pl-PL"/>
        </w:rPr>
        <w:t>13.Oświadczam, że zapoznałem się z SWZ i jej załącznikami oraz nie wnoszę do niej żadnych zastrzeżeń            oraz zdobyłem konieczne informacje potrzebne do właściwego wykonania zamówienia.</w:t>
      </w:r>
    </w:p>
    <w:p w14:paraId="6B249C89" w14:textId="77777777" w:rsidR="00AC01C9" w:rsidRPr="00503BFC" w:rsidRDefault="00AC01C9" w:rsidP="00AC01C9">
      <w:pPr>
        <w:spacing w:after="0" w:line="276" w:lineRule="auto"/>
        <w:ind w:left="284" w:right="-1"/>
        <w:jc w:val="both"/>
        <w:rPr>
          <w:rFonts w:eastAsia="Times New Roman" w:cstheme="minorHAnsi"/>
          <w:b/>
          <w:lang w:eastAsia="pl-PL"/>
        </w:rPr>
      </w:pPr>
    </w:p>
    <w:p w14:paraId="76961C4B" w14:textId="2D4BBE48" w:rsidR="00AC01C9" w:rsidRPr="00503BFC" w:rsidRDefault="00AC01C9" w:rsidP="00AC01C9">
      <w:pPr>
        <w:spacing w:after="0" w:line="276" w:lineRule="auto"/>
        <w:ind w:right="-1"/>
        <w:jc w:val="both"/>
        <w:rPr>
          <w:rFonts w:eastAsia="Times New Roman" w:cstheme="minorHAnsi"/>
          <w:b/>
          <w:lang w:eastAsia="pl-PL"/>
        </w:rPr>
      </w:pPr>
      <w:r w:rsidRPr="00503BFC">
        <w:rPr>
          <w:rFonts w:eastAsia="Times New Roman" w:cstheme="minorHAnsi"/>
          <w:b/>
          <w:lang w:val="en-GB" w:eastAsia="pl-PL"/>
        </w:rPr>
        <w:t xml:space="preserve">14.Oświadczam, </w:t>
      </w:r>
      <w:proofErr w:type="spellStart"/>
      <w:r w:rsidRPr="00503BFC">
        <w:rPr>
          <w:rFonts w:eastAsia="Times New Roman" w:cstheme="minorHAnsi"/>
          <w:b/>
          <w:lang w:val="en-GB" w:eastAsia="pl-PL"/>
        </w:rPr>
        <w:t>że</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wypełniłem</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obowiązki</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informacyjne</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przewidziane</w:t>
      </w:r>
      <w:proofErr w:type="spellEnd"/>
      <w:r w:rsidRPr="00503BFC">
        <w:rPr>
          <w:rFonts w:eastAsia="Times New Roman" w:cstheme="minorHAnsi"/>
          <w:b/>
          <w:lang w:val="en-GB" w:eastAsia="pl-PL"/>
        </w:rPr>
        <w:t xml:space="preserve"> w art. 13 </w:t>
      </w:r>
      <w:proofErr w:type="spellStart"/>
      <w:r w:rsidRPr="00503BFC">
        <w:rPr>
          <w:rFonts w:eastAsia="Times New Roman" w:cstheme="minorHAnsi"/>
          <w:b/>
          <w:lang w:val="en-GB" w:eastAsia="pl-PL"/>
        </w:rPr>
        <w:t>lub</w:t>
      </w:r>
      <w:proofErr w:type="spellEnd"/>
      <w:r w:rsidRPr="00503BFC">
        <w:rPr>
          <w:rFonts w:eastAsia="Times New Roman" w:cstheme="minorHAnsi"/>
          <w:b/>
          <w:lang w:val="en-GB" w:eastAsia="pl-PL"/>
        </w:rPr>
        <w:t xml:space="preserve"> art. 14</w:t>
      </w:r>
      <w:r w:rsidRPr="00503BFC">
        <w:rPr>
          <w:rFonts w:eastAsia="Times New Roman" w:cstheme="minorHAnsi"/>
          <w:b/>
          <w:vertAlign w:val="superscript"/>
          <w:lang w:val="en-GB" w:eastAsia="pl-PL"/>
        </w:rPr>
        <w:footnoteReference w:id="1"/>
      </w:r>
      <w:r w:rsidRPr="00503BFC">
        <w:rPr>
          <w:rFonts w:eastAsia="Times New Roman" w:cstheme="minorHAnsi"/>
          <w:b/>
          <w:lang w:val="en-GB" w:eastAsia="pl-PL"/>
        </w:rPr>
        <w:t xml:space="preserve"> RODO   </w:t>
      </w:r>
      <w:proofErr w:type="spellStart"/>
      <w:r w:rsidRPr="00503BFC">
        <w:rPr>
          <w:rFonts w:eastAsia="Times New Roman" w:cstheme="minorHAnsi"/>
          <w:b/>
          <w:lang w:val="en-GB" w:eastAsia="pl-PL"/>
        </w:rPr>
        <w:t>wobec</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osób</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fizycznych</w:t>
      </w:r>
      <w:proofErr w:type="spellEnd"/>
      <w:r w:rsidRPr="00503BFC">
        <w:rPr>
          <w:rFonts w:eastAsia="Times New Roman" w:cstheme="minorHAnsi"/>
          <w:b/>
          <w:lang w:val="en-GB" w:eastAsia="pl-PL"/>
        </w:rPr>
        <w:t xml:space="preserve">, od </w:t>
      </w:r>
      <w:proofErr w:type="spellStart"/>
      <w:r w:rsidRPr="00503BFC">
        <w:rPr>
          <w:rFonts w:eastAsia="Times New Roman" w:cstheme="minorHAnsi"/>
          <w:b/>
          <w:lang w:val="en-GB" w:eastAsia="pl-PL"/>
        </w:rPr>
        <w:t>których</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dane</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osobowe</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bezpośrednio</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lub</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pośrednio</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pozyskałem</w:t>
      </w:r>
      <w:proofErr w:type="spellEnd"/>
      <w:r w:rsidRPr="00503BFC">
        <w:rPr>
          <w:rFonts w:eastAsia="Times New Roman" w:cstheme="minorHAnsi"/>
          <w:b/>
          <w:lang w:val="en-GB" w:eastAsia="pl-PL"/>
        </w:rPr>
        <w:t xml:space="preserve"> w </w:t>
      </w:r>
      <w:proofErr w:type="spellStart"/>
      <w:r w:rsidRPr="00503BFC">
        <w:rPr>
          <w:rFonts w:eastAsia="Times New Roman" w:cstheme="minorHAnsi"/>
          <w:b/>
          <w:lang w:val="en-GB" w:eastAsia="pl-PL"/>
        </w:rPr>
        <w:t>celu</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ubiegania</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się</w:t>
      </w:r>
      <w:proofErr w:type="spellEnd"/>
      <w:r w:rsidRPr="00503BFC">
        <w:rPr>
          <w:rFonts w:eastAsia="Times New Roman" w:cstheme="minorHAnsi"/>
          <w:b/>
          <w:lang w:val="en-GB" w:eastAsia="pl-PL"/>
        </w:rPr>
        <w:t xml:space="preserve"> o </w:t>
      </w:r>
      <w:proofErr w:type="spellStart"/>
      <w:r w:rsidRPr="00503BFC">
        <w:rPr>
          <w:rFonts w:eastAsia="Times New Roman" w:cstheme="minorHAnsi"/>
          <w:b/>
          <w:lang w:val="en-GB" w:eastAsia="pl-PL"/>
        </w:rPr>
        <w:t>udzielenie</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zamówienia</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publicznego</w:t>
      </w:r>
      <w:proofErr w:type="spellEnd"/>
      <w:r w:rsidRPr="00503BFC">
        <w:rPr>
          <w:rFonts w:eastAsia="Times New Roman" w:cstheme="minorHAnsi"/>
          <w:b/>
          <w:lang w:val="en-GB" w:eastAsia="pl-PL"/>
        </w:rPr>
        <w:t xml:space="preserve"> w </w:t>
      </w:r>
      <w:proofErr w:type="spellStart"/>
      <w:r w:rsidRPr="00503BFC">
        <w:rPr>
          <w:rFonts w:eastAsia="Times New Roman" w:cstheme="minorHAnsi"/>
          <w:b/>
          <w:lang w:val="en-GB" w:eastAsia="pl-PL"/>
        </w:rPr>
        <w:t>niniejszym</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postępowaniu</w:t>
      </w:r>
      <w:proofErr w:type="spellEnd"/>
      <w:r w:rsidRPr="00503BFC">
        <w:rPr>
          <w:rFonts w:eastAsia="Times New Roman" w:cstheme="minorHAnsi"/>
          <w:b/>
          <w:lang w:val="en-GB" w:eastAsia="pl-PL"/>
        </w:rPr>
        <w:t>.***</w:t>
      </w:r>
    </w:p>
    <w:p w14:paraId="77C85211" w14:textId="77777777" w:rsidR="00AC01C9" w:rsidRPr="00503BFC" w:rsidRDefault="00AC01C9" w:rsidP="00AC01C9">
      <w:pPr>
        <w:spacing w:after="0" w:line="276" w:lineRule="auto"/>
        <w:ind w:left="426" w:right="-1" w:hanging="426"/>
        <w:jc w:val="both"/>
        <w:rPr>
          <w:rFonts w:eastAsia="Times New Roman" w:cstheme="minorHAnsi"/>
          <w:b/>
          <w:lang w:eastAsia="pl-PL"/>
        </w:rPr>
      </w:pPr>
    </w:p>
    <w:p w14:paraId="6BF3B5DC" w14:textId="27076899" w:rsidR="00641BFF" w:rsidRPr="00503BFC" w:rsidRDefault="00AC01C9" w:rsidP="00A64373">
      <w:pPr>
        <w:spacing w:after="0" w:line="276" w:lineRule="auto"/>
        <w:ind w:right="-1"/>
        <w:jc w:val="both"/>
        <w:rPr>
          <w:rFonts w:eastAsia="Times New Roman" w:cstheme="minorHAnsi"/>
          <w:b/>
          <w:lang w:val="en-GB" w:eastAsia="pl-PL"/>
        </w:rPr>
      </w:pPr>
      <w:r w:rsidRPr="00503BFC">
        <w:rPr>
          <w:rFonts w:eastAsia="Times New Roman" w:cstheme="minorHAnsi"/>
          <w:b/>
          <w:lang w:val="en-GB" w:eastAsia="pl-PL"/>
        </w:rPr>
        <w:t xml:space="preserve">15.Oświadczam, </w:t>
      </w:r>
      <w:proofErr w:type="spellStart"/>
      <w:r w:rsidRPr="00503BFC">
        <w:rPr>
          <w:rFonts w:eastAsia="Times New Roman" w:cstheme="minorHAnsi"/>
          <w:b/>
          <w:lang w:val="en-GB" w:eastAsia="pl-PL"/>
        </w:rPr>
        <w:t>że</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zapoznałem</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się</w:t>
      </w:r>
      <w:proofErr w:type="spellEnd"/>
      <w:r w:rsidRPr="00503BFC">
        <w:rPr>
          <w:rFonts w:eastAsia="Times New Roman" w:cstheme="minorHAnsi"/>
          <w:b/>
          <w:lang w:val="en-GB" w:eastAsia="pl-PL"/>
        </w:rPr>
        <w:t xml:space="preserve"> z </w:t>
      </w:r>
      <w:proofErr w:type="spellStart"/>
      <w:r w:rsidRPr="00503BFC">
        <w:rPr>
          <w:rFonts w:eastAsia="Times New Roman" w:cstheme="minorHAnsi"/>
          <w:b/>
          <w:lang w:val="en-GB" w:eastAsia="pl-PL"/>
        </w:rPr>
        <w:t>zapisami</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klauzuli</w:t>
      </w:r>
      <w:proofErr w:type="spellEnd"/>
      <w:r w:rsidRPr="00503BFC">
        <w:rPr>
          <w:rFonts w:eastAsia="Times New Roman" w:cstheme="minorHAnsi"/>
          <w:b/>
          <w:lang w:val="en-GB" w:eastAsia="pl-PL"/>
        </w:rPr>
        <w:t xml:space="preserve"> </w:t>
      </w:r>
      <w:proofErr w:type="spellStart"/>
      <w:r w:rsidRPr="00503BFC">
        <w:rPr>
          <w:rFonts w:eastAsia="Times New Roman" w:cstheme="minorHAnsi"/>
          <w:b/>
          <w:lang w:val="en-GB" w:eastAsia="pl-PL"/>
        </w:rPr>
        <w:t>informacyjnej</w:t>
      </w:r>
      <w:proofErr w:type="spellEnd"/>
      <w:r w:rsidRPr="00503BFC">
        <w:rPr>
          <w:rFonts w:eastAsia="Times New Roman" w:cstheme="minorHAnsi"/>
          <w:b/>
          <w:lang w:val="en-GB" w:eastAsia="pl-PL"/>
        </w:rPr>
        <w:t xml:space="preserve">  w </w:t>
      </w:r>
      <w:proofErr w:type="spellStart"/>
      <w:r w:rsidRPr="00503BFC">
        <w:rPr>
          <w:rFonts w:eastAsia="Times New Roman" w:cstheme="minorHAnsi"/>
          <w:b/>
          <w:lang w:val="en-GB" w:eastAsia="pl-PL"/>
        </w:rPr>
        <w:t>zakresie</w:t>
      </w:r>
      <w:proofErr w:type="spellEnd"/>
      <w:r w:rsidRPr="00503BFC">
        <w:rPr>
          <w:rFonts w:eastAsia="Times New Roman" w:cstheme="minorHAnsi"/>
          <w:b/>
          <w:lang w:val="en-GB" w:eastAsia="pl-PL"/>
        </w:rPr>
        <w:t xml:space="preserve"> art. 13 RODO   </w:t>
      </w:r>
      <w:proofErr w:type="spellStart"/>
      <w:r w:rsidRPr="00503BFC">
        <w:rPr>
          <w:rFonts w:eastAsia="Times New Roman" w:cstheme="minorHAnsi"/>
          <w:b/>
          <w:lang w:val="en-GB" w:eastAsia="pl-PL"/>
        </w:rPr>
        <w:t>dołączonej</w:t>
      </w:r>
      <w:proofErr w:type="spellEnd"/>
      <w:r w:rsidRPr="00503BFC">
        <w:rPr>
          <w:rFonts w:eastAsia="Times New Roman" w:cstheme="minorHAnsi"/>
          <w:b/>
          <w:lang w:val="en-GB" w:eastAsia="pl-PL"/>
        </w:rPr>
        <w:t xml:space="preserve"> do SIWZ</w:t>
      </w:r>
    </w:p>
    <w:p w14:paraId="48059668" w14:textId="614840D0" w:rsidR="00DB7A90" w:rsidRPr="00503BFC" w:rsidRDefault="00DB7A90" w:rsidP="00A64373">
      <w:pPr>
        <w:spacing w:after="0" w:line="276" w:lineRule="auto"/>
        <w:ind w:right="-1"/>
        <w:jc w:val="both"/>
        <w:rPr>
          <w:rFonts w:eastAsia="Times New Roman" w:cstheme="minorHAnsi"/>
          <w:b/>
          <w:lang w:eastAsia="pl-PL"/>
        </w:rPr>
      </w:pPr>
    </w:p>
    <w:p w14:paraId="2BEB6519" w14:textId="00923B64" w:rsidR="00503BFC" w:rsidRPr="00503BFC" w:rsidRDefault="00503BFC" w:rsidP="00A64373">
      <w:pPr>
        <w:spacing w:after="0" w:line="276" w:lineRule="auto"/>
        <w:ind w:right="-1"/>
        <w:jc w:val="both"/>
        <w:rPr>
          <w:rFonts w:eastAsia="Times New Roman" w:cstheme="minorHAnsi"/>
          <w:b/>
          <w:lang w:eastAsia="pl-PL"/>
        </w:rPr>
      </w:pPr>
    </w:p>
    <w:p w14:paraId="04FD0D80" w14:textId="7AFB9461" w:rsidR="00503BFC" w:rsidRPr="00503BFC" w:rsidRDefault="00503BFC" w:rsidP="00A64373">
      <w:pPr>
        <w:spacing w:after="0" w:line="276" w:lineRule="auto"/>
        <w:ind w:right="-1"/>
        <w:jc w:val="both"/>
        <w:rPr>
          <w:rFonts w:eastAsia="Times New Roman" w:cstheme="minorHAnsi"/>
          <w:b/>
          <w:lang w:eastAsia="pl-PL"/>
        </w:rPr>
      </w:pPr>
    </w:p>
    <w:p w14:paraId="76C3810E" w14:textId="77777777" w:rsidR="00AC184F" w:rsidRPr="00317BF5" w:rsidRDefault="00AC184F" w:rsidP="00AC184F">
      <w:pPr>
        <w:widowControl w:val="0"/>
        <w:suppressAutoHyphens/>
        <w:spacing w:after="120"/>
        <w:contextualSpacing/>
        <w:jc w:val="center"/>
        <w:rPr>
          <w:rFonts w:eastAsia="Times New Roman" w:cstheme="minorHAnsi"/>
          <w:b/>
          <w:i/>
          <w:color w:val="FF0000"/>
          <w:lang w:eastAsia="pl-PL"/>
        </w:rPr>
      </w:pPr>
      <w:r w:rsidRPr="00317BF5">
        <w:rPr>
          <w:rFonts w:eastAsia="Times New Roman" w:cstheme="minorHAnsi"/>
          <w:b/>
          <w:i/>
          <w:color w:val="FF0000"/>
          <w:lang w:eastAsia="pl-PL"/>
        </w:rPr>
        <w:t>UWAGA!!!</w:t>
      </w:r>
    </w:p>
    <w:p w14:paraId="453AFCBB" w14:textId="25248AA5" w:rsidR="00AC184F" w:rsidRPr="00317BF5" w:rsidRDefault="00AC184F" w:rsidP="00AC184F">
      <w:pPr>
        <w:suppressAutoHyphens/>
        <w:spacing w:after="120"/>
        <w:jc w:val="center"/>
        <w:rPr>
          <w:rFonts w:cstheme="minorHAnsi"/>
        </w:rPr>
      </w:pPr>
      <w:r w:rsidRPr="00317BF5">
        <w:rPr>
          <w:rFonts w:eastAsia="Times New Roman" w:cstheme="minorHAnsi"/>
          <w:b/>
          <w:i/>
          <w:color w:val="FF0000"/>
          <w:lang w:eastAsia="pl-PL"/>
        </w:rPr>
        <w:t>WYPEŁNIONY DOKUMENT NALEŻY PODPISAĆ KWALIFIKOWANYM PODPISEM ELEKTRONICZNYM</w:t>
      </w:r>
      <w:r>
        <w:rPr>
          <w:rFonts w:eastAsia="Times New Roman" w:cstheme="minorHAnsi"/>
          <w:b/>
          <w:i/>
          <w:color w:val="FF0000"/>
          <w:lang w:eastAsia="pl-PL"/>
        </w:rPr>
        <w:t>, PODPISEM ZAUFANYM LUB PODPISEM OSOBISTYM</w:t>
      </w:r>
    </w:p>
    <w:p w14:paraId="2078515F" w14:textId="42D674F7" w:rsidR="00503BFC" w:rsidRPr="00503BFC" w:rsidRDefault="00503BFC" w:rsidP="00A64373">
      <w:pPr>
        <w:spacing w:after="0" w:line="276" w:lineRule="auto"/>
        <w:ind w:right="-1"/>
        <w:jc w:val="both"/>
        <w:rPr>
          <w:rFonts w:eastAsia="Times New Roman" w:cstheme="minorHAnsi"/>
          <w:b/>
          <w:lang w:eastAsia="pl-PL"/>
        </w:rPr>
      </w:pPr>
    </w:p>
    <w:p w14:paraId="3851FE33" w14:textId="3C91B588" w:rsidR="00503BFC" w:rsidRPr="00503BFC" w:rsidRDefault="00503BFC" w:rsidP="00A64373">
      <w:pPr>
        <w:spacing w:after="0" w:line="276" w:lineRule="auto"/>
        <w:ind w:right="-1"/>
        <w:jc w:val="both"/>
        <w:rPr>
          <w:rFonts w:eastAsia="Times New Roman" w:cstheme="minorHAnsi"/>
          <w:b/>
          <w:lang w:eastAsia="pl-PL"/>
        </w:rPr>
      </w:pPr>
    </w:p>
    <w:p w14:paraId="3CEDF56D" w14:textId="0FED3A55" w:rsidR="00503BFC" w:rsidRPr="00503BFC" w:rsidRDefault="00503BFC" w:rsidP="00A64373">
      <w:pPr>
        <w:spacing w:after="0" w:line="276" w:lineRule="auto"/>
        <w:ind w:right="-1"/>
        <w:jc w:val="both"/>
        <w:rPr>
          <w:rFonts w:eastAsia="Times New Roman" w:cstheme="minorHAnsi"/>
          <w:b/>
          <w:lang w:eastAsia="pl-PL"/>
        </w:rPr>
      </w:pPr>
    </w:p>
    <w:p w14:paraId="1AE3794A" w14:textId="23B0DE62" w:rsidR="00503BFC" w:rsidRPr="00503BFC" w:rsidRDefault="00503BFC" w:rsidP="00A64373">
      <w:pPr>
        <w:spacing w:after="0" w:line="276" w:lineRule="auto"/>
        <w:ind w:right="-1"/>
        <w:jc w:val="both"/>
        <w:rPr>
          <w:rFonts w:eastAsia="Times New Roman" w:cstheme="minorHAnsi"/>
          <w:b/>
          <w:lang w:eastAsia="pl-PL"/>
        </w:rPr>
      </w:pPr>
    </w:p>
    <w:p w14:paraId="5350088D" w14:textId="4064F6D8" w:rsidR="00503BFC" w:rsidRPr="00503BFC" w:rsidRDefault="00503BFC" w:rsidP="00A64373">
      <w:pPr>
        <w:spacing w:after="0" w:line="276" w:lineRule="auto"/>
        <w:ind w:right="-1"/>
        <w:jc w:val="both"/>
        <w:rPr>
          <w:rFonts w:eastAsia="Times New Roman" w:cstheme="minorHAnsi"/>
          <w:b/>
          <w:lang w:eastAsia="pl-PL"/>
        </w:rPr>
      </w:pPr>
    </w:p>
    <w:p w14:paraId="7C5E8C57" w14:textId="523AD792" w:rsidR="00503BFC" w:rsidRPr="00503BFC" w:rsidRDefault="00503BFC" w:rsidP="00A64373">
      <w:pPr>
        <w:spacing w:after="0" w:line="276" w:lineRule="auto"/>
        <w:ind w:right="-1"/>
        <w:jc w:val="both"/>
        <w:rPr>
          <w:rFonts w:eastAsia="Times New Roman" w:cstheme="minorHAnsi"/>
          <w:b/>
          <w:lang w:eastAsia="pl-PL"/>
        </w:rPr>
      </w:pPr>
    </w:p>
    <w:p w14:paraId="366CE085" w14:textId="09EE180D" w:rsidR="00503BFC" w:rsidRPr="00503BFC" w:rsidRDefault="00503BFC" w:rsidP="00A64373">
      <w:pPr>
        <w:spacing w:after="0" w:line="276" w:lineRule="auto"/>
        <w:ind w:right="-1"/>
        <w:jc w:val="both"/>
        <w:rPr>
          <w:rFonts w:eastAsia="Times New Roman" w:cstheme="minorHAnsi"/>
          <w:b/>
          <w:lang w:eastAsia="pl-PL"/>
        </w:rPr>
      </w:pPr>
    </w:p>
    <w:p w14:paraId="0E1D5403" w14:textId="162CADCA" w:rsidR="00503BFC" w:rsidRPr="00503BFC" w:rsidRDefault="00503BFC" w:rsidP="00A64373">
      <w:pPr>
        <w:spacing w:after="0" w:line="276" w:lineRule="auto"/>
        <w:ind w:right="-1"/>
        <w:jc w:val="both"/>
        <w:rPr>
          <w:rFonts w:eastAsia="Times New Roman" w:cstheme="minorHAnsi"/>
          <w:b/>
          <w:lang w:eastAsia="pl-PL"/>
        </w:rPr>
      </w:pPr>
    </w:p>
    <w:p w14:paraId="085DFB86" w14:textId="77777777" w:rsidR="00503BFC" w:rsidRPr="00503BFC" w:rsidRDefault="00503BFC" w:rsidP="00A64373">
      <w:pPr>
        <w:spacing w:after="0" w:line="276" w:lineRule="auto"/>
        <w:ind w:right="-1"/>
        <w:jc w:val="both"/>
        <w:rPr>
          <w:rFonts w:eastAsia="Times New Roman" w:cstheme="minorHAnsi"/>
          <w:b/>
          <w:lang w:eastAsia="pl-PL"/>
        </w:rPr>
      </w:pPr>
    </w:p>
    <w:p w14:paraId="2CB56D74" w14:textId="5EB9B1EF" w:rsidR="00E22F27" w:rsidRPr="00503BFC"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503BFC">
        <w:rPr>
          <w:rFonts w:cstheme="minorHAnsi"/>
          <w:b/>
          <w:bCs/>
        </w:rPr>
        <w:lastRenderedPageBreak/>
        <w:t>Załącznik nr 3 do SWZ – oświadczenie o braku podstaw wykluczenia</w:t>
      </w:r>
    </w:p>
    <w:p w14:paraId="312FA900" w14:textId="478E1F1F" w:rsidR="00E22F27" w:rsidRPr="00503BFC" w:rsidRDefault="00E22F27" w:rsidP="00E22F27">
      <w:pPr>
        <w:pStyle w:val="Default"/>
        <w:rPr>
          <w:rFonts w:asciiTheme="minorHAnsi" w:hAnsiTheme="minorHAnsi" w:cstheme="minorHAnsi"/>
          <w:color w:val="auto"/>
          <w:sz w:val="22"/>
          <w:szCs w:val="22"/>
        </w:rPr>
      </w:pPr>
      <w:bookmarkStart w:id="10" w:name="_Hlk69297845"/>
      <w:r w:rsidRPr="00503BFC">
        <w:rPr>
          <w:rFonts w:asciiTheme="minorHAnsi" w:hAnsiTheme="minorHAnsi" w:cstheme="minorHAnsi"/>
          <w:b/>
          <w:bCs/>
          <w:color w:val="auto"/>
          <w:sz w:val="22"/>
          <w:szCs w:val="22"/>
          <w:highlight w:val="lightGray"/>
        </w:rPr>
        <w:t>WYKONAWCA</w:t>
      </w:r>
      <w:r w:rsidRPr="00503BFC">
        <w:rPr>
          <w:rFonts w:asciiTheme="minorHAnsi" w:hAnsiTheme="minorHAnsi" w:cstheme="minorHAnsi"/>
          <w:b/>
          <w:bCs/>
          <w:color w:val="auto"/>
          <w:sz w:val="22"/>
          <w:szCs w:val="22"/>
        </w:rPr>
        <w:t xml:space="preserve"> </w:t>
      </w:r>
    </w:p>
    <w:p w14:paraId="0C733BD8" w14:textId="3A73171D" w:rsidR="00E22F27" w:rsidRPr="00503BFC" w:rsidRDefault="003C3752" w:rsidP="003C3752">
      <w:pPr>
        <w:pStyle w:val="Default"/>
        <w:tabs>
          <w:tab w:val="decimal" w:leader="dot" w:pos="4820"/>
        </w:tabs>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3BCB94F3" w14:textId="77777777" w:rsidR="00E22F27" w:rsidRPr="00503BFC" w:rsidRDefault="00E22F27" w:rsidP="003C3752">
      <w:pPr>
        <w:pStyle w:val="Default"/>
        <w:tabs>
          <w:tab w:val="decimal" w:leader="dot" w:pos="4820"/>
        </w:tabs>
        <w:ind w:right="4252"/>
        <w:jc w:val="both"/>
        <w:rPr>
          <w:rFonts w:asciiTheme="minorHAnsi" w:hAnsiTheme="minorHAnsi" w:cstheme="minorHAnsi"/>
          <w:color w:val="auto"/>
          <w:sz w:val="18"/>
          <w:szCs w:val="18"/>
        </w:rPr>
      </w:pPr>
      <w:r w:rsidRPr="00503BFC">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6EF8DDF" w14:textId="77777777" w:rsidR="003C3752" w:rsidRPr="00503BFC" w:rsidRDefault="003C3752" w:rsidP="00E22F27">
      <w:pPr>
        <w:pStyle w:val="Default"/>
        <w:rPr>
          <w:rFonts w:asciiTheme="minorHAnsi" w:hAnsiTheme="minorHAnsi" w:cstheme="minorHAnsi"/>
          <w:color w:val="auto"/>
          <w:sz w:val="22"/>
          <w:szCs w:val="22"/>
        </w:rPr>
      </w:pPr>
    </w:p>
    <w:p w14:paraId="0C1E130F" w14:textId="315C2476" w:rsidR="00E22F27" w:rsidRPr="00503BFC" w:rsidRDefault="00E22F27" w:rsidP="00E22F27">
      <w:pPr>
        <w:pStyle w:val="Default"/>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reprezentowany przez: </w:t>
      </w:r>
    </w:p>
    <w:p w14:paraId="78CDE5B0" w14:textId="1F227709" w:rsidR="00E22F27" w:rsidRPr="00503BFC" w:rsidRDefault="003C3752" w:rsidP="003C3752">
      <w:pPr>
        <w:pStyle w:val="Default"/>
        <w:tabs>
          <w:tab w:val="decimal" w:leader="dot" w:pos="4820"/>
        </w:tabs>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bookmarkEnd w:id="10"/>
    <w:p w14:paraId="083D51A4" w14:textId="29333519" w:rsidR="003C3752" w:rsidRPr="00503BFC" w:rsidRDefault="003C3752" w:rsidP="003C3752">
      <w:pPr>
        <w:pStyle w:val="Default"/>
        <w:tabs>
          <w:tab w:val="decimal" w:leader="dot" w:pos="4820"/>
        </w:tabs>
        <w:rPr>
          <w:rFonts w:asciiTheme="minorHAnsi" w:hAnsiTheme="minorHAnsi" w:cstheme="minorHAnsi"/>
          <w:color w:val="auto"/>
          <w:sz w:val="20"/>
          <w:szCs w:val="20"/>
        </w:rPr>
      </w:pPr>
    </w:p>
    <w:p w14:paraId="0DF17678" w14:textId="7184A06D" w:rsidR="00E22F27" w:rsidRPr="00503BFC" w:rsidRDefault="00E22F27" w:rsidP="007159BE">
      <w:pPr>
        <w:pStyle w:val="Default"/>
        <w:spacing w:line="276" w:lineRule="auto"/>
        <w:jc w:val="center"/>
        <w:rPr>
          <w:rFonts w:asciiTheme="minorHAnsi" w:hAnsiTheme="minorHAnsi" w:cstheme="minorHAnsi"/>
          <w:color w:val="auto"/>
          <w:sz w:val="22"/>
          <w:szCs w:val="22"/>
        </w:rPr>
      </w:pPr>
      <w:r w:rsidRPr="00503BFC">
        <w:rPr>
          <w:rFonts w:asciiTheme="minorHAnsi" w:hAnsiTheme="minorHAnsi" w:cstheme="minorHAnsi"/>
          <w:b/>
          <w:bCs/>
          <w:color w:val="auto"/>
          <w:sz w:val="22"/>
          <w:szCs w:val="22"/>
        </w:rPr>
        <w:t>Oświadczenie o braku podstaw wykluczenia z postępowania wykonawcy</w:t>
      </w:r>
    </w:p>
    <w:p w14:paraId="035A91DE" w14:textId="080B65EC" w:rsidR="00E22F27" w:rsidRPr="00503BFC" w:rsidRDefault="00E22F27" w:rsidP="007159BE">
      <w:pPr>
        <w:pStyle w:val="Default"/>
        <w:spacing w:line="276" w:lineRule="auto"/>
        <w:jc w:val="center"/>
        <w:rPr>
          <w:rFonts w:asciiTheme="minorHAnsi" w:hAnsiTheme="minorHAnsi" w:cstheme="minorHAnsi"/>
          <w:color w:val="auto"/>
          <w:sz w:val="22"/>
          <w:szCs w:val="22"/>
        </w:rPr>
      </w:pPr>
      <w:r w:rsidRPr="00503BFC">
        <w:rPr>
          <w:rFonts w:asciiTheme="minorHAnsi" w:hAnsiTheme="minorHAnsi" w:cstheme="minorHAnsi"/>
          <w:b/>
          <w:bCs/>
          <w:color w:val="auto"/>
          <w:sz w:val="22"/>
          <w:szCs w:val="22"/>
        </w:rPr>
        <w:t>składane na podstawie art. 125 ust. 1 ustawy z dnia 11 września 2019 r.</w:t>
      </w:r>
    </w:p>
    <w:p w14:paraId="449AB4EF" w14:textId="7EC987CE" w:rsidR="00E22F27" w:rsidRPr="00503BFC" w:rsidRDefault="00E22F27" w:rsidP="007159BE">
      <w:pPr>
        <w:pStyle w:val="Default"/>
        <w:spacing w:line="276" w:lineRule="auto"/>
        <w:jc w:val="center"/>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Prawo zamówień publicznych (Dz.U. z 20</w:t>
      </w:r>
      <w:r w:rsidR="00AC01C9" w:rsidRPr="00503BFC">
        <w:rPr>
          <w:rFonts w:asciiTheme="minorHAnsi" w:hAnsiTheme="minorHAnsi" w:cstheme="minorHAnsi"/>
          <w:b/>
          <w:bCs/>
          <w:color w:val="auto"/>
          <w:sz w:val="22"/>
          <w:szCs w:val="22"/>
        </w:rPr>
        <w:t>21</w:t>
      </w:r>
      <w:r w:rsidRPr="00503BFC">
        <w:rPr>
          <w:rFonts w:asciiTheme="minorHAnsi" w:hAnsiTheme="minorHAnsi" w:cstheme="minorHAnsi"/>
          <w:b/>
          <w:bCs/>
          <w:color w:val="auto"/>
          <w:sz w:val="22"/>
          <w:szCs w:val="22"/>
        </w:rPr>
        <w:t xml:space="preserve"> r. poz. </w:t>
      </w:r>
      <w:r w:rsidR="00AC01C9" w:rsidRPr="00503BFC">
        <w:rPr>
          <w:rFonts w:asciiTheme="minorHAnsi" w:hAnsiTheme="minorHAnsi" w:cstheme="minorHAnsi"/>
          <w:b/>
          <w:bCs/>
          <w:color w:val="auto"/>
          <w:sz w:val="22"/>
          <w:szCs w:val="22"/>
        </w:rPr>
        <w:t>1129</w:t>
      </w:r>
      <w:r w:rsidRPr="00503BFC">
        <w:rPr>
          <w:rFonts w:asciiTheme="minorHAnsi" w:hAnsiTheme="minorHAnsi" w:cstheme="minorHAnsi"/>
          <w:b/>
          <w:bCs/>
          <w:color w:val="auto"/>
          <w:sz w:val="22"/>
          <w:szCs w:val="22"/>
        </w:rPr>
        <w:t xml:space="preserve">, z </w:t>
      </w:r>
      <w:proofErr w:type="spellStart"/>
      <w:r w:rsidRPr="00503BFC">
        <w:rPr>
          <w:rFonts w:asciiTheme="minorHAnsi" w:hAnsiTheme="minorHAnsi" w:cstheme="minorHAnsi"/>
          <w:b/>
          <w:bCs/>
          <w:color w:val="auto"/>
          <w:sz w:val="22"/>
          <w:szCs w:val="22"/>
        </w:rPr>
        <w:t>późn</w:t>
      </w:r>
      <w:proofErr w:type="spellEnd"/>
      <w:r w:rsidRPr="00503BFC">
        <w:rPr>
          <w:rFonts w:asciiTheme="minorHAnsi" w:hAnsiTheme="minorHAnsi" w:cstheme="minorHAnsi"/>
          <w:b/>
          <w:bCs/>
          <w:color w:val="auto"/>
          <w:sz w:val="22"/>
          <w:szCs w:val="22"/>
        </w:rPr>
        <w:t>. zm.)</w:t>
      </w:r>
    </w:p>
    <w:p w14:paraId="2AB97E68" w14:textId="1654247B" w:rsidR="003C3752" w:rsidRPr="00503BFC" w:rsidRDefault="003C3752" w:rsidP="000570E8">
      <w:pPr>
        <w:pStyle w:val="Default"/>
        <w:jc w:val="center"/>
        <w:rPr>
          <w:rFonts w:asciiTheme="minorHAnsi" w:hAnsiTheme="minorHAnsi" w:cstheme="minorHAnsi"/>
          <w:color w:val="auto"/>
          <w:sz w:val="22"/>
          <w:szCs w:val="22"/>
        </w:rPr>
      </w:pPr>
    </w:p>
    <w:p w14:paraId="50F39E6A" w14:textId="4C824087" w:rsidR="00A64373" w:rsidRPr="00503BFC" w:rsidRDefault="00E22F27" w:rsidP="006C2E84">
      <w:pPr>
        <w:pStyle w:val="Akapitzlist"/>
        <w:numPr>
          <w:ilvl w:val="6"/>
          <w:numId w:val="9"/>
        </w:numPr>
        <w:tabs>
          <w:tab w:val="clear" w:pos="5040"/>
          <w:tab w:val="decimal" w:leader="dot" w:pos="9072"/>
        </w:tabs>
        <w:spacing w:after="0" w:line="240" w:lineRule="auto"/>
        <w:ind w:left="284" w:right="204" w:hanging="284"/>
        <w:jc w:val="both"/>
        <w:rPr>
          <w:rFonts w:cstheme="minorHAnsi"/>
          <w:b/>
          <w:bCs/>
          <w:i/>
          <w:iCs/>
        </w:rPr>
      </w:pPr>
      <w:r w:rsidRPr="00503BFC">
        <w:rPr>
          <w:rFonts w:cstheme="minorHAnsi"/>
        </w:rPr>
        <w:t>Uprawniony do reprezentowania wykonawcy ………………………… w postępowaniu o udzielenie zamówienia publicznego na</w:t>
      </w:r>
      <w:r w:rsidR="00A37DD2" w:rsidRPr="00503BFC">
        <w:rPr>
          <w:rFonts w:cstheme="minorHAnsi"/>
        </w:rPr>
        <w:t>:</w:t>
      </w:r>
      <w:r w:rsidR="00196235" w:rsidRPr="00503BFC">
        <w:rPr>
          <w:rFonts w:cstheme="minorHAnsi"/>
        </w:rPr>
        <w:t xml:space="preserve"> </w:t>
      </w:r>
      <w:r w:rsidR="00474E10" w:rsidRPr="00503BFC">
        <w:rPr>
          <w:rFonts w:cstheme="minorHAnsi"/>
          <w:b/>
          <w:bCs/>
        </w:rPr>
        <w:t>„</w:t>
      </w:r>
      <w:r w:rsidR="00A37DD2" w:rsidRPr="00503BFC">
        <w:rPr>
          <w:rFonts w:eastAsia="Calibri" w:cstheme="minorHAnsi"/>
          <w:b/>
          <w:i/>
          <w:iCs/>
        </w:rPr>
        <w:t>Wykonanie i sukcesywne dostawy tablic rejestracyjnych pojazdów oraz udostępnienie oprogramowania umożliwiającego elektroniczne składanie zamówień na tablice rejestracyjne</w:t>
      </w:r>
      <w:r w:rsidR="00474E10" w:rsidRPr="00503BFC">
        <w:rPr>
          <w:rFonts w:eastAsia="Calibri" w:cstheme="minorHAnsi"/>
          <w:b/>
          <w:i/>
          <w:iCs/>
        </w:rPr>
        <w:t>”.</w:t>
      </w:r>
    </w:p>
    <w:p w14:paraId="5BBBCA9F" w14:textId="77777777" w:rsidR="00A37DD2" w:rsidRPr="00503BFC" w:rsidRDefault="00A37DD2" w:rsidP="00A37DD2">
      <w:pPr>
        <w:pStyle w:val="Akapitzlist"/>
        <w:tabs>
          <w:tab w:val="decimal" w:leader="dot" w:pos="9072"/>
        </w:tabs>
        <w:spacing w:after="0" w:line="240" w:lineRule="auto"/>
        <w:ind w:left="284" w:right="204"/>
        <w:jc w:val="both"/>
        <w:rPr>
          <w:rFonts w:cstheme="minorHAnsi"/>
          <w:b/>
          <w:bCs/>
          <w:i/>
          <w:iCs/>
        </w:rPr>
      </w:pPr>
    </w:p>
    <w:p w14:paraId="485A1502" w14:textId="4C8F97E6" w:rsidR="003C3752" w:rsidRPr="00503BFC" w:rsidRDefault="00A64373" w:rsidP="00A64373">
      <w:pPr>
        <w:tabs>
          <w:tab w:val="decimal" w:leader="dot" w:pos="9072"/>
        </w:tabs>
        <w:spacing w:after="0" w:line="276" w:lineRule="auto"/>
        <w:jc w:val="both"/>
        <w:rPr>
          <w:rFonts w:cstheme="minorHAnsi"/>
          <w:b/>
          <w:bCs/>
          <w:i/>
          <w:iCs/>
        </w:rPr>
      </w:pPr>
      <w:r w:rsidRPr="00503BFC">
        <w:rPr>
          <w:rFonts w:cstheme="minorHAnsi"/>
        </w:rPr>
        <w:t xml:space="preserve"> </w:t>
      </w:r>
      <w:r w:rsidR="007159BE" w:rsidRPr="00503BFC">
        <w:rPr>
          <w:rFonts w:cstheme="minorHAnsi"/>
        </w:rPr>
        <w:t>– o</w:t>
      </w:r>
      <w:r w:rsidR="00E22F27" w:rsidRPr="00503BFC">
        <w:rPr>
          <w:rFonts w:cstheme="minorHAnsi"/>
        </w:rPr>
        <w:t xml:space="preserve">znaczenie sprawy: </w:t>
      </w:r>
      <w:r w:rsidR="003C3752" w:rsidRPr="00503BFC">
        <w:rPr>
          <w:rFonts w:cstheme="minorHAnsi"/>
          <w:b/>
          <w:bCs/>
        </w:rPr>
        <w:t>RZ.272.</w:t>
      </w:r>
      <w:r w:rsidR="00FB6FF9" w:rsidRPr="00503BFC">
        <w:rPr>
          <w:rFonts w:cstheme="minorHAnsi"/>
          <w:b/>
          <w:bCs/>
        </w:rPr>
        <w:t>1</w:t>
      </w:r>
      <w:r w:rsidR="00A37DD2" w:rsidRPr="00503BFC">
        <w:rPr>
          <w:rFonts w:cstheme="minorHAnsi"/>
          <w:b/>
          <w:bCs/>
        </w:rPr>
        <w:t>3</w:t>
      </w:r>
      <w:r w:rsidR="003C3752" w:rsidRPr="00503BFC">
        <w:rPr>
          <w:rFonts w:cstheme="minorHAnsi"/>
          <w:b/>
          <w:bCs/>
        </w:rPr>
        <w:t>.2021</w:t>
      </w:r>
      <w:r w:rsidR="00E22F27" w:rsidRPr="00503BFC">
        <w:rPr>
          <w:rFonts w:cstheme="minorHAnsi"/>
        </w:rPr>
        <w:t xml:space="preserve">, prowadzonym przez </w:t>
      </w:r>
      <w:r w:rsidR="003C3752" w:rsidRPr="00503BFC">
        <w:rPr>
          <w:rFonts w:cstheme="minorHAnsi"/>
          <w:b/>
          <w:bCs/>
        </w:rPr>
        <w:t>Powiat Głogowski, reprezentowany przez Zarząd Powiatu Głogowskiego</w:t>
      </w:r>
      <w:r w:rsidR="007159BE" w:rsidRPr="00503BFC">
        <w:rPr>
          <w:rFonts w:cstheme="minorHAnsi"/>
        </w:rPr>
        <w:t>:</w:t>
      </w:r>
      <w:r w:rsidR="00E22F27" w:rsidRPr="00503BFC">
        <w:rPr>
          <w:rFonts w:cstheme="minorHAnsi"/>
        </w:rPr>
        <w:t xml:space="preserve"> </w:t>
      </w:r>
    </w:p>
    <w:p w14:paraId="7E1C1301" w14:textId="40FD701C" w:rsidR="00E22F27" w:rsidRPr="00503BFC" w:rsidRDefault="00E22F27" w:rsidP="006C2E84">
      <w:pPr>
        <w:pStyle w:val="Akapitzlist"/>
        <w:numPr>
          <w:ilvl w:val="0"/>
          <w:numId w:val="35"/>
        </w:numPr>
        <w:tabs>
          <w:tab w:val="decimal" w:leader="dot" w:pos="9072"/>
        </w:tabs>
        <w:spacing w:after="0" w:line="276" w:lineRule="auto"/>
        <w:ind w:left="567" w:hanging="283"/>
        <w:jc w:val="both"/>
        <w:rPr>
          <w:rFonts w:cstheme="minorHAnsi"/>
          <w:b/>
          <w:bCs/>
          <w:i/>
          <w:iCs/>
        </w:rPr>
      </w:pPr>
      <w:r w:rsidRPr="00503BFC">
        <w:rPr>
          <w:rFonts w:cstheme="minorHAnsi"/>
          <w:b/>
          <w:bCs/>
        </w:rPr>
        <w:t xml:space="preserve">oświadczam, że nie podlegam wykluczeniu z postępowania </w:t>
      </w:r>
      <w:r w:rsidRPr="00503BFC">
        <w:rPr>
          <w:rFonts w:cstheme="minorHAnsi"/>
        </w:rPr>
        <w:t xml:space="preserve">w zakresie podstaw wykluczenia wymienionych w art. 108 ust. 1 oraz art. 109 ust. 1 pkt </w:t>
      </w:r>
      <w:r w:rsidR="007701B0" w:rsidRPr="00503BFC">
        <w:rPr>
          <w:rFonts w:cstheme="minorHAnsi"/>
        </w:rPr>
        <w:t>4, 5, 7 i 8</w:t>
      </w:r>
      <w:r w:rsidRPr="00503BFC">
        <w:rPr>
          <w:rFonts w:cstheme="minorHAnsi"/>
        </w:rPr>
        <w:t xml:space="preserve"> ustawy z dnia 11 września 2019 r. - Prawo zamówień publicznych. </w:t>
      </w:r>
    </w:p>
    <w:p w14:paraId="161219EE" w14:textId="77777777" w:rsidR="00E22F27" w:rsidRPr="00503BFC" w:rsidRDefault="00E22F27" w:rsidP="000570E8">
      <w:pPr>
        <w:pStyle w:val="Default"/>
        <w:rPr>
          <w:rFonts w:asciiTheme="minorHAnsi" w:hAnsiTheme="minorHAnsi" w:cstheme="minorHAnsi"/>
          <w:color w:val="auto"/>
          <w:sz w:val="22"/>
          <w:szCs w:val="22"/>
        </w:rPr>
      </w:pPr>
    </w:p>
    <w:p w14:paraId="4F799002" w14:textId="3F8FCB51" w:rsidR="00E22F27" w:rsidRPr="000570E8" w:rsidRDefault="00E22F27" w:rsidP="007159BE">
      <w:pPr>
        <w:pStyle w:val="Default"/>
        <w:spacing w:line="276" w:lineRule="auto"/>
        <w:jc w:val="center"/>
        <w:rPr>
          <w:rFonts w:asciiTheme="minorHAnsi" w:hAnsiTheme="minorHAnsi" w:cstheme="minorHAnsi"/>
          <w:color w:val="auto"/>
          <w:sz w:val="20"/>
          <w:szCs w:val="20"/>
        </w:rPr>
      </w:pPr>
      <w:r w:rsidRPr="000570E8">
        <w:rPr>
          <w:rFonts w:asciiTheme="minorHAnsi" w:hAnsiTheme="minorHAnsi" w:cstheme="minorHAnsi"/>
          <w:i/>
          <w:iCs/>
          <w:color w:val="auto"/>
          <w:sz w:val="20"/>
          <w:szCs w:val="20"/>
        </w:rPr>
        <w:t>Jeżeli w stosunku do wykonawcy zachodzą podstawy wykluczenia z postępowania</w:t>
      </w:r>
    </w:p>
    <w:p w14:paraId="059680AF" w14:textId="20268E34" w:rsidR="00E22F27" w:rsidRPr="000570E8" w:rsidRDefault="00E22F27" w:rsidP="007159BE">
      <w:pPr>
        <w:pStyle w:val="Default"/>
        <w:spacing w:line="276" w:lineRule="auto"/>
        <w:jc w:val="center"/>
        <w:rPr>
          <w:rFonts w:asciiTheme="minorHAnsi" w:hAnsiTheme="minorHAnsi" w:cstheme="minorHAnsi"/>
          <w:color w:val="auto"/>
          <w:sz w:val="20"/>
          <w:szCs w:val="20"/>
        </w:rPr>
      </w:pPr>
      <w:r w:rsidRPr="000570E8">
        <w:rPr>
          <w:rFonts w:asciiTheme="minorHAnsi" w:hAnsiTheme="minorHAnsi" w:cstheme="minorHAnsi"/>
          <w:i/>
          <w:iCs/>
          <w:color w:val="auto"/>
          <w:sz w:val="20"/>
          <w:szCs w:val="20"/>
        </w:rPr>
        <w:t xml:space="preserve">spośród wskazanych przez zamawiającego wymienionych w art. 109 ust. 1 pkt </w:t>
      </w:r>
      <w:r w:rsidR="007159BE" w:rsidRPr="000570E8">
        <w:rPr>
          <w:rFonts w:asciiTheme="minorHAnsi" w:hAnsiTheme="minorHAnsi" w:cstheme="minorHAnsi"/>
          <w:i/>
          <w:iCs/>
          <w:color w:val="auto"/>
          <w:sz w:val="20"/>
          <w:szCs w:val="20"/>
        </w:rPr>
        <w:t>4,5,7</w:t>
      </w:r>
      <w:r w:rsidRPr="000570E8">
        <w:rPr>
          <w:rFonts w:asciiTheme="minorHAnsi" w:hAnsiTheme="minorHAnsi" w:cstheme="minorHAnsi"/>
          <w:i/>
          <w:iCs/>
          <w:color w:val="auto"/>
          <w:sz w:val="20"/>
          <w:szCs w:val="20"/>
        </w:rPr>
        <w:t xml:space="preserve"> </w:t>
      </w:r>
      <w:r w:rsidR="007701B0" w:rsidRPr="000570E8">
        <w:rPr>
          <w:rFonts w:asciiTheme="minorHAnsi" w:hAnsiTheme="minorHAnsi" w:cstheme="minorHAnsi"/>
          <w:i/>
          <w:iCs/>
          <w:color w:val="auto"/>
          <w:sz w:val="20"/>
          <w:szCs w:val="20"/>
        </w:rPr>
        <w:t xml:space="preserve">i 8 </w:t>
      </w:r>
      <w:proofErr w:type="spellStart"/>
      <w:r w:rsidRPr="000570E8">
        <w:rPr>
          <w:rFonts w:asciiTheme="minorHAnsi" w:hAnsiTheme="minorHAnsi" w:cstheme="minorHAnsi"/>
          <w:i/>
          <w:iCs/>
          <w:color w:val="auto"/>
          <w:sz w:val="20"/>
          <w:szCs w:val="20"/>
        </w:rPr>
        <w:t>Pzp</w:t>
      </w:r>
      <w:proofErr w:type="spellEnd"/>
      <w:r w:rsidRPr="000570E8">
        <w:rPr>
          <w:rFonts w:asciiTheme="minorHAnsi" w:hAnsiTheme="minorHAnsi" w:cstheme="minorHAnsi"/>
          <w:i/>
          <w:iCs/>
          <w:color w:val="auto"/>
          <w:sz w:val="20"/>
          <w:szCs w:val="20"/>
        </w:rPr>
        <w:t>,</w:t>
      </w:r>
    </w:p>
    <w:p w14:paraId="79D378E3" w14:textId="3A858FEC" w:rsidR="00E22F27" w:rsidRPr="000570E8" w:rsidRDefault="00E22F27" w:rsidP="007159BE">
      <w:pPr>
        <w:pStyle w:val="Default"/>
        <w:spacing w:line="276" w:lineRule="auto"/>
        <w:jc w:val="center"/>
        <w:rPr>
          <w:rFonts w:asciiTheme="minorHAnsi" w:hAnsiTheme="minorHAnsi" w:cstheme="minorHAnsi"/>
          <w:i/>
          <w:iCs/>
          <w:color w:val="auto"/>
          <w:sz w:val="20"/>
          <w:szCs w:val="20"/>
        </w:rPr>
      </w:pPr>
      <w:r w:rsidRPr="000570E8">
        <w:rPr>
          <w:rFonts w:asciiTheme="minorHAnsi" w:hAnsiTheme="minorHAnsi" w:cstheme="minorHAnsi"/>
          <w:i/>
          <w:iCs/>
          <w:color w:val="auto"/>
          <w:sz w:val="20"/>
          <w:szCs w:val="20"/>
        </w:rPr>
        <w:t>wykonawca wypełnia ust. 2 niniejszego oświadczenia (poniżej)</w:t>
      </w:r>
    </w:p>
    <w:p w14:paraId="7015F573" w14:textId="77777777" w:rsidR="007159BE" w:rsidRPr="00503BFC" w:rsidRDefault="007159BE" w:rsidP="000570E8">
      <w:pPr>
        <w:pStyle w:val="Default"/>
        <w:rPr>
          <w:rFonts w:asciiTheme="minorHAnsi" w:hAnsiTheme="minorHAnsi" w:cstheme="minorHAnsi"/>
          <w:color w:val="auto"/>
          <w:sz w:val="22"/>
          <w:szCs w:val="22"/>
        </w:rPr>
      </w:pPr>
    </w:p>
    <w:p w14:paraId="3D2AEFB5" w14:textId="71479A97" w:rsidR="00EE54FD" w:rsidRPr="00503BFC" w:rsidRDefault="007159BE" w:rsidP="006C2E84">
      <w:pPr>
        <w:pStyle w:val="Default"/>
        <w:numPr>
          <w:ilvl w:val="5"/>
          <w:numId w:val="36"/>
        </w:numPr>
        <w:tabs>
          <w:tab w:val="clear" w:pos="4320"/>
          <w:tab w:val="num" w:pos="284"/>
        </w:tabs>
        <w:spacing w:line="276" w:lineRule="auto"/>
        <w:ind w:left="284" w:hanging="284"/>
        <w:jc w:val="both"/>
        <w:rPr>
          <w:rFonts w:asciiTheme="minorHAnsi" w:hAnsiTheme="minorHAnsi" w:cstheme="minorHAnsi"/>
          <w:b/>
          <w:bCs/>
          <w:i/>
          <w:iCs/>
          <w:sz w:val="22"/>
          <w:szCs w:val="22"/>
        </w:rPr>
      </w:pPr>
      <w:r w:rsidRPr="00503BFC">
        <w:rPr>
          <w:rFonts w:asciiTheme="minorHAnsi" w:hAnsiTheme="minorHAnsi" w:cstheme="minorHAnsi"/>
          <w:color w:val="auto"/>
          <w:sz w:val="22"/>
          <w:szCs w:val="22"/>
        </w:rPr>
        <w:t>U</w:t>
      </w:r>
      <w:r w:rsidR="00E22F27" w:rsidRPr="00503BFC">
        <w:rPr>
          <w:rFonts w:asciiTheme="minorHAnsi" w:hAnsiTheme="minorHAnsi" w:cstheme="minorHAnsi"/>
          <w:color w:val="auto"/>
          <w:sz w:val="22"/>
          <w:szCs w:val="22"/>
        </w:rPr>
        <w:t xml:space="preserve">prawniony do reprezentowania wykonawcy ………………………… w postępowaniu o udzielenie zamówienia publicznego na </w:t>
      </w:r>
      <w:bookmarkStart w:id="11" w:name="_Hlk81910016"/>
      <w:r w:rsidR="004A7785" w:rsidRPr="00503BFC">
        <w:rPr>
          <w:rFonts w:asciiTheme="minorHAnsi" w:hAnsiTheme="minorHAnsi" w:cstheme="minorHAnsi"/>
          <w:color w:val="auto"/>
          <w:sz w:val="22"/>
          <w:szCs w:val="22"/>
        </w:rPr>
        <w:t>„</w:t>
      </w:r>
      <w:r w:rsidR="00A37DD2" w:rsidRPr="00503BFC">
        <w:rPr>
          <w:rFonts w:asciiTheme="minorHAnsi" w:eastAsia="Calibri" w:hAnsiTheme="minorHAnsi" w:cstheme="minorHAnsi"/>
          <w:b/>
          <w:i/>
          <w:iCs/>
          <w:sz w:val="22"/>
          <w:szCs w:val="22"/>
        </w:rPr>
        <w:t>Wykonanie i sukcesywne dostawy tablic rejestracyjnych pojazdów oraz udostępnienie oprogramowania umożliwiającego elektroniczne składanie zamówień na tablice rejestracyjne”.</w:t>
      </w:r>
    </w:p>
    <w:p w14:paraId="5550BDB9" w14:textId="7B4DB100" w:rsidR="007159BE" w:rsidRPr="00503BFC" w:rsidRDefault="00EE54FD" w:rsidP="00EE54FD">
      <w:pPr>
        <w:pStyle w:val="Default"/>
        <w:spacing w:line="276" w:lineRule="auto"/>
        <w:ind w:left="284"/>
        <w:jc w:val="both"/>
        <w:rPr>
          <w:rFonts w:asciiTheme="minorHAnsi" w:hAnsiTheme="minorHAnsi" w:cstheme="minorHAnsi"/>
          <w:color w:val="auto"/>
          <w:sz w:val="22"/>
          <w:szCs w:val="22"/>
        </w:rPr>
      </w:pPr>
      <w:r w:rsidRPr="00503BFC">
        <w:rPr>
          <w:rFonts w:asciiTheme="minorHAnsi" w:hAnsiTheme="minorHAnsi" w:cstheme="minorHAnsi"/>
          <w:b/>
          <w:bCs/>
          <w:i/>
          <w:iCs/>
          <w:sz w:val="22"/>
          <w:szCs w:val="22"/>
        </w:rPr>
        <w:t xml:space="preserve"> </w:t>
      </w:r>
      <w:r w:rsidR="00196235" w:rsidRPr="00503BFC">
        <w:rPr>
          <w:rFonts w:asciiTheme="minorHAnsi" w:hAnsiTheme="minorHAnsi" w:cstheme="minorHAnsi"/>
          <w:b/>
          <w:bCs/>
          <w:i/>
          <w:iCs/>
          <w:sz w:val="22"/>
          <w:szCs w:val="22"/>
        </w:rPr>
        <w:t xml:space="preserve"> </w:t>
      </w:r>
      <w:bookmarkEnd w:id="11"/>
      <w:r w:rsidR="007159BE" w:rsidRPr="00503BFC">
        <w:rPr>
          <w:rFonts w:asciiTheme="minorHAnsi" w:hAnsiTheme="minorHAnsi" w:cstheme="minorHAnsi"/>
          <w:color w:val="auto"/>
          <w:sz w:val="22"/>
          <w:szCs w:val="22"/>
        </w:rPr>
        <w:t xml:space="preserve">– oznaczenie sprawy: </w:t>
      </w:r>
      <w:r w:rsidR="007159BE" w:rsidRPr="00503BFC">
        <w:rPr>
          <w:rFonts w:asciiTheme="minorHAnsi" w:hAnsiTheme="minorHAnsi" w:cstheme="minorHAnsi"/>
          <w:b/>
          <w:bCs/>
          <w:color w:val="auto"/>
          <w:sz w:val="22"/>
          <w:szCs w:val="22"/>
        </w:rPr>
        <w:t>RZ.272.</w:t>
      </w:r>
      <w:r w:rsidR="00FB6FF9" w:rsidRPr="00503BFC">
        <w:rPr>
          <w:rFonts w:asciiTheme="minorHAnsi" w:hAnsiTheme="minorHAnsi" w:cstheme="minorHAnsi"/>
          <w:b/>
          <w:bCs/>
          <w:color w:val="auto"/>
          <w:sz w:val="22"/>
          <w:szCs w:val="22"/>
        </w:rPr>
        <w:t>1</w:t>
      </w:r>
      <w:r w:rsidR="00A37DD2" w:rsidRPr="00503BFC">
        <w:rPr>
          <w:rFonts w:asciiTheme="minorHAnsi" w:hAnsiTheme="minorHAnsi" w:cstheme="minorHAnsi"/>
          <w:b/>
          <w:bCs/>
          <w:color w:val="auto"/>
          <w:sz w:val="22"/>
          <w:szCs w:val="22"/>
        </w:rPr>
        <w:t>3</w:t>
      </w:r>
      <w:r w:rsidR="007159BE" w:rsidRPr="00503BFC">
        <w:rPr>
          <w:rFonts w:asciiTheme="minorHAnsi" w:hAnsiTheme="minorHAnsi" w:cstheme="minorHAnsi"/>
          <w:b/>
          <w:bCs/>
          <w:color w:val="auto"/>
          <w:sz w:val="22"/>
          <w:szCs w:val="22"/>
        </w:rPr>
        <w:t>.2021</w:t>
      </w:r>
      <w:r w:rsidR="007159BE" w:rsidRPr="00503BFC">
        <w:rPr>
          <w:rFonts w:asciiTheme="minorHAnsi" w:hAnsiTheme="minorHAnsi" w:cstheme="minorHAnsi"/>
          <w:color w:val="auto"/>
          <w:sz w:val="22"/>
          <w:szCs w:val="22"/>
        </w:rPr>
        <w:t xml:space="preserve">, prowadzonym przez </w:t>
      </w:r>
      <w:r w:rsidR="007159BE" w:rsidRPr="00503BFC">
        <w:rPr>
          <w:rFonts w:asciiTheme="minorHAnsi" w:hAnsiTheme="minorHAnsi" w:cstheme="minorHAnsi"/>
          <w:b/>
          <w:bCs/>
          <w:color w:val="auto"/>
          <w:sz w:val="22"/>
          <w:szCs w:val="22"/>
        </w:rPr>
        <w:t>Powiat Głogowski, reprezentowany przez Zarząd Powiatu Głogowskiego</w:t>
      </w:r>
    </w:p>
    <w:p w14:paraId="5457F502" w14:textId="77777777" w:rsidR="007159BE" w:rsidRPr="000570E8" w:rsidRDefault="00E22F27" w:rsidP="006C2E84">
      <w:pPr>
        <w:pStyle w:val="Default"/>
        <w:numPr>
          <w:ilvl w:val="0"/>
          <w:numId w:val="35"/>
        </w:numPr>
        <w:spacing w:line="276" w:lineRule="auto"/>
        <w:ind w:left="567" w:hanging="283"/>
        <w:jc w:val="both"/>
        <w:rPr>
          <w:rFonts w:asciiTheme="minorHAnsi" w:hAnsiTheme="minorHAnsi" w:cstheme="minorHAnsi"/>
          <w:color w:val="auto"/>
          <w:sz w:val="20"/>
          <w:szCs w:val="20"/>
        </w:rPr>
      </w:pPr>
      <w:r w:rsidRPr="00503BFC">
        <w:rPr>
          <w:rFonts w:asciiTheme="minorHAnsi" w:hAnsiTheme="minorHAnsi" w:cstheme="minorHAnsi"/>
          <w:b/>
          <w:bCs/>
          <w:color w:val="auto"/>
          <w:sz w:val="22"/>
          <w:szCs w:val="22"/>
        </w:rPr>
        <w:t xml:space="preserve">oświadczam, że zachodzą w stosunku do mnie podstawy wykluczenia z postępowania </w:t>
      </w:r>
      <w:r w:rsidRPr="00503BFC">
        <w:rPr>
          <w:rFonts w:asciiTheme="minorHAnsi" w:hAnsiTheme="minorHAnsi" w:cstheme="minorHAnsi"/>
          <w:color w:val="auto"/>
          <w:sz w:val="22"/>
          <w:szCs w:val="22"/>
        </w:rPr>
        <w:t xml:space="preserve">w zakresie podstaw wykluczenia wskazanych przez zamawiającego wymienionych w art. 109 ust. 1 pkt ………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w:t>
      </w:r>
      <w:r w:rsidRPr="000570E8">
        <w:rPr>
          <w:rFonts w:asciiTheme="minorHAnsi" w:hAnsiTheme="minorHAnsi" w:cstheme="minorHAnsi"/>
          <w:i/>
          <w:iCs/>
          <w:color w:val="auto"/>
          <w:sz w:val="20"/>
          <w:szCs w:val="20"/>
        </w:rPr>
        <w:t xml:space="preserve">(podać mającą zastosowanie podstawę wykluczenia z postępowania spośród wskazanych przez zamawiającego wymienionych w art. 109 ust. 1 </w:t>
      </w:r>
      <w:proofErr w:type="spellStart"/>
      <w:r w:rsidRPr="000570E8">
        <w:rPr>
          <w:rFonts w:asciiTheme="minorHAnsi" w:hAnsiTheme="minorHAnsi" w:cstheme="minorHAnsi"/>
          <w:i/>
          <w:iCs/>
          <w:color w:val="auto"/>
          <w:sz w:val="20"/>
          <w:szCs w:val="20"/>
        </w:rPr>
        <w:t>Pzp</w:t>
      </w:r>
      <w:proofErr w:type="spellEnd"/>
      <w:r w:rsidRPr="000570E8">
        <w:rPr>
          <w:rFonts w:asciiTheme="minorHAnsi" w:hAnsiTheme="minorHAnsi" w:cstheme="minorHAnsi"/>
          <w:i/>
          <w:iCs/>
          <w:color w:val="auto"/>
          <w:sz w:val="20"/>
          <w:szCs w:val="20"/>
        </w:rPr>
        <w:t xml:space="preserve">). </w:t>
      </w:r>
    </w:p>
    <w:p w14:paraId="58BC9D7B" w14:textId="77777777" w:rsidR="007159BE" w:rsidRPr="00503BFC" w:rsidRDefault="007159BE" w:rsidP="007159BE">
      <w:pPr>
        <w:pStyle w:val="Default"/>
        <w:spacing w:line="276" w:lineRule="auto"/>
        <w:ind w:left="284"/>
        <w:jc w:val="both"/>
        <w:rPr>
          <w:rFonts w:asciiTheme="minorHAnsi" w:hAnsiTheme="minorHAnsi" w:cstheme="minorHAnsi"/>
          <w:b/>
          <w:bCs/>
          <w:color w:val="auto"/>
          <w:sz w:val="22"/>
          <w:szCs w:val="22"/>
        </w:rPr>
      </w:pPr>
    </w:p>
    <w:p w14:paraId="6B5104E4" w14:textId="3CB8A062" w:rsidR="00E22F27" w:rsidRPr="00503BFC" w:rsidRDefault="00E22F27" w:rsidP="007159BE">
      <w:pPr>
        <w:pStyle w:val="Default"/>
        <w:spacing w:line="276" w:lineRule="auto"/>
        <w:ind w:left="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Jednocześnie oświadczam, że na podstawie art. 110 ust. 2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xml:space="preserve"> w celu wykazania swojej rzetelności pomimo istnienia odpowiedniej podstawy wykluczenia wykonawca przedsięwziął następujące środki („samooczyszczenie”): </w:t>
      </w:r>
    </w:p>
    <w:p w14:paraId="2C13F1FD" w14:textId="21C57D90" w:rsidR="007159BE" w:rsidRPr="00503BFC"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306EB18A" w14:textId="219DC5C3" w:rsidR="007159BE" w:rsidRPr="00503BFC" w:rsidRDefault="007159BE" w:rsidP="007159BE">
      <w:pPr>
        <w:pStyle w:val="Default"/>
        <w:tabs>
          <w:tab w:val="decimal" w:leader="dot" w:pos="9072"/>
        </w:tabs>
        <w:spacing w:line="276" w:lineRule="auto"/>
        <w:ind w:left="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2BDB0235" w14:textId="77777777" w:rsidR="000570E8" w:rsidRDefault="00E22F27" w:rsidP="00503BFC">
      <w:pPr>
        <w:pStyle w:val="Default"/>
        <w:spacing w:line="276" w:lineRule="auto"/>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highlight w:val="lightGray"/>
        </w:rPr>
        <w:t>OŚWIADCZENIE DOTYCZĄCE PODANYCH INFORMACJI:</w:t>
      </w:r>
      <w:r w:rsidRPr="00503BFC">
        <w:rPr>
          <w:rFonts w:asciiTheme="minorHAnsi" w:hAnsiTheme="minorHAnsi" w:cstheme="minorHAnsi"/>
          <w:b/>
          <w:bCs/>
          <w:color w:val="auto"/>
          <w:sz w:val="22"/>
          <w:szCs w:val="22"/>
        </w:rPr>
        <w:t xml:space="preserve"> </w:t>
      </w:r>
    </w:p>
    <w:p w14:paraId="012D2BFD" w14:textId="7A41FDBF" w:rsidR="00FB6FF9" w:rsidRPr="000570E8" w:rsidRDefault="00E22F27" w:rsidP="000570E8">
      <w:pPr>
        <w:pStyle w:val="Default"/>
        <w:rPr>
          <w:rFonts w:asciiTheme="minorHAnsi" w:hAnsiTheme="minorHAnsi" w:cstheme="minorHAnsi"/>
          <w:color w:val="auto"/>
          <w:sz w:val="22"/>
          <w:szCs w:val="22"/>
        </w:rPr>
      </w:pPr>
      <w:r w:rsidRPr="00503BFC">
        <w:rPr>
          <w:rFonts w:asciiTheme="minorHAnsi" w:hAnsiTheme="minorHAnsi" w:cstheme="minorHAns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36A0690" w14:textId="4CE11AFB" w:rsidR="00E22F27" w:rsidRPr="00503BFC" w:rsidRDefault="007159BE" w:rsidP="007159BE">
      <w:pPr>
        <w:tabs>
          <w:tab w:val="decimal" w:leader="dot" w:pos="9072"/>
        </w:tabs>
        <w:autoSpaceDE w:val="0"/>
        <w:autoSpaceDN w:val="0"/>
        <w:adjustRightInd w:val="0"/>
        <w:spacing w:after="0" w:line="276" w:lineRule="auto"/>
        <w:ind w:left="284"/>
        <w:jc w:val="right"/>
        <w:rPr>
          <w:rFonts w:cstheme="minorHAnsi"/>
          <w:b/>
          <w:bCs/>
        </w:rPr>
      </w:pPr>
      <w:r w:rsidRPr="00503BFC">
        <w:rPr>
          <w:rFonts w:cstheme="minorHAnsi"/>
          <w:b/>
          <w:bCs/>
        </w:rPr>
        <w:lastRenderedPageBreak/>
        <w:t>Załącznik nr 4 do SWZ – wzór oświadczenia o spełnianiu warunków udziału w postępowaniu</w:t>
      </w:r>
    </w:p>
    <w:p w14:paraId="6B3E29A5" w14:textId="77777777" w:rsidR="007159BE" w:rsidRPr="00503BFC" w:rsidRDefault="007159BE" w:rsidP="00552E27">
      <w:pPr>
        <w:tabs>
          <w:tab w:val="decimal" w:leader="dot" w:pos="9072"/>
        </w:tabs>
        <w:autoSpaceDE w:val="0"/>
        <w:autoSpaceDN w:val="0"/>
        <w:adjustRightInd w:val="0"/>
        <w:spacing w:after="0" w:line="276" w:lineRule="auto"/>
        <w:ind w:left="284"/>
        <w:jc w:val="right"/>
        <w:rPr>
          <w:rFonts w:cstheme="minorHAnsi"/>
          <w:b/>
          <w:bCs/>
        </w:rPr>
      </w:pPr>
    </w:p>
    <w:p w14:paraId="31119101" w14:textId="77777777" w:rsidR="007159BE" w:rsidRPr="00503BFC" w:rsidRDefault="007159BE" w:rsidP="00552E27">
      <w:pPr>
        <w:pStyle w:val="Default"/>
        <w:spacing w:line="276" w:lineRule="auto"/>
        <w:rPr>
          <w:rFonts w:asciiTheme="minorHAnsi" w:hAnsiTheme="minorHAnsi" w:cstheme="minorHAnsi"/>
          <w:color w:val="auto"/>
          <w:sz w:val="22"/>
          <w:szCs w:val="22"/>
        </w:rPr>
      </w:pPr>
      <w:r w:rsidRPr="00503BFC">
        <w:rPr>
          <w:rFonts w:asciiTheme="minorHAnsi" w:hAnsiTheme="minorHAnsi" w:cstheme="minorHAnsi"/>
          <w:b/>
          <w:bCs/>
          <w:color w:val="auto"/>
          <w:sz w:val="22"/>
          <w:szCs w:val="22"/>
          <w:highlight w:val="lightGray"/>
        </w:rPr>
        <w:t>WYKONAWCA</w:t>
      </w:r>
      <w:r w:rsidRPr="00503BFC">
        <w:rPr>
          <w:rFonts w:asciiTheme="minorHAnsi" w:hAnsiTheme="minorHAnsi" w:cstheme="minorHAnsi"/>
          <w:b/>
          <w:bCs/>
          <w:color w:val="auto"/>
          <w:sz w:val="22"/>
          <w:szCs w:val="22"/>
        </w:rPr>
        <w:t xml:space="preserve"> </w:t>
      </w:r>
    </w:p>
    <w:p w14:paraId="09F49AEC" w14:textId="77777777" w:rsidR="007159BE" w:rsidRPr="00503BFC"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07E8151F" w14:textId="77777777" w:rsidR="007159BE" w:rsidRPr="00503BFC"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503BFC">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503BFC"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503BFC" w:rsidRDefault="007159BE" w:rsidP="00552E27">
      <w:pPr>
        <w:pStyle w:val="Default"/>
        <w:spacing w:line="276" w:lineRule="auto"/>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reprezentowany przez: </w:t>
      </w:r>
    </w:p>
    <w:p w14:paraId="01F85C1F" w14:textId="77777777" w:rsidR="007159BE" w:rsidRPr="00503BFC"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0DAF0CA4" w14:textId="77777777" w:rsidR="007159BE" w:rsidRPr="00503BFC" w:rsidRDefault="007159BE" w:rsidP="00552E27">
      <w:pPr>
        <w:autoSpaceDE w:val="0"/>
        <w:autoSpaceDN w:val="0"/>
        <w:adjustRightInd w:val="0"/>
        <w:spacing w:after="0" w:line="276" w:lineRule="auto"/>
        <w:jc w:val="center"/>
        <w:rPr>
          <w:rFonts w:cstheme="minorHAnsi"/>
          <w:b/>
          <w:bCs/>
        </w:rPr>
      </w:pPr>
    </w:p>
    <w:p w14:paraId="64D33A8A" w14:textId="4E9BDF80" w:rsidR="00E22F27" w:rsidRPr="00503BFC" w:rsidRDefault="00E22F27" w:rsidP="00552E27">
      <w:pPr>
        <w:autoSpaceDE w:val="0"/>
        <w:autoSpaceDN w:val="0"/>
        <w:adjustRightInd w:val="0"/>
        <w:spacing w:after="0" w:line="276" w:lineRule="auto"/>
        <w:jc w:val="center"/>
        <w:rPr>
          <w:rFonts w:cstheme="minorHAnsi"/>
        </w:rPr>
      </w:pPr>
      <w:r w:rsidRPr="00503BFC">
        <w:rPr>
          <w:rFonts w:cstheme="minorHAnsi"/>
          <w:b/>
          <w:bCs/>
        </w:rPr>
        <w:t>Oświadczenie wykonawcy o spełnianiu warunków udziału w postępowaniu</w:t>
      </w:r>
    </w:p>
    <w:p w14:paraId="1679A5E3" w14:textId="4CDA09FD" w:rsidR="00E22F27" w:rsidRPr="00503BFC" w:rsidRDefault="00E22F27" w:rsidP="00552E27">
      <w:pPr>
        <w:autoSpaceDE w:val="0"/>
        <w:autoSpaceDN w:val="0"/>
        <w:adjustRightInd w:val="0"/>
        <w:spacing w:after="0" w:line="276" w:lineRule="auto"/>
        <w:jc w:val="center"/>
        <w:rPr>
          <w:rFonts w:cstheme="minorHAnsi"/>
        </w:rPr>
      </w:pPr>
      <w:r w:rsidRPr="00503BFC">
        <w:rPr>
          <w:rFonts w:cstheme="minorHAnsi"/>
          <w:b/>
          <w:bCs/>
        </w:rPr>
        <w:t>składane na podstawie art. 125 ust. 1 ustawy z dnia 11 września 2019 r.</w:t>
      </w:r>
    </w:p>
    <w:p w14:paraId="710B03C0" w14:textId="69F05F64" w:rsidR="007159BE" w:rsidRPr="00503BFC" w:rsidRDefault="00E22F27" w:rsidP="00552E27">
      <w:pPr>
        <w:autoSpaceDE w:val="0"/>
        <w:autoSpaceDN w:val="0"/>
        <w:adjustRightInd w:val="0"/>
        <w:spacing w:after="0" w:line="276" w:lineRule="auto"/>
        <w:jc w:val="center"/>
        <w:rPr>
          <w:rFonts w:cstheme="minorHAnsi"/>
          <w:b/>
          <w:bCs/>
        </w:rPr>
      </w:pPr>
      <w:r w:rsidRPr="00503BFC">
        <w:rPr>
          <w:rFonts w:cstheme="minorHAnsi"/>
          <w:b/>
          <w:bCs/>
        </w:rPr>
        <w:t>- Prawo zamówień publicznych (Dz.U. z 20</w:t>
      </w:r>
      <w:r w:rsidR="00EE54FD" w:rsidRPr="00503BFC">
        <w:rPr>
          <w:rFonts w:cstheme="minorHAnsi"/>
          <w:b/>
          <w:bCs/>
        </w:rPr>
        <w:t>21</w:t>
      </w:r>
      <w:r w:rsidRPr="00503BFC">
        <w:rPr>
          <w:rFonts w:cstheme="minorHAnsi"/>
          <w:b/>
          <w:bCs/>
        </w:rPr>
        <w:t xml:space="preserve"> r. poz. </w:t>
      </w:r>
      <w:r w:rsidR="00EE54FD" w:rsidRPr="00503BFC">
        <w:rPr>
          <w:rFonts w:cstheme="minorHAnsi"/>
          <w:b/>
          <w:bCs/>
        </w:rPr>
        <w:t>1129</w:t>
      </w:r>
      <w:r w:rsidRPr="00503BFC">
        <w:rPr>
          <w:rFonts w:cstheme="minorHAnsi"/>
          <w:b/>
          <w:bCs/>
        </w:rPr>
        <w:t xml:space="preserve">, z </w:t>
      </w:r>
      <w:proofErr w:type="spellStart"/>
      <w:r w:rsidRPr="00503BFC">
        <w:rPr>
          <w:rFonts w:cstheme="minorHAnsi"/>
          <w:b/>
          <w:bCs/>
        </w:rPr>
        <w:t>późn</w:t>
      </w:r>
      <w:proofErr w:type="spellEnd"/>
      <w:r w:rsidRPr="00503BFC">
        <w:rPr>
          <w:rFonts w:cstheme="minorHAnsi"/>
          <w:b/>
          <w:bCs/>
        </w:rPr>
        <w:t>. zm.)</w:t>
      </w:r>
    </w:p>
    <w:p w14:paraId="53DDC291" w14:textId="0F84B471" w:rsidR="00E22F27" w:rsidRPr="00503BFC" w:rsidRDefault="00E22F27" w:rsidP="00552E27">
      <w:pPr>
        <w:autoSpaceDE w:val="0"/>
        <w:autoSpaceDN w:val="0"/>
        <w:adjustRightInd w:val="0"/>
        <w:spacing w:after="0" w:line="276" w:lineRule="auto"/>
        <w:rPr>
          <w:rFonts w:cstheme="minorHAnsi"/>
        </w:rPr>
      </w:pPr>
      <w:r w:rsidRPr="00503BFC">
        <w:rPr>
          <w:rFonts w:cstheme="minorHAnsi"/>
          <w:b/>
          <w:bCs/>
        </w:rPr>
        <w:t xml:space="preserve"> </w:t>
      </w:r>
    </w:p>
    <w:p w14:paraId="7D7E0AFD" w14:textId="450BCBA2" w:rsidR="00E22F27" w:rsidRPr="00503BFC" w:rsidRDefault="00E22F27" w:rsidP="00552E27">
      <w:pPr>
        <w:autoSpaceDE w:val="0"/>
        <w:autoSpaceDN w:val="0"/>
        <w:adjustRightInd w:val="0"/>
        <w:spacing w:after="0" w:line="276" w:lineRule="auto"/>
        <w:jc w:val="both"/>
        <w:rPr>
          <w:rFonts w:cstheme="minorHAnsi"/>
        </w:rPr>
      </w:pPr>
      <w:r w:rsidRPr="00503BFC">
        <w:rPr>
          <w:rFonts w:cstheme="minorHAnsi"/>
          <w:b/>
          <w:bCs/>
          <w:highlight w:val="lightGray"/>
        </w:rPr>
        <w:t>INFORMACJA DOTYCZĄCA WYKONAWCY</w:t>
      </w:r>
      <w:r w:rsidR="00552E27" w:rsidRPr="00503BFC">
        <w:rPr>
          <w:rFonts w:cstheme="minorHAnsi"/>
          <w:b/>
          <w:bCs/>
          <w:highlight w:val="lightGray"/>
        </w:rPr>
        <w:t>:</w:t>
      </w:r>
      <w:r w:rsidRPr="00503BFC">
        <w:rPr>
          <w:rFonts w:cstheme="minorHAnsi"/>
          <w:b/>
          <w:bCs/>
        </w:rPr>
        <w:t xml:space="preserve"> </w:t>
      </w:r>
    </w:p>
    <w:p w14:paraId="39EC49B1" w14:textId="77777777" w:rsidR="00552E27" w:rsidRPr="00503BFC" w:rsidRDefault="00552E27" w:rsidP="00552E27">
      <w:pPr>
        <w:autoSpaceDE w:val="0"/>
        <w:autoSpaceDN w:val="0"/>
        <w:adjustRightInd w:val="0"/>
        <w:spacing w:after="0" w:line="276" w:lineRule="auto"/>
        <w:rPr>
          <w:rFonts w:cstheme="minorHAnsi"/>
        </w:rPr>
      </w:pPr>
    </w:p>
    <w:p w14:paraId="11211E63" w14:textId="7A754EA9" w:rsidR="00EE54FD" w:rsidRPr="000570E8" w:rsidRDefault="00E22F27" w:rsidP="00A37DD2">
      <w:pPr>
        <w:autoSpaceDE w:val="0"/>
        <w:autoSpaceDN w:val="0"/>
        <w:adjustRightInd w:val="0"/>
        <w:spacing w:after="0" w:line="276" w:lineRule="auto"/>
        <w:jc w:val="both"/>
        <w:rPr>
          <w:rFonts w:eastAsia="Times New Roman" w:cstheme="minorHAnsi"/>
          <w:lang w:eastAsia="pl-PL"/>
        </w:rPr>
      </w:pPr>
      <w:r w:rsidRPr="00503BFC">
        <w:rPr>
          <w:rFonts w:cstheme="minorHAnsi"/>
        </w:rPr>
        <w:t>Uprawniony do reprezentowania wykonawcy ………………………… w postępowaniu o udzielenie zamówienia publicznego na</w:t>
      </w:r>
      <w:bookmarkStart w:id="12" w:name="_Hlk69303981"/>
      <w:r w:rsidR="00196235" w:rsidRPr="00503BFC">
        <w:rPr>
          <w:rFonts w:cstheme="minorHAnsi"/>
        </w:rPr>
        <w:t xml:space="preserve"> </w:t>
      </w:r>
      <w:r w:rsidR="00A37DD2" w:rsidRPr="000570E8">
        <w:rPr>
          <w:rFonts w:cstheme="minorHAnsi"/>
        </w:rPr>
        <w:t>„</w:t>
      </w:r>
      <w:r w:rsidR="00A37DD2" w:rsidRPr="000570E8">
        <w:rPr>
          <w:rFonts w:eastAsia="Calibri" w:cstheme="minorHAnsi"/>
          <w:b/>
          <w:i/>
          <w:iCs/>
        </w:rPr>
        <w:t>Wykonanie i sukcesywne dostawy tablic rejestracyjnych pojazdów oraz udostępnienie oprogramowania umożliwiającego elektroniczne składanie zamówień na tablice rejestracyjne”.</w:t>
      </w:r>
    </w:p>
    <w:p w14:paraId="677895B4" w14:textId="1985762E" w:rsidR="00E22F27" w:rsidRPr="00503BFC" w:rsidRDefault="00552E27" w:rsidP="00552E27">
      <w:pPr>
        <w:autoSpaceDE w:val="0"/>
        <w:autoSpaceDN w:val="0"/>
        <w:adjustRightInd w:val="0"/>
        <w:spacing w:after="0" w:line="276" w:lineRule="auto"/>
        <w:jc w:val="both"/>
        <w:rPr>
          <w:rFonts w:cstheme="minorHAnsi"/>
        </w:rPr>
      </w:pPr>
      <w:r w:rsidRPr="00503BFC">
        <w:rPr>
          <w:rFonts w:cstheme="minorHAnsi"/>
        </w:rPr>
        <w:t xml:space="preserve">– oznaczenie sprawy: </w:t>
      </w:r>
      <w:r w:rsidRPr="00503BFC">
        <w:rPr>
          <w:rFonts w:cstheme="minorHAnsi"/>
          <w:b/>
          <w:bCs/>
        </w:rPr>
        <w:t>RZ.272.</w:t>
      </w:r>
      <w:r w:rsidR="00FB6FF9" w:rsidRPr="00503BFC">
        <w:rPr>
          <w:rFonts w:cstheme="minorHAnsi"/>
          <w:b/>
          <w:bCs/>
        </w:rPr>
        <w:t>1</w:t>
      </w:r>
      <w:r w:rsidR="00A37DD2" w:rsidRPr="00503BFC">
        <w:rPr>
          <w:rFonts w:cstheme="minorHAnsi"/>
          <w:b/>
          <w:bCs/>
        </w:rPr>
        <w:t>3</w:t>
      </w:r>
      <w:r w:rsidRPr="00503BFC">
        <w:rPr>
          <w:rFonts w:cstheme="minorHAnsi"/>
          <w:b/>
          <w:bCs/>
        </w:rPr>
        <w:t>.2021</w:t>
      </w:r>
      <w:r w:rsidRPr="00503BFC">
        <w:rPr>
          <w:rFonts w:cstheme="minorHAnsi"/>
        </w:rPr>
        <w:t xml:space="preserve">, prowadzonym przez </w:t>
      </w:r>
      <w:r w:rsidRPr="00503BFC">
        <w:rPr>
          <w:rFonts w:cstheme="minorHAnsi"/>
          <w:b/>
          <w:bCs/>
        </w:rPr>
        <w:t>Powiat Głogowski, reprezentowany przez Zarząd Powiatu Głogowskiego</w:t>
      </w:r>
      <w:bookmarkEnd w:id="12"/>
      <w:r w:rsidRPr="00503BFC">
        <w:rPr>
          <w:rFonts w:cstheme="minorHAnsi"/>
          <w:b/>
          <w:bCs/>
        </w:rPr>
        <w:t xml:space="preserve">, </w:t>
      </w:r>
      <w:r w:rsidR="00E22F27" w:rsidRPr="00503BFC">
        <w:rPr>
          <w:rFonts w:cstheme="minorHAnsi"/>
        </w:rPr>
        <w:t xml:space="preserve">oświadczam, że spełniam warunki udziału w postępowaniu, o których mowa w części SWZ („Informacja o warunkach udziału w postępowaniu o udzielenie zamówienia”). </w:t>
      </w:r>
    </w:p>
    <w:p w14:paraId="19CCF4F7" w14:textId="77777777" w:rsidR="00552E27" w:rsidRPr="00503BFC" w:rsidRDefault="00552E27" w:rsidP="00552E27">
      <w:pPr>
        <w:autoSpaceDE w:val="0"/>
        <w:autoSpaceDN w:val="0"/>
        <w:adjustRightInd w:val="0"/>
        <w:spacing w:after="0" w:line="276" w:lineRule="auto"/>
        <w:rPr>
          <w:rFonts w:cstheme="minorHAnsi"/>
          <w:b/>
          <w:bCs/>
        </w:rPr>
      </w:pPr>
    </w:p>
    <w:p w14:paraId="73529FDD" w14:textId="7B3AE03C" w:rsidR="00E22F27" w:rsidRPr="00503BFC" w:rsidRDefault="00E22F27" w:rsidP="00552E27">
      <w:pPr>
        <w:autoSpaceDE w:val="0"/>
        <w:autoSpaceDN w:val="0"/>
        <w:adjustRightInd w:val="0"/>
        <w:spacing w:after="0" w:line="276" w:lineRule="auto"/>
        <w:jc w:val="both"/>
        <w:rPr>
          <w:rFonts w:cstheme="minorHAnsi"/>
          <w:b/>
          <w:bCs/>
        </w:rPr>
      </w:pPr>
      <w:r w:rsidRPr="00503BFC">
        <w:rPr>
          <w:rFonts w:cstheme="minorHAnsi"/>
          <w:b/>
          <w:bCs/>
          <w:highlight w:val="lightGray"/>
        </w:rPr>
        <w:t>INFORMACJA W ZWIĄZKU Z POLEGANIEM NA ZDOLNOŚCIACH TECHNICZNYCH LUB ZAWODOWYCH</w:t>
      </w:r>
      <w:r w:rsidR="00552E27" w:rsidRPr="00503BFC">
        <w:rPr>
          <w:rFonts w:cstheme="minorHAnsi"/>
          <w:b/>
          <w:bCs/>
          <w:highlight w:val="lightGray"/>
        </w:rPr>
        <w:t xml:space="preserve"> </w:t>
      </w:r>
      <w:r w:rsidRPr="00503BFC">
        <w:rPr>
          <w:rFonts w:cstheme="minorHAnsi"/>
          <w:b/>
          <w:bCs/>
          <w:highlight w:val="lightGray"/>
        </w:rPr>
        <w:t xml:space="preserve">LUB SYTUACJI FINANSOWWEJ LUB EKONOMCZNEJ PODMIOTÓW UDOSTĘPNIAJĄCYCH ZASOBY: </w:t>
      </w:r>
      <w:r w:rsidR="00552E27" w:rsidRPr="00503BFC">
        <w:rPr>
          <w:rFonts w:cstheme="minorHAnsi"/>
          <w:b/>
          <w:bCs/>
          <w:highlight w:val="lightGray"/>
        </w:rPr>
        <w:t xml:space="preserve"> </w:t>
      </w:r>
      <w:r w:rsidRPr="00503BFC">
        <w:rPr>
          <w:rFonts w:cstheme="minorHAnsi"/>
          <w:b/>
          <w:bCs/>
          <w:highlight w:val="lightGray"/>
        </w:rPr>
        <w:t>OŚWIADCZENIE DOTYCZĄCE PODANYCH INFORMACJI:</w:t>
      </w:r>
      <w:r w:rsidRPr="00503BFC">
        <w:rPr>
          <w:rFonts w:cstheme="minorHAnsi"/>
          <w:b/>
          <w:bCs/>
        </w:rPr>
        <w:t xml:space="preserve"> </w:t>
      </w:r>
    </w:p>
    <w:p w14:paraId="1CB95BE7" w14:textId="0E077B5F" w:rsidR="00552E27" w:rsidRPr="00503BFC" w:rsidRDefault="00552E27" w:rsidP="00552E27">
      <w:pPr>
        <w:autoSpaceDE w:val="0"/>
        <w:autoSpaceDN w:val="0"/>
        <w:adjustRightInd w:val="0"/>
        <w:spacing w:after="0" w:line="276" w:lineRule="auto"/>
        <w:jc w:val="both"/>
        <w:rPr>
          <w:rFonts w:cstheme="minorHAnsi"/>
          <w:b/>
          <w:bCs/>
        </w:rPr>
      </w:pPr>
    </w:p>
    <w:p w14:paraId="6CDBB752" w14:textId="3BF262D2" w:rsidR="00552E27" w:rsidRPr="00503BFC" w:rsidRDefault="00552E27" w:rsidP="00552E27">
      <w:pPr>
        <w:autoSpaceDE w:val="0"/>
        <w:autoSpaceDN w:val="0"/>
        <w:adjustRightInd w:val="0"/>
        <w:spacing w:after="0" w:line="276" w:lineRule="auto"/>
        <w:jc w:val="both"/>
        <w:rPr>
          <w:rFonts w:cstheme="minorHAnsi"/>
        </w:rPr>
      </w:pPr>
      <w:r w:rsidRPr="00503BFC">
        <w:rPr>
          <w:rFonts w:cstheme="minorHAnsi"/>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tbl>
      <w:tblPr>
        <w:tblStyle w:val="Tabela-Siatka"/>
        <w:tblW w:w="9226" w:type="dxa"/>
        <w:jc w:val="center"/>
        <w:tblLook w:val="04A0" w:firstRow="1" w:lastRow="0" w:firstColumn="1" w:lastColumn="0" w:noHBand="0" w:noVBand="1"/>
      </w:tblPr>
      <w:tblGrid>
        <w:gridCol w:w="5098"/>
        <w:gridCol w:w="4128"/>
      </w:tblGrid>
      <w:tr w:rsidR="00C47608" w:rsidRPr="00503BFC" w14:paraId="1BAA0857" w14:textId="77777777" w:rsidTr="00552E27">
        <w:trPr>
          <w:trHeight w:val="401"/>
          <w:jc w:val="center"/>
        </w:trPr>
        <w:tc>
          <w:tcPr>
            <w:tcW w:w="5098" w:type="dxa"/>
            <w:vAlign w:val="center"/>
          </w:tcPr>
          <w:p w14:paraId="175D6E28" w14:textId="5508B666" w:rsidR="00552E27" w:rsidRPr="00503BFC" w:rsidRDefault="00552E27" w:rsidP="00552E27">
            <w:pPr>
              <w:autoSpaceDE w:val="0"/>
              <w:autoSpaceDN w:val="0"/>
              <w:adjustRightInd w:val="0"/>
              <w:spacing w:line="276" w:lineRule="auto"/>
              <w:jc w:val="center"/>
              <w:rPr>
                <w:rFonts w:cstheme="minorHAnsi"/>
                <w:b/>
                <w:bCs/>
              </w:rPr>
            </w:pPr>
            <w:r w:rsidRPr="00503BFC">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503BFC" w:rsidRDefault="00552E27" w:rsidP="00552E27">
            <w:pPr>
              <w:autoSpaceDE w:val="0"/>
              <w:autoSpaceDN w:val="0"/>
              <w:adjustRightInd w:val="0"/>
              <w:spacing w:line="276" w:lineRule="auto"/>
              <w:jc w:val="center"/>
              <w:rPr>
                <w:rFonts w:cstheme="minorHAnsi"/>
                <w:b/>
                <w:bCs/>
              </w:rPr>
            </w:pPr>
            <w:r w:rsidRPr="00503BFC">
              <w:rPr>
                <w:rFonts w:cstheme="minorHAnsi"/>
                <w:b/>
                <w:bCs/>
                <w:sz w:val="20"/>
                <w:szCs w:val="20"/>
              </w:rPr>
              <w:t>Zakres udostępnianych zasobów</w:t>
            </w:r>
          </w:p>
        </w:tc>
      </w:tr>
      <w:tr w:rsidR="00C47608" w:rsidRPr="00503BFC" w14:paraId="3E9711B0" w14:textId="77777777" w:rsidTr="00552E27">
        <w:trPr>
          <w:trHeight w:val="378"/>
          <w:jc w:val="center"/>
        </w:trPr>
        <w:tc>
          <w:tcPr>
            <w:tcW w:w="5098" w:type="dxa"/>
            <w:vAlign w:val="center"/>
          </w:tcPr>
          <w:p w14:paraId="650EBC28" w14:textId="77777777" w:rsidR="00552E27" w:rsidRPr="00503BFC"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503BFC" w:rsidRDefault="00552E27" w:rsidP="00552E27">
            <w:pPr>
              <w:autoSpaceDE w:val="0"/>
              <w:autoSpaceDN w:val="0"/>
              <w:adjustRightInd w:val="0"/>
              <w:spacing w:line="276" w:lineRule="auto"/>
              <w:jc w:val="center"/>
              <w:rPr>
                <w:rFonts w:cstheme="minorHAnsi"/>
                <w:highlight w:val="lightGray"/>
              </w:rPr>
            </w:pPr>
          </w:p>
        </w:tc>
      </w:tr>
      <w:tr w:rsidR="00C47608" w:rsidRPr="00503BFC" w14:paraId="532C80D8" w14:textId="77777777" w:rsidTr="00552E27">
        <w:trPr>
          <w:trHeight w:val="401"/>
          <w:jc w:val="center"/>
        </w:trPr>
        <w:tc>
          <w:tcPr>
            <w:tcW w:w="5098" w:type="dxa"/>
            <w:vAlign w:val="center"/>
          </w:tcPr>
          <w:p w14:paraId="448E5B77" w14:textId="77777777" w:rsidR="00552E27" w:rsidRPr="00503BFC"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503BFC" w:rsidRDefault="00552E27" w:rsidP="00552E27">
            <w:pPr>
              <w:autoSpaceDE w:val="0"/>
              <w:autoSpaceDN w:val="0"/>
              <w:adjustRightInd w:val="0"/>
              <w:spacing w:line="276" w:lineRule="auto"/>
              <w:jc w:val="center"/>
              <w:rPr>
                <w:rFonts w:cstheme="minorHAnsi"/>
                <w:highlight w:val="lightGray"/>
              </w:rPr>
            </w:pPr>
          </w:p>
        </w:tc>
      </w:tr>
      <w:tr w:rsidR="00552E27" w:rsidRPr="00503BFC" w14:paraId="0CBC7FE6" w14:textId="77777777" w:rsidTr="00552E27">
        <w:trPr>
          <w:trHeight w:val="378"/>
          <w:jc w:val="center"/>
        </w:trPr>
        <w:tc>
          <w:tcPr>
            <w:tcW w:w="5098" w:type="dxa"/>
            <w:vAlign w:val="center"/>
          </w:tcPr>
          <w:p w14:paraId="6D57B023" w14:textId="77777777" w:rsidR="00552E27" w:rsidRPr="00503BFC"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503BFC" w:rsidRDefault="00552E27" w:rsidP="00552E27">
            <w:pPr>
              <w:autoSpaceDE w:val="0"/>
              <w:autoSpaceDN w:val="0"/>
              <w:adjustRightInd w:val="0"/>
              <w:spacing w:line="276" w:lineRule="auto"/>
              <w:jc w:val="center"/>
              <w:rPr>
                <w:rFonts w:cstheme="minorHAnsi"/>
                <w:highlight w:val="lightGray"/>
              </w:rPr>
            </w:pPr>
          </w:p>
        </w:tc>
      </w:tr>
    </w:tbl>
    <w:p w14:paraId="65DB6E69" w14:textId="77777777" w:rsidR="00EE54FD" w:rsidRPr="00503BFC" w:rsidRDefault="00EE54FD" w:rsidP="00552E27">
      <w:pPr>
        <w:pStyle w:val="Default"/>
        <w:spacing w:line="276" w:lineRule="auto"/>
        <w:rPr>
          <w:rFonts w:asciiTheme="minorHAnsi" w:hAnsiTheme="minorHAnsi" w:cstheme="minorHAnsi"/>
          <w:b/>
          <w:bCs/>
          <w:color w:val="auto"/>
          <w:sz w:val="22"/>
          <w:szCs w:val="22"/>
        </w:rPr>
      </w:pPr>
    </w:p>
    <w:p w14:paraId="298B2F98" w14:textId="0678DDA3" w:rsidR="00552E27" w:rsidRPr="00503BFC" w:rsidRDefault="00552E27" w:rsidP="00552E27">
      <w:pPr>
        <w:pStyle w:val="Default"/>
        <w:spacing w:line="276" w:lineRule="auto"/>
        <w:rPr>
          <w:rFonts w:asciiTheme="minorHAnsi" w:hAnsiTheme="minorHAnsi" w:cstheme="minorHAnsi"/>
          <w:color w:val="auto"/>
          <w:sz w:val="22"/>
          <w:szCs w:val="22"/>
        </w:rPr>
      </w:pPr>
      <w:r w:rsidRPr="00503BFC">
        <w:rPr>
          <w:rFonts w:asciiTheme="minorHAnsi" w:hAnsiTheme="minorHAnsi" w:cstheme="minorHAnsi"/>
          <w:b/>
          <w:bCs/>
          <w:color w:val="auto"/>
          <w:sz w:val="22"/>
          <w:szCs w:val="22"/>
        </w:rPr>
        <w:t xml:space="preserve">OŚWIADCZENIE DOTYCZĄCE PODANYCH INFORMACJI: </w:t>
      </w:r>
    </w:p>
    <w:p w14:paraId="631F8B71" w14:textId="3C6E0695" w:rsidR="00EE54FD" w:rsidRPr="00503BFC" w:rsidRDefault="00552E27" w:rsidP="00552E27">
      <w:pPr>
        <w:tabs>
          <w:tab w:val="decimal" w:leader="dot" w:pos="9072"/>
        </w:tabs>
        <w:autoSpaceDE w:val="0"/>
        <w:autoSpaceDN w:val="0"/>
        <w:adjustRightInd w:val="0"/>
        <w:spacing w:after="0" w:line="276" w:lineRule="auto"/>
        <w:jc w:val="both"/>
        <w:rPr>
          <w:rFonts w:cstheme="minorHAnsi"/>
        </w:rPr>
      </w:pPr>
      <w:r w:rsidRPr="00503BFC">
        <w:rPr>
          <w:rFonts w:cstheme="minorHAnsi"/>
        </w:rPr>
        <w:t>Oświadczam, że wszystkie informacje podane w powyższych oświadczeniach są aktualne i zgodne z prawdą oraz zostały przedstawione z pełną świadomością konsekwencji wprowadzenia zamawiającego w błąd przy przedstawianiu informacj</w:t>
      </w:r>
      <w:r w:rsidR="00FB6FF9" w:rsidRPr="00503BFC">
        <w:rPr>
          <w:rFonts w:cstheme="minorHAnsi"/>
        </w:rPr>
        <w:t>i.</w:t>
      </w:r>
    </w:p>
    <w:p w14:paraId="1D1EF581" w14:textId="77777777" w:rsidR="000570E8" w:rsidRDefault="000570E8" w:rsidP="00CB66BD">
      <w:pPr>
        <w:autoSpaceDE w:val="0"/>
        <w:autoSpaceDN w:val="0"/>
        <w:adjustRightInd w:val="0"/>
        <w:spacing w:after="0" w:line="276" w:lineRule="auto"/>
        <w:jc w:val="right"/>
        <w:rPr>
          <w:rFonts w:cstheme="minorHAnsi"/>
          <w:b/>
          <w:bCs/>
        </w:rPr>
      </w:pPr>
    </w:p>
    <w:p w14:paraId="66F96E17" w14:textId="50B07901" w:rsidR="00552E27" w:rsidRPr="00503BFC" w:rsidRDefault="00CB66BD" w:rsidP="00CB66BD">
      <w:pPr>
        <w:autoSpaceDE w:val="0"/>
        <w:autoSpaceDN w:val="0"/>
        <w:adjustRightInd w:val="0"/>
        <w:spacing w:after="0" w:line="276" w:lineRule="auto"/>
        <w:jc w:val="right"/>
        <w:rPr>
          <w:rFonts w:cstheme="minorHAnsi"/>
          <w:b/>
          <w:bCs/>
        </w:rPr>
      </w:pPr>
      <w:r w:rsidRPr="00503BFC">
        <w:rPr>
          <w:rFonts w:cstheme="minorHAnsi"/>
          <w:b/>
          <w:bCs/>
        </w:rPr>
        <w:lastRenderedPageBreak/>
        <w:t>Załącznik nr 5 do SWZ – wzór zobowiązania podmiotu udostępniającego</w:t>
      </w:r>
    </w:p>
    <w:p w14:paraId="6C7E2031" w14:textId="3DA5F0BC" w:rsidR="00CB66BD" w:rsidRPr="00503BFC" w:rsidRDefault="00CB66BD" w:rsidP="00CB66BD">
      <w:pPr>
        <w:autoSpaceDE w:val="0"/>
        <w:autoSpaceDN w:val="0"/>
        <w:adjustRightInd w:val="0"/>
        <w:spacing w:after="0" w:line="276" w:lineRule="auto"/>
        <w:jc w:val="right"/>
        <w:rPr>
          <w:rFonts w:cstheme="minorHAnsi"/>
          <w:b/>
          <w:bCs/>
        </w:rPr>
      </w:pPr>
    </w:p>
    <w:p w14:paraId="1941B25A" w14:textId="02CD07DF" w:rsidR="00CB66BD" w:rsidRPr="00503BFC" w:rsidRDefault="00CB66BD" w:rsidP="00CB66BD">
      <w:pPr>
        <w:pStyle w:val="Default"/>
        <w:spacing w:line="276" w:lineRule="auto"/>
        <w:jc w:val="center"/>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Zobowiązanie podmiotu lub podmiotów udostępniających zasoby, o którym mowa w art. 118 ust. 3 i 4 ustawy z dnia 11 września 2019 r. - Prawo zamówień publicznych (Dz.U. z 20</w:t>
      </w:r>
      <w:r w:rsidR="00E35AC1" w:rsidRPr="00503BFC">
        <w:rPr>
          <w:rFonts w:asciiTheme="minorHAnsi" w:hAnsiTheme="minorHAnsi" w:cstheme="minorHAnsi"/>
          <w:b/>
          <w:bCs/>
          <w:color w:val="auto"/>
          <w:sz w:val="22"/>
          <w:szCs w:val="22"/>
        </w:rPr>
        <w:t>21</w:t>
      </w:r>
      <w:r w:rsidRPr="00503BFC">
        <w:rPr>
          <w:rFonts w:asciiTheme="minorHAnsi" w:hAnsiTheme="minorHAnsi" w:cstheme="minorHAnsi"/>
          <w:b/>
          <w:bCs/>
          <w:color w:val="auto"/>
          <w:sz w:val="22"/>
          <w:szCs w:val="22"/>
        </w:rPr>
        <w:t xml:space="preserve"> r. poz. </w:t>
      </w:r>
      <w:r w:rsidR="00E35AC1" w:rsidRPr="00503BFC">
        <w:rPr>
          <w:rFonts w:asciiTheme="minorHAnsi" w:hAnsiTheme="minorHAnsi" w:cstheme="minorHAnsi"/>
          <w:b/>
          <w:bCs/>
          <w:color w:val="auto"/>
          <w:sz w:val="22"/>
          <w:szCs w:val="22"/>
        </w:rPr>
        <w:t>1129</w:t>
      </w:r>
      <w:r w:rsidRPr="00503BFC">
        <w:rPr>
          <w:rFonts w:asciiTheme="minorHAnsi" w:hAnsiTheme="minorHAnsi" w:cstheme="minorHAnsi"/>
          <w:b/>
          <w:bCs/>
          <w:color w:val="auto"/>
          <w:sz w:val="22"/>
          <w:szCs w:val="22"/>
        </w:rPr>
        <w:t xml:space="preserve">, z </w:t>
      </w:r>
      <w:proofErr w:type="spellStart"/>
      <w:r w:rsidRPr="00503BFC">
        <w:rPr>
          <w:rFonts w:asciiTheme="minorHAnsi" w:hAnsiTheme="minorHAnsi" w:cstheme="minorHAnsi"/>
          <w:b/>
          <w:bCs/>
          <w:color w:val="auto"/>
          <w:sz w:val="22"/>
          <w:szCs w:val="22"/>
        </w:rPr>
        <w:t>późn</w:t>
      </w:r>
      <w:proofErr w:type="spellEnd"/>
      <w:r w:rsidRPr="00503BFC">
        <w:rPr>
          <w:rFonts w:asciiTheme="minorHAnsi" w:hAnsiTheme="minorHAnsi" w:cstheme="minorHAnsi"/>
          <w:b/>
          <w:bCs/>
          <w:color w:val="auto"/>
          <w:sz w:val="22"/>
          <w:szCs w:val="22"/>
        </w:rPr>
        <w:t>. zm.), potwierdzające, że stosunek łączący wykonawcę z podmiotami udostępniającymi zasoby gwarantuje rzeczywisty dostęp do tych zasobów</w:t>
      </w:r>
    </w:p>
    <w:p w14:paraId="55C92006" w14:textId="77777777" w:rsidR="00CB66BD" w:rsidRPr="00503BFC" w:rsidRDefault="00CB66BD" w:rsidP="00CB66BD">
      <w:pPr>
        <w:pStyle w:val="Default"/>
        <w:spacing w:line="276" w:lineRule="auto"/>
        <w:jc w:val="center"/>
        <w:rPr>
          <w:rFonts w:asciiTheme="minorHAnsi" w:hAnsiTheme="minorHAnsi" w:cstheme="minorHAnsi"/>
          <w:color w:val="auto"/>
          <w:sz w:val="22"/>
          <w:szCs w:val="22"/>
        </w:rPr>
      </w:pPr>
    </w:p>
    <w:p w14:paraId="30AEF625" w14:textId="5BC2458F" w:rsidR="00CB66BD" w:rsidRPr="00503BFC" w:rsidRDefault="00CB66BD" w:rsidP="00CB66BD">
      <w:pPr>
        <w:pStyle w:val="Default"/>
        <w:spacing w:line="276" w:lineRule="auto"/>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highlight w:val="lightGray"/>
        </w:rPr>
        <w:t>PODMIOT UDOSTĘPNIAJĄC</w:t>
      </w:r>
      <w:r w:rsidR="004A7785" w:rsidRPr="00503BFC">
        <w:rPr>
          <w:rFonts w:asciiTheme="minorHAnsi" w:hAnsiTheme="minorHAnsi" w:cstheme="minorHAnsi"/>
          <w:b/>
          <w:bCs/>
          <w:color w:val="auto"/>
          <w:sz w:val="22"/>
          <w:szCs w:val="22"/>
          <w:highlight w:val="lightGray"/>
        </w:rPr>
        <w:t>Y</w:t>
      </w:r>
      <w:r w:rsidRPr="00503BFC">
        <w:rPr>
          <w:rFonts w:asciiTheme="minorHAnsi" w:hAnsiTheme="minorHAnsi" w:cstheme="minorHAnsi"/>
          <w:b/>
          <w:bCs/>
          <w:color w:val="auto"/>
          <w:sz w:val="22"/>
          <w:szCs w:val="22"/>
          <w:highlight w:val="lightGray"/>
        </w:rPr>
        <w:t xml:space="preserve"> ZASOBY</w:t>
      </w:r>
    </w:p>
    <w:p w14:paraId="0863D6A7" w14:textId="063C732D" w:rsidR="00CB66BD" w:rsidRPr="00503BFC"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ab/>
        <w:t xml:space="preserve"> </w:t>
      </w:r>
    </w:p>
    <w:p w14:paraId="0833E490" w14:textId="77777777" w:rsidR="00CB66BD" w:rsidRPr="00503BFC" w:rsidRDefault="00CB66BD" w:rsidP="00CB66BD">
      <w:pPr>
        <w:pStyle w:val="Default"/>
        <w:spacing w:line="276" w:lineRule="auto"/>
        <w:jc w:val="both"/>
        <w:rPr>
          <w:rFonts w:asciiTheme="minorHAnsi" w:hAnsiTheme="minorHAnsi" w:cstheme="minorHAnsi"/>
          <w:color w:val="auto"/>
          <w:sz w:val="18"/>
          <w:szCs w:val="18"/>
        </w:rPr>
      </w:pPr>
      <w:r w:rsidRPr="00503BFC">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503BFC">
        <w:rPr>
          <w:rFonts w:asciiTheme="minorHAnsi" w:hAnsiTheme="minorHAnsi" w:cstheme="minorHAnsi"/>
          <w:i/>
          <w:iCs/>
          <w:color w:val="auto"/>
          <w:sz w:val="18"/>
          <w:szCs w:val="18"/>
        </w:rPr>
        <w:t>Pzp</w:t>
      </w:r>
      <w:proofErr w:type="spellEnd"/>
      <w:r w:rsidRPr="00503BFC">
        <w:rPr>
          <w:rFonts w:asciiTheme="minorHAnsi" w:hAnsiTheme="minorHAnsi" w:cstheme="minorHAnsi"/>
          <w:i/>
          <w:iCs/>
          <w:color w:val="auto"/>
          <w:sz w:val="18"/>
          <w:szCs w:val="18"/>
        </w:rPr>
        <w:t xml:space="preserve">) </w:t>
      </w:r>
    </w:p>
    <w:p w14:paraId="0CAA011D" w14:textId="77777777" w:rsidR="004A7785" w:rsidRPr="00503BFC"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503BFC" w:rsidRDefault="00CB66BD" w:rsidP="00CB66BD">
      <w:pPr>
        <w:pStyle w:val="Default"/>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reprezentowany przez: </w:t>
      </w:r>
    </w:p>
    <w:p w14:paraId="2D6650EF" w14:textId="28E185EF" w:rsidR="004A7785" w:rsidRPr="00503BFC"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066130CF" w14:textId="77777777" w:rsidR="004A7785" w:rsidRPr="00503BFC"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503BFC" w:rsidRDefault="00CB66BD" w:rsidP="00CB66BD">
      <w:pPr>
        <w:pStyle w:val="Default"/>
        <w:spacing w:line="276" w:lineRule="auto"/>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highlight w:val="lightGray"/>
        </w:rPr>
        <w:t>PODMIOT UDOSTĘPNIAJĄC</w:t>
      </w:r>
      <w:r w:rsidR="004A7785" w:rsidRPr="00503BFC">
        <w:rPr>
          <w:rFonts w:asciiTheme="minorHAnsi" w:hAnsiTheme="minorHAnsi" w:cstheme="minorHAnsi"/>
          <w:b/>
          <w:bCs/>
          <w:color w:val="auto"/>
          <w:sz w:val="22"/>
          <w:szCs w:val="22"/>
          <w:highlight w:val="lightGray"/>
        </w:rPr>
        <w:t>Y</w:t>
      </w:r>
      <w:r w:rsidRPr="00503BFC">
        <w:rPr>
          <w:rFonts w:asciiTheme="minorHAnsi" w:hAnsiTheme="minorHAnsi" w:cstheme="minorHAnsi"/>
          <w:b/>
          <w:bCs/>
          <w:color w:val="auto"/>
          <w:sz w:val="22"/>
          <w:szCs w:val="22"/>
          <w:highlight w:val="lightGray"/>
        </w:rPr>
        <w:t xml:space="preserve"> ZASOBY</w:t>
      </w:r>
      <w:r w:rsidRPr="00503BFC">
        <w:rPr>
          <w:rFonts w:asciiTheme="minorHAnsi" w:hAnsiTheme="minorHAnsi" w:cstheme="minorHAnsi"/>
          <w:b/>
          <w:bCs/>
          <w:color w:val="auto"/>
          <w:sz w:val="22"/>
          <w:szCs w:val="22"/>
        </w:rPr>
        <w:t xml:space="preserve"> </w:t>
      </w:r>
    </w:p>
    <w:p w14:paraId="07A4A2B7" w14:textId="5B22EF78" w:rsidR="004A7785" w:rsidRPr="00503BFC"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503BFC">
        <w:rPr>
          <w:rFonts w:asciiTheme="minorHAnsi" w:hAnsiTheme="minorHAnsi" w:cstheme="minorHAnsi"/>
          <w:color w:val="auto"/>
          <w:sz w:val="22"/>
          <w:szCs w:val="22"/>
        </w:rPr>
        <w:tab/>
      </w:r>
    </w:p>
    <w:p w14:paraId="41D5965E" w14:textId="599A1857" w:rsidR="00CB66BD" w:rsidRPr="00503BFC" w:rsidRDefault="00CB66BD" w:rsidP="00CB66BD">
      <w:pPr>
        <w:pStyle w:val="Default"/>
        <w:spacing w:line="276" w:lineRule="auto"/>
        <w:jc w:val="both"/>
        <w:rPr>
          <w:rFonts w:asciiTheme="minorHAnsi" w:hAnsiTheme="minorHAnsi" w:cstheme="minorHAnsi"/>
          <w:color w:val="auto"/>
          <w:sz w:val="18"/>
          <w:szCs w:val="18"/>
        </w:rPr>
      </w:pPr>
      <w:r w:rsidRPr="00503BFC">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503BFC">
        <w:rPr>
          <w:rFonts w:asciiTheme="minorHAnsi" w:hAnsiTheme="minorHAnsi" w:cstheme="minorHAnsi"/>
          <w:i/>
          <w:iCs/>
          <w:color w:val="auto"/>
          <w:sz w:val="18"/>
          <w:szCs w:val="18"/>
        </w:rPr>
        <w:t>Pzp</w:t>
      </w:r>
      <w:proofErr w:type="spellEnd"/>
      <w:r w:rsidRPr="00503BFC">
        <w:rPr>
          <w:rFonts w:asciiTheme="minorHAnsi" w:hAnsiTheme="minorHAnsi" w:cstheme="minorHAnsi"/>
          <w:i/>
          <w:iCs/>
          <w:color w:val="auto"/>
          <w:sz w:val="18"/>
          <w:szCs w:val="18"/>
        </w:rPr>
        <w:t xml:space="preserve">) </w:t>
      </w:r>
    </w:p>
    <w:p w14:paraId="325C812C" w14:textId="77777777" w:rsidR="004A7785" w:rsidRPr="00503BFC"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503BFC" w:rsidRDefault="00CB66BD" w:rsidP="00CB66BD">
      <w:pPr>
        <w:pStyle w:val="Default"/>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reprezentowany przez: </w:t>
      </w:r>
    </w:p>
    <w:p w14:paraId="64C4B5A8" w14:textId="0C370029" w:rsidR="004A7785" w:rsidRPr="00503BFC"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350DD18E" w14:textId="77777777" w:rsidR="004A7785" w:rsidRPr="00503BFC"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p>
    <w:p w14:paraId="1686364E" w14:textId="1DFFACB0" w:rsidR="00E35AC1" w:rsidRPr="000570E8" w:rsidRDefault="00CB66BD" w:rsidP="00CB66BD">
      <w:pPr>
        <w:pStyle w:val="Default"/>
        <w:spacing w:line="276" w:lineRule="auto"/>
        <w:jc w:val="both"/>
        <w:rPr>
          <w:rFonts w:asciiTheme="minorHAnsi" w:hAnsiTheme="minorHAnsi" w:cstheme="minorHAnsi"/>
          <w:b/>
          <w:bCs/>
          <w:i/>
          <w:iCs/>
          <w:sz w:val="22"/>
          <w:szCs w:val="22"/>
        </w:rPr>
      </w:pPr>
      <w:r w:rsidRPr="000570E8">
        <w:rPr>
          <w:rFonts w:asciiTheme="minorHAnsi" w:hAnsiTheme="minorHAnsi" w:cstheme="minorHAnsi"/>
          <w:color w:val="auto"/>
          <w:sz w:val="22"/>
          <w:szCs w:val="22"/>
        </w:rPr>
        <w:t xml:space="preserve">Oświadczam/oświadczamy, że w postępowaniu o udzielenie zamówienia </w:t>
      </w:r>
      <w:r w:rsidR="00196235" w:rsidRPr="000570E8">
        <w:rPr>
          <w:rFonts w:asciiTheme="minorHAnsi" w:hAnsiTheme="minorHAnsi" w:cstheme="minorHAnsi"/>
          <w:color w:val="auto"/>
          <w:sz w:val="22"/>
          <w:szCs w:val="22"/>
        </w:rPr>
        <w:t>–</w:t>
      </w:r>
      <w:r w:rsidRPr="000570E8">
        <w:rPr>
          <w:rFonts w:asciiTheme="minorHAnsi" w:hAnsiTheme="minorHAnsi" w:cstheme="minorHAnsi"/>
          <w:color w:val="auto"/>
          <w:sz w:val="22"/>
          <w:szCs w:val="22"/>
        </w:rPr>
        <w:t xml:space="preserve"> pn</w:t>
      </w:r>
      <w:bookmarkStart w:id="13" w:name="_Hlk69298853"/>
      <w:r w:rsidR="000570E8">
        <w:rPr>
          <w:rFonts w:asciiTheme="minorHAnsi" w:hAnsiTheme="minorHAnsi" w:cstheme="minorHAnsi"/>
          <w:color w:val="auto"/>
          <w:sz w:val="22"/>
          <w:szCs w:val="22"/>
        </w:rPr>
        <w:t xml:space="preserve">. </w:t>
      </w:r>
      <w:r w:rsidR="00196235" w:rsidRPr="000570E8">
        <w:rPr>
          <w:rFonts w:asciiTheme="minorHAnsi" w:hAnsiTheme="minorHAnsi" w:cstheme="minorHAnsi"/>
          <w:color w:val="auto"/>
          <w:sz w:val="22"/>
          <w:szCs w:val="22"/>
        </w:rPr>
        <w:t xml:space="preserve"> </w:t>
      </w:r>
      <w:r w:rsidR="00A37DD2" w:rsidRPr="000570E8">
        <w:rPr>
          <w:rFonts w:asciiTheme="minorHAnsi" w:hAnsiTheme="minorHAnsi" w:cstheme="minorHAnsi"/>
          <w:b/>
          <w:bCs/>
          <w:color w:val="auto"/>
          <w:sz w:val="22"/>
          <w:szCs w:val="22"/>
        </w:rPr>
        <w:t>„</w:t>
      </w:r>
      <w:r w:rsidR="00A37DD2" w:rsidRPr="000570E8">
        <w:rPr>
          <w:rFonts w:asciiTheme="minorHAnsi" w:eastAsia="Calibri" w:hAnsiTheme="minorHAnsi" w:cstheme="minorHAnsi"/>
          <w:b/>
          <w:i/>
          <w:iCs/>
          <w:sz w:val="22"/>
          <w:szCs w:val="22"/>
        </w:rPr>
        <w:t>Wykonanie i sukcesywne dostawy tablic rejestracyjnych pojazdów oraz udostępnienie oprogramowania umożliwiającego elektroniczne składanie zamówień na tablice rejestracyjne”.</w:t>
      </w:r>
    </w:p>
    <w:p w14:paraId="65C7F754" w14:textId="3A873AF1" w:rsidR="00CB66BD" w:rsidRPr="00503BFC" w:rsidRDefault="00E35AC1" w:rsidP="00CB66BD">
      <w:pPr>
        <w:pStyle w:val="Default"/>
        <w:spacing w:line="276" w:lineRule="auto"/>
        <w:jc w:val="both"/>
        <w:rPr>
          <w:rFonts w:asciiTheme="minorHAnsi" w:hAnsiTheme="minorHAnsi" w:cstheme="minorHAnsi"/>
          <w:color w:val="auto"/>
          <w:sz w:val="22"/>
          <w:szCs w:val="22"/>
        </w:rPr>
      </w:pPr>
      <w:r w:rsidRPr="00503BFC">
        <w:rPr>
          <w:rFonts w:asciiTheme="minorHAnsi" w:hAnsiTheme="minorHAnsi" w:cstheme="minorHAnsi"/>
          <w:b/>
          <w:bCs/>
          <w:i/>
          <w:iCs/>
        </w:rPr>
        <w:t xml:space="preserve"> </w:t>
      </w:r>
      <w:r w:rsidR="004A7785" w:rsidRPr="00503BFC">
        <w:rPr>
          <w:rFonts w:asciiTheme="minorHAnsi" w:hAnsiTheme="minorHAnsi" w:cstheme="minorHAnsi"/>
          <w:color w:val="auto"/>
          <w:sz w:val="22"/>
          <w:szCs w:val="22"/>
        </w:rPr>
        <w:t xml:space="preserve">– oznaczenie sprawy: </w:t>
      </w:r>
      <w:r w:rsidR="004A7785" w:rsidRPr="00503BFC">
        <w:rPr>
          <w:rFonts w:asciiTheme="minorHAnsi" w:hAnsiTheme="minorHAnsi" w:cstheme="minorHAnsi"/>
          <w:b/>
          <w:bCs/>
          <w:color w:val="auto"/>
          <w:sz w:val="22"/>
          <w:szCs w:val="22"/>
        </w:rPr>
        <w:t>RZ.272.</w:t>
      </w:r>
      <w:r w:rsidR="00FB6FF9" w:rsidRPr="00503BFC">
        <w:rPr>
          <w:rFonts w:asciiTheme="minorHAnsi" w:hAnsiTheme="minorHAnsi" w:cstheme="minorHAnsi"/>
          <w:b/>
          <w:bCs/>
          <w:color w:val="auto"/>
          <w:sz w:val="22"/>
          <w:szCs w:val="22"/>
        </w:rPr>
        <w:t>1</w:t>
      </w:r>
      <w:r w:rsidR="00A37DD2" w:rsidRPr="00503BFC">
        <w:rPr>
          <w:rFonts w:asciiTheme="minorHAnsi" w:hAnsiTheme="minorHAnsi" w:cstheme="minorHAnsi"/>
          <w:b/>
          <w:bCs/>
          <w:color w:val="auto"/>
          <w:sz w:val="22"/>
          <w:szCs w:val="22"/>
        </w:rPr>
        <w:t>3</w:t>
      </w:r>
      <w:r w:rsidR="004A7785" w:rsidRPr="00503BFC">
        <w:rPr>
          <w:rFonts w:asciiTheme="minorHAnsi" w:hAnsiTheme="minorHAnsi" w:cstheme="minorHAnsi"/>
          <w:b/>
          <w:bCs/>
          <w:color w:val="auto"/>
          <w:sz w:val="22"/>
          <w:szCs w:val="22"/>
        </w:rPr>
        <w:t>.2021,</w:t>
      </w:r>
      <w:r w:rsidRPr="00503BFC">
        <w:rPr>
          <w:rFonts w:asciiTheme="minorHAnsi" w:hAnsiTheme="minorHAnsi" w:cstheme="minorHAnsi"/>
          <w:b/>
          <w:bCs/>
          <w:color w:val="auto"/>
          <w:sz w:val="22"/>
          <w:szCs w:val="22"/>
        </w:rPr>
        <w:t xml:space="preserve"> </w:t>
      </w:r>
      <w:r w:rsidR="004A7785" w:rsidRPr="00503BFC">
        <w:rPr>
          <w:rFonts w:asciiTheme="minorHAnsi" w:hAnsiTheme="minorHAnsi" w:cstheme="minorHAnsi"/>
          <w:color w:val="auto"/>
          <w:sz w:val="22"/>
          <w:szCs w:val="22"/>
        </w:rPr>
        <w:t xml:space="preserve">prowadzonym przez </w:t>
      </w:r>
      <w:r w:rsidR="004A7785" w:rsidRPr="00503BFC">
        <w:rPr>
          <w:rFonts w:asciiTheme="minorHAnsi" w:hAnsiTheme="minorHAnsi" w:cstheme="minorHAnsi"/>
          <w:b/>
          <w:bCs/>
          <w:color w:val="auto"/>
          <w:sz w:val="22"/>
          <w:szCs w:val="22"/>
        </w:rPr>
        <w:t>Powiat Głogowski, reprezentowany przez Zarząd Powiatu Głogowskiego</w:t>
      </w:r>
      <w:bookmarkEnd w:id="13"/>
      <w:r w:rsidR="004A7785" w:rsidRPr="00503BFC">
        <w:rPr>
          <w:rFonts w:asciiTheme="minorHAnsi" w:hAnsiTheme="minorHAnsi" w:cstheme="minorHAnsi"/>
          <w:color w:val="auto"/>
          <w:sz w:val="22"/>
          <w:szCs w:val="22"/>
        </w:rPr>
        <w:t xml:space="preserve">, </w:t>
      </w:r>
      <w:r w:rsidR="00CB66BD" w:rsidRPr="00503BFC">
        <w:rPr>
          <w:rFonts w:asciiTheme="minorHAnsi" w:hAnsiTheme="minorHAnsi" w:cstheme="minorHAnsi"/>
          <w:color w:val="auto"/>
          <w:sz w:val="22"/>
          <w:szCs w:val="22"/>
        </w:rPr>
        <w:t xml:space="preserve">zobowiązuję się/zobowiązujemy się udostępnić swoje następujące zasoby wykonawcy/wykonawcom wspólnie ubiegającym się o udzielenie zamówienia: </w:t>
      </w:r>
    </w:p>
    <w:p w14:paraId="43684D99" w14:textId="640FA61F" w:rsidR="00CB66BD" w:rsidRPr="00503BFC"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1375B8A2" w14:textId="4764ED18" w:rsidR="00CB66BD" w:rsidRPr="00503BFC" w:rsidRDefault="00CB66BD" w:rsidP="00CB66BD">
      <w:pPr>
        <w:pStyle w:val="Default"/>
        <w:spacing w:line="276" w:lineRule="auto"/>
        <w:jc w:val="both"/>
        <w:rPr>
          <w:rFonts w:asciiTheme="minorHAnsi" w:hAnsiTheme="minorHAnsi" w:cstheme="minorHAnsi"/>
          <w:i/>
          <w:iCs/>
          <w:color w:val="auto"/>
          <w:sz w:val="18"/>
          <w:szCs w:val="18"/>
        </w:rPr>
      </w:pPr>
      <w:r w:rsidRPr="00503BFC">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5E898E6" w14:textId="77777777" w:rsidR="004A7785" w:rsidRPr="00503BFC" w:rsidRDefault="004A7785" w:rsidP="00CB66BD">
      <w:pPr>
        <w:pStyle w:val="Default"/>
        <w:spacing w:line="276" w:lineRule="auto"/>
        <w:jc w:val="both"/>
        <w:rPr>
          <w:rFonts w:asciiTheme="minorHAnsi" w:hAnsiTheme="minorHAnsi" w:cstheme="minorHAnsi"/>
          <w:color w:val="auto"/>
          <w:sz w:val="18"/>
          <w:szCs w:val="18"/>
        </w:rPr>
      </w:pPr>
    </w:p>
    <w:p w14:paraId="2DCDB643" w14:textId="49C92007" w:rsidR="004A7785" w:rsidRPr="00503BFC" w:rsidRDefault="00CB66BD" w:rsidP="006C2E84">
      <w:pPr>
        <w:pStyle w:val="Default"/>
        <w:numPr>
          <w:ilvl w:val="0"/>
          <w:numId w:val="37"/>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zakres dostępnych wykonawcy/wykonawcom wspólnie ubiegającym się o udzielenie zamówienia zasobów podmiotu udostępniającego zasoby: </w:t>
      </w:r>
    </w:p>
    <w:p w14:paraId="43DE790B" w14:textId="4DB6F13C" w:rsidR="004A7785" w:rsidRPr="00503BFC"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7E515E1D" w14:textId="77777777" w:rsidR="004A7785" w:rsidRPr="00503BFC" w:rsidRDefault="004A7785" w:rsidP="004A7785">
      <w:pPr>
        <w:pStyle w:val="Default"/>
        <w:tabs>
          <w:tab w:val="decimal" w:leader="dot" w:pos="9072"/>
        </w:tabs>
        <w:spacing w:line="276" w:lineRule="auto"/>
        <w:ind w:left="284"/>
        <w:jc w:val="both"/>
        <w:rPr>
          <w:rFonts w:asciiTheme="minorHAnsi" w:hAnsiTheme="minorHAnsi" w:cstheme="minorHAnsi"/>
          <w:color w:val="auto"/>
          <w:sz w:val="22"/>
          <w:szCs w:val="22"/>
        </w:rPr>
      </w:pPr>
    </w:p>
    <w:p w14:paraId="7713B30E" w14:textId="6E3A2C52" w:rsidR="004A7785" w:rsidRPr="00503BFC" w:rsidRDefault="00CB66BD" w:rsidP="006C2E84">
      <w:pPr>
        <w:pStyle w:val="Default"/>
        <w:numPr>
          <w:ilvl w:val="0"/>
          <w:numId w:val="37"/>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sposób i okres udostępnienia wykonawcy/wykonawcom wspólnie ubiegającym się o udzielenie zamówienia i wykorzystania przez niego zasobów podmiotu udostępniającego te zasoby przy wykonywaniu zamówienia: </w:t>
      </w:r>
    </w:p>
    <w:p w14:paraId="65B7EB71" w14:textId="49D7DEC1" w:rsidR="004A7785" w:rsidRPr="00503BFC" w:rsidRDefault="004A7785" w:rsidP="00FB6FF9">
      <w:pPr>
        <w:pStyle w:val="Default"/>
        <w:tabs>
          <w:tab w:val="decimal" w:leader="dot" w:pos="9072"/>
        </w:tabs>
        <w:spacing w:line="276" w:lineRule="auto"/>
        <w:ind w:left="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4C9C0A43" w14:textId="27AEC6F7" w:rsidR="00CB66BD" w:rsidRPr="00503BFC" w:rsidRDefault="00CB66BD" w:rsidP="006C2E84">
      <w:pPr>
        <w:pStyle w:val="Default"/>
        <w:numPr>
          <w:ilvl w:val="0"/>
          <w:numId w:val="37"/>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lub usługi, których wskazane zdolności dotyczą: </w:t>
      </w:r>
    </w:p>
    <w:p w14:paraId="634B3D04" w14:textId="63FF4A48" w:rsidR="00E35AC1" w:rsidRPr="00503BFC" w:rsidRDefault="004A7785" w:rsidP="009A7AF2">
      <w:pPr>
        <w:pStyle w:val="Default"/>
        <w:tabs>
          <w:tab w:val="decimal" w:leader="dot" w:pos="9072"/>
        </w:tabs>
        <w:spacing w:line="276" w:lineRule="auto"/>
        <w:ind w:left="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69D4BBED" w14:textId="77777777" w:rsidR="000570E8" w:rsidRDefault="000570E8" w:rsidP="00A9688E">
      <w:pPr>
        <w:tabs>
          <w:tab w:val="decimal" w:leader="dot" w:pos="9072"/>
        </w:tabs>
        <w:autoSpaceDE w:val="0"/>
        <w:autoSpaceDN w:val="0"/>
        <w:adjustRightInd w:val="0"/>
        <w:spacing w:after="0" w:line="276" w:lineRule="auto"/>
        <w:ind w:left="284"/>
        <w:jc w:val="right"/>
        <w:rPr>
          <w:rFonts w:cstheme="minorHAnsi"/>
          <w:b/>
          <w:bCs/>
        </w:rPr>
      </w:pPr>
    </w:p>
    <w:p w14:paraId="296423E5" w14:textId="749095EE" w:rsidR="00A9688E" w:rsidRPr="00503BFC" w:rsidRDefault="00A9688E" w:rsidP="00A9688E">
      <w:pPr>
        <w:tabs>
          <w:tab w:val="decimal" w:leader="dot" w:pos="9072"/>
        </w:tabs>
        <w:autoSpaceDE w:val="0"/>
        <w:autoSpaceDN w:val="0"/>
        <w:adjustRightInd w:val="0"/>
        <w:spacing w:after="0" w:line="276" w:lineRule="auto"/>
        <w:ind w:left="284"/>
        <w:jc w:val="right"/>
        <w:rPr>
          <w:rFonts w:cstheme="minorHAnsi"/>
          <w:b/>
          <w:bCs/>
        </w:rPr>
      </w:pPr>
      <w:r w:rsidRPr="00503BFC">
        <w:rPr>
          <w:rFonts w:cstheme="minorHAnsi"/>
          <w:b/>
          <w:bCs/>
        </w:rPr>
        <w:lastRenderedPageBreak/>
        <w:t xml:space="preserve">Załącznik nr 6 do SWZ – wzór wykazu </w:t>
      </w:r>
      <w:r w:rsidR="00E65064" w:rsidRPr="00503BFC">
        <w:rPr>
          <w:rFonts w:cstheme="minorHAnsi"/>
          <w:b/>
          <w:bCs/>
        </w:rPr>
        <w:t>usług</w:t>
      </w:r>
      <w:r w:rsidRPr="00503BFC">
        <w:rPr>
          <w:rFonts w:cstheme="minorHAnsi"/>
          <w:b/>
          <w:bCs/>
        </w:rPr>
        <w:t xml:space="preserve"> wykonanych</w:t>
      </w:r>
    </w:p>
    <w:p w14:paraId="01C1DD8A" w14:textId="77777777" w:rsidR="00A9688E" w:rsidRPr="00503BFC" w:rsidRDefault="00A9688E" w:rsidP="00A9688E">
      <w:pPr>
        <w:tabs>
          <w:tab w:val="decimal" w:leader="dot" w:pos="9072"/>
        </w:tabs>
        <w:autoSpaceDE w:val="0"/>
        <w:autoSpaceDN w:val="0"/>
        <w:adjustRightInd w:val="0"/>
        <w:spacing w:after="0" w:line="276" w:lineRule="auto"/>
        <w:ind w:left="284"/>
        <w:jc w:val="both"/>
        <w:rPr>
          <w:rFonts w:cstheme="minorHAnsi"/>
        </w:rPr>
      </w:pPr>
    </w:p>
    <w:p w14:paraId="6D2DF0C0" w14:textId="647AC377" w:rsidR="00E65064" w:rsidRPr="00503BFC" w:rsidRDefault="00A9688E" w:rsidP="00A9688E">
      <w:pPr>
        <w:tabs>
          <w:tab w:val="decimal" w:leader="dot" w:pos="9072"/>
        </w:tabs>
        <w:autoSpaceDE w:val="0"/>
        <w:autoSpaceDN w:val="0"/>
        <w:adjustRightInd w:val="0"/>
        <w:spacing w:after="0" w:line="276" w:lineRule="auto"/>
        <w:jc w:val="both"/>
        <w:rPr>
          <w:rFonts w:cstheme="minorHAnsi"/>
          <w:b/>
          <w:bCs/>
          <w:i/>
          <w:iCs/>
        </w:rPr>
      </w:pPr>
      <w:r w:rsidRPr="00503BFC">
        <w:rPr>
          <w:rFonts w:cstheme="minorHAnsi"/>
        </w:rPr>
        <w:t xml:space="preserve">Dotyczy postępowania: </w:t>
      </w:r>
      <w:r w:rsidR="00A37DD2" w:rsidRPr="00503BFC">
        <w:rPr>
          <w:rFonts w:cstheme="minorHAnsi"/>
        </w:rPr>
        <w:t>„</w:t>
      </w:r>
      <w:r w:rsidR="00A37DD2" w:rsidRPr="00503BFC">
        <w:rPr>
          <w:rFonts w:eastAsia="Calibri" w:cstheme="minorHAnsi"/>
          <w:b/>
          <w:i/>
          <w:iCs/>
        </w:rPr>
        <w:t>Wykonanie i sukcesywne dostawy tablic rejestracyjnych pojazdów oraz udostępnienie oprogramowania umożliwiającego elektroniczne składanie zamówień na tablice rejestracyjne”.</w:t>
      </w:r>
    </w:p>
    <w:p w14:paraId="055CA657" w14:textId="0AC4E175" w:rsidR="00A9688E" w:rsidRPr="00503BFC" w:rsidRDefault="00A9688E" w:rsidP="00E65064">
      <w:pPr>
        <w:tabs>
          <w:tab w:val="decimal" w:leader="dot" w:pos="9072"/>
        </w:tabs>
        <w:autoSpaceDE w:val="0"/>
        <w:autoSpaceDN w:val="0"/>
        <w:adjustRightInd w:val="0"/>
        <w:spacing w:after="0" w:line="240" w:lineRule="auto"/>
        <w:jc w:val="both"/>
        <w:rPr>
          <w:rFonts w:cstheme="minorHAnsi"/>
          <w:b/>
          <w:bCs/>
        </w:rPr>
      </w:pPr>
      <w:r w:rsidRPr="00503BFC">
        <w:rPr>
          <w:rFonts w:cstheme="minorHAnsi"/>
        </w:rPr>
        <w:t xml:space="preserve">– oznaczenie sprawy: </w:t>
      </w:r>
      <w:r w:rsidRPr="00503BFC">
        <w:rPr>
          <w:rFonts w:cstheme="minorHAnsi"/>
          <w:b/>
          <w:bCs/>
        </w:rPr>
        <w:t>RZ.272.</w:t>
      </w:r>
      <w:r w:rsidR="0050541D" w:rsidRPr="00503BFC">
        <w:rPr>
          <w:rFonts w:cstheme="minorHAnsi"/>
          <w:b/>
          <w:bCs/>
        </w:rPr>
        <w:t>1</w:t>
      </w:r>
      <w:r w:rsidR="00A37DD2" w:rsidRPr="00503BFC">
        <w:rPr>
          <w:rFonts w:cstheme="minorHAnsi"/>
          <w:b/>
          <w:bCs/>
        </w:rPr>
        <w:t>3</w:t>
      </w:r>
      <w:r w:rsidRPr="00503BFC">
        <w:rPr>
          <w:rFonts w:cstheme="minorHAnsi"/>
          <w:b/>
          <w:bCs/>
        </w:rPr>
        <w:t>.2021</w:t>
      </w:r>
      <w:r w:rsidRPr="00503BFC">
        <w:rPr>
          <w:rFonts w:cstheme="minorHAnsi"/>
        </w:rPr>
        <w:t xml:space="preserve">, prowadzonym przez </w:t>
      </w:r>
      <w:r w:rsidRPr="00503BFC">
        <w:rPr>
          <w:rFonts w:cstheme="minorHAnsi"/>
          <w:b/>
          <w:bCs/>
        </w:rPr>
        <w:t>Powiat Głogowski, reprezentowany przez Zarząd Powiatu Głogowskiego.</w:t>
      </w:r>
    </w:p>
    <w:p w14:paraId="4E661BB8" w14:textId="77777777" w:rsidR="00A9688E" w:rsidRPr="00503BFC" w:rsidRDefault="00A9688E" w:rsidP="00A9688E">
      <w:pPr>
        <w:tabs>
          <w:tab w:val="decimal" w:leader="dot" w:pos="9072"/>
        </w:tabs>
        <w:autoSpaceDE w:val="0"/>
        <w:autoSpaceDN w:val="0"/>
        <w:adjustRightInd w:val="0"/>
        <w:spacing w:after="0" w:line="276" w:lineRule="auto"/>
        <w:ind w:left="284"/>
        <w:jc w:val="both"/>
        <w:rPr>
          <w:rFonts w:cstheme="minorHAnsi"/>
          <w:b/>
          <w:bCs/>
        </w:rPr>
      </w:pPr>
    </w:p>
    <w:p w14:paraId="3E423096" w14:textId="77777777" w:rsidR="00A9688E" w:rsidRPr="00503BFC" w:rsidRDefault="00A9688E" w:rsidP="00A9688E">
      <w:pPr>
        <w:autoSpaceDE w:val="0"/>
        <w:autoSpaceDN w:val="0"/>
        <w:adjustRightInd w:val="0"/>
        <w:spacing w:after="0" w:line="276" w:lineRule="auto"/>
        <w:rPr>
          <w:rFonts w:cstheme="minorHAnsi"/>
        </w:rPr>
      </w:pPr>
      <w:r w:rsidRPr="00503BFC">
        <w:rPr>
          <w:rFonts w:cstheme="minorHAnsi"/>
          <w:b/>
          <w:bCs/>
          <w:highlight w:val="lightGray"/>
        </w:rPr>
        <w:t>WYKONAWCA</w:t>
      </w:r>
      <w:r w:rsidRPr="00503BFC">
        <w:rPr>
          <w:rFonts w:cstheme="minorHAnsi"/>
          <w:b/>
          <w:bCs/>
        </w:rPr>
        <w:t xml:space="preserve"> </w:t>
      </w:r>
    </w:p>
    <w:p w14:paraId="0C4EB161" w14:textId="77777777" w:rsidR="00A9688E" w:rsidRPr="00503BFC" w:rsidRDefault="00A9688E" w:rsidP="00A9688E">
      <w:pPr>
        <w:tabs>
          <w:tab w:val="decimal" w:leader="dot" w:pos="4820"/>
        </w:tabs>
        <w:autoSpaceDE w:val="0"/>
        <w:autoSpaceDN w:val="0"/>
        <w:adjustRightInd w:val="0"/>
        <w:spacing w:after="0" w:line="276" w:lineRule="auto"/>
        <w:rPr>
          <w:rFonts w:cstheme="minorHAnsi"/>
        </w:rPr>
      </w:pPr>
      <w:r w:rsidRPr="00503BFC">
        <w:rPr>
          <w:rFonts w:cstheme="minorHAnsi"/>
        </w:rPr>
        <w:tab/>
      </w:r>
    </w:p>
    <w:p w14:paraId="41F78345" w14:textId="77777777" w:rsidR="00A9688E" w:rsidRPr="00503BFC" w:rsidRDefault="00A9688E" w:rsidP="00A9688E">
      <w:pPr>
        <w:tabs>
          <w:tab w:val="decimal" w:leader="dot" w:pos="4820"/>
        </w:tabs>
        <w:autoSpaceDE w:val="0"/>
        <w:autoSpaceDN w:val="0"/>
        <w:adjustRightInd w:val="0"/>
        <w:spacing w:after="0" w:line="276" w:lineRule="auto"/>
        <w:ind w:right="4252"/>
        <w:jc w:val="both"/>
        <w:rPr>
          <w:rFonts w:cstheme="minorHAnsi"/>
          <w:sz w:val="18"/>
          <w:szCs w:val="18"/>
        </w:rPr>
      </w:pPr>
      <w:r w:rsidRPr="00503BFC">
        <w:rPr>
          <w:rFonts w:cstheme="minorHAnsi"/>
          <w:i/>
          <w:iCs/>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8BD35F6" w14:textId="77777777" w:rsidR="00A9688E" w:rsidRPr="00503BFC" w:rsidRDefault="00A9688E" w:rsidP="00A9688E">
      <w:pPr>
        <w:autoSpaceDE w:val="0"/>
        <w:autoSpaceDN w:val="0"/>
        <w:adjustRightInd w:val="0"/>
        <w:spacing w:after="0" w:line="276" w:lineRule="auto"/>
        <w:rPr>
          <w:rFonts w:cstheme="minorHAnsi"/>
        </w:rPr>
      </w:pPr>
      <w:r w:rsidRPr="00503BFC">
        <w:rPr>
          <w:rFonts w:cstheme="minorHAnsi"/>
        </w:rPr>
        <w:t xml:space="preserve">reprezentowany przez: </w:t>
      </w:r>
    </w:p>
    <w:p w14:paraId="7DCBF2BC" w14:textId="77777777" w:rsidR="00A9688E" w:rsidRPr="00503BFC" w:rsidRDefault="00A9688E" w:rsidP="00A9688E">
      <w:pPr>
        <w:tabs>
          <w:tab w:val="decimal" w:leader="dot" w:pos="4820"/>
        </w:tabs>
        <w:autoSpaceDE w:val="0"/>
        <w:autoSpaceDN w:val="0"/>
        <w:adjustRightInd w:val="0"/>
        <w:spacing w:after="0" w:line="276" w:lineRule="auto"/>
        <w:rPr>
          <w:rFonts w:cstheme="minorHAnsi"/>
        </w:rPr>
      </w:pPr>
      <w:r w:rsidRPr="00503BFC">
        <w:rPr>
          <w:rFonts w:cstheme="minorHAnsi"/>
        </w:rPr>
        <w:tab/>
      </w:r>
    </w:p>
    <w:p w14:paraId="142C045F" w14:textId="77777777" w:rsidR="00A9688E" w:rsidRPr="00503BFC" w:rsidRDefault="00A9688E" w:rsidP="00A9688E">
      <w:pPr>
        <w:tabs>
          <w:tab w:val="decimal" w:leader="dot" w:pos="4820"/>
        </w:tabs>
        <w:autoSpaceDE w:val="0"/>
        <w:autoSpaceDN w:val="0"/>
        <w:adjustRightInd w:val="0"/>
        <w:spacing w:after="0" w:line="276" w:lineRule="auto"/>
        <w:rPr>
          <w:rFonts w:cstheme="minorHAnsi"/>
        </w:rPr>
      </w:pPr>
    </w:p>
    <w:p w14:paraId="77B05D8A" w14:textId="2A7A1E87" w:rsidR="00A9688E" w:rsidRPr="00503BFC" w:rsidRDefault="00A9688E" w:rsidP="00A9688E">
      <w:pPr>
        <w:tabs>
          <w:tab w:val="decimal" w:leader="dot" w:pos="4820"/>
        </w:tabs>
        <w:autoSpaceDE w:val="0"/>
        <w:autoSpaceDN w:val="0"/>
        <w:adjustRightInd w:val="0"/>
        <w:spacing w:after="0" w:line="276" w:lineRule="auto"/>
        <w:jc w:val="center"/>
        <w:rPr>
          <w:rFonts w:cstheme="minorHAnsi"/>
          <w:b/>
          <w:bCs/>
        </w:rPr>
      </w:pPr>
      <w:r w:rsidRPr="00503BFC">
        <w:rPr>
          <w:rFonts w:cstheme="minorHAnsi"/>
          <w:b/>
          <w:bCs/>
        </w:rPr>
        <w:t xml:space="preserve">WYKAZ </w:t>
      </w:r>
      <w:r w:rsidR="000570E8">
        <w:rPr>
          <w:rFonts w:cstheme="minorHAnsi"/>
          <w:b/>
          <w:bCs/>
        </w:rPr>
        <w:t>DOSTAW</w:t>
      </w:r>
      <w:r w:rsidRPr="00503BFC">
        <w:rPr>
          <w:rFonts w:cstheme="minorHAnsi"/>
          <w:b/>
          <w:bCs/>
        </w:rPr>
        <w:t xml:space="preserve"> WYKONANYCH</w:t>
      </w:r>
    </w:p>
    <w:p w14:paraId="44017DB4" w14:textId="77777777" w:rsidR="00A9688E" w:rsidRPr="00503BFC" w:rsidRDefault="00A9688E" w:rsidP="00A9688E">
      <w:pPr>
        <w:tabs>
          <w:tab w:val="decimal" w:leader="dot" w:pos="4820"/>
        </w:tabs>
        <w:autoSpaceDE w:val="0"/>
        <w:autoSpaceDN w:val="0"/>
        <w:adjustRightInd w:val="0"/>
        <w:spacing w:after="0" w:line="276" w:lineRule="auto"/>
        <w:jc w:val="center"/>
        <w:rPr>
          <w:rFonts w:cstheme="minorHAnsi"/>
          <w:b/>
          <w:bCs/>
        </w:rPr>
      </w:pPr>
    </w:p>
    <w:tbl>
      <w:tblPr>
        <w:tblStyle w:val="Tabela-Siatka1"/>
        <w:tblW w:w="9398" w:type="dxa"/>
        <w:tblLook w:val="04A0" w:firstRow="1" w:lastRow="0" w:firstColumn="1" w:lastColumn="0" w:noHBand="0" w:noVBand="1"/>
      </w:tblPr>
      <w:tblGrid>
        <w:gridCol w:w="566"/>
        <w:gridCol w:w="3682"/>
        <w:gridCol w:w="1984"/>
        <w:gridCol w:w="1510"/>
        <w:gridCol w:w="1656"/>
      </w:tblGrid>
      <w:tr w:rsidR="00A9688E" w:rsidRPr="00503BFC" w14:paraId="667F5CC5" w14:textId="77777777" w:rsidTr="00E96B75">
        <w:tc>
          <w:tcPr>
            <w:tcW w:w="566" w:type="dxa"/>
            <w:vAlign w:val="center"/>
          </w:tcPr>
          <w:p w14:paraId="084044ED" w14:textId="77777777" w:rsidR="00A9688E" w:rsidRPr="00503BFC" w:rsidRDefault="00A9688E" w:rsidP="00A9688E">
            <w:pPr>
              <w:tabs>
                <w:tab w:val="left" w:pos="22"/>
                <w:tab w:val="decimal" w:leader="dot" w:pos="4820"/>
              </w:tabs>
              <w:autoSpaceDE w:val="0"/>
              <w:autoSpaceDN w:val="0"/>
              <w:adjustRightInd w:val="0"/>
              <w:ind w:right="86"/>
              <w:jc w:val="center"/>
              <w:rPr>
                <w:rFonts w:cstheme="minorHAnsi"/>
                <w:b/>
                <w:bCs/>
                <w:sz w:val="20"/>
                <w:szCs w:val="20"/>
              </w:rPr>
            </w:pPr>
            <w:r w:rsidRPr="00503BFC">
              <w:rPr>
                <w:rFonts w:cstheme="minorHAnsi"/>
                <w:b/>
                <w:bCs/>
                <w:sz w:val="20"/>
                <w:szCs w:val="20"/>
              </w:rPr>
              <w:t>Lp.</w:t>
            </w:r>
          </w:p>
        </w:tc>
        <w:tc>
          <w:tcPr>
            <w:tcW w:w="3682" w:type="dxa"/>
            <w:vAlign w:val="center"/>
          </w:tcPr>
          <w:p w14:paraId="24A0E61B" w14:textId="1FB3CFB8" w:rsidR="00A9688E" w:rsidRPr="00503BFC" w:rsidRDefault="00A9688E" w:rsidP="00A9688E">
            <w:pPr>
              <w:tabs>
                <w:tab w:val="decimal" w:leader="dot" w:pos="0"/>
              </w:tabs>
              <w:autoSpaceDE w:val="0"/>
              <w:autoSpaceDN w:val="0"/>
              <w:adjustRightInd w:val="0"/>
              <w:jc w:val="center"/>
              <w:rPr>
                <w:rFonts w:cstheme="minorHAnsi"/>
                <w:b/>
                <w:bCs/>
                <w:sz w:val="20"/>
                <w:szCs w:val="20"/>
              </w:rPr>
            </w:pPr>
            <w:r w:rsidRPr="00503BFC">
              <w:rPr>
                <w:rFonts w:cstheme="minorHAnsi"/>
                <w:b/>
                <w:bCs/>
                <w:sz w:val="20"/>
                <w:szCs w:val="20"/>
              </w:rPr>
              <w:t xml:space="preserve">Przedmiot </w:t>
            </w:r>
            <w:r w:rsidR="000570E8">
              <w:rPr>
                <w:rFonts w:cstheme="minorHAnsi"/>
                <w:b/>
                <w:bCs/>
                <w:sz w:val="20"/>
                <w:szCs w:val="20"/>
              </w:rPr>
              <w:t>dostawy</w:t>
            </w:r>
          </w:p>
        </w:tc>
        <w:tc>
          <w:tcPr>
            <w:tcW w:w="1984" w:type="dxa"/>
            <w:vAlign w:val="center"/>
          </w:tcPr>
          <w:p w14:paraId="4BA86184" w14:textId="40514B72" w:rsidR="00A9688E" w:rsidRPr="00503BFC" w:rsidRDefault="00A9688E" w:rsidP="00A9688E">
            <w:pPr>
              <w:autoSpaceDE w:val="0"/>
              <w:autoSpaceDN w:val="0"/>
              <w:adjustRightInd w:val="0"/>
              <w:jc w:val="center"/>
              <w:rPr>
                <w:rFonts w:cstheme="minorHAnsi"/>
                <w:b/>
                <w:bCs/>
                <w:sz w:val="20"/>
                <w:szCs w:val="20"/>
              </w:rPr>
            </w:pPr>
            <w:r w:rsidRPr="00503BFC">
              <w:rPr>
                <w:rFonts w:cstheme="minorHAnsi"/>
                <w:b/>
                <w:bCs/>
                <w:sz w:val="20"/>
                <w:szCs w:val="20"/>
              </w:rPr>
              <w:t xml:space="preserve">Wartość brutto </w:t>
            </w:r>
            <w:r w:rsidR="000570E8">
              <w:rPr>
                <w:rFonts w:cstheme="minorHAnsi"/>
                <w:b/>
                <w:bCs/>
                <w:sz w:val="20"/>
                <w:szCs w:val="20"/>
              </w:rPr>
              <w:t>dostawy</w:t>
            </w:r>
            <w:r w:rsidRPr="00503BFC">
              <w:rPr>
                <w:rFonts w:cstheme="minorHAnsi"/>
                <w:b/>
                <w:bCs/>
                <w:sz w:val="20"/>
                <w:szCs w:val="20"/>
              </w:rPr>
              <w:t xml:space="preserve"> wykonanej w PLN</w:t>
            </w:r>
          </w:p>
        </w:tc>
        <w:tc>
          <w:tcPr>
            <w:tcW w:w="1510" w:type="dxa"/>
            <w:vAlign w:val="center"/>
          </w:tcPr>
          <w:p w14:paraId="15B1D847" w14:textId="59B5FECA" w:rsidR="00A9688E" w:rsidRPr="00503BFC" w:rsidRDefault="00A9688E" w:rsidP="00A9688E">
            <w:pPr>
              <w:autoSpaceDE w:val="0"/>
              <w:autoSpaceDN w:val="0"/>
              <w:adjustRightInd w:val="0"/>
              <w:jc w:val="center"/>
              <w:rPr>
                <w:rFonts w:cstheme="minorHAnsi"/>
                <w:b/>
                <w:bCs/>
                <w:sz w:val="20"/>
                <w:szCs w:val="20"/>
              </w:rPr>
            </w:pPr>
            <w:r w:rsidRPr="00503BFC">
              <w:rPr>
                <w:rFonts w:cstheme="minorHAnsi"/>
                <w:b/>
                <w:bCs/>
                <w:sz w:val="20"/>
                <w:szCs w:val="20"/>
              </w:rPr>
              <w:t xml:space="preserve">Termin wykonania </w:t>
            </w:r>
            <w:r w:rsidR="000570E8">
              <w:rPr>
                <w:rFonts w:cstheme="minorHAnsi"/>
                <w:b/>
                <w:bCs/>
                <w:sz w:val="20"/>
                <w:szCs w:val="20"/>
              </w:rPr>
              <w:t>dostawy</w:t>
            </w:r>
          </w:p>
        </w:tc>
        <w:tc>
          <w:tcPr>
            <w:tcW w:w="1656" w:type="dxa"/>
            <w:vAlign w:val="center"/>
          </w:tcPr>
          <w:p w14:paraId="62C2CEAB" w14:textId="271E8A8D" w:rsidR="00A9688E" w:rsidRPr="00503BFC" w:rsidRDefault="00A9688E" w:rsidP="00A9688E">
            <w:pPr>
              <w:autoSpaceDE w:val="0"/>
              <w:autoSpaceDN w:val="0"/>
              <w:adjustRightInd w:val="0"/>
              <w:jc w:val="center"/>
              <w:rPr>
                <w:rFonts w:cstheme="minorHAnsi"/>
                <w:b/>
                <w:bCs/>
                <w:sz w:val="20"/>
                <w:szCs w:val="20"/>
              </w:rPr>
            </w:pPr>
            <w:r w:rsidRPr="00503BFC">
              <w:rPr>
                <w:rFonts w:cstheme="minorHAnsi"/>
                <w:b/>
                <w:bCs/>
                <w:sz w:val="20"/>
                <w:szCs w:val="20"/>
              </w:rPr>
              <w:t xml:space="preserve">Podmiot na rzecz którego </w:t>
            </w:r>
            <w:r w:rsidR="000570E8">
              <w:rPr>
                <w:rFonts w:cstheme="minorHAnsi"/>
                <w:b/>
                <w:bCs/>
                <w:sz w:val="20"/>
                <w:szCs w:val="20"/>
              </w:rPr>
              <w:t>dostawa</w:t>
            </w:r>
            <w:r w:rsidRPr="00503BFC">
              <w:rPr>
                <w:rFonts w:cstheme="minorHAnsi"/>
                <w:b/>
                <w:bCs/>
                <w:sz w:val="20"/>
                <w:szCs w:val="20"/>
              </w:rPr>
              <w:t xml:space="preserve"> została wykonana</w:t>
            </w:r>
          </w:p>
        </w:tc>
      </w:tr>
      <w:tr w:rsidR="00A9688E" w:rsidRPr="00503BFC" w14:paraId="572D5B84" w14:textId="77777777" w:rsidTr="00E96B75">
        <w:tc>
          <w:tcPr>
            <w:tcW w:w="566" w:type="dxa"/>
          </w:tcPr>
          <w:p w14:paraId="3F16EBED" w14:textId="77777777" w:rsidR="00A9688E" w:rsidRPr="00503BFC" w:rsidRDefault="00A9688E" w:rsidP="00A9688E">
            <w:pPr>
              <w:tabs>
                <w:tab w:val="decimal" w:leader="dot" w:pos="0"/>
              </w:tabs>
              <w:autoSpaceDE w:val="0"/>
              <w:autoSpaceDN w:val="0"/>
              <w:adjustRightInd w:val="0"/>
              <w:spacing w:line="276" w:lineRule="auto"/>
              <w:jc w:val="center"/>
              <w:rPr>
                <w:rFonts w:cstheme="minorHAnsi"/>
              </w:rPr>
            </w:pPr>
            <w:r w:rsidRPr="00503BFC">
              <w:rPr>
                <w:rFonts w:cstheme="minorHAnsi"/>
              </w:rPr>
              <w:t>1</w:t>
            </w:r>
          </w:p>
        </w:tc>
        <w:tc>
          <w:tcPr>
            <w:tcW w:w="3682" w:type="dxa"/>
          </w:tcPr>
          <w:p w14:paraId="6D65AE53"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70DD8E13"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7EA06CB4"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6B7734B1"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r>
      <w:tr w:rsidR="00A9688E" w:rsidRPr="00503BFC" w14:paraId="15715F4B" w14:textId="77777777" w:rsidTr="00E96B75">
        <w:tc>
          <w:tcPr>
            <w:tcW w:w="566" w:type="dxa"/>
          </w:tcPr>
          <w:p w14:paraId="021CC27B" w14:textId="77777777" w:rsidR="00A9688E" w:rsidRPr="00503BFC" w:rsidRDefault="00A9688E" w:rsidP="00A9688E">
            <w:pPr>
              <w:tabs>
                <w:tab w:val="decimal" w:leader="dot" w:pos="0"/>
              </w:tabs>
              <w:autoSpaceDE w:val="0"/>
              <w:autoSpaceDN w:val="0"/>
              <w:adjustRightInd w:val="0"/>
              <w:spacing w:line="276" w:lineRule="auto"/>
              <w:jc w:val="center"/>
              <w:rPr>
                <w:rFonts w:cstheme="minorHAnsi"/>
              </w:rPr>
            </w:pPr>
            <w:r w:rsidRPr="00503BFC">
              <w:rPr>
                <w:rFonts w:cstheme="minorHAnsi"/>
              </w:rPr>
              <w:t>2</w:t>
            </w:r>
          </w:p>
        </w:tc>
        <w:tc>
          <w:tcPr>
            <w:tcW w:w="3682" w:type="dxa"/>
          </w:tcPr>
          <w:p w14:paraId="245D8EE6"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343FD976"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10864E6D"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0B7B54D0"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r>
      <w:tr w:rsidR="00A9688E" w:rsidRPr="00503BFC" w14:paraId="230F2048" w14:textId="77777777" w:rsidTr="00E96B75">
        <w:tc>
          <w:tcPr>
            <w:tcW w:w="566" w:type="dxa"/>
          </w:tcPr>
          <w:p w14:paraId="39618EC6" w14:textId="77777777" w:rsidR="00A9688E" w:rsidRPr="00503BFC" w:rsidRDefault="00A9688E" w:rsidP="00A9688E">
            <w:pPr>
              <w:tabs>
                <w:tab w:val="decimal" w:leader="dot" w:pos="0"/>
              </w:tabs>
              <w:autoSpaceDE w:val="0"/>
              <w:autoSpaceDN w:val="0"/>
              <w:adjustRightInd w:val="0"/>
              <w:spacing w:line="276" w:lineRule="auto"/>
              <w:jc w:val="center"/>
              <w:rPr>
                <w:rFonts w:cstheme="minorHAnsi"/>
              </w:rPr>
            </w:pPr>
            <w:r w:rsidRPr="00503BFC">
              <w:rPr>
                <w:rFonts w:cstheme="minorHAnsi"/>
              </w:rPr>
              <w:t>3</w:t>
            </w:r>
          </w:p>
        </w:tc>
        <w:tc>
          <w:tcPr>
            <w:tcW w:w="3682" w:type="dxa"/>
          </w:tcPr>
          <w:p w14:paraId="6EAF0331"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4B1A50A8"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4B951F90"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32E8ABAF"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r>
      <w:tr w:rsidR="00A9688E" w:rsidRPr="00503BFC" w14:paraId="40B96F38" w14:textId="77777777" w:rsidTr="00E96B75">
        <w:tc>
          <w:tcPr>
            <w:tcW w:w="566" w:type="dxa"/>
          </w:tcPr>
          <w:p w14:paraId="16563D7B" w14:textId="77777777" w:rsidR="00A9688E" w:rsidRPr="00503BFC" w:rsidRDefault="00A9688E" w:rsidP="00A9688E">
            <w:pPr>
              <w:tabs>
                <w:tab w:val="decimal" w:leader="dot" w:pos="0"/>
              </w:tabs>
              <w:autoSpaceDE w:val="0"/>
              <w:autoSpaceDN w:val="0"/>
              <w:adjustRightInd w:val="0"/>
              <w:spacing w:line="276" w:lineRule="auto"/>
              <w:jc w:val="center"/>
              <w:rPr>
                <w:rFonts w:cstheme="minorHAnsi"/>
              </w:rPr>
            </w:pPr>
            <w:r w:rsidRPr="00503BFC">
              <w:rPr>
                <w:rFonts w:cstheme="minorHAnsi"/>
              </w:rPr>
              <w:t>4</w:t>
            </w:r>
          </w:p>
        </w:tc>
        <w:tc>
          <w:tcPr>
            <w:tcW w:w="3682" w:type="dxa"/>
          </w:tcPr>
          <w:p w14:paraId="05814A90"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984" w:type="dxa"/>
          </w:tcPr>
          <w:p w14:paraId="4C16369A"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510" w:type="dxa"/>
          </w:tcPr>
          <w:p w14:paraId="0B3985F2"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c>
          <w:tcPr>
            <w:tcW w:w="1656" w:type="dxa"/>
          </w:tcPr>
          <w:p w14:paraId="38D439C8" w14:textId="77777777" w:rsidR="00A9688E" w:rsidRPr="00503BFC" w:rsidRDefault="00A9688E" w:rsidP="00A9688E">
            <w:pPr>
              <w:tabs>
                <w:tab w:val="decimal" w:leader="dot" w:pos="4820"/>
              </w:tabs>
              <w:autoSpaceDE w:val="0"/>
              <w:autoSpaceDN w:val="0"/>
              <w:adjustRightInd w:val="0"/>
              <w:spacing w:line="276" w:lineRule="auto"/>
              <w:jc w:val="center"/>
              <w:rPr>
                <w:rFonts w:cstheme="minorHAnsi"/>
              </w:rPr>
            </w:pPr>
          </w:p>
        </w:tc>
      </w:tr>
    </w:tbl>
    <w:p w14:paraId="00BF9763" w14:textId="4E34F018" w:rsidR="00A9688E" w:rsidRPr="00503BFC" w:rsidRDefault="00A9688E" w:rsidP="00A9688E">
      <w:pPr>
        <w:autoSpaceDE w:val="0"/>
        <w:autoSpaceDN w:val="0"/>
        <w:adjustRightInd w:val="0"/>
        <w:spacing w:after="0" w:line="240" w:lineRule="auto"/>
        <w:jc w:val="both"/>
        <w:rPr>
          <w:rFonts w:cstheme="minorHAnsi"/>
          <w:sz w:val="20"/>
          <w:szCs w:val="20"/>
        </w:rPr>
      </w:pPr>
      <w:r w:rsidRPr="00503BFC">
        <w:rPr>
          <w:rFonts w:cstheme="minorHAnsi"/>
          <w:sz w:val="20"/>
          <w:szCs w:val="20"/>
        </w:rPr>
        <w:t xml:space="preserve">Zgodnie z § 9 ust. 1 pkt 2 rozporządzenia Ministra Rozwoju, Pracy i Technologii z dnia 23 grudnia 2020 r. w sprawie podmiotowych środków dowodowych oraz innych dokumentów lub oświadczeń, jakich może żądać zamawiający od wykonawcy (Dz.U. z 2020 r. poz. 2415) </w:t>
      </w:r>
      <w:r w:rsidRPr="00503BFC">
        <w:rPr>
          <w:rFonts w:cstheme="minorHAnsi"/>
          <w:b/>
          <w:bCs/>
          <w:sz w:val="20"/>
          <w:szCs w:val="20"/>
        </w:rPr>
        <w:t xml:space="preserve">do wykazu </w:t>
      </w:r>
      <w:r w:rsidR="000570E8">
        <w:rPr>
          <w:rFonts w:cstheme="minorHAnsi"/>
          <w:b/>
          <w:bCs/>
          <w:sz w:val="20"/>
          <w:szCs w:val="20"/>
        </w:rPr>
        <w:t>dostaw</w:t>
      </w:r>
      <w:r w:rsidRPr="00503BFC">
        <w:rPr>
          <w:rFonts w:cstheme="minorHAnsi"/>
          <w:b/>
          <w:bCs/>
          <w:sz w:val="20"/>
          <w:szCs w:val="20"/>
        </w:rPr>
        <w:t xml:space="preserve"> wykonanych załącza się </w:t>
      </w:r>
      <w:r w:rsidRPr="00503BFC">
        <w:rPr>
          <w:rFonts w:cstheme="minorHAnsi"/>
          <w:sz w:val="20"/>
          <w:szCs w:val="20"/>
        </w:rPr>
        <w:t xml:space="preserve">dowody określające, czy te usługi zostały wykonane lub są wykonywane należycie, przy czym dowodami, o których mowa, są referencje bądź inne dokumenty sporządzone przez podmiot, na rzecz którego usługi zostały wykonane, </w:t>
      </w:r>
      <w:r w:rsidRPr="00503BFC">
        <w:rPr>
          <w:rFonts w:cstheme="minorHAnsi"/>
          <w:color w:val="000000"/>
          <w:sz w:val="20"/>
          <w:szCs w:val="20"/>
        </w:rPr>
        <w:t>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511F72D3" w14:textId="77777777" w:rsidR="00A9688E" w:rsidRPr="00503BFC" w:rsidRDefault="00A9688E" w:rsidP="00A9688E">
      <w:pPr>
        <w:autoSpaceDE w:val="0"/>
        <w:autoSpaceDN w:val="0"/>
        <w:adjustRightInd w:val="0"/>
        <w:spacing w:after="0" w:line="240" w:lineRule="auto"/>
        <w:jc w:val="both"/>
        <w:rPr>
          <w:rFonts w:cstheme="minorHAnsi"/>
          <w:sz w:val="20"/>
          <w:szCs w:val="20"/>
        </w:rPr>
      </w:pPr>
    </w:p>
    <w:p w14:paraId="3E84FBE5" w14:textId="5798E31E" w:rsidR="00A9688E" w:rsidRPr="00503BFC" w:rsidRDefault="00A9688E" w:rsidP="00A9688E">
      <w:pPr>
        <w:autoSpaceDE w:val="0"/>
        <w:autoSpaceDN w:val="0"/>
        <w:adjustRightInd w:val="0"/>
        <w:spacing w:after="0" w:line="240" w:lineRule="auto"/>
        <w:jc w:val="both"/>
        <w:rPr>
          <w:rFonts w:cstheme="minorHAnsi"/>
          <w:sz w:val="20"/>
          <w:szCs w:val="20"/>
        </w:rPr>
      </w:pPr>
      <w:r w:rsidRPr="00503BFC">
        <w:rPr>
          <w:rFonts w:cstheme="minorHAnsi"/>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503BFC">
        <w:rPr>
          <w:rFonts w:cstheme="minorHAnsi"/>
          <w:b/>
          <w:bCs/>
          <w:sz w:val="20"/>
          <w:szCs w:val="20"/>
        </w:rPr>
        <w:t xml:space="preserve">okresy wyrażone w latach, o których mowa wykazie </w:t>
      </w:r>
      <w:r w:rsidR="000570E8">
        <w:rPr>
          <w:rFonts w:cstheme="minorHAnsi"/>
          <w:b/>
          <w:bCs/>
          <w:sz w:val="20"/>
          <w:szCs w:val="20"/>
        </w:rPr>
        <w:t>dostaw</w:t>
      </w:r>
      <w:r w:rsidRPr="00503BFC">
        <w:rPr>
          <w:rFonts w:cstheme="minorHAnsi"/>
          <w:b/>
          <w:bCs/>
          <w:sz w:val="20"/>
          <w:szCs w:val="20"/>
        </w:rPr>
        <w:t xml:space="preserve"> wykonanych, liczy się wstecz od dnia, w którym upływa termin składania ofert. </w:t>
      </w:r>
    </w:p>
    <w:p w14:paraId="0EC04D12" w14:textId="77777777" w:rsidR="00A9688E" w:rsidRPr="00503BFC" w:rsidRDefault="00A9688E" w:rsidP="00A9688E">
      <w:pPr>
        <w:tabs>
          <w:tab w:val="decimal" w:leader="dot" w:pos="4820"/>
        </w:tabs>
        <w:autoSpaceDE w:val="0"/>
        <w:autoSpaceDN w:val="0"/>
        <w:adjustRightInd w:val="0"/>
        <w:spacing w:after="0" w:line="276" w:lineRule="auto"/>
        <w:jc w:val="both"/>
        <w:rPr>
          <w:rFonts w:cstheme="minorHAnsi"/>
          <w:sz w:val="20"/>
          <w:szCs w:val="20"/>
        </w:rPr>
      </w:pPr>
    </w:p>
    <w:p w14:paraId="228BE2DF" w14:textId="4DE15E9C" w:rsidR="00E65064" w:rsidRPr="00503BFC" w:rsidRDefault="00A9688E" w:rsidP="00E65064">
      <w:pPr>
        <w:tabs>
          <w:tab w:val="decimal" w:leader="dot" w:pos="4820"/>
        </w:tabs>
        <w:autoSpaceDE w:val="0"/>
        <w:autoSpaceDN w:val="0"/>
        <w:adjustRightInd w:val="0"/>
        <w:spacing w:after="0" w:line="276" w:lineRule="auto"/>
        <w:jc w:val="both"/>
        <w:rPr>
          <w:rFonts w:cstheme="minorHAnsi"/>
          <w:b/>
          <w:bCs/>
          <w:color w:val="000000"/>
          <w:sz w:val="20"/>
          <w:szCs w:val="20"/>
        </w:rPr>
      </w:pPr>
      <w:r w:rsidRPr="00503BFC">
        <w:rPr>
          <w:rFonts w:cstheme="minorHAnsi"/>
          <w:sz w:val="20"/>
          <w:szCs w:val="20"/>
        </w:rPr>
        <w:t xml:space="preserve">Zgodnie z § 9 ust. 3 pkt 2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usług wykonywanych wspólnie z innymi wykonawcami, </w:t>
      </w:r>
      <w:r w:rsidRPr="00503BFC">
        <w:rPr>
          <w:rFonts w:cstheme="minorHAnsi"/>
          <w:b/>
          <w:bCs/>
          <w:sz w:val="20"/>
          <w:szCs w:val="20"/>
        </w:rPr>
        <w:t xml:space="preserve">wykaz </w:t>
      </w:r>
      <w:r w:rsidR="000570E8">
        <w:rPr>
          <w:rFonts w:cstheme="minorHAnsi"/>
          <w:b/>
          <w:bCs/>
          <w:sz w:val="20"/>
          <w:szCs w:val="20"/>
        </w:rPr>
        <w:t>dostaw</w:t>
      </w:r>
      <w:r w:rsidRPr="00503BFC">
        <w:rPr>
          <w:rFonts w:cstheme="minorHAnsi"/>
          <w:b/>
          <w:bCs/>
          <w:sz w:val="20"/>
          <w:szCs w:val="20"/>
        </w:rPr>
        <w:t xml:space="preserve"> wykonanych, o którym mowa w § 9 ust. ust. 1 pkt 2 tego rozporządzenia, dotyczy </w:t>
      </w:r>
      <w:r w:rsidR="000570E8">
        <w:rPr>
          <w:rFonts w:cstheme="minorHAnsi"/>
          <w:b/>
          <w:bCs/>
          <w:sz w:val="20"/>
          <w:szCs w:val="20"/>
        </w:rPr>
        <w:t>dostaw</w:t>
      </w:r>
      <w:r w:rsidRPr="00503BFC">
        <w:rPr>
          <w:rFonts w:cstheme="minorHAnsi"/>
          <w:b/>
          <w:bCs/>
          <w:sz w:val="20"/>
          <w:szCs w:val="20"/>
        </w:rPr>
        <w:t>, w których wykonaniu wykonawca ten bezpośrednio uczestniczył</w:t>
      </w:r>
      <w:r w:rsidRPr="00503BFC">
        <w:rPr>
          <w:rFonts w:cstheme="minorHAnsi"/>
          <w:sz w:val="20"/>
          <w:szCs w:val="20"/>
        </w:rPr>
        <w:t xml:space="preserve">, </w:t>
      </w:r>
      <w:r w:rsidRPr="00503BFC">
        <w:rPr>
          <w:rFonts w:cstheme="minorHAnsi"/>
          <w:b/>
          <w:bCs/>
          <w:color w:val="000000"/>
          <w:sz w:val="20"/>
          <w:szCs w:val="20"/>
        </w:rPr>
        <w:t>a w przypadku świadczeń powtarzających się lub ciągłych, w których wykonywaniu bezpośrednio uczestniczył lub uczestniczy.</w:t>
      </w:r>
    </w:p>
    <w:p w14:paraId="696B6690" w14:textId="54EBA5F3" w:rsidR="00E65064" w:rsidRPr="00503BFC" w:rsidRDefault="00E65064" w:rsidP="00FE5BE9">
      <w:pPr>
        <w:tabs>
          <w:tab w:val="decimal" w:pos="-4820"/>
          <w:tab w:val="center" w:pos="1985"/>
          <w:tab w:val="center" w:pos="7371"/>
        </w:tabs>
        <w:spacing w:after="0" w:line="240" w:lineRule="auto"/>
        <w:ind w:right="204"/>
        <w:jc w:val="both"/>
        <w:rPr>
          <w:rFonts w:eastAsia="Times New Roman" w:cstheme="minorHAnsi"/>
          <w:sz w:val="20"/>
          <w:szCs w:val="20"/>
          <w:lang w:eastAsia="pl-PL"/>
        </w:rPr>
      </w:pPr>
      <w:r w:rsidRPr="00503BFC">
        <w:rPr>
          <w:rFonts w:eastAsia="Times New Roman" w:cstheme="minorHAnsi"/>
          <w:sz w:val="20"/>
          <w:szCs w:val="20"/>
          <w:lang w:eastAsia="pl-PL"/>
        </w:rPr>
        <w:t>*skreślić niewłaściwe</w:t>
      </w:r>
    </w:p>
    <w:p w14:paraId="6F4A3231" w14:textId="0C74769E" w:rsidR="0050541D" w:rsidRPr="00503BFC" w:rsidRDefault="0050541D" w:rsidP="00FE5BE9">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6AF745C4" w14:textId="2B3C5D27" w:rsidR="0050541D" w:rsidRPr="00503BFC" w:rsidRDefault="0050541D" w:rsidP="00FE5BE9">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12B8625F" w14:textId="46A295AD" w:rsidR="0050541D" w:rsidRPr="00503BFC" w:rsidRDefault="0050541D" w:rsidP="00FE5BE9">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069CF6A7" w14:textId="789ED319" w:rsidR="007547EF" w:rsidRPr="00503BFC" w:rsidRDefault="00365AAC" w:rsidP="00E65064">
      <w:pPr>
        <w:pStyle w:val="Default"/>
        <w:tabs>
          <w:tab w:val="decimal" w:leader="dot" w:pos="4820"/>
        </w:tabs>
        <w:spacing w:line="276" w:lineRule="auto"/>
        <w:rPr>
          <w:rFonts w:asciiTheme="minorHAnsi" w:hAnsiTheme="minorHAnsi" w:cstheme="minorHAnsi"/>
          <w:b/>
          <w:bCs/>
          <w:color w:val="auto"/>
          <w:sz w:val="22"/>
          <w:szCs w:val="22"/>
        </w:rPr>
      </w:pPr>
      <w:r w:rsidRPr="00503BFC">
        <w:rPr>
          <w:rFonts w:asciiTheme="minorHAnsi" w:hAnsiTheme="minorHAnsi" w:cstheme="minorHAnsi"/>
          <w:color w:val="auto"/>
          <w:sz w:val="22"/>
          <w:szCs w:val="22"/>
        </w:rPr>
        <w:lastRenderedPageBreak/>
        <w:t xml:space="preserve">                  </w:t>
      </w:r>
      <w:r w:rsidR="009A7AF2" w:rsidRPr="00503BFC">
        <w:rPr>
          <w:rFonts w:asciiTheme="minorHAnsi" w:hAnsiTheme="minorHAnsi" w:cstheme="minorHAnsi"/>
          <w:color w:val="auto"/>
          <w:sz w:val="22"/>
          <w:szCs w:val="22"/>
        </w:rPr>
        <w:t xml:space="preserve">             </w:t>
      </w:r>
      <w:r w:rsidRPr="00503BFC">
        <w:rPr>
          <w:rFonts w:asciiTheme="minorHAnsi" w:hAnsiTheme="minorHAnsi" w:cstheme="minorHAnsi"/>
          <w:color w:val="auto"/>
          <w:sz w:val="22"/>
          <w:szCs w:val="22"/>
        </w:rPr>
        <w:t xml:space="preserve">      </w:t>
      </w:r>
      <w:r w:rsidR="007547EF" w:rsidRPr="00503BFC">
        <w:rPr>
          <w:rFonts w:asciiTheme="minorHAnsi" w:hAnsiTheme="minorHAnsi" w:cstheme="minorHAnsi"/>
          <w:b/>
          <w:bCs/>
          <w:color w:val="auto"/>
          <w:sz w:val="22"/>
          <w:szCs w:val="22"/>
        </w:rPr>
        <w:t xml:space="preserve">Załącznik nr 8 do SWZ – wzór oświadczenia, o którym mowa w art. 117 ust. 4 </w:t>
      </w:r>
      <w:proofErr w:type="spellStart"/>
      <w:r w:rsidR="007547EF" w:rsidRPr="00503BFC">
        <w:rPr>
          <w:rFonts w:asciiTheme="minorHAnsi" w:hAnsiTheme="minorHAnsi" w:cstheme="minorHAnsi"/>
          <w:b/>
          <w:bCs/>
          <w:color w:val="auto"/>
          <w:sz w:val="22"/>
          <w:szCs w:val="22"/>
        </w:rPr>
        <w:t>Pzp</w:t>
      </w:r>
      <w:proofErr w:type="spellEnd"/>
    </w:p>
    <w:p w14:paraId="193F7B41" w14:textId="77777777" w:rsidR="007547EF" w:rsidRPr="00503BFC"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503BFC"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503BFC"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46206565" w14:textId="186161B8" w:rsidR="007547EF" w:rsidRPr="00503BFC"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503BFC">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503BFC"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503BFC" w:rsidRDefault="007547EF" w:rsidP="007547EF">
      <w:pPr>
        <w:pStyle w:val="Default"/>
        <w:spacing w:line="276" w:lineRule="auto"/>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reprezentowani przez: </w:t>
      </w:r>
    </w:p>
    <w:p w14:paraId="21437BB2" w14:textId="15A25C49" w:rsidR="007547EF" w:rsidRPr="00503BFC"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10BB274D" w14:textId="76DF7316" w:rsidR="007547EF" w:rsidRPr="00503BFC"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503BFC" w:rsidRDefault="007547EF" w:rsidP="007547EF">
      <w:pPr>
        <w:pStyle w:val="Default"/>
        <w:jc w:val="center"/>
        <w:rPr>
          <w:rFonts w:asciiTheme="minorHAnsi" w:hAnsiTheme="minorHAnsi" w:cstheme="minorHAnsi"/>
          <w:color w:val="auto"/>
          <w:sz w:val="22"/>
          <w:szCs w:val="22"/>
        </w:rPr>
      </w:pPr>
    </w:p>
    <w:p w14:paraId="5E561AB4" w14:textId="3CC74614" w:rsidR="007547EF" w:rsidRPr="00503BFC" w:rsidRDefault="007547EF" w:rsidP="007547EF">
      <w:pPr>
        <w:pStyle w:val="Default"/>
        <w:jc w:val="center"/>
        <w:rPr>
          <w:rFonts w:asciiTheme="minorHAnsi" w:hAnsiTheme="minorHAnsi" w:cstheme="minorHAnsi"/>
          <w:color w:val="auto"/>
          <w:sz w:val="22"/>
          <w:szCs w:val="22"/>
        </w:rPr>
      </w:pPr>
      <w:r w:rsidRPr="00503BFC">
        <w:rPr>
          <w:rFonts w:asciiTheme="minorHAnsi" w:hAnsiTheme="minorHAnsi" w:cstheme="minorHAnsi"/>
          <w:b/>
          <w:bCs/>
          <w:color w:val="auto"/>
          <w:sz w:val="22"/>
          <w:szCs w:val="22"/>
        </w:rPr>
        <w:t>Oświadczenie, złożone na podstawie art. 117 ust. 4 ustawy z dnia 11 września 2019 r.</w:t>
      </w:r>
    </w:p>
    <w:p w14:paraId="284B57AA" w14:textId="2880F865" w:rsidR="007547EF" w:rsidRPr="00503BFC" w:rsidRDefault="007547EF" w:rsidP="007547EF">
      <w:pPr>
        <w:pStyle w:val="Default"/>
        <w:jc w:val="center"/>
        <w:rPr>
          <w:rFonts w:asciiTheme="minorHAnsi" w:hAnsiTheme="minorHAnsi" w:cstheme="minorHAnsi"/>
          <w:color w:val="auto"/>
          <w:sz w:val="22"/>
          <w:szCs w:val="22"/>
        </w:rPr>
      </w:pPr>
      <w:r w:rsidRPr="00503BFC">
        <w:rPr>
          <w:rFonts w:asciiTheme="minorHAnsi" w:hAnsiTheme="minorHAnsi" w:cstheme="minorHAnsi"/>
          <w:b/>
          <w:bCs/>
          <w:color w:val="auto"/>
          <w:sz w:val="22"/>
          <w:szCs w:val="22"/>
        </w:rPr>
        <w:t xml:space="preserve">- Prawo zamówień publicznych (Dz.U. z </w:t>
      </w:r>
      <w:r w:rsidR="00365AAC" w:rsidRPr="00503BFC">
        <w:rPr>
          <w:rFonts w:asciiTheme="minorHAnsi" w:hAnsiTheme="minorHAnsi" w:cstheme="minorHAnsi"/>
          <w:b/>
          <w:bCs/>
          <w:color w:val="auto"/>
          <w:sz w:val="22"/>
          <w:szCs w:val="22"/>
        </w:rPr>
        <w:t>2021</w:t>
      </w:r>
      <w:r w:rsidRPr="00503BFC">
        <w:rPr>
          <w:rFonts w:asciiTheme="minorHAnsi" w:hAnsiTheme="minorHAnsi" w:cstheme="minorHAnsi"/>
          <w:b/>
          <w:bCs/>
          <w:color w:val="auto"/>
          <w:sz w:val="22"/>
          <w:szCs w:val="22"/>
        </w:rPr>
        <w:t xml:space="preserve"> r. poz. </w:t>
      </w:r>
      <w:r w:rsidR="00365AAC" w:rsidRPr="00503BFC">
        <w:rPr>
          <w:rFonts w:asciiTheme="minorHAnsi" w:hAnsiTheme="minorHAnsi" w:cstheme="minorHAnsi"/>
          <w:b/>
          <w:bCs/>
          <w:color w:val="auto"/>
          <w:sz w:val="22"/>
          <w:szCs w:val="22"/>
        </w:rPr>
        <w:t>1129</w:t>
      </w:r>
      <w:r w:rsidRPr="00503BFC">
        <w:rPr>
          <w:rFonts w:asciiTheme="minorHAnsi" w:hAnsiTheme="minorHAnsi" w:cstheme="minorHAnsi"/>
          <w:b/>
          <w:bCs/>
          <w:color w:val="auto"/>
          <w:sz w:val="22"/>
          <w:szCs w:val="22"/>
        </w:rPr>
        <w:t xml:space="preserve">, z </w:t>
      </w:r>
      <w:proofErr w:type="spellStart"/>
      <w:r w:rsidRPr="00503BFC">
        <w:rPr>
          <w:rFonts w:asciiTheme="minorHAnsi" w:hAnsiTheme="minorHAnsi" w:cstheme="minorHAnsi"/>
          <w:b/>
          <w:bCs/>
          <w:color w:val="auto"/>
          <w:sz w:val="22"/>
          <w:szCs w:val="22"/>
        </w:rPr>
        <w:t>późn</w:t>
      </w:r>
      <w:proofErr w:type="spellEnd"/>
      <w:r w:rsidRPr="00503BFC">
        <w:rPr>
          <w:rFonts w:asciiTheme="minorHAnsi" w:hAnsiTheme="minorHAnsi" w:cstheme="minorHAnsi"/>
          <w:b/>
          <w:bCs/>
          <w:color w:val="auto"/>
          <w:sz w:val="22"/>
          <w:szCs w:val="22"/>
        </w:rPr>
        <w:t>. zm.),</w:t>
      </w:r>
    </w:p>
    <w:p w14:paraId="6D6EDA4A" w14:textId="087D8201" w:rsidR="007547EF" w:rsidRPr="00503BFC" w:rsidRDefault="007547EF" w:rsidP="007547EF">
      <w:pPr>
        <w:pStyle w:val="Default"/>
        <w:jc w:val="center"/>
        <w:rPr>
          <w:rFonts w:asciiTheme="minorHAnsi" w:hAnsiTheme="minorHAnsi" w:cstheme="minorHAnsi"/>
          <w:color w:val="auto"/>
          <w:sz w:val="22"/>
          <w:szCs w:val="22"/>
        </w:rPr>
      </w:pPr>
      <w:r w:rsidRPr="00503BFC">
        <w:rPr>
          <w:rFonts w:asciiTheme="minorHAnsi" w:hAnsiTheme="minorHAnsi" w:cstheme="minorHAnsi"/>
          <w:b/>
          <w:bCs/>
          <w:color w:val="auto"/>
          <w:sz w:val="22"/>
          <w:szCs w:val="22"/>
        </w:rPr>
        <w:t xml:space="preserve">które </w:t>
      </w:r>
      <w:r w:rsidR="003157DE">
        <w:rPr>
          <w:rFonts w:asciiTheme="minorHAnsi" w:hAnsiTheme="minorHAnsi" w:cstheme="minorHAnsi"/>
          <w:b/>
          <w:bCs/>
          <w:color w:val="auto"/>
          <w:sz w:val="22"/>
          <w:szCs w:val="22"/>
        </w:rPr>
        <w:t>dostawy</w:t>
      </w:r>
      <w:r w:rsidRPr="00503BFC">
        <w:rPr>
          <w:rFonts w:asciiTheme="minorHAnsi" w:hAnsiTheme="minorHAnsi" w:cstheme="minorHAnsi"/>
          <w:b/>
          <w:bCs/>
          <w:color w:val="auto"/>
          <w:sz w:val="22"/>
          <w:szCs w:val="22"/>
        </w:rPr>
        <w:t xml:space="preserve"> wykonają poszczególni</w:t>
      </w:r>
    </w:p>
    <w:p w14:paraId="754F0315" w14:textId="50B9384D" w:rsidR="007547EF" w:rsidRPr="00503BFC"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503BFC">
        <w:rPr>
          <w:rFonts w:asciiTheme="minorHAnsi" w:hAnsiTheme="minorHAnsi" w:cstheme="minorHAnsi"/>
          <w:b/>
          <w:bCs/>
          <w:color w:val="auto"/>
          <w:sz w:val="22"/>
          <w:szCs w:val="22"/>
        </w:rPr>
        <w:t>wykonawcy wspólnie ubiegający się o udzielenie zamówienia</w:t>
      </w:r>
    </w:p>
    <w:p w14:paraId="38B8B03C" w14:textId="77777777" w:rsidR="007547EF" w:rsidRPr="00503BFC" w:rsidRDefault="007547EF" w:rsidP="007547EF">
      <w:pPr>
        <w:pStyle w:val="Default"/>
        <w:rPr>
          <w:rFonts w:asciiTheme="minorHAnsi" w:hAnsiTheme="minorHAnsi" w:cstheme="minorHAnsi"/>
          <w:color w:val="auto"/>
          <w:sz w:val="22"/>
          <w:szCs w:val="22"/>
        </w:rPr>
      </w:pPr>
    </w:p>
    <w:p w14:paraId="69FE0C40" w14:textId="51F10F7E" w:rsidR="008775E7" w:rsidRPr="003157DE" w:rsidRDefault="007547EF" w:rsidP="007547EF">
      <w:pPr>
        <w:pStyle w:val="Default"/>
        <w:tabs>
          <w:tab w:val="decimal" w:leader="dot" w:pos="4820"/>
        </w:tabs>
        <w:spacing w:line="276" w:lineRule="auto"/>
        <w:jc w:val="both"/>
        <w:rPr>
          <w:rFonts w:asciiTheme="minorHAnsi" w:hAnsiTheme="minorHAnsi" w:cstheme="minorHAnsi"/>
          <w:b/>
          <w:bCs/>
          <w:i/>
          <w:iCs/>
          <w:sz w:val="22"/>
          <w:szCs w:val="22"/>
        </w:rPr>
      </w:pPr>
      <w:r w:rsidRPr="00503BFC">
        <w:rPr>
          <w:rFonts w:asciiTheme="minorHAnsi" w:hAnsiTheme="minorHAnsi" w:cstheme="minorHAnsi"/>
          <w:color w:val="auto"/>
          <w:sz w:val="22"/>
          <w:szCs w:val="22"/>
        </w:rPr>
        <w:t>Uprawniony do reprezentowania wykonawców wspólnie ubiegających się o udzielenie zamówienia …………………………………… w postępowaniu o udzielenie zamówienia publicznego na</w:t>
      </w:r>
      <w:r w:rsidR="007515B1" w:rsidRPr="00503BFC">
        <w:rPr>
          <w:rFonts w:asciiTheme="minorHAnsi" w:hAnsiTheme="minorHAnsi" w:cstheme="minorHAnsi"/>
          <w:color w:val="auto"/>
          <w:sz w:val="22"/>
          <w:szCs w:val="22"/>
        </w:rPr>
        <w:t>:</w:t>
      </w:r>
      <w:r w:rsidRPr="00503BFC">
        <w:rPr>
          <w:rFonts w:asciiTheme="minorHAnsi" w:hAnsiTheme="minorHAnsi" w:cstheme="minorHAnsi"/>
          <w:color w:val="auto"/>
          <w:sz w:val="22"/>
          <w:szCs w:val="22"/>
        </w:rPr>
        <w:t xml:space="preserve"> </w:t>
      </w:r>
      <w:r w:rsidR="007515B1" w:rsidRPr="003157DE">
        <w:rPr>
          <w:rFonts w:asciiTheme="minorHAnsi" w:hAnsiTheme="minorHAnsi" w:cstheme="minorHAnsi"/>
          <w:color w:val="auto"/>
          <w:sz w:val="22"/>
          <w:szCs w:val="22"/>
        </w:rPr>
        <w:t>„</w:t>
      </w:r>
      <w:r w:rsidR="007515B1" w:rsidRPr="003157DE">
        <w:rPr>
          <w:rFonts w:asciiTheme="minorHAnsi" w:eastAsia="Calibri" w:hAnsiTheme="minorHAnsi" w:cstheme="minorHAnsi"/>
          <w:b/>
          <w:i/>
          <w:iCs/>
          <w:sz w:val="22"/>
          <w:szCs w:val="22"/>
        </w:rPr>
        <w:t xml:space="preserve">Wykonanie </w:t>
      </w:r>
      <w:r w:rsidR="003157DE" w:rsidRPr="003157DE">
        <w:rPr>
          <w:rFonts w:asciiTheme="minorHAnsi" w:eastAsia="Calibri" w:hAnsiTheme="minorHAnsi" w:cstheme="minorHAnsi"/>
          <w:b/>
          <w:i/>
          <w:iCs/>
          <w:sz w:val="22"/>
          <w:szCs w:val="22"/>
        </w:rPr>
        <w:br/>
      </w:r>
      <w:r w:rsidR="007515B1" w:rsidRPr="003157DE">
        <w:rPr>
          <w:rFonts w:asciiTheme="minorHAnsi" w:eastAsia="Calibri" w:hAnsiTheme="minorHAnsi" w:cstheme="minorHAnsi"/>
          <w:b/>
          <w:i/>
          <w:iCs/>
          <w:sz w:val="22"/>
          <w:szCs w:val="22"/>
        </w:rPr>
        <w:t>i sukcesywne dostawy tablic rejestracyjnych pojazdów oraz udostępnienie oprogramowania umożliwiającego elektroniczne składanie zamówień na tablice rejestracyjne”.</w:t>
      </w:r>
    </w:p>
    <w:p w14:paraId="12C8FEED" w14:textId="77777777" w:rsidR="008775E7" w:rsidRPr="00503BFC" w:rsidRDefault="008775E7" w:rsidP="008775E7">
      <w:pPr>
        <w:pStyle w:val="Akapitzlist"/>
        <w:spacing w:after="0" w:line="240" w:lineRule="auto"/>
        <w:ind w:left="0" w:right="204"/>
        <w:rPr>
          <w:rFonts w:cstheme="minorHAnsi"/>
          <w:sz w:val="20"/>
          <w:szCs w:val="20"/>
        </w:rPr>
      </w:pPr>
    </w:p>
    <w:p w14:paraId="4C7D81B7" w14:textId="03ED5728" w:rsidR="007547EF" w:rsidRPr="00503BFC" w:rsidRDefault="00196235"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503BFC">
        <w:rPr>
          <w:rFonts w:asciiTheme="minorHAnsi" w:hAnsiTheme="minorHAnsi" w:cstheme="minorHAnsi"/>
          <w:b/>
          <w:bCs/>
          <w:i/>
          <w:iCs/>
        </w:rPr>
        <w:t xml:space="preserve"> </w:t>
      </w:r>
      <w:r w:rsidR="007547EF" w:rsidRPr="00503BFC">
        <w:rPr>
          <w:rFonts w:asciiTheme="minorHAnsi" w:hAnsiTheme="minorHAnsi" w:cstheme="minorHAnsi"/>
          <w:b/>
          <w:bCs/>
          <w:i/>
          <w:iCs/>
          <w:color w:val="auto"/>
          <w:sz w:val="22"/>
          <w:szCs w:val="22"/>
        </w:rPr>
        <w:t xml:space="preserve"> </w:t>
      </w:r>
      <w:r w:rsidR="007547EF" w:rsidRPr="00503BFC">
        <w:rPr>
          <w:rFonts w:asciiTheme="minorHAnsi" w:hAnsiTheme="minorHAnsi" w:cstheme="minorHAnsi"/>
          <w:color w:val="auto"/>
          <w:sz w:val="22"/>
          <w:szCs w:val="22"/>
        </w:rPr>
        <w:t xml:space="preserve">– oznaczenie sprawy: </w:t>
      </w:r>
      <w:r w:rsidR="007547EF" w:rsidRPr="00503BFC">
        <w:rPr>
          <w:rFonts w:asciiTheme="minorHAnsi" w:hAnsiTheme="minorHAnsi" w:cstheme="minorHAnsi"/>
          <w:b/>
          <w:bCs/>
          <w:color w:val="auto"/>
          <w:sz w:val="22"/>
          <w:szCs w:val="22"/>
        </w:rPr>
        <w:t>RZ.272.</w:t>
      </w:r>
      <w:r w:rsidR="00EB116F" w:rsidRPr="00503BFC">
        <w:rPr>
          <w:rFonts w:asciiTheme="minorHAnsi" w:hAnsiTheme="minorHAnsi" w:cstheme="minorHAnsi"/>
          <w:b/>
          <w:bCs/>
          <w:color w:val="auto"/>
          <w:sz w:val="22"/>
          <w:szCs w:val="22"/>
        </w:rPr>
        <w:t>1</w:t>
      </w:r>
      <w:r w:rsidR="007515B1" w:rsidRPr="00503BFC">
        <w:rPr>
          <w:rFonts w:asciiTheme="minorHAnsi" w:hAnsiTheme="minorHAnsi" w:cstheme="minorHAnsi"/>
          <w:b/>
          <w:bCs/>
          <w:color w:val="auto"/>
          <w:sz w:val="22"/>
          <w:szCs w:val="22"/>
        </w:rPr>
        <w:t>3</w:t>
      </w:r>
      <w:r w:rsidR="007547EF" w:rsidRPr="00503BFC">
        <w:rPr>
          <w:rFonts w:asciiTheme="minorHAnsi" w:hAnsiTheme="minorHAnsi" w:cstheme="minorHAnsi"/>
          <w:b/>
          <w:bCs/>
          <w:color w:val="auto"/>
          <w:sz w:val="22"/>
          <w:szCs w:val="22"/>
        </w:rPr>
        <w:t>.2021</w:t>
      </w:r>
      <w:r w:rsidR="007547EF" w:rsidRPr="00503BFC">
        <w:rPr>
          <w:rFonts w:asciiTheme="minorHAnsi" w:hAnsiTheme="minorHAnsi" w:cstheme="minorHAnsi"/>
          <w:color w:val="auto"/>
          <w:sz w:val="22"/>
          <w:szCs w:val="22"/>
        </w:rPr>
        <w:t xml:space="preserve">, prowadzonym przez </w:t>
      </w:r>
      <w:r w:rsidR="007547EF" w:rsidRPr="00503BFC">
        <w:rPr>
          <w:rFonts w:asciiTheme="minorHAnsi" w:hAnsiTheme="minorHAnsi" w:cstheme="minorHAnsi"/>
          <w:b/>
          <w:bCs/>
          <w:color w:val="auto"/>
          <w:sz w:val="22"/>
          <w:szCs w:val="22"/>
        </w:rPr>
        <w:t>Powiat Głogowski, reprezentowany przez Zarząd Powiatu Głogowskiego:</w:t>
      </w:r>
    </w:p>
    <w:p w14:paraId="5E5F40A8" w14:textId="77777777" w:rsidR="00C15B35" w:rsidRPr="00503BFC" w:rsidRDefault="00C15B35" w:rsidP="007547EF">
      <w:pPr>
        <w:pStyle w:val="Default"/>
        <w:tabs>
          <w:tab w:val="decimal" w:leader="dot" w:pos="4820"/>
        </w:tabs>
        <w:spacing w:line="276" w:lineRule="auto"/>
        <w:jc w:val="both"/>
        <w:rPr>
          <w:rFonts w:asciiTheme="minorHAnsi" w:hAnsiTheme="minorHAnsi" w:cstheme="minorHAnsi"/>
          <w:color w:val="auto"/>
          <w:sz w:val="22"/>
          <w:szCs w:val="22"/>
        </w:rPr>
      </w:pPr>
    </w:p>
    <w:p w14:paraId="2C73C441" w14:textId="6DADED99" w:rsidR="007547EF" w:rsidRPr="00503BFC" w:rsidRDefault="007547EF" w:rsidP="006C2E84">
      <w:pPr>
        <w:pStyle w:val="Default"/>
        <w:numPr>
          <w:ilvl w:val="0"/>
          <w:numId w:val="35"/>
        </w:numPr>
        <w:tabs>
          <w:tab w:val="decimal" w:leader="dot" w:pos="4820"/>
        </w:tabs>
        <w:spacing w:line="276" w:lineRule="auto"/>
        <w:ind w:left="284" w:hanging="284"/>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 xml:space="preserve">oświadczam, że następujące </w:t>
      </w:r>
      <w:r w:rsidR="005B0810" w:rsidRPr="00503BFC">
        <w:rPr>
          <w:rFonts w:asciiTheme="minorHAnsi" w:hAnsiTheme="minorHAnsi" w:cstheme="minorHAnsi"/>
          <w:b/>
          <w:bCs/>
          <w:color w:val="auto"/>
          <w:sz w:val="22"/>
          <w:szCs w:val="22"/>
        </w:rPr>
        <w:t>usługi</w:t>
      </w:r>
      <w:r w:rsidRPr="00503BFC">
        <w:rPr>
          <w:rFonts w:asciiTheme="minorHAnsi" w:hAnsiTheme="minorHAnsi" w:cstheme="minorHAnsi"/>
          <w:b/>
          <w:bCs/>
          <w:color w:val="auto"/>
          <w:sz w:val="22"/>
          <w:szCs w:val="22"/>
        </w:rPr>
        <w:t xml:space="preserve"> wykonają poszczególni wykonawcy wspólnie ubiegający się o udzielenie zamówienia:</w:t>
      </w:r>
    </w:p>
    <w:p w14:paraId="691F0D06" w14:textId="67439E2E" w:rsidR="007547EF" w:rsidRPr="00503BFC"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503BFC" w14:paraId="3634F624" w14:textId="77777777" w:rsidTr="00C15B35">
        <w:trPr>
          <w:trHeight w:val="1136"/>
          <w:jc w:val="center"/>
        </w:trPr>
        <w:tc>
          <w:tcPr>
            <w:tcW w:w="4560" w:type="dxa"/>
            <w:vAlign w:val="center"/>
          </w:tcPr>
          <w:p w14:paraId="18F69B1A" w14:textId="237E1398" w:rsidR="007547EF" w:rsidRPr="00503BFC" w:rsidRDefault="007547EF" w:rsidP="00C15B35">
            <w:pPr>
              <w:pStyle w:val="Default"/>
              <w:jc w:val="center"/>
              <w:rPr>
                <w:rFonts w:asciiTheme="minorHAnsi" w:hAnsiTheme="minorHAnsi" w:cstheme="minorHAnsi"/>
                <w:b/>
                <w:bCs/>
                <w:color w:val="auto"/>
                <w:sz w:val="20"/>
                <w:szCs w:val="20"/>
              </w:rPr>
            </w:pPr>
            <w:r w:rsidRPr="00503BFC">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06593D3E" w:rsidR="007547EF" w:rsidRPr="00503BFC" w:rsidRDefault="00C15B35" w:rsidP="00C15B35">
            <w:pPr>
              <w:pStyle w:val="Default"/>
              <w:jc w:val="center"/>
              <w:rPr>
                <w:rFonts w:asciiTheme="minorHAnsi" w:hAnsiTheme="minorHAnsi" w:cstheme="minorHAnsi"/>
                <w:b/>
                <w:bCs/>
                <w:color w:val="auto"/>
                <w:sz w:val="20"/>
                <w:szCs w:val="20"/>
              </w:rPr>
            </w:pPr>
            <w:r w:rsidRPr="00503BFC">
              <w:rPr>
                <w:rFonts w:asciiTheme="minorHAnsi" w:hAnsiTheme="minorHAnsi" w:cstheme="minorHAnsi"/>
                <w:b/>
                <w:bCs/>
                <w:color w:val="auto"/>
                <w:sz w:val="20"/>
                <w:szCs w:val="20"/>
              </w:rPr>
              <w:t xml:space="preserve">Zakres </w:t>
            </w:r>
            <w:r w:rsidR="005B0810" w:rsidRPr="00503BFC">
              <w:rPr>
                <w:rFonts w:asciiTheme="minorHAnsi" w:hAnsiTheme="minorHAnsi" w:cstheme="minorHAnsi"/>
                <w:b/>
                <w:bCs/>
                <w:color w:val="auto"/>
                <w:sz w:val="20"/>
                <w:szCs w:val="20"/>
              </w:rPr>
              <w:t>usług</w:t>
            </w:r>
            <w:r w:rsidRPr="00503BFC">
              <w:rPr>
                <w:rFonts w:asciiTheme="minorHAnsi" w:hAnsiTheme="minorHAnsi" w:cstheme="minorHAnsi"/>
                <w:b/>
                <w:bCs/>
                <w:color w:val="auto"/>
                <w:sz w:val="20"/>
                <w:szCs w:val="20"/>
              </w:rPr>
              <w:t>, które wykona wykonawca wspólnie ubiegający się o udzielenie zamówienia</w:t>
            </w:r>
          </w:p>
        </w:tc>
      </w:tr>
      <w:tr w:rsidR="00C47608" w:rsidRPr="00503BFC" w14:paraId="04C55D8D" w14:textId="77777777" w:rsidTr="00C15B35">
        <w:trPr>
          <w:trHeight w:val="1193"/>
          <w:jc w:val="center"/>
        </w:trPr>
        <w:tc>
          <w:tcPr>
            <w:tcW w:w="4560" w:type="dxa"/>
            <w:vAlign w:val="center"/>
          </w:tcPr>
          <w:p w14:paraId="28D38790" w14:textId="77777777" w:rsidR="007547EF" w:rsidRPr="00503BFC"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503BFC"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503BFC" w14:paraId="4962523A" w14:textId="77777777" w:rsidTr="00C15B35">
        <w:trPr>
          <w:trHeight w:val="1078"/>
          <w:jc w:val="center"/>
        </w:trPr>
        <w:tc>
          <w:tcPr>
            <w:tcW w:w="4560" w:type="dxa"/>
            <w:vAlign w:val="center"/>
          </w:tcPr>
          <w:p w14:paraId="22A29A67" w14:textId="77777777" w:rsidR="007547EF" w:rsidRPr="00503BFC"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503BFC"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503BFC"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503BF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503BF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503BF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67FF8AC" w14:textId="6B1031EA" w:rsidR="008775E7" w:rsidRPr="00503BFC" w:rsidRDefault="008775E7"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6757C21C" w14:textId="77777777" w:rsidR="00EB116F" w:rsidRPr="00503BFC" w:rsidRDefault="00EB116F"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12469B0C" w14:textId="39B6CF5C" w:rsidR="00C15B35" w:rsidRPr="00503BF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61CEA733" w14:textId="4FF128FE" w:rsidR="00C15B35" w:rsidRPr="00503BFC"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16CA20E4" w:rsidR="00C15B35" w:rsidRPr="00503BFC"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lastRenderedPageBreak/>
        <w:t xml:space="preserve">Załącznik nr 9 do SWZ – wzór oświadczenia Wykonawcy o aktualności informacji zawartych w oświadczeniu, o którym mowa w art. 125 ust. 1 </w:t>
      </w:r>
      <w:proofErr w:type="spellStart"/>
      <w:r w:rsidRPr="00503BFC">
        <w:rPr>
          <w:rFonts w:asciiTheme="minorHAnsi" w:hAnsiTheme="minorHAnsi" w:cstheme="minorHAnsi"/>
          <w:b/>
          <w:bCs/>
          <w:color w:val="auto"/>
          <w:sz w:val="22"/>
          <w:szCs w:val="22"/>
        </w:rPr>
        <w:t>Pzp</w:t>
      </w:r>
      <w:proofErr w:type="spellEnd"/>
    </w:p>
    <w:p w14:paraId="635C7E4D" w14:textId="6E664801" w:rsidR="00C15B35" w:rsidRPr="00503BFC"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503BFC" w:rsidRDefault="00C15B35" w:rsidP="00C15B35">
      <w:pPr>
        <w:pStyle w:val="Default"/>
        <w:spacing w:line="276" w:lineRule="auto"/>
        <w:rPr>
          <w:rFonts w:asciiTheme="minorHAnsi" w:hAnsiTheme="minorHAnsi" w:cstheme="minorHAnsi"/>
          <w:color w:val="auto"/>
          <w:sz w:val="22"/>
          <w:szCs w:val="22"/>
        </w:rPr>
      </w:pPr>
      <w:r w:rsidRPr="00503BFC">
        <w:rPr>
          <w:rFonts w:asciiTheme="minorHAnsi" w:hAnsiTheme="minorHAnsi" w:cstheme="minorHAnsi"/>
          <w:b/>
          <w:bCs/>
          <w:color w:val="auto"/>
          <w:sz w:val="22"/>
          <w:szCs w:val="22"/>
          <w:highlight w:val="lightGray"/>
        </w:rPr>
        <w:t>WYKONAWCA</w:t>
      </w:r>
      <w:r w:rsidRPr="00503BFC">
        <w:rPr>
          <w:rFonts w:asciiTheme="minorHAnsi" w:hAnsiTheme="minorHAnsi" w:cstheme="minorHAnsi"/>
          <w:b/>
          <w:bCs/>
          <w:color w:val="auto"/>
          <w:sz w:val="22"/>
          <w:szCs w:val="22"/>
        </w:rPr>
        <w:t xml:space="preserve"> </w:t>
      </w:r>
    </w:p>
    <w:p w14:paraId="6FECE46B" w14:textId="77777777" w:rsidR="00C15B35" w:rsidRPr="00503BFC"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6E03DDD2" w14:textId="77777777" w:rsidR="00C15B35" w:rsidRPr="00503BFC"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503BFC">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503BFC"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503BFC" w:rsidRDefault="00C15B35" w:rsidP="00C15B35">
      <w:pPr>
        <w:pStyle w:val="Default"/>
        <w:spacing w:line="276" w:lineRule="auto"/>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reprezentowany przez: </w:t>
      </w:r>
    </w:p>
    <w:p w14:paraId="2AE4D0C3" w14:textId="77777777" w:rsidR="00C15B35" w:rsidRPr="00503BFC"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64E54E1D" w14:textId="272993FF" w:rsidR="00C15B35" w:rsidRPr="00503BFC"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503BFC" w:rsidRDefault="00C15B35" w:rsidP="00C15B35">
      <w:pPr>
        <w:pStyle w:val="Default"/>
        <w:rPr>
          <w:rFonts w:asciiTheme="minorHAnsi" w:hAnsiTheme="minorHAnsi" w:cstheme="minorHAnsi"/>
          <w:color w:val="auto"/>
        </w:rPr>
      </w:pPr>
    </w:p>
    <w:p w14:paraId="62CE1B1D" w14:textId="5CB4F9E5" w:rsidR="00C15B35" w:rsidRPr="00503BFC" w:rsidRDefault="00C15B35" w:rsidP="00C15B35">
      <w:pPr>
        <w:pStyle w:val="Default"/>
        <w:jc w:val="center"/>
        <w:rPr>
          <w:rFonts w:asciiTheme="minorHAnsi" w:hAnsiTheme="minorHAnsi" w:cstheme="minorHAnsi"/>
          <w:color w:val="auto"/>
          <w:sz w:val="22"/>
          <w:szCs w:val="22"/>
        </w:rPr>
      </w:pPr>
      <w:r w:rsidRPr="00503BFC">
        <w:rPr>
          <w:rFonts w:asciiTheme="minorHAnsi" w:hAnsiTheme="minorHAnsi" w:cstheme="minorHAnsi"/>
          <w:b/>
          <w:bCs/>
          <w:color w:val="auto"/>
          <w:sz w:val="22"/>
          <w:szCs w:val="22"/>
        </w:rPr>
        <w:t>Oświadczenie wykonawcy o aktualności informacji zawartych w oświadczeniu,</w:t>
      </w:r>
    </w:p>
    <w:p w14:paraId="17F31ED3" w14:textId="25E3AB59" w:rsidR="00C15B35" w:rsidRPr="00503BFC" w:rsidRDefault="00C15B35" w:rsidP="00C15B35">
      <w:pPr>
        <w:pStyle w:val="Default"/>
        <w:jc w:val="center"/>
        <w:rPr>
          <w:rFonts w:asciiTheme="minorHAnsi" w:hAnsiTheme="minorHAnsi" w:cstheme="minorHAnsi"/>
          <w:color w:val="auto"/>
          <w:sz w:val="22"/>
          <w:szCs w:val="22"/>
        </w:rPr>
      </w:pPr>
      <w:r w:rsidRPr="00503BFC">
        <w:rPr>
          <w:rFonts w:asciiTheme="minorHAnsi" w:hAnsiTheme="minorHAnsi" w:cstheme="minorHAnsi"/>
          <w:b/>
          <w:bCs/>
          <w:color w:val="auto"/>
          <w:sz w:val="22"/>
          <w:szCs w:val="22"/>
        </w:rPr>
        <w:t>o którym mowa w art. 125 ust. 1 ustawy - Prawo zamówień publicznych</w:t>
      </w:r>
    </w:p>
    <w:p w14:paraId="011F583C" w14:textId="66D762C5" w:rsidR="00C15B35" w:rsidRPr="00503BFC" w:rsidRDefault="00C15B35" w:rsidP="00C15B35">
      <w:pPr>
        <w:pStyle w:val="Default"/>
        <w:tabs>
          <w:tab w:val="decimal" w:leader="dot" w:pos="4820"/>
        </w:tabs>
        <w:spacing w:line="276" w:lineRule="auto"/>
        <w:jc w:val="center"/>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(Dz.U. z 20</w:t>
      </w:r>
      <w:r w:rsidR="008775E7" w:rsidRPr="00503BFC">
        <w:rPr>
          <w:rFonts w:asciiTheme="minorHAnsi" w:hAnsiTheme="minorHAnsi" w:cstheme="minorHAnsi"/>
          <w:b/>
          <w:bCs/>
          <w:color w:val="auto"/>
          <w:sz w:val="22"/>
          <w:szCs w:val="22"/>
        </w:rPr>
        <w:t>21</w:t>
      </w:r>
      <w:r w:rsidRPr="00503BFC">
        <w:rPr>
          <w:rFonts w:asciiTheme="minorHAnsi" w:hAnsiTheme="minorHAnsi" w:cstheme="minorHAnsi"/>
          <w:b/>
          <w:bCs/>
          <w:color w:val="auto"/>
          <w:sz w:val="22"/>
          <w:szCs w:val="22"/>
        </w:rPr>
        <w:t xml:space="preserve"> r. poz. </w:t>
      </w:r>
      <w:r w:rsidR="008775E7" w:rsidRPr="00503BFC">
        <w:rPr>
          <w:rFonts w:asciiTheme="minorHAnsi" w:hAnsiTheme="minorHAnsi" w:cstheme="minorHAnsi"/>
          <w:b/>
          <w:bCs/>
          <w:color w:val="auto"/>
          <w:sz w:val="22"/>
          <w:szCs w:val="22"/>
        </w:rPr>
        <w:t>1129</w:t>
      </w:r>
      <w:r w:rsidRPr="00503BFC">
        <w:rPr>
          <w:rFonts w:asciiTheme="minorHAnsi" w:hAnsiTheme="minorHAnsi" w:cstheme="minorHAnsi"/>
          <w:b/>
          <w:bCs/>
          <w:color w:val="auto"/>
          <w:sz w:val="22"/>
          <w:szCs w:val="22"/>
        </w:rPr>
        <w:t xml:space="preserve">, z </w:t>
      </w:r>
      <w:proofErr w:type="spellStart"/>
      <w:r w:rsidRPr="00503BFC">
        <w:rPr>
          <w:rFonts w:asciiTheme="minorHAnsi" w:hAnsiTheme="minorHAnsi" w:cstheme="minorHAnsi"/>
          <w:b/>
          <w:bCs/>
          <w:color w:val="auto"/>
          <w:sz w:val="22"/>
          <w:szCs w:val="22"/>
        </w:rPr>
        <w:t>późn</w:t>
      </w:r>
      <w:proofErr w:type="spellEnd"/>
      <w:r w:rsidRPr="00503BFC">
        <w:rPr>
          <w:rFonts w:asciiTheme="minorHAnsi" w:hAnsiTheme="minorHAnsi" w:cstheme="minorHAnsi"/>
          <w:b/>
          <w:bCs/>
          <w:color w:val="auto"/>
          <w:sz w:val="22"/>
          <w:szCs w:val="22"/>
        </w:rPr>
        <w:t>. zm.)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503BFC" w:rsidRDefault="00C15B35" w:rsidP="00C15B35">
      <w:pPr>
        <w:pStyle w:val="Default"/>
        <w:tabs>
          <w:tab w:val="decimal" w:leader="dot" w:pos="4820"/>
        </w:tabs>
        <w:spacing w:line="276" w:lineRule="auto"/>
        <w:jc w:val="center"/>
        <w:rPr>
          <w:rFonts w:asciiTheme="minorHAnsi" w:hAnsiTheme="minorHAnsi" w:cstheme="minorHAnsi"/>
          <w:b/>
          <w:bCs/>
          <w:color w:val="auto"/>
          <w:sz w:val="22"/>
          <w:szCs w:val="22"/>
        </w:rPr>
      </w:pPr>
    </w:p>
    <w:p w14:paraId="2A48B43E" w14:textId="77777777" w:rsidR="00C15B35" w:rsidRPr="00503BFC" w:rsidRDefault="00C15B35" w:rsidP="00C15B35">
      <w:pPr>
        <w:pStyle w:val="Default"/>
        <w:rPr>
          <w:rFonts w:asciiTheme="minorHAnsi" w:hAnsiTheme="minorHAnsi" w:cstheme="minorHAnsi"/>
          <w:color w:val="auto"/>
        </w:rPr>
      </w:pPr>
    </w:p>
    <w:p w14:paraId="0A5AF6A2" w14:textId="385920CB" w:rsidR="008775E7" w:rsidRPr="003157DE" w:rsidRDefault="00C15B35" w:rsidP="00C15B35">
      <w:pPr>
        <w:pStyle w:val="Default"/>
        <w:tabs>
          <w:tab w:val="decimal" w:leader="dot" w:pos="4820"/>
        </w:tabs>
        <w:spacing w:line="276" w:lineRule="auto"/>
        <w:jc w:val="both"/>
        <w:rPr>
          <w:rFonts w:asciiTheme="minorHAnsi" w:hAnsiTheme="minorHAnsi" w:cstheme="minorHAnsi"/>
          <w:b/>
          <w:bCs/>
          <w:i/>
          <w:iCs/>
          <w:sz w:val="22"/>
          <w:szCs w:val="22"/>
        </w:rPr>
      </w:pPr>
      <w:r w:rsidRPr="00503BFC">
        <w:rPr>
          <w:rFonts w:asciiTheme="minorHAnsi" w:hAnsiTheme="minorHAnsi" w:cstheme="minorHAnsi"/>
          <w:color w:val="auto"/>
          <w:sz w:val="22"/>
          <w:szCs w:val="22"/>
        </w:rPr>
        <w:t>Uprawniony do reprezentowania wykonawcy ………………………… w postępowaniu o udzielenie zamówienia publicznego na</w:t>
      </w:r>
      <w:r w:rsidR="005C3FC4" w:rsidRPr="00503BFC">
        <w:rPr>
          <w:rFonts w:asciiTheme="minorHAnsi" w:hAnsiTheme="minorHAnsi" w:cstheme="minorHAnsi"/>
          <w:color w:val="auto"/>
          <w:sz w:val="22"/>
          <w:szCs w:val="22"/>
        </w:rPr>
        <w:t xml:space="preserve"> </w:t>
      </w:r>
      <w:bookmarkStart w:id="14" w:name="_Hlk81918018"/>
      <w:r w:rsidR="007515B1" w:rsidRPr="00503BFC">
        <w:rPr>
          <w:rFonts w:asciiTheme="minorHAnsi" w:hAnsiTheme="minorHAnsi" w:cstheme="minorHAnsi"/>
          <w:color w:val="auto"/>
          <w:sz w:val="22"/>
          <w:szCs w:val="22"/>
        </w:rPr>
        <w:t>„</w:t>
      </w:r>
      <w:r w:rsidR="007515B1" w:rsidRPr="003157DE">
        <w:rPr>
          <w:rFonts w:asciiTheme="minorHAnsi" w:eastAsia="Calibri" w:hAnsiTheme="minorHAnsi" w:cstheme="minorHAnsi"/>
          <w:b/>
          <w:i/>
          <w:iCs/>
          <w:sz w:val="22"/>
          <w:szCs w:val="22"/>
        </w:rPr>
        <w:t>Wykonanie i sukcesywne dostawy tablic rejestracyjnych pojazdów oraz udostępnienie oprogramowania umożliwiającego elektroniczne składanie zamówień na tablice rejestracyjne”.</w:t>
      </w:r>
    </w:p>
    <w:bookmarkEnd w:id="14"/>
    <w:p w14:paraId="52FBCB85" w14:textId="5190D335" w:rsidR="00C15B35" w:rsidRPr="00503BFC"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r w:rsidRPr="00503BFC">
        <w:rPr>
          <w:rFonts w:asciiTheme="minorHAnsi" w:hAnsiTheme="minorHAnsi" w:cstheme="minorHAnsi"/>
          <w:color w:val="auto"/>
          <w:sz w:val="22"/>
          <w:szCs w:val="22"/>
        </w:rPr>
        <w:t xml:space="preserve">– oznaczenie sprawy: </w:t>
      </w:r>
      <w:r w:rsidRPr="00503BFC">
        <w:rPr>
          <w:rFonts w:asciiTheme="minorHAnsi" w:hAnsiTheme="minorHAnsi" w:cstheme="minorHAnsi"/>
          <w:b/>
          <w:bCs/>
          <w:color w:val="auto"/>
          <w:sz w:val="22"/>
          <w:szCs w:val="22"/>
        </w:rPr>
        <w:t>RZ.272.</w:t>
      </w:r>
      <w:r w:rsidR="00EB116F" w:rsidRPr="00503BFC">
        <w:rPr>
          <w:rFonts w:asciiTheme="minorHAnsi" w:hAnsiTheme="minorHAnsi" w:cstheme="minorHAnsi"/>
          <w:b/>
          <w:bCs/>
          <w:color w:val="auto"/>
          <w:sz w:val="22"/>
          <w:szCs w:val="22"/>
        </w:rPr>
        <w:t>1</w:t>
      </w:r>
      <w:r w:rsidR="007515B1" w:rsidRPr="00503BFC">
        <w:rPr>
          <w:rFonts w:asciiTheme="minorHAnsi" w:hAnsiTheme="minorHAnsi" w:cstheme="minorHAnsi"/>
          <w:b/>
          <w:bCs/>
          <w:color w:val="auto"/>
          <w:sz w:val="22"/>
          <w:szCs w:val="22"/>
        </w:rPr>
        <w:t>3</w:t>
      </w:r>
      <w:r w:rsidRPr="00503BFC">
        <w:rPr>
          <w:rFonts w:asciiTheme="minorHAnsi" w:hAnsiTheme="minorHAnsi" w:cstheme="minorHAnsi"/>
          <w:b/>
          <w:bCs/>
          <w:color w:val="auto"/>
          <w:sz w:val="22"/>
          <w:szCs w:val="22"/>
        </w:rPr>
        <w:t>.2021</w:t>
      </w:r>
      <w:r w:rsidRPr="00503BFC">
        <w:rPr>
          <w:rFonts w:asciiTheme="minorHAnsi" w:hAnsiTheme="minorHAnsi" w:cstheme="minorHAnsi"/>
          <w:color w:val="auto"/>
          <w:sz w:val="22"/>
          <w:szCs w:val="22"/>
        </w:rPr>
        <w:t xml:space="preserve">, prowadzonym przez </w:t>
      </w:r>
      <w:r w:rsidRPr="00503BFC">
        <w:rPr>
          <w:rFonts w:asciiTheme="minorHAnsi" w:hAnsiTheme="minorHAnsi" w:cstheme="minorHAnsi"/>
          <w:b/>
          <w:bCs/>
          <w:color w:val="auto"/>
          <w:sz w:val="22"/>
          <w:szCs w:val="22"/>
        </w:rPr>
        <w:t>Powiat Głogowski, reprezentowany przez Zarząd Powiatu Głogowskiego:</w:t>
      </w:r>
    </w:p>
    <w:p w14:paraId="3BBCA65B" w14:textId="77777777" w:rsidR="00C15B35" w:rsidRPr="00503BFC" w:rsidRDefault="00C15B35" w:rsidP="00C15B35">
      <w:pPr>
        <w:pStyle w:val="Default"/>
        <w:tabs>
          <w:tab w:val="decimal" w:leader="dot" w:pos="4820"/>
        </w:tabs>
        <w:spacing w:line="276" w:lineRule="auto"/>
        <w:jc w:val="both"/>
        <w:rPr>
          <w:rFonts w:asciiTheme="minorHAnsi" w:hAnsiTheme="minorHAnsi" w:cstheme="minorHAnsi"/>
          <w:b/>
          <w:bCs/>
          <w:color w:val="auto"/>
          <w:sz w:val="22"/>
          <w:szCs w:val="22"/>
        </w:rPr>
      </w:pPr>
    </w:p>
    <w:p w14:paraId="42376FF0" w14:textId="45856D2B" w:rsidR="00C15B35" w:rsidRPr="00503BFC" w:rsidRDefault="00C15B35" w:rsidP="006C2E84">
      <w:pPr>
        <w:pStyle w:val="Default"/>
        <w:numPr>
          <w:ilvl w:val="0"/>
          <w:numId w:val="35"/>
        </w:numPr>
        <w:spacing w:line="276" w:lineRule="auto"/>
        <w:ind w:left="284" w:hanging="284"/>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oświadczam, że informacje zawarte w oświadczeniu, o którym mowa w art. 125 ust. 1 ustawy z dnia 11 września 2019 r. - Prawo zamówień publicznych (Dz.U. z 20</w:t>
      </w:r>
      <w:r w:rsidR="003A505A" w:rsidRPr="00503BFC">
        <w:rPr>
          <w:rFonts w:asciiTheme="minorHAnsi" w:hAnsiTheme="minorHAnsi" w:cstheme="minorHAnsi"/>
          <w:color w:val="auto"/>
          <w:sz w:val="22"/>
          <w:szCs w:val="22"/>
        </w:rPr>
        <w:t>21</w:t>
      </w:r>
      <w:r w:rsidRPr="00503BFC">
        <w:rPr>
          <w:rFonts w:asciiTheme="minorHAnsi" w:hAnsiTheme="minorHAnsi" w:cstheme="minorHAnsi"/>
          <w:color w:val="auto"/>
          <w:sz w:val="22"/>
          <w:szCs w:val="22"/>
        </w:rPr>
        <w:t xml:space="preserve"> r. poz. </w:t>
      </w:r>
      <w:r w:rsidR="003A505A" w:rsidRPr="00503BFC">
        <w:rPr>
          <w:rFonts w:asciiTheme="minorHAnsi" w:hAnsiTheme="minorHAnsi" w:cstheme="minorHAnsi"/>
          <w:color w:val="auto"/>
          <w:sz w:val="22"/>
          <w:szCs w:val="22"/>
        </w:rPr>
        <w:t>1129</w:t>
      </w:r>
      <w:r w:rsidRPr="00503BFC">
        <w:rPr>
          <w:rFonts w:asciiTheme="minorHAnsi" w:hAnsiTheme="minorHAnsi" w:cstheme="minorHAnsi"/>
          <w:color w:val="auto"/>
          <w:sz w:val="22"/>
          <w:szCs w:val="22"/>
        </w:rPr>
        <w:t xml:space="preserve">, z </w:t>
      </w:r>
      <w:proofErr w:type="spellStart"/>
      <w:r w:rsidRPr="00503BFC">
        <w:rPr>
          <w:rFonts w:asciiTheme="minorHAnsi" w:hAnsiTheme="minorHAnsi" w:cstheme="minorHAnsi"/>
          <w:color w:val="auto"/>
          <w:sz w:val="22"/>
          <w:szCs w:val="22"/>
        </w:rPr>
        <w:t>późn</w:t>
      </w:r>
      <w:proofErr w:type="spellEnd"/>
      <w:r w:rsidRPr="00503BFC">
        <w:rPr>
          <w:rFonts w:asciiTheme="minorHAnsi" w:hAnsiTheme="minorHAnsi" w:cstheme="minorHAnsi"/>
          <w:color w:val="auto"/>
          <w:sz w:val="22"/>
          <w:szCs w:val="22"/>
        </w:rPr>
        <w:t xml:space="preserve">. zm.), w zakresie podstaw wykluczenia z postępowania wskazanych przez zamawiającego, o których mowa w art. 108 ust. 1 oraz art. 109 ust. 1 pkt 1, 4, 5-10 ustawy - Prawo zamówień publicznych są aktualne na dzień złożenia niniejszego oświadczenia. </w:t>
      </w:r>
    </w:p>
    <w:p w14:paraId="46B95440" w14:textId="77777777" w:rsidR="00C15B35" w:rsidRPr="00503BFC" w:rsidRDefault="00C15B35" w:rsidP="00FE5BE9">
      <w:pPr>
        <w:pStyle w:val="Default"/>
        <w:spacing w:line="276" w:lineRule="auto"/>
        <w:jc w:val="both"/>
        <w:rPr>
          <w:rFonts w:asciiTheme="minorHAnsi" w:hAnsiTheme="minorHAnsi" w:cstheme="minorHAnsi"/>
          <w:color w:val="auto"/>
          <w:sz w:val="22"/>
          <w:szCs w:val="22"/>
        </w:rPr>
      </w:pPr>
    </w:p>
    <w:p w14:paraId="63CE139E" w14:textId="77777777" w:rsidR="00C15B35" w:rsidRPr="00503BFC" w:rsidRDefault="00C15B35" w:rsidP="00C15B35">
      <w:pPr>
        <w:pStyle w:val="Default"/>
        <w:spacing w:line="276" w:lineRule="auto"/>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highlight w:val="lightGray"/>
        </w:rPr>
        <w:t>OŚWIADCZENIE DOTYCZĄCE PODANYCH INFORMACJI:</w:t>
      </w:r>
      <w:r w:rsidRPr="00503BFC">
        <w:rPr>
          <w:rFonts w:asciiTheme="minorHAnsi" w:hAnsiTheme="minorHAnsi" w:cstheme="minorHAnsi"/>
          <w:b/>
          <w:bCs/>
          <w:color w:val="auto"/>
          <w:sz w:val="22"/>
          <w:szCs w:val="22"/>
        </w:rPr>
        <w:t xml:space="preserve"> </w:t>
      </w:r>
    </w:p>
    <w:p w14:paraId="6675F2AB" w14:textId="77777777" w:rsidR="00C15B35" w:rsidRPr="00503BFC" w:rsidRDefault="00C15B35" w:rsidP="00C15B35">
      <w:pPr>
        <w:pStyle w:val="Default"/>
        <w:tabs>
          <w:tab w:val="decimal" w:leader="dot" w:pos="4820"/>
        </w:tabs>
        <w:spacing w:line="276" w:lineRule="auto"/>
        <w:jc w:val="both"/>
        <w:rPr>
          <w:rFonts w:asciiTheme="minorHAnsi" w:hAnsiTheme="minorHAnsi" w:cstheme="minorHAnsi"/>
          <w:color w:val="auto"/>
          <w:sz w:val="22"/>
          <w:szCs w:val="22"/>
        </w:rPr>
      </w:pPr>
    </w:p>
    <w:p w14:paraId="526C35F2" w14:textId="620AA6CF" w:rsidR="00C15B35" w:rsidRPr="00503BFC" w:rsidRDefault="00C15B35" w:rsidP="00C15B35">
      <w:pPr>
        <w:pStyle w:val="Default"/>
        <w:tabs>
          <w:tab w:val="decimal" w:leader="dot" w:pos="4820"/>
        </w:tabs>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DAE39DA" w14:textId="2FEE3431" w:rsidR="005B0EAE" w:rsidRPr="00503BFC" w:rsidRDefault="005B0EAE" w:rsidP="00C15B35">
      <w:pPr>
        <w:pStyle w:val="Default"/>
        <w:tabs>
          <w:tab w:val="decimal" w:leader="dot" w:pos="4820"/>
        </w:tabs>
        <w:spacing w:line="276" w:lineRule="auto"/>
        <w:jc w:val="both"/>
        <w:rPr>
          <w:rFonts w:asciiTheme="minorHAnsi" w:hAnsiTheme="minorHAnsi" w:cstheme="minorHAnsi"/>
          <w:color w:val="auto"/>
          <w:sz w:val="22"/>
          <w:szCs w:val="22"/>
        </w:rPr>
      </w:pPr>
    </w:p>
    <w:p w14:paraId="43011429" w14:textId="39C1BA1E" w:rsidR="005B0EAE" w:rsidRPr="00503BFC" w:rsidRDefault="005B0EAE"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bookmarkStart w:id="15" w:name="_Hlk83369790"/>
    </w:p>
    <w:p w14:paraId="580DD6CE" w14:textId="25F688BC" w:rsidR="00EB116F" w:rsidRPr="00503BFC" w:rsidRDefault="00EB116F"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7DE85D59" w14:textId="5652235B" w:rsidR="00EB116F" w:rsidRPr="00503BFC" w:rsidRDefault="00EB116F"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282335FF" w14:textId="69DB4C9A" w:rsidR="00EB116F" w:rsidRPr="00503BFC" w:rsidRDefault="00EB116F"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1D16AF67" w14:textId="0A53B4C6" w:rsidR="00EB116F" w:rsidRPr="00503BFC" w:rsidRDefault="00EB116F"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484AC5CE" w14:textId="77933A50" w:rsidR="00EB116F" w:rsidRPr="00503BFC" w:rsidRDefault="00EB116F"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6630FE08" w14:textId="77777777" w:rsidR="00EB116F" w:rsidRPr="00503BFC" w:rsidRDefault="00EB116F"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17E6E662" w14:textId="1020FF9E" w:rsidR="005B0EAE" w:rsidRPr="00503BFC" w:rsidRDefault="005B0EAE" w:rsidP="00C15B35">
      <w:pPr>
        <w:pStyle w:val="Default"/>
        <w:tabs>
          <w:tab w:val="decimal" w:leader="dot" w:pos="4820"/>
        </w:tabs>
        <w:spacing w:line="276" w:lineRule="auto"/>
        <w:jc w:val="both"/>
        <w:rPr>
          <w:rFonts w:asciiTheme="minorHAnsi" w:hAnsiTheme="minorHAnsi" w:cstheme="minorHAnsi"/>
          <w:color w:val="auto"/>
          <w:sz w:val="22"/>
          <w:szCs w:val="22"/>
        </w:rPr>
      </w:pPr>
    </w:p>
    <w:bookmarkEnd w:id="15"/>
    <w:p w14:paraId="5CFB04D9" w14:textId="436D6E6C" w:rsidR="005B0EAE" w:rsidRPr="00503BFC"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503BFC">
        <w:rPr>
          <w:rFonts w:asciiTheme="minorHAnsi" w:hAnsiTheme="minorHAnsi" w:cstheme="minorHAnsi"/>
          <w:b/>
          <w:bCs/>
          <w:color w:val="auto"/>
          <w:sz w:val="22"/>
          <w:szCs w:val="22"/>
        </w:rPr>
        <w:lastRenderedPageBreak/>
        <w:t xml:space="preserve">Załącznik nr 10 do SWZ – wzór oświadczenia podmiotu udostępniającego zasoby, potwierdzającego brak podstaw wykluczenia tego podmiotu </w:t>
      </w:r>
    </w:p>
    <w:p w14:paraId="6682D8CF" w14:textId="44C47190" w:rsidR="005B0EAE" w:rsidRPr="00503BFC"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503BFC" w:rsidRDefault="005B0EAE" w:rsidP="005B0EAE">
      <w:pPr>
        <w:pStyle w:val="Default"/>
        <w:spacing w:line="276" w:lineRule="auto"/>
        <w:ind w:right="4677"/>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highlight w:val="lightGray"/>
        </w:rPr>
        <w:t>PODMIOT UDOSTĘPNIAJĄCY ZASOBY</w:t>
      </w:r>
    </w:p>
    <w:p w14:paraId="0291B984" w14:textId="77777777" w:rsidR="005B0EAE" w:rsidRPr="00503BFC"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503BFC"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ab/>
        <w:t xml:space="preserve"> </w:t>
      </w:r>
    </w:p>
    <w:p w14:paraId="649A5A5B" w14:textId="77777777" w:rsidR="005B0EAE" w:rsidRPr="00503BFC" w:rsidRDefault="005B0EAE" w:rsidP="005B0EAE">
      <w:pPr>
        <w:pStyle w:val="Default"/>
        <w:spacing w:line="276" w:lineRule="auto"/>
        <w:ind w:right="4677"/>
        <w:jc w:val="both"/>
        <w:rPr>
          <w:rFonts w:asciiTheme="minorHAnsi" w:hAnsiTheme="minorHAnsi" w:cstheme="minorHAnsi"/>
          <w:color w:val="auto"/>
          <w:sz w:val="18"/>
          <w:szCs w:val="18"/>
        </w:rPr>
      </w:pPr>
      <w:r w:rsidRPr="00503BFC">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503BFC">
        <w:rPr>
          <w:rFonts w:asciiTheme="minorHAnsi" w:hAnsiTheme="minorHAnsi" w:cstheme="minorHAnsi"/>
          <w:i/>
          <w:iCs/>
          <w:color w:val="auto"/>
          <w:sz w:val="18"/>
          <w:szCs w:val="18"/>
        </w:rPr>
        <w:t>Pzp</w:t>
      </w:r>
      <w:proofErr w:type="spellEnd"/>
      <w:r w:rsidRPr="00503BFC">
        <w:rPr>
          <w:rFonts w:asciiTheme="minorHAnsi" w:hAnsiTheme="minorHAnsi" w:cstheme="minorHAnsi"/>
          <w:i/>
          <w:iCs/>
          <w:color w:val="auto"/>
          <w:sz w:val="18"/>
          <w:szCs w:val="18"/>
        </w:rPr>
        <w:t xml:space="preserve">) </w:t>
      </w:r>
    </w:p>
    <w:p w14:paraId="108946CE" w14:textId="77777777" w:rsidR="005B0EAE" w:rsidRPr="00503BFC"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503BFC" w:rsidRDefault="005B0EAE" w:rsidP="005B0EAE">
      <w:pPr>
        <w:pStyle w:val="Default"/>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reprezentowany przez: </w:t>
      </w:r>
    </w:p>
    <w:p w14:paraId="7E822094" w14:textId="77777777" w:rsidR="005B0EAE" w:rsidRPr="00503BFC"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6128C6C6" w14:textId="77777777" w:rsidR="005B0EAE" w:rsidRPr="00503BFC"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503BFC" w:rsidRDefault="005B0EAE" w:rsidP="005B0EAE">
      <w:pPr>
        <w:pStyle w:val="Default"/>
        <w:rPr>
          <w:rFonts w:asciiTheme="minorHAnsi" w:hAnsiTheme="minorHAnsi" w:cstheme="minorHAnsi"/>
          <w:color w:val="auto"/>
        </w:rPr>
      </w:pPr>
    </w:p>
    <w:p w14:paraId="3F457E86" w14:textId="4E99E52A" w:rsidR="005B0EAE" w:rsidRPr="00503BFC" w:rsidRDefault="005B0EAE" w:rsidP="005B0EAE">
      <w:pPr>
        <w:pStyle w:val="Default"/>
        <w:tabs>
          <w:tab w:val="decimal" w:leader="dot" w:pos="4820"/>
        </w:tabs>
        <w:spacing w:line="276" w:lineRule="auto"/>
        <w:jc w:val="center"/>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Oświadczenie podmiotu udostępniającego zasoby, składane na podstawie art. 125 ust. 5 ustawy z dnia 11 września 2019 r. - Prawo zamówień publicznych (Dz.U. z 20</w:t>
      </w:r>
      <w:r w:rsidR="008775E7" w:rsidRPr="00503BFC">
        <w:rPr>
          <w:rFonts w:asciiTheme="minorHAnsi" w:hAnsiTheme="minorHAnsi" w:cstheme="minorHAnsi"/>
          <w:b/>
          <w:bCs/>
          <w:color w:val="auto"/>
          <w:sz w:val="22"/>
          <w:szCs w:val="22"/>
        </w:rPr>
        <w:t>21</w:t>
      </w:r>
      <w:r w:rsidRPr="00503BFC">
        <w:rPr>
          <w:rFonts w:asciiTheme="minorHAnsi" w:hAnsiTheme="minorHAnsi" w:cstheme="minorHAnsi"/>
          <w:b/>
          <w:bCs/>
          <w:color w:val="auto"/>
          <w:sz w:val="22"/>
          <w:szCs w:val="22"/>
        </w:rPr>
        <w:t xml:space="preserve"> r. poz. </w:t>
      </w:r>
      <w:r w:rsidR="008775E7" w:rsidRPr="00503BFC">
        <w:rPr>
          <w:rFonts w:asciiTheme="minorHAnsi" w:hAnsiTheme="minorHAnsi" w:cstheme="minorHAnsi"/>
          <w:b/>
          <w:bCs/>
          <w:color w:val="auto"/>
          <w:sz w:val="22"/>
          <w:szCs w:val="22"/>
        </w:rPr>
        <w:t>1129</w:t>
      </w:r>
      <w:r w:rsidRPr="00503BFC">
        <w:rPr>
          <w:rFonts w:asciiTheme="minorHAnsi" w:hAnsiTheme="minorHAnsi" w:cstheme="minorHAnsi"/>
          <w:b/>
          <w:bCs/>
          <w:color w:val="auto"/>
          <w:sz w:val="22"/>
          <w:szCs w:val="22"/>
        </w:rPr>
        <w:t xml:space="preserve">, z </w:t>
      </w:r>
      <w:proofErr w:type="spellStart"/>
      <w:r w:rsidRPr="00503BFC">
        <w:rPr>
          <w:rFonts w:asciiTheme="minorHAnsi" w:hAnsiTheme="minorHAnsi" w:cstheme="minorHAnsi"/>
          <w:b/>
          <w:bCs/>
          <w:color w:val="auto"/>
          <w:sz w:val="22"/>
          <w:szCs w:val="22"/>
        </w:rPr>
        <w:t>późn</w:t>
      </w:r>
      <w:proofErr w:type="spellEnd"/>
      <w:r w:rsidRPr="00503BFC">
        <w:rPr>
          <w:rFonts w:asciiTheme="minorHAnsi" w:hAnsiTheme="minorHAnsi" w:cstheme="minorHAnsi"/>
          <w:b/>
          <w:bCs/>
          <w:color w:val="auto"/>
          <w:sz w:val="22"/>
          <w:szCs w:val="22"/>
        </w:rPr>
        <w:t>. zm.), potwierdzające, że podmiot ten nie podlega wykluczeniu</w:t>
      </w:r>
    </w:p>
    <w:p w14:paraId="26725DC7" w14:textId="0C845764" w:rsidR="005B0EAE" w:rsidRPr="00503BFC" w:rsidRDefault="005B0EAE" w:rsidP="005B0EAE">
      <w:pPr>
        <w:pStyle w:val="Default"/>
        <w:tabs>
          <w:tab w:val="decimal" w:leader="dot" w:pos="4820"/>
        </w:tabs>
        <w:spacing w:line="276" w:lineRule="auto"/>
        <w:jc w:val="center"/>
        <w:rPr>
          <w:rFonts w:asciiTheme="minorHAnsi" w:hAnsiTheme="minorHAnsi" w:cstheme="minorHAnsi"/>
          <w:b/>
          <w:bCs/>
          <w:color w:val="auto"/>
          <w:sz w:val="22"/>
          <w:szCs w:val="22"/>
        </w:rPr>
      </w:pPr>
    </w:p>
    <w:p w14:paraId="42EFB841" w14:textId="77777777" w:rsidR="005B0EAE" w:rsidRPr="00503BFC" w:rsidRDefault="005B0EAE" w:rsidP="005B0EAE">
      <w:pPr>
        <w:pStyle w:val="Default"/>
        <w:rPr>
          <w:rFonts w:asciiTheme="minorHAnsi" w:hAnsiTheme="minorHAnsi" w:cstheme="minorHAnsi"/>
          <w:color w:val="auto"/>
        </w:rPr>
      </w:pPr>
    </w:p>
    <w:p w14:paraId="7C173C80" w14:textId="16562833" w:rsidR="008775E7" w:rsidRPr="003157DE" w:rsidRDefault="005B0EAE" w:rsidP="00B64D3D">
      <w:pPr>
        <w:pStyle w:val="Default"/>
        <w:spacing w:line="276" w:lineRule="auto"/>
        <w:jc w:val="both"/>
        <w:rPr>
          <w:rFonts w:asciiTheme="minorHAnsi" w:hAnsiTheme="minorHAnsi" w:cstheme="minorHAnsi"/>
          <w:b/>
          <w:bCs/>
          <w:i/>
          <w:iCs/>
          <w:sz w:val="22"/>
          <w:szCs w:val="22"/>
        </w:rPr>
      </w:pPr>
      <w:r w:rsidRPr="00503BFC">
        <w:rPr>
          <w:rFonts w:asciiTheme="minorHAnsi" w:hAnsiTheme="minorHAnsi" w:cstheme="minorHAnsi"/>
          <w:color w:val="auto"/>
          <w:sz w:val="22"/>
          <w:szCs w:val="22"/>
        </w:rPr>
        <w:t xml:space="preserve">Uprawniony do reprezentowania podmiotu udostępniającego zasoby, o którym mowa w art. 118 ust. 1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w postępowaniu o udzielenie zamówienia publicznego na</w:t>
      </w:r>
      <w:r w:rsidR="007515B1" w:rsidRPr="00503BFC">
        <w:rPr>
          <w:rFonts w:asciiTheme="minorHAnsi" w:eastAsia="Calibri" w:hAnsiTheme="minorHAnsi" w:cstheme="minorHAnsi"/>
          <w:b/>
          <w:i/>
          <w:iCs/>
        </w:rPr>
        <w:t xml:space="preserve"> </w:t>
      </w:r>
      <w:r w:rsidR="007515B1" w:rsidRPr="003157DE">
        <w:rPr>
          <w:rFonts w:asciiTheme="minorHAnsi" w:eastAsia="Calibri" w:hAnsiTheme="minorHAnsi" w:cstheme="minorHAnsi"/>
          <w:b/>
          <w:i/>
          <w:iCs/>
          <w:sz w:val="22"/>
          <w:szCs w:val="22"/>
        </w:rPr>
        <w:t>„Wykonanie i sukcesywne dostawy tablic rejestracyjnych pojazdów oraz udostępnienie oprogramowania umożliwiającego elektroniczne składanie zamówień na tablice rejestracyjne”.</w:t>
      </w:r>
      <w:r w:rsidR="005C3FC4" w:rsidRPr="003157DE">
        <w:rPr>
          <w:rFonts w:asciiTheme="minorHAnsi" w:hAnsiTheme="minorHAnsi" w:cstheme="minorHAnsi"/>
          <w:color w:val="auto"/>
          <w:sz w:val="22"/>
          <w:szCs w:val="22"/>
        </w:rPr>
        <w:t xml:space="preserve"> </w:t>
      </w:r>
    </w:p>
    <w:p w14:paraId="165EDB54" w14:textId="77777777" w:rsidR="008775E7" w:rsidRPr="00503BFC" w:rsidRDefault="008775E7" w:rsidP="00B64D3D">
      <w:pPr>
        <w:pStyle w:val="Default"/>
        <w:spacing w:line="276" w:lineRule="auto"/>
        <w:jc w:val="both"/>
        <w:rPr>
          <w:rFonts w:asciiTheme="minorHAnsi" w:hAnsiTheme="minorHAnsi" w:cstheme="minorHAnsi"/>
          <w:b/>
          <w:bCs/>
          <w:i/>
          <w:iCs/>
          <w:sz w:val="22"/>
          <w:szCs w:val="22"/>
        </w:rPr>
      </w:pPr>
    </w:p>
    <w:p w14:paraId="0DC95974" w14:textId="3CBF161E" w:rsidR="00B64D3D" w:rsidRPr="00503BFC" w:rsidRDefault="005C3FC4" w:rsidP="00B64D3D">
      <w:pPr>
        <w:pStyle w:val="Default"/>
        <w:spacing w:line="276" w:lineRule="auto"/>
        <w:jc w:val="both"/>
        <w:rPr>
          <w:rFonts w:asciiTheme="minorHAnsi" w:hAnsiTheme="minorHAnsi" w:cstheme="minorHAnsi"/>
          <w:b/>
          <w:bCs/>
          <w:color w:val="auto"/>
          <w:sz w:val="22"/>
          <w:szCs w:val="22"/>
        </w:rPr>
      </w:pPr>
      <w:r w:rsidRPr="00503BFC">
        <w:rPr>
          <w:rFonts w:asciiTheme="minorHAnsi" w:hAnsiTheme="minorHAnsi" w:cstheme="minorHAnsi"/>
          <w:b/>
          <w:bCs/>
          <w:i/>
          <w:iCs/>
        </w:rPr>
        <w:t xml:space="preserve"> </w:t>
      </w:r>
      <w:r w:rsidR="00B64D3D" w:rsidRPr="00503BFC">
        <w:rPr>
          <w:rFonts w:asciiTheme="minorHAnsi" w:hAnsiTheme="minorHAnsi" w:cstheme="minorHAnsi"/>
          <w:color w:val="auto"/>
          <w:sz w:val="22"/>
          <w:szCs w:val="22"/>
        </w:rPr>
        <w:t xml:space="preserve">– oznaczenie sprawy: </w:t>
      </w:r>
      <w:r w:rsidR="00B64D3D" w:rsidRPr="00503BFC">
        <w:rPr>
          <w:rFonts w:asciiTheme="minorHAnsi" w:hAnsiTheme="minorHAnsi" w:cstheme="minorHAnsi"/>
          <w:b/>
          <w:bCs/>
          <w:color w:val="auto"/>
          <w:sz w:val="22"/>
          <w:szCs w:val="22"/>
        </w:rPr>
        <w:t>RZ.272.</w:t>
      </w:r>
      <w:r w:rsidR="00B319BC" w:rsidRPr="00503BFC">
        <w:rPr>
          <w:rFonts w:asciiTheme="minorHAnsi" w:hAnsiTheme="minorHAnsi" w:cstheme="minorHAnsi"/>
          <w:b/>
          <w:bCs/>
          <w:color w:val="auto"/>
          <w:sz w:val="22"/>
          <w:szCs w:val="22"/>
        </w:rPr>
        <w:t>1</w:t>
      </w:r>
      <w:r w:rsidR="009A7AF2" w:rsidRPr="00503BFC">
        <w:rPr>
          <w:rFonts w:asciiTheme="minorHAnsi" w:hAnsiTheme="minorHAnsi" w:cstheme="minorHAnsi"/>
          <w:b/>
          <w:bCs/>
          <w:color w:val="auto"/>
          <w:sz w:val="22"/>
          <w:szCs w:val="22"/>
        </w:rPr>
        <w:t>3</w:t>
      </w:r>
      <w:r w:rsidR="003A505A" w:rsidRPr="00503BFC">
        <w:rPr>
          <w:rFonts w:asciiTheme="minorHAnsi" w:hAnsiTheme="minorHAnsi" w:cstheme="minorHAnsi"/>
          <w:b/>
          <w:bCs/>
          <w:color w:val="auto"/>
          <w:sz w:val="22"/>
          <w:szCs w:val="22"/>
        </w:rPr>
        <w:t>.</w:t>
      </w:r>
      <w:r w:rsidR="00B64D3D" w:rsidRPr="00503BFC">
        <w:rPr>
          <w:rFonts w:asciiTheme="minorHAnsi" w:hAnsiTheme="minorHAnsi" w:cstheme="minorHAnsi"/>
          <w:b/>
          <w:bCs/>
          <w:color w:val="auto"/>
          <w:sz w:val="22"/>
          <w:szCs w:val="22"/>
        </w:rPr>
        <w:t>2021</w:t>
      </w:r>
      <w:r w:rsidR="00B64D3D" w:rsidRPr="00503BFC">
        <w:rPr>
          <w:rFonts w:asciiTheme="minorHAnsi" w:hAnsiTheme="minorHAnsi" w:cstheme="minorHAnsi"/>
          <w:color w:val="auto"/>
          <w:sz w:val="22"/>
          <w:szCs w:val="22"/>
        </w:rPr>
        <w:t xml:space="preserve">, prowadzonym przez </w:t>
      </w:r>
      <w:r w:rsidR="00B64D3D" w:rsidRPr="00503BFC">
        <w:rPr>
          <w:rFonts w:asciiTheme="minorHAnsi" w:hAnsiTheme="minorHAnsi" w:cstheme="minorHAnsi"/>
          <w:b/>
          <w:bCs/>
          <w:color w:val="auto"/>
          <w:sz w:val="22"/>
          <w:szCs w:val="22"/>
        </w:rPr>
        <w:t>Powiat Głogowski, reprezentowany przez Zarząd Powiatu Głogowskiego:</w:t>
      </w:r>
    </w:p>
    <w:p w14:paraId="1F5A9E4E" w14:textId="77777777" w:rsidR="00B64D3D" w:rsidRPr="00503BFC" w:rsidRDefault="00B64D3D" w:rsidP="00B64D3D">
      <w:pPr>
        <w:pStyle w:val="Default"/>
        <w:spacing w:line="276" w:lineRule="auto"/>
        <w:jc w:val="both"/>
        <w:rPr>
          <w:rFonts w:asciiTheme="minorHAnsi" w:hAnsiTheme="minorHAnsi" w:cstheme="minorHAnsi"/>
          <w:b/>
          <w:bCs/>
          <w:color w:val="auto"/>
          <w:sz w:val="22"/>
          <w:szCs w:val="22"/>
        </w:rPr>
      </w:pPr>
    </w:p>
    <w:p w14:paraId="017C7E11" w14:textId="2980DC3C" w:rsidR="005B0EAE" w:rsidRPr="00503BFC" w:rsidRDefault="005B0EAE" w:rsidP="006C2E84">
      <w:pPr>
        <w:pStyle w:val="Default"/>
        <w:numPr>
          <w:ilvl w:val="0"/>
          <w:numId w:val="35"/>
        </w:numPr>
        <w:spacing w:line="276" w:lineRule="auto"/>
        <w:ind w:left="426" w:hanging="426"/>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 xml:space="preserve">oświadczam, że podmiot ten nie podlega wykluczeniu </w:t>
      </w:r>
      <w:r w:rsidRPr="00503BFC">
        <w:rPr>
          <w:rFonts w:asciiTheme="minorHAnsi" w:hAnsiTheme="minorHAnsi" w:cstheme="minorHAnsi"/>
          <w:color w:val="auto"/>
          <w:sz w:val="22"/>
          <w:szCs w:val="22"/>
        </w:rPr>
        <w:t xml:space="preserve">w zakresie podstaw wykluczenia wymienionych w art. 108 ust. 1 oraz art. 109 ust. 1 pkt </w:t>
      </w:r>
      <w:r w:rsidR="00B64D3D" w:rsidRPr="00503BFC">
        <w:rPr>
          <w:rFonts w:asciiTheme="minorHAnsi" w:hAnsiTheme="minorHAnsi" w:cstheme="minorHAnsi"/>
          <w:color w:val="auto"/>
          <w:sz w:val="22"/>
          <w:szCs w:val="22"/>
        </w:rPr>
        <w:t>4, 5, 7</w:t>
      </w:r>
      <w:r w:rsidRPr="00503BFC">
        <w:rPr>
          <w:rFonts w:asciiTheme="minorHAnsi" w:hAnsiTheme="minorHAnsi" w:cstheme="minorHAnsi"/>
          <w:color w:val="auto"/>
          <w:sz w:val="22"/>
          <w:szCs w:val="22"/>
        </w:rPr>
        <w:t xml:space="preserve"> ustawy z dnia 11 września 2019 r. - Prawo zamówień publicznych. </w:t>
      </w:r>
    </w:p>
    <w:p w14:paraId="4F8DBA6B" w14:textId="31EDA16A" w:rsidR="00B64D3D" w:rsidRPr="00503BFC" w:rsidRDefault="00B64D3D" w:rsidP="00B64D3D">
      <w:pPr>
        <w:pStyle w:val="Default"/>
        <w:spacing w:line="276" w:lineRule="auto"/>
        <w:ind w:left="426"/>
        <w:jc w:val="both"/>
        <w:rPr>
          <w:rFonts w:asciiTheme="minorHAnsi" w:hAnsiTheme="minorHAnsi" w:cstheme="minorHAnsi"/>
          <w:color w:val="auto"/>
          <w:sz w:val="22"/>
          <w:szCs w:val="22"/>
        </w:rPr>
      </w:pPr>
    </w:p>
    <w:p w14:paraId="0456403F" w14:textId="77777777" w:rsidR="00B64D3D" w:rsidRPr="00503BFC" w:rsidRDefault="00B64D3D" w:rsidP="00B64D3D">
      <w:pPr>
        <w:pStyle w:val="Default"/>
        <w:spacing w:line="276" w:lineRule="auto"/>
        <w:ind w:left="426"/>
        <w:jc w:val="both"/>
        <w:rPr>
          <w:rFonts w:asciiTheme="minorHAnsi" w:hAnsiTheme="minorHAnsi" w:cstheme="minorHAnsi"/>
          <w:color w:val="auto"/>
          <w:sz w:val="22"/>
          <w:szCs w:val="22"/>
        </w:rPr>
      </w:pPr>
    </w:p>
    <w:p w14:paraId="1FFD0D99" w14:textId="7277DCD7" w:rsidR="005B0EAE" w:rsidRPr="00503BFC" w:rsidRDefault="005B0EAE" w:rsidP="00B64D3D">
      <w:pPr>
        <w:pStyle w:val="Default"/>
        <w:spacing w:line="276" w:lineRule="auto"/>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highlight w:val="lightGray"/>
        </w:rPr>
        <w:t>OŚWIADCZENIE DOTYCZĄCE PODANYCH INFORMACJI:</w:t>
      </w:r>
      <w:r w:rsidRPr="00503BFC">
        <w:rPr>
          <w:rFonts w:asciiTheme="minorHAnsi" w:hAnsiTheme="minorHAnsi" w:cstheme="minorHAnsi"/>
          <w:b/>
          <w:bCs/>
          <w:color w:val="auto"/>
          <w:sz w:val="22"/>
          <w:szCs w:val="22"/>
        </w:rPr>
        <w:t xml:space="preserve"> </w:t>
      </w:r>
    </w:p>
    <w:p w14:paraId="7B602162" w14:textId="77777777" w:rsidR="00B64D3D" w:rsidRPr="00503BFC" w:rsidRDefault="00B64D3D" w:rsidP="00B64D3D">
      <w:pPr>
        <w:pStyle w:val="Default"/>
        <w:spacing w:line="276" w:lineRule="auto"/>
        <w:jc w:val="both"/>
        <w:rPr>
          <w:rFonts w:asciiTheme="minorHAnsi" w:hAnsiTheme="minorHAnsi" w:cstheme="minorHAnsi"/>
          <w:color w:val="auto"/>
          <w:sz w:val="22"/>
          <w:szCs w:val="22"/>
        </w:rPr>
      </w:pPr>
    </w:p>
    <w:p w14:paraId="4C193E5E" w14:textId="7CAAF30A" w:rsidR="005B0EAE" w:rsidRPr="00503BFC" w:rsidRDefault="005B0EAE" w:rsidP="00B64D3D">
      <w:pPr>
        <w:pStyle w:val="Default"/>
        <w:tabs>
          <w:tab w:val="decimal" w:leader="dot" w:pos="4820"/>
        </w:tabs>
        <w:spacing w:line="276" w:lineRule="auto"/>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503BFC" w:rsidRDefault="00706D3B" w:rsidP="00B64D3D">
      <w:pPr>
        <w:pStyle w:val="Default"/>
        <w:tabs>
          <w:tab w:val="decimal" w:leader="dot" w:pos="4820"/>
        </w:tabs>
        <w:spacing w:line="276" w:lineRule="auto"/>
        <w:jc w:val="both"/>
        <w:rPr>
          <w:rFonts w:asciiTheme="minorHAnsi" w:hAnsiTheme="minorHAnsi" w:cstheme="minorHAnsi"/>
          <w:color w:val="auto"/>
          <w:sz w:val="22"/>
          <w:szCs w:val="22"/>
        </w:rPr>
      </w:pPr>
    </w:p>
    <w:p w14:paraId="68C61ABC" w14:textId="12FC9D9A" w:rsidR="00706D3B" w:rsidRPr="00503BFC" w:rsidRDefault="00706D3B" w:rsidP="00B64D3D">
      <w:pPr>
        <w:pStyle w:val="Default"/>
        <w:tabs>
          <w:tab w:val="decimal" w:leader="dot" w:pos="4820"/>
        </w:tabs>
        <w:spacing w:line="276" w:lineRule="auto"/>
        <w:jc w:val="both"/>
        <w:rPr>
          <w:rFonts w:asciiTheme="minorHAnsi" w:hAnsiTheme="minorHAnsi" w:cstheme="minorHAnsi"/>
          <w:color w:val="auto"/>
          <w:sz w:val="22"/>
          <w:szCs w:val="22"/>
        </w:rPr>
      </w:pPr>
    </w:p>
    <w:p w14:paraId="0036E7BA" w14:textId="556488AF" w:rsidR="00706D3B" w:rsidRPr="00503BFC" w:rsidRDefault="00706D3B" w:rsidP="00B64D3D">
      <w:pPr>
        <w:pStyle w:val="Default"/>
        <w:tabs>
          <w:tab w:val="decimal" w:leader="dot" w:pos="4820"/>
        </w:tabs>
        <w:spacing w:line="276" w:lineRule="auto"/>
        <w:jc w:val="both"/>
        <w:rPr>
          <w:rFonts w:asciiTheme="minorHAnsi" w:hAnsiTheme="minorHAnsi" w:cstheme="minorHAnsi"/>
          <w:color w:val="auto"/>
          <w:sz w:val="22"/>
          <w:szCs w:val="22"/>
        </w:rPr>
      </w:pPr>
    </w:p>
    <w:p w14:paraId="0CDC91AC" w14:textId="04CD2B29" w:rsidR="00706D3B" w:rsidRPr="00503BFC" w:rsidRDefault="00706D3B" w:rsidP="00B64D3D">
      <w:pPr>
        <w:pStyle w:val="Default"/>
        <w:tabs>
          <w:tab w:val="decimal" w:leader="dot" w:pos="4820"/>
        </w:tabs>
        <w:spacing w:line="276" w:lineRule="auto"/>
        <w:jc w:val="both"/>
        <w:rPr>
          <w:rFonts w:asciiTheme="minorHAnsi" w:hAnsiTheme="minorHAnsi" w:cstheme="minorHAnsi"/>
          <w:color w:val="auto"/>
          <w:sz w:val="22"/>
          <w:szCs w:val="22"/>
        </w:rPr>
      </w:pPr>
    </w:p>
    <w:p w14:paraId="4DFD75CC" w14:textId="0F9CEBE7" w:rsidR="00706D3B" w:rsidRPr="00503BFC" w:rsidRDefault="00706D3B" w:rsidP="00B64D3D">
      <w:pPr>
        <w:pStyle w:val="Default"/>
        <w:tabs>
          <w:tab w:val="decimal" w:leader="dot" w:pos="4820"/>
        </w:tabs>
        <w:spacing w:line="276" w:lineRule="auto"/>
        <w:jc w:val="both"/>
        <w:rPr>
          <w:rFonts w:asciiTheme="minorHAnsi" w:hAnsiTheme="minorHAnsi" w:cstheme="minorHAnsi"/>
          <w:color w:val="auto"/>
          <w:sz w:val="22"/>
          <w:szCs w:val="22"/>
        </w:rPr>
      </w:pPr>
    </w:p>
    <w:p w14:paraId="19E20214" w14:textId="7846A26C" w:rsidR="008775E7" w:rsidRPr="00503BFC" w:rsidRDefault="008775E7"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48D20012" w14:textId="3B598FAD" w:rsidR="00B319BC" w:rsidRPr="00503BFC" w:rsidRDefault="00B319BC"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75E9B138" w14:textId="77777777" w:rsidR="00B319BC" w:rsidRPr="00503BFC" w:rsidRDefault="00B319BC" w:rsidP="008775E7">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0E766780" w14:textId="77777777" w:rsidR="008775E7" w:rsidRPr="00503BFC" w:rsidRDefault="008775E7" w:rsidP="008775E7">
      <w:pPr>
        <w:pStyle w:val="Default"/>
        <w:tabs>
          <w:tab w:val="decimal" w:leader="dot" w:pos="4820"/>
        </w:tabs>
        <w:spacing w:line="276" w:lineRule="auto"/>
        <w:jc w:val="both"/>
        <w:rPr>
          <w:rFonts w:asciiTheme="minorHAnsi" w:hAnsiTheme="minorHAnsi" w:cstheme="minorHAnsi"/>
          <w:color w:val="auto"/>
          <w:sz w:val="22"/>
          <w:szCs w:val="22"/>
        </w:rPr>
      </w:pPr>
    </w:p>
    <w:p w14:paraId="2CE752E1" w14:textId="41634134" w:rsidR="00706D3B" w:rsidRPr="00503BFC" w:rsidRDefault="00706D3B" w:rsidP="00B64D3D">
      <w:pPr>
        <w:pStyle w:val="Default"/>
        <w:tabs>
          <w:tab w:val="decimal" w:leader="dot" w:pos="4820"/>
        </w:tabs>
        <w:spacing w:line="276" w:lineRule="auto"/>
        <w:jc w:val="both"/>
        <w:rPr>
          <w:rFonts w:asciiTheme="minorHAnsi" w:hAnsiTheme="minorHAnsi" w:cstheme="minorHAnsi"/>
          <w:color w:val="auto"/>
          <w:sz w:val="22"/>
          <w:szCs w:val="22"/>
        </w:rPr>
      </w:pPr>
    </w:p>
    <w:p w14:paraId="1E0E1E91" w14:textId="68B491B1" w:rsidR="00706D3B" w:rsidRPr="00503BFC" w:rsidRDefault="00706D3B" w:rsidP="008775E7">
      <w:pPr>
        <w:pStyle w:val="Default"/>
        <w:tabs>
          <w:tab w:val="decimal" w:leader="dot" w:pos="4820"/>
        </w:tabs>
        <w:spacing w:line="276" w:lineRule="auto"/>
        <w:jc w:val="right"/>
        <w:rPr>
          <w:rFonts w:asciiTheme="minorHAnsi" w:hAnsiTheme="minorHAnsi" w:cstheme="minorHAnsi"/>
          <w:color w:val="auto"/>
          <w:sz w:val="22"/>
          <w:szCs w:val="22"/>
        </w:rPr>
      </w:pPr>
      <w:r w:rsidRPr="00503BFC">
        <w:rPr>
          <w:rFonts w:asciiTheme="minorHAnsi" w:hAnsiTheme="minorHAnsi" w:cstheme="minorHAnsi"/>
          <w:b/>
          <w:bCs/>
          <w:color w:val="auto"/>
          <w:sz w:val="22"/>
          <w:szCs w:val="22"/>
        </w:rPr>
        <w:lastRenderedPageBreak/>
        <w:t>Załącznik nr 11 do SWZ – wzór oświadczenia podmiotu udostępniającego zasoby, potwierdzającego</w:t>
      </w:r>
      <w:r w:rsidR="008775E7" w:rsidRPr="00503BFC">
        <w:rPr>
          <w:rFonts w:asciiTheme="minorHAnsi" w:hAnsiTheme="minorHAnsi" w:cstheme="minorHAnsi"/>
          <w:b/>
          <w:bCs/>
          <w:color w:val="auto"/>
          <w:sz w:val="22"/>
          <w:szCs w:val="22"/>
        </w:rPr>
        <w:t xml:space="preserve"> </w:t>
      </w:r>
      <w:r w:rsidRPr="00503BFC">
        <w:rPr>
          <w:rFonts w:asciiTheme="minorHAnsi" w:hAnsiTheme="minorHAnsi" w:cstheme="minorHAnsi"/>
          <w:b/>
          <w:bCs/>
          <w:color w:val="auto"/>
          <w:sz w:val="22"/>
          <w:szCs w:val="22"/>
        </w:rPr>
        <w:t>spełnianie warunków udziału w postępowaniu, w zakresie, w jakim wykonawca powołuje się na jego zasoby</w:t>
      </w:r>
      <w:r w:rsidRPr="00503BFC">
        <w:rPr>
          <w:rFonts w:asciiTheme="minorHAnsi" w:hAnsiTheme="minorHAnsi" w:cstheme="minorHAnsi"/>
          <w:color w:val="auto"/>
          <w:sz w:val="22"/>
          <w:szCs w:val="22"/>
        </w:rPr>
        <w:t>;</w:t>
      </w:r>
    </w:p>
    <w:p w14:paraId="1EB75E1F" w14:textId="77777777" w:rsidR="00706D3B" w:rsidRPr="00503BFC"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503BFC" w:rsidRDefault="00706D3B" w:rsidP="00706D3B">
      <w:pPr>
        <w:pStyle w:val="Default"/>
        <w:spacing w:line="276" w:lineRule="auto"/>
        <w:ind w:right="4677"/>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highlight w:val="lightGray"/>
        </w:rPr>
        <w:t>PODMIOT UDOSTĘPNIAJĄCY ZASOBY</w:t>
      </w:r>
    </w:p>
    <w:p w14:paraId="23946DF5" w14:textId="77777777" w:rsidR="00706D3B" w:rsidRPr="00503BFC"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503BFC"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ab/>
        <w:t xml:space="preserve"> </w:t>
      </w:r>
    </w:p>
    <w:p w14:paraId="28D1575B" w14:textId="77777777" w:rsidR="00706D3B" w:rsidRPr="00503BFC" w:rsidRDefault="00706D3B" w:rsidP="00706D3B">
      <w:pPr>
        <w:pStyle w:val="Default"/>
        <w:spacing w:line="276" w:lineRule="auto"/>
        <w:ind w:right="4677"/>
        <w:jc w:val="both"/>
        <w:rPr>
          <w:rFonts w:asciiTheme="minorHAnsi" w:hAnsiTheme="minorHAnsi" w:cstheme="minorHAnsi"/>
          <w:color w:val="auto"/>
          <w:sz w:val="18"/>
          <w:szCs w:val="18"/>
        </w:rPr>
      </w:pPr>
      <w:r w:rsidRPr="00503BFC">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503BFC">
        <w:rPr>
          <w:rFonts w:asciiTheme="minorHAnsi" w:hAnsiTheme="minorHAnsi" w:cstheme="minorHAnsi"/>
          <w:i/>
          <w:iCs/>
          <w:color w:val="auto"/>
          <w:sz w:val="18"/>
          <w:szCs w:val="18"/>
        </w:rPr>
        <w:t>Pzp</w:t>
      </w:r>
      <w:proofErr w:type="spellEnd"/>
      <w:r w:rsidRPr="00503BFC">
        <w:rPr>
          <w:rFonts w:asciiTheme="minorHAnsi" w:hAnsiTheme="minorHAnsi" w:cstheme="minorHAnsi"/>
          <w:i/>
          <w:iCs/>
          <w:color w:val="auto"/>
          <w:sz w:val="18"/>
          <w:szCs w:val="18"/>
        </w:rPr>
        <w:t xml:space="preserve">) </w:t>
      </w:r>
    </w:p>
    <w:p w14:paraId="02111774" w14:textId="77777777" w:rsidR="00706D3B" w:rsidRPr="00503BFC"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503BFC" w:rsidRDefault="00706D3B" w:rsidP="00706D3B">
      <w:pPr>
        <w:pStyle w:val="Default"/>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reprezentowany przez: </w:t>
      </w:r>
    </w:p>
    <w:p w14:paraId="50D8A31E" w14:textId="77777777" w:rsidR="00706D3B" w:rsidRPr="00503BFC"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21F698E2" w14:textId="77777777" w:rsidR="00706D3B" w:rsidRPr="00503BFC"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503BFC" w:rsidRDefault="00706D3B" w:rsidP="00706D3B">
      <w:pPr>
        <w:pStyle w:val="Default"/>
        <w:rPr>
          <w:rFonts w:asciiTheme="minorHAnsi" w:hAnsiTheme="minorHAnsi" w:cstheme="minorHAnsi"/>
          <w:color w:val="auto"/>
        </w:rPr>
      </w:pPr>
    </w:p>
    <w:p w14:paraId="051B67EF" w14:textId="4F4975C4" w:rsidR="00706D3B" w:rsidRPr="00503BFC" w:rsidRDefault="00706D3B" w:rsidP="00706D3B">
      <w:pPr>
        <w:pStyle w:val="Default"/>
        <w:tabs>
          <w:tab w:val="decimal" w:leader="dot" w:pos="4820"/>
        </w:tabs>
        <w:spacing w:line="276" w:lineRule="auto"/>
        <w:jc w:val="center"/>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rPr>
        <w:t>Oświadczenie podmiotu udostępniającego zasoby, składane na podstawie art. 125 ust. 5 ustawy z dnia 11 września 2019 r. - Prawo zamówień publicznych (Dz.U. z 20</w:t>
      </w:r>
      <w:r w:rsidR="008775E7" w:rsidRPr="00503BFC">
        <w:rPr>
          <w:rFonts w:asciiTheme="minorHAnsi" w:hAnsiTheme="minorHAnsi" w:cstheme="minorHAnsi"/>
          <w:b/>
          <w:bCs/>
          <w:color w:val="auto"/>
          <w:sz w:val="22"/>
          <w:szCs w:val="22"/>
        </w:rPr>
        <w:t>21</w:t>
      </w:r>
      <w:r w:rsidRPr="00503BFC">
        <w:rPr>
          <w:rFonts w:asciiTheme="minorHAnsi" w:hAnsiTheme="minorHAnsi" w:cstheme="minorHAnsi"/>
          <w:b/>
          <w:bCs/>
          <w:color w:val="auto"/>
          <w:sz w:val="22"/>
          <w:szCs w:val="22"/>
        </w:rPr>
        <w:t xml:space="preserve"> r. poz. </w:t>
      </w:r>
      <w:r w:rsidR="008775E7" w:rsidRPr="00503BFC">
        <w:rPr>
          <w:rFonts w:asciiTheme="minorHAnsi" w:hAnsiTheme="minorHAnsi" w:cstheme="minorHAnsi"/>
          <w:b/>
          <w:bCs/>
          <w:color w:val="auto"/>
          <w:sz w:val="22"/>
          <w:szCs w:val="22"/>
        </w:rPr>
        <w:t>1129</w:t>
      </w:r>
      <w:r w:rsidRPr="00503BFC">
        <w:rPr>
          <w:rFonts w:asciiTheme="minorHAnsi" w:hAnsiTheme="minorHAnsi" w:cstheme="minorHAnsi"/>
          <w:b/>
          <w:bCs/>
          <w:color w:val="auto"/>
          <w:sz w:val="22"/>
          <w:szCs w:val="22"/>
        </w:rPr>
        <w:t xml:space="preserve">, z </w:t>
      </w:r>
      <w:proofErr w:type="spellStart"/>
      <w:r w:rsidRPr="00503BFC">
        <w:rPr>
          <w:rFonts w:asciiTheme="minorHAnsi" w:hAnsiTheme="minorHAnsi" w:cstheme="minorHAnsi"/>
          <w:b/>
          <w:bCs/>
          <w:color w:val="auto"/>
          <w:sz w:val="22"/>
          <w:szCs w:val="22"/>
        </w:rPr>
        <w:t>późn</w:t>
      </w:r>
      <w:proofErr w:type="spellEnd"/>
      <w:r w:rsidRPr="00503BFC">
        <w:rPr>
          <w:rFonts w:asciiTheme="minorHAnsi" w:hAnsiTheme="minorHAnsi" w:cstheme="minorHAnsi"/>
          <w:b/>
          <w:bCs/>
          <w:color w:val="auto"/>
          <w:sz w:val="22"/>
          <w:szCs w:val="22"/>
        </w:rPr>
        <w:t>. zm.), potwierdzające, że podmiot ten spełnia warunki udziału w postępowaniu</w:t>
      </w:r>
    </w:p>
    <w:p w14:paraId="076EEB08" w14:textId="77777777" w:rsidR="00706D3B" w:rsidRPr="00503BFC" w:rsidRDefault="00706D3B" w:rsidP="00706D3B">
      <w:pPr>
        <w:pStyle w:val="Default"/>
        <w:tabs>
          <w:tab w:val="decimal" w:leader="dot" w:pos="4820"/>
        </w:tabs>
        <w:spacing w:line="276" w:lineRule="auto"/>
        <w:jc w:val="center"/>
        <w:rPr>
          <w:rFonts w:asciiTheme="minorHAnsi" w:hAnsiTheme="minorHAnsi" w:cstheme="minorHAnsi"/>
          <w:b/>
          <w:bCs/>
          <w:color w:val="auto"/>
          <w:sz w:val="22"/>
          <w:szCs w:val="22"/>
        </w:rPr>
      </w:pPr>
    </w:p>
    <w:p w14:paraId="453B5604" w14:textId="77777777" w:rsidR="00706D3B" w:rsidRPr="00503BFC" w:rsidRDefault="00706D3B" w:rsidP="00706D3B">
      <w:pPr>
        <w:pStyle w:val="Default"/>
        <w:rPr>
          <w:rFonts w:asciiTheme="minorHAnsi" w:hAnsiTheme="minorHAnsi" w:cstheme="minorHAnsi"/>
          <w:color w:val="auto"/>
        </w:rPr>
      </w:pPr>
    </w:p>
    <w:p w14:paraId="77B4B8FE" w14:textId="44461BDB" w:rsidR="006329B8" w:rsidRPr="003157DE" w:rsidRDefault="00706D3B" w:rsidP="00706D3B">
      <w:pPr>
        <w:pStyle w:val="Default"/>
        <w:spacing w:line="276" w:lineRule="auto"/>
        <w:jc w:val="both"/>
        <w:rPr>
          <w:rFonts w:asciiTheme="minorHAnsi" w:hAnsiTheme="minorHAnsi" w:cstheme="minorHAnsi"/>
          <w:b/>
          <w:bCs/>
          <w:i/>
          <w:iCs/>
          <w:sz w:val="22"/>
          <w:szCs w:val="22"/>
        </w:rPr>
      </w:pPr>
      <w:r w:rsidRPr="00503BFC">
        <w:rPr>
          <w:rFonts w:asciiTheme="minorHAnsi" w:hAnsiTheme="minorHAnsi" w:cstheme="minorHAnsi"/>
          <w:color w:val="auto"/>
          <w:sz w:val="22"/>
          <w:szCs w:val="22"/>
        </w:rPr>
        <w:t xml:space="preserve">Uprawniony do reprezentowania podmiotu udostępniającego zasoby, o którym mowa w art. 118 ust. 1 </w:t>
      </w:r>
      <w:proofErr w:type="spellStart"/>
      <w:r w:rsidRPr="00503BFC">
        <w:rPr>
          <w:rFonts w:asciiTheme="minorHAnsi" w:hAnsiTheme="minorHAnsi" w:cstheme="minorHAnsi"/>
          <w:color w:val="auto"/>
          <w:sz w:val="22"/>
          <w:szCs w:val="22"/>
        </w:rPr>
        <w:t>Pzp</w:t>
      </w:r>
      <w:proofErr w:type="spellEnd"/>
      <w:r w:rsidRPr="00503BFC">
        <w:rPr>
          <w:rFonts w:asciiTheme="minorHAnsi" w:hAnsiTheme="minorHAnsi" w:cstheme="minorHAnsi"/>
          <w:color w:val="auto"/>
          <w:sz w:val="22"/>
          <w:szCs w:val="22"/>
        </w:rPr>
        <w:t>, w postępowaniu o udzielenie zamówienia publicznego</w:t>
      </w:r>
      <w:r w:rsidR="00D42F67" w:rsidRPr="00503BFC">
        <w:rPr>
          <w:rFonts w:asciiTheme="minorHAnsi" w:hAnsiTheme="minorHAnsi" w:cstheme="minorHAnsi"/>
          <w:color w:val="auto"/>
          <w:sz w:val="22"/>
          <w:szCs w:val="22"/>
        </w:rPr>
        <w:t xml:space="preserve"> </w:t>
      </w:r>
      <w:r w:rsidR="009A7AF2" w:rsidRPr="003157DE">
        <w:rPr>
          <w:rFonts w:asciiTheme="minorHAnsi" w:hAnsiTheme="minorHAnsi" w:cstheme="minorHAnsi"/>
          <w:color w:val="auto"/>
          <w:sz w:val="22"/>
          <w:szCs w:val="22"/>
        </w:rPr>
        <w:t>„</w:t>
      </w:r>
      <w:r w:rsidR="009A7AF2" w:rsidRPr="003157DE">
        <w:rPr>
          <w:rFonts w:asciiTheme="minorHAnsi" w:eastAsia="Calibri" w:hAnsiTheme="minorHAnsi" w:cstheme="minorHAnsi"/>
          <w:b/>
          <w:i/>
          <w:iCs/>
          <w:sz w:val="22"/>
          <w:szCs w:val="22"/>
        </w:rPr>
        <w:t>Wykonanie i sukcesywne dostawy tablic rejestracyjnych pojazdów oraz udostępnienie oprogramowania umożliwiającego elektroniczne składanie zamówień na tablice rejestracyjne”.</w:t>
      </w:r>
    </w:p>
    <w:p w14:paraId="43551038" w14:textId="77777777" w:rsidR="006329B8" w:rsidRPr="00503BFC" w:rsidRDefault="006329B8" w:rsidP="00706D3B">
      <w:pPr>
        <w:pStyle w:val="Default"/>
        <w:spacing w:line="276" w:lineRule="auto"/>
        <w:jc w:val="both"/>
        <w:rPr>
          <w:rFonts w:asciiTheme="minorHAnsi" w:hAnsiTheme="minorHAnsi" w:cstheme="minorHAnsi"/>
          <w:b/>
          <w:bCs/>
          <w:i/>
          <w:iCs/>
        </w:rPr>
      </w:pPr>
    </w:p>
    <w:p w14:paraId="105FB591" w14:textId="42D33AF4" w:rsidR="00706D3B" w:rsidRPr="00503BFC" w:rsidRDefault="00706D3B" w:rsidP="00706D3B">
      <w:pPr>
        <w:pStyle w:val="Default"/>
        <w:spacing w:line="276" w:lineRule="auto"/>
        <w:jc w:val="both"/>
        <w:rPr>
          <w:rFonts w:asciiTheme="minorHAnsi" w:hAnsiTheme="minorHAnsi" w:cstheme="minorHAnsi"/>
          <w:b/>
          <w:bCs/>
          <w:color w:val="auto"/>
          <w:sz w:val="22"/>
          <w:szCs w:val="22"/>
        </w:rPr>
      </w:pPr>
      <w:r w:rsidRPr="00503BFC">
        <w:rPr>
          <w:rFonts w:asciiTheme="minorHAnsi" w:hAnsiTheme="minorHAnsi" w:cstheme="minorHAnsi"/>
          <w:color w:val="auto"/>
          <w:sz w:val="22"/>
          <w:szCs w:val="22"/>
        </w:rPr>
        <w:t xml:space="preserve">– oznaczenie sprawy: </w:t>
      </w:r>
      <w:r w:rsidRPr="00503BFC">
        <w:rPr>
          <w:rFonts w:asciiTheme="minorHAnsi" w:hAnsiTheme="minorHAnsi" w:cstheme="minorHAnsi"/>
          <w:b/>
          <w:bCs/>
          <w:color w:val="auto"/>
          <w:sz w:val="22"/>
          <w:szCs w:val="22"/>
        </w:rPr>
        <w:t>RZ.272.</w:t>
      </w:r>
      <w:r w:rsidR="00B319BC" w:rsidRPr="00503BFC">
        <w:rPr>
          <w:rFonts w:asciiTheme="minorHAnsi" w:hAnsiTheme="minorHAnsi" w:cstheme="minorHAnsi"/>
          <w:b/>
          <w:bCs/>
          <w:color w:val="auto"/>
          <w:sz w:val="22"/>
          <w:szCs w:val="22"/>
        </w:rPr>
        <w:t>1</w:t>
      </w:r>
      <w:r w:rsidR="009A7AF2" w:rsidRPr="00503BFC">
        <w:rPr>
          <w:rFonts w:asciiTheme="minorHAnsi" w:hAnsiTheme="minorHAnsi" w:cstheme="minorHAnsi"/>
          <w:b/>
          <w:bCs/>
          <w:color w:val="auto"/>
          <w:sz w:val="22"/>
          <w:szCs w:val="22"/>
        </w:rPr>
        <w:t>3</w:t>
      </w:r>
      <w:r w:rsidRPr="00503BFC">
        <w:rPr>
          <w:rFonts w:asciiTheme="minorHAnsi" w:hAnsiTheme="minorHAnsi" w:cstheme="minorHAnsi"/>
          <w:b/>
          <w:bCs/>
          <w:color w:val="auto"/>
          <w:sz w:val="22"/>
          <w:szCs w:val="22"/>
        </w:rPr>
        <w:t>.2021</w:t>
      </w:r>
      <w:r w:rsidRPr="00503BFC">
        <w:rPr>
          <w:rFonts w:asciiTheme="minorHAnsi" w:hAnsiTheme="minorHAnsi" w:cstheme="minorHAnsi"/>
          <w:color w:val="auto"/>
          <w:sz w:val="22"/>
          <w:szCs w:val="22"/>
        </w:rPr>
        <w:t xml:space="preserve">, prowadzonym przez </w:t>
      </w:r>
      <w:r w:rsidRPr="00503BFC">
        <w:rPr>
          <w:rFonts w:asciiTheme="minorHAnsi" w:hAnsiTheme="minorHAnsi" w:cstheme="minorHAnsi"/>
          <w:b/>
          <w:bCs/>
          <w:color w:val="auto"/>
          <w:sz w:val="22"/>
          <w:szCs w:val="22"/>
        </w:rPr>
        <w:t>Powiat Głogowski, reprezentowany przez Zarząd Powiatu Głogowskiego:</w:t>
      </w:r>
    </w:p>
    <w:p w14:paraId="42C5348C" w14:textId="77777777" w:rsidR="00706D3B" w:rsidRPr="00503BFC" w:rsidRDefault="00706D3B" w:rsidP="00706D3B">
      <w:pPr>
        <w:pStyle w:val="Default"/>
        <w:spacing w:line="276" w:lineRule="auto"/>
        <w:jc w:val="both"/>
        <w:rPr>
          <w:rFonts w:asciiTheme="minorHAnsi" w:hAnsiTheme="minorHAnsi" w:cstheme="minorHAnsi"/>
          <w:b/>
          <w:bCs/>
          <w:color w:val="auto"/>
          <w:sz w:val="22"/>
          <w:szCs w:val="22"/>
        </w:rPr>
      </w:pPr>
    </w:p>
    <w:p w14:paraId="4B5D259F" w14:textId="7A4F256A" w:rsidR="00706D3B" w:rsidRPr="00503BFC" w:rsidRDefault="00706D3B" w:rsidP="006C2E84">
      <w:pPr>
        <w:pStyle w:val="Default"/>
        <w:numPr>
          <w:ilvl w:val="0"/>
          <w:numId w:val="35"/>
        </w:numPr>
        <w:spacing w:line="276" w:lineRule="auto"/>
        <w:ind w:left="426" w:hanging="426"/>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 xml:space="preserve">oświadczam, że podmiot ten spełnia warunki udziału w postępowaniu, </w:t>
      </w:r>
      <w:r w:rsidRPr="00503BFC">
        <w:rPr>
          <w:rFonts w:asciiTheme="minorHAnsi" w:hAnsiTheme="minorHAnsi" w:cstheme="minorHAnsi"/>
          <w:color w:val="auto"/>
          <w:sz w:val="22"/>
          <w:szCs w:val="22"/>
        </w:rPr>
        <w:t>w zakresie, w jakim Wykonawca ……………………………., powołuje się na jego zasoby.</w:t>
      </w:r>
    </w:p>
    <w:p w14:paraId="4F792DF6" w14:textId="77777777" w:rsidR="00706D3B" w:rsidRPr="00503BFC" w:rsidRDefault="00706D3B" w:rsidP="00706D3B">
      <w:pPr>
        <w:pStyle w:val="Default"/>
        <w:spacing w:line="276" w:lineRule="auto"/>
        <w:ind w:left="426"/>
        <w:jc w:val="both"/>
        <w:rPr>
          <w:rFonts w:asciiTheme="minorHAnsi" w:hAnsiTheme="minorHAnsi" w:cstheme="minorHAnsi"/>
          <w:color w:val="auto"/>
          <w:sz w:val="22"/>
          <w:szCs w:val="22"/>
        </w:rPr>
      </w:pPr>
    </w:p>
    <w:p w14:paraId="4C9F21C8" w14:textId="77777777" w:rsidR="00706D3B" w:rsidRPr="00503BFC" w:rsidRDefault="00706D3B" w:rsidP="00706D3B">
      <w:pPr>
        <w:pStyle w:val="Default"/>
        <w:spacing w:line="276" w:lineRule="auto"/>
        <w:jc w:val="both"/>
        <w:rPr>
          <w:rFonts w:asciiTheme="minorHAnsi" w:hAnsiTheme="minorHAnsi" w:cstheme="minorHAnsi"/>
          <w:b/>
          <w:bCs/>
          <w:color w:val="auto"/>
          <w:sz w:val="22"/>
          <w:szCs w:val="22"/>
          <w:highlight w:val="lightGray"/>
        </w:rPr>
      </w:pPr>
    </w:p>
    <w:p w14:paraId="76E5111A" w14:textId="495B3F7B" w:rsidR="00706D3B" w:rsidRPr="00503BFC" w:rsidRDefault="00706D3B" w:rsidP="00706D3B">
      <w:pPr>
        <w:pStyle w:val="Default"/>
        <w:spacing w:line="276" w:lineRule="auto"/>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highlight w:val="lightGray"/>
        </w:rPr>
        <w:t>OŚWIADCZENIE DOTYCZĄCE PODANYCH INFORMACJI:</w:t>
      </w:r>
      <w:r w:rsidRPr="00503BFC">
        <w:rPr>
          <w:rFonts w:asciiTheme="minorHAnsi" w:hAnsiTheme="minorHAnsi" w:cstheme="minorHAnsi"/>
          <w:b/>
          <w:bCs/>
          <w:color w:val="auto"/>
          <w:sz w:val="22"/>
          <w:szCs w:val="22"/>
        </w:rPr>
        <w:t xml:space="preserve"> </w:t>
      </w:r>
    </w:p>
    <w:p w14:paraId="4CCE1160" w14:textId="77777777" w:rsidR="00706D3B" w:rsidRPr="00503BFC" w:rsidRDefault="00706D3B" w:rsidP="00706D3B">
      <w:pPr>
        <w:pStyle w:val="Default"/>
        <w:spacing w:line="276" w:lineRule="auto"/>
        <w:jc w:val="both"/>
        <w:rPr>
          <w:rFonts w:asciiTheme="minorHAnsi" w:hAnsiTheme="minorHAnsi" w:cstheme="minorHAnsi"/>
          <w:color w:val="auto"/>
          <w:sz w:val="22"/>
          <w:szCs w:val="22"/>
        </w:rPr>
      </w:pPr>
    </w:p>
    <w:p w14:paraId="187D5E54" w14:textId="77777777" w:rsidR="00706D3B" w:rsidRPr="00503BFC"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503BFC">
        <w:rPr>
          <w:rFonts w:asciiTheme="minorHAnsi" w:hAnsiTheme="minorHAnsi" w:cs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Pr="00503BFC"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Pr="00503BFC"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Pr="00503BFC"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2E9C47D" w14:textId="5FBB9801" w:rsidR="006329B8" w:rsidRPr="00503BFC" w:rsidRDefault="006329B8"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3AC3422B" w14:textId="6FCE435C"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56FB1529" w14:textId="79679FBB"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1767C0F9" w14:textId="0262C3A3"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21F7FA04" w14:textId="413F2EF7"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2FF99D76" w14:textId="77777777"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4068A110" w14:textId="08F7BB4E" w:rsidR="0094258B" w:rsidRPr="00503BFC"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77777777" w:rsidR="0094258B" w:rsidRPr="00503BFC"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503BFC">
        <w:rPr>
          <w:rFonts w:asciiTheme="minorHAnsi" w:hAnsiTheme="minorHAnsi" w:cstheme="minorHAnsi"/>
          <w:b/>
          <w:bCs/>
          <w:color w:val="auto"/>
          <w:sz w:val="22"/>
          <w:szCs w:val="22"/>
        </w:rPr>
        <w:lastRenderedPageBreak/>
        <w:t>Załącznik nr 12 do SWZ –</w:t>
      </w:r>
      <w:r w:rsidRPr="00503BFC">
        <w:rPr>
          <w:rFonts w:asciiTheme="minorHAnsi" w:hAnsiTheme="minorHAnsi" w:cstheme="minorHAnsi"/>
          <w:b/>
          <w:bCs/>
          <w:sz w:val="22"/>
          <w:szCs w:val="22"/>
        </w:rPr>
        <w:t xml:space="preserve"> Wzór oświadczenia o braku przynależności tej samej grupy kapitałowej, z innym wykonawcą, który złożył odrębną ofertę w postępowaniu</w:t>
      </w:r>
      <w:r w:rsidRPr="00503BFC">
        <w:rPr>
          <w:rFonts w:asciiTheme="minorHAnsi" w:hAnsiTheme="minorHAnsi" w:cstheme="minorHAnsi"/>
          <w:b/>
          <w:bCs/>
          <w:i/>
          <w:iCs/>
          <w:color w:val="auto"/>
          <w:sz w:val="22"/>
          <w:szCs w:val="22"/>
        </w:rPr>
        <w:t>;</w:t>
      </w:r>
    </w:p>
    <w:p w14:paraId="22918B4C" w14:textId="77777777" w:rsidR="0094258B" w:rsidRPr="00503BFC"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503BFC"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503BFC" w:rsidRDefault="00D62112" w:rsidP="00D62112">
      <w:pPr>
        <w:pStyle w:val="Default"/>
        <w:spacing w:line="276" w:lineRule="auto"/>
        <w:ind w:right="4677"/>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highlight w:val="lightGray"/>
        </w:rPr>
        <w:t>WYKONAWCA</w:t>
      </w:r>
    </w:p>
    <w:p w14:paraId="0CA8F126" w14:textId="77777777" w:rsidR="00D62112" w:rsidRPr="00503BFC"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503BFC"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ab/>
        <w:t xml:space="preserve"> </w:t>
      </w:r>
    </w:p>
    <w:p w14:paraId="26399B9D" w14:textId="77777777" w:rsidR="00D62112" w:rsidRPr="00503BFC" w:rsidRDefault="00D62112" w:rsidP="00D62112">
      <w:pPr>
        <w:pStyle w:val="Default"/>
        <w:spacing w:line="276" w:lineRule="auto"/>
        <w:ind w:right="4677"/>
        <w:jc w:val="both"/>
        <w:rPr>
          <w:rFonts w:asciiTheme="minorHAnsi" w:hAnsiTheme="minorHAnsi" w:cstheme="minorHAnsi"/>
          <w:i/>
          <w:iCs/>
          <w:sz w:val="16"/>
          <w:szCs w:val="16"/>
        </w:rPr>
      </w:pPr>
      <w:r w:rsidRPr="00503BFC">
        <w:rPr>
          <w:rFonts w:asciiTheme="minorHAnsi" w:hAnsiTheme="minorHAnsi" w:cstheme="minorHAnsi"/>
          <w:i/>
          <w:iCs/>
          <w:sz w:val="16"/>
          <w:szCs w:val="16"/>
        </w:rPr>
        <w:t>(nazwa albo imię i nazwisko, siedziba albo miejsce zamieszkania, jeżeli jest miejscem wykonywania działalności wykonawcy)</w:t>
      </w:r>
    </w:p>
    <w:p w14:paraId="0B139CC5" w14:textId="77777777" w:rsidR="00D62112" w:rsidRPr="00503BFC"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503BFC" w:rsidRDefault="00D62112" w:rsidP="00D62112">
      <w:pPr>
        <w:pStyle w:val="Default"/>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reprezentowany przez: </w:t>
      </w:r>
    </w:p>
    <w:p w14:paraId="511E89A1" w14:textId="77777777" w:rsidR="00D62112" w:rsidRPr="00503BFC"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5986C0B8" w14:textId="77777777" w:rsidR="0094258B" w:rsidRPr="00503BFC"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503BFC" w:rsidRDefault="0094258B" w:rsidP="0094258B">
      <w:pPr>
        <w:autoSpaceDE w:val="0"/>
        <w:autoSpaceDN w:val="0"/>
        <w:adjustRightInd w:val="0"/>
        <w:spacing w:after="0" w:line="240" w:lineRule="auto"/>
        <w:rPr>
          <w:rFonts w:cstheme="minorHAnsi"/>
          <w:color w:val="000000"/>
          <w:sz w:val="24"/>
          <w:szCs w:val="24"/>
        </w:rPr>
      </w:pPr>
    </w:p>
    <w:p w14:paraId="0372F8D2" w14:textId="77777777" w:rsidR="0094258B" w:rsidRPr="00503BFC" w:rsidRDefault="0094258B" w:rsidP="0094258B">
      <w:pPr>
        <w:autoSpaceDE w:val="0"/>
        <w:autoSpaceDN w:val="0"/>
        <w:adjustRightInd w:val="0"/>
        <w:spacing w:after="0" w:line="360" w:lineRule="auto"/>
        <w:jc w:val="center"/>
        <w:rPr>
          <w:rFonts w:cstheme="minorHAnsi"/>
          <w:color w:val="000000"/>
        </w:rPr>
      </w:pPr>
      <w:r w:rsidRPr="00503BFC">
        <w:rPr>
          <w:rFonts w:cstheme="minorHAnsi"/>
          <w:b/>
          <w:bCs/>
          <w:color w:val="000000"/>
        </w:rPr>
        <w:t>Oświadczenie wykonawcy o braku przynależności do tej samej grupy kapitałowej,</w:t>
      </w:r>
    </w:p>
    <w:p w14:paraId="6CC05406" w14:textId="77777777" w:rsidR="0094258B" w:rsidRPr="00503BFC" w:rsidRDefault="0094258B" w:rsidP="0094258B">
      <w:pPr>
        <w:autoSpaceDE w:val="0"/>
        <w:autoSpaceDN w:val="0"/>
        <w:adjustRightInd w:val="0"/>
        <w:spacing w:after="0" w:line="360" w:lineRule="auto"/>
        <w:jc w:val="center"/>
        <w:rPr>
          <w:rFonts w:cstheme="minorHAnsi"/>
          <w:b/>
          <w:bCs/>
          <w:color w:val="000000"/>
        </w:rPr>
      </w:pPr>
      <w:r w:rsidRPr="00503BFC">
        <w:rPr>
          <w:rFonts w:cstheme="minorHAnsi"/>
          <w:b/>
          <w:bCs/>
          <w:color w:val="000000"/>
        </w:rPr>
        <w:t>z innym wykonawcą, który złożył odrębną ofertę w postępowaniu</w:t>
      </w:r>
    </w:p>
    <w:p w14:paraId="29644BD0" w14:textId="77777777" w:rsidR="0094258B" w:rsidRPr="00503BFC"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503BFC" w:rsidRDefault="0094258B" w:rsidP="0094258B">
      <w:pPr>
        <w:autoSpaceDE w:val="0"/>
        <w:autoSpaceDN w:val="0"/>
        <w:adjustRightInd w:val="0"/>
        <w:spacing w:after="0" w:line="360" w:lineRule="auto"/>
        <w:jc w:val="center"/>
        <w:rPr>
          <w:rFonts w:cstheme="minorHAnsi"/>
          <w:color w:val="000000"/>
        </w:rPr>
      </w:pPr>
    </w:p>
    <w:p w14:paraId="6CE973B8" w14:textId="6F12EAF2" w:rsidR="006329B8" w:rsidRPr="003157DE" w:rsidRDefault="0094258B" w:rsidP="009A7AF2">
      <w:pPr>
        <w:pStyle w:val="Default"/>
        <w:tabs>
          <w:tab w:val="decimal" w:leader="dot" w:pos="4820"/>
        </w:tabs>
        <w:spacing w:line="276" w:lineRule="auto"/>
        <w:jc w:val="both"/>
        <w:rPr>
          <w:rFonts w:asciiTheme="minorHAnsi" w:eastAsia="Calibri" w:hAnsiTheme="minorHAnsi" w:cstheme="minorHAnsi"/>
          <w:b/>
          <w:i/>
          <w:iCs/>
          <w:sz w:val="22"/>
          <w:szCs w:val="22"/>
        </w:rPr>
      </w:pPr>
      <w:r w:rsidRPr="00503BFC">
        <w:rPr>
          <w:rFonts w:asciiTheme="minorHAnsi" w:hAnsiTheme="minorHAnsi" w:cstheme="minorHAnsi"/>
          <w:sz w:val="22"/>
          <w:szCs w:val="22"/>
        </w:rPr>
        <w:t>Uprawniony do reprezentowania wykonawcy ………………………… w postępowaniu o udzielenie zamówienia publicznego na</w:t>
      </w:r>
      <w:r w:rsidR="00D42F67" w:rsidRPr="00503BFC">
        <w:rPr>
          <w:rFonts w:asciiTheme="minorHAnsi" w:hAnsiTheme="minorHAnsi" w:cstheme="minorHAnsi"/>
          <w:sz w:val="22"/>
          <w:szCs w:val="22"/>
        </w:rPr>
        <w:t xml:space="preserve"> </w:t>
      </w:r>
      <w:r w:rsidR="009A7AF2" w:rsidRPr="003157DE">
        <w:rPr>
          <w:rFonts w:asciiTheme="minorHAnsi" w:hAnsiTheme="minorHAnsi" w:cstheme="minorHAnsi"/>
          <w:sz w:val="22"/>
          <w:szCs w:val="22"/>
        </w:rPr>
        <w:t>„</w:t>
      </w:r>
      <w:r w:rsidR="009A7AF2" w:rsidRPr="003157DE">
        <w:rPr>
          <w:rFonts w:asciiTheme="minorHAnsi" w:eastAsia="Calibri" w:hAnsiTheme="minorHAnsi" w:cstheme="minorHAnsi"/>
          <w:b/>
          <w:i/>
          <w:iCs/>
          <w:sz w:val="22"/>
          <w:szCs w:val="22"/>
        </w:rPr>
        <w:t>Wykonanie i sukcesywne dostawy tablic rejestracyjnych pojazdów oraz udostępnienie oprogramowania umożliwiającego elektroniczne składanie zamówień na tablice rejestracyjne”.</w:t>
      </w:r>
    </w:p>
    <w:p w14:paraId="43CC279F" w14:textId="77777777" w:rsidR="009A7AF2" w:rsidRPr="00503BFC" w:rsidRDefault="009A7AF2" w:rsidP="009A7AF2">
      <w:pPr>
        <w:pStyle w:val="Default"/>
        <w:tabs>
          <w:tab w:val="decimal" w:leader="dot" w:pos="4820"/>
        </w:tabs>
        <w:spacing w:line="276" w:lineRule="auto"/>
        <w:jc w:val="both"/>
        <w:rPr>
          <w:rFonts w:asciiTheme="minorHAnsi" w:hAnsiTheme="minorHAnsi" w:cstheme="minorHAnsi"/>
          <w:b/>
          <w:bCs/>
          <w:i/>
          <w:iCs/>
          <w:sz w:val="22"/>
          <w:szCs w:val="22"/>
        </w:rPr>
      </w:pPr>
    </w:p>
    <w:p w14:paraId="011E8A4E" w14:textId="639ED419"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503BFC">
        <w:rPr>
          <w:rFonts w:asciiTheme="minorHAnsi" w:hAnsiTheme="minorHAnsi" w:cstheme="minorHAnsi"/>
          <w:color w:val="auto"/>
          <w:sz w:val="22"/>
          <w:szCs w:val="22"/>
        </w:rPr>
        <w:t xml:space="preserve">– oznaczenie sprawy: </w:t>
      </w:r>
      <w:r w:rsidRPr="00503BFC">
        <w:rPr>
          <w:rFonts w:asciiTheme="minorHAnsi" w:hAnsiTheme="minorHAnsi" w:cstheme="minorHAnsi"/>
          <w:b/>
          <w:bCs/>
          <w:color w:val="auto"/>
          <w:sz w:val="22"/>
          <w:szCs w:val="22"/>
        </w:rPr>
        <w:t>RZ.272.</w:t>
      </w:r>
      <w:r w:rsidR="00557ED7" w:rsidRPr="00503BFC">
        <w:rPr>
          <w:rFonts w:asciiTheme="minorHAnsi" w:hAnsiTheme="minorHAnsi" w:cstheme="minorHAnsi"/>
          <w:b/>
          <w:bCs/>
          <w:color w:val="auto"/>
          <w:sz w:val="22"/>
          <w:szCs w:val="22"/>
        </w:rPr>
        <w:t>1</w:t>
      </w:r>
      <w:r w:rsidR="009A7AF2" w:rsidRPr="00503BFC">
        <w:rPr>
          <w:rFonts w:asciiTheme="minorHAnsi" w:hAnsiTheme="minorHAnsi" w:cstheme="minorHAnsi"/>
          <w:b/>
          <w:bCs/>
          <w:color w:val="auto"/>
          <w:sz w:val="22"/>
          <w:szCs w:val="22"/>
        </w:rPr>
        <w:t>3</w:t>
      </w:r>
      <w:r w:rsidRPr="00503BFC">
        <w:rPr>
          <w:rFonts w:asciiTheme="minorHAnsi" w:hAnsiTheme="minorHAnsi" w:cstheme="minorHAnsi"/>
          <w:b/>
          <w:bCs/>
          <w:color w:val="auto"/>
          <w:sz w:val="22"/>
          <w:szCs w:val="22"/>
        </w:rPr>
        <w:t xml:space="preserve">.2021, </w:t>
      </w:r>
      <w:r w:rsidRPr="00503BFC">
        <w:rPr>
          <w:rFonts w:asciiTheme="minorHAnsi" w:hAnsiTheme="minorHAnsi" w:cstheme="minorHAnsi"/>
          <w:b/>
          <w:bCs/>
          <w:sz w:val="22"/>
          <w:szCs w:val="22"/>
        </w:rPr>
        <w:t xml:space="preserve">oświadczam, że wykonawca nie przynależy do tej samej grupy kapitałowej, </w:t>
      </w:r>
      <w:r w:rsidRPr="00503BFC">
        <w:rPr>
          <w:rFonts w:asciiTheme="minorHAnsi" w:hAnsiTheme="minorHAnsi" w:cstheme="minorHAnsi"/>
          <w:sz w:val="22"/>
          <w:szCs w:val="22"/>
        </w:rPr>
        <w:t>o której mowa w art. 108 ust. 1 pkt 5 ustawy z dnia 11 września 2019 r. - Prawo zamówień publicznych (Dz.U. z 20</w:t>
      </w:r>
      <w:r w:rsidR="006329B8" w:rsidRPr="00503BFC">
        <w:rPr>
          <w:rFonts w:asciiTheme="minorHAnsi" w:hAnsiTheme="minorHAnsi" w:cstheme="minorHAnsi"/>
          <w:sz w:val="22"/>
          <w:szCs w:val="22"/>
        </w:rPr>
        <w:t>21</w:t>
      </w:r>
      <w:r w:rsidRPr="00503BFC">
        <w:rPr>
          <w:rFonts w:asciiTheme="minorHAnsi" w:hAnsiTheme="minorHAnsi" w:cstheme="minorHAnsi"/>
          <w:sz w:val="22"/>
          <w:szCs w:val="22"/>
        </w:rPr>
        <w:t xml:space="preserve"> r. poz. </w:t>
      </w:r>
      <w:r w:rsidR="006329B8" w:rsidRPr="00503BFC">
        <w:rPr>
          <w:rFonts w:asciiTheme="minorHAnsi" w:hAnsiTheme="minorHAnsi" w:cstheme="minorHAnsi"/>
          <w:sz w:val="22"/>
          <w:szCs w:val="22"/>
        </w:rPr>
        <w:t>1129</w:t>
      </w:r>
      <w:r w:rsidRPr="00503BFC">
        <w:rPr>
          <w:rFonts w:asciiTheme="minorHAnsi" w:hAnsiTheme="minorHAnsi" w:cstheme="minorHAnsi"/>
          <w:sz w:val="22"/>
          <w:szCs w:val="22"/>
        </w:rPr>
        <w:t xml:space="preserve">, z </w:t>
      </w:r>
      <w:proofErr w:type="spellStart"/>
      <w:r w:rsidRPr="00503BFC">
        <w:rPr>
          <w:rFonts w:asciiTheme="minorHAnsi" w:hAnsiTheme="minorHAnsi" w:cstheme="minorHAnsi"/>
          <w:sz w:val="22"/>
          <w:szCs w:val="22"/>
        </w:rPr>
        <w:t>późn</w:t>
      </w:r>
      <w:proofErr w:type="spellEnd"/>
      <w:r w:rsidRPr="00503BFC">
        <w:rPr>
          <w:rFonts w:asciiTheme="minorHAnsi" w:hAnsiTheme="minorHAnsi" w:cstheme="minorHAnsi"/>
          <w:sz w:val="22"/>
          <w:szCs w:val="22"/>
        </w:rPr>
        <w:t>. zm.), z innym wykonawcą, który złożył odrębną ofertę w tym postępowaniu.</w:t>
      </w:r>
    </w:p>
    <w:p w14:paraId="0BAC76AE" w14:textId="77777777"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91B1E1F"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6AC4EF5" w14:textId="27985378"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19C6E1D6" w14:textId="7DD28DE7"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119ADBD8" w14:textId="7CF0A9EF"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37B42611" w14:textId="152537EA"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4FDEC866" w14:textId="30BADA55"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0B56AA3A" w14:textId="16CD2127"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567DA3D7" w14:textId="2D0364AB"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7639CDBB" w14:textId="77777777" w:rsidR="00B319BC" w:rsidRPr="00503BFC" w:rsidRDefault="00B319BC" w:rsidP="006329B8">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7D464631" w14:textId="77777777"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3D5B71CF" w14:textId="77777777"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29EDD5" w14:textId="77777777" w:rsidR="0094258B" w:rsidRPr="00503BFC" w:rsidRDefault="0094258B" w:rsidP="0094258B">
      <w:pPr>
        <w:pStyle w:val="Default"/>
        <w:jc w:val="right"/>
        <w:rPr>
          <w:rFonts w:asciiTheme="minorHAnsi" w:hAnsiTheme="minorHAnsi" w:cstheme="minorHAnsi"/>
          <w:sz w:val="22"/>
          <w:szCs w:val="22"/>
        </w:rPr>
      </w:pPr>
      <w:r w:rsidRPr="00503BFC">
        <w:rPr>
          <w:rFonts w:asciiTheme="minorHAnsi" w:hAnsiTheme="minorHAnsi" w:cstheme="minorHAnsi"/>
          <w:b/>
          <w:bCs/>
          <w:color w:val="auto"/>
          <w:sz w:val="22"/>
          <w:szCs w:val="22"/>
        </w:rPr>
        <w:lastRenderedPageBreak/>
        <w:t>Załącznik nr 13 do SWZ –</w:t>
      </w:r>
      <w:r w:rsidRPr="00503BFC">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503BFC">
        <w:rPr>
          <w:rFonts w:asciiTheme="minorHAnsi" w:hAnsiTheme="minorHAnsi" w:cstheme="minorHAnsi"/>
          <w:b/>
          <w:bCs/>
          <w:color w:val="auto"/>
          <w:sz w:val="22"/>
          <w:szCs w:val="22"/>
        </w:rPr>
        <w:t>;</w:t>
      </w:r>
    </w:p>
    <w:p w14:paraId="7B960A33" w14:textId="77777777" w:rsidR="0094258B" w:rsidRPr="00503BFC"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503BFC"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503BFC" w:rsidRDefault="00D62112" w:rsidP="00D62112">
      <w:pPr>
        <w:pStyle w:val="Default"/>
        <w:spacing w:line="276" w:lineRule="auto"/>
        <w:ind w:right="4677"/>
        <w:jc w:val="both"/>
        <w:rPr>
          <w:rFonts w:asciiTheme="minorHAnsi" w:hAnsiTheme="minorHAnsi" w:cstheme="minorHAnsi"/>
          <w:b/>
          <w:bCs/>
          <w:color w:val="auto"/>
          <w:sz w:val="22"/>
          <w:szCs w:val="22"/>
        </w:rPr>
      </w:pPr>
      <w:r w:rsidRPr="00503BFC">
        <w:rPr>
          <w:rFonts w:asciiTheme="minorHAnsi" w:hAnsiTheme="minorHAnsi" w:cstheme="minorHAnsi"/>
          <w:b/>
          <w:bCs/>
          <w:color w:val="auto"/>
          <w:sz w:val="22"/>
          <w:szCs w:val="22"/>
          <w:highlight w:val="lightGray"/>
        </w:rPr>
        <w:t>WYKONAWCA</w:t>
      </w:r>
    </w:p>
    <w:p w14:paraId="0559CDBD" w14:textId="77777777" w:rsidR="00D62112" w:rsidRPr="00503BFC"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503BFC"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b/>
          <w:bCs/>
          <w:color w:val="auto"/>
          <w:sz w:val="22"/>
          <w:szCs w:val="22"/>
        </w:rPr>
        <w:tab/>
        <w:t xml:space="preserve"> </w:t>
      </w:r>
    </w:p>
    <w:p w14:paraId="022879DB" w14:textId="77777777" w:rsidR="00D62112" w:rsidRPr="00503BFC" w:rsidRDefault="00D62112" w:rsidP="00D62112">
      <w:pPr>
        <w:pStyle w:val="Default"/>
        <w:spacing w:line="276" w:lineRule="auto"/>
        <w:ind w:right="4677"/>
        <w:jc w:val="both"/>
        <w:rPr>
          <w:rFonts w:asciiTheme="minorHAnsi" w:hAnsiTheme="minorHAnsi" w:cstheme="minorHAnsi"/>
          <w:i/>
          <w:iCs/>
          <w:sz w:val="16"/>
          <w:szCs w:val="16"/>
        </w:rPr>
      </w:pPr>
      <w:r w:rsidRPr="00503BFC">
        <w:rPr>
          <w:rFonts w:asciiTheme="minorHAnsi" w:hAnsiTheme="minorHAnsi" w:cstheme="minorHAnsi"/>
          <w:i/>
          <w:iCs/>
          <w:sz w:val="16"/>
          <w:szCs w:val="16"/>
        </w:rPr>
        <w:t>(nazwa albo imię i nazwisko, siedziba albo miejsce zamieszkania, jeżeli jest miejscem wykonywania działalności wykonawcy)</w:t>
      </w:r>
    </w:p>
    <w:p w14:paraId="65D787D2" w14:textId="77777777" w:rsidR="00D62112" w:rsidRPr="00503BFC"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503BFC" w:rsidRDefault="00D62112" w:rsidP="00D62112">
      <w:pPr>
        <w:pStyle w:val="Default"/>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 xml:space="preserve">reprezentowany przez: </w:t>
      </w:r>
    </w:p>
    <w:p w14:paraId="5D6F35D3" w14:textId="77777777" w:rsidR="00D62112" w:rsidRPr="00503BFC"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503BFC">
        <w:rPr>
          <w:rFonts w:asciiTheme="minorHAnsi" w:hAnsiTheme="minorHAnsi" w:cstheme="minorHAnsi"/>
          <w:color w:val="auto"/>
          <w:sz w:val="22"/>
          <w:szCs w:val="22"/>
        </w:rPr>
        <w:tab/>
      </w:r>
    </w:p>
    <w:p w14:paraId="0B1C2D2A" w14:textId="77777777" w:rsidR="0094258B" w:rsidRPr="00503BFC" w:rsidRDefault="0094258B" w:rsidP="0094258B">
      <w:pPr>
        <w:autoSpaceDE w:val="0"/>
        <w:autoSpaceDN w:val="0"/>
        <w:adjustRightInd w:val="0"/>
        <w:spacing w:after="0" w:line="240" w:lineRule="auto"/>
        <w:rPr>
          <w:rFonts w:cstheme="minorHAnsi"/>
          <w:color w:val="000000"/>
          <w:sz w:val="24"/>
          <w:szCs w:val="24"/>
        </w:rPr>
      </w:pPr>
    </w:p>
    <w:p w14:paraId="52FD4D2B" w14:textId="77777777" w:rsidR="0094258B" w:rsidRPr="00503BFC" w:rsidRDefault="0094258B" w:rsidP="0094258B">
      <w:pPr>
        <w:autoSpaceDE w:val="0"/>
        <w:autoSpaceDN w:val="0"/>
        <w:adjustRightInd w:val="0"/>
        <w:spacing w:after="0" w:line="360" w:lineRule="auto"/>
        <w:jc w:val="center"/>
        <w:rPr>
          <w:rFonts w:cstheme="minorHAnsi"/>
          <w:color w:val="000000"/>
        </w:rPr>
      </w:pPr>
      <w:r w:rsidRPr="00503BFC">
        <w:rPr>
          <w:rFonts w:cstheme="minorHAnsi"/>
          <w:b/>
          <w:bCs/>
          <w:color w:val="000000"/>
        </w:rPr>
        <w:t>Oświadczenie wykonawcy o przynależności do tej samej grupy kapitałowej,</w:t>
      </w:r>
    </w:p>
    <w:p w14:paraId="5A864B34" w14:textId="77777777" w:rsidR="0094258B" w:rsidRPr="00503BFC" w:rsidRDefault="0094258B" w:rsidP="0094258B">
      <w:pPr>
        <w:autoSpaceDE w:val="0"/>
        <w:autoSpaceDN w:val="0"/>
        <w:adjustRightInd w:val="0"/>
        <w:spacing w:after="0" w:line="360" w:lineRule="auto"/>
        <w:jc w:val="center"/>
        <w:rPr>
          <w:rFonts w:cstheme="minorHAnsi"/>
          <w:b/>
          <w:bCs/>
          <w:color w:val="000000"/>
        </w:rPr>
      </w:pPr>
      <w:r w:rsidRPr="00503BFC">
        <w:rPr>
          <w:rFonts w:cstheme="minorHAnsi"/>
          <w:b/>
          <w:bCs/>
          <w:color w:val="000000"/>
        </w:rPr>
        <w:t>z innym wykonawcą, który złożył odrębną ofertę w postępowaniu</w:t>
      </w:r>
    </w:p>
    <w:p w14:paraId="6CFFE8E6" w14:textId="77777777" w:rsidR="0094258B" w:rsidRPr="00503BFC" w:rsidRDefault="0094258B" w:rsidP="0094258B">
      <w:pPr>
        <w:autoSpaceDE w:val="0"/>
        <w:autoSpaceDN w:val="0"/>
        <w:adjustRightInd w:val="0"/>
        <w:spacing w:after="0" w:line="240" w:lineRule="auto"/>
        <w:jc w:val="center"/>
        <w:rPr>
          <w:rFonts w:cstheme="minorHAnsi"/>
          <w:color w:val="000000"/>
        </w:rPr>
      </w:pPr>
    </w:p>
    <w:p w14:paraId="6DAD7E3B" w14:textId="203C8ED1" w:rsidR="006329B8" w:rsidRPr="003157DE" w:rsidRDefault="0094258B" w:rsidP="0094258B">
      <w:pPr>
        <w:pStyle w:val="Default"/>
        <w:tabs>
          <w:tab w:val="decimal" w:leader="dot" w:pos="4820"/>
        </w:tabs>
        <w:spacing w:line="360" w:lineRule="auto"/>
        <w:jc w:val="both"/>
        <w:rPr>
          <w:rFonts w:asciiTheme="minorHAnsi" w:hAnsiTheme="minorHAnsi" w:cstheme="minorHAnsi"/>
          <w:b/>
          <w:bCs/>
          <w:i/>
          <w:iCs/>
          <w:sz w:val="22"/>
          <w:szCs w:val="22"/>
        </w:rPr>
      </w:pPr>
      <w:r w:rsidRPr="00503BFC">
        <w:rPr>
          <w:rFonts w:asciiTheme="minorHAnsi" w:hAnsiTheme="minorHAnsi" w:cstheme="minorHAnsi"/>
          <w:sz w:val="22"/>
          <w:szCs w:val="22"/>
        </w:rPr>
        <w:t>Uprawniony do reprezentowania wykonawcy ………………………… w postępowaniu o udzielenie zamówienia publicznego na</w:t>
      </w:r>
      <w:r w:rsidR="00D42F67" w:rsidRPr="00503BFC">
        <w:rPr>
          <w:rFonts w:asciiTheme="minorHAnsi" w:hAnsiTheme="minorHAnsi" w:cstheme="minorHAnsi"/>
          <w:sz w:val="22"/>
          <w:szCs w:val="22"/>
        </w:rPr>
        <w:t xml:space="preserve"> </w:t>
      </w:r>
      <w:r w:rsidR="009A7AF2" w:rsidRPr="00503BFC">
        <w:rPr>
          <w:rFonts w:asciiTheme="minorHAnsi" w:hAnsiTheme="minorHAnsi" w:cstheme="minorHAnsi"/>
          <w:sz w:val="22"/>
          <w:szCs w:val="22"/>
        </w:rPr>
        <w:t>„</w:t>
      </w:r>
      <w:r w:rsidR="009A7AF2" w:rsidRPr="003157DE">
        <w:rPr>
          <w:rFonts w:asciiTheme="minorHAnsi" w:eastAsia="Calibri" w:hAnsiTheme="minorHAnsi" w:cstheme="minorHAnsi"/>
          <w:b/>
          <w:i/>
          <w:iCs/>
          <w:sz w:val="22"/>
          <w:szCs w:val="22"/>
        </w:rPr>
        <w:t>Wykonanie i sukcesywne dostawy tablic rejestracyjnych pojazdów oraz udostępnienie oprogramowania umożliwiającego elektroniczne składanie zamówień na tablice rejestracyjne”.</w:t>
      </w:r>
    </w:p>
    <w:p w14:paraId="3096A5AF" w14:textId="7AC35E5E" w:rsidR="0094258B" w:rsidRPr="00503BFC" w:rsidRDefault="0094258B" w:rsidP="0094258B">
      <w:pPr>
        <w:pStyle w:val="Default"/>
        <w:tabs>
          <w:tab w:val="decimal" w:leader="dot" w:pos="4820"/>
        </w:tabs>
        <w:spacing w:line="360" w:lineRule="auto"/>
        <w:jc w:val="both"/>
        <w:rPr>
          <w:rFonts w:asciiTheme="minorHAnsi" w:hAnsiTheme="minorHAnsi" w:cstheme="minorHAnsi"/>
          <w:sz w:val="28"/>
          <w:szCs w:val="28"/>
        </w:rPr>
      </w:pPr>
      <w:r w:rsidRPr="00503BFC">
        <w:rPr>
          <w:rFonts w:asciiTheme="minorHAnsi" w:hAnsiTheme="minorHAnsi" w:cstheme="minorHAnsi"/>
          <w:color w:val="auto"/>
          <w:sz w:val="22"/>
          <w:szCs w:val="22"/>
        </w:rPr>
        <w:t xml:space="preserve">– oznaczenie sprawy: </w:t>
      </w:r>
      <w:r w:rsidRPr="00503BFC">
        <w:rPr>
          <w:rFonts w:asciiTheme="minorHAnsi" w:hAnsiTheme="minorHAnsi" w:cstheme="minorHAnsi"/>
          <w:b/>
          <w:bCs/>
          <w:color w:val="auto"/>
          <w:sz w:val="22"/>
          <w:szCs w:val="22"/>
        </w:rPr>
        <w:t>RZ.272.</w:t>
      </w:r>
      <w:r w:rsidR="00FB6E5E" w:rsidRPr="00503BFC">
        <w:rPr>
          <w:rFonts w:asciiTheme="minorHAnsi" w:hAnsiTheme="minorHAnsi" w:cstheme="minorHAnsi"/>
          <w:b/>
          <w:bCs/>
          <w:color w:val="auto"/>
          <w:sz w:val="22"/>
          <w:szCs w:val="22"/>
        </w:rPr>
        <w:t>1</w:t>
      </w:r>
      <w:r w:rsidR="009A7AF2" w:rsidRPr="00503BFC">
        <w:rPr>
          <w:rFonts w:asciiTheme="minorHAnsi" w:hAnsiTheme="minorHAnsi" w:cstheme="minorHAnsi"/>
          <w:b/>
          <w:bCs/>
          <w:color w:val="auto"/>
          <w:sz w:val="22"/>
          <w:szCs w:val="22"/>
        </w:rPr>
        <w:t>3</w:t>
      </w:r>
      <w:r w:rsidRPr="00503BFC">
        <w:rPr>
          <w:rFonts w:asciiTheme="minorHAnsi" w:hAnsiTheme="minorHAnsi" w:cstheme="minorHAnsi"/>
          <w:b/>
          <w:bCs/>
          <w:color w:val="auto"/>
          <w:sz w:val="22"/>
          <w:szCs w:val="22"/>
        </w:rPr>
        <w:t xml:space="preserve">.2021, </w:t>
      </w:r>
      <w:r w:rsidRPr="00503BFC">
        <w:rPr>
          <w:rFonts w:asciiTheme="minorHAnsi" w:hAnsiTheme="minorHAnsi" w:cstheme="minorHAnsi"/>
          <w:b/>
          <w:bCs/>
          <w:sz w:val="22"/>
          <w:szCs w:val="22"/>
        </w:rPr>
        <w:t xml:space="preserve">oświadczam, że wykonawca przynależy do tej samej grupy kapitałowej, </w:t>
      </w:r>
      <w:r w:rsidRPr="00503BFC">
        <w:rPr>
          <w:rFonts w:asciiTheme="minorHAnsi" w:hAnsiTheme="minorHAnsi" w:cstheme="minorHAnsi"/>
          <w:sz w:val="22"/>
          <w:szCs w:val="22"/>
        </w:rPr>
        <w:t>o której mowa w art. 108 ust. 1 pkt 5 ustawy z dnia 11 września 2019 r. - Prawo zamówień publicznych (Dz.U. z 20</w:t>
      </w:r>
      <w:r w:rsidR="004A07F1" w:rsidRPr="00503BFC">
        <w:rPr>
          <w:rFonts w:asciiTheme="minorHAnsi" w:hAnsiTheme="minorHAnsi" w:cstheme="minorHAnsi"/>
          <w:sz w:val="22"/>
          <w:szCs w:val="22"/>
        </w:rPr>
        <w:t>21</w:t>
      </w:r>
      <w:r w:rsidRPr="00503BFC">
        <w:rPr>
          <w:rFonts w:asciiTheme="minorHAnsi" w:hAnsiTheme="minorHAnsi" w:cstheme="minorHAnsi"/>
          <w:sz w:val="22"/>
          <w:szCs w:val="22"/>
        </w:rPr>
        <w:t xml:space="preserve"> r. poz. </w:t>
      </w:r>
      <w:r w:rsidR="004A07F1" w:rsidRPr="00503BFC">
        <w:rPr>
          <w:rFonts w:asciiTheme="minorHAnsi" w:hAnsiTheme="minorHAnsi" w:cstheme="minorHAnsi"/>
          <w:sz w:val="22"/>
          <w:szCs w:val="22"/>
        </w:rPr>
        <w:t>1129</w:t>
      </w:r>
      <w:r w:rsidRPr="00503BFC">
        <w:rPr>
          <w:rFonts w:asciiTheme="minorHAnsi" w:hAnsiTheme="minorHAnsi" w:cstheme="minorHAnsi"/>
          <w:sz w:val="22"/>
          <w:szCs w:val="22"/>
        </w:rPr>
        <w:t xml:space="preserve">, z </w:t>
      </w:r>
      <w:proofErr w:type="spellStart"/>
      <w:r w:rsidRPr="00503BFC">
        <w:rPr>
          <w:rFonts w:asciiTheme="minorHAnsi" w:hAnsiTheme="minorHAnsi" w:cstheme="minorHAnsi"/>
          <w:sz w:val="22"/>
          <w:szCs w:val="22"/>
        </w:rPr>
        <w:t>późn</w:t>
      </w:r>
      <w:proofErr w:type="spellEnd"/>
      <w:r w:rsidRPr="00503BFC">
        <w:rPr>
          <w:rFonts w:asciiTheme="minorHAnsi" w:hAnsiTheme="minorHAnsi" w:cstheme="minorHAnsi"/>
          <w:sz w:val="22"/>
          <w:szCs w:val="22"/>
        </w:rPr>
        <w:t xml:space="preserve">. zm.), </w:t>
      </w:r>
      <w:r w:rsidRPr="00503BFC">
        <w:rPr>
          <w:rFonts w:asciiTheme="minorHAnsi" w:hAnsiTheme="minorHAnsi" w:cstheme="minorHAnsi"/>
          <w:b/>
          <w:bCs/>
          <w:sz w:val="22"/>
          <w:szCs w:val="22"/>
        </w:rPr>
        <w:t>z następującymi wykonawcami, którzy złożyli odrębną ofertę w tym postępowaniu:</w:t>
      </w:r>
    </w:p>
    <w:tbl>
      <w:tblPr>
        <w:tblStyle w:val="Tabela-Siatka"/>
        <w:tblW w:w="9209" w:type="dxa"/>
        <w:tblLook w:val="04A0" w:firstRow="1" w:lastRow="0" w:firstColumn="1" w:lastColumn="0" w:noHBand="0" w:noVBand="1"/>
      </w:tblPr>
      <w:tblGrid>
        <w:gridCol w:w="582"/>
        <w:gridCol w:w="4233"/>
        <w:gridCol w:w="4394"/>
      </w:tblGrid>
      <w:tr w:rsidR="0094258B" w:rsidRPr="00503BFC" w14:paraId="7224C299" w14:textId="77777777" w:rsidTr="00616C57">
        <w:trPr>
          <w:trHeight w:val="250"/>
        </w:trPr>
        <w:tc>
          <w:tcPr>
            <w:tcW w:w="582" w:type="dxa"/>
            <w:vAlign w:val="center"/>
          </w:tcPr>
          <w:p w14:paraId="1E5EF43B" w14:textId="77777777" w:rsidR="0094258B" w:rsidRPr="00503BFC" w:rsidRDefault="0094258B" w:rsidP="00616C57">
            <w:pPr>
              <w:pStyle w:val="Default"/>
              <w:jc w:val="center"/>
              <w:rPr>
                <w:rFonts w:asciiTheme="minorHAnsi" w:hAnsiTheme="minorHAnsi" w:cstheme="minorHAnsi"/>
                <w:b/>
                <w:bCs/>
                <w:color w:val="auto"/>
                <w:sz w:val="20"/>
                <w:szCs w:val="20"/>
              </w:rPr>
            </w:pPr>
            <w:r w:rsidRPr="00503BFC">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503BFC" w14:paraId="265DEDB8" w14:textId="77777777" w:rsidTr="00616C57">
              <w:trPr>
                <w:trHeight w:val="84"/>
              </w:trPr>
              <w:tc>
                <w:tcPr>
                  <w:tcW w:w="0" w:type="auto"/>
                </w:tcPr>
                <w:p w14:paraId="3BCC441D" w14:textId="77777777" w:rsidR="0094258B" w:rsidRPr="00503BFC" w:rsidRDefault="0094258B" w:rsidP="00616C57">
                  <w:pPr>
                    <w:autoSpaceDE w:val="0"/>
                    <w:autoSpaceDN w:val="0"/>
                    <w:adjustRightInd w:val="0"/>
                    <w:spacing w:after="0" w:line="240" w:lineRule="auto"/>
                    <w:jc w:val="center"/>
                    <w:rPr>
                      <w:rFonts w:cstheme="minorHAnsi"/>
                      <w:color w:val="000000"/>
                      <w:sz w:val="18"/>
                      <w:szCs w:val="18"/>
                    </w:rPr>
                  </w:pPr>
                  <w:r w:rsidRPr="00503BFC">
                    <w:rPr>
                      <w:rFonts w:cstheme="minorHAnsi"/>
                      <w:b/>
                      <w:bCs/>
                      <w:color w:val="000000"/>
                      <w:sz w:val="18"/>
                      <w:szCs w:val="18"/>
                    </w:rPr>
                    <w:t>Nazwa albo imię i nazwisko wykonawcy</w:t>
                  </w:r>
                </w:p>
              </w:tc>
            </w:tr>
          </w:tbl>
          <w:p w14:paraId="7C7575DF"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503BFC" w14:paraId="16546F6D" w14:textId="77777777" w:rsidTr="00616C57">
              <w:trPr>
                <w:trHeight w:val="324"/>
              </w:trPr>
              <w:tc>
                <w:tcPr>
                  <w:tcW w:w="0" w:type="auto"/>
                </w:tcPr>
                <w:p w14:paraId="4137D789" w14:textId="77777777" w:rsidR="0094258B" w:rsidRPr="00503BFC" w:rsidRDefault="0094258B" w:rsidP="00616C57">
                  <w:pPr>
                    <w:autoSpaceDE w:val="0"/>
                    <w:autoSpaceDN w:val="0"/>
                    <w:adjustRightInd w:val="0"/>
                    <w:spacing w:after="0" w:line="240" w:lineRule="auto"/>
                    <w:jc w:val="center"/>
                    <w:rPr>
                      <w:rFonts w:cstheme="minorHAnsi"/>
                      <w:color w:val="000000"/>
                      <w:sz w:val="18"/>
                      <w:szCs w:val="18"/>
                    </w:rPr>
                  </w:pPr>
                  <w:r w:rsidRPr="00503BFC">
                    <w:rPr>
                      <w:rFonts w:cstheme="minorHAnsi"/>
                      <w:b/>
                      <w:bCs/>
                      <w:color w:val="000000"/>
                      <w:sz w:val="18"/>
                      <w:szCs w:val="18"/>
                    </w:rPr>
                    <w:t>Siedziba albo miejsce zamieszkania, jeżeli jest miejscem wykonywania działalności wykonawcy</w:t>
                  </w:r>
                </w:p>
              </w:tc>
            </w:tr>
          </w:tbl>
          <w:p w14:paraId="4043551B"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503BFC" w14:paraId="6E19D84B" w14:textId="77777777" w:rsidTr="00616C57">
        <w:trPr>
          <w:trHeight w:val="244"/>
        </w:trPr>
        <w:tc>
          <w:tcPr>
            <w:tcW w:w="582" w:type="dxa"/>
            <w:vAlign w:val="center"/>
          </w:tcPr>
          <w:p w14:paraId="074A66F7"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503BFC" w14:paraId="44E8299C" w14:textId="77777777" w:rsidTr="00616C57">
        <w:trPr>
          <w:trHeight w:val="250"/>
        </w:trPr>
        <w:tc>
          <w:tcPr>
            <w:tcW w:w="582" w:type="dxa"/>
            <w:vAlign w:val="center"/>
          </w:tcPr>
          <w:p w14:paraId="708BA7BC"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503BFC" w14:paraId="771632E4" w14:textId="77777777" w:rsidTr="00616C57">
        <w:trPr>
          <w:trHeight w:val="250"/>
        </w:trPr>
        <w:tc>
          <w:tcPr>
            <w:tcW w:w="582" w:type="dxa"/>
            <w:vAlign w:val="center"/>
          </w:tcPr>
          <w:p w14:paraId="19912BF4"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503BFC" w14:paraId="0768FC8B" w14:textId="77777777" w:rsidTr="00616C57">
        <w:trPr>
          <w:trHeight w:val="250"/>
        </w:trPr>
        <w:tc>
          <w:tcPr>
            <w:tcW w:w="582" w:type="dxa"/>
            <w:vAlign w:val="center"/>
          </w:tcPr>
          <w:p w14:paraId="29AB44C6"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rsidRPr="00503BFC" w14:paraId="461B8B0F" w14:textId="77777777" w:rsidTr="00616C57">
        <w:trPr>
          <w:trHeight w:val="244"/>
        </w:trPr>
        <w:tc>
          <w:tcPr>
            <w:tcW w:w="582" w:type="dxa"/>
            <w:vAlign w:val="center"/>
          </w:tcPr>
          <w:p w14:paraId="61AD0390"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503BFC" w:rsidRDefault="0094258B" w:rsidP="00616C57">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503BFC" w:rsidRDefault="0094258B" w:rsidP="0094258B">
      <w:pPr>
        <w:autoSpaceDE w:val="0"/>
        <w:autoSpaceDN w:val="0"/>
        <w:adjustRightInd w:val="0"/>
        <w:spacing w:after="0" w:line="240" w:lineRule="auto"/>
        <w:rPr>
          <w:rFonts w:cstheme="minorHAnsi"/>
          <w:color w:val="000000"/>
          <w:sz w:val="24"/>
          <w:szCs w:val="24"/>
        </w:rPr>
      </w:pPr>
    </w:p>
    <w:p w14:paraId="42051204" w14:textId="77777777" w:rsidR="0094258B" w:rsidRPr="00503BFC"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503BFC">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Pr="00503BFC"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503BFC">
        <w:rPr>
          <w:rFonts w:asciiTheme="minorHAnsi" w:hAnsiTheme="minorHAnsi" w:cstheme="minorHAnsi"/>
          <w:sz w:val="22"/>
          <w:szCs w:val="22"/>
        </w:rPr>
        <w:t>1)</w:t>
      </w:r>
      <w:r w:rsidRPr="00503BFC">
        <w:rPr>
          <w:rFonts w:asciiTheme="minorHAnsi" w:hAnsiTheme="minorHAnsi" w:cstheme="minorHAnsi"/>
          <w:sz w:val="22"/>
          <w:szCs w:val="22"/>
        </w:rPr>
        <w:tab/>
      </w:r>
    </w:p>
    <w:p w14:paraId="6D63B9AB" w14:textId="77777777" w:rsidR="0094258B" w:rsidRPr="00503BFC"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503BFC">
        <w:rPr>
          <w:rFonts w:asciiTheme="minorHAnsi" w:hAnsiTheme="minorHAnsi" w:cstheme="minorHAnsi"/>
          <w:sz w:val="22"/>
          <w:szCs w:val="22"/>
        </w:rPr>
        <w:t>2)</w:t>
      </w:r>
      <w:r w:rsidRPr="00503BFC">
        <w:rPr>
          <w:rFonts w:asciiTheme="minorHAnsi" w:hAnsiTheme="minorHAnsi" w:cstheme="minorHAnsi"/>
          <w:sz w:val="22"/>
          <w:szCs w:val="22"/>
        </w:rPr>
        <w:tab/>
      </w:r>
    </w:p>
    <w:p w14:paraId="25D6D64D" w14:textId="77777777" w:rsidR="0094258B" w:rsidRPr="00503BFC" w:rsidRDefault="0094258B" w:rsidP="0094258B">
      <w:pPr>
        <w:pStyle w:val="Default"/>
        <w:tabs>
          <w:tab w:val="decimal" w:leader="dot" w:pos="9072"/>
        </w:tabs>
        <w:spacing w:line="360" w:lineRule="auto"/>
        <w:jc w:val="both"/>
        <w:rPr>
          <w:rFonts w:asciiTheme="minorHAnsi" w:hAnsiTheme="minorHAnsi" w:cstheme="minorHAnsi"/>
          <w:sz w:val="22"/>
          <w:szCs w:val="22"/>
        </w:rPr>
      </w:pPr>
      <w:r w:rsidRPr="00503BFC">
        <w:rPr>
          <w:rFonts w:asciiTheme="minorHAnsi" w:hAnsiTheme="minorHAnsi" w:cstheme="minorHAnsi"/>
          <w:sz w:val="22"/>
          <w:szCs w:val="22"/>
        </w:rPr>
        <w:t>3)</w:t>
      </w:r>
      <w:r w:rsidRPr="00503BFC">
        <w:rPr>
          <w:rFonts w:asciiTheme="minorHAnsi" w:hAnsiTheme="minorHAnsi" w:cstheme="minorHAnsi"/>
          <w:sz w:val="22"/>
          <w:szCs w:val="22"/>
        </w:rPr>
        <w:tab/>
      </w:r>
    </w:p>
    <w:p w14:paraId="38A82968" w14:textId="532C4149" w:rsidR="006329B8" w:rsidRPr="00503BFC" w:rsidRDefault="0094258B" w:rsidP="007A4EA4">
      <w:pPr>
        <w:pStyle w:val="Default"/>
        <w:tabs>
          <w:tab w:val="decimal" w:leader="dot" w:pos="9072"/>
        </w:tabs>
        <w:spacing w:line="360" w:lineRule="auto"/>
        <w:jc w:val="both"/>
        <w:rPr>
          <w:rFonts w:asciiTheme="minorHAnsi" w:hAnsiTheme="minorHAnsi" w:cstheme="minorHAnsi"/>
          <w:sz w:val="22"/>
          <w:szCs w:val="22"/>
        </w:rPr>
      </w:pPr>
      <w:r w:rsidRPr="00503BFC">
        <w:rPr>
          <w:rFonts w:asciiTheme="minorHAnsi" w:hAnsiTheme="minorHAnsi" w:cstheme="minorHAnsi"/>
          <w:sz w:val="22"/>
          <w:szCs w:val="22"/>
        </w:rPr>
        <w:t>4)</w:t>
      </w:r>
      <w:r w:rsidRPr="00503BFC">
        <w:rPr>
          <w:rFonts w:asciiTheme="minorHAnsi" w:hAnsiTheme="minorHAnsi" w:cstheme="minorHAnsi"/>
          <w:sz w:val="22"/>
          <w:szCs w:val="22"/>
        </w:rPr>
        <w:tab/>
      </w:r>
    </w:p>
    <w:p w14:paraId="412794E4" w14:textId="31FC13C8" w:rsidR="007A4EA4" w:rsidRPr="00503BFC" w:rsidRDefault="007A4EA4" w:rsidP="007A4EA4">
      <w:pPr>
        <w:tabs>
          <w:tab w:val="decimal" w:pos="-4820"/>
          <w:tab w:val="center" w:pos="1985"/>
          <w:tab w:val="center" w:pos="7371"/>
        </w:tabs>
        <w:spacing w:after="0" w:line="240" w:lineRule="auto"/>
        <w:ind w:right="204"/>
        <w:jc w:val="both"/>
        <w:rPr>
          <w:rFonts w:eastAsia="Times New Roman" w:cstheme="minorHAnsi"/>
          <w:sz w:val="20"/>
          <w:szCs w:val="20"/>
          <w:lang w:eastAsia="pl-PL"/>
        </w:rPr>
      </w:pPr>
    </w:p>
    <w:p w14:paraId="63D17944" w14:textId="77777777" w:rsidR="007A4EA4" w:rsidRPr="00503BFC" w:rsidRDefault="007A4EA4" w:rsidP="007A4EA4">
      <w:pPr>
        <w:pStyle w:val="Default"/>
        <w:tabs>
          <w:tab w:val="decimal" w:leader="dot" w:pos="9072"/>
        </w:tabs>
        <w:spacing w:line="360" w:lineRule="auto"/>
        <w:jc w:val="both"/>
        <w:rPr>
          <w:rFonts w:asciiTheme="minorHAnsi" w:hAnsiTheme="minorHAnsi" w:cstheme="minorHAnsi"/>
          <w:sz w:val="22"/>
          <w:szCs w:val="22"/>
        </w:rPr>
      </w:pPr>
    </w:p>
    <w:p w14:paraId="24ADBF37" w14:textId="3F480C56" w:rsidR="0094258B" w:rsidRPr="00503BFC" w:rsidRDefault="0094258B" w:rsidP="0094258B">
      <w:pPr>
        <w:pStyle w:val="Default"/>
        <w:tabs>
          <w:tab w:val="decimal" w:leader="dot" w:pos="4820"/>
        </w:tabs>
        <w:spacing w:line="276" w:lineRule="auto"/>
        <w:jc w:val="both"/>
        <w:rPr>
          <w:rFonts w:asciiTheme="minorHAnsi" w:hAnsiTheme="minorHAnsi" w:cstheme="minorHAnsi"/>
          <w:b/>
          <w:bCs/>
          <w:color w:val="auto"/>
          <w:sz w:val="28"/>
          <w:szCs w:val="28"/>
        </w:rPr>
      </w:pPr>
    </w:p>
    <w:sectPr w:rsidR="0094258B" w:rsidRPr="00503BFC" w:rsidSect="00952EDF">
      <w:footerReference w:type="default" r:id="rId15"/>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870F27" w:rsidRDefault="00870F27" w:rsidP="00073CB1">
      <w:pPr>
        <w:spacing w:after="0" w:line="240" w:lineRule="auto"/>
      </w:pPr>
      <w:r>
        <w:separator/>
      </w:r>
    </w:p>
  </w:endnote>
  <w:endnote w:type="continuationSeparator" w:id="0">
    <w:p w14:paraId="08C4B2C5" w14:textId="77777777" w:rsidR="00870F27" w:rsidRDefault="00870F27"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EC46" w14:textId="42BBBC5E" w:rsidR="00870F27" w:rsidRPr="00073CB1" w:rsidRDefault="00870F27" w:rsidP="00073CB1">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00B2DF44" wp14:editId="1D6B918E">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2E09AB"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"/>
          </w:pict>
        </mc:Fallback>
      </mc:AlternateContent>
    </w:r>
  </w:p>
  <w:p w14:paraId="55141897" w14:textId="0B007E2C" w:rsidR="00870F27" w:rsidRPr="00F105B6" w:rsidRDefault="00870F27" w:rsidP="00073CB1">
    <w:pPr>
      <w:tabs>
        <w:tab w:val="center" w:pos="4536"/>
        <w:tab w:val="right" w:pos="9072"/>
      </w:tabs>
      <w:spacing w:after="0" w:line="240" w:lineRule="auto"/>
      <w:ind w:left="284" w:right="204" w:hanging="284"/>
      <w:jc w:val="center"/>
      <w:rPr>
        <w:rFonts w:eastAsia="Times New Roman" w:cstheme="minorHAnsi"/>
        <w:sz w:val="16"/>
        <w:szCs w:val="16"/>
        <w:lang w:eastAsia="pl-PL"/>
      </w:rPr>
    </w:pPr>
    <w:r w:rsidRPr="00F105B6">
      <w:rPr>
        <w:rFonts w:eastAsia="Times New Roman" w:cstheme="minorHAnsi"/>
        <w:sz w:val="16"/>
        <w:szCs w:val="16"/>
        <w:lang w:val="x-none" w:eastAsia="pl-PL"/>
      </w:rPr>
      <w:t xml:space="preserve">Specyfikacja warunków zamówienia </w:t>
    </w:r>
    <w:r w:rsidRPr="00F105B6">
      <w:rPr>
        <w:rFonts w:eastAsia="Times New Roman" w:cstheme="minorHAnsi"/>
        <w:sz w:val="16"/>
        <w:szCs w:val="16"/>
        <w:lang w:eastAsia="pl-PL"/>
      </w:rPr>
      <w:t>RZ.272.</w:t>
    </w:r>
    <w:r w:rsidR="00DC19F8">
      <w:rPr>
        <w:rFonts w:eastAsia="Times New Roman" w:cstheme="minorHAnsi"/>
        <w:sz w:val="16"/>
        <w:szCs w:val="16"/>
        <w:lang w:eastAsia="pl-PL"/>
      </w:rPr>
      <w:t>1</w:t>
    </w:r>
    <w:r w:rsidR="00A37DD2">
      <w:rPr>
        <w:rFonts w:eastAsia="Times New Roman" w:cstheme="minorHAnsi"/>
        <w:sz w:val="16"/>
        <w:szCs w:val="16"/>
        <w:lang w:eastAsia="pl-PL"/>
      </w:rPr>
      <w:t>3</w:t>
    </w:r>
    <w:r w:rsidRPr="00F105B6">
      <w:rPr>
        <w:rFonts w:eastAsia="Times New Roman" w:cstheme="minorHAnsi"/>
        <w:sz w:val="16"/>
        <w:szCs w:val="16"/>
        <w:lang w:eastAsia="pl-PL"/>
      </w:rPr>
      <w:t>.202</w:t>
    </w:r>
    <w:r>
      <w:rPr>
        <w:rFonts w:eastAsia="Times New Roman" w:cstheme="minorHAnsi"/>
        <w:sz w:val="16"/>
        <w:szCs w:val="16"/>
        <w:lang w:eastAsia="pl-PL"/>
      </w:rPr>
      <w:t>1</w:t>
    </w:r>
  </w:p>
  <w:p w14:paraId="6E6A8792" w14:textId="59B0BC29" w:rsidR="00870F27" w:rsidRPr="008415B6" w:rsidRDefault="00A37DD2" w:rsidP="008415B6">
    <w:pPr>
      <w:tabs>
        <w:tab w:val="decimal" w:leader="dot" w:pos="9072"/>
      </w:tabs>
      <w:spacing w:after="0" w:line="240" w:lineRule="auto"/>
      <w:jc w:val="center"/>
      <w:rPr>
        <w:rFonts w:cstheme="minorHAnsi"/>
        <w:sz w:val="12"/>
        <w:szCs w:val="12"/>
      </w:rPr>
    </w:pPr>
    <w:r>
      <w:rPr>
        <w:rFonts w:cstheme="minorHAnsi"/>
        <w:sz w:val="16"/>
        <w:szCs w:val="16"/>
      </w:rPr>
      <w:t>Wykonanie i sukcesywne dostawy tablic rejestracyjnych pojazdów oraz udostępnianie oprogramowania umożliwiającego elektroniczne składanie zamówień na tablice rejestracyjne</w:t>
    </w:r>
    <w:r w:rsidR="007515B1">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870F27" w:rsidRDefault="00870F27" w:rsidP="00073CB1">
      <w:pPr>
        <w:spacing w:after="0" w:line="240" w:lineRule="auto"/>
      </w:pPr>
      <w:r>
        <w:separator/>
      </w:r>
    </w:p>
  </w:footnote>
  <w:footnote w:type="continuationSeparator" w:id="0">
    <w:p w14:paraId="473DA8D7" w14:textId="77777777" w:rsidR="00870F27" w:rsidRDefault="00870F27" w:rsidP="00073CB1">
      <w:pPr>
        <w:spacing w:after="0" w:line="240" w:lineRule="auto"/>
      </w:pPr>
      <w:r>
        <w:continuationSeparator/>
      </w:r>
    </w:p>
  </w:footnote>
  <w:footnote w:id="1">
    <w:p w14:paraId="5E081139" w14:textId="77777777" w:rsidR="00AC01C9" w:rsidRPr="00F6548C" w:rsidRDefault="00AC01C9" w:rsidP="00AC01C9">
      <w:pPr>
        <w:pStyle w:val="Tekstprzypisudolneg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689AD57" w14:textId="77777777" w:rsidR="00AC01C9" w:rsidRPr="00F6548C" w:rsidRDefault="00AC01C9" w:rsidP="00AC01C9">
      <w:pPr>
        <w:pStyle w:val="Tekstprzypisudolneg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1260E4"/>
    <w:multiLevelType w:val="hybridMultilevel"/>
    <w:tmpl w:val="8A2666DA"/>
    <w:lvl w:ilvl="0" w:tplc="DA7EBED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3A5BD5"/>
    <w:multiLevelType w:val="hybridMultilevel"/>
    <w:tmpl w:val="963878E2"/>
    <w:lvl w:ilvl="0" w:tplc="853E3F7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11B327D4"/>
    <w:multiLevelType w:val="hybridMultilevel"/>
    <w:tmpl w:val="42925B20"/>
    <w:lvl w:ilvl="0" w:tplc="F372200C">
      <w:start w:val="1"/>
      <w:numFmt w:val="decimal"/>
      <w:lvlText w:val="%1."/>
      <w:lvlJc w:val="left"/>
      <w:pPr>
        <w:ind w:left="720" w:hanging="360"/>
      </w:pPr>
      <w:rPr>
        <w:rFonts w:asciiTheme="minorHAnsi" w:eastAsiaTheme="minorHAnsi" w:hAnsiTheme="minorHAnsi" w:cs="Arial"/>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2" w15:restartNumberingAfterBreak="0">
    <w:nsid w:val="18646B53"/>
    <w:multiLevelType w:val="multilevel"/>
    <w:tmpl w:val="45E6FD00"/>
    <w:styleLink w:val="Biecalista1"/>
    <w:lvl w:ilvl="0">
      <w:start w:val="1"/>
      <w:numFmt w:val="lowerLetter"/>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E415F08"/>
    <w:multiLevelType w:val="multilevel"/>
    <w:tmpl w:val="4B927226"/>
    <w:lvl w:ilvl="0">
      <w:start w:val="1"/>
      <w:numFmt w:val="decimal"/>
      <w:lvlText w:val="%1."/>
      <w:lvlJc w:val="left"/>
      <w:pPr>
        <w:tabs>
          <w:tab w:val="num" w:pos="720"/>
        </w:tabs>
        <w:ind w:left="720" w:hanging="360"/>
      </w:pPr>
      <w:rPr>
        <w:rFonts w:asciiTheme="minorHAnsi" w:eastAsia="Times New Roman" w:hAnsiTheme="minorHAnsi" w:cstheme="minorHAnsi"/>
        <w:b w:val="0"/>
        <w:bCs w:val="0"/>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920B00"/>
    <w:multiLevelType w:val="multilevel"/>
    <w:tmpl w:val="174C3C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76B5B95"/>
    <w:multiLevelType w:val="multilevel"/>
    <w:tmpl w:val="500A05EC"/>
    <w:lvl w:ilvl="0">
      <w:start w:val="1"/>
      <w:numFmt w:val="decimal"/>
      <w:lvlText w:val="%1."/>
      <w:lvlJc w:val="left"/>
      <w:pPr>
        <w:tabs>
          <w:tab w:val="num" w:pos="363"/>
        </w:tabs>
        <w:ind w:left="363" w:hanging="363"/>
      </w:pPr>
      <w:rPr>
        <w:rFonts w:asciiTheme="minorHAnsi" w:hAnsiTheme="minorHAnsi" w:cstheme="minorHAnsi" w:hint="default"/>
        <w:sz w:val="22"/>
      </w:rPr>
    </w:lvl>
    <w:lvl w:ilvl="1">
      <w:start w:val="1"/>
      <w:numFmt w:val="decimal"/>
      <w:lvlText w:val="%2."/>
      <w:lvlJc w:val="left"/>
      <w:pPr>
        <w:tabs>
          <w:tab w:val="num" w:pos="755"/>
        </w:tabs>
        <w:ind w:left="755" w:hanging="471"/>
      </w:pPr>
      <w:rPr>
        <w:rFonts w:ascii="Times New Roman" w:eastAsia="Times New Roman" w:hAnsi="Times New Roman" w:cs="Times New Roman"/>
        <w:b w:val="0"/>
        <w:i w:val="0"/>
        <w:sz w:val="22"/>
        <w:szCs w:val="22"/>
      </w:rPr>
    </w:lvl>
    <w:lvl w:ilvl="2">
      <w:start w:val="1"/>
      <w:numFmt w:val="decimal"/>
      <w:lvlText w:val="%3)"/>
      <w:lvlJc w:val="left"/>
      <w:pPr>
        <w:tabs>
          <w:tab w:val="num" w:pos="624"/>
        </w:tabs>
        <w:ind w:left="624" w:hanging="340"/>
      </w:pPr>
      <w:rPr>
        <w:rFonts w:asciiTheme="minorHAnsi" w:hAnsiTheme="minorHAnsi" w:cstheme="minorHAnsi" w:hint="default"/>
        <w:b/>
        <w:bCs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17" w15:restartNumberingAfterBreak="0">
    <w:nsid w:val="29782994"/>
    <w:multiLevelType w:val="multilevel"/>
    <w:tmpl w:val="E0ACBFD6"/>
    <w:lvl w:ilvl="0">
      <w:start w:val="1"/>
      <w:numFmt w:val="lowerLetter"/>
      <w:lvlText w:val="%1)"/>
      <w:lvlJc w:val="left"/>
      <w:pPr>
        <w:tabs>
          <w:tab w:val="num" w:pos="1211"/>
        </w:tabs>
        <w:ind w:left="1211" w:hanging="360"/>
      </w:pPr>
      <w:rPr>
        <w:rFonts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19" w15:restartNumberingAfterBreak="0">
    <w:nsid w:val="2CBC6C8F"/>
    <w:multiLevelType w:val="multilevel"/>
    <w:tmpl w:val="CAE412A2"/>
    <w:lvl w:ilvl="0">
      <w:start w:val="4"/>
      <w:numFmt w:val="decimal"/>
      <w:lvlText w:val="%1."/>
      <w:lvlJc w:val="left"/>
      <w:pPr>
        <w:ind w:left="360" w:hanging="360"/>
      </w:pPr>
      <w:rPr>
        <w:rFonts w:hint="default"/>
        <w:b w:val="0"/>
        <w:i w:val="0"/>
        <w:color w:val="auto"/>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502"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0" w15:restartNumberingAfterBreak="0">
    <w:nsid w:val="2EFCB009"/>
    <w:multiLevelType w:val="hybridMultilevel"/>
    <w:tmpl w:val="B48852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2"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3"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334513EC"/>
    <w:multiLevelType w:val="multilevel"/>
    <w:tmpl w:val="3F4A77E2"/>
    <w:lvl w:ilvl="0">
      <w:start w:val="1"/>
      <w:numFmt w:val="decimal"/>
      <w:lvlText w:val="%1"/>
      <w:lvlJc w:val="left"/>
      <w:pPr>
        <w:ind w:left="360" w:hanging="360"/>
      </w:pPr>
      <w:rPr>
        <w:rFonts w:eastAsiaTheme="minorHAnsi" w:hint="default"/>
        <w:color w:val="FF0000"/>
      </w:rPr>
    </w:lvl>
    <w:lvl w:ilvl="1">
      <w:start w:val="9"/>
      <w:numFmt w:val="decimal"/>
      <w:lvlText w:val="%1.%2"/>
      <w:lvlJc w:val="left"/>
      <w:pPr>
        <w:ind w:left="862" w:hanging="360"/>
      </w:pPr>
      <w:rPr>
        <w:rFonts w:eastAsiaTheme="minorHAnsi" w:hint="default"/>
        <w:color w:val="auto"/>
      </w:rPr>
    </w:lvl>
    <w:lvl w:ilvl="2">
      <w:start w:val="1"/>
      <w:numFmt w:val="decimal"/>
      <w:lvlText w:val="%1.%2.%3"/>
      <w:lvlJc w:val="left"/>
      <w:pPr>
        <w:ind w:left="1724" w:hanging="720"/>
      </w:pPr>
      <w:rPr>
        <w:rFonts w:eastAsiaTheme="minorHAnsi" w:hint="default"/>
        <w:color w:val="FF0000"/>
      </w:rPr>
    </w:lvl>
    <w:lvl w:ilvl="3">
      <w:start w:val="1"/>
      <w:numFmt w:val="decimal"/>
      <w:lvlText w:val="%1.%2.%3.%4"/>
      <w:lvlJc w:val="left"/>
      <w:pPr>
        <w:ind w:left="2226" w:hanging="720"/>
      </w:pPr>
      <w:rPr>
        <w:rFonts w:eastAsiaTheme="minorHAnsi" w:hint="default"/>
        <w:color w:val="FF0000"/>
      </w:rPr>
    </w:lvl>
    <w:lvl w:ilvl="4">
      <w:start w:val="1"/>
      <w:numFmt w:val="decimal"/>
      <w:lvlText w:val="%1.%2.%3.%4.%5"/>
      <w:lvlJc w:val="left"/>
      <w:pPr>
        <w:ind w:left="3088" w:hanging="1080"/>
      </w:pPr>
      <w:rPr>
        <w:rFonts w:eastAsiaTheme="minorHAnsi" w:hint="default"/>
        <w:color w:val="FF0000"/>
      </w:rPr>
    </w:lvl>
    <w:lvl w:ilvl="5">
      <w:start w:val="1"/>
      <w:numFmt w:val="decimal"/>
      <w:lvlText w:val="%1.%2.%3.%4.%5.%6"/>
      <w:lvlJc w:val="left"/>
      <w:pPr>
        <w:ind w:left="3590" w:hanging="1080"/>
      </w:pPr>
      <w:rPr>
        <w:rFonts w:eastAsiaTheme="minorHAnsi" w:hint="default"/>
        <w:color w:val="FF0000"/>
      </w:rPr>
    </w:lvl>
    <w:lvl w:ilvl="6">
      <w:start w:val="1"/>
      <w:numFmt w:val="decimal"/>
      <w:lvlText w:val="%1.%2.%3.%4.%5.%6.%7"/>
      <w:lvlJc w:val="left"/>
      <w:pPr>
        <w:ind w:left="4452" w:hanging="1440"/>
      </w:pPr>
      <w:rPr>
        <w:rFonts w:eastAsiaTheme="minorHAnsi" w:hint="default"/>
        <w:color w:val="FF0000"/>
      </w:rPr>
    </w:lvl>
    <w:lvl w:ilvl="7">
      <w:start w:val="1"/>
      <w:numFmt w:val="decimal"/>
      <w:lvlText w:val="%1.%2.%3.%4.%5.%6.%7.%8"/>
      <w:lvlJc w:val="left"/>
      <w:pPr>
        <w:ind w:left="4954" w:hanging="1440"/>
      </w:pPr>
      <w:rPr>
        <w:rFonts w:eastAsiaTheme="minorHAnsi" w:hint="default"/>
        <w:color w:val="FF0000"/>
      </w:rPr>
    </w:lvl>
    <w:lvl w:ilvl="8">
      <w:start w:val="1"/>
      <w:numFmt w:val="decimal"/>
      <w:lvlText w:val="%1.%2.%3.%4.%5.%6.%7.%8.%9"/>
      <w:lvlJc w:val="left"/>
      <w:pPr>
        <w:ind w:left="5456" w:hanging="1440"/>
      </w:pPr>
      <w:rPr>
        <w:rFonts w:eastAsiaTheme="minorHAnsi" w:hint="default"/>
        <w:color w:val="FF0000"/>
      </w:rPr>
    </w:lvl>
  </w:abstractNum>
  <w:abstractNum w:abstractNumId="25"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6"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2F0542"/>
    <w:multiLevelType w:val="hybridMultilevel"/>
    <w:tmpl w:val="96CC8A3A"/>
    <w:lvl w:ilvl="0" w:tplc="C92E741A">
      <w:start w:val="1"/>
      <w:numFmt w:val="decimal"/>
      <w:lvlText w:val="%1."/>
      <w:lvlJc w:val="left"/>
      <w:pPr>
        <w:ind w:left="2138" w:hanging="360"/>
      </w:pPr>
      <w:rPr>
        <w:rFonts w:ascii="Arial" w:hAnsi="Arial" w:hint="default"/>
        <w:b w:val="0"/>
        <w:i w:val="0"/>
        <w:color w:val="auto"/>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15:restartNumberingAfterBreak="0">
    <w:nsid w:val="3E9060D9"/>
    <w:multiLevelType w:val="multilevel"/>
    <w:tmpl w:val="E32E0306"/>
    <w:lvl w:ilvl="0">
      <w:start w:val="2"/>
      <w:numFmt w:val="decimal"/>
      <w:lvlText w:val="%1."/>
      <w:lvlJc w:val="left"/>
      <w:pPr>
        <w:tabs>
          <w:tab w:val="num" w:pos="363"/>
        </w:tabs>
        <w:ind w:left="363" w:hanging="363"/>
      </w:pPr>
      <w:rPr>
        <w:rFonts w:ascii="Times New Roman" w:hAnsi="Times New Roman" w:hint="default"/>
        <w:b w:val="0"/>
        <w:sz w:val="22"/>
      </w:rPr>
    </w:lvl>
    <w:lvl w:ilvl="1">
      <w:start w:val="1"/>
      <w:numFmt w:val="decimal"/>
      <w:lvlText w:val="%2."/>
      <w:lvlJc w:val="left"/>
      <w:pPr>
        <w:tabs>
          <w:tab w:val="num" w:pos="794"/>
        </w:tabs>
        <w:ind w:left="794" w:hanging="471"/>
      </w:pPr>
      <w:rPr>
        <w:rFonts w:ascii="Times New Roman" w:eastAsia="Times New Roman" w:hAnsi="Times New Roman" w:cs="Times New Roman" w:hint="default"/>
        <w:b w:val="0"/>
        <w:i w:val="0"/>
        <w:sz w:val="22"/>
        <w:szCs w:val="22"/>
      </w:rPr>
    </w:lvl>
    <w:lvl w:ilvl="2">
      <w:start w:val="1"/>
      <w:numFmt w:val="decimal"/>
      <w:lvlText w:val="%3)"/>
      <w:lvlJc w:val="left"/>
      <w:pPr>
        <w:tabs>
          <w:tab w:val="num" w:pos="1134"/>
        </w:tabs>
        <w:ind w:left="1134" w:hanging="340"/>
      </w:pPr>
      <w:rPr>
        <w:rFonts w:asciiTheme="minorHAnsi" w:hAnsiTheme="minorHAnsi" w:cstheme="minorHAnsi" w:hint="default"/>
        <w:b w:val="0"/>
        <w:i w:val="0"/>
        <w:strike w:val="0"/>
        <w:sz w:val="22"/>
        <w:szCs w:val="22"/>
      </w:rPr>
    </w:lvl>
    <w:lvl w:ilvl="3">
      <w:start w:val="1"/>
      <w:numFmt w:val="lowerLetter"/>
      <w:lvlText w:val="%4)"/>
      <w:lvlJc w:val="left"/>
      <w:pPr>
        <w:tabs>
          <w:tab w:val="num" w:pos="1474"/>
        </w:tabs>
        <w:ind w:left="1474" w:hanging="340"/>
      </w:pPr>
      <w:rPr>
        <w:rFonts w:ascii="Times New Roman" w:hAnsi="Times New Roman" w:hint="default"/>
        <w:sz w:val="22"/>
      </w:rPr>
    </w:lvl>
    <w:lvl w:ilvl="4">
      <w:start w:val="1"/>
      <w:numFmt w:val="bullet"/>
      <w:lvlText w:val=""/>
      <w:lvlJc w:val="left"/>
      <w:pPr>
        <w:tabs>
          <w:tab w:val="num" w:pos="1985"/>
        </w:tabs>
        <w:ind w:left="1985" w:hanging="511"/>
      </w:pPr>
      <w:rPr>
        <w:rFonts w:ascii="Symbol" w:hAnsi="Symbol" w:hint="default"/>
      </w:rPr>
    </w:lvl>
    <w:lvl w:ilvl="5">
      <w:start w:val="1"/>
      <w:numFmt w:val="lowerRoman"/>
      <w:lvlText w:val="%6."/>
      <w:lvlJc w:val="right"/>
      <w:pPr>
        <w:tabs>
          <w:tab w:val="num" w:pos="3963"/>
        </w:tabs>
        <w:ind w:left="3963" w:hanging="180"/>
      </w:pPr>
      <w:rPr>
        <w:rFonts w:hint="default"/>
      </w:rPr>
    </w:lvl>
    <w:lvl w:ilvl="6">
      <w:start w:val="1"/>
      <w:numFmt w:val="decimal"/>
      <w:lvlText w:val="%7."/>
      <w:lvlJc w:val="left"/>
      <w:pPr>
        <w:tabs>
          <w:tab w:val="num" w:pos="4683"/>
        </w:tabs>
        <w:ind w:left="4683" w:hanging="360"/>
      </w:pPr>
      <w:rPr>
        <w:rFonts w:hint="default"/>
        <w:color w:val="auto"/>
      </w:rPr>
    </w:lvl>
    <w:lvl w:ilvl="7">
      <w:start w:val="1"/>
      <w:numFmt w:val="lowerLetter"/>
      <w:lvlText w:val="%8."/>
      <w:lvlJc w:val="left"/>
      <w:pPr>
        <w:tabs>
          <w:tab w:val="num" w:pos="5403"/>
        </w:tabs>
        <w:ind w:left="5403" w:hanging="360"/>
      </w:pPr>
      <w:rPr>
        <w:rFonts w:hint="default"/>
      </w:rPr>
    </w:lvl>
    <w:lvl w:ilvl="8">
      <w:start w:val="1"/>
      <w:numFmt w:val="lowerRoman"/>
      <w:lvlText w:val="%9."/>
      <w:lvlJc w:val="right"/>
      <w:pPr>
        <w:tabs>
          <w:tab w:val="num" w:pos="6123"/>
        </w:tabs>
        <w:ind w:left="6123" w:hanging="180"/>
      </w:pPr>
      <w:rPr>
        <w:rFonts w:hint="default"/>
      </w:rPr>
    </w:lvl>
  </w:abstractNum>
  <w:abstractNum w:abstractNumId="29"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0" w15:restartNumberingAfterBreak="0">
    <w:nsid w:val="428956E4"/>
    <w:multiLevelType w:val="hybridMultilevel"/>
    <w:tmpl w:val="69101AF4"/>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2E04C10"/>
    <w:multiLevelType w:val="hybridMultilevel"/>
    <w:tmpl w:val="F446D46E"/>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3"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5031C"/>
    <w:multiLevelType w:val="hybridMultilevel"/>
    <w:tmpl w:val="7390DAC8"/>
    <w:lvl w:ilvl="0" w:tplc="D630AF0C">
      <w:start w:val="1"/>
      <w:numFmt w:val="upperRoman"/>
      <w:lvlText w:val="%1."/>
      <w:lvlJc w:val="left"/>
      <w:pPr>
        <w:ind w:left="1080" w:hanging="720"/>
      </w:pPr>
      <w:rPr>
        <w:rFonts w:hint="default"/>
        <w:sz w:val="24"/>
      </w:rPr>
    </w:lvl>
    <w:lvl w:ilvl="1" w:tplc="B6B00906">
      <w:start w:val="1"/>
      <w:numFmt w:val="lowerLetter"/>
      <w:lvlText w:val="%2)"/>
      <w:lvlJc w:val="left"/>
      <w:pPr>
        <w:ind w:left="1440" w:hanging="360"/>
      </w:pPr>
      <w:rPr>
        <w:rFonts w:asciiTheme="minorHAnsi" w:eastAsiaTheme="minorHAnsi" w:hAnsiTheme="minorHAnsi" w:cs="Arial"/>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63A54"/>
    <w:multiLevelType w:val="hybridMultilevel"/>
    <w:tmpl w:val="34EA5268"/>
    <w:lvl w:ilvl="0" w:tplc="97FAD61E">
      <w:start w:val="8"/>
      <w:numFmt w:val="upperRoman"/>
      <w:lvlText w:val="%1."/>
      <w:lvlJc w:val="left"/>
      <w:pPr>
        <w:ind w:left="1080" w:hanging="720"/>
      </w:pPr>
      <w:rPr>
        <w:rFonts w:hint="default"/>
        <w:sz w:val="24"/>
      </w:rPr>
    </w:lvl>
    <w:lvl w:ilvl="1" w:tplc="F4366398">
      <w:start w:val="1"/>
      <w:numFmt w:val="lowerLetter"/>
      <w:lvlText w:val="%2."/>
      <w:lvlJc w:val="left"/>
      <w:pPr>
        <w:ind w:left="1440" w:hanging="360"/>
      </w:pPr>
      <w:rPr>
        <w:b/>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30F3654"/>
    <w:multiLevelType w:val="hybridMultilevel"/>
    <w:tmpl w:val="5A6A16E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4776FDB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996114"/>
    <w:multiLevelType w:val="hybridMultilevel"/>
    <w:tmpl w:val="BCC0B848"/>
    <w:lvl w:ilvl="0" w:tplc="BF6C1FEA">
      <w:start w:val="2"/>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887F6F"/>
    <w:multiLevelType w:val="hybridMultilevel"/>
    <w:tmpl w:val="5BF894D4"/>
    <w:lvl w:ilvl="0" w:tplc="D89A27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9B29E4"/>
    <w:multiLevelType w:val="hybridMultilevel"/>
    <w:tmpl w:val="E0D4E01E"/>
    <w:lvl w:ilvl="0" w:tplc="6F08FEA8">
      <w:start w:val="1"/>
      <w:numFmt w:val="decimal"/>
      <w:lvlText w:val="%1."/>
      <w:lvlJc w:val="left"/>
      <w:pPr>
        <w:ind w:left="765" w:hanging="405"/>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B7D09F7"/>
    <w:multiLevelType w:val="hybridMultilevel"/>
    <w:tmpl w:val="349CAB0A"/>
    <w:lvl w:ilvl="0" w:tplc="28E4240C">
      <w:start w:val="1"/>
      <w:numFmt w:val="decimal"/>
      <w:lvlText w:val="%1."/>
      <w:lvlJc w:val="left"/>
      <w:pPr>
        <w:ind w:left="6455"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BF64099"/>
    <w:multiLevelType w:val="multilevel"/>
    <w:tmpl w:val="E714A1DA"/>
    <w:lvl w:ilvl="0">
      <w:start w:val="1"/>
      <w:numFmt w:val="bullet"/>
      <w:lvlText w:val=""/>
      <w:lvlJc w:val="left"/>
      <w:pPr>
        <w:ind w:left="3620" w:hanging="360"/>
      </w:pPr>
      <w:rPr>
        <w:rFonts w:ascii="Symbol" w:hAnsi="Symbol"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9E368F4"/>
    <w:multiLevelType w:val="multilevel"/>
    <w:tmpl w:val="601809F6"/>
    <w:lvl w:ilvl="0">
      <w:start w:val="1"/>
      <w:numFmt w:val="decimal"/>
      <w:lvlText w:val="%1"/>
      <w:lvlJc w:val="left"/>
      <w:pPr>
        <w:ind w:left="360" w:hanging="360"/>
      </w:pPr>
      <w:rPr>
        <w:rFonts w:eastAsiaTheme="minorHAnsi" w:hint="default"/>
      </w:rPr>
    </w:lvl>
    <w:lvl w:ilvl="1">
      <w:start w:val="1"/>
      <w:numFmt w:val="decimal"/>
      <w:lvlText w:val="%1.%2"/>
      <w:lvlJc w:val="left"/>
      <w:pPr>
        <w:ind w:left="502" w:hanging="360"/>
      </w:pPr>
      <w:rPr>
        <w:rFonts w:eastAsiaTheme="minorHAnsi" w:hint="default"/>
      </w:rPr>
    </w:lvl>
    <w:lvl w:ilvl="2">
      <w:start w:val="1"/>
      <w:numFmt w:val="decimal"/>
      <w:lvlText w:val="%1.%2.%3"/>
      <w:lvlJc w:val="left"/>
      <w:pPr>
        <w:ind w:left="1004" w:hanging="720"/>
      </w:pPr>
      <w:rPr>
        <w:rFonts w:eastAsiaTheme="minorHAnsi" w:hint="default"/>
      </w:rPr>
    </w:lvl>
    <w:lvl w:ilvl="3">
      <w:start w:val="1"/>
      <w:numFmt w:val="decimal"/>
      <w:lvlText w:val="%1.%2.%3.%4"/>
      <w:lvlJc w:val="left"/>
      <w:pPr>
        <w:ind w:left="1146" w:hanging="720"/>
      </w:pPr>
      <w:rPr>
        <w:rFonts w:eastAsiaTheme="minorHAnsi" w:hint="default"/>
      </w:rPr>
    </w:lvl>
    <w:lvl w:ilvl="4">
      <w:start w:val="1"/>
      <w:numFmt w:val="decimal"/>
      <w:lvlText w:val="%1.%2.%3.%4.%5"/>
      <w:lvlJc w:val="left"/>
      <w:pPr>
        <w:ind w:left="1648" w:hanging="1080"/>
      </w:pPr>
      <w:rPr>
        <w:rFonts w:eastAsiaTheme="minorHAnsi" w:hint="default"/>
      </w:rPr>
    </w:lvl>
    <w:lvl w:ilvl="5">
      <w:start w:val="1"/>
      <w:numFmt w:val="decimal"/>
      <w:lvlText w:val="%1.%2.%3.%4.%5.%6"/>
      <w:lvlJc w:val="left"/>
      <w:pPr>
        <w:ind w:left="1790" w:hanging="1080"/>
      </w:pPr>
      <w:rPr>
        <w:rFonts w:eastAsiaTheme="minorHAnsi" w:hint="default"/>
      </w:rPr>
    </w:lvl>
    <w:lvl w:ilvl="6">
      <w:start w:val="1"/>
      <w:numFmt w:val="decimal"/>
      <w:lvlText w:val="%1.%2.%3.%4.%5.%6.%7"/>
      <w:lvlJc w:val="left"/>
      <w:pPr>
        <w:ind w:left="2292" w:hanging="1440"/>
      </w:pPr>
      <w:rPr>
        <w:rFonts w:eastAsiaTheme="minorHAnsi" w:hint="default"/>
      </w:rPr>
    </w:lvl>
    <w:lvl w:ilvl="7">
      <w:start w:val="1"/>
      <w:numFmt w:val="decimal"/>
      <w:lvlText w:val="%1.%2.%3.%4.%5.%6.%7.%8"/>
      <w:lvlJc w:val="left"/>
      <w:pPr>
        <w:ind w:left="2434" w:hanging="1440"/>
      </w:pPr>
      <w:rPr>
        <w:rFonts w:eastAsiaTheme="minorHAnsi" w:hint="default"/>
      </w:rPr>
    </w:lvl>
    <w:lvl w:ilvl="8">
      <w:start w:val="1"/>
      <w:numFmt w:val="decimal"/>
      <w:lvlText w:val="%1.%2.%3.%4.%5.%6.%7.%8.%9"/>
      <w:lvlJc w:val="left"/>
      <w:pPr>
        <w:ind w:left="2576" w:hanging="1440"/>
      </w:pPr>
      <w:rPr>
        <w:rFonts w:eastAsiaTheme="minorHAnsi" w:hint="default"/>
      </w:rPr>
    </w:lvl>
  </w:abstractNum>
  <w:abstractNum w:abstractNumId="48"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B3E72D7"/>
    <w:multiLevelType w:val="hybridMultilevel"/>
    <w:tmpl w:val="8E082B04"/>
    <w:lvl w:ilvl="0" w:tplc="9C32D782">
      <w:start w:val="1"/>
      <w:numFmt w:val="decimal"/>
      <w:lvlText w:val="%1)"/>
      <w:lvlJc w:val="left"/>
      <w:pPr>
        <w:ind w:left="1287" w:hanging="360"/>
      </w:pPr>
      <w:rPr>
        <w:b w:val="0"/>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1" w15:restartNumberingAfterBreak="0">
    <w:nsid w:val="6CE723CE"/>
    <w:multiLevelType w:val="hybridMultilevel"/>
    <w:tmpl w:val="C3B6D04A"/>
    <w:lvl w:ilvl="0" w:tplc="52F4DDE4">
      <w:start w:val="1"/>
      <w:numFmt w:val="decimal"/>
      <w:lvlText w:val="%1."/>
      <w:lvlJc w:val="left"/>
      <w:pPr>
        <w:ind w:left="1712" w:hanging="360"/>
      </w:pPr>
      <w:rPr>
        <w:rFonts w:ascii="Arial" w:hAnsi="Arial" w:hint="default"/>
        <w:b w:val="0"/>
        <w:i w:val="0"/>
        <w:sz w:val="20"/>
      </w:rPr>
    </w:lvl>
    <w:lvl w:ilvl="1" w:tplc="623CED10">
      <w:start w:val="1"/>
      <w:numFmt w:val="decimal"/>
      <w:lvlText w:val="%2)"/>
      <w:lvlJc w:val="left"/>
      <w:pPr>
        <w:ind w:left="1635"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52" w15:restartNumberingAfterBreak="0">
    <w:nsid w:val="6E6432B9"/>
    <w:multiLevelType w:val="multilevel"/>
    <w:tmpl w:val="4A4A49B4"/>
    <w:lvl w:ilvl="0">
      <w:start w:val="1"/>
      <w:numFmt w:val="bullet"/>
      <w:lvlText w:val="-"/>
      <w:lvlJc w:val="left"/>
      <w:pPr>
        <w:ind w:left="4754" w:hanging="360"/>
      </w:pPr>
      <w:rPr>
        <w:rFonts w:ascii="Courier New" w:hAnsi="Courier New" w:hint="default"/>
        <w:b/>
        <w:sz w:val="20"/>
        <w:szCs w:val="20"/>
      </w:rPr>
    </w:lvl>
    <w:lvl w:ilvl="1">
      <w:start w:val="1"/>
      <w:numFmt w:val="decimal"/>
      <w:isLgl/>
      <w:lvlText w:val="%1.%2."/>
      <w:lvlJc w:val="left"/>
      <w:pPr>
        <w:ind w:left="5114" w:hanging="720"/>
      </w:pPr>
      <w:rPr>
        <w:rFonts w:hint="default"/>
        <w:b w:val="0"/>
        <w:sz w:val="20"/>
      </w:rPr>
    </w:lvl>
    <w:lvl w:ilvl="2">
      <w:start w:val="1"/>
      <w:numFmt w:val="decimal"/>
      <w:isLgl/>
      <w:lvlText w:val="%1.%2.%3."/>
      <w:lvlJc w:val="left"/>
      <w:pPr>
        <w:ind w:left="5474" w:hanging="1080"/>
      </w:pPr>
      <w:rPr>
        <w:rFonts w:hint="default"/>
        <w:sz w:val="20"/>
      </w:rPr>
    </w:lvl>
    <w:lvl w:ilvl="3">
      <w:start w:val="1"/>
      <w:numFmt w:val="decimal"/>
      <w:isLgl/>
      <w:lvlText w:val="%1.%2.%3.%4."/>
      <w:lvlJc w:val="left"/>
      <w:pPr>
        <w:ind w:left="5834" w:hanging="1440"/>
      </w:pPr>
      <w:rPr>
        <w:rFonts w:hint="default"/>
        <w:sz w:val="20"/>
      </w:rPr>
    </w:lvl>
    <w:lvl w:ilvl="4">
      <w:start w:val="1"/>
      <w:numFmt w:val="decimal"/>
      <w:isLgl/>
      <w:lvlText w:val="%1.%2.%3.%4.%5."/>
      <w:lvlJc w:val="left"/>
      <w:pPr>
        <w:ind w:left="6194" w:hanging="1800"/>
      </w:pPr>
      <w:rPr>
        <w:rFonts w:hint="default"/>
        <w:sz w:val="20"/>
      </w:rPr>
    </w:lvl>
    <w:lvl w:ilvl="5">
      <w:start w:val="1"/>
      <w:numFmt w:val="decimal"/>
      <w:isLgl/>
      <w:lvlText w:val="%1.%2.%3.%4.%5.%6."/>
      <w:lvlJc w:val="left"/>
      <w:pPr>
        <w:ind w:left="6194" w:hanging="1800"/>
      </w:pPr>
      <w:rPr>
        <w:rFonts w:hint="default"/>
        <w:sz w:val="20"/>
      </w:rPr>
    </w:lvl>
    <w:lvl w:ilvl="6">
      <w:start w:val="1"/>
      <w:numFmt w:val="decimal"/>
      <w:isLgl/>
      <w:lvlText w:val="%1.%2.%3.%4.%5.%6.%7."/>
      <w:lvlJc w:val="left"/>
      <w:pPr>
        <w:ind w:left="6554" w:hanging="2160"/>
      </w:pPr>
      <w:rPr>
        <w:rFonts w:hint="default"/>
        <w:sz w:val="20"/>
      </w:rPr>
    </w:lvl>
    <w:lvl w:ilvl="7">
      <w:start w:val="1"/>
      <w:numFmt w:val="decimal"/>
      <w:isLgl/>
      <w:lvlText w:val="%1.%2.%3.%4.%5.%6.%7.%8."/>
      <w:lvlJc w:val="left"/>
      <w:pPr>
        <w:ind w:left="6914" w:hanging="2520"/>
      </w:pPr>
      <w:rPr>
        <w:rFonts w:hint="default"/>
        <w:sz w:val="20"/>
      </w:rPr>
    </w:lvl>
    <w:lvl w:ilvl="8">
      <w:start w:val="1"/>
      <w:numFmt w:val="decimal"/>
      <w:isLgl/>
      <w:lvlText w:val="%1.%2.%3.%4.%5.%6.%7.%8.%9."/>
      <w:lvlJc w:val="left"/>
      <w:pPr>
        <w:ind w:left="7274" w:hanging="2880"/>
      </w:pPr>
      <w:rPr>
        <w:rFonts w:hint="default"/>
        <w:sz w:val="20"/>
      </w:rPr>
    </w:lvl>
  </w:abstractNum>
  <w:abstractNum w:abstractNumId="53" w15:restartNumberingAfterBreak="0">
    <w:nsid w:val="756D181B"/>
    <w:multiLevelType w:val="multilevel"/>
    <w:tmpl w:val="0B96C236"/>
    <w:styleLink w:val="Biecalist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1"/>
  </w:num>
  <w:num w:numId="2">
    <w:abstractNumId w:val="25"/>
  </w:num>
  <w:num w:numId="3">
    <w:abstractNumId w:val="32"/>
  </w:num>
  <w:num w:numId="4">
    <w:abstractNumId w:val="10"/>
  </w:num>
  <w:num w:numId="5">
    <w:abstractNumId w:val="27"/>
  </w:num>
  <w:num w:numId="6">
    <w:abstractNumId w:val="21"/>
  </w:num>
  <w:num w:numId="7">
    <w:abstractNumId w:val="18"/>
  </w:num>
  <w:num w:numId="8">
    <w:abstractNumId w:val="51"/>
  </w:num>
  <w:num w:numId="9">
    <w:abstractNumId w:val="17"/>
  </w:num>
  <w:num w:numId="10">
    <w:abstractNumId w:val="1"/>
  </w:num>
  <w:num w:numId="11">
    <w:abstractNumId w:val="2"/>
  </w:num>
  <w:num w:numId="12">
    <w:abstractNumId w:val="4"/>
  </w:num>
  <w:num w:numId="13">
    <w:abstractNumId w:val="30"/>
  </w:num>
  <w:num w:numId="14">
    <w:abstractNumId w:val="13"/>
  </w:num>
  <w:num w:numId="15">
    <w:abstractNumId w:val="41"/>
  </w:num>
  <w:num w:numId="16">
    <w:abstractNumId w:val="54"/>
  </w:num>
  <w:num w:numId="17">
    <w:abstractNumId w:val="46"/>
  </w:num>
  <w:num w:numId="18">
    <w:abstractNumId w:val="26"/>
  </w:num>
  <w:num w:numId="19">
    <w:abstractNumId w:val="55"/>
  </w:num>
  <w:num w:numId="20">
    <w:abstractNumId w:val="6"/>
  </w:num>
  <w:num w:numId="21">
    <w:abstractNumId w:val="22"/>
  </w:num>
  <w:num w:numId="22">
    <w:abstractNumId w:val="23"/>
  </w:num>
  <w:num w:numId="23">
    <w:abstractNumId w:val="45"/>
  </w:num>
  <w:num w:numId="24">
    <w:abstractNumId w:val="36"/>
  </w:num>
  <w:num w:numId="25">
    <w:abstractNumId w:val="9"/>
  </w:num>
  <w:num w:numId="26">
    <w:abstractNumId w:val="3"/>
  </w:num>
  <w:num w:numId="27">
    <w:abstractNumId w:val="39"/>
  </w:num>
  <w:num w:numId="28">
    <w:abstractNumId w:val="33"/>
  </w:num>
  <w:num w:numId="29">
    <w:abstractNumId w:val="0"/>
  </w:num>
  <w:num w:numId="30">
    <w:abstractNumId w:val="37"/>
  </w:num>
  <w:num w:numId="31">
    <w:abstractNumId w:val="5"/>
  </w:num>
  <w:num w:numId="32">
    <w:abstractNumId w:val="48"/>
  </w:num>
  <w:num w:numId="33">
    <w:abstractNumId w:val="40"/>
  </w:num>
  <w:num w:numId="34">
    <w:abstractNumId w:val="31"/>
  </w:num>
  <w:num w:numId="35">
    <w:abstractNumId w:val="29"/>
  </w:num>
  <w:num w:numId="36">
    <w:abstractNumId w:val="56"/>
  </w:num>
  <w:num w:numId="37">
    <w:abstractNumId w:val="14"/>
  </w:num>
  <w:num w:numId="38">
    <w:abstractNumId w:val="34"/>
  </w:num>
  <w:num w:numId="39">
    <w:abstractNumId w:val="35"/>
  </w:num>
  <w:num w:numId="40">
    <w:abstractNumId w:val="43"/>
  </w:num>
  <w:num w:numId="41">
    <w:abstractNumId w:val="52"/>
  </w:num>
  <w:num w:numId="42">
    <w:abstractNumId w:val="12"/>
  </w:num>
  <w:num w:numId="43">
    <w:abstractNumId w:val="53"/>
  </w:num>
  <w:num w:numId="44">
    <w:abstractNumId w:val="49"/>
  </w:num>
  <w:num w:numId="45">
    <w:abstractNumId w:val="47"/>
  </w:num>
  <w:num w:numId="46">
    <w:abstractNumId w:val="44"/>
  </w:num>
  <w:num w:numId="47">
    <w:abstractNumId w:val="24"/>
  </w:num>
  <w:num w:numId="48">
    <w:abstractNumId w:val="15"/>
  </w:num>
  <w:num w:numId="49">
    <w:abstractNumId w:val="7"/>
  </w:num>
  <w:num w:numId="50">
    <w:abstractNumId w:val="38"/>
  </w:num>
  <w:num w:numId="51">
    <w:abstractNumId w:val="20"/>
  </w:num>
  <w:num w:numId="52">
    <w:abstractNumId w:val="8"/>
  </w:num>
  <w:num w:numId="53">
    <w:abstractNumId w:val="16"/>
  </w:num>
  <w:num w:numId="54">
    <w:abstractNumId w:val="50"/>
  </w:num>
  <w:num w:numId="55">
    <w:abstractNumId w:val="42"/>
  </w:num>
  <w:num w:numId="56">
    <w:abstractNumId w:val="28"/>
  </w:num>
  <w:num w:numId="57">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0534"/>
    <w:rsid w:val="00003D1A"/>
    <w:rsid w:val="0000405E"/>
    <w:rsid w:val="00007658"/>
    <w:rsid w:val="00017EAF"/>
    <w:rsid w:val="000229EE"/>
    <w:rsid w:val="00024BFC"/>
    <w:rsid w:val="00025EF9"/>
    <w:rsid w:val="000306AB"/>
    <w:rsid w:val="0003495D"/>
    <w:rsid w:val="00036174"/>
    <w:rsid w:val="000419F5"/>
    <w:rsid w:val="00045541"/>
    <w:rsid w:val="000570E8"/>
    <w:rsid w:val="00062447"/>
    <w:rsid w:val="0006563C"/>
    <w:rsid w:val="0006685A"/>
    <w:rsid w:val="00066E40"/>
    <w:rsid w:val="00073519"/>
    <w:rsid w:val="00073794"/>
    <w:rsid w:val="00073CB1"/>
    <w:rsid w:val="00086F35"/>
    <w:rsid w:val="00097BF1"/>
    <w:rsid w:val="000A1332"/>
    <w:rsid w:val="000A37FD"/>
    <w:rsid w:val="000C33F9"/>
    <w:rsid w:val="000C669F"/>
    <w:rsid w:val="000D186D"/>
    <w:rsid w:val="000D5E4B"/>
    <w:rsid w:val="000D76F8"/>
    <w:rsid w:val="000E10C7"/>
    <w:rsid w:val="000E1D9A"/>
    <w:rsid w:val="000E6A61"/>
    <w:rsid w:val="001011D8"/>
    <w:rsid w:val="001149A8"/>
    <w:rsid w:val="00126991"/>
    <w:rsid w:val="00130502"/>
    <w:rsid w:val="00140A21"/>
    <w:rsid w:val="001428EE"/>
    <w:rsid w:val="00145EA4"/>
    <w:rsid w:val="00146435"/>
    <w:rsid w:val="00157024"/>
    <w:rsid w:val="00157A53"/>
    <w:rsid w:val="001744CC"/>
    <w:rsid w:val="00177A3E"/>
    <w:rsid w:val="0018122A"/>
    <w:rsid w:val="00186610"/>
    <w:rsid w:val="00196235"/>
    <w:rsid w:val="001C23D0"/>
    <w:rsid w:val="001D4FC7"/>
    <w:rsid w:val="001D73A6"/>
    <w:rsid w:val="001E2C49"/>
    <w:rsid w:val="001F2702"/>
    <w:rsid w:val="001F4673"/>
    <w:rsid w:val="00200C73"/>
    <w:rsid w:val="002012BE"/>
    <w:rsid w:val="00203063"/>
    <w:rsid w:val="002116F5"/>
    <w:rsid w:val="00216500"/>
    <w:rsid w:val="002227B0"/>
    <w:rsid w:val="002260D5"/>
    <w:rsid w:val="00243CEE"/>
    <w:rsid w:val="0024453F"/>
    <w:rsid w:val="00250EF6"/>
    <w:rsid w:val="00254CBE"/>
    <w:rsid w:val="002721FE"/>
    <w:rsid w:val="00296BAA"/>
    <w:rsid w:val="002B6ED4"/>
    <w:rsid w:val="002C49B0"/>
    <w:rsid w:val="002D52E6"/>
    <w:rsid w:val="002D6DFD"/>
    <w:rsid w:val="002D70EA"/>
    <w:rsid w:val="00310106"/>
    <w:rsid w:val="0031186C"/>
    <w:rsid w:val="00313F0B"/>
    <w:rsid w:val="003157DE"/>
    <w:rsid w:val="00325628"/>
    <w:rsid w:val="003329C1"/>
    <w:rsid w:val="00343C32"/>
    <w:rsid w:val="00351B30"/>
    <w:rsid w:val="0035267F"/>
    <w:rsid w:val="00365AAC"/>
    <w:rsid w:val="00370151"/>
    <w:rsid w:val="00374734"/>
    <w:rsid w:val="00380F6C"/>
    <w:rsid w:val="00382295"/>
    <w:rsid w:val="00392BCE"/>
    <w:rsid w:val="00394C79"/>
    <w:rsid w:val="003A505A"/>
    <w:rsid w:val="003B338C"/>
    <w:rsid w:val="003C16B1"/>
    <w:rsid w:val="003C3752"/>
    <w:rsid w:val="003D1C02"/>
    <w:rsid w:val="003D6E46"/>
    <w:rsid w:val="003F0D85"/>
    <w:rsid w:val="003F3CBA"/>
    <w:rsid w:val="003F4F6E"/>
    <w:rsid w:val="0040134A"/>
    <w:rsid w:val="00410804"/>
    <w:rsid w:val="00413EBF"/>
    <w:rsid w:val="0042729F"/>
    <w:rsid w:val="00431F5B"/>
    <w:rsid w:val="004342C8"/>
    <w:rsid w:val="00434BC2"/>
    <w:rsid w:val="00443115"/>
    <w:rsid w:val="00451A4F"/>
    <w:rsid w:val="00461753"/>
    <w:rsid w:val="004669C2"/>
    <w:rsid w:val="00473C6D"/>
    <w:rsid w:val="00474E10"/>
    <w:rsid w:val="0047786A"/>
    <w:rsid w:val="00491439"/>
    <w:rsid w:val="004A07F1"/>
    <w:rsid w:val="004A7785"/>
    <w:rsid w:val="004B0913"/>
    <w:rsid w:val="004B11CD"/>
    <w:rsid w:val="004C0B60"/>
    <w:rsid w:val="005014CA"/>
    <w:rsid w:val="00503BFC"/>
    <w:rsid w:val="0050541D"/>
    <w:rsid w:val="00507C3F"/>
    <w:rsid w:val="00507FD7"/>
    <w:rsid w:val="00510A4A"/>
    <w:rsid w:val="00516EC5"/>
    <w:rsid w:val="005251AD"/>
    <w:rsid w:val="005255EA"/>
    <w:rsid w:val="0053402D"/>
    <w:rsid w:val="00542BDE"/>
    <w:rsid w:val="00552E27"/>
    <w:rsid w:val="00557ED7"/>
    <w:rsid w:val="00560C7D"/>
    <w:rsid w:val="00561309"/>
    <w:rsid w:val="00563B7C"/>
    <w:rsid w:val="00570457"/>
    <w:rsid w:val="00571887"/>
    <w:rsid w:val="00571C8D"/>
    <w:rsid w:val="00580B6A"/>
    <w:rsid w:val="00592DAE"/>
    <w:rsid w:val="00594528"/>
    <w:rsid w:val="005A0104"/>
    <w:rsid w:val="005A105F"/>
    <w:rsid w:val="005A4F77"/>
    <w:rsid w:val="005B0810"/>
    <w:rsid w:val="005B0EAE"/>
    <w:rsid w:val="005B267F"/>
    <w:rsid w:val="005B3A8B"/>
    <w:rsid w:val="005B3FC8"/>
    <w:rsid w:val="005B5015"/>
    <w:rsid w:val="005C19F9"/>
    <w:rsid w:val="005C3FC4"/>
    <w:rsid w:val="005D00DF"/>
    <w:rsid w:val="005D4806"/>
    <w:rsid w:val="005E32EC"/>
    <w:rsid w:val="005E6790"/>
    <w:rsid w:val="005F0068"/>
    <w:rsid w:val="005F4C63"/>
    <w:rsid w:val="0060454A"/>
    <w:rsid w:val="00605E72"/>
    <w:rsid w:val="00620960"/>
    <w:rsid w:val="00625199"/>
    <w:rsid w:val="00626A23"/>
    <w:rsid w:val="006327AB"/>
    <w:rsid w:val="006329B8"/>
    <w:rsid w:val="00641BFF"/>
    <w:rsid w:val="00642785"/>
    <w:rsid w:val="00654EEE"/>
    <w:rsid w:val="00662B0A"/>
    <w:rsid w:val="0067453A"/>
    <w:rsid w:val="00681AF4"/>
    <w:rsid w:val="00681EF2"/>
    <w:rsid w:val="006825DB"/>
    <w:rsid w:val="00685B41"/>
    <w:rsid w:val="006A474D"/>
    <w:rsid w:val="006C2E84"/>
    <w:rsid w:val="006D305E"/>
    <w:rsid w:val="006E6558"/>
    <w:rsid w:val="0070018B"/>
    <w:rsid w:val="00701932"/>
    <w:rsid w:val="00706D3B"/>
    <w:rsid w:val="00712265"/>
    <w:rsid w:val="007159BE"/>
    <w:rsid w:val="00715EF4"/>
    <w:rsid w:val="00715F31"/>
    <w:rsid w:val="0072063A"/>
    <w:rsid w:val="00720755"/>
    <w:rsid w:val="007255F2"/>
    <w:rsid w:val="00733C5A"/>
    <w:rsid w:val="00736B5C"/>
    <w:rsid w:val="00736ED1"/>
    <w:rsid w:val="00737788"/>
    <w:rsid w:val="007410F1"/>
    <w:rsid w:val="007515B1"/>
    <w:rsid w:val="007547EF"/>
    <w:rsid w:val="007557F6"/>
    <w:rsid w:val="007646C4"/>
    <w:rsid w:val="00764FA3"/>
    <w:rsid w:val="007701B0"/>
    <w:rsid w:val="0078631C"/>
    <w:rsid w:val="007A4EA4"/>
    <w:rsid w:val="007A5AC6"/>
    <w:rsid w:val="007B2632"/>
    <w:rsid w:val="007C37EC"/>
    <w:rsid w:val="007D6A0F"/>
    <w:rsid w:val="007E4401"/>
    <w:rsid w:val="007F1775"/>
    <w:rsid w:val="008014D7"/>
    <w:rsid w:val="0080285F"/>
    <w:rsid w:val="00822BEC"/>
    <w:rsid w:val="00831095"/>
    <w:rsid w:val="008415B6"/>
    <w:rsid w:val="0084467F"/>
    <w:rsid w:val="00855229"/>
    <w:rsid w:val="00863907"/>
    <w:rsid w:val="00867A96"/>
    <w:rsid w:val="00870F27"/>
    <w:rsid w:val="008775E7"/>
    <w:rsid w:val="00881DD7"/>
    <w:rsid w:val="008856CE"/>
    <w:rsid w:val="00886030"/>
    <w:rsid w:val="00890208"/>
    <w:rsid w:val="00891403"/>
    <w:rsid w:val="00891E83"/>
    <w:rsid w:val="0089359D"/>
    <w:rsid w:val="008A0CBE"/>
    <w:rsid w:val="008A31E9"/>
    <w:rsid w:val="008A54A7"/>
    <w:rsid w:val="008A7009"/>
    <w:rsid w:val="008B55B1"/>
    <w:rsid w:val="008C46F5"/>
    <w:rsid w:val="008C6EF7"/>
    <w:rsid w:val="008D0884"/>
    <w:rsid w:val="008E5FF1"/>
    <w:rsid w:val="00904564"/>
    <w:rsid w:val="0091305C"/>
    <w:rsid w:val="00920829"/>
    <w:rsid w:val="00920C11"/>
    <w:rsid w:val="00920D31"/>
    <w:rsid w:val="00921701"/>
    <w:rsid w:val="00921BAD"/>
    <w:rsid w:val="00941C80"/>
    <w:rsid w:val="0094258B"/>
    <w:rsid w:val="009448D1"/>
    <w:rsid w:val="00952EDF"/>
    <w:rsid w:val="00964D0E"/>
    <w:rsid w:val="00971046"/>
    <w:rsid w:val="00972D7B"/>
    <w:rsid w:val="00973821"/>
    <w:rsid w:val="00984ED6"/>
    <w:rsid w:val="00995227"/>
    <w:rsid w:val="00996FA1"/>
    <w:rsid w:val="009A342D"/>
    <w:rsid w:val="009A7AF2"/>
    <w:rsid w:val="009B361A"/>
    <w:rsid w:val="009C284A"/>
    <w:rsid w:val="009D4B2D"/>
    <w:rsid w:val="009E5E51"/>
    <w:rsid w:val="009E68DB"/>
    <w:rsid w:val="009E7E09"/>
    <w:rsid w:val="009F3BD2"/>
    <w:rsid w:val="009F7EF5"/>
    <w:rsid w:val="00A01FFA"/>
    <w:rsid w:val="00A13CC5"/>
    <w:rsid w:val="00A15C5E"/>
    <w:rsid w:val="00A17C2D"/>
    <w:rsid w:val="00A2385E"/>
    <w:rsid w:val="00A324AE"/>
    <w:rsid w:val="00A33E25"/>
    <w:rsid w:val="00A33EA7"/>
    <w:rsid w:val="00A3651B"/>
    <w:rsid w:val="00A37DD2"/>
    <w:rsid w:val="00A4080C"/>
    <w:rsid w:val="00A447C8"/>
    <w:rsid w:val="00A5013B"/>
    <w:rsid w:val="00A52467"/>
    <w:rsid w:val="00A64373"/>
    <w:rsid w:val="00A700D8"/>
    <w:rsid w:val="00A805F1"/>
    <w:rsid w:val="00A8147E"/>
    <w:rsid w:val="00A85717"/>
    <w:rsid w:val="00A874E3"/>
    <w:rsid w:val="00A91762"/>
    <w:rsid w:val="00A91D79"/>
    <w:rsid w:val="00A94315"/>
    <w:rsid w:val="00A9688E"/>
    <w:rsid w:val="00AA2187"/>
    <w:rsid w:val="00AA630E"/>
    <w:rsid w:val="00AB1DF1"/>
    <w:rsid w:val="00AB4D45"/>
    <w:rsid w:val="00AC01C9"/>
    <w:rsid w:val="00AC184F"/>
    <w:rsid w:val="00AC25BC"/>
    <w:rsid w:val="00AC3325"/>
    <w:rsid w:val="00AC3EC4"/>
    <w:rsid w:val="00AD0B6C"/>
    <w:rsid w:val="00B00988"/>
    <w:rsid w:val="00B04503"/>
    <w:rsid w:val="00B1436D"/>
    <w:rsid w:val="00B254FA"/>
    <w:rsid w:val="00B319BC"/>
    <w:rsid w:val="00B64D3D"/>
    <w:rsid w:val="00B65075"/>
    <w:rsid w:val="00B77F4B"/>
    <w:rsid w:val="00B821A2"/>
    <w:rsid w:val="00B827B3"/>
    <w:rsid w:val="00B874BC"/>
    <w:rsid w:val="00BA57B1"/>
    <w:rsid w:val="00BA5BAA"/>
    <w:rsid w:val="00BA6858"/>
    <w:rsid w:val="00BB0A3A"/>
    <w:rsid w:val="00BB2D99"/>
    <w:rsid w:val="00BC554C"/>
    <w:rsid w:val="00BD4AD1"/>
    <w:rsid w:val="00BE2404"/>
    <w:rsid w:val="00BE43CD"/>
    <w:rsid w:val="00BE636C"/>
    <w:rsid w:val="00BE6F15"/>
    <w:rsid w:val="00BF5BB8"/>
    <w:rsid w:val="00C0456A"/>
    <w:rsid w:val="00C075E5"/>
    <w:rsid w:val="00C11230"/>
    <w:rsid w:val="00C12E1E"/>
    <w:rsid w:val="00C15B35"/>
    <w:rsid w:val="00C177F8"/>
    <w:rsid w:val="00C22263"/>
    <w:rsid w:val="00C26587"/>
    <w:rsid w:val="00C30027"/>
    <w:rsid w:val="00C328BC"/>
    <w:rsid w:val="00C402EA"/>
    <w:rsid w:val="00C47608"/>
    <w:rsid w:val="00C47996"/>
    <w:rsid w:val="00C551BD"/>
    <w:rsid w:val="00C55D6D"/>
    <w:rsid w:val="00C55F90"/>
    <w:rsid w:val="00C577B6"/>
    <w:rsid w:val="00C624E9"/>
    <w:rsid w:val="00C6524C"/>
    <w:rsid w:val="00C869D6"/>
    <w:rsid w:val="00C9531F"/>
    <w:rsid w:val="00C96F02"/>
    <w:rsid w:val="00CA1CF6"/>
    <w:rsid w:val="00CA3ADF"/>
    <w:rsid w:val="00CA7E21"/>
    <w:rsid w:val="00CB27EF"/>
    <w:rsid w:val="00CB477C"/>
    <w:rsid w:val="00CB66BD"/>
    <w:rsid w:val="00CC1B60"/>
    <w:rsid w:val="00CD5717"/>
    <w:rsid w:val="00CE2C3E"/>
    <w:rsid w:val="00CF1B84"/>
    <w:rsid w:val="00CF5039"/>
    <w:rsid w:val="00D038B3"/>
    <w:rsid w:val="00D17CB5"/>
    <w:rsid w:val="00D22515"/>
    <w:rsid w:val="00D23DB8"/>
    <w:rsid w:val="00D2642A"/>
    <w:rsid w:val="00D32C0A"/>
    <w:rsid w:val="00D32DCC"/>
    <w:rsid w:val="00D40FE9"/>
    <w:rsid w:val="00D42F67"/>
    <w:rsid w:val="00D53AB0"/>
    <w:rsid w:val="00D62112"/>
    <w:rsid w:val="00D66F8B"/>
    <w:rsid w:val="00D75BF7"/>
    <w:rsid w:val="00D8125A"/>
    <w:rsid w:val="00D8193A"/>
    <w:rsid w:val="00D86AE2"/>
    <w:rsid w:val="00D8772B"/>
    <w:rsid w:val="00DA0DD2"/>
    <w:rsid w:val="00DA306D"/>
    <w:rsid w:val="00DA775A"/>
    <w:rsid w:val="00DB7A90"/>
    <w:rsid w:val="00DC19F8"/>
    <w:rsid w:val="00DC29FD"/>
    <w:rsid w:val="00DD582F"/>
    <w:rsid w:val="00DD7AFD"/>
    <w:rsid w:val="00DE04F5"/>
    <w:rsid w:val="00DE5490"/>
    <w:rsid w:val="00DF31CA"/>
    <w:rsid w:val="00E00213"/>
    <w:rsid w:val="00E10E85"/>
    <w:rsid w:val="00E125A7"/>
    <w:rsid w:val="00E16401"/>
    <w:rsid w:val="00E22F27"/>
    <w:rsid w:val="00E30B1B"/>
    <w:rsid w:val="00E35AC1"/>
    <w:rsid w:val="00E54F7F"/>
    <w:rsid w:val="00E565BE"/>
    <w:rsid w:val="00E56734"/>
    <w:rsid w:val="00E65064"/>
    <w:rsid w:val="00E77AD5"/>
    <w:rsid w:val="00E80098"/>
    <w:rsid w:val="00E8104D"/>
    <w:rsid w:val="00E85991"/>
    <w:rsid w:val="00E91B90"/>
    <w:rsid w:val="00EA6650"/>
    <w:rsid w:val="00EB116F"/>
    <w:rsid w:val="00EB73D9"/>
    <w:rsid w:val="00ED1AE3"/>
    <w:rsid w:val="00ED296E"/>
    <w:rsid w:val="00ED5185"/>
    <w:rsid w:val="00EE0312"/>
    <w:rsid w:val="00EE12BE"/>
    <w:rsid w:val="00EE17CB"/>
    <w:rsid w:val="00EE54FD"/>
    <w:rsid w:val="00EE6CA6"/>
    <w:rsid w:val="00EE6CE0"/>
    <w:rsid w:val="00EE7817"/>
    <w:rsid w:val="00EF020C"/>
    <w:rsid w:val="00EF4D39"/>
    <w:rsid w:val="00EF57C4"/>
    <w:rsid w:val="00F0329E"/>
    <w:rsid w:val="00F104F8"/>
    <w:rsid w:val="00F105B6"/>
    <w:rsid w:val="00F12593"/>
    <w:rsid w:val="00F17142"/>
    <w:rsid w:val="00F309F2"/>
    <w:rsid w:val="00F3261F"/>
    <w:rsid w:val="00F36F7B"/>
    <w:rsid w:val="00F455FB"/>
    <w:rsid w:val="00F4722B"/>
    <w:rsid w:val="00F5086B"/>
    <w:rsid w:val="00F513B1"/>
    <w:rsid w:val="00F5225C"/>
    <w:rsid w:val="00F545FE"/>
    <w:rsid w:val="00F55F6C"/>
    <w:rsid w:val="00F56136"/>
    <w:rsid w:val="00F572A3"/>
    <w:rsid w:val="00F73AC8"/>
    <w:rsid w:val="00F83E31"/>
    <w:rsid w:val="00F83E94"/>
    <w:rsid w:val="00F85058"/>
    <w:rsid w:val="00F9771B"/>
    <w:rsid w:val="00FA1EDC"/>
    <w:rsid w:val="00FA7575"/>
    <w:rsid w:val="00FB6E5B"/>
    <w:rsid w:val="00FB6E5E"/>
    <w:rsid w:val="00FB6FF9"/>
    <w:rsid w:val="00FD0EA1"/>
    <w:rsid w:val="00FD1396"/>
    <w:rsid w:val="00FD5D68"/>
    <w:rsid w:val="00FE304C"/>
    <w:rsid w:val="00FE5BE9"/>
    <w:rsid w:val="00FE5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Akapit z listą5,CW_Lista,Wypunktowanie,zwykły tekst,T_SZ_List Paragraph,normalny tekst,Akapit z listą BS,Kolorowa lista — akcent 11,Colorful List Accent 1,List Paragraph1,BulletC,Obiekt,Γράφημα,Bulleted list,Odstavec"/>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uiPriority w:val="99"/>
    <w:semiHidden/>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paragraph" w:customStyle="1" w:styleId="Akapitzlist1">
    <w:name w:val="Akapit z listą1"/>
    <w:basedOn w:val="Normalny"/>
    <w:rsid w:val="00F104F8"/>
    <w:pPr>
      <w:spacing w:after="200" w:line="276" w:lineRule="auto"/>
      <w:ind w:left="720" w:right="204"/>
    </w:pPr>
    <w:rPr>
      <w:rFonts w:ascii="Calibri" w:eastAsia="Times New Roman" w:hAnsi="Calibri" w:cs="Calibri"/>
    </w:rPr>
  </w:style>
  <w:style w:type="character" w:customStyle="1" w:styleId="AkapitzlistZnak">
    <w:name w:val="Akapit z listą Znak"/>
    <w:aliases w:val="L1 Znak,Numerowanie Znak,Akapit z listą5 Znak,CW_Lista Znak,Wypunktowanie Znak,zwykły tekst Znak,T_SZ_List Paragraph Znak,normalny tekst Znak,Akapit z listą BS Znak,Kolorowa lista — akcent 11 Znak,Colorful List Accent 1 Znak"/>
    <w:link w:val="Akapitzlist"/>
    <w:uiPriority w:val="34"/>
    <w:qFormat/>
    <w:rsid w:val="002D6DFD"/>
  </w:style>
  <w:style w:type="paragraph" w:styleId="Tekstpodstawowywcity2">
    <w:name w:val="Body Text Indent 2"/>
    <w:basedOn w:val="Normalny"/>
    <w:link w:val="Tekstpodstawowywcity2Znak"/>
    <w:unhideWhenUsed/>
    <w:rsid w:val="00BE43CD"/>
    <w:pPr>
      <w:spacing w:after="120" w:line="480" w:lineRule="auto"/>
      <w:ind w:left="283" w:right="204" w:hanging="284"/>
      <w:jc w:val="both"/>
    </w:pPr>
    <w:rPr>
      <w:rFonts w:ascii="Times New Roman" w:eastAsia="Times New Roman" w:hAnsi="Times New Roman" w:cs="Times New Roman"/>
      <w:sz w:val="24"/>
      <w:szCs w:val="24"/>
      <w:lang w:val="x-none" w:eastAsia="pl-PL"/>
    </w:rPr>
  </w:style>
  <w:style w:type="character" w:customStyle="1" w:styleId="Tekstpodstawowywcity2Znak">
    <w:name w:val="Tekst podstawowy wcięty 2 Znak"/>
    <w:basedOn w:val="Domylnaczcionkaakapitu"/>
    <w:link w:val="Tekstpodstawowywcity2"/>
    <w:rsid w:val="00BE43CD"/>
    <w:rPr>
      <w:rFonts w:ascii="Times New Roman" w:eastAsia="Times New Roman" w:hAnsi="Times New Roman" w:cs="Times New Roman"/>
      <w:sz w:val="24"/>
      <w:szCs w:val="24"/>
      <w:lang w:val="x-none" w:eastAsia="pl-PL"/>
    </w:rPr>
  </w:style>
  <w:style w:type="paragraph" w:styleId="Tekstpodstawowy2">
    <w:name w:val="Body Text 2"/>
    <w:basedOn w:val="Normalny"/>
    <w:link w:val="Tekstpodstawowy2Znak"/>
    <w:uiPriority w:val="99"/>
    <w:semiHidden/>
    <w:unhideWhenUsed/>
    <w:rsid w:val="00641BFF"/>
    <w:pPr>
      <w:spacing w:after="120" w:line="480" w:lineRule="auto"/>
    </w:pPr>
  </w:style>
  <w:style w:type="character" w:customStyle="1" w:styleId="Tekstpodstawowy2Znak">
    <w:name w:val="Tekst podstawowy 2 Znak"/>
    <w:basedOn w:val="Domylnaczcionkaakapitu"/>
    <w:link w:val="Tekstpodstawowy2"/>
    <w:uiPriority w:val="99"/>
    <w:semiHidden/>
    <w:rsid w:val="00641BFF"/>
  </w:style>
  <w:style w:type="table" w:customStyle="1" w:styleId="Tabela-Siatka1">
    <w:name w:val="Tabela - Siatka1"/>
    <w:basedOn w:val="Standardowy"/>
    <w:next w:val="Tabela-Siatka"/>
    <w:uiPriority w:val="39"/>
    <w:rsid w:val="00A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A9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ny"/>
    <w:rsid w:val="00AC01C9"/>
    <w:pPr>
      <w:spacing w:before="120" w:after="120" w:line="360" w:lineRule="auto"/>
      <w:ind w:left="284" w:right="204" w:hanging="284"/>
      <w:jc w:val="both"/>
    </w:pPr>
    <w:rPr>
      <w:rFonts w:ascii="Optima" w:eastAsia="Times New Roman" w:hAnsi="Optima" w:cs="Times New Roman"/>
      <w:lang w:val="en-GB" w:eastAsia="pl-PL"/>
    </w:rPr>
  </w:style>
  <w:style w:type="paragraph" w:styleId="Tekstprzypisudolnego">
    <w:name w:val="footnote text"/>
    <w:basedOn w:val="Normalny"/>
    <w:link w:val="TekstprzypisudolnegoZnak"/>
    <w:uiPriority w:val="99"/>
    <w:semiHidden/>
    <w:unhideWhenUsed/>
    <w:rsid w:val="00AC01C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C01C9"/>
    <w:rPr>
      <w:sz w:val="20"/>
      <w:szCs w:val="20"/>
    </w:rPr>
  </w:style>
  <w:style w:type="character" w:styleId="Odwoanieprzypisudolnego">
    <w:name w:val="footnote reference"/>
    <w:semiHidden/>
    <w:rsid w:val="00AC01C9"/>
    <w:rPr>
      <w:vertAlign w:val="superscript"/>
    </w:rPr>
  </w:style>
  <w:style w:type="numbering" w:customStyle="1" w:styleId="Biecalista1">
    <w:name w:val="Bieżąca lista1"/>
    <w:uiPriority w:val="99"/>
    <w:rsid w:val="00A64373"/>
    <w:pPr>
      <w:numPr>
        <w:numId w:val="42"/>
      </w:numPr>
    </w:pPr>
  </w:style>
  <w:style w:type="numbering" w:customStyle="1" w:styleId="Biecalista2">
    <w:name w:val="Bieżąca lista2"/>
    <w:uiPriority w:val="99"/>
    <w:rsid w:val="00510A4A"/>
    <w:pPr>
      <w:numPr>
        <w:numId w:val="43"/>
      </w:numPr>
    </w:pPr>
  </w:style>
  <w:style w:type="paragraph" w:customStyle="1" w:styleId="BodyText21">
    <w:name w:val="Body Text 21"/>
    <w:basedOn w:val="Normalny"/>
    <w:uiPriority w:val="99"/>
    <w:rsid w:val="006C2E84"/>
    <w:pPr>
      <w:spacing w:after="0" w:line="240" w:lineRule="auto"/>
      <w:ind w:left="1418" w:right="-284" w:firstLine="60"/>
      <w:jc w:val="both"/>
    </w:pPr>
    <w:rPr>
      <w:rFonts w:ascii="Arial" w:eastAsia="Times New Roman" w:hAnsi="Arial" w:cs="Arial"/>
      <w:sz w:val="24"/>
      <w:szCs w:val="24"/>
      <w:lang w:eastAsia="pl-PL"/>
    </w:rPr>
  </w:style>
  <w:style w:type="character" w:customStyle="1" w:styleId="markedcontent">
    <w:name w:val="markedcontent"/>
    <w:basedOn w:val="Domylnaczcionkaakapitu"/>
    <w:rsid w:val="005251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owiat.glog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file/d/1Kd1DttbBeiNWt4q4slS4t76lZVKPbkyD/view" TargetMode="External"/><Relationship Id="rId4" Type="http://schemas.openxmlformats.org/officeDocument/2006/relationships/settings" Target="settings.xml"/><Relationship Id="rId9" Type="http://schemas.openxmlformats.org/officeDocument/2006/relationships/hyperlink" Target="https://platformazakupowa.pl/strona/1-regulamin" TargetMode="External"/><Relationship Id="rId14" Type="http://schemas.openxmlformats.org/officeDocument/2006/relationships/hyperlink" Target="https://platformazakupowa.pl/strona/45-instruk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38</Pages>
  <Words>13648</Words>
  <Characters>81893</Characters>
  <Application>Microsoft Office Word</Application>
  <DocSecurity>0</DocSecurity>
  <Lines>682</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89</cp:revision>
  <cp:lastPrinted>2021-11-04T07:55:00Z</cp:lastPrinted>
  <dcterms:created xsi:type="dcterms:W3CDTF">2021-04-21T06:50:00Z</dcterms:created>
  <dcterms:modified xsi:type="dcterms:W3CDTF">2021-11-04T14:18:00Z</dcterms:modified>
</cp:coreProperties>
</file>