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Aktualna data: …………………………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…………………………………………………………………….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  <w:r w:rsidR="009C5923">
        <w:rPr>
          <w:rFonts w:ascii="Arial" w:hAnsi="Arial" w:cs="Arial"/>
          <w:i/>
          <w:sz w:val="16"/>
          <w:szCs w:val="16"/>
        </w:rPr>
        <w:t>Wykonawcy</w:t>
      </w:r>
    </w:p>
    <w:p w:rsidR="0084023B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023B" w:rsidRPr="00773565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73565">
        <w:rPr>
          <w:rFonts w:ascii="Arial" w:hAnsi="Arial" w:cs="Arial"/>
          <w:b/>
          <w:sz w:val="20"/>
          <w:szCs w:val="20"/>
        </w:rPr>
        <w:t>Oświadczenie Wykonawcy o aktualności informacji zawartych w oświadczeniu</w:t>
      </w:r>
      <w:r>
        <w:rPr>
          <w:rFonts w:ascii="Arial" w:hAnsi="Arial" w:cs="Arial"/>
          <w:b/>
          <w:sz w:val="20"/>
          <w:szCs w:val="20"/>
        </w:rPr>
        <w:t xml:space="preserve"> JEDZ</w:t>
      </w:r>
      <w:r w:rsidRPr="0077356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773565">
        <w:rPr>
          <w:rFonts w:ascii="Arial" w:hAnsi="Arial" w:cs="Arial"/>
          <w:sz w:val="20"/>
          <w:szCs w:val="20"/>
        </w:rPr>
        <w:t>w zakresie odnoszącym się do podstaw wykluczenia z postępowania wskazanych w art. 108 ust. 1 pkt</w:t>
      </w:r>
      <w:r w:rsidR="009C5923"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3,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4 (dotyczących orzeczenia zakazu ubiegania się o zamówienie publiczne tytułem środka zapobiegawczego),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5 (dotyczących zawarcia z innymi wykonawcami porozumienia mającego w celu zakłócenia konkurencji),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6 (dotyczących zakłócenia konkurencji z uwagi na wcześniejsze zaangażowanie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 xml:space="preserve">ykonawcy lub innego podmiotu należącego do tej samej grupy kapitałowej co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>ykonawca)</w:t>
      </w:r>
      <w:r>
        <w:rPr>
          <w:rFonts w:ascii="Arial" w:hAnsi="Arial" w:cs="Arial"/>
          <w:sz w:val="20"/>
          <w:szCs w:val="20"/>
        </w:rPr>
        <w:t>.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</w:t>
      </w:r>
      <w:r w:rsidR="0084023B">
        <w:rPr>
          <w:rFonts w:ascii="Arial" w:hAnsi="Arial" w:cs="Arial"/>
          <w:sz w:val="21"/>
          <w:szCs w:val="21"/>
        </w:rPr>
        <w:t>oświadczeniu JEDZ</w:t>
      </w:r>
      <w:r w:rsidRPr="008B1C85">
        <w:rPr>
          <w:rFonts w:ascii="Arial" w:hAnsi="Arial" w:cs="Arial"/>
          <w:sz w:val="21"/>
          <w:szCs w:val="21"/>
        </w:rPr>
        <w:t xml:space="preserve"> są aktualne </w:t>
      </w:r>
      <w:r w:rsidRPr="008B1C85">
        <w:rPr>
          <w:rFonts w:ascii="Arial" w:hAnsi="Arial" w:cs="Arial"/>
          <w:sz w:val="21"/>
          <w:szCs w:val="21"/>
        </w:rPr>
        <w:br/>
        <w:t>i zgodne</w:t>
      </w:r>
      <w:r w:rsidR="009C5923">
        <w:rPr>
          <w:rFonts w:ascii="Arial" w:hAnsi="Arial" w:cs="Arial"/>
          <w:sz w:val="21"/>
          <w:szCs w:val="21"/>
        </w:rPr>
        <w:t xml:space="preserve"> na dzień dzisiejszy</w:t>
      </w:r>
      <w:r w:rsidRPr="008B1C85">
        <w:rPr>
          <w:rFonts w:ascii="Arial" w:hAnsi="Arial" w:cs="Arial"/>
          <w:sz w:val="21"/>
          <w:szCs w:val="21"/>
        </w:rPr>
        <w:t xml:space="preserve">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UWAGA !</w:t>
      </w: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B53148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B53148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B5314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B53148">
        <w:rPr>
          <w:rFonts w:ascii="Arial" w:hAnsi="Arial" w:cs="Arial"/>
          <w:b/>
          <w:sz w:val="20"/>
          <w:szCs w:val="20"/>
        </w:rPr>
        <w:t>”.</w:t>
      </w: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B53148" w:rsidSect="00ED7E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Default="00067A87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sz w:val="18"/>
        <w:szCs w:val="18"/>
        <w:lang w:eastAsia="en-US"/>
      </w:rPr>
    </w:pPr>
    <w:r w:rsidRPr="00067A87">
      <w:rPr>
        <w:rFonts w:eastAsia="Calibri"/>
        <w:b w:val="0"/>
        <w:noProof/>
        <w:sz w:val="18"/>
        <w:szCs w:val="18"/>
        <w:lang w:eastAsia="pl-PL"/>
      </w:rPr>
      <w:drawing>
        <wp:inline distT="0" distB="0" distL="0" distR="0">
          <wp:extent cx="2594926" cy="520494"/>
          <wp:effectExtent l="19050" t="0" r="0" b="0"/>
          <wp:docPr id="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262" cy="521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B1C85">
      <w:rPr>
        <w:rFonts w:eastAsia="Calibri"/>
        <w:b w:val="0"/>
        <w:sz w:val="18"/>
        <w:szCs w:val="18"/>
        <w:lang w:eastAsia="en-US"/>
      </w:rPr>
      <w:t xml:space="preserve"> </w:t>
    </w:r>
  </w:p>
  <w:p w:rsidR="00067A87" w:rsidRPr="00067A87" w:rsidRDefault="00067A87" w:rsidP="00067A87">
    <w:pPr>
      <w:rPr>
        <w:b/>
      </w:rPr>
    </w:pPr>
    <w:r w:rsidRPr="00067A87">
      <w:rPr>
        <w:b/>
      </w:rPr>
      <w:t>Postępowanie nr 4/AMB/202</w:t>
    </w:r>
    <w:r w:rsidR="00FF4A06">
      <w:rPr>
        <w:b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37030"/>
    <w:multiLevelType w:val="hybridMultilevel"/>
    <w:tmpl w:val="546C26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67A87"/>
    <w:rsid w:val="000E4118"/>
    <w:rsid w:val="00111BDE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803ED"/>
    <w:rsid w:val="003D47FF"/>
    <w:rsid w:val="003D57AE"/>
    <w:rsid w:val="003E0644"/>
    <w:rsid w:val="003E402C"/>
    <w:rsid w:val="00454579"/>
    <w:rsid w:val="004E434C"/>
    <w:rsid w:val="00500FBA"/>
    <w:rsid w:val="00560B02"/>
    <w:rsid w:val="005747B2"/>
    <w:rsid w:val="00583F16"/>
    <w:rsid w:val="006E64A8"/>
    <w:rsid w:val="006F1CF2"/>
    <w:rsid w:val="007B5F95"/>
    <w:rsid w:val="007E6968"/>
    <w:rsid w:val="008226B6"/>
    <w:rsid w:val="008321A5"/>
    <w:rsid w:val="0084023B"/>
    <w:rsid w:val="00867D0A"/>
    <w:rsid w:val="008B1C85"/>
    <w:rsid w:val="008D58BC"/>
    <w:rsid w:val="009059F5"/>
    <w:rsid w:val="009C5923"/>
    <w:rsid w:val="009C6B78"/>
    <w:rsid w:val="00A049ED"/>
    <w:rsid w:val="00A21BCE"/>
    <w:rsid w:val="00A2735E"/>
    <w:rsid w:val="00AB3F73"/>
    <w:rsid w:val="00AF135C"/>
    <w:rsid w:val="00B4076A"/>
    <w:rsid w:val="00B53148"/>
    <w:rsid w:val="00B74755"/>
    <w:rsid w:val="00BC643B"/>
    <w:rsid w:val="00C021F6"/>
    <w:rsid w:val="00C42486"/>
    <w:rsid w:val="00C705ED"/>
    <w:rsid w:val="00D37694"/>
    <w:rsid w:val="00E82595"/>
    <w:rsid w:val="00EA1546"/>
    <w:rsid w:val="00ED7E5F"/>
    <w:rsid w:val="00F41FAF"/>
    <w:rsid w:val="00F57B1E"/>
    <w:rsid w:val="00FB4819"/>
    <w:rsid w:val="00FC3BCD"/>
    <w:rsid w:val="00FE3F44"/>
    <w:rsid w:val="00FF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E5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84023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F98E-B2FB-49DF-AD2E-C6FD05A6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7</cp:revision>
  <cp:lastPrinted>2021-05-07T09:37:00Z</cp:lastPrinted>
  <dcterms:created xsi:type="dcterms:W3CDTF">2021-05-07T06:25:00Z</dcterms:created>
  <dcterms:modified xsi:type="dcterms:W3CDTF">2022-04-07T06:48:00Z</dcterms:modified>
</cp:coreProperties>
</file>