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087C" w14:textId="77777777" w:rsidR="00124E63" w:rsidRDefault="00034D05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124E63">
        <w:rPr>
          <w:rFonts w:ascii="Arial" w:hAnsi="Arial" w:cs="Arial"/>
        </w:rPr>
        <w:t xml:space="preserve"> do SWZ</w:t>
      </w:r>
    </w:p>
    <w:p w14:paraId="0F9E7F47" w14:textId="77777777"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14:paraId="4E856E94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14:paraId="6FF00EE9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14:paraId="2FDEF924" w14:textId="34583B21" w:rsidR="00151B1A" w:rsidRPr="00151B1A" w:rsidRDefault="00124E63" w:rsidP="00403826">
      <w:pPr>
        <w:spacing w:before="360" w:after="600" w:line="257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postępowaniu pn.:</w:t>
      </w:r>
      <w:r w:rsidR="00D52D0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52D0B" w:rsidRPr="00D52D0B">
        <w:rPr>
          <w:rFonts w:ascii="Arial" w:eastAsia="Calibri" w:hAnsi="Arial" w:cs="Arial"/>
          <w:b/>
          <w:shd w:val="clear" w:color="auto" w:fill="FFFFFF"/>
          <w:lang w:eastAsia="pl-PL"/>
        </w:rPr>
        <w:t>„Wykonanie łącznika pomiędzy dwoma budynkami Urzędu Gminy w Kobylnicy”.</w:t>
      </w:r>
    </w:p>
    <w:p w14:paraId="26ACA765" w14:textId="77777777" w:rsidR="00403826" w:rsidRDefault="00403826" w:rsidP="00403826">
      <w:pPr>
        <w:spacing w:after="480" w:line="257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1559"/>
        <w:gridCol w:w="5529"/>
      </w:tblGrid>
      <w:tr w:rsidR="00403826" w14:paraId="182F601B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89E8656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947760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EB44117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7431F76E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EE1C44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8BF265C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403826" w14:paraId="36BAA46B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A6A0" w14:textId="77777777" w:rsidR="00403826" w:rsidRDefault="00403826" w:rsidP="00BC361D">
            <w:pPr>
              <w:spacing w:after="0" w:line="240" w:lineRule="auto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885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B79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3E6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A75" w14:textId="77777777" w:rsidR="00403826" w:rsidRDefault="00403826" w:rsidP="00BC361D">
            <w:pPr>
              <w:spacing w:after="0" w:line="240" w:lineRule="auto"/>
            </w:pPr>
          </w:p>
        </w:tc>
      </w:tr>
      <w:tr w:rsidR="00403826" w14:paraId="266154FF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7583" w14:textId="77777777" w:rsidR="00403826" w:rsidRDefault="00403826" w:rsidP="00BC361D">
            <w:pPr>
              <w:spacing w:after="0" w:line="240" w:lineRule="auto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7DB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185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9E9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D61" w14:textId="77777777" w:rsidR="00403826" w:rsidRDefault="00403826" w:rsidP="00BC361D">
            <w:pPr>
              <w:spacing w:after="0" w:line="240" w:lineRule="auto"/>
            </w:pPr>
          </w:p>
        </w:tc>
      </w:tr>
      <w:tr w:rsidR="00403826" w14:paraId="3D922ECC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DB2" w14:textId="77777777" w:rsidR="00403826" w:rsidRDefault="00403826" w:rsidP="00BC361D">
            <w:pPr>
              <w:spacing w:after="0" w:line="240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4F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40E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416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FE8" w14:textId="77777777" w:rsidR="00403826" w:rsidRDefault="00403826" w:rsidP="00BC361D">
            <w:pPr>
              <w:spacing w:after="0" w:line="240" w:lineRule="auto"/>
            </w:pPr>
          </w:p>
        </w:tc>
      </w:tr>
    </w:tbl>
    <w:p w14:paraId="2C1A27F2" w14:textId="44EF1C42" w:rsidR="00403826" w:rsidRDefault="00403826" w:rsidP="00403826">
      <w:pPr>
        <w:spacing w:before="120" w:line="257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78D847" w14:textId="77777777" w:rsidR="00D52D0B" w:rsidRDefault="00D52D0B" w:rsidP="00403826">
      <w:pPr>
        <w:spacing w:before="120" w:line="257" w:lineRule="auto"/>
        <w:rPr>
          <w:rFonts w:ascii="Arial" w:hAnsi="Arial" w:cs="Arial"/>
        </w:rPr>
      </w:pPr>
    </w:p>
    <w:p w14:paraId="1291B720" w14:textId="77777777" w:rsidR="00D52D0B" w:rsidRDefault="00D52D0B" w:rsidP="00403826">
      <w:pPr>
        <w:spacing w:before="120" w:line="257" w:lineRule="auto"/>
        <w:rPr>
          <w:rFonts w:ascii="Arial" w:hAnsi="Arial" w:cs="Arial"/>
        </w:rPr>
      </w:pPr>
    </w:p>
    <w:p w14:paraId="3D2AF934" w14:textId="77777777" w:rsidR="00D52D0B" w:rsidRDefault="00D52D0B" w:rsidP="00403826">
      <w:pPr>
        <w:spacing w:before="120" w:line="257" w:lineRule="auto"/>
        <w:rPr>
          <w:rFonts w:ascii="Arial" w:hAnsi="Arial" w:cs="Arial"/>
        </w:rPr>
      </w:pPr>
    </w:p>
    <w:p w14:paraId="027B2E9B" w14:textId="7B2B09FC" w:rsidR="00403826" w:rsidRDefault="00403826" w:rsidP="00403826">
      <w:pPr>
        <w:spacing w:before="120" w:line="257" w:lineRule="auto"/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14:paraId="4AB7B2EB" w14:textId="77777777" w:rsidR="00403826" w:rsidRDefault="00403826" w:rsidP="00403826">
      <w:pPr>
        <w:pStyle w:val="Akapitzlist"/>
        <w:numPr>
          <w:ilvl w:val="0"/>
          <w:numId w:val="1"/>
        </w:numPr>
        <w:spacing w:before="120" w:line="257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</w:t>
      </w:r>
      <w:r w:rsidRPr="00C21713">
        <w:rPr>
          <w:rFonts w:ascii="Arial" w:hAnsi="Arial" w:cs="Arial"/>
          <w:b/>
        </w:rPr>
        <w:t>kwalifikacji zawodowych</w:t>
      </w:r>
      <w:r>
        <w:rPr>
          <w:rFonts w:ascii="Arial" w:hAnsi="Arial" w:cs="Arial"/>
        </w:rPr>
        <w:t xml:space="preserve"> opisany w </w:t>
      </w:r>
      <w:r>
        <w:rPr>
          <w:rFonts w:ascii="Arial" w:hAnsi="Arial" w:cs="Arial"/>
          <w:b/>
        </w:rPr>
        <w:t xml:space="preserve">Rozdziale VI pkt 2 </w:t>
      </w:r>
      <w:proofErr w:type="spellStart"/>
      <w:r>
        <w:rPr>
          <w:rFonts w:ascii="Arial" w:hAnsi="Arial" w:cs="Arial"/>
          <w:b/>
        </w:rPr>
        <w:t>ppkt</w:t>
      </w:r>
      <w:proofErr w:type="spellEnd"/>
      <w:r>
        <w:rPr>
          <w:rFonts w:ascii="Arial" w:hAnsi="Arial" w:cs="Arial"/>
          <w:b/>
        </w:rPr>
        <w:t xml:space="preserve"> 4 II</w:t>
      </w:r>
      <w:r>
        <w:rPr>
          <w:b/>
        </w:rPr>
        <w:t xml:space="preserve"> </w:t>
      </w:r>
      <w:r>
        <w:rPr>
          <w:rFonts w:ascii="Arial" w:hAnsi="Arial" w:cs="Arial"/>
          <w:b/>
        </w:rPr>
        <w:t>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2093"/>
        <w:gridCol w:w="5953"/>
        <w:gridCol w:w="5812"/>
      </w:tblGrid>
      <w:tr w:rsidR="00403826" w14:paraId="56792B70" w14:textId="77777777" w:rsidTr="00D342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57CD93" w14:textId="77777777" w:rsidR="00403826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Pełna nazwa Wykonawcy oraz siedziba  </w:t>
            </w:r>
          </w:p>
          <w:p w14:paraId="37762F9C" w14:textId="77777777" w:rsidR="00403826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C0D37C8" w14:textId="77777777" w:rsidR="00403826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Warunek dotyczący </w:t>
            </w:r>
            <w:r w:rsidRPr="00C21713">
              <w:rPr>
                <w:rFonts w:ascii="Arial" w:hAnsi="Arial" w:cs="Arial"/>
                <w:b/>
              </w:rPr>
              <w:t>kwalifikacji zawodowych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221D1C4" w14:textId="77777777" w:rsidR="00403826" w:rsidRPr="00F33142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33142">
              <w:rPr>
                <w:rFonts w:ascii="Arial" w:hAnsi="Arial" w:cs="Arial"/>
                <w:b/>
                <w:bCs/>
                <w:color w:val="FF0000"/>
              </w:rPr>
              <w:t xml:space="preserve">Roboty budowlane, które będą </w:t>
            </w:r>
            <w:r>
              <w:rPr>
                <w:rFonts w:ascii="Arial" w:hAnsi="Arial" w:cs="Arial"/>
                <w:b/>
                <w:bCs/>
                <w:color w:val="FF0000"/>
              </w:rPr>
              <w:t>kierowane przez osoby spełniające warunek kwalifikacji zawodowych w niniejszym zamówieniu</w:t>
            </w:r>
            <w:r w:rsidRPr="00F3314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403826" w14:paraId="23A768B6" w14:textId="77777777" w:rsidTr="00D342B1">
        <w:trPr>
          <w:trHeight w:val="27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C5C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2A3" w14:textId="5FAEE7FB" w:rsidR="00403826" w:rsidRPr="009E5696" w:rsidRDefault="00CC48E5" w:rsidP="00BC361D">
            <w:pPr>
              <w:suppressAutoHyphens/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Wykonawca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dysponuje lub będzie dysponował co najmniej jedną osobą zdolną do wykonania zamówienia, która obejmie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funkcję kierownika budowy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posiadającego uprawnienia budowlane, upoważniające do kierowania budową w specjalności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konstrukcyjno-budowlanej bez ograniczeń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lub odpowiadające im ważne uprawnienia budowlane, które zostały wydane na podstawie wcześniej obowiązujących przepisów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06A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826" w14:paraId="6769523D" w14:textId="77777777" w:rsidTr="00D342B1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EAA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3B7" w14:textId="4E0DC747" w:rsidR="00403826" w:rsidRPr="009E5696" w:rsidRDefault="00CC48E5" w:rsidP="00BC361D">
            <w:pPr>
              <w:suppressAutoHyphens/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Wykonawca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dysponuje lub będzie dysponował co najmniej jedną osobą zdolną do wykonania zamówienia, która obejmie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 xml:space="preserve">funkcję kierownika robót posiadającego uprawnienia budowlane upoważniające do kierowania robotami budowlanymi w branży sanitarnej </w:t>
            </w:r>
            <w:r w:rsidR="00403826" w:rsidRPr="009E5696">
              <w:rPr>
                <w:rFonts w:ascii="Arial" w:hAnsi="Arial" w:cs="Arial"/>
                <w:color w:val="00B05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2CC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826" w14:paraId="26080D0A" w14:textId="77777777" w:rsidTr="00D342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EF6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3AB" w14:textId="77777777" w:rsidR="00786787" w:rsidRDefault="00786787" w:rsidP="009E5696">
            <w:pPr>
              <w:spacing w:before="60" w:after="60" w:line="276" w:lineRule="auto"/>
              <w:rPr>
                <w:rFonts w:ascii="Arial" w:hAnsi="Arial" w:cs="Arial"/>
                <w:color w:val="00B050"/>
              </w:rPr>
            </w:pPr>
          </w:p>
          <w:p w14:paraId="5CD0366C" w14:textId="65400C36" w:rsidR="00403826" w:rsidRPr="009E5696" w:rsidRDefault="00CC48E5" w:rsidP="009E5696">
            <w:pPr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lastRenderedPageBreak/>
              <w:t xml:space="preserve">Wykonawca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dysponuje lub będzie dysponował </w:t>
            </w:r>
            <w:r w:rsidR="00403826" w:rsidRPr="009E5696">
              <w:rPr>
                <w:rFonts w:ascii="Arial" w:hAnsi="Arial" w:cs="Arial"/>
                <w:bCs/>
                <w:color w:val="00B050"/>
              </w:rPr>
              <w:t>co najmniej jedną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osobą zdolną do wykonania zamówienia, która obejmie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funkcję kierownika robót posiadającego uprawnienia budowlane upoważniające do kierowania robotami budowlanymi w branży elektrycznej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lub odpowiadające im ważne uprawnienia budowlane, które zostały wydane na podstawie wcześniej obowiązujących przepisów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C05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DE90E94" w14:textId="77777777" w:rsidR="00403826" w:rsidRDefault="00403826" w:rsidP="0040382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E1045B" w14:textId="77777777" w:rsidR="00403826" w:rsidRDefault="00403826" w:rsidP="00403826">
      <w:pPr>
        <w:pStyle w:val="Akapitzlist"/>
        <w:numPr>
          <w:ilvl w:val="0"/>
          <w:numId w:val="1"/>
        </w:numPr>
        <w:spacing w:before="120" w:line="257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Warunek dotyczący </w:t>
      </w:r>
      <w:r w:rsidRPr="00C21713">
        <w:rPr>
          <w:rFonts w:ascii="Arial" w:hAnsi="Arial" w:cs="Arial"/>
          <w:b/>
        </w:rPr>
        <w:t>doświadczenia</w:t>
      </w:r>
      <w:r>
        <w:rPr>
          <w:rFonts w:ascii="Arial" w:hAnsi="Arial" w:cs="Arial"/>
        </w:rPr>
        <w:t xml:space="preserve"> opisany w </w:t>
      </w:r>
      <w:r>
        <w:rPr>
          <w:rFonts w:ascii="Arial" w:hAnsi="Arial" w:cs="Arial"/>
          <w:b/>
        </w:rPr>
        <w:t xml:space="preserve">Rozdziale VI pkt 2 </w:t>
      </w:r>
      <w:proofErr w:type="spellStart"/>
      <w:r>
        <w:rPr>
          <w:rFonts w:ascii="Arial" w:hAnsi="Arial" w:cs="Arial"/>
          <w:b/>
        </w:rPr>
        <w:t>ppkt</w:t>
      </w:r>
      <w:proofErr w:type="spellEnd"/>
      <w:r>
        <w:rPr>
          <w:rFonts w:ascii="Arial" w:hAnsi="Arial" w:cs="Arial"/>
          <w:b/>
        </w:rPr>
        <w:t xml:space="preserve"> 4 I 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2265"/>
        <w:gridCol w:w="5781"/>
        <w:gridCol w:w="5670"/>
      </w:tblGrid>
      <w:tr w:rsidR="00403826" w14:paraId="7B3E1E07" w14:textId="77777777" w:rsidTr="00BC361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70E091" w14:textId="77777777" w:rsidR="00403826" w:rsidRDefault="00403826" w:rsidP="00BC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Pełna nazwa Wykonawcy oraz siedziba  </w:t>
            </w:r>
          </w:p>
          <w:p w14:paraId="3C63D56C" w14:textId="77777777" w:rsidR="00403826" w:rsidRDefault="00403826" w:rsidP="00BC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FF534B" w14:textId="77777777" w:rsidR="00403826" w:rsidRDefault="00403826" w:rsidP="00BC36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Warunek dotyczący </w:t>
            </w:r>
            <w:r w:rsidRPr="00C21713">
              <w:rPr>
                <w:rFonts w:ascii="Arial" w:hAnsi="Arial" w:cs="Arial"/>
                <w:b/>
              </w:rPr>
              <w:t>doświadczenia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2B53E4" w14:textId="77777777" w:rsidR="00403826" w:rsidRPr="00F33142" w:rsidRDefault="00403826" w:rsidP="00BC36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Roboty budowlane</w:t>
            </w:r>
            <w:r w:rsidRPr="00F33142">
              <w:rPr>
                <w:rFonts w:ascii="Arial" w:hAnsi="Arial" w:cs="Arial"/>
                <w:b/>
                <w:bCs/>
                <w:color w:val="FF0000"/>
              </w:rPr>
              <w:t>, które będą wykonywane przez Wykonawcę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br/>
              <w:t>w niniejszym zamówieniu</w:t>
            </w:r>
          </w:p>
        </w:tc>
      </w:tr>
      <w:tr w:rsidR="00403826" w14:paraId="5E2EA525" w14:textId="77777777" w:rsidTr="00BC361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855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FD8" w14:textId="7FCA6A1E" w:rsidR="007535AA" w:rsidRPr="007535AA" w:rsidRDefault="00CC48E5" w:rsidP="007535AA">
            <w:pPr>
              <w:tabs>
                <w:tab w:val="left" w:pos="851"/>
              </w:tabs>
              <w:suppressAutoHyphens/>
              <w:spacing w:after="0" w:line="276" w:lineRule="auto"/>
              <w:contextualSpacing/>
              <w:rPr>
                <w:rFonts w:ascii="Arial" w:eastAsia="Cambria" w:hAnsi="Arial" w:cs="Arial"/>
                <w:color w:val="00B050"/>
              </w:rPr>
            </w:pPr>
            <w:r>
              <w:rPr>
                <w:rFonts w:ascii="Arial" w:eastAsia="Cambria" w:hAnsi="Arial" w:cs="Arial"/>
                <w:color w:val="00B050"/>
              </w:rPr>
              <w:t xml:space="preserve">Wykonawca </w:t>
            </w:r>
            <w:r w:rsidR="007535AA" w:rsidRPr="007535AA">
              <w:rPr>
                <w:rFonts w:ascii="Arial" w:eastAsia="Cambria" w:hAnsi="Arial" w:cs="Arial"/>
                <w:color w:val="00B050"/>
              </w:rPr>
              <w:t>posiada wiedzę i doświadczenie, co należycie udokumentuje, tj. wykaże, że w okresie ostatnich pięciu lat przed upływem terminu składania ofert, a jeżeli okres prowadzenia działalności jest krótszy – wykonał w tym okresie</w:t>
            </w:r>
            <w:r w:rsidR="007535AA" w:rsidRPr="007535AA">
              <w:rPr>
                <w:rFonts w:ascii="Arial" w:eastAsia="Cambria" w:hAnsi="Arial" w:cs="Arial"/>
                <w:b/>
                <w:color w:val="00B050"/>
              </w:rPr>
              <w:t xml:space="preserve"> jedną robotę budowlaną polegającą na budowie lub przebudowie </w:t>
            </w:r>
            <w:r w:rsidR="005B1F89" w:rsidRPr="005B1F89">
              <w:rPr>
                <w:rFonts w:ascii="Arial" w:eastAsia="Cambria" w:hAnsi="Arial" w:cs="Arial"/>
                <w:b/>
                <w:color w:val="00B050"/>
              </w:rPr>
              <w:t>budynku użyteczności publicznej</w:t>
            </w:r>
            <w:r w:rsidR="005B1F89" w:rsidRPr="005B1F89">
              <w:rPr>
                <w:rFonts w:ascii="Cambria" w:eastAsia="Cambria" w:hAnsi="Cambria" w:cs="Times New Roman"/>
                <w:b/>
                <w:color w:val="00B050"/>
              </w:rPr>
              <w:t xml:space="preserve"> </w:t>
            </w:r>
            <w:r w:rsidR="007535AA" w:rsidRPr="007535AA">
              <w:rPr>
                <w:rFonts w:ascii="Arial" w:eastAsia="Cambria" w:hAnsi="Arial" w:cs="Arial"/>
                <w:b/>
                <w:color w:val="00B050"/>
              </w:rPr>
              <w:t xml:space="preserve">o wartości brutto </w:t>
            </w:r>
            <w:r w:rsidR="00D52D0B" w:rsidRPr="00D52D0B">
              <w:rPr>
                <w:rFonts w:ascii="Arial" w:eastAsia="Arial" w:hAnsi="Arial" w:cs="Arial"/>
                <w:b/>
                <w:lang w:eastAsia="pl-PL"/>
              </w:rPr>
              <w:t xml:space="preserve">nie mniejszej niż 500 000,00 zł 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D52D0B" w:rsidRPr="00D52D0B">
              <w:rPr>
                <w:rFonts w:ascii="Arial" w:eastAsia="Arial" w:hAnsi="Arial" w:cs="Arial"/>
                <w:i/>
                <w:lang w:eastAsia="pl-PL"/>
              </w:rPr>
              <w:t>słownie:  pięćset tysięcy zł 00/100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) </w:t>
            </w:r>
            <w:r w:rsidR="007535AA" w:rsidRPr="007535AA">
              <w:rPr>
                <w:rFonts w:ascii="Arial" w:eastAsia="Cambria" w:hAnsi="Arial" w:cs="Arial"/>
                <w:i/>
                <w:color w:val="00B050"/>
              </w:rPr>
              <w:t xml:space="preserve"> </w:t>
            </w:r>
            <w:r w:rsidR="007535AA" w:rsidRPr="007535AA">
              <w:rPr>
                <w:rFonts w:ascii="Arial" w:eastAsia="Cambria" w:hAnsi="Arial" w:cs="Arial"/>
                <w:b/>
                <w:bCs/>
                <w:iCs/>
                <w:color w:val="00B050"/>
              </w:rPr>
              <w:t xml:space="preserve">lub dwie roboty budowlane o łącznej wartości brutto </w:t>
            </w:r>
            <w:r w:rsidR="00D52D0B" w:rsidRPr="00D52D0B">
              <w:rPr>
                <w:rFonts w:ascii="Arial" w:eastAsia="Arial" w:hAnsi="Arial" w:cs="Arial"/>
                <w:b/>
                <w:lang w:eastAsia="pl-PL"/>
              </w:rPr>
              <w:t xml:space="preserve">nie mniejszej niż 500 000,00 zł 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D52D0B" w:rsidRPr="00D52D0B">
              <w:rPr>
                <w:rFonts w:ascii="Arial" w:eastAsia="Arial" w:hAnsi="Arial" w:cs="Arial"/>
                <w:i/>
                <w:lang w:eastAsia="pl-PL"/>
              </w:rPr>
              <w:t>słownie:  pięćset tysięcy zł 00/100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14:paraId="0567CD0A" w14:textId="79CB22B6" w:rsidR="00403826" w:rsidRPr="00FC2084" w:rsidRDefault="00403826" w:rsidP="004038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909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2656B" w14:textId="77777777" w:rsidR="00403826" w:rsidRDefault="00403826" w:rsidP="00403826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14:paraId="2B797FB5" w14:textId="77777777" w:rsidR="00403826" w:rsidRDefault="00403826" w:rsidP="00403826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6F250151" w14:textId="77777777" w:rsidR="00403826" w:rsidRPr="00124E63" w:rsidRDefault="00403826" w:rsidP="00403826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p w14:paraId="79B073F6" w14:textId="77777777" w:rsidR="00403826" w:rsidRPr="00403826" w:rsidRDefault="00403826" w:rsidP="00403826">
      <w:pPr>
        <w:spacing w:before="360" w:after="240"/>
        <w:rPr>
          <w:rFonts w:ascii="Arial" w:hAnsi="Arial" w:cs="Arial"/>
          <w:b/>
        </w:rPr>
      </w:pPr>
    </w:p>
    <w:sectPr w:rsidR="00403826" w:rsidRPr="00403826" w:rsidSect="009F6A4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3EFE" w14:textId="77777777" w:rsidR="009F6A4B" w:rsidRDefault="009F6A4B" w:rsidP="00124E63">
      <w:pPr>
        <w:spacing w:after="0" w:line="240" w:lineRule="auto"/>
      </w:pPr>
      <w:r>
        <w:separator/>
      </w:r>
    </w:p>
  </w:endnote>
  <w:endnote w:type="continuationSeparator" w:id="0">
    <w:p w14:paraId="4AC75476" w14:textId="77777777" w:rsidR="009F6A4B" w:rsidRDefault="009F6A4B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A82C" w14:textId="77777777" w:rsidR="009F6A4B" w:rsidRDefault="009F6A4B" w:rsidP="00124E63">
      <w:pPr>
        <w:spacing w:after="0" w:line="240" w:lineRule="auto"/>
      </w:pPr>
      <w:r>
        <w:separator/>
      </w:r>
    </w:p>
  </w:footnote>
  <w:footnote w:type="continuationSeparator" w:id="0">
    <w:p w14:paraId="5AFF4821" w14:textId="77777777" w:rsidR="009F6A4B" w:rsidRDefault="009F6A4B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F7AD" w14:textId="2BE5BF17" w:rsidR="00151B1A" w:rsidRPr="00151B1A" w:rsidRDefault="00403826" w:rsidP="00151B1A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D52D0B">
      <w:rPr>
        <w:rFonts w:ascii="Arial" w:hAnsi="Arial" w:cs="Arial"/>
        <w:bCs/>
      </w:rPr>
      <w:t>3</w:t>
    </w:r>
    <w:r w:rsidR="00700A5D">
      <w:rPr>
        <w:rFonts w:ascii="Arial" w:hAnsi="Arial" w:cs="Arial"/>
        <w:bCs/>
      </w:rPr>
      <w:t>5</w:t>
    </w:r>
    <w:r w:rsidRPr="0051366F">
      <w:rPr>
        <w:rFonts w:ascii="Arial" w:hAnsi="Arial" w:cs="Arial"/>
        <w:bCs/>
      </w:rPr>
      <w:t>.2022.OZ</w:t>
    </w:r>
  </w:p>
  <w:p w14:paraId="6469B977" w14:textId="71913148" w:rsidR="009F6A4B" w:rsidRPr="00151B1A" w:rsidRDefault="009F6A4B" w:rsidP="00151B1A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jc w:val="center"/>
      <w:rPr>
        <w:rFonts w:ascii="Arial" w:eastAsia="Calibri" w:hAnsi="Arial" w:cs="Arial"/>
        <w:b/>
        <w:bCs/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F8E"/>
    <w:multiLevelType w:val="hybridMultilevel"/>
    <w:tmpl w:val="D7349D88"/>
    <w:lvl w:ilvl="0" w:tplc="A3A8F3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CE4167"/>
    <w:multiLevelType w:val="hybridMultilevel"/>
    <w:tmpl w:val="E48C9384"/>
    <w:lvl w:ilvl="0" w:tplc="C0C49A94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79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951346">
    <w:abstractNumId w:val="0"/>
  </w:num>
  <w:num w:numId="3" w16cid:durableId="211420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63"/>
    <w:rsid w:val="00034D05"/>
    <w:rsid w:val="00124E63"/>
    <w:rsid w:val="00151B1A"/>
    <w:rsid w:val="001664D6"/>
    <w:rsid w:val="002C3766"/>
    <w:rsid w:val="00403826"/>
    <w:rsid w:val="00466AE4"/>
    <w:rsid w:val="005B1F89"/>
    <w:rsid w:val="00700A5D"/>
    <w:rsid w:val="007535AA"/>
    <w:rsid w:val="00786787"/>
    <w:rsid w:val="00841054"/>
    <w:rsid w:val="009E5696"/>
    <w:rsid w:val="009F6A4B"/>
    <w:rsid w:val="00A35E97"/>
    <w:rsid w:val="00AA677E"/>
    <w:rsid w:val="00AA754F"/>
    <w:rsid w:val="00C21713"/>
    <w:rsid w:val="00CC48E5"/>
    <w:rsid w:val="00D342B1"/>
    <w:rsid w:val="00D52D0B"/>
    <w:rsid w:val="00F33142"/>
    <w:rsid w:val="00FA7E35"/>
    <w:rsid w:val="00FC3E94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E78340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24E63"/>
  </w:style>
  <w:style w:type="paragraph" w:styleId="Stopka">
    <w:name w:val="footer"/>
    <w:basedOn w:val="Normalny"/>
    <w:link w:val="Stopka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A3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14</cp:revision>
  <cp:lastPrinted>2021-06-29T08:44:00Z</cp:lastPrinted>
  <dcterms:created xsi:type="dcterms:W3CDTF">2021-06-09T11:22:00Z</dcterms:created>
  <dcterms:modified xsi:type="dcterms:W3CDTF">2022-08-24T08:38:00Z</dcterms:modified>
</cp:coreProperties>
</file>