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7B01FD39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25C8">
        <w:rPr>
          <w:rFonts w:ascii="Arial" w:eastAsia="Times New Roman" w:hAnsi="Arial" w:cs="Arial"/>
          <w:snapToGrid w:val="0"/>
          <w:lang w:eastAsia="pl-PL"/>
        </w:rPr>
        <w:t>08.07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AD353C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1625C8">
        <w:rPr>
          <w:rFonts w:ascii="Arial" w:eastAsia="Calibri" w:hAnsi="Arial" w:cs="Arial"/>
          <w:b/>
        </w:rPr>
        <w:t>87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70703A" w14:textId="77777777" w:rsidR="001625C8" w:rsidRPr="00CD0DAD" w:rsidRDefault="0086157C" w:rsidP="001625C8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1625C8" w:rsidRPr="00CD0DAD">
        <w:rPr>
          <w:rFonts w:ascii="Arial" w:eastAsia="Times New Roman" w:hAnsi="Arial" w:cs="Arial"/>
          <w:b/>
          <w:bCs/>
          <w:lang w:eastAsia="pl-PL"/>
        </w:rPr>
        <w:t>Wykonanie robót budowlanych w systemie zaprojektuj i wybuduj w ramach zadania inwestycyjnego p.n. Rozwój obszarów popegeerowskich poprzez rozbudowę dróg na terenie powiatu wołomińskiego (DP4351W i 4314W), gm. Poświętne</w:t>
      </w:r>
    </w:p>
    <w:p w14:paraId="4C75B541" w14:textId="068E2C14" w:rsidR="0020799D" w:rsidRPr="00FE4FE4" w:rsidRDefault="008E7063" w:rsidP="001625C8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7EDE065" w:rsidR="00FE4FE4" w:rsidRPr="00FE4FE4" w:rsidRDefault="001625C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7286CD0" w14:textId="77777777" w:rsidR="00F73453" w:rsidRDefault="001625C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Agbud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Piotr Skłodowski Sp. komandytowa</w:t>
            </w:r>
          </w:p>
          <w:p w14:paraId="1A5D174B" w14:textId="77777777" w:rsidR="001625C8" w:rsidRDefault="001625C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Al. Lipowa 35a, 05-252 Dąbrówka</w:t>
            </w:r>
          </w:p>
          <w:p w14:paraId="3F5FE411" w14:textId="074AF46B" w:rsidR="001625C8" w:rsidRDefault="001625C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1842" w:type="dxa"/>
          </w:tcPr>
          <w:p w14:paraId="5CBD4720" w14:textId="6CE2C823" w:rsidR="001769EB" w:rsidRDefault="001625C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6.586.870,65 zł</w:t>
            </w:r>
          </w:p>
        </w:tc>
        <w:tc>
          <w:tcPr>
            <w:tcW w:w="1696" w:type="dxa"/>
          </w:tcPr>
          <w:p w14:paraId="645E867E" w14:textId="4FB847F3" w:rsidR="001769EB" w:rsidRDefault="001625C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080C67" w:rsidRPr="00FE4FE4" w14:paraId="7C208A4F" w14:textId="77777777" w:rsidTr="00744271">
        <w:tc>
          <w:tcPr>
            <w:tcW w:w="1241" w:type="dxa"/>
          </w:tcPr>
          <w:p w14:paraId="05D8412D" w14:textId="4AD215B1" w:rsidR="00080C67" w:rsidRDefault="00080C6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57914E0C" w14:textId="77777777" w:rsidR="00F73453" w:rsidRDefault="001625C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Warszawskie Przedsiębiorstwo Mostowe MOSTY Sp. z o.o. Budownictwo Sp. komandytowa</w:t>
            </w:r>
          </w:p>
          <w:p w14:paraId="57E2CF75" w14:textId="2DCA3845" w:rsidR="001625C8" w:rsidRDefault="001625C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Marywilska 38/40,  03-228 Warszawa</w:t>
            </w:r>
          </w:p>
          <w:p w14:paraId="54491963" w14:textId="7128A727" w:rsidR="001625C8" w:rsidRDefault="001625C8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5242790793</w:t>
            </w:r>
          </w:p>
        </w:tc>
        <w:tc>
          <w:tcPr>
            <w:tcW w:w="1842" w:type="dxa"/>
          </w:tcPr>
          <w:p w14:paraId="135FD418" w14:textId="73691AD5" w:rsidR="00080C67" w:rsidRDefault="001625C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9.993.750,00 zł</w:t>
            </w:r>
          </w:p>
        </w:tc>
        <w:tc>
          <w:tcPr>
            <w:tcW w:w="1696" w:type="dxa"/>
          </w:tcPr>
          <w:p w14:paraId="5E584A20" w14:textId="3ED1E889" w:rsidR="00080C67" w:rsidRDefault="001625C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631C56E1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FDB1F29" w14:textId="77777777" w:rsidR="001625C8" w:rsidRDefault="001625C8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C1F0190" w14:textId="77777777" w:rsidR="001625C8" w:rsidRPr="00FE4FE4" w:rsidRDefault="001625C8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1625C8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544E9"/>
    <w:rsid w:val="00DE1755"/>
    <w:rsid w:val="00E400C2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2024-04-12T09:11:00Z</cp:lastPrinted>
  <dcterms:created xsi:type="dcterms:W3CDTF">2024-07-08T09:05:00Z</dcterms:created>
  <dcterms:modified xsi:type="dcterms:W3CDTF">2024-07-08T09:05:00Z</dcterms:modified>
</cp:coreProperties>
</file>