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proofErr w:type="gramStart"/>
      <w:r w:rsidR="00F914F0">
        <w:rPr>
          <w:rFonts w:ascii="Calibri" w:eastAsia="Times New Roman" w:hAnsi="Calibri" w:cs="Times New Roman"/>
          <w:sz w:val="16"/>
          <w:szCs w:val="24"/>
        </w:rPr>
        <w:t>…….</w:t>
      </w:r>
      <w:proofErr w:type="gramEnd"/>
      <w:r w:rsidR="00F914F0">
        <w:rPr>
          <w:rFonts w:ascii="Calibri" w:eastAsia="Times New Roman" w:hAnsi="Calibri" w:cs="Times New Roman"/>
          <w:sz w:val="16"/>
          <w:szCs w:val="24"/>
        </w:rPr>
        <w:t xml:space="preserve">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</w:t>
      </w:r>
      <w:proofErr w:type="gramStart"/>
      <w:r w:rsidR="00F914F0">
        <w:rPr>
          <w:rFonts w:ascii="Calibri" w:eastAsia="Times New Roman" w:hAnsi="Calibri" w:cs="Times New Roman"/>
          <w:sz w:val="16"/>
          <w:szCs w:val="24"/>
        </w:rPr>
        <w:t>…….</w:t>
      </w:r>
      <w:proofErr w:type="gramEnd"/>
      <w:r w:rsidR="00F914F0">
        <w:rPr>
          <w:rFonts w:ascii="Calibri" w:eastAsia="Times New Roman" w:hAnsi="Calibri" w:cs="Times New Roman"/>
          <w:sz w:val="16"/>
          <w:szCs w:val="24"/>
        </w:rPr>
        <w:t>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</w:t>
      </w:r>
      <w:proofErr w:type="gramStart"/>
      <w:r>
        <w:rPr>
          <w:rFonts w:eastAsia="Times New Roman" w:cstheme="minorHAnsi"/>
          <w:bCs/>
          <w:lang w:eastAsia="en-US"/>
        </w:rPr>
        <w:t>…….</w:t>
      </w:r>
      <w:proofErr w:type="gramEnd"/>
      <w:r>
        <w:rPr>
          <w:rFonts w:eastAsia="Times New Roman" w:cstheme="minorHAnsi"/>
          <w:bCs/>
          <w:lang w:eastAsia="en-US"/>
        </w:rPr>
        <w:t>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</w:t>
      </w:r>
      <w:proofErr w:type="gramStart"/>
      <w:r w:rsidRPr="00833239">
        <w:rPr>
          <w:rFonts w:eastAsia="Times New Roman" w:cstheme="minorHAnsi"/>
          <w:bCs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lang w:eastAsia="en-US"/>
        </w:rPr>
        <w:t>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proofErr w:type="gram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</w:t>
      </w:r>
      <w:proofErr w:type="gram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…….</w:t>
      </w:r>
      <w:proofErr w:type="gramEnd"/>
      <w:r w:rsidRPr="00833239"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proofErr w:type="gram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</w:t>
      </w:r>
      <w:proofErr w:type="gramStart"/>
      <w:r w:rsidRPr="00B96DF4">
        <w:rPr>
          <w:rFonts w:eastAsia="Times New Roman" w:cstheme="minorHAnsi"/>
          <w:bCs/>
          <w:lang w:eastAsia="en-US"/>
        </w:rPr>
        <w:t>…….</w:t>
      </w:r>
      <w:proofErr w:type="gramEnd"/>
      <w:r w:rsidRPr="00B96DF4">
        <w:rPr>
          <w:rFonts w:eastAsia="Times New Roman" w:cstheme="minorHAnsi"/>
          <w:bCs/>
          <w:lang w:eastAsia="en-US"/>
        </w:rPr>
        <w:t>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DF5689" w14:textId="77777777" w:rsidR="008746F6" w:rsidRDefault="008746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0A6649" w14:textId="77777777" w:rsidR="008746F6" w:rsidRDefault="008746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8C2F15" w14:textId="77777777" w:rsidR="008746F6" w:rsidRDefault="008746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4F729164" w:rsidR="00BE5E31" w:rsidRPr="00FE6870" w:rsidRDefault="00BE5E31" w:rsidP="00987D03">
      <w:pPr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87D03">
        <w:rPr>
          <w:rFonts w:ascii="Calibri" w:eastAsia="Calibri" w:hAnsi="Calibri" w:cs="Calibri"/>
          <w:sz w:val="24"/>
          <w:szCs w:val="24"/>
        </w:rPr>
        <w:t>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</w:t>
      </w:r>
      <w:r w:rsidR="006F50B4">
        <w:rPr>
          <w:rFonts w:ascii="Calibri" w:eastAsia="Calibri" w:hAnsi="Calibri" w:cs="Calibri"/>
          <w:sz w:val="24"/>
          <w:szCs w:val="24"/>
        </w:rPr>
        <w:t>zamówień publicznych (Dz. U. z 2021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6F50B4">
        <w:rPr>
          <w:rFonts w:ascii="Calibri" w:eastAsia="Calibri" w:hAnsi="Calibri" w:cs="Calibri"/>
          <w:sz w:val="24"/>
          <w:szCs w:val="24"/>
        </w:rPr>
        <w:t>r</w:t>
      </w:r>
      <w:r w:rsidR="006F50B4" w:rsidRPr="00987D03">
        <w:rPr>
          <w:rFonts w:eastAsia="Calibri" w:cstheme="minorHAnsi"/>
          <w:sz w:val="24"/>
          <w:szCs w:val="24"/>
        </w:rPr>
        <w:t>. poz. 1129</w:t>
      </w:r>
      <w:r w:rsidR="001B4319" w:rsidRPr="00987D03">
        <w:rPr>
          <w:rFonts w:eastAsia="Calibri" w:cstheme="minorHAnsi"/>
          <w:sz w:val="24"/>
          <w:szCs w:val="24"/>
        </w:rPr>
        <w:t xml:space="preserve"> ze zm.)</w:t>
      </w:r>
      <w:r w:rsidR="007C3A8D" w:rsidRPr="00987D03">
        <w:rPr>
          <w:rFonts w:eastAsia="Calibri" w:cstheme="minorHAnsi"/>
          <w:sz w:val="24"/>
          <w:szCs w:val="24"/>
        </w:rPr>
        <w:t>,</w:t>
      </w:r>
      <w:r w:rsidR="001B4319" w:rsidRPr="00987D03">
        <w:rPr>
          <w:rFonts w:eastAsia="Calibri" w:cstheme="minorHAnsi"/>
          <w:sz w:val="24"/>
          <w:szCs w:val="24"/>
        </w:rPr>
        <w:t xml:space="preserve"> </w:t>
      </w:r>
      <w:r w:rsidRPr="00987D03">
        <w:rPr>
          <w:rFonts w:eastAsia="Calibri" w:cstheme="minorHAnsi"/>
          <w:sz w:val="24"/>
          <w:szCs w:val="24"/>
        </w:rPr>
        <w:t>pn.:</w:t>
      </w:r>
      <w:r w:rsidR="006F50B4" w:rsidRPr="00987D03">
        <w:rPr>
          <w:rFonts w:eastAsia="Calibri" w:cstheme="minorHAnsi"/>
          <w:sz w:val="24"/>
          <w:szCs w:val="24"/>
        </w:rPr>
        <w:t xml:space="preserve"> </w:t>
      </w:r>
      <w:bookmarkStart w:id="6" w:name="_Hlk151707097"/>
      <w:r w:rsidR="00987D03" w:rsidRPr="00987D03">
        <w:rPr>
          <w:rFonts w:eastAsia="Calibri" w:cstheme="minorHAnsi"/>
          <w:b/>
          <w:bCs/>
          <w:sz w:val="24"/>
          <w:szCs w:val="24"/>
        </w:rPr>
        <w:t xml:space="preserve">Przebudowa odcinka publicznej drogi gminnej nr </w:t>
      </w:r>
      <w:proofErr w:type="spellStart"/>
      <w:r w:rsidR="00987D03" w:rsidRPr="00987D03">
        <w:rPr>
          <w:rFonts w:eastAsia="Calibri" w:cstheme="minorHAnsi"/>
          <w:b/>
          <w:bCs/>
          <w:sz w:val="24"/>
          <w:szCs w:val="24"/>
        </w:rPr>
        <w:t>675001Z</w:t>
      </w:r>
      <w:bookmarkEnd w:id="6"/>
      <w:proofErr w:type="spellEnd"/>
      <w:r w:rsidR="00987D03" w:rsidRPr="00987D03">
        <w:rPr>
          <w:rFonts w:eastAsia="Calibri" w:cstheme="minorHAnsi"/>
          <w:b/>
          <w:bCs/>
          <w:sz w:val="24"/>
          <w:szCs w:val="24"/>
        </w:rPr>
        <w:t xml:space="preserve"> </w:t>
      </w:r>
      <w:r w:rsidR="00987D03" w:rsidRPr="00987D03">
        <w:rPr>
          <w:rFonts w:eastAsia="Calibri" w:cstheme="minorHAnsi"/>
          <w:b/>
          <w:bCs/>
          <w:sz w:val="24"/>
          <w:szCs w:val="24"/>
        </w:rPr>
        <w:br/>
        <w:t>w Brzycznie</w:t>
      </w:r>
      <w:r w:rsidR="00F914F0" w:rsidRPr="00987D03">
        <w:rPr>
          <w:rFonts w:eastAsia="Times New Roman" w:cstheme="minorHAnsi"/>
          <w:sz w:val="24"/>
          <w:szCs w:val="24"/>
        </w:rPr>
        <w:t xml:space="preserve">, </w:t>
      </w:r>
      <w:r w:rsidRPr="00987D03">
        <w:rPr>
          <w:rFonts w:eastAsia="Calibri" w:cstheme="minorHAnsi"/>
          <w:sz w:val="24"/>
          <w:szCs w:val="24"/>
        </w:rPr>
        <w:t>oferuję(</w:t>
      </w:r>
      <w:proofErr w:type="spellStart"/>
      <w:r w:rsidRPr="00987D03">
        <w:rPr>
          <w:rFonts w:eastAsia="Calibri" w:cstheme="minorHAnsi"/>
          <w:sz w:val="24"/>
          <w:szCs w:val="24"/>
        </w:rPr>
        <w:t>emy</w:t>
      </w:r>
      <w:proofErr w:type="spellEnd"/>
      <w:r w:rsidRPr="00987D03">
        <w:rPr>
          <w:rFonts w:eastAsia="Calibri" w:cstheme="minorHAnsi"/>
          <w:sz w:val="24"/>
          <w:szCs w:val="24"/>
        </w:rPr>
        <w:t>) wykonanie przedmiotu</w:t>
      </w:r>
      <w:r w:rsidRPr="005C2078">
        <w:rPr>
          <w:rFonts w:ascii="Calibri" w:eastAsia="Calibri" w:hAnsi="Calibri" w:cs="Calibri"/>
          <w:sz w:val="24"/>
          <w:szCs w:val="24"/>
        </w:rPr>
        <w:t xml:space="preserve"> zamówienia zgodnie z treścią wymagań i warunków zawartych w 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SWZ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7409803"/>
      <w:bookmarkStart w:id="8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9" w:name="_Hlk64634691"/>
    </w:p>
    <w:bookmarkEnd w:id="9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7"/>
    <w:bookmarkEnd w:id="8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proofErr w:type="gramStart"/>
      <w:r w:rsidRPr="00A44890">
        <w:rPr>
          <w:rFonts w:eastAsia="Times New Roman" w:cstheme="minorHAnsi"/>
          <w:sz w:val="24"/>
          <w:szCs w:val="24"/>
        </w:rPr>
        <w:t xml:space="preserve">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proofErr w:type="gramEnd"/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lastRenderedPageBreak/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321680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321680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321680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321680" w:rsidRDefault="00321680" w:rsidP="00321680">
      <w:pPr>
        <w:pStyle w:val="Akapitzlist"/>
        <w:ind w:left="360"/>
        <w:jc w:val="center"/>
        <w:rPr>
          <w:rFonts w:eastAsia="Times New Roman" w:cstheme="minorHAnsi"/>
          <w:sz w:val="20"/>
          <w:szCs w:val="24"/>
        </w:rPr>
      </w:pPr>
      <w:r w:rsidRPr="00321680">
        <w:rPr>
          <w:rFonts w:eastAsia="Times New Roman" w:cstheme="minorHAnsi"/>
          <w:sz w:val="20"/>
          <w:szCs w:val="24"/>
        </w:rPr>
        <w:t xml:space="preserve">w przypadku braku wypełnienia, zamawiający zwróci wadium wpłacone w pieniądzu na numer rachunku, </w:t>
      </w:r>
      <w:r>
        <w:rPr>
          <w:rFonts w:eastAsia="Times New Roman" w:cstheme="minorHAnsi"/>
          <w:sz w:val="20"/>
          <w:szCs w:val="24"/>
        </w:rPr>
        <w:br/>
      </w:r>
      <w:r w:rsidRPr="00321680">
        <w:rPr>
          <w:rFonts w:eastAsia="Times New Roman" w:cstheme="minorHAnsi"/>
          <w:sz w:val="20"/>
          <w:szCs w:val="24"/>
        </w:rPr>
        <w:t>z którego zostało ono wpłacone</w:t>
      </w:r>
    </w:p>
    <w:p w14:paraId="34034779" w14:textId="77777777" w:rsidR="00321680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5BB9B395" w14:textId="6C3D34ED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5E36F9">
        <w:rPr>
          <w:rFonts w:ascii="Calibri" w:eastAsia="Times New Roman" w:hAnsi="Calibri" w:cs="Times New Roman"/>
          <w:bCs/>
          <w:spacing w:val="-1"/>
          <w:szCs w:val="24"/>
        </w:rPr>
        <w:t>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 xml:space="preserve">na czas wskazany w </w:t>
      </w:r>
      <w:proofErr w:type="gramStart"/>
      <w:r w:rsidRPr="005E36F9">
        <w:rPr>
          <w:rFonts w:cstheme="minorHAnsi"/>
          <w:sz w:val="24"/>
          <w:szCs w:val="24"/>
        </w:rPr>
        <w:t>specyfikacji  warunków</w:t>
      </w:r>
      <w:proofErr w:type="gramEnd"/>
      <w:r w:rsidRPr="005E36F9">
        <w:rPr>
          <w:rFonts w:cstheme="minorHAnsi"/>
          <w:sz w:val="24"/>
          <w:szCs w:val="24"/>
        </w:rPr>
        <w:t xml:space="preserve">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7C0C179B" w14:textId="748F033D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proofErr w:type="gramStart"/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  <w:proofErr w:type="gramEnd"/>
    </w:p>
    <w:p w14:paraId="76F2815A" w14:textId="1290CA04" w:rsidR="00BE6A35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Cs w:val="24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10158C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321680">
        <w:tc>
          <w:tcPr>
            <w:tcW w:w="4493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321680">
        <w:tc>
          <w:tcPr>
            <w:tcW w:w="4493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321680">
        <w:tc>
          <w:tcPr>
            <w:tcW w:w="4493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321680">
        <w:tc>
          <w:tcPr>
            <w:tcW w:w="4493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321680">
        <w:tc>
          <w:tcPr>
            <w:tcW w:w="4493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headerReference w:type="first" r:id="rId9"/>
      <w:footerReference w:type="first" r:id="rId10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1551" w14:textId="77777777" w:rsidR="004469C8" w:rsidRDefault="004469C8" w:rsidP="00104679">
      <w:pPr>
        <w:spacing w:after="0" w:line="240" w:lineRule="auto"/>
      </w:pPr>
      <w:r>
        <w:separator/>
      </w:r>
    </w:p>
  </w:endnote>
  <w:endnote w:type="continuationSeparator" w:id="0">
    <w:p w14:paraId="10668DCB" w14:textId="77777777" w:rsidR="004469C8" w:rsidRDefault="004469C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428B" w14:textId="77777777" w:rsidR="004469C8" w:rsidRDefault="004469C8" w:rsidP="00104679">
      <w:pPr>
        <w:spacing w:after="0" w:line="240" w:lineRule="auto"/>
      </w:pPr>
      <w:r>
        <w:separator/>
      </w:r>
    </w:p>
  </w:footnote>
  <w:footnote w:type="continuationSeparator" w:id="0">
    <w:p w14:paraId="3E6BA239" w14:textId="77777777" w:rsidR="004469C8" w:rsidRDefault="004469C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7006">
    <w:abstractNumId w:val="0"/>
  </w:num>
  <w:num w:numId="2" w16cid:durableId="864639515">
    <w:abstractNumId w:val="8"/>
  </w:num>
  <w:num w:numId="3" w16cid:durableId="94525027">
    <w:abstractNumId w:val="12"/>
  </w:num>
  <w:num w:numId="4" w16cid:durableId="1463303534">
    <w:abstractNumId w:val="11"/>
  </w:num>
  <w:num w:numId="5" w16cid:durableId="1779065335">
    <w:abstractNumId w:val="4"/>
  </w:num>
  <w:num w:numId="6" w16cid:durableId="1056010115">
    <w:abstractNumId w:val="10"/>
  </w:num>
  <w:num w:numId="7" w16cid:durableId="1520974395">
    <w:abstractNumId w:val="5"/>
  </w:num>
  <w:num w:numId="8" w16cid:durableId="859010884">
    <w:abstractNumId w:val="15"/>
  </w:num>
  <w:num w:numId="9" w16cid:durableId="1916552411">
    <w:abstractNumId w:val="13"/>
  </w:num>
  <w:num w:numId="10" w16cid:durableId="59404618">
    <w:abstractNumId w:val="1"/>
  </w:num>
  <w:num w:numId="11" w16cid:durableId="1479762337">
    <w:abstractNumId w:val="7"/>
  </w:num>
  <w:num w:numId="12" w16cid:durableId="349573586">
    <w:abstractNumId w:val="9"/>
  </w:num>
  <w:num w:numId="13" w16cid:durableId="119079370">
    <w:abstractNumId w:val="3"/>
  </w:num>
  <w:num w:numId="14" w16cid:durableId="840658840">
    <w:abstractNumId w:val="2"/>
  </w:num>
  <w:num w:numId="15" w16cid:durableId="1356079064">
    <w:abstractNumId w:val="14"/>
  </w:num>
  <w:num w:numId="16" w16cid:durableId="47468636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469C8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46F6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87D03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162A7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CD-5CF2-462E-8623-54924EF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3</cp:revision>
  <cp:lastPrinted>2019-08-19T09:28:00Z</cp:lastPrinted>
  <dcterms:created xsi:type="dcterms:W3CDTF">2023-11-24T09:35:00Z</dcterms:created>
  <dcterms:modified xsi:type="dcterms:W3CDTF">2023-11-24T11:49:00Z</dcterms:modified>
</cp:coreProperties>
</file>