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wykonanie zamiany</w:t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 paliwa węglowego na gaz w kotle WR25 Nr K-1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w EC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D50EBE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wykonanie zamiany</w:t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 paliwa węglowego na gaz w kotle WR25 Nr K-1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w EC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B"/>
    <w:rsid w:val="00232AAB"/>
    <w:rsid w:val="00BF05F0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2020-07-15T08:24:00Z</dcterms:modified>
</cp:coreProperties>
</file>