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7F3CA" w14:textId="406B6BEE" w:rsidR="009F40BF" w:rsidRPr="002D3680" w:rsidRDefault="009F40BF" w:rsidP="002D3680">
      <w:pPr>
        <w:shd w:val="clear" w:color="auto" w:fill="FFFFFF"/>
        <w:tabs>
          <w:tab w:val="left" w:leader="dot" w:pos="23128"/>
        </w:tabs>
        <w:suppressAutoHyphens/>
        <w:spacing w:after="120"/>
        <w:ind w:left="357" w:hanging="357"/>
        <w:jc w:val="right"/>
        <w:rPr>
          <w:rFonts w:ascii="Arial" w:hAnsi="Arial" w:cs="Arial"/>
          <w:b/>
          <w:bCs/>
          <w:lang w:eastAsia="ar-SA"/>
        </w:rPr>
      </w:pPr>
      <w:r w:rsidRPr="002D3680">
        <w:rPr>
          <w:rFonts w:ascii="Arial" w:hAnsi="Arial" w:cs="Arial"/>
          <w:b/>
          <w:bCs/>
          <w:lang w:eastAsia="ar-SA"/>
        </w:rPr>
        <w:t>Załącznik nr 7 do SWZ</w:t>
      </w:r>
    </w:p>
    <w:p w14:paraId="6F8F9188" w14:textId="69EC0926" w:rsidR="00DC180D" w:rsidRPr="002D3680" w:rsidRDefault="00B41A18" w:rsidP="002D3680">
      <w:pPr>
        <w:shd w:val="clear" w:color="auto" w:fill="FFFFFF"/>
        <w:tabs>
          <w:tab w:val="left" w:leader="dot" w:pos="23128"/>
        </w:tabs>
        <w:suppressAutoHyphens/>
        <w:spacing w:after="120"/>
        <w:ind w:left="357" w:hanging="357"/>
        <w:jc w:val="center"/>
        <w:rPr>
          <w:rFonts w:ascii="Arial" w:hAnsi="Arial" w:cs="Arial"/>
          <w:bCs/>
          <w:lang w:eastAsia="ar-SA"/>
        </w:rPr>
      </w:pPr>
      <w:r w:rsidRPr="002D3680">
        <w:rPr>
          <w:rFonts w:ascii="Arial" w:hAnsi="Arial" w:cs="Arial"/>
          <w:b/>
          <w:bCs/>
          <w:lang w:eastAsia="ar-SA"/>
        </w:rPr>
        <w:t>PROJEKT UMOWY</w:t>
      </w:r>
    </w:p>
    <w:p w14:paraId="71CF0624" w14:textId="77777777" w:rsidR="00DC180D" w:rsidRPr="002D3680" w:rsidRDefault="00DC180D" w:rsidP="002D3680">
      <w:pPr>
        <w:widowControl w:val="0"/>
        <w:autoSpaceDE w:val="0"/>
        <w:autoSpaceDN w:val="0"/>
        <w:spacing w:after="120"/>
        <w:jc w:val="both"/>
        <w:rPr>
          <w:rFonts w:ascii="Arial" w:hAnsi="Arial" w:cs="Arial"/>
          <w:b/>
        </w:rPr>
      </w:pPr>
      <w:r w:rsidRPr="002D3680">
        <w:rPr>
          <w:rFonts w:ascii="Arial" w:hAnsi="Arial" w:cs="Arial"/>
        </w:rPr>
        <w:t>zawarta w dniu _____________ pomiędzy</w:t>
      </w:r>
    </w:p>
    <w:p w14:paraId="2E2B771C" w14:textId="77777777" w:rsidR="00DC180D" w:rsidRPr="002D3680" w:rsidRDefault="00DC180D" w:rsidP="002D3680">
      <w:pPr>
        <w:widowControl w:val="0"/>
        <w:autoSpaceDE w:val="0"/>
        <w:autoSpaceDN w:val="0"/>
        <w:spacing w:after="120"/>
        <w:jc w:val="both"/>
        <w:rPr>
          <w:rFonts w:ascii="Arial" w:hAnsi="Arial" w:cs="Arial"/>
          <w:b/>
        </w:rPr>
      </w:pPr>
    </w:p>
    <w:p w14:paraId="54853387" w14:textId="77777777" w:rsidR="00DC180D" w:rsidRPr="002D3680" w:rsidRDefault="00DC180D" w:rsidP="002D3680">
      <w:pPr>
        <w:widowControl w:val="0"/>
        <w:autoSpaceDE w:val="0"/>
        <w:autoSpaceDN w:val="0"/>
        <w:spacing w:after="120"/>
        <w:jc w:val="both"/>
        <w:rPr>
          <w:rFonts w:ascii="Arial" w:hAnsi="Arial" w:cs="Arial"/>
          <w:b/>
        </w:rPr>
      </w:pPr>
      <w:r w:rsidRPr="002D3680">
        <w:rPr>
          <w:rFonts w:ascii="Arial" w:hAnsi="Arial" w:cs="Arial"/>
          <w:b/>
          <w:bCs/>
        </w:rPr>
        <w:t>Rządową Agencją Rezerw Strategicznych</w:t>
      </w:r>
      <w:r w:rsidRPr="002D3680">
        <w:rPr>
          <w:rFonts w:ascii="Arial" w:hAnsi="Arial" w:cs="Arial"/>
        </w:rPr>
        <w:t>, ul. Grzybowska 45, 00-844 Warszawa, NIP: 526-00-02-004; REGON: 012199305, działającą na podstawie ustawy z dnia 17 grudnia 2020 r. o rezerwach strategicznych (</w:t>
      </w:r>
      <w:bookmarkStart w:id="0" w:name="_Hlk115267035"/>
      <w:r w:rsidRPr="002D3680">
        <w:rPr>
          <w:rFonts w:ascii="Arial" w:hAnsi="Arial" w:cs="Arial"/>
        </w:rPr>
        <w:t>Dz. U. z 2023 r. poz. 294</w:t>
      </w:r>
      <w:bookmarkEnd w:id="0"/>
      <w:r w:rsidRPr="002D3680">
        <w:rPr>
          <w:rFonts w:ascii="Arial" w:hAnsi="Arial" w:cs="Arial"/>
        </w:rPr>
        <w:t>), którą reprezentuje na podstawie pełnomocnictwa Prezesa Rządowej Agencji Rezerw Strategicznych za którą działa:</w:t>
      </w:r>
    </w:p>
    <w:p w14:paraId="1516B164" w14:textId="77777777" w:rsidR="00DC180D" w:rsidRPr="002D3680" w:rsidRDefault="00DC180D" w:rsidP="002D3680">
      <w:pPr>
        <w:spacing w:after="120"/>
        <w:ind w:right="-28"/>
        <w:jc w:val="both"/>
        <w:rPr>
          <w:rFonts w:ascii="Arial" w:hAnsi="Arial" w:cs="Arial"/>
        </w:rPr>
      </w:pPr>
      <w:bookmarkStart w:id="1" w:name="_Hlk74635543"/>
      <w:r w:rsidRPr="002D3680">
        <w:rPr>
          <w:rFonts w:ascii="Arial" w:hAnsi="Arial" w:cs="Arial"/>
        </w:rPr>
        <w:t>_________________________________</w:t>
      </w:r>
      <w:bookmarkEnd w:id="1"/>
      <w:r w:rsidRPr="002D3680">
        <w:rPr>
          <w:rFonts w:ascii="Arial" w:hAnsi="Arial" w:cs="Arial"/>
        </w:rPr>
        <w:t xml:space="preserve"> zwaną w dalszej części umowy </w:t>
      </w:r>
      <w:r w:rsidRPr="002D3680">
        <w:rPr>
          <w:rFonts w:ascii="Arial" w:hAnsi="Arial" w:cs="Arial"/>
          <w:b/>
          <w:bCs/>
        </w:rPr>
        <w:t>„Zamawiającym</w:t>
      </w:r>
      <w:r w:rsidRPr="002D3680">
        <w:rPr>
          <w:rFonts w:ascii="Arial" w:hAnsi="Arial" w:cs="Arial"/>
        </w:rPr>
        <w:t>”</w:t>
      </w:r>
    </w:p>
    <w:p w14:paraId="229FF9A9" w14:textId="77777777" w:rsidR="00DC180D" w:rsidRPr="002D3680" w:rsidRDefault="00DC180D" w:rsidP="002D3680">
      <w:pPr>
        <w:spacing w:after="120"/>
        <w:jc w:val="both"/>
        <w:rPr>
          <w:rFonts w:ascii="Arial" w:hAnsi="Arial" w:cs="Arial"/>
          <w:bCs/>
        </w:rPr>
      </w:pPr>
      <w:r w:rsidRPr="002D3680">
        <w:rPr>
          <w:rFonts w:ascii="Arial" w:hAnsi="Arial" w:cs="Arial"/>
          <w:bCs/>
        </w:rPr>
        <w:t>a</w:t>
      </w:r>
    </w:p>
    <w:p w14:paraId="6E3981F0" w14:textId="77777777" w:rsidR="00DC180D" w:rsidRPr="002D3680" w:rsidRDefault="00DC180D" w:rsidP="002D3680">
      <w:pPr>
        <w:spacing w:after="120"/>
        <w:jc w:val="both"/>
        <w:rPr>
          <w:rFonts w:ascii="Arial" w:hAnsi="Arial" w:cs="Arial"/>
          <w:b/>
          <w:bCs/>
        </w:rPr>
      </w:pPr>
      <w:r w:rsidRPr="002D3680">
        <w:rPr>
          <w:rFonts w:ascii="Arial" w:hAnsi="Arial" w:cs="Arial"/>
          <w:b/>
          <w:bCs/>
        </w:rPr>
        <w:t>____________________</w:t>
      </w:r>
      <w:r w:rsidRPr="002D3680">
        <w:rPr>
          <w:rFonts w:ascii="Arial" w:hAnsi="Arial" w:cs="Arial"/>
        </w:rPr>
        <w:t xml:space="preserve"> ________________________________reprezentowaną przez: __________________ zwaną w dalszej części umowy </w:t>
      </w:r>
      <w:r w:rsidRPr="002D3680">
        <w:rPr>
          <w:rFonts w:ascii="Arial" w:hAnsi="Arial" w:cs="Arial"/>
          <w:b/>
          <w:bCs/>
        </w:rPr>
        <w:t xml:space="preserve">„Wykonawcą” </w:t>
      </w:r>
    </w:p>
    <w:p w14:paraId="2F3AC136" w14:textId="77777777" w:rsidR="00DC180D" w:rsidRPr="002D3680" w:rsidRDefault="00DC180D" w:rsidP="002D3680">
      <w:pPr>
        <w:spacing w:after="120"/>
        <w:jc w:val="both"/>
        <w:rPr>
          <w:rFonts w:ascii="Arial" w:hAnsi="Arial" w:cs="Arial"/>
        </w:rPr>
      </w:pPr>
      <w:r w:rsidRPr="002D3680">
        <w:rPr>
          <w:rFonts w:ascii="Arial" w:hAnsi="Arial" w:cs="Arial"/>
          <w:b/>
          <w:bCs/>
        </w:rPr>
        <w:t>zwani w dalszej części umowy jako „Strony”, lub każdy z osobna „Stroną”, dokumenty wykazujące umocowanie osób podpisujących umowę w imieniu Stron stanowią załącznik nr 1</w:t>
      </w:r>
    </w:p>
    <w:p w14:paraId="7C12F32E" w14:textId="77777777" w:rsidR="00DC180D" w:rsidRPr="002D3680" w:rsidRDefault="00DC180D" w:rsidP="002D3680">
      <w:pPr>
        <w:spacing w:after="120"/>
        <w:jc w:val="both"/>
        <w:rPr>
          <w:rFonts w:ascii="Arial" w:hAnsi="Arial" w:cs="Arial"/>
        </w:rPr>
      </w:pPr>
      <w:r w:rsidRPr="002D3680">
        <w:rPr>
          <w:rFonts w:ascii="Arial" w:hAnsi="Arial" w:cs="Arial"/>
        </w:rPr>
        <w:t>zostaje zawarta umowa (dalej: Umowa) następującej treści:</w:t>
      </w:r>
    </w:p>
    <w:p w14:paraId="7E081F3F" w14:textId="77777777" w:rsidR="00DC180D" w:rsidRPr="002D3680" w:rsidRDefault="00DC180D" w:rsidP="002D3680">
      <w:pPr>
        <w:spacing w:after="120"/>
        <w:jc w:val="both"/>
        <w:rPr>
          <w:rFonts w:ascii="Arial" w:hAnsi="Arial" w:cs="Arial"/>
          <w:b/>
        </w:rPr>
      </w:pPr>
    </w:p>
    <w:p w14:paraId="18A3B7B0" w14:textId="77777777" w:rsidR="00DC180D" w:rsidRPr="002D3680" w:rsidRDefault="00DC180D" w:rsidP="002D3680">
      <w:pPr>
        <w:pStyle w:val="Nagwek1"/>
        <w:numPr>
          <w:ilvl w:val="0"/>
          <w:numId w:val="0"/>
        </w:numPr>
        <w:tabs>
          <w:tab w:val="left" w:pos="0"/>
          <w:tab w:val="left" w:pos="709"/>
        </w:tabs>
        <w:spacing w:before="0" w:after="120" w:line="276" w:lineRule="auto"/>
        <w:ind w:left="360" w:hanging="360"/>
        <w:rPr>
          <w:rFonts w:ascii="Arial" w:hAnsi="Arial"/>
          <w:sz w:val="22"/>
          <w:szCs w:val="22"/>
        </w:rPr>
      </w:pPr>
      <w:bookmarkStart w:id="2" w:name="_Toc320621445"/>
      <w:bookmarkStart w:id="3" w:name="_Toc89336946"/>
      <w:r w:rsidRPr="002D3680">
        <w:rPr>
          <w:rFonts w:ascii="Arial" w:hAnsi="Arial"/>
          <w:sz w:val="22"/>
          <w:szCs w:val="22"/>
        </w:rPr>
        <w:t>§ 1.</w:t>
      </w:r>
      <w:r w:rsidRPr="002D3680">
        <w:rPr>
          <w:rFonts w:ascii="Arial" w:hAnsi="Arial"/>
          <w:sz w:val="22"/>
          <w:szCs w:val="22"/>
        </w:rPr>
        <w:tab/>
        <w:t>D</w:t>
      </w:r>
      <w:r w:rsidRPr="002D3680">
        <w:rPr>
          <w:rFonts w:ascii="Arial" w:hAnsi="Arial"/>
          <w:caps w:val="0"/>
          <w:sz w:val="22"/>
          <w:szCs w:val="22"/>
        </w:rPr>
        <w:t>efinicje</w:t>
      </w:r>
      <w:bookmarkEnd w:id="2"/>
      <w:bookmarkEnd w:id="3"/>
    </w:p>
    <w:p w14:paraId="5BCAA1E5" w14:textId="0101822E" w:rsidR="00DC180D" w:rsidRPr="002D3680" w:rsidRDefault="00DC180D" w:rsidP="002D3680">
      <w:pPr>
        <w:numPr>
          <w:ilvl w:val="0"/>
          <w:numId w:val="26"/>
        </w:numPr>
        <w:spacing w:after="120"/>
        <w:ind w:left="426" w:hanging="426"/>
        <w:jc w:val="both"/>
        <w:rPr>
          <w:rFonts w:ascii="Arial" w:hAnsi="Arial" w:cs="Arial"/>
        </w:rPr>
      </w:pPr>
      <w:r w:rsidRPr="002D3680">
        <w:rPr>
          <w:rFonts w:ascii="Arial" w:hAnsi="Arial" w:cs="Arial"/>
        </w:rPr>
        <w:t>Poniżej wskazanym terminom lub zwrotom pisanym w treści Umowy  wielk</w:t>
      </w:r>
      <w:r w:rsidR="006E5560" w:rsidRPr="002D3680">
        <w:rPr>
          <w:rFonts w:ascii="Arial" w:hAnsi="Arial" w:cs="Arial"/>
        </w:rPr>
        <w:t>ą</w:t>
      </w:r>
      <w:r w:rsidRPr="002D3680">
        <w:rPr>
          <w:rFonts w:ascii="Arial" w:hAnsi="Arial" w:cs="Arial"/>
        </w:rPr>
        <w:t xml:space="preserve"> liter</w:t>
      </w:r>
      <w:r w:rsidR="006E5560" w:rsidRPr="002D3680">
        <w:rPr>
          <w:rFonts w:ascii="Arial" w:hAnsi="Arial" w:cs="Arial"/>
        </w:rPr>
        <w:t>ą</w:t>
      </w:r>
      <w:r w:rsidRPr="002D3680">
        <w:rPr>
          <w:rFonts w:ascii="Arial" w:hAnsi="Arial" w:cs="Arial"/>
        </w:rPr>
        <w:t xml:space="preserve"> Strony nadają znaczenie wskazane w tabeli poniżej.</w:t>
      </w:r>
    </w:p>
    <w:p w14:paraId="07B1A88F" w14:textId="31EBDC9A" w:rsidR="00DC180D" w:rsidRPr="002D3680" w:rsidRDefault="00DC180D" w:rsidP="002D3680">
      <w:pPr>
        <w:numPr>
          <w:ilvl w:val="0"/>
          <w:numId w:val="26"/>
        </w:numPr>
        <w:spacing w:after="120"/>
        <w:ind w:left="426" w:hanging="426"/>
        <w:jc w:val="both"/>
        <w:rPr>
          <w:rFonts w:ascii="Arial" w:hAnsi="Arial" w:cs="Arial"/>
        </w:rPr>
      </w:pPr>
      <w:r w:rsidRPr="002D3680">
        <w:rPr>
          <w:rFonts w:ascii="Arial" w:hAnsi="Arial" w:cs="Arial"/>
        </w:rPr>
        <w:t>Wszystkim terminom lub zwrotom pisanym</w:t>
      </w:r>
      <w:r w:rsidR="006E5560" w:rsidRPr="002D3680">
        <w:rPr>
          <w:rFonts w:ascii="Arial" w:hAnsi="Arial" w:cs="Arial"/>
        </w:rPr>
        <w:t xml:space="preserve"> wielką literą</w:t>
      </w:r>
      <w:r w:rsidRPr="002D3680">
        <w:rPr>
          <w:rFonts w:ascii="Arial" w:hAnsi="Arial" w:cs="Arial"/>
        </w:rPr>
        <w:t>, używanym w Załącznikach do Umowy Strony nadają brzmienie zgodne z Umową, chyba że Załącznik wprost definiuje inne znaczenie używanego terminu lub zwrotu.</w:t>
      </w:r>
    </w:p>
    <w:p w14:paraId="459C2BAC" w14:textId="407ADB22" w:rsidR="00DC180D" w:rsidRPr="002D3680" w:rsidRDefault="00DC180D" w:rsidP="002D3680">
      <w:pPr>
        <w:numPr>
          <w:ilvl w:val="0"/>
          <w:numId w:val="26"/>
        </w:numPr>
        <w:spacing w:after="120"/>
        <w:ind w:left="426" w:hanging="426"/>
        <w:jc w:val="both"/>
        <w:rPr>
          <w:rFonts w:ascii="Arial" w:hAnsi="Arial" w:cs="Arial"/>
        </w:rPr>
      </w:pPr>
      <w:bookmarkStart w:id="4" w:name="_Hlk504472218"/>
      <w:r w:rsidRPr="002D3680">
        <w:rPr>
          <w:rFonts w:ascii="Arial" w:hAnsi="Arial" w:cs="Arial"/>
        </w:rPr>
        <w:t xml:space="preserve">O ile dany termin lub zwrot pisany w Umowie </w:t>
      </w:r>
      <w:r w:rsidR="006E5560" w:rsidRPr="002D3680">
        <w:rPr>
          <w:rFonts w:ascii="Arial" w:hAnsi="Arial" w:cs="Arial"/>
        </w:rPr>
        <w:t>wielką literą</w:t>
      </w:r>
      <w:r w:rsidRPr="002D3680">
        <w:rPr>
          <w:rFonts w:ascii="Arial" w:hAnsi="Arial" w:cs="Arial"/>
        </w:rPr>
        <w:t xml:space="preserve"> nie został zdefiniowany w tabeli poniżej lub powstają wątpliwości interpretacyjne, należy go rozumieć zgodnie ze znaczeniem nadanym mu w Załączniku nr 2</w:t>
      </w:r>
      <w:r w:rsidR="006E5560" w:rsidRPr="002D3680">
        <w:rPr>
          <w:rFonts w:ascii="Arial" w:hAnsi="Arial" w:cs="Arial"/>
        </w:rPr>
        <w:t xml:space="preserve"> do niniejszej umowy </w:t>
      </w:r>
      <w:r w:rsidRPr="002D3680">
        <w:rPr>
          <w:rFonts w:ascii="Arial" w:hAnsi="Arial" w:cs="Arial"/>
        </w:rPr>
        <w:t xml:space="preserve"> [OPZ]. </w:t>
      </w:r>
    </w:p>
    <w:tbl>
      <w:tblPr>
        <w:tblW w:w="895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A0" w:firstRow="1" w:lastRow="0" w:firstColumn="1" w:lastColumn="0" w:noHBand="1" w:noVBand="1"/>
      </w:tblPr>
      <w:tblGrid>
        <w:gridCol w:w="2598"/>
        <w:gridCol w:w="6356"/>
      </w:tblGrid>
      <w:tr w:rsidR="00DC180D" w:rsidRPr="002D3680" w14:paraId="565F98D0" w14:textId="77777777" w:rsidTr="00024E6E">
        <w:tc>
          <w:tcPr>
            <w:tcW w:w="2598" w:type="dxa"/>
            <w:shd w:val="clear" w:color="auto" w:fill="D9D9D9" w:themeFill="background1" w:themeFillShade="D9"/>
            <w:vAlign w:val="center"/>
          </w:tcPr>
          <w:bookmarkEnd w:id="4"/>
          <w:p w14:paraId="13444865" w14:textId="77777777" w:rsidR="00DC180D" w:rsidRPr="002D3680" w:rsidRDefault="00DC180D" w:rsidP="002D3680">
            <w:pPr>
              <w:pStyle w:val="Punkt"/>
              <w:spacing w:after="120" w:line="276" w:lineRule="auto"/>
              <w:ind w:left="0"/>
              <w:rPr>
                <w:rFonts w:ascii="Arial" w:hAnsi="Arial" w:cs="Arial"/>
                <w:b/>
                <w:bCs/>
                <w:sz w:val="22"/>
                <w:szCs w:val="22"/>
              </w:rPr>
            </w:pPr>
            <w:r w:rsidRPr="002D3680">
              <w:rPr>
                <w:rFonts w:ascii="Arial" w:hAnsi="Arial" w:cs="Arial"/>
                <w:b/>
                <w:bCs/>
                <w:sz w:val="22"/>
                <w:szCs w:val="22"/>
              </w:rPr>
              <w:t>Termin</w:t>
            </w:r>
          </w:p>
        </w:tc>
        <w:tc>
          <w:tcPr>
            <w:tcW w:w="6356" w:type="dxa"/>
            <w:shd w:val="clear" w:color="auto" w:fill="D9D9D9" w:themeFill="background1" w:themeFillShade="D9"/>
            <w:vAlign w:val="center"/>
          </w:tcPr>
          <w:p w14:paraId="3D99F52D" w14:textId="77777777" w:rsidR="00DC180D" w:rsidRPr="002D3680" w:rsidRDefault="00DC180D" w:rsidP="002D3680">
            <w:pPr>
              <w:pStyle w:val="Punkt"/>
              <w:numPr>
                <w:ilvl w:val="0"/>
                <w:numId w:val="0"/>
              </w:numPr>
              <w:spacing w:after="120" w:line="276" w:lineRule="auto"/>
              <w:ind w:left="142"/>
              <w:rPr>
                <w:rFonts w:ascii="Arial" w:hAnsi="Arial" w:cs="Arial"/>
                <w:b/>
                <w:bCs/>
                <w:sz w:val="22"/>
                <w:szCs w:val="22"/>
              </w:rPr>
            </w:pPr>
            <w:r w:rsidRPr="002D3680">
              <w:rPr>
                <w:rFonts w:ascii="Arial" w:hAnsi="Arial" w:cs="Arial"/>
                <w:b/>
                <w:bCs/>
                <w:sz w:val="22"/>
                <w:szCs w:val="22"/>
              </w:rPr>
              <w:t>Definicja</w:t>
            </w:r>
          </w:p>
        </w:tc>
      </w:tr>
      <w:tr w:rsidR="00DC180D" w:rsidRPr="002D3680" w14:paraId="27CB2887" w14:textId="77777777" w:rsidTr="00024E6E">
        <w:tc>
          <w:tcPr>
            <w:tcW w:w="2598" w:type="dxa"/>
          </w:tcPr>
          <w:p w14:paraId="2C7638C2" w14:textId="77777777" w:rsidR="00DC180D" w:rsidRPr="002D3680" w:rsidRDefault="00DC180D" w:rsidP="002D3680">
            <w:pPr>
              <w:spacing w:after="120"/>
              <w:jc w:val="both"/>
              <w:rPr>
                <w:rFonts w:ascii="Arial" w:hAnsi="Arial" w:cs="Arial"/>
                <w:b/>
                <w:bCs/>
              </w:rPr>
            </w:pPr>
            <w:r w:rsidRPr="002D3680">
              <w:rPr>
                <w:rFonts w:ascii="Arial" w:hAnsi="Arial" w:cs="Arial"/>
                <w:b/>
                <w:bCs/>
              </w:rPr>
              <w:t>Dzień Roboczy</w:t>
            </w:r>
          </w:p>
        </w:tc>
        <w:tc>
          <w:tcPr>
            <w:tcW w:w="6356" w:type="dxa"/>
          </w:tcPr>
          <w:p w14:paraId="4E6C321C" w14:textId="77777777" w:rsidR="00DC180D" w:rsidRPr="002D3680" w:rsidRDefault="00DC180D" w:rsidP="002D3680">
            <w:pPr>
              <w:pStyle w:val="Punkt"/>
              <w:numPr>
                <w:ilvl w:val="0"/>
                <w:numId w:val="0"/>
              </w:numPr>
              <w:spacing w:after="120" w:line="276" w:lineRule="auto"/>
              <w:rPr>
                <w:rFonts w:ascii="Arial" w:hAnsi="Arial" w:cs="Arial"/>
                <w:sz w:val="22"/>
                <w:szCs w:val="22"/>
              </w:rPr>
            </w:pPr>
            <w:r w:rsidRPr="002D3680">
              <w:rPr>
                <w:rFonts w:ascii="Arial" w:hAnsi="Arial" w:cs="Arial"/>
                <w:sz w:val="22"/>
                <w:szCs w:val="22"/>
              </w:rPr>
              <w:t>Dzień od poniedziałku do piątku, z wyłączeniem dni ustawowo wolnych od pracy na terenie Rzeczpospolitej Polskiej.</w:t>
            </w:r>
          </w:p>
        </w:tc>
      </w:tr>
      <w:tr w:rsidR="00DC180D" w:rsidRPr="002D3680" w14:paraId="36283D29" w14:textId="77777777" w:rsidTr="00024E6E">
        <w:tc>
          <w:tcPr>
            <w:tcW w:w="2598" w:type="dxa"/>
          </w:tcPr>
          <w:p w14:paraId="37DE7A0B" w14:textId="77777777" w:rsidR="00DC180D" w:rsidRPr="002D3680" w:rsidRDefault="00DC180D" w:rsidP="002D3680">
            <w:pPr>
              <w:spacing w:after="120"/>
              <w:jc w:val="both"/>
              <w:rPr>
                <w:rFonts w:ascii="Arial" w:hAnsi="Arial" w:cs="Arial"/>
                <w:b/>
                <w:bCs/>
              </w:rPr>
            </w:pPr>
            <w:r w:rsidRPr="002D3680">
              <w:rPr>
                <w:rFonts w:ascii="Arial" w:hAnsi="Arial" w:cs="Arial"/>
                <w:b/>
                <w:bCs/>
              </w:rPr>
              <w:t>Godziny Robocze</w:t>
            </w:r>
          </w:p>
        </w:tc>
        <w:tc>
          <w:tcPr>
            <w:tcW w:w="6356" w:type="dxa"/>
          </w:tcPr>
          <w:p w14:paraId="6CFCB7E8" w14:textId="672EFB25" w:rsidR="00DC180D" w:rsidRPr="002D3680" w:rsidRDefault="00DC180D" w:rsidP="002D3680">
            <w:pPr>
              <w:spacing w:after="120"/>
              <w:jc w:val="both"/>
              <w:rPr>
                <w:rFonts w:ascii="Arial" w:hAnsi="Arial" w:cs="Arial"/>
              </w:rPr>
            </w:pPr>
            <w:r w:rsidRPr="002D3680">
              <w:rPr>
                <w:rFonts w:ascii="Arial" w:hAnsi="Arial" w:cs="Arial"/>
              </w:rPr>
              <w:t xml:space="preserve">Godziny od </w:t>
            </w:r>
            <w:r w:rsidR="00F439BD" w:rsidRPr="002D3680">
              <w:rPr>
                <w:rFonts w:ascii="Arial" w:hAnsi="Arial" w:cs="Arial"/>
              </w:rPr>
              <w:t>8</w:t>
            </w:r>
            <w:r w:rsidRPr="002D3680">
              <w:rPr>
                <w:rFonts w:ascii="Arial" w:hAnsi="Arial" w:cs="Arial"/>
              </w:rPr>
              <w:t>:00 do 1</w:t>
            </w:r>
            <w:r w:rsidR="00F439BD" w:rsidRPr="002D3680">
              <w:rPr>
                <w:rFonts w:ascii="Arial" w:hAnsi="Arial" w:cs="Arial"/>
              </w:rPr>
              <w:t>6</w:t>
            </w:r>
            <w:r w:rsidRPr="002D3680">
              <w:rPr>
                <w:rFonts w:ascii="Arial" w:hAnsi="Arial" w:cs="Arial"/>
              </w:rPr>
              <w:t xml:space="preserve">:00 w Dni Robocze. </w:t>
            </w:r>
          </w:p>
        </w:tc>
      </w:tr>
      <w:tr w:rsidR="00DC180D" w:rsidRPr="002D3680" w14:paraId="0CA1800F" w14:textId="77777777" w:rsidTr="00024E6E">
        <w:tc>
          <w:tcPr>
            <w:tcW w:w="2598" w:type="dxa"/>
          </w:tcPr>
          <w:p w14:paraId="40BF2DBA" w14:textId="77777777" w:rsidR="00DC180D" w:rsidRPr="002D3680" w:rsidRDefault="00DC180D" w:rsidP="002D3680">
            <w:pPr>
              <w:spacing w:after="120"/>
              <w:jc w:val="both"/>
              <w:rPr>
                <w:rFonts w:ascii="Arial" w:hAnsi="Arial" w:cs="Arial"/>
                <w:b/>
                <w:bCs/>
              </w:rPr>
            </w:pPr>
            <w:r w:rsidRPr="002D3680">
              <w:rPr>
                <w:rFonts w:ascii="Arial" w:hAnsi="Arial" w:cs="Arial"/>
                <w:b/>
                <w:bCs/>
              </w:rPr>
              <w:t xml:space="preserve">Kierownik Projektu </w:t>
            </w:r>
          </w:p>
        </w:tc>
        <w:tc>
          <w:tcPr>
            <w:tcW w:w="6356" w:type="dxa"/>
          </w:tcPr>
          <w:p w14:paraId="014A1EA0" w14:textId="4B793CED" w:rsidR="00DC180D" w:rsidRPr="002D3680" w:rsidRDefault="00DC180D" w:rsidP="002D3680">
            <w:pPr>
              <w:numPr>
                <w:ilvl w:val="1"/>
                <w:numId w:val="0"/>
              </w:numPr>
              <w:spacing w:after="120"/>
              <w:jc w:val="both"/>
              <w:rPr>
                <w:rFonts w:ascii="Arial" w:hAnsi="Arial" w:cs="Arial"/>
              </w:rPr>
            </w:pPr>
            <w:r w:rsidRPr="002D3680">
              <w:rPr>
                <w:rFonts w:ascii="Arial" w:hAnsi="Arial" w:cs="Arial"/>
              </w:rPr>
              <w:t>Osoba wyznaczona i umocowana przez Zamawiającego albo Wykonawcę do bieżącego nadzoru nad wykonywaniem Umowy</w:t>
            </w:r>
            <w:r w:rsidR="00F45F1A" w:rsidRPr="002D3680">
              <w:rPr>
                <w:rFonts w:ascii="Arial" w:hAnsi="Arial" w:cs="Arial"/>
              </w:rPr>
              <w:t xml:space="preserve">, </w:t>
            </w:r>
            <w:r w:rsidRPr="002D3680">
              <w:rPr>
                <w:rFonts w:ascii="Arial" w:hAnsi="Arial" w:cs="Arial"/>
              </w:rPr>
              <w:t>koordynowania współpracy Stron</w:t>
            </w:r>
            <w:r w:rsidR="00F45F1A" w:rsidRPr="002D3680">
              <w:rPr>
                <w:rFonts w:ascii="Arial" w:hAnsi="Arial" w:cs="Arial"/>
              </w:rPr>
              <w:t xml:space="preserve"> oraz podpisania protokołów odbioru.</w:t>
            </w:r>
            <w:r w:rsidRPr="002D3680">
              <w:rPr>
                <w:rFonts w:ascii="Arial" w:hAnsi="Arial" w:cs="Arial"/>
              </w:rPr>
              <w:t xml:space="preserve"> Kierownicy Projektu są osobami decyzyjnymi w zakresie zarządzania projektem niezależnie od wybranej metodyki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040"/>
            </w:tblGrid>
            <w:tr w:rsidR="00DC180D" w:rsidRPr="002D3680" w14:paraId="59273437" w14:textId="77777777" w:rsidTr="00024E6E">
              <w:tc>
                <w:tcPr>
                  <w:tcW w:w="3179" w:type="dxa"/>
                </w:tcPr>
                <w:p w14:paraId="1385A2BD" w14:textId="77777777" w:rsidR="00DC180D" w:rsidRPr="002D3680" w:rsidRDefault="00DC180D" w:rsidP="002D3680">
                  <w:pPr>
                    <w:numPr>
                      <w:ilvl w:val="1"/>
                      <w:numId w:val="0"/>
                    </w:numPr>
                    <w:spacing w:after="120"/>
                    <w:jc w:val="both"/>
                    <w:rPr>
                      <w:rFonts w:ascii="Arial" w:hAnsi="Arial" w:cs="Arial"/>
                    </w:rPr>
                  </w:pPr>
                  <w:r w:rsidRPr="002D3680">
                    <w:rPr>
                      <w:rFonts w:ascii="Arial" w:hAnsi="Arial" w:cs="Arial"/>
                    </w:rPr>
                    <w:t>Ze strony Zamawiającego:</w:t>
                  </w:r>
                </w:p>
                <w:p w14:paraId="08C0F280" w14:textId="77777777" w:rsidR="00DC180D" w:rsidRPr="002D3680" w:rsidRDefault="00DC180D" w:rsidP="002D3680">
                  <w:pPr>
                    <w:numPr>
                      <w:ilvl w:val="1"/>
                      <w:numId w:val="0"/>
                    </w:numPr>
                    <w:spacing w:after="120"/>
                    <w:jc w:val="both"/>
                    <w:rPr>
                      <w:rFonts w:ascii="Arial" w:hAnsi="Arial" w:cs="Arial"/>
                    </w:rPr>
                  </w:pPr>
                </w:p>
              </w:tc>
              <w:tc>
                <w:tcPr>
                  <w:tcW w:w="3151" w:type="dxa"/>
                </w:tcPr>
                <w:p w14:paraId="6D23BC33" w14:textId="77777777" w:rsidR="00DC180D" w:rsidRPr="002D3680" w:rsidRDefault="00DC180D" w:rsidP="002D3680">
                  <w:pPr>
                    <w:numPr>
                      <w:ilvl w:val="1"/>
                      <w:numId w:val="0"/>
                    </w:numPr>
                    <w:spacing w:after="120"/>
                    <w:jc w:val="both"/>
                    <w:rPr>
                      <w:rFonts w:ascii="Arial" w:hAnsi="Arial" w:cs="Arial"/>
                    </w:rPr>
                  </w:pPr>
                  <w:r w:rsidRPr="002D3680">
                    <w:rPr>
                      <w:rFonts w:ascii="Arial" w:hAnsi="Arial" w:cs="Arial"/>
                    </w:rPr>
                    <w:t>Ze strony Wykonawcy:</w:t>
                  </w:r>
                </w:p>
                <w:p w14:paraId="0EF7F2B8" w14:textId="77777777" w:rsidR="00DC180D" w:rsidRPr="002D3680" w:rsidRDefault="00DC180D" w:rsidP="002D3680">
                  <w:pPr>
                    <w:numPr>
                      <w:ilvl w:val="1"/>
                      <w:numId w:val="0"/>
                    </w:numPr>
                    <w:spacing w:after="120"/>
                    <w:jc w:val="both"/>
                    <w:rPr>
                      <w:rFonts w:ascii="Arial" w:hAnsi="Arial" w:cs="Arial"/>
                    </w:rPr>
                  </w:pPr>
                </w:p>
              </w:tc>
            </w:tr>
            <w:tr w:rsidR="00DC180D" w:rsidRPr="002D3680" w14:paraId="08C787C0" w14:textId="77777777" w:rsidTr="00024E6E">
              <w:tc>
                <w:tcPr>
                  <w:tcW w:w="3179" w:type="dxa"/>
                </w:tcPr>
                <w:p w14:paraId="500B04BC" w14:textId="77777777" w:rsidR="00DC180D" w:rsidRPr="002D3680" w:rsidRDefault="00DC180D" w:rsidP="002D3680">
                  <w:pPr>
                    <w:numPr>
                      <w:ilvl w:val="1"/>
                      <w:numId w:val="0"/>
                    </w:numPr>
                    <w:spacing w:after="120"/>
                    <w:jc w:val="both"/>
                    <w:rPr>
                      <w:rFonts w:ascii="Arial" w:hAnsi="Arial" w:cs="Arial"/>
                    </w:rPr>
                  </w:pPr>
                  <w:r w:rsidRPr="002D3680">
                    <w:rPr>
                      <w:rFonts w:ascii="Arial" w:hAnsi="Arial" w:cs="Arial"/>
                    </w:rPr>
                    <w:lastRenderedPageBreak/>
                    <w:t>Kontakt:</w:t>
                  </w:r>
                </w:p>
              </w:tc>
              <w:tc>
                <w:tcPr>
                  <w:tcW w:w="3151" w:type="dxa"/>
                </w:tcPr>
                <w:p w14:paraId="51C18992" w14:textId="77777777" w:rsidR="00DC180D" w:rsidRPr="002D3680" w:rsidRDefault="00DC180D" w:rsidP="002D3680">
                  <w:pPr>
                    <w:numPr>
                      <w:ilvl w:val="1"/>
                      <w:numId w:val="0"/>
                    </w:numPr>
                    <w:spacing w:after="120"/>
                    <w:jc w:val="both"/>
                    <w:rPr>
                      <w:rFonts w:ascii="Arial" w:hAnsi="Arial" w:cs="Arial"/>
                    </w:rPr>
                  </w:pPr>
                  <w:r w:rsidRPr="002D3680">
                    <w:rPr>
                      <w:rFonts w:ascii="Arial" w:hAnsi="Arial" w:cs="Arial"/>
                    </w:rPr>
                    <w:t>Kontakt:</w:t>
                  </w:r>
                </w:p>
              </w:tc>
            </w:tr>
          </w:tbl>
          <w:p w14:paraId="69AF7ED4" w14:textId="77777777" w:rsidR="00DC180D" w:rsidRPr="002D3680" w:rsidRDefault="00DC180D" w:rsidP="002D3680">
            <w:pPr>
              <w:spacing w:after="120"/>
              <w:jc w:val="both"/>
              <w:rPr>
                <w:rFonts w:ascii="Arial" w:hAnsi="Arial" w:cs="Arial"/>
              </w:rPr>
            </w:pPr>
          </w:p>
        </w:tc>
      </w:tr>
      <w:tr w:rsidR="00DC180D" w:rsidRPr="002D3680" w14:paraId="3DD6057B" w14:textId="77777777" w:rsidTr="00024E6E">
        <w:tc>
          <w:tcPr>
            <w:tcW w:w="2598" w:type="dxa"/>
          </w:tcPr>
          <w:p w14:paraId="2ABA6849" w14:textId="77777777" w:rsidR="00DC180D" w:rsidRPr="002D3680" w:rsidRDefault="00DC180D" w:rsidP="002D3680">
            <w:pPr>
              <w:spacing w:after="120"/>
              <w:jc w:val="both"/>
              <w:rPr>
                <w:rFonts w:ascii="Arial" w:hAnsi="Arial" w:cs="Arial"/>
                <w:b/>
                <w:bCs/>
              </w:rPr>
            </w:pPr>
            <w:r w:rsidRPr="002D3680">
              <w:rPr>
                <w:rFonts w:ascii="Arial" w:hAnsi="Arial" w:cs="Arial"/>
                <w:b/>
                <w:bCs/>
              </w:rPr>
              <w:lastRenderedPageBreak/>
              <w:t xml:space="preserve">OPZ </w:t>
            </w:r>
          </w:p>
        </w:tc>
        <w:tc>
          <w:tcPr>
            <w:tcW w:w="6356" w:type="dxa"/>
          </w:tcPr>
          <w:p w14:paraId="4C3F9222" w14:textId="77777777" w:rsidR="00DC180D" w:rsidRPr="002D3680" w:rsidRDefault="00DC180D" w:rsidP="002D3680">
            <w:pPr>
              <w:pStyle w:val="Punkt"/>
              <w:numPr>
                <w:ilvl w:val="0"/>
                <w:numId w:val="0"/>
              </w:numPr>
              <w:spacing w:after="120" w:line="276" w:lineRule="auto"/>
              <w:rPr>
                <w:rFonts w:ascii="Arial" w:hAnsi="Arial" w:cs="Arial"/>
                <w:sz w:val="22"/>
                <w:szCs w:val="22"/>
              </w:rPr>
            </w:pPr>
            <w:r w:rsidRPr="002D3680">
              <w:rPr>
                <w:rFonts w:ascii="Arial" w:hAnsi="Arial" w:cs="Arial"/>
                <w:sz w:val="22"/>
                <w:szCs w:val="22"/>
              </w:rPr>
              <w:t xml:space="preserve">Opis Przedmiotu Zamówienia, będący Załącznikiem nr 2 [OPZ] do Umowy. </w:t>
            </w:r>
          </w:p>
        </w:tc>
      </w:tr>
      <w:tr w:rsidR="00DC180D" w:rsidRPr="002D3680" w14:paraId="79BB49B2" w14:textId="77777777" w:rsidTr="00024E6E">
        <w:tc>
          <w:tcPr>
            <w:tcW w:w="2598" w:type="dxa"/>
          </w:tcPr>
          <w:p w14:paraId="569D256F" w14:textId="77777777" w:rsidR="00DC180D" w:rsidRPr="002D3680" w:rsidRDefault="00DC180D" w:rsidP="002D3680">
            <w:pPr>
              <w:spacing w:after="120"/>
              <w:jc w:val="both"/>
              <w:rPr>
                <w:rFonts w:ascii="Arial" w:hAnsi="Arial" w:cs="Arial"/>
                <w:b/>
                <w:bCs/>
              </w:rPr>
            </w:pPr>
            <w:r w:rsidRPr="002D3680">
              <w:rPr>
                <w:rFonts w:ascii="Arial" w:hAnsi="Arial" w:cs="Arial"/>
                <w:b/>
                <w:bCs/>
              </w:rPr>
              <w:t>PZP</w:t>
            </w:r>
          </w:p>
        </w:tc>
        <w:tc>
          <w:tcPr>
            <w:tcW w:w="6356" w:type="dxa"/>
          </w:tcPr>
          <w:p w14:paraId="65B206C9" w14:textId="77777777" w:rsidR="00DC180D" w:rsidRPr="002D3680" w:rsidRDefault="00DC180D" w:rsidP="002D3680">
            <w:pPr>
              <w:pStyle w:val="Punkt"/>
              <w:numPr>
                <w:ilvl w:val="0"/>
                <w:numId w:val="0"/>
              </w:numPr>
              <w:spacing w:after="120" w:line="276" w:lineRule="auto"/>
              <w:rPr>
                <w:rFonts w:ascii="Arial" w:hAnsi="Arial" w:cs="Arial"/>
                <w:sz w:val="22"/>
                <w:szCs w:val="22"/>
              </w:rPr>
            </w:pPr>
            <w:r w:rsidRPr="002D3680">
              <w:rPr>
                <w:rFonts w:ascii="Arial" w:hAnsi="Arial" w:cs="Arial"/>
                <w:sz w:val="22"/>
                <w:szCs w:val="22"/>
              </w:rPr>
              <w:t>Ustawa z 11 września 2019 r. Prawo zamówień publicznych</w:t>
            </w:r>
            <w:r w:rsidRPr="002D3680">
              <w:rPr>
                <w:rFonts w:ascii="Arial" w:hAnsi="Arial" w:cs="Arial"/>
                <w:sz w:val="22"/>
                <w:szCs w:val="22"/>
                <w:highlight w:val="yellow"/>
              </w:rPr>
              <w:t xml:space="preserve"> </w:t>
            </w:r>
          </w:p>
        </w:tc>
      </w:tr>
      <w:tr w:rsidR="00DC180D" w:rsidRPr="002D3680" w14:paraId="42256C0E" w14:textId="77777777" w:rsidTr="00024E6E">
        <w:tc>
          <w:tcPr>
            <w:tcW w:w="2598" w:type="dxa"/>
          </w:tcPr>
          <w:p w14:paraId="21073B76" w14:textId="77777777" w:rsidR="00DC180D" w:rsidRPr="002D3680" w:rsidRDefault="00DC180D" w:rsidP="002D3680">
            <w:pPr>
              <w:spacing w:after="120"/>
              <w:jc w:val="both"/>
              <w:rPr>
                <w:rFonts w:ascii="Arial" w:hAnsi="Arial" w:cs="Arial"/>
                <w:b/>
                <w:bCs/>
              </w:rPr>
            </w:pPr>
            <w:r w:rsidRPr="002D3680">
              <w:rPr>
                <w:rFonts w:ascii="Arial" w:hAnsi="Arial" w:cs="Arial"/>
                <w:b/>
                <w:bCs/>
              </w:rPr>
              <w:t>RODO</w:t>
            </w:r>
          </w:p>
        </w:tc>
        <w:tc>
          <w:tcPr>
            <w:tcW w:w="6356" w:type="dxa"/>
          </w:tcPr>
          <w:p w14:paraId="2D80D2D8" w14:textId="77777777" w:rsidR="00DC180D" w:rsidRPr="002D3680" w:rsidRDefault="00DC180D" w:rsidP="002D3680">
            <w:pPr>
              <w:pStyle w:val="Punkt"/>
              <w:numPr>
                <w:ilvl w:val="0"/>
                <w:numId w:val="0"/>
              </w:numPr>
              <w:spacing w:after="120" w:line="276" w:lineRule="auto"/>
              <w:rPr>
                <w:rFonts w:ascii="Arial" w:hAnsi="Arial" w:cs="Arial"/>
                <w:sz w:val="22"/>
                <w:szCs w:val="22"/>
              </w:rPr>
            </w:pPr>
            <w:r w:rsidRPr="002D3680">
              <w:rPr>
                <w:rFonts w:ascii="Arial" w:hAnsi="Arial" w:cs="Arial"/>
                <w:sz w:val="22"/>
                <w:szCs w:val="22"/>
                <w:lang w:val="cs-CZ"/>
              </w:rPr>
              <w:t>Rozporządzenia Parlametnu Europejskiegi Rady (UE) 2016/679 z dnia 12 kwietnia 2016 r. w sprawie ochrony osób fizycznych w związku z przetwarzaniem danych osobowych i w sprawie swobodnego przepływu takich danych oraz uchylenia dyrektywy 95/46/WE</w:t>
            </w:r>
          </w:p>
        </w:tc>
      </w:tr>
      <w:tr w:rsidR="00DC180D" w:rsidRPr="002D3680" w14:paraId="364A72EC" w14:textId="77777777" w:rsidTr="00024E6E">
        <w:tc>
          <w:tcPr>
            <w:tcW w:w="2598" w:type="dxa"/>
          </w:tcPr>
          <w:p w14:paraId="30AF28C8" w14:textId="77777777" w:rsidR="00DC180D" w:rsidRPr="002D3680" w:rsidRDefault="00DC180D" w:rsidP="002D3680">
            <w:pPr>
              <w:spacing w:after="120"/>
              <w:jc w:val="both"/>
              <w:rPr>
                <w:rFonts w:ascii="Arial" w:hAnsi="Arial" w:cs="Arial"/>
                <w:b/>
                <w:bCs/>
              </w:rPr>
            </w:pPr>
            <w:r w:rsidRPr="002D3680">
              <w:rPr>
                <w:rFonts w:ascii="Arial" w:hAnsi="Arial" w:cs="Arial"/>
                <w:b/>
                <w:bCs/>
              </w:rPr>
              <w:t>Umowa</w:t>
            </w:r>
          </w:p>
        </w:tc>
        <w:tc>
          <w:tcPr>
            <w:tcW w:w="6356" w:type="dxa"/>
          </w:tcPr>
          <w:p w14:paraId="4ABC5660" w14:textId="77777777" w:rsidR="00DC180D" w:rsidRPr="002D3680" w:rsidRDefault="00DC180D" w:rsidP="002D3680">
            <w:pPr>
              <w:pStyle w:val="Punkt"/>
              <w:numPr>
                <w:ilvl w:val="0"/>
                <w:numId w:val="0"/>
              </w:numPr>
              <w:spacing w:after="120" w:line="276" w:lineRule="auto"/>
              <w:rPr>
                <w:rFonts w:ascii="Arial" w:hAnsi="Arial" w:cs="Arial"/>
                <w:sz w:val="22"/>
                <w:szCs w:val="22"/>
                <w:lang w:val="cs-CZ"/>
              </w:rPr>
            </w:pPr>
            <w:r w:rsidRPr="002D3680">
              <w:rPr>
                <w:rFonts w:ascii="Arial" w:hAnsi="Arial" w:cs="Arial"/>
                <w:sz w:val="22"/>
                <w:szCs w:val="22"/>
                <w:lang w:val="cs-CZ"/>
              </w:rPr>
              <w:t>Niniejsza umowa</w:t>
            </w:r>
          </w:p>
        </w:tc>
      </w:tr>
      <w:tr w:rsidR="00DC180D" w:rsidRPr="002D3680" w14:paraId="77550415" w14:textId="77777777" w:rsidTr="00024E6E">
        <w:tc>
          <w:tcPr>
            <w:tcW w:w="2598" w:type="dxa"/>
          </w:tcPr>
          <w:p w14:paraId="61279D9A" w14:textId="77777777" w:rsidR="00DC180D" w:rsidRPr="002D3680" w:rsidRDefault="00DC180D" w:rsidP="002D3680">
            <w:pPr>
              <w:spacing w:after="120"/>
              <w:jc w:val="both"/>
              <w:rPr>
                <w:rFonts w:ascii="Arial" w:hAnsi="Arial" w:cs="Arial"/>
                <w:b/>
                <w:bCs/>
              </w:rPr>
            </w:pPr>
            <w:r w:rsidRPr="002D3680">
              <w:rPr>
                <w:rFonts w:ascii="Arial" w:hAnsi="Arial" w:cs="Arial"/>
                <w:b/>
                <w:bCs/>
              </w:rPr>
              <w:t>Załącznik</w:t>
            </w:r>
          </w:p>
        </w:tc>
        <w:tc>
          <w:tcPr>
            <w:tcW w:w="6356" w:type="dxa"/>
          </w:tcPr>
          <w:p w14:paraId="47D5FCEE" w14:textId="77777777" w:rsidR="00DC180D" w:rsidRPr="002D3680" w:rsidRDefault="00DC180D" w:rsidP="002D3680">
            <w:pPr>
              <w:pStyle w:val="Punkt"/>
              <w:numPr>
                <w:ilvl w:val="0"/>
                <w:numId w:val="0"/>
              </w:numPr>
              <w:spacing w:after="120" w:line="276" w:lineRule="auto"/>
              <w:rPr>
                <w:rFonts w:ascii="Arial" w:hAnsi="Arial" w:cs="Arial"/>
                <w:sz w:val="22"/>
                <w:szCs w:val="22"/>
                <w:lang w:val="cs-CZ"/>
              </w:rPr>
            </w:pPr>
            <w:r w:rsidRPr="002D3680">
              <w:rPr>
                <w:rFonts w:ascii="Arial" w:hAnsi="Arial" w:cs="Arial"/>
                <w:sz w:val="22"/>
                <w:szCs w:val="22"/>
                <w:lang w:val="cs-CZ"/>
              </w:rPr>
              <w:t>Załącznik do Umowy</w:t>
            </w:r>
          </w:p>
        </w:tc>
      </w:tr>
    </w:tbl>
    <w:p w14:paraId="138AA0BA" w14:textId="77777777" w:rsidR="00DC180D" w:rsidRPr="002D3680" w:rsidRDefault="00DC180D" w:rsidP="002D3680">
      <w:pPr>
        <w:spacing w:after="120"/>
        <w:jc w:val="both"/>
        <w:rPr>
          <w:rFonts w:ascii="Arial" w:hAnsi="Arial" w:cs="Arial"/>
          <w:lang w:eastAsia="pl-PL"/>
        </w:rPr>
      </w:pPr>
      <w:bookmarkStart w:id="5" w:name="_Toc320621446"/>
    </w:p>
    <w:p w14:paraId="4844C63A" w14:textId="77777777" w:rsidR="00DC180D" w:rsidRPr="002D3680" w:rsidRDefault="00DC180D" w:rsidP="002D3680">
      <w:pPr>
        <w:pStyle w:val="Nagwek1"/>
        <w:numPr>
          <w:ilvl w:val="0"/>
          <w:numId w:val="0"/>
        </w:numPr>
        <w:tabs>
          <w:tab w:val="left" w:pos="709"/>
        </w:tabs>
        <w:spacing w:before="0" w:after="120" w:line="276" w:lineRule="auto"/>
        <w:rPr>
          <w:rFonts w:ascii="Arial" w:hAnsi="Arial"/>
          <w:sz w:val="22"/>
          <w:szCs w:val="22"/>
        </w:rPr>
      </w:pPr>
      <w:bookmarkStart w:id="6" w:name="_Toc89336947"/>
      <w:r w:rsidRPr="002D3680">
        <w:rPr>
          <w:rFonts w:ascii="Arial" w:hAnsi="Arial"/>
          <w:sz w:val="22"/>
          <w:szCs w:val="22"/>
        </w:rPr>
        <w:t>§ 2.</w:t>
      </w:r>
      <w:r w:rsidRPr="002D3680">
        <w:rPr>
          <w:rFonts w:ascii="Arial" w:hAnsi="Arial"/>
          <w:sz w:val="22"/>
          <w:szCs w:val="22"/>
        </w:rPr>
        <w:tab/>
      </w:r>
      <w:r w:rsidRPr="002D3680">
        <w:rPr>
          <w:rFonts w:ascii="Arial" w:hAnsi="Arial"/>
          <w:caps w:val="0"/>
          <w:sz w:val="22"/>
          <w:szCs w:val="22"/>
        </w:rPr>
        <w:t>Przedmiot Umowy</w:t>
      </w:r>
      <w:bookmarkEnd w:id="5"/>
      <w:bookmarkEnd w:id="6"/>
    </w:p>
    <w:p w14:paraId="117583ED" w14:textId="33F6D5BB" w:rsidR="00DC180D" w:rsidRPr="002D3680" w:rsidRDefault="009818EB" w:rsidP="002D3680">
      <w:pPr>
        <w:numPr>
          <w:ilvl w:val="1"/>
          <w:numId w:val="2"/>
        </w:numPr>
        <w:tabs>
          <w:tab w:val="clear" w:pos="709"/>
          <w:tab w:val="num" w:pos="426"/>
        </w:tabs>
        <w:spacing w:after="120"/>
        <w:ind w:left="426" w:hanging="426"/>
        <w:jc w:val="both"/>
        <w:rPr>
          <w:rFonts w:ascii="Arial" w:hAnsi="Arial" w:cs="Arial"/>
        </w:rPr>
      </w:pPr>
      <w:r w:rsidRPr="002D3680">
        <w:rPr>
          <w:rFonts w:ascii="Arial" w:hAnsi="Arial" w:cs="Arial"/>
        </w:rPr>
        <w:t>Przedmiotem Umowy jest wdrożenie systemu zarządzania inform</w:t>
      </w:r>
      <w:r w:rsidR="009F77FA" w:rsidRPr="002D3680">
        <w:rPr>
          <w:rFonts w:ascii="Arial" w:hAnsi="Arial" w:cs="Arial"/>
        </w:rPr>
        <w:t xml:space="preserve">acją o rezerwach strategicznych - </w:t>
      </w:r>
      <w:r w:rsidR="009F77FA" w:rsidRPr="002D3680">
        <w:rPr>
          <w:rFonts w:ascii="Arial" w:hAnsi="Arial" w:cs="Arial"/>
        </w:rPr>
        <w:t>Hurtownia danych wraz z infrastrukturą serwerową do elektronicznego systemu zasobów rezerw strategicznych</w:t>
      </w:r>
      <w:r w:rsidR="009F77FA" w:rsidRPr="002D3680">
        <w:rPr>
          <w:rFonts w:ascii="Arial" w:hAnsi="Arial" w:cs="Arial"/>
        </w:rPr>
        <w:t>.</w:t>
      </w:r>
    </w:p>
    <w:p w14:paraId="6452E14E" w14:textId="77777777" w:rsidR="004D7288" w:rsidRPr="002D3680" w:rsidRDefault="004D7288" w:rsidP="002D3680">
      <w:pPr>
        <w:numPr>
          <w:ilvl w:val="1"/>
          <w:numId w:val="2"/>
        </w:numPr>
        <w:tabs>
          <w:tab w:val="clear" w:pos="709"/>
          <w:tab w:val="num" w:pos="426"/>
        </w:tabs>
        <w:spacing w:after="120"/>
        <w:ind w:left="426" w:hanging="426"/>
        <w:jc w:val="both"/>
        <w:rPr>
          <w:rFonts w:ascii="Arial" w:hAnsi="Arial" w:cs="Arial"/>
        </w:rPr>
      </w:pPr>
      <w:r w:rsidRPr="002D3680">
        <w:rPr>
          <w:rFonts w:ascii="Arial" w:hAnsi="Arial" w:cs="Arial"/>
        </w:rPr>
        <w:t>W ramach Umowy Wykonawca zobowiązany jest do dostarczenia i wdrożenia infrastruktury sprzętowej opisanej w OPZ.</w:t>
      </w:r>
    </w:p>
    <w:p w14:paraId="5A9A4EBE" w14:textId="66F37C67" w:rsidR="00694EFC" w:rsidRPr="002D3680" w:rsidRDefault="004D7288" w:rsidP="002D3680">
      <w:pPr>
        <w:numPr>
          <w:ilvl w:val="1"/>
          <w:numId w:val="2"/>
        </w:numPr>
        <w:tabs>
          <w:tab w:val="clear" w:pos="709"/>
          <w:tab w:val="num" w:pos="426"/>
        </w:tabs>
        <w:spacing w:after="120"/>
        <w:ind w:left="426" w:hanging="426"/>
        <w:jc w:val="both"/>
        <w:rPr>
          <w:rFonts w:ascii="Arial" w:hAnsi="Arial" w:cs="Arial"/>
        </w:rPr>
      </w:pPr>
      <w:r w:rsidRPr="002D3680">
        <w:rPr>
          <w:rFonts w:ascii="Arial" w:hAnsi="Arial" w:cs="Arial"/>
        </w:rPr>
        <w:t xml:space="preserve">W ramach Umowy Wykonawca opracuje, stworzy lub dostarczy i wdroży oprogramowanie składające się na System Zarządzania </w:t>
      </w:r>
      <w:r w:rsidR="0006645F" w:rsidRPr="002D3680">
        <w:rPr>
          <w:rFonts w:ascii="Arial" w:hAnsi="Arial" w:cs="Arial"/>
        </w:rPr>
        <w:t>o rezerwach strategicznych</w:t>
      </w:r>
      <w:r w:rsidRPr="002D3680">
        <w:rPr>
          <w:rFonts w:ascii="Arial" w:hAnsi="Arial" w:cs="Arial"/>
        </w:rPr>
        <w:t xml:space="preserve">. Oprogramowania jakie mają być dostarczone lub wytworzone opisane zostały w OPZ. </w:t>
      </w:r>
    </w:p>
    <w:p w14:paraId="6CCBADF5" w14:textId="77777777" w:rsidR="00694EFC" w:rsidRPr="002D3680" w:rsidRDefault="00694EFC" w:rsidP="002D3680">
      <w:pPr>
        <w:numPr>
          <w:ilvl w:val="1"/>
          <w:numId w:val="2"/>
        </w:numPr>
        <w:tabs>
          <w:tab w:val="clear" w:pos="709"/>
          <w:tab w:val="num" w:pos="426"/>
        </w:tabs>
        <w:spacing w:after="120"/>
        <w:ind w:left="426" w:hanging="426"/>
        <w:jc w:val="both"/>
        <w:rPr>
          <w:rFonts w:ascii="Arial" w:hAnsi="Arial" w:cs="Arial"/>
        </w:rPr>
      </w:pPr>
      <w:r w:rsidRPr="002D3680">
        <w:rPr>
          <w:rFonts w:ascii="Arial" w:hAnsi="Arial" w:cs="Arial"/>
        </w:rPr>
        <w:t>Wykonawca dostarcza Dokumentację.</w:t>
      </w:r>
    </w:p>
    <w:p w14:paraId="5CDD6F29" w14:textId="77777777" w:rsidR="00694EFC" w:rsidRPr="002D3680" w:rsidRDefault="00694EFC" w:rsidP="002D3680">
      <w:pPr>
        <w:numPr>
          <w:ilvl w:val="1"/>
          <w:numId w:val="2"/>
        </w:numPr>
        <w:tabs>
          <w:tab w:val="clear" w:pos="709"/>
          <w:tab w:val="num" w:pos="426"/>
        </w:tabs>
        <w:spacing w:after="120"/>
        <w:ind w:left="426" w:hanging="426"/>
        <w:jc w:val="both"/>
        <w:rPr>
          <w:rFonts w:ascii="Arial" w:hAnsi="Arial" w:cs="Arial"/>
        </w:rPr>
      </w:pPr>
      <w:r w:rsidRPr="002D3680">
        <w:rPr>
          <w:rFonts w:ascii="Arial" w:hAnsi="Arial" w:cs="Arial"/>
        </w:rPr>
        <w:t>Wykonawca w ramach Umowy zobowiązany jest do przeprowadzenie określonych warsztatów opisanych w OPZ.</w:t>
      </w:r>
    </w:p>
    <w:p w14:paraId="35FE6C1C" w14:textId="77777777" w:rsidR="00694EFC" w:rsidRPr="002D3680" w:rsidRDefault="00694EFC" w:rsidP="002D3680">
      <w:pPr>
        <w:numPr>
          <w:ilvl w:val="1"/>
          <w:numId w:val="2"/>
        </w:numPr>
        <w:tabs>
          <w:tab w:val="clear" w:pos="709"/>
          <w:tab w:val="num" w:pos="426"/>
        </w:tabs>
        <w:spacing w:after="120"/>
        <w:ind w:left="426" w:hanging="426"/>
        <w:jc w:val="both"/>
        <w:rPr>
          <w:rFonts w:ascii="Arial" w:hAnsi="Arial" w:cs="Arial"/>
        </w:rPr>
      </w:pPr>
      <w:r w:rsidRPr="002D3680">
        <w:rPr>
          <w:rFonts w:ascii="Arial" w:hAnsi="Arial" w:cs="Arial"/>
        </w:rPr>
        <w:t>Wykonawca udziela Gwarancji.</w:t>
      </w:r>
    </w:p>
    <w:p w14:paraId="7C863D71" w14:textId="77777777" w:rsidR="00694EFC" w:rsidRPr="002D3680" w:rsidRDefault="00694EFC" w:rsidP="002D3680">
      <w:pPr>
        <w:numPr>
          <w:ilvl w:val="1"/>
          <w:numId w:val="2"/>
        </w:numPr>
        <w:tabs>
          <w:tab w:val="clear" w:pos="709"/>
          <w:tab w:val="num" w:pos="426"/>
        </w:tabs>
        <w:spacing w:after="120"/>
        <w:ind w:left="426" w:hanging="426"/>
        <w:jc w:val="both"/>
        <w:rPr>
          <w:rFonts w:ascii="Arial" w:hAnsi="Arial" w:cs="Arial"/>
        </w:rPr>
      </w:pPr>
      <w:r w:rsidRPr="002D3680">
        <w:rPr>
          <w:rFonts w:ascii="Arial" w:hAnsi="Arial" w:cs="Arial"/>
        </w:rPr>
        <w:t>W ramach Umowy Wykonawca przeniesie na Zamawiającego autorskie prawa majątkowe do Oprogramowania Dedykowanego, jak też udzieli prawa do wykonania praw zależnych i przeniesie uprawnienia do zlecenia ich wykonywania.</w:t>
      </w:r>
    </w:p>
    <w:p w14:paraId="44F01EFF" w14:textId="77777777" w:rsidR="00694EFC" w:rsidRPr="002D3680" w:rsidRDefault="00694EFC" w:rsidP="002D3680">
      <w:pPr>
        <w:numPr>
          <w:ilvl w:val="1"/>
          <w:numId w:val="2"/>
        </w:numPr>
        <w:tabs>
          <w:tab w:val="clear" w:pos="709"/>
          <w:tab w:val="num" w:pos="426"/>
        </w:tabs>
        <w:spacing w:after="120"/>
        <w:ind w:left="426" w:hanging="426"/>
        <w:jc w:val="both"/>
        <w:rPr>
          <w:rFonts w:ascii="Arial" w:hAnsi="Arial" w:cs="Arial"/>
        </w:rPr>
      </w:pPr>
      <w:r w:rsidRPr="002D3680">
        <w:rPr>
          <w:rFonts w:ascii="Arial" w:hAnsi="Arial" w:cs="Arial"/>
        </w:rPr>
        <w:t>Wykonawca przeniesie na Zamawiającego posiadane licencje lub udzieli licencji do wszelkiej dokumentacji wytworzonej lub otrzymanej od podmiotów trzecich w ramach Umowy i związanej z Systemem lub przekazanymi Urządzeniami.</w:t>
      </w:r>
    </w:p>
    <w:p w14:paraId="4AE1FBB8" w14:textId="25F867B1" w:rsidR="00694EFC" w:rsidRPr="002D3680" w:rsidRDefault="00694EFC" w:rsidP="002D3680">
      <w:pPr>
        <w:numPr>
          <w:ilvl w:val="1"/>
          <w:numId w:val="2"/>
        </w:numPr>
        <w:tabs>
          <w:tab w:val="clear" w:pos="709"/>
          <w:tab w:val="num" w:pos="426"/>
        </w:tabs>
        <w:spacing w:after="120"/>
        <w:ind w:left="426" w:hanging="426"/>
        <w:jc w:val="both"/>
        <w:rPr>
          <w:rFonts w:ascii="Arial" w:hAnsi="Arial" w:cs="Arial"/>
        </w:rPr>
      </w:pPr>
      <w:r w:rsidRPr="002D3680">
        <w:rPr>
          <w:rFonts w:ascii="Arial" w:hAnsi="Arial" w:cs="Arial"/>
        </w:rPr>
        <w:t xml:space="preserve">Wykonawca zapewni na zasadach opisanych w Umowie i OPZ licencje </w:t>
      </w:r>
      <w:proofErr w:type="spellStart"/>
      <w:r w:rsidRPr="002D3680">
        <w:rPr>
          <w:rFonts w:ascii="Arial" w:hAnsi="Arial" w:cs="Arial"/>
        </w:rPr>
        <w:t>prawnoautorskie</w:t>
      </w:r>
      <w:proofErr w:type="spellEnd"/>
      <w:r w:rsidRPr="002D3680">
        <w:rPr>
          <w:rFonts w:ascii="Arial" w:hAnsi="Arial" w:cs="Arial"/>
        </w:rPr>
        <w:t xml:space="preserve"> do Oprogramowania Standardowego. </w:t>
      </w:r>
    </w:p>
    <w:p w14:paraId="5A82AEF0" w14:textId="4EE4B5D1" w:rsidR="00694EFC" w:rsidRPr="002D3680" w:rsidRDefault="00694EFC" w:rsidP="002D3680">
      <w:pPr>
        <w:numPr>
          <w:ilvl w:val="1"/>
          <w:numId w:val="2"/>
        </w:numPr>
        <w:tabs>
          <w:tab w:val="clear" w:pos="709"/>
          <w:tab w:val="num" w:pos="426"/>
        </w:tabs>
        <w:spacing w:after="120"/>
        <w:ind w:left="426" w:hanging="426"/>
        <w:jc w:val="both"/>
        <w:rPr>
          <w:rFonts w:ascii="Arial" w:hAnsi="Arial" w:cs="Arial"/>
        </w:rPr>
      </w:pPr>
      <w:r w:rsidRPr="002D3680">
        <w:rPr>
          <w:rFonts w:ascii="Arial" w:hAnsi="Arial" w:cs="Arial"/>
        </w:rPr>
        <w:t>Wykonawca zamiast udzielania licencji z ust. 9, jest uprawniony do przeniesienia na Zamawiającego posiadanych licencji, o ile zapewni to spełnienie wymagań, jak dla udzielenia licencji.</w:t>
      </w:r>
    </w:p>
    <w:p w14:paraId="7AD08CA3" w14:textId="77777777" w:rsidR="009B76EA" w:rsidRPr="002D3680" w:rsidRDefault="0086755E" w:rsidP="002D3680">
      <w:pPr>
        <w:numPr>
          <w:ilvl w:val="1"/>
          <w:numId w:val="2"/>
        </w:numPr>
        <w:tabs>
          <w:tab w:val="clear" w:pos="709"/>
          <w:tab w:val="num" w:pos="426"/>
        </w:tabs>
        <w:spacing w:after="120"/>
        <w:ind w:left="426" w:hanging="426"/>
        <w:jc w:val="both"/>
        <w:rPr>
          <w:rFonts w:ascii="Arial" w:hAnsi="Arial" w:cs="Arial"/>
        </w:rPr>
      </w:pPr>
      <w:r w:rsidRPr="002D3680">
        <w:rPr>
          <w:rFonts w:ascii="Arial" w:hAnsi="Arial" w:cs="Arial"/>
        </w:rPr>
        <w:t>Zapewnienie poziomów SLA zgodnie z OPZ.</w:t>
      </w:r>
    </w:p>
    <w:p w14:paraId="341BF6A6" w14:textId="00CFC550" w:rsidR="009B76EA" w:rsidRPr="002D3680" w:rsidRDefault="009B76EA" w:rsidP="002D3680">
      <w:pPr>
        <w:numPr>
          <w:ilvl w:val="1"/>
          <w:numId w:val="2"/>
        </w:numPr>
        <w:tabs>
          <w:tab w:val="clear" w:pos="709"/>
          <w:tab w:val="num" w:pos="426"/>
        </w:tabs>
        <w:spacing w:after="120"/>
        <w:ind w:left="426" w:hanging="426"/>
        <w:jc w:val="both"/>
        <w:rPr>
          <w:rFonts w:ascii="Arial" w:hAnsi="Arial" w:cs="Arial"/>
        </w:rPr>
      </w:pPr>
      <w:r w:rsidRPr="002D3680">
        <w:rPr>
          <w:rFonts w:ascii="Arial" w:hAnsi="Arial" w:cs="Arial"/>
          <w:bCs/>
          <w:kern w:val="32"/>
        </w:rPr>
        <w:t xml:space="preserve">Dostarczany sprzęt i Oprogramowanie Standardowe musi pochodzić z autoryzowanego przez producenta kanału sprzedaży. Wykonawca dostarcza w ramach Fazy 1 </w:t>
      </w:r>
      <w:r w:rsidRPr="002D3680">
        <w:rPr>
          <w:rFonts w:ascii="Arial" w:hAnsi="Arial" w:cs="Arial"/>
          <w:bCs/>
          <w:kern w:val="32"/>
        </w:rPr>
        <w:lastRenderedPageBreak/>
        <w:t xml:space="preserve">oświadczenia producenta Sprzętu i Oprogramowania Standardowego poświadczające że oferowany sprzęt i Oprogramowanie pochodzi od niego. </w:t>
      </w:r>
    </w:p>
    <w:p w14:paraId="627E1902" w14:textId="77777777" w:rsidR="00694EFC" w:rsidRPr="002D3680" w:rsidRDefault="00694EFC" w:rsidP="002D3680">
      <w:pPr>
        <w:spacing w:after="120"/>
        <w:jc w:val="both"/>
        <w:rPr>
          <w:rFonts w:ascii="Arial" w:hAnsi="Arial" w:cs="Arial"/>
        </w:rPr>
      </w:pPr>
    </w:p>
    <w:p w14:paraId="1A924A2E" w14:textId="77777777" w:rsidR="00DC180D" w:rsidRPr="002D3680" w:rsidRDefault="00DC180D" w:rsidP="002D3680">
      <w:pPr>
        <w:pStyle w:val="Nagwek1"/>
        <w:numPr>
          <w:ilvl w:val="0"/>
          <w:numId w:val="0"/>
        </w:numPr>
        <w:tabs>
          <w:tab w:val="left" w:pos="284"/>
        </w:tabs>
        <w:spacing w:before="0" w:after="120" w:line="276" w:lineRule="auto"/>
        <w:ind w:left="284" w:hanging="284"/>
        <w:rPr>
          <w:rFonts w:ascii="Arial" w:hAnsi="Arial"/>
          <w:sz w:val="22"/>
          <w:szCs w:val="22"/>
        </w:rPr>
      </w:pPr>
      <w:r w:rsidRPr="002D3680">
        <w:rPr>
          <w:rFonts w:ascii="Arial" w:hAnsi="Arial"/>
          <w:sz w:val="22"/>
          <w:szCs w:val="22"/>
        </w:rPr>
        <w:t>§ 3.</w:t>
      </w:r>
      <w:r w:rsidRPr="002D3680">
        <w:rPr>
          <w:rFonts w:ascii="Arial" w:hAnsi="Arial"/>
          <w:sz w:val="22"/>
          <w:szCs w:val="22"/>
        </w:rPr>
        <w:tab/>
      </w:r>
      <w:r w:rsidRPr="002D3680">
        <w:rPr>
          <w:rFonts w:ascii="Arial" w:hAnsi="Arial"/>
          <w:caps w:val="0"/>
          <w:sz w:val="22"/>
          <w:szCs w:val="22"/>
        </w:rPr>
        <w:t>Terminy</w:t>
      </w:r>
    </w:p>
    <w:p w14:paraId="79348220" w14:textId="43D5175A" w:rsidR="00DC180D" w:rsidRPr="002D3680" w:rsidRDefault="00DC180D" w:rsidP="002D3680">
      <w:pPr>
        <w:numPr>
          <w:ilvl w:val="1"/>
          <w:numId w:val="3"/>
        </w:numPr>
        <w:tabs>
          <w:tab w:val="clear" w:pos="709"/>
          <w:tab w:val="left" w:pos="426"/>
        </w:tabs>
        <w:spacing w:after="120"/>
        <w:ind w:left="426" w:hanging="426"/>
        <w:jc w:val="both"/>
        <w:rPr>
          <w:rFonts w:ascii="Arial" w:hAnsi="Arial" w:cs="Arial"/>
        </w:rPr>
      </w:pPr>
      <w:r w:rsidRPr="002D3680">
        <w:rPr>
          <w:rFonts w:ascii="Arial" w:hAnsi="Arial" w:cs="Arial"/>
        </w:rPr>
        <w:t xml:space="preserve">Termin </w:t>
      </w:r>
      <w:r w:rsidR="004D7288" w:rsidRPr="002D3680">
        <w:rPr>
          <w:rFonts w:ascii="Arial" w:hAnsi="Arial" w:cs="Arial"/>
        </w:rPr>
        <w:t xml:space="preserve">realizacji </w:t>
      </w:r>
      <w:r w:rsidR="00103187" w:rsidRPr="002D3680">
        <w:rPr>
          <w:rFonts w:ascii="Arial" w:hAnsi="Arial" w:cs="Arial"/>
        </w:rPr>
        <w:t xml:space="preserve">całego zamówienia w ciągu </w:t>
      </w:r>
      <w:r w:rsidR="00002AC7" w:rsidRPr="002D3680">
        <w:rPr>
          <w:rFonts w:ascii="Arial" w:hAnsi="Arial" w:cs="Arial"/>
        </w:rPr>
        <w:t>___</w:t>
      </w:r>
      <w:r w:rsidR="00B41A18" w:rsidRPr="002D3680">
        <w:rPr>
          <w:rFonts w:ascii="Arial" w:hAnsi="Arial" w:cs="Arial"/>
        </w:rPr>
        <w:t xml:space="preserve"> dni </w:t>
      </w:r>
      <w:r w:rsidRPr="002D3680">
        <w:rPr>
          <w:rFonts w:ascii="Arial" w:hAnsi="Arial" w:cs="Arial"/>
        </w:rPr>
        <w:t>od dnia zawarcia Umowy</w:t>
      </w:r>
      <w:r w:rsidR="004D7288" w:rsidRPr="002D3680">
        <w:rPr>
          <w:rFonts w:ascii="Arial" w:hAnsi="Arial" w:cs="Arial"/>
        </w:rPr>
        <w:t xml:space="preserve"> – zgodnie z treścią oferty, przy czym </w:t>
      </w:r>
      <w:r w:rsidR="00103187" w:rsidRPr="002D3680">
        <w:rPr>
          <w:rFonts w:ascii="Arial" w:hAnsi="Arial" w:cs="Arial"/>
        </w:rPr>
        <w:t>realizacja podziela jest na następujące etapy:</w:t>
      </w:r>
    </w:p>
    <w:p w14:paraId="0DBA2C4E" w14:textId="5CDD351C" w:rsidR="0006645F" w:rsidRPr="002D3680" w:rsidRDefault="0006645F" w:rsidP="002D3680">
      <w:pPr>
        <w:pStyle w:val="Akapitzlist"/>
        <w:numPr>
          <w:ilvl w:val="2"/>
          <w:numId w:val="3"/>
        </w:numPr>
        <w:tabs>
          <w:tab w:val="left" w:pos="851"/>
        </w:tabs>
        <w:spacing w:after="120" w:line="276" w:lineRule="auto"/>
        <w:ind w:left="851" w:hanging="425"/>
        <w:jc w:val="both"/>
      </w:pPr>
      <w:r w:rsidRPr="002D3680">
        <w:t>Faza 1 – dostawa sprzętu i Oprogramowania Standardowego, obejmująca serwery, macierze dyskowe, przełączniki SAN, przełączniki LAN, platformę zarządzania kontenerami oraz system backupu wraz z zapewnieniem gwarancji oraz usług serwisowych – w terminie ______ dni od dnia zawarcia Umowy;</w:t>
      </w:r>
    </w:p>
    <w:p w14:paraId="3A42680E" w14:textId="7CAEE6E7" w:rsidR="0006645F" w:rsidRPr="002D3680" w:rsidRDefault="0006645F" w:rsidP="002D3680">
      <w:pPr>
        <w:pStyle w:val="Akapitzlist"/>
        <w:numPr>
          <w:ilvl w:val="2"/>
          <w:numId w:val="3"/>
        </w:numPr>
        <w:tabs>
          <w:tab w:val="left" w:pos="851"/>
        </w:tabs>
        <w:spacing w:after="120" w:line="276" w:lineRule="auto"/>
        <w:ind w:left="851" w:hanging="425"/>
        <w:jc w:val="both"/>
      </w:pPr>
      <w:r w:rsidRPr="002D3680">
        <w:t xml:space="preserve">Faza 2 - Instalacja i konfiguracja sprzętu oraz Oprogramowania – w terminie do </w:t>
      </w:r>
      <w:r w:rsidR="00002AC7" w:rsidRPr="002D3680">
        <w:t>____</w:t>
      </w:r>
      <w:r w:rsidRPr="002D3680">
        <w:t xml:space="preserve"> dni od podpisania protokołu odbioru Fazy 1;</w:t>
      </w:r>
    </w:p>
    <w:p w14:paraId="209EB203" w14:textId="07B7117E" w:rsidR="0006645F" w:rsidRPr="002D3680" w:rsidRDefault="0006645F" w:rsidP="002D3680">
      <w:pPr>
        <w:pStyle w:val="Akapitzlist"/>
        <w:numPr>
          <w:ilvl w:val="2"/>
          <w:numId w:val="3"/>
        </w:numPr>
        <w:tabs>
          <w:tab w:val="left" w:pos="851"/>
        </w:tabs>
        <w:spacing w:after="120" w:line="276" w:lineRule="auto"/>
        <w:ind w:left="851" w:hanging="425"/>
        <w:jc w:val="both"/>
      </w:pPr>
      <w:r w:rsidRPr="002D3680">
        <w:t>Faza 3 – P</w:t>
      </w:r>
      <w:r w:rsidR="00D6034F" w:rsidRPr="002D3680">
        <w:t xml:space="preserve">rojektowanie i budowa hurtowni - </w:t>
      </w:r>
      <w:r w:rsidRPr="002D3680">
        <w:t>wdrożenie systemu zarządzania informacją o rezerwach strategicznych</w:t>
      </w:r>
      <w:r w:rsidR="00D6034F" w:rsidRPr="002D3680">
        <w:t xml:space="preserve"> </w:t>
      </w:r>
      <w:r w:rsidRPr="002D3680">
        <w:t xml:space="preserve">- w terminie do </w:t>
      </w:r>
      <w:r w:rsidR="00002AC7" w:rsidRPr="002D3680">
        <w:t>___</w:t>
      </w:r>
      <w:r w:rsidRPr="002D3680">
        <w:t xml:space="preserve"> dni od podpisania protokołu odbioru Fazy 2.</w:t>
      </w:r>
    </w:p>
    <w:p w14:paraId="438A7898" w14:textId="6C0675DE" w:rsidR="00903E4C" w:rsidRPr="002D3680" w:rsidRDefault="00903E4C" w:rsidP="002D3680">
      <w:pPr>
        <w:pStyle w:val="Punkt"/>
        <w:numPr>
          <w:ilvl w:val="1"/>
          <w:numId w:val="3"/>
        </w:numPr>
        <w:tabs>
          <w:tab w:val="clear" w:pos="709"/>
          <w:tab w:val="left" w:pos="426"/>
        </w:tabs>
        <w:spacing w:after="120" w:line="276" w:lineRule="auto"/>
        <w:ind w:left="426" w:hanging="426"/>
        <w:rPr>
          <w:rFonts w:ascii="Arial" w:hAnsi="Arial" w:cs="Arial"/>
          <w:sz w:val="22"/>
          <w:szCs w:val="22"/>
        </w:rPr>
      </w:pPr>
      <w:r w:rsidRPr="002D3680">
        <w:rPr>
          <w:rFonts w:ascii="Arial" w:hAnsi="Arial" w:cs="Arial"/>
          <w:sz w:val="22"/>
          <w:szCs w:val="22"/>
        </w:rPr>
        <w:t>Strony zgodnie uznają, że terminowa realizacja Umowy, w tym dotrzymanie opisanych terminów zakończenia realizacji poszczególnych elementów Umowy ma istotne znaczenie dla Zamawiającego.</w:t>
      </w:r>
    </w:p>
    <w:p w14:paraId="74503191" w14:textId="77777777" w:rsidR="00903E4C" w:rsidRPr="002D3680" w:rsidRDefault="00903E4C" w:rsidP="002D3680">
      <w:pPr>
        <w:pStyle w:val="Punkt"/>
        <w:numPr>
          <w:ilvl w:val="0"/>
          <w:numId w:val="0"/>
        </w:numPr>
        <w:spacing w:after="120" w:line="276" w:lineRule="auto"/>
        <w:ind w:left="709"/>
        <w:rPr>
          <w:rFonts w:ascii="Arial" w:hAnsi="Arial" w:cs="Arial"/>
          <w:sz w:val="22"/>
          <w:szCs w:val="22"/>
        </w:rPr>
      </w:pPr>
    </w:p>
    <w:p w14:paraId="7F4B62B6" w14:textId="77777777" w:rsidR="00DC180D" w:rsidRPr="002D3680" w:rsidRDefault="00DC180D" w:rsidP="002D3680">
      <w:pPr>
        <w:pStyle w:val="Nagwek1"/>
        <w:numPr>
          <w:ilvl w:val="0"/>
          <w:numId w:val="0"/>
        </w:numPr>
        <w:tabs>
          <w:tab w:val="left" w:pos="709"/>
        </w:tabs>
        <w:spacing w:before="0" w:after="120" w:line="276" w:lineRule="auto"/>
        <w:rPr>
          <w:rFonts w:ascii="Arial" w:hAnsi="Arial"/>
          <w:sz w:val="22"/>
          <w:szCs w:val="22"/>
        </w:rPr>
      </w:pPr>
      <w:bookmarkStart w:id="7" w:name="_Toc89336948"/>
      <w:r w:rsidRPr="002D3680">
        <w:rPr>
          <w:rFonts w:ascii="Arial" w:hAnsi="Arial"/>
          <w:sz w:val="22"/>
          <w:szCs w:val="22"/>
        </w:rPr>
        <w:t>§ 4.</w:t>
      </w:r>
      <w:r w:rsidRPr="002D3680">
        <w:rPr>
          <w:rFonts w:ascii="Arial" w:hAnsi="Arial"/>
          <w:sz w:val="22"/>
          <w:szCs w:val="22"/>
        </w:rPr>
        <w:tab/>
      </w:r>
      <w:r w:rsidRPr="002D3680">
        <w:rPr>
          <w:rFonts w:ascii="Arial" w:hAnsi="Arial"/>
          <w:caps w:val="0"/>
          <w:sz w:val="22"/>
          <w:szCs w:val="22"/>
        </w:rPr>
        <w:t>Kadra Wykonawcy i podwykonawstwo</w:t>
      </w:r>
      <w:bookmarkEnd w:id="7"/>
    </w:p>
    <w:p w14:paraId="0A16D229" w14:textId="1E00BFAD" w:rsidR="00DC180D" w:rsidRPr="002D3680" w:rsidRDefault="00DC180D" w:rsidP="002D3680">
      <w:pPr>
        <w:pStyle w:val="Punkt"/>
        <w:numPr>
          <w:ilvl w:val="1"/>
          <w:numId w:val="29"/>
        </w:numPr>
        <w:tabs>
          <w:tab w:val="clear" w:pos="709"/>
          <w:tab w:val="num" w:pos="426"/>
        </w:tabs>
        <w:spacing w:after="120" w:line="276" w:lineRule="auto"/>
        <w:ind w:left="426" w:hanging="426"/>
        <w:rPr>
          <w:rFonts w:ascii="Arial" w:hAnsi="Arial" w:cs="Arial"/>
          <w:sz w:val="22"/>
          <w:szCs w:val="22"/>
        </w:rPr>
      </w:pPr>
      <w:r w:rsidRPr="002D3680">
        <w:rPr>
          <w:rFonts w:ascii="Arial" w:hAnsi="Arial" w:cs="Arial"/>
          <w:sz w:val="22"/>
          <w:szCs w:val="22"/>
        </w:rPr>
        <w:t>Wykonawca oddeleguje do wykonania Umowy odpowiedni personel Wykonawcy.</w:t>
      </w:r>
      <w:r w:rsidR="00D6034F" w:rsidRPr="002D3680">
        <w:rPr>
          <w:rFonts w:ascii="Arial" w:hAnsi="Arial" w:cs="Arial"/>
          <w:sz w:val="22"/>
          <w:szCs w:val="22"/>
        </w:rPr>
        <w:t xml:space="preserve"> Personel wskazany jest w załączniku nr 4 do Umowy.</w:t>
      </w:r>
    </w:p>
    <w:p w14:paraId="0223C0A6" w14:textId="255E7CFB" w:rsidR="002B4CD3" w:rsidRPr="002D3680" w:rsidRDefault="002B4CD3" w:rsidP="002D3680">
      <w:pPr>
        <w:numPr>
          <w:ilvl w:val="1"/>
          <w:numId w:val="3"/>
        </w:numPr>
        <w:tabs>
          <w:tab w:val="clear" w:pos="709"/>
          <w:tab w:val="num" w:pos="426"/>
        </w:tabs>
        <w:spacing w:after="120"/>
        <w:ind w:left="426" w:hanging="426"/>
        <w:jc w:val="both"/>
        <w:rPr>
          <w:rFonts w:ascii="Arial" w:hAnsi="Arial" w:cs="Arial"/>
        </w:rPr>
      </w:pPr>
      <w:r w:rsidRPr="002D3680">
        <w:rPr>
          <w:rFonts w:ascii="Arial" w:hAnsi="Arial" w:cs="Arial"/>
        </w:rPr>
        <w:t>Wykonawca gwarantuje, że wszyscy członkowie personelu Wykonawcy realizujący Umowę w imieniu Wykonawcy będą posiadali umiejętności i doświadczenie odpowiednie do zakresu czynności powierzanych tym osobom.</w:t>
      </w:r>
    </w:p>
    <w:p w14:paraId="30A25714" w14:textId="06646DDF" w:rsidR="002B4CD3" w:rsidRPr="002D3680" w:rsidRDefault="002B4CD3" w:rsidP="002D3680">
      <w:pPr>
        <w:numPr>
          <w:ilvl w:val="1"/>
          <w:numId w:val="3"/>
        </w:numPr>
        <w:tabs>
          <w:tab w:val="clear" w:pos="709"/>
          <w:tab w:val="num" w:pos="426"/>
        </w:tabs>
        <w:spacing w:after="120"/>
        <w:ind w:left="426" w:hanging="426"/>
        <w:jc w:val="both"/>
        <w:rPr>
          <w:rFonts w:ascii="Arial" w:hAnsi="Arial" w:cs="Arial"/>
        </w:rPr>
      </w:pPr>
      <w:r w:rsidRPr="002D3680">
        <w:rPr>
          <w:rFonts w:ascii="Arial" w:hAnsi="Arial" w:cs="Arial"/>
        </w:rPr>
        <w:t xml:space="preserve">W razie zaistnienia konieczności zmiany członka kadry Wykonawcy, ten niezwłocznie przedstawi Zamawiającemu nową osobę o kwalifikacjach i doświadczeniu przynajmniej równym kwalifikacjom i doświadczeniu poprzednika w zakresie wymogów z Postępowania (tj. spełniającego warunki udziału w postępowaniu). Zmiany członków personelu, dokonywane będą w drodze uzgodnień pomiędzy Kierownikami Projektu Stron poprzez aktualizację Załącznika nr </w:t>
      </w:r>
      <w:r w:rsidR="00D6034F" w:rsidRPr="002D3680">
        <w:rPr>
          <w:rFonts w:ascii="Arial" w:hAnsi="Arial" w:cs="Arial"/>
        </w:rPr>
        <w:t>4</w:t>
      </w:r>
      <w:r w:rsidRPr="002D3680">
        <w:rPr>
          <w:rFonts w:ascii="Arial" w:hAnsi="Arial" w:cs="Arial"/>
        </w:rPr>
        <w:t xml:space="preserve">. Strony potwierdzają, że powyżej wskazane zmiany nie wymagają aneksu do Umowy. </w:t>
      </w:r>
    </w:p>
    <w:p w14:paraId="5EF36BA3" w14:textId="77777777" w:rsidR="002B4CD3" w:rsidRPr="002D3680" w:rsidRDefault="002B4CD3" w:rsidP="002D3680">
      <w:pPr>
        <w:numPr>
          <w:ilvl w:val="1"/>
          <w:numId w:val="3"/>
        </w:numPr>
        <w:tabs>
          <w:tab w:val="clear" w:pos="709"/>
          <w:tab w:val="num" w:pos="426"/>
        </w:tabs>
        <w:spacing w:after="120"/>
        <w:ind w:left="426" w:hanging="426"/>
        <w:jc w:val="both"/>
        <w:rPr>
          <w:rFonts w:ascii="Arial" w:hAnsi="Arial" w:cs="Arial"/>
        </w:rPr>
      </w:pPr>
      <w:r w:rsidRPr="002D3680">
        <w:rPr>
          <w:rFonts w:ascii="Arial" w:hAnsi="Arial" w:cs="Arial"/>
        </w:rPr>
        <w:t xml:space="preserve">Jeżeli zmiana dotyczy osób lub podwykonawców, których Wykonawca wskazał w toku postępowania w celu wykazania spełnienia warunków udziału w postępowaniu, Wykonawca jest zobowiązany do postępowania zgodnie z art. 462 ust. 7 PZP. </w:t>
      </w:r>
    </w:p>
    <w:p w14:paraId="3B754719" w14:textId="271F7DAD" w:rsidR="002B4CD3" w:rsidRPr="002D3680" w:rsidRDefault="002B4CD3" w:rsidP="002D3680">
      <w:pPr>
        <w:numPr>
          <w:ilvl w:val="1"/>
          <w:numId w:val="3"/>
        </w:numPr>
        <w:tabs>
          <w:tab w:val="clear" w:pos="709"/>
          <w:tab w:val="num" w:pos="426"/>
        </w:tabs>
        <w:spacing w:after="120"/>
        <w:ind w:left="426" w:hanging="426"/>
        <w:jc w:val="both"/>
        <w:rPr>
          <w:rFonts w:ascii="Arial" w:hAnsi="Arial" w:cs="Arial"/>
        </w:rPr>
      </w:pPr>
      <w:r w:rsidRPr="002D3680">
        <w:rPr>
          <w:rFonts w:ascii="Arial" w:hAnsi="Arial" w:cs="Arial"/>
        </w:rPr>
        <w:t xml:space="preserve">W przypadku niewłaściwej realizacji Umowy, w tym w przypadku naruszenia przez członka kadry Wykonawcy określonych w Umowie zasad poufności albo zasad bezpieczeństwa, Kierownik Projektu Zamawiającego ma prawo zwrócić się do Wykonawcy z wnioskiem o odsunięcie takiej osoby od realizacji Umowy. W przypadku zajścia okoliczności, o których mowa w zdaniu poprzednim, Wykonawca odsunie taką osobę w terminie do 2 Dni Roboczych od dnia otrzymania wniosku, przy czym w </w:t>
      </w:r>
      <w:r w:rsidRPr="002D3680">
        <w:rPr>
          <w:rFonts w:ascii="Arial" w:hAnsi="Arial" w:cs="Arial"/>
        </w:rPr>
        <w:lastRenderedPageBreak/>
        <w:t>przypadku zarzutu naruszenia zasad poufności lub zasad bezpieczeństwa Wykonawca zobowiązuje się odsunąć taką osobę od realizacji Umowy w trybie natychmiastowym.</w:t>
      </w:r>
    </w:p>
    <w:p w14:paraId="1D355FBA" w14:textId="77777777" w:rsidR="002B4CD3" w:rsidRPr="002D3680" w:rsidRDefault="002B4CD3" w:rsidP="002D3680">
      <w:pPr>
        <w:numPr>
          <w:ilvl w:val="1"/>
          <w:numId w:val="3"/>
        </w:numPr>
        <w:tabs>
          <w:tab w:val="clear" w:pos="709"/>
          <w:tab w:val="num" w:pos="426"/>
        </w:tabs>
        <w:spacing w:after="120"/>
        <w:ind w:left="426" w:hanging="426"/>
        <w:jc w:val="both"/>
        <w:rPr>
          <w:rFonts w:ascii="Arial" w:hAnsi="Arial" w:cs="Arial"/>
        </w:rPr>
      </w:pPr>
      <w:r w:rsidRPr="002D3680">
        <w:rPr>
          <w:rFonts w:ascii="Arial" w:hAnsi="Arial" w:cs="Arial"/>
        </w:rPr>
        <w:t>Zmiana któregokolwiek z członków kadry Wykonawcy w żadnym wypadku nie wpływa na wysokość wynagrodzenia ani terminy realizacyjne Umowy. Koszty ewentualnego przeszkolenia nowej osoby oraz przejęcia zadań obciążają wyłącznie Wykonawcę, niezależnie od tego, z czyjej inicjatywy nastąpiła zmiana.</w:t>
      </w:r>
    </w:p>
    <w:p w14:paraId="23A62DA7" w14:textId="77777777" w:rsidR="002B4CD3" w:rsidRPr="002D3680" w:rsidRDefault="002B4CD3" w:rsidP="002D3680">
      <w:pPr>
        <w:numPr>
          <w:ilvl w:val="1"/>
          <w:numId w:val="3"/>
        </w:numPr>
        <w:tabs>
          <w:tab w:val="clear" w:pos="709"/>
          <w:tab w:val="num" w:pos="426"/>
        </w:tabs>
        <w:spacing w:after="120"/>
        <w:ind w:left="426" w:hanging="426"/>
        <w:jc w:val="both"/>
        <w:rPr>
          <w:rFonts w:ascii="Arial" w:hAnsi="Arial" w:cs="Arial"/>
        </w:rPr>
      </w:pPr>
      <w:r w:rsidRPr="002D3680">
        <w:rPr>
          <w:rFonts w:ascii="Arial" w:hAnsi="Arial" w:cs="Arial"/>
        </w:rPr>
        <w:t>W toku realizacji Umowy Wykonawca może korzystać ze świadczeń osób trzecich jako swoich podwykonawców, pod warunkiem uprzedniego poinformowania o tym Kierownika Projektu Zamawiającego na piśmie pod rygorem nieważności.</w:t>
      </w:r>
    </w:p>
    <w:p w14:paraId="3932134B" w14:textId="77777777" w:rsidR="002B4CD3" w:rsidRPr="002D3680" w:rsidRDefault="002B4CD3" w:rsidP="002D3680">
      <w:pPr>
        <w:numPr>
          <w:ilvl w:val="1"/>
          <w:numId w:val="3"/>
        </w:numPr>
        <w:tabs>
          <w:tab w:val="clear" w:pos="709"/>
          <w:tab w:val="num" w:pos="426"/>
        </w:tabs>
        <w:spacing w:after="120"/>
        <w:ind w:left="426" w:hanging="426"/>
        <w:jc w:val="both"/>
        <w:rPr>
          <w:rFonts w:ascii="Arial" w:hAnsi="Arial" w:cs="Arial"/>
        </w:rPr>
      </w:pPr>
      <w:r w:rsidRPr="002D3680">
        <w:rPr>
          <w:rFonts w:ascii="Arial" w:hAnsi="Arial" w:cs="Arial"/>
        </w:rPr>
        <w:t>W każdym wypadku korzystania ze świadczeń podwykonawcy, Wykonawca ponosi pełną odpowiedzialność za wszelkie działania i zaniechania podwykonawcy, w tym za wykonywanie zobowiązań oraz szkody wyrządzone przez podwykonawcę, jak za własne działania lub zaniechania, a także nałoży na podwykonawcę obowiązek przestrzegania wszelkich zasad, reguł i zobowiązań określonych w Umowie w zakresie, w jakim odnosić się one będą do zakresu prac danego podwykonawcy.</w:t>
      </w:r>
    </w:p>
    <w:p w14:paraId="511B03DB" w14:textId="3D90752D" w:rsidR="002B4CD3" w:rsidRPr="002D3680" w:rsidRDefault="002B4CD3" w:rsidP="002D3680">
      <w:pPr>
        <w:numPr>
          <w:ilvl w:val="1"/>
          <w:numId w:val="3"/>
        </w:numPr>
        <w:tabs>
          <w:tab w:val="clear" w:pos="709"/>
          <w:tab w:val="num" w:pos="426"/>
        </w:tabs>
        <w:spacing w:after="120"/>
        <w:ind w:left="426" w:hanging="426"/>
        <w:jc w:val="both"/>
        <w:rPr>
          <w:rFonts w:ascii="Arial" w:hAnsi="Arial" w:cs="Arial"/>
        </w:rPr>
      </w:pPr>
      <w:r w:rsidRPr="002D3680">
        <w:rPr>
          <w:rFonts w:ascii="Arial" w:hAnsi="Arial" w:cs="Arial"/>
        </w:rPr>
        <w:t xml:space="preserve">Wykonawca zobowiązuje się udostępnić Zamawiającemu dane kontaktowe do wskazanych </w:t>
      </w:r>
      <w:r w:rsidR="0006645F" w:rsidRPr="002D3680">
        <w:rPr>
          <w:rFonts w:ascii="Arial" w:hAnsi="Arial" w:cs="Arial"/>
        </w:rPr>
        <w:t xml:space="preserve">przez Wykonawców </w:t>
      </w:r>
      <w:r w:rsidRPr="002D3680">
        <w:rPr>
          <w:rFonts w:ascii="Arial" w:hAnsi="Arial" w:cs="Arial"/>
        </w:rPr>
        <w:t xml:space="preserve">podwykonawców i członków swojej kadry, w celu umożliwienia Zamawiającemu bieżącego kontaktu roboczego z podwykonawcami w ramach realizacji </w:t>
      </w:r>
      <w:r w:rsidR="009F40BF" w:rsidRPr="002D3680">
        <w:rPr>
          <w:rFonts w:ascii="Arial" w:hAnsi="Arial" w:cs="Arial"/>
        </w:rPr>
        <w:t>zamówienia</w:t>
      </w:r>
      <w:r w:rsidRPr="002D3680">
        <w:rPr>
          <w:rFonts w:ascii="Arial" w:hAnsi="Arial" w:cs="Arial"/>
        </w:rPr>
        <w:t>.</w:t>
      </w:r>
    </w:p>
    <w:p w14:paraId="536638DF" w14:textId="77777777" w:rsidR="00DC180D" w:rsidRPr="002D3680" w:rsidRDefault="00DC180D" w:rsidP="002D3680">
      <w:pPr>
        <w:spacing w:after="120"/>
        <w:ind w:left="567"/>
        <w:jc w:val="both"/>
        <w:rPr>
          <w:rFonts w:ascii="Arial" w:hAnsi="Arial" w:cs="Arial"/>
          <w:bCs/>
          <w:iCs/>
        </w:rPr>
      </w:pPr>
    </w:p>
    <w:p w14:paraId="13A0B7FA" w14:textId="24A50094" w:rsidR="00DC180D" w:rsidRPr="002D3680" w:rsidRDefault="00DC180D" w:rsidP="002D3680">
      <w:pPr>
        <w:pStyle w:val="Nagwek1"/>
        <w:numPr>
          <w:ilvl w:val="0"/>
          <w:numId w:val="0"/>
        </w:numPr>
        <w:tabs>
          <w:tab w:val="left" w:pos="709"/>
        </w:tabs>
        <w:spacing w:before="0" w:after="120" w:line="276" w:lineRule="auto"/>
        <w:rPr>
          <w:rFonts w:ascii="Arial" w:hAnsi="Arial"/>
          <w:sz w:val="22"/>
          <w:szCs w:val="22"/>
        </w:rPr>
      </w:pPr>
      <w:bookmarkStart w:id="8" w:name="_Toc89336949"/>
      <w:r w:rsidRPr="002D3680">
        <w:rPr>
          <w:rFonts w:ascii="Arial" w:hAnsi="Arial"/>
          <w:sz w:val="22"/>
          <w:szCs w:val="22"/>
        </w:rPr>
        <w:t>§ 5.</w:t>
      </w:r>
      <w:r w:rsidRPr="002D3680">
        <w:rPr>
          <w:rFonts w:ascii="Arial" w:hAnsi="Arial"/>
          <w:sz w:val="22"/>
          <w:szCs w:val="22"/>
        </w:rPr>
        <w:tab/>
        <w:t>Z</w:t>
      </w:r>
      <w:r w:rsidRPr="002D3680">
        <w:rPr>
          <w:rFonts w:ascii="Arial" w:hAnsi="Arial"/>
          <w:caps w:val="0"/>
          <w:sz w:val="22"/>
          <w:szCs w:val="22"/>
        </w:rPr>
        <w:t>asady współpracy</w:t>
      </w:r>
      <w:bookmarkEnd w:id="8"/>
      <w:r w:rsidR="002B4CD3" w:rsidRPr="002D3680">
        <w:rPr>
          <w:rFonts w:ascii="Arial" w:hAnsi="Arial"/>
          <w:caps w:val="0"/>
          <w:sz w:val="22"/>
          <w:szCs w:val="22"/>
        </w:rPr>
        <w:t xml:space="preserve"> i realizacji</w:t>
      </w:r>
    </w:p>
    <w:p w14:paraId="03A2C5D9" w14:textId="77777777" w:rsidR="00024E6E" w:rsidRPr="002D3680" w:rsidRDefault="002B4CD3" w:rsidP="002D3680">
      <w:pPr>
        <w:numPr>
          <w:ilvl w:val="1"/>
          <w:numId w:val="4"/>
        </w:numPr>
        <w:tabs>
          <w:tab w:val="clear" w:pos="709"/>
          <w:tab w:val="num" w:pos="426"/>
        </w:tabs>
        <w:spacing w:after="120"/>
        <w:ind w:left="426" w:hanging="426"/>
        <w:jc w:val="both"/>
        <w:rPr>
          <w:rFonts w:ascii="Arial" w:hAnsi="Arial" w:cs="Arial"/>
        </w:rPr>
      </w:pPr>
      <w:r w:rsidRPr="002D3680">
        <w:rPr>
          <w:rFonts w:ascii="Arial" w:hAnsi="Arial" w:cs="Arial"/>
        </w:rPr>
        <w:t>Zamawiający zastrzega sobie prawo korzystania w trakcie wykonywania Umowy z usług osób trzecich celem kontroli jakości i sposobu prowadzenia całości lub poszczególnych prac objętych Umową, jak również do przeprowadzenia takiej kontroli samodzielnie, poprzez pracę personelu Zamawiającego. Osobom takim, posiadającym pisemne upoważnienie ze strony Zamawiającego, Wykonawca zobowiązany będzie udzielić niezwłocznie wszelkich informacji, danych i wyjaśnień w żądanym zakresie oraz udostępnić i zaprezentować rezultaty prowadzonych prac, jak również zapewnić możliwość ich kontroli. Koszty związane z powyższymi usługami oraz pracami personelu Zamawiającego ponosi Zamawiający, chyba że wyniki kontroli wykażą, że dotychczas wykonane prace są niezgodne z Umową. W przypadku wykrycia takich niezgodności w wyniku przeprowadzenia kontroli koszty kontroli ponosi Wykonawca. Wykonawca zobowiązuje się zrealizować zalecenia wynikające z audytu niezwłocznie, po ustaleniach dokonanych przez Kierowników Projektu.</w:t>
      </w:r>
    </w:p>
    <w:p w14:paraId="152F3902" w14:textId="63B6CE4D" w:rsidR="002B4CD3" w:rsidRPr="002D3680" w:rsidRDefault="002B4CD3" w:rsidP="002D3680">
      <w:pPr>
        <w:numPr>
          <w:ilvl w:val="1"/>
          <w:numId w:val="4"/>
        </w:numPr>
        <w:tabs>
          <w:tab w:val="clear" w:pos="709"/>
          <w:tab w:val="num" w:pos="426"/>
        </w:tabs>
        <w:spacing w:after="120"/>
        <w:ind w:left="426" w:hanging="426"/>
        <w:jc w:val="both"/>
        <w:rPr>
          <w:rFonts w:ascii="Arial" w:hAnsi="Arial" w:cs="Arial"/>
        </w:rPr>
      </w:pPr>
      <w:r w:rsidRPr="002D3680">
        <w:rPr>
          <w:rFonts w:ascii="Arial" w:hAnsi="Arial" w:cs="Arial"/>
        </w:rPr>
        <w:t>Wykonawca zobowiązany jest na bieżąco informować Zamawiającego o wszelkich zagrożeniach związanych z wykonywaniem Umowy, w tym także o okolicznościach leżących po stronie Zamawiającego, które mogą mieć wpływ na jakość, termin bądź zakres prac. Informacje te powinny być niezwłocznie przekazywane Kierownikowi Projektu Zamawiającego wraz z propozycjami działań zaradczych. Nieprzekazanie takich informacji w wypadku, gdy Wykonawca o takich zagrożeniach wie lub przy uwzględnieniu wymaganej Umową staranności powinien wiedzieć,</w:t>
      </w:r>
      <w:r w:rsidR="006C2CC9" w:rsidRPr="002D3680">
        <w:rPr>
          <w:rFonts w:ascii="Arial" w:hAnsi="Arial" w:cs="Arial"/>
        </w:rPr>
        <w:t xml:space="preserve"> skutkuje tym, że</w:t>
      </w:r>
      <w:r w:rsidRPr="002D3680">
        <w:rPr>
          <w:rFonts w:ascii="Arial" w:hAnsi="Arial" w:cs="Arial"/>
        </w:rPr>
        <w:t xml:space="preserve"> wszelkie koszty i dodatkowe czynności związane z konsekwencją danego zdarzenia obciążają Wykonawcę. </w:t>
      </w:r>
    </w:p>
    <w:p w14:paraId="4FAAD040" w14:textId="023DC848" w:rsidR="002B4CD3" w:rsidRPr="002D3680" w:rsidRDefault="002B4CD3" w:rsidP="002D3680">
      <w:pPr>
        <w:pStyle w:val="Punkt"/>
        <w:numPr>
          <w:ilvl w:val="1"/>
          <w:numId w:val="3"/>
        </w:numPr>
        <w:tabs>
          <w:tab w:val="clear" w:pos="709"/>
          <w:tab w:val="num" w:pos="426"/>
        </w:tabs>
        <w:spacing w:after="120" w:line="276" w:lineRule="auto"/>
        <w:ind w:left="426" w:hanging="426"/>
        <w:rPr>
          <w:rFonts w:ascii="Arial" w:hAnsi="Arial" w:cs="Arial"/>
          <w:sz w:val="22"/>
          <w:szCs w:val="22"/>
        </w:rPr>
      </w:pPr>
      <w:r w:rsidRPr="002D3680">
        <w:rPr>
          <w:rFonts w:ascii="Arial" w:hAnsi="Arial" w:cs="Arial"/>
          <w:sz w:val="22"/>
          <w:szCs w:val="22"/>
        </w:rPr>
        <w:lastRenderedPageBreak/>
        <w:t xml:space="preserve">Wszelka komunikacja w ramach Umowy, jak również Dokumentacja, sporządzane będą w języku polskim. </w:t>
      </w:r>
    </w:p>
    <w:p w14:paraId="67040EE0" w14:textId="77777777" w:rsidR="002B4CD3" w:rsidRPr="002D3680" w:rsidRDefault="002B4CD3" w:rsidP="002D3680">
      <w:pPr>
        <w:pStyle w:val="Punkt"/>
        <w:numPr>
          <w:ilvl w:val="1"/>
          <w:numId w:val="3"/>
        </w:numPr>
        <w:tabs>
          <w:tab w:val="clear" w:pos="709"/>
          <w:tab w:val="num" w:pos="426"/>
        </w:tabs>
        <w:spacing w:after="120" w:line="276" w:lineRule="auto"/>
        <w:ind w:left="426" w:hanging="426"/>
        <w:rPr>
          <w:rFonts w:ascii="Arial" w:hAnsi="Arial" w:cs="Arial"/>
          <w:sz w:val="22"/>
          <w:szCs w:val="22"/>
        </w:rPr>
      </w:pPr>
      <w:r w:rsidRPr="002D3680">
        <w:rPr>
          <w:rFonts w:ascii="Arial" w:hAnsi="Arial" w:cs="Arial"/>
          <w:sz w:val="22"/>
          <w:szCs w:val="22"/>
        </w:rPr>
        <w:t>Wszelkie spotkania będą odbywać się w siedzibie Zamawiającego, chyba że Strony inaczej postanowią.</w:t>
      </w:r>
    </w:p>
    <w:p w14:paraId="328C7ED1" w14:textId="77155994" w:rsidR="002B4CD3" w:rsidRPr="002D3680" w:rsidRDefault="002B4CD3" w:rsidP="002D3680">
      <w:pPr>
        <w:pStyle w:val="Punkt"/>
        <w:tabs>
          <w:tab w:val="clear" w:pos="709"/>
          <w:tab w:val="num" w:pos="426"/>
          <w:tab w:val="num" w:pos="567"/>
        </w:tabs>
        <w:spacing w:after="120" w:line="276" w:lineRule="auto"/>
        <w:ind w:left="426" w:hanging="426"/>
        <w:rPr>
          <w:rFonts w:ascii="Arial" w:hAnsi="Arial" w:cs="Arial"/>
          <w:sz w:val="22"/>
          <w:szCs w:val="22"/>
        </w:rPr>
      </w:pPr>
      <w:r w:rsidRPr="002D3680">
        <w:rPr>
          <w:rFonts w:ascii="Arial" w:hAnsi="Arial" w:cs="Arial"/>
          <w:sz w:val="22"/>
          <w:szCs w:val="22"/>
        </w:rPr>
        <w:t>Strony zobowiązane są do współdziałania w celu prawidłowej realizacji Umow</w:t>
      </w:r>
      <w:r w:rsidR="006C2CC9" w:rsidRPr="002D3680">
        <w:rPr>
          <w:rFonts w:ascii="Arial" w:hAnsi="Arial" w:cs="Arial"/>
          <w:sz w:val="22"/>
          <w:szCs w:val="22"/>
        </w:rPr>
        <w:t>y.</w:t>
      </w:r>
      <w:r w:rsidRPr="002D3680">
        <w:rPr>
          <w:rFonts w:ascii="Arial" w:hAnsi="Arial" w:cs="Arial"/>
          <w:sz w:val="22"/>
          <w:szCs w:val="22"/>
        </w:rPr>
        <w:t xml:space="preserve"> Uzgodnienia w tym zakresie mogą następować w trybie roboczym, z zastrzeżeniem opracowania wspólnych i podpisanych ustaleń.</w:t>
      </w:r>
    </w:p>
    <w:p w14:paraId="3730FC3B" w14:textId="77777777" w:rsidR="009B7699" w:rsidRPr="002D3680" w:rsidRDefault="002B4CD3" w:rsidP="002D3680">
      <w:pPr>
        <w:pStyle w:val="Punkt"/>
        <w:tabs>
          <w:tab w:val="clear" w:pos="709"/>
          <w:tab w:val="num" w:pos="426"/>
          <w:tab w:val="num" w:pos="567"/>
        </w:tabs>
        <w:spacing w:after="120" w:line="276" w:lineRule="auto"/>
        <w:ind w:left="426" w:hanging="426"/>
        <w:rPr>
          <w:rFonts w:ascii="Arial" w:hAnsi="Arial" w:cs="Arial"/>
          <w:sz w:val="22"/>
          <w:szCs w:val="22"/>
        </w:rPr>
      </w:pPr>
      <w:r w:rsidRPr="002D3680">
        <w:rPr>
          <w:rFonts w:ascii="Arial" w:hAnsi="Arial" w:cs="Arial"/>
          <w:sz w:val="22"/>
          <w:szCs w:val="22"/>
        </w:rPr>
        <w:t>Wykonanie wszelkich innych prac nieobjętych zakresem współpracy i umownymi zobowiązaniami Zamawiającego obciąża Wykonawcę, chyba że Strony w formie pisemnej pod rygorem nieważności uzgodnią inaczej. O ile nie wskazano wyraźnie, iż dane czynności lub koszty obciążają Zamawiającego, wszelkie czynności i koszty potrzebne do wykonania Umowy obciążają Wykonawcę.</w:t>
      </w:r>
    </w:p>
    <w:p w14:paraId="70E682C2" w14:textId="7A787992" w:rsidR="009B7699" w:rsidRPr="002D3680" w:rsidRDefault="009B7699" w:rsidP="002D3680">
      <w:pPr>
        <w:pStyle w:val="Punkt"/>
        <w:tabs>
          <w:tab w:val="clear" w:pos="709"/>
          <w:tab w:val="num" w:pos="426"/>
          <w:tab w:val="num" w:pos="567"/>
        </w:tabs>
        <w:spacing w:after="120" w:line="276" w:lineRule="auto"/>
        <w:ind w:left="426" w:hanging="426"/>
        <w:rPr>
          <w:rFonts w:ascii="Arial" w:hAnsi="Arial" w:cs="Arial"/>
          <w:sz w:val="22"/>
          <w:szCs w:val="22"/>
        </w:rPr>
      </w:pPr>
      <w:r w:rsidRPr="002D3680">
        <w:rPr>
          <w:rFonts w:ascii="Arial" w:hAnsi="Arial" w:cs="Arial"/>
          <w:sz w:val="22"/>
          <w:szCs w:val="22"/>
        </w:rPr>
        <w:t xml:space="preserve">Wykonawca ponosi odpowiedzialność za nadzór, zarządzanie i koordynację realizacji Umowy, w celu osiągnięcia wymaganej jakości i jej terminowej realizacji. </w:t>
      </w:r>
    </w:p>
    <w:p w14:paraId="71043F5E" w14:textId="77777777" w:rsidR="002B4CD3" w:rsidRPr="002D3680" w:rsidRDefault="002B4CD3" w:rsidP="002D3680">
      <w:pPr>
        <w:pStyle w:val="Punkt"/>
        <w:tabs>
          <w:tab w:val="clear" w:pos="709"/>
          <w:tab w:val="num" w:pos="426"/>
          <w:tab w:val="num" w:pos="567"/>
        </w:tabs>
        <w:spacing w:after="120" w:line="276" w:lineRule="auto"/>
        <w:ind w:left="426" w:hanging="426"/>
        <w:rPr>
          <w:rFonts w:ascii="Arial" w:hAnsi="Arial" w:cs="Arial"/>
          <w:sz w:val="22"/>
          <w:szCs w:val="22"/>
        </w:rPr>
      </w:pPr>
      <w:r w:rsidRPr="002D3680">
        <w:rPr>
          <w:rFonts w:ascii="Arial" w:eastAsia="Calibri" w:hAnsi="Arial" w:cs="Arial"/>
          <w:sz w:val="22"/>
          <w:szCs w:val="22"/>
        </w:rPr>
        <w:t>W oparciu o Umowę, w ramach współdziałania Zamawiający zapewnia:</w:t>
      </w:r>
    </w:p>
    <w:p w14:paraId="4AFFF215" w14:textId="62B583DE" w:rsidR="002B4CD3" w:rsidRPr="002D3680" w:rsidRDefault="002B4CD3" w:rsidP="002D3680">
      <w:pPr>
        <w:pStyle w:val="Punkt"/>
        <w:numPr>
          <w:ilvl w:val="2"/>
          <w:numId w:val="1"/>
        </w:numPr>
        <w:tabs>
          <w:tab w:val="clear" w:pos="1417"/>
        </w:tabs>
        <w:spacing w:after="120" w:line="276" w:lineRule="auto"/>
        <w:ind w:left="851" w:hanging="426"/>
        <w:rPr>
          <w:rFonts w:ascii="Arial" w:hAnsi="Arial" w:cs="Arial"/>
          <w:sz w:val="22"/>
          <w:szCs w:val="22"/>
        </w:rPr>
      </w:pPr>
      <w:r w:rsidRPr="002D3680">
        <w:rPr>
          <w:rFonts w:ascii="Arial" w:eastAsia="Calibri" w:hAnsi="Arial" w:cs="Arial"/>
          <w:sz w:val="22"/>
          <w:szCs w:val="22"/>
        </w:rPr>
        <w:t xml:space="preserve">dokonywanie bieżących uzgodnień z Wykonawcą w zakresie realizacji </w:t>
      </w:r>
      <w:r w:rsidR="009B7699" w:rsidRPr="002D3680">
        <w:rPr>
          <w:rFonts w:ascii="Arial" w:eastAsia="Calibri" w:hAnsi="Arial" w:cs="Arial"/>
          <w:sz w:val="22"/>
          <w:szCs w:val="22"/>
        </w:rPr>
        <w:t>Umowy</w:t>
      </w:r>
      <w:r w:rsidRPr="002D3680">
        <w:rPr>
          <w:rFonts w:ascii="Arial" w:eastAsia="Calibri" w:hAnsi="Arial" w:cs="Arial"/>
          <w:sz w:val="22"/>
          <w:szCs w:val="22"/>
        </w:rPr>
        <w:t>;</w:t>
      </w:r>
    </w:p>
    <w:p w14:paraId="57F6F00F" w14:textId="3426F6ED" w:rsidR="002B4CD3" w:rsidRPr="002D3680" w:rsidRDefault="009B3836" w:rsidP="002D3680">
      <w:pPr>
        <w:pStyle w:val="Punkt"/>
        <w:numPr>
          <w:ilvl w:val="2"/>
          <w:numId w:val="1"/>
        </w:numPr>
        <w:tabs>
          <w:tab w:val="left" w:pos="284"/>
          <w:tab w:val="num" w:pos="709"/>
          <w:tab w:val="num" w:pos="1134"/>
        </w:tabs>
        <w:spacing w:after="120" w:line="276" w:lineRule="auto"/>
        <w:ind w:left="851" w:hanging="426"/>
        <w:rPr>
          <w:rFonts w:ascii="Arial" w:hAnsi="Arial" w:cs="Arial"/>
          <w:sz w:val="22"/>
          <w:szCs w:val="22"/>
        </w:rPr>
      </w:pPr>
      <w:r w:rsidRPr="002D3680">
        <w:rPr>
          <w:rFonts w:ascii="Arial" w:eastAsia="Calibri" w:hAnsi="Arial" w:cs="Arial"/>
          <w:sz w:val="22"/>
          <w:szCs w:val="22"/>
        </w:rPr>
        <w:t xml:space="preserve">  </w:t>
      </w:r>
      <w:r w:rsidR="002B4CD3" w:rsidRPr="002D3680">
        <w:rPr>
          <w:rFonts w:ascii="Arial" w:eastAsia="Calibri" w:hAnsi="Arial" w:cs="Arial"/>
          <w:sz w:val="22"/>
          <w:szCs w:val="22"/>
        </w:rPr>
        <w:t xml:space="preserve">dokonywanie bieżących uzgodnień i akceptacji w terminie </w:t>
      </w:r>
      <w:r w:rsidR="009B7699" w:rsidRPr="002D3680">
        <w:rPr>
          <w:rFonts w:ascii="Arial" w:eastAsia="Calibri" w:hAnsi="Arial" w:cs="Arial"/>
          <w:sz w:val="22"/>
          <w:szCs w:val="22"/>
        </w:rPr>
        <w:t>2</w:t>
      </w:r>
      <w:r w:rsidR="002B4CD3" w:rsidRPr="002D3680">
        <w:rPr>
          <w:rFonts w:ascii="Arial" w:eastAsia="Calibri" w:hAnsi="Arial" w:cs="Arial"/>
          <w:sz w:val="22"/>
          <w:szCs w:val="22"/>
        </w:rPr>
        <w:t xml:space="preserve"> Dni Roboczych od dnia otrzymania zgłoszenia Wykonawcy, z zastrzeżeniem, że termin ten może ulec przedłużeniu w zależności od zakresu przedmiotu uzgodnień lub akceptacji;</w:t>
      </w:r>
    </w:p>
    <w:p w14:paraId="376466E3" w14:textId="77777777" w:rsidR="002B4CD3" w:rsidRPr="002D3680" w:rsidRDefault="002B4CD3" w:rsidP="002D3680">
      <w:pPr>
        <w:pStyle w:val="Punkt"/>
        <w:numPr>
          <w:ilvl w:val="2"/>
          <w:numId w:val="1"/>
        </w:numPr>
        <w:tabs>
          <w:tab w:val="clear" w:pos="1417"/>
        </w:tabs>
        <w:spacing w:after="120" w:line="276" w:lineRule="auto"/>
        <w:ind w:left="851" w:hanging="426"/>
        <w:rPr>
          <w:rFonts w:ascii="Arial" w:hAnsi="Arial" w:cs="Arial"/>
          <w:sz w:val="22"/>
          <w:szCs w:val="22"/>
        </w:rPr>
      </w:pPr>
      <w:r w:rsidRPr="002D3680">
        <w:rPr>
          <w:rFonts w:ascii="Arial" w:eastAsia="Calibri" w:hAnsi="Arial" w:cs="Arial"/>
          <w:sz w:val="22"/>
          <w:szCs w:val="22"/>
        </w:rPr>
        <w:t>udział niezbędnych z punktu widzenia Wykonawcy ekspertów Zamawiającego w spotkaniach po uprzednim umówieniu terminów;</w:t>
      </w:r>
    </w:p>
    <w:p w14:paraId="38155E1F" w14:textId="77777777" w:rsidR="002B4CD3" w:rsidRPr="002D3680" w:rsidRDefault="002B4CD3" w:rsidP="002D3680">
      <w:pPr>
        <w:pStyle w:val="Punkt"/>
        <w:tabs>
          <w:tab w:val="clear" w:pos="709"/>
          <w:tab w:val="num" w:pos="426"/>
          <w:tab w:val="num" w:pos="567"/>
        </w:tabs>
        <w:spacing w:after="120" w:line="276" w:lineRule="auto"/>
        <w:ind w:left="426" w:hanging="426"/>
        <w:rPr>
          <w:rFonts w:ascii="Arial" w:hAnsi="Arial" w:cs="Arial"/>
          <w:sz w:val="22"/>
          <w:szCs w:val="22"/>
        </w:rPr>
      </w:pPr>
      <w:r w:rsidRPr="002D3680">
        <w:rPr>
          <w:rFonts w:ascii="Arial" w:hAnsi="Arial" w:cs="Arial"/>
          <w:sz w:val="22"/>
          <w:szCs w:val="22"/>
        </w:rPr>
        <w:t>Decyzje podejmowane przez Kierowników Projektu Stron nie mogą być sprzeczne z Umową i nie mogą prowadzić do zmian Umowy w zakresie szerszym niż wynika to wprost z postanowień Umowy określających kompetencje oraz uprawnienia tych osób.</w:t>
      </w:r>
    </w:p>
    <w:p w14:paraId="26C89751" w14:textId="77777777" w:rsidR="002B4CD3" w:rsidRPr="002D3680" w:rsidRDefault="002B4CD3" w:rsidP="002D3680">
      <w:pPr>
        <w:pStyle w:val="Punkt"/>
        <w:tabs>
          <w:tab w:val="clear" w:pos="709"/>
          <w:tab w:val="num" w:pos="426"/>
          <w:tab w:val="num" w:pos="567"/>
        </w:tabs>
        <w:spacing w:after="120" w:line="276" w:lineRule="auto"/>
        <w:ind w:left="426" w:hanging="426"/>
        <w:rPr>
          <w:rFonts w:ascii="Arial" w:hAnsi="Arial" w:cs="Arial"/>
          <w:sz w:val="22"/>
          <w:szCs w:val="22"/>
        </w:rPr>
      </w:pPr>
      <w:r w:rsidRPr="002D3680">
        <w:rPr>
          <w:rFonts w:ascii="Arial" w:hAnsi="Arial" w:cs="Arial"/>
          <w:sz w:val="22"/>
          <w:szCs w:val="22"/>
        </w:rPr>
        <w:t>Na podstawie Umowy każda ze Stron upoważnia wyznaczonego Kierownika Projektu do reprezentowania Strony w zakresie określonym Umową (pełnomocnictwo). Z chwilą odwołania danej osoby z funkcji Kierownika Projektu odwołane zostaje pełnomocnictwo udzielone danej osobie.</w:t>
      </w:r>
    </w:p>
    <w:p w14:paraId="7861BFE9" w14:textId="77777777" w:rsidR="002B4CD3" w:rsidRPr="002D3680" w:rsidRDefault="002B4CD3" w:rsidP="002D3680">
      <w:pPr>
        <w:pStyle w:val="Punkt"/>
        <w:tabs>
          <w:tab w:val="clear" w:pos="709"/>
          <w:tab w:val="num" w:pos="426"/>
          <w:tab w:val="num" w:pos="567"/>
        </w:tabs>
        <w:spacing w:after="120" w:line="276" w:lineRule="auto"/>
        <w:ind w:left="426" w:hanging="426"/>
        <w:rPr>
          <w:rFonts w:ascii="Arial" w:hAnsi="Arial" w:cs="Arial"/>
          <w:sz w:val="22"/>
          <w:szCs w:val="22"/>
        </w:rPr>
      </w:pPr>
      <w:r w:rsidRPr="002D3680">
        <w:rPr>
          <w:rFonts w:ascii="Arial" w:hAnsi="Arial" w:cs="Arial"/>
          <w:sz w:val="22"/>
          <w:szCs w:val="22"/>
        </w:rPr>
        <w:t>Kierownicy Projektów mają obowiązek uczestniczenia we wszelkich spotkaniach i ustaleniach.</w:t>
      </w:r>
    </w:p>
    <w:p w14:paraId="590C4468" w14:textId="77777777" w:rsidR="002B4CD3" w:rsidRPr="002D3680" w:rsidRDefault="002B4CD3" w:rsidP="002D3680">
      <w:pPr>
        <w:pStyle w:val="Punkt"/>
        <w:tabs>
          <w:tab w:val="clear" w:pos="709"/>
          <w:tab w:val="num" w:pos="426"/>
          <w:tab w:val="num" w:pos="567"/>
        </w:tabs>
        <w:spacing w:after="120" w:line="276" w:lineRule="auto"/>
        <w:ind w:left="426" w:hanging="426"/>
        <w:rPr>
          <w:rFonts w:ascii="Arial" w:hAnsi="Arial" w:cs="Arial"/>
          <w:sz w:val="22"/>
          <w:szCs w:val="22"/>
        </w:rPr>
      </w:pPr>
      <w:r w:rsidRPr="002D3680">
        <w:rPr>
          <w:rFonts w:ascii="Arial" w:hAnsi="Arial" w:cs="Arial"/>
          <w:sz w:val="22"/>
          <w:szCs w:val="22"/>
        </w:rPr>
        <w:t>Na żądanie Kierownika Projektu Zamawiającego, Kierownik Projektu Wykonawcy udzielać będzie wyczerpujących wyjaśnień dotyczących postępów prac nad wykonaniem przedmiotu Umowy.</w:t>
      </w:r>
    </w:p>
    <w:p w14:paraId="46A91FE0" w14:textId="77777777" w:rsidR="002B4CD3" w:rsidRPr="002D3680" w:rsidRDefault="002B4CD3" w:rsidP="002D3680">
      <w:pPr>
        <w:pStyle w:val="Punkt"/>
        <w:tabs>
          <w:tab w:val="clear" w:pos="709"/>
        </w:tabs>
        <w:spacing w:after="120" w:line="276" w:lineRule="auto"/>
        <w:ind w:left="426" w:hanging="426"/>
        <w:rPr>
          <w:rFonts w:ascii="Arial" w:hAnsi="Arial" w:cs="Arial"/>
          <w:sz w:val="22"/>
          <w:szCs w:val="22"/>
        </w:rPr>
      </w:pPr>
      <w:r w:rsidRPr="002D3680">
        <w:rPr>
          <w:rFonts w:ascii="Arial" w:hAnsi="Arial" w:cs="Arial"/>
          <w:sz w:val="22"/>
          <w:szCs w:val="22"/>
        </w:rPr>
        <w:t xml:space="preserve">Obowiązki Kierownika Projektu ze strony Wykonawcy: </w:t>
      </w:r>
    </w:p>
    <w:p w14:paraId="6138A2E6" w14:textId="77777777" w:rsidR="002B4CD3" w:rsidRPr="002D3680" w:rsidRDefault="002B4CD3" w:rsidP="002D3680">
      <w:pPr>
        <w:pStyle w:val="Punkt"/>
        <w:numPr>
          <w:ilvl w:val="0"/>
          <w:numId w:val="32"/>
        </w:numPr>
        <w:tabs>
          <w:tab w:val="num" w:pos="851"/>
        </w:tabs>
        <w:spacing w:after="120" w:line="276" w:lineRule="auto"/>
        <w:ind w:left="851" w:hanging="425"/>
        <w:rPr>
          <w:rFonts w:ascii="Arial" w:hAnsi="Arial" w:cs="Arial"/>
          <w:sz w:val="22"/>
          <w:szCs w:val="22"/>
        </w:rPr>
      </w:pPr>
      <w:r w:rsidRPr="002D3680">
        <w:rPr>
          <w:rFonts w:ascii="Arial" w:hAnsi="Arial" w:cs="Arial"/>
          <w:sz w:val="22"/>
          <w:szCs w:val="22"/>
        </w:rPr>
        <w:t>Wyznaczenie osób upoważnionych do realizacji przedmiotu umowy.</w:t>
      </w:r>
    </w:p>
    <w:p w14:paraId="54CE392E" w14:textId="57FCE2FA" w:rsidR="002B4CD3" w:rsidRPr="002D3680" w:rsidRDefault="002B4CD3" w:rsidP="002D3680">
      <w:pPr>
        <w:pStyle w:val="Punkt"/>
        <w:numPr>
          <w:ilvl w:val="0"/>
          <w:numId w:val="32"/>
        </w:numPr>
        <w:tabs>
          <w:tab w:val="num" w:pos="851"/>
        </w:tabs>
        <w:spacing w:after="120" w:line="276" w:lineRule="auto"/>
        <w:ind w:left="851" w:hanging="425"/>
        <w:rPr>
          <w:rFonts w:ascii="Arial" w:hAnsi="Arial" w:cs="Arial"/>
          <w:sz w:val="22"/>
          <w:szCs w:val="22"/>
        </w:rPr>
      </w:pPr>
      <w:r w:rsidRPr="002D3680">
        <w:rPr>
          <w:rFonts w:ascii="Arial" w:hAnsi="Arial" w:cs="Arial"/>
          <w:sz w:val="22"/>
          <w:szCs w:val="22"/>
        </w:rPr>
        <w:t>Lista osób upoważnionych zostanie przekazana Kierownikowi Projektu ze strony Zamawiającego bezzwłocznie po podpisaniu Umowy oraz bezzwłocznie po każdej zmianie osób upoważnionych, z zastrzeżeniem braku zmiany osób wskazanych do spełnienia warunków udziału w postępowaniu. Zmiana osób wskazanych do spełnienia warunków udziału w postępowaniu jest możliwa jedynie na inne osoby, spełniające na dzień składania ofert dane wymagania.</w:t>
      </w:r>
    </w:p>
    <w:p w14:paraId="06747B92" w14:textId="77777777" w:rsidR="002B4CD3" w:rsidRPr="002D3680" w:rsidRDefault="002B4CD3" w:rsidP="002D3680">
      <w:pPr>
        <w:pStyle w:val="Punkt"/>
        <w:numPr>
          <w:ilvl w:val="0"/>
          <w:numId w:val="32"/>
        </w:numPr>
        <w:tabs>
          <w:tab w:val="num" w:pos="851"/>
        </w:tabs>
        <w:spacing w:after="120" w:line="276" w:lineRule="auto"/>
        <w:ind w:left="851" w:hanging="425"/>
        <w:rPr>
          <w:rFonts w:ascii="Arial" w:hAnsi="Arial" w:cs="Arial"/>
          <w:sz w:val="22"/>
          <w:szCs w:val="22"/>
        </w:rPr>
      </w:pPr>
      <w:r w:rsidRPr="002D3680">
        <w:rPr>
          <w:rFonts w:ascii="Arial" w:hAnsi="Arial" w:cs="Arial"/>
          <w:sz w:val="22"/>
          <w:szCs w:val="22"/>
        </w:rPr>
        <w:lastRenderedPageBreak/>
        <w:t>Nadzór nad czynnościami realizowanymi, w ramach realizacji przedmiotu Umowy, przez osoby upoważnione, w szczególności w zakresie zgodności z postanowieniami umowy.</w:t>
      </w:r>
    </w:p>
    <w:p w14:paraId="3DB54C0F" w14:textId="77777777" w:rsidR="002B4CD3" w:rsidRPr="002D3680" w:rsidRDefault="002B4CD3" w:rsidP="002D3680">
      <w:pPr>
        <w:pStyle w:val="Punkt"/>
        <w:numPr>
          <w:ilvl w:val="0"/>
          <w:numId w:val="32"/>
        </w:numPr>
        <w:tabs>
          <w:tab w:val="num" w:pos="851"/>
        </w:tabs>
        <w:spacing w:after="120" w:line="276" w:lineRule="auto"/>
        <w:ind w:left="851" w:hanging="425"/>
        <w:rPr>
          <w:rFonts w:ascii="Arial" w:hAnsi="Arial" w:cs="Arial"/>
          <w:sz w:val="22"/>
          <w:szCs w:val="22"/>
        </w:rPr>
      </w:pPr>
      <w:r w:rsidRPr="002D3680">
        <w:rPr>
          <w:rFonts w:ascii="Arial" w:hAnsi="Arial" w:cs="Arial"/>
          <w:sz w:val="22"/>
          <w:szCs w:val="22"/>
        </w:rPr>
        <w:t>Zgłaszanie, zatwierdzanie gotowości do odbioru usług Kierownikowi Projektu ze strony Zamawiającego.</w:t>
      </w:r>
    </w:p>
    <w:p w14:paraId="6F33A1E1" w14:textId="77777777" w:rsidR="002B4CD3" w:rsidRPr="002D3680" w:rsidRDefault="002B4CD3" w:rsidP="002D3680">
      <w:pPr>
        <w:pStyle w:val="Punkt"/>
        <w:numPr>
          <w:ilvl w:val="0"/>
          <w:numId w:val="32"/>
        </w:numPr>
        <w:tabs>
          <w:tab w:val="num" w:pos="851"/>
        </w:tabs>
        <w:spacing w:after="120" w:line="276" w:lineRule="auto"/>
        <w:ind w:left="851" w:hanging="425"/>
        <w:rPr>
          <w:rFonts w:ascii="Arial" w:hAnsi="Arial" w:cs="Arial"/>
          <w:sz w:val="22"/>
          <w:szCs w:val="22"/>
        </w:rPr>
      </w:pPr>
      <w:r w:rsidRPr="002D3680">
        <w:rPr>
          <w:rFonts w:ascii="Arial" w:hAnsi="Arial" w:cs="Arial"/>
          <w:sz w:val="22"/>
          <w:szCs w:val="22"/>
        </w:rPr>
        <w:t>Zgłaszanie potrzeby konsultacji i doradztwa w zakresie realizacji projektu.</w:t>
      </w:r>
    </w:p>
    <w:p w14:paraId="2AD62B0D" w14:textId="77777777" w:rsidR="002B4CD3" w:rsidRPr="002D3680" w:rsidRDefault="002B4CD3" w:rsidP="002D3680">
      <w:pPr>
        <w:pStyle w:val="Punkt"/>
        <w:numPr>
          <w:ilvl w:val="0"/>
          <w:numId w:val="32"/>
        </w:numPr>
        <w:tabs>
          <w:tab w:val="num" w:pos="851"/>
        </w:tabs>
        <w:spacing w:after="120" w:line="276" w:lineRule="auto"/>
        <w:ind w:left="851" w:hanging="425"/>
        <w:rPr>
          <w:rFonts w:ascii="Arial" w:hAnsi="Arial" w:cs="Arial"/>
          <w:sz w:val="22"/>
          <w:szCs w:val="22"/>
        </w:rPr>
      </w:pPr>
      <w:r w:rsidRPr="002D3680">
        <w:rPr>
          <w:rFonts w:ascii="Arial" w:hAnsi="Arial" w:cs="Arial"/>
          <w:sz w:val="22"/>
          <w:szCs w:val="22"/>
        </w:rPr>
        <w:t>Nadzór i kontrola realizacji prac i zobowiązań zgodnie z uzgodnionymi terminami.</w:t>
      </w:r>
    </w:p>
    <w:p w14:paraId="753E645E" w14:textId="77777777" w:rsidR="002B4CD3" w:rsidRPr="002D3680" w:rsidRDefault="002B4CD3" w:rsidP="002D3680">
      <w:pPr>
        <w:pStyle w:val="Punkt"/>
        <w:numPr>
          <w:ilvl w:val="0"/>
          <w:numId w:val="32"/>
        </w:numPr>
        <w:tabs>
          <w:tab w:val="num" w:pos="851"/>
        </w:tabs>
        <w:spacing w:after="120" w:line="276" w:lineRule="auto"/>
        <w:ind w:left="851" w:hanging="425"/>
        <w:rPr>
          <w:rFonts w:ascii="Arial" w:hAnsi="Arial" w:cs="Arial"/>
          <w:sz w:val="22"/>
          <w:szCs w:val="22"/>
        </w:rPr>
      </w:pPr>
      <w:r w:rsidRPr="002D3680">
        <w:rPr>
          <w:rFonts w:ascii="Arial" w:hAnsi="Arial" w:cs="Arial"/>
          <w:sz w:val="22"/>
          <w:szCs w:val="22"/>
        </w:rPr>
        <w:t>Prowadzenie i archiwizowanie dokumentacji zdarzeń i czynności wykonanych w ramach realizacji umowy, pozwalających na ustalenie faktów związanych m.in. ze zlecaniem, odbiorem i rozliczeniem.</w:t>
      </w:r>
    </w:p>
    <w:p w14:paraId="759D5166" w14:textId="77777777" w:rsidR="002B4CD3" w:rsidRPr="002D3680" w:rsidRDefault="002B4CD3" w:rsidP="002D3680">
      <w:pPr>
        <w:pStyle w:val="Punkt"/>
        <w:numPr>
          <w:ilvl w:val="0"/>
          <w:numId w:val="32"/>
        </w:numPr>
        <w:tabs>
          <w:tab w:val="num" w:pos="851"/>
        </w:tabs>
        <w:spacing w:after="120" w:line="276" w:lineRule="auto"/>
        <w:ind w:left="851" w:hanging="425"/>
        <w:rPr>
          <w:rFonts w:ascii="Arial" w:hAnsi="Arial" w:cs="Arial"/>
          <w:sz w:val="22"/>
          <w:szCs w:val="22"/>
        </w:rPr>
      </w:pPr>
      <w:r w:rsidRPr="002D3680">
        <w:rPr>
          <w:rFonts w:ascii="Arial" w:hAnsi="Arial" w:cs="Arial"/>
          <w:sz w:val="22"/>
          <w:szCs w:val="22"/>
        </w:rPr>
        <w:t>Przedkładanie informacji Kierownikowi Projektu ze strony Zamawiającego zgodnie z jego potrzebami.</w:t>
      </w:r>
    </w:p>
    <w:p w14:paraId="2F489B95" w14:textId="77777777" w:rsidR="002B4CD3" w:rsidRPr="002D3680" w:rsidRDefault="002B4CD3" w:rsidP="002D3680">
      <w:pPr>
        <w:pStyle w:val="Punkt"/>
        <w:numPr>
          <w:ilvl w:val="0"/>
          <w:numId w:val="32"/>
        </w:numPr>
        <w:tabs>
          <w:tab w:val="num" w:pos="851"/>
        </w:tabs>
        <w:spacing w:after="120" w:line="276" w:lineRule="auto"/>
        <w:ind w:left="851" w:hanging="425"/>
        <w:rPr>
          <w:rFonts w:ascii="Arial" w:hAnsi="Arial" w:cs="Arial"/>
          <w:sz w:val="22"/>
          <w:szCs w:val="22"/>
        </w:rPr>
      </w:pPr>
      <w:r w:rsidRPr="002D3680">
        <w:rPr>
          <w:rFonts w:ascii="Arial" w:hAnsi="Arial" w:cs="Arial"/>
          <w:sz w:val="22"/>
          <w:szCs w:val="22"/>
        </w:rPr>
        <w:t>Przedkładanie wniosków, sugestii i propozycji Kierownikowi Projektu ze strony Zamawiającego zgodnie z potrzebami.</w:t>
      </w:r>
    </w:p>
    <w:p w14:paraId="0F8581C4" w14:textId="77777777" w:rsidR="002B4CD3" w:rsidRPr="002D3680" w:rsidRDefault="002B4CD3" w:rsidP="002D3680">
      <w:pPr>
        <w:pStyle w:val="Punkt"/>
        <w:numPr>
          <w:ilvl w:val="0"/>
          <w:numId w:val="32"/>
        </w:numPr>
        <w:tabs>
          <w:tab w:val="num" w:pos="851"/>
        </w:tabs>
        <w:spacing w:after="120" w:line="276" w:lineRule="auto"/>
        <w:ind w:left="851" w:hanging="425"/>
        <w:rPr>
          <w:rFonts w:ascii="Arial" w:hAnsi="Arial" w:cs="Arial"/>
          <w:sz w:val="22"/>
          <w:szCs w:val="22"/>
        </w:rPr>
      </w:pPr>
      <w:r w:rsidRPr="002D3680">
        <w:rPr>
          <w:rFonts w:ascii="Arial" w:hAnsi="Arial" w:cs="Arial"/>
          <w:sz w:val="22"/>
          <w:szCs w:val="22"/>
        </w:rPr>
        <w:t>Realizowanie we współpracy z Kierownikiem ze strony Zamawiającego wszystkich zadań związanych z procesem zarządzania realizacji Umowy.</w:t>
      </w:r>
    </w:p>
    <w:p w14:paraId="0FCFFF7E" w14:textId="77777777" w:rsidR="002B4CD3" w:rsidRPr="002D3680" w:rsidRDefault="002B4CD3" w:rsidP="002D3680">
      <w:pPr>
        <w:pStyle w:val="Punkt"/>
        <w:numPr>
          <w:ilvl w:val="0"/>
          <w:numId w:val="32"/>
        </w:numPr>
        <w:tabs>
          <w:tab w:val="num" w:pos="851"/>
        </w:tabs>
        <w:spacing w:after="120" w:line="276" w:lineRule="auto"/>
        <w:ind w:left="851" w:hanging="425"/>
        <w:rPr>
          <w:rFonts w:ascii="Arial" w:hAnsi="Arial" w:cs="Arial"/>
          <w:sz w:val="22"/>
          <w:szCs w:val="22"/>
        </w:rPr>
      </w:pPr>
      <w:r w:rsidRPr="002D3680">
        <w:rPr>
          <w:rFonts w:ascii="Arial" w:hAnsi="Arial" w:cs="Arial"/>
          <w:sz w:val="22"/>
          <w:szCs w:val="22"/>
        </w:rPr>
        <w:t>Zarządzanie ryzykiem.</w:t>
      </w:r>
    </w:p>
    <w:p w14:paraId="39893C99" w14:textId="0B0242C5" w:rsidR="002B4CD3" w:rsidRPr="002D3680" w:rsidRDefault="002B4CD3" w:rsidP="002D3680">
      <w:pPr>
        <w:pStyle w:val="Punkt"/>
        <w:numPr>
          <w:ilvl w:val="0"/>
          <w:numId w:val="32"/>
        </w:numPr>
        <w:tabs>
          <w:tab w:val="num" w:pos="851"/>
        </w:tabs>
        <w:spacing w:after="120" w:line="276" w:lineRule="auto"/>
        <w:ind w:left="851" w:hanging="425"/>
        <w:rPr>
          <w:rFonts w:ascii="Arial" w:hAnsi="Arial" w:cs="Arial"/>
          <w:sz w:val="22"/>
          <w:szCs w:val="22"/>
        </w:rPr>
      </w:pPr>
      <w:r w:rsidRPr="002D3680">
        <w:rPr>
          <w:rFonts w:ascii="Arial" w:hAnsi="Arial" w:cs="Arial"/>
          <w:sz w:val="22"/>
          <w:szCs w:val="22"/>
        </w:rPr>
        <w:t xml:space="preserve">Koordynacja przeprowadzenia </w:t>
      </w:r>
      <w:r w:rsidR="00C71A37" w:rsidRPr="002D3680">
        <w:rPr>
          <w:rFonts w:ascii="Arial" w:hAnsi="Arial" w:cs="Arial"/>
          <w:sz w:val="22"/>
          <w:szCs w:val="22"/>
        </w:rPr>
        <w:t>o</w:t>
      </w:r>
      <w:r w:rsidRPr="002D3680">
        <w:rPr>
          <w:rFonts w:ascii="Arial" w:hAnsi="Arial" w:cs="Arial"/>
          <w:sz w:val="22"/>
          <w:szCs w:val="22"/>
        </w:rPr>
        <w:t>dbiorów.</w:t>
      </w:r>
    </w:p>
    <w:p w14:paraId="60E6796B" w14:textId="77777777" w:rsidR="002B4CD3" w:rsidRPr="002D3680" w:rsidRDefault="002B4CD3" w:rsidP="002D3680">
      <w:pPr>
        <w:pStyle w:val="Punkt"/>
        <w:tabs>
          <w:tab w:val="clear" w:pos="709"/>
        </w:tabs>
        <w:spacing w:after="120" w:line="276" w:lineRule="auto"/>
        <w:ind w:left="426" w:hanging="426"/>
        <w:rPr>
          <w:rFonts w:ascii="Arial" w:hAnsi="Arial" w:cs="Arial"/>
          <w:sz w:val="22"/>
          <w:szCs w:val="22"/>
        </w:rPr>
      </w:pPr>
      <w:r w:rsidRPr="002D3680">
        <w:rPr>
          <w:rFonts w:ascii="Arial" w:hAnsi="Arial" w:cs="Arial"/>
          <w:sz w:val="22"/>
          <w:szCs w:val="22"/>
        </w:rPr>
        <w:t xml:space="preserve">Obowiązki Kierownika Projektu ze strony Zamawiającego: </w:t>
      </w:r>
    </w:p>
    <w:p w14:paraId="04CCF4C9" w14:textId="77777777" w:rsidR="002B4CD3" w:rsidRPr="002D3680" w:rsidRDefault="002B4CD3" w:rsidP="002D3680">
      <w:pPr>
        <w:pStyle w:val="Punkt"/>
        <w:numPr>
          <w:ilvl w:val="0"/>
          <w:numId w:val="33"/>
        </w:numPr>
        <w:tabs>
          <w:tab w:val="num" w:pos="851"/>
        </w:tabs>
        <w:spacing w:after="120" w:line="276" w:lineRule="auto"/>
        <w:ind w:left="851" w:hanging="426"/>
        <w:rPr>
          <w:rFonts w:ascii="Arial" w:hAnsi="Arial" w:cs="Arial"/>
          <w:sz w:val="22"/>
          <w:szCs w:val="22"/>
        </w:rPr>
      </w:pPr>
      <w:r w:rsidRPr="002D3680">
        <w:rPr>
          <w:rFonts w:ascii="Arial" w:hAnsi="Arial" w:cs="Arial"/>
          <w:sz w:val="22"/>
          <w:szCs w:val="22"/>
        </w:rPr>
        <w:t>Współpraca z Wykonawcą w realizacji przedmiotu umowy.</w:t>
      </w:r>
    </w:p>
    <w:p w14:paraId="45D7809C" w14:textId="4A0D8DAB" w:rsidR="002B4CD3" w:rsidRPr="002D3680" w:rsidRDefault="002B4CD3" w:rsidP="002D3680">
      <w:pPr>
        <w:pStyle w:val="Punkt"/>
        <w:numPr>
          <w:ilvl w:val="0"/>
          <w:numId w:val="33"/>
        </w:numPr>
        <w:tabs>
          <w:tab w:val="num" w:pos="851"/>
        </w:tabs>
        <w:spacing w:after="120" w:line="276" w:lineRule="auto"/>
        <w:ind w:left="851" w:hanging="426"/>
        <w:rPr>
          <w:rFonts w:ascii="Arial" w:hAnsi="Arial" w:cs="Arial"/>
          <w:sz w:val="22"/>
          <w:szCs w:val="22"/>
        </w:rPr>
      </w:pPr>
      <w:r w:rsidRPr="002D3680">
        <w:rPr>
          <w:rFonts w:ascii="Arial" w:hAnsi="Arial" w:cs="Arial"/>
          <w:sz w:val="22"/>
          <w:szCs w:val="22"/>
        </w:rPr>
        <w:t xml:space="preserve">Bezzwłoczne rozstrzyganie spraw spornych pomiędzy zespołami ze strony Zamawiającego oraz Wykonawcą w terminie nie dłuższym niż </w:t>
      </w:r>
      <w:r w:rsidR="00C71A37" w:rsidRPr="002D3680">
        <w:rPr>
          <w:rFonts w:ascii="Arial" w:hAnsi="Arial" w:cs="Arial"/>
          <w:sz w:val="22"/>
          <w:szCs w:val="22"/>
        </w:rPr>
        <w:t>2</w:t>
      </w:r>
      <w:r w:rsidRPr="002D3680">
        <w:rPr>
          <w:rFonts w:ascii="Arial" w:hAnsi="Arial" w:cs="Arial"/>
          <w:sz w:val="22"/>
          <w:szCs w:val="22"/>
        </w:rPr>
        <w:t xml:space="preserve"> dni.</w:t>
      </w:r>
    </w:p>
    <w:p w14:paraId="776DC659" w14:textId="77DF78B6" w:rsidR="002B4CD3" w:rsidRPr="002D3680" w:rsidRDefault="002B4CD3" w:rsidP="002D3680">
      <w:pPr>
        <w:pStyle w:val="Punkt"/>
        <w:numPr>
          <w:ilvl w:val="0"/>
          <w:numId w:val="33"/>
        </w:numPr>
        <w:tabs>
          <w:tab w:val="num" w:pos="851"/>
        </w:tabs>
        <w:spacing w:after="120" w:line="276" w:lineRule="auto"/>
        <w:ind w:left="851" w:hanging="426"/>
        <w:rPr>
          <w:rFonts w:ascii="Arial" w:hAnsi="Arial" w:cs="Arial"/>
          <w:sz w:val="22"/>
          <w:szCs w:val="22"/>
        </w:rPr>
      </w:pPr>
      <w:r w:rsidRPr="002D3680">
        <w:rPr>
          <w:rFonts w:ascii="Arial" w:hAnsi="Arial" w:cs="Arial"/>
          <w:sz w:val="22"/>
          <w:szCs w:val="22"/>
        </w:rPr>
        <w:t>Przyjmowanie i akceptacja protokołów odbioru przedmiotu umowy.</w:t>
      </w:r>
    </w:p>
    <w:p w14:paraId="495F30D4" w14:textId="77777777" w:rsidR="002B4CD3" w:rsidRPr="002D3680" w:rsidRDefault="002B4CD3" w:rsidP="002D3680">
      <w:pPr>
        <w:pStyle w:val="Punkt"/>
        <w:numPr>
          <w:ilvl w:val="0"/>
          <w:numId w:val="33"/>
        </w:numPr>
        <w:tabs>
          <w:tab w:val="num" w:pos="851"/>
        </w:tabs>
        <w:spacing w:after="120" w:line="276" w:lineRule="auto"/>
        <w:ind w:left="851" w:hanging="426"/>
        <w:rPr>
          <w:rFonts w:ascii="Arial" w:hAnsi="Arial" w:cs="Arial"/>
          <w:sz w:val="22"/>
          <w:szCs w:val="22"/>
        </w:rPr>
      </w:pPr>
      <w:r w:rsidRPr="002D3680">
        <w:rPr>
          <w:rFonts w:ascii="Arial" w:hAnsi="Arial" w:cs="Arial"/>
          <w:sz w:val="22"/>
          <w:szCs w:val="22"/>
        </w:rPr>
        <w:t>Prawo i obowiązek formalnego zgłoszenia żądania zmiany jeżeli uzna, że dla zapewnienia prawidłowej realizacji przedmiotu umowy konieczne jest podjęcie działań mających wpływ na ustalony zakres prac.</w:t>
      </w:r>
    </w:p>
    <w:p w14:paraId="63E10F74" w14:textId="0500C459" w:rsidR="002B4CD3" w:rsidRPr="002D3680" w:rsidRDefault="002B4CD3" w:rsidP="002D3680">
      <w:pPr>
        <w:pStyle w:val="Punkt"/>
        <w:numPr>
          <w:ilvl w:val="0"/>
          <w:numId w:val="33"/>
        </w:numPr>
        <w:tabs>
          <w:tab w:val="num" w:pos="851"/>
        </w:tabs>
        <w:spacing w:after="120" w:line="276" w:lineRule="auto"/>
        <w:ind w:left="851" w:hanging="426"/>
        <w:rPr>
          <w:rFonts w:ascii="Arial" w:hAnsi="Arial" w:cs="Arial"/>
          <w:sz w:val="22"/>
          <w:szCs w:val="22"/>
        </w:rPr>
      </w:pPr>
      <w:r w:rsidRPr="002D3680">
        <w:rPr>
          <w:rFonts w:ascii="Arial" w:hAnsi="Arial" w:cs="Arial"/>
          <w:sz w:val="22"/>
          <w:szCs w:val="22"/>
        </w:rPr>
        <w:t>Przegląd, zgłaszanie uwag, akceptacja oraz odbiór od Wykonawcy.</w:t>
      </w:r>
    </w:p>
    <w:p w14:paraId="4C1AB832" w14:textId="46E89191" w:rsidR="002B4CD3" w:rsidRPr="002D3680" w:rsidRDefault="002B4CD3" w:rsidP="002D3680">
      <w:pPr>
        <w:pStyle w:val="Punkt"/>
        <w:numPr>
          <w:ilvl w:val="0"/>
          <w:numId w:val="33"/>
        </w:numPr>
        <w:tabs>
          <w:tab w:val="num" w:pos="851"/>
        </w:tabs>
        <w:spacing w:after="120" w:line="276" w:lineRule="auto"/>
        <w:ind w:left="851" w:hanging="426"/>
        <w:rPr>
          <w:rFonts w:ascii="Arial" w:hAnsi="Arial" w:cs="Arial"/>
          <w:sz w:val="22"/>
          <w:szCs w:val="22"/>
        </w:rPr>
      </w:pPr>
      <w:r w:rsidRPr="002D3680">
        <w:rPr>
          <w:rFonts w:ascii="Arial" w:hAnsi="Arial" w:cs="Arial"/>
          <w:sz w:val="22"/>
          <w:szCs w:val="22"/>
        </w:rPr>
        <w:t xml:space="preserve">Zarządzanie i kontrola zakresu </w:t>
      </w:r>
      <w:r w:rsidR="00C71A37" w:rsidRPr="002D3680">
        <w:rPr>
          <w:rFonts w:ascii="Arial" w:hAnsi="Arial" w:cs="Arial"/>
          <w:sz w:val="22"/>
          <w:szCs w:val="22"/>
        </w:rPr>
        <w:t>Umowy</w:t>
      </w:r>
      <w:r w:rsidRPr="002D3680">
        <w:rPr>
          <w:rFonts w:ascii="Arial" w:hAnsi="Arial" w:cs="Arial"/>
          <w:sz w:val="22"/>
          <w:szCs w:val="22"/>
        </w:rPr>
        <w:t xml:space="preserve"> -wspólne z Kierownikiem Projektu ze strony Wykonawcy zarządzanie zakresem prac realizowanych w ramach Projektu.</w:t>
      </w:r>
    </w:p>
    <w:p w14:paraId="381934F3" w14:textId="77777777" w:rsidR="002B4CD3" w:rsidRPr="002D3680" w:rsidRDefault="002B4CD3" w:rsidP="002D3680">
      <w:pPr>
        <w:pStyle w:val="Punkt"/>
        <w:numPr>
          <w:ilvl w:val="0"/>
          <w:numId w:val="33"/>
        </w:numPr>
        <w:tabs>
          <w:tab w:val="num" w:pos="851"/>
        </w:tabs>
        <w:spacing w:after="120" w:line="276" w:lineRule="auto"/>
        <w:ind w:left="851" w:hanging="426"/>
        <w:rPr>
          <w:rFonts w:ascii="Arial" w:hAnsi="Arial" w:cs="Arial"/>
          <w:sz w:val="22"/>
          <w:szCs w:val="22"/>
        </w:rPr>
      </w:pPr>
      <w:r w:rsidRPr="002D3680">
        <w:rPr>
          <w:rFonts w:ascii="Arial" w:hAnsi="Arial" w:cs="Arial"/>
          <w:sz w:val="22"/>
          <w:szCs w:val="22"/>
        </w:rPr>
        <w:t>Nadzór nad pracownikami Zamawiającego.</w:t>
      </w:r>
    </w:p>
    <w:p w14:paraId="3A111F80" w14:textId="77777777" w:rsidR="002B4CD3" w:rsidRPr="002D3680" w:rsidRDefault="002B4CD3" w:rsidP="002D3680">
      <w:pPr>
        <w:pStyle w:val="Punkt"/>
        <w:numPr>
          <w:ilvl w:val="0"/>
          <w:numId w:val="33"/>
        </w:numPr>
        <w:tabs>
          <w:tab w:val="num" w:pos="851"/>
        </w:tabs>
        <w:spacing w:after="120" w:line="276" w:lineRule="auto"/>
        <w:ind w:left="851" w:hanging="426"/>
        <w:rPr>
          <w:rFonts w:ascii="Arial" w:hAnsi="Arial" w:cs="Arial"/>
          <w:sz w:val="22"/>
          <w:szCs w:val="22"/>
        </w:rPr>
      </w:pPr>
      <w:r w:rsidRPr="002D3680">
        <w:rPr>
          <w:rFonts w:ascii="Arial" w:hAnsi="Arial" w:cs="Arial"/>
          <w:sz w:val="22"/>
          <w:szCs w:val="22"/>
        </w:rPr>
        <w:t>Zapewnienie zasobów ze strony Zamawiającego koniecznych do terminowego i zgodnego z założeniami wykonania prac.</w:t>
      </w:r>
    </w:p>
    <w:p w14:paraId="7B7DA758" w14:textId="14A5B9ED" w:rsidR="0006645F" w:rsidRPr="002D3680" w:rsidRDefault="0006645F" w:rsidP="002D3680">
      <w:pPr>
        <w:pStyle w:val="Punkt"/>
        <w:tabs>
          <w:tab w:val="clear" w:pos="709"/>
          <w:tab w:val="num" w:pos="426"/>
        </w:tabs>
        <w:spacing w:after="120" w:line="276" w:lineRule="auto"/>
        <w:ind w:left="426" w:hanging="426"/>
        <w:rPr>
          <w:rFonts w:ascii="Arial" w:hAnsi="Arial" w:cs="Arial"/>
          <w:sz w:val="22"/>
          <w:szCs w:val="22"/>
        </w:rPr>
      </w:pPr>
      <w:r w:rsidRPr="002D3680">
        <w:rPr>
          <w:rFonts w:ascii="Arial" w:hAnsi="Arial" w:cs="Arial"/>
          <w:sz w:val="22"/>
          <w:szCs w:val="22"/>
        </w:rPr>
        <w:t>Wykonawca zobowiązany jest umożliwić osobom wskazanym przez Kierownika Projektu Zamawiającego uczestnictwo we wszystkich pracach prowadzonych przez Wykonawcę w ramach Umowy, czego wymaga przyjęta metodyka realizacji.</w:t>
      </w:r>
    </w:p>
    <w:p w14:paraId="34DA7B09" w14:textId="77777777" w:rsidR="00C615AF" w:rsidRPr="002D3680" w:rsidRDefault="00C615AF" w:rsidP="002D3680">
      <w:pPr>
        <w:pStyle w:val="Punkt"/>
        <w:numPr>
          <w:ilvl w:val="0"/>
          <w:numId w:val="0"/>
        </w:numPr>
        <w:spacing w:after="120" w:line="276" w:lineRule="auto"/>
        <w:ind w:left="426"/>
        <w:rPr>
          <w:rFonts w:ascii="Arial" w:hAnsi="Arial" w:cs="Arial"/>
          <w:sz w:val="22"/>
          <w:szCs w:val="22"/>
        </w:rPr>
      </w:pPr>
    </w:p>
    <w:p w14:paraId="12ABA101" w14:textId="20BABCFD" w:rsidR="002B4CD3" w:rsidRPr="002D3680" w:rsidRDefault="002B4CD3" w:rsidP="002D3680">
      <w:pPr>
        <w:pStyle w:val="Nagwek1"/>
        <w:numPr>
          <w:ilvl w:val="0"/>
          <w:numId w:val="0"/>
        </w:numPr>
        <w:spacing w:before="0" w:after="120" w:line="276" w:lineRule="auto"/>
        <w:ind w:left="567" w:hanging="567"/>
        <w:rPr>
          <w:rFonts w:ascii="Arial" w:hAnsi="Arial"/>
          <w:sz w:val="22"/>
          <w:szCs w:val="22"/>
        </w:rPr>
      </w:pPr>
      <w:bookmarkStart w:id="9" w:name="_Toc320621449"/>
      <w:bookmarkStart w:id="10" w:name="_Toc17093200"/>
      <w:r w:rsidRPr="002D3680">
        <w:rPr>
          <w:rFonts w:ascii="Arial" w:hAnsi="Arial"/>
          <w:sz w:val="22"/>
          <w:szCs w:val="22"/>
        </w:rPr>
        <w:t xml:space="preserve">§ </w:t>
      </w:r>
      <w:r w:rsidR="00C71A37" w:rsidRPr="002D3680">
        <w:rPr>
          <w:rFonts w:ascii="Arial" w:hAnsi="Arial"/>
          <w:sz w:val="22"/>
          <w:szCs w:val="22"/>
        </w:rPr>
        <w:t>6</w:t>
      </w:r>
      <w:r w:rsidRPr="002D3680">
        <w:rPr>
          <w:rFonts w:ascii="Arial" w:hAnsi="Arial"/>
          <w:sz w:val="22"/>
          <w:szCs w:val="22"/>
        </w:rPr>
        <w:t>.</w:t>
      </w:r>
      <w:r w:rsidRPr="002D3680">
        <w:rPr>
          <w:rFonts w:ascii="Arial" w:hAnsi="Arial"/>
          <w:sz w:val="22"/>
          <w:szCs w:val="22"/>
        </w:rPr>
        <w:tab/>
      </w:r>
      <w:r w:rsidR="007B6E0D" w:rsidRPr="002D3680">
        <w:rPr>
          <w:rFonts w:ascii="Arial" w:hAnsi="Arial"/>
          <w:caps w:val="0"/>
          <w:sz w:val="22"/>
          <w:szCs w:val="22"/>
        </w:rPr>
        <w:t>Oświadczenia Wykonawcy</w:t>
      </w:r>
      <w:bookmarkEnd w:id="9"/>
      <w:bookmarkEnd w:id="10"/>
    </w:p>
    <w:p w14:paraId="5D4C6CDE" w14:textId="77777777" w:rsidR="002B4CD3" w:rsidRPr="002D3680" w:rsidRDefault="002B4CD3" w:rsidP="002D3680">
      <w:pPr>
        <w:pStyle w:val="Punkt"/>
        <w:numPr>
          <w:ilvl w:val="1"/>
          <w:numId w:val="30"/>
        </w:numPr>
        <w:tabs>
          <w:tab w:val="clear" w:pos="709"/>
        </w:tabs>
        <w:spacing w:after="120" w:line="276" w:lineRule="auto"/>
        <w:ind w:left="426" w:hanging="426"/>
        <w:rPr>
          <w:rFonts w:ascii="Arial" w:hAnsi="Arial" w:cs="Arial"/>
          <w:sz w:val="22"/>
          <w:szCs w:val="22"/>
        </w:rPr>
      </w:pPr>
      <w:r w:rsidRPr="002D3680">
        <w:rPr>
          <w:rFonts w:ascii="Arial" w:hAnsi="Arial" w:cs="Arial"/>
          <w:sz w:val="22"/>
          <w:szCs w:val="22"/>
        </w:rPr>
        <w:t xml:space="preserve">Wykonawca oświadcza, że posiada fachową wiedzę i dysponuje wszelkimi niezbędnymi informacjami oraz pozwoleniami wymaganymi przez prawo w dziedzinach związanych z </w:t>
      </w:r>
      <w:r w:rsidRPr="002D3680">
        <w:rPr>
          <w:rFonts w:ascii="Arial" w:hAnsi="Arial" w:cs="Arial"/>
          <w:sz w:val="22"/>
          <w:szCs w:val="22"/>
        </w:rPr>
        <w:lastRenderedPageBreak/>
        <w:t>wykonaniem Umowy, a także dysponuje odpowiednim Personelem Wykonawcy oraz odpowiednimi środkami gwarantującymi profesjonalną realizację Umowy.</w:t>
      </w:r>
    </w:p>
    <w:p w14:paraId="57F961C1" w14:textId="1B9C7261" w:rsidR="002B4CD3" w:rsidRPr="002D3680" w:rsidRDefault="002B4CD3" w:rsidP="002D3680">
      <w:pPr>
        <w:pStyle w:val="Punkt"/>
        <w:tabs>
          <w:tab w:val="clear" w:pos="709"/>
          <w:tab w:val="num" w:pos="567"/>
        </w:tabs>
        <w:spacing w:after="120" w:line="276" w:lineRule="auto"/>
        <w:ind w:left="426" w:hanging="426"/>
        <w:rPr>
          <w:rFonts w:ascii="Arial" w:hAnsi="Arial" w:cs="Arial"/>
          <w:sz w:val="22"/>
          <w:szCs w:val="22"/>
        </w:rPr>
      </w:pPr>
      <w:r w:rsidRPr="002D3680">
        <w:rPr>
          <w:rFonts w:ascii="Arial" w:hAnsi="Arial" w:cs="Arial"/>
          <w:sz w:val="22"/>
          <w:szCs w:val="22"/>
        </w:rPr>
        <w:t xml:space="preserve">Z zastrzeżeniem postanowień Umowy, Wykonawca oświadcza, że bierze na siebie odpowiedzialność za wszelkie prawnie uzasadnione roszczenia osób trzecich wobec Zamawiającego powstałe z tytułu niewykonania lub nienależytego wykonania Umowy przez Wykonawcę lub z tytułu czynu zabronionego popełnionego w bezpośrednim związku z wykonywaniem Umowy przez Wykonawcę, jego Podwykonawców i </w:t>
      </w:r>
      <w:r w:rsidR="00294132" w:rsidRPr="002D3680">
        <w:rPr>
          <w:rFonts w:ascii="Arial" w:hAnsi="Arial" w:cs="Arial"/>
          <w:sz w:val="22"/>
          <w:szCs w:val="22"/>
        </w:rPr>
        <w:t>osoby delegowane przez nich do realizacji przedmiotu umowy</w:t>
      </w:r>
    </w:p>
    <w:p w14:paraId="1528128A" w14:textId="22497A24" w:rsidR="002B4CD3" w:rsidRPr="002D3680" w:rsidRDefault="002B4CD3" w:rsidP="002D3680">
      <w:pPr>
        <w:pStyle w:val="Punkt"/>
        <w:tabs>
          <w:tab w:val="clear" w:pos="709"/>
          <w:tab w:val="num" w:pos="567"/>
        </w:tabs>
        <w:spacing w:after="120" w:line="276" w:lineRule="auto"/>
        <w:ind w:left="426" w:hanging="426"/>
        <w:rPr>
          <w:rFonts w:ascii="Arial" w:hAnsi="Arial" w:cs="Arial"/>
          <w:sz w:val="22"/>
          <w:szCs w:val="22"/>
        </w:rPr>
      </w:pPr>
      <w:r w:rsidRPr="002D3680">
        <w:rPr>
          <w:rFonts w:ascii="Arial" w:hAnsi="Arial" w:cs="Arial"/>
          <w:sz w:val="22"/>
          <w:szCs w:val="22"/>
        </w:rPr>
        <w:t xml:space="preserve">W trakcie prac mających na celu stworzenie Dokumentacji, Wykonawca, powinien zweryfikować i przedstawić Zamawiającemu działania zmierzające do zapewnienia wykonania Umowy i osiągnięcia jej celów. </w:t>
      </w:r>
    </w:p>
    <w:p w14:paraId="487C76C1" w14:textId="3C98CCF7" w:rsidR="007B6E0D" w:rsidRPr="002D3680" w:rsidRDefault="007B6E0D" w:rsidP="002D3680">
      <w:pPr>
        <w:pStyle w:val="Nagwek1"/>
        <w:numPr>
          <w:ilvl w:val="0"/>
          <w:numId w:val="0"/>
        </w:numPr>
        <w:spacing w:before="0" w:after="120" w:line="276" w:lineRule="auto"/>
        <w:ind w:left="709" w:hanging="709"/>
        <w:rPr>
          <w:rFonts w:ascii="Arial" w:hAnsi="Arial"/>
          <w:i/>
          <w:iCs/>
          <w:sz w:val="22"/>
          <w:szCs w:val="22"/>
          <w:u w:val="single"/>
        </w:rPr>
      </w:pPr>
      <w:bookmarkStart w:id="11" w:name="_Toc17093204"/>
      <w:bookmarkStart w:id="12" w:name="_Toc90022691"/>
      <w:r w:rsidRPr="002D3680">
        <w:rPr>
          <w:rFonts w:ascii="Arial" w:hAnsi="Arial"/>
          <w:sz w:val="22"/>
          <w:szCs w:val="22"/>
        </w:rPr>
        <w:t xml:space="preserve">§ 7. </w:t>
      </w:r>
      <w:r w:rsidRPr="002D3680">
        <w:rPr>
          <w:rFonts w:ascii="Arial" w:hAnsi="Arial"/>
          <w:sz w:val="22"/>
          <w:szCs w:val="22"/>
        </w:rPr>
        <w:tab/>
      </w:r>
      <w:r w:rsidRPr="002D3680">
        <w:rPr>
          <w:rFonts w:ascii="Arial" w:hAnsi="Arial"/>
          <w:caps w:val="0"/>
          <w:sz w:val="22"/>
          <w:szCs w:val="22"/>
        </w:rPr>
        <w:t>Warsztaty i know-how</w:t>
      </w:r>
      <w:bookmarkEnd w:id="11"/>
      <w:bookmarkEnd w:id="12"/>
    </w:p>
    <w:p w14:paraId="69E4ADEA" w14:textId="1A96CD64" w:rsidR="007B6E0D" w:rsidRPr="002D3680" w:rsidRDefault="007B6E0D" w:rsidP="002D3680">
      <w:pPr>
        <w:numPr>
          <w:ilvl w:val="0"/>
          <w:numId w:val="15"/>
        </w:numPr>
        <w:spacing w:after="120"/>
        <w:ind w:left="426" w:hanging="426"/>
        <w:jc w:val="both"/>
        <w:rPr>
          <w:rFonts w:ascii="Arial" w:hAnsi="Arial" w:cs="Arial"/>
        </w:rPr>
      </w:pPr>
      <w:r w:rsidRPr="002D3680">
        <w:rPr>
          <w:rFonts w:ascii="Arial" w:hAnsi="Arial" w:cs="Arial"/>
        </w:rPr>
        <w:t>Wykonawca zobowiązany będzie do przeprowadzenie warsztatów opisanych w OPZ.</w:t>
      </w:r>
    </w:p>
    <w:p w14:paraId="26523219" w14:textId="3DCEAB4E" w:rsidR="007B6E0D" w:rsidRPr="002D3680" w:rsidRDefault="007B6E0D" w:rsidP="002D3680">
      <w:pPr>
        <w:numPr>
          <w:ilvl w:val="0"/>
          <w:numId w:val="15"/>
        </w:numPr>
        <w:spacing w:after="120"/>
        <w:ind w:left="426" w:hanging="426"/>
        <w:jc w:val="both"/>
        <w:rPr>
          <w:rFonts w:ascii="Arial" w:hAnsi="Arial" w:cs="Arial"/>
        </w:rPr>
      </w:pPr>
      <w:r w:rsidRPr="002D3680">
        <w:rPr>
          <w:rFonts w:ascii="Arial" w:hAnsi="Arial" w:cs="Arial"/>
        </w:rPr>
        <w:t xml:space="preserve">W zakresie </w:t>
      </w:r>
      <w:r w:rsidR="00FC34B7" w:rsidRPr="002D3680">
        <w:rPr>
          <w:rFonts w:ascii="Arial" w:hAnsi="Arial" w:cs="Arial"/>
        </w:rPr>
        <w:t xml:space="preserve"> nieuregulowanym w </w:t>
      </w:r>
      <w:r w:rsidRPr="002D3680">
        <w:rPr>
          <w:rFonts w:ascii="Arial" w:hAnsi="Arial" w:cs="Arial"/>
        </w:rPr>
        <w:t>OPZ, co do prowadzenia warsztatów, Strony ustalają wszelkie kwestie w trybie roboczym.</w:t>
      </w:r>
    </w:p>
    <w:p w14:paraId="507CBA55" w14:textId="77777777" w:rsidR="007B6E0D" w:rsidRPr="002D3680" w:rsidRDefault="007B6E0D" w:rsidP="002D3680">
      <w:pPr>
        <w:numPr>
          <w:ilvl w:val="0"/>
          <w:numId w:val="15"/>
        </w:numPr>
        <w:spacing w:after="120"/>
        <w:ind w:left="426" w:hanging="426"/>
        <w:jc w:val="both"/>
        <w:rPr>
          <w:rFonts w:ascii="Arial" w:hAnsi="Arial" w:cs="Arial"/>
        </w:rPr>
      </w:pPr>
      <w:r w:rsidRPr="002D3680">
        <w:rPr>
          <w:rFonts w:ascii="Arial" w:hAnsi="Arial" w:cs="Arial"/>
        </w:rPr>
        <w:t>Liczba osób szkolących będzie ustalona w trybie roboczym. Listy osób do przeszkolenia przekaże Zamawiający.</w:t>
      </w:r>
    </w:p>
    <w:p w14:paraId="1BC87E0C" w14:textId="77777777" w:rsidR="007B6E0D" w:rsidRPr="002D3680" w:rsidRDefault="007B6E0D" w:rsidP="002D3680">
      <w:pPr>
        <w:numPr>
          <w:ilvl w:val="0"/>
          <w:numId w:val="15"/>
        </w:numPr>
        <w:spacing w:after="120"/>
        <w:ind w:left="426" w:hanging="426"/>
        <w:jc w:val="both"/>
        <w:rPr>
          <w:rFonts w:ascii="Arial" w:hAnsi="Arial" w:cs="Arial"/>
        </w:rPr>
      </w:pPr>
      <w:r w:rsidRPr="002D3680">
        <w:rPr>
          <w:rFonts w:ascii="Arial" w:hAnsi="Arial" w:cs="Arial"/>
        </w:rPr>
        <w:t>Wykonawca zobowiązuje się do przeprowadzenia Szkoleń, w zakresie opisanym w Dokumentacji Zamówienia.</w:t>
      </w:r>
    </w:p>
    <w:p w14:paraId="759863BB" w14:textId="46DB53EF" w:rsidR="007B6E0D" w:rsidRPr="002D3680" w:rsidRDefault="007B6E0D" w:rsidP="002D3680">
      <w:pPr>
        <w:numPr>
          <w:ilvl w:val="0"/>
          <w:numId w:val="15"/>
        </w:numPr>
        <w:spacing w:after="120"/>
        <w:ind w:left="426" w:hanging="426"/>
        <w:jc w:val="both"/>
        <w:rPr>
          <w:rFonts w:ascii="Arial" w:hAnsi="Arial" w:cs="Arial"/>
        </w:rPr>
      </w:pPr>
      <w:r w:rsidRPr="002D3680">
        <w:rPr>
          <w:rFonts w:ascii="Arial" w:hAnsi="Arial" w:cs="Arial"/>
        </w:rPr>
        <w:t>W ramach warsztatów Wykonawca wytworzy i przekaże Zamawiającemu materiały szkoleniowe, po 1 dla każdego uczestnika, w postaci:</w:t>
      </w:r>
    </w:p>
    <w:p w14:paraId="7236E0CF" w14:textId="41484D78" w:rsidR="007B6E0D" w:rsidRPr="002D3680" w:rsidRDefault="007B6E0D" w:rsidP="002D3680">
      <w:pPr>
        <w:numPr>
          <w:ilvl w:val="0"/>
          <w:numId w:val="14"/>
        </w:numPr>
        <w:spacing w:after="120"/>
        <w:ind w:left="851" w:hanging="425"/>
        <w:jc w:val="both"/>
        <w:rPr>
          <w:rFonts w:ascii="Arial" w:hAnsi="Arial" w:cs="Arial"/>
        </w:rPr>
      </w:pPr>
      <w:r w:rsidRPr="002D3680">
        <w:rPr>
          <w:rFonts w:ascii="Arial" w:hAnsi="Arial" w:cs="Arial"/>
        </w:rPr>
        <w:t>scenariuszy warsztatów;</w:t>
      </w:r>
    </w:p>
    <w:p w14:paraId="3E5B6A59" w14:textId="77777777" w:rsidR="007B6E0D" w:rsidRPr="002D3680" w:rsidRDefault="007B6E0D" w:rsidP="002D3680">
      <w:pPr>
        <w:numPr>
          <w:ilvl w:val="0"/>
          <w:numId w:val="14"/>
        </w:numPr>
        <w:spacing w:after="120"/>
        <w:ind w:left="851" w:hanging="425"/>
        <w:jc w:val="both"/>
        <w:rPr>
          <w:rFonts w:ascii="Arial" w:hAnsi="Arial" w:cs="Arial"/>
        </w:rPr>
      </w:pPr>
      <w:r w:rsidRPr="002D3680">
        <w:rPr>
          <w:rFonts w:ascii="Arial" w:hAnsi="Arial" w:cs="Arial"/>
        </w:rPr>
        <w:t>prezentacji;</w:t>
      </w:r>
    </w:p>
    <w:p w14:paraId="540BA9A1" w14:textId="77777777" w:rsidR="007B6E0D" w:rsidRPr="002D3680" w:rsidRDefault="007B6E0D" w:rsidP="002D3680">
      <w:pPr>
        <w:numPr>
          <w:ilvl w:val="0"/>
          <w:numId w:val="14"/>
        </w:numPr>
        <w:spacing w:after="120"/>
        <w:ind w:left="851" w:hanging="425"/>
        <w:jc w:val="both"/>
        <w:rPr>
          <w:rFonts w:ascii="Arial" w:hAnsi="Arial" w:cs="Arial"/>
        </w:rPr>
      </w:pPr>
      <w:r w:rsidRPr="002D3680">
        <w:rPr>
          <w:rFonts w:ascii="Arial" w:hAnsi="Arial" w:cs="Arial"/>
        </w:rPr>
        <w:t>materiałów dla użytkowników, w tym ćwiczeń i testów;</w:t>
      </w:r>
    </w:p>
    <w:p w14:paraId="5E776266" w14:textId="77777777" w:rsidR="007B6E0D" w:rsidRPr="002D3680" w:rsidRDefault="007B6E0D" w:rsidP="002D3680">
      <w:pPr>
        <w:numPr>
          <w:ilvl w:val="0"/>
          <w:numId w:val="14"/>
        </w:numPr>
        <w:spacing w:after="120"/>
        <w:ind w:left="851" w:hanging="425"/>
        <w:jc w:val="both"/>
        <w:rPr>
          <w:rFonts w:ascii="Arial" w:hAnsi="Arial" w:cs="Arial"/>
        </w:rPr>
      </w:pPr>
      <w:r w:rsidRPr="002D3680">
        <w:rPr>
          <w:rFonts w:ascii="Arial" w:hAnsi="Arial" w:cs="Arial"/>
          <w:color w:val="000000"/>
        </w:rPr>
        <w:t>materiałów szkoleniowych w formie video (nagrania ze szkolenia).</w:t>
      </w:r>
    </w:p>
    <w:p w14:paraId="0FE25F59" w14:textId="65E56F05" w:rsidR="007B6E0D" w:rsidRPr="002D3680" w:rsidRDefault="007B6E0D" w:rsidP="002D3680">
      <w:pPr>
        <w:numPr>
          <w:ilvl w:val="0"/>
          <w:numId w:val="15"/>
        </w:numPr>
        <w:spacing w:after="120"/>
        <w:ind w:left="426" w:hanging="426"/>
        <w:jc w:val="both"/>
        <w:rPr>
          <w:rFonts w:ascii="Arial" w:hAnsi="Arial" w:cs="Arial"/>
        </w:rPr>
      </w:pPr>
      <w:r w:rsidRPr="002D3680">
        <w:rPr>
          <w:rFonts w:ascii="Arial" w:hAnsi="Arial" w:cs="Arial"/>
        </w:rPr>
        <w:t>W razie wątpliwości Wykonawca zapewnia sprzęt niezbędny do przeprowadzenia warsztatów.</w:t>
      </w:r>
    </w:p>
    <w:p w14:paraId="7A70908D" w14:textId="34FA93B1" w:rsidR="007B6E0D" w:rsidRPr="002D3680" w:rsidRDefault="007B6E0D" w:rsidP="002D3680">
      <w:pPr>
        <w:numPr>
          <w:ilvl w:val="0"/>
          <w:numId w:val="15"/>
        </w:numPr>
        <w:spacing w:after="120"/>
        <w:ind w:left="426" w:hanging="426"/>
        <w:jc w:val="both"/>
        <w:rPr>
          <w:rFonts w:ascii="Arial" w:hAnsi="Arial" w:cs="Arial"/>
        </w:rPr>
      </w:pPr>
      <w:r w:rsidRPr="002D3680">
        <w:rPr>
          <w:rFonts w:ascii="Arial" w:hAnsi="Arial" w:cs="Arial"/>
        </w:rPr>
        <w:t xml:space="preserve">Wykonawca zapewni koszt przejazdu i zakwaterowania osób szkolących, o ile </w:t>
      </w:r>
      <w:r w:rsidR="00024E6E" w:rsidRPr="002D3680">
        <w:rPr>
          <w:rFonts w:ascii="Arial" w:hAnsi="Arial" w:cs="Arial"/>
        </w:rPr>
        <w:t>warsztaty</w:t>
      </w:r>
      <w:r w:rsidRPr="002D3680">
        <w:rPr>
          <w:rFonts w:ascii="Arial" w:hAnsi="Arial" w:cs="Arial"/>
        </w:rPr>
        <w:t xml:space="preserve"> będą odbywać się w trybie stacjonarnym.</w:t>
      </w:r>
    </w:p>
    <w:p w14:paraId="46A165F7" w14:textId="4895BBF5" w:rsidR="007B6E0D" w:rsidRPr="002D3680" w:rsidRDefault="007B6E0D" w:rsidP="002D3680">
      <w:pPr>
        <w:numPr>
          <w:ilvl w:val="0"/>
          <w:numId w:val="15"/>
        </w:numPr>
        <w:spacing w:after="120"/>
        <w:ind w:left="426" w:hanging="426"/>
        <w:jc w:val="both"/>
        <w:rPr>
          <w:rFonts w:ascii="Arial" w:hAnsi="Arial" w:cs="Arial"/>
        </w:rPr>
      </w:pPr>
      <w:r w:rsidRPr="002D3680">
        <w:rPr>
          <w:rFonts w:ascii="Arial" w:hAnsi="Arial" w:cs="Arial"/>
        </w:rPr>
        <w:t xml:space="preserve">Dla uniknięcia wątpliwości Strony ustalają, że do wszelkich materiałów szkoleniowych udostępnionych Zamawiającemu i uczestnikom </w:t>
      </w:r>
      <w:r w:rsidR="00024E6E" w:rsidRPr="002D3680">
        <w:rPr>
          <w:rFonts w:ascii="Arial" w:hAnsi="Arial" w:cs="Arial"/>
        </w:rPr>
        <w:t>warsztatów</w:t>
      </w:r>
      <w:r w:rsidRPr="002D3680">
        <w:rPr>
          <w:rFonts w:ascii="Arial" w:hAnsi="Arial" w:cs="Arial"/>
        </w:rPr>
        <w:t xml:space="preserve"> w ich trakcie Wykonawca przekazuje autorskie prawa majątkowe i prawa zależne, z zastrzeżeniem, że jeżeli częścią materiału jest Oprogramowanie lub jego samoistna część, to stosuje się postanowienia w zakresie praw autorskich z uwzględnieniem tej kwestii, tj. zostaje udzielona licencja spełniająca określone wymagania postawione dla Oprogramowania Standardowego.</w:t>
      </w:r>
    </w:p>
    <w:p w14:paraId="38D1802F" w14:textId="28042A58" w:rsidR="007B6E0D" w:rsidRPr="002D3680" w:rsidRDefault="007B6E0D" w:rsidP="002D3680">
      <w:pPr>
        <w:numPr>
          <w:ilvl w:val="0"/>
          <w:numId w:val="15"/>
        </w:numPr>
        <w:spacing w:after="120"/>
        <w:ind w:left="426" w:hanging="426"/>
        <w:jc w:val="both"/>
        <w:rPr>
          <w:rFonts w:ascii="Arial" w:hAnsi="Arial" w:cs="Arial"/>
        </w:rPr>
      </w:pPr>
      <w:r w:rsidRPr="002D3680">
        <w:rPr>
          <w:rFonts w:ascii="Arial" w:hAnsi="Arial" w:cs="Arial"/>
        </w:rPr>
        <w:t xml:space="preserve">Obowiązkiem Wykonawcy jest również transfer wiedzy i know-how w zakresie </w:t>
      </w:r>
      <w:r w:rsidR="00024E6E" w:rsidRPr="002D3680">
        <w:rPr>
          <w:rFonts w:ascii="Arial" w:hAnsi="Arial" w:cs="Arial"/>
        </w:rPr>
        <w:t xml:space="preserve">przedmiotu Umowy </w:t>
      </w:r>
      <w:r w:rsidRPr="002D3680">
        <w:rPr>
          <w:rFonts w:ascii="Arial" w:hAnsi="Arial" w:cs="Arial"/>
        </w:rPr>
        <w:t xml:space="preserve">do Zamawiającego i osób przez niego wskazanych w taki sposób, aby Zamawiający po zakończeniu </w:t>
      </w:r>
      <w:r w:rsidR="00024E6E" w:rsidRPr="002D3680">
        <w:rPr>
          <w:rFonts w:ascii="Arial" w:hAnsi="Arial" w:cs="Arial"/>
        </w:rPr>
        <w:t>Umowy</w:t>
      </w:r>
      <w:r w:rsidRPr="002D3680">
        <w:rPr>
          <w:rFonts w:ascii="Arial" w:hAnsi="Arial" w:cs="Arial"/>
        </w:rPr>
        <w:t xml:space="preserve"> posiadał umiejętności i wiedzę pozwalające na samodzielną obsługę i utrzymanie Systemu.</w:t>
      </w:r>
    </w:p>
    <w:p w14:paraId="42D92D3D" w14:textId="77777777" w:rsidR="00C615AF" w:rsidRPr="002D3680" w:rsidRDefault="00C615AF" w:rsidP="002D3680">
      <w:pPr>
        <w:spacing w:after="120"/>
        <w:ind w:left="426"/>
        <w:jc w:val="both"/>
        <w:rPr>
          <w:rFonts w:ascii="Arial" w:hAnsi="Arial" w:cs="Arial"/>
        </w:rPr>
      </w:pPr>
    </w:p>
    <w:p w14:paraId="0DAF0BB7" w14:textId="78048A55" w:rsidR="002B4CD3" w:rsidRPr="002D3680" w:rsidRDefault="002B4CD3" w:rsidP="002D3680">
      <w:pPr>
        <w:pStyle w:val="Nagwek1"/>
        <w:numPr>
          <w:ilvl w:val="0"/>
          <w:numId w:val="0"/>
        </w:numPr>
        <w:spacing w:before="0" w:after="120" w:line="276" w:lineRule="auto"/>
        <w:ind w:left="567" w:hanging="567"/>
        <w:rPr>
          <w:rFonts w:ascii="Arial" w:hAnsi="Arial"/>
          <w:sz w:val="22"/>
          <w:szCs w:val="22"/>
        </w:rPr>
      </w:pPr>
      <w:bookmarkStart w:id="13" w:name="_Toc320621453"/>
      <w:bookmarkStart w:id="14" w:name="_Toc17093201"/>
      <w:r w:rsidRPr="002D3680">
        <w:rPr>
          <w:rFonts w:ascii="Arial" w:hAnsi="Arial"/>
          <w:sz w:val="22"/>
          <w:szCs w:val="22"/>
        </w:rPr>
        <w:lastRenderedPageBreak/>
        <w:t xml:space="preserve">§ </w:t>
      </w:r>
      <w:r w:rsidR="00F132C5" w:rsidRPr="002D3680">
        <w:rPr>
          <w:rFonts w:ascii="Arial" w:hAnsi="Arial"/>
          <w:sz w:val="22"/>
          <w:szCs w:val="22"/>
        </w:rPr>
        <w:t>8</w:t>
      </w:r>
      <w:r w:rsidRPr="002D3680">
        <w:rPr>
          <w:rFonts w:ascii="Arial" w:hAnsi="Arial"/>
          <w:sz w:val="22"/>
          <w:szCs w:val="22"/>
        </w:rPr>
        <w:t>.</w:t>
      </w:r>
      <w:r w:rsidRPr="002D3680">
        <w:rPr>
          <w:rFonts w:ascii="Arial" w:hAnsi="Arial"/>
          <w:sz w:val="22"/>
          <w:szCs w:val="22"/>
        </w:rPr>
        <w:tab/>
      </w:r>
      <w:bookmarkEnd w:id="13"/>
      <w:bookmarkEnd w:id="14"/>
      <w:r w:rsidR="007B6E0D" w:rsidRPr="002D3680">
        <w:rPr>
          <w:rFonts w:ascii="Arial" w:hAnsi="Arial"/>
          <w:caps w:val="0"/>
          <w:sz w:val="22"/>
          <w:szCs w:val="22"/>
        </w:rPr>
        <w:t>Odbiory</w:t>
      </w:r>
    </w:p>
    <w:p w14:paraId="1A5DE0A8" w14:textId="0D8FD346" w:rsidR="002B4CD3" w:rsidRPr="002D3680" w:rsidRDefault="002B4CD3" w:rsidP="002D3680">
      <w:pPr>
        <w:numPr>
          <w:ilvl w:val="0"/>
          <w:numId w:val="31"/>
        </w:numPr>
        <w:spacing w:after="120"/>
        <w:ind w:left="426" w:hanging="426"/>
        <w:jc w:val="both"/>
        <w:rPr>
          <w:rFonts w:ascii="Arial" w:hAnsi="Arial" w:cs="Arial"/>
        </w:rPr>
      </w:pPr>
      <w:r w:rsidRPr="002D3680">
        <w:rPr>
          <w:rFonts w:ascii="Arial" w:hAnsi="Arial" w:cs="Arial"/>
        </w:rPr>
        <w:t xml:space="preserve">W trakcie realizacji Umowy </w:t>
      </w:r>
      <w:r w:rsidR="00C71A37" w:rsidRPr="002D3680">
        <w:rPr>
          <w:rFonts w:ascii="Arial" w:hAnsi="Arial" w:cs="Arial"/>
        </w:rPr>
        <w:t>o</w:t>
      </w:r>
      <w:r w:rsidRPr="002D3680">
        <w:rPr>
          <w:rFonts w:ascii="Arial" w:hAnsi="Arial" w:cs="Arial"/>
        </w:rPr>
        <w:t xml:space="preserve">dbiorowi przez Zamawiającego podlegają poszczególne </w:t>
      </w:r>
      <w:r w:rsidR="00C71A37" w:rsidRPr="002D3680">
        <w:rPr>
          <w:rFonts w:ascii="Arial" w:hAnsi="Arial" w:cs="Arial"/>
        </w:rPr>
        <w:t>fazy</w:t>
      </w:r>
      <w:r w:rsidRPr="002D3680">
        <w:rPr>
          <w:rFonts w:ascii="Arial" w:hAnsi="Arial" w:cs="Arial"/>
        </w:rPr>
        <w:t xml:space="preserve">, jak i ich poszczególne części zgodnie z OPZ, przy czym odbiór </w:t>
      </w:r>
      <w:r w:rsidR="00C71A37" w:rsidRPr="002D3680">
        <w:rPr>
          <w:rFonts w:ascii="Arial" w:hAnsi="Arial" w:cs="Arial"/>
        </w:rPr>
        <w:t>fazy 3</w:t>
      </w:r>
      <w:r w:rsidRPr="002D3680">
        <w:rPr>
          <w:rFonts w:ascii="Arial" w:hAnsi="Arial" w:cs="Arial"/>
        </w:rPr>
        <w:t xml:space="preserve"> stanowi </w:t>
      </w:r>
      <w:r w:rsidR="00C71A37" w:rsidRPr="002D3680">
        <w:rPr>
          <w:rFonts w:ascii="Arial" w:hAnsi="Arial" w:cs="Arial"/>
        </w:rPr>
        <w:t>o</w:t>
      </w:r>
      <w:r w:rsidRPr="002D3680">
        <w:rPr>
          <w:rFonts w:ascii="Arial" w:hAnsi="Arial" w:cs="Arial"/>
        </w:rPr>
        <w:t xml:space="preserve">dbiór </w:t>
      </w:r>
      <w:r w:rsidR="00C71A37" w:rsidRPr="002D3680">
        <w:rPr>
          <w:rFonts w:ascii="Arial" w:hAnsi="Arial" w:cs="Arial"/>
        </w:rPr>
        <w:t>przedmiotu Umowy</w:t>
      </w:r>
      <w:r w:rsidRPr="002D3680">
        <w:rPr>
          <w:rFonts w:ascii="Arial" w:hAnsi="Arial" w:cs="Arial"/>
        </w:rPr>
        <w:t xml:space="preserve"> poprzez  podpisanie </w:t>
      </w:r>
      <w:r w:rsidR="00C71A37" w:rsidRPr="002D3680">
        <w:rPr>
          <w:rFonts w:ascii="Arial" w:hAnsi="Arial" w:cs="Arial"/>
        </w:rPr>
        <w:t>k</w:t>
      </w:r>
      <w:r w:rsidRPr="002D3680">
        <w:rPr>
          <w:rFonts w:ascii="Arial" w:hAnsi="Arial" w:cs="Arial"/>
        </w:rPr>
        <w:t xml:space="preserve">ońcowego protokołu </w:t>
      </w:r>
      <w:r w:rsidR="00C71A37" w:rsidRPr="002D3680">
        <w:rPr>
          <w:rFonts w:ascii="Arial" w:hAnsi="Arial" w:cs="Arial"/>
        </w:rPr>
        <w:t>o</w:t>
      </w:r>
      <w:r w:rsidRPr="002D3680">
        <w:rPr>
          <w:rFonts w:ascii="Arial" w:hAnsi="Arial" w:cs="Arial"/>
        </w:rPr>
        <w:t xml:space="preserve">dbioru Umowy. </w:t>
      </w:r>
    </w:p>
    <w:p w14:paraId="61A8E218" w14:textId="396799F2" w:rsidR="0086755E" w:rsidRPr="002D3680" w:rsidRDefault="0086755E" w:rsidP="002D3680">
      <w:pPr>
        <w:numPr>
          <w:ilvl w:val="0"/>
          <w:numId w:val="31"/>
        </w:numPr>
        <w:spacing w:after="120"/>
        <w:ind w:left="426" w:hanging="426"/>
        <w:jc w:val="both"/>
        <w:rPr>
          <w:rFonts w:ascii="Arial" w:hAnsi="Arial" w:cs="Arial"/>
        </w:rPr>
      </w:pPr>
      <w:r w:rsidRPr="002D3680">
        <w:rPr>
          <w:rFonts w:ascii="Arial" w:hAnsi="Arial" w:cs="Arial"/>
        </w:rPr>
        <w:t>Odbior</w:t>
      </w:r>
      <w:r w:rsidR="00D67F76" w:rsidRPr="002D3680">
        <w:rPr>
          <w:rFonts w:ascii="Arial" w:hAnsi="Arial" w:cs="Arial"/>
        </w:rPr>
        <w:t>om</w:t>
      </w:r>
      <w:r w:rsidRPr="002D3680">
        <w:rPr>
          <w:rFonts w:ascii="Arial" w:hAnsi="Arial" w:cs="Arial"/>
        </w:rPr>
        <w:t xml:space="preserve"> podlega:</w:t>
      </w:r>
    </w:p>
    <w:p w14:paraId="057848DB" w14:textId="23A4E5BA" w:rsidR="0086755E" w:rsidRPr="002D3680" w:rsidRDefault="0086755E" w:rsidP="002D3680">
      <w:pPr>
        <w:pStyle w:val="Akapitzlist"/>
        <w:numPr>
          <w:ilvl w:val="2"/>
          <w:numId w:val="1"/>
        </w:numPr>
        <w:tabs>
          <w:tab w:val="clear" w:pos="1417"/>
        </w:tabs>
        <w:spacing w:after="120" w:line="276" w:lineRule="auto"/>
        <w:ind w:left="851" w:hanging="425"/>
        <w:jc w:val="both"/>
      </w:pPr>
      <w:r w:rsidRPr="002D3680">
        <w:t>Faza 1 – obejmuje odbiór sprzętu i Oprogramowania Standardowego, obejmujące serwery, macierze dyskowe, przełączniki SAN, przełączniki LAN, platformę zarządzania kontenerami oraz system backupu wraz z zapewnieniem gwarancji oraz usług serwisowych;</w:t>
      </w:r>
    </w:p>
    <w:p w14:paraId="080DE5EB" w14:textId="6C03B163" w:rsidR="0086755E" w:rsidRPr="002D3680" w:rsidRDefault="0086755E" w:rsidP="002D3680">
      <w:pPr>
        <w:pStyle w:val="Akapitzlist"/>
        <w:numPr>
          <w:ilvl w:val="2"/>
          <w:numId w:val="1"/>
        </w:numPr>
        <w:tabs>
          <w:tab w:val="clear" w:pos="1417"/>
        </w:tabs>
        <w:spacing w:after="120" w:line="276" w:lineRule="auto"/>
        <w:ind w:left="851" w:hanging="425"/>
        <w:jc w:val="both"/>
      </w:pPr>
      <w:r w:rsidRPr="002D3680">
        <w:t>Faza 2 – obejmuje odbiór instalacje i konfiguracje sprzętu i oprogramowania z Fazy 1;</w:t>
      </w:r>
    </w:p>
    <w:p w14:paraId="5DD036E2" w14:textId="3148C0CC" w:rsidR="0086755E" w:rsidRPr="002D3680" w:rsidRDefault="0086755E" w:rsidP="002D3680">
      <w:pPr>
        <w:pStyle w:val="Akapitzlist"/>
        <w:numPr>
          <w:ilvl w:val="2"/>
          <w:numId w:val="1"/>
        </w:numPr>
        <w:tabs>
          <w:tab w:val="clear" w:pos="1417"/>
        </w:tabs>
        <w:spacing w:after="120" w:line="276" w:lineRule="auto"/>
        <w:ind w:left="851" w:hanging="425"/>
        <w:jc w:val="both"/>
      </w:pPr>
      <w:r w:rsidRPr="002D3680">
        <w:t>Faza 3 –obejmuje odbiór wdrożenia systemu zarządzania informacją o rezerwach strategicznych</w:t>
      </w:r>
      <w:r w:rsidR="00D6034F" w:rsidRPr="002D3680">
        <w:t xml:space="preserve"> projektowanie i wybudowanie hurtowni.</w:t>
      </w:r>
    </w:p>
    <w:p w14:paraId="1E803D70" w14:textId="0F4448DB" w:rsidR="002B4CD3" w:rsidRPr="002D3680" w:rsidRDefault="002B4CD3" w:rsidP="002D3680">
      <w:pPr>
        <w:numPr>
          <w:ilvl w:val="0"/>
          <w:numId w:val="31"/>
        </w:numPr>
        <w:spacing w:after="120"/>
        <w:ind w:left="426" w:hanging="426"/>
        <w:jc w:val="both"/>
        <w:rPr>
          <w:rFonts w:ascii="Arial" w:hAnsi="Arial" w:cs="Arial"/>
        </w:rPr>
      </w:pPr>
      <w:r w:rsidRPr="002D3680">
        <w:rPr>
          <w:rFonts w:ascii="Arial" w:eastAsia="Calibri" w:hAnsi="Arial" w:cs="Arial"/>
        </w:rPr>
        <w:t xml:space="preserve">Warunkiem </w:t>
      </w:r>
      <w:r w:rsidR="00C71A37" w:rsidRPr="002D3680">
        <w:rPr>
          <w:rFonts w:ascii="Arial" w:eastAsia="Calibri" w:hAnsi="Arial" w:cs="Arial"/>
        </w:rPr>
        <w:t>o</w:t>
      </w:r>
      <w:r w:rsidRPr="002D3680">
        <w:rPr>
          <w:rFonts w:ascii="Arial" w:eastAsia="Calibri" w:hAnsi="Arial" w:cs="Arial"/>
        </w:rPr>
        <w:t xml:space="preserve">dbioru jest prawidłowe wykonanie wszystkich świadczeń, przewidzianych w Umowie oraz zaakceptowanych scenariuszy testowych lub Dokumentacji związanych z </w:t>
      </w:r>
      <w:r w:rsidR="00C71A37" w:rsidRPr="002D3680">
        <w:rPr>
          <w:rFonts w:ascii="Arial" w:eastAsia="Calibri" w:hAnsi="Arial" w:cs="Arial"/>
        </w:rPr>
        <w:t>daną fazą</w:t>
      </w:r>
      <w:r w:rsidRPr="002D3680">
        <w:rPr>
          <w:rFonts w:ascii="Arial" w:eastAsia="Calibri" w:hAnsi="Arial" w:cs="Arial"/>
        </w:rPr>
        <w:t>.</w:t>
      </w:r>
    </w:p>
    <w:p w14:paraId="38C1B234" w14:textId="7189792B" w:rsidR="002B4CD3" w:rsidRPr="002D3680" w:rsidRDefault="002B4CD3" w:rsidP="002D3680">
      <w:pPr>
        <w:numPr>
          <w:ilvl w:val="0"/>
          <w:numId w:val="31"/>
        </w:numPr>
        <w:spacing w:after="120"/>
        <w:ind w:left="426" w:hanging="426"/>
        <w:jc w:val="both"/>
        <w:rPr>
          <w:rFonts w:ascii="Arial" w:hAnsi="Arial" w:cs="Arial"/>
        </w:rPr>
      </w:pPr>
      <w:r w:rsidRPr="002D3680">
        <w:rPr>
          <w:rFonts w:ascii="Arial" w:hAnsi="Arial" w:cs="Arial"/>
        </w:rPr>
        <w:t xml:space="preserve">Wykonawca gwarantuje, że </w:t>
      </w:r>
      <w:r w:rsidR="00C71A37" w:rsidRPr="002D3680">
        <w:rPr>
          <w:rFonts w:ascii="Arial" w:hAnsi="Arial" w:cs="Arial"/>
        </w:rPr>
        <w:t>o</w:t>
      </w:r>
      <w:r w:rsidRPr="002D3680">
        <w:rPr>
          <w:rFonts w:ascii="Arial" w:hAnsi="Arial" w:cs="Arial"/>
        </w:rPr>
        <w:t xml:space="preserve">dbiór </w:t>
      </w:r>
      <w:r w:rsidR="0086755E" w:rsidRPr="002D3680">
        <w:rPr>
          <w:rFonts w:ascii="Arial" w:hAnsi="Arial" w:cs="Arial"/>
        </w:rPr>
        <w:t>danej fazy</w:t>
      </w:r>
      <w:r w:rsidRPr="002D3680">
        <w:rPr>
          <w:rFonts w:ascii="Arial" w:hAnsi="Arial" w:cs="Arial"/>
        </w:rPr>
        <w:t xml:space="preserve"> skutkuje uznaniem, że prace dotychczas wykonane i podlegające odbiorowi są zgodne z wymaganiami wynikającymi z Umowy oraz Projektów Wykonawczych lub Powykonawczych oraz, iż nie posiadają wad. Wykonawca gwarantuje również, iż nośniki, na których przekazane zostały rezultaty prac, są wolne od wad. Wykonawca ponosi pełną odpowiedzialność za powstałe w ww. zakresie niezgodności.</w:t>
      </w:r>
    </w:p>
    <w:p w14:paraId="79DE376C" w14:textId="00A82293" w:rsidR="002B4CD3" w:rsidRPr="002D3680" w:rsidRDefault="002B4CD3" w:rsidP="002D3680">
      <w:pPr>
        <w:numPr>
          <w:ilvl w:val="0"/>
          <w:numId w:val="31"/>
        </w:numPr>
        <w:spacing w:after="120"/>
        <w:ind w:left="426" w:hanging="426"/>
        <w:jc w:val="both"/>
        <w:rPr>
          <w:rFonts w:ascii="Arial" w:hAnsi="Arial" w:cs="Arial"/>
        </w:rPr>
      </w:pPr>
      <w:r w:rsidRPr="002D3680">
        <w:rPr>
          <w:rFonts w:ascii="Arial" w:hAnsi="Arial" w:cs="Arial"/>
        </w:rPr>
        <w:t xml:space="preserve">Odbiór polega na weryfikacji czy przedmiot </w:t>
      </w:r>
      <w:r w:rsidR="0086755E" w:rsidRPr="002D3680">
        <w:rPr>
          <w:rFonts w:ascii="Arial" w:hAnsi="Arial" w:cs="Arial"/>
        </w:rPr>
        <w:t>o</w:t>
      </w:r>
      <w:r w:rsidRPr="002D3680">
        <w:rPr>
          <w:rFonts w:ascii="Arial" w:hAnsi="Arial" w:cs="Arial"/>
        </w:rPr>
        <w:t>dbioru spełniają wymagania określone w Umowie (w szczególności w OPZ), w tym z uwzględnieniem bardziej szczegółowych wymagań zgodnie ustalonych przez Strony.</w:t>
      </w:r>
    </w:p>
    <w:p w14:paraId="5D0135D3" w14:textId="65EEDDC6" w:rsidR="002B4CD3" w:rsidRPr="002D3680" w:rsidRDefault="002B4CD3" w:rsidP="002D3680">
      <w:pPr>
        <w:numPr>
          <w:ilvl w:val="0"/>
          <w:numId w:val="31"/>
        </w:numPr>
        <w:spacing w:after="120"/>
        <w:ind w:left="426" w:hanging="426"/>
        <w:jc w:val="both"/>
        <w:rPr>
          <w:rFonts w:ascii="Arial" w:hAnsi="Arial" w:cs="Arial"/>
        </w:rPr>
      </w:pPr>
      <w:r w:rsidRPr="002D3680">
        <w:rPr>
          <w:rFonts w:ascii="Arial" w:hAnsi="Arial" w:cs="Arial"/>
        </w:rPr>
        <w:t xml:space="preserve">Sposób </w:t>
      </w:r>
      <w:r w:rsidR="0086755E" w:rsidRPr="002D3680">
        <w:rPr>
          <w:rFonts w:ascii="Arial" w:hAnsi="Arial" w:cs="Arial"/>
        </w:rPr>
        <w:t>o</w:t>
      </w:r>
      <w:r w:rsidRPr="002D3680">
        <w:rPr>
          <w:rFonts w:ascii="Arial" w:hAnsi="Arial" w:cs="Arial"/>
        </w:rPr>
        <w:t>dbioru, jak i procedura odbiorowa zostały opisane w OPZ, przy czym jeśli następuje odbiór dokumentacji</w:t>
      </w:r>
      <w:r w:rsidR="00D6034F" w:rsidRPr="002D3680">
        <w:rPr>
          <w:rFonts w:ascii="Arial" w:hAnsi="Arial" w:cs="Arial"/>
        </w:rPr>
        <w:t xml:space="preserve"> (w tym Dokumentacji w rozumieniu OPZ)</w:t>
      </w:r>
      <w:r w:rsidRPr="002D3680">
        <w:rPr>
          <w:rFonts w:ascii="Arial" w:hAnsi="Arial" w:cs="Arial"/>
        </w:rPr>
        <w:t xml:space="preserve"> w formie pisemnej, to Wykonawca przekazuje ją Zamawiającemu w języku polskim w 2 egzemplarzach wraz z oświadczeniem o ich zgodności z wymogami OPZ.</w:t>
      </w:r>
    </w:p>
    <w:p w14:paraId="127AC8C8" w14:textId="337E40FC" w:rsidR="002B4CD3" w:rsidRPr="002D3680" w:rsidRDefault="002B4CD3" w:rsidP="002D3680">
      <w:pPr>
        <w:numPr>
          <w:ilvl w:val="0"/>
          <w:numId w:val="31"/>
        </w:numPr>
        <w:spacing w:after="120"/>
        <w:ind w:left="426" w:hanging="426"/>
        <w:jc w:val="both"/>
        <w:rPr>
          <w:rFonts w:ascii="Arial" w:hAnsi="Arial" w:cs="Arial"/>
        </w:rPr>
      </w:pPr>
      <w:r w:rsidRPr="002D3680">
        <w:rPr>
          <w:rFonts w:ascii="Arial" w:hAnsi="Arial" w:cs="Arial"/>
        </w:rPr>
        <w:t>Wykonawca przygotuje i dostarczy Zamawiającemu skrypty oraz dane symulujące obciążenie wyma</w:t>
      </w:r>
      <w:r w:rsidR="0086755E" w:rsidRPr="002D3680">
        <w:rPr>
          <w:rFonts w:ascii="Arial" w:hAnsi="Arial" w:cs="Arial"/>
        </w:rPr>
        <w:t>gane do przeprowadzenia testów.</w:t>
      </w:r>
    </w:p>
    <w:p w14:paraId="0B754E11" w14:textId="17F52CC8" w:rsidR="002B4CD3" w:rsidRPr="002D3680" w:rsidRDefault="002B4CD3" w:rsidP="002D3680">
      <w:pPr>
        <w:numPr>
          <w:ilvl w:val="0"/>
          <w:numId w:val="31"/>
        </w:numPr>
        <w:spacing w:after="120"/>
        <w:ind w:left="426" w:hanging="426"/>
        <w:jc w:val="both"/>
        <w:rPr>
          <w:rFonts w:ascii="Arial" w:hAnsi="Arial" w:cs="Arial"/>
        </w:rPr>
      </w:pPr>
      <w:r w:rsidRPr="002D3680">
        <w:rPr>
          <w:rFonts w:ascii="Arial" w:hAnsi="Arial" w:cs="Arial"/>
        </w:rPr>
        <w:t>W przypadku prac o charakterze programistycznym Wykonawca będzie je przekazywał Zamawiającem</w:t>
      </w:r>
      <w:r w:rsidRPr="002D3680">
        <w:rPr>
          <w:rFonts w:ascii="Arial" w:eastAsia="Segoe UI" w:hAnsi="Arial" w:cs="Arial"/>
        </w:rPr>
        <w:t>u do weryfikacji w formie Kodu Źródłowego razem ze skryptami kompilacyjnymi i uruchomieniowymi. Ponadto Wykonawca</w:t>
      </w:r>
      <w:r w:rsidR="00D67F76" w:rsidRPr="002D3680">
        <w:rPr>
          <w:rFonts w:ascii="Arial" w:eastAsia="Segoe UI" w:hAnsi="Arial" w:cs="Arial"/>
        </w:rPr>
        <w:t>:</w:t>
      </w:r>
    </w:p>
    <w:p w14:paraId="2E409880" w14:textId="77777777" w:rsidR="002B4CD3" w:rsidRPr="002D3680" w:rsidRDefault="002B4CD3" w:rsidP="002D3680">
      <w:pPr>
        <w:numPr>
          <w:ilvl w:val="1"/>
          <w:numId w:val="31"/>
        </w:numPr>
        <w:spacing w:after="120"/>
        <w:ind w:left="851" w:hanging="425"/>
        <w:jc w:val="both"/>
        <w:rPr>
          <w:rFonts w:ascii="Arial" w:hAnsi="Arial" w:cs="Arial"/>
        </w:rPr>
      </w:pPr>
      <w:r w:rsidRPr="002D3680">
        <w:rPr>
          <w:rFonts w:ascii="Arial" w:eastAsia="Segoe UI" w:hAnsi="Arial" w:cs="Arial"/>
        </w:rPr>
        <w:t>przekaże raport z testów jednostkowych;</w:t>
      </w:r>
    </w:p>
    <w:p w14:paraId="7F27346C" w14:textId="17BEDC7C" w:rsidR="002B4CD3" w:rsidRPr="002D3680" w:rsidRDefault="002B4CD3" w:rsidP="002D3680">
      <w:pPr>
        <w:numPr>
          <w:ilvl w:val="1"/>
          <w:numId w:val="31"/>
        </w:numPr>
        <w:spacing w:after="120"/>
        <w:ind w:left="851" w:hanging="425"/>
        <w:jc w:val="both"/>
        <w:rPr>
          <w:rFonts w:ascii="Arial" w:hAnsi="Arial" w:cs="Arial"/>
        </w:rPr>
      </w:pPr>
      <w:r w:rsidRPr="002D3680">
        <w:rPr>
          <w:rFonts w:ascii="Arial" w:eastAsia="Segoe UI" w:hAnsi="Arial" w:cs="Arial"/>
        </w:rPr>
        <w:t>przekaże raport z testów ze środowiska Zamawiającego, potwierdzający brak Błędów w przetestowanym zakresie (testy wykonane przez Wykonawcę na środowisku testowym na bazie scenariuszy testowych i przypadków testowych uzgodnionych na właściwym etapie);</w:t>
      </w:r>
    </w:p>
    <w:p w14:paraId="1E130FD8" w14:textId="39057AEC" w:rsidR="002B4CD3" w:rsidRPr="002D3680" w:rsidRDefault="002B4CD3" w:rsidP="002D3680">
      <w:pPr>
        <w:numPr>
          <w:ilvl w:val="1"/>
          <w:numId w:val="31"/>
        </w:numPr>
        <w:spacing w:after="120"/>
        <w:ind w:left="851" w:hanging="425"/>
        <w:jc w:val="both"/>
        <w:rPr>
          <w:rFonts w:ascii="Arial" w:hAnsi="Arial" w:cs="Arial"/>
        </w:rPr>
      </w:pPr>
      <w:r w:rsidRPr="002D3680">
        <w:rPr>
          <w:rFonts w:ascii="Arial" w:eastAsia="Segoe UI" w:hAnsi="Arial" w:cs="Arial"/>
        </w:rPr>
        <w:t xml:space="preserve">przekaże opracowane i zaakceptowane scenariusze testowe, umożliwiające przetestowanie przez Zamawiającego każdej z funkcjonalności </w:t>
      </w:r>
      <w:r w:rsidR="00024E6E" w:rsidRPr="002D3680">
        <w:rPr>
          <w:rFonts w:ascii="Arial" w:eastAsia="Segoe UI" w:hAnsi="Arial" w:cs="Arial"/>
        </w:rPr>
        <w:t>s</w:t>
      </w:r>
      <w:r w:rsidRPr="002D3680">
        <w:rPr>
          <w:rFonts w:ascii="Arial" w:eastAsia="Segoe UI" w:hAnsi="Arial" w:cs="Arial"/>
        </w:rPr>
        <w:t xml:space="preserve">ystemu opisanej w </w:t>
      </w:r>
      <w:r w:rsidRPr="002D3680">
        <w:rPr>
          <w:rFonts w:ascii="Arial" w:eastAsia="Segoe UI" w:hAnsi="Arial" w:cs="Arial"/>
        </w:rPr>
        <w:lastRenderedPageBreak/>
        <w:t xml:space="preserve">Umowie, w szczególności w OPZ, co nie uchybia prawu Zamawiającego do testowania dowolną metodą; </w:t>
      </w:r>
    </w:p>
    <w:p w14:paraId="0B8784EF" w14:textId="1C13AC1B" w:rsidR="002B4CD3" w:rsidRPr="002D3680" w:rsidRDefault="002B4CD3" w:rsidP="002D3680">
      <w:pPr>
        <w:numPr>
          <w:ilvl w:val="1"/>
          <w:numId w:val="31"/>
        </w:numPr>
        <w:spacing w:after="120"/>
        <w:ind w:left="851" w:hanging="425"/>
        <w:jc w:val="both"/>
        <w:rPr>
          <w:rFonts w:ascii="Arial" w:hAnsi="Arial" w:cs="Arial"/>
        </w:rPr>
      </w:pPr>
      <w:r w:rsidRPr="002D3680">
        <w:rPr>
          <w:rFonts w:ascii="Arial" w:eastAsia="Segoe UI" w:hAnsi="Arial" w:cs="Arial"/>
        </w:rPr>
        <w:t xml:space="preserve">dokona wszelkich konfiguracji na środowisku testowym w celu umożliwienia Zamawiającemu testowania </w:t>
      </w:r>
      <w:r w:rsidR="00024E6E" w:rsidRPr="002D3680">
        <w:rPr>
          <w:rFonts w:ascii="Arial" w:eastAsia="Segoe UI" w:hAnsi="Arial" w:cs="Arial"/>
        </w:rPr>
        <w:t>systemu</w:t>
      </w:r>
      <w:r w:rsidRPr="002D3680">
        <w:rPr>
          <w:rFonts w:ascii="Arial" w:eastAsia="Segoe UI" w:hAnsi="Arial" w:cs="Arial"/>
        </w:rPr>
        <w:t>, a na życzenie Zamawiającego będzie uczestniczył w testach;</w:t>
      </w:r>
    </w:p>
    <w:p w14:paraId="69037CF1" w14:textId="77777777" w:rsidR="002B4CD3" w:rsidRPr="002D3680" w:rsidRDefault="002B4CD3" w:rsidP="002D3680">
      <w:pPr>
        <w:numPr>
          <w:ilvl w:val="1"/>
          <w:numId w:val="31"/>
        </w:numPr>
        <w:spacing w:after="120"/>
        <w:ind w:left="851" w:hanging="425"/>
        <w:jc w:val="both"/>
        <w:rPr>
          <w:rFonts w:ascii="Arial" w:hAnsi="Arial" w:cs="Arial"/>
        </w:rPr>
      </w:pPr>
      <w:r w:rsidRPr="002D3680">
        <w:rPr>
          <w:rFonts w:ascii="Arial" w:eastAsia="Segoe UI" w:hAnsi="Arial" w:cs="Arial"/>
        </w:rPr>
        <w:t>opracuje i dostarczy plan instalacji i uruchomienia Systemu opracowany i uzgodniony z Zamawiającym na środowisku testowym oraz produkcyjnym Zamawiającego.</w:t>
      </w:r>
    </w:p>
    <w:p w14:paraId="50DF7F8D" w14:textId="77777777" w:rsidR="002B4CD3" w:rsidRPr="002D3680" w:rsidRDefault="002B4CD3" w:rsidP="002D3680">
      <w:pPr>
        <w:numPr>
          <w:ilvl w:val="0"/>
          <w:numId w:val="31"/>
        </w:numPr>
        <w:spacing w:after="120"/>
        <w:ind w:left="426" w:hanging="426"/>
        <w:jc w:val="both"/>
        <w:rPr>
          <w:rFonts w:ascii="Arial" w:hAnsi="Arial" w:cs="Arial"/>
        </w:rPr>
      </w:pPr>
      <w:r w:rsidRPr="002D3680">
        <w:rPr>
          <w:rFonts w:ascii="Arial" w:eastAsia="Segoe UI" w:hAnsi="Arial" w:cs="Arial"/>
        </w:rPr>
        <w:t>W przypadku prac innych niż programistyczne (np. Dokumentacja), Zamawiający będzie je weryfikował w dowolny wybrany przez siebie sposób, gwarantujący zweryfikowanie prawidłowości danego przedmiotu Odbioru.</w:t>
      </w:r>
    </w:p>
    <w:p w14:paraId="292D29AD" w14:textId="77777777" w:rsidR="002B4CD3" w:rsidRPr="002D3680" w:rsidRDefault="002B4CD3" w:rsidP="002D3680">
      <w:pPr>
        <w:numPr>
          <w:ilvl w:val="0"/>
          <w:numId w:val="31"/>
        </w:numPr>
        <w:spacing w:after="120"/>
        <w:ind w:left="426" w:hanging="426"/>
        <w:jc w:val="both"/>
        <w:rPr>
          <w:rFonts w:ascii="Arial" w:hAnsi="Arial" w:cs="Arial"/>
        </w:rPr>
      </w:pPr>
      <w:r w:rsidRPr="002D3680">
        <w:rPr>
          <w:rFonts w:ascii="Arial" w:eastAsia="Segoe UI" w:hAnsi="Arial" w:cs="Arial"/>
        </w:rPr>
        <w:t>Testy prowadzone przez Zamawiającego weryfikować będą prawidłowość wykonania przedmiotu Odbioru w oparciu o scenariusze testowe. Zamawiający ma prawo wykonywać testy inną, dowolną metodą.</w:t>
      </w:r>
    </w:p>
    <w:p w14:paraId="44A4A970" w14:textId="77777777" w:rsidR="002B4CD3" w:rsidRPr="002D3680" w:rsidRDefault="002B4CD3" w:rsidP="002D3680">
      <w:pPr>
        <w:numPr>
          <w:ilvl w:val="0"/>
          <w:numId w:val="31"/>
        </w:numPr>
        <w:spacing w:after="120"/>
        <w:ind w:left="426" w:hanging="426"/>
        <w:jc w:val="both"/>
        <w:rPr>
          <w:rFonts w:ascii="Arial" w:hAnsi="Arial" w:cs="Arial"/>
        </w:rPr>
      </w:pPr>
      <w:r w:rsidRPr="002D3680">
        <w:rPr>
          <w:rFonts w:ascii="Arial" w:hAnsi="Arial" w:cs="Arial"/>
        </w:rPr>
        <w:t>W przypadku Zgłoszenia Błędów na etapie testów, Wykonawca usunie niezwłocznie, nie później jednak niż w terminach wskazanych odpowiednio w postanowieniach gwarancyjnych. Opóźnienia na skutek Błędów i czasu ich usunięcia obciążają Wykonawcę.</w:t>
      </w:r>
    </w:p>
    <w:p w14:paraId="7C05147C" w14:textId="77777777" w:rsidR="002B4CD3" w:rsidRPr="002D3680" w:rsidRDefault="002B4CD3" w:rsidP="002D3680">
      <w:pPr>
        <w:numPr>
          <w:ilvl w:val="0"/>
          <w:numId w:val="31"/>
        </w:numPr>
        <w:spacing w:after="120"/>
        <w:ind w:left="426" w:hanging="426"/>
        <w:jc w:val="both"/>
        <w:rPr>
          <w:rFonts w:ascii="Arial" w:hAnsi="Arial" w:cs="Arial"/>
        </w:rPr>
      </w:pPr>
      <w:r w:rsidRPr="002D3680">
        <w:rPr>
          <w:rFonts w:ascii="Arial" w:hAnsi="Arial" w:cs="Arial"/>
        </w:rPr>
        <w:t>Zamawiający ma prawo przerwać każdorazowy proces weryfikacji, niezależnie od błędów zdefiniowanych w scenariuszach testowych, po:</w:t>
      </w:r>
    </w:p>
    <w:p w14:paraId="69EFE157" w14:textId="77777777" w:rsidR="002B4CD3" w:rsidRPr="002D3680" w:rsidRDefault="002B4CD3" w:rsidP="002D3680">
      <w:pPr>
        <w:numPr>
          <w:ilvl w:val="1"/>
          <w:numId w:val="31"/>
        </w:numPr>
        <w:spacing w:after="120"/>
        <w:ind w:left="851" w:hanging="425"/>
        <w:jc w:val="both"/>
        <w:rPr>
          <w:rFonts w:ascii="Arial" w:hAnsi="Arial" w:cs="Arial"/>
        </w:rPr>
      </w:pPr>
      <w:r w:rsidRPr="002D3680">
        <w:rPr>
          <w:rFonts w:ascii="Arial" w:hAnsi="Arial" w:cs="Arial"/>
        </w:rPr>
        <w:t>pierwszym zauważonym Błędzie Krytycznym;</w:t>
      </w:r>
    </w:p>
    <w:p w14:paraId="32A4B008" w14:textId="1F668929" w:rsidR="002B4CD3" w:rsidRPr="002D3680" w:rsidRDefault="002B4CD3" w:rsidP="002D3680">
      <w:pPr>
        <w:numPr>
          <w:ilvl w:val="1"/>
          <w:numId w:val="31"/>
        </w:numPr>
        <w:spacing w:after="120"/>
        <w:ind w:left="851" w:hanging="425"/>
        <w:jc w:val="both"/>
        <w:rPr>
          <w:rFonts w:ascii="Arial" w:hAnsi="Arial" w:cs="Arial"/>
        </w:rPr>
      </w:pPr>
      <w:r w:rsidRPr="002D3680">
        <w:rPr>
          <w:rFonts w:ascii="Arial" w:hAnsi="Arial" w:cs="Arial"/>
        </w:rPr>
        <w:t xml:space="preserve">pierwszych zauważonych trzech Błędach </w:t>
      </w:r>
      <w:r w:rsidR="00024E6E" w:rsidRPr="002D3680">
        <w:rPr>
          <w:rFonts w:ascii="Arial" w:hAnsi="Arial" w:cs="Arial"/>
        </w:rPr>
        <w:t>Poważnych</w:t>
      </w:r>
      <w:r w:rsidRPr="002D3680">
        <w:rPr>
          <w:rFonts w:ascii="Arial" w:hAnsi="Arial" w:cs="Arial"/>
        </w:rPr>
        <w:t>;</w:t>
      </w:r>
    </w:p>
    <w:p w14:paraId="7301EC2F" w14:textId="77777777" w:rsidR="002B4CD3" w:rsidRPr="002D3680" w:rsidRDefault="002B4CD3" w:rsidP="002D3680">
      <w:pPr>
        <w:spacing w:after="120"/>
        <w:ind w:left="851" w:hanging="425"/>
        <w:jc w:val="both"/>
        <w:rPr>
          <w:rFonts w:ascii="Arial" w:hAnsi="Arial" w:cs="Arial"/>
        </w:rPr>
      </w:pPr>
      <w:r w:rsidRPr="002D3680">
        <w:rPr>
          <w:rFonts w:ascii="Arial" w:hAnsi="Arial" w:cs="Arial"/>
        </w:rPr>
        <w:t xml:space="preserve">lub w dowolnym późniejszym momencie po stwierdzeniu kolejnego Błędu. </w:t>
      </w:r>
    </w:p>
    <w:p w14:paraId="2BCEB9A4" w14:textId="4831CA39" w:rsidR="002B4CD3" w:rsidRPr="002D3680" w:rsidRDefault="002B4CD3" w:rsidP="002D3680">
      <w:pPr>
        <w:numPr>
          <w:ilvl w:val="0"/>
          <w:numId w:val="31"/>
        </w:numPr>
        <w:spacing w:after="120"/>
        <w:ind w:left="426" w:hanging="426"/>
        <w:jc w:val="both"/>
        <w:rPr>
          <w:rFonts w:ascii="Arial" w:hAnsi="Arial" w:cs="Arial"/>
        </w:rPr>
      </w:pPr>
      <w:r w:rsidRPr="002D3680">
        <w:rPr>
          <w:rFonts w:ascii="Arial" w:hAnsi="Arial" w:cs="Arial"/>
        </w:rPr>
        <w:t>W przypadku przerwania w</w:t>
      </w:r>
      <w:r w:rsidR="006741C3" w:rsidRPr="002D3680">
        <w:rPr>
          <w:rFonts w:ascii="Arial" w:hAnsi="Arial" w:cs="Arial"/>
        </w:rPr>
        <w:t>eryfikacji i zwrotu przedmiotu o</w:t>
      </w:r>
      <w:r w:rsidRPr="002D3680">
        <w:rPr>
          <w:rFonts w:ascii="Arial" w:hAnsi="Arial" w:cs="Arial"/>
        </w:rPr>
        <w:t xml:space="preserve">dbioru do poprawy, Wykonawca usunie zgłoszone Błędy i ponownie zgłosi </w:t>
      </w:r>
      <w:r w:rsidR="006741C3" w:rsidRPr="002D3680">
        <w:rPr>
          <w:rFonts w:ascii="Arial" w:hAnsi="Arial" w:cs="Arial"/>
        </w:rPr>
        <w:t>daną fazę</w:t>
      </w:r>
      <w:r w:rsidRPr="002D3680">
        <w:rPr>
          <w:rFonts w:ascii="Arial" w:hAnsi="Arial" w:cs="Arial"/>
        </w:rPr>
        <w:t xml:space="preserve"> do </w:t>
      </w:r>
      <w:r w:rsidR="006741C3" w:rsidRPr="002D3680">
        <w:rPr>
          <w:rFonts w:ascii="Arial" w:hAnsi="Arial" w:cs="Arial"/>
        </w:rPr>
        <w:t>odbioru</w:t>
      </w:r>
      <w:r w:rsidRPr="002D3680">
        <w:rPr>
          <w:rFonts w:ascii="Arial" w:hAnsi="Arial" w:cs="Arial"/>
        </w:rPr>
        <w:t>.</w:t>
      </w:r>
    </w:p>
    <w:p w14:paraId="34B49814" w14:textId="508FE154" w:rsidR="002B4CD3" w:rsidRPr="002D3680" w:rsidRDefault="002B4CD3" w:rsidP="002D3680">
      <w:pPr>
        <w:numPr>
          <w:ilvl w:val="0"/>
          <w:numId w:val="31"/>
        </w:numPr>
        <w:spacing w:after="120"/>
        <w:ind w:left="426" w:hanging="426"/>
        <w:jc w:val="both"/>
        <w:rPr>
          <w:rFonts w:ascii="Arial" w:hAnsi="Arial" w:cs="Arial"/>
        </w:rPr>
      </w:pPr>
      <w:r w:rsidRPr="002D3680">
        <w:rPr>
          <w:rFonts w:ascii="Arial" w:hAnsi="Arial" w:cs="Arial"/>
        </w:rPr>
        <w:t xml:space="preserve">Ponowna procedura </w:t>
      </w:r>
      <w:r w:rsidR="00024E6E" w:rsidRPr="002D3680">
        <w:rPr>
          <w:rFonts w:ascii="Arial" w:hAnsi="Arial" w:cs="Arial"/>
        </w:rPr>
        <w:t>o</w:t>
      </w:r>
      <w:r w:rsidRPr="002D3680">
        <w:rPr>
          <w:rFonts w:ascii="Arial" w:hAnsi="Arial" w:cs="Arial"/>
        </w:rPr>
        <w:t xml:space="preserve">dbioru nie wstrzymuje ani nie przesuwa określonych w Umowie terminów wykonania zobowiązań wynikających z Umowy, a także odpowiedzialności Wykonawcy z tytułu ich niedotrzymania. </w:t>
      </w:r>
    </w:p>
    <w:p w14:paraId="0F3B0665" w14:textId="121878BA" w:rsidR="002B4CD3" w:rsidRPr="002D3680" w:rsidRDefault="002B4CD3" w:rsidP="002D3680">
      <w:pPr>
        <w:numPr>
          <w:ilvl w:val="0"/>
          <w:numId w:val="31"/>
        </w:numPr>
        <w:spacing w:after="120"/>
        <w:ind w:left="426" w:hanging="426"/>
        <w:jc w:val="both"/>
        <w:rPr>
          <w:rFonts w:ascii="Arial" w:hAnsi="Arial" w:cs="Arial"/>
        </w:rPr>
      </w:pPr>
      <w:r w:rsidRPr="002D3680">
        <w:rPr>
          <w:rFonts w:ascii="Arial" w:hAnsi="Arial" w:cs="Arial"/>
        </w:rPr>
        <w:t xml:space="preserve">Warunkiem </w:t>
      </w:r>
      <w:r w:rsidR="00024E6E" w:rsidRPr="002D3680">
        <w:rPr>
          <w:rFonts w:ascii="Arial" w:hAnsi="Arial" w:cs="Arial"/>
        </w:rPr>
        <w:t>o</w:t>
      </w:r>
      <w:r w:rsidRPr="002D3680">
        <w:rPr>
          <w:rFonts w:ascii="Arial" w:hAnsi="Arial" w:cs="Arial"/>
        </w:rPr>
        <w:t>dbioru danej części jest:</w:t>
      </w:r>
    </w:p>
    <w:p w14:paraId="6670FCF9" w14:textId="5AE967F2" w:rsidR="002B4CD3" w:rsidRPr="002D3680" w:rsidRDefault="002B4CD3" w:rsidP="002D3680">
      <w:pPr>
        <w:numPr>
          <w:ilvl w:val="1"/>
          <w:numId w:val="31"/>
        </w:numPr>
        <w:tabs>
          <w:tab w:val="left" w:pos="851"/>
        </w:tabs>
        <w:spacing w:after="120"/>
        <w:ind w:left="851" w:hanging="425"/>
        <w:jc w:val="both"/>
        <w:rPr>
          <w:rFonts w:ascii="Arial" w:hAnsi="Arial" w:cs="Arial"/>
        </w:rPr>
      </w:pPr>
      <w:r w:rsidRPr="002D3680">
        <w:rPr>
          <w:rFonts w:ascii="Arial" w:hAnsi="Arial" w:cs="Arial"/>
        </w:rPr>
        <w:t>prawidłowe wykonanie wszystkich świadczeń przewidziany</w:t>
      </w:r>
      <w:r w:rsidR="006741C3" w:rsidRPr="002D3680">
        <w:rPr>
          <w:rFonts w:ascii="Arial" w:hAnsi="Arial" w:cs="Arial"/>
        </w:rPr>
        <w:t>ch do realizacji w ramach danej fazy</w:t>
      </w:r>
      <w:r w:rsidRPr="002D3680">
        <w:rPr>
          <w:rFonts w:ascii="Arial" w:hAnsi="Arial" w:cs="Arial"/>
        </w:rPr>
        <w:t>, w tym też wcześniejszych, oraz</w:t>
      </w:r>
    </w:p>
    <w:p w14:paraId="17A5C3B6" w14:textId="77777777" w:rsidR="002B4CD3" w:rsidRPr="002D3680" w:rsidRDefault="002B4CD3" w:rsidP="002D3680">
      <w:pPr>
        <w:numPr>
          <w:ilvl w:val="1"/>
          <w:numId w:val="31"/>
        </w:numPr>
        <w:tabs>
          <w:tab w:val="left" w:pos="851"/>
        </w:tabs>
        <w:spacing w:after="120"/>
        <w:ind w:left="851" w:hanging="425"/>
        <w:jc w:val="both"/>
        <w:rPr>
          <w:rFonts w:ascii="Arial" w:hAnsi="Arial" w:cs="Arial"/>
        </w:rPr>
      </w:pPr>
      <w:r w:rsidRPr="002D3680">
        <w:rPr>
          <w:rFonts w:ascii="Arial" w:hAnsi="Arial" w:cs="Arial"/>
        </w:rPr>
        <w:t>wykonanie testów bez stwierdzonych Błędów.</w:t>
      </w:r>
    </w:p>
    <w:p w14:paraId="4D51DC22" w14:textId="7EF5DF39" w:rsidR="002B4CD3" w:rsidRPr="002D3680" w:rsidRDefault="002B4CD3" w:rsidP="002D3680">
      <w:pPr>
        <w:numPr>
          <w:ilvl w:val="0"/>
          <w:numId w:val="31"/>
        </w:numPr>
        <w:spacing w:after="120"/>
        <w:ind w:left="426" w:hanging="426"/>
        <w:jc w:val="both"/>
        <w:rPr>
          <w:rFonts w:ascii="Arial" w:hAnsi="Arial" w:cs="Arial"/>
        </w:rPr>
      </w:pPr>
      <w:r w:rsidRPr="002D3680">
        <w:rPr>
          <w:rFonts w:ascii="Arial" w:hAnsi="Arial" w:cs="Arial"/>
        </w:rPr>
        <w:t xml:space="preserve">W przypadku potwierdzenia prawidłowości wykonania przedmiotu Odbioru, Zamawiający podpisze stosowny </w:t>
      </w:r>
      <w:r w:rsidR="00024E6E" w:rsidRPr="002D3680">
        <w:rPr>
          <w:rFonts w:ascii="Arial" w:hAnsi="Arial" w:cs="Arial"/>
        </w:rPr>
        <w:t>p</w:t>
      </w:r>
      <w:r w:rsidRPr="002D3680">
        <w:rPr>
          <w:rFonts w:ascii="Arial" w:hAnsi="Arial" w:cs="Arial"/>
        </w:rPr>
        <w:t xml:space="preserve">rotokół </w:t>
      </w:r>
      <w:r w:rsidR="00024E6E" w:rsidRPr="002D3680">
        <w:rPr>
          <w:rFonts w:ascii="Arial" w:hAnsi="Arial" w:cs="Arial"/>
        </w:rPr>
        <w:t>o</w:t>
      </w:r>
      <w:r w:rsidRPr="002D3680">
        <w:rPr>
          <w:rFonts w:ascii="Arial" w:hAnsi="Arial" w:cs="Arial"/>
        </w:rPr>
        <w:t>dbioru</w:t>
      </w:r>
      <w:r w:rsidR="0027518D" w:rsidRPr="002D3680">
        <w:rPr>
          <w:rFonts w:ascii="Arial" w:hAnsi="Arial" w:cs="Arial"/>
        </w:rPr>
        <w:t>, stanowiący załącznik nr 5 do Umowy.</w:t>
      </w:r>
      <w:r w:rsidRPr="002D3680">
        <w:rPr>
          <w:rFonts w:ascii="Arial" w:hAnsi="Arial" w:cs="Arial"/>
        </w:rPr>
        <w:t xml:space="preserve"> Protokoły sporządzane będą każdorazowo w dwóch egzemplarzach, w formie pisemnej pod rygorem nieważności. Tylko i wyłącznie właściwy </w:t>
      </w:r>
      <w:r w:rsidR="00024E6E" w:rsidRPr="002D3680">
        <w:rPr>
          <w:rFonts w:ascii="Arial" w:hAnsi="Arial" w:cs="Arial"/>
        </w:rPr>
        <w:t>protokół</w:t>
      </w:r>
      <w:r w:rsidRPr="002D3680">
        <w:rPr>
          <w:rFonts w:ascii="Arial" w:hAnsi="Arial" w:cs="Arial"/>
        </w:rPr>
        <w:t xml:space="preserve"> podpisany przez Kierownika Projektu Zamawiającego stanowi podstawę do wystawienia faktury na płatności, które zgodnie z Umową powiązane są z danym przedmiotem </w:t>
      </w:r>
      <w:r w:rsidR="00024E6E" w:rsidRPr="002D3680">
        <w:rPr>
          <w:rFonts w:ascii="Arial" w:hAnsi="Arial" w:cs="Arial"/>
        </w:rPr>
        <w:t>o</w:t>
      </w:r>
      <w:r w:rsidRPr="002D3680">
        <w:rPr>
          <w:rFonts w:ascii="Arial" w:hAnsi="Arial" w:cs="Arial"/>
        </w:rPr>
        <w:t>dbioru.</w:t>
      </w:r>
    </w:p>
    <w:p w14:paraId="5876D4F9" w14:textId="7CD61886" w:rsidR="002B4CD3" w:rsidRPr="002D3680" w:rsidRDefault="002B4CD3" w:rsidP="002D3680">
      <w:pPr>
        <w:numPr>
          <w:ilvl w:val="0"/>
          <w:numId w:val="31"/>
        </w:numPr>
        <w:spacing w:after="120"/>
        <w:ind w:left="426" w:hanging="426"/>
        <w:jc w:val="both"/>
        <w:rPr>
          <w:rFonts w:ascii="Arial" w:hAnsi="Arial" w:cs="Arial"/>
        </w:rPr>
      </w:pPr>
      <w:r w:rsidRPr="002D3680">
        <w:rPr>
          <w:rFonts w:ascii="Arial" w:hAnsi="Arial" w:cs="Arial"/>
        </w:rPr>
        <w:t xml:space="preserve">Datą każdego Odbioru jest odpowiednio data podpisania </w:t>
      </w:r>
      <w:r w:rsidR="00024E6E" w:rsidRPr="002D3680">
        <w:rPr>
          <w:rFonts w:ascii="Arial" w:hAnsi="Arial" w:cs="Arial"/>
        </w:rPr>
        <w:t>p</w:t>
      </w:r>
      <w:r w:rsidRPr="002D3680">
        <w:rPr>
          <w:rFonts w:ascii="Arial" w:hAnsi="Arial" w:cs="Arial"/>
        </w:rPr>
        <w:t xml:space="preserve">rotokołu </w:t>
      </w:r>
      <w:r w:rsidR="00024E6E" w:rsidRPr="002D3680">
        <w:rPr>
          <w:rFonts w:ascii="Arial" w:hAnsi="Arial" w:cs="Arial"/>
        </w:rPr>
        <w:t>o</w:t>
      </w:r>
      <w:r w:rsidRPr="002D3680">
        <w:rPr>
          <w:rFonts w:ascii="Arial" w:hAnsi="Arial" w:cs="Arial"/>
        </w:rPr>
        <w:t xml:space="preserve">dbioru lub podpisania </w:t>
      </w:r>
      <w:r w:rsidR="00024E6E" w:rsidRPr="002D3680">
        <w:rPr>
          <w:rFonts w:ascii="Arial" w:hAnsi="Arial" w:cs="Arial"/>
        </w:rPr>
        <w:t>p</w:t>
      </w:r>
      <w:r w:rsidRPr="002D3680">
        <w:rPr>
          <w:rFonts w:ascii="Arial" w:hAnsi="Arial" w:cs="Arial"/>
        </w:rPr>
        <w:t xml:space="preserve">rotokołu </w:t>
      </w:r>
      <w:r w:rsidR="00024E6E" w:rsidRPr="002D3680">
        <w:rPr>
          <w:rFonts w:ascii="Arial" w:hAnsi="Arial" w:cs="Arial"/>
        </w:rPr>
        <w:t>o</w:t>
      </w:r>
      <w:r w:rsidRPr="002D3680">
        <w:rPr>
          <w:rFonts w:ascii="Arial" w:hAnsi="Arial" w:cs="Arial"/>
        </w:rPr>
        <w:t xml:space="preserve">dbioru </w:t>
      </w:r>
      <w:r w:rsidR="00024E6E" w:rsidRPr="002D3680">
        <w:rPr>
          <w:rFonts w:ascii="Arial" w:hAnsi="Arial" w:cs="Arial"/>
        </w:rPr>
        <w:t>k</w:t>
      </w:r>
      <w:r w:rsidRPr="002D3680">
        <w:rPr>
          <w:rFonts w:ascii="Arial" w:hAnsi="Arial" w:cs="Arial"/>
        </w:rPr>
        <w:t xml:space="preserve">ońcowego, będąca jednocześnie datą </w:t>
      </w:r>
      <w:r w:rsidR="00024E6E" w:rsidRPr="002D3680">
        <w:rPr>
          <w:rFonts w:ascii="Arial" w:hAnsi="Arial" w:cs="Arial"/>
        </w:rPr>
        <w:t>o</w:t>
      </w:r>
      <w:r w:rsidRPr="002D3680">
        <w:rPr>
          <w:rFonts w:ascii="Arial" w:hAnsi="Arial" w:cs="Arial"/>
        </w:rPr>
        <w:t xml:space="preserve">dbioru końcowego </w:t>
      </w:r>
      <w:r w:rsidR="00024E6E" w:rsidRPr="002D3680">
        <w:rPr>
          <w:rFonts w:ascii="Arial" w:hAnsi="Arial" w:cs="Arial"/>
        </w:rPr>
        <w:t>s</w:t>
      </w:r>
      <w:r w:rsidRPr="002D3680">
        <w:rPr>
          <w:rFonts w:ascii="Arial" w:hAnsi="Arial" w:cs="Arial"/>
        </w:rPr>
        <w:t>ystemu jako całości.</w:t>
      </w:r>
    </w:p>
    <w:p w14:paraId="61D53F61" w14:textId="0A3AB5F2" w:rsidR="002B4CD3" w:rsidRPr="002D3680" w:rsidRDefault="002B4CD3" w:rsidP="002D3680">
      <w:pPr>
        <w:numPr>
          <w:ilvl w:val="0"/>
          <w:numId w:val="31"/>
        </w:numPr>
        <w:spacing w:after="120"/>
        <w:ind w:left="426" w:hanging="426"/>
        <w:jc w:val="both"/>
        <w:rPr>
          <w:rFonts w:ascii="Arial" w:hAnsi="Arial" w:cs="Arial"/>
        </w:rPr>
      </w:pPr>
      <w:r w:rsidRPr="002D3680">
        <w:rPr>
          <w:rFonts w:ascii="Arial" w:hAnsi="Arial" w:cs="Arial"/>
        </w:rPr>
        <w:t xml:space="preserve">Strony wykluczają skuteczność jednostronnych </w:t>
      </w:r>
      <w:r w:rsidR="00024E6E" w:rsidRPr="002D3680">
        <w:rPr>
          <w:rFonts w:ascii="Arial" w:hAnsi="Arial" w:cs="Arial"/>
        </w:rPr>
        <w:t>p</w:t>
      </w:r>
      <w:r w:rsidRPr="002D3680">
        <w:rPr>
          <w:rFonts w:ascii="Arial" w:hAnsi="Arial" w:cs="Arial"/>
        </w:rPr>
        <w:t xml:space="preserve">rotokołów </w:t>
      </w:r>
      <w:r w:rsidR="00024E6E" w:rsidRPr="002D3680">
        <w:rPr>
          <w:rFonts w:ascii="Arial" w:hAnsi="Arial" w:cs="Arial"/>
        </w:rPr>
        <w:t>o</w:t>
      </w:r>
      <w:r w:rsidRPr="002D3680">
        <w:rPr>
          <w:rFonts w:ascii="Arial" w:hAnsi="Arial" w:cs="Arial"/>
        </w:rPr>
        <w:t>dbioru Wykonawcy.</w:t>
      </w:r>
    </w:p>
    <w:p w14:paraId="4CED4DCB" w14:textId="0F8807F6" w:rsidR="002B4CD3" w:rsidRPr="002D3680" w:rsidRDefault="002B4CD3" w:rsidP="002D3680">
      <w:pPr>
        <w:numPr>
          <w:ilvl w:val="0"/>
          <w:numId w:val="31"/>
        </w:numPr>
        <w:spacing w:after="120"/>
        <w:ind w:left="426" w:hanging="426"/>
        <w:jc w:val="both"/>
        <w:rPr>
          <w:rFonts w:ascii="Arial" w:hAnsi="Arial" w:cs="Arial"/>
        </w:rPr>
      </w:pPr>
      <w:r w:rsidRPr="002D3680">
        <w:rPr>
          <w:rFonts w:ascii="Arial" w:hAnsi="Arial" w:cs="Arial"/>
        </w:rPr>
        <w:lastRenderedPageBreak/>
        <w:t xml:space="preserve">Zamawiający może dokonać </w:t>
      </w:r>
      <w:r w:rsidR="00024E6E" w:rsidRPr="002D3680">
        <w:rPr>
          <w:rFonts w:ascii="Arial" w:hAnsi="Arial" w:cs="Arial"/>
        </w:rPr>
        <w:t>o</w:t>
      </w:r>
      <w:r w:rsidRPr="002D3680">
        <w:rPr>
          <w:rFonts w:ascii="Arial" w:hAnsi="Arial" w:cs="Arial"/>
        </w:rPr>
        <w:t xml:space="preserve">dbioru warunkowego. W razie dokonania </w:t>
      </w:r>
      <w:r w:rsidR="00024E6E" w:rsidRPr="002D3680">
        <w:rPr>
          <w:rFonts w:ascii="Arial" w:hAnsi="Arial" w:cs="Arial"/>
        </w:rPr>
        <w:t>o</w:t>
      </w:r>
      <w:r w:rsidRPr="002D3680">
        <w:rPr>
          <w:rFonts w:ascii="Arial" w:hAnsi="Arial" w:cs="Arial"/>
        </w:rPr>
        <w:t xml:space="preserve">dbioru warunkowego Wykonawca usunie wszystkie Błędy zgłoszone przez Zamawiającego w terminie przyjętym w warunkowym </w:t>
      </w:r>
      <w:r w:rsidR="00024E6E" w:rsidRPr="002D3680">
        <w:rPr>
          <w:rFonts w:ascii="Arial" w:hAnsi="Arial" w:cs="Arial"/>
        </w:rPr>
        <w:t>p</w:t>
      </w:r>
      <w:r w:rsidRPr="002D3680">
        <w:rPr>
          <w:rFonts w:ascii="Arial" w:hAnsi="Arial" w:cs="Arial"/>
        </w:rPr>
        <w:t xml:space="preserve">rotokole </w:t>
      </w:r>
      <w:r w:rsidR="00024E6E" w:rsidRPr="002D3680">
        <w:rPr>
          <w:rFonts w:ascii="Arial" w:hAnsi="Arial" w:cs="Arial"/>
        </w:rPr>
        <w:t>o</w:t>
      </w:r>
      <w:r w:rsidRPr="002D3680">
        <w:rPr>
          <w:rFonts w:ascii="Arial" w:hAnsi="Arial" w:cs="Arial"/>
        </w:rPr>
        <w:t>dbioru i przedstawi przedmiot Odbioru do ponownego Odbioru. Warunkowy odbiór</w:t>
      </w:r>
      <w:r w:rsidR="006741C3" w:rsidRPr="002D3680">
        <w:rPr>
          <w:rFonts w:ascii="Arial" w:hAnsi="Arial" w:cs="Arial"/>
        </w:rPr>
        <w:t xml:space="preserve"> umożliwia rozpoczęcie kolejnej fazy</w:t>
      </w:r>
      <w:r w:rsidRPr="002D3680">
        <w:rPr>
          <w:rFonts w:ascii="Arial" w:hAnsi="Arial" w:cs="Arial"/>
        </w:rPr>
        <w:t xml:space="preserve">. Jeżeli w ramach ponownej procedury dany przedmiot </w:t>
      </w:r>
      <w:r w:rsidR="00024E6E" w:rsidRPr="002D3680">
        <w:rPr>
          <w:rFonts w:ascii="Arial" w:hAnsi="Arial" w:cs="Arial"/>
        </w:rPr>
        <w:t>o</w:t>
      </w:r>
      <w:r w:rsidRPr="002D3680">
        <w:rPr>
          <w:rFonts w:ascii="Arial" w:hAnsi="Arial" w:cs="Arial"/>
        </w:rPr>
        <w:t xml:space="preserve">dbioru zostanie zaakceptowany, za dzień wykonania uważa się dzień podpisania warunkowego protokołu Odbioru. Odbiór warunkowy nie uprawnia do wystawienia faktury. Jeżeli w ramach ponownego Odbioru zostaną stwierdzone niezgodności z wymaganiami Umowy (w szczególności OPZ) lub Dokumentacji lub scenariuszy testowych, to Zamawiający odmówi Odbioru. W takim wypadku warunkowy Odbiór nie wywołuje żadnych skutków (uważa się za niebyły, chyba że Zamawiający dokona kolejnego Odbioru warunkowego), a terminem wykonania będzie termin podpisania bezwarunkowego protokołu Odbioru przez Zamawiającego. Odbiór warunkowy jest możliwy również w przypadku końcowego </w:t>
      </w:r>
      <w:r w:rsidR="00024E6E" w:rsidRPr="002D3680">
        <w:rPr>
          <w:rFonts w:ascii="Arial" w:hAnsi="Arial" w:cs="Arial"/>
        </w:rPr>
        <w:t>o</w:t>
      </w:r>
      <w:r w:rsidRPr="002D3680">
        <w:rPr>
          <w:rFonts w:ascii="Arial" w:hAnsi="Arial" w:cs="Arial"/>
        </w:rPr>
        <w:t>dbioru, z zastrzeżeniem, że usunięcie wskazanych w Protokole Odbioru Warunkowego Błędów ma nastąpić w terminie do 14 dni, pod warunkiem rozwiązującym ww. protokołu.</w:t>
      </w:r>
    </w:p>
    <w:p w14:paraId="46CE519E" w14:textId="45A2230C" w:rsidR="002B4CD3" w:rsidRPr="002D3680" w:rsidRDefault="002B4CD3" w:rsidP="002D3680">
      <w:pPr>
        <w:numPr>
          <w:ilvl w:val="0"/>
          <w:numId w:val="31"/>
        </w:numPr>
        <w:spacing w:after="120"/>
        <w:ind w:left="426" w:hanging="426"/>
        <w:jc w:val="both"/>
        <w:rPr>
          <w:rFonts w:ascii="Arial" w:hAnsi="Arial" w:cs="Arial"/>
        </w:rPr>
      </w:pPr>
      <w:r w:rsidRPr="002D3680">
        <w:rPr>
          <w:rFonts w:ascii="Arial" w:hAnsi="Arial" w:cs="Arial"/>
        </w:rPr>
        <w:t xml:space="preserve">Niezależnie od jakichkolwiek innych postanowień Umowy czy ustaleń Stron, Zamawiający ma prawo do weryfikacji należytego wykonania przedmiotu </w:t>
      </w:r>
      <w:r w:rsidR="00024E6E" w:rsidRPr="002D3680">
        <w:rPr>
          <w:rFonts w:ascii="Arial" w:hAnsi="Arial" w:cs="Arial"/>
        </w:rPr>
        <w:t>o</w:t>
      </w:r>
      <w:r w:rsidRPr="002D3680">
        <w:rPr>
          <w:rFonts w:ascii="Arial" w:hAnsi="Arial" w:cs="Arial"/>
        </w:rPr>
        <w:t>dbioru dowolną metodą, w tym także przy wykorzystaniu opinii zewnętrznego audytora. Niezależnie od powyższego Zamawiający ma prawo przeprowadzić własne testy przedmiotu Odbioru za pomocą samodzielnie zdefiniowanych scenariuszy testowych.</w:t>
      </w:r>
    </w:p>
    <w:p w14:paraId="741DF150" w14:textId="45B0FD0D" w:rsidR="002B4CD3" w:rsidRPr="002D3680" w:rsidRDefault="002B4CD3" w:rsidP="002D3680">
      <w:pPr>
        <w:numPr>
          <w:ilvl w:val="0"/>
          <w:numId w:val="31"/>
        </w:numPr>
        <w:spacing w:after="120"/>
        <w:ind w:left="426" w:hanging="426"/>
        <w:jc w:val="both"/>
        <w:rPr>
          <w:rFonts w:ascii="Arial" w:hAnsi="Arial" w:cs="Arial"/>
        </w:rPr>
      </w:pPr>
      <w:r w:rsidRPr="002D3680">
        <w:rPr>
          <w:rFonts w:ascii="Arial" w:hAnsi="Arial" w:cs="Arial"/>
        </w:rPr>
        <w:t xml:space="preserve">Zasady </w:t>
      </w:r>
      <w:r w:rsidR="00024E6E" w:rsidRPr="002D3680">
        <w:rPr>
          <w:rFonts w:ascii="Arial" w:hAnsi="Arial" w:cs="Arial"/>
        </w:rPr>
        <w:t>o</w:t>
      </w:r>
      <w:r w:rsidRPr="002D3680">
        <w:rPr>
          <w:rFonts w:ascii="Arial" w:hAnsi="Arial" w:cs="Arial"/>
        </w:rPr>
        <w:t xml:space="preserve">dbioru zostaną uszczegółowione w trakcie realizacji Umowy zgodnie z </w:t>
      </w:r>
      <w:r w:rsidR="00024E6E" w:rsidRPr="002D3680">
        <w:rPr>
          <w:rFonts w:ascii="Arial" w:hAnsi="Arial" w:cs="Arial"/>
        </w:rPr>
        <w:t>Dokumentacją</w:t>
      </w:r>
      <w:r w:rsidRPr="002D3680">
        <w:rPr>
          <w:rFonts w:ascii="Arial" w:hAnsi="Arial" w:cs="Arial"/>
        </w:rPr>
        <w:t xml:space="preserve">, </w:t>
      </w:r>
      <w:r w:rsidR="00024E6E" w:rsidRPr="002D3680">
        <w:rPr>
          <w:rFonts w:ascii="Arial" w:hAnsi="Arial" w:cs="Arial"/>
        </w:rPr>
        <w:t xml:space="preserve"> lub w razie potrzeby</w:t>
      </w:r>
      <w:r w:rsidRPr="002D3680">
        <w:rPr>
          <w:rFonts w:ascii="Arial" w:hAnsi="Arial" w:cs="Arial"/>
        </w:rPr>
        <w:t>. Uszczegółowienie zasad odbiorów nie może być niezgodne z warunkami określonymi w Umowie i OPZ.</w:t>
      </w:r>
    </w:p>
    <w:p w14:paraId="3BBF7EE0" w14:textId="101D3593" w:rsidR="002B4CD3" w:rsidRPr="002D3680" w:rsidRDefault="002B4CD3" w:rsidP="002D3680">
      <w:pPr>
        <w:numPr>
          <w:ilvl w:val="0"/>
          <w:numId w:val="31"/>
        </w:numPr>
        <w:spacing w:after="120"/>
        <w:ind w:left="426" w:hanging="426"/>
        <w:jc w:val="both"/>
        <w:rPr>
          <w:rFonts w:ascii="Arial" w:hAnsi="Arial" w:cs="Arial"/>
        </w:rPr>
      </w:pPr>
      <w:r w:rsidRPr="002D3680">
        <w:rPr>
          <w:rFonts w:ascii="Arial" w:hAnsi="Arial" w:cs="Arial"/>
        </w:rPr>
        <w:t xml:space="preserve">Każdorazowo, najpóźniej na </w:t>
      </w:r>
      <w:r w:rsidR="006741C3" w:rsidRPr="002D3680">
        <w:rPr>
          <w:rFonts w:ascii="Arial" w:hAnsi="Arial" w:cs="Arial"/>
        </w:rPr>
        <w:t>3 Dni Robocze</w:t>
      </w:r>
      <w:r w:rsidRPr="002D3680">
        <w:rPr>
          <w:rFonts w:ascii="Arial" w:hAnsi="Arial" w:cs="Arial"/>
        </w:rPr>
        <w:t xml:space="preserve"> przed terminem zakończenia realizacji </w:t>
      </w:r>
      <w:r w:rsidR="006741C3" w:rsidRPr="002D3680">
        <w:rPr>
          <w:rFonts w:ascii="Arial" w:hAnsi="Arial" w:cs="Arial"/>
        </w:rPr>
        <w:t>danej fazy</w:t>
      </w:r>
      <w:r w:rsidRPr="002D3680">
        <w:rPr>
          <w:rFonts w:ascii="Arial" w:hAnsi="Arial" w:cs="Arial"/>
        </w:rPr>
        <w:t>, Wykonawca zgłosi</w:t>
      </w:r>
      <w:r w:rsidR="00CB12FE" w:rsidRPr="002D3680">
        <w:rPr>
          <w:rFonts w:ascii="Arial" w:hAnsi="Arial" w:cs="Arial"/>
        </w:rPr>
        <w:t xml:space="preserve"> ją</w:t>
      </w:r>
      <w:r w:rsidRPr="002D3680">
        <w:rPr>
          <w:rFonts w:ascii="Arial" w:hAnsi="Arial" w:cs="Arial"/>
        </w:rPr>
        <w:t xml:space="preserve"> Zamawiającemu  do </w:t>
      </w:r>
      <w:r w:rsidR="006741C3" w:rsidRPr="002D3680">
        <w:rPr>
          <w:rFonts w:ascii="Arial" w:hAnsi="Arial" w:cs="Arial"/>
        </w:rPr>
        <w:t>o</w:t>
      </w:r>
      <w:r w:rsidRPr="002D3680">
        <w:rPr>
          <w:rFonts w:ascii="Arial" w:hAnsi="Arial" w:cs="Arial"/>
        </w:rPr>
        <w:t>dbioru. Zgłoszenie polegać będzie na przesłaniu Zamawiającemu zgłoszenia gotowości do odbioru oraz przekazania następujących produktów:</w:t>
      </w:r>
    </w:p>
    <w:p w14:paraId="3C73381C" w14:textId="77777777" w:rsidR="002B4CD3" w:rsidRPr="002D3680" w:rsidRDefault="002B4CD3" w:rsidP="002D3680">
      <w:pPr>
        <w:numPr>
          <w:ilvl w:val="1"/>
          <w:numId w:val="31"/>
        </w:numPr>
        <w:spacing w:after="120"/>
        <w:ind w:left="851" w:hanging="425"/>
        <w:jc w:val="both"/>
        <w:rPr>
          <w:rFonts w:ascii="Arial" w:hAnsi="Arial" w:cs="Arial"/>
        </w:rPr>
      </w:pPr>
      <w:r w:rsidRPr="002D3680">
        <w:rPr>
          <w:rFonts w:ascii="Arial" w:hAnsi="Arial" w:cs="Arial"/>
        </w:rPr>
        <w:t>Raport potwierdzający brak Błędów w przetestowanym zakresie;</w:t>
      </w:r>
    </w:p>
    <w:p w14:paraId="2B3C50C2" w14:textId="77777777" w:rsidR="002B4CD3" w:rsidRPr="002D3680" w:rsidRDefault="002B4CD3" w:rsidP="002D3680">
      <w:pPr>
        <w:numPr>
          <w:ilvl w:val="1"/>
          <w:numId w:val="31"/>
        </w:numPr>
        <w:spacing w:after="120"/>
        <w:ind w:left="851" w:hanging="425"/>
        <w:jc w:val="both"/>
        <w:rPr>
          <w:rFonts w:ascii="Arial" w:hAnsi="Arial" w:cs="Arial"/>
        </w:rPr>
      </w:pPr>
      <w:r w:rsidRPr="002D3680">
        <w:rPr>
          <w:rFonts w:ascii="Arial" w:hAnsi="Arial" w:cs="Arial"/>
        </w:rPr>
        <w:t>Listę scenariuszy testowych, umożliwiających przetestowanie przez Zamawiającego każdej funkcjonalności Systemu przewidzianej do realizacji będącej przedmiotem Odbioru;</w:t>
      </w:r>
    </w:p>
    <w:p w14:paraId="43F2DA00" w14:textId="42E523B1" w:rsidR="002B4CD3" w:rsidRPr="002D3680" w:rsidRDefault="002B4CD3" w:rsidP="002D3680">
      <w:pPr>
        <w:numPr>
          <w:ilvl w:val="1"/>
          <w:numId w:val="31"/>
        </w:numPr>
        <w:spacing w:after="120"/>
        <w:ind w:left="851" w:hanging="425"/>
        <w:jc w:val="both"/>
        <w:rPr>
          <w:rFonts w:ascii="Arial" w:hAnsi="Arial" w:cs="Arial"/>
        </w:rPr>
      </w:pPr>
      <w:r w:rsidRPr="002D3680">
        <w:rPr>
          <w:rFonts w:ascii="Arial" w:hAnsi="Arial" w:cs="Arial"/>
        </w:rPr>
        <w:t xml:space="preserve">Plan instalacji i uruchomienia Systemu w zakresie </w:t>
      </w:r>
      <w:r w:rsidR="006741C3" w:rsidRPr="002D3680">
        <w:rPr>
          <w:rFonts w:ascii="Arial" w:hAnsi="Arial" w:cs="Arial"/>
        </w:rPr>
        <w:t>fazy</w:t>
      </w:r>
      <w:r w:rsidRPr="002D3680">
        <w:rPr>
          <w:rFonts w:ascii="Arial" w:hAnsi="Arial" w:cs="Arial"/>
        </w:rPr>
        <w:t xml:space="preserve"> na środowisku produkcyjnym Zamawiającego.</w:t>
      </w:r>
    </w:p>
    <w:p w14:paraId="6CEDAB90" w14:textId="77777777" w:rsidR="006741C3" w:rsidRPr="002D3680" w:rsidRDefault="00FA7A67" w:rsidP="002D3680">
      <w:pPr>
        <w:pStyle w:val="Akapitzlist"/>
        <w:numPr>
          <w:ilvl w:val="0"/>
          <w:numId w:val="31"/>
        </w:numPr>
        <w:spacing w:after="120" w:line="276" w:lineRule="auto"/>
        <w:ind w:left="426" w:hanging="426"/>
        <w:jc w:val="both"/>
      </w:pPr>
      <w:r w:rsidRPr="002D3680">
        <w:rPr>
          <w:rFonts w:eastAsia="Calibri"/>
        </w:rPr>
        <w:t xml:space="preserve">Dostawy i </w:t>
      </w:r>
      <w:r w:rsidR="006741C3" w:rsidRPr="002D3680">
        <w:rPr>
          <w:rFonts w:eastAsia="Calibri"/>
        </w:rPr>
        <w:t>o</w:t>
      </w:r>
      <w:r w:rsidRPr="002D3680">
        <w:rPr>
          <w:rFonts w:eastAsia="Calibri"/>
        </w:rPr>
        <w:t xml:space="preserve">dbiory </w:t>
      </w:r>
      <w:r w:rsidR="006741C3" w:rsidRPr="002D3680">
        <w:rPr>
          <w:rFonts w:eastAsia="Calibri"/>
        </w:rPr>
        <w:t>sprzętu</w:t>
      </w:r>
      <w:r w:rsidRPr="002D3680">
        <w:rPr>
          <w:rFonts w:eastAsia="Calibri"/>
        </w:rPr>
        <w:t xml:space="preserve"> będą się odbywały według ustalo</w:t>
      </w:r>
      <w:r w:rsidR="006741C3" w:rsidRPr="002D3680">
        <w:rPr>
          <w:rFonts w:eastAsia="Calibri"/>
        </w:rPr>
        <w:t>nego przez Strony harmonogramu. Wykonawca przedstawia w momencie zawarcie Umowy listę sprzętu, zgodnie z OPZ, który podlega dostawie.</w:t>
      </w:r>
    </w:p>
    <w:p w14:paraId="43872860" w14:textId="625D828D" w:rsidR="006741C3" w:rsidRPr="002D3680" w:rsidRDefault="00FA7A67" w:rsidP="002D3680">
      <w:pPr>
        <w:pStyle w:val="Akapitzlist"/>
        <w:numPr>
          <w:ilvl w:val="0"/>
          <w:numId w:val="31"/>
        </w:numPr>
        <w:spacing w:after="120" w:line="276" w:lineRule="auto"/>
        <w:ind w:left="426" w:hanging="426"/>
        <w:jc w:val="both"/>
      </w:pPr>
      <w:r w:rsidRPr="002D3680">
        <w:t>Jeśli Kierownik Projektu Zamawiającego uzna, że wskazan</w:t>
      </w:r>
      <w:r w:rsidR="006741C3" w:rsidRPr="002D3680">
        <w:t>y</w:t>
      </w:r>
      <w:r w:rsidRPr="002D3680">
        <w:t xml:space="preserve"> na liście </w:t>
      </w:r>
      <w:r w:rsidR="006741C3" w:rsidRPr="002D3680">
        <w:t xml:space="preserve">sprzęt nie spełnia </w:t>
      </w:r>
      <w:r w:rsidRPr="002D3680">
        <w:t xml:space="preserve">wymogów OPZ, żąda od Kierownika Projektu Wykonawcy wyjaśnień w terminie </w:t>
      </w:r>
      <w:r w:rsidR="006741C3" w:rsidRPr="002D3680">
        <w:t>2</w:t>
      </w:r>
      <w:r w:rsidRPr="002D3680">
        <w:t xml:space="preserve"> Dni Roboczych. Jeśli mimo złożonych wyjaśnień nie zostanie stwierdzone, że </w:t>
      </w:r>
      <w:r w:rsidR="006741C3" w:rsidRPr="002D3680">
        <w:t>sprzęt spełnia</w:t>
      </w:r>
      <w:r w:rsidRPr="002D3680">
        <w:t xml:space="preserve"> wymogi OPZ, Wykonawca jest zobowiązany do </w:t>
      </w:r>
      <w:r w:rsidR="0049573A" w:rsidRPr="002D3680">
        <w:t>jego</w:t>
      </w:r>
      <w:r w:rsidRPr="002D3680">
        <w:t xml:space="preserve"> wymiany. Powyższe nie ma wpływu na procedury </w:t>
      </w:r>
      <w:r w:rsidR="006741C3" w:rsidRPr="002D3680">
        <w:t>o</w:t>
      </w:r>
      <w:r w:rsidRPr="002D3680">
        <w:t xml:space="preserve">dbioru. </w:t>
      </w:r>
    </w:p>
    <w:p w14:paraId="71A65C71" w14:textId="77777777" w:rsidR="006741C3" w:rsidRPr="002D3680" w:rsidRDefault="00FA7A67" w:rsidP="002D3680">
      <w:pPr>
        <w:pStyle w:val="Akapitzlist"/>
        <w:numPr>
          <w:ilvl w:val="0"/>
          <w:numId w:val="31"/>
        </w:numPr>
        <w:spacing w:after="120" w:line="276" w:lineRule="auto"/>
        <w:ind w:left="426" w:hanging="426"/>
        <w:jc w:val="both"/>
      </w:pPr>
      <w:r w:rsidRPr="002D3680">
        <w:rPr>
          <w:rFonts w:eastAsia="Calibri"/>
        </w:rPr>
        <w:t xml:space="preserve">Odbiór </w:t>
      </w:r>
      <w:r w:rsidR="006741C3" w:rsidRPr="002D3680">
        <w:rPr>
          <w:rFonts w:eastAsia="Calibri"/>
        </w:rPr>
        <w:t>w ramach fazy 1</w:t>
      </w:r>
      <w:r w:rsidRPr="002D3680">
        <w:rPr>
          <w:rFonts w:eastAsia="Calibri"/>
        </w:rPr>
        <w:t xml:space="preserve"> ma jedynie charakter ilościowy. Odbiór jakościowy </w:t>
      </w:r>
      <w:r w:rsidR="006741C3" w:rsidRPr="002D3680">
        <w:rPr>
          <w:rFonts w:eastAsia="Calibri"/>
        </w:rPr>
        <w:t>następuje w ramach fazy 2</w:t>
      </w:r>
      <w:r w:rsidRPr="002D3680">
        <w:rPr>
          <w:rFonts w:eastAsia="Calibri"/>
        </w:rPr>
        <w:t>.</w:t>
      </w:r>
    </w:p>
    <w:p w14:paraId="2720BCEE" w14:textId="77777777" w:rsidR="006741C3" w:rsidRPr="002D3680" w:rsidRDefault="00FA7A67" w:rsidP="002D3680">
      <w:pPr>
        <w:pStyle w:val="Akapitzlist"/>
        <w:numPr>
          <w:ilvl w:val="0"/>
          <w:numId w:val="31"/>
        </w:numPr>
        <w:spacing w:after="120" w:line="276" w:lineRule="auto"/>
        <w:ind w:left="426" w:hanging="426"/>
        <w:jc w:val="both"/>
      </w:pPr>
      <w:r w:rsidRPr="002D3680">
        <w:rPr>
          <w:color w:val="000000"/>
        </w:rPr>
        <w:lastRenderedPageBreak/>
        <w:t>W przypadku, gdy dostawy nie zostały wykonane należycie, Wykonawca niezwłocznie wykona je na swój koszt w sposób odpowiadający postanowieniom Umowy i zgodnie z zaleceniami Zamawiającego.</w:t>
      </w:r>
    </w:p>
    <w:p w14:paraId="444DF183" w14:textId="77777777" w:rsidR="006741C3" w:rsidRPr="002D3680" w:rsidRDefault="00FA7A67" w:rsidP="002D3680">
      <w:pPr>
        <w:pStyle w:val="Akapitzlist"/>
        <w:numPr>
          <w:ilvl w:val="0"/>
          <w:numId w:val="31"/>
        </w:numPr>
        <w:spacing w:after="120" w:line="276" w:lineRule="auto"/>
        <w:ind w:left="426" w:hanging="426"/>
        <w:jc w:val="both"/>
      </w:pPr>
      <w:r w:rsidRPr="002D3680">
        <w:rPr>
          <w:color w:val="000000"/>
        </w:rPr>
        <w:t xml:space="preserve">W przypadku stwierdzenia wad lub zgłoszenia zaleceń lub uwag dotyczących dostaw, Wykonawca jest zobowiązany do usunięcia wady oraz wprowadzenia uwag i zaleceń Zamawiającego w terminie wskazanym przez niego. Wykonawca zobowiązany jest wówczas do usunięcia wad oraz wprowadzenia uwag i zaleceń Zamawiającego na własny koszt i powtórzenia procedury odbioru opisanej w niniejszym paragrafie. </w:t>
      </w:r>
    </w:p>
    <w:p w14:paraId="49EE9590" w14:textId="77777777" w:rsidR="006741C3" w:rsidRPr="002D3680" w:rsidRDefault="00FA7A67" w:rsidP="002D3680">
      <w:pPr>
        <w:pStyle w:val="Akapitzlist"/>
        <w:numPr>
          <w:ilvl w:val="0"/>
          <w:numId w:val="31"/>
        </w:numPr>
        <w:spacing w:after="120" w:line="276" w:lineRule="auto"/>
        <w:ind w:left="426" w:hanging="426"/>
        <w:jc w:val="both"/>
      </w:pPr>
      <w:r w:rsidRPr="002D3680">
        <w:t>Wykonawca gwarantuje ponadto, że wszystkie el</w:t>
      </w:r>
      <w:r w:rsidR="006741C3" w:rsidRPr="002D3680">
        <w:t xml:space="preserve">ementy w zakresie fazy 1 </w:t>
      </w:r>
      <w:r w:rsidRPr="002D3680">
        <w:t>będą fabrycznie nowe i nieużywane.</w:t>
      </w:r>
    </w:p>
    <w:p w14:paraId="2D1EFE6A" w14:textId="77777777" w:rsidR="006741C3" w:rsidRPr="002D3680" w:rsidRDefault="00FA7A67" w:rsidP="002D3680">
      <w:pPr>
        <w:pStyle w:val="Akapitzlist"/>
        <w:numPr>
          <w:ilvl w:val="0"/>
          <w:numId w:val="31"/>
        </w:numPr>
        <w:spacing w:after="120" w:line="276" w:lineRule="auto"/>
        <w:ind w:left="426" w:hanging="426"/>
        <w:jc w:val="both"/>
      </w:pPr>
      <w:r w:rsidRPr="002D3680">
        <w:t xml:space="preserve">Własność </w:t>
      </w:r>
      <w:r w:rsidR="006741C3" w:rsidRPr="002D3680">
        <w:t xml:space="preserve">przechodzi na Zamawiającego </w:t>
      </w:r>
      <w:r w:rsidRPr="002D3680">
        <w:t xml:space="preserve">z chwilą </w:t>
      </w:r>
      <w:r w:rsidR="006741C3" w:rsidRPr="002D3680">
        <w:t>zakończenia fazy 2</w:t>
      </w:r>
      <w:r w:rsidRPr="002D3680">
        <w:t xml:space="preserve">. Z chwilą jednak ilościowego </w:t>
      </w:r>
      <w:r w:rsidR="006741C3" w:rsidRPr="002D3680">
        <w:t>o</w:t>
      </w:r>
      <w:r w:rsidRPr="002D3680">
        <w:t xml:space="preserve">dbioru, Zamawiający ponosi odpowiedzialność za ryzyko przypadkowego uszkodzenia lub utraty powstałe z jego winy. </w:t>
      </w:r>
    </w:p>
    <w:p w14:paraId="5D1501B7" w14:textId="77777777" w:rsidR="004D7B32" w:rsidRPr="002D3680" w:rsidRDefault="00FA7A67" w:rsidP="002D3680">
      <w:pPr>
        <w:pStyle w:val="Akapitzlist"/>
        <w:numPr>
          <w:ilvl w:val="0"/>
          <w:numId w:val="31"/>
        </w:numPr>
        <w:spacing w:after="120" w:line="276" w:lineRule="auto"/>
        <w:ind w:left="426" w:hanging="426"/>
        <w:jc w:val="both"/>
      </w:pPr>
      <w:r w:rsidRPr="002D3680">
        <w:t>W trakcie</w:t>
      </w:r>
      <w:r w:rsidR="006741C3" w:rsidRPr="002D3680">
        <w:t xml:space="preserve"> instalacji i konfiguracji</w:t>
      </w:r>
      <w:r w:rsidRPr="002D3680">
        <w:t xml:space="preserve"> odebranych ilościowo </w:t>
      </w:r>
      <w:r w:rsidR="006741C3" w:rsidRPr="002D3680">
        <w:t xml:space="preserve">w ramach fazy 1 elementów Umowy </w:t>
      </w:r>
      <w:r w:rsidRPr="002D3680">
        <w:t xml:space="preserve">do </w:t>
      </w:r>
      <w:r w:rsidR="006741C3" w:rsidRPr="002D3680">
        <w:t>s</w:t>
      </w:r>
      <w:r w:rsidRPr="002D3680">
        <w:t xml:space="preserve">ystemu, o ile okaże się, że nie spełnią one wymogów wskazanych w </w:t>
      </w:r>
      <w:r w:rsidR="006741C3" w:rsidRPr="002D3680">
        <w:t xml:space="preserve">OPZ </w:t>
      </w:r>
      <w:r w:rsidRPr="002D3680">
        <w:t xml:space="preserve">i nie będą kompatybilne z tworzonym </w:t>
      </w:r>
      <w:r w:rsidR="006741C3" w:rsidRPr="002D3680">
        <w:t>s</w:t>
      </w:r>
      <w:r w:rsidRPr="002D3680">
        <w:t xml:space="preserve">ystemem, Zamawiający za pośrednictwem Kierownika Projektu Wykonawcy zgłasza żądanie wymiany </w:t>
      </w:r>
      <w:r w:rsidR="006741C3" w:rsidRPr="002D3680">
        <w:t>wadliwych elementów z fazy 1</w:t>
      </w:r>
      <w:r w:rsidRPr="002D3680">
        <w:t xml:space="preserve"> na inne, zgodne z </w:t>
      </w:r>
      <w:r w:rsidR="006741C3" w:rsidRPr="002D3680">
        <w:t>OPZ</w:t>
      </w:r>
      <w:r w:rsidRPr="002D3680">
        <w:t>.</w:t>
      </w:r>
    </w:p>
    <w:p w14:paraId="56DC277C" w14:textId="0AB59440" w:rsidR="00FA7A67" w:rsidRPr="002D3680" w:rsidRDefault="00FA7A67" w:rsidP="002D3680">
      <w:pPr>
        <w:pStyle w:val="Akapitzlist"/>
        <w:numPr>
          <w:ilvl w:val="0"/>
          <w:numId w:val="31"/>
        </w:numPr>
        <w:spacing w:after="120" w:line="276" w:lineRule="auto"/>
        <w:ind w:left="426" w:hanging="426"/>
        <w:jc w:val="both"/>
      </w:pPr>
      <w:r w:rsidRPr="002D3680">
        <w:rPr>
          <w:color w:val="000000"/>
        </w:rPr>
        <w:t xml:space="preserve">W Protokole </w:t>
      </w:r>
      <w:r w:rsidR="004D7B32" w:rsidRPr="002D3680">
        <w:rPr>
          <w:color w:val="000000"/>
        </w:rPr>
        <w:t>o</w:t>
      </w:r>
      <w:r w:rsidRPr="002D3680">
        <w:rPr>
          <w:color w:val="000000"/>
        </w:rPr>
        <w:t xml:space="preserve">dbioru końcowego wskazuje się również terminy wykonania dostaw, w tym daty poszczególnych </w:t>
      </w:r>
      <w:r w:rsidR="004D7B32" w:rsidRPr="002D3680">
        <w:rPr>
          <w:color w:val="000000"/>
        </w:rPr>
        <w:t>p</w:t>
      </w:r>
      <w:r w:rsidRPr="002D3680">
        <w:rPr>
          <w:color w:val="000000"/>
        </w:rPr>
        <w:t xml:space="preserve">rotokołów </w:t>
      </w:r>
      <w:r w:rsidR="004D7B32" w:rsidRPr="002D3680">
        <w:rPr>
          <w:color w:val="000000"/>
        </w:rPr>
        <w:t>o</w:t>
      </w:r>
      <w:r w:rsidRPr="002D3680">
        <w:rPr>
          <w:color w:val="000000"/>
        </w:rPr>
        <w:t>dbioru oraz ocenia</w:t>
      </w:r>
      <w:r w:rsidR="004D7B32" w:rsidRPr="002D3680">
        <w:rPr>
          <w:color w:val="000000"/>
        </w:rPr>
        <w:t xml:space="preserve"> się</w:t>
      </w:r>
      <w:r w:rsidRPr="002D3680">
        <w:rPr>
          <w:color w:val="000000"/>
        </w:rPr>
        <w:t xml:space="preserve">, czy dostawy zostały wykonane należycie. Jeżeli w toku </w:t>
      </w:r>
      <w:r w:rsidR="004D7B32" w:rsidRPr="002D3680">
        <w:rPr>
          <w:color w:val="000000"/>
        </w:rPr>
        <w:t>o</w:t>
      </w:r>
      <w:r w:rsidRPr="002D3680">
        <w:rPr>
          <w:color w:val="000000"/>
        </w:rPr>
        <w:t>dbioru końcowego zostaną stwierdzone braki dostaw, wady lub Błędy, które nie zostały rozwiązane, usunięte lub naprawione, nadal nienadające się do usunięcia lub jeżeli wpływają negatywnie na korzystanie z Systemu przy ich wykorzystaniu, Zamawiający może według własnego wyboru:</w:t>
      </w:r>
    </w:p>
    <w:p w14:paraId="56E39218" w14:textId="42B3FEAA" w:rsidR="00FA7A67" w:rsidRPr="002D3680" w:rsidRDefault="00FA7A67" w:rsidP="002D3680">
      <w:pPr>
        <w:widowControl w:val="0"/>
        <w:numPr>
          <w:ilvl w:val="1"/>
          <w:numId w:val="39"/>
        </w:numPr>
        <w:suppressAutoHyphens/>
        <w:overflowPunct w:val="0"/>
        <w:autoSpaceDE w:val="0"/>
        <w:autoSpaceDN w:val="0"/>
        <w:adjustRightInd w:val="0"/>
        <w:spacing w:after="120"/>
        <w:ind w:left="851" w:hanging="425"/>
        <w:jc w:val="both"/>
        <w:textAlignment w:val="baseline"/>
        <w:rPr>
          <w:rFonts w:ascii="Arial" w:hAnsi="Arial" w:cs="Arial"/>
          <w:color w:val="000000"/>
        </w:rPr>
      </w:pPr>
      <w:r w:rsidRPr="002D3680">
        <w:rPr>
          <w:rFonts w:ascii="Arial" w:hAnsi="Arial" w:cs="Arial"/>
          <w:color w:val="000000"/>
        </w:rPr>
        <w:t xml:space="preserve">żądać dostawy </w:t>
      </w:r>
      <w:r w:rsidR="004D7B32" w:rsidRPr="002D3680">
        <w:rPr>
          <w:rFonts w:ascii="Arial" w:hAnsi="Arial" w:cs="Arial"/>
          <w:color w:val="000000"/>
        </w:rPr>
        <w:t>po raz drugi lub ponownej instalacji i konfiguracji;</w:t>
      </w:r>
    </w:p>
    <w:p w14:paraId="73687895" w14:textId="19F42FCA" w:rsidR="00FA7A67" w:rsidRPr="002D3680" w:rsidRDefault="00FA7A67" w:rsidP="002D3680">
      <w:pPr>
        <w:widowControl w:val="0"/>
        <w:numPr>
          <w:ilvl w:val="1"/>
          <w:numId w:val="39"/>
        </w:numPr>
        <w:suppressAutoHyphens/>
        <w:overflowPunct w:val="0"/>
        <w:autoSpaceDE w:val="0"/>
        <w:autoSpaceDN w:val="0"/>
        <w:adjustRightInd w:val="0"/>
        <w:spacing w:after="120"/>
        <w:ind w:left="851" w:hanging="425"/>
        <w:jc w:val="both"/>
        <w:textAlignment w:val="baseline"/>
        <w:rPr>
          <w:rFonts w:ascii="Arial" w:hAnsi="Arial" w:cs="Arial"/>
          <w:color w:val="000000"/>
        </w:rPr>
      </w:pPr>
      <w:r w:rsidRPr="002D3680">
        <w:rPr>
          <w:rFonts w:ascii="Arial" w:hAnsi="Arial" w:cs="Arial"/>
          <w:color w:val="000000"/>
        </w:rPr>
        <w:t xml:space="preserve">żądać obniżenia wynagrodzenia za </w:t>
      </w:r>
      <w:r w:rsidR="004D7B32" w:rsidRPr="002D3680">
        <w:rPr>
          <w:rFonts w:ascii="Arial" w:hAnsi="Arial" w:cs="Arial"/>
          <w:color w:val="000000"/>
        </w:rPr>
        <w:t>elementy Umowy</w:t>
      </w:r>
      <w:r w:rsidRPr="002D3680">
        <w:rPr>
          <w:rFonts w:ascii="Arial" w:hAnsi="Arial" w:cs="Arial"/>
          <w:color w:val="000000"/>
        </w:rPr>
        <w:t xml:space="preserve"> niespełniające wszystkich wymagań;</w:t>
      </w:r>
    </w:p>
    <w:p w14:paraId="09E6F27B" w14:textId="4FA427E8" w:rsidR="00FA7A67" w:rsidRPr="002D3680" w:rsidRDefault="00FA7A67" w:rsidP="002D3680">
      <w:pPr>
        <w:widowControl w:val="0"/>
        <w:numPr>
          <w:ilvl w:val="1"/>
          <w:numId w:val="39"/>
        </w:numPr>
        <w:suppressAutoHyphens/>
        <w:overflowPunct w:val="0"/>
        <w:autoSpaceDE w:val="0"/>
        <w:autoSpaceDN w:val="0"/>
        <w:adjustRightInd w:val="0"/>
        <w:spacing w:after="120"/>
        <w:ind w:left="851" w:hanging="425"/>
        <w:jc w:val="both"/>
        <w:textAlignment w:val="baseline"/>
        <w:rPr>
          <w:rFonts w:ascii="Arial" w:hAnsi="Arial" w:cs="Arial"/>
          <w:color w:val="000000"/>
        </w:rPr>
      </w:pPr>
      <w:r w:rsidRPr="002D3680">
        <w:rPr>
          <w:rFonts w:ascii="Arial" w:hAnsi="Arial" w:cs="Arial"/>
          <w:color w:val="000000"/>
        </w:rPr>
        <w:t xml:space="preserve">zakupić </w:t>
      </w:r>
      <w:r w:rsidR="004D7B32" w:rsidRPr="002D3680">
        <w:rPr>
          <w:rFonts w:ascii="Arial" w:hAnsi="Arial" w:cs="Arial"/>
          <w:color w:val="000000"/>
        </w:rPr>
        <w:t>wadliwe elementy Umowy</w:t>
      </w:r>
      <w:r w:rsidRPr="002D3680">
        <w:rPr>
          <w:rFonts w:ascii="Arial" w:hAnsi="Arial" w:cs="Arial"/>
          <w:color w:val="000000"/>
        </w:rPr>
        <w:t xml:space="preserve"> od osoby trzeciej w trybie wykonania zastępczego na ryzyko i koszt Wykonawcy;</w:t>
      </w:r>
    </w:p>
    <w:p w14:paraId="7BF10005" w14:textId="0642370C" w:rsidR="00FA7A67" w:rsidRPr="002D3680" w:rsidRDefault="00FA7A67" w:rsidP="002D3680">
      <w:pPr>
        <w:widowControl w:val="0"/>
        <w:numPr>
          <w:ilvl w:val="1"/>
          <w:numId w:val="39"/>
        </w:numPr>
        <w:suppressAutoHyphens/>
        <w:overflowPunct w:val="0"/>
        <w:autoSpaceDE w:val="0"/>
        <w:autoSpaceDN w:val="0"/>
        <w:adjustRightInd w:val="0"/>
        <w:spacing w:after="120"/>
        <w:ind w:left="851" w:hanging="425"/>
        <w:jc w:val="both"/>
        <w:textAlignment w:val="baseline"/>
        <w:rPr>
          <w:rFonts w:ascii="Arial" w:hAnsi="Arial" w:cs="Arial"/>
          <w:color w:val="000000"/>
        </w:rPr>
      </w:pPr>
      <w:r w:rsidRPr="002D3680">
        <w:rPr>
          <w:rFonts w:ascii="Arial" w:hAnsi="Arial" w:cs="Arial"/>
          <w:color w:val="000000"/>
        </w:rPr>
        <w:t>odstąpić od Umowy w tym zakresie.</w:t>
      </w:r>
    </w:p>
    <w:p w14:paraId="35466BA0" w14:textId="77777777" w:rsidR="00C615AF" w:rsidRPr="002D3680" w:rsidRDefault="00C615AF" w:rsidP="002D3680">
      <w:pPr>
        <w:widowControl w:val="0"/>
        <w:suppressAutoHyphens/>
        <w:overflowPunct w:val="0"/>
        <w:autoSpaceDE w:val="0"/>
        <w:autoSpaceDN w:val="0"/>
        <w:adjustRightInd w:val="0"/>
        <w:spacing w:after="120"/>
        <w:ind w:left="851"/>
        <w:jc w:val="both"/>
        <w:textAlignment w:val="baseline"/>
        <w:rPr>
          <w:rFonts w:ascii="Arial" w:hAnsi="Arial" w:cs="Arial"/>
          <w:color w:val="000000"/>
        </w:rPr>
      </w:pPr>
    </w:p>
    <w:p w14:paraId="19AB98E2" w14:textId="4DEA7CD5" w:rsidR="00DC180D" w:rsidRPr="002D3680" w:rsidRDefault="00DC180D" w:rsidP="002D3680">
      <w:pPr>
        <w:tabs>
          <w:tab w:val="left" w:pos="567"/>
        </w:tabs>
        <w:spacing w:after="120"/>
        <w:jc w:val="center"/>
        <w:outlineLvl w:val="0"/>
        <w:rPr>
          <w:rFonts w:ascii="Arial" w:hAnsi="Arial" w:cs="Arial"/>
          <w:b/>
          <w:bCs/>
        </w:rPr>
      </w:pPr>
      <w:bookmarkStart w:id="15" w:name="_Toc17093205"/>
      <w:bookmarkStart w:id="16" w:name="_Toc89336960"/>
      <w:r w:rsidRPr="002D3680">
        <w:rPr>
          <w:rFonts w:ascii="Arial" w:hAnsi="Arial" w:cs="Arial"/>
          <w:b/>
          <w:bCs/>
        </w:rPr>
        <w:t xml:space="preserve">§ </w:t>
      </w:r>
      <w:r w:rsidR="00F132C5" w:rsidRPr="002D3680">
        <w:rPr>
          <w:rFonts w:ascii="Arial" w:hAnsi="Arial" w:cs="Arial"/>
          <w:b/>
          <w:bCs/>
        </w:rPr>
        <w:t>9</w:t>
      </w:r>
      <w:r w:rsidRPr="002D3680">
        <w:rPr>
          <w:rFonts w:ascii="Arial" w:hAnsi="Arial" w:cs="Arial"/>
          <w:b/>
          <w:bCs/>
        </w:rPr>
        <w:t>.</w:t>
      </w:r>
      <w:r w:rsidRPr="002D3680">
        <w:rPr>
          <w:rFonts w:ascii="Arial" w:hAnsi="Arial" w:cs="Arial"/>
          <w:b/>
        </w:rPr>
        <w:tab/>
      </w:r>
      <w:r w:rsidRPr="002D3680">
        <w:rPr>
          <w:rFonts w:ascii="Arial" w:hAnsi="Arial" w:cs="Arial"/>
          <w:b/>
          <w:bCs/>
        </w:rPr>
        <w:t>Gwarancja</w:t>
      </w:r>
      <w:bookmarkEnd w:id="15"/>
      <w:bookmarkEnd w:id="16"/>
    </w:p>
    <w:p w14:paraId="6BACC92C" w14:textId="77777777" w:rsidR="00FA7A67" w:rsidRPr="002D3680" w:rsidRDefault="0086755E" w:rsidP="002D3680">
      <w:pPr>
        <w:numPr>
          <w:ilvl w:val="0"/>
          <w:numId w:val="16"/>
        </w:numPr>
        <w:spacing w:after="120"/>
        <w:ind w:left="426" w:hanging="426"/>
        <w:jc w:val="both"/>
        <w:rPr>
          <w:rFonts w:ascii="Arial" w:hAnsi="Arial" w:cs="Arial"/>
        </w:rPr>
      </w:pPr>
      <w:r w:rsidRPr="002D3680">
        <w:rPr>
          <w:rFonts w:ascii="Arial" w:hAnsi="Arial" w:cs="Arial"/>
        </w:rPr>
        <w:t xml:space="preserve">Wymogi w zakresie gwarancji opisano w OPZ. </w:t>
      </w:r>
    </w:p>
    <w:p w14:paraId="1F293FF2" w14:textId="5F94D499" w:rsidR="00FA7A67" w:rsidRPr="002D3680" w:rsidRDefault="00FA7A67" w:rsidP="002D3680">
      <w:pPr>
        <w:numPr>
          <w:ilvl w:val="0"/>
          <w:numId w:val="16"/>
        </w:numPr>
        <w:spacing w:after="120"/>
        <w:ind w:left="426" w:hanging="426"/>
        <w:jc w:val="both"/>
        <w:rPr>
          <w:rFonts w:ascii="Arial" w:hAnsi="Arial" w:cs="Arial"/>
        </w:rPr>
      </w:pPr>
      <w:r w:rsidRPr="002D3680">
        <w:rPr>
          <w:rFonts w:ascii="Arial" w:hAnsi="Arial" w:cs="Arial"/>
        </w:rPr>
        <w:t>Wykonawca będzie przyjmował Zgłoszenia przekazywane w jeden z następujących sposobów:</w:t>
      </w:r>
    </w:p>
    <w:p w14:paraId="62059DD1" w14:textId="77777777" w:rsidR="00FA7A67" w:rsidRPr="002D3680" w:rsidRDefault="00FA7A67" w:rsidP="002D3680">
      <w:pPr>
        <w:pStyle w:val="Akapitzlist"/>
        <w:numPr>
          <w:ilvl w:val="1"/>
          <w:numId w:val="40"/>
        </w:numPr>
        <w:spacing w:after="120" w:line="276" w:lineRule="auto"/>
        <w:ind w:left="851" w:hanging="425"/>
        <w:jc w:val="both"/>
      </w:pPr>
      <w:r w:rsidRPr="002D3680">
        <w:t>za pomocą aplikacji serwisowej (interfejsu serwisowego);</w:t>
      </w:r>
    </w:p>
    <w:p w14:paraId="2D60B566" w14:textId="19A80E8E" w:rsidR="00FA7A67" w:rsidRPr="002D3680" w:rsidRDefault="00FA7A67" w:rsidP="002D3680">
      <w:pPr>
        <w:pStyle w:val="Akapitzlist"/>
        <w:numPr>
          <w:ilvl w:val="1"/>
          <w:numId w:val="40"/>
        </w:numPr>
        <w:spacing w:after="120" w:line="276" w:lineRule="auto"/>
        <w:ind w:left="851" w:hanging="425"/>
        <w:jc w:val="both"/>
      </w:pPr>
      <w:r w:rsidRPr="002D3680">
        <w:t xml:space="preserve">przez przesłanie Zgłoszenia pocztą elektroniczną na adres: </w:t>
      </w:r>
      <w:r w:rsidR="00086E00" w:rsidRPr="002D3680">
        <w:t>_______________</w:t>
      </w:r>
      <w:r w:rsidRPr="002D3680">
        <w:t>;</w:t>
      </w:r>
    </w:p>
    <w:p w14:paraId="26C4BF10" w14:textId="77777777" w:rsidR="00DC180D" w:rsidRPr="002D3680" w:rsidRDefault="00DC180D" w:rsidP="002D3680">
      <w:pPr>
        <w:numPr>
          <w:ilvl w:val="0"/>
          <w:numId w:val="16"/>
        </w:numPr>
        <w:spacing w:after="120"/>
        <w:ind w:left="426" w:hanging="426"/>
        <w:jc w:val="both"/>
        <w:rPr>
          <w:rFonts w:ascii="Arial" w:hAnsi="Arial" w:cs="Arial"/>
        </w:rPr>
      </w:pPr>
      <w:r w:rsidRPr="002D3680">
        <w:rPr>
          <w:rFonts w:ascii="Arial" w:eastAsia="Calibri" w:hAnsi="Arial" w:cs="Arial"/>
        </w:rPr>
        <w:t>Wykonawca gwarantuje, że przedmiot Umowy będzie działał zgodnie z wymaganiami dokumentacji zamówienia (OPZ i Umowa) oraz, że będą wolne od wad prawnych.</w:t>
      </w:r>
      <w:r w:rsidRPr="002D3680">
        <w:rPr>
          <w:rFonts w:ascii="Arial" w:hAnsi="Arial" w:cs="Arial"/>
        </w:rPr>
        <w:t xml:space="preserve">  Dodatkowe warunki gwarancji znajdują się w OPZ. W razie rozbieżności między OPZ, a Umową, pierwszeństwo ma OPZ.</w:t>
      </w:r>
    </w:p>
    <w:p w14:paraId="64E2A07A" w14:textId="77777777" w:rsidR="00DC180D" w:rsidRPr="002D3680" w:rsidRDefault="00DC180D" w:rsidP="002D3680">
      <w:pPr>
        <w:numPr>
          <w:ilvl w:val="0"/>
          <w:numId w:val="16"/>
        </w:numPr>
        <w:spacing w:after="120"/>
        <w:ind w:left="426" w:hanging="426"/>
        <w:jc w:val="both"/>
        <w:rPr>
          <w:rFonts w:ascii="Arial" w:hAnsi="Arial" w:cs="Arial"/>
        </w:rPr>
      </w:pPr>
      <w:r w:rsidRPr="002D3680">
        <w:rPr>
          <w:rFonts w:ascii="Arial" w:eastAsia="Calibri" w:hAnsi="Arial" w:cs="Arial"/>
        </w:rPr>
        <w:lastRenderedPageBreak/>
        <w:t xml:space="preserve">Gwarancja udzielona przez Wykonawcę nie może wyłączać uprawnień gwarancyjnych przyznawanych przez producenta urządzeń. </w:t>
      </w:r>
    </w:p>
    <w:p w14:paraId="7D7A8E2A" w14:textId="77777777" w:rsidR="00DC180D" w:rsidRPr="002D3680" w:rsidRDefault="00DC180D" w:rsidP="002D3680">
      <w:pPr>
        <w:numPr>
          <w:ilvl w:val="0"/>
          <w:numId w:val="16"/>
        </w:numPr>
        <w:spacing w:after="120"/>
        <w:ind w:left="426" w:hanging="426"/>
        <w:jc w:val="both"/>
        <w:rPr>
          <w:rFonts w:ascii="Arial" w:hAnsi="Arial" w:cs="Arial"/>
        </w:rPr>
      </w:pPr>
      <w:r w:rsidRPr="002D3680">
        <w:rPr>
          <w:rFonts w:ascii="Arial" w:hAnsi="Arial" w:cs="Arial"/>
        </w:rPr>
        <w:t xml:space="preserve">Zamawiający, działając w granicach dozwolonych przepisami prawa, w szczególności z zakresu zamówień publicznych, zastrzega sobie prawo do rozbudowy </w:t>
      </w:r>
      <w:r w:rsidRPr="002D3680">
        <w:rPr>
          <w:rFonts w:ascii="Arial" w:eastAsia="Calibri" w:hAnsi="Arial" w:cs="Arial"/>
        </w:rPr>
        <w:t>urządzeń</w:t>
      </w:r>
      <w:r w:rsidRPr="002D3680">
        <w:rPr>
          <w:rFonts w:ascii="Arial" w:hAnsi="Arial" w:cs="Arial"/>
        </w:rPr>
        <w:t xml:space="preserve"> bez utraty uprawnień z tytułu gwarancji.</w:t>
      </w:r>
    </w:p>
    <w:p w14:paraId="61ACCAFB" w14:textId="77777777" w:rsidR="00DC180D" w:rsidRPr="002D3680" w:rsidRDefault="00DC180D" w:rsidP="002D3680">
      <w:pPr>
        <w:numPr>
          <w:ilvl w:val="0"/>
          <w:numId w:val="16"/>
        </w:numPr>
        <w:spacing w:after="120"/>
        <w:ind w:left="426" w:hanging="426"/>
        <w:jc w:val="both"/>
        <w:rPr>
          <w:rFonts w:ascii="Arial" w:hAnsi="Arial" w:cs="Arial"/>
        </w:rPr>
      </w:pPr>
      <w:r w:rsidRPr="002D3680">
        <w:rPr>
          <w:rFonts w:ascii="Arial" w:hAnsi="Arial" w:cs="Arial"/>
        </w:rPr>
        <w:t>Zamawiający, niezależnie od uprawnień wynikających z gwarancji, zastrzega sobie prawo dochodzenia roszczeń z tytułu rękojmi za wady (uprawnienia z tytułu rękojmi nie są wyłączone ani ograniczone poprzez udzielenie gwarancji), w okresie 5 lat od podpisania protokołu odbioru dostaw, wdrożenia i szkoleń.</w:t>
      </w:r>
    </w:p>
    <w:p w14:paraId="3CF3E46A" w14:textId="0C13ABD2" w:rsidR="00DC180D" w:rsidRPr="002D3680" w:rsidRDefault="00DC180D" w:rsidP="002D3680">
      <w:pPr>
        <w:numPr>
          <w:ilvl w:val="0"/>
          <w:numId w:val="16"/>
        </w:numPr>
        <w:spacing w:after="120"/>
        <w:ind w:left="426" w:hanging="426"/>
        <w:jc w:val="both"/>
        <w:rPr>
          <w:rFonts w:ascii="Arial" w:hAnsi="Arial" w:cs="Arial"/>
        </w:rPr>
      </w:pPr>
      <w:r w:rsidRPr="002D3680">
        <w:rPr>
          <w:rFonts w:ascii="Arial" w:hAnsi="Arial" w:cs="Arial"/>
        </w:rPr>
        <w:t xml:space="preserve">Gwarancja będzie wykonywana według </w:t>
      </w:r>
      <w:r w:rsidR="00086E00" w:rsidRPr="002D3680">
        <w:rPr>
          <w:rFonts w:ascii="Arial" w:hAnsi="Arial" w:cs="Arial"/>
        </w:rPr>
        <w:t>zasad z OPZ</w:t>
      </w:r>
      <w:r w:rsidR="00C615AF" w:rsidRPr="002D3680">
        <w:rPr>
          <w:rFonts w:ascii="Arial" w:hAnsi="Arial" w:cs="Arial"/>
        </w:rPr>
        <w:t>.</w:t>
      </w:r>
    </w:p>
    <w:p w14:paraId="69B348E4" w14:textId="77777777" w:rsidR="00C615AF" w:rsidRPr="002D3680" w:rsidRDefault="00C615AF" w:rsidP="002D3680">
      <w:pPr>
        <w:spacing w:after="120"/>
        <w:ind w:left="426"/>
        <w:jc w:val="both"/>
        <w:rPr>
          <w:rFonts w:ascii="Arial" w:hAnsi="Arial" w:cs="Arial"/>
        </w:rPr>
      </w:pPr>
    </w:p>
    <w:p w14:paraId="22FCA68E" w14:textId="1E00361C" w:rsidR="00DC180D" w:rsidRPr="002D3680" w:rsidRDefault="00DC180D" w:rsidP="002D3680">
      <w:pPr>
        <w:tabs>
          <w:tab w:val="left" w:pos="567"/>
        </w:tabs>
        <w:spacing w:after="120"/>
        <w:jc w:val="center"/>
        <w:outlineLvl w:val="0"/>
        <w:rPr>
          <w:rFonts w:ascii="Arial" w:hAnsi="Arial" w:cs="Arial"/>
          <w:b/>
          <w:bCs/>
        </w:rPr>
      </w:pPr>
      <w:bookmarkStart w:id="17" w:name="_Toc17093206"/>
      <w:bookmarkStart w:id="18" w:name="_Toc89336961"/>
      <w:r w:rsidRPr="002D3680">
        <w:rPr>
          <w:rFonts w:ascii="Arial" w:hAnsi="Arial" w:cs="Arial"/>
          <w:b/>
          <w:bCs/>
        </w:rPr>
        <w:t xml:space="preserve">§ </w:t>
      </w:r>
      <w:r w:rsidR="00F132C5" w:rsidRPr="002D3680">
        <w:rPr>
          <w:rFonts w:ascii="Arial" w:hAnsi="Arial" w:cs="Arial"/>
          <w:b/>
          <w:bCs/>
        </w:rPr>
        <w:t>10</w:t>
      </w:r>
      <w:r w:rsidRPr="002D3680">
        <w:rPr>
          <w:rFonts w:ascii="Arial" w:hAnsi="Arial" w:cs="Arial"/>
          <w:b/>
          <w:bCs/>
        </w:rPr>
        <w:t>.</w:t>
      </w:r>
      <w:r w:rsidRPr="002D3680">
        <w:rPr>
          <w:rFonts w:ascii="Arial" w:hAnsi="Arial" w:cs="Arial"/>
          <w:b/>
          <w:bCs/>
        </w:rPr>
        <w:tab/>
        <w:t>Prawa autorskie</w:t>
      </w:r>
      <w:bookmarkEnd w:id="17"/>
      <w:bookmarkEnd w:id="18"/>
    </w:p>
    <w:p w14:paraId="4DF96FD3" w14:textId="77777777" w:rsidR="00546136" w:rsidRPr="002D3680" w:rsidRDefault="00DC180D" w:rsidP="002D3680">
      <w:pPr>
        <w:numPr>
          <w:ilvl w:val="1"/>
          <w:numId w:val="18"/>
        </w:numPr>
        <w:tabs>
          <w:tab w:val="clear" w:pos="709"/>
          <w:tab w:val="num" w:pos="426"/>
        </w:tabs>
        <w:spacing w:after="120"/>
        <w:ind w:left="426" w:hanging="426"/>
        <w:jc w:val="both"/>
        <w:rPr>
          <w:rFonts w:ascii="Arial" w:hAnsi="Arial" w:cs="Arial"/>
        </w:rPr>
      </w:pPr>
      <w:bookmarkStart w:id="19" w:name="_Ref275773929"/>
      <w:r w:rsidRPr="002D3680">
        <w:rPr>
          <w:rFonts w:ascii="Arial" w:hAnsi="Arial" w:cs="Arial"/>
        </w:rPr>
        <w:t xml:space="preserve">W ramach wynagrodzenia, Wykonawca udziela Zamawiającemu z dniem podpisania bez zastrzeżeń </w:t>
      </w:r>
      <w:r w:rsidRPr="002D3680">
        <w:rPr>
          <w:rFonts w:ascii="Arial" w:hAnsi="Arial" w:cs="Arial"/>
          <w:bCs/>
        </w:rPr>
        <w:t>protokołu odbioru lub protokołów odbiorów bez zastrzeżeń</w:t>
      </w:r>
      <w:r w:rsidRPr="002D3680">
        <w:rPr>
          <w:rFonts w:ascii="Arial" w:hAnsi="Arial" w:cs="Arial"/>
        </w:rPr>
        <w:t>,  na czas oznaczony 10 lat, niewyłącznej i nieprzenoszalnej licencji w modelu subskrypcyjnym na korzystanie z </w:t>
      </w:r>
      <w:r w:rsidRPr="002D3680">
        <w:rPr>
          <w:rFonts w:ascii="Arial" w:eastAsia="Calibri" w:hAnsi="Arial" w:cs="Arial"/>
        </w:rPr>
        <w:t>oprogramowana</w:t>
      </w:r>
      <w:r w:rsidRPr="002D3680">
        <w:rPr>
          <w:rFonts w:ascii="Arial" w:hAnsi="Arial" w:cs="Arial"/>
        </w:rPr>
        <w:t xml:space="preserve">, która umożliwi Zamawiającemu swobodne korzystanie z urządzeń zgodnie z potrzebami Zamawiającego. Szczegółowe warunki korzystania, w tym wskazanie pól eksploatacji regulują warunki licencji określone przez producentów </w:t>
      </w:r>
      <w:r w:rsidRPr="002D3680">
        <w:rPr>
          <w:rFonts w:ascii="Arial" w:eastAsia="Calibri" w:hAnsi="Arial" w:cs="Arial"/>
        </w:rPr>
        <w:t>urządzeń, dostarczone Zamawiającemu i odebrane</w:t>
      </w:r>
      <w:r w:rsidRPr="002D3680">
        <w:rPr>
          <w:rFonts w:ascii="Arial" w:hAnsi="Arial" w:cs="Arial"/>
        </w:rPr>
        <w:t>.</w:t>
      </w:r>
      <w:bookmarkEnd w:id="19"/>
    </w:p>
    <w:p w14:paraId="6876F00A" w14:textId="576EBA99" w:rsidR="000F20ED" w:rsidRPr="002D3680" w:rsidRDefault="000F20ED" w:rsidP="002D3680">
      <w:pPr>
        <w:numPr>
          <w:ilvl w:val="1"/>
          <w:numId w:val="18"/>
        </w:numPr>
        <w:tabs>
          <w:tab w:val="clear" w:pos="709"/>
          <w:tab w:val="num" w:pos="426"/>
        </w:tabs>
        <w:spacing w:after="120"/>
        <w:ind w:left="426" w:hanging="426"/>
        <w:jc w:val="both"/>
        <w:rPr>
          <w:rFonts w:ascii="Arial" w:hAnsi="Arial" w:cs="Arial"/>
        </w:rPr>
      </w:pPr>
      <w:r w:rsidRPr="002D3680">
        <w:rPr>
          <w:rFonts w:ascii="Arial" w:hAnsi="Arial" w:cs="Arial"/>
        </w:rPr>
        <w:t>Prawa autorskie dotyczą:</w:t>
      </w:r>
    </w:p>
    <w:p w14:paraId="35E38D12" w14:textId="77777777" w:rsidR="000F20ED" w:rsidRPr="002D3680" w:rsidRDefault="000F20ED" w:rsidP="002D3680">
      <w:pPr>
        <w:numPr>
          <w:ilvl w:val="0"/>
          <w:numId w:val="36"/>
        </w:numPr>
        <w:tabs>
          <w:tab w:val="num" w:pos="851"/>
        </w:tabs>
        <w:spacing w:after="120"/>
        <w:ind w:left="851" w:hanging="425"/>
        <w:jc w:val="both"/>
        <w:rPr>
          <w:rFonts w:ascii="Arial" w:hAnsi="Arial" w:cs="Arial"/>
        </w:rPr>
      </w:pPr>
      <w:r w:rsidRPr="002D3680">
        <w:rPr>
          <w:rFonts w:ascii="Arial" w:hAnsi="Arial" w:cs="Arial"/>
        </w:rPr>
        <w:t>Oprogramowania w skład którego wchodzi:</w:t>
      </w:r>
    </w:p>
    <w:p w14:paraId="75A7B26B" w14:textId="5F4BCF46" w:rsidR="000F20ED" w:rsidRPr="002D3680" w:rsidRDefault="00546136" w:rsidP="002D3680">
      <w:pPr>
        <w:pStyle w:val="Akapitzlist"/>
        <w:numPr>
          <w:ilvl w:val="4"/>
          <w:numId w:val="31"/>
        </w:numPr>
        <w:tabs>
          <w:tab w:val="num" w:pos="1134"/>
        </w:tabs>
        <w:spacing w:after="120" w:line="276" w:lineRule="auto"/>
        <w:ind w:left="1134" w:hanging="283"/>
        <w:jc w:val="both"/>
      </w:pPr>
      <w:r w:rsidRPr="002D3680">
        <w:t>Oprogramowanie Dedykowane</w:t>
      </w:r>
      <w:r w:rsidR="000F20ED" w:rsidRPr="002D3680">
        <w:t>;</w:t>
      </w:r>
    </w:p>
    <w:p w14:paraId="3D74ACA1" w14:textId="65460A26" w:rsidR="000F20ED" w:rsidRPr="002D3680" w:rsidRDefault="000F20ED" w:rsidP="002D3680">
      <w:pPr>
        <w:numPr>
          <w:ilvl w:val="4"/>
          <w:numId w:val="31"/>
        </w:numPr>
        <w:tabs>
          <w:tab w:val="num" w:pos="1134"/>
        </w:tabs>
        <w:spacing w:after="120"/>
        <w:ind w:left="1134" w:hanging="283"/>
        <w:jc w:val="both"/>
        <w:rPr>
          <w:rFonts w:ascii="Arial" w:hAnsi="Arial" w:cs="Arial"/>
        </w:rPr>
      </w:pPr>
      <w:r w:rsidRPr="002D3680">
        <w:rPr>
          <w:rFonts w:ascii="Arial" w:hAnsi="Arial" w:cs="Arial"/>
        </w:rPr>
        <w:t>O</w:t>
      </w:r>
      <w:r w:rsidR="00546136" w:rsidRPr="002D3680">
        <w:rPr>
          <w:rFonts w:ascii="Arial" w:hAnsi="Arial" w:cs="Arial"/>
        </w:rPr>
        <w:t>programowanie Standardowe</w:t>
      </w:r>
      <w:r w:rsidRPr="002D3680">
        <w:rPr>
          <w:rFonts w:ascii="Arial" w:hAnsi="Arial" w:cs="Arial"/>
        </w:rPr>
        <w:t>;</w:t>
      </w:r>
    </w:p>
    <w:p w14:paraId="04A80B6E" w14:textId="77777777" w:rsidR="000F20ED" w:rsidRPr="002D3680" w:rsidRDefault="000F20ED" w:rsidP="002D3680">
      <w:pPr>
        <w:numPr>
          <w:ilvl w:val="0"/>
          <w:numId w:val="36"/>
        </w:numPr>
        <w:tabs>
          <w:tab w:val="num" w:pos="851"/>
        </w:tabs>
        <w:spacing w:after="120"/>
        <w:ind w:left="851" w:hanging="426"/>
        <w:jc w:val="both"/>
        <w:rPr>
          <w:rFonts w:ascii="Arial" w:hAnsi="Arial" w:cs="Arial"/>
        </w:rPr>
      </w:pPr>
      <w:r w:rsidRPr="002D3680">
        <w:rPr>
          <w:rFonts w:ascii="Arial" w:hAnsi="Arial" w:cs="Arial"/>
          <w:lang w:eastAsia="pl-PL"/>
        </w:rPr>
        <w:t xml:space="preserve">Dokumentacji, </w:t>
      </w:r>
    </w:p>
    <w:p w14:paraId="3DCB1CAE" w14:textId="77777777" w:rsidR="000F20ED" w:rsidRPr="002D3680" w:rsidRDefault="000F20ED" w:rsidP="002D3680">
      <w:pPr>
        <w:numPr>
          <w:ilvl w:val="0"/>
          <w:numId w:val="36"/>
        </w:numPr>
        <w:tabs>
          <w:tab w:val="num" w:pos="851"/>
        </w:tabs>
        <w:spacing w:after="120"/>
        <w:ind w:left="851" w:hanging="426"/>
        <w:jc w:val="both"/>
        <w:rPr>
          <w:rFonts w:ascii="Arial" w:hAnsi="Arial" w:cs="Arial"/>
        </w:rPr>
      </w:pPr>
      <w:r w:rsidRPr="002D3680">
        <w:rPr>
          <w:rFonts w:ascii="Arial" w:hAnsi="Arial" w:cs="Arial"/>
        </w:rPr>
        <w:t xml:space="preserve">nośników Kodów źródłowych. </w:t>
      </w:r>
    </w:p>
    <w:p w14:paraId="31D16E56" w14:textId="77777777" w:rsidR="00546136" w:rsidRPr="002D3680" w:rsidRDefault="000F20ED" w:rsidP="002D3680">
      <w:pPr>
        <w:pStyle w:val="Punkt"/>
        <w:numPr>
          <w:ilvl w:val="1"/>
          <w:numId w:val="18"/>
        </w:numPr>
        <w:tabs>
          <w:tab w:val="clear" w:pos="709"/>
          <w:tab w:val="num" w:pos="426"/>
        </w:tabs>
        <w:spacing w:after="120" w:line="276" w:lineRule="auto"/>
        <w:ind w:left="426" w:hanging="426"/>
        <w:rPr>
          <w:rFonts w:ascii="Arial" w:hAnsi="Arial" w:cs="Arial"/>
          <w:sz w:val="22"/>
          <w:szCs w:val="22"/>
        </w:rPr>
      </w:pPr>
      <w:r w:rsidRPr="002D3680">
        <w:rPr>
          <w:rFonts w:ascii="Arial" w:hAnsi="Arial" w:cs="Arial"/>
          <w:sz w:val="22"/>
          <w:szCs w:val="22"/>
        </w:rPr>
        <w:t xml:space="preserve">Wszelkie elementy wymienione w ust. 1, wykonane lub dostarczone Zamawiającemu przez Wykonawcę w związku z Umową, będą pozbawione </w:t>
      </w:r>
      <w:r w:rsidR="00546136" w:rsidRPr="002D3680">
        <w:rPr>
          <w:rFonts w:ascii="Arial" w:hAnsi="Arial" w:cs="Arial"/>
          <w:sz w:val="22"/>
          <w:szCs w:val="22"/>
        </w:rPr>
        <w:t>w</w:t>
      </w:r>
      <w:r w:rsidRPr="002D3680">
        <w:rPr>
          <w:rFonts w:ascii="Arial" w:hAnsi="Arial" w:cs="Arial"/>
          <w:sz w:val="22"/>
          <w:szCs w:val="22"/>
        </w:rPr>
        <w:t xml:space="preserve">ad </w:t>
      </w:r>
      <w:r w:rsidR="00546136" w:rsidRPr="002D3680">
        <w:rPr>
          <w:rFonts w:ascii="Arial" w:hAnsi="Arial" w:cs="Arial"/>
          <w:sz w:val="22"/>
          <w:szCs w:val="22"/>
        </w:rPr>
        <w:t>p</w:t>
      </w:r>
      <w:r w:rsidRPr="002D3680">
        <w:rPr>
          <w:rFonts w:ascii="Arial" w:hAnsi="Arial" w:cs="Arial"/>
          <w:sz w:val="22"/>
          <w:szCs w:val="22"/>
        </w:rPr>
        <w:t>rawnych, w szczególności Wykonawca zapewnia, że korzystanie z nich przez Zamawiającego nie będzie naruszało jakichkolwiek praw osób trzecich, w tym praw autorskich oraz praw własności przemysłowej.</w:t>
      </w:r>
    </w:p>
    <w:p w14:paraId="4A32EF37" w14:textId="77777777" w:rsidR="00546136" w:rsidRPr="002D3680" w:rsidRDefault="000F20ED" w:rsidP="002D3680">
      <w:pPr>
        <w:pStyle w:val="Punkt"/>
        <w:numPr>
          <w:ilvl w:val="1"/>
          <w:numId w:val="18"/>
        </w:numPr>
        <w:tabs>
          <w:tab w:val="clear" w:pos="709"/>
          <w:tab w:val="num" w:pos="426"/>
        </w:tabs>
        <w:spacing w:after="120" w:line="276" w:lineRule="auto"/>
        <w:ind w:left="426" w:hanging="426"/>
        <w:rPr>
          <w:rFonts w:ascii="Arial" w:hAnsi="Arial" w:cs="Arial"/>
          <w:sz w:val="22"/>
          <w:szCs w:val="22"/>
        </w:rPr>
      </w:pPr>
      <w:r w:rsidRPr="002D3680">
        <w:rPr>
          <w:rFonts w:ascii="Arial" w:hAnsi="Arial" w:cs="Arial"/>
          <w:sz w:val="22"/>
          <w:szCs w:val="22"/>
        </w:rPr>
        <w:t xml:space="preserve">Jeśli roszczenie osoby trzeciej związane z </w:t>
      </w:r>
      <w:r w:rsidR="00546136" w:rsidRPr="002D3680">
        <w:rPr>
          <w:rFonts w:ascii="Arial" w:hAnsi="Arial" w:cs="Arial"/>
          <w:sz w:val="22"/>
          <w:szCs w:val="22"/>
        </w:rPr>
        <w:t>w</w:t>
      </w:r>
      <w:r w:rsidRPr="002D3680">
        <w:rPr>
          <w:rFonts w:ascii="Arial" w:hAnsi="Arial" w:cs="Arial"/>
          <w:sz w:val="22"/>
          <w:szCs w:val="22"/>
        </w:rPr>
        <w:t xml:space="preserve">adą </w:t>
      </w:r>
      <w:r w:rsidR="00546136" w:rsidRPr="002D3680">
        <w:rPr>
          <w:rFonts w:ascii="Arial" w:hAnsi="Arial" w:cs="Arial"/>
          <w:sz w:val="22"/>
          <w:szCs w:val="22"/>
        </w:rPr>
        <w:t>p</w:t>
      </w:r>
      <w:r w:rsidRPr="002D3680">
        <w:rPr>
          <w:rFonts w:ascii="Arial" w:hAnsi="Arial" w:cs="Arial"/>
          <w:sz w:val="22"/>
          <w:szCs w:val="22"/>
        </w:rPr>
        <w:t>rawną jakiegokolwiek produktu z ust. 1 zostanie zgłoszone (lub będzie istnieć prawdopodobieństwo jego zgłoszenia lub informacje o naruszeniu uzasadniać będą potrzebę podjęcia niezbędnych działań jeszcze przed podniesieniem roszczenia), Wykonawca na własny koszt niezwłocznie zmodyfikuje dotychczas dostarczone Zamawiającemu elementy wskazane w ust. 1, lub wymieni je przy zachowaniu przynajmniej równoważnej jakości i funkcjonalności. W okolicznościach, o których mowa w zdaniu poprzednim, Wykonawca zapewni Zamawiającemu prawa do korzystania z tak zmodyfikowanych lub wymienionych produktów zgodnie z zasadami opisanymi w Umowie, odpowiednio dla każdego z elementów bez dodatkowego wynagrodzenia. Wykonawca jest uprawniony do zaniechania ww. działań, jeśli wykaże brak zasadności roszczenia osoby trzeciej, za co ponosi ewentualną odpow</w:t>
      </w:r>
      <w:r w:rsidR="00546136" w:rsidRPr="002D3680">
        <w:rPr>
          <w:rFonts w:ascii="Arial" w:hAnsi="Arial" w:cs="Arial"/>
          <w:sz w:val="22"/>
          <w:szCs w:val="22"/>
        </w:rPr>
        <w:t>iedzialność na zasadzie ryzyka.</w:t>
      </w:r>
    </w:p>
    <w:p w14:paraId="48725AC8" w14:textId="77777777" w:rsidR="00546136" w:rsidRPr="002D3680" w:rsidRDefault="000F20ED" w:rsidP="002D3680">
      <w:pPr>
        <w:pStyle w:val="Punkt"/>
        <w:numPr>
          <w:ilvl w:val="1"/>
          <w:numId w:val="18"/>
        </w:numPr>
        <w:tabs>
          <w:tab w:val="clear" w:pos="709"/>
          <w:tab w:val="num" w:pos="426"/>
        </w:tabs>
        <w:spacing w:after="120" w:line="276" w:lineRule="auto"/>
        <w:ind w:left="426" w:hanging="426"/>
        <w:rPr>
          <w:rFonts w:ascii="Arial" w:hAnsi="Arial" w:cs="Arial"/>
          <w:sz w:val="22"/>
          <w:szCs w:val="22"/>
        </w:rPr>
      </w:pPr>
      <w:r w:rsidRPr="002D3680">
        <w:rPr>
          <w:rFonts w:ascii="Arial" w:hAnsi="Arial" w:cs="Arial"/>
          <w:sz w:val="22"/>
          <w:szCs w:val="22"/>
        </w:rPr>
        <w:lastRenderedPageBreak/>
        <w:t xml:space="preserve">Ponadto, w przypadku zgłoszenia przez osobę trzecią roszczenia związanego z </w:t>
      </w:r>
      <w:r w:rsidR="00546136" w:rsidRPr="002D3680">
        <w:rPr>
          <w:rFonts w:ascii="Arial" w:hAnsi="Arial" w:cs="Arial"/>
          <w:sz w:val="22"/>
          <w:szCs w:val="22"/>
        </w:rPr>
        <w:t>w</w:t>
      </w:r>
      <w:r w:rsidRPr="002D3680">
        <w:rPr>
          <w:rFonts w:ascii="Arial" w:hAnsi="Arial" w:cs="Arial"/>
          <w:sz w:val="22"/>
          <w:szCs w:val="22"/>
        </w:rPr>
        <w:t xml:space="preserve">adą </w:t>
      </w:r>
      <w:r w:rsidR="00546136" w:rsidRPr="002D3680">
        <w:rPr>
          <w:rFonts w:ascii="Arial" w:hAnsi="Arial" w:cs="Arial"/>
          <w:sz w:val="22"/>
          <w:szCs w:val="22"/>
        </w:rPr>
        <w:t>p</w:t>
      </w:r>
      <w:r w:rsidRPr="002D3680">
        <w:rPr>
          <w:rFonts w:ascii="Arial" w:hAnsi="Arial" w:cs="Arial"/>
          <w:sz w:val="22"/>
          <w:szCs w:val="22"/>
        </w:rPr>
        <w:t>rawną w zakresie praw autorskich, Zamawiający poinformuje Wykonawcę o takich roszczeniach, a Wykonawca niezwłocznie podejmie niezbędne działania mające na celu zażegnanie sporu i poniesie wszelkie koszty z tym związane. W szczególności, w przypadku wytoczenia przeciwko Zamawiającemu lub innemu podmiotowi uprawnionemu na podstawie Umowy do korzystania z elementów Systemu, powództwa z tytułu naruszenia praw osoby trzeciej, Wykonawca wstąpi do postępowania w charakterze strony pozwanej, zgodnie z właściwymi przepisami, a w razie braku takiej możliwości wystąpi z interwencją uboczną po stronie pozwanej oraz pokryje wszelkie koszty i odszkodowania związane z obroną przed roszczeniami, w tym potwierdzone wyrokiem sądu koszty obsługi prawnej zasądzone od Zamawiającego lub innego podmiotu uprawnionego, lub sądowej lub pozasądowej ugody, na którą Zamawiający wyraził zgodę Wykonawca może zwolnić się z ww. obowiązku pokrycia kosztów i odszkodowań, jeśli wykaże, że roszczeni</w:t>
      </w:r>
      <w:r w:rsidR="00546136" w:rsidRPr="002D3680">
        <w:rPr>
          <w:rFonts w:ascii="Arial" w:hAnsi="Arial" w:cs="Arial"/>
          <w:sz w:val="22"/>
          <w:szCs w:val="22"/>
        </w:rPr>
        <w:t>e objęte ugodą jest niezasadne.</w:t>
      </w:r>
    </w:p>
    <w:p w14:paraId="0F2CA7E3" w14:textId="34EDB570" w:rsidR="000F20ED" w:rsidRPr="002D3680" w:rsidRDefault="000F20ED" w:rsidP="002D3680">
      <w:pPr>
        <w:pStyle w:val="Punkt"/>
        <w:numPr>
          <w:ilvl w:val="1"/>
          <w:numId w:val="18"/>
        </w:numPr>
        <w:tabs>
          <w:tab w:val="clear" w:pos="709"/>
          <w:tab w:val="num" w:pos="426"/>
        </w:tabs>
        <w:spacing w:after="120" w:line="276" w:lineRule="auto"/>
        <w:ind w:left="426" w:hanging="426"/>
        <w:rPr>
          <w:rFonts w:ascii="Arial" w:hAnsi="Arial" w:cs="Arial"/>
          <w:sz w:val="22"/>
          <w:szCs w:val="22"/>
        </w:rPr>
      </w:pPr>
      <w:r w:rsidRPr="002D3680">
        <w:rPr>
          <w:rFonts w:ascii="Arial" w:hAnsi="Arial" w:cs="Arial"/>
          <w:sz w:val="22"/>
          <w:szCs w:val="22"/>
        </w:rPr>
        <w:t xml:space="preserve">Wykonawca w ramach </w:t>
      </w:r>
      <w:r w:rsidR="00546136" w:rsidRPr="002D3680">
        <w:rPr>
          <w:rFonts w:ascii="Arial" w:hAnsi="Arial" w:cs="Arial"/>
          <w:sz w:val="22"/>
          <w:szCs w:val="22"/>
        </w:rPr>
        <w:t>w</w:t>
      </w:r>
      <w:r w:rsidRPr="002D3680">
        <w:rPr>
          <w:rFonts w:ascii="Arial" w:hAnsi="Arial" w:cs="Arial"/>
          <w:sz w:val="22"/>
          <w:szCs w:val="22"/>
        </w:rPr>
        <w:t xml:space="preserve">ynagrodzenia, z momentem podpisania </w:t>
      </w:r>
      <w:r w:rsidR="00546136" w:rsidRPr="002D3680">
        <w:rPr>
          <w:rFonts w:ascii="Arial" w:hAnsi="Arial" w:cs="Arial"/>
          <w:sz w:val="22"/>
          <w:szCs w:val="22"/>
        </w:rPr>
        <w:t>p</w:t>
      </w:r>
      <w:r w:rsidRPr="002D3680">
        <w:rPr>
          <w:rFonts w:ascii="Arial" w:hAnsi="Arial" w:cs="Arial"/>
          <w:sz w:val="22"/>
          <w:szCs w:val="22"/>
        </w:rPr>
        <w:t xml:space="preserve">rotokołu </w:t>
      </w:r>
      <w:r w:rsidR="00546136" w:rsidRPr="002D3680">
        <w:rPr>
          <w:rFonts w:ascii="Arial" w:hAnsi="Arial" w:cs="Arial"/>
          <w:sz w:val="22"/>
          <w:szCs w:val="22"/>
        </w:rPr>
        <w:t>o</w:t>
      </w:r>
      <w:r w:rsidRPr="002D3680">
        <w:rPr>
          <w:rFonts w:ascii="Arial" w:hAnsi="Arial" w:cs="Arial"/>
          <w:sz w:val="22"/>
          <w:szCs w:val="22"/>
        </w:rPr>
        <w:t xml:space="preserve">dbioru </w:t>
      </w:r>
      <w:r w:rsidR="00546136" w:rsidRPr="002D3680">
        <w:rPr>
          <w:rFonts w:ascii="Arial" w:hAnsi="Arial" w:cs="Arial"/>
          <w:sz w:val="22"/>
          <w:szCs w:val="22"/>
        </w:rPr>
        <w:t>fazy 3</w:t>
      </w:r>
      <w:r w:rsidRPr="002D3680">
        <w:rPr>
          <w:rFonts w:ascii="Arial" w:hAnsi="Arial" w:cs="Arial"/>
          <w:sz w:val="22"/>
          <w:szCs w:val="22"/>
        </w:rPr>
        <w:t>, przenosi na Zamawia</w:t>
      </w:r>
      <w:r w:rsidR="00546136" w:rsidRPr="002D3680">
        <w:rPr>
          <w:rFonts w:ascii="Arial" w:hAnsi="Arial" w:cs="Arial"/>
          <w:sz w:val="22"/>
          <w:szCs w:val="22"/>
        </w:rPr>
        <w:t>jącego bez ograniczeń czasowych</w:t>
      </w:r>
      <w:r w:rsidRPr="002D3680">
        <w:rPr>
          <w:rFonts w:ascii="Arial" w:hAnsi="Arial" w:cs="Arial"/>
          <w:sz w:val="22"/>
          <w:szCs w:val="22"/>
        </w:rPr>
        <w:t xml:space="preserve"> </w:t>
      </w:r>
      <w:r w:rsidR="00546136" w:rsidRPr="002D3680">
        <w:rPr>
          <w:rFonts w:ascii="Arial" w:hAnsi="Arial" w:cs="Arial"/>
          <w:sz w:val="22"/>
          <w:szCs w:val="22"/>
        </w:rPr>
        <w:t>i terytorialnych</w:t>
      </w:r>
      <w:r w:rsidRPr="002D3680">
        <w:rPr>
          <w:rFonts w:ascii="Arial" w:hAnsi="Arial" w:cs="Arial"/>
          <w:sz w:val="22"/>
          <w:szCs w:val="22"/>
        </w:rPr>
        <w:t xml:space="preserve">, autorskie prawa majątkowe do Oprogramowania Dedykowanego. Zamawiający z chwilą przejścia autorskich praw majątkowych udziela Wykonawcy niewyłącznej licencji zwrotnej w zakresie koniecznym do realizacji Gwarancji. </w:t>
      </w:r>
    </w:p>
    <w:p w14:paraId="3F316D48" w14:textId="77777777" w:rsidR="000F20ED" w:rsidRPr="002D3680" w:rsidRDefault="000F20ED" w:rsidP="002D3680">
      <w:pPr>
        <w:pStyle w:val="Punkt"/>
        <w:tabs>
          <w:tab w:val="clear" w:pos="709"/>
          <w:tab w:val="num" w:pos="426"/>
        </w:tabs>
        <w:spacing w:after="120" w:line="276" w:lineRule="auto"/>
        <w:ind w:left="426" w:hanging="426"/>
        <w:rPr>
          <w:rFonts w:ascii="Arial" w:hAnsi="Arial" w:cs="Arial"/>
          <w:sz w:val="22"/>
          <w:szCs w:val="22"/>
        </w:rPr>
      </w:pPr>
      <w:r w:rsidRPr="002D3680">
        <w:rPr>
          <w:rFonts w:ascii="Arial" w:hAnsi="Arial" w:cs="Arial"/>
          <w:sz w:val="22"/>
          <w:szCs w:val="22"/>
        </w:rPr>
        <w:t>Przeniesienie majątkowych praw autorskich nastąpi:</w:t>
      </w:r>
    </w:p>
    <w:p w14:paraId="565ED278" w14:textId="7A79D21C" w:rsidR="00546136" w:rsidRPr="002D3680" w:rsidRDefault="000F20ED" w:rsidP="002D3680">
      <w:pPr>
        <w:numPr>
          <w:ilvl w:val="2"/>
          <w:numId w:val="1"/>
        </w:numPr>
        <w:tabs>
          <w:tab w:val="left" w:pos="851"/>
        </w:tabs>
        <w:spacing w:after="120"/>
        <w:ind w:left="851" w:hanging="425"/>
        <w:jc w:val="both"/>
        <w:rPr>
          <w:rFonts w:ascii="Arial" w:hAnsi="Arial" w:cs="Arial"/>
        </w:rPr>
      </w:pPr>
      <w:r w:rsidRPr="002D3680">
        <w:rPr>
          <w:rFonts w:ascii="Arial" w:hAnsi="Arial" w:cs="Arial"/>
        </w:rPr>
        <w:t>w odniesieniu do utworów stanowiących programy komputerowe wchodzących w skład Oprogramowania Dedykowanego - na polach eksploatacji</w:t>
      </w:r>
      <w:r w:rsidR="00546136" w:rsidRPr="002D3680">
        <w:rPr>
          <w:rFonts w:ascii="Arial" w:hAnsi="Arial" w:cs="Arial"/>
        </w:rPr>
        <w:t>:</w:t>
      </w:r>
    </w:p>
    <w:p w14:paraId="29D683CB" w14:textId="77777777" w:rsidR="00546136" w:rsidRPr="002D3680" w:rsidRDefault="00546136" w:rsidP="002D3680">
      <w:pPr>
        <w:numPr>
          <w:ilvl w:val="0"/>
          <w:numId w:val="37"/>
        </w:numPr>
        <w:tabs>
          <w:tab w:val="num" w:pos="1134"/>
        </w:tabs>
        <w:spacing w:after="120"/>
        <w:ind w:left="1134" w:hanging="425"/>
        <w:jc w:val="both"/>
        <w:rPr>
          <w:rFonts w:ascii="Arial" w:hAnsi="Arial" w:cs="Arial"/>
        </w:rPr>
      </w:pPr>
      <w:r w:rsidRPr="002D3680">
        <w:rPr>
          <w:rFonts w:ascii="Arial" w:hAnsi="Arial" w:cs="Arial"/>
        </w:rPr>
        <w:t>korzystanie bez ograniczeń w sposób zgodny z działalnością Zamawiającego na potrzeby realizacji Umowy;</w:t>
      </w:r>
    </w:p>
    <w:p w14:paraId="258AC9B5" w14:textId="77777777" w:rsidR="00546136" w:rsidRPr="002D3680" w:rsidRDefault="00546136" w:rsidP="002D3680">
      <w:pPr>
        <w:numPr>
          <w:ilvl w:val="0"/>
          <w:numId w:val="37"/>
        </w:numPr>
        <w:tabs>
          <w:tab w:val="num" w:pos="1134"/>
        </w:tabs>
        <w:spacing w:after="120"/>
        <w:ind w:left="1134" w:hanging="425"/>
        <w:jc w:val="both"/>
        <w:rPr>
          <w:rFonts w:ascii="Arial" w:hAnsi="Arial" w:cs="Arial"/>
        </w:rPr>
      </w:pPr>
      <w:r w:rsidRPr="002D3680">
        <w:rPr>
          <w:rFonts w:ascii="Arial" w:hAnsi="Arial" w:cs="Arial"/>
        </w:rPr>
        <w:t>utrwalanie i zwielokrotnianie - wytwarzanie określoną techniką egzemplarzy utworu, w tym techniką drukarską, reprograficzną, zapisu magnetycznego oraz techniką cyfrową;</w:t>
      </w:r>
    </w:p>
    <w:p w14:paraId="5868D8C1" w14:textId="77777777" w:rsidR="00546136" w:rsidRPr="002D3680" w:rsidRDefault="00546136" w:rsidP="002D3680">
      <w:pPr>
        <w:numPr>
          <w:ilvl w:val="0"/>
          <w:numId w:val="37"/>
        </w:numPr>
        <w:tabs>
          <w:tab w:val="num" w:pos="1134"/>
        </w:tabs>
        <w:spacing w:after="120"/>
        <w:ind w:left="1134" w:hanging="425"/>
        <w:jc w:val="both"/>
        <w:rPr>
          <w:rFonts w:ascii="Arial" w:hAnsi="Arial" w:cs="Arial"/>
        </w:rPr>
      </w:pPr>
      <w:r w:rsidRPr="002D3680">
        <w:rPr>
          <w:rFonts w:ascii="Arial" w:hAnsi="Arial" w:cs="Arial"/>
        </w:rPr>
        <w:t>publiczne wykonanie, wystawienie, wyświetlenie, odtworzenie oraz nadawanie i reemitowanie, a także publiczne udostępnianie utworu w taki sposób, aby każdy mógł mieć do niego dostęp w miejscu i czasie przez siebie wybranym;</w:t>
      </w:r>
    </w:p>
    <w:p w14:paraId="49504033" w14:textId="77777777" w:rsidR="00546136" w:rsidRPr="002D3680" w:rsidRDefault="00546136" w:rsidP="002D3680">
      <w:pPr>
        <w:numPr>
          <w:ilvl w:val="0"/>
          <w:numId w:val="37"/>
        </w:numPr>
        <w:tabs>
          <w:tab w:val="num" w:pos="1134"/>
        </w:tabs>
        <w:spacing w:after="120"/>
        <w:ind w:left="1134" w:hanging="425"/>
        <w:jc w:val="both"/>
        <w:rPr>
          <w:rFonts w:ascii="Arial" w:hAnsi="Arial" w:cs="Arial"/>
        </w:rPr>
      </w:pPr>
      <w:r w:rsidRPr="002D3680">
        <w:rPr>
          <w:rFonts w:ascii="Arial" w:hAnsi="Arial" w:cs="Arial"/>
        </w:rPr>
        <w:t>wprowadzenie do extranetu oraz intranetu oraz udostępnianie w sieciach wewnętrznych oraz zewnętrznych;</w:t>
      </w:r>
    </w:p>
    <w:p w14:paraId="26BBC76F" w14:textId="77777777" w:rsidR="00546136" w:rsidRPr="002D3680" w:rsidRDefault="00546136" w:rsidP="002D3680">
      <w:pPr>
        <w:numPr>
          <w:ilvl w:val="0"/>
          <w:numId w:val="37"/>
        </w:numPr>
        <w:tabs>
          <w:tab w:val="num" w:pos="1134"/>
        </w:tabs>
        <w:spacing w:after="120"/>
        <w:ind w:left="1134" w:hanging="425"/>
        <w:jc w:val="both"/>
        <w:rPr>
          <w:rFonts w:ascii="Arial" w:hAnsi="Arial" w:cs="Arial"/>
        </w:rPr>
      </w:pPr>
      <w:r w:rsidRPr="002D3680">
        <w:rPr>
          <w:rFonts w:ascii="Arial" w:hAnsi="Arial" w:cs="Arial"/>
        </w:rPr>
        <w:t>zwielokrotnienie w zakresie, w którym jest to niezbędne dla wprowadzania, wyświetlania, stosowania, przekazywania i przechowywania;</w:t>
      </w:r>
    </w:p>
    <w:p w14:paraId="0CDEBE2D" w14:textId="77777777" w:rsidR="00546136" w:rsidRPr="002D3680" w:rsidRDefault="00546136" w:rsidP="002D3680">
      <w:pPr>
        <w:numPr>
          <w:ilvl w:val="0"/>
          <w:numId w:val="37"/>
        </w:numPr>
        <w:tabs>
          <w:tab w:val="num" w:pos="1134"/>
        </w:tabs>
        <w:spacing w:after="120"/>
        <w:ind w:left="1134" w:hanging="425"/>
        <w:jc w:val="both"/>
        <w:rPr>
          <w:rFonts w:ascii="Arial" w:hAnsi="Arial" w:cs="Arial"/>
        </w:rPr>
      </w:pPr>
      <w:r w:rsidRPr="002D3680">
        <w:rPr>
          <w:rFonts w:ascii="Arial" w:hAnsi="Arial" w:cs="Arial"/>
        </w:rPr>
        <w:t>tłumaczenie, przystosowywanie, zmianę układu lub jakichkolwiek inne zmiany;</w:t>
      </w:r>
    </w:p>
    <w:p w14:paraId="58327773" w14:textId="77777777" w:rsidR="00546136" w:rsidRPr="002D3680" w:rsidRDefault="00546136" w:rsidP="002D3680">
      <w:pPr>
        <w:numPr>
          <w:ilvl w:val="0"/>
          <w:numId w:val="37"/>
        </w:numPr>
        <w:tabs>
          <w:tab w:val="num" w:pos="1134"/>
        </w:tabs>
        <w:spacing w:after="120"/>
        <w:ind w:left="1134" w:hanging="425"/>
        <w:jc w:val="both"/>
        <w:rPr>
          <w:rFonts w:ascii="Arial" w:hAnsi="Arial" w:cs="Arial"/>
        </w:rPr>
      </w:pPr>
      <w:r w:rsidRPr="002D3680">
        <w:rPr>
          <w:rFonts w:ascii="Arial" w:hAnsi="Arial" w:cs="Arial"/>
        </w:rPr>
        <w:t>umożliwieniem wprowadzania propozycji i schematu modyfikacji oraz nowych funkcjonalności;</w:t>
      </w:r>
    </w:p>
    <w:p w14:paraId="231D4BF9" w14:textId="77777777" w:rsidR="00546136" w:rsidRPr="002D3680" w:rsidRDefault="00546136" w:rsidP="002D3680">
      <w:pPr>
        <w:numPr>
          <w:ilvl w:val="0"/>
          <w:numId w:val="37"/>
        </w:numPr>
        <w:tabs>
          <w:tab w:val="num" w:pos="1134"/>
        </w:tabs>
        <w:spacing w:after="120"/>
        <w:ind w:left="1134" w:hanging="425"/>
        <w:jc w:val="both"/>
        <w:rPr>
          <w:rFonts w:ascii="Arial" w:hAnsi="Arial" w:cs="Arial"/>
        </w:rPr>
      </w:pPr>
      <w:r w:rsidRPr="002D3680">
        <w:rPr>
          <w:rFonts w:ascii="Arial" w:hAnsi="Arial" w:cs="Arial"/>
        </w:rPr>
        <w:t>łączenie fragmentów systemu z innymi programami komputerowymi i ich dostosowywanie;</w:t>
      </w:r>
    </w:p>
    <w:p w14:paraId="7AB07FD3" w14:textId="77777777" w:rsidR="00546136" w:rsidRPr="002D3680" w:rsidRDefault="00546136" w:rsidP="002D3680">
      <w:pPr>
        <w:numPr>
          <w:ilvl w:val="0"/>
          <w:numId w:val="37"/>
        </w:numPr>
        <w:tabs>
          <w:tab w:val="num" w:pos="1134"/>
        </w:tabs>
        <w:spacing w:after="120"/>
        <w:ind w:left="1134" w:hanging="425"/>
        <w:jc w:val="both"/>
        <w:rPr>
          <w:rFonts w:ascii="Arial" w:hAnsi="Arial" w:cs="Arial"/>
        </w:rPr>
      </w:pPr>
      <w:r w:rsidRPr="002D3680">
        <w:rPr>
          <w:rFonts w:ascii="Arial" w:hAnsi="Arial" w:cs="Arial"/>
        </w:rPr>
        <w:t>przekształcania formatu pierwotnego Systemu na dowolny inny format, wymagany przez Zamawiającego i dostosowania do platform sprzętowo-systemowych wybranych przez Zamawiającego;</w:t>
      </w:r>
    </w:p>
    <w:p w14:paraId="1AAB9B36" w14:textId="77777777" w:rsidR="000F20ED" w:rsidRPr="002D3680" w:rsidRDefault="000F20ED" w:rsidP="002D3680">
      <w:pPr>
        <w:numPr>
          <w:ilvl w:val="2"/>
          <w:numId w:val="1"/>
        </w:numPr>
        <w:tabs>
          <w:tab w:val="num" w:pos="851"/>
        </w:tabs>
        <w:spacing w:after="120"/>
        <w:ind w:left="851" w:hanging="426"/>
        <w:jc w:val="both"/>
        <w:rPr>
          <w:rFonts w:ascii="Arial" w:hAnsi="Arial" w:cs="Arial"/>
        </w:rPr>
      </w:pPr>
      <w:r w:rsidRPr="002D3680">
        <w:rPr>
          <w:rFonts w:ascii="Arial" w:hAnsi="Arial" w:cs="Arial"/>
        </w:rPr>
        <w:lastRenderedPageBreak/>
        <w:t>w odniesieniu do utworów wchodzących w skład Oprogramowania Dedykowanego i z nim związanych, stanowiących utwory inne niż programy komputerowe, w tym do Dokumentacji - na polach eksploatacji obejmujących:</w:t>
      </w:r>
    </w:p>
    <w:p w14:paraId="446E1719" w14:textId="20812AEB" w:rsidR="000F20ED" w:rsidRPr="002D3680" w:rsidRDefault="000F20ED" w:rsidP="002D3680">
      <w:pPr>
        <w:numPr>
          <w:ilvl w:val="2"/>
          <w:numId w:val="38"/>
        </w:numPr>
        <w:tabs>
          <w:tab w:val="num" w:pos="1134"/>
        </w:tabs>
        <w:spacing w:after="120"/>
        <w:ind w:left="1134" w:hanging="426"/>
        <w:jc w:val="both"/>
        <w:rPr>
          <w:rFonts w:ascii="Arial" w:hAnsi="Arial" w:cs="Arial"/>
        </w:rPr>
      </w:pPr>
      <w:r w:rsidRPr="002D3680">
        <w:rPr>
          <w:rFonts w:ascii="Arial" w:hAnsi="Arial" w:cs="Arial"/>
        </w:rPr>
        <w:t>w zakresie utrwalania i zwielokrotniania – wytwarzanie dowolną techniką egzemplarzy utworów w tym techniką drukarską, reprograficzną, zapisu magnetycznego oraz techniką cyfrową – w zakresie związanych z działalnością Zamawiającego;</w:t>
      </w:r>
    </w:p>
    <w:p w14:paraId="4E78E190" w14:textId="73BB1679" w:rsidR="000F20ED" w:rsidRPr="002D3680" w:rsidRDefault="000F20ED" w:rsidP="002D3680">
      <w:pPr>
        <w:numPr>
          <w:ilvl w:val="2"/>
          <w:numId w:val="38"/>
        </w:numPr>
        <w:tabs>
          <w:tab w:val="num" w:pos="1134"/>
        </w:tabs>
        <w:spacing w:after="120"/>
        <w:ind w:left="1134" w:hanging="426"/>
        <w:jc w:val="both"/>
        <w:rPr>
          <w:rFonts w:ascii="Arial" w:hAnsi="Arial" w:cs="Arial"/>
        </w:rPr>
      </w:pPr>
      <w:r w:rsidRPr="002D3680">
        <w:rPr>
          <w:rFonts w:ascii="Arial" w:hAnsi="Arial" w:cs="Arial"/>
        </w:rPr>
        <w:t>w zakresie obrotu oryginałem albo egzemplarzami, na których dany Element Autorski utrwalono - wprowadzanie do obrotu, użyczenie lub najem oryginału albo egzemplarza – w zakresie związanyc</w:t>
      </w:r>
      <w:r w:rsidR="00925481" w:rsidRPr="002D3680">
        <w:rPr>
          <w:rFonts w:ascii="Arial" w:hAnsi="Arial" w:cs="Arial"/>
        </w:rPr>
        <w:t>h z działalnością Zamawiającego</w:t>
      </w:r>
      <w:r w:rsidRPr="002D3680">
        <w:rPr>
          <w:rFonts w:ascii="Arial" w:hAnsi="Arial" w:cs="Arial"/>
        </w:rPr>
        <w:t>;</w:t>
      </w:r>
    </w:p>
    <w:p w14:paraId="0E723618" w14:textId="6B5A1D62" w:rsidR="000F20ED" w:rsidRPr="002D3680" w:rsidRDefault="000F20ED" w:rsidP="002D3680">
      <w:pPr>
        <w:numPr>
          <w:ilvl w:val="2"/>
          <w:numId w:val="38"/>
        </w:numPr>
        <w:tabs>
          <w:tab w:val="num" w:pos="1134"/>
        </w:tabs>
        <w:spacing w:after="120"/>
        <w:ind w:left="1134" w:hanging="426"/>
        <w:jc w:val="both"/>
        <w:rPr>
          <w:rFonts w:ascii="Arial" w:hAnsi="Arial" w:cs="Arial"/>
        </w:rPr>
      </w:pPr>
      <w:r w:rsidRPr="002D3680">
        <w:rPr>
          <w:rFonts w:ascii="Arial" w:hAnsi="Arial" w:cs="Arial"/>
        </w:rPr>
        <w:t>w zakresie rozpowszechniania w sposób inny niż określony powyżej - wykonanie, wystawienie, wyświetlenie, odtworzenie oraz nadawanie i reemitowanie, a także udostępnianie w taki sposób, aby każdy mógł mieć do niego dostęp w miejscu i w czasie przez siebie wybranym – w zakresie związanych z działalnością Zamawiającego.</w:t>
      </w:r>
    </w:p>
    <w:p w14:paraId="509F21D9" w14:textId="77777777" w:rsidR="001A3C54" w:rsidRPr="002D3680" w:rsidRDefault="000F20ED" w:rsidP="002D3680">
      <w:pPr>
        <w:pStyle w:val="Punkt"/>
        <w:tabs>
          <w:tab w:val="clear" w:pos="709"/>
          <w:tab w:val="num" w:pos="426"/>
        </w:tabs>
        <w:spacing w:after="120" w:line="276" w:lineRule="auto"/>
        <w:ind w:left="426" w:hanging="426"/>
        <w:rPr>
          <w:rFonts w:ascii="Arial" w:hAnsi="Arial" w:cs="Arial"/>
          <w:sz w:val="22"/>
          <w:szCs w:val="22"/>
        </w:rPr>
      </w:pPr>
      <w:r w:rsidRPr="002D3680">
        <w:rPr>
          <w:rFonts w:ascii="Arial" w:hAnsi="Arial" w:cs="Arial"/>
          <w:sz w:val="22"/>
          <w:szCs w:val="22"/>
        </w:rPr>
        <w:t xml:space="preserve">Wykonawca, w ramach Wynagrodzenia, przenosi na Zamawiającego prawo do zezwalania na wykonywanie zależnych praw autorskich do opracowań Oprogramowania wchodzącego w skład </w:t>
      </w:r>
      <w:r w:rsidR="001A3C54" w:rsidRPr="002D3680">
        <w:rPr>
          <w:rFonts w:ascii="Arial" w:hAnsi="Arial" w:cs="Arial"/>
          <w:sz w:val="22"/>
          <w:szCs w:val="22"/>
        </w:rPr>
        <w:t>s</w:t>
      </w:r>
      <w:r w:rsidRPr="002D3680">
        <w:rPr>
          <w:rFonts w:ascii="Arial" w:hAnsi="Arial" w:cs="Arial"/>
          <w:sz w:val="22"/>
          <w:szCs w:val="22"/>
        </w:rPr>
        <w:t xml:space="preserve">ystemu z wyłączeniem Oprogramowania </w:t>
      </w:r>
      <w:r w:rsidR="001A3C54" w:rsidRPr="002D3680">
        <w:rPr>
          <w:rFonts w:ascii="Arial" w:hAnsi="Arial" w:cs="Arial"/>
          <w:sz w:val="22"/>
          <w:szCs w:val="22"/>
        </w:rPr>
        <w:t>Standardowego</w:t>
      </w:r>
      <w:r w:rsidRPr="002D3680">
        <w:rPr>
          <w:rFonts w:ascii="Arial" w:hAnsi="Arial" w:cs="Arial"/>
          <w:sz w:val="22"/>
          <w:szCs w:val="22"/>
        </w:rPr>
        <w:t xml:space="preserve">, zgodnie z ust. 7 (tj. do rozporządzania i korzystania z takich opracowań), na wszystkich polach eksploatacji wskazanych w ust. 7 z momentem przeniesienia autorskich praw majątkowych. Wykonawca jednocześnie zezwala na wykonanie praw zależnych do Oprogramowania z wyłączeniem Oprogramowania </w:t>
      </w:r>
      <w:r w:rsidR="001A3C54" w:rsidRPr="002D3680">
        <w:rPr>
          <w:rFonts w:ascii="Arial" w:hAnsi="Arial" w:cs="Arial"/>
          <w:sz w:val="22"/>
          <w:szCs w:val="22"/>
        </w:rPr>
        <w:t>Standardowego</w:t>
      </w:r>
      <w:r w:rsidRPr="002D3680">
        <w:rPr>
          <w:rFonts w:ascii="Arial" w:hAnsi="Arial" w:cs="Arial"/>
          <w:sz w:val="22"/>
          <w:szCs w:val="22"/>
        </w:rPr>
        <w:t>.</w:t>
      </w:r>
    </w:p>
    <w:p w14:paraId="2805907A" w14:textId="77777777" w:rsidR="001A3C54" w:rsidRPr="002D3680" w:rsidRDefault="000F20ED" w:rsidP="002D3680">
      <w:pPr>
        <w:pStyle w:val="Punkt"/>
        <w:tabs>
          <w:tab w:val="clear" w:pos="709"/>
          <w:tab w:val="num" w:pos="426"/>
        </w:tabs>
        <w:spacing w:after="120" w:line="276" w:lineRule="auto"/>
        <w:ind w:left="426" w:hanging="426"/>
        <w:rPr>
          <w:rFonts w:ascii="Arial" w:hAnsi="Arial" w:cs="Arial"/>
          <w:sz w:val="22"/>
          <w:szCs w:val="22"/>
        </w:rPr>
      </w:pPr>
      <w:r w:rsidRPr="002D3680">
        <w:rPr>
          <w:rFonts w:ascii="Arial" w:hAnsi="Arial" w:cs="Arial"/>
          <w:sz w:val="22"/>
          <w:szCs w:val="22"/>
        </w:rPr>
        <w:t>Wykonawca zapewnia, że osoby uprawnione z tytułu osobistych praw autorskich do utworów z ust. 1, a także osoby uprawnione do wykonywania takich praw, nie będą ich wykonywać w stosunku do Zamawiającego, jego następców prawnych i ich licencjobiorców.</w:t>
      </w:r>
    </w:p>
    <w:p w14:paraId="16C948F8" w14:textId="402008FC" w:rsidR="000F20ED" w:rsidRPr="002D3680" w:rsidRDefault="000F20ED" w:rsidP="002D3680">
      <w:pPr>
        <w:pStyle w:val="Punkt"/>
        <w:tabs>
          <w:tab w:val="clear" w:pos="709"/>
          <w:tab w:val="num" w:pos="426"/>
        </w:tabs>
        <w:spacing w:after="120" w:line="276" w:lineRule="auto"/>
        <w:ind w:left="426" w:hanging="426"/>
        <w:rPr>
          <w:rFonts w:ascii="Arial" w:hAnsi="Arial" w:cs="Arial"/>
          <w:sz w:val="22"/>
          <w:szCs w:val="22"/>
        </w:rPr>
      </w:pPr>
      <w:r w:rsidRPr="002D3680">
        <w:rPr>
          <w:rFonts w:ascii="Arial" w:hAnsi="Arial" w:cs="Arial"/>
          <w:sz w:val="22"/>
          <w:szCs w:val="22"/>
        </w:rPr>
        <w:t>Z chwilą przeniesienia majątkowych praw autorskich do ww. utworów Wykonawca, w ramach Wynagrodzenia, przenosi na Zamawiającego własność nośników, na których zostały zapisane w chwili ich wydania, o ile wydanie następuje w formie fizycznej, a nie poprzez udostępnienie w systemie informatycznym (w tym umożliwienie ich pobrania).</w:t>
      </w:r>
    </w:p>
    <w:p w14:paraId="1A92B474" w14:textId="39FCCC1E" w:rsidR="000F20ED" w:rsidRPr="002D3680" w:rsidRDefault="000F20ED" w:rsidP="002D3680">
      <w:pPr>
        <w:numPr>
          <w:ilvl w:val="1"/>
          <w:numId w:val="6"/>
        </w:numPr>
        <w:tabs>
          <w:tab w:val="clear" w:pos="709"/>
          <w:tab w:val="num" w:pos="426"/>
          <w:tab w:val="num" w:pos="567"/>
        </w:tabs>
        <w:spacing w:after="120"/>
        <w:ind w:left="426" w:hanging="426"/>
        <w:jc w:val="both"/>
        <w:rPr>
          <w:rFonts w:ascii="Arial" w:hAnsi="Arial" w:cs="Arial"/>
        </w:rPr>
      </w:pPr>
      <w:r w:rsidRPr="002D3680">
        <w:rPr>
          <w:rFonts w:ascii="Arial" w:hAnsi="Arial" w:cs="Arial"/>
        </w:rPr>
        <w:t>Wykonawca, w ramach Wynagrodzenia, zobowiązuje się do udzielenia Zamawiającemu na czas trwania Umowy, jak i po jej zakończeniu, bez ograniczeń czasowych z terminem wypowiedzenia wynoszącym 10 lat od dnia złożenia oświadczenia, prawa do korzystania z Oprogramowania Standardowego i niew</w:t>
      </w:r>
      <w:r w:rsidR="001A3C54" w:rsidRPr="002D3680">
        <w:rPr>
          <w:rFonts w:ascii="Arial" w:hAnsi="Arial" w:cs="Arial"/>
        </w:rPr>
        <w:t>yłącznej licencji (sublicencji)</w:t>
      </w:r>
      <w:r w:rsidRPr="002D3680">
        <w:rPr>
          <w:rFonts w:ascii="Arial" w:hAnsi="Arial" w:cs="Arial"/>
        </w:rPr>
        <w:t xml:space="preserve"> lub zapewnienia Zamawiającemu udzielenie licencji przez osobę trzecią na korzystanie na warunkach przewidzianych poniżej, lub zapewnienia możliwość legalnego k</w:t>
      </w:r>
      <w:r w:rsidR="001A3C54" w:rsidRPr="002D3680">
        <w:rPr>
          <w:rFonts w:ascii="Arial" w:hAnsi="Arial" w:cs="Arial"/>
        </w:rPr>
        <w:t>orzystania na zasadzie nabycia</w:t>
      </w:r>
      <w:r w:rsidRPr="002D3680">
        <w:rPr>
          <w:rFonts w:ascii="Arial" w:hAnsi="Arial" w:cs="Arial"/>
        </w:rPr>
        <w:t>. Przez zapewnienie udzielenia licencji, o którym mowa w zdaniu poprzednim, Strony rozumieją zobowiązanie Wykonawcy do doprowadzenia do zawarcia umowy licencyjnej bezpośrednio między Zamawiającym a osobą trzecią, uprawnioną do udzielenia licencji na korzystanie z Oprogramowania Standardowego. Poniższe zasady, odnoszące się do licencji, mają zastosowanie do innej formy zapewnienia Zamawiającemu legalnego korzystania (w zakresie Oprogramowania Urządzeń).</w:t>
      </w:r>
    </w:p>
    <w:p w14:paraId="322F7497" w14:textId="344B11E2" w:rsidR="001A3C54" w:rsidRPr="002D3680" w:rsidRDefault="001A3C54" w:rsidP="002D3680">
      <w:pPr>
        <w:numPr>
          <w:ilvl w:val="1"/>
          <w:numId w:val="6"/>
        </w:numPr>
        <w:tabs>
          <w:tab w:val="clear" w:pos="709"/>
          <w:tab w:val="num" w:pos="426"/>
          <w:tab w:val="num" w:pos="567"/>
        </w:tabs>
        <w:spacing w:after="120"/>
        <w:ind w:left="426" w:hanging="426"/>
        <w:jc w:val="both"/>
        <w:rPr>
          <w:rFonts w:ascii="Arial" w:hAnsi="Arial" w:cs="Arial"/>
        </w:rPr>
      </w:pPr>
      <w:r w:rsidRPr="002D3680">
        <w:rPr>
          <w:rFonts w:ascii="Arial" w:hAnsi="Arial" w:cs="Arial"/>
        </w:rPr>
        <w:t>Warunki licencyjne opisano również w OPZ.</w:t>
      </w:r>
    </w:p>
    <w:p w14:paraId="0921859C" w14:textId="77777777" w:rsidR="000F20ED" w:rsidRPr="002D3680" w:rsidRDefault="000F20ED" w:rsidP="002D3680">
      <w:pPr>
        <w:numPr>
          <w:ilvl w:val="1"/>
          <w:numId w:val="6"/>
        </w:numPr>
        <w:tabs>
          <w:tab w:val="clear" w:pos="709"/>
          <w:tab w:val="num" w:pos="426"/>
          <w:tab w:val="num" w:pos="567"/>
        </w:tabs>
        <w:spacing w:after="120"/>
        <w:ind w:left="426" w:hanging="426"/>
        <w:jc w:val="both"/>
        <w:rPr>
          <w:rFonts w:ascii="Arial" w:hAnsi="Arial" w:cs="Arial"/>
        </w:rPr>
      </w:pPr>
      <w:r w:rsidRPr="002D3680">
        <w:rPr>
          <w:rFonts w:ascii="Arial" w:hAnsi="Arial" w:cs="Arial"/>
        </w:rPr>
        <w:t xml:space="preserve">Wykonawca zapewnia, że: </w:t>
      </w:r>
    </w:p>
    <w:p w14:paraId="660F5F60" w14:textId="67B8DCD5" w:rsidR="000F20ED" w:rsidRPr="002D3680" w:rsidRDefault="000F20ED" w:rsidP="002D3680">
      <w:pPr>
        <w:numPr>
          <w:ilvl w:val="2"/>
          <w:numId w:val="1"/>
        </w:numPr>
        <w:tabs>
          <w:tab w:val="num" w:pos="851"/>
        </w:tabs>
        <w:spacing w:after="120"/>
        <w:ind w:left="851" w:hanging="426"/>
        <w:jc w:val="both"/>
        <w:rPr>
          <w:rFonts w:ascii="Arial" w:hAnsi="Arial" w:cs="Arial"/>
        </w:rPr>
      </w:pPr>
      <w:r w:rsidRPr="002D3680">
        <w:rPr>
          <w:rFonts w:ascii="Arial" w:hAnsi="Arial" w:cs="Arial"/>
        </w:rPr>
        <w:lastRenderedPageBreak/>
        <w:t>licencje na korzystanie z Oprogramowania Standardowego, udzielone Zamawiającemu przez Wykonawcę lub osobę trzecią, będą obejmować co najmniej pola eksploatacji obejmujące trwałe lub czasowe zwielokrotnianie Oprogramowania Standardowego w całości lub w części jakimikolwiek środkami i w jakiejkolwiek formie na potrzeby działania Systemu wraz z jego aktualizacjami;</w:t>
      </w:r>
    </w:p>
    <w:p w14:paraId="5FC42C21" w14:textId="0FAEF2D1" w:rsidR="000F20ED" w:rsidRPr="002D3680" w:rsidRDefault="000F20ED" w:rsidP="002D3680">
      <w:pPr>
        <w:numPr>
          <w:ilvl w:val="2"/>
          <w:numId w:val="1"/>
        </w:numPr>
        <w:tabs>
          <w:tab w:val="num" w:pos="851"/>
          <w:tab w:val="num" w:pos="1276"/>
        </w:tabs>
        <w:spacing w:after="120"/>
        <w:ind w:left="851" w:hanging="426"/>
        <w:jc w:val="both"/>
        <w:rPr>
          <w:rFonts w:ascii="Arial" w:hAnsi="Arial" w:cs="Arial"/>
        </w:rPr>
      </w:pPr>
      <w:r w:rsidRPr="002D3680">
        <w:rPr>
          <w:rFonts w:ascii="Arial" w:hAnsi="Arial" w:cs="Arial"/>
        </w:rPr>
        <w:t>licencje nie będą zawierać ograniczeń polegających na tym, że dane Oprogramowanie Standardowe może być używane wyłącznie z innym oprogramowaniem lub może być wdrażane, serwisowane, eksploatowane itp. wyłącznie przez określony podmiot lub grupę podmiotów;</w:t>
      </w:r>
    </w:p>
    <w:p w14:paraId="03DDC5BC" w14:textId="77777777" w:rsidR="000F20ED" w:rsidRPr="002D3680" w:rsidRDefault="000F20ED" w:rsidP="002D3680">
      <w:pPr>
        <w:numPr>
          <w:ilvl w:val="2"/>
          <w:numId w:val="1"/>
        </w:numPr>
        <w:tabs>
          <w:tab w:val="num" w:pos="851"/>
          <w:tab w:val="num" w:pos="1276"/>
        </w:tabs>
        <w:spacing w:after="120"/>
        <w:ind w:left="851" w:hanging="426"/>
        <w:jc w:val="both"/>
        <w:rPr>
          <w:rFonts w:ascii="Arial" w:hAnsi="Arial" w:cs="Arial"/>
        </w:rPr>
      </w:pPr>
      <w:r w:rsidRPr="002D3680">
        <w:rPr>
          <w:rFonts w:ascii="Arial" w:hAnsi="Arial" w:cs="Arial"/>
        </w:rPr>
        <w:t>licencje będą zapewniać możliwość swobodnego administrowania, ich konfigurowania, strojenia, parametryzacji oraz utrzymania przez Zamawiającego lub osoby trzecie, którym Zamawiający te czynności zlecił;</w:t>
      </w:r>
    </w:p>
    <w:p w14:paraId="6DF7654E" w14:textId="77777777" w:rsidR="000F20ED" w:rsidRPr="002D3680" w:rsidRDefault="000F20ED" w:rsidP="002D3680">
      <w:pPr>
        <w:numPr>
          <w:ilvl w:val="2"/>
          <w:numId w:val="1"/>
        </w:numPr>
        <w:tabs>
          <w:tab w:val="num" w:pos="851"/>
          <w:tab w:val="num" w:pos="1276"/>
        </w:tabs>
        <w:spacing w:after="120"/>
        <w:ind w:left="851" w:hanging="426"/>
        <w:jc w:val="both"/>
        <w:rPr>
          <w:rFonts w:ascii="Arial" w:hAnsi="Arial" w:cs="Arial"/>
        </w:rPr>
      </w:pPr>
      <w:r w:rsidRPr="002D3680">
        <w:rPr>
          <w:rFonts w:ascii="Arial" w:hAnsi="Arial" w:cs="Arial"/>
        </w:rPr>
        <w:t>licencje nie mogą zawierać ograniczeń dotyczących liczby użytkowników, obsługiwanych procesów oraz obszarów funkcjonalnych, a ponadto licencje będą umożliwiać Zamawiającemu korzystanie na co najmniej trzech środowiskach (w tym środowisku developerskim, testowym, produkcyjnym);</w:t>
      </w:r>
    </w:p>
    <w:p w14:paraId="46F66163" w14:textId="3EF9C95E" w:rsidR="000F20ED" w:rsidRPr="002D3680" w:rsidRDefault="000F20ED" w:rsidP="002D3680">
      <w:pPr>
        <w:numPr>
          <w:ilvl w:val="2"/>
          <w:numId w:val="1"/>
        </w:numPr>
        <w:tabs>
          <w:tab w:val="num" w:pos="851"/>
          <w:tab w:val="num" w:pos="1276"/>
        </w:tabs>
        <w:spacing w:after="120"/>
        <w:ind w:left="851" w:hanging="426"/>
        <w:jc w:val="both"/>
        <w:rPr>
          <w:rFonts w:ascii="Arial" w:hAnsi="Arial" w:cs="Arial"/>
        </w:rPr>
      </w:pPr>
      <w:r w:rsidRPr="002D3680">
        <w:rPr>
          <w:rFonts w:ascii="Arial" w:hAnsi="Arial" w:cs="Arial"/>
        </w:rPr>
        <w:t>żaden podmiot nie będzie dochodził od Zamawiającego roszczeń z tytułu korzystania z Oprogramowania Standardowego, w szczególności w związku z uwzględnieniem kosztów licencji w Wynagrodzeniu, żaden podmiot nie będzie dochodził od Zamawiającego jakichkolwiek dodatkowych opłat licencyjnych lub odszkodowań związanych z korzystaniem z Oprogramowania Standardowego lub oprogramowaniem Urządzeń;</w:t>
      </w:r>
    </w:p>
    <w:p w14:paraId="7502FD23" w14:textId="77777777" w:rsidR="000F20ED" w:rsidRPr="002D3680" w:rsidRDefault="000F20ED" w:rsidP="002D3680">
      <w:pPr>
        <w:numPr>
          <w:ilvl w:val="1"/>
          <w:numId w:val="6"/>
        </w:numPr>
        <w:tabs>
          <w:tab w:val="clear" w:pos="709"/>
          <w:tab w:val="num" w:pos="426"/>
          <w:tab w:val="num" w:pos="567"/>
        </w:tabs>
        <w:spacing w:after="120"/>
        <w:ind w:left="426" w:hanging="426"/>
        <w:jc w:val="both"/>
        <w:rPr>
          <w:rFonts w:ascii="Arial" w:hAnsi="Arial" w:cs="Arial"/>
        </w:rPr>
      </w:pPr>
      <w:r w:rsidRPr="002D3680">
        <w:rPr>
          <w:rFonts w:ascii="Arial" w:hAnsi="Arial" w:cs="Arial"/>
        </w:rPr>
        <w:t>Wykonawca zobowiązuje się do udzielenia Zamawiającemu licencji (sublicencji) lub zapewnienia Zamawiającemu praw do korzystania z danego Oprogramowania najpóźniej z chwilą jego udostępnienia Zamawiającemu do korzystania.</w:t>
      </w:r>
    </w:p>
    <w:p w14:paraId="0EB61051" w14:textId="77777777" w:rsidR="000F20ED" w:rsidRPr="002D3680" w:rsidRDefault="000F20ED" w:rsidP="002D3680">
      <w:pPr>
        <w:numPr>
          <w:ilvl w:val="1"/>
          <w:numId w:val="6"/>
        </w:numPr>
        <w:tabs>
          <w:tab w:val="clear" w:pos="709"/>
          <w:tab w:val="num" w:pos="426"/>
          <w:tab w:val="num" w:pos="567"/>
        </w:tabs>
        <w:spacing w:after="120"/>
        <w:ind w:left="426" w:hanging="426"/>
        <w:jc w:val="both"/>
        <w:rPr>
          <w:rFonts w:ascii="Arial" w:hAnsi="Arial" w:cs="Arial"/>
        </w:rPr>
      </w:pPr>
      <w:r w:rsidRPr="002D3680">
        <w:rPr>
          <w:rFonts w:ascii="Arial" w:hAnsi="Arial" w:cs="Arial"/>
        </w:rPr>
        <w:t>W przypadku zapewnienia przez Wykonawcę udzielenia licencji na korzystanie, Wykonawca zobowiązuje się, że podmiot udzielający Zamawiającemu takiej licencji nie utraci praw niezbędnych do zapewnienia Zamawiającemu możliwości korzystania z każdego Oprogramowania objętego licencjami (ewentualnie w razie utraty tych praw zapewni, że jego następca prawny lub podmiot, któremu przysługiwać będą autorskie prawa majątkowe będzie honorował udzieloną Zamawiającemu licencję) ani nie wypowie licencji, przez okres 10 lat od daty jej udzielenia (ewentualne wypowiedzenie złożone na mocy bezwzględnie obowiązujących przepisów prawa będzie miało co najmniej 10 letni termin wypowiedzenia).</w:t>
      </w:r>
    </w:p>
    <w:p w14:paraId="799CBCC7" w14:textId="77777777" w:rsidR="000F20ED" w:rsidRPr="002D3680" w:rsidRDefault="000F20ED" w:rsidP="002D3680">
      <w:pPr>
        <w:numPr>
          <w:ilvl w:val="1"/>
          <w:numId w:val="6"/>
        </w:numPr>
        <w:tabs>
          <w:tab w:val="clear" w:pos="709"/>
          <w:tab w:val="num" w:pos="426"/>
          <w:tab w:val="num" w:pos="567"/>
        </w:tabs>
        <w:spacing w:after="120"/>
        <w:ind w:left="426" w:hanging="426"/>
        <w:jc w:val="both"/>
        <w:rPr>
          <w:rFonts w:ascii="Arial" w:hAnsi="Arial" w:cs="Arial"/>
        </w:rPr>
      </w:pPr>
      <w:r w:rsidRPr="002D3680">
        <w:rPr>
          <w:rFonts w:ascii="Arial" w:hAnsi="Arial" w:cs="Arial"/>
        </w:rPr>
        <w:t xml:space="preserve">W przypadku wypowiedzenia Zamawiającemu licencji na korzystanie przez podmiot ją udzielający, Wykonawca zobowiązany jest w terminie 7 dni od daty wypowiedzenia Zamawiającemu licencji zapewnić zastąpienie takiego Oprogramowania objętego wcześniej licencją będącego przedmiotem wypowiedzenia innym oprogramowaniem pozwalającym zachować pełną kontynuację funkcjonowania Systemu i Urządzeń, bez ponoszenia dodatkowych kosztów przez Zamawiającego. </w:t>
      </w:r>
    </w:p>
    <w:p w14:paraId="31330DF3" w14:textId="609D4B4C" w:rsidR="000F20ED" w:rsidRPr="002D3680" w:rsidRDefault="000F20ED" w:rsidP="002D3680">
      <w:pPr>
        <w:numPr>
          <w:ilvl w:val="1"/>
          <w:numId w:val="6"/>
        </w:numPr>
        <w:tabs>
          <w:tab w:val="clear" w:pos="709"/>
          <w:tab w:val="num" w:pos="426"/>
          <w:tab w:val="num" w:pos="567"/>
        </w:tabs>
        <w:spacing w:after="120"/>
        <w:ind w:left="426" w:hanging="426"/>
        <w:jc w:val="both"/>
        <w:rPr>
          <w:rFonts w:ascii="Arial" w:hAnsi="Arial" w:cs="Arial"/>
        </w:rPr>
      </w:pPr>
      <w:r w:rsidRPr="002D3680">
        <w:rPr>
          <w:rFonts w:ascii="Arial" w:hAnsi="Arial" w:cs="Arial"/>
        </w:rPr>
        <w:t xml:space="preserve">W przypadku powstania w ramach wykonywania Umowy jakiejkolwiek bazy danych w rozumieniu przepisów ustawy z dnia 27 lipca 2001r. o ochronie baz danych, Zamawiający będzie uważany za producenta takiej bazy danych i całość praw majątkowych do takiej bazy danych, w tym prawo, o którym mowa w art. 6 ust. 1 ww. ustawy, przysługiwać będzie </w:t>
      </w:r>
      <w:r w:rsidRPr="002D3680">
        <w:rPr>
          <w:rFonts w:ascii="Arial" w:hAnsi="Arial" w:cs="Arial"/>
        </w:rPr>
        <w:lastRenderedPageBreak/>
        <w:t xml:space="preserve">Zamawiającemu, z zastrzeżeniem baz danych wchodzących w skład Oprogramowania Standardowego. W przypadku jednak, gdyby w rzeczywistości wbrew powyższym ustaleniom Stron, prawo do przedmiotowej bazy danych, o którym mowa w art. 6 ust. 1 ww. ustawy, w całości lub części przysługiwało z mocy prawa Wykonawcy, Wykonawca w ramach Wynagrodzenia, zobowiązany jest do przeniesienia takiego prawa majątkowego na  Zamawiającego, w stanie wolnym od wszelkich </w:t>
      </w:r>
      <w:r w:rsidR="001A3C54" w:rsidRPr="002D3680">
        <w:rPr>
          <w:rFonts w:ascii="Arial" w:hAnsi="Arial" w:cs="Arial"/>
        </w:rPr>
        <w:t>wad p</w:t>
      </w:r>
      <w:r w:rsidRPr="002D3680">
        <w:rPr>
          <w:rFonts w:ascii="Arial" w:hAnsi="Arial" w:cs="Arial"/>
        </w:rPr>
        <w:t>rawnych, praw lub roszczeń osób trzecich, z zastrzeżeniem baz danych wchodzących w skł</w:t>
      </w:r>
      <w:r w:rsidR="001A3C54" w:rsidRPr="002D3680">
        <w:rPr>
          <w:rFonts w:ascii="Arial" w:hAnsi="Arial" w:cs="Arial"/>
        </w:rPr>
        <w:t>ad Oprogramowania Standardowego</w:t>
      </w:r>
      <w:r w:rsidRPr="002D3680">
        <w:rPr>
          <w:rFonts w:ascii="Arial" w:hAnsi="Arial" w:cs="Arial"/>
        </w:rPr>
        <w:t xml:space="preserve">. W powyższym przypadku przeniesienie praw do bazy danych następuje z chwilą </w:t>
      </w:r>
      <w:r w:rsidR="001A3C54" w:rsidRPr="002D3680">
        <w:rPr>
          <w:rFonts w:ascii="Arial" w:hAnsi="Arial" w:cs="Arial"/>
        </w:rPr>
        <w:t>o</w:t>
      </w:r>
      <w:r w:rsidRPr="002D3680">
        <w:rPr>
          <w:rFonts w:ascii="Arial" w:hAnsi="Arial" w:cs="Arial"/>
        </w:rPr>
        <w:t xml:space="preserve">dbioru </w:t>
      </w:r>
      <w:r w:rsidR="001A3C54" w:rsidRPr="002D3680">
        <w:rPr>
          <w:rFonts w:ascii="Arial" w:hAnsi="Arial" w:cs="Arial"/>
        </w:rPr>
        <w:t>fazy 3 na polach jak Oprogramowanie Dedykowane</w:t>
      </w:r>
      <w:r w:rsidRPr="002D3680">
        <w:rPr>
          <w:rFonts w:ascii="Arial" w:hAnsi="Arial" w:cs="Arial"/>
        </w:rPr>
        <w:t>.</w:t>
      </w:r>
    </w:p>
    <w:p w14:paraId="4C78EAB7" w14:textId="77777777" w:rsidR="000F20ED" w:rsidRPr="002D3680" w:rsidRDefault="000F20ED" w:rsidP="002D3680">
      <w:pPr>
        <w:numPr>
          <w:ilvl w:val="1"/>
          <w:numId w:val="6"/>
        </w:numPr>
        <w:tabs>
          <w:tab w:val="clear" w:pos="709"/>
          <w:tab w:val="num" w:pos="426"/>
          <w:tab w:val="num" w:pos="567"/>
        </w:tabs>
        <w:spacing w:after="120"/>
        <w:ind w:left="426" w:hanging="426"/>
        <w:jc w:val="both"/>
        <w:rPr>
          <w:rFonts w:ascii="Arial" w:hAnsi="Arial" w:cs="Arial"/>
        </w:rPr>
      </w:pPr>
      <w:r w:rsidRPr="002D3680">
        <w:rPr>
          <w:rFonts w:ascii="Arial" w:hAnsi="Arial" w:cs="Arial"/>
        </w:rPr>
        <w:t>Niezależnie od innych postanowień Umowy, Wykonawca potwierdza, iż żadne z postanowień Umowy nie stanowi przeszkody do przekazania lub udostępnienia całości lub części Systemu lub Oprogramowania na niego się składającego do obsługi (np. administracji, utrzymania, serwisowania, rozwoju) przez osoby trzecie, w tym w modelu outsourcingu.</w:t>
      </w:r>
    </w:p>
    <w:p w14:paraId="55D140FA" w14:textId="759AC034" w:rsidR="000F20ED" w:rsidRPr="002D3680" w:rsidRDefault="000F20ED" w:rsidP="002D3680">
      <w:pPr>
        <w:numPr>
          <w:ilvl w:val="1"/>
          <w:numId w:val="6"/>
        </w:numPr>
        <w:tabs>
          <w:tab w:val="clear" w:pos="709"/>
          <w:tab w:val="num" w:pos="426"/>
          <w:tab w:val="num" w:pos="567"/>
        </w:tabs>
        <w:spacing w:after="120"/>
        <w:ind w:left="426" w:hanging="426"/>
        <w:jc w:val="both"/>
        <w:rPr>
          <w:rFonts w:ascii="Arial" w:hAnsi="Arial" w:cs="Arial"/>
        </w:rPr>
      </w:pPr>
      <w:r w:rsidRPr="002D3680">
        <w:rPr>
          <w:rFonts w:ascii="Arial" w:hAnsi="Arial" w:cs="Arial"/>
          <w:lang w:eastAsia="pl-PL"/>
        </w:rPr>
        <w:t>Wykonawca potwierdza, że Zamawiający jest uprawniony do</w:t>
      </w:r>
      <w:r w:rsidRPr="002D3680">
        <w:rPr>
          <w:rFonts w:ascii="Arial" w:hAnsi="Arial" w:cs="Arial"/>
        </w:rPr>
        <w:t xml:space="preserve"> upoważnienia innych podmiotów do wykorzystywania </w:t>
      </w:r>
      <w:r w:rsidR="001A3C54" w:rsidRPr="002D3680">
        <w:rPr>
          <w:rFonts w:ascii="Arial" w:hAnsi="Arial" w:cs="Arial"/>
        </w:rPr>
        <w:t>s</w:t>
      </w:r>
      <w:r w:rsidRPr="002D3680">
        <w:rPr>
          <w:rFonts w:ascii="Arial" w:hAnsi="Arial" w:cs="Arial"/>
        </w:rPr>
        <w:t xml:space="preserve">ystemu na potrzeby prowadzenia celu publicznego, </w:t>
      </w:r>
      <w:r w:rsidR="001A3C54" w:rsidRPr="002D3680">
        <w:rPr>
          <w:rFonts w:ascii="Arial" w:hAnsi="Arial" w:cs="Arial"/>
        </w:rPr>
        <w:t>zgodnie z celem funkcjonowania s</w:t>
      </w:r>
      <w:r w:rsidRPr="002D3680">
        <w:rPr>
          <w:rFonts w:ascii="Arial" w:hAnsi="Arial" w:cs="Arial"/>
        </w:rPr>
        <w:t>ystemu.</w:t>
      </w:r>
    </w:p>
    <w:p w14:paraId="11C455FA" w14:textId="77777777" w:rsidR="000F20ED" w:rsidRPr="002D3680" w:rsidRDefault="000F20ED" w:rsidP="002D3680">
      <w:pPr>
        <w:numPr>
          <w:ilvl w:val="1"/>
          <w:numId w:val="6"/>
        </w:numPr>
        <w:tabs>
          <w:tab w:val="clear" w:pos="709"/>
          <w:tab w:val="num" w:pos="426"/>
          <w:tab w:val="num" w:pos="567"/>
        </w:tabs>
        <w:spacing w:after="120"/>
        <w:ind w:left="426" w:hanging="426"/>
        <w:jc w:val="both"/>
        <w:rPr>
          <w:rFonts w:ascii="Arial" w:hAnsi="Arial" w:cs="Arial"/>
        </w:rPr>
      </w:pPr>
      <w:r w:rsidRPr="002D3680">
        <w:rPr>
          <w:rFonts w:ascii="Arial" w:hAnsi="Arial" w:cs="Arial"/>
        </w:rPr>
        <w:t>W ramach Wynagrodzenia Wykonawca zobowiązuje się:</w:t>
      </w:r>
    </w:p>
    <w:p w14:paraId="34230155" w14:textId="77D6492F" w:rsidR="000F20ED" w:rsidRPr="002D3680" w:rsidRDefault="000F20ED" w:rsidP="002D3680">
      <w:pPr>
        <w:numPr>
          <w:ilvl w:val="2"/>
          <w:numId w:val="1"/>
        </w:numPr>
        <w:tabs>
          <w:tab w:val="num" w:pos="851"/>
        </w:tabs>
        <w:spacing w:after="120"/>
        <w:ind w:left="851" w:hanging="426"/>
        <w:jc w:val="both"/>
        <w:rPr>
          <w:rFonts w:ascii="Arial" w:hAnsi="Arial" w:cs="Arial"/>
        </w:rPr>
      </w:pPr>
      <w:r w:rsidRPr="002D3680">
        <w:rPr>
          <w:rFonts w:ascii="Arial" w:hAnsi="Arial" w:cs="Arial"/>
        </w:rPr>
        <w:t xml:space="preserve">dostarczać Dokumentację w formacie umożliwiającym jej eksport do standardowych formatów plików (np. </w:t>
      </w:r>
      <w:proofErr w:type="spellStart"/>
      <w:r w:rsidRPr="002D3680">
        <w:rPr>
          <w:rFonts w:ascii="Arial" w:hAnsi="Arial" w:cs="Arial"/>
        </w:rPr>
        <w:t>docx</w:t>
      </w:r>
      <w:proofErr w:type="spellEnd"/>
      <w:r w:rsidRPr="002D3680">
        <w:rPr>
          <w:rFonts w:ascii="Arial" w:hAnsi="Arial" w:cs="Arial"/>
        </w:rPr>
        <w:t xml:space="preserve"> itp.). Dokumentacja zawierać będzie wszelkie informacje pozwalające Zamawiającemu na samodzielne korzystanie z rezultatów prac i ich weryfikację. Wykonawca dostarczy również kompletny wykaz narzędzi, bibliotek, itp. niezbędnych do doprowadzenia Oprogramowania do formy wykonywalnej;</w:t>
      </w:r>
    </w:p>
    <w:p w14:paraId="3DF6E57B" w14:textId="77777777" w:rsidR="000F20ED" w:rsidRPr="002D3680" w:rsidRDefault="000F20ED" w:rsidP="002D3680">
      <w:pPr>
        <w:numPr>
          <w:ilvl w:val="2"/>
          <w:numId w:val="1"/>
        </w:numPr>
        <w:tabs>
          <w:tab w:val="num" w:pos="851"/>
        </w:tabs>
        <w:spacing w:after="120"/>
        <w:ind w:left="851" w:hanging="426"/>
        <w:jc w:val="both"/>
        <w:rPr>
          <w:rFonts w:ascii="Arial" w:hAnsi="Arial" w:cs="Arial"/>
        </w:rPr>
      </w:pPr>
      <w:r w:rsidRPr="002D3680">
        <w:rPr>
          <w:rFonts w:ascii="Arial" w:hAnsi="Arial" w:cs="Arial"/>
        </w:rPr>
        <w:t>dostarczać aktualizację Dokumentacji Oprogramowania, najpóźniej w terminie 5 Dni Roboczych od zajścia okoliczności uzasadniających dokonanie takiej aktualizacji, w szczególności modyfikacji, zmiany lub rozszerzenia Oprogramowania;</w:t>
      </w:r>
    </w:p>
    <w:p w14:paraId="43CE8416" w14:textId="77777777" w:rsidR="000F20ED" w:rsidRPr="002D3680" w:rsidRDefault="000F20ED" w:rsidP="002D3680">
      <w:pPr>
        <w:numPr>
          <w:ilvl w:val="2"/>
          <w:numId w:val="1"/>
        </w:numPr>
        <w:tabs>
          <w:tab w:val="num" w:pos="851"/>
        </w:tabs>
        <w:spacing w:after="120"/>
        <w:ind w:left="851" w:hanging="426"/>
        <w:jc w:val="both"/>
        <w:rPr>
          <w:rFonts w:ascii="Arial" w:hAnsi="Arial" w:cs="Arial"/>
        </w:rPr>
      </w:pPr>
      <w:r w:rsidRPr="002D3680">
        <w:rPr>
          <w:rFonts w:ascii="Arial" w:hAnsi="Arial" w:cs="Arial"/>
        </w:rPr>
        <w:t>dostarczyć Dokumentację z pkt 1) również w pliku zaopatrzonym przez Wykonawcę w kwalifikowany podpis elektroniczny (np. PDF).</w:t>
      </w:r>
    </w:p>
    <w:p w14:paraId="64AE291D" w14:textId="79440354" w:rsidR="000F20ED" w:rsidRPr="002D3680" w:rsidRDefault="000F20ED" w:rsidP="002D3680">
      <w:pPr>
        <w:numPr>
          <w:ilvl w:val="1"/>
          <w:numId w:val="1"/>
        </w:numPr>
        <w:tabs>
          <w:tab w:val="clear" w:pos="709"/>
          <w:tab w:val="num" w:pos="426"/>
        </w:tabs>
        <w:spacing w:after="120"/>
        <w:ind w:left="426" w:hanging="426"/>
        <w:jc w:val="both"/>
        <w:rPr>
          <w:rFonts w:ascii="Arial" w:hAnsi="Arial" w:cs="Arial"/>
        </w:rPr>
      </w:pPr>
      <w:r w:rsidRPr="002D3680">
        <w:rPr>
          <w:rFonts w:ascii="Arial" w:hAnsi="Arial" w:cs="Arial"/>
        </w:rPr>
        <w:t>Niezależnie od powyższego, Wykonawca każdorazowo, najpóźniej w terminie</w:t>
      </w:r>
      <w:r w:rsidR="001A3C54" w:rsidRPr="002D3680">
        <w:rPr>
          <w:rFonts w:ascii="Arial" w:hAnsi="Arial" w:cs="Arial"/>
        </w:rPr>
        <w:t xml:space="preserve"> 2</w:t>
      </w:r>
      <w:r w:rsidRPr="002D3680">
        <w:rPr>
          <w:rFonts w:ascii="Arial" w:hAnsi="Arial" w:cs="Arial"/>
        </w:rPr>
        <w:t xml:space="preserve"> dni przed upływem terminu </w:t>
      </w:r>
      <w:r w:rsidR="001A3C54" w:rsidRPr="002D3680">
        <w:rPr>
          <w:rFonts w:ascii="Arial" w:hAnsi="Arial" w:cs="Arial"/>
        </w:rPr>
        <w:t>o</w:t>
      </w:r>
      <w:r w:rsidRPr="002D3680">
        <w:rPr>
          <w:rFonts w:ascii="Arial" w:hAnsi="Arial" w:cs="Arial"/>
        </w:rPr>
        <w:t xml:space="preserve">dbioru, dostarczy Zamawiającemu aktualną i kompletną Dokumentację w zakresie wszystkich prac zrealizowanych do czasu </w:t>
      </w:r>
      <w:r w:rsidR="001A3C54" w:rsidRPr="002D3680">
        <w:rPr>
          <w:rFonts w:ascii="Arial" w:hAnsi="Arial" w:cs="Arial"/>
        </w:rPr>
        <w:t>o</w:t>
      </w:r>
      <w:r w:rsidRPr="002D3680">
        <w:rPr>
          <w:rFonts w:ascii="Arial" w:hAnsi="Arial" w:cs="Arial"/>
        </w:rPr>
        <w:t xml:space="preserve">dbioru. </w:t>
      </w:r>
    </w:p>
    <w:p w14:paraId="086C37AC" w14:textId="4140A09B" w:rsidR="000F20ED" w:rsidRPr="002D3680" w:rsidRDefault="000F20ED" w:rsidP="002D3680">
      <w:pPr>
        <w:numPr>
          <w:ilvl w:val="1"/>
          <w:numId w:val="1"/>
        </w:numPr>
        <w:tabs>
          <w:tab w:val="clear" w:pos="709"/>
          <w:tab w:val="num" w:pos="426"/>
        </w:tabs>
        <w:spacing w:after="120"/>
        <w:ind w:left="426" w:hanging="426"/>
        <w:jc w:val="both"/>
        <w:rPr>
          <w:rFonts w:ascii="Arial" w:hAnsi="Arial" w:cs="Arial"/>
        </w:rPr>
      </w:pPr>
      <w:r w:rsidRPr="002D3680">
        <w:rPr>
          <w:rFonts w:ascii="Arial" w:hAnsi="Arial" w:cs="Arial"/>
        </w:rPr>
        <w:t>Dokumentacja Systemu będzie opracowywana na bieżąco, zgodnie z postępem prac programistycznych w ramach realizacji Umowy oraz Gwarancji.</w:t>
      </w:r>
    </w:p>
    <w:p w14:paraId="39210E20" w14:textId="77777777" w:rsidR="000F20ED" w:rsidRPr="002D3680" w:rsidRDefault="000F20ED" w:rsidP="002D3680">
      <w:pPr>
        <w:numPr>
          <w:ilvl w:val="1"/>
          <w:numId w:val="1"/>
        </w:numPr>
        <w:tabs>
          <w:tab w:val="clear" w:pos="709"/>
          <w:tab w:val="num" w:pos="426"/>
        </w:tabs>
        <w:spacing w:after="120"/>
        <w:ind w:left="426" w:hanging="426"/>
        <w:jc w:val="both"/>
        <w:rPr>
          <w:rFonts w:ascii="Arial" w:hAnsi="Arial" w:cs="Arial"/>
        </w:rPr>
      </w:pPr>
      <w:r w:rsidRPr="002D3680">
        <w:rPr>
          <w:rFonts w:ascii="Arial" w:hAnsi="Arial" w:cs="Arial"/>
        </w:rPr>
        <w:t>Dokumentacja Systemu będzie opracowywana zgodnie ze standardem ustalonym przez Strony.</w:t>
      </w:r>
    </w:p>
    <w:p w14:paraId="4427B7DE" w14:textId="459EBD47" w:rsidR="000F20ED" w:rsidRPr="002D3680" w:rsidRDefault="000F20ED" w:rsidP="002D3680">
      <w:pPr>
        <w:numPr>
          <w:ilvl w:val="1"/>
          <w:numId w:val="1"/>
        </w:numPr>
        <w:tabs>
          <w:tab w:val="clear" w:pos="709"/>
          <w:tab w:val="num" w:pos="426"/>
        </w:tabs>
        <w:spacing w:after="120"/>
        <w:ind w:left="426" w:hanging="426"/>
        <w:jc w:val="both"/>
        <w:rPr>
          <w:rFonts w:ascii="Arial" w:hAnsi="Arial" w:cs="Arial"/>
        </w:rPr>
      </w:pPr>
      <w:r w:rsidRPr="002D3680">
        <w:rPr>
          <w:rFonts w:ascii="Arial" w:hAnsi="Arial" w:cs="Arial"/>
        </w:rPr>
        <w:t>Dokumentacja Systemu będ</w:t>
      </w:r>
      <w:r w:rsidR="001A3C54" w:rsidRPr="002D3680">
        <w:rPr>
          <w:rFonts w:ascii="Arial" w:hAnsi="Arial" w:cs="Arial"/>
        </w:rPr>
        <w:t>zie wykonywana w języku polskim, chyba że w OPZ przewidziano odstępstwo.</w:t>
      </w:r>
    </w:p>
    <w:p w14:paraId="42C59C1C" w14:textId="4C8B2F56" w:rsidR="000F20ED" w:rsidRPr="002D3680" w:rsidRDefault="000F20ED" w:rsidP="002D3680">
      <w:pPr>
        <w:numPr>
          <w:ilvl w:val="1"/>
          <w:numId w:val="1"/>
        </w:numPr>
        <w:tabs>
          <w:tab w:val="clear" w:pos="709"/>
          <w:tab w:val="num" w:pos="426"/>
        </w:tabs>
        <w:spacing w:after="120"/>
        <w:ind w:left="426" w:hanging="426"/>
        <w:jc w:val="both"/>
        <w:rPr>
          <w:rFonts w:ascii="Arial" w:hAnsi="Arial" w:cs="Arial"/>
        </w:rPr>
      </w:pPr>
      <w:r w:rsidRPr="002D3680">
        <w:rPr>
          <w:rFonts w:ascii="Arial" w:hAnsi="Arial" w:cs="Arial"/>
        </w:rPr>
        <w:t xml:space="preserve">Niewykonanie lub nienależyte wykonanie przez Wykonawcę któregokolwiek z obowiązków odnoszących się do Dokumentacji, o których mowa w niniejszym paragrafie Umowy, uniemożliwia dokonanie </w:t>
      </w:r>
      <w:r w:rsidR="001A3C54" w:rsidRPr="002D3680">
        <w:rPr>
          <w:rFonts w:ascii="Arial" w:hAnsi="Arial" w:cs="Arial"/>
        </w:rPr>
        <w:t>odbioru końcowego</w:t>
      </w:r>
      <w:r w:rsidRPr="002D3680">
        <w:rPr>
          <w:rFonts w:ascii="Arial" w:hAnsi="Arial" w:cs="Arial"/>
        </w:rPr>
        <w:t>.</w:t>
      </w:r>
    </w:p>
    <w:p w14:paraId="2E2ED331" w14:textId="452C4184" w:rsidR="000F20ED" w:rsidRPr="002D3680" w:rsidRDefault="000F20ED" w:rsidP="002D3680">
      <w:pPr>
        <w:numPr>
          <w:ilvl w:val="1"/>
          <w:numId w:val="1"/>
        </w:numPr>
        <w:tabs>
          <w:tab w:val="clear" w:pos="709"/>
          <w:tab w:val="num" w:pos="426"/>
        </w:tabs>
        <w:spacing w:after="120"/>
        <w:ind w:left="426" w:hanging="426"/>
        <w:jc w:val="both"/>
        <w:rPr>
          <w:rFonts w:ascii="Arial" w:hAnsi="Arial" w:cs="Arial"/>
        </w:rPr>
      </w:pPr>
      <w:r w:rsidRPr="002D3680">
        <w:rPr>
          <w:rFonts w:ascii="Arial" w:hAnsi="Arial" w:cs="Arial"/>
        </w:rPr>
        <w:t>W celu dokonania testowania i współpracy przy realizacji Umowy, Wykonawca udostępnia Kody Źródłowe Oprogramowania Dedykowanego oraz Oprogramowania Standardowego, o ile to będzie możliwe, w czasie rzeczywistym, w sposób ustalony przez Strony.</w:t>
      </w:r>
    </w:p>
    <w:p w14:paraId="5568DA23" w14:textId="7C7BBD2C" w:rsidR="000F20ED" w:rsidRPr="002D3680" w:rsidRDefault="000F20ED" w:rsidP="002D3680">
      <w:pPr>
        <w:numPr>
          <w:ilvl w:val="1"/>
          <w:numId w:val="1"/>
        </w:numPr>
        <w:tabs>
          <w:tab w:val="clear" w:pos="709"/>
          <w:tab w:val="num" w:pos="426"/>
        </w:tabs>
        <w:spacing w:after="120"/>
        <w:ind w:left="426" w:hanging="426"/>
        <w:jc w:val="both"/>
        <w:rPr>
          <w:rFonts w:ascii="Arial" w:hAnsi="Arial" w:cs="Arial"/>
        </w:rPr>
      </w:pPr>
      <w:r w:rsidRPr="002D3680">
        <w:rPr>
          <w:rFonts w:ascii="Arial" w:hAnsi="Arial" w:cs="Arial"/>
        </w:rPr>
        <w:lastRenderedPageBreak/>
        <w:t xml:space="preserve">W ramach Wynagrodzenia Wykonawca zobowiązuje się do przekazania Zamawiającemu, w momencie </w:t>
      </w:r>
      <w:r w:rsidR="005A14AF" w:rsidRPr="002D3680">
        <w:rPr>
          <w:rFonts w:ascii="Arial" w:hAnsi="Arial" w:cs="Arial"/>
        </w:rPr>
        <w:t>odbioru fazy 3 Oprogramowania Dedykowanego</w:t>
      </w:r>
      <w:r w:rsidRPr="002D3680">
        <w:rPr>
          <w:rFonts w:ascii="Arial" w:hAnsi="Arial" w:cs="Arial"/>
        </w:rPr>
        <w:t xml:space="preserve"> również w postaci Kodu Źródłowego w sposób pozwalający na jego rozwijanie i wdrażanie nowych wersji przez Zamawiającego lub przez podmioty, którym Zamawiający takie czynności zlecił.</w:t>
      </w:r>
    </w:p>
    <w:p w14:paraId="32855AAA" w14:textId="77777777" w:rsidR="000F20ED" w:rsidRPr="002D3680" w:rsidRDefault="000F20ED" w:rsidP="002D3680">
      <w:pPr>
        <w:numPr>
          <w:ilvl w:val="1"/>
          <w:numId w:val="1"/>
        </w:numPr>
        <w:tabs>
          <w:tab w:val="clear" w:pos="709"/>
          <w:tab w:val="num" w:pos="426"/>
        </w:tabs>
        <w:spacing w:after="120"/>
        <w:ind w:left="426" w:hanging="426"/>
        <w:jc w:val="both"/>
        <w:rPr>
          <w:rFonts w:ascii="Arial" w:hAnsi="Arial" w:cs="Arial"/>
        </w:rPr>
      </w:pPr>
      <w:r w:rsidRPr="002D3680">
        <w:rPr>
          <w:rFonts w:ascii="Arial" w:hAnsi="Arial" w:cs="Arial"/>
        </w:rPr>
        <w:t xml:space="preserve">Kody Źródłowe zawierać będą komentarze, w tym te umieszczone w trakcie wdrożenia, wykonane zgodnie z regułami sztuki i metodyką wdrożenia stosowaną przez Wykonawcę. Wykonawca nie będzie usuwał komentarzy oraz innych informacji technicznych, przed jego dostarczeniem Zamawiającemu. </w:t>
      </w:r>
    </w:p>
    <w:p w14:paraId="40F3FF74" w14:textId="77777777" w:rsidR="000F20ED" w:rsidRPr="002D3680" w:rsidRDefault="000F20ED" w:rsidP="002D3680">
      <w:pPr>
        <w:numPr>
          <w:ilvl w:val="1"/>
          <w:numId w:val="1"/>
        </w:numPr>
        <w:tabs>
          <w:tab w:val="clear" w:pos="709"/>
          <w:tab w:val="num" w:pos="426"/>
        </w:tabs>
        <w:spacing w:after="120"/>
        <w:ind w:left="426" w:hanging="426"/>
        <w:jc w:val="both"/>
        <w:rPr>
          <w:rFonts w:ascii="Arial" w:hAnsi="Arial" w:cs="Arial"/>
        </w:rPr>
      </w:pPr>
      <w:r w:rsidRPr="002D3680">
        <w:rPr>
          <w:rFonts w:ascii="Arial" w:hAnsi="Arial" w:cs="Arial"/>
        </w:rPr>
        <w:t>Kody Źródłowe powinny być zgodne z zasadami SOLID i powinny być pokryte testami jednostkowymi i integracyjnymi na poziomie minimum 50%.</w:t>
      </w:r>
    </w:p>
    <w:p w14:paraId="6B9BDADB" w14:textId="77777777" w:rsidR="000F20ED" w:rsidRPr="002D3680" w:rsidRDefault="000F20ED" w:rsidP="002D3680">
      <w:pPr>
        <w:numPr>
          <w:ilvl w:val="1"/>
          <w:numId w:val="1"/>
        </w:numPr>
        <w:tabs>
          <w:tab w:val="clear" w:pos="709"/>
          <w:tab w:val="num" w:pos="426"/>
        </w:tabs>
        <w:spacing w:after="120"/>
        <w:ind w:left="426" w:hanging="426"/>
        <w:jc w:val="both"/>
        <w:rPr>
          <w:rFonts w:ascii="Arial" w:hAnsi="Arial" w:cs="Arial"/>
        </w:rPr>
      </w:pPr>
      <w:r w:rsidRPr="002D3680">
        <w:rPr>
          <w:rFonts w:ascii="Arial" w:hAnsi="Arial" w:cs="Arial"/>
        </w:rPr>
        <w:t xml:space="preserve">Wykonawca zapewnia, że dane jakościowe w zakresie Kodów Źródłowych będą generowane w raportach przez oprogramowanie typu </w:t>
      </w:r>
      <w:proofErr w:type="spellStart"/>
      <w:r w:rsidRPr="002D3680">
        <w:rPr>
          <w:rFonts w:ascii="Arial" w:hAnsi="Arial" w:cs="Arial"/>
        </w:rPr>
        <w:t>ContinuesInspection</w:t>
      </w:r>
      <w:proofErr w:type="spellEnd"/>
      <w:r w:rsidRPr="002D3680">
        <w:rPr>
          <w:rFonts w:ascii="Arial" w:hAnsi="Arial" w:cs="Arial"/>
        </w:rPr>
        <w:t xml:space="preserve"> przynajmniej raz w miesiącu lub na żądanie Zamawiającego w okresie trwania Umowy i Gwarancji. Zamawiający zastrzega sobie możliwość dostarczania reguł sprawdzania poprawności Kodów Źródłowych.</w:t>
      </w:r>
    </w:p>
    <w:p w14:paraId="5527FBF8" w14:textId="77777777" w:rsidR="000F20ED" w:rsidRPr="002D3680" w:rsidRDefault="000F20ED" w:rsidP="002D3680">
      <w:pPr>
        <w:numPr>
          <w:ilvl w:val="1"/>
          <w:numId w:val="1"/>
        </w:numPr>
        <w:tabs>
          <w:tab w:val="clear" w:pos="709"/>
          <w:tab w:val="num" w:pos="426"/>
        </w:tabs>
        <w:spacing w:after="120"/>
        <w:ind w:left="426" w:hanging="426"/>
        <w:jc w:val="both"/>
        <w:rPr>
          <w:rFonts w:ascii="Arial" w:hAnsi="Arial" w:cs="Arial"/>
        </w:rPr>
      </w:pPr>
      <w:r w:rsidRPr="002D3680">
        <w:rPr>
          <w:rFonts w:ascii="Arial" w:hAnsi="Arial" w:cs="Arial"/>
        </w:rPr>
        <w:t>Wykonawca nie jest również uprawniony do stosowania jakichkolwiek technik lub ograniczeń, które uniemożliwiłyby Zamawiającemu odczyt lub zapisywanie Kodu Źródłowego, w zakresie objętym przekazanymi autorskimi prawami majątkowymi do Oprogramowania.</w:t>
      </w:r>
      <w:bookmarkStart w:id="20" w:name="_Hlk11050472"/>
    </w:p>
    <w:p w14:paraId="79FA2F09" w14:textId="77777777" w:rsidR="000F20ED" w:rsidRPr="002D3680" w:rsidRDefault="000F20ED" w:rsidP="002D3680">
      <w:pPr>
        <w:numPr>
          <w:ilvl w:val="1"/>
          <w:numId w:val="1"/>
        </w:numPr>
        <w:tabs>
          <w:tab w:val="clear" w:pos="709"/>
          <w:tab w:val="num" w:pos="426"/>
        </w:tabs>
        <w:spacing w:after="120"/>
        <w:ind w:left="426" w:hanging="426"/>
        <w:jc w:val="both"/>
        <w:rPr>
          <w:rFonts w:ascii="Arial" w:hAnsi="Arial" w:cs="Arial"/>
        </w:rPr>
      </w:pPr>
      <w:r w:rsidRPr="002D3680">
        <w:rPr>
          <w:rFonts w:ascii="Arial" w:hAnsi="Arial" w:cs="Arial"/>
        </w:rPr>
        <w:t>Kod Źródłowy będzie przekazywany Zamawiającemu wraz z:</w:t>
      </w:r>
    </w:p>
    <w:p w14:paraId="0DEB5339" w14:textId="77777777" w:rsidR="000F20ED" w:rsidRPr="002D3680" w:rsidRDefault="000F20ED" w:rsidP="002D3680">
      <w:pPr>
        <w:numPr>
          <w:ilvl w:val="2"/>
          <w:numId w:val="1"/>
        </w:numPr>
        <w:tabs>
          <w:tab w:val="num" w:pos="851"/>
        </w:tabs>
        <w:spacing w:after="120"/>
        <w:ind w:left="851" w:hanging="426"/>
        <w:jc w:val="both"/>
        <w:rPr>
          <w:rFonts w:ascii="Arial" w:hAnsi="Arial" w:cs="Arial"/>
        </w:rPr>
      </w:pPr>
      <w:r w:rsidRPr="002D3680">
        <w:rPr>
          <w:rFonts w:ascii="Arial" w:hAnsi="Arial" w:cs="Arial"/>
        </w:rPr>
        <w:t>kompletnym wykazem narzędzi programistycznych, bibliotek (z licencją na korzystanie z nich, o ile jest wymagana) i innych elementów niezbędnych do doprowadzenia takiego Kodu Źródłowego do formy wykonywalnej. Ponadto na żądanie Zamawiającego, w okresie realizacji Umowy (System oraz Gwarancja), Wykonawca zobowiązany jest udzielić Zamawiającemu lub osobie wskazanej przez Zamawiającego dodatkowych informacji niezbędnych do doprowadzenia danego Kodu Źródłowego do formy wykonywalnej;</w:t>
      </w:r>
    </w:p>
    <w:p w14:paraId="17E47B5D" w14:textId="77777777" w:rsidR="000F20ED" w:rsidRPr="002D3680" w:rsidRDefault="000F20ED" w:rsidP="002D3680">
      <w:pPr>
        <w:numPr>
          <w:ilvl w:val="2"/>
          <w:numId w:val="1"/>
        </w:numPr>
        <w:tabs>
          <w:tab w:val="num" w:pos="851"/>
        </w:tabs>
        <w:spacing w:after="120"/>
        <w:ind w:left="851" w:hanging="426"/>
        <w:jc w:val="both"/>
        <w:rPr>
          <w:rFonts w:ascii="Arial" w:hAnsi="Arial" w:cs="Arial"/>
        </w:rPr>
      </w:pPr>
      <w:r w:rsidRPr="002D3680">
        <w:rPr>
          <w:rFonts w:ascii="Arial" w:hAnsi="Arial" w:cs="Arial"/>
        </w:rPr>
        <w:t>skryptami kompilacyjnymi i uruchomieniowymi, plikami konfiguracyjnymi oraz niezbędną Dokumentacją pozwalającą na jego rozwijanie przez Zamawiającego lub inne podmioty, którym Zamawiający takie czynności powierzył;</w:t>
      </w:r>
    </w:p>
    <w:p w14:paraId="335D6777" w14:textId="77777777" w:rsidR="000F20ED" w:rsidRPr="002D3680" w:rsidRDefault="000F20ED" w:rsidP="002D3680">
      <w:pPr>
        <w:numPr>
          <w:ilvl w:val="2"/>
          <w:numId w:val="1"/>
        </w:numPr>
        <w:tabs>
          <w:tab w:val="num" w:pos="851"/>
        </w:tabs>
        <w:spacing w:after="120"/>
        <w:ind w:left="851" w:hanging="426"/>
        <w:jc w:val="both"/>
        <w:rPr>
          <w:rFonts w:ascii="Arial" w:hAnsi="Arial" w:cs="Arial"/>
        </w:rPr>
      </w:pPr>
      <w:r w:rsidRPr="002D3680">
        <w:rPr>
          <w:rFonts w:ascii="Arial" w:hAnsi="Arial" w:cs="Arial"/>
        </w:rPr>
        <w:t>komentarzami, w szczególności komentarzami umieszczonymi w Oprogramowaniu (Wykonawca nie będzie usuwał komentarzy oraz innych informacji technicznych z Kodu Źródłowego, przed jego dostarczeniem Zamawiającemu).</w:t>
      </w:r>
    </w:p>
    <w:p w14:paraId="26A9A98A" w14:textId="77777777" w:rsidR="000F20ED" w:rsidRPr="002D3680" w:rsidRDefault="000F20ED" w:rsidP="002D3680">
      <w:pPr>
        <w:numPr>
          <w:ilvl w:val="1"/>
          <w:numId w:val="1"/>
        </w:numPr>
        <w:tabs>
          <w:tab w:val="clear" w:pos="709"/>
          <w:tab w:val="num" w:pos="426"/>
        </w:tabs>
        <w:spacing w:after="120"/>
        <w:ind w:left="426" w:hanging="426"/>
        <w:jc w:val="both"/>
        <w:rPr>
          <w:rFonts w:ascii="Arial" w:hAnsi="Arial" w:cs="Arial"/>
        </w:rPr>
      </w:pPr>
      <w:r w:rsidRPr="002D3680">
        <w:rPr>
          <w:rFonts w:ascii="Arial" w:hAnsi="Arial" w:cs="Arial"/>
        </w:rPr>
        <w:t xml:space="preserve">Dokumentacja i Kody Źródłowe wytwarzane i dostarczane przez Wykonawcę będą gromadzone w repozytorium udostępnionym przez Wykonawcę. Wykonawca zapewni wymagane dostępy dla Zamawiającego do tego repozytorium. W przypadku Dokumentacji lub Kodów Źródłowych wytwarzanych przez Wykonawcę po ich akceptacji lub Odbiorze przez Zamawiającego, Wykonawca zobowiązany będzie do ich utrzymywania i zapewnienia aktualności </w:t>
      </w:r>
      <w:bookmarkEnd w:id="20"/>
      <w:r w:rsidRPr="002D3680">
        <w:rPr>
          <w:rFonts w:ascii="Arial" w:hAnsi="Arial" w:cs="Arial"/>
        </w:rPr>
        <w:t>w okresie wykonywania Systemu, jak i w okresie Gwarancji.</w:t>
      </w:r>
    </w:p>
    <w:p w14:paraId="55D9D84A" w14:textId="77777777" w:rsidR="000F20ED" w:rsidRPr="002D3680" w:rsidRDefault="000F20ED" w:rsidP="002D3680">
      <w:pPr>
        <w:numPr>
          <w:ilvl w:val="1"/>
          <w:numId w:val="1"/>
        </w:numPr>
        <w:tabs>
          <w:tab w:val="clear" w:pos="709"/>
          <w:tab w:val="num" w:pos="426"/>
        </w:tabs>
        <w:spacing w:after="120"/>
        <w:ind w:left="426" w:hanging="426"/>
        <w:jc w:val="both"/>
        <w:rPr>
          <w:rFonts w:ascii="Arial" w:hAnsi="Arial" w:cs="Arial"/>
        </w:rPr>
      </w:pPr>
      <w:r w:rsidRPr="002D3680">
        <w:rPr>
          <w:rFonts w:ascii="Arial" w:hAnsi="Arial" w:cs="Arial"/>
        </w:rPr>
        <w:t xml:space="preserve">W przypadku rozpoczęcia procedury zmierzającej do zakończenia działalności przez Wykonawcę, w tym poprzez otwarcie postępowania likwidacyjnego, otwarcia postępowania upadłościowego w trakcie trwania Umowy, następuje przeniesienie autorskich praw majątkowych lub udzielenie licencji lub wydanie Kodów Źródłowych do Oprogramowania Dedykowanego, jeszcze nie wydanych, następuje w momencie </w:t>
      </w:r>
      <w:r w:rsidRPr="002D3680">
        <w:rPr>
          <w:rFonts w:ascii="Arial" w:hAnsi="Arial" w:cs="Arial"/>
        </w:rPr>
        <w:lastRenderedPageBreak/>
        <w:t xml:space="preserve">zarejestrowania w rejestrze przedsiębiorców otwarcia likwidacji, a w przypadku otwarcia postępowania upadłościowego, z momentem wydania postanowienia o ogłoszeniu upadłości. </w:t>
      </w:r>
    </w:p>
    <w:p w14:paraId="214B81D3" w14:textId="77777777" w:rsidR="000F20ED" w:rsidRPr="002D3680" w:rsidRDefault="000F20ED" w:rsidP="002D3680">
      <w:pPr>
        <w:numPr>
          <w:ilvl w:val="1"/>
          <w:numId w:val="1"/>
        </w:numPr>
        <w:tabs>
          <w:tab w:val="clear" w:pos="709"/>
          <w:tab w:val="num" w:pos="426"/>
        </w:tabs>
        <w:spacing w:after="120"/>
        <w:ind w:left="426" w:hanging="426"/>
        <w:jc w:val="both"/>
        <w:rPr>
          <w:rFonts w:ascii="Arial" w:hAnsi="Arial" w:cs="Arial"/>
        </w:rPr>
      </w:pPr>
      <w:r w:rsidRPr="002D3680">
        <w:rPr>
          <w:rFonts w:ascii="Arial" w:hAnsi="Arial" w:cs="Arial"/>
        </w:rPr>
        <w:t xml:space="preserve">Wraz z wygaśnięciem lub rozwiązaniem Umowy, bez względu na przyczynę wygaśnięcia, Wykonawca zobowiązany jest do wydania Zamawiającemu kompletnego i aktualnego na dzień wygaśnięcia Kodu Źródłowego do  Oprogramowania Dedykowanego i innych </w:t>
      </w:r>
      <w:proofErr w:type="spellStart"/>
      <w:r w:rsidRPr="002D3680">
        <w:rPr>
          <w:rFonts w:ascii="Arial" w:hAnsi="Arial" w:cs="Arial"/>
        </w:rPr>
        <w:t>Oprogramowań</w:t>
      </w:r>
      <w:proofErr w:type="spellEnd"/>
      <w:r w:rsidRPr="002D3680">
        <w:rPr>
          <w:rFonts w:ascii="Arial" w:hAnsi="Arial" w:cs="Arial"/>
        </w:rPr>
        <w:t>, o ile będzie to obiektywnie możliwe, z przyczyn wynikających z obowiązujących przepisów prawa.</w:t>
      </w:r>
    </w:p>
    <w:p w14:paraId="3385EC80" w14:textId="09DE28C1" w:rsidR="000F20ED" w:rsidRPr="002D3680" w:rsidRDefault="000F20ED" w:rsidP="002D3680">
      <w:pPr>
        <w:numPr>
          <w:ilvl w:val="1"/>
          <w:numId w:val="1"/>
        </w:numPr>
        <w:tabs>
          <w:tab w:val="clear" w:pos="709"/>
          <w:tab w:val="num" w:pos="426"/>
        </w:tabs>
        <w:spacing w:after="120"/>
        <w:ind w:left="426" w:hanging="426"/>
        <w:jc w:val="both"/>
        <w:rPr>
          <w:rFonts w:ascii="Arial" w:hAnsi="Arial" w:cs="Arial"/>
        </w:rPr>
      </w:pPr>
      <w:r w:rsidRPr="002D3680">
        <w:rPr>
          <w:rFonts w:ascii="Arial" w:hAnsi="Arial" w:cs="Arial"/>
        </w:rPr>
        <w:t>W przypadku dokonania zapłaty przez Zamawiającego za jakąkolwiek cześć Umowy, co do której powstać mogły autorskie prawa majątkowe, w przypadku rozwiązania Umowy niezależnie od powodów, o ile Wykonawca zachowuje wynagrodzenie otrzymane, Zamawiający nabywa z dniem rozwiązania Umowy na zasadach określonych w niniejszym paragrafie autorskie praw majątkowe do rozliczonych utworów.</w:t>
      </w:r>
    </w:p>
    <w:p w14:paraId="3B218E66" w14:textId="77777777" w:rsidR="000F20ED" w:rsidRPr="002D3680" w:rsidRDefault="000F20ED" w:rsidP="002D3680">
      <w:pPr>
        <w:spacing w:after="120"/>
        <w:jc w:val="both"/>
        <w:rPr>
          <w:rFonts w:ascii="Arial" w:hAnsi="Arial" w:cs="Arial"/>
          <w:lang w:eastAsia="pl-PL"/>
        </w:rPr>
      </w:pPr>
    </w:p>
    <w:p w14:paraId="631AAD38" w14:textId="0FF68720" w:rsidR="00DC180D" w:rsidRPr="002D3680" w:rsidRDefault="00DC180D" w:rsidP="002D3680">
      <w:pPr>
        <w:tabs>
          <w:tab w:val="left" w:pos="567"/>
        </w:tabs>
        <w:spacing w:after="120"/>
        <w:jc w:val="center"/>
        <w:outlineLvl w:val="0"/>
        <w:rPr>
          <w:rFonts w:ascii="Arial" w:hAnsi="Arial" w:cs="Arial"/>
          <w:b/>
          <w:bCs/>
        </w:rPr>
      </w:pPr>
      <w:bookmarkStart w:id="21" w:name="_Toc17093208"/>
      <w:bookmarkStart w:id="22" w:name="_Toc89336962"/>
      <w:r w:rsidRPr="002D3680">
        <w:rPr>
          <w:rFonts w:ascii="Arial" w:hAnsi="Arial" w:cs="Arial"/>
          <w:b/>
          <w:bCs/>
        </w:rPr>
        <w:t>§ 1</w:t>
      </w:r>
      <w:r w:rsidR="00827AA7" w:rsidRPr="002D3680">
        <w:rPr>
          <w:rFonts w:ascii="Arial" w:hAnsi="Arial" w:cs="Arial"/>
          <w:b/>
          <w:bCs/>
        </w:rPr>
        <w:t>1</w:t>
      </w:r>
      <w:r w:rsidRPr="002D3680">
        <w:rPr>
          <w:rFonts w:ascii="Arial" w:hAnsi="Arial" w:cs="Arial"/>
          <w:b/>
          <w:bCs/>
        </w:rPr>
        <w:t>.</w:t>
      </w:r>
      <w:r w:rsidRPr="002D3680">
        <w:rPr>
          <w:rFonts w:ascii="Arial" w:hAnsi="Arial" w:cs="Arial"/>
          <w:b/>
        </w:rPr>
        <w:tab/>
      </w:r>
      <w:r w:rsidRPr="002D3680">
        <w:rPr>
          <w:rFonts w:ascii="Arial" w:hAnsi="Arial" w:cs="Arial"/>
          <w:b/>
          <w:bCs/>
        </w:rPr>
        <w:t>Wynagrodzenie</w:t>
      </w:r>
      <w:bookmarkEnd w:id="21"/>
      <w:bookmarkEnd w:id="22"/>
    </w:p>
    <w:p w14:paraId="5DFABD0E" w14:textId="77777777" w:rsidR="0086755E" w:rsidRPr="002D3680" w:rsidRDefault="00DC180D" w:rsidP="002D3680">
      <w:pPr>
        <w:numPr>
          <w:ilvl w:val="1"/>
          <w:numId w:val="5"/>
        </w:numPr>
        <w:suppressAutoHyphens/>
        <w:spacing w:after="120"/>
        <w:ind w:left="426" w:hanging="426"/>
        <w:jc w:val="both"/>
        <w:rPr>
          <w:rFonts w:ascii="Arial" w:hAnsi="Arial" w:cs="Arial"/>
          <w:color w:val="000000"/>
        </w:rPr>
      </w:pPr>
      <w:bookmarkStart w:id="23" w:name="_Ref339980350"/>
      <w:bookmarkStart w:id="24" w:name="_Ref391282500"/>
      <w:r w:rsidRPr="002D3680">
        <w:rPr>
          <w:rFonts w:ascii="Arial" w:hAnsi="Arial" w:cs="Arial"/>
          <w:color w:val="000000"/>
        </w:rPr>
        <w:t xml:space="preserve">Strony ustalają, że wynagrodzenie Wykonawcy za zrealizowanie Umowy wynosi łącznie _____________ PLN (słownie: ______________ PLN) netto </w:t>
      </w:r>
      <w:r w:rsidRPr="002D3680">
        <w:rPr>
          <w:rFonts w:ascii="Arial" w:hAnsi="Arial" w:cs="Arial"/>
        </w:rPr>
        <w:t xml:space="preserve">plus należny podatek VAT, co stanowi łącznie kwotę </w:t>
      </w:r>
      <w:r w:rsidRPr="002D3680">
        <w:rPr>
          <w:rFonts w:ascii="Arial" w:hAnsi="Arial" w:cs="Arial"/>
          <w:b/>
        </w:rPr>
        <w:t xml:space="preserve">__________ PLN </w:t>
      </w:r>
      <w:r w:rsidRPr="002D3680">
        <w:rPr>
          <w:rFonts w:ascii="Arial" w:hAnsi="Arial" w:cs="Arial"/>
        </w:rPr>
        <w:t xml:space="preserve">(słownie: __________ PLN) </w:t>
      </w:r>
      <w:r w:rsidRPr="002D3680">
        <w:rPr>
          <w:rFonts w:ascii="Arial" w:hAnsi="Arial" w:cs="Arial"/>
          <w:b/>
        </w:rPr>
        <w:t>brutto</w:t>
      </w:r>
      <w:r w:rsidRPr="002D3680">
        <w:rPr>
          <w:rFonts w:ascii="Arial" w:hAnsi="Arial" w:cs="Arial"/>
        </w:rPr>
        <w:t>, zgodnie z formularzem ofertowym</w:t>
      </w:r>
      <w:r w:rsidRPr="002D3680">
        <w:rPr>
          <w:rFonts w:ascii="Arial" w:hAnsi="Arial" w:cs="Arial"/>
          <w:color w:val="000000"/>
        </w:rPr>
        <w:t xml:space="preserve"> (wartość z oferty Wykonawcy), stanowiącym załącznik nr 3 do Umowy.</w:t>
      </w:r>
    </w:p>
    <w:p w14:paraId="2AA633E0" w14:textId="15E8571F" w:rsidR="0086755E" w:rsidRPr="002D3680" w:rsidRDefault="0086755E" w:rsidP="002D3680">
      <w:pPr>
        <w:numPr>
          <w:ilvl w:val="1"/>
          <w:numId w:val="5"/>
        </w:numPr>
        <w:suppressAutoHyphens/>
        <w:spacing w:after="120"/>
        <w:ind w:left="426" w:hanging="426"/>
        <w:jc w:val="both"/>
        <w:rPr>
          <w:rFonts w:ascii="Arial" w:hAnsi="Arial" w:cs="Arial"/>
          <w:color w:val="000000"/>
        </w:rPr>
      </w:pPr>
      <w:r w:rsidRPr="002D3680">
        <w:rPr>
          <w:rFonts w:ascii="Arial" w:hAnsi="Arial" w:cs="Arial"/>
          <w:lang w:val="cs-CZ"/>
        </w:rPr>
        <w:t>Wynagrodzenie, o którym mowa w ust. 1, będzie wypłacane następująco (sposób rozliczenia):</w:t>
      </w:r>
    </w:p>
    <w:p w14:paraId="2894E6AE" w14:textId="0B6AC461" w:rsidR="0086755E" w:rsidRPr="002D3680" w:rsidRDefault="0086755E" w:rsidP="002D3680">
      <w:pPr>
        <w:numPr>
          <w:ilvl w:val="2"/>
          <w:numId w:val="18"/>
        </w:numPr>
        <w:suppressAutoHyphens/>
        <w:spacing w:after="120"/>
        <w:ind w:left="851" w:hanging="426"/>
        <w:jc w:val="both"/>
        <w:rPr>
          <w:rFonts w:ascii="Arial" w:hAnsi="Arial" w:cs="Arial"/>
          <w:color w:val="000000"/>
        </w:rPr>
      </w:pPr>
      <w:r w:rsidRPr="002D3680">
        <w:rPr>
          <w:rFonts w:ascii="Arial" w:hAnsi="Arial" w:cs="Arial"/>
          <w:color w:val="000000"/>
        </w:rPr>
        <w:t xml:space="preserve">Po odbiorze Fazy 1 </w:t>
      </w:r>
      <w:r w:rsidR="00924C11" w:rsidRPr="002D3680">
        <w:rPr>
          <w:rFonts w:ascii="Arial" w:hAnsi="Arial" w:cs="Arial"/>
          <w:color w:val="000000"/>
        </w:rPr>
        <w:t>–</w:t>
      </w:r>
      <w:r w:rsidRPr="002D3680">
        <w:rPr>
          <w:rFonts w:ascii="Arial" w:hAnsi="Arial" w:cs="Arial"/>
          <w:color w:val="000000"/>
        </w:rPr>
        <w:t xml:space="preserve"> </w:t>
      </w:r>
      <w:r w:rsidR="002C2833" w:rsidRPr="002D3680">
        <w:rPr>
          <w:rFonts w:ascii="Arial" w:hAnsi="Arial" w:cs="Arial"/>
          <w:color w:val="000000"/>
        </w:rPr>
        <w:t>w wysokości………brutto</w:t>
      </w:r>
      <w:r w:rsidR="00924C11" w:rsidRPr="002D3680">
        <w:rPr>
          <w:rFonts w:ascii="Arial" w:hAnsi="Arial" w:cs="Arial"/>
          <w:color w:val="000000"/>
        </w:rPr>
        <w:t>;</w:t>
      </w:r>
    </w:p>
    <w:p w14:paraId="7410DB0B" w14:textId="250E48F7" w:rsidR="00924C11" w:rsidRPr="002D3680" w:rsidRDefault="00924C11" w:rsidP="002D3680">
      <w:pPr>
        <w:numPr>
          <w:ilvl w:val="2"/>
          <w:numId w:val="18"/>
        </w:numPr>
        <w:suppressAutoHyphens/>
        <w:spacing w:after="120"/>
        <w:ind w:left="851" w:hanging="426"/>
        <w:jc w:val="both"/>
        <w:rPr>
          <w:rFonts w:ascii="Arial" w:hAnsi="Arial" w:cs="Arial"/>
          <w:color w:val="000000"/>
        </w:rPr>
      </w:pPr>
      <w:r w:rsidRPr="002D3680">
        <w:rPr>
          <w:rFonts w:ascii="Arial" w:hAnsi="Arial" w:cs="Arial"/>
          <w:color w:val="000000"/>
        </w:rPr>
        <w:t xml:space="preserve">Po odbiorze Fazy 2 – </w:t>
      </w:r>
      <w:r w:rsidR="002C2833" w:rsidRPr="002D3680">
        <w:rPr>
          <w:rFonts w:ascii="Arial" w:hAnsi="Arial" w:cs="Arial"/>
          <w:color w:val="000000"/>
        </w:rPr>
        <w:t>w wysokości………brutto</w:t>
      </w:r>
      <w:r w:rsidRPr="002D3680">
        <w:rPr>
          <w:rFonts w:ascii="Arial" w:hAnsi="Arial" w:cs="Arial"/>
          <w:color w:val="000000"/>
        </w:rPr>
        <w:t>;</w:t>
      </w:r>
    </w:p>
    <w:p w14:paraId="627B08D2" w14:textId="51C67339" w:rsidR="002C2833" w:rsidRPr="002D3680" w:rsidRDefault="00924C11" w:rsidP="002D3680">
      <w:pPr>
        <w:numPr>
          <w:ilvl w:val="2"/>
          <w:numId w:val="18"/>
        </w:numPr>
        <w:suppressAutoHyphens/>
        <w:spacing w:after="120"/>
        <w:ind w:left="851" w:hanging="426"/>
        <w:jc w:val="both"/>
        <w:rPr>
          <w:rFonts w:ascii="Arial" w:hAnsi="Arial" w:cs="Arial"/>
          <w:color w:val="000000"/>
        </w:rPr>
      </w:pPr>
      <w:r w:rsidRPr="002D3680">
        <w:rPr>
          <w:rFonts w:ascii="Arial" w:hAnsi="Arial" w:cs="Arial"/>
          <w:color w:val="000000"/>
        </w:rPr>
        <w:t xml:space="preserve">Po odbiorze Fazy 3 – </w:t>
      </w:r>
      <w:r w:rsidR="002C2833" w:rsidRPr="002D3680">
        <w:rPr>
          <w:rFonts w:ascii="Arial" w:hAnsi="Arial" w:cs="Arial"/>
          <w:color w:val="000000"/>
        </w:rPr>
        <w:t xml:space="preserve"> w wysokości………brutto</w:t>
      </w:r>
      <w:r w:rsidR="002C2833" w:rsidRPr="002D3680">
        <w:rPr>
          <w:rFonts w:ascii="Arial" w:hAnsi="Arial" w:cs="Arial"/>
        </w:rPr>
        <w:t xml:space="preserve"> </w:t>
      </w:r>
    </w:p>
    <w:p w14:paraId="6C165FA5" w14:textId="7273E091" w:rsidR="00DC180D" w:rsidRPr="002D3680" w:rsidRDefault="00DC180D" w:rsidP="002D3680">
      <w:pPr>
        <w:numPr>
          <w:ilvl w:val="1"/>
          <w:numId w:val="5"/>
        </w:numPr>
        <w:suppressAutoHyphens/>
        <w:spacing w:after="120"/>
        <w:ind w:left="426" w:hanging="426"/>
        <w:jc w:val="both"/>
        <w:rPr>
          <w:rFonts w:ascii="Arial" w:hAnsi="Arial" w:cs="Arial"/>
          <w:color w:val="000000"/>
        </w:rPr>
      </w:pPr>
      <w:r w:rsidRPr="002D3680">
        <w:rPr>
          <w:rFonts w:ascii="Arial" w:hAnsi="Arial" w:cs="Arial"/>
        </w:rPr>
        <w:t xml:space="preserve">Faktury będą wystawione na: Rządową Agencję Rezerw Strategicznych, ul. Grzybowska 45, 00-844 Warszawa, NIP 526-00-02-004.  </w:t>
      </w:r>
    </w:p>
    <w:p w14:paraId="316033A1" w14:textId="77777777" w:rsidR="00DC180D" w:rsidRPr="002D3680" w:rsidRDefault="00DC180D" w:rsidP="002D3680">
      <w:pPr>
        <w:numPr>
          <w:ilvl w:val="1"/>
          <w:numId w:val="5"/>
        </w:numPr>
        <w:suppressAutoHyphens/>
        <w:spacing w:after="120"/>
        <w:ind w:left="426" w:hanging="426"/>
        <w:jc w:val="both"/>
        <w:rPr>
          <w:rFonts w:ascii="Arial" w:hAnsi="Arial" w:cs="Arial"/>
          <w:color w:val="000000"/>
        </w:rPr>
      </w:pPr>
      <w:r w:rsidRPr="002D3680">
        <w:rPr>
          <w:rFonts w:ascii="Arial" w:hAnsi="Arial" w:cs="Arial"/>
        </w:rPr>
        <w:t xml:space="preserve">Zamawiający wyraża zgodę na wystawienie i przesłanie faktury VAT, ew. korekty faktury VAT oraz duplikatów faktury VAT w formie elektronicznej co jest jednoznaczne z brakiem możliwości przesyłania faktury w formie papierowej na dedykowany adresy e-mail: </w:t>
      </w:r>
      <w:hyperlink r:id="rId5" w:history="1">
        <w:r w:rsidRPr="002D3680">
          <w:rPr>
            <w:rFonts w:ascii="Arial" w:hAnsi="Arial" w:cs="Arial"/>
            <w:color w:val="0000FF"/>
            <w:u w:val="single"/>
          </w:rPr>
          <w:t>efakturacent@rars.gov.pl</w:t>
        </w:r>
      </w:hyperlink>
      <w:r w:rsidRPr="002D3680">
        <w:rPr>
          <w:rFonts w:ascii="Arial" w:hAnsi="Arial" w:cs="Arial"/>
        </w:rPr>
        <w:t>, lub przez platformę PEF zgodnie z art. 4 ust. 1 ustawy z dnia 9 listopada 2018 r.  o elektronicznym fakturowaniu w zamówieniach publicznych, koncesjach na roboty budowlane lub usługi oraz partnerstwie publiczno-prywatnym (Dz. U. z 2020 r. poz. 711).</w:t>
      </w:r>
    </w:p>
    <w:p w14:paraId="52A97689" w14:textId="202DC21B" w:rsidR="00DC180D" w:rsidRPr="002D3680" w:rsidRDefault="00DC180D" w:rsidP="002D3680">
      <w:pPr>
        <w:numPr>
          <w:ilvl w:val="1"/>
          <w:numId w:val="5"/>
        </w:numPr>
        <w:suppressAutoHyphens/>
        <w:spacing w:after="120"/>
        <w:ind w:left="426" w:hanging="426"/>
        <w:jc w:val="both"/>
        <w:rPr>
          <w:rFonts w:ascii="Arial" w:hAnsi="Arial" w:cs="Arial"/>
          <w:color w:val="000000"/>
        </w:rPr>
      </w:pPr>
      <w:r w:rsidRPr="002D3680">
        <w:rPr>
          <w:rFonts w:ascii="Arial" w:hAnsi="Arial" w:cs="Arial"/>
        </w:rPr>
        <w:t xml:space="preserve">Zamawiający zobowiązuje się do zapłaty należności przelewem na rachunek bankowy Wykonawcy: </w:t>
      </w:r>
      <w:r w:rsidRPr="002D3680">
        <w:rPr>
          <w:rFonts w:ascii="Arial" w:hAnsi="Arial" w:cs="Arial"/>
          <w:b/>
        </w:rPr>
        <w:t>______________</w:t>
      </w:r>
      <w:r w:rsidRPr="002D3680">
        <w:rPr>
          <w:rFonts w:ascii="Arial" w:hAnsi="Arial" w:cs="Arial"/>
        </w:rPr>
        <w:t xml:space="preserve"> w terminie </w:t>
      </w:r>
      <w:r w:rsidR="0006645F" w:rsidRPr="002D3680">
        <w:rPr>
          <w:rFonts w:ascii="Arial" w:hAnsi="Arial" w:cs="Arial"/>
        </w:rPr>
        <w:t>7</w:t>
      </w:r>
      <w:r w:rsidRPr="002D3680">
        <w:rPr>
          <w:rFonts w:ascii="Arial" w:hAnsi="Arial" w:cs="Arial"/>
        </w:rPr>
        <w:t xml:space="preserve"> dni od daty otrzymania faktury. Za dzień zapłaty Strony uznają dzień obciążenia rachunku bankowego Zamawiającego. Wykonawca zobowiązuje się do niezwłocznego pisemnego powiadomienia Zamawiającego o każdorazowej zmianie rachunku bankowego, podpisanego przez osoby umocowane do reprezentowania Wykonawcy. </w:t>
      </w:r>
    </w:p>
    <w:p w14:paraId="4A3557CF" w14:textId="77777777" w:rsidR="00DC180D" w:rsidRPr="002D3680" w:rsidRDefault="00DC180D" w:rsidP="002D3680">
      <w:pPr>
        <w:numPr>
          <w:ilvl w:val="1"/>
          <w:numId w:val="5"/>
        </w:numPr>
        <w:suppressAutoHyphens/>
        <w:spacing w:after="120"/>
        <w:ind w:left="426" w:hanging="426"/>
        <w:jc w:val="both"/>
        <w:rPr>
          <w:rFonts w:ascii="Arial" w:hAnsi="Arial" w:cs="Arial"/>
          <w:color w:val="000000"/>
        </w:rPr>
      </w:pPr>
      <w:r w:rsidRPr="002D3680">
        <w:rPr>
          <w:rFonts w:ascii="Arial" w:hAnsi="Arial" w:cs="Arial"/>
        </w:rPr>
        <w:lastRenderedPageBreak/>
        <w:t>Płatności z tytułu niniejszej Umowy będą dokonywane w formie podzielonej płatności, o której mowa w art. 108 a ustawy z dnia 11 marca 2004 r. o podatku od towarów i usług (Dz. U. z 2022 r. poz. 931).</w:t>
      </w:r>
    </w:p>
    <w:p w14:paraId="7B768B91" w14:textId="77777777" w:rsidR="00DC180D" w:rsidRPr="002D3680" w:rsidRDefault="00DC180D" w:rsidP="002D3680">
      <w:pPr>
        <w:numPr>
          <w:ilvl w:val="1"/>
          <w:numId w:val="5"/>
        </w:numPr>
        <w:suppressAutoHyphens/>
        <w:spacing w:after="120"/>
        <w:ind w:left="426" w:hanging="426"/>
        <w:jc w:val="both"/>
        <w:rPr>
          <w:rFonts w:ascii="Arial" w:hAnsi="Arial" w:cs="Arial"/>
          <w:color w:val="000000"/>
        </w:rPr>
      </w:pPr>
      <w:r w:rsidRPr="002D3680">
        <w:rPr>
          <w:rFonts w:ascii="Arial" w:hAnsi="Arial" w:cs="Arial"/>
        </w:rPr>
        <w:t>Wykonawca nie jest uprawniony, bez uzyskania uprzedniej pisemnej zgody Zamawiającego, do przenoszenia na osoby trzecie przysługujących mu z Umowy wierzytelności. Zgoda Zamawiającego na dokonywanie tych czynności pod rygorem nieważności musi być wyrażona w formie pisemnej. Wystawione przez Wykonawcę dokumenty stwierdzające kwotę wierzytelności, w tym w szczególności faktura, powinny zawierać adnotację o zastrzeżeniu umownym, że przelew wierzytelności nie może nastąpić bez zgody Zamawiającego.</w:t>
      </w:r>
    </w:p>
    <w:p w14:paraId="0DD5450C" w14:textId="43926C19" w:rsidR="00DC180D" w:rsidRPr="002D3680" w:rsidRDefault="00DC180D" w:rsidP="002D3680">
      <w:pPr>
        <w:numPr>
          <w:ilvl w:val="1"/>
          <w:numId w:val="5"/>
        </w:numPr>
        <w:suppressAutoHyphens/>
        <w:spacing w:after="120"/>
        <w:ind w:left="426" w:hanging="426"/>
        <w:jc w:val="both"/>
        <w:rPr>
          <w:rFonts w:ascii="Arial" w:hAnsi="Arial" w:cs="Arial"/>
          <w:color w:val="000000"/>
        </w:rPr>
      </w:pPr>
      <w:r w:rsidRPr="002D3680">
        <w:rPr>
          <w:rFonts w:ascii="Arial" w:hAnsi="Arial" w:cs="Arial"/>
        </w:rPr>
        <w:t xml:space="preserve">Wynagrodzenie o którym mowa w </w:t>
      </w:r>
      <w:r w:rsidR="0061228D" w:rsidRPr="002D3680">
        <w:rPr>
          <w:rFonts w:ascii="Arial" w:hAnsi="Arial" w:cs="Arial"/>
        </w:rPr>
        <w:t>ust. 1 obejmuje również przeniesienia autorskich praw majątkowych lub udzielenie licencji na zasadach z OPZ, stosownie do podziału na fazy.</w:t>
      </w:r>
    </w:p>
    <w:bookmarkEnd w:id="23"/>
    <w:bookmarkEnd w:id="24"/>
    <w:p w14:paraId="72A02C79" w14:textId="77777777" w:rsidR="00DC180D" w:rsidRPr="002D3680" w:rsidRDefault="00DC180D" w:rsidP="002D3680">
      <w:pPr>
        <w:suppressAutoHyphens/>
        <w:spacing w:after="120"/>
        <w:ind w:left="709"/>
        <w:jc w:val="both"/>
        <w:rPr>
          <w:rFonts w:ascii="Arial" w:hAnsi="Arial" w:cs="Arial"/>
          <w:color w:val="000000"/>
        </w:rPr>
      </w:pPr>
    </w:p>
    <w:p w14:paraId="05D71E50" w14:textId="4AB20DF0" w:rsidR="00DC180D" w:rsidRPr="002D3680" w:rsidRDefault="00DC180D" w:rsidP="002D3680">
      <w:pPr>
        <w:tabs>
          <w:tab w:val="left" w:pos="567"/>
        </w:tabs>
        <w:spacing w:after="120"/>
        <w:jc w:val="center"/>
        <w:outlineLvl w:val="0"/>
        <w:rPr>
          <w:rFonts w:ascii="Arial" w:hAnsi="Arial" w:cs="Arial"/>
          <w:b/>
          <w:bCs/>
        </w:rPr>
      </w:pPr>
      <w:bookmarkStart w:id="25" w:name="_Toc17093209"/>
      <w:bookmarkStart w:id="26" w:name="_Toc89336963"/>
      <w:r w:rsidRPr="002D3680">
        <w:rPr>
          <w:rFonts w:ascii="Arial" w:hAnsi="Arial" w:cs="Arial"/>
          <w:b/>
          <w:bCs/>
        </w:rPr>
        <w:t>§ 1</w:t>
      </w:r>
      <w:r w:rsidR="00827AA7" w:rsidRPr="002D3680">
        <w:rPr>
          <w:rFonts w:ascii="Arial" w:hAnsi="Arial" w:cs="Arial"/>
          <w:b/>
          <w:bCs/>
        </w:rPr>
        <w:t>2</w:t>
      </w:r>
      <w:r w:rsidRPr="002D3680">
        <w:rPr>
          <w:rFonts w:ascii="Arial" w:hAnsi="Arial" w:cs="Arial"/>
          <w:b/>
          <w:bCs/>
        </w:rPr>
        <w:t>.</w:t>
      </w:r>
      <w:r w:rsidRPr="002D3680">
        <w:rPr>
          <w:rFonts w:ascii="Arial" w:hAnsi="Arial" w:cs="Arial"/>
          <w:b/>
        </w:rPr>
        <w:tab/>
      </w:r>
      <w:r w:rsidRPr="002D3680">
        <w:rPr>
          <w:rFonts w:ascii="Arial" w:hAnsi="Arial" w:cs="Arial"/>
          <w:b/>
          <w:bCs/>
        </w:rPr>
        <w:t>Odpowiedzialność</w:t>
      </w:r>
      <w:bookmarkEnd w:id="25"/>
      <w:bookmarkEnd w:id="26"/>
    </w:p>
    <w:p w14:paraId="7515E030" w14:textId="77777777" w:rsidR="005778F6" w:rsidRPr="002D3680" w:rsidRDefault="005778F6" w:rsidP="002D3680">
      <w:pPr>
        <w:numPr>
          <w:ilvl w:val="0"/>
          <w:numId w:val="10"/>
        </w:numPr>
        <w:spacing w:after="120"/>
        <w:ind w:left="426" w:hanging="426"/>
        <w:jc w:val="both"/>
        <w:rPr>
          <w:rFonts w:ascii="Arial" w:hAnsi="Arial" w:cs="Arial"/>
        </w:rPr>
      </w:pPr>
      <w:r w:rsidRPr="002D3680">
        <w:rPr>
          <w:rFonts w:ascii="Arial" w:hAnsi="Arial" w:cs="Arial"/>
        </w:rPr>
        <w:t xml:space="preserve">Strona, która </w:t>
      </w:r>
      <w:r w:rsidRPr="002D3680">
        <w:rPr>
          <w:rFonts w:ascii="Arial" w:hAnsi="Arial" w:cs="Arial"/>
          <w:lang w:val="cs-CZ"/>
        </w:rPr>
        <w:t xml:space="preserve">nie wykona zobowiązania wynikającego z  Umowy lub wykona je nienależycie, zobowiązana jest do pokrycia rzeczywistej szkody poniesionej przez drugą Stronę z tego </w:t>
      </w:r>
      <w:r w:rsidRPr="002D3680">
        <w:rPr>
          <w:rFonts w:ascii="Arial" w:hAnsi="Arial" w:cs="Arial"/>
        </w:rPr>
        <w:t>tytułu. Odpowiedzialność z tytułu utraconych korzyści jest wyłączona.</w:t>
      </w:r>
    </w:p>
    <w:p w14:paraId="26DB746A" w14:textId="77777777" w:rsidR="005778F6" w:rsidRPr="002D3680" w:rsidRDefault="005778F6" w:rsidP="002D3680">
      <w:pPr>
        <w:numPr>
          <w:ilvl w:val="0"/>
          <w:numId w:val="10"/>
        </w:numPr>
        <w:spacing w:after="120"/>
        <w:ind w:left="426" w:hanging="426"/>
        <w:jc w:val="both"/>
        <w:rPr>
          <w:rFonts w:ascii="Arial" w:hAnsi="Arial" w:cs="Arial"/>
        </w:rPr>
      </w:pPr>
      <w:r w:rsidRPr="002D3680">
        <w:rPr>
          <w:rFonts w:ascii="Arial" w:hAnsi="Arial" w:cs="Arial"/>
        </w:rPr>
        <w:t>Odpowiedzialność każdej ze Stron względem drugiej Strony z tytułu realizacji Umowy i w związku z Umową jest ograniczona do wysokości 100% wynagrodzenia umownego Wykonawcy.</w:t>
      </w:r>
    </w:p>
    <w:p w14:paraId="3522F1C4" w14:textId="550B201A" w:rsidR="005778F6" w:rsidRPr="002D3680" w:rsidRDefault="005778F6" w:rsidP="002D3680">
      <w:pPr>
        <w:numPr>
          <w:ilvl w:val="0"/>
          <w:numId w:val="10"/>
        </w:numPr>
        <w:spacing w:after="120"/>
        <w:ind w:left="426" w:hanging="426"/>
        <w:jc w:val="both"/>
        <w:rPr>
          <w:rFonts w:ascii="Arial" w:hAnsi="Arial" w:cs="Arial"/>
        </w:rPr>
      </w:pPr>
      <w:r w:rsidRPr="002D3680">
        <w:rPr>
          <w:rFonts w:ascii="Arial" w:hAnsi="Arial" w:cs="Arial"/>
        </w:rPr>
        <w:t xml:space="preserve">Zamawiającemu przysługuje prawo do naliczania i zapłaty przez Wykonawcę następujących kar umownych: </w:t>
      </w:r>
      <w:r w:rsidRPr="002D3680">
        <w:rPr>
          <w:rFonts w:ascii="Arial" w:hAnsi="Arial" w:cs="Arial"/>
        </w:rPr>
        <w:tab/>
      </w:r>
    </w:p>
    <w:p w14:paraId="18A1ADEB" w14:textId="49F153EA" w:rsidR="005778F6" w:rsidRPr="002D3680" w:rsidRDefault="005778F6" w:rsidP="002D3680">
      <w:pPr>
        <w:numPr>
          <w:ilvl w:val="2"/>
          <w:numId w:val="35"/>
        </w:numPr>
        <w:spacing w:after="120"/>
        <w:ind w:left="851" w:hanging="425"/>
        <w:jc w:val="both"/>
        <w:rPr>
          <w:rFonts w:ascii="Arial" w:hAnsi="Arial" w:cs="Arial"/>
        </w:rPr>
      </w:pPr>
      <w:r w:rsidRPr="002D3680">
        <w:rPr>
          <w:rFonts w:ascii="Arial" w:hAnsi="Arial" w:cs="Arial"/>
        </w:rPr>
        <w:t xml:space="preserve">w przypadku zwłoki w dotrzymaniu terminu każdej z faz </w:t>
      </w:r>
      <w:r w:rsidR="0040687E" w:rsidRPr="002D3680">
        <w:rPr>
          <w:rFonts w:ascii="Arial" w:hAnsi="Arial" w:cs="Arial"/>
        </w:rPr>
        <w:t xml:space="preserve">wskazanych w </w:t>
      </w:r>
      <w:r w:rsidRPr="002D3680">
        <w:rPr>
          <w:rFonts w:ascii="Arial" w:hAnsi="Arial" w:cs="Arial"/>
        </w:rPr>
        <w:t xml:space="preserve"> § </w:t>
      </w:r>
      <w:r w:rsidR="00D6034F" w:rsidRPr="002D3680">
        <w:rPr>
          <w:rFonts w:ascii="Arial" w:hAnsi="Arial" w:cs="Arial"/>
        </w:rPr>
        <w:t>3</w:t>
      </w:r>
      <w:r w:rsidRPr="002D3680">
        <w:rPr>
          <w:rFonts w:ascii="Arial" w:hAnsi="Arial" w:cs="Arial"/>
        </w:rPr>
        <w:t xml:space="preserve"> ust 1 Umowy, w wysokości 1% </w:t>
      </w:r>
      <w:r w:rsidR="002D3680" w:rsidRPr="002D3680">
        <w:rPr>
          <w:rFonts w:ascii="Arial" w:hAnsi="Arial" w:cs="Arial"/>
        </w:rPr>
        <w:t xml:space="preserve"> </w:t>
      </w:r>
      <w:r w:rsidR="002D3680" w:rsidRPr="002D3680">
        <w:rPr>
          <w:rFonts w:ascii="Arial" w:hAnsi="Arial" w:cs="Arial"/>
        </w:rPr>
        <w:t>całkowitego</w:t>
      </w:r>
      <w:r w:rsidR="002D3680" w:rsidRPr="002D3680">
        <w:rPr>
          <w:rFonts w:ascii="Arial" w:hAnsi="Arial" w:cs="Arial"/>
        </w:rPr>
        <w:t xml:space="preserve"> </w:t>
      </w:r>
      <w:r w:rsidRPr="002D3680">
        <w:rPr>
          <w:rFonts w:ascii="Arial" w:hAnsi="Arial" w:cs="Arial"/>
        </w:rPr>
        <w:t>wynagrodzenia umownego Wykonawcy;</w:t>
      </w:r>
    </w:p>
    <w:p w14:paraId="60B2F9B7" w14:textId="77777777" w:rsidR="005778F6" w:rsidRPr="002D3680" w:rsidRDefault="005778F6" w:rsidP="002D3680">
      <w:pPr>
        <w:numPr>
          <w:ilvl w:val="2"/>
          <w:numId w:val="1"/>
        </w:numPr>
        <w:spacing w:after="120"/>
        <w:ind w:left="851" w:hanging="425"/>
        <w:jc w:val="both"/>
        <w:rPr>
          <w:rFonts w:ascii="Arial" w:hAnsi="Arial" w:cs="Arial"/>
        </w:rPr>
      </w:pPr>
      <w:r w:rsidRPr="002D3680">
        <w:rPr>
          <w:rFonts w:ascii="Arial" w:hAnsi="Arial" w:cs="Arial"/>
        </w:rPr>
        <w:t>w przypadku naruszenia zasad ochrony lub przetwarzania danych osobowych – w wysokości 1.000,00 PLN  za każdy przypadek naruszenia;</w:t>
      </w:r>
    </w:p>
    <w:p w14:paraId="4D22D086" w14:textId="5FF6D467" w:rsidR="005778F6" w:rsidRPr="002D3680" w:rsidRDefault="005778F6" w:rsidP="002D3680">
      <w:pPr>
        <w:numPr>
          <w:ilvl w:val="2"/>
          <w:numId w:val="1"/>
        </w:numPr>
        <w:spacing w:after="120"/>
        <w:ind w:left="851" w:hanging="425"/>
        <w:jc w:val="both"/>
        <w:rPr>
          <w:rFonts w:ascii="Arial" w:hAnsi="Arial" w:cs="Arial"/>
        </w:rPr>
      </w:pPr>
      <w:r w:rsidRPr="002D3680">
        <w:rPr>
          <w:rFonts w:ascii="Arial" w:hAnsi="Arial" w:cs="Arial"/>
        </w:rPr>
        <w:t>w przypadku naruszenia zasad ochrony informacji - w wysokości 10.000,00 PLN za każdy przypadek naruszenia;</w:t>
      </w:r>
    </w:p>
    <w:p w14:paraId="4E6A3950" w14:textId="0CC3F13A" w:rsidR="005778F6" w:rsidRPr="002D3680" w:rsidRDefault="005778F6" w:rsidP="002D3680">
      <w:pPr>
        <w:numPr>
          <w:ilvl w:val="2"/>
          <w:numId w:val="1"/>
        </w:numPr>
        <w:spacing w:after="120"/>
        <w:ind w:left="851" w:hanging="425"/>
        <w:jc w:val="both"/>
        <w:rPr>
          <w:rFonts w:ascii="Arial" w:hAnsi="Arial" w:cs="Arial"/>
        </w:rPr>
      </w:pPr>
      <w:r w:rsidRPr="002D3680">
        <w:rPr>
          <w:rFonts w:ascii="Arial" w:hAnsi="Arial" w:cs="Arial"/>
        </w:rPr>
        <w:t>w przypadku powierzenia przez Wykonawcę prac związanych z Umową podwykonawcy, bez uprzedniego poinformowania Zamawiającego –</w:t>
      </w:r>
      <w:r w:rsidR="0040687E" w:rsidRPr="002D3680">
        <w:rPr>
          <w:rFonts w:ascii="Arial" w:hAnsi="Arial" w:cs="Arial"/>
        </w:rPr>
        <w:t xml:space="preserve"> </w:t>
      </w:r>
      <w:r w:rsidRPr="002D3680">
        <w:rPr>
          <w:rFonts w:ascii="Arial" w:hAnsi="Arial" w:cs="Arial"/>
        </w:rPr>
        <w:t>w wysokości 1.000,00 PLN za każdy przypadek;</w:t>
      </w:r>
    </w:p>
    <w:p w14:paraId="5C259D95" w14:textId="77777777" w:rsidR="005778F6" w:rsidRPr="002D3680" w:rsidRDefault="005778F6" w:rsidP="002D3680">
      <w:pPr>
        <w:numPr>
          <w:ilvl w:val="2"/>
          <w:numId w:val="1"/>
        </w:numPr>
        <w:spacing w:after="120"/>
        <w:ind w:left="851" w:hanging="425"/>
        <w:jc w:val="both"/>
        <w:rPr>
          <w:rFonts w:ascii="Arial" w:hAnsi="Arial" w:cs="Arial"/>
        </w:rPr>
      </w:pPr>
      <w:r w:rsidRPr="002D3680">
        <w:rPr>
          <w:rFonts w:ascii="Arial" w:hAnsi="Arial" w:cs="Arial"/>
        </w:rPr>
        <w:t>w przypadku niewykonania lub nienależytego wykonania przez Wykonawcę któregokolwiek z umownych obowiązków odnoszących się do Kodu Źródłowego – w wysokości 10.000,00 PLN każdorazowo (Jeżeli nienależyte wykonanie ma postać zwłoki - za każdy przypadek traktuje się każdy dzień zwłoki);</w:t>
      </w:r>
    </w:p>
    <w:p w14:paraId="2A1B5012" w14:textId="43BC6798" w:rsidR="005778F6" w:rsidRPr="002D3680" w:rsidRDefault="005778F6" w:rsidP="002D3680">
      <w:pPr>
        <w:numPr>
          <w:ilvl w:val="2"/>
          <w:numId w:val="1"/>
        </w:numPr>
        <w:spacing w:after="120"/>
        <w:ind w:left="851" w:hanging="425"/>
        <w:jc w:val="both"/>
        <w:rPr>
          <w:rFonts w:ascii="Arial" w:hAnsi="Arial" w:cs="Arial"/>
        </w:rPr>
      </w:pPr>
      <w:r w:rsidRPr="002D3680">
        <w:rPr>
          <w:rFonts w:ascii="Arial" w:hAnsi="Arial" w:cs="Arial"/>
        </w:rPr>
        <w:t>w przypadku zwłoki w dostarczeniu Zamawiającemu jakiejkolwiek Dokumentacji lub jej aktualizacji –w wysokości 1.000,00 PLN za każdy dzień zwłoki;</w:t>
      </w:r>
    </w:p>
    <w:p w14:paraId="74DB8E70" w14:textId="0C402F94" w:rsidR="005778F6" w:rsidRPr="002D3680" w:rsidRDefault="005778F6" w:rsidP="002D3680">
      <w:pPr>
        <w:numPr>
          <w:ilvl w:val="2"/>
          <w:numId w:val="1"/>
        </w:numPr>
        <w:spacing w:after="120"/>
        <w:ind w:left="851" w:hanging="425"/>
        <w:jc w:val="both"/>
        <w:rPr>
          <w:rFonts w:ascii="Arial" w:hAnsi="Arial" w:cs="Arial"/>
        </w:rPr>
      </w:pPr>
      <w:r w:rsidRPr="002D3680">
        <w:rPr>
          <w:rFonts w:ascii="Arial" w:hAnsi="Arial" w:cs="Arial"/>
        </w:rPr>
        <w:t xml:space="preserve">w przypadku wypowiedzenia Zamawiającemu licencji określonej w Umowie na korzystanie z Oprogramowania Standardowego przez podmiot ją udzielający i niewykonania zobowiązania przez Wykonawcę do zapewnienia zastąpienia Oprogramowania Standardowego będącego przedmiotem wypowiedzenia innym </w:t>
      </w:r>
      <w:r w:rsidRPr="002D3680">
        <w:rPr>
          <w:rFonts w:ascii="Arial" w:hAnsi="Arial" w:cs="Arial"/>
        </w:rPr>
        <w:lastRenderedPageBreak/>
        <w:t>oprogramowaniem pozwalającym zachować pełną kontynuację funkcjonowania Systemu - w wysokości 1.000,00 PLN za każdy dzień zwłoki;</w:t>
      </w:r>
    </w:p>
    <w:p w14:paraId="24245A36" w14:textId="43946E7C" w:rsidR="005778F6" w:rsidRPr="002D3680" w:rsidRDefault="005778F6" w:rsidP="002D3680">
      <w:pPr>
        <w:numPr>
          <w:ilvl w:val="2"/>
          <w:numId w:val="1"/>
        </w:numPr>
        <w:spacing w:after="120"/>
        <w:ind w:left="851" w:hanging="425"/>
        <w:jc w:val="both"/>
        <w:rPr>
          <w:rFonts w:ascii="Arial" w:hAnsi="Arial" w:cs="Arial"/>
        </w:rPr>
      </w:pPr>
      <w:r w:rsidRPr="002D3680">
        <w:rPr>
          <w:rFonts w:ascii="Arial" w:hAnsi="Arial" w:cs="Arial"/>
        </w:rPr>
        <w:t xml:space="preserve">w przypadku odstąpienia przez Zamawiającego lub Wykonawcę od Umowy z powodu okoliczności leżących po stronie Wykonawcy - w wysokości </w:t>
      </w:r>
      <w:r w:rsidR="009B76EA" w:rsidRPr="002D3680">
        <w:rPr>
          <w:rFonts w:ascii="Arial" w:hAnsi="Arial" w:cs="Arial"/>
        </w:rPr>
        <w:t>30</w:t>
      </w:r>
      <w:r w:rsidRPr="002D3680">
        <w:rPr>
          <w:rFonts w:ascii="Arial" w:hAnsi="Arial" w:cs="Arial"/>
        </w:rPr>
        <w:t>% wynagrodzenia</w:t>
      </w:r>
      <w:r w:rsidR="009B76EA" w:rsidRPr="002D3680">
        <w:rPr>
          <w:rFonts w:ascii="Arial" w:hAnsi="Arial" w:cs="Arial"/>
        </w:rPr>
        <w:t xml:space="preserve"> umownego;</w:t>
      </w:r>
    </w:p>
    <w:p w14:paraId="65524CAA" w14:textId="77777777" w:rsidR="005778F6" w:rsidRPr="002D3680" w:rsidRDefault="005778F6" w:rsidP="002D3680">
      <w:pPr>
        <w:numPr>
          <w:ilvl w:val="2"/>
          <w:numId w:val="1"/>
        </w:numPr>
        <w:spacing w:after="120"/>
        <w:ind w:left="851" w:hanging="425"/>
        <w:jc w:val="both"/>
        <w:rPr>
          <w:rFonts w:ascii="Arial" w:hAnsi="Arial" w:cs="Arial"/>
        </w:rPr>
      </w:pPr>
      <w:r w:rsidRPr="002D3680">
        <w:rPr>
          <w:rFonts w:ascii="Arial" w:hAnsi="Arial" w:cs="Arial"/>
        </w:rPr>
        <w:t>w przypadku wystąpienia zwłoki  usuwaniu Błędów:</w:t>
      </w:r>
    </w:p>
    <w:p w14:paraId="2153FF09" w14:textId="77777777" w:rsidR="005778F6" w:rsidRPr="002D3680" w:rsidRDefault="005778F6" w:rsidP="002D3680">
      <w:pPr>
        <w:numPr>
          <w:ilvl w:val="0"/>
          <w:numId w:val="34"/>
        </w:numPr>
        <w:spacing w:after="120"/>
        <w:ind w:left="1134" w:hanging="283"/>
        <w:jc w:val="both"/>
        <w:rPr>
          <w:rFonts w:ascii="Arial" w:hAnsi="Arial" w:cs="Arial"/>
        </w:rPr>
      </w:pPr>
      <w:r w:rsidRPr="002D3680">
        <w:rPr>
          <w:rFonts w:ascii="Arial" w:hAnsi="Arial" w:cs="Arial"/>
        </w:rPr>
        <w:t>Błędu Krytycznego- w wysokości 500,00 PLN za każdą 1 godzinę zwłoki;</w:t>
      </w:r>
    </w:p>
    <w:p w14:paraId="2E6BB79D" w14:textId="524CA2FD" w:rsidR="005778F6" w:rsidRPr="002D3680" w:rsidRDefault="005778F6" w:rsidP="002D3680">
      <w:pPr>
        <w:numPr>
          <w:ilvl w:val="0"/>
          <w:numId w:val="34"/>
        </w:numPr>
        <w:spacing w:after="120"/>
        <w:ind w:left="1134" w:hanging="283"/>
        <w:jc w:val="both"/>
        <w:rPr>
          <w:rFonts w:ascii="Arial" w:hAnsi="Arial" w:cs="Arial"/>
        </w:rPr>
      </w:pPr>
      <w:r w:rsidRPr="002D3680">
        <w:rPr>
          <w:rFonts w:ascii="Arial" w:hAnsi="Arial" w:cs="Arial"/>
        </w:rPr>
        <w:t xml:space="preserve">Błędu </w:t>
      </w:r>
      <w:r w:rsidR="009B76EA" w:rsidRPr="002D3680">
        <w:rPr>
          <w:rFonts w:ascii="Arial" w:hAnsi="Arial" w:cs="Arial"/>
        </w:rPr>
        <w:t>Poważny</w:t>
      </w:r>
      <w:r w:rsidRPr="002D3680">
        <w:rPr>
          <w:rFonts w:ascii="Arial" w:hAnsi="Arial" w:cs="Arial"/>
        </w:rPr>
        <w:t xml:space="preserve"> – w wysokości 500,00 PLN za każde rozpoczęte </w:t>
      </w:r>
      <w:r w:rsidR="009B76EA" w:rsidRPr="002D3680">
        <w:rPr>
          <w:rFonts w:ascii="Arial" w:hAnsi="Arial" w:cs="Arial"/>
        </w:rPr>
        <w:t>5</w:t>
      </w:r>
      <w:r w:rsidRPr="002D3680">
        <w:rPr>
          <w:rFonts w:ascii="Arial" w:hAnsi="Arial" w:cs="Arial"/>
        </w:rPr>
        <w:t xml:space="preserve"> godziny zwłoki;</w:t>
      </w:r>
    </w:p>
    <w:p w14:paraId="756FD67A" w14:textId="0EB430B7" w:rsidR="005778F6" w:rsidRPr="002D3680" w:rsidRDefault="009B76EA" w:rsidP="002D3680">
      <w:pPr>
        <w:numPr>
          <w:ilvl w:val="0"/>
          <w:numId w:val="34"/>
        </w:numPr>
        <w:spacing w:after="120"/>
        <w:ind w:left="1134" w:hanging="283"/>
        <w:jc w:val="both"/>
        <w:rPr>
          <w:rFonts w:ascii="Arial" w:hAnsi="Arial" w:cs="Arial"/>
        </w:rPr>
      </w:pPr>
      <w:r w:rsidRPr="002D3680">
        <w:rPr>
          <w:rFonts w:ascii="Arial" w:hAnsi="Arial" w:cs="Arial"/>
        </w:rPr>
        <w:t>Błędu Drobnego</w:t>
      </w:r>
      <w:r w:rsidR="005778F6" w:rsidRPr="002D3680">
        <w:rPr>
          <w:rFonts w:ascii="Arial" w:hAnsi="Arial" w:cs="Arial"/>
        </w:rPr>
        <w:t xml:space="preserve"> – w wysokości 500,00 PLN za każde rozpoczęte </w:t>
      </w:r>
      <w:r w:rsidRPr="002D3680">
        <w:rPr>
          <w:rFonts w:ascii="Arial" w:hAnsi="Arial" w:cs="Arial"/>
        </w:rPr>
        <w:t>20</w:t>
      </w:r>
      <w:r w:rsidR="005778F6" w:rsidRPr="002D3680">
        <w:rPr>
          <w:rFonts w:ascii="Arial" w:hAnsi="Arial" w:cs="Arial"/>
        </w:rPr>
        <w:t xml:space="preserve"> godzin zwłoki;</w:t>
      </w:r>
    </w:p>
    <w:p w14:paraId="5152B81E" w14:textId="34116E95" w:rsidR="005778F6" w:rsidRPr="002D3680" w:rsidRDefault="005778F6" w:rsidP="002D3680">
      <w:pPr>
        <w:numPr>
          <w:ilvl w:val="2"/>
          <w:numId w:val="1"/>
        </w:numPr>
        <w:spacing w:after="120"/>
        <w:ind w:left="851" w:hanging="425"/>
        <w:jc w:val="both"/>
        <w:rPr>
          <w:rFonts w:ascii="Arial" w:hAnsi="Arial" w:cs="Arial"/>
        </w:rPr>
      </w:pPr>
      <w:r w:rsidRPr="002D3680">
        <w:rPr>
          <w:rFonts w:ascii="Arial" w:hAnsi="Arial" w:cs="Arial"/>
        </w:rPr>
        <w:t>w przypadku braku</w:t>
      </w:r>
      <w:r w:rsidR="00E65999" w:rsidRPr="002D3680">
        <w:rPr>
          <w:rFonts w:ascii="Arial" w:hAnsi="Arial" w:cs="Arial"/>
        </w:rPr>
        <w:t xml:space="preserve"> prz</w:t>
      </w:r>
      <w:r w:rsidR="00D6034F" w:rsidRPr="002D3680">
        <w:rPr>
          <w:rFonts w:ascii="Arial" w:hAnsi="Arial" w:cs="Arial"/>
        </w:rPr>
        <w:t>ekazania oświadczeń producentów, że pochodzą z oficjalnych kanałów</w:t>
      </w:r>
      <w:r w:rsidR="00E65999" w:rsidRPr="002D3680">
        <w:rPr>
          <w:rFonts w:ascii="Arial" w:hAnsi="Arial" w:cs="Arial"/>
        </w:rPr>
        <w:t>-</w:t>
      </w:r>
      <w:r w:rsidRPr="002D3680">
        <w:rPr>
          <w:rFonts w:ascii="Arial" w:hAnsi="Arial" w:cs="Arial"/>
        </w:rPr>
        <w:t xml:space="preserve"> w wysokości </w:t>
      </w:r>
      <w:r w:rsidR="00E65999" w:rsidRPr="002D3680">
        <w:rPr>
          <w:rFonts w:ascii="Arial" w:hAnsi="Arial" w:cs="Arial"/>
        </w:rPr>
        <w:t>9</w:t>
      </w:r>
      <w:r w:rsidRPr="002D3680">
        <w:rPr>
          <w:rFonts w:ascii="Arial" w:hAnsi="Arial" w:cs="Arial"/>
        </w:rPr>
        <w:t xml:space="preserve">.000,00 PLN za </w:t>
      </w:r>
      <w:r w:rsidR="00E65999" w:rsidRPr="002D3680">
        <w:rPr>
          <w:rFonts w:ascii="Arial" w:hAnsi="Arial" w:cs="Arial"/>
        </w:rPr>
        <w:t>każdy przypadek</w:t>
      </w:r>
      <w:r w:rsidRPr="002D3680">
        <w:rPr>
          <w:rFonts w:ascii="Arial" w:hAnsi="Arial" w:cs="Arial"/>
        </w:rPr>
        <w:t>;</w:t>
      </w:r>
    </w:p>
    <w:p w14:paraId="57D1EB2A" w14:textId="77777777" w:rsidR="005778F6" w:rsidRPr="002D3680" w:rsidRDefault="005778F6" w:rsidP="002D3680">
      <w:pPr>
        <w:numPr>
          <w:ilvl w:val="0"/>
          <w:numId w:val="11"/>
        </w:numPr>
        <w:spacing w:after="120"/>
        <w:ind w:left="426" w:hanging="426"/>
        <w:jc w:val="both"/>
        <w:rPr>
          <w:rFonts w:ascii="Arial" w:hAnsi="Arial" w:cs="Arial"/>
        </w:rPr>
      </w:pPr>
      <w:r w:rsidRPr="002D3680">
        <w:rPr>
          <w:rFonts w:ascii="Arial" w:hAnsi="Arial" w:cs="Arial"/>
        </w:rPr>
        <w:t xml:space="preserve">Wskazane zasady odnoszą się do wszelkich kar umownych przewidzianych Umową. </w:t>
      </w:r>
    </w:p>
    <w:p w14:paraId="2B3788AB" w14:textId="77777777" w:rsidR="005778F6" w:rsidRPr="002D3680" w:rsidRDefault="005778F6" w:rsidP="002D3680">
      <w:pPr>
        <w:numPr>
          <w:ilvl w:val="0"/>
          <w:numId w:val="11"/>
        </w:numPr>
        <w:spacing w:after="120"/>
        <w:ind w:left="426" w:hanging="426"/>
        <w:jc w:val="both"/>
        <w:rPr>
          <w:rFonts w:ascii="Arial" w:hAnsi="Arial" w:cs="Arial"/>
        </w:rPr>
      </w:pPr>
      <w:r w:rsidRPr="002D3680">
        <w:rPr>
          <w:rFonts w:ascii="Arial" w:hAnsi="Arial" w:cs="Arial"/>
        </w:rPr>
        <w:t>Naliczenie kar umownych nie pozbawia Stron prawa do dochodzenia odszkodowania uzupełniającego na zasadach ogólnych, do pełnej wysokości szkody, z zastrzeżeniem limitów odpowiedzialności określonych w Umowie.</w:t>
      </w:r>
    </w:p>
    <w:p w14:paraId="0C82DCDE" w14:textId="77777777" w:rsidR="005778F6" w:rsidRPr="002D3680" w:rsidRDefault="005778F6" w:rsidP="002D3680">
      <w:pPr>
        <w:numPr>
          <w:ilvl w:val="0"/>
          <w:numId w:val="11"/>
        </w:numPr>
        <w:spacing w:after="120"/>
        <w:ind w:left="426" w:hanging="426"/>
        <w:jc w:val="both"/>
        <w:rPr>
          <w:rFonts w:ascii="Arial" w:hAnsi="Arial" w:cs="Arial"/>
        </w:rPr>
      </w:pPr>
      <w:r w:rsidRPr="002D3680">
        <w:rPr>
          <w:rFonts w:ascii="Arial" w:hAnsi="Arial" w:cs="Arial"/>
        </w:rPr>
        <w:t>Kwoty kar umownych przewidziane Umową płatne będą w terminie 14 dni od daty otrzymania przez Wykonawcę pisemnego wezwania do zapłaty.</w:t>
      </w:r>
    </w:p>
    <w:p w14:paraId="135FF4D6" w14:textId="77777777" w:rsidR="005778F6" w:rsidRPr="002D3680" w:rsidRDefault="005778F6" w:rsidP="002D3680">
      <w:pPr>
        <w:numPr>
          <w:ilvl w:val="0"/>
          <w:numId w:val="11"/>
        </w:numPr>
        <w:spacing w:after="120"/>
        <w:ind w:left="426" w:hanging="426"/>
        <w:jc w:val="both"/>
        <w:rPr>
          <w:rFonts w:ascii="Arial" w:hAnsi="Arial" w:cs="Arial"/>
        </w:rPr>
      </w:pPr>
      <w:r w:rsidRPr="002D3680">
        <w:rPr>
          <w:rFonts w:ascii="Arial" w:hAnsi="Arial" w:cs="Arial"/>
        </w:rPr>
        <w:t>Kwoty kar umownych mogą też zostać potrącone z Wynagrodzenia Wykonawcy bez uprzedniego wezwania do zapłaty kary umownej, a jedynie przez poinformowanie o naliczeniu kary i jej potrąceniu, co może nastąpić jednocześnie, na co Wykonawca wyraża niniejszym zgodę.</w:t>
      </w:r>
    </w:p>
    <w:p w14:paraId="13A2FE6B" w14:textId="77777777" w:rsidR="00E65999" w:rsidRPr="002D3680" w:rsidRDefault="005778F6" w:rsidP="002D3680">
      <w:pPr>
        <w:numPr>
          <w:ilvl w:val="0"/>
          <w:numId w:val="11"/>
        </w:numPr>
        <w:spacing w:after="120"/>
        <w:ind w:left="426" w:hanging="426"/>
        <w:jc w:val="both"/>
        <w:rPr>
          <w:rFonts w:ascii="Arial" w:hAnsi="Arial" w:cs="Arial"/>
        </w:rPr>
      </w:pPr>
      <w:r w:rsidRPr="002D3680">
        <w:rPr>
          <w:rFonts w:ascii="Arial" w:hAnsi="Arial" w:cs="Arial"/>
        </w:rPr>
        <w:t>Limit wszystkich kar umownych wynosi 50% wynagrodzenia</w:t>
      </w:r>
      <w:r w:rsidR="00E65999" w:rsidRPr="002D3680">
        <w:rPr>
          <w:rFonts w:ascii="Arial" w:hAnsi="Arial" w:cs="Arial"/>
        </w:rPr>
        <w:t xml:space="preserve"> umownego Wykonawcy. </w:t>
      </w:r>
      <w:r w:rsidRPr="002D3680">
        <w:rPr>
          <w:rFonts w:ascii="Arial" w:hAnsi="Arial" w:cs="Arial"/>
        </w:rPr>
        <w:t xml:space="preserve"> </w:t>
      </w:r>
    </w:p>
    <w:p w14:paraId="2E2FA691" w14:textId="15BE9FE4" w:rsidR="005778F6" w:rsidRPr="002D3680" w:rsidRDefault="005778F6" w:rsidP="002D3680">
      <w:pPr>
        <w:numPr>
          <w:ilvl w:val="0"/>
          <w:numId w:val="11"/>
        </w:numPr>
        <w:spacing w:after="120"/>
        <w:ind w:left="426" w:hanging="426"/>
        <w:jc w:val="both"/>
        <w:rPr>
          <w:rFonts w:ascii="Arial" w:hAnsi="Arial" w:cs="Arial"/>
        </w:rPr>
      </w:pPr>
      <w:r w:rsidRPr="002D3680">
        <w:rPr>
          <w:rFonts w:ascii="Arial" w:hAnsi="Arial" w:cs="Arial"/>
        </w:rPr>
        <w:t>Wykonawca oświadcza, że bierze na siebie odpowiedzialność za wszelkie prawnie uzasadnione roszczenia osób trzecich wobec Zamawiającego powstałe z tytułu niewykonania lub nienależytego wykonania Umowy przez Wykonawcę lub z tytułu czynu zabronionego popełnionego w bezpośrednim związku z wykonywaniem Umowy przez Wykonawcę, jego podwykonawców i ich pracowników.</w:t>
      </w:r>
    </w:p>
    <w:p w14:paraId="4D08B024" w14:textId="77777777" w:rsidR="001C1A45" w:rsidRPr="002D3680" w:rsidRDefault="001C1A45" w:rsidP="002D3680">
      <w:pPr>
        <w:spacing w:after="120"/>
        <w:ind w:left="426"/>
        <w:jc w:val="both"/>
        <w:rPr>
          <w:rFonts w:ascii="Arial" w:hAnsi="Arial" w:cs="Arial"/>
        </w:rPr>
      </w:pPr>
    </w:p>
    <w:p w14:paraId="7B7F7F66" w14:textId="08D8AD56" w:rsidR="00DC180D" w:rsidRPr="002D3680" w:rsidRDefault="00DC180D" w:rsidP="002D3680">
      <w:pPr>
        <w:tabs>
          <w:tab w:val="left" w:pos="567"/>
        </w:tabs>
        <w:spacing w:after="120"/>
        <w:ind w:left="426" w:hanging="426"/>
        <w:jc w:val="center"/>
        <w:outlineLvl w:val="0"/>
        <w:rPr>
          <w:rFonts w:ascii="Arial" w:hAnsi="Arial" w:cs="Arial"/>
          <w:b/>
          <w:bCs/>
        </w:rPr>
      </w:pPr>
      <w:bookmarkStart w:id="27" w:name="_Toc17093210"/>
      <w:bookmarkStart w:id="28" w:name="_Toc89336964"/>
      <w:bookmarkStart w:id="29" w:name="_Ref269820406"/>
      <w:r w:rsidRPr="002D3680">
        <w:rPr>
          <w:rFonts w:ascii="Arial" w:hAnsi="Arial" w:cs="Arial"/>
          <w:b/>
          <w:bCs/>
        </w:rPr>
        <w:t>§ 1</w:t>
      </w:r>
      <w:r w:rsidR="00827AA7" w:rsidRPr="002D3680">
        <w:rPr>
          <w:rFonts w:ascii="Arial" w:hAnsi="Arial" w:cs="Arial"/>
          <w:b/>
          <w:bCs/>
        </w:rPr>
        <w:t>3</w:t>
      </w:r>
      <w:r w:rsidRPr="002D3680">
        <w:rPr>
          <w:rFonts w:ascii="Arial" w:hAnsi="Arial" w:cs="Arial"/>
          <w:b/>
          <w:bCs/>
        </w:rPr>
        <w:t>.</w:t>
      </w:r>
      <w:r w:rsidRPr="002D3680">
        <w:rPr>
          <w:rFonts w:ascii="Arial" w:hAnsi="Arial" w:cs="Arial"/>
          <w:b/>
        </w:rPr>
        <w:tab/>
      </w:r>
      <w:r w:rsidRPr="002D3680">
        <w:rPr>
          <w:rFonts w:ascii="Arial" w:hAnsi="Arial" w:cs="Arial"/>
          <w:b/>
          <w:bCs/>
        </w:rPr>
        <w:t>Procedura kontroli zmian</w:t>
      </w:r>
      <w:bookmarkEnd w:id="27"/>
      <w:bookmarkEnd w:id="28"/>
    </w:p>
    <w:p w14:paraId="654777B8" w14:textId="77777777" w:rsidR="00DC180D" w:rsidRPr="002D3680" w:rsidRDefault="00DC180D" w:rsidP="002D3680">
      <w:pPr>
        <w:numPr>
          <w:ilvl w:val="0"/>
          <w:numId w:val="13"/>
        </w:numPr>
        <w:spacing w:after="120"/>
        <w:ind w:left="426" w:hanging="426"/>
        <w:jc w:val="both"/>
        <w:outlineLvl w:val="1"/>
        <w:rPr>
          <w:rFonts w:ascii="Arial" w:hAnsi="Arial" w:cs="Arial"/>
        </w:rPr>
      </w:pPr>
      <w:r w:rsidRPr="002D3680">
        <w:rPr>
          <w:rFonts w:ascii="Arial" w:hAnsi="Arial" w:cs="Arial"/>
        </w:rPr>
        <w:t>Zmiana postanowień Umowy może nastąpić za zgodą obu Stron, na piśmie pod rygorem nieważności lub w formie elektronicznej.</w:t>
      </w:r>
    </w:p>
    <w:p w14:paraId="01C8BDDE" w14:textId="77777777" w:rsidR="00DC180D" w:rsidRPr="002D3680" w:rsidRDefault="00DC180D" w:rsidP="002D3680">
      <w:pPr>
        <w:numPr>
          <w:ilvl w:val="0"/>
          <w:numId w:val="13"/>
        </w:numPr>
        <w:tabs>
          <w:tab w:val="left" w:pos="1134"/>
        </w:tabs>
        <w:spacing w:after="120"/>
        <w:ind w:left="426" w:hanging="426"/>
        <w:jc w:val="both"/>
        <w:outlineLvl w:val="1"/>
        <w:rPr>
          <w:rFonts w:ascii="Arial" w:hAnsi="Arial" w:cs="Arial"/>
        </w:rPr>
      </w:pPr>
      <w:r w:rsidRPr="002D3680">
        <w:rPr>
          <w:rFonts w:ascii="Arial" w:hAnsi="Arial" w:cs="Arial"/>
        </w:rPr>
        <w:t>Przewiduje się możliwość dokonania zmian w Umowie w przypadkach wynikających wprost z przepisów o zamówieniach publicznych oraz w przypadkach określonych poniżej. Wystąpienie którejkolwiek z poniższych okoliczności nie stanowi zobowiązania Stron do wprowadzenia zmiany.</w:t>
      </w:r>
    </w:p>
    <w:p w14:paraId="0D288FF8" w14:textId="77777777" w:rsidR="00DC180D" w:rsidRPr="002D3680" w:rsidRDefault="00DC180D" w:rsidP="002D3680">
      <w:pPr>
        <w:numPr>
          <w:ilvl w:val="0"/>
          <w:numId w:val="13"/>
        </w:numPr>
        <w:tabs>
          <w:tab w:val="left" w:pos="1134"/>
        </w:tabs>
        <w:spacing w:after="120"/>
        <w:ind w:left="426" w:hanging="426"/>
        <w:jc w:val="both"/>
        <w:outlineLvl w:val="1"/>
        <w:rPr>
          <w:rFonts w:ascii="Arial" w:hAnsi="Arial" w:cs="Arial"/>
        </w:rPr>
      </w:pPr>
      <w:r w:rsidRPr="002D3680">
        <w:rPr>
          <w:rFonts w:ascii="Arial" w:hAnsi="Arial" w:cs="Arial"/>
        </w:rPr>
        <w:t>Zmiana sposobu realizacji umowy (zmiana techniczna lub technologiczna) jest możliwa w przypadku:</w:t>
      </w:r>
    </w:p>
    <w:p w14:paraId="6827D7EA" w14:textId="77777777" w:rsidR="00DC180D" w:rsidRPr="002D3680" w:rsidRDefault="00DC180D" w:rsidP="002D3680">
      <w:pPr>
        <w:numPr>
          <w:ilvl w:val="0"/>
          <w:numId w:val="20"/>
        </w:numPr>
        <w:spacing w:after="120"/>
        <w:ind w:left="851" w:hanging="425"/>
        <w:jc w:val="both"/>
        <w:outlineLvl w:val="2"/>
        <w:rPr>
          <w:rFonts w:ascii="Arial" w:hAnsi="Arial" w:cs="Arial"/>
        </w:rPr>
      </w:pPr>
      <w:r w:rsidRPr="002D3680">
        <w:rPr>
          <w:rFonts w:ascii="Arial" w:hAnsi="Arial" w:cs="Arial"/>
        </w:rPr>
        <w:t xml:space="preserve">Problemów powstałych w trakcie realizacji Umowy wskazujących na konieczność wprowadzenia zmian w treści OPZ ze względu na brak technicznej możliwości realizacji określonych funkcjonalności lub brak gospodarczej lub użytkowej celowości </w:t>
      </w:r>
      <w:r w:rsidRPr="002D3680">
        <w:rPr>
          <w:rFonts w:ascii="Arial" w:hAnsi="Arial" w:cs="Arial"/>
        </w:rPr>
        <w:lastRenderedPageBreak/>
        <w:t>wprowadzenia określonych funkcjonalności; Zamawiający dopuszcza zmianę w tym zakresie pod warunkiem wykazania przez Wykonawcę braku możliwości technicznych realizacji w pierwotnym kształcie lub możliwości osiągniecia podobnego celu gospodarczego lub użytkowego przy zastosowaniu innych niż przewidziane w OPZ rozwiązań,;</w:t>
      </w:r>
    </w:p>
    <w:p w14:paraId="5B930D07" w14:textId="77777777" w:rsidR="00DC180D" w:rsidRPr="002D3680" w:rsidRDefault="00DC180D" w:rsidP="002D3680">
      <w:pPr>
        <w:numPr>
          <w:ilvl w:val="0"/>
          <w:numId w:val="20"/>
        </w:numPr>
        <w:spacing w:after="120"/>
        <w:ind w:left="851" w:hanging="425"/>
        <w:jc w:val="both"/>
        <w:outlineLvl w:val="2"/>
        <w:rPr>
          <w:rFonts w:ascii="Arial" w:hAnsi="Arial" w:cs="Arial"/>
        </w:rPr>
      </w:pPr>
      <w:r w:rsidRPr="002D3680">
        <w:rPr>
          <w:rFonts w:ascii="Arial" w:hAnsi="Arial" w:cs="Arial"/>
        </w:rPr>
        <w:t>zmiany przepisów prawa, opublikowane w Dzienniku Urzędowym Unii Europejskiej, Dzienniku Ustaw, Monitorze Polskim lub Dzienniku Urzędowym odpowiedniego ministra;</w:t>
      </w:r>
    </w:p>
    <w:p w14:paraId="3367BF14" w14:textId="77777777" w:rsidR="00DC180D" w:rsidRPr="002D3680" w:rsidRDefault="00DC180D" w:rsidP="002D3680">
      <w:pPr>
        <w:numPr>
          <w:ilvl w:val="0"/>
          <w:numId w:val="20"/>
        </w:numPr>
        <w:spacing w:after="120"/>
        <w:ind w:left="851" w:hanging="425"/>
        <w:jc w:val="both"/>
        <w:outlineLvl w:val="2"/>
        <w:rPr>
          <w:rFonts w:ascii="Arial" w:hAnsi="Arial" w:cs="Arial"/>
        </w:rPr>
      </w:pPr>
      <w:r w:rsidRPr="002D3680">
        <w:rPr>
          <w:rFonts w:ascii="Arial" w:hAnsi="Arial" w:cs="Arial"/>
        </w:rPr>
        <w:t>uzasadnionych i obiektywnych przyczyn technicznych niezależnych od stron Umowy;</w:t>
      </w:r>
    </w:p>
    <w:p w14:paraId="2E1A2D92" w14:textId="77777777" w:rsidR="00DC180D" w:rsidRPr="002D3680" w:rsidRDefault="00DC180D" w:rsidP="002D3680">
      <w:pPr>
        <w:numPr>
          <w:ilvl w:val="0"/>
          <w:numId w:val="20"/>
        </w:numPr>
        <w:spacing w:after="120"/>
        <w:ind w:left="851" w:hanging="425"/>
        <w:jc w:val="both"/>
        <w:outlineLvl w:val="2"/>
        <w:rPr>
          <w:rFonts w:ascii="Arial" w:hAnsi="Arial" w:cs="Arial"/>
        </w:rPr>
      </w:pPr>
      <w:r w:rsidRPr="002D3680">
        <w:rPr>
          <w:rFonts w:ascii="Arial" w:hAnsi="Arial" w:cs="Arial"/>
        </w:rPr>
        <w:t>konieczności zmiany 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w:t>
      </w:r>
    </w:p>
    <w:p w14:paraId="3D530292" w14:textId="77777777" w:rsidR="00DC180D" w:rsidRPr="002D3680" w:rsidRDefault="00DC180D" w:rsidP="002D3680">
      <w:pPr>
        <w:numPr>
          <w:ilvl w:val="0"/>
          <w:numId w:val="20"/>
        </w:numPr>
        <w:spacing w:after="120"/>
        <w:ind w:left="851" w:hanging="425"/>
        <w:jc w:val="both"/>
        <w:outlineLvl w:val="2"/>
        <w:rPr>
          <w:rFonts w:ascii="Arial" w:hAnsi="Arial" w:cs="Arial"/>
        </w:rPr>
      </w:pPr>
      <w:r w:rsidRPr="002D3680">
        <w:rPr>
          <w:rFonts w:ascii="Arial" w:hAnsi="Arial" w:cs="Arial"/>
        </w:rPr>
        <w:t>potrzeb wynikających ze specyfiki działalności Zamawiającego w zakresie zmiany terminów wykonania lub odbioru prac;</w:t>
      </w:r>
    </w:p>
    <w:p w14:paraId="34966E49" w14:textId="77777777" w:rsidR="00DC180D" w:rsidRPr="002D3680" w:rsidRDefault="00DC180D" w:rsidP="002D3680">
      <w:pPr>
        <w:numPr>
          <w:ilvl w:val="0"/>
          <w:numId w:val="20"/>
        </w:numPr>
        <w:spacing w:after="120"/>
        <w:ind w:left="851" w:hanging="425"/>
        <w:jc w:val="both"/>
        <w:outlineLvl w:val="2"/>
        <w:rPr>
          <w:rFonts w:ascii="Arial" w:hAnsi="Arial" w:cs="Arial"/>
        </w:rPr>
      </w:pPr>
      <w:r w:rsidRPr="002D3680">
        <w:rPr>
          <w:rFonts w:ascii="Arial" w:hAnsi="Arial" w:cs="Arial"/>
        </w:rPr>
        <w:t>zmiany w zakresie powierzonych Zamawiającemu kompetencji i uprawnień, co wymaga zmian w sposobie realizacji Umowy;</w:t>
      </w:r>
    </w:p>
    <w:p w14:paraId="0A11B8CB" w14:textId="77777777" w:rsidR="00DC180D" w:rsidRPr="002D3680" w:rsidRDefault="00DC180D" w:rsidP="002D3680">
      <w:pPr>
        <w:numPr>
          <w:ilvl w:val="0"/>
          <w:numId w:val="20"/>
        </w:numPr>
        <w:spacing w:after="120"/>
        <w:ind w:left="851" w:hanging="425"/>
        <w:jc w:val="both"/>
        <w:outlineLvl w:val="2"/>
        <w:rPr>
          <w:rFonts w:ascii="Arial" w:hAnsi="Arial" w:cs="Arial"/>
        </w:rPr>
      </w:pPr>
      <w:r w:rsidRPr="002D3680">
        <w:rPr>
          <w:rFonts w:ascii="Arial" w:hAnsi="Arial" w:cs="Arial"/>
        </w:rPr>
        <w:t>konieczności zmiany zakresu Umowy, wynikającej z powstałej po zawarciu Umowy sytuacji braku środków Zamawiającego na sfinansowanie wykonania Umowy zgodnie z pierwotnie określonymi warunkami;</w:t>
      </w:r>
    </w:p>
    <w:p w14:paraId="64EB0827" w14:textId="77777777" w:rsidR="00DC180D" w:rsidRPr="002D3680" w:rsidRDefault="00DC180D" w:rsidP="002D3680">
      <w:pPr>
        <w:numPr>
          <w:ilvl w:val="0"/>
          <w:numId w:val="20"/>
        </w:numPr>
        <w:spacing w:after="120"/>
        <w:ind w:left="851" w:hanging="425"/>
        <w:jc w:val="both"/>
        <w:outlineLvl w:val="2"/>
        <w:rPr>
          <w:rFonts w:ascii="Arial" w:hAnsi="Arial" w:cs="Arial"/>
        </w:rPr>
      </w:pPr>
      <w:r w:rsidRPr="002D3680">
        <w:rPr>
          <w:rFonts w:ascii="Arial" w:hAnsi="Arial" w:cs="Arial"/>
        </w:rPr>
        <w:t>zmiany w strukturze i organizacji Zamawiającego;</w:t>
      </w:r>
    </w:p>
    <w:p w14:paraId="27A4BA27" w14:textId="77777777" w:rsidR="00DC180D" w:rsidRPr="002D3680" w:rsidRDefault="00DC180D" w:rsidP="002D3680">
      <w:pPr>
        <w:numPr>
          <w:ilvl w:val="0"/>
          <w:numId w:val="20"/>
        </w:numPr>
        <w:spacing w:after="120"/>
        <w:ind w:left="851" w:hanging="425"/>
        <w:jc w:val="both"/>
        <w:outlineLvl w:val="2"/>
        <w:rPr>
          <w:rFonts w:ascii="Arial" w:hAnsi="Arial" w:cs="Arial"/>
        </w:rPr>
      </w:pPr>
      <w:r w:rsidRPr="002D3680">
        <w:rPr>
          <w:rFonts w:ascii="Arial" w:hAnsi="Arial" w:cs="Arial"/>
        </w:rPr>
        <w:t>ujawnienia się powszechnie występujących wad przedmiotu Umowy;</w:t>
      </w:r>
    </w:p>
    <w:p w14:paraId="758638EA" w14:textId="77777777" w:rsidR="00DC180D" w:rsidRPr="002D3680" w:rsidRDefault="00DC180D" w:rsidP="002D3680">
      <w:pPr>
        <w:numPr>
          <w:ilvl w:val="0"/>
          <w:numId w:val="13"/>
        </w:numPr>
        <w:tabs>
          <w:tab w:val="left" w:pos="1418"/>
        </w:tabs>
        <w:spacing w:after="120"/>
        <w:ind w:left="426" w:hanging="426"/>
        <w:jc w:val="both"/>
        <w:outlineLvl w:val="2"/>
        <w:rPr>
          <w:rFonts w:ascii="Arial" w:hAnsi="Arial" w:cs="Arial"/>
        </w:rPr>
      </w:pPr>
      <w:r w:rsidRPr="002D3680">
        <w:rPr>
          <w:rFonts w:ascii="Arial" w:hAnsi="Arial" w:cs="Arial"/>
        </w:rPr>
        <w:t xml:space="preserve">Zmiany, o których mowa w ust 3, nie mogą prowadzić do zwiększenia wynagrodzenia Wykonawcy. Zmiany mogą prowadzić do zmniejszenia wynagrodzenia Wykonawcy w sposób odpowiedni do zakresu prac, które nie są wykonywane lub są wykonywane w inny sposób (ze zmniejszeniem kosztów ponoszonych przez Wykonawcę). </w:t>
      </w:r>
    </w:p>
    <w:p w14:paraId="3942658A" w14:textId="77777777" w:rsidR="00DC180D" w:rsidRPr="002D3680" w:rsidRDefault="00DC180D" w:rsidP="002D3680">
      <w:pPr>
        <w:numPr>
          <w:ilvl w:val="0"/>
          <w:numId w:val="13"/>
        </w:numPr>
        <w:tabs>
          <w:tab w:val="left" w:pos="1418"/>
        </w:tabs>
        <w:spacing w:after="120"/>
        <w:ind w:left="426" w:hanging="426"/>
        <w:jc w:val="both"/>
        <w:outlineLvl w:val="2"/>
        <w:rPr>
          <w:rFonts w:ascii="Arial" w:hAnsi="Arial" w:cs="Arial"/>
        </w:rPr>
      </w:pPr>
      <w:r w:rsidRPr="002D3680">
        <w:rPr>
          <w:rFonts w:ascii="Arial" w:hAnsi="Arial" w:cs="Arial"/>
        </w:rPr>
        <w:t>Zmiany w zakresie terminu realizacji Umowy (terminów pośrednich i końcowego) jest możliwa w sytuacji:</w:t>
      </w:r>
    </w:p>
    <w:p w14:paraId="433E34C7" w14:textId="77777777" w:rsidR="00DC180D" w:rsidRPr="002D3680" w:rsidRDefault="00DC180D" w:rsidP="002D3680">
      <w:pPr>
        <w:numPr>
          <w:ilvl w:val="1"/>
          <w:numId w:val="12"/>
        </w:numPr>
        <w:tabs>
          <w:tab w:val="left" w:pos="1418"/>
        </w:tabs>
        <w:spacing w:after="120"/>
        <w:ind w:left="851" w:hanging="425"/>
        <w:jc w:val="both"/>
        <w:outlineLvl w:val="2"/>
        <w:rPr>
          <w:rFonts w:ascii="Arial" w:hAnsi="Arial" w:cs="Arial"/>
        </w:rPr>
      </w:pPr>
      <w:r w:rsidRPr="002D3680">
        <w:rPr>
          <w:rFonts w:ascii="Arial" w:hAnsi="Arial" w:cs="Arial"/>
        </w:rPr>
        <w:t>potrzeby wstrzymania, zawieszenia lub ograniczenia zakresu prac w oczekiwaniu na dokonanie zmian w przepisach prawa, w sytuacji gdy toczą się prace nad nowelizacją przepisów;</w:t>
      </w:r>
    </w:p>
    <w:p w14:paraId="447B815F" w14:textId="77777777" w:rsidR="00DC180D" w:rsidRPr="002D3680" w:rsidRDefault="00DC180D" w:rsidP="002D3680">
      <w:pPr>
        <w:numPr>
          <w:ilvl w:val="1"/>
          <w:numId w:val="12"/>
        </w:numPr>
        <w:tabs>
          <w:tab w:val="left" w:pos="1418"/>
        </w:tabs>
        <w:spacing w:after="120"/>
        <w:ind w:left="851" w:hanging="425"/>
        <w:jc w:val="both"/>
        <w:outlineLvl w:val="2"/>
        <w:rPr>
          <w:rFonts w:ascii="Arial" w:hAnsi="Arial" w:cs="Arial"/>
        </w:rPr>
      </w:pPr>
      <w:r w:rsidRPr="002D3680">
        <w:rPr>
          <w:rFonts w:ascii="Arial" w:hAnsi="Arial" w:cs="Arial"/>
        </w:rPr>
        <w:t>zaistnienie siły wyższej, w tym epidemie;</w:t>
      </w:r>
    </w:p>
    <w:p w14:paraId="511EF380" w14:textId="77777777" w:rsidR="00DC180D" w:rsidRPr="002D3680" w:rsidRDefault="00DC180D" w:rsidP="002D3680">
      <w:pPr>
        <w:numPr>
          <w:ilvl w:val="1"/>
          <w:numId w:val="12"/>
        </w:numPr>
        <w:tabs>
          <w:tab w:val="left" w:pos="1418"/>
        </w:tabs>
        <w:spacing w:after="120"/>
        <w:ind w:left="851" w:hanging="425"/>
        <w:jc w:val="both"/>
        <w:outlineLvl w:val="2"/>
        <w:rPr>
          <w:rFonts w:ascii="Arial" w:hAnsi="Arial" w:cs="Arial"/>
        </w:rPr>
      </w:pPr>
      <w:r w:rsidRPr="002D3680">
        <w:rPr>
          <w:rFonts w:ascii="Arial" w:hAnsi="Arial" w:cs="Arial"/>
        </w:rPr>
        <w:t>zmiany są następstwem okoliczności leżących po stronie Zamawiającego, w szczególności w sytuacji:</w:t>
      </w:r>
    </w:p>
    <w:p w14:paraId="2B70551C" w14:textId="77777777" w:rsidR="00DC180D" w:rsidRPr="002D3680" w:rsidRDefault="00DC180D" w:rsidP="002D3680">
      <w:pPr>
        <w:numPr>
          <w:ilvl w:val="2"/>
          <w:numId w:val="12"/>
        </w:numPr>
        <w:tabs>
          <w:tab w:val="left" w:pos="1418"/>
        </w:tabs>
        <w:spacing w:after="120"/>
        <w:ind w:left="1134" w:hanging="141"/>
        <w:jc w:val="both"/>
        <w:outlineLvl w:val="2"/>
        <w:rPr>
          <w:rFonts w:ascii="Arial" w:hAnsi="Arial" w:cs="Arial"/>
        </w:rPr>
      </w:pPr>
      <w:r w:rsidRPr="002D3680">
        <w:rPr>
          <w:rFonts w:ascii="Arial" w:hAnsi="Arial" w:cs="Arial"/>
        </w:rPr>
        <w:t>wstrzymania realizacji umowy przez Zamawiającego;</w:t>
      </w:r>
    </w:p>
    <w:p w14:paraId="0F7DE453" w14:textId="77777777" w:rsidR="00DC180D" w:rsidRPr="002D3680" w:rsidRDefault="00DC180D" w:rsidP="002D3680">
      <w:pPr>
        <w:numPr>
          <w:ilvl w:val="2"/>
          <w:numId w:val="12"/>
        </w:numPr>
        <w:tabs>
          <w:tab w:val="left" w:pos="1418"/>
        </w:tabs>
        <w:spacing w:after="120"/>
        <w:ind w:left="1134" w:hanging="141"/>
        <w:jc w:val="both"/>
        <w:outlineLvl w:val="2"/>
        <w:rPr>
          <w:rFonts w:ascii="Arial" w:hAnsi="Arial" w:cs="Arial"/>
        </w:rPr>
      </w:pPr>
      <w:r w:rsidRPr="002D3680">
        <w:rPr>
          <w:rFonts w:ascii="Arial" w:hAnsi="Arial" w:cs="Arial"/>
        </w:rPr>
        <w:t>konieczności usunięcia błędów lub wprowadzenia zmian w OPZ, w przypadku gdy wynikają one z okoliczności niezależnych od Wykonawcy;</w:t>
      </w:r>
    </w:p>
    <w:p w14:paraId="6BACECC3" w14:textId="77777777" w:rsidR="00DC180D" w:rsidRPr="002D3680" w:rsidRDefault="00DC180D" w:rsidP="002D3680">
      <w:pPr>
        <w:numPr>
          <w:ilvl w:val="2"/>
          <w:numId w:val="12"/>
        </w:numPr>
        <w:tabs>
          <w:tab w:val="left" w:pos="1418"/>
        </w:tabs>
        <w:spacing w:after="120"/>
        <w:ind w:left="1134" w:hanging="141"/>
        <w:jc w:val="both"/>
        <w:outlineLvl w:val="2"/>
        <w:rPr>
          <w:rFonts w:ascii="Arial" w:hAnsi="Arial" w:cs="Arial"/>
        </w:rPr>
      </w:pPr>
      <w:r w:rsidRPr="002D3680">
        <w:rPr>
          <w:rFonts w:ascii="Arial" w:hAnsi="Arial" w:cs="Arial"/>
        </w:rPr>
        <w:lastRenderedPageBreak/>
        <w:t>zmiany są następstwem działania organów administracji, w szczególności w sytuacji konieczności uzyskania wyroku sądowego lub innego orzeczenia sądu lub organu, którego konieczności uzyskania nie przewidywano przy zawieraniu Umowy;</w:t>
      </w:r>
    </w:p>
    <w:p w14:paraId="6403DFE9" w14:textId="77777777" w:rsidR="00DC180D" w:rsidRPr="002D3680" w:rsidRDefault="00DC180D" w:rsidP="002D3680">
      <w:pPr>
        <w:numPr>
          <w:ilvl w:val="2"/>
          <w:numId w:val="12"/>
        </w:numPr>
        <w:tabs>
          <w:tab w:val="left" w:pos="1418"/>
        </w:tabs>
        <w:spacing w:after="120"/>
        <w:ind w:left="1134" w:hanging="141"/>
        <w:jc w:val="both"/>
        <w:outlineLvl w:val="2"/>
        <w:rPr>
          <w:rFonts w:ascii="Arial" w:hAnsi="Arial" w:cs="Arial"/>
        </w:rPr>
      </w:pPr>
      <w:r w:rsidRPr="002D3680">
        <w:rPr>
          <w:rFonts w:ascii="Arial" w:hAnsi="Arial" w:cs="Arial"/>
        </w:rPr>
        <w:t>wystąpią inne przyczyny niezależne od Zamawiającego oraz Wykonawcy skutkujące niemożliwością prowadzenia działań w celu wykonywania Umowy.</w:t>
      </w:r>
    </w:p>
    <w:p w14:paraId="03B1DD37" w14:textId="77777777" w:rsidR="00DC180D" w:rsidRPr="002D3680" w:rsidRDefault="00DC180D" w:rsidP="002D3680">
      <w:pPr>
        <w:numPr>
          <w:ilvl w:val="0"/>
          <w:numId w:val="13"/>
        </w:numPr>
        <w:spacing w:after="120"/>
        <w:ind w:left="426" w:hanging="426"/>
        <w:jc w:val="both"/>
        <w:outlineLvl w:val="2"/>
        <w:rPr>
          <w:rFonts w:ascii="Arial" w:hAnsi="Arial" w:cs="Arial"/>
        </w:rPr>
      </w:pPr>
      <w:r w:rsidRPr="002D3680">
        <w:rPr>
          <w:rFonts w:ascii="Arial" w:hAnsi="Arial" w:cs="Arial"/>
        </w:rPr>
        <w:t>W przypadku wystąpienia którejkolwiek z okoliczności wymienionych w ust. 5 termin wykonania umowy może ulec odpowiedniemu przedłużeniu o czas niezbędny do zakończenia wykonywania jej przedmiotu w sposób należyty.</w:t>
      </w:r>
    </w:p>
    <w:p w14:paraId="59804C37" w14:textId="77777777" w:rsidR="00DC180D" w:rsidRPr="002D3680" w:rsidRDefault="00DC180D" w:rsidP="002D3680">
      <w:pPr>
        <w:numPr>
          <w:ilvl w:val="0"/>
          <w:numId w:val="13"/>
        </w:numPr>
        <w:spacing w:after="120"/>
        <w:ind w:left="426" w:hanging="426"/>
        <w:jc w:val="both"/>
        <w:outlineLvl w:val="2"/>
        <w:rPr>
          <w:rFonts w:ascii="Arial" w:hAnsi="Arial" w:cs="Arial"/>
        </w:rPr>
      </w:pPr>
      <w:r w:rsidRPr="002D3680">
        <w:rPr>
          <w:rFonts w:ascii="Arial" w:hAnsi="Arial" w:cs="Arial"/>
        </w:rPr>
        <w:t>Zmiany podmiotowe w umowie mogą nastąpić w przypadku:</w:t>
      </w:r>
    </w:p>
    <w:p w14:paraId="29F8AD87" w14:textId="77777777" w:rsidR="00DC180D" w:rsidRPr="002D3680" w:rsidRDefault="00DC180D" w:rsidP="002D3680">
      <w:pPr>
        <w:numPr>
          <w:ilvl w:val="0"/>
          <w:numId w:val="21"/>
        </w:numPr>
        <w:spacing w:after="120"/>
        <w:ind w:left="851" w:hanging="425"/>
        <w:jc w:val="both"/>
        <w:outlineLvl w:val="2"/>
        <w:rPr>
          <w:rFonts w:ascii="Arial" w:hAnsi="Arial" w:cs="Arial"/>
        </w:rPr>
      </w:pPr>
      <w:r w:rsidRPr="002D3680">
        <w:rPr>
          <w:rFonts w:ascii="Arial" w:hAnsi="Arial" w:cs="Arial"/>
        </w:rPr>
        <w:t>kumulatywnego przystąpienie do długu przez podmiot, który wykaże, że nie zachodzą wobec niego przesłanki wykluczenia, które Zamawiający wskazał wobec Wykonawcy;</w:t>
      </w:r>
    </w:p>
    <w:p w14:paraId="4425DBD3" w14:textId="77777777" w:rsidR="00DC180D" w:rsidRPr="002D3680" w:rsidRDefault="00DC180D" w:rsidP="002D3680">
      <w:pPr>
        <w:numPr>
          <w:ilvl w:val="0"/>
          <w:numId w:val="21"/>
        </w:numPr>
        <w:spacing w:after="120"/>
        <w:ind w:left="851" w:hanging="425"/>
        <w:jc w:val="both"/>
        <w:outlineLvl w:val="2"/>
        <w:rPr>
          <w:rFonts w:ascii="Arial" w:hAnsi="Arial" w:cs="Arial"/>
        </w:rPr>
      </w:pPr>
      <w:r w:rsidRPr="002D3680">
        <w:rPr>
          <w:rFonts w:ascii="Arial" w:hAnsi="Arial" w:cs="Arial"/>
        </w:rPr>
        <w:t>zastąpienia dotychczasowego wykonawcy innym podmiotem, który przejmując wszelkie prawa i obowiązki dotychczasowego wykonawcy (w tym zobowiązania wobec podwykonawców) wykona Umowę na warunkach nie gorszych oraz wykaże, że nie zachodzą wobec niego przesłanki wykluczenia z Postępowania i spełnia tak jak dotychczasowy wykonawca warunki udziału w postępowaniu;</w:t>
      </w:r>
    </w:p>
    <w:p w14:paraId="7B6F07F0" w14:textId="77777777" w:rsidR="00DC180D" w:rsidRPr="002D3680" w:rsidRDefault="00DC180D" w:rsidP="002D3680">
      <w:pPr>
        <w:numPr>
          <w:ilvl w:val="0"/>
          <w:numId w:val="21"/>
        </w:numPr>
        <w:spacing w:after="120"/>
        <w:ind w:left="851" w:hanging="425"/>
        <w:jc w:val="both"/>
        <w:outlineLvl w:val="2"/>
        <w:rPr>
          <w:rFonts w:ascii="Arial" w:hAnsi="Arial" w:cs="Arial"/>
        </w:rPr>
      </w:pPr>
      <w:r w:rsidRPr="002D3680">
        <w:rPr>
          <w:rFonts w:ascii="Arial" w:hAnsi="Arial" w:cs="Arial"/>
        </w:rPr>
        <w:t>zastąpienia dotychczasowego wykonawcy innym podmiotem, który przejmie szczegółowo wskazane prawa i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p>
    <w:p w14:paraId="6D907DAB" w14:textId="72EFC994" w:rsidR="00DC180D" w:rsidRPr="002D3680" w:rsidRDefault="00DC180D" w:rsidP="002D3680">
      <w:pPr>
        <w:pStyle w:val="Akapitzlist"/>
        <w:numPr>
          <w:ilvl w:val="0"/>
          <w:numId w:val="13"/>
        </w:numPr>
        <w:tabs>
          <w:tab w:val="left" w:pos="709"/>
        </w:tabs>
        <w:spacing w:after="120" w:line="276" w:lineRule="auto"/>
        <w:jc w:val="both"/>
        <w:outlineLvl w:val="1"/>
      </w:pPr>
      <w:r w:rsidRPr="002D3680">
        <w:t>Wszelkie zmiany, będą dokumentowane w ramach procedury kontroli zmian. Procedura ta zostaje rozpoczęta poprzez zgłoszenie przez Kierownika Projektu jednej ze Stron Kierownikowi Projektu drugiej Strony wniosku o dokonanie zmiany. Wniosek o dokonanie zmiany zostanie przygotowany w formie elektronicznej w przypadku zmian nieistotnych oraz w formie pisemnej pod rygorem nieważności w przypadku zmian istotnych.</w:t>
      </w:r>
    </w:p>
    <w:p w14:paraId="5B31F025" w14:textId="77777777" w:rsidR="00DC180D" w:rsidRPr="002D3680" w:rsidRDefault="00DC180D" w:rsidP="002D3680">
      <w:pPr>
        <w:numPr>
          <w:ilvl w:val="0"/>
          <w:numId w:val="13"/>
        </w:numPr>
        <w:tabs>
          <w:tab w:val="left" w:pos="709"/>
        </w:tabs>
        <w:spacing w:after="120"/>
        <w:ind w:left="426" w:hanging="426"/>
        <w:jc w:val="both"/>
        <w:outlineLvl w:val="1"/>
        <w:rPr>
          <w:rFonts w:ascii="Arial" w:hAnsi="Arial" w:cs="Arial"/>
        </w:rPr>
      </w:pPr>
      <w:bookmarkStart w:id="30" w:name="_Ref266280014"/>
      <w:bookmarkStart w:id="31" w:name="_Ref215997299"/>
      <w:r w:rsidRPr="002D3680">
        <w:rPr>
          <w:rFonts w:ascii="Arial" w:hAnsi="Arial" w:cs="Arial"/>
        </w:rPr>
        <w:t>W przypadku złożenia wniosku o dokonanie zmiany:</w:t>
      </w:r>
      <w:bookmarkEnd w:id="30"/>
    </w:p>
    <w:p w14:paraId="25D6B25B" w14:textId="1D0D34E7" w:rsidR="00DC180D" w:rsidRPr="002D3680" w:rsidRDefault="00DC180D" w:rsidP="002D3680">
      <w:pPr>
        <w:pStyle w:val="Akapitzlist"/>
        <w:numPr>
          <w:ilvl w:val="1"/>
          <w:numId w:val="13"/>
        </w:numPr>
        <w:tabs>
          <w:tab w:val="left" w:pos="1276"/>
        </w:tabs>
        <w:spacing w:after="120" w:line="276" w:lineRule="auto"/>
        <w:ind w:left="851" w:hanging="425"/>
        <w:jc w:val="both"/>
        <w:outlineLvl w:val="2"/>
      </w:pPr>
      <w:r w:rsidRPr="002D3680">
        <w:t>przez Zamawiającego -  Wykonawca w terminie 8 Dni Roboczych od otrzymania wniosku przygotuje  dokumentację niezbędną do uzasadnienia i wprowadzenia zmiany;</w:t>
      </w:r>
    </w:p>
    <w:bookmarkEnd w:id="31"/>
    <w:p w14:paraId="38850AA7" w14:textId="77777777" w:rsidR="00DC180D" w:rsidRPr="002D3680" w:rsidRDefault="00DC180D" w:rsidP="002D3680">
      <w:pPr>
        <w:pStyle w:val="Akapitzlist"/>
        <w:numPr>
          <w:ilvl w:val="1"/>
          <w:numId w:val="13"/>
        </w:numPr>
        <w:tabs>
          <w:tab w:val="left" w:pos="1276"/>
        </w:tabs>
        <w:spacing w:after="120" w:line="276" w:lineRule="auto"/>
        <w:ind w:left="851" w:hanging="425"/>
        <w:jc w:val="both"/>
        <w:outlineLvl w:val="2"/>
      </w:pPr>
      <w:r w:rsidRPr="002D3680">
        <w:t>przez Wykonawcę - wraz z takim wnioskiem Wykonawca przedłoży dokumentację niezbędną do uzasadnienia i wprowadzenia zmiany.</w:t>
      </w:r>
    </w:p>
    <w:p w14:paraId="62F667FB" w14:textId="77777777" w:rsidR="00DC180D" w:rsidRPr="002D3680" w:rsidRDefault="00DC180D" w:rsidP="002D3680">
      <w:pPr>
        <w:numPr>
          <w:ilvl w:val="0"/>
          <w:numId w:val="13"/>
        </w:numPr>
        <w:tabs>
          <w:tab w:val="left" w:pos="709"/>
        </w:tabs>
        <w:spacing w:after="120"/>
        <w:ind w:left="426" w:hanging="426"/>
        <w:jc w:val="both"/>
        <w:outlineLvl w:val="1"/>
        <w:rPr>
          <w:rFonts w:ascii="Arial" w:hAnsi="Arial" w:cs="Arial"/>
        </w:rPr>
      </w:pPr>
      <w:r w:rsidRPr="002D3680">
        <w:rPr>
          <w:rFonts w:ascii="Arial" w:hAnsi="Arial" w:cs="Arial"/>
        </w:rPr>
        <w:t>Dokumentacja, o której mowa w ust 8,  powinna prezentować wszelkie aspekty zmiany w odniesieniu do zakresu oraz trybu i warunków realizacji Umowy, a w szczególności opis prac objętych zmianą, wpływ dokonania zmiany na terminy pierwotne, zmiany dotyczące zakresu funkcjonalnego przedmiotu Umowy, zakres współdziałania oraz inne czynniki, które mogą być istotne dla Zamawiającego przy podejmowaniu decyzji o wprowadzeniu zmiany.</w:t>
      </w:r>
    </w:p>
    <w:p w14:paraId="21FFF4AF" w14:textId="77777777" w:rsidR="00DC180D" w:rsidRPr="002D3680" w:rsidRDefault="00DC180D" w:rsidP="002D3680">
      <w:pPr>
        <w:numPr>
          <w:ilvl w:val="0"/>
          <w:numId w:val="13"/>
        </w:numPr>
        <w:tabs>
          <w:tab w:val="left" w:pos="709"/>
        </w:tabs>
        <w:spacing w:after="120"/>
        <w:ind w:left="426" w:hanging="426"/>
        <w:jc w:val="both"/>
        <w:outlineLvl w:val="1"/>
        <w:rPr>
          <w:rFonts w:ascii="Arial" w:hAnsi="Arial" w:cs="Arial"/>
        </w:rPr>
      </w:pPr>
      <w:bookmarkStart w:id="32" w:name="_Ref266280024"/>
      <w:r w:rsidRPr="002D3680">
        <w:rPr>
          <w:rFonts w:ascii="Arial" w:hAnsi="Arial" w:cs="Arial"/>
        </w:rPr>
        <w:lastRenderedPageBreak/>
        <w:t>Niezwłocznie w odpowiedzi na wniosek o dokonanie zmiany składany przez Zamawiającego lub wraz z wnioskiem o dokonanie takiej zmiany składanym przez Wykonawcę, Wykonawca przedłoży Zamawiającemu informację na temat ewentualnej konieczności lub celowości wstrzymania prac z Umowy na czas dalszych prac nad proponowaną zmianą. Wykonawca zobowiązany jest do prowadzenia prac zgodnie z Umową oraz przedłożonymi i zaakceptowanymi planami, o ile Zamawiający nie poinformuje Wykonawcy o podjętej decyzji o wstrzymaniu prac. Decyzję o wstrzymaniu prac podejmie Kierownik Projektu Zamawiającego.</w:t>
      </w:r>
      <w:bookmarkEnd w:id="32"/>
    </w:p>
    <w:p w14:paraId="735A91A6" w14:textId="7B14C4A3" w:rsidR="00DC180D" w:rsidRPr="002D3680" w:rsidRDefault="00DC180D" w:rsidP="002D3680">
      <w:pPr>
        <w:numPr>
          <w:ilvl w:val="0"/>
          <w:numId w:val="13"/>
        </w:numPr>
        <w:tabs>
          <w:tab w:val="left" w:pos="709"/>
        </w:tabs>
        <w:spacing w:after="120"/>
        <w:ind w:left="426" w:hanging="426"/>
        <w:jc w:val="both"/>
        <w:outlineLvl w:val="1"/>
        <w:rPr>
          <w:rFonts w:ascii="Arial" w:hAnsi="Arial" w:cs="Arial"/>
        </w:rPr>
      </w:pPr>
      <w:r w:rsidRPr="002D3680">
        <w:rPr>
          <w:rFonts w:ascii="Arial" w:hAnsi="Arial" w:cs="Arial"/>
        </w:rPr>
        <w:t>Zgodnie z PZP, z zastrzeżeniem postanowieniem o odstąpieniu lub rozwiązaniu Umowy, minimalne zakres zamówienia obejmuje dostawę i wdrożenie.</w:t>
      </w:r>
    </w:p>
    <w:p w14:paraId="66C892F4" w14:textId="77777777" w:rsidR="008F547D" w:rsidRPr="002D3680" w:rsidRDefault="008F547D" w:rsidP="002D3680">
      <w:pPr>
        <w:tabs>
          <w:tab w:val="left" w:pos="709"/>
        </w:tabs>
        <w:spacing w:after="120"/>
        <w:ind w:left="426"/>
        <w:jc w:val="both"/>
        <w:outlineLvl w:val="1"/>
        <w:rPr>
          <w:rFonts w:ascii="Arial" w:hAnsi="Arial" w:cs="Arial"/>
        </w:rPr>
      </w:pPr>
    </w:p>
    <w:p w14:paraId="7492705B" w14:textId="3E512357" w:rsidR="00DC180D" w:rsidRPr="002D3680" w:rsidRDefault="00DC180D" w:rsidP="002D3680">
      <w:pPr>
        <w:tabs>
          <w:tab w:val="left" w:pos="426"/>
        </w:tabs>
        <w:spacing w:after="120"/>
        <w:ind w:left="426" w:hanging="426"/>
        <w:jc w:val="center"/>
        <w:outlineLvl w:val="0"/>
        <w:rPr>
          <w:rFonts w:ascii="Arial" w:hAnsi="Arial" w:cs="Arial"/>
          <w:b/>
          <w:bCs/>
        </w:rPr>
      </w:pPr>
      <w:bookmarkStart w:id="33" w:name="_Toc17093211"/>
      <w:bookmarkStart w:id="34" w:name="_Toc89336965"/>
      <w:r w:rsidRPr="002D3680">
        <w:rPr>
          <w:rFonts w:ascii="Arial" w:hAnsi="Arial" w:cs="Arial"/>
          <w:b/>
          <w:bCs/>
        </w:rPr>
        <w:t>§ 1</w:t>
      </w:r>
      <w:r w:rsidR="00827AA7" w:rsidRPr="002D3680">
        <w:rPr>
          <w:rFonts w:ascii="Arial" w:hAnsi="Arial" w:cs="Arial"/>
          <w:b/>
          <w:bCs/>
        </w:rPr>
        <w:t>4</w:t>
      </w:r>
      <w:r w:rsidRPr="002D3680">
        <w:rPr>
          <w:rFonts w:ascii="Arial" w:hAnsi="Arial" w:cs="Arial"/>
          <w:b/>
          <w:bCs/>
        </w:rPr>
        <w:t>.</w:t>
      </w:r>
      <w:r w:rsidRPr="002D3680">
        <w:rPr>
          <w:rFonts w:ascii="Arial" w:hAnsi="Arial" w:cs="Arial"/>
          <w:b/>
        </w:rPr>
        <w:tab/>
      </w:r>
      <w:r w:rsidRPr="002D3680">
        <w:rPr>
          <w:rFonts w:ascii="Arial" w:hAnsi="Arial" w:cs="Arial"/>
          <w:b/>
          <w:bCs/>
        </w:rPr>
        <w:t>Odstąpienie od Umowy</w:t>
      </w:r>
      <w:bookmarkEnd w:id="33"/>
      <w:bookmarkEnd w:id="34"/>
    </w:p>
    <w:bookmarkEnd w:id="29"/>
    <w:p w14:paraId="30ED585B" w14:textId="77777777" w:rsidR="00DC180D" w:rsidRPr="002D3680" w:rsidRDefault="00DC180D" w:rsidP="002D3680">
      <w:pPr>
        <w:numPr>
          <w:ilvl w:val="1"/>
          <w:numId w:val="22"/>
        </w:numPr>
        <w:tabs>
          <w:tab w:val="left" w:pos="426"/>
        </w:tabs>
        <w:spacing w:after="120"/>
        <w:ind w:left="426" w:hanging="426"/>
        <w:jc w:val="both"/>
        <w:rPr>
          <w:rFonts w:ascii="Arial" w:hAnsi="Arial" w:cs="Arial"/>
        </w:rPr>
      </w:pPr>
      <w:r w:rsidRPr="002D3680">
        <w:rPr>
          <w:rFonts w:ascii="Arial" w:hAnsi="Arial" w:cs="Arial"/>
        </w:rPr>
        <w:t xml:space="preserve">Jeżeli Zamawiający naruszy Umowę i odmówi współdziałania przewidzianego postanowieniami Umowy koniecznego do wykonania Umowy, Wykonawca wezwie Zamawiającego, w formie pisemnej pod rygorem bezskuteczności wezwania, do odpowiedniego współdziałania, opisując zakres braku współdziałania i żądanego zachowania oraz wskazując, w jakim zakresie brak współdziałania uniemożliwia dokończenie Umowy, określając zakres działań, których wymaga i wyznaczając odpowiedni termin, nie krótszy niż 14 dni do zapewnienia takiego współdziałania. Po bezskutecznym upływie tego terminu, Wykonawca wyznaczy dodatkowy termin (forma pisemna pod rygorem bezskuteczności wezwania), nie krótszy niż 10 dni z zastrzeżeniem, iż po jego upływie Wykonawca będzie uprawniony do odstąpienia od Umowy. Po upływie tego dodatkowego terminu Wykonawca ma prawo do odstąpienia od Umowy. </w:t>
      </w:r>
    </w:p>
    <w:p w14:paraId="1C637A4C" w14:textId="77777777" w:rsidR="00DC180D" w:rsidRPr="002D3680" w:rsidRDefault="00DC180D" w:rsidP="002D3680">
      <w:pPr>
        <w:numPr>
          <w:ilvl w:val="1"/>
          <w:numId w:val="22"/>
        </w:numPr>
        <w:tabs>
          <w:tab w:val="left" w:pos="426"/>
        </w:tabs>
        <w:spacing w:after="120"/>
        <w:ind w:left="426" w:hanging="426"/>
        <w:jc w:val="both"/>
        <w:rPr>
          <w:rFonts w:ascii="Arial" w:hAnsi="Arial" w:cs="Arial"/>
        </w:rPr>
      </w:pPr>
      <w:r w:rsidRPr="002D3680">
        <w:rPr>
          <w:rFonts w:ascii="Arial" w:hAnsi="Arial" w:cs="Arial"/>
        </w:rPr>
        <w:t>Zamawiający ma prawo do odstąpienia od Umowy w przypadku:</w:t>
      </w:r>
    </w:p>
    <w:p w14:paraId="2F5763EB" w14:textId="3111AA27" w:rsidR="00DC180D" w:rsidRPr="002D3680" w:rsidRDefault="00DC180D" w:rsidP="002D3680">
      <w:pPr>
        <w:numPr>
          <w:ilvl w:val="2"/>
          <w:numId w:val="1"/>
        </w:numPr>
        <w:tabs>
          <w:tab w:val="left" w:pos="851"/>
        </w:tabs>
        <w:spacing w:after="120"/>
        <w:ind w:left="851" w:hanging="425"/>
        <w:jc w:val="both"/>
        <w:rPr>
          <w:rFonts w:ascii="Arial" w:hAnsi="Arial" w:cs="Arial"/>
        </w:rPr>
      </w:pPr>
      <w:r w:rsidRPr="002D3680">
        <w:rPr>
          <w:rFonts w:ascii="Arial" w:hAnsi="Arial" w:cs="Arial"/>
        </w:rPr>
        <w:t xml:space="preserve">zwłoki </w:t>
      </w:r>
      <w:r w:rsidR="00886EB8" w:rsidRPr="002D3680">
        <w:rPr>
          <w:rFonts w:ascii="Arial" w:hAnsi="Arial" w:cs="Arial"/>
        </w:rPr>
        <w:t xml:space="preserve">w zakresie któregokolwiek terminu </w:t>
      </w:r>
      <w:r w:rsidRPr="002D3680">
        <w:rPr>
          <w:rFonts w:ascii="Arial" w:hAnsi="Arial" w:cs="Arial"/>
        </w:rPr>
        <w:t xml:space="preserve">w realizacji Umowy wynoszącej co najmniej </w:t>
      </w:r>
      <w:r w:rsidR="00886EB8" w:rsidRPr="002D3680">
        <w:rPr>
          <w:rFonts w:ascii="Arial" w:hAnsi="Arial" w:cs="Arial"/>
        </w:rPr>
        <w:t>3</w:t>
      </w:r>
      <w:r w:rsidRPr="002D3680">
        <w:rPr>
          <w:rFonts w:ascii="Arial" w:hAnsi="Arial" w:cs="Arial"/>
        </w:rPr>
        <w:t xml:space="preserve"> Dni Roboczych;</w:t>
      </w:r>
    </w:p>
    <w:p w14:paraId="731A9B3E" w14:textId="31AA4F1C" w:rsidR="00886EB8" w:rsidRPr="002D3680" w:rsidRDefault="00886EB8" w:rsidP="002D3680">
      <w:pPr>
        <w:numPr>
          <w:ilvl w:val="2"/>
          <w:numId w:val="1"/>
        </w:numPr>
        <w:tabs>
          <w:tab w:val="left" w:pos="851"/>
        </w:tabs>
        <w:spacing w:after="120"/>
        <w:ind w:left="851" w:hanging="425"/>
        <w:jc w:val="both"/>
        <w:rPr>
          <w:rFonts w:ascii="Arial" w:hAnsi="Arial" w:cs="Arial"/>
        </w:rPr>
      </w:pPr>
      <w:r w:rsidRPr="002D3680">
        <w:rPr>
          <w:rFonts w:ascii="Arial" w:hAnsi="Arial" w:cs="Arial"/>
        </w:rPr>
        <w:t>ryzyka braku dokonania odbioru końcowego przedmiotu Umowy i jej rozliczenia do 20 grudnia 2023 r.</w:t>
      </w:r>
    </w:p>
    <w:p w14:paraId="46A0EB96" w14:textId="77777777" w:rsidR="00DC180D" w:rsidRPr="002D3680" w:rsidRDefault="00DC180D" w:rsidP="002D3680">
      <w:pPr>
        <w:numPr>
          <w:ilvl w:val="2"/>
          <w:numId w:val="1"/>
        </w:numPr>
        <w:tabs>
          <w:tab w:val="left" w:pos="851"/>
          <w:tab w:val="num" w:pos="1134"/>
        </w:tabs>
        <w:spacing w:after="120"/>
        <w:ind w:left="851" w:hanging="425"/>
        <w:jc w:val="both"/>
        <w:rPr>
          <w:rFonts w:ascii="Arial" w:hAnsi="Arial" w:cs="Arial"/>
        </w:rPr>
      </w:pPr>
      <w:r w:rsidRPr="002D3680">
        <w:rPr>
          <w:rFonts w:ascii="Arial" w:hAnsi="Arial" w:cs="Arial"/>
        </w:rPr>
        <w:t xml:space="preserve"> naruszenia zobowiązań Wykonawcy w zakresie ochrony informacji lub danych osobowych lub brak uzyskania lub posiadania klauzuli bezpieczeństwa, o ile będzie to wymagane; </w:t>
      </w:r>
    </w:p>
    <w:p w14:paraId="267AC2B2" w14:textId="77777777" w:rsidR="00DC180D" w:rsidRPr="002D3680" w:rsidRDefault="00DC180D" w:rsidP="002D3680">
      <w:pPr>
        <w:numPr>
          <w:ilvl w:val="2"/>
          <w:numId w:val="1"/>
        </w:numPr>
        <w:tabs>
          <w:tab w:val="left" w:pos="851"/>
        </w:tabs>
        <w:spacing w:after="120"/>
        <w:ind w:left="851" w:hanging="425"/>
        <w:jc w:val="both"/>
        <w:rPr>
          <w:rFonts w:ascii="Arial" w:hAnsi="Arial" w:cs="Arial"/>
        </w:rPr>
      </w:pPr>
      <w:r w:rsidRPr="002D3680">
        <w:rPr>
          <w:rFonts w:ascii="Arial" w:hAnsi="Arial" w:cs="Arial"/>
        </w:rPr>
        <w:t>wystąpienia Wad Prawnych w przekazanych Zamawiającemu produktach;</w:t>
      </w:r>
    </w:p>
    <w:p w14:paraId="4E8BDB0A" w14:textId="42FB1D0D" w:rsidR="00DC180D" w:rsidRPr="002D3680" w:rsidRDefault="00DC180D" w:rsidP="002D3680">
      <w:pPr>
        <w:numPr>
          <w:ilvl w:val="2"/>
          <w:numId w:val="1"/>
        </w:numPr>
        <w:tabs>
          <w:tab w:val="left" w:pos="851"/>
        </w:tabs>
        <w:spacing w:after="120"/>
        <w:ind w:left="851" w:hanging="425"/>
        <w:jc w:val="both"/>
        <w:rPr>
          <w:rFonts w:ascii="Arial" w:hAnsi="Arial" w:cs="Arial"/>
        </w:rPr>
      </w:pPr>
      <w:r w:rsidRPr="002D3680">
        <w:rPr>
          <w:rFonts w:ascii="Arial" w:hAnsi="Arial" w:cs="Arial"/>
        </w:rPr>
        <w:t xml:space="preserve">naliczenia kar umownych przekraczających 25% wysokości wynagrodzenia </w:t>
      </w:r>
      <w:r w:rsidR="00886EB8" w:rsidRPr="002D3680">
        <w:rPr>
          <w:rFonts w:ascii="Arial" w:hAnsi="Arial" w:cs="Arial"/>
        </w:rPr>
        <w:t>umownego Wykonawcy.</w:t>
      </w:r>
    </w:p>
    <w:p w14:paraId="665EE732" w14:textId="77777777" w:rsidR="00DC180D" w:rsidRPr="002D3680" w:rsidRDefault="00DC180D" w:rsidP="002D3680">
      <w:pPr>
        <w:numPr>
          <w:ilvl w:val="1"/>
          <w:numId w:val="22"/>
        </w:numPr>
        <w:tabs>
          <w:tab w:val="left" w:pos="426"/>
        </w:tabs>
        <w:spacing w:after="120"/>
        <w:ind w:left="426" w:hanging="426"/>
        <w:jc w:val="both"/>
        <w:rPr>
          <w:rFonts w:ascii="Arial" w:hAnsi="Arial" w:cs="Arial"/>
        </w:rPr>
      </w:pPr>
      <w:r w:rsidRPr="002D3680">
        <w:rPr>
          <w:rFonts w:ascii="Arial" w:hAnsi="Arial" w:cs="Arial"/>
        </w:rPr>
        <w:t>Zamawiającemu przysługuje umowne prawo do odstąpienia od Umowy bez wyznaczania terminu dodatkowego.</w:t>
      </w:r>
    </w:p>
    <w:p w14:paraId="61D85DD3" w14:textId="77777777" w:rsidR="00DC180D" w:rsidRPr="002D3680" w:rsidRDefault="00DC180D" w:rsidP="002D3680">
      <w:pPr>
        <w:numPr>
          <w:ilvl w:val="1"/>
          <w:numId w:val="22"/>
        </w:numPr>
        <w:tabs>
          <w:tab w:val="left" w:pos="426"/>
        </w:tabs>
        <w:spacing w:after="120"/>
        <w:ind w:left="426" w:hanging="426"/>
        <w:jc w:val="both"/>
        <w:rPr>
          <w:rFonts w:ascii="Arial" w:hAnsi="Arial" w:cs="Arial"/>
        </w:rPr>
      </w:pPr>
      <w:r w:rsidRPr="002D3680">
        <w:rPr>
          <w:rFonts w:ascii="Arial" w:hAnsi="Arial" w:cs="Arial"/>
        </w:rPr>
        <w:t>W razie odstąpienia przez Zamawiającego od Umowy zgodnie z postanowieniami poprzedzającymi, Zamawiający poinformuje Wykonawcę w oświadczeniu o odstąpieniu od Umowy, czy oświadczenie ma skutki w stosunku do całej Umowy, czy tylko jej części. Brak takiej informacji oznacza, iż oświadczenie ma skutek w stosunku do całej Umowy.</w:t>
      </w:r>
    </w:p>
    <w:p w14:paraId="449460BD" w14:textId="77777777" w:rsidR="00DC180D" w:rsidRPr="002D3680" w:rsidRDefault="00DC180D" w:rsidP="002D3680">
      <w:pPr>
        <w:numPr>
          <w:ilvl w:val="1"/>
          <w:numId w:val="22"/>
        </w:numPr>
        <w:tabs>
          <w:tab w:val="left" w:pos="426"/>
        </w:tabs>
        <w:spacing w:after="120"/>
        <w:ind w:left="426" w:hanging="426"/>
        <w:jc w:val="both"/>
        <w:rPr>
          <w:rFonts w:ascii="Arial" w:hAnsi="Arial" w:cs="Arial"/>
        </w:rPr>
      </w:pPr>
      <w:r w:rsidRPr="002D3680">
        <w:rPr>
          <w:rFonts w:ascii="Arial" w:hAnsi="Arial" w:cs="Arial"/>
        </w:rPr>
        <w:t>Jeżeli odstąpienie ma skutek wobec całej Umowy Zamawiający zwróci Wykonawcy wszelkie odebrane dotychczas od Wykonawcy rzeczy lub inne dobra.</w:t>
      </w:r>
    </w:p>
    <w:p w14:paraId="0B4FFA85" w14:textId="6DA9B1F9" w:rsidR="00DC180D" w:rsidRPr="002D3680" w:rsidRDefault="00DC180D" w:rsidP="002D3680">
      <w:pPr>
        <w:numPr>
          <w:ilvl w:val="1"/>
          <w:numId w:val="22"/>
        </w:numPr>
        <w:tabs>
          <w:tab w:val="left" w:pos="426"/>
        </w:tabs>
        <w:spacing w:after="120"/>
        <w:ind w:left="426" w:hanging="426"/>
        <w:jc w:val="both"/>
        <w:rPr>
          <w:rFonts w:ascii="Arial" w:hAnsi="Arial" w:cs="Arial"/>
        </w:rPr>
      </w:pPr>
      <w:r w:rsidRPr="002D3680">
        <w:rPr>
          <w:rFonts w:ascii="Arial" w:hAnsi="Arial" w:cs="Arial"/>
        </w:rPr>
        <w:lastRenderedPageBreak/>
        <w:t>Jeżeli w oświadczeniu o odstąpieniu od Umowy Zamawiający wskaże, iż odstąpienie ma skutek wyłącznie do części Umowy:</w:t>
      </w:r>
    </w:p>
    <w:p w14:paraId="164A7B37" w14:textId="77777777" w:rsidR="00DC180D" w:rsidRPr="002D3680" w:rsidRDefault="00DC180D" w:rsidP="002D3680">
      <w:pPr>
        <w:numPr>
          <w:ilvl w:val="2"/>
          <w:numId w:val="23"/>
        </w:numPr>
        <w:tabs>
          <w:tab w:val="clear" w:pos="1417"/>
        </w:tabs>
        <w:spacing w:after="120"/>
        <w:ind w:left="851" w:hanging="425"/>
        <w:jc w:val="both"/>
        <w:rPr>
          <w:rFonts w:ascii="Arial" w:hAnsi="Arial" w:cs="Arial"/>
        </w:rPr>
      </w:pPr>
      <w:r w:rsidRPr="002D3680">
        <w:rPr>
          <w:rFonts w:ascii="Arial" w:hAnsi="Arial" w:cs="Arial"/>
        </w:rPr>
        <w:t>Zamawiający wskaże w jakim zakresie i co chce zachować;</w:t>
      </w:r>
    </w:p>
    <w:p w14:paraId="4265979D" w14:textId="77777777" w:rsidR="00DC180D" w:rsidRPr="002D3680" w:rsidRDefault="00DC180D" w:rsidP="002D3680">
      <w:pPr>
        <w:numPr>
          <w:ilvl w:val="2"/>
          <w:numId w:val="1"/>
        </w:numPr>
        <w:tabs>
          <w:tab w:val="clear" w:pos="1417"/>
        </w:tabs>
        <w:spacing w:after="120"/>
        <w:ind w:left="851" w:hanging="425"/>
        <w:jc w:val="both"/>
        <w:rPr>
          <w:rFonts w:ascii="Arial" w:hAnsi="Arial" w:cs="Arial"/>
        </w:rPr>
      </w:pPr>
      <w:r w:rsidRPr="002D3680">
        <w:rPr>
          <w:rFonts w:ascii="Arial" w:hAnsi="Arial" w:cs="Arial"/>
        </w:rPr>
        <w:t>w razie zatrzymania przez Zamawiającego, o którym mowa powyżej, Wykonawca zachowa prawo do wynagrodzenia za te rzeczy/prawa; wysokość wynagrodzenia zostanie ustalona w oparciu o wynagrodzenie opisane Umową, a jeżeli będzie to niewystarczające – w stosunku do nakładu pracy niezbędnej do wykonania tych prac oraz ich przydatności dla Zamawiającego;</w:t>
      </w:r>
    </w:p>
    <w:p w14:paraId="4E764970" w14:textId="77777777" w:rsidR="00DC180D" w:rsidRPr="002D3680" w:rsidRDefault="00DC180D" w:rsidP="002D3680">
      <w:pPr>
        <w:numPr>
          <w:ilvl w:val="1"/>
          <w:numId w:val="22"/>
        </w:numPr>
        <w:tabs>
          <w:tab w:val="left" w:pos="426"/>
        </w:tabs>
        <w:spacing w:after="120"/>
        <w:ind w:left="426" w:hanging="426"/>
        <w:jc w:val="both"/>
        <w:rPr>
          <w:rFonts w:ascii="Arial" w:hAnsi="Arial" w:cs="Arial"/>
        </w:rPr>
      </w:pPr>
      <w:r w:rsidRPr="002D3680">
        <w:rPr>
          <w:rFonts w:ascii="Arial" w:hAnsi="Arial" w:cs="Arial"/>
        </w:rPr>
        <w:t>Zamawiający ma prawo do odstąpienia od Umowy (umowne prawo odstąpienia) bez podania jakiejkolwiek przyczyny. W takiej sytuacji:</w:t>
      </w:r>
    </w:p>
    <w:p w14:paraId="2AEC1AA4" w14:textId="77777777" w:rsidR="00DC180D" w:rsidRPr="002D3680" w:rsidRDefault="00DC180D" w:rsidP="002D3680">
      <w:pPr>
        <w:numPr>
          <w:ilvl w:val="2"/>
          <w:numId w:val="24"/>
        </w:numPr>
        <w:tabs>
          <w:tab w:val="left" w:pos="851"/>
          <w:tab w:val="num" w:pos="1276"/>
        </w:tabs>
        <w:spacing w:after="120"/>
        <w:ind w:left="851" w:hanging="425"/>
        <w:jc w:val="both"/>
        <w:rPr>
          <w:rFonts w:ascii="Arial" w:hAnsi="Arial" w:cs="Arial"/>
        </w:rPr>
      </w:pPr>
      <w:r w:rsidRPr="002D3680">
        <w:rPr>
          <w:rFonts w:ascii="Arial" w:hAnsi="Arial" w:cs="Arial"/>
        </w:rPr>
        <w:t>Wykonawca zachowa wynagrodzenie otrzymane od Zamawiającego;</w:t>
      </w:r>
    </w:p>
    <w:p w14:paraId="3EC6CDF6" w14:textId="77777777" w:rsidR="00DC180D" w:rsidRPr="002D3680" w:rsidRDefault="00DC180D" w:rsidP="002D3680">
      <w:pPr>
        <w:numPr>
          <w:ilvl w:val="2"/>
          <w:numId w:val="1"/>
        </w:numPr>
        <w:tabs>
          <w:tab w:val="left" w:pos="851"/>
          <w:tab w:val="num" w:pos="1276"/>
        </w:tabs>
        <w:spacing w:after="120"/>
        <w:ind w:left="851" w:hanging="425"/>
        <w:jc w:val="both"/>
        <w:rPr>
          <w:rFonts w:ascii="Arial" w:hAnsi="Arial" w:cs="Arial"/>
        </w:rPr>
      </w:pPr>
      <w:r w:rsidRPr="002D3680">
        <w:rPr>
          <w:rFonts w:ascii="Arial" w:hAnsi="Arial" w:cs="Arial"/>
        </w:rPr>
        <w:t>Zamawiający zapłaci Wykonawcy wynagrodzenie należne za prace wykonane do dnia odstąpienia od Umowy, które nie zostało dotychczas rozliczone, przy czym wysokość wynagrodzenia zostanie ustalona w oparciu o wartość danych prac zgodnie z Umową oraz stopień ich ukończenia, a jeżeli będzie to niewystarczające – w stosunku do nakładu pracy niezbędnej do wykonania prac oraz ich przydatności dla Zamawiającego;</w:t>
      </w:r>
    </w:p>
    <w:p w14:paraId="6BD81BAC" w14:textId="77777777" w:rsidR="00DC180D" w:rsidRPr="002D3680" w:rsidRDefault="00DC180D" w:rsidP="002D3680">
      <w:pPr>
        <w:numPr>
          <w:ilvl w:val="2"/>
          <w:numId w:val="1"/>
        </w:numPr>
        <w:tabs>
          <w:tab w:val="left" w:pos="851"/>
          <w:tab w:val="num" w:pos="1276"/>
        </w:tabs>
        <w:spacing w:after="120"/>
        <w:ind w:left="851" w:hanging="425"/>
        <w:jc w:val="both"/>
        <w:rPr>
          <w:rFonts w:ascii="Arial" w:hAnsi="Arial" w:cs="Arial"/>
        </w:rPr>
      </w:pPr>
      <w:r w:rsidRPr="002D3680">
        <w:rPr>
          <w:rFonts w:ascii="Arial" w:hAnsi="Arial" w:cs="Arial"/>
        </w:rPr>
        <w:t>Zamawiający nabędzie prawa do wszelkich utworów, również tych nieukończonych, a w szczególności nabędzie majątkowe prawa autorskie lub licencje, zgodnie z zasadami opisanymi w Umowie.</w:t>
      </w:r>
    </w:p>
    <w:p w14:paraId="5CAA965C" w14:textId="77777777" w:rsidR="00DC180D" w:rsidRPr="002D3680" w:rsidRDefault="00DC180D" w:rsidP="002D3680">
      <w:pPr>
        <w:numPr>
          <w:ilvl w:val="1"/>
          <w:numId w:val="22"/>
        </w:numPr>
        <w:tabs>
          <w:tab w:val="left" w:pos="426"/>
        </w:tabs>
        <w:spacing w:after="120"/>
        <w:ind w:left="426" w:hanging="426"/>
        <w:jc w:val="both"/>
        <w:rPr>
          <w:rFonts w:ascii="Arial" w:hAnsi="Arial" w:cs="Arial"/>
        </w:rPr>
      </w:pPr>
      <w:r w:rsidRPr="002D3680">
        <w:rPr>
          <w:rFonts w:ascii="Arial" w:hAnsi="Arial" w:cs="Arial"/>
        </w:rPr>
        <w:t>Żadne z postanowień Umowy nie wyłącza ani nie ogranicza uprawnień Stron do odstąpienia lub wypowiedzenia Umowy, wynikających z przepisów prawa. W takiej sytuacji:</w:t>
      </w:r>
    </w:p>
    <w:p w14:paraId="17573173" w14:textId="77777777" w:rsidR="00DC180D" w:rsidRPr="002D3680" w:rsidRDefault="00DC180D" w:rsidP="002D3680">
      <w:pPr>
        <w:numPr>
          <w:ilvl w:val="2"/>
          <w:numId w:val="25"/>
        </w:numPr>
        <w:tabs>
          <w:tab w:val="clear" w:pos="1417"/>
        </w:tabs>
        <w:spacing w:after="120"/>
        <w:ind w:left="851" w:hanging="425"/>
        <w:jc w:val="both"/>
        <w:rPr>
          <w:rFonts w:ascii="Arial" w:hAnsi="Arial" w:cs="Arial"/>
        </w:rPr>
      </w:pPr>
      <w:r w:rsidRPr="002D3680">
        <w:rPr>
          <w:rFonts w:ascii="Arial" w:hAnsi="Arial" w:cs="Arial"/>
        </w:rPr>
        <w:t>w oświadczeniu o odstąpieniu od Umowy wskakuje się, iż podstawą odstąpienia są przepisy prawa;</w:t>
      </w:r>
    </w:p>
    <w:p w14:paraId="0710BD15" w14:textId="77777777" w:rsidR="00DC180D" w:rsidRPr="002D3680" w:rsidRDefault="00DC180D" w:rsidP="002D3680">
      <w:pPr>
        <w:numPr>
          <w:ilvl w:val="2"/>
          <w:numId w:val="1"/>
        </w:numPr>
        <w:tabs>
          <w:tab w:val="clear" w:pos="1417"/>
        </w:tabs>
        <w:spacing w:after="120"/>
        <w:ind w:left="851" w:hanging="425"/>
        <w:jc w:val="both"/>
        <w:rPr>
          <w:rFonts w:ascii="Arial" w:hAnsi="Arial" w:cs="Arial"/>
        </w:rPr>
      </w:pPr>
      <w:r w:rsidRPr="002D3680">
        <w:rPr>
          <w:rFonts w:ascii="Arial" w:hAnsi="Arial" w:cs="Arial"/>
        </w:rPr>
        <w:t>odpowiednio stosuje się postanowienia umowne w zakresie odstąpienia od Umowy w części lub w całości, stosownie do zakresu odstąpienia.</w:t>
      </w:r>
    </w:p>
    <w:p w14:paraId="283279DD" w14:textId="77777777" w:rsidR="00DC180D" w:rsidRPr="002D3680" w:rsidRDefault="00DC180D" w:rsidP="002D3680">
      <w:pPr>
        <w:pStyle w:val="Punkt"/>
        <w:tabs>
          <w:tab w:val="left" w:pos="426"/>
        </w:tabs>
        <w:spacing w:after="120" w:line="276" w:lineRule="auto"/>
        <w:ind w:left="426" w:hanging="426"/>
        <w:rPr>
          <w:rFonts w:ascii="Arial" w:hAnsi="Arial" w:cs="Arial"/>
          <w:sz w:val="22"/>
          <w:szCs w:val="22"/>
        </w:rPr>
      </w:pPr>
      <w:r w:rsidRPr="002D3680">
        <w:rPr>
          <w:rFonts w:ascii="Arial" w:hAnsi="Arial" w:cs="Arial"/>
          <w:sz w:val="22"/>
          <w:szCs w:val="22"/>
        </w:rPr>
        <w:t>Oświadczenie o odstąpieniu wymaga formy pisemnej pod rygorem nieważności.</w:t>
      </w:r>
    </w:p>
    <w:p w14:paraId="3379E5B5" w14:textId="0862BBE7" w:rsidR="00DC180D" w:rsidRPr="002D3680" w:rsidRDefault="00DC180D" w:rsidP="002D3680">
      <w:pPr>
        <w:pStyle w:val="Punkt"/>
        <w:spacing w:after="120" w:line="276" w:lineRule="auto"/>
        <w:rPr>
          <w:rFonts w:ascii="Arial" w:hAnsi="Arial" w:cs="Arial"/>
          <w:sz w:val="22"/>
          <w:szCs w:val="22"/>
        </w:rPr>
      </w:pPr>
      <w:r w:rsidRPr="002D3680">
        <w:rPr>
          <w:rFonts w:ascii="Arial" w:hAnsi="Arial" w:cs="Arial"/>
          <w:sz w:val="22"/>
          <w:szCs w:val="22"/>
        </w:rPr>
        <w:t>Każde ze wskazanych w Umowie umownych praw odstąpienia, może zostać wykonane w terminie 30 Dni Roboczych od dnia stwierdzenia okoliczności uprawniającej d</w:t>
      </w:r>
      <w:r w:rsidR="002D3680" w:rsidRPr="002D3680">
        <w:rPr>
          <w:rFonts w:ascii="Arial" w:hAnsi="Arial" w:cs="Arial"/>
          <w:sz w:val="22"/>
          <w:szCs w:val="22"/>
        </w:rPr>
        <w:t>o złożenia takiego oświadczenia, z zastrzeżeniem innych postanowień.</w:t>
      </w:r>
    </w:p>
    <w:p w14:paraId="666E2319" w14:textId="77777777" w:rsidR="00DC180D" w:rsidRPr="002D3680" w:rsidRDefault="00DC180D" w:rsidP="002D3680">
      <w:pPr>
        <w:pStyle w:val="Punkt"/>
        <w:spacing w:after="120" w:line="276" w:lineRule="auto"/>
        <w:rPr>
          <w:rFonts w:ascii="Arial" w:hAnsi="Arial" w:cs="Arial"/>
          <w:sz w:val="22"/>
          <w:szCs w:val="22"/>
        </w:rPr>
      </w:pPr>
      <w:r w:rsidRPr="002D3680">
        <w:rPr>
          <w:rFonts w:ascii="Arial" w:hAnsi="Arial" w:cs="Arial"/>
          <w:sz w:val="22"/>
          <w:szCs w:val="22"/>
        </w:rPr>
        <w:t>W przypadku częściowego odstąpienia od Umowy i zachowania przez Zamawiającego części elementów Umowy, w ramach wynagrodzenia otrzymanego przez Wykonawcę, Wykonawca zobowiązany jest do niezwłocznego przekazania Zamawiającemu lub podmiotowi wskazanemu przez Zamawiającego wszelkich dokumentów, danych oraz informacji koniecznych Zamawiającemu do dalszej realizacji Zamówienia lub jego części. Zobowiązanie to obejmuje w szczególności obowiązek Wykonawcy do przekazania Zamawiającemu wszelkich informacji, haseł itp. dotyczących Systemu, koniecznych dla dalszego rozwoju Systemu poprzez aktualizację Systemu oraz wprowadzenie do niego zmian.</w:t>
      </w:r>
    </w:p>
    <w:p w14:paraId="2A4567D3" w14:textId="77777777" w:rsidR="00DC180D" w:rsidRPr="002D3680" w:rsidRDefault="00DC180D" w:rsidP="002D3680">
      <w:pPr>
        <w:pStyle w:val="Punkt"/>
        <w:spacing w:after="120" w:line="276" w:lineRule="auto"/>
        <w:rPr>
          <w:rFonts w:ascii="Arial" w:hAnsi="Arial" w:cs="Arial"/>
          <w:sz w:val="22"/>
          <w:szCs w:val="22"/>
        </w:rPr>
      </w:pPr>
      <w:r w:rsidRPr="002D3680">
        <w:rPr>
          <w:rFonts w:ascii="Arial" w:hAnsi="Arial" w:cs="Arial"/>
          <w:sz w:val="22"/>
          <w:szCs w:val="22"/>
        </w:rPr>
        <w:t xml:space="preserve">Bez uszczerbku dla innych postanowień Umowy, w przypadku zakończenia współpracy Stron w ramach Umowy, niezależnie od trybu takiego zakończenia (w przypadku </w:t>
      </w:r>
      <w:r w:rsidRPr="002D3680">
        <w:rPr>
          <w:rFonts w:ascii="Arial" w:hAnsi="Arial" w:cs="Arial"/>
          <w:sz w:val="22"/>
          <w:szCs w:val="22"/>
        </w:rPr>
        <w:lastRenderedPageBreak/>
        <w:t>upływu czasu trwania Umowy, w drodze odstąpienia od Umowy, wypowiedzenia Umowy lub rozwiązania Umowy za porozumieniem Stron), Wykonawca zobowiązany jest do:</w:t>
      </w:r>
    </w:p>
    <w:p w14:paraId="43ACD927" w14:textId="77777777" w:rsidR="00DC180D" w:rsidRPr="002D3680" w:rsidRDefault="00DC180D" w:rsidP="002D3680">
      <w:pPr>
        <w:numPr>
          <w:ilvl w:val="0"/>
          <w:numId w:val="17"/>
        </w:numPr>
        <w:tabs>
          <w:tab w:val="left" w:pos="851"/>
        </w:tabs>
        <w:spacing w:after="120"/>
        <w:ind w:left="851" w:hanging="426"/>
        <w:jc w:val="both"/>
        <w:rPr>
          <w:rFonts w:ascii="Arial" w:hAnsi="Arial" w:cs="Arial"/>
        </w:rPr>
      </w:pPr>
      <w:r w:rsidRPr="002D3680">
        <w:rPr>
          <w:rFonts w:ascii="Arial" w:hAnsi="Arial" w:cs="Arial"/>
        </w:rPr>
        <w:t>wydania Zamawiającemu pełnej i aktualnej na dzień zakończenia Umowy Dokumentacji, dotyczącej wszelkich prac programistycznych zrealizowanych do daty rozwiązania, w tym pełnej dokumentacji powykonawczą (projektowej, technicznej, funkcjonalnej), w formacie umożliwiającym jej eksport do standardowych formatów plików uzgodnionych z Zamawiającym;</w:t>
      </w:r>
    </w:p>
    <w:p w14:paraId="59137C4B" w14:textId="77777777" w:rsidR="00DC180D" w:rsidRPr="002D3680" w:rsidRDefault="00DC180D" w:rsidP="002D3680">
      <w:pPr>
        <w:numPr>
          <w:ilvl w:val="0"/>
          <w:numId w:val="17"/>
        </w:numPr>
        <w:tabs>
          <w:tab w:val="left" w:pos="851"/>
        </w:tabs>
        <w:spacing w:after="120"/>
        <w:ind w:left="851" w:hanging="426"/>
        <w:jc w:val="both"/>
        <w:rPr>
          <w:rFonts w:ascii="Arial" w:hAnsi="Arial" w:cs="Arial"/>
        </w:rPr>
      </w:pPr>
      <w:r w:rsidRPr="002D3680">
        <w:rPr>
          <w:rFonts w:ascii="Arial" w:hAnsi="Arial" w:cs="Arial"/>
        </w:rPr>
        <w:t>wydania Zamawiającemu wszelkich kodów dostępu, w tym haseł i loginów pozwalających na dalsze korzystanie z Systemu (w tym haseł i loginów do baz danych), nieprzerwaną i pełną kontynuację realizacji wszystkich czynności, które objęte były Umową na dzień wygaśnięcia Umowy, w tym utrzymywanie i rozwój Systemu przez Zamawiającego lub osobę trzecią, której Zamawiający zleci takie usługi;</w:t>
      </w:r>
    </w:p>
    <w:p w14:paraId="5B941BE4" w14:textId="77777777" w:rsidR="00DC180D" w:rsidRPr="002D3680" w:rsidRDefault="00DC180D" w:rsidP="002D3680">
      <w:pPr>
        <w:numPr>
          <w:ilvl w:val="0"/>
          <w:numId w:val="17"/>
        </w:numPr>
        <w:tabs>
          <w:tab w:val="left" w:pos="851"/>
        </w:tabs>
        <w:spacing w:after="120"/>
        <w:ind w:left="851" w:hanging="426"/>
        <w:jc w:val="both"/>
        <w:rPr>
          <w:rFonts w:ascii="Arial" w:hAnsi="Arial" w:cs="Arial"/>
        </w:rPr>
      </w:pPr>
      <w:r w:rsidRPr="002D3680">
        <w:rPr>
          <w:rFonts w:ascii="Arial" w:hAnsi="Arial" w:cs="Arial"/>
        </w:rPr>
        <w:t>wydania Zamawiającemu pełnych i aktualnych Kodów Źródłowych  pozwalających na dalsze korzystanie z Systemu, nieprzerwaną i pełną kontynuację realizacji wszystkich czynności, które objęte były Umową na dzień jej wygaśnięcia, w tym utrzymywanie i rozwój Systemu przez Zamawiającego lub osobę trzecią, której Zamawiający zleci takie usługi;</w:t>
      </w:r>
    </w:p>
    <w:p w14:paraId="5BFEE114" w14:textId="77777777" w:rsidR="00DC180D" w:rsidRPr="002D3680" w:rsidRDefault="00DC180D" w:rsidP="002D3680">
      <w:pPr>
        <w:numPr>
          <w:ilvl w:val="0"/>
          <w:numId w:val="17"/>
        </w:numPr>
        <w:tabs>
          <w:tab w:val="left" w:pos="851"/>
        </w:tabs>
        <w:spacing w:after="120"/>
        <w:ind w:left="851" w:hanging="426"/>
        <w:jc w:val="both"/>
        <w:rPr>
          <w:rFonts w:ascii="Arial" w:hAnsi="Arial" w:cs="Arial"/>
        </w:rPr>
      </w:pPr>
      <w:r w:rsidRPr="002D3680">
        <w:rPr>
          <w:rFonts w:ascii="Arial" w:hAnsi="Arial" w:cs="Arial"/>
        </w:rPr>
        <w:t>przekazania Zamawiającemu lub osobie trzeciej wskazanej przez niego wszelkich informacji koniecznych do dalszego realizowania przedmiotu Umowy przez inny podmiot, w tym wiedzy i transferu know-how specyficznego dla całego przedmiotu Umowy. Zobowiązanie to obejmuje w szczególności obowiązek Wykonawcy do przekazania Zamawiającemu wszelkich informacji umożliwiających osobie trzeciej kontynuację prac w ramach przedmiotu Umowy;</w:t>
      </w:r>
    </w:p>
    <w:p w14:paraId="5C0DA1A4" w14:textId="77777777" w:rsidR="00DC180D" w:rsidRPr="002D3680" w:rsidRDefault="00DC180D" w:rsidP="002D3680">
      <w:pPr>
        <w:pStyle w:val="Punkt"/>
        <w:spacing w:after="120" w:line="276" w:lineRule="auto"/>
        <w:rPr>
          <w:rFonts w:ascii="Arial" w:hAnsi="Arial" w:cs="Arial"/>
          <w:sz w:val="22"/>
          <w:szCs w:val="22"/>
        </w:rPr>
      </w:pPr>
      <w:r w:rsidRPr="002D3680">
        <w:rPr>
          <w:rFonts w:ascii="Arial" w:hAnsi="Arial" w:cs="Arial"/>
          <w:sz w:val="22"/>
          <w:szCs w:val="22"/>
        </w:rPr>
        <w:t>Wykonawca będzie zobowiązany do realizowania obowiązków wskazanych w ust. 13 w terminie:</w:t>
      </w:r>
    </w:p>
    <w:p w14:paraId="11FF0791" w14:textId="77777777" w:rsidR="00DC180D" w:rsidRPr="002D3680" w:rsidRDefault="00DC180D" w:rsidP="002D3680">
      <w:pPr>
        <w:numPr>
          <w:ilvl w:val="2"/>
          <w:numId w:val="19"/>
        </w:numPr>
        <w:tabs>
          <w:tab w:val="left" w:pos="851"/>
        </w:tabs>
        <w:spacing w:after="120"/>
        <w:ind w:left="851" w:hanging="425"/>
        <w:jc w:val="both"/>
        <w:rPr>
          <w:rFonts w:ascii="Arial" w:hAnsi="Arial" w:cs="Arial"/>
          <w:b/>
          <w:bCs/>
        </w:rPr>
      </w:pPr>
      <w:r w:rsidRPr="002D3680">
        <w:rPr>
          <w:rFonts w:ascii="Arial" w:hAnsi="Arial" w:cs="Arial"/>
          <w:bCs/>
        </w:rPr>
        <w:t>14 Dni Roboczych od daty złożenia oświadczenia o odstąpieniu lub wypowiedzeniu przez którąkolwiek ze Stron lub daty rozwiązania Umowy za porozumieniem (chyba że w takim porozumieniu Strony wskażą inaczej) – w przypadku odstąpienia od Umowy lub wypowiedzenia Umowy w trybie natychmiastowym przez którąkolwiek ze Stron lub w razie rozwiązania Umowy za porozumieniem Stron;</w:t>
      </w:r>
    </w:p>
    <w:p w14:paraId="7FD20A3B" w14:textId="77777777" w:rsidR="00DC180D" w:rsidRPr="002D3680" w:rsidRDefault="00DC180D" w:rsidP="002D3680">
      <w:pPr>
        <w:numPr>
          <w:ilvl w:val="2"/>
          <w:numId w:val="19"/>
        </w:numPr>
        <w:tabs>
          <w:tab w:val="left" w:pos="851"/>
        </w:tabs>
        <w:spacing w:after="120"/>
        <w:ind w:left="851" w:hanging="425"/>
        <w:jc w:val="both"/>
        <w:rPr>
          <w:rFonts w:ascii="Arial" w:hAnsi="Arial" w:cs="Arial"/>
          <w:b/>
          <w:bCs/>
        </w:rPr>
      </w:pPr>
      <w:r w:rsidRPr="002D3680">
        <w:rPr>
          <w:rFonts w:ascii="Arial" w:hAnsi="Arial" w:cs="Arial"/>
          <w:bCs/>
        </w:rPr>
        <w:t>20 Dni Roboczych przed dniem upływu okresu trwania Umowy (włączając w to okres wypowiedzenia) – w przypadku wypowiedzenia Umowy z zachowaniem wskazanego nią okresu wypowiedzenia.</w:t>
      </w:r>
    </w:p>
    <w:p w14:paraId="37DF815B" w14:textId="77777777" w:rsidR="00DC180D" w:rsidRPr="002D3680" w:rsidRDefault="00DC180D" w:rsidP="002D3680">
      <w:pPr>
        <w:pStyle w:val="Punkt"/>
        <w:spacing w:after="120" w:line="276" w:lineRule="auto"/>
        <w:rPr>
          <w:rFonts w:ascii="Arial" w:hAnsi="Arial" w:cs="Arial"/>
          <w:sz w:val="22"/>
          <w:szCs w:val="22"/>
        </w:rPr>
      </w:pPr>
      <w:r w:rsidRPr="002D3680">
        <w:rPr>
          <w:rFonts w:ascii="Arial" w:hAnsi="Arial" w:cs="Arial"/>
          <w:sz w:val="22"/>
          <w:szCs w:val="22"/>
        </w:rPr>
        <w:t>W celu uniknięcia wątpliwości Strony potwierdzają, że obowiązki wymienione w niniejszym paragrafie Umowy, w przypadku odstąpienia od Umowy przez którąkolwiek ze Stron, dotyczą wyłącznie tych rezultatów prac Wykonawcy, które Zamawiający zachowuje.</w:t>
      </w:r>
    </w:p>
    <w:p w14:paraId="147246B8" w14:textId="62ACF07B" w:rsidR="00DC180D" w:rsidRPr="002D3680" w:rsidRDefault="00DC180D" w:rsidP="002D3680">
      <w:pPr>
        <w:pStyle w:val="Punkt"/>
        <w:spacing w:after="120" w:line="276" w:lineRule="auto"/>
        <w:rPr>
          <w:rFonts w:ascii="Arial" w:hAnsi="Arial" w:cs="Arial"/>
          <w:sz w:val="22"/>
          <w:szCs w:val="22"/>
        </w:rPr>
      </w:pPr>
      <w:r w:rsidRPr="002D3680">
        <w:rPr>
          <w:rFonts w:ascii="Arial" w:hAnsi="Arial" w:cs="Arial"/>
          <w:sz w:val="22"/>
          <w:szCs w:val="22"/>
        </w:rPr>
        <w:t>Wynagrodzenie z tytułu wykonania zobowiązań Wykonawcy przewidzianych w niniejszym rozdziale Umowy jest zawarte w ramach wynagrodzenia za System, opisanego Umową. Strony zgodnie potwierdzają, że z tytułu realizacji powyższych zobowiązań Wykonawca nie jest uprawniony do żądania zapłaty żadnego dodatkowego wynagrodzenia przez Zamawiającego.</w:t>
      </w:r>
    </w:p>
    <w:p w14:paraId="1F92930D" w14:textId="77777777" w:rsidR="008F547D" w:rsidRPr="002D3680" w:rsidRDefault="008F547D" w:rsidP="002D3680">
      <w:pPr>
        <w:tabs>
          <w:tab w:val="left" w:pos="426"/>
        </w:tabs>
        <w:spacing w:after="120"/>
        <w:ind w:left="426"/>
        <w:jc w:val="both"/>
        <w:rPr>
          <w:rFonts w:ascii="Arial" w:hAnsi="Arial" w:cs="Arial"/>
        </w:rPr>
      </w:pPr>
    </w:p>
    <w:p w14:paraId="7F0FBF55" w14:textId="3E1BC991" w:rsidR="00DC180D" w:rsidRPr="002D3680" w:rsidRDefault="00DC180D" w:rsidP="002D3680">
      <w:pPr>
        <w:tabs>
          <w:tab w:val="left" w:pos="567"/>
        </w:tabs>
        <w:spacing w:after="120"/>
        <w:jc w:val="center"/>
        <w:outlineLvl w:val="0"/>
        <w:rPr>
          <w:rFonts w:ascii="Arial" w:hAnsi="Arial" w:cs="Arial"/>
          <w:b/>
          <w:bCs/>
        </w:rPr>
      </w:pPr>
      <w:bookmarkStart w:id="35" w:name="_Toc17093212"/>
      <w:bookmarkStart w:id="36" w:name="_Toc89336967"/>
      <w:r w:rsidRPr="002D3680">
        <w:rPr>
          <w:rFonts w:ascii="Arial" w:hAnsi="Arial" w:cs="Arial"/>
          <w:b/>
          <w:bCs/>
        </w:rPr>
        <w:t>§ 1</w:t>
      </w:r>
      <w:r w:rsidR="00827AA7" w:rsidRPr="002D3680">
        <w:rPr>
          <w:rFonts w:ascii="Arial" w:hAnsi="Arial" w:cs="Arial"/>
          <w:b/>
          <w:bCs/>
        </w:rPr>
        <w:t>5</w:t>
      </w:r>
      <w:r w:rsidRPr="002D3680">
        <w:rPr>
          <w:rFonts w:ascii="Arial" w:hAnsi="Arial" w:cs="Arial"/>
          <w:b/>
          <w:bCs/>
        </w:rPr>
        <w:t>.</w:t>
      </w:r>
      <w:r w:rsidRPr="002D3680">
        <w:rPr>
          <w:rFonts w:ascii="Arial" w:hAnsi="Arial" w:cs="Arial"/>
          <w:b/>
        </w:rPr>
        <w:tab/>
      </w:r>
      <w:r w:rsidRPr="002D3680">
        <w:rPr>
          <w:rFonts w:ascii="Arial" w:hAnsi="Arial" w:cs="Arial"/>
          <w:b/>
          <w:bCs/>
        </w:rPr>
        <w:t>Ochrona informacji</w:t>
      </w:r>
      <w:bookmarkEnd w:id="35"/>
      <w:bookmarkEnd w:id="36"/>
    </w:p>
    <w:p w14:paraId="1A2C0C74" w14:textId="77777777" w:rsidR="00DC180D" w:rsidRPr="002D3680" w:rsidRDefault="00DC180D" w:rsidP="002D3680">
      <w:pPr>
        <w:pStyle w:val="Punkt"/>
        <w:numPr>
          <w:ilvl w:val="1"/>
          <w:numId w:val="42"/>
        </w:numPr>
        <w:tabs>
          <w:tab w:val="clear" w:pos="709"/>
          <w:tab w:val="num" w:pos="426"/>
        </w:tabs>
        <w:spacing w:after="120" w:line="276" w:lineRule="auto"/>
        <w:ind w:left="426" w:hanging="426"/>
        <w:rPr>
          <w:rFonts w:ascii="Arial" w:hAnsi="Arial" w:cs="Arial"/>
          <w:sz w:val="22"/>
          <w:szCs w:val="22"/>
        </w:rPr>
      </w:pPr>
      <w:r w:rsidRPr="002D3680">
        <w:rPr>
          <w:rFonts w:ascii="Arial" w:hAnsi="Arial" w:cs="Arial"/>
          <w:sz w:val="22"/>
          <w:szCs w:val="22"/>
        </w:rPr>
        <w:t xml:space="preserve">Strony zobowiązują się do zachowania w tajemnicy wszelkich informacji, dotyczących Zamawiającego, uzyskanych w związku z realizacją niniejszej Umowy – zarówno w czasie jej obowiązywania, jak też w późniejszym czasie, wyjąwszy przypadki przewidziane prawem. </w:t>
      </w:r>
    </w:p>
    <w:p w14:paraId="26E67943" w14:textId="77777777" w:rsidR="00DC180D" w:rsidRPr="002D3680" w:rsidRDefault="00DC180D" w:rsidP="002D3680">
      <w:pPr>
        <w:pStyle w:val="Punkt"/>
        <w:tabs>
          <w:tab w:val="clear" w:pos="709"/>
          <w:tab w:val="num" w:pos="426"/>
        </w:tabs>
        <w:spacing w:after="120" w:line="276" w:lineRule="auto"/>
        <w:ind w:left="426" w:hanging="426"/>
        <w:rPr>
          <w:rFonts w:ascii="Arial" w:hAnsi="Arial" w:cs="Arial"/>
          <w:sz w:val="22"/>
          <w:szCs w:val="22"/>
        </w:rPr>
      </w:pPr>
      <w:r w:rsidRPr="002D3680">
        <w:rPr>
          <w:rFonts w:ascii="Arial" w:hAnsi="Arial" w:cs="Arial"/>
          <w:sz w:val="22"/>
          <w:szCs w:val="22"/>
        </w:rPr>
        <w:t>Wykonawca zobowiązuje się do:</w:t>
      </w:r>
    </w:p>
    <w:p w14:paraId="72C6BEE0" w14:textId="77777777" w:rsidR="00DC180D" w:rsidRPr="002D3680" w:rsidRDefault="00DC180D" w:rsidP="002D3680">
      <w:pPr>
        <w:widowControl w:val="0"/>
        <w:numPr>
          <w:ilvl w:val="0"/>
          <w:numId w:val="28"/>
        </w:numPr>
        <w:tabs>
          <w:tab w:val="num" w:pos="851"/>
        </w:tabs>
        <w:autoSpaceDE w:val="0"/>
        <w:autoSpaceDN w:val="0"/>
        <w:spacing w:after="120"/>
        <w:ind w:left="851" w:hanging="426"/>
        <w:jc w:val="both"/>
        <w:rPr>
          <w:rFonts w:ascii="Arial" w:hAnsi="Arial" w:cs="Arial"/>
        </w:rPr>
      </w:pPr>
      <w:r w:rsidRPr="002D3680">
        <w:rPr>
          <w:rFonts w:ascii="Arial" w:hAnsi="Arial" w:cs="Arial"/>
        </w:rPr>
        <w:t>przestrzegania wewnętrznych procedur oraz regulaminów obowiązujących osoby przebywające w siedzibie Zamawiającego, o których Wykonawca zostanie poinformowany oraz zobowiązania do tego również swoich pracowników oraz podwykonawców Wykonawca zobowiązuje się do poinformowania swoich pracowników (współpracowników), podwykonawców o wewnętrznych procedurach oraz regulaminach obowiązujących u Zamawiającego. Zamawiający zastrzega sobie prawo do ograniczenia dostępu do pomieszczeń Zamawiającego dla osób, które nie przestrzegają wewnętrznych procedur oraz regulaminów obowiązujących u Zamawiającego. Zamawiający nie ponosi negatywnych skutków ograniczenia dostępności dla takich osób;</w:t>
      </w:r>
      <w:r w:rsidRPr="002D3680">
        <w:rPr>
          <w:rFonts w:ascii="Arial" w:hAnsi="Arial" w:cs="Arial"/>
          <w:b/>
          <w:bCs/>
          <w:i/>
          <w:iCs/>
        </w:rPr>
        <w:t xml:space="preserve"> </w:t>
      </w:r>
    </w:p>
    <w:p w14:paraId="4D9598C7" w14:textId="77777777" w:rsidR="00DC180D" w:rsidRPr="002D3680" w:rsidRDefault="00DC180D" w:rsidP="002D3680">
      <w:pPr>
        <w:widowControl w:val="0"/>
        <w:numPr>
          <w:ilvl w:val="0"/>
          <w:numId w:val="28"/>
        </w:numPr>
        <w:tabs>
          <w:tab w:val="num" w:pos="851"/>
        </w:tabs>
        <w:autoSpaceDE w:val="0"/>
        <w:autoSpaceDN w:val="0"/>
        <w:spacing w:after="120"/>
        <w:ind w:left="851" w:hanging="426"/>
        <w:jc w:val="both"/>
        <w:rPr>
          <w:rFonts w:ascii="Arial" w:hAnsi="Arial" w:cs="Arial"/>
        </w:rPr>
      </w:pPr>
      <w:r w:rsidRPr="002D3680">
        <w:rPr>
          <w:rFonts w:ascii="Arial" w:hAnsi="Arial" w:cs="Arial"/>
        </w:rPr>
        <w:t>zobowiązania swoich pracowników lub podwykonawców (imię, nazwisko, nr dokumentu ze zdjęciem) do okazania dokumentów w celu potwierdzenia tożsamości, w przypadku, gdy będzie istniała konieczność wejścia pracowników firmy Wykonawcy na obszary chronione Rządowej Agencji Rezerw Strategicznych; wymóg ten będzie miał zastosowanie również w przypadkach podwykonawców;</w:t>
      </w:r>
    </w:p>
    <w:p w14:paraId="7F12D871" w14:textId="77777777" w:rsidR="00DC180D" w:rsidRPr="002D3680" w:rsidRDefault="00DC180D" w:rsidP="002D3680">
      <w:pPr>
        <w:widowControl w:val="0"/>
        <w:numPr>
          <w:ilvl w:val="0"/>
          <w:numId w:val="28"/>
        </w:numPr>
        <w:tabs>
          <w:tab w:val="num" w:pos="851"/>
        </w:tabs>
        <w:autoSpaceDE w:val="0"/>
        <w:autoSpaceDN w:val="0"/>
        <w:adjustRightInd w:val="0"/>
        <w:spacing w:after="120"/>
        <w:ind w:left="851" w:hanging="426"/>
        <w:jc w:val="both"/>
        <w:rPr>
          <w:rFonts w:ascii="Arial" w:hAnsi="Arial" w:cs="Arial"/>
        </w:rPr>
      </w:pPr>
      <w:r w:rsidRPr="002D3680">
        <w:rPr>
          <w:rFonts w:ascii="Arial" w:hAnsi="Arial" w:cs="Arial"/>
        </w:rPr>
        <w:t>przestrzegania Rozporządzenia Parlamentu Europejskiego i Rady (UE) 2016/679 z dnia 27 kwietnia 2016 r. w sprawie ochrony osób fizycznych w związku z przetwarzaniem danych osobowych i w sprawie swobodnego przepływu takich danych oraz uchylenia dyrektywy 95/46/WE (RODO);</w:t>
      </w:r>
    </w:p>
    <w:p w14:paraId="11065234" w14:textId="77777777" w:rsidR="00DC180D" w:rsidRPr="002D3680" w:rsidRDefault="00DC180D" w:rsidP="002D3680">
      <w:pPr>
        <w:widowControl w:val="0"/>
        <w:numPr>
          <w:ilvl w:val="0"/>
          <w:numId w:val="28"/>
        </w:numPr>
        <w:tabs>
          <w:tab w:val="num" w:pos="851"/>
        </w:tabs>
        <w:autoSpaceDE w:val="0"/>
        <w:autoSpaceDN w:val="0"/>
        <w:adjustRightInd w:val="0"/>
        <w:spacing w:after="120"/>
        <w:ind w:left="851" w:hanging="426"/>
        <w:jc w:val="both"/>
        <w:rPr>
          <w:rFonts w:ascii="Arial" w:hAnsi="Arial" w:cs="Arial"/>
        </w:rPr>
      </w:pPr>
      <w:r w:rsidRPr="002D3680">
        <w:rPr>
          <w:rFonts w:ascii="Arial" w:hAnsi="Arial" w:cs="Arial"/>
        </w:rPr>
        <w:t>przestrzegania ustawy z dnia 10 maja 2018 r. o ochronie danych osobowych (Dz. U. z 2018 r. poz. 1000) i przepisów wykonawczych do tej ustawy, w tym do stosowania wszelkich środków technicznych i organizacyjnych koniecznych dla zapewnienia przetwarzania danych osobowych zgodnego z powszechnie obowiązującymi przepisami prawa;</w:t>
      </w:r>
    </w:p>
    <w:p w14:paraId="3A8C3EC7" w14:textId="77777777" w:rsidR="00DC180D" w:rsidRPr="002D3680" w:rsidRDefault="00DC180D" w:rsidP="002D3680">
      <w:pPr>
        <w:widowControl w:val="0"/>
        <w:numPr>
          <w:ilvl w:val="0"/>
          <w:numId w:val="28"/>
        </w:numPr>
        <w:tabs>
          <w:tab w:val="num" w:pos="851"/>
        </w:tabs>
        <w:autoSpaceDE w:val="0"/>
        <w:autoSpaceDN w:val="0"/>
        <w:adjustRightInd w:val="0"/>
        <w:spacing w:after="120"/>
        <w:ind w:left="851" w:hanging="426"/>
        <w:jc w:val="both"/>
        <w:rPr>
          <w:rFonts w:ascii="Arial" w:hAnsi="Arial" w:cs="Arial"/>
        </w:rPr>
      </w:pPr>
      <w:r w:rsidRPr="002D3680">
        <w:rPr>
          <w:rFonts w:ascii="Arial" w:hAnsi="Arial" w:cs="Arial"/>
        </w:rPr>
        <w:t>realizacji Umowy zgodnie ze swoim doświadczeniem branżowym oraz zasadami wiedzy fachowej i z jak największym poszanowaniem oraz dbałością o interesy Zamawiającego, tak by nie wpływało to niekorzystnie na bezpieczeństwo Zamawiającego i jego działalność operacyjną.</w:t>
      </w:r>
    </w:p>
    <w:p w14:paraId="31512060" w14:textId="77777777" w:rsidR="00DC180D" w:rsidRPr="002D3680" w:rsidRDefault="00DC180D" w:rsidP="002D3680">
      <w:pPr>
        <w:pStyle w:val="Punkt"/>
        <w:tabs>
          <w:tab w:val="clear" w:pos="709"/>
          <w:tab w:val="num" w:pos="426"/>
        </w:tabs>
        <w:spacing w:after="120" w:line="276" w:lineRule="auto"/>
        <w:ind w:left="426" w:hanging="426"/>
        <w:rPr>
          <w:rFonts w:ascii="Arial" w:hAnsi="Arial" w:cs="Arial"/>
          <w:sz w:val="22"/>
          <w:szCs w:val="22"/>
        </w:rPr>
      </w:pPr>
      <w:r w:rsidRPr="002D3680">
        <w:rPr>
          <w:rFonts w:ascii="Arial" w:hAnsi="Arial" w:cs="Arial"/>
          <w:sz w:val="22"/>
          <w:szCs w:val="22"/>
        </w:rPr>
        <w:t>Umowa nie uprawnia Wykonawcy do posiadania zbiorów danych, przetwarzanych przez Zamawiającego z zastrzeżeniem, że jeżeli okaże się to niezbędne do prawidłowego wykonania Umowy, zgodę w tym zakresie wyda Zamawiający. W takim przypadku nastąpi zawarcie odrębnej Umowy o powierzeniu przetwarzania danych osobowych.</w:t>
      </w:r>
    </w:p>
    <w:p w14:paraId="1053D2AD" w14:textId="77777777" w:rsidR="00DC180D" w:rsidRPr="002D3680" w:rsidRDefault="00DC180D" w:rsidP="002D3680">
      <w:pPr>
        <w:pStyle w:val="Punkt"/>
        <w:tabs>
          <w:tab w:val="clear" w:pos="709"/>
          <w:tab w:val="num" w:pos="426"/>
        </w:tabs>
        <w:spacing w:after="120" w:line="276" w:lineRule="auto"/>
        <w:ind w:left="426" w:hanging="426"/>
        <w:rPr>
          <w:rFonts w:ascii="Arial" w:hAnsi="Arial" w:cs="Arial"/>
          <w:sz w:val="22"/>
          <w:szCs w:val="22"/>
        </w:rPr>
      </w:pPr>
      <w:r w:rsidRPr="002D3680">
        <w:rPr>
          <w:rFonts w:ascii="Arial" w:hAnsi="Arial" w:cs="Arial"/>
          <w:sz w:val="22"/>
          <w:szCs w:val="22"/>
        </w:rPr>
        <w:t>W celu wykonania Umowy, Strony wzajemnie udostępniają sobie dane osobowe:</w:t>
      </w:r>
    </w:p>
    <w:p w14:paraId="7AC5FB7B" w14:textId="77777777" w:rsidR="00DC180D" w:rsidRPr="002D3680" w:rsidRDefault="00DC180D" w:rsidP="002D3680">
      <w:pPr>
        <w:widowControl w:val="0"/>
        <w:numPr>
          <w:ilvl w:val="1"/>
          <w:numId w:val="27"/>
        </w:numPr>
        <w:tabs>
          <w:tab w:val="num" w:pos="851"/>
        </w:tabs>
        <w:autoSpaceDE w:val="0"/>
        <w:autoSpaceDN w:val="0"/>
        <w:spacing w:after="120"/>
        <w:ind w:left="851" w:hanging="426"/>
        <w:jc w:val="both"/>
        <w:rPr>
          <w:rFonts w:ascii="Arial" w:hAnsi="Arial" w:cs="Arial"/>
        </w:rPr>
      </w:pPr>
      <w:r w:rsidRPr="002D3680">
        <w:rPr>
          <w:rFonts w:ascii="Arial" w:hAnsi="Arial" w:cs="Arial"/>
        </w:rPr>
        <w:t>swoich pracowników i współpracowników zaangażowanych w wykonywanie Umowy w celu umożliwienia utrzymywania bieżącego kontaktu przy wykonywaniu Umowy.</w:t>
      </w:r>
    </w:p>
    <w:p w14:paraId="184D8636" w14:textId="77777777" w:rsidR="00DC180D" w:rsidRPr="002D3680" w:rsidRDefault="00DC180D" w:rsidP="002D3680">
      <w:pPr>
        <w:widowControl w:val="0"/>
        <w:numPr>
          <w:ilvl w:val="1"/>
          <w:numId w:val="27"/>
        </w:numPr>
        <w:tabs>
          <w:tab w:val="num" w:pos="851"/>
        </w:tabs>
        <w:autoSpaceDE w:val="0"/>
        <w:autoSpaceDN w:val="0"/>
        <w:spacing w:after="120"/>
        <w:ind w:left="851" w:hanging="426"/>
        <w:jc w:val="both"/>
        <w:rPr>
          <w:rFonts w:ascii="Arial" w:hAnsi="Arial" w:cs="Arial"/>
        </w:rPr>
      </w:pPr>
      <w:r w:rsidRPr="002D3680">
        <w:rPr>
          <w:rFonts w:ascii="Arial" w:hAnsi="Arial" w:cs="Arial"/>
        </w:rPr>
        <w:t xml:space="preserve">osób reprezentujących Strony, w tym pełnomocników lub członków organów w celu </w:t>
      </w:r>
      <w:r w:rsidRPr="002D3680">
        <w:rPr>
          <w:rFonts w:ascii="Arial" w:hAnsi="Arial" w:cs="Arial"/>
        </w:rPr>
        <w:lastRenderedPageBreak/>
        <w:t>umożliwienia kontaktu między Stronami jak i weryfikacji umocowania przedstawicieli Stron.</w:t>
      </w:r>
    </w:p>
    <w:p w14:paraId="71228813" w14:textId="04BA6930" w:rsidR="00DC180D" w:rsidRPr="002D3680" w:rsidRDefault="008F547D" w:rsidP="002D3680">
      <w:pPr>
        <w:tabs>
          <w:tab w:val="num" w:pos="426"/>
        </w:tabs>
        <w:spacing w:after="120"/>
        <w:ind w:left="426" w:hanging="426"/>
        <w:jc w:val="both"/>
        <w:rPr>
          <w:rFonts w:ascii="Arial" w:hAnsi="Arial" w:cs="Arial"/>
        </w:rPr>
      </w:pPr>
      <w:r w:rsidRPr="002D3680">
        <w:rPr>
          <w:rFonts w:ascii="Arial" w:hAnsi="Arial" w:cs="Arial"/>
        </w:rPr>
        <w:t xml:space="preserve">      </w:t>
      </w:r>
      <w:r w:rsidR="00DC180D" w:rsidRPr="002D3680">
        <w:rPr>
          <w:rFonts w:ascii="Arial" w:hAnsi="Arial" w:cs="Arial"/>
        </w:rPr>
        <w:t>Wskutek wzajemnego udostępnienia danych osobowych osób wskazanych w pkt 1) oraz 2) powyżej, Strony stają się niezależnymi administratorami udostępnionych im danych. Każda ze Stron jako administrator udostępnionych jej danych osobowych samodzielnie decyduje o celach i środkach przetwarzania udostępnionych jej danych osobowych, w granicach obowiązującego prawa i ponosi za to odpowiedzialność.</w:t>
      </w:r>
    </w:p>
    <w:p w14:paraId="54CB4586" w14:textId="77777777" w:rsidR="00DC180D" w:rsidRPr="002D3680" w:rsidRDefault="00DC180D" w:rsidP="002D3680">
      <w:pPr>
        <w:pStyle w:val="Punkt"/>
        <w:tabs>
          <w:tab w:val="clear" w:pos="709"/>
          <w:tab w:val="num" w:pos="426"/>
        </w:tabs>
        <w:spacing w:after="120" w:line="276" w:lineRule="auto"/>
        <w:ind w:left="426" w:hanging="426"/>
        <w:rPr>
          <w:rFonts w:ascii="Arial" w:hAnsi="Arial" w:cs="Arial"/>
          <w:sz w:val="22"/>
          <w:szCs w:val="22"/>
        </w:rPr>
      </w:pPr>
      <w:r w:rsidRPr="002D3680">
        <w:rPr>
          <w:rFonts w:ascii="Arial" w:hAnsi="Arial" w:cs="Arial"/>
          <w:sz w:val="22"/>
          <w:szCs w:val="22"/>
        </w:rPr>
        <w:t>Wykonawca jest uprawniony do przetwarzania danych osobowych wyłącznie dla celów związanych z prawidłową realizacją Umowy. W szczególności Wykonawca nie jest uprawniony do udostępniania danych osobowych innym podmiotom niż uprawnionym na podstawie przepisów prawa.  </w:t>
      </w:r>
    </w:p>
    <w:p w14:paraId="15371301" w14:textId="77777777" w:rsidR="00DC180D" w:rsidRPr="002D3680" w:rsidRDefault="00DC180D" w:rsidP="002D3680">
      <w:pPr>
        <w:pStyle w:val="Punkt"/>
        <w:tabs>
          <w:tab w:val="clear" w:pos="709"/>
          <w:tab w:val="num" w:pos="426"/>
        </w:tabs>
        <w:spacing w:after="120" w:line="276" w:lineRule="auto"/>
        <w:ind w:left="426" w:hanging="426"/>
        <w:rPr>
          <w:rFonts w:ascii="Arial" w:hAnsi="Arial" w:cs="Arial"/>
          <w:sz w:val="22"/>
          <w:szCs w:val="22"/>
        </w:rPr>
      </w:pPr>
      <w:r w:rsidRPr="002D3680">
        <w:rPr>
          <w:rFonts w:ascii="Arial" w:hAnsi="Arial" w:cs="Arial"/>
          <w:sz w:val="22"/>
          <w:szCs w:val="22"/>
        </w:rPr>
        <w:t>Strony zobowiązują się do rzetelnego wypełnienia ciążącego na nich obowiązku informacyjnego wynikającego z art. 13 lub 14 RODO.</w:t>
      </w:r>
    </w:p>
    <w:p w14:paraId="7CE0C15C" w14:textId="77777777" w:rsidR="00DC180D" w:rsidRPr="002D3680" w:rsidRDefault="00DC180D" w:rsidP="002D3680">
      <w:pPr>
        <w:pStyle w:val="Punkt"/>
        <w:tabs>
          <w:tab w:val="clear" w:pos="709"/>
          <w:tab w:val="num" w:pos="426"/>
        </w:tabs>
        <w:spacing w:after="120" w:line="276" w:lineRule="auto"/>
        <w:ind w:left="426" w:hanging="426"/>
        <w:rPr>
          <w:rFonts w:ascii="Arial" w:hAnsi="Arial" w:cs="Arial"/>
          <w:sz w:val="22"/>
          <w:szCs w:val="22"/>
        </w:rPr>
      </w:pPr>
      <w:r w:rsidRPr="002D3680">
        <w:rPr>
          <w:rFonts w:ascii="Arial" w:hAnsi="Arial" w:cs="Arial"/>
          <w:sz w:val="22"/>
          <w:szCs w:val="22"/>
        </w:rPr>
        <w:t xml:space="preserve">Jeśli Strony nie wskażą inaczej w formie pisemnej, elektronicznej lub e-mailowej, druga Strona, w wykonaniu obowiązku z ust. 6, powinna użyć treści Informacji o danych osobowych dotyczącej pracowników i współpracowników drugiej Strony, dostępnej na stronie ……………………. (wersja Wykonawcy), </w:t>
      </w:r>
      <w:hyperlink r:id="rId6" w:history="1">
        <w:r w:rsidRPr="002D3680">
          <w:rPr>
            <w:rFonts w:ascii="Arial" w:hAnsi="Arial" w:cs="Arial"/>
            <w:sz w:val="22"/>
            <w:szCs w:val="22"/>
          </w:rPr>
          <w:t>www.rars.gov.pl</w:t>
        </w:r>
      </w:hyperlink>
      <w:r w:rsidRPr="002D3680">
        <w:rPr>
          <w:rFonts w:ascii="Arial" w:hAnsi="Arial" w:cs="Arial"/>
          <w:sz w:val="22"/>
          <w:szCs w:val="22"/>
        </w:rPr>
        <w:t xml:space="preserve"> (zasady przetwarzania danych osobowych) i na stronie BIP w zakładce zamówienia publiczne (wersja Zamawiającego).</w:t>
      </w:r>
    </w:p>
    <w:p w14:paraId="5566E8DF" w14:textId="7E6211C7" w:rsidR="00DC180D" w:rsidRPr="002D3680" w:rsidRDefault="00DC180D" w:rsidP="002D3680">
      <w:pPr>
        <w:pStyle w:val="Punkt"/>
        <w:tabs>
          <w:tab w:val="clear" w:pos="709"/>
          <w:tab w:val="num" w:pos="426"/>
        </w:tabs>
        <w:spacing w:after="120" w:line="276" w:lineRule="auto"/>
        <w:ind w:left="426" w:hanging="426"/>
        <w:rPr>
          <w:rFonts w:ascii="Arial" w:hAnsi="Arial" w:cs="Arial"/>
          <w:sz w:val="22"/>
          <w:szCs w:val="22"/>
        </w:rPr>
      </w:pPr>
      <w:r w:rsidRPr="002D3680">
        <w:rPr>
          <w:rFonts w:ascii="Arial" w:hAnsi="Arial" w:cs="Arial"/>
          <w:sz w:val="22"/>
          <w:szCs w:val="22"/>
        </w:rPr>
        <w:t>W przypadku, w którym wykonywanie niniejszej Umowy będzie się wiązało z koniecznością przetwarzania przez Stronę danych osobowych, których administratorem danych w rozumieniu RODO, jest jedna ze Stron, Strony te podpiszą odrębną umowę dotyczącą powierzenia przetwarzania danych osobowych.</w:t>
      </w:r>
    </w:p>
    <w:p w14:paraId="1350FA1A" w14:textId="77777777" w:rsidR="008F547D" w:rsidRPr="002D3680" w:rsidRDefault="008F547D" w:rsidP="002D3680">
      <w:pPr>
        <w:pStyle w:val="Punkt"/>
        <w:numPr>
          <w:ilvl w:val="0"/>
          <w:numId w:val="0"/>
        </w:numPr>
        <w:spacing w:after="120" w:line="276" w:lineRule="auto"/>
        <w:ind w:left="426"/>
        <w:rPr>
          <w:rFonts w:ascii="Arial" w:hAnsi="Arial" w:cs="Arial"/>
          <w:sz w:val="22"/>
          <w:szCs w:val="22"/>
        </w:rPr>
      </w:pPr>
    </w:p>
    <w:p w14:paraId="680095FD" w14:textId="576DE828" w:rsidR="00DC180D" w:rsidRPr="002D3680" w:rsidRDefault="00DC180D" w:rsidP="002D3680">
      <w:pPr>
        <w:tabs>
          <w:tab w:val="num" w:pos="426"/>
          <w:tab w:val="left" w:pos="567"/>
        </w:tabs>
        <w:spacing w:after="120"/>
        <w:ind w:left="426" w:hanging="426"/>
        <w:jc w:val="center"/>
        <w:outlineLvl w:val="0"/>
        <w:rPr>
          <w:rFonts w:ascii="Arial" w:hAnsi="Arial" w:cs="Arial"/>
          <w:b/>
          <w:bCs/>
        </w:rPr>
      </w:pPr>
      <w:bookmarkStart w:id="37" w:name="_Toc17093214"/>
      <w:bookmarkStart w:id="38" w:name="_Toc89336969"/>
      <w:r w:rsidRPr="002D3680">
        <w:rPr>
          <w:rFonts w:ascii="Arial" w:hAnsi="Arial" w:cs="Arial"/>
          <w:b/>
          <w:bCs/>
        </w:rPr>
        <w:t>§ 1</w:t>
      </w:r>
      <w:r w:rsidR="00827AA7" w:rsidRPr="002D3680">
        <w:rPr>
          <w:rFonts w:ascii="Arial" w:hAnsi="Arial" w:cs="Arial"/>
          <w:b/>
          <w:bCs/>
        </w:rPr>
        <w:t>6</w:t>
      </w:r>
      <w:r w:rsidRPr="002D3680">
        <w:rPr>
          <w:rFonts w:ascii="Arial" w:hAnsi="Arial" w:cs="Arial"/>
          <w:b/>
          <w:bCs/>
        </w:rPr>
        <w:t>.</w:t>
      </w:r>
      <w:r w:rsidRPr="002D3680">
        <w:rPr>
          <w:rFonts w:ascii="Arial" w:hAnsi="Arial" w:cs="Arial"/>
          <w:b/>
        </w:rPr>
        <w:tab/>
      </w:r>
      <w:r w:rsidRPr="002D3680">
        <w:rPr>
          <w:rFonts w:ascii="Arial" w:hAnsi="Arial" w:cs="Arial"/>
          <w:b/>
          <w:bCs/>
        </w:rPr>
        <w:t>Siła wyższa</w:t>
      </w:r>
      <w:bookmarkEnd w:id="37"/>
      <w:bookmarkEnd w:id="38"/>
    </w:p>
    <w:p w14:paraId="79870916" w14:textId="77777777" w:rsidR="00DC180D" w:rsidRPr="002D3680" w:rsidRDefault="00DC180D" w:rsidP="002D3680">
      <w:pPr>
        <w:numPr>
          <w:ilvl w:val="0"/>
          <w:numId w:val="7"/>
        </w:numPr>
        <w:tabs>
          <w:tab w:val="num" w:pos="426"/>
        </w:tabs>
        <w:spacing w:after="120"/>
        <w:ind w:left="426" w:hanging="426"/>
        <w:jc w:val="both"/>
        <w:rPr>
          <w:rFonts w:ascii="Arial" w:hAnsi="Arial" w:cs="Arial"/>
          <w:lang w:val="cs-CZ"/>
        </w:rPr>
      </w:pPr>
      <w:r w:rsidRPr="002D3680">
        <w:rPr>
          <w:rFonts w:ascii="Arial" w:hAnsi="Arial" w:cs="Arial"/>
          <w:lang w:val="cs-CZ"/>
        </w:rPr>
        <w:t>Strony mogą zwolnić się od odpowiedzialności z tytułu niewykonania lub nienależytego wykonania Umowy, w razie gdy niewykonanie lub nienależyte wykonanie jest następstwem zdarzeń niezależnie od działań lub zaniechań którejkolwiek ze Stron, i których to zdarzeń Strony nie mogły przewidzieć ani też nie mogły mu zapobiec przy dołożeniu należytej staranności. Do zdarzeń siły wyższej zalicza się  wojny, rewolucje, pożary, powodzie, epidemie, embarga przewozowe, ogłoszone strajki generalne w odnośnych gałęziach przemysłu.</w:t>
      </w:r>
    </w:p>
    <w:p w14:paraId="4C748CB3" w14:textId="77777777" w:rsidR="00DC180D" w:rsidRPr="002D3680" w:rsidRDefault="00DC180D" w:rsidP="002D3680">
      <w:pPr>
        <w:numPr>
          <w:ilvl w:val="0"/>
          <w:numId w:val="7"/>
        </w:numPr>
        <w:tabs>
          <w:tab w:val="num" w:pos="426"/>
        </w:tabs>
        <w:spacing w:after="120"/>
        <w:ind w:left="426" w:hanging="426"/>
        <w:jc w:val="both"/>
        <w:rPr>
          <w:rFonts w:ascii="Arial" w:hAnsi="Arial" w:cs="Arial"/>
          <w:lang w:val="cs-CZ"/>
        </w:rPr>
      </w:pPr>
      <w:r w:rsidRPr="002D3680">
        <w:rPr>
          <w:rFonts w:ascii="Arial" w:hAnsi="Arial" w:cs="Arial"/>
          <w:lang w:val="cs-CZ"/>
        </w:rPr>
        <w:t>Strona może powołać się na działanie siły wyższej, pod warunkiem, że możliwie jak najszybciej po jej wystąpieniu, ale nie później niż w terminie 48 godzin, chyba że będzie to obiektywnie niemożliwe, powiadomi drugą Stronę o zaistniałym zdarzeniu siły wyższej, wskazując równocześnie w jakim stopniu siła wyższa uniemożliwia prawidłowe wykonanie obowiązków umownych.</w:t>
      </w:r>
    </w:p>
    <w:p w14:paraId="2E4684AC" w14:textId="24978632" w:rsidR="00DC180D" w:rsidRPr="002D3680" w:rsidRDefault="00DC180D" w:rsidP="002D3680">
      <w:pPr>
        <w:numPr>
          <w:ilvl w:val="0"/>
          <w:numId w:val="7"/>
        </w:numPr>
        <w:tabs>
          <w:tab w:val="num" w:pos="426"/>
        </w:tabs>
        <w:spacing w:after="120"/>
        <w:ind w:left="426" w:hanging="426"/>
        <w:jc w:val="both"/>
        <w:rPr>
          <w:rFonts w:ascii="Arial" w:hAnsi="Arial" w:cs="Arial"/>
          <w:lang w:val="cs-CZ"/>
        </w:rPr>
      </w:pPr>
      <w:r w:rsidRPr="002D3680">
        <w:rPr>
          <w:rFonts w:ascii="Arial" w:hAnsi="Arial" w:cs="Arial"/>
          <w:lang w:val="cs-CZ"/>
        </w:rPr>
        <w:t>Jeśli wykonanie części lub całości jakiegokolwiek zobowiązania w ramach Umowy jest opóźnione z powodu Siły Wyższej o okres przekraczający jeden (1) miesiąc, Strony porozumieją się i w dobrej wierze rozpatrzą celowość i warunki zmiany Umowy lub rozwiązania Umowy za porozumieniem.</w:t>
      </w:r>
      <w:bookmarkStart w:id="39" w:name="_Toc187127988"/>
      <w:bookmarkEnd w:id="39"/>
    </w:p>
    <w:p w14:paraId="64040254" w14:textId="77777777" w:rsidR="008F547D" w:rsidRPr="002D3680" w:rsidRDefault="008F547D" w:rsidP="002D3680">
      <w:pPr>
        <w:spacing w:after="120"/>
        <w:ind w:left="426"/>
        <w:jc w:val="both"/>
        <w:rPr>
          <w:rFonts w:ascii="Arial" w:hAnsi="Arial" w:cs="Arial"/>
          <w:lang w:val="cs-CZ"/>
        </w:rPr>
      </w:pPr>
    </w:p>
    <w:p w14:paraId="625C8590" w14:textId="22230552" w:rsidR="00DC180D" w:rsidRPr="002D3680" w:rsidRDefault="00DC180D" w:rsidP="002D3680">
      <w:pPr>
        <w:tabs>
          <w:tab w:val="left" w:pos="567"/>
        </w:tabs>
        <w:spacing w:after="120"/>
        <w:jc w:val="center"/>
        <w:outlineLvl w:val="0"/>
        <w:rPr>
          <w:rFonts w:ascii="Arial" w:hAnsi="Arial" w:cs="Arial"/>
          <w:b/>
          <w:bCs/>
        </w:rPr>
      </w:pPr>
      <w:bookmarkStart w:id="40" w:name="_Toc136919104"/>
      <w:bookmarkStart w:id="41" w:name="_Toc141614352"/>
      <w:bookmarkStart w:id="42" w:name="_Toc243319858"/>
      <w:bookmarkStart w:id="43" w:name="_Toc271181303"/>
      <w:bookmarkStart w:id="44" w:name="_Toc17093215"/>
      <w:bookmarkStart w:id="45" w:name="_Toc89336970"/>
      <w:r w:rsidRPr="002D3680">
        <w:rPr>
          <w:rFonts w:ascii="Arial" w:hAnsi="Arial" w:cs="Arial"/>
          <w:b/>
          <w:bCs/>
        </w:rPr>
        <w:t>§ 1</w:t>
      </w:r>
      <w:r w:rsidR="00827AA7" w:rsidRPr="002D3680">
        <w:rPr>
          <w:rFonts w:ascii="Arial" w:hAnsi="Arial" w:cs="Arial"/>
          <w:b/>
          <w:bCs/>
        </w:rPr>
        <w:t>7</w:t>
      </w:r>
      <w:r w:rsidRPr="002D3680">
        <w:rPr>
          <w:rFonts w:ascii="Arial" w:hAnsi="Arial" w:cs="Arial"/>
          <w:b/>
          <w:bCs/>
        </w:rPr>
        <w:t>.</w:t>
      </w:r>
      <w:r w:rsidRPr="002D3680">
        <w:rPr>
          <w:rFonts w:ascii="Arial" w:hAnsi="Arial" w:cs="Arial"/>
          <w:b/>
        </w:rPr>
        <w:tab/>
      </w:r>
      <w:r w:rsidRPr="002D3680">
        <w:rPr>
          <w:rFonts w:ascii="Arial" w:hAnsi="Arial" w:cs="Arial"/>
          <w:b/>
          <w:bCs/>
        </w:rPr>
        <w:t>Postanowienia końcowe</w:t>
      </w:r>
      <w:bookmarkEnd w:id="40"/>
      <w:bookmarkEnd w:id="41"/>
      <w:bookmarkEnd w:id="42"/>
      <w:bookmarkEnd w:id="43"/>
      <w:bookmarkEnd w:id="44"/>
      <w:bookmarkEnd w:id="45"/>
    </w:p>
    <w:p w14:paraId="127CBF4E" w14:textId="77777777" w:rsidR="00DC180D" w:rsidRPr="002D3680" w:rsidRDefault="00DC180D" w:rsidP="002D3680">
      <w:pPr>
        <w:numPr>
          <w:ilvl w:val="0"/>
          <w:numId w:val="9"/>
        </w:numPr>
        <w:tabs>
          <w:tab w:val="left" w:pos="426"/>
        </w:tabs>
        <w:spacing w:after="120"/>
        <w:ind w:left="426" w:hanging="426"/>
        <w:jc w:val="both"/>
        <w:outlineLvl w:val="1"/>
        <w:rPr>
          <w:rFonts w:ascii="Arial" w:hAnsi="Arial" w:cs="Arial"/>
        </w:rPr>
      </w:pPr>
      <w:bookmarkStart w:id="46" w:name="_Ref243377523"/>
      <w:r w:rsidRPr="002D3680">
        <w:rPr>
          <w:rFonts w:ascii="Arial" w:hAnsi="Arial" w:cs="Arial"/>
        </w:rPr>
        <w:lastRenderedPageBreak/>
        <w:t>Wszelka korespondencja będzie wysyłana w formie pisemnej na adresy wskazane przy oznaczeniu Stron. Zmiana adresu wymaga poinformowania o tym drugiej Strony w formie pisemnej pod rygorem uznania oświadczenia złożonego na poprzedni adres za doręczone.</w:t>
      </w:r>
      <w:bookmarkEnd w:id="46"/>
    </w:p>
    <w:p w14:paraId="56C3CC95" w14:textId="77777777" w:rsidR="00DC180D" w:rsidRPr="002D3680" w:rsidRDefault="00DC180D" w:rsidP="002D3680">
      <w:pPr>
        <w:numPr>
          <w:ilvl w:val="0"/>
          <w:numId w:val="9"/>
        </w:numPr>
        <w:tabs>
          <w:tab w:val="left" w:pos="426"/>
        </w:tabs>
        <w:spacing w:after="120"/>
        <w:ind w:left="426" w:hanging="426"/>
        <w:jc w:val="both"/>
        <w:outlineLvl w:val="1"/>
        <w:rPr>
          <w:rFonts w:ascii="Arial" w:hAnsi="Arial" w:cs="Arial"/>
        </w:rPr>
      </w:pPr>
      <w:r w:rsidRPr="002D3680">
        <w:rPr>
          <w:rFonts w:ascii="Arial" w:hAnsi="Arial" w:cs="Arial"/>
        </w:rPr>
        <w:t>Korespondencja przesłana w formie dokumentowej lub w elektronicznej będzie przesyłana na adresy poczty elektronicznej Kierowników Projektu lub na adresy wskazane trybie roboczym i potwierdzone mailem przez Kierowników Projektu.</w:t>
      </w:r>
    </w:p>
    <w:p w14:paraId="308C4147" w14:textId="77777777" w:rsidR="00DC180D" w:rsidRPr="002D3680" w:rsidRDefault="00DC180D" w:rsidP="002D3680">
      <w:pPr>
        <w:numPr>
          <w:ilvl w:val="0"/>
          <w:numId w:val="9"/>
        </w:numPr>
        <w:tabs>
          <w:tab w:val="left" w:pos="426"/>
        </w:tabs>
        <w:spacing w:after="120"/>
        <w:ind w:left="426" w:hanging="426"/>
        <w:jc w:val="both"/>
        <w:outlineLvl w:val="1"/>
        <w:rPr>
          <w:rFonts w:ascii="Arial" w:hAnsi="Arial" w:cs="Arial"/>
        </w:rPr>
      </w:pPr>
      <w:r w:rsidRPr="002D3680">
        <w:rPr>
          <w:rFonts w:ascii="Arial" w:hAnsi="Arial" w:cs="Arial"/>
        </w:rPr>
        <w:t xml:space="preserve">Prawem właściwym dla Umowy jest prawo polskie. </w:t>
      </w:r>
    </w:p>
    <w:p w14:paraId="0FB10FC5" w14:textId="77777777" w:rsidR="00DC180D" w:rsidRPr="002D3680" w:rsidRDefault="00DC180D" w:rsidP="002D3680">
      <w:pPr>
        <w:numPr>
          <w:ilvl w:val="0"/>
          <w:numId w:val="9"/>
        </w:numPr>
        <w:tabs>
          <w:tab w:val="left" w:pos="426"/>
        </w:tabs>
        <w:spacing w:after="120"/>
        <w:ind w:left="426" w:hanging="426"/>
        <w:jc w:val="both"/>
        <w:outlineLvl w:val="1"/>
        <w:rPr>
          <w:rFonts w:ascii="Arial" w:hAnsi="Arial" w:cs="Arial"/>
        </w:rPr>
      </w:pPr>
      <w:r w:rsidRPr="002D3680">
        <w:rPr>
          <w:rFonts w:ascii="Arial" w:hAnsi="Arial" w:cs="Arial"/>
        </w:rPr>
        <w:t>Umowa została sporządzona w dwóch egzemplarzach w języku polskim, po jednym dla każdej ze Stron, chyba że Umowa zostaje podpisana w formie elektronicznej.</w:t>
      </w:r>
    </w:p>
    <w:p w14:paraId="16B6BD47" w14:textId="77777777" w:rsidR="00DC180D" w:rsidRPr="002D3680" w:rsidRDefault="00DC180D" w:rsidP="002D3680">
      <w:pPr>
        <w:numPr>
          <w:ilvl w:val="0"/>
          <w:numId w:val="9"/>
        </w:numPr>
        <w:tabs>
          <w:tab w:val="left" w:pos="426"/>
        </w:tabs>
        <w:spacing w:after="120"/>
        <w:ind w:left="426" w:hanging="426"/>
        <w:jc w:val="both"/>
        <w:outlineLvl w:val="1"/>
        <w:rPr>
          <w:rFonts w:ascii="Arial" w:hAnsi="Arial" w:cs="Arial"/>
        </w:rPr>
      </w:pPr>
      <w:r w:rsidRPr="002D3680">
        <w:rPr>
          <w:rFonts w:ascii="Arial" w:hAnsi="Arial" w:cs="Arial"/>
        </w:rPr>
        <w:t>Zamawiający uprawniony jest do przeniesienia całości lub części praw lub obowiązków wynikających z Umowy na dowolny podmiot publiczny, a Wykonawca niniejszym wyraża zgodę na takie przeniesienie praw lub obowiązków.</w:t>
      </w:r>
    </w:p>
    <w:p w14:paraId="7B8815EB" w14:textId="77777777" w:rsidR="00DC180D" w:rsidRPr="002D3680" w:rsidRDefault="00DC180D" w:rsidP="002D3680">
      <w:pPr>
        <w:numPr>
          <w:ilvl w:val="0"/>
          <w:numId w:val="9"/>
        </w:numPr>
        <w:tabs>
          <w:tab w:val="left" w:pos="426"/>
        </w:tabs>
        <w:spacing w:after="120"/>
        <w:ind w:left="426" w:hanging="426"/>
        <w:jc w:val="both"/>
        <w:outlineLvl w:val="1"/>
        <w:rPr>
          <w:rFonts w:ascii="Arial" w:hAnsi="Arial" w:cs="Arial"/>
        </w:rPr>
      </w:pPr>
      <w:r w:rsidRPr="002D3680">
        <w:rPr>
          <w:rFonts w:ascii="Arial" w:hAnsi="Arial" w:cs="Arial"/>
        </w:rPr>
        <w:t>W granicach wyznaczonych przez bezwzględnie obowiązujące przepisy prawa, nieważność któregokolwiek z postanowień Umowy, w tym również postanowienia zawartego w Załącznikach, pozostaje bez wpływu na ważność pozostałych postanowień Umowy. W przypadku uznania niektórych postanowień Umowy za nieważne, Strony będą dążyć do zastąpienia nieważnych postanowień postanowieniami wywołującymi taki sam skutek gospodarczy.</w:t>
      </w:r>
    </w:p>
    <w:p w14:paraId="2EBDE35D" w14:textId="77777777" w:rsidR="00DC180D" w:rsidRPr="002D3680" w:rsidRDefault="00DC180D" w:rsidP="002D3680">
      <w:pPr>
        <w:numPr>
          <w:ilvl w:val="0"/>
          <w:numId w:val="9"/>
        </w:numPr>
        <w:tabs>
          <w:tab w:val="left" w:pos="426"/>
        </w:tabs>
        <w:spacing w:after="120"/>
        <w:ind w:left="426" w:hanging="426"/>
        <w:jc w:val="both"/>
        <w:outlineLvl w:val="1"/>
        <w:rPr>
          <w:rFonts w:ascii="Arial" w:hAnsi="Arial" w:cs="Arial"/>
        </w:rPr>
      </w:pPr>
      <w:r w:rsidRPr="002D3680">
        <w:rPr>
          <w:rFonts w:ascii="Arial" w:hAnsi="Arial" w:cs="Arial"/>
        </w:rPr>
        <w:t>Strony ustalają, iż w przypadku zaistnienia jakichkolwiek sporów w związku z Umową, będą dążyły do ich rozstrzygania w sposób polubowny w drodze negocjacji. W przypadku nie dojścia do porozumienia przez Strony w terminie 30 (trzydziestu) dni od dnia otrzymania zawiadomienia o sporze, każda ze Stron może poddać rozstrzygnięcie sporu sądowi powszechnemu, właściwemu miejscowo dla siedziby Zamawiającego.</w:t>
      </w:r>
    </w:p>
    <w:p w14:paraId="45C83E87" w14:textId="77777777" w:rsidR="00DC180D" w:rsidRPr="002D3680" w:rsidRDefault="00DC180D" w:rsidP="002D3680">
      <w:pPr>
        <w:numPr>
          <w:ilvl w:val="0"/>
          <w:numId w:val="9"/>
        </w:numPr>
        <w:tabs>
          <w:tab w:val="left" w:pos="426"/>
        </w:tabs>
        <w:spacing w:after="120"/>
        <w:ind w:left="426" w:hanging="426"/>
        <w:jc w:val="both"/>
        <w:outlineLvl w:val="1"/>
        <w:rPr>
          <w:rFonts w:ascii="Arial" w:hAnsi="Arial" w:cs="Arial"/>
        </w:rPr>
      </w:pPr>
      <w:r w:rsidRPr="002D3680">
        <w:rPr>
          <w:rFonts w:ascii="Arial" w:hAnsi="Arial" w:cs="Arial"/>
        </w:rPr>
        <w:t>W przypadku sprzeczności postanowień dokumentu Umowy z postanowieniami zawartymi w Załącznikach rozstrzygające znaczenie mają postanowienia zawarte w Umowie. Strony, o ile będzie taka potrzeba sporządzą protokół niezgodności.</w:t>
      </w:r>
    </w:p>
    <w:p w14:paraId="2E138F6B" w14:textId="30BC8459" w:rsidR="00DC180D" w:rsidRPr="002D3680" w:rsidRDefault="00DC180D" w:rsidP="002D3680">
      <w:pPr>
        <w:numPr>
          <w:ilvl w:val="0"/>
          <w:numId w:val="9"/>
        </w:numPr>
        <w:tabs>
          <w:tab w:val="left" w:pos="426"/>
        </w:tabs>
        <w:spacing w:after="120"/>
        <w:ind w:left="426" w:hanging="426"/>
        <w:jc w:val="both"/>
        <w:outlineLvl w:val="1"/>
        <w:rPr>
          <w:rFonts w:ascii="Arial" w:hAnsi="Arial" w:cs="Arial"/>
        </w:rPr>
      </w:pPr>
      <w:r w:rsidRPr="002D3680">
        <w:rPr>
          <w:rFonts w:ascii="Arial" w:hAnsi="Arial" w:cs="Arial"/>
          <w:bCs/>
        </w:rPr>
        <w:t xml:space="preserve">Wykonawca zobowiązuje się do zagospodarowania odpadów wytworzonych w trakcie realizacji Umowy, gdyż jest on wytwórcą odpadów w rozumieniu art. 3 ust. 1 pkt 32 ustawy z dnia 14 grudnia 2012 r. o odpadach (Dz. U. z 2020 r.  poz. 797 z </w:t>
      </w:r>
      <w:proofErr w:type="spellStart"/>
      <w:r w:rsidRPr="002D3680">
        <w:rPr>
          <w:rFonts w:ascii="Arial" w:hAnsi="Arial" w:cs="Arial"/>
          <w:bCs/>
        </w:rPr>
        <w:t>późn</w:t>
      </w:r>
      <w:proofErr w:type="spellEnd"/>
      <w:r w:rsidRPr="002D3680">
        <w:rPr>
          <w:rFonts w:ascii="Arial" w:hAnsi="Arial" w:cs="Arial"/>
          <w:bCs/>
        </w:rPr>
        <w:t>. zm.) oraz oświadcza, że wytworzone odpady zostaną przekazane do odzysku lub unieszkodliwienia wyłącznie przez podmioty do tego uprawnione, posiadające stosowne zezwolenia w tym zakresie. Jednocześnie Wykonawca dołoży starań, aby składowanie odebranych odpadów było ograniczone do niezbędnego minimum.</w:t>
      </w:r>
    </w:p>
    <w:p w14:paraId="4B2E2465" w14:textId="3E9A7D57" w:rsidR="00824BEB" w:rsidRPr="002D3680" w:rsidRDefault="00824BEB" w:rsidP="002D3680">
      <w:pPr>
        <w:numPr>
          <w:ilvl w:val="0"/>
          <w:numId w:val="9"/>
        </w:numPr>
        <w:tabs>
          <w:tab w:val="left" w:pos="426"/>
        </w:tabs>
        <w:spacing w:after="120"/>
        <w:ind w:left="426" w:hanging="426"/>
        <w:jc w:val="both"/>
        <w:outlineLvl w:val="1"/>
        <w:rPr>
          <w:rFonts w:ascii="Arial" w:hAnsi="Arial" w:cs="Arial"/>
        </w:rPr>
      </w:pPr>
      <w:r w:rsidRPr="002D3680">
        <w:rPr>
          <w:rFonts w:ascii="Arial" w:hAnsi="Arial" w:cs="Arial"/>
        </w:rPr>
        <w:t>Umowa została sporządzona w dwóch egzemplarzach w języku polskim, po jednym dla każdej ze Stron./ Umowa została sporządzona w formie elektronicznej zgodnie z art. 78</w:t>
      </w:r>
      <w:r w:rsidRPr="002D3680">
        <w:rPr>
          <w:rFonts w:ascii="Arial" w:hAnsi="Arial" w:cs="Arial"/>
          <w:vertAlign w:val="superscript"/>
        </w:rPr>
        <w:t xml:space="preserve">1 </w:t>
      </w:r>
      <w:r w:rsidRPr="002D3680">
        <w:rPr>
          <w:rFonts w:ascii="Arial" w:hAnsi="Arial" w:cs="Arial"/>
        </w:rPr>
        <w:t>§1 Kodeksu cywilnego i zostaje zawarta w dacie złożenia podpisu przez ostatnią ze Stron.</w:t>
      </w:r>
    </w:p>
    <w:p w14:paraId="3F71D590" w14:textId="77777777" w:rsidR="00DC180D" w:rsidRPr="002D3680" w:rsidRDefault="00DC180D" w:rsidP="002D3680">
      <w:pPr>
        <w:numPr>
          <w:ilvl w:val="0"/>
          <w:numId w:val="9"/>
        </w:numPr>
        <w:tabs>
          <w:tab w:val="left" w:pos="426"/>
        </w:tabs>
        <w:spacing w:after="120"/>
        <w:ind w:left="426" w:hanging="426"/>
        <w:jc w:val="both"/>
        <w:outlineLvl w:val="1"/>
        <w:rPr>
          <w:rFonts w:ascii="Arial" w:hAnsi="Arial" w:cs="Arial"/>
        </w:rPr>
      </w:pPr>
      <w:r w:rsidRPr="002D3680">
        <w:rPr>
          <w:rFonts w:ascii="Arial" w:hAnsi="Arial" w:cs="Arial"/>
        </w:rPr>
        <w:t>Integralną część Umowy stanowią następujące Załączniki:</w:t>
      </w:r>
    </w:p>
    <w:p w14:paraId="0D1AB90D" w14:textId="77777777" w:rsidR="00DC180D" w:rsidRPr="002D3680" w:rsidRDefault="00DC180D" w:rsidP="002D3680">
      <w:pPr>
        <w:numPr>
          <w:ilvl w:val="1"/>
          <w:numId w:val="9"/>
        </w:numPr>
        <w:tabs>
          <w:tab w:val="left" w:pos="851"/>
          <w:tab w:val="left" w:pos="1134"/>
        </w:tabs>
        <w:spacing w:after="120"/>
        <w:ind w:left="851" w:hanging="426"/>
        <w:jc w:val="both"/>
        <w:rPr>
          <w:rFonts w:ascii="Arial" w:hAnsi="Arial" w:cs="Arial"/>
        </w:rPr>
      </w:pPr>
      <w:r w:rsidRPr="002D3680">
        <w:rPr>
          <w:rFonts w:ascii="Arial" w:hAnsi="Arial" w:cs="Arial"/>
        </w:rPr>
        <w:t>Załącznik nr 1  [dokumenty wykazujące umocowanie do podpisania Umowy];</w:t>
      </w:r>
    </w:p>
    <w:p w14:paraId="5539E2FD" w14:textId="77777777" w:rsidR="00DC180D" w:rsidRPr="002D3680" w:rsidRDefault="00DC180D" w:rsidP="002D3680">
      <w:pPr>
        <w:numPr>
          <w:ilvl w:val="1"/>
          <w:numId w:val="9"/>
        </w:numPr>
        <w:tabs>
          <w:tab w:val="left" w:pos="851"/>
          <w:tab w:val="left" w:pos="1134"/>
        </w:tabs>
        <w:spacing w:after="120"/>
        <w:ind w:left="851" w:hanging="426"/>
        <w:jc w:val="both"/>
        <w:rPr>
          <w:rFonts w:ascii="Arial" w:hAnsi="Arial" w:cs="Arial"/>
        </w:rPr>
      </w:pPr>
      <w:r w:rsidRPr="002D3680">
        <w:rPr>
          <w:rFonts w:ascii="Arial" w:hAnsi="Arial" w:cs="Arial"/>
        </w:rPr>
        <w:t>Załącznik nr 2  [OPZ (Opis Przedmiotu Zamówienia)];</w:t>
      </w:r>
    </w:p>
    <w:p w14:paraId="28C5F7C0" w14:textId="3981915B" w:rsidR="00DC180D" w:rsidRPr="002D3680" w:rsidRDefault="00DC180D" w:rsidP="002D3680">
      <w:pPr>
        <w:numPr>
          <w:ilvl w:val="1"/>
          <w:numId w:val="9"/>
        </w:numPr>
        <w:tabs>
          <w:tab w:val="left" w:pos="851"/>
          <w:tab w:val="left" w:pos="1134"/>
        </w:tabs>
        <w:spacing w:after="120"/>
        <w:ind w:left="851" w:hanging="426"/>
        <w:jc w:val="both"/>
        <w:rPr>
          <w:rFonts w:ascii="Arial" w:hAnsi="Arial" w:cs="Arial"/>
        </w:rPr>
      </w:pPr>
      <w:r w:rsidRPr="002D3680">
        <w:rPr>
          <w:rFonts w:ascii="Arial" w:hAnsi="Arial" w:cs="Arial"/>
        </w:rPr>
        <w:t>Załącznik nr 3 [Formularz ofertowy Wykonawcy]</w:t>
      </w:r>
    </w:p>
    <w:p w14:paraId="3AB22F71" w14:textId="4A875E92" w:rsidR="0027518D" w:rsidRPr="000B243F" w:rsidRDefault="0027518D" w:rsidP="002D3680">
      <w:pPr>
        <w:numPr>
          <w:ilvl w:val="1"/>
          <w:numId w:val="9"/>
        </w:numPr>
        <w:tabs>
          <w:tab w:val="left" w:pos="851"/>
          <w:tab w:val="left" w:pos="1134"/>
        </w:tabs>
        <w:spacing w:after="120"/>
        <w:ind w:left="851" w:hanging="426"/>
        <w:jc w:val="both"/>
        <w:rPr>
          <w:rFonts w:ascii="Arial" w:hAnsi="Arial" w:cs="Arial"/>
        </w:rPr>
      </w:pPr>
      <w:bookmarkStart w:id="47" w:name="_GoBack"/>
      <w:bookmarkEnd w:id="47"/>
      <w:r w:rsidRPr="000B243F">
        <w:rPr>
          <w:rFonts w:ascii="Arial" w:hAnsi="Arial" w:cs="Arial"/>
        </w:rPr>
        <w:lastRenderedPageBreak/>
        <w:t>Załącznik nr 4 [ Personel Wykonawcy]</w:t>
      </w:r>
    </w:p>
    <w:p w14:paraId="4643ECA4" w14:textId="0403918D" w:rsidR="0027518D" w:rsidRPr="002D3680" w:rsidRDefault="0027518D" w:rsidP="002D3680">
      <w:pPr>
        <w:numPr>
          <w:ilvl w:val="1"/>
          <w:numId w:val="9"/>
        </w:numPr>
        <w:tabs>
          <w:tab w:val="left" w:pos="851"/>
          <w:tab w:val="left" w:pos="1134"/>
        </w:tabs>
        <w:spacing w:after="120"/>
        <w:ind w:left="851" w:hanging="426"/>
        <w:jc w:val="both"/>
        <w:rPr>
          <w:rFonts w:ascii="Arial" w:hAnsi="Arial" w:cs="Arial"/>
          <w:highlight w:val="yellow"/>
        </w:rPr>
      </w:pPr>
      <w:r w:rsidRPr="000B243F">
        <w:rPr>
          <w:rFonts w:ascii="Arial" w:hAnsi="Arial" w:cs="Arial"/>
        </w:rPr>
        <w:t>Załącznik nr 5 [Protokół Odbioru]</w:t>
      </w:r>
    </w:p>
    <w:p w14:paraId="4DBE538C" w14:textId="684DADD2" w:rsidR="00DC180D" w:rsidRPr="002D3680" w:rsidRDefault="00DC180D" w:rsidP="002D3680">
      <w:pPr>
        <w:tabs>
          <w:tab w:val="left" w:pos="1134"/>
        </w:tabs>
        <w:spacing w:after="120"/>
        <w:ind w:left="765"/>
        <w:jc w:val="both"/>
        <w:rPr>
          <w:rFonts w:ascii="Arial" w:hAnsi="Arial" w:cs="Arial"/>
        </w:rPr>
      </w:pPr>
    </w:p>
    <w:p w14:paraId="63A50DC4" w14:textId="77777777" w:rsidR="008F547D" w:rsidRPr="002D3680" w:rsidRDefault="008F547D" w:rsidP="002D3680">
      <w:pPr>
        <w:widowControl w:val="0"/>
        <w:autoSpaceDE w:val="0"/>
        <w:autoSpaceDN w:val="0"/>
        <w:spacing w:after="120"/>
        <w:jc w:val="center"/>
        <w:rPr>
          <w:rFonts w:ascii="Arial" w:hAnsi="Arial" w:cs="Arial"/>
          <w:b/>
        </w:rPr>
      </w:pPr>
      <w:r w:rsidRPr="002D3680">
        <w:rPr>
          <w:rFonts w:ascii="Arial" w:hAnsi="Arial" w:cs="Arial"/>
          <w:b/>
        </w:rPr>
        <w:t>ZAMAWIAJĄCY</w:t>
      </w:r>
      <w:r w:rsidRPr="002D3680">
        <w:rPr>
          <w:rFonts w:ascii="Arial" w:hAnsi="Arial" w:cs="Arial"/>
          <w:b/>
        </w:rPr>
        <w:tab/>
      </w:r>
      <w:r w:rsidRPr="002D3680">
        <w:rPr>
          <w:rFonts w:ascii="Arial" w:hAnsi="Arial" w:cs="Arial"/>
          <w:b/>
        </w:rPr>
        <w:tab/>
        <w:t xml:space="preserve">                       </w:t>
      </w:r>
      <w:r w:rsidRPr="002D3680">
        <w:rPr>
          <w:rFonts w:ascii="Arial" w:hAnsi="Arial" w:cs="Arial"/>
        </w:rPr>
        <w:tab/>
      </w:r>
      <w:r w:rsidRPr="002D3680">
        <w:rPr>
          <w:rFonts w:ascii="Arial" w:hAnsi="Arial" w:cs="Arial"/>
        </w:rPr>
        <w:tab/>
      </w:r>
      <w:r w:rsidRPr="002D3680">
        <w:rPr>
          <w:rFonts w:ascii="Arial" w:hAnsi="Arial" w:cs="Arial"/>
        </w:rPr>
        <w:tab/>
        <w:t xml:space="preserve">      </w:t>
      </w:r>
      <w:r w:rsidRPr="002D3680">
        <w:rPr>
          <w:rFonts w:ascii="Arial" w:hAnsi="Arial" w:cs="Arial"/>
          <w:b/>
        </w:rPr>
        <w:t>WYKONAWCA</w:t>
      </w:r>
    </w:p>
    <w:p w14:paraId="071249C7" w14:textId="77777777" w:rsidR="008F547D" w:rsidRPr="002D3680" w:rsidRDefault="008F547D" w:rsidP="002D3680">
      <w:pPr>
        <w:tabs>
          <w:tab w:val="left" w:pos="1134"/>
        </w:tabs>
        <w:spacing w:after="120"/>
        <w:ind w:left="765"/>
        <w:jc w:val="both"/>
        <w:rPr>
          <w:rFonts w:ascii="Arial" w:hAnsi="Arial" w:cs="Arial"/>
        </w:rPr>
      </w:pPr>
    </w:p>
    <w:p w14:paraId="1A1A857E" w14:textId="77777777" w:rsidR="003338B7" w:rsidRPr="002D3680" w:rsidRDefault="003338B7" w:rsidP="002D3680">
      <w:pPr>
        <w:spacing w:after="120"/>
        <w:jc w:val="both"/>
        <w:rPr>
          <w:rFonts w:ascii="Arial" w:hAnsi="Arial" w:cs="Arial"/>
        </w:rPr>
      </w:pPr>
    </w:p>
    <w:sectPr w:rsidR="003338B7" w:rsidRPr="002D3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816"/>
    <w:multiLevelType w:val="hybridMultilevel"/>
    <w:tmpl w:val="11123B20"/>
    <w:lvl w:ilvl="0" w:tplc="BE0EA12E">
      <w:start w:val="1"/>
      <w:numFmt w:val="decimal"/>
      <w:lvlText w:val="%1."/>
      <w:lvlJc w:val="left"/>
      <w:pPr>
        <w:tabs>
          <w:tab w:val="num" w:pos="1770"/>
        </w:tabs>
        <w:ind w:left="1770" w:hanging="360"/>
      </w:pPr>
      <w:rPr>
        <w:rFonts w:hint="default"/>
      </w:rPr>
    </w:lvl>
    <w:lvl w:ilvl="1" w:tplc="31D88F16">
      <w:start w:val="1"/>
      <w:numFmt w:val="decimal"/>
      <w:lvlText w:val="%2)"/>
      <w:lvlJc w:val="left"/>
      <w:pPr>
        <w:tabs>
          <w:tab w:val="num" w:pos="1485"/>
        </w:tabs>
        <w:ind w:left="1485" w:hanging="405"/>
      </w:pPr>
      <w:rPr>
        <w:rFonts w:hint="default"/>
      </w:rPr>
    </w:lvl>
    <w:lvl w:ilvl="2" w:tplc="FC3E5E7C">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244ADE"/>
    <w:multiLevelType w:val="multilevel"/>
    <w:tmpl w:val="1E6EA30A"/>
    <w:lvl w:ilvl="0">
      <w:start w:val="12"/>
      <w:numFmt w:val="decimal"/>
      <w:lvlText w:val="%1."/>
      <w:lvlJc w:val="left"/>
      <w:pPr>
        <w:tabs>
          <w:tab w:val="num" w:pos="0"/>
        </w:tabs>
        <w:ind w:left="360" w:hanging="360"/>
      </w:pPr>
      <w:rPr>
        <w:rFonts w:cs="Times New Roman" w:hint="default"/>
      </w:rPr>
    </w:lvl>
    <w:lvl w:ilvl="1">
      <w:start w:val="1"/>
      <w:numFmt w:val="decimal"/>
      <w:lvlText w:val="%2)"/>
      <w:lvlJc w:val="left"/>
      <w:pPr>
        <w:tabs>
          <w:tab w:val="num" w:pos="-1506"/>
        </w:tabs>
        <w:ind w:left="643" w:hanging="360"/>
      </w:pPr>
      <w:rPr>
        <w:rFonts w:ascii="Arial" w:eastAsia="Times New Roman" w:hAnsi="Arial" w:cs="Arial" w:hint="default"/>
      </w:rPr>
    </w:lvl>
    <w:lvl w:ilvl="2">
      <w:start w:val="1"/>
      <w:numFmt w:val="decimal"/>
      <w:lvlText w:val="%1.%2.%3."/>
      <w:lvlJc w:val="left"/>
      <w:pPr>
        <w:tabs>
          <w:tab w:val="num" w:pos="0"/>
        </w:tabs>
        <w:ind w:left="4298" w:hanging="720"/>
      </w:pPr>
      <w:rPr>
        <w:rFonts w:cs="Times New Roman" w:hint="default"/>
      </w:rPr>
    </w:lvl>
    <w:lvl w:ilvl="3">
      <w:start w:val="1"/>
      <w:numFmt w:val="decimal"/>
      <w:lvlText w:val="%1.%2.%3.%4."/>
      <w:lvlJc w:val="left"/>
      <w:pPr>
        <w:tabs>
          <w:tab w:val="num" w:pos="0"/>
        </w:tabs>
        <w:ind w:left="6087" w:hanging="720"/>
      </w:pPr>
      <w:rPr>
        <w:rFonts w:cs="Times New Roman" w:hint="default"/>
      </w:rPr>
    </w:lvl>
    <w:lvl w:ilvl="4">
      <w:start w:val="1"/>
      <w:numFmt w:val="decimal"/>
      <w:lvlText w:val="%1.%2.%3.%4.%5."/>
      <w:lvlJc w:val="left"/>
      <w:pPr>
        <w:tabs>
          <w:tab w:val="num" w:pos="0"/>
        </w:tabs>
        <w:ind w:left="8236" w:hanging="1080"/>
      </w:pPr>
      <w:rPr>
        <w:rFonts w:cs="Times New Roman" w:hint="default"/>
      </w:rPr>
    </w:lvl>
    <w:lvl w:ilvl="5">
      <w:start w:val="1"/>
      <w:numFmt w:val="decimal"/>
      <w:lvlText w:val="%1.%2.%3.%4.%5.%6."/>
      <w:lvlJc w:val="left"/>
      <w:pPr>
        <w:tabs>
          <w:tab w:val="num" w:pos="0"/>
        </w:tabs>
        <w:ind w:left="10025" w:hanging="1080"/>
      </w:pPr>
      <w:rPr>
        <w:rFonts w:cs="Times New Roman" w:hint="default"/>
      </w:rPr>
    </w:lvl>
    <w:lvl w:ilvl="6">
      <w:start w:val="1"/>
      <w:numFmt w:val="decimal"/>
      <w:lvlText w:val="%1.%2.%3.%4.%5.%6.%7."/>
      <w:lvlJc w:val="left"/>
      <w:pPr>
        <w:tabs>
          <w:tab w:val="num" w:pos="0"/>
        </w:tabs>
        <w:ind w:left="12174" w:hanging="1440"/>
      </w:pPr>
      <w:rPr>
        <w:rFonts w:cs="Times New Roman" w:hint="default"/>
      </w:rPr>
    </w:lvl>
    <w:lvl w:ilvl="7">
      <w:start w:val="1"/>
      <w:numFmt w:val="decimal"/>
      <w:lvlText w:val="%1.%2.%3.%4.%5.%6.%7.%8."/>
      <w:lvlJc w:val="left"/>
      <w:pPr>
        <w:tabs>
          <w:tab w:val="num" w:pos="0"/>
        </w:tabs>
        <w:ind w:left="13963" w:hanging="1440"/>
      </w:pPr>
      <w:rPr>
        <w:rFonts w:cs="Times New Roman" w:hint="default"/>
      </w:rPr>
    </w:lvl>
    <w:lvl w:ilvl="8">
      <w:start w:val="1"/>
      <w:numFmt w:val="decimal"/>
      <w:lvlText w:val="%1.%2.%3.%4.%5.%6.%7.%8.%9."/>
      <w:lvlJc w:val="left"/>
      <w:pPr>
        <w:tabs>
          <w:tab w:val="num" w:pos="0"/>
        </w:tabs>
        <w:ind w:left="16112" w:hanging="1800"/>
      </w:pPr>
      <w:rPr>
        <w:rFonts w:cs="Times New Roman" w:hint="default"/>
      </w:rPr>
    </w:lvl>
  </w:abstractNum>
  <w:abstractNum w:abstractNumId="2" w15:restartNumberingAfterBreak="0">
    <w:nsid w:val="07C66445"/>
    <w:multiLevelType w:val="hybridMultilevel"/>
    <w:tmpl w:val="D8048E5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 w15:restartNumberingAfterBreak="0">
    <w:nsid w:val="0D74573F"/>
    <w:multiLevelType w:val="multilevel"/>
    <w:tmpl w:val="9888155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FB0AFE"/>
    <w:multiLevelType w:val="multilevel"/>
    <w:tmpl w:val="0E94B6B0"/>
    <w:lvl w:ilvl="0">
      <w:start w:val="7"/>
      <w:numFmt w:val="decimal"/>
      <w:lvlText w:val="%1."/>
      <w:lvlJc w:val="left"/>
      <w:pPr>
        <w:ind w:left="360" w:hanging="360"/>
      </w:pPr>
      <w:rPr>
        <w:rFonts w:hint="default"/>
      </w:rPr>
    </w:lvl>
    <w:lvl w:ilvl="1">
      <w:start w:val="1"/>
      <w:numFmt w:val="decimal"/>
      <w:lvlText w:val="%2)"/>
      <w:lvlJc w:val="left"/>
      <w:pPr>
        <w:ind w:left="1430" w:hanging="720"/>
      </w:pPr>
      <w:rPr>
        <w:rFonts w:ascii="Arial" w:eastAsia="Times New Roman" w:hAnsi="Arial" w:cs="Arial"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5" w15:restartNumberingAfterBreak="0">
    <w:nsid w:val="0E6614EC"/>
    <w:multiLevelType w:val="hybridMultilevel"/>
    <w:tmpl w:val="63DA2DCA"/>
    <w:lvl w:ilvl="0" w:tplc="4E162D3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F3D5260"/>
    <w:multiLevelType w:val="hybridMultilevel"/>
    <w:tmpl w:val="390E2218"/>
    <w:lvl w:ilvl="0" w:tplc="07CC9CF0">
      <w:start w:val="4"/>
      <w:numFmt w:val="decimal"/>
      <w:lvlText w:val="3.11.%1."/>
      <w:lvlJc w:val="left"/>
      <w:pPr>
        <w:ind w:left="1636" w:hanging="360"/>
      </w:pPr>
      <w:rPr>
        <w:rFonts w:hint="default"/>
      </w:rPr>
    </w:lvl>
    <w:lvl w:ilvl="1" w:tplc="B4F24F04">
      <w:start w:val="1"/>
      <w:numFmt w:val="decimal"/>
      <w:lvlText w:val="%2)"/>
      <w:lvlJc w:val="left"/>
      <w:pPr>
        <w:ind w:left="786" w:hanging="360"/>
      </w:pPr>
      <w:rPr>
        <w:rFonts w:ascii="Arial" w:eastAsia="Times New Roman" w:hAnsi="Arial" w:cs="Arial" w:hint="default"/>
      </w:rPr>
    </w:lvl>
    <w:lvl w:ilvl="2" w:tplc="623AB7BE">
      <w:start w:val="1"/>
      <w:numFmt w:val="lowerLetter"/>
      <w:lvlText w:val="%3)"/>
      <w:lvlJc w:val="right"/>
      <w:pPr>
        <w:ind w:left="1173"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286D33"/>
    <w:multiLevelType w:val="hybridMultilevel"/>
    <w:tmpl w:val="7904FF74"/>
    <w:lvl w:ilvl="0" w:tplc="BF7A235A">
      <w:start w:val="1"/>
      <w:numFmt w:val="lowerLetter"/>
      <w:lvlText w:val="%1)"/>
      <w:lvlJc w:val="left"/>
      <w:pPr>
        <w:ind w:left="1636" w:hanging="360"/>
      </w:pPr>
      <w:rPr>
        <w:rFonts w:ascii="Verdana" w:eastAsia="Times New Roman" w:hAnsi="Verdana" w:cstheme="minorHAnsi"/>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14955E3D"/>
    <w:multiLevelType w:val="hybridMultilevel"/>
    <w:tmpl w:val="F68E6B32"/>
    <w:lvl w:ilvl="0" w:tplc="3356F5E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74019DF"/>
    <w:multiLevelType w:val="multilevel"/>
    <w:tmpl w:val="8E3E4262"/>
    <w:lvl w:ilvl="0">
      <w:start w:val="1"/>
      <w:numFmt w:val="decimal"/>
      <w:lvlText w:val="%1."/>
      <w:lvlJc w:val="left"/>
      <w:pPr>
        <w:ind w:left="360" w:hanging="360"/>
      </w:pPr>
      <w:rPr>
        <w:sz w:val="22"/>
        <w:szCs w:val="22"/>
      </w:rPr>
    </w:lvl>
    <w:lvl w:ilvl="1">
      <w:start w:val="1"/>
      <w:numFmt w:val="decimal"/>
      <w:lvlText w:val="%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ascii="Verdana" w:eastAsia="Times New Roman" w:hAnsi="Verdana" w:cs="Times New Roman"/>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C05B35"/>
    <w:multiLevelType w:val="hybridMultilevel"/>
    <w:tmpl w:val="EDA2E89A"/>
    <w:lvl w:ilvl="0" w:tplc="DE16AC4C">
      <w:start w:val="1"/>
      <w:numFmt w:val="decimal"/>
      <w:lvlText w:val="%1)"/>
      <w:lvlJc w:val="left"/>
      <w:pPr>
        <w:ind w:left="1069" w:hanging="360"/>
      </w:pPr>
      <w:rPr>
        <w:rFonts w:ascii="Arial" w:hAnsi="Arial" w:cs="Arial" w:hint="default"/>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8811B66"/>
    <w:multiLevelType w:val="multilevel"/>
    <w:tmpl w:val="49745D2E"/>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8E7E14"/>
    <w:multiLevelType w:val="hybridMultilevel"/>
    <w:tmpl w:val="C78CE89C"/>
    <w:lvl w:ilvl="0" w:tplc="CC2E8D14">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B702FB5"/>
    <w:multiLevelType w:val="hybridMultilevel"/>
    <w:tmpl w:val="D6DAF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B734E3"/>
    <w:multiLevelType w:val="multilevel"/>
    <w:tmpl w:val="AF98CC98"/>
    <w:lvl w:ilvl="0">
      <w:start w:val="5"/>
      <w:numFmt w:val="decimal"/>
      <w:lvlText w:val="%1."/>
      <w:lvlJc w:val="left"/>
      <w:pPr>
        <w:ind w:left="495" w:hanging="495"/>
      </w:pPr>
      <w:rPr>
        <w:rFonts w:ascii="Segoe UI" w:hAnsi="Segoe UI" w:cs="Segoe UI" w:hint="default"/>
        <w:sz w:val="22"/>
      </w:rPr>
    </w:lvl>
    <w:lvl w:ilvl="1">
      <w:start w:val="2"/>
      <w:numFmt w:val="decimal"/>
      <w:lvlText w:val="%1.%2."/>
      <w:lvlJc w:val="left"/>
      <w:pPr>
        <w:ind w:left="1133" w:hanging="495"/>
      </w:pPr>
      <w:rPr>
        <w:rFonts w:asciiTheme="minorHAnsi" w:hAnsiTheme="minorHAnsi" w:cstheme="minorHAnsi" w:hint="default"/>
        <w:sz w:val="22"/>
      </w:rPr>
    </w:lvl>
    <w:lvl w:ilvl="2">
      <w:start w:val="1"/>
      <w:numFmt w:val="lowerLetter"/>
      <w:lvlText w:val="%3)"/>
      <w:lvlJc w:val="left"/>
      <w:pPr>
        <w:ind w:left="1430" w:hanging="720"/>
      </w:pPr>
      <w:rPr>
        <w:rFonts w:ascii="Arial" w:eastAsia="Times New Roman" w:hAnsi="Arial" w:cs="Arial" w:hint="default"/>
        <w:sz w:val="22"/>
        <w:szCs w:val="22"/>
      </w:rPr>
    </w:lvl>
    <w:lvl w:ilvl="3">
      <w:start w:val="1"/>
      <w:numFmt w:val="decimal"/>
      <w:lvlText w:val="%1.%2.%3.%4."/>
      <w:lvlJc w:val="left"/>
      <w:pPr>
        <w:ind w:left="2634" w:hanging="720"/>
      </w:pPr>
      <w:rPr>
        <w:rFonts w:ascii="Segoe UI" w:hAnsi="Segoe UI" w:cs="Segoe UI" w:hint="default"/>
        <w:sz w:val="22"/>
      </w:rPr>
    </w:lvl>
    <w:lvl w:ilvl="4">
      <w:start w:val="1"/>
      <w:numFmt w:val="decimal"/>
      <w:lvlText w:val="%1.%2.%3.%4.%5."/>
      <w:lvlJc w:val="left"/>
      <w:pPr>
        <w:ind w:left="3632" w:hanging="1080"/>
      </w:pPr>
      <w:rPr>
        <w:rFonts w:ascii="Segoe UI" w:hAnsi="Segoe UI" w:cs="Segoe UI" w:hint="default"/>
        <w:sz w:val="22"/>
      </w:rPr>
    </w:lvl>
    <w:lvl w:ilvl="5">
      <w:start w:val="1"/>
      <w:numFmt w:val="decimal"/>
      <w:lvlText w:val="%1.%2.%3.%4.%5.%6."/>
      <w:lvlJc w:val="left"/>
      <w:pPr>
        <w:ind w:left="4270" w:hanging="1080"/>
      </w:pPr>
      <w:rPr>
        <w:rFonts w:ascii="Segoe UI" w:hAnsi="Segoe UI" w:cs="Segoe UI" w:hint="default"/>
        <w:sz w:val="22"/>
      </w:rPr>
    </w:lvl>
    <w:lvl w:ilvl="6">
      <w:start w:val="1"/>
      <w:numFmt w:val="decimal"/>
      <w:lvlText w:val="%1.%2.%3.%4.%5.%6.%7."/>
      <w:lvlJc w:val="left"/>
      <w:pPr>
        <w:ind w:left="5268" w:hanging="1440"/>
      </w:pPr>
      <w:rPr>
        <w:rFonts w:ascii="Segoe UI" w:hAnsi="Segoe UI" w:cs="Segoe UI" w:hint="default"/>
        <w:sz w:val="22"/>
      </w:rPr>
    </w:lvl>
    <w:lvl w:ilvl="7">
      <w:start w:val="1"/>
      <w:numFmt w:val="decimal"/>
      <w:lvlText w:val="%1.%2.%3.%4.%5.%6.%7.%8."/>
      <w:lvlJc w:val="left"/>
      <w:pPr>
        <w:ind w:left="5906" w:hanging="1440"/>
      </w:pPr>
      <w:rPr>
        <w:rFonts w:ascii="Segoe UI" w:hAnsi="Segoe UI" w:cs="Segoe UI" w:hint="default"/>
        <w:sz w:val="22"/>
      </w:rPr>
    </w:lvl>
    <w:lvl w:ilvl="8">
      <w:start w:val="1"/>
      <w:numFmt w:val="decimal"/>
      <w:lvlText w:val="%1.%2.%3.%4.%5.%6.%7.%8.%9."/>
      <w:lvlJc w:val="left"/>
      <w:pPr>
        <w:ind w:left="6904" w:hanging="1800"/>
      </w:pPr>
      <w:rPr>
        <w:rFonts w:ascii="Segoe UI" w:hAnsi="Segoe UI" w:cs="Segoe UI" w:hint="default"/>
        <w:sz w:val="22"/>
      </w:rPr>
    </w:lvl>
  </w:abstractNum>
  <w:abstractNum w:abstractNumId="15" w15:restartNumberingAfterBreak="0">
    <w:nsid w:val="383B7F9F"/>
    <w:multiLevelType w:val="hybridMultilevel"/>
    <w:tmpl w:val="134A5CA0"/>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B3659A0"/>
    <w:multiLevelType w:val="hybridMultilevel"/>
    <w:tmpl w:val="8F7AB91E"/>
    <w:lvl w:ilvl="0" w:tplc="0415000F">
      <w:start w:val="1"/>
      <w:numFmt w:val="decimal"/>
      <w:lvlText w:val="%1."/>
      <w:lvlJc w:val="left"/>
      <w:pPr>
        <w:ind w:left="360" w:hanging="360"/>
      </w:pPr>
    </w:lvl>
    <w:lvl w:ilvl="1" w:tplc="434ADF10">
      <w:start w:val="1"/>
      <w:numFmt w:val="decimal"/>
      <w:lvlText w:val="%2)"/>
      <w:lvlJc w:val="left"/>
      <w:pPr>
        <w:ind w:left="1080" w:hanging="360"/>
      </w:pPr>
      <w:rPr>
        <w:rFonts w:ascii="Arial" w:eastAsia="Times New Roman" w:hAnsi="Aria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0B0683E"/>
    <w:multiLevelType w:val="multilevel"/>
    <w:tmpl w:val="4A8AEE42"/>
    <w:lvl w:ilvl="0">
      <w:start w:val="1"/>
      <w:numFmt w:val="decimal"/>
      <w:pStyle w:val="Nagwek1"/>
      <w:suff w:val="space"/>
      <w:lvlText w:val="§ %1."/>
      <w:lvlJc w:val="left"/>
      <w:pPr>
        <w:ind w:left="360" w:hanging="360"/>
      </w:pPr>
      <w:rPr>
        <w:rFonts w:hint="default"/>
      </w:rPr>
    </w:lvl>
    <w:lvl w:ilvl="1">
      <w:start w:val="1"/>
      <w:numFmt w:val="decimal"/>
      <w:pStyle w:val="Punkt"/>
      <w:lvlText w:val="%2."/>
      <w:lvlJc w:val="left"/>
      <w:pPr>
        <w:tabs>
          <w:tab w:val="num" w:pos="709"/>
        </w:tabs>
        <w:ind w:left="709" w:hanging="709"/>
      </w:pPr>
      <w:rPr>
        <w:rFonts w:ascii="Arial" w:eastAsia="Calibri" w:hAnsi="Arial" w:cs="Arial" w:hint="default"/>
        <w:b w:val="0"/>
        <w:strike w:val="0"/>
        <w:color w:val="auto"/>
        <w:sz w:val="22"/>
        <w:szCs w:val="22"/>
      </w:rPr>
    </w:lvl>
    <w:lvl w:ilvl="2">
      <w:start w:val="1"/>
      <w:numFmt w:val="decimal"/>
      <w:lvlText w:val="%3)"/>
      <w:lvlJc w:val="left"/>
      <w:pPr>
        <w:tabs>
          <w:tab w:val="num" w:pos="1417"/>
        </w:tabs>
        <w:ind w:left="1417" w:hanging="567"/>
      </w:pPr>
      <w:rPr>
        <w:rFonts w:ascii="Arial" w:eastAsia="Times New Roman" w:hAnsi="Arial" w:cs="Arial" w:hint="default"/>
        <w:b w:val="0"/>
        <w:i w:val="0"/>
        <w:iCs w:val="0"/>
        <w:color w:val="auto"/>
        <w:sz w:val="22"/>
        <w:szCs w:val="22"/>
      </w:rPr>
    </w:lvl>
    <w:lvl w:ilvl="3">
      <w:start w:val="1"/>
      <w:numFmt w:val="decimal"/>
      <w:pStyle w:val="Podpunkt"/>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1702"/>
        </w:tabs>
        <w:ind w:left="1702"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4727EC6"/>
    <w:multiLevelType w:val="multilevel"/>
    <w:tmpl w:val="8148062C"/>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7B3191"/>
    <w:multiLevelType w:val="hybridMultilevel"/>
    <w:tmpl w:val="29920CAA"/>
    <w:lvl w:ilvl="0" w:tplc="B9D48E52">
      <w:start w:val="4"/>
      <w:numFmt w:val="decimal"/>
      <w:lvlText w:val="%1."/>
      <w:lvlJc w:val="left"/>
      <w:pPr>
        <w:ind w:left="360" w:hanging="360"/>
      </w:pPr>
      <w:rPr>
        <w:rFonts w:cs="Times New Roman"/>
      </w:rPr>
    </w:lvl>
    <w:lvl w:ilvl="1" w:tplc="4DDE8D7A">
      <w:start w:val="1"/>
      <w:numFmt w:val="decimal"/>
      <w:lvlText w:val="%2)"/>
      <w:lvlJc w:val="left"/>
      <w:pPr>
        <w:ind w:left="1080" w:hanging="360"/>
      </w:pPr>
      <w:rPr>
        <w:rFonts w:ascii="Arial" w:eastAsia="Times New Roman" w:hAnsi="Arial" w:cs="Arial" w:hint="default"/>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502"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15:restartNumberingAfterBreak="0">
    <w:nsid w:val="4FAE1F27"/>
    <w:multiLevelType w:val="hybridMultilevel"/>
    <w:tmpl w:val="820475CE"/>
    <w:lvl w:ilvl="0" w:tplc="5E3E06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50F336B5"/>
    <w:multiLevelType w:val="hybridMultilevel"/>
    <w:tmpl w:val="CF604A0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pStyle w:val="Umowa111"/>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944C1E"/>
    <w:multiLevelType w:val="hybridMultilevel"/>
    <w:tmpl w:val="E294FA6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63B27643"/>
    <w:multiLevelType w:val="hybridMultilevel"/>
    <w:tmpl w:val="3064F69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CA8486D"/>
    <w:multiLevelType w:val="multilevel"/>
    <w:tmpl w:val="2334DC5E"/>
    <w:lvl w:ilvl="0">
      <w:start w:val="7"/>
      <w:numFmt w:val="decimal"/>
      <w:lvlText w:val="%1."/>
      <w:lvlJc w:val="left"/>
      <w:pPr>
        <w:ind w:left="-1063" w:hanging="360"/>
      </w:pPr>
      <w:rPr>
        <w:rFonts w:hint="default"/>
      </w:rPr>
    </w:lvl>
    <w:lvl w:ilvl="1">
      <w:start w:val="1"/>
      <w:numFmt w:val="decimal"/>
      <w:lvlText w:val="%2."/>
      <w:lvlJc w:val="left"/>
      <w:pPr>
        <w:ind w:left="-495" w:hanging="360"/>
      </w:pPr>
      <w:rPr>
        <w:rFonts w:ascii="Arial" w:eastAsia="Times New Roman" w:hAnsi="Arial" w:cs="Arial" w:hint="default"/>
      </w:rPr>
    </w:lvl>
    <w:lvl w:ilvl="2">
      <w:start w:val="1"/>
      <w:numFmt w:val="decimal"/>
      <w:lvlText w:val="%1.%2.%3."/>
      <w:lvlJc w:val="left"/>
      <w:pPr>
        <w:ind w:left="-703" w:hanging="720"/>
      </w:pPr>
      <w:rPr>
        <w:rFonts w:ascii="Calibri" w:hAnsi="Calibri" w:hint="default"/>
        <w:sz w:val="22"/>
        <w:szCs w:val="22"/>
      </w:rPr>
    </w:lvl>
    <w:lvl w:ilvl="3">
      <w:start w:val="1"/>
      <w:numFmt w:val="decimal"/>
      <w:lvlText w:val="%1.%2.%3.%4."/>
      <w:lvlJc w:val="left"/>
      <w:pPr>
        <w:ind w:left="-703" w:hanging="720"/>
      </w:pPr>
      <w:rPr>
        <w:rFonts w:hint="default"/>
      </w:rPr>
    </w:lvl>
    <w:lvl w:ilvl="4">
      <w:start w:val="1"/>
      <w:numFmt w:val="decimal"/>
      <w:lvlText w:val="%1.%2.%3.%4.%5."/>
      <w:lvlJc w:val="left"/>
      <w:pPr>
        <w:ind w:left="-343" w:hanging="1080"/>
      </w:pPr>
      <w:rPr>
        <w:rFonts w:hint="default"/>
      </w:rPr>
    </w:lvl>
    <w:lvl w:ilvl="5">
      <w:start w:val="1"/>
      <w:numFmt w:val="decimal"/>
      <w:lvlText w:val="%1.%2.%3.%4.%5.%6."/>
      <w:lvlJc w:val="left"/>
      <w:pPr>
        <w:ind w:left="-343" w:hanging="1080"/>
      </w:pPr>
      <w:rPr>
        <w:rFonts w:hint="default"/>
      </w:rPr>
    </w:lvl>
    <w:lvl w:ilvl="6">
      <w:start w:val="1"/>
      <w:numFmt w:val="decimal"/>
      <w:lvlText w:val="%1.%2.%3.%4.%5.%6.%7."/>
      <w:lvlJc w:val="left"/>
      <w:pPr>
        <w:ind w:left="17" w:hanging="1440"/>
      </w:pPr>
      <w:rPr>
        <w:rFonts w:hint="default"/>
      </w:rPr>
    </w:lvl>
    <w:lvl w:ilvl="7">
      <w:start w:val="1"/>
      <w:numFmt w:val="decimal"/>
      <w:lvlText w:val="%1.%2.%3.%4.%5.%6.%7.%8."/>
      <w:lvlJc w:val="left"/>
      <w:pPr>
        <w:ind w:left="17" w:hanging="1440"/>
      </w:pPr>
      <w:rPr>
        <w:rFonts w:hint="default"/>
      </w:rPr>
    </w:lvl>
    <w:lvl w:ilvl="8">
      <w:start w:val="1"/>
      <w:numFmt w:val="decimal"/>
      <w:lvlText w:val="%1.%2.%3.%4.%5.%6.%7.%8.%9."/>
      <w:lvlJc w:val="left"/>
      <w:pPr>
        <w:ind w:left="377" w:hanging="1800"/>
      </w:pPr>
      <w:rPr>
        <w:rFonts w:hint="default"/>
      </w:rPr>
    </w:lvl>
  </w:abstractNum>
  <w:abstractNum w:abstractNumId="25" w15:restartNumberingAfterBreak="0">
    <w:nsid w:val="6F027349"/>
    <w:multiLevelType w:val="multilevel"/>
    <w:tmpl w:val="E2FA283C"/>
    <w:lvl w:ilvl="0">
      <w:start w:val="4"/>
      <w:numFmt w:val="decimal"/>
      <w:lvlText w:val="%1."/>
      <w:lvlJc w:val="left"/>
      <w:pPr>
        <w:ind w:left="495" w:hanging="495"/>
      </w:pPr>
      <w:rPr>
        <w:rFonts w:hint="default"/>
      </w:rPr>
    </w:lvl>
    <w:lvl w:ilvl="1">
      <w:start w:val="13"/>
      <w:numFmt w:val="decimal"/>
      <w:lvlText w:val="3.%2."/>
      <w:lvlJc w:val="left"/>
      <w:pPr>
        <w:ind w:left="855" w:hanging="495"/>
      </w:pPr>
      <w:rPr>
        <w:rFonts w:hint="default"/>
      </w:rPr>
    </w:lvl>
    <w:lvl w:ilvl="2">
      <w:start w:val="1"/>
      <w:numFmt w:val="decimal"/>
      <w:lvlText w:val="3.13.%3."/>
      <w:lvlJc w:val="left"/>
      <w:pPr>
        <w:ind w:left="199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40C49BF"/>
    <w:multiLevelType w:val="hybridMultilevel"/>
    <w:tmpl w:val="D00E3D6C"/>
    <w:lvl w:ilvl="0" w:tplc="04150011">
      <w:start w:val="1"/>
      <w:numFmt w:val="decimal"/>
      <w:lvlText w:val="%1)"/>
      <w:lvlJc w:val="left"/>
      <w:pPr>
        <w:ind w:left="786" w:hanging="360"/>
      </w:p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7A91665E"/>
    <w:multiLevelType w:val="hybridMultilevel"/>
    <w:tmpl w:val="D5F0EA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7"/>
  </w:num>
  <w:num w:numId="7">
    <w:abstractNumId w:val="20"/>
  </w:num>
  <w:num w:numId="8">
    <w:abstractNumId w:val="4"/>
  </w:num>
  <w:num w:numId="9">
    <w:abstractNumId w:val="3"/>
  </w:num>
  <w:num w:numId="10">
    <w:abstractNumId w:val="12"/>
  </w:num>
  <w:num w:numId="11">
    <w:abstractNumId w:val="25"/>
  </w:num>
  <w:num w:numId="12">
    <w:abstractNumId w:val="6"/>
  </w:num>
  <w:num w:numId="13">
    <w:abstractNumId w:val="16"/>
  </w:num>
  <w:num w:numId="14">
    <w:abstractNumId w:val="2"/>
  </w:num>
  <w:num w:numId="15">
    <w:abstractNumId w:val="18"/>
  </w:num>
  <w:num w:numId="16">
    <w:abstractNumId w:val="11"/>
  </w:num>
  <w:num w:numId="17">
    <w:abstractNumId w:val="1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0"/>
  </w:num>
  <w:num w:numId="28">
    <w:abstractNumId w:val="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2"/>
  </w:num>
  <w:num w:numId="33">
    <w:abstractNumId w:val="27"/>
  </w:num>
  <w:num w:numId="34">
    <w:abstractNumId w:val="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5"/>
  </w:num>
  <w:num w:numId="38">
    <w:abstractNumId w:val="14"/>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1"/>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0D"/>
    <w:rsid w:val="00002AC7"/>
    <w:rsid w:val="00024E6E"/>
    <w:rsid w:val="0006645F"/>
    <w:rsid w:val="00086E00"/>
    <w:rsid w:val="000B243F"/>
    <w:rsid w:val="000F20ED"/>
    <w:rsid w:val="00103187"/>
    <w:rsid w:val="00175E38"/>
    <w:rsid w:val="0019149F"/>
    <w:rsid w:val="001A3C54"/>
    <w:rsid w:val="001C1A45"/>
    <w:rsid w:val="0027518D"/>
    <w:rsid w:val="00294132"/>
    <w:rsid w:val="002B4CD3"/>
    <w:rsid w:val="002C2833"/>
    <w:rsid w:val="002D3680"/>
    <w:rsid w:val="003338B7"/>
    <w:rsid w:val="00360581"/>
    <w:rsid w:val="0040657F"/>
    <w:rsid w:val="0040687E"/>
    <w:rsid w:val="0049573A"/>
    <w:rsid w:val="004D7288"/>
    <w:rsid w:val="004D7B32"/>
    <w:rsid w:val="00506D4F"/>
    <w:rsid w:val="00544C26"/>
    <w:rsid w:val="00546136"/>
    <w:rsid w:val="00564812"/>
    <w:rsid w:val="00572EA4"/>
    <w:rsid w:val="005778F6"/>
    <w:rsid w:val="005A14AF"/>
    <w:rsid w:val="00606D14"/>
    <w:rsid w:val="0061228D"/>
    <w:rsid w:val="006741C3"/>
    <w:rsid w:val="00694EFC"/>
    <w:rsid w:val="006C2CC9"/>
    <w:rsid w:val="006E5560"/>
    <w:rsid w:val="00710E0D"/>
    <w:rsid w:val="007B6E0D"/>
    <w:rsid w:val="00824BEB"/>
    <w:rsid w:val="00827AA7"/>
    <w:rsid w:val="0086755E"/>
    <w:rsid w:val="00886EB8"/>
    <w:rsid w:val="008A2339"/>
    <w:rsid w:val="008A785C"/>
    <w:rsid w:val="008F547D"/>
    <w:rsid w:val="00903E4C"/>
    <w:rsid w:val="00924C11"/>
    <w:rsid w:val="00925481"/>
    <w:rsid w:val="00964B4E"/>
    <w:rsid w:val="009818EB"/>
    <w:rsid w:val="009B3836"/>
    <w:rsid w:val="009B7699"/>
    <w:rsid w:val="009B76EA"/>
    <w:rsid w:val="009F40BF"/>
    <w:rsid w:val="009F77FA"/>
    <w:rsid w:val="00A40DB0"/>
    <w:rsid w:val="00AE0179"/>
    <w:rsid w:val="00B41A18"/>
    <w:rsid w:val="00B77ADD"/>
    <w:rsid w:val="00BB420B"/>
    <w:rsid w:val="00C211D9"/>
    <w:rsid w:val="00C615AF"/>
    <w:rsid w:val="00C71A37"/>
    <w:rsid w:val="00CB12FE"/>
    <w:rsid w:val="00D6034F"/>
    <w:rsid w:val="00D67F76"/>
    <w:rsid w:val="00D86365"/>
    <w:rsid w:val="00DC180D"/>
    <w:rsid w:val="00E65999"/>
    <w:rsid w:val="00F132C5"/>
    <w:rsid w:val="00F439BD"/>
    <w:rsid w:val="00F45F1A"/>
    <w:rsid w:val="00FA7A67"/>
    <w:rsid w:val="00FC34B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AF87"/>
  <w15:chartTrackingRefBased/>
  <w15:docId w15:val="{3407EA82-7E77-4EE3-BA19-000F6F09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180D"/>
    <w:pPr>
      <w:spacing w:after="200" w:line="276" w:lineRule="auto"/>
    </w:pPr>
    <w:rPr>
      <w:rFonts w:ascii="Calibri" w:eastAsia="Times New Roman" w:hAnsi="Calibri" w:cs="Times New Roman"/>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qFormat/>
    <w:rsid w:val="00DC180D"/>
    <w:pPr>
      <w:keepNext/>
      <w:numPr>
        <w:numId w:val="1"/>
      </w:numPr>
      <w:spacing w:before="240" w:after="240" w:line="240" w:lineRule="auto"/>
      <w:jc w:val="center"/>
      <w:outlineLvl w:val="0"/>
    </w:pPr>
    <w:rPr>
      <w:rFonts w:ascii="Times New Roman" w:hAnsi="Times New Roman" w:cs="Arial"/>
      <w:b/>
      <w:bCs/>
      <w:caps/>
      <w:kern w:val="32"/>
      <w:sz w:val="24"/>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rsid w:val="00DC180D"/>
    <w:rPr>
      <w:rFonts w:ascii="Times New Roman" w:eastAsia="Times New Roman" w:hAnsi="Times New Roman" w:cs="Arial"/>
      <w:b/>
      <w:bCs/>
      <w:caps/>
      <w:kern w:val="32"/>
      <w:sz w:val="24"/>
      <w:szCs w:val="32"/>
      <w:lang w:eastAsia="pl-PL"/>
    </w:rPr>
  </w:style>
  <w:style w:type="paragraph" w:customStyle="1" w:styleId="Punkt">
    <w:name w:val="Punkt"/>
    <w:basedOn w:val="Tekstpodstawowy"/>
    <w:rsid w:val="00DC180D"/>
    <w:pPr>
      <w:numPr>
        <w:ilvl w:val="1"/>
        <w:numId w:val="1"/>
      </w:numPr>
      <w:spacing w:after="160" w:line="240" w:lineRule="auto"/>
      <w:jc w:val="both"/>
    </w:pPr>
    <w:rPr>
      <w:rFonts w:ascii="Times New Roman" w:hAnsi="Times New Roman"/>
      <w:sz w:val="24"/>
      <w:szCs w:val="24"/>
      <w:lang w:eastAsia="pl-PL"/>
    </w:rPr>
  </w:style>
  <w:style w:type="paragraph" w:styleId="Tekstpodstawowy">
    <w:name w:val="Body Text"/>
    <w:basedOn w:val="Normalny"/>
    <w:link w:val="TekstpodstawowyZnak"/>
    <w:uiPriority w:val="99"/>
    <w:semiHidden/>
    <w:unhideWhenUsed/>
    <w:rsid w:val="00DC180D"/>
    <w:pPr>
      <w:spacing w:after="120"/>
    </w:pPr>
  </w:style>
  <w:style w:type="character" w:customStyle="1" w:styleId="TekstpodstawowyZnak">
    <w:name w:val="Tekst podstawowy Znak"/>
    <w:basedOn w:val="Domylnaczcionkaakapitu"/>
    <w:link w:val="Tekstpodstawowy"/>
    <w:uiPriority w:val="99"/>
    <w:semiHidden/>
    <w:rsid w:val="00DC180D"/>
    <w:rPr>
      <w:rFonts w:ascii="Calibri" w:eastAsia="Times New Roman" w:hAnsi="Calibri" w:cs="Times New Roman"/>
    </w:rPr>
  </w:style>
  <w:style w:type="paragraph" w:customStyle="1" w:styleId="Podpunkt">
    <w:name w:val="Podpunkt"/>
    <w:basedOn w:val="Punkt"/>
    <w:rsid w:val="00DC180D"/>
    <w:pPr>
      <w:numPr>
        <w:ilvl w:val="3"/>
      </w:numPr>
      <w:tabs>
        <w:tab w:val="clear" w:pos="1701"/>
        <w:tab w:val="num" w:pos="360"/>
      </w:tabs>
    </w:pPr>
  </w:style>
  <w:style w:type="paragraph" w:customStyle="1" w:styleId="Akapitzlist1">
    <w:name w:val="Akapit z listą1"/>
    <w:basedOn w:val="Normalny"/>
    <w:uiPriority w:val="99"/>
    <w:rsid w:val="00DC180D"/>
    <w:pPr>
      <w:spacing w:after="0"/>
      <w:ind w:left="720" w:hanging="431"/>
    </w:pPr>
    <w:rPr>
      <w:rFonts w:cs="Calibri"/>
    </w:rPr>
  </w:style>
  <w:style w:type="paragraph" w:styleId="Akapitzlist">
    <w:name w:val="List Paragraph"/>
    <w:aliases w:val="Preambuła,Lista num,List Paragraph,Akapit z listą BS,List Paragraph2,Numerowanie,lp1,Nagłowek 3,L1,Kolorowa lista — akcent 11,Dot pt,F5 List Paragraph,Recommendation,List Paragraph11,maz_wyliczenie,opis dzialania,K-P_odwolanie,Lista (.)"/>
    <w:basedOn w:val="Normalny"/>
    <w:link w:val="AkapitzlistZnak"/>
    <w:uiPriority w:val="34"/>
    <w:qFormat/>
    <w:rsid w:val="00DC180D"/>
    <w:pPr>
      <w:spacing w:after="0" w:line="240" w:lineRule="auto"/>
      <w:ind w:left="720"/>
    </w:pPr>
    <w:rPr>
      <w:rFonts w:ascii="Arial" w:hAnsi="Arial" w:cs="Arial"/>
      <w:lang w:eastAsia="de-DE"/>
    </w:rPr>
  </w:style>
  <w:style w:type="character" w:customStyle="1" w:styleId="AkapitzlistZnak">
    <w:name w:val="Akapit z listą Znak"/>
    <w:aliases w:val="Preambuła Znak,Lista num Znak,List Paragraph Znak,Akapit z listą BS Znak,List Paragraph2 Znak,Numerowanie Znak,lp1 Znak,Nagłowek 3 Znak,L1 Znak,Kolorowa lista — akcent 11 Znak,Dot pt Znak,F5 List Paragraph Znak,Recommendation Znak"/>
    <w:link w:val="Akapitzlist"/>
    <w:uiPriority w:val="34"/>
    <w:qFormat/>
    <w:locked/>
    <w:rsid w:val="00DC180D"/>
    <w:rPr>
      <w:rFonts w:ascii="Arial" w:eastAsia="Times New Roman" w:hAnsi="Arial" w:cs="Arial"/>
      <w:lang w:eastAsia="de-DE"/>
    </w:rPr>
  </w:style>
  <w:style w:type="paragraph" w:customStyle="1" w:styleId="Default">
    <w:name w:val="Default"/>
    <w:rsid w:val="00DC180D"/>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unhideWhenUsed/>
    <w:rsid w:val="00103187"/>
    <w:rPr>
      <w:sz w:val="16"/>
      <w:szCs w:val="16"/>
    </w:rPr>
  </w:style>
  <w:style w:type="paragraph" w:styleId="Tekstkomentarza">
    <w:name w:val="annotation text"/>
    <w:basedOn w:val="Normalny"/>
    <w:link w:val="TekstkomentarzaZnak"/>
    <w:uiPriority w:val="99"/>
    <w:unhideWhenUsed/>
    <w:rsid w:val="00103187"/>
    <w:pPr>
      <w:spacing w:line="240" w:lineRule="auto"/>
    </w:pPr>
    <w:rPr>
      <w:sz w:val="20"/>
      <w:szCs w:val="20"/>
    </w:rPr>
  </w:style>
  <w:style w:type="character" w:customStyle="1" w:styleId="TekstkomentarzaZnak">
    <w:name w:val="Tekst komentarza Znak"/>
    <w:basedOn w:val="Domylnaczcionkaakapitu"/>
    <w:link w:val="Tekstkomentarza"/>
    <w:uiPriority w:val="99"/>
    <w:rsid w:val="00103187"/>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03187"/>
    <w:rPr>
      <w:b/>
      <w:bCs/>
    </w:rPr>
  </w:style>
  <w:style w:type="character" w:customStyle="1" w:styleId="TematkomentarzaZnak">
    <w:name w:val="Temat komentarza Znak"/>
    <w:basedOn w:val="TekstkomentarzaZnak"/>
    <w:link w:val="Tematkomentarza"/>
    <w:uiPriority w:val="99"/>
    <w:semiHidden/>
    <w:rsid w:val="00103187"/>
    <w:rPr>
      <w:rFonts w:ascii="Calibri" w:eastAsia="Times New Roman" w:hAnsi="Calibri" w:cs="Times New Roman"/>
      <w:b/>
      <w:bCs/>
      <w:sz w:val="20"/>
      <w:szCs w:val="20"/>
    </w:rPr>
  </w:style>
  <w:style w:type="paragraph" w:styleId="Tekstdymka">
    <w:name w:val="Balloon Text"/>
    <w:basedOn w:val="Normalny"/>
    <w:link w:val="TekstdymkaZnak"/>
    <w:uiPriority w:val="99"/>
    <w:semiHidden/>
    <w:unhideWhenUsed/>
    <w:rsid w:val="001031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3187"/>
    <w:rPr>
      <w:rFonts w:ascii="Segoe UI" w:eastAsia="Times New Roman" w:hAnsi="Segoe UI" w:cs="Segoe UI"/>
      <w:sz w:val="18"/>
      <w:szCs w:val="18"/>
    </w:rPr>
  </w:style>
  <w:style w:type="character" w:customStyle="1" w:styleId="Domylnaczcionkaakapitu1">
    <w:name w:val="Domyślna czcionka akapitu1"/>
    <w:rsid w:val="00FA7A67"/>
  </w:style>
  <w:style w:type="paragraph" w:customStyle="1" w:styleId="Umowa111">
    <w:name w:val="Umowa 1.1.1"/>
    <w:basedOn w:val="Normalny"/>
    <w:qFormat/>
    <w:rsid w:val="007B6E0D"/>
    <w:pPr>
      <w:numPr>
        <w:ilvl w:val="2"/>
        <w:numId w:val="41"/>
      </w:numPr>
      <w:tabs>
        <w:tab w:val="left" w:pos="1560"/>
      </w:tabs>
      <w:spacing w:before="120" w:after="0"/>
      <w:ind w:left="2268"/>
      <w:jc w:val="both"/>
    </w:pPr>
    <w:rPr>
      <w:rFonts w:ascii="Candara" w:eastAsiaTheme="minorHAnsi" w:hAnsi="Candara"/>
      <w:sz w:val="24"/>
      <w:szCs w:val="24"/>
      <w:lang w:eastAsia="pl-PL"/>
    </w:rPr>
  </w:style>
  <w:style w:type="paragraph" w:styleId="Poprawka">
    <w:name w:val="Revision"/>
    <w:hidden/>
    <w:uiPriority w:val="99"/>
    <w:semiHidden/>
    <w:rsid w:val="006E556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00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rs.gov.pl" TargetMode="External"/><Relationship Id="rId5" Type="http://schemas.openxmlformats.org/officeDocument/2006/relationships/hyperlink" Target="mailto:efakturacent@rars.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10902</Words>
  <Characters>65415</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dc:creator>
  <cp:keywords/>
  <dc:description/>
  <cp:lastModifiedBy>Lukasz</cp:lastModifiedBy>
  <cp:revision>5</cp:revision>
  <cp:lastPrinted>2023-09-29T12:38:00Z</cp:lastPrinted>
  <dcterms:created xsi:type="dcterms:W3CDTF">2023-10-02T09:59:00Z</dcterms:created>
  <dcterms:modified xsi:type="dcterms:W3CDTF">2023-10-02T10:46:00Z</dcterms:modified>
</cp:coreProperties>
</file>