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74EB" w:rsidRPr="00E374EB" w:rsidRDefault="001602D8" w:rsidP="00E374EB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Załącznik nr </w:t>
      </w:r>
      <w:r w:rsidR="005955A8">
        <w:rPr>
          <w:rFonts w:ascii="Arial" w:eastAsia="Times New Roman" w:hAnsi="Arial" w:cs="Arial"/>
          <w:sz w:val="20"/>
          <w:szCs w:val="20"/>
          <w:lang w:eastAsia="pl-PL"/>
        </w:rPr>
        <w:t>2d</w:t>
      </w:r>
      <w:bookmarkStart w:id="0" w:name="_GoBack"/>
      <w:bookmarkEnd w:id="0"/>
    </w:p>
    <w:p w:rsidR="0031139A" w:rsidRDefault="0031139A" w:rsidP="0031139A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:rsidR="0031139A" w:rsidRPr="0031139A" w:rsidRDefault="0031139A" w:rsidP="0031139A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pl-PL"/>
        </w:rPr>
      </w:pPr>
      <w:r w:rsidRPr="0031139A">
        <w:rPr>
          <w:rFonts w:ascii="Arial" w:eastAsia="Times New Roman" w:hAnsi="Arial" w:cs="Arial"/>
          <w:u w:val="single"/>
          <w:lang w:eastAsia="pl-PL"/>
        </w:rPr>
        <w:t>Wykaz asortymentowo-ilościowy dla poszczególnych magazynów 32 Wojskowego Oddziału Gospodarczego zlokalizowanych w kompleksach wojskowych znajdujących się w rejonie działania 32 Wojskowego Oddziału Gospodarczego w Zamościu – miejsc dostaw:</w:t>
      </w:r>
    </w:p>
    <w:p w:rsidR="00E374EB" w:rsidRPr="00E374EB" w:rsidRDefault="00E374EB" w:rsidP="00E374E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23056" w:rsidRDefault="00894840" w:rsidP="00893305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CZĘŚĆ </w:t>
      </w:r>
      <w:r w:rsidR="00566C21">
        <w:rPr>
          <w:rFonts w:ascii="Arial" w:eastAsia="Times New Roman" w:hAnsi="Arial" w:cs="Arial"/>
          <w:b/>
          <w:lang w:eastAsia="pl-PL"/>
        </w:rPr>
        <w:t>I</w:t>
      </w:r>
      <w:r w:rsidR="00FD2CEC">
        <w:rPr>
          <w:rFonts w:ascii="Arial" w:eastAsia="Times New Roman" w:hAnsi="Arial" w:cs="Arial"/>
          <w:b/>
          <w:lang w:eastAsia="pl-PL"/>
        </w:rPr>
        <w:t>V</w:t>
      </w:r>
      <w:r w:rsidR="00893305" w:rsidRPr="00492948">
        <w:rPr>
          <w:rFonts w:ascii="Arial" w:eastAsia="Times New Roman" w:hAnsi="Arial" w:cs="Arial"/>
          <w:b/>
          <w:lang w:eastAsia="pl-PL"/>
        </w:rPr>
        <w:t xml:space="preserve">: </w:t>
      </w:r>
    </w:p>
    <w:p w:rsidR="00871BBD" w:rsidRDefault="005A2C23" w:rsidP="00893305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Napoje bezalkoholowe</w:t>
      </w:r>
    </w:p>
    <w:p w:rsidR="00893305" w:rsidRPr="00492948" w:rsidRDefault="00FD2CEC" w:rsidP="00893305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6300D7">
        <w:rPr>
          <w:rFonts w:ascii="Arial" w:eastAsia="Times New Roman" w:hAnsi="Arial" w:cs="Arial"/>
          <w:b/>
          <w:bCs/>
          <w:lang w:eastAsia="pl-PL"/>
        </w:rPr>
        <w:t>ul. Dwernickiego 4, 22-500 Hrubieszów</w:t>
      </w:r>
      <w:r w:rsidR="00893305" w:rsidRPr="00492948">
        <w:rPr>
          <w:rFonts w:ascii="Arial" w:eastAsia="Times New Roman" w:hAnsi="Arial" w:cs="Arial"/>
          <w:b/>
          <w:bCs/>
          <w:lang w:eastAsia="pl-PL"/>
        </w:rPr>
        <w:t xml:space="preserve">. </w:t>
      </w:r>
    </w:p>
    <w:p w:rsidR="00E374EB" w:rsidRPr="00E374EB" w:rsidRDefault="00E374EB" w:rsidP="00E374EB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622"/>
        <w:gridCol w:w="3201"/>
        <w:gridCol w:w="850"/>
        <w:gridCol w:w="2126"/>
        <w:gridCol w:w="2268"/>
      </w:tblGrid>
      <w:tr w:rsidR="001602D8" w:rsidTr="005A2C23">
        <w:trPr>
          <w:trHeight w:val="1474"/>
        </w:trPr>
        <w:tc>
          <w:tcPr>
            <w:tcW w:w="622" w:type="dxa"/>
            <w:vAlign w:val="center"/>
          </w:tcPr>
          <w:p w:rsidR="001602D8" w:rsidRPr="00E374EB" w:rsidRDefault="001602D8" w:rsidP="005A2C2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3201" w:type="dxa"/>
            <w:vAlign w:val="center"/>
          </w:tcPr>
          <w:p w:rsidR="001602D8" w:rsidRPr="00E374EB" w:rsidRDefault="001602D8" w:rsidP="00E374E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Przedmiot zamówienia</w:t>
            </w:r>
          </w:p>
        </w:tc>
        <w:tc>
          <w:tcPr>
            <w:tcW w:w="850" w:type="dxa"/>
            <w:vAlign w:val="center"/>
          </w:tcPr>
          <w:p w:rsidR="001602D8" w:rsidRPr="00E374EB" w:rsidRDefault="001602D8" w:rsidP="00E374E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jm</w:t>
            </w:r>
          </w:p>
        </w:tc>
        <w:tc>
          <w:tcPr>
            <w:tcW w:w="2126" w:type="dxa"/>
            <w:vAlign w:val="center"/>
          </w:tcPr>
          <w:p w:rsidR="001602D8" w:rsidRPr="00E374EB" w:rsidRDefault="001602D8" w:rsidP="00EC011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sz w:val="18"/>
                <w:szCs w:val="18"/>
              </w:rPr>
              <w:t>l</w:t>
            </w:r>
            <w:r w:rsidR="00C23056">
              <w:rPr>
                <w:rFonts w:ascii="Arial" w:hAnsi="Arial" w:cs="Arial"/>
                <w:b/>
                <w:sz w:val="18"/>
                <w:szCs w:val="18"/>
              </w:rPr>
              <w:t xml:space="preserve">ość [zakres podstawowy] </w:t>
            </w:r>
            <w:r w:rsidR="00C23056">
              <w:rPr>
                <w:rFonts w:ascii="Arial" w:hAnsi="Arial" w:cs="Arial"/>
                <w:b/>
                <w:sz w:val="18"/>
                <w:szCs w:val="18"/>
              </w:rPr>
              <w:br/>
              <w:t>na 202</w:t>
            </w:r>
            <w:r w:rsidR="00EC011E">
              <w:rPr>
                <w:rFonts w:ascii="Arial" w:hAnsi="Arial" w:cs="Arial"/>
                <w:b/>
                <w:sz w:val="18"/>
                <w:szCs w:val="18"/>
              </w:rPr>
              <w:t>5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r.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1602D8" w:rsidRPr="00E374EB" w:rsidRDefault="001602D8" w:rsidP="00EC011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Zakres prawa opcji</w:t>
            </w:r>
            <w:r w:rsidR="00C2305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C23056">
              <w:rPr>
                <w:rFonts w:ascii="Arial" w:hAnsi="Arial" w:cs="Arial"/>
                <w:b/>
                <w:sz w:val="18"/>
                <w:szCs w:val="18"/>
              </w:rPr>
              <w:br/>
              <w:t>na 202</w:t>
            </w:r>
            <w:r w:rsidR="00EC011E">
              <w:rPr>
                <w:rFonts w:ascii="Arial" w:hAnsi="Arial" w:cs="Arial"/>
                <w:b/>
                <w:sz w:val="18"/>
                <w:szCs w:val="18"/>
              </w:rPr>
              <w:t>5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r.</w:t>
            </w:r>
          </w:p>
        </w:tc>
      </w:tr>
      <w:tr w:rsidR="005A2C23" w:rsidTr="005A2C23">
        <w:trPr>
          <w:trHeight w:val="567"/>
        </w:trPr>
        <w:tc>
          <w:tcPr>
            <w:tcW w:w="622" w:type="dxa"/>
            <w:vAlign w:val="center"/>
          </w:tcPr>
          <w:p w:rsidR="005A2C23" w:rsidRDefault="005A2C23" w:rsidP="005A2C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01" w:type="dxa"/>
            <w:vAlign w:val="center"/>
          </w:tcPr>
          <w:p w:rsidR="005A2C23" w:rsidRDefault="005A2C23" w:rsidP="005A2C2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 owocowo-warzywny różne smaki</w:t>
            </w:r>
          </w:p>
        </w:tc>
        <w:tc>
          <w:tcPr>
            <w:tcW w:w="850" w:type="dxa"/>
            <w:vAlign w:val="center"/>
          </w:tcPr>
          <w:p w:rsidR="005A2C23" w:rsidRDefault="005A2C23" w:rsidP="005A2C23">
            <w:pPr>
              <w:jc w:val="center"/>
            </w:pPr>
            <w:r w:rsidRPr="00F33C7C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126" w:type="dxa"/>
            <w:vAlign w:val="center"/>
          </w:tcPr>
          <w:p w:rsidR="005A2C23" w:rsidRDefault="005A2C23" w:rsidP="005A2C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5A2C23" w:rsidRDefault="005A2C23" w:rsidP="005A2C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</w:tr>
      <w:tr w:rsidR="005A2C23" w:rsidTr="005A2C23">
        <w:trPr>
          <w:trHeight w:val="567"/>
        </w:trPr>
        <w:tc>
          <w:tcPr>
            <w:tcW w:w="622" w:type="dxa"/>
            <w:vAlign w:val="center"/>
          </w:tcPr>
          <w:p w:rsidR="005A2C23" w:rsidRDefault="005A2C23" w:rsidP="005A2C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01" w:type="dxa"/>
            <w:vAlign w:val="center"/>
          </w:tcPr>
          <w:p w:rsidR="005A2C23" w:rsidRDefault="005A2C23" w:rsidP="005A2C2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 jabłkowy</w:t>
            </w:r>
          </w:p>
        </w:tc>
        <w:tc>
          <w:tcPr>
            <w:tcW w:w="850" w:type="dxa"/>
            <w:vAlign w:val="center"/>
          </w:tcPr>
          <w:p w:rsidR="005A2C23" w:rsidRDefault="005A2C23" w:rsidP="005A2C23">
            <w:pPr>
              <w:jc w:val="center"/>
            </w:pPr>
            <w:r w:rsidRPr="00F33C7C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126" w:type="dxa"/>
            <w:vAlign w:val="center"/>
          </w:tcPr>
          <w:p w:rsidR="005A2C23" w:rsidRDefault="005A2C23" w:rsidP="005A2C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5A2C23" w:rsidRDefault="005A2C23" w:rsidP="005A2C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</w:tr>
      <w:tr w:rsidR="005A2C23" w:rsidTr="005A2C23">
        <w:trPr>
          <w:trHeight w:val="567"/>
        </w:trPr>
        <w:tc>
          <w:tcPr>
            <w:tcW w:w="622" w:type="dxa"/>
            <w:vAlign w:val="center"/>
          </w:tcPr>
          <w:p w:rsidR="005A2C23" w:rsidRDefault="005A2C23" w:rsidP="005A2C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01" w:type="dxa"/>
            <w:vAlign w:val="center"/>
          </w:tcPr>
          <w:p w:rsidR="005A2C23" w:rsidRDefault="005A2C23" w:rsidP="005A2C2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 grejpfrutowy</w:t>
            </w:r>
          </w:p>
        </w:tc>
        <w:tc>
          <w:tcPr>
            <w:tcW w:w="850" w:type="dxa"/>
            <w:vAlign w:val="center"/>
          </w:tcPr>
          <w:p w:rsidR="005A2C23" w:rsidRDefault="005A2C23" w:rsidP="005A2C23">
            <w:pPr>
              <w:jc w:val="center"/>
            </w:pPr>
            <w:r w:rsidRPr="00F33C7C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126" w:type="dxa"/>
            <w:vAlign w:val="center"/>
          </w:tcPr>
          <w:p w:rsidR="005A2C23" w:rsidRDefault="005A2C23" w:rsidP="005A2C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350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5A2C23" w:rsidRDefault="005A2C23" w:rsidP="005A2C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350</w:t>
            </w:r>
          </w:p>
        </w:tc>
      </w:tr>
      <w:tr w:rsidR="005A2C23" w:rsidTr="005A2C23">
        <w:trPr>
          <w:trHeight w:val="567"/>
        </w:trPr>
        <w:tc>
          <w:tcPr>
            <w:tcW w:w="622" w:type="dxa"/>
            <w:vAlign w:val="center"/>
          </w:tcPr>
          <w:p w:rsidR="005A2C23" w:rsidRDefault="005A2C23" w:rsidP="005A2C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201" w:type="dxa"/>
            <w:vAlign w:val="center"/>
          </w:tcPr>
          <w:p w:rsidR="005A2C23" w:rsidRDefault="005A2C23" w:rsidP="005A2C2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 pomarańczowy</w:t>
            </w:r>
          </w:p>
        </w:tc>
        <w:tc>
          <w:tcPr>
            <w:tcW w:w="850" w:type="dxa"/>
            <w:vAlign w:val="center"/>
          </w:tcPr>
          <w:p w:rsidR="005A2C23" w:rsidRDefault="005A2C23" w:rsidP="005A2C23">
            <w:pPr>
              <w:jc w:val="center"/>
            </w:pPr>
            <w:r w:rsidRPr="00F33C7C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126" w:type="dxa"/>
            <w:vAlign w:val="center"/>
          </w:tcPr>
          <w:p w:rsidR="005A2C23" w:rsidRDefault="005A2C23" w:rsidP="005A2C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5A2C23" w:rsidRDefault="005A2C23" w:rsidP="005A2C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</w:tr>
      <w:tr w:rsidR="005A2C23" w:rsidTr="005A2C23">
        <w:trPr>
          <w:trHeight w:val="567"/>
        </w:trPr>
        <w:tc>
          <w:tcPr>
            <w:tcW w:w="622" w:type="dxa"/>
            <w:vAlign w:val="center"/>
          </w:tcPr>
          <w:p w:rsidR="005A2C23" w:rsidRDefault="005A2C23" w:rsidP="005A2C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201" w:type="dxa"/>
            <w:vAlign w:val="center"/>
          </w:tcPr>
          <w:p w:rsidR="005A2C23" w:rsidRDefault="005A2C23" w:rsidP="005A2C2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 z czarnej porzeczki tłoczony</w:t>
            </w:r>
          </w:p>
        </w:tc>
        <w:tc>
          <w:tcPr>
            <w:tcW w:w="850" w:type="dxa"/>
            <w:vAlign w:val="center"/>
          </w:tcPr>
          <w:p w:rsidR="005A2C23" w:rsidRDefault="005A2C23" w:rsidP="005A2C23">
            <w:pPr>
              <w:jc w:val="center"/>
            </w:pPr>
            <w:r w:rsidRPr="00F33C7C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126" w:type="dxa"/>
            <w:vAlign w:val="center"/>
          </w:tcPr>
          <w:p w:rsidR="005A2C23" w:rsidRDefault="005A2C23" w:rsidP="005A2C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5A2C23" w:rsidRDefault="005A2C23" w:rsidP="005A2C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</w:tr>
      <w:tr w:rsidR="005A2C23" w:rsidTr="005A2C23">
        <w:trPr>
          <w:trHeight w:val="567"/>
        </w:trPr>
        <w:tc>
          <w:tcPr>
            <w:tcW w:w="622" w:type="dxa"/>
            <w:vAlign w:val="center"/>
          </w:tcPr>
          <w:p w:rsidR="005A2C23" w:rsidRDefault="005A2C23" w:rsidP="005A2C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201" w:type="dxa"/>
            <w:vAlign w:val="center"/>
          </w:tcPr>
          <w:p w:rsidR="005A2C23" w:rsidRDefault="005A2C23" w:rsidP="005A2C2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 jabłko - czarna porzeczka tłoczony</w:t>
            </w:r>
          </w:p>
        </w:tc>
        <w:tc>
          <w:tcPr>
            <w:tcW w:w="850" w:type="dxa"/>
            <w:vAlign w:val="center"/>
          </w:tcPr>
          <w:p w:rsidR="005A2C23" w:rsidRDefault="005A2C23" w:rsidP="005A2C23">
            <w:pPr>
              <w:jc w:val="center"/>
            </w:pPr>
            <w:r w:rsidRPr="00F33C7C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126" w:type="dxa"/>
            <w:vAlign w:val="center"/>
          </w:tcPr>
          <w:p w:rsidR="005A2C23" w:rsidRDefault="005A2C23" w:rsidP="005A2C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5A2C23" w:rsidRDefault="005A2C23" w:rsidP="005A2C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</w:tr>
      <w:tr w:rsidR="005A2C23" w:rsidTr="005A2C23">
        <w:trPr>
          <w:trHeight w:val="567"/>
        </w:trPr>
        <w:tc>
          <w:tcPr>
            <w:tcW w:w="622" w:type="dxa"/>
            <w:vAlign w:val="center"/>
          </w:tcPr>
          <w:p w:rsidR="005A2C23" w:rsidRDefault="005A2C23" w:rsidP="005A2C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201" w:type="dxa"/>
            <w:vAlign w:val="center"/>
          </w:tcPr>
          <w:p w:rsidR="005A2C23" w:rsidRDefault="005A2C23" w:rsidP="005A2C2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 jabłko - aronia tłoczony</w:t>
            </w:r>
          </w:p>
        </w:tc>
        <w:tc>
          <w:tcPr>
            <w:tcW w:w="850" w:type="dxa"/>
            <w:vAlign w:val="center"/>
          </w:tcPr>
          <w:p w:rsidR="005A2C23" w:rsidRDefault="005A2C23" w:rsidP="005A2C23">
            <w:pPr>
              <w:jc w:val="center"/>
            </w:pPr>
            <w:r w:rsidRPr="00F33C7C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126" w:type="dxa"/>
            <w:vAlign w:val="center"/>
          </w:tcPr>
          <w:p w:rsidR="005A2C23" w:rsidRDefault="005A2C23" w:rsidP="005A2C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5A2C23" w:rsidRDefault="005A2C23" w:rsidP="005A2C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</w:t>
            </w:r>
          </w:p>
        </w:tc>
      </w:tr>
      <w:tr w:rsidR="005A2C23" w:rsidTr="005A2C23">
        <w:trPr>
          <w:trHeight w:val="567"/>
        </w:trPr>
        <w:tc>
          <w:tcPr>
            <w:tcW w:w="622" w:type="dxa"/>
            <w:vAlign w:val="center"/>
          </w:tcPr>
          <w:p w:rsidR="005A2C23" w:rsidRDefault="005A2C23" w:rsidP="005A2C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201" w:type="dxa"/>
            <w:vAlign w:val="center"/>
          </w:tcPr>
          <w:p w:rsidR="005A2C23" w:rsidRDefault="005A2C23" w:rsidP="005A2C2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 jabłko - gruszka tłoczony</w:t>
            </w:r>
          </w:p>
        </w:tc>
        <w:tc>
          <w:tcPr>
            <w:tcW w:w="850" w:type="dxa"/>
            <w:vAlign w:val="center"/>
          </w:tcPr>
          <w:p w:rsidR="005A2C23" w:rsidRDefault="005A2C23" w:rsidP="005A2C23">
            <w:pPr>
              <w:jc w:val="center"/>
            </w:pPr>
            <w:r w:rsidRPr="00F33C7C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126" w:type="dxa"/>
            <w:vAlign w:val="center"/>
          </w:tcPr>
          <w:p w:rsidR="005A2C23" w:rsidRDefault="005A2C23" w:rsidP="005A2C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5A2C23" w:rsidRDefault="005A2C23" w:rsidP="005A2C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</w:t>
            </w:r>
          </w:p>
        </w:tc>
      </w:tr>
      <w:tr w:rsidR="005A2C23" w:rsidTr="005A2C23">
        <w:trPr>
          <w:trHeight w:val="567"/>
        </w:trPr>
        <w:tc>
          <w:tcPr>
            <w:tcW w:w="622" w:type="dxa"/>
            <w:vAlign w:val="center"/>
          </w:tcPr>
          <w:p w:rsidR="005A2C23" w:rsidRDefault="005A2C23" w:rsidP="005A2C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201" w:type="dxa"/>
            <w:vAlign w:val="center"/>
          </w:tcPr>
          <w:p w:rsidR="005A2C23" w:rsidRDefault="005A2C23" w:rsidP="005A2C2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 pomarańczowy tłoczony</w:t>
            </w:r>
          </w:p>
        </w:tc>
        <w:tc>
          <w:tcPr>
            <w:tcW w:w="850" w:type="dxa"/>
            <w:vAlign w:val="center"/>
          </w:tcPr>
          <w:p w:rsidR="005A2C23" w:rsidRDefault="005A2C23" w:rsidP="005A2C23">
            <w:pPr>
              <w:jc w:val="center"/>
            </w:pPr>
            <w:r w:rsidRPr="00F33C7C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126" w:type="dxa"/>
            <w:vAlign w:val="center"/>
          </w:tcPr>
          <w:p w:rsidR="005A2C23" w:rsidRDefault="005A2C23" w:rsidP="005A2C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5A2C23" w:rsidRDefault="005A2C23" w:rsidP="005A2C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</w:t>
            </w:r>
          </w:p>
        </w:tc>
      </w:tr>
      <w:tr w:rsidR="005A2C23" w:rsidTr="005A2C23">
        <w:trPr>
          <w:trHeight w:val="567"/>
        </w:trPr>
        <w:tc>
          <w:tcPr>
            <w:tcW w:w="622" w:type="dxa"/>
            <w:vAlign w:val="center"/>
          </w:tcPr>
          <w:p w:rsidR="005A2C23" w:rsidRDefault="005A2C23" w:rsidP="005A2C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201" w:type="dxa"/>
            <w:vAlign w:val="center"/>
          </w:tcPr>
          <w:p w:rsidR="005A2C23" w:rsidRDefault="005A2C23" w:rsidP="005A2C2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 jabłkowy tłoczony</w:t>
            </w:r>
          </w:p>
        </w:tc>
        <w:tc>
          <w:tcPr>
            <w:tcW w:w="850" w:type="dxa"/>
            <w:vAlign w:val="center"/>
          </w:tcPr>
          <w:p w:rsidR="005A2C23" w:rsidRDefault="005A2C23" w:rsidP="005A2C23">
            <w:pPr>
              <w:jc w:val="center"/>
            </w:pPr>
            <w:r w:rsidRPr="00F33C7C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126" w:type="dxa"/>
            <w:vAlign w:val="center"/>
          </w:tcPr>
          <w:p w:rsidR="005A2C23" w:rsidRDefault="005A2C23" w:rsidP="005A2C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5A2C23" w:rsidRDefault="005A2C23" w:rsidP="005A2C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</w:t>
            </w:r>
          </w:p>
        </w:tc>
      </w:tr>
      <w:tr w:rsidR="005A2C23" w:rsidTr="005A2C23">
        <w:trPr>
          <w:trHeight w:val="567"/>
        </w:trPr>
        <w:tc>
          <w:tcPr>
            <w:tcW w:w="622" w:type="dxa"/>
            <w:vAlign w:val="center"/>
          </w:tcPr>
          <w:p w:rsidR="005A2C23" w:rsidRDefault="005A2C23" w:rsidP="005A2C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201" w:type="dxa"/>
            <w:vAlign w:val="center"/>
          </w:tcPr>
          <w:p w:rsidR="005A2C23" w:rsidRDefault="005A2C23" w:rsidP="005A2C2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 wieloowocowy (multiwitamina)</w:t>
            </w:r>
          </w:p>
        </w:tc>
        <w:tc>
          <w:tcPr>
            <w:tcW w:w="850" w:type="dxa"/>
            <w:vAlign w:val="center"/>
          </w:tcPr>
          <w:p w:rsidR="005A2C23" w:rsidRDefault="005A2C23" w:rsidP="005A2C23">
            <w:pPr>
              <w:jc w:val="center"/>
            </w:pPr>
            <w:r w:rsidRPr="00F33C7C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126" w:type="dxa"/>
            <w:vAlign w:val="center"/>
          </w:tcPr>
          <w:p w:rsidR="005A2C23" w:rsidRDefault="005A2C23" w:rsidP="005A2C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350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5A2C23" w:rsidRDefault="005A2C23" w:rsidP="005A2C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350</w:t>
            </w:r>
          </w:p>
        </w:tc>
      </w:tr>
      <w:tr w:rsidR="005A2C23" w:rsidTr="005A2C23">
        <w:trPr>
          <w:trHeight w:val="567"/>
        </w:trPr>
        <w:tc>
          <w:tcPr>
            <w:tcW w:w="622" w:type="dxa"/>
            <w:vAlign w:val="center"/>
          </w:tcPr>
          <w:p w:rsidR="005A2C23" w:rsidRDefault="005A2C23" w:rsidP="005A2C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3201" w:type="dxa"/>
            <w:vAlign w:val="center"/>
          </w:tcPr>
          <w:p w:rsidR="005A2C23" w:rsidRDefault="005A2C23" w:rsidP="005A2C2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 pomidorowy</w:t>
            </w:r>
          </w:p>
        </w:tc>
        <w:tc>
          <w:tcPr>
            <w:tcW w:w="850" w:type="dxa"/>
            <w:vAlign w:val="center"/>
          </w:tcPr>
          <w:p w:rsidR="005A2C23" w:rsidRDefault="005A2C23" w:rsidP="005A2C23">
            <w:pPr>
              <w:jc w:val="center"/>
            </w:pPr>
            <w:r w:rsidRPr="00F33C7C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126" w:type="dxa"/>
            <w:vAlign w:val="center"/>
          </w:tcPr>
          <w:p w:rsidR="005A2C23" w:rsidRDefault="005A2C23" w:rsidP="005A2C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35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5A2C23" w:rsidRDefault="005A2C23" w:rsidP="005A2C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35</w:t>
            </w:r>
          </w:p>
        </w:tc>
      </w:tr>
      <w:tr w:rsidR="005A2C23" w:rsidTr="005A2C23">
        <w:trPr>
          <w:trHeight w:val="567"/>
        </w:trPr>
        <w:tc>
          <w:tcPr>
            <w:tcW w:w="622" w:type="dxa"/>
            <w:vAlign w:val="center"/>
          </w:tcPr>
          <w:p w:rsidR="005A2C23" w:rsidRDefault="005A2C23" w:rsidP="005A2C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3201" w:type="dxa"/>
            <w:vAlign w:val="center"/>
          </w:tcPr>
          <w:p w:rsidR="005A2C23" w:rsidRDefault="005A2C23" w:rsidP="005A2C2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 wielowarzywny</w:t>
            </w:r>
          </w:p>
        </w:tc>
        <w:tc>
          <w:tcPr>
            <w:tcW w:w="850" w:type="dxa"/>
            <w:vAlign w:val="center"/>
          </w:tcPr>
          <w:p w:rsidR="005A2C23" w:rsidRDefault="005A2C23" w:rsidP="005A2C23">
            <w:pPr>
              <w:jc w:val="center"/>
            </w:pPr>
            <w:r w:rsidRPr="00F33C7C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126" w:type="dxa"/>
            <w:vAlign w:val="center"/>
          </w:tcPr>
          <w:p w:rsidR="005A2C23" w:rsidRDefault="005A2C23" w:rsidP="005A2C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35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5A2C23" w:rsidRDefault="005A2C23" w:rsidP="005A2C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35</w:t>
            </w:r>
          </w:p>
        </w:tc>
      </w:tr>
      <w:tr w:rsidR="005A2C23" w:rsidTr="005A2C23">
        <w:trPr>
          <w:trHeight w:val="567"/>
        </w:trPr>
        <w:tc>
          <w:tcPr>
            <w:tcW w:w="622" w:type="dxa"/>
            <w:vAlign w:val="center"/>
          </w:tcPr>
          <w:p w:rsidR="005A2C23" w:rsidRDefault="005A2C23" w:rsidP="005A2C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3201" w:type="dxa"/>
            <w:vAlign w:val="center"/>
          </w:tcPr>
          <w:p w:rsidR="005A2C23" w:rsidRDefault="005A2C23" w:rsidP="005A2C2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Nektar z czarnej porzeczki</w:t>
            </w:r>
          </w:p>
        </w:tc>
        <w:tc>
          <w:tcPr>
            <w:tcW w:w="850" w:type="dxa"/>
            <w:vAlign w:val="center"/>
          </w:tcPr>
          <w:p w:rsidR="005A2C23" w:rsidRDefault="005A2C23" w:rsidP="005A2C23">
            <w:pPr>
              <w:jc w:val="center"/>
            </w:pPr>
            <w:r w:rsidRPr="00F33C7C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126" w:type="dxa"/>
            <w:vAlign w:val="center"/>
          </w:tcPr>
          <w:p w:rsidR="005A2C23" w:rsidRDefault="005A2C23" w:rsidP="005A2C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5A2C23" w:rsidRDefault="005A2C23" w:rsidP="005A2C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</w:tr>
      <w:tr w:rsidR="005A2C23" w:rsidTr="005A2C23">
        <w:trPr>
          <w:trHeight w:val="567"/>
        </w:trPr>
        <w:tc>
          <w:tcPr>
            <w:tcW w:w="622" w:type="dxa"/>
            <w:vAlign w:val="center"/>
          </w:tcPr>
          <w:p w:rsidR="005A2C23" w:rsidRDefault="005A2C23" w:rsidP="005A2C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3201" w:type="dxa"/>
            <w:vAlign w:val="center"/>
          </w:tcPr>
          <w:p w:rsidR="005A2C23" w:rsidRDefault="005A2C23" w:rsidP="008B397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Napój gazowany </w:t>
            </w:r>
            <w:r w:rsidR="008B397C">
              <w:rPr>
                <w:rFonts w:ascii="Calibri" w:hAnsi="Calibri" w:cs="Calibri"/>
              </w:rPr>
              <w:t>o smaku coli</w:t>
            </w:r>
          </w:p>
        </w:tc>
        <w:tc>
          <w:tcPr>
            <w:tcW w:w="850" w:type="dxa"/>
            <w:vAlign w:val="center"/>
          </w:tcPr>
          <w:p w:rsidR="005A2C23" w:rsidRDefault="005A2C23" w:rsidP="005A2C23">
            <w:pPr>
              <w:jc w:val="center"/>
            </w:pPr>
            <w:r w:rsidRPr="00F33C7C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126" w:type="dxa"/>
            <w:vAlign w:val="center"/>
          </w:tcPr>
          <w:p w:rsidR="005A2C23" w:rsidRDefault="008B397C" w:rsidP="005A2C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5A2C23" w:rsidRDefault="008B397C" w:rsidP="005A2C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300</w:t>
            </w:r>
          </w:p>
        </w:tc>
      </w:tr>
      <w:tr w:rsidR="005A2C23" w:rsidTr="005A2C23">
        <w:trPr>
          <w:trHeight w:val="567"/>
        </w:trPr>
        <w:tc>
          <w:tcPr>
            <w:tcW w:w="622" w:type="dxa"/>
            <w:vAlign w:val="center"/>
          </w:tcPr>
          <w:p w:rsidR="005A2C23" w:rsidRDefault="005A2C23" w:rsidP="005A2C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3201" w:type="dxa"/>
            <w:vAlign w:val="center"/>
          </w:tcPr>
          <w:p w:rsidR="005A2C23" w:rsidRDefault="005A2C23" w:rsidP="008B397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Napój gazowany </w:t>
            </w:r>
            <w:r w:rsidR="008B397C">
              <w:rPr>
                <w:rFonts w:ascii="Calibri" w:hAnsi="Calibri" w:cs="Calibri"/>
              </w:rPr>
              <w:t>o smaku coli bez dodatku cukru</w:t>
            </w:r>
          </w:p>
        </w:tc>
        <w:tc>
          <w:tcPr>
            <w:tcW w:w="850" w:type="dxa"/>
            <w:vAlign w:val="center"/>
          </w:tcPr>
          <w:p w:rsidR="005A2C23" w:rsidRDefault="005A2C23" w:rsidP="005A2C23">
            <w:pPr>
              <w:jc w:val="center"/>
            </w:pPr>
            <w:r w:rsidRPr="00F33C7C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126" w:type="dxa"/>
            <w:vAlign w:val="center"/>
          </w:tcPr>
          <w:p w:rsidR="005A2C23" w:rsidRDefault="005A2C23" w:rsidP="005A2C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5A2C23" w:rsidRDefault="005A2C23" w:rsidP="005A2C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</w:tr>
      <w:tr w:rsidR="005A2C23" w:rsidTr="005A2C23">
        <w:trPr>
          <w:trHeight w:val="567"/>
        </w:trPr>
        <w:tc>
          <w:tcPr>
            <w:tcW w:w="622" w:type="dxa"/>
            <w:vAlign w:val="center"/>
          </w:tcPr>
          <w:p w:rsidR="005A2C23" w:rsidRDefault="008B397C" w:rsidP="005A2C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3201" w:type="dxa"/>
            <w:vAlign w:val="center"/>
          </w:tcPr>
          <w:p w:rsidR="005A2C23" w:rsidRDefault="005A2C23" w:rsidP="008B397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Napój gazowany o smaku pomarańczowym </w:t>
            </w:r>
          </w:p>
        </w:tc>
        <w:tc>
          <w:tcPr>
            <w:tcW w:w="850" w:type="dxa"/>
            <w:vAlign w:val="center"/>
          </w:tcPr>
          <w:p w:rsidR="005A2C23" w:rsidRDefault="005A2C23" w:rsidP="005A2C23">
            <w:pPr>
              <w:jc w:val="center"/>
            </w:pPr>
            <w:r w:rsidRPr="00F33C7C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126" w:type="dxa"/>
            <w:vAlign w:val="center"/>
          </w:tcPr>
          <w:p w:rsidR="005A2C23" w:rsidRDefault="005A2C23" w:rsidP="005A2C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5A2C23" w:rsidRDefault="005A2C23" w:rsidP="005A2C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</w:tr>
      <w:tr w:rsidR="005A2C23" w:rsidTr="005A2C23">
        <w:trPr>
          <w:trHeight w:val="567"/>
        </w:trPr>
        <w:tc>
          <w:tcPr>
            <w:tcW w:w="622" w:type="dxa"/>
            <w:vAlign w:val="center"/>
          </w:tcPr>
          <w:p w:rsidR="005A2C23" w:rsidRDefault="005A2C23" w:rsidP="008B39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</w:t>
            </w:r>
            <w:r w:rsidR="008B397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201" w:type="dxa"/>
            <w:vAlign w:val="center"/>
          </w:tcPr>
          <w:p w:rsidR="005A2C23" w:rsidRDefault="005A2C23" w:rsidP="008B397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Napój gazowany o smaku cytrynowo-limonkowym </w:t>
            </w:r>
          </w:p>
        </w:tc>
        <w:tc>
          <w:tcPr>
            <w:tcW w:w="850" w:type="dxa"/>
            <w:vAlign w:val="center"/>
          </w:tcPr>
          <w:p w:rsidR="005A2C23" w:rsidRDefault="005A2C23" w:rsidP="005A2C23">
            <w:pPr>
              <w:jc w:val="center"/>
            </w:pPr>
            <w:r w:rsidRPr="00F33C7C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126" w:type="dxa"/>
            <w:vAlign w:val="center"/>
          </w:tcPr>
          <w:p w:rsidR="005A2C23" w:rsidRDefault="005A2C23" w:rsidP="005A2C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5A2C23" w:rsidRDefault="005A2C23" w:rsidP="005A2C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</w:tr>
      <w:tr w:rsidR="005A2C23" w:rsidTr="005A2C23">
        <w:trPr>
          <w:trHeight w:val="567"/>
        </w:trPr>
        <w:tc>
          <w:tcPr>
            <w:tcW w:w="622" w:type="dxa"/>
            <w:vAlign w:val="center"/>
          </w:tcPr>
          <w:p w:rsidR="005A2C23" w:rsidRDefault="008B397C" w:rsidP="005A2C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3201" w:type="dxa"/>
            <w:vAlign w:val="center"/>
          </w:tcPr>
          <w:p w:rsidR="005A2C23" w:rsidRDefault="005A2C23" w:rsidP="005A2C2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Napój niegazowany herbata mrożona - różne smaki</w:t>
            </w:r>
          </w:p>
        </w:tc>
        <w:tc>
          <w:tcPr>
            <w:tcW w:w="850" w:type="dxa"/>
            <w:vAlign w:val="center"/>
          </w:tcPr>
          <w:p w:rsidR="005A2C23" w:rsidRDefault="005A2C23" w:rsidP="005A2C23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126" w:type="dxa"/>
            <w:vAlign w:val="center"/>
          </w:tcPr>
          <w:p w:rsidR="005A2C23" w:rsidRDefault="005A2C23" w:rsidP="005A2C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5A2C23" w:rsidRDefault="005A2C23" w:rsidP="005A2C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</w:tr>
    </w:tbl>
    <w:p w:rsidR="005976C0" w:rsidRDefault="005976C0" w:rsidP="00E374EB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E24200" w:rsidRPr="00E24200" w:rsidRDefault="00E24200" w:rsidP="00E24200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E24200" w:rsidRPr="00E24200" w:rsidRDefault="00E24200" w:rsidP="00E24200">
      <w:pPr>
        <w:spacing w:after="0"/>
        <w:jc w:val="both"/>
        <w:rPr>
          <w:rFonts w:ascii="Arial" w:hAnsi="Arial" w:cs="Arial"/>
          <w:sz w:val="20"/>
          <w:szCs w:val="20"/>
        </w:rPr>
      </w:pPr>
    </w:p>
    <w:sectPr w:rsidR="00E24200" w:rsidRPr="00E24200" w:rsidSect="001602D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50A5" w:rsidRDefault="00AF50A5" w:rsidP="00E374EB">
      <w:pPr>
        <w:spacing w:after="0" w:line="240" w:lineRule="auto"/>
      </w:pPr>
      <w:r>
        <w:separator/>
      </w:r>
    </w:p>
  </w:endnote>
  <w:endnote w:type="continuationSeparator" w:id="0">
    <w:p w:rsidR="00AF50A5" w:rsidRDefault="00AF50A5" w:rsidP="00E374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87881174"/>
      <w:docPartObj>
        <w:docPartGallery w:val="Page Numbers (Bottom of Page)"/>
        <w:docPartUnique/>
      </w:docPartObj>
    </w:sdtPr>
    <w:sdtEndPr/>
    <w:sdtContent>
      <w:p w:rsidR="00E374EB" w:rsidRDefault="00E374E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397C">
          <w:rPr>
            <w:noProof/>
          </w:rPr>
          <w:t>1</w:t>
        </w:r>
        <w:r>
          <w:fldChar w:fldCharType="end"/>
        </w:r>
      </w:p>
    </w:sdtContent>
  </w:sdt>
  <w:p w:rsidR="00E374EB" w:rsidRDefault="00E374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50A5" w:rsidRDefault="00AF50A5" w:rsidP="00E374EB">
      <w:pPr>
        <w:spacing w:after="0" w:line="240" w:lineRule="auto"/>
      </w:pPr>
      <w:r>
        <w:separator/>
      </w:r>
    </w:p>
  </w:footnote>
  <w:footnote w:type="continuationSeparator" w:id="0">
    <w:p w:rsidR="00AF50A5" w:rsidRDefault="00AF50A5" w:rsidP="00E374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232"/>
    <w:rsid w:val="000076EC"/>
    <w:rsid w:val="000157F6"/>
    <w:rsid w:val="0005214F"/>
    <w:rsid w:val="0007721A"/>
    <w:rsid w:val="000A287F"/>
    <w:rsid w:val="000C5DA5"/>
    <w:rsid w:val="000E1B48"/>
    <w:rsid w:val="00104821"/>
    <w:rsid w:val="00111E61"/>
    <w:rsid w:val="00144B6C"/>
    <w:rsid w:val="001602D8"/>
    <w:rsid w:val="001A3648"/>
    <w:rsid w:val="001E7181"/>
    <w:rsid w:val="00210BD5"/>
    <w:rsid w:val="00223C81"/>
    <w:rsid w:val="002745B1"/>
    <w:rsid w:val="002F0C59"/>
    <w:rsid w:val="00300E51"/>
    <w:rsid w:val="0031139A"/>
    <w:rsid w:val="003C1390"/>
    <w:rsid w:val="003D3C66"/>
    <w:rsid w:val="00415026"/>
    <w:rsid w:val="00492948"/>
    <w:rsid w:val="00496A28"/>
    <w:rsid w:val="004C238D"/>
    <w:rsid w:val="004D161D"/>
    <w:rsid w:val="004F2232"/>
    <w:rsid w:val="004F5860"/>
    <w:rsid w:val="004F7C5B"/>
    <w:rsid w:val="00503B1E"/>
    <w:rsid w:val="005277AB"/>
    <w:rsid w:val="00546001"/>
    <w:rsid w:val="005564F6"/>
    <w:rsid w:val="00566C21"/>
    <w:rsid w:val="00576228"/>
    <w:rsid w:val="005955A8"/>
    <w:rsid w:val="005976C0"/>
    <w:rsid w:val="005A2C23"/>
    <w:rsid w:val="005A7009"/>
    <w:rsid w:val="005E27F9"/>
    <w:rsid w:val="0060340D"/>
    <w:rsid w:val="0060389E"/>
    <w:rsid w:val="00703B7A"/>
    <w:rsid w:val="00754105"/>
    <w:rsid w:val="007619DF"/>
    <w:rsid w:val="00774492"/>
    <w:rsid w:val="0079680F"/>
    <w:rsid w:val="008166B2"/>
    <w:rsid w:val="00871BBD"/>
    <w:rsid w:val="00887F6B"/>
    <w:rsid w:val="00893305"/>
    <w:rsid w:val="00894840"/>
    <w:rsid w:val="008B180C"/>
    <w:rsid w:val="008B397C"/>
    <w:rsid w:val="008C1365"/>
    <w:rsid w:val="00914DC9"/>
    <w:rsid w:val="00921206"/>
    <w:rsid w:val="00931188"/>
    <w:rsid w:val="00976DF0"/>
    <w:rsid w:val="0098669F"/>
    <w:rsid w:val="009E4625"/>
    <w:rsid w:val="00AD68BC"/>
    <w:rsid w:val="00AF50A5"/>
    <w:rsid w:val="00B2301B"/>
    <w:rsid w:val="00B5157F"/>
    <w:rsid w:val="00B623D4"/>
    <w:rsid w:val="00B874EC"/>
    <w:rsid w:val="00B8793B"/>
    <w:rsid w:val="00BC71C3"/>
    <w:rsid w:val="00BD4F98"/>
    <w:rsid w:val="00C22948"/>
    <w:rsid w:val="00C23056"/>
    <w:rsid w:val="00CD4F23"/>
    <w:rsid w:val="00CE593C"/>
    <w:rsid w:val="00E24200"/>
    <w:rsid w:val="00E374EB"/>
    <w:rsid w:val="00E63037"/>
    <w:rsid w:val="00EC011E"/>
    <w:rsid w:val="00ED07EF"/>
    <w:rsid w:val="00F0095C"/>
    <w:rsid w:val="00FD2CEC"/>
    <w:rsid w:val="00FF7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1EE2B3"/>
  <w15:docId w15:val="{121E2E70-9C45-4CD6-A8E7-1B581A56B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374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374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74EB"/>
  </w:style>
  <w:style w:type="paragraph" w:styleId="Stopka">
    <w:name w:val="footer"/>
    <w:basedOn w:val="Normalny"/>
    <w:link w:val="StopkaZnak"/>
    <w:uiPriority w:val="99"/>
    <w:unhideWhenUsed/>
    <w:rsid w:val="00E374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74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380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4FF22D7-6310-4393-A137-B83F56881F9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176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Legencka-Budzisz Mariola</dc:creator>
  <cp:keywords/>
  <dc:description/>
  <cp:lastModifiedBy>Zezula Magdalena</cp:lastModifiedBy>
  <cp:revision>6</cp:revision>
  <dcterms:created xsi:type="dcterms:W3CDTF">2024-09-05T05:57:00Z</dcterms:created>
  <dcterms:modified xsi:type="dcterms:W3CDTF">2024-09-19T12:10:00Z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e1cd0128-f5d2-436d-ad7e-9d570adfaf33</vt:lpwstr>
  </property>
  <property fmtid="{D5CDD505-2E9C-101B-9397-08002B2CF9AE}" pid="3" name="bjSaver">
    <vt:lpwstr>BhGVz+egMA2qbA17PeThWXCs0gBXuVxu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Legencka-Budzisz Mariola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10.130.227.56</vt:lpwstr>
  </property>
  <property fmtid="{D5CDD505-2E9C-101B-9397-08002B2CF9AE}" pid="11" name="bjPortionMark">
    <vt:lpwstr>[]</vt:lpwstr>
  </property>
</Properties>
</file>