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20C8" w14:textId="2AE13B12" w:rsidR="00543E7F" w:rsidRPr="000B4D60" w:rsidRDefault="003742DF" w:rsidP="000B4D60">
      <w:pPr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b/>
          <w:bCs/>
          <w:lang w:eastAsia="pl-PL"/>
        </w:rPr>
        <w:t>O</w:t>
      </w:r>
      <w:r w:rsidR="00266E74" w:rsidRPr="000B4D60">
        <w:rPr>
          <w:rFonts w:ascii="Arial" w:eastAsia="Arial Unicode MS" w:hAnsi="Arial" w:cs="Arial"/>
          <w:b/>
          <w:bCs/>
          <w:lang w:eastAsia="pl-PL"/>
        </w:rPr>
        <w:t xml:space="preserve">pracowanie dokumentacji projektowej </w:t>
      </w:r>
      <w:r w:rsidR="001C7094" w:rsidRPr="000B4D60">
        <w:rPr>
          <w:rFonts w:ascii="Arial" w:eastAsia="Arial Unicode MS" w:hAnsi="Arial" w:cs="Arial"/>
          <w:b/>
          <w:bCs/>
          <w:lang w:eastAsia="pl-PL"/>
        </w:rPr>
        <w:t>dla rozbudowy i przebudowy budynku</w:t>
      </w:r>
      <w:r w:rsidR="00266E74" w:rsidRPr="000B4D60">
        <w:rPr>
          <w:rFonts w:ascii="Arial" w:eastAsia="Arial Unicode MS" w:hAnsi="Arial" w:cs="Arial"/>
          <w:b/>
          <w:bCs/>
          <w:lang w:eastAsia="pl-PL"/>
        </w:rPr>
        <w:t xml:space="preserve"> </w:t>
      </w:r>
      <w:r w:rsidR="001C7094" w:rsidRPr="000B4D60">
        <w:rPr>
          <w:rFonts w:ascii="Arial" w:eastAsia="Arial Unicode MS" w:hAnsi="Arial" w:cs="Arial"/>
          <w:b/>
          <w:bCs/>
          <w:lang w:eastAsia="pl-PL"/>
        </w:rPr>
        <w:t xml:space="preserve">Urzędu Miejskiego Gminy Stęszew </w:t>
      </w:r>
      <w:r w:rsidR="009A2BDC">
        <w:rPr>
          <w:rFonts w:ascii="Arial" w:eastAsia="Arial Unicode MS" w:hAnsi="Arial" w:cs="Arial"/>
          <w:b/>
          <w:bCs/>
          <w:lang w:eastAsia="pl-PL"/>
        </w:rPr>
        <w:t>zlokalizowanego przy ul. Poznańskiej 11 w m.</w:t>
      </w:r>
      <w:r w:rsidR="001C7094" w:rsidRPr="000B4D60">
        <w:rPr>
          <w:rFonts w:ascii="Arial" w:eastAsia="Arial Unicode MS" w:hAnsi="Arial" w:cs="Arial"/>
          <w:b/>
          <w:bCs/>
          <w:lang w:eastAsia="pl-PL"/>
        </w:rPr>
        <w:t xml:space="preserve"> Stęszew celem dostosowania dla osób niepełnosprawnych wraz z uzyskaniem prawomocnej decyzji pozwolenia na budowę.</w:t>
      </w:r>
    </w:p>
    <w:p w14:paraId="05BC77AB" w14:textId="77777777" w:rsidR="00543E7F" w:rsidRPr="000B4D60" w:rsidRDefault="00543E7F" w:rsidP="000B4D60">
      <w:pPr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6"/>
          <w:szCs w:val="16"/>
          <w:lang w:eastAsia="pl-PL"/>
        </w:rPr>
      </w:pPr>
    </w:p>
    <w:p w14:paraId="2A479AE3" w14:textId="40FAE76E" w:rsidR="00543E7F" w:rsidRPr="000B4D60" w:rsidRDefault="00543E7F" w:rsidP="000B4D60">
      <w:pPr>
        <w:pStyle w:val="Akapitzlist"/>
        <w:numPr>
          <w:ilvl w:val="2"/>
          <w:numId w:val="1"/>
        </w:numPr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lang w:eastAsia="pl-PL"/>
        </w:rPr>
      </w:pPr>
      <w:r w:rsidRPr="000B4D60">
        <w:rPr>
          <w:rFonts w:ascii="Arial" w:eastAsia="Arial Unicode MS" w:hAnsi="Arial" w:cs="Arial"/>
          <w:b/>
          <w:lang w:eastAsia="pl-PL"/>
        </w:rPr>
        <w:t xml:space="preserve">Opis przedmiotu zamówienia: </w:t>
      </w:r>
    </w:p>
    <w:p w14:paraId="323ADF0E" w14:textId="1B8D284F" w:rsidR="001C7094" w:rsidRDefault="001C7094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 xml:space="preserve">Przedmiot zamówienia obejmuje opracowanie kompletnej dokumentacji projektowej i kosztorysowej dla rozbudowy i przebudowy budynku </w:t>
      </w:r>
      <w:r w:rsidRPr="000B4D60">
        <w:rPr>
          <w:rFonts w:ascii="Arial" w:eastAsia="Arial Unicode MS" w:hAnsi="Arial" w:cs="Arial"/>
          <w:lang w:eastAsia="pl-PL"/>
        </w:rPr>
        <w:t>Urzędu Miejskiego Gminy Stęszew celem dostosowania dla osób niepełnosprawnych</w:t>
      </w:r>
      <w:r w:rsidRPr="000B4D60">
        <w:rPr>
          <w:rFonts w:ascii="Arial" w:eastAsia="Arial Unicode MS" w:hAnsi="Arial" w:cs="Arial"/>
          <w:lang w:eastAsia="pl-PL"/>
        </w:rPr>
        <w:t>, zlokalizowanego na terenie dział</w:t>
      </w:r>
      <w:r w:rsidR="004E5DCF">
        <w:rPr>
          <w:rFonts w:ascii="Arial" w:eastAsia="Arial Unicode MS" w:hAnsi="Arial" w:cs="Arial"/>
          <w:lang w:eastAsia="pl-PL"/>
        </w:rPr>
        <w:t>ek</w:t>
      </w:r>
      <w:r w:rsidRPr="000B4D60">
        <w:rPr>
          <w:rFonts w:ascii="Arial" w:eastAsia="Arial Unicode MS" w:hAnsi="Arial" w:cs="Arial"/>
          <w:lang w:eastAsia="pl-PL"/>
        </w:rPr>
        <w:t xml:space="preserve"> o n</w:t>
      </w:r>
      <w:r w:rsidR="004E5DCF">
        <w:rPr>
          <w:rFonts w:ascii="Arial" w:eastAsia="Arial Unicode MS" w:hAnsi="Arial" w:cs="Arial"/>
          <w:lang w:eastAsia="pl-PL"/>
        </w:rPr>
        <w:t xml:space="preserve">r </w:t>
      </w:r>
      <w:r w:rsidRPr="000B4D60">
        <w:rPr>
          <w:rFonts w:ascii="Arial" w:eastAsia="Arial Unicode MS" w:hAnsi="Arial" w:cs="Arial"/>
          <w:lang w:eastAsia="pl-PL"/>
        </w:rPr>
        <w:t xml:space="preserve">ewidencyjnym </w:t>
      </w:r>
      <w:r w:rsidR="004E5DCF">
        <w:rPr>
          <w:rFonts w:ascii="Arial" w:eastAsia="Arial Unicode MS" w:hAnsi="Arial" w:cs="Arial"/>
          <w:lang w:eastAsia="pl-PL"/>
        </w:rPr>
        <w:t>1186 oraz 1185/1</w:t>
      </w:r>
      <w:r w:rsidRPr="000B4D60">
        <w:rPr>
          <w:rFonts w:ascii="Arial" w:eastAsia="Arial Unicode MS" w:hAnsi="Arial" w:cs="Arial"/>
          <w:lang w:eastAsia="pl-PL"/>
        </w:rPr>
        <w:t xml:space="preserve"> obręb Stęszew – miasto, położonego przy ul. Poznańsk</w:t>
      </w:r>
      <w:r w:rsidR="00CA1A72">
        <w:rPr>
          <w:rFonts w:ascii="Arial" w:eastAsia="Arial Unicode MS" w:hAnsi="Arial" w:cs="Arial"/>
          <w:lang w:eastAsia="pl-PL"/>
        </w:rPr>
        <w:t>iej</w:t>
      </w:r>
      <w:r w:rsidRPr="000B4D60">
        <w:rPr>
          <w:rFonts w:ascii="Arial" w:eastAsia="Arial Unicode MS" w:hAnsi="Arial" w:cs="Arial"/>
          <w:lang w:eastAsia="pl-PL"/>
        </w:rPr>
        <w:t xml:space="preserve"> 11 w </w:t>
      </w:r>
      <w:r w:rsidR="009A2BDC">
        <w:rPr>
          <w:rFonts w:ascii="Arial" w:eastAsia="Arial Unicode MS" w:hAnsi="Arial" w:cs="Arial"/>
          <w:lang w:eastAsia="pl-PL"/>
        </w:rPr>
        <w:t>m</w:t>
      </w:r>
      <w:r w:rsidR="009E5437">
        <w:rPr>
          <w:rFonts w:ascii="Arial" w:eastAsia="Arial Unicode MS" w:hAnsi="Arial" w:cs="Arial"/>
          <w:lang w:eastAsia="pl-PL"/>
        </w:rPr>
        <w:t>iejscowości</w:t>
      </w:r>
      <w:r w:rsidR="009A2BDC">
        <w:rPr>
          <w:rFonts w:ascii="Arial" w:eastAsia="Arial Unicode MS" w:hAnsi="Arial" w:cs="Arial"/>
          <w:lang w:eastAsia="pl-PL"/>
        </w:rPr>
        <w:t xml:space="preserve"> </w:t>
      </w:r>
      <w:r w:rsidRPr="000B4D60">
        <w:rPr>
          <w:rFonts w:ascii="Arial" w:eastAsia="Arial Unicode MS" w:hAnsi="Arial" w:cs="Arial"/>
          <w:lang w:eastAsia="pl-PL"/>
        </w:rPr>
        <w:t>Stęszew</w:t>
      </w:r>
      <w:r w:rsidR="009A2BDC">
        <w:rPr>
          <w:rFonts w:ascii="Arial" w:eastAsia="Arial Unicode MS" w:hAnsi="Arial" w:cs="Arial"/>
          <w:lang w:eastAsia="pl-PL"/>
        </w:rPr>
        <w:t>.</w:t>
      </w:r>
    </w:p>
    <w:p w14:paraId="5F2628E2" w14:textId="2B276D4E" w:rsidR="0064168D" w:rsidRDefault="0064168D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Proponowana lokalizacja przedmiotu zamówienia została przedstawiona na planie sytuacyjnym będącym załącznikiem </w:t>
      </w:r>
      <w:r w:rsidR="009E5437">
        <w:rPr>
          <w:rFonts w:ascii="Arial" w:eastAsia="Arial Unicode MS" w:hAnsi="Arial" w:cs="Arial"/>
          <w:lang w:eastAsia="pl-PL"/>
        </w:rPr>
        <w:t xml:space="preserve">nr 1 </w:t>
      </w:r>
      <w:r>
        <w:rPr>
          <w:rFonts w:ascii="Arial" w:eastAsia="Arial Unicode MS" w:hAnsi="Arial" w:cs="Arial"/>
          <w:lang w:eastAsia="pl-PL"/>
        </w:rPr>
        <w:t>do postępowania.</w:t>
      </w:r>
    </w:p>
    <w:p w14:paraId="20D7BDF8" w14:textId="1BF2AE0B" w:rsidR="0064168D" w:rsidRPr="0064168D" w:rsidRDefault="0064168D" w:rsidP="0064168D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64168D">
        <w:rPr>
          <w:rFonts w:ascii="Arial" w:eastAsia="Arial Unicode MS" w:hAnsi="Arial" w:cs="Arial"/>
          <w:lang w:eastAsia="pl-PL"/>
        </w:rPr>
        <w:t>Dokładne usytuowanie zostanie określone po konsultacjach z Wykonawcą podczas realizacji przedmiotu zamówienia.</w:t>
      </w:r>
    </w:p>
    <w:p w14:paraId="68656B22" w14:textId="77777777" w:rsidR="009170C8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</w:p>
    <w:p w14:paraId="382916E6" w14:textId="0982A5C8" w:rsidR="009170C8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u w:val="single"/>
          <w:lang w:eastAsia="pl-PL"/>
        </w:rPr>
      </w:pPr>
      <w:r w:rsidRPr="000B4D60">
        <w:rPr>
          <w:rFonts w:ascii="Arial" w:eastAsia="Arial Unicode MS" w:hAnsi="Arial" w:cs="Arial"/>
          <w:u w:val="single"/>
          <w:lang w:eastAsia="pl-PL"/>
        </w:rPr>
        <w:t xml:space="preserve">1. </w:t>
      </w:r>
      <w:r w:rsidRPr="000B4D60">
        <w:rPr>
          <w:rFonts w:ascii="Arial" w:eastAsia="Arial Unicode MS" w:hAnsi="Arial" w:cs="Arial"/>
          <w:u w:val="single"/>
          <w:lang w:eastAsia="pl-PL"/>
        </w:rPr>
        <w:t>Zakres inwestycji, który należy uwzględnić w dokumentacji projektowej obejmuje:</w:t>
      </w:r>
    </w:p>
    <w:p w14:paraId="3FCE58AE" w14:textId="715E5BFA" w:rsidR="004C4D91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 xml:space="preserve">a) Rozbudowę budynku o nowy zespół wejściowy wraz z windą zewnętrzną dostosowaną do przewozu osoby niepełnosprawnej na wózku inwalidzkim z uwzględnieniem </w:t>
      </w:r>
      <w:r w:rsidR="004C4D91" w:rsidRPr="000B4D60">
        <w:rPr>
          <w:rFonts w:ascii="Arial" w:eastAsia="Arial Unicode MS" w:hAnsi="Arial" w:cs="Arial"/>
          <w:lang w:eastAsia="pl-PL"/>
        </w:rPr>
        <w:t xml:space="preserve">koniecznej </w:t>
      </w:r>
      <w:r w:rsidRPr="000B4D60">
        <w:rPr>
          <w:rFonts w:ascii="Arial" w:eastAsia="Arial Unicode MS" w:hAnsi="Arial" w:cs="Arial"/>
          <w:lang w:eastAsia="pl-PL"/>
        </w:rPr>
        <w:t xml:space="preserve">przebudowy </w:t>
      </w:r>
      <w:r w:rsidR="006552E8" w:rsidRPr="000B4D60">
        <w:rPr>
          <w:rFonts w:ascii="Arial" w:eastAsia="Arial Unicode MS" w:hAnsi="Arial" w:cs="Arial"/>
          <w:lang w:eastAsia="pl-PL"/>
        </w:rPr>
        <w:t xml:space="preserve">i rozbudowy </w:t>
      </w:r>
      <w:r w:rsidR="004C4D91" w:rsidRPr="000B4D60">
        <w:rPr>
          <w:rFonts w:ascii="Arial" w:eastAsia="Arial Unicode MS" w:hAnsi="Arial" w:cs="Arial"/>
          <w:lang w:eastAsia="pl-PL"/>
        </w:rPr>
        <w:t xml:space="preserve">infrastruktury zewnętrznej  w tym </w:t>
      </w:r>
      <w:r w:rsidRPr="000B4D60">
        <w:rPr>
          <w:rFonts w:ascii="Arial" w:eastAsia="Arial Unicode MS" w:hAnsi="Arial" w:cs="Arial"/>
          <w:lang w:eastAsia="pl-PL"/>
        </w:rPr>
        <w:t>dojazdów i dojść zewnętrznych</w:t>
      </w:r>
      <w:r w:rsidR="004C4D91" w:rsidRPr="000B4D60">
        <w:rPr>
          <w:rFonts w:ascii="Arial" w:eastAsia="Arial Unicode MS" w:hAnsi="Arial" w:cs="Arial"/>
          <w:lang w:eastAsia="pl-PL"/>
        </w:rPr>
        <w:t>, izolacji pionowej fundamentów budynku w miejscu usytuowania fundamentów</w:t>
      </w:r>
      <w:r w:rsidR="009410F0">
        <w:rPr>
          <w:rFonts w:ascii="Arial" w:eastAsia="Arial Unicode MS" w:hAnsi="Arial" w:cs="Arial"/>
          <w:lang w:eastAsia="pl-PL"/>
        </w:rPr>
        <w:t>,</w:t>
      </w:r>
      <w:r w:rsidR="004C4D91" w:rsidRPr="000B4D60">
        <w:rPr>
          <w:rFonts w:ascii="Arial" w:eastAsia="Arial Unicode MS" w:hAnsi="Arial" w:cs="Arial"/>
          <w:lang w:eastAsia="pl-PL"/>
        </w:rPr>
        <w:t xml:space="preserve"> instalacji zewnętrznych.</w:t>
      </w:r>
    </w:p>
    <w:p w14:paraId="55F5A857" w14:textId="03171D54" w:rsidR="009170C8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 xml:space="preserve">b) Przebudowę wnętrza budynku w tym istniejącego </w:t>
      </w:r>
      <w:r w:rsidR="009410F0">
        <w:rPr>
          <w:rFonts w:ascii="Arial" w:eastAsia="Arial Unicode MS" w:hAnsi="Arial" w:cs="Arial"/>
          <w:lang w:eastAsia="pl-PL"/>
        </w:rPr>
        <w:t>holu</w:t>
      </w:r>
      <w:r w:rsidRPr="000B4D60">
        <w:rPr>
          <w:rFonts w:ascii="Arial" w:eastAsia="Arial Unicode MS" w:hAnsi="Arial" w:cs="Arial"/>
          <w:lang w:eastAsia="pl-PL"/>
        </w:rPr>
        <w:t xml:space="preserve"> wejściowego wraz z pomieszczeniem informacji na parterze oraz pomieszczeniami na II piętrze</w:t>
      </w:r>
      <w:r w:rsidR="004C4D91" w:rsidRPr="000B4D60">
        <w:rPr>
          <w:rFonts w:ascii="Arial" w:eastAsia="Arial Unicode MS" w:hAnsi="Arial" w:cs="Arial"/>
          <w:lang w:eastAsia="pl-PL"/>
        </w:rPr>
        <w:t xml:space="preserve"> uwzględniającą przebudowę koniecznych instalacji wewnętrznych</w:t>
      </w:r>
    </w:p>
    <w:p w14:paraId="4C47FA0E" w14:textId="77777777" w:rsidR="009170C8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c) Dostosowanie ciągów komunikacyjnych parteru, I piętra oraz II piętra do nowej układu przestrzennego.</w:t>
      </w:r>
    </w:p>
    <w:p w14:paraId="35FFFA10" w14:textId="110A072C" w:rsidR="009170C8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 xml:space="preserve">d) W razie konieczności dostosowanie budynku do obowiązujących przepisów p.poż </w:t>
      </w:r>
    </w:p>
    <w:p w14:paraId="34F577A6" w14:textId="77777777" w:rsidR="00F048C3" w:rsidRPr="000B4D60" w:rsidRDefault="00F048C3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</w:p>
    <w:p w14:paraId="150DBDDE" w14:textId="5EA019D3" w:rsidR="00F445A6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u w:val="single"/>
          <w:lang w:eastAsia="pl-PL"/>
        </w:rPr>
      </w:pPr>
      <w:r w:rsidRPr="000B4D60">
        <w:rPr>
          <w:rFonts w:ascii="Arial" w:eastAsia="Arial Unicode MS" w:hAnsi="Arial" w:cs="Arial"/>
          <w:u w:val="single"/>
          <w:lang w:eastAsia="pl-PL"/>
        </w:rPr>
        <w:t>2</w:t>
      </w:r>
      <w:r w:rsidR="00F445A6" w:rsidRPr="000B4D60">
        <w:rPr>
          <w:rFonts w:ascii="Arial" w:eastAsia="Arial Unicode MS" w:hAnsi="Arial" w:cs="Arial"/>
          <w:u w:val="single"/>
          <w:lang w:eastAsia="pl-PL"/>
        </w:rPr>
        <w:t>. Zakres przedmiotu zamówienia obejmuje</w:t>
      </w:r>
      <w:r w:rsidRPr="000B4D60">
        <w:rPr>
          <w:rFonts w:ascii="Arial" w:eastAsia="Arial Unicode MS" w:hAnsi="Arial" w:cs="Arial"/>
          <w:u w:val="single"/>
          <w:lang w:eastAsia="pl-PL"/>
        </w:rPr>
        <w:t>:</w:t>
      </w:r>
    </w:p>
    <w:p w14:paraId="1FB1F266" w14:textId="09255218" w:rsidR="00AF6F7B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a) Wykonanie mapy do celów projektowych</w:t>
      </w:r>
    </w:p>
    <w:p w14:paraId="0354A829" w14:textId="360BC847" w:rsidR="00EC052B" w:rsidRPr="000B4D60" w:rsidRDefault="00EC052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b) min. 1 spotkanie w siedzibie Zamawiającego w celu uzgodnienia wytycznych do koncepcji</w:t>
      </w:r>
    </w:p>
    <w:p w14:paraId="346F3D8B" w14:textId="350FF0D4" w:rsidR="00F445A6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b</w:t>
      </w:r>
      <w:r w:rsidR="00F445A6" w:rsidRPr="000B4D60">
        <w:rPr>
          <w:rFonts w:ascii="Arial" w:eastAsia="Arial Unicode MS" w:hAnsi="Arial" w:cs="Arial"/>
          <w:lang w:eastAsia="pl-PL"/>
        </w:rPr>
        <w:t>)</w:t>
      </w:r>
      <w:r w:rsidR="00EC052B">
        <w:rPr>
          <w:rFonts w:ascii="Arial" w:eastAsia="Arial Unicode MS" w:hAnsi="Arial" w:cs="Arial"/>
          <w:lang w:eastAsia="pl-PL"/>
        </w:rPr>
        <w:t xml:space="preserve"> </w:t>
      </w:r>
      <w:r w:rsidR="009170C8" w:rsidRPr="000B4D60">
        <w:rPr>
          <w:rFonts w:ascii="Arial" w:eastAsia="Arial Unicode MS" w:hAnsi="Arial" w:cs="Arial"/>
          <w:lang w:eastAsia="pl-PL"/>
        </w:rPr>
        <w:t>Opracowanie i</w:t>
      </w:r>
      <w:r w:rsidR="00F445A6" w:rsidRPr="000B4D60">
        <w:rPr>
          <w:rFonts w:ascii="Arial" w:eastAsia="Arial Unicode MS" w:hAnsi="Arial" w:cs="Arial"/>
          <w:lang w:eastAsia="pl-PL"/>
        </w:rPr>
        <w:t>nwentaryzacji budynku w zakresie koniecznym do wykonania dokumentacji projektowej będącej przedmiotem zamówienia</w:t>
      </w:r>
      <w:r w:rsidR="0064168D">
        <w:rPr>
          <w:rFonts w:ascii="Arial" w:eastAsia="Arial Unicode MS" w:hAnsi="Arial" w:cs="Arial"/>
          <w:lang w:eastAsia="pl-PL"/>
        </w:rPr>
        <w:t xml:space="preserve"> w oparciu o wizję lokalną.</w:t>
      </w:r>
    </w:p>
    <w:p w14:paraId="586B0BA8" w14:textId="44794CFC" w:rsidR="00F445A6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c</w:t>
      </w:r>
      <w:r w:rsidR="00F445A6" w:rsidRPr="000B4D60">
        <w:rPr>
          <w:rFonts w:ascii="Arial" w:eastAsia="Arial Unicode MS" w:hAnsi="Arial" w:cs="Arial"/>
          <w:lang w:eastAsia="pl-PL"/>
        </w:rPr>
        <w:t>)</w:t>
      </w:r>
      <w:r w:rsidR="00A4010E" w:rsidRPr="000B4D60">
        <w:rPr>
          <w:rFonts w:ascii="Arial" w:eastAsia="Arial Unicode MS" w:hAnsi="Arial" w:cs="Arial"/>
          <w:lang w:eastAsia="pl-PL"/>
        </w:rPr>
        <w:t xml:space="preserve"> </w:t>
      </w:r>
      <w:r w:rsidR="009170C8" w:rsidRPr="000B4D60">
        <w:rPr>
          <w:rFonts w:ascii="Arial" w:eastAsia="Arial Unicode MS" w:hAnsi="Arial" w:cs="Arial"/>
          <w:lang w:eastAsia="pl-PL"/>
        </w:rPr>
        <w:t>Opracowanie e</w:t>
      </w:r>
      <w:r w:rsidR="00EC5FEF" w:rsidRPr="000B4D60">
        <w:rPr>
          <w:rFonts w:ascii="Arial" w:eastAsia="Arial Unicode MS" w:hAnsi="Arial" w:cs="Arial"/>
          <w:lang w:eastAsia="pl-PL"/>
        </w:rPr>
        <w:t>kspertyzy technicznej budynku architektoniczno</w:t>
      </w:r>
      <w:r w:rsidR="00A4010E" w:rsidRPr="000B4D60">
        <w:rPr>
          <w:rFonts w:ascii="Arial" w:eastAsia="Arial Unicode MS" w:hAnsi="Arial" w:cs="Arial"/>
          <w:lang w:eastAsia="pl-PL"/>
        </w:rPr>
        <w:t xml:space="preserve"> </w:t>
      </w:r>
      <w:r w:rsidR="00EC5FEF" w:rsidRPr="000B4D60">
        <w:rPr>
          <w:rFonts w:ascii="Arial" w:eastAsia="Arial Unicode MS" w:hAnsi="Arial" w:cs="Arial"/>
          <w:lang w:eastAsia="pl-PL"/>
        </w:rPr>
        <w:t>- konstrukcyjn</w:t>
      </w:r>
      <w:r w:rsidR="00A4010E" w:rsidRPr="000B4D60">
        <w:rPr>
          <w:rFonts w:ascii="Arial" w:eastAsia="Arial Unicode MS" w:hAnsi="Arial" w:cs="Arial"/>
          <w:lang w:eastAsia="pl-PL"/>
        </w:rPr>
        <w:t>ej</w:t>
      </w:r>
      <w:r w:rsidR="00EC5FEF" w:rsidRPr="000B4D60">
        <w:rPr>
          <w:rFonts w:ascii="Arial" w:eastAsia="Arial Unicode MS" w:hAnsi="Arial" w:cs="Arial"/>
          <w:lang w:eastAsia="pl-PL"/>
        </w:rPr>
        <w:t xml:space="preserve"> </w:t>
      </w:r>
      <w:r w:rsidR="00A4010E" w:rsidRPr="000B4D60">
        <w:rPr>
          <w:rFonts w:ascii="Arial" w:eastAsia="Arial Unicode MS" w:hAnsi="Arial" w:cs="Arial"/>
          <w:lang w:eastAsia="pl-PL"/>
        </w:rPr>
        <w:t>w zakresie koniecznym do wykonania dokumentacji projektowej będącej przedmiotem zamówienia</w:t>
      </w:r>
    </w:p>
    <w:p w14:paraId="2AAC9413" w14:textId="7BC81529" w:rsidR="00F33E42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d</w:t>
      </w:r>
      <w:r w:rsidR="00F33E42" w:rsidRPr="000B4D60">
        <w:rPr>
          <w:rFonts w:ascii="Arial" w:eastAsia="Arial Unicode MS" w:hAnsi="Arial" w:cs="Arial"/>
          <w:lang w:eastAsia="pl-PL"/>
        </w:rPr>
        <w:t xml:space="preserve">) </w:t>
      </w:r>
      <w:r w:rsidR="009170C8" w:rsidRPr="000B4D60">
        <w:rPr>
          <w:rFonts w:ascii="Arial" w:eastAsia="Arial Unicode MS" w:hAnsi="Arial" w:cs="Arial"/>
          <w:lang w:eastAsia="pl-PL"/>
        </w:rPr>
        <w:t>Opracowanie k</w:t>
      </w:r>
      <w:r w:rsidR="00292BF8" w:rsidRPr="000B4D60">
        <w:rPr>
          <w:rFonts w:ascii="Arial" w:eastAsia="Arial Unicode MS" w:hAnsi="Arial" w:cs="Arial"/>
          <w:lang w:eastAsia="pl-PL"/>
        </w:rPr>
        <w:t>oncepcji architektonicznej w postaci rysunków 2D oraz wizualizacji 3D</w:t>
      </w:r>
      <w:r w:rsidR="009410F0">
        <w:rPr>
          <w:rFonts w:ascii="Arial" w:eastAsia="Arial Unicode MS" w:hAnsi="Arial" w:cs="Arial"/>
          <w:lang w:eastAsia="pl-PL"/>
        </w:rPr>
        <w:t xml:space="preserve"> (widok z zewnątrz + widok holu wejściowego po przebudowie)</w:t>
      </w:r>
      <w:r w:rsidR="00D05FE4">
        <w:rPr>
          <w:rFonts w:ascii="Arial" w:eastAsia="Arial Unicode MS" w:hAnsi="Arial" w:cs="Arial"/>
          <w:lang w:eastAsia="pl-PL"/>
        </w:rPr>
        <w:t xml:space="preserve"> oraz </w:t>
      </w:r>
      <w:r w:rsidRPr="00EC052B">
        <w:rPr>
          <w:rFonts w:ascii="Arial" w:eastAsia="Arial Unicode MS" w:hAnsi="Arial" w:cs="Arial"/>
          <w:u w:val="single"/>
          <w:lang w:eastAsia="pl-PL"/>
        </w:rPr>
        <w:t>uzgodni</w:t>
      </w:r>
      <w:r w:rsidR="00D05FE4" w:rsidRPr="00EC052B">
        <w:rPr>
          <w:rFonts w:ascii="Arial" w:eastAsia="Arial Unicode MS" w:hAnsi="Arial" w:cs="Arial"/>
          <w:u w:val="single"/>
          <w:lang w:eastAsia="pl-PL"/>
        </w:rPr>
        <w:t>enie</w:t>
      </w:r>
      <w:r w:rsidRPr="00EC052B">
        <w:rPr>
          <w:rFonts w:ascii="Arial" w:eastAsia="Arial Unicode MS" w:hAnsi="Arial" w:cs="Arial"/>
          <w:u w:val="single"/>
          <w:lang w:eastAsia="pl-PL"/>
        </w:rPr>
        <w:t xml:space="preserve"> i zaakceptowan</w:t>
      </w:r>
      <w:r w:rsidR="00EC052B" w:rsidRPr="00EC052B">
        <w:rPr>
          <w:rFonts w:ascii="Arial" w:eastAsia="Arial Unicode MS" w:hAnsi="Arial" w:cs="Arial"/>
          <w:u w:val="single"/>
          <w:lang w:eastAsia="pl-PL"/>
        </w:rPr>
        <w:t>ie</w:t>
      </w:r>
      <w:r w:rsidRPr="00EC052B">
        <w:rPr>
          <w:rFonts w:ascii="Arial" w:eastAsia="Arial Unicode MS" w:hAnsi="Arial" w:cs="Arial"/>
          <w:u w:val="single"/>
          <w:lang w:eastAsia="pl-PL"/>
        </w:rPr>
        <w:t xml:space="preserve"> </w:t>
      </w:r>
      <w:r w:rsidR="00D05FE4" w:rsidRPr="00EC052B">
        <w:rPr>
          <w:rFonts w:ascii="Arial" w:eastAsia="Arial Unicode MS" w:hAnsi="Arial" w:cs="Arial"/>
          <w:u w:val="single"/>
          <w:lang w:eastAsia="pl-PL"/>
        </w:rPr>
        <w:t xml:space="preserve">jej </w:t>
      </w:r>
      <w:r w:rsidRPr="00EC052B">
        <w:rPr>
          <w:rFonts w:ascii="Arial" w:eastAsia="Arial Unicode MS" w:hAnsi="Arial" w:cs="Arial"/>
          <w:u w:val="single"/>
          <w:lang w:eastAsia="pl-PL"/>
        </w:rPr>
        <w:t>przez</w:t>
      </w:r>
      <w:r w:rsidR="00292BF8" w:rsidRPr="00EC052B">
        <w:rPr>
          <w:rFonts w:ascii="Arial" w:eastAsia="Arial Unicode MS" w:hAnsi="Arial" w:cs="Arial"/>
          <w:u w:val="single"/>
          <w:lang w:eastAsia="pl-PL"/>
        </w:rPr>
        <w:t xml:space="preserve"> Zamawiając</w:t>
      </w:r>
      <w:r w:rsidRPr="00EC052B">
        <w:rPr>
          <w:rFonts w:ascii="Arial" w:eastAsia="Arial Unicode MS" w:hAnsi="Arial" w:cs="Arial"/>
          <w:u w:val="single"/>
          <w:lang w:eastAsia="pl-PL"/>
        </w:rPr>
        <w:t>ego</w:t>
      </w:r>
      <w:r w:rsidR="00EC052B">
        <w:rPr>
          <w:rFonts w:ascii="Arial" w:eastAsia="Arial Unicode MS" w:hAnsi="Arial" w:cs="Arial"/>
          <w:lang w:eastAsia="pl-PL"/>
        </w:rPr>
        <w:t xml:space="preserve"> </w:t>
      </w:r>
      <w:r w:rsidR="00E9597C" w:rsidRPr="000B4D60">
        <w:rPr>
          <w:rFonts w:ascii="Arial" w:eastAsia="Arial Unicode MS" w:hAnsi="Arial" w:cs="Arial"/>
          <w:lang w:eastAsia="pl-PL"/>
        </w:rPr>
        <w:t xml:space="preserve">- </w:t>
      </w:r>
      <w:r w:rsidR="00E9597C" w:rsidRPr="000B4D60">
        <w:rPr>
          <w:rFonts w:ascii="Arial" w:hAnsi="Arial" w:cs="Arial"/>
        </w:rPr>
        <w:t>2</w:t>
      </w:r>
      <w:r w:rsidR="00E9597C" w:rsidRPr="000B4D60">
        <w:rPr>
          <w:rFonts w:ascii="Arial" w:hAnsi="Arial" w:cs="Arial"/>
        </w:rPr>
        <w:t xml:space="preserve"> egzemplarze  w formie papierowej </w:t>
      </w:r>
      <w:r w:rsidR="00E9597C" w:rsidRPr="000B4D60">
        <w:rPr>
          <w:rFonts w:ascii="Arial" w:hAnsi="Arial" w:cs="Arial"/>
        </w:rPr>
        <w:t xml:space="preserve">oraz </w:t>
      </w:r>
      <w:r w:rsidR="00E9597C" w:rsidRPr="000B4D60">
        <w:rPr>
          <w:rFonts w:ascii="Arial" w:hAnsi="Arial" w:cs="Arial"/>
        </w:rPr>
        <w:t>1 egzemplarz w formie elektronicznej nieedytowalnej (pdf) oraz w formie edytowalnej z rozszerzeniem .</w:t>
      </w:r>
      <w:proofErr w:type="spellStart"/>
      <w:r w:rsidR="00E9597C" w:rsidRPr="000B4D60">
        <w:rPr>
          <w:rFonts w:ascii="Arial" w:hAnsi="Arial" w:cs="Arial"/>
        </w:rPr>
        <w:t>dwg</w:t>
      </w:r>
      <w:proofErr w:type="spellEnd"/>
      <w:r w:rsidRPr="000B4D60">
        <w:rPr>
          <w:rFonts w:ascii="Arial" w:hAnsi="Arial" w:cs="Arial"/>
        </w:rPr>
        <w:t xml:space="preserve">. </w:t>
      </w:r>
    </w:p>
    <w:p w14:paraId="14BB7E2A" w14:textId="3D6183D8" w:rsidR="00A4010E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e</w:t>
      </w:r>
      <w:r w:rsidR="00A4010E" w:rsidRPr="000B4D60">
        <w:rPr>
          <w:rFonts w:ascii="Arial" w:eastAsia="Arial Unicode MS" w:hAnsi="Arial" w:cs="Arial"/>
          <w:lang w:eastAsia="pl-PL"/>
        </w:rPr>
        <w:t xml:space="preserve">) </w:t>
      </w:r>
      <w:r w:rsidR="009170C8" w:rsidRPr="000B4D60">
        <w:rPr>
          <w:rFonts w:ascii="Arial" w:eastAsia="Arial Unicode MS" w:hAnsi="Arial" w:cs="Arial"/>
          <w:lang w:eastAsia="pl-PL"/>
        </w:rPr>
        <w:t>Opracowanie p</w:t>
      </w:r>
      <w:r w:rsidR="00A4010E" w:rsidRPr="000B4D60">
        <w:rPr>
          <w:rFonts w:ascii="Arial" w:eastAsia="Arial Unicode MS" w:hAnsi="Arial" w:cs="Arial"/>
          <w:lang w:eastAsia="pl-PL"/>
        </w:rPr>
        <w:t xml:space="preserve">rojektu </w:t>
      </w:r>
      <w:r w:rsidR="00EC052B">
        <w:rPr>
          <w:rFonts w:ascii="Arial" w:eastAsia="Arial Unicode MS" w:hAnsi="Arial" w:cs="Arial"/>
          <w:lang w:eastAsia="pl-PL"/>
        </w:rPr>
        <w:t xml:space="preserve">budowlanego tj. projektu zagospodarowania terenu i projektu architektoniczno-budowlanego </w:t>
      </w:r>
      <w:r w:rsidR="00A4010E" w:rsidRPr="000B4D60">
        <w:rPr>
          <w:rFonts w:ascii="Arial" w:eastAsia="Arial Unicode MS" w:hAnsi="Arial" w:cs="Arial"/>
          <w:lang w:eastAsia="pl-PL"/>
        </w:rPr>
        <w:t>koniecznego do uzyskania pozwolenia na budowę</w:t>
      </w:r>
      <w:r w:rsidR="000E7E4F" w:rsidRPr="000B4D60">
        <w:rPr>
          <w:rFonts w:ascii="Arial" w:eastAsia="Arial Unicode MS" w:hAnsi="Arial" w:cs="Arial"/>
          <w:lang w:eastAsia="pl-PL"/>
        </w:rPr>
        <w:t xml:space="preserve"> </w:t>
      </w:r>
      <w:r w:rsidR="000E7E4F" w:rsidRPr="003B7A22">
        <w:rPr>
          <w:rFonts w:ascii="Arial" w:eastAsia="Arial Unicode MS" w:hAnsi="Arial" w:cs="Arial"/>
          <w:u w:val="single"/>
          <w:lang w:eastAsia="pl-PL"/>
        </w:rPr>
        <w:t>opracowan</w:t>
      </w:r>
      <w:r w:rsidR="00292BF8" w:rsidRPr="003B7A22">
        <w:rPr>
          <w:rFonts w:ascii="Arial" w:eastAsia="Arial Unicode MS" w:hAnsi="Arial" w:cs="Arial"/>
          <w:u w:val="single"/>
          <w:lang w:eastAsia="pl-PL"/>
        </w:rPr>
        <w:t>ego</w:t>
      </w:r>
      <w:r w:rsidR="000E7E4F" w:rsidRPr="003B7A22">
        <w:rPr>
          <w:rFonts w:ascii="Arial" w:eastAsia="Arial Unicode MS" w:hAnsi="Arial" w:cs="Arial"/>
          <w:u w:val="single"/>
          <w:lang w:eastAsia="pl-PL"/>
        </w:rPr>
        <w:t xml:space="preserve"> na podstawie uzgodnionej i zaakceptowanej </w:t>
      </w:r>
      <w:r w:rsidR="00292BF8" w:rsidRPr="003B7A22">
        <w:rPr>
          <w:rFonts w:ascii="Arial" w:eastAsia="Arial Unicode MS" w:hAnsi="Arial" w:cs="Arial"/>
          <w:u w:val="single"/>
          <w:lang w:eastAsia="pl-PL"/>
        </w:rPr>
        <w:t xml:space="preserve">przez Zamawiającego </w:t>
      </w:r>
      <w:r w:rsidR="000E7E4F" w:rsidRPr="003B7A22">
        <w:rPr>
          <w:rFonts w:ascii="Arial" w:eastAsia="Arial Unicode MS" w:hAnsi="Arial" w:cs="Arial"/>
          <w:u w:val="single"/>
          <w:lang w:eastAsia="pl-PL"/>
        </w:rPr>
        <w:t>koncepcji architektonicznej</w:t>
      </w:r>
      <w:r w:rsidR="00BC2EED">
        <w:rPr>
          <w:rFonts w:ascii="Arial" w:eastAsia="Arial Unicode MS" w:hAnsi="Arial" w:cs="Arial"/>
          <w:u w:val="single"/>
          <w:lang w:eastAsia="pl-PL"/>
        </w:rPr>
        <w:t>,</w:t>
      </w:r>
      <w:r w:rsidR="00292BF8" w:rsidRPr="003B7A22">
        <w:rPr>
          <w:rFonts w:ascii="Arial" w:eastAsia="Arial Unicode MS" w:hAnsi="Arial" w:cs="Arial"/>
          <w:u w:val="single"/>
          <w:lang w:eastAsia="pl-PL"/>
        </w:rPr>
        <w:t xml:space="preserve"> </w:t>
      </w:r>
      <w:r w:rsidR="00292BF8" w:rsidRPr="000B4D60">
        <w:rPr>
          <w:rFonts w:ascii="Arial" w:eastAsia="Arial Unicode MS" w:hAnsi="Arial" w:cs="Arial"/>
          <w:lang w:eastAsia="pl-PL"/>
        </w:rPr>
        <w:t xml:space="preserve">sporządzonego </w:t>
      </w:r>
      <w:r w:rsidR="00292BF8" w:rsidRPr="000B4D60">
        <w:rPr>
          <w:rFonts w:ascii="Arial" w:hAnsi="Arial" w:cs="Arial"/>
        </w:rPr>
        <w:t xml:space="preserve">zgodnie z </w:t>
      </w:r>
      <w:r w:rsidR="00BC2EED">
        <w:rPr>
          <w:rFonts w:ascii="Arial" w:hAnsi="Arial" w:cs="Arial"/>
        </w:rPr>
        <w:t xml:space="preserve">obowiązującym </w:t>
      </w:r>
      <w:r w:rsidR="00292BF8" w:rsidRPr="000B4D60">
        <w:rPr>
          <w:rFonts w:ascii="Arial" w:hAnsi="Arial" w:cs="Arial"/>
        </w:rPr>
        <w:t>Rozporządzeniem Ministra Rozwoju z dnia 11 września 2020 r. w sprawie szczegółowego zakresu i formy projektu budowlanego</w:t>
      </w:r>
      <w:r w:rsidR="00E9597C" w:rsidRPr="000B4D60">
        <w:rPr>
          <w:rFonts w:ascii="Arial" w:eastAsia="Arial Unicode MS" w:hAnsi="Arial" w:cs="Arial"/>
          <w:lang w:eastAsia="pl-PL"/>
        </w:rPr>
        <w:t xml:space="preserve"> - </w:t>
      </w:r>
      <w:r w:rsidR="00E9597C" w:rsidRPr="000B4D60">
        <w:rPr>
          <w:rFonts w:ascii="Arial" w:hAnsi="Arial" w:cs="Arial"/>
        </w:rPr>
        <w:t>4</w:t>
      </w:r>
      <w:r w:rsidR="00E9597C" w:rsidRPr="000B4D60">
        <w:rPr>
          <w:rFonts w:ascii="Arial" w:hAnsi="Arial" w:cs="Arial"/>
        </w:rPr>
        <w:t xml:space="preserve"> egzemplarze  w formie papierowej i 1 egzemplarz w formie elektronicznej nieedytowalnej (pdf) oraz w formie edytowalnej z rozszerzeniem .</w:t>
      </w:r>
      <w:proofErr w:type="spellStart"/>
      <w:r w:rsidR="00E9597C" w:rsidRPr="000B4D60">
        <w:rPr>
          <w:rFonts w:ascii="Arial" w:hAnsi="Arial" w:cs="Arial"/>
        </w:rPr>
        <w:t>dwg</w:t>
      </w:r>
      <w:proofErr w:type="spellEnd"/>
    </w:p>
    <w:p w14:paraId="7361DD21" w14:textId="59B9609E" w:rsidR="00A4010E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f</w:t>
      </w:r>
      <w:r w:rsidR="00A4010E" w:rsidRPr="000B4D60">
        <w:rPr>
          <w:rFonts w:ascii="Arial" w:eastAsia="Arial Unicode MS" w:hAnsi="Arial" w:cs="Arial"/>
          <w:lang w:eastAsia="pl-PL"/>
        </w:rPr>
        <w:t xml:space="preserve">) </w:t>
      </w:r>
      <w:r w:rsidR="009170C8" w:rsidRPr="000B4D60">
        <w:rPr>
          <w:rFonts w:ascii="Arial" w:eastAsia="Arial Unicode MS" w:hAnsi="Arial" w:cs="Arial"/>
          <w:lang w:eastAsia="pl-PL"/>
        </w:rPr>
        <w:t>Opracowanie p</w:t>
      </w:r>
      <w:r w:rsidR="00A4010E" w:rsidRPr="000B4D60">
        <w:rPr>
          <w:rFonts w:ascii="Arial" w:eastAsia="Arial Unicode MS" w:hAnsi="Arial" w:cs="Arial"/>
          <w:lang w:eastAsia="pl-PL"/>
        </w:rPr>
        <w:t xml:space="preserve">rojektu technicznego </w:t>
      </w:r>
      <w:r w:rsidR="00511D67" w:rsidRPr="000B4D60">
        <w:rPr>
          <w:rFonts w:ascii="Arial" w:eastAsia="Arial Unicode MS" w:hAnsi="Arial" w:cs="Arial"/>
          <w:lang w:eastAsia="pl-PL"/>
        </w:rPr>
        <w:t>pełno branżowego</w:t>
      </w:r>
      <w:r w:rsidR="00A4010E" w:rsidRPr="000B4D60">
        <w:rPr>
          <w:rFonts w:ascii="Arial" w:eastAsia="Arial Unicode MS" w:hAnsi="Arial" w:cs="Arial"/>
          <w:lang w:eastAsia="pl-PL"/>
        </w:rPr>
        <w:t xml:space="preserve">  </w:t>
      </w:r>
      <w:r w:rsidR="00511D67" w:rsidRPr="000B4D60">
        <w:rPr>
          <w:rFonts w:ascii="Arial" w:eastAsia="Arial Unicode MS" w:hAnsi="Arial" w:cs="Arial"/>
          <w:lang w:eastAsia="pl-PL"/>
        </w:rPr>
        <w:t>w zakresie koniecznym do wykonania dokumentacji projektowej będącej przedmiotem zamówienia</w:t>
      </w:r>
      <w:r w:rsidR="00511D67" w:rsidRPr="000B4D60">
        <w:rPr>
          <w:rFonts w:ascii="Arial" w:eastAsia="Arial Unicode MS" w:hAnsi="Arial" w:cs="Arial"/>
          <w:lang w:eastAsia="pl-PL"/>
        </w:rPr>
        <w:t xml:space="preserve"> </w:t>
      </w:r>
      <w:r w:rsidR="00511D67" w:rsidRPr="000B4D60">
        <w:rPr>
          <w:rFonts w:ascii="Arial" w:eastAsia="Arial Unicode MS" w:hAnsi="Arial" w:cs="Arial"/>
          <w:lang w:eastAsia="pl-PL"/>
        </w:rPr>
        <w:t xml:space="preserve">sporządzonego </w:t>
      </w:r>
      <w:r w:rsidR="00511D67" w:rsidRPr="000B4D60">
        <w:rPr>
          <w:rFonts w:ascii="Arial" w:hAnsi="Arial" w:cs="Arial"/>
        </w:rPr>
        <w:t>zgodnie z Rozporządzeniem Ministra Rozwoju z dnia 11 września 2020 r. w sprawie szczegółowego zakresu i formy projektu budowlanego</w:t>
      </w:r>
      <w:r w:rsidR="003D0591" w:rsidRPr="000B4D60">
        <w:rPr>
          <w:rFonts w:ascii="Arial" w:hAnsi="Arial" w:cs="Arial"/>
        </w:rPr>
        <w:t xml:space="preserve"> - </w:t>
      </w:r>
      <w:r w:rsidR="00BC2EED">
        <w:rPr>
          <w:rFonts w:ascii="Arial" w:hAnsi="Arial" w:cs="Arial"/>
        </w:rPr>
        <w:t>3</w:t>
      </w:r>
      <w:r w:rsidR="003D0591" w:rsidRPr="000B4D60">
        <w:rPr>
          <w:rFonts w:ascii="Arial" w:hAnsi="Arial" w:cs="Arial"/>
        </w:rPr>
        <w:t xml:space="preserve"> egzemplarze  w formie </w:t>
      </w:r>
      <w:r w:rsidR="003D0591" w:rsidRPr="000B4D60">
        <w:rPr>
          <w:rFonts w:ascii="Arial" w:hAnsi="Arial" w:cs="Arial"/>
        </w:rPr>
        <w:lastRenderedPageBreak/>
        <w:t>papierowej i 1 egzemplarz w formie elektronicznej nieedytowalnej (pdf) oraz w formie edytowalnej z rozszerzeniem .</w:t>
      </w:r>
      <w:proofErr w:type="spellStart"/>
      <w:r w:rsidR="003D0591" w:rsidRPr="000B4D60">
        <w:rPr>
          <w:rFonts w:ascii="Arial" w:hAnsi="Arial" w:cs="Arial"/>
        </w:rPr>
        <w:t>dwg</w:t>
      </w:r>
      <w:proofErr w:type="spellEnd"/>
    </w:p>
    <w:p w14:paraId="3BB1F65D" w14:textId="75DBC1A6" w:rsidR="00A4010E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g</w:t>
      </w:r>
      <w:r w:rsidR="00A4010E" w:rsidRPr="000B4D60">
        <w:rPr>
          <w:rFonts w:ascii="Arial" w:eastAsia="Arial Unicode MS" w:hAnsi="Arial" w:cs="Arial"/>
          <w:lang w:eastAsia="pl-PL"/>
        </w:rPr>
        <w:t>)</w:t>
      </w:r>
      <w:r w:rsidR="00511D67" w:rsidRPr="000B4D60">
        <w:rPr>
          <w:rFonts w:ascii="Arial" w:eastAsia="Arial Unicode MS" w:hAnsi="Arial" w:cs="Arial"/>
          <w:lang w:eastAsia="pl-PL"/>
        </w:rPr>
        <w:t xml:space="preserve"> </w:t>
      </w:r>
      <w:r w:rsidR="009170C8" w:rsidRPr="000B4D60">
        <w:rPr>
          <w:rFonts w:ascii="Arial" w:eastAsia="Arial Unicode MS" w:hAnsi="Arial" w:cs="Arial"/>
          <w:lang w:eastAsia="pl-PL"/>
        </w:rPr>
        <w:t>Opracowanie p</w:t>
      </w:r>
      <w:r w:rsidR="00A4010E" w:rsidRPr="000B4D60">
        <w:rPr>
          <w:rFonts w:ascii="Arial" w:eastAsia="Arial Unicode MS" w:hAnsi="Arial" w:cs="Arial"/>
          <w:lang w:eastAsia="pl-PL"/>
        </w:rPr>
        <w:t>rojektu wykonawczego</w:t>
      </w:r>
      <w:r w:rsidR="00511D67" w:rsidRPr="000B4D60">
        <w:rPr>
          <w:rFonts w:ascii="Arial" w:eastAsia="Arial Unicode MS" w:hAnsi="Arial" w:cs="Arial"/>
          <w:lang w:eastAsia="pl-PL"/>
        </w:rPr>
        <w:t xml:space="preserve"> </w:t>
      </w:r>
      <w:r w:rsidR="00511D67" w:rsidRPr="000B4D60">
        <w:rPr>
          <w:rFonts w:ascii="Arial" w:hAnsi="Arial" w:cs="Arial"/>
        </w:rPr>
        <w:t xml:space="preserve">zawierający uszczegółowienie projektu </w:t>
      </w:r>
      <w:r w:rsidR="00511D67" w:rsidRPr="000B4D60">
        <w:rPr>
          <w:rFonts w:ascii="Arial" w:hAnsi="Arial" w:cs="Arial"/>
        </w:rPr>
        <w:t>technicznego</w:t>
      </w:r>
      <w:r w:rsidR="00511D67" w:rsidRPr="000B4D60">
        <w:rPr>
          <w:rFonts w:ascii="Arial" w:hAnsi="Arial" w:cs="Arial"/>
        </w:rPr>
        <w:t xml:space="preserve"> w zakresie i stopniu dokładności niezbędnym do realizacji robót budowlanych</w:t>
      </w:r>
      <w:r w:rsidR="003D0591" w:rsidRPr="000B4D60">
        <w:rPr>
          <w:rFonts w:ascii="Arial" w:hAnsi="Arial" w:cs="Arial"/>
        </w:rPr>
        <w:t xml:space="preserve"> - </w:t>
      </w:r>
      <w:r w:rsidR="003D0591" w:rsidRPr="000B4D60">
        <w:rPr>
          <w:rFonts w:ascii="Arial" w:hAnsi="Arial" w:cs="Arial"/>
        </w:rPr>
        <w:t>2 egzemplarze  w formie papierowej i 1 egzemplarz w formie elektronicznej nieedytowalnej (pdf) oraz w formie edytowalnej z rozszerzeniem .</w:t>
      </w:r>
      <w:proofErr w:type="spellStart"/>
      <w:r w:rsidR="003D0591" w:rsidRPr="000B4D60">
        <w:rPr>
          <w:rFonts w:ascii="Arial" w:hAnsi="Arial" w:cs="Arial"/>
        </w:rPr>
        <w:t>dwg</w:t>
      </w:r>
      <w:proofErr w:type="spellEnd"/>
    </w:p>
    <w:p w14:paraId="5684EFED" w14:textId="5DF36CEB" w:rsidR="003D0591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h</w:t>
      </w:r>
      <w:r w:rsidR="00A4010E" w:rsidRPr="000B4D60">
        <w:rPr>
          <w:rFonts w:ascii="Arial" w:eastAsia="Arial Unicode MS" w:hAnsi="Arial" w:cs="Arial"/>
          <w:lang w:eastAsia="pl-PL"/>
        </w:rPr>
        <w:t xml:space="preserve">) </w:t>
      </w:r>
      <w:r w:rsidR="009170C8" w:rsidRPr="000B4D60">
        <w:rPr>
          <w:rFonts w:ascii="Arial" w:eastAsia="Arial Unicode MS" w:hAnsi="Arial" w:cs="Arial"/>
          <w:lang w:eastAsia="pl-PL"/>
        </w:rPr>
        <w:t>Opracowanie p</w:t>
      </w:r>
      <w:r w:rsidR="00A4010E" w:rsidRPr="000B4D60">
        <w:rPr>
          <w:rFonts w:ascii="Arial" w:eastAsia="Arial Unicode MS" w:hAnsi="Arial" w:cs="Arial"/>
          <w:lang w:eastAsia="pl-PL"/>
        </w:rPr>
        <w:t>rzedmiaru robót</w:t>
      </w:r>
      <w:r w:rsidR="009170C8" w:rsidRPr="000B4D60">
        <w:rPr>
          <w:rFonts w:ascii="Arial" w:eastAsia="Arial Unicode MS" w:hAnsi="Arial" w:cs="Arial"/>
          <w:lang w:eastAsia="pl-PL"/>
        </w:rPr>
        <w:t xml:space="preserve"> </w:t>
      </w:r>
      <w:r w:rsidR="003D0591" w:rsidRPr="000B4D60">
        <w:rPr>
          <w:rFonts w:ascii="Arial" w:eastAsia="Arial Unicode MS" w:hAnsi="Arial" w:cs="Arial"/>
          <w:lang w:eastAsia="pl-PL"/>
        </w:rPr>
        <w:t xml:space="preserve">- </w:t>
      </w:r>
      <w:r w:rsidR="003D0591" w:rsidRPr="000B4D60">
        <w:rPr>
          <w:rFonts w:ascii="Arial" w:hAnsi="Arial" w:cs="Arial"/>
        </w:rPr>
        <w:t>2 egzemplarze  w formie papierowej i 1 egzemplarz w formie elektronicznej nieedytowalnej (pdf) oraz w formie edytowalnej z rozszerzeniem .</w:t>
      </w:r>
      <w:proofErr w:type="spellStart"/>
      <w:r w:rsidR="003D0591" w:rsidRPr="000B4D60">
        <w:rPr>
          <w:rFonts w:ascii="Arial" w:hAnsi="Arial" w:cs="Arial"/>
        </w:rPr>
        <w:t>ath</w:t>
      </w:r>
      <w:proofErr w:type="spellEnd"/>
      <w:r w:rsidR="003D0591" w:rsidRPr="000B4D60">
        <w:rPr>
          <w:rFonts w:ascii="Arial" w:hAnsi="Arial" w:cs="Arial"/>
        </w:rPr>
        <w:t xml:space="preserve"> wykonany zgodnie z obowiązującymi przepisami, zawierający przedmiar wszystkich robót wynikających z projektu</w:t>
      </w:r>
      <w:r w:rsidR="003D0591" w:rsidRPr="000B4D60">
        <w:rPr>
          <w:rFonts w:ascii="Arial" w:eastAsia="Arial Unicode MS" w:hAnsi="Arial" w:cs="Arial"/>
          <w:lang w:eastAsia="pl-PL"/>
        </w:rPr>
        <w:t xml:space="preserve">. </w:t>
      </w:r>
    </w:p>
    <w:p w14:paraId="31279DC2" w14:textId="30AA173A" w:rsidR="00A4010E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i</w:t>
      </w:r>
      <w:r w:rsidR="00A4010E" w:rsidRPr="000B4D60">
        <w:rPr>
          <w:rFonts w:ascii="Arial" w:eastAsia="Arial Unicode MS" w:hAnsi="Arial" w:cs="Arial"/>
          <w:lang w:eastAsia="pl-PL"/>
        </w:rPr>
        <w:t>)</w:t>
      </w:r>
      <w:r w:rsidR="009170C8" w:rsidRPr="000B4D60">
        <w:rPr>
          <w:rFonts w:ascii="Arial" w:eastAsia="Arial Unicode MS" w:hAnsi="Arial" w:cs="Arial"/>
          <w:lang w:eastAsia="pl-PL"/>
        </w:rPr>
        <w:t xml:space="preserve"> Opracowanie k</w:t>
      </w:r>
      <w:r w:rsidR="00A4010E" w:rsidRPr="000B4D60">
        <w:rPr>
          <w:rFonts w:ascii="Arial" w:eastAsia="Arial Unicode MS" w:hAnsi="Arial" w:cs="Arial"/>
          <w:lang w:eastAsia="pl-PL"/>
        </w:rPr>
        <w:t>osztorysu inwestorskiego</w:t>
      </w:r>
      <w:r w:rsidR="009170C8" w:rsidRPr="000B4D60">
        <w:rPr>
          <w:rFonts w:ascii="Arial" w:eastAsia="Arial Unicode MS" w:hAnsi="Arial" w:cs="Arial"/>
          <w:lang w:eastAsia="pl-PL"/>
        </w:rPr>
        <w:t xml:space="preserve"> stanowiącego podstawę do oszacowania kosztów realizacji inwestycji w oparciu o dokumentacje </w:t>
      </w:r>
      <w:r w:rsidR="003D0591" w:rsidRPr="000B4D60">
        <w:rPr>
          <w:rFonts w:ascii="Arial" w:eastAsia="Arial Unicode MS" w:hAnsi="Arial" w:cs="Arial"/>
          <w:lang w:eastAsia="pl-PL"/>
        </w:rPr>
        <w:t>projektową</w:t>
      </w:r>
      <w:r w:rsidR="009170C8" w:rsidRPr="000B4D60">
        <w:rPr>
          <w:rFonts w:ascii="Arial" w:eastAsia="Arial Unicode MS" w:hAnsi="Arial" w:cs="Arial"/>
          <w:lang w:eastAsia="pl-PL"/>
        </w:rPr>
        <w:t xml:space="preserve"> będącą przedmiotem zamówienia</w:t>
      </w:r>
      <w:r w:rsidR="003D0591" w:rsidRPr="000B4D60">
        <w:rPr>
          <w:rFonts w:ascii="Arial" w:eastAsia="Arial Unicode MS" w:hAnsi="Arial" w:cs="Arial"/>
          <w:lang w:eastAsia="pl-PL"/>
        </w:rPr>
        <w:t xml:space="preserve"> - </w:t>
      </w:r>
      <w:r w:rsidR="003D0591" w:rsidRPr="000B4D60">
        <w:rPr>
          <w:rFonts w:ascii="Arial" w:hAnsi="Arial" w:cs="Arial"/>
        </w:rPr>
        <w:t>2 egzemplarze  w formie papierowej i 1 egzemplarz w formie elektronicznej nieedytowalnej (pdf)</w:t>
      </w:r>
    </w:p>
    <w:p w14:paraId="1FC200A1" w14:textId="7D3B865A" w:rsidR="009170C8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j</w:t>
      </w:r>
      <w:r w:rsidR="00A4010E" w:rsidRPr="000B4D60">
        <w:rPr>
          <w:rFonts w:ascii="Arial" w:eastAsia="Arial Unicode MS" w:hAnsi="Arial" w:cs="Arial"/>
          <w:lang w:eastAsia="pl-PL"/>
        </w:rPr>
        <w:t xml:space="preserve">) </w:t>
      </w:r>
      <w:r w:rsidR="009170C8" w:rsidRPr="000B4D60">
        <w:rPr>
          <w:rFonts w:ascii="Arial" w:eastAsia="Arial Unicode MS" w:hAnsi="Arial" w:cs="Arial"/>
          <w:lang w:eastAsia="pl-PL"/>
        </w:rPr>
        <w:t>Opracowanie sp</w:t>
      </w:r>
      <w:r w:rsidR="00A4010E" w:rsidRPr="000B4D60">
        <w:rPr>
          <w:rFonts w:ascii="Arial" w:eastAsia="Arial Unicode MS" w:hAnsi="Arial" w:cs="Arial"/>
          <w:lang w:eastAsia="pl-PL"/>
        </w:rPr>
        <w:t>ecyfikacji technicznej wykonania i odbioru robót (</w:t>
      </w:r>
      <w:proofErr w:type="spellStart"/>
      <w:r w:rsidR="00A4010E" w:rsidRPr="000B4D60">
        <w:rPr>
          <w:rFonts w:ascii="Arial" w:eastAsia="Arial Unicode MS" w:hAnsi="Arial" w:cs="Arial"/>
          <w:lang w:eastAsia="pl-PL"/>
        </w:rPr>
        <w:t>STWiOR</w:t>
      </w:r>
      <w:proofErr w:type="spellEnd"/>
      <w:r w:rsidR="00A4010E" w:rsidRPr="000B4D60">
        <w:rPr>
          <w:rFonts w:ascii="Arial" w:eastAsia="Arial Unicode MS" w:hAnsi="Arial" w:cs="Arial"/>
          <w:lang w:eastAsia="pl-PL"/>
        </w:rPr>
        <w:t>)</w:t>
      </w:r>
      <w:r w:rsidR="00BC2EED">
        <w:rPr>
          <w:rFonts w:ascii="Arial" w:eastAsia="Arial Unicode MS" w:hAnsi="Arial" w:cs="Arial"/>
          <w:lang w:eastAsia="pl-PL"/>
        </w:rPr>
        <w:t xml:space="preserve"> -</w:t>
      </w:r>
      <w:r w:rsidR="00BC2EED" w:rsidRPr="000B4D60">
        <w:rPr>
          <w:rFonts w:ascii="Arial" w:hAnsi="Arial" w:cs="Arial"/>
        </w:rPr>
        <w:t>2 egzemplarze  w formie papierowej i 1 egzemplarz w formie elektronicznej nieedytowalnej (pdf) oraz w formie edytowalnej</w:t>
      </w:r>
      <w:r w:rsidR="00BC2EED">
        <w:rPr>
          <w:rFonts w:ascii="Arial" w:hAnsi="Arial" w:cs="Arial"/>
        </w:rPr>
        <w:t>.</w:t>
      </w:r>
    </w:p>
    <w:p w14:paraId="6556FB6E" w14:textId="14A7F62A" w:rsidR="00C81514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lang w:eastAsia="pl-PL"/>
        </w:rPr>
        <w:t>k</w:t>
      </w:r>
      <w:r w:rsidR="009170C8" w:rsidRPr="000B4D60">
        <w:rPr>
          <w:rFonts w:ascii="Arial" w:eastAsia="Arial Unicode MS" w:hAnsi="Arial" w:cs="Arial"/>
          <w:lang w:eastAsia="pl-PL"/>
        </w:rPr>
        <w:t xml:space="preserve">) </w:t>
      </w:r>
      <w:r w:rsidR="003D0591" w:rsidRPr="000B4D60">
        <w:rPr>
          <w:rFonts w:ascii="Arial" w:eastAsia="Arial Unicode MS" w:hAnsi="Arial" w:cs="Arial"/>
          <w:lang w:eastAsia="pl-PL"/>
        </w:rPr>
        <w:t>U</w:t>
      </w:r>
      <w:r w:rsidR="009170C8" w:rsidRPr="000B4D60">
        <w:rPr>
          <w:rFonts w:ascii="Arial" w:eastAsia="Arial Unicode MS" w:hAnsi="Arial" w:cs="Arial"/>
          <w:lang w:eastAsia="pl-PL"/>
        </w:rPr>
        <w:t xml:space="preserve">zyskanie </w:t>
      </w:r>
      <w:r w:rsidR="00C376B9" w:rsidRPr="000B4D60">
        <w:rPr>
          <w:rFonts w:ascii="Arial" w:eastAsia="Arial Unicode MS" w:hAnsi="Arial" w:cs="Arial"/>
          <w:lang w:eastAsia="pl-PL"/>
        </w:rPr>
        <w:t>w imieniu Zamawiającego</w:t>
      </w:r>
      <w:r w:rsidR="00C376B9" w:rsidRPr="000B4D60">
        <w:rPr>
          <w:rFonts w:ascii="Arial" w:eastAsia="Arial Unicode MS" w:hAnsi="Arial" w:cs="Arial"/>
          <w:lang w:eastAsia="pl-PL"/>
        </w:rPr>
        <w:t xml:space="preserve"> </w:t>
      </w:r>
      <w:r w:rsidR="009170C8" w:rsidRPr="000B4D60">
        <w:rPr>
          <w:rFonts w:ascii="Arial" w:eastAsia="Arial Unicode MS" w:hAnsi="Arial" w:cs="Arial"/>
          <w:lang w:eastAsia="pl-PL"/>
        </w:rPr>
        <w:t xml:space="preserve">wszystkich </w:t>
      </w:r>
      <w:r w:rsidR="009170C8" w:rsidRPr="000B4D60">
        <w:rPr>
          <w:rFonts w:ascii="Arial" w:eastAsia="Arial Unicode MS" w:hAnsi="Arial" w:cs="Arial"/>
          <w:lang w:eastAsia="pl-PL"/>
        </w:rPr>
        <w:t xml:space="preserve">niezbędnych </w:t>
      </w:r>
      <w:r w:rsidR="009170C8" w:rsidRPr="000B4D60">
        <w:rPr>
          <w:rFonts w:ascii="Arial" w:eastAsia="Arial Unicode MS" w:hAnsi="Arial" w:cs="Arial"/>
          <w:lang w:eastAsia="pl-PL"/>
        </w:rPr>
        <w:t xml:space="preserve">uzgodnień, opinii technicznych, ekspertyz, badań technicznych </w:t>
      </w:r>
      <w:r w:rsidR="00C81514" w:rsidRPr="000B4D60">
        <w:rPr>
          <w:rFonts w:ascii="Arial" w:eastAsia="Arial Unicode MS" w:hAnsi="Arial" w:cs="Arial"/>
          <w:lang w:eastAsia="pl-PL"/>
        </w:rPr>
        <w:t>w zakresie wynikającym z przepisów</w:t>
      </w:r>
      <w:r w:rsidR="00C81514" w:rsidRPr="000B4D60">
        <w:rPr>
          <w:rFonts w:ascii="Arial" w:eastAsia="Arial Unicode MS" w:hAnsi="Arial" w:cs="Arial"/>
          <w:lang w:eastAsia="pl-PL"/>
        </w:rPr>
        <w:t xml:space="preserve"> </w:t>
      </w:r>
      <w:r w:rsidR="009170C8" w:rsidRPr="000B4D60">
        <w:rPr>
          <w:rFonts w:ascii="Arial" w:eastAsia="Arial Unicode MS" w:hAnsi="Arial" w:cs="Arial"/>
          <w:lang w:eastAsia="pl-PL"/>
        </w:rPr>
        <w:t>i pokrycie ich kosztów</w:t>
      </w:r>
      <w:r w:rsidR="003D0591" w:rsidRPr="000B4D60">
        <w:rPr>
          <w:rFonts w:ascii="Arial" w:eastAsia="Arial Unicode MS" w:hAnsi="Arial" w:cs="Arial"/>
          <w:lang w:eastAsia="pl-PL"/>
        </w:rPr>
        <w:t xml:space="preserve"> </w:t>
      </w:r>
    </w:p>
    <w:p w14:paraId="342A7235" w14:textId="1129A897" w:rsidR="002B6BE1" w:rsidRPr="000B4D60" w:rsidRDefault="002B6BE1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l) Uzyskanie </w:t>
      </w:r>
      <w:r>
        <w:rPr>
          <w:rFonts w:ascii="Arial" w:eastAsia="Arial Unicode MS" w:hAnsi="Arial" w:cs="Arial"/>
          <w:lang w:eastAsia="pl-PL"/>
        </w:rPr>
        <w:t>uzgodnienia z Powiatowym Konserwatorem Zabytków</w:t>
      </w:r>
      <w:r>
        <w:rPr>
          <w:rFonts w:ascii="Arial" w:eastAsia="Arial Unicode MS" w:hAnsi="Arial" w:cs="Arial"/>
          <w:lang w:eastAsia="pl-PL"/>
        </w:rPr>
        <w:t xml:space="preserve"> w Poznaniu ze względu na lokalizację inwestycji w historycznym obszarze urbanistycznym wpisanym do rejestru zabytków.</w:t>
      </w:r>
    </w:p>
    <w:p w14:paraId="7C09E512" w14:textId="7728A32A" w:rsidR="00C81514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B4D60">
        <w:rPr>
          <w:rFonts w:ascii="Arial" w:eastAsia="Arial Unicode MS" w:hAnsi="Arial" w:cs="Arial"/>
          <w:lang w:eastAsia="pl-PL"/>
        </w:rPr>
        <w:t>l</w:t>
      </w:r>
      <w:r w:rsidR="00C81514" w:rsidRPr="000B4D60">
        <w:rPr>
          <w:rFonts w:ascii="Arial" w:eastAsia="Arial Unicode MS" w:hAnsi="Arial" w:cs="Arial"/>
          <w:lang w:eastAsia="pl-PL"/>
        </w:rPr>
        <w:t>)</w:t>
      </w:r>
      <w:r w:rsidR="002B6BE1">
        <w:rPr>
          <w:rFonts w:ascii="Arial" w:eastAsia="Arial Unicode MS" w:hAnsi="Arial" w:cs="Arial"/>
          <w:lang w:eastAsia="pl-PL"/>
        </w:rPr>
        <w:t xml:space="preserve"> </w:t>
      </w:r>
      <w:r w:rsidR="009170C8" w:rsidRPr="000B4D60">
        <w:rPr>
          <w:rFonts w:ascii="Arial" w:eastAsia="Arial Unicode MS" w:hAnsi="Arial" w:cs="Arial"/>
          <w:lang w:eastAsia="pl-PL"/>
        </w:rPr>
        <w:t>Uzyskanie w imieniu Zamawiającego</w:t>
      </w:r>
      <w:r w:rsidR="00C81514" w:rsidRPr="000B4D60">
        <w:rPr>
          <w:rFonts w:ascii="Arial" w:eastAsia="Arial Unicode MS" w:hAnsi="Arial" w:cs="Arial"/>
          <w:lang w:eastAsia="pl-PL"/>
        </w:rPr>
        <w:t xml:space="preserve"> prawomocnego </w:t>
      </w:r>
      <w:r w:rsidR="009170C8" w:rsidRPr="000B4D60">
        <w:rPr>
          <w:rFonts w:ascii="Arial" w:eastAsia="Arial Unicode MS" w:hAnsi="Arial" w:cs="Arial"/>
          <w:lang w:eastAsia="pl-PL"/>
        </w:rPr>
        <w:t xml:space="preserve">pozwolenia na budowę </w:t>
      </w:r>
      <w:r w:rsidR="00C81514" w:rsidRPr="000B4D60">
        <w:rPr>
          <w:rFonts w:ascii="Arial" w:hAnsi="Arial" w:cs="Arial"/>
        </w:rPr>
        <w:t>wydawanego</w:t>
      </w:r>
      <w:r w:rsidR="00C81514" w:rsidRPr="000B4D60">
        <w:rPr>
          <w:rFonts w:ascii="Arial" w:hAnsi="Arial" w:cs="Arial"/>
        </w:rPr>
        <w:t xml:space="preserve"> przez Starostwo Powiatowe w Poznani</w:t>
      </w:r>
      <w:r w:rsidR="00C81514" w:rsidRPr="000B4D60">
        <w:rPr>
          <w:rFonts w:ascii="Arial" w:hAnsi="Arial" w:cs="Arial"/>
        </w:rPr>
        <w:t>u</w:t>
      </w:r>
    </w:p>
    <w:p w14:paraId="58E67BDA" w14:textId="6471E622" w:rsidR="00C81514" w:rsidRPr="000B4D60" w:rsidRDefault="00AF6F7B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B4D60">
        <w:rPr>
          <w:rFonts w:ascii="Arial" w:hAnsi="Arial" w:cs="Arial"/>
        </w:rPr>
        <w:t>ł</w:t>
      </w:r>
      <w:r w:rsidR="00C81514" w:rsidRPr="000B4D60">
        <w:rPr>
          <w:rFonts w:ascii="Arial" w:hAnsi="Arial" w:cs="Arial"/>
        </w:rPr>
        <w:t xml:space="preserve">) </w:t>
      </w:r>
      <w:r w:rsidR="006D7AAC" w:rsidRPr="000B4D60">
        <w:rPr>
          <w:rFonts w:ascii="Arial" w:hAnsi="Arial" w:cs="Arial"/>
        </w:rPr>
        <w:t>W</w:t>
      </w:r>
      <w:r w:rsidR="00C81514" w:rsidRPr="000B4D60">
        <w:rPr>
          <w:rFonts w:ascii="Arial" w:hAnsi="Arial" w:cs="Arial"/>
        </w:rPr>
        <w:t xml:space="preserve"> czasie realizacji inwestycji wyjaśnianie wątpliwości dotyczących projektu i zawartych w nim rozwiązań</w:t>
      </w:r>
      <w:r w:rsidR="00C81514" w:rsidRPr="000B4D60">
        <w:rPr>
          <w:rFonts w:ascii="Arial" w:hAnsi="Arial" w:cs="Arial"/>
        </w:rPr>
        <w:t xml:space="preserve"> oraz w razie stwierdzenia błędów lub rozbieżności projektowych korekta dokumentacji projektowej</w:t>
      </w:r>
      <w:r w:rsidR="006D7AAC" w:rsidRPr="000B4D60">
        <w:rPr>
          <w:rFonts w:ascii="Arial" w:hAnsi="Arial" w:cs="Arial"/>
        </w:rPr>
        <w:t>.</w:t>
      </w:r>
    </w:p>
    <w:p w14:paraId="2BBA8453" w14:textId="57204FB1" w:rsidR="009170C8" w:rsidRPr="000B4D60" w:rsidRDefault="00E9597C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u w:val="single"/>
          <w:lang w:eastAsia="pl-PL"/>
        </w:rPr>
      </w:pPr>
      <w:r w:rsidRPr="000B4D60">
        <w:rPr>
          <w:rFonts w:ascii="Arial" w:eastAsia="Arial Unicode MS" w:hAnsi="Arial" w:cs="Arial"/>
          <w:u w:val="single"/>
          <w:lang w:eastAsia="pl-PL"/>
        </w:rPr>
        <w:t>Dokumentacja projektowa powinna być wykonana zgodnie z obowiązując</w:t>
      </w:r>
      <w:r w:rsidR="00AF6F7B" w:rsidRPr="000B4D60">
        <w:rPr>
          <w:rFonts w:ascii="Arial" w:eastAsia="Arial Unicode MS" w:hAnsi="Arial" w:cs="Arial"/>
          <w:u w:val="single"/>
          <w:lang w:eastAsia="pl-PL"/>
        </w:rPr>
        <w:t xml:space="preserve">ymi przepisami ustawy </w:t>
      </w:r>
      <w:r w:rsidRPr="000B4D60">
        <w:rPr>
          <w:rFonts w:ascii="Arial" w:eastAsia="Arial Unicode MS" w:hAnsi="Arial" w:cs="Arial"/>
          <w:u w:val="single"/>
          <w:lang w:eastAsia="pl-PL"/>
        </w:rPr>
        <w:t>Praw</w:t>
      </w:r>
      <w:r w:rsidR="00AF6F7B" w:rsidRPr="000B4D60">
        <w:rPr>
          <w:rFonts w:ascii="Arial" w:eastAsia="Arial Unicode MS" w:hAnsi="Arial" w:cs="Arial"/>
          <w:u w:val="single"/>
          <w:lang w:eastAsia="pl-PL"/>
        </w:rPr>
        <w:t>o</w:t>
      </w:r>
      <w:r w:rsidRPr="000B4D60">
        <w:rPr>
          <w:rFonts w:ascii="Arial" w:eastAsia="Arial Unicode MS" w:hAnsi="Arial" w:cs="Arial"/>
          <w:u w:val="single"/>
          <w:lang w:eastAsia="pl-PL"/>
        </w:rPr>
        <w:t xml:space="preserve"> Budowlane</w:t>
      </w:r>
      <w:r w:rsidR="00AF6F7B" w:rsidRPr="000B4D60">
        <w:rPr>
          <w:rFonts w:ascii="Arial" w:eastAsia="Arial Unicode MS" w:hAnsi="Arial" w:cs="Arial"/>
          <w:u w:val="single"/>
          <w:lang w:eastAsia="pl-PL"/>
        </w:rPr>
        <w:t xml:space="preserve"> a także wszel</w:t>
      </w:r>
      <w:r w:rsidR="00BA576E" w:rsidRPr="000B4D60">
        <w:rPr>
          <w:rFonts w:ascii="Arial" w:eastAsia="Arial Unicode MS" w:hAnsi="Arial" w:cs="Arial"/>
          <w:u w:val="single"/>
          <w:lang w:eastAsia="pl-PL"/>
        </w:rPr>
        <w:t>kimi aktami prawnymi właściwymi w przedmiocie zamówienia, z przepisami techniczno-budowlanymi obowiązującymi na terenie kraju, normami i zasadami wiedzy technicznej.</w:t>
      </w:r>
    </w:p>
    <w:p w14:paraId="18CE73C4" w14:textId="77777777" w:rsidR="00BA576E" w:rsidRPr="000B4D60" w:rsidRDefault="00BA576E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u w:val="single"/>
          <w:lang w:eastAsia="pl-PL"/>
        </w:rPr>
      </w:pPr>
    </w:p>
    <w:p w14:paraId="19D5711E" w14:textId="4DE32BEA" w:rsidR="001C16BE" w:rsidRPr="000B4D60" w:rsidRDefault="001C16BE" w:rsidP="001C16BE">
      <w:pPr>
        <w:pStyle w:val="Akapitzlist"/>
        <w:numPr>
          <w:ilvl w:val="2"/>
          <w:numId w:val="1"/>
        </w:numPr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/>
          <w:lang w:eastAsia="pl-PL"/>
        </w:rPr>
      </w:pPr>
      <w:r>
        <w:rPr>
          <w:rFonts w:ascii="Arial" w:eastAsia="Arial Unicode MS" w:hAnsi="Arial" w:cs="Arial"/>
          <w:b/>
          <w:lang w:eastAsia="pl-PL"/>
        </w:rPr>
        <w:t>Termin realizacji</w:t>
      </w:r>
      <w:r w:rsidRPr="000B4D60">
        <w:rPr>
          <w:rFonts w:ascii="Arial" w:eastAsia="Arial Unicode MS" w:hAnsi="Arial" w:cs="Arial"/>
          <w:b/>
          <w:lang w:eastAsia="pl-PL"/>
        </w:rPr>
        <w:t xml:space="preserve"> przedmiotu zamówienia: </w:t>
      </w:r>
    </w:p>
    <w:p w14:paraId="6810BC11" w14:textId="5B1D00EE" w:rsidR="00BA576E" w:rsidRDefault="00BA576E" w:rsidP="000B4D60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B4D60">
        <w:rPr>
          <w:rFonts w:ascii="Arial" w:hAnsi="Arial" w:cs="Arial"/>
        </w:rPr>
        <w:t xml:space="preserve">Termin przekazania kompletnej dokumentacji dla Zamawiającego – </w:t>
      </w:r>
      <w:r w:rsidR="00AC4DC2" w:rsidRPr="000B4D60">
        <w:rPr>
          <w:rFonts w:ascii="Arial" w:hAnsi="Arial" w:cs="Arial"/>
        </w:rPr>
        <w:t>6</w:t>
      </w:r>
      <w:r w:rsidRPr="000B4D60">
        <w:rPr>
          <w:rFonts w:ascii="Arial" w:hAnsi="Arial" w:cs="Arial"/>
        </w:rPr>
        <w:t xml:space="preserve"> miesięcy  od dnia podpisania umowy w tym opracowanie koncepcji zagospodarowania terenu – </w:t>
      </w:r>
      <w:r w:rsidRPr="000B4D60">
        <w:rPr>
          <w:rFonts w:ascii="Arial" w:hAnsi="Arial" w:cs="Arial"/>
        </w:rPr>
        <w:t xml:space="preserve">30 dni </w:t>
      </w:r>
      <w:r w:rsidRPr="000B4D60">
        <w:rPr>
          <w:rFonts w:ascii="Arial" w:hAnsi="Arial" w:cs="Arial"/>
        </w:rPr>
        <w:t>od dnia podpisania umowy.</w:t>
      </w:r>
    </w:p>
    <w:p w14:paraId="4354C6A4" w14:textId="473E40A3" w:rsidR="00EC052B" w:rsidRPr="00EC052B" w:rsidRDefault="00EC052B" w:rsidP="00EC052B">
      <w:pPr>
        <w:pStyle w:val="Akapitzlist"/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 w:rsidRPr="00EC052B">
        <w:rPr>
          <w:rFonts w:ascii="Arial" w:hAnsi="Arial" w:cs="Arial"/>
          <w:u w:val="single"/>
        </w:rPr>
        <w:t>Projektant ma obowiązek przedstawić do akceptacji Zamawiając</w:t>
      </w:r>
      <w:r w:rsidRPr="00EC052B">
        <w:rPr>
          <w:rFonts w:ascii="Arial" w:hAnsi="Arial" w:cs="Arial"/>
          <w:u w:val="single"/>
        </w:rPr>
        <w:t>ego</w:t>
      </w:r>
      <w:r w:rsidRPr="00EC052B">
        <w:rPr>
          <w:rFonts w:ascii="Arial" w:hAnsi="Arial" w:cs="Arial"/>
          <w:u w:val="single"/>
        </w:rPr>
        <w:t xml:space="preserve"> projekt po zakończeniu każdego z etapów projektowych tj. koncepcję, projekt architektoniczno-budowlany, projekt techniczny, projekt wykonawczy.</w:t>
      </w:r>
    </w:p>
    <w:p w14:paraId="3B29880A" w14:textId="77777777" w:rsidR="00EC052B" w:rsidRPr="000B4D60" w:rsidRDefault="00EC052B" w:rsidP="000B4D60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276004F8" w14:textId="77777777" w:rsidR="00F048C3" w:rsidRDefault="00F048C3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</w:p>
    <w:p w14:paraId="6C7F2DAA" w14:textId="77777777" w:rsidR="0064168D" w:rsidRPr="000B4D60" w:rsidRDefault="0064168D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</w:p>
    <w:p w14:paraId="1FDD875C" w14:textId="77777777" w:rsidR="00E07EC9" w:rsidRPr="000B4D60" w:rsidRDefault="00E07EC9" w:rsidP="000B4D60">
      <w:pPr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14:paraId="10677546" w14:textId="77777777" w:rsidR="009170C8" w:rsidRPr="000B4D60" w:rsidRDefault="009170C8" w:rsidP="000B4D60">
      <w:pPr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14:paraId="2AB04B12" w14:textId="77777777" w:rsidR="009170C8" w:rsidRPr="000B4D60" w:rsidRDefault="009170C8" w:rsidP="000B4D60">
      <w:pPr>
        <w:pStyle w:val="Akapitzlist"/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lang w:eastAsia="pl-PL"/>
        </w:rPr>
      </w:pPr>
      <w:r w:rsidRPr="000B4D60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</w:p>
    <w:p w14:paraId="70C8296B" w14:textId="70B38559" w:rsidR="009170C8" w:rsidRPr="000B4D60" w:rsidRDefault="009170C8" w:rsidP="000B4D60">
      <w:pPr>
        <w:tabs>
          <w:tab w:val="left" w:leader="dot" w:pos="35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sectPr w:rsidR="009170C8" w:rsidRPr="000B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47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77691"/>
    <w:multiLevelType w:val="hybridMultilevel"/>
    <w:tmpl w:val="F17A7024"/>
    <w:lvl w:ilvl="0" w:tplc="C92661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6F357F"/>
    <w:multiLevelType w:val="hybridMultilevel"/>
    <w:tmpl w:val="1C88E53E"/>
    <w:lvl w:ilvl="0" w:tplc="C31A5FAA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C90042"/>
    <w:multiLevelType w:val="hybridMultilevel"/>
    <w:tmpl w:val="1F5EC0C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5B4623"/>
    <w:multiLevelType w:val="hybridMultilevel"/>
    <w:tmpl w:val="C71E6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4E8"/>
    <w:multiLevelType w:val="hybridMultilevel"/>
    <w:tmpl w:val="883290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F77446A"/>
    <w:multiLevelType w:val="hybridMultilevel"/>
    <w:tmpl w:val="8CC264A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E41D87"/>
    <w:multiLevelType w:val="hybridMultilevel"/>
    <w:tmpl w:val="E15AC3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4BFF"/>
    <w:multiLevelType w:val="multilevel"/>
    <w:tmpl w:val="9092DE04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7093647"/>
    <w:multiLevelType w:val="hybridMultilevel"/>
    <w:tmpl w:val="DF485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73FD"/>
    <w:multiLevelType w:val="hybridMultilevel"/>
    <w:tmpl w:val="7E76FC7A"/>
    <w:lvl w:ilvl="0" w:tplc="B11E6F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632B83"/>
    <w:multiLevelType w:val="hybridMultilevel"/>
    <w:tmpl w:val="8F66A5DC"/>
    <w:lvl w:ilvl="0" w:tplc="35D2166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43D75EC5"/>
    <w:multiLevelType w:val="hybridMultilevel"/>
    <w:tmpl w:val="0E8C95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3DE50FC"/>
    <w:multiLevelType w:val="hybridMultilevel"/>
    <w:tmpl w:val="E19E1D3E"/>
    <w:lvl w:ilvl="0" w:tplc="C31A5FA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68380B52"/>
    <w:multiLevelType w:val="hybridMultilevel"/>
    <w:tmpl w:val="81F072C8"/>
    <w:lvl w:ilvl="0" w:tplc="C92661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221D48"/>
    <w:multiLevelType w:val="hybridMultilevel"/>
    <w:tmpl w:val="DB62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52B9"/>
    <w:multiLevelType w:val="hybridMultilevel"/>
    <w:tmpl w:val="B358CD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4638182">
    <w:abstractNumId w:val="13"/>
  </w:num>
  <w:num w:numId="2" w16cid:durableId="1486895603">
    <w:abstractNumId w:val="9"/>
  </w:num>
  <w:num w:numId="3" w16cid:durableId="687949405">
    <w:abstractNumId w:val="14"/>
  </w:num>
  <w:num w:numId="4" w16cid:durableId="1504322110">
    <w:abstractNumId w:val="10"/>
  </w:num>
  <w:num w:numId="5" w16cid:durableId="63260034">
    <w:abstractNumId w:val="3"/>
  </w:num>
  <w:num w:numId="6" w16cid:durableId="1283614602">
    <w:abstractNumId w:val="12"/>
  </w:num>
  <w:num w:numId="7" w16cid:durableId="358943317">
    <w:abstractNumId w:val="5"/>
  </w:num>
  <w:num w:numId="8" w16cid:durableId="1795515621">
    <w:abstractNumId w:val="1"/>
  </w:num>
  <w:num w:numId="9" w16cid:durableId="1507862186">
    <w:abstractNumId w:val="6"/>
  </w:num>
  <w:num w:numId="10" w16cid:durableId="1942175473">
    <w:abstractNumId w:val="2"/>
  </w:num>
  <w:num w:numId="11" w16cid:durableId="1955012354">
    <w:abstractNumId w:val="15"/>
  </w:num>
  <w:num w:numId="12" w16cid:durableId="545143434">
    <w:abstractNumId w:val="11"/>
  </w:num>
  <w:num w:numId="13" w16cid:durableId="1502088707">
    <w:abstractNumId w:val="4"/>
  </w:num>
  <w:num w:numId="14" w16cid:durableId="189344511">
    <w:abstractNumId w:val="16"/>
  </w:num>
  <w:num w:numId="15" w16cid:durableId="318729634">
    <w:abstractNumId w:val="7"/>
  </w:num>
  <w:num w:numId="16" w16cid:durableId="1728534145">
    <w:abstractNumId w:val="8"/>
  </w:num>
  <w:num w:numId="17" w16cid:durableId="18274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C"/>
    <w:rsid w:val="00007DB8"/>
    <w:rsid w:val="0007110B"/>
    <w:rsid w:val="00095958"/>
    <w:rsid w:val="000B4D60"/>
    <w:rsid w:val="000D10CD"/>
    <w:rsid w:val="000E7E4F"/>
    <w:rsid w:val="001155FE"/>
    <w:rsid w:val="001302CD"/>
    <w:rsid w:val="001C16BE"/>
    <w:rsid w:val="001C7094"/>
    <w:rsid w:val="001E5830"/>
    <w:rsid w:val="00245662"/>
    <w:rsid w:val="00262FBA"/>
    <w:rsid w:val="00266E74"/>
    <w:rsid w:val="002705FF"/>
    <w:rsid w:val="00292BF8"/>
    <w:rsid w:val="002A2C26"/>
    <w:rsid w:val="002B6BE1"/>
    <w:rsid w:val="002C6222"/>
    <w:rsid w:val="002D18C2"/>
    <w:rsid w:val="002F1C66"/>
    <w:rsid w:val="0037048B"/>
    <w:rsid w:val="003742DF"/>
    <w:rsid w:val="0037720D"/>
    <w:rsid w:val="003A27F0"/>
    <w:rsid w:val="003A54E9"/>
    <w:rsid w:val="003B7A22"/>
    <w:rsid w:val="003D0591"/>
    <w:rsid w:val="003D294C"/>
    <w:rsid w:val="003E11B0"/>
    <w:rsid w:val="003F3BE0"/>
    <w:rsid w:val="00444FEC"/>
    <w:rsid w:val="004C4D91"/>
    <w:rsid w:val="004E0560"/>
    <w:rsid w:val="004E5DCF"/>
    <w:rsid w:val="00511D67"/>
    <w:rsid w:val="00516EDD"/>
    <w:rsid w:val="00543E7F"/>
    <w:rsid w:val="00554EE9"/>
    <w:rsid w:val="00583698"/>
    <w:rsid w:val="005F5406"/>
    <w:rsid w:val="00601ACF"/>
    <w:rsid w:val="0064168D"/>
    <w:rsid w:val="00647AF4"/>
    <w:rsid w:val="0065437A"/>
    <w:rsid w:val="006552E8"/>
    <w:rsid w:val="006B1056"/>
    <w:rsid w:val="006B47F7"/>
    <w:rsid w:val="006C3DED"/>
    <w:rsid w:val="006D2069"/>
    <w:rsid w:val="006D6126"/>
    <w:rsid w:val="006D7AAC"/>
    <w:rsid w:val="00752D1B"/>
    <w:rsid w:val="0076090D"/>
    <w:rsid w:val="007731CF"/>
    <w:rsid w:val="00776F21"/>
    <w:rsid w:val="007F07B1"/>
    <w:rsid w:val="007F671F"/>
    <w:rsid w:val="0080211D"/>
    <w:rsid w:val="00820D28"/>
    <w:rsid w:val="008B2712"/>
    <w:rsid w:val="008C0550"/>
    <w:rsid w:val="008D0FA2"/>
    <w:rsid w:val="00906147"/>
    <w:rsid w:val="009170C8"/>
    <w:rsid w:val="0092372D"/>
    <w:rsid w:val="009410F0"/>
    <w:rsid w:val="00945F6F"/>
    <w:rsid w:val="009465D9"/>
    <w:rsid w:val="00951239"/>
    <w:rsid w:val="009A2BDC"/>
    <w:rsid w:val="009B1170"/>
    <w:rsid w:val="009B75FE"/>
    <w:rsid w:val="009E5437"/>
    <w:rsid w:val="00A4010E"/>
    <w:rsid w:val="00A51C22"/>
    <w:rsid w:val="00A74E8E"/>
    <w:rsid w:val="00AA3E9E"/>
    <w:rsid w:val="00AC4DC2"/>
    <w:rsid w:val="00AD6DEB"/>
    <w:rsid w:val="00AE65D4"/>
    <w:rsid w:val="00AF6F7B"/>
    <w:rsid w:val="00B02D78"/>
    <w:rsid w:val="00B33C4C"/>
    <w:rsid w:val="00B73760"/>
    <w:rsid w:val="00B7391C"/>
    <w:rsid w:val="00BA30A6"/>
    <w:rsid w:val="00BA576E"/>
    <w:rsid w:val="00BC2EED"/>
    <w:rsid w:val="00BC62C2"/>
    <w:rsid w:val="00BF3D35"/>
    <w:rsid w:val="00C170F0"/>
    <w:rsid w:val="00C376B9"/>
    <w:rsid w:val="00C45574"/>
    <w:rsid w:val="00C81514"/>
    <w:rsid w:val="00CA1A72"/>
    <w:rsid w:val="00CB2470"/>
    <w:rsid w:val="00D05FE4"/>
    <w:rsid w:val="00D26F41"/>
    <w:rsid w:val="00D433A6"/>
    <w:rsid w:val="00D5139D"/>
    <w:rsid w:val="00DA24B1"/>
    <w:rsid w:val="00DA7473"/>
    <w:rsid w:val="00DB1E3C"/>
    <w:rsid w:val="00DC793B"/>
    <w:rsid w:val="00DD1C46"/>
    <w:rsid w:val="00E07EC9"/>
    <w:rsid w:val="00E24FFD"/>
    <w:rsid w:val="00E3315B"/>
    <w:rsid w:val="00E37F61"/>
    <w:rsid w:val="00E47242"/>
    <w:rsid w:val="00E81A11"/>
    <w:rsid w:val="00E9597C"/>
    <w:rsid w:val="00E96DF7"/>
    <w:rsid w:val="00EC052B"/>
    <w:rsid w:val="00EC5FEF"/>
    <w:rsid w:val="00F048C3"/>
    <w:rsid w:val="00F10E5C"/>
    <w:rsid w:val="00F33E42"/>
    <w:rsid w:val="00F445A6"/>
    <w:rsid w:val="00F5600F"/>
    <w:rsid w:val="00F74F56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2511"/>
  <w15:chartTrackingRefBased/>
  <w15:docId w15:val="{85B964F1-3C70-4AD2-9F2D-C10638F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4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F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E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465D9"/>
    <w:rPr>
      <w:color w:val="808080"/>
    </w:rPr>
  </w:style>
  <w:style w:type="paragraph" w:customStyle="1" w:styleId="Default">
    <w:name w:val="Default"/>
    <w:rsid w:val="000D1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Drogi_20</cp:lastModifiedBy>
  <cp:revision>29</cp:revision>
  <cp:lastPrinted>2024-04-24T11:07:00Z</cp:lastPrinted>
  <dcterms:created xsi:type="dcterms:W3CDTF">2024-04-24T05:34:00Z</dcterms:created>
  <dcterms:modified xsi:type="dcterms:W3CDTF">2024-04-24T11:48:00Z</dcterms:modified>
</cp:coreProperties>
</file>