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2"/>
        <w:gridCol w:w="4044"/>
      </w:tblGrid>
      <w:tr w:rsidR="002E3E88" w:rsidRPr="00C849D4" w:rsidTr="00195D0E">
        <w:tc>
          <w:tcPr>
            <w:tcW w:w="1880" w:type="pct"/>
          </w:tcPr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943" w:type="pct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7" w:type="pct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CE2C65" w:rsidRPr="00C849D4" w:rsidTr="00195D0E">
        <w:tc>
          <w:tcPr>
            <w:tcW w:w="5000" w:type="pct"/>
            <w:gridSpan w:val="3"/>
            <w:vAlign w:val="center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F6C4F" w:rsidRPr="00EF6C4F" w:rsidTr="00B30EA9">
              <w:tc>
                <w:tcPr>
                  <w:tcW w:w="9288" w:type="dxa"/>
                  <w:shd w:val="clear" w:color="auto" w:fill="BFBFBF" w:themeFill="background1" w:themeFillShade="BF"/>
                </w:tcPr>
                <w:p w:rsidR="00EF6C4F" w:rsidRPr="00EF6C4F" w:rsidRDefault="00EF6C4F" w:rsidP="00EF6C4F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EF6C4F">
                    <w:rPr>
                      <w:iCs/>
                      <w:sz w:val="20"/>
                      <w:szCs w:val="20"/>
                    </w:rPr>
                    <w:t xml:space="preserve">Dotyczy postępowania: Dostawa systemu zarządzania płynnymi odpadami medycznymi z wyposażeniem na potrzeby ZBO – 1 zestaw, znak sprawy: 4 WSzKzP.SZP.2612.92.2023 </w:t>
                  </w:r>
                </w:p>
              </w:tc>
            </w:tr>
          </w:tbl>
          <w:p w:rsidR="00E07030" w:rsidRPr="00C027A2" w:rsidRDefault="00E07030" w:rsidP="007127A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07030" w:rsidRPr="00C027A2" w:rsidRDefault="00E07030" w:rsidP="007127A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07030" w:rsidRPr="00C027A2" w:rsidRDefault="00E07030" w:rsidP="00E07030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  <w:r w:rsidRPr="00C027A2"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  <w:t>Zestawienie asortymentowo - cenowe przedmiotu zamówienia</w:t>
            </w:r>
          </w:p>
          <w:p w:rsidR="00E07030" w:rsidRPr="00C027A2" w:rsidRDefault="00E07030" w:rsidP="00E07030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E07030" w:rsidRPr="00C027A2" w:rsidRDefault="00E07030" w:rsidP="00E07030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C027A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„Cena brutto (zł)”, będąca podstawą do wyliczenia punktów za cenę – otrzymujemy ze wzoru: „Wartość jednostkowa netto[z])” razy „Ilość zakupu” – daje „Wartość </w:t>
            </w:r>
            <w:r w:rsidR="00C027A2" w:rsidRPr="00C027A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jednostkowa </w:t>
            </w:r>
            <w:r w:rsidRPr="00C027A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netto –[zł]”, z której to wartości liczymy podatek vat i po dodaniu podatku vat do wartości netto otrzymujemy „Cenę brutto[(zł]”.</w:t>
            </w:r>
          </w:p>
          <w:p w:rsidR="00E07030" w:rsidRPr="00C027A2" w:rsidRDefault="00E07030" w:rsidP="00E07030">
            <w:pPr>
              <w:rPr>
                <w:rFonts w:ascii="Times New Roman" w:hAnsi="Times New Roman"/>
              </w:rPr>
            </w:pPr>
          </w:p>
          <w:p w:rsidR="00B87911" w:rsidRPr="00C027A2" w:rsidRDefault="00B87911" w:rsidP="00E07030">
            <w:pPr>
              <w:rPr>
                <w:rFonts w:ascii="Times New Roman" w:hAnsi="Times New Roman"/>
              </w:rPr>
            </w:pPr>
          </w:p>
          <w:p w:rsidR="00B87911" w:rsidRPr="00C027A2" w:rsidRDefault="00B87911" w:rsidP="00B87911">
            <w:pPr>
              <w:rPr>
                <w:rFonts w:ascii="Times New Roman" w:hAnsi="Times New Roman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71"/>
              <w:gridCol w:w="3261"/>
              <w:gridCol w:w="854"/>
              <w:gridCol w:w="1200"/>
              <w:gridCol w:w="1053"/>
              <w:gridCol w:w="946"/>
              <w:gridCol w:w="1077"/>
            </w:tblGrid>
            <w:tr w:rsidR="00EF6C4F" w:rsidRPr="00DE5669" w:rsidTr="00EF6C4F">
              <w:trPr>
                <w:trHeight w:val="20"/>
              </w:trPr>
              <w:tc>
                <w:tcPr>
                  <w:tcW w:w="371" w:type="pct"/>
                  <w:shd w:val="clear" w:color="000000" w:fill="C6EFCE"/>
                  <w:vAlign w:val="center"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1799" w:type="pct"/>
                  <w:shd w:val="clear" w:color="000000" w:fill="C6EFCE"/>
                  <w:vAlign w:val="center"/>
                  <w:hideMark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Nazwa asortymentu</w:t>
                  </w:r>
                </w:p>
              </w:tc>
              <w:tc>
                <w:tcPr>
                  <w:tcW w:w="471" w:type="pct"/>
                  <w:shd w:val="clear" w:color="000000" w:fill="C6EFCE"/>
                  <w:vAlign w:val="center"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Ilość </w:t>
                  </w:r>
                </w:p>
              </w:tc>
              <w:tc>
                <w:tcPr>
                  <w:tcW w:w="662" w:type="pct"/>
                  <w:shd w:val="clear" w:color="000000" w:fill="C6EFCE"/>
                  <w:vAlign w:val="center"/>
                  <w:hideMark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cena netto /</w:t>
                  </w:r>
                  <w:proofErr w:type="spellStart"/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kpl</w:t>
                  </w:r>
                  <w:proofErr w:type="spellEnd"/>
                </w:p>
              </w:tc>
              <w:tc>
                <w:tcPr>
                  <w:tcW w:w="581" w:type="pct"/>
                  <w:shd w:val="clear" w:color="000000" w:fill="C6EFCE"/>
                  <w:vAlign w:val="center"/>
                  <w:hideMark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suma netto [zł]</w:t>
                  </w:r>
                </w:p>
              </w:tc>
              <w:tc>
                <w:tcPr>
                  <w:tcW w:w="522" w:type="pct"/>
                  <w:shd w:val="clear" w:color="000000" w:fill="C6EFCE"/>
                  <w:vAlign w:val="center"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VAT</w:t>
                  </w:r>
                </w:p>
              </w:tc>
              <w:tc>
                <w:tcPr>
                  <w:tcW w:w="594" w:type="pct"/>
                  <w:shd w:val="clear" w:color="000000" w:fill="C6EFCE"/>
                  <w:vAlign w:val="center"/>
                  <w:hideMark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suma brutto</w:t>
                  </w:r>
                </w:p>
                <w:p w:rsidR="00EF6C4F" w:rsidRPr="00DE5669" w:rsidRDefault="00EF6C4F" w:rsidP="00EF6C4F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[zł]</w:t>
                  </w:r>
                </w:p>
              </w:tc>
            </w:tr>
            <w:tr w:rsidR="00EF6C4F" w:rsidRPr="00DE5669" w:rsidTr="00EF6C4F">
              <w:trPr>
                <w:trHeight w:val="20"/>
              </w:trPr>
              <w:tc>
                <w:tcPr>
                  <w:tcW w:w="371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799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spacing w:before="120" w:after="120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F12F0F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 xml:space="preserve">System zarządzania płynnymi odpadami medycznymi z wyposażeniem na potrzeby Zintegrowanego Bloku Operacyjnego </w:t>
                  </w:r>
                </w:p>
              </w:tc>
              <w:tc>
                <w:tcPr>
                  <w:tcW w:w="471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 zestaw</w:t>
                  </w:r>
                </w:p>
              </w:tc>
              <w:tc>
                <w:tcPr>
                  <w:tcW w:w="662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spacing w:before="120" w:after="12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81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spacing w:before="120" w:after="120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2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E5669">
                    <w:rPr>
                      <w:rFonts w:ascii="Times New Roman" w:hAnsi="Times New Roman"/>
                      <w:sz w:val="20"/>
                      <w:szCs w:val="20"/>
                    </w:rPr>
                    <w:t>8%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23%</w:t>
                  </w:r>
                </w:p>
              </w:tc>
              <w:tc>
                <w:tcPr>
                  <w:tcW w:w="594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spacing w:before="120" w:after="120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F6C4F" w:rsidRPr="00DE5669" w:rsidTr="00EF6C4F">
              <w:trPr>
                <w:trHeight w:val="20"/>
              </w:trPr>
              <w:tc>
                <w:tcPr>
                  <w:tcW w:w="3303" w:type="pct"/>
                  <w:gridSpan w:val="4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DE566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RAZEM CAŁOŚĆ</w:t>
                  </w:r>
                </w:p>
              </w:tc>
              <w:tc>
                <w:tcPr>
                  <w:tcW w:w="581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2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DE5669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8%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23%</w:t>
                  </w:r>
                </w:p>
              </w:tc>
              <w:tc>
                <w:tcPr>
                  <w:tcW w:w="594" w:type="pct"/>
                  <w:shd w:val="clear" w:color="auto" w:fill="auto"/>
                  <w:vAlign w:val="center"/>
                </w:tcPr>
                <w:p w:rsidR="00EF6C4F" w:rsidRPr="00DE5669" w:rsidRDefault="00EF6C4F" w:rsidP="00EF6C4F">
                  <w:pPr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87911" w:rsidRPr="00C027A2" w:rsidRDefault="00B87911" w:rsidP="00E07030">
            <w:pPr>
              <w:rPr>
                <w:rFonts w:ascii="Times New Roman" w:hAnsi="Times New Roman"/>
              </w:rPr>
            </w:pPr>
          </w:p>
          <w:p w:rsidR="00E07030" w:rsidRPr="00C027A2" w:rsidRDefault="00E07030" w:rsidP="007127A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127AB" w:rsidRPr="00C027A2" w:rsidRDefault="007127AB" w:rsidP="00712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7F51" w:rsidRDefault="00D37F51" w:rsidP="00D37F51">
      <w:pPr>
        <w:pStyle w:val="Bezodstpw"/>
        <w:rPr>
          <w:rFonts w:ascii="Times New Roman" w:eastAsia="Calibri" w:hAnsi="Times New Roman"/>
          <w:b/>
          <w:u w:val="single"/>
        </w:rPr>
      </w:pPr>
      <w:bookmarkStart w:id="0" w:name="_GoBack"/>
      <w:bookmarkEnd w:id="0"/>
    </w:p>
    <w:sectPr w:rsidR="00D37F51" w:rsidSect="00EF6C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E1" w:rsidRDefault="00E61BE1" w:rsidP="00C849D4">
      <w:pPr>
        <w:spacing w:after="0" w:line="240" w:lineRule="auto"/>
      </w:pPr>
      <w:r>
        <w:separator/>
      </w:r>
    </w:p>
  </w:endnote>
  <w:endnote w:type="continuationSeparator" w:id="0">
    <w:p w:rsidR="00E61BE1" w:rsidRDefault="00E61BE1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4F" w:rsidRPr="00DE5E28" w:rsidRDefault="00EF6C4F" w:rsidP="00EF6C4F">
    <w:pPr>
      <w:pStyle w:val="Stopka"/>
      <w:jc w:val="right"/>
      <w:rPr>
        <w:rFonts w:ascii="Times New Roman" w:hAnsi="Times New Roman"/>
        <w:sz w:val="16"/>
        <w:szCs w:val="16"/>
      </w:rPr>
    </w:pPr>
    <w:r>
      <w:rPr>
        <w:b/>
        <w:i/>
        <w:sz w:val="16"/>
        <w:szCs w:val="16"/>
        <w:lang w:eastAsia="pl-PL"/>
      </w:rPr>
      <w:t>D</w:t>
    </w:r>
    <w:r w:rsidRPr="00CA0E4E">
      <w:rPr>
        <w:b/>
        <w:i/>
        <w:sz w:val="16"/>
        <w:szCs w:val="16"/>
        <w:lang w:eastAsia="pl-PL"/>
      </w:rPr>
      <w:t>ofinansowania ze środków Wojewódzkiego Funduszu Ochrony Środowiska i Gospodarki Wodnej we Wrocławiu</w:t>
    </w:r>
  </w:p>
  <w:p w:rsidR="003D4298" w:rsidRDefault="003D42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E1" w:rsidRDefault="00E61BE1" w:rsidP="00C849D4">
      <w:pPr>
        <w:spacing w:after="0" w:line="240" w:lineRule="auto"/>
      </w:pPr>
      <w:r>
        <w:separator/>
      </w:r>
    </w:p>
  </w:footnote>
  <w:footnote w:type="continuationSeparator" w:id="0">
    <w:p w:rsidR="00E61BE1" w:rsidRDefault="00E61BE1" w:rsidP="00C84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E813BC7"/>
    <w:multiLevelType w:val="hybridMultilevel"/>
    <w:tmpl w:val="E7AC2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739E4FD8"/>
    <w:multiLevelType w:val="hybridMultilevel"/>
    <w:tmpl w:val="8D1600D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777B0D07"/>
    <w:multiLevelType w:val="hybridMultilevel"/>
    <w:tmpl w:val="178E18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65"/>
    <w:rsid w:val="00054AA2"/>
    <w:rsid w:val="00062CB8"/>
    <w:rsid w:val="001860F7"/>
    <w:rsid w:val="00195D0E"/>
    <w:rsid w:val="001E45BE"/>
    <w:rsid w:val="001E5FE7"/>
    <w:rsid w:val="0024177D"/>
    <w:rsid w:val="00244C6F"/>
    <w:rsid w:val="00253ECF"/>
    <w:rsid w:val="002E3E88"/>
    <w:rsid w:val="003B6DB3"/>
    <w:rsid w:val="003D4298"/>
    <w:rsid w:val="00412C3A"/>
    <w:rsid w:val="00462585"/>
    <w:rsid w:val="00572996"/>
    <w:rsid w:val="005A13D5"/>
    <w:rsid w:val="005C7849"/>
    <w:rsid w:val="005E6CD2"/>
    <w:rsid w:val="00603AEA"/>
    <w:rsid w:val="006E0065"/>
    <w:rsid w:val="00705E71"/>
    <w:rsid w:val="007127AB"/>
    <w:rsid w:val="007A48F5"/>
    <w:rsid w:val="007C510B"/>
    <w:rsid w:val="008F37F0"/>
    <w:rsid w:val="00914FD6"/>
    <w:rsid w:val="00966D98"/>
    <w:rsid w:val="00984C94"/>
    <w:rsid w:val="00987122"/>
    <w:rsid w:val="00996DE2"/>
    <w:rsid w:val="009A1BB5"/>
    <w:rsid w:val="00A024AF"/>
    <w:rsid w:val="00A11D07"/>
    <w:rsid w:val="00A1270F"/>
    <w:rsid w:val="00A81CAE"/>
    <w:rsid w:val="00AA1745"/>
    <w:rsid w:val="00B87911"/>
    <w:rsid w:val="00BA4D75"/>
    <w:rsid w:val="00BF1421"/>
    <w:rsid w:val="00C027A2"/>
    <w:rsid w:val="00C849D4"/>
    <w:rsid w:val="00CB0C97"/>
    <w:rsid w:val="00CC2107"/>
    <w:rsid w:val="00CD2987"/>
    <w:rsid w:val="00CE2C65"/>
    <w:rsid w:val="00D37F51"/>
    <w:rsid w:val="00D91354"/>
    <w:rsid w:val="00E07030"/>
    <w:rsid w:val="00E17938"/>
    <w:rsid w:val="00E51F01"/>
    <w:rsid w:val="00E61BE1"/>
    <w:rsid w:val="00E9772D"/>
    <w:rsid w:val="00EC589A"/>
    <w:rsid w:val="00EF2AAD"/>
    <w:rsid w:val="00EF6C4F"/>
    <w:rsid w:val="00F11190"/>
    <w:rsid w:val="00F34A21"/>
    <w:rsid w:val="00F52EC0"/>
    <w:rsid w:val="00FC153E"/>
    <w:rsid w:val="00F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1F694"/>
  <w15:docId w15:val="{1E2192CE-7F07-491E-8CED-6E779B3C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"/>
    <w:semiHidden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uiPriority w:val="1"/>
    <w:qFormat/>
    <w:rsid w:val="00C849D4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37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37F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37F51"/>
    <w:rPr>
      <w:vertAlign w:val="superscript"/>
    </w:rPr>
  </w:style>
  <w:style w:type="paragraph" w:customStyle="1" w:styleId="Standard">
    <w:name w:val="Standard"/>
    <w:rsid w:val="00D37F51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D37F51"/>
    <w:rPr>
      <w:i/>
      <w:iCs/>
      <w:color w:val="404040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52EC0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52EC0"/>
    <w:rPr>
      <w:rFonts w:cs="Times New Roman"/>
      <w:sz w:val="24"/>
      <w:szCs w:val="24"/>
      <w:lang w:val="en-US" w:bidi="en-US"/>
    </w:rPr>
  </w:style>
  <w:style w:type="paragraph" w:customStyle="1" w:styleId="Default">
    <w:name w:val="Default"/>
    <w:rsid w:val="00FC1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065"/>
    <w:rPr>
      <w:rFonts w:ascii="Tahoma" w:hAnsi="Tahoma" w:cs="Tahoma"/>
      <w:sz w:val="16"/>
      <w:szCs w:val="16"/>
    </w:rPr>
  </w:style>
  <w:style w:type="character" w:customStyle="1" w:styleId="StopkaZnak1">
    <w:name w:val="Stopka Znak1"/>
    <w:locked/>
    <w:rsid w:val="00EF6C4F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3560-0302-4E3A-8C4E-3111BAF8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33</cp:revision>
  <cp:lastPrinted>2022-06-20T09:33:00Z</cp:lastPrinted>
  <dcterms:created xsi:type="dcterms:W3CDTF">2021-03-18T09:29:00Z</dcterms:created>
  <dcterms:modified xsi:type="dcterms:W3CDTF">2023-08-24T10:49:00Z</dcterms:modified>
</cp:coreProperties>
</file>