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EA16" w14:textId="6F709546" w:rsidR="00BF6DE8" w:rsidRPr="008B0BD6" w:rsidRDefault="00A53B69">
      <w:pPr>
        <w:pStyle w:val="NormalnyWeb"/>
        <w:spacing w:before="240" w:after="240"/>
        <w:jc w:val="right"/>
        <w:rPr>
          <w:i/>
          <w:iCs/>
        </w:rPr>
      </w:pPr>
      <w:r w:rsidRPr="008B0BD6">
        <w:rPr>
          <w:i/>
          <w:iCs/>
        </w:rPr>
        <w:t xml:space="preserve">Załącznik nr </w:t>
      </w:r>
      <w:r w:rsidR="00D24443">
        <w:rPr>
          <w:i/>
          <w:iCs/>
        </w:rPr>
        <w:t>2</w:t>
      </w:r>
      <w:bookmarkStart w:id="0" w:name="_GoBack"/>
      <w:bookmarkEnd w:id="0"/>
    </w:p>
    <w:p w14:paraId="157A4D4C" w14:textId="77777777" w:rsidR="00BF6DE8" w:rsidRDefault="00BF6DE8">
      <w:pPr>
        <w:pStyle w:val="NormalnyWeb"/>
        <w:spacing w:before="240" w:after="240"/>
        <w:ind w:left="363"/>
        <w:jc w:val="center"/>
        <w:rPr>
          <w:b/>
          <w:i/>
          <w:iCs/>
          <w:color w:val="000000"/>
        </w:rPr>
      </w:pPr>
    </w:p>
    <w:p w14:paraId="0FF42777" w14:textId="77777777" w:rsidR="00BF6DE8" w:rsidRDefault="00A53B69">
      <w:pPr>
        <w:pStyle w:val="NormalnyWeb"/>
        <w:spacing w:before="240" w:after="240"/>
        <w:ind w:left="363"/>
        <w:jc w:val="center"/>
        <w:rPr>
          <w:b/>
          <w:iCs/>
          <w:color w:val="000000"/>
          <w:sz w:val="36"/>
          <w:szCs w:val="36"/>
        </w:rPr>
      </w:pPr>
      <w:r>
        <w:rPr>
          <w:b/>
          <w:iCs/>
          <w:color w:val="000000"/>
          <w:sz w:val="36"/>
          <w:szCs w:val="36"/>
        </w:rPr>
        <w:t>Umowa Nr ….…./2019</w:t>
      </w:r>
    </w:p>
    <w:p w14:paraId="249AC551" w14:textId="77777777" w:rsidR="00BF6DE8" w:rsidRDefault="00BF6DE8">
      <w:pPr>
        <w:pStyle w:val="NormalnyWeb"/>
        <w:spacing w:before="240" w:after="240"/>
        <w:ind w:left="363"/>
        <w:jc w:val="center"/>
        <w:rPr>
          <w:b/>
          <w:iCs/>
          <w:color w:val="000000"/>
          <w:sz w:val="36"/>
          <w:szCs w:val="36"/>
        </w:rPr>
      </w:pPr>
    </w:p>
    <w:p w14:paraId="60907A08" w14:textId="77777777" w:rsidR="00BF6DE8" w:rsidRDefault="00A53B69">
      <w:pPr>
        <w:pStyle w:val="NormalnyWeb"/>
        <w:spacing w:before="240" w:after="240"/>
        <w:jc w:val="both"/>
        <w:rPr>
          <w:color w:val="000000"/>
        </w:rPr>
      </w:pPr>
      <w:r>
        <w:rPr>
          <w:color w:val="000000"/>
        </w:rPr>
        <w:t>zawarta w dniu ............................... pomiędzy:</w:t>
      </w:r>
    </w:p>
    <w:p w14:paraId="21A67B4C" w14:textId="77777777" w:rsidR="00BF6DE8" w:rsidRDefault="00A53B69">
      <w:pPr>
        <w:pStyle w:val="NormalnyWeb"/>
        <w:spacing w:before="240" w:after="240" w:line="360" w:lineRule="auto"/>
      </w:pPr>
      <w:r>
        <w:rPr>
          <w:b/>
          <w:color w:val="000000"/>
        </w:rPr>
        <w:t>Gminą Golub-Dobrzyń</w:t>
      </w:r>
      <w:r>
        <w:rPr>
          <w:color w:val="000000"/>
        </w:rPr>
        <w:t xml:space="preserve"> </w:t>
      </w:r>
      <w:r>
        <w:rPr>
          <w:color w:val="000000"/>
        </w:rPr>
        <w:br/>
        <w:t>z siedzibą w Golubiu-Dobrzyniu przy ul. Plac 1000-lecia 25,</w:t>
      </w:r>
      <w:r>
        <w:t xml:space="preserve"> </w:t>
      </w:r>
      <w:r>
        <w:br/>
        <w:t>NIP 5030037022, REGON 871118589</w:t>
      </w:r>
      <w:r>
        <w:rPr>
          <w:color w:val="000000"/>
        </w:rPr>
        <w:t xml:space="preserve"> reprezentowaną przez:</w:t>
      </w:r>
    </w:p>
    <w:p w14:paraId="0AD4C5CA" w14:textId="77777777" w:rsidR="00BF6DE8" w:rsidRDefault="00A53B69">
      <w:pPr>
        <w:pStyle w:val="NormalnyWeb"/>
        <w:spacing w:before="240" w:after="240" w:line="360" w:lineRule="auto"/>
        <w:jc w:val="both"/>
        <w:rPr>
          <w:b/>
          <w:color w:val="000000"/>
        </w:rPr>
      </w:pPr>
      <w:r>
        <w:rPr>
          <w:b/>
          <w:color w:val="000000"/>
        </w:rPr>
        <w:t>Marka Ryłowicza Wójta Gminy Golub-Dobrzyń</w:t>
      </w:r>
    </w:p>
    <w:p w14:paraId="1FB48C2F" w14:textId="77777777" w:rsidR="00BF6DE8" w:rsidRDefault="00A53B69">
      <w:pPr>
        <w:pStyle w:val="NormalnyWeb"/>
        <w:spacing w:before="240" w:after="240" w:line="360" w:lineRule="auto"/>
        <w:jc w:val="both"/>
        <w:rPr>
          <w:color w:val="000000"/>
        </w:rPr>
      </w:pPr>
      <w:r>
        <w:rPr>
          <w:color w:val="000000"/>
        </w:rPr>
        <w:t>przy kontrasygnacie Skarbnika Iwony Katarzyny Górskiej</w:t>
      </w:r>
    </w:p>
    <w:p w14:paraId="6C72AA95" w14:textId="77777777" w:rsidR="00BF6DE8" w:rsidRDefault="00A53B69">
      <w:pPr>
        <w:pStyle w:val="NormalnyWeb"/>
        <w:spacing w:before="240" w:after="240" w:line="360" w:lineRule="auto"/>
        <w:jc w:val="both"/>
      </w:pPr>
      <w:r>
        <w:rPr>
          <w:color w:val="000000"/>
        </w:rPr>
        <w:t xml:space="preserve">zwaną w dalszej części umowy </w:t>
      </w:r>
      <w:r>
        <w:rPr>
          <w:b/>
          <w:color w:val="000000"/>
        </w:rPr>
        <w:t>"Zamawiającym"</w:t>
      </w:r>
    </w:p>
    <w:p w14:paraId="06070939" w14:textId="77777777" w:rsidR="00BF6DE8" w:rsidRDefault="00A53B69">
      <w:pPr>
        <w:pStyle w:val="NormalnyWeb"/>
        <w:spacing w:before="240" w:after="240" w:line="360" w:lineRule="auto"/>
        <w:rPr>
          <w:color w:val="000000"/>
        </w:rPr>
      </w:pPr>
      <w:r>
        <w:rPr>
          <w:color w:val="000000"/>
        </w:rPr>
        <w:t>a</w:t>
      </w:r>
    </w:p>
    <w:p w14:paraId="56F9832F" w14:textId="77777777" w:rsidR="00BF6DE8" w:rsidRDefault="00A53B69">
      <w:pPr>
        <w:pStyle w:val="NormalnyWeb"/>
        <w:spacing w:before="120" w:after="12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 z siedzibą w ……………………………….. przy ul. ……………………………………………….. NIP ……………………………… REGON ……………………………….</w:t>
      </w:r>
    </w:p>
    <w:p w14:paraId="3D2A73BF" w14:textId="77777777" w:rsidR="00BF6DE8" w:rsidRDefault="00A53B69">
      <w:pPr>
        <w:pStyle w:val="NormalnyWeb"/>
        <w:spacing w:before="120" w:after="120" w:line="360" w:lineRule="auto"/>
      </w:pPr>
      <w:r>
        <w:rPr>
          <w:color w:val="000000"/>
        </w:rPr>
        <w:t>reprezentowanym/ą przez:</w:t>
      </w:r>
    </w:p>
    <w:p w14:paraId="20A73FC7" w14:textId="77777777" w:rsidR="00BF6DE8" w:rsidRDefault="00A53B69">
      <w:pPr>
        <w:pStyle w:val="NormalnyWeb"/>
        <w:spacing w:before="120" w:after="120" w:line="360" w:lineRule="auto"/>
      </w:pPr>
      <w:r>
        <w:t>…………………………………………………………………………………………………………</w:t>
      </w:r>
    </w:p>
    <w:p w14:paraId="4B468385" w14:textId="77777777" w:rsidR="00BF6DE8" w:rsidRDefault="00A53B69">
      <w:pPr>
        <w:pStyle w:val="NormalnyWeb"/>
        <w:spacing w:before="120" w:after="120" w:line="360" w:lineRule="auto"/>
      </w:pPr>
      <w:r>
        <w:rPr>
          <w:color w:val="000000"/>
        </w:rPr>
        <w:t xml:space="preserve">zwaną w dalszej treści umowy </w:t>
      </w:r>
      <w:r>
        <w:rPr>
          <w:b/>
          <w:color w:val="000000"/>
        </w:rPr>
        <w:t>„Wykonawcą”</w:t>
      </w:r>
      <w:r>
        <w:br/>
      </w:r>
    </w:p>
    <w:p w14:paraId="6B305111" w14:textId="77777777" w:rsidR="00BF6DE8" w:rsidRDefault="00A53B69">
      <w:pPr>
        <w:autoSpaceDE w:val="0"/>
        <w:spacing w:before="240" w:after="240"/>
        <w:jc w:val="both"/>
        <w:rPr>
          <w:rFonts w:cs="Times New Roman"/>
        </w:rPr>
      </w:pPr>
      <w:r>
        <w:rPr>
          <w:rFonts w:cs="Times New Roman"/>
        </w:rPr>
        <w:t>w wyniku dokonania przez Zamawiającego wyboru oferty Wykonawcy w trybie art. 4 ust. 8 ustawy z dnia 29 stycznia 2004 r. Prawo zamówień publicznych, (Dz. U. z 2018, poz. 1986 ze zm.) została zawarta umowa o następującej treści:</w:t>
      </w:r>
    </w:p>
    <w:p w14:paraId="37A2EB84" w14:textId="77777777" w:rsidR="00BF6DE8" w:rsidRDefault="00BF6DE8">
      <w:pPr>
        <w:pStyle w:val="NormalnyWeb"/>
        <w:spacing w:before="240" w:after="240"/>
        <w:jc w:val="both"/>
        <w:rPr>
          <w:color w:val="000000"/>
        </w:rPr>
      </w:pPr>
    </w:p>
    <w:p w14:paraId="003207FD" w14:textId="77777777" w:rsidR="00BF6DE8" w:rsidRDefault="00A53B69">
      <w:pPr>
        <w:pStyle w:val="NormalnyWeb"/>
        <w:spacing w:before="240" w:after="240"/>
        <w:ind w:left="363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§ 1</w:t>
      </w:r>
      <w:r>
        <w:rPr>
          <w:b/>
          <w:iCs/>
          <w:color w:val="000000"/>
        </w:rPr>
        <w:br/>
        <w:t>PRZEDMIOT UMOWY</w:t>
      </w:r>
    </w:p>
    <w:p w14:paraId="1A693101" w14:textId="77777777" w:rsidR="00BF6DE8" w:rsidRDefault="00A53B69">
      <w:pPr>
        <w:pStyle w:val="NormalnyWeb"/>
        <w:numPr>
          <w:ilvl w:val="0"/>
          <w:numId w:val="2"/>
        </w:numPr>
        <w:tabs>
          <w:tab w:val="left" w:pos="993"/>
        </w:tabs>
        <w:spacing w:before="240" w:after="240" w:line="360" w:lineRule="auto"/>
        <w:ind w:left="284" w:hanging="142"/>
        <w:jc w:val="both"/>
      </w:pPr>
      <w:r>
        <w:rPr>
          <w:color w:val="000000"/>
        </w:rPr>
        <w:t xml:space="preserve">Zamawiający zleca, a Wykonawca przyjmuje do realizacji przedmiot umowy: </w:t>
      </w:r>
      <w:r>
        <w:rPr>
          <w:bCs/>
        </w:rPr>
        <w:t>Budowa Otwartej Strefy Aktywności wariant podstawowy – 2 obiekty</w:t>
      </w:r>
      <w:r>
        <w:t>.</w:t>
      </w:r>
    </w:p>
    <w:p w14:paraId="5089C0C4" w14:textId="77777777" w:rsidR="00BF6DE8" w:rsidRDefault="00A53B69">
      <w:pPr>
        <w:pStyle w:val="NormalnyWeb"/>
        <w:numPr>
          <w:ilvl w:val="0"/>
          <w:numId w:val="2"/>
        </w:numPr>
        <w:tabs>
          <w:tab w:val="left" w:pos="993"/>
        </w:tabs>
        <w:spacing w:before="240" w:after="240" w:line="360" w:lineRule="auto"/>
        <w:ind w:left="284" w:hanging="142"/>
        <w:jc w:val="both"/>
      </w:pPr>
      <w:r>
        <w:t>Przedmiot umowy Wykonawca wykona zgodnie z:</w:t>
      </w:r>
    </w:p>
    <w:p w14:paraId="4FB4F966" w14:textId="77777777" w:rsidR="00BF6DE8" w:rsidRDefault="00A53B69">
      <w:pPr>
        <w:pStyle w:val="Akapitzlist"/>
        <w:numPr>
          <w:ilvl w:val="0"/>
          <w:numId w:val="3"/>
        </w:numPr>
        <w:spacing w:before="240" w:after="240"/>
        <w:ind w:left="426" w:hanging="284"/>
        <w:jc w:val="both"/>
        <w:rPr>
          <w:rFonts w:ascii="Times New Roman" w:hAnsi="Times New Roman"/>
          <w:sz w:val="24"/>
          <w:szCs w:val="24"/>
        </w:rPr>
      </w:pPr>
      <w:bookmarkStart w:id="1" w:name="_Toc271098639"/>
      <w:r>
        <w:rPr>
          <w:rFonts w:ascii="Times New Roman" w:hAnsi="Times New Roman"/>
          <w:sz w:val="24"/>
          <w:szCs w:val="24"/>
        </w:rPr>
        <w:lastRenderedPageBreak/>
        <w:t>zasadami wiedzy technicznej i najlepszą praktyką,</w:t>
      </w:r>
      <w:bookmarkStart w:id="2" w:name="_Toc271098640"/>
      <w:bookmarkEnd w:id="1"/>
    </w:p>
    <w:p w14:paraId="6CD09412" w14:textId="77777777" w:rsidR="00BF6DE8" w:rsidRDefault="00A53B69">
      <w:pPr>
        <w:pStyle w:val="Akapitzlist"/>
        <w:numPr>
          <w:ilvl w:val="0"/>
          <w:numId w:val="3"/>
        </w:numPr>
        <w:spacing w:before="240" w:after="24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obowiązującymi przepisami, w szczególności w zakresie prawa budowlanego, bezpieczeństwa i higieny pracy oraz ochrony środowiska</w:t>
      </w:r>
      <w:bookmarkStart w:id="3" w:name="_Toc271098641"/>
      <w:bookmarkEnd w:id="2"/>
      <w:r>
        <w:rPr>
          <w:rFonts w:ascii="Times New Roman" w:hAnsi="Times New Roman"/>
          <w:sz w:val="24"/>
          <w:szCs w:val="24"/>
        </w:rPr>
        <w:t>,</w:t>
      </w:r>
    </w:p>
    <w:p w14:paraId="18CD6476" w14:textId="77777777" w:rsidR="00BF6DE8" w:rsidRDefault="00A53B69">
      <w:pPr>
        <w:pStyle w:val="Akapitzlist"/>
        <w:numPr>
          <w:ilvl w:val="0"/>
          <w:numId w:val="3"/>
        </w:numPr>
        <w:spacing w:before="240" w:after="24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wymaganiami odpowiednich organów, w tym Powiatowego Inspektoratu Nadzoru Budowlanego, Okręgowej Inspekcji Pracy, Państwowej Inspekcji Sanitarnej, decyzjami i </w:t>
      </w:r>
      <w:bookmarkEnd w:id="3"/>
      <w:r>
        <w:rPr>
          <w:rFonts w:ascii="Times New Roman" w:hAnsi="Times New Roman"/>
          <w:sz w:val="24"/>
          <w:szCs w:val="24"/>
        </w:rPr>
        <w:t>uzgodnieniami dotyczącymi przedmiotu zamówienia,</w:t>
      </w:r>
    </w:p>
    <w:p w14:paraId="1A93C854" w14:textId="77777777" w:rsidR="00BF6DE8" w:rsidRDefault="00A53B69">
      <w:pPr>
        <w:pStyle w:val="Akapitzlist"/>
        <w:numPr>
          <w:ilvl w:val="0"/>
          <w:numId w:val="3"/>
        </w:numPr>
        <w:spacing w:before="240" w:after="24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wymaganiami Zamawiającego określonymi w opisie przedmiotu zamówienia w zapytaniu ofertowym poprzedzającym zawarcie umowy,</w:t>
      </w:r>
    </w:p>
    <w:p w14:paraId="3279009B" w14:textId="77777777" w:rsidR="00BF6DE8" w:rsidRDefault="00A53B69">
      <w:pPr>
        <w:pStyle w:val="Akapitzlist"/>
        <w:numPr>
          <w:ilvl w:val="0"/>
          <w:numId w:val="3"/>
        </w:numPr>
        <w:spacing w:before="240" w:after="24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ofertą Wykonawcy złożoną Zamawiającemu w trakcie postępowania o udzielenie zamówienia poprzedzającego zawarcie umowy,</w:t>
      </w:r>
      <w:bookmarkStart w:id="4" w:name="_Toc271098642"/>
    </w:p>
    <w:p w14:paraId="6718F5BA" w14:textId="77777777" w:rsidR="00BF6DE8" w:rsidRDefault="00A53B69">
      <w:pPr>
        <w:pStyle w:val="Akapitzlist"/>
        <w:numPr>
          <w:ilvl w:val="0"/>
          <w:numId w:val="3"/>
        </w:numPr>
        <w:spacing w:before="240" w:after="24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umową</w:t>
      </w:r>
      <w:bookmarkEnd w:id="4"/>
    </w:p>
    <w:p w14:paraId="4397BBFC" w14:textId="77777777" w:rsidR="00BF6DE8" w:rsidRDefault="00A53B69">
      <w:pPr>
        <w:pStyle w:val="NormalnyWeb"/>
        <w:numPr>
          <w:ilvl w:val="0"/>
          <w:numId w:val="2"/>
        </w:numPr>
        <w:tabs>
          <w:tab w:val="left" w:pos="993"/>
        </w:tabs>
        <w:spacing w:before="240" w:after="240" w:line="360" w:lineRule="auto"/>
        <w:ind w:left="284" w:hanging="142"/>
        <w:jc w:val="both"/>
      </w:pPr>
      <w:r>
        <w:t>W skład Otwartej Strefy Aktywności wchodzić będą: Siłownia Plenerowa oraz Strefa Relaksu. Siłownia plenerowa będzie składać się z 5 par urządzeń montowanych na pylonie oraz jednego urządzenia wolnostojącego, strefa relaksu z zamontowanych do podłoża 2 urządzeń do gier edukacyjnych, ławek oraz stojaka rowerowego. Na obszarze objętym opracowaniem przewiduje się również montaż  koszy na śmieci oraz tablic z regulaminem</w:t>
      </w:r>
    </w:p>
    <w:p w14:paraId="2F137D1A" w14:textId="77777777" w:rsidR="00BF6DE8" w:rsidRDefault="00A53B69">
      <w:pPr>
        <w:pStyle w:val="NormalnyWeb"/>
        <w:numPr>
          <w:ilvl w:val="0"/>
          <w:numId w:val="2"/>
        </w:numPr>
        <w:tabs>
          <w:tab w:val="left" w:pos="993"/>
        </w:tabs>
        <w:spacing w:before="240" w:after="240" w:line="360" w:lineRule="auto"/>
        <w:ind w:left="284" w:hanging="142"/>
        <w:jc w:val="both"/>
      </w:pPr>
      <w:r>
        <w:t>Realizacja inwestycji w granicach działek 119/1 obręb 0007 Lisewo oraz 234/2 obręb 0015 Podzamek Golubski , gmina Golub-Dobrzyń</w:t>
      </w:r>
    </w:p>
    <w:p w14:paraId="19B31E06" w14:textId="77777777" w:rsidR="00BF6DE8" w:rsidRDefault="00A53B69">
      <w:pPr>
        <w:pStyle w:val="NormalnyWeb"/>
        <w:numPr>
          <w:ilvl w:val="0"/>
          <w:numId w:val="2"/>
        </w:numPr>
        <w:tabs>
          <w:tab w:val="left" w:pos="993"/>
        </w:tabs>
        <w:spacing w:before="240" w:after="240" w:line="360" w:lineRule="auto"/>
        <w:ind w:left="284" w:hanging="142"/>
        <w:jc w:val="both"/>
      </w:pPr>
      <w:r>
        <w:t>Zadanie realizowane w ramach programu rozwoju małej infrastruktury sportowo-rekreacyjnej o charakterze wielopokoleniowym – Otwarte Strefy Aktywności (OSA)</w:t>
      </w:r>
    </w:p>
    <w:p w14:paraId="07937BEA" w14:textId="77777777" w:rsidR="00BF6DE8" w:rsidRDefault="00A53B69">
      <w:pPr>
        <w:pStyle w:val="NormalnyWeb"/>
        <w:numPr>
          <w:ilvl w:val="0"/>
          <w:numId w:val="2"/>
        </w:numPr>
        <w:tabs>
          <w:tab w:val="left" w:pos="284"/>
          <w:tab w:val="left" w:pos="993"/>
        </w:tabs>
        <w:spacing w:before="240" w:after="240" w:line="360" w:lineRule="auto"/>
        <w:ind w:left="284" w:hanging="142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W związku z zapewnieniem użytkownikom OSA maksimum bezpieczeństwa wszystkie urządzenia umiejscowione w strefie wymagają posiadania certyfikatu bezpieczeństwa.</w:t>
      </w:r>
    </w:p>
    <w:p w14:paraId="4005682B" w14:textId="77777777" w:rsidR="00BF6DE8" w:rsidRDefault="00A53B69">
      <w:pPr>
        <w:pStyle w:val="NormalnyWeb"/>
        <w:numPr>
          <w:ilvl w:val="0"/>
          <w:numId w:val="2"/>
        </w:numPr>
        <w:tabs>
          <w:tab w:val="left" w:pos="993"/>
        </w:tabs>
        <w:spacing w:before="240" w:after="240" w:line="360" w:lineRule="auto"/>
        <w:ind w:left="284" w:hanging="142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Rozmieszczenie urządzeń powinno uwzględniać zachowanie stref bezpieczeństwa pomiędzy urządzeniami i infrastrukturą towarzyszącą.</w:t>
      </w:r>
    </w:p>
    <w:p w14:paraId="2A7A2140" w14:textId="77777777" w:rsidR="00BF6DE8" w:rsidRDefault="00A53B69">
      <w:pPr>
        <w:pStyle w:val="NormalnyWeb"/>
        <w:numPr>
          <w:ilvl w:val="0"/>
          <w:numId w:val="2"/>
        </w:numPr>
        <w:tabs>
          <w:tab w:val="left" w:pos="993"/>
        </w:tabs>
        <w:spacing w:before="240" w:after="240" w:line="360" w:lineRule="auto"/>
        <w:ind w:left="284" w:hanging="142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Wszystkie urządzenia muszą być fabrycznie nowe.</w:t>
      </w:r>
    </w:p>
    <w:p w14:paraId="2A5A4FBF" w14:textId="77777777" w:rsidR="00BF6DE8" w:rsidRDefault="00A53B69">
      <w:pPr>
        <w:pStyle w:val="NormalnyWeb"/>
        <w:numPr>
          <w:ilvl w:val="0"/>
          <w:numId w:val="2"/>
        </w:numPr>
        <w:tabs>
          <w:tab w:val="left" w:pos="993"/>
        </w:tabs>
        <w:spacing w:before="240" w:after="240" w:line="360" w:lineRule="auto"/>
        <w:ind w:left="284" w:hanging="142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Urządzenia powinny być zabezpieczone przed korozją i wpływami atmosferycznymi na okres nie krótszy niż udzielona gwarancja.</w:t>
      </w:r>
    </w:p>
    <w:p w14:paraId="65B20E67" w14:textId="77777777" w:rsidR="00BF6DE8" w:rsidRDefault="00BF6DE8">
      <w:pPr>
        <w:pStyle w:val="NormalnyWeb"/>
        <w:tabs>
          <w:tab w:val="left" w:pos="993"/>
        </w:tabs>
        <w:spacing w:before="240" w:after="240" w:line="360" w:lineRule="auto"/>
        <w:ind w:left="360"/>
        <w:jc w:val="center"/>
        <w:rPr>
          <w:b/>
          <w:bCs/>
          <w:iCs/>
          <w:color w:val="000000"/>
        </w:rPr>
      </w:pPr>
    </w:p>
    <w:p w14:paraId="7ADF7236" w14:textId="77777777" w:rsidR="00BF6DE8" w:rsidRDefault="00A53B69">
      <w:pPr>
        <w:autoSpaceDE w:val="0"/>
        <w:spacing w:before="240" w:after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§ 2 </w:t>
      </w:r>
      <w:r>
        <w:rPr>
          <w:rFonts w:cs="Times New Roman"/>
          <w:b/>
          <w:bCs/>
        </w:rPr>
        <w:br/>
        <w:t>OŚWIADCZENIA I ZAPEWNIENIE WYKONAWCY</w:t>
      </w:r>
    </w:p>
    <w:p w14:paraId="692D77ED" w14:textId="77777777" w:rsidR="00BF6DE8" w:rsidRDefault="00A53B69">
      <w:pPr>
        <w:pStyle w:val="NormalnyWeb"/>
        <w:numPr>
          <w:ilvl w:val="1"/>
          <w:numId w:val="2"/>
        </w:numPr>
        <w:tabs>
          <w:tab w:val="left" w:pos="-87"/>
          <w:tab w:val="left" w:pos="993"/>
        </w:tabs>
        <w:spacing w:before="240" w:after="240" w:line="360" w:lineRule="auto"/>
        <w:ind w:left="142" w:firstLine="0"/>
        <w:jc w:val="both"/>
      </w:pPr>
      <w:r>
        <w:rPr>
          <w:bCs/>
        </w:rPr>
        <w:lastRenderedPageBreak/>
        <w:t>Wykonawca oświadcza, że zakres prac nie budzi wątpliwości. Wykonawca wyklucza możliwość powołania się na niezrozumienie zakresu oraz treści przedmiotu umowy jako podstawę roszczeń o zwiększenie wynagrodzenia oraz potwierdza, że nie będzie żądał podwyższenia wynagrodzenia wskutek złego oszacowania rozmiaru lub kosztów prac, nawet gdyby w czasie zawarcia umowy nie można było ich przewidzieć.</w:t>
      </w:r>
    </w:p>
    <w:p w14:paraId="105EB81C" w14:textId="77777777" w:rsidR="00BF6DE8" w:rsidRDefault="00A53B69">
      <w:pPr>
        <w:widowControl/>
        <w:tabs>
          <w:tab w:val="left" w:pos="993"/>
          <w:tab w:val="left" w:pos="1134"/>
        </w:tabs>
        <w:suppressAutoHyphens w:val="0"/>
        <w:autoSpaceDE w:val="0"/>
        <w:spacing w:before="240" w:after="240"/>
        <w:ind w:left="142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 xml:space="preserve">2.  </w:t>
      </w:r>
      <w:r>
        <w:rPr>
          <w:rFonts w:cs="Times New Roman"/>
          <w:bCs/>
        </w:rPr>
        <w:tab/>
        <w:t xml:space="preserve">Wykonawca oświadcza, że posiada ubezpieczenie od odpowiedzialności cywilnej z tytułu prowadzonej działalności gospodarczej i będzie je kontynuował przez cały okres realizacji robót. </w:t>
      </w:r>
    </w:p>
    <w:p w14:paraId="1CC9CB10" w14:textId="77777777" w:rsidR="00BF6DE8" w:rsidRDefault="00BF6DE8">
      <w:pPr>
        <w:widowControl/>
        <w:tabs>
          <w:tab w:val="left" w:pos="993"/>
          <w:tab w:val="left" w:pos="1134"/>
        </w:tabs>
        <w:suppressAutoHyphens w:val="0"/>
        <w:autoSpaceDE w:val="0"/>
        <w:spacing w:before="240" w:after="240"/>
        <w:ind w:left="142"/>
        <w:jc w:val="both"/>
        <w:textAlignment w:val="auto"/>
        <w:rPr>
          <w:rFonts w:cs="Times New Roman"/>
          <w:bCs/>
        </w:rPr>
      </w:pPr>
    </w:p>
    <w:p w14:paraId="047FE3D5" w14:textId="77777777" w:rsidR="00BF6DE8" w:rsidRDefault="00A53B69">
      <w:pPr>
        <w:pStyle w:val="NormalnyWeb"/>
        <w:tabs>
          <w:tab w:val="left" w:pos="993"/>
        </w:tabs>
        <w:spacing w:before="240" w:after="240" w:line="360" w:lineRule="auto"/>
        <w:ind w:left="142"/>
        <w:jc w:val="both"/>
        <w:rPr>
          <w:bCs/>
        </w:rPr>
      </w:pPr>
      <w:r>
        <w:rPr>
          <w:bCs/>
        </w:rPr>
        <w:t xml:space="preserve">3.  </w:t>
      </w:r>
      <w:r>
        <w:rPr>
          <w:bCs/>
        </w:rPr>
        <w:tab/>
        <w:t xml:space="preserve">Wykonawca zobowiązuje się wykonywać zobowiązania wynikające z niniejszej umowy </w:t>
      </w:r>
      <w:r>
        <w:rPr>
          <w:bCs/>
        </w:rPr>
        <w:br/>
        <w:t xml:space="preserve">z należytą starannością, rozumianą jako staranność profesjonalisty, właściwą </w:t>
      </w:r>
      <w:r>
        <w:rPr>
          <w:bCs/>
        </w:rPr>
        <w:br/>
        <w:t>w działalności objętej przedmiotem niniejszej umowy.</w:t>
      </w:r>
    </w:p>
    <w:p w14:paraId="39540CA4" w14:textId="77777777" w:rsidR="00BF6DE8" w:rsidRDefault="00A53B69">
      <w:pPr>
        <w:pStyle w:val="NormalnyWeb"/>
        <w:tabs>
          <w:tab w:val="left" w:pos="993"/>
        </w:tabs>
        <w:spacing w:before="240" w:after="240" w:line="360" w:lineRule="auto"/>
        <w:ind w:left="142"/>
        <w:jc w:val="both"/>
      </w:pPr>
      <w:r>
        <w:rPr>
          <w:bCs/>
        </w:rPr>
        <w:t>4.</w:t>
      </w:r>
      <w:r>
        <w:rPr>
          <w:bCs/>
        </w:rPr>
        <w:tab/>
      </w:r>
      <w:r>
        <w:rPr>
          <w:bCs/>
          <w:iCs/>
          <w:color w:val="000000"/>
        </w:rPr>
        <w:t>Wykonawca zobowiązany jest do dostarczenia Zamawiającemu instrukcji obsługi i eksploatacji urządzeń w języku polskim, kart gwarancyjnych oraz atestów oraz pozostałych dokumentów wskazujących na spełnienie wymaganych norm.</w:t>
      </w:r>
    </w:p>
    <w:p w14:paraId="6875B423" w14:textId="77777777" w:rsidR="00BF6DE8" w:rsidRDefault="00A53B69">
      <w:pPr>
        <w:pStyle w:val="NormalnyWeb"/>
        <w:tabs>
          <w:tab w:val="left" w:pos="993"/>
        </w:tabs>
        <w:spacing w:before="240" w:after="240" w:line="360" w:lineRule="auto"/>
        <w:ind w:left="142"/>
        <w:jc w:val="both"/>
        <w:rPr>
          <w:shd w:val="clear" w:color="auto" w:fill="FFFFFF"/>
        </w:rPr>
      </w:pPr>
      <w:r>
        <w:rPr>
          <w:shd w:val="clear" w:color="auto" w:fill="FFFFFF"/>
        </w:rPr>
        <w:t>5. Wykonawca ponosi pełną odpowiedzialność za szkody majątkowe zaistniałe lub związane z realizacją umowy, wyrządzone osobom trzecim oraz za następstwa nieszczęśliwych wypadków pracowników i osób trzecich, powstałe w związku z realizacją zadania</w:t>
      </w:r>
    </w:p>
    <w:p w14:paraId="068C8446" w14:textId="77777777" w:rsidR="00BF6DE8" w:rsidRDefault="00A53B69">
      <w:pPr>
        <w:pStyle w:val="NormalnyWeb"/>
        <w:tabs>
          <w:tab w:val="left" w:pos="993"/>
        </w:tabs>
        <w:spacing w:before="240" w:after="240" w:line="360" w:lineRule="auto"/>
        <w:ind w:left="142"/>
        <w:jc w:val="both"/>
      </w:pPr>
      <w:r>
        <w:rPr>
          <w:shd w:val="clear" w:color="auto" w:fill="FFFFFF"/>
        </w:rPr>
        <w:t xml:space="preserve">6. </w:t>
      </w:r>
      <w:r>
        <w:t>Wykonawca zobowiązuje się uporządkować teren po zakończeniu robót.</w:t>
      </w:r>
    </w:p>
    <w:p w14:paraId="57BB37F0" w14:textId="77777777" w:rsidR="00BF6DE8" w:rsidRDefault="00A53B69">
      <w:pPr>
        <w:pStyle w:val="NormalnyWeb"/>
        <w:spacing w:before="240" w:after="240" w:line="360" w:lineRule="auto"/>
        <w:ind w:left="426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§ 3</w:t>
      </w:r>
      <w:r>
        <w:rPr>
          <w:b/>
          <w:bCs/>
          <w:iCs/>
          <w:color w:val="000000"/>
        </w:rPr>
        <w:br/>
        <w:t>TERMIN WYKONANIA ZAMÓWIENIA</w:t>
      </w:r>
    </w:p>
    <w:p w14:paraId="445DC91B" w14:textId="77777777" w:rsidR="00BF6DE8" w:rsidRDefault="00A53B69">
      <w:pPr>
        <w:widowControl/>
        <w:numPr>
          <w:ilvl w:val="0"/>
          <w:numId w:val="5"/>
        </w:numPr>
        <w:tabs>
          <w:tab w:val="left" w:pos="360"/>
        </w:tabs>
        <w:suppressAutoHyphens w:val="0"/>
        <w:spacing w:before="240" w:after="240" w:line="276" w:lineRule="auto"/>
        <w:ind w:left="357" w:hanging="357"/>
        <w:jc w:val="both"/>
        <w:textAlignment w:val="auto"/>
        <w:rPr>
          <w:rFonts w:cs="Times New Roman"/>
        </w:rPr>
      </w:pPr>
      <w:r>
        <w:rPr>
          <w:rFonts w:cs="Times New Roman"/>
        </w:rPr>
        <w:t>Wykonawca zobowiązuje się wykonać przedmiot umowy w terminie do ………………………………………</w:t>
      </w:r>
    </w:p>
    <w:p w14:paraId="5CF8DF42" w14:textId="77777777" w:rsidR="00BF6DE8" w:rsidRDefault="00A53B69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before="240" w:after="240" w:line="276" w:lineRule="auto"/>
        <w:ind w:left="357" w:hanging="357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W przypadku wystąpienia okoliczności niezależnych od Wykonawcy skutkujących niemożnością dochowania terminu określonego w ust. 1, strony mogą dokonać zmiany tego terminu, pod warunkiem jednak, że Wykonawca powiadomi Zamawiającego o tych okolicznościach w terminie 5 dni od ich wystąpienia. </w:t>
      </w:r>
    </w:p>
    <w:p w14:paraId="5299C7A2" w14:textId="77777777" w:rsidR="00BF6DE8" w:rsidRDefault="00A53B69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before="240" w:after="240" w:line="276" w:lineRule="auto"/>
        <w:ind w:left="357" w:hanging="357"/>
        <w:jc w:val="both"/>
        <w:textAlignment w:val="auto"/>
        <w:rPr>
          <w:rFonts w:cs="Times New Roman"/>
        </w:rPr>
      </w:pPr>
      <w:r>
        <w:rPr>
          <w:rFonts w:cs="Times New Roman"/>
        </w:rPr>
        <w:t>Wykonawca będzie podejmował działania minimalizujące prawdopodobieństwo opóźnienia oraz jego rozmiar w zakresie, jakiego można oczekiwać od profesjonalnego Wykonawcy działającego z należytą starannością.</w:t>
      </w:r>
    </w:p>
    <w:p w14:paraId="708C77D4" w14:textId="77777777" w:rsidR="00BF6DE8" w:rsidRDefault="00A53B69">
      <w:pPr>
        <w:pStyle w:val="NormalnyWeb"/>
        <w:spacing w:before="240" w:after="2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§ 4</w:t>
      </w:r>
      <w:r>
        <w:rPr>
          <w:b/>
          <w:bCs/>
          <w:iCs/>
          <w:color w:val="000000"/>
        </w:rPr>
        <w:br/>
        <w:t>WYNAGRODZENIE I ZAPŁATA WYNAGRODZENIA</w:t>
      </w:r>
    </w:p>
    <w:p w14:paraId="57DDE205" w14:textId="77777777" w:rsidR="00BF6DE8" w:rsidRDefault="00A53B69">
      <w:pPr>
        <w:pStyle w:val="NormalnyWeb"/>
        <w:numPr>
          <w:ilvl w:val="2"/>
          <w:numId w:val="2"/>
        </w:numPr>
        <w:spacing w:before="240" w:after="240"/>
        <w:ind w:left="709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Strony ustalają wynagrodzenie za wykonanie przedmiotu umowy, o którym mowa § 1 </w:t>
      </w:r>
      <w:r>
        <w:rPr>
          <w:bCs/>
          <w:iCs/>
          <w:color w:val="000000"/>
        </w:rPr>
        <w:lastRenderedPageBreak/>
        <w:t>niniejszej umowy zgodnie z formularzem oferty Wykonawcy w wysokości ………………… zł brutto (słownie:………………………………………………………………..….zł).</w:t>
      </w:r>
    </w:p>
    <w:p w14:paraId="7634CA22" w14:textId="77777777" w:rsidR="00BF6DE8" w:rsidRDefault="00A53B69">
      <w:pPr>
        <w:pStyle w:val="NormalnyWeb"/>
        <w:spacing w:before="240" w:after="240"/>
        <w:ind w:left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Wynagrodzenie obejmuje podatek Vat w wysokości ..…. % tj. ……………………..…….. zł</w:t>
      </w:r>
    </w:p>
    <w:p w14:paraId="623B5EE7" w14:textId="77777777" w:rsidR="00BF6DE8" w:rsidRDefault="00A53B69">
      <w:pPr>
        <w:pStyle w:val="NormalnyWeb"/>
        <w:numPr>
          <w:ilvl w:val="2"/>
          <w:numId w:val="2"/>
        </w:numPr>
        <w:spacing w:before="240" w:after="240"/>
        <w:ind w:left="709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Wynagrodzenie, o którym mowa w ust. 1 zawiera wszelkie koszty związane z realizacją zadania wynikająca wprost z dokumentacji branża roboty budowlano-montażowe, a niezbędne do prawidłowego wykonania zadania, w szczególności podatek od towarów i usług (VAT), koszty materiałów, wszelkie koszty robót przygotowawczych i porządkowych, koszty związane z zagospodarowaniem placu budowy, koszt utrzymania zaplecza, koszty oznakowania robót na czas prowadzenia działań.</w:t>
      </w:r>
    </w:p>
    <w:p w14:paraId="1AB4BB22" w14:textId="77777777" w:rsidR="00BF6DE8" w:rsidRDefault="00A53B69">
      <w:pPr>
        <w:pStyle w:val="NormalnyWeb"/>
        <w:numPr>
          <w:ilvl w:val="1"/>
          <w:numId w:val="2"/>
        </w:numPr>
        <w:spacing w:before="240" w:after="240"/>
        <w:ind w:left="709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Niedoszacowanie, pominięcie oraz brak rozpoznania zakresu przedmiotu zamówienia nie może być podstawą do żądania zmiany wynagrodzenia, o którym mowa w treści ust. 1 niniejszej umowy.</w:t>
      </w:r>
    </w:p>
    <w:p w14:paraId="227BBA74" w14:textId="77777777" w:rsidR="00BF6DE8" w:rsidRDefault="00A53B69">
      <w:pPr>
        <w:pStyle w:val="NormalnyWeb"/>
        <w:numPr>
          <w:ilvl w:val="1"/>
          <w:numId w:val="2"/>
        </w:numPr>
        <w:spacing w:before="240" w:after="240"/>
        <w:ind w:left="709" w:hanging="567"/>
        <w:jc w:val="both"/>
      </w:pPr>
      <w:r>
        <w:rPr>
          <w:bCs/>
          <w:iCs/>
          <w:color w:val="000000"/>
        </w:rPr>
        <w:t xml:space="preserve">Rozliczenie finansowe za wykonanie prac, o których mowa w §1 umowy nastąpi na podstawie protokołu odbioru końcowego robót, stanowiących przedmiot umowy i po przedłożeniu faktury sporządzonej przez Wykonawcę na kwotę ustaloną w umowie </w:t>
      </w:r>
      <w:r>
        <w:rPr>
          <w:b/>
          <w:bCs/>
          <w:iCs/>
          <w:color w:val="000000"/>
        </w:rPr>
        <w:t>na rachunek bankowy Wykonawcy nr.</w:t>
      </w:r>
      <w:r>
        <w:rPr>
          <w:bCs/>
          <w:iCs/>
          <w:color w:val="000000"/>
        </w:rPr>
        <w:t xml:space="preserve">  </w:t>
      </w:r>
    </w:p>
    <w:p w14:paraId="7FACC955" w14:textId="77777777" w:rsidR="00BF6DE8" w:rsidRDefault="00A53B69">
      <w:pPr>
        <w:pStyle w:val="NormalnyWeb"/>
        <w:spacing w:before="240" w:after="240"/>
        <w:ind w:left="709"/>
        <w:jc w:val="both"/>
      </w:pPr>
      <w:r>
        <w:rPr>
          <w:bCs/>
          <w:iCs/>
          <w:color w:val="000000"/>
        </w:rPr>
        <w:t>………………………………………………………………………………………………….</w:t>
      </w:r>
    </w:p>
    <w:p w14:paraId="22B4AFE0" w14:textId="77777777" w:rsidR="00BF6DE8" w:rsidRDefault="00A53B69">
      <w:pPr>
        <w:pStyle w:val="NormalnyWeb"/>
        <w:numPr>
          <w:ilvl w:val="1"/>
          <w:numId w:val="2"/>
        </w:numPr>
        <w:spacing w:before="240" w:after="240"/>
        <w:ind w:left="709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Zapłata należności za wykonanie zadania nastąpi na zasadach wskazanych w § 4 w terminie 30 dni po przedłożeniu faktury.</w:t>
      </w:r>
    </w:p>
    <w:p w14:paraId="08CBF0BB" w14:textId="77777777" w:rsidR="00BF6DE8" w:rsidRDefault="00A53B69">
      <w:pPr>
        <w:pStyle w:val="NormalnyWeb"/>
        <w:numPr>
          <w:ilvl w:val="1"/>
          <w:numId w:val="2"/>
        </w:numPr>
        <w:spacing w:before="240" w:after="240"/>
        <w:ind w:left="709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Za dzień zapłaty uznaje się dzień obciążenia rachunku bankowego Zamawiającego</w:t>
      </w:r>
    </w:p>
    <w:p w14:paraId="12DEECEF" w14:textId="77777777" w:rsidR="00BF6DE8" w:rsidRDefault="00A53B69">
      <w:pPr>
        <w:pStyle w:val="NormalnyWeb"/>
        <w:numPr>
          <w:ilvl w:val="1"/>
          <w:numId w:val="2"/>
        </w:numPr>
        <w:spacing w:before="240" w:after="240"/>
        <w:ind w:left="709" w:hanging="567"/>
        <w:jc w:val="both"/>
      </w:pPr>
      <w:r>
        <w:rPr>
          <w:bCs/>
          <w:iCs/>
          <w:color w:val="000000"/>
        </w:rPr>
        <w:t xml:space="preserve">Fakturę należy wystawić na dane: Gmina Golub-Dobrzyń, ul. Plac 1000-lecia 25, 87-400 Golub-Dobrzyń, NIP </w:t>
      </w:r>
      <w:r>
        <w:t>5030037022</w:t>
      </w:r>
    </w:p>
    <w:p w14:paraId="0D344CBE" w14:textId="77777777" w:rsidR="00BF6DE8" w:rsidRDefault="00A53B69">
      <w:pPr>
        <w:pStyle w:val="NormalnyWeb"/>
        <w:spacing w:before="240" w:after="2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</w:t>
      </w:r>
    </w:p>
    <w:p w14:paraId="2A70C62E" w14:textId="77777777" w:rsidR="00BF6DE8" w:rsidRDefault="00A53B69">
      <w:pPr>
        <w:spacing w:before="240" w:after="240" w:line="264" w:lineRule="auto"/>
        <w:ind w:right="522"/>
        <w:jc w:val="center"/>
      </w:pPr>
      <w:r>
        <w:rPr>
          <w:rFonts w:cs="Times New Roman"/>
          <w:b/>
          <w:bCs/>
          <w:iCs/>
          <w:color w:val="000000"/>
        </w:rPr>
        <w:t>§ 5</w:t>
      </w:r>
      <w:r>
        <w:rPr>
          <w:rFonts w:cs="Times New Roman"/>
          <w:b/>
          <w:bCs/>
          <w:iCs/>
          <w:color w:val="000000"/>
        </w:rPr>
        <w:br/>
      </w:r>
      <w:r>
        <w:rPr>
          <w:rFonts w:cs="Times New Roman"/>
          <w:b/>
        </w:rPr>
        <w:t>GWARANCJA I RĘKOJMIA ZA WADY</w:t>
      </w:r>
    </w:p>
    <w:p w14:paraId="436F8C2E" w14:textId="77777777" w:rsidR="00BF6DE8" w:rsidRDefault="00A53B69">
      <w:pPr>
        <w:pStyle w:val="Akapitzlist"/>
        <w:numPr>
          <w:ilvl w:val="2"/>
          <w:numId w:val="2"/>
        </w:numPr>
        <w:suppressAutoHyphens/>
        <w:spacing w:before="240" w:after="240"/>
        <w:ind w:left="142" w:right="522" w:firstLine="0"/>
        <w:jc w:val="both"/>
      </w:pPr>
      <w:r>
        <w:rPr>
          <w:rFonts w:ascii="Times New Roman" w:hAnsi="Times New Roman"/>
          <w:sz w:val="24"/>
          <w:szCs w:val="24"/>
        </w:rPr>
        <w:t xml:space="preserve">Wykonawca udziela pisemnej gwarancji na przedmiot zamówienia na okres </w:t>
      </w:r>
      <w:r>
        <w:rPr>
          <w:rFonts w:ascii="Times New Roman" w:hAnsi="Times New Roman"/>
          <w:b/>
          <w:sz w:val="24"/>
          <w:szCs w:val="24"/>
        </w:rPr>
        <w:t>……. m-cy</w:t>
      </w:r>
      <w:r>
        <w:rPr>
          <w:rFonts w:ascii="Times New Roman" w:hAnsi="Times New Roman"/>
          <w:sz w:val="24"/>
          <w:szCs w:val="24"/>
        </w:rPr>
        <w:t xml:space="preserve"> licząc od dnia podpisania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protokołu odbioru końcowego, który nie zawiera uwag.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Zamawiającemu przysługują pełne uprawnienia z tytułu rękojmi za wady fizyczne wynikające z przepisów kodeksu cywilnego, niezależnie od uprawnień z tytułu gwarancji.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3.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ab/>
        <w:t>W okresie obowiązywania gwarancji Wykonawca zobowiązuje się do usunięcia zaistniałych usterek w terminie 14 dni od otrzymania powiadomienia o wystąpieniu wad. W przypadku wady nie nadającej się do usunięcia Wykonawca na własny koszt wymienia wadliwe urządzenia na nowe.</w:t>
      </w:r>
    </w:p>
    <w:p w14:paraId="2961A6C4" w14:textId="77777777" w:rsidR="00BF6DE8" w:rsidRDefault="00A53B69">
      <w:pPr>
        <w:spacing w:before="240" w:after="240"/>
        <w:ind w:left="142" w:right="522"/>
        <w:jc w:val="both"/>
        <w:rPr>
          <w:rFonts w:cs="Times New Roman"/>
        </w:rPr>
      </w:pPr>
      <w:r>
        <w:rPr>
          <w:rFonts w:cs="Times New Roman"/>
        </w:rPr>
        <w:br/>
        <w:t xml:space="preserve">4. </w:t>
      </w:r>
      <w:r>
        <w:rPr>
          <w:rFonts w:cs="Times New Roman"/>
        </w:rPr>
        <w:tab/>
        <w:t xml:space="preserve">Udzielając gwarancji Wykonawca zapewnia bezpłatne czynności przeglądów gwarancyjnych w okresie udzielonej gwarancji na cały przedmiot zamówienia, więc powinien ten koszt uwzględnić w wynagrodzeniu. Przeglądy będą odbywały się minimum raz w roku, chyba że gwarancja producenta danego urządzenia wymaga częstszych przeglądów </w:t>
      </w:r>
      <w:r>
        <w:rPr>
          <w:rFonts w:cs="Times New Roman"/>
        </w:rPr>
        <w:lastRenderedPageBreak/>
        <w:t xml:space="preserve">gwarancyjnych. </w:t>
      </w:r>
    </w:p>
    <w:p w14:paraId="22476FD1" w14:textId="77777777" w:rsidR="00BF6DE8" w:rsidRDefault="00A53B69">
      <w:pPr>
        <w:pStyle w:val="Akapitzlist"/>
        <w:spacing w:before="240" w:after="240"/>
        <w:ind w:left="142" w:right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Okres gwarancji ulega wydłużeniu o czas potrzebny na usunięcie usterek oraz wad.</w:t>
      </w:r>
    </w:p>
    <w:p w14:paraId="29996AC3" w14:textId="77777777" w:rsidR="00BF6DE8" w:rsidRDefault="00A53B69">
      <w:pPr>
        <w:autoSpaceDE w:val="0"/>
        <w:spacing w:before="240" w:after="240"/>
        <w:jc w:val="center"/>
      </w:pPr>
      <w:r>
        <w:rPr>
          <w:rFonts w:cs="Times New Roman"/>
          <w:b/>
          <w:bCs/>
          <w:iCs/>
          <w:color w:val="000000"/>
        </w:rPr>
        <w:t xml:space="preserve">§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br/>
        <w:t xml:space="preserve"> KARY UMOWNE</w:t>
      </w:r>
    </w:p>
    <w:p w14:paraId="7DA17967" w14:textId="77777777" w:rsidR="00BF6DE8" w:rsidRDefault="00A53B69">
      <w:pPr>
        <w:pStyle w:val="Akapitzlist"/>
        <w:numPr>
          <w:ilvl w:val="0"/>
          <w:numId w:val="6"/>
        </w:numPr>
        <w:suppressAutoHyphens/>
        <w:autoSpaceDE w:val="0"/>
        <w:spacing w:before="240" w:after="240"/>
        <w:ind w:hanging="436"/>
        <w:jc w:val="both"/>
      </w:pPr>
      <w:r>
        <w:rPr>
          <w:rFonts w:ascii="Times New Roman" w:hAnsi="Times New Roman"/>
          <w:bCs/>
          <w:i/>
          <w:iCs/>
          <w:sz w:val="24"/>
          <w:szCs w:val="24"/>
        </w:rPr>
        <w:t>Wykonawca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zapłaci </w:t>
      </w:r>
      <w:r>
        <w:rPr>
          <w:rFonts w:ascii="Times New Roman" w:hAnsi="Times New Roman"/>
          <w:i/>
          <w:iCs/>
          <w:sz w:val="24"/>
          <w:szCs w:val="24"/>
        </w:rPr>
        <w:t>Zamawiaj</w:t>
      </w:r>
      <w:r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 xml:space="preserve">cemu </w:t>
      </w:r>
      <w:r>
        <w:rPr>
          <w:rFonts w:ascii="Times New Roman" w:hAnsi="Times New Roman"/>
          <w:i/>
          <w:sz w:val="24"/>
          <w:szCs w:val="24"/>
        </w:rPr>
        <w:t>kary umowne:</w:t>
      </w:r>
    </w:p>
    <w:p w14:paraId="36BB57F5" w14:textId="77777777" w:rsidR="00BF6DE8" w:rsidRDefault="00A53B69">
      <w:pPr>
        <w:pStyle w:val="Akapitzlist"/>
        <w:suppressAutoHyphens/>
        <w:autoSpaceDE w:val="0"/>
        <w:spacing w:before="240" w:after="240"/>
        <w:ind w:left="360"/>
        <w:jc w:val="both"/>
      </w:pPr>
      <w:r>
        <w:rPr>
          <w:rFonts w:ascii="Times New Roman" w:hAnsi="Times New Roman"/>
          <w:sz w:val="24"/>
          <w:szCs w:val="24"/>
        </w:rPr>
        <w:t>a) Za odst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pienie od umowy z przyczyn zale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nych od </w:t>
      </w:r>
      <w:r>
        <w:rPr>
          <w:rFonts w:ascii="Times New Roman" w:hAnsi="Times New Roman"/>
          <w:iCs/>
          <w:sz w:val="24"/>
          <w:szCs w:val="24"/>
        </w:rPr>
        <w:t xml:space="preserve">Wykonawcy </w:t>
      </w:r>
      <w:r>
        <w:rPr>
          <w:rFonts w:ascii="Times New Roman" w:hAnsi="Times New Roman"/>
          <w:sz w:val="24"/>
          <w:szCs w:val="24"/>
        </w:rPr>
        <w:t>– w wysoko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10% wynagrodzenia umownego;</w:t>
      </w:r>
    </w:p>
    <w:p w14:paraId="4C2A2F70" w14:textId="77777777" w:rsidR="00BF6DE8" w:rsidRDefault="00A53B69">
      <w:pPr>
        <w:pStyle w:val="Akapitzlist"/>
        <w:suppressAutoHyphens/>
        <w:autoSpaceDE w:val="0"/>
        <w:spacing w:before="240" w:after="240"/>
        <w:ind w:left="360"/>
        <w:jc w:val="both"/>
      </w:pPr>
      <w:r>
        <w:rPr>
          <w:rFonts w:ascii="Times New Roman" w:hAnsi="Times New Roman"/>
          <w:sz w:val="24"/>
          <w:szCs w:val="24"/>
        </w:rPr>
        <w:t>b) Za nieterminowe wykonywanie obowi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zków wynikaj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z postanowie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niniejszej umowy – w wysoko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0,2 % wynagrodzenia umownego za każdy dzień opóźnienia;</w:t>
      </w:r>
    </w:p>
    <w:p w14:paraId="096AC8F0" w14:textId="77777777" w:rsidR="00BF6DE8" w:rsidRDefault="00A53B69">
      <w:pPr>
        <w:pStyle w:val="Akapitzlist"/>
        <w:suppressAutoHyphens/>
        <w:autoSpaceDE w:val="0"/>
        <w:spacing w:before="240" w:after="240"/>
        <w:ind w:left="360"/>
        <w:jc w:val="both"/>
      </w:pPr>
      <w:r>
        <w:rPr>
          <w:rFonts w:ascii="Times New Roman" w:hAnsi="Times New Roman"/>
          <w:sz w:val="24"/>
          <w:szCs w:val="24"/>
        </w:rPr>
        <w:t>c) W przypadku stwierdzenia usterek lub wad jako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ciowych przy odbiorze lub w okresie r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kojmi - w wysoko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0,2 % wynagrodzenia umownego za każdy dzień zwłoki, liczonej od dnia wyznaczonego na usunięcie wad.</w:t>
      </w:r>
    </w:p>
    <w:p w14:paraId="60AB4C38" w14:textId="77777777" w:rsidR="00BF6DE8" w:rsidRDefault="00A53B69">
      <w:pPr>
        <w:pStyle w:val="Akapitzlist"/>
        <w:suppressAutoHyphens/>
        <w:autoSpaceDE w:val="0"/>
        <w:spacing w:before="240" w:after="240"/>
        <w:ind w:left="284"/>
        <w:jc w:val="both"/>
      </w:pPr>
      <w:r>
        <w:rPr>
          <w:rFonts w:ascii="Times New Roman" w:hAnsi="Times New Roman"/>
          <w:sz w:val="24"/>
          <w:szCs w:val="24"/>
        </w:rPr>
        <w:t>Zamawiaj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cemu przysługuje prawo potr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cania kar umownych z nale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nego Wykonawcy wynagrodzenia.</w:t>
      </w:r>
    </w:p>
    <w:p w14:paraId="2697E08E" w14:textId="77777777" w:rsidR="00BF6DE8" w:rsidRDefault="00A53B69">
      <w:pPr>
        <w:pStyle w:val="Akapitzlist"/>
        <w:suppressAutoHyphens/>
        <w:autoSpaceDE w:val="0"/>
        <w:spacing w:before="240" w:after="24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Kary, o którym mowa w ust 1 Wykonawca zapłaci przelewem na wskazany przez Zamawiającego rachunek bankowy, w terminie 14 dni od dnia doręczenia wezwania przez Zamawiającego</w:t>
      </w:r>
    </w:p>
    <w:p w14:paraId="2B8E63C1" w14:textId="77777777" w:rsidR="00BF6DE8" w:rsidRDefault="00A53B69">
      <w:pPr>
        <w:pStyle w:val="Akapitzlist"/>
        <w:numPr>
          <w:ilvl w:val="0"/>
          <w:numId w:val="6"/>
        </w:numPr>
        <w:suppressAutoHyphens/>
        <w:autoSpaceDE w:val="0"/>
        <w:spacing w:before="240" w:after="240"/>
        <w:jc w:val="both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Zamawiający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zapłaci </w:t>
      </w:r>
      <w:r>
        <w:rPr>
          <w:rFonts w:ascii="Times New Roman" w:hAnsi="Times New Roman"/>
          <w:i/>
          <w:iCs/>
          <w:sz w:val="24"/>
          <w:szCs w:val="24"/>
        </w:rPr>
        <w:t xml:space="preserve">Wykonawcy </w:t>
      </w:r>
      <w:r>
        <w:rPr>
          <w:rFonts w:ascii="Times New Roman" w:hAnsi="Times New Roman"/>
          <w:i/>
          <w:sz w:val="24"/>
          <w:szCs w:val="24"/>
        </w:rPr>
        <w:t>kary umowne:</w:t>
      </w:r>
    </w:p>
    <w:p w14:paraId="1095B77C" w14:textId="77777777" w:rsidR="00BF6DE8" w:rsidRDefault="00A53B69">
      <w:pPr>
        <w:pStyle w:val="Akapitzlist"/>
        <w:suppressAutoHyphens/>
        <w:autoSpaceDE w:val="0"/>
        <w:spacing w:before="240" w:after="240"/>
        <w:ind w:left="360"/>
        <w:jc w:val="both"/>
      </w:pPr>
      <w:r>
        <w:rPr>
          <w:rFonts w:ascii="Times New Roman" w:hAnsi="Times New Roman"/>
          <w:sz w:val="24"/>
          <w:szCs w:val="24"/>
        </w:rPr>
        <w:t>a) Za odst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pienie od umowy z winy Zamawiającego – w wysoko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10% wynagrodzenia umownego;</w:t>
      </w:r>
    </w:p>
    <w:p w14:paraId="5AACD7C0" w14:textId="77777777" w:rsidR="00BF6DE8" w:rsidRDefault="00A53B69">
      <w:pPr>
        <w:pStyle w:val="Akapitzlist"/>
        <w:suppressAutoHyphens/>
        <w:autoSpaceDE w:val="0"/>
        <w:spacing w:before="240" w:after="240"/>
        <w:ind w:left="360"/>
        <w:jc w:val="both"/>
      </w:pPr>
      <w:r>
        <w:rPr>
          <w:rFonts w:ascii="Times New Roman" w:hAnsi="Times New Roman"/>
          <w:sz w:val="24"/>
          <w:szCs w:val="24"/>
        </w:rPr>
        <w:t>b) Za opó</w:t>
      </w:r>
      <w:r>
        <w:rPr>
          <w:rFonts w:ascii="Times New Roman" w:eastAsia="TimesNewRoman" w:hAnsi="Times New Roman"/>
          <w:sz w:val="24"/>
          <w:szCs w:val="24"/>
        </w:rPr>
        <w:t>ź</w:t>
      </w:r>
      <w:r>
        <w:rPr>
          <w:rFonts w:ascii="Times New Roman" w:hAnsi="Times New Roman"/>
          <w:sz w:val="24"/>
          <w:szCs w:val="24"/>
        </w:rPr>
        <w:t>nienia w zapłacie faktury - w wysoko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odsetek ustawowych.</w:t>
      </w:r>
      <w:r>
        <w:rPr>
          <w:rFonts w:ascii="Times New Roman" w:hAnsi="Times New Roman"/>
          <w:sz w:val="24"/>
          <w:szCs w:val="24"/>
        </w:rPr>
        <w:br/>
      </w:r>
    </w:p>
    <w:p w14:paraId="33DDDA6F" w14:textId="77777777" w:rsidR="00BF6DE8" w:rsidRDefault="00A53B69">
      <w:pPr>
        <w:pStyle w:val="Akapitzlist"/>
        <w:numPr>
          <w:ilvl w:val="0"/>
          <w:numId w:val="6"/>
        </w:numPr>
        <w:suppressAutoHyphens/>
        <w:autoSpaceDE w:val="0"/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innych przypadkach stronom przysługuje prawo dochodzenia odszkodowania na zasadach ogólnych.</w:t>
      </w:r>
    </w:p>
    <w:p w14:paraId="6111AD90" w14:textId="77777777" w:rsidR="00BF6DE8" w:rsidRDefault="00A53B69">
      <w:pPr>
        <w:pStyle w:val="NormalnyWeb"/>
        <w:spacing w:before="240" w:after="2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§ 7</w:t>
      </w:r>
      <w:r>
        <w:rPr>
          <w:b/>
          <w:bCs/>
          <w:iCs/>
          <w:color w:val="000000"/>
        </w:rPr>
        <w:br/>
        <w:t>WARUNKI ZMIANY, ODSTĄPIENIA OD UMOWY</w:t>
      </w:r>
    </w:p>
    <w:p w14:paraId="7E3C53F6" w14:textId="77777777" w:rsidR="00BF6DE8" w:rsidRDefault="00A53B69">
      <w:pPr>
        <w:widowControl/>
        <w:numPr>
          <w:ilvl w:val="0"/>
          <w:numId w:val="8"/>
        </w:numPr>
        <w:tabs>
          <w:tab w:val="left" w:pos="360"/>
        </w:tabs>
        <w:suppressAutoHyphens w:val="0"/>
        <w:spacing w:before="240" w:after="240"/>
        <w:ind w:left="36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Zamawiający może odstąpić od umowy z przyczyn leżących po stronie Wykonawcy jeżeli: </w:t>
      </w:r>
    </w:p>
    <w:p w14:paraId="6B6DFEB9" w14:textId="77777777" w:rsidR="00BF6DE8" w:rsidRDefault="00A53B69">
      <w:pPr>
        <w:pStyle w:val="Akapitzlist"/>
        <w:numPr>
          <w:ilvl w:val="0"/>
          <w:numId w:val="9"/>
        </w:numPr>
        <w:tabs>
          <w:tab w:val="left" w:pos="360"/>
          <w:tab w:val="left" w:pos="720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rozpoczął prac lub przerwał prace i nie prowadzi ich pomimo dodatkowego wezwania ze strony Zamawiającego,</w:t>
      </w:r>
    </w:p>
    <w:p w14:paraId="75D1F0DF" w14:textId="77777777" w:rsidR="00BF6DE8" w:rsidRDefault="00A53B69">
      <w:pPr>
        <w:pStyle w:val="Akapitzlist"/>
        <w:numPr>
          <w:ilvl w:val="0"/>
          <w:numId w:val="9"/>
        </w:numPr>
        <w:tabs>
          <w:tab w:val="left" w:pos="360"/>
          <w:tab w:val="left" w:pos="720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nienależycie realizuje roboty i nie poprawił ich jakości pomimo dodatkowego wezwania ze strony Zamawiającego,</w:t>
      </w:r>
    </w:p>
    <w:p w14:paraId="121289FC" w14:textId="77777777" w:rsidR="00BF6DE8" w:rsidRDefault="00A53B69">
      <w:pPr>
        <w:pStyle w:val="Akapitzlist"/>
        <w:numPr>
          <w:ilvl w:val="0"/>
          <w:numId w:val="9"/>
        </w:numPr>
        <w:tabs>
          <w:tab w:val="left" w:pos="360"/>
          <w:tab w:val="left" w:pos="720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zostało po raz trzeci stwierdzone, że Wykonawca realizuje usługi niezgodnie z obowiązującymi przepisami,</w:t>
      </w:r>
    </w:p>
    <w:p w14:paraId="6C443C78" w14:textId="77777777" w:rsidR="00BF6DE8" w:rsidRDefault="00A53B69">
      <w:pPr>
        <w:pStyle w:val="Akapitzlist"/>
        <w:numPr>
          <w:ilvl w:val="0"/>
          <w:numId w:val="9"/>
        </w:numPr>
        <w:tabs>
          <w:tab w:val="left" w:pos="360"/>
          <w:tab w:val="left" w:pos="720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suma kar umownych naliczonych Wykonawcy osiągnęła 20 % wynagrodzenia netto.</w:t>
      </w:r>
    </w:p>
    <w:p w14:paraId="10D0C314" w14:textId="77777777" w:rsidR="00BF6DE8" w:rsidRDefault="00A53B69">
      <w:pPr>
        <w:widowControl/>
        <w:numPr>
          <w:ilvl w:val="0"/>
          <w:numId w:val="7"/>
        </w:numPr>
        <w:tabs>
          <w:tab w:val="left" w:pos="360"/>
        </w:tabs>
        <w:suppressAutoHyphens w:val="0"/>
        <w:spacing w:before="240" w:after="240"/>
        <w:ind w:left="360"/>
        <w:jc w:val="both"/>
        <w:textAlignment w:val="auto"/>
        <w:rPr>
          <w:rFonts w:cs="Times New Roman"/>
        </w:rPr>
      </w:pPr>
      <w:r>
        <w:rPr>
          <w:rFonts w:cs="Times New Roman"/>
        </w:rPr>
        <w:lastRenderedPageBreak/>
        <w:t>Wykonawca może odstąpić od umowy z przyczyn leżących po stronie Zamawiającego, jeżeli suma kar umownych należnych Wykonawcy osiągnęła 20 % wynagrodzenia netto.</w:t>
      </w:r>
    </w:p>
    <w:p w14:paraId="33D896EE" w14:textId="77777777" w:rsidR="00BF6DE8" w:rsidRDefault="00A53B69">
      <w:pPr>
        <w:widowControl/>
        <w:numPr>
          <w:ilvl w:val="0"/>
          <w:numId w:val="7"/>
        </w:numPr>
        <w:tabs>
          <w:tab w:val="left" w:pos="360"/>
        </w:tabs>
        <w:suppressAutoHyphens w:val="0"/>
        <w:spacing w:before="240" w:after="240"/>
        <w:ind w:left="360"/>
        <w:jc w:val="both"/>
        <w:textAlignment w:val="auto"/>
        <w:rPr>
          <w:rFonts w:cs="Times New Roman"/>
        </w:rPr>
      </w:pPr>
      <w:r>
        <w:rPr>
          <w:rFonts w:cs="Times New Roman"/>
        </w:rPr>
        <w:t>Odstąpienie od umowy powinno nastąpić w formie pisemnej z podaniem uzasadnienia.</w:t>
      </w:r>
    </w:p>
    <w:p w14:paraId="1722F8F0" w14:textId="77777777" w:rsidR="00BF6DE8" w:rsidRDefault="00A53B69">
      <w:pPr>
        <w:widowControl/>
        <w:numPr>
          <w:ilvl w:val="0"/>
          <w:numId w:val="7"/>
        </w:numPr>
        <w:tabs>
          <w:tab w:val="left" w:pos="360"/>
        </w:tabs>
        <w:suppressAutoHyphens w:val="0"/>
        <w:spacing w:before="240" w:after="240"/>
        <w:ind w:left="360"/>
        <w:jc w:val="both"/>
        <w:textAlignment w:val="auto"/>
        <w:rPr>
          <w:rFonts w:cs="Times New Roman"/>
        </w:rPr>
      </w:pPr>
      <w:r>
        <w:rPr>
          <w:rFonts w:cs="Times New Roman"/>
        </w:rPr>
        <w:t>W sytuacji określonej w ust. 1, Zamawiający może powierzyć realizację umowy wykonawcy, który złożył kolejną ofertę w postępowaniu o udzielenie zamówienia poprzedzającym zawarcie umowy.</w:t>
      </w:r>
    </w:p>
    <w:p w14:paraId="33B4C5D0" w14:textId="77777777" w:rsidR="00BF6DE8" w:rsidRPr="00002FBB" w:rsidRDefault="00A53B69">
      <w:pPr>
        <w:widowControl/>
        <w:numPr>
          <w:ilvl w:val="0"/>
          <w:numId w:val="7"/>
        </w:numPr>
        <w:tabs>
          <w:tab w:val="left" w:pos="360"/>
        </w:tabs>
        <w:suppressAutoHyphens w:val="0"/>
        <w:spacing w:before="240" w:after="240"/>
        <w:ind w:left="360"/>
        <w:jc w:val="both"/>
        <w:textAlignment w:val="auto"/>
        <w:rPr>
          <w:rFonts w:cs="Times New Roman"/>
        </w:rPr>
      </w:pPr>
      <w:r w:rsidRPr="00002FBB">
        <w:rPr>
          <w:rFonts w:cs="Times New Roman"/>
        </w:rPr>
        <w:t>Każda ze stron ma prawo wypowiedzenia umowy za miesięcznym okresem wypowiedzenia ze skutkiem na koniec miesiąca, przy czym wniesione opłaty stałe nie podlegają zwrotowi Przekazującemu, gdy będzie stroną wypowiadającą.</w:t>
      </w:r>
    </w:p>
    <w:p w14:paraId="39158000" w14:textId="77777777" w:rsidR="00BF6DE8" w:rsidRDefault="00BF6DE8">
      <w:pPr>
        <w:widowControl/>
        <w:suppressAutoHyphens w:val="0"/>
        <w:spacing w:before="240" w:after="240"/>
        <w:ind w:left="360"/>
        <w:jc w:val="both"/>
        <w:textAlignment w:val="auto"/>
        <w:rPr>
          <w:rFonts w:cs="Times New Roman"/>
          <w:color w:val="FF0000"/>
        </w:rPr>
      </w:pPr>
    </w:p>
    <w:p w14:paraId="08DC45C3" w14:textId="77777777" w:rsidR="00BF6DE8" w:rsidRDefault="00A53B69">
      <w:pPr>
        <w:pStyle w:val="NormalnyWeb"/>
        <w:spacing w:before="240" w:after="2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§ 8</w:t>
      </w:r>
      <w:r>
        <w:rPr>
          <w:b/>
          <w:bCs/>
          <w:iCs/>
          <w:color w:val="000000"/>
        </w:rPr>
        <w:br/>
        <w:t>POSTANOWIENIA KOŃCOWE</w:t>
      </w:r>
    </w:p>
    <w:p w14:paraId="056D0171" w14:textId="77777777" w:rsidR="00BF6DE8" w:rsidRDefault="00A53B69">
      <w:pPr>
        <w:pStyle w:val="NormalnyWeb"/>
        <w:numPr>
          <w:ilvl w:val="1"/>
          <w:numId w:val="7"/>
        </w:numPr>
        <w:spacing w:before="240" w:after="24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 zakresie spraw nieuregulowanych w niniejszej umowie stosuje się przepisy Kodeksu Cywilnego.</w:t>
      </w:r>
    </w:p>
    <w:p w14:paraId="41DCF6FC" w14:textId="77777777" w:rsidR="00BF6DE8" w:rsidRDefault="00A53B69">
      <w:pPr>
        <w:pStyle w:val="Akapitzlist"/>
        <w:numPr>
          <w:ilvl w:val="1"/>
          <w:numId w:val="7"/>
        </w:numPr>
        <w:tabs>
          <w:tab w:val="left" w:pos="284"/>
        </w:tabs>
        <w:spacing w:before="240" w:after="240"/>
        <w:ind w:left="306" w:hanging="3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będą dążyć do polubownego rozstrzygnięcia sporów wynikłych w związku z realizacją umowy. W przypadku niemożności osiągnięcia polubownego rozstrzygnięcia spory będą rozstrzygane przez sąd właściwy miejscowo dla siedziby Zamawiającego.</w:t>
      </w:r>
    </w:p>
    <w:p w14:paraId="54FBFE75" w14:textId="77777777" w:rsidR="00BF6DE8" w:rsidRDefault="00A53B69">
      <w:pPr>
        <w:pStyle w:val="Akapitzlist"/>
        <w:numPr>
          <w:ilvl w:val="1"/>
          <w:numId w:val="7"/>
        </w:numPr>
        <w:tabs>
          <w:tab w:val="left" w:pos="284"/>
        </w:tabs>
        <w:spacing w:before="240" w:after="240"/>
        <w:ind w:left="306" w:hanging="3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po podpisaniu jej przez obie strony.</w:t>
      </w:r>
    </w:p>
    <w:p w14:paraId="625DB155" w14:textId="77777777" w:rsidR="00BF6DE8" w:rsidRDefault="00A53B69">
      <w:pPr>
        <w:pStyle w:val="NormalnyWeb"/>
        <w:numPr>
          <w:ilvl w:val="1"/>
          <w:numId w:val="7"/>
        </w:numPr>
        <w:tabs>
          <w:tab w:val="left" w:pos="284"/>
        </w:tabs>
        <w:spacing w:before="240" w:after="240" w:line="276" w:lineRule="auto"/>
        <w:ind w:left="306" w:hanging="306"/>
        <w:jc w:val="both"/>
      </w:pPr>
      <w:r>
        <w:rPr>
          <w:color w:val="000000"/>
        </w:rPr>
        <w:t>Umowę sporządzono w dwóch jednobrzmiących egzemplarzach, po jednym egzemplarzu dla każdej ze stron.</w:t>
      </w:r>
    </w:p>
    <w:p w14:paraId="395054D9" w14:textId="77777777" w:rsidR="00BF6DE8" w:rsidRDefault="00BF6DE8">
      <w:pPr>
        <w:pStyle w:val="NormalnyWeb"/>
        <w:spacing w:before="240" w:after="240"/>
        <w:rPr>
          <w:b/>
          <w:bCs/>
          <w:i/>
          <w:iCs/>
          <w:color w:val="000000"/>
        </w:rPr>
      </w:pPr>
    </w:p>
    <w:p w14:paraId="59D3DDA6" w14:textId="77777777" w:rsidR="00BF6DE8" w:rsidRDefault="00A53B69">
      <w:pPr>
        <w:pStyle w:val="NormalnyWeb"/>
        <w:spacing w:before="240" w:after="24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</w:t>
      </w:r>
      <w:r>
        <w:rPr>
          <w:b/>
          <w:bCs/>
          <w:i/>
          <w:iCs/>
          <w:color w:val="000000"/>
        </w:rPr>
        <w:tab/>
        <w:t xml:space="preserve">  </w:t>
      </w:r>
      <w:r>
        <w:rPr>
          <w:b/>
          <w:bCs/>
          <w:i/>
          <w:iCs/>
          <w:color w:val="000000"/>
        </w:rPr>
        <w:tab/>
        <w:t>Wykonawca                                                                          Zamawiający</w:t>
      </w:r>
    </w:p>
    <w:p w14:paraId="2FEB1AD3" w14:textId="77777777" w:rsidR="00BF6DE8" w:rsidRDefault="00BF6DE8">
      <w:pPr>
        <w:pStyle w:val="NormalnyWeb"/>
        <w:spacing w:before="240" w:after="240"/>
        <w:jc w:val="both"/>
        <w:rPr>
          <w:b/>
          <w:bCs/>
          <w:i/>
          <w:iCs/>
          <w:color w:val="000000"/>
        </w:rPr>
      </w:pPr>
    </w:p>
    <w:p w14:paraId="6970CB3E" w14:textId="77777777" w:rsidR="00BF6DE8" w:rsidRDefault="00BF6DE8">
      <w:pPr>
        <w:pStyle w:val="NormalnyWeb"/>
        <w:spacing w:before="240" w:after="240"/>
        <w:jc w:val="both"/>
        <w:rPr>
          <w:b/>
          <w:bCs/>
          <w:i/>
          <w:iCs/>
          <w:color w:val="000000"/>
        </w:rPr>
      </w:pPr>
    </w:p>
    <w:p w14:paraId="27320B60" w14:textId="77777777" w:rsidR="00BF6DE8" w:rsidRDefault="00A53B69">
      <w:pPr>
        <w:pStyle w:val="NormalnyWeb"/>
        <w:spacing w:before="240" w:after="240"/>
        <w:ind w:firstLine="709"/>
        <w:jc w:val="both"/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45EB3366" w14:textId="77777777" w:rsidR="00BF6DE8" w:rsidRDefault="00BF6DE8">
      <w:pPr>
        <w:pStyle w:val="NormalnyWeb"/>
        <w:spacing w:before="240" w:after="240"/>
        <w:jc w:val="both"/>
        <w:rPr>
          <w:color w:val="000000"/>
        </w:rPr>
      </w:pPr>
    </w:p>
    <w:sectPr w:rsidR="00BF6D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82EFE" w14:textId="77777777" w:rsidR="00CA4FF7" w:rsidRDefault="00CA4FF7">
      <w:r>
        <w:separator/>
      </w:r>
    </w:p>
  </w:endnote>
  <w:endnote w:type="continuationSeparator" w:id="0">
    <w:p w14:paraId="0563B4D5" w14:textId="77777777" w:rsidR="00CA4FF7" w:rsidRDefault="00CA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,Italic"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2E42" w14:textId="77777777" w:rsidR="00CA4FF7" w:rsidRDefault="00CA4FF7">
      <w:r>
        <w:rPr>
          <w:color w:val="000000"/>
        </w:rPr>
        <w:separator/>
      </w:r>
    </w:p>
  </w:footnote>
  <w:footnote w:type="continuationSeparator" w:id="0">
    <w:p w14:paraId="17FC1747" w14:textId="77777777" w:rsidR="00CA4FF7" w:rsidRDefault="00CA4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698B"/>
    <w:multiLevelType w:val="multilevel"/>
    <w:tmpl w:val="9364F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04B1"/>
    <w:multiLevelType w:val="multilevel"/>
    <w:tmpl w:val="552E551C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1351C94"/>
    <w:multiLevelType w:val="multilevel"/>
    <w:tmpl w:val="3312C7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64C4"/>
    <w:multiLevelType w:val="multilevel"/>
    <w:tmpl w:val="E23A5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80B0F0A"/>
    <w:multiLevelType w:val="multilevel"/>
    <w:tmpl w:val="2D9663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E83389F"/>
    <w:multiLevelType w:val="multilevel"/>
    <w:tmpl w:val="E5E879F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91FFA"/>
    <w:multiLevelType w:val="multilevel"/>
    <w:tmpl w:val="DC7AC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3qbBcCjOWFNDGYG8s3m0DsHnz929vbm/7WAR4AoUxShGNO8pzYCmeh8+AjTjRnObencurUlmUn96EvSKaqetVQ==" w:salt="YaJiadb6VHMb4HVx2SKWl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E8"/>
    <w:rsid w:val="00002FBB"/>
    <w:rsid w:val="00467A17"/>
    <w:rsid w:val="00486526"/>
    <w:rsid w:val="006941E2"/>
    <w:rsid w:val="008B0BD6"/>
    <w:rsid w:val="008E5D1D"/>
    <w:rsid w:val="00A53B69"/>
    <w:rsid w:val="00AC2F6D"/>
    <w:rsid w:val="00BF6DE8"/>
    <w:rsid w:val="00CA4FF7"/>
    <w:rsid w:val="00D24443"/>
    <w:rsid w:val="00D43E96"/>
    <w:rsid w:val="00F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A617"/>
  <w15:docId w15:val="{9362A91C-E48C-49F5-9711-93AA9C63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119"/>
    </w:pPr>
    <w:rPr>
      <w:rFonts w:eastAsia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styleId="Pogrubienie">
    <w:name w:val="Strong"/>
    <w:basedOn w:val="Domylnaczcionkaakapitu"/>
    <w:rPr>
      <w:b/>
      <w:bCs/>
    </w:rPr>
  </w:style>
  <w:style w:type="paragraph" w:styleId="Tekstpodstawowy">
    <w:name w:val="Body Text"/>
    <w:basedOn w:val="Normalny"/>
    <w:pPr>
      <w:widowControl/>
      <w:spacing w:line="360" w:lineRule="auto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lang w:eastAsia="ar-SA" w:bidi="ar-SA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basedOn w:val="Domylnaczcionkaakapitu"/>
    <w:rPr>
      <w:rFonts w:eastAsia="Times New Roman" w:cs="Times New Roman"/>
      <w:kern w:val="0"/>
      <w:lang w:eastAsia="pl-PL" w:bidi="ar-SA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8940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16</cp:revision>
  <cp:lastPrinted>2018-04-16T08:39:00Z</cp:lastPrinted>
  <dcterms:created xsi:type="dcterms:W3CDTF">2019-08-02T06:37:00Z</dcterms:created>
  <dcterms:modified xsi:type="dcterms:W3CDTF">2019-08-02T11:49:00Z</dcterms:modified>
</cp:coreProperties>
</file>