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38641E" w:rsidP="00F85B46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A94453" w:rsidRPr="00727C55" w:rsidRDefault="00A94453" w:rsidP="00F85B46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A94453" w:rsidRPr="00727C55" w:rsidRDefault="00A94453" w:rsidP="00F85B46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61646B" w:rsidRPr="00727C55" w:rsidRDefault="00A94453" w:rsidP="00F85B46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Pr="00727C55">
        <w:rPr>
          <w:rFonts w:ascii="Arial" w:eastAsia="Calibri" w:hAnsi="Arial" w:cs="Arial"/>
          <w:b/>
          <w:sz w:val="22"/>
          <w:szCs w:val="22"/>
          <w:lang w:eastAsia="en-US"/>
        </w:rPr>
        <w:t xml:space="preserve">na </w:t>
      </w:r>
      <w:r w:rsidR="00381DCC">
        <w:rPr>
          <w:rFonts w:ascii="Arial" w:eastAsia="Calibri" w:hAnsi="Arial" w:cs="Arial"/>
          <w:b/>
          <w:sz w:val="22"/>
          <w:szCs w:val="22"/>
          <w:lang w:eastAsia="en-US"/>
        </w:rPr>
        <w:t>dostawę</w:t>
      </w:r>
      <w:r w:rsidR="00381DCC" w:rsidRPr="00381DCC">
        <w:rPr>
          <w:rFonts w:ascii="Arial" w:eastAsia="Calibri" w:hAnsi="Arial" w:cs="Arial"/>
          <w:b/>
          <w:sz w:val="22"/>
          <w:szCs w:val="22"/>
          <w:lang w:eastAsia="en-US"/>
        </w:rPr>
        <w:t xml:space="preserve"> i wdrożenie systemu tworzenia kopii bezpieczeństwa</w:t>
      </w:r>
    </w:p>
    <w:p w:rsidR="00A94453" w:rsidRPr="00727C55" w:rsidRDefault="00A94453" w:rsidP="00F85B46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94453" w:rsidRPr="00727C55" w:rsidRDefault="00A94453" w:rsidP="00F85B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  <w:t>nr sprawy: BF-IV-237</w:t>
      </w:r>
      <w:r w:rsidR="009D474C" w:rsidRPr="00727C55">
        <w:rPr>
          <w:rFonts w:ascii="Arial" w:hAnsi="Arial" w:cs="Arial"/>
          <w:b/>
          <w:sz w:val="22"/>
          <w:szCs w:val="22"/>
        </w:rPr>
        <w:t>0/</w:t>
      </w:r>
      <w:r w:rsidR="00F74EBC">
        <w:rPr>
          <w:rFonts w:ascii="Arial" w:hAnsi="Arial" w:cs="Arial"/>
          <w:b/>
          <w:sz w:val="22"/>
          <w:szCs w:val="22"/>
        </w:rPr>
        <w:t>1</w:t>
      </w:r>
      <w:r w:rsidR="003E11D7">
        <w:rPr>
          <w:rFonts w:ascii="Arial" w:hAnsi="Arial" w:cs="Arial"/>
          <w:b/>
          <w:sz w:val="22"/>
          <w:szCs w:val="22"/>
        </w:rPr>
        <w:t>5</w:t>
      </w:r>
      <w:r w:rsidR="009D474C" w:rsidRPr="00727C55">
        <w:rPr>
          <w:rFonts w:ascii="Arial" w:hAnsi="Arial" w:cs="Arial"/>
          <w:b/>
          <w:sz w:val="22"/>
          <w:szCs w:val="22"/>
        </w:rPr>
        <w:t>/21</w:t>
      </w:r>
    </w:p>
    <w:p w:rsidR="00A94453" w:rsidRPr="00727C55" w:rsidRDefault="00A94453" w:rsidP="00F85B46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3E11D7" w:rsidP="003E11D7">
      <w:pPr>
        <w:pStyle w:val="Tekstpodstawowy"/>
        <w:tabs>
          <w:tab w:val="left" w:pos="7260"/>
        </w:tabs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A94453" w:rsidRDefault="00A94453" w:rsidP="00F85B46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F85B46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F85B46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F85B46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F85B46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 xml:space="preserve">2021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DD08ED">
        <w:rPr>
          <w:rFonts w:ascii="Arial" w:hAnsi="Arial" w:cs="Arial"/>
          <w:b/>
          <w:sz w:val="22"/>
          <w:szCs w:val="22"/>
        </w:rPr>
        <w:t>1129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:rsidR="00A94453" w:rsidRPr="00727C55" w:rsidRDefault="00A94453" w:rsidP="00F85B46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F85B46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FB30FB" w:rsidRDefault="00270ACE" w:rsidP="00F85B46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:rsidR="00270ACE" w:rsidRDefault="00270ACE" w:rsidP="00F85B46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:rsidR="00DF3B08" w:rsidRPr="00727C55" w:rsidRDefault="00DF3B08" w:rsidP="00F85B46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:rsidR="00942491" w:rsidRPr="00727C55" w:rsidRDefault="00942491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:rsidR="00942491" w:rsidRDefault="00942491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F85B46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035373" w:rsidRPr="00727C55" w:rsidRDefault="00035373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:rsidR="00035373" w:rsidRPr="00727C55" w:rsidRDefault="00035373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DA3100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F85B46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:rsidR="00D660CB" w:rsidRDefault="00D660CB" w:rsidP="00F85B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30FB" w:rsidRPr="00727C55" w:rsidRDefault="00FB30FB" w:rsidP="00F85B46">
      <w:pPr>
        <w:spacing w:line="276" w:lineRule="auto"/>
        <w:rPr>
          <w:rFonts w:ascii="Arial" w:hAnsi="Arial" w:cs="Arial"/>
          <w:sz w:val="22"/>
          <w:szCs w:val="22"/>
        </w:rPr>
      </w:pPr>
    </w:p>
    <w:p w:rsidR="00270ACE" w:rsidRDefault="00270ACE" w:rsidP="00F85B46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:rsidR="001F4334" w:rsidRDefault="001F4334" w:rsidP="00F85B46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F85B46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F85B46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F85B46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F85B46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F85B46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:rsidR="00FB30FB" w:rsidRPr="00727C55" w:rsidRDefault="00FB30FB" w:rsidP="00F85B46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:rsidR="006E7D73" w:rsidRPr="00727C55" w:rsidRDefault="006E7D73" w:rsidP="00F85B46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:rsidR="006E7D73" w:rsidRPr="00727C55" w:rsidRDefault="006E7D73" w:rsidP="00F85B46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:rsidR="00FB30FB" w:rsidRPr="00727C55" w:rsidRDefault="001D5340" w:rsidP="00F85B46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:rsidR="00FB30FB" w:rsidRPr="00727C55" w:rsidRDefault="001D5340" w:rsidP="00F85B46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:rsidR="00FB30FB" w:rsidRPr="00727C55" w:rsidRDefault="001D5340" w:rsidP="00F85B46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BE41A5">
        <w:rPr>
          <w:rFonts w:ascii="Arial" w:hAnsi="Arial" w:cs="Arial"/>
          <w:sz w:val="22"/>
          <w:szCs w:val="22"/>
        </w:rPr>
        <w:t xml:space="preserve">22 523 33 </w:t>
      </w:r>
      <w:r w:rsidR="008109D3">
        <w:rPr>
          <w:rFonts w:ascii="Arial" w:hAnsi="Arial" w:cs="Arial"/>
          <w:sz w:val="22"/>
          <w:szCs w:val="22"/>
        </w:rPr>
        <w:t>35</w:t>
      </w:r>
      <w:r w:rsidR="00BE41A5">
        <w:rPr>
          <w:rFonts w:ascii="Arial" w:hAnsi="Arial" w:cs="Arial"/>
          <w:sz w:val="22"/>
          <w:szCs w:val="22"/>
        </w:rPr>
        <w:t>, 22 523 33 34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:rsidR="00FB30FB" w:rsidRPr="00727C55" w:rsidRDefault="001D5340" w:rsidP="00F85B46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EA5AA9" w:rsidRPr="00727C55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 zakupowej</w:t>
      </w:r>
    </w:p>
    <w:p w:rsidR="00160D11" w:rsidRPr="00160D11" w:rsidRDefault="001D5340" w:rsidP="00F85B46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160D11" w:rsidRPr="00160D11" w:rsidRDefault="001D5340" w:rsidP="00F85B46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160D11" w:rsidRDefault="00A2371F" w:rsidP="00F85B46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:rsidR="008F2F2F" w:rsidRPr="00CB3763" w:rsidRDefault="008F2F2F" w:rsidP="00F85B46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:rsidR="00A2371F" w:rsidRPr="00160D11" w:rsidRDefault="00A2371F" w:rsidP="00F85B46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:rsidR="00FB30FB" w:rsidRPr="00727C55" w:rsidRDefault="001D5340" w:rsidP="00F85B46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:rsidR="00FB30FB" w:rsidRPr="006E7D73" w:rsidRDefault="00BE41A5" w:rsidP="00F85B46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 w:rsidRPr="006E7D73">
        <w:rPr>
          <w:rFonts w:ascii="Arial" w:hAnsi="Arial" w:cs="Arial"/>
          <w:b w:val="0"/>
          <w:sz w:val="22"/>
          <w:szCs w:val="22"/>
        </w:rPr>
        <w:t>Katarzyna Stań</w:t>
      </w:r>
      <w:r w:rsidR="00EA5AA9" w:rsidRPr="006E7D73">
        <w:rPr>
          <w:rFonts w:ascii="Arial" w:hAnsi="Arial" w:cs="Arial"/>
          <w:b w:val="0"/>
          <w:sz w:val="22"/>
          <w:szCs w:val="22"/>
        </w:rPr>
        <w:t>kowska</w:t>
      </w:r>
      <w:r w:rsidRPr="006E7D73">
        <w:rPr>
          <w:rFonts w:ascii="Arial" w:hAnsi="Arial" w:cs="Arial"/>
          <w:b w:val="0"/>
          <w:sz w:val="22"/>
          <w:szCs w:val="22"/>
        </w:rPr>
        <w:t xml:space="preserve"> – naczelnik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1"/>
    </w:p>
    <w:p w:rsidR="00B90BA2" w:rsidRPr="00DD08ED" w:rsidRDefault="008109D3" w:rsidP="00F85B46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Paweł</w:t>
      </w:r>
      <w:r w:rsidR="008E6FE6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Małek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starszy</w:t>
      </w:r>
      <w:r w:rsidR="008E6FE6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F76329" w:rsidRDefault="00F76329" w:rsidP="00F85B46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:rsidR="00FB30FB" w:rsidRPr="00727C55" w:rsidRDefault="001D5340" w:rsidP="00F85B46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:rsidR="00FB30FB" w:rsidRPr="00E465CB" w:rsidRDefault="001D5340" w:rsidP="00F85B4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:rsidR="00FB30FB" w:rsidRDefault="001D5340" w:rsidP="00F85B4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:rsidR="00DD08ED" w:rsidRPr="00604CE0" w:rsidRDefault="00DD08ED" w:rsidP="00F85B4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61646B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8109D3" w:rsidRPr="0061646B">
        <w:rPr>
          <w:rFonts w:ascii="Arial" w:hAnsi="Arial" w:cs="Arial"/>
          <w:color w:val="auto"/>
          <w:sz w:val="22"/>
          <w:szCs w:val="22"/>
        </w:rPr>
        <w:t xml:space="preserve">nie </w:t>
      </w:r>
      <w:r w:rsidRPr="0061646B">
        <w:rPr>
          <w:rFonts w:ascii="Arial" w:hAnsi="Arial" w:cs="Arial"/>
          <w:color w:val="auto"/>
          <w:sz w:val="22"/>
          <w:szCs w:val="22"/>
        </w:rPr>
        <w:t>dopuszcza możliwość składania ofert częściowych</w:t>
      </w:r>
      <w:r w:rsidR="008109D3" w:rsidRPr="0061646B">
        <w:rPr>
          <w:rFonts w:ascii="Arial" w:hAnsi="Arial" w:cs="Arial"/>
          <w:color w:val="auto"/>
          <w:sz w:val="22"/>
          <w:szCs w:val="22"/>
        </w:rPr>
        <w:t xml:space="preserve">. Powody niedokonania </w:t>
      </w:r>
      <w:r w:rsidR="008109D3" w:rsidRPr="00604CE0">
        <w:rPr>
          <w:rFonts w:ascii="Arial" w:hAnsi="Arial" w:cs="Arial"/>
          <w:color w:val="000000" w:themeColor="text1"/>
          <w:sz w:val="22"/>
          <w:szCs w:val="22"/>
        </w:rPr>
        <w:t>podziału zamówienia na częś</w:t>
      </w:r>
      <w:r w:rsidR="00652353" w:rsidRPr="00604CE0">
        <w:rPr>
          <w:rFonts w:ascii="Arial" w:hAnsi="Arial" w:cs="Arial"/>
          <w:color w:val="000000" w:themeColor="text1"/>
          <w:sz w:val="22"/>
          <w:szCs w:val="22"/>
        </w:rPr>
        <w:t>ci są następujące:</w:t>
      </w:r>
    </w:p>
    <w:p w:rsidR="00604CE0" w:rsidRPr="00604CE0" w:rsidRDefault="00604CE0" w:rsidP="00604CE0">
      <w:pPr>
        <w:pStyle w:val="Teksttreci0"/>
        <w:numPr>
          <w:ilvl w:val="0"/>
          <w:numId w:val="46"/>
        </w:numPr>
        <w:shd w:val="clear" w:color="auto" w:fill="auto"/>
        <w:tabs>
          <w:tab w:val="left" w:pos="754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4CE0">
        <w:rPr>
          <w:rFonts w:ascii="Arial" w:hAnsi="Arial" w:cs="Arial"/>
          <w:color w:val="000000" w:themeColor="text1"/>
          <w:sz w:val="22"/>
          <w:szCs w:val="22"/>
        </w:rPr>
        <w:t>wykonanie przedmiotu zamówienia realizowane przez różnych dostawców mogłoby poważnie zagrozić właściwemu wykonaniu zamówienia,</w:t>
      </w:r>
    </w:p>
    <w:p w:rsidR="00604CE0" w:rsidRPr="00604CE0" w:rsidRDefault="00604CE0" w:rsidP="00604CE0">
      <w:pPr>
        <w:pStyle w:val="Teksttreci0"/>
        <w:numPr>
          <w:ilvl w:val="0"/>
          <w:numId w:val="46"/>
        </w:numPr>
        <w:shd w:val="clear" w:color="auto" w:fill="auto"/>
        <w:tabs>
          <w:tab w:val="left" w:pos="754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4CE0">
        <w:rPr>
          <w:rFonts w:ascii="Arial" w:hAnsi="Arial" w:cs="Arial"/>
          <w:color w:val="000000" w:themeColor="text1"/>
          <w:sz w:val="22"/>
          <w:szCs w:val="22"/>
        </w:rPr>
        <w:t>ewentualny problematyczny charakter integracji sprzętu i oprogramowania – eliminacja potencjalnych konfliktów i odpowiedzialności na styku sprzęt – oprogramowanie,</w:t>
      </w:r>
    </w:p>
    <w:p w:rsidR="00652353" w:rsidRPr="00604CE0" w:rsidRDefault="008F48C8" w:rsidP="00604CE0">
      <w:pPr>
        <w:pStyle w:val="Teksttreci0"/>
        <w:numPr>
          <w:ilvl w:val="0"/>
          <w:numId w:val="46"/>
        </w:numPr>
        <w:shd w:val="clear" w:color="auto" w:fill="auto"/>
        <w:tabs>
          <w:tab w:val="left" w:pos="754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4CE0">
        <w:rPr>
          <w:rFonts w:ascii="Arial" w:hAnsi="Arial" w:cs="Arial"/>
          <w:color w:val="000000" w:themeColor="text1"/>
          <w:sz w:val="22"/>
          <w:szCs w:val="22"/>
        </w:rPr>
        <w:t>realizacja projektu nie będzie ograniczała konkurencji.</w:t>
      </w:r>
      <w:r w:rsidR="00652353" w:rsidRPr="00604CE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66E2E" w:rsidRPr="00604CE0" w:rsidRDefault="00866E2E" w:rsidP="00F85B4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604CE0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:rsidR="00866E2E" w:rsidRPr="00976DF0" w:rsidRDefault="00866E2E" w:rsidP="00F85B4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:rsidR="00866E2E" w:rsidRDefault="00866E2E" w:rsidP="00F85B4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:rsidR="00160D11" w:rsidRPr="00160D11" w:rsidRDefault="00160D11" w:rsidP="00F85B46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60D11" w:rsidRPr="00160D11" w:rsidRDefault="00160D11" w:rsidP="00F85B46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:rsidR="00160D11" w:rsidRPr="00160D11" w:rsidRDefault="00160D11" w:rsidP="00F85B46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:rsidR="00160D11" w:rsidRPr="00160D11" w:rsidRDefault="00160D11" w:rsidP="00F85B46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:rsidR="00160D11" w:rsidRPr="00160D11" w:rsidRDefault="00160D11" w:rsidP="00F85B46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:rsidR="0042451F" w:rsidRDefault="00160D11" w:rsidP="00F85B4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:rsidR="00866E2E" w:rsidRPr="0042451F" w:rsidRDefault="00866E2E" w:rsidP="00F85B4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:rsidR="00866E2E" w:rsidRPr="00866E2E" w:rsidRDefault="00866E2E" w:rsidP="00F85B46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:rsidR="00FB30FB" w:rsidRPr="00727C55" w:rsidRDefault="001D5340" w:rsidP="00F85B46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6"/>
      <w:r w:rsidRPr="00727C55">
        <w:rPr>
          <w:rFonts w:ascii="Arial" w:hAnsi="Arial" w:cs="Arial"/>
        </w:rPr>
        <w:t>Opis przedmiotu zamówienia, termin wykonania zamówienia</w:t>
      </w:r>
      <w:bookmarkEnd w:id="3"/>
    </w:p>
    <w:p w:rsidR="00381DCC" w:rsidRDefault="0053683C" w:rsidP="00381DCC">
      <w:pPr>
        <w:spacing w:after="12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61646B">
        <w:rPr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381DCC" w:rsidRPr="00381DCC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dostawa i wdrożenie systemu tworzenia kopii </w:t>
      </w:r>
      <w:r w:rsidR="00381DCC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b</w:t>
      </w:r>
      <w:r w:rsidR="00381DCC" w:rsidRPr="00381DCC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ezpieczeństwa</w:t>
      </w:r>
      <w:r w:rsidR="00381DCC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. </w:t>
      </w:r>
    </w:p>
    <w:p w:rsidR="00767A60" w:rsidRPr="00A825A5" w:rsidRDefault="00767A60" w:rsidP="00381DCC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A825A5">
        <w:rPr>
          <w:rFonts w:ascii="Arial" w:hAnsi="Arial" w:cs="Arial"/>
          <w:color w:val="000000" w:themeColor="text1"/>
          <w:sz w:val="22"/>
          <w:szCs w:val="22"/>
        </w:rPr>
        <w:lastRenderedPageBreak/>
        <w:t>Wspólny Słownik Zamówień CPV:</w:t>
      </w:r>
    </w:p>
    <w:p w:rsidR="00C82E88" w:rsidRPr="00A825A5" w:rsidRDefault="00A2208B" w:rsidP="00F85B46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A825A5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C82E88" w:rsidRPr="00A825A5">
        <w:rPr>
          <w:rFonts w:ascii="Arial" w:hAnsi="Arial" w:cs="Arial"/>
          <w:color w:val="000000" w:themeColor="text1"/>
          <w:sz w:val="22"/>
          <w:szCs w:val="22"/>
        </w:rPr>
        <w:t xml:space="preserve">48000000-8   </w:t>
      </w:r>
      <w:r w:rsidR="00A825A5" w:rsidRPr="00A825A5">
        <w:rPr>
          <w:rFonts w:ascii="Arial" w:hAnsi="Arial" w:cs="Arial"/>
          <w:color w:val="000000" w:themeColor="text1"/>
          <w:sz w:val="22"/>
          <w:szCs w:val="22"/>
        </w:rPr>
        <w:t xml:space="preserve"> Pakiety oprogramowania i systemy informatyczne</w:t>
      </w:r>
      <w:r w:rsidR="00C82E88" w:rsidRPr="00A825A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:rsidR="00C82E88" w:rsidRPr="00A825A5" w:rsidRDefault="00C82E88" w:rsidP="00F85B46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A825A5">
        <w:rPr>
          <w:rFonts w:ascii="Arial" w:hAnsi="Arial" w:cs="Arial"/>
          <w:color w:val="000000" w:themeColor="text1"/>
          <w:sz w:val="22"/>
          <w:szCs w:val="22"/>
        </w:rPr>
        <w:t xml:space="preserve">- 48710000-8    </w:t>
      </w:r>
      <w:r w:rsidR="00A825A5" w:rsidRPr="00A825A5">
        <w:rPr>
          <w:rFonts w:ascii="Arial" w:hAnsi="Arial" w:cs="Arial"/>
          <w:color w:val="000000" w:themeColor="text1"/>
          <w:sz w:val="22"/>
          <w:szCs w:val="22"/>
        </w:rPr>
        <w:t>Pakiety oprogramowania do kopii zapasowych i odzyskiwania</w:t>
      </w:r>
    </w:p>
    <w:p w:rsidR="00A2208B" w:rsidRPr="00A825A5" w:rsidRDefault="00C82E88" w:rsidP="00F85B46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A825A5">
        <w:rPr>
          <w:rFonts w:ascii="Arial" w:hAnsi="Arial" w:cs="Arial"/>
          <w:color w:val="000000" w:themeColor="text1"/>
          <w:sz w:val="22"/>
          <w:szCs w:val="22"/>
        </w:rPr>
        <w:t>- 48823000-3</w:t>
      </w:r>
      <w:r w:rsidR="00A825A5" w:rsidRPr="00A825A5">
        <w:rPr>
          <w:rFonts w:ascii="Arial" w:hAnsi="Arial" w:cs="Arial"/>
          <w:color w:val="000000" w:themeColor="text1"/>
          <w:sz w:val="22"/>
          <w:szCs w:val="22"/>
        </w:rPr>
        <w:t xml:space="preserve">    Serwery plików</w:t>
      </w:r>
    </w:p>
    <w:p w:rsidR="00DD08ED" w:rsidRPr="00153D76" w:rsidRDefault="00A2208B" w:rsidP="00F85B46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auto"/>
          <w:sz w:val="22"/>
          <w:szCs w:val="22"/>
        </w:rPr>
      </w:pPr>
      <w:r w:rsidRPr="00153D76">
        <w:rPr>
          <w:rFonts w:ascii="Arial" w:hAnsi="Arial" w:cs="Arial"/>
          <w:color w:val="auto"/>
          <w:sz w:val="22"/>
          <w:szCs w:val="22"/>
        </w:rPr>
        <w:t>Opis</w:t>
      </w:r>
      <w:r w:rsidR="00DD08ED" w:rsidRPr="00153D76">
        <w:rPr>
          <w:rFonts w:ascii="Arial" w:hAnsi="Arial" w:cs="Arial"/>
          <w:color w:val="auto"/>
          <w:sz w:val="22"/>
          <w:szCs w:val="22"/>
        </w:rPr>
        <w:t xml:space="preserve"> przedmiotu zamówienia </w:t>
      </w:r>
      <w:r w:rsidR="008F2F2F" w:rsidRPr="00153D76">
        <w:rPr>
          <w:rFonts w:ascii="Arial" w:hAnsi="Arial" w:cs="Arial"/>
          <w:color w:val="auto"/>
          <w:sz w:val="22"/>
          <w:szCs w:val="22"/>
        </w:rPr>
        <w:t xml:space="preserve">(OPZ) </w:t>
      </w:r>
      <w:r w:rsidRPr="00153D76">
        <w:rPr>
          <w:rFonts w:ascii="Arial" w:hAnsi="Arial" w:cs="Arial"/>
          <w:color w:val="auto"/>
          <w:sz w:val="22"/>
          <w:szCs w:val="22"/>
        </w:rPr>
        <w:t>zawiera</w:t>
      </w:r>
      <w:r w:rsidR="00DD08ED" w:rsidRPr="00153D76">
        <w:rPr>
          <w:rFonts w:ascii="Arial" w:hAnsi="Arial" w:cs="Arial"/>
          <w:color w:val="auto"/>
          <w:sz w:val="22"/>
          <w:szCs w:val="22"/>
        </w:rPr>
        <w:t xml:space="preserve"> załączniki nr 1</w:t>
      </w:r>
      <w:r w:rsidRPr="00153D76">
        <w:rPr>
          <w:rFonts w:ascii="Arial" w:hAnsi="Arial" w:cs="Arial"/>
          <w:color w:val="auto"/>
          <w:sz w:val="22"/>
          <w:szCs w:val="22"/>
        </w:rPr>
        <w:t xml:space="preserve"> do SWZ.</w:t>
      </w:r>
    </w:p>
    <w:p w:rsidR="00767A60" w:rsidRDefault="00A2208B" w:rsidP="00F85B46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153D76">
        <w:rPr>
          <w:rFonts w:ascii="Arial" w:hAnsi="Arial" w:cs="Arial"/>
          <w:color w:val="auto"/>
          <w:sz w:val="22"/>
          <w:szCs w:val="22"/>
        </w:rPr>
        <w:t>Wykonawca jest zobowiązany do realizacji wszystkich wymagań określonych</w:t>
      </w:r>
      <w:r w:rsidR="00767A60" w:rsidRPr="00153D76">
        <w:rPr>
          <w:rFonts w:ascii="Arial" w:hAnsi="Arial" w:cs="Arial"/>
          <w:color w:val="auto"/>
          <w:sz w:val="22"/>
          <w:szCs w:val="22"/>
        </w:rPr>
        <w:t xml:space="preserve"> przez Zama</w:t>
      </w:r>
      <w:r w:rsidR="00153D76" w:rsidRPr="00153D76">
        <w:rPr>
          <w:rFonts w:ascii="Arial" w:hAnsi="Arial" w:cs="Arial"/>
          <w:color w:val="auto"/>
          <w:sz w:val="22"/>
          <w:szCs w:val="22"/>
        </w:rPr>
        <w:t xml:space="preserve">wiającego w załączniku nr 1 </w:t>
      </w:r>
      <w:r w:rsidR="00767A60" w:rsidRPr="00153D76">
        <w:rPr>
          <w:rFonts w:ascii="Arial" w:hAnsi="Arial" w:cs="Arial"/>
          <w:color w:val="auto"/>
          <w:sz w:val="22"/>
          <w:szCs w:val="22"/>
        </w:rPr>
        <w:t>do SWZ.</w:t>
      </w:r>
    </w:p>
    <w:p w:rsidR="00153D76" w:rsidRDefault="00153D76" w:rsidP="00F85B46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67E37">
        <w:rPr>
          <w:rFonts w:ascii="Arial" w:hAnsi="Arial" w:cs="Arial"/>
          <w:sz w:val="22"/>
          <w:szCs w:val="22"/>
        </w:rPr>
        <w:t xml:space="preserve">Zamawiający wymaga, aby oferowane </w:t>
      </w:r>
      <w:r>
        <w:rPr>
          <w:rFonts w:ascii="Arial" w:hAnsi="Arial" w:cs="Arial"/>
          <w:sz w:val="22"/>
          <w:szCs w:val="22"/>
        </w:rPr>
        <w:t xml:space="preserve">urządzenia określone w załączniku nr 1 do SWZ </w:t>
      </w:r>
      <w:r w:rsidRPr="00067E37">
        <w:rPr>
          <w:rFonts w:ascii="Arial" w:hAnsi="Arial" w:cs="Arial"/>
          <w:sz w:val="22"/>
          <w:szCs w:val="22"/>
        </w:rPr>
        <w:t>był</w:t>
      </w:r>
      <w:r>
        <w:rPr>
          <w:rFonts w:ascii="Arial" w:hAnsi="Arial" w:cs="Arial"/>
          <w:sz w:val="22"/>
          <w:szCs w:val="22"/>
        </w:rPr>
        <w:t>y</w:t>
      </w:r>
      <w:r w:rsidRPr="00067E37">
        <w:rPr>
          <w:rFonts w:ascii="Arial" w:hAnsi="Arial" w:cs="Arial"/>
          <w:sz w:val="22"/>
          <w:szCs w:val="22"/>
        </w:rPr>
        <w:t xml:space="preserve"> fabrycznie nowe</w:t>
      </w:r>
      <w:r>
        <w:rPr>
          <w:rFonts w:ascii="Arial" w:hAnsi="Arial" w:cs="Arial"/>
          <w:sz w:val="22"/>
          <w:szCs w:val="22"/>
        </w:rPr>
        <w:t>, nie używane wcześniej przez inny podmiot</w:t>
      </w:r>
      <w:r w:rsidR="006F3C5A">
        <w:rPr>
          <w:rFonts w:ascii="Arial" w:hAnsi="Arial" w:cs="Arial"/>
          <w:sz w:val="22"/>
          <w:szCs w:val="22"/>
        </w:rPr>
        <w:t xml:space="preserve">. </w:t>
      </w:r>
    </w:p>
    <w:p w:rsidR="00C67C5A" w:rsidRDefault="001D5340" w:rsidP="00F85B46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:rsidR="00C67C5A" w:rsidRDefault="00C67C5A" w:rsidP="00F85B46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:rsidR="00942491" w:rsidRPr="00844C86" w:rsidRDefault="006C1224" w:rsidP="00F85B46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844C86">
        <w:rPr>
          <w:rFonts w:ascii="Arial" w:eastAsia="Century Gothic" w:hAnsi="Arial" w:cs="Arial"/>
          <w:spacing w:val="0"/>
        </w:rPr>
        <w:t xml:space="preserve">załącznik nr 2 </w:t>
      </w:r>
      <w:bookmarkStart w:id="4" w:name="_Hlk79655405"/>
      <w:r w:rsidRPr="00844C86">
        <w:rPr>
          <w:rFonts w:ascii="Arial" w:eastAsia="Century Gothic" w:hAnsi="Arial" w:cs="Arial"/>
          <w:spacing w:val="0"/>
        </w:rPr>
        <w:t>do SWZ</w:t>
      </w:r>
      <w:r w:rsidR="00153D76" w:rsidRPr="00844C86">
        <w:rPr>
          <w:rFonts w:ascii="Arial" w:eastAsia="Century Gothic" w:hAnsi="Arial" w:cs="Arial"/>
          <w:spacing w:val="0"/>
        </w:rPr>
        <w:t>.</w:t>
      </w:r>
    </w:p>
    <w:bookmarkEnd w:id="4"/>
    <w:p w:rsidR="00942491" w:rsidRPr="00942491" w:rsidRDefault="00942491" w:rsidP="00F85B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:rsidR="00942491" w:rsidRDefault="00F76329" w:rsidP="00F85B4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942491" w:rsidRPr="00B53C2B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B53C2B" w:rsidRPr="00B53C2B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1173DA" w:rsidRPr="00B53C2B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942491" w:rsidRPr="00B53C2B">
        <w:rPr>
          <w:rFonts w:ascii="Arial" w:hAnsi="Arial" w:cs="Arial"/>
          <w:b/>
          <w:color w:val="000000" w:themeColor="text1"/>
          <w:sz w:val="22"/>
          <w:szCs w:val="22"/>
        </w:rPr>
        <w:t xml:space="preserve"> dni</w:t>
      </w:r>
      <w:r w:rsidR="00942491" w:rsidRPr="00B53C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>od dnia zawarcia umowy.</w:t>
      </w:r>
    </w:p>
    <w:p w:rsidR="007700CE" w:rsidRPr="007700CE" w:rsidRDefault="007700CE" w:rsidP="007700CE">
      <w:pPr>
        <w:pStyle w:val="Teksttreci0"/>
        <w:shd w:val="clear" w:color="auto" w:fill="auto"/>
        <w:tabs>
          <w:tab w:val="left" w:pos="427"/>
        </w:tabs>
        <w:spacing w:after="60" w:line="276" w:lineRule="auto"/>
        <w:ind w:left="426"/>
        <w:rPr>
          <w:rFonts w:ascii="Arial" w:hAnsi="Arial" w:cs="Arial"/>
          <w:sz w:val="22"/>
          <w:szCs w:val="22"/>
        </w:rPr>
      </w:pPr>
    </w:p>
    <w:p w:rsidR="00FB30FB" w:rsidRPr="00727C55" w:rsidRDefault="001D5340" w:rsidP="00F85B46">
      <w:pPr>
        <w:pStyle w:val="Teksttreci0"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:rsidR="00A02B08" w:rsidRPr="00A02B08" w:rsidRDefault="00A02B08" w:rsidP="00F85B46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5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:rsidR="00A02B08" w:rsidRPr="00A02B08" w:rsidRDefault="00A02B08" w:rsidP="00F85B46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hyperlink r:id="rId12" w:history="1">
        <w:r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:rsidR="00A02B08" w:rsidRPr="00A02B08" w:rsidRDefault="00A02B08" w:rsidP="00F85B46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:rsidR="00A02B08" w:rsidRPr="00A02B08" w:rsidRDefault="00A02B08" w:rsidP="00F85B46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6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6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:rsidR="00A02B08" w:rsidRPr="00A02B08" w:rsidRDefault="00A02B08" w:rsidP="00F85B46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:rsidR="00A02B08" w:rsidRPr="00A02B08" w:rsidRDefault="00A02B08" w:rsidP="00F85B46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 oferty przyjmuje się datę jej przekazania w systemie (platformie)                                w drugim kroku składania oferty poprzez kliknięcie przycisku “Złóż ofertę” i wyświetlenie się komunikatu, że oferta została zaszyfrowana i złożona.</w:t>
      </w:r>
    </w:p>
    <w:p w:rsidR="00A02B08" w:rsidRPr="00D54E16" w:rsidRDefault="00A02B08" w:rsidP="00F85B46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80"/>
        <w:jc w:val="both"/>
        <w:rPr>
          <w:rStyle w:val="Hipercze"/>
          <w:rFonts w:ascii="Arial" w:eastAsia="Century Gothic" w:hAnsi="Arial" w:cs="Arial"/>
          <w:sz w:val="20"/>
          <w:szCs w:val="20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r w:rsidR="00D54E16">
        <w:rPr>
          <w:rFonts w:ascii="Arial" w:eastAsia="Century Gothic" w:hAnsi="Arial" w:cs="Arial"/>
          <w:color w:val="000000" w:themeColor="text1"/>
          <w:sz w:val="22"/>
          <w:szCs w:val="22"/>
          <w:u w:val="single"/>
          <w:lang w:val="pl"/>
        </w:rPr>
        <w:fldChar w:fldCharType="begin"/>
      </w:r>
      <w:r w:rsidR="00D54E16">
        <w:rPr>
          <w:rFonts w:ascii="Arial" w:eastAsia="Century Gothic" w:hAnsi="Arial" w:cs="Arial"/>
          <w:color w:val="000000" w:themeColor="text1"/>
          <w:sz w:val="22"/>
          <w:szCs w:val="22"/>
          <w:u w:val="single"/>
          <w:lang w:val="pl"/>
        </w:rPr>
        <w:instrText xml:space="preserve"> HYPERLINK "https://platformazakupowa.pl/strona/45-instrukcje" </w:instrText>
      </w:r>
      <w:r w:rsidR="00D54E16">
        <w:rPr>
          <w:rFonts w:ascii="Arial" w:eastAsia="Century Gothic" w:hAnsi="Arial" w:cs="Arial"/>
          <w:color w:val="000000" w:themeColor="text1"/>
          <w:sz w:val="22"/>
          <w:szCs w:val="22"/>
          <w:u w:val="single"/>
          <w:lang w:val="pl"/>
        </w:rPr>
        <w:fldChar w:fldCharType="separate"/>
      </w:r>
      <w:r w:rsidRPr="00D54E16">
        <w:rPr>
          <w:rStyle w:val="Hipercze"/>
          <w:rFonts w:ascii="Arial" w:eastAsia="Century Gothic" w:hAnsi="Arial" w:cs="Arial"/>
          <w:sz w:val="22"/>
          <w:szCs w:val="22"/>
          <w:lang w:val="pl"/>
        </w:rPr>
        <w:t>https://platformazakupowa.pl/strona/45-instrukcje.</w:t>
      </w:r>
    </w:p>
    <w:p w:rsidR="00A02B08" w:rsidRPr="00A02B08" w:rsidRDefault="00D54E16" w:rsidP="00F85B46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>
        <w:rPr>
          <w:rFonts w:ascii="Arial" w:eastAsia="Century Gothic" w:hAnsi="Arial" w:cs="Arial"/>
          <w:color w:val="000000" w:themeColor="text1"/>
          <w:sz w:val="22"/>
          <w:szCs w:val="22"/>
          <w:u w:val="single"/>
          <w:lang w:val="pl"/>
        </w:rPr>
        <w:fldChar w:fldCharType="end"/>
      </w:r>
      <w:r w:rsidR="00A02B08"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:rsidR="00A02B08" w:rsidRPr="00A02B08" w:rsidRDefault="00A02B08" w:rsidP="00F85B46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:rsidR="00A02B08" w:rsidRPr="00A02B08" w:rsidRDefault="00A02B08" w:rsidP="00F85B46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A02B08" w:rsidRPr="00A02B08" w:rsidRDefault="00A02B08" w:rsidP="00F85B46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:rsidR="00A02B08" w:rsidRPr="00A02B08" w:rsidRDefault="00A02B08" w:rsidP="00F85B46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:rsidR="00A02B08" w:rsidRPr="00A02B08" w:rsidRDefault="00A02B08" w:rsidP="00F85B46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:rsidR="00A02B08" w:rsidRPr="00A02B08" w:rsidRDefault="00A02B08" w:rsidP="00F85B46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:rsidR="00A02B08" w:rsidRPr="00A02B08" w:rsidRDefault="00A02B08" w:rsidP="00F85B46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                  z zegarem Głównego Urzędu Miar.</w:t>
      </w:r>
    </w:p>
    <w:p w:rsidR="00A02B08" w:rsidRPr="00A02B08" w:rsidRDefault="00A02B08" w:rsidP="00F85B46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:rsidR="00A02B08" w:rsidRPr="00A02B08" w:rsidRDefault="00A02B08" w:rsidP="00F85B46">
      <w:pPr>
        <w:widowControl/>
        <w:numPr>
          <w:ilvl w:val="0"/>
          <w:numId w:val="35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4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5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:rsidR="00A02B08" w:rsidRPr="00A02B08" w:rsidRDefault="00A02B08" w:rsidP="00F85B46">
      <w:pPr>
        <w:widowControl/>
        <w:numPr>
          <w:ilvl w:val="0"/>
          <w:numId w:val="35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:rsidR="00A02B08" w:rsidRPr="00A02B08" w:rsidRDefault="00A02B08" w:rsidP="00F85B46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p w:rsidR="00A02B08" w:rsidRPr="00A02B08" w:rsidRDefault="00A02B08" w:rsidP="00F85B46">
      <w:pPr>
        <w:numPr>
          <w:ilvl w:val="0"/>
          <w:numId w:val="36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:rsidR="00A02B08" w:rsidRPr="00A02B08" w:rsidRDefault="00A02B08" w:rsidP="00F85B46">
      <w:pPr>
        <w:numPr>
          <w:ilvl w:val="0"/>
          <w:numId w:val="36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:rsidR="00A02B08" w:rsidRPr="00A02B08" w:rsidRDefault="00A02B08" w:rsidP="00F85B46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:rsidR="00A02B08" w:rsidRPr="00A02B08" w:rsidRDefault="00A02B08" w:rsidP="00F85B46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:rsidR="00AE6186" w:rsidRDefault="00A02B08" w:rsidP="00F85B46">
      <w:pPr>
        <w:numPr>
          <w:ilvl w:val="0"/>
          <w:numId w:val="36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</w:t>
      </w:r>
    </w:p>
    <w:p w:rsidR="00FB30FB" w:rsidRPr="00727C55" w:rsidRDefault="001D5340" w:rsidP="00F85B46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5"/>
    </w:p>
    <w:p w:rsidR="00906C27" w:rsidRPr="00906C27" w:rsidRDefault="00906C27" w:rsidP="00906C27">
      <w:pPr>
        <w:tabs>
          <w:tab w:val="left" w:pos="426"/>
          <w:tab w:val="left" w:pos="748"/>
        </w:tabs>
        <w:spacing w:line="276" w:lineRule="auto"/>
        <w:ind w:left="442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>
        <w:rPr>
          <w:rFonts w:ascii="Arial" w:eastAsia="Century Gothic" w:hAnsi="Arial" w:cs="Arial"/>
          <w:color w:val="auto"/>
          <w:sz w:val="22"/>
          <w:szCs w:val="22"/>
        </w:rPr>
        <w:t xml:space="preserve">1. </w:t>
      </w:r>
      <w:r w:rsidRPr="00906C27">
        <w:rPr>
          <w:rFonts w:ascii="Arial" w:eastAsia="Century Gothic" w:hAnsi="Arial" w:cs="Arial"/>
          <w:color w:val="auto"/>
          <w:sz w:val="22"/>
          <w:szCs w:val="22"/>
        </w:rPr>
        <w:t>O udzielenie zamówienia mogą ubiegać się Wykonawcy, którzy:</w:t>
      </w:r>
    </w:p>
    <w:p w:rsidR="00906C27" w:rsidRPr="00906C27" w:rsidRDefault="00906C27" w:rsidP="00906C27">
      <w:pPr>
        <w:numPr>
          <w:ilvl w:val="0"/>
          <w:numId w:val="10"/>
        </w:numPr>
        <w:tabs>
          <w:tab w:val="left" w:pos="1042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906C27">
        <w:rPr>
          <w:rFonts w:ascii="Arial" w:eastAsia="Century Gothic" w:hAnsi="Arial" w:cs="Arial"/>
          <w:color w:val="auto"/>
          <w:sz w:val="22"/>
          <w:szCs w:val="22"/>
        </w:rPr>
        <w:t>nie podlegają wykluczeniu;</w:t>
      </w:r>
    </w:p>
    <w:p w:rsidR="00906C27" w:rsidRPr="00906C27" w:rsidRDefault="00906C27" w:rsidP="00906C27">
      <w:pPr>
        <w:widowControl/>
        <w:numPr>
          <w:ilvl w:val="0"/>
          <w:numId w:val="10"/>
        </w:numPr>
        <w:tabs>
          <w:tab w:val="left" w:pos="1042"/>
        </w:tabs>
        <w:spacing w:line="276" w:lineRule="auto"/>
        <w:ind w:left="709" w:right="20" w:hanging="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06C27">
        <w:rPr>
          <w:rFonts w:ascii="Arial" w:eastAsia="Century Gothic" w:hAnsi="Arial" w:cs="Arial"/>
          <w:color w:val="auto"/>
          <w:sz w:val="22"/>
          <w:szCs w:val="22"/>
        </w:rPr>
        <w:t>spełniają warunki udziału w postępowaniu określone przez Zamawiającego</w:t>
      </w:r>
      <w:r w:rsidRPr="00906C27">
        <w:rPr>
          <w:rFonts w:ascii="Arial" w:eastAsia="Century Gothic" w:hAnsi="Arial" w:cs="Arial"/>
          <w:color w:val="auto"/>
          <w:sz w:val="22"/>
          <w:szCs w:val="22"/>
        </w:rPr>
        <w:br/>
        <w:t>w ogłoszeniu o zamówieniu i niniejszej SWZ.</w:t>
      </w:r>
    </w:p>
    <w:p w:rsidR="00906C27" w:rsidRPr="00906C27" w:rsidRDefault="00906C27" w:rsidP="00906C27">
      <w:pPr>
        <w:widowControl/>
        <w:spacing w:line="276" w:lineRule="auto"/>
        <w:ind w:left="709" w:right="23" w:hanging="284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06C27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 xml:space="preserve">2. Zamawiający nie precyzuje żadnych wymagań, których spełnienie Wykonawca jest zobowiązany wykazać w sposób szczególny. Wykonawca złoży oświadczenie o spełnieniu warunków w trybie 125 ust. 1 ustawy – załącznik nr </w:t>
      </w:r>
      <w:r w:rsidR="00625514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906C2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SWZ.</w:t>
      </w:r>
    </w:p>
    <w:p w:rsidR="001B2B8F" w:rsidRPr="00A66250" w:rsidRDefault="001B2B8F" w:rsidP="00F85B46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AE6186" w:rsidRDefault="001D5340" w:rsidP="00F85B46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7" w:name="bookmark9"/>
      <w:r w:rsidRPr="00AE6186">
        <w:rPr>
          <w:rFonts w:ascii="Arial" w:hAnsi="Arial" w:cs="Arial"/>
        </w:rPr>
        <w:t>Podstawy wykluczenia Wykonawcy z postępowania</w:t>
      </w:r>
      <w:bookmarkEnd w:id="7"/>
    </w:p>
    <w:p w:rsidR="00FB30FB" w:rsidRDefault="001D5340" w:rsidP="00221686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727C55">
        <w:rPr>
          <w:rFonts w:ascii="Arial" w:hAnsi="Arial" w:cs="Arial"/>
          <w:sz w:val="22"/>
          <w:szCs w:val="22"/>
        </w:rPr>
        <w:t xml:space="preserve">którzy nie podlegają </w:t>
      </w:r>
      <w:r w:rsidR="00221686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wykluczeniu na p</w:t>
      </w:r>
      <w:r w:rsidR="00660412">
        <w:rPr>
          <w:rFonts w:ascii="Arial" w:hAnsi="Arial" w:cs="Arial"/>
          <w:sz w:val="22"/>
          <w:szCs w:val="22"/>
        </w:rPr>
        <w:t>odstawie art. 108 ust. 1 Ustawy</w:t>
      </w:r>
      <w:r w:rsidRPr="00727C55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221686">
      <w:pPr>
        <w:pStyle w:val="Teksttreci0"/>
        <w:shd w:val="clear" w:color="auto" w:fill="auto"/>
        <w:tabs>
          <w:tab w:val="left" w:pos="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</w:t>
      </w:r>
      <w:r w:rsidR="00221686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 xml:space="preserve">Jeżeli Wykonawca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:rsidR="00FB30FB" w:rsidRPr="00727C55" w:rsidRDefault="001D5340" w:rsidP="00221686">
      <w:pPr>
        <w:pStyle w:val="Teksttreci0"/>
        <w:shd w:val="clear" w:color="auto" w:fill="auto"/>
        <w:tabs>
          <w:tab w:val="left" w:pos="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:rsidR="00FB30FB" w:rsidRPr="00D660CB" w:rsidRDefault="00660412" w:rsidP="00221686">
      <w:pPr>
        <w:pStyle w:val="Teksttreci0"/>
        <w:shd w:val="clear" w:color="auto" w:fill="auto"/>
        <w:tabs>
          <w:tab w:val="left" w:pos="440"/>
        </w:tabs>
        <w:spacing w:after="60" w:line="276" w:lineRule="auto"/>
        <w:ind w:left="142" w:hanging="142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F85B46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8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środkach dowodowych</w:t>
      </w:r>
      <w:bookmarkEnd w:id="8"/>
    </w:p>
    <w:p w:rsidR="009B0F1A" w:rsidRPr="00FB7F58" w:rsidRDefault="009B0F1A" w:rsidP="009B0F1A">
      <w:pPr>
        <w:pStyle w:val="Teksttreci0"/>
        <w:shd w:val="clear" w:color="auto" w:fill="auto"/>
        <w:tabs>
          <w:tab w:val="left" w:pos="748"/>
        </w:tabs>
        <w:spacing w:after="260" w:line="276" w:lineRule="auto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>Zamawiający nie wymaga od Wykonawców złożenia podmiotowych środków dowodowych.</w:t>
      </w:r>
    </w:p>
    <w:p w:rsidR="00FB30FB" w:rsidRPr="00727C55" w:rsidRDefault="001D5340" w:rsidP="00F85B46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9" w:name="bookmark11"/>
      <w:r w:rsidRPr="00727C55">
        <w:rPr>
          <w:rFonts w:ascii="Arial" w:hAnsi="Arial" w:cs="Arial"/>
        </w:rPr>
        <w:t>Termin związania ofertą</w:t>
      </w:r>
      <w:bookmarkEnd w:id="9"/>
    </w:p>
    <w:p w:rsidR="00FB30FB" w:rsidRPr="00B916B1" w:rsidRDefault="001D5340" w:rsidP="00F85B46">
      <w:pPr>
        <w:pStyle w:val="Teksttreci0"/>
        <w:numPr>
          <w:ilvl w:val="0"/>
          <w:numId w:val="13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071C1F" w:rsidRPr="00071C1F">
        <w:rPr>
          <w:rFonts w:ascii="Arial" w:hAnsi="Arial" w:cs="Arial"/>
          <w:sz w:val="22"/>
          <w:szCs w:val="22"/>
        </w:rPr>
        <w:t xml:space="preserve"> </w:t>
      </w:r>
      <w:r w:rsidR="00071C1F" w:rsidRPr="00850AD0">
        <w:rPr>
          <w:rFonts w:ascii="Arial" w:hAnsi="Arial" w:cs="Arial"/>
          <w:sz w:val="22"/>
          <w:szCs w:val="22"/>
        </w:rPr>
        <w:t xml:space="preserve">tj. </w:t>
      </w:r>
      <w:r w:rsidR="00071C1F">
        <w:rPr>
          <w:rFonts w:ascii="Arial" w:hAnsi="Arial" w:cs="Arial"/>
          <w:sz w:val="22"/>
          <w:szCs w:val="22"/>
        </w:rPr>
        <w:t xml:space="preserve">do dnia                          </w:t>
      </w:r>
      <w:r w:rsidR="00071C1F" w:rsidRPr="00DD08E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450149" w:rsidRPr="00450149">
        <w:rPr>
          <w:rFonts w:ascii="Arial" w:hAnsi="Arial" w:cs="Arial"/>
          <w:b/>
          <w:color w:val="auto"/>
          <w:sz w:val="22"/>
          <w:szCs w:val="22"/>
          <w:u w:val="single"/>
        </w:rPr>
        <w:t>22</w:t>
      </w:r>
      <w:r w:rsidR="00E264B5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071C1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października </w:t>
      </w:r>
      <w:r w:rsidR="00071C1F" w:rsidRPr="00B916B1">
        <w:rPr>
          <w:rFonts w:ascii="Arial" w:hAnsi="Arial" w:cs="Arial"/>
          <w:b/>
          <w:color w:val="auto"/>
          <w:sz w:val="22"/>
          <w:szCs w:val="22"/>
          <w:u w:val="single"/>
        </w:rPr>
        <w:t>2021 r.</w:t>
      </w:r>
      <w:r w:rsidRPr="00850AD0">
        <w:rPr>
          <w:rFonts w:ascii="Arial" w:hAnsi="Arial" w:cs="Arial"/>
          <w:sz w:val="22"/>
          <w:szCs w:val="22"/>
        </w:rPr>
        <w:t xml:space="preserve"> </w:t>
      </w:r>
      <w:r w:rsidR="00071C1F">
        <w:rPr>
          <w:rFonts w:ascii="Arial" w:hAnsi="Arial" w:cs="Arial"/>
          <w:sz w:val="22"/>
          <w:szCs w:val="22"/>
        </w:rPr>
        <w:t>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071C1F">
        <w:rPr>
          <w:rFonts w:ascii="Arial" w:hAnsi="Arial" w:cs="Arial"/>
          <w:sz w:val="22"/>
          <w:szCs w:val="22"/>
        </w:rPr>
        <w:t>.</w:t>
      </w:r>
      <w:r w:rsidR="00B916B1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F85B46">
      <w:pPr>
        <w:pStyle w:val="Teksttreci0"/>
        <w:numPr>
          <w:ilvl w:val="0"/>
          <w:numId w:val="13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F85B46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:rsidR="00FB30FB" w:rsidRPr="00727C55" w:rsidRDefault="001D5340" w:rsidP="00F85B46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FB30FB" w:rsidRPr="00727C55" w:rsidRDefault="001D5340" w:rsidP="00F85B46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:rsidR="00FB30FB" w:rsidRPr="00727C55" w:rsidRDefault="001D5340" w:rsidP="00F85B46">
      <w:pPr>
        <w:pStyle w:val="Nagwek2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0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0"/>
    </w:p>
    <w:p w:rsidR="00E10CAE" w:rsidRDefault="001D5340" w:rsidP="006C3C11">
      <w:pPr>
        <w:pStyle w:val="Teksttreci0"/>
        <w:numPr>
          <w:ilvl w:val="0"/>
          <w:numId w:val="45"/>
        </w:numPr>
        <w:shd w:val="clear" w:color="auto" w:fill="auto"/>
        <w:tabs>
          <w:tab w:val="left" w:pos="723"/>
        </w:tabs>
        <w:spacing w:line="276" w:lineRule="auto"/>
        <w:ind w:left="726" w:hanging="300"/>
        <w:rPr>
          <w:rFonts w:ascii="Arial" w:hAnsi="Arial" w:cs="Arial"/>
          <w:color w:val="auto"/>
          <w:sz w:val="22"/>
          <w:szCs w:val="22"/>
        </w:rPr>
      </w:pPr>
      <w:r w:rsidRPr="00E10CAE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 w:rsidRPr="00E10CAE">
        <w:rPr>
          <w:rFonts w:ascii="Arial" w:hAnsi="Arial" w:cs="Arial"/>
          <w:sz w:val="22"/>
          <w:szCs w:val="22"/>
        </w:rPr>
        <w:t xml:space="preserve">                       </w:t>
      </w:r>
      <w:r w:rsidR="009A6CC9" w:rsidRPr="00E10CAE">
        <w:rPr>
          <w:rFonts w:ascii="Arial" w:hAnsi="Arial" w:cs="Arial"/>
          <w:sz w:val="22"/>
          <w:szCs w:val="22"/>
        </w:rPr>
        <w:t xml:space="preserve">          </w:t>
      </w:r>
      <w:r w:rsidRPr="00E10CAE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10CAE">
        <w:rPr>
          <w:rFonts w:ascii="Arial" w:hAnsi="Arial" w:cs="Arial"/>
          <w:sz w:val="22"/>
          <w:szCs w:val="22"/>
        </w:rPr>
        <w:t>doc</w:t>
      </w:r>
      <w:proofErr w:type="spellEnd"/>
      <w:r w:rsidRPr="00E10CAE">
        <w:rPr>
          <w:rFonts w:ascii="Arial" w:hAnsi="Arial" w:cs="Arial"/>
          <w:sz w:val="22"/>
          <w:szCs w:val="22"/>
        </w:rPr>
        <w:t>, .</w:t>
      </w:r>
      <w:proofErr w:type="spellStart"/>
      <w:r w:rsidRPr="00E10CAE">
        <w:rPr>
          <w:rFonts w:ascii="Arial" w:hAnsi="Arial" w:cs="Arial"/>
          <w:sz w:val="22"/>
          <w:szCs w:val="22"/>
        </w:rPr>
        <w:t>docx</w:t>
      </w:r>
      <w:proofErr w:type="spellEnd"/>
      <w:r w:rsidRPr="00E10CAE">
        <w:rPr>
          <w:rFonts w:ascii="Arial" w:hAnsi="Arial" w:cs="Arial"/>
          <w:sz w:val="22"/>
          <w:szCs w:val="22"/>
        </w:rPr>
        <w:t>, .</w:t>
      </w:r>
      <w:proofErr w:type="spellStart"/>
      <w:r w:rsidRPr="00E10CAE">
        <w:rPr>
          <w:rFonts w:ascii="Arial" w:hAnsi="Arial" w:cs="Arial"/>
          <w:sz w:val="22"/>
          <w:szCs w:val="22"/>
        </w:rPr>
        <w:t>odt</w:t>
      </w:r>
      <w:proofErr w:type="spellEnd"/>
      <w:r w:rsidRPr="00E10CAE">
        <w:rPr>
          <w:rFonts w:ascii="Arial" w:hAnsi="Arial" w:cs="Arial"/>
          <w:sz w:val="22"/>
          <w:szCs w:val="22"/>
        </w:rPr>
        <w:t xml:space="preserve">. </w:t>
      </w:r>
      <w:r w:rsidR="00E10CAE">
        <w:rPr>
          <w:rFonts w:ascii="Arial" w:hAnsi="Arial" w:cs="Arial"/>
          <w:sz w:val="22"/>
          <w:szCs w:val="22"/>
        </w:rPr>
        <w:t>Do przygotowania oferty zaleca się skorzystanie z Formularza oferty, stanowiącego Załącznik nr 3 do SWZ oraz załącznika nr 4</w:t>
      </w:r>
      <w:r w:rsidR="00E10CAE">
        <w:rPr>
          <w:rFonts w:ascii="Arial" w:hAnsi="Arial" w:cs="Arial"/>
          <w:color w:val="FF0000"/>
          <w:sz w:val="22"/>
          <w:szCs w:val="22"/>
        </w:rPr>
        <w:t xml:space="preserve"> </w:t>
      </w:r>
      <w:r w:rsidR="00E10CAE">
        <w:rPr>
          <w:rFonts w:ascii="Arial" w:hAnsi="Arial" w:cs="Arial"/>
          <w:sz w:val="22"/>
          <w:szCs w:val="22"/>
        </w:rPr>
        <w:t>do SWZ – Formularza cenowego. W przypadku gdy Wykonawca nie korzysta                                 z przygotowanych przez Zamawiającego wzorów Formularza oferty oraz cenowego, oferta powinna zawierać wszystkie informacje wymagane w wyżej wymienionych wzorach.</w:t>
      </w:r>
    </w:p>
    <w:p w:rsidR="009A6CC9" w:rsidRPr="00E10CAE" w:rsidRDefault="009A6CC9" w:rsidP="006C3C11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E10CAE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9A6CC9" w:rsidRPr="009A6CC9" w:rsidRDefault="009A6CC9" w:rsidP="00F85B46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lastRenderedPageBreak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:rsidR="009A6CC9" w:rsidRPr="00E465CB" w:rsidRDefault="009A6CC9" w:rsidP="00F85B46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:rsidR="00E72DF0" w:rsidRDefault="001D5340" w:rsidP="00F85B46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</w:t>
      </w:r>
      <w:r w:rsidR="00C2079D">
        <w:rPr>
          <w:rFonts w:ascii="Arial" w:hAnsi="Arial" w:cs="Arial"/>
          <w:sz w:val="22"/>
          <w:szCs w:val="22"/>
        </w:rPr>
        <w:t>5</w:t>
      </w:r>
      <w:r w:rsidRPr="00727C55">
        <w:rPr>
          <w:rFonts w:ascii="Arial" w:hAnsi="Arial" w:cs="Arial"/>
          <w:sz w:val="22"/>
          <w:szCs w:val="22"/>
        </w:rPr>
        <w:t xml:space="preserve"> do SWZ.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:rsidR="00FB30FB" w:rsidRPr="00E72DF0" w:rsidRDefault="001D5340" w:rsidP="00F85B46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C2079D">
        <w:rPr>
          <w:rFonts w:ascii="Arial" w:hAnsi="Arial" w:cs="Arial"/>
          <w:sz w:val="22"/>
          <w:szCs w:val="22"/>
        </w:rPr>
        <w:t>5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SWZ, składa każdy 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 xml:space="preserve">w postępowaniu w zakresie, w jakim każdy z Wykonawców wykazuje spełnianie warunków udziału </w:t>
      </w:r>
      <w:r w:rsidR="00C96E0B">
        <w:rPr>
          <w:rFonts w:ascii="Arial" w:hAnsi="Arial" w:cs="Arial"/>
          <w:sz w:val="22"/>
          <w:szCs w:val="22"/>
        </w:rPr>
        <w:t xml:space="preserve">                                   </w:t>
      </w:r>
      <w:r w:rsidRPr="00E72DF0">
        <w:rPr>
          <w:rFonts w:ascii="Arial" w:hAnsi="Arial" w:cs="Arial"/>
          <w:sz w:val="22"/>
          <w:szCs w:val="22"/>
        </w:rPr>
        <w:t>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:rsidR="00CE6336" w:rsidRPr="00AC794A" w:rsidRDefault="001D5340" w:rsidP="00F85B46">
      <w:pPr>
        <w:pStyle w:val="Nagwek20"/>
        <w:keepNext/>
        <w:keepLines/>
        <w:numPr>
          <w:ilvl w:val="0"/>
          <w:numId w:val="14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1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1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:rsidR="009B0F1A" w:rsidRDefault="009B0F1A" w:rsidP="009B0F1A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709"/>
        </w:tabs>
        <w:spacing w:after="60" w:line="276" w:lineRule="auto"/>
        <w:ind w:left="709" w:hanging="283"/>
        <w:rPr>
          <w:rFonts w:ascii="Arial" w:hAnsi="Arial" w:cs="Arial"/>
          <w:sz w:val="22"/>
          <w:szCs w:val="22"/>
        </w:rPr>
      </w:pPr>
      <w:bookmarkStart w:id="12" w:name="bookmark14"/>
      <w:r>
        <w:rPr>
          <w:rFonts w:ascii="Arial" w:hAnsi="Arial" w:cs="Arial"/>
          <w:sz w:val="22"/>
          <w:szCs w:val="22"/>
        </w:rPr>
        <w:t>Na ofertę składają się wypełnione i podpisane odpowiednio:</w:t>
      </w:r>
    </w:p>
    <w:p w:rsidR="009B0F1A" w:rsidRDefault="009B0F1A" w:rsidP="009B0F1A">
      <w:pPr>
        <w:pStyle w:val="Nagwek20"/>
        <w:keepNext/>
        <w:keepLines/>
        <w:numPr>
          <w:ilvl w:val="0"/>
          <w:numId w:val="47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 xml:space="preserve">Formularz </w:t>
      </w:r>
      <w:r>
        <w:rPr>
          <w:rFonts w:ascii="Arial" w:hAnsi="Arial" w:cs="Arial"/>
          <w:b w:val="0"/>
          <w:sz w:val="22"/>
          <w:szCs w:val="22"/>
        </w:rPr>
        <w:t>O</w:t>
      </w:r>
      <w:r w:rsidRPr="000C1DFD">
        <w:rPr>
          <w:rFonts w:ascii="Arial" w:hAnsi="Arial" w:cs="Arial"/>
          <w:b w:val="0"/>
          <w:sz w:val="22"/>
          <w:szCs w:val="22"/>
        </w:rPr>
        <w:t>fertowy (Załącznik nr 3 do SWZ) oraz</w:t>
      </w:r>
    </w:p>
    <w:p w:rsidR="009B0F1A" w:rsidRPr="009B0F1A" w:rsidRDefault="009B0F1A" w:rsidP="009B0F1A">
      <w:pPr>
        <w:pStyle w:val="Nagwek20"/>
        <w:keepNext/>
        <w:keepLines/>
        <w:numPr>
          <w:ilvl w:val="0"/>
          <w:numId w:val="47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9B0F1A">
        <w:rPr>
          <w:rFonts w:ascii="Arial" w:hAnsi="Arial" w:cs="Arial"/>
          <w:b w:val="0"/>
          <w:sz w:val="22"/>
          <w:szCs w:val="22"/>
        </w:rPr>
        <w:t xml:space="preserve">Formularz </w:t>
      </w:r>
      <w:r>
        <w:rPr>
          <w:rFonts w:ascii="Arial" w:hAnsi="Arial" w:cs="Arial"/>
          <w:b w:val="0"/>
          <w:sz w:val="22"/>
          <w:szCs w:val="22"/>
        </w:rPr>
        <w:t>Cenowy</w:t>
      </w:r>
      <w:r w:rsidRPr="009B0F1A">
        <w:rPr>
          <w:rFonts w:ascii="Arial" w:hAnsi="Arial" w:cs="Arial"/>
          <w:b w:val="0"/>
          <w:sz w:val="22"/>
          <w:szCs w:val="22"/>
        </w:rPr>
        <w:t xml:space="preserve"> (Załącznik nr </w:t>
      </w:r>
      <w:r>
        <w:rPr>
          <w:rFonts w:ascii="Arial" w:hAnsi="Arial" w:cs="Arial"/>
          <w:b w:val="0"/>
          <w:sz w:val="22"/>
          <w:szCs w:val="22"/>
        </w:rPr>
        <w:t>4</w:t>
      </w:r>
      <w:r w:rsidRPr="009B0F1A">
        <w:rPr>
          <w:rFonts w:ascii="Arial" w:hAnsi="Arial" w:cs="Arial"/>
          <w:b w:val="0"/>
          <w:sz w:val="22"/>
          <w:szCs w:val="22"/>
        </w:rPr>
        <w:t xml:space="preserve"> do SWZ)</w:t>
      </w:r>
    </w:p>
    <w:p w:rsidR="00FB30FB" w:rsidRDefault="001D5340" w:rsidP="009B0F1A">
      <w:pPr>
        <w:pStyle w:val="Nagwek20"/>
        <w:keepNext/>
        <w:keepLines/>
        <w:shd w:val="clear" w:color="auto" w:fill="auto"/>
        <w:tabs>
          <w:tab w:val="left" w:pos="709"/>
        </w:tabs>
        <w:spacing w:after="60" w:line="276" w:lineRule="auto"/>
        <w:ind w:left="709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</w:t>
      </w:r>
      <w:r w:rsidR="00C2079D">
        <w:rPr>
          <w:rFonts w:ascii="Arial" w:hAnsi="Arial" w:cs="Arial"/>
          <w:sz w:val="22"/>
          <w:szCs w:val="22"/>
        </w:rPr>
        <w:t>Formularzem Ofertowym (Załącznik nr 3 do SWZ)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C2079D">
        <w:rPr>
          <w:rFonts w:ascii="Arial" w:hAnsi="Arial" w:cs="Arial"/>
          <w:sz w:val="22"/>
          <w:szCs w:val="22"/>
        </w:rPr>
        <w:t xml:space="preserve"> wypełniony i podpisany</w:t>
      </w:r>
      <w:r w:rsidR="000C1DFD">
        <w:rPr>
          <w:rFonts w:ascii="Arial" w:hAnsi="Arial" w:cs="Arial"/>
          <w:sz w:val="22"/>
          <w:szCs w:val="22"/>
        </w:rPr>
        <w:t>:</w:t>
      </w:r>
      <w:bookmarkEnd w:id="12"/>
    </w:p>
    <w:p w:rsidR="008E0A70" w:rsidRDefault="000A2551" w:rsidP="008E0A70">
      <w:pPr>
        <w:pStyle w:val="Nagwek20"/>
        <w:keepNext/>
        <w:keepLines/>
        <w:numPr>
          <w:ilvl w:val="0"/>
          <w:numId w:val="48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9B0F1A">
        <w:rPr>
          <w:rFonts w:ascii="Arial" w:hAnsi="Arial" w:cs="Arial"/>
          <w:b w:val="0"/>
          <w:sz w:val="22"/>
          <w:szCs w:val="22"/>
        </w:rPr>
        <w:t xml:space="preserve">Oświadczenie </w:t>
      </w:r>
      <w:r w:rsidR="00214C4A" w:rsidRPr="009B0F1A">
        <w:rPr>
          <w:rFonts w:ascii="Arial" w:hAnsi="Arial" w:cs="Arial"/>
          <w:b w:val="0"/>
          <w:sz w:val="22"/>
          <w:szCs w:val="22"/>
        </w:rPr>
        <w:t>składane na podstawie art. 125 ust. 1 Ustawy o niepodleganiu wykluczeniu oraz spełnianiu warunków udziału w postępowaniu</w:t>
      </w:r>
      <w:r w:rsidR="002F680C" w:rsidRPr="009B0F1A">
        <w:rPr>
          <w:rFonts w:ascii="Arial" w:hAnsi="Arial" w:cs="Arial"/>
          <w:b w:val="0"/>
          <w:sz w:val="22"/>
          <w:szCs w:val="22"/>
        </w:rPr>
        <w:t xml:space="preserve"> – załącznik nr </w:t>
      </w:r>
      <w:r w:rsidR="00C2079D" w:rsidRPr="009B0F1A">
        <w:rPr>
          <w:rFonts w:ascii="Arial" w:hAnsi="Arial" w:cs="Arial"/>
          <w:b w:val="0"/>
          <w:sz w:val="22"/>
          <w:szCs w:val="22"/>
        </w:rPr>
        <w:t>5</w:t>
      </w:r>
      <w:r w:rsidR="002F680C" w:rsidRPr="009B0F1A">
        <w:rPr>
          <w:rFonts w:ascii="Arial" w:hAnsi="Arial" w:cs="Arial"/>
          <w:b w:val="0"/>
          <w:sz w:val="22"/>
          <w:szCs w:val="22"/>
        </w:rPr>
        <w:t xml:space="preserve"> do SWZ;</w:t>
      </w:r>
    </w:p>
    <w:p w:rsidR="008E0A70" w:rsidRPr="008E0A70" w:rsidRDefault="001D5340" w:rsidP="008E0A70">
      <w:pPr>
        <w:pStyle w:val="Nagwek20"/>
        <w:keepNext/>
        <w:keepLines/>
        <w:numPr>
          <w:ilvl w:val="0"/>
          <w:numId w:val="48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8E0A70">
        <w:rPr>
          <w:rFonts w:ascii="Arial" w:hAnsi="Arial" w:cs="Arial"/>
          <w:b w:val="0"/>
          <w:sz w:val="22"/>
          <w:szCs w:val="22"/>
        </w:rPr>
        <w:t>pełnomocnictwo w formie zgodnej z wymaganiem określonym w Rozdz. XI</w:t>
      </w:r>
      <w:r w:rsidR="0038150B" w:rsidRPr="008E0A70">
        <w:rPr>
          <w:rFonts w:ascii="Arial" w:hAnsi="Arial" w:cs="Arial"/>
          <w:b w:val="0"/>
          <w:sz w:val="22"/>
          <w:szCs w:val="22"/>
        </w:rPr>
        <w:t>I</w:t>
      </w:r>
      <w:r w:rsidRPr="008E0A70">
        <w:rPr>
          <w:rFonts w:ascii="Arial" w:hAnsi="Arial" w:cs="Arial"/>
          <w:b w:val="0"/>
          <w:sz w:val="22"/>
          <w:szCs w:val="22"/>
        </w:rPr>
        <w:t xml:space="preserve"> pkt 5 SWZ jeżeli ustanowiono pełnomocnika</w:t>
      </w:r>
      <w:r w:rsidR="008E0A70" w:rsidRPr="008E0A70">
        <w:rPr>
          <w:rFonts w:ascii="Arial" w:hAnsi="Arial" w:cs="Arial"/>
          <w:b w:val="0"/>
          <w:sz w:val="22"/>
          <w:szCs w:val="22"/>
        </w:rPr>
        <w:t>,</w:t>
      </w:r>
    </w:p>
    <w:p w:rsidR="00323895" w:rsidRPr="008E0A70" w:rsidRDefault="00323895" w:rsidP="008E0A70">
      <w:pPr>
        <w:pStyle w:val="Nagwek20"/>
        <w:keepNext/>
        <w:keepLines/>
        <w:numPr>
          <w:ilvl w:val="0"/>
          <w:numId w:val="48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8E0A70">
        <w:rPr>
          <w:rFonts w:ascii="Arial" w:hAnsi="Arial" w:cs="Arial"/>
          <w:b w:val="0"/>
          <w:sz w:val="22"/>
          <w:szCs w:val="22"/>
        </w:rPr>
        <w:t xml:space="preserve">oświadczenie dotyczące utajnienia informacji – załącznik nr </w:t>
      </w:r>
      <w:r w:rsidR="00BA218D">
        <w:rPr>
          <w:rFonts w:ascii="Arial" w:hAnsi="Arial" w:cs="Arial"/>
          <w:b w:val="0"/>
          <w:sz w:val="22"/>
          <w:szCs w:val="22"/>
        </w:rPr>
        <w:t xml:space="preserve">6 </w:t>
      </w:r>
      <w:r w:rsidRPr="008E0A70">
        <w:rPr>
          <w:rFonts w:ascii="Arial" w:hAnsi="Arial" w:cs="Arial"/>
          <w:b w:val="0"/>
          <w:sz w:val="22"/>
          <w:szCs w:val="22"/>
        </w:rPr>
        <w:t>do SWZ (jeżeli dotyczy).</w:t>
      </w:r>
    </w:p>
    <w:p w:rsidR="00FB30FB" w:rsidRPr="009776D4" w:rsidRDefault="001D5340" w:rsidP="00F85B46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3" w:name="bookmark15"/>
      <w:r w:rsidRPr="009776D4">
        <w:rPr>
          <w:rFonts w:ascii="Arial" w:hAnsi="Arial" w:cs="Arial"/>
          <w:sz w:val="22"/>
          <w:szCs w:val="22"/>
        </w:rPr>
        <w:t xml:space="preserve">Wykonawcy wspólnie ubiegający się o udzielenie zamówienia za pośrednictwem Platformy wraz z </w:t>
      </w:r>
      <w:r w:rsidR="00D869A3" w:rsidRPr="009776D4">
        <w:rPr>
          <w:rFonts w:ascii="Arial" w:hAnsi="Arial" w:cs="Arial"/>
          <w:sz w:val="22"/>
          <w:szCs w:val="22"/>
        </w:rPr>
        <w:t>wypełnionym Formularzem Ofertowym</w:t>
      </w:r>
      <w:r w:rsidRPr="009776D4">
        <w:rPr>
          <w:rFonts w:ascii="Arial" w:hAnsi="Arial" w:cs="Arial"/>
          <w:sz w:val="22"/>
          <w:szCs w:val="22"/>
        </w:rPr>
        <w:t xml:space="preserve"> (</w:t>
      </w:r>
      <w:r w:rsidR="00223012" w:rsidRPr="009776D4">
        <w:rPr>
          <w:rFonts w:ascii="Arial" w:hAnsi="Arial" w:cs="Arial"/>
          <w:sz w:val="22"/>
          <w:szCs w:val="22"/>
        </w:rPr>
        <w:t>Załącznik nr 3</w:t>
      </w:r>
      <w:r w:rsidRPr="009776D4">
        <w:rPr>
          <w:rFonts w:ascii="Arial" w:hAnsi="Arial" w:cs="Arial"/>
          <w:sz w:val="22"/>
          <w:szCs w:val="22"/>
        </w:rPr>
        <w:t xml:space="preserve"> do SWZ</w:t>
      </w:r>
      <w:r w:rsidR="009A7090" w:rsidRPr="009776D4">
        <w:rPr>
          <w:rFonts w:ascii="Arial" w:hAnsi="Arial" w:cs="Arial"/>
          <w:sz w:val="22"/>
          <w:szCs w:val="22"/>
        </w:rPr>
        <w:t>)</w:t>
      </w:r>
      <w:r w:rsidR="00FB2CE0" w:rsidRPr="009776D4">
        <w:rPr>
          <w:rFonts w:ascii="Arial" w:hAnsi="Arial" w:cs="Arial"/>
          <w:sz w:val="22"/>
          <w:szCs w:val="22"/>
        </w:rPr>
        <w:t xml:space="preserve">               </w:t>
      </w:r>
      <w:r w:rsidR="000C1DFD" w:rsidRPr="009776D4">
        <w:rPr>
          <w:rFonts w:ascii="Arial" w:hAnsi="Arial" w:cs="Arial"/>
          <w:sz w:val="22"/>
          <w:szCs w:val="22"/>
        </w:rPr>
        <w:t xml:space="preserve"> </w:t>
      </w:r>
      <w:r w:rsidRPr="009776D4">
        <w:rPr>
          <w:rFonts w:ascii="Arial" w:hAnsi="Arial" w:cs="Arial"/>
          <w:sz w:val="22"/>
          <w:szCs w:val="22"/>
        </w:rPr>
        <w:t>składają</w:t>
      </w:r>
      <w:r w:rsidR="00CB1358" w:rsidRPr="009776D4">
        <w:rPr>
          <w:rFonts w:ascii="Arial" w:hAnsi="Arial" w:cs="Arial"/>
          <w:sz w:val="22"/>
          <w:szCs w:val="22"/>
        </w:rPr>
        <w:t xml:space="preserve"> wypełniony i podpisany</w:t>
      </w:r>
      <w:r w:rsidR="00AC794A" w:rsidRPr="009776D4">
        <w:rPr>
          <w:rFonts w:ascii="Arial" w:hAnsi="Arial" w:cs="Arial"/>
          <w:sz w:val="22"/>
          <w:szCs w:val="22"/>
        </w:rPr>
        <w:t xml:space="preserve"> odpowiednio</w:t>
      </w:r>
      <w:r w:rsidRPr="009776D4">
        <w:rPr>
          <w:rFonts w:ascii="Arial" w:hAnsi="Arial" w:cs="Arial"/>
          <w:sz w:val="22"/>
          <w:szCs w:val="22"/>
        </w:rPr>
        <w:t>:</w:t>
      </w:r>
      <w:bookmarkEnd w:id="13"/>
    </w:p>
    <w:p w:rsidR="00FB30FB" w:rsidRPr="009776D4" w:rsidRDefault="008E0A70" w:rsidP="00F85B46">
      <w:pPr>
        <w:pStyle w:val="Teksttreci0"/>
        <w:shd w:val="clear" w:color="auto" w:fill="auto"/>
        <w:tabs>
          <w:tab w:val="left" w:pos="1079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CB1358" w:rsidRPr="009776D4">
        <w:rPr>
          <w:rFonts w:ascii="Arial" w:hAnsi="Arial" w:cs="Arial"/>
          <w:sz w:val="22"/>
          <w:szCs w:val="22"/>
        </w:rPr>
        <w:t xml:space="preserve"> </w:t>
      </w:r>
      <w:r w:rsidR="00214C4A" w:rsidRPr="009776D4">
        <w:rPr>
          <w:rFonts w:ascii="Arial" w:hAnsi="Arial" w:cs="Arial"/>
          <w:sz w:val="22"/>
          <w:szCs w:val="22"/>
        </w:rPr>
        <w:t>Oświadczenie składane na podstawie art. 125 ust. 1 Ustawy o niepodleganiu  wykluczeniu oraz spełnianiu warunków udziału</w:t>
      </w:r>
      <w:r w:rsidR="00CB1358" w:rsidRPr="009776D4">
        <w:rPr>
          <w:rFonts w:ascii="Arial" w:hAnsi="Arial" w:cs="Arial"/>
          <w:sz w:val="22"/>
          <w:szCs w:val="22"/>
        </w:rPr>
        <w:t xml:space="preserve"> w postępowaniu – załącznik nr 5</w:t>
      </w:r>
      <w:r w:rsidR="00214C4A" w:rsidRPr="009776D4">
        <w:rPr>
          <w:rFonts w:ascii="Arial" w:hAnsi="Arial" w:cs="Arial"/>
          <w:sz w:val="22"/>
          <w:szCs w:val="22"/>
        </w:rPr>
        <w:t xml:space="preserve"> do SWZ</w:t>
      </w:r>
      <w:r w:rsidR="001D5340" w:rsidRPr="009776D4">
        <w:rPr>
          <w:rFonts w:ascii="Arial" w:hAnsi="Arial" w:cs="Arial"/>
          <w:sz w:val="22"/>
          <w:szCs w:val="22"/>
        </w:rPr>
        <w:t>,</w:t>
      </w:r>
    </w:p>
    <w:p w:rsidR="009A6CC9" w:rsidRPr="009776D4" w:rsidRDefault="008E0A70" w:rsidP="00F85B46">
      <w:pPr>
        <w:pStyle w:val="Teksttreci0"/>
        <w:shd w:val="clear" w:color="auto" w:fill="auto"/>
        <w:tabs>
          <w:tab w:val="left" w:pos="1099"/>
        </w:tabs>
        <w:spacing w:after="60" w:line="276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2)</w:t>
      </w:r>
      <w:r w:rsidR="00CB1358" w:rsidRPr="009776D4">
        <w:rPr>
          <w:rFonts w:ascii="Arial" w:hAnsi="Arial" w:cs="Arial"/>
          <w:sz w:val="22"/>
          <w:szCs w:val="22"/>
        </w:rPr>
        <w:t xml:space="preserve"> </w:t>
      </w:r>
      <w:r w:rsidR="0070554F" w:rsidRPr="009776D4">
        <w:rPr>
          <w:rFonts w:ascii="Arial" w:hAnsi="Arial" w:cs="Arial"/>
          <w:sz w:val="22"/>
          <w:szCs w:val="22"/>
        </w:rPr>
        <w:t>P</w:t>
      </w:r>
      <w:r w:rsidR="001D5340" w:rsidRPr="009776D4">
        <w:rPr>
          <w:rFonts w:ascii="Arial" w:hAnsi="Arial" w:cs="Arial"/>
          <w:sz w:val="22"/>
          <w:szCs w:val="22"/>
        </w:rPr>
        <w:t>ełnomocnictwo w formie zgodnej z wymaganiem o</w:t>
      </w:r>
      <w:r w:rsidR="00CD72A6" w:rsidRPr="009776D4">
        <w:rPr>
          <w:rFonts w:ascii="Arial" w:hAnsi="Arial" w:cs="Arial"/>
          <w:sz w:val="22"/>
          <w:szCs w:val="22"/>
        </w:rPr>
        <w:t>kreślonym w Rozdz. X</w:t>
      </w:r>
      <w:r w:rsidR="0038150B" w:rsidRPr="009776D4">
        <w:rPr>
          <w:rFonts w:ascii="Arial" w:hAnsi="Arial" w:cs="Arial"/>
          <w:sz w:val="22"/>
          <w:szCs w:val="22"/>
        </w:rPr>
        <w:t>I</w:t>
      </w:r>
      <w:r w:rsidR="00CD72A6" w:rsidRPr="009776D4">
        <w:rPr>
          <w:rFonts w:ascii="Arial" w:hAnsi="Arial" w:cs="Arial"/>
          <w:sz w:val="22"/>
          <w:szCs w:val="22"/>
        </w:rPr>
        <w:t>I pkt 5 SWZ</w:t>
      </w:r>
      <w:r w:rsidR="00323895" w:rsidRPr="009776D4">
        <w:rPr>
          <w:rFonts w:ascii="Arial" w:hAnsi="Arial" w:cs="Arial"/>
          <w:sz w:val="22"/>
          <w:szCs w:val="22"/>
        </w:rPr>
        <w:t>;</w:t>
      </w:r>
    </w:p>
    <w:p w:rsidR="009A6CC9" w:rsidRDefault="0070554F" w:rsidP="00F85B46">
      <w:pPr>
        <w:pStyle w:val="Teksttreci0"/>
        <w:shd w:val="clear" w:color="auto" w:fill="auto"/>
        <w:tabs>
          <w:tab w:val="left" w:pos="1418"/>
        </w:tabs>
        <w:spacing w:after="60" w:line="276" w:lineRule="auto"/>
        <w:rPr>
          <w:rFonts w:ascii="Arial" w:hAnsi="Arial" w:cs="Arial"/>
          <w:sz w:val="22"/>
          <w:szCs w:val="22"/>
        </w:rPr>
      </w:pPr>
      <w:bookmarkStart w:id="14" w:name="_Hlk70409569"/>
      <w:r w:rsidRPr="009776D4">
        <w:rPr>
          <w:rFonts w:ascii="Arial" w:hAnsi="Arial" w:cs="Arial"/>
          <w:sz w:val="22"/>
          <w:szCs w:val="22"/>
        </w:rPr>
        <w:t xml:space="preserve">           4. </w:t>
      </w:r>
      <w:r w:rsidR="009A6CC9" w:rsidRPr="009776D4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8E0A70">
        <w:rPr>
          <w:rFonts w:ascii="Arial" w:hAnsi="Arial" w:cs="Arial"/>
          <w:sz w:val="22"/>
          <w:szCs w:val="22"/>
        </w:rPr>
        <w:t>6</w:t>
      </w:r>
      <w:r w:rsidR="009A6CC9" w:rsidRPr="009776D4">
        <w:rPr>
          <w:rFonts w:ascii="Arial" w:hAnsi="Arial" w:cs="Arial"/>
          <w:sz w:val="22"/>
          <w:szCs w:val="22"/>
        </w:rPr>
        <w:t xml:space="preserve"> do SWZ (jeżeli dotyczy).</w:t>
      </w:r>
    </w:p>
    <w:p w:rsidR="007700CE" w:rsidRPr="009776D4" w:rsidRDefault="007700CE" w:rsidP="00F85B46">
      <w:pPr>
        <w:pStyle w:val="Teksttreci0"/>
        <w:shd w:val="clear" w:color="auto" w:fill="auto"/>
        <w:tabs>
          <w:tab w:val="left" w:pos="1418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:rsidR="00FB30FB" w:rsidRPr="0038150B" w:rsidRDefault="001D5340" w:rsidP="00F85B46">
      <w:pPr>
        <w:pStyle w:val="Teksttreci0"/>
        <w:numPr>
          <w:ilvl w:val="0"/>
          <w:numId w:val="30"/>
        </w:numPr>
        <w:spacing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5" w:name="bookmark16"/>
      <w:bookmarkEnd w:id="14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5"/>
    </w:p>
    <w:p w:rsidR="007700CE" w:rsidRDefault="00A03D89" w:rsidP="00F85B46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</w:p>
    <w:p w:rsidR="00890BCC" w:rsidRDefault="00890BCC" w:rsidP="00F85B46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</w:p>
    <w:p w:rsidR="00FB30FB" w:rsidRPr="00727C55" w:rsidRDefault="00890BCC" w:rsidP="00890BCC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rPr>
          <w:rFonts w:ascii="Arial" w:hAnsi="Arial" w:cs="Arial"/>
        </w:rPr>
      </w:pPr>
      <w:bookmarkStart w:id="16" w:name="bookmark17"/>
      <w:r w:rsidRPr="00890BCC">
        <w:rPr>
          <w:rFonts w:ascii="Arial" w:hAnsi="Arial" w:cs="Arial"/>
        </w:rPr>
        <w:t>XII.</w:t>
      </w:r>
      <w:r>
        <w:rPr>
          <w:rFonts w:ascii="Arial" w:hAnsi="Arial" w:cs="Arial"/>
          <w:b w:val="0"/>
        </w:rPr>
        <w:t xml:space="preserve">      </w:t>
      </w:r>
      <w:r w:rsidR="001D5340" w:rsidRPr="00727C55">
        <w:rPr>
          <w:rFonts w:ascii="Arial" w:hAnsi="Arial" w:cs="Arial"/>
        </w:rPr>
        <w:t>Sposób oraz termin składania ofert</w:t>
      </w:r>
      <w:bookmarkEnd w:id="16"/>
    </w:p>
    <w:p w:rsidR="00FB30FB" w:rsidRPr="00727C55" w:rsidRDefault="001D5340" w:rsidP="00F85B46">
      <w:pPr>
        <w:pStyle w:val="Teksttreci0"/>
        <w:numPr>
          <w:ilvl w:val="0"/>
          <w:numId w:val="19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może złożyć tylko jedną ofertę.</w:t>
      </w:r>
    </w:p>
    <w:p w:rsidR="003213CA" w:rsidRDefault="003213CA" w:rsidP="00F85B46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:rsidR="00FB30FB" w:rsidRPr="00A03D89" w:rsidRDefault="003213CA" w:rsidP="00F85B46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:rsidR="00FB30FB" w:rsidRPr="00727C55" w:rsidRDefault="001D5340" w:rsidP="00F85B46">
      <w:pPr>
        <w:pStyle w:val="Teksttreci0"/>
        <w:numPr>
          <w:ilvl w:val="0"/>
          <w:numId w:val="19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lastRenderedPageBreak/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:rsidR="00B47649" w:rsidRPr="00B47649" w:rsidRDefault="00B47649" w:rsidP="00F85B46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:rsidR="00FB30FB" w:rsidRPr="00727C55" w:rsidRDefault="001D5340" w:rsidP="00F85B46">
      <w:pPr>
        <w:pStyle w:val="Teksttreci0"/>
        <w:numPr>
          <w:ilvl w:val="0"/>
          <w:numId w:val="19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:rsidR="00FB30FB" w:rsidRPr="00727C55" w:rsidRDefault="001D5340" w:rsidP="00F85B46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:rsidR="00FB30FB" w:rsidRPr="00727C55" w:rsidRDefault="001D5340" w:rsidP="00F85B46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</w:t>
      </w:r>
      <w:r w:rsidRPr="00727C55">
        <w:rPr>
          <w:rFonts w:ascii="Arial" w:hAnsi="Arial" w:cs="Arial"/>
          <w:sz w:val="22"/>
          <w:szCs w:val="22"/>
        </w:rPr>
        <w:tab/>
        <w:t>składa</w:t>
      </w:r>
      <w:r w:rsidRPr="00727C55">
        <w:rPr>
          <w:rFonts w:ascii="Arial" w:hAnsi="Arial" w:cs="Arial"/>
          <w:sz w:val="22"/>
          <w:szCs w:val="22"/>
        </w:rPr>
        <w:tab/>
        <w:t>ofertę</w:t>
      </w:r>
      <w:r w:rsidRPr="00727C55">
        <w:rPr>
          <w:rFonts w:ascii="Arial" w:hAnsi="Arial" w:cs="Arial"/>
          <w:sz w:val="22"/>
          <w:szCs w:val="22"/>
        </w:rPr>
        <w:tab/>
        <w:t>za</w:t>
      </w:r>
      <w:r w:rsidRPr="00727C55">
        <w:rPr>
          <w:rFonts w:ascii="Arial" w:hAnsi="Arial" w:cs="Arial"/>
          <w:sz w:val="22"/>
          <w:szCs w:val="22"/>
        </w:rPr>
        <w:tab/>
        <w:t>pośrednictwem</w:t>
      </w:r>
      <w:r w:rsidRPr="00727C55">
        <w:rPr>
          <w:rFonts w:ascii="Arial" w:hAnsi="Arial" w:cs="Arial"/>
          <w:sz w:val="22"/>
          <w:szCs w:val="22"/>
        </w:rPr>
        <w:tab/>
        <w:t>Platformy</w:t>
      </w:r>
    </w:p>
    <w:p w:rsidR="00FB30FB" w:rsidRPr="00727C55" w:rsidRDefault="00450149" w:rsidP="00F85B46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  <w:hyperlink r:id="rId17" w:history="1">
        <w:r w:rsidR="00A10B1E" w:rsidRPr="00727C55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>
        <w:rPr>
          <w:rStyle w:val="Hipercze"/>
          <w:rFonts w:ascii="Arial" w:hAnsi="Arial" w:cs="Arial"/>
          <w:sz w:val="22"/>
          <w:szCs w:val="22"/>
        </w:rPr>
        <w:t>.</w:t>
      </w:r>
    </w:p>
    <w:p w:rsidR="00B47649" w:rsidRDefault="001D5340" w:rsidP="00F85B46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:rsidR="00B47649" w:rsidRPr="00B47649" w:rsidRDefault="00B47649" w:rsidP="00F85B46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:rsidR="00B47649" w:rsidRPr="00D95B24" w:rsidRDefault="00B47649" w:rsidP="00F85B46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 w:rsidR="008E0A70">
        <w:rPr>
          <w:rFonts w:ascii="Arial" w:hAnsi="Arial" w:cs="Arial"/>
          <w:sz w:val="22"/>
          <w:szCs w:val="22"/>
        </w:rPr>
        <w:t>6</w:t>
      </w:r>
      <w:r w:rsidRPr="00D95B24">
        <w:rPr>
          <w:rFonts w:ascii="Arial" w:hAnsi="Arial" w:cs="Arial"/>
          <w:sz w:val="22"/>
          <w:szCs w:val="22"/>
        </w:rPr>
        <w:t xml:space="preserve"> do SWZ).</w:t>
      </w:r>
    </w:p>
    <w:p w:rsidR="00B47649" w:rsidRDefault="00B47649" w:rsidP="00F85B46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 w:rsidR="006C3C11">
        <w:rPr>
          <w:rFonts w:ascii="Arial" w:hAnsi="Arial" w:cs="Arial"/>
          <w:b/>
          <w:sz w:val="22"/>
          <w:szCs w:val="22"/>
        </w:rPr>
        <w:t>6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:rsidR="00B47649" w:rsidRPr="00F03059" w:rsidRDefault="00B47649" w:rsidP="00F85B46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:rsidR="00FB30FB" w:rsidRPr="00727C55" w:rsidRDefault="001D5340" w:rsidP="00F85B46">
      <w:pPr>
        <w:pStyle w:val="Teksttreci0"/>
        <w:numPr>
          <w:ilvl w:val="0"/>
          <w:numId w:val="19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450149">
        <w:rPr>
          <w:rFonts w:ascii="Arial" w:hAnsi="Arial" w:cs="Arial"/>
          <w:b/>
          <w:bCs/>
          <w:sz w:val="22"/>
          <w:szCs w:val="22"/>
        </w:rPr>
        <w:t>23</w:t>
      </w:r>
      <w:r w:rsidR="00217153" w:rsidRPr="007F4A3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F4A31">
        <w:rPr>
          <w:rFonts w:ascii="Arial" w:hAnsi="Arial" w:cs="Arial"/>
          <w:b/>
          <w:bCs/>
          <w:color w:val="000000" w:themeColor="text1"/>
          <w:sz w:val="22"/>
          <w:szCs w:val="22"/>
        </w:rPr>
        <w:t>września</w:t>
      </w:r>
      <w:r w:rsidR="00E82CEB" w:rsidRPr="007F4A3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2021, o godz. </w:t>
      </w:r>
      <w:r w:rsidR="00450149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="00E82CEB" w:rsidRPr="007F4A31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Pr="007F4A3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:rsidR="00FB30FB" w:rsidRPr="00727C55" w:rsidRDefault="001D5340" w:rsidP="00F85B46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:rsidR="00FB30FB" w:rsidRPr="00727C55" w:rsidRDefault="001D5340" w:rsidP="00F85B46">
      <w:pPr>
        <w:pStyle w:val="Teksttreci0"/>
        <w:numPr>
          <w:ilvl w:val="0"/>
          <w:numId w:val="21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:rsidR="00FB30FB" w:rsidRDefault="001D5340" w:rsidP="00F85B46">
      <w:pPr>
        <w:pStyle w:val="Teksttreci0"/>
        <w:numPr>
          <w:ilvl w:val="0"/>
          <w:numId w:val="21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  <w:bookmarkStart w:id="17" w:name="_GoBack"/>
      <w:bookmarkEnd w:id="17"/>
    </w:p>
    <w:p w:rsidR="00FB30FB" w:rsidRPr="00727C55" w:rsidRDefault="00890BCC" w:rsidP="00890BCC">
      <w:pPr>
        <w:pStyle w:val="Nagwek10"/>
        <w:keepNext/>
        <w:keepLines/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8" w:name="bookmark18"/>
      <w:r>
        <w:rPr>
          <w:rFonts w:ascii="Arial" w:hAnsi="Arial" w:cs="Arial"/>
        </w:rPr>
        <w:t xml:space="preserve">XIII.  </w:t>
      </w:r>
      <w:r w:rsidR="001D5340" w:rsidRPr="00727C55">
        <w:rPr>
          <w:rFonts w:ascii="Arial" w:hAnsi="Arial" w:cs="Arial"/>
        </w:rPr>
        <w:t>Termin otwarcia ofert</w:t>
      </w:r>
      <w:bookmarkEnd w:id="18"/>
    </w:p>
    <w:p w:rsidR="00FB30FB" w:rsidRPr="00727C55" w:rsidRDefault="001D5340" w:rsidP="00F85B46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Otwarcie ofert nastąpi niezwłocznie po upływie terminu składania ofert, 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450149">
        <w:rPr>
          <w:rFonts w:ascii="Arial" w:hAnsi="Arial" w:cs="Arial"/>
          <w:b/>
          <w:bCs/>
          <w:sz w:val="22"/>
          <w:szCs w:val="22"/>
        </w:rPr>
        <w:t>23</w:t>
      </w:r>
      <w:r w:rsidR="00217153" w:rsidRPr="007F4A3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F4A31" w:rsidRPr="007F4A31">
        <w:rPr>
          <w:rFonts w:ascii="Arial" w:hAnsi="Arial" w:cs="Arial"/>
          <w:b/>
          <w:bCs/>
          <w:color w:val="000000" w:themeColor="text1"/>
          <w:sz w:val="22"/>
          <w:szCs w:val="22"/>
        </w:rPr>
        <w:t>września</w:t>
      </w:r>
      <w:r w:rsidR="00E82CEB" w:rsidRPr="007F4A3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2021 godz. </w:t>
      </w:r>
      <w:r w:rsidR="00450149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="001B4857" w:rsidRPr="007F4A31">
        <w:rPr>
          <w:rFonts w:ascii="Arial" w:hAnsi="Arial" w:cs="Arial"/>
          <w:b/>
          <w:bCs/>
          <w:color w:val="000000" w:themeColor="text1"/>
          <w:sz w:val="22"/>
          <w:szCs w:val="22"/>
        </w:rPr>
        <w:t>:15</w:t>
      </w:r>
      <w:r w:rsidRPr="007F4A3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="00065E22">
        <w:rPr>
          <w:rFonts w:ascii="Arial" w:hAnsi="Arial" w:cs="Arial"/>
          <w:sz w:val="22"/>
          <w:szCs w:val="22"/>
        </w:rPr>
        <w:t xml:space="preserve">                             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:rsidR="00FB30FB" w:rsidRPr="00727C55" w:rsidRDefault="001D5340" w:rsidP="00F85B46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Zamawiający, najpóźniej przed otwarciem ofert, udostępni na stronie internetowej </w:t>
      </w:r>
      <w:r w:rsidRPr="00727C55">
        <w:rPr>
          <w:rFonts w:ascii="Arial" w:hAnsi="Arial" w:cs="Arial"/>
          <w:sz w:val="22"/>
          <w:szCs w:val="22"/>
        </w:rPr>
        <w:lastRenderedPageBreak/>
        <w:t>prowadzonego postępowania (Platformie) informację o kwocie, jaką zamierza przeznaczyć na sfinansowanie zamówienia.</w:t>
      </w:r>
    </w:p>
    <w:p w:rsidR="00FB30FB" w:rsidRPr="00727C55" w:rsidRDefault="001D5340" w:rsidP="00F85B46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:rsidR="00FB30FB" w:rsidRPr="00727C55" w:rsidRDefault="001D5340" w:rsidP="00F85B46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:rsidR="00FB30FB" w:rsidRPr="00727C55" w:rsidRDefault="001D5340" w:rsidP="00F85B46">
      <w:pPr>
        <w:pStyle w:val="Teksttreci0"/>
        <w:numPr>
          <w:ilvl w:val="0"/>
          <w:numId w:val="23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FB30FB" w:rsidRPr="00727C55" w:rsidRDefault="001D5340" w:rsidP="00F85B46">
      <w:pPr>
        <w:pStyle w:val="Teksttreci0"/>
        <w:numPr>
          <w:ilvl w:val="0"/>
          <w:numId w:val="23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:rsidR="00FB30FB" w:rsidRPr="00727C55" w:rsidRDefault="00890BCC" w:rsidP="00890BCC">
      <w:pPr>
        <w:pStyle w:val="Nagwek10"/>
        <w:keepNext/>
        <w:keepLines/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19" w:name="bookmark19"/>
      <w:r>
        <w:rPr>
          <w:rFonts w:ascii="Arial" w:hAnsi="Arial" w:cs="Arial"/>
        </w:rPr>
        <w:t xml:space="preserve">XIV.  </w:t>
      </w:r>
      <w:r w:rsidR="001D5340" w:rsidRPr="00727C55">
        <w:rPr>
          <w:rFonts w:ascii="Arial" w:hAnsi="Arial" w:cs="Arial"/>
        </w:rPr>
        <w:t>Sposób obliczenia ceny</w:t>
      </w:r>
      <w:bookmarkEnd w:id="19"/>
    </w:p>
    <w:p w:rsidR="001F729A" w:rsidRDefault="001D5340" w:rsidP="00F85B46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1F729A" w:rsidRPr="001F729A" w:rsidRDefault="001F729A" w:rsidP="00F85B46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</w:t>
      </w:r>
      <w:r w:rsidR="002B5B82">
        <w:rPr>
          <w:rFonts w:ascii="Arial" w:hAnsi="Arial" w:cs="Arial"/>
          <w:sz w:val="22"/>
          <w:szCs w:val="22"/>
        </w:rPr>
        <w:t xml:space="preserve"> oraz powinna wynikać z załącznika nr 4 do SWZ „Formularz cenowy”</w:t>
      </w:r>
      <w:r w:rsidRPr="001F729A">
        <w:rPr>
          <w:rFonts w:ascii="Arial" w:hAnsi="Arial" w:cs="Arial"/>
          <w:sz w:val="22"/>
          <w:szCs w:val="22"/>
        </w:rPr>
        <w:t>.</w:t>
      </w:r>
    </w:p>
    <w:p w:rsidR="00FB30FB" w:rsidRPr="006C3FF7" w:rsidRDefault="001D5340" w:rsidP="00F85B46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6C6AE2" w:rsidRPr="00925F8E" w:rsidRDefault="001D5340" w:rsidP="00F85B46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:rsidR="006C6AE2" w:rsidRPr="006C6AE2" w:rsidRDefault="0006634E" w:rsidP="00F85B46">
      <w:pPr>
        <w:pStyle w:val="Teksttreci0"/>
        <w:numPr>
          <w:ilvl w:val="0"/>
          <w:numId w:val="24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:rsidR="004E2FCF" w:rsidRPr="004E2FCF" w:rsidRDefault="00293BA3" w:rsidP="00F85B46">
      <w:pPr>
        <w:pStyle w:val="Teksttreci0"/>
        <w:numPr>
          <w:ilvl w:val="0"/>
          <w:numId w:val="29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:rsidR="00E82CEB" w:rsidRPr="00E82CEB" w:rsidRDefault="00293BA3" w:rsidP="00F85B46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:rsidR="00E82CEB" w:rsidRPr="00E82CEB" w:rsidRDefault="004E2FCF" w:rsidP="00F85B46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:rsidR="004E2FCF" w:rsidRPr="00191EC3" w:rsidRDefault="004E2FCF" w:rsidP="009A2A0B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191EC3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 w:rsidRPr="00191EC3">
        <w:rPr>
          <w:rFonts w:ascii="Arial" w:hAnsi="Arial" w:cs="Arial"/>
          <w:sz w:val="22"/>
          <w:szCs w:val="22"/>
        </w:rPr>
        <w:t xml:space="preserve">zie miała zastosowanie.     </w:t>
      </w:r>
      <w:r w:rsidRPr="00191EC3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2811B0" w:rsidRPr="00191EC3" w:rsidRDefault="00890BCC" w:rsidP="00890BCC">
      <w:pPr>
        <w:pStyle w:val="Nagwek10"/>
        <w:keepNext/>
        <w:keepLines/>
        <w:shd w:val="clear" w:color="auto" w:fill="auto"/>
        <w:tabs>
          <w:tab w:val="left" w:pos="567"/>
          <w:tab w:val="left" w:pos="708"/>
        </w:tabs>
        <w:spacing w:line="276" w:lineRule="auto"/>
        <w:rPr>
          <w:rFonts w:ascii="Arial" w:hAnsi="Arial" w:cs="Arial"/>
          <w:color w:val="FF0000"/>
        </w:rPr>
      </w:pPr>
      <w:bookmarkStart w:id="20" w:name="bookmark20"/>
      <w:r>
        <w:rPr>
          <w:rFonts w:ascii="Arial" w:hAnsi="Arial" w:cs="Arial"/>
        </w:rPr>
        <w:t xml:space="preserve">XV.  </w:t>
      </w:r>
      <w:r w:rsidR="001D5340" w:rsidRPr="00191EC3">
        <w:rPr>
          <w:rFonts w:ascii="Arial" w:hAnsi="Arial" w:cs="Arial"/>
        </w:rPr>
        <w:t>Opis kryteriów oceny ofert wraz z podaniem wag tych kryteriów i sposobu oceny ofert</w:t>
      </w:r>
      <w:bookmarkEnd w:id="20"/>
    </w:p>
    <w:p w:rsidR="002811B0" w:rsidRPr="002D1698" w:rsidRDefault="002811B0" w:rsidP="009C4197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0134A7">
        <w:rPr>
          <w:rFonts w:ascii="Arial" w:hAnsi="Arial" w:cs="Arial"/>
          <w:bCs/>
          <w:sz w:val="22"/>
          <w:szCs w:val="22"/>
        </w:rPr>
        <w:t>1. Kryteria oceny ofert i ich waga</w:t>
      </w:r>
      <w:r w:rsidRPr="002D1698">
        <w:rPr>
          <w:rFonts w:ascii="Arial" w:hAnsi="Arial" w:cs="Arial"/>
          <w:b/>
          <w:bCs/>
          <w:sz w:val="22"/>
          <w:szCs w:val="22"/>
        </w:rPr>
        <w:t>.</w:t>
      </w:r>
    </w:p>
    <w:p w:rsidR="002811B0" w:rsidRPr="007700CE" w:rsidRDefault="002811B0" w:rsidP="007700CE">
      <w:pPr>
        <w:pStyle w:val="Akapitzlist"/>
        <w:autoSpaceDE w:val="0"/>
        <w:autoSpaceDN w:val="0"/>
        <w:adjustRightInd w:val="0"/>
        <w:spacing w:after="0"/>
        <w:ind w:left="562"/>
        <w:rPr>
          <w:rFonts w:ascii="Arial" w:hAnsi="Arial" w:cs="Arial"/>
          <w:b/>
          <w:bCs/>
        </w:rPr>
      </w:pP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8E0A70" w:rsidRPr="00687C3E" w:rsidTr="00242026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70" w:rsidRPr="00687C3E" w:rsidRDefault="008E0A70" w:rsidP="0024202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70" w:rsidRPr="00687C3E" w:rsidRDefault="008E0A70" w:rsidP="0024202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70" w:rsidRPr="00687C3E" w:rsidRDefault="008E0A70" w:rsidP="0024202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ZNACZENIE</w:t>
            </w:r>
          </w:p>
          <w:p w:rsidR="008E0A70" w:rsidRPr="00687C3E" w:rsidRDefault="008E0A70" w:rsidP="00242026">
            <w:pPr>
              <w:widowControl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(</w:t>
            </w:r>
            <w:proofErr w:type="spellStart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W</w:t>
            </w: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vertAlign w:val="subscript"/>
                <w:lang w:bidi="ar-SA"/>
              </w:rPr>
              <w:t>max</w:t>
            </w:r>
            <w:proofErr w:type="spellEnd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*)</w:t>
            </w:r>
          </w:p>
        </w:tc>
      </w:tr>
      <w:tr w:rsidR="008E0A70" w:rsidRPr="008B0D07" w:rsidTr="00242026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70" w:rsidRPr="00687C3E" w:rsidRDefault="008E0A70" w:rsidP="0024202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70" w:rsidRPr="008B0D07" w:rsidRDefault="008E0A70" w:rsidP="00242026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hAnsi="Arial" w:cs="Arial"/>
                <w:color w:val="000000" w:themeColor="text1"/>
                <w:sz w:val="22"/>
                <w:szCs w:val="22"/>
              </w:rPr>
              <w:t>Cena oferty brutto (A)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70" w:rsidRPr="008B0D07" w:rsidRDefault="008E0A70" w:rsidP="008E0A70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10</w:t>
            </w: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0 pkt</w:t>
            </w:r>
          </w:p>
        </w:tc>
      </w:tr>
    </w:tbl>
    <w:p w:rsidR="000134A7" w:rsidRPr="000134A7" w:rsidRDefault="000134A7" w:rsidP="000134A7">
      <w:pPr>
        <w:pStyle w:val="Akapitzlist"/>
        <w:autoSpaceDE w:val="0"/>
        <w:autoSpaceDN w:val="0"/>
        <w:adjustRightInd w:val="0"/>
        <w:spacing w:after="0"/>
        <w:ind w:left="562"/>
        <w:rPr>
          <w:rFonts w:ascii="Arial" w:hAnsi="Arial" w:cs="Arial"/>
        </w:rPr>
      </w:pPr>
      <w:r w:rsidRPr="000134A7">
        <w:rPr>
          <w:rFonts w:ascii="Arial" w:hAnsi="Arial" w:cs="Arial"/>
        </w:rPr>
        <w:t>Ocenie będą podlegały oferty ważne tj. oferty niepodlegające odrzuceniu.</w:t>
      </w:r>
    </w:p>
    <w:p w:rsidR="008E0A70" w:rsidRDefault="000134A7" w:rsidP="000134A7">
      <w:pPr>
        <w:autoSpaceDE w:val="0"/>
        <w:autoSpaceDN w:val="0"/>
        <w:adjustRightInd w:val="0"/>
        <w:spacing w:line="276" w:lineRule="auto"/>
        <w:ind w:left="284" w:firstLine="142"/>
        <w:rPr>
          <w:rFonts w:ascii="Arial" w:hAnsi="Arial" w:cs="Arial"/>
          <w:sz w:val="22"/>
          <w:szCs w:val="22"/>
        </w:rPr>
      </w:pPr>
      <w:r w:rsidRPr="000134A7">
        <w:rPr>
          <w:rFonts w:ascii="Arial" w:hAnsi="Arial" w:cs="Arial"/>
          <w:sz w:val="22"/>
          <w:szCs w:val="22"/>
        </w:rPr>
        <w:t xml:space="preserve">  </w:t>
      </w:r>
    </w:p>
    <w:p w:rsidR="006C3C11" w:rsidRPr="000134A7" w:rsidRDefault="006C3C11" w:rsidP="000134A7">
      <w:pPr>
        <w:autoSpaceDE w:val="0"/>
        <w:autoSpaceDN w:val="0"/>
        <w:adjustRightInd w:val="0"/>
        <w:spacing w:line="276" w:lineRule="auto"/>
        <w:ind w:left="284" w:firstLine="142"/>
        <w:rPr>
          <w:rFonts w:ascii="Arial" w:hAnsi="Arial" w:cs="Arial"/>
          <w:bCs/>
          <w:sz w:val="22"/>
          <w:szCs w:val="22"/>
        </w:rPr>
      </w:pPr>
    </w:p>
    <w:p w:rsidR="002811B0" w:rsidRPr="000134A7" w:rsidRDefault="002811B0" w:rsidP="009C4197">
      <w:pPr>
        <w:autoSpaceDE w:val="0"/>
        <w:autoSpaceDN w:val="0"/>
        <w:adjustRightInd w:val="0"/>
        <w:spacing w:line="276" w:lineRule="auto"/>
        <w:ind w:left="284" w:firstLine="142"/>
        <w:rPr>
          <w:rFonts w:ascii="Arial" w:hAnsi="Arial" w:cs="Arial"/>
          <w:bCs/>
          <w:sz w:val="22"/>
          <w:szCs w:val="22"/>
        </w:rPr>
      </w:pPr>
      <w:r w:rsidRPr="000134A7">
        <w:rPr>
          <w:rFonts w:ascii="Arial" w:hAnsi="Arial" w:cs="Arial"/>
          <w:bCs/>
          <w:sz w:val="22"/>
          <w:szCs w:val="22"/>
        </w:rPr>
        <w:t>2. Sposób oceny ofert</w:t>
      </w:r>
    </w:p>
    <w:p w:rsidR="002811B0" w:rsidRPr="002D1698" w:rsidRDefault="009C4197" w:rsidP="009C4197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2811B0" w:rsidRPr="002D1698">
        <w:rPr>
          <w:rFonts w:ascii="Arial" w:hAnsi="Arial" w:cs="Arial"/>
          <w:sz w:val="22"/>
          <w:szCs w:val="22"/>
        </w:rPr>
        <w:t xml:space="preserve"> </w:t>
      </w:r>
      <w:r w:rsidR="006C3C11">
        <w:rPr>
          <w:rFonts w:ascii="Arial" w:hAnsi="Arial" w:cs="Arial"/>
          <w:sz w:val="22"/>
          <w:szCs w:val="22"/>
        </w:rPr>
        <w:t xml:space="preserve">  </w:t>
      </w:r>
      <w:r w:rsidR="002811B0" w:rsidRPr="002D1698">
        <w:rPr>
          <w:rFonts w:ascii="Arial" w:hAnsi="Arial" w:cs="Arial"/>
          <w:sz w:val="22"/>
          <w:szCs w:val="22"/>
        </w:rPr>
        <w:t>Ocena ofert zostanie dokonana wg poniższego wzoru:</w:t>
      </w:r>
      <w:r>
        <w:rPr>
          <w:rFonts w:ascii="Arial" w:hAnsi="Arial" w:cs="Arial"/>
          <w:sz w:val="22"/>
          <w:szCs w:val="22"/>
        </w:rPr>
        <w:t xml:space="preserve"> </w:t>
      </w:r>
      <w:r w:rsidR="002811B0" w:rsidRPr="002D1698">
        <w:rPr>
          <w:rFonts w:ascii="Arial" w:hAnsi="Arial" w:cs="Arial"/>
          <w:b/>
          <w:sz w:val="22"/>
          <w:szCs w:val="22"/>
        </w:rPr>
        <w:t xml:space="preserve">P = </w:t>
      </w:r>
      <w:proofErr w:type="spellStart"/>
      <w:r w:rsidR="002811B0" w:rsidRPr="002D1698">
        <w:rPr>
          <w:rFonts w:ascii="Arial" w:hAnsi="Arial" w:cs="Arial"/>
          <w:b/>
          <w:sz w:val="22"/>
          <w:szCs w:val="22"/>
        </w:rPr>
        <w:t>Pc</w:t>
      </w:r>
      <w:proofErr w:type="spellEnd"/>
      <w:r w:rsidR="002811B0" w:rsidRPr="002D1698">
        <w:rPr>
          <w:rFonts w:ascii="Arial" w:hAnsi="Arial" w:cs="Arial"/>
          <w:b/>
          <w:sz w:val="22"/>
          <w:szCs w:val="22"/>
        </w:rPr>
        <w:t xml:space="preserve">, </w:t>
      </w:r>
      <w:r w:rsidR="002811B0" w:rsidRPr="002D1698">
        <w:rPr>
          <w:rFonts w:ascii="Arial" w:hAnsi="Arial" w:cs="Arial"/>
          <w:sz w:val="22"/>
          <w:szCs w:val="22"/>
        </w:rPr>
        <w:t>gdzie:</w:t>
      </w:r>
    </w:p>
    <w:p w:rsidR="002811B0" w:rsidRPr="002D1698" w:rsidRDefault="002811B0" w:rsidP="00F85B46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2D1698">
        <w:rPr>
          <w:rFonts w:ascii="Arial" w:hAnsi="Arial" w:cs="Arial"/>
          <w:sz w:val="22"/>
          <w:szCs w:val="22"/>
        </w:rPr>
        <w:t>P – łączna liczba punktów przyznanych badanej ofercie,</w:t>
      </w:r>
    </w:p>
    <w:p w:rsidR="002811B0" w:rsidRPr="002D1698" w:rsidRDefault="002811B0" w:rsidP="00F85B46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  <w:proofErr w:type="spellStart"/>
      <w:r w:rsidRPr="002D1698">
        <w:rPr>
          <w:rFonts w:ascii="Arial" w:hAnsi="Arial" w:cs="Arial"/>
          <w:sz w:val="22"/>
          <w:szCs w:val="22"/>
        </w:rPr>
        <w:t>Pc</w:t>
      </w:r>
      <w:proofErr w:type="spellEnd"/>
      <w:r w:rsidRPr="002D1698">
        <w:rPr>
          <w:rFonts w:ascii="Arial" w:hAnsi="Arial" w:cs="Arial"/>
          <w:sz w:val="22"/>
          <w:szCs w:val="22"/>
        </w:rPr>
        <w:t xml:space="preserve"> – liczba punktów w kryterium </w:t>
      </w:r>
      <w:r w:rsidRPr="002D1698">
        <w:rPr>
          <w:rFonts w:ascii="Arial" w:hAnsi="Arial" w:cs="Arial"/>
          <w:i/>
          <w:iCs/>
          <w:sz w:val="22"/>
          <w:szCs w:val="22"/>
        </w:rPr>
        <w:t>„cena brutto oferty”</w:t>
      </w:r>
      <w:r w:rsidRPr="002D1698">
        <w:rPr>
          <w:rFonts w:ascii="Arial" w:hAnsi="Arial" w:cs="Arial"/>
          <w:sz w:val="22"/>
          <w:szCs w:val="22"/>
        </w:rPr>
        <w:t>,</w:t>
      </w:r>
    </w:p>
    <w:p w:rsidR="002811B0" w:rsidRPr="002D1698" w:rsidRDefault="002811B0" w:rsidP="00191E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D1698">
        <w:rPr>
          <w:rFonts w:ascii="Arial" w:hAnsi="Arial" w:cs="Arial"/>
          <w:sz w:val="22"/>
          <w:szCs w:val="22"/>
        </w:rPr>
        <w:t>Obliczenia dokonywane będą z dokładnością do dwóch miejsc po przecinku.</w:t>
      </w:r>
    </w:p>
    <w:p w:rsidR="002811B0" w:rsidRPr="002D1698" w:rsidRDefault="002811B0" w:rsidP="0061714B">
      <w:pPr>
        <w:autoSpaceDE w:val="0"/>
        <w:autoSpaceDN w:val="0"/>
        <w:adjustRightInd w:val="0"/>
        <w:spacing w:line="276" w:lineRule="auto"/>
        <w:ind w:left="705"/>
        <w:jc w:val="both"/>
        <w:rPr>
          <w:rFonts w:ascii="Arial" w:hAnsi="Arial" w:cs="Arial"/>
          <w:b/>
          <w:sz w:val="22"/>
          <w:szCs w:val="22"/>
        </w:rPr>
      </w:pPr>
      <w:r w:rsidRPr="002D1698">
        <w:rPr>
          <w:rFonts w:ascii="Arial" w:hAnsi="Arial" w:cs="Arial"/>
          <w:sz w:val="22"/>
          <w:szCs w:val="22"/>
        </w:rPr>
        <w:t xml:space="preserve">Każda z ważnych ofert będzie punktowana w kryterium </w:t>
      </w:r>
      <w:r w:rsidR="009C4197">
        <w:rPr>
          <w:rFonts w:ascii="Arial" w:hAnsi="Arial" w:cs="Arial"/>
          <w:sz w:val="22"/>
          <w:szCs w:val="22"/>
        </w:rPr>
        <w:t xml:space="preserve">cena </w:t>
      </w:r>
      <w:r w:rsidRPr="002D1698">
        <w:rPr>
          <w:rFonts w:ascii="Arial" w:hAnsi="Arial" w:cs="Arial"/>
          <w:sz w:val="22"/>
          <w:szCs w:val="22"/>
        </w:rPr>
        <w:t>poprzez porównanie ceny brutto oferty badanej do ceny brutto oferty najniższej ze wszystkich ważnych ofert, wg poniższego wzoru:</w:t>
      </w:r>
      <w:r w:rsidR="0061714B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2D1698">
        <w:rPr>
          <w:rFonts w:ascii="Arial" w:hAnsi="Arial" w:cs="Arial"/>
          <w:b/>
          <w:sz w:val="22"/>
          <w:szCs w:val="22"/>
        </w:rPr>
        <w:t>Pc</w:t>
      </w:r>
      <w:proofErr w:type="spellEnd"/>
      <w:r w:rsidRPr="002D1698">
        <w:rPr>
          <w:rFonts w:ascii="Arial" w:hAnsi="Arial" w:cs="Arial"/>
          <w:b/>
          <w:sz w:val="22"/>
          <w:szCs w:val="22"/>
        </w:rPr>
        <w:t xml:space="preserve"> = (</w:t>
      </w:r>
      <w:proofErr w:type="spellStart"/>
      <w:r w:rsidRPr="002D1698">
        <w:rPr>
          <w:rFonts w:ascii="Arial" w:hAnsi="Arial" w:cs="Arial"/>
          <w:b/>
          <w:sz w:val="22"/>
          <w:szCs w:val="22"/>
        </w:rPr>
        <w:t>Cn</w:t>
      </w:r>
      <w:proofErr w:type="spellEnd"/>
      <w:r w:rsidRPr="002D1698">
        <w:rPr>
          <w:rFonts w:ascii="Arial" w:hAnsi="Arial" w:cs="Arial"/>
          <w:b/>
          <w:sz w:val="22"/>
          <w:szCs w:val="22"/>
        </w:rPr>
        <w:t xml:space="preserve"> : </w:t>
      </w:r>
      <w:proofErr w:type="spellStart"/>
      <w:r w:rsidRPr="002D1698">
        <w:rPr>
          <w:rFonts w:ascii="Arial" w:hAnsi="Arial" w:cs="Arial"/>
          <w:b/>
          <w:sz w:val="22"/>
          <w:szCs w:val="22"/>
        </w:rPr>
        <w:t>Cb</w:t>
      </w:r>
      <w:proofErr w:type="spellEnd"/>
      <w:r w:rsidRPr="002D1698">
        <w:rPr>
          <w:rFonts w:ascii="Arial" w:hAnsi="Arial" w:cs="Arial"/>
          <w:b/>
          <w:sz w:val="22"/>
          <w:szCs w:val="22"/>
        </w:rPr>
        <w:t xml:space="preserve">) x 100 pkt </w:t>
      </w:r>
    </w:p>
    <w:p w:rsidR="002811B0" w:rsidRPr="002D1698" w:rsidRDefault="002811B0" w:rsidP="00F85B46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2D1698">
        <w:rPr>
          <w:rFonts w:ascii="Arial" w:hAnsi="Arial" w:cs="Arial"/>
          <w:sz w:val="22"/>
          <w:szCs w:val="22"/>
        </w:rPr>
        <w:t>gdzie:</w:t>
      </w:r>
    </w:p>
    <w:p w:rsidR="002811B0" w:rsidRPr="002D1698" w:rsidRDefault="002811B0" w:rsidP="00F85B46">
      <w:pPr>
        <w:autoSpaceDE w:val="0"/>
        <w:autoSpaceDN w:val="0"/>
        <w:adjustRightInd w:val="0"/>
        <w:spacing w:line="276" w:lineRule="auto"/>
        <w:ind w:left="1416"/>
        <w:rPr>
          <w:rFonts w:ascii="Arial" w:hAnsi="Arial" w:cs="Arial"/>
          <w:sz w:val="22"/>
          <w:szCs w:val="22"/>
        </w:rPr>
      </w:pPr>
      <w:proofErr w:type="spellStart"/>
      <w:r w:rsidRPr="002D1698">
        <w:rPr>
          <w:rFonts w:ascii="Arial" w:hAnsi="Arial" w:cs="Arial"/>
          <w:sz w:val="22"/>
          <w:szCs w:val="22"/>
        </w:rPr>
        <w:t>Cn</w:t>
      </w:r>
      <w:proofErr w:type="spellEnd"/>
      <w:r w:rsidRPr="002D1698">
        <w:rPr>
          <w:rFonts w:ascii="Arial" w:hAnsi="Arial" w:cs="Arial"/>
          <w:sz w:val="22"/>
          <w:szCs w:val="22"/>
        </w:rPr>
        <w:t xml:space="preserve"> – cena brutto oferty najniższej spośród wszystkich ofert podlegających ocenie,</w:t>
      </w:r>
    </w:p>
    <w:p w:rsidR="002811B0" w:rsidRDefault="002811B0" w:rsidP="00F85B46">
      <w:pPr>
        <w:autoSpaceDE w:val="0"/>
        <w:autoSpaceDN w:val="0"/>
        <w:adjustRightInd w:val="0"/>
        <w:spacing w:line="276" w:lineRule="auto"/>
        <w:ind w:left="1416"/>
        <w:rPr>
          <w:rFonts w:ascii="Arial" w:hAnsi="Arial" w:cs="Arial"/>
          <w:sz w:val="22"/>
          <w:szCs w:val="22"/>
        </w:rPr>
      </w:pPr>
      <w:proofErr w:type="spellStart"/>
      <w:r w:rsidRPr="002D1698">
        <w:rPr>
          <w:rFonts w:ascii="Arial" w:hAnsi="Arial" w:cs="Arial"/>
          <w:sz w:val="22"/>
          <w:szCs w:val="22"/>
        </w:rPr>
        <w:t>Cb</w:t>
      </w:r>
      <w:proofErr w:type="spellEnd"/>
      <w:r w:rsidRPr="002D1698">
        <w:rPr>
          <w:rFonts w:ascii="Arial" w:hAnsi="Arial" w:cs="Arial"/>
          <w:sz w:val="22"/>
          <w:szCs w:val="22"/>
        </w:rPr>
        <w:t xml:space="preserve"> – cena brutto oferty badanej.</w:t>
      </w:r>
    </w:p>
    <w:p w:rsidR="00191EC3" w:rsidRDefault="00191EC3" w:rsidP="00F85B46">
      <w:pPr>
        <w:autoSpaceDE w:val="0"/>
        <w:autoSpaceDN w:val="0"/>
        <w:adjustRightInd w:val="0"/>
        <w:spacing w:line="276" w:lineRule="auto"/>
        <w:ind w:left="1416"/>
        <w:rPr>
          <w:rFonts w:ascii="Arial" w:hAnsi="Arial" w:cs="Arial"/>
          <w:sz w:val="22"/>
          <w:szCs w:val="22"/>
        </w:rPr>
      </w:pPr>
    </w:p>
    <w:p w:rsidR="00191EC3" w:rsidRPr="002D1698" w:rsidRDefault="00973FC8" w:rsidP="009C419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opisie przedmiotu zamówienia zawarto wszystkie wymagania jakościowe odnoszące się do głównych elementów składających się na przedmiot zamówienia, dlatego kryterium ceny jest jedynym zgodnie z art. 246 ust. 2 Ustawy</w:t>
      </w:r>
      <w:r w:rsidR="00191EC3">
        <w:rPr>
          <w:rFonts w:ascii="Arial" w:hAnsi="Arial" w:cs="Arial"/>
          <w:sz w:val="22"/>
          <w:szCs w:val="22"/>
        </w:rPr>
        <w:t>.</w:t>
      </w:r>
    </w:p>
    <w:p w:rsidR="002811B0" w:rsidRPr="000134A7" w:rsidRDefault="002811B0" w:rsidP="00D9315D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0134A7">
        <w:rPr>
          <w:rFonts w:ascii="Arial" w:hAnsi="Arial" w:cs="Arial"/>
          <w:sz w:val="22"/>
          <w:szCs w:val="22"/>
        </w:rPr>
        <w:t>3. Wybór oferty.</w:t>
      </w:r>
    </w:p>
    <w:p w:rsidR="000134A7" w:rsidRDefault="000134A7" w:rsidP="000134A7">
      <w:p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811B0" w:rsidRPr="002D1698">
        <w:rPr>
          <w:rFonts w:ascii="Arial" w:hAnsi="Arial" w:cs="Arial"/>
          <w:sz w:val="22"/>
          <w:szCs w:val="22"/>
        </w:rPr>
        <w:t>Za najkorzystniejszą zostanie uznana oferta, która u</w:t>
      </w:r>
      <w:r w:rsidR="009C4197">
        <w:rPr>
          <w:rFonts w:ascii="Arial" w:hAnsi="Arial" w:cs="Arial"/>
          <w:sz w:val="22"/>
          <w:szCs w:val="22"/>
        </w:rPr>
        <w:t>zyska największą liczbę punktów</w:t>
      </w:r>
      <w:r w:rsidR="000E5EC3">
        <w:rPr>
          <w:rFonts w:ascii="Arial" w:hAnsi="Arial" w:cs="Arial"/>
          <w:sz w:val="22"/>
          <w:szCs w:val="22"/>
        </w:rPr>
        <w:t xml:space="preserve"> </w:t>
      </w:r>
      <w:r w:rsidR="000E5EC3">
        <w:rPr>
          <w:rFonts w:ascii="Arial" w:hAnsi="Arial" w:cs="Arial"/>
          <w:b/>
          <w:sz w:val="22"/>
          <w:szCs w:val="22"/>
        </w:rPr>
        <w:t xml:space="preserve">P = </w:t>
      </w:r>
      <w:proofErr w:type="spellStart"/>
      <w:r w:rsidR="000E5EC3">
        <w:rPr>
          <w:rFonts w:ascii="Arial" w:hAnsi="Arial" w:cs="Arial"/>
          <w:b/>
          <w:sz w:val="22"/>
          <w:szCs w:val="22"/>
        </w:rPr>
        <w:t>Pc</w:t>
      </w:r>
      <w:proofErr w:type="spellEnd"/>
      <w:r w:rsidR="009C4197">
        <w:rPr>
          <w:rFonts w:ascii="Arial" w:hAnsi="Arial" w:cs="Arial"/>
          <w:sz w:val="22"/>
          <w:szCs w:val="22"/>
        </w:rPr>
        <w:t>.</w:t>
      </w:r>
    </w:p>
    <w:p w:rsidR="000134A7" w:rsidRPr="000134A7" w:rsidRDefault="000134A7" w:rsidP="000134A7">
      <w:pPr>
        <w:autoSpaceDE w:val="0"/>
        <w:autoSpaceDN w:val="0"/>
        <w:adjustRightInd w:val="0"/>
        <w:spacing w:line="276" w:lineRule="auto"/>
        <w:ind w:left="782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:rsidR="000134A7" w:rsidRDefault="000134A7" w:rsidP="000134A7">
      <w:pPr>
        <w:pStyle w:val="Teksttreci0"/>
        <w:numPr>
          <w:ilvl w:val="0"/>
          <w:numId w:val="22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0134A7" w:rsidRDefault="000134A7" w:rsidP="000134A7">
      <w:pPr>
        <w:pStyle w:val="Teksttreci0"/>
        <w:numPr>
          <w:ilvl w:val="0"/>
          <w:numId w:val="22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:rsidR="000134A7" w:rsidRDefault="000134A7" w:rsidP="00F85B46">
      <w:pPr>
        <w:pStyle w:val="Tekstpodstawowy"/>
        <w:tabs>
          <w:tab w:val="left" w:pos="567"/>
        </w:tabs>
        <w:spacing w:line="276" w:lineRule="auto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FB30FB" w:rsidRPr="00727C55" w:rsidRDefault="00890BCC" w:rsidP="00890BCC">
      <w:pPr>
        <w:pStyle w:val="Nagwek10"/>
        <w:keepNext/>
        <w:keepLines/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1" w:name="bookmark46"/>
      <w:r>
        <w:rPr>
          <w:rFonts w:ascii="Arial" w:hAnsi="Arial" w:cs="Arial"/>
        </w:rPr>
        <w:t xml:space="preserve">XVI.  </w:t>
      </w:r>
      <w:r w:rsidR="001D5340" w:rsidRPr="00727C55">
        <w:rPr>
          <w:rFonts w:ascii="Arial" w:hAnsi="Arial" w:cs="Arial"/>
        </w:rPr>
        <w:t>Informacje dotyczące zabezpieczenia należytego wykonania umowy</w:t>
      </w:r>
      <w:bookmarkEnd w:id="21"/>
    </w:p>
    <w:p w:rsidR="00F64D05" w:rsidRPr="00727C55" w:rsidRDefault="00F64D05" w:rsidP="00F64D05">
      <w:pPr>
        <w:pStyle w:val="Teksttreci0"/>
        <w:shd w:val="clear" w:color="auto" w:fill="auto"/>
        <w:spacing w:after="24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:rsidR="00FB30FB" w:rsidRPr="00727C55" w:rsidRDefault="00890BCC" w:rsidP="00890BCC">
      <w:pPr>
        <w:pStyle w:val="Nagwek10"/>
        <w:keepNext/>
        <w:keepLines/>
        <w:shd w:val="clear" w:color="auto" w:fill="auto"/>
        <w:tabs>
          <w:tab w:val="left" w:pos="701"/>
        </w:tabs>
        <w:spacing w:line="276" w:lineRule="auto"/>
        <w:jc w:val="both"/>
        <w:rPr>
          <w:rFonts w:ascii="Arial" w:hAnsi="Arial" w:cs="Arial"/>
        </w:rPr>
      </w:pPr>
      <w:bookmarkStart w:id="22" w:name="bookmark47"/>
      <w:r>
        <w:rPr>
          <w:rFonts w:ascii="Arial" w:hAnsi="Arial" w:cs="Arial"/>
        </w:rPr>
        <w:t xml:space="preserve">XVII. </w:t>
      </w:r>
      <w:r w:rsidR="001D5340"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="001D5340" w:rsidRPr="00727C55">
        <w:rPr>
          <w:rFonts w:ascii="Arial" w:hAnsi="Arial" w:cs="Arial"/>
        </w:rPr>
        <w:t>w celu zawarcia umowy w sprawie zamówienia publicznego</w:t>
      </w:r>
      <w:bookmarkEnd w:id="22"/>
    </w:p>
    <w:p w:rsidR="00FB30FB" w:rsidRDefault="001D5340" w:rsidP="002D1698">
      <w:pPr>
        <w:pStyle w:val="Teksttreci0"/>
        <w:numPr>
          <w:ilvl w:val="0"/>
          <w:numId w:val="26"/>
        </w:numPr>
        <w:shd w:val="clear" w:color="auto" w:fill="auto"/>
        <w:spacing w:line="276" w:lineRule="auto"/>
        <w:ind w:left="426" w:hanging="285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340B43" w:rsidRDefault="002D1698" w:rsidP="002D1698">
      <w:pPr>
        <w:pStyle w:val="Teksttreci0"/>
        <w:numPr>
          <w:ilvl w:val="0"/>
          <w:numId w:val="26"/>
        </w:numPr>
        <w:shd w:val="clear" w:color="auto" w:fill="auto"/>
        <w:spacing w:line="276" w:lineRule="auto"/>
        <w:ind w:left="426" w:hanging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40B43"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:rsidR="0093570D" w:rsidRDefault="00340B43" w:rsidP="002D1698">
      <w:pPr>
        <w:pStyle w:val="Teksttreci0"/>
        <w:numPr>
          <w:ilvl w:val="0"/>
          <w:numId w:val="26"/>
        </w:numPr>
        <w:shd w:val="clear" w:color="auto" w:fill="auto"/>
        <w:spacing w:line="276" w:lineRule="auto"/>
        <w:ind w:left="426" w:hanging="285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:rsidR="00BF7E00" w:rsidRDefault="00616774" w:rsidP="00BF7E00">
      <w:pPr>
        <w:pStyle w:val="Teksttreci0"/>
        <w:numPr>
          <w:ilvl w:val="0"/>
          <w:numId w:val="26"/>
        </w:numPr>
        <w:shd w:val="clear" w:color="auto" w:fill="auto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BF7E00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BF7E00" w:rsidRDefault="00BF7E00" w:rsidP="00BF7E00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035373" w:rsidRDefault="00035373" w:rsidP="00024582">
      <w:pPr>
        <w:pStyle w:val="Teksttreci0"/>
        <w:numPr>
          <w:ilvl w:val="0"/>
          <w:numId w:val="41"/>
        </w:numPr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lastRenderedPageBreak/>
        <w:t>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Pr="00F50B61">
        <w:rPr>
          <w:rFonts w:ascii="Arial" w:hAnsi="Arial" w:cs="Arial"/>
          <w:bCs/>
          <w:color w:val="auto"/>
          <w:sz w:val="22"/>
          <w:szCs w:val="22"/>
        </w:rPr>
        <w:t>załącznik nr 2</w:t>
      </w:r>
      <w:r w:rsidR="00FB2CE0" w:rsidRPr="00F50B61">
        <w:rPr>
          <w:rFonts w:ascii="Arial" w:hAnsi="Arial" w:cs="Arial"/>
          <w:bCs/>
          <w:color w:val="auto"/>
          <w:sz w:val="22"/>
          <w:szCs w:val="22"/>
        </w:rPr>
        <w:t xml:space="preserve"> do SWZ</w:t>
      </w:r>
      <w:r w:rsidR="00F50B61" w:rsidRPr="00F50B61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FB30FB" w:rsidRPr="00727C55" w:rsidRDefault="001D5340" w:rsidP="00F85B46">
      <w:pPr>
        <w:pStyle w:val="Nagwek10"/>
        <w:keepNext/>
        <w:keepLines/>
        <w:numPr>
          <w:ilvl w:val="0"/>
          <w:numId w:val="4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3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3"/>
    </w:p>
    <w:p w:rsidR="00FB30FB" w:rsidRDefault="001D5340" w:rsidP="00D70B8D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FB30FB" w:rsidRPr="00727C55" w:rsidRDefault="001D5340" w:rsidP="00F85B46">
      <w:pPr>
        <w:pStyle w:val="Nagwek10"/>
        <w:keepNext/>
        <w:keepLines/>
        <w:numPr>
          <w:ilvl w:val="0"/>
          <w:numId w:val="4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4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4"/>
    </w:p>
    <w:p w:rsidR="003A73C0" w:rsidRPr="00727C55" w:rsidRDefault="003A73C0" w:rsidP="00F85B46">
      <w:pPr>
        <w:pStyle w:val="Nagwek10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p w:rsidR="0093570D" w:rsidRPr="0093570D" w:rsidRDefault="0093570D" w:rsidP="00F85B46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Zgodnie z art. 13 ust. 1 i 2 rozporządzenia Parlamentu Europejskiego i Rady (UE) 2016/679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2016 r., s. 1 oraz L 127 z 2018 r., s. 2), dalej „RODO", Zamawiający informuje, że: administratorem Pani/Pana danych osobowych jest Komendant Główny Państwowej Straży Pożarnej (00-463 Warszawa, ul. Podchorążych 38,    tel. 22 523 39 00, fax. 22 523 30 16, e-mail: sekretariat_gk@kgpsp.gov.pl); W Komendzie Głównej Państwowej Straży Pożarnej wyznaczony został Inspektor Ochrony Danych, (00-463 Warszawa,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ul. Podchorążych 38, tel. 22 523 33 69, fax. 22 523 30 16, e-mail: iod@kgpsp.gov.pl); Pani/Pana dane osobowe przetwarzane będą na podstawie art. 6 ust. 1 lit. c RODO w celu związanym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z postępowaniem o udzielenie zamówienia publicznego prowadzonego przez Komendę Główną Państwowej Straży Pożarnej, ul. Podchorążych 38, 00-463 Warszawa); odbiorcami danych są: organy administracji rządowej, podmioty biorące udział w postępowaniu; Administrator nie będzie przekazywał Pani/Pana danych osobowych do państwa trzeciego lub organizacji międzynarodowej; dane osobowe podlegają przeglądowi, nie rzadziej niż co 5 lat od dnia ich uzyskania, a także są przechowywane wyłącznie przez okres niezbędny do realizacji zadań wynikających z ustaw lub wskazany w jednolitym rzeczowym wykazie akt dla jednostek PSP dla poszczególnych kategorii spraw, w tym dla zawartej umowy 20 lat; obowiązek podania przez Panią/Pana danych osobowych bezpośrednio Pani/Pana dotyczących jest wymogiem, związanym z udziałem w postępowaniu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o udzielenie zamówienia publicznego; przetwarzanie podanych przez Panią/Pana danych osobowych nie będzie podlegało zautomatyzowanemu podejmowaniu decyzji, w tym profilowaniu,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o którym mowa w art. 22 ust. 1 i 4 RODO.</w:t>
      </w:r>
    </w:p>
    <w:p w:rsidR="0093570D" w:rsidRPr="0093570D" w:rsidRDefault="0093570D" w:rsidP="00F85B46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posiada Pani/Pan:</w:t>
      </w:r>
    </w:p>
    <w:p w:rsidR="0093570D" w:rsidRPr="0093570D" w:rsidRDefault="0093570D" w:rsidP="00F85B46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15 RODO prawo dostępu do danych osobowych Pani/Pana dotyczących;</w:t>
      </w:r>
    </w:p>
    <w:p w:rsidR="0093570D" w:rsidRPr="0093570D" w:rsidRDefault="0093570D" w:rsidP="00F85B46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16 RODO prawo do sprostowania Pani/Pana danych osobowych;</w:t>
      </w:r>
    </w:p>
    <w:p w:rsidR="0093570D" w:rsidRPr="0093570D" w:rsidRDefault="0093570D" w:rsidP="00F85B46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18 RODO prawo żądania od administratora ograniczenia przetwarzania danych osobowych z zastrzeżeniem przypadków, o których mowa w art. 18 ust. 2 RODO;</w:t>
      </w:r>
    </w:p>
    <w:p w:rsidR="0093570D" w:rsidRPr="0093570D" w:rsidRDefault="0093570D" w:rsidP="00F85B46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;            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nie przysługuje Pani/Panu:</w:t>
      </w:r>
    </w:p>
    <w:p w:rsidR="0093570D" w:rsidRPr="0093570D" w:rsidRDefault="0093570D" w:rsidP="00F85B46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w związku z art. 17 ust. 3 lit. b, d lub e RODO prawo do usunięcia danych osobowych;</w:t>
      </w:r>
    </w:p>
    <w:p w:rsidR="0093570D" w:rsidRPr="0093570D" w:rsidRDefault="0093570D" w:rsidP="00F85B46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prawo do przenoszenia danych osobowych, o którym mowa w art. 20 RODO;</w:t>
      </w:r>
    </w:p>
    <w:p w:rsidR="0093570D" w:rsidRPr="0093570D" w:rsidRDefault="0093570D" w:rsidP="00F85B46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21 RODO prawo sprzeciwu, wobec przetwarzania danych osobowych, gdyż podstawą prawną przetwarzania Pani/Pana danych osobowych jest art. 6 ust. 1 lit. c RODO.</w:t>
      </w:r>
    </w:p>
    <w:p w:rsidR="0093570D" w:rsidRPr="0093570D" w:rsidRDefault="0093570D" w:rsidP="00F85B46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nie przysługuje Zamawiającemu:</w:t>
      </w:r>
    </w:p>
    <w:p w:rsidR="0093570D" w:rsidRPr="0093570D" w:rsidRDefault="0093570D" w:rsidP="00F85B46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 możliwości żądania od wykonawcy, który skorzystał z prawa do uzyskania potwierdzenia, czy przetwarzane są dotyczące go dane osobowe, dodatkowych informacji precyzujących żądanie  (np. nazwy lub daty postępowania o udzielenie zamówienia); </w:t>
      </w:r>
    </w:p>
    <w:p w:rsidR="0093570D" w:rsidRDefault="0093570D" w:rsidP="00F85B46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 zawężenie prawa wykonawcy do żądania od zamawiającego, by ten ograniczył przetwarzanie jego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danych osobowych do czasu zakończenia postępowania o udzielenie zamówienia publicznego lub konkursu.</w:t>
      </w:r>
    </w:p>
    <w:p w:rsidR="00FB6887" w:rsidRDefault="0093570D" w:rsidP="00F85B46">
      <w:pPr>
        <w:pStyle w:val="Teksttreci0"/>
        <w:shd w:val="clear" w:color="auto" w:fill="auto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 </w:t>
      </w:r>
      <w:proofErr w:type="spellStart"/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wył</w:t>
      </w:r>
      <w:r w:rsidR="00065E22">
        <w:rPr>
          <w:rFonts w:ascii="Arial" w:eastAsia="Times New Roman" w:hAnsi="Arial" w:cs="Arial"/>
          <w:color w:val="auto"/>
          <w:sz w:val="22"/>
          <w:szCs w:val="22"/>
          <w:lang w:bidi="ar-SA"/>
        </w:rPr>
        <w:t>ą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czeń</w:t>
      </w:r>
      <w:proofErr w:type="spellEnd"/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, o których mowa w art. 14 ust. 5 RODO.</w:t>
      </w:r>
    </w:p>
    <w:p w:rsidR="0093570D" w:rsidRDefault="0093570D" w:rsidP="00F85B46">
      <w:pPr>
        <w:pStyle w:val="Podpistabel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0375A8" w:rsidRDefault="000375A8" w:rsidP="00F85B46">
      <w:pPr>
        <w:pStyle w:val="Podpistabel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Załączniki do SWZ:</w:t>
      </w:r>
    </w:p>
    <w:p w:rsidR="008747F0" w:rsidRDefault="008747F0" w:rsidP="00F85B46">
      <w:pPr>
        <w:pStyle w:val="Podpistabel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8747F0" w:rsidRDefault="008747F0" w:rsidP="00F85B46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 xml:space="preserve">Załącznik nr 1 </w:t>
      </w:r>
      <w:r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Opis przedmiotu zamówienia,</w:t>
      </w:r>
    </w:p>
    <w:p w:rsidR="008747F0" w:rsidRPr="000D3217" w:rsidRDefault="008747F0" w:rsidP="00F85B46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 w:rsidRPr="000D32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Projekt umowy</w:t>
      </w:r>
      <w:r w:rsidRPr="000D3217">
        <w:rPr>
          <w:rFonts w:ascii="Arial" w:hAnsi="Arial" w:cs="Arial"/>
          <w:sz w:val="22"/>
          <w:szCs w:val="22"/>
        </w:rPr>
        <w:t>,</w:t>
      </w:r>
    </w:p>
    <w:p w:rsidR="008747F0" w:rsidRPr="000D3217" w:rsidRDefault="008747F0" w:rsidP="00F85B46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Pr="000D32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Formularz oferty</w:t>
      </w:r>
      <w:r w:rsidRPr="000D3217">
        <w:rPr>
          <w:rFonts w:ascii="Arial" w:hAnsi="Arial" w:cs="Arial"/>
          <w:sz w:val="22"/>
          <w:szCs w:val="22"/>
        </w:rPr>
        <w:t>,</w:t>
      </w:r>
    </w:p>
    <w:p w:rsidR="008747F0" w:rsidRPr="000D3217" w:rsidRDefault="008747F0" w:rsidP="00F85B46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Formularz cenowy,</w:t>
      </w:r>
    </w:p>
    <w:p w:rsidR="008747F0" w:rsidRPr="000D3217" w:rsidRDefault="008747F0" w:rsidP="00F85B46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</w:t>
      </w:r>
      <w:r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 xml:space="preserve">5 </w:t>
      </w:r>
      <w:r w:rsidRPr="000D321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 </w:t>
      </w:r>
      <w:r w:rsidR="00D70B8D">
        <w:rPr>
          <w:rFonts w:ascii="Arial" w:hAnsi="Arial" w:cs="Arial"/>
          <w:sz w:val="22"/>
          <w:szCs w:val="22"/>
        </w:rPr>
        <w:t>O</w:t>
      </w:r>
      <w:r w:rsidRPr="00214C4A">
        <w:rPr>
          <w:rFonts w:ascii="Arial" w:hAnsi="Arial" w:cs="Arial"/>
          <w:sz w:val="22"/>
          <w:szCs w:val="22"/>
        </w:rPr>
        <w:t>świadczenie składane na podstawie art. 125 ust. 1 Ustawy</w:t>
      </w:r>
      <w:r>
        <w:rPr>
          <w:rFonts w:ascii="Arial" w:hAnsi="Arial" w:cs="Arial"/>
          <w:sz w:val="22"/>
          <w:szCs w:val="22"/>
        </w:rPr>
        <w:t xml:space="preserve"> </w:t>
      </w:r>
      <w:r w:rsidRPr="00214C4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Pr="000D3217">
        <w:rPr>
          <w:rFonts w:ascii="Arial" w:hAnsi="Arial" w:cs="Arial"/>
          <w:sz w:val="22"/>
          <w:szCs w:val="22"/>
        </w:rPr>
        <w:t>,</w:t>
      </w:r>
    </w:p>
    <w:p w:rsidR="008747F0" w:rsidRPr="0037664E" w:rsidRDefault="008747F0" w:rsidP="00F85B46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  <w:r w:rsidRPr="000D3217">
        <w:rPr>
          <w:rFonts w:ascii="Arial" w:hAnsi="Arial" w:cs="Arial"/>
          <w:sz w:val="22"/>
          <w:szCs w:val="22"/>
        </w:rPr>
        <w:t xml:space="preserve"> –  </w:t>
      </w:r>
      <w:r w:rsidR="00B84D4C" w:rsidRPr="00D70B8D">
        <w:rPr>
          <w:rFonts w:ascii="Arial" w:hAnsi="Arial" w:cs="Arial"/>
          <w:sz w:val="22"/>
          <w:szCs w:val="22"/>
        </w:rPr>
        <w:t>Oświadczenie dotyczące utajnienia informacji,</w:t>
      </w:r>
    </w:p>
    <w:sectPr w:rsidR="008747F0" w:rsidRPr="0037664E" w:rsidSect="008F2F2F">
      <w:headerReference w:type="even" r:id="rId18"/>
      <w:headerReference w:type="default" r:id="rId19"/>
      <w:footerReference w:type="even" r:id="rId20"/>
      <w:footerReference w:type="default" r:id="rId21"/>
      <w:footnotePr>
        <w:numRestart w:val="eachPage"/>
      </w:footnotePr>
      <w:pgSz w:w="11900" w:h="16840"/>
      <w:pgMar w:top="1560" w:right="969" w:bottom="627" w:left="1225" w:header="34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2C" w:rsidRDefault="00BE542C">
      <w:r>
        <w:separator/>
      </w:r>
    </w:p>
  </w:endnote>
  <w:endnote w:type="continuationSeparator" w:id="0">
    <w:p w:rsidR="00BE542C" w:rsidRDefault="00BE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381592"/>
      <w:docPartObj>
        <w:docPartGallery w:val="Page Numbers (Bottom of Page)"/>
        <w:docPartUnique/>
      </w:docPartObj>
    </w:sdtPr>
    <w:sdtEndPr/>
    <w:sdtContent>
      <w:p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450149"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2C" w:rsidRDefault="00BE542C">
      <w:r>
        <w:separator/>
      </w:r>
    </w:p>
  </w:footnote>
  <w:footnote w:type="continuationSeparator" w:id="0">
    <w:p w:rsidR="00BE542C" w:rsidRDefault="00BE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0" w:rsidRDefault="00C47CB0">
    <w:pPr>
      <w:pStyle w:val="Nagwek"/>
    </w:pPr>
  </w:p>
  <w:p w:rsidR="00C47CB0" w:rsidRPr="00F47819" w:rsidRDefault="00450149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>Nr sprawy: BF-IV-2370/</w:t>
        </w:r>
        <w:r w:rsidR="00F74EBC">
          <w:rPr>
            <w:rFonts w:ascii="Arial" w:hAnsi="Arial" w:cs="Arial"/>
            <w:color w:val="000000" w:themeColor="text1"/>
            <w:sz w:val="20"/>
            <w:szCs w:val="20"/>
          </w:rPr>
          <w:t>1</w:t>
        </w:r>
        <w:r w:rsidR="003E11D7">
          <w:rPr>
            <w:rFonts w:ascii="Arial" w:hAnsi="Arial" w:cs="Arial"/>
            <w:color w:val="000000" w:themeColor="text1"/>
            <w:sz w:val="20"/>
            <w:szCs w:val="20"/>
          </w:rPr>
          <w:t>5</w:t>
        </w:r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>/21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985"/>
    <w:multiLevelType w:val="multilevel"/>
    <w:tmpl w:val="D4D8F20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2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BE489E"/>
    <w:multiLevelType w:val="multilevel"/>
    <w:tmpl w:val="DE8A01F6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EB1CEE"/>
    <w:multiLevelType w:val="hybridMultilevel"/>
    <w:tmpl w:val="08DC43BC"/>
    <w:lvl w:ilvl="0" w:tplc="10A4B76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FCC0C92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F93554C"/>
    <w:multiLevelType w:val="multilevel"/>
    <w:tmpl w:val="C1BE2A58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C2A63"/>
    <w:multiLevelType w:val="hybridMultilevel"/>
    <w:tmpl w:val="122204D0"/>
    <w:lvl w:ilvl="0" w:tplc="A328C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D00D94"/>
    <w:multiLevelType w:val="hybridMultilevel"/>
    <w:tmpl w:val="8ED8883E"/>
    <w:lvl w:ilvl="0" w:tplc="7694878C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C6450A"/>
    <w:multiLevelType w:val="multilevel"/>
    <w:tmpl w:val="B060D23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274985"/>
    <w:multiLevelType w:val="multilevel"/>
    <w:tmpl w:val="CA0E048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2FC492F"/>
    <w:multiLevelType w:val="hybridMultilevel"/>
    <w:tmpl w:val="D5DAB438"/>
    <w:lvl w:ilvl="0" w:tplc="9CF270E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54279E"/>
    <w:multiLevelType w:val="hybridMultilevel"/>
    <w:tmpl w:val="1658821A"/>
    <w:lvl w:ilvl="0" w:tplc="46D6D674">
      <w:start w:val="2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713" w:hanging="180"/>
      </w:pPr>
    </w:lvl>
    <w:lvl w:ilvl="3" w:tplc="0415000F" w:tentative="1">
      <w:start w:val="1"/>
      <w:numFmt w:val="decimal"/>
      <w:lvlText w:val="%4."/>
      <w:lvlJc w:val="left"/>
      <w:pPr>
        <w:ind w:left="2433" w:hanging="360"/>
      </w:pPr>
    </w:lvl>
    <w:lvl w:ilvl="4" w:tplc="04150019" w:tentative="1">
      <w:start w:val="1"/>
      <w:numFmt w:val="lowerLetter"/>
      <w:lvlText w:val="%5."/>
      <w:lvlJc w:val="left"/>
      <w:pPr>
        <w:ind w:left="3153" w:hanging="360"/>
      </w:pPr>
    </w:lvl>
    <w:lvl w:ilvl="5" w:tplc="0415001B" w:tentative="1">
      <w:start w:val="1"/>
      <w:numFmt w:val="lowerRoman"/>
      <w:lvlText w:val="%6."/>
      <w:lvlJc w:val="right"/>
      <w:pPr>
        <w:ind w:left="3873" w:hanging="180"/>
      </w:pPr>
    </w:lvl>
    <w:lvl w:ilvl="6" w:tplc="0415000F" w:tentative="1">
      <w:start w:val="1"/>
      <w:numFmt w:val="decimal"/>
      <w:lvlText w:val="%7."/>
      <w:lvlJc w:val="left"/>
      <w:pPr>
        <w:ind w:left="4593" w:hanging="360"/>
      </w:pPr>
    </w:lvl>
    <w:lvl w:ilvl="7" w:tplc="04150019" w:tentative="1">
      <w:start w:val="1"/>
      <w:numFmt w:val="lowerLetter"/>
      <w:lvlText w:val="%8."/>
      <w:lvlJc w:val="left"/>
      <w:pPr>
        <w:ind w:left="5313" w:hanging="360"/>
      </w:pPr>
    </w:lvl>
    <w:lvl w:ilvl="8" w:tplc="0415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4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4037D0"/>
    <w:multiLevelType w:val="multilevel"/>
    <w:tmpl w:val="AC222F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6B24FF"/>
    <w:multiLevelType w:val="multilevel"/>
    <w:tmpl w:val="ACF815F6"/>
    <w:lvl w:ilvl="0">
      <w:start w:val="18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DF3725"/>
    <w:multiLevelType w:val="multilevel"/>
    <w:tmpl w:val="9B5A3B0C"/>
    <w:lvl w:ilvl="0">
      <w:start w:val="2"/>
      <w:numFmt w:val="decimal"/>
      <w:lvlText w:val="%1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C966A70"/>
    <w:multiLevelType w:val="multilevel"/>
    <w:tmpl w:val="E726327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5"/>
  </w:num>
  <w:num w:numId="2">
    <w:abstractNumId w:val="23"/>
  </w:num>
  <w:num w:numId="3">
    <w:abstractNumId w:val="28"/>
  </w:num>
  <w:num w:numId="4">
    <w:abstractNumId w:val="2"/>
  </w:num>
  <w:num w:numId="5">
    <w:abstractNumId w:val="16"/>
  </w:num>
  <w:num w:numId="6">
    <w:abstractNumId w:val="12"/>
  </w:num>
  <w:num w:numId="7">
    <w:abstractNumId w:val="1"/>
  </w:num>
  <w:num w:numId="8">
    <w:abstractNumId w:val="8"/>
  </w:num>
  <w:num w:numId="9">
    <w:abstractNumId w:val="7"/>
  </w:num>
  <w:num w:numId="10">
    <w:abstractNumId w:val="43"/>
  </w:num>
  <w:num w:numId="11">
    <w:abstractNumId w:val="11"/>
  </w:num>
  <w:num w:numId="12">
    <w:abstractNumId w:val="37"/>
  </w:num>
  <w:num w:numId="13">
    <w:abstractNumId w:val="19"/>
  </w:num>
  <w:num w:numId="14">
    <w:abstractNumId w:val="17"/>
  </w:num>
  <w:num w:numId="15">
    <w:abstractNumId w:val="32"/>
  </w:num>
  <w:num w:numId="16">
    <w:abstractNumId w:val="26"/>
  </w:num>
  <w:num w:numId="17">
    <w:abstractNumId w:val="22"/>
  </w:num>
  <w:num w:numId="18">
    <w:abstractNumId w:val="45"/>
  </w:num>
  <w:num w:numId="19">
    <w:abstractNumId w:val="44"/>
  </w:num>
  <w:num w:numId="20">
    <w:abstractNumId w:val="6"/>
  </w:num>
  <w:num w:numId="21">
    <w:abstractNumId w:val="34"/>
  </w:num>
  <w:num w:numId="22">
    <w:abstractNumId w:val="18"/>
  </w:num>
  <w:num w:numId="23">
    <w:abstractNumId w:val="5"/>
  </w:num>
  <w:num w:numId="24">
    <w:abstractNumId w:val="27"/>
  </w:num>
  <w:num w:numId="25">
    <w:abstractNumId w:val="3"/>
  </w:num>
  <w:num w:numId="26">
    <w:abstractNumId w:val="41"/>
  </w:num>
  <w:num w:numId="27">
    <w:abstractNumId w:val="42"/>
  </w:num>
  <w:num w:numId="28">
    <w:abstractNumId w:val="40"/>
  </w:num>
  <w:num w:numId="29">
    <w:abstractNumId w:val="4"/>
  </w:num>
  <w:num w:numId="30">
    <w:abstractNumId w:val="29"/>
  </w:num>
  <w:num w:numId="31">
    <w:abstractNumId w:val="4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10"/>
  </w:num>
  <w:num w:numId="33">
    <w:abstractNumId w:val="20"/>
  </w:num>
  <w:num w:numId="34">
    <w:abstractNumId w:val="30"/>
  </w:num>
  <w:num w:numId="35">
    <w:abstractNumId w:val="24"/>
  </w:num>
  <w:num w:numId="36">
    <w:abstractNumId w:val="13"/>
  </w:num>
  <w:num w:numId="37">
    <w:abstractNumId w:val="15"/>
  </w:num>
  <w:num w:numId="38">
    <w:abstractNumId w:val="25"/>
  </w:num>
  <w:num w:numId="39">
    <w:abstractNumId w:val="39"/>
  </w:num>
  <w:num w:numId="40">
    <w:abstractNumId w:val="14"/>
  </w:num>
  <w:num w:numId="41">
    <w:abstractNumId w:val="38"/>
  </w:num>
  <w:num w:numId="42">
    <w:abstractNumId w:val="33"/>
  </w:num>
  <w:num w:numId="43">
    <w:abstractNumId w:val="0"/>
  </w:num>
  <w:num w:numId="44">
    <w:abstractNumId w:val="36"/>
  </w:num>
  <w:num w:numId="4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1"/>
  </w:num>
  <w:num w:numId="47">
    <w:abstractNumId w:val="21"/>
  </w:num>
  <w:num w:numId="48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939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FB"/>
    <w:rsid w:val="00006BF0"/>
    <w:rsid w:val="00006C89"/>
    <w:rsid w:val="00011EDD"/>
    <w:rsid w:val="00011EF4"/>
    <w:rsid w:val="000134A7"/>
    <w:rsid w:val="00014B5C"/>
    <w:rsid w:val="000205E4"/>
    <w:rsid w:val="00023D07"/>
    <w:rsid w:val="00024582"/>
    <w:rsid w:val="0002742E"/>
    <w:rsid w:val="00035373"/>
    <w:rsid w:val="000375A8"/>
    <w:rsid w:val="00041925"/>
    <w:rsid w:val="00043802"/>
    <w:rsid w:val="00051368"/>
    <w:rsid w:val="0005614A"/>
    <w:rsid w:val="0006515E"/>
    <w:rsid w:val="00065E22"/>
    <w:rsid w:val="0006634E"/>
    <w:rsid w:val="00067E37"/>
    <w:rsid w:val="00071C1F"/>
    <w:rsid w:val="000845A0"/>
    <w:rsid w:val="00093816"/>
    <w:rsid w:val="000A0074"/>
    <w:rsid w:val="000A2551"/>
    <w:rsid w:val="000A4464"/>
    <w:rsid w:val="000A6DDC"/>
    <w:rsid w:val="000B0898"/>
    <w:rsid w:val="000B1C21"/>
    <w:rsid w:val="000B5CCB"/>
    <w:rsid w:val="000C1DFD"/>
    <w:rsid w:val="000C7B6E"/>
    <w:rsid w:val="000D3217"/>
    <w:rsid w:val="000D3953"/>
    <w:rsid w:val="000E5EC3"/>
    <w:rsid w:val="000F4EFC"/>
    <w:rsid w:val="000F5C76"/>
    <w:rsid w:val="00111A0D"/>
    <w:rsid w:val="001173DA"/>
    <w:rsid w:val="00120BF6"/>
    <w:rsid w:val="00132E42"/>
    <w:rsid w:val="00141BB0"/>
    <w:rsid w:val="00153D76"/>
    <w:rsid w:val="00160D11"/>
    <w:rsid w:val="00175ECF"/>
    <w:rsid w:val="00191EC3"/>
    <w:rsid w:val="001A1D98"/>
    <w:rsid w:val="001A38A7"/>
    <w:rsid w:val="001B2B8F"/>
    <w:rsid w:val="001B4857"/>
    <w:rsid w:val="001B5691"/>
    <w:rsid w:val="001D0724"/>
    <w:rsid w:val="001D5340"/>
    <w:rsid w:val="001D6AF0"/>
    <w:rsid w:val="001D7867"/>
    <w:rsid w:val="001F4334"/>
    <w:rsid w:val="001F461B"/>
    <w:rsid w:val="001F729A"/>
    <w:rsid w:val="00214C4A"/>
    <w:rsid w:val="00214FF6"/>
    <w:rsid w:val="00217153"/>
    <w:rsid w:val="002213E6"/>
    <w:rsid w:val="00221686"/>
    <w:rsid w:val="00223012"/>
    <w:rsid w:val="002260D4"/>
    <w:rsid w:val="002264A7"/>
    <w:rsid w:val="002447BC"/>
    <w:rsid w:val="00254A14"/>
    <w:rsid w:val="00256CC6"/>
    <w:rsid w:val="00263347"/>
    <w:rsid w:val="00265A95"/>
    <w:rsid w:val="002672BF"/>
    <w:rsid w:val="00270ACE"/>
    <w:rsid w:val="00270E4C"/>
    <w:rsid w:val="002811B0"/>
    <w:rsid w:val="0029280B"/>
    <w:rsid w:val="00293BA3"/>
    <w:rsid w:val="002A741C"/>
    <w:rsid w:val="002B5B82"/>
    <w:rsid w:val="002B6F8F"/>
    <w:rsid w:val="002C6C3C"/>
    <w:rsid w:val="002D08E6"/>
    <w:rsid w:val="002D1698"/>
    <w:rsid w:val="002D4285"/>
    <w:rsid w:val="002F28F8"/>
    <w:rsid w:val="002F680C"/>
    <w:rsid w:val="002F6B2D"/>
    <w:rsid w:val="003001A5"/>
    <w:rsid w:val="00312F14"/>
    <w:rsid w:val="003213CA"/>
    <w:rsid w:val="00323895"/>
    <w:rsid w:val="00340447"/>
    <w:rsid w:val="00340B43"/>
    <w:rsid w:val="00343695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1DCC"/>
    <w:rsid w:val="0038641E"/>
    <w:rsid w:val="00391A9C"/>
    <w:rsid w:val="003A6708"/>
    <w:rsid w:val="003A73C0"/>
    <w:rsid w:val="003B01BF"/>
    <w:rsid w:val="003B4D5A"/>
    <w:rsid w:val="003C09D9"/>
    <w:rsid w:val="003C2795"/>
    <w:rsid w:val="003D35FE"/>
    <w:rsid w:val="003D6785"/>
    <w:rsid w:val="003D7781"/>
    <w:rsid w:val="003E11D7"/>
    <w:rsid w:val="003F0C2F"/>
    <w:rsid w:val="003F0D88"/>
    <w:rsid w:val="00400880"/>
    <w:rsid w:val="00402C25"/>
    <w:rsid w:val="004238D2"/>
    <w:rsid w:val="0042451F"/>
    <w:rsid w:val="0042605B"/>
    <w:rsid w:val="00440B35"/>
    <w:rsid w:val="00441829"/>
    <w:rsid w:val="00442715"/>
    <w:rsid w:val="00450149"/>
    <w:rsid w:val="00493F86"/>
    <w:rsid w:val="00494C4E"/>
    <w:rsid w:val="00496394"/>
    <w:rsid w:val="004A4289"/>
    <w:rsid w:val="004A58DA"/>
    <w:rsid w:val="004B3920"/>
    <w:rsid w:val="004C29B3"/>
    <w:rsid w:val="004C2C01"/>
    <w:rsid w:val="004C75E7"/>
    <w:rsid w:val="004C7707"/>
    <w:rsid w:val="004D5EAE"/>
    <w:rsid w:val="004E2FCF"/>
    <w:rsid w:val="004E551F"/>
    <w:rsid w:val="00503EAC"/>
    <w:rsid w:val="005117A4"/>
    <w:rsid w:val="00524ABD"/>
    <w:rsid w:val="00532438"/>
    <w:rsid w:val="00535B93"/>
    <w:rsid w:val="0053683C"/>
    <w:rsid w:val="00536F2C"/>
    <w:rsid w:val="005421F1"/>
    <w:rsid w:val="00554FBC"/>
    <w:rsid w:val="0056435F"/>
    <w:rsid w:val="00566801"/>
    <w:rsid w:val="00572B3E"/>
    <w:rsid w:val="00575B65"/>
    <w:rsid w:val="0058010C"/>
    <w:rsid w:val="005974B3"/>
    <w:rsid w:val="00597B09"/>
    <w:rsid w:val="005B1FAB"/>
    <w:rsid w:val="005B4366"/>
    <w:rsid w:val="005C17B7"/>
    <w:rsid w:val="005D5904"/>
    <w:rsid w:val="005E297A"/>
    <w:rsid w:val="005E7B7A"/>
    <w:rsid w:val="005F0E1A"/>
    <w:rsid w:val="005F2081"/>
    <w:rsid w:val="00601F3E"/>
    <w:rsid w:val="006043BE"/>
    <w:rsid w:val="00604CE0"/>
    <w:rsid w:val="0060562D"/>
    <w:rsid w:val="006079AD"/>
    <w:rsid w:val="006119E0"/>
    <w:rsid w:val="00613399"/>
    <w:rsid w:val="0061646B"/>
    <w:rsid w:val="00616774"/>
    <w:rsid w:val="0061714B"/>
    <w:rsid w:val="00625514"/>
    <w:rsid w:val="00627073"/>
    <w:rsid w:val="0064057D"/>
    <w:rsid w:val="00640D16"/>
    <w:rsid w:val="00643F07"/>
    <w:rsid w:val="00644F3A"/>
    <w:rsid w:val="00650618"/>
    <w:rsid w:val="00652353"/>
    <w:rsid w:val="00660412"/>
    <w:rsid w:val="00660C30"/>
    <w:rsid w:val="00661445"/>
    <w:rsid w:val="00667C05"/>
    <w:rsid w:val="00677E2B"/>
    <w:rsid w:val="00680E3E"/>
    <w:rsid w:val="00687C3E"/>
    <w:rsid w:val="0069490F"/>
    <w:rsid w:val="006A7AFA"/>
    <w:rsid w:val="006A7EAC"/>
    <w:rsid w:val="006B0A2D"/>
    <w:rsid w:val="006C1224"/>
    <w:rsid w:val="006C2468"/>
    <w:rsid w:val="006C3C11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6F3C5A"/>
    <w:rsid w:val="0070554F"/>
    <w:rsid w:val="00715273"/>
    <w:rsid w:val="00727C55"/>
    <w:rsid w:val="00730B4F"/>
    <w:rsid w:val="00732B3B"/>
    <w:rsid w:val="007366AC"/>
    <w:rsid w:val="007448B6"/>
    <w:rsid w:val="00751817"/>
    <w:rsid w:val="00762D09"/>
    <w:rsid w:val="00766C6C"/>
    <w:rsid w:val="00767A60"/>
    <w:rsid w:val="007700CE"/>
    <w:rsid w:val="00771C95"/>
    <w:rsid w:val="00773ADA"/>
    <w:rsid w:val="007749D3"/>
    <w:rsid w:val="007770F7"/>
    <w:rsid w:val="00795934"/>
    <w:rsid w:val="007A1273"/>
    <w:rsid w:val="007B2AD7"/>
    <w:rsid w:val="007D12B3"/>
    <w:rsid w:val="007F4A31"/>
    <w:rsid w:val="00800CD8"/>
    <w:rsid w:val="00801253"/>
    <w:rsid w:val="00802640"/>
    <w:rsid w:val="00810212"/>
    <w:rsid w:val="008109D3"/>
    <w:rsid w:val="00815E23"/>
    <w:rsid w:val="00822E46"/>
    <w:rsid w:val="0084076D"/>
    <w:rsid w:val="00844C86"/>
    <w:rsid w:val="00845286"/>
    <w:rsid w:val="00850AD0"/>
    <w:rsid w:val="00854A85"/>
    <w:rsid w:val="00862A50"/>
    <w:rsid w:val="00866E2E"/>
    <w:rsid w:val="00867362"/>
    <w:rsid w:val="008747F0"/>
    <w:rsid w:val="008754FD"/>
    <w:rsid w:val="00877124"/>
    <w:rsid w:val="00890BCC"/>
    <w:rsid w:val="008957A9"/>
    <w:rsid w:val="008B01A1"/>
    <w:rsid w:val="008B2890"/>
    <w:rsid w:val="008B49BE"/>
    <w:rsid w:val="008D2BA5"/>
    <w:rsid w:val="008D2FB9"/>
    <w:rsid w:val="008D4B37"/>
    <w:rsid w:val="008E0A70"/>
    <w:rsid w:val="008E6FE6"/>
    <w:rsid w:val="008F2F2F"/>
    <w:rsid w:val="008F48C8"/>
    <w:rsid w:val="009051C6"/>
    <w:rsid w:val="00906C27"/>
    <w:rsid w:val="00906F68"/>
    <w:rsid w:val="00925F8E"/>
    <w:rsid w:val="0093570D"/>
    <w:rsid w:val="00942418"/>
    <w:rsid w:val="00942491"/>
    <w:rsid w:val="009449F9"/>
    <w:rsid w:val="00947AE2"/>
    <w:rsid w:val="00953ABF"/>
    <w:rsid w:val="0095461B"/>
    <w:rsid w:val="00960867"/>
    <w:rsid w:val="009643F4"/>
    <w:rsid w:val="009661CD"/>
    <w:rsid w:val="009668C2"/>
    <w:rsid w:val="009733D5"/>
    <w:rsid w:val="00973FC8"/>
    <w:rsid w:val="00974AD0"/>
    <w:rsid w:val="00976DF0"/>
    <w:rsid w:val="009776D4"/>
    <w:rsid w:val="00981315"/>
    <w:rsid w:val="00986D75"/>
    <w:rsid w:val="009A655A"/>
    <w:rsid w:val="009A6CC9"/>
    <w:rsid w:val="009A7090"/>
    <w:rsid w:val="009B0251"/>
    <w:rsid w:val="009B0F1A"/>
    <w:rsid w:val="009C0C76"/>
    <w:rsid w:val="009C4197"/>
    <w:rsid w:val="009D133D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20C29"/>
    <w:rsid w:val="00A2208B"/>
    <w:rsid w:val="00A2371F"/>
    <w:rsid w:val="00A27E73"/>
    <w:rsid w:val="00A42265"/>
    <w:rsid w:val="00A44C82"/>
    <w:rsid w:val="00A47C2C"/>
    <w:rsid w:val="00A54430"/>
    <w:rsid w:val="00A6422D"/>
    <w:rsid w:val="00A66188"/>
    <w:rsid w:val="00A66250"/>
    <w:rsid w:val="00A7055B"/>
    <w:rsid w:val="00A70763"/>
    <w:rsid w:val="00A7353D"/>
    <w:rsid w:val="00A749BF"/>
    <w:rsid w:val="00A825A5"/>
    <w:rsid w:val="00A86222"/>
    <w:rsid w:val="00A94453"/>
    <w:rsid w:val="00AA4738"/>
    <w:rsid w:val="00AB7C54"/>
    <w:rsid w:val="00AC582E"/>
    <w:rsid w:val="00AC794A"/>
    <w:rsid w:val="00AE07D5"/>
    <w:rsid w:val="00AE1E7E"/>
    <w:rsid w:val="00AE2FCC"/>
    <w:rsid w:val="00AE401F"/>
    <w:rsid w:val="00AE6186"/>
    <w:rsid w:val="00AF389D"/>
    <w:rsid w:val="00AF41B9"/>
    <w:rsid w:val="00AF673F"/>
    <w:rsid w:val="00B00E59"/>
    <w:rsid w:val="00B05245"/>
    <w:rsid w:val="00B1150C"/>
    <w:rsid w:val="00B24766"/>
    <w:rsid w:val="00B31DB9"/>
    <w:rsid w:val="00B339AC"/>
    <w:rsid w:val="00B37215"/>
    <w:rsid w:val="00B40CD5"/>
    <w:rsid w:val="00B47649"/>
    <w:rsid w:val="00B53C2B"/>
    <w:rsid w:val="00B70C4D"/>
    <w:rsid w:val="00B77D29"/>
    <w:rsid w:val="00B83CA2"/>
    <w:rsid w:val="00B84736"/>
    <w:rsid w:val="00B84D4C"/>
    <w:rsid w:val="00B86267"/>
    <w:rsid w:val="00B87437"/>
    <w:rsid w:val="00B90BA2"/>
    <w:rsid w:val="00B916B1"/>
    <w:rsid w:val="00B91F5C"/>
    <w:rsid w:val="00BA1A29"/>
    <w:rsid w:val="00BA218D"/>
    <w:rsid w:val="00BA39AC"/>
    <w:rsid w:val="00BA436C"/>
    <w:rsid w:val="00BA516D"/>
    <w:rsid w:val="00BC2386"/>
    <w:rsid w:val="00BC5A51"/>
    <w:rsid w:val="00BD06DD"/>
    <w:rsid w:val="00BE41A5"/>
    <w:rsid w:val="00BE542C"/>
    <w:rsid w:val="00BF7E00"/>
    <w:rsid w:val="00C0623C"/>
    <w:rsid w:val="00C2079D"/>
    <w:rsid w:val="00C24349"/>
    <w:rsid w:val="00C3781E"/>
    <w:rsid w:val="00C43E85"/>
    <w:rsid w:val="00C47CB0"/>
    <w:rsid w:val="00C5778F"/>
    <w:rsid w:val="00C67C5A"/>
    <w:rsid w:val="00C70872"/>
    <w:rsid w:val="00C70A1B"/>
    <w:rsid w:val="00C73987"/>
    <w:rsid w:val="00C82E88"/>
    <w:rsid w:val="00C91554"/>
    <w:rsid w:val="00C96E0B"/>
    <w:rsid w:val="00CB1358"/>
    <w:rsid w:val="00CB1A1D"/>
    <w:rsid w:val="00CC1413"/>
    <w:rsid w:val="00CC355B"/>
    <w:rsid w:val="00CD0181"/>
    <w:rsid w:val="00CD4CB9"/>
    <w:rsid w:val="00CD72A6"/>
    <w:rsid w:val="00CE62F0"/>
    <w:rsid w:val="00CE6336"/>
    <w:rsid w:val="00CE78BF"/>
    <w:rsid w:val="00D16A68"/>
    <w:rsid w:val="00D16D68"/>
    <w:rsid w:val="00D21B14"/>
    <w:rsid w:val="00D25B16"/>
    <w:rsid w:val="00D2666A"/>
    <w:rsid w:val="00D27593"/>
    <w:rsid w:val="00D32308"/>
    <w:rsid w:val="00D32A98"/>
    <w:rsid w:val="00D33440"/>
    <w:rsid w:val="00D54E16"/>
    <w:rsid w:val="00D55775"/>
    <w:rsid w:val="00D60871"/>
    <w:rsid w:val="00D660CB"/>
    <w:rsid w:val="00D67DEE"/>
    <w:rsid w:val="00D7089E"/>
    <w:rsid w:val="00D70B8D"/>
    <w:rsid w:val="00D71764"/>
    <w:rsid w:val="00D71BA0"/>
    <w:rsid w:val="00D726FD"/>
    <w:rsid w:val="00D77583"/>
    <w:rsid w:val="00D82104"/>
    <w:rsid w:val="00D869A3"/>
    <w:rsid w:val="00D9002A"/>
    <w:rsid w:val="00D92B41"/>
    <w:rsid w:val="00D9315D"/>
    <w:rsid w:val="00DA3100"/>
    <w:rsid w:val="00DA6726"/>
    <w:rsid w:val="00DA6D8F"/>
    <w:rsid w:val="00DB016E"/>
    <w:rsid w:val="00DC3F85"/>
    <w:rsid w:val="00DC4845"/>
    <w:rsid w:val="00DC6F71"/>
    <w:rsid w:val="00DC72F7"/>
    <w:rsid w:val="00DD03B5"/>
    <w:rsid w:val="00DD08ED"/>
    <w:rsid w:val="00DD54ED"/>
    <w:rsid w:val="00DD7312"/>
    <w:rsid w:val="00DE3B12"/>
    <w:rsid w:val="00DE4353"/>
    <w:rsid w:val="00DF299E"/>
    <w:rsid w:val="00DF3B08"/>
    <w:rsid w:val="00E0180E"/>
    <w:rsid w:val="00E034C7"/>
    <w:rsid w:val="00E10CAE"/>
    <w:rsid w:val="00E118AA"/>
    <w:rsid w:val="00E14F7D"/>
    <w:rsid w:val="00E16981"/>
    <w:rsid w:val="00E240BD"/>
    <w:rsid w:val="00E2506B"/>
    <w:rsid w:val="00E264B5"/>
    <w:rsid w:val="00E26B59"/>
    <w:rsid w:val="00E465CB"/>
    <w:rsid w:val="00E46C2F"/>
    <w:rsid w:val="00E62038"/>
    <w:rsid w:val="00E72DF0"/>
    <w:rsid w:val="00E72ECC"/>
    <w:rsid w:val="00E82CEB"/>
    <w:rsid w:val="00EA1504"/>
    <w:rsid w:val="00EA5AA9"/>
    <w:rsid w:val="00EB0CCF"/>
    <w:rsid w:val="00EB3DAD"/>
    <w:rsid w:val="00EC37D7"/>
    <w:rsid w:val="00ED4E2D"/>
    <w:rsid w:val="00EE21F7"/>
    <w:rsid w:val="00EF369D"/>
    <w:rsid w:val="00F12603"/>
    <w:rsid w:val="00F25C36"/>
    <w:rsid w:val="00F309C5"/>
    <w:rsid w:val="00F31721"/>
    <w:rsid w:val="00F37BFF"/>
    <w:rsid w:val="00F37F7C"/>
    <w:rsid w:val="00F4182F"/>
    <w:rsid w:val="00F47819"/>
    <w:rsid w:val="00F50B61"/>
    <w:rsid w:val="00F64D05"/>
    <w:rsid w:val="00F74EBC"/>
    <w:rsid w:val="00F76329"/>
    <w:rsid w:val="00F8278D"/>
    <w:rsid w:val="00F85B46"/>
    <w:rsid w:val="00F9208F"/>
    <w:rsid w:val="00F92656"/>
    <w:rsid w:val="00F97E32"/>
    <w:rsid w:val="00FB0DE3"/>
    <w:rsid w:val="00FB2CE0"/>
    <w:rsid w:val="00FB30FB"/>
    <w:rsid w:val="00FB3661"/>
    <w:rsid w:val="00FB4BAD"/>
    <w:rsid w:val="00FB6887"/>
    <w:rsid w:val="00FB7F58"/>
    <w:rsid w:val="00FE09A1"/>
    <w:rsid w:val="00FE2459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AFE5728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pn/kgp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42006"/>
    <w:rsid w:val="008F0362"/>
    <w:rsid w:val="009122DE"/>
    <w:rsid w:val="00931BD8"/>
    <w:rsid w:val="00A02DBA"/>
    <w:rsid w:val="00A676F8"/>
    <w:rsid w:val="00AD44D0"/>
    <w:rsid w:val="00B43F8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09C4578D9747AD8D76F5637B3A0092">
    <w:name w:val="7F09C4578D9747AD8D76F5637B3A0092"/>
    <w:rsid w:val="00931BD8"/>
  </w:style>
  <w:style w:type="paragraph" w:customStyle="1" w:styleId="24D5839A9918476DB49C23555E0F40B6">
    <w:name w:val="24D5839A9918476DB49C23555E0F40B6"/>
    <w:rsid w:val="00931BD8"/>
  </w:style>
  <w:style w:type="paragraph" w:customStyle="1" w:styleId="418CD38955424A1A99454E9337B62B8A">
    <w:name w:val="418CD38955424A1A99454E9337B62B8A"/>
    <w:rsid w:val="00931BD8"/>
  </w:style>
  <w:style w:type="paragraph" w:customStyle="1" w:styleId="B3043F414AF548668C532E33C46576F8">
    <w:name w:val="B3043F414AF548668C532E33C46576F8"/>
    <w:rsid w:val="00931BD8"/>
  </w:style>
  <w:style w:type="paragraph" w:customStyle="1" w:styleId="CB91220A6F5D4CA7ABEB3D46891475F3">
    <w:name w:val="CB91220A6F5D4CA7ABEB3D46891475F3"/>
    <w:rsid w:val="005B6310"/>
  </w:style>
  <w:style w:type="paragraph" w:customStyle="1" w:styleId="ABF8B8AAE0FE4ABD9FAC25FC4DBE6151">
    <w:name w:val="ABF8B8AAE0FE4ABD9FAC25FC4DBE6151"/>
    <w:rsid w:val="005B6310"/>
  </w:style>
  <w:style w:type="paragraph" w:customStyle="1" w:styleId="134AA404EED5482E9EF0E57360A66084">
    <w:name w:val="134AA404EED5482E9EF0E57360A66084"/>
    <w:rsid w:val="005B6310"/>
  </w:style>
  <w:style w:type="paragraph" w:customStyle="1" w:styleId="DC1CC1641D35453DBF6A6A0E51D91BD6">
    <w:name w:val="DC1CC1641D35453DBF6A6A0E51D91BD6"/>
    <w:rsid w:val="00123340"/>
  </w:style>
  <w:style w:type="paragraph" w:customStyle="1" w:styleId="3013667CD6574AC9A6F336ADDD5B861C">
    <w:name w:val="3013667CD6574AC9A6F336ADDD5B861C"/>
    <w:rsid w:val="00123340"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CBDC-DFFF-4119-A715-FB687FAD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4697</Words>
  <Characters>28182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BF-IV-2370/15/21</dc:creator>
  <cp:lastModifiedBy>P.Małek (KG PSP)</cp:lastModifiedBy>
  <cp:revision>82</cp:revision>
  <cp:lastPrinted>2021-09-14T10:29:00Z</cp:lastPrinted>
  <dcterms:created xsi:type="dcterms:W3CDTF">2021-08-31T09:58:00Z</dcterms:created>
  <dcterms:modified xsi:type="dcterms:W3CDTF">2021-09-14T10:30:00Z</dcterms:modified>
</cp:coreProperties>
</file>