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3999" w14:textId="70382E6E" w:rsidR="00CD3E07" w:rsidRPr="00AC0252" w:rsidRDefault="00CD3E07" w:rsidP="00AC0252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  <w:r w:rsidRPr="00AC0252"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  <w:t>Opis przedmiotu zamówienia</w:t>
      </w:r>
    </w:p>
    <w:p w14:paraId="2251047D" w14:textId="77777777" w:rsidR="00641438" w:rsidRPr="00AC0252" w:rsidRDefault="00641438" w:rsidP="00AC0252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1453A16" w14:textId="5E288A3B" w:rsidR="00390BA2" w:rsidRPr="00AC0252" w:rsidRDefault="00CD3E07" w:rsidP="00AC025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C0252">
        <w:rPr>
          <w:rFonts w:asciiTheme="minorHAnsi" w:hAnsiTheme="minorHAnsi" w:cstheme="minorHAnsi"/>
          <w:color w:val="auto"/>
        </w:rPr>
        <w:t xml:space="preserve">Przedmiotem zamówienia jest </w:t>
      </w:r>
      <w:bookmarkStart w:id="0" w:name="_Hlk121476451"/>
      <w:r w:rsidR="00A14699" w:rsidRPr="00AC0252">
        <w:rPr>
          <w:rFonts w:asciiTheme="minorHAnsi" w:hAnsiTheme="minorHAnsi" w:cstheme="minorHAnsi"/>
          <w:b/>
          <w:bCs/>
          <w:color w:val="auto"/>
          <w:lang w:eastAsia="pl-PL"/>
        </w:rPr>
        <w:t xml:space="preserve">,,Budowa obiektu użyteczności publicznej dla potrzeb OSP Dąbrówka Tuchowska oraz celów społeczno-kulturalnych" </w:t>
      </w:r>
      <w:bookmarkEnd w:id="0"/>
      <w:r w:rsidR="00390BA2" w:rsidRPr="00AC0252">
        <w:rPr>
          <w:rFonts w:asciiTheme="minorHAnsi" w:hAnsiTheme="minorHAnsi" w:cstheme="minorHAnsi"/>
          <w:bCs/>
          <w:color w:val="auto"/>
        </w:rPr>
        <w:t xml:space="preserve">w ramach opracowanego projektu </w:t>
      </w:r>
      <w:r w:rsidR="00A14699" w:rsidRPr="00AC0252">
        <w:rPr>
          <w:rFonts w:asciiTheme="minorHAnsi" w:hAnsiTheme="minorHAnsi" w:cstheme="minorHAnsi"/>
          <w:bCs/>
          <w:color w:val="auto"/>
        </w:rPr>
        <w:t xml:space="preserve">budowlano – wykonawczego </w:t>
      </w:r>
      <w:r w:rsidR="00390BA2" w:rsidRPr="00AC0252">
        <w:rPr>
          <w:rFonts w:asciiTheme="minorHAnsi" w:hAnsiTheme="minorHAnsi" w:cstheme="minorHAnsi"/>
          <w:bCs/>
          <w:color w:val="auto"/>
        </w:rPr>
        <w:t>pn.</w:t>
      </w:r>
      <w:r w:rsidR="00390BA2" w:rsidRPr="00AC0252">
        <w:rPr>
          <w:rFonts w:asciiTheme="minorHAnsi" w:hAnsiTheme="minorHAnsi" w:cstheme="minorHAnsi"/>
          <w:b/>
          <w:color w:val="auto"/>
        </w:rPr>
        <w:t xml:space="preserve"> </w:t>
      </w:r>
      <w:r w:rsidR="00A14699" w:rsidRPr="00AC0252">
        <w:rPr>
          <w:rFonts w:asciiTheme="minorHAnsi" w:hAnsiTheme="minorHAnsi" w:cstheme="minorHAnsi"/>
          <w:b/>
          <w:color w:val="auto"/>
        </w:rPr>
        <w:t>„</w:t>
      </w:r>
      <w:r w:rsidR="00A14699" w:rsidRPr="00AC0252">
        <w:rPr>
          <w:rFonts w:asciiTheme="minorHAnsi" w:hAnsiTheme="minorHAnsi" w:cstheme="minorHAnsi"/>
          <w:b/>
          <w:bCs/>
          <w:color w:val="auto"/>
        </w:rPr>
        <w:t>BUDOWA BUDYNKU WIELOFUNKCYJNEGO wraz                                        z infrastrukturą techniczną”</w:t>
      </w:r>
    </w:p>
    <w:p w14:paraId="43B9A928" w14:textId="77777777" w:rsidR="00CD3E07" w:rsidRPr="00AC0252" w:rsidRDefault="00CD3E07" w:rsidP="00AC0252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4165FEE" w14:textId="7F5B99AA" w:rsidR="003320C5" w:rsidRPr="00AC0252" w:rsidRDefault="00CD3E07" w:rsidP="00AC0252">
      <w:pPr>
        <w:pStyle w:val="Akapitzlist"/>
        <w:numPr>
          <w:ilvl w:val="0"/>
          <w:numId w:val="2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AC0252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Zakres </w:t>
      </w:r>
      <w:r w:rsidR="003320C5" w:rsidRPr="00AC0252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zamówienia </w:t>
      </w:r>
      <w:r w:rsidRPr="00AC0252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obejmuje:</w:t>
      </w:r>
    </w:p>
    <w:p w14:paraId="45A107A7" w14:textId="340C8E73" w:rsidR="002B0E13" w:rsidRPr="00AC0252" w:rsidRDefault="00CD2C19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Przedmiotem </w:t>
      </w:r>
      <w:r w:rsidR="002B0E13" w:rsidRPr="00AC0252">
        <w:rPr>
          <w:rFonts w:asciiTheme="minorHAnsi" w:hAnsiTheme="minorHAnsi" w:cstheme="minorHAnsi"/>
        </w:rPr>
        <w:t>zamówienia – zamierzenia budowlanego</w:t>
      </w:r>
      <w:r w:rsidRPr="00AC0252">
        <w:rPr>
          <w:rFonts w:asciiTheme="minorHAnsi" w:hAnsiTheme="minorHAnsi" w:cstheme="minorHAnsi"/>
        </w:rPr>
        <w:t xml:space="preserve"> na działce nr 347/4 położonej </w:t>
      </w:r>
      <w:r w:rsidR="002B0E13" w:rsidRPr="00AC0252">
        <w:rPr>
          <w:rFonts w:asciiTheme="minorHAnsi" w:hAnsiTheme="minorHAnsi" w:cstheme="minorHAnsi"/>
        </w:rPr>
        <w:t xml:space="preserve">                               </w:t>
      </w:r>
      <w:r w:rsidRPr="00AC0252">
        <w:rPr>
          <w:rFonts w:asciiTheme="minorHAnsi" w:hAnsiTheme="minorHAnsi" w:cstheme="minorHAnsi"/>
        </w:rPr>
        <w:t>w miejscowości Dąbrów</w:t>
      </w:r>
      <w:r w:rsidR="002B0E13" w:rsidRPr="00AC0252">
        <w:rPr>
          <w:rFonts w:asciiTheme="minorHAnsi" w:hAnsiTheme="minorHAnsi" w:cstheme="minorHAnsi"/>
        </w:rPr>
        <w:t>ka</w:t>
      </w:r>
      <w:r w:rsidRPr="00AC0252">
        <w:rPr>
          <w:rFonts w:asciiTheme="minorHAnsi" w:hAnsiTheme="minorHAnsi" w:cstheme="minorHAnsi"/>
        </w:rPr>
        <w:t xml:space="preserve"> Tuchowsk</w:t>
      </w:r>
      <w:r w:rsidR="002B0E13" w:rsidRPr="00AC0252">
        <w:rPr>
          <w:rFonts w:asciiTheme="minorHAnsi" w:hAnsiTheme="minorHAnsi" w:cstheme="minorHAnsi"/>
        </w:rPr>
        <w:t>a</w:t>
      </w:r>
      <w:r w:rsidRPr="00AC0252">
        <w:rPr>
          <w:rFonts w:asciiTheme="minorHAnsi" w:hAnsiTheme="minorHAnsi" w:cstheme="minorHAnsi"/>
        </w:rPr>
        <w:t xml:space="preserve"> jest budowa </w:t>
      </w:r>
      <w:r w:rsidR="002B0E13" w:rsidRPr="00AC0252">
        <w:rPr>
          <w:rFonts w:asciiTheme="minorHAnsi" w:hAnsiTheme="minorHAnsi" w:cstheme="minorHAnsi"/>
        </w:rPr>
        <w:t xml:space="preserve">nowego </w:t>
      </w:r>
      <w:r w:rsidRPr="00AC0252">
        <w:rPr>
          <w:rFonts w:asciiTheme="minorHAnsi" w:hAnsiTheme="minorHAnsi" w:cstheme="minorHAnsi"/>
        </w:rPr>
        <w:t xml:space="preserve">budynku wielofunkcyjnego wraz </w:t>
      </w:r>
      <w:r w:rsidR="002B0E13" w:rsidRPr="00AC0252">
        <w:rPr>
          <w:rFonts w:asciiTheme="minorHAnsi" w:hAnsiTheme="minorHAnsi" w:cstheme="minorHAnsi"/>
        </w:rPr>
        <w:t xml:space="preserve">                    </w:t>
      </w:r>
      <w:r w:rsidRPr="00AC0252">
        <w:rPr>
          <w:rFonts w:asciiTheme="minorHAnsi" w:hAnsiTheme="minorHAnsi" w:cstheme="minorHAnsi"/>
        </w:rPr>
        <w:t>z infrastrukturą techniczną, utwardzeniami teren</w:t>
      </w:r>
      <w:r w:rsidR="002B0E13" w:rsidRPr="00AC0252">
        <w:rPr>
          <w:rFonts w:asciiTheme="minorHAnsi" w:hAnsiTheme="minorHAnsi" w:cstheme="minorHAnsi"/>
        </w:rPr>
        <w:t>u wokół obiektu</w:t>
      </w:r>
      <w:r w:rsidRPr="00AC0252">
        <w:rPr>
          <w:rFonts w:asciiTheme="minorHAnsi" w:hAnsiTheme="minorHAnsi" w:cstheme="minorHAnsi"/>
        </w:rPr>
        <w:t xml:space="preserve">, </w:t>
      </w:r>
      <w:r w:rsidR="002B0E13" w:rsidRPr="00AC0252">
        <w:rPr>
          <w:rFonts w:asciiTheme="minorHAnsi" w:hAnsiTheme="minorHAnsi" w:cstheme="minorHAnsi"/>
        </w:rPr>
        <w:t xml:space="preserve">budowa </w:t>
      </w:r>
      <w:r w:rsidRPr="00AC0252">
        <w:rPr>
          <w:rFonts w:asciiTheme="minorHAnsi" w:hAnsiTheme="minorHAnsi" w:cstheme="minorHAnsi"/>
        </w:rPr>
        <w:t xml:space="preserve">wiaty grillowej, siłowni plenerowej, </w:t>
      </w:r>
      <w:proofErr w:type="spellStart"/>
      <w:r w:rsidRPr="00AC0252">
        <w:rPr>
          <w:rFonts w:asciiTheme="minorHAnsi" w:hAnsiTheme="minorHAnsi" w:cstheme="minorHAnsi"/>
        </w:rPr>
        <w:t>piłkochwytów</w:t>
      </w:r>
      <w:proofErr w:type="spellEnd"/>
      <w:r w:rsidRPr="00AC0252">
        <w:rPr>
          <w:rFonts w:asciiTheme="minorHAnsi" w:hAnsiTheme="minorHAnsi" w:cstheme="minorHAnsi"/>
        </w:rPr>
        <w:t>, masztu flagowego oraz ogrodzenia</w:t>
      </w:r>
      <w:r w:rsidR="002B0E13" w:rsidRPr="00AC0252">
        <w:rPr>
          <w:rFonts w:asciiTheme="minorHAnsi" w:hAnsiTheme="minorHAnsi" w:cstheme="minorHAnsi"/>
        </w:rPr>
        <w:t xml:space="preserve"> wokół obiektu</w:t>
      </w:r>
      <w:r w:rsidRPr="00AC0252">
        <w:rPr>
          <w:rFonts w:asciiTheme="minorHAnsi" w:hAnsiTheme="minorHAnsi" w:cstheme="minorHAnsi"/>
        </w:rPr>
        <w:t>.                     Działka nr 347/4, na której zlokalizowana jest</w:t>
      </w:r>
      <w:r w:rsidR="002B0E13" w:rsidRPr="00AC0252">
        <w:rPr>
          <w:rFonts w:asciiTheme="minorHAnsi" w:hAnsiTheme="minorHAnsi" w:cstheme="minorHAnsi"/>
        </w:rPr>
        <w:t xml:space="preserve"> zaprojektowana </w:t>
      </w:r>
      <w:r w:rsidRPr="00AC0252">
        <w:rPr>
          <w:rFonts w:asciiTheme="minorHAnsi" w:hAnsiTheme="minorHAnsi" w:cstheme="minorHAnsi"/>
        </w:rPr>
        <w:t xml:space="preserve"> inwestycja w chwili obecnej nie jest zabudowana żadnym budynkiem, posiada dostęp do drogi</w:t>
      </w:r>
      <w:r w:rsidR="002B0E13" w:rsidRPr="00AC0252">
        <w:rPr>
          <w:rFonts w:asciiTheme="minorHAnsi" w:hAnsiTheme="minorHAnsi" w:cstheme="minorHAnsi"/>
        </w:rPr>
        <w:t xml:space="preserve"> publicznej, poprzez istniejący mostek żelbetowy, łączący drogę wojewódzką DW 977 z terenem na którym realizowane będzie całe zamierzenie inwestycyjne. </w:t>
      </w:r>
      <w:r w:rsidRPr="00AC0252">
        <w:rPr>
          <w:rFonts w:asciiTheme="minorHAnsi" w:hAnsiTheme="minorHAnsi" w:cstheme="minorHAnsi"/>
        </w:rPr>
        <w:t>Budynek obsługiwany będzie p</w:t>
      </w:r>
      <w:r w:rsidR="002B0E13" w:rsidRPr="00AC0252">
        <w:rPr>
          <w:rFonts w:asciiTheme="minorHAnsi" w:hAnsiTheme="minorHAnsi" w:cstheme="minorHAnsi"/>
        </w:rPr>
        <w:t>op</w:t>
      </w:r>
      <w:r w:rsidRPr="00AC0252">
        <w:rPr>
          <w:rFonts w:asciiTheme="minorHAnsi" w:hAnsiTheme="minorHAnsi" w:cstheme="minorHAnsi"/>
        </w:rPr>
        <w:t xml:space="preserve">rzez </w:t>
      </w:r>
      <w:r w:rsidR="002B0E13" w:rsidRPr="00AC0252">
        <w:rPr>
          <w:rFonts w:asciiTheme="minorHAnsi" w:hAnsiTheme="minorHAnsi" w:cstheme="minorHAnsi"/>
        </w:rPr>
        <w:t>za</w:t>
      </w:r>
      <w:r w:rsidRPr="00AC0252">
        <w:rPr>
          <w:rFonts w:asciiTheme="minorHAnsi" w:hAnsiTheme="minorHAnsi" w:cstheme="minorHAnsi"/>
        </w:rPr>
        <w:t>projektowany układ parkingów</w:t>
      </w:r>
      <w:r w:rsidR="002B0E13" w:rsidRPr="00AC0252">
        <w:rPr>
          <w:rFonts w:asciiTheme="minorHAnsi" w:hAnsiTheme="minorHAnsi" w:cstheme="minorHAnsi"/>
        </w:rPr>
        <w:t>,</w:t>
      </w:r>
      <w:r w:rsidRPr="00AC0252">
        <w:rPr>
          <w:rFonts w:asciiTheme="minorHAnsi" w:hAnsiTheme="minorHAnsi" w:cstheme="minorHAnsi"/>
        </w:rPr>
        <w:t xml:space="preserve"> przyłącza energetyczne, gazu, wody, kanalizacji sanitarnej. Opady z budynku, drogi </w:t>
      </w:r>
      <w:r w:rsidR="00F06864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i parkingu wykorzystywane</w:t>
      </w:r>
      <w:r w:rsidR="002B0E13" w:rsidRPr="00AC0252">
        <w:rPr>
          <w:rFonts w:asciiTheme="minorHAnsi" w:hAnsiTheme="minorHAnsi" w:cstheme="minorHAnsi"/>
        </w:rPr>
        <w:t xml:space="preserve"> </w:t>
      </w:r>
      <w:r w:rsidR="00F06864" w:rsidRPr="00AC0252">
        <w:rPr>
          <w:rFonts w:asciiTheme="minorHAnsi" w:hAnsiTheme="minorHAnsi" w:cstheme="minorHAnsi"/>
        </w:rPr>
        <w:t xml:space="preserve">zostaną </w:t>
      </w:r>
      <w:r w:rsidRPr="00AC0252">
        <w:rPr>
          <w:rFonts w:asciiTheme="minorHAnsi" w:hAnsiTheme="minorHAnsi" w:cstheme="minorHAnsi"/>
        </w:rPr>
        <w:t>do celów</w:t>
      </w:r>
      <w:r w:rsidR="002B0E13" w:rsidRPr="00AC0252">
        <w:rPr>
          <w:rFonts w:asciiTheme="minorHAnsi" w:hAnsiTheme="minorHAnsi" w:cstheme="minorHAnsi"/>
        </w:rPr>
        <w:t xml:space="preserve"> gospodarczych</w:t>
      </w:r>
      <w:r w:rsidR="00F06864" w:rsidRPr="00AC0252">
        <w:rPr>
          <w:rFonts w:asciiTheme="minorHAnsi" w:hAnsiTheme="minorHAnsi" w:cstheme="minorHAnsi"/>
        </w:rPr>
        <w:t>, c</w:t>
      </w:r>
      <w:r w:rsidR="002B0E13" w:rsidRPr="00AC0252">
        <w:rPr>
          <w:rFonts w:asciiTheme="minorHAnsi" w:hAnsiTheme="minorHAnsi" w:cstheme="minorHAnsi"/>
        </w:rPr>
        <w:t xml:space="preserve">zęściowo odprowadzenie wody opadowej z terenów utwardzonych nastąpi na teren własnej działki. </w:t>
      </w:r>
    </w:p>
    <w:p w14:paraId="4DAF6656" w14:textId="6483C587" w:rsidR="002B0E13" w:rsidRPr="00AC0252" w:rsidRDefault="002B0E13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Budynek pełniący funkcję OSP oraz kulturalną </w:t>
      </w:r>
      <w:r w:rsidR="00F06864" w:rsidRPr="00AC0252">
        <w:rPr>
          <w:rFonts w:asciiTheme="minorHAnsi" w:hAnsiTheme="minorHAnsi" w:cstheme="minorHAnsi"/>
        </w:rPr>
        <w:t>zaprojektowany został</w:t>
      </w:r>
      <w:r w:rsidRPr="00AC0252">
        <w:rPr>
          <w:rFonts w:asciiTheme="minorHAnsi" w:hAnsiTheme="minorHAnsi" w:cstheme="minorHAnsi"/>
        </w:rPr>
        <w:t xml:space="preserve"> na terenie sąsiadującym                     z boiskiem do piłki nożnej oraz do piłki siatkowej. Boisko do piłki nożnej będzie otoczone z trzech stron projektowanymi </w:t>
      </w:r>
      <w:proofErr w:type="spellStart"/>
      <w:r w:rsidRPr="00AC0252">
        <w:rPr>
          <w:rFonts w:asciiTheme="minorHAnsi" w:hAnsiTheme="minorHAnsi" w:cstheme="minorHAnsi"/>
        </w:rPr>
        <w:t>piłkochwytami</w:t>
      </w:r>
      <w:proofErr w:type="spellEnd"/>
      <w:r w:rsidRPr="00AC0252">
        <w:rPr>
          <w:rFonts w:asciiTheme="minorHAnsi" w:hAnsiTheme="minorHAnsi" w:cstheme="minorHAnsi"/>
        </w:rPr>
        <w:t>. Przed budynkiem projektuje się utwardzenia terenu z placem manewrowym oraz z miejscami postojowymi w ilości 19 sztuk w tym jedno dla osób niepełnosprawnych. Nawierzchnia terenu wykonana będzie z kostki brukowej, a miejsca postojowe poza miejscem dla osoby niepełnosprawnej wykonan</w:t>
      </w:r>
      <w:r w:rsidR="00F06864" w:rsidRPr="00AC0252">
        <w:rPr>
          <w:rFonts w:asciiTheme="minorHAnsi" w:hAnsiTheme="minorHAnsi" w:cstheme="minorHAnsi"/>
        </w:rPr>
        <w:t>a</w:t>
      </w:r>
      <w:r w:rsidRPr="00AC0252">
        <w:rPr>
          <w:rFonts w:asciiTheme="minorHAnsi" w:hAnsiTheme="minorHAnsi" w:cstheme="minorHAnsi"/>
        </w:rPr>
        <w:t xml:space="preserve"> zostanie z płyt ażurowych.                Na terenie działku występuje roślinność niska, trawiasta. Teren nie jest ogrodzony.                          </w:t>
      </w:r>
      <w:r w:rsidRPr="00AC0252">
        <w:rPr>
          <w:rFonts w:asciiTheme="minorHAnsi" w:hAnsiTheme="minorHAnsi" w:cstheme="minorHAnsi"/>
        </w:rPr>
        <w:lastRenderedPageBreak/>
        <w:t xml:space="preserve">Projektuje się ogrodzenie części działki w obrębie budynku. Boiska i siłownię plenerową pozostawia się nieogrodzoną. </w:t>
      </w:r>
    </w:p>
    <w:p w14:paraId="5CF5D4D2" w14:textId="11B4F6E0" w:rsidR="002B0E13" w:rsidRPr="00AC0252" w:rsidRDefault="002B0E13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Projektowany budynek </w:t>
      </w:r>
      <w:r w:rsidR="00F06864" w:rsidRPr="00AC0252">
        <w:rPr>
          <w:rFonts w:asciiTheme="minorHAnsi" w:hAnsiTheme="minorHAnsi" w:cstheme="minorHAnsi"/>
        </w:rPr>
        <w:t xml:space="preserve">to budynek </w:t>
      </w:r>
      <w:r w:rsidRPr="00AC0252">
        <w:rPr>
          <w:rFonts w:asciiTheme="minorHAnsi" w:hAnsiTheme="minorHAnsi" w:cstheme="minorHAnsi"/>
        </w:rPr>
        <w:t>jednokondygnacyjny, niepodpiwniczony o rozczłonkowanej bryle złożonej z dwóch głównych segmentów oraz segmentu pośredniego o dachu dwuspadowym</w:t>
      </w:r>
      <w:r w:rsidR="00F06864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o kącie nachylenia 15° dla segmentu B oraz 30° dla segmentu A i C. </w:t>
      </w:r>
      <w:r w:rsidR="00F06864" w:rsidRPr="00AC0252">
        <w:rPr>
          <w:rFonts w:asciiTheme="minorHAnsi" w:hAnsiTheme="minorHAnsi" w:cstheme="minorHAnsi"/>
        </w:rPr>
        <w:t xml:space="preserve">                                </w:t>
      </w:r>
      <w:r w:rsidRPr="00AC0252">
        <w:rPr>
          <w:rFonts w:asciiTheme="minorHAnsi" w:hAnsiTheme="minorHAnsi" w:cstheme="minorHAnsi"/>
        </w:rPr>
        <w:t>Wody opadowe odprowadzone będą rurami spustowymi umiejscowionymi na zewnątrz budynku do dalszej eksploatacji wewnątrz obiegowej, a dalej do zbiornika wybieralnego. Wejścia główne do budynku od strony zachodniej do segmentu pośredniego „B”, natomiast od strony północnej</w:t>
      </w:r>
      <w:r w:rsidR="00F06864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i południowej lokalizuje się wyjście ewakuacyjne</w:t>
      </w:r>
      <w:r w:rsidR="00F06864" w:rsidRPr="00AC0252">
        <w:rPr>
          <w:rFonts w:asciiTheme="minorHAnsi" w:hAnsiTheme="minorHAnsi" w:cstheme="minorHAnsi"/>
        </w:rPr>
        <w:t>, b</w:t>
      </w:r>
      <w:r w:rsidRPr="00AC0252">
        <w:rPr>
          <w:rFonts w:asciiTheme="minorHAnsi" w:hAnsiTheme="minorHAnsi" w:cstheme="minorHAnsi"/>
        </w:rPr>
        <w:t xml:space="preserve">ramy garażowe zlokalizowane </w:t>
      </w:r>
      <w:r w:rsidR="00F06864" w:rsidRPr="00AC0252">
        <w:rPr>
          <w:rFonts w:asciiTheme="minorHAnsi" w:hAnsiTheme="minorHAnsi" w:cstheme="minorHAnsi"/>
        </w:rPr>
        <w:t xml:space="preserve">zostały </w:t>
      </w:r>
      <w:r w:rsidRPr="00AC0252">
        <w:rPr>
          <w:rFonts w:asciiTheme="minorHAnsi" w:hAnsiTheme="minorHAnsi" w:cstheme="minorHAnsi"/>
        </w:rPr>
        <w:t>od strony zachodniej i północnej. Wyjście na taras od strony południowej</w:t>
      </w:r>
      <w:r w:rsidR="002C2370" w:rsidRPr="00AC0252">
        <w:rPr>
          <w:rFonts w:asciiTheme="minorHAnsi" w:hAnsiTheme="minorHAnsi" w:cstheme="minorHAnsi"/>
        </w:rPr>
        <w:t>.</w:t>
      </w:r>
    </w:p>
    <w:p w14:paraId="2970D91A" w14:textId="77777777" w:rsidR="00643649" w:rsidRPr="00AC0252" w:rsidRDefault="00643649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DF2657D" w14:textId="6326A943" w:rsidR="002B0E13" w:rsidRPr="00AC0252" w:rsidRDefault="00643649" w:rsidP="00AC0252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AC0252">
        <w:rPr>
          <w:rFonts w:asciiTheme="minorHAnsi" w:hAnsiTheme="minorHAnsi" w:cstheme="minorHAnsi"/>
          <w:b/>
          <w:bCs/>
        </w:rPr>
        <w:t>Przedmiot zamówienia obejmuje</w:t>
      </w:r>
      <w:r w:rsidR="002B0E13" w:rsidRPr="00AC0252">
        <w:rPr>
          <w:rFonts w:asciiTheme="minorHAnsi" w:hAnsiTheme="minorHAnsi" w:cstheme="minorHAnsi"/>
          <w:b/>
          <w:bCs/>
        </w:rPr>
        <w:t xml:space="preserve">: </w:t>
      </w:r>
    </w:p>
    <w:p w14:paraId="372C4726" w14:textId="33401444" w:rsidR="002B0E13" w:rsidRPr="00AC0252" w:rsidRDefault="002B0E13" w:rsidP="00AC0252">
      <w:pPr>
        <w:pStyle w:val="Default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budowę budynku wielofunkcyjnego złożonego z segmentu „A” przeznaczonego na cele OSP, segmentu „B” jako strefy wejściowej oraz segmentu „C” jako części kulturalnej z salą spotkań</w:t>
      </w:r>
      <w:r w:rsidR="00F06864" w:rsidRPr="00AC0252">
        <w:rPr>
          <w:rFonts w:asciiTheme="minorHAnsi" w:hAnsiTheme="minorHAnsi" w:cstheme="minorHAnsi"/>
        </w:rPr>
        <w:t>,</w:t>
      </w:r>
    </w:p>
    <w:p w14:paraId="38B2555F" w14:textId="3C564B78" w:rsidR="002B0E13" w:rsidRPr="00AC0252" w:rsidRDefault="002B0E13" w:rsidP="00AC0252">
      <w:pPr>
        <w:pStyle w:val="Default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budowę wewnętrznego układu komunikacyjnego (drogi manewrowe, chodniki, miejsca postojowe oraz powierzchnie utwardzone)</w:t>
      </w:r>
      <w:r w:rsidR="00F06864" w:rsidRPr="00AC0252">
        <w:rPr>
          <w:rFonts w:asciiTheme="minorHAnsi" w:hAnsiTheme="minorHAnsi" w:cstheme="minorHAnsi"/>
        </w:rPr>
        <w:t>,</w:t>
      </w:r>
      <w:r w:rsidRPr="00AC0252">
        <w:rPr>
          <w:rFonts w:asciiTheme="minorHAnsi" w:hAnsiTheme="minorHAnsi" w:cstheme="minorHAnsi"/>
        </w:rPr>
        <w:t xml:space="preserve"> </w:t>
      </w:r>
    </w:p>
    <w:p w14:paraId="2C81EBD0" w14:textId="66ECA4D6" w:rsidR="002B0E13" w:rsidRPr="00AC0252" w:rsidRDefault="002B0E13" w:rsidP="00AC0252">
      <w:pPr>
        <w:pStyle w:val="Default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budowę zewnętrznego odcinka instalacji kanalizacji deszczowej czystej wewnątrz obiegowej ze zbiornikiem oraz kanalizacji deszczowej brudnej z separatorem, zewnętrznym odcinkiem instalacji kanalizacyjnej, elektrycznej (linie zasilające), oświetlenia terenu, </w:t>
      </w:r>
    </w:p>
    <w:p w14:paraId="0F405D49" w14:textId="559A2178" w:rsidR="002B0E13" w:rsidRPr="00AC0252" w:rsidRDefault="002B0E13" w:rsidP="00AC0252">
      <w:pPr>
        <w:pStyle w:val="Default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budowę przyłącza wodociągowego i kanalizacyjnego</w:t>
      </w:r>
      <w:r w:rsidR="00F06864" w:rsidRPr="00AC0252">
        <w:rPr>
          <w:rFonts w:asciiTheme="minorHAnsi" w:hAnsiTheme="minorHAnsi" w:cstheme="minorHAnsi"/>
        </w:rPr>
        <w:t>,</w:t>
      </w:r>
      <w:r w:rsidRPr="00AC0252">
        <w:rPr>
          <w:rFonts w:asciiTheme="minorHAnsi" w:hAnsiTheme="minorHAnsi" w:cstheme="minorHAnsi"/>
        </w:rPr>
        <w:t xml:space="preserve"> </w:t>
      </w:r>
    </w:p>
    <w:p w14:paraId="33478160" w14:textId="300A0887" w:rsidR="002B0E13" w:rsidRPr="00AC0252" w:rsidRDefault="002B0E13" w:rsidP="00AC0252">
      <w:pPr>
        <w:pStyle w:val="Default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budowę wiaty grillowej wraz z instalacją dla gniazd i oświetlenia</w:t>
      </w:r>
      <w:r w:rsidR="00F06864" w:rsidRPr="00AC0252">
        <w:rPr>
          <w:rFonts w:asciiTheme="minorHAnsi" w:hAnsiTheme="minorHAnsi" w:cstheme="minorHAnsi"/>
        </w:rPr>
        <w:t>,</w:t>
      </w:r>
    </w:p>
    <w:p w14:paraId="593B2121" w14:textId="0BF5DD7E" w:rsidR="002B0E13" w:rsidRPr="00AC0252" w:rsidRDefault="002B0E13" w:rsidP="00AC0252">
      <w:pPr>
        <w:pStyle w:val="Default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budowę punktu honorowego z masztem pojedynczym</w:t>
      </w:r>
      <w:r w:rsidR="00F06864" w:rsidRPr="00AC0252">
        <w:rPr>
          <w:rFonts w:asciiTheme="minorHAnsi" w:hAnsiTheme="minorHAnsi" w:cstheme="minorHAnsi"/>
        </w:rPr>
        <w:t>,</w:t>
      </w:r>
      <w:r w:rsidRPr="00AC0252">
        <w:rPr>
          <w:rFonts w:asciiTheme="minorHAnsi" w:hAnsiTheme="minorHAnsi" w:cstheme="minorHAnsi"/>
        </w:rPr>
        <w:t xml:space="preserve"> </w:t>
      </w:r>
    </w:p>
    <w:p w14:paraId="4C72E659" w14:textId="723ED1F5" w:rsidR="002B0E13" w:rsidRPr="00AC0252" w:rsidRDefault="002B0E13" w:rsidP="00AC0252">
      <w:pPr>
        <w:pStyle w:val="Default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budowę siłowni plenerowej</w:t>
      </w:r>
      <w:r w:rsidR="00F06864" w:rsidRPr="00AC0252">
        <w:rPr>
          <w:rFonts w:asciiTheme="minorHAnsi" w:hAnsiTheme="minorHAnsi" w:cstheme="minorHAnsi"/>
        </w:rPr>
        <w:t>,</w:t>
      </w:r>
      <w:r w:rsidRPr="00AC0252">
        <w:rPr>
          <w:rFonts w:asciiTheme="minorHAnsi" w:hAnsiTheme="minorHAnsi" w:cstheme="minorHAnsi"/>
        </w:rPr>
        <w:t xml:space="preserve"> </w:t>
      </w:r>
    </w:p>
    <w:p w14:paraId="6EFBCBBB" w14:textId="6F09A421" w:rsidR="002B0E13" w:rsidRPr="00AC0252" w:rsidRDefault="002B0E13" w:rsidP="00AC0252">
      <w:pPr>
        <w:pStyle w:val="Default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lastRenderedPageBreak/>
        <w:t xml:space="preserve">budowę </w:t>
      </w:r>
      <w:proofErr w:type="spellStart"/>
      <w:r w:rsidRPr="00AC0252">
        <w:rPr>
          <w:rFonts w:asciiTheme="minorHAnsi" w:hAnsiTheme="minorHAnsi" w:cstheme="minorHAnsi"/>
        </w:rPr>
        <w:t>piłkochwytów</w:t>
      </w:r>
      <w:proofErr w:type="spellEnd"/>
      <w:r w:rsidRPr="00AC0252">
        <w:rPr>
          <w:rFonts w:asciiTheme="minorHAnsi" w:hAnsiTheme="minorHAnsi" w:cstheme="minorHAnsi"/>
        </w:rPr>
        <w:t xml:space="preserve"> przy boisku do piłki nożnej</w:t>
      </w:r>
      <w:r w:rsidR="00F06864" w:rsidRPr="00AC0252">
        <w:rPr>
          <w:rFonts w:asciiTheme="minorHAnsi" w:hAnsiTheme="minorHAnsi" w:cstheme="minorHAnsi"/>
        </w:rPr>
        <w:t>,</w:t>
      </w:r>
      <w:r w:rsidRPr="00AC0252">
        <w:rPr>
          <w:rFonts w:asciiTheme="minorHAnsi" w:hAnsiTheme="minorHAnsi" w:cstheme="minorHAnsi"/>
        </w:rPr>
        <w:t xml:space="preserve"> </w:t>
      </w:r>
    </w:p>
    <w:p w14:paraId="4CC3B83F" w14:textId="5FEA7734" w:rsidR="002B0E13" w:rsidRPr="00AC0252" w:rsidRDefault="002B0E13" w:rsidP="00AC0252">
      <w:pPr>
        <w:pStyle w:val="Default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budowę ogrodzenia</w:t>
      </w:r>
      <w:r w:rsidR="00F06864" w:rsidRPr="00AC0252">
        <w:rPr>
          <w:rFonts w:asciiTheme="minorHAnsi" w:hAnsiTheme="minorHAnsi" w:cstheme="minorHAnsi"/>
        </w:rPr>
        <w:t>,</w:t>
      </w:r>
      <w:r w:rsidRPr="00AC0252">
        <w:rPr>
          <w:rFonts w:asciiTheme="minorHAnsi" w:hAnsiTheme="minorHAnsi" w:cstheme="minorHAnsi"/>
        </w:rPr>
        <w:t xml:space="preserve"> </w:t>
      </w:r>
    </w:p>
    <w:p w14:paraId="0B8037B6" w14:textId="40EBF16A" w:rsidR="002B0E13" w:rsidRPr="00AC0252" w:rsidRDefault="002B0E13" w:rsidP="00AC0252">
      <w:pPr>
        <w:pStyle w:val="Default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montaż koszy na śmieci, ławki, tablicy informacyjnej</w:t>
      </w:r>
      <w:r w:rsidR="00F06864" w:rsidRPr="00AC0252">
        <w:rPr>
          <w:rFonts w:asciiTheme="minorHAnsi" w:hAnsiTheme="minorHAnsi" w:cstheme="minorHAnsi"/>
        </w:rPr>
        <w:t>,</w:t>
      </w:r>
      <w:r w:rsidRPr="00AC0252">
        <w:rPr>
          <w:rFonts w:asciiTheme="minorHAnsi" w:hAnsiTheme="minorHAnsi" w:cstheme="minorHAnsi"/>
        </w:rPr>
        <w:t xml:space="preserve"> </w:t>
      </w:r>
    </w:p>
    <w:p w14:paraId="385D80D7" w14:textId="2FA2E3E5" w:rsidR="0051339A" w:rsidRPr="00AC0252" w:rsidRDefault="002B0E13" w:rsidP="00AC0252">
      <w:pPr>
        <w:pStyle w:val="Default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zabezpieczeniem istniejącego zewnętrznego kabla kolidującego z parkingami i wjazdem</w:t>
      </w:r>
      <w:r w:rsidR="00F06864" w:rsidRPr="00AC0252">
        <w:rPr>
          <w:rFonts w:asciiTheme="minorHAnsi" w:hAnsiTheme="minorHAnsi" w:cstheme="minorHAnsi"/>
        </w:rPr>
        <w:t>.</w:t>
      </w:r>
    </w:p>
    <w:p w14:paraId="09C11F9F" w14:textId="77777777" w:rsidR="00CD2C19" w:rsidRPr="00AC0252" w:rsidRDefault="00CD2C19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5D9BB98" w14:textId="44FA2405" w:rsidR="00ED7C49" w:rsidRPr="00AC0252" w:rsidRDefault="00ED7C49" w:rsidP="00AC025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0252">
        <w:rPr>
          <w:rFonts w:asciiTheme="minorHAnsi" w:hAnsiTheme="minorHAnsi" w:cstheme="minorHAnsi"/>
          <w:b/>
          <w:bCs/>
        </w:rPr>
        <w:t xml:space="preserve">CHARAKTERYSTYCZNE PARAMETRY </w:t>
      </w:r>
      <w:r w:rsidR="0051339A" w:rsidRPr="00AC0252">
        <w:rPr>
          <w:rFonts w:asciiTheme="minorHAnsi" w:hAnsiTheme="minorHAnsi" w:cstheme="minorHAnsi"/>
          <w:b/>
          <w:bCs/>
        </w:rPr>
        <w:t xml:space="preserve">PLANOWANEJ </w:t>
      </w:r>
      <w:r w:rsidRPr="00AC0252">
        <w:rPr>
          <w:rFonts w:asciiTheme="minorHAnsi" w:hAnsiTheme="minorHAnsi" w:cstheme="minorHAnsi"/>
          <w:b/>
          <w:bCs/>
        </w:rPr>
        <w:t>INWESTYCJI</w:t>
      </w:r>
    </w:p>
    <w:p w14:paraId="4C491EAA" w14:textId="0AC6CE53" w:rsidR="00ED7C49" w:rsidRPr="00AC0252" w:rsidRDefault="00ED7C49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tbl>
      <w:tblPr>
        <w:tblW w:w="9072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701"/>
        <w:gridCol w:w="1134"/>
      </w:tblGrid>
      <w:tr w:rsidR="00945067" w:rsidRPr="00AC0252" w14:paraId="3DC13F21" w14:textId="77777777" w:rsidTr="00AC0252">
        <w:trPr>
          <w:trHeight w:val="112"/>
        </w:trPr>
        <w:tc>
          <w:tcPr>
            <w:tcW w:w="6237" w:type="dxa"/>
          </w:tcPr>
          <w:p w14:paraId="0D0B4F98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Powierzchnia terenu inwestycji- dz. nr 347/4 </w:t>
            </w:r>
          </w:p>
        </w:tc>
        <w:tc>
          <w:tcPr>
            <w:tcW w:w="1701" w:type="dxa"/>
          </w:tcPr>
          <w:p w14:paraId="05F9429A" w14:textId="6EBA98BA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10 000,00 </w:t>
            </w:r>
          </w:p>
        </w:tc>
        <w:tc>
          <w:tcPr>
            <w:tcW w:w="1134" w:type="dxa"/>
          </w:tcPr>
          <w:p w14:paraId="467CD341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945067" w:rsidRPr="00AC0252" w14:paraId="6F6089B8" w14:textId="77777777" w:rsidTr="00AC0252">
        <w:trPr>
          <w:trHeight w:val="111"/>
        </w:trPr>
        <w:tc>
          <w:tcPr>
            <w:tcW w:w="6237" w:type="dxa"/>
          </w:tcPr>
          <w:p w14:paraId="399F98A6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Powierzchnia zabudowy projekt. budynku wielofunkcyjnego </w:t>
            </w:r>
          </w:p>
        </w:tc>
        <w:tc>
          <w:tcPr>
            <w:tcW w:w="1701" w:type="dxa"/>
          </w:tcPr>
          <w:p w14:paraId="3AAFF2F8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616,65 </w:t>
            </w:r>
          </w:p>
        </w:tc>
        <w:tc>
          <w:tcPr>
            <w:tcW w:w="1134" w:type="dxa"/>
          </w:tcPr>
          <w:p w14:paraId="0B08E5B2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945067" w:rsidRPr="00AC0252" w14:paraId="5D236999" w14:textId="77777777" w:rsidTr="00AC0252">
        <w:trPr>
          <w:trHeight w:val="111"/>
        </w:trPr>
        <w:tc>
          <w:tcPr>
            <w:tcW w:w="6237" w:type="dxa"/>
          </w:tcPr>
          <w:p w14:paraId="6590508D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Powierzchnia zabudowy wiaty </w:t>
            </w:r>
          </w:p>
        </w:tc>
        <w:tc>
          <w:tcPr>
            <w:tcW w:w="1701" w:type="dxa"/>
          </w:tcPr>
          <w:p w14:paraId="6C6F2309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34,11 </w:t>
            </w:r>
          </w:p>
        </w:tc>
        <w:tc>
          <w:tcPr>
            <w:tcW w:w="1134" w:type="dxa"/>
          </w:tcPr>
          <w:p w14:paraId="7EA00D19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945067" w:rsidRPr="00AC0252" w14:paraId="65764D2C" w14:textId="77777777" w:rsidTr="00AC0252">
        <w:trPr>
          <w:trHeight w:val="112"/>
        </w:trPr>
        <w:tc>
          <w:tcPr>
            <w:tcW w:w="6237" w:type="dxa"/>
          </w:tcPr>
          <w:p w14:paraId="3296F39E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Powierzchnia zabudowy łącznie </w:t>
            </w:r>
          </w:p>
        </w:tc>
        <w:tc>
          <w:tcPr>
            <w:tcW w:w="1701" w:type="dxa"/>
          </w:tcPr>
          <w:p w14:paraId="640CB07D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650,76 </w:t>
            </w:r>
          </w:p>
        </w:tc>
        <w:tc>
          <w:tcPr>
            <w:tcW w:w="1134" w:type="dxa"/>
          </w:tcPr>
          <w:p w14:paraId="55DB9F2C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945067" w:rsidRPr="00AC0252" w14:paraId="5804C437" w14:textId="77777777" w:rsidTr="00AC0252">
        <w:trPr>
          <w:trHeight w:val="111"/>
        </w:trPr>
        <w:tc>
          <w:tcPr>
            <w:tcW w:w="6237" w:type="dxa"/>
          </w:tcPr>
          <w:p w14:paraId="7BC3416D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Powierzchnia użytkowa projekt. budynku wielofunkcyjnego </w:t>
            </w:r>
          </w:p>
        </w:tc>
        <w:tc>
          <w:tcPr>
            <w:tcW w:w="1701" w:type="dxa"/>
          </w:tcPr>
          <w:p w14:paraId="0CB1E6E4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504,94 </w:t>
            </w:r>
          </w:p>
        </w:tc>
        <w:tc>
          <w:tcPr>
            <w:tcW w:w="1134" w:type="dxa"/>
          </w:tcPr>
          <w:p w14:paraId="1FF368B6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945067" w:rsidRPr="00AC0252" w14:paraId="0D17F5C9" w14:textId="77777777" w:rsidTr="00AC0252">
        <w:trPr>
          <w:trHeight w:val="111"/>
        </w:trPr>
        <w:tc>
          <w:tcPr>
            <w:tcW w:w="6237" w:type="dxa"/>
          </w:tcPr>
          <w:p w14:paraId="49E8515D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Kubatura projektowanego budynku wielofunkcyjnego </w:t>
            </w:r>
          </w:p>
        </w:tc>
        <w:tc>
          <w:tcPr>
            <w:tcW w:w="1701" w:type="dxa"/>
          </w:tcPr>
          <w:p w14:paraId="70863F63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3727,97 </w:t>
            </w:r>
          </w:p>
        </w:tc>
        <w:tc>
          <w:tcPr>
            <w:tcW w:w="1134" w:type="dxa"/>
          </w:tcPr>
          <w:p w14:paraId="693ABAAA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m3 </w:t>
            </w:r>
          </w:p>
        </w:tc>
      </w:tr>
      <w:tr w:rsidR="00945067" w:rsidRPr="00AC0252" w14:paraId="5D8FE72E" w14:textId="77777777" w:rsidTr="00AC0252">
        <w:trPr>
          <w:trHeight w:val="111"/>
        </w:trPr>
        <w:tc>
          <w:tcPr>
            <w:tcW w:w="6237" w:type="dxa"/>
          </w:tcPr>
          <w:p w14:paraId="6B3CD451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Szerokość elewacji frontowej </w:t>
            </w:r>
          </w:p>
        </w:tc>
        <w:tc>
          <w:tcPr>
            <w:tcW w:w="1701" w:type="dxa"/>
          </w:tcPr>
          <w:p w14:paraId="17AA1F64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37,70 </w:t>
            </w:r>
          </w:p>
        </w:tc>
        <w:tc>
          <w:tcPr>
            <w:tcW w:w="1134" w:type="dxa"/>
          </w:tcPr>
          <w:p w14:paraId="7482EB75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945067" w:rsidRPr="00AC0252" w14:paraId="03CA28B4" w14:textId="77777777" w:rsidTr="00AC0252">
        <w:trPr>
          <w:trHeight w:val="111"/>
        </w:trPr>
        <w:tc>
          <w:tcPr>
            <w:tcW w:w="6237" w:type="dxa"/>
          </w:tcPr>
          <w:p w14:paraId="74A4BD54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Wysokość projektowanego budynku wielofunkcyjnego </w:t>
            </w:r>
          </w:p>
        </w:tc>
        <w:tc>
          <w:tcPr>
            <w:tcW w:w="1701" w:type="dxa"/>
          </w:tcPr>
          <w:p w14:paraId="6F0035C0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9,45 </w:t>
            </w:r>
          </w:p>
        </w:tc>
        <w:tc>
          <w:tcPr>
            <w:tcW w:w="1134" w:type="dxa"/>
          </w:tcPr>
          <w:p w14:paraId="761AF8DD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945067" w:rsidRPr="00AC0252" w14:paraId="1A2E59E0" w14:textId="77777777" w:rsidTr="00AC0252">
        <w:trPr>
          <w:trHeight w:val="111"/>
        </w:trPr>
        <w:tc>
          <w:tcPr>
            <w:tcW w:w="6237" w:type="dxa"/>
          </w:tcPr>
          <w:p w14:paraId="7D8842F3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Powierzchnia całkowita projekt. budynku wielofunkcyjnego </w:t>
            </w:r>
          </w:p>
        </w:tc>
        <w:tc>
          <w:tcPr>
            <w:tcW w:w="1701" w:type="dxa"/>
          </w:tcPr>
          <w:p w14:paraId="6F7D6201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698,66 </w:t>
            </w:r>
          </w:p>
        </w:tc>
        <w:tc>
          <w:tcPr>
            <w:tcW w:w="1134" w:type="dxa"/>
          </w:tcPr>
          <w:p w14:paraId="3825B8C6" w14:textId="77777777" w:rsidR="00945067" w:rsidRPr="00AC0252" w:rsidRDefault="00945067" w:rsidP="00AC025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AC0252">
              <w:rPr>
                <w:rFonts w:asciiTheme="minorHAnsi" w:hAnsiTheme="minorHAnsi" w:cstheme="minorHAnsi"/>
              </w:rPr>
              <w:t xml:space="preserve">m2 </w:t>
            </w:r>
          </w:p>
        </w:tc>
      </w:tr>
    </w:tbl>
    <w:p w14:paraId="150F31D1" w14:textId="77777777" w:rsidR="00945067" w:rsidRPr="00AC0252" w:rsidRDefault="00945067" w:rsidP="00AC02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7518F3B" w14:textId="5CCC1E1C" w:rsidR="00643649" w:rsidRPr="00AC0252" w:rsidRDefault="00A679E2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Projektowana budowa budynku wielofunkcyjnego ma na celu przysłużyć się społeczności lokalnej. Główne spotkania mogą odbywać się w sali spotkań. Budynek wyposażony jest również w niewielką kuchnię, która jest również przeznaczona dla Koła Gospodyń Wiejskich.                                     W skrzydle znajdują się pomieszczenia pomocnicze, szatnia odzieży wierzchniej oraz sanitariaty w tym jeden z przeznaczeniem dla </w:t>
      </w:r>
      <w:r w:rsidR="009A6877" w:rsidRPr="00AC0252">
        <w:rPr>
          <w:rFonts w:asciiTheme="minorHAnsi" w:hAnsiTheme="minorHAnsi" w:cstheme="minorHAnsi"/>
        </w:rPr>
        <w:t>osób niepełnosprawnych</w:t>
      </w:r>
      <w:r w:rsidRPr="00AC0252">
        <w:rPr>
          <w:rFonts w:asciiTheme="minorHAnsi" w:hAnsiTheme="minorHAnsi" w:cstheme="minorHAnsi"/>
        </w:rPr>
        <w:t xml:space="preserve"> z dostępem zarówno z wewnątrz jak i z zewnątrz budynku. Z sali spotkań możliwe jest wyjście na taras, a dalej na część rekreacyjną</w:t>
      </w:r>
      <w:r w:rsidR="009A6877" w:rsidRPr="00AC0252">
        <w:rPr>
          <w:rFonts w:asciiTheme="minorHAnsi" w:hAnsiTheme="minorHAnsi" w:cstheme="minorHAnsi"/>
        </w:rPr>
        <w:t>,</w:t>
      </w:r>
      <w:r w:rsidRPr="00AC0252">
        <w:rPr>
          <w:rFonts w:asciiTheme="minorHAnsi" w:hAnsiTheme="minorHAnsi" w:cstheme="minorHAnsi"/>
        </w:rPr>
        <w:t xml:space="preserve"> w skład której wchodzi wiata grillowa, siłownia plenerowa, teren zielony oraz boiska. Pozostała część budynku, nazwana segmentem „A” w głównej mierze </w:t>
      </w:r>
      <w:r w:rsidR="009A6877" w:rsidRPr="00AC0252">
        <w:rPr>
          <w:rFonts w:asciiTheme="minorHAnsi" w:hAnsiTheme="minorHAnsi" w:cstheme="minorHAnsi"/>
        </w:rPr>
        <w:t>została</w:t>
      </w:r>
      <w:r w:rsidRPr="00AC0252">
        <w:rPr>
          <w:rFonts w:asciiTheme="minorHAnsi" w:hAnsiTheme="minorHAnsi" w:cstheme="minorHAnsi"/>
        </w:rPr>
        <w:t xml:space="preserve"> przeznaczona na potrzeby Ochotniczej Straży Pożarnej</w:t>
      </w:r>
      <w:r w:rsidR="009A6877" w:rsidRPr="00AC0252">
        <w:rPr>
          <w:rFonts w:asciiTheme="minorHAnsi" w:hAnsiTheme="minorHAnsi" w:cstheme="minorHAnsi"/>
        </w:rPr>
        <w:t xml:space="preserve"> w Dąbrowce Tuchowskiej</w:t>
      </w:r>
      <w:r w:rsidRPr="00AC0252">
        <w:rPr>
          <w:rFonts w:asciiTheme="minorHAnsi" w:hAnsiTheme="minorHAnsi" w:cstheme="minorHAnsi"/>
        </w:rPr>
        <w:t xml:space="preserve">. </w:t>
      </w:r>
    </w:p>
    <w:p w14:paraId="2DE4679C" w14:textId="64D58AB5" w:rsidR="00A679E2" w:rsidRPr="00AC0252" w:rsidRDefault="00A679E2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lastRenderedPageBreak/>
        <w:t xml:space="preserve">Składa się z garażu dwustanowiskowego, magazynu sprzętu rezerwowego z brama garażową, bloku szatniowo-sanitarnego oraz pomieszczeń </w:t>
      </w:r>
      <w:proofErr w:type="spellStart"/>
      <w:r w:rsidRPr="00AC0252">
        <w:rPr>
          <w:rFonts w:asciiTheme="minorHAnsi" w:hAnsiTheme="minorHAnsi" w:cstheme="minorHAnsi"/>
        </w:rPr>
        <w:t>techniczno</w:t>
      </w:r>
      <w:proofErr w:type="spellEnd"/>
      <w:r w:rsidRPr="00AC0252">
        <w:rPr>
          <w:rFonts w:asciiTheme="minorHAnsi" w:hAnsiTheme="minorHAnsi" w:cstheme="minorHAnsi"/>
        </w:rPr>
        <w:t xml:space="preserve"> – gospodarczych</w:t>
      </w:r>
      <w:r w:rsidR="009A6877" w:rsidRPr="00AC0252">
        <w:rPr>
          <w:rFonts w:asciiTheme="minorHAnsi" w:hAnsiTheme="minorHAnsi" w:cstheme="minorHAnsi"/>
        </w:rPr>
        <w:t>, k</w:t>
      </w:r>
      <w:r w:rsidRPr="00AC0252">
        <w:rPr>
          <w:rFonts w:asciiTheme="minorHAnsi" w:hAnsiTheme="minorHAnsi" w:cstheme="minorHAnsi"/>
        </w:rPr>
        <w:t xml:space="preserve">omunikacja </w:t>
      </w:r>
      <w:r w:rsidR="009A6877" w:rsidRPr="00AC0252">
        <w:rPr>
          <w:rFonts w:asciiTheme="minorHAnsi" w:hAnsiTheme="minorHAnsi" w:cstheme="minorHAnsi"/>
        </w:rPr>
        <w:t>po</w:t>
      </w:r>
      <w:r w:rsidRPr="00AC0252">
        <w:rPr>
          <w:rFonts w:asciiTheme="minorHAnsi" w:hAnsiTheme="minorHAnsi" w:cstheme="minorHAnsi"/>
        </w:rPr>
        <w:t xml:space="preserve">między głównymi częściami </w:t>
      </w:r>
      <w:r w:rsidR="009A6877" w:rsidRPr="00AC0252">
        <w:rPr>
          <w:rFonts w:asciiTheme="minorHAnsi" w:hAnsiTheme="minorHAnsi" w:cstheme="minorHAnsi"/>
        </w:rPr>
        <w:t xml:space="preserve">– segmentami </w:t>
      </w:r>
      <w:r w:rsidRPr="00AC0252">
        <w:rPr>
          <w:rFonts w:asciiTheme="minorHAnsi" w:hAnsiTheme="minorHAnsi" w:cstheme="minorHAnsi"/>
        </w:rPr>
        <w:t xml:space="preserve">odbywa się poprzez segment środkowy, który tym samym umożliwia niezależne funkcjonowanie każdego z segmentów. W segmencie znajduje się również biuro wspólne dla obu części. Z segmentów głównych jest możliwość wyjścia na strych nieużytkowy poprzez klatki schodowe. </w:t>
      </w:r>
    </w:p>
    <w:p w14:paraId="6F373DC2" w14:textId="77777777" w:rsidR="002C2370" w:rsidRPr="00AC0252" w:rsidRDefault="002C2370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8ACE2DF" w14:textId="666FA9E4" w:rsidR="004E7CF4" w:rsidRPr="00AC0252" w:rsidRDefault="004E7CF4" w:rsidP="00AC0252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DANE KONSTRUKCYJNO – MATERIAŁOWE BUDYNKU</w:t>
      </w:r>
    </w:p>
    <w:p w14:paraId="2FD659E1" w14:textId="77777777" w:rsidR="004E7CF4" w:rsidRPr="00AC0252" w:rsidRDefault="004E7CF4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9830367" w14:textId="18C9DA1F" w:rsidR="00A679E2" w:rsidRPr="00AC0252" w:rsidRDefault="00A679E2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ŁAWY I STOPY FUNDAMENTOWE </w:t>
      </w:r>
      <w:r w:rsidRPr="00AC0252">
        <w:rPr>
          <w:rFonts w:asciiTheme="minorHAnsi" w:hAnsiTheme="minorHAnsi" w:cstheme="minorHAnsi"/>
        </w:rPr>
        <w:t>- fundamenty jako ławy i stopy fundamentowe</w:t>
      </w:r>
      <w:r w:rsidR="009A6877" w:rsidRPr="00AC0252">
        <w:rPr>
          <w:rFonts w:asciiTheme="minorHAnsi" w:hAnsiTheme="minorHAnsi" w:cstheme="minorHAnsi"/>
        </w:rPr>
        <w:t>,</w:t>
      </w:r>
      <w:r w:rsidRPr="00AC0252">
        <w:rPr>
          <w:rFonts w:asciiTheme="minorHAnsi" w:hAnsiTheme="minorHAnsi" w:cstheme="minorHAnsi"/>
        </w:rPr>
        <w:t xml:space="preserve"> </w:t>
      </w:r>
    </w:p>
    <w:p w14:paraId="1267B6C2" w14:textId="77777777" w:rsidR="00A679E2" w:rsidRPr="00AC0252" w:rsidRDefault="00A679E2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E368FFB" w14:textId="308BF653" w:rsidR="00A679E2" w:rsidRPr="00AC0252" w:rsidRDefault="00A679E2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ŚCIANY FUNDAMENTOWE - </w:t>
      </w:r>
      <w:r w:rsidRPr="00AC0252">
        <w:rPr>
          <w:rFonts w:asciiTheme="minorHAnsi" w:hAnsiTheme="minorHAnsi" w:cstheme="minorHAnsi"/>
        </w:rPr>
        <w:t xml:space="preserve">ściany fundamentowe </w:t>
      </w:r>
      <w:r w:rsidR="009A6877" w:rsidRPr="00AC0252">
        <w:rPr>
          <w:rFonts w:asciiTheme="minorHAnsi" w:hAnsiTheme="minorHAnsi" w:cstheme="minorHAnsi"/>
        </w:rPr>
        <w:t xml:space="preserve">zaprojektowano </w:t>
      </w:r>
      <w:r w:rsidRPr="00AC0252">
        <w:rPr>
          <w:rFonts w:asciiTheme="minorHAnsi" w:hAnsiTheme="minorHAnsi" w:cstheme="minorHAnsi"/>
        </w:rPr>
        <w:t>jako żelbetowe</w:t>
      </w:r>
      <w:r w:rsidR="009A6877" w:rsidRPr="00AC0252">
        <w:rPr>
          <w:rFonts w:asciiTheme="minorHAnsi" w:hAnsiTheme="minorHAnsi" w:cstheme="minorHAnsi"/>
        </w:rPr>
        <w:t>, i</w:t>
      </w:r>
      <w:r w:rsidRPr="00AC0252">
        <w:rPr>
          <w:rFonts w:asciiTheme="minorHAnsi" w:hAnsiTheme="minorHAnsi" w:cstheme="minorHAnsi"/>
        </w:rPr>
        <w:t>zolacja pozioma jako 2x papa na lepiku, izolacja pionowa z dyspersyjnej masy asfaltowo – kauczukowej</w:t>
      </w:r>
      <w:r w:rsidR="009A6877" w:rsidRPr="00AC0252">
        <w:rPr>
          <w:rFonts w:asciiTheme="minorHAnsi" w:hAnsiTheme="minorHAnsi" w:cstheme="minorHAnsi"/>
        </w:rPr>
        <w:t>, i</w:t>
      </w:r>
      <w:r w:rsidRPr="00AC0252">
        <w:rPr>
          <w:rFonts w:asciiTheme="minorHAnsi" w:hAnsiTheme="minorHAnsi" w:cstheme="minorHAnsi"/>
        </w:rPr>
        <w:t xml:space="preserve">zolacja termiczna z polistyrenu ekstradowanego. </w:t>
      </w:r>
    </w:p>
    <w:p w14:paraId="109D9EA5" w14:textId="77777777" w:rsidR="00A679E2" w:rsidRPr="00AC0252" w:rsidRDefault="00A679E2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18C9E91" w14:textId="61287427" w:rsidR="00A679E2" w:rsidRPr="00AC0252" w:rsidRDefault="00A679E2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ŚCIANY ZEWNĘTRZNE </w:t>
      </w:r>
      <w:r w:rsidRPr="00AC0252">
        <w:rPr>
          <w:rFonts w:asciiTheme="minorHAnsi" w:hAnsiTheme="minorHAnsi" w:cstheme="minorHAnsi"/>
        </w:rPr>
        <w:t xml:space="preserve">- ściany zewnętrzne i wewnętrzne nośne </w:t>
      </w:r>
      <w:r w:rsidR="009A6877" w:rsidRPr="00AC0252">
        <w:rPr>
          <w:rFonts w:asciiTheme="minorHAnsi" w:hAnsiTheme="minorHAnsi" w:cstheme="minorHAnsi"/>
        </w:rPr>
        <w:t>zaprojektowano</w:t>
      </w:r>
      <w:r w:rsidRPr="00AC0252">
        <w:rPr>
          <w:rFonts w:asciiTheme="minorHAnsi" w:hAnsiTheme="minorHAnsi" w:cstheme="minorHAnsi"/>
        </w:rPr>
        <w:t xml:space="preserve"> z pustaka ceramicznego gr</w:t>
      </w:r>
      <w:r w:rsidR="009A6877" w:rsidRPr="00AC0252">
        <w:rPr>
          <w:rFonts w:asciiTheme="minorHAnsi" w:hAnsiTheme="minorHAnsi" w:cstheme="minorHAnsi"/>
        </w:rPr>
        <w:t>ubości</w:t>
      </w:r>
      <w:r w:rsidRPr="00AC0252">
        <w:rPr>
          <w:rFonts w:asciiTheme="minorHAnsi" w:hAnsiTheme="minorHAnsi" w:cstheme="minorHAnsi"/>
        </w:rPr>
        <w:t xml:space="preserve"> 25cm pióro-wpust na zaprawie cementowej lub równoważnej. </w:t>
      </w:r>
      <w:r w:rsidR="009A6877" w:rsidRPr="00AC0252">
        <w:rPr>
          <w:rFonts w:asciiTheme="minorHAnsi" w:hAnsiTheme="minorHAnsi" w:cstheme="minorHAnsi"/>
        </w:rPr>
        <w:t xml:space="preserve">                   </w:t>
      </w:r>
      <w:r w:rsidRPr="00AC0252">
        <w:rPr>
          <w:rFonts w:asciiTheme="minorHAnsi" w:hAnsiTheme="minorHAnsi" w:cstheme="minorHAnsi"/>
        </w:rPr>
        <w:t xml:space="preserve">Ściany zewnętrzne ocieplone styropianem lub wełną mineralną grubości do 20 cm, obłożone tynkiem cienkowarstwowym. </w:t>
      </w:r>
    </w:p>
    <w:p w14:paraId="55B0295A" w14:textId="77777777" w:rsidR="00A679E2" w:rsidRPr="00AC0252" w:rsidRDefault="00A679E2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EB1DFBB" w14:textId="1F6A96F8" w:rsidR="00C10553" w:rsidRPr="00AC0252" w:rsidRDefault="00A679E2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ŚCIANY WEWNĘTRZNE - </w:t>
      </w:r>
      <w:r w:rsidRPr="00AC0252">
        <w:rPr>
          <w:rFonts w:asciiTheme="minorHAnsi" w:hAnsiTheme="minorHAnsi" w:cstheme="minorHAnsi"/>
        </w:rPr>
        <w:t xml:space="preserve">ściany wewnętrzne </w:t>
      </w:r>
      <w:r w:rsidR="009A6877" w:rsidRPr="00AC0252">
        <w:rPr>
          <w:rFonts w:asciiTheme="minorHAnsi" w:hAnsiTheme="minorHAnsi" w:cstheme="minorHAnsi"/>
        </w:rPr>
        <w:t xml:space="preserve">zaprojektowano </w:t>
      </w:r>
      <w:r w:rsidRPr="00AC0252">
        <w:rPr>
          <w:rFonts w:asciiTheme="minorHAnsi" w:hAnsiTheme="minorHAnsi" w:cstheme="minorHAnsi"/>
        </w:rPr>
        <w:t xml:space="preserve">z pustaka ceramicznego gr. 25cm na zaprawie cementowej lub równoważnej. Ściany wydzielenia kabin WC jako murowanie </w:t>
      </w:r>
      <w:r w:rsidR="009A6877" w:rsidRPr="00AC0252">
        <w:rPr>
          <w:rFonts w:asciiTheme="minorHAnsi" w:hAnsiTheme="minorHAnsi" w:cstheme="minorHAnsi"/>
        </w:rPr>
        <w:t xml:space="preserve">                          </w:t>
      </w:r>
      <w:r w:rsidRPr="00AC0252">
        <w:rPr>
          <w:rFonts w:asciiTheme="minorHAnsi" w:hAnsiTheme="minorHAnsi" w:cstheme="minorHAnsi"/>
        </w:rPr>
        <w:t>z pustaka</w:t>
      </w:r>
      <w:r w:rsidR="009A6877" w:rsidRPr="00AC0252">
        <w:rPr>
          <w:rFonts w:asciiTheme="minorHAnsi" w:hAnsiTheme="minorHAnsi" w:cstheme="minorHAnsi"/>
        </w:rPr>
        <w:t xml:space="preserve"> </w:t>
      </w:r>
      <w:r w:rsidR="00AD69A7" w:rsidRPr="00AC0252">
        <w:rPr>
          <w:rFonts w:asciiTheme="minorHAnsi" w:hAnsiTheme="minorHAnsi" w:cstheme="minorHAnsi"/>
        </w:rPr>
        <w:t>ceramicznego gr. 18,8cm, 12</w:t>
      </w:r>
      <w:r w:rsidR="009A6877" w:rsidRPr="00AC0252">
        <w:rPr>
          <w:rFonts w:asciiTheme="minorHAnsi" w:hAnsiTheme="minorHAnsi" w:cstheme="minorHAnsi"/>
        </w:rPr>
        <w:t xml:space="preserve"> </w:t>
      </w:r>
      <w:r w:rsidR="00AD69A7" w:rsidRPr="00AC0252">
        <w:rPr>
          <w:rFonts w:asciiTheme="minorHAnsi" w:hAnsiTheme="minorHAnsi" w:cstheme="minorHAnsi"/>
        </w:rPr>
        <w:t>cm na zaprawie cementowej lub równoważnej lub alternatywnie z bloczków gazobetonowych gr. 12,0</w:t>
      </w:r>
      <w:r w:rsidR="009A6877" w:rsidRPr="00AC0252">
        <w:rPr>
          <w:rFonts w:asciiTheme="minorHAnsi" w:hAnsiTheme="minorHAnsi" w:cstheme="minorHAnsi"/>
        </w:rPr>
        <w:t xml:space="preserve"> </w:t>
      </w:r>
      <w:r w:rsidR="00AD69A7" w:rsidRPr="00AC0252">
        <w:rPr>
          <w:rFonts w:asciiTheme="minorHAnsi" w:hAnsiTheme="minorHAnsi" w:cstheme="minorHAnsi"/>
        </w:rPr>
        <w:t>cm, oraz 8,0</w:t>
      </w:r>
      <w:r w:rsidR="009A6877" w:rsidRPr="00AC0252">
        <w:rPr>
          <w:rFonts w:asciiTheme="minorHAnsi" w:hAnsiTheme="minorHAnsi" w:cstheme="minorHAnsi"/>
        </w:rPr>
        <w:t xml:space="preserve"> </w:t>
      </w:r>
      <w:r w:rsidR="00AD69A7" w:rsidRPr="00AC0252">
        <w:rPr>
          <w:rFonts w:asciiTheme="minorHAnsi" w:hAnsiTheme="minorHAnsi" w:cstheme="minorHAnsi"/>
        </w:rPr>
        <w:t>cm odm. 700 na zaprawie systemowej lub jako murowane z cegły gr. 6</w:t>
      </w:r>
      <w:r w:rsidR="009A6877" w:rsidRPr="00AC0252">
        <w:rPr>
          <w:rFonts w:asciiTheme="minorHAnsi" w:hAnsiTheme="minorHAnsi" w:cstheme="minorHAnsi"/>
        </w:rPr>
        <w:t xml:space="preserve"> </w:t>
      </w:r>
      <w:r w:rsidR="00AD69A7" w:rsidRPr="00AC0252">
        <w:rPr>
          <w:rFonts w:asciiTheme="minorHAnsi" w:hAnsiTheme="minorHAnsi" w:cstheme="minorHAnsi"/>
        </w:rPr>
        <w:t>cm na zaprawie cem</w:t>
      </w:r>
      <w:r w:rsidR="009A6877" w:rsidRPr="00AC0252">
        <w:rPr>
          <w:rFonts w:asciiTheme="minorHAnsi" w:hAnsiTheme="minorHAnsi" w:cstheme="minorHAnsi"/>
        </w:rPr>
        <w:t xml:space="preserve">entowo – </w:t>
      </w:r>
      <w:r w:rsidR="00AD69A7" w:rsidRPr="00AC0252">
        <w:rPr>
          <w:rFonts w:asciiTheme="minorHAnsi" w:hAnsiTheme="minorHAnsi" w:cstheme="minorHAnsi"/>
        </w:rPr>
        <w:t>wap</w:t>
      </w:r>
      <w:r w:rsidR="009A6877" w:rsidRPr="00AC0252">
        <w:rPr>
          <w:rFonts w:asciiTheme="minorHAnsi" w:hAnsiTheme="minorHAnsi" w:cstheme="minorHAnsi"/>
        </w:rPr>
        <w:t>iennej, ś</w:t>
      </w:r>
      <w:r w:rsidR="00AD69A7" w:rsidRPr="00AC0252">
        <w:rPr>
          <w:rFonts w:asciiTheme="minorHAnsi" w:hAnsiTheme="minorHAnsi" w:cstheme="minorHAnsi"/>
        </w:rPr>
        <w:t xml:space="preserve">cianę </w:t>
      </w:r>
      <w:r w:rsidR="00AD69A7" w:rsidRPr="00AC0252">
        <w:rPr>
          <w:rFonts w:asciiTheme="minorHAnsi" w:hAnsiTheme="minorHAnsi" w:cstheme="minorHAnsi"/>
        </w:rPr>
        <w:lastRenderedPageBreak/>
        <w:t>miedzy kabiną,</w:t>
      </w:r>
      <w:r w:rsidR="008F5DC2" w:rsidRPr="00AC0252">
        <w:rPr>
          <w:rFonts w:asciiTheme="minorHAnsi" w:hAnsiTheme="minorHAnsi" w:cstheme="minorHAnsi"/>
        </w:rPr>
        <w:t xml:space="preserve"> </w:t>
      </w:r>
      <w:r w:rsidR="00AD69A7" w:rsidRPr="00AC0252">
        <w:rPr>
          <w:rFonts w:asciiTheme="minorHAnsi" w:hAnsiTheme="minorHAnsi" w:cstheme="minorHAnsi"/>
        </w:rPr>
        <w:t>a umywalnią wykonać na pełną wysokość pomieszczenia</w:t>
      </w:r>
      <w:r w:rsidR="009A6877" w:rsidRPr="00AC0252">
        <w:rPr>
          <w:rFonts w:asciiTheme="minorHAnsi" w:hAnsiTheme="minorHAnsi" w:cstheme="minorHAnsi"/>
        </w:rPr>
        <w:t>, p</w:t>
      </w:r>
      <w:r w:rsidR="00AD69A7" w:rsidRPr="00AC0252">
        <w:rPr>
          <w:rFonts w:asciiTheme="minorHAnsi" w:hAnsiTheme="minorHAnsi" w:cstheme="minorHAnsi"/>
        </w:rPr>
        <w:t>ozostałe ściany kabin WC wydzielonych przedsionkiem wykonać z HPL.</w:t>
      </w:r>
    </w:p>
    <w:p w14:paraId="6FCE47DF" w14:textId="57A836F6" w:rsidR="00AD69A7" w:rsidRPr="00AC0252" w:rsidRDefault="00AD69A7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D411748" w14:textId="4F96315D" w:rsidR="00AD69A7" w:rsidRPr="00AC0252" w:rsidRDefault="00AD69A7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WIEŃCE, BELKI, PODCIĄGI, NADPROŻA </w:t>
      </w:r>
      <w:r w:rsidR="008F5DC2" w:rsidRPr="00AC0252">
        <w:rPr>
          <w:rFonts w:asciiTheme="minorHAnsi" w:hAnsiTheme="minorHAnsi" w:cstheme="minorHAnsi"/>
        </w:rPr>
        <w:t xml:space="preserve">- </w:t>
      </w:r>
      <w:r w:rsidRPr="00AC0252">
        <w:rPr>
          <w:rFonts w:asciiTheme="minorHAnsi" w:hAnsiTheme="minorHAnsi" w:cstheme="minorHAnsi"/>
        </w:rPr>
        <w:t>wieńce, belki, podciągi żelbetowe</w:t>
      </w:r>
      <w:r w:rsidR="002D2F5C" w:rsidRPr="00AC0252">
        <w:rPr>
          <w:rFonts w:asciiTheme="minorHAnsi" w:hAnsiTheme="minorHAnsi" w:cstheme="minorHAnsi"/>
        </w:rPr>
        <w:t>, c</w:t>
      </w:r>
      <w:r w:rsidRPr="00AC0252">
        <w:rPr>
          <w:rFonts w:asciiTheme="minorHAnsi" w:hAnsiTheme="minorHAnsi" w:cstheme="minorHAnsi"/>
        </w:rPr>
        <w:t xml:space="preserve">zęści widoczne belek i podciągów tynkować tynkiem </w:t>
      </w:r>
      <w:proofErr w:type="spellStart"/>
      <w:r w:rsidRPr="00AC0252">
        <w:rPr>
          <w:rFonts w:asciiTheme="minorHAnsi" w:hAnsiTheme="minorHAnsi" w:cstheme="minorHAnsi"/>
        </w:rPr>
        <w:t>cem</w:t>
      </w:r>
      <w:proofErr w:type="spellEnd"/>
      <w:r w:rsidRPr="00AC0252">
        <w:rPr>
          <w:rFonts w:asciiTheme="minorHAnsi" w:hAnsiTheme="minorHAnsi" w:cstheme="minorHAnsi"/>
        </w:rPr>
        <w:t xml:space="preserve">. - </w:t>
      </w:r>
      <w:proofErr w:type="spellStart"/>
      <w:r w:rsidRPr="00AC0252">
        <w:rPr>
          <w:rFonts w:asciiTheme="minorHAnsi" w:hAnsiTheme="minorHAnsi" w:cstheme="minorHAnsi"/>
        </w:rPr>
        <w:t>wap</w:t>
      </w:r>
      <w:proofErr w:type="spellEnd"/>
      <w:r w:rsidRPr="00AC0252">
        <w:rPr>
          <w:rFonts w:asciiTheme="minorHAnsi" w:hAnsiTheme="minorHAnsi" w:cstheme="minorHAnsi"/>
        </w:rPr>
        <w:t>.</w:t>
      </w:r>
      <w:r w:rsidR="002D2F5C" w:rsidRPr="00AC0252">
        <w:rPr>
          <w:rFonts w:asciiTheme="minorHAnsi" w:hAnsiTheme="minorHAnsi" w:cstheme="minorHAnsi"/>
        </w:rPr>
        <w:t>, zaś n</w:t>
      </w:r>
      <w:r w:rsidRPr="00AC0252">
        <w:rPr>
          <w:rFonts w:asciiTheme="minorHAnsi" w:hAnsiTheme="minorHAnsi" w:cstheme="minorHAnsi"/>
        </w:rPr>
        <w:t xml:space="preserve">adproża nie przewidziane w projekcie konstrukcji wykonać jako systemowe. </w:t>
      </w:r>
    </w:p>
    <w:p w14:paraId="63C62214" w14:textId="77777777" w:rsidR="00AD69A7" w:rsidRPr="00AC0252" w:rsidRDefault="00AD69A7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1E547065" w14:textId="2514670D" w:rsidR="00AD69A7" w:rsidRPr="00AC0252" w:rsidRDefault="00AD69A7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STROP MONOLITYCZNY </w:t>
      </w:r>
      <w:r w:rsidR="008F5DC2" w:rsidRPr="00AC0252">
        <w:rPr>
          <w:rFonts w:asciiTheme="minorHAnsi" w:hAnsiTheme="minorHAnsi" w:cstheme="minorHAnsi"/>
        </w:rPr>
        <w:t xml:space="preserve">- </w:t>
      </w:r>
      <w:r w:rsidRPr="00AC0252">
        <w:rPr>
          <w:rFonts w:asciiTheme="minorHAnsi" w:hAnsiTheme="minorHAnsi" w:cstheme="minorHAnsi"/>
        </w:rPr>
        <w:t>strop żelbetowy</w:t>
      </w:r>
      <w:r w:rsidR="002D2F5C" w:rsidRPr="00AC0252">
        <w:rPr>
          <w:rFonts w:asciiTheme="minorHAnsi" w:hAnsiTheme="minorHAnsi" w:cstheme="minorHAnsi"/>
        </w:rPr>
        <w:t>.</w:t>
      </w:r>
    </w:p>
    <w:p w14:paraId="4748B23F" w14:textId="77777777" w:rsidR="00AD69A7" w:rsidRPr="00AC0252" w:rsidRDefault="00AD69A7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B516C6F" w14:textId="327D75A6" w:rsidR="00AD69A7" w:rsidRPr="00AC0252" w:rsidRDefault="00AD69A7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SUFITY </w:t>
      </w:r>
      <w:r w:rsidR="002D2F5C" w:rsidRPr="00AC0252">
        <w:rPr>
          <w:rFonts w:asciiTheme="minorHAnsi" w:hAnsiTheme="minorHAnsi" w:cstheme="minorHAnsi"/>
        </w:rPr>
        <w:t xml:space="preserve">– zaprojektowano </w:t>
      </w:r>
      <w:r w:rsidRPr="00AC0252">
        <w:rPr>
          <w:rFonts w:asciiTheme="minorHAnsi" w:hAnsiTheme="minorHAnsi" w:cstheme="minorHAnsi"/>
        </w:rPr>
        <w:t>jako podwieszane do stropu</w:t>
      </w:r>
      <w:r w:rsidR="002D2F5C" w:rsidRPr="00AC0252">
        <w:rPr>
          <w:rFonts w:asciiTheme="minorHAnsi" w:hAnsiTheme="minorHAnsi" w:cstheme="minorHAnsi"/>
        </w:rPr>
        <w:t xml:space="preserve">, </w:t>
      </w:r>
      <w:r w:rsidRPr="00AC0252">
        <w:rPr>
          <w:rFonts w:asciiTheme="minorHAnsi" w:hAnsiTheme="minorHAnsi" w:cstheme="minorHAnsi"/>
        </w:rPr>
        <w:t>wypełnienia z płyt g-k: pomieszczenia techniczne, zaplecza</w:t>
      </w:r>
      <w:r w:rsidR="002D2F5C" w:rsidRPr="00AC0252">
        <w:rPr>
          <w:rFonts w:asciiTheme="minorHAnsi" w:hAnsiTheme="minorHAnsi" w:cstheme="minorHAnsi"/>
        </w:rPr>
        <w:t>,</w:t>
      </w:r>
      <w:r w:rsidRPr="00AC0252">
        <w:rPr>
          <w:rFonts w:asciiTheme="minorHAnsi" w:hAnsiTheme="minorHAnsi" w:cstheme="minorHAnsi"/>
        </w:rPr>
        <w:t xml:space="preserve"> wypełnienia z płyt cementowo-włóknowych zbrojonych siatką z włókna szklanego, przeznaczonych do stosowania w pomieszczeniach mokrych: sanitariaty</w:t>
      </w:r>
      <w:r w:rsidR="002D2F5C" w:rsidRPr="00AC0252">
        <w:rPr>
          <w:rFonts w:asciiTheme="minorHAnsi" w:hAnsiTheme="minorHAnsi" w:cstheme="minorHAnsi"/>
        </w:rPr>
        <w:t xml:space="preserve">, </w:t>
      </w:r>
      <w:r w:rsidRPr="00AC0252">
        <w:rPr>
          <w:rFonts w:asciiTheme="minorHAnsi" w:hAnsiTheme="minorHAnsi" w:cstheme="minorHAnsi"/>
        </w:rPr>
        <w:t>kasetonowe w pozostałych pomieszczeniach</w:t>
      </w:r>
      <w:r w:rsidR="002D2F5C" w:rsidRPr="00AC0252">
        <w:rPr>
          <w:rFonts w:asciiTheme="minorHAnsi" w:hAnsiTheme="minorHAnsi" w:cstheme="minorHAnsi"/>
        </w:rPr>
        <w:t>, w</w:t>
      </w:r>
      <w:r w:rsidRPr="00AC0252">
        <w:rPr>
          <w:rFonts w:asciiTheme="minorHAnsi" w:hAnsiTheme="minorHAnsi" w:cstheme="minorHAnsi"/>
        </w:rPr>
        <w:t xml:space="preserve"> pojedynczych modułach projektuje się oświetlenie</w:t>
      </w:r>
      <w:r w:rsidR="002D2F5C" w:rsidRPr="00AC0252">
        <w:rPr>
          <w:rFonts w:asciiTheme="minorHAnsi" w:hAnsiTheme="minorHAnsi" w:cstheme="minorHAnsi"/>
        </w:rPr>
        <w:t>.</w:t>
      </w:r>
    </w:p>
    <w:p w14:paraId="3362B062" w14:textId="77777777" w:rsidR="008F5DC2" w:rsidRPr="00AC0252" w:rsidRDefault="008F5DC2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C0B45E9" w14:textId="6E23BAAA" w:rsidR="00A679E2" w:rsidRPr="00AC0252" w:rsidRDefault="008F5DC2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DACH </w:t>
      </w:r>
      <w:r w:rsidRPr="00AC0252">
        <w:rPr>
          <w:rFonts w:asciiTheme="minorHAnsi" w:hAnsiTheme="minorHAnsi" w:cstheme="minorHAnsi"/>
        </w:rPr>
        <w:t xml:space="preserve">- projektuje się dach w formie klasycznej więźby dachowej o kacie nachylenia głównych połaci dachowych 30°, </w:t>
      </w:r>
      <w:proofErr w:type="spellStart"/>
      <w:r w:rsidRPr="00AC0252">
        <w:rPr>
          <w:rFonts w:asciiTheme="minorHAnsi" w:hAnsiTheme="minorHAnsi" w:cstheme="minorHAnsi"/>
        </w:rPr>
        <w:t>przekrycie</w:t>
      </w:r>
      <w:proofErr w:type="spellEnd"/>
      <w:r w:rsidRPr="00AC0252">
        <w:rPr>
          <w:rFonts w:asciiTheme="minorHAnsi" w:hAnsiTheme="minorHAnsi" w:cstheme="minorHAnsi"/>
        </w:rPr>
        <w:t xml:space="preserve"> blachą na rąbek (klik). Izolacja termiczna dachu w części budynku (nad garażem i nad salą spotkań) na stropie. W pozostałych pomieszczeniach </w:t>
      </w:r>
      <w:r w:rsidR="002D2F5C" w:rsidRPr="00AC0252">
        <w:rPr>
          <w:rFonts w:asciiTheme="minorHAnsi" w:hAnsiTheme="minorHAnsi" w:cstheme="minorHAnsi"/>
        </w:rPr>
        <w:t xml:space="preserve">                                </w:t>
      </w:r>
      <w:r w:rsidRPr="00AC0252">
        <w:rPr>
          <w:rFonts w:asciiTheme="minorHAnsi" w:hAnsiTheme="minorHAnsi" w:cstheme="minorHAnsi"/>
        </w:rPr>
        <w:t xml:space="preserve">w przestrzeni między krokwiami, a sufitem podwieszanym w postaci wełny mineralnej </w:t>
      </w:r>
      <w:r w:rsidR="002D2F5C" w:rsidRPr="00AC0252">
        <w:rPr>
          <w:rFonts w:asciiTheme="minorHAnsi" w:hAnsiTheme="minorHAnsi" w:cstheme="minorHAnsi"/>
        </w:rPr>
        <w:t xml:space="preserve">                                 </w:t>
      </w:r>
      <w:r w:rsidRPr="00AC0252">
        <w:rPr>
          <w:rFonts w:asciiTheme="minorHAnsi" w:hAnsiTheme="minorHAnsi" w:cstheme="minorHAnsi"/>
        </w:rPr>
        <w:t xml:space="preserve">o grubości 30 cm. </w:t>
      </w:r>
      <w:r w:rsidR="002D2F5C" w:rsidRPr="00AC0252">
        <w:rPr>
          <w:rFonts w:asciiTheme="minorHAnsi" w:hAnsiTheme="minorHAnsi" w:cstheme="minorHAnsi"/>
        </w:rPr>
        <w:t>Wyjście</w:t>
      </w:r>
      <w:r w:rsidRPr="00AC0252">
        <w:rPr>
          <w:rFonts w:asciiTheme="minorHAnsi" w:hAnsiTheme="minorHAnsi" w:cstheme="minorHAnsi"/>
        </w:rPr>
        <w:t xml:space="preserve"> na dach poprzez okna wyłazowe dachowe o wymiarach 78x118</w:t>
      </w:r>
      <w:r w:rsidR="002D2F5C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cm. Od wyłazu do kominów należy wykonać stałe dojścia w formie schodów i ław kominowych zabezpieczone przed poślizgiem.</w:t>
      </w:r>
    </w:p>
    <w:p w14:paraId="6BBCEFB6" w14:textId="77777777" w:rsidR="002D2F5C" w:rsidRPr="00AC0252" w:rsidRDefault="002D2F5C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71FFB29" w14:textId="5E47E59B" w:rsidR="008F5DC2" w:rsidRPr="00AC0252" w:rsidRDefault="008F5DC2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KOMINY </w:t>
      </w:r>
      <w:r w:rsidRPr="00AC0252">
        <w:rPr>
          <w:rFonts w:asciiTheme="minorHAnsi" w:hAnsiTheme="minorHAnsi" w:cstheme="minorHAnsi"/>
        </w:rPr>
        <w:t xml:space="preserve">- </w:t>
      </w:r>
      <w:r w:rsidR="002D2F5C" w:rsidRPr="00AC0252">
        <w:rPr>
          <w:rFonts w:asciiTheme="minorHAnsi" w:hAnsiTheme="minorHAnsi" w:cstheme="minorHAnsi"/>
        </w:rPr>
        <w:t>k</w:t>
      </w:r>
      <w:r w:rsidRPr="00AC0252">
        <w:rPr>
          <w:rFonts w:asciiTheme="minorHAnsi" w:hAnsiTheme="minorHAnsi" w:cstheme="minorHAnsi"/>
        </w:rPr>
        <w:t xml:space="preserve">ominy </w:t>
      </w:r>
      <w:r w:rsidR="002D2F5C" w:rsidRPr="00AC0252">
        <w:rPr>
          <w:rFonts w:asciiTheme="minorHAnsi" w:hAnsiTheme="minorHAnsi" w:cstheme="minorHAnsi"/>
        </w:rPr>
        <w:t xml:space="preserve">zaprojektowano </w:t>
      </w:r>
      <w:r w:rsidRPr="00AC0252">
        <w:rPr>
          <w:rFonts w:asciiTheme="minorHAnsi" w:hAnsiTheme="minorHAnsi" w:cstheme="minorHAnsi"/>
        </w:rPr>
        <w:t>jako systemowe z bloczków</w:t>
      </w:r>
      <w:r w:rsidR="002D2F5C" w:rsidRPr="00AC0252">
        <w:rPr>
          <w:rFonts w:asciiTheme="minorHAnsi" w:hAnsiTheme="minorHAnsi" w:cstheme="minorHAnsi"/>
        </w:rPr>
        <w:t>, d</w:t>
      </w:r>
      <w:r w:rsidRPr="00AC0252">
        <w:rPr>
          <w:rFonts w:asciiTheme="minorHAnsi" w:hAnsiTheme="minorHAnsi" w:cstheme="minorHAnsi"/>
        </w:rPr>
        <w:t xml:space="preserve">odatkowo </w:t>
      </w:r>
      <w:r w:rsidR="002D2F5C" w:rsidRPr="00AC0252">
        <w:rPr>
          <w:rFonts w:asciiTheme="minorHAnsi" w:hAnsiTheme="minorHAnsi" w:cstheme="minorHAnsi"/>
        </w:rPr>
        <w:t>zaprojektowano</w:t>
      </w:r>
      <w:r w:rsidRPr="00AC0252">
        <w:rPr>
          <w:rFonts w:asciiTheme="minorHAnsi" w:hAnsiTheme="minorHAnsi" w:cstheme="minorHAnsi"/>
        </w:rPr>
        <w:t xml:space="preserve"> niezależne kanały wentylacyjne od kratki wentylacyjnej do wywietrzaka dachowego.                                    W projekcie zastosowano wentylację grawitacyjną. Kominy ponad stropem najwyższej </w:t>
      </w:r>
      <w:r w:rsidRPr="00AC0252">
        <w:rPr>
          <w:rFonts w:asciiTheme="minorHAnsi" w:hAnsiTheme="minorHAnsi" w:cstheme="minorHAnsi"/>
        </w:rPr>
        <w:lastRenderedPageBreak/>
        <w:t>kondygnacji obmurować cegłą gr. 8,0</w:t>
      </w:r>
      <w:r w:rsidR="002D2F5C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cm i ocieplić styropianem gr. 5,0 cm. Wykończenie blachą na rąbek stojący</w:t>
      </w:r>
      <w:r w:rsidR="002D2F5C" w:rsidRPr="00AC0252">
        <w:rPr>
          <w:rFonts w:asciiTheme="minorHAnsi" w:hAnsiTheme="minorHAnsi" w:cstheme="minorHAnsi"/>
        </w:rPr>
        <w:t xml:space="preserve">, </w:t>
      </w:r>
      <w:r w:rsidRPr="00AC0252">
        <w:rPr>
          <w:rFonts w:asciiTheme="minorHAnsi" w:hAnsiTheme="minorHAnsi" w:cstheme="minorHAnsi"/>
        </w:rPr>
        <w:t>jak wykończenie dachu</w:t>
      </w:r>
      <w:r w:rsidR="002D2F5C" w:rsidRPr="00AC0252">
        <w:rPr>
          <w:rFonts w:asciiTheme="minorHAnsi" w:hAnsiTheme="minorHAnsi" w:cstheme="minorHAnsi"/>
        </w:rPr>
        <w:t>, w</w:t>
      </w:r>
      <w:r w:rsidRPr="00AC0252">
        <w:rPr>
          <w:rFonts w:asciiTheme="minorHAnsi" w:hAnsiTheme="minorHAnsi" w:cstheme="minorHAnsi"/>
        </w:rPr>
        <w:t xml:space="preserve"> części pomieszczeń wentylacja mechaniczna </w:t>
      </w:r>
    </w:p>
    <w:p w14:paraId="756A69F7" w14:textId="5B4C4A33" w:rsidR="008F5DC2" w:rsidRPr="00AC0252" w:rsidRDefault="008F5DC2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PODŁOGI I POSADZKI </w:t>
      </w:r>
      <w:r w:rsidR="002D2F5C" w:rsidRPr="00AC0252">
        <w:rPr>
          <w:rFonts w:asciiTheme="minorHAnsi" w:hAnsiTheme="minorHAnsi" w:cstheme="minorHAnsi"/>
        </w:rPr>
        <w:t>–</w:t>
      </w:r>
      <w:r w:rsidRPr="00AC0252">
        <w:rPr>
          <w:rFonts w:asciiTheme="minorHAnsi" w:hAnsiTheme="minorHAnsi" w:cstheme="minorHAnsi"/>
        </w:rPr>
        <w:t xml:space="preserve"> </w:t>
      </w:r>
      <w:r w:rsidR="002D2F5C" w:rsidRPr="00AC0252">
        <w:rPr>
          <w:rFonts w:asciiTheme="minorHAnsi" w:hAnsiTheme="minorHAnsi" w:cstheme="minorHAnsi"/>
        </w:rPr>
        <w:t>posadzki zaprojektowano jako:</w:t>
      </w:r>
      <w:r w:rsidRPr="00AC0252">
        <w:rPr>
          <w:rFonts w:asciiTheme="minorHAnsi" w:hAnsiTheme="minorHAnsi" w:cstheme="minorHAnsi"/>
        </w:rPr>
        <w:t xml:space="preserve"> </w:t>
      </w:r>
    </w:p>
    <w:p w14:paraId="4A36C126" w14:textId="4CE00662" w:rsidR="008F5DC2" w:rsidRPr="00AC0252" w:rsidRDefault="008F5DC2" w:rsidP="00AC0252">
      <w:pPr>
        <w:pStyle w:val="Default"/>
        <w:numPr>
          <w:ilvl w:val="0"/>
          <w:numId w:val="5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płytki winylowe – w szatniach i na korytarzach oraz w sali spotkań i w garażu</w:t>
      </w:r>
      <w:r w:rsidR="00643649" w:rsidRPr="00AC0252">
        <w:rPr>
          <w:rFonts w:asciiTheme="minorHAnsi" w:hAnsiTheme="minorHAnsi" w:cstheme="minorHAnsi"/>
        </w:rPr>
        <w:t>,</w:t>
      </w:r>
    </w:p>
    <w:p w14:paraId="3B22E5D4" w14:textId="39B7D55F" w:rsidR="008F5DC2" w:rsidRPr="00AC0252" w:rsidRDefault="008F5DC2" w:rsidP="00AC0252">
      <w:pPr>
        <w:pStyle w:val="Default"/>
        <w:numPr>
          <w:ilvl w:val="0"/>
          <w:numId w:val="5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płytki ceramiczne (terakota, gres, klinkier) - w sanitariatach, pom. technicznych </w:t>
      </w:r>
      <w:r w:rsidR="002D2F5C" w:rsidRPr="00AC0252">
        <w:rPr>
          <w:rFonts w:asciiTheme="minorHAnsi" w:hAnsiTheme="minorHAnsi" w:cstheme="minorHAnsi"/>
        </w:rPr>
        <w:t xml:space="preserve">                                 </w:t>
      </w:r>
      <w:r w:rsidRPr="00AC0252">
        <w:rPr>
          <w:rFonts w:asciiTheme="minorHAnsi" w:hAnsiTheme="minorHAnsi" w:cstheme="minorHAnsi"/>
        </w:rPr>
        <w:t>i gospodarczyc</w:t>
      </w:r>
      <w:r w:rsidR="002D2F5C" w:rsidRPr="00AC0252">
        <w:rPr>
          <w:rFonts w:asciiTheme="minorHAnsi" w:hAnsiTheme="minorHAnsi" w:cstheme="minorHAnsi"/>
        </w:rPr>
        <w:t>h,</w:t>
      </w:r>
    </w:p>
    <w:p w14:paraId="4085835C" w14:textId="6FB12EE7" w:rsidR="008F5DC2" w:rsidRPr="00AC0252" w:rsidRDefault="002D2F5C" w:rsidP="00AC0252">
      <w:pPr>
        <w:pStyle w:val="Default"/>
        <w:numPr>
          <w:ilvl w:val="0"/>
          <w:numId w:val="5"/>
        </w:numPr>
        <w:spacing w:line="360" w:lineRule="auto"/>
        <w:ind w:left="426" w:hanging="284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p</w:t>
      </w:r>
      <w:r w:rsidR="008F5DC2" w:rsidRPr="00AC0252">
        <w:rPr>
          <w:rFonts w:asciiTheme="minorHAnsi" w:hAnsiTheme="minorHAnsi" w:cstheme="minorHAnsi"/>
        </w:rPr>
        <w:t xml:space="preserve">osadzki o klasie ścieralności „V”, antypoślizgowość min R9 i R10 w zależności od pomieszczeń – szczegóły w projekcie wykonawczym. We wszystkich pomieszczeniach wykonać cokoły o wys. 15cm z materiału użytego na posadzce. </w:t>
      </w:r>
      <w:r w:rsidRPr="00AC0252">
        <w:rPr>
          <w:rFonts w:asciiTheme="minorHAnsi" w:hAnsiTheme="minorHAnsi" w:cstheme="minorHAnsi"/>
        </w:rPr>
        <w:t xml:space="preserve"> </w:t>
      </w:r>
      <w:r w:rsidR="008F5DC2" w:rsidRPr="00AC0252">
        <w:rPr>
          <w:rFonts w:asciiTheme="minorHAnsi" w:hAnsiTheme="minorHAnsi" w:cstheme="minorHAnsi"/>
        </w:rPr>
        <w:t xml:space="preserve">Płytki naścienne </w:t>
      </w:r>
      <w:r w:rsidRPr="00AC0252">
        <w:rPr>
          <w:rFonts w:asciiTheme="minorHAnsi" w:hAnsiTheme="minorHAnsi" w:cstheme="minorHAnsi"/>
        </w:rPr>
        <w:t xml:space="preserve">                               </w:t>
      </w:r>
      <w:r w:rsidR="008F5DC2" w:rsidRPr="00AC0252">
        <w:rPr>
          <w:rFonts w:asciiTheme="minorHAnsi" w:hAnsiTheme="minorHAnsi" w:cstheme="minorHAnsi"/>
        </w:rPr>
        <w:t>w pomieszczeniach mokrych układane do wysokości min. 200cm od podłogi. Narożniki szlifować (kąt 45st.)</w:t>
      </w:r>
      <w:r w:rsidRPr="00AC0252">
        <w:rPr>
          <w:rFonts w:asciiTheme="minorHAnsi" w:hAnsiTheme="minorHAnsi" w:cstheme="minorHAnsi"/>
        </w:rPr>
        <w:t xml:space="preserve">, </w:t>
      </w:r>
      <w:r w:rsidR="008F5DC2" w:rsidRPr="00AC0252">
        <w:rPr>
          <w:rFonts w:asciiTheme="minorHAnsi" w:hAnsiTheme="minorHAnsi" w:cstheme="minorHAnsi"/>
        </w:rPr>
        <w:t>nie dopuszcza się plastikowych listew wykańczających.</w:t>
      </w:r>
      <w:r w:rsidRPr="00AC0252">
        <w:rPr>
          <w:rFonts w:asciiTheme="minorHAnsi" w:hAnsiTheme="minorHAnsi" w:cstheme="minorHAnsi"/>
        </w:rPr>
        <w:t xml:space="preserve">                           </w:t>
      </w:r>
      <w:r w:rsidR="008F5DC2" w:rsidRPr="00AC0252">
        <w:rPr>
          <w:rFonts w:asciiTheme="minorHAnsi" w:hAnsiTheme="minorHAnsi" w:cstheme="minorHAnsi"/>
        </w:rPr>
        <w:t xml:space="preserve"> Należy stosować wyłącznie materiały i produkty przystosowane do użytku w </w:t>
      </w:r>
      <w:r w:rsidRPr="00AC0252">
        <w:rPr>
          <w:rFonts w:asciiTheme="minorHAnsi" w:hAnsiTheme="minorHAnsi" w:cstheme="minorHAnsi"/>
        </w:rPr>
        <w:t>tego</w:t>
      </w:r>
      <w:r w:rsidR="008F5DC2" w:rsidRPr="00AC0252">
        <w:rPr>
          <w:rFonts w:asciiTheme="minorHAnsi" w:hAnsiTheme="minorHAnsi" w:cstheme="minorHAnsi"/>
        </w:rPr>
        <w:t xml:space="preserve"> typu obiektach i miejscach narażonych na intensywne użytkowanie, o powierzchniach antypoślizgowych.</w:t>
      </w:r>
    </w:p>
    <w:p w14:paraId="359476DB" w14:textId="7C4F2EE1" w:rsidR="00A679E2" w:rsidRPr="00AC0252" w:rsidRDefault="00A679E2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72CD7BD1" w14:textId="2F48638F" w:rsidR="008F5DC2" w:rsidRPr="00AC0252" w:rsidRDefault="008F5DC2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WYKOŃCZENIE ŚCIAN </w:t>
      </w:r>
      <w:r w:rsidR="002D2F5C" w:rsidRPr="00AC0252">
        <w:rPr>
          <w:rFonts w:asciiTheme="minorHAnsi" w:hAnsiTheme="minorHAnsi" w:cstheme="minorHAnsi"/>
        </w:rPr>
        <w:t>- ś</w:t>
      </w:r>
      <w:r w:rsidRPr="00AC0252">
        <w:rPr>
          <w:rFonts w:asciiTheme="minorHAnsi" w:hAnsiTheme="minorHAnsi" w:cstheme="minorHAnsi"/>
        </w:rPr>
        <w:t>ciany gipsowane, szpachlowane lub wykończone tynkiem cementowo - wapiennym – w większości malowane. Ściany wewnętrzne</w:t>
      </w:r>
      <w:r w:rsidR="002D2F5C" w:rsidRPr="00AC0252">
        <w:rPr>
          <w:rFonts w:asciiTheme="minorHAnsi" w:hAnsiTheme="minorHAnsi" w:cstheme="minorHAnsi"/>
        </w:rPr>
        <w:t xml:space="preserve"> po</w:t>
      </w:r>
      <w:r w:rsidRPr="00AC0252">
        <w:rPr>
          <w:rFonts w:asciiTheme="minorHAnsi" w:hAnsiTheme="minorHAnsi" w:cstheme="minorHAnsi"/>
        </w:rPr>
        <w:t xml:space="preserve">malować farbami akrylowymi </w:t>
      </w:r>
      <w:r w:rsidR="00F941B9" w:rsidRPr="00AC0252">
        <w:rPr>
          <w:rFonts w:asciiTheme="minorHAnsi" w:hAnsiTheme="minorHAnsi" w:cstheme="minorHAnsi"/>
        </w:rPr>
        <w:t xml:space="preserve">              </w:t>
      </w:r>
      <w:r w:rsidRPr="00AC0252">
        <w:rPr>
          <w:rFonts w:asciiTheme="minorHAnsi" w:hAnsiTheme="minorHAnsi" w:cstheme="minorHAnsi"/>
        </w:rPr>
        <w:t xml:space="preserve">lub lateksowymi koloru białego. W części pomieszczeń np. szatnie lub garaż do wysokości </w:t>
      </w:r>
      <w:r w:rsidR="00F941B9" w:rsidRPr="00AC0252">
        <w:rPr>
          <w:rFonts w:asciiTheme="minorHAnsi" w:hAnsiTheme="minorHAnsi" w:cstheme="minorHAnsi"/>
        </w:rPr>
        <w:t xml:space="preserve">                        </w:t>
      </w:r>
      <w:r w:rsidRPr="00AC0252">
        <w:rPr>
          <w:rFonts w:asciiTheme="minorHAnsi" w:hAnsiTheme="minorHAnsi" w:cstheme="minorHAnsi"/>
        </w:rPr>
        <w:t>2,0</w:t>
      </w:r>
      <w:r w:rsidR="00F941B9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m lamperie olejne lub farby lateksowe</w:t>
      </w:r>
      <w:r w:rsidR="00F941B9" w:rsidRPr="00AC0252">
        <w:rPr>
          <w:rFonts w:asciiTheme="minorHAnsi" w:hAnsiTheme="minorHAnsi" w:cstheme="minorHAnsi"/>
        </w:rPr>
        <w:t>, t</w:t>
      </w:r>
      <w:r w:rsidRPr="00AC0252">
        <w:rPr>
          <w:rFonts w:asciiTheme="minorHAnsi" w:hAnsiTheme="minorHAnsi" w:cstheme="minorHAnsi"/>
        </w:rPr>
        <w:t>ynk w komunikacji ogólnej na wysokości do 1,5 m jako mozaikowy, żywiczny (grysik). Powyżej i pozostałe pomieszczenia tynk jako ce</w:t>
      </w:r>
      <w:r w:rsidR="002D2F5C" w:rsidRPr="00AC0252">
        <w:rPr>
          <w:rFonts w:asciiTheme="minorHAnsi" w:hAnsiTheme="minorHAnsi" w:cstheme="minorHAnsi"/>
        </w:rPr>
        <w:t>mentowo</w:t>
      </w:r>
      <w:r w:rsidRPr="00AC0252">
        <w:rPr>
          <w:rFonts w:asciiTheme="minorHAnsi" w:hAnsiTheme="minorHAnsi" w:cstheme="minorHAnsi"/>
        </w:rPr>
        <w:t xml:space="preserve"> – wap</w:t>
      </w:r>
      <w:r w:rsidR="002D2F5C" w:rsidRPr="00AC0252">
        <w:rPr>
          <w:rFonts w:asciiTheme="minorHAnsi" w:hAnsiTheme="minorHAnsi" w:cstheme="minorHAnsi"/>
        </w:rPr>
        <w:t>ienny</w:t>
      </w:r>
      <w:r w:rsidRPr="00AC0252">
        <w:rPr>
          <w:rFonts w:asciiTheme="minorHAnsi" w:hAnsiTheme="minorHAnsi" w:cstheme="minorHAnsi"/>
        </w:rPr>
        <w:t xml:space="preserve"> malowany farbami łatwo</w:t>
      </w:r>
      <w:r w:rsidR="002D2F5C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zmywalnymi</w:t>
      </w:r>
      <w:r w:rsidR="002D2F5C" w:rsidRPr="00AC0252">
        <w:rPr>
          <w:rFonts w:asciiTheme="minorHAnsi" w:hAnsiTheme="minorHAnsi" w:cstheme="minorHAnsi"/>
        </w:rPr>
        <w:t xml:space="preserve">, </w:t>
      </w:r>
      <w:r w:rsidRPr="00AC0252">
        <w:rPr>
          <w:rFonts w:asciiTheme="minorHAnsi" w:hAnsiTheme="minorHAnsi" w:cstheme="minorHAnsi"/>
        </w:rPr>
        <w:t>ściany węzłów sanitarnych, pomieszczenia szatniowe, pomieszczenie socjalne jako łatwo zmywalne. Projektuje się ściany węzłów sanitarnych wyłożone płytkami ceramicznymi do wysokości 2,00</w:t>
      </w:r>
      <w:r w:rsidR="00F941B9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m łączonymi fugą 3mm. Pomieszczenia szatniowe, pomieszczenie socjalne malowane farbami łatwo zmywalnymi</w:t>
      </w:r>
      <w:r w:rsidR="00F941B9" w:rsidRPr="00AC0252">
        <w:rPr>
          <w:rFonts w:asciiTheme="minorHAnsi" w:hAnsiTheme="minorHAnsi" w:cstheme="minorHAnsi"/>
        </w:rPr>
        <w:t xml:space="preserve">                           </w:t>
      </w:r>
      <w:r w:rsidRPr="00AC0252">
        <w:rPr>
          <w:rFonts w:asciiTheme="minorHAnsi" w:hAnsiTheme="minorHAnsi" w:cstheme="minorHAnsi"/>
        </w:rPr>
        <w:t xml:space="preserve"> o klasie I</w:t>
      </w:r>
      <w:r w:rsidR="00F941B9" w:rsidRPr="00AC0252">
        <w:rPr>
          <w:rFonts w:asciiTheme="minorHAnsi" w:hAnsiTheme="minorHAnsi" w:cstheme="minorHAnsi"/>
        </w:rPr>
        <w:t>, w</w:t>
      </w:r>
      <w:r w:rsidRPr="00AC0252">
        <w:rPr>
          <w:rFonts w:asciiTheme="minorHAnsi" w:hAnsiTheme="minorHAnsi" w:cstheme="minorHAnsi"/>
        </w:rPr>
        <w:t xml:space="preserve"> pomieszczeniach, gdzie lokalizuje się zlewozmywaki należy ścianę montażu </w:t>
      </w:r>
      <w:r w:rsidRPr="00AC0252">
        <w:rPr>
          <w:rFonts w:asciiTheme="minorHAnsi" w:hAnsiTheme="minorHAnsi" w:cstheme="minorHAnsi"/>
        </w:rPr>
        <w:lastRenderedPageBreak/>
        <w:t>zlewozmywaka wyłożyć płytkami ceramicznymi w pasie wysokości 60</w:t>
      </w:r>
      <w:r w:rsidR="00F941B9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cm. Miejsca, w których zamontowana jest umywalka wyłożyć płytkami ceramicznymi do wysokości 2,00</w:t>
      </w:r>
      <w:r w:rsidR="00F941B9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m. </w:t>
      </w:r>
    </w:p>
    <w:p w14:paraId="04C65FDC" w14:textId="15412EDD" w:rsidR="008F5DC2" w:rsidRPr="00AC0252" w:rsidRDefault="008F5DC2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C0252">
        <w:rPr>
          <w:rFonts w:asciiTheme="minorHAnsi" w:hAnsiTheme="minorHAnsi" w:cstheme="minorHAnsi"/>
        </w:rPr>
        <w:t>Jako zabezpieczenie przed szybko widocznym zabrudzeniem proponuje się montaż płyt laminowanych o grubości 18</w:t>
      </w:r>
      <w:r w:rsidR="00F941B9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mm w pasach szerokości 40÷50</w:t>
      </w:r>
      <w:r w:rsidR="00F941B9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cm na wysokościach najbardziej zagrożonych zabrudzeniem.</w:t>
      </w:r>
    </w:p>
    <w:p w14:paraId="1E1DC24F" w14:textId="76B41302" w:rsidR="007F384D" w:rsidRPr="00AC0252" w:rsidRDefault="007F384D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0441DE1E" w14:textId="6ED2F5B8" w:rsidR="007F384D" w:rsidRPr="00AC0252" w:rsidRDefault="007F384D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OBUDOWY </w:t>
      </w:r>
      <w:r w:rsidR="00F941B9" w:rsidRPr="00AC0252">
        <w:rPr>
          <w:rFonts w:asciiTheme="minorHAnsi" w:hAnsiTheme="minorHAnsi" w:cstheme="minorHAnsi"/>
        </w:rPr>
        <w:t xml:space="preserve">- </w:t>
      </w:r>
      <w:r w:rsidRPr="00AC0252">
        <w:rPr>
          <w:rFonts w:asciiTheme="minorHAnsi" w:hAnsiTheme="minorHAnsi" w:cstheme="minorHAnsi"/>
        </w:rPr>
        <w:t xml:space="preserve">obudowanie instalacji kanalizacji sanitarnej prowadzonych na zewnątrz ścian </w:t>
      </w:r>
      <w:r w:rsidR="00F941B9" w:rsidRPr="00AC0252">
        <w:rPr>
          <w:rFonts w:asciiTheme="minorHAnsi" w:hAnsiTheme="minorHAnsi" w:cstheme="minorHAnsi"/>
        </w:rPr>
        <w:t xml:space="preserve">wykonać </w:t>
      </w:r>
      <w:r w:rsidRPr="00AC0252">
        <w:rPr>
          <w:rFonts w:asciiTheme="minorHAnsi" w:hAnsiTheme="minorHAnsi" w:cstheme="minorHAnsi"/>
        </w:rPr>
        <w:t xml:space="preserve">płytą GKF na ruszcie stalowym, wykończenie ścian jak pozostałe w danym pomieszczeniu. Narożniki należy zabezpieczyć kątownikami stalowymi systemowymi przed gipsowaniem. </w:t>
      </w:r>
    </w:p>
    <w:p w14:paraId="140CB887" w14:textId="77777777" w:rsidR="00643649" w:rsidRPr="00AC0252" w:rsidRDefault="00643649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54A2A69" w14:textId="1A713E40" w:rsidR="007F384D" w:rsidRPr="00AC0252" w:rsidRDefault="007F384D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PRZEPUSTY INSTALACYJNE </w:t>
      </w:r>
      <w:r w:rsidR="00F941B9" w:rsidRPr="00AC0252">
        <w:rPr>
          <w:rFonts w:asciiTheme="minorHAnsi" w:hAnsiTheme="minorHAnsi" w:cstheme="minorHAnsi"/>
        </w:rPr>
        <w:t>- p</w:t>
      </w:r>
      <w:r w:rsidRPr="00AC0252">
        <w:rPr>
          <w:rFonts w:asciiTheme="minorHAnsi" w:hAnsiTheme="minorHAnsi" w:cstheme="minorHAnsi"/>
        </w:rPr>
        <w:t>rzejścia przewodów instalacyjnych przez przegrody oddzielenia pożarowego z o klasie odporności EI 60</w:t>
      </w:r>
      <w:r w:rsidR="00F941B9" w:rsidRPr="00AC0252">
        <w:rPr>
          <w:rFonts w:asciiTheme="minorHAnsi" w:hAnsiTheme="minorHAnsi" w:cstheme="minorHAnsi"/>
        </w:rPr>
        <w:t>, p</w:t>
      </w:r>
      <w:r w:rsidRPr="00AC0252">
        <w:rPr>
          <w:rFonts w:asciiTheme="minorHAnsi" w:hAnsiTheme="minorHAnsi" w:cstheme="minorHAnsi"/>
        </w:rPr>
        <w:t xml:space="preserve">rzejścia wykonać zgodnie z zasadami opisanymi </w:t>
      </w:r>
      <w:r w:rsidR="00F941B9" w:rsidRPr="00AC0252">
        <w:rPr>
          <w:rFonts w:asciiTheme="minorHAnsi" w:hAnsiTheme="minorHAnsi" w:cstheme="minorHAnsi"/>
        </w:rPr>
        <w:t xml:space="preserve">                           </w:t>
      </w:r>
      <w:r w:rsidRPr="00AC0252">
        <w:rPr>
          <w:rFonts w:asciiTheme="minorHAnsi" w:hAnsiTheme="minorHAnsi" w:cstheme="minorHAnsi"/>
        </w:rPr>
        <w:t xml:space="preserve">w aprobacie technicznej materiału. Na przewodach wentylacyjnych i kominowych stosować klapy przeciwpożarowe odcinające. </w:t>
      </w:r>
    </w:p>
    <w:p w14:paraId="0C43A55E" w14:textId="1A2BC8A3" w:rsidR="007F384D" w:rsidRPr="00AC0252" w:rsidRDefault="007F384D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03AAD11E" w14:textId="0ED02F43" w:rsidR="00E3513C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WYPOSAŻENIE OBOWIĄZKOWE </w:t>
      </w:r>
      <w:r w:rsidR="00F941B9" w:rsidRPr="00AC0252">
        <w:rPr>
          <w:rFonts w:asciiTheme="minorHAnsi" w:hAnsiTheme="minorHAnsi" w:cstheme="minorHAnsi"/>
        </w:rPr>
        <w:t xml:space="preserve">- </w:t>
      </w:r>
      <w:r w:rsidRPr="00AC0252">
        <w:rPr>
          <w:rFonts w:asciiTheme="minorHAnsi" w:hAnsiTheme="minorHAnsi" w:cstheme="minorHAnsi"/>
        </w:rPr>
        <w:t xml:space="preserve">WC dla osób niepełnosprawnych </w:t>
      </w:r>
      <w:r w:rsidR="00F941B9" w:rsidRPr="00AC0252">
        <w:rPr>
          <w:rFonts w:asciiTheme="minorHAnsi" w:hAnsiTheme="minorHAnsi" w:cstheme="minorHAnsi"/>
        </w:rPr>
        <w:t>wyposażyć</w:t>
      </w:r>
      <w:r w:rsidRPr="00AC0252">
        <w:rPr>
          <w:rFonts w:asciiTheme="minorHAnsi" w:hAnsiTheme="minorHAnsi" w:cstheme="minorHAnsi"/>
        </w:rPr>
        <w:t xml:space="preserve"> w umywalki, muszle, pochwyty (ruchomy i stały) dostosowane do potrzeb osób niepełnosprawnych, zgodnie z aktualnie obowiązującymi przepisami i normami. Sanitariaty powinny być wyposażone</w:t>
      </w:r>
      <w:r w:rsidR="00F941B9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w dozowniki na mydło w płynie, pojemniki na ręczniki papierowe oraz kosze otwierane</w:t>
      </w:r>
      <w:r w:rsidR="00E3513C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z przyciskiem pedałowym. Urządzenia zastosować ze stali nierdzewnej lub materiału </w:t>
      </w:r>
      <w:r w:rsidR="00E3513C" w:rsidRPr="00AC0252">
        <w:rPr>
          <w:rFonts w:asciiTheme="minorHAnsi" w:hAnsiTheme="minorHAnsi" w:cstheme="minorHAnsi"/>
        </w:rPr>
        <w:t xml:space="preserve">                                   </w:t>
      </w:r>
      <w:r w:rsidRPr="00AC0252">
        <w:rPr>
          <w:rFonts w:asciiTheme="minorHAnsi" w:hAnsiTheme="minorHAnsi" w:cstheme="minorHAnsi"/>
        </w:rPr>
        <w:t xml:space="preserve">o równoważnej odporności powierzchni na użytkowanie. </w:t>
      </w:r>
    </w:p>
    <w:p w14:paraId="1CBCE59E" w14:textId="3D7B5D50" w:rsidR="007F384D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Za umywalkami zamontować lustra z fazowanymi brzegami o wymiarach 60x40</w:t>
      </w:r>
      <w:r w:rsidR="00C266D4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cm na wysokości 1,10</w:t>
      </w:r>
      <w:r w:rsidR="00C266D4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m od poziomu posadzki. Wykonać przygotowanie pod identyfikację pomieszczeń poprzez montaż tabliczek przy drzwiowych akrylowych.</w:t>
      </w:r>
      <w:r w:rsidR="00E3513C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Obiekt należy oznakować znakami bezpieczeństwa i ewakuacji zgodnie z aktualnie obowiązującymi przepisami, w </w:t>
      </w:r>
      <w:r w:rsidRPr="00AC0252">
        <w:rPr>
          <w:rFonts w:asciiTheme="minorHAnsi" w:hAnsiTheme="minorHAnsi" w:cstheme="minorHAnsi"/>
        </w:rPr>
        <w:lastRenderedPageBreak/>
        <w:t xml:space="preserve">szczególności normami PN 92/N-01256/01 (znaki bezpieczeństwa – ochrona przeciwpożarowa) oraz PN 92/N-01256/02 (znaki bezpieczeństwa – ewakuacja). </w:t>
      </w:r>
    </w:p>
    <w:p w14:paraId="063CBA4C" w14:textId="62C3A530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5C68267" w14:textId="6306F9F0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DYLATACJE</w:t>
      </w:r>
      <w:r w:rsidR="00C266D4" w:rsidRPr="00AC0252">
        <w:rPr>
          <w:rFonts w:asciiTheme="minorHAnsi" w:hAnsiTheme="minorHAnsi" w:cstheme="minorHAnsi"/>
          <w:b/>
          <w:bCs/>
        </w:rPr>
        <w:t xml:space="preserve"> - s</w:t>
      </w:r>
      <w:r w:rsidRPr="00AC0252">
        <w:rPr>
          <w:rFonts w:asciiTheme="minorHAnsi" w:hAnsiTheme="minorHAnsi" w:cstheme="minorHAnsi"/>
        </w:rPr>
        <w:t xml:space="preserve">egmenty </w:t>
      </w:r>
      <w:proofErr w:type="spellStart"/>
      <w:r w:rsidRPr="00AC0252">
        <w:rPr>
          <w:rFonts w:asciiTheme="minorHAnsi" w:hAnsiTheme="minorHAnsi" w:cstheme="minorHAnsi"/>
        </w:rPr>
        <w:t>dylatowane</w:t>
      </w:r>
      <w:proofErr w:type="spellEnd"/>
      <w:r w:rsidRPr="00AC0252">
        <w:rPr>
          <w:rFonts w:asciiTheme="minorHAnsi" w:hAnsiTheme="minorHAnsi" w:cstheme="minorHAnsi"/>
        </w:rPr>
        <w:t xml:space="preserve"> szczeliną dylatacyjną szer</w:t>
      </w:r>
      <w:r w:rsidR="00C266D4" w:rsidRPr="00AC0252">
        <w:rPr>
          <w:rFonts w:asciiTheme="minorHAnsi" w:hAnsiTheme="minorHAnsi" w:cstheme="minorHAnsi"/>
        </w:rPr>
        <w:t>okości</w:t>
      </w:r>
      <w:r w:rsidRPr="00AC0252">
        <w:rPr>
          <w:rFonts w:asciiTheme="minorHAnsi" w:hAnsiTheme="minorHAnsi" w:cstheme="minorHAnsi"/>
        </w:rPr>
        <w:t xml:space="preserve"> 4</w:t>
      </w:r>
      <w:r w:rsidR="00C266D4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cm wypełnione styropianem, uszczelniane taśmą uszczelniającą oraz osłoną dylatacyjną systemową</w:t>
      </w:r>
      <w:r w:rsidR="00C266D4" w:rsidRPr="00AC0252">
        <w:rPr>
          <w:rFonts w:asciiTheme="minorHAnsi" w:hAnsiTheme="minorHAnsi" w:cstheme="minorHAnsi"/>
        </w:rPr>
        <w:t>, d</w:t>
      </w:r>
      <w:r w:rsidRPr="00AC0252">
        <w:rPr>
          <w:rFonts w:asciiTheme="minorHAnsi" w:hAnsiTheme="minorHAnsi" w:cstheme="minorHAnsi"/>
        </w:rPr>
        <w:t xml:space="preserve">ylatacje w posadzkach oraz dylatacje pionowe - systemowe aluminiowe, montaż według zaleceń wybranego </w:t>
      </w:r>
      <w:r w:rsidR="00C266D4" w:rsidRPr="00AC0252">
        <w:rPr>
          <w:rFonts w:asciiTheme="minorHAnsi" w:hAnsiTheme="minorHAnsi" w:cstheme="minorHAnsi"/>
        </w:rPr>
        <w:t>p</w:t>
      </w:r>
      <w:r w:rsidRPr="00AC0252">
        <w:rPr>
          <w:rFonts w:asciiTheme="minorHAnsi" w:hAnsiTheme="minorHAnsi" w:cstheme="minorHAnsi"/>
        </w:rPr>
        <w:t xml:space="preserve">roducenta oraz zgodnie z wiedzą techniczną. </w:t>
      </w:r>
    </w:p>
    <w:p w14:paraId="0A106AFB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17F25CB9" w14:textId="39626225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STOLARKA OKIENNA I DRZWIOWA</w:t>
      </w:r>
      <w:r w:rsidR="00C266D4" w:rsidRPr="00AC0252">
        <w:rPr>
          <w:rFonts w:asciiTheme="minorHAnsi" w:hAnsiTheme="minorHAnsi" w:cstheme="minorHAnsi"/>
          <w:b/>
          <w:bCs/>
        </w:rPr>
        <w:t xml:space="preserve"> - </w:t>
      </w:r>
      <w:r w:rsidR="00C266D4" w:rsidRPr="00AC0252">
        <w:rPr>
          <w:rFonts w:asciiTheme="minorHAnsi" w:hAnsiTheme="minorHAnsi" w:cstheme="minorHAnsi"/>
        </w:rPr>
        <w:t>o</w:t>
      </w:r>
      <w:r w:rsidRPr="00AC0252">
        <w:rPr>
          <w:rFonts w:asciiTheme="minorHAnsi" w:hAnsiTheme="minorHAnsi" w:cstheme="minorHAnsi"/>
        </w:rPr>
        <w:t xml:space="preserve">kna i drzwi </w:t>
      </w:r>
      <w:r w:rsidR="00C266D4" w:rsidRPr="00AC0252">
        <w:rPr>
          <w:rFonts w:asciiTheme="minorHAnsi" w:hAnsiTheme="minorHAnsi" w:cstheme="minorHAnsi"/>
        </w:rPr>
        <w:t>zaprojektowano</w:t>
      </w:r>
      <w:r w:rsidRPr="00AC0252">
        <w:rPr>
          <w:rFonts w:asciiTheme="minorHAnsi" w:hAnsiTheme="minorHAnsi" w:cstheme="minorHAnsi"/>
        </w:rPr>
        <w:t xml:space="preserve"> z wysokoudarowego PCV </w:t>
      </w:r>
      <w:r w:rsidR="00C266D4" w:rsidRPr="00AC0252">
        <w:rPr>
          <w:rFonts w:asciiTheme="minorHAnsi" w:hAnsiTheme="minorHAnsi" w:cstheme="minorHAnsi"/>
        </w:rPr>
        <w:t xml:space="preserve">                 </w:t>
      </w:r>
      <w:r w:rsidRPr="00AC0252">
        <w:rPr>
          <w:rFonts w:asciiTheme="minorHAnsi" w:hAnsiTheme="minorHAnsi" w:cstheme="minorHAnsi"/>
        </w:rPr>
        <w:t>lub aluminium z zastosowaniem szkła bezpiecznego 02 P1A w drzwiach i oknach położonych poniżej 0,6</w:t>
      </w:r>
      <w:r w:rsidR="00C266D4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m</w:t>
      </w:r>
      <w:r w:rsidR="00C266D4" w:rsidRPr="00AC0252">
        <w:rPr>
          <w:rFonts w:asciiTheme="minorHAnsi" w:hAnsiTheme="minorHAnsi" w:cstheme="minorHAnsi"/>
        </w:rPr>
        <w:t>, s</w:t>
      </w:r>
      <w:r w:rsidRPr="00AC0252">
        <w:rPr>
          <w:rFonts w:asciiTheme="minorHAnsi" w:hAnsiTheme="minorHAnsi" w:cstheme="minorHAnsi"/>
        </w:rPr>
        <w:t xml:space="preserve">ystem szklenia trzykomorowy. W pomieszczeniach, w których znajduje się wentylacja grawitacyjna, okna powinny posiadać nawiewniki firmowe </w:t>
      </w:r>
      <w:proofErr w:type="spellStart"/>
      <w:r w:rsidRPr="00AC0252">
        <w:rPr>
          <w:rFonts w:asciiTheme="minorHAnsi" w:hAnsiTheme="minorHAnsi" w:cstheme="minorHAnsi"/>
        </w:rPr>
        <w:t>higrosterowane</w:t>
      </w:r>
      <w:proofErr w:type="spellEnd"/>
      <w:r w:rsidRPr="00AC0252">
        <w:rPr>
          <w:rFonts w:asciiTheme="minorHAnsi" w:hAnsiTheme="minorHAnsi" w:cstheme="minorHAnsi"/>
        </w:rPr>
        <w:t xml:space="preserve">. </w:t>
      </w:r>
    </w:p>
    <w:p w14:paraId="74340073" w14:textId="0162DA38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Drzwi zewnętrzne główne </w:t>
      </w:r>
      <w:r w:rsidR="00C266D4" w:rsidRPr="00AC0252">
        <w:rPr>
          <w:rFonts w:asciiTheme="minorHAnsi" w:hAnsiTheme="minorHAnsi" w:cstheme="minorHAnsi"/>
        </w:rPr>
        <w:t>zaprojektowano</w:t>
      </w:r>
      <w:r w:rsidRPr="00AC0252">
        <w:rPr>
          <w:rFonts w:asciiTheme="minorHAnsi" w:hAnsiTheme="minorHAnsi" w:cstheme="minorHAnsi"/>
        </w:rPr>
        <w:t xml:space="preserve"> jako aluminiowe, </w:t>
      </w:r>
      <w:proofErr w:type="spellStart"/>
      <w:r w:rsidRPr="00AC0252">
        <w:rPr>
          <w:rFonts w:asciiTheme="minorHAnsi" w:hAnsiTheme="minorHAnsi" w:cstheme="minorHAnsi"/>
        </w:rPr>
        <w:t>rozwierne</w:t>
      </w:r>
      <w:proofErr w:type="spellEnd"/>
      <w:r w:rsidRPr="00AC0252">
        <w:rPr>
          <w:rFonts w:asciiTheme="minorHAnsi" w:hAnsiTheme="minorHAnsi" w:cstheme="minorHAnsi"/>
        </w:rPr>
        <w:t xml:space="preserve"> (z przekładką termiczną). W przypadku drzwi dwuskrzydłowych lub rozsuwanych stosowanych na drogach ewakuacyjnych co najmniej jedno skrzydło drzwi o szerokości przejścia minimum 90 cm. </w:t>
      </w:r>
    </w:p>
    <w:p w14:paraId="70E66CA4" w14:textId="5C6CCBCC" w:rsidR="00A679E2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Drzwi wewnętrzne </w:t>
      </w:r>
      <w:r w:rsidR="00C266D4" w:rsidRPr="00AC0252">
        <w:rPr>
          <w:rFonts w:asciiTheme="minorHAnsi" w:hAnsiTheme="minorHAnsi" w:cstheme="minorHAnsi"/>
        </w:rPr>
        <w:t>t</w:t>
      </w:r>
      <w:r w:rsidRPr="00AC0252">
        <w:rPr>
          <w:rFonts w:asciiTheme="minorHAnsi" w:hAnsiTheme="minorHAnsi" w:cstheme="minorHAnsi"/>
        </w:rPr>
        <w:t xml:space="preserve">ypowe, płaskie, </w:t>
      </w:r>
      <w:r w:rsidR="00C266D4" w:rsidRPr="00AC0252">
        <w:rPr>
          <w:rFonts w:asciiTheme="minorHAnsi" w:hAnsiTheme="minorHAnsi" w:cstheme="minorHAnsi"/>
        </w:rPr>
        <w:t>wzmocnione</w:t>
      </w:r>
      <w:r w:rsidRPr="00AC0252">
        <w:rPr>
          <w:rFonts w:asciiTheme="minorHAnsi" w:hAnsiTheme="minorHAnsi" w:cstheme="minorHAnsi"/>
        </w:rPr>
        <w:t xml:space="preserve">. Drzwi do pomieszczeń mokrych wyposażyć </w:t>
      </w:r>
      <w:r w:rsidR="00C266D4" w:rsidRPr="00AC0252">
        <w:rPr>
          <w:rFonts w:asciiTheme="minorHAnsi" w:hAnsiTheme="minorHAnsi" w:cstheme="minorHAnsi"/>
        </w:rPr>
        <w:t xml:space="preserve">                  </w:t>
      </w:r>
      <w:r w:rsidRPr="00AC0252">
        <w:rPr>
          <w:rFonts w:asciiTheme="minorHAnsi" w:hAnsiTheme="minorHAnsi" w:cstheme="minorHAnsi"/>
        </w:rPr>
        <w:t>w otwory w dolnej części w otwory o przekroju sumarycznym nie mniejszym niż 0,022</w:t>
      </w:r>
      <w:r w:rsidR="00C266D4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m2 zgodnie z wymaganiami dot</w:t>
      </w:r>
      <w:r w:rsidR="00C266D4" w:rsidRPr="00AC0252">
        <w:rPr>
          <w:rFonts w:asciiTheme="minorHAnsi" w:hAnsiTheme="minorHAnsi" w:cstheme="minorHAnsi"/>
        </w:rPr>
        <w:t>yczącymi</w:t>
      </w:r>
      <w:r w:rsidRPr="00AC0252">
        <w:rPr>
          <w:rFonts w:asciiTheme="minorHAnsi" w:hAnsiTheme="minorHAnsi" w:cstheme="minorHAnsi"/>
        </w:rPr>
        <w:t xml:space="preserve"> przepływu powietrza</w:t>
      </w:r>
      <w:r w:rsidR="00C266D4" w:rsidRPr="00AC0252">
        <w:rPr>
          <w:rFonts w:asciiTheme="minorHAnsi" w:hAnsiTheme="minorHAnsi" w:cstheme="minorHAnsi"/>
        </w:rPr>
        <w:t xml:space="preserve">, </w:t>
      </w:r>
      <w:r w:rsidRPr="00AC0252">
        <w:rPr>
          <w:rFonts w:asciiTheme="minorHAnsi" w:hAnsiTheme="minorHAnsi" w:cstheme="minorHAnsi"/>
        </w:rPr>
        <w:t xml:space="preserve">montaż wg zaleceń producenta. </w:t>
      </w:r>
      <w:r w:rsidR="00C266D4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Wskazane w projekcie drzwi wykonać jako przeciwpożarowe o odporności ogniowej odpowiednio EI 30, o ramach stalowych lub aluminiowych z przekładką termiczną, malowanych proszkowo, a w przypadku drzwi przeciwpożarowych posiadających przeszklenie zastosować szybę ogniochronną zespoloną.</w:t>
      </w:r>
    </w:p>
    <w:p w14:paraId="0B52AC57" w14:textId="7DAA3149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1830075" w14:textId="4E4D9DBF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DASZKI NAD WEJŚCIAMI </w:t>
      </w:r>
      <w:r w:rsidR="00C266D4" w:rsidRPr="00AC0252">
        <w:rPr>
          <w:rFonts w:asciiTheme="minorHAnsi" w:hAnsiTheme="minorHAnsi" w:cstheme="minorHAnsi"/>
        </w:rPr>
        <w:t>- zaprojektowane</w:t>
      </w:r>
      <w:r w:rsidRPr="00AC0252">
        <w:rPr>
          <w:rFonts w:asciiTheme="minorHAnsi" w:hAnsiTheme="minorHAnsi" w:cstheme="minorHAnsi"/>
        </w:rPr>
        <w:t xml:space="preserve"> zadaszenia nad wejściami do budynku jako systemowe o konstrukcji z rury stalowej 80x60x4 formowane w ramę, mocowana do ściany </w:t>
      </w:r>
      <w:r w:rsidR="00C266D4" w:rsidRPr="00AC0252">
        <w:rPr>
          <w:rFonts w:asciiTheme="minorHAnsi" w:hAnsiTheme="minorHAnsi" w:cstheme="minorHAnsi"/>
        </w:rPr>
        <w:t xml:space="preserve">                      </w:t>
      </w:r>
      <w:r w:rsidRPr="00AC0252">
        <w:rPr>
          <w:rFonts w:asciiTheme="minorHAnsi" w:hAnsiTheme="minorHAnsi" w:cstheme="minorHAnsi"/>
        </w:rPr>
        <w:t>za pomocą kołków HILTI HSL-TZ-12</w:t>
      </w:r>
      <w:r w:rsidR="00C266D4" w:rsidRPr="00AC0252">
        <w:rPr>
          <w:rFonts w:asciiTheme="minorHAnsi" w:hAnsiTheme="minorHAnsi" w:cstheme="minorHAnsi"/>
        </w:rPr>
        <w:t>, p</w:t>
      </w:r>
      <w:r w:rsidRPr="00AC0252">
        <w:rPr>
          <w:rFonts w:asciiTheme="minorHAnsi" w:hAnsiTheme="minorHAnsi" w:cstheme="minorHAnsi"/>
        </w:rPr>
        <w:t xml:space="preserve">okrycie daszków poliwęglanem. </w:t>
      </w:r>
    </w:p>
    <w:p w14:paraId="46984773" w14:textId="77777777" w:rsidR="00643649" w:rsidRPr="00AC0252" w:rsidRDefault="00643649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96F4EA1" w14:textId="3FBA1CD3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WYCIERACZKI </w:t>
      </w:r>
      <w:r w:rsidR="00A13D12" w:rsidRPr="00AC0252">
        <w:rPr>
          <w:rFonts w:asciiTheme="minorHAnsi" w:hAnsiTheme="minorHAnsi" w:cstheme="minorHAnsi"/>
        </w:rPr>
        <w:t xml:space="preserve"> - </w:t>
      </w:r>
      <w:r w:rsidRPr="00AC0252">
        <w:rPr>
          <w:rFonts w:asciiTheme="minorHAnsi" w:hAnsiTheme="minorHAnsi" w:cstheme="minorHAnsi"/>
        </w:rPr>
        <w:t xml:space="preserve">zewnętrzne stalowe ocynkowane o wymiarach </w:t>
      </w:r>
      <w:r w:rsidR="00A13D12" w:rsidRPr="00AC0252">
        <w:rPr>
          <w:rFonts w:asciiTheme="minorHAnsi" w:hAnsiTheme="minorHAnsi" w:cstheme="minorHAnsi"/>
        </w:rPr>
        <w:t xml:space="preserve">zgodnych z projektem, </w:t>
      </w:r>
      <w:r w:rsidRPr="00AC0252">
        <w:rPr>
          <w:rFonts w:asciiTheme="minorHAnsi" w:hAnsiTheme="minorHAnsi" w:cstheme="minorHAnsi"/>
        </w:rPr>
        <w:t xml:space="preserve"> </w:t>
      </w:r>
      <w:r w:rsidR="00A13D12" w:rsidRPr="00AC0252">
        <w:rPr>
          <w:rFonts w:asciiTheme="minorHAnsi" w:hAnsiTheme="minorHAnsi" w:cstheme="minorHAnsi"/>
        </w:rPr>
        <w:t>w</w:t>
      </w:r>
      <w:r w:rsidRPr="00AC0252">
        <w:rPr>
          <w:rFonts w:asciiTheme="minorHAnsi" w:hAnsiTheme="minorHAnsi" w:cstheme="minorHAnsi"/>
        </w:rPr>
        <w:t xml:space="preserve">ewnętrzne gumowe osadzone o wymiarach 130x130cm. Wszystkie wycieraczki wyjmowane, osadzone równo w poziomie posadzki jako </w:t>
      </w:r>
      <w:proofErr w:type="spellStart"/>
      <w:r w:rsidRPr="00AC0252">
        <w:rPr>
          <w:rFonts w:asciiTheme="minorHAnsi" w:hAnsiTheme="minorHAnsi" w:cstheme="minorHAnsi"/>
        </w:rPr>
        <w:t>bezporogowe</w:t>
      </w:r>
      <w:proofErr w:type="spellEnd"/>
      <w:r w:rsidRPr="00AC0252">
        <w:rPr>
          <w:rFonts w:asciiTheme="minorHAnsi" w:hAnsiTheme="minorHAnsi" w:cstheme="minorHAnsi"/>
        </w:rPr>
        <w:t xml:space="preserve"> – zapewniające bezproblemowy przejazd i przejście dla osób niepełnosprawnych. </w:t>
      </w:r>
    </w:p>
    <w:p w14:paraId="07C9E80B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F6392D9" w14:textId="6394A087" w:rsidR="00A13D12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TYNKI I OKŁADZINY </w:t>
      </w:r>
      <w:r w:rsidR="00A13D12" w:rsidRPr="00AC0252">
        <w:rPr>
          <w:rFonts w:asciiTheme="minorHAnsi" w:hAnsiTheme="minorHAnsi" w:cstheme="minorHAnsi"/>
          <w:b/>
          <w:bCs/>
        </w:rPr>
        <w:t xml:space="preserve">- </w:t>
      </w:r>
      <w:r w:rsidR="00A13D12" w:rsidRPr="00AC0252">
        <w:rPr>
          <w:rFonts w:asciiTheme="minorHAnsi" w:hAnsiTheme="minorHAnsi" w:cstheme="minorHAnsi"/>
        </w:rPr>
        <w:t>zap</w:t>
      </w:r>
      <w:r w:rsidRPr="00AC0252">
        <w:rPr>
          <w:rFonts w:asciiTheme="minorHAnsi" w:hAnsiTheme="minorHAnsi" w:cstheme="minorHAnsi"/>
        </w:rPr>
        <w:t>rojekt</w:t>
      </w:r>
      <w:r w:rsidR="00A13D12" w:rsidRPr="00AC0252">
        <w:rPr>
          <w:rFonts w:asciiTheme="minorHAnsi" w:hAnsiTheme="minorHAnsi" w:cstheme="minorHAnsi"/>
        </w:rPr>
        <w:t>owano</w:t>
      </w:r>
      <w:r w:rsidRPr="00AC0252">
        <w:rPr>
          <w:rFonts w:asciiTheme="minorHAnsi" w:hAnsiTheme="minorHAnsi" w:cstheme="minorHAnsi"/>
        </w:rPr>
        <w:t xml:space="preserve"> cienkowarstwowe tynki elewacyjne silikonowe elewacyjny, uziarnienie "baranek" 1,0mm, kolor biały RAL 9010 wykonane w typowym systemie ociepleń. W części obiektu okładzina elewacyjna z płytek klinkierowych, </w:t>
      </w:r>
      <w:proofErr w:type="spellStart"/>
      <w:r w:rsidRPr="00AC0252">
        <w:rPr>
          <w:rFonts w:asciiTheme="minorHAnsi" w:hAnsiTheme="minorHAnsi" w:cstheme="minorHAnsi"/>
        </w:rPr>
        <w:t>niskonasiąkliwe</w:t>
      </w:r>
      <w:proofErr w:type="spellEnd"/>
      <w:r w:rsidRPr="00AC0252">
        <w:rPr>
          <w:rFonts w:asciiTheme="minorHAnsi" w:hAnsiTheme="minorHAnsi" w:cstheme="minorHAnsi"/>
        </w:rPr>
        <w:t xml:space="preserve">, mrozoodporne, </w:t>
      </w:r>
      <w:proofErr w:type="spellStart"/>
      <w:r w:rsidRPr="00AC0252">
        <w:rPr>
          <w:rFonts w:asciiTheme="minorHAnsi" w:hAnsiTheme="minorHAnsi" w:cstheme="minorHAnsi"/>
        </w:rPr>
        <w:t>światłotrwałe</w:t>
      </w:r>
      <w:proofErr w:type="spellEnd"/>
      <w:r w:rsidRPr="00AC0252">
        <w:rPr>
          <w:rFonts w:asciiTheme="minorHAnsi" w:hAnsiTheme="minorHAnsi" w:cstheme="minorHAnsi"/>
        </w:rPr>
        <w:t xml:space="preserve">, kolor cieniowany </w:t>
      </w:r>
      <w:proofErr w:type="spellStart"/>
      <w:r w:rsidRPr="00AC0252">
        <w:rPr>
          <w:rFonts w:asciiTheme="minorHAnsi" w:hAnsiTheme="minorHAnsi" w:cstheme="minorHAnsi"/>
        </w:rPr>
        <w:t>czerowonografitowy</w:t>
      </w:r>
      <w:proofErr w:type="spellEnd"/>
      <w:r w:rsidRPr="00AC0252">
        <w:rPr>
          <w:rFonts w:asciiTheme="minorHAnsi" w:hAnsiTheme="minorHAnsi" w:cstheme="minorHAnsi"/>
        </w:rPr>
        <w:t>, fuga jasna gr. 10mm</w:t>
      </w:r>
      <w:r w:rsidR="002C2370" w:rsidRPr="00AC0252">
        <w:rPr>
          <w:rFonts w:asciiTheme="minorHAnsi" w:hAnsiTheme="minorHAnsi" w:cstheme="minorHAnsi"/>
        </w:rPr>
        <w:t xml:space="preserve">. </w:t>
      </w:r>
      <w:r w:rsidRPr="00AC0252">
        <w:rPr>
          <w:rFonts w:asciiTheme="minorHAnsi" w:hAnsiTheme="minorHAnsi" w:cstheme="minorHAnsi"/>
        </w:rPr>
        <w:t xml:space="preserve">W części obiektu projektuje się okładzinę z listew drewnopodobnych naprzemiennie z okładziną z aluminiowych płyt kompozytowych w kolorze antracytowym. Pozostała część jako tynk silikonowy elewacyjny, uziarnienie "baranek" 1,0mm, kolor biały RAL 9010. </w:t>
      </w:r>
    </w:p>
    <w:p w14:paraId="5E983CEF" w14:textId="77777777" w:rsidR="00E3513C" w:rsidRPr="00AC0252" w:rsidRDefault="00E3513C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821151A" w14:textId="40B799E8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Wydzielenia okładzin od tynku projektuje się poprzez wprowadzenie listew aluminiowych alternatywnie listwy styropianowe tynkowane tynkiem silikonowym elewacyjnym. Wokół okien, poza okładziną drewnianą, projektuje się obramowania z listwy aluminiowej o profilu zamkniętym wym. przekroju 50x50x3mm analogicznie jak powyżej. </w:t>
      </w:r>
    </w:p>
    <w:p w14:paraId="54384933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13D11B6A" w14:textId="30B3695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KOMINY </w:t>
      </w:r>
      <w:r w:rsidR="00A13D12" w:rsidRPr="00AC0252">
        <w:rPr>
          <w:rFonts w:asciiTheme="minorHAnsi" w:hAnsiTheme="minorHAnsi" w:cstheme="minorHAnsi"/>
        </w:rPr>
        <w:t xml:space="preserve">- </w:t>
      </w:r>
      <w:r w:rsidRPr="00AC0252">
        <w:rPr>
          <w:rFonts w:asciiTheme="minorHAnsi" w:hAnsiTheme="minorHAnsi" w:cstheme="minorHAnsi"/>
        </w:rPr>
        <w:t xml:space="preserve">wykończenie części kominów (od poziomu dachu w górę) za pomocą blachy na rąbek stojący (klik) alternatywnie z tynków cienkowarstwowych lub płytek klinkierowych układanych na zaprawie mrozoodpornej i wodoszczelnej. Komin izolować termicznie warstwą wełny mineralnej o grubości min. 5 cm już w przestrzeni konstrukcji dachu niezaizolowanej termicznie. Kominki wentylacyjne z polipropylenu. </w:t>
      </w:r>
    </w:p>
    <w:p w14:paraId="23A16471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568C51E" w14:textId="117808AA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lastRenderedPageBreak/>
        <w:t>COKÓŁ</w:t>
      </w:r>
      <w:r w:rsidR="00A13D12" w:rsidRPr="00AC0252">
        <w:rPr>
          <w:rFonts w:asciiTheme="minorHAnsi" w:hAnsiTheme="minorHAnsi" w:cstheme="minorHAnsi"/>
        </w:rPr>
        <w:t xml:space="preserve"> - p</w:t>
      </w:r>
      <w:r w:rsidRPr="00AC0252">
        <w:rPr>
          <w:rFonts w:asciiTheme="minorHAnsi" w:hAnsiTheme="minorHAnsi" w:cstheme="minorHAnsi"/>
        </w:rPr>
        <w:t>rojektuje się wykonanie cokołów z tynku mozaikowego zewnętrznego żywicznego, wodo</w:t>
      </w:r>
      <w:r w:rsidR="000767D6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i mrozoodporny, matowy, gruboziarnisty. </w:t>
      </w:r>
    </w:p>
    <w:p w14:paraId="182F8D82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B7B3879" w14:textId="2B57959A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OPIERZENIA </w:t>
      </w:r>
      <w:r w:rsidR="00A13D12" w:rsidRPr="00AC0252">
        <w:rPr>
          <w:rFonts w:asciiTheme="minorHAnsi" w:hAnsiTheme="minorHAnsi" w:cstheme="minorHAnsi"/>
        </w:rPr>
        <w:t>- wszystkie</w:t>
      </w:r>
      <w:r w:rsidRPr="00AC0252">
        <w:rPr>
          <w:rFonts w:asciiTheme="minorHAnsi" w:hAnsiTheme="minorHAnsi" w:cstheme="minorHAnsi"/>
        </w:rPr>
        <w:t xml:space="preserve"> opierzenia z blachy ocynkowanej</w:t>
      </w:r>
      <w:r w:rsidR="00A13D12" w:rsidRPr="00AC0252">
        <w:rPr>
          <w:rFonts w:asciiTheme="minorHAnsi" w:hAnsiTheme="minorHAnsi" w:cstheme="minorHAnsi"/>
        </w:rPr>
        <w:t xml:space="preserve"> powlekanej w kolorze pokrycia dachu</w:t>
      </w:r>
      <w:r w:rsidRPr="00AC0252">
        <w:rPr>
          <w:rFonts w:asciiTheme="minorHAnsi" w:hAnsiTheme="minorHAnsi" w:cstheme="minorHAnsi"/>
        </w:rPr>
        <w:t xml:space="preserve">. </w:t>
      </w:r>
    </w:p>
    <w:p w14:paraId="0C512592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AF204EC" w14:textId="329E7D82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RYNNY I RURY SPUSTOWE</w:t>
      </w:r>
      <w:r w:rsidR="00A13D12" w:rsidRPr="00AC0252">
        <w:rPr>
          <w:rFonts w:asciiTheme="minorHAnsi" w:hAnsiTheme="minorHAnsi" w:cstheme="minorHAnsi"/>
          <w:b/>
          <w:bCs/>
        </w:rPr>
        <w:t xml:space="preserve"> - </w:t>
      </w:r>
      <w:r w:rsidR="00A13D12" w:rsidRPr="00AC0252">
        <w:rPr>
          <w:rFonts w:asciiTheme="minorHAnsi" w:hAnsiTheme="minorHAnsi" w:cstheme="minorHAnsi"/>
        </w:rPr>
        <w:t>r</w:t>
      </w:r>
      <w:r w:rsidRPr="00AC0252">
        <w:rPr>
          <w:rFonts w:asciiTheme="minorHAnsi" w:hAnsiTheme="minorHAnsi" w:cstheme="minorHAnsi"/>
        </w:rPr>
        <w:t>ynny i rury spustowe jako aluminiowe o kwadratowym profilu rynny i rury, aluminiowe, odporność na UV, malowane proszkowo, kolor antracytowy RAL 7016, średnica rynny 15 cm, średnica rury spustowej 10 cm</w:t>
      </w:r>
      <w:r w:rsidR="00A13D12" w:rsidRPr="00AC0252">
        <w:rPr>
          <w:rFonts w:asciiTheme="minorHAnsi" w:hAnsiTheme="minorHAnsi" w:cstheme="minorHAnsi"/>
        </w:rPr>
        <w:t>, d</w:t>
      </w:r>
      <w:r w:rsidRPr="00AC0252">
        <w:rPr>
          <w:rFonts w:asciiTheme="minorHAnsi" w:hAnsiTheme="minorHAnsi" w:cstheme="minorHAnsi"/>
        </w:rPr>
        <w:t xml:space="preserve">opuszcza się zastosowanie rynien i rur spustowych o większych średnicach. </w:t>
      </w:r>
    </w:p>
    <w:p w14:paraId="46003E06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3FDE142" w14:textId="504AD472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KOLORYSTYKA OBIEKTU </w:t>
      </w:r>
      <w:r w:rsidR="00A13D12" w:rsidRPr="00AC0252">
        <w:rPr>
          <w:rFonts w:asciiTheme="minorHAnsi" w:hAnsiTheme="minorHAnsi" w:cstheme="minorHAnsi"/>
        </w:rPr>
        <w:t>- p</w:t>
      </w:r>
      <w:r w:rsidRPr="00AC0252">
        <w:rPr>
          <w:rFonts w:asciiTheme="minorHAnsi" w:hAnsiTheme="minorHAnsi" w:cstheme="minorHAnsi"/>
        </w:rPr>
        <w:t xml:space="preserve">rojektuje się kolorystykę w kolorach bieli, szarości oraz antracytu przy zastosowaniu okładzin z płytek klinkierowych i listew drewnopodobnych alternatywnie drewnianych. Całość do uściślenia na etapie budowy po decyzji Inwestora dotyczącej tynków zewnętrznych, obróbek blacharskich oraz cokołów – pod ścisłym nadzorem biura projektowego. </w:t>
      </w:r>
    </w:p>
    <w:p w14:paraId="601878C3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0B92F13" w14:textId="4B88BFB5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OPASKI WOKÓŁ BUDYNKU </w:t>
      </w:r>
      <w:r w:rsidR="00A13D12" w:rsidRPr="00AC0252">
        <w:rPr>
          <w:rFonts w:asciiTheme="minorHAnsi" w:hAnsiTheme="minorHAnsi" w:cstheme="minorHAnsi"/>
        </w:rPr>
        <w:t>- p</w:t>
      </w:r>
      <w:r w:rsidRPr="00AC0252">
        <w:rPr>
          <w:rFonts w:asciiTheme="minorHAnsi" w:hAnsiTheme="minorHAnsi" w:cstheme="minorHAnsi"/>
        </w:rPr>
        <w:t>rojektuje się wokół budynku opaski szerokości 50</w:t>
      </w:r>
      <w:r w:rsidR="00A13D12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cm z kostki betonowej na podsypce cementowo – piaskowej i podbudowie wykonanej z warstw tłucznia</w:t>
      </w:r>
      <w:r w:rsidR="00A13D12" w:rsidRPr="00AC0252">
        <w:rPr>
          <w:rFonts w:asciiTheme="minorHAnsi" w:hAnsiTheme="minorHAnsi" w:cstheme="minorHAnsi"/>
        </w:rPr>
        <w:t xml:space="preserve">                 </w:t>
      </w:r>
      <w:r w:rsidRPr="00AC0252">
        <w:rPr>
          <w:rFonts w:asciiTheme="minorHAnsi" w:hAnsiTheme="minorHAnsi" w:cstheme="minorHAnsi"/>
        </w:rPr>
        <w:t xml:space="preserve"> o frakcji 0/31,5 gr. 20cm. Przewiduje się również wykonanie utwardzonych ciągów pieszych na zasadzie jak wyżej.</w:t>
      </w:r>
    </w:p>
    <w:p w14:paraId="3F08609F" w14:textId="77777777" w:rsidR="00643649" w:rsidRPr="00AC0252" w:rsidRDefault="00643649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F3F31BC" w14:textId="671859EE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SCHODY, RAMPY I PODESTY ZEWNĘTRZNE</w:t>
      </w:r>
      <w:r w:rsidR="00A13D12" w:rsidRPr="00AC0252">
        <w:rPr>
          <w:rFonts w:asciiTheme="minorHAnsi" w:hAnsiTheme="minorHAnsi" w:cstheme="minorHAnsi"/>
          <w:b/>
          <w:bCs/>
        </w:rPr>
        <w:t xml:space="preserve"> - </w:t>
      </w:r>
      <w:r w:rsidR="00A13D12" w:rsidRPr="00AC0252">
        <w:rPr>
          <w:rFonts w:asciiTheme="minorHAnsi" w:hAnsiTheme="minorHAnsi" w:cstheme="minorHAnsi"/>
        </w:rPr>
        <w:t>p</w:t>
      </w:r>
      <w:r w:rsidRPr="00AC0252">
        <w:rPr>
          <w:rFonts w:asciiTheme="minorHAnsi" w:hAnsiTheme="minorHAnsi" w:cstheme="minorHAnsi"/>
        </w:rPr>
        <w:t xml:space="preserve">rojektuje się podesty, schody wejściowe i rampy z płyt z betonu </w:t>
      </w:r>
      <w:r w:rsidR="000767D6" w:rsidRPr="00AC0252">
        <w:rPr>
          <w:rFonts w:asciiTheme="minorHAnsi" w:hAnsiTheme="minorHAnsi" w:cstheme="minorHAnsi"/>
        </w:rPr>
        <w:t>architektonicznego</w:t>
      </w:r>
      <w:r w:rsidRPr="00AC0252">
        <w:rPr>
          <w:rFonts w:asciiTheme="minorHAnsi" w:hAnsiTheme="minorHAnsi" w:cstheme="minorHAnsi"/>
        </w:rPr>
        <w:t xml:space="preserve"> koloru szarego naturalnego na płycie betonowej gr. 15 cm (patrz projekt konstrukcji) na podsypce piaskowej zagęszczanej gr. 20</w:t>
      </w:r>
      <w:r w:rsidR="00A13D12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cm stabilizowanej </w:t>
      </w:r>
      <w:r w:rsidRPr="00AC0252">
        <w:rPr>
          <w:rFonts w:asciiTheme="minorHAnsi" w:hAnsiTheme="minorHAnsi" w:cstheme="minorHAnsi"/>
        </w:rPr>
        <w:lastRenderedPageBreak/>
        <w:t xml:space="preserve">mechanicznie kruszywem łamanym C90/3. Wykończenie z płyt betonowych, kolor szary (naturalny), antypoślizgowe, jako okładzina. </w:t>
      </w:r>
    </w:p>
    <w:p w14:paraId="3D8FF33C" w14:textId="29D709F2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Pochylnia dostosowana dla osób niepełnosprawnych na wózkach inwalidzkich z płyt betonowych </w:t>
      </w:r>
      <w:r w:rsidR="00A13D12" w:rsidRPr="00AC0252">
        <w:rPr>
          <w:rFonts w:asciiTheme="minorHAnsi" w:hAnsiTheme="minorHAnsi" w:cstheme="minorHAnsi"/>
        </w:rPr>
        <w:t>o</w:t>
      </w:r>
      <w:r w:rsidRPr="00AC0252">
        <w:rPr>
          <w:rFonts w:asciiTheme="minorHAnsi" w:hAnsiTheme="minorHAnsi" w:cstheme="minorHAnsi"/>
        </w:rPr>
        <w:t xml:space="preserve"> wym</w:t>
      </w:r>
      <w:r w:rsidR="00A13D12" w:rsidRPr="00AC0252">
        <w:rPr>
          <w:rFonts w:asciiTheme="minorHAnsi" w:hAnsiTheme="minorHAnsi" w:cstheme="minorHAnsi"/>
        </w:rPr>
        <w:t>iarach</w:t>
      </w:r>
      <w:r w:rsidRPr="00AC0252">
        <w:rPr>
          <w:rFonts w:asciiTheme="minorHAnsi" w:hAnsiTheme="minorHAnsi" w:cstheme="minorHAnsi"/>
        </w:rPr>
        <w:t xml:space="preserve"> 1200x600x50</w:t>
      </w:r>
      <w:r w:rsidR="00A13D12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mm, kolor szary (naturalny), porowate, antypoślizgowe, jako okładzina. Murki oporowe z płyt betonowych z betonu </w:t>
      </w:r>
      <w:r w:rsidR="000767D6" w:rsidRPr="00AC0252">
        <w:rPr>
          <w:rFonts w:asciiTheme="minorHAnsi" w:hAnsiTheme="minorHAnsi" w:cstheme="minorHAnsi"/>
        </w:rPr>
        <w:t>samo zagęszczanego</w:t>
      </w:r>
      <w:r w:rsidRPr="00AC0252">
        <w:rPr>
          <w:rFonts w:asciiTheme="minorHAnsi" w:hAnsiTheme="minorHAnsi" w:cstheme="minorHAnsi"/>
        </w:rPr>
        <w:t>, zagłębione w terenie, tworzą obrzeże pochylni i spocznika przy niej.</w:t>
      </w:r>
    </w:p>
    <w:p w14:paraId="531F0BFF" w14:textId="691C1132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155E513" w14:textId="77777777" w:rsidR="00A13D12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BALUSTRADY </w:t>
      </w:r>
      <w:r w:rsidR="00A13D12" w:rsidRPr="00AC0252">
        <w:rPr>
          <w:rFonts w:asciiTheme="minorHAnsi" w:hAnsiTheme="minorHAnsi" w:cstheme="minorHAnsi"/>
        </w:rPr>
        <w:t>- b</w:t>
      </w:r>
      <w:r w:rsidRPr="00AC0252">
        <w:rPr>
          <w:rFonts w:asciiTheme="minorHAnsi" w:hAnsiTheme="minorHAnsi" w:cstheme="minorHAnsi"/>
        </w:rPr>
        <w:t xml:space="preserve">alustrady wewnętrzne z prętów stalowych ocynkowanych malowane proszkowo na kolor jasno szary, o rozstawie prętów w świetle nie przekraczającym 12,0cm. </w:t>
      </w:r>
      <w:r w:rsidR="00A13D12" w:rsidRPr="00AC0252">
        <w:rPr>
          <w:rFonts w:asciiTheme="minorHAnsi" w:hAnsiTheme="minorHAnsi" w:cstheme="minorHAnsi"/>
        </w:rPr>
        <w:t xml:space="preserve">                  </w:t>
      </w:r>
      <w:r w:rsidRPr="00AC0252">
        <w:rPr>
          <w:rFonts w:asciiTheme="minorHAnsi" w:hAnsiTheme="minorHAnsi" w:cstheme="minorHAnsi"/>
        </w:rPr>
        <w:t>Na zewnątrz obiektu stosować balustrady z płaskowników stalowych ocynkowanych,                                   o szerokości 5</w:t>
      </w:r>
      <w:r w:rsidR="00A13D12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cm i o rozstawie nie przekraczającym 12,0</w:t>
      </w:r>
      <w:r w:rsidR="00A13D12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cm. </w:t>
      </w:r>
    </w:p>
    <w:p w14:paraId="74CCAA04" w14:textId="2E368FD5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Rampy wyposażyć dwustronnie</w:t>
      </w:r>
      <w:r w:rsidR="00A13D12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w balustrady dostosowane do użytku przez osoby niepełnosprawne, o pochwytach na wysokościach 0,7m oraz 0,9</w:t>
      </w:r>
      <w:r w:rsidR="00A13D12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m, o rozstawie pochwytów 1,1</w:t>
      </w:r>
      <w:r w:rsidR="00A13D12" w:rsidRPr="00AC0252">
        <w:rPr>
          <w:rFonts w:asciiTheme="minorHAnsi" w:hAnsiTheme="minorHAnsi" w:cstheme="minorHAnsi"/>
        </w:rPr>
        <w:t xml:space="preserve">0 </w:t>
      </w:r>
      <w:r w:rsidRPr="00AC0252">
        <w:rPr>
          <w:rFonts w:asciiTheme="minorHAnsi" w:hAnsiTheme="minorHAnsi" w:cstheme="minorHAnsi"/>
        </w:rPr>
        <w:t>m w świetle przejazdu.</w:t>
      </w:r>
    </w:p>
    <w:p w14:paraId="0FBC5265" w14:textId="46B1AF3A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03551AA" w14:textId="59539F9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AC0252">
        <w:rPr>
          <w:rFonts w:asciiTheme="minorHAnsi" w:hAnsiTheme="minorHAnsi" w:cstheme="minorHAnsi"/>
          <w:b/>
          <w:bCs/>
        </w:rPr>
        <w:t>ŻALUZJE FASADOWE ORAZ OSŁONY ZABEZPIECZAJĄCE</w:t>
      </w:r>
      <w:r w:rsidR="00AD5617" w:rsidRPr="00AC0252">
        <w:rPr>
          <w:rFonts w:asciiTheme="minorHAnsi" w:hAnsiTheme="minorHAnsi" w:cstheme="minorHAnsi"/>
          <w:b/>
          <w:bCs/>
        </w:rPr>
        <w:t xml:space="preserve"> - n</w:t>
      </w:r>
      <w:r w:rsidRPr="00AC0252">
        <w:rPr>
          <w:rFonts w:asciiTheme="minorHAnsi" w:hAnsiTheme="minorHAnsi" w:cstheme="minorHAnsi"/>
        </w:rPr>
        <w:t>ad wskazanymi w projekcie oknami tj. w sali spotkań projektuje się żaluzje fasadowe podtynkowe o profilu Z90 lub alternatywnie C80. Montaż oraz rozwiązania szczegółowe wg zaleceń wybranego producenta. Pomiędzy żaluzją a ścianą/nadprożem stosować polistyren ekstrudowany o grubości minimum 6</w:t>
      </w:r>
      <w:r w:rsidR="00AD5617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cm w celu zminimalizowania wystąpienia mostków termicznych. </w:t>
      </w:r>
    </w:p>
    <w:p w14:paraId="174467E9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566F0EFB" w14:textId="39A55C03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DROGI, CHODNIKI</w:t>
      </w:r>
      <w:r w:rsidR="00AD5617" w:rsidRPr="00AC0252">
        <w:rPr>
          <w:rFonts w:asciiTheme="minorHAnsi" w:hAnsiTheme="minorHAnsi" w:cstheme="minorHAnsi"/>
          <w:b/>
          <w:bCs/>
        </w:rPr>
        <w:t xml:space="preserve"> – </w:t>
      </w:r>
      <w:r w:rsidR="00AD5617" w:rsidRPr="00AC0252">
        <w:rPr>
          <w:rFonts w:asciiTheme="minorHAnsi" w:hAnsiTheme="minorHAnsi" w:cstheme="minorHAnsi"/>
        </w:rPr>
        <w:t xml:space="preserve">zaprojektowano </w:t>
      </w:r>
      <w:r w:rsidRPr="00AC0252">
        <w:rPr>
          <w:rFonts w:asciiTheme="minorHAnsi" w:hAnsiTheme="minorHAnsi" w:cstheme="minorHAnsi"/>
        </w:rPr>
        <w:t xml:space="preserve">układ komunikacyjny jako utwardzenie terenu z kostki betonowej na podsypce piaskowej lub alternatywnie z płytek chodnikowych betonowych, </w:t>
      </w:r>
      <w:r w:rsidR="00AD5617" w:rsidRPr="00AC0252">
        <w:rPr>
          <w:rFonts w:asciiTheme="minorHAnsi" w:hAnsiTheme="minorHAnsi" w:cstheme="minorHAnsi"/>
        </w:rPr>
        <w:t xml:space="preserve">                        </w:t>
      </w:r>
      <w:r w:rsidRPr="00AC0252">
        <w:rPr>
          <w:rFonts w:asciiTheme="minorHAnsi" w:hAnsiTheme="minorHAnsi" w:cstheme="minorHAnsi"/>
        </w:rPr>
        <w:t xml:space="preserve">z obrzeżami betonowymi. Powierzchnie utwardzone wykonać w spadkach podłużnych </w:t>
      </w:r>
      <w:r w:rsidR="00AD5617" w:rsidRPr="00AC0252">
        <w:rPr>
          <w:rFonts w:asciiTheme="minorHAnsi" w:hAnsiTheme="minorHAnsi" w:cstheme="minorHAnsi"/>
        </w:rPr>
        <w:t xml:space="preserve">                                  </w:t>
      </w:r>
      <w:r w:rsidRPr="00AC0252">
        <w:rPr>
          <w:rFonts w:asciiTheme="minorHAnsi" w:hAnsiTheme="minorHAnsi" w:cstheme="minorHAnsi"/>
        </w:rPr>
        <w:t xml:space="preserve">i poprzecznych do 1,5% oraz w sposób zapobiegający gromadzeniu się wód opadowych </w:t>
      </w:r>
      <w:r w:rsidR="00AD5617" w:rsidRPr="00AC0252">
        <w:rPr>
          <w:rFonts w:asciiTheme="minorHAnsi" w:hAnsiTheme="minorHAnsi" w:cstheme="minorHAnsi"/>
        </w:rPr>
        <w:t xml:space="preserve">                            </w:t>
      </w:r>
      <w:r w:rsidRPr="00AC0252">
        <w:rPr>
          <w:rFonts w:asciiTheme="minorHAnsi" w:hAnsiTheme="minorHAnsi" w:cstheme="minorHAnsi"/>
        </w:rPr>
        <w:lastRenderedPageBreak/>
        <w:t>w bezpośrednim otoczeniu budynku. Projektowane chodniki wykonać o szerokości min. 1,50</w:t>
      </w:r>
      <w:r w:rsidR="00AD5617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m. Układ według rysunku zagospodarowania terenu szczegóły według projektu drogowego. </w:t>
      </w:r>
    </w:p>
    <w:p w14:paraId="0F66207D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AF11907" w14:textId="61A9AEDC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MIEJSCE GROMADZENIA ODPADÓW STAŁYCH</w:t>
      </w:r>
      <w:r w:rsidR="00AD5617" w:rsidRPr="00AC0252">
        <w:rPr>
          <w:rFonts w:asciiTheme="minorHAnsi" w:hAnsiTheme="minorHAnsi" w:cstheme="minorHAnsi"/>
          <w:b/>
          <w:bCs/>
        </w:rPr>
        <w:t xml:space="preserve"> </w:t>
      </w:r>
      <w:r w:rsidR="00AD5617" w:rsidRPr="00AC0252">
        <w:rPr>
          <w:rFonts w:asciiTheme="minorHAnsi" w:hAnsiTheme="minorHAnsi" w:cstheme="minorHAnsi"/>
        </w:rPr>
        <w:t>- l</w:t>
      </w:r>
      <w:r w:rsidRPr="00AC0252">
        <w:rPr>
          <w:rFonts w:asciiTheme="minorHAnsi" w:hAnsiTheme="minorHAnsi" w:cstheme="minorHAnsi"/>
        </w:rPr>
        <w:t>okalizacja miejsca gromadzenia odpadów stałych na wyznaczonym utwardzeniu terenu na działce 347/4 będącej w posiadaniu inwestora.</w:t>
      </w:r>
    </w:p>
    <w:p w14:paraId="58C31693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0330EAB" w14:textId="4144EFF6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ZIELEŃ</w:t>
      </w:r>
      <w:r w:rsidR="00AD5617" w:rsidRPr="00AC0252">
        <w:rPr>
          <w:rFonts w:asciiTheme="minorHAnsi" w:hAnsiTheme="minorHAnsi" w:cstheme="minorHAnsi"/>
          <w:b/>
          <w:bCs/>
        </w:rPr>
        <w:t xml:space="preserve"> </w:t>
      </w:r>
      <w:r w:rsidR="00AD5617" w:rsidRPr="00AC0252">
        <w:rPr>
          <w:rFonts w:asciiTheme="minorHAnsi" w:hAnsiTheme="minorHAnsi" w:cstheme="minorHAnsi"/>
        </w:rPr>
        <w:t>- p</w:t>
      </w:r>
      <w:r w:rsidRPr="00AC0252">
        <w:rPr>
          <w:rFonts w:asciiTheme="minorHAnsi" w:hAnsiTheme="minorHAnsi" w:cstheme="minorHAnsi"/>
        </w:rPr>
        <w:t>rzewiduje się zieleń wysoką, niską, trawniki, żywopłoty</w:t>
      </w:r>
      <w:r w:rsidR="00AD5617" w:rsidRPr="00AC0252">
        <w:rPr>
          <w:rFonts w:asciiTheme="minorHAnsi" w:hAnsiTheme="minorHAnsi" w:cstheme="minorHAnsi"/>
        </w:rPr>
        <w:t>.</w:t>
      </w:r>
      <w:r w:rsidRPr="00AC0252">
        <w:rPr>
          <w:rFonts w:asciiTheme="minorHAnsi" w:hAnsiTheme="minorHAnsi" w:cstheme="minorHAnsi"/>
        </w:rPr>
        <w:t xml:space="preserve"> </w:t>
      </w:r>
    </w:p>
    <w:p w14:paraId="46A35E6B" w14:textId="77777777" w:rsidR="0094431F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13678D79" w14:textId="77777777" w:rsidR="00AD5617" w:rsidRPr="00AC0252" w:rsidRDefault="0094431F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AC0252">
        <w:rPr>
          <w:rFonts w:asciiTheme="minorHAnsi" w:hAnsiTheme="minorHAnsi" w:cstheme="minorHAnsi"/>
          <w:b/>
          <w:bCs/>
        </w:rPr>
        <w:t>INSTALACJE WEWNĘTRZNE</w:t>
      </w:r>
      <w:r w:rsidR="00AD5617" w:rsidRPr="00AC0252">
        <w:rPr>
          <w:rFonts w:asciiTheme="minorHAnsi" w:hAnsiTheme="minorHAnsi" w:cstheme="minorHAnsi"/>
          <w:b/>
          <w:bCs/>
        </w:rPr>
        <w:t>:</w:t>
      </w:r>
    </w:p>
    <w:p w14:paraId="78669928" w14:textId="1AADF096" w:rsidR="0094431F" w:rsidRPr="00AC0252" w:rsidRDefault="0094431F" w:rsidP="00AC025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energia elektryczna- </w:t>
      </w:r>
      <w:r w:rsidRPr="00AC0252">
        <w:rPr>
          <w:rFonts w:asciiTheme="minorHAnsi" w:hAnsiTheme="minorHAnsi" w:cstheme="minorHAnsi"/>
        </w:rPr>
        <w:t>z ist</w:t>
      </w:r>
      <w:r w:rsidR="00AD5617" w:rsidRPr="00AC0252">
        <w:rPr>
          <w:rFonts w:asciiTheme="minorHAnsi" w:hAnsiTheme="minorHAnsi" w:cstheme="minorHAnsi"/>
        </w:rPr>
        <w:t>niejącego</w:t>
      </w:r>
      <w:r w:rsidRPr="00AC0252">
        <w:rPr>
          <w:rFonts w:asciiTheme="minorHAnsi" w:hAnsiTheme="minorHAnsi" w:cstheme="minorHAnsi"/>
        </w:rPr>
        <w:t xml:space="preserve"> w terenie słupa sieci elektroenergetycznej niskiego napięcia, na warunkach właściciela sieci poprzez projektowany przyłącz wg. odrębnego postępowania poza opracowaniem </w:t>
      </w:r>
    </w:p>
    <w:p w14:paraId="30634F30" w14:textId="1DCA54DC" w:rsidR="0094431F" w:rsidRPr="00AC0252" w:rsidRDefault="0094431F" w:rsidP="00AC025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zaopatrzenie w wodę</w:t>
      </w:r>
      <w:r w:rsidR="00AD5617" w:rsidRPr="00AC0252">
        <w:rPr>
          <w:rFonts w:asciiTheme="minorHAnsi" w:hAnsiTheme="minorHAnsi" w:cstheme="minorHAnsi"/>
          <w:b/>
          <w:bCs/>
        </w:rPr>
        <w:t xml:space="preserve"> </w:t>
      </w:r>
      <w:r w:rsidRPr="00AC0252">
        <w:rPr>
          <w:rFonts w:asciiTheme="minorHAnsi" w:hAnsiTheme="minorHAnsi" w:cstheme="minorHAnsi"/>
          <w:b/>
          <w:bCs/>
        </w:rPr>
        <w:t xml:space="preserve">- </w:t>
      </w:r>
      <w:r w:rsidRPr="00AC0252">
        <w:rPr>
          <w:rFonts w:asciiTheme="minorHAnsi" w:hAnsiTheme="minorHAnsi" w:cstheme="minorHAnsi"/>
        </w:rPr>
        <w:t>z ist</w:t>
      </w:r>
      <w:r w:rsidR="00AD5617" w:rsidRPr="00AC0252">
        <w:rPr>
          <w:rFonts w:asciiTheme="minorHAnsi" w:hAnsiTheme="minorHAnsi" w:cstheme="minorHAnsi"/>
        </w:rPr>
        <w:t>niejącej</w:t>
      </w:r>
      <w:r w:rsidRPr="00AC0252">
        <w:rPr>
          <w:rFonts w:asciiTheme="minorHAnsi" w:hAnsiTheme="minorHAnsi" w:cstheme="minorHAnsi"/>
        </w:rPr>
        <w:t xml:space="preserve"> w terenie sieci wodociągowej na warunkach właściciela sieci projektowanym przyłączem; </w:t>
      </w:r>
    </w:p>
    <w:p w14:paraId="28483E41" w14:textId="366A5A63" w:rsidR="0094431F" w:rsidRPr="00AC0252" w:rsidRDefault="0094431F" w:rsidP="00AC025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zaopatrzenie w gaz </w:t>
      </w:r>
      <w:r w:rsidRPr="00AC0252">
        <w:rPr>
          <w:rFonts w:asciiTheme="minorHAnsi" w:hAnsiTheme="minorHAnsi" w:cstheme="minorHAnsi"/>
        </w:rPr>
        <w:t xml:space="preserve">- projektowanym przyłączem, odrębne postępowanie poza opracowaniem; </w:t>
      </w:r>
    </w:p>
    <w:p w14:paraId="75FE6B09" w14:textId="706118F5" w:rsidR="0094431F" w:rsidRPr="00AC0252" w:rsidRDefault="0094431F" w:rsidP="00AC025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odprowadzanie ścieków sanitarnych</w:t>
      </w:r>
      <w:r w:rsidR="00AD5617" w:rsidRPr="00AC0252">
        <w:rPr>
          <w:rFonts w:asciiTheme="minorHAnsi" w:hAnsiTheme="minorHAnsi" w:cstheme="minorHAnsi"/>
          <w:b/>
          <w:bCs/>
        </w:rPr>
        <w:t xml:space="preserve"> </w:t>
      </w:r>
      <w:r w:rsidRPr="00AC0252">
        <w:rPr>
          <w:rFonts w:asciiTheme="minorHAnsi" w:hAnsiTheme="minorHAnsi" w:cstheme="minorHAnsi"/>
          <w:b/>
          <w:bCs/>
        </w:rPr>
        <w:t xml:space="preserve">- </w:t>
      </w:r>
      <w:r w:rsidRPr="00AC0252">
        <w:rPr>
          <w:rFonts w:asciiTheme="minorHAnsi" w:hAnsiTheme="minorHAnsi" w:cstheme="minorHAnsi"/>
        </w:rPr>
        <w:t>do ist</w:t>
      </w:r>
      <w:r w:rsidR="00AD5617" w:rsidRPr="00AC0252">
        <w:rPr>
          <w:rFonts w:asciiTheme="minorHAnsi" w:hAnsiTheme="minorHAnsi" w:cstheme="minorHAnsi"/>
        </w:rPr>
        <w:t>niejącej</w:t>
      </w:r>
      <w:r w:rsidRPr="00AC0252">
        <w:rPr>
          <w:rFonts w:asciiTheme="minorHAnsi" w:hAnsiTheme="minorHAnsi" w:cstheme="minorHAnsi"/>
        </w:rPr>
        <w:t xml:space="preserve"> w terenie sieci wodociągowej </w:t>
      </w:r>
      <w:r w:rsidR="00AD5617" w:rsidRPr="00AC0252">
        <w:rPr>
          <w:rFonts w:asciiTheme="minorHAnsi" w:hAnsiTheme="minorHAnsi" w:cstheme="minorHAnsi"/>
        </w:rPr>
        <w:t xml:space="preserve">                                   </w:t>
      </w:r>
      <w:r w:rsidRPr="00AC0252">
        <w:rPr>
          <w:rFonts w:asciiTheme="minorHAnsi" w:hAnsiTheme="minorHAnsi" w:cstheme="minorHAnsi"/>
        </w:rPr>
        <w:t xml:space="preserve">na warunkach właściciela sieci projektowanym przyłączem; </w:t>
      </w:r>
    </w:p>
    <w:p w14:paraId="3C5D2212" w14:textId="61DC6A4B" w:rsidR="0094431F" w:rsidRPr="00AC0252" w:rsidRDefault="0094431F" w:rsidP="00AC025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odprowadzanie wód opadowych</w:t>
      </w:r>
      <w:r w:rsidR="004B200E" w:rsidRPr="00AC0252">
        <w:rPr>
          <w:rFonts w:asciiTheme="minorHAnsi" w:hAnsiTheme="minorHAnsi" w:cstheme="minorHAnsi"/>
          <w:b/>
          <w:bCs/>
        </w:rPr>
        <w:t xml:space="preserve"> </w:t>
      </w:r>
      <w:r w:rsidRPr="00AC0252">
        <w:rPr>
          <w:rFonts w:asciiTheme="minorHAnsi" w:hAnsiTheme="minorHAnsi" w:cstheme="minorHAnsi"/>
          <w:b/>
          <w:bCs/>
        </w:rPr>
        <w:t xml:space="preserve">- </w:t>
      </w:r>
      <w:r w:rsidRPr="00AC0252">
        <w:rPr>
          <w:rFonts w:asciiTheme="minorHAnsi" w:hAnsiTheme="minorHAnsi" w:cstheme="minorHAnsi"/>
        </w:rPr>
        <w:t>do zbiornika bezodpływowego na wody deszczowe oczyszczone poprzez separator z osadnikiem, do wykorzystania wewnątrz</w:t>
      </w:r>
      <w:r w:rsidR="00AD5617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obiegowego </w:t>
      </w:r>
      <w:r w:rsidR="00AD5617" w:rsidRPr="00AC0252">
        <w:rPr>
          <w:rFonts w:asciiTheme="minorHAnsi" w:hAnsiTheme="minorHAnsi" w:cstheme="minorHAnsi"/>
        </w:rPr>
        <w:t xml:space="preserve">                               </w:t>
      </w:r>
      <w:r w:rsidRPr="00AC0252">
        <w:rPr>
          <w:rFonts w:asciiTheme="minorHAnsi" w:hAnsiTheme="minorHAnsi" w:cstheme="minorHAnsi"/>
        </w:rPr>
        <w:t>w budynku</w:t>
      </w:r>
      <w:r w:rsidR="004B200E" w:rsidRPr="00AC0252">
        <w:rPr>
          <w:rFonts w:asciiTheme="minorHAnsi" w:hAnsiTheme="minorHAnsi" w:cstheme="minorHAnsi"/>
        </w:rPr>
        <w:t>.</w:t>
      </w:r>
      <w:r w:rsidRPr="00AC0252">
        <w:rPr>
          <w:rFonts w:asciiTheme="minorHAnsi" w:hAnsiTheme="minorHAnsi" w:cstheme="minorHAnsi"/>
        </w:rPr>
        <w:t xml:space="preserve"> </w:t>
      </w:r>
    </w:p>
    <w:p w14:paraId="4169EF93" w14:textId="77777777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17BF233" w14:textId="11668CFF" w:rsidR="0094431F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MAŁA ARCHITEKTURA I OBIEKTY TOWARZYSZĄCE </w:t>
      </w:r>
      <w:r w:rsidRPr="00AC0252">
        <w:rPr>
          <w:rFonts w:asciiTheme="minorHAnsi" w:hAnsiTheme="minorHAnsi" w:cstheme="minorHAnsi"/>
        </w:rPr>
        <w:t xml:space="preserve">- </w:t>
      </w:r>
      <w:r w:rsidRPr="00AC0252">
        <w:rPr>
          <w:rFonts w:asciiTheme="minorHAnsi" w:hAnsiTheme="minorHAnsi" w:cstheme="minorHAnsi"/>
          <w:b/>
          <w:bCs/>
        </w:rPr>
        <w:t>WIATA GRILLOWA</w:t>
      </w:r>
      <w:r w:rsidR="004B200E" w:rsidRPr="00AC0252">
        <w:rPr>
          <w:rFonts w:asciiTheme="minorHAnsi" w:hAnsiTheme="minorHAnsi" w:cstheme="minorHAnsi"/>
          <w:b/>
          <w:bCs/>
        </w:rPr>
        <w:t xml:space="preserve"> </w:t>
      </w:r>
      <w:r w:rsidR="004B200E" w:rsidRPr="00AC0252">
        <w:rPr>
          <w:rFonts w:asciiTheme="minorHAnsi" w:hAnsiTheme="minorHAnsi" w:cstheme="minorHAnsi"/>
        </w:rPr>
        <w:t>- p</w:t>
      </w:r>
      <w:r w:rsidRPr="00AC0252">
        <w:rPr>
          <w:rFonts w:asciiTheme="minorHAnsi" w:hAnsiTheme="minorHAnsi" w:cstheme="minorHAnsi"/>
        </w:rPr>
        <w:t xml:space="preserve">rojektowana drewniana wiata grillowa wolno stojąca będzie przeznaczona na spotkania plenerowe dla </w:t>
      </w:r>
      <w:r w:rsidR="004B200E" w:rsidRPr="00AC0252">
        <w:rPr>
          <w:rFonts w:asciiTheme="minorHAnsi" w:hAnsiTheme="minorHAnsi" w:cstheme="minorHAnsi"/>
        </w:rPr>
        <w:t xml:space="preserve">                 </w:t>
      </w:r>
      <w:r w:rsidRPr="00AC0252">
        <w:rPr>
          <w:rFonts w:asciiTheme="minorHAnsi" w:hAnsiTheme="minorHAnsi" w:cstheme="minorHAnsi"/>
        </w:rPr>
        <w:t xml:space="preserve">grup zorganizowanych w ilości max 40 osób, przewidziana ilość miejsc siedzących 20 miejsc. </w:t>
      </w:r>
      <w:r w:rsidRPr="00AC0252">
        <w:rPr>
          <w:rFonts w:asciiTheme="minorHAnsi" w:hAnsiTheme="minorHAnsi" w:cstheme="minorHAnsi"/>
        </w:rPr>
        <w:lastRenderedPageBreak/>
        <w:t>Wiata na rzucie kwadratu o boku 5,90</w:t>
      </w:r>
      <w:r w:rsidR="004B200E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m o konstrukcji tradycyjnej drewnianej z drewnianą więźbą dachową. Kąt nachylenia dachu 30°, pokrycie z blachy na rąbek stojący (klik) koloru antracytowego. Wiata wsparta na 10 słupkach drewnianych o przekroju 16x16 kotwionych do fundamentów wierconych z beton C16/20 Ø30cm. Posadzka wiaty z kamienia naturalnego klejonego klejem elastycznym do zewnątrz do wylewki betonowej w spadku 1% z betonu C16/20 grubości min 10</w:t>
      </w:r>
      <w:r w:rsidR="004B200E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>cm. Fuga jako sucha cementowa lub jako specjalistyczna fuga do kamienia. Konstrukcja wiaty z drewna C27 zaimpregnowanego grzybobójczo oraz ogniochronnie. Wiata z paleniskiem w centralnym miejscu o wysokości 1,0 m z rusztem na żurawiu z możliwością odsunięcia i podniesienia rusztu będzie umożliwiała obróbkę termiczną przygotowanych wcześniej potraw i produktów. Obwodowo w większej części wiaty zlokalizowane są siedziska drewniane na wspornikach jako stały element wiaty. Ponadto przewidziano 3 stoły ruchome na drewnianych nogach i 3 stoliki wyższe na stalowej nodze z szeroką, owalną podstawą. Dodatkowo we wiacie znajduje się stół pomocniczy i półki na drewno. Projektowana budowa niniejszego obiektu nawiązuję do projektowanego budynku wielofunkcyjnego jak i do istniejącej lokalnej zabudowy i tradycji budowlanej pod względem formy, kształtu oraz użytych materiałów budowlanych.</w:t>
      </w:r>
    </w:p>
    <w:p w14:paraId="5BFE023D" w14:textId="3AA8CB42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76F98C3" w14:textId="79EC2432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DANE TECHNICZNE WIATY DREWNIANEJ:</w:t>
      </w:r>
    </w:p>
    <w:p w14:paraId="7F443EB0" w14:textId="77777777" w:rsidR="000767D6" w:rsidRPr="00AC0252" w:rsidRDefault="000767D6" w:rsidP="00AC0252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Powierzchnia zabudowy 34,81 m2 </w:t>
      </w:r>
    </w:p>
    <w:p w14:paraId="7825DB92" w14:textId="77777777" w:rsidR="000767D6" w:rsidRPr="00AC0252" w:rsidRDefault="000767D6" w:rsidP="00AC0252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Powierzchnia użytkowa 30,47 m2 </w:t>
      </w:r>
    </w:p>
    <w:p w14:paraId="5F657722" w14:textId="77777777" w:rsidR="000767D6" w:rsidRPr="00AC0252" w:rsidRDefault="000767D6" w:rsidP="00AC0252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Kubatura 120,92 m3 </w:t>
      </w:r>
    </w:p>
    <w:p w14:paraId="5298405F" w14:textId="77777777" w:rsidR="000767D6" w:rsidRPr="00AC0252" w:rsidRDefault="000767D6" w:rsidP="00AC0252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Szerokość 5,90 m </w:t>
      </w:r>
    </w:p>
    <w:p w14:paraId="35EA615E" w14:textId="77777777" w:rsidR="000767D6" w:rsidRPr="00AC0252" w:rsidRDefault="000767D6" w:rsidP="00AC0252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Długość 5,90 m </w:t>
      </w:r>
    </w:p>
    <w:p w14:paraId="7BA6195A" w14:textId="77777777" w:rsidR="000767D6" w:rsidRPr="00AC0252" w:rsidRDefault="000767D6" w:rsidP="00AC0252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Wysokość od poziomu terenu 5,42 m </w:t>
      </w:r>
    </w:p>
    <w:p w14:paraId="2E279977" w14:textId="77777777" w:rsidR="000767D6" w:rsidRPr="00AC0252" w:rsidRDefault="000767D6" w:rsidP="00AC0252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Kat nachylenia dachu 30° </w:t>
      </w:r>
    </w:p>
    <w:p w14:paraId="66B90EDD" w14:textId="77777777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037492A" w14:textId="73358194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lastRenderedPageBreak/>
        <w:t xml:space="preserve">MATERIAŁY </w:t>
      </w:r>
    </w:p>
    <w:p w14:paraId="7C9C6992" w14:textId="4C6874CE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FUNDAMENTY- Stopy fundamentowe jako wiercone z betonu C16/20 Ø30 cm na głębokość 100cm izolowane przeciwwilgociowo </w:t>
      </w:r>
    </w:p>
    <w:p w14:paraId="47CF547C" w14:textId="029C83E9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KONSTRUKCJA NOŚNA - Słupy i belki drewniane z drewna C27 o przekroju 16x16. Słupy mocowane do fundamentu za pomocą podstawy stalowej – łącznik do betonu – patrz rysunki architektury </w:t>
      </w:r>
    </w:p>
    <w:p w14:paraId="3F645882" w14:textId="7588CA2F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POSADZKA - Posadzka kamienna z kamienia naturalnego – piaskowiec warstwowy na kleju do wylewki betonowej – patrz rysunki architektury </w:t>
      </w:r>
    </w:p>
    <w:p w14:paraId="673ADE2C" w14:textId="7C5F962C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DACH - Drewniana więźba dachowa – krokwie 8x16 cm impregnowane preparatami </w:t>
      </w:r>
      <w:proofErr w:type="spellStart"/>
      <w:r w:rsidRPr="00AC0252">
        <w:rPr>
          <w:rFonts w:asciiTheme="minorHAnsi" w:hAnsiTheme="minorHAnsi" w:cstheme="minorHAnsi"/>
        </w:rPr>
        <w:t>owado</w:t>
      </w:r>
      <w:proofErr w:type="spellEnd"/>
      <w:r w:rsidR="004B200E" w:rsidRPr="00AC0252">
        <w:rPr>
          <w:rFonts w:asciiTheme="minorHAnsi" w:hAnsiTheme="minorHAnsi" w:cstheme="minorHAnsi"/>
        </w:rPr>
        <w:t xml:space="preserve">                       </w:t>
      </w:r>
      <w:r w:rsidRPr="00AC0252">
        <w:rPr>
          <w:rFonts w:asciiTheme="minorHAnsi" w:hAnsiTheme="minorHAnsi" w:cstheme="minorHAnsi"/>
        </w:rPr>
        <w:t xml:space="preserve"> i grzybobójczymi oraz impregnowane ogniochronnie.</w:t>
      </w:r>
    </w:p>
    <w:p w14:paraId="707444C3" w14:textId="7EB29386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PALENISKO - Palenisko z kamienia naturalnego, mur na zaprawie cementowej mrozoodpornej, od wewnątrz koryto z cegły szamotowej na zaprawie żaroodpornej </w:t>
      </w:r>
    </w:p>
    <w:p w14:paraId="4FC47BE8" w14:textId="77777777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377ED12B" w14:textId="2843E567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WYPOSAŻENIE </w:t>
      </w:r>
    </w:p>
    <w:p w14:paraId="172B40DB" w14:textId="77777777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Projektuje się wyposażenie w obiekty małej architektury: </w:t>
      </w:r>
    </w:p>
    <w:p w14:paraId="7163CA0D" w14:textId="1D3BC9F9" w:rsidR="000767D6" w:rsidRPr="00AC0252" w:rsidRDefault="000767D6" w:rsidP="00AC0252">
      <w:pPr>
        <w:pStyle w:val="Default"/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ławka drewniana na wspornikach w konstrukcji wiaty szerokość 40cm </w:t>
      </w:r>
    </w:p>
    <w:p w14:paraId="1C4B5347" w14:textId="7685719B" w:rsidR="000767D6" w:rsidRPr="00AC0252" w:rsidRDefault="000767D6" w:rsidP="00AC0252">
      <w:pPr>
        <w:pStyle w:val="Default"/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stół drewniany 3 sztuki 60x200cm wysoki na 75 cm, blat z 4 desek, nogi drewniane </w:t>
      </w:r>
    </w:p>
    <w:p w14:paraId="10C69CB1" w14:textId="397FE544" w:rsidR="000767D6" w:rsidRPr="00AC0252" w:rsidRDefault="000767D6" w:rsidP="00AC0252">
      <w:pPr>
        <w:pStyle w:val="Default"/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stolik wysoki 3 sztuki Ø60 cm wysoki na 110cm z blatem drewnianym, noga stalowa z podstawą stabilizacyjną zabezpieczona gumą. </w:t>
      </w:r>
    </w:p>
    <w:p w14:paraId="2E75FA3C" w14:textId="4ABD1210" w:rsidR="000767D6" w:rsidRPr="00AC0252" w:rsidRDefault="000767D6" w:rsidP="00AC0252">
      <w:pPr>
        <w:pStyle w:val="Default"/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stół drewniany na potrawy z półką 1 sztuka </w:t>
      </w:r>
    </w:p>
    <w:p w14:paraId="7F0D91A8" w14:textId="682841EC" w:rsidR="000767D6" w:rsidRPr="00AC0252" w:rsidRDefault="000767D6" w:rsidP="00AC0252">
      <w:pPr>
        <w:pStyle w:val="Default"/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3 drewniane pionowe półki na drewno 1 sztuka </w:t>
      </w:r>
    </w:p>
    <w:p w14:paraId="4699CD45" w14:textId="23A50EDA" w:rsidR="000767D6" w:rsidRPr="00AC0252" w:rsidRDefault="000767D6" w:rsidP="00AC0252">
      <w:pPr>
        <w:pStyle w:val="Default"/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okap grillowy 1 sztuka stal nierdzewna </w:t>
      </w:r>
      <w:r w:rsidRPr="00AC0252">
        <w:rPr>
          <w:rFonts w:ascii="Cambria Math" w:hAnsi="Cambria Math" w:cs="Cambria Math"/>
        </w:rPr>
        <w:t>∅</w:t>
      </w:r>
      <w:r w:rsidRPr="00AC0252">
        <w:rPr>
          <w:rFonts w:asciiTheme="minorHAnsi" w:hAnsiTheme="minorHAnsi" w:cstheme="minorHAnsi"/>
        </w:rPr>
        <w:t xml:space="preserve">160 dołem - </w:t>
      </w:r>
      <w:r w:rsidRPr="00AC0252">
        <w:rPr>
          <w:rFonts w:ascii="Cambria Math" w:hAnsi="Cambria Math" w:cs="Cambria Math"/>
        </w:rPr>
        <w:t>∅</w:t>
      </w:r>
      <w:r w:rsidRPr="00AC0252">
        <w:rPr>
          <w:rFonts w:asciiTheme="minorHAnsi" w:hAnsiTheme="minorHAnsi" w:cstheme="minorHAnsi"/>
        </w:rPr>
        <w:t xml:space="preserve">30 górą h=140 cm, rura </w:t>
      </w:r>
      <w:r w:rsidRPr="00AC0252">
        <w:rPr>
          <w:rFonts w:ascii="Cambria Math" w:hAnsi="Cambria Math" w:cs="Cambria Math"/>
        </w:rPr>
        <w:t>∅</w:t>
      </w:r>
      <w:r w:rsidRPr="00AC0252">
        <w:rPr>
          <w:rFonts w:asciiTheme="minorHAnsi" w:hAnsiTheme="minorHAnsi" w:cstheme="minorHAnsi"/>
        </w:rPr>
        <w:t xml:space="preserve">30 h=100cm </w:t>
      </w:r>
    </w:p>
    <w:p w14:paraId="5DB07DC4" w14:textId="77777777" w:rsidR="00E3513C" w:rsidRPr="00AC0252" w:rsidRDefault="00E3513C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71CC333" w14:textId="263BC2E4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MASZT FLAGOWY -</w:t>
      </w:r>
      <w:r w:rsidRPr="00AC0252">
        <w:rPr>
          <w:rFonts w:asciiTheme="minorHAnsi" w:hAnsiTheme="minorHAnsi" w:cstheme="minorHAnsi"/>
        </w:rPr>
        <w:t xml:space="preserve"> Projektuje się maszt flagowy 5m, aluminiowy w miejscu wydzielonego punktu honorowego. Zamocowanie masztu: tuleja montażowa w prefabrykowanym </w:t>
      </w:r>
      <w:r w:rsidRPr="00AC0252">
        <w:rPr>
          <w:rFonts w:asciiTheme="minorHAnsi" w:hAnsiTheme="minorHAnsi" w:cstheme="minorHAnsi"/>
        </w:rPr>
        <w:lastRenderedPageBreak/>
        <w:t xml:space="preserve">fundamencie do osadzenia w nawierzchni. Fundamenty pod maszt wykonać zgodnie </w:t>
      </w:r>
      <w:r w:rsidR="004B200E" w:rsidRPr="00AC0252">
        <w:rPr>
          <w:rFonts w:asciiTheme="minorHAnsi" w:hAnsiTheme="minorHAnsi" w:cstheme="minorHAnsi"/>
        </w:rPr>
        <w:t xml:space="preserve">                                      </w:t>
      </w:r>
      <w:r w:rsidRPr="00AC0252">
        <w:rPr>
          <w:rFonts w:asciiTheme="minorHAnsi" w:hAnsiTheme="minorHAnsi" w:cstheme="minorHAnsi"/>
        </w:rPr>
        <w:t xml:space="preserve">z wytycznymi producenta. </w:t>
      </w:r>
    </w:p>
    <w:p w14:paraId="274FCACC" w14:textId="77777777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D893456" w14:textId="0CFEDB5E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PIŁKOCHWYTY </w:t>
      </w:r>
      <w:r w:rsidRPr="00AC0252">
        <w:rPr>
          <w:rFonts w:asciiTheme="minorHAnsi" w:hAnsiTheme="minorHAnsi" w:cstheme="minorHAnsi"/>
        </w:rPr>
        <w:t xml:space="preserve">- </w:t>
      </w:r>
      <w:r w:rsidR="004B200E" w:rsidRPr="00AC0252">
        <w:rPr>
          <w:rFonts w:asciiTheme="minorHAnsi" w:hAnsiTheme="minorHAnsi" w:cstheme="minorHAnsi"/>
        </w:rPr>
        <w:t>p</w:t>
      </w:r>
      <w:r w:rsidRPr="00AC0252">
        <w:rPr>
          <w:rFonts w:asciiTheme="minorHAnsi" w:hAnsiTheme="minorHAnsi" w:cstheme="minorHAnsi"/>
        </w:rPr>
        <w:t xml:space="preserve">rojektuje się </w:t>
      </w:r>
      <w:proofErr w:type="spellStart"/>
      <w:r w:rsidRPr="00AC0252">
        <w:rPr>
          <w:rFonts w:asciiTheme="minorHAnsi" w:hAnsiTheme="minorHAnsi" w:cstheme="minorHAnsi"/>
        </w:rPr>
        <w:t>piłkochwyty</w:t>
      </w:r>
      <w:proofErr w:type="spellEnd"/>
      <w:r w:rsidRPr="00AC0252">
        <w:rPr>
          <w:rFonts w:asciiTheme="minorHAnsi" w:hAnsiTheme="minorHAnsi" w:cstheme="minorHAnsi"/>
        </w:rPr>
        <w:t xml:space="preserve"> o wysokości 6 m przy boisku do piłki nożnej. </w:t>
      </w:r>
      <w:r w:rsidR="004B200E" w:rsidRPr="00AC0252">
        <w:rPr>
          <w:rFonts w:asciiTheme="minorHAnsi" w:hAnsiTheme="minorHAnsi" w:cstheme="minorHAnsi"/>
        </w:rPr>
        <w:t xml:space="preserve">              </w:t>
      </w:r>
      <w:r w:rsidRPr="00AC0252">
        <w:rPr>
          <w:rFonts w:asciiTheme="minorHAnsi" w:hAnsiTheme="minorHAnsi" w:cstheme="minorHAnsi"/>
        </w:rPr>
        <w:t xml:space="preserve">Skrzydła boczne </w:t>
      </w:r>
      <w:proofErr w:type="spellStart"/>
      <w:r w:rsidRPr="00AC0252">
        <w:rPr>
          <w:rFonts w:asciiTheme="minorHAnsi" w:hAnsiTheme="minorHAnsi" w:cstheme="minorHAnsi"/>
        </w:rPr>
        <w:t>piłkochwytów</w:t>
      </w:r>
      <w:proofErr w:type="spellEnd"/>
      <w:r w:rsidRPr="00AC0252">
        <w:rPr>
          <w:rFonts w:asciiTheme="minorHAnsi" w:hAnsiTheme="minorHAnsi" w:cstheme="minorHAnsi"/>
        </w:rPr>
        <w:t xml:space="preserve"> o długości 31,50m, skrzydło od strony torów o długości 63m. Siatka </w:t>
      </w:r>
      <w:proofErr w:type="spellStart"/>
      <w:r w:rsidRPr="00AC0252">
        <w:rPr>
          <w:rFonts w:asciiTheme="minorHAnsi" w:hAnsiTheme="minorHAnsi" w:cstheme="minorHAnsi"/>
        </w:rPr>
        <w:t>piłkochwytów</w:t>
      </w:r>
      <w:proofErr w:type="spellEnd"/>
      <w:r w:rsidRPr="00AC0252">
        <w:rPr>
          <w:rFonts w:asciiTheme="minorHAnsi" w:hAnsiTheme="minorHAnsi" w:cstheme="minorHAnsi"/>
        </w:rPr>
        <w:t xml:space="preserve"> koloru zielonego lub czarnego o oczkach 5x5cm. </w:t>
      </w:r>
    </w:p>
    <w:p w14:paraId="48682E4D" w14:textId="77777777" w:rsidR="004B200E" w:rsidRPr="00AC0252" w:rsidRDefault="004B200E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5F720C12" w14:textId="2A95A741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>SIŁOWNIA PLENEROWA -</w:t>
      </w:r>
      <w:r w:rsidRPr="00AC0252">
        <w:rPr>
          <w:rFonts w:asciiTheme="minorHAnsi" w:hAnsiTheme="minorHAnsi" w:cstheme="minorHAnsi"/>
        </w:rPr>
        <w:t xml:space="preserve"> Siłownia plenerowa zlokalizowana jest w części sportowej działki </w:t>
      </w:r>
      <w:r w:rsidR="004B200E" w:rsidRPr="00AC0252">
        <w:rPr>
          <w:rFonts w:asciiTheme="minorHAnsi" w:hAnsiTheme="minorHAnsi" w:cstheme="minorHAnsi"/>
        </w:rPr>
        <w:t xml:space="preserve">                      </w:t>
      </w:r>
      <w:r w:rsidRPr="00AC0252">
        <w:rPr>
          <w:rFonts w:asciiTheme="minorHAnsi" w:hAnsiTheme="minorHAnsi" w:cstheme="minorHAnsi"/>
        </w:rPr>
        <w:t>w pobliżu boiska do siatkówki oraz w odległości 10,40</w:t>
      </w:r>
      <w:r w:rsidR="004B200E" w:rsidRPr="00AC0252">
        <w:rPr>
          <w:rFonts w:asciiTheme="minorHAnsi" w:hAnsiTheme="minorHAnsi" w:cstheme="minorHAnsi"/>
        </w:rPr>
        <w:t xml:space="preserve"> </w:t>
      </w:r>
      <w:r w:rsidRPr="00AC0252">
        <w:rPr>
          <w:rFonts w:asciiTheme="minorHAnsi" w:hAnsiTheme="minorHAnsi" w:cstheme="minorHAnsi"/>
        </w:rPr>
        <w:t xml:space="preserve">m od granicy działki drogowej. Do siłowni prowadzi chodnik z płyt ażurowych. Urządzenia zlokalizowane są w obrębie prostokąta </w:t>
      </w:r>
      <w:r w:rsidR="004B200E" w:rsidRPr="00AC0252">
        <w:rPr>
          <w:rFonts w:asciiTheme="minorHAnsi" w:hAnsiTheme="minorHAnsi" w:cstheme="minorHAnsi"/>
        </w:rPr>
        <w:t xml:space="preserve">                              </w:t>
      </w:r>
      <w:r w:rsidRPr="00AC0252">
        <w:rPr>
          <w:rFonts w:asciiTheme="minorHAnsi" w:hAnsiTheme="minorHAnsi" w:cstheme="minorHAnsi"/>
        </w:rPr>
        <w:t xml:space="preserve">o wymiarach 12,50 x 5,50 m. Układ urządzeń na działce przedstawiono na rysunku uzupełniającym PZT. Przy siłowni plenerowej przewiduje się montaż jednej ławki, kosza na śmieci i tablicy informacyjnej. </w:t>
      </w:r>
    </w:p>
    <w:p w14:paraId="3545FB30" w14:textId="77777777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WYPOSAŻENIE: </w:t>
      </w:r>
    </w:p>
    <w:p w14:paraId="58C22273" w14:textId="6B647E20" w:rsidR="000767D6" w:rsidRPr="00AC0252" w:rsidRDefault="000767D6" w:rsidP="00AC0252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tablica informacyjną x1 </w:t>
      </w:r>
    </w:p>
    <w:p w14:paraId="2AB07098" w14:textId="166529C9" w:rsidR="000767D6" w:rsidRPr="00AC0252" w:rsidRDefault="000767D6" w:rsidP="00AC0252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kosz na śmieci x1 </w:t>
      </w:r>
    </w:p>
    <w:p w14:paraId="4DDC3063" w14:textId="34DF0305" w:rsidR="000767D6" w:rsidRPr="00AC0252" w:rsidRDefault="000767D6" w:rsidP="00AC0252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ławkę z oparciem x1 </w:t>
      </w:r>
    </w:p>
    <w:p w14:paraId="13393683" w14:textId="56FDA725" w:rsidR="000767D6" w:rsidRPr="00AC0252" w:rsidRDefault="000767D6" w:rsidP="00AC0252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urządzenia siłowni plenerowej – </w:t>
      </w:r>
      <w:proofErr w:type="spellStart"/>
      <w:r w:rsidRPr="00AC0252">
        <w:rPr>
          <w:rFonts w:asciiTheme="minorHAnsi" w:hAnsiTheme="minorHAnsi" w:cstheme="minorHAnsi"/>
        </w:rPr>
        <w:t>orbitrek</w:t>
      </w:r>
      <w:proofErr w:type="spellEnd"/>
      <w:r w:rsidRPr="00AC0252">
        <w:rPr>
          <w:rFonts w:asciiTheme="minorHAnsi" w:hAnsiTheme="minorHAnsi" w:cstheme="minorHAnsi"/>
        </w:rPr>
        <w:t xml:space="preserve"> + krzesło x1 </w:t>
      </w:r>
    </w:p>
    <w:p w14:paraId="530A8A27" w14:textId="57E3B88F" w:rsidR="000767D6" w:rsidRPr="00AC0252" w:rsidRDefault="000767D6" w:rsidP="00AC0252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urządzenia siłowni plenerowej – twister + wahadło x1</w:t>
      </w:r>
    </w:p>
    <w:p w14:paraId="393EF584" w14:textId="75B27B37" w:rsidR="000767D6" w:rsidRPr="00AC0252" w:rsidRDefault="000767D6" w:rsidP="00AC0252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urządzenia siłowni plenerowej – biegacz x1 </w:t>
      </w:r>
    </w:p>
    <w:p w14:paraId="0691538B" w14:textId="3964F5ED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>Fundamenty pod urządzenia, ławki, tablice ogłoszeniowe itp. Wykonać zgodnie z wytycznymi producenta</w:t>
      </w:r>
      <w:r w:rsidR="004B200E" w:rsidRPr="00AC0252">
        <w:rPr>
          <w:rFonts w:asciiTheme="minorHAnsi" w:hAnsiTheme="minorHAnsi" w:cstheme="minorHAnsi"/>
        </w:rPr>
        <w:t>, w</w:t>
      </w:r>
      <w:r w:rsidRPr="00AC0252">
        <w:rPr>
          <w:rFonts w:asciiTheme="minorHAnsi" w:hAnsiTheme="minorHAnsi" w:cstheme="minorHAnsi"/>
        </w:rPr>
        <w:t xml:space="preserve">szystkie urządzenia zastosowane powinny być wykonane zgodnie z obowiązującymi normami. </w:t>
      </w:r>
    </w:p>
    <w:p w14:paraId="2BC62E70" w14:textId="77777777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52EA2943" w14:textId="77777777" w:rsidR="00643649" w:rsidRPr="00AC0252" w:rsidRDefault="004B200E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NAWIERZCHNIA TRAWIASTA </w:t>
      </w:r>
      <w:r w:rsidR="000767D6" w:rsidRPr="00AC0252">
        <w:rPr>
          <w:rFonts w:asciiTheme="minorHAnsi" w:hAnsiTheme="minorHAnsi" w:cstheme="minorHAnsi"/>
        </w:rPr>
        <w:t xml:space="preserve">- </w:t>
      </w:r>
      <w:r w:rsidRPr="00AC0252">
        <w:rPr>
          <w:rFonts w:asciiTheme="minorHAnsi" w:hAnsiTheme="minorHAnsi" w:cstheme="minorHAnsi"/>
        </w:rPr>
        <w:t>zaprojektowano</w:t>
      </w:r>
      <w:r w:rsidR="000767D6" w:rsidRPr="00AC0252">
        <w:rPr>
          <w:rFonts w:asciiTheme="minorHAnsi" w:hAnsiTheme="minorHAnsi" w:cstheme="minorHAnsi"/>
        </w:rPr>
        <w:t xml:space="preserve"> nawierzchni</w:t>
      </w:r>
      <w:r w:rsidRPr="00AC0252">
        <w:rPr>
          <w:rFonts w:asciiTheme="minorHAnsi" w:hAnsiTheme="minorHAnsi" w:cstheme="minorHAnsi"/>
        </w:rPr>
        <w:t>ę</w:t>
      </w:r>
      <w:r w:rsidR="000767D6" w:rsidRPr="00AC0252">
        <w:rPr>
          <w:rFonts w:asciiTheme="minorHAnsi" w:hAnsiTheme="minorHAnsi" w:cstheme="minorHAnsi"/>
        </w:rPr>
        <w:t xml:space="preserve"> trawiastą w strefie montażu urządzeń. Przed założeniem trawnika należy odpowiednio przygotować teren (usunięcie </w:t>
      </w:r>
      <w:r w:rsidR="000767D6" w:rsidRPr="00AC0252">
        <w:rPr>
          <w:rFonts w:asciiTheme="minorHAnsi" w:hAnsiTheme="minorHAnsi" w:cstheme="minorHAnsi"/>
        </w:rPr>
        <w:lastRenderedPageBreak/>
        <w:t xml:space="preserve">kamieni, śmieci, korzeni itp.).Nawierzchnię należy wyprofilować w spadku ok 0,5 %, ułatwiającym powierzchniowy odpływ wody. Przed założeniem trawnika należy odpowiednio przygotować teren (usuniecie kamieni, śmieci, korzeni itp.). </w:t>
      </w:r>
    </w:p>
    <w:p w14:paraId="15FF2080" w14:textId="37304C41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Po przekopaniu terenu na głębokość szpadla (w przypadku mało urodzajnej ziemi), należy zastosować 10 centymetrowa warstwę kompostu, mieszając go z ziemia. Następnie teren pod ułożenie darni z rolki lub zasiew trawy należy wyrównać. Podłoże należy przygotować najlepiej na 3 do 5 tygodni przed założeniem trawnika i w tym czasie systematycznie go odchwaszczać. W celu skrócenia tego okresu można zastosować środki chwastobójcze. Zakupu darni lub nasion pod zasiew należy dokonać w ilości większej o 5% niż wynika to z obliczeń powierzchni trawiastej. </w:t>
      </w:r>
    </w:p>
    <w:p w14:paraId="042DCF92" w14:textId="77777777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63170D4" w14:textId="19403182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  <w:b/>
          <w:bCs/>
        </w:rPr>
        <w:t xml:space="preserve">OGRODZENIE </w:t>
      </w:r>
      <w:r w:rsidR="004B200E" w:rsidRPr="00AC0252">
        <w:rPr>
          <w:rFonts w:asciiTheme="minorHAnsi" w:hAnsiTheme="minorHAnsi" w:cstheme="minorHAnsi"/>
          <w:b/>
          <w:bCs/>
        </w:rPr>
        <w:t xml:space="preserve">- </w:t>
      </w:r>
      <w:r w:rsidR="004B200E" w:rsidRPr="00AC0252">
        <w:rPr>
          <w:rFonts w:asciiTheme="minorHAnsi" w:hAnsiTheme="minorHAnsi" w:cstheme="minorHAnsi"/>
        </w:rPr>
        <w:t>zap</w:t>
      </w:r>
      <w:r w:rsidRPr="00AC0252">
        <w:rPr>
          <w:rFonts w:asciiTheme="minorHAnsi" w:hAnsiTheme="minorHAnsi" w:cstheme="minorHAnsi"/>
        </w:rPr>
        <w:t>rojekt</w:t>
      </w:r>
      <w:r w:rsidR="004B200E" w:rsidRPr="00AC0252">
        <w:rPr>
          <w:rFonts w:asciiTheme="minorHAnsi" w:hAnsiTheme="minorHAnsi" w:cstheme="minorHAnsi"/>
        </w:rPr>
        <w:t>owano</w:t>
      </w:r>
      <w:r w:rsidRPr="00AC0252">
        <w:rPr>
          <w:rFonts w:asciiTheme="minorHAnsi" w:hAnsiTheme="minorHAnsi" w:cstheme="minorHAnsi"/>
        </w:rPr>
        <w:t xml:space="preserve"> ogrodzenie grodzenie panelowe o łącznej wysokości 1,77 m usytuowane na murku o wysokości 43 cm, o stałej wysokości 1,2 m z furtką jednoskrzydłową </w:t>
      </w:r>
      <w:r w:rsidR="004B200E" w:rsidRPr="00AC0252">
        <w:rPr>
          <w:rFonts w:asciiTheme="minorHAnsi" w:hAnsiTheme="minorHAnsi" w:cstheme="minorHAnsi"/>
        </w:rPr>
        <w:t xml:space="preserve">                 </w:t>
      </w:r>
      <w:r w:rsidRPr="00AC0252">
        <w:rPr>
          <w:rFonts w:asciiTheme="minorHAnsi" w:hAnsiTheme="minorHAnsi" w:cstheme="minorHAnsi"/>
        </w:rPr>
        <w:t xml:space="preserve">o szerokości 1m oraz bramą wjazdową przesuwną o szerokości światła 4,5 m i wysokości 1,6 m i braną rozwieraną, dwuskrzydłową o szerokości w świetle 3,5 m. Panele o długości dominującej wynoszącej 2,50 m montowane do słupków o profilu zamkniętym, bok 8mm lub 12mm. Segmenty wykonane są z kształtowników zamkniętych, zabezpieczone antykorozyjne: </w:t>
      </w:r>
      <w:proofErr w:type="spellStart"/>
      <w:r w:rsidRPr="00AC0252">
        <w:rPr>
          <w:rFonts w:asciiTheme="minorHAnsi" w:hAnsiTheme="minorHAnsi" w:cstheme="minorHAnsi"/>
        </w:rPr>
        <w:t>ocynk</w:t>
      </w:r>
      <w:r w:rsidR="004B200E" w:rsidRPr="00AC0252">
        <w:rPr>
          <w:rFonts w:asciiTheme="minorHAnsi" w:hAnsiTheme="minorHAnsi" w:cstheme="minorHAnsi"/>
        </w:rPr>
        <w:t>owane</w:t>
      </w:r>
      <w:r w:rsidRPr="00AC0252">
        <w:rPr>
          <w:rFonts w:asciiTheme="minorHAnsi" w:hAnsiTheme="minorHAnsi" w:cstheme="minorHAnsi"/>
        </w:rPr>
        <w:t>ogniow</w:t>
      </w:r>
      <w:r w:rsidR="004B200E" w:rsidRPr="00AC0252">
        <w:rPr>
          <w:rFonts w:asciiTheme="minorHAnsi" w:hAnsiTheme="minorHAnsi" w:cstheme="minorHAnsi"/>
        </w:rPr>
        <w:t>o</w:t>
      </w:r>
      <w:proofErr w:type="spellEnd"/>
      <w:r w:rsidRPr="00AC0252">
        <w:rPr>
          <w:rFonts w:asciiTheme="minorHAnsi" w:hAnsiTheme="minorHAnsi" w:cstheme="minorHAnsi"/>
        </w:rPr>
        <w:t xml:space="preserve">, kolor antracytowy. </w:t>
      </w:r>
    </w:p>
    <w:p w14:paraId="2380B9F4" w14:textId="4EB801B2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t xml:space="preserve">Fundament słupków beton B-20, posadowienie poniżej terenu min. 1,0m, przekrój 40cm x40cm lub systemowe. Fundament pod murek między słupkami zagłębiony min. 40cm poniżej poziomu terenu o szerokości 20cm. Wysokość ponad terenem min 5 cm. Murek układany z dwóch warstw bloczków zalewowych łupanych (pustakowe, łupane elementy) o wymiarach 22 x 38cm i wysokości 16cm w kolorze naturalnym szarym (typ koloru </w:t>
      </w:r>
      <w:proofErr w:type="spellStart"/>
      <w:r w:rsidRPr="00AC0252">
        <w:rPr>
          <w:rFonts w:asciiTheme="minorHAnsi" w:hAnsiTheme="minorHAnsi" w:cstheme="minorHAnsi"/>
        </w:rPr>
        <w:t>Onyx</w:t>
      </w:r>
      <w:proofErr w:type="spellEnd"/>
      <w:r w:rsidRPr="00AC0252">
        <w:rPr>
          <w:rFonts w:asciiTheme="minorHAnsi" w:hAnsiTheme="minorHAnsi" w:cstheme="minorHAnsi"/>
        </w:rPr>
        <w:t xml:space="preserve">). Bloczki łączone systemem „pióro-wpust” oraz klejem. Murek zwieńczony daszkiem płaskim dwustronnie łupanym o wymiarach 6x50x27cm w kolorze takim jak murek. </w:t>
      </w:r>
    </w:p>
    <w:p w14:paraId="1C6A7F7D" w14:textId="17C7A36D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</w:rPr>
      </w:pPr>
      <w:r w:rsidRPr="00AC0252">
        <w:rPr>
          <w:rFonts w:asciiTheme="minorHAnsi" w:hAnsiTheme="minorHAnsi" w:cstheme="minorHAnsi"/>
        </w:rPr>
        <w:lastRenderedPageBreak/>
        <w:t xml:space="preserve">Słupki - systemowe ze stalowych kształtowników, kolor antracytowy, wkomponowane w murek oraz zamontowane na fundamencie betonowym. Przekrój słupów narożnych to 12x12cm, a pośrednich 8x8 cm. </w:t>
      </w:r>
    </w:p>
    <w:p w14:paraId="6D45B3F6" w14:textId="3CA99A94" w:rsidR="000767D6" w:rsidRPr="00AC0252" w:rsidRDefault="000767D6" w:rsidP="00AC025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C0252">
        <w:rPr>
          <w:rFonts w:asciiTheme="minorHAnsi" w:hAnsiTheme="minorHAnsi" w:cstheme="minorHAnsi"/>
        </w:rPr>
        <w:t>Wypełnienie pomiędzy słupkami – panele systemowe ocynkowane o wymiarach 250cmx4cmx100cm kanty wyokrąglone, śruby montażowe schowane, listwy wysokie na 7cm, prześwit na 3 cm. Pomiędzy słupkami zaprojektowano obrzeża systemowe.</w:t>
      </w:r>
    </w:p>
    <w:p w14:paraId="6534BEB1" w14:textId="77777777" w:rsidR="00517CBE" w:rsidRPr="00AC0252" w:rsidRDefault="00517CBE" w:rsidP="00AC02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B9F499B" w14:textId="35B0DC6C" w:rsidR="00CD3E07" w:rsidRPr="00AC0252" w:rsidRDefault="00CD3E07" w:rsidP="00AC0252">
      <w:pPr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C0252">
        <w:rPr>
          <w:rFonts w:asciiTheme="minorHAnsi" w:hAnsiTheme="minorHAnsi" w:cstheme="minorHAnsi"/>
          <w:b/>
          <w:bCs/>
          <w:color w:val="auto"/>
          <w:sz w:val="24"/>
          <w:szCs w:val="24"/>
        </w:rPr>
        <w:t>KODY CPV:</w:t>
      </w:r>
    </w:p>
    <w:p w14:paraId="665C25FE" w14:textId="77777777" w:rsidR="00643649" w:rsidRPr="00AC0252" w:rsidRDefault="00643649" w:rsidP="00AC0252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C02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45100000-8 </w:t>
      </w:r>
      <w:r w:rsidRPr="00AC0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Przygotowanie terenu pod budowę,</w:t>
      </w:r>
    </w:p>
    <w:p w14:paraId="782A6AEB" w14:textId="77777777" w:rsidR="00643649" w:rsidRPr="00AC0252" w:rsidRDefault="00643649" w:rsidP="00AC0252">
      <w:pPr>
        <w:widowControl w:val="0"/>
        <w:suppressAutoHyphens/>
        <w:spacing w:after="0" w:line="360" w:lineRule="auto"/>
        <w:ind w:left="1276" w:hanging="127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C02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45200000-9 </w:t>
      </w:r>
      <w:r w:rsidRPr="00AC0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Roboty w zakresie wznoszenia kompletnych obiektów budowlanych lub ich części oraz roboty w zakresie inżynierii lądowej i wodnej,</w:t>
      </w:r>
    </w:p>
    <w:p w14:paraId="0E54BDEC" w14:textId="77777777" w:rsidR="00643649" w:rsidRPr="00AC0252" w:rsidRDefault="00643649" w:rsidP="00AC0252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C02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45310000-3 </w:t>
      </w:r>
      <w:r w:rsidRPr="00AC0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Roboty instalacyjne elektryczne,</w:t>
      </w:r>
    </w:p>
    <w:p w14:paraId="6406C6A5" w14:textId="77777777" w:rsidR="00643649" w:rsidRPr="00AC0252" w:rsidRDefault="00643649" w:rsidP="00AC0252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AC02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45330000-9 </w:t>
      </w:r>
      <w:r w:rsidRPr="00AC0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Roboty instalacyjne wodno-kanalizacyjne i sanitarne,</w:t>
      </w:r>
    </w:p>
    <w:p w14:paraId="72FFA5D1" w14:textId="77777777" w:rsidR="00643649" w:rsidRPr="00AC0252" w:rsidRDefault="00643649" w:rsidP="00AC0252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C02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45340000-2 </w:t>
      </w:r>
      <w:r w:rsidRPr="00AC0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Instalowanie ogrodzeń, płotów i sprzętu ochronnego,</w:t>
      </w:r>
    </w:p>
    <w:p w14:paraId="62EDB13A" w14:textId="77777777" w:rsidR="00643649" w:rsidRPr="00AC0252" w:rsidRDefault="00643649" w:rsidP="00AC0252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C02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45233260-9 </w:t>
      </w:r>
      <w:r w:rsidRPr="00AC0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Roboty w zakresie dróg pieszych.</w:t>
      </w:r>
    </w:p>
    <w:p w14:paraId="7A347F46" w14:textId="56D5B958" w:rsidR="00643649" w:rsidRPr="00AC0252" w:rsidRDefault="00643649" w:rsidP="00AC0252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color w:val="ED7D31" w:themeColor="accent2"/>
          <w:sz w:val="24"/>
          <w:szCs w:val="24"/>
          <w:lang w:eastAsia="pl-PL"/>
        </w:rPr>
      </w:pPr>
    </w:p>
    <w:p w14:paraId="60344972" w14:textId="36CABA69" w:rsidR="00E3513C" w:rsidRPr="00AC0252" w:rsidRDefault="00E3513C" w:rsidP="00AC025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C02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Wymagania dotyczące wykonawstwa:</w:t>
      </w:r>
    </w:p>
    <w:p w14:paraId="08E2836F" w14:textId="721BE815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48ACDE45" w14:textId="4B716D37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wycenie ofert winien uwzględnić </w:t>
      </w:r>
      <w:r w:rsidR="008D4729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przede wszystkim </w:t>
      </w:r>
      <w:r w:rsidR="008D4729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dokumentacj</w:t>
      </w:r>
      <w:r w:rsidR="00937760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ę</w:t>
      </w:r>
      <w:r w:rsidR="008D4729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techniczn</w:t>
      </w:r>
      <w:r w:rsidR="00937760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ą</w:t>
      </w:r>
      <w:r w:rsidR="008D4729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obejmująca projekt budowlano – wykonawczy </w:t>
      </w:r>
      <w:r w:rsidR="006F363D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                 </w:t>
      </w:r>
      <w:r w:rsidR="008D4729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oraz </w:t>
      </w:r>
      <w:r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specyfikację techniczną wykonania i odbioru robót budowlanych</w:t>
      </w:r>
      <w:r w:rsidR="008D4729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, które to dokumenty są dokumentami </w:t>
      </w:r>
      <w:r w:rsidR="008D4729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>nadrzędnymi</w:t>
      </w:r>
      <w:r w:rsidR="00937760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 xml:space="preserve"> </w:t>
      </w:r>
      <w:r w:rsidR="00937760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przy wycenie przedmiotu zamówienia</w:t>
      </w:r>
      <w:r w:rsidR="00E3513C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, przedłożony przedmiar robot jest elementem pomocniczym służącym wycenie przedmiotu zamówienia</w:t>
      </w:r>
      <w:r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.</w:t>
      </w:r>
    </w:p>
    <w:p w14:paraId="49D4D002" w14:textId="7414AE80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>Przy doborze materiałów należy kierować się wymaganiami sprecyzowanymi                                          w dokumentacji technicznej, oraz specyfikacji technicznej wykonania i odbioru robót</w:t>
      </w:r>
      <w:r w:rsidR="00517CBE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 tym, </w:t>
      </w:r>
      <w:r w:rsidR="00517CBE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że wszystkie elementy wyposażenia obiektów </w:t>
      </w:r>
      <w:r w:rsidR="00643649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powinny </w:t>
      </w:r>
      <w:r w:rsidR="00517CBE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posiadać wzmocnione obudowy, natomiast wszystkie stalowe elementy obiektów czy małej architektury winny </w:t>
      </w:r>
      <w:r w:rsidR="00643649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                              </w:t>
      </w:r>
      <w:r w:rsidR="00517CBE" w:rsidRPr="00AC0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być ocynkowane ogniowo i pomalowane proszkowo, w kolorach określonych w projekcie.</w:t>
      </w:r>
      <w:r w:rsidRPr="00AC0252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</w:p>
    <w:p w14:paraId="15F354F9" w14:textId="3220B6D3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zapewni materiały</w:t>
      </w:r>
      <w:r w:rsidR="00937760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 urządzenia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 wyposażenie</w:t>
      </w:r>
      <w:r w:rsidR="00937760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obiektu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niezbędne do wykonania przedmiotu umowy, posiadające </w:t>
      </w:r>
      <w:r w:rsidR="00937760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wszystkie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aktualne atesty, certyfikaty dopuszczające ich </w:t>
      </w:r>
      <w:r w:rsidR="006F363D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             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do stosowania oraz gwarancje na wszystkie zamontowane urządzenia. </w:t>
      </w:r>
    </w:p>
    <w:p w14:paraId="0137726E" w14:textId="65F45DE8" w:rsidR="00643649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kern w:val="2"/>
          <w:sz w:val="24"/>
          <w:szCs w:val="24"/>
        </w:rPr>
        <w:t>Wszystkie użyte do wykonania przedmiotu zamówienia materiały muszą posiadać parametry techniczne nie gorsze niż wskazano w dokumentacji projektowej a zatem do wykonania</w:t>
      </w:r>
      <w:r w:rsidR="00937760" w:rsidRPr="00AC025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kern w:val="2"/>
          <w:sz w:val="24"/>
          <w:szCs w:val="24"/>
        </w:rPr>
        <w:t xml:space="preserve">robót należy użyć materiałów posiadających wymagane atesty i certyfikaty. </w:t>
      </w:r>
    </w:p>
    <w:p w14:paraId="3E277EEB" w14:textId="408BFD7E" w:rsidR="00162A32" w:rsidRPr="00AC0252" w:rsidRDefault="00CD3E07" w:rsidP="00AC0252">
      <w:pPr>
        <w:pStyle w:val="Akapitzlist"/>
        <w:widowControl w:val="0"/>
        <w:suppressAutoHyphens/>
        <w:spacing w:after="0" w:line="360" w:lineRule="auto"/>
        <w:ind w:left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kern w:val="2"/>
          <w:sz w:val="24"/>
          <w:szCs w:val="24"/>
        </w:rPr>
        <w:t xml:space="preserve">Zgodnie z rozporządzeniem Parlamentu Europejskiego i Rady (UE) Nr 305/2011 z dnia </w:t>
      </w:r>
      <w:r w:rsidR="006F363D" w:rsidRPr="00AC0252">
        <w:rPr>
          <w:rFonts w:asciiTheme="minorHAnsi" w:hAnsiTheme="minorHAnsi" w:cstheme="minorHAnsi"/>
          <w:kern w:val="2"/>
          <w:sz w:val="24"/>
          <w:szCs w:val="24"/>
        </w:rPr>
        <w:t xml:space="preserve">                         </w:t>
      </w:r>
      <w:r w:rsidRPr="00AC0252">
        <w:rPr>
          <w:rFonts w:asciiTheme="minorHAnsi" w:hAnsiTheme="minorHAnsi" w:cstheme="minorHAnsi"/>
          <w:kern w:val="2"/>
          <w:sz w:val="24"/>
          <w:szCs w:val="24"/>
        </w:rPr>
        <w:t>9 marca 2011 r. ustanawiającego zharmonizowane warunki wprowadzania do obrotu  wyrobów budowlanych i uchylającego dyrektywę Rady 89/106/EWG (Dz. Urz. UE L 88 z 04.04.2011, str. 5) powinny one odpowiadać, co do jakości wymaganiom określonym ustawą z dnia</w:t>
      </w:r>
      <w:r w:rsidR="006F363D" w:rsidRPr="00AC025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kern w:val="2"/>
          <w:sz w:val="24"/>
          <w:szCs w:val="24"/>
        </w:rPr>
        <w:t>16 kwietnia 2004 r. o wyrobach budowlanych (</w:t>
      </w:r>
      <w:proofErr w:type="spellStart"/>
      <w:r w:rsidRPr="00AC0252">
        <w:rPr>
          <w:rFonts w:asciiTheme="minorHAnsi" w:hAnsiTheme="minorHAnsi" w:cstheme="minorHAnsi"/>
          <w:kern w:val="2"/>
          <w:sz w:val="24"/>
          <w:szCs w:val="24"/>
        </w:rPr>
        <w:t>t.j</w:t>
      </w:r>
      <w:proofErr w:type="spellEnd"/>
      <w:r w:rsidRPr="00AC0252">
        <w:rPr>
          <w:rFonts w:asciiTheme="minorHAnsi" w:hAnsiTheme="minorHAnsi" w:cstheme="minorHAnsi"/>
          <w:kern w:val="2"/>
          <w:sz w:val="24"/>
          <w:szCs w:val="24"/>
        </w:rPr>
        <w:t xml:space="preserve">. Dz. U. z 2016 r. poz. </w:t>
      </w:r>
      <w:r w:rsidR="00E3513C" w:rsidRPr="00AC0252">
        <w:rPr>
          <w:rFonts w:asciiTheme="minorHAnsi" w:hAnsiTheme="minorHAnsi" w:cstheme="minorHAnsi"/>
          <w:kern w:val="2"/>
          <w:sz w:val="24"/>
          <w:szCs w:val="24"/>
        </w:rPr>
        <w:t>922</w:t>
      </w:r>
      <w:r w:rsidR="00162A32" w:rsidRPr="00AC025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kern w:val="2"/>
          <w:sz w:val="24"/>
          <w:szCs w:val="24"/>
        </w:rPr>
        <w:t xml:space="preserve">z </w:t>
      </w:r>
      <w:proofErr w:type="spellStart"/>
      <w:r w:rsidRPr="00AC0252">
        <w:rPr>
          <w:rFonts w:asciiTheme="minorHAnsi" w:hAnsiTheme="minorHAnsi" w:cstheme="minorHAnsi"/>
          <w:kern w:val="2"/>
          <w:sz w:val="24"/>
          <w:szCs w:val="24"/>
        </w:rPr>
        <w:t>późn</w:t>
      </w:r>
      <w:proofErr w:type="spellEnd"/>
      <w:r w:rsidRPr="00AC0252">
        <w:rPr>
          <w:rFonts w:asciiTheme="minorHAnsi" w:hAnsiTheme="minorHAnsi" w:cstheme="minorHAnsi"/>
          <w:kern w:val="2"/>
          <w:sz w:val="24"/>
          <w:szCs w:val="24"/>
        </w:rPr>
        <w:t>. zm.) oraz wymaganiom określonym w </w:t>
      </w:r>
      <w:proofErr w:type="spellStart"/>
      <w:r w:rsidRPr="00AC0252">
        <w:rPr>
          <w:rFonts w:asciiTheme="minorHAnsi" w:hAnsiTheme="minorHAnsi" w:cstheme="minorHAnsi"/>
          <w:kern w:val="2"/>
          <w:sz w:val="24"/>
          <w:szCs w:val="24"/>
        </w:rPr>
        <w:t>STWiORB</w:t>
      </w:r>
      <w:proofErr w:type="spellEnd"/>
      <w:r w:rsidRPr="00AC0252">
        <w:rPr>
          <w:rFonts w:asciiTheme="minorHAnsi" w:hAnsiTheme="minorHAnsi" w:cstheme="minorHAnsi"/>
          <w:kern w:val="2"/>
          <w:sz w:val="24"/>
          <w:szCs w:val="24"/>
        </w:rPr>
        <w:t>.</w:t>
      </w:r>
      <w:r w:rsidR="00162A32" w:rsidRPr="00AC025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434ADB1F" w14:textId="77777777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AC025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054B0162" w14:textId="485ABC45" w:rsidR="00BE6C61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Użyte materiały winne posiadać odpowiednie dopuszczenia do stosowania  w budownictwie i zapewniających sprawność eksploatacyjną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314C920" w14:textId="1B288D41" w:rsidR="00517CBE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6EE4D98A" w14:textId="77777777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odpowiedzialny będzie za całokształt, w tym za przebieg i terminowe </w:t>
      </w:r>
      <w:r w:rsidR="00162A32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wykonanie zamówienia, za jakość, zgodność z wymienionymi warunkami technicznymi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 xml:space="preserve">określonymi </w:t>
      </w:r>
      <w:r w:rsidR="000A2047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dla przedmiotu zamówienia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0E7198ED" w14:textId="79324556" w:rsidR="006F363D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</w:t>
      </w:r>
      <w:r w:rsidR="004E725D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  <w:r w:rsidR="004E725D" w:rsidRPr="00AC025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najwyższa</w:t>
      </w:r>
      <w:r w:rsidRPr="00AC025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staranność przy realizacji zamówienia, rozumiana </w:t>
      </w:r>
      <w:r w:rsidR="004E725D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                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jako staranność </w:t>
      </w:r>
      <w:r w:rsidRPr="00AC025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profesjonalisty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 działalności objętej przedmiotem niniejszego zamówienia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E84626D" w14:textId="2D8A9547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umieścić tablice informacyjne i ostrzegawcze w miejscu prowadzenia robót</w:t>
      </w:r>
      <w:r w:rsidR="000A2047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czynn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a </w:t>
      </w:r>
      <w:r w:rsidR="00162A32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ulica Rynek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  <w:r w:rsidR="006F363D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ul. Ogrodowa i ulica Kościuszki,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</w:p>
    <w:p w14:paraId="289C5F30" w14:textId="37DB68A5" w:rsidR="00D81FB2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właściwie zabezpieczyć i oznakować teren budowy – prowadzonych prac budowlanych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44B598BF" w14:textId="77777777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ponosi całkowitą odpowiedzialność za szkody powstałe i wynikłe na terenie budowy, od daty protokolarnego przejęcia placu budowy przez Wykonawcę, do daty protokolarnego oddania 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obiektu,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końcowego robó</w:t>
      </w:r>
      <w:r w:rsidR="000A2047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t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30E370D3" w14:textId="77777777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Wymaga się aby zgłoszony przez Wykonawcę kierownik budowy był obecny cały czas na budowie w trakcie wykonywania wszelkich prac budowlanych</w:t>
      </w:r>
      <w:r w:rsidR="00017408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ABCB37E" w14:textId="5BC1B256" w:rsidR="00CD3E07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Zamawiający zastrzega, że wbudowane materiały muszą odpowiadać wymaganiom zawartym w specyfikacji technicznej wykonania i odbioru robót budowlanych, </w:t>
      </w:r>
      <w:r w:rsidR="00DE12E9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                       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posiadać atesty i certyfikaty bezpieczeństwa zgodnie z obowiązującymi w tym zakresie przepisami i normami.</w:t>
      </w:r>
    </w:p>
    <w:p w14:paraId="243EAA0A" w14:textId="77777777" w:rsidR="00CD3E07" w:rsidRPr="00AC0252" w:rsidRDefault="00CD3E07" w:rsidP="00AC0252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17.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 w:rsidRPr="00AC0252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3251F96C" w14:textId="77777777" w:rsidR="00202F66" w:rsidRPr="00AC0252" w:rsidRDefault="00CD3E07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hAnsiTheme="minorHAnsi" w:cstheme="minorHAnsi"/>
          <w:color w:val="auto"/>
          <w:kern w:val="2"/>
          <w:sz w:val="24"/>
          <w:szCs w:val="24"/>
        </w:rPr>
        <w:t>dokumenty dopuszczające do stosowania w budownictwie zastosowanych wyrobów                          i materiałów budowlanych</w:t>
      </w:r>
      <w:r w:rsidR="00202F66" w:rsidRPr="00AC0252">
        <w:rPr>
          <w:rFonts w:asciiTheme="minorHAnsi" w:hAnsiTheme="minorHAnsi" w:cstheme="minorHAnsi"/>
          <w:color w:val="auto"/>
          <w:kern w:val="2"/>
          <w:sz w:val="24"/>
          <w:szCs w:val="24"/>
        </w:rPr>
        <w:t>,</w:t>
      </w:r>
    </w:p>
    <w:p w14:paraId="130DFD21" w14:textId="70B99903" w:rsidR="00CD3E07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atesty i certyfikaty zgodności z Polską Normą lub aprobatą techniczną wbudowanych materiałów,</w:t>
      </w:r>
    </w:p>
    <w:p w14:paraId="0A53EB81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protokoły odbioru robót zanikających i ulegających zakryciu, </w:t>
      </w:r>
    </w:p>
    <w:p w14:paraId="507E60D2" w14:textId="4BAE71DF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dokumentację powykonawczą obejmującą wszystkie badania techniczne (protokoły </w:t>
      </w: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lastRenderedPageBreak/>
        <w:t xml:space="preserve">szczelności) wykonanych instalacji wewnętrznych i zewnętrznych, natężenia oświetlenia, przyłączy, wykonanych prób szczelności, </w:t>
      </w:r>
      <w:r w:rsidR="00643649"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laboratoryjnego </w:t>
      </w: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badania wody, protokoły kominiarskie i wszystkie inne wymagane Prawem budowlanym w zakresie niezbędnym do odbioru obiektu,  </w:t>
      </w:r>
    </w:p>
    <w:p w14:paraId="1B553188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inwentaryzację geodezyjna powykonawczą,</w:t>
      </w:r>
    </w:p>
    <w:p w14:paraId="2E59EEB2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polisę ubezpieczeniową,</w:t>
      </w:r>
    </w:p>
    <w:p w14:paraId="4B26F6A9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protokół gwarancyjny,</w:t>
      </w:r>
    </w:p>
    <w:p w14:paraId="30D17CA0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dziennik budowy,</w:t>
      </w:r>
    </w:p>
    <w:p w14:paraId="6FA6C7AF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zmiany projektowe zatwierdzone przez projektanta, potwierdzone przez kierownika budowy i inspektora nadzoru inwestorskiego, </w:t>
      </w:r>
    </w:p>
    <w:p w14:paraId="6C47824D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kosztorys powykonawczy z uwzględnieniem nazw wbudowanych materiałów                                   sprzętu i urządzeń,</w:t>
      </w:r>
    </w:p>
    <w:p w14:paraId="0E5EBC63" w14:textId="19C6F8EF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bookmarkStart w:id="1" w:name="_Hlk525066835"/>
      <w:bookmarkEnd w:id="1"/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dokumenty dopuszczające do stosowania w budownictwie zastosowanych wyrobów                           i materiałów budowlanych.</w:t>
      </w:r>
    </w:p>
    <w:p w14:paraId="1D11EE29" w14:textId="77777777" w:rsidR="00CD3E07" w:rsidRPr="00AC0252" w:rsidRDefault="00CD3E07" w:rsidP="00AC0252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18.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Dokumentacja, o której mowa w pkt. 17 winna być przekazana wraz z pismem dotyczącym gotowości do odbioru końcowego. </w:t>
      </w:r>
    </w:p>
    <w:p w14:paraId="3773E52A" w14:textId="7DBFA5BD" w:rsidR="00813A1E" w:rsidRPr="00AC0252" w:rsidRDefault="00CD3E07" w:rsidP="00AC0252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19.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Reklamacje dotyczące stwierdzonych usterek i wad </w:t>
      </w:r>
      <w:r w:rsidR="00DE12E9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winne być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załatwiane z należytą starannością w terminie 14 dni od daty ich zgłoszenia.</w:t>
      </w:r>
    </w:p>
    <w:p w14:paraId="702DAD00" w14:textId="774A4141" w:rsidR="00BC06E1" w:rsidRPr="00AC0252" w:rsidRDefault="00CD3E07" w:rsidP="00AC0252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20.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</w:r>
      <w:r w:rsidRPr="00AC025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7A319779" w14:textId="6851B6AA" w:rsidR="00CD3E07" w:rsidRPr="00AC0252" w:rsidRDefault="00CD3E07" w:rsidP="00AC0252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21.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44992EA5" w14:textId="0ECCB932" w:rsidR="002746D6" w:rsidRPr="00AC0252" w:rsidRDefault="00CD3E07" w:rsidP="00AC0252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017408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64364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Sporządził:</w:t>
      </w:r>
      <w:r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3B315124" w14:textId="73B271E6" w:rsidR="00E3513C" w:rsidRPr="00AC0252" w:rsidRDefault="00CD3E07" w:rsidP="00AC0252">
      <w:pPr>
        <w:widowControl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</w:t>
      </w:r>
    </w:p>
    <w:p w14:paraId="3D0ABC92" w14:textId="3D1F3A87" w:rsidR="007D12EE" w:rsidRPr="00AC0252" w:rsidRDefault="00E3513C" w:rsidP="00AC0252">
      <w:pPr>
        <w:widowControl w:val="0"/>
        <w:spacing w:after="0" w:line="360" w:lineRule="auto"/>
        <w:ind w:left="6372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="00CD3E07" w:rsidRPr="00AC0252">
        <w:rPr>
          <w:rFonts w:asciiTheme="minorHAnsi" w:hAnsiTheme="minorHAnsi" w:cstheme="minorHAnsi"/>
          <w:color w:val="000000"/>
          <w:sz w:val="24"/>
          <w:szCs w:val="24"/>
        </w:rPr>
        <w:t>Marek Mężyk</w:t>
      </w:r>
    </w:p>
    <w:sectPr w:rsidR="007D12EE" w:rsidRPr="00AC0252" w:rsidSect="002746D6">
      <w:headerReference w:type="default" r:id="rId8"/>
      <w:footerReference w:type="default" r:id="rId9"/>
      <w:pgSz w:w="12240" w:h="15840"/>
      <w:pgMar w:top="993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1FBC" w14:textId="77777777" w:rsidR="00496307" w:rsidRDefault="00496307" w:rsidP="000A2047">
      <w:pPr>
        <w:spacing w:after="0" w:line="240" w:lineRule="auto"/>
      </w:pPr>
      <w:r>
        <w:separator/>
      </w:r>
    </w:p>
  </w:endnote>
  <w:endnote w:type="continuationSeparator" w:id="0">
    <w:p w14:paraId="2FCAAB00" w14:textId="77777777" w:rsidR="00496307" w:rsidRDefault="00496307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703226"/>
      <w:docPartObj>
        <w:docPartGallery w:val="Page Numbers (Bottom of Page)"/>
        <w:docPartUnique/>
      </w:docPartObj>
    </w:sdtPr>
    <w:sdtEndPr/>
    <w:sdtContent>
      <w:bookmarkStart w:id="3" w:name="_Hlk118809160" w:displacedByCustomXml="prev"/>
      <w:p w14:paraId="200216F8" w14:textId="77777777" w:rsidR="00295C37" w:rsidRPr="00784E36" w:rsidRDefault="00295C37" w:rsidP="00AC0252">
        <w:pPr>
          <w:spacing w:after="0" w:line="240" w:lineRule="auto"/>
          <w:jc w:val="center"/>
          <w:rPr>
            <w:rFonts w:cstheme="minorHAnsi"/>
            <w:b/>
            <w:bCs/>
            <w:color w:val="4472C4" w:themeColor="accent1"/>
            <w:sz w:val="20"/>
            <w:szCs w:val="20"/>
          </w:rPr>
        </w:pPr>
        <w:r w:rsidRPr="00784E36">
          <w:rPr>
            <w:rFonts w:eastAsia="Times New Roman" w:cstheme="minorHAnsi"/>
            <w:color w:val="4472C4" w:themeColor="accent1"/>
            <w:sz w:val="20"/>
            <w:szCs w:val="20"/>
            <w:lang w:eastAsia="ar-SA"/>
          </w:rPr>
          <w:t xml:space="preserve">Rządowy Fundusz Polski Ład: Program Inwestycji Strategicznych </w:t>
        </w:r>
        <w:r w:rsidRPr="00784E36">
          <w:rPr>
            <w:rFonts w:eastAsia="Times New Roman" w:cstheme="minorHAnsi"/>
            <w:b/>
            <w:bCs/>
            <w:color w:val="4472C4" w:themeColor="accent1"/>
            <w:sz w:val="20"/>
            <w:szCs w:val="20"/>
            <w:lang w:eastAsia="ar-SA"/>
          </w:rPr>
          <w:t>„</w:t>
        </w:r>
        <w:r w:rsidRPr="00784E36">
          <w:rPr>
            <w:rFonts w:cstheme="minorHAnsi"/>
            <w:b/>
            <w:bCs/>
            <w:color w:val="4472C4" w:themeColor="accent1"/>
            <w:sz w:val="20"/>
            <w:szCs w:val="20"/>
          </w:rPr>
          <w:t>Budowa obiektu użyteczności publicznej dla potrzeb OSP Dąbrówka Tuchowska oraz celów społeczno-kulturalnych</w:t>
        </w:r>
        <w:r w:rsidRPr="00784E36">
          <w:rPr>
            <w:rFonts w:eastAsia="Times New Roman" w:cstheme="minorHAnsi"/>
            <w:b/>
            <w:bCs/>
            <w:color w:val="4472C4" w:themeColor="accent1"/>
            <w:sz w:val="20"/>
            <w:szCs w:val="20"/>
            <w:lang w:eastAsia="ar-SA"/>
          </w:rPr>
          <w:t>”</w:t>
        </w:r>
        <w:bookmarkEnd w:id="3"/>
      </w:p>
      <w:p w14:paraId="2D3F516F" w14:textId="080A2CD9" w:rsidR="008D71E1" w:rsidRPr="00AC0252" w:rsidRDefault="00295C37" w:rsidP="00AC0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45</w:t>
        </w:r>
        <w:r>
          <w:fldChar w:fldCharType="end"/>
        </w:r>
        <w:r>
          <w:t>/</w:t>
        </w:r>
        <w:r w:rsidR="00AC0252"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4494" w14:textId="77777777" w:rsidR="00496307" w:rsidRDefault="00496307" w:rsidP="000A2047">
      <w:pPr>
        <w:spacing w:after="0" w:line="240" w:lineRule="auto"/>
      </w:pPr>
      <w:r>
        <w:separator/>
      </w:r>
    </w:p>
  </w:footnote>
  <w:footnote w:type="continuationSeparator" w:id="0">
    <w:p w14:paraId="3DBB10D2" w14:textId="77777777" w:rsidR="00496307" w:rsidRDefault="00496307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8"/>
      <w:gridCol w:w="2173"/>
      <w:gridCol w:w="2646"/>
      <w:gridCol w:w="2216"/>
    </w:tblGrid>
    <w:tr w:rsidR="00295C37" w14:paraId="55DB4647" w14:textId="77777777" w:rsidTr="00E90414">
      <w:trPr>
        <w:jc w:val="center"/>
      </w:trPr>
      <w:tc>
        <w:tcPr>
          <w:tcW w:w="2301" w:type="dxa"/>
        </w:tcPr>
        <w:bookmarkStart w:id="2" w:name="_Hlk118809213"/>
        <w:p w14:paraId="565033B8" w14:textId="77777777" w:rsidR="00295C37" w:rsidRDefault="00295C37" w:rsidP="00295C37">
          <w:pPr>
            <w:pStyle w:val="Nagwek"/>
            <w:spacing w:after="120"/>
            <w:jc w:val="center"/>
          </w:pPr>
          <w:r>
            <w:object w:dxaOrig="7291" w:dyaOrig="4949" w14:anchorId="4FBEFB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43.5pt;mso-position-vertical:center">
                <v:imagedata r:id="rId1" o:title=""/>
              </v:shape>
              <o:OLEObject Type="Embed" ProgID="PBrush" ShapeID="_x0000_i1025" DrawAspect="Content" ObjectID="_1736932312" r:id="rId2"/>
            </w:object>
          </w:r>
        </w:p>
      </w:tc>
      <w:tc>
        <w:tcPr>
          <w:tcW w:w="2301" w:type="dxa"/>
        </w:tcPr>
        <w:p w14:paraId="5DDCEDD6" w14:textId="77777777" w:rsidR="00295C37" w:rsidRDefault="00295C37" w:rsidP="00295C37">
          <w:pPr>
            <w:pStyle w:val="Nagwek"/>
            <w:spacing w:after="120"/>
            <w:jc w:val="center"/>
          </w:pPr>
          <w:r>
            <w:object w:dxaOrig="4259" w:dyaOrig="5009" w14:anchorId="6CB77D56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36932313" r:id="rId4"/>
            </w:object>
          </w:r>
        </w:p>
      </w:tc>
      <w:tc>
        <w:tcPr>
          <w:tcW w:w="2301" w:type="dxa"/>
        </w:tcPr>
        <w:p w14:paraId="7F9D1C54" w14:textId="77777777" w:rsidR="00295C37" w:rsidRDefault="00295C37" w:rsidP="00295C37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74EE1934" wp14:editId="6D49C87D">
                <wp:extent cx="1543541" cy="5400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4954D0CE" w14:textId="77777777" w:rsidR="00295C37" w:rsidRDefault="00295C37" w:rsidP="00295C37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429D5321" wp14:editId="288AEC3C">
                <wp:extent cx="750390" cy="540000"/>
                <wp:effectExtent l="0" t="0" r="0" b="0"/>
                <wp:docPr id="9" name="Graf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5823EAA8" w14:textId="77777777" w:rsidR="00295C37" w:rsidRPr="00561EF6" w:rsidRDefault="00295C37" w:rsidP="00295C37">
    <w:pPr>
      <w:pStyle w:val="Nagwek"/>
    </w:pPr>
  </w:p>
  <w:p w14:paraId="0DCC5C17" w14:textId="633B2CF2" w:rsidR="00AC0252" w:rsidRPr="00AC0252" w:rsidRDefault="00AC0252" w:rsidP="00AC0252">
    <w:pPr>
      <w:suppressAutoHyphens/>
      <w:overflowPunct/>
      <w:autoSpaceDN w:val="0"/>
      <w:spacing w:after="0" w:line="360" w:lineRule="auto"/>
      <w:jc w:val="both"/>
      <w:textAlignment w:val="baseline"/>
      <w:rPr>
        <w:rFonts w:ascii="Liberation Serif" w:eastAsia="SimSun" w:hAnsi="Liberation Serif" w:cs="Arial"/>
        <w:color w:val="auto"/>
        <w:kern w:val="3"/>
        <w:sz w:val="24"/>
        <w:szCs w:val="24"/>
        <w:lang w:eastAsia="zh-CN" w:bidi="hi-IN"/>
      </w:rPr>
    </w:pP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>ZP-271-3/2023</w:t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ab/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ab/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ab/>
      <w:t xml:space="preserve">Załącznik nr </w:t>
    </w:r>
    <w:r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>4</w:t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 xml:space="preserve"> do SWZ –</w:t>
    </w:r>
    <w:r w:rsidRPr="00AC0252">
      <w:rPr>
        <w:rFonts w:eastAsia="SimSun" w:cs="Calibri"/>
        <w:b/>
        <w:bCs/>
        <w:color w:val="000000"/>
        <w:kern w:val="3"/>
        <w:sz w:val="24"/>
        <w:szCs w:val="24"/>
        <w:lang w:eastAsia="zh-CN" w:bidi="hi-IN"/>
      </w:rPr>
      <w:t xml:space="preserve"> </w:t>
    </w:r>
    <w:r>
      <w:rPr>
        <w:rFonts w:eastAsia="SimSun" w:cs="Calibri"/>
        <w:b/>
        <w:bCs/>
        <w:color w:val="000000"/>
        <w:kern w:val="3"/>
        <w:sz w:val="24"/>
        <w:szCs w:val="24"/>
        <w:lang w:eastAsia="zh-CN" w:bidi="hi-IN"/>
      </w:rPr>
      <w:t>Opis przedmiotu zamówienia</w:t>
    </w:r>
  </w:p>
  <w:p w14:paraId="6A6F5CB5" w14:textId="77777777" w:rsidR="00295C37" w:rsidRDefault="00295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710"/>
    <w:multiLevelType w:val="hybridMultilevel"/>
    <w:tmpl w:val="D404210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77A"/>
    <w:multiLevelType w:val="hybridMultilevel"/>
    <w:tmpl w:val="8EB2A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310"/>
    <w:multiLevelType w:val="hybridMultilevel"/>
    <w:tmpl w:val="543A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A45"/>
    <w:multiLevelType w:val="hybridMultilevel"/>
    <w:tmpl w:val="D4F0AF7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F32441"/>
    <w:multiLevelType w:val="hybridMultilevel"/>
    <w:tmpl w:val="00446A8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4FDD"/>
    <w:multiLevelType w:val="hybridMultilevel"/>
    <w:tmpl w:val="148CC23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053F"/>
    <w:multiLevelType w:val="hybridMultilevel"/>
    <w:tmpl w:val="C7B28D5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92592"/>
    <w:multiLevelType w:val="hybridMultilevel"/>
    <w:tmpl w:val="15A6051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93552">
    <w:abstractNumId w:val="4"/>
  </w:num>
  <w:num w:numId="2" w16cid:durableId="1565331515">
    <w:abstractNumId w:val="2"/>
  </w:num>
  <w:num w:numId="3" w16cid:durableId="1943494107">
    <w:abstractNumId w:val="8"/>
  </w:num>
  <w:num w:numId="4" w16cid:durableId="996154498">
    <w:abstractNumId w:val="5"/>
  </w:num>
  <w:num w:numId="5" w16cid:durableId="816384695">
    <w:abstractNumId w:val="3"/>
  </w:num>
  <w:num w:numId="6" w16cid:durableId="326642125">
    <w:abstractNumId w:val="6"/>
  </w:num>
  <w:num w:numId="7" w16cid:durableId="2006786215">
    <w:abstractNumId w:val="0"/>
  </w:num>
  <w:num w:numId="8" w16cid:durableId="436295540">
    <w:abstractNumId w:val="7"/>
  </w:num>
  <w:num w:numId="9" w16cid:durableId="169299903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17408"/>
    <w:rsid w:val="00034EE4"/>
    <w:rsid w:val="00042AD5"/>
    <w:rsid w:val="00044CA1"/>
    <w:rsid w:val="0005167D"/>
    <w:rsid w:val="000709F2"/>
    <w:rsid w:val="000767D6"/>
    <w:rsid w:val="000A2047"/>
    <w:rsid w:val="000D7B62"/>
    <w:rsid w:val="000E0C6A"/>
    <w:rsid w:val="00124F29"/>
    <w:rsid w:val="00133CBA"/>
    <w:rsid w:val="00162A32"/>
    <w:rsid w:val="001C017A"/>
    <w:rsid w:val="001F3685"/>
    <w:rsid w:val="00202F66"/>
    <w:rsid w:val="0025256F"/>
    <w:rsid w:val="002746D6"/>
    <w:rsid w:val="00276258"/>
    <w:rsid w:val="00295C37"/>
    <w:rsid w:val="00297C2F"/>
    <w:rsid w:val="002B0E13"/>
    <w:rsid w:val="002B5C92"/>
    <w:rsid w:val="002C2370"/>
    <w:rsid w:val="002D020D"/>
    <w:rsid w:val="002D2F5C"/>
    <w:rsid w:val="002E29F5"/>
    <w:rsid w:val="003320C5"/>
    <w:rsid w:val="003330FC"/>
    <w:rsid w:val="00362213"/>
    <w:rsid w:val="00377576"/>
    <w:rsid w:val="00390BA2"/>
    <w:rsid w:val="003B28E9"/>
    <w:rsid w:val="003F21F8"/>
    <w:rsid w:val="00400FD5"/>
    <w:rsid w:val="00402D29"/>
    <w:rsid w:val="004171DC"/>
    <w:rsid w:val="00487554"/>
    <w:rsid w:val="00496307"/>
    <w:rsid w:val="004B200E"/>
    <w:rsid w:val="004C1608"/>
    <w:rsid w:val="004E725D"/>
    <w:rsid w:val="004E7CF4"/>
    <w:rsid w:val="004F4AD1"/>
    <w:rsid w:val="0051339A"/>
    <w:rsid w:val="005165A9"/>
    <w:rsid w:val="00517CBE"/>
    <w:rsid w:val="005C75E0"/>
    <w:rsid w:val="005D4094"/>
    <w:rsid w:val="00641438"/>
    <w:rsid w:val="00643649"/>
    <w:rsid w:val="00696DA7"/>
    <w:rsid w:val="006B7104"/>
    <w:rsid w:val="006F363D"/>
    <w:rsid w:val="00733ACC"/>
    <w:rsid w:val="00787769"/>
    <w:rsid w:val="007A4249"/>
    <w:rsid w:val="007A4E6E"/>
    <w:rsid w:val="007D12EE"/>
    <w:rsid w:val="007F384D"/>
    <w:rsid w:val="00813A1E"/>
    <w:rsid w:val="00830FA0"/>
    <w:rsid w:val="00847A69"/>
    <w:rsid w:val="008764DE"/>
    <w:rsid w:val="008A6B6A"/>
    <w:rsid w:val="008D4729"/>
    <w:rsid w:val="008F5DC2"/>
    <w:rsid w:val="00900676"/>
    <w:rsid w:val="00937760"/>
    <w:rsid w:val="00940E41"/>
    <w:rsid w:val="0094431F"/>
    <w:rsid w:val="00945067"/>
    <w:rsid w:val="009845E5"/>
    <w:rsid w:val="009A6877"/>
    <w:rsid w:val="009A6F50"/>
    <w:rsid w:val="00A06B56"/>
    <w:rsid w:val="00A12121"/>
    <w:rsid w:val="00A13D12"/>
    <w:rsid w:val="00A14699"/>
    <w:rsid w:val="00A40099"/>
    <w:rsid w:val="00A679E2"/>
    <w:rsid w:val="00AC0252"/>
    <w:rsid w:val="00AC598D"/>
    <w:rsid w:val="00AD5617"/>
    <w:rsid w:val="00AD69A7"/>
    <w:rsid w:val="00B80E9C"/>
    <w:rsid w:val="00B968B5"/>
    <w:rsid w:val="00BC06E1"/>
    <w:rsid w:val="00BD622D"/>
    <w:rsid w:val="00BE6C61"/>
    <w:rsid w:val="00C017A8"/>
    <w:rsid w:val="00C10553"/>
    <w:rsid w:val="00C266D4"/>
    <w:rsid w:val="00CD2C19"/>
    <w:rsid w:val="00CD3E07"/>
    <w:rsid w:val="00CE503D"/>
    <w:rsid w:val="00D11AD4"/>
    <w:rsid w:val="00D2179A"/>
    <w:rsid w:val="00D62620"/>
    <w:rsid w:val="00D81FB2"/>
    <w:rsid w:val="00DB67E3"/>
    <w:rsid w:val="00DE12E9"/>
    <w:rsid w:val="00E3513C"/>
    <w:rsid w:val="00EC6D33"/>
    <w:rsid w:val="00ED7C49"/>
    <w:rsid w:val="00F06864"/>
    <w:rsid w:val="00F33921"/>
    <w:rsid w:val="00F34EE0"/>
    <w:rsid w:val="00F56FA5"/>
    <w:rsid w:val="00F617CC"/>
    <w:rsid w:val="00F941B9"/>
    <w:rsid w:val="00FE3D62"/>
    <w:rsid w:val="00FF1095"/>
    <w:rsid w:val="00FF2B41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customStyle="1" w:styleId="Standard">
    <w:name w:val="Standard"/>
    <w:rsid w:val="00516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165A9"/>
    <w:pPr>
      <w:spacing w:after="120"/>
    </w:pPr>
  </w:style>
  <w:style w:type="character" w:customStyle="1" w:styleId="StrongEmphasis">
    <w:name w:val="Strong Emphasis"/>
    <w:rsid w:val="005165A9"/>
    <w:rPr>
      <w:b/>
      <w:bCs/>
    </w:rPr>
  </w:style>
  <w:style w:type="paragraph" w:customStyle="1" w:styleId="Default">
    <w:name w:val="Default"/>
    <w:rsid w:val="00390B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37"/>
    <w:rPr>
      <w:rFonts w:ascii="Calibri" w:eastAsia="Calibri" w:hAnsi="Calibri" w:cs="Tahoma"/>
      <w:color w:val="00000A"/>
    </w:rPr>
  </w:style>
  <w:style w:type="table" w:styleId="Tabela-Siatka">
    <w:name w:val="Table Grid"/>
    <w:basedOn w:val="Standardowy"/>
    <w:uiPriority w:val="59"/>
    <w:unhideWhenUsed/>
    <w:rsid w:val="00295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C9FF-A311-4EF9-A4A5-1DC1DCC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20</Pages>
  <Words>4805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55</cp:revision>
  <dcterms:created xsi:type="dcterms:W3CDTF">2022-09-02T09:10:00Z</dcterms:created>
  <dcterms:modified xsi:type="dcterms:W3CDTF">2023-02-03T11:25:00Z</dcterms:modified>
</cp:coreProperties>
</file>