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5244B3" w14:textId="3607BDCF" w:rsidR="00D704CC" w:rsidRPr="00801A33" w:rsidRDefault="00D704CC" w:rsidP="00D704CC">
      <w:pPr>
        <w:tabs>
          <w:tab w:val="left" w:pos="1004"/>
          <w:tab w:val="left" w:pos="1571"/>
        </w:tabs>
        <w:spacing w:after="120"/>
        <w:jc w:val="both"/>
        <w:rPr>
          <w:rFonts w:ascii="Arial Narrow" w:hAnsi="Arial Narrow"/>
          <w:b/>
          <w:color w:val="auto"/>
          <w:sz w:val="27"/>
          <w:szCs w:val="27"/>
        </w:rPr>
      </w:pPr>
      <w:r w:rsidRPr="00801A33">
        <w:rPr>
          <w:rFonts w:ascii="Arial Narrow" w:hAnsi="Arial Narrow"/>
          <w:color w:val="auto"/>
          <w:sz w:val="24"/>
          <w:szCs w:val="24"/>
        </w:rPr>
        <w:t>Wymagania stawiane pojazdom :</w:t>
      </w:r>
    </w:p>
    <w:p w14:paraId="64BE8416" w14:textId="665A29A1" w:rsidR="00204F39" w:rsidRPr="00B15A95" w:rsidRDefault="00D704CC">
      <w:pPr>
        <w:pStyle w:val="Akapitzlist"/>
        <w:numPr>
          <w:ilvl w:val="0"/>
          <w:numId w:val="38"/>
        </w:numPr>
        <w:tabs>
          <w:tab w:val="left" w:pos="1004"/>
          <w:tab w:val="left" w:pos="1571"/>
        </w:tabs>
        <w:spacing w:after="120" w:line="240" w:lineRule="auto"/>
        <w:ind w:hanging="357"/>
        <w:contextualSpacing w:val="0"/>
        <w:jc w:val="both"/>
        <w:rPr>
          <w:rFonts w:ascii="Arial Narrow" w:hAnsi="Arial Narrow"/>
          <w:b/>
          <w:color w:val="auto"/>
          <w:sz w:val="28"/>
          <w:szCs w:val="28"/>
        </w:rPr>
      </w:pPr>
      <w:r w:rsidRPr="00801A33">
        <w:rPr>
          <w:rFonts w:ascii="Arial Narrow" w:hAnsi="Arial Narrow"/>
          <w:color w:val="auto"/>
          <w:sz w:val="24"/>
          <w:szCs w:val="24"/>
        </w:rPr>
        <w:t>P</w:t>
      </w:r>
      <w:r w:rsidR="00204F39" w:rsidRPr="00801A33">
        <w:rPr>
          <w:rFonts w:ascii="Arial Narrow" w:hAnsi="Arial Narrow"/>
          <w:color w:val="auto"/>
          <w:sz w:val="24"/>
          <w:szCs w:val="24"/>
        </w:rPr>
        <w:t>rzedmiotem zamówienia jest dostawa 20 sztuk</w:t>
      </w:r>
      <w:r w:rsidR="00B15A95">
        <w:rPr>
          <w:rFonts w:ascii="Arial Narrow" w:hAnsi="Arial Narrow"/>
          <w:color w:val="auto"/>
          <w:sz w:val="24"/>
          <w:szCs w:val="24"/>
        </w:rPr>
        <w:t xml:space="preserve"> takich samych</w:t>
      </w:r>
      <w:r w:rsidR="00204F39" w:rsidRPr="00801A33">
        <w:rPr>
          <w:rFonts w:ascii="Arial Narrow" w:hAnsi="Arial Narrow"/>
          <w:color w:val="auto"/>
          <w:sz w:val="24"/>
          <w:szCs w:val="24"/>
        </w:rPr>
        <w:t>, fabrycznie nowych, niskoemisyjnych autobusów</w:t>
      </w:r>
      <w:r w:rsidR="001E04EA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="00204F39" w:rsidRPr="00801A33">
        <w:rPr>
          <w:rFonts w:ascii="Arial Narrow" w:hAnsi="Arial Narrow"/>
          <w:color w:val="auto"/>
          <w:sz w:val="24"/>
          <w:szCs w:val="24"/>
        </w:rPr>
        <w:t>międzymiastowych klasy II z napędem hybrydowym.</w:t>
      </w:r>
      <w:r w:rsidR="00896A6E">
        <w:rPr>
          <w:rFonts w:ascii="Arial Narrow" w:hAnsi="Arial Narrow"/>
          <w:color w:val="auto"/>
          <w:sz w:val="24"/>
          <w:szCs w:val="24"/>
        </w:rPr>
        <w:t xml:space="preserve"> </w:t>
      </w:r>
      <w:r w:rsidR="00B15A95" w:rsidRPr="00B15A95">
        <w:rPr>
          <w:rFonts w:ascii="Arial Narrow" w:eastAsia="Arial Narrow" w:hAnsi="Arial Narrow" w:cs="Arial Narrow"/>
          <w:sz w:val="24"/>
          <w:szCs w:val="24"/>
        </w:rPr>
        <w:t>Zamawiający przewiduje prawo opcji. O uruchomieniu prawa opcji zamawiający zadecyduje po powzięciu wiadomości o cenie jednostkowej autobusu oferty najwyżej ocenionej. Zamiarem zamawiającego jest wydatkowanie maksymalnej kwoty przeznaczonej na sfinansowanie zamówienia. Prawem opcji objęte jest rozszerzenie wolumenu zamówienia o maksymalnie 5 pojazdów takich samych jak w zamówieniu podstawowym</w:t>
      </w:r>
      <w:r w:rsidR="00B15A95">
        <w:rPr>
          <w:rFonts w:ascii="Arial Narrow" w:eastAsia="Arial Narrow" w:hAnsi="Arial Narrow" w:cs="Arial Narrow"/>
          <w:sz w:val="24"/>
          <w:szCs w:val="24"/>
        </w:rPr>
        <w:t>.</w:t>
      </w:r>
    </w:p>
    <w:p w14:paraId="0EBC7C51" w14:textId="77777777" w:rsidR="00204F39" w:rsidRPr="00801A33" w:rsidRDefault="00204F39">
      <w:pPr>
        <w:pStyle w:val="Akapitzlist"/>
        <w:numPr>
          <w:ilvl w:val="0"/>
          <w:numId w:val="38"/>
        </w:numPr>
        <w:tabs>
          <w:tab w:val="left" w:pos="1004"/>
          <w:tab w:val="left" w:pos="1571"/>
        </w:tabs>
        <w:spacing w:after="120" w:line="240" w:lineRule="auto"/>
        <w:ind w:hanging="357"/>
        <w:contextualSpacing w:val="0"/>
        <w:jc w:val="both"/>
        <w:rPr>
          <w:rFonts w:ascii="Arial Narrow" w:hAnsi="Arial Narrow"/>
          <w:b/>
          <w:color w:val="auto"/>
          <w:sz w:val="27"/>
          <w:szCs w:val="27"/>
        </w:rPr>
      </w:pPr>
      <w:r w:rsidRPr="00801A33">
        <w:rPr>
          <w:rFonts w:ascii="Arial Narrow" w:hAnsi="Arial Narrow"/>
          <w:color w:val="auto"/>
          <w:sz w:val="24"/>
          <w:szCs w:val="24"/>
        </w:rPr>
        <w:t>Kody według Wspólnego Słownika Zamówień CPV:</w:t>
      </w:r>
    </w:p>
    <w:p w14:paraId="7EDA737F" w14:textId="77777777" w:rsidR="0065542E" w:rsidRPr="0065542E" w:rsidRDefault="00204F39" w:rsidP="0065542E">
      <w:pPr>
        <w:pStyle w:val="Akapitzlist"/>
        <w:numPr>
          <w:ilvl w:val="1"/>
          <w:numId w:val="38"/>
        </w:numPr>
        <w:tabs>
          <w:tab w:val="left" w:pos="1004"/>
          <w:tab w:val="left" w:pos="1571"/>
        </w:tabs>
        <w:spacing w:after="120" w:line="240" w:lineRule="auto"/>
        <w:ind w:hanging="357"/>
        <w:contextualSpacing w:val="0"/>
        <w:jc w:val="both"/>
        <w:rPr>
          <w:rFonts w:ascii="Arial Narrow" w:hAnsi="Arial Narrow"/>
          <w:b/>
          <w:color w:val="auto"/>
          <w:sz w:val="27"/>
          <w:szCs w:val="27"/>
        </w:rPr>
      </w:pPr>
      <w:r w:rsidRPr="00801A33">
        <w:rPr>
          <w:rFonts w:ascii="Arial Narrow" w:hAnsi="Arial Narrow"/>
          <w:color w:val="auto"/>
          <w:sz w:val="24"/>
          <w:szCs w:val="24"/>
        </w:rPr>
        <w:t>34.12.11.00-2 – autobusy transportu publicznego,</w:t>
      </w:r>
    </w:p>
    <w:p w14:paraId="01686F85" w14:textId="06BCE314" w:rsidR="0065542E" w:rsidRPr="0065542E" w:rsidRDefault="0065542E" w:rsidP="0065542E">
      <w:pPr>
        <w:pStyle w:val="Akapitzlist"/>
        <w:numPr>
          <w:ilvl w:val="1"/>
          <w:numId w:val="38"/>
        </w:numPr>
        <w:tabs>
          <w:tab w:val="left" w:pos="1004"/>
          <w:tab w:val="left" w:pos="1571"/>
        </w:tabs>
        <w:spacing w:after="120" w:line="240" w:lineRule="auto"/>
        <w:ind w:hanging="357"/>
        <w:contextualSpacing w:val="0"/>
        <w:jc w:val="both"/>
        <w:rPr>
          <w:rFonts w:ascii="Arial Narrow" w:hAnsi="Arial Narrow"/>
          <w:b/>
          <w:color w:val="auto"/>
          <w:sz w:val="27"/>
          <w:szCs w:val="27"/>
        </w:rPr>
      </w:pPr>
      <w:r w:rsidRPr="0065542E">
        <w:rPr>
          <w:rFonts w:ascii="Arial Narrow" w:hAnsi="Arial Narrow"/>
          <w:color w:val="auto"/>
          <w:sz w:val="24"/>
          <w:szCs w:val="24"/>
        </w:rPr>
        <w:t>34.12.1</w:t>
      </w:r>
      <w:r>
        <w:rPr>
          <w:rFonts w:ascii="Arial Narrow" w:hAnsi="Arial Narrow"/>
          <w:color w:val="auto"/>
          <w:sz w:val="24"/>
          <w:szCs w:val="24"/>
        </w:rPr>
        <w:t>4</w:t>
      </w:r>
      <w:r w:rsidRPr="0065542E">
        <w:rPr>
          <w:rFonts w:ascii="Arial Narrow" w:hAnsi="Arial Narrow"/>
          <w:color w:val="auto"/>
          <w:sz w:val="24"/>
          <w:szCs w:val="24"/>
        </w:rPr>
        <w:t>.00-</w:t>
      </w:r>
      <w:r>
        <w:rPr>
          <w:rFonts w:ascii="Arial Narrow" w:hAnsi="Arial Narrow"/>
          <w:color w:val="auto"/>
          <w:sz w:val="24"/>
          <w:szCs w:val="24"/>
        </w:rPr>
        <w:t>5</w:t>
      </w:r>
      <w:r w:rsidRPr="0065542E">
        <w:rPr>
          <w:rFonts w:ascii="Arial Narrow" w:hAnsi="Arial Narrow"/>
          <w:color w:val="auto"/>
          <w:sz w:val="24"/>
          <w:szCs w:val="24"/>
        </w:rPr>
        <w:t xml:space="preserve"> </w:t>
      </w:r>
      <w:r w:rsidRPr="0065542E">
        <w:rPr>
          <w:rFonts w:ascii="Arial Narrow" w:eastAsia="Arial Narrow" w:hAnsi="Arial Narrow" w:cs="Arial Narrow"/>
          <w:color w:val="000000"/>
        </w:rPr>
        <w:t>– autobusy niskopodłogowe.</w:t>
      </w:r>
    </w:p>
    <w:p w14:paraId="1A6B9AA5" w14:textId="2B13EA14" w:rsidR="00204F39" w:rsidRPr="00801A33" w:rsidRDefault="00204F39">
      <w:pPr>
        <w:pStyle w:val="Akapitzlist"/>
        <w:numPr>
          <w:ilvl w:val="0"/>
          <w:numId w:val="38"/>
        </w:numPr>
        <w:tabs>
          <w:tab w:val="left" w:pos="1004"/>
          <w:tab w:val="left" w:pos="1571"/>
        </w:tabs>
        <w:spacing w:after="120"/>
        <w:jc w:val="both"/>
        <w:rPr>
          <w:rFonts w:ascii="Arial Narrow" w:hAnsi="Arial Narrow"/>
          <w:color w:val="auto"/>
          <w:sz w:val="24"/>
          <w:szCs w:val="24"/>
        </w:rPr>
      </w:pPr>
      <w:r w:rsidRPr="00801A33">
        <w:rPr>
          <w:rFonts w:ascii="Arial Narrow" w:hAnsi="Arial Narrow"/>
          <w:color w:val="auto"/>
          <w:sz w:val="24"/>
          <w:szCs w:val="24"/>
        </w:rPr>
        <w:t xml:space="preserve">Będące przedmiotem niniejszego zamówienia autobusy muszą być pojazdami fabrycznie nowymi (wg definicji z Ustawy Prawo o ruchu drogowym z 20 czerwca 1997 r. – t.j. </w:t>
      </w:r>
      <w:bookmarkStart w:id="0" w:name="_Hlk125370107"/>
      <w:r w:rsidR="00BB6CB1" w:rsidRPr="00801A33">
        <w:rPr>
          <w:rFonts w:ascii="Arial Narrow" w:hAnsi="Arial Narrow"/>
          <w:color w:val="auto"/>
          <w:sz w:val="24"/>
          <w:szCs w:val="24"/>
        </w:rPr>
        <w:t>Dz. U. z 2022 r. poz. 988, 1002, 1768, 1783, 2589, 2600, 2642.</w:t>
      </w:r>
      <w:bookmarkEnd w:id="0"/>
      <w:r w:rsidRPr="00801A33">
        <w:rPr>
          <w:rFonts w:ascii="Arial Narrow" w:hAnsi="Arial Narrow"/>
          <w:color w:val="auto"/>
          <w:sz w:val="24"/>
          <w:szCs w:val="24"/>
        </w:rPr>
        <w:t>) tzn. nie mogą być wcześniej rejestrowane, a przebieg dostarczanych autobusów nie może być większy niż 1.500 km</w:t>
      </w:r>
      <w:r w:rsidR="005A5D14" w:rsidRPr="00801A33">
        <w:rPr>
          <w:rFonts w:ascii="Arial Narrow" w:hAnsi="Arial Narrow"/>
          <w:color w:val="auto"/>
          <w:sz w:val="24"/>
          <w:szCs w:val="24"/>
        </w:rPr>
        <w:t>;</w:t>
      </w:r>
    </w:p>
    <w:p w14:paraId="5B8C623B" w14:textId="77777777" w:rsidR="005A5D14" w:rsidRPr="00801A33" w:rsidRDefault="00204F39">
      <w:pPr>
        <w:pStyle w:val="Akapitzlist"/>
        <w:numPr>
          <w:ilvl w:val="0"/>
          <w:numId w:val="38"/>
        </w:numPr>
        <w:tabs>
          <w:tab w:val="left" w:pos="1004"/>
          <w:tab w:val="left" w:pos="1571"/>
        </w:tabs>
        <w:spacing w:after="120" w:line="240" w:lineRule="auto"/>
        <w:ind w:hanging="357"/>
        <w:contextualSpacing w:val="0"/>
        <w:jc w:val="both"/>
        <w:rPr>
          <w:rFonts w:ascii="Arial Narrow" w:hAnsi="Arial Narrow"/>
          <w:b/>
          <w:color w:val="auto"/>
          <w:sz w:val="27"/>
          <w:szCs w:val="27"/>
        </w:rPr>
      </w:pPr>
      <w:r w:rsidRPr="00801A33">
        <w:rPr>
          <w:rFonts w:ascii="Arial Narrow" w:hAnsi="Arial Narrow"/>
          <w:color w:val="auto"/>
          <w:sz w:val="24"/>
          <w:szCs w:val="24"/>
        </w:rPr>
        <w:t>Zamawiający wymaga, aby wszystkie elementy konstrukcyjne, części, elementy wyposażenia, a także dostarczany wraz z autobusami sprzęt, urządzenia i narzędzia były fabrycznie nowe.</w:t>
      </w:r>
    </w:p>
    <w:p w14:paraId="400010A3" w14:textId="77F99E77" w:rsidR="005A5D14" w:rsidRPr="00801A33" w:rsidRDefault="00204F39">
      <w:pPr>
        <w:pStyle w:val="Akapitzlist"/>
        <w:numPr>
          <w:ilvl w:val="0"/>
          <w:numId w:val="38"/>
        </w:numPr>
        <w:tabs>
          <w:tab w:val="left" w:pos="1004"/>
          <w:tab w:val="left" w:pos="1571"/>
        </w:tabs>
        <w:spacing w:after="120" w:line="240" w:lineRule="auto"/>
        <w:ind w:hanging="357"/>
        <w:contextualSpacing w:val="0"/>
        <w:jc w:val="both"/>
        <w:rPr>
          <w:rFonts w:ascii="Arial Narrow" w:hAnsi="Arial Narrow"/>
          <w:b/>
          <w:color w:val="auto"/>
          <w:sz w:val="27"/>
          <w:szCs w:val="27"/>
        </w:rPr>
      </w:pPr>
      <w:r w:rsidRPr="00801A33">
        <w:rPr>
          <w:rFonts w:ascii="Arial Narrow" w:hAnsi="Arial Narrow"/>
          <w:color w:val="auto"/>
          <w:sz w:val="24"/>
          <w:szCs w:val="24"/>
        </w:rPr>
        <w:t>Oferowane autobusy muszą posiadać aktualne „Świadectwo Homologacji</w:t>
      </w:r>
      <w:r w:rsidR="005A5D14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Typu Pojazdu lub Świadectwo Homologacji Typu WE Pojazdu”</w:t>
      </w:r>
      <w:r w:rsidR="005A5D14" w:rsidRPr="00801A33">
        <w:rPr>
          <w:rFonts w:ascii="Arial Narrow" w:hAnsi="Arial Narrow"/>
          <w:color w:val="auto"/>
          <w:sz w:val="24"/>
          <w:szCs w:val="24"/>
        </w:rPr>
        <w:t xml:space="preserve"> na dzień złożenia oferty</w:t>
      </w:r>
      <w:r w:rsidRPr="00801A33">
        <w:rPr>
          <w:rFonts w:ascii="Arial Narrow" w:hAnsi="Arial Narrow"/>
          <w:color w:val="auto"/>
          <w:sz w:val="24"/>
          <w:szCs w:val="24"/>
        </w:rPr>
        <w:t>, wydane</w:t>
      </w:r>
      <w:r w:rsidR="005A5D14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zgodnie z Rozporządzeniem Ministra Transportu, Budownictwa</w:t>
      </w:r>
      <w:r w:rsidR="005A5D14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i Gospodarki Morskiej z dnia 25 marca 2013 r. w sprawie homologacji typu</w:t>
      </w:r>
      <w:r w:rsidR="005A5D14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pojazdów samochodowych i przyczep oraz ich przedmiotów wyposażenia</w:t>
      </w:r>
      <w:r w:rsidR="005A5D14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lub części (tekst jednolity Dz. U. z 2015 r., poz. 1475) wraz z załącznikami,</w:t>
      </w:r>
      <w:r w:rsidR="005A5D14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potwierdzające bezwarunkowe udzielenie homologacji, wydane zgodnie</w:t>
      </w:r>
      <w:r w:rsidR="005A5D14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z obowiązującymi przepisami, tj. spełnienie warunków określonych</w:t>
      </w:r>
      <w:r w:rsidR="005A5D14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w Rozporządzeniu Ministra Infrastruktury z 31 grudnia 2002 roku</w:t>
      </w:r>
      <w:r w:rsidR="005A5D14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w sprawie warunków technicznych pojazdów oraz zakresu ich niezbędnego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wyposażenia (tekst jednolity Dz. U. z 2015 r. poz. 305 z późniejszymi</w:t>
      </w:r>
      <w:r w:rsidR="005A5D14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zmianami) wymaganych dla dopuszczenia do ruchu bez żadnych odstępstw.</w:t>
      </w:r>
      <w:r w:rsidR="005A5D14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="008E7296">
        <w:rPr>
          <w:rFonts w:ascii="Arial Narrow" w:hAnsi="Arial Narrow"/>
          <w:b/>
          <w:bCs/>
          <w:color w:val="auto"/>
          <w:sz w:val="24"/>
          <w:szCs w:val="24"/>
        </w:rPr>
        <w:t>W formularzu ofertowym</w:t>
      </w:r>
      <w:r w:rsidRPr="00801A33">
        <w:rPr>
          <w:rFonts w:ascii="Arial Narrow" w:hAnsi="Arial Narrow"/>
          <w:b/>
          <w:bCs/>
          <w:color w:val="auto"/>
          <w:sz w:val="24"/>
          <w:szCs w:val="24"/>
        </w:rPr>
        <w:t xml:space="preserve"> należy </w:t>
      </w:r>
      <w:r w:rsidR="008E7296">
        <w:rPr>
          <w:rFonts w:ascii="Arial Narrow" w:hAnsi="Arial Narrow"/>
          <w:b/>
          <w:bCs/>
          <w:color w:val="auto"/>
          <w:sz w:val="24"/>
          <w:szCs w:val="24"/>
        </w:rPr>
        <w:t>złożyć</w:t>
      </w:r>
      <w:r w:rsidRPr="00801A33">
        <w:rPr>
          <w:rFonts w:ascii="Arial Narrow" w:hAnsi="Arial Narrow"/>
          <w:b/>
          <w:bCs/>
          <w:color w:val="auto"/>
          <w:sz w:val="24"/>
          <w:szCs w:val="24"/>
        </w:rPr>
        <w:t xml:space="preserve"> </w:t>
      </w:r>
      <w:r w:rsidR="005A5D14" w:rsidRPr="00801A33">
        <w:rPr>
          <w:rFonts w:ascii="Arial Narrow" w:hAnsi="Arial Narrow"/>
          <w:b/>
          <w:bCs/>
          <w:color w:val="auto"/>
          <w:sz w:val="24"/>
          <w:szCs w:val="24"/>
        </w:rPr>
        <w:t>oświadczenie o posiadanym przez zaoferowany pojazd ś</w:t>
      </w:r>
      <w:r w:rsidRPr="00801A33">
        <w:rPr>
          <w:rFonts w:ascii="Arial Narrow" w:hAnsi="Arial Narrow"/>
          <w:b/>
          <w:bCs/>
          <w:color w:val="auto"/>
          <w:sz w:val="24"/>
          <w:szCs w:val="24"/>
        </w:rPr>
        <w:t>wiadectw</w:t>
      </w:r>
      <w:r w:rsidR="005A5D14" w:rsidRPr="00801A33">
        <w:rPr>
          <w:rFonts w:ascii="Arial Narrow" w:hAnsi="Arial Narrow"/>
          <w:b/>
          <w:bCs/>
          <w:color w:val="auto"/>
          <w:sz w:val="24"/>
          <w:szCs w:val="24"/>
        </w:rPr>
        <w:t>ie</w:t>
      </w:r>
      <w:r w:rsidRPr="00801A33">
        <w:rPr>
          <w:rFonts w:ascii="Arial Narrow" w:hAnsi="Arial Narrow"/>
          <w:b/>
          <w:bCs/>
          <w:color w:val="auto"/>
          <w:sz w:val="24"/>
          <w:szCs w:val="24"/>
        </w:rPr>
        <w:t xml:space="preserve"> homologacji typu pojazdu</w:t>
      </w:r>
      <w:r w:rsidR="005A5D14" w:rsidRPr="00801A33">
        <w:rPr>
          <w:rFonts w:ascii="Arial Narrow" w:hAnsi="Arial Narrow"/>
          <w:b/>
          <w:bCs/>
          <w:color w:val="auto"/>
          <w:sz w:val="24"/>
          <w:szCs w:val="24"/>
        </w:rPr>
        <w:t>,</w:t>
      </w:r>
      <w:r w:rsidRPr="00801A33">
        <w:rPr>
          <w:rFonts w:ascii="Arial Narrow" w:hAnsi="Arial Narrow"/>
          <w:b/>
          <w:bCs/>
          <w:color w:val="auto"/>
          <w:sz w:val="24"/>
          <w:szCs w:val="24"/>
        </w:rPr>
        <w:t xml:space="preserve"> dopuszczający </w:t>
      </w:r>
      <w:r w:rsidR="005A5D14" w:rsidRPr="00801A33">
        <w:rPr>
          <w:rFonts w:ascii="Arial Narrow" w:hAnsi="Arial Narrow"/>
          <w:b/>
          <w:bCs/>
          <w:color w:val="auto"/>
          <w:sz w:val="24"/>
          <w:szCs w:val="24"/>
        </w:rPr>
        <w:t xml:space="preserve">go </w:t>
      </w:r>
      <w:r w:rsidRPr="00801A33">
        <w:rPr>
          <w:rFonts w:ascii="Arial Narrow" w:hAnsi="Arial Narrow"/>
          <w:b/>
          <w:bCs/>
          <w:color w:val="auto"/>
          <w:sz w:val="24"/>
          <w:szCs w:val="24"/>
        </w:rPr>
        <w:t>do poruszania</w:t>
      </w:r>
      <w:r w:rsidR="005A5D14" w:rsidRPr="00801A33">
        <w:rPr>
          <w:rFonts w:ascii="Arial Narrow" w:hAnsi="Arial Narrow"/>
          <w:b/>
          <w:bCs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b/>
          <w:bCs/>
          <w:color w:val="auto"/>
          <w:sz w:val="24"/>
          <w:szCs w:val="24"/>
        </w:rPr>
        <w:t xml:space="preserve">się i rejestracji pojazdu na terenie RP. </w:t>
      </w:r>
    </w:p>
    <w:p w14:paraId="2A1BEF1D" w14:textId="77777777" w:rsidR="005A5D14" w:rsidRPr="00801A33" w:rsidRDefault="00204F39">
      <w:pPr>
        <w:pStyle w:val="Akapitzlist"/>
        <w:numPr>
          <w:ilvl w:val="0"/>
          <w:numId w:val="38"/>
        </w:numPr>
        <w:tabs>
          <w:tab w:val="left" w:pos="1004"/>
          <w:tab w:val="left" w:pos="1571"/>
        </w:tabs>
        <w:spacing w:after="120" w:line="240" w:lineRule="auto"/>
        <w:ind w:hanging="357"/>
        <w:contextualSpacing w:val="0"/>
        <w:jc w:val="both"/>
        <w:rPr>
          <w:rFonts w:ascii="Arial Narrow" w:hAnsi="Arial Narrow"/>
          <w:b/>
          <w:color w:val="auto"/>
          <w:sz w:val="27"/>
          <w:szCs w:val="27"/>
        </w:rPr>
      </w:pPr>
      <w:r w:rsidRPr="00801A33">
        <w:rPr>
          <w:rFonts w:ascii="Arial Narrow" w:hAnsi="Arial Narrow"/>
          <w:color w:val="auto"/>
          <w:sz w:val="24"/>
          <w:szCs w:val="24"/>
        </w:rPr>
        <w:t>Autobusy muszą spełniać wymagania Regulaminu nr 107 EKG/ONZ –</w:t>
      </w:r>
      <w:r w:rsidR="005A5D14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Jednolite przepisy dotyczące homologacji pojazdów kategorii M2 i M3</w:t>
      </w:r>
      <w:r w:rsidR="005A5D14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w odniesieniu do ich budowy ogólnej (Dz. U. U. E. L 255, 2010 r.).</w:t>
      </w:r>
    </w:p>
    <w:p w14:paraId="53A4FFA7" w14:textId="6A577A0B" w:rsidR="005A5D14" w:rsidRPr="00801A33" w:rsidRDefault="00204F39">
      <w:pPr>
        <w:pStyle w:val="Akapitzlist"/>
        <w:numPr>
          <w:ilvl w:val="0"/>
          <w:numId w:val="38"/>
        </w:numPr>
        <w:tabs>
          <w:tab w:val="left" w:pos="1004"/>
          <w:tab w:val="left" w:pos="1571"/>
        </w:tabs>
        <w:spacing w:after="120" w:line="240" w:lineRule="auto"/>
        <w:ind w:hanging="357"/>
        <w:contextualSpacing w:val="0"/>
        <w:jc w:val="both"/>
        <w:rPr>
          <w:rFonts w:ascii="Arial Narrow" w:hAnsi="Arial Narrow"/>
          <w:b/>
          <w:color w:val="auto"/>
          <w:sz w:val="27"/>
          <w:szCs w:val="27"/>
        </w:rPr>
      </w:pPr>
      <w:r w:rsidRPr="00801A33">
        <w:rPr>
          <w:rFonts w:ascii="Arial Narrow" w:hAnsi="Arial Narrow"/>
          <w:color w:val="auto"/>
          <w:sz w:val="24"/>
          <w:szCs w:val="24"/>
        </w:rPr>
        <w:t>Autobusy muszą spełniać wszystkie wymagania określone w Dziale III</w:t>
      </w:r>
      <w:r w:rsidR="005A5D14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ustawy z dnia 20 czerwca 1997 r. - Prawo o ruchu drogowym (</w:t>
      </w:r>
      <w:r w:rsidR="001E04EA" w:rsidRPr="00801A33">
        <w:rPr>
          <w:rFonts w:ascii="Arial Narrow" w:hAnsi="Arial Narrow"/>
          <w:color w:val="auto"/>
          <w:sz w:val="24"/>
          <w:szCs w:val="24"/>
        </w:rPr>
        <w:t>Dz. U. z 2022 r. poz. 988, 1002, 1768, 1783, 2589, 2600, 2642.</w:t>
      </w:r>
      <w:r w:rsidRPr="00801A33">
        <w:rPr>
          <w:rFonts w:ascii="Arial Narrow" w:hAnsi="Arial Narrow"/>
          <w:color w:val="auto"/>
          <w:sz w:val="24"/>
          <w:szCs w:val="24"/>
        </w:rPr>
        <w:t>) oraz odpowiadać warunkom technicznym określonym</w:t>
      </w:r>
      <w:r w:rsidR="005A5D14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w Rozporządzeniu Ministra Infrastruktury z dnia 31 grudnia 2002 r.</w:t>
      </w:r>
      <w:r w:rsidR="005A5D14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w sprawie warunków technicznych pojazdów oraz zakresu ich niezbędnego</w:t>
      </w:r>
      <w:r w:rsidR="005A5D14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 xml:space="preserve">wyposażenia (tekst jednolity </w:t>
      </w:r>
      <w:r w:rsidR="00C11E24" w:rsidRPr="00801A33">
        <w:rPr>
          <w:rFonts w:ascii="Arial Narrow" w:hAnsi="Arial Narrow"/>
          <w:color w:val="auto"/>
          <w:sz w:val="24"/>
          <w:szCs w:val="24"/>
        </w:rPr>
        <w:t>Dz.U. 2016 poz. 2022</w:t>
      </w:r>
      <w:r w:rsidRPr="00801A33">
        <w:rPr>
          <w:rFonts w:ascii="Arial Narrow" w:hAnsi="Arial Narrow"/>
          <w:color w:val="auto"/>
          <w:sz w:val="24"/>
          <w:szCs w:val="24"/>
        </w:rPr>
        <w:t xml:space="preserve"> z późn. zmianami)</w:t>
      </w:r>
      <w:r w:rsidR="005A5D14" w:rsidRPr="00801A33">
        <w:rPr>
          <w:rFonts w:ascii="Arial Narrow" w:hAnsi="Arial Narrow"/>
          <w:color w:val="auto"/>
          <w:sz w:val="24"/>
          <w:szCs w:val="24"/>
        </w:rPr>
        <w:t>;</w:t>
      </w:r>
    </w:p>
    <w:p w14:paraId="0034B5BF" w14:textId="56DE6B26" w:rsidR="005A5D14" w:rsidRPr="00801A33" w:rsidRDefault="00204F39">
      <w:pPr>
        <w:pStyle w:val="Akapitzlist"/>
        <w:numPr>
          <w:ilvl w:val="0"/>
          <w:numId w:val="38"/>
        </w:numPr>
        <w:tabs>
          <w:tab w:val="left" w:pos="1004"/>
          <w:tab w:val="left" w:pos="1571"/>
        </w:tabs>
        <w:spacing w:after="120" w:line="240" w:lineRule="auto"/>
        <w:ind w:hanging="357"/>
        <w:contextualSpacing w:val="0"/>
        <w:jc w:val="both"/>
        <w:rPr>
          <w:rFonts w:ascii="Arial Narrow" w:hAnsi="Arial Narrow"/>
          <w:b/>
          <w:color w:val="auto"/>
          <w:sz w:val="27"/>
          <w:szCs w:val="27"/>
        </w:rPr>
      </w:pPr>
      <w:r w:rsidRPr="00801A33">
        <w:rPr>
          <w:rFonts w:ascii="Arial Narrow" w:hAnsi="Arial Narrow"/>
          <w:color w:val="auto"/>
          <w:sz w:val="24"/>
          <w:szCs w:val="24"/>
        </w:rPr>
        <w:t>Konstrukcja pojazdu i zastosowane rozwiązania mają gwarantować co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najmniej 1</w:t>
      </w:r>
      <w:r w:rsidR="003D3B02" w:rsidRPr="00801A33">
        <w:rPr>
          <w:rFonts w:ascii="Arial Narrow" w:hAnsi="Arial Narrow"/>
          <w:color w:val="auto"/>
          <w:sz w:val="24"/>
          <w:szCs w:val="24"/>
        </w:rPr>
        <w:t>2</w:t>
      </w:r>
      <w:r w:rsidRPr="00801A33">
        <w:rPr>
          <w:rFonts w:ascii="Arial Narrow" w:hAnsi="Arial Narrow"/>
          <w:color w:val="auto"/>
          <w:sz w:val="24"/>
          <w:szCs w:val="24"/>
        </w:rPr>
        <w:t xml:space="preserve"> lat eksploatacji, przy założeniu 80.000 km średniego rocznego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przebiegu. Zastosowane rozwiązania techniczne muszą być przetestowane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przez producenta. Autobusy muszą być produkowane seryjnie, tj. znajdować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się w bieżącej ofercie sprzedaży.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31362C68" w14:textId="7A533417" w:rsidR="005A5D14" w:rsidRPr="00801A33" w:rsidRDefault="00204F39">
      <w:pPr>
        <w:pStyle w:val="Akapitzlist"/>
        <w:numPr>
          <w:ilvl w:val="0"/>
          <w:numId w:val="38"/>
        </w:numPr>
        <w:tabs>
          <w:tab w:val="left" w:pos="1004"/>
          <w:tab w:val="left" w:pos="1571"/>
        </w:tabs>
        <w:spacing w:after="120" w:line="240" w:lineRule="auto"/>
        <w:ind w:hanging="357"/>
        <w:contextualSpacing w:val="0"/>
        <w:jc w:val="both"/>
        <w:rPr>
          <w:rFonts w:ascii="Arial Narrow" w:hAnsi="Arial Narrow"/>
          <w:b/>
          <w:strike/>
          <w:color w:val="auto"/>
          <w:sz w:val="27"/>
          <w:szCs w:val="27"/>
        </w:rPr>
      </w:pPr>
      <w:r w:rsidRPr="00801A33">
        <w:rPr>
          <w:rFonts w:ascii="Arial Narrow" w:hAnsi="Arial Narrow"/>
          <w:color w:val="auto"/>
          <w:sz w:val="24"/>
          <w:szCs w:val="24"/>
        </w:rPr>
        <w:t>Autobusy muszą być wykonane przy max. wykorzystaniu materiałów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niepalnych, szczególnie w zakresie materiałów użytych do konstrukcji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i wyposażenia wnętrza nadwozia; Zalecane jest posiadanie homologacji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EWG pojazdu odnośnie do palności materiałów użytych wewnątrz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 xml:space="preserve">konstrukcji oferowanego autobusu, </w:t>
      </w:r>
      <w:r w:rsidRPr="00801A33">
        <w:rPr>
          <w:rFonts w:ascii="Arial Narrow" w:hAnsi="Arial Narrow"/>
          <w:color w:val="auto"/>
          <w:sz w:val="24"/>
          <w:szCs w:val="24"/>
        </w:rPr>
        <w:lastRenderedPageBreak/>
        <w:t>uzyskanej zgodnie z warunkami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określonymi w Dyrektywie 95/28/WE Parlamentu Europejskiego i Rady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z dnia 24 października 1995 roku lub regulaminie 118 EKG ONZ</w:t>
      </w:r>
      <w:r w:rsidRPr="00801A33">
        <w:rPr>
          <w:rFonts w:ascii="Arial Narrow" w:hAnsi="Arial Narrow"/>
          <w:strike/>
          <w:color w:val="auto"/>
          <w:sz w:val="24"/>
          <w:szCs w:val="24"/>
        </w:rPr>
        <w:t>.</w:t>
      </w:r>
      <w:r w:rsidR="00E44178" w:rsidRPr="00801A33">
        <w:rPr>
          <w:rFonts w:ascii="Arial Narrow" w:hAnsi="Arial Narrow"/>
          <w:strike/>
          <w:color w:val="auto"/>
          <w:sz w:val="24"/>
          <w:szCs w:val="24"/>
        </w:rPr>
        <w:t xml:space="preserve"> </w:t>
      </w:r>
    </w:p>
    <w:p w14:paraId="1E79B82B" w14:textId="7BE7964C" w:rsidR="005A5D14" w:rsidRPr="00801A33" w:rsidRDefault="00204F39">
      <w:pPr>
        <w:pStyle w:val="Akapitzlist"/>
        <w:numPr>
          <w:ilvl w:val="0"/>
          <w:numId w:val="38"/>
        </w:numPr>
        <w:tabs>
          <w:tab w:val="left" w:pos="1004"/>
          <w:tab w:val="left" w:pos="1571"/>
        </w:tabs>
        <w:spacing w:after="120" w:line="240" w:lineRule="auto"/>
        <w:ind w:hanging="357"/>
        <w:contextualSpacing w:val="0"/>
        <w:jc w:val="both"/>
        <w:rPr>
          <w:rFonts w:ascii="Arial Narrow" w:hAnsi="Arial Narrow"/>
          <w:b/>
          <w:color w:val="auto"/>
          <w:sz w:val="27"/>
          <w:szCs w:val="27"/>
        </w:rPr>
      </w:pPr>
      <w:r w:rsidRPr="00801A33">
        <w:rPr>
          <w:rFonts w:ascii="Arial Narrow" w:hAnsi="Arial Narrow"/>
          <w:color w:val="auto"/>
          <w:sz w:val="24"/>
          <w:szCs w:val="24"/>
        </w:rPr>
        <w:t xml:space="preserve">W przypadku, gdy w okresie pomiędzy złożeniem przez </w:t>
      </w:r>
      <w:r w:rsidR="00415E5E" w:rsidRPr="00801A33">
        <w:rPr>
          <w:rFonts w:ascii="Arial Narrow" w:hAnsi="Arial Narrow"/>
          <w:color w:val="auto"/>
          <w:sz w:val="24"/>
          <w:szCs w:val="24"/>
        </w:rPr>
        <w:t>Dostawc</w:t>
      </w:r>
      <w:r w:rsidRPr="00801A33">
        <w:rPr>
          <w:rFonts w:ascii="Arial Narrow" w:hAnsi="Arial Narrow"/>
          <w:color w:val="auto"/>
          <w:sz w:val="24"/>
          <w:szCs w:val="24"/>
        </w:rPr>
        <w:t>ę oferty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w postępowaniu o udzielenie zamówienia, a realizacją Umowy: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- nastąpi zmiana przepisów prawa w zakresie rejestracji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i</w:t>
      </w:r>
      <w:r w:rsidRPr="00801A33">
        <w:rPr>
          <w:rFonts w:ascii="Arial Narrow" w:hAnsi="Arial Narrow"/>
          <w:color w:val="auto"/>
          <w:sz w:val="24"/>
          <w:szCs w:val="24"/>
        </w:rPr>
        <w:t xml:space="preserve"> homologacji,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="00415E5E" w:rsidRPr="00801A33">
        <w:rPr>
          <w:rFonts w:ascii="Arial Narrow" w:hAnsi="Arial Narrow"/>
          <w:color w:val="auto"/>
          <w:sz w:val="24"/>
          <w:szCs w:val="24"/>
        </w:rPr>
        <w:t>Dostawc</w:t>
      </w:r>
      <w:r w:rsidRPr="00801A33">
        <w:rPr>
          <w:rFonts w:ascii="Arial Narrow" w:hAnsi="Arial Narrow"/>
          <w:color w:val="auto"/>
          <w:sz w:val="24"/>
          <w:szCs w:val="24"/>
        </w:rPr>
        <w:t>a zobowiązany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jest zrealizować przedmiot zamówienia z uwzględnieniem tychże zmian</w:t>
      </w:r>
      <w:r w:rsidR="00C11E24" w:rsidRPr="00801A33">
        <w:rPr>
          <w:rFonts w:ascii="Arial Narrow" w:hAnsi="Arial Narrow"/>
          <w:color w:val="auto"/>
          <w:sz w:val="24"/>
          <w:szCs w:val="24"/>
        </w:rPr>
        <w:t xml:space="preserve"> tak, aby możliwe było zarejestrowanie dostarczonych pojazdów.</w:t>
      </w:r>
    </w:p>
    <w:p w14:paraId="5AAD3C99" w14:textId="67A68002" w:rsidR="005A5D14" w:rsidRPr="00801A33" w:rsidRDefault="00204F39">
      <w:pPr>
        <w:pStyle w:val="Akapitzlist"/>
        <w:numPr>
          <w:ilvl w:val="0"/>
          <w:numId w:val="38"/>
        </w:numPr>
        <w:tabs>
          <w:tab w:val="left" w:pos="1004"/>
          <w:tab w:val="left" w:pos="1571"/>
        </w:tabs>
        <w:spacing w:after="120" w:line="240" w:lineRule="auto"/>
        <w:ind w:hanging="357"/>
        <w:contextualSpacing w:val="0"/>
        <w:jc w:val="both"/>
        <w:rPr>
          <w:rFonts w:ascii="Arial Narrow" w:hAnsi="Arial Narrow"/>
          <w:b/>
          <w:color w:val="auto"/>
          <w:sz w:val="27"/>
          <w:szCs w:val="27"/>
        </w:rPr>
      </w:pPr>
      <w:r w:rsidRPr="00801A33">
        <w:rPr>
          <w:rFonts w:ascii="Arial Narrow" w:hAnsi="Arial Narrow"/>
          <w:color w:val="auto"/>
          <w:sz w:val="24"/>
          <w:szCs w:val="24"/>
        </w:rPr>
        <w:t>W przypadku zaistnienia któregokolwiek z powyższych punktów, na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="00415E5E" w:rsidRPr="00801A33">
        <w:rPr>
          <w:rFonts w:ascii="Arial Narrow" w:hAnsi="Arial Narrow"/>
          <w:color w:val="auto"/>
          <w:sz w:val="24"/>
          <w:szCs w:val="24"/>
        </w:rPr>
        <w:t>Dostawc</w:t>
      </w:r>
      <w:r w:rsidRPr="00801A33">
        <w:rPr>
          <w:rFonts w:ascii="Arial Narrow" w:hAnsi="Arial Narrow"/>
          <w:color w:val="auto"/>
          <w:sz w:val="24"/>
          <w:szCs w:val="24"/>
        </w:rPr>
        <w:t>y spoczywa obowiązek dostarczenia autobusów spełniających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normy przewidziane przepisami prawa polskiego oraz spełniające wymogi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i warunki określone w SWZ, a także obowiązek dostarczenia dokumentów,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umożliwiających zarejestrowanie dostarczonych autobusów na terenie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Rzeczpospolitej Polskiej.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6A850466" w14:textId="0F5BB9C4" w:rsidR="00E44178" w:rsidRPr="00801A33" w:rsidRDefault="00204F39">
      <w:pPr>
        <w:pStyle w:val="Akapitzlist"/>
        <w:numPr>
          <w:ilvl w:val="0"/>
          <w:numId w:val="38"/>
        </w:numPr>
        <w:tabs>
          <w:tab w:val="left" w:pos="1004"/>
          <w:tab w:val="left" w:pos="1571"/>
        </w:tabs>
        <w:spacing w:after="120" w:line="240" w:lineRule="auto"/>
        <w:ind w:hanging="357"/>
        <w:contextualSpacing w:val="0"/>
        <w:jc w:val="both"/>
        <w:rPr>
          <w:rFonts w:ascii="Arial Narrow" w:hAnsi="Arial Narrow"/>
          <w:b/>
          <w:color w:val="auto"/>
          <w:sz w:val="27"/>
          <w:szCs w:val="27"/>
        </w:rPr>
      </w:pPr>
      <w:r w:rsidRPr="00801A33">
        <w:rPr>
          <w:rFonts w:ascii="Arial Narrow" w:hAnsi="Arial Narrow"/>
          <w:color w:val="auto"/>
          <w:sz w:val="24"/>
          <w:szCs w:val="24"/>
        </w:rPr>
        <w:t>Wszystkie opisane w niniejszym postępowaniu dostarczone przez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="00415E5E" w:rsidRPr="00801A33">
        <w:rPr>
          <w:rFonts w:ascii="Arial Narrow" w:hAnsi="Arial Narrow"/>
          <w:color w:val="auto"/>
          <w:sz w:val="24"/>
          <w:szCs w:val="24"/>
        </w:rPr>
        <w:t>Dostawc</w:t>
      </w:r>
      <w:r w:rsidRPr="00801A33">
        <w:rPr>
          <w:rFonts w:ascii="Arial Narrow" w:hAnsi="Arial Narrow"/>
          <w:color w:val="auto"/>
          <w:sz w:val="24"/>
          <w:szCs w:val="24"/>
        </w:rPr>
        <w:t>ę autobusy muszą być pojazdami tej samej marki, tego samego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modelu oraz tej samej wersji. Podzespoły, zastosowane części, rozwiązania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techniczne, wyposażenie etc. muszą być takie same we wszystkich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 xml:space="preserve">dostarczonych przez </w:t>
      </w:r>
      <w:r w:rsidR="00415E5E" w:rsidRPr="00801A33">
        <w:rPr>
          <w:rFonts w:ascii="Arial Narrow" w:hAnsi="Arial Narrow"/>
          <w:color w:val="auto"/>
          <w:sz w:val="24"/>
          <w:szCs w:val="24"/>
        </w:rPr>
        <w:t>Dostawc</w:t>
      </w:r>
      <w:r w:rsidRPr="00801A33">
        <w:rPr>
          <w:rFonts w:ascii="Arial Narrow" w:hAnsi="Arial Narrow"/>
          <w:color w:val="auto"/>
          <w:sz w:val="24"/>
          <w:szCs w:val="24"/>
        </w:rPr>
        <w:t>ę pojazdach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; </w:t>
      </w:r>
    </w:p>
    <w:p w14:paraId="7849EDA6" w14:textId="3CA0B4CD" w:rsidR="00E44178" w:rsidRPr="00801A33" w:rsidRDefault="00204F39">
      <w:pPr>
        <w:pStyle w:val="Akapitzlist"/>
        <w:numPr>
          <w:ilvl w:val="0"/>
          <w:numId w:val="38"/>
        </w:numPr>
        <w:tabs>
          <w:tab w:val="left" w:pos="1004"/>
          <w:tab w:val="left" w:pos="1571"/>
        </w:tabs>
        <w:spacing w:after="120" w:line="240" w:lineRule="auto"/>
        <w:ind w:hanging="357"/>
        <w:contextualSpacing w:val="0"/>
        <w:jc w:val="both"/>
        <w:rPr>
          <w:rFonts w:ascii="Arial Narrow" w:hAnsi="Arial Narrow"/>
          <w:b/>
          <w:color w:val="auto"/>
          <w:sz w:val="27"/>
          <w:szCs w:val="27"/>
        </w:rPr>
      </w:pPr>
      <w:r w:rsidRPr="00801A33">
        <w:rPr>
          <w:rFonts w:ascii="Arial Narrow" w:hAnsi="Arial Narrow"/>
          <w:color w:val="auto"/>
          <w:sz w:val="24"/>
          <w:szCs w:val="24"/>
        </w:rPr>
        <w:t>Autobusy powinny być przystosowane do warunków środowiska w jakim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będą eksploatowane</w:t>
      </w:r>
      <w:r w:rsidR="00C11E24" w:rsidRPr="00801A33">
        <w:rPr>
          <w:rFonts w:ascii="Arial Narrow" w:hAnsi="Arial Narrow"/>
          <w:color w:val="auto"/>
          <w:sz w:val="24"/>
          <w:szCs w:val="24"/>
        </w:rPr>
        <w:t xml:space="preserve"> tj.</w:t>
      </w:r>
      <w:r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="00C11E24" w:rsidRPr="00801A33">
        <w:rPr>
          <w:rFonts w:ascii="Arial Narrow" w:hAnsi="Arial Narrow"/>
          <w:color w:val="auto"/>
          <w:sz w:val="24"/>
          <w:szCs w:val="24"/>
        </w:rPr>
        <w:t>w temperaturach otaczającego powietrza w miejscach zacienionych od -30ºC do +</w:t>
      </w:r>
      <w:r w:rsidR="00164202" w:rsidRPr="00801A33">
        <w:rPr>
          <w:rFonts w:ascii="Arial Narrow" w:hAnsi="Arial Narrow"/>
          <w:color w:val="auto"/>
          <w:sz w:val="24"/>
          <w:szCs w:val="24"/>
        </w:rPr>
        <w:t>5</w:t>
      </w:r>
      <w:r w:rsidR="00C11E24" w:rsidRPr="00801A33">
        <w:rPr>
          <w:rFonts w:ascii="Arial Narrow" w:hAnsi="Arial Narrow"/>
          <w:color w:val="auto"/>
          <w:sz w:val="24"/>
          <w:szCs w:val="24"/>
        </w:rPr>
        <w:t xml:space="preserve">0ºC oraz </w:t>
      </w:r>
      <w:r w:rsidRPr="00801A33">
        <w:rPr>
          <w:rFonts w:ascii="Arial Narrow" w:hAnsi="Arial Narrow"/>
          <w:color w:val="auto"/>
          <w:sz w:val="24"/>
          <w:szCs w:val="24"/>
        </w:rPr>
        <w:t>być odporne na działanie środków używanych do</w:t>
      </w:r>
      <w:r w:rsidR="00E44178" w:rsidRPr="00801A33">
        <w:rPr>
          <w:rFonts w:ascii="Arial Narrow" w:hAnsi="Arial Narrow"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color w:val="auto"/>
          <w:sz w:val="24"/>
          <w:szCs w:val="24"/>
        </w:rPr>
        <w:t>zimowego utrzymania dróg</w:t>
      </w:r>
      <w:r w:rsidR="00C11E24" w:rsidRPr="00801A33">
        <w:rPr>
          <w:rFonts w:ascii="Arial Narrow" w:hAnsi="Arial Narrow"/>
          <w:color w:val="auto"/>
          <w:sz w:val="24"/>
          <w:szCs w:val="24"/>
        </w:rPr>
        <w:t>.</w:t>
      </w:r>
    </w:p>
    <w:p w14:paraId="7C44F137" w14:textId="77B1A3CF" w:rsidR="00164202" w:rsidRPr="00801A33" w:rsidRDefault="00164202">
      <w:pPr>
        <w:pStyle w:val="Akapitzlist"/>
        <w:numPr>
          <w:ilvl w:val="0"/>
          <w:numId w:val="38"/>
        </w:numPr>
        <w:tabs>
          <w:tab w:val="left" w:pos="1004"/>
          <w:tab w:val="left" w:pos="1571"/>
        </w:tabs>
        <w:spacing w:after="120" w:line="240" w:lineRule="auto"/>
        <w:contextualSpacing w:val="0"/>
        <w:jc w:val="both"/>
        <w:rPr>
          <w:rFonts w:ascii="Arial Narrow" w:hAnsi="Arial Narrow"/>
          <w:bCs/>
          <w:color w:val="auto"/>
          <w:sz w:val="24"/>
          <w:szCs w:val="24"/>
        </w:rPr>
      </w:pPr>
      <w:r w:rsidRPr="00801A33">
        <w:rPr>
          <w:rFonts w:ascii="Arial Narrow" w:hAnsi="Arial Narrow"/>
          <w:bCs/>
          <w:color w:val="auto"/>
          <w:sz w:val="24"/>
          <w:szCs w:val="24"/>
        </w:rPr>
        <w:t xml:space="preserve">Każdy z dostarczanych autobusów musi być objęty gwarancją </w:t>
      </w:r>
      <w:r w:rsidR="0028040E">
        <w:rPr>
          <w:rFonts w:ascii="Arial Narrow" w:hAnsi="Arial Narrow"/>
          <w:bCs/>
          <w:color w:val="auto"/>
          <w:sz w:val="24"/>
          <w:szCs w:val="24"/>
        </w:rPr>
        <w:t xml:space="preserve">min. </w:t>
      </w:r>
      <w:r w:rsidRPr="00801A33">
        <w:rPr>
          <w:rFonts w:ascii="Arial Narrow" w:hAnsi="Arial Narrow"/>
          <w:bCs/>
          <w:color w:val="auto"/>
          <w:sz w:val="24"/>
          <w:szCs w:val="24"/>
        </w:rPr>
        <w:t xml:space="preserve">na okres </w:t>
      </w:r>
      <w:r w:rsidR="0028040E">
        <w:rPr>
          <w:rFonts w:ascii="Arial Narrow" w:hAnsi="Arial Narrow"/>
          <w:bCs/>
          <w:color w:val="auto"/>
          <w:sz w:val="24"/>
          <w:szCs w:val="24"/>
        </w:rPr>
        <w:t>24</w:t>
      </w:r>
      <w:r w:rsidRPr="00801A33">
        <w:rPr>
          <w:rFonts w:ascii="Arial Narrow" w:hAnsi="Arial Narrow"/>
          <w:bCs/>
          <w:color w:val="auto"/>
          <w:sz w:val="24"/>
          <w:szCs w:val="24"/>
        </w:rPr>
        <w:t xml:space="preserve"> miesięcy bez limitu kilometrów oraz gwarancją na perforację nadwozia na okres nie krótszy niż </w:t>
      </w:r>
      <w:r w:rsidR="0028040E">
        <w:rPr>
          <w:rFonts w:ascii="Arial Narrow" w:hAnsi="Arial Narrow"/>
          <w:bCs/>
          <w:color w:val="auto"/>
          <w:sz w:val="24"/>
          <w:szCs w:val="24"/>
        </w:rPr>
        <w:t>36</w:t>
      </w:r>
      <w:r w:rsidRPr="00801A33">
        <w:rPr>
          <w:rFonts w:ascii="Arial Narrow" w:hAnsi="Arial Narrow"/>
          <w:bCs/>
          <w:color w:val="auto"/>
          <w:sz w:val="24"/>
          <w:szCs w:val="24"/>
        </w:rPr>
        <w:t xml:space="preserve"> miesięcy od momentu dostarczenia pojazdu Zamawiającemu.</w:t>
      </w:r>
    </w:p>
    <w:p w14:paraId="0479DB08" w14:textId="573FD383" w:rsidR="00164202" w:rsidRPr="00801A33" w:rsidRDefault="00164202" w:rsidP="00AA4393">
      <w:pPr>
        <w:pStyle w:val="Akapitzlist"/>
        <w:numPr>
          <w:ilvl w:val="0"/>
          <w:numId w:val="38"/>
        </w:numPr>
        <w:tabs>
          <w:tab w:val="left" w:pos="1004"/>
          <w:tab w:val="left" w:pos="1571"/>
        </w:tabs>
        <w:spacing w:after="120"/>
        <w:ind w:left="714" w:hanging="357"/>
        <w:contextualSpacing w:val="0"/>
        <w:jc w:val="both"/>
        <w:rPr>
          <w:rFonts w:ascii="Arial Narrow" w:hAnsi="Arial Narrow"/>
          <w:bCs/>
          <w:color w:val="auto"/>
          <w:sz w:val="24"/>
          <w:szCs w:val="24"/>
        </w:rPr>
      </w:pPr>
      <w:r w:rsidRPr="00801A33">
        <w:rPr>
          <w:rFonts w:ascii="Arial Narrow" w:hAnsi="Arial Narrow"/>
          <w:bCs/>
          <w:color w:val="auto"/>
          <w:sz w:val="24"/>
          <w:szCs w:val="24"/>
        </w:rPr>
        <w:t xml:space="preserve">Zamawiający oczekuje, aby </w:t>
      </w:r>
      <w:r w:rsidR="00415E5E" w:rsidRPr="00801A33">
        <w:rPr>
          <w:rFonts w:ascii="Arial Narrow" w:hAnsi="Arial Narrow"/>
          <w:bCs/>
          <w:color w:val="auto"/>
          <w:sz w:val="24"/>
          <w:szCs w:val="24"/>
        </w:rPr>
        <w:t>Dostawc</w:t>
      </w:r>
      <w:r w:rsidR="002404B4" w:rsidRPr="00801A33">
        <w:rPr>
          <w:rFonts w:ascii="Arial Narrow" w:hAnsi="Arial Narrow"/>
          <w:bCs/>
          <w:color w:val="auto"/>
          <w:sz w:val="24"/>
          <w:szCs w:val="24"/>
        </w:rPr>
        <w:t>a</w:t>
      </w:r>
      <w:r w:rsidRPr="00801A33">
        <w:rPr>
          <w:rFonts w:ascii="Arial Narrow" w:hAnsi="Arial Narrow"/>
          <w:bCs/>
          <w:color w:val="auto"/>
          <w:sz w:val="24"/>
          <w:szCs w:val="24"/>
        </w:rPr>
        <w:t xml:space="preserve"> udzielił Operatorowi wskazanemu przez Zamawiającego, autoryzacji wewnętrznej na wykonywanie w okresie gwarancyjnym obsług </w:t>
      </w:r>
      <w:r w:rsidR="00AA4393" w:rsidRPr="00801A33">
        <w:rPr>
          <w:rFonts w:ascii="Arial Narrow" w:hAnsi="Arial Narrow"/>
          <w:bCs/>
          <w:color w:val="auto"/>
          <w:sz w:val="24"/>
          <w:szCs w:val="24"/>
        </w:rPr>
        <w:t xml:space="preserve">i napraw planowych, </w:t>
      </w:r>
      <w:r w:rsidRPr="00801A33">
        <w:rPr>
          <w:rFonts w:ascii="Arial Narrow" w:hAnsi="Arial Narrow"/>
          <w:bCs/>
          <w:color w:val="auto"/>
          <w:sz w:val="24"/>
          <w:szCs w:val="24"/>
        </w:rPr>
        <w:t>dostarczonych autobusów w zakresie robót mechanicznych i elektrycznych koniecznych do zapewnienia sprawności technicznej pojazdów. W wyjątkowych przypadkach wymagających zastosowania specjalnej technologii lub oprzyrządowania, zamawiający dopuszcza możliwość indywidualnych uzgodnień dotyczących miejsca wykonywania tych prac.</w:t>
      </w:r>
      <w:r w:rsidR="00A95660" w:rsidRPr="00801A33">
        <w:rPr>
          <w:rFonts w:ascii="Arial Narrow" w:hAnsi="Arial Narrow"/>
          <w:bCs/>
          <w:color w:val="auto"/>
          <w:sz w:val="24"/>
          <w:szCs w:val="24"/>
        </w:rPr>
        <w:t xml:space="preserve"> Operator wskazany przez Zamawiającego jest kapitałowo zależny od Zamawiającego i stanowi podmiot wewnętrzny w rozumieniu Rozporządzenia WE 1370/2007. </w:t>
      </w:r>
      <w:r w:rsidR="00AA4393" w:rsidRPr="00801A33">
        <w:rPr>
          <w:rFonts w:ascii="Arial Narrow" w:hAnsi="Arial Narrow"/>
          <w:bCs/>
          <w:color w:val="auto"/>
          <w:sz w:val="24"/>
          <w:szCs w:val="24"/>
        </w:rPr>
        <w:t>Operator posiada jedną zajezdnię z warsztatem obsługowym, zlokalizowanym w Poznaniu.</w:t>
      </w:r>
    </w:p>
    <w:p w14:paraId="60CFE971" w14:textId="36C82121" w:rsidR="00164202" w:rsidRPr="00801A33" w:rsidRDefault="00164202">
      <w:pPr>
        <w:pStyle w:val="Akapitzlist"/>
        <w:numPr>
          <w:ilvl w:val="0"/>
          <w:numId w:val="38"/>
        </w:numPr>
        <w:tabs>
          <w:tab w:val="left" w:pos="1004"/>
          <w:tab w:val="left" w:pos="1571"/>
        </w:tabs>
        <w:spacing w:after="120"/>
        <w:jc w:val="both"/>
        <w:rPr>
          <w:rFonts w:ascii="Arial Narrow" w:hAnsi="Arial Narrow"/>
          <w:bCs/>
          <w:color w:val="auto"/>
          <w:sz w:val="24"/>
          <w:szCs w:val="24"/>
        </w:rPr>
      </w:pPr>
      <w:r w:rsidRPr="00801A33">
        <w:rPr>
          <w:rFonts w:ascii="Arial Narrow" w:hAnsi="Arial Narrow"/>
          <w:bCs/>
          <w:color w:val="auto"/>
          <w:sz w:val="24"/>
          <w:szCs w:val="24"/>
        </w:rPr>
        <w:t xml:space="preserve">W celu zapewnienia możliwości obsługi gwarancyjnej poza warsztatami </w:t>
      </w:r>
      <w:r w:rsidR="00A95660" w:rsidRPr="00801A33">
        <w:rPr>
          <w:rFonts w:ascii="Arial Narrow" w:hAnsi="Arial Narrow"/>
          <w:bCs/>
          <w:color w:val="auto"/>
          <w:sz w:val="24"/>
          <w:szCs w:val="24"/>
        </w:rPr>
        <w:t>O</w:t>
      </w:r>
      <w:r w:rsidRPr="00801A33">
        <w:rPr>
          <w:rFonts w:ascii="Arial Narrow" w:hAnsi="Arial Narrow"/>
          <w:bCs/>
          <w:color w:val="auto"/>
          <w:sz w:val="24"/>
          <w:szCs w:val="24"/>
        </w:rPr>
        <w:t>peratora</w:t>
      </w:r>
      <w:r w:rsidR="00A95660" w:rsidRPr="00801A33">
        <w:rPr>
          <w:rFonts w:ascii="Arial Narrow" w:hAnsi="Arial Narrow"/>
          <w:bCs/>
          <w:color w:val="auto"/>
          <w:sz w:val="24"/>
          <w:szCs w:val="24"/>
        </w:rPr>
        <w:t xml:space="preserve"> wskazanego przez Zamawiającego</w:t>
      </w:r>
      <w:r w:rsidRPr="00801A33">
        <w:rPr>
          <w:rFonts w:ascii="Arial Narrow" w:hAnsi="Arial Narrow"/>
          <w:bCs/>
          <w:color w:val="auto"/>
          <w:sz w:val="24"/>
          <w:szCs w:val="24"/>
        </w:rPr>
        <w:t xml:space="preserve">, </w:t>
      </w:r>
      <w:r w:rsidR="00415E5E" w:rsidRPr="00801A33">
        <w:rPr>
          <w:rFonts w:ascii="Arial Narrow" w:hAnsi="Arial Narrow"/>
          <w:bCs/>
          <w:color w:val="auto"/>
          <w:sz w:val="24"/>
          <w:szCs w:val="24"/>
        </w:rPr>
        <w:t>Dostawc</w:t>
      </w:r>
      <w:r w:rsidR="00A95660" w:rsidRPr="00801A33">
        <w:rPr>
          <w:rFonts w:ascii="Arial Narrow" w:hAnsi="Arial Narrow"/>
          <w:bCs/>
          <w:color w:val="auto"/>
          <w:sz w:val="24"/>
          <w:szCs w:val="24"/>
        </w:rPr>
        <w:t>a</w:t>
      </w:r>
      <w:r w:rsidRPr="00801A33">
        <w:rPr>
          <w:rFonts w:ascii="Arial Narrow" w:hAnsi="Arial Narrow"/>
          <w:bCs/>
          <w:color w:val="auto"/>
          <w:sz w:val="24"/>
          <w:szCs w:val="24"/>
        </w:rPr>
        <w:t xml:space="preserve"> musi dysponować </w:t>
      </w:r>
      <w:r w:rsidR="00A95660" w:rsidRPr="00801A33">
        <w:rPr>
          <w:rFonts w:ascii="Arial Narrow" w:hAnsi="Arial Narrow"/>
          <w:bCs/>
          <w:color w:val="auto"/>
          <w:sz w:val="24"/>
          <w:szCs w:val="24"/>
        </w:rPr>
        <w:t xml:space="preserve">na terenie Rzeczypospolitej Polskiej, </w:t>
      </w:r>
      <w:r w:rsidRPr="00801A33">
        <w:rPr>
          <w:rFonts w:ascii="Arial Narrow" w:hAnsi="Arial Narrow"/>
          <w:bCs/>
          <w:color w:val="auto"/>
          <w:sz w:val="24"/>
          <w:szCs w:val="24"/>
        </w:rPr>
        <w:t>najpóźniej do dnia dostawy pierwszego autobusu, autoryzowanym serwisem posiadającym możliwość wykonania wszystkich usług serwisowych przy autobusach oferowanego typu, w tym pełnego zakresu napraw powypadkowych nadwozi autobusów</w:t>
      </w:r>
      <w:r w:rsidR="00A95660" w:rsidRPr="00801A33">
        <w:rPr>
          <w:rFonts w:ascii="Arial Narrow" w:hAnsi="Arial Narrow"/>
          <w:bCs/>
          <w:color w:val="auto"/>
          <w:sz w:val="24"/>
          <w:szCs w:val="24"/>
        </w:rPr>
        <w:t>, oddalonym od siedziby Zamawiającego nie dalej niż 300 km.</w:t>
      </w:r>
      <w:r w:rsidRPr="00801A33">
        <w:rPr>
          <w:rFonts w:ascii="Arial Narrow" w:hAnsi="Arial Narrow"/>
          <w:bCs/>
          <w:color w:val="auto"/>
          <w:sz w:val="24"/>
          <w:szCs w:val="24"/>
        </w:rPr>
        <w:t xml:space="preserve"> Zamawiający zastrzega sobie prawo kontroli prac obsługowo-naprawczych wykonywanych w autoryzowanych warsztatach </w:t>
      </w:r>
      <w:r w:rsidR="00415E5E" w:rsidRPr="00801A33">
        <w:rPr>
          <w:rFonts w:ascii="Arial Narrow" w:hAnsi="Arial Narrow"/>
          <w:bCs/>
          <w:color w:val="auto"/>
          <w:sz w:val="24"/>
          <w:szCs w:val="24"/>
        </w:rPr>
        <w:t>Dostawc</w:t>
      </w:r>
      <w:r w:rsidRPr="00801A33">
        <w:rPr>
          <w:rFonts w:ascii="Arial Narrow" w:hAnsi="Arial Narrow"/>
          <w:bCs/>
          <w:color w:val="auto"/>
          <w:sz w:val="24"/>
          <w:szCs w:val="24"/>
        </w:rPr>
        <w:t>y na każdym ich etapie.</w:t>
      </w:r>
    </w:p>
    <w:p w14:paraId="233B7BD4" w14:textId="77443EAF" w:rsidR="00164202" w:rsidRPr="00801A33" w:rsidRDefault="00164202">
      <w:pPr>
        <w:pStyle w:val="Akapitzlist"/>
        <w:numPr>
          <w:ilvl w:val="0"/>
          <w:numId w:val="38"/>
        </w:numPr>
        <w:tabs>
          <w:tab w:val="left" w:pos="1004"/>
          <w:tab w:val="left" w:pos="1571"/>
        </w:tabs>
        <w:spacing w:after="120"/>
        <w:jc w:val="both"/>
        <w:rPr>
          <w:rFonts w:ascii="Arial Narrow" w:hAnsi="Arial Narrow"/>
          <w:bCs/>
          <w:color w:val="auto"/>
          <w:sz w:val="24"/>
          <w:szCs w:val="24"/>
        </w:rPr>
      </w:pPr>
      <w:r w:rsidRPr="00801A33">
        <w:rPr>
          <w:rFonts w:ascii="Arial Narrow" w:hAnsi="Arial Narrow"/>
          <w:bCs/>
          <w:color w:val="auto"/>
          <w:sz w:val="24"/>
          <w:szCs w:val="24"/>
        </w:rPr>
        <w:t xml:space="preserve">Udzielenie autoryzacji </w:t>
      </w:r>
      <w:r w:rsidR="00A95660" w:rsidRPr="00801A33">
        <w:rPr>
          <w:rFonts w:ascii="Arial Narrow" w:hAnsi="Arial Narrow"/>
          <w:bCs/>
          <w:color w:val="auto"/>
          <w:sz w:val="24"/>
          <w:szCs w:val="24"/>
        </w:rPr>
        <w:t>O</w:t>
      </w:r>
      <w:r w:rsidRPr="00801A33">
        <w:rPr>
          <w:rFonts w:ascii="Arial Narrow" w:hAnsi="Arial Narrow"/>
          <w:bCs/>
          <w:color w:val="auto"/>
          <w:sz w:val="24"/>
          <w:szCs w:val="24"/>
        </w:rPr>
        <w:t xml:space="preserve">peratorowi </w:t>
      </w:r>
      <w:r w:rsidR="00A95660" w:rsidRPr="00801A33">
        <w:rPr>
          <w:rFonts w:ascii="Arial Narrow" w:hAnsi="Arial Narrow"/>
          <w:bCs/>
          <w:color w:val="auto"/>
          <w:sz w:val="24"/>
          <w:szCs w:val="24"/>
        </w:rPr>
        <w:t xml:space="preserve">wskazanemu przez Zamawiającego, </w:t>
      </w:r>
      <w:r w:rsidRPr="00801A33">
        <w:rPr>
          <w:rFonts w:ascii="Arial Narrow" w:hAnsi="Arial Narrow"/>
          <w:bCs/>
          <w:color w:val="auto"/>
          <w:sz w:val="24"/>
          <w:szCs w:val="24"/>
        </w:rPr>
        <w:t xml:space="preserve">zobowiązuje </w:t>
      </w:r>
      <w:r w:rsidR="00415E5E" w:rsidRPr="00801A33">
        <w:rPr>
          <w:rFonts w:ascii="Arial Narrow" w:hAnsi="Arial Narrow"/>
          <w:bCs/>
          <w:color w:val="auto"/>
          <w:sz w:val="24"/>
          <w:szCs w:val="24"/>
        </w:rPr>
        <w:t>Dostawc</w:t>
      </w:r>
      <w:r w:rsidR="00A95660" w:rsidRPr="00801A33">
        <w:rPr>
          <w:rFonts w:ascii="Arial Narrow" w:hAnsi="Arial Narrow"/>
          <w:bCs/>
          <w:color w:val="auto"/>
          <w:sz w:val="24"/>
          <w:szCs w:val="24"/>
        </w:rPr>
        <w:t xml:space="preserve">ę </w:t>
      </w:r>
      <w:r w:rsidRPr="00801A33">
        <w:rPr>
          <w:rFonts w:ascii="Arial Narrow" w:hAnsi="Arial Narrow"/>
          <w:bCs/>
          <w:color w:val="auto"/>
          <w:sz w:val="24"/>
          <w:szCs w:val="24"/>
        </w:rPr>
        <w:t xml:space="preserve">do: </w:t>
      </w:r>
    </w:p>
    <w:p w14:paraId="054C3DEB" w14:textId="1329C7D2" w:rsidR="00A95660" w:rsidRPr="00801A33" w:rsidRDefault="00A95660">
      <w:pPr>
        <w:pStyle w:val="Akapitzlist"/>
        <w:numPr>
          <w:ilvl w:val="0"/>
          <w:numId w:val="41"/>
        </w:numPr>
        <w:tabs>
          <w:tab w:val="left" w:pos="1004"/>
          <w:tab w:val="left" w:pos="1571"/>
        </w:tabs>
        <w:spacing w:after="120"/>
        <w:ind w:left="1134"/>
        <w:jc w:val="both"/>
        <w:rPr>
          <w:rFonts w:ascii="Arial Narrow" w:hAnsi="Arial Narrow"/>
          <w:bCs/>
          <w:color w:val="auto"/>
          <w:sz w:val="24"/>
          <w:szCs w:val="24"/>
        </w:rPr>
      </w:pPr>
      <w:r w:rsidRPr="00801A33">
        <w:rPr>
          <w:rFonts w:ascii="Arial Narrow" w:hAnsi="Arial Narrow"/>
          <w:bCs/>
          <w:color w:val="auto"/>
          <w:sz w:val="24"/>
          <w:szCs w:val="24"/>
        </w:rPr>
        <w:t xml:space="preserve">  </w:t>
      </w:r>
      <w:r w:rsidR="00164202" w:rsidRPr="00801A33">
        <w:rPr>
          <w:rFonts w:ascii="Arial Narrow" w:hAnsi="Arial Narrow"/>
          <w:bCs/>
          <w:color w:val="auto"/>
          <w:sz w:val="24"/>
          <w:szCs w:val="24"/>
        </w:rPr>
        <w:t>Wyposażenia warsztatu</w:t>
      </w:r>
      <w:bookmarkStart w:id="1" w:name="_Hlk125377666"/>
      <w:r w:rsidR="00164202" w:rsidRPr="00801A33">
        <w:rPr>
          <w:rFonts w:ascii="Arial Narrow" w:hAnsi="Arial Narrow"/>
          <w:bCs/>
          <w:color w:val="auto"/>
          <w:sz w:val="24"/>
          <w:szCs w:val="24"/>
        </w:rPr>
        <w:t xml:space="preserve"> </w:t>
      </w:r>
      <w:r w:rsidRPr="00801A33">
        <w:rPr>
          <w:rFonts w:ascii="Arial Narrow" w:hAnsi="Arial Narrow"/>
          <w:bCs/>
          <w:color w:val="auto"/>
          <w:sz w:val="24"/>
          <w:szCs w:val="24"/>
        </w:rPr>
        <w:t>Operatora wskazanego przez Zamawiającego</w:t>
      </w:r>
      <w:r w:rsidR="00164202" w:rsidRPr="00801A33">
        <w:rPr>
          <w:rFonts w:ascii="Arial Narrow" w:hAnsi="Arial Narrow"/>
          <w:bCs/>
          <w:color w:val="auto"/>
          <w:sz w:val="24"/>
          <w:szCs w:val="24"/>
        </w:rPr>
        <w:t xml:space="preserve"> </w:t>
      </w:r>
      <w:bookmarkEnd w:id="1"/>
      <w:r w:rsidR="00164202" w:rsidRPr="00801A33">
        <w:rPr>
          <w:rFonts w:ascii="Arial Narrow" w:hAnsi="Arial Narrow"/>
          <w:bCs/>
          <w:color w:val="auto"/>
          <w:sz w:val="24"/>
          <w:szCs w:val="24"/>
        </w:rPr>
        <w:t xml:space="preserve">w urządzenia specjalistyczne umożliwiające diagnozowanie systemów elektronicznych odpowiedzialnych za pracę: układu napędowego, układu pneumatycznego zawieszenia, układu hamulcowego, sterowania drzwi, układów sterowania ogrzewaniem i klimatyzacji, pracę silnika i układu zewnętrznej obróbki spalin, jeśli taka </w:t>
      </w:r>
      <w:r w:rsidR="00164202" w:rsidRPr="00801A33">
        <w:rPr>
          <w:rFonts w:ascii="Arial Narrow" w:hAnsi="Arial Narrow"/>
          <w:bCs/>
          <w:color w:val="auto"/>
          <w:sz w:val="24"/>
          <w:szCs w:val="24"/>
        </w:rPr>
        <w:lastRenderedPageBreak/>
        <w:t xml:space="preserve">będzie się znajdować  oraz oprogramowanie wraz z licencjami zainstalowane na dostarczonym przez </w:t>
      </w:r>
      <w:r w:rsidR="00415E5E" w:rsidRPr="00801A33">
        <w:rPr>
          <w:rFonts w:ascii="Arial Narrow" w:hAnsi="Arial Narrow"/>
          <w:bCs/>
          <w:color w:val="auto"/>
          <w:sz w:val="24"/>
          <w:szCs w:val="24"/>
        </w:rPr>
        <w:t>Dostawc</w:t>
      </w:r>
      <w:r w:rsidR="00164202" w:rsidRPr="00801A33">
        <w:rPr>
          <w:rFonts w:ascii="Arial Narrow" w:hAnsi="Arial Narrow"/>
          <w:bCs/>
          <w:color w:val="auto"/>
          <w:sz w:val="24"/>
          <w:szCs w:val="24"/>
        </w:rPr>
        <w:t xml:space="preserve">ę laptopie. </w:t>
      </w:r>
    </w:p>
    <w:p w14:paraId="6FE4188D" w14:textId="2C9FF6A7" w:rsidR="00164202" w:rsidRPr="00801A33" w:rsidRDefault="00A95660">
      <w:pPr>
        <w:pStyle w:val="Akapitzlist"/>
        <w:numPr>
          <w:ilvl w:val="0"/>
          <w:numId w:val="41"/>
        </w:numPr>
        <w:tabs>
          <w:tab w:val="left" w:pos="1004"/>
          <w:tab w:val="left" w:pos="1571"/>
        </w:tabs>
        <w:spacing w:after="120"/>
        <w:ind w:left="1134"/>
        <w:jc w:val="both"/>
        <w:rPr>
          <w:rFonts w:ascii="Arial Narrow" w:hAnsi="Arial Narrow"/>
          <w:bCs/>
          <w:color w:val="auto"/>
          <w:sz w:val="24"/>
          <w:szCs w:val="24"/>
        </w:rPr>
      </w:pPr>
      <w:r w:rsidRPr="00801A33">
        <w:rPr>
          <w:rFonts w:ascii="Arial Narrow" w:hAnsi="Arial Narrow"/>
          <w:bCs/>
          <w:color w:val="auto"/>
          <w:sz w:val="24"/>
          <w:szCs w:val="24"/>
        </w:rPr>
        <w:t xml:space="preserve">  </w:t>
      </w:r>
      <w:r w:rsidR="00164202" w:rsidRPr="00801A33">
        <w:rPr>
          <w:rFonts w:ascii="Arial Narrow" w:hAnsi="Arial Narrow"/>
          <w:bCs/>
          <w:color w:val="auto"/>
          <w:sz w:val="24"/>
          <w:szCs w:val="24"/>
        </w:rPr>
        <w:t>Wyposażenia warsztatu</w:t>
      </w:r>
      <w:r w:rsidRPr="00801A33">
        <w:rPr>
          <w:rFonts w:ascii="Arial Narrow" w:hAnsi="Arial Narrow"/>
          <w:bCs/>
          <w:color w:val="auto"/>
          <w:sz w:val="24"/>
          <w:szCs w:val="24"/>
        </w:rPr>
        <w:t xml:space="preserve"> Operatora wskazanego przez Zamawiającego</w:t>
      </w:r>
      <w:r w:rsidR="00164202" w:rsidRPr="00801A33">
        <w:rPr>
          <w:rFonts w:ascii="Arial Narrow" w:hAnsi="Arial Narrow"/>
          <w:bCs/>
          <w:color w:val="auto"/>
          <w:sz w:val="24"/>
          <w:szCs w:val="24"/>
        </w:rPr>
        <w:t xml:space="preserve"> w niezbędne dla otrzymania autoryzacji specjalistyczne narzędzia do wykonywania obsług technicznych i napraw autobusów w okresie gwarancyjnym. </w:t>
      </w:r>
    </w:p>
    <w:p w14:paraId="1C8EC6C5" w14:textId="4E6E0458" w:rsidR="00164202" w:rsidRPr="00801A33" w:rsidRDefault="00415E5E">
      <w:pPr>
        <w:pStyle w:val="Akapitzlist"/>
        <w:numPr>
          <w:ilvl w:val="0"/>
          <w:numId w:val="38"/>
        </w:numPr>
        <w:tabs>
          <w:tab w:val="left" w:pos="1004"/>
          <w:tab w:val="left" w:pos="1571"/>
        </w:tabs>
        <w:spacing w:after="120"/>
        <w:jc w:val="both"/>
        <w:rPr>
          <w:rFonts w:ascii="Arial Narrow" w:hAnsi="Arial Narrow"/>
          <w:bCs/>
          <w:color w:val="auto"/>
          <w:sz w:val="24"/>
          <w:szCs w:val="24"/>
        </w:rPr>
      </w:pPr>
      <w:r w:rsidRPr="00801A33">
        <w:rPr>
          <w:rFonts w:ascii="Arial Narrow" w:hAnsi="Arial Narrow"/>
          <w:bCs/>
          <w:color w:val="auto"/>
          <w:sz w:val="24"/>
          <w:szCs w:val="24"/>
        </w:rPr>
        <w:t>Dostawc</w:t>
      </w:r>
      <w:r w:rsidR="00A95660" w:rsidRPr="00801A33">
        <w:rPr>
          <w:rFonts w:ascii="Arial Narrow" w:hAnsi="Arial Narrow"/>
          <w:bCs/>
          <w:color w:val="auto"/>
          <w:sz w:val="24"/>
          <w:szCs w:val="24"/>
        </w:rPr>
        <w:t>a</w:t>
      </w:r>
      <w:r w:rsidR="00164202" w:rsidRPr="00801A33">
        <w:rPr>
          <w:rFonts w:ascii="Arial Narrow" w:hAnsi="Arial Narrow"/>
          <w:bCs/>
          <w:color w:val="auto"/>
          <w:sz w:val="24"/>
          <w:szCs w:val="24"/>
        </w:rPr>
        <w:t xml:space="preserve"> jest zobowiązany do zapewnienia dostępu do części nieobjętych gwarancją oraz napraw pogwarancyjnych – poprzez zapewnienie możliwości zakupu i wykonania napraw odtworzeniowych (powypadkowych), niezbędnych dla prawidłowej eksploatacji autobusów przez okres co najmniej 12 lat od daty odbioru danego autobusu. W przypadku zaprzestania produkcji ww. części bądź zaprzestania prowadzenia działalności przez </w:t>
      </w:r>
      <w:r w:rsidRPr="00801A33">
        <w:rPr>
          <w:rFonts w:ascii="Arial Narrow" w:hAnsi="Arial Narrow"/>
          <w:bCs/>
          <w:color w:val="auto"/>
          <w:sz w:val="24"/>
          <w:szCs w:val="24"/>
        </w:rPr>
        <w:t>Dostawc</w:t>
      </w:r>
      <w:r w:rsidR="00164202" w:rsidRPr="00801A33">
        <w:rPr>
          <w:rFonts w:ascii="Arial Narrow" w:hAnsi="Arial Narrow"/>
          <w:bCs/>
          <w:color w:val="auto"/>
          <w:sz w:val="24"/>
          <w:szCs w:val="24"/>
        </w:rPr>
        <w:t xml:space="preserve">ę będzie on zobowiązany do poinformowania o tym fakcie zamawiającego, jak również wskazania nazwy i adresu innego </w:t>
      </w:r>
      <w:r w:rsidRPr="00801A33">
        <w:rPr>
          <w:rFonts w:ascii="Arial Narrow" w:hAnsi="Arial Narrow"/>
          <w:bCs/>
          <w:color w:val="auto"/>
          <w:sz w:val="24"/>
          <w:szCs w:val="24"/>
        </w:rPr>
        <w:t>Dostawc</w:t>
      </w:r>
      <w:r w:rsidR="00164202" w:rsidRPr="00801A33">
        <w:rPr>
          <w:rFonts w:ascii="Arial Narrow" w:hAnsi="Arial Narrow"/>
          <w:bCs/>
          <w:color w:val="auto"/>
          <w:sz w:val="24"/>
          <w:szCs w:val="24"/>
        </w:rPr>
        <w:t xml:space="preserve">y. </w:t>
      </w:r>
    </w:p>
    <w:p w14:paraId="2C6C3C9F" w14:textId="6D607FE5" w:rsidR="00164202" w:rsidRPr="00801A33" w:rsidRDefault="00164202">
      <w:pPr>
        <w:pStyle w:val="Akapitzlist"/>
        <w:numPr>
          <w:ilvl w:val="0"/>
          <w:numId w:val="38"/>
        </w:numPr>
        <w:tabs>
          <w:tab w:val="left" w:pos="1004"/>
          <w:tab w:val="left" w:pos="1571"/>
        </w:tabs>
        <w:spacing w:after="120"/>
        <w:jc w:val="both"/>
        <w:rPr>
          <w:rFonts w:ascii="Arial Narrow" w:hAnsi="Arial Narrow"/>
          <w:bCs/>
          <w:color w:val="auto"/>
          <w:sz w:val="24"/>
          <w:szCs w:val="24"/>
        </w:rPr>
      </w:pPr>
      <w:r w:rsidRPr="00801A33">
        <w:rPr>
          <w:rFonts w:ascii="Arial Narrow" w:hAnsi="Arial Narrow"/>
          <w:bCs/>
          <w:color w:val="auto"/>
          <w:sz w:val="24"/>
          <w:szCs w:val="24"/>
        </w:rPr>
        <w:t xml:space="preserve">Za wykonane prace naprawcze w okresie gwarancyjnym </w:t>
      </w:r>
      <w:r w:rsidR="00A95660" w:rsidRPr="00801A33">
        <w:rPr>
          <w:rFonts w:ascii="Arial Narrow" w:hAnsi="Arial Narrow"/>
          <w:bCs/>
          <w:color w:val="auto"/>
          <w:sz w:val="24"/>
          <w:szCs w:val="24"/>
        </w:rPr>
        <w:t xml:space="preserve">Operatora wskazany przez Zamawiającego </w:t>
      </w:r>
      <w:r w:rsidRPr="00801A33">
        <w:rPr>
          <w:rFonts w:ascii="Arial Narrow" w:hAnsi="Arial Narrow"/>
          <w:bCs/>
          <w:color w:val="auto"/>
          <w:sz w:val="24"/>
          <w:szCs w:val="24"/>
        </w:rPr>
        <w:t xml:space="preserve">obciąży </w:t>
      </w:r>
      <w:r w:rsidR="00415E5E" w:rsidRPr="00801A33">
        <w:rPr>
          <w:rFonts w:ascii="Arial Narrow" w:hAnsi="Arial Narrow"/>
          <w:bCs/>
          <w:color w:val="auto"/>
          <w:sz w:val="24"/>
          <w:szCs w:val="24"/>
        </w:rPr>
        <w:t>Dostawc</w:t>
      </w:r>
      <w:r w:rsidRPr="00801A33">
        <w:rPr>
          <w:rFonts w:ascii="Arial Narrow" w:hAnsi="Arial Narrow"/>
          <w:bCs/>
          <w:color w:val="auto"/>
          <w:sz w:val="24"/>
          <w:szCs w:val="24"/>
        </w:rPr>
        <w:t>ę, udzielającego autoryzacji kosztami robocizny zgodnej z przekazanym katalogiem pracochłonności, a w przypadku jego braku - rzeczywistej pracochłonności.</w:t>
      </w:r>
    </w:p>
    <w:p w14:paraId="4F5E7D6C" w14:textId="6291B115" w:rsidR="00164202" w:rsidRPr="00801A33" w:rsidRDefault="00A95660">
      <w:pPr>
        <w:pStyle w:val="Akapitzlist"/>
        <w:numPr>
          <w:ilvl w:val="0"/>
          <w:numId w:val="38"/>
        </w:numPr>
        <w:tabs>
          <w:tab w:val="left" w:pos="1004"/>
          <w:tab w:val="left" w:pos="1571"/>
        </w:tabs>
        <w:spacing w:after="120"/>
        <w:jc w:val="both"/>
        <w:rPr>
          <w:rFonts w:ascii="Arial Narrow" w:hAnsi="Arial Narrow"/>
          <w:bCs/>
          <w:color w:val="auto"/>
          <w:sz w:val="24"/>
          <w:szCs w:val="24"/>
        </w:rPr>
      </w:pPr>
      <w:r w:rsidRPr="00801A33">
        <w:rPr>
          <w:rFonts w:ascii="Arial Narrow" w:hAnsi="Arial Narrow"/>
          <w:bCs/>
          <w:color w:val="auto"/>
          <w:sz w:val="24"/>
          <w:szCs w:val="24"/>
        </w:rPr>
        <w:t>Operator wskazany przez Zamawiającego</w:t>
      </w:r>
      <w:r w:rsidR="00164202" w:rsidRPr="00801A33">
        <w:rPr>
          <w:rFonts w:ascii="Arial Narrow" w:hAnsi="Arial Narrow"/>
          <w:bCs/>
          <w:color w:val="auto"/>
          <w:sz w:val="24"/>
          <w:szCs w:val="24"/>
        </w:rPr>
        <w:t xml:space="preserve"> zobowiązuje się do wykonywania obsług technicznych autobusów zgodnie z instrukcją obsługi przekazaną przez </w:t>
      </w:r>
      <w:r w:rsidR="00415E5E" w:rsidRPr="00801A33">
        <w:rPr>
          <w:rFonts w:ascii="Arial Narrow" w:hAnsi="Arial Narrow"/>
          <w:bCs/>
          <w:color w:val="auto"/>
          <w:sz w:val="24"/>
          <w:szCs w:val="24"/>
        </w:rPr>
        <w:t>Dostawc</w:t>
      </w:r>
      <w:r w:rsidR="00164202" w:rsidRPr="00801A33">
        <w:rPr>
          <w:rFonts w:ascii="Arial Narrow" w:hAnsi="Arial Narrow"/>
          <w:bCs/>
          <w:color w:val="auto"/>
          <w:sz w:val="24"/>
          <w:szCs w:val="24"/>
        </w:rPr>
        <w:t>ę oraz innymi wytycznymi przekazanymi na piśmie.</w:t>
      </w:r>
    </w:p>
    <w:p w14:paraId="4C27E5F3" w14:textId="2819929B" w:rsidR="00164202" w:rsidRDefault="00415E5E">
      <w:pPr>
        <w:pStyle w:val="Akapitzlist"/>
        <w:numPr>
          <w:ilvl w:val="0"/>
          <w:numId w:val="38"/>
        </w:numPr>
        <w:tabs>
          <w:tab w:val="left" w:pos="1004"/>
          <w:tab w:val="left" w:pos="1571"/>
        </w:tabs>
        <w:spacing w:after="120"/>
        <w:jc w:val="both"/>
        <w:rPr>
          <w:rFonts w:ascii="Arial Narrow" w:hAnsi="Arial Narrow"/>
          <w:bCs/>
          <w:color w:val="auto"/>
          <w:sz w:val="24"/>
          <w:szCs w:val="24"/>
        </w:rPr>
      </w:pPr>
      <w:r w:rsidRPr="00801A33">
        <w:rPr>
          <w:rFonts w:ascii="Arial Narrow" w:hAnsi="Arial Narrow"/>
          <w:bCs/>
          <w:color w:val="auto"/>
          <w:sz w:val="24"/>
          <w:szCs w:val="24"/>
        </w:rPr>
        <w:t>Dostawc</w:t>
      </w:r>
      <w:r w:rsidR="002404B4" w:rsidRPr="00801A33">
        <w:rPr>
          <w:rFonts w:ascii="Arial Narrow" w:hAnsi="Arial Narrow"/>
          <w:bCs/>
          <w:color w:val="auto"/>
          <w:sz w:val="24"/>
          <w:szCs w:val="24"/>
        </w:rPr>
        <w:t>a</w:t>
      </w:r>
      <w:r w:rsidR="00164202" w:rsidRPr="00801A33">
        <w:rPr>
          <w:rFonts w:ascii="Arial Narrow" w:hAnsi="Arial Narrow"/>
          <w:bCs/>
          <w:color w:val="auto"/>
          <w:sz w:val="24"/>
          <w:szCs w:val="24"/>
        </w:rPr>
        <w:t xml:space="preserve"> zobowiązany jest do zawarcia z </w:t>
      </w:r>
      <w:r w:rsidR="002404B4" w:rsidRPr="00801A33">
        <w:rPr>
          <w:rFonts w:ascii="Arial Narrow" w:hAnsi="Arial Narrow"/>
          <w:bCs/>
          <w:color w:val="auto"/>
          <w:sz w:val="24"/>
          <w:szCs w:val="24"/>
        </w:rPr>
        <w:t>O</w:t>
      </w:r>
      <w:r w:rsidR="00164202" w:rsidRPr="00801A33">
        <w:rPr>
          <w:rFonts w:ascii="Arial Narrow" w:hAnsi="Arial Narrow"/>
          <w:bCs/>
          <w:color w:val="auto"/>
          <w:sz w:val="24"/>
          <w:szCs w:val="24"/>
        </w:rPr>
        <w:t xml:space="preserve">peratorem </w:t>
      </w:r>
      <w:r w:rsidR="002404B4" w:rsidRPr="00801A33">
        <w:rPr>
          <w:rFonts w:ascii="Arial Narrow" w:hAnsi="Arial Narrow"/>
          <w:bCs/>
          <w:color w:val="auto"/>
          <w:sz w:val="24"/>
          <w:szCs w:val="24"/>
        </w:rPr>
        <w:t>wskazanym przez Zamawiającego</w:t>
      </w:r>
      <w:r w:rsidR="00164202" w:rsidRPr="00801A33">
        <w:rPr>
          <w:rFonts w:ascii="Arial Narrow" w:hAnsi="Arial Narrow"/>
          <w:bCs/>
          <w:color w:val="auto"/>
          <w:sz w:val="24"/>
          <w:szCs w:val="24"/>
        </w:rPr>
        <w:t xml:space="preserve"> umowy serwisowej i warunków gwarancji, w której to będą zawarte wszystkie powyższe wymagania Zamawiającego dotyczące gwarancji i serwisu.</w:t>
      </w:r>
    </w:p>
    <w:p w14:paraId="781A0412" w14:textId="73EA7939" w:rsidR="00D814C9" w:rsidRPr="00801A33" w:rsidRDefault="00D814C9">
      <w:pPr>
        <w:pStyle w:val="Akapitzlist"/>
        <w:numPr>
          <w:ilvl w:val="0"/>
          <w:numId w:val="38"/>
        </w:numPr>
        <w:tabs>
          <w:tab w:val="left" w:pos="1004"/>
          <w:tab w:val="left" w:pos="1571"/>
        </w:tabs>
        <w:spacing w:after="120"/>
        <w:jc w:val="both"/>
        <w:rPr>
          <w:rFonts w:ascii="Arial Narrow" w:hAnsi="Arial Narrow"/>
          <w:bCs/>
          <w:color w:val="auto"/>
          <w:sz w:val="24"/>
          <w:szCs w:val="24"/>
        </w:rPr>
      </w:pPr>
      <w:r>
        <w:rPr>
          <w:rFonts w:ascii="Arial Narrow" w:hAnsi="Arial Narrow"/>
          <w:bCs/>
          <w:color w:val="auto"/>
          <w:sz w:val="24"/>
          <w:szCs w:val="24"/>
        </w:rPr>
        <w:t>Wykonawca zobowiązany jest w ramach realizacji funkcji promocyjnej dostarczyć 100 modeli autobusów odwzorowujących dokładnie autobusy będące przedmiotem zamówienia. Model wykonany winien być z tworzyw sztucznych lub metalu.</w:t>
      </w:r>
    </w:p>
    <w:p w14:paraId="4D6BB4B4" w14:textId="77777777" w:rsidR="00204F39" w:rsidRPr="00801A33" w:rsidRDefault="00204F39" w:rsidP="009268A7">
      <w:pPr>
        <w:tabs>
          <w:tab w:val="left" w:pos="1004"/>
          <w:tab w:val="left" w:pos="1571"/>
        </w:tabs>
        <w:jc w:val="both"/>
        <w:rPr>
          <w:rFonts w:ascii="Arial Narrow" w:hAnsi="Arial Narrow"/>
          <w:b/>
          <w:color w:val="auto"/>
          <w:sz w:val="27"/>
          <w:szCs w:val="27"/>
        </w:rPr>
      </w:pPr>
    </w:p>
    <w:p w14:paraId="7B1FE66E" w14:textId="77777777" w:rsidR="00204F39" w:rsidRPr="00801A33" w:rsidRDefault="00204F39" w:rsidP="009268A7">
      <w:pPr>
        <w:tabs>
          <w:tab w:val="left" w:pos="1004"/>
          <w:tab w:val="left" w:pos="1571"/>
        </w:tabs>
        <w:jc w:val="both"/>
        <w:rPr>
          <w:rFonts w:ascii="Arial Narrow" w:hAnsi="Arial Narrow"/>
          <w:b/>
          <w:color w:val="auto"/>
          <w:sz w:val="27"/>
          <w:szCs w:val="27"/>
        </w:rPr>
      </w:pPr>
    </w:p>
    <w:p w14:paraId="3EB5F756" w14:textId="380035E2" w:rsidR="00720784" w:rsidRPr="00801A33" w:rsidRDefault="00720784" w:rsidP="009268A7">
      <w:pPr>
        <w:tabs>
          <w:tab w:val="left" w:pos="1004"/>
          <w:tab w:val="left" w:pos="1571"/>
        </w:tabs>
        <w:jc w:val="both"/>
        <w:rPr>
          <w:rFonts w:ascii="Arial Narrow" w:hAnsi="Arial Narrow"/>
          <w:b/>
          <w:color w:val="auto"/>
          <w:sz w:val="22"/>
          <w:szCs w:val="27"/>
        </w:rPr>
      </w:pPr>
      <w:r w:rsidRPr="00801A33">
        <w:rPr>
          <w:rFonts w:ascii="Arial Narrow" w:hAnsi="Arial Narrow"/>
          <w:b/>
          <w:color w:val="auto"/>
          <w:sz w:val="27"/>
          <w:szCs w:val="27"/>
        </w:rPr>
        <w:t>Wymagania szczegółowe</w:t>
      </w:r>
      <w:r w:rsidR="002313B4" w:rsidRPr="00801A33">
        <w:rPr>
          <w:rFonts w:ascii="Arial Narrow" w:hAnsi="Arial Narrow"/>
          <w:b/>
          <w:color w:val="auto"/>
          <w:sz w:val="27"/>
          <w:szCs w:val="27"/>
        </w:rPr>
        <w:t xml:space="preserve"> dla autobusów hybrydowych, będących przedmiotem zamówienia</w:t>
      </w:r>
      <w:r w:rsidRPr="00801A33">
        <w:rPr>
          <w:rFonts w:ascii="Arial Narrow" w:hAnsi="Arial Narrow"/>
          <w:b/>
          <w:color w:val="auto"/>
          <w:sz w:val="27"/>
          <w:szCs w:val="27"/>
        </w:rPr>
        <w:t xml:space="preserve">                      </w:t>
      </w:r>
    </w:p>
    <w:p w14:paraId="65DE7BAD" w14:textId="77777777" w:rsidR="009268A7" w:rsidRPr="00801A33" w:rsidRDefault="009268A7" w:rsidP="00720784">
      <w:pPr>
        <w:tabs>
          <w:tab w:val="left" w:pos="5245"/>
        </w:tabs>
        <w:rPr>
          <w:rFonts w:ascii="Arial Narrow" w:hAnsi="Arial Narrow"/>
          <w:b/>
          <w:color w:val="auto"/>
          <w:sz w:val="22"/>
          <w:szCs w:val="27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258"/>
      </w:tblGrid>
      <w:tr w:rsidR="008C03F1" w:rsidRPr="00801A33" w14:paraId="12F317F5" w14:textId="77777777" w:rsidTr="008C03F1">
        <w:trPr>
          <w:tblHeader/>
        </w:trPr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14:paraId="233B8918" w14:textId="77777777" w:rsidR="008C03F1" w:rsidRPr="00801A33" w:rsidRDefault="008C03F1" w:rsidP="004A6C83">
            <w:pPr>
              <w:tabs>
                <w:tab w:val="left" w:pos="5245"/>
              </w:tabs>
              <w:jc w:val="center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L.p.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3E07311D" w14:textId="77777777" w:rsidR="008C03F1" w:rsidRPr="00801A33" w:rsidRDefault="008C03F1" w:rsidP="004A6C83">
            <w:pPr>
              <w:tabs>
                <w:tab w:val="left" w:pos="5245"/>
              </w:tabs>
              <w:jc w:val="center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Cecha, parametr, itp.</w:t>
            </w:r>
          </w:p>
        </w:tc>
        <w:tc>
          <w:tcPr>
            <w:tcW w:w="7258" w:type="dxa"/>
            <w:tcBorders>
              <w:bottom w:val="single" w:sz="4" w:space="0" w:color="000000"/>
            </w:tcBorders>
            <w:vAlign w:val="center"/>
          </w:tcPr>
          <w:p w14:paraId="34F405BE" w14:textId="77777777" w:rsidR="008C03F1" w:rsidRPr="00801A33" w:rsidRDefault="008C03F1" w:rsidP="005E5E49">
            <w:pPr>
              <w:tabs>
                <w:tab w:val="left" w:pos="5245"/>
              </w:tabs>
              <w:jc w:val="center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Nowy opis parametru</w:t>
            </w:r>
          </w:p>
        </w:tc>
      </w:tr>
      <w:tr w:rsidR="008C03F1" w:rsidRPr="00801A33" w14:paraId="79F72ABE" w14:textId="77777777" w:rsidTr="008C03F1">
        <w:trPr>
          <w:tblHeader/>
        </w:trPr>
        <w:tc>
          <w:tcPr>
            <w:tcW w:w="817" w:type="dxa"/>
            <w:shd w:val="clear" w:color="auto" w:fill="BFBFBF"/>
            <w:vAlign w:val="center"/>
          </w:tcPr>
          <w:p w14:paraId="12EAD9B7" w14:textId="77777777" w:rsidR="008C03F1" w:rsidRPr="00801A33" w:rsidRDefault="008C03F1" w:rsidP="004A6C83">
            <w:pPr>
              <w:tabs>
                <w:tab w:val="left" w:pos="5245"/>
              </w:tabs>
              <w:jc w:val="center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6AEEE70" w14:textId="77777777" w:rsidR="008C03F1" w:rsidRPr="00801A33" w:rsidRDefault="008C03F1" w:rsidP="004A6C83">
            <w:pPr>
              <w:tabs>
                <w:tab w:val="left" w:pos="5245"/>
              </w:tabs>
              <w:jc w:val="center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2</w:t>
            </w:r>
          </w:p>
        </w:tc>
        <w:tc>
          <w:tcPr>
            <w:tcW w:w="7258" w:type="dxa"/>
            <w:shd w:val="clear" w:color="auto" w:fill="BFBFBF"/>
            <w:vAlign w:val="center"/>
          </w:tcPr>
          <w:p w14:paraId="0FFE17EE" w14:textId="77777777" w:rsidR="008C03F1" w:rsidRPr="00801A33" w:rsidRDefault="008C03F1" w:rsidP="005E5E49">
            <w:pPr>
              <w:tabs>
                <w:tab w:val="left" w:pos="5245"/>
              </w:tabs>
              <w:jc w:val="center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3</w:t>
            </w:r>
          </w:p>
        </w:tc>
      </w:tr>
      <w:tr w:rsidR="008C03F1" w:rsidRPr="00801A33" w14:paraId="1D5C722C" w14:textId="77777777" w:rsidTr="008C03F1">
        <w:tc>
          <w:tcPr>
            <w:tcW w:w="817" w:type="dxa"/>
          </w:tcPr>
          <w:p w14:paraId="1A2FAC9E" w14:textId="77777777" w:rsidR="008C03F1" w:rsidRPr="00801A33" w:rsidRDefault="008C03F1" w:rsidP="004A6C83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31FDEAF6" w14:textId="77777777" w:rsidR="008C03F1" w:rsidRPr="00801A33" w:rsidRDefault="008C03F1" w:rsidP="004A6C83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Dane ogólne</w:t>
            </w:r>
          </w:p>
        </w:tc>
        <w:tc>
          <w:tcPr>
            <w:tcW w:w="7258" w:type="dxa"/>
          </w:tcPr>
          <w:p w14:paraId="752BB6BB" w14:textId="5EEF62AF" w:rsidR="008C03F1" w:rsidRPr="00801A33" w:rsidRDefault="008C03F1" w:rsidP="005E5E49">
            <w:pPr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Autobus mi</w:t>
            </w:r>
            <w:r w:rsidR="00782B33" w:rsidRPr="00801A33">
              <w:rPr>
                <w:rFonts w:ascii="Arial Narrow" w:hAnsi="Arial Narrow"/>
                <w:color w:val="auto"/>
                <w:sz w:val="24"/>
                <w:szCs w:val="24"/>
              </w:rPr>
              <w:t>ędzymiastowy kategorii M3 klasy II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z napędem hybrydowym spalinowo-elektrycznym.</w:t>
            </w:r>
          </w:p>
        </w:tc>
      </w:tr>
      <w:tr w:rsidR="00AF4714" w:rsidRPr="00801A33" w14:paraId="186A50D5" w14:textId="77777777" w:rsidTr="008C03F1">
        <w:tc>
          <w:tcPr>
            <w:tcW w:w="817" w:type="dxa"/>
          </w:tcPr>
          <w:p w14:paraId="3A692773" w14:textId="000863F2" w:rsidR="00AF4714" w:rsidRPr="00801A33" w:rsidRDefault="00AF4714" w:rsidP="004A6C83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14:paraId="6F1B3F6A" w14:textId="15DFFF79" w:rsidR="00AF4714" w:rsidRPr="00801A33" w:rsidRDefault="00AF4714" w:rsidP="004A6C83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Liczba pojazdów</w:t>
            </w:r>
          </w:p>
        </w:tc>
        <w:tc>
          <w:tcPr>
            <w:tcW w:w="7258" w:type="dxa"/>
          </w:tcPr>
          <w:p w14:paraId="035CC125" w14:textId="6F5D4C6D" w:rsidR="00AF4714" w:rsidRPr="00801A33" w:rsidRDefault="00AF4714" w:rsidP="005E5E49">
            <w:pPr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20 z opcją zakupu dodatkowych 5</w:t>
            </w:r>
          </w:p>
        </w:tc>
      </w:tr>
      <w:tr w:rsidR="008C03F1" w:rsidRPr="00801A33" w14:paraId="135E37F1" w14:textId="77777777" w:rsidTr="008C03F1">
        <w:tc>
          <w:tcPr>
            <w:tcW w:w="817" w:type="dxa"/>
          </w:tcPr>
          <w:p w14:paraId="7E94CAD0" w14:textId="6220994A" w:rsidR="008C03F1" w:rsidRPr="00801A33" w:rsidRDefault="008C03F1" w:rsidP="004A6C83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1.</w:t>
            </w:r>
            <w:r w:rsidR="00155A24" w:rsidRPr="00801A33">
              <w:rPr>
                <w:rFonts w:ascii="Arial Narrow" w:hAnsi="Arial Narrow"/>
                <w:color w:val="auto"/>
                <w:sz w:val="24"/>
                <w:szCs w:val="24"/>
              </w:rPr>
              <w:t>2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D357CAF" w14:textId="77777777" w:rsidR="008C03F1" w:rsidRPr="00801A33" w:rsidRDefault="008C03F1" w:rsidP="004A6C83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Wymiary autobusu</w:t>
            </w:r>
          </w:p>
        </w:tc>
        <w:tc>
          <w:tcPr>
            <w:tcW w:w="7258" w:type="dxa"/>
          </w:tcPr>
          <w:p w14:paraId="77FD076F" w14:textId="3F462DAF" w:rsidR="008C03F1" w:rsidRPr="00801A33" w:rsidRDefault="008C03F1" w:rsidP="005E5E49">
            <w:pPr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● Długość: od 1</w:t>
            </w:r>
            <w:r w:rsidR="00415E5E" w:rsidRPr="00801A33">
              <w:rPr>
                <w:rFonts w:ascii="Arial Narrow" w:hAnsi="Arial Narrow"/>
                <w:color w:val="auto"/>
                <w:sz w:val="24"/>
                <w:szCs w:val="24"/>
              </w:rPr>
              <w:t>2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.</w:t>
            </w:r>
            <w:r w:rsidR="00415E5E" w:rsidRPr="00801A33">
              <w:rPr>
                <w:rFonts w:ascii="Arial Narrow" w:hAnsi="Arial Narrow"/>
                <w:color w:val="auto"/>
                <w:sz w:val="24"/>
                <w:szCs w:val="24"/>
              </w:rPr>
              <w:t>0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00 m do 1</w:t>
            </w:r>
            <w:r w:rsidR="00415E5E" w:rsidRPr="00801A33">
              <w:rPr>
                <w:rFonts w:ascii="Arial Narrow" w:hAnsi="Arial Narrow"/>
                <w:color w:val="auto"/>
                <w:sz w:val="24"/>
                <w:szCs w:val="24"/>
              </w:rPr>
              <w:t>3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.</w:t>
            </w:r>
            <w:r w:rsidR="00782B33" w:rsidRPr="00801A33">
              <w:rPr>
                <w:rFonts w:ascii="Arial Narrow" w:hAnsi="Arial Narrow"/>
                <w:color w:val="auto"/>
                <w:sz w:val="24"/>
                <w:szCs w:val="24"/>
              </w:rPr>
              <w:t>5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00 m.</w:t>
            </w:r>
          </w:p>
          <w:p w14:paraId="41132090" w14:textId="47413FF4" w:rsidR="008C03F1" w:rsidRPr="00801A33" w:rsidRDefault="008C03F1" w:rsidP="005E5E49">
            <w:pPr>
              <w:ind w:left="245" w:hanging="245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● Wysokość całkowita: nie więcej niż 3.</w:t>
            </w:r>
            <w:r w:rsidR="00782B33" w:rsidRPr="00801A33">
              <w:rPr>
                <w:rFonts w:ascii="Arial Narrow" w:hAnsi="Arial Narrow"/>
                <w:color w:val="auto"/>
                <w:sz w:val="24"/>
                <w:szCs w:val="24"/>
              </w:rPr>
              <w:t>5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00 mm,</w:t>
            </w:r>
          </w:p>
          <w:p w14:paraId="15D51C3E" w14:textId="77777777" w:rsidR="008C03F1" w:rsidRPr="00801A33" w:rsidRDefault="008C03F1" w:rsidP="005E5E49">
            <w:pPr>
              <w:ind w:left="245" w:hanging="245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●  Szerokość: od 2.500 mm do 2.550 mm</w:t>
            </w:r>
          </w:p>
        </w:tc>
      </w:tr>
      <w:tr w:rsidR="008C03F1" w:rsidRPr="00801A33" w14:paraId="55CB5D26" w14:textId="77777777" w:rsidTr="008C03F1">
        <w:tc>
          <w:tcPr>
            <w:tcW w:w="817" w:type="dxa"/>
          </w:tcPr>
          <w:p w14:paraId="2094E07C" w14:textId="456C4BD8" w:rsidR="008C03F1" w:rsidRPr="00801A33" w:rsidRDefault="008C03F1" w:rsidP="004A6C83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1.</w:t>
            </w:r>
            <w:r w:rsidR="00155A24" w:rsidRPr="00801A33">
              <w:rPr>
                <w:rFonts w:ascii="Arial Narrow" w:hAnsi="Arial Narrow"/>
                <w:color w:val="auto"/>
                <w:sz w:val="22"/>
                <w:szCs w:val="27"/>
              </w:rPr>
              <w:t>3</w:t>
            </w: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.</w:t>
            </w:r>
          </w:p>
        </w:tc>
        <w:tc>
          <w:tcPr>
            <w:tcW w:w="1701" w:type="dxa"/>
          </w:tcPr>
          <w:p w14:paraId="0A74B6EA" w14:textId="77777777" w:rsidR="008C03F1" w:rsidRPr="00801A33" w:rsidRDefault="008C03F1" w:rsidP="004A6C83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Dopuszczalna masa całkowita</w:t>
            </w:r>
          </w:p>
        </w:tc>
        <w:tc>
          <w:tcPr>
            <w:tcW w:w="7258" w:type="dxa"/>
            <w:vAlign w:val="center"/>
          </w:tcPr>
          <w:p w14:paraId="3A99D586" w14:textId="57596C5C" w:rsidR="008C03F1" w:rsidRPr="00801A33" w:rsidRDefault="008C03F1" w:rsidP="005E5E49">
            <w:pPr>
              <w:jc w:val="center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do 19.</w:t>
            </w:r>
            <w:r w:rsidR="00455728" w:rsidRPr="00801A33">
              <w:rPr>
                <w:rFonts w:ascii="Arial Narrow" w:hAnsi="Arial Narrow"/>
                <w:color w:val="auto"/>
                <w:sz w:val="24"/>
              </w:rPr>
              <w:t>5</w:t>
            </w:r>
            <w:r w:rsidRPr="00801A33">
              <w:rPr>
                <w:rFonts w:ascii="Arial Narrow" w:hAnsi="Arial Narrow"/>
                <w:color w:val="auto"/>
                <w:sz w:val="24"/>
              </w:rPr>
              <w:t>00 kg</w:t>
            </w:r>
          </w:p>
        </w:tc>
      </w:tr>
      <w:tr w:rsidR="008C03F1" w:rsidRPr="00801A33" w14:paraId="70D829CA" w14:textId="77777777" w:rsidTr="008C03F1">
        <w:tc>
          <w:tcPr>
            <w:tcW w:w="817" w:type="dxa"/>
          </w:tcPr>
          <w:p w14:paraId="75C154F1" w14:textId="1953395C" w:rsidR="008C03F1" w:rsidRPr="00801A33" w:rsidRDefault="008C03F1" w:rsidP="004A6C83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1.</w:t>
            </w:r>
            <w:r w:rsidR="00155A24" w:rsidRPr="00801A33">
              <w:rPr>
                <w:rFonts w:ascii="Arial Narrow" w:hAnsi="Arial Narrow"/>
                <w:color w:val="auto"/>
                <w:sz w:val="22"/>
                <w:szCs w:val="27"/>
              </w:rPr>
              <w:t>4</w:t>
            </w: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.</w:t>
            </w:r>
          </w:p>
        </w:tc>
        <w:tc>
          <w:tcPr>
            <w:tcW w:w="1701" w:type="dxa"/>
          </w:tcPr>
          <w:p w14:paraId="14E48F19" w14:textId="77777777" w:rsidR="008C03F1" w:rsidRPr="00801A33" w:rsidRDefault="008C03F1" w:rsidP="004A6C83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Układ osi</w:t>
            </w:r>
          </w:p>
        </w:tc>
        <w:tc>
          <w:tcPr>
            <w:tcW w:w="7258" w:type="dxa"/>
            <w:vAlign w:val="center"/>
          </w:tcPr>
          <w:p w14:paraId="1F527B24" w14:textId="77777777" w:rsidR="008C03F1" w:rsidRPr="00801A33" w:rsidRDefault="008C03F1" w:rsidP="005E5E49">
            <w:pPr>
              <w:jc w:val="center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 xml:space="preserve">2 </w:t>
            </w:r>
          </w:p>
          <w:p w14:paraId="3A4ACB60" w14:textId="77777777" w:rsidR="008C03F1" w:rsidRPr="00801A33" w:rsidRDefault="008C03F1" w:rsidP="005E5E49">
            <w:pPr>
              <w:jc w:val="center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w układzie 4x2</w:t>
            </w:r>
          </w:p>
        </w:tc>
      </w:tr>
      <w:tr w:rsidR="008C03F1" w:rsidRPr="00801A33" w14:paraId="095A698D" w14:textId="77777777" w:rsidTr="008C03F1">
        <w:tc>
          <w:tcPr>
            <w:tcW w:w="817" w:type="dxa"/>
          </w:tcPr>
          <w:p w14:paraId="2FC80BB7" w14:textId="3E1305AC" w:rsidR="008C03F1" w:rsidRPr="00801A33" w:rsidRDefault="008C03F1" w:rsidP="004A6C83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1.</w:t>
            </w:r>
            <w:r w:rsidR="00155A24" w:rsidRPr="00801A33">
              <w:rPr>
                <w:rFonts w:ascii="Arial Narrow" w:hAnsi="Arial Narrow"/>
                <w:color w:val="auto"/>
                <w:sz w:val="22"/>
                <w:szCs w:val="27"/>
              </w:rPr>
              <w:t>5</w:t>
            </w: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.</w:t>
            </w:r>
          </w:p>
        </w:tc>
        <w:tc>
          <w:tcPr>
            <w:tcW w:w="1701" w:type="dxa"/>
          </w:tcPr>
          <w:p w14:paraId="28764386" w14:textId="77777777" w:rsidR="008C03F1" w:rsidRPr="00801A33" w:rsidRDefault="008C03F1" w:rsidP="004A6C83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Liczba miejsc do przewozu pasażerów</w:t>
            </w:r>
          </w:p>
        </w:tc>
        <w:tc>
          <w:tcPr>
            <w:tcW w:w="7258" w:type="dxa"/>
          </w:tcPr>
          <w:p w14:paraId="5C092F90" w14:textId="650261DF" w:rsidR="008C03F1" w:rsidRPr="00801A33" w:rsidRDefault="00782B33" w:rsidP="005E5E49">
            <w:pPr>
              <w:rPr>
                <w:rFonts w:ascii="Arial Narrow" w:hAnsi="Arial Narrow"/>
                <w:color w:val="auto"/>
                <w:sz w:val="24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Co najmniej</w:t>
            </w:r>
            <w:r w:rsidR="008C03F1" w:rsidRPr="00801A33">
              <w:rPr>
                <w:rFonts w:ascii="Arial Narrow" w:hAnsi="Arial Narrow"/>
                <w:color w:val="auto"/>
                <w:sz w:val="24"/>
              </w:rPr>
              <w:t xml:space="preserve"> </w:t>
            </w:r>
            <w:r w:rsidR="00065C13" w:rsidRPr="00801A33">
              <w:rPr>
                <w:rFonts w:ascii="Arial Narrow" w:hAnsi="Arial Narrow"/>
                <w:color w:val="auto"/>
                <w:sz w:val="24"/>
              </w:rPr>
              <w:t>70</w:t>
            </w:r>
            <w:r w:rsidR="008C03F1" w:rsidRPr="00801A33">
              <w:rPr>
                <w:rFonts w:ascii="Arial Narrow" w:hAnsi="Arial Narrow"/>
                <w:color w:val="auto"/>
                <w:sz w:val="24"/>
              </w:rPr>
              <w:t xml:space="preserve">, w tym minimum </w:t>
            </w:r>
            <w:r w:rsidRPr="00801A33">
              <w:rPr>
                <w:rFonts w:ascii="Arial Narrow" w:hAnsi="Arial Narrow"/>
                <w:color w:val="auto"/>
                <w:sz w:val="24"/>
              </w:rPr>
              <w:t>4</w:t>
            </w:r>
            <w:r w:rsidR="00415E5E" w:rsidRPr="00801A33">
              <w:rPr>
                <w:rFonts w:ascii="Arial Narrow" w:hAnsi="Arial Narrow"/>
                <w:color w:val="auto"/>
                <w:sz w:val="24"/>
              </w:rPr>
              <w:t>2</w:t>
            </w:r>
            <w:r w:rsidR="008C03F1" w:rsidRPr="00801A33">
              <w:rPr>
                <w:rFonts w:ascii="Arial Narrow" w:hAnsi="Arial Narrow"/>
                <w:color w:val="auto"/>
                <w:sz w:val="24"/>
              </w:rPr>
              <w:t xml:space="preserve"> miejsc</w:t>
            </w:r>
            <w:r w:rsidR="00065C13" w:rsidRPr="00801A33">
              <w:rPr>
                <w:rFonts w:ascii="Arial Narrow" w:hAnsi="Arial Narrow"/>
                <w:color w:val="auto"/>
                <w:sz w:val="24"/>
              </w:rPr>
              <w:t>a siedzące</w:t>
            </w:r>
            <w:r w:rsidR="008C03F1" w:rsidRPr="00801A33">
              <w:rPr>
                <w:rFonts w:ascii="Arial Narrow" w:hAnsi="Arial Narrow"/>
                <w:color w:val="auto"/>
                <w:sz w:val="24"/>
              </w:rPr>
              <w:t xml:space="preserve"> (bez fotela kierowcy</w:t>
            </w:r>
            <w:r w:rsidR="00415E5E" w:rsidRPr="00801A33">
              <w:rPr>
                <w:rFonts w:ascii="Arial Narrow" w:hAnsi="Arial Narrow"/>
                <w:color w:val="auto"/>
                <w:sz w:val="24"/>
              </w:rPr>
              <w:t>)</w:t>
            </w:r>
            <w:r w:rsidR="003D3B02" w:rsidRPr="00801A33">
              <w:rPr>
                <w:rFonts w:ascii="Arial Narrow" w:hAnsi="Arial Narrow"/>
                <w:color w:val="auto"/>
                <w:sz w:val="24"/>
              </w:rPr>
              <w:t xml:space="preserve"> i jedno miejsce do przewozu pasażera poruszającego się na wózku inwalidzkim.</w:t>
            </w:r>
          </w:p>
        </w:tc>
      </w:tr>
      <w:tr w:rsidR="008C03F1" w:rsidRPr="00801A33" w14:paraId="53E7987A" w14:textId="77777777" w:rsidTr="008C03F1">
        <w:tc>
          <w:tcPr>
            <w:tcW w:w="817" w:type="dxa"/>
          </w:tcPr>
          <w:p w14:paraId="6C8FF4FA" w14:textId="37DFFF0C" w:rsidR="008C03F1" w:rsidRPr="00801A33" w:rsidRDefault="008C03F1" w:rsidP="004A6C83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lastRenderedPageBreak/>
              <w:t>1.</w:t>
            </w:r>
            <w:r w:rsidR="00155A24" w:rsidRPr="00801A33">
              <w:rPr>
                <w:rFonts w:ascii="Arial Narrow" w:hAnsi="Arial Narrow"/>
                <w:color w:val="auto"/>
                <w:sz w:val="22"/>
                <w:szCs w:val="27"/>
              </w:rPr>
              <w:t>6</w:t>
            </w: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.</w:t>
            </w:r>
          </w:p>
        </w:tc>
        <w:tc>
          <w:tcPr>
            <w:tcW w:w="1701" w:type="dxa"/>
          </w:tcPr>
          <w:p w14:paraId="69B601D8" w14:textId="77777777" w:rsidR="008C03F1" w:rsidRPr="00801A33" w:rsidRDefault="008C03F1" w:rsidP="004A6C83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Liczba i układ drzwi</w:t>
            </w:r>
          </w:p>
        </w:tc>
        <w:tc>
          <w:tcPr>
            <w:tcW w:w="7258" w:type="dxa"/>
          </w:tcPr>
          <w:p w14:paraId="0671B262" w14:textId="6BC5A96D" w:rsidR="008C03F1" w:rsidRPr="00801A33" w:rsidRDefault="00782B33" w:rsidP="005E5E49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Dwie</w:t>
            </w:r>
            <w:r w:rsidR="008C03F1" w:rsidRPr="00801A33">
              <w:rPr>
                <w:rFonts w:ascii="Arial Narrow" w:hAnsi="Arial Narrow"/>
                <w:color w:val="auto"/>
                <w:sz w:val="24"/>
              </w:rPr>
              <w:t xml:space="preserve"> pary drzwi w układzie </w:t>
            </w:r>
            <w:r w:rsidRPr="00801A33">
              <w:rPr>
                <w:rFonts w:ascii="Arial Narrow" w:hAnsi="Arial Narrow"/>
                <w:color w:val="auto"/>
                <w:sz w:val="24"/>
              </w:rPr>
              <w:t>1</w:t>
            </w:r>
            <w:r w:rsidR="008C03F1" w:rsidRPr="00801A33">
              <w:rPr>
                <w:rFonts w:ascii="Arial Narrow" w:hAnsi="Arial Narrow"/>
                <w:color w:val="auto"/>
                <w:sz w:val="24"/>
              </w:rPr>
              <w:t>-2-</w:t>
            </w:r>
            <w:r w:rsidRPr="00801A33">
              <w:rPr>
                <w:rFonts w:ascii="Arial Narrow" w:hAnsi="Arial Narrow"/>
                <w:color w:val="auto"/>
                <w:sz w:val="24"/>
              </w:rPr>
              <w:t>0</w:t>
            </w:r>
            <w:r w:rsidR="008C03F1" w:rsidRPr="00801A33">
              <w:rPr>
                <w:rFonts w:ascii="Arial Narrow" w:hAnsi="Arial Narrow"/>
                <w:color w:val="auto"/>
                <w:sz w:val="24"/>
              </w:rPr>
              <w:t>; Wysokość krawędzi drzwi wejściowych na poziomie nie wyższym niż 360 mm.</w:t>
            </w:r>
          </w:p>
        </w:tc>
      </w:tr>
      <w:tr w:rsidR="00A026B6" w:rsidRPr="00801A33" w14:paraId="42E4FA39" w14:textId="77777777" w:rsidTr="008C03F1">
        <w:tc>
          <w:tcPr>
            <w:tcW w:w="817" w:type="dxa"/>
          </w:tcPr>
          <w:p w14:paraId="15C7768D" w14:textId="642C4B14" w:rsidR="00A026B6" w:rsidRPr="00801A33" w:rsidRDefault="00A026B6" w:rsidP="004A6C83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1.7.</w:t>
            </w:r>
          </w:p>
        </w:tc>
        <w:tc>
          <w:tcPr>
            <w:tcW w:w="1701" w:type="dxa"/>
          </w:tcPr>
          <w:p w14:paraId="201BC1E9" w14:textId="17D9E5D6" w:rsidR="00A026B6" w:rsidRPr="00801A33" w:rsidRDefault="00A026B6" w:rsidP="004A6C83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Dodatkowe systemy bezpieczeństwa</w:t>
            </w:r>
          </w:p>
        </w:tc>
        <w:tc>
          <w:tcPr>
            <w:tcW w:w="7258" w:type="dxa"/>
          </w:tcPr>
          <w:p w14:paraId="19F2E4F1" w14:textId="77777777" w:rsidR="00A026B6" w:rsidRPr="00801A33" w:rsidRDefault="00A026B6" w:rsidP="005E5E49">
            <w:pPr>
              <w:pStyle w:val="Akapitzlist"/>
              <w:numPr>
                <w:ilvl w:val="0"/>
                <w:numId w:val="46"/>
              </w:numPr>
              <w:tabs>
                <w:tab w:val="left" w:pos="5245"/>
              </w:tabs>
              <w:ind w:left="204" w:hanging="218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System kontroli trakcji ESP;</w:t>
            </w:r>
          </w:p>
          <w:p w14:paraId="63EAD472" w14:textId="33FD5D59" w:rsidR="00A026B6" w:rsidRPr="00801A33" w:rsidRDefault="00A026B6" w:rsidP="005E5E49">
            <w:pPr>
              <w:pStyle w:val="Akapitzlist"/>
              <w:numPr>
                <w:ilvl w:val="0"/>
                <w:numId w:val="46"/>
              </w:numPr>
              <w:tabs>
                <w:tab w:val="left" w:pos="5245"/>
              </w:tabs>
              <w:ind w:left="204" w:hanging="218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Sterowany przez kierowcę tempomat z funkcją ogranicznika prędkości jazdy;</w:t>
            </w:r>
          </w:p>
        </w:tc>
      </w:tr>
      <w:tr w:rsidR="008C03F1" w:rsidRPr="00801A33" w14:paraId="6EDD4DF0" w14:textId="77777777" w:rsidTr="008C03F1">
        <w:tc>
          <w:tcPr>
            <w:tcW w:w="817" w:type="dxa"/>
          </w:tcPr>
          <w:p w14:paraId="76D16CD0" w14:textId="77777777" w:rsidR="008C03F1" w:rsidRPr="00801A33" w:rsidRDefault="008C03F1" w:rsidP="004A6C83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2.</w:t>
            </w:r>
          </w:p>
        </w:tc>
        <w:tc>
          <w:tcPr>
            <w:tcW w:w="1701" w:type="dxa"/>
          </w:tcPr>
          <w:p w14:paraId="5B48685D" w14:textId="77777777" w:rsidR="008C03F1" w:rsidRPr="00801A33" w:rsidRDefault="008C03F1" w:rsidP="004A6C83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Układ napędowy</w:t>
            </w:r>
          </w:p>
        </w:tc>
        <w:tc>
          <w:tcPr>
            <w:tcW w:w="7258" w:type="dxa"/>
          </w:tcPr>
          <w:p w14:paraId="03D89AEB" w14:textId="77777777" w:rsidR="008C03F1" w:rsidRPr="00801A33" w:rsidRDefault="008C03F1" w:rsidP="005E5E49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</w:rPr>
            </w:pPr>
          </w:p>
        </w:tc>
      </w:tr>
      <w:tr w:rsidR="008C03F1" w:rsidRPr="00801A33" w14:paraId="61BCA8FA" w14:textId="77777777" w:rsidTr="008C03F1">
        <w:tc>
          <w:tcPr>
            <w:tcW w:w="817" w:type="dxa"/>
          </w:tcPr>
          <w:p w14:paraId="3B03ECDE" w14:textId="77777777" w:rsidR="008C03F1" w:rsidRPr="00801A33" w:rsidRDefault="008C03F1" w:rsidP="002313B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2.1.</w:t>
            </w:r>
          </w:p>
        </w:tc>
        <w:tc>
          <w:tcPr>
            <w:tcW w:w="1701" w:type="dxa"/>
          </w:tcPr>
          <w:p w14:paraId="20A2E415" w14:textId="77777777" w:rsidR="008C03F1" w:rsidRPr="00801A33" w:rsidRDefault="008C03F1" w:rsidP="002313B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Opis ogólny</w:t>
            </w:r>
          </w:p>
        </w:tc>
        <w:tc>
          <w:tcPr>
            <w:tcW w:w="7258" w:type="dxa"/>
          </w:tcPr>
          <w:p w14:paraId="6AFAA33E" w14:textId="561DDB7A" w:rsidR="00271ADF" w:rsidRPr="00801A33" w:rsidRDefault="008C03F1" w:rsidP="00271ADF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Napęd hybrydowy spalinowo-elektryczny z układem rekuperacji energii hamowania</w:t>
            </w:r>
            <w:r w:rsidRPr="00801A33">
              <w:rPr>
                <w:rFonts w:ascii="Arial Narrow" w:hAnsi="Arial Narrow"/>
                <w:strike/>
                <w:color w:val="auto"/>
                <w:kern w:val="22"/>
                <w:sz w:val="22"/>
                <w:szCs w:val="27"/>
              </w:rPr>
              <w:t xml:space="preserve"> oraz funkcją „start-stop”</w:t>
            </w: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;</w:t>
            </w:r>
            <w:r w:rsidR="00A73637" w:rsidRPr="00801A33">
              <w:rPr>
                <w:rFonts w:ascii="Arial Narrow" w:hAnsi="Arial Narrow"/>
                <w:color w:val="auto"/>
                <w:sz w:val="22"/>
                <w:szCs w:val="27"/>
              </w:rPr>
              <w:t xml:space="preserve"> Wymaga się, aby zaoferowane rozwiązanie było rozwiązaniem seryjnym tzn. zostało zastosowane w </w:t>
            </w:r>
            <w:r w:rsidR="00271ADF" w:rsidRPr="00801A33">
              <w:rPr>
                <w:rFonts w:ascii="Arial Narrow" w:hAnsi="Arial Narrow"/>
                <w:color w:val="auto"/>
                <w:sz w:val="22"/>
                <w:szCs w:val="27"/>
              </w:rPr>
              <w:t xml:space="preserve">co najmniej </w:t>
            </w:r>
            <w:r w:rsidR="00AA4393" w:rsidRPr="00801A33">
              <w:rPr>
                <w:rFonts w:ascii="Arial Narrow" w:hAnsi="Arial Narrow"/>
                <w:color w:val="auto"/>
                <w:sz w:val="22"/>
                <w:szCs w:val="27"/>
              </w:rPr>
              <w:t>1</w:t>
            </w:r>
            <w:r w:rsidR="00271ADF" w:rsidRPr="00801A33">
              <w:rPr>
                <w:rFonts w:ascii="Arial Narrow" w:hAnsi="Arial Narrow"/>
                <w:color w:val="auto"/>
                <w:sz w:val="22"/>
                <w:szCs w:val="27"/>
              </w:rPr>
              <w:t>0 egzemplarzach sprzedanych przewoźnikom na terenie Unii Europejskiej lub krajów stowarzyszonych. Jako takie same rozwiązanie rozumie się zastosowanie w oferowanym pojeździe lub w innym autobusie tego samego producenta:</w:t>
            </w:r>
          </w:p>
          <w:p w14:paraId="766BB350" w14:textId="77777777" w:rsidR="008C03F1" w:rsidRPr="00801A33" w:rsidRDefault="00271ADF">
            <w:pPr>
              <w:pStyle w:val="Akapitzlist"/>
              <w:numPr>
                <w:ilvl w:val="0"/>
                <w:numId w:val="40"/>
              </w:numPr>
              <w:tabs>
                <w:tab w:val="left" w:pos="5245"/>
              </w:tabs>
              <w:spacing w:line="240" w:lineRule="auto"/>
              <w:rPr>
                <w:rFonts w:ascii="Arial Narrow" w:hAnsi="Arial Narrow"/>
                <w:color w:val="auto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Cs w:val="27"/>
              </w:rPr>
              <w:t>tego samego typu i mocy silnika spalinowego,</w:t>
            </w:r>
          </w:p>
          <w:p w14:paraId="3C4B7F79" w14:textId="447D02AA" w:rsidR="00271ADF" w:rsidRPr="00801A33" w:rsidRDefault="00271ADF">
            <w:pPr>
              <w:pStyle w:val="Akapitzlist"/>
              <w:numPr>
                <w:ilvl w:val="0"/>
                <w:numId w:val="40"/>
              </w:numPr>
              <w:tabs>
                <w:tab w:val="left" w:pos="5245"/>
              </w:tabs>
              <w:spacing w:line="240" w:lineRule="auto"/>
              <w:rPr>
                <w:rFonts w:ascii="Arial Narrow" w:hAnsi="Arial Narrow"/>
                <w:color w:val="auto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Cs w:val="27"/>
              </w:rPr>
              <w:t>tego samego typu i mocy silnika elektrycznego,</w:t>
            </w:r>
          </w:p>
          <w:p w14:paraId="2B1E9D62" w14:textId="77777777" w:rsidR="00271ADF" w:rsidRPr="00801A33" w:rsidRDefault="00271ADF">
            <w:pPr>
              <w:pStyle w:val="Akapitzlist"/>
              <w:numPr>
                <w:ilvl w:val="0"/>
                <w:numId w:val="40"/>
              </w:numPr>
              <w:tabs>
                <w:tab w:val="left" w:pos="5245"/>
              </w:tabs>
              <w:spacing w:line="240" w:lineRule="auto"/>
              <w:rPr>
                <w:rFonts w:ascii="Arial Narrow" w:hAnsi="Arial Narrow"/>
                <w:color w:val="auto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Cs w:val="27"/>
              </w:rPr>
              <w:t>tego samego typu skrzyni biegów,</w:t>
            </w:r>
          </w:p>
          <w:p w14:paraId="5CA4D6E7" w14:textId="77777777" w:rsidR="00271ADF" w:rsidRPr="00801A33" w:rsidRDefault="00271ADF">
            <w:pPr>
              <w:pStyle w:val="Akapitzlist"/>
              <w:numPr>
                <w:ilvl w:val="0"/>
                <w:numId w:val="40"/>
              </w:numPr>
              <w:tabs>
                <w:tab w:val="left" w:pos="5245"/>
              </w:tabs>
              <w:spacing w:line="240" w:lineRule="auto"/>
              <w:rPr>
                <w:rFonts w:ascii="Arial Narrow" w:hAnsi="Arial Narrow"/>
                <w:color w:val="auto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Cs w:val="27"/>
              </w:rPr>
              <w:t>tego samego typu magazynu energii,</w:t>
            </w:r>
          </w:p>
          <w:p w14:paraId="2414AE88" w14:textId="2DAA8444" w:rsidR="00271ADF" w:rsidRPr="00801A33" w:rsidRDefault="00271ADF">
            <w:pPr>
              <w:pStyle w:val="Akapitzlist"/>
              <w:numPr>
                <w:ilvl w:val="0"/>
                <w:numId w:val="40"/>
              </w:numPr>
              <w:tabs>
                <w:tab w:val="left" w:pos="5245"/>
              </w:tabs>
              <w:spacing w:after="0" w:line="240" w:lineRule="auto"/>
              <w:rPr>
                <w:rFonts w:ascii="Arial Narrow" w:hAnsi="Arial Narrow"/>
                <w:color w:val="auto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Cs w:val="27"/>
              </w:rPr>
              <w:t>tego samego modułu zarządzania energią.</w:t>
            </w:r>
          </w:p>
        </w:tc>
      </w:tr>
      <w:tr w:rsidR="008C03F1" w:rsidRPr="00801A33" w14:paraId="775988F0" w14:textId="77777777" w:rsidTr="008C03F1">
        <w:tc>
          <w:tcPr>
            <w:tcW w:w="817" w:type="dxa"/>
          </w:tcPr>
          <w:p w14:paraId="1DAB7AC1" w14:textId="1A8082F6" w:rsidR="008C03F1" w:rsidRPr="00801A33" w:rsidRDefault="008C03F1" w:rsidP="002313B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2.</w:t>
            </w:r>
            <w:r w:rsidR="00155A24" w:rsidRPr="00801A33">
              <w:rPr>
                <w:rFonts w:ascii="Arial Narrow" w:hAnsi="Arial Narrow"/>
                <w:color w:val="auto"/>
                <w:sz w:val="22"/>
                <w:szCs w:val="27"/>
              </w:rPr>
              <w:t>2</w:t>
            </w: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.</w:t>
            </w:r>
          </w:p>
        </w:tc>
        <w:tc>
          <w:tcPr>
            <w:tcW w:w="1701" w:type="dxa"/>
          </w:tcPr>
          <w:p w14:paraId="56910239" w14:textId="77777777" w:rsidR="008C03F1" w:rsidRPr="00801A33" w:rsidRDefault="008C03F1" w:rsidP="002313B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Silnik spalinowy</w:t>
            </w:r>
          </w:p>
        </w:tc>
        <w:tc>
          <w:tcPr>
            <w:tcW w:w="7258" w:type="dxa"/>
          </w:tcPr>
          <w:p w14:paraId="140F22D2" w14:textId="46B372CE" w:rsidR="008C03F1" w:rsidRPr="00801A33" w:rsidRDefault="008C03F1" w:rsidP="005E5E49">
            <w:pPr>
              <w:numPr>
                <w:ilvl w:val="0"/>
                <w:numId w:val="1"/>
              </w:numPr>
              <w:tabs>
                <w:tab w:val="left" w:pos="5245"/>
              </w:tabs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z zapłonem samoczynnym,</w:t>
            </w:r>
          </w:p>
          <w:p w14:paraId="246F506D" w14:textId="032D9B1C" w:rsidR="003D3B02" w:rsidRPr="00801A33" w:rsidRDefault="00702757" w:rsidP="005E5E49">
            <w:pPr>
              <w:numPr>
                <w:ilvl w:val="0"/>
                <w:numId w:val="1"/>
              </w:numPr>
              <w:tabs>
                <w:tab w:val="left" w:pos="5245"/>
              </w:tabs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c</w:t>
            </w:r>
            <w:r w:rsidR="003D3B02" w:rsidRPr="00801A33">
              <w:rPr>
                <w:rFonts w:ascii="Arial Narrow" w:hAnsi="Arial Narrow"/>
                <w:color w:val="auto"/>
                <w:sz w:val="24"/>
              </w:rPr>
              <w:t>hłodzony cieczą,</w:t>
            </w:r>
          </w:p>
          <w:p w14:paraId="23B78B29" w14:textId="77777777" w:rsidR="008C03F1" w:rsidRPr="00801A33" w:rsidRDefault="008C03F1" w:rsidP="005E5E49">
            <w:pPr>
              <w:numPr>
                <w:ilvl w:val="0"/>
                <w:numId w:val="1"/>
              </w:num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umieszczony z tyłu  pojazdu,</w:t>
            </w:r>
          </w:p>
          <w:p w14:paraId="03B80FE5" w14:textId="53FA9EB4" w:rsidR="008C03F1" w:rsidRPr="00801A33" w:rsidRDefault="008C03F1" w:rsidP="005E5E49">
            <w:pPr>
              <w:numPr>
                <w:ilvl w:val="0"/>
                <w:numId w:val="1"/>
              </w:num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 xml:space="preserve">o pojemności </w:t>
            </w:r>
            <w:r w:rsidR="00AD3645" w:rsidRPr="00801A33">
              <w:rPr>
                <w:rFonts w:ascii="Arial Narrow" w:hAnsi="Arial Narrow"/>
                <w:color w:val="auto"/>
                <w:sz w:val="24"/>
              </w:rPr>
              <w:t xml:space="preserve">skokowej </w:t>
            </w:r>
            <w:r w:rsidR="00F54EB9" w:rsidRPr="00801A33">
              <w:rPr>
                <w:rFonts w:ascii="Arial Narrow" w:hAnsi="Arial Narrow"/>
                <w:color w:val="auto"/>
                <w:sz w:val="24"/>
              </w:rPr>
              <w:t>nie większej niż 10</w:t>
            </w:r>
            <w:r w:rsidRPr="00801A33">
              <w:rPr>
                <w:rFonts w:ascii="Arial Narrow" w:hAnsi="Arial Narrow"/>
                <w:color w:val="auto"/>
                <w:sz w:val="24"/>
              </w:rPr>
              <w:t>,0 dm³,</w:t>
            </w:r>
          </w:p>
          <w:p w14:paraId="47468707" w14:textId="290121A5" w:rsidR="008C03F1" w:rsidRPr="00801A33" w:rsidRDefault="008C03F1" w:rsidP="005E5E49">
            <w:pPr>
              <w:numPr>
                <w:ilvl w:val="0"/>
                <w:numId w:val="2"/>
              </w:numPr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spełniający wartości graniczne normy Euro VI</w:t>
            </w:r>
            <w:r w:rsidR="00F54EB9" w:rsidRPr="00801A33">
              <w:rPr>
                <w:rFonts w:ascii="Arial Narrow" w:hAnsi="Arial Narrow"/>
                <w:color w:val="auto"/>
                <w:sz w:val="24"/>
              </w:rPr>
              <w:t xml:space="preserve"> </w:t>
            </w:r>
            <w:r w:rsidR="00065C13" w:rsidRPr="00801A33">
              <w:rPr>
                <w:rFonts w:ascii="Arial Narrow" w:hAnsi="Arial Narrow"/>
                <w:color w:val="auto"/>
                <w:sz w:val="24"/>
              </w:rPr>
              <w:t>E</w:t>
            </w:r>
            <w:r w:rsidRPr="00801A33">
              <w:rPr>
                <w:rFonts w:ascii="Arial Narrow" w:hAnsi="Arial Narrow"/>
                <w:color w:val="auto"/>
                <w:sz w:val="24"/>
              </w:rPr>
              <w:t xml:space="preserve"> </w:t>
            </w:r>
          </w:p>
          <w:p w14:paraId="77B6F247" w14:textId="77777777" w:rsidR="008C03F1" w:rsidRPr="00801A33" w:rsidRDefault="008C03F1" w:rsidP="005E5E49">
            <w:pPr>
              <w:numPr>
                <w:ilvl w:val="0"/>
                <w:numId w:val="2"/>
              </w:numPr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Wartości graniczne poszczególnych emisji zanieczyszczeń nie mogą być wyższe niż:</w:t>
            </w:r>
          </w:p>
          <w:p w14:paraId="40798CB9" w14:textId="77777777" w:rsidR="008C03F1" w:rsidRPr="00801A33" w:rsidRDefault="008C03F1" w:rsidP="005E5E49">
            <w:pPr>
              <w:ind w:left="360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a) emisja tlenku węgla (CO), max: 4,0 g/kWh,</w:t>
            </w:r>
          </w:p>
          <w:p w14:paraId="121863A9" w14:textId="77777777" w:rsidR="008C03F1" w:rsidRPr="00801A33" w:rsidRDefault="008C03F1" w:rsidP="005E5E49">
            <w:pPr>
              <w:ind w:left="360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b) całkowita emisja węglowodorów (THC), max: 0,16 g/kWh,</w:t>
            </w:r>
          </w:p>
          <w:p w14:paraId="4CB404B0" w14:textId="77777777" w:rsidR="008C03F1" w:rsidRPr="00801A33" w:rsidRDefault="008C03F1" w:rsidP="005E5E49">
            <w:pPr>
              <w:ind w:left="360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c) emisja tlenków azotu (NOx), max: 0,46 g/kWh,</w:t>
            </w:r>
          </w:p>
          <w:p w14:paraId="3124B9EB" w14:textId="77777777" w:rsidR="008C03F1" w:rsidRPr="00801A33" w:rsidRDefault="008C03F1" w:rsidP="005E5E49">
            <w:pPr>
              <w:ind w:left="360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d) emisja NH3, max: 10 ppm,</w:t>
            </w:r>
          </w:p>
          <w:p w14:paraId="68FD2803" w14:textId="77777777" w:rsidR="008C03F1" w:rsidRPr="00801A33" w:rsidRDefault="008C03F1" w:rsidP="005E5E49">
            <w:pPr>
              <w:ind w:left="360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e) masa cząstek stałych, max: 0,01 g/kWh,</w:t>
            </w:r>
          </w:p>
          <w:p w14:paraId="281AEEA0" w14:textId="77777777" w:rsidR="008C03F1" w:rsidRPr="00801A33" w:rsidRDefault="008C03F1" w:rsidP="005E5E49">
            <w:pPr>
              <w:ind w:left="360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f) liczba cząstek stałych, max: 6 x 10</w:t>
            </w:r>
            <w:r w:rsidRPr="00801A33">
              <w:rPr>
                <w:rFonts w:ascii="Arial Narrow" w:hAnsi="Arial Narrow"/>
                <w:color w:val="auto"/>
                <w:sz w:val="24"/>
                <w:szCs w:val="22"/>
                <w:vertAlign w:val="superscript"/>
              </w:rPr>
              <w:t>11</w:t>
            </w: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 #/kWh</w:t>
            </w:r>
            <w:r w:rsidR="003D3B02" w:rsidRPr="00801A33">
              <w:rPr>
                <w:rFonts w:ascii="Arial Narrow" w:hAnsi="Arial Narrow"/>
                <w:color w:val="auto"/>
                <w:sz w:val="24"/>
                <w:szCs w:val="22"/>
              </w:rPr>
              <w:t>.</w:t>
            </w:r>
          </w:p>
          <w:p w14:paraId="44105EBA" w14:textId="77777777" w:rsidR="003D3B02" w:rsidRPr="00801A33" w:rsidRDefault="003D3B02" w:rsidP="00495BC2">
            <w:pPr>
              <w:contextualSpacing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Wymaga się, aby oferowane autobusy charakteryzowały się:</w:t>
            </w:r>
          </w:p>
          <w:p w14:paraId="7770C8D8" w14:textId="24FC7E76" w:rsidR="003D3B02" w:rsidRPr="00801A33" w:rsidRDefault="003D3B0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 xml:space="preserve">poziomem emisji dwutlenku węgla CO2 nie większym niż  884 g/km </w:t>
            </w:r>
          </w:p>
          <w:p w14:paraId="006CF60A" w14:textId="6F277FA6" w:rsidR="00246925" w:rsidRPr="00801A33" w:rsidRDefault="003D3B02" w:rsidP="000F5D2D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zużyciem energii w okresie pełnego cyklu użytkowania</w:t>
            </w:r>
            <w:r w:rsidR="00495BC2" w:rsidRPr="00801A33">
              <w:rPr>
                <w:rFonts w:ascii="Arial Narrow" w:hAnsi="Arial Narrow"/>
                <w:color w:val="auto"/>
                <w:sz w:val="24"/>
              </w:rPr>
              <w:t xml:space="preserve"> </w:t>
            </w:r>
            <w:r w:rsidRPr="00801A33">
              <w:rPr>
                <w:rFonts w:ascii="Arial Narrow" w:hAnsi="Arial Narrow"/>
                <w:color w:val="auto"/>
                <w:sz w:val="24"/>
              </w:rPr>
              <w:t xml:space="preserve">w ilości nie większej niż </w:t>
            </w:r>
            <w:r w:rsidR="00495BC2" w:rsidRPr="00801A33">
              <w:rPr>
                <w:rFonts w:ascii="Arial Narrow" w:hAnsi="Arial Narrow"/>
                <w:color w:val="auto"/>
                <w:sz w:val="24"/>
              </w:rPr>
              <w:t>9</w:t>
            </w:r>
            <w:r w:rsidRPr="00801A33">
              <w:rPr>
                <w:rFonts w:ascii="Arial Narrow" w:hAnsi="Arial Narrow"/>
                <w:color w:val="auto"/>
                <w:sz w:val="24"/>
              </w:rPr>
              <w:t>.</w:t>
            </w:r>
            <w:r w:rsidR="00495BC2" w:rsidRPr="00801A33">
              <w:rPr>
                <w:rFonts w:ascii="Arial Narrow" w:hAnsi="Arial Narrow"/>
                <w:color w:val="auto"/>
                <w:sz w:val="24"/>
              </w:rPr>
              <w:t>792</w:t>
            </w:r>
            <w:r w:rsidRPr="00801A33">
              <w:rPr>
                <w:rFonts w:ascii="Arial Narrow" w:hAnsi="Arial Narrow"/>
                <w:color w:val="auto"/>
                <w:sz w:val="24"/>
              </w:rPr>
              <w:t>.000 M</w:t>
            </w:r>
            <w:r w:rsidR="00495BC2" w:rsidRPr="00801A33">
              <w:rPr>
                <w:rFonts w:ascii="Arial Narrow" w:hAnsi="Arial Narrow"/>
                <w:color w:val="auto"/>
                <w:sz w:val="24"/>
              </w:rPr>
              <w:t>J dla maksymalnego przebiegu pojazdu wynoszącego 800.000 km.</w:t>
            </w:r>
            <w:r w:rsidR="0066129E" w:rsidRPr="00801A33">
              <w:rPr>
                <w:rFonts w:ascii="Arial Narrow" w:hAnsi="Arial Narrow"/>
                <w:color w:val="auto"/>
                <w:sz w:val="24"/>
              </w:rPr>
              <w:t xml:space="preserve"> Maksymalna energochłonność dostarczanego pojazdu </w:t>
            </w:r>
            <w:r w:rsidR="00246925" w:rsidRPr="00801A33">
              <w:rPr>
                <w:rFonts w:ascii="Arial Narrow" w:hAnsi="Arial Narrow"/>
                <w:color w:val="auto"/>
                <w:sz w:val="24"/>
              </w:rPr>
              <w:t xml:space="preserve">ma </w:t>
            </w:r>
            <w:r w:rsidR="0066129E" w:rsidRPr="00801A33">
              <w:rPr>
                <w:rFonts w:ascii="Arial Narrow" w:hAnsi="Arial Narrow"/>
                <w:color w:val="auto"/>
                <w:sz w:val="24"/>
              </w:rPr>
              <w:t>zosta</w:t>
            </w:r>
            <w:r w:rsidR="00246925" w:rsidRPr="00801A33">
              <w:rPr>
                <w:rFonts w:ascii="Arial Narrow" w:hAnsi="Arial Narrow"/>
                <w:color w:val="auto"/>
                <w:sz w:val="24"/>
              </w:rPr>
              <w:t>ć</w:t>
            </w:r>
            <w:r w:rsidR="0066129E" w:rsidRPr="00801A33">
              <w:rPr>
                <w:rFonts w:ascii="Arial Narrow" w:hAnsi="Arial Narrow"/>
                <w:color w:val="auto"/>
                <w:sz w:val="24"/>
              </w:rPr>
              <w:t xml:space="preserve"> określona </w:t>
            </w:r>
            <w:r w:rsidR="00246925" w:rsidRPr="00801A33">
              <w:rPr>
                <w:rFonts w:ascii="Arial Narrow" w:hAnsi="Arial Narrow"/>
                <w:color w:val="auto"/>
                <w:sz w:val="24"/>
              </w:rPr>
              <w:t xml:space="preserve">zgodnie z Rozporządzeniem Prezesa Rady Ministrów z dnia 10 maja 2011 r. w sprawie innych niż cena obowiązkowych kryteriów oceny ofert w odniesieniu do niektórych rodzajów zamówień publicznych zgodnie z poniższym wzorem: </w:t>
            </w:r>
          </w:p>
          <w:p w14:paraId="05530438" w14:textId="5DDCF2D6" w:rsidR="00246925" w:rsidRPr="00801A33" w:rsidRDefault="00246925" w:rsidP="000F5D2D">
            <w:pPr>
              <w:pStyle w:val="Akapitzlist"/>
              <w:spacing w:before="360" w:after="120"/>
              <w:contextualSpacing w:val="0"/>
              <w:jc w:val="center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Zużycie energii [MJ] = Zpal</w:t>
            </w:r>
            <w:r w:rsidR="0096445B" w:rsidRPr="00801A33">
              <w:rPr>
                <w:rFonts w:ascii="Arial Narrow" w:hAnsi="Arial Narrow"/>
                <w:color w:val="auto"/>
                <w:sz w:val="24"/>
              </w:rPr>
              <w:t xml:space="preserve"> [l/km]</w:t>
            </w:r>
            <w:r w:rsidRPr="00801A33">
              <w:rPr>
                <w:rFonts w:ascii="Arial Narrow" w:hAnsi="Arial Narrow"/>
                <w:color w:val="auto"/>
                <w:sz w:val="24"/>
              </w:rPr>
              <w:t xml:space="preserve"> x 800.000 km x 36 MJ/l</w:t>
            </w:r>
          </w:p>
          <w:p w14:paraId="52F4EB68" w14:textId="26DCFE19" w:rsidR="00302B7E" w:rsidRPr="00801A33" w:rsidRDefault="000F5D2D" w:rsidP="000F5D2D">
            <w:pPr>
              <w:pStyle w:val="Akapitzlist"/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lastRenderedPageBreak/>
              <w:t xml:space="preserve">gdzie: </w:t>
            </w:r>
            <w:r w:rsidR="00246925" w:rsidRPr="00801A33">
              <w:rPr>
                <w:rFonts w:ascii="Arial Narrow" w:hAnsi="Arial Narrow"/>
                <w:color w:val="auto"/>
                <w:sz w:val="24"/>
              </w:rPr>
              <w:t xml:space="preserve">Zpal  - </w:t>
            </w:r>
            <w:r w:rsidRPr="00801A33">
              <w:rPr>
                <w:rFonts w:ascii="Arial Narrow" w:hAnsi="Arial Narrow"/>
                <w:color w:val="auto"/>
                <w:sz w:val="24"/>
              </w:rPr>
              <w:t xml:space="preserve">średnie przebiegowe </w:t>
            </w:r>
            <w:r w:rsidR="00246925" w:rsidRPr="00801A33">
              <w:rPr>
                <w:rFonts w:ascii="Arial Narrow" w:hAnsi="Arial Narrow"/>
                <w:color w:val="auto"/>
                <w:sz w:val="24"/>
              </w:rPr>
              <w:t xml:space="preserve">zużycie paliwa </w:t>
            </w:r>
            <w:r w:rsidRPr="00801A33">
              <w:rPr>
                <w:rFonts w:ascii="Arial Narrow" w:hAnsi="Arial Narrow"/>
                <w:color w:val="auto"/>
                <w:sz w:val="24"/>
              </w:rPr>
              <w:t>wyrażone w l/km ustalone przez Dostawcę na podstawie eksploatacji dotychczas dostarczonych pojazdów w normalnych warunkach eksploatacyjnych.</w:t>
            </w:r>
          </w:p>
        </w:tc>
      </w:tr>
      <w:tr w:rsidR="008C03F1" w:rsidRPr="00801A33" w14:paraId="171F864D" w14:textId="77777777" w:rsidTr="008C03F1">
        <w:tc>
          <w:tcPr>
            <w:tcW w:w="817" w:type="dxa"/>
          </w:tcPr>
          <w:p w14:paraId="40E75114" w14:textId="06ECB56F" w:rsidR="008C03F1" w:rsidRPr="00801A33" w:rsidRDefault="008C03F1" w:rsidP="002313B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lastRenderedPageBreak/>
              <w:t>2.</w:t>
            </w:r>
            <w:r w:rsidR="00155A24" w:rsidRPr="00801A33">
              <w:rPr>
                <w:rFonts w:ascii="Arial Narrow" w:hAnsi="Arial Narrow"/>
                <w:color w:val="auto"/>
                <w:sz w:val="22"/>
                <w:szCs w:val="27"/>
              </w:rPr>
              <w:t>2</w:t>
            </w: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.1.</w:t>
            </w:r>
          </w:p>
        </w:tc>
        <w:tc>
          <w:tcPr>
            <w:tcW w:w="1701" w:type="dxa"/>
          </w:tcPr>
          <w:p w14:paraId="051E49B5" w14:textId="77777777" w:rsidR="008C03F1" w:rsidRPr="00801A33" w:rsidRDefault="008C03F1" w:rsidP="002313B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Układ zasilania silnika spalinowego</w:t>
            </w:r>
          </w:p>
        </w:tc>
        <w:tc>
          <w:tcPr>
            <w:tcW w:w="7258" w:type="dxa"/>
          </w:tcPr>
          <w:p w14:paraId="75FE4545" w14:textId="77777777" w:rsidR="008C03F1" w:rsidRPr="00801A33" w:rsidRDefault="008C03F1" w:rsidP="005E5E49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 xml:space="preserve">Wyposażony w: </w:t>
            </w:r>
          </w:p>
          <w:p w14:paraId="36B461D3" w14:textId="4FEF694F" w:rsidR="008C03F1" w:rsidRPr="00801A33" w:rsidRDefault="008C03F1" w:rsidP="005E5E49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● separator wody,</w:t>
            </w:r>
          </w:p>
          <w:p w14:paraId="4119BBEF" w14:textId="5FEDDBAB" w:rsidR="008C03F1" w:rsidRPr="00801A33" w:rsidRDefault="008C03F1" w:rsidP="005E5E49">
            <w:pPr>
              <w:tabs>
                <w:tab w:val="left" w:pos="5245"/>
              </w:tabs>
              <w:ind w:left="176" w:hanging="176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● zbiornik oleju napędowego wykonany z materiałów odpornych na korozje o pojemności</w:t>
            </w:r>
            <w:r w:rsidR="00702757" w:rsidRPr="00801A33">
              <w:rPr>
                <w:rFonts w:ascii="Arial Narrow" w:hAnsi="Arial Narrow"/>
                <w:color w:val="auto"/>
                <w:kern w:val="24"/>
                <w:sz w:val="24"/>
              </w:rPr>
              <w:t xml:space="preserve"> </w:t>
            </w:r>
            <w:r w:rsidRPr="00801A33">
              <w:rPr>
                <w:rFonts w:ascii="Arial Narrow" w:hAnsi="Arial Narrow"/>
                <w:color w:val="auto"/>
                <w:sz w:val="24"/>
              </w:rPr>
              <w:t xml:space="preserve">nie mniejszej niż </w:t>
            </w:r>
            <w:r w:rsidR="00302B7E" w:rsidRPr="00801A33">
              <w:rPr>
                <w:rFonts w:ascii="Arial Narrow" w:hAnsi="Arial Narrow"/>
                <w:color w:val="auto"/>
                <w:sz w:val="24"/>
              </w:rPr>
              <w:t>3</w:t>
            </w:r>
            <w:r w:rsidR="00F54EB9" w:rsidRPr="00801A33">
              <w:rPr>
                <w:rFonts w:ascii="Arial Narrow" w:hAnsi="Arial Narrow"/>
                <w:color w:val="auto"/>
                <w:sz w:val="24"/>
              </w:rPr>
              <w:t>00</w:t>
            </w:r>
            <w:r w:rsidRPr="00801A33">
              <w:rPr>
                <w:rFonts w:ascii="Arial Narrow" w:hAnsi="Arial Narrow"/>
                <w:color w:val="auto"/>
                <w:sz w:val="24"/>
              </w:rPr>
              <w:t xml:space="preserve"> dm</w:t>
            </w:r>
            <w:r w:rsidRPr="00801A33">
              <w:rPr>
                <w:rFonts w:ascii="Arial Narrow" w:hAnsi="Arial Narrow"/>
                <w:color w:val="auto"/>
                <w:kern w:val="24"/>
                <w:sz w:val="24"/>
                <w:vertAlign w:val="superscript"/>
              </w:rPr>
              <w:t>3</w:t>
            </w:r>
            <w:r w:rsidRPr="00801A33">
              <w:rPr>
                <w:rFonts w:ascii="Arial Narrow" w:hAnsi="Arial Narrow"/>
                <w:color w:val="auto"/>
                <w:sz w:val="24"/>
              </w:rPr>
              <w:t>, zamykany na klucz wlew zbiornika paliwa  (korek lub klapka osłaniająca) oraz przystosowany do założenia plomb,</w:t>
            </w:r>
          </w:p>
          <w:p w14:paraId="7EAF8EE4" w14:textId="77777777" w:rsidR="008C03F1" w:rsidRPr="00801A33" w:rsidRDefault="008C03F1" w:rsidP="005E5E49">
            <w:pPr>
              <w:tabs>
                <w:tab w:val="left" w:pos="5245"/>
              </w:tabs>
              <w:ind w:left="176" w:hanging="176"/>
              <w:rPr>
                <w:rFonts w:ascii="Arial Narrow" w:hAnsi="Arial Narrow"/>
                <w:color w:val="auto"/>
                <w:kern w:val="24"/>
                <w:sz w:val="24"/>
                <w:vertAlign w:val="superscript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● zbiornik AdBlue nie mniejszy niż 30 dm</w:t>
            </w:r>
            <w:r w:rsidRPr="00801A33">
              <w:rPr>
                <w:rFonts w:ascii="Arial Narrow" w:hAnsi="Arial Narrow"/>
                <w:color w:val="auto"/>
                <w:kern w:val="24"/>
                <w:sz w:val="24"/>
                <w:vertAlign w:val="superscript"/>
              </w:rPr>
              <w:t>3</w:t>
            </w:r>
          </w:p>
          <w:p w14:paraId="35FF5173" w14:textId="4BEA6C38" w:rsidR="003D3B02" w:rsidRPr="00801A33" w:rsidRDefault="003D3B02" w:rsidP="003D3B02">
            <w:pPr>
              <w:tabs>
                <w:tab w:val="left" w:pos="5245"/>
              </w:tabs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Silnik musi być przystosowany do paliwa zawierającego biokomponenty w ilościach maksymalnych przewidzianych przez obowiązujące normy i przepisy ( PN EN590: 2013, Rozporządzenie Ministra Gospodarki z dnia 9 października 2015 r. w sprawie wymagań jakościowych dla paliw ciekłych z późniejszymi zmianami, Dz.U. 2015 poz. 1680)</w:t>
            </w:r>
            <w:r w:rsidR="00302B7E" w:rsidRPr="00801A33">
              <w:rPr>
                <w:rFonts w:ascii="Arial Narrow" w:hAnsi="Arial Narrow"/>
                <w:color w:val="auto"/>
                <w:sz w:val="24"/>
              </w:rPr>
              <w:t>, jak również być przystosowany do zasilania paliwami syntetycznymi drugiej generacji HVO</w:t>
            </w:r>
            <w:r w:rsidR="00F8537A" w:rsidRPr="00801A33">
              <w:rPr>
                <w:rFonts w:ascii="Arial Narrow" w:hAnsi="Arial Narrow"/>
                <w:color w:val="auto"/>
                <w:sz w:val="24"/>
              </w:rPr>
              <w:t>100</w:t>
            </w:r>
            <w:r w:rsidR="00302B7E" w:rsidRPr="00801A33">
              <w:rPr>
                <w:rFonts w:ascii="Arial Narrow" w:hAnsi="Arial Narrow"/>
                <w:color w:val="auto"/>
                <w:sz w:val="24"/>
              </w:rPr>
              <w:t>.</w:t>
            </w:r>
          </w:p>
          <w:p w14:paraId="58ABA566" w14:textId="361A9CD4" w:rsidR="00DC1087" w:rsidRPr="00801A33" w:rsidRDefault="00DC1087" w:rsidP="003D3B02">
            <w:pPr>
              <w:tabs>
                <w:tab w:val="left" w:pos="5245"/>
              </w:tabs>
              <w:jc w:val="both"/>
              <w:rPr>
                <w:rFonts w:ascii="Arial Narrow" w:hAnsi="Arial Narrow"/>
                <w:color w:val="auto"/>
                <w:sz w:val="24"/>
              </w:rPr>
            </w:pPr>
          </w:p>
        </w:tc>
      </w:tr>
      <w:tr w:rsidR="008C03F1" w:rsidRPr="00801A33" w14:paraId="55F7F543" w14:textId="77777777" w:rsidTr="008C03F1">
        <w:tc>
          <w:tcPr>
            <w:tcW w:w="817" w:type="dxa"/>
          </w:tcPr>
          <w:p w14:paraId="2F6FFC9C" w14:textId="0CBB7ED6" w:rsidR="008C03F1" w:rsidRPr="00801A33" w:rsidRDefault="008C03F1" w:rsidP="00FD379C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2.</w:t>
            </w:r>
            <w:r w:rsidR="00155A24" w:rsidRPr="00801A33">
              <w:rPr>
                <w:rFonts w:ascii="Arial Narrow" w:hAnsi="Arial Narrow"/>
                <w:color w:val="auto"/>
                <w:sz w:val="22"/>
                <w:szCs w:val="27"/>
              </w:rPr>
              <w:t>2</w:t>
            </w: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.2.</w:t>
            </w:r>
          </w:p>
        </w:tc>
        <w:tc>
          <w:tcPr>
            <w:tcW w:w="1701" w:type="dxa"/>
          </w:tcPr>
          <w:p w14:paraId="763AAED5" w14:textId="77777777" w:rsidR="008C03F1" w:rsidRPr="00801A33" w:rsidRDefault="008C03F1" w:rsidP="00FD379C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Układ chłodzenia silnika spalinowego</w:t>
            </w:r>
          </w:p>
        </w:tc>
        <w:tc>
          <w:tcPr>
            <w:tcW w:w="7258" w:type="dxa"/>
            <w:vAlign w:val="center"/>
          </w:tcPr>
          <w:p w14:paraId="44520A21" w14:textId="77777777" w:rsidR="008C03F1" w:rsidRPr="00801A33" w:rsidRDefault="008C03F1" w:rsidP="005E5E49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Wyposażony w:</w:t>
            </w:r>
          </w:p>
          <w:p w14:paraId="1A5B6B6F" w14:textId="02A5339C" w:rsidR="008C03F1" w:rsidRPr="00801A33" w:rsidRDefault="008C03F1" w:rsidP="005E5E49">
            <w:pPr>
              <w:ind w:left="211" w:hanging="211"/>
              <w:jc w:val="both"/>
              <w:rPr>
                <w:rFonts w:ascii="Arial Narrow" w:hAnsi="Arial Narrow"/>
                <w:strike/>
                <w:color w:val="auto"/>
                <w:kern w:val="24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● chłodnicę lub zespół chłodnic zabezpieczon</w:t>
            </w:r>
            <w:r w:rsidR="00DC1087" w:rsidRPr="00801A33">
              <w:rPr>
                <w:rFonts w:ascii="Arial Narrow" w:hAnsi="Arial Narrow"/>
                <w:color w:val="auto"/>
                <w:sz w:val="24"/>
                <w:szCs w:val="22"/>
              </w:rPr>
              <w:t>ych</w:t>
            </w: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 przed zabrudzeniem</w:t>
            </w:r>
            <w:r w:rsidR="00702757" w:rsidRPr="00801A33">
              <w:rPr>
                <w:rFonts w:ascii="Arial Narrow" w:hAnsi="Arial Narrow"/>
                <w:color w:val="auto"/>
                <w:sz w:val="24"/>
                <w:szCs w:val="22"/>
              </w:rPr>
              <w:t>;</w:t>
            </w:r>
          </w:p>
          <w:p w14:paraId="403533D4" w14:textId="2B7BF5D7" w:rsidR="008C03F1" w:rsidRPr="00801A33" w:rsidRDefault="008C03F1" w:rsidP="005E5E49">
            <w:pPr>
              <w:ind w:left="211" w:hanging="211"/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● przewody układu chłodzenia (odporne na korozję) – wykonane z: miedzi, mosiądzu</w:t>
            </w:r>
            <w:r w:rsidR="001F16BD"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, </w:t>
            </w: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tworzyw sztucznych </w:t>
            </w:r>
            <w:r w:rsidR="001F16BD" w:rsidRPr="00801A33">
              <w:rPr>
                <w:rFonts w:ascii="Arial Narrow" w:hAnsi="Arial Narrow"/>
                <w:color w:val="auto"/>
                <w:sz w:val="24"/>
                <w:szCs w:val="22"/>
              </w:rPr>
              <w:t>lub innych materiałów gwarantujących szczelność w okresie min 8 lat</w:t>
            </w:r>
            <w:r w:rsidR="0096445B"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 </w:t>
            </w: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– łączone ze sobą złączami z gumy silikonowej lub (i) elastomerów, zaciskanymi opaskami ślimakowymi (zalecane) lub (i) innymi zapewniającymi szczelność układu, termoizolowane poza komorą silnika,</w:t>
            </w:r>
          </w:p>
          <w:p w14:paraId="53F5FA40" w14:textId="4582274E" w:rsidR="008C03F1" w:rsidRPr="00801A33" w:rsidRDefault="008C03F1" w:rsidP="005E5E49">
            <w:pPr>
              <w:ind w:left="211" w:hanging="211"/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● wypełniony płynem niskokrzepnącym o temperaturze krystalizacji minimum - 37°C, </w:t>
            </w:r>
          </w:p>
        </w:tc>
      </w:tr>
      <w:tr w:rsidR="008C03F1" w:rsidRPr="00801A33" w14:paraId="7926D8CC" w14:textId="77777777" w:rsidTr="008C03F1">
        <w:tc>
          <w:tcPr>
            <w:tcW w:w="817" w:type="dxa"/>
          </w:tcPr>
          <w:p w14:paraId="2488FD02" w14:textId="0E486435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2.</w:t>
            </w:r>
            <w:r w:rsidR="00155A24" w:rsidRPr="00801A33">
              <w:rPr>
                <w:rFonts w:ascii="Arial Narrow" w:hAnsi="Arial Narrow"/>
                <w:color w:val="auto"/>
                <w:sz w:val="22"/>
                <w:szCs w:val="27"/>
              </w:rPr>
              <w:t>2</w:t>
            </w: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.3.</w:t>
            </w:r>
          </w:p>
        </w:tc>
        <w:tc>
          <w:tcPr>
            <w:tcW w:w="1701" w:type="dxa"/>
          </w:tcPr>
          <w:p w14:paraId="365EFE42" w14:textId="4A04ED7B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bCs/>
                <w:color w:val="auto"/>
                <w:sz w:val="24"/>
                <w:szCs w:val="24"/>
              </w:rPr>
              <w:t>System automatyczne</w:t>
            </w:r>
            <w:r w:rsidR="00AD3645" w:rsidRPr="00801A33">
              <w:rPr>
                <w:rFonts w:ascii="Arial Narrow" w:hAnsi="Arial Narrow"/>
                <w:bCs/>
                <w:color w:val="auto"/>
                <w:sz w:val="24"/>
                <w:szCs w:val="24"/>
              </w:rPr>
              <w:t xml:space="preserve">j detekcji i </w:t>
            </w:r>
            <w:r w:rsidRPr="00801A33">
              <w:rPr>
                <w:rFonts w:ascii="Arial Narrow" w:hAnsi="Arial Narrow"/>
                <w:bCs/>
                <w:color w:val="auto"/>
                <w:sz w:val="24"/>
                <w:szCs w:val="24"/>
              </w:rPr>
              <w:t xml:space="preserve"> gaszenia pożaru w komorze silnika oraz w komorze agregatu grzewczego, o ile agregat ten został zabudowany poza komorą silnika</w:t>
            </w:r>
          </w:p>
        </w:tc>
        <w:tc>
          <w:tcPr>
            <w:tcW w:w="7258" w:type="dxa"/>
          </w:tcPr>
          <w:p w14:paraId="754CFD38" w14:textId="2D2AAA63" w:rsidR="008C03F1" w:rsidRPr="00801A33" w:rsidRDefault="008C03F1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detekcja pożaru liniowa hydropneumatyczna lub elektryczna,</w:t>
            </w:r>
          </w:p>
          <w:p w14:paraId="259B45FB" w14:textId="77777777" w:rsidR="008C03F1" w:rsidRPr="00801A33" w:rsidRDefault="008C03F1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przewód detekcji (wykrywania) po</w:t>
            </w:r>
            <w:r w:rsidRPr="00801A33">
              <w:rPr>
                <w:rFonts w:ascii="Arial Narrow" w:eastAsia="TimesNewRoman" w:hAnsi="Arial Narrow"/>
                <w:color w:val="auto"/>
                <w:sz w:val="24"/>
                <w:szCs w:val="24"/>
              </w:rPr>
              <w:t>ż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aru nie może pełnić funkcji dostarczania/rozpylania </w:t>
            </w:r>
            <w:r w:rsidRPr="00801A33">
              <w:rPr>
                <w:rFonts w:ascii="Arial Narrow" w:eastAsia="TimesNewRoman" w:hAnsi="Arial Narrow"/>
                <w:color w:val="auto"/>
                <w:sz w:val="24"/>
                <w:szCs w:val="24"/>
              </w:rPr>
              <w:t>ś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rodka ga</w:t>
            </w:r>
            <w:r w:rsidRPr="00801A33">
              <w:rPr>
                <w:rFonts w:ascii="Arial Narrow" w:eastAsia="TimesNewRoman" w:hAnsi="Arial Narrow"/>
                <w:color w:val="auto"/>
                <w:sz w:val="24"/>
                <w:szCs w:val="24"/>
              </w:rPr>
              <w:t>ś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niczego),</w:t>
            </w:r>
          </w:p>
          <w:p w14:paraId="50D872BE" w14:textId="77777777" w:rsidR="008C03F1" w:rsidRPr="00801A33" w:rsidRDefault="008C03F1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sygnalizacja świetlna i akustyczna w miejscu pracy kierowcy o wybuchu pożaru w komorze silnika;</w:t>
            </w:r>
          </w:p>
          <w:p w14:paraId="1AB6C495" w14:textId="77777777" w:rsidR="008C03F1" w:rsidRPr="00801A33" w:rsidRDefault="008C03F1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środek gaśniczy: ciecz (niezamarzająca - o temperaturze krystalizacji minimum –37°C) lub proszek rozpylany w komorze silnika za pomocą odpowiedniej ilości dysz, ilość środka gaśniczego z odpowiednim zapasem zapewniająca ugaszenie każdego pożaru w komorze silnika,</w:t>
            </w:r>
          </w:p>
          <w:p w14:paraId="70A04EA2" w14:textId="6BDF6A7D" w:rsidR="005E5E49" w:rsidRPr="00801A33" w:rsidRDefault="008C03F1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widoczne cechy legalizacyjne i daty dopuszczenia do użytkowania zgodnie z ogólnie obowiązującymi przepisami dotyczącymi systemów przeciwpożarowych,</w:t>
            </w:r>
          </w:p>
        </w:tc>
      </w:tr>
      <w:tr w:rsidR="008C03F1" w:rsidRPr="00801A33" w14:paraId="3D41AA24" w14:textId="77777777" w:rsidTr="008C03F1">
        <w:tc>
          <w:tcPr>
            <w:tcW w:w="817" w:type="dxa"/>
          </w:tcPr>
          <w:p w14:paraId="62581121" w14:textId="7950F1AF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2.</w:t>
            </w:r>
            <w:r w:rsidR="00155A24" w:rsidRPr="00801A33">
              <w:rPr>
                <w:rFonts w:ascii="Arial Narrow" w:hAnsi="Arial Narrow"/>
                <w:color w:val="auto"/>
                <w:sz w:val="22"/>
                <w:szCs w:val="27"/>
              </w:rPr>
              <w:t>3</w:t>
            </w: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.</w:t>
            </w:r>
            <w:r w:rsidR="00155A24" w:rsidRPr="00801A33">
              <w:rPr>
                <w:rFonts w:ascii="Arial Narrow" w:hAnsi="Arial Narrow"/>
                <w:color w:val="auto"/>
                <w:sz w:val="22"/>
                <w:szCs w:val="27"/>
              </w:rPr>
              <w:t>1.</w:t>
            </w:r>
          </w:p>
        </w:tc>
        <w:tc>
          <w:tcPr>
            <w:tcW w:w="1701" w:type="dxa"/>
          </w:tcPr>
          <w:p w14:paraId="6796051D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Napęd elektryczny</w:t>
            </w:r>
          </w:p>
        </w:tc>
        <w:tc>
          <w:tcPr>
            <w:tcW w:w="7258" w:type="dxa"/>
          </w:tcPr>
          <w:p w14:paraId="014F197B" w14:textId="3ECCF3C8" w:rsidR="008C03F1" w:rsidRPr="00801A33" w:rsidRDefault="008C03F1" w:rsidP="005E5E49">
            <w:pPr>
              <w:tabs>
                <w:tab w:val="left" w:pos="5245"/>
              </w:tabs>
              <w:jc w:val="both"/>
              <w:rPr>
                <w:rFonts w:ascii="Arial Narrow" w:hAnsi="Arial Narrow"/>
                <w:color w:val="auto"/>
                <w:sz w:val="24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7"/>
              </w:rPr>
              <w:t xml:space="preserve">Za pomocą </w:t>
            </w:r>
            <w:r w:rsidR="00DE1099" w:rsidRPr="00801A33">
              <w:rPr>
                <w:rFonts w:ascii="Arial Narrow" w:hAnsi="Arial Narrow"/>
                <w:color w:val="auto"/>
                <w:sz w:val="24"/>
                <w:szCs w:val="27"/>
              </w:rPr>
              <w:t>silnika</w:t>
            </w:r>
            <w:r w:rsidRPr="00801A33">
              <w:rPr>
                <w:rFonts w:ascii="Arial Narrow" w:hAnsi="Arial Narrow"/>
                <w:color w:val="auto"/>
                <w:sz w:val="24"/>
                <w:szCs w:val="27"/>
              </w:rPr>
              <w:t xml:space="preserve"> </w:t>
            </w:r>
            <w:r w:rsidR="00DE1099" w:rsidRPr="00801A33">
              <w:rPr>
                <w:rFonts w:ascii="Arial Narrow" w:hAnsi="Arial Narrow"/>
                <w:color w:val="auto"/>
                <w:sz w:val="24"/>
                <w:szCs w:val="27"/>
              </w:rPr>
              <w:t xml:space="preserve">lub silników </w:t>
            </w:r>
            <w:r w:rsidRPr="00801A33">
              <w:rPr>
                <w:rFonts w:ascii="Arial Narrow" w:hAnsi="Arial Narrow"/>
                <w:color w:val="auto"/>
                <w:sz w:val="24"/>
                <w:szCs w:val="27"/>
              </w:rPr>
              <w:t>elektryczn</w:t>
            </w:r>
            <w:r w:rsidR="00DE1099" w:rsidRPr="00801A33">
              <w:rPr>
                <w:rFonts w:ascii="Arial Narrow" w:hAnsi="Arial Narrow"/>
                <w:color w:val="auto"/>
                <w:sz w:val="24"/>
                <w:szCs w:val="27"/>
              </w:rPr>
              <w:t>ych</w:t>
            </w:r>
            <w:r w:rsidRPr="00801A33">
              <w:rPr>
                <w:rFonts w:ascii="Arial Narrow" w:hAnsi="Arial Narrow"/>
                <w:color w:val="auto"/>
                <w:sz w:val="24"/>
                <w:szCs w:val="27"/>
              </w:rPr>
              <w:t xml:space="preserve"> prądu zmiennego</w:t>
            </w:r>
            <w:r w:rsidR="0072708A" w:rsidRPr="00801A33">
              <w:rPr>
                <w:rFonts w:ascii="Arial Narrow" w:hAnsi="Arial Narrow"/>
                <w:color w:val="auto"/>
                <w:sz w:val="24"/>
                <w:szCs w:val="27"/>
              </w:rPr>
              <w:t>, zapewniających wsparcie dla silnika spalinowego</w:t>
            </w:r>
            <w:r w:rsidR="00DE1099" w:rsidRPr="00801A33">
              <w:rPr>
                <w:rFonts w:ascii="Arial Narrow" w:hAnsi="Arial Narrow"/>
                <w:color w:val="auto"/>
                <w:sz w:val="24"/>
                <w:szCs w:val="27"/>
              </w:rPr>
              <w:t xml:space="preserve"> </w:t>
            </w:r>
            <w:r w:rsidRPr="00801A33">
              <w:rPr>
                <w:rFonts w:ascii="Arial Narrow" w:hAnsi="Arial Narrow"/>
                <w:color w:val="auto"/>
                <w:sz w:val="24"/>
                <w:szCs w:val="27"/>
              </w:rPr>
              <w:t>:</w:t>
            </w:r>
          </w:p>
          <w:p w14:paraId="52914565" w14:textId="0B57B606" w:rsidR="008C03F1" w:rsidRPr="00801A33" w:rsidRDefault="008C03F1" w:rsidP="005E5E49">
            <w:pPr>
              <w:tabs>
                <w:tab w:val="left" w:pos="5245"/>
              </w:tabs>
              <w:ind w:left="317" w:hanging="317"/>
              <w:rPr>
                <w:rFonts w:ascii="Arial Narrow" w:hAnsi="Arial Narrow"/>
                <w:color w:val="auto"/>
                <w:sz w:val="24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7"/>
              </w:rPr>
              <w:t>●   o łącznej mocy szczytowej nie mniejszej niż 1</w:t>
            </w:r>
            <w:r w:rsidR="00AD3645" w:rsidRPr="00801A33">
              <w:rPr>
                <w:rFonts w:ascii="Arial Narrow" w:hAnsi="Arial Narrow"/>
                <w:color w:val="auto"/>
                <w:sz w:val="24"/>
                <w:szCs w:val="27"/>
              </w:rPr>
              <w:t>2</w:t>
            </w:r>
            <w:r w:rsidRPr="00801A33">
              <w:rPr>
                <w:rFonts w:ascii="Arial Narrow" w:hAnsi="Arial Narrow"/>
                <w:color w:val="auto"/>
                <w:sz w:val="24"/>
                <w:szCs w:val="27"/>
              </w:rPr>
              <w:t xml:space="preserve"> kW;</w:t>
            </w:r>
          </w:p>
          <w:p w14:paraId="2A2018FF" w14:textId="77777777" w:rsidR="008C03F1" w:rsidRPr="00801A33" w:rsidRDefault="008C03F1" w:rsidP="005E5E49">
            <w:pPr>
              <w:tabs>
                <w:tab w:val="left" w:pos="5245"/>
              </w:tabs>
              <w:ind w:left="317" w:hanging="317"/>
              <w:rPr>
                <w:rFonts w:ascii="Arial Narrow" w:hAnsi="Arial Narrow"/>
                <w:color w:val="auto"/>
                <w:sz w:val="24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7"/>
              </w:rPr>
              <w:lastRenderedPageBreak/>
              <w:t>●   silnik trakcyjny może również pełnić funkcję generatora energii elektrycznej dostarczającej prąd do instalacji pokładowej pojazdu</w:t>
            </w:r>
          </w:p>
        </w:tc>
      </w:tr>
      <w:tr w:rsidR="008C03F1" w:rsidRPr="00801A33" w14:paraId="7CF16B7C" w14:textId="77777777" w:rsidTr="008C03F1">
        <w:tc>
          <w:tcPr>
            <w:tcW w:w="817" w:type="dxa"/>
          </w:tcPr>
          <w:p w14:paraId="1B28F78E" w14:textId="19A8B115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lastRenderedPageBreak/>
              <w:t>2.3.</w:t>
            </w:r>
            <w:r w:rsidR="00155A24" w:rsidRPr="00801A33">
              <w:rPr>
                <w:rFonts w:ascii="Arial Narrow" w:hAnsi="Arial Narrow"/>
                <w:color w:val="auto"/>
                <w:sz w:val="22"/>
                <w:szCs w:val="27"/>
              </w:rPr>
              <w:t>2.</w:t>
            </w:r>
          </w:p>
        </w:tc>
        <w:tc>
          <w:tcPr>
            <w:tcW w:w="1701" w:type="dxa"/>
          </w:tcPr>
          <w:p w14:paraId="0DADB936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Układ gromadzenia energii trakcyjnej</w:t>
            </w:r>
          </w:p>
        </w:tc>
        <w:tc>
          <w:tcPr>
            <w:tcW w:w="7258" w:type="dxa"/>
          </w:tcPr>
          <w:p w14:paraId="5CA7100D" w14:textId="77777777" w:rsidR="008C03F1" w:rsidRPr="00801A33" w:rsidRDefault="008C03F1" w:rsidP="005E5E49">
            <w:pPr>
              <w:tabs>
                <w:tab w:val="left" w:pos="5245"/>
              </w:tabs>
              <w:ind w:left="317" w:hanging="283"/>
              <w:rPr>
                <w:rFonts w:ascii="Arial Narrow" w:hAnsi="Arial Narrow"/>
                <w:color w:val="auto"/>
                <w:sz w:val="24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7"/>
              </w:rPr>
              <w:t>Magazyn energii elektrycznej:</w:t>
            </w:r>
          </w:p>
          <w:p w14:paraId="46319F21" w14:textId="6B9A8501" w:rsidR="00AD3645" w:rsidRPr="00801A33" w:rsidRDefault="008C03F1" w:rsidP="005E5E49">
            <w:pPr>
              <w:tabs>
                <w:tab w:val="left" w:pos="5245"/>
              </w:tabs>
              <w:ind w:left="317" w:hanging="283"/>
              <w:jc w:val="both"/>
              <w:rPr>
                <w:rFonts w:ascii="Arial Narrow" w:hAnsi="Arial Narrow"/>
                <w:color w:val="auto"/>
                <w:sz w:val="24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7"/>
              </w:rPr>
              <w:t xml:space="preserve">● musi być zabudowany w oparciu o akumulatory litowo-jonowe </w:t>
            </w:r>
            <w:r w:rsidR="00AC6BC5" w:rsidRPr="00801A33">
              <w:rPr>
                <w:rFonts w:ascii="Arial Narrow" w:hAnsi="Arial Narrow"/>
                <w:color w:val="auto"/>
                <w:sz w:val="24"/>
                <w:szCs w:val="27"/>
              </w:rPr>
              <w:t xml:space="preserve">o mocy co najmniej 0,5 kWh </w:t>
            </w:r>
            <w:r w:rsidRPr="00801A33">
              <w:rPr>
                <w:rFonts w:ascii="Arial Narrow" w:hAnsi="Arial Narrow"/>
                <w:color w:val="auto"/>
                <w:sz w:val="24"/>
                <w:szCs w:val="27"/>
              </w:rPr>
              <w:t>lub/i superkondensatory o mocy</w:t>
            </w:r>
            <w:r w:rsidR="00DE1099" w:rsidRPr="00801A33">
              <w:rPr>
                <w:rFonts w:ascii="Arial Narrow" w:hAnsi="Arial Narrow"/>
                <w:color w:val="auto"/>
                <w:sz w:val="24"/>
                <w:szCs w:val="27"/>
              </w:rPr>
              <w:t xml:space="preserve"> nie mniejszej niż</w:t>
            </w:r>
            <w:r w:rsidR="00AD3645" w:rsidRPr="00801A33">
              <w:rPr>
                <w:rFonts w:ascii="Arial Narrow" w:hAnsi="Arial Narrow"/>
                <w:color w:val="auto"/>
                <w:sz w:val="24"/>
                <w:szCs w:val="27"/>
              </w:rPr>
              <w:t xml:space="preserve"> </w:t>
            </w:r>
            <w:r w:rsidR="004F75F2" w:rsidRPr="00801A33">
              <w:rPr>
                <w:rFonts w:ascii="Arial Narrow" w:hAnsi="Arial Narrow"/>
                <w:color w:val="auto"/>
                <w:sz w:val="24"/>
                <w:szCs w:val="27"/>
              </w:rPr>
              <w:t>4</w:t>
            </w:r>
            <w:r w:rsidR="00AD3645" w:rsidRPr="00801A33">
              <w:rPr>
                <w:rFonts w:ascii="Arial Narrow" w:hAnsi="Arial Narrow"/>
                <w:color w:val="auto"/>
                <w:sz w:val="24"/>
                <w:szCs w:val="27"/>
              </w:rPr>
              <w:t>0 Wh;</w:t>
            </w:r>
            <w:r w:rsidR="00DE1099" w:rsidRPr="00801A33">
              <w:rPr>
                <w:rFonts w:ascii="Arial Narrow" w:hAnsi="Arial Narrow"/>
                <w:color w:val="auto"/>
                <w:sz w:val="24"/>
                <w:szCs w:val="27"/>
              </w:rPr>
              <w:t xml:space="preserve"> </w:t>
            </w:r>
          </w:p>
          <w:p w14:paraId="0FC9B743" w14:textId="2A35D55D" w:rsidR="008C03F1" w:rsidRPr="00801A33" w:rsidRDefault="00AD3645" w:rsidP="005E5E49">
            <w:pPr>
              <w:tabs>
                <w:tab w:val="left" w:pos="5245"/>
              </w:tabs>
              <w:ind w:left="317" w:hanging="283"/>
              <w:jc w:val="both"/>
              <w:rPr>
                <w:rFonts w:ascii="Arial Narrow" w:hAnsi="Arial Narrow"/>
                <w:color w:val="auto"/>
                <w:sz w:val="24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7"/>
              </w:rPr>
              <w:t xml:space="preserve">● 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7"/>
              </w:rPr>
              <w:t>magazynowana w układzie energia elektryczna, musi być generowana podczas hamowania autobusu w procesie rekuperacji, przetwarzającym energię hamowania na energię elektryczną lub musi pochodzić z chwilowego nadmiaru mocy  silnika wysokoprężnego; pobieranie energii z ww. źródeł może występować równocześnie lub niezależnie od siebie.</w:t>
            </w:r>
          </w:p>
          <w:p w14:paraId="48883BE3" w14:textId="77777777" w:rsidR="008C03F1" w:rsidRPr="00801A33" w:rsidRDefault="008C03F1" w:rsidP="005E5E49">
            <w:pPr>
              <w:tabs>
                <w:tab w:val="left" w:pos="5245"/>
              </w:tabs>
              <w:ind w:left="317" w:hanging="283"/>
              <w:jc w:val="both"/>
              <w:rPr>
                <w:rFonts w:ascii="Arial Narrow" w:hAnsi="Arial Narrow"/>
                <w:color w:val="auto"/>
                <w:sz w:val="24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7"/>
              </w:rPr>
              <w:t>●  elementy magazynujące energię, muszą być tak zamontowane, aby była możliwa ich wymiana w normalnych warunkach warsztatowych, przy pomocy narzędzi wskazanych przez Dostawcę.</w:t>
            </w:r>
          </w:p>
        </w:tc>
      </w:tr>
      <w:tr w:rsidR="008C03F1" w:rsidRPr="00801A33" w14:paraId="17B32D21" w14:textId="77777777" w:rsidTr="008C03F1">
        <w:tc>
          <w:tcPr>
            <w:tcW w:w="817" w:type="dxa"/>
          </w:tcPr>
          <w:p w14:paraId="54B577FF" w14:textId="13D91CEF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2.</w:t>
            </w:r>
            <w:r w:rsidR="00155A24" w:rsidRPr="00801A33">
              <w:rPr>
                <w:rFonts w:ascii="Arial Narrow" w:hAnsi="Arial Narrow"/>
                <w:color w:val="auto"/>
                <w:sz w:val="22"/>
                <w:szCs w:val="27"/>
              </w:rPr>
              <w:t>3</w:t>
            </w: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.</w:t>
            </w:r>
            <w:r w:rsidR="00155A24" w:rsidRPr="00801A33">
              <w:rPr>
                <w:rFonts w:ascii="Arial Narrow" w:hAnsi="Arial Narrow"/>
                <w:color w:val="auto"/>
                <w:sz w:val="22"/>
                <w:szCs w:val="27"/>
              </w:rPr>
              <w:t>3.</w:t>
            </w:r>
          </w:p>
        </w:tc>
        <w:tc>
          <w:tcPr>
            <w:tcW w:w="1701" w:type="dxa"/>
          </w:tcPr>
          <w:p w14:paraId="50C94688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kern w:val="2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  <w:szCs w:val="24"/>
              </w:rPr>
              <w:t>System zarządzania mocą</w:t>
            </w:r>
          </w:p>
        </w:tc>
        <w:tc>
          <w:tcPr>
            <w:tcW w:w="7258" w:type="dxa"/>
            <w:vAlign w:val="center"/>
          </w:tcPr>
          <w:p w14:paraId="540F122C" w14:textId="77777777" w:rsidR="00FD35FF" w:rsidRPr="00801A33" w:rsidRDefault="008C03F1" w:rsidP="005E5E49">
            <w:pPr>
              <w:tabs>
                <w:tab w:val="left" w:pos="7089"/>
              </w:tabs>
              <w:ind w:left="66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System zarządzania mocą musi</w:t>
            </w:r>
            <w:r w:rsidR="00FD35FF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zapewnić takie połączenie napędu spalinowego i elektrycznego, aby </w:t>
            </w:r>
            <w:r w:rsidR="00FD35FF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cały układ 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pracował w optymalny</w:t>
            </w:r>
            <w:r w:rsidR="00FD35FF" w:rsidRPr="00801A33">
              <w:rPr>
                <w:rFonts w:ascii="Arial Narrow" w:hAnsi="Arial Narrow"/>
                <w:color w:val="auto"/>
                <w:kern w:val="2"/>
                <w:sz w:val="24"/>
              </w:rPr>
              <w:t>m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zakres</w:t>
            </w:r>
            <w:r w:rsidR="00FD35FF" w:rsidRPr="00801A33">
              <w:rPr>
                <w:rFonts w:ascii="Arial Narrow" w:hAnsi="Arial Narrow"/>
                <w:color w:val="auto"/>
                <w:kern w:val="2"/>
                <w:sz w:val="24"/>
              </w:rPr>
              <w:t>ie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obciążeń, redukując maks</w:t>
            </w:r>
            <w:r w:rsidR="00FD35FF" w:rsidRPr="00801A33">
              <w:rPr>
                <w:rFonts w:ascii="Arial Narrow" w:hAnsi="Arial Narrow"/>
                <w:color w:val="auto"/>
                <w:kern w:val="2"/>
                <w:sz w:val="24"/>
              </w:rPr>
              <w:t>y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m</w:t>
            </w:r>
            <w:r w:rsidR="00FD35FF" w:rsidRPr="00801A33">
              <w:rPr>
                <w:rFonts w:ascii="Arial Narrow" w:hAnsi="Arial Narrow"/>
                <w:color w:val="auto"/>
                <w:kern w:val="2"/>
                <w:sz w:val="24"/>
              </w:rPr>
              <w:t>alnie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emisję zanieczyszczeń i hałasu do atmosfery; </w:t>
            </w:r>
          </w:p>
          <w:p w14:paraId="40F4579A" w14:textId="62EDB624" w:rsidR="008C03F1" w:rsidRPr="00801A33" w:rsidRDefault="00FD35FF" w:rsidP="005E5E49">
            <w:pPr>
              <w:tabs>
                <w:tab w:val="left" w:pos="7089"/>
              </w:tabs>
              <w:ind w:left="66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Zamawiający będzie preferował rozwiązania </w:t>
            </w:r>
            <w:r w:rsidR="008C03F1" w:rsidRPr="00801A33">
              <w:rPr>
                <w:rFonts w:ascii="Arial Narrow" w:hAnsi="Arial Narrow"/>
                <w:color w:val="auto"/>
                <w:kern w:val="2"/>
                <w:sz w:val="24"/>
              </w:rPr>
              <w:t>wyposażon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e</w:t>
            </w:r>
            <w:r w:rsidR="008C03F1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w układ „start-stop”, zapewniający możliwość automatycznego wyłączania silnika spalinowego podczas postoju na przystanku lub w rejonie skrzyżowania.</w:t>
            </w:r>
          </w:p>
        </w:tc>
      </w:tr>
      <w:tr w:rsidR="006772B8" w:rsidRPr="00801A33" w14:paraId="7FE8AC71" w14:textId="77777777" w:rsidTr="008C03F1">
        <w:tc>
          <w:tcPr>
            <w:tcW w:w="817" w:type="dxa"/>
          </w:tcPr>
          <w:p w14:paraId="1FBDADEB" w14:textId="716AD78A" w:rsidR="006772B8" w:rsidRPr="00801A33" w:rsidRDefault="006772B8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2.</w:t>
            </w:r>
            <w:r w:rsidR="00155A24" w:rsidRPr="00801A33">
              <w:rPr>
                <w:rFonts w:ascii="Arial Narrow" w:hAnsi="Arial Narrow"/>
                <w:color w:val="auto"/>
                <w:sz w:val="22"/>
                <w:szCs w:val="27"/>
              </w:rPr>
              <w:t>4</w:t>
            </w: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.</w:t>
            </w:r>
          </w:p>
        </w:tc>
        <w:tc>
          <w:tcPr>
            <w:tcW w:w="1701" w:type="dxa"/>
          </w:tcPr>
          <w:p w14:paraId="4AC5D0BC" w14:textId="4F75E155" w:rsidR="006772B8" w:rsidRPr="00801A33" w:rsidRDefault="006772B8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kern w:val="2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  <w:szCs w:val="24"/>
              </w:rPr>
              <w:t>Parametry pracy układu napędowego</w:t>
            </w:r>
          </w:p>
        </w:tc>
        <w:tc>
          <w:tcPr>
            <w:tcW w:w="7258" w:type="dxa"/>
            <w:vAlign w:val="center"/>
          </w:tcPr>
          <w:p w14:paraId="773BFC65" w14:textId="34481B18" w:rsidR="006772B8" w:rsidRPr="00801A33" w:rsidRDefault="006772B8">
            <w:pPr>
              <w:pStyle w:val="Akapitzlist"/>
              <w:numPr>
                <w:ilvl w:val="0"/>
                <w:numId w:val="9"/>
              </w:numPr>
              <w:tabs>
                <w:tab w:val="left" w:pos="5245"/>
              </w:tabs>
              <w:spacing w:after="0" w:line="240" w:lineRule="auto"/>
              <w:ind w:left="349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 xml:space="preserve">łączna maksymalna moc silnika spalinowego i elektrycznego </w:t>
            </w:r>
            <w:r w:rsidR="00EB41CA" w:rsidRPr="00801A33">
              <w:rPr>
                <w:rFonts w:ascii="Arial Narrow" w:hAnsi="Arial Narrow"/>
                <w:color w:val="auto"/>
                <w:sz w:val="24"/>
              </w:rPr>
              <w:t xml:space="preserve">(szczytowa) </w:t>
            </w:r>
            <w:r w:rsidRPr="00801A33">
              <w:rPr>
                <w:rFonts w:ascii="Arial Narrow" w:hAnsi="Arial Narrow"/>
                <w:color w:val="auto"/>
                <w:sz w:val="24"/>
              </w:rPr>
              <w:t xml:space="preserve">od </w:t>
            </w:r>
            <w:r w:rsidR="000F5D2D" w:rsidRPr="00801A33">
              <w:rPr>
                <w:rFonts w:ascii="Arial Narrow" w:hAnsi="Arial Narrow"/>
                <w:color w:val="auto"/>
                <w:sz w:val="24"/>
              </w:rPr>
              <w:t>280</w:t>
            </w:r>
            <w:r w:rsidRPr="00801A33">
              <w:rPr>
                <w:rFonts w:ascii="Arial Narrow" w:hAnsi="Arial Narrow"/>
                <w:color w:val="auto"/>
                <w:sz w:val="24"/>
              </w:rPr>
              <w:t xml:space="preserve"> - </w:t>
            </w:r>
            <w:r w:rsidR="00EB41CA" w:rsidRPr="00801A33">
              <w:rPr>
                <w:rFonts w:ascii="Arial Narrow" w:hAnsi="Arial Narrow"/>
                <w:color w:val="auto"/>
                <w:sz w:val="24"/>
              </w:rPr>
              <w:t>400</w:t>
            </w:r>
            <w:r w:rsidRPr="00801A33">
              <w:rPr>
                <w:rFonts w:ascii="Arial Narrow" w:hAnsi="Arial Narrow"/>
                <w:color w:val="auto"/>
                <w:sz w:val="24"/>
              </w:rPr>
              <w:t xml:space="preserve"> kW,</w:t>
            </w:r>
          </w:p>
          <w:p w14:paraId="09E105D4" w14:textId="01214216" w:rsidR="006772B8" w:rsidRPr="00801A33" w:rsidRDefault="006772B8">
            <w:pPr>
              <w:pStyle w:val="Akapitzlist"/>
              <w:numPr>
                <w:ilvl w:val="0"/>
                <w:numId w:val="9"/>
              </w:numPr>
              <w:tabs>
                <w:tab w:val="left" w:pos="5245"/>
              </w:tabs>
              <w:spacing w:after="0" w:line="240" w:lineRule="auto"/>
              <w:ind w:left="349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maksymalny moment napędowy silnika spalinowego pomiędzy 1200</w:t>
            </w:r>
            <w:r w:rsidR="00AC6BC5" w:rsidRPr="00801A33">
              <w:rPr>
                <w:rFonts w:ascii="Arial Narrow" w:hAnsi="Arial Narrow"/>
                <w:color w:val="auto"/>
                <w:sz w:val="24"/>
              </w:rPr>
              <w:t>,</w:t>
            </w:r>
            <w:r w:rsidRPr="00801A33">
              <w:rPr>
                <w:rFonts w:ascii="Arial Narrow" w:hAnsi="Arial Narrow"/>
                <w:color w:val="auto"/>
                <w:sz w:val="24"/>
              </w:rPr>
              <w:t xml:space="preserve"> </w:t>
            </w:r>
            <w:r w:rsidR="00AC6BC5" w:rsidRPr="00801A33">
              <w:rPr>
                <w:rFonts w:ascii="Arial Narrow" w:hAnsi="Arial Narrow"/>
                <w:color w:val="auto"/>
                <w:sz w:val="24"/>
              </w:rPr>
              <w:t xml:space="preserve">a </w:t>
            </w:r>
            <w:r w:rsidRPr="00801A33">
              <w:rPr>
                <w:rFonts w:ascii="Arial Narrow" w:hAnsi="Arial Narrow"/>
                <w:color w:val="auto"/>
                <w:sz w:val="24"/>
              </w:rPr>
              <w:t>1800 Nm,</w:t>
            </w:r>
          </w:p>
          <w:p w14:paraId="21E59743" w14:textId="7B86FE9E" w:rsidR="006772B8" w:rsidRPr="00801A33" w:rsidRDefault="006772B8">
            <w:pPr>
              <w:pStyle w:val="Akapitzlist"/>
              <w:numPr>
                <w:ilvl w:val="0"/>
                <w:numId w:val="9"/>
              </w:numPr>
              <w:tabs>
                <w:tab w:val="left" w:pos="5245"/>
              </w:tabs>
              <w:spacing w:after="0" w:line="240" w:lineRule="auto"/>
              <w:ind w:left="349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 xml:space="preserve">maksymalny moment napędowy silnika elektrycznego od </w:t>
            </w:r>
            <w:r w:rsidR="00EB41CA" w:rsidRPr="00801A33">
              <w:rPr>
                <w:rFonts w:ascii="Arial Narrow" w:hAnsi="Arial Narrow"/>
                <w:color w:val="auto"/>
                <w:sz w:val="24"/>
              </w:rPr>
              <w:t>200 Nm</w:t>
            </w:r>
            <w:r w:rsidRPr="00801A33">
              <w:rPr>
                <w:rFonts w:ascii="Arial Narrow" w:hAnsi="Arial Narrow"/>
                <w:color w:val="auto"/>
                <w:sz w:val="24"/>
              </w:rPr>
              <w:t xml:space="preserve"> do </w:t>
            </w:r>
            <w:r w:rsidR="00EB41CA" w:rsidRPr="00801A33">
              <w:rPr>
                <w:rFonts w:ascii="Arial Narrow" w:hAnsi="Arial Narrow"/>
                <w:color w:val="auto"/>
                <w:sz w:val="24"/>
              </w:rPr>
              <w:t xml:space="preserve">1100 </w:t>
            </w:r>
            <w:r w:rsidRPr="00801A33">
              <w:rPr>
                <w:rFonts w:ascii="Arial Narrow" w:hAnsi="Arial Narrow"/>
                <w:color w:val="auto"/>
                <w:sz w:val="24"/>
              </w:rPr>
              <w:t>Nm.</w:t>
            </w:r>
          </w:p>
        </w:tc>
      </w:tr>
      <w:tr w:rsidR="008C03F1" w:rsidRPr="00801A33" w14:paraId="7D0B1B78" w14:textId="77777777" w:rsidTr="008C03F1">
        <w:tc>
          <w:tcPr>
            <w:tcW w:w="817" w:type="dxa"/>
          </w:tcPr>
          <w:p w14:paraId="4FD6FCF7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3.</w:t>
            </w:r>
          </w:p>
        </w:tc>
        <w:tc>
          <w:tcPr>
            <w:tcW w:w="1701" w:type="dxa"/>
          </w:tcPr>
          <w:p w14:paraId="05B36F7E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Układ jezdny</w:t>
            </w:r>
          </w:p>
        </w:tc>
        <w:tc>
          <w:tcPr>
            <w:tcW w:w="7258" w:type="dxa"/>
            <w:vAlign w:val="center"/>
          </w:tcPr>
          <w:p w14:paraId="4FC8ED7E" w14:textId="77777777" w:rsidR="008C03F1" w:rsidRPr="00801A33" w:rsidRDefault="008C03F1" w:rsidP="005E5E49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</w:p>
        </w:tc>
      </w:tr>
      <w:tr w:rsidR="008C03F1" w:rsidRPr="00801A33" w14:paraId="51F8E3AE" w14:textId="77777777" w:rsidTr="008C03F1">
        <w:tc>
          <w:tcPr>
            <w:tcW w:w="817" w:type="dxa"/>
          </w:tcPr>
          <w:p w14:paraId="2E29B30C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3.1.</w:t>
            </w:r>
          </w:p>
        </w:tc>
        <w:tc>
          <w:tcPr>
            <w:tcW w:w="1701" w:type="dxa"/>
          </w:tcPr>
          <w:p w14:paraId="10C68EEE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Skrzynia biegów</w:t>
            </w:r>
          </w:p>
        </w:tc>
        <w:tc>
          <w:tcPr>
            <w:tcW w:w="7258" w:type="dxa"/>
            <w:vAlign w:val="center"/>
          </w:tcPr>
          <w:p w14:paraId="7060F0EF" w14:textId="77777777" w:rsidR="0072708A" w:rsidRPr="00801A33" w:rsidRDefault="00FD35FF" w:rsidP="005E5E49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Automatyczna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, co najmniej </w:t>
            </w:r>
            <w:r w:rsidR="00114FC7" w:rsidRPr="00801A33">
              <w:rPr>
                <w:rFonts w:ascii="Arial Narrow" w:hAnsi="Arial Narrow"/>
                <w:color w:val="auto"/>
                <w:sz w:val="24"/>
                <w:szCs w:val="22"/>
              </w:rPr>
              <w:t>6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2"/>
              </w:rPr>
              <w:t>-biegowa (</w:t>
            </w: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nie licząc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 biegu wstecznego)</w:t>
            </w:r>
            <w:r w:rsidR="0072708A" w:rsidRPr="00801A33">
              <w:rPr>
                <w:rFonts w:ascii="Arial Narrow" w:hAnsi="Arial Narrow"/>
                <w:color w:val="auto"/>
                <w:sz w:val="24"/>
                <w:szCs w:val="22"/>
              </w:rPr>
              <w:t>:</w:t>
            </w:r>
          </w:p>
          <w:p w14:paraId="6BFEAB2A" w14:textId="77777777" w:rsidR="0072708A" w:rsidRPr="00801A33" w:rsidRDefault="008C03F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07" w:hanging="218"/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o przełożeniach optymalnie dobranych pod kątem minimalizacji zużycia paliwa</w:t>
            </w:r>
            <w:r w:rsidR="0072708A" w:rsidRPr="00801A33">
              <w:rPr>
                <w:rFonts w:ascii="Arial Narrow" w:hAnsi="Arial Narrow"/>
                <w:color w:val="auto"/>
                <w:sz w:val="24"/>
              </w:rPr>
              <w:t>;</w:t>
            </w:r>
          </w:p>
          <w:p w14:paraId="2F3FE79A" w14:textId="0234084F" w:rsidR="0072708A" w:rsidRPr="00801A33" w:rsidRDefault="0072708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07" w:hanging="218"/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ze zintegrowanym retarderem</w:t>
            </w:r>
            <w:r w:rsidR="0096445B" w:rsidRPr="00801A33">
              <w:rPr>
                <w:rFonts w:ascii="Arial Narrow" w:hAnsi="Arial Narrow"/>
                <w:color w:val="auto"/>
                <w:sz w:val="24"/>
              </w:rPr>
              <w:t xml:space="preserve"> (nie wymagany, o ile silnik elektryczny układu hybrydowego jest w stanie wytworzyć odpowiedni moment hamujący)</w:t>
            </w:r>
            <w:r w:rsidRPr="00801A33">
              <w:rPr>
                <w:rFonts w:ascii="Arial Narrow" w:hAnsi="Arial Narrow"/>
                <w:color w:val="auto"/>
                <w:sz w:val="24"/>
              </w:rPr>
              <w:t xml:space="preserve">; </w:t>
            </w:r>
          </w:p>
          <w:p w14:paraId="4C084486" w14:textId="17878C15" w:rsidR="0072708A" w:rsidRPr="00801A33" w:rsidRDefault="0072708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07" w:hanging="218"/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posiadająca system pozwalający na automatyczne przełączanie w bieg jałowy po zatrzymaniu pojazdu</w:t>
            </w:r>
            <w:r w:rsidR="005E33CD" w:rsidRPr="00801A33">
              <w:rPr>
                <w:rFonts w:ascii="Arial Narrow" w:hAnsi="Arial Narrow"/>
                <w:color w:val="auto"/>
                <w:sz w:val="24"/>
              </w:rPr>
              <w:t xml:space="preserve"> (nie dotyczy autobusów posiadających funkcję „start-stop”)</w:t>
            </w:r>
            <w:r w:rsidRPr="00801A33">
              <w:rPr>
                <w:rFonts w:ascii="Arial Narrow" w:hAnsi="Arial Narrow"/>
                <w:color w:val="auto"/>
                <w:sz w:val="24"/>
              </w:rPr>
              <w:t>;</w:t>
            </w:r>
          </w:p>
          <w:p w14:paraId="2C660373" w14:textId="363737BD" w:rsidR="008C03F1" w:rsidRPr="00801A33" w:rsidRDefault="0072708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07" w:hanging="218"/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Przełącznik sterujący „DNR” umieszczony na pulpicie kierowcy.</w:t>
            </w:r>
          </w:p>
        </w:tc>
      </w:tr>
      <w:tr w:rsidR="008C03F1" w:rsidRPr="00801A33" w14:paraId="0E41132E" w14:textId="77777777" w:rsidTr="008C03F1">
        <w:tc>
          <w:tcPr>
            <w:tcW w:w="817" w:type="dxa"/>
          </w:tcPr>
          <w:p w14:paraId="54435942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3.2.</w:t>
            </w:r>
          </w:p>
        </w:tc>
        <w:tc>
          <w:tcPr>
            <w:tcW w:w="1701" w:type="dxa"/>
          </w:tcPr>
          <w:p w14:paraId="36C42B05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Oś przednia</w:t>
            </w:r>
          </w:p>
        </w:tc>
        <w:tc>
          <w:tcPr>
            <w:tcW w:w="7258" w:type="dxa"/>
            <w:vAlign w:val="center"/>
          </w:tcPr>
          <w:p w14:paraId="1EB323D4" w14:textId="7310195B" w:rsidR="008C03F1" w:rsidRPr="00801A33" w:rsidRDefault="008C03F1" w:rsidP="005E5E49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Zawieszenie niezależne</w:t>
            </w:r>
            <w:r w:rsidR="00FD35FF" w:rsidRPr="00801A33">
              <w:rPr>
                <w:rFonts w:ascii="Arial Narrow" w:hAnsi="Arial Narrow"/>
                <w:color w:val="auto"/>
                <w:sz w:val="24"/>
                <w:szCs w:val="22"/>
              </w:rPr>
              <w:t>;</w:t>
            </w:r>
          </w:p>
        </w:tc>
      </w:tr>
      <w:tr w:rsidR="008C03F1" w:rsidRPr="00801A33" w14:paraId="54604C74" w14:textId="77777777" w:rsidTr="008C03F1">
        <w:tc>
          <w:tcPr>
            <w:tcW w:w="817" w:type="dxa"/>
          </w:tcPr>
          <w:p w14:paraId="71897E82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3.3.</w:t>
            </w:r>
          </w:p>
        </w:tc>
        <w:tc>
          <w:tcPr>
            <w:tcW w:w="1701" w:type="dxa"/>
          </w:tcPr>
          <w:p w14:paraId="42C74746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Oś napędowa</w:t>
            </w:r>
          </w:p>
        </w:tc>
        <w:tc>
          <w:tcPr>
            <w:tcW w:w="7258" w:type="dxa"/>
            <w:vAlign w:val="center"/>
          </w:tcPr>
          <w:p w14:paraId="7206209E" w14:textId="58485079" w:rsidR="008C03F1" w:rsidRPr="00801A33" w:rsidRDefault="008C03F1" w:rsidP="005E5E49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Oś </w:t>
            </w:r>
            <w:r w:rsidR="00FD35FF" w:rsidRPr="00801A33">
              <w:rPr>
                <w:rFonts w:ascii="Arial Narrow" w:hAnsi="Arial Narrow"/>
                <w:color w:val="auto"/>
                <w:sz w:val="24"/>
                <w:szCs w:val="22"/>
              </w:rPr>
              <w:t>hipoidalna; (Zamawiający nie dopuszcza osi portalowej)</w:t>
            </w:r>
          </w:p>
        </w:tc>
      </w:tr>
      <w:tr w:rsidR="008C03F1" w:rsidRPr="00801A33" w14:paraId="47F2B942" w14:textId="77777777" w:rsidTr="008C03F1">
        <w:tc>
          <w:tcPr>
            <w:tcW w:w="817" w:type="dxa"/>
          </w:tcPr>
          <w:p w14:paraId="0D61EA91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3.4.</w:t>
            </w:r>
          </w:p>
        </w:tc>
        <w:tc>
          <w:tcPr>
            <w:tcW w:w="1701" w:type="dxa"/>
          </w:tcPr>
          <w:p w14:paraId="007069C9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Koła i ogumienie</w:t>
            </w:r>
          </w:p>
        </w:tc>
        <w:tc>
          <w:tcPr>
            <w:tcW w:w="7258" w:type="dxa"/>
            <w:shd w:val="clear" w:color="auto" w:fill="auto"/>
          </w:tcPr>
          <w:p w14:paraId="0B871DEF" w14:textId="77777777" w:rsidR="001C2856" w:rsidRPr="00801A33" w:rsidRDefault="008C03F1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07" w:hanging="218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6 opon radialnych, całostalowych, bezdętkowych, w rozmiarze 22.5</w:t>
            </w:r>
            <w:r w:rsidR="00FD35FF" w:rsidRPr="00801A33">
              <w:rPr>
                <w:rFonts w:ascii="Arial Narrow" w:hAnsi="Arial Narrow"/>
                <w:color w:val="auto"/>
                <w:sz w:val="24"/>
                <w:szCs w:val="24"/>
              </w:rPr>
              <w:t>”</w:t>
            </w:r>
            <w:r w:rsidR="001C2856" w:rsidRPr="00801A33">
              <w:rPr>
                <w:rFonts w:ascii="Arial Narrow" w:hAnsi="Arial Narrow"/>
                <w:color w:val="auto"/>
                <w:sz w:val="24"/>
                <w:szCs w:val="24"/>
              </w:rPr>
              <w:t>;</w:t>
            </w:r>
          </w:p>
          <w:p w14:paraId="2DDB6BE7" w14:textId="16B98A11" w:rsidR="001C2856" w:rsidRPr="00801A33" w:rsidRDefault="008C03F1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07" w:hanging="218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obręcze stalowe lub aluminiowe osłonięte kołpakami; </w:t>
            </w:r>
          </w:p>
          <w:p w14:paraId="03A13DCB" w14:textId="6ED6FBAF" w:rsidR="001C2856" w:rsidRPr="00801A33" w:rsidRDefault="001C285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7" w:hanging="218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Autobusy wyposażone w system kontroli ciśnienia w ogumieniu TPM;</w:t>
            </w:r>
          </w:p>
        </w:tc>
      </w:tr>
      <w:tr w:rsidR="006772B8" w:rsidRPr="00801A33" w14:paraId="4559204D" w14:textId="77777777" w:rsidTr="008C03F1">
        <w:tc>
          <w:tcPr>
            <w:tcW w:w="817" w:type="dxa"/>
          </w:tcPr>
          <w:p w14:paraId="6FF37919" w14:textId="75D84875" w:rsidR="006772B8" w:rsidRPr="00801A33" w:rsidRDefault="006772B8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3.4.1.</w:t>
            </w:r>
          </w:p>
        </w:tc>
        <w:tc>
          <w:tcPr>
            <w:tcW w:w="1701" w:type="dxa"/>
          </w:tcPr>
          <w:p w14:paraId="6A799D81" w14:textId="5FC0E3A2" w:rsidR="006772B8" w:rsidRPr="00801A33" w:rsidRDefault="006772B8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Koło zapasowe</w:t>
            </w:r>
          </w:p>
        </w:tc>
        <w:tc>
          <w:tcPr>
            <w:tcW w:w="7258" w:type="dxa"/>
            <w:shd w:val="clear" w:color="auto" w:fill="auto"/>
          </w:tcPr>
          <w:p w14:paraId="666102E1" w14:textId="7DBE33A3" w:rsidR="001C2856" w:rsidRPr="00801A33" w:rsidRDefault="0053089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07" w:hanging="218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Ogumione, pełnowymiarowe</w:t>
            </w:r>
            <w:r w:rsidR="00702757" w:rsidRPr="00801A33">
              <w:rPr>
                <w:rFonts w:ascii="Arial Narrow" w:hAnsi="Arial Narrow"/>
                <w:color w:val="auto"/>
                <w:kern w:val="2"/>
                <w:sz w:val="24"/>
              </w:rPr>
              <w:t>;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</w:t>
            </w:r>
          </w:p>
          <w:p w14:paraId="5ECC43D5" w14:textId="5452FE36" w:rsidR="0073380C" w:rsidRPr="00801A33" w:rsidRDefault="0053089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07" w:hanging="218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W przypadku autobusów niskowejściowych </w:t>
            </w:r>
            <w:r w:rsidR="0073380C" w:rsidRPr="00801A33">
              <w:rPr>
                <w:rFonts w:ascii="Arial Narrow" w:hAnsi="Arial Narrow"/>
                <w:color w:val="auto"/>
                <w:kern w:val="2"/>
                <w:sz w:val="24"/>
              </w:rPr>
              <w:t>dopuszcza się rozwiązanie oparte na umieszczeniu koła zapasowego :</w:t>
            </w:r>
          </w:p>
          <w:p w14:paraId="464F396A" w14:textId="0CC1CB84" w:rsidR="00902127" w:rsidRPr="00801A33" w:rsidRDefault="005E5E49" w:rsidP="0073380C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88" w:hanging="284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lastRenderedPageBreak/>
              <w:t>w wydzielonym bagażniku mocowanym do tylnej ściany autobusu</w:t>
            </w:r>
            <w:r w:rsidR="00AC6BC5" w:rsidRPr="00801A33">
              <w:rPr>
                <w:rFonts w:ascii="Arial Narrow" w:hAnsi="Arial Narrow"/>
                <w:color w:val="auto"/>
                <w:kern w:val="2"/>
                <w:sz w:val="24"/>
              </w:rPr>
              <w:t>,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lakierowanym w kolorze nadwozia; W takim przypadku każdy z dostarczonych autobusów musi być wyposażonych w </w:t>
            </w:r>
            <w:r w:rsidR="00AC6BC5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elementy 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mocowania umożliwiające zaczepienie bagażnika zewnętrznego; W ramach</w:t>
            </w:r>
            <w:r w:rsidR="001C2856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kontraktu Dostawca dostarczy </w:t>
            </w:r>
            <w:r w:rsidR="005E33CD" w:rsidRPr="00801A33">
              <w:rPr>
                <w:rFonts w:ascii="Arial Narrow" w:hAnsi="Arial Narrow"/>
                <w:color w:val="auto"/>
                <w:kern w:val="2"/>
                <w:sz w:val="24"/>
              </w:rPr>
              <w:t>3</w:t>
            </w:r>
            <w:r w:rsidR="001C2856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bagażnik</w:t>
            </w:r>
            <w:r w:rsidR="005E33CD" w:rsidRPr="00801A33">
              <w:rPr>
                <w:rFonts w:ascii="Arial Narrow" w:hAnsi="Arial Narrow"/>
                <w:color w:val="auto"/>
                <w:kern w:val="2"/>
                <w:sz w:val="24"/>
              </w:rPr>
              <w:t>i</w:t>
            </w:r>
            <w:r w:rsidR="001C2856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oraz po jednym pełnowymiarowym kole zapasowym na każdy dostarczony autobus</w:t>
            </w:r>
            <w:r w:rsidR="00902127" w:rsidRPr="00801A33">
              <w:rPr>
                <w:rFonts w:ascii="Arial Narrow" w:hAnsi="Arial Narrow"/>
                <w:color w:val="auto"/>
                <w:kern w:val="2"/>
                <w:sz w:val="24"/>
              </w:rPr>
              <w:t>,</w:t>
            </w:r>
          </w:p>
          <w:p w14:paraId="5BBE1F71" w14:textId="6858D0F6" w:rsidR="0073380C" w:rsidRPr="00801A33" w:rsidRDefault="0073380C" w:rsidP="0073380C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488" w:hanging="284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w przedziale pasażerskim, przymocowane do elementu mocującego przy ścianie bocznej pojazdu, połączonego w sposób trwały do konstrukcji nośnej pojazdu. Koło zapasowe w przedziale pasażerskim musi być osłonięte estetycznym pokrowcem lub lekk</w:t>
            </w:r>
            <w:r w:rsidR="007A7366" w:rsidRPr="00801A33">
              <w:rPr>
                <w:rFonts w:ascii="Arial Narrow" w:hAnsi="Arial Narrow"/>
                <w:color w:val="auto"/>
                <w:kern w:val="2"/>
                <w:sz w:val="24"/>
              </w:rPr>
              <w:t>ą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pokrywą </w:t>
            </w:r>
            <w:r w:rsidR="001E30E6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z tworzywa sztucznego, 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uniemożliwiającym</w:t>
            </w:r>
            <w:r w:rsidR="00D402C0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zabrudzenie odzieży i bagażu pasażera. Zaproponowane rozwiązanie musi być opracowane przez Producenta pojazdu i przez niego wykonane w ramach procesu produkcyjnego;</w:t>
            </w:r>
          </w:p>
          <w:p w14:paraId="569C4D95" w14:textId="55207E9A" w:rsidR="001C2856" w:rsidRPr="00801A33" w:rsidRDefault="001C285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07" w:hanging="218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Dodatkowo każdy autobus</w:t>
            </w:r>
            <w:r w:rsidR="00902127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musi być wyposażony w zestaw naprawczy</w:t>
            </w:r>
            <w:r w:rsidR="00AC6BC5" w:rsidRPr="00801A33">
              <w:rPr>
                <w:rFonts w:ascii="Arial Narrow" w:hAnsi="Arial Narrow"/>
                <w:color w:val="auto"/>
                <w:kern w:val="2"/>
                <w:sz w:val="24"/>
              </w:rPr>
              <w:t>,</w:t>
            </w:r>
            <w:r w:rsidR="00902127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umożliwiający uszczelnienie uszkodzonej opony oraz możliwość dopompowania uszkodzonego koła z pokładowej instalacji sprężonego powietrza.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</w:t>
            </w:r>
          </w:p>
        </w:tc>
      </w:tr>
      <w:tr w:rsidR="008C03F1" w:rsidRPr="00801A33" w14:paraId="387A7AE3" w14:textId="77777777" w:rsidTr="008C03F1">
        <w:tc>
          <w:tcPr>
            <w:tcW w:w="817" w:type="dxa"/>
          </w:tcPr>
          <w:p w14:paraId="45B9E93A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lastRenderedPageBreak/>
              <w:t>3.5.</w:t>
            </w:r>
          </w:p>
        </w:tc>
        <w:tc>
          <w:tcPr>
            <w:tcW w:w="1701" w:type="dxa"/>
          </w:tcPr>
          <w:p w14:paraId="08351E28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Układ kierowniczy</w:t>
            </w:r>
          </w:p>
        </w:tc>
        <w:tc>
          <w:tcPr>
            <w:tcW w:w="7258" w:type="dxa"/>
            <w:shd w:val="clear" w:color="auto" w:fill="auto"/>
          </w:tcPr>
          <w:p w14:paraId="614F6684" w14:textId="6FBA0CCD" w:rsidR="00BD67F8" w:rsidRPr="00801A33" w:rsidRDefault="008C03F1" w:rsidP="00BD67F8">
            <w:pPr>
              <w:tabs>
                <w:tab w:val="left" w:pos="315"/>
              </w:tabs>
              <w:ind w:left="315" w:hanging="315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● </w:t>
            </w:r>
            <w:r w:rsidR="00FD35FF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ze wspomaganiem hydraulicznym lub elektrycznym, wyposażony w przyłącze diagnostyczne</w:t>
            </w:r>
            <w:r w:rsidR="001C2856" w:rsidRPr="00801A33">
              <w:rPr>
                <w:rFonts w:ascii="Arial Narrow" w:hAnsi="Arial Narrow"/>
                <w:color w:val="auto"/>
                <w:sz w:val="24"/>
                <w:szCs w:val="24"/>
              </w:rPr>
              <w:t>;</w:t>
            </w:r>
          </w:p>
          <w:p w14:paraId="1430BB7B" w14:textId="77777777" w:rsidR="00BD67F8" w:rsidRPr="00801A33" w:rsidRDefault="008C03F1" w:rsidP="00BD67F8">
            <w:pPr>
              <w:tabs>
                <w:tab w:val="left" w:pos="315"/>
              </w:tabs>
              <w:ind w:left="315" w:hanging="315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● 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kolumna kierownicy z dwupłaszczyznową regulacją położenia koła kierownicy</w:t>
            </w:r>
            <w:r w:rsidR="001C2856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(pochylenie i wysokość koła kierownicy);</w:t>
            </w:r>
          </w:p>
          <w:p w14:paraId="6809F318" w14:textId="21A29D0B" w:rsidR="008C03F1" w:rsidRPr="00801A33" w:rsidRDefault="006772B8" w:rsidP="00702757">
            <w:pPr>
              <w:tabs>
                <w:tab w:val="left" w:pos="315"/>
              </w:tabs>
              <w:ind w:left="315" w:hanging="315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● 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>wyposażon</w:t>
            </w:r>
            <w:r w:rsidR="005E33CD" w:rsidRPr="00801A33">
              <w:rPr>
                <w:rFonts w:ascii="Arial Narrow" w:hAnsi="Arial Narrow"/>
                <w:color w:val="auto"/>
                <w:sz w:val="24"/>
                <w:szCs w:val="24"/>
              </w:rPr>
              <w:t>y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w pneumatyczną lub mechaniczną blokadą wybranego ustawienia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, 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uniemożliwiającą </w:t>
            </w:r>
            <w:r w:rsidR="005E33CD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regulację </w:t>
            </w:r>
            <w:r w:rsidR="00702757" w:rsidRPr="00801A33">
              <w:rPr>
                <w:rFonts w:ascii="Arial Narrow" w:hAnsi="Arial Narrow"/>
                <w:color w:val="auto"/>
                <w:sz w:val="24"/>
                <w:szCs w:val="24"/>
              </w:rPr>
              <w:t>położenia kolumny i kierownicy</w:t>
            </w:r>
            <w:r w:rsidR="008C03F1" w:rsidRPr="00801A33">
              <w:rPr>
                <w:rFonts w:ascii="Arial Narrow" w:hAnsi="Arial Narrow"/>
                <w:color w:val="auto"/>
                <w:kern w:val="24"/>
                <w:sz w:val="24"/>
                <w:szCs w:val="24"/>
              </w:rPr>
              <w:t xml:space="preserve"> 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>podczas jazdy.</w:t>
            </w:r>
          </w:p>
        </w:tc>
      </w:tr>
      <w:tr w:rsidR="008C03F1" w:rsidRPr="00801A33" w14:paraId="6DBCB5F2" w14:textId="77777777" w:rsidTr="008C03F1">
        <w:tc>
          <w:tcPr>
            <w:tcW w:w="817" w:type="dxa"/>
          </w:tcPr>
          <w:p w14:paraId="4DC92165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4.</w:t>
            </w:r>
          </w:p>
        </w:tc>
        <w:tc>
          <w:tcPr>
            <w:tcW w:w="1701" w:type="dxa"/>
          </w:tcPr>
          <w:p w14:paraId="3812EBBF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Pozostałe układy</w:t>
            </w:r>
          </w:p>
        </w:tc>
        <w:tc>
          <w:tcPr>
            <w:tcW w:w="7258" w:type="dxa"/>
            <w:vAlign w:val="center"/>
          </w:tcPr>
          <w:p w14:paraId="3F26EBDC" w14:textId="77777777" w:rsidR="008C03F1" w:rsidRPr="00801A33" w:rsidRDefault="008C03F1" w:rsidP="005E5E49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</w:p>
          <w:p w14:paraId="48EABFE0" w14:textId="53332B84" w:rsidR="00155A24" w:rsidRPr="00801A33" w:rsidRDefault="00155A24" w:rsidP="005E5E49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</w:p>
        </w:tc>
      </w:tr>
      <w:tr w:rsidR="008C03F1" w:rsidRPr="00801A33" w14:paraId="378B530C" w14:textId="77777777" w:rsidTr="008C03F1">
        <w:tc>
          <w:tcPr>
            <w:tcW w:w="817" w:type="dxa"/>
          </w:tcPr>
          <w:p w14:paraId="7B9CF2D5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4.1</w:t>
            </w:r>
          </w:p>
        </w:tc>
        <w:tc>
          <w:tcPr>
            <w:tcW w:w="1701" w:type="dxa"/>
          </w:tcPr>
          <w:p w14:paraId="4F1CC133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Układ pneumatyczny</w:t>
            </w:r>
          </w:p>
        </w:tc>
        <w:tc>
          <w:tcPr>
            <w:tcW w:w="7258" w:type="dxa"/>
            <w:vAlign w:val="center"/>
          </w:tcPr>
          <w:p w14:paraId="1D2CAA0E" w14:textId="77777777" w:rsidR="008C03F1" w:rsidRPr="00801A33" w:rsidRDefault="008C03F1" w:rsidP="005E5E49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Wyposażony w:</w:t>
            </w:r>
          </w:p>
          <w:p w14:paraId="18784843" w14:textId="77777777" w:rsidR="00BD67F8" w:rsidRPr="00801A33" w:rsidRDefault="008C03F1">
            <w:pPr>
              <w:pStyle w:val="Akapitzlist"/>
              <w:numPr>
                <w:ilvl w:val="0"/>
                <w:numId w:val="19"/>
              </w:numPr>
              <w:tabs>
                <w:tab w:val="left" w:pos="315"/>
              </w:tabs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sprężarkę powietrza, wyposażoną zawór bezpieczeństwa lub inne rozwiązanie, zabezpieczające sprężarkę przed nadmiernym wzrostem ciśnienia w przypadku zatkania się przewodów za sprężarką,</w:t>
            </w:r>
          </w:p>
          <w:p w14:paraId="0EA95FB3" w14:textId="77777777" w:rsidR="00BD67F8" w:rsidRPr="00801A33" w:rsidRDefault="008C03F1">
            <w:pPr>
              <w:pStyle w:val="Akapitzlist"/>
              <w:numPr>
                <w:ilvl w:val="0"/>
                <w:numId w:val="19"/>
              </w:numPr>
              <w:tabs>
                <w:tab w:val="left" w:pos="315"/>
              </w:tabs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przewody i zbiorniki powietrza wykonane z materiałów odpornych na korozję,</w:t>
            </w:r>
          </w:p>
          <w:p w14:paraId="780C6A85" w14:textId="1840094E" w:rsidR="00BD67F8" w:rsidRPr="00801A33" w:rsidRDefault="008C03F1">
            <w:pPr>
              <w:pStyle w:val="Akapitzlist"/>
              <w:numPr>
                <w:ilvl w:val="0"/>
                <w:numId w:val="19"/>
              </w:numPr>
              <w:tabs>
                <w:tab w:val="left" w:pos="315"/>
              </w:tabs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jednokomorowy osuszacz powietrza oraz automatyczny separator kondensatu,</w:t>
            </w:r>
          </w:p>
          <w:p w14:paraId="0CF1220F" w14:textId="77777777" w:rsidR="00BD67F8" w:rsidRPr="00801A33" w:rsidRDefault="008C03F1">
            <w:pPr>
              <w:pStyle w:val="Akapitzlist"/>
              <w:numPr>
                <w:ilvl w:val="0"/>
                <w:numId w:val="19"/>
              </w:numPr>
              <w:tabs>
                <w:tab w:val="left" w:pos="315"/>
              </w:tabs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 xml:space="preserve">przyłącze umożliwiające podłączenie sprężonego powietrza (za pomocą szybkozłącza) ze źródła zewnętrznego, umieszczone z przodu i z tyłu autobusu w miejscu łatwo dostępnym, które pozwoli podłączyć sprężone powietrze z zewnętrznego źródła bez potrzeby demontażu elementów karoserii przy użyciu narzędzi. Z uwagi na fakt wykorzystywania tego przyłącza w codziennej eksploatacji autobusu wymaga się, aby element karoserii zasłaniający dostęp do tego przyłącza posiadał odpowiedni mechanizm zamykania i otwierania, przystosowany do wielokrotnego intensywnego używania (niedopuszczalne są rozwiązania techniczne tego mechanizmu, wymagające przekręcenia (lub odkręcenia) trzpieni, wkrętów, itp.). Powietrze dostarczane z zewnętrznego źródła musi przepływać przez  podgrzewany jednokomorowy osuszacz powietrza (o którym mowa w pkt 3) </w:t>
            </w:r>
            <w:r w:rsidRPr="00801A33">
              <w:rPr>
                <w:rFonts w:ascii="Arial Narrow" w:hAnsi="Arial Narrow"/>
                <w:color w:val="auto"/>
                <w:sz w:val="24"/>
              </w:rPr>
              <w:lastRenderedPageBreak/>
              <w:t>oraz po jego podłączeniu uniemożliwiać uruchomienie silnika autobusu lub uniemożliwiać ruszenie autobusu z miejsca,</w:t>
            </w:r>
          </w:p>
          <w:p w14:paraId="07F00CB2" w14:textId="620C4CF4" w:rsidR="008C03F1" w:rsidRPr="00801A33" w:rsidRDefault="008C03F1">
            <w:pPr>
              <w:pStyle w:val="Akapitzlist"/>
              <w:numPr>
                <w:ilvl w:val="0"/>
                <w:numId w:val="19"/>
              </w:numPr>
              <w:tabs>
                <w:tab w:val="left" w:pos="315"/>
              </w:tabs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czytelnie i trwale oznakowany zestaw przyłączy diagnostycznych umożliwiający pełną ocenę stanu technicznego układu,</w:t>
            </w:r>
          </w:p>
        </w:tc>
      </w:tr>
      <w:tr w:rsidR="008C03F1" w:rsidRPr="00801A33" w14:paraId="209101F3" w14:textId="77777777" w:rsidTr="008C03F1">
        <w:tc>
          <w:tcPr>
            <w:tcW w:w="817" w:type="dxa"/>
          </w:tcPr>
          <w:p w14:paraId="76FDBAEA" w14:textId="2E771907" w:rsidR="008C03F1" w:rsidRPr="00801A33" w:rsidRDefault="00902127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lastRenderedPageBreak/>
              <w:t>4.2.</w:t>
            </w:r>
          </w:p>
        </w:tc>
        <w:tc>
          <w:tcPr>
            <w:tcW w:w="1701" w:type="dxa"/>
          </w:tcPr>
          <w:p w14:paraId="7EF88EC0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Układ hamulcowy</w:t>
            </w:r>
          </w:p>
        </w:tc>
        <w:tc>
          <w:tcPr>
            <w:tcW w:w="7258" w:type="dxa"/>
          </w:tcPr>
          <w:p w14:paraId="6346A8A6" w14:textId="77777777" w:rsidR="00AC6BC5" w:rsidRPr="00801A33" w:rsidRDefault="008C03F1">
            <w:pPr>
              <w:pStyle w:val="Akapitzlist"/>
              <w:numPr>
                <w:ilvl w:val="0"/>
                <w:numId w:val="18"/>
              </w:numPr>
              <w:ind w:left="207" w:hanging="218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Hamulce tarczowe na wszystkich osiach;</w:t>
            </w:r>
          </w:p>
          <w:p w14:paraId="51C463F0" w14:textId="4A0CAC9C" w:rsidR="008C03F1" w:rsidRPr="00801A33" w:rsidRDefault="008C03F1">
            <w:pPr>
              <w:pStyle w:val="Akapitzlist"/>
              <w:numPr>
                <w:ilvl w:val="0"/>
                <w:numId w:val="18"/>
              </w:numPr>
              <w:spacing w:after="0"/>
              <w:ind w:left="207" w:hanging="218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  <w:u w:val="single"/>
              </w:rPr>
              <w:t>hamulec zasadniczy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– pneumatyczny, dwuobwodowy uruchamiany elektronicznie systemem EBS, posiadający:</w:t>
            </w:r>
          </w:p>
          <w:p w14:paraId="763AC7F3" w14:textId="38E81F18" w:rsidR="008C03F1" w:rsidRPr="00801A33" w:rsidRDefault="008C03F1" w:rsidP="00AC6BC5">
            <w:pPr>
              <w:ind w:left="491" w:hanging="245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●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automatyczną kompensację luzu elementów ciernych (klocki hamulcowe), </w:t>
            </w:r>
          </w:p>
          <w:p w14:paraId="4815A658" w14:textId="0D17FA8C" w:rsidR="008C03F1" w:rsidRPr="00801A33" w:rsidRDefault="008C03F1" w:rsidP="00AC6BC5">
            <w:pPr>
              <w:ind w:left="491" w:hanging="245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● współpracujący z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systemami przeciwpoślizgowymi ABS i ASR</w:t>
            </w:r>
            <w:r w:rsidR="00FD35FF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oraz z systemem kontroli trakcji </w:t>
            </w:r>
            <w:r w:rsidR="006772B8" w:rsidRPr="00801A33">
              <w:rPr>
                <w:rFonts w:ascii="Arial Narrow" w:hAnsi="Arial Narrow"/>
                <w:color w:val="auto"/>
                <w:sz w:val="24"/>
                <w:szCs w:val="24"/>
              </w:rPr>
              <w:t>ESP</w:t>
            </w:r>
            <w:r w:rsidR="00FD35FF" w:rsidRPr="00801A33">
              <w:rPr>
                <w:rFonts w:ascii="Arial Narrow" w:hAnsi="Arial Narrow"/>
                <w:color w:val="auto"/>
                <w:sz w:val="24"/>
                <w:szCs w:val="24"/>
              </w:rPr>
              <w:t>;</w:t>
            </w:r>
          </w:p>
          <w:p w14:paraId="019B5B8F" w14:textId="77A8CA76" w:rsidR="008C03F1" w:rsidRPr="00801A33" w:rsidRDefault="00AC6BC5" w:rsidP="005E5E49">
            <w:pPr>
              <w:jc w:val="both"/>
              <w:rPr>
                <w:rFonts w:ascii="Arial Narrow" w:hAnsi="Arial Narrow"/>
                <w:color w:val="auto"/>
                <w:sz w:val="24"/>
                <w:szCs w:val="24"/>
                <w:u w:val="single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  <w:u w:val="single"/>
              </w:rPr>
              <w:t xml:space="preserve">3) 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  <w:u w:val="single"/>
              </w:rPr>
              <w:t>hamulec postojowy :</w:t>
            </w:r>
          </w:p>
          <w:p w14:paraId="40142B68" w14:textId="3F577ABB" w:rsidR="008C03F1" w:rsidRPr="00801A33" w:rsidRDefault="008C03F1" w:rsidP="00AC6BC5">
            <w:pPr>
              <w:ind w:left="491" w:hanging="245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●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działający minimum na oś napędową, uruchamiany bezcięg</w:t>
            </w:r>
            <w:r w:rsidR="00902127" w:rsidRPr="00801A33">
              <w:rPr>
                <w:rFonts w:ascii="Arial Narrow" w:hAnsi="Arial Narrow"/>
                <w:color w:val="auto"/>
                <w:sz w:val="24"/>
                <w:szCs w:val="24"/>
              </w:rPr>
              <w:t>ł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owo dźwignią zlokalizowaną na stanowisku pracy kierowcy, </w:t>
            </w:r>
          </w:p>
          <w:p w14:paraId="60D1FFEF" w14:textId="77777777" w:rsidR="008C03F1" w:rsidRPr="00801A33" w:rsidRDefault="008C03F1" w:rsidP="00AC6BC5">
            <w:pPr>
              <w:ind w:left="491" w:hanging="245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●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posiadający system ostrzegawczy informujący kierowcę sygnałem akustycznym o nie załączonym hamulcu postojowym w przypadku przekręcenia kluczyka w stacyjce  w pozycję  „0”, </w:t>
            </w:r>
          </w:p>
          <w:p w14:paraId="7354603E" w14:textId="4DB5AC37" w:rsidR="008C03F1" w:rsidRPr="00801A33" w:rsidRDefault="00CA664F" w:rsidP="005E5E49">
            <w:pPr>
              <w:jc w:val="both"/>
              <w:rPr>
                <w:rFonts w:ascii="Arial Narrow" w:hAnsi="Arial Narrow"/>
                <w:color w:val="auto"/>
                <w:sz w:val="24"/>
                <w:szCs w:val="24"/>
                <w:u w:val="single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  <w:u w:val="single"/>
              </w:rPr>
              <w:t xml:space="preserve">4) 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  <w:u w:val="single"/>
              </w:rPr>
              <w:t>hamulec przystankowy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  <w:u w:val="single"/>
              </w:rPr>
              <w:t xml:space="preserve"> 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  <w:u w:val="single"/>
              </w:rPr>
              <w:t>:</w:t>
            </w:r>
          </w:p>
          <w:p w14:paraId="259DCD46" w14:textId="0DD8764C" w:rsidR="008C03F1" w:rsidRPr="00801A33" w:rsidRDefault="008C03F1" w:rsidP="00CA664F">
            <w:pPr>
              <w:ind w:left="491" w:hanging="245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● </w:t>
            </w:r>
            <w:r w:rsidR="00CA664F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unieruchamiający autobus na przystanku, załączany automatycznie poprzez otwarcie drzwi oraz ręcznie za pomocą przełącznika zlokalizowanego w kabinie kierowcy, z zabezpieczeniem wyłącznika przed przypadkowym użyciem</w:t>
            </w:r>
            <w:r w:rsidR="00CA664F" w:rsidRPr="00801A33">
              <w:rPr>
                <w:rFonts w:ascii="Arial Narrow" w:hAnsi="Arial Narrow"/>
                <w:color w:val="auto"/>
                <w:sz w:val="24"/>
                <w:szCs w:val="24"/>
              </w:rPr>
              <w:t>;</w:t>
            </w:r>
          </w:p>
          <w:p w14:paraId="06FD245C" w14:textId="10FCAE1D" w:rsidR="00AC6BC5" w:rsidRPr="00801A33" w:rsidRDefault="00CA664F" w:rsidP="005E5E49">
            <w:pPr>
              <w:ind w:left="387" w:hanging="387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  <w:u w:val="single"/>
              </w:rPr>
              <w:t xml:space="preserve">5) </w:t>
            </w:r>
            <w:r w:rsidR="00AC6BC5" w:rsidRPr="00801A33">
              <w:rPr>
                <w:rFonts w:ascii="Arial Narrow" w:hAnsi="Arial Narrow"/>
                <w:color w:val="auto"/>
                <w:sz w:val="24"/>
                <w:szCs w:val="24"/>
                <w:u w:val="single"/>
              </w:rPr>
              <w:t>retarder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  <w:u w:val="single"/>
              </w:rPr>
              <w:t xml:space="preserve"> hydrauliczny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, zintegrowany z automatyczną skrzynią biegów, uruchamiany za pomocą pedału hamulca lub przy pomocy dźwigni umieszczonej przy kolumnie kierownicy</w:t>
            </w:r>
            <w:r w:rsidR="00B54764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lub elektryczny silnik trakcyjny układu hybrydowego, pełniący funkcję retardera</w:t>
            </w:r>
          </w:p>
        </w:tc>
      </w:tr>
      <w:tr w:rsidR="008C03F1" w:rsidRPr="00801A33" w14:paraId="7D5788AE" w14:textId="77777777" w:rsidTr="008C03F1">
        <w:tc>
          <w:tcPr>
            <w:tcW w:w="817" w:type="dxa"/>
          </w:tcPr>
          <w:p w14:paraId="760493C7" w14:textId="57854342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4.</w:t>
            </w:r>
            <w:r w:rsidR="0058573D" w:rsidRPr="00801A33">
              <w:rPr>
                <w:rFonts w:ascii="Arial Narrow" w:hAnsi="Arial Narrow"/>
                <w:color w:val="auto"/>
                <w:sz w:val="22"/>
                <w:szCs w:val="27"/>
              </w:rPr>
              <w:t>3</w:t>
            </w: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.</w:t>
            </w:r>
          </w:p>
        </w:tc>
        <w:tc>
          <w:tcPr>
            <w:tcW w:w="1701" w:type="dxa"/>
          </w:tcPr>
          <w:p w14:paraId="28A62498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Zawieszenie</w:t>
            </w:r>
          </w:p>
        </w:tc>
        <w:tc>
          <w:tcPr>
            <w:tcW w:w="7258" w:type="dxa"/>
            <w:vAlign w:val="center"/>
          </w:tcPr>
          <w:p w14:paraId="08D692E5" w14:textId="77777777" w:rsidR="008C03F1" w:rsidRPr="00801A33" w:rsidRDefault="008C03F1" w:rsidP="005E5E49">
            <w:p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pneumatyczne na miechach gumowych, sterowane układem poziomującym, zapewniającym:</w:t>
            </w:r>
          </w:p>
          <w:p w14:paraId="2BD7F54C" w14:textId="77777777" w:rsidR="00AF4714" w:rsidRPr="00801A33" w:rsidRDefault="008C03F1" w:rsidP="00AF4714">
            <w:pPr>
              <w:tabs>
                <w:tab w:val="left" w:pos="207"/>
              </w:tabs>
              <w:ind w:left="207" w:hanging="207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● </w:t>
            </w:r>
            <w:r w:rsidR="00AF4714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jednostronne obniżenie poziomu drzwi wejściowych o co najmniej 60 mm przez zastosowanie tzw. „przyklęku”; podniesienie autobusu z przyklęku musi następować automatycznie po zamknięciu drzwi,</w:t>
            </w:r>
          </w:p>
          <w:p w14:paraId="3DD92A82" w14:textId="5FE67448" w:rsidR="00AF4714" w:rsidRPr="00801A33" w:rsidRDefault="00AF4714" w:rsidP="00AF4714">
            <w:pPr>
              <w:tabs>
                <w:tab w:val="left" w:pos="207"/>
              </w:tabs>
              <w:ind w:left="207" w:hanging="207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● w przypadku autobusów niskowejściowych,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podniesienie pojazdu ponad standardowy prześwit, podczas przejazdu przez poprzeczny ścieg lub garb, uruchamiane przez kierowcę;</w:t>
            </w:r>
          </w:p>
        </w:tc>
      </w:tr>
      <w:tr w:rsidR="008C03F1" w:rsidRPr="00801A33" w14:paraId="4F31D8A8" w14:textId="77777777" w:rsidTr="008C03F1">
        <w:tc>
          <w:tcPr>
            <w:tcW w:w="817" w:type="dxa"/>
          </w:tcPr>
          <w:p w14:paraId="22236A8E" w14:textId="69BDA5C9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4.</w:t>
            </w:r>
            <w:r w:rsidR="0058573D" w:rsidRPr="00801A33">
              <w:rPr>
                <w:rFonts w:ascii="Arial Narrow" w:hAnsi="Arial Narrow"/>
                <w:color w:val="auto"/>
                <w:sz w:val="22"/>
                <w:szCs w:val="27"/>
              </w:rPr>
              <w:t>4</w:t>
            </w: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.</w:t>
            </w:r>
          </w:p>
        </w:tc>
        <w:tc>
          <w:tcPr>
            <w:tcW w:w="1701" w:type="dxa"/>
          </w:tcPr>
          <w:p w14:paraId="43BBA06E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System centralnego smarowania</w:t>
            </w:r>
          </w:p>
        </w:tc>
        <w:tc>
          <w:tcPr>
            <w:tcW w:w="7258" w:type="dxa"/>
            <w:vAlign w:val="center"/>
          </w:tcPr>
          <w:p w14:paraId="10066372" w14:textId="3E357B87" w:rsidR="008C03F1" w:rsidRPr="00801A33" w:rsidRDefault="008C03F1" w:rsidP="005E5E49">
            <w:pPr>
              <w:jc w:val="both"/>
              <w:rPr>
                <w:rFonts w:ascii="Arial Narrow" w:hAnsi="Arial Narrow"/>
                <w:b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System obejmujący wszystkie punkty obsługowe (smarownicze) podwozia, z wyjątkiem wału napędowego, dla wszystkich elementów</w:t>
            </w:r>
            <w:r w:rsidR="005834FB"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 </w:t>
            </w: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podwozia, wymagających okresowego smarowania</w:t>
            </w:r>
          </w:p>
          <w:p w14:paraId="6021CAD4" w14:textId="081BB757" w:rsidR="008C03F1" w:rsidRPr="00801A33" w:rsidRDefault="008C03F1" w:rsidP="005E5E49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● </w:t>
            </w: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zasilanie: 24V,</w:t>
            </w:r>
          </w:p>
          <w:p w14:paraId="2A554532" w14:textId="4E674296" w:rsidR="005834FB" w:rsidRPr="00801A33" w:rsidRDefault="005834FB" w:rsidP="005E5E49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● </w:t>
            </w: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stałe ciśnienie robocze w układzie,</w:t>
            </w:r>
          </w:p>
          <w:p w14:paraId="4C474BC3" w14:textId="3F2559B0" w:rsidR="008C03F1" w:rsidRPr="00801A33" w:rsidRDefault="008C03F1" w:rsidP="005E5E49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● </w:t>
            </w: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na smar stały w klasie NLGI 2</w:t>
            </w:r>
            <w:r w:rsidR="005834FB" w:rsidRPr="00801A33">
              <w:rPr>
                <w:rFonts w:ascii="Arial Narrow" w:hAnsi="Arial Narrow"/>
                <w:color w:val="auto"/>
                <w:sz w:val="24"/>
                <w:szCs w:val="22"/>
              </w:rPr>
              <w:t>,</w:t>
            </w:r>
          </w:p>
          <w:p w14:paraId="1C6BB741" w14:textId="24D0BC77" w:rsidR="005834FB" w:rsidRPr="00801A33" w:rsidRDefault="005834FB" w:rsidP="005834FB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● z sygnalizacją </w:t>
            </w: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awarii systemu, rezerwie smaru w zasobniku, spadku ciśnienia w układzie na desce rozdzielczej kierowcy;</w:t>
            </w:r>
          </w:p>
          <w:p w14:paraId="0B6F0C9F" w14:textId="5C4EBC56" w:rsidR="005834FB" w:rsidRPr="00801A33" w:rsidRDefault="005834FB" w:rsidP="005834FB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lastRenderedPageBreak/>
              <w:t xml:space="preserve">Jeżeli podwozie  autobusu nie posiada punktów obsługowych (smarowniczych poza wałem napędowym) lub posiada nie więcej niż jeden punkt obsługowy, </w:t>
            </w:r>
            <w:r w:rsidRPr="00801A33">
              <w:rPr>
                <w:rFonts w:ascii="Arial Narrow" w:hAnsi="Arial Narrow"/>
                <w:b/>
                <w:color w:val="auto"/>
                <w:sz w:val="24"/>
                <w:szCs w:val="22"/>
              </w:rPr>
              <w:t>to układ centralnego smarowania nie jest wymagany,</w:t>
            </w:r>
          </w:p>
        </w:tc>
      </w:tr>
      <w:tr w:rsidR="008C03F1" w:rsidRPr="00801A33" w14:paraId="146BE14D" w14:textId="77777777" w:rsidTr="008C03F1">
        <w:tc>
          <w:tcPr>
            <w:tcW w:w="817" w:type="dxa"/>
          </w:tcPr>
          <w:p w14:paraId="465187B6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lastRenderedPageBreak/>
              <w:t>5.</w:t>
            </w:r>
          </w:p>
        </w:tc>
        <w:tc>
          <w:tcPr>
            <w:tcW w:w="1701" w:type="dxa"/>
          </w:tcPr>
          <w:p w14:paraId="40D0336C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Konstrukcja nadwozia</w:t>
            </w:r>
          </w:p>
        </w:tc>
        <w:tc>
          <w:tcPr>
            <w:tcW w:w="7258" w:type="dxa"/>
            <w:vAlign w:val="center"/>
          </w:tcPr>
          <w:p w14:paraId="0E519C11" w14:textId="77777777" w:rsidR="008C03F1" w:rsidRPr="00801A33" w:rsidRDefault="008C03F1" w:rsidP="005E5E49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</w:p>
        </w:tc>
      </w:tr>
      <w:tr w:rsidR="008C03F1" w:rsidRPr="00801A33" w14:paraId="75444665" w14:textId="77777777" w:rsidTr="008C03F1">
        <w:tc>
          <w:tcPr>
            <w:tcW w:w="817" w:type="dxa"/>
          </w:tcPr>
          <w:p w14:paraId="09AF047E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5.1.</w:t>
            </w:r>
          </w:p>
        </w:tc>
        <w:tc>
          <w:tcPr>
            <w:tcW w:w="1701" w:type="dxa"/>
          </w:tcPr>
          <w:p w14:paraId="1A4C0E1F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Kratownica nośna i grupa podłogowa</w:t>
            </w:r>
          </w:p>
        </w:tc>
        <w:tc>
          <w:tcPr>
            <w:tcW w:w="7258" w:type="dxa"/>
          </w:tcPr>
          <w:p w14:paraId="72C68583" w14:textId="77777777" w:rsidR="008C03F1" w:rsidRPr="00801A33" w:rsidRDefault="008C03F1" w:rsidP="005E5E49">
            <w:pPr>
              <w:tabs>
                <w:tab w:val="left" w:pos="7089"/>
              </w:tabs>
              <w:rPr>
                <w:rFonts w:ascii="Arial Narrow" w:hAnsi="Arial Narrow"/>
                <w:sz w:val="24"/>
                <w:szCs w:val="24"/>
              </w:rPr>
            </w:pPr>
            <w:r w:rsidRPr="00801A33">
              <w:rPr>
                <w:rFonts w:ascii="Arial Narrow" w:hAnsi="Arial Narrow"/>
                <w:sz w:val="24"/>
                <w:szCs w:val="24"/>
              </w:rPr>
              <w:t xml:space="preserve">Konstrukcja podwozia (kratownica,  rama) integralnie związana ze szkieletem nośnym nadwozia, wykonana: </w:t>
            </w:r>
          </w:p>
          <w:p w14:paraId="44FCF304" w14:textId="042390C5" w:rsidR="008C03F1" w:rsidRPr="00801A33" w:rsidRDefault="008C03F1">
            <w:pPr>
              <w:pStyle w:val="Akapitzlist"/>
              <w:numPr>
                <w:ilvl w:val="0"/>
                <w:numId w:val="10"/>
              </w:numPr>
              <w:tabs>
                <w:tab w:val="left" w:pos="7089"/>
              </w:tabs>
              <w:spacing w:after="0" w:line="240" w:lineRule="auto"/>
              <w:ind w:left="207" w:hanging="207"/>
              <w:rPr>
                <w:rFonts w:ascii="Arial Narrow" w:hAnsi="Arial Narrow"/>
                <w:sz w:val="24"/>
                <w:szCs w:val="24"/>
              </w:rPr>
            </w:pPr>
            <w:r w:rsidRPr="00801A33">
              <w:rPr>
                <w:rFonts w:ascii="Arial Narrow" w:hAnsi="Arial Narrow"/>
                <w:sz w:val="24"/>
                <w:szCs w:val="24"/>
              </w:rPr>
              <w:t>ze stali nierdzewnej lub</w:t>
            </w:r>
          </w:p>
          <w:p w14:paraId="7E05301D" w14:textId="642AF6A5" w:rsidR="00EB41CA" w:rsidRPr="00801A33" w:rsidRDefault="00EB41CA">
            <w:pPr>
              <w:pStyle w:val="Akapitzlist"/>
              <w:numPr>
                <w:ilvl w:val="0"/>
                <w:numId w:val="10"/>
              </w:numPr>
              <w:tabs>
                <w:tab w:val="left" w:pos="7089"/>
              </w:tabs>
              <w:spacing w:after="0" w:line="240" w:lineRule="auto"/>
              <w:ind w:left="207" w:hanging="207"/>
              <w:rPr>
                <w:rFonts w:ascii="Arial Narrow" w:hAnsi="Arial Narrow"/>
                <w:sz w:val="24"/>
                <w:szCs w:val="24"/>
              </w:rPr>
            </w:pPr>
            <w:r w:rsidRPr="00801A33">
              <w:rPr>
                <w:rFonts w:ascii="Arial Narrow" w:hAnsi="Arial Narrow"/>
                <w:sz w:val="24"/>
                <w:szCs w:val="24"/>
              </w:rPr>
              <w:t>ze stali konstrukcyjnej o podwyższonej odporności na korozję</w:t>
            </w:r>
            <w:r w:rsidR="007742E0" w:rsidRPr="00801A33">
              <w:rPr>
                <w:rFonts w:ascii="Arial Narrow" w:hAnsi="Arial Narrow"/>
                <w:sz w:val="24"/>
                <w:szCs w:val="24"/>
              </w:rPr>
              <w:t xml:space="preserve"> lub</w:t>
            </w:r>
          </w:p>
          <w:p w14:paraId="3703C72E" w14:textId="2A258FAA" w:rsidR="008C03F1" w:rsidRPr="00801A33" w:rsidRDefault="008C03F1">
            <w:pPr>
              <w:pStyle w:val="Akapitzlist"/>
              <w:numPr>
                <w:ilvl w:val="0"/>
                <w:numId w:val="10"/>
              </w:numPr>
              <w:tabs>
                <w:tab w:val="left" w:pos="7089"/>
              </w:tabs>
              <w:spacing w:after="0" w:line="240" w:lineRule="auto"/>
              <w:ind w:left="207" w:hanging="207"/>
              <w:rPr>
                <w:rFonts w:ascii="Arial Narrow" w:hAnsi="Arial Narrow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ze stali konstrukcyjnej o podwyższonej jakości, zabezpieczonej antykorozyjnie w procesie całopojazdowej kataforezy zanurzeniowej</w:t>
            </w:r>
            <w:r w:rsidRPr="00801A33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14:paraId="26FD0AAD" w14:textId="77777777" w:rsidR="008C03F1" w:rsidRPr="00801A33" w:rsidRDefault="008C03F1" w:rsidP="005E5E49">
            <w:pPr>
              <w:tabs>
                <w:tab w:val="left" w:pos="7089"/>
              </w:tabs>
              <w:rPr>
                <w:rFonts w:ascii="Arial Narrow" w:hAnsi="Arial Narrow"/>
                <w:sz w:val="24"/>
                <w:szCs w:val="24"/>
              </w:rPr>
            </w:pPr>
            <w:r w:rsidRPr="00801A33">
              <w:rPr>
                <w:rFonts w:ascii="Arial Narrow" w:hAnsi="Arial Narrow"/>
                <w:sz w:val="24"/>
                <w:szCs w:val="24"/>
              </w:rPr>
              <w:t>Szkielet konstrukcji nadwozia wykonany z tych samych materiałów, co konstrukcja elementów podwozia lub z aluminium.</w:t>
            </w:r>
          </w:p>
          <w:p w14:paraId="6C389F8E" w14:textId="77777777" w:rsidR="008C03F1" w:rsidRPr="00801A33" w:rsidRDefault="008C03F1" w:rsidP="005E5E49">
            <w:pPr>
              <w:tabs>
                <w:tab w:val="left" w:pos="7089"/>
              </w:tabs>
              <w:rPr>
                <w:rFonts w:ascii="Arial Narrow" w:hAnsi="Arial Narrow"/>
                <w:sz w:val="24"/>
                <w:szCs w:val="24"/>
              </w:rPr>
            </w:pPr>
            <w:r w:rsidRPr="00801A33">
              <w:rPr>
                <w:rFonts w:ascii="Arial Narrow" w:hAnsi="Arial Narrow"/>
                <w:sz w:val="24"/>
                <w:szCs w:val="24"/>
              </w:rPr>
              <w:t>Oferowane materiały i zabezpieczenia konstrukcyjne muszą zapewnić minimum 1</w:t>
            </w:r>
            <w:r w:rsidR="007742E0" w:rsidRPr="00801A33">
              <w:rPr>
                <w:rFonts w:ascii="Arial Narrow" w:hAnsi="Arial Narrow"/>
                <w:sz w:val="24"/>
                <w:szCs w:val="24"/>
              </w:rPr>
              <w:t>2</w:t>
            </w:r>
            <w:r w:rsidRPr="00801A33">
              <w:rPr>
                <w:rFonts w:ascii="Arial Narrow" w:hAnsi="Arial Narrow"/>
                <w:sz w:val="24"/>
                <w:szCs w:val="24"/>
              </w:rPr>
              <w:t xml:space="preserve"> – letni okres  eksploatacji autobusu bez konieczności wykonania rozszerzonych napraw blacharskich (poza naprawami powypadkowymi)</w:t>
            </w:r>
            <w:r w:rsidR="00F16907" w:rsidRPr="00801A3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48F55F4" w14:textId="714E572E" w:rsidR="00F16907" w:rsidRPr="00801A33" w:rsidRDefault="00F16907" w:rsidP="00F16907">
            <w:pPr>
              <w:tabs>
                <w:tab w:val="left" w:pos="7089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01A33">
              <w:rPr>
                <w:rFonts w:ascii="Arial Narrow" w:hAnsi="Arial Narrow"/>
                <w:sz w:val="24"/>
                <w:szCs w:val="24"/>
              </w:rPr>
              <w:t>Konstrukcja nadwozia musi spełniać aktualnie obowiązujące przepisy dotyczące jego wytrzymałości zgodnie z regulaminem nr 66 EKG ONZ (zawierającego serię poprawek 02).</w:t>
            </w:r>
          </w:p>
        </w:tc>
      </w:tr>
      <w:tr w:rsidR="008C03F1" w:rsidRPr="00801A33" w14:paraId="4E4A84FF" w14:textId="77777777" w:rsidTr="008C03F1">
        <w:tc>
          <w:tcPr>
            <w:tcW w:w="817" w:type="dxa"/>
          </w:tcPr>
          <w:p w14:paraId="574D7458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5.2.</w:t>
            </w:r>
          </w:p>
        </w:tc>
        <w:tc>
          <w:tcPr>
            <w:tcW w:w="1701" w:type="dxa"/>
          </w:tcPr>
          <w:p w14:paraId="51754449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Poszycie</w:t>
            </w:r>
          </w:p>
        </w:tc>
        <w:tc>
          <w:tcPr>
            <w:tcW w:w="7258" w:type="dxa"/>
            <w:vAlign w:val="center"/>
          </w:tcPr>
          <w:p w14:paraId="1AC98913" w14:textId="77777777" w:rsidR="008C03F1" w:rsidRPr="00801A33" w:rsidRDefault="008C03F1" w:rsidP="005E5E49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Podzielone pionowymi liniami podziału, na moduły, ułatwiające wykonanie napraw powypadkowych, wykonane:</w:t>
            </w:r>
          </w:p>
          <w:p w14:paraId="6F8BCC3D" w14:textId="206E9C77" w:rsidR="00C02E23" w:rsidRPr="00801A33" w:rsidRDefault="008C03F1">
            <w:pPr>
              <w:pStyle w:val="Akapitzlist"/>
              <w:numPr>
                <w:ilvl w:val="0"/>
                <w:numId w:val="8"/>
              </w:numPr>
              <w:tabs>
                <w:tab w:val="left" w:pos="7089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01A33">
              <w:rPr>
                <w:rFonts w:ascii="Arial Narrow" w:hAnsi="Arial Narrow"/>
                <w:sz w:val="24"/>
                <w:szCs w:val="24"/>
              </w:rPr>
              <w:t>ze stali nierdzewnej lub</w:t>
            </w:r>
          </w:p>
          <w:p w14:paraId="6AE07AF7" w14:textId="7876ADD6" w:rsidR="007742E0" w:rsidRPr="00801A33" w:rsidRDefault="007742E0">
            <w:pPr>
              <w:pStyle w:val="Akapitzlist"/>
              <w:numPr>
                <w:ilvl w:val="0"/>
                <w:numId w:val="8"/>
              </w:numPr>
              <w:tabs>
                <w:tab w:val="left" w:pos="7089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01A33">
              <w:rPr>
                <w:rFonts w:ascii="Arial Narrow" w:hAnsi="Arial Narrow"/>
                <w:sz w:val="24"/>
                <w:szCs w:val="24"/>
              </w:rPr>
              <w:t>ze stali konstrukcyjnej o podwyższonej odporności na korozję lub</w:t>
            </w:r>
          </w:p>
          <w:p w14:paraId="21883DE4" w14:textId="7BF7D091" w:rsidR="00C02E23" w:rsidRPr="00801A33" w:rsidRDefault="008C03F1">
            <w:pPr>
              <w:pStyle w:val="Akapitzlist"/>
              <w:numPr>
                <w:ilvl w:val="0"/>
                <w:numId w:val="8"/>
              </w:numPr>
              <w:tabs>
                <w:tab w:val="left" w:pos="7089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ze stali konstrukcyjnej o podwyższonej jakości, zabezpieczonej antykorozyjnie w procesie całopojazdowej kataforezy zanurzeniowej lub</w:t>
            </w:r>
          </w:p>
          <w:p w14:paraId="579D6A64" w14:textId="6D09452E" w:rsidR="00C02E23" w:rsidRPr="00801A33" w:rsidRDefault="008C03F1">
            <w:pPr>
              <w:pStyle w:val="Akapitzlist"/>
              <w:numPr>
                <w:ilvl w:val="0"/>
                <w:numId w:val="8"/>
              </w:numPr>
              <w:tabs>
                <w:tab w:val="left" w:pos="7089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z aluminium</w:t>
            </w:r>
            <w:r w:rsidR="00C02E23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lub</w:t>
            </w:r>
          </w:p>
          <w:p w14:paraId="006FEBF1" w14:textId="6C58DBED" w:rsidR="00C02E23" w:rsidRPr="00801A33" w:rsidRDefault="00C02E23">
            <w:pPr>
              <w:pStyle w:val="Akapitzlist"/>
              <w:numPr>
                <w:ilvl w:val="0"/>
                <w:numId w:val="8"/>
              </w:numPr>
              <w:tabs>
                <w:tab w:val="left" w:pos="7089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z tworzyw sztucznych wzmacnianych włóknem szklanym</w:t>
            </w:r>
            <w:r w:rsidR="00D402C0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lub</w:t>
            </w:r>
          </w:p>
          <w:p w14:paraId="27F9FBD9" w14:textId="67F7B7EE" w:rsidR="00D402C0" w:rsidRPr="00801A33" w:rsidRDefault="00D402C0">
            <w:pPr>
              <w:pStyle w:val="Akapitzlist"/>
              <w:numPr>
                <w:ilvl w:val="0"/>
                <w:numId w:val="8"/>
              </w:numPr>
              <w:tabs>
                <w:tab w:val="left" w:pos="7089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ze szkła hartowanego z elementami polimerowymi.</w:t>
            </w:r>
          </w:p>
          <w:p w14:paraId="5E03C992" w14:textId="5462E4CA" w:rsidR="008C03F1" w:rsidRPr="00801A33" w:rsidRDefault="008C03F1" w:rsidP="00BD67F8">
            <w:pPr>
              <w:tabs>
                <w:tab w:val="left" w:pos="7089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01A33">
              <w:rPr>
                <w:rFonts w:ascii="Arial Narrow" w:hAnsi="Arial Narrow"/>
                <w:sz w:val="24"/>
                <w:szCs w:val="24"/>
              </w:rPr>
              <w:t>Oferowane materiały i zabezpieczenia konstrukcyjne muszą zapewnić minimum 1</w:t>
            </w:r>
            <w:r w:rsidR="007742E0" w:rsidRPr="00801A33">
              <w:rPr>
                <w:rFonts w:ascii="Arial Narrow" w:hAnsi="Arial Narrow"/>
                <w:sz w:val="24"/>
                <w:szCs w:val="24"/>
              </w:rPr>
              <w:t>2</w:t>
            </w:r>
            <w:r w:rsidRPr="00801A33">
              <w:rPr>
                <w:rFonts w:ascii="Arial Narrow" w:hAnsi="Arial Narrow"/>
                <w:sz w:val="24"/>
                <w:szCs w:val="24"/>
              </w:rPr>
              <w:t xml:space="preserve"> – letni okres  eksploatacji autobusu bez konieczności wykonania rozszerzonych napraw blacharskich (poza naprawami powypadkowymi);</w:t>
            </w:r>
          </w:p>
          <w:p w14:paraId="123786F6" w14:textId="0EAB81B2" w:rsidR="008C03F1" w:rsidRPr="00801A33" w:rsidRDefault="008C03F1" w:rsidP="005E5E49">
            <w:pPr>
              <w:tabs>
                <w:tab w:val="left" w:pos="7089"/>
              </w:tabs>
              <w:ind w:left="211" w:hanging="211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● Pokrywy maskujące </w:t>
            </w:r>
            <w:r w:rsidR="00C02E23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elementy 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aparatur</w:t>
            </w:r>
            <w:r w:rsidR="00C02E23" w:rsidRPr="00801A33">
              <w:rPr>
                <w:rFonts w:ascii="Arial Narrow" w:hAnsi="Arial Narrow"/>
                <w:color w:val="auto"/>
                <w:kern w:val="2"/>
                <w:sz w:val="24"/>
              </w:rPr>
              <w:t>y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elektr</w:t>
            </w:r>
            <w:r w:rsidR="00C02E23" w:rsidRPr="00801A33">
              <w:rPr>
                <w:rFonts w:ascii="Arial Narrow" w:hAnsi="Arial Narrow"/>
                <w:color w:val="auto"/>
                <w:kern w:val="2"/>
                <w:sz w:val="24"/>
              </w:rPr>
              <w:t>ycznej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zamontowan</w:t>
            </w:r>
            <w:r w:rsidR="00C02E23" w:rsidRPr="00801A33">
              <w:rPr>
                <w:rFonts w:ascii="Arial Narrow" w:hAnsi="Arial Narrow"/>
                <w:color w:val="auto"/>
                <w:kern w:val="2"/>
                <w:sz w:val="24"/>
              </w:rPr>
              <w:t>e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na dachu pojazdu muszą być harmonijnie połączone z pozostałą częścią nadwozia; </w:t>
            </w:r>
          </w:p>
          <w:p w14:paraId="7741395F" w14:textId="62BF5B91" w:rsidR="008C03F1" w:rsidRPr="00801A33" w:rsidRDefault="008C03F1" w:rsidP="005E5E49">
            <w:pPr>
              <w:tabs>
                <w:tab w:val="left" w:pos="7089"/>
              </w:tabs>
              <w:ind w:left="211" w:hanging="211"/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● </w:t>
            </w: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Wszystkie pokrywy obsługowe (klapy) wyposażone w odpowiednie  zamknięcia uniemożliwiające samoczynne ich otwarcie podczas jazdy autobusu oraz zabezpieczone przed </w:t>
            </w:r>
            <w:r w:rsidR="00D402C0"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ich </w:t>
            </w: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opadaniem po otwarciu</w:t>
            </w:r>
            <w:r w:rsidR="00D402C0" w:rsidRPr="00801A33">
              <w:rPr>
                <w:rFonts w:ascii="Arial Narrow" w:hAnsi="Arial Narrow"/>
                <w:color w:val="auto"/>
                <w:sz w:val="24"/>
                <w:szCs w:val="22"/>
              </w:rPr>
              <w:t>;</w:t>
            </w: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  </w:t>
            </w:r>
          </w:p>
          <w:p w14:paraId="1C42DF95" w14:textId="26DBD5D1" w:rsidR="008C03F1" w:rsidRPr="00801A33" w:rsidRDefault="008C03F1" w:rsidP="005E5E49">
            <w:pPr>
              <w:tabs>
                <w:tab w:val="left" w:pos="7089"/>
              </w:tabs>
              <w:ind w:left="211" w:hanging="211"/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● Pokrywa komory silnika </w:t>
            </w: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winna być wyposażona w czujniki informujące kierowcę o pozostawieniu jej otwartej lub nie domkniętej;</w:t>
            </w:r>
          </w:p>
          <w:p w14:paraId="4C882A86" w14:textId="182C2EE4" w:rsidR="008C03F1" w:rsidRPr="00801A33" w:rsidRDefault="008C03F1" w:rsidP="005E5E49">
            <w:pPr>
              <w:tabs>
                <w:tab w:val="left" w:pos="7089"/>
              </w:tabs>
              <w:ind w:left="211" w:hanging="21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● Kolorystyka nadwozia </w:t>
            </w:r>
            <w:r w:rsidR="00C02E23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jednobarwna 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uzgodniona z Zamawiającym</w:t>
            </w:r>
            <w:r w:rsidR="00EB41CA" w:rsidRPr="00801A33">
              <w:rPr>
                <w:rFonts w:ascii="Arial Narrow" w:hAnsi="Arial Narrow"/>
                <w:color w:val="auto"/>
                <w:kern w:val="2"/>
                <w:sz w:val="24"/>
              </w:rPr>
              <w:t>, zabezpieczona dodatkową warstwą lakieru bezbarwnego;</w:t>
            </w:r>
          </w:p>
        </w:tc>
      </w:tr>
      <w:tr w:rsidR="008C03F1" w:rsidRPr="00801A33" w14:paraId="611E54FE" w14:textId="77777777" w:rsidTr="008C03F1">
        <w:tc>
          <w:tcPr>
            <w:tcW w:w="817" w:type="dxa"/>
          </w:tcPr>
          <w:p w14:paraId="1BDCFF02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5.3.</w:t>
            </w:r>
          </w:p>
        </w:tc>
        <w:tc>
          <w:tcPr>
            <w:tcW w:w="1701" w:type="dxa"/>
          </w:tcPr>
          <w:p w14:paraId="082FB770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Okna</w:t>
            </w:r>
          </w:p>
        </w:tc>
        <w:tc>
          <w:tcPr>
            <w:tcW w:w="7258" w:type="dxa"/>
            <w:shd w:val="clear" w:color="auto" w:fill="FFFFFF"/>
            <w:vAlign w:val="center"/>
          </w:tcPr>
          <w:p w14:paraId="7899D767" w14:textId="77777777" w:rsidR="00BD67F8" w:rsidRPr="00801A33" w:rsidRDefault="008C03F1">
            <w:pPr>
              <w:pStyle w:val="Akapitzlist"/>
              <w:numPr>
                <w:ilvl w:val="0"/>
                <w:numId w:val="20"/>
              </w:numPr>
              <w:tabs>
                <w:tab w:val="left" w:pos="315"/>
              </w:tabs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Szyba czołowa niedzielona, wykonana ze szkła wielowarstwowego klejonego, </w:t>
            </w:r>
            <w:r w:rsidR="00C02E23" w:rsidRPr="00801A33">
              <w:rPr>
                <w:rFonts w:ascii="Arial Narrow" w:hAnsi="Arial Narrow"/>
                <w:color w:val="auto"/>
                <w:sz w:val="24"/>
                <w:szCs w:val="24"/>
              </w:rPr>
              <w:t>która w górnej części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stanowi świetlik przedniej </w:t>
            </w:r>
            <w:r w:rsidR="00C02E23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elektronicznej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tablicy kierunkowej;</w:t>
            </w:r>
          </w:p>
          <w:p w14:paraId="7891E35A" w14:textId="77777777" w:rsidR="00BD67F8" w:rsidRPr="00801A33" w:rsidRDefault="008C03F1">
            <w:pPr>
              <w:pStyle w:val="Akapitzlist"/>
              <w:numPr>
                <w:ilvl w:val="0"/>
                <w:numId w:val="20"/>
              </w:numPr>
              <w:tabs>
                <w:tab w:val="left" w:pos="315"/>
              </w:tabs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lastRenderedPageBreak/>
              <w:t>Okna boczne z szybą pojedynczą (nie dotyczy płat</w:t>
            </w:r>
            <w:r w:rsidR="00902127" w:rsidRPr="00801A33">
              <w:rPr>
                <w:rFonts w:ascii="Arial Narrow" w:hAnsi="Arial Narrow"/>
                <w:color w:val="auto"/>
                <w:kern w:val="2"/>
                <w:sz w:val="24"/>
              </w:rPr>
              <w:t>u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drzwiow</w:t>
            </w:r>
            <w:r w:rsidR="00902127" w:rsidRPr="00801A33">
              <w:rPr>
                <w:rFonts w:ascii="Arial Narrow" w:hAnsi="Arial Narrow"/>
                <w:color w:val="auto"/>
                <w:kern w:val="2"/>
                <w:sz w:val="24"/>
              </w:rPr>
              <w:t>ego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drzwi przednich;</w:t>
            </w:r>
          </w:p>
          <w:p w14:paraId="07D6F77C" w14:textId="7CDF2C44" w:rsidR="00BD67F8" w:rsidRPr="00801A33" w:rsidRDefault="008C03F1">
            <w:pPr>
              <w:pStyle w:val="Akapitzlist"/>
              <w:numPr>
                <w:ilvl w:val="0"/>
                <w:numId w:val="20"/>
              </w:numPr>
              <w:tabs>
                <w:tab w:val="left" w:pos="315"/>
              </w:tabs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Co najmniej 50% </w:t>
            </w:r>
            <w:r w:rsidR="00CA0608" w:rsidRPr="00801A33">
              <w:rPr>
                <w:rFonts w:ascii="Arial Narrow" w:hAnsi="Arial Narrow"/>
                <w:color w:val="auto"/>
                <w:kern w:val="2"/>
                <w:sz w:val="24"/>
              </w:rPr>
              <w:t>okien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bocznych musi być wyposażana w część uchylną, zapewniająca naturalną wentylację wnętrza pojazdu</w:t>
            </w:r>
            <w:r w:rsidR="00C02E23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(Zamawiający nie dopuszcza okien z </w:t>
            </w:r>
            <w:r w:rsidR="00114FC7" w:rsidRPr="00801A33">
              <w:rPr>
                <w:rFonts w:ascii="Arial Narrow" w:hAnsi="Arial Narrow"/>
                <w:color w:val="auto"/>
                <w:kern w:val="2"/>
                <w:sz w:val="24"/>
              </w:rPr>
              <w:t>szybami</w:t>
            </w:r>
            <w:r w:rsidR="00C02E23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przesuwn</w:t>
            </w:r>
            <w:r w:rsidR="00114FC7" w:rsidRPr="00801A33">
              <w:rPr>
                <w:rFonts w:ascii="Arial Narrow" w:hAnsi="Arial Narrow"/>
                <w:color w:val="auto"/>
                <w:kern w:val="2"/>
                <w:sz w:val="24"/>
              </w:rPr>
              <w:t>ymi</w:t>
            </w:r>
            <w:r w:rsidR="00C02E23" w:rsidRPr="00801A33">
              <w:rPr>
                <w:rFonts w:ascii="Arial Narrow" w:hAnsi="Arial Narrow"/>
                <w:color w:val="auto"/>
                <w:kern w:val="2"/>
                <w:sz w:val="24"/>
              </w:rPr>
              <w:t>)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;</w:t>
            </w:r>
            <w:r w:rsidR="00D402C0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W rozliczeniu, do ogólnej liczby okien nie zalicza się okien o szerokości mniejszej niż moduł</w:t>
            </w:r>
            <w:r w:rsidR="00CA0608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podstawowy</w:t>
            </w:r>
            <w:r w:rsidR="00D402C0" w:rsidRPr="00801A33">
              <w:rPr>
                <w:rFonts w:ascii="Arial Narrow" w:hAnsi="Arial Narrow"/>
                <w:color w:val="auto"/>
                <w:kern w:val="2"/>
                <w:sz w:val="24"/>
              </w:rPr>
              <w:t>.</w:t>
            </w:r>
          </w:p>
          <w:p w14:paraId="70B6431D" w14:textId="77777777" w:rsidR="00BD67F8" w:rsidRPr="00801A33" w:rsidRDefault="008C03F1">
            <w:pPr>
              <w:pStyle w:val="Akapitzlist"/>
              <w:numPr>
                <w:ilvl w:val="0"/>
                <w:numId w:val="20"/>
              </w:numPr>
              <w:tabs>
                <w:tab w:val="left" w:pos="315"/>
              </w:tabs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Część uchylna okien bocznych musi być wyposażona w rygiel, który umożliwi zablokowanie otwarcia okna, np. podczas pracy klimatyzacji całopojazdowej,</w:t>
            </w:r>
          </w:p>
          <w:p w14:paraId="197AF41C" w14:textId="6BB1B77F" w:rsidR="00BD67F8" w:rsidRPr="00801A33" w:rsidRDefault="008C03F1">
            <w:pPr>
              <w:pStyle w:val="Akapitzlist"/>
              <w:numPr>
                <w:ilvl w:val="0"/>
                <w:numId w:val="20"/>
              </w:numPr>
              <w:tabs>
                <w:tab w:val="left" w:pos="315"/>
              </w:tabs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przesuwna lub opuszczana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szyba w oknie bocznym kabiny kierowcy;</w:t>
            </w:r>
          </w:p>
          <w:p w14:paraId="46558D6D" w14:textId="1C73972A" w:rsidR="008C03F1" w:rsidRPr="00801A33" w:rsidRDefault="008C03F1">
            <w:pPr>
              <w:pStyle w:val="Akapitzlist"/>
              <w:numPr>
                <w:ilvl w:val="0"/>
                <w:numId w:val="20"/>
              </w:numPr>
              <w:tabs>
                <w:tab w:val="left" w:pos="315"/>
              </w:tabs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część okien musi pełnić rolę okien awaryjnych (wyjść bezpieczeństwa), okna awaryjne muszą się znajdować na lewej, prawej oraz na tylnej ścianie autobusu</w:t>
            </w:r>
            <w:r w:rsidR="00C02E23" w:rsidRPr="00801A33">
              <w:rPr>
                <w:rFonts w:ascii="Arial Narrow" w:hAnsi="Arial Narrow"/>
                <w:color w:val="auto"/>
                <w:sz w:val="24"/>
                <w:szCs w:val="24"/>
              </w:rPr>
              <w:t>.</w:t>
            </w:r>
          </w:p>
        </w:tc>
      </w:tr>
      <w:tr w:rsidR="008C03F1" w:rsidRPr="00801A33" w14:paraId="4D5176F5" w14:textId="77777777" w:rsidTr="008C03F1">
        <w:tc>
          <w:tcPr>
            <w:tcW w:w="817" w:type="dxa"/>
          </w:tcPr>
          <w:p w14:paraId="63AF7408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lastRenderedPageBreak/>
              <w:t>5.4</w:t>
            </w:r>
          </w:p>
        </w:tc>
        <w:tc>
          <w:tcPr>
            <w:tcW w:w="1701" w:type="dxa"/>
          </w:tcPr>
          <w:p w14:paraId="5D0335FD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Drzwi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5F3B1801" w14:textId="4A97A445" w:rsidR="008C03F1" w:rsidRPr="00801A33" w:rsidRDefault="00C02E23" w:rsidP="005E5E49">
            <w:pPr>
              <w:ind w:left="34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Dwie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pary drzwi w układzie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1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>-2-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0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>, otwieran</w:t>
            </w:r>
            <w:r w:rsidR="00114FC7" w:rsidRPr="00801A33">
              <w:rPr>
                <w:rFonts w:ascii="Arial Narrow" w:hAnsi="Arial Narrow"/>
                <w:color w:val="auto"/>
                <w:sz w:val="24"/>
                <w:szCs w:val="24"/>
              </w:rPr>
              <w:t>e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  <w:r w:rsidR="00114FC7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pneumatycznie lub elektrycznie 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>do wewnątrz</w:t>
            </w:r>
            <w:r w:rsidR="000A522D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lub na zewnątrz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>, wyposażon</w:t>
            </w:r>
            <w:r w:rsidR="00114FC7" w:rsidRPr="00801A33">
              <w:rPr>
                <w:rFonts w:ascii="Arial Narrow" w:hAnsi="Arial Narrow"/>
                <w:color w:val="auto"/>
                <w:sz w:val="24"/>
                <w:szCs w:val="24"/>
              </w:rPr>
              <w:t>e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w mechanizm powrotnego otwierania  w przypadku natrafienia na przeszkodę (mechanizm ten musi działać zarówno podczas otwierania jak i też podczas zamykania poszczególnych drzwi),</w:t>
            </w:r>
          </w:p>
          <w:p w14:paraId="2D9D5587" w14:textId="250C4983" w:rsidR="008C03F1" w:rsidRPr="00801A33" w:rsidRDefault="008C03F1" w:rsidP="005E5E4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sterowanie drzw</w:t>
            </w:r>
            <w:r w:rsidR="000A522D" w:rsidRPr="00801A33">
              <w:rPr>
                <w:rFonts w:ascii="Arial Narrow" w:hAnsi="Arial Narrow"/>
                <w:color w:val="auto"/>
                <w:sz w:val="24"/>
                <w:szCs w:val="24"/>
              </w:rPr>
              <w:t>i z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miejsca (stanowiska) pracy kierowcy,</w:t>
            </w:r>
            <w:r w:rsidR="00114FC7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za pomocą przycisków umieszczonych na desce rozdzielczej po prawej stronie kierownicy;</w:t>
            </w:r>
          </w:p>
          <w:p w14:paraId="683D1921" w14:textId="15FE4E2B" w:rsidR="008C03F1" w:rsidRPr="00801A33" w:rsidRDefault="008C03F1" w:rsidP="005E5E4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z blokadą, uniemożliwiającą otwarcie </w:t>
            </w:r>
            <w:r w:rsidR="004572F2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drzwi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podczas jazdy autobusu,</w:t>
            </w:r>
          </w:p>
          <w:p w14:paraId="7054BB17" w14:textId="6FEE4DC9" w:rsidR="000A522D" w:rsidRPr="00801A33" w:rsidRDefault="000A522D" w:rsidP="005E5E4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skrzydło drzwi przednich wyposażone w zamek patentowy, blokujący je </w:t>
            </w:r>
            <w:r w:rsidR="00114FC7" w:rsidRPr="00801A33">
              <w:rPr>
                <w:rFonts w:ascii="Arial Narrow" w:hAnsi="Arial Narrow"/>
                <w:color w:val="auto"/>
                <w:sz w:val="24"/>
                <w:szCs w:val="24"/>
              </w:rPr>
              <w:t>mechanicznie od zewnątrz;</w:t>
            </w:r>
          </w:p>
          <w:p w14:paraId="0AA3F9DB" w14:textId="21D17AE5" w:rsidR="00114FC7" w:rsidRPr="00801A33" w:rsidRDefault="000A522D" w:rsidP="005E5E4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obydwa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sk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rzydła 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drzwi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środkowych 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>wyposażone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>w zamki umożliwiające ich ryglowanie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od wewnątrz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>,</w:t>
            </w:r>
          </w:p>
          <w:p w14:paraId="7C646799" w14:textId="44E8EF35" w:rsidR="005934D2" w:rsidRPr="00801A33" w:rsidRDefault="003F40D5" w:rsidP="005E5E4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</w:t>
            </w:r>
            <w:r w:rsidR="005934D2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strefie środkowych drzwi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,</w:t>
            </w:r>
            <w:r w:rsidR="005934D2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na zewnątrz zainstalowany dodatkowy przycisk z piktogramem wózka dziecięcego i wózka inwalidzkiego (oznakowane znakami wypukłym w języku „Braille'a) sygnalizujący kierowcy zamiar wejścia do autobusu przez „inwalidę poruszającego się na wózku inwalidzkim” lub „matkę z dzieckiem w wózku”,</w:t>
            </w:r>
          </w:p>
          <w:p w14:paraId="0C466E7C" w14:textId="77777777" w:rsidR="00902127" w:rsidRPr="00801A33" w:rsidRDefault="001F4AA5" w:rsidP="005E5E4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Obydwie pary drzwi 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>wyposażone w światło wewnętrzne przeznaczone do oświetlenia wejścia</w:t>
            </w:r>
            <w:r w:rsidR="00902127" w:rsidRPr="00801A33">
              <w:rPr>
                <w:rFonts w:ascii="Arial Narrow" w:hAnsi="Arial Narrow"/>
                <w:color w:val="auto"/>
                <w:sz w:val="24"/>
                <w:szCs w:val="24"/>
              </w:rPr>
              <w:t>,</w:t>
            </w:r>
          </w:p>
          <w:p w14:paraId="3005C170" w14:textId="662F6FE9" w:rsidR="00513C9F" w:rsidRPr="00801A33" w:rsidRDefault="00902127" w:rsidP="0070275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</w:t>
            </w:r>
            <w:r w:rsidR="001F4AA5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strefie </w:t>
            </w:r>
            <w:r w:rsidR="001F4AA5" w:rsidRPr="00801A33">
              <w:rPr>
                <w:rFonts w:ascii="Arial Narrow" w:hAnsi="Arial Narrow"/>
                <w:color w:val="auto"/>
                <w:sz w:val="24"/>
                <w:szCs w:val="24"/>
              </w:rPr>
              <w:t>drzwi środkowych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dodatkowe światło zewnętrzne, oświetlające obszar przystanku, zamontowane w estetycznej i opływowej obudowie tak, aby nie zakłócał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a ona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myci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e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autobusu na myjni mechanicznej,</w:t>
            </w:r>
          </w:p>
        </w:tc>
      </w:tr>
      <w:tr w:rsidR="008C03F1" w:rsidRPr="00801A33" w14:paraId="3F158604" w14:textId="77777777" w:rsidTr="008C03F1">
        <w:tc>
          <w:tcPr>
            <w:tcW w:w="817" w:type="dxa"/>
          </w:tcPr>
          <w:p w14:paraId="494D6EFE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5.4.</w:t>
            </w:r>
          </w:p>
        </w:tc>
        <w:tc>
          <w:tcPr>
            <w:tcW w:w="1701" w:type="dxa"/>
          </w:tcPr>
          <w:p w14:paraId="3AA7E5E2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Lusterka zewnętrzne</w:t>
            </w:r>
          </w:p>
        </w:tc>
        <w:tc>
          <w:tcPr>
            <w:tcW w:w="7258" w:type="dxa"/>
            <w:vAlign w:val="center"/>
          </w:tcPr>
          <w:p w14:paraId="5453DA42" w14:textId="24FC7A10" w:rsidR="00BD67F8" w:rsidRPr="00801A33" w:rsidRDefault="00513C9F">
            <w:pPr>
              <w:pStyle w:val="Akapitzlist"/>
              <w:numPr>
                <w:ilvl w:val="0"/>
                <w:numId w:val="14"/>
              </w:numPr>
              <w:tabs>
                <w:tab w:val="left" w:pos="315"/>
              </w:tabs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Za</w:t>
            </w:r>
            <w:r w:rsidR="00702757" w:rsidRPr="00801A33">
              <w:rPr>
                <w:rFonts w:ascii="Arial Narrow" w:hAnsi="Arial Narrow"/>
                <w:color w:val="auto"/>
                <w:kern w:val="2"/>
                <w:sz w:val="24"/>
              </w:rPr>
              <w:t>montow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ane w </w:t>
            </w:r>
            <w:r w:rsidR="000743A4" w:rsidRPr="00801A33">
              <w:rPr>
                <w:rFonts w:ascii="Arial Narrow" w:hAnsi="Arial Narrow"/>
                <w:color w:val="auto"/>
                <w:kern w:val="2"/>
                <w:sz w:val="24"/>
              </w:rPr>
              <w:t>zintegrowanej</w:t>
            </w:r>
            <w:r w:rsidR="00543633" w:rsidRPr="00801A33">
              <w:rPr>
                <w:rFonts w:ascii="Arial Narrow" w:hAnsi="Arial Narrow"/>
                <w:color w:val="auto"/>
                <w:kern w:val="2"/>
                <w:sz w:val="24"/>
              </w:rPr>
              <w:t>, estetycznej</w:t>
            </w:r>
            <w:r w:rsidR="000743A4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obudowie z tworzywa sztucznego w kolorze czarnym lub w kolorze nadwozia;</w:t>
            </w:r>
          </w:p>
          <w:p w14:paraId="4B9117C0" w14:textId="77777777" w:rsidR="00BD67F8" w:rsidRPr="00801A33" w:rsidRDefault="008C03F1">
            <w:pPr>
              <w:pStyle w:val="Akapitzlist"/>
              <w:numPr>
                <w:ilvl w:val="0"/>
                <w:numId w:val="14"/>
              </w:numPr>
              <w:tabs>
                <w:tab w:val="left" w:pos="315"/>
              </w:tabs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 xml:space="preserve">Elektrycznie podgrzewane i </w:t>
            </w:r>
            <w:r w:rsidR="00513C9F" w:rsidRPr="00801A33">
              <w:rPr>
                <w:rFonts w:ascii="Arial Narrow" w:hAnsi="Arial Narrow"/>
                <w:color w:val="auto"/>
                <w:sz w:val="24"/>
              </w:rPr>
              <w:t>regulowane</w:t>
            </w:r>
            <w:r w:rsidRPr="00801A33">
              <w:rPr>
                <w:rFonts w:ascii="Arial Narrow" w:hAnsi="Arial Narrow"/>
                <w:color w:val="auto"/>
                <w:sz w:val="24"/>
              </w:rPr>
              <w:t xml:space="preserve"> z miejsca kierowcy;</w:t>
            </w:r>
          </w:p>
          <w:p w14:paraId="2F45002F" w14:textId="77777777" w:rsidR="00BD67F8" w:rsidRPr="00801A33" w:rsidRDefault="008C03F1">
            <w:pPr>
              <w:pStyle w:val="Akapitzlist"/>
              <w:numPr>
                <w:ilvl w:val="0"/>
                <w:numId w:val="14"/>
              </w:numPr>
              <w:tabs>
                <w:tab w:val="left" w:pos="315"/>
              </w:tabs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Z</w:t>
            </w:r>
            <w:r w:rsidRPr="00801A33">
              <w:rPr>
                <w:rFonts w:ascii="Arial Narrow" w:hAnsi="Arial Narrow"/>
                <w:color w:val="auto"/>
                <w:sz w:val="24"/>
              </w:rPr>
              <w:t xml:space="preserve"> funkcją składania na boki (lub do przodu)</w:t>
            </w:r>
            <w:r w:rsidR="00902127" w:rsidRPr="00801A33">
              <w:rPr>
                <w:rFonts w:ascii="Arial Narrow" w:hAnsi="Arial Narrow"/>
                <w:color w:val="auto"/>
                <w:sz w:val="24"/>
              </w:rPr>
              <w:t>, aby ułatwić proces</w:t>
            </w:r>
            <w:r w:rsidRPr="00801A33">
              <w:rPr>
                <w:rFonts w:ascii="Arial Narrow" w:hAnsi="Arial Narrow"/>
                <w:color w:val="auto"/>
                <w:sz w:val="24"/>
              </w:rPr>
              <w:t xml:space="preserve"> mycia pojazdu na myjni mechanicznej,</w:t>
            </w:r>
          </w:p>
          <w:p w14:paraId="3B302B7B" w14:textId="77777777" w:rsidR="00BD67F8" w:rsidRPr="00801A33" w:rsidRDefault="008C03F1">
            <w:pPr>
              <w:pStyle w:val="Akapitzlist"/>
              <w:numPr>
                <w:ilvl w:val="0"/>
                <w:numId w:val="14"/>
              </w:numPr>
              <w:tabs>
                <w:tab w:val="left" w:pos="315"/>
              </w:tabs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Dodatkowe lusterko z prawej strony, ułatwiające podjazd do krawędzi przystanku (może być jako dodatkowy element prawego lustra).</w:t>
            </w:r>
          </w:p>
          <w:p w14:paraId="6AD3DBA5" w14:textId="565816A0" w:rsidR="008C03F1" w:rsidRPr="00801A33" w:rsidRDefault="008C03F1">
            <w:pPr>
              <w:pStyle w:val="Akapitzlist"/>
              <w:numPr>
                <w:ilvl w:val="0"/>
                <w:numId w:val="14"/>
              </w:numPr>
              <w:tabs>
                <w:tab w:val="left" w:pos="315"/>
              </w:tabs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Na dolnej części zewnętrznej obudowy prawego lustra pomalowany lub oklejony folią pas fluorescencyjny o grubości min. 10 cm w kolorze 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lastRenderedPageBreak/>
              <w:t xml:space="preserve">pomarańczowym, ostrzegający pasażerów oczekujących na przystanku przed uderzeniem, w przypadku zbyt bliskiego </w:t>
            </w:r>
            <w:r w:rsidR="007742E0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ich 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podejścia do krawędzi peronu.</w:t>
            </w:r>
          </w:p>
        </w:tc>
      </w:tr>
      <w:tr w:rsidR="0058573D" w:rsidRPr="00801A33" w14:paraId="2E2D0E62" w14:textId="77777777" w:rsidTr="008C03F1">
        <w:tc>
          <w:tcPr>
            <w:tcW w:w="817" w:type="dxa"/>
          </w:tcPr>
          <w:p w14:paraId="50E85F2F" w14:textId="1D39F299" w:rsidR="0058573D" w:rsidRPr="00801A33" w:rsidRDefault="0058573D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lastRenderedPageBreak/>
              <w:t>5.5.</w:t>
            </w:r>
          </w:p>
        </w:tc>
        <w:tc>
          <w:tcPr>
            <w:tcW w:w="1701" w:type="dxa"/>
          </w:tcPr>
          <w:p w14:paraId="7D986E47" w14:textId="1DBF4EA3" w:rsidR="0058573D" w:rsidRPr="00801A33" w:rsidRDefault="0058573D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Kamera cofania</w:t>
            </w:r>
          </w:p>
        </w:tc>
        <w:tc>
          <w:tcPr>
            <w:tcW w:w="7258" w:type="dxa"/>
            <w:vAlign w:val="center"/>
          </w:tcPr>
          <w:p w14:paraId="5BCBA2B0" w14:textId="6C10E079" w:rsidR="0058573D" w:rsidRPr="00801A33" w:rsidRDefault="0058573D" w:rsidP="005E5E49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Autobus winien być wyposażony w kamerę cofania, włączającą się automatycznie po załączeniu biegu wstecznego, współpracującą z wyświetlaczem monitoringu wnętrza zamontowanym w kabinie kierowcy.</w:t>
            </w:r>
          </w:p>
        </w:tc>
      </w:tr>
      <w:tr w:rsidR="008C03F1" w:rsidRPr="00801A33" w14:paraId="6E61FE31" w14:textId="77777777" w:rsidTr="008C03F1">
        <w:tc>
          <w:tcPr>
            <w:tcW w:w="817" w:type="dxa"/>
          </w:tcPr>
          <w:p w14:paraId="37C30CD6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6.</w:t>
            </w:r>
          </w:p>
        </w:tc>
        <w:tc>
          <w:tcPr>
            <w:tcW w:w="1701" w:type="dxa"/>
          </w:tcPr>
          <w:p w14:paraId="50D04F39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Wnętrze przestrzeni pasażerskiej</w:t>
            </w:r>
          </w:p>
        </w:tc>
        <w:tc>
          <w:tcPr>
            <w:tcW w:w="7258" w:type="dxa"/>
            <w:vAlign w:val="center"/>
          </w:tcPr>
          <w:p w14:paraId="627C239C" w14:textId="77777777" w:rsidR="008C03F1" w:rsidRPr="00801A33" w:rsidRDefault="008C03F1" w:rsidP="005E5E49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</w:p>
        </w:tc>
      </w:tr>
      <w:tr w:rsidR="008C03F1" w:rsidRPr="00801A33" w14:paraId="5417D06D" w14:textId="77777777" w:rsidTr="008C03F1">
        <w:tc>
          <w:tcPr>
            <w:tcW w:w="817" w:type="dxa"/>
          </w:tcPr>
          <w:p w14:paraId="406181FB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6.1.</w:t>
            </w:r>
          </w:p>
        </w:tc>
        <w:tc>
          <w:tcPr>
            <w:tcW w:w="1701" w:type="dxa"/>
          </w:tcPr>
          <w:p w14:paraId="77C44E7A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Ogólne zagospodarowanie wnętrza</w:t>
            </w:r>
          </w:p>
        </w:tc>
        <w:tc>
          <w:tcPr>
            <w:tcW w:w="7258" w:type="dxa"/>
          </w:tcPr>
          <w:p w14:paraId="1DA4644B" w14:textId="46A84911" w:rsidR="007065E9" w:rsidRPr="00801A33" w:rsidRDefault="008C03F1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 xml:space="preserve">Niska podłoga </w:t>
            </w:r>
            <w:r w:rsidR="00114FC7" w:rsidRPr="00801A33">
              <w:rPr>
                <w:rFonts w:ascii="Arial Narrow" w:hAnsi="Arial Narrow"/>
                <w:color w:val="auto"/>
                <w:sz w:val="24"/>
              </w:rPr>
              <w:t>od przedniej krawędzi przednich drzwi do tylnej krawędzi drzwi środkowych</w:t>
            </w:r>
            <w:r w:rsidRPr="00801A33">
              <w:rPr>
                <w:rFonts w:ascii="Arial Narrow" w:hAnsi="Arial Narrow"/>
                <w:color w:val="auto"/>
                <w:sz w:val="24"/>
              </w:rPr>
              <w:t xml:space="preserve"> z wszystkimi bezstopniowymi drzwiami;</w:t>
            </w:r>
            <w:r w:rsidR="00114FC7" w:rsidRPr="00801A33">
              <w:rPr>
                <w:rFonts w:ascii="Arial Narrow" w:hAnsi="Arial Narrow"/>
                <w:color w:val="auto"/>
                <w:sz w:val="24"/>
              </w:rPr>
              <w:t xml:space="preserve"> Krawędź wejściowa drzwi na wysokości nie wyższej niż 360 mm.</w:t>
            </w:r>
          </w:p>
          <w:p w14:paraId="2AA4B16F" w14:textId="77777777" w:rsidR="007065E9" w:rsidRPr="00801A33" w:rsidRDefault="008C03F1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W</w:t>
            </w:r>
            <w:r w:rsidRPr="00801A33">
              <w:rPr>
                <w:rFonts w:ascii="Arial Narrow" w:hAnsi="Arial Narrow"/>
                <w:color w:val="auto"/>
                <w:sz w:val="24"/>
              </w:rPr>
              <w:t xml:space="preserve"> środkowych drzwiach rozkładana ręcznie rampa najazdowa o nośności minimalnej 300 kg, umożliwiająca wjazd do autobusu wózka inwalidzkiego lub wózka dziecięcego;</w:t>
            </w:r>
            <w:r w:rsidR="00FE1B88" w:rsidRPr="00801A33">
              <w:rPr>
                <w:rFonts w:ascii="Arial Narrow" w:hAnsi="Arial Narrow"/>
                <w:color w:val="auto"/>
                <w:sz w:val="24"/>
              </w:rPr>
              <w:t xml:space="preserve"> Rampa musi być tak skonstruowana, aby było możliwe jej użycie na przystankach bez podwyższonej platformy przystankowej (brak krawężnika)</w:t>
            </w:r>
            <w:r w:rsidR="007065E9" w:rsidRPr="00801A33">
              <w:rPr>
                <w:rFonts w:ascii="Arial Narrow" w:hAnsi="Arial Narrow"/>
                <w:color w:val="auto"/>
                <w:sz w:val="24"/>
              </w:rPr>
              <w:t>,</w:t>
            </w:r>
          </w:p>
          <w:p w14:paraId="79CFC760" w14:textId="78A741F8" w:rsidR="007065E9" w:rsidRPr="00801A33" w:rsidRDefault="004572F2" w:rsidP="007065E9">
            <w:pPr>
              <w:pStyle w:val="Akapitzlist"/>
              <w:spacing w:line="240" w:lineRule="auto"/>
              <w:ind w:left="315"/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Zamawiający dopuszcza dostawę autobusów z podłogą umieszczoną na wysokości od 800 do 900 mm</w:t>
            </w:r>
            <w:r w:rsidR="00513C9F" w:rsidRPr="00801A33">
              <w:rPr>
                <w:rFonts w:ascii="Arial Narrow" w:hAnsi="Arial Narrow"/>
                <w:color w:val="auto"/>
                <w:sz w:val="24"/>
              </w:rPr>
              <w:t xml:space="preserve">, pod warunkiem zamontowania w środkowych drzwiach windy </w:t>
            </w:r>
            <w:r w:rsidR="00FE1B88" w:rsidRPr="00801A33">
              <w:rPr>
                <w:rFonts w:ascii="Arial Narrow" w:hAnsi="Arial Narrow"/>
                <w:color w:val="auto"/>
                <w:sz w:val="24"/>
              </w:rPr>
              <w:t>dla osób poruszających się na wózku inw</w:t>
            </w:r>
            <w:r w:rsidR="0057142A" w:rsidRPr="00801A33">
              <w:rPr>
                <w:rFonts w:ascii="Arial Narrow" w:hAnsi="Arial Narrow"/>
                <w:color w:val="auto"/>
                <w:sz w:val="24"/>
              </w:rPr>
              <w:t>a</w:t>
            </w:r>
            <w:r w:rsidR="00FE1B88" w:rsidRPr="00801A33">
              <w:rPr>
                <w:rFonts w:ascii="Arial Narrow" w:hAnsi="Arial Narrow"/>
                <w:color w:val="auto"/>
                <w:sz w:val="24"/>
              </w:rPr>
              <w:t>lid</w:t>
            </w:r>
            <w:r w:rsidR="0057142A" w:rsidRPr="00801A33">
              <w:rPr>
                <w:rFonts w:ascii="Arial Narrow" w:hAnsi="Arial Narrow"/>
                <w:color w:val="auto"/>
                <w:sz w:val="24"/>
              </w:rPr>
              <w:t>z</w:t>
            </w:r>
            <w:r w:rsidR="00FE1B88" w:rsidRPr="00801A33">
              <w:rPr>
                <w:rFonts w:ascii="Arial Narrow" w:hAnsi="Arial Narrow"/>
                <w:color w:val="auto"/>
                <w:sz w:val="24"/>
              </w:rPr>
              <w:t xml:space="preserve">kim, </w:t>
            </w:r>
            <w:r w:rsidR="00513C9F" w:rsidRPr="00801A33">
              <w:rPr>
                <w:rFonts w:ascii="Arial Narrow" w:hAnsi="Arial Narrow"/>
                <w:color w:val="auto"/>
                <w:sz w:val="24"/>
              </w:rPr>
              <w:t>sterowanej elektrycznie lub hydraulicznie</w:t>
            </w:r>
            <w:r w:rsidR="00FE1B88" w:rsidRPr="00801A33">
              <w:rPr>
                <w:rFonts w:ascii="Arial Narrow" w:hAnsi="Arial Narrow"/>
                <w:color w:val="auto"/>
                <w:sz w:val="24"/>
              </w:rPr>
              <w:t xml:space="preserve"> za pomocą specjalnego sterownika zamontowanego w pobliżu windy</w:t>
            </w:r>
            <w:r w:rsidR="00AF4714" w:rsidRPr="00801A33">
              <w:rPr>
                <w:rFonts w:ascii="Arial Narrow" w:hAnsi="Arial Narrow"/>
                <w:color w:val="auto"/>
                <w:sz w:val="24"/>
              </w:rPr>
              <w:t xml:space="preserve"> i chowanego na czas złożenia</w:t>
            </w:r>
            <w:r w:rsidR="00FE1B88" w:rsidRPr="00801A33">
              <w:rPr>
                <w:rFonts w:ascii="Arial Narrow" w:hAnsi="Arial Narrow"/>
                <w:color w:val="auto"/>
                <w:sz w:val="24"/>
              </w:rPr>
              <w:t>. Winda musi być chowana w schodach środkowych drzwi. Zamawiający nie dopuszcza rozwiązań, w którym złożona winda zajmuje miejsce w przestrzeni pasażerskiej.</w:t>
            </w:r>
          </w:p>
          <w:p w14:paraId="238A60B7" w14:textId="2F26B243" w:rsidR="008C03F1" w:rsidRPr="00801A33" w:rsidRDefault="007065E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N</w:t>
            </w:r>
            <w:r w:rsidR="008C03F1" w:rsidRPr="00801A33">
              <w:rPr>
                <w:rFonts w:ascii="Arial Narrow" w:hAnsi="Arial Narrow"/>
                <w:color w:val="auto"/>
                <w:sz w:val="24"/>
              </w:rPr>
              <w:t>aprzeciw</w:t>
            </w:r>
            <w:r w:rsidRPr="00801A33">
              <w:rPr>
                <w:rFonts w:ascii="Arial Narrow" w:hAnsi="Arial Narrow"/>
                <w:color w:val="auto"/>
                <w:sz w:val="24"/>
              </w:rPr>
              <w:t>ko</w:t>
            </w:r>
            <w:r w:rsidR="008C03F1" w:rsidRPr="00801A33">
              <w:rPr>
                <w:rFonts w:ascii="Arial Narrow" w:hAnsi="Arial Narrow"/>
                <w:color w:val="auto"/>
                <w:sz w:val="24"/>
              </w:rPr>
              <w:t xml:space="preserve"> drugich drzwi </w:t>
            </w:r>
            <w:r w:rsidR="00561C17" w:rsidRPr="00801A33">
              <w:rPr>
                <w:rFonts w:ascii="Arial Narrow" w:hAnsi="Arial Narrow"/>
                <w:color w:val="auto"/>
                <w:sz w:val="24"/>
              </w:rPr>
              <w:t xml:space="preserve">lub po prawej stronie przed drugimi drzwiami </w:t>
            </w:r>
            <w:r w:rsidR="008C03F1" w:rsidRPr="00801A33">
              <w:rPr>
                <w:rFonts w:ascii="Arial Narrow" w:hAnsi="Arial Narrow"/>
                <w:color w:val="auto"/>
                <w:sz w:val="24"/>
              </w:rPr>
              <w:t>specjalna powierzchnia (miejsce o wymiarach co najmniej</w:t>
            </w:r>
            <w:r w:rsidR="0057142A" w:rsidRPr="00801A33">
              <w:rPr>
                <w:rFonts w:ascii="Arial Narrow" w:hAnsi="Arial Narrow"/>
                <w:color w:val="auto"/>
                <w:sz w:val="24"/>
              </w:rPr>
              <w:t xml:space="preserve"> 1.</w:t>
            </w:r>
            <w:r w:rsidR="00513C9F" w:rsidRPr="00801A33">
              <w:rPr>
                <w:rFonts w:ascii="Arial Narrow" w:hAnsi="Arial Narrow"/>
                <w:color w:val="auto"/>
                <w:sz w:val="24"/>
              </w:rPr>
              <w:t>3</w:t>
            </w:r>
            <w:r w:rsidR="008C03F1" w:rsidRPr="00801A33">
              <w:rPr>
                <w:rFonts w:ascii="Arial Narrow" w:hAnsi="Arial Narrow"/>
                <w:color w:val="auto"/>
                <w:sz w:val="24"/>
              </w:rPr>
              <w:t>00 mm</w:t>
            </w:r>
            <w:r w:rsidR="0057142A" w:rsidRPr="00801A33">
              <w:rPr>
                <w:rFonts w:ascii="Arial Narrow" w:hAnsi="Arial Narrow"/>
                <w:color w:val="auto"/>
                <w:sz w:val="24"/>
              </w:rPr>
              <w:t xml:space="preserve"> x 750 mm</w:t>
            </w:r>
            <w:r w:rsidR="00513C9F" w:rsidRPr="00801A33">
              <w:rPr>
                <w:rFonts w:ascii="Arial Narrow" w:hAnsi="Arial Narrow"/>
                <w:color w:val="auto"/>
                <w:sz w:val="24"/>
              </w:rPr>
              <w:t>, liczona w płaszczyźnie podłogi</w:t>
            </w:r>
            <w:r w:rsidR="008C03F1" w:rsidRPr="00801A33">
              <w:rPr>
                <w:rFonts w:ascii="Arial Narrow" w:hAnsi="Arial Narrow"/>
                <w:color w:val="auto"/>
                <w:sz w:val="24"/>
              </w:rPr>
              <w:t>:</w:t>
            </w:r>
          </w:p>
          <w:p w14:paraId="09B408B8" w14:textId="77777777" w:rsidR="00557F92" w:rsidRPr="00801A33" w:rsidRDefault="008C03F1" w:rsidP="005E5E49">
            <w:pPr>
              <w:ind w:left="494" w:hanging="283"/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a)</w:t>
            </w: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ab/>
              <w:t xml:space="preserve">przystosowana do przewozu wózka  inwalidzkiego </w:t>
            </w:r>
            <w:r w:rsidR="00513C9F" w:rsidRPr="00801A33">
              <w:rPr>
                <w:rFonts w:ascii="Arial Narrow" w:hAnsi="Arial Narrow"/>
                <w:color w:val="auto"/>
                <w:sz w:val="24"/>
                <w:szCs w:val="22"/>
              </w:rPr>
              <w:t>lub</w:t>
            </w: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 dziecięcego, </w:t>
            </w:r>
          </w:p>
          <w:p w14:paraId="0EAD104B" w14:textId="682174D0" w:rsidR="008C03F1" w:rsidRPr="00801A33" w:rsidRDefault="00557F92" w:rsidP="005E5E49">
            <w:pPr>
              <w:ind w:left="494" w:hanging="283"/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b) 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2"/>
              </w:rPr>
              <w:t>zaopatrzona w przyciski z piktogramem wózka dziecięcego i wózka inwalidzkiego (oznakowane znakami wypukłym w języku „Braille'a) sygnalizujące kierowcy zamiar opuszczenia autobusu przez „inwalidę” lub „matkę z dzieckiem</w:t>
            </w:r>
            <w:r w:rsidR="00AF4714"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 w wózku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2"/>
              </w:rPr>
              <w:t>”,</w:t>
            </w:r>
          </w:p>
          <w:p w14:paraId="21C8A8F9" w14:textId="04C46AE7" w:rsidR="0057142A" w:rsidRPr="00801A33" w:rsidRDefault="00557F92" w:rsidP="005E5E49">
            <w:pPr>
              <w:ind w:left="494" w:hanging="283"/>
              <w:jc w:val="both"/>
              <w:rPr>
                <w:rFonts w:ascii="Arial Narrow" w:hAnsi="Arial Narrow"/>
                <w:strike/>
                <w:color w:val="auto"/>
                <w:kern w:val="24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c)  </w:t>
            </w:r>
            <w:r w:rsidR="0057142A"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wyposażona w </w:t>
            </w:r>
            <w:r w:rsidR="007A7366"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system umożliwiający sztywne </w:t>
            </w:r>
            <w:r w:rsidR="0057142A"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zamocowanie wózka </w:t>
            </w:r>
            <w:r w:rsidR="00AF4714"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inwalidzkiego </w:t>
            </w:r>
            <w:r w:rsidR="0057142A" w:rsidRPr="00801A33">
              <w:rPr>
                <w:rFonts w:ascii="Arial Narrow" w:hAnsi="Arial Narrow"/>
                <w:color w:val="auto"/>
                <w:sz w:val="24"/>
                <w:szCs w:val="22"/>
              </w:rPr>
              <w:t>przodem do kierunku jazdy (dotyczy pasażerów odbywających podróż na dłuższych dystansach)</w:t>
            </w: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; </w:t>
            </w:r>
          </w:p>
          <w:p w14:paraId="34E4E9D4" w14:textId="7C7D8CA8" w:rsidR="009D31B9" w:rsidRPr="00801A33" w:rsidRDefault="00557F92" w:rsidP="009D31B9">
            <w:pPr>
              <w:ind w:left="494" w:hanging="283"/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d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2"/>
              </w:rPr>
              <w:t>)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2"/>
              </w:rPr>
              <w:tab/>
              <w:t xml:space="preserve">wyposażona w tapicerowaną deskę oporową </w:t>
            </w:r>
            <w:r w:rsidR="0057142A"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i pas bezpieczeństwa 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2"/>
              </w:rPr>
              <w:t>zabezpieczając</w:t>
            </w:r>
            <w:r w:rsidR="0057142A" w:rsidRPr="00801A33">
              <w:rPr>
                <w:rFonts w:ascii="Arial Narrow" w:hAnsi="Arial Narrow"/>
                <w:color w:val="auto"/>
                <w:sz w:val="24"/>
                <w:szCs w:val="22"/>
              </w:rPr>
              <w:t>e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 wózek</w:t>
            </w:r>
            <w:r w:rsidR="0057142A"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 inwalidzki,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 </w:t>
            </w:r>
            <w:r w:rsidR="0057142A"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ułożony tyłem do kierunku jazdy, 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przed </w:t>
            </w:r>
            <w:r w:rsidR="0057142A"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jego 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2"/>
              </w:rPr>
              <w:t>prze</w:t>
            </w:r>
            <w:r w:rsidR="0057142A" w:rsidRPr="00801A33">
              <w:rPr>
                <w:rFonts w:ascii="Arial Narrow" w:hAnsi="Arial Narrow"/>
                <w:color w:val="auto"/>
                <w:sz w:val="24"/>
                <w:szCs w:val="22"/>
              </w:rPr>
              <w:t>mieszczenie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2"/>
              </w:rPr>
              <w:t>m przy gwałtownym hamowaniu</w:t>
            </w:r>
            <w:r w:rsidR="0057142A" w:rsidRPr="00801A33">
              <w:rPr>
                <w:rFonts w:ascii="Arial Narrow" w:hAnsi="Arial Narrow"/>
                <w:color w:val="auto"/>
                <w:sz w:val="24"/>
                <w:szCs w:val="22"/>
              </w:rPr>
              <w:t>, stosowaną przez pasażerów niepełnosprawnych, podróżujących na krótkich dystansach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2"/>
              </w:rPr>
              <w:t>;</w:t>
            </w:r>
            <w:r w:rsidR="007A7366"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 Zamawiający dopuszcza inne rozwiązania zapewniające bezpieczny przewóz pasażera, poruszającego się na wózku inwalidzkim bez konieczności stosowania systemu określonego w pkt. c), który został opracowany przez producenta pojazdu;</w:t>
            </w:r>
          </w:p>
          <w:p w14:paraId="7CC1394B" w14:textId="6692A889" w:rsidR="009D31B9" w:rsidRPr="00801A33" w:rsidRDefault="009D31B9" w:rsidP="009D31B9">
            <w:pPr>
              <w:ind w:left="494" w:hanging="283"/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lastRenderedPageBreak/>
              <w:t>e) Stanowisko do przewozu osób na wózkach inwalidzkich - ściśle wg wymagań określonych w Regulaminie nr 107 EKG ONZ (Dz.U. UE L 255 z 29.9.2010, s.1). Przestrzeń na wózki inwalidzkie powinna być na tyle duża, aby umożliwić obrót na wózku;</w:t>
            </w:r>
          </w:p>
          <w:p w14:paraId="4E580822" w14:textId="77777777" w:rsidR="009D31B9" w:rsidRPr="00801A33" w:rsidRDefault="007065E9" w:rsidP="009D31B9">
            <w:pPr>
              <w:ind w:left="315" w:hanging="283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 xml:space="preserve">4) </w:t>
            </w:r>
            <w:r w:rsidR="008C03F1" w:rsidRPr="00801A33">
              <w:rPr>
                <w:rFonts w:ascii="Arial Narrow" w:hAnsi="Arial Narrow"/>
                <w:color w:val="auto"/>
                <w:kern w:val="2"/>
                <w:sz w:val="24"/>
              </w:rPr>
              <w:t>Kolorystyka wnętrza do uzgodnienia z Zamawiającym;</w:t>
            </w:r>
          </w:p>
          <w:p w14:paraId="5A026864" w14:textId="4D9B0771" w:rsidR="009D31B9" w:rsidRPr="00801A33" w:rsidRDefault="009D31B9" w:rsidP="009D31B9">
            <w:pPr>
              <w:ind w:left="315" w:hanging="283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5) Ponad siedzeniami zamontowane półki na podręczny bagaż; w przypadku autobusów niskowejściowych dopuszcza się rozwiązanie z półkami na podręczny bagaż jedynie w części niskopodłogowej;</w:t>
            </w:r>
          </w:p>
          <w:p w14:paraId="46B36F40" w14:textId="58FF9F6D" w:rsidR="00A73637" w:rsidRPr="00801A33" w:rsidRDefault="009D31B9" w:rsidP="00A73637">
            <w:pPr>
              <w:ind w:left="315" w:hanging="283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6)</w:t>
            </w:r>
            <w:r w:rsidR="00A73637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Przejście do części wyokopodłogowej</w:t>
            </w:r>
            <w:r w:rsidR="00A73637" w:rsidRPr="00801A33">
              <w:rPr>
                <w:rFonts w:ascii="Arial Narrow" w:hAnsi="Arial Narrow"/>
                <w:color w:val="auto"/>
                <w:kern w:val="2"/>
                <w:sz w:val="24"/>
              </w:rPr>
              <w:t>, w przypadku autobusów nisko- wejściowych, za pośrednictwem dwóch lub trzech stopni zlokalizowanych za tylną krawędzią drzwi środkowych;</w:t>
            </w:r>
          </w:p>
          <w:p w14:paraId="0970EF98" w14:textId="0F4891C0" w:rsidR="009D31B9" w:rsidRPr="00801A33" w:rsidRDefault="00A73637" w:rsidP="00A73637">
            <w:pPr>
              <w:ind w:left="315" w:hanging="283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7) Krawędzie progów zewnętrznych, stopni i podestów mają być wyróżnione listwą w kolorze żółtym.</w:t>
            </w:r>
          </w:p>
        </w:tc>
      </w:tr>
      <w:tr w:rsidR="008C03F1" w:rsidRPr="00801A33" w14:paraId="50836FED" w14:textId="77777777" w:rsidTr="008C03F1">
        <w:tc>
          <w:tcPr>
            <w:tcW w:w="817" w:type="dxa"/>
          </w:tcPr>
          <w:p w14:paraId="30A3B8D8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lastRenderedPageBreak/>
              <w:t>6.2.</w:t>
            </w:r>
          </w:p>
        </w:tc>
        <w:tc>
          <w:tcPr>
            <w:tcW w:w="1701" w:type="dxa"/>
          </w:tcPr>
          <w:p w14:paraId="13F708BE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Siedzenia</w:t>
            </w:r>
          </w:p>
        </w:tc>
        <w:tc>
          <w:tcPr>
            <w:tcW w:w="7258" w:type="dxa"/>
            <w:shd w:val="clear" w:color="auto" w:fill="auto"/>
          </w:tcPr>
          <w:p w14:paraId="4B8C6716" w14:textId="3A732A21" w:rsidR="00513C9F" w:rsidRPr="00801A33" w:rsidRDefault="008C03F1">
            <w:pPr>
              <w:pStyle w:val="Akapitzlist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349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Co najmniej </w:t>
            </w:r>
            <w:r w:rsidR="00513C9F" w:rsidRPr="00801A33">
              <w:rPr>
                <w:rFonts w:ascii="Arial Narrow" w:hAnsi="Arial Narrow"/>
                <w:color w:val="auto"/>
                <w:sz w:val="24"/>
                <w:szCs w:val="24"/>
              </w:rPr>
              <w:t>4</w:t>
            </w:r>
            <w:r w:rsidR="00561C17" w:rsidRPr="00801A33">
              <w:rPr>
                <w:rFonts w:ascii="Arial Narrow" w:hAnsi="Arial Narrow"/>
                <w:color w:val="auto"/>
                <w:sz w:val="24"/>
                <w:szCs w:val="24"/>
              </w:rPr>
              <w:t>2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fotel</w:t>
            </w:r>
            <w:r w:rsidR="007742E0" w:rsidRPr="00801A33">
              <w:rPr>
                <w:rFonts w:ascii="Arial Narrow" w:hAnsi="Arial Narrow"/>
                <w:color w:val="auto"/>
                <w:sz w:val="24"/>
                <w:szCs w:val="24"/>
              </w:rPr>
              <w:t>e</w:t>
            </w:r>
            <w:r w:rsidR="006F05EE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z tapicerowanym siedziskiem i oparciem,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o ergonomicznie wyprofilowanym kształcie</w:t>
            </w:r>
            <w:r w:rsidR="00513C9F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z wysokimi oparciami</w:t>
            </w:r>
            <w:r w:rsidR="006F05EE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  <w:r w:rsidR="00513C9F" w:rsidRPr="00801A33">
              <w:rPr>
                <w:rFonts w:ascii="Arial Narrow" w:hAnsi="Arial Narrow"/>
                <w:color w:val="auto"/>
                <w:sz w:val="24"/>
                <w:szCs w:val="24"/>
              </w:rPr>
              <w:t>zintegrowan</w:t>
            </w:r>
            <w:r w:rsidR="006F05EE" w:rsidRPr="00801A33">
              <w:rPr>
                <w:rFonts w:ascii="Arial Narrow" w:hAnsi="Arial Narrow"/>
                <w:color w:val="auto"/>
                <w:sz w:val="24"/>
                <w:szCs w:val="24"/>
              </w:rPr>
              <w:t>ymi z</w:t>
            </w:r>
            <w:r w:rsidR="00513C9F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zagłówkiem,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wyposażone</w:t>
            </w:r>
            <w:r w:rsidR="00513C9F" w:rsidRPr="00801A33">
              <w:rPr>
                <w:rFonts w:ascii="Arial Narrow" w:hAnsi="Arial Narrow"/>
                <w:color w:val="auto"/>
                <w:sz w:val="24"/>
                <w:szCs w:val="24"/>
              </w:rPr>
              <w:t>: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</w:p>
          <w:p w14:paraId="2D85B671" w14:textId="5D15CCEB" w:rsidR="006F05EE" w:rsidRPr="00801A33" w:rsidRDefault="006F05EE">
            <w:pPr>
              <w:pStyle w:val="Akapitzlist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633" w:hanging="27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 podłokietniki;</w:t>
            </w:r>
          </w:p>
          <w:p w14:paraId="28633A53" w14:textId="1FA1C97B" w:rsidR="006F05EE" w:rsidRPr="00801A33" w:rsidRDefault="006F05EE">
            <w:pPr>
              <w:pStyle w:val="Akapitzlist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633" w:hanging="27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 uchwyt dla pasażerów stojących (dotyczy foteli zamontowanych wzdłuż głównego korytarza);</w:t>
            </w:r>
          </w:p>
          <w:p w14:paraId="1CBB322D" w14:textId="6748E59C" w:rsidR="006F05EE" w:rsidRPr="00801A33" w:rsidRDefault="006F05EE">
            <w:pPr>
              <w:pStyle w:val="Akapitzlist"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633" w:hanging="27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w trzy- (miejsca eksponowane) </w:t>
            </w:r>
            <w:r w:rsidR="00FE1B88" w:rsidRPr="00801A33">
              <w:rPr>
                <w:rFonts w:ascii="Arial Narrow" w:hAnsi="Arial Narrow"/>
                <w:color w:val="auto"/>
                <w:sz w:val="24"/>
                <w:szCs w:val="24"/>
              </w:rPr>
              <w:t>lub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dwupunktowe pasy bezpieczeństwa.</w:t>
            </w:r>
          </w:p>
          <w:p w14:paraId="4FAF5A18" w14:textId="35EB663D" w:rsidR="008F569E" w:rsidRPr="00801A33" w:rsidRDefault="008C03F1">
            <w:pPr>
              <w:pStyle w:val="Akapitzlist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349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Kolory tapicerki oraz uchwytów i elementów mocujących do uzgodnienia z Zamawiającym.</w:t>
            </w:r>
            <w:r w:rsidR="006F05EE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</w:p>
          <w:p w14:paraId="1E03E6F2" w14:textId="30ABC36F" w:rsidR="008C03F1" w:rsidRPr="00801A33" w:rsidRDefault="006F05EE">
            <w:pPr>
              <w:pStyle w:val="Akapitzlist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349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Dostawca musi przewidzieć zastosowanie </w:t>
            </w:r>
            <w:r w:rsidR="00561C17" w:rsidRPr="00801A33">
              <w:rPr>
                <w:rFonts w:ascii="Arial Narrow" w:hAnsi="Arial Narrow"/>
                <w:color w:val="auto"/>
                <w:sz w:val="24"/>
                <w:szCs w:val="24"/>
              </w:rPr>
              <w:t>4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foteli </w:t>
            </w:r>
            <w:r w:rsidR="00FE1B88" w:rsidRPr="00801A33">
              <w:rPr>
                <w:rFonts w:ascii="Arial Narrow" w:hAnsi="Arial Narrow"/>
                <w:color w:val="auto"/>
                <w:sz w:val="24"/>
                <w:szCs w:val="24"/>
              </w:rPr>
              <w:t>uprzywilejowanych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(„priority seat”) z tapicerką o kontrastowej kolorystyce, adresowanych dla osób starszych</w:t>
            </w:r>
            <w:r w:rsidR="00FE1B88" w:rsidRPr="00801A33">
              <w:rPr>
                <w:rFonts w:ascii="Arial Narrow" w:hAnsi="Arial Narrow"/>
                <w:color w:val="auto"/>
                <w:sz w:val="24"/>
                <w:szCs w:val="24"/>
              </w:rPr>
              <w:t>, kobiet w zaawansowanej ciąży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i matek z dzieckiem;</w:t>
            </w:r>
            <w:r w:rsidR="00FE1B88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Zamawiający dopuszcza siedzenia uprzywilejowane w podstawowej kolorystyce siedzeń, lecz z trwałymi aplikacjami oznaczającymi przeznaczenie miejsca zlokalizowanymi na oparciu fotela.</w:t>
            </w:r>
          </w:p>
        </w:tc>
      </w:tr>
      <w:tr w:rsidR="008C03F1" w:rsidRPr="00801A33" w14:paraId="0E46F3B4" w14:textId="77777777" w:rsidTr="008C03F1">
        <w:tc>
          <w:tcPr>
            <w:tcW w:w="817" w:type="dxa"/>
          </w:tcPr>
          <w:p w14:paraId="5D69AC97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6.3.</w:t>
            </w:r>
          </w:p>
        </w:tc>
        <w:tc>
          <w:tcPr>
            <w:tcW w:w="1701" w:type="dxa"/>
          </w:tcPr>
          <w:p w14:paraId="3A0F005C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System poręczy</w:t>
            </w:r>
          </w:p>
        </w:tc>
        <w:tc>
          <w:tcPr>
            <w:tcW w:w="7258" w:type="dxa"/>
            <w:shd w:val="clear" w:color="auto" w:fill="auto"/>
          </w:tcPr>
          <w:p w14:paraId="1E47BA30" w14:textId="77777777" w:rsidR="001E19A6" w:rsidRPr="00801A33" w:rsidRDefault="008F569E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49" w:hanging="349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Na długości całego pojazdu muszą zostać poprowadzone poręcze poziome</w:t>
            </w:r>
            <w:r w:rsidR="002B100D" w:rsidRPr="00801A33">
              <w:rPr>
                <w:rFonts w:ascii="Arial Narrow" w:hAnsi="Arial Narrow"/>
                <w:color w:val="auto"/>
                <w:kern w:val="2"/>
                <w:sz w:val="24"/>
              </w:rPr>
              <w:t>, (po lewej i prawej stronie przejścia zlokalizowanego wzdłuż osi pojazdu), umożliwiające przytrzymanie się podczas jazdy pasażerom stojącym;</w:t>
            </w:r>
          </w:p>
          <w:p w14:paraId="2C467893" w14:textId="557036B6" w:rsidR="001E19A6" w:rsidRPr="00801A33" w:rsidRDefault="002B100D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49" w:hanging="349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poręcze poziome powinny być poprowadzone na takiej wysokości, aby były dostępne dla pasażerów i jednocześnie nie utrudniały zajęcia miejsca siedzącego;</w:t>
            </w:r>
            <w:r w:rsidR="00155A24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w przypadku konieczności poprowadzenia poręczy na wysokości przekraczającej </w:t>
            </w:r>
            <w:r w:rsidR="001E19A6" w:rsidRPr="00801A33">
              <w:rPr>
                <w:rFonts w:ascii="Arial Narrow" w:hAnsi="Arial Narrow"/>
                <w:color w:val="auto"/>
                <w:kern w:val="2"/>
                <w:sz w:val="24"/>
              </w:rPr>
              <w:t>190</w:t>
            </w:r>
            <w:r w:rsidR="00155A24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</w:t>
            </w:r>
            <w:r w:rsidR="001E19A6" w:rsidRPr="00801A33">
              <w:rPr>
                <w:rFonts w:ascii="Arial Narrow" w:hAnsi="Arial Narrow"/>
                <w:color w:val="auto"/>
                <w:kern w:val="2"/>
                <w:sz w:val="24"/>
              </w:rPr>
              <w:t>c</w:t>
            </w:r>
            <w:r w:rsidR="00155A24" w:rsidRPr="00801A33">
              <w:rPr>
                <w:rFonts w:ascii="Arial Narrow" w:hAnsi="Arial Narrow"/>
                <w:color w:val="auto"/>
                <w:kern w:val="2"/>
                <w:sz w:val="24"/>
              </w:rPr>
              <w:t>m, poręcz należy wyposażyć</w:t>
            </w:r>
            <w:r w:rsidR="001E19A6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 w uchwyty wiszące do trzymania się przez pasażerów stojących, zamontowane w sposób uniemożliwiający ich niepożądane przesuwanie się na poręczach podczas jazdy,</w:t>
            </w:r>
          </w:p>
          <w:p w14:paraId="73B94804" w14:textId="77777777" w:rsidR="00867C27" w:rsidRPr="00801A33" w:rsidRDefault="001E19A6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49" w:hanging="349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Autobus musi być wyposażony w co najmniej 5 poręczy pionowych (jednej w strefie tylnej krawędzi drzwi przednich i czterech w pobliżu drzwi środkowych),</w:t>
            </w:r>
          </w:p>
          <w:p w14:paraId="713CF22B" w14:textId="5829A23F" w:rsidR="00867C27" w:rsidRPr="00801A33" w:rsidRDefault="00867C27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49" w:hanging="349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W strefie drzwi przednich, należy zabudować wahadłową poręcz, </w:t>
            </w:r>
            <w:r w:rsidR="00543633" w:rsidRPr="00801A33">
              <w:rPr>
                <w:rFonts w:ascii="Arial Narrow" w:hAnsi="Arial Narrow"/>
                <w:color w:val="auto"/>
                <w:kern w:val="2"/>
                <w:sz w:val="24"/>
              </w:rPr>
              <w:t xml:space="preserve">ograniczającą </w:t>
            </w: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przejazd pasażerów na zwisie przednim, w sposób zasłaniający widoczność kierowcy poprzez skrzydło drzwi przednich,</w:t>
            </w:r>
          </w:p>
          <w:p w14:paraId="06B591DE" w14:textId="77777777" w:rsidR="008C03F1" w:rsidRPr="00801A33" w:rsidRDefault="00867C27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49" w:hanging="349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lastRenderedPageBreak/>
              <w:t>N</w:t>
            </w:r>
            <w:r w:rsidR="008C03F1" w:rsidRPr="00801A33">
              <w:rPr>
                <w:rFonts w:ascii="Arial Narrow" w:hAnsi="Arial Narrow"/>
                <w:color w:val="auto"/>
                <w:sz w:val="24"/>
              </w:rPr>
              <w:t>a pionowych poręczach</w:t>
            </w:r>
            <w:r w:rsidRPr="00801A33">
              <w:rPr>
                <w:rFonts w:ascii="Arial Narrow" w:hAnsi="Arial Narrow"/>
                <w:color w:val="auto"/>
                <w:sz w:val="24"/>
              </w:rPr>
              <w:t xml:space="preserve">, w strefie środkowych drzwi należy zamontować co najmniej 2 przyciski </w:t>
            </w:r>
            <w:r w:rsidR="008C03F1" w:rsidRPr="00801A33">
              <w:rPr>
                <w:rFonts w:ascii="Arial Narrow" w:hAnsi="Arial Narrow"/>
                <w:color w:val="auto"/>
                <w:sz w:val="24"/>
              </w:rPr>
              <w:t>STOP, sygnalizujące kierowcy konieczność obsługi „przystanku na żądanie”;</w:t>
            </w:r>
          </w:p>
          <w:p w14:paraId="03A0D292" w14:textId="77777777" w:rsidR="00867C27" w:rsidRPr="00801A33" w:rsidRDefault="00867C27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49" w:hanging="349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Pozostałe przyciski STOP mają zostać zainstalowane na ścianie bocznej lub na słupkach międzyokiennych w ilości 2 sztuk na każdy rząd siedzeń licząc od nadkoli kół przednich do ostatniego rzędu siedzeń; w przypadku autobusu niskowejściowego Zamawiający dopuszcza montaż co najmniej 6 przycisków STOP na poręczach poziomych w strefie niskopodłogowej;</w:t>
            </w:r>
          </w:p>
          <w:p w14:paraId="1464E587" w14:textId="6CD8C7B7" w:rsidR="005934D2" w:rsidRPr="00801A33" w:rsidRDefault="005934D2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49" w:hanging="349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kern w:val="2"/>
                <w:sz w:val="24"/>
              </w:rPr>
              <w:t>Poręcze wykonane ze stali konstrukcyjnej, lakierowane proszkowo,</w:t>
            </w:r>
          </w:p>
          <w:p w14:paraId="421F9A5C" w14:textId="57C7506A" w:rsidR="00867C27" w:rsidRPr="00801A33" w:rsidRDefault="00867C27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49" w:hanging="349"/>
              <w:jc w:val="both"/>
              <w:rPr>
                <w:rFonts w:ascii="Arial Narrow" w:hAnsi="Arial Narrow"/>
                <w:color w:val="auto"/>
                <w:kern w:val="2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Kolorystyka poręczy kontrastowa w odniesieniu do kolorystyki wnętrza (preferowany kolor żółty</w:t>
            </w:r>
            <w:r w:rsidR="005934D2" w:rsidRPr="00801A33">
              <w:rPr>
                <w:rFonts w:ascii="Arial Narrow" w:hAnsi="Arial Narrow"/>
                <w:color w:val="auto"/>
                <w:sz w:val="24"/>
              </w:rPr>
              <w:t>);</w:t>
            </w:r>
            <w:r w:rsidRPr="00801A33">
              <w:rPr>
                <w:rFonts w:ascii="Arial Narrow" w:hAnsi="Arial Narrow"/>
                <w:color w:val="auto"/>
                <w:sz w:val="24"/>
              </w:rPr>
              <w:t xml:space="preserve"> </w:t>
            </w:r>
          </w:p>
        </w:tc>
      </w:tr>
      <w:tr w:rsidR="008C03F1" w:rsidRPr="00801A33" w14:paraId="767CD7EB" w14:textId="77777777" w:rsidTr="008C03F1">
        <w:tc>
          <w:tcPr>
            <w:tcW w:w="817" w:type="dxa"/>
          </w:tcPr>
          <w:p w14:paraId="52FFFD9B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lastRenderedPageBreak/>
              <w:t>6.4.</w:t>
            </w:r>
          </w:p>
        </w:tc>
        <w:tc>
          <w:tcPr>
            <w:tcW w:w="1701" w:type="dxa"/>
          </w:tcPr>
          <w:p w14:paraId="41B10C82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Ogrzewanie</w:t>
            </w:r>
          </w:p>
        </w:tc>
        <w:tc>
          <w:tcPr>
            <w:tcW w:w="7258" w:type="dxa"/>
          </w:tcPr>
          <w:p w14:paraId="4039B1F7" w14:textId="77777777" w:rsidR="008C03F1" w:rsidRPr="00801A33" w:rsidRDefault="008C03F1" w:rsidP="005E5E49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2"/>
              </w:rPr>
              <w:t>wodne - wykorzystujące ciepło z układu chłodzenia silnika, realizowane przez:</w:t>
            </w:r>
          </w:p>
          <w:p w14:paraId="7A5328B0" w14:textId="77777777" w:rsidR="005934D2" w:rsidRPr="00801A33" w:rsidRDefault="008C03F1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nagrzewnicę frontową służącą do kompleksowego ogrzewania miejsca pracy kierowcy, w tym szyby przedniej,</w:t>
            </w:r>
          </w:p>
          <w:p w14:paraId="6AD7BF62" w14:textId="77777777" w:rsidR="005934D2" w:rsidRPr="00801A33" w:rsidRDefault="008C03F1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nagrzewnice z wentylatorami w przestrzeni pasażerskiej (minimum 2 sztuki)  rozmieszczone równomiernie w przestrzeni pasażerskiej oraz jedną w kabinie kierowcy i grzejniki konwertorowe</w:t>
            </w:r>
            <w:r w:rsidR="005934D2" w:rsidRPr="00801A33">
              <w:rPr>
                <w:rFonts w:ascii="Arial Narrow" w:hAnsi="Arial Narrow"/>
                <w:color w:val="auto"/>
                <w:sz w:val="24"/>
              </w:rPr>
              <w:t>,</w:t>
            </w:r>
          </w:p>
          <w:p w14:paraId="0085A32C" w14:textId="77777777" w:rsidR="005934D2" w:rsidRPr="00801A33" w:rsidRDefault="008C03F1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sterowanie ogrzewaniem przedziału pasażerskiego realizowane automatycznie (bez ingerencji kierowcy), utrzymujące stałą zaprogramowaną  temperaturę  w przedziale pasażerskim – wymaga się, aby system ogrzewania uruchamiał się automatycznie przy spadku temperatury w przedziale pasażerskim poniżej</w:t>
            </w:r>
            <w:r w:rsidR="005934D2" w:rsidRPr="00801A33">
              <w:rPr>
                <w:rFonts w:ascii="Arial Narrow" w:hAnsi="Arial Narrow"/>
                <w:color w:val="auto"/>
                <w:sz w:val="24"/>
              </w:rPr>
              <w:t xml:space="preserve"> </w:t>
            </w:r>
            <w:r w:rsidRPr="00801A33">
              <w:rPr>
                <w:rFonts w:ascii="Arial Narrow" w:hAnsi="Arial Narrow"/>
                <w:color w:val="auto"/>
                <w:sz w:val="24"/>
              </w:rPr>
              <w:t>18</w:t>
            </w:r>
            <w:r w:rsidRPr="00801A33">
              <w:rPr>
                <w:rFonts w:ascii="Arial Narrow" w:hAnsi="Arial Narrow"/>
                <w:color w:val="auto"/>
                <w:sz w:val="24"/>
                <w:vertAlign w:val="superscript"/>
              </w:rPr>
              <w:t>o</w:t>
            </w:r>
            <w:r w:rsidRPr="00801A33">
              <w:rPr>
                <w:rFonts w:ascii="Arial Narrow" w:hAnsi="Arial Narrow"/>
                <w:color w:val="auto"/>
                <w:sz w:val="24"/>
              </w:rPr>
              <w:t>C, przy czym niedopuszczalna jest sytuacja, w której podczas pracy ogrzewania i klimatyzacji, systemy te wzajemnie się wykluczają tzn. że podczas pracy ogrzewania klimatyzacja nie może równocześnie chłodzić przestrzeni pasażerskiej,</w:t>
            </w:r>
          </w:p>
          <w:p w14:paraId="57D5D88B" w14:textId="3A56ED07" w:rsidR="008C03F1" w:rsidRPr="00801A33" w:rsidRDefault="008C03F1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podłączony do układu chłodzenia, niezależny od pracy silnika, agregat grzewczy, zasilany olejem napędowym</w:t>
            </w:r>
            <w:r w:rsidR="00543633" w:rsidRPr="00801A33">
              <w:rPr>
                <w:rFonts w:ascii="Arial Narrow" w:hAnsi="Arial Narrow"/>
                <w:color w:val="auto"/>
                <w:sz w:val="24"/>
              </w:rPr>
              <w:t>;</w:t>
            </w:r>
            <w:r w:rsidRPr="00801A33">
              <w:rPr>
                <w:rFonts w:ascii="Arial Narrow" w:hAnsi="Arial Narrow"/>
                <w:color w:val="auto"/>
                <w:sz w:val="24"/>
              </w:rPr>
              <w:t xml:space="preserve"> moc agregatu oraz wydajność układu ogrzewania muszą zapewnić możliwość utrzymania temperatury w przedziale pasażerskim minimum na poziomie +15ºC przy temperaturze zewnętrznej -15ºC</w:t>
            </w:r>
          </w:p>
        </w:tc>
      </w:tr>
      <w:tr w:rsidR="008C03F1" w:rsidRPr="00801A33" w14:paraId="709B8D7A" w14:textId="77777777" w:rsidTr="008C03F1">
        <w:tc>
          <w:tcPr>
            <w:tcW w:w="817" w:type="dxa"/>
          </w:tcPr>
          <w:p w14:paraId="2E744D1B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6.5.</w:t>
            </w:r>
          </w:p>
        </w:tc>
        <w:tc>
          <w:tcPr>
            <w:tcW w:w="1701" w:type="dxa"/>
          </w:tcPr>
          <w:p w14:paraId="3EBECCAA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Wentylacja przedziału pasażerskiego</w:t>
            </w:r>
          </w:p>
        </w:tc>
        <w:tc>
          <w:tcPr>
            <w:tcW w:w="7258" w:type="dxa"/>
          </w:tcPr>
          <w:p w14:paraId="5AA4890E" w14:textId="77777777" w:rsidR="007065E9" w:rsidRPr="00801A33" w:rsidRDefault="008C03F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 w:hanging="283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naturalna – poprzez </w:t>
            </w:r>
          </w:p>
          <w:p w14:paraId="1827BEE2" w14:textId="1AD7D67F" w:rsidR="007065E9" w:rsidRPr="00801A33" w:rsidRDefault="008C03F1">
            <w:pPr>
              <w:pStyle w:val="Akapitzlist"/>
              <w:numPr>
                <w:ilvl w:val="1"/>
                <w:numId w:val="23"/>
              </w:numPr>
              <w:spacing w:after="0" w:line="240" w:lineRule="auto"/>
              <w:ind w:left="741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okna uchylne, stanowiące nie mniej </w:t>
            </w:r>
            <w:r w:rsidR="00F22828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niż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50% wszystkich okien bocznych (nie wliczając w to boczną szybę kabiny kierowcy</w:t>
            </w:r>
            <w:r w:rsidR="00543633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i przy spełnienie wymagań określonych w pkt. </w:t>
            </w:r>
            <w:r w:rsidR="00257CC7" w:rsidRPr="00801A33">
              <w:rPr>
                <w:rFonts w:ascii="Arial Narrow" w:hAnsi="Arial Narrow"/>
                <w:color w:val="auto"/>
                <w:sz w:val="24"/>
                <w:szCs w:val="24"/>
              </w:rPr>
              <w:t>5.3.3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) rozmieszczone po lewej i prawej stronie </w:t>
            </w:r>
            <w:r w:rsidR="007065E9" w:rsidRPr="00801A33">
              <w:rPr>
                <w:rFonts w:ascii="Arial Narrow" w:hAnsi="Arial Narrow"/>
                <w:color w:val="auto"/>
                <w:sz w:val="24"/>
                <w:szCs w:val="24"/>
              </w:rPr>
              <w:t>pojazdu,</w:t>
            </w:r>
          </w:p>
          <w:p w14:paraId="1E631508" w14:textId="437D2C0A" w:rsidR="007065E9" w:rsidRPr="00801A33" w:rsidRDefault="007065E9">
            <w:pPr>
              <w:pStyle w:val="Akapitzlist"/>
              <w:numPr>
                <w:ilvl w:val="1"/>
                <w:numId w:val="23"/>
              </w:numPr>
              <w:spacing w:after="0" w:line="240" w:lineRule="auto"/>
              <w:ind w:left="741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co najmniej dwie 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>sterowane elektrycznie z miejsca kierowcy klapy dachowe</w:t>
            </w:r>
            <w:r w:rsidR="00B54764" w:rsidRPr="00801A33">
              <w:rPr>
                <w:rFonts w:ascii="Arial Narrow" w:hAnsi="Arial Narrow"/>
                <w:color w:val="auto"/>
                <w:sz w:val="24"/>
                <w:szCs w:val="24"/>
              </w:rPr>
              <w:t>;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  <w:r w:rsidR="00F22828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(nie dotyczy autobusów typu „full-hybrid z komponentami wysokonapięciowymi zamontowanymi na dachu pojazdu; w takim przypadku </w:t>
            </w:r>
            <w:r w:rsidR="00B54764" w:rsidRPr="00801A33">
              <w:rPr>
                <w:rFonts w:ascii="Arial Narrow" w:hAnsi="Arial Narrow"/>
                <w:color w:val="auto"/>
                <w:sz w:val="24"/>
                <w:szCs w:val="24"/>
              </w:rPr>
              <w:t>pozostałe elementy wentylacji muszą zapewnić odpowiednią wydajność wymiany powietrza);</w:t>
            </w:r>
          </w:p>
          <w:p w14:paraId="7DE8A572" w14:textId="33CFF604" w:rsidR="008C03F1" w:rsidRPr="00801A33" w:rsidRDefault="008C03F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 w:hanging="283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sterowanie </w:t>
            </w:r>
            <w:r w:rsidR="00B54764" w:rsidRPr="00801A33">
              <w:rPr>
                <w:rFonts w:ascii="Arial Narrow" w:hAnsi="Arial Narrow"/>
                <w:color w:val="auto"/>
                <w:sz w:val="24"/>
                <w:szCs w:val="24"/>
              </w:rPr>
              <w:t>klap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dachowych (o których mowa w pkt 1</w:t>
            </w:r>
            <w:r w:rsidR="00B54764" w:rsidRPr="00801A33">
              <w:rPr>
                <w:rFonts w:ascii="Arial Narrow" w:hAnsi="Arial Narrow"/>
                <w:color w:val="auto"/>
                <w:sz w:val="24"/>
                <w:szCs w:val="24"/>
              </w:rPr>
              <w:t>. b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) musi zapewniać automatyczne </w:t>
            </w:r>
            <w:r w:rsidR="00B54764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ich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zamykanie:</w:t>
            </w:r>
          </w:p>
          <w:p w14:paraId="6120142D" w14:textId="77777777" w:rsidR="008C03F1" w:rsidRPr="00801A33" w:rsidRDefault="008C03F1" w:rsidP="005E5E49">
            <w:pPr>
              <w:ind w:left="529" w:hanging="142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lastRenderedPageBreak/>
              <w:t>- po włączeniu klimatyzacji całopojazdowej,</w:t>
            </w:r>
          </w:p>
          <w:p w14:paraId="26B2F5AA" w14:textId="77777777" w:rsidR="008C03F1" w:rsidRPr="00801A33" w:rsidRDefault="008C03F1" w:rsidP="005E5E49">
            <w:pPr>
              <w:ind w:left="529" w:hanging="142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- po włączeniu wycieraczek przedniej szyby w tryb pracy ciągłej,</w:t>
            </w:r>
          </w:p>
          <w:p w14:paraId="3A874324" w14:textId="77777777" w:rsidR="008C03F1" w:rsidRPr="00801A33" w:rsidRDefault="008C03F1" w:rsidP="005E5E49">
            <w:pPr>
              <w:ind w:left="529" w:hanging="142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- po wyłączeniu stacyjki (przekręcenie stacyjki na pozycję „0”),</w:t>
            </w:r>
          </w:p>
        </w:tc>
      </w:tr>
      <w:tr w:rsidR="008C03F1" w:rsidRPr="00801A33" w14:paraId="08929C2F" w14:textId="77777777" w:rsidTr="008C03F1">
        <w:tc>
          <w:tcPr>
            <w:tcW w:w="817" w:type="dxa"/>
          </w:tcPr>
          <w:p w14:paraId="1A8F6B59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lastRenderedPageBreak/>
              <w:t>6.6.</w:t>
            </w:r>
          </w:p>
        </w:tc>
        <w:tc>
          <w:tcPr>
            <w:tcW w:w="1701" w:type="dxa"/>
          </w:tcPr>
          <w:p w14:paraId="0B15E9B6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Klimatyzacja przestrzeni pasażerskiej</w:t>
            </w:r>
          </w:p>
        </w:tc>
        <w:tc>
          <w:tcPr>
            <w:tcW w:w="7258" w:type="dxa"/>
          </w:tcPr>
          <w:p w14:paraId="62B39D51" w14:textId="6C160325" w:rsidR="008C03F1" w:rsidRPr="00801A33" w:rsidRDefault="008C03F1" w:rsidP="007065E9">
            <w:p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Zainstalowana na dachu autobusu w kompaktowej zwartej obudowie, z nadmuchem zimnego powietrza realizowanym przez zintegrowane urządzenie rozdziału powietrza za pomocą przewodów nawiewnych przestrzeni pasażerskiej i kabiny kierowcy</w:t>
            </w:r>
            <w:r w:rsidR="007065E9" w:rsidRPr="00801A33">
              <w:rPr>
                <w:rFonts w:ascii="Arial Narrow" w:hAnsi="Arial Narrow"/>
                <w:color w:val="auto"/>
                <w:sz w:val="24"/>
                <w:szCs w:val="24"/>
              </w:rPr>
              <w:t>: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</w:p>
          <w:p w14:paraId="648C97EC" w14:textId="00AD2276" w:rsidR="007065E9" w:rsidRPr="00801A33" w:rsidRDefault="008C03F1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kierowca winien posiadać możliwość wyłączenia nadmuchu zimnego powietrza w kabinie kierowcy podczas pracy klimatyzacji w przestrzeni pasażerskiej oraz musi mieć możliwość płynnej regulacji intensywności nadmuchu w kabinie kierowcy,</w:t>
            </w:r>
          </w:p>
          <w:p w14:paraId="65D182E8" w14:textId="4C1DD470" w:rsidR="007065E9" w:rsidRPr="00801A33" w:rsidRDefault="008C03F1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moc chłodnicza klimatyzacji musi zapewnić stałe obniżenie temperatury we wnętrzu w zakresie </w:t>
            </w:r>
            <w:r w:rsidR="007065E9" w:rsidRPr="00801A33">
              <w:rPr>
                <w:rFonts w:ascii="Arial Narrow" w:hAnsi="Arial Narrow"/>
                <w:color w:val="auto"/>
                <w:sz w:val="24"/>
                <w:szCs w:val="24"/>
              </w:rPr>
              <w:t>od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3</w:t>
            </w:r>
            <w:r w:rsidRPr="00801A33">
              <w:rPr>
                <w:rFonts w:ascii="Arial Narrow" w:hAnsi="Arial Narrow"/>
                <w:color w:val="auto"/>
                <w:sz w:val="24"/>
              </w:rPr>
              <w:t>ºC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do </w:t>
            </w:r>
            <w:r w:rsidR="00B54764" w:rsidRPr="00801A33">
              <w:rPr>
                <w:rFonts w:ascii="Arial Narrow" w:hAnsi="Arial Narrow"/>
                <w:color w:val="auto"/>
                <w:sz w:val="24"/>
                <w:szCs w:val="24"/>
              </w:rPr>
              <w:t>5</w:t>
            </w:r>
            <w:r w:rsidRPr="00801A33">
              <w:rPr>
                <w:rFonts w:ascii="Arial Narrow" w:hAnsi="Arial Narrow"/>
                <w:color w:val="auto"/>
                <w:sz w:val="24"/>
              </w:rPr>
              <w:t>ºC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poniżej temperatury zewnętrznej przy temperaturze zewnętrznej nie niższej niż 2</w:t>
            </w:r>
            <w:r w:rsidR="00455728" w:rsidRPr="00801A33">
              <w:rPr>
                <w:rFonts w:ascii="Arial Narrow" w:hAnsi="Arial Narrow"/>
                <w:color w:val="auto"/>
                <w:sz w:val="24"/>
                <w:szCs w:val="24"/>
              </w:rPr>
              <w:t>5</w:t>
            </w:r>
            <w:r w:rsidRPr="00801A33">
              <w:rPr>
                <w:rFonts w:ascii="Arial Narrow" w:hAnsi="Arial Narrow"/>
                <w:color w:val="auto"/>
                <w:sz w:val="24"/>
              </w:rPr>
              <w:t>ºC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,</w:t>
            </w:r>
          </w:p>
          <w:p w14:paraId="04FFDFF4" w14:textId="77777777" w:rsidR="007065E9" w:rsidRPr="00801A33" w:rsidRDefault="008C03F1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agregat klimatyzacji poza funkcją chłodzenia musi mieć także funkcję ogrzewania wnętrza, </w:t>
            </w:r>
          </w:p>
          <w:p w14:paraId="41C3DEF4" w14:textId="77777777" w:rsidR="00B91F05" w:rsidRPr="00801A33" w:rsidRDefault="008C03F1" w:rsidP="00B91F05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sterowanie klimatyzacją przedziału pasażerskiego realizowane automatycznie (bez ingerencji kierowcy), utrzymujące temperaturę we wnętrzu w zakresie od 3</w:t>
            </w:r>
            <w:r w:rsidRPr="00801A33">
              <w:rPr>
                <w:rFonts w:ascii="Arial Narrow" w:hAnsi="Arial Narrow"/>
                <w:color w:val="auto"/>
                <w:sz w:val="24"/>
              </w:rPr>
              <w:t>ºC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do 10</w:t>
            </w:r>
            <w:r w:rsidRPr="00801A33">
              <w:rPr>
                <w:rFonts w:ascii="Arial Narrow" w:hAnsi="Arial Narrow"/>
                <w:color w:val="auto"/>
                <w:sz w:val="24"/>
              </w:rPr>
              <w:t>ºC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poniżej temperatury zewnętrznej.</w:t>
            </w:r>
          </w:p>
          <w:p w14:paraId="3AA2F651" w14:textId="69BE39FF" w:rsidR="008C03F1" w:rsidRPr="00801A33" w:rsidRDefault="008C03F1" w:rsidP="00B91F05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Podczas pracy klimatyzacji w trybie chłodzenia</w:t>
            </w:r>
            <w:r w:rsidR="00FF1942" w:rsidRPr="00801A33">
              <w:rPr>
                <w:rFonts w:ascii="Arial Narrow" w:hAnsi="Arial Narrow"/>
                <w:color w:val="auto"/>
                <w:sz w:val="24"/>
                <w:szCs w:val="24"/>
              </w:rPr>
              <w:t>,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system ogrzewania musi być wyłączony, a wymienniki ciepła nie mogą emitować ciepła, </w:t>
            </w:r>
          </w:p>
        </w:tc>
      </w:tr>
      <w:tr w:rsidR="008C03F1" w:rsidRPr="00801A33" w14:paraId="290BC4C8" w14:textId="77777777" w:rsidTr="008C03F1">
        <w:tc>
          <w:tcPr>
            <w:tcW w:w="817" w:type="dxa"/>
          </w:tcPr>
          <w:p w14:paraId="7B7E7F74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6.7.</w:t>
            </w:r>
          </w:p>
        </w:tc>
        <w:tc>
          <w:tcPr>
            <w:tcW w:w="1701" w:type="dxa"/>
          </w:tcPr>
          <w:p w14:paraId="3EEC70D0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Stanowisko kierowcy</w:t>
            </w:r>
          </w:p>
        </w:tc>
        <w:tc>
          <w:tcPr>
            <w:tcW w:w="7258" w:type="dxa"/>
            <w:shd w:val="clear" w:color="auto" w:fill="auto"/>
          </w:tcPr>
          <w:p w14:paraId="6A3522C4" w14:textId="2F3158E4" w:rsidR="008D0DBF" w:rsidRPr="00801A33" w:rsidRDefault="008C03F1">
            <w:pPr>
              <w:pStyle w:val="Akapitzlist"/>
              <w:numPr>
                <w:ilvl w:val="0"/>
                <w:numId w:val="25"/>
              </w:numPr>
              <w:tabs>
                <w:tab w:val="left" w:pos="7089"/>
              </w:tabs>
              <w:spacing w:after="0"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Wydzielona kabina kierowcy typu półzamkniętego, wyposażona w okienko do sprzedaży biletów; (brak całkowitego odizolowania kierowcy od przestrzeni pasażerskiej)</w:t>
            </w:r>
            <w:r w:rsidR="002D09BD" w:rsidRPr="00801A33">
              <w:rPr>
                <w:rFonts w:ascii="Arial Narrow" w:hAnsi="Arial Narrow"/>
                <w:color w:val="auto"/>
                <w:sz w:val="24"/>
                <w:szCs w:val="24"/>
              </w:rPr>
              <w:t>,</w:t>
            </w:r>
          </w:p>
          <w:p w14:paraId="35A416BE" w14:textId="5FE14046" w:rsidR="008D0DBF" w:rsidRPr="00801A33" w:rsidRDefault="008C03F1">
            <w:pPr>
              <w:pStyle w:val="Akapitzlist"/>
              <w:numPr>
                <w:ilvl w:val="0"/>
                <w:numId w:val="25"/>
              </w:numPr>
              <w:tabs>
                <w:tab w:val="left" w:pos="7089"/>
              </w:tabs>
              <w:spacing w:after="0"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Drzwi kabiny kierowcy wyposażone w zamek patentowy </w:t>
            </w:r>
            <w:r w:rsidR="00257CC7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lub elektrozamek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oraz w szybę chroniącą kierowcę przed zawianiem w przypadku otwarcia </w:t>
            </w:r>
            <w:r w:rsidR="008D0DBF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przednich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drzwi;</w:t>
            </w:r>
            <w:r w:rsidR="002D09BD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szyba musi być tak położona, aby nie powodować dodatkowych refleksów świ</w:t>
            </w:r>
            <w:r w:rsidR="005A1A5E" w:rsidRPr="00801A33">
              <w:rPr>
                <w:rFonts w:ascii="Arial Narrow" w:hAnsi="Arial Narrow"/>
                <w:color w:val="auto"/>
                <w:sz w:val="24"/>
                <w:szCs w:val="24"/>
              </w:rPr>
              <w:t>etlnych</w:t>
            </w:r>
            <w:r w:rsidR="002D09BD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od oświetlenia kabiny pasażerskiej,</w:t>
            </w:r>
            <w:r w:rsidR="005A1A5E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utrudniających prowadzenie pojazdu po zmroku, dolna krawędź szyby kabiny kierowcy musi mieć otwór do przyjmowania gotówkowych płatności za bilet; </w:t>
            </w:r>
          </w:p>
          <w:p w14:paraId="0C171199" w14:textId="07E96BDE" w:rsidR="005A1A5E" w:rsidRPr="00801A33" w:rsidRDefault="002D09BD">
            <w:pPr>
              <w:pStyle w:val="Akapitzlist"/>
              <w:numPr>
                <w:ilvl w:val="0"/>
                <w:numId w:val="25"/>
              </w:numPr>
              <w:tabs>
                <w:tab w:val="left" w:pos="7089"/>
              </w:tabs>
              <w:spacing w:after="0"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Powierzchnia </w:t>
            </w:r>
            <w:r w:rsidR="005A1A5E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górnej powierzchni drzwi do kabiny kierowcy oraz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pasa podokiennego wokół deski rozdzielczej musi być </w:t>
            </w:r>
            <w:r w:rsidR="005A1A5E" w:rsidRPr="00801A33">
              <w:rPr>
                <w:rFonts w:ascii="Arial Narrow" w:hAnsi="Arial Narrow"/>
                <w:color w:val="auto"/>
                <w:sz w:val="24"/>
                <w:szCs w:val="24"/>
              </w:rPr>
              <w:t>tak ukształtowana, aby umożliwić montaż w zasięgu kierowcy:</w:t>
            </w:r>
          </w:p>
          <w:p w14:paraId="4CABDAC3" w14:textId="2673E490" w:rsidR="008F3958" w:rsidRPr="00801A33" w:rsidRDefault="005A1A5E">
            <w:pPr>
              <w:pStyle w:val="Akapitzlist"/>
              <w:numPr>
                <w:ilvl w:val="0"/>
                <w:numId w:val="26"/>
              </w:numPr>
              <w:tabs>
                <w:tab w:val="left" w:pos="7089"/>
              </w:tabs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specjalizowanej kasy fiskalnej zintegrowanej z kasetą na pieniądze i terminalem płatniczym, obsługującym bezkontaktowe karty płatnicze i elektroniczny system biletowy, z dopuszczeniem Ministerstwa Finansów,</w:t>
            </w:r>
            <w:r w:rsidR="008F3958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umożliwiająca rozliczenie ulg ustawowych,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kompatybilna z systemem obsługiwanym przez wskazanego przez Zamawiającego przewoźnika</w:t>
            </w:r>
            <w:r w:rsidR="008F3958" w:rsidRPr="00801A33">
              <w:rPr>
                <w:rFonts w:ascii="Arial Narrow" w:hAnsi="Arial Narrow"/>
                <w:color w:val="auto"/>
                <w:sz w:val="24"/>
                <w:szCs w:val="24"/>
              </w:rPr>
              <w:t>;</w:t>
            </w:r>
          </w:p>
          <w:p w14:paraId="092EE417" w14:textId="77777777" w:rsidR="008F3958" w:rsidRPr="00801A33" w:rsidRDefault="005A1A5E">
            <w:pPr>
              <w:pStyle w:val="Akapitzlist"/>
              <w:numPr>
                <w:ilvl w:val="0"/>
                <w:numId w:val="26"/>
              </w:numPr>
              <w:tabs>
                <w:tab w:val="left" w:pos="7089"/>
              </w:tabs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monitora systemu monitoringu wizyjnego,</w:t>
            </w:r>
          </w:p>
          <w:p w14:paraId="76B65E1D" w14:textId="1078E67C" w:rsidR="005A1A5E" w:rsidRPr="00801A33" w:rsidRDefault="005A1A5E">
            <w:pPr>
              <w:pStyle w:val="Akapitzlist"/>
              <w:numPr>
                <w:ilvl w:val="0"/>
                <w:numId w:val="26"/>
              </w:numPr>
              <w:tabs>
                <w:tab w:val="left" w:pos="7089"/>
              </w:tabs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stolika do przyjmowania pieniędzy,</w:t>
            </w:r>
          </w:p>
          <w:p w14:paraId="5FA5769D" w14:textId="5A10637A" w:rsidR="008D0DBF" w:rsidRPr="00801A33" w:rsidRDefault="008C03F1">
            <w:pPr>
              <w:pStyle w:val="Akapitzlist"/>
              <w:numPr>
                <w:ilvl w:val="0"/>
                <w:numId w:val="25"/>
              </w:numPr>
              <w:tabs>
                <w:tab w:val="left" w:pos="7089"/>
              </w:tabs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lastRenderedPageBreak/>
              <w:t>W kabinie, wygospodarowane miejsce na zamykany schowek na podręczne rzeczy kierowcy, schowek na dokumenty przewozowe oraz wieszak na kurtkę zimową.</w:t>
            </w:r>
          </w:p>
        </w:tc>
      </w:tr>
      <w:tr w:rsidR="008C03F1" w:rsidRPr="00801A33" w14:paraId="333E439C" w14:textId="77777777" w:rsidTr="008C03F1">
        <w:tc>
          <w:tcPr>
            <w:tcW w:w="817" w:type="dxa"/>
          </w:tcPr>
          <w:p w14:paraId="4388F124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lastRenderedPageBreak/>
              <w:t>6.7.1.</w:t>
            </w:r>
          </w:p>
        </w:tc>
        <w:tc>
          <w:tcPr>
            <w:tcW w:w="1701" w:type="dxa"/>
          </w:tcPr>
          <w:p w14:paraId="7797CCAA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Deska rozdzielcza</w:t>
            </w:r>
          </w:p>
        </w:tc>
        <w:tc>
          <w:tcPr>
            <w:tcW w:w="7258" w:type="dxa"/>
            <w:shd w:val="clear" w:color="auto" w:fill="auto"/>
          </w:tcPr>
          <w:p w14:paraId="776800A9" w14:textId="77777777" w:rsidR="008F3958" w:rsidRPr="00801A33" w:rsidRDefault="008C03F1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Ukształtowana ergonomicznie, zapewniająca dostęp do wszystkich przełączników bez konieczności odrywania pleców od oparcia fotela kierowcy;</w:t>
            </w:r>
          </w:p>
          <w:p w14:paraId="60EA7584" w14:textId="5CD1D9E2" w:rsidR="008F3958" w:rsidRPr="00801A33" w:rsidRDefault="008C03F1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Wyposażona w prędkościomierz</w:t>
            </w:r>
            <w:r w:rsidR="008F3958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,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obrotomierz z zaznaczonym polem ekonomicznej pracy silnia spalinowego oraz w centralny, kolorowy ekran LCD, informujący kierowcę o działaniu wszystkich podzespołów pojazdu i stanach awaryjnych;</w:t>
            </w:r>
          </w:p>
          <w:p w14:paraId="26DA4FBA" w14:textId="79A09B8C" w:rsidR="008F3958" w:rsidRPr="00801A33" w:rsidRDefault="008C03F1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Oprogramowanie deski ma być tak opracowane, aby w czasie jazdy na ekranie LCD była minimalna liczba informacji</w:t>
            </w:r>
            <w:r w:rsidR="008F3958" w:rsidRPr="00801A33">
              <w:rPr>
                <w:rFonts w:ascii="Arial Narrow" w:hAnsi="Arial Narrow"/>
                <w:color w:val="auto"/>
                <w:sz w:val="24"/>
                <w:szCs w:val="24"/>
              </w:rPr>
              <w:t>;</w:t>
            </w:r>
          </w:p>
          <w:p w14:paraId="217C5202" w14:textId="3B24AE19" w:rsidR="008F3958" w:rsidRPr="00801A33" w:rsidRDefault="008F395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Na desce rozdzielczej lub w jej pobliżu zamontowany cyfrowy tachograf, </w:t>
            </w:r>
            <w:r w:rsidR="005552F9" w:rsidRPr="00801A33">
              <w:rPr>
                <w:rFonts w:ascii="Arial Narrow" w:hAnsi="Arial Narrow"/>
                <w:color w:val="auto"/>
                <w:sz w:val="24"/>
                <w:szCs w:val="24"/>
              </w:rPr>
              <w:t>spełniający wymagania określone w Rozporządzeniu Parlamentu Europejskiego i Rady (UE) NR 165/2014 z dnia 4 lutego 2014 r. w sprawie tachografów stosowanych w transporcie drogowym i uchylające rozporządzenie Rady (EWG) nr 3821/85 w sprawie urządzeń rejestrujących stosowanych w transporcie drogowym oraz zmieniające rozporządzenie (WE) nr 561/2006 Parlamentu Europejskiego i Rady w sprawie harmonizacji niektórych przepisów socjalnych odnoszących się do transportu drogowego, oraz wydanych do niego przepisów wykonawczych (Dziennik Urzędowy UE L60/1 z 28.2.2014).</w:t>
            </w:r>
          </w:p>
          <w:p w14:paraId="1375C03F" w14:textId="22655BA0" w:rsidR="00D25AE5" w:rsidRPr="00801A33" w:rsidRDefault="00D25AE5" w:rsidP="00D25AE5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kern w:val="24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kern w:val="24"/>
                <w:sz w:val="24"/>
                <w:szCs w:val="24"/>
              </w:rPr>
              <w:t>Rozmieszczenie wszystkich dodatkowych elementów sterujących takich, jak komputer informacji pasażerskiej, bileterka i wyświetlacz monitoringu do ustalenia z Zamawiającym;</w:t>
            </w:r>
          </w:p>
        </w:tc>
      </w:tr>
      <w:tr w:rsidR="008C03F1" w:rsidRPr="00801A33" w14:paraId="737E4E6C" w14:textId="77777777" w:rsidTr="008C03F1">
        <w:tc>
          <w:tcPr>
            <w:tcW w:w="817" w:type="dxa"/>
          </w:tcPr>
          <w:p w14:paraId="76B497CD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6.7.2.</w:t>
            </w:r>
          </w:p>
        </w:tc>
        <w:tc>
          <w:tcPr>
            <w:tcW w:w="1701" w:type="dxa"/>
          </w:tcPr>
          <w:p w14:paraId="09309567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Fotel kierowcy</w:t>
            </w:r>
          </w:p>
        </w:tc>
        <w:tc>
          <w:tcPr>
            <w:tcW w:w="7258" w:type="dxa"/>
            <w:shd w:val="clear" w:color="auto" w:fill="auto"/>
          </w:tcPr>
          <w:p w14:paraId="27E042B2" w14:textId="77777777" w:rsidR="008C03F1" w:rsidRPr="00801A33" w:rsidRDefault="008C03F1" w:rsidP="005E5E49">
            <w:p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z wielopołożeniową regulacją siedziska i oparcia, z przesuwem wzdłuż osi pojazdu, zawieszony pneumatycznie, wyposażony w zagłówek, podłokietnik i trójpunktowy pas bezpieczeństwa, z funkcją obrotu w celu ułatwienia sprzedaży biletów;</w:t>
            </w:r>
          </w:p>
        </w:tc>
      </w:tr>
      <w:tr w:rsidR="008C03F1" w:rsidRPr="00801A33" w14:paraId="27D3F2AA" w14:textId="77777777" w:rsidTr="008C03F1">
        <w:tc>
          <w:tcPr>
            <w:tcW w:w="817" w:type="dxa"/>
          </w:tcPr>
          <w:p w14:paraId="4F9373D4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6.7.3.</w:t>
            </w:r>
          </w:p>
        </w:tc>
        <w:tc>
          <w:tcPr>
            <w:tcW w:w="1701" w:type="dxa"/>
          </w:tcPr>
          <w:p w14:paraId="66CF69C0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Dodatkowe wyposażenie kabiny kierowcy</w:t>
            </w:r>
          </w:p>
        </w:tc>
        <w:tc>
          <w:tcPr>
            <w:tcW w:w="7258" w:type="dxa"/>
            <w:shd w:val="clear" w:color="auto" w:fill="auto"/>
          </w:tcPr>
          <w:p w14:paraId="100C8501" w14:textId="4B5720E0" w:rsidR="008F3958" w:rsidRPr="00801A33" w:rsidRDefault="008C03F1">
            <w:pPr>
              <w:pStyle w:val="Akapitzlist"/>
              <w:numPr>
                <w:ilvl w:val="0"/>
                <w:numId w:val="28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Lusterko wewnętrzne zapewniające dostateczną widoczność przedziału pasażerskiego,</w:t>
            </w:r>
          </w:p>
          <w:p w14:paraId="35BC8859" w14:textId="77777777" w:rsidR="008F3958" w:rsidRPr="00801A33" w:rsidRDefault="008C03F1">
            <w:pPr>
              <w:pStyle w:val="Akapitzlist"/>
              <w:numPr>
                <w:ilvl w:val="0"/>
                <w:numId w:val="28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Osłony przeciwsłoneczne: dla części lewej  szyby czołowej i lewej szyby bocznej kabiny kierowcy,</w:t>
            </w:r>
          </w:p>
          <w:p w14:paraId="4A328437" w14:textId="44708171" w:rsidR="00D256B9" w:rsidRPr="00801A33" w:rsidRDefault="008C03F1">
            <w:pPr>
              <w:pStyle w:val="Akapitzlist"/>
              <w:numPr>
                <w:ilvl w:val="0"/>
                <w:numId w:val="28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Mikrofon, umożliwiający kierowcy przekazywanie informacji głosowych pasażerom za pośrednictwem wewnętrznej instalacji głośnikowej,</w:t>
            </w:r>
          </w:p>
          <w:p w14:paraId="2B22A358" w14:textId="63059414" w:rsidR="00D25AE5" w:rsidRPr="00801A33" w:rsidRDefault="00D25AE5">
            <w:pPr>
              <w:pStyle w:val="Akapitzlist"/>
              <w:numPr>
                <w:ilvl w:val="0"/>
                <w:numId w:val="28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Gniazdo, umożliwiające podpięcie pod instalację głośnikową dodatkowego mikrofonu, używanego przez pilota lub opiekuna grupy, w przypadku obsługi przewozów szkolnych;</w:t>
            </w:r>
          </w:p>
          <w:p w14:paraId="144888A4" w14:textId="3B41FBC9" w:rsidR="005801B2" w:rsidRPr="00801A33" w:rsidRDefault="008C03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Radioodbiornik (bez zdejmowanego panela), </w:t>
            </w:r>
            <w:r w:rsidR="00257CC7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połączony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z głośnikiem</w:t>
            </w:r>
            <w:r w:rsidR="00257CC7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lub głośnikami zabudowanymi w kabinie kierowcy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;</w:t>
            </w:r>
          </w:p>
          <w:p w14:paraId="651978F1" w14:textId="77777777" w:rsidR="005A0162" w:rsidRPr="00801A33" w:rsidRDefault="005801B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Dodatkowe gniazdo zapalniczki, wykorzystywane </w:t>
            </w:r>
            <w:r w:rsidR="005A0162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do zasilania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dodatkowych rządzeń;</w:t>
            </w:r>
          </w:p>
          <w:p w14:paraId="0C63123E" w14:textId="77777777" w:rsidR="005A0162" w:rsidRPr="00801A33" w:rsidRDefault="005A016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Wyprowadzenie zasilania wraz z niezależnym p</w:t>
            </w:r>
            <w:r w:rsidR="005801B2" w:rsidRPr="00801A33">
              <w:rPr>
                <w:rFonts w:ascii="Arial Narrow" w:hAnsi="Arial Narrow"/>
                <w:color w:val="auto"/>
                <w:sz w:val="24"/>
                <w:szCs w:val="24"/>
              </w:rPr>
              <w:t>rzycisk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iem</w:t>
            </w:r>
            <w:r w:rsidR="005801B2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on/off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do</w:t>
            </w:r>
            <w:r w:rsidR="005801B2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b</w:t>
            </w:r>
            <w:r w:rsidR="005801B2" w:rsidRPr="00801A33">
              <w:rPr>
                <w:rFonts w:ascii="Arial Narrow" w:hAnsi="Arial Narrow"/>
                <w:color w:val="auto"/>
                <w:sz w:val="24"/>
                <w:szCs w:val="24"/>
              </w:rPr>
              <w:t>ileterki;</w:t>
            </w:r>
          </w:p>
          <w:p w14:paraId="0B2D52AF" w14:textId="5217E4F0" w:rsidR="005801B2" w:rsidRPr="00801A33" w:rsidRDefault="005801B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lastRenderedPageBreak/>
              <w:t>Wyprowadz</w:t>
            </w:r>
            <w:r w:rsidR="005A0162" w:rsidRPr="00801A33">
              <w:rPr>
                <w:rFonts w:ascii="Arial Narrow" w:hAnsi="Arial Narrow"/>
                <w:color w:val="auto"/>
                <w:sz w:val="24"/>
                <w:szCs w:val="24"/>
              </w:rPr>
              <w:t>e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n</w:t>
            </w:r>
            <w:r w:rsidR="005A0162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ie dodatkowych przyłączy w pasie podszybia szyby czołowej do zasilania dodatkowych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urządzeń </w:t>
            </w:r>
            <w:r w:rsidR="005A0162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typu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ETOLL </w:t>
            </w:r>
            <w:r w:rsidR="005A0162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i nadajnik/odbiornik nawigacji satelitarnej typu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GPS;</w:t>
            </w:r>
          </w:p>
        </w:tc>
      </w:tr>
      <w:tr w:rsidR="008C03F1" w:rsidRPr="00801A33" w14:paraId="048B186C" w14:textId="77777777" w:rsidTr="008C03F1">
        <w:tc>
          <w:tcPr>
            <w:tcW w:w="817" w:type="dxa"/>
          </w:tcPr>
          <w:p w14:paraId="09113D60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lastRenderedPageBreak/>
              <w:t>7.</w:t>
            </w:r>
          </w:p>
        </w:tc>
        <w:tc>
          <w:tcPr>
            <w:tcW w:w="1701" w:type="dxa"/>
          </w:tcPr>
          <w:p w14:paraId="756C48A4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Instalacja elektryczna</w:t>
            </w:r>
          </w:p>
        </w:tc>
        <w:tc>
          <w:tcPr>
            <w:tcW w:w="7258" w:type="dxa"/>
            <w:shd w:val="clear" w:color="auto" w:fill="auto"/>
          </w:tcPr>
          <w:p w14:paraId="2209EF51" w14:textId="77777777" w:rsidR="00D256B9" w:rsidRPr="00801A33" w:rsidRDefault="008C03F1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napięcie pokładowe 24 V</w:t>
            </w:r>
            <w:r w:rsidR="00D256B9" w:rsidRPr="00801A33">
              <w:rPr>
                <w:rFonts w:ascii="Arial Narrow" w:hAnsi="Arial Narrow"/>
                <w:color w:val="auto"/>
                <w:sz w:val="24"/>
                <w:szCs w:val="24"/>
              </w:rPr>
              <w:t>;</w:t>
            </w:r>
          </w:p>
          <w:p w14:paraId="64C2124E" w14:textId="68745CE7" w:rsidR="00D256B9" w:rsidRPr="00801A33" w:rsidRDefault="008C03F1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obwody instalacji zabezpieczone </w:t>
            </w:r>
            <w:r w:rsidR="00257CC7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automatycznymi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bezpiecznikami;</w:t>
            </w:r>
          </w:p>
          <w:p w14:paraId="2A226D8D" w14:textId="0B7DBF74" w:rsidR="00D256B9" w:rsidRPr="00801A33" w:rsidRDefault="008C03F1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akumulatory </w:t>
            </w:r>
            <w:r w:rsidR="00681972" w:rsidRPr="00801A33">
              <w:rPr>
                <w:rFonts w:ascii="Arial Narrow" w:hAnsi="Arial Narrow"/>
                <w:color w:val="auto"/>
                <w:sz w:val="24"/>
                <w:szCs w:val="24"/>
              </w:rPr>
              <w:t>zasilające pokładową instalację elektryczną,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zamontowane w wysuwanym lub obrotowym stelażu;</w:t>
            </w:r>
          </w:p>
          <w:p w14:paraId="6986AFC6" w14:textId="77777777" w:rsidR="00D256B9" w:rsidRPr="00801A33" w:rsidRDefault="008C03F1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dwa gniazda do rozruchu silnika przy wykorzystaniu zewnętrznego źródła prądu, w tym jedno umieszczone w komorze akumulatorów, a drugie w komorze silnika, </w:t>
            </w:r>
          </w:p>
          <w:p w14:paraId="1AC6FBE0" w14:textId="2F175D33" w:rsidR="00D256B9" w:rsidRPr="00801A33" w:rsidRDefault="008C03F1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główny wyłącznik prądu zamontowany </w:t>
            </w:r>
            <w:r w:rsidR="004A6911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w skrzyni aparatowej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 łatwo dostępnym miejscu dla kierowcy</w:t>
            </w:r>
            <w:r w:rsidR="004A6911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oraz dodatkowy wyłącznik</w:t>
            </w:r>
            <w:r w:rsidR="00257CC7" w:rsidRPr="00801A33">
              <w:rPr>
                <w:rFonts w:ascii="Arial Narrow" w:hAnsi="Arial Narrow"/>
                <w:color w:val="auto"/>
                <w:sz w:val="24"/>
                <w:szCs w:val="24"/>
              </w:rPr>
              <w:t>,</w:t>
            </w:r>
            <w:r w:rsidR="005552F9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zabezpieczony przed przypadkowym użyciem,</w:t>
            </w:r>
            <w:r w:rsidR="00257CC7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wyłączający </w:t>
            </w:r>
            <w:r w:rsidR="00D25AE5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zasilanie </w:t>
            </w:r>
            <w:r w:rsidR="00257CC7" w:rsidRPr="00801A33">
              <w:rPr>
                <w:rFonts w:ascii="Arial Narrow" w:hAnsi="Arial Narrow"/>
                <w:color w:val="auto"/>
                <w:sz w:val="24"/>
                <w:szCs w:val="24"/>
              </w:rPr>
              <w:t>główn</w:t>
            </w:r>
            <w:r w:rsidR="00D25AE5" w:rsidRPr="00801A33">
              <w:rPr>
                <w:rFonts w:ascii="Arial Narrow" w:hAnsi="Arial Narrow"/>
                <w:color w:val="auto"/>
                <w:sz w:val="24"/>
                <w:szCs w:val="24"/>
              </w:rPr>
              <w:t>ych</w:t>
            </w:r>
            <w:r w:rsidR="00257CC7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odbiornik</w:t>
            </w:r>
            <w:r w:rsidR="00D25AE5" w:rsidRPr="00801A33">
              <w:rPr>
                <w:rFonts w:ascii="Arial Narrow" w:hAnsi="Arial Narrow"/>
                <w:color w:val="auto"/>
                <w:sz w:val="24"/>
                <w:szCs w:val="24"/>
              </w:rPr>
              <w:t>ów prądu</w:t>
            </w:r>
            <w:r w:rsidR="00257CC7" w:rsidRPr="00801A33">
              <w:rPr>
                <w:rFonts w:ascii="Arial Narrow" w:hAnsi="Arial Narrow"/>
                <w:color w:val="auto"/>
                <w:sz w:val="24"/>
                <w:szCs w:val="24"/>
              </w:rPr>
              <w:t>,</w:t>
            </w:r>
            <w:r w:rsidR="004A6911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zamontowany </w:t>
            </w:r>
            <w:r w:rsidR="00681972" w:rsidRPr="00801A33">
              <w:rPr>
                <w:rFonts w:ascii="Arial Narrow" w:hAnsi="Arial Narrow"/>
                <w:color w:val="auto"/>
                <w:sz w:val="24"/>
                <w:szCs w:val="24"/>
              </w:rPr>
              <w:t>w kabinie kierowcy</w:t>
            </w:r>
            <w:r w:rsidR="004A6911" w:rsidRPr="00801A33">
              <w:rPr>
                <w:rFonts w:ascii="Arial Narrow" w:hAnsi="Arial Narrow"/>
                <w:color w:val="auto"/>
                <w:sz w:val="24"/>
                <w:szCs w:val="24"/>
              </w:rPr>
              <w:t>;</w:t>
            </w:r>
            <w:r w:rsidR="00681972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</w:p>
          <w:p w14:paraId="66C26E10" w14:textId="72E01D0A" w:rsidR="008C03F1" w:rsidRPr="00801A33" w:rsidRDefault="008C03F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wszystkie przewody instalacji elektrycznej oznakowane (ponumerowane), </w:t>
            </w:r>
          </w:p>
        </w:tc>
      </w:tr>
      <w:tr w:rsidR="008C03F1" w:rsidRPr="00801A33" w14:paraId="7FD8F1E1" w14:textId="77777777" w:rsidTr="008C03F1">
        <w:tc>
          <w:tcPr>
            <w:tcW w:w="817" w:type="dxa"/>
          </w:tcPr>
          <w:p w14:paraId="67349D1B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7.1.</w:t>
            </w:r>
          </w:p>
        </w:tc>
        <w:tc>
          <w:tcPr>
            <w:tcW w:w="1701" w:type="dxa"/>
          </w:tcPr>
          <w:p w14:paraId="687C05A6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Oświetlenie zewnętrzne</w:t>
            </w:r>
          </w:p>
        </w:tc>
        <w:tc>
          <w:tcPr>
            <w:tcW w:w="7258" w:type="dxa"/>
            <w:shd w:val="clear" w:color="auto" w:fill="auto"/>
          </w:tcPr>
          <w:p w14:paraId="78F1A045" w14:textId="2BB5B1D9" w:rsidR="008C03F1" w:rsidRPr="00801A33" w:rsidRDefault="008C03F1">
            <w:pPr>
              <w:pStyle w:val="Akapitzlist"/>
              <w:numPr>
                <w:ilvl w:val="0"/>
                <w:numId w:val="30"/>
              </w:numPr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Zgodne z obowiązującymi przepisami;</w:t>
            </w:r>
          </w:p>
          <w:p w14:paraId="1AC87355" w14:textId="77777777" w:rsidR="00D62EA3" w:rsidRPr="00801A33" w:rsidRDefault="008C03F1">
            <w:pPr>
              <w:pStyle w:val="Akapitzlist"/>
              <w:numPr>
                <w:ilvl w:val="0"/>
                <w:numId w:val="30"/>
              </w:numPr>
              <w:spacing w:after="0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Wyposażone dodatkowo:</w:t>
            </w:r>
          </w:p>
          <w:p w14:paraId="68A8D577" w14:textId="77777777" w:rsidR="00D62EA3" w:rsidRPr="00801A33" w:rsidRDefault="008C03F1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 światła przeciwmgłowe przednie;</w:t>
            </w:r>
          </w:p>
          <w:p w14:paraId="2A6F4DD4" w14:textId="77777777" w:rsidR="00D62EA3" w:rsidRPr="00801A33" w:rsidRDefault="008C03F1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światła do jazdy dziennej, wykonane w technologii LED;</w:t>
            </w:r>
          </w:p>
          <w:p w14:paraId="48D008F6" w14:textId="63F789D3" w:rsidR="008C03F1" w:rsidRPr="00801A33" w:rsidRDefault="008C03F1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ponad drzwiami (nie dotyczy drzwi przednich), dodatkowe oświetlenie zewnętrzne oświetlające </w:t>
            </w:r>
            <w:r w:rsidR="008F3958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na zewnątrz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platformę przystankową; </w:t>
            </w:r>
          </w:p>
          <w:p w14:paraId="6FF4A5F2" w14:textId="5F18C0CB" w:rsidR="008C03F1" w:rsidRPr="00801A33" w:rsidRDefault="008C03F1">
            <w:pPr>
              <w:pStyle w:val="Akapitzlist"/>
              <w:numPr>
                <w:ilvl w:val="0"/>
                <w:numId w:val="30"/>
              </w:numPr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Wymagane jest, aby wszelkie światła obrysowe i pozycyjne oraz światła tylne były także wykonane w technologii LED;</w:t>
            </w:r>
          </w:p>
          <w:p w14:paraId="178F3A4A" w14:textId="784C81FF" w:rsidR="008C03F1" w:rsidRPr="00801A33" w:rsidRDefault="008C03F1">
            <w:pPr>
              <w:pStyle w:val="Akapitzlist"/>
              <w:numPr>
                <w:ilvl w:val="0"/>
                <w:numId w:val="30"/>
              </w:numPr>
              <w:spacing w:after="0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Zamawiający będzie preferował pojazdy wyposażone w światła mijania i drogowe wykonane w technologii LED;</w:t>
            </w:r>
          </w:p>
        </w:tc>
      </w:tr>
      <w:tr w:rsidR="008C03F1" w:rsidRPr="00801A33" w14:paraId="05395FAA" w14:textId="77777777" w:rsidTr="008C03F1">
        <w:tc>
          <w:tcPr>
            <w:tcW w:w="817" w:type="dxa"/>
          </w:tcPr>
          <w:p w14:paraId="40C45354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7.2.</w:t>
            </w:r>
          </w:p>
        </w:tc>
        <w:tc>
          <w:tcPr>
            <w:tcW w:w="1701" w:type="dxa"/>
          </w:tcPr>
          <w:p w14:paraId="46BD8A78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Oświetlenie wnętrza</w:t>
            </w:r>
          </w:p>
        </w:tc>
        <w:tc>
          <w:tcPr>
            <w:tcW w:w="7258" w:type="dxa"/>
          </w:tcPr>
          <w:p w14:paraId="1083605F" w14:textId="77777777" w:rsidR="00D62EA3" w:rsidRPr="00801A33" w:rsidRDefault="008C03F1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Oświetlenie  przestrzeni  pasażerskiej poprzez</w:t>
            </w:r>
            <w:r w:rsidR="00D62EA3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lampy sufitowe typu  LED, z możliwością pracy w dwóch zakresach jasności; Lampa  w bezpośrednim sąsiedztwie kabiny kierowcy włączana  osobno; Lampy umiejscowione i świecące w taki sposób, aby podczas jazdy nocą, nie powstawały refleksy świetlne na szybie przedniej oraz na szybie kabiny kierowcy.</w:t>
            </w:r>
          </w:p>
          <w:p w14:paraId="59D0CA39" w14:textId="25C978B7" w:rsidR="00D62EA3" w:rsidRPr="00801A33" w:rsidRDefault="008C03F1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Oświetlenie kabiny kierowcy, włączane niezależnie, włącznikiem na desce rozdzielczej oraz dodatkowe oświetlenie, zamontowane pomiędzy kabiną kierowcy, a pierwszymi drzwiami w taki sposób, aby oświetlało pasażera okazującego kierowcy bilet do kontroli, światło to musi się załączać automatycznie na czas otwarcia pierwszych drzwi (funkcja automatyczna, dezaktywowana przełącznikiem, umieszczonym na desce rozdzielczej kierowcy);</w:t>
            </w:r>
          </w:p>
          <w:p w14:paraId="2D774070" w14:textId="77777777" w:rsidR="00681972" w:rsidRPr="00801A33" w:rsidRDefault="00D62EA3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Dodatkowe oświetlenie punktowe w technologii LED, podświetlające </w:t>
            </w:r>
            <w:r w:rsidR="00681972" w:rsidRPr="00801A33">
              <w:rPr>
                <w:rFonts w:ascii="Arial Narrow" w:hAnsi="Arial Narrow"/>
                <w:color w:val="auto"/>
                <w:sz w:val="24"/>
                <w:szCs w:val="24"/>
              </w:rPr>
              <w:t>wspornik na rozkład jazdy,</w:t>
            </w:r>
          </w:p>
          <w:p w14:paraId="55D4A978" w14:textId="667B9104" w:rsidR="008C03F1" w:rsidRPr="00801A33" w:rsidRDefault="008C03F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Oświetlenie strefy drzwi - przy drzwiach po jednej lampie, włączane automatycznie w porze nocnej przy otwartych drzwiach.</w:t>
            </w:r>
          </w:p>
        </w:tc>
      </w:tr>
      <w:tr w:rsidR="008C03F1" w:rsidRPr="00801A33" w14:paraId="18E88A3E" w14:textId="77777777" w:rsidTr="008C03F1">
        <w:tc>
          <w:tcPr>
            <w:tcW w:w="817" w:type="dxa"/>
          </w:tcPr>
          <w:p w14:paraId="0517A5AC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lastRenderedPageBreak/>
              <w:t>7.3.</w:t>
            </w:r>
          </w:p>
        </w:tc>
        <w:tc>
          <w:tcPr>
            <w:tcW w:w="1701" w:type="dxa"/>
          </w:tcPr>
          <w:p w14:paraId="773B71B3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System informacji pasażerskiej - zewnętrznej</w:t>
            </w:r>
          </w:p>
        </w:tc>
        <w:tc>
          <w:tcPr>
            <w:tcW w:w="7258" w:type="dxa"/>
          </w:tcPr>
          <w:p w14:paraId="3E85E566" w14:textId="014DD0A8" w:rsidR="008C03F1" w:rsidRPr="00801A33" w:rsidRDefault="008C03F1" w:rsidP="005E5E49">
            <w:p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System tablic elektronicznych, diodowych w kolorze </w:t>
            </w:r>
            <w:r w:rsidR="00681972" w:rsidRPr="00801A33">
              <w:rPr>
                <w:rFonts w:ascii="Arial Narrow" w:hAnsi="Arial Narrow"/>
                <w:color w:val="auto"/>
                <w:sz w:val="24"/>
                <w:szCs w:val="24"/>
              </w:rPr>
              <w:t>białym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:</w:t>
            </w:r>
          </w:p>
          <w:p w14:paraId="4483D6E9" w14:textId="1A4541E6" w:rsidR="00817914" w:rsidRPr="00801A33" w:rsidRDefault="008C03F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przednia o rozdzielczości </w:t>
            </w:r>
            <w:r w:rsidR="00257CC7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co najmniej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200x24 punktów, wyświetlająca numer linii</w:t>
            </w:r>
            <w:r w:rsidR="00817914" w:rsidRPr="00801A33">
              <w:rPr>
                <w:rFonts w:ascii="Arial Narrow" w:hAnsi="Arial Narrow"/>
                <w:color w:val="auto"/>
                <w:sz w:val="24"/>
                <w:szCs w:val="24"/>
              </w:rPr>
              <w:t>,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nazwę przystanku </w:t>
            </w:r>
            <w:r w:rsidR="00817914" w:rsidRPr="00801A33">
              <w:rPr>
                <w:rFonts w:ascii="Arial Narrow" w:hAnsi="Arial Narrow"/>
                <w:color w:val="auto"/>
                <w:sz w:val="24"/>
                <w:szCs w:val="24"/>
              </w:rPr>
              <w:t>docelowego i wybrane przystanki pośrednie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w formie</w:t>
            </w:r>
            <w:r w:rsidR="00A4071D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dwu- lub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  <w:r w:rsidR="00817914" w:rsidRPr="00801A33">
              <w:rPr>
                <w:rFonts w:ascii="Arial Narrow" w:hAnsi="Arial Narrow"/>
                <w:color w:val="auto"/>
                <w:sz w:val="24"/>
                <w:szCs w:val="24"/>
              </w:rPr>
              <w:t>trzy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wierszowej;</w:t>
            </w:r>
          </w:p>
          <w:p w14:paraId="21D873C7" w14:textId="5ADE87C5" w:rsidR="00817914" w:rsidRPr="00801A33" w:rsidRDefault="0081791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boczna o rozdzielczości co najmniej 140x24 punktów, wyświetlająca numer linii, nazwę przystanku docelowego i wybrane przystanki pośrednie w formie </w:t>
            </w:r>
            <w:r w:rsidR="00A4071D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dwu lub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trzywierszowej;</w:t>
            </w:r>
          </w:p>
          <w:p w14:paraId="2A9B128F" w14:textId="6A336729" w:rsidR="008C03F1" w:rsidRPr="00801A33" w:rsidRDefault="008C03F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każda z tablic musi umożliwiać wyświetlenie informacji w inwersie oraz posiadać możliwość pracy z czcionkami różnego typu z możliwością korekcji grubości wyświetlanych napisów</w:t>
            </w:r>
            <w:r w:rsidR="00817914" w:rsidRPr="00801A33">
              <w:rPr>
                <w:rFonts w:ascii="Arial Narrow" w:hAnsi="Arial Narrow"/>
                <w:color w:val="auto"/>
                <w:sz w:val="24"/>
                <w:szCs w:val="24"/>
              </w:rPr>
              <w:t>;</w:t>
            </w:r>
          </w:p>
          <w:p w14:paraId="79E130AB" w14:textId="77777777" w:rsidR="00817914" w:rsidRPr="00801A33" w:rsidRDefault="0081791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każda z tablic musi umożliwiać wyświetlenie prostych elementów graficznych;</w:t>
            </w:r>
          </w:p>
          <w:p w14:paraId="68D8D31B" w14:textId="77777777" w:rsidR="00817914" w:rsidRPr="00801A33" w:rsidRDefault="008C03F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 przypadku dwu</w:t>
            </w:r>
            <w:r w:rsidR="00817914" w:rsidRPr="00801A33">
              <w:rPr>
                <w:rFonts w:ascii="Arial Narrow" w:hAnsi="Arial Narrow"/>
                <w:color w:val="auto"/>
                <w:sz w:val="24"/>
                <w:szCs w:val="24"/>
              </w:rPr>
              <w:t>- lub trzy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wierszowego opisu przystanku docelowego i trasy przejazdu, tablice czołowa i boczna muszą umożliwiać wyświetlenie dolnej linii w formie przesuwającego się napisu.</w:t>
            </w:r>
          </w:p>
          <w:p w14:paraId="649211B2" w14:textId="77777777" w:rsidR="00817914" w:rsidRPr="00801A33" w:rsidRDefault="0081791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J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>asność świecenia elementów diodowych musi zmieniać się automatycznie w zależności od aktualnie panujących warunków atmosferycznych i oświetleniowych;</w:t>
            </w:r>
          </w:p>
          <w:p w14:paraId="283E6A9D" w14:textId="5FE94F5F" w:rsidR="000A283A" w:rsidRPr="00801A33" w:rsidRDefault="008C03F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Sterowanie treścią tablic musi być realizowane </w:t>
            </w:r>
            <w:r w:rsidR="000A283A" w:rsidRPr="00801A33">
              <w:rPr>
                <w:rFonts w:ascii="Arial Narrow" w:hAnsi="Arial Narrow"/>
                <w:color w:val="auto"/>
                <w:sz w:val="24"/>
                <w:szCs w:val="24"/>
              </w:rPr>
              <w:t>z niezależnego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  <w:r w:rsidR="009E04E2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komputera pokładowego systemu informacji pasażerskiej,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umożliwiającego zaprogramowanie</w:t>
            </w:r>
            <w:r w:rsidR="005679AE" w:rsidRPr="00801A33">
              <w:rPr>
                <w:rFonts w:ascii="Arial Narrow" w:hAnsi="Arial Narrow"/>
                <w:color w:val="auto"/>
                <w:sz w:val="24"/>
                <w:szCs w:val="24"/>
              </w:rPr>
              <w:t>,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co najmniej </w:t>
            </w:r>
            <w:r w:rsidR="000A283A" w:rsidRPr="00801A33">
              <w:rPr>
                <w:rFonts w:ascii="Arial Narrow" w:hAnsi="Arial Narrow"/>
                <w:strike/>
                <w:color w:val="auto"/>
                <w:kern w:val="24"/>
                <w:sz w:val="24"/>
                <w:szCs w:val="24"/>
              </w:rPr>
              <w:t>150</w:t>
            </w:r>
            <w:r w:rsidR="00A4071D" w:rsidRPr="00801A33">
              <w:rPr>
                <w:rFonts w:ascii="Arial Narrow" w:hAnsi="Arial Narrow"/>
                <w:color w:val="auto"/>
                <w:sz w:val="24"/>
                <w:szCs w:val="24"/>
              </w:rPr>
              <w:t> 2</w:t>
            </w:r>
            <w:r w:rsidR="009E04E2" w:rsidRPr="00801A33">
              <w:rPr>
                <w:rFonts w:ascii="Arial Narrow" w:hAnsi="Arial Narrow"/>
                <w:color w:val="auto"/>
                <w:sz w:val="24"/>
                <w:szCs w:val="24"/>
              </w:rPr>
              <w:t>5</w:t>
            </w:r>
            <w:r w:rsidR="00A4071D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0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linii z nazwami końcówek</w:t>
            </w:r>
            <w:r w:rsidR="005679AE" w:rsidRPr="00801A33">
              <w:rPr>
                <w:rFonts w:ascii="Arial Narrow" w:hAnsi="Arial Narrow"/>
                <w:color w:val="auto"/>
                <w:sz w:val="24"/>
                <w:szCs w:val="24"/>
              </w:rPr>
              <w:t>, przebiegiem linii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  <w:r w:rsidR="005679AE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i nazwami przystanków pośrednich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oraz 20 napisów specjalnych;</w:t>
            </w:r>
            <w:r w:rsidR="009E04E2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Obsługa komputera powinna odbywać się za pośrednictwem </w:t>
            </w:r>
            <w:r w:rsidR="005679AE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kolorowego </w:t>
            </w:r>
            <w:r w:rsidR="009E04E2" w:rsidRPr="00801A33">
              <w:rPr>
                <w:rFonts w:ascii="Arial Narrow" w:hAnsi="Arial Narrow"/>
                <w:color w:val="auto"/>
                <w:sz w:val="24"/>
                <w:szCs w:val="24"/>
              </w:rPr>
              <w:t>ekranu dotykowego</w:t>
            </w:r>
            <w:r w:rsidR="005679AE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o przekątnej minimum 10”. Transfer danych do komputera winien odbywać się za pomocą modemu GSM lub zewnętrznego nośnika danych przyłączanego do komputera za pomocą łącza USB.</w:t>
            </w:r>
          </w:p>
          <w:p w14:paraId="73F2D735" w14:textId="440DFF18" w:rsidR="000A283A" w:rsidRPr="00801A33" w:rsidRDefault="000A283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Tablice muszą być tak zabudowane, aby uniemożliwić podczas jazdy zaparowanie szyb osłaniających tablicę;</w:t>
            </w:r>
          </w:p>
          <w:p w14:paraId="5CE6E342" w14:textId="1A36F4B9" w:rsidR="008F3958" w:rsidRPr="00801A33" w:rsidRDefault="008C03F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57" w:hanging="425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Wraz z autobusami Dostawca dostarczy oprogramowanie, współpracujące z ogólnie dostępnym oprogramowaniem systemowym (np. Windows 10</w:t>
            </w:r>
            <w:r w:rsidR="009E04E2" w:rsidRPr="00801A33">
              <w:rPr>
                <w:rFonts w:ascii="Arial Narrow" w:hAnsi="Arial Narrow"/>
                <w:color w:val="auto"/>
                <w:sz w:val="24"/>
                <w:szCs w:val="24"/>
              </w:rPr>
              <w:t>/11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lub Linux) umożliwiające przygotowanie treści informacji wyświetlanych przez tablice informacyjne;</w:t>
            </w:r>
          </w:p>
        </w:tc>
      </w:tr>
      <w:tr w:rsidR="008C03F1" w:rsidRPr="00801A33" w14:paraId="41A534C6" w14:textId="77777777" w:rsidTr="008C03F1">
        <w:tc>
          <w:tcPr>
            <w:tcW w:w="817" w:type="dxa"/>
          </w:tcPr>
          <w:p w14:paraId="2C0C3727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7.3.1.</w:t>
            </w:r>
          </w:p>
        </w:tc>
        <w:tc>
          <w:tcPr>
            <w:tcW w:w="1701" w:type="dxa"/>
          </w:tcPr>
          <w:p w14:paraId="6BACA9B5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System informacji pasażerskiej - wewnętrznej</w:t>
            </w:r>
          </w:p>
        </w:tc>
        <w:tc>
          <w:tcPr>
            <w:tcW w:w="7258" w:type="dxa"/>
          </w:tcPr>
          <w:p w14:paraId="59F77D16" w14:textId="1496CE13" w:rsidR="008C03F1" w:rsidRPr="00801A33" w:rsidRDefault="000A283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Monitor wewnętrzny</w:t>
            </w:r>
            <w:r w:rsidR="00233841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– w postaci kolorowego ekranu LCD lub LED o przekątnej min </w:t>
            </w:r>
            <w:r w:rsidR="00A4071D" w:rsidRPr="00801A33">
              <w:rPr>
                <w:rFonts w:ascii="Arial Narrow" w:hAnsi="Arial Narrow"/>
                <w:color w:val="auto"/>
                <w:sz w:val="24"/>
                <w:szCs w:val="24"/>
              </w:rPr>
              <w:t>21” i rozdzielczości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  <w:r w:rsidR="00A4071D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minimum FullHD ( 1920x1080 px ), 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>przeznaczona do wyświetlania informacji zawierającej:</w:t>
            </w:r>
          </w:p>
          <w:p w14:paraId="0686AA69" w14:textId="3B46825B" w:rsidR="008C03F1" w:rsidRPr="00801A33" w:rsidRDefault="008C03F1">
            <w:pPr>
              <w:numPr>
                <w:ilvl w:val="0"/>
                <w:numId w:val="7"/>
              </w:numPr>
              <w:ind w:left="741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Logo przewoźnika i </w:t>
            </w:r>
            <w:r w:rsidR="0019141A" w:rsidRPr="00801A33">
              <w:rPr>
                <w:rFonts w:ascii="Arial Narrow" w:hAnsi="Arial Narrow"/>
                <w:color w:val="auto"/>
                <w:sz w:val="24"/>
                <w:szCs w:val="24"/>
              </w:rPr>
              <w:t>logo organizatora ptz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;</w:t>
            </w:r>
          </w:p>
          <w:p w14:paraId="77442375" w14:textId="77777777" w:rsidR="008C03F1" w:rsidRPr="00801A33" w:rsidRDefault="008C03F1">
            <w:pPr>
              <w:numPr>
                <w:ilvl w:val="0"/>
                <w:numId w:val="7"/>
              </w:numPr>
              <w:ind w:left="741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Numer linii;</w:t>
            </w:r>
          </w:p>
          <w:p w14:paraId="09A6B875" w14:textId="77777777" w:rsidR="008C03F1" w:rsidRPr="00801A33" w:rsidRDefault="008C03F1">
            <w:pPr>
              <w:numPr>
                <w:ilvl w:val="0"/>
                <w:numId w:val="7"/>
              </w:numPr>
              <w:ind w:left="741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Nazwę przystanku docelowego;</w:t>
            </w:r>
          </w:p>
          <w:p w14:paraId="1A68847C" w14:textId="77777777" w:rsidR="0019141A" w:rsidRPr="00801A33" w:rsidRDefault="0019141A">
            <w:pPr>
              <w:numPr>
                <w:ilvl w:val="0"/>
                <w:numId w:val="7"/>
              </w:numPr>
              <w:ind w:left="741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Aktualny czas;</w:t>
            </w:r>
          </w:p>
          <w:p w14:paraId="5DB70AF3" w14:textId="77777777" w:rsidR="008C03F1" w:rsidRPr="00801A33" w:rsidRDefault="008C03F1">
            <w:pPr>
              <w:numPr>
                <w:ilvl w:val="0"/>
                <w:numId w:val="7"/>
              </w:numPr>
              <w:ind w:left="741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Temperaturę zewnętrzną powietrza i temperaturę panująca w przestrzeni pasażerskiej;</w:t>
            </w:r>
          </w:p>
          <w:p w14:paraId="522BE8E3" w14:textId="7D721E2C" w:rsidR="008C03F1" w:rsidRPr="00801A33" w:rsidRDefault="008C03F1">
            <w:pPr>
              <w:numPr>
                <w:ilvl w:val="0"/>
                <w:numId w:val="7"/>
              </w:numPr>
              <w:ind w:left="741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Dodatkowe pole wyświetlające informację o zgłoszeniu przez pasażera konieczność zatrzymania autobusu na przystanku na żądanie,</w:t>
            </w:r>
          </w:p>
          <w:p w14:paraId="50FE39A1" w14:textId="77777777" w:rsidR="0019141A" w:rsidRPr="00801A33" w:rsidRDefault="0019141A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lastRenderedPageBreak/>
              <w:t>Monitor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mu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si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być zamontowan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y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poprzecznie do osi pojazdu, tuż za I drzwiami, w taki sposób, aby poręcze i inne elementy konstrukcyjne nie zasłaniały przekazywanych treści;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W przypadku autobusu bez niskiej podłogi dopuszcza się montaż monitora na tylnej ścianie kabiny kierowcy,</w:t>
            </w:r>
          </w:p>
          <w:p w14:paraId="6A7F6978" w14:textId="77777777" w:rsidR="0019141A" w:rsidRPr="00801A33" w:rsidRDefault="008C03F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Konstrukcja tablicy musi umożliwiać emisję danych tekstowych i graficznych na wydzielonym polu reklamowym</w:t>
            </w:r>
            <w:r w:rsidR="0019141A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,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 sposób ciągły, niezależnie od pozostałych informacji,</w:t>
            </w:r>
          </w:p>
          <w:p w14:paraId="00DB2F46" w14:textId="77777777" w:rsidR="0019141A" w:rsidRPr="00801A33" w:rsidRDefault="008C03F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Przekazywanie danych informacyjno – reklamowych do tablicy poprzez USB.</w:t>
            </w:r>
          </w:p>
          <w:p w14:paraId="1527B0A3" w14:textId="77777777" w:rsidR="0019141A" w:rsidRPr="00801A33" w:rsidRDefault="008C03F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Sterowanie treścią tablic musi być realizowane </w:t>
            </w:r>
            <w:r w:rsidR="0019141A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automatycznie, bez udziału kierowcy. Nazwa przystanku musi być określana poprzez system GPS/GSM, natomiast nr linii i nazwa przystanku docelowego ze sterownika, sterującego pracą tablic kierunkowych zewnętrznych; </w:t>
            </w:r>
          </w:p>
          <w:p w14:paraId="7DF04E69" w14:textId="77777777" w:rsidR="008C03F1" w:rsidRPr="00801A33" w:rsidRDefault="008C03F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Wraz z autobusami Dostawca dostarczy oprogramowanie, współpracujące z ogólnie dostępnym oprogramowaniem systemowym (np. Windows 10</w:t>
            </w:r>
            <w:r w:rsidR="00A4071D" w:rsidRPr="00801A33">
              <w:rPr>
                <w:rFonts w:ascii="Arial Narrow" w:hAnsi="Arial Narrow"/>
                <w:color w:val="auto"/>
                <w:sz w:val="24"/>
                <w:szCs w:val="24"/>
              </w:rPr>
              <w:t>/11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lub Linux) umożliwiające przygotowanie treści informacji i treści reklamowych wyświetlanych przez tablicę informacyjną;</w:t>
            </w:r>
          </w:p>
          <w:p w14:paraId="1189B157" w14:textId="66B66624" w:rsidR="00A4071D" w:rsidRPr="00801A33" w:rsidRDefault="00A4071D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Oprogramowanie do tworzenia zawartości tablic musi posiadać możliwość łatwego importowania plików CSV z danymi /Linii/kursów/przystanków</w:t>
            </w:r>
          </w:p>
        </w:tc>
      </w:tr>
      <w:tr w:rsidR="008C03F1" w:rsidRPr="00801A33" w14:paraId="5B715C40" w14:textId="77777777" w:rsidTr="008C03F1">
        <w:tc>
          <w:tcPr>
            <w:tcW w:w="817" w:type="dxa"/>
          </w:tcPr>
          <w:p w14:paraId="79E67288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lastRenderedPageBreak/>
              <w:t>7.4.</w:t>
            </w:r>
          </w:p>
        </w:tc>
        <w:tc>
          <w:tcPr>
            <w:tcW w:w="1701" w:type="dxa"/>
          </w:tcPr>
          <w:p w14:paraId="18C4CD1C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System biletowy</w:t>
            </w:r>
          </w:p>
        </w:tc>
        <w:tc>
          <w:tcPr>
            <w:tcW w:w="7258" w:type="dxa"/>
          </w:tcPr>
          <w:p w14:paraId="4C4448EC" w14:textId="7368BBC3" w:rsidR="00436D05" w:rsidRPr="00801A33" w:rsidRDefault="00436D05">
            <w:pPr>
              <w:pStyle w:val="Akapitzlist"/>
              <w:numPr>
                <w:ilvl w:val="0"/>
                <w:numId w:val="35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 kabinie kierowcy należy zainstalować b</w:t>
            </w:r>
            <w:r w:rsidR="002D09BD" w:rsidRPr="00801A33">
              <w:rPr>
                <w:rFonts w:ascii="Arial Narrow" w:hAnsi="Arial Narrow"/>
                <w:color w:val="auto"/>
                <w:sz w:val="24"/>
                <w:szCs w:val="24"/>
              </w:rPr>
              <w:t>ileterk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ę</w:t>
            </w:r>
            <w:r w:rsidR="002D09BD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autobusow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ą</w:t>
            </w:r>
            <w:r w:rsidR="00BE020F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wraz z szuflada na pieniądze oraz z podstawą do terminala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, będącą </w:t>
            </w:r>
            <w:r w:rsidR="002D09BD" w:rsidRPr="00801A33">
              <w:rPr>
                <w:rFonts w:ascii="Arial Narrow" w:hAnsi="Arial Narrow"/>
                <w:color w:val="auto"/>
                <w:sz w:val="24"/>
                <w:szCs w:val="24"/>
              </w:rPr>
              <w:t>specjalizowaną kasą rejestrującą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, dopuszczoną do obrotu przez Ministerstwo Finansów, umożliwiającą </w:t>
            </w:r>
            <w:r w:rsidR="002D09BD" w:rsidRPr="00801A33">
              <w:rPr>
                <w:rFonts w:ascii="Arial Narrow" w:hAnsi="Arial Narrow"/>
                <w:color w:val="auto"/>
                <w:sz w:val="24"/>
                <w:szCs w:val="24"/>
              </w:rPr>
              <w:t>ewidencj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ę</w:t>
            </w:r>
            <w:r w:rsidR="002D09BD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dopłat do ustawowych biletów ulgowych</w:t>
            </w:r>
            <w:r w:rsidR="00BE020F" w:rsidRPr="00801A33">
              <w:rPr>
                <w:rFonts w:ascii="Arial Narrow" w:hAnsi="Arial Narrow"/>
                <w:color w:val="auto"/>
                <w:sz w:val="24"/>
                <w:szCs w:val="24"/>
              </w:rPr>
              <w:t>, kompatybilną z system biletowym eksploatowanym przez Operatora, wskazanego przez Zamawiającego.</w:t>
            </w:r>
          </w:p>
          <w:p w14:paraId="5C32EE1F" w14:textId="3C4F0D15" w:rsidR="00B25535" w:rsidRPr="00801A33" w:rsidRDefault="00B25535">
            <w:pPr>
              <w:pStyle w:val="Akapitzlist"/>
              <w:numPr>
                <w:ilvl w:val="0"/>
                <w:numId w:val="35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Bileterka musi być wyposażona w pamięć fiskalną o pojemności co najmniej 2 000 raportów oraz umożliwiającą gromadzenie elektronicznej kopii kopi sprzedanych biletów wystarczającą na 5 lat,</w:t>
            </w:r>
          </w:p>
          <w:p w14:paraId="7BE6D021" w14:textId="725A25A6" w:rsidR="00436D05" w:rsidRPr="00801A33" w:rsidRDefault="002D09BD">
            <w:pPr>
              <w:pStyle w:val="Akapitzlist"/>
              <w:numPr>
                <w:ilvl w:val="0"/>
                <w:numId w:val="35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Bileterka </w:t>
            </w:r>
            <w:r w:rsidR="00436D05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musi być wyposażona w </w:t>
            </w:r>
            <w:r w:rsidR="00BE020F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ekran dotykowy </w:t>
            </w:r>
            <w:r w:rsidR="00436D05" w:rsidRPr="00801A33">
              <w:rPr>
                <w:rFonts w:ascii="Arial Narrow" w:hAnsi="Arial Narrow"/>
                <w:color w:val="auto"/>
                <w:sz w:val="24"/>
                <w:szCs w:val="24"/>
              </w:rPr>
              <w:t>umożliwiającą wybór sprzedawanego biletu, rodzaju ulgi lub obsługiwanej trasy</w:t>
            </w:r>
            <w:r w:rsidR="00C25E4E" w:rsidRPr="00801A33">
              <w:rPr>
                <w:rFonts w:ascii="Arial Narrow" w:hAnsi="Arial Narrow"/>
                <w:color w:val="auto"/>
                <w:kern w:val="24"/>
                <w:sz w:val="24"/>
                <w:szCs w:val="24"/>
              </w:rPr>
              <w:t>,</w:t>
            </w:r>
          </w:p>
          <w:p w14:paraId="73586500" w14:textId="1D495F07" w:rsidR="00C25E4E" w:rsidRPr="00801A33" w:rsidRDefault="00C25E4E">
            <w:pPr>
              <w:pStyle w:val="Akapitzlist"/>
              <w:numPr>
                <w:ilvl w:val="0"/>
                <w:numId w:val="35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Bileterka musi być dostosowana do obsługi zarówno taryfy odległościowej, jak i strefowej,</w:t>
            </w:r>
          </w:p>
          <w:p w14:paraId="05F70C95" w14:textId="35649678" w:rsidR="00436D05" w:rsidRPr="00801A33" w:rsidRDefault="00436D05">
            <w:pPr>
              <w:pStyle w:val="Akapitzlist"/>
              <w:numPr>
                <w:ilvl w:val="0"/>
                <w:numId w:val="35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Sterowanie bileterką za pomocą kolorowego ekranu o przekątnej nie mniejszej niż 7”</w:t>
            </w:r>
            <w:r w:rsidR="00C25E4E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z regulacją kontrastu i podświetlenia automatycznie dopasowując</w:t>
            </w:r>
            <w:r w:rsidR="00B25535" w:rsidRPr="00801A33">
              <w:rPr>
                <w:rFonts w:ascii="Arial Narrow" w:hAnsi="Arial Narrow"/>
                <w:color w:val="auto"/>
                <w:sz w:val="24"/>
                <w:szCs w:val="24"/>
              </w:rPr>
              <w:t>ego</w:t>
            </w:r>
            <w:r w:rsidR="00C25E4E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się do oświetlenia zewnętrznego</w:t>
            </w:r>
            <w:r w:rsidR="00B25535" w:rsidRPr="00801A33">
              <w:rPr>
                <w:rFonts w:ascii="Arial Narrow" w:hAnsi="Arial Narrow"/>
                <w:color w:val="auto"/>
                <w:sz w:val="24"/>
                <w:szCs w:val="24"/>
              </w:rPr>
              <w:t>,</w:t>
            </w:r>
          </w:p>
          <w:p w14:paraId="732C3045" w14:textId="0905DB10" w:rsidR="002D09BD" w:rsidRPr="00801A33" w:rsidRDefault="00436D05">
            <w:pPr>
              <w:pStyle w:val="Akapitzlist"/>
              <w:numPr>
                <w:ilvl w:val="0"/>
                <w:numId w:val="35"/>
              </w:numPr>
              <w:spacing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Bileterka musi być zintegrowana z drukarką termiczną, </w:t>
            </w:r>
            <w:r w:rsidR="00C25E4E" w:rsidRPr="00801A33">
              <w:rPr>
                <w:rFonts w:ascii="Arial Narrow" w:hAnsi="Arial Narrow"/>
                <w:color w:val="auto"/>
                <w:sz w:val="24"/>
                <w:szCs w:val="24"/>
              </w:rPr>
              <w:t>umożliwiającej wydruk biletu o szerokości nie mniejszej niż 55 mm,</w:t>
            </w:r>
            <w:r w:rsidR="00B25535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charakteryzującą się szybkością drukowania nie mniejszą niż  100 mm/s i wyposażoną w automatyczny obcinacz papieru,</w:t>
            </w:r>
          </w:p>
          <w:p w14:paraId="7324A018" w14:textId="77777777" w:rsidR="00C25E4E" w:rsidRPr="00801A33" w:rsidRDefault="00C25E4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Bileterka musi być połączona:</w:t>
            </w:r>
          </w:p>
          <w:p w14:paraId="014263C3" w14:textId="7F8255DC" w:rsidR="00C25E4E" w:rsidRPr="00801A33" w:rsidRDefault="00C25E4E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z czytnikiem okresowych biletów elektronicznych w standardzie </w:t>
            </w:r>
            <w:r w:rsidR="002D09BD" w:rsidRPr="00801A33">
              <w:rPr>
                <w:rFonts w:ascii="Arial Narrow" w:hAnsi="Arial Narrow"/>
                <w:color w:val="auto"/>
                <w:sz w:val="24"/>
                <w:szCs w:val="24"/>
              </w:rPr>
              <w:t>mifare,</w:t>
            </w:r>
            <w:r w:rsidR="00B622FA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z możliwością obsługi innych formatów karty np. MIFARE DESFire</w:t>
            </w:r>
            <w:r w:rsidR="00165C51" w:rsidRPr="00801A33">
              <w:rPr>
                <w:rFonts w:ascii="Arial Narrow" w:hAnsi="Arial Narrow"/>
                <w:color w:val="auto"/>
                <w:sz w:val="24"/>
                <w:szCs w:val="24"/>
              </w:rPr>
              <w:t>;</w:t>
            </w:r>
          </w:p>
          <w:p w14:paraId="44FB9B51" w14:textId="4624CF15" w:rsidR="00C25E4E" w:rsidRPr="00801A33" w:rsidRDefault="002D09BD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lastRenderedPageBreak/>
              <w:t>czytnik kodów QR służący do odczytu kodów z legitymacji uprawniających do ulg ustawowych</w:t>
            </w:r>
            <w:r w:rsidR="00C25E4E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lub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odczytu kodów z biletów sprzedanych w innych kanałach sprzedaży w celu ich weryfikacji i rejestracji</w:t>
            </w:r>
            <w:r w:rsidR="00165C51" w:rsidRPr="00801A33">
              <w:rPr>
                <w:rFonts w:ascii="Arial Narrow" w:hAnsi="Arial Narrow"/>
                <w:color w:val="auto"/>
                <w:sz w:val="24"/>
                <w:szCs w:val="24"/>
              </w:rPr>
              <w:t>;</w:t>
            </w:r>
          </w:p>
          <w:p w14:paraId="09F18B82" w14:textId="71846778" w:rsidR="00B622FA" w:rsidRPr="00801A33" w:rsidRDefault="00165C5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z modułem rozszerzonej komunikacji, umożliwiającej podłączenie terminali płatniczych używanych przez Operatora, wskazanego przez Zamawiającego</w:t>
            </w:r>
          </w:p>
          <w:p w14:paraId="646C7C61" w14:textId="2E22D927" w:rsidR="00B25535" w:rsidRPr="00801A33" w:rsidRDefault="00B2553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z dodatkowym wyświetlaczem dla pasażera</w:t>
            </w:r>
          </w:p>
          <w:p w14:paraId="7A8AF08C" w14:textId="220353B7" w:rsidR="008C03F1" w:rsidRPr="00801A33" w:rsidRDefault="00C25E4E">
            <w:pPr>
              <w:pStyle w:val="Akapitzlist"/>
              <w:numPr>
                <w:ilvl w:val="0"/>
                <w:numId w:val="35"/>
              </w:numPr>
              <w:ind w:left="346"/>
              <w:jc w:val="both"/>
              <w:rPr>
                <w:rFonts w:ascii="Arial Narrow" w:hAnsi="Arial Narrow"/>
                <w:strike/>
                <w:color w:val="auto"/>
                <w:kern w:val="24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Dane rejestrowane przez bileterkę muszą mieć możliwość </w:t>
            </w:r>
            <w:r w:rsidRPr="00801A33">
              <w:rPr>
                <w:rFonts w:ascii="Arial Narrow" w:hAnsi="Arial Narrow"/>
                <w:strike/>
                <w:color w:val="auto"/>
                <w:kern w:val="24"/>
                <w:sz w:val="24"/>
                <w:szCs w:val="24"/>
              </w:rPr>
              <w:t>t</w:t>
            </w:r>
            <w:r w:rsidR="00165C51" w:rsidRPr="00801A33">
              <w:rPr>
                <w:rFonts w:ascii="Arial Narrow" w:hAnsi="Arial Narrow"/>
                <w:color w:val="auto"/>
                <w:kern w:val="24"/>
                <w:sz w:val="24"/>
                <w:szCs w:val="24"/>
              </w:rPr>
              <w:t>zapisu na kartach pamięci ( kierowców ) i opcjonalnie być przekazywane do systemu Operatora</w:t>
            </w:r>
            <w:r w:rsidR="00B91F05" w:rsidRPr="00801A33">
              <w:rPr>
                <w:rFonts w:ascii="Arial Narrow" w:hAnsi="Arial Narrow"/>
                <w:color w:val="auto"/>
                <w:kern w:val="24"/>
                <w:sz w:val="24"/>
                <w:szCs w:val="24"/>
              </w:rPr>
              <w:t>, wskazanego przez Zamawiającego</w:t>
            </w:r>
            <w:r w:rsidR="00165C51" w:rsidRPr="00801A33">
              <w:rPr>
                <w:rFonts w:ascii="Arial Narrow" w:hAnsi="Arial Narrow"/>
                <w:color w:val="auto"/>
                <w:kern w:val="24"/>
                <w:sz w:val="24"/>
                <w:szCs w:val="24"/>
              </w:rPr>
              <w:t xml:space="preserve"> za pośrednictwem WiFi/GSM.</w:t>
            </w:r>
          </w:p>
        </w:tc>
      </w:tr>
      <w:tr w:rsidR="008C03F1" w:rsidRPr="00801A33" w14:paraId="601119F5" w14:textId="77777777" w:rsidTr="008C03F1">
        <w:tc>
          <w:tcPr>
            <w:tcW w:w="817" w:type="dxa"/>
          </w:tcPr>
          <w:p w14:paraId="07AB26E9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lastRenderedPageBreak/>
              <w:t>7.6.</w:t>
            </w:r>
          </w:p>
        </w:tc>
        <w:tc>
          <w:tcPr>
            <w:tcW w:w="1701" w:type="dxa"/>
          </w:tcPr>
          <w:p w14:paraId="4C007ABB" w14:textId="77777777" w:rsidR="008C03F1" w:rsidRPr="00801A33" w:rsidRDefault="008C03F1" w:rsidP="00B152E4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Instalacja nagłośnienia przestrzeni pasażerskiej</w:t>
            </w:r>
          </w:p>
        </w:tc>
        <w:tc>
          <w:tcPr>
            <w:tcW w:w="7258" w:type="dxa"/>
            <w:shd w:val="clear" w:color="auto" w:fill="auto"/>
          </w:tcPr>
          <w:p w14:paraId="1EF0AD54" w14:textId="6D5878C9" w:rsidR="00165C51" w:rsidRPr="00801A33" w:rsidRDefault="008C03F1" w:rsidP="00165C51">
            <w:p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Wyposażona w minimum 6 głośników, zapewniających jednorodny poziom natężenia dźwięku w przestrzeni pasażerskiej</w:t>
            </w:r>
            <w:r w:rsidR="00165C51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:</w:t>
            </w:r>
          </w:p>
          <w:p w14:paraId="1BF1B119" w14:textId="0081E791" w:rsidR="00165C51" w:rsidRPr="00801A33" w:rsidRDefault="00165C51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połączona 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>z mikrofonem</w:t>
            </w:r>
            <w:r w:rsidR="00D25AE5" w:rsidRPr="00801A33">
              <w:rPr>
                <w:rFonts w:ascii="Arial Narrow" w:hAnsi="Arial Narrow"/>
                <w:color w:val="auto"/>
                <w:sz w:val="24"/>
                <w:szCs w:val="24"/>
              </w:rPr>
              <w:t>, umieszczonym na statywie („gęsia szyjka”)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>, umożliwiającym wygłaszanie komunikatów przez kierowców;</w:t>
            </w:r>
          </w:p>
          <w:p w14:paraId="52D810ED" w14:textId="7AAA0262" w:rsidR="00D25AE5" w:rsidRPr="00801A33" w:rsidRDefault="00D25AE5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połączona z dodatkowym mikrofonem, umożliwiającym wygłaszanie komunikatów przez pilota lub opiekuna grupy;</w:t>
            </w:r>
          </w:p>
          <w:p w14:paraId="17BFFCE5" w14:textId="0E530816" w:rsidR="008C03F1" w:rsidRPr="00801A33" w:rsidRDefault="00165C51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posiadająca dodatkowe wejście audio</w:t>
            </w:r>
            <w:r w:rsidRPr="00801A33">
              <w:t xml:space="preserve">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 celu przesłania informacji głosowej o przyjeździe na przystanek;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</w:p>
        </w:tc>
      </w:tr>
      <w:tr w:rsidR="008C03F1" w:rsidRPr="00801A33" w14:paraId="49C62FF5" w14:textId="77777777" w:rsidTr="008C03F1">
        <w:tc>
          <w:tcPr>
            <w:tcW w:w="817" w:type="dxa"/>
          </w:tcPr>
          <w:p w14:paraId="21BD402C" w14:textId="03A0C2E3" w:rsidR="008C03F1" w:rsidRPr="00801A33" w:rsidRDefault="008C03F1" w:rsidP="00DF6960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7.</w:t>
            </w:r>
            <w:r w:rsidR="00681972" w:rsidRPr="00801A33">
              <w:rPr>
                <w:rFonts w:ascii="Arial Narrow" w:hAnsi="Arial Narrow"/>
                <w:color w:val="auto"/>
                <w:sz w:val="22"/>
                <w:szCs w:val="27"/>
              </w:rPr>
              <w:t>7</w:t>
            </w: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t>.</w:t>
            </w:r>
          </w:p>
        </w:tc>
        <w:tc>
          <w:tcPr>
            <w:tcW w:w="1701" w:type="dxa"/>
          </w:tcPr>
          <w:p w14:paraId="745393D9" w14:textId="77777777" w:rsidR="008C03F1" w:rsidRPr="00801A33" w:rsidRDefault="008C03F1" w:rsidP="00DF6960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System monitoringu wizyjnego wnętrza</w:t>
            </w:r>
          </w:p>
        </w:tc>
        <w:tc>
          <w:tcPr>
            <w:tcW w:w="7258" w:type="dxa"/>
            <w:shd w:val="clear" w:color="auto" w:fill="auto"/>
          </w:tcPr>
          <w:p w14:paraId="455BF10E" w14:textId="04392B8F" w:rsidR="008C03F1" w:rsidRPr="00801A33" w:rsidRDefault="008C03F1" w:rsidP="005E5E49">
            <w:pPr>
              <w:pStyle w:val="Akapitzlist1"/>
              <w:ind w:left="0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 w:cs="Times New Roman"/>
                <w:color w:val="auto"/>
              </w:rPr>
              <w:t xml:space="preserve">System winien składać się z co najmniej </w:t>
            </w:r>
            <w:r w:rsidR="00324BA5" w:rsidRPr="00801A33">
              <w:rPr>
                <w:rFonts w:ascii="Arial Narrow" w:hAnsi="Arial Narrow" w:cs="Times New Roman"/>
                <w:color w:val="auto"/>
              </w:rPr>
              <w:t>5</w:t>
            </w:r>
            <w:r w:rsidR="00A313FF" w:rsidRPr="00801A33">
              <w:rPr>
                <w:rFonts w:ascii="Arial Narrow" w:hAnsi="Arial Narrow" w:cs="Times New Roman"/>
                <w:color w:val="auto"/>
              </w:rPr>
              <w:t xml:space="preserve"> </w:t>
            </w:r>
            <w:r w:rsidRPr="00801A33">
              <w:rPr>
                <w:rFonts w:ascii="Arial Narrow" w:hAnsi="Arial Narrow" w:cs="Times New Roman"/>
                <w:color w:val="auto"/>
              </w:rPr>
              <w:t>kamer śledzących obraz wnętrza pojazdu</w:t>
            </w:r>
            <w:r w:rsidR="00324BA5" w:rsidRPr="00801A33">
              <w:rPr>
                <w:rFonts w:ascii="Arial Narrow" w:hAnsi="Arial Narrow" w:cs="Times New Roman"/>
                <w:color w:val="auto"/>
              </w:rPr>
              <w:t xml:space="preserve"> oraz przestrzeni przed pojazdem</w:t>
            </w:r>
            <w:r w:rsidR="000F13AD" w:rsidRPr="00801A33">
              <w:rPr>
                <w:rFonts w:ascii="Arial Narrow" w:hAnsi="Arial Narrow" w:cs="Times New Roman"/>
                <w:color w:val="auto"/>
              </w:rPr>
              <w:t>,</w:t>
            </w:r>
            <w:r w:rsidRPr="00801A33">
              <w:rPr>
                <w:rFonts w:ascii="Arial Narrow" w:hAnsi="Arial Narrow" w:cs="Times New Roman"/>
                <w:color w:val="auto"/>
              </w:rPr>
              <w:t xml:space="preserve"> mikrofonu, wyświetlacza LCD umieszczonego w kabinie kierowcy oraz cyfrowego rejestratora wewnętrznego. System zabudowany w pojeździe musi charakteryzować się następującymi parametrami:</w:t>
            </w:r>
          </w:p>
          <w:p w14:paraId="4C6DFB5B" w14:textId="1941F61D" w:rsidR="008C03F1" w:rsidRPr="00801A33" w:rsidRDefault="008C03F1" w:rsidP="00324BA5">
            <w:pPr>
              <w:pStyle w:val="Akapitzlist1"/>
              <w:ind w:left="317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/>
                <w:color w:val="auto"/>
              </w:rPr>
              <w:t xml:space="preserve">● </w:t>
            </w:r>
            <w:r w:rsidRPr="00801A33">
              <w:rPr>
                <w:rFonts w:ascii="Arial Narrow" w:hAnsi="Arial Narrow" w:cs="Times New Roman"/>
                <w:color w:val="auto"/>
              </w:rPr>
              <w:t>Kamery wewnętrzne mają za zadanie monitoring całej przestrzeni pasażerskiej autobusu</w:t>
            </w:r>
            <w:r w:rsidR="005679AE" w:rsidRPr="00801A33">
              <w:rPr>
                <w:rFonts w:ascii="Arial Narrow" w:hAnsi="Arial Narrow" w:cs="Times New Roman"/>
                <w:color w:val="auto"/>
              </w:rPr>
              <w:t xml:space="preserve"> oraz drogi przez pojazdem</w:t>
            </w:r>
            <w:r w:rsidR="000F13AD" w:rsidRPr="00801A33">
              <w:rPr>
                <w:rFonts w:ascii="Arial Narrow" w:hAnsi="Arial Narrow" w:cs="Times New Roman"/>
                <w:color w:val="auto"/>
              </w:rPr>
              <w:t xml:space="preserve">; </w:t>
            </w:r>
            <w:r w:rsidRPr="00801A33">
              <w:rPr>
                <w:rFonts w:ascii="Arial Narrow" w:hAnsi="Arial Narrow" w:cs="Times New Roman"/>
                <w:color w:val="auto"/>
              </w:rPr>
              <w:t xml:space="preserve">System musi obejmować </w:t>
            </w:r>
            <w:r w:rsidR="00324BA5" w:rsidRPr="00801A33">
              <w:rPr>
                <w:rFonts w:ascii="Arial Narrow" w:hAnsi="Arial Narrow" w:cs="Times New Roman"/>
                <w:color w:val="auto"/>
              </w:rPr>
              <w:t xml:space="preserve">5 </w:t>
            </w:r>
            <w:r w:rsidRPr="00801A33">
              <w:rPr>
                <w:rFonts w:ascii="Arial Narrow" w:hAnsi="Arial Narrow" w:cs="Times New Roman"/>
                <w:color w:val="auto"/>
              </w:rPr>
              <w:t>taki</w:t>
            </w:r>
            <w:r w:rsidR="00324BA5" w:rsidRPr="00801A33">
              <w:rPr>
                <w:rFonts w:ascii="Arial Narrow" w:hAnsi="Arial Narrow" w:cs="Times New Roman"/>
                <w:color w:val="auto"/>
              </w:rPr>
              <w:t>ch</w:t>
            </w:r>
            <w:r w:rsidRPr="00801A33">
              <w:rPr>
                <w:rFonts w:ascii="Arial Narrow" w:hAnsi="Arial Narrow" w:cs="Times New Roman"/>
                <w:color w:val="auto"/>
              </w:rPr>
              <w:t xml:space="preserve"> kamer, z których jedna rejestruje obszar w kabinie kierowcy i sąsiedztwie drzwi kabiny kierowcy i </w:t>
            </w:r>
            <w:r w:rsidR="005660CE">
              <w:rPr>
                <w:rFonts w:ascii="Arial Narrow" w:hAnsi="Arial Narrow" w:cs="Times New Roman"/>
                <w:color w:val="auto"/>
              </w:rPr>
              <w:t xml:space="preserve">współpracuje </w:t>
            </w:r>
            <w:r w:rsidRPr="00801A33">
              <w:rPr>
                <w:rFonts w:ascii="Arial Narrow" w:hAnsi="Arial Narrow" w:cs="Times New Roman"/>
                <w:color w:val="auto"/>
              </w:rPr>
              <w:t xml:space="preserve">z </w:t>
            </w:r>
            <w:r w:rsidR="005660CE">
              <w:rPr>
                <w:rFonts w:ascii="Arial Narrow" w:hAnsi="Arial Narrow" w:cs="Times New Roman"/>
                <w:color w:val="auto"/>
              </w:rPr>
              <w:t xml:space="preserve">dodatkowym </w:t>
            </w:r>
            <w:r w:rsidRPr="00801A33">
              <w:rPr>
                <w:rFonts w:ascii="Arial Narrow" w:hAnsi="Arial Narrow" w:cs="Times New Roman"/>
                <w:color w:val="auto"/>
              </w:rPr>
              <w:t>mikrofonem</w:t>
            </w:r>
            <w:r w:rsidR="00324BA5" w:rsidRPr="00801A33">
              <w:rPr>
                <w:rFonts w:ascii="Arial Narrow" w:hAnsi="Arial Narrow" w:cs="Times New Roman"/>
                <w:color w:val="auto"/>
              </w:rPr>
              <w:t xml:space="preserve"> rejestrującym rozmowy kierowcy z pasażerem</w:t>
            </w:r>
            <w:r w:rsidRPr="00801A33">
              <w:rPr>
                <w:rFonts w:ascii="Arial Narrow" w:hAnsi="Arial Narrow" w:cs="Times New Roman"/>
                <w:color w:val="auto"/>
              </w:rPr>
              <w:t xml:space="preserve">; </w:t>
            </w:r>
            <w:r w:rsidR="00324BA5" w:rsidRPr="00801A33">
              <w:rPr>
                <w:rFonts w:ascii="Arial Narrow" w:hAnsi="Arial Narrow" w:cs="Times New Roman"/>
                <w:color w:val="auto"/>
              </w:rPr>
              <w:t xml:space="preserve">W przedniej części pojazdu musi być zamontowana kamera, rejestrująca sytuację drogową przed pojazdem. </w:t>
            </w:r>
            <w:r w:rsidRPr="00801A33">
              <w:rPr>
                <w:rFonts w:ascii="Arial Narrow" w:hAnsi="Arial Narrow"/>
                <w:color w:val="auto"/>
              </w:rPr>
              <w:t xml:space="preserve">Miejsce montażu pozostałych kamer do uzgodnienia z Zamawiającym; Wszystkie kamery muszą mieć </w:t>
            </w:r>
            <w:r w:rsidRPr="00801A33">
              <w:rPr>
                <w:rFonts w:ascii="Arial Narrow" w:hAnsi="Arial Narrow" w:cs="Times New Roman"/>
                <w:color w:val="auto"/>
              </w:rPr>
              <w:t>rozdzielczość co najmniej 1.3 MPix (min. 1280x</w:t>
            </w:r>
            <w:r w:rsidR="00324BA5" w:rsidRPr="00801A33">
              <w:rPr>
                <w:rFonts w:ascii="Arial Narrow" w:hAnsi="Arial Narrow" w:cs="Times New Roman"/>
                <w:color w:val="auto"/>
              </w:rPr>
              <w:t xml:space="preserve">  </w:t>
            </w:r>
            <w:r w:rsidRPr="00801A33">
              <w:rPr>
                <w:rFonts w:ascii="Arial Narrow" w:hAnsi="Arial Narrow" w:cs="Times New Roman"/>
                <w:color w:val="auto"/>
              </w:rPr>
              <w:t>960) przy 15 kl./s w kompresji H.26</w:t>
            </w:r>
            <w:r w:rsidR="005679AE" w:rsidRPr="00801A33">
              <w:rPr>
                <w:rFonts w:ascii="Arial Narrow" w:hAnsi="Arial Narrow" w:cs="Times New Roman"/>
                <w:color w:val="auto"/>
              </w:rPr>
              <w:t>5</w:t>
            </w:r>
            <w:r w:rsidRPr="00801A33">
              <w:rPr>
                <w:rFonts w:ascii="Arial Narrow" w:hAnsi="Arial Narrow" w:cs="Times New Roman"/>
                <w:color w:val="auto"/>
              </w:rPr>
              <w:t xml:space="preserve"> oraz być wyposażone w przetwornik obrazu 1/3" i zintegrowany obiektyw o stałej ogniskowej w przedziale od min. 2.1 do 2.8 mm; Zakres temperatur pracy od 0 do +50 stopni C;</w:t>
            </w:r>
          </w:p>
          <w:p w14:paraId="5CAE5EEA" w14:textId="6C8AEE39" w:rsidR="008C03F1" w:rsidRPr="00801A33" w:rsidRDefault="008C03F1" w:rsidP="005E5E49">
            <w:pPr>
              <w:pStyle w:val="Akapitzlist1"/>
              <w:ind w:left="317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/>
                <w:color w:val="auto"/>
              </w:rPr>
              <w:t>●  Kamery rejestrujące obraz w kolorze muszą być wytrzymałe i niezawodne oraz dostarczać obraz wysokiej jakości i dostosowywać się do zmieniającego się natężenia światła.</w:t>
            </w:r>
          </w:p>
          <w:p w14:paraId="287C1A97" w14:textId="3E50FC9E" w:rsidR="008C03F1" w:rsidRPr="00801A33" w:rsidRDefault="008C03F1" w:rsidP="005E5E49">
            <w:pPr>
              <w:pStyle w:val="Akapitzlist1"/>
              <w:ind w:left="317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/>
                <w:color w:val="auto"/>
              </w:rPr>
              <w:t xml:space="preserve">● </w:t>
            </w:r>
            <w:r w:rsidR="000F13AD" w:rsidRPr="00801A33">
              <w:rPr>
                <w:rFonts w:ascii="Arial Narrow" w:hAnsi="Arial Narrow"/>
                <w:color w:val="auto"/>
              </w:rPr>
              <w:t xml:space="preserve"> </w:t>
            </w:r>
            <w:r w:rsidRPr="00801A33">
              <w:rPr>
                <w:rFonts w:ascii="Arial Narrow" w:hAnsi="Arial Narrow"/>
                <w:color w:val="auto"/>
              </w:rPr>
              <w:t>Kamery muszą być odporne na wibracj</w:t>
            </w:r>
            <w:r w:rsidR="000F13AD" w:rsidRPr="00801A33">
              <w:rPr>
                <w:rFonts w:ascii="Arial Narrow" w:hAnsi="Arial Narrow"/>
                <w:color w:val="auto"/>
              </w:rPr>
              <w:t>e;</w:t>
            </w:r>
          </w:p>
          <w:p w14:paraId="3C14D5B1" w14:textId="77777777" w:rsidR="008C03F1" w:rsidRPr="00801A33" w:rsidRDefault="008C03F1" w:rsidP="005E5E49">
            <w:pPr>
              <w:pStyle w:val="Akapitzlist1"/>
              <w:ind w:left="317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/>
                <w:color w:val="auto"/>
              </w:rPr>
              <w:t xml:space="preserve">●  </w:t>
            </w:r>
            <w:r w:rsidRPr="00801A33">
              <w:rPr>
                <w:rFonts w:ascii="Arial Narrow" w:hAnsi="Arial Narrow" w:cs="Times New Roman"/>
                <w:color w:val="auto"/>
              </w:rPr>
              <w:t>Obraz z kamer przekazywany jest do rejestratora, zlokalizowanego w kabinie kierowcy;</w:t>
            </w:r>
          </w:p>
          <w:p w14:paraId="0656C20B" w14:textId="77777777" w:rsidR="008C03F1" w:rsidRPr="00801A33" w:rsidRDefault="008C03F1" w:rsidP="005E5E49">
            <w:pPr>
              <w:pStyle w:val="Akapitzlist1"/>
              <w:ind w:left="317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/>
                <w:color w:val="auto"/>
              </w:rPr>
              <w:t xml:space="preserve">● Kolorowy, dotykowy </w:t>
            </w:r>
            <w:r w:rsidRPr="00801A33">
              <w:rPr>
                <w:rFonts w:ascii="Arial Narrow" w:hAnsi="Arial Narrow" w:cs="Times New Roman"/>
                <w:color w:val="auto"/>
              </w:rPr>
              <w:t xml:space="preserve">monitor (wyświetlacz LCD typu TFT) o przekątnej co najmniej 8”, zamontowany w kabinie kierowcy powinien umożliwiać stały </w:t>
            </w:r>
            <w:r w:rsidRPr="00801A33">
              <w:rPr>
                <w:rFonts w:ascii="Arial Narrow" w:hAnsi="Arial Narrow" w:cs="Times New Roman"/>
                <w:color w:val="auto"/>
              </w:rPr>
              <w:lastRenderedPageBreak/>
              <w:t xml:space="preserve">podgląd obrazu z kamer, w różnych konfiguracjach (np. obraz z pojedynczej kamery, obraz z wielu kamer itp.); </w:t>
            </w:r>
          </w:p>
          <w:p w14:paraId="495ED233" w14:textId="43F80DFE" w:rsidR="008C03F1" w:rsidRPr="00801A33" w:rsidRDefault="008C03F1" w:rsidP="005E5E49">
            <w:pPr>
              <w:pStyle w:val="Akapitzlist1"/>
              <w:ind w:left="317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/>
                <w:color w:val="auto"/>
              </w:rPr>
              <w:t xml:space="preserve">● </w:t>
            </w:r>
            <w:r w:rsidR="000F13AD" w:rsidRPr="00801A33">
              <w:rPr>
                <w:rFonts w:ascii="Arial Narrow" w:hAnsi="Arial Narrow"/>
                <w:color w:val="auto"/>
              </w:rPr>
              <w:t xml:space="preserve"> </w:t>
            </w:r>
            <w:r w:rsidRPr="00801A33">
              <w:rPr>
                <w:rFonts w:ascii="Arial Narrow" w:hAnsi="Arial Narrow"/>
                <w:color w:val="auto"/>
              </w:rPr>
              <w:t xml:space="preserve">Monitor musi być tak zamontowany w kabinie kierowcy, aby miał możliwość </w:t>
            </w:r>
            <w:r w:rsidRPr="00801A33">
              <w:rPr>
                <w:rFonts w:ascii="Arial Narrow" w:hAnsi="Arial Narrow" w:cs="Times New Roman"/>
                <w:color w:val="auto"/>
              </w:rPr>
              <w:t>płynnej regulacji w pionie i poziomie;</w:t>
            </w:r>
          </w:p>
          <w:p w14:paraId="55B2BCD4" w14:textId="77777777" w:rsidR="008C03F1" w:rsidRPr="00801A33" w:rsidRDefault="008C03F1" w:rsidP="005E5E49">
            <w:pPr>
              <w:pStyle w:val="Akapitzlist1"/>
              <w:ind w:left="317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/>
                <w:color w:val="auto"/>
              </w:rPr>
              <w:t xml:space="preserve">● </w:t>
            </w:r>
            <w:r w:rsidRPr="00801A33">
              <w:rPr>
                <w:rFonts w:ascii="Arial Narrow" w:hAnsi="Arial Narrow" w:cs="Times New Roman"/>
                <w:color w:val="auto"/>
              </w:rPr>
              <w:t xml:space="preserve"> Monitor musi pełnić funkcję panelu informacyjnego przekazującego kierowcy o błędach i awariach systemu monitoringu jak np. brak nagrywania itp.</w:t>
            </w:r>
          </w:p>
          <w:p w14:paraId="4502E3BD" w14:textId="77777777" w:rsidR="008C03F1" w:rsidRPr="00801A33" w:rsidRDefault="008C03F1" w:rsidP="005E5E49">
            <w:pPr>
              <w:pStyle w:val="Akapitzlist1"/>
              <w:ind w:left="317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/>
                <w:color w:val="auto"/>
              </w:rPr>
              <w:t xml:space="preserve">● </w:t>
            </w:r>
            <w:r w:rsidRPr="00801A33">
              <w:rPr>
                <w:rFonts w:ascii="Arial Narrow" w:hAnsi="Arial Narrow" w:cs="Times New Roman"/>
                <w:color w:val="auto"/>
              </w:rPr>
              <w:t>System powinien posiadać zabezpieczenie zapisanych danych przed utratą spowodowaną przerwami w zasilaniu, oraz podtrzymywanie zasilania przez 30 minut - zapis powinien zostać automatycznie wznowiony po przywróceniu zasilania.</w:t>
            </w:r>
          </w:p>
          <w:p w14:paraId="1AE79185" w14:textId="1E3DA5E3" w:rsidR="008C03F1" w:rsidRPr="00801A33" w:rsidRDefault="008C03F1" w:rsidP="005E5E49">
            <w:pPr>
              <w:pStyle w:val="Akapitzlist1"/>
              <w:ind w:left="317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/>
                <w:color w:val="auto"/>
              </w:rPr>
              <w:t xml:space="preserve">● </w:t>
            </w:r>
            <w:r w:rsidR="000F13AD" w:rsidRPr="00801A33">
              <w:rPr>
                <w:rFonts w:ascii="Arial Narrow" w:hAnsi="Arial Narrow"/>
                <w:color w:val="auto"/>
              </w:rPr>
              <w:t xml:space="preserve"> </w:t>
            </w:r>
            <w:r w:rsidRPr="00801A33">
              <w:rPr>
                <w:rFonts w:ascii="Arial Narrow" w:hAnsi="Arial Narrow"/>
                <w:color w:val="auto"/>
              </w:rPr>
              <w:t>System musi posiadać możliwość p</w:t>
            </w:r>
            <w:r w:rsidRPr="00801A33">
              <w:rPr>
                <w:rFonts w:ascii="Arial Narrow" w:hAnsi="Arial Narrow" w:cs="Times New Roman"/>
                <w:color w:val="auto"/>
              </w:rPr>
              <w:t>odłączenia dysku rejestratora za pomocą stacji dokującej, podłączonej do komputera PC przy pomocy złącza USB w celu przeglądania nagranego materiału i przesyłania go na dysk twardy komputera PC;</w:t>
            </w:r>
          </w:p>
          <w:p w14:paraId="40C65636" w14:textId="77777777" w:rsidR="008C03F1" w:rsidRPr="00801A33" w:rsidRDefault="008C03F1" w:rsidP="005E5E49">
            <w:pPr>
              <w:pStyle w:val="Akapitzlist1"/>
              <w:ind w:left="317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/>
                <w:color w:val="auto"/>
              </w:rPr>
              <w:t xml:space="preserve">● </w:t>
            </w:r>
            <w:r w:rsidRPr="00801A33">
              <w:rPr>
                <w:rFonts w:ascii="Arial Narrow" w:hAnsi="Arial Narrow" w:cs="Times New Roman"/>
                <w:color w:val="auto"/>
              </w:rPr>
              <w:t>Na zarejestrowanym materiale musi znaleźć się informacja otrzymana z komputera pokładowego, zawierająca następujące dane:</w:t>
            </w:r>
          </w:p>
          <w:p w14:paraId="13E6269E" w14:textId="77777777" w:rsidR="008C03F1" w:rsidRPr="00801A33" w:rsidRDefault="008C03F1" w:rsidP="005E5E49">
            <w:pPr>
              <w:pStyle w:val="Akapitzlist1"/>
              <w:ind w:left="317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 w:cs="Times New Roman"/>
                <w:color w:val="auto"/>
              </w:rPr>
              <w:t>a) data,</w:t>
            </w:r>
          </w:p>
          <w:p w14:paraId="7F643C6F" w14:textId="77777777" w:rsidR="008C03F1" w:rsidRPr="00801A33" w:rsidRDefault="008C03F1" w:rsidP="005E5E49">
            <w:pPr>
              <w:pStyle w:val="Akapitzlist1"/>
              <w:ind w:left="317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 w:cs="Times New Roman"/>
                <w:color w:val="auto"/>
              </w:rPr>
              <w:t>b) dokładny czas (gg:mm),</w:t>
            </w:r>
          </w:p>
          <w:p w14:paraId="436F61A4" w14:textId="77777777" w:rsidR="008C03F1" w:rsidRPr="00801A33" w:rsidRDefault="008C03F1" w:rsidP="005E5E49">
            <w:pPr>
              <w:pStyle w:val="Akapitzlist1"/>
              <w:ind w:left="317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 w:cs="Times New Roman"/>
                <w:color w:val="auto"/>
              </w:rPr>
              <w:t>c) kierunek linii,</w:t>
            </w:r>
          </w:p>
          <w:p w14:paraId="23019909" w14:textId="77777777" w:rsidR="008C03F1" w:rsidRPr="00801A33" w:rsidRDefault="008C03F1" w:rsidP="005E5E49">
            <w:pPr>
              <w:pStyle w:val="Akapitzlist1"/>
              <w:ind w:left="317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 w:cs="Times New Roman"/>
                <w:color w:val="auto"/>
              </w:rPr>
              <w:t>d) przystanek,</w:t>
            </w:r>
          </w:p>
          <w:p w14:paraId="0F58BA8D" w14:textId="77777777" w:rsidR="008C03F1" w:rsidRPr="00801A33" w:rsidRDefault="008C03F1" w:rsidP="005E5E49">
            <w:pPr>
              <w:pStyle w:val="Akapitzlist1"/>
              <w:ind w:left="317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 w:cs="Times New Roman"/>
                <w:color w:val="auto"/>
              </w:rPr>
              <w:t>c) numer autobusu,</w:t>
            </w:r>
          </w:p>
          <w:p w14:paraId="59F96340" w14:textId="74222973" w:rsidR="008C03F1" w:rsidRPr="00801A33" w:rsidRDefault="008C03F1" w:rsidP="005E5E49">
            <w:pPr>
              <w:pStyle w:val="Akapitzlist1"/>
              <w:ind w:left="317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/>
                <w:color w:val="auto"/>
              </w:rPr>
              <w:t xml:space="preserve">● </w:t>
            </w:r>
            <w:r w:rsidRPr="00801A33">
              <w:rPr>
                <w:rFonts w:ascii="Arial Narrow" w:hAnsi="Arial Narrow" w:cs="Times New Roman"/>
                <w:color w:val="auto"/>
              </w:rPr>
              <w:t xml:space="preserve">Rejestrator powinien umożliwiać cyfrową rejestrację sygnału wideo z możliwością rejestracji dźwięku i jednoczesnego przeglądania obrazu zarejestrowanego. Powinien umożliwiać zapis ciągły i być odporny na zawieszanie się systemu. Rejestrator powinien odznaczać się solidną konstrukcją, być łatwy w montażu oraz odporny na uszkodzenia mechaniczne oraz wstrząsy charakterystyczne dla pojazdów. </w:t>
            </w:r>
          </w:p>
          <w:p w14:paraId="4F6178A6" w14:textId="71FAB1E3" w:rsidR="008C03F1" w:rsidRPr="00801A33" w:rsidRDefault="008C03F1" w:rsidP="005E5E49">
            <w:pPr>
              <w:pStyle w:val="Akapitzlist1"/>
              <w:ind w:left="317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/>
                <w:color w:val="auto"/>
              </w:rPr>
              <w:t xml:space="preserve">● </w:t>
            </w:r>
            <w:r w:rsidRPr="00801A33">
              <w:rPr>
                <w:rFonts w:ascii="Arial Narrow" w:hAnsi="Arial Narrow" w:cs="Times New Roman"/>
                <w:color w:val="auto"/>
              </w:rPr>
              <w:t>Urządzenie powinno być wyposażone w dysk</w:t>
            </w:r>
            <w:r w:rsidR="00B91F05" w:rsidRPr="00801A33">
              <w:rPr>
                <w:rFonts w:ascii="Arial Narrow" w:hAnsi="Arial Narrow" w:cs="Times New Roman"/>
                <w:color w:val="auto"/>
              </w:rPr>
              <w:t>i</w:t>
            </w:r>
            <w:r w:rsidRPr="00801A33">
              <w:rPr>
                <w:rFonts w:ascii="Arial Narrow" w:hAnsi="Arial Narrow" w:cs="Times New Roman"/>
                <w:color w:val="auto"/>
              </w:rPr>
              <w:t xml:space="preserve"> tward</w:t>
            </w:r>
            <w:r w:rsidR="00B91F05" w:rsidRPr="00801A33">
              <w:rPr>
                <w:rFonts w:ascii="Arial Narrow" w:hAnsi="Arial Narrow" w:cs="Times New Roman"/>
                <w:color w:val="auto"/>
              </w:rPr>
              <w:t>e</w:t>
            </w:r>
            <w:r w:rsidRPr="00801A33">
              <w:rPr>
                <w:rFonts w:ascii="Arial Narrow" w:hAnsi="Arial Narrow" w:cs="Times New Roman"/>
                <w:color w:val="auto"/>
              </w:rPr>
              <w:t>. Możliwa powinna być szybka wymiana dysków. Musi istnieć możliwość nagrywania w trybie alarmowym. Nagrania alarmowe nie mogą zostać nadpisane do momentu ich fizycznego zgrania</w:t>
            </w:r>
            <w:r w:rsidR="00256F8F" w:rsidRPr="00801A33">
              <w:rPr>
                <w:rFonts w:ascii="Arial Narrow" w:hAnsi="Arial Narrow" w:cs="Times New Roman"/>
                <w:color w:val="auto"/>
              </w:rPr>
              <w:t xml:space="preserve"> do systemu</w:t>
            </w:r>
            <w:r w:rsidRPr="00801A33">
              <w:rPr>
                <w:rFonts w:ascii="Arial Narrow" w:hAnsi="Arial Narrow" w:cs="Times New Roman"/>
                <w:color w:val="auto"/>
              </w:rPr>
              <w:t>.</w:t>
            </w:r>
          </w:p>
          <w:p w14:paraId="695E4F72" w14:textId="65298E81" w:rsidR="008C03F1" w:rsidRPr="00801A33" w:rsidRDefault="008C03F1" w:rsidP="005E5E49">
            <w:pPr>
              <w:pStyle w:val="Akapitzlist1"/>
              <w:ind w:left="317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/>
                <w:color w:val="auto"/>
              </w:rPr>
              <w:t xml:space="preserve">●  Rejestrator musi mieć </w:t>
            </w:r>
            <w:r w:rsidRPr="00801A33">
              <w:rPr>
                <w:rFonts w:ascii="Arial Narrow" w:hAnsi="Arial Narrow" w:cs="Times New Roman"/>
                <w:color w:val="auto"/>
              </w:rPr>
              <w:t xml:space="preserve">możliwość zamontowania jednocześnie </w:t>
            </w:r>
            <w:r w:rsidR="00262EDA" w:rsidRPr="00801A33">
              <w:rPr>
                <w:rFonts w:ascii="Arial Narrow" w:hAnsi="Arial Narrow" w:cs="Times New Roman"/>
                <w:color w:val="auto"/>
                <w:kern w:val="24"/>
              </w:rPr>
              <w:t xml:space="preserve">6 </w:t>
            </w:r>
            <w:r w:rsidRPr="00801A33">
              <w:rPr>
                <w:rFonts w:ascii="Arial Narrow" w:hAnsi="Arial Narrow" w:cs="Times New Roman"/>
                <w:color w:val="auto"/>
              </w:rPr>
              <w:t xml:space="preserve">dysków twardych o pojemności minimum 1 TB każdy. Jeden dysk musi umożliwić rejestrację obrazu z min. 14 dni pracy pojazdu przy zastosowaniu kompresji obrazu; Urządzenie powinno posiadać przyjazne w obsłudze menu z rozbudowaną opcją wyszukiwania i przeglądania nagrań. Oprogramowanie w języku polskim, pracujące w środowisku </w:t>
            </w:r>
            <w:r w:rsidR="00256F8F" w:rsidRPr="00801A33">
              <w:rPr>
                <w:rFonts w:ascii="Arial Narrow" w:hAnsi="Arial Narrow" w:cs="Times New Roman"/>
                <w:color w:val="auto"/>
              </w:rPr>
              <w:t>Windows 10</w:t>
            </w:r>
            <w:r w:rsidR="00262EDA" w:rsidRPr="00801A33">
              <w:rPr>
                <w:rFonts w:ascii="Arial Narrow" w:hAnsi="Arial Narrow" w:cs="Times New Roman"/>
                <w:color w:val="auto"/>
              </w:rPr>
              <w:t>/11</w:t>
            </w:r>
            <w:r w:rsidR="00256F8F" w:rsidRPr="00801A33">
              <w:rPr>
                <w:rFonts w:ascii="Arial Narrow" w:hAnsi="Arial Narrow" w:cs="Times New Roman"/>
                <w:color w:val="auto"/>
              </w:rPr>
              <w:t xml:space="preserve"> lub </w:t>
            </w:r>
            <w:r w:rsidRPr="00801A33">
              <w:rPr>
                <w:rFonts w:ascii="Arial Narrow" w:hAnsi="Arial Narrow" w:cs="Times New Roman"/>
                <w:color w:val="auto"/>
              </w:rPr>
              <w:t>Linux; Rejestrator musi umożliwiać nagrywanie ciągłe w rozdzielczości min. 1280 x 960, min. 15 kl/s dla każdej kamery</w:t>
            </w:r>
            <w:r w:rsidR="00262EDA" w:rsidRPr="00801A33">
              <w:rPr>
                <w:rFonts w:ascii="Arial Narrow" w:hAnsi="Arial Narrow" w:cs="Times New Roman"/>
                <w:color w:val="auto"/>
              </w:rPr>
              <w:t>;</w:t>
            </w:r>
            <w:r w:rsidRPr="00801A33">
              <w:rPr>
                <w:rFonts w:ascii="Arial Narrow" w:hAnsi="Arial Narrow" w:cs="Times New Roman"/>
                <w:color w:val="auto"/>
              </w:rPr>
              <w:t xml:space="preserve"> Musi być możliwość konfiguracji nagrywania dla poszczególnych kamer; </w:t>
            </w:r>
          </w:p>
          <w:p w14:paraId="621AABC4" w14:textId="77777777" w:rsidR="008C03F1" w:rsidRPr="00801A33" w:rsidRDefault="008C03F1" w:rsidP="005E5E49">
            <w:pPr>
              <w:pStyle w:val="Akapitzlist1"/>
              <w:ind w:left="317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/>
                <w:color w:val="auto"/>
              </w:rPr>
              <w:t xml:space="preserve">● Rejestrator musi być wyposażony w obudowę bezwentylatorową, </w:t>
            </w:r>
            <w:r w:rsidRPr="00801A33">
              <w:rPr>
                <w:rFonts w:ascii="Arial Narrow" w:hAnsi="Arial Narrow" w:cs="Times New Roman"/>
                <w:color w:val="auto"/>
              </w:rPr>
              <w:t>wbudowany układ stabilizacji temperatury</w:t>
            </w:r>
            <w:r w:rsidRPr="00801A33">
              <w:rPr>
                <w:rFonts w:ascii="Arial Narrow" w:hAnsi="Arial Narrow"/>
                <w:color w:val="auto"/>
              </w:rPr>
              <w:t xml:space="preserve"> i w m</w:t>
            </w:r>
            <w:r w:rsidRPr="00801A33">
              <w:rPr>
                <w:rFonts w:ascii="Arial Narrow" w:hAnsi="Arial Narrow" w:cs="Times New Roman"/>
                <w:color w:val="auto"/>
              </w:rPr>
              <w:t>inimum 4 wejścia USB, w tym 2  wejścia USB 3.0; 1 port Ethernet i 1 szt. HDMI oraz funkcję nagrywania w redundancji oraz geolokalizację pojazdów na mapie;</w:t>
            </w:r>
          </w:p>
          <w:p w14:paraId="343C78DD" w14:textId="77777777" w:rsidR="008C03F1" w:rsidRPr="00801A33" w:rsidRDefault="008C03F1" w:rsidP="005E5E49">
            <w:pPr>
              <w:pStyle w:val="Akapitzlist1"/>
              <w:ind w:left="317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/>
                <w:color w:val="auto"/>
              </w:rPr>
              <w:lastRenderedPageBreak/>
              <w:t xml:space="preserve">● Rejestrator musi być zasilany z pokładowej instalacji elektrycznej i prawidłowo pracować w zakresie temperatur od </w:t>
            </w:r>
            <w:r w:rsidRPr="00801A33">
              <w:rPr>
                <w:rFonts w:ascii="Arial Narrow" w:hAnsi="Arial Narrow" w:cs="Times New Roman"/>
                <w:color w:val="auto"/>
              </w:rPr>
              <w:t>0°C do + 50°C; Start systemu do pełnej funkcjonalności nie może być dłuższy niż 2 minuty,</w:t>
            </w:r>
          </w:p>
          <w:p w14:paraId="0EF57707" w14:textId="4BBB2CB3" w:rsidR="008C03F1" w:rsidRPr="00801A33" w:rsidRDefault="008C03F1" w:rsidP="005E5E49">
            <w:pPr>
              <w:pStyle w:val="Akapitzlist1"/>
              <w:ind w:left="317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/>
                <w:color w:val="auto"/>
              </w:rPr>
              <w:t xml:space="preserve">● </w:t>
            </w:r>
            <w:r w:rsidRPr="00801A33">
              <w:rPr>
                <w:rFonts w:ascii="Arial Narrow" w:hAnsi="Arial Narrow" w:cs="Times New Roman"/>
                <w:color w:val="auto"/>
              </w:rPr>
              <w:t>Format zapisu: MP4 z funkcją możliwości zabezpieczenie zapisanego obrazu przed modyfikacją</w:t>
            </w:r>
            <w:r w:rsidR="00B91F05" w:rsidRPr="00801A33">
              <w:rPr>
                <w:rFonts w:ascii="Arial Narrow" w:hAnsi="Arial Narrow" w:cs="Times New Roman"/>
                <w:color w:val="auto"/>
              </w:rPr>
              <w:t>;</w:t>
            </w:r>
            <w:r w:rsidRPr="00801A33">
              <w:rPr>
                <w:rFonts w:ascii="Arial Narrow" w:hAnsi="Arial Narrow" w:cs="Times New Roman"/>
                <w:color w:val="auto"/>
              </w:rPr>
              <w:t xml:space="preserve"> </w:t>
            </w:r>
          </w:p>
          <w:p w14:paraId="79E3F89E" w14:textId="66AE9EAD" w:rsidR="008C03F1" w:rsidRPr="00801A33" w:rsidRDefault="008C03F1" w:rsidP="005E5E49">
            <w:pPr>
              <w:pStyle w:val="Akapitzlist1"/>
              <w:ind w:left="317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/>
                <w:color w:val="auto"/>
              </w:rPr>
              <w:t xml:space="preserve">●  </w:t>
            </w:r>
            <w:r w:rsidRPr="00801A33">
              <w:rPr>
                <w:rFonts w:ascii="Arial Narrow" w:hAnsi="Arial Narrow" w:cs="Times New Roman"/>
                <w:color w:val="auto"/>
              </w:rPr>
              <w:t xml:space="preserve">Aktualizacja </w:t>
            </w:r>
            <w:r w:rsidR="00086FC5" w:rsidRPr="00801A33">
              <w:rPr>
                <w:rFonts w:ascii="Arial Narrow" w:hAnsi="Arial Narrow" w:cs="Times New Roman"/>
                <w:color w:val="auto"/>
              </w:rPr>
              <w:t xml:space="preserve">oprogramowania systemowego w pojeździe </w:t>
            </w:r>
            <w:r w:rsidRPr="00801A33">
              <w:rPr>
                <w:rFonts w:ascii="Arial Narrow" w:hAnsi="Arial Narrow" w:cs="Times New Roman"/>
                <w:color w:val="auto"/>
              </w:rPr>
              <w:t>poprzez USB</w:t>
            </w:r>
            <w:r w:rsidR="00262EDA" w:rsidRPr="00801A33">
              <w:rPr>
                <w:rFonts w:ascii="Arial Narrow" w:hAnsi="Arial Narrow" w:cs="Times New Roman"/>
                <w:color w:val="auto"/>
              </w:rPr>
              <w:t xml:space="preserve"> oraz GSM</w:t>
            </w:r>
            <w:r w:rsidR="00256F8F" w:rsidRPr="00801A33">
              <w:rPr>
                <w:rFonts w:ascii="Arial Narrow" w:hAnsi="Arial Narrow" w:cs="Times New Roman"/>
                <w:color w:val="auto"/>
              </w:rPr>
              <w:t>,</w:t>
            </w:r>
          </w:p>
          <w:p w14:paraId="39C5C4A1" w14:textId="34568EBC" w:rsidR="008C03F1" w:rsidRPr="00801A33" w:rsidRDefault="008C03F1" w:rsidP="005E5E49">
            <w:pPr>
              <w:pStyle w:val="Akapitzlist1"/>
              <w:ind w:left="317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/>
                <w:color w:val="auto"/>
              </w:rPr>
              <w:t xml:space="preserve">●  </w:t>
            </w:r>
            <w:r w:rsidRPr="00801A33">
              <w:rPr>
                <w:rFonts w:ascii="Arial Narrow" w:hAnsi="Arial Narrow" w:cs="Times New Roman"/>
                <w:color w:val="auto"/>
              </w:rPr>
              <w:t>System musi posiadać możliwość przesyłu danych drogą bezprzewodową (WiFi 5Ghz)</w:t>
            </w:r>
            <w:r w:rsidR="00262EDA" w:rsidRPr="00801A33">
              <w:rPr>
                <w:rFonts w:ascii="Arial Narrow" w:hAnsi="Arial Narrow" w:cs="Times New Roman"/>
                <w:color w:val="auto"/>
              </w:rPr>
              <w:t>. Dostawca dostarczy do tego niezbędną infrastrukturę serwerową i antenową, zainstalowaną w bazie Operatora, wskazanego przez Zamawiającego;</w:t>
            </w:r>
          </w:p>
          <w:p w14:paraId="73151872" w14:textId="540A2FE8" w:rsidR="008C03F1" w:rsidRPr="00801A33" w:rsidRDefault="008C03F1" w:rsidP="005E5E49">
            <w:pPr>
              <w:pStyle w:val="Akapitzlist1"/>
              <w:ind w:left="317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/>
                <w:color w:val="auto"/>
              </w:rPr>
              <w:t xml:space="preserve">● </w:t>
            </w:r>
            <w:r w:rsidR="00256F8F" w:rsidRPr="00801A33">
              <w:rPr>
                <w:rFonts w:ascii="Arial Narrow" w:hAnsi="Arial Narrow"/>
                <w:color w:val="auto"/>
              </w:rPr>
              <w:t xml:space="preserve">Wskazane jest, aby </w:t>
            </w:r>
            <w:r w:rsidR="00256F8F" w:rsidRPr="00801A33">
              <w:rPr>
                <w:rFonts w:ascii="Arial Narrow" w:hAnsi="Arial Narrow" w:cs="Times New Roman"/>
                <w:color w:val="auto"/>
              </w:rPr>
              <w:t>s</w:t>
            </w:r>
            <w:r w:rsidRPr="00801A33">
              <w:rPr>
                <w:rFonts w:ascii="Arial Narrow" w:hAnsi="Arial Narrow" w:cs="Times New Roman"/>
                <w:color w:val="auto"/>
              </w:rPr>
              <w:t>ystem m</w:t>
            </w:r>
            <w:r w:rsidR="00256F8F" w:rsidRPr="00801A33">
              <w:rPr>
                <w:rFonts w:ascii="Arial Narrow" w:hAnsi="Arial Narrow" w:cs="Times New Roman"/>
                <w:color w:val="auto"/>
              </w:rPr>
              <w:t xml:space="preserve">iał </w:t>
            </w:r>
            <w:r w:rsidRPr="00801A33">
              <w:rPr>
                <w:rFonts w:ascii="Arial Narrow" w:hAnsi="Arial Narrow" w:cs="Times New Roman"/>
                <w:color w:val="auto"/>
              </w:rPr>
              <w:t xml:space="preserve">możliwość zdalnego podglądu obrazu z wybranej kamery w </w:t>
            </w:r>
            <w:r w:rsidR="009A6D9A" w:rsidRPr="00801A33">
              <w:rPr>
                <w:rFonts w:ascii="Arial Narrow" w:hAnsi="Arial Narrow" w:cs="Times New Roman"/>
                <w:color w:val="auto"/>
              </w:rPr>
              <w:t>pomieszczeniu dyspozytorni Operatora wskazanego przez Operatora</w:t>
            </w:r>
            <w:r w:rsidRPr="00801A33">
              <w:rPr>
                <w:rFonts w:ascii="Arial Narrow" w:hAnsi="Arial Narrow" w:cs="Times New Roman"/>
                <w:color w:val="auto"/>
              </w:rPr>
              <w:t>;</w:t>
            </w:r>
          </w:p>
          <w:p w14:paraId="47E01A4B" w14:textId="21F35C5D" w:rsidR="002C2034" w:rsidRPr="00801A33" w:rsidRDefault="00262EDA" w:rsidP="002C2034">
            <w:pPr>
              <w:pStyle w:val="Akapitzlist1"/>
              <w:ind w:left="317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/>
                <w:color w:val="auto"/>
              </w:rPr>
              <w:t xml:space="preserve">●   </w:t>
            </w:r>
            <w:r w:rsidR="008C03F1" w:rsidRPr="00801A33">
              <w:rPr>
                <w:rFonts w:ascii="Arial Narrow" w:hAnsi="Arial Narrow" w:cs="Times New Roman"/>
                <w:color w:val="auto"/>
              </w:rPr>
              <w:t>Wraz z pojazdami</w:t>
            </w:r>
            <w:r w:rsidR="002C2034" w:rsidRPr="00801A33">
              <w:rPr>
                <w:rFonts w:ascii="Arial Narrow" w:hAnsi="Arial Narrow" w:cs="Times New Roman"/>
                <w:color w:val="auto"/>
              </w:rPr>
              <w:t>,</w:t>
            </w:r>
            <w:r w:rsidR="008C03F1" w:rsidRPr="00801A33">
              <w:rPr>
                <w:rFonts w:ascii="Arial Narrow" w:hAnsi="Arial Narrow" w:cs="Times New Roman"/>
                <w:color w:val="auto"/>
              </w:rPr>
              <w:t xml:space="preserve"> </w:t>
            </w:r>
            <w:r w:rsidR="00415E5E" w:rsidRPr="00801A33">
              <w:rPr>
                <w:rFonts w:ascii="Arial Narrow" w:hAnsi="Arial Narrow" w:cs="Times New Roman"/>
                <w:color w:val="auto"/>
              </w:rPr>
              <w:t>Dostawc</w:t>
            </w:r>
            <w:r w:rsidR="008C03F1" w:rsidRPr="00801A33">
              <w:rPr>
                <w:rFonts w:ascii="Arial Narrow" w:hAnsi="Arial Narrow" w:cs="Times New Roman"/>
                <w:color w:val="auto"/>
              </w:rPr>
              <w:t>a jest zobowiązany dostarczyć oprogramowanie w j. polskim, umożliwiające przeglądanie i archiwizację zapisanych danych w formacie MP4, z funkcją zabezpieczenia materiału</w:t>
            </w:r>
            <w:r w:rsidR="002C2034" w:rsidRPr="00801A33">
              <w:rPr>
                <w:rFonts w:ascii="Arial Narrow" w:hAnsi="Arial Narrow" w:cs="Times New Roman"/>
                <w:color w:val="auto"/>
              </w:rPr>
              <w:t xml:space="preserve"> przed jakąkolwiek modyfikacją;</w:t>
            </w:r>
          </w:p>
          <w:p w14:paraId="737BEDE4" w14:textId="512CA276" w:rsidR="002C2034" w:rsidRPr="00801A33" w:rsidRDefault="002C2034" w:rsidP="002C2034">
            <w:pPr>
              <w:pStyle w:val="Akapitzlist1"/>
              <w:ind w:left="317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/>
                <w:color w:val="auto"/>
              </w:rPr>
              <w:t>●   Zamawiający wymaga, aby oprogramowanie służące do przeglądania i analizy zapisanego materiału było zbudowane i użytkowane w technologii webowej (system raportujący, przygotowanie danych, zamawianie nagrań dla potrzeb Zamawiającego, policji lub innych służb porządkowych). Nie dopuszcza się osobnych aplikacji desktopowych.</w:t>
            </w:r>
          </w:p>
          <w:p w14:paraId="74622B4D" w14:textId="1ACB2F78" w:rsidR="002C2034" w:rsidRPr="00801A33" w:rsidRDefault="002C2034" w:rsidP="002C2034">
            <w:pPr>
              <w:pStyle w:val="Akapitzlist1"/>
              <w:ind w:left="317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/>
                <w:color w:val="auto"/>
              </w:rPr>
              <w:t xml:space="preserve">●  </w:t>
            </w:r>
            <w:r w:rsidRPr="00801A33">
              <w:rPr>
                <w:rFonts w:ascii="Arial Narrow" w:hAnsi="Arial Narrow" w:cs="Times New Roman"/>
                <w:color w:val="auto"/>
              </w:rPr>
              <w:t xml:space="preserve">Przekazywanie plików zarejestrowanych przez system monitoringu nie może być związane z jakimikolwiek ograniczeniami licencyjnymi. System monitoringu powinien przekazywać nagrania kompatybilne z dostarczonym oprogramowaniem umożliwiającym m.in. </w:t>
            </w:r>
          </w:p>
          <w:p w14:paraId="75242354" w14:textId="77777777" w:rsidR="002C2034" w:rsidRPr="00801A33" w:rsidRDefault="002C2034" w:rsidP="002C2034">
            <w:pPr>
              <w:pStyle w:val="Akapitzlist1"/>
              <w:ind w:left="630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 w:cs="Times New Roman"/>
                <w:color w:val="auto"/>
              </w:rPr>
              <w:t>- przeglądanie zapisanych materiałów według różnych kryteriów: daty, godziny, numeru kamery, wybranego przedziału czasu;</w:t>
            </w:r>
          </w:p>
          <w:p w14:paraId="066C3F30" w14:textId="77777777" w:rsidR="002C2034" w:rsidRPr="00801A33" w:rsidRDefault="002C2034" w:rsidP="002C2034">
            <w:pPr>
              <w:pStyle w:val="Akapitzlist1"/>
              <w:ind w:left="630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 w:cs="Times New Roman"/>
                <w:color w:val="auto"/>
              </w:rPr>
              <w:t>-   zmianę układu ekranu umożliwiającą oglądanie obrazu z pojedynczej kamery, jak i ze wszystkich kamer jednocześnie;</w:t>
            </w:r>
          </w:p>
          <w:p w14:paraId="01C0B6AF" w14:textId="77777777" w:rsidR="002C2034" w:rsidRPr="00801A33" w:rsidRDefault="002C2034" w:rsidP="002C2034">
            <w:pPr>
              <w:pStyle w:val="Akapitzlist1"/>
              <w:ind w:left="630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 w:cs="Times New Roman"/>
                <w:color w:val="auto"/>
              </w:rPr>
              <w:t>-   przewijanie obrazu do przodu lub do tyłu z różnymi prędkościami;</w:t>
            </w:r>
          </w:p>
          <w:p w14:paraId="592D0B6C" w14:textId="77777777" w:rsidR="002C2034" w:rsidRPr="00801A33" w:rsidRDefault="002C2034" w:rsidP="002C2034">
            <w:pPr>
              <w:pStyle w:val="Akapitzlist1"/>
              <w:ind w:left="630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 w:cs="Times New Roman"/>
                <w:color w:val="auto"/>
              </w:rPr>
              <w:t>-   zatrzymanie obrazu i jego wydruk;</w:t>
            </w:r>
          </w:p>
          <w:p w14:paraId="3BDA1950" w14:textId="55E88397" w:rsidR="002C2034" w:rsidRPr="00801A33" w:rsidRDefault="002C2034" w:rsidP="002C2034">
            <w:pPr>
              <w:pStyle w:val="Akapitzlist1"/>
              <w:ind w:left="630" w:hanging="283"/>
              <w:jc w:val="both"/>
              <w:rPr>
                <w:rFonts w:ascii="Arial Narrow" w:hAnsi="Arial Narrow" w:cs="Times New Roman"/>
                <w:color w:val="auto"/>
              </w:rPr>
            </w:pPr>
            <w:r w:rsidRPr="00801A33">
              <w:rPr>
                <w:rFonts w:ascii="Arial Narrow" w:hAnsi="Arial Narrow" w:cs="Times New Roman"/>
                <w:color w:val="auto"/>
              </w:rPr>
              <w:t xml:space="preserve">-   zapisanie obrazu w formie pliku;    </w:t>
            </w:r>
          </w:p>
        </w:tc>
      </w:tr>
      <w:tr w:rsidR="008C03F1" w:rsidRPr="00801A33" w14:paraId="0D04EB39" w14:textId="77777777" w:rsidTr="008C03F1">
        <w:tc>
          <w:tcPr>
            <w:tcW w:w="817" w:type="dxa"/>
            <w:shd w:val="clear" w:color="auto" w:fill="auto"/>
          </w:tcPr>
          <w:p w14:paraId="4D757152" w14:textId="13A7E40A" w:rsidR="008C03F1" w:rsidRPr="00801A33" w:rsidRDefault="008C03F1" w:rsidP="00DF6960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lastRenderedPageBreak/>
              <w:t>7.</w:t>
            </w:r>
            <w:r w:rsidR="00FF1942" w:rsidRPr="00801A33">
              <w:rPr>
                <w:rFonts w:ascii="Arial Narrow" w:hAnsi="Arial Narrow"/>
                <w:color w:val="auto"/>
                <w:sz w:val="22"/>
                <w:szCs w:val="27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14:paraId="2D892BC2" w14:textId="730EC387" w:rsidR="008C03F1" w:rsidRPr="00801A33" w:rsidRDefault="008C03F1" w:rsidP="004F1C1F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Urządzenie umożliwiające dostęp do internetu</w:t>
            </w:r>
            <w:r w:rsidR="00256F8F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przez pasażerów;</w:t>
            </w:r>
          </w:p>
        </w:tc>
        <w:tc>
          <w:tcPr>
            <w:tcW w:w="7258" w:type="dxa"/>
            <w:shd w:val="clear" w:color="auto" w:fill="auto"/>
          </w:tcPr>
          <w:p w14:paraId="2681ED6C" w14:textId="6C8B74FA" w:rsidR="00256F8F" w:rsidRPr="00801A33" w:rsidRDefault="004572F2">
            <w:pPr>
              <w:pStyle w:val="Akapitzlist"/>
              <w:numPr>
                <w:ilvl w:val="0"/>
                <w:numId w:val="37"/>
              </w:numPr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</w:rPr>
              <w:t>na poręczach</w:t>
            </w:r>
            <w:r w:rsidR="00650F58" w:rsidRPr="00801A33">
              <w:rPr>
                <w:rFonts w:ascii="Arial Narrow" w:hAnsi="Arial Narrow"/>
                <w:color w:val="auto"/>
                <w:sz w:val="24"/>
              </w:rPr>
              <w:t xml:space="preserve">, </w:t>
            </w:r>
            <w:r w:rsidR="00256F8F" w:rsidRPr="00801A33">
              <w:rPr>
                <w:rFonts w:ascii="Arial Narrow" w:hAnsi="Arial Narrow"/>
                <w:color w:val="auto"/>
                <w:sz w:val="24"/>
              </w:rPr>
              <w:t>ścianach bocznych</w:t>
            </w:r>
            <w:r w:rsidR="00650F58" w:rsidRPr="00801A33">
              <w:rPr>
                <w:rFonts w:ascii="Arial Narrow" w:hAnsi="Arial Narrow"/>
                <w:color w:val="auto"/>
                <w:sz w:val="24"/>
              </w:rPr>
              <w:t>, tylnych oparciach foteli lub pomiędzy fotelami</w:t>
            </w:r>
            <w:r w:rsidR="00256F8F" w:rsidRPr="00801A33">
              <w:rPr>
                <w:rFonts w:ascii="Arial Narrow" w:hAnsi="Arial Narrow"/>
                <w:color w:val="auto"/>
                <w:sz w:val="24"/>
              </w:rPr>
              <w:t xml:space="preserve"> </w:t>
            </w:r>
            <w:r w:rsidRPr="00801A33">
              <w:rPr>
                <w:rFonts w:ascii="Arial Narrow" w:hAnsi="Arial Narrow"/>
                <w:color w:val="auto"/>
                <w:sz w:val="24"/>
              </w:rPr>
              <w:t>należy zabudować ładowarki USB typu A do urządzeń mobilnych</w:t>
            </w:r>
            <w:r w:rsidR="00324BA5" w:rsidRPr="00801A33">
              <w:rPr>
                <w:rFonts w:ascii="Arial Narrow" w:hAnsi="Arial Narrow"/>
                <w:color w:val="auto"/>
                <w:sz w:val="24"/>
              </w:rPr>
              <w:t xml:space="preserve"> w i</w:t>
            </w:r>
            <w:r w:rsidR="00C104D5" w:rsidRPr="00801A33">
              <w:rPr>
                <w:rFonts w:ascii="Arial Narrow" w:hAnsi="Arial Narrow"/>
                <w:color w:val="auto"/>
                <w:sz w:val="24"/>
              </w:rPr>
              <w:t xml:space="preserve">lości co najmniej </w:t>
            </w:r>
            <w:r w:rsidR="00650F58" w:rsidRPr="00801A33">
              <w:rPr>
                <w:rFonts w:ascii="Arial Narrow" w:hAnsi="Arial Narrow"/>
                <w:color w:val="auto"/>
                <w:sz w:val="24"/>
              </w:rPr>
              <w:t>1</w:t>
            </w:r>
            <w:r w:rsidRPr="00801A33">
              <w:rPr>
                <w:rFonts w:ascii="Arial Narrow" w:hAnsi="Arial Narrow"/>
                <w:color w:val="auto"/>
                <w:sz w:val="24"/>
              </w:rPr>
              <w:t xml:space="preserve"> szt.</w:t>
            </w:r>
            <w:r w:rsidR="00C104D5" w:rsidRPr="00801A33">
              <w:rPr>
                <w:rFonts w:ascii="Arial Narrow" w:hAnsi="Arial Narrow"/>
                <w:color w:val="auto"/>
                <w:sz w:val="24"/>
              </w:rPr>
              <w:t xml:space="preserve"> na każdą parę siedzeń</w:t>
            </w:r>
            <w:r w:rsidR="0015254E" w:rsidRPr="00801A33">
              <w:rPr>
                <w:rFonts w:ascii="Arial Narrow" w:hAnsi="Arial Narrow"/>
                <w:color w:val="auto"/>
                <w:sz w:val="24"/>
              </w:rPr>
              <w:t xml:space="preserve"> (nie dotyczy środkowego siedzenia tylnego rzędu oraz siedzeń zamontowanych tyłem do kierunku jazdy; w przypadku ładowarek USB, montowanych na tylnej ścianie foteli, ładowarki nie będą montowane na tylnym rzędzie siedzeń oraz na wszystkich siedzeniach montowanych tyłem do kierunku jazdy.) </w:t>
            </w:r>
          </w:p>
          <w:p w14:paraId="3D440B59" w14:textId="3D24111B" w:rsidR="0058573D" w:rsidRPr="00801A33" w:rsidRDefault="00256F8F">
            <w:pPr>
              <w:pStyle w:val="Akapitzlist"/>
              <w:numPr>
                <w:ilvl w:val="0"/>
                <w:numId w:val="37"/>
              </w:numPr>
              <w:spacing w:after="0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lastRenderedPageBreak/>
              <w:t>Dodatkowo każdy autobusu musi być wyposażony w r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>outer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, 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>zapewnia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jący bezprzewodowo</w:t>
            </w:r>
            <w:r w:rsidR="008C03F1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podłączenie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do internetu telefonów komórkowych lub tabletów;</w:t>
            </w:r>
          </w:p>
          <w:p w14:paraId="7F78FCBC" w14:textId="4D7303D6" w:rsidR="0058573D" w:rsidRPr="00801A33" w:rsidRDefault="008C03F1">
            <w:pPr>
              <w:pStyle w:val="Akapitzlist"/>
              <w:numPr>
                <w:ilvl w:val="0"/>
                <w:numId w:val="37"/>
              </w:numPr>
              <w:spacing w:after="0"/>
              <w:ind w:left="315" w:hanging="283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wbudowany modem GSM</w:t>
            </w:r>
            <w:r w:rsidR="0058573D" w:rsidRPr="00801A33">
              <w:rPr>
                <w:rFonts w:ascii="Arial Narrow" w:hAnsi="Arial Narrow"/>
                <w:color w:val="auto"/>
                <w:sz w:val="24"/>
                <w:szCs w:val="24"/>
              </w:rPr>
              <w:t>, wraz z zewnętrzną anteną GSM,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pozwalający na pracę w standardach LTE, HSPA+, </w:t>
            </w:r>
            <w:r w:rsidR="0058573D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5G,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EDGE GPRS w zależności od dostępności technologii w danym miejscu</w:t>
            </w:r>
            <w:r w:rsidR="0058573D" w:rsidRPr="00801A33">
              <w:rPr>
                <w:rFonts w:ascii="Arial Narrow" w:hAnsi="Arial Narrow"/>
                <w:color w:val="auto"/>
                <w:sz w:val="24"/>
                <w:szCs w:val="24"/>
              </w:rPr>
              <w:t>,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</w:p>
          <w:p w14:paraId="0D751FE7" w14:textId="77777777" w:rsidR="0058573D" w:rsidRPr="00801A33" w:rsidRDefault="0058573D" w:rsidP="005E5E49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14:paraId="25B869C9" w14:textId="0D36E17D" w:rsidR="008C03F1" w:rsidRPr="00801A33" w:rsidRDefault="008C03F1" w:rsidP="005E5E49">
            <w:pPr>
              <w:jc w:val="center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b/>
                <w:color w:val="auto"/>
                <w:sz w:val="24"/>
                <w:szCs w:val="24"/>
              </w:rPr>
              <w:t>Uwaga</w:t>
            </w:r>
          </w:p>
          <w:p w14:paraId="2EBF0416" w14:textId="77777777" w:rsidR="008C03F1" w:rsidRPr="00801A33" w:rsidRDefault="008C03F1" w:rsidP="005E5E49">
            <w:pPr>
              <w:ind w:left="216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Kartę SIM do modemu zapewnia i dostarcza Zamawiający.</w:t>
            </w:r>
          </w:p>
          <w:p w14:paraId="710C7F14" w14:textId="77777777" w:rsidR="008C03F1" w:rsidRPr="00801A33" w:rsidRDefault="008C03F1" w:rsidP="005E5E49">
            <w:pPr>
              <w:tabs>
                <w:tab w:val="left" w:pos="7089"/>
              </w:tabs>
              <w:ind w:left="922" w:hanging="992"/>
              <w:rPr>
                <w:rFonts w:ascii="Arial Narrow" w:hAnsi="Arial Narrow"/>
                <w:color w:val="auto"/>
                <w:sz w:val="24"/>
              </w:rPr>
            </w:pPr>
          </w:p>
        </w:tc>
      </w:tr>
      <w:tr w:rsidR="008C03F1" w:rsidRPr="0053795A" w14:paraId="02A8B4E9" w14:textId="77777777" w:rsidTr="008C03F1">
        <w:tc>
          <w:tcPr>
            <w:tcW w:w="817" w:type="dxa"/>
            <w:shd w:val="clear" w:color="auto" w:fill="auto"/>
          </w:tcPr>
          <w:p w14:paraId="10C0AC3F" w14:textId="77777777" w:rsidR="008C03F1" w:rsidRPr="00801A33" w:rsidRDefault="008C03F1" w:rsidP="00DF6960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2"/>
                <w:szCs w:val="27"/>
              </w:rPr>
            </w:pPr>
            <w:r w:rsidRPr="00801A33">
              <w:rPr>
                <w:rFonts w:ascii="Arial Narrow" w:hAnsi="Arial Narrow"/>
                <w:color w:val="auto"/>
                <w:sz w:val="22"/>
                <w:szCs w:val="27"/>
              </w:rPr>
              <w:lastRenderedPageBreak/>
              <w:t>8.</w:t>
            </w:r>
          </w:p>
        </w:tc>
        <w:tc>
          <w:tcPr>
            <w:tcW w:w="1701" w:type="dxa"/>
            <w:shd w:val="clear" w:color="auto" w:fill="auto"/>
          </w:tcPr>
          <w:p w14:paraId="4A9CABC0" w14:textId="77777777" w:rsidR="008C03F1" w:rsidRPr="00801A33" w:rsidRDefault="008C03F1" w:rsidP="00DF6960">
            <w:pPr>
              <w:tabs>
                <w:tab w:val="left" w:pos="5245"/>
              </w:tabs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Wyposażenie dodatkowe do każdego autobusu</w:t>
            </w:r>
          </w:p>
        </w:tc>
        <w:tc>
          <w:tcPr>
            <w:tcW w:w="7258" w:type="dxa"/>
            <w:shd w:val="clear" w:color="auto" w:fill="auto"/>
          </w:tcPr>
          <w:p w14:paraId="7775CDCC" w14:textId="77777777" w:rsidR="008C03F1" w:rsidRPr="00801A33" w:rsidRDefault="008C03F1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dwie sześciokilogramowe  gaśnice,</w:t>
            </w:r>
          </w:p>
          <w:p w14:paraId="7D64FE45" w14:textId="77777777" w:rsidR="008C03F1" w:rsidRPr="00801A33" w:rsidRDefault="008C03F1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trójkąt ostrzegawczy, </w:t>
            </w:r>
          </w:p>
          <w:p w14:paraId="267BA450" w14:textId="77777777" w:rsidR="008C03F1" w:rsidRPr="00801A33" w:rsidRDefault="008C03F1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apteczka, </w:t>
            </w:r>
          </w:p>
          <w:p w14:paraId="705B65A7" w14:textId="77777777" w:rsidR="008C03F1" w:rsidRPr="00801A33" w:rsidRDefault="008C03F1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kliny podkładowe pod koła (2 szt.),</w:t>
            </w:r>
          </w:p>
          <w:p w14:paraId="7D57BAA4" w14:textId="77777777" w:rsidR="008C03F1" w:rsidRPr="00801A33" w:rsidRDefault="008C03F1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dwie kamizelki ostrzegawcze,</w:t>
            </w:r>
          </w:p>
          <w:p w14:paraId="29A012E6" w14:textId="77777777" w:rsidR="008C03F1" w:rsidRPr="00801A33" w:rsidRDefault="008C03F1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latarka ręczna LED dla kierowcy (z bateriami w komplecie), </w:t>
            </w:r>
          </w:p>
          <w:p w14:paraId="7D01DBFD" w14:textId="77777777" w:rsidR="008C03F1" w:rsidRPr="00801A33" w:rsidRDefault="008C03F1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trzy komplety kluczy:</w:t>
            </w:r>
          </w:p>
          <w:p w14:paraId="4B618254" w14:textId="77777777" w:rsidR="008C03F1" w:rsidRPr="00801A33" w:rsidRDefault="008C03F1">
            <w:pPr>
              <w:numPr>
                <w:ilvl w:val="0"/>
                <w:numId w:val="6"/>
              </w:numPr>
              <w:tabs>
                <w:tab w:val="left" w:pos="851"/>
              </w:tabs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do rygli okiennych,</w:t>
            </w:r>
          </w:p>
          <w:p w14:paraId="76D1AF72" w14:textId="77777777" w:rsidR="008C03F1" w:rsidRPr="00801A33" w:rsidRDefault="008C03F1">
            <w:pPr>
              <w:numPr>
                <w:ilvl w:val="0"/>
                <w:numId w:val="6"/>
              </w:numPr>
              <w:tabs>
                <w:tab w:val="left" w:pos="851"/>
              </w:tabs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do włazów i klap wewnętrznych,</w:t>
            </w:r>
          </w:p>
          <w:p w14:paraId="6544ADEF" w14:textId="43B0B7AB" w:rsidR="008C03F1" w:rsidRPr="00801A33" w:rsidRDefault="008C03F1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narzędzie </w:t>
            </w:r>
            <w:r w:rsidR="00233841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(1 szt./pojazd) 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do otwarcia ręcznie rozkładanej pochylni (platformy) przedłużane, z solidną rękojeścią</w:t>
            </w:r>
            <w:r w:rsidR="0058573D" w:rsidRPr="00801A33">
              <w:rPr>
                <w:rFonts w:ascii="Arial Narrow" w:hAnsi="Arial Narrow"/>
                <w:color w:val="auto"/>
                <w:sz w:val="24"/>
                <w:szCs w:val="24"/>
              </w:rPr>
              <w:t xml:space="preserve"> (dotyczy autobusów niskowejściowych)</w:t>
            </w:r>
            <w:r w:rsidRPr="00801A33">
              <w:rPr>
                <w:rFonts w:ascii="Arial Narrow" w:hAnsi="Arial Narrow"/>
                <w:color w:val="auto"/>
                <w:sz w:val="24"/>
                <w:szCs w:val="24"/>
              </w:rPr>
              <w:t>;</w:t>
            </w:r>
          </w:p>
        </w:tc>
      </w:tr>
    </w:tbl>
    <w:p w14:paraId="119E28E8" w14:textId="77777777" w:rsidR="006051DD" w:rsidRDefault="006051DD" w:rsidP="00DA2531">
      <w:pPr>
        <w:tabs>
          <w:tab w:val="left" w:pos="5245"/>
        </w:tabs>
        <w:rPr>
          <w:rFonts w:ascii="Arial Narrow" w:hAnsi="Arial Narrow"/>
          <w:b/>
          <w:color w:val="auto"/>
          <w:sz w:val="22"/>
          <w:szCs w:val="27"/>
        </w:rPr>
      </w:pPr>
    </w:p>
    <w:p w14:paraId="7B93F663" w14:textId="77777777" w:rsidR="00B152E4" w:rsidRPr="0053795A" w:rsidRDefault="00B152E4" w:rsidP="00DA2531">
      <w:pPr>
        <w:tabs>
          <w:tab w:val="left" w:pos="5245"/>
        </w:tabs>
        <w:rPr>
          <w:rFonts w:ascii="Arial Narrow" w:hAnsi="Arial Narrow"/>
          <w:b/>
          <w:color w:val="auto"/>
          <w:sz w:val="22"/>
          <w:szCs w:val="27"/>
        </w:rPr>
      </w:pPr>
    </w:p>
    <w:sectPr w:rsidR="00B152E4" w:rsidRPr="0053795A" w:rsidSect="004F240A">
      <w:footerReference w:type="default" r:id="rId8"/>
      <w:footnotePr>
        <w:numRestart w:val="eachSect"/>
      </w:footnotePr>
      <w:pgSz w:w="12240" w:h="15840" w:code="1"/>
      <w:pgMar w:top="1440" w:right="1080" w:bottom="993" w:left="1080" w:header="1361" w:footer="720" w:gutter="0"/>
      <w:pgNumType w:start="1"/>
      <w:cols w:space="708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B824" w14:textId="77777777" w:rsidR="00F916D3" w:rsidRDefault="00F916D3">
      <w:r>
        <w:separator/>
      </w:r>
    </w:p>
  </w:endnote>
  <w:endnote w:type="continuationSeparator" w:id="0">
    <w:p w14:paraId="23E21CE2" w14:textId="77777777" w:rsidR="00F916D3" w:rsidRDefault="00F9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FC0E" w14:textId="77777777" w:rsidR="000E5270" w:rsidRDefault="000E5270">
    <w:pPr>
      <w:pStyle w:val="Stopka"/>
    </w:pPr>
    <w:r w:rsidRPr="00AE4808">
      <w:rPr>
        <w:rFonts w:ascii="Calibri Light" w:hAnsi="Calibri Light"/>
        <w:sz w:val="28"/>
        <w:szCs w:val="28"/>
      </w:rPr>
      <w:t xml:space="preserve">str. </w:t>
    </w:r>
    <w:r w:rsidRPr="00AE4808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AE4808">
      <w:rPr>
        <w:rFonts w:ascii="Calibri" w:hAnsi="Calibri"/>
        <w:sz w:val="22"/>
        <w:szCs w:val="22"/>
      </w:rPr>
      <w:fldChar w:fldCharType="separate"/>
    </w:r>
    <w:r w:rsidR="004F1C1F" w:rsidRPr="004F1C1F">
      <w:rPr>
        <w:rFonts w:ascii="Calibri Light" w:hAnsi="Calibri Light"/>
        <w:noProof/>
        <w:sz w:val="28"/>
        <w:szCs w:val="28"/>
      </w:rPr>
      <w:t>21</w:t>
    </w:r>
    <w:r w:rsidRPr="00AE4808">
      <w:rPr>
        <w:rFonts w:ascii="Calibri Light" w:hAnsi="Calibri Light"/>
        <w:sz w:val="28"/>
        <w:szCs w:val="28"/>
      </w:rPr>
      <w:fldChar w:fldCharType="end"/>
    </w:r>
  </w:p>
  <w:p w14:paraId="50A6745C" w14:textId="77777777" w:rsidR="000E5270" w:rsidRDefault="000E5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BF29" w14:textId="77777777" w:rsidR="00F916D3" w:rsidRDefault="00F916D3">
      <w:r>
        <w:separator/>
      </w:r>
    </w:p>
  </w:footnote>
  <w:footnote w:type="continuationSeparator" w:id="0">
    <w:p w14:paraId="46C3EE4B" w14:textId="77777777" w:rsidR="00F916D3" w:rsidRDefault="00F9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327AF458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B0CABB1A"/>
    <w:name w:val="WW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471A0F1A"/>
    <w:name w:val="WWNum6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hint="default"/>
        <w:color w:val="00000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-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6" w15:restartNumberingAfterBreak="0">
    <w:nsid w:val="00000007"/>
    <w:multiLevelType w:val="multilevel"/>
    <w:tmpl w:val="84042DA8"/>
    <w:name w:val="WWNum118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16287AC0"/>
    <w:name w:val="WW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BD70EFE2"/>
    <w:name w:val="WW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44282FD4"/>
    <w:name w:val="WWNum10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1F4E45BA"/>
    <w:name w:val="WWNum12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F6F6E220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B8680856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16" w15:restartNumberingAfterBreak="0">
    <w:nsid w:val="00000011"/>
    <w:multiLevelType w:val="multilevel"/>
    <w:tmpl w:val="0BEA8C48"/>
    <w:name w:val="WWNum17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17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9442316A"/>
    <w:name w:val="WWNum19"/>
    <w:lvl w:ilvl="0">
      <w:start w:val="1"/>
      <w:numFmt w:val="decimal"/>
      <w:lvlText w:val="%1."/>
      <w:lvlJc w:val="left"/>
      <w:pPr>
        <w:tabs>
          <w:tab w:val="num" w:pos="-568"/>
        </w:tabs>
        <w:ind w:left="121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19" w15:restartNumberingAfterBreak="0">
    <w:nsid w:val="00000014"/>
    <w:multiLevelType w:val="multilevel"/>
    <w:tmpl w:val="8FF09620"/>
    <w:name w:val="WWNum20"/>
    <w:lvl w:ilvl="0">
      <w:start w:val="3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b w:val="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34DE8ADE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b w:val="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."/>
      <w:lvlJc w:val="left"/>
      <w:pPr>
        <w:tabs>
          <w:tab w:val="num" w:pos="530"/>
        </w:tabs>
        <w:ind w:left="53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23" w15:restartNumberingAfterBreak="0">
    <w:nsid w:val="00000018"/>
    <w:multiLevelType w:val="multilevel"/>
    <w:tmpl w:val="CC9CF31C"/>
    <w:name w:val="WWNum24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hint="default"/>
        <w:b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24" w15:restartNumberingAfterBreak="0">
    <w:nsid w:val="00000019"/>
    <w:multiLevelType w:val="multilevel"/>
    <w:tmpl w:val="00000019"/>
    <w:name w:val="WWNum25"/>
    <w:lvl w:ilvl="0">
      <w:start w:val="1"/>
      <w:numFmt w:val="bullet"/>
      <w:lvlText w:val=""/>
      <w:lvlJc w:val="right"/>
      <w:pPr>
        <w:tabs>
          <w:tab w:val="num" w:pos="0"/>
        </w:tabs>
        <w:ind w:left="2062" w:hanging="360"/>
      </w:pPr>
      <w:rPr>
        <w:rFonts w:ascii="Symbol" w:hAnsi="Symbol" w:cs="Symbol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8" w15:restartNumberingAfterBreak="0">
    <w:nsid w:val="0000001D"/>
    <w:multiLevelType w:val="multilevel"/>
    <w:tmpl w:val="4D8E97A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b/>
        <w:bCs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21B2F32E"/>
    <w:name w:val="WWNum30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-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30" w15:restartNumberingAfterBreak="0">
    <w:nsid w:val="0000001F"/>
    <w:multiLevelType w:val="multilevel"/>
    <w:tmpl w:val="0000001F"/>
    <w:name w:val="WW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Num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b w:val="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Num34"/>
    <w:lvl w:ilvl="0">
      <w:start w:val="1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14C4DFD8"/>
    <w:name w:val="WWNum35"/>
    <w:lvl w:ilvl="0">
      <w:start w:val="1"/>
      <w:numFmt w:val="lowerLetter"/>
      <w:lvlText w:val="%1)"/>
      <w:lvlJc w:val="left"/>
      <w:pPr>
        <w:tabs>
          <w:tab w:val="num" w:pos="-818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62"/>
        </w:tabs>
        <w:ind w:left="262" w:hanging="360"/>
      </w:pPr>
    </w:lvl>
    <w:lvl w:ilvl="2">
      <w:start w:val="1"/>
      <w:numFmt w:val="decimal"/>
      <w:lvlText w:val="%3."/>
      <w:lvlJc w:val="left"/>
      <w:pPr>
        <w:tabs>
          <w:tab w:val="num" w:pos="622"/>
        </w:tabs>
        <w:ind w:left="622" w:hanging="360"/>
      </w:pPr>
    </w:lvl>
    <w:lvl w:ilvl="3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</w:lvl>
    <w:lvl w:ilvl="4">
      <w:start w:val="1"/>
      <w:numFmt w:val="decimal"/>
      <w:lvlText w:val="%5."/>
      <w:lvlJc w:val="left"/>
      <w:pPr>
        <w:tabs>
          <w:tab w:val="num" w:pos="1342"/>
        </w:tabs>
        <w:ind w:left="1342" w:hanging="360"/>
      </w:pPr>
    </w:lvl>
    <w:lvl w:ilvl="5">
      <w:start w:val="1"/>
      <w:numFmt w:val="decimal"/>
      <w:lvlText w:val="%6."/>
      <w:lvlJc w:val="left"/>
      <w:pPr>
        <w:tabs>
          <w:tab w:val="num" w:pos="1702"/>
        </w:tabs>
        <w:ind w:left="1702" w:hanging="360"/>
      </w:pPr>
    </w:lvl>
    <w:lvl w:ilvl="6">
      <w:start w:val="1"/>
      <w:numFmt w:val="decimal"/>
      <w:lvlText w:val="%7."/>
      <w:lvlJc w:val="left"/>
      <w:pPr>
        <w:tabs>
          <w:tab w:val="num" w:pos="2062"/>
        </w:tabs>
        <w:ind w:left="2062" w:hanging="360"/>
      </w:pPr>
    </w:lvl>
    <w:lvl w:ilvl="7">
      <w:start w:val="1"/>
      <w:numFmt w:val="decimal"/>
      <w:lvlText w:val="%8."/>
      <w:lvlJc w:val="left"/>
      <w:pPr>
        <w:tabs>
          <w:tab w:val="num" w:pos="2422"/>
        </w:tabs>
        <w:ind w:left="2422" w:hanging="360"/>
      </w:pPr>
    </w:lvl>
    <w:lvl w:ilvl="8">
      <w:start w:val="1"/>
      <w:numFmt w:val="decimal"/>
      <w:lvlText w:val="%9."/>
      <w:lvlJc w:val="left"/>
      <w:pPr>
        <w:tabs>
          <w:tab w:val="num" w:pos="2782"/>
        </w:tabs>
        <w:ind w:left="2782" w:hanging="360"/>
      </w:pPr>
    </w:lvl>
  </w:abstractNum>
  <w:abstractNum w:abstractNumId="35" w15:restartNumberingAfterBreak="0">
    <w:nsid w:val="00000024"/>
    <w:multiLevelType w:val="multilevel"/>
    <w:tmpl w:val="00000024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name w:val="WW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8E26AC62"/>
    <w:name w:val="WWNum38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38" w15:restartNumberingAfterBreak="0">
    <w:nsid w:val="00000027"/>
    <w:multiLevelType w:val="multilevel"/>
    <w:tmpl w:val="3D60D486"/>
    <w:name w:val="WWNum39"/>
    <w:lvl w:ilvl="0">
      <w:start w:val="2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b w:val="0"/>
        <w:bCs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00000028"/>
    <w:multiLevelType w:val="multilevel"/>
    <w:tmpl w:val="00000028"/>
    <w:name w:val="WWNum4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Num41"/>
    <w:lvl w:ilvl="0">
      <w:start w:val="1"/>
      <w:numFmt w:val="bullet"/>
      <w:lvlText w:val=""/>
      <w:lvlJc w:val="right"/>
      <w:pPr>
        <w:tabs>
          <w:tab w:val="num" w:pos="0"/>
        </w:tabs>
        <w:ind w:left="2062" w:hanging="360"/>
      </w:pPr>
      <w:rPr>
        <w:rFonts w:ascii="Symbol" w:hAnsi="Symbol" w:cs="Symbol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A"/>
    <w:multiLevelType w:val="multilevel"/>
    <w:tmpl w:val="0000002A"/>
    <w:name w:val="WWNum42"/>
    <w:lvl w:ilvl="0">
      <w:start w:val="1"/>
      <w:numFmt w:val="bullet"/>
      <w:lvlText w:val=""/>
      <w:lvlJc w:val="right"/>
      <w:pPr>
        <w:tabs>
          <w:tab w:val="num" w:pos="-22"/>
        </w:tabs>
        <w:ind w:left="177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58"/>
        </w:tabs>
        <w:ind w:left="1058" w:hanging="360"/>
      </w:p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360"/>
      </w:p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>
      <w:start w:val="1"/>
      <w:numFmt w:val="decimal"/>
      <w:lvlText w:val="%5."/>
      <w:lvlJc w:val="left"/>
      <w:pPr>
        <w:tabs>
          <w:tab w:val="num" w:pos="2138"/>
        </w:tabs>
        <w:ind w:left="2138" w:hanging="360"/>
      </w:pPr>
    </w:lvl>
    <w:lvl w:ilvl="5">
      <w:start w:val="1"/>
      <w:numFmt w:val="decimal"/>
      <w:lvlText w:val="%6."/>
      <w:lvlJc w:val="left"/>
      <w:pPr>
        <w:tabs>
          <w:tab w:val="num" w:pos="2498"/>
        </w:tabs>
        <w:ind w:left="2498" w:hanging="360"/>
      </w:pPr>
    </w:lvl>
    <w:lvl w:ilvl="6">
      <w:start w:val="1"/>
      <w:numFmt w:val="decimal"/>
      <w:lvlText w:val="%7."/>
      <w:lvlJc w:val="left"/>
      <w:pPr>
        <w:tabs>
          <w:tab w:val="num" w:pos="2858"/>
        </w:tabs>
        <w:ind w:left="2858" w:hanging="360"/>
      </w:pPr>
    </w:lvl>
    <w:lvl w:ilvl="7">
      <w:start w:val="1"/>
      <w:numFmt w:val="decimal"/>
      <w:lvlText w:val="%8."/>
      <w:lvlJc w:val="left"/>
      <w:pPr>
        <w:tabs>
          <w:tab w:val="num" w:pos="3218"/>
        </w:tabs>
        <w:ind w:left="3218" w:hanging="360"/>
      </w:pPr>
    </w:lvl>
    <w:lvl w:ilvl="8">
      <w:start w:val="1"/>
      <w:numFmt w:val="decimal"/>
      <w:lvlText w:val="%9."/>
      <w:lvlJc w:val="left"/>
      <w:pPr>
        <w:tabs>
          <w:tab w:val="num" w:pos="3578"/>
        </w:tabs>
        <w:ind w:left="3578" w:hanging="360"/>
      </w:pPr>
    </w:lvl>
  </w:abstractNum>
  <w:abstractNum w:abstractNumId="42" w15:restartNumberingAfterBreak="0">
    <w:nsid w:val="0000002B"/>
    <w:multiLevelType w:val="multilevel"/>
    <w:tmpl w:val="0000002B"/>
    <w:name w:val="WWNum43"/>
    <w:lvl w:ilvl="0">
      <w:start w:val="1"/>
      <w:numFmt w:val="bullet"/>
      <w:lvlText w:val=""/>
      <w:lvlJc w:val="right"/>
      <w:pPr>
        <w:tabs>
          <w:tab w:val="num" w:pos="0"/>
        </w:tabs>
        <w:ind w:left="1637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C"/>
    <w:multiLevelType w:val="multilevel"/>
    <w:tmpl w:val="0000002C"/>
    <w:name w:val="WW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F3D4B7F6"/>
    <w:name w:val="WWNum45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E"/>
    <w:multiLevelType w:val="multilevel"/>
    <w:tmpl w:val="0000002E"/>
    <w:name w:val="WWNum46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 w:cs="Wingdings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2F"/>
    <w:multiLevelType w:val="multilevel"/>
    <w:tmpl w:val="0000002F"/>
    <w:name w:val="WWNum47"/>
    <w:lvl w:ilvl="0">
      <w:start w:val="1"/>
      <w:numFmt w:val="bullet"/>
      <w:lvlText w:val=""/>
      <w:lvlJc w:val="righ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0"/>
    <w:multiLevelType w:val="multilevel"/>
    <w:tmpl w:val="00000030"/>
    <w:name w:val="WWNum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1"/>
    <w:multiLevelType w:val="multilevel"/>
    <w:tmpl w:val="00000031"/>
    <w:name w:val="WWNum49"/>
    <w:lvl w:ilvl="0">
      <w:start w:val="1"/>
      <w:numFmt w:val="bullet"/>
      <w:lvlText w:val=""/>
      <w:lvlJc w:val="left"/>
      <w:pPr>
        <w:tabs>
          <w:tab w:val="num" w:pos="1618"/>
        </w:tabs>
        <w:ind w:left="1618" w:hanging="341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9"/>
        </w:tabs>
        <w:ind w:left="1419" w:hanging="360"/>
      </w:pPr>
    </w:lvl>
    <w:lvl w:ilvl="2">
      <w:start w:val="1"/>
      <w:numFmt w:val="decimal"/>
      <w:lvlText w:val="%3."/>
      <w:lvlJc w:val="left"/>
      <w:pPr>
        <w:tabs>
          <w:tab w:val="num" w:pos="1779"/>
        </w:tabs>
        <w:ind w:left="1779" w:hanging="360"/>
      </w:pPr>
    </w:lvl>
    <w:lvl w:ilvl="3">
      <w:start w:val="1"/>
      <w:numFmt w:val="decimal"/>
      <w:lvlText w:val="%4."/>
      <w:lvlJc w:val="left"/>
      <w:pPr>
        <w:tabs>
          <w:tab w:val="num" w:pos="2139"/>
        </w:tabs>
        <w:ind w:left="2139" w:hanging="360"/>
      </w:pPr>
    </w:lvl>
    <w:lvl w:ilvl="4">
      <w:start w:val="1"/>
      <w:numFmt w:val="decimal"/>
      <w:lvlText w:val="%5."/>
      <w:lvlJc w:val="left"/>
      <w:pPr>
        <w:tabs>
          <w:tab w:val="num" w:pos="2499"/>
        </w:tabs>
        <w:ind w:left="2499" w:hanging="360"/>
      </w:pPr>
    </w:lvl>
    <w:lvl w:ilvl="5">
      <w:start w:val="1"/>
      <w:numFmt w:val="decimal"/>
      <w:lvlText w:val="%6."/>
      <w:lvlJc w:val="left"/>
      <w:pPr>
        <w:tabs>
          <w:tab w:val="num" w:pos="2859"/>
        </w:tabs>
        <w:ind w:left="2859" w:hanging="360"/>
      </w:pPr>
    </w:lvl>
    <w:lvl w:ilvl="6">
      <w:start w:val="1"/>
      <w:numFmt w:val="decimal"/>
      <w:lvlText w:val="%7."/>
      <w:lvlJc w:val="left"/>
      <w:pPr>
        <w:tabs>
          <w:tab w:val="num" w:pos="3219"/>
        </w:tabs>
        <w:ind w:left="3219" w:hanging="360"/>
      </w:pPr>
    </w:lvl>
    <w:lvl w:ilvl="7">
      <w:start w:val="1"/>
      <w:numFmt w:val="decimal"/>
      <w:lvlText w:val="%8."/>
      <w:lvlJc w:val="left"/>
      <w:pPr>
        <w:tabs>
          <w:tab w:val="num" w:pos="3579"/>
        </w:tabs>
        <w:ind w:left="3579" w:hanging="360"/>
      </w:pPr>
    </w:lvl>
    <w:lvl w:ilvl="8">
      <w:start w:val="1"/>
      <w:numFmt w:val="decimal"/>
      <w:lvlText w:val="%9."/>
      <w:lvlJc w:val="left"/>
      <w:pPr>
        <w:tabs>
          <w:tab w:val="num" w:pos="3939"/>
        </w:tabs>
        <w:ind w:left="3939" w:hanging="360"/>
      </w:pPr>
    </w:lvl>
  </w:abstractNum>
  <w:abstractNum w:abstractNumId="49" w15:restartNumberingAfterBreak="0">
    <w:nsid w:val="00000032"/>
    <w:multiLevelType w:val="multilevel"/>
    <w:tmpl w:val="00000032"/>
    <w:name w:val="WWNum50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3"/>
    <w:multiLevelType w:val="multilevel"/>
    <w:tmpl w:val="DDD4A4E2"/>
    <w:name w:val="WWNum51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51" w15:restartNumberingAfterBreak="0">
    <w:nsid w:val="00000034"/>
    <w:multiLevelType w:val="multilevel"/>
    <w:tmpl w:val="00000034"/>
    <w:name w:val="WWNum52"/>
    <w:lvl w:ilvl="0">
      <w:start w:val="1"/>
      <w:numFmt w:val="bullet"/>
      <w:lvlText w:val=""/>
      <w:lvlJc w:val="left"/>
      <w:pPr>
        <w:tabs>
          <w:tab w:val="num" w:pos="0"/>
        </w:tabs>
        <w:ind w:left="1688" w:hanging="360"/>
      </w:pPr>
      <w:rPr>
        <w:rFonts w:ascii="Symbol" w:hAnsi="Symbol" w:cs="Symbol"/>
        <w:b w:val="0"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5"/>
    <w:multiLevelType w:val="multilevel"/>
    <w:tmpl w:val="00000035"/>
    <w:name w:val="WWNum53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36"/>
    <w:multiLevelType w:val="multilevel"/>
    <w:tmpl w:val="D2F8F79E"/>
    <w:name w:val="WWNum54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54" w15:restartNumberingAfterBreak="0">
    <w:nsid w:val="00000037"/>
    <w:multiLevelType w:val="multilevel"/>
    <w:tmpl w:val="96522D30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b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8"/>
    <w:multiLevelType w:val="multilevel"/>
    <w:tmpl w:val="00000038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Num57"/>
    <w:lvl w:ilvl="0">
      <w:start w:val="1"/>
      <w:numFmt w:val="bullet"/>
      <w:lvlText w:val=""/>
      <w:lvlJc w:val="right"/>
      <w:pPr>
        <w:tabs>
          <w:tab w:val="num" w:pos="0"/>
        </w:tabs>
        <w:ind w:left="2062" w:hanging="360"/>
      </w:pPr>
      <w:rPr>
        <w:rFonts w:ascii="Symbol" w:hAnsi="Symbol" w:cs="Symbol"/>
        <w:b w:val="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A"/>
    <w:multiLevelType w:val="multilevel"/>
    <w:tmpl w:val="0000003A"/>
    <w:name w:val="WWNum5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3B"/>
    <w:multiLevelType w:val="multilevel"/>
    <w:tmpl w:val="0000003B"/>
    <w:name w:val="WWNum5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 w:cs="Wingdings"/>
        <w:b/>
        <w:i w:val="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C"/>
    <w:multiLevelType w:val="multilevel"/>
    <w:tmpl w:val="0000003C"/>
    <w:name w:val="WWNum60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60" w15:restartNumberingAfterBreak="0">
    <w:nsid w:val="0000003D"/>
    <w:multiLevelType w:val="multilevel"/>
    <w:tmpl w:val="B19ADBDC"/>
    <w:name w:val="WWNum61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0000003E"/>
    <w:multiLevelType w:val="multilevel"/>
    <w:tmpl w:val="B7E09D4A"/>
    <w:name w:val="WWNum62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62" w15:restartNumberingAfterBreak="0">
    <w:nsid w:val="0000003F"/>
    <w:multiLevelType w:val="multilevel"/>
    <w:tmpl w:val="3D5EA986"/>
    <w:name w:val="WWNum63"/>
    <w:lvl w:ilvl="0">
      <w:start w:val="1"/>
      <w:numFmt w:val="lowerLetter"/>
      <w:lvlText w:val="%1)"/>
      <w:lvlJc w:val="left"/>
      <w:pPr>
        <w:tabs>
          <w:tab w:val="num" w:pos="-1069"/>
        </w:tabs>
        <w:ind w:left="1069" w:hanging="360"/>
      </w:pPr>
      <w:rPr>
        <w:rFonts w:hint="default"/>
        <w:b w:val="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1"/>
        </w:tabs>
        <w:ind w:left="11" w:hanging="360"/>
      </w:pPr>
    </w:lvl>
    <w:lvl w:ilvl="2">
      <w:start w:val="1"/>
      <w:numFmt w:val="decimal"/>
      <w:lvlText w:val="%3."/>
      <w:lvlJc w:val="left"/>
      <w:pPr>
        <w:tabs>
          <w:tab w:val="num" w:pos="371"/>
        </w:tabs>
        <w:ind w:left="371" w:hanging="360"/>
      </w:pPr>
    </w:lvl>
    <w:lvl w:ilvl="3">
      <w:start w:val="1"/>
      <w:numFmt w:val="decimal"/>
      <w:lvlText w:val="%4."/>
      <w:lvlJc w:val="left"/>
      <w:pPr>
        <w:tabs>
          <w:tab w:val="num" w:pos="731"/>
        </w:tabs>
        <w:ind w:left="731" w:hanging="360"/>
      </w:pPr>
    </w:lvl>
    <w:lvl w:ilvl="4">
      <w:start w:val="1"/>
      <w:numFmt w:val="decimal"/>
      <w:lvlText w:val="%5."/>
      <w:lvlJc w:val="left"/>
      <w:pPr>
        <w:tabs>
          <w:tab w:val="num" w:pos="1091"/>
        </w:tabs>
        <w:ind w:left="1091" w:hanging="360"/>
      </w:pPr>
    </w:lvl>
    <w:lvl w:ilvl="5">
      <w:start w:val="1"/>
      <w:numFmt w:val="decimal"/>
      <w:lvlText w:val="%6."/>
      <w:lvlJc w:val="left"/>
      <w:pPr>
        <w:tabs>
          <w:tab w:val="num" w:pos="1451"/>
        </w:tabs>
        <w:ind w:left="1451" w:hanging="360"/>
      </w:pPr>
    </w:lvl>
    <w:lvl w:ilvl="6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</w:lvl>
    <w:lvl w:ilvl="7">
      <w:start w:val="1"/>
      <w:numFmt w:val="decimal"/>
      <w:lvlText w:val="%8."/>
      <w:lvlJc w:val="left"/>
      <w:pPr>
        <w:tabs>
          <w:tab w:val="num" w:pos="2171"/>
        </w:tabs>
        <w:ind w:left="2171" w:hanging="360"/>
      </w:pPr>
    </w:lvl>
    <w:lvl w:ilvl="8">
      <w:start w:val="1"/>
      <w:numFmt w:val="decimal"/>
      <w:lvlText w:val="%9."/>
      <w:lvlJc w:val="left"/>
      <w:pPr>
        <w:tabs>
          <w:tab w:val="num" w:pos="2531"/>
        </w:tabs>
        <w:ind w:left="2531" w:hanging="360"/>
      </w:pPr>
    </w:lvl>
  </w:abstractNum>
  <w:abstractNum w:abstractNumId="63" w15:restartNumberingAfterBreak="0">
    <w:nsid w:val="00000040"/>
    <w:multiLevelType w:val="multilevel"/>
    <w:tmpl w:val="00000040"/>
    <w:name w:val="WW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00000041"/>
    <w:multiLevelType w:val="multilevel"/>
    <w:tmpl w:val="739CB688"/>
    <w:name w:val="WWNum65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65" w15:restartNumberingAfterBreak="0">
    <w:nsid w:val="00000042"/>
    <w:multiLevelType w:val="multilevel"/>
    <w:tmpl w:val="98046E28"/>
    <w:name w:val="WWNum66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66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00000044"/>
    <w:multiLevelType w:val="multilevel"/>
    <w:tmpl w:val="00000044"/>
    <w:name w:val="WWNum6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5"/>
    <w:multiLevelType w:val="multilevel"/>
    <w:tmpl w:val="43BC17B2"/>
    <w:name w:val="WWNum69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69" w15:restartNumberingAfterBreak="0">
    <w:nsid w:val="00000046"/>
    <w:multiLevelType w:val="multilevel"/>
    <w:tmpl w:val="CB7038B4"/>
    <w:name w:val="WWNum70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b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00000047"/>
    <w:multiLevelType w:val="multilevel"/>
    <w:tmpl w:val="599E6742"/>
    <w:name w:val="WWNum71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71" w15:restartNumberingAfterBreak="0">
    <w:nsid w:val="00000048"/>
    <w:multiLevelType w:val="multilevel"/>
    <w:tmpl w:val="CBAC33D2"/>
    <w:name w:val="WWNum72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00000049"/>
    <w:multiLevelType w:val="multilevel"/>
    <w:tmpl w:val="00000049"/>
    <w:name w:val="WW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4A"/>
    <w:multiLevelType w:val="multilevel"/>
    <w:tmpl w:val="0000004A"/>
    <w:name w:val="WWNum74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0000004B"/>
    <w:multiLevelType w:val="multilevel"/>
    <w:tmpl w:val="3942F434"/>
    <w:name w:val="WWNum75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75" w15:restartNumberingAfterBreak="0">
    <w:nsid w:val="0000004C"/>
    <w:multiLevelType w:val="multilevel"/>
    <w:tmpl w:val="0000004C"/>
    <w:name w:val="WWNum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0000004D"/>
    <w:multiLevelType w:val="multilevel"/>
    <w:tmpl w:val="0000004D"/>
    <w:name w:val="WWNum77"/>
    <w:lvl w:ilvl="0">
      <w:start w:val="3"/>
      <w:numFmt w:val="lowerLetter"/>
      <w:lvlText w:val="%1)"/>
      <w:lvlJc w:val="left"/>
      <w:pPr>
        <w:tabs>
          <w:tab w:val="num" w:pos="2109"/>
        </w:tabs>
        <w:ind w:left="2109" w:hanging="360"/>
      </w:p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0000004E"/>
    <w:multiLevelType w:val="multilevel"/>
    <w:tmpl w:val="6866B172"/>
    <w:name w:val="WWNum78"/>
    <w:lvl w:ilvl="0">
      <w:start w:val="1"/>
      <w:numFmt w:val="lowerLetter"/>
      <w:lvlText w:val="%1)"/>
      <w:lvlJc w:val="left"/>
      <w:pPr>
        <w:tabs>
          <w:tab w:val="num" w:pos="-731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349"/>
        </w:tabs>
        <w:ind w:left="349" w:hanging="36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decimal"/>
      <w:lvlText w:val="%5."/>
      <w:lvlJc w:val="left"/>
      <w:pPr>
        <w:tabs>
          <w:tab w:val="num" w:pos="1429"/>
        </w:tabs>
        <w:ind w:left="1429" w:hanging="360"/>
      </w:pPr>
    </w:lvl>
    <w:lvl w:ilvl="5">
      <w:start w:val="1"/>
      <w:numFmt w:val="decimal"/>
      <w:lvlText w:val="%6."/>
      <w:lvlJc w:val="left"/>
      <w:pPr>
        <w:tabs>
          <w:tab w:val="num" w:pos="1789"/>
        </w:tabs>
        <w:ind w:left="1789" w:hanging="360"/>
      </w:pPr>
    </w:lvl>
    <w:lvl w:ilvl="6">
      <w:start w:val="1"/>
      <w:numFmt w:val="decimal"/>
      <w:lvlText w:val="%7."/>
      <w:lvlJc w:val="left"/>
      <w:pPr>
        <w:tabs>
          <w:tab w:val="num" w:pos="2149"/>
        </w:tabs>
        <w:ind w:left="2149" w:hanging="360"/>
      </w:pPr>
    </w:lvl>
    <w:lvl w:ilvl="7">
      <w:start w:val="1"/>
      <w:numFmt w:val="decimal"/>
      <w:lvlText w:val="%8."/>
      <w:lvlJc w:val="left"/>
      <w:pPr>
        <w:tabs>
          <w:tab w:val="num" w:pos="2509"/>
        </w:tabs>
        <w:ind w:left="2509" w:hanging="360"/>
      </w:pPr>
    </w:lvl>
    <w:lvl w:ilvl="8">
      <w:start w:val="1"/>
      <w:numFmt w:val="decimal"/>
      <w:lvlText w:val="%9."/>
      <w:lvlJc w:val="left"/>
      <w:pPr>
        <w:tabs>
          <w:tab w:val="num" w:pos="2869"/>
        </w:tabs>
        <w:ind w:left="2869" w:hanging="360"/>
      </w:pPr>
    </w:lvl>
  </w:abstractNum>
  <w:abstractNum w:abstractNumId="78" w15:restartNumberingAfterBreak="0">
    <w:nsid w:val="0000004F"/>
    <w:multiLevelType w:val="multilevel"/>
    <w:tmpl w:val="54082ABA"/>
    <w:name w:val="WWNum79"/>
    <w:lvl w:ilvl="0">
      <w:start w:val="1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-55" w:hanging="360"/>
      </w:p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</w:lvl>
  </w:abstractNum>
  <w:abstractNum w:abstractNumId="79" w15:restartNumberingAfterBreak="0">
    <w:nsid w:val="00000050"/>
    <w:multiLevelType w:val="multilevel"/>
    <w:tmpl w:val="00000050"/>
    <w:name w:val="WWNum80"/>
    <w:lvl w:ilvl="0">
      <w:start w:val="1"/>
      <w:numFmt w:val="bullet"/>
      <w:lvlText w:val=""/>
      <w:lvlJc w:val="right"/>
      <w:pPr>
        <w:tabs>
          <w:tab w:val="num" w:pos="0"/>
        </w:tabs>
        <w:ind w:left="1800" w:hanging="360"/>
      </w:pPr>
      <w:rPr>
        <w:rFonts w:ascii="Symbol" w:hAnsi="Symbol" w:cs="Symbol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00000051"/>
    <w:multiLevelType w:val="multilevel"/>
    <w:tmpl w:val="6B56451A"/>
    <w:name w:val="WWNum81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81" w15:restartNumberingAfterBreak="0">
    <w:nsid w:val="00000052"/>
    <w:multiLevelType w:val="multilevel"/>
    <w:tmpl w:val="00000052"/>
    <w:name w:val="WWNum82"/>
    <w:lvl w:ilvl="0">
      <w:start w:val="1"/>
      <w:numFmt w:val="bullet"/>
      <w:lvlText w:val=""/>
      <w:lvlJc w:val="left"/>
      <w:pPr>
        <w:tabs>
          <w:tab w:val="num" w:pos="0"/>
        </w:tabs>
        <w:ind w:left="2487" w:hanging="360"/>
      </w:pPr>
      <w:rPr>
        <w:rFonts w:ascii="Wingdings" w:hAnsi="Wingdings" w:cs="Wingdings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00000053"/>
    <w:multiLevelType w:val="multilevel"/>
    <w:tmpl w:val="B59E0298"/>
    <w:name w:val="WWNum8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b w:val="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00000054"/>
    <w:multiLevelType w:val="multilevel"/>
    <w:tmpl w:val="0000005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7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84" w15:restartNumberingAfterBreak="0">
    <w:nsid w:val="00000055"/>
    <w:multiLevelType w:val="multilevel"/>
    <w:tmpl w:val="00000055"/>
    <w:name w:val="WWNum85"/>
    <w:lvl w:ilvl="0">
      <w:start w:val="1"/>
      <w:numFmt w:val="bullet"/>
      <w:lvlText w:val=""/>
      <w:lvlJc w:val="right"/>
      <w:pPr>
        <w:tabs>
          <w:tab w:val="num" w:pos="0"/>
        </w:tabs>
        <w:ind w:left="2062" w:hanging="360"/>
      </w:pPr>
      <w:rPr>
        <w:rFonts w:ascii="Symbol" w:hAnsi="Symbol" w:cs="Symbol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00000056"/>
    <w:multiLevelType w:val="multilevel"/>
    <w:tmpl w:val="B4BE8084"/>
    <w:name w:val="WWNum86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b w:val="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00000057"/>
    <w:multiLevelType w:val="multilevel"/>
    <w:tmpl w:val="D04EFF92"/>
    <w:name w:val="WWNum87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87" w15:restartNumberingAfterBreak="0">
    <w:nsid w:val="00000058"/>
    <w:multiLevelType w:val="multilevel"/>
    <w:tmpl w:val="FE56EE08"/>
    <w:name w:val="WWNum8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kern w:val="27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00000059"/>
    <w:multiLevelType w:val="multilevel"/>
    <w:tmpl w:val="51D81B8A"/>
    <w:name w:val="WWNum8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0000005A"/>
    <w:multiLevelType w:val="multilevel"/>
    <w:tmpl w:val="0000005A"/>
    <w:name w:val="WWNum90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0000005B"/>
    <w:multiLevelType w:val="multilevel"/>
    <w:tmpl w:val="AECEB0CE"/>
    <w:name w:val="WWNum91"/>
    <w:lvl w:ilvl="0">
      <w:start w:val="1"/>
      <w:numFmt w:val="bullet"/>
      <w:lvlText w:val=""/>
      <w:lvlJc w:val="right"/>
      <w:pPr>
        <w:tabs>
          <w:tab w:val="num" w:pos="1352"/>
        </w:tabs>
        <w:ind w:left="1352" w:hanging="360"/>
      </w:pPr>
      <w:rPr>
        <w:rFonts w:ascii="Symbol" w:hAnsi="Symbol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</w:lvl>
    <w:lvl w:ilvl="4">
      <w:start w:val="1"/>
      <w:numFmt w:val="decimal"/>
      <w:lvlText w:val="%5."/>
      <w:lvlJc w:val="left"/>
      <w:pPr>
        <w:tabs>
          <w:tab w:val="num" w:pos="2792"/>
        </w:tabs>
        <w:ind w:left="2792" w:hanging="360"/>
      </w:pPr>
    </w:lvl>
    <w:lvl w:ilvl="5">
      <w:start w:val="1"/>
      <w:numFmt w:val="decimal"/>
      <w:lvlText w:val="%6."/>
      <w:lvlJc w:val="left"/>
      <w:pPr>
        <w:tabs>
          <w:tab w:val="num" w:pos="3152"/>
        </w:tabs>
        <w:ind w:left="3152" w:hanging="360"/>
      </w:pPr>
    </w:lvl>
    <w:lvl w:ilvl="6">
      <w:start w:val="1"/>
      <w:numFmt w:val="decimal"/>
      <w:lvlText w:val="%7."/>
      <w:lvlJc w:val="left"/>
      <w:pPr>
        <w:tabs>
          <w:tab w:val="num" w:pos="3512"/>
        </w:tabs>
        <w:ind w:left="3512" w:hanging="360"/>
      </w:pPr>
    </w:lvl>
    <w:lvl w:ilvl="7">
      <w:start w:val="1"/>
      <w:numFmt w:val="decimal"/>
      <w:lvlText w:val="%8."/>
      <w:lvlJc w:val="left"/>
      <w:pPr>
        <w:tabs>
          <w:tab w:val="num" w:pos="3872"/>
        </w:tabs>
        <w:ind w:left="3872" w:hanging="360"/>
      </w:pPr>
    </w:lvl>
    <w:lvl w:ilvl="8">
      <w:start w:val="1"/>
      <w:numFmt w:val="decimal"/>
      <w:lvlText w:val="%9."/>
      <w:lvlJc w:val="left"/>
      <w:pPr>
        <w:tabs>
          <w:tab w:val="num" w:pos="4232"/>
        </w:tabs>
        <w:ind w:left="4232" w:hanging="360"/>
      </w:pPr>
    </w:lvl>
  </w:abstractNum>
  <w:abstractNum w:abstractNumId="91" w15:restartNumberingAfterBreak="0">
    <w:nsid w:val="0000005C"/>
    <w:multiLevelType w:val="multilevel"/>
    <w:tmpl w:val="5EF089DA"/>
    <w:name w:val="WWNum9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0000005D"/>
    <w:multiLevelType w:val="multilevel"/>
    <w:tmpl w:val="0000005D"/>
    <w:name w:val="WWNum93"/>
    <w:lvl w:ilvl="0">
      <w:start w:val="1"/>
      <w:numFmt w:val="bullet"/>
      <w:lvlText w:val=""/>
      <w:lvlJc w:val="left"/>
      <w:pPr>
        <w:tabs>
          <w:tab w:val="num" w:pos="-852"/>
        </w:tabs>
        <w:ind w:left="1919" w:hanging="360"/>
      </w:pPr>
      <w:rPr>
        <w:rFonts w:ascii="Symbol" w:hAnsi="Symbol" w:cs="Symbol"/>
        <w:sz w:val="27"/>
        <w:szCs w:val="2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852"/>
        </w:tabs>
        <w:ind w:left="1919" w:hanging="360"/>
      </w:pPr>
      <w:rPr>
        <w:rFonts w:ascii="Symbol" w:hAnsi="Symbol" w:cs="Symbol"/>
        <w:sz w:val="27"/>
        <w:szCs w:val="27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6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91" w:hanging="360"/>
      </w:pPr>
      <w:rPr>
        <w:rFonts w:ascii="Symbol" w:hAnsi="Symbol" w:cs="Symbol"/>
        <w:sz w:val="27"/>
        <w:szCs w:val="27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531" w:hanging="360"/>
      </w:pPr>
      <w:rPr>
        <w:rFonts w:ascii="Wingdings" w:hAnsi="Wingdings" w:cs="Wingdings"/>
      </w:rPr>
    </w:lvl>
  </w:abstractNum>
  <w:abstractNum w:abstractNumId="93" w15:restartNumberingAfterBreak="0">
    <w:nsid w:val="0000005E"/>
    <w:multiLevelType w:val="multilevel"/>
    <w:tmpl w:val="0000005E"/>
    <w:name w:val="WWNum94"/>
    <w:lvl w:ilvl="0">
      <w:start w:val="15"/>
      <w:numFmt w:val="decimal"/>
      <w:lvlText w:val="%1)"/>
      <w:lvlJc w:val="left"/>
      <w:pPr>
        <w:tabs>
          <w:tab w:val="num" w:pos="0"/>
        </w:tabs>
        <w:ind w:left="786" w:hanging="360"/>
      </w:pPr>
      <w:rPr>
        <w:b/>
        <w:bCs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0000005F"/>
    <w:multiLevelType w:val="multilevel"/>
    <w:tmpl w:val="0000005F"/>
    <w:name w:val="WWNum9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7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5" w15:restartNumberingAfterBreak="0">
    <w:nsid w:val="00000060"/>
    <w:multiLevelType w:val="multilevel"/>
    <w:tmpl w:val="00000060"/>
    <w:name w:val="WWNum96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00000061"/>
    <w:multiLevelType w:val="multilevel"/>
    <w:tmpl w:val="00000061"/>
    <w:name w:val="WWNum9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00000062"/>
    <w:multiLevelType w:val="multilevel"/>
    <w:tmpl w:val="00000062"/>
    <w:name w:val="WWNum9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00000063"/>
    <w:multiLevelType w:val="multilevel"/>
    <w:tmpl w:val="00000063"/>
    <w:name w:val="WWNum9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00000065"/>
    <w:multiLevelType w:val="multilevel"/>
    <w:tmpl w:val="00000065"/>
    <w:name w:val="WWNum1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0" w15:restartNumberingAfterBreak="0">
    <w:nsid w:val="00000066"/>
    <w:multiLevelType w:val="multilevel"/>
    <w:tmpl w:val="DEA269E0"/>
    <w:name w:val="WWNum10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b/>
        <w:sz w:val="27"/>
        <w:szCs w:val="27"/>
      </w:rPr>
    </w:lvl>
    <w:lvl w:ilvl="1">
      <w:start w:val="1"/>
      <w:numFmt w:val="lowerLetter"/>
      <w:lvlText w:val="%2)"/>
      <w:lvlJc w:val="left"/>
      <w:pPr>
        <w:tabs>
          <w:tab w:val="num" w:pos="1713"/>
        </w:tabs>
        <w:ind w:left="1713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360"/>
      </w:pPr>
    </w:lvl>
    <w:lvl w:ilvl="3">
      <w:start w:val="1"/>
      <w:numFmt w:val="lowerLetter"/>
      <w:lvlText w:val="%4)"/>
      <w:lvlJc w:val="left"/>
      <w:pPr>
        <w:tabs>
          <w:tab w:val="num" w:pos="2433"/>
        </w:tabs>
        <w:ind w:left="2433" w:hanging="360"/>
      </w:pPr>
    </w:lvl>
    <w:lvl w:ilvl="4">
      <w:start w:val="1"/>
      <w:numFmt w:val="lowerLetter"/>
      <w:lvlText w:val="%5)"/>
      <w:lvlJc w:val="left"/>
      <w:pPr>
        <w:tabs>
          <w:tab w:val="num" w:pos="2793"/>
        </w:tabs>
        <w:ind w:left="2793" w:hanging="360"/>
      </w:pPr>
    </w:lvl>
    <w:lvl w:ilvl="5">
      <w:start w:val="1"/>
      <w:numFmt w:val="lowerLetter"/>
      <w:lvlText w:val="%6)"/>
      <w:lvlJc w:val="left"/>
      <w:pPr>
        <w:tabs>
          <w:tab w:val="num" w:pos="3153"/>
        </w:tabs>
        <w:ind w:left="3153" w:hanging="360"/>
      </w:pPr>
    </w:lvl>
    <w:lvl w:ilvl="6">
      <w:start w:val="1"/>
      <w:numFmt w:val="lowerLetter"/>
      <w:lvlText w:val="%7)"/>
      <w:lvlJc w:val="left"/>
      <w:pPr>
        <w:tabs>
          <w:tab w:val="num" w:pos="3513"/>
        </w:tabs>
        <w:ind w:left="3513" w:hanging="360"/>
      </w:pPr>
    </w:lvl>
    <w:lvl w:ilvl="7">
      <w:start w:val="1"/>
      <w:numFmt w:val="lowerLetter"/>
      <w:lvlText w:val="%8)"/>
      <w:lvlJc w:val="left"/>
      <w:pPr>
        <w:tabs>
          <w:tab w:val="num" w:pos="3873"/>
        </w:tabs>
        <w:ind w:left="3873" w:hanging="360"/>
      </w:pPr>
    </w:lvl>
    <w:lvl w:ilvl="8">
      <w:start w:val="1"/>
      <w:numFmt w:val="lowerLetter"/>
      <w:lvlText w:val="%9)"/>
      <w:lvlJc w:val="left"/>
      <w:pPr>
        <w:tabs>
          <w:tab w:val="num" w:pos="4233"/>
        </w:tabs>
        <w:ind w:left="4233" w:hanging="360"/>
      </w:pPr>
    </w:lvl>
  </w:abstractNum>
  <w:abstractNum w:abstractNumId="101" w15:restartNumberingAfterBreak="0">
    <w:nsid w:val="00000067"/>
    <w:multiLevelType w:val="multilevel"/>
    <w:tmpl w:val="00000067"/>
    <w:name w:val="WWNum103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egoe UI" w:hAnsi="Segoe UI" w:cs="Segoe UI"/>
        <w:sz w:val="27"/>
        <w:szCs w:val="27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Segoe UI" w:hAnsi="Segoe UI" w:cs="Segoe UI"/>
        <w:sz w:val="27"/>
        <w:szCs w:val="27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egoe UI" w:hAnsi="Segoe UI" w:cs="Segoe UI"/>
        <w:sz w:val="27"/>
        <w:szCs w:val="27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Segoe UI" w:hAnsi="Segoe UI" w:cs="Segoe UI"/>
        <w:sz w:val="27"/>
        <w:szCs w:val="27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Segoe UI" w:hAnsi="Segoe UI" w:cs="Segoe UI"/>
        <w:sz w:val="27"/>
        <w:szCs w:val="27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Segoe UI" w:hAnsi="Segoe UI" w:cs="Segoe UI"/>
        <w:sz w:val="27"/>
        <w:szCs w:val="27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Segoe UI" w:hAnsi="Segoe UI" w:cs="Segoe UI"/>
        <w:sz w:val="27"/>
        <w:szCs w:val="27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Segoe UI" w:hAnsi="Segoe UI" w:cs="Segoe UI"/>
        <w:sz w:val="27"/>
        <w:szCs w:val="27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Segoe UI" w:hAnsi="Segoe UI" w:cs="Segoe UI"/>
        <w:sz w:val="27"/>
        <w:szCs w:val="27"/>
      </w:rPr>
    </w:lvl>
  </w:abstractNum>
  <w:abstractNum w:abstractNumId="102" w15:restartNumberingAfterBreak="0">
    <w:nsid w:val="00000068"/>
    <w:multiLevelType w:val="multilevel"/>
    <w:tmpl w:val="00000068"/>
    <w:name w:val="WWNum10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)"/>
      <w:lvlJc w:val="left"/>
      <w:pPr>
        <w:tabs>
          <w:tab w:val="num" w:pos="1713"/>
        </w:tabs>
        <w:ind w:left="1713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360"/>
      </w:pPr>
    </w:lvl>
    <w:lvl w:ilvl="3">
      <w:start w:val="1"/>
      <w:numFmt w:val="lowerLetter"/>
      <w:lvlText w:val="%4)"/>
      <w:lvlJc w:val="left"/>
      <w:pPr>
        <w:tabs>
          <w:tab w:val="num" w:pos="2433"/>
        </w:tabs>
        <w:ind w:left="2433" w:hanging="360"/>
      </w:pPr>
    </w:lvl>
    <w:lvl w:ilvl="4">
      <w:start w:val="1"/>
      <w:numFmt w:val="lowerLetter"/>
      <w:lvlText w:val="%5)"/>
      <w:lvlJc w:val="left"/>
      <w:pPr>
        <w:tabs>
          <w:tab w:val="num" w:pos="2793"/>
        </w:tabs>
        <w:ind w:left="2793" w:hanging="360"/>
      </w:pPr>
    </w:lvl>
    <w:lvl w:ilvl="5">
      <w:start w:val="1"/>
      <w:numFmt w:val="lowerLetter"/>
      <w:lvlText w:val="%6)"/>
      <w:lvlJc w:val="left"/>
      <w:pPr>
        <w:tabs>
          <w:tab w:val="num" w:pos="3153"/>
        </w:tabs>
        <w:ind w:left="3153" w:hanging="360"/>
      </w:pPr>
    </w:lvl>
    <w:lvl w:ilvl="6">
      <w:start w:val="1"/>
      <w:numFmt w:val="lowerLetter"/>
      <w:lvlText w:val="%7)"/>
      <w:lvlJc w:val="left"/>
      <w:pPr>
        <w:tabs>
          <w:tab w:val="num" w:pos="3513"/>
        </w:tabs>
        <w:ind w:left="3513" w:hanging="360"/>
      </w:pPr>
    </w:lvl>
    <w:lvl w:ilvl="7">
      <w:start w:val="1"/>
      <w:numFmt w:val="lowerLetter"/>
      <w:lvlText w:val="%8)"/>
      <w:lvlJc w:val="left"/>
      <w:pPr>
        <w:tabs>
          <w:tab w:val="num" w:pos="3873"/>
        </w:tabs>
        <w:ind w:left="3873" w:hanging="360"/>
      </w:pPr>
    </w:lvl>
    <w:lvl w:ilvl="8">
      <w:start w:val="1"/>
      <w:numFmt w:val="lowerLetter"/>
      <w:lvlText w:val="%9)"/>
      <w:lvlJc w:val="left"/>
      <w:pPr>
        <w:tabs>
          <w:tab w:val="num" w:pos="4233"/>
        </w:tabs>
        <w:ind w:left="4233" w:hanging="360"/>
      </w:pPr>
    </w:lvl>
  </w:abstractNum>
  <w:abstractNum w:abstractNumId="103" w15:restartNumberingAfterBreak="0">
    <w:nsid w:val="00000069"/>
    <w:multiLevelType w:val="multilevel"/>
    <w:tmpl w:val="00000069"/>
    <w:name w:val="WWNum10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1.%2)"/>
      <w:lvlJc w:val="left"/>
      <w:pPr>
        <w:tabs>
          <w:tab w:val="num" w:pos="1713"/>
        </w:tabs>
        <w:ind w:left="1713" w:hanging="360"/>
      </w:p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</w:lvl>
    <w:lvl w:ilvl="3">
      <w:start w:val="1"/>
      <w:numFmt w:val="lowerLetter"/>
      <w:lvlText w:val="%4)"/>
      <w:lvlJc w:val="left"/>
      <w:pPr>
        <w:tabs>
          <w:tab w:val="num" w:pos="2433"/>
        </w:tabs>
        <w:ind w:left="2433" w:hanging="360"/>
      </w:pPr>
    </w:lvl>
    <w:lvl w:ilvl="4">
      <w:start w:val="1"/>
      <w:numFmt w:val="lowerLetter"/>
      <w:lvlText w:val="%5)"/>
      <w:lvlJc w:val="left"/>
      <w:pPr>
        <w:tabs>
          <w:tab w:val="num" w:pos="2793"/>
        </w:tabs>
        <w:ind w:left="2793" w:hanging="360"/>
      </w:pPr>
    </w:lvl>
    <w:lvl w:ilvl="5">
      <w:start w:val="1"/>
      <w:numFmt w:val="lowerLetter"/>
      <w:lvlText w:val="%6)"/>
      <w:lvlJc w:val="left"/>
      <w:pPr>
        <w:tabs>
          <w:tab w:val="num" w:pos="3153"/>
        </w:tabs>
        <w:ind w:left="3153" w:hanging="360"/>
      </w:pPr>
    </w:lvl>
    <w:lvl w:ilvl="6">
      <w:start w:val="1"/>
      <w:numFmt w:val="lowerLetter"/>
      <w:lvlText w:val="%7)"/>
      <w:lvlJc w:val="left"/>
      <w:pPr>
        <w:tabs>
          <w:tab w:val="num" w:pos="3513"/>
        </w:tabs>
        <w:ind w:left="3513" w:hanging="360"/>
      </w:pPr>
    </w:lvl>
    <w:lvl w:ilvl="7">
      <w:start w:val="1"/>
      <w:numFmt w:val="lowerLetter"/>
      <w:lvlText w:val="%8)"/>
      <w:lvlJc w:val="left"/>
      <w:pPr>
        <w:tabs>
          <w:tab w:val="num" w:pos="3873"/>
        </w:tabs>
        <w:ind w:left="3873" w:hanging="360"/>
      </w:pPr>
    </w:lvl>
    <w:lvl w:ilvl="8">
      <w:start w:val="1"/>
      <w:numFmt w:val="lowerLetter"/>
      <w:lvlText w:val="%9)"/>
      <w:lvlJc w:val="left"/>
      <w:pPr>
        <w:tabs>
          <w:tab w:val="num" w:pos="4233"/>
        </w:tabs>
        <w:ind w:left="4233" w:hanging="360"/>
      </w:pPr>
    </w:lvl>
  </w:abstractNum>
  <w:abstractNum w:abstractNumId="104" w15:restartNumberingAfterBreak="0">
    <w:nsid w:val="0000006A"/>
    <w:multiLevelType w:val="multilevel"/>
    <w:tmpl w:val="552AB91E"/>
    <w:name w:val="WWNum10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7"/>
        <w:szCs w:val="27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  <w:b w:val="0"/>
        <w:sz w:val="27"/>
        <w:szCs w:val="27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  <w:b w:val="0"/>
        <w:sz w:val="27"/>
        <w:szCs w:val="27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  <w:b w:val="0"/>
        <w:sz w:val="27"/>
        <w:szCs w:val="27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  <w:b w:val="0"/>
        <w:sz w:val="27"/>
        <w:szCs w:val="27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  <w:b w:val="0"/>
        <w:sz w:val="27"/>
        <w:szCs w:val="27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  <w:b w:val="0"/>
        <w:sz w:val="27"/>
        <w:szCs w:val="27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  <w:b w:val="0"/>
        <w:sz w:val="27"/>
        <w:szCs w:val="27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  <w:b w:val="0"/>
        <w:sz w:val="27"/>
        <w:szCs w:val="27"/>
      </w:rPr>
    </w:lvl>
  </w:abstractNum>
  <w:abstractNum w:abstractNumId="105" w15:restartNumberingAfterBreak="0">
    <w:nsid w:val="0000006B"/>
    <w:multiLevelType w:val="multilevel"/>
    <w:tmpl w:val="483ED4BC"/>
    <w:name w:val="WWNum10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06" w15:restartNumberingAfterBreak="0">
    <w:nsid w:val="0000006C"/>
    <w:multiLevelType w:val="multilevel"/>
    <w:tmpl w:val="AB2404A0"/>
    <w:name w:val="WWNum108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07" w15:restartNumberingAfterBreak="0">
    <w:nsid w:val="0000006D"/>
    <w:multiLevelType w:val="multilevel"/>
    <w:tmpl w:val="0000006D"/>
    <w:name w:val="WWNum109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cs="Symbol"/>
      </w:rPr>
    </w:lvl>
  </w:abstractNum>
  <w:abstractNum w:abstractNumId="108" w15:restartNumberingAfterBreak="0">
    <w:nsid w:val="0000006E"/>
    <w:multiLevelType w:val="multilevel"/>
    <w:tmpl w:val="6E8EBC82"/>
    <w:name w:val="WWNum1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7"/>
        <w:szCs w:val="27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9" w15:restartNumberingAfterBreak="0">
    <w:nsid w:val="0000006F"/>
    <w:multiLevelType w:val="multilevel"/>
    <w:tmpl w:val="D29C3C16"/>
    <w:name w:val="WWNum111"/>
    <w:lvl w:ilvl="0">
      <w:start w:val="1"/>
      <w:numFmt w:val="bullet"/>
      <w:lvlText w:val=""/>
      <w:lvlJc w:val="right"/>
      <w:pPr>
        <w:tabs>
          <w:tab w:val="num" w:pos="0"/>
        </w:tabs>
        <w:ind w:left="746" w:hanging="360"/>
      </w:pPr>
      <w:rPr>
        <w:rFonts w:ascii="Symbol" w:hAnsi="Symbol" w:cs="Symbol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 w15:restartNumberingAfterBreak="0">
    <w:nsid w:val="00000070"/>
    <w:multiLevelType w:val="multilevel"/>
    <w:tmpl w:val="00000070"/>
    <w:name w:val="WWNum112"/>
    <w:lvl w:ilvl="0">
      <w:start w:val="23"/>
      <w:numFmt w:val="decimal"/>
      <w:lvlText w:val="%1)"/>
      <w:lvlJc w:val="left"/>
      <w:pPr>
        <w:tabs>
          <w:tab w:val="num" w:pos="928"/>
        </w:tabs>
        <w:ind w:left="928" w:hanging="360"/>
      </w:pPr>
      <w:rPr>
        <w:b/>
        <w:sz w:val="27"/>
        <w:szCs w:val="27"/>
      </w:rPr>
    </w:lvl>
    <w:lvl w:ilvl="1">
      <w:start w:val="23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23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23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23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23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23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23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23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11" w15:restartNumberingAfterBreak="0">
    <w:nsid w:val="00000071"/>
    <w:multiLevelType w:val="multilevel"/>
    <w:tmpl w:val="00000071"/>
    <w:name w:val="WWNum113"/>
    <w:lvl w:ilvl="0">
      <w:start w:val="24"/>
      <w:numFmt w:val="decimal"/>
      <w:lvlText w:val="%1)"/>
      <w:lvlJc w:val="left"/>
      <w:pPr>
        <w:tabs>
          <w:tab w:val="num" w:pos="0"/>
        </w:tabs>
        <w:ind w:left="786" w:hanging="360"/>
      </w:pPr>
      <w:rPr>
        <w:b/>
        <w:bCs/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2" w15:restartNumberingAfterBreak="0">
    <w:nsid w:val="00000072"/>
    <w:multiLevelType w:val="multilevel"/>
    <w:tmpl w:val="00000072"/>
    <w:name w:val="WWNum114"/>
    <w:lvl w:ilvl="0">
      <w:start w:val="25"/>
      <w:numFmt w:val="decimal"/>
      <w:lvlText w:val="%1)"/>
      <w:lvlJc w:val="left"/>
      <w:pPr>
        <w:tabs>
          <w:tab w:val="num" w:pos="0"/>
        </w:tabs>
        <w:ind w:left="786" w:hanging="360"/>
      </w:pPr>
      <w:rPr>
        <w:b/>
        <w:bCs/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3" w15:restartNumberingAfterBreak="0">
    <w:nsid w:val="00000073"/>
    <w:multiLevelType w:val="multilevel"/>
    <w:tmpl w:val="B830A1C2"/>
    <w:name w:val="WWNum115"/>
    <w:lvl w:ilvl="0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b/>
        <w:color w:val="00000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14" w15:restartNumberingAfterBreak="0">
    <w:nsid w:val="00000074"/>
    <w:multiLevelType w:val="multilevel"/>
    <w:tmpl w:val="00000074"/>
    <w:name w:val="WWNum116"/>
    <w:lvl w:ilvl="0">
      <w:start w:val="1"/>
      <w:numFmt w:val="bullet"/>
      <w:lvlText w:val=""/>
      <w:lvlJc w:val="right"/>
      <w:pPr>
        <w:tabs>
          <w:tab w:val="num" w:pos="1200"/>
        </w:tabs>
        <w:ind w:left="1920" w:hanging="360"/>
      </w:pPr>
      <w:rPr>
        <w:rFonts w:ascii="Symbol" w:hAnsi="Symbol" w:cs="Symbol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>
      <w:start w:val="1"/>
      <w:numFmt w:val="decimal"/>
      <w:lvlText w:val="%9."/>
      <w:lvlJc w:val="left"/>
      <w:pPr>
        <w:tabs>
          <w:tab w:val="num" w:pos="4800"/>
        </w:tabs>
        <w:ind w:left="4800" w:hanging="360"/>
      </w:pPr>
    </w:lvl>
  </w:abstractNum>
  <w:abstractNum w:abstractNumId="115" w15:restartNumberingAfterBreak="0">
    <w:nsid w:val="00000075"/>
    <w:multiLevelType w:val="multilevel"/>
    <w:tmpl w:val="00000075"/>
    <w:name w:val="WWNum117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116" w15:restartNumberingAfterBreak="0">
    <w:nsid w:val="00000076"/>
    <w:multiLevelType w:val="multilevel"/>
    <w:tmpl w:val="015C9350"/>
    <w:name w:val="WWNum118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117" w15:restartNumberingAfterBreak="0">
    <w:nsid w:val="00000077"/>
    <w:multiLevelType w:val="multilevel"/>
    <w:tmpl w:val="1D6AC47E"/>
    <w:name w:val="WWNum119"/>
    <w:lvl w:ilvl="0">
      <w:start w:val="3"/>
      <w:numFmt w:val="upperLetter"/>
      <w:lvlText w:val="%1."/>
      <w:lvlJc w:val="left"/>
      <w:pPr>
        <w:tabs>
          <w:tab w:val="num" w:pos="0"/>
        </w:tabs>
        <w:ind w:left="1440" w:hanging="360"/>
      </w:pPr>
      <w:rPr>
        <w:i/>
        <w:sz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8" w15:restartNumberingAfterBreak="0">
    <w:nsid w:val="002C3A26"/>
    <w:multiLevelType w:val="hybridMultilevel"/>
    <w:tmpl w:val="10CE24B2"/>
    <w:name w:val="WWNum72322322322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005E355C"/>
    <w:multiLevelType w:val="hybridMultilevel"/>
    <w:tmpl w:val="6584D68E"/>
    <w:name w:val="WWNum7232222"/>
    <w:lvl w:ilvl="0" w:tplc="D66C6F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00990B92"/>
    <w:multiLevelType w:val="hybridMultilevel"/>
    <w:tmpl w:val="0D3E64FE"/>
    <w:name w:val="WWNum7232232232222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010A106A"/>
    <w:multiLevelType w:val="hybridMultilevel"/>
    <w:tmpl w:val="7D04940A"/>
    <w:name w:val="WWNum7232232232222422333222"/>
    <w:lvl w:ilvl="0" w:tplc="802A3D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025E0A29"/>
    <w:multiLevelType w:val="hybridMultilevel"/>
    <w:tmpl w:val="106E912E"/>
    <w:name w:val="WWNum72322322322224223332"/>
    <w:lvl w:ilvl="0" w:tplc="802A3D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02C44F2D"/>
    <w:multiLevelType w:val="hybridMultilevel"/>
    <w:tmpl w:val="66B0E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03307356"/>
    <w:multiLevelType w:val="hybridMultilevel"/>
    <w:tmpl w:val="422C1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039F140A"/>
    <w:multiLevelType w:val="hybridMultilevel"/>
    <w:tmpl w:val="124C6704"/>
    <w:name w:val="WWNum72322322322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06BE45BB"/>
    <w:multiLevelType w:val="hybridMultilevel"/>
    <w:tmpl w:val="B41AE1A0"/>
    <w:name w:val="WWNum723224222"/>
    <w:lvl w:ilvl="0" w:tplc="D3FCF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07796B03"/>
    <w:multiLevelType w:val="hybridMultilevel"/>
    <w:tmpl w:val="20A82A50"/>
    <w:name w:val="WWNum7232242323"/>
    <w:lvl w:ilvl="0" w:tplc="F724B97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08AF58BA"/>
    <w:multiLevelType w:val="hybridMultilevel"/>
    <w:tmpl w:val="1AEEA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0A452E16"/>
    <w:multiLevelType w:val="hybridMultilevel"/>
    <w:tmpl w:val="762AA024"/>
    <w:name w:val="WWNum723225232"/>
    <w:lvl w:ilvl="0" w:tplc="745A37BC">
      <w:start w:val="1"/>
      <w:numFmt w:val="bullet"/>
      <w:lvlText w:val=""/>
      <w:lvlJc w:val="righ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0" w15:restartNumberingAfterBreak="0">
    <w:nsid w:val="0CC50829"/>
    <w:multiLevelType w:val="hybridMultilevel"/>
    <w:tmpl w:val="6D90B072"/>
    <w:name w:val="WWNum723225"/>
    <w:lvl w:ilvl="0" w:tplc="CAD85BB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0DCF6D78"/>
    <w:multiLevelType w:val="hybridMultilevel"/>
    <w:tmpl w:val="B6BE2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0F067A19"/>
    <w:multiLevelType w:val="hybridMultilevel"/>
    <w:tmpl w:val="D5B8A45C"/>
    <w:name w:val="WWNum723223223222242233"/>
    <w:lvl w:ilvl="0" w:tplc="4AD646B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0F7D4F91"/>
    <w:multiLevelType w:val="hybridMultilevel"/>
    <w:tmpl w:val="5A0E5768"/>
    <w:name w:val="WWNum723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0FBF441D"/>
    <w:multiLevelType w:val="hybridMultilevel"/>
    <w:tmpl w:val="4ECAFDBA"/>
    <w:name w:val="WWNum7232232232222423222"/>
    <w:lvl w:ilvl="0" w:tplc="802A3D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127A0656"/>
    <w:multiLevelType w:val="hybridMultilevel"/>
    <w:tmpl w:val="87D22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530779F"/>
    <w:multiLevelType w:val="hybridMultilevel"/>
    <w:tmpl w:val="B8E240D4"/>
    <w:name w:val="WWNum72322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5AD4305"/>
    <w:multiLevelType w:val="hybridMultilevel"/>
    <w:tmpl w:val="A21EC6E8"/>
    <w:name w:val="WWNum72322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1695149F"/>
    <w:multiLevelType w:val="hybridMultilevel"/>
    <w:tmpl w:val="F94EA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7346856"/>
    <w:multiLevelType w:val="hybridMultilevel"/>
    <w:tmpl w:val="8FF42808"/>
    <w:name w:val="WWNum723223223222242"/>
    <w:lvl w:ilvl="0" w:tplc="AACCE2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17DB4FA2"/>
    <w:multiLevelType w:val="hybridMultilevel"/>
    <w:tmpl w:val="1FDA4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8E13063"/>
    <w:multiLevelType w:val="hybridMultilevel"/>
    <w:tmpl w:val="1B1C86BC"/>
    <w:name w:val="WWNum723"/>
    <w:lvl w:ilvl="0" w:tplc="8830FEC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198410B8"/>
    <w:multiLevelType w:val="hybridMultilevel"/>
    <w:tmpl w:val="41525DB2"/>
    <w:name w:val="WWNum72322322322224223332222"/>
    <w:lvl w:ilvl="0" w:tplc="4AD646B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199B7A38"/>
    <w:multiLevelType w:val="hybridMultilevel"/>
    <w:tmpl w:val="087A8A20"/>
    <w:name w:val="WWNum72322322322224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A5607EB"/>
    <w:multiLevelType w:val="hybridMultilevel"/>
    <w:tmpl w:val="ED9AB518"/>
    <w:name w:val="WWNum722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5" w15:restartNumberingAfterBreak="0">
    <w:nsid w:val="1B3E4D1A"/>
    <w:multiLevelType w:val="hybridMultilevel"/>
    <w:tmpl w:val="C4A0CD8C"/>
    <w:lvl w:ilvl="0" w:tplc="C9FA2402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6" w15:restartNumberingAfterBreak="0">
    <w:nsid w:val="1BF11B2E"/>
    <w:multiLevelType w:val="hybridMultilevel"/>
    <w:tmpl w:val="D090C11A"/>
    <w:name w:val="WWNum72322322322224223332222222"/>
    <w:lvl w:ilvl="0" w:tplc="E4B69F6E">
      <w:start w:val="1"/>
      <w:numFmt w:val="decimal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47" w15:restartNumberingAfterBreak="0">
    <w:nsid w:val="1E486F82"/>
    <w:multiLevelType w:val="hybridMultilevel"/>
    <w:tmpl w:val="B6B49DF4"/>
    <w:lvl w:ilvl="0" w:tplc="957C3F46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0E23C94"/>
    <w:multiLevelType w:val="hybridMultilevel"/>
    <w:tmpl w:val="5FBAE30A"/>
    <w:name w:val="WWNum723224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1BF473A"/>
    <w:multiLevelType w:val="hybridMultilevel"/>
    <w:tmpl w:val="6F405DE8"/>
    <w:name w:val="WWNum723223"/>
    <w:lvl w:ilvl="0" w:tplc="FC3047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29C7BC6"/>
    <w:multiLevelType w:val="hybridMultilevel"/>
    <w:tmpl w:val="CDCC9C74"/>
    <w:name w:val="WWNum1003"/>
    <w:lvl w:ilvl="0" w:tplc="99C21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68027EF"/>
    <w:multiLevelType w:val="hybridMultilevel"/>
    <w:tmpl w:val="8466C6B6"/>
    <w:name w:val="WWNum723223223222242432"/>
    <w:lvl w:ilvl="0" w:tplc="188E84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27CB498C"/>
    <w:multiLevelType w:val="hybridMultilevel"/>
    <w:tmpl w:val="7F9E5ED0"/>
    <w:name w:val="WWNum723223223222222"/>
    <w:lvl w:ilvl="0" w:tplc="3030FF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29EE5074"/>
    <w:multiLevelType w:val="hybridMultilevel"/>
    <w:tmpl w:val="FBF6B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ABC2F91"/>
    <w:multiLevelType w:val="hybridMultilevel"/>
    <w:tmpl w:val="5C3E0986"/>
    <w:name w:val="WWNum723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2AE009A1"/>
    <w:multiLevelType w:val="hybridMultilevel"/>
    <w:tmpl w:val="4420F7EE"/>
    <w:name w:val="WWNum723223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AEA7C5F"/>
    <w:multiLevelType w:val="hybridMultilevel"/>
    <w:tmpl w:val="4560E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B2E4283"/>
    <w:multiLevelType w:val="hybridMultilevel"/>
    <w:tmpl w:val="C45A3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BC26768"/>
    <w:multiLevelType w:val="hybridMultilevel"/>
    <w:tmpl w:val="856E7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CAA3517"/>
    <w:multiLevelType w:val="hybridMultilevel"/>
    <w:tmpl w:val="D68E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CFF6703"/>
    <w:multiLevelType w:val="hybridMultilevel"/>
    <w:tmpl w:val="FA089024"/>
    <w:name w:val="WWNum72322423"/>
    <w:lvl w:ilvl="0" w:tplc="3D22C21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2D89241B"/>
    <w:multiLevelType w:val="hybridMultilevel"/>
    <w:tmpl w:val="79F8C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E6058BB"/>
    <w:multiLevelType w:val="hybridMultilevel"/>
    <w:tmpl w:val="9A3C6460"/>
    <w:name w:val="WWNum7232232232222422332"/>
    <w:lvl w:ilvl="0" w:tplc="4AD646B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2F162066"/>
    <w:multiLevelType w:val="hybridMultilevel"/>
    <w:tmpl w:val="1DA81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2F7A15D9"/>
    <w:multiLevelType w:val="hybridMultilevel"/>
    <w:tmpl w:val="A10A9974"/>
    <w:name w:val="WWNum7232232232222422333222322"/>
    <w:lvl w:ilvl="0" w:tplc="E4B69F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30C542C8"/>
    <w:multiLevelType w:val="hybridMultilevel"/>
    <w:tmpl w:val="727A409E"/>
    <w:name w:val="WWNum72322322322224223"/>
    <w:lvl w:ilvl="0" w:tplc="63F4F91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32716404"/>
    <w:multiLevelType w:val="multilevel"/>
    <w:tmpl w:val="BFCED05E"/>
    <w:name w:val="WWNum722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7" w15:restartNumberingAfterBreak="0">
    <w:nsid w:val="32923C84"/>
    <w:multiLevelType w:val="hybridMultilevel"/>
    <w:tmpl w:val="AEE89726"/>
    <w:name w:val="WWNum723223223222232"/>
    <w:lvl w:ilvl="0" w:tplc="604A80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32C911EA"/>
    <w:multiLevelType w:val="hybridMultilevel"/>
    <w:tmpl w:val="AE3EEF24"/>
    <w:lvl w:ilvl="0" w:tplc="49A489DE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3905789"/>
    <w:multiLevelType w:val="hybridMultilevel"/>
    <w:tmpl w:val="DFF07980"/>
    <w:name w:val="WWNum723223223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3AC0C62"/>
    <w:multiLevelType w:val="hybridMultilevel"/>
    <w:tmpl w:val="9BF229A8"/>
    <w:name w:val="WWNum1182"/>
    <w:lvl w:ilvl="0" w:tplc="9FE219FE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3D81047"/>
    <w:multiLevelType w:val="hybridMultilevel"/>
    <w:tmpl w:val="58ECB170"/>
    <w:name w:val="WWNum7232232232222422333"/>
    <w:lvl w:ilvl="0" w:tplc="83E6A102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8967EC4"/>
    <w:multiLevelType w:val="hybridMultilevel"/>
    <w:tmpl w:val="06182880"/>
    <w:name w:val="WWNum7232232232222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AE23224"/>
    <w:multiLevelType w:val="hybridMultilevel"/>
    <w:tmpl w:val="1B863A0A"/>
    <w:name w:val="WWNum723223223222242322"/>
    <w:lvl w:ilvl="0" w:tplc="8EDE6A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3C1702D8"/>
    <w:multiLevelType w:val="hybridMultilevel"/>
    <w:tmpl w:val="9814D8DE"/>
    <w:name w:val="WWNum7232242325"/>
    <w:lvl w:ilvl="0" w:tplc="0E9E08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CE31299"/>
    <w:multiLevelType w:val="hybridMultilevel"/>
    <w:tmpl w:val="454CD24A"/>
    <w:name w:val="WWNum782"/>
    <w:lvl w:ilvl="0" w:tplc="EE224B7A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3E004D2F"/>
    <w:multiLevelType w:val="hybridMultilevel"/>
    <w:tmpl w:val="A3BA7F4C"/>
    <w:name w:val="WWNum723223223222242233322222"/>
    <w:lvl w:ilvl="0" w:tplc="2D8E2DA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EA27D4A"/>
    <w:multiLevelType w:val="hybridMultilevel"/>
    <w:tmpl w:val="84146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3F0865D6"/>
    <w:multiLevelType w:val="hybridMultilevel"/>
    <w:tmpl w:val="0DF27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1A35CF3"/>
    <w:multiLevelType w:val="hybridMultilevel"/>
    <w:tmpl w:val="227E8DC4"/>
    <w:name w:val="WWNum1002"/>
    <w:lvl w:ilvl="0" w:tplc="E7E84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2A151E3"/>
    <w:multiLevelType w:val="hybridMultilevel"/>
    <w:tmpl w:val="90C8C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56C7225"/>
    <w:multiLevelType w:val="hybridMultilevel"/>
    <w:tmpl w:val="AB463A46"/>
    <w:name w:val="WWNum7232232232"/>
    <w:lvl w:ilvl="0" w:tplc="3030FF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48B86D3A"/>
    <w:multiLevelType w:val="hybridMultilevel"/>
    <w:tmpl w:val="6068D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8F7621B"/>
    <w:multiLevelType w:val="hybridMultilevel"/>
    <w:tmpl w:val="02C80552"/>
    <w:name w:val="WWNum723223223222"/>
    <w:lvl w:ilvl="0" w:tplc="3030FF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49BF6F14"/>
    <w:multiLevelType w:val="hybridMultilevel"/>
    <w:tmpl w:val="9EC0C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9E47A0C"/>
    <w:multiLevelType w:val="hybridMultilevel"/>
    <w:tmpl w:val="F5B2758A"/>
    <w:name w:val="WWNum72322322322224242"/>
    <w:lvl w:ilvl="0" w:tplc="7E108B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49F7485A"/>
    <w:multiLevelType w:val="hybridMultilevel"/>
    <w:tmpl w:val="AC4C5FD6"/>
    <w:lvl w:ilvl="0" w:tplc="06CADB0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9FF025A"/>
    <w:multiLevelType w:val="hybridMultilevel"/>
    <w:tmpl w:val="B7B2A926"/>
    <w:name w:val="WWNum723224"/>
    <w:lvl w:ilvl="0" w:tplc="D3FCF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A2F23CE"/>
    <w:multiLevelType w:val="hybridMultilevel"/>
    <w:tmpl w:val="839A16AC"/>
    <w:name w:val="WWNum10032"/>
    <w:lvl w:ilvl="0" w:tplc="776CE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4A450B41"/>
    <w:multiLevelType w:val="hybridMultilevel"/>
    <w:tmpl w:val="F10870B6"/>
    <w:name w:val="WWNum723225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0" w15:restartNumberingAfterBreak="0">
    <w:nsid w:val="4AE14C44"/>
    <w:multiLevelType w:val="hybridMultilevel"/>
    <w:tmpl w:val="20F820AE"/>
    <w:name w:val="WWNum72222"/>
    <w:lvl w:ilvl="0" w:tplc="745A37BC">
      <w:start w:val="1"/>
      <w:numFmt w:val="bullet"/>
      <w:lvlText w:val=""/>
      <w:lvlJc w:val="righ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1" w15:restartNumberingAfterBreak="0">
    <w:nsid w:val="4B605936"/>
    <w:multiLevelType w:val="hybridMultilevel"/>
    <w:tmpl w:val="7136890E"/>
    <w:name w:val="WWNum72322523"/>
    <w:lvl w:ilvl="0" w:tplc="EDF47308">
      <w:start w:val="5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B610505"/>
    <w:multiLevelType w:val="hybridMultilevel"/>
    <w:tmpl w:val="7E643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CD8302D"/>
    <w:multiLevelType w:val="hybridMultilevel"/>
    <w:tmpl w:val="C39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CE07E5D"/>
    <w:multiLevelType w:val="hybridMultilevel"/>
    <w:tmpl w:val="7EF6162E"/>
    <w:name w:val="WWNum723222"/>
    <w:lvl w:ilvl="0" w:tplc="2ED2B3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3D1192"/>
    <w:multiLevelType w:val="hybridMultilevel"/>
    <w:tmpl w:val="9EBAE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00D3D87"/>
    <w:multiLevelType w:val="hybridMultilevel"/>
    <w:tmpl w:val="59FEF606"/>
    <w:name w:val="WWNum7232242324"/>
    <w:lvl w:ilvl="0" w:tplc="C9A66E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01C1639"/>
    <w:multiLevelType w:val="hybridMultilevel"/>
    <w:tmpl w:val="86B097E4"/>
    <w:name w:val="WWNum72322322322224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062782F"/>
    <w:multiLevelType w:val="hybridMultilevel"/>
    <w:tmpl w:val="AFD89374"/>
    <w:name w:val="WWNum72322322322224243"/>
    <w:lvl w:ilvl="0" w:tplc="F42AB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33612CC"/>
    <w:multiLevelType w:val="hybridMultilevel"/>
    <w:tmpl w:val="AE489592"/>
    <w:name w:val="WWNum723223223222242232"/>
    <w:lvl w:ilvl="0" w:tplc="604A80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53E41E05"/>
    <w:multiLevelType w:val="hybridMultilevel"/>
    <w:tmpl w:val="AC1C3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4F61DDC"/>
    <w:multiLevelType w:val="hybridMultilevel"/>
    <w:tmpl w:val="C332E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78545EE"/>
    <w:multiLevelType w:val="hybridMultilevel"/>
    <w:tmpl w:val="08BC6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CADC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BB31FA8"/>
    <w:multiLevelType w:val="multilevel"/>
    <w:tmpl w:val="FDE019EC"/>
    <w:name w:val="WWNum1052"/>
    <w:lvl w:ilvl="0">
      <w:start w:val="2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153"/>
        </w:tabs>
        <w:ind w:left="3153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873"/>
        </w:tabs>
        <w:ind w:left="3873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4233"/>
        </w:tabs>
        <w:ind w:left="4233" w:hanging="360"/>
      </w:pPr>
      <w:rPr>
        <w:rFonts w:hint="default"/>
      </w:rPr>
    </w:lvl>
  </w:abstractNum>
  <w:abstractNum w:abstractNumId="204" w15:restartNumberingAfterBreak="0">
    <w:nsid w:val="5DDA3892"/>
    <w:multiLevelType w:val="hybridMultilevel"/>
    <w:tmpl w:val="2D8CB5A6"/>
    <w:name w:val="WWNum7232232232222"/>
    <w:lvl w:ilvl="0" w:tplc="DE1C58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E1C2A14"/>
    <w:multiLevelType w:val="hybridMultilevel"/>
    <w:tmpl w:val="8362B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0055A86"/>
    <w:multiLevelType w:val="hybridMultilevel"/>
    <w:tmpl w:val="15B40406"/>
    <w:name w:val="WWNum7232223"/>
    <w:lvl w:ilvl="0" w:tplc="5C0A8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1CF7F28"/>
    <w:multiLevelType w:val="hybridMultilevel"/>
    <w:tmpl w:val="929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2035026"/>
    <w:multiLevelType w:val="hybridMultilevel"/>
    <w:tmpl w:val="20F0087C"/>
    <w:name w:val="WWNum723223223222242233322"/>
    <w:lvl w:ilvl="0" w:tplc="802A3D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65D72586"/>
    <w:multiLevelType w:val="multilevel"/>
    <w:tmpl w:val="9F9A703E"/>
    <w:lvl w:ilvl="0">
      <w:start w:val="34"/>
      <w:numFmt w:val="decimal"/>
      <w:lvlText w:val="%1"/>
      <w:lvlJc w:val="left"/>
      <w:pPr>
        <w:ind w:left="1240" w:hanging="1240"/>
      </w:pPr>
      <w:rPr>
        <w:b w:val="0"/>
        <w:sz w:val="24"/>
        <w:szCs w:val="24"/>
      </w:rPr>
    </w:lvl>
    <w:lvl w:ilvl="1">
      <w:start w:val="12"/>
      <w:numFmt w:val="decimal"/>
      <w:lvlText w:val="%1.%2"/>
      <w:lvlJc w:val="left"/>
      <w:pPr>
        <w:ind w:left="1417" w:hanging="1240"/>
      </w:pPr>
      <w:rPr>
        <w:b w:val="0"/>
        <w:sz w:val="24"/>
        <w:szCs w:val="24"/>
      </w:rPr>
    </w:lvl>
    <w:lvl w:ilvl="2">
      <w:start w:val="14"/>
      <w:numFmt w:val="decimal"/>
      <w:lvlText w:val="%1.%2.%3"/>
      <w:lvlJc w:val="left"/>
      <w:pPr>
        <w:ind w:left="1594" w:hanging="1240"/>
      </w:pPr>
      <w:rPr>
        <w:b w:val="0"/>
        <w:sz w:val="24"/>
        <w:szCs w:val="24"/>
      </w:rPr>
    </w:lvl>
    <w:lvl w:ilvl="3">
      <w:numFmt w:val="decimalZero"/>
      <w:lvlText w:val="%1.%2.%3.%4"/>
      <w:lvlJc w:val="left"/>
      <w:pPr>
        <w:ind w:left="1771" w:hanging="1240"/>
      </w:pPr>
      <w:rPr>
        <w:b w:val="0"/>
        <w:sz w:val="24"/>
        <w:szCs w:val="24"/>
      </w:rPr>
    </w:lvl>
    <w:lvl w:ilvl="4">
      <w:start w:val="5"/>
      <w:numFmt w:val="decimal"/>
      <w:lvlText w:val="%1.%2.%3.%4-%5"/>
      <w:lvlJc w:val="left"/>
      <w:pPr>
        <w:ind w:left="1948" w:hanging="1240"/>
      </w:pPr>
      <w:rPr>
        <w:b w:val="0"/>
        <w:sz w:val="22"/>
        <w:szCs w:val="22"/>
      </w:rPr>
    </w:lvl>
    <w:lvl w:ilvl="5">
      <w:start w:val="1"/>
      <w:numFmt w:val="decimal"/>
      <w:lvlText w:val="%1.%2.%3.%4-%5.%6"/>
      <w:lvlJc w:val="left"/>
      <w:pPr>
        <w:ind w:left="2125" w:hanging="1240"/>
      </w:pPr>
      <w:rPr>
        <w:b w:val="0"/>
        <w:sz w:val="24"/>
        <w:szCs w:val="24"/>
      </w:rPr>
    </w:lvl>
    <w:lvl w:ilvl="6">
      <w:start w:val="1"/>
      <w:numFmt w:val="decimal"/>
      <w:lvlText w:val="%1.%2.%3.%4-%5.%6.%7"/>
      <w:lvlJc w:val="left"/>
      <w:pPr>
        <w:ind w:left="2302" w:hanging="1240"/>
      </w:pPr>
      <w:rPr>
        <w:b w:val="0"/>
        <w:sz w:val="24"/>
        <w:szCs w:val="24"/>
      </w:rPr>
    </w:lvl>
    <w:lvl w:ilvl="7">
      <w:start w:val="1"/>
      <w:numFmt w:val="decimal"/>
      <w:lvlText w:val="%1.%2.%3.%4-%5.%6.%7.%8"/>
      <w:lvlJc w:val="left"/>
      <w:pPr>
        <w:ind w:left="2679" w:hanging="1440"/>
      </w:pPr>
      <w:rPr>
        <w:b w:val="0"/>
        <w:sz w:val="24"/>
        <w:szCs w:val="24"/>
      </w:rPr>
    </w:lvl>
    <w:lvl w:ilvl="8">
      <w:start w:val="1"/>
      <w:numFmt w:val="decimal"/>
      <w:lvlText w:val="%1.%2.%3.%4-%5.%6.%7.%8.%9"/>
      <w:lvlJc w:val="left"/>
      <w:pPr>
        <w:ind w:left="2856" w:hanging="1438"/>
      </w:pPr>
      <w:rPr>
        <w:b w:val="0"/>
        <w:sz w:val="24"/>
        <w:szCs w:val="24"/>
      </w:rPr>
    </w:lvl>
  </w:abstractNum>
  <w:abstractNum w:abstractNumId="210" w15:restartNumberingAfterBreak="0">
    <w:nsid w:val="66EA7939"/>
    <w:multiLevelType w:val="hybridMultilevel"/>
    <w:tmpl w:val="8A38E9F4"/>
    <w:name w:val="WWNum7232242"/>
    <w:lvl w:ilvl="0" w:tplc="6F5ECE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67CC4023"/>
    <w:multiLevelType w:val="hybridMultilevel"/>
    <w:tmpl w:val="8C9A8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7F0253E"/>
    <w:multiLevelType w:val="hybridMultilevel"/>
    <w:tmpl w:val="D31A296C"/>
    <w:name w:val="WWNum722222"/>
    <w:lvl w:ilvl="0" w:tplc="745A37BC">
      <w:start w:val="1"/>
      <w:numFmt w:val="bullet"/>
      <w:lvlText w:val=""/>
      <w:lvlJc w:val="righ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3" w15:restartNumberingAfterBreak="0">
    <w:nsid w:val="68530583"/>
    <w:multiLevelType w:val="hybridMultilevel"/>
    <w:tmpl w:val="687A8C0C"/>
    <w:name w:val="WWNum72322322322224223332223"/>
    <w:lvl w:ilvl="0" w:tplc="E4B69F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9651CC3"/>
    <w:multiLevelType w:val="hybridMultilevel"/>
    <w:tmpl w:val="AA2AB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AD9664B"/>
    <w:multiLevelType w:val="hybridMultilevel"/>
    <w:tmpl w:val="61BE4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B321C44"/>
    <w:multiLevelType w:val="multilevel"/>
    <w:tmpl w:val="32461A28"/>
    <w:name w:val="WWNum11822"/>
    <w:lvl w:ilvl="0">
      <w:start w:val="4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7" w15:restartNumberingAfterBreak="0">
    <w:nsid w:val="6C3B704E"/>
    <w:multiLevelType w:val="hybridMultilevel"/>
    <w:tmpl w:val="4AE83866"/>
    <w:name w:val="WWNum723223223"/>
    <w:lvl w:ilvl="0" w:tplc="3030FF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C3C19BE"/>
    <w:multiLevelType w:val="hybridMultilevel"/>
    <w:tmpl w:val="8FA2AB56"/>
    <w:name w:val="WWNum723224232"/>
    <w:lvl w:ilvl="0" w:tplc="D3FCF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6DED7198"/>
    <w:multiLevelType w:val="hybridMultilevel"/>
    <w:tmpl w:val="5E900CE8"/>
    <w:name w:val="WWNum72322322322"/>
    <w:lvl w:ilvl="0" w:tplc="3030FF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6F205B8A"/>
    <w:multiLevelType w:val="hybridMultilevel"/>
    <w:tmpl w:val="4CDE6A2C"/>
    <w:lvl w:ilvl="0" w:tplc="90F8E142">
      <w:start w:val="1"/>
      <w:numFmt w:val="lowerLetter"/>
      <w:lvlText w:val="%1)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21" w15:restartNumberingAfterBreak="0">
    <w:nsid w:val="71006CBC"/>
    <w:multiLevelType w:val="hybridMultilevel"/>
    <w:tmpl w:val="653C37AE"/>
    <w:name w:val="WWNum723223223222242233322232"/>
    <w:lvl w:ilvl="0" w:tplc="745A37BC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2" w15:restartNumberingAfterBreak="0">
    <w:nsid w:val="73623D88"/>
    <w:multiLevelType w:val="multilevel"/>
    <w:tmpl w:val="D4F4186A"/>
    <w:name w:val="WWNum710"/>
    <w:lvl w:ilvl="0">
      <w:start w:val="1"/>
      <w:numFmt w:val="lowerLetter"/>
      <w:lvlText w:val="%1)"/>
      <w:lvlJc w:val="left"/>
      <w:pPr>
        <w:tabs>
          <w:tab w:val="num" w:pos="425"/>
        </w:tabs>
        <w:ind w:left="1353" w:hanging="360"/>
      </w:pPr>
      <w:rPr>
        <w:rFonts w:hint="default"/>
        <w:sz w:val="27"/>
        <w:szCs w:val="27"/>
      </w:rPr>
    </w:lvl>
    <w:lvl w:ilvl="1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  <w:rPr>
        <w:rFonts w:hint="default"/>
      </w:rPr>
    </w:lvl>
  </w:abstractNum>
  <w:abstractNum w:abstractNumId="223" w15:restartNumberingAfterBreak="0">
    <w:nsid w:val="741944FE"/>
    <w:multiLevelType w:val="hybridMultilevel"/>
    <w:tmpl w:val="0CEAD6AC"/>
    <w:name w:val="WWNum723223223222242233322232222"/>
    <w:lvl w:ilvl="0" w:tplc="E4B69F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748B427E"/>
    <w:multiLevelType w:val="hybridMultilevel"/>
    <w:tmpl w:val="2714B1CE"/>
    <w:name w:val="WWNum72322322"/>
    <w:lvl w:ilvl="0" w:tplc="D66C6F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753F325B"/>
    <w:multiLevelType w:val="hybridMultilevel"/>
    <w:tmpl w:val="29A88E80"/>
    <w:name w:val="WWNum72322322322224223332223222"/>
    <w:lvl w:ilvl="0" w:tplc="F5848C46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8984452"/>
    <w:multiLevelType w:val="hybridMultilevel"/>
    <w:tmpl w:val="C7546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96F77CE"/>
    <w:multiLevelType w:val="hybridMultilevel"/>
    <w:tmpl w:val="EED2A348"/>
    <w:name w:val="WWNum72322522"/>
    <w:lvl w:ilvl="0" w:tplc="B50897B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A420BD8"/>
    <w:multiLevelType w:val="hybridMultilevel"/>
    <w:tmpl w:val="230E13BA"/>
    <w:name w:val="WWNum7232232232222422333222222"/>
    <w:lvl w:ilvl="0" w:tplc="188E8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C6B5850"/>
    <w:multiLevelType w:val="hybridMultilevel"/>
    <w:tmpl w:val="65AE47BA"/>
    <w:name w:val="WWNum72322322322224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CE06C7C"/>
    <w:multiLevelType w:val="hybridMultilevel"/>
    <w:tmpl w:val="D35CF738"/>
    <w:name w:val="WWNum7222222"/>
    <w:lvl w:ilvl="0" w:tplc="745A37BC">
      <w:start w:val="1"/>
      <w:numFmt w:val="bullet"/>
      <w:lvlText w:val=""/>
      <w:lvlJc w:val="righ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1" w15:restartNumberingAfterBreak="0">
    <w:nsid w:val="7D185413"/>
    <w:multiLevelType w:val="hybridMultilevel"/>
    <w:tmpl w:val="6958E08C"/>
    <w:name w:val="WWNum7232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ECB12E4"/>
    <w:multiLevelType w:val="hybridMultilevel"/>
    <w:tmpl w:val="C3809F42"/>
    <w:name w:val="WWNum7232232232222422333222322222"/>
    <w:lvl w:ilvl="0" w:tplc="E4B69F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ECF2054"/>
    <w:multiLevelType w:val="hybridMultilevel"/>
    <w:tmpl w:val="ED1CFC0E"/>
    <w:name w:val="WWNum72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F205030"/>
    <w:multiLevelType w:val="hybridMultilevel"/>
    <w:tmpl w:val="92FC337C"/>
    <w:lvl w:ilvl="0" w:tplc="73D679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5535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364002">
    <w:abstractNumId w:val="71"/>
  </w:num>
  <w:num w:numId="3" w16cid:durableId="1775394143">
    <w:abstractNumId w:val="139"/>
  </w:num>
  <w:num w:numId="4" w16cid:durableId="661353365">
    <w:abstractNumId w:val="232"/>
  </w:num>
  <w:num w:numId="5" w16cid:durableId="69350663">
    <w:abstractNumId w:val="210"/>
  </w:num>
  <w:num w:numId="6" w16cid:durableId="408966461">
    <w:abstractNumId w:val="137"/>
  </w:num>
  <w:num w:numId="7" w16cid:durableId="905803713">
    <w:abstractNumId w:val="158"/>
  </w:num>
  <w:num w:numId="8" w16cid:durableId="1775978018">
    <w:abstractNumId w:val="195"/>
  </w:num>
  <w:num w:numId="9" w16cid:durableId="1819420970">
    <w:abstractNumId w:val="157"/>
  </w:num>
  <w:num w:numId="10" w16cid:durableId="94793846">
    <w:abstractNumId w:val="178"/>
  </w:num>
  <w:num w:numId="11" w16cid:durableId="45758569">
    <w:abstractNumId w:val="192"/>
  </w:num>
  <w:num w:numId="12" w16cid:durableId="1047218139">
    <w:abstractNumId w:val="202"/>
  </w:num>
  <w:num w:numId="13" w16cid:durableId="2135051534">
    <w:abstractNumId w:val="200"/>
  </w:num>
  <w:num w:numId="14" w16cid:durableId="150411076">
    <w:abstractNumId w:val="186"/>
  </w:num>
  <w:num w:numId="15" w16cid:durableId="1112820996">
    <w:abstractNumId w:val="211"/>
  </w:num>
  <w:num w:numId="16" w16cid:durableId="1834443203">
    <w:abstractNumId w:val="123"/>
  </w:num>
  <w:num w:numId="17" w16cid:durableId="1729837244">
    <w:abstractNumId w:val="215"/>
  </w:num>
  <w:num w:numId="18" w16cid:durableId="1351764012">
    <w:abstractNumId w:val="153"/>
  </w:num>
  <w:num w:numId="19" w16cid:durableId="2096855823">
    <w:abstractNumId w:val="147"/>
  </w:num>
  <w:num w:numId="20" w16cid:durableId="1630746633">
    <w:abstractNumId w:val="138"/>
  </w:num>
  <w:num w:numId="21" w16cid:durableId="2094161775">
    <w:abstractNumId w:val="226"/>
  </w:num>
  <w:num w:numId="22" w16cid:durableId="605427950">
    <w:abstractNumId w:val="163"/>
  </w:num>
  <w:num w:numId="23" w16cid:durableId="912854138">
    <w:abstractNumId w:val="180"/>
  </w:num>
  <w:num w:numId="24" w16cid:durableId="1454245532">
    <w:abstractNumId w:val="182"/>
  </w:num>
  <w:num w:numId="25" w16cid:durableId="1914194900">
    <w:abstractNumId w:val="161"/>
  </w:num>
  <w:num w:numId="26" w16cid:durableId="217059138">
    <w:abstractNumId w:val="128"/>
  </w:num>
  <w:num w:numId="27" w16cid:durableId="1686396698">
    <w:abstractNumId w:val="168"/>
  </w:num>
  <w:num w:numId="28" w16cid:durableId="335612929">
    <w:abstractNumId w:val="124"/>
  </w:num>
  <w:num w:numId="29" w16cid:durableId="667900403">
    <w:abstractNumId w:val="140"/>
  </w:num>
  <w:num w:numId="30" w16cid:durableId="466246066">
    <w:abstractNumId w:val="131"/>
  </w:num>
  <w:num w:numId="31" w16cid:durableId="1103383626">
    <w:abstractNumId w:val="145"/>
  </w:num>
  <w:num w:numId="32" w16cid:durableId="18049443">
    <w:abstractNumId w:val="201"/>
  </w:num>
  <w:num w:numId="33" w16cid:durableId="591013264">
    <w:abstractNumId w:val="177"/>
  </w:num>
  <w:num w:numId="34" w16cid:durableId="2060353530">
    <w:abstractNumId w:val="193"/>
  </w:num>
  <w:num w:numId="35" w16cid:durableId="181482400">
    <w:abstractNumId w:val="184"/>
  </w:num>
  <w:num w:numId="36" w16cid:durableId="1125272669">
    <w:abstractNumId w:val="220"/>
  </w:num>
  <w:num w:numId="37" w16cid:durableId="696851304">
    <w:abstractNumId w:val="156"/>
  </w:num>
  <w:num w:numId="38" w16cid:durableId="334235462">
    <w:abstractNumId w:val="234"/>
  </w:num>
  <w:num w:numId="39" w16cid:durableId="1878006040">
    <w:abstractNumId w:val="214"/>
  </w:num>
  <w:num w:numId="40" w16cid:durableId="1143699438">
    <w:abstractNumId w:val="205"/>
  </w:num>
  <w:num w:numId="41" w16cid:durableId="969211928">
    <w:abstractNumId w:val="207"/>
  </w:num>
  <w:num w:numId="42" w16cid:durableId="844594290">
    <w:abstractNumId w:val="159"/>
  </w:num>
  <w:num w:numId="43" w16cid:durableId="137260877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1408994">
    <w:abstractNumId w:val="129"/>
  </w:num>
  <w:num w:numId="45" w16cid:durableId="733235572">
    <w:abstractNumId w:val="118"/>
  </w:num>
  <w:num w:numId="46" w16cid:durableId="759374606">
    <w:abstractNumId w:val="135"/>
  </w:num>
  <w:num w:numId="47" w16cid:durableId="1428161840">
    <w:abstractNumId w:val="20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B9"/>
    <w:rsid w:val="000003C2"/>
    <w:rsid w:val="00000765"/>
    <w:rsid w:val="00001499"/>
    <w:rsid w:val="00003FB5"/>
    <w:rsid w:val="00004025"/>
    <w:rsid w:val="000066F0"/>
    <w:rsid w:val="00010195"/>
    <w:rsid w:val="00011232"/>
    <w:rsid w:val="000139BD"/>
    <w:rsid w:val="000144B7"/>
    <w:rsid w:val="00017772"/>
    <w:rsid w:val="000177E8"/>
    <w:rsid w:val="0002180C"/>
    <w:rsid w:val="000219AA"/>
    <w:rsid w:val="000238F2"/>
    <w:rsid w:val="00025953"/>
    <w:rsid w:val="00026542"/>
    <w:rsid w:val="00026E95"/>
    <w:rsid w:val="0002747E"/>
    <w:rsid w:val="00030190"/>
    <w:rsid w:val="00032201"/>
    <w:rsid w:val="00040C6D"/>
    <w:rsid w:val="0004308C"/>
    <w:rsid w:val="00043650"/>
    <w:rsid w:val="00044274"/>
    <w:rsid w:val="0004473B"/>
    <w:rsid w:val="0004482B"/>
    <w:rsid w:val="00044D18"/>
    <w:rsid w:val="000470EE"/>
    <w:rsid w:val="00047698"/>
    <w:rsid w:val="000509D8"/>
    <w:rsid w:val="0005146D"/>
    <w:rsid w:val="00053661"/>
    <w:rsid w:val="0005480E"/>
    <w:rsid w:val="000565ED"/>
    <w:rsid w:val="00057CAC"/>
    <w:rsid w:val="000608D1"/>
    <w:rsid w:val="00061640"/>
    <w:rsid w:val="00062CC7"/>
    <w:rsid w:val="00065C13"/>
    <w:rsid w:val="000679B7"/>
    <w:rsid w:val="00067A7C"/>
    <w:rsid w:val="0007009C"/>
    <w:rsid w:val="00071967"/>
    <w:rsid w:val="00072F80"/>
    <w:rsid w:val="00073482"/>
    <w:rsid w:val="000738B0"/>
    <w:rsid w:val="00074136"/>
    <w:rsid w:val="000743A4"/>
    <w:rsid w:val="00074FFC"/>
    <w:rsid w:val="00077757"/>
    <w:rsid w:val="00077977"/>
    <w:rsid w:val="00077A6C"/>
    <w:rsid w:val="00077C74"/>
    <w:rsid w:val="000832F2"/>
    <w:rsid w:val="00083D45"/>
    <w:rsid w:val="00086FC5"/>
    <w:rsid w:val="000908DB"/>
    <w:rsid w:val="00091737"/>
    <w:rsid w:val="00091E83"/>
    <w:rsid w:val="00095A5F"/>
    <w:rsid w:val="00095C87"/>
    <w:rsid w:val="00095D7D"/>
    <w:rsid w:val="00095DA6"/>
    <w:rsid w:val="000A15C7"/>
    <w:rsid w:val="000A283A"/>
    <w:rsid w:val="000A3165"/>
    <w:rsid w:val="000A4978"/>
    <w:rsid w:val="000A522D"/>
    <w:rsid w:val="000A59AC"/>
    <w:rsid w:val="000A6F00"/>
    <w:rsid w:val="000B3BEF"/>
    <w:rsid w:val="000C10E4"/>
    <w:rsid w:val="000C2596"/>
    <w:rsid w:val="000C4F61"/>
    <w:rsid w:val="000C6779"/>
    <w:rsid w:val="000C772C"/>
    <w:rsid w:val="000D5069"/>
    <w:rsid w:val="000D6055"/>
    <w:rsid w:val="000D697D"/>
    <w:rsid w:val="000E286D"/>
    <w:rsid w:val="000E29EA"/>
    <w:rsid w:val="000E2A96"/>
    <w:rsid w:val="000E4B15"/>
    <w:rsid w:val="000E5270"/>
    <w:rsid w:val="000E544E"/>
    <w:rsid w:val="000F13AD"/>
    <w:rsid w:val="000F1720"/>
    <w:rsid w:val="000F5D2D"/>
    <w:rsid w:val="000F74A8"/>
    <w:rsid w:val="000F77F0"/>
    <w:rsid w:val="00102301"/>
    <w:rsid w:val="001051E0"/>
    <w:rsid w:val="001074BA"/>
    <w:rsid w:val="001128E3"/>
    <w:rsid w:val="00114FC7"/>
    <w:rsid w:val="00115120"/>
    <w:rsid w:val="001155EB"/>
    <w:rsid w:val="00117D43"/>
    <w:rsid w:val="00117E39"/>
    <w:rsid w:val="00121B86"/>
    <w:rsid w:val="00122E73"/>
    <w:rsid w:val="001252CA"/>
    <w:rsid w:val="00127A29"/>
    <w:rsid w:val="001309E1"/>
    <w:rsid w:val="001313AB"/>
    <w:rsid w:val="00132E79"/>
    <w:rsid w:val="00133DBA"/>
    <w:rsid w:val="00137DB3"/>
    <w:rsid w:val="00137DFC"/>
    <w:rsid w:val="00140ED4"/>
    <w:rsid w:val="0014180F"/>
    <w:rsid w:val="00142CD0"/>
    <w:rsid w:val="00146510"/>
    <w:rsid w:val="00150185"/>
    <w:rsid w:val="001506DC"/>
    <w:rsid w:val="00150E93"/>
    <w:rsid w:val="0015254E"/>
    <w:rsid w:val="00155A24"/>
    <w:rsid w:val="0015678D"/>
    <w:rsid w:val="0015769E"/>
    <w:rsid w:val="00157FBF"/>
    <w:rsid w:val="00160D89"/>
    <w:rsid w:val="00161337"/>
    <w:rsid w:val="00161C4A"/>
    <w:rsid w:val="00162171"/>
    <w:rsid w:val="00163C3E"/>
    <w:rsid w:val="00164202"/>
    <w:rsid w:val="00165C51"/>
    <w:rsid w:val="00166665"/>
    <w:rsid w:val="001725A0"/>
    <w:rsid w:val="001755DE"/>
    <w:rsid w:val="0017582C"/>
    <w:rsid w:val="00175EB1"/>
    <w:rsid w:val="00176AE3"/>
    <w:rsid w:val="00176AE4"/>
    <w:rsid w:val="00181F36"/>
    <w:rsid w:val="00182E06"/>
    <w:rsid w:val="00183084"/>
    <w:rsid w:val="00184698"/>
    <w:rsid w:val="00185CFF"/>
    <w:rsid w:val="00190FAF"/>
    <w:rsid w:val="0019141A"/>
    <w:rsid w:val="00191613"/>
    <w:rsid w:val="00192BFF"/>
    <w:rsid w:val="00195EC7"/>
    <w:rsid w:val="00196056"/>
    <w:rsid w:val="001969B7"/>
    <w:rsid w:val="001A0B58"/>
    <w:rsid w:val="001A3029"/>
    <w:rsid w:val="001B3BD3"/>
    <w:rsid w:val="001B7231"/>
    <w:rsid w:val="001C0ACE"/>
    <w:rsid w:val="001C2856"/>
    <w:rsid w:val="001C2ECC"/>
    <w:rsid w:val="001C3373"/>
    <w:rsid w:val="001C3FB1"/>
    <w:rsid w:val="001C76D1"/>
    <w:rsid w:val="001C7B61"/>
    <w:rsid w:val="001D22AB"/>
    <w:rsid w:val="001E04EA"/>
    <w:rsid w:val="001E1513"/>
    <w:rsid w:val="001E164F"/>
    <w:rsid w:val="001E19A6"/>
    <w:rsid w:val="001E2DE1"/>
    <w:rsid w:val="001E30E6"/>
    <w:rsid w:val="001E4402"/>
    <w:rsid w:val="001E530D"/>
    <w:rsid w:val="001E6B37"/>
    <w:rsid w:val="001E7A94"/>
    <w:rsid w:val="001F16BD"/>
    <w:rsid w:val="001F4AA5"/>
    <w:rsid w:val="001F77E4"/>
    <w:rsid w:val="00201930"/>
    <w:rsid w:val="00203A7C"/>
    <w:rsid w:val="0020429B"/>
    <w:rsid w:val="00204F39"/>
    <w:rsid w:val="002063B4"/>
    <w:rsid w:val="0020797E"/>
    <w:rsid w:val="002116B7"/>
    <w:rsid w:val="002120B8"/>
    <w:rsid w:val="00213B89"/>
    <w:rsid w:val="0021516A"/>
    <w:rsid w:val="00221896"/>
    <w:rsid w:val="002229DD"/>
    <w:rsid w:val="00224DBB"/>
    <w:rsid w:val="0022707C"/>
    <w:rsid w:val="002313B4"/>
    <w:rsid w:val="00233841"/>
    <w:rsid w:val="00233C43"/>
    <w:rsid w:val="00235681"/>
    <w:rsid w:val="002366ED"/>
    <w:rsid w:val="0023762B"/>
    <w:rsid w:val="002404B4"/>
    <w:rsid w:val="00243568"/>
    <w:rsid w:val="002443B7"/>
    <w:rsid w:val="0024458B"/>
    <w:rsid w:val="00246400"/>
    <w:rsid w:val="00246925"/>
    <w:rsid w:val="002514CE"/>
    <w:rsid w:val="00252A56"/>
    <w:rsid w:val="00252E87"/>
    <w:rsid w:val="00256F8F"/>
    <w:rsid w:val="002577B3"/>
    <w:rsid w:val="00257B75"/>
    <w:rsid w:val="00257CC7"/>
    <w:rsid w:val="00262EDA"/>
    <w:rsid w:val="002634A2"/>
    <w:rsid w:val="00264E08"/>
    <w:rsid w:val="00265B2B"/>
    <w:rsid w:val="002672E8"/>
    <w:rsid w:val="00271ADF"/>
    <w:rsid w:val="00272C42"/>
    <w:rsid w:val="00273AE2"/>
    <w:rsid w:val="0028040E"/>
    <w:rsid w:val="00281437"/>
    <w:rsid w:val="002846D5"/>
    <w:rsid w:val="00290D0C"/>
    <w:rsid w:val="00291850"/>
    <w:rsid w:val="00295996"/>
    <w:rsid w:val="00297990"/>
    <w:rsid w:val="002A017F"/>
    <w:rsid w:val="002A1C58"/>
    <w:rsid w:val="002A1D52"/>
    <w:rsid w:val="002A4F81"/>
    <w:rsid w:val="002A5438"/>
    <w:rsid w:val="002A736D"/>
    <w:rsid w:val="002B100D"/>
    <w:rsid w:val="002B1861"/>
    <w:rsid w:val="002B2E3D"/>
    <w:rsid w:val="002B6B0B"/>
    <w:rsid w:val="002C006F"/>
    <w:rsid w:val="002C06FB"/>
    <w:rsid w:val="002C1613"/>
    <w:rsid w:val="002C2034"/>
    <w:rsid w:val="002C26B9"/>
    <w:rsid w:val="002C4FB4"/>
    <w:rsid w:val="002D09BD"/>
    <w:rsid w:val="002D107F"/>
    <w:rsid w:val="002D1DB5"/>
    <w:rsid w:val="002D7924"/>
    <w:rsid w:val="002E144C"/>
    <w:rsid w:val="002E1E76"/>
    <w:rsid w:val="002E2DBE"/>
    <w:rsid w:val="002E2EAE"/>
    <w:rsid w:val="002E45E5"/>
    <w:rsid w:val="002E71C8"/>
    <w:rsid w:val="002E7845"/>
    <w:rsid w:val="002F0931"/>
    <w:rsid w:val="002F24CA"/>
    <w:rsid w:val="002F2963"/>
    <w:rsid w:val="002F52CB"/>
    <w:rsid w:val="002F56DC"/>
    <w:rsid w:val="002F5D27"/>
    <w:rsid w:val="00300887"/>
    <w:rsid w:val="00301F2B"/>
    <w:rsid w:val="00302192"/>
    <w:rsid w:val="00302B7E"/>
    <w:rsid w:val="00303A33"/>
    <w:rsid w:val="0030454E"/>
    <w:rsid w:val="00305975"/>
    <w:rsid w:val="00305FF1"/>
    <w:rsid w:val="00306A55"/>
    <w:rsid w:val="00306B03"/>
    <w:rsid w:val="00311D91"/>
    <w:rsid w:val="00313952"/>
    <w:rsid w:val="00320FE5"/>
    <w:rsid w:val="00321364"/>
    <w:rsid w:val="00321499"/>
    <w:rsid w:val="003221E0"/>
    <w:rsid w:val="00323EDA"/>
    <w:rsid w:val="003248A3"/>
    <w:rsid w:val="00324BA5"/>
    <w:rsid w:val="003276D3"/>
    <w:rsid w:val="00330CEF"/>
    <w:rsid w:val="0033129E"/>
    <w:rsid w:val="00333569"/>
    <w:rsid w:val="00336021"/>
    <w:rsid w:val="003378AF"/>
    <w:rsid w:val="003400B8"/>
    <w:rsid w:val="00342B1B"/>
    <w:rsid w:val="003440AC"/>
    <w:rsid w:val="003442E1"/>
    <w:rsid w:val="0034587E"/>
    <w:rsid w:val="003477A1"/>
    <w:rsid w:val="003507BD"/>
    <w:rsid w:val="00350CAD"/>
    <w:rsid w:val="003532E8"/>
    <w:rsid w:val="003575B3"/>
    <w:rsid w:val="00357812"/>
    <w:rsid w:val="00361A8E"/>
    <w:rsid w:val="00361F01"/>
    <w:rsid w:val="0036223F"/>
    <w:rsid w:val="00363E60"/>
    <w:rsid w:val="003668CB"/>
    <w:rsid w:val="00371162"/>
    <w:rsid w:val="00371445"/>
    <w:rsid w:val="003718EB"/>
    <w:rsid w:val="00371F12"/>
    <w:rsid w:val="0037211B"/>
    <w:rsid w:val="00373064"/>
    <w:rsid w:val="00377C1F"/>
    <w:rsid w:val="00380D55"/>
    <w:rsid w:val="003813D3"/>
    <w:rsid w:val="00383E9B"/>
    <w:rsid w:val="003846C8"/>
    <w:rsid w:val="003846D4"/>
    <w:rsid w:val="0038557E"/>
    <w:rsid w:val="00386DD9"/>
    <w:rsid w:val="00386E74"/>
    <w:rsid w:val="00390321"/>
    <w:rsid w:val="0039212A"/>
    <w:rsid w:val="003922B0"/>
    <w:rsid w:val="00395A4A"/>
    <w:rsid w:val="00395CEE"/>
    <w:rsid w:val="00396B14"/>
    <w:rsid w:val="00397FA4"/>
    <w:rsid w:val="003A7C6E"/>
    <w:rsid w:val="003B061A"/>
    <w:rsid w:val="003B1C0C"/>
    <w:rsid w:val="003B248D"/>
    <w:rsid w:val="003B61B6"/>
    <w:rsid w:val="003C0003"/>
    <w:rsid w:val="003C3506"/>
    <w:rsid w:val="003C7962"/>
    <w:rsid w:val="003D1A6A"/>
    <w:rsid w:val="003D3B02"/>
    <w:rsid w:val="003D5355"/>
    <w:rsid w:val="003D74F6"/>
    <w:rsid w:val="003E1436"/>
    <w:rsid w:val="003E42B3"/>
    <w:rsid w:val="003E5F05"/>
    <w:rsid w:val="003F26A5"/>
    <w:rsid w:val="003F29E2"/>
    <w:rsid w:val="003F40D5"/>
    <w:rsid w:val="003F7077"/>
    <w:rsid w:val="00400403"/>
    <w:rsid w:val="0040372B"/>
    <w:rsid w:val="00403838"/>
    <w:rsid w:val="00405323"/>
    <w:rsid w:val="00405F70"/>
    <w:rsid w:val="004069D6"/>
    <w:rsid w:val="004101BB"/>
    <w:rsid w:val="00412CC1"/>
    <w:rsid w:val="004137A2"/>
    <w:rsid w:val="00414024"/>
    <w:rsid w:val="00415BC7"/>
    <w:rsid w:val="00415E5E"/>
    <w:rsid w:val="004225F6"/>
    <w:rsid w:val="00424AD5"/>
    <w:rsid w:val="0042543B"/>
    <w:rsid w:val="004357A7"/>
    <w:rsid w:val="00436D05"/>
    <w:rsid w:val="004376C3"/>
    <w:rsid w:val="00437843"/>
    <w:rsid w:val="004378AA"/>
    <w:rsid w:val="004401F7"/>
    <w:rsid w:val="00440F6D"/>
    <w:rsid w:val="00441AF1"/>
    <w:rsid w:val="00442C9F"/>
    <w:rsid w:val="0044305A"/>
    <w:rsid w:val="00446D79"/>
    <w:rsid w:val="004471B1"/>
    <w:rsid w:val="00447E73"/>
    <w:rsid w:val="00455728"/>
    <w:rsid w:val="004572F2"/>
    <w:rsid w:val="00460C8F"/>
    <w:rsid w:val="00463643"/>
    <w:rsid w:val="0046426D"/>
    <w:rsid w:val="00464480"/>
    <w:rsid w:val="00464E82"/>
    <w:rsid w:val="0047112F"/>
    <w:rsid w:val="0047159D"/>
    <w:rsid w:val="00474092"/>
    <w:rsid w:val="00475702"/>
    <w:rsid w:val="00476972"/>
    <w:rsid w:val="00477BFA"/>
    <w:rsid w:val="00480A3F"/>
    <w:rsid w:val="00482F83"/>
    <w:rsid w:val="00484C1D"/>
    <w:rsid w:val="0048502D"/>
    <w:rsid w:val="00485FD4"/>
    <w:rsid w:val="004877AF"/>
    <w:rsid w:val="00490687"/>
    <w:rsid w:val="00491705"/>
    <w:rsid w:val="00495BC2"/>
    <w:rsid w:val="004967DE"/>
    <w:rsid w:val="00497DAA"/>
    <w:rsid w:val="004A058C"/>
    <w:rsid w:val="004A14BF"/>
    <w:rsid w:val="004A2AF9"/>
    <w:rsid w:val="004A2CFE"/>
    <w:rsid w:val="004A30D0"/>
    <w:rsid w:val="004A5132"/>
    <w:rsid w:val="004A6379"/>
    <w:rsid w:val="004A6911"/>
    <w:rsid w:val="004A6C83"/>
    <w:rsid w:val="004A70AF"/>
    <w:rsid w:val="004A7454"/>
    <w:rsid w:val="004A7976"/>
    <w:rsid w:val="004B118B"/>
    <w:rsid w:val="004B1F2E"/>
    <w:rsid w:val="004B3F71"/>
    <w:rsid w:val="004B407B"/>
    <w:rsid w:val="004B4693"/>
    <w:rsid w:val="004B49B6"/>
    <w:rsid w:val="004B49E6"/>
    <w:rsid w:val="004B5B92"/>
    <w:rsid w:val="004C022A"/>
    <w:rsid w:val="004C3B7D"/>
    <w:rsid w:val="004C424F"/>
    <w:rsid w:val="004C5709"/>
    <w:rsid w:val="004D114F"/>
    <w:rsid w:val="004D2860"/>
    <w:rsid w:val="004D348E"/>
    <w:rsid w:val="004D5718"/>
    <w:rsid w:val="004D63FE"/>
    <w:rsid w:val="004E28D2"/>
    <w:rsid w:val="004E2ADF"/>
    <w:rsid w:val="004E340D"/>
    <w:rsid w:val="004E5879"/>
    <w:rsid w:val="004E6C53"/>
    <w:rsid w:val="004F0A9A"/>
    <w:rsid w:val="004F19D7"/>
    <w:rsid w:val="004F1C1F"/>
    <w:rsid w:val="004F240A"/>
    <w:rsid w:val="004F4A9F"/>
    <w:rsid w:val="004F5030"/>
    <w:rsid w:val="004F6D5E"/>
    <w:rsid w:val="004F75F2"/>
    <w:rsid w:val="005001D7"/>
    <w:rsid w:val="00501376"/>
    <w:rsid w:val="00501740"/>
    <w:rsid w:val="00503155"/>
    <w:rsid w:val="0050366B"/>
    <w:rsid w:val="00504425"/>
    <w:rsid w:val="005059CB"/>
    <w:rsid w:val="00507227"/>
    <w:rsid w:val="005116F1"/>
    <w:rsid w:val="00513C9F"/>
    <w:rsid w:val="005146C7"/>
    <w:rsid w:val="0051559D"/>
    <w:rsid w:val="00516494"/>
    <w:rsid w:val="00520602"/>
    <w:rsid w:val="005206BC"/>
    <w:rsid w:val="00521119"/>
    <w:rsid w:val="00521D24"/>
    <w:rsid w:val="00523186"/>
    <w:rsid w:val="00523B2F"/>
    <w:rsid w:val="00530873"/>
    <w:rsid w:val="00530899"/>
    <w:rsid w:val="00531D89"/>
    <w:rsid w:val="00531EBB"/>
    <w:rsid w:val="00533487"/>
    <w:rsid w:val="00534EE1"/>
    <w:rsid w:val="0053795A"/>
    <w:rsid w:val="00537F72"/>
    <w:rsid w:val="0054302A"/>
    <w:rsid w:val="00543633"/>
    <w:rsid w:val="00543D51"/>
    <w:rsid w:val="005454C4"/>
    <w:rsid w:val="00545909"/>
    <w:rsid w:val="00547C8F"/>
    <w:rsid w:val="005552F9"/>
    <w:rsid w:val="005557B5"/>
    <w:rsid w:val="00555E23"/>
    <w:rsid w:val="00557AF9"/>
    <w:rsid w:val="00557E9C"/>
    <w:rsid w:val="00557F92"/>
    <w:rsid w:val="00561C17"/>
    <w:rsid w:val="00561DBD"/>
    <w:rsid w:val="005638CF"/>
    <w:rsid w:val="00564819"/>
    <w:rsid w:val="00564BCA"/>
    <w:rsid w:val="005660CE"/>
    <w:rsid w:val="00567822"/>
    <w:rsid w:val="005679AE"/>
    <w:rsid w:val="00570F5E"/>
    <w:rsid w:val="0057142A"/>
    <w:rsid w:val="00571617"/>
    <w:rsid w:val="0057248C"/>
    <w:rsid w:val="00574686"/>
    <w:rsid w:val="00574FE0"/>
    <w:rsid w:val="0057643D"/>
    <w:rsid w:val="00577CCC"/>
    <w:rsid w:val="005801B2"/>
    <w:rsid w:val="00582226"/>
    <w:rsid w:val="005834FB"/>
    <w:rsid w:val="00584492"/>
    <w:rsid w:val="0058573D"/>
    <w:rsid w:val="00591219"/>
    <w:rsid w:val="00592A76"/>
    <w:rsid w:val="005934D2"/>
    <w:rsid w:val="00594E27"/>
    <w:rsid w:val="005A0162"/>
    <w:rsid w:val="005A1A5E"/>
    <w:rsid w:val="005A22ED"/>
    <w:rsid w:val="005A36EF"/>
    <w:rsid w:val="005A3F8F"/>
    <w:rsid w:val="005A54DA"/>
    <w:rsid w:val="005A5D14"/>
    <w:rsid w:val="005A69CD"/>
    <w:rsid w:val="005A724D"/>
    <w:rsid w:val="005B59B1"/>
    <w:rsid w:val="005B671F"/>
    <w:rsid w:val="005B67E2"/>
    <w:rsid w:val="005C2E39"/>
    <w:rsid w:val="005C3EA4"/>
    <w:rsid w:val="005C5997"/>
    <w:rsid w:val="005C78D7"/>
    <w:rsid w:val="005D16BA"/>
    <w:rsid w:val="005D20B0"/>
    <w:rsid w:val="005D3046"/>
    <w:rsid w:val="005D40E3"/>
    <w:rsid w:val="005E139C"/>
    <w:rsid w:val="005E283D"/>
    <w:rsid w:val="005E33CD"/>
    <w:rsid w:val="005E544A"/>
    <w:rsid w:val="005E5E49"/>
    <w:rsid w:val="005F0FE4"/>
    <w:rsid w:val="005F1569"/>
    <w:rsid w:val="005F1F5D"/>
    <w:rsid w:val="005F3DFC"/>
    <w:rsid w:val="005F5FD8"/>
    <w:rsid w:val="005F6523"/>
    <w:rsid w:val="00601B5C"/>
    <w:rsid w:val="00601CF5"/>
    <w:rsid w:val="006051DD"/>
    <w:rsid w:val="00606F20"/>
    <w:rsid w:val="00610F83"/>
    <w:rsid w:val="00611645"/>
    <w:rsid w:val="006117CD"/>
    <w:rsid w:val="00612717"/>
    <w:rsid w:val="00614DA5"/>
    <w:rsid w:val="00616174"/>
    <w:rsid w:val="00617899"/>
    <w:rsid w:val="00623811"/>
    <w:rsid w:val="0062550D"/>
    <w:rsid w:val="00625D38"/>
    <w:rsid w:val="006270D2"/>
    <w:rsid w:val="00627F77"/>
    <w:rsid w:val="00630CB1"/>
    <w:rsid w:val="006327AF"/>
    <w:rsid w:val="00632C2A"/>
    <w:rsid w:val="0063523F"/>
    <w:rsid w:val="006364EE"/>
    <w:rsid w:val="0064224B"/>
    <w:rsid w:val="006445F8"/>
    <w:rsid w:val="00647FD6"/>
    <w:rsid w:val="00650F58"/>
    <w:rsid w:val="006513B9"/>
    <w:rsid w:val="00651E3A"/>
    <w:rsid w:val="0065256F"/>
    <w:rsid w:val="00653521"/>
    <w:rsid w:val="0065398A"/>
    <w:rsid w:val="0065542E"/>
    <w:rsid w:val="006576D0"/>
    <w:rsid w:val="00657A0B"/>
    <w:rsid w:val="00660530"/>
    <w:rsid w:val="0066129E"/>
    <w:rsid w:val="0066261E"/>
    <w:rsid w:val="00664CE3"/>
    <w:rsid w:val="00671CBB"/>
    <w:rsid w:val="00672AE1"/>
    <w:rsid w:val="006744CA"/>
    <w:rsid w:val="006772B8"/>
    <w:rsid w:val="00677D39"/>
    <w:rsid w:val="00680D85"/>
    <w:rsid w:val="00681972"/>
    <w:rsid w:val="006835A3"/>
    <w:rsid w:val="0068688F"/>
    <w:rsid w:val="00687169"/>
    <w:rsid w:val="00690586"/>
    <w:rsid w:val="006905BB"/>
    <w:rsid w:val="00691FFE"/>
    <w:rsid w:val="006954F6"/>
    <w:rsid w:val="006B316C"/>
    <w:rsid w:val="006B3E08"/>
    <w:rsid w:val="006B3FB3"/>
    <w:rsid w:val="006B4766"/>
    <w:rsid w:val="006B501A"/>
    <w:rsid w:val="006B6451"/>
    <w:rsid w:val="006B6CA5"/>
    <w:rsid w:val="006C0B94"/>
    <w:rsid w:val="006C1382"/>
    <w:rsid w:val="006C14A1"/>
    <w:rsid w:val="006C3451"/>
    <w:rsid w:val="006C3EEA"/>
    <w:rsid w:val="006C6B50"/>
    <w:rsid w:val="006C789D"/>
    <w:rsid w:val="006D1213"/>
    <w:rsid w:val="006D1545"/>
    <w:rsid w:val="006D1CA7"/>
    <w:rsid w:val="006D3441"/>
    <w:rsid w:val="006D3B54"/>
    <w:rsid w:val="006D4040"/>
    <w:rsid w:val="006D4185"/>
    <w:rsid w:val="006D5848"/>
    <w:rsid w:val="006D5A2D"/>
    <w:rsid w:val="006D5C8D"/>
    <w:rsid w:val="006D753B"/>
    <w:rsid w:val="006E0E7A"/>
    <w:rsid w:val="006E21B4"/>
    <w:rsid w:val="006E26F6"/>
    <w:rsid w:val="006E3AFD"/>
    <w:rsid w:val="006E3F6C"/>
    <w:rsid w:val="006E41DD"/>
    <w:rsid w:val="006E6A65"/>
    <w:rsid w:val="006F05EE"/>
    <w:rsid w:val="006F22FB"/>
    <w:rsid w:val="006F40B8"/>
    <w:rsid w:val="006F4622"/>
    <w:rsid w:val="006F4A3F"/>
    <w:rsid w:val="007004BF"/>
    <w:rsid w:val="00702757"/>
    <w:rsid w:val="00703368"/>
    <w:rsid w:val="007045B0"/>
    <w:rsid w:val="007058DD"/>
    <w:rsid w:val="007065E9"/>
    <w:rsid w:val="00706AC3"/>
    <w:rsid w:val="007102D3"/>
    <w:rsid w:val="007105AB"/>
    <w:rsid w:val="00711783"/>
    <w:rsid w:val="00711844"/>
    <w:rsid w:val="00712998"/>
    <w:rsid w:val="00714A60"/>
    <w:rsid w:val="0071591B"/>
    <w:rsid w:val="00717A1A"/>
    <w:rsid w:val="00720784"/>
    <w:rsid w:val="00721887"/>
    <w:rsid w:val="00723DD3"/>
    <w:rsid w:val="00724701"/>
    <w:rsid w:val="00726114"/>
    <w:rsid w:val="007262F8"/>
    <w:rsid w:val="0072708A"/>
    <w:rsid w:val="007301D7"/>
    <w:rsid w:val="0073129C"/>
    <w:rsid w:val="007317FB"/>
    <w:rsid w:val="00732788"/>
    <w:rsid w:val="0073380C"/>
    <w:rsid w:val="007338A3"/>
    <w:rsid w:val="007351BC"/>
    <w:rsid w:val="007376C6"/>
    <w:rsid w:val="00741D0D"/>
    <w:rsid w:val="00742EFF"/>
    <w:rsid w:val="00745802"/>
    <w:rsid w:val="0074603A"/>
    <w:rsid w:val="0074683F"/>
    <w:rsid w:val="0074691E"/>
    <w:rsid w:val="007502BE"/>
    <w:rsid w:val="00750DE0"/>
    <w:rsid w:val="00751DEE"/>
    <w:rsid w:val="00753EBB"/>
    <w:rsid w:val="00754A63"/>
    <w:rsid w:val="0075535C"/>
    <w:rsid w:val="00757CCD"/>
    <w:rsid w:val="00760CA8"/>
    <w:rsid w:val="00763C42"/>
    <w:rsid w:val="00763FFA"/>
    <w:rsid w:val="0076453E"/>
    <w:rsid w:val="00764E50"/>
    <w:rsid w:val="00764EF2"/>
    <w:rsid w:val="0077014A"/>
    <w:rsid w:val="00773D09"/>
    <w:rsid w:val="00773E2E"/>
    <w:rsid w:val="007742E0"/>
    <w:rsid w:val="00774F0C"/>
    <w:rsid w:val="00775A9E"/>
    <w:rsid w:val="007818E8"/>
    <w:rsid w:val="00781A34"/>
    <w:rsid w:val="00781C54"/>
    <w:rsid w:val="0078293D"/>
    <w:rsid w:val="00782B33"/>
    <w:rsid w:val="007831BA"/>
    <w:rsid w:val="007845EA"/>
    <w:rsid w:val="0078477F"/>
    <w:rsid w:val="007857DC"/>
    <w:rsid w:val="00786B40"/>
    <w:rsid w:val="0079345D"/>
    <w:rsid w:val="00794AB8"/>
    <w:rsid w:val="00794B61"/>
    <w:rsid w:val="00794F96"/>
    <w:rsid w:val="00796470"/>
    <w:rsid w:val="00797139"/>
    <w:rsid w:val="007A04E9"/>
    <w:rsid w:val="007A0505"/>
    <w:rsid w:val="007A0CE2"/>
    <w:rsid w:val="007A7366"/>
    <w:rsid w:val="007B0C14"/>
    <w:rsid w:val="007B151B"/>
    <w:rsid w:val="007B16AA"/>
    <w:rsid w:val="007B2EE8"/>
    <w:rsid w:val="007B3B6B"/>
    <w:rsid w:val="007B6769"/>
    <w:rsid w:val="007C3E87"/>
    <w:rsid w:val="007C4F97"/>
    <w:rsid w:val="007C5492"/>
    <w:rsid w:val="007D165E"/>
    <w:rsid w:val="007D36EE"/>
    <w:rsid w:val="007E1582"/>
    <w:rsid w:val="007E276F"/>
    <w:rsid w:val="007E37D8"/>
    <w:rsid w:val="007F185F"/>
    <w:rsid w:val="007F1E21"/>
    <w:rsid w:val="007F44FF"/>
    <w:rsid w:val="007F6825"/>
    <w:rsid w:val="00801405"/>
    <w:rsid w:val="00801A33"/>
    <w:rsid w:val="00801B26"/>
    <w:rsid w:val="00802A18"/>
    <w:rsid w:val="008061F1"/>
    <w:rsid w:val="00811CF6"/>
    <w:rsid w:val="008122D6"/>
    <w:rsid w:val="008144D3"/>
    <w:rsid w:val="00817914"/>
    <w:rsid w:val="0082194A"/>
    <w:rsid w:val="0082379F"/>
    <w:rsid w:val="008239E6"/>
    <w:rsid w:val="00825667"/>
    <w:rsid w:val="00826FED"/>
    <w:rsid w:val="008271B5"/>
    <w:rsid w:val="008310B3"/>
    <w:rsid w:val="00831415"/>
    <w:rsid w:val="00837EE9"/>
    <w:rsid w:val="00840333"/>
    <w:rsid w:val="0084258C"/>
    <w:rsid w:val="008445CE"/>
    <w:rsid w:val="0085146A"/>
    <w:rsid w:val="00854816"/>
    <w:rsid w:val="008607F3"/>
    <w:rsid w:val="00861062"/>
    <w:rsid w:val="00862D86"/>
    <w:rsid w:val="00862EE9"/>
    <w:rsid w:val="008657DD"/>
    <w:rsid w:val="00867C27"/>
    <w:rsid w:val="008709D8"/>
    <w:rsid w:val="008724E3"/>
    <w:rsid w:val="00873B78"/>
    <w:rsid w:val="00874CEC"/>
    <w:rsid w:val="00876BD8"/>
    <w:rsid w:val="008770D8"/>
    <w:rsid w:val="008774F1"/>
    <w:rsid w:val="00880A46"/>
    <w:rsid w:val="008822B8"/>
    <w:rsid w:val="00884A4B"/>
    <w:rsid w:val="0088710D"/>
    <w:rsid w:val="00890604"/>
    <w:rsid w:val="00893797"/>
    <w:rsid w:val="00893C5C"/>
    <w:rsid w:val="00895558"/>
    <w:rsid w:val="00896190"/>
    <w:rsid w:val="00896A6E"/>
    <w:rsid w:val="00896C68"/>
    <w:rsid w:val="008A456E"/>
    <w:rsid w:val="008A6364"/>
    <w:rsid w:val="008A63D0"/>
    <w:rsid w:val="008A784F"/>
    <w:rsid w:val="008B0C07"/>
    <w:rsid w:val="008B20C3"/>
    <w:rsid w:val="008B4011"/>
    <w:rsid w:val="008B526B"/>
    <w:rsid w:val="008C03F1"/>
    <w:rsid w:val="008C09F7"/>
    <w:rsid w:val="008C3AAD"/>
    <w:rsid w:val="008C553C"/>
    <w:rsid w:val="008C680C"/>
    <w:rsid w:val="008D0DBF"/>
    <w:rsid w:val="008D39F6"/>
    <w:rsid w:val="008D3CC0"/>
    <w:rsid w:val="008D4057"/>
    <w:rsid w:val="008D5184"/>
    <w:rsid w:val="008E1A69"/>
    <w:rsid w:val="008E56A1"/>
    <w:rsid w:val="008E5C50"/>
    <w:rsid w:val="008E7296"/>
    <w:rsid w:val="008F0E89"/>
    <w:rsid w:val="008F118F"/>
    <w:rsid w:val="008F3028"/>
    <w:rsid w:val="008F33CC"/>
    <w:rsid w:val="008F3958"/>
    <w:rsid w:val="008F569E"/>
    <w:rsid w:val="008F6EE7"/>
    <w:rsid w:val="009017B4"/>
    <w:rsid w:val="00902127"/>
    <w:rsid w:val="0090395C"/>
    <w:rsid w:val="00904658"/>
    <w:rsid w:val="00905501"/>
    <w:rsid w:val="009116A9"/>
    <w:rsid w:val="00912082"/>
    <w:rsid w:val="0091253B"/>
    <w:rsid w:val="00912549"/>
    <w:rsid w:val="0091274A"/>
    <w:rsid w:val="00916DBE"/>
    <w:rsid w:val="00917113"/>
    <w:rsid w:val="009178BC"/>
    <w:rsid w:val="00920AEF"/>
    <w:rsid w:val="0092152D"/>
    <w:rsid w:val="009217F3"/>
    <w:rsid w:val="00923386"/>
    <w:rsid w:val="009259B6"/>
    <w:rsid w:val="009268A7"/>
    <w:rsid w:val="00927BF0"/>
    <w:rsid w:val="00931E3B"/>
    <w:rsid w:val="00934033"/>
    <w:rsid w:val="00935038"/>
    <w:rsid w:val="00936ABF"/>
    <w:rsid w:val="00937392"/>
    <w:rsid w:val="00937484"/>
    <w:rsid w:val="00941674"/>
    <w:rsid w:val="00941769"/>
    <w:rsid w:val="00941B68"/>
    <w:rsid w:val="00942032"/>
    <w:rsid w:val="009428E7"/>
    <w:rsid w:val="00943507"/>
    <w:rsid w:val="00944BDC"/>
    <w:rsid w:val="0094777C"/>
    <w:rsid w:val="00947D32"/>
    <w:rsid w:val="009500CA"/>
    <w:rsid w:val="009520ED"/>
    <w:rsid w:val="0095606C"/>
    <w:rsid w:val="0095702F"/>
    <w:rsid w:val="00957252"/>
    <w:rsid w:val="00957D2A"/>
    <w:rsid w:val="00960920"/>
    <w:rsid w:val="0096445B"/>
    <w:rsid w:val="00964658"/>
    <w:rsid w:val="0096558C"/>
    <w:rsid w:val="00971D9F"/>
    <w:rsid w:val="00975214"/>
    <w:rsid w:val="00981B8F"/>
    <w:rsid w:val="00983143"/>
    <w:rsid w:val="00983D7C"/>
    <w:rsid w:val="0098419D"/>
    <w:rsid w:val="00984C3E"/>
    <w:rsid w:val="00984D23"/>
    <w:rsid w:val="00986DD1"/>
    <w:rsid w:val="00995F74"/>
    <w:rsid w:val="00996255"/>
    <w:rsid w:val="00996684"/>
    <w:rsid w:val="00996A76"/>
    <w:rsid w:val="00996F38"/>
    <w:rsid w:val="00997D4B"/>
    <w:rsid w:val="009A1EC3"/>
    <w:rsid w:val="009A4401"/>
    <w:rsid w:val="009A470C"/>
    <w:rsid w:val="009A4ADC"/>
    <w:rsid w:val="009A6506"/>
    <w:rsid w:val="009A67E9"/>
    <w:rsid w:val="009A6D9A"/>
    <w:rsid w:val="009A7A16"/>
    <w:rsid w:val="009A7D66"/>
    <w:rsid w:val="009B083B"/>
    <w:rsid w:val="009B0C10"/>
    <w:rsid w:val="009B13B4"/>
    <w:rsid w:val="009B25E2"/>
    <w:rsid w:val="009B6526"/>
    <w:rsid w:val="009B7796"/>
    <w:rsid w:val="009C17A7"/>
    <w:rsid w:val="009C1DC3"/>
    <w:rsid w:val="009C6E3D"/>
    <w:rsid w:val="009C7948"/>
    <w:rsid w:val="009D2415"/>
    <w:rsid w:val="009D31B9"/>
    <w:rsid w:val="009E04E2"/>
    <w:rsid w:val="009E6256"/>
    <w:rsid w:val="009E6272"/>
    <w:rsid w:val="009E6A5F"/>
    <w:rsid w:val="009F000B"/>
    <w:rsid w:val="009F18A8"/>
    <w:rsid w:val="009F2604"/>
    <w:rsid w:val="009F4DA8"/>
    <w:rsid w:val="009F59C8"/>
    <w:rsid w:val="009F723A"/>
    <w:rsid w:val="00A01141"/>
    <w:rsid w:val="00A01BD4"/>
    <w:rsid w:val="00A026B6"/>
    <w:rsid w:val="00A0569A"/>
    <w:rsid w:val="00A06862"/>
    <w:rsid w:val="00A06C52"/>
    <w:rsid w:val="00A07302"/>
    <w:rsid w:val="00A076EE"/>
    <w:rsid w:val="00A07DCD"/>
    <w:rsid w:val="00A111E0"/>
    <w:rsid w:val="00A11854"/>
    <w:rsid w:val="00A23978"/>
    <w:rsid w:val="00A247FA"/>
    <w:rsid w:val="00A30851"/>
    <w:rsid w:val="00A30FA8"/>
    <w:rsid w:val="00A31208"/>
    <w:rsid w:val="00A313FF"/>
    <w:rsid w:val="00A328FD"/>
    <w:rsid w:val="00A4071D"/>
    <w:rsid w:val="00A42C40"/>
    <w:rsid w:val="00A44571"/>
    <w:rsid w:val="00A447C0"/>
    <w:rsid w:val="00A44855"/>
    <w:rsid w:val="00A4723E"/>
    <w:rsid w:val="00A5090D"/>
    <w:rsid w:val="00A52921"/>
    <w:rsid w:val="00A52A32"/>
    <w:rsid w:val="00A54AA4"/>
    <w:rsid w:val="00A55C69"/>
    <w:rsid w:val="00A5636C"/>
    <w:rsid w:val="00A61B6E"/>
    <w:rsid w:val="00A62952"/>
    <w:rsid w:val="00A62B84"/>
    <w:rsid w:val="00A63804"/>
    <w:rsid w:val="00A64916"/>
    <w:rsid w:val="00A64D61"/>
    <w:rsid w:val="00A668A9"/>
    <w:rsid w:val="00A67E44"/>
    <w:rsid w:val="00A72321"/>
    <w:rsid w:val="00A727A0"/>
    <w:rsid w:val="00A73637"/>
    <w:rsid w:val="00A75986"/>
    <w:rsid w:val="00A76317"/>
    <w:rsid w:val="00A81F1F"/>
    <w:rsid w:val="00A83696"/>
    <w:rsid w:val="00A879F6"/>
    <w:rsid w:val="00A90FEB"/>
    <w:rsid w:val="00A9458D"/>
    <w:rsid w:val="00A95641"/>
    <w:rsid w:val="00A95660"/>
    <w:rsid w:val="00A9627C"/>
    <w:rsid w:val="00AA0CA0"/>
    <w:rsid w:val="00AA2AC6"/>
    <w:rsid w:val="00AA3C7B"/>
    <w:rsid w:val="00AA3F94"/>
    <w:rsid w:val="00AA4393"/>
    <w:rsid w:val="00AA46FB"/>
    <w:rsid w:val="00AA4E79"/>
    <w:rsid w:val="00AA540B"/>
    <w:rsid w:val="00AA5E0F"/>
    <w:rsid w:val="00AB00C2"/>
    <w:rsid w:val="00AB0AF0"/>
    <w:rsid w:val="00AB0C03"/>
    <w:rsid w:val="00AB0D7E"/>
    <w:rsid w:val="00AB37C4"/>
    <w:rsid w:val="00AB5953"/>
    <w:rsid w:val="00AC012A"/>
    <w:rsid w:val="00AC076B"/>
    <w:rsid w:val="00AC2C9D"/>
    <w:rsid w:val="00AC3C7F"/>
    <w:rsid w:val="00AC6BC5"/>
    <w:rsid w:val="00AC703E"/>
    <w:rsid w:val="00AC726F"/>
    <w:rsid w:val="00AC78F4"/>
    <w:rsid w:val="00AD3645"/>
    <w:rsid w:val="00AD5114"/>
    <w:rsid w:val="00AD7D02"/>
    <w:rsid w:val="00AE304E"/>
    <w:rsid w:val="00AE4808"/>
    <w:rsid w:val="00AE6FA3"/>
    <w:rsid w:val="00AE712D"/>
    <w:rsid w:val="00AE7357"/>
    <w:rsid w:val="00AE76AB"/>
    <w:rsid w:val="00AF03C8"/>
    <w:rsid w:val="00AF0473"/>
    <w:rsid w:val="00AF0D88"/>
    <w:rsid w:val="00AF2707"/>
    <w:rsid w:val="00AF2988"/>
    <w:rsid w:val="00AF2ADC"/>
    <w:rsid w:val="00AF2AF0"/>
    <w:rsid w:val="00AF4714"/>
    <w:rsid w:val="00AF75BA"/>
    <w:rsid w:val="00B01F35"/>
    <w:rsid w:val="00B04760"/>
    <w:rsid w:val="00B05DCA"/>
    <w:rsid w:val="00B07344"/>
    <w:rsid w:val="00B1183F"/>
    <w:rsid w:val="00B11EA3"/>
    <w:rsid w:val="00B13763"/>
    <w:rsid w:val="00B13AE2"/>
    <w:rsid w:val="00B152E4"/>
    <w:rsid w:val="00B15A95"/>
    <w:rsid w:val="00B22A3C"/>
    <w:rsid w:val="00B25266"/>
    <w:rsid w:val="00B25496"/>
    <w:rsid w:val="00B25535"/>
    <w:rsid w:val="00B30336"/>
    <w:rsid w:val="00B3049D"/>
    <w:rsid w:val="00B32375"/>
    <w:rsid w:val="00B32CA7"/>
    <w:rsid w:val="00B34481"/>
    <w:rsid w:val="00B3692C"/>
    <w:rsid w:val="00B37BCD"/>
    <w:rsid w:val="00B37E59"/>
    <w:rsid w:val="00B42509"/>
    <w:rsid w:val="00B43049"/>
    <w:rsid w:val="00B43F36"/>
    <w:rsid w:val="00B44E69"/>
    <w:rsid w:val="00B45EE4"/>
    <w:rsid w:val="00B467F9"/>
    <w:rsid w:val="00B4704C"/>
    <w:rsid w:val="00B525B6"/>
    <w:rsid w:val="00B52E34"/>
    <w:rsid w:val="00B539B3"/>
    <w:rsid w:val="00B54764"/>
    <w:rsid w:val="00B55E9D"/>
    <w:rsid w:val="00B56324"/>
    <w:rsid w:val="00B56C32"/>
    <w:rsid w:val="00B61DBE"/>
    <w:rsid w:val="00B622FA"/>
    <w:rsid w:val="00B62392"/>
    <w:rsid w:val="00B62D27"/>
    <w:rsid w:val="00B676B8"/>
    <w:rsid w:val="00B71A71"/>
    <w:rsid w:val="00B74031"/>
    <w:rsid w:val="00B7410C"/>
    <w:rsid w:val="00B86C9C"/>
    <w:rsid w:val="00B86CE1"/>
    <w:rsid w:val="00B87AD5"/>
    <w:rsid w:val="00B91F05"/>
    <w:rsid w:val="00B9213B"/>
    <w:rsid w:val="00B93177"/>
    <w:rsid w:val="00BA0C0C"/>
    <w:rsid w:val="00BA23A1"/>
    <w:rsid w:val="00BA274C"/>
    <w:rsid w:val="00BA36FC"/>
    <w:rsid w:val="00BA377E"/>
    <w:rsid w:val="00BA5482"/>
    <w:rsid w:val="00BA7E0A"/>
    <w:rsid w:val="00BB0845"/>
    <w:rsid w:val="00BB3966"/>
    <w:rsid w:val="00BB4B3A"/>
    <w:rsid w:val="00BB56B4"/>
    <w:rsid w:val="00BB5815"/>
    <w:rsid w:val="00BB6CB1"/>
    <w:rsid w:val="00BB7190"/>
    <w:rsid w:val="00BC0436"/>
    <w:rsid w:val="00BC4EDD"/>
    <w:rsid w:val="00BC56E1"/>
    <w:rsid w:val="00BD1880"/>
    <w:rsid w:val="00BD41F7"/>
    <w:rsid w:val="00BD5F72"/>
    <w:rsid w:val="00BD67F8"/>
    <w:rsid w:val="00BD7353"/>
    <w:rsid w:val="00BD7F05"/>
    <w:rsid w:val="00BE020F"/>
    <w:rsid w:val="00BE4430"/>
    <w:rsid w:val="00BE56FA"/>
    <w:rsid w:val="00BF349E"/>
    <w:rsid w:val="00BF3EE1"/>
    <w:rsid w:val="00BF614A"/>
    <w:rsid w:val="00BF7B81"/>
    <w:rsid w:val="00C00312"/>
    <w:rsid w:val="00C0173C"/>
    <w:rsid w:val="00C01E5E"/>
    <w:rsid w:val="00C027DD"/>
    <w:rsid w:val="00C02E23"/>
    <w:rsid w:val="00C03F6B"/>
    <w:rsid w:val="00C07D15"/>
    <w:rsid w:val="00C104D5"/>
    <w:rsid w:val="00C1169B"/>
    <w:rsid w:val="00C11E24"/>
    <w:rsid w:val="00C14D0D"/>
    <w:rsid w:val="00C15901"/>
    <w:rsid w:val="00C1742C"/>
    <w:rsid w:val="00C1776D"/>
    <w:rsid w:val="00C179CE"/>
    <w:rsid w:val="00C17F2E"/>
    <w:rsid w:val="00C201AF"/>
    <w:rsid w:val="00C214C8"/>
    <w:rsid w:val="00C25E4E"/>
    <w:rsid w:val="00C26CA3"/>
    <w:rsid w:val="00C278ED"/>
    <w:rsid w:val="00C27AF9"/>
    <w:rsid w:val="00C30466"/>
    <w:rsid w:val="00C324D7"/>
    <w:rsid w:val="00C329D8"/>
    <w:rsid w:val="00C3555A"/>
    <w:rsid w:val="00C441DD"/>
    <w:rsid w:val="00C44BDA"/>
    <w:rsid w:val="00C60F71"/>
    <w:rsid w:val="00C61A7E"/>
    <w:rsid w:val="00C663C6"/>
    <w:rsid w:val="00C71E81"/>
    <w:rsid w:val="00C72E7E"/>
    <w:rsid w:val="00C738CC"/>
    <w:rsid w:val="00C755BD"/>
    <w:rsid w:val="00C80D76"/>
    <w:rsid w:val="00C81E69"/>
    <w:rsid w:val="00C8214A"/>
    <w:rsid w:val="00C87976"/>
    <w:rsid w:val="00C91645"/>
    <w:rsid w:val="00C92BE6"/>
    <w:rsid w:val="00C95606"/>
    <w:rsid w:val="00C96CBE"/>
    <w:rsid w:val="00C97C5B"/>
    <w:rsid w:val="00CA0608"/>
    <w:rsid w:val="00CA1597"/>
    <w:rsid w:val="00CA192A"/>
    <w:rsid w:val="00CA4D12"/>
    <w:rsid w:val="00CA4E3E"/>
    <w:rsid w:val="00CA5B04"/>
    <w:rsid w:val="00CA60A1"/>
    <w:rsid w:val="00CA664F"/>
    <w:rsid w:val="00CA6884"/>
    <w:rsid w:val="00CB31EE"/>
    <w:rsid w:val="00CB38C4"/>
    <w:rsid w:val="00CB4C95"/>
    <w:rsid w:val="00CB6F6E"/>
    <w:rsid w:val="00CC0BC2"/>
    <w:rsid w:val="00CC195F"/>
    <w:rsid w:val="00CC2BD8"/>
    <w:rsid w:val="00CC46B6"/>
    <w:rsid w:val="00CC5C78"/>
    <w:rsid w:val="00CC6518"/>
    <w:rsid w:val="00CC74F1"/>
    <w:rsid w:val="00CD0A5D"/>
    <w:rsid w:val="00CD0BEF"/>
    <w:rsid w:val="00CD1B50"/>
    <w:rsid w:val="00CE0516"/>
    <w:rsid w:val="00CE0EAD"/>
    <w:rsid w:val="00CE0EBB"/>
    <w:rsid w:val="00CE5A76"/>
    <w:rsid w:val="00CE5CDB"/>
    <w:rsid w:val="00CE606D"/>
    <w:rsid w:val="00CF4DFC"/>
    <w:rsid w:val="00CF6CE7"/>
    <w:rsid w:val="00CF7362"/>
    <w:rsid w:val="00CF7D3F"/>
    <w:rsid w:val="00D00250"/>
    <w:rsid w:val="00D03EFE"/>
    <w:rsid w:val="00D04575"/>
    <w:rsid w:val="00D05123"/>
    <w:rsid w:val="00D06A58"/>
    <w:rsid w:val="00D07167"/>
    <w:rsid w:val="00D07E3F"/>
    <w:rsid w:val="00D11264"/>
    <w:rsid w:val="00D13859"/>
    <w:rsid w:val="00D165DE"/>
    <w:rsid w:val="00D256B9"/>
    <w:rsid w:val="00D25AE5"/>
    <w:rsid w:val="00D25B0F"/>
    <w:rsid w:val="00D25B69"/>
    <w:rsid w:val="00D30637"/>
    <w:rsid w:val="00D318F1"/>
    <w:rsid w:val="00D3198E"/>
    <w:rsid w:val="00D323A8"/>
    <w:rsid w:val="00D3387D"/>
    <w:rsid w:val="00D33961"/>
    <w:rsid w:val="00D402C0"/>
    <w:rsid w:val="00D40C2F"/>
    <w:rsid w:val="00D40CC8"/>
    <w:rsid w:val="00D41FEE"/>
    <w:rsid w:val="00D4282F"/>
    <w:rsid w:val="00D51A0B"/>
    <w:rsid w:val="00D51CC3"/>
    <w:rsid w:val="00D52B31"/>
    <w:rsid w:val="00D53B74"/>
    <w:rsid w:val="00D5594E"/>
    <w:rsid w:val="00D5760B"/>
    <w:rsid w:val="00D62EA3"/>
    <w:rsid w:val="00D62F0F"/>
    <w:rsid w:val="00D6332F"/>
    <w:rsid w:val="00D6509D"/>
    <w:rsid w:val="00D656C6"/>
    <w:rsid w:val="00D6785E"/>
    <w:rsid w:val="00D67B62"/>
    <w:rsid w:val="00D704CC"/>
    <w:rsid w:val="00D714BA"/>
    <w:rsid w:val="00D71D0D"/>
    <w:rsid w:val="00D71F1F"/>
    <w:rsid w:val="00D73FEF"/>
    <w:rsid w:val="00D74D94"/>
    <w:rsid w:val="00D7590E"/>
    <w:rsid w:val="00D77F1F"/>
    <w:rsid w:val="00D80598"/>
    <w:rsid w:val="00D80DB0"/>
    <w:rsid w:val="00D80FB4"/>
    <w:rsid w:val="00D814C9"/>
    <w:rsid w:val="00D845CB"/>
    <w:rsid w:val="00D84A59"/>
    <w:rsid w:val="00D91FC8"/>
    <w:rsid w:val="00D920B9"/>
    <w:rsid w:val="00D9530C"/>
    <w:rsid w:val="00D955ED"/>
    <w:rsid w:val="00D96376"/>
    <w:rsid w:val="00D96A6B"/>
    <w:rsid w:val="00D977BC"/>
    <w:rsid w:val="00DA09EE"/>
    <w:rsid w:val="00DA2531"/>
    <w:rsid w:val="00DA3B97"/>
    <w:rsid w:val="00DA6A07"/>
    <w:rsid w:val="00DA72A6"/>
    <w:rsid w:val="00DB1C14"/>
    <w:rsid w:val="00DB4C52"/>
    <w:rsid w:val="00DB5E38"/>
    <w:rsid w:val="00DB7C45"/>
    <w:rsid w:val="00DB7D5B"/>
    <w:rsid w:val="00DC0479"/>
    <w:rsid w:val="00DC1087"/>
    <w:rsid w:val="00DC3DD0"/>
    <w:rsid w:val="00DD0000"/>
    <w:rsid w:val="00DD0287"/>
    <w:rsid w:val="00DD0C75"/>
    <w:rsid w:val="00DD240B"/>
    <w:rsid w:val="00DD3555"/>
    <w:rsid w:val="00DD3DE5"/>
    <w:rsid w:val="00DD5175"/>
    <w:rsid w:val="00DD5C9D"/>
    <w:rsid w:val="00DD6759"/>
    <w:rsid w:val="00DD7B15"/>
    <w:rsid w:val="00DE0054"/>
    <w:rsid w:val="00DE1099"/>
    <w:rsid w:val="00DE3EEC"/>
    <w:rsid w:val="00DE479E"/>
    <w:rsid w:val="00DE5F79"/>
    <w:rsid w:val="00DF13B4"/>
    <w:rsid w:val="00DF47D2"/>
    <w:rsid w:val="00DF6960"/>
    <w:rsid w:val="00E01374"/>
    <w:rsid w:val="00E02246"/>
    <w:rsid w:val="00E02754"/>
    <w:rsid w:val="00E03569"/>
    <w:rsid w:val="00E076A0"/>
    <w:rsid w:val="00E1460C"/>
    <w:rsid w:val="00E14E4C"/>
    <w:rsid w:val="00E226F8"/>
    <w:rsid w:val="00E23045"/>
    <w:rsid w:val="00E2337A"/>
    <w:rsid w:val="00E2465D"/>
    <w:rsid w:val="00E24770"/>
    <w:rsid w:val="00E26293"/>
    <w:rsid w:val="00E2654B"/>
    <w:rsid w:val="00E34D6B"/>
    <w:rsid w:val="00E36FDE"/>
    <w:rsid w:val="00E40041"/>
    <w:rsid w:val="00E4012A"/>
    <w:rsid w:val="00E4140F"/>
    <w:rsid w:val="00E41C80"/>
    <w:rsid w:val="00E44178"/>
    <w:rsid w:val="00E451E2"/>
    <w:rsid w:val="00E4611E"/>
    <w:rsid w:val="00E462DB"/>
    <w:rsid w:val="00E465D5"/>
    <w:rsid w:val="00E508FC"/>
    <w:rsid w:val="00E50BFA"/>
    <w:rsid w:val="00E52286"/>
    <w:rsid w:val="00E523FB"/>
    <w:rsid w:val="00E5244E"/>
    <w:rsid w:val="00E546D2"/>
    <w:rsid w:val="00E557EF"/>
    <w:rsid w:val="00E633D0"/>
    <w:rsid w:val="00E65015"/>
    <w:rsid w:val="00E65B4F"/>
    <w:rsid w:val="00E66B94"/>
    <w:rsid w:val="00E74D1F"/>
    <w:rsid w:val="00E757CF"/>
    <w:rsid w:val="00E764E1"/>
    <w:rsid w:val="00E76FD8"/>
    <w:rsid w:val="00E772D5"/>
    <w:rsid w:val="00E812AC"/>
    <w:rsid w:val="00E8311B"/>
    <w:rsid w:val="00E93EAE"/>
    <w:rsid w:val="00E95145"/>
    <w:rsid w:val="00E95199"/>
    <w:rsid w:val="00E974C0"/>
    <w:rsid w:val="00E976DA"/>
    <w:rsid w:val="00EA21BA"/>
    <w:rsid w:val="00EA670F"/>
    <w:rsid w:val="00EA7563"/>
    <w:rsid w:val="00EA76D0"/>
    <w:rsid w:val="00EB0C6E"/>
    <w:rsid w:val="00EB0D11"/>
    <w:rsid w:val="00EB306D"/>
    <w:rsid w:val="00EB34D9"/>
    <w:rsid w:val="00EB36B4"/>
    <w:rsid w:val="00EB3AC8"/>
    <w:rsid w:val="00EB41CA"/>
    <w:rsid w:val="00EB45DC"/>
    <w:rsid w:val="00EB4AEB"/>
    <w:rsid w:val="00EB4FD3"/>
    <w:rsid w:val="00EB52DA"/>
    <w:rsid w:val="00EB6E22"/>
    <w:rsid w:val="00EB754A"/>
    <w:rsid w:val="00EC46EE"/>
    <w:rsid w:val="00EC4915"/>
    <w:rsid w:val="00ED00E1"/>
    <w:rsid w:val="00ED0106"/>
    <w:rsid w:val="00ED0DC1"/>
    <w:rsid w:val="00ED1905"/>
    <w:rsid w:val="00ED3D85"/>
    <w:rsid w:val="00ED4F87"/>
    <w:rsid w:val="00EE0A30"/>
    <w:rsid w:val="00EE4124"/>
    <w:rsid w:val="00EE6618"/>
    <w:rsid w:val="00EF0CDE"/>
    <w:rsid w:val="00EF34BF"/>
    <w:rsid w:val="00EF4A64"/>
    <w:rsid w:val="00EF6B61"/>
    <w:rsid w:val="00F00AB9"/>
    <w:rsid w:val="00F015CE"/>
    <w:rsid w:val="00F04820"/>
    <w:rsid w:val="00F04BF0"/>
    <w:rsid w:val="00F11D2D"/>
    <w:rsid w:val="00F131A3"/>
    <w:rsid w:val="00F16856"/>
    <w:rsid w:val="00F16907"/>
    <w:rsid w:val="00F17CC7"/>
    <w:rsid w:val="00F21FEE"/>
    <w:rsid w:val="00F22828"/>
    <w:rsid w:val="00F22DD6"/>
    <w:rsid w:val="00F25C67"/>
    <w:rsid w:val="00F26690"/>
    <w:rsid w:val="00F310A3"/>
    <w:rsid w:val="00F31815"/>
    <w:rsid w:val="00F325B5"/>
    <w:rsid w:val="00F33646"/>
    <w:rsid w:val="00F34DE4"/>
    <w:rsid w:val="00F35512"/>
    <w:rsid w:val="00F37EA1"/>
    <w:rsid w:val="00F40639"/>
    <w:rsid w:val="00F44653"/>
    <w:rsid w:val="00F45834"/>
    <w:rsid w:val="00F4597C"/>
    <w:rsid w:val="00F461D7"/>
    <w:rsid w:val="00F46FAF"/>
    <w:rsid w:val="00F47736"/>
    <w:rsid w:val="00F47D38"/>
    <w:rsid w:val="00F5048F"/>
    <w:rsid w:val="00F52631"/>
    <w:rsid w:val="00F54EB9"/>
    <w:rsid w:val="00F556B7"/>
    <w:rsid w:val="00F55E88"/>
    <w:rsid w:val="00F55FD1"/>
    <w:rsid w:val="00F56031"/>
    <w:rsid w:val="00F56A22"/>
    <w:rsid w:val="00F57C06"/>
    <w:rsid w:val="00F60729"/>
    <w:rsid w:val="00F627E3"/>
    <w:rsid w:val="00F62F6E"/>
    <w:rsid w:val="00F64D0F"/>
    <w:rsid w:val="00F64F80"/>
    <w:rsid w:val="00F70D93"/>
    <w:rsid w:val="00F757D7"/>
    <w:rsid w:val="00F77013"/>
    <w:rsid w:val="00F77C2A"/>
    <w:rsid w:val="00F77DA8"/>
    <w:rsid w:val="00F83102"/>
    <w:rsid w:val="00F83397"/>
    <w:rsid w:val="00F8407B"/>
    <w:rsid w:val="00F8537A"/>
    <w:rsid w:val="00F855D0"/>
    <w:rsid w:val="00F86A3A"/>
    <w:rsid w:val="00F916D3"/>
    <w:rsid w:val="00F91705"/>
    <w:rsid w:val="00F91D73"/>
    <w:rsid w:val="00F95DE1"/>
    <w:rsid w:val="00FA001F"/>
    <w:rsid w:val="00FA02F2"/>
    <w:rsid w:val="00FA066D"/>
    <w:rsid w:val="00FA398D"/>
    <w:rsid w:val="00FA44AB"/>
    <w:rsid w:val="00FA4C80"/>
    <w:rsid w:val="00FA5E59"/>
    <w:rsid w:val="00FB145E"/>
    <w:rsid w:val="00FB6C90"/>
    <w:rsid w:val="00FC0966"/>
    <w:rsid w:val="00FC09F2"/>
    <w:rsid w:val="00FC0FCC"/>
    <w:rsid w:val="00FC1499"/>
    <w:rsid w:val="00FC38C0"/>
    <w:rsid w:val="00FC63DB"/>
    <w:rsid w:val="00FC6C8C"/>
    <w:rsid w:val="00FC736B"/>
    <w:rsid w:val="00FC7D15"/>
    <w:rsid w:val="00FD0199"/>
    <w:rsid w:val="00FD35FF"/>
    <w:rsid w:val="00FD379C"/>
    <w:rsid w:val="00FD5DE4"/>
    <w:rsid w:val="00FD661C"/>
    <w:rsid w:val="00FD70F6"/>
    <w:rsid w:val="00FE1B88"/>
    <w:rsid w:val="00FE2E8A"/>
    <w:rsid w:val="00FE4F2E"/>
    <w:rsid w:val="00FE6CCD"/>
    <w:rsid w:val="00FF1942"/>
    <w:rsid w:val="00FF3781"/>
    <w:rsid w:val="00FF3D50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DCAA28"/>
  <w15:docId w15:val="{F238E86D-3EDE-4E44-82DF-F74521C1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B81"/>
    <w:pPr>
      <w:suppressAutoHyphens/>
    </w:pPr>
    <w:rPr>
      <w:color w:val="00000A"/>
      <w:kern w:val="1"/>
      <w:lang w:eastAsia="zh-CN"/>
    </w:rPr>
  </w:style>
  <w:style w:type="paragraph" w:styleId="Nagwek1">
    <w:name w:val="heading 1"/>
    <w:basedOn w:val="Normalny"/>
    <w:qFormat/>
    <w:rsid w:val="00BF7B81"/>
    <w:pPr>
      <w:keepNext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qFormat/>
    <w:rsid w:val="00BF7B81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qFormat/>
    <w:rsid w:val="00BF7B81"/>
    <w:pPr>
      <w:keepNext/>
      <w:tabs>
        <w:tab w:val="left" w:pos="426"/>
      </w:tabs>
      <w:outlineLvl w:val="2"/>
    </w:pPr>
    <w:rPr>
      <w:b/>
      <w:sz w:val="28"/>
    </w:rPr>
  </w:style>
  <w:style w:type="paragraph" w:styleId="Nagwek4">
    <w:name w:val="heading 4"/>
    <w:basedOn w:val="Normalny"/>
    <w:qFormat/>
    <w:rsid w:val="00BF7B81"/>
    <w:pPr>
      <w:keepNext/>
      <w:tabs>
        <w:tab w:val="left" w:pos="1986"/>
      </w:tabs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qFormat/>
    <w:rsid w:val="00BF7B81"/>
    <w:pPr>
      <w:keepNext/>
      <w:outlineLvl w:val="4"/>
    </w:pPr>
    <w:rPr>
      <w:sz w:val="28"/>
    </w:rPr>
  </w:style>
  <w:style w:type="paragraph" w:styleId="Nagwek6">
    <w:name w:val="heading 6"/>
    <w:basedOn w:val="Normalny"/>
    <w:qFormat/>
    <w:rsid w:val="00BF7B81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link w:val="Nagwek7Znak"/>
    <w:qFormat/>
    <w:rsid w:val="00BF7B81"/>
    <w:pPr>
      <w:keepNext/>
      <w:outlineLvl w:val="6"/>
    </w:pPr>
    <w:rPr>
      <w:sz w:val="28"/>
      <w:lang w:val="x-none"/>
    </w:rPr>
  </w:style>
  <w:style w:type="paragraph" w:styleId="Nagwek8">
    <w:name w:val="heading 8"/>
    <w:basedOn w:val="Normalny"/>
    <w:qFormat/>
    <w:rsid w:val="00BF7B81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qFormat/>
    <w:rsid w:val="00BF7B81"/>
    <w:pPr>
      <w:keepNext/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F7B81"/>
  </w:style>
  <w:style w:type="character" w:customStyle="1" w:styleId="WW8Num1z1">
    <w:name w:val="WW8Num1z1"/>
    <w:rsid w:val="00BF7B81"/>
    <w:rPr>
      <w:b w:val="0"/>
    </w:rPr>
  </w:style>
  <w:style w:type="character" w:customStyle="1" w:styleId="WW8Num1z2">
    <w:name w:val="WW8Num1z2"/>
    <w:rsid w:val="00BF7B81"/>
  </w:style>
  <w:style w:type="character" w:customStyle="1" w:styleId="WW8Num1z3">
    <w:name w:val="WW8Num1z3"/>
    <w:rsid w:val="00BF7B81"/>
  </w:style>
  <w:style w:type="character" w:customStyle="1" w:styleId="WW8Num1z4">
    <w:name w:val="WW8Num1z4"/>
    <w:rsid w:val="00BF7B81"/>
  </w:style>
  <w:style w:type="character" w:customStyle="1" w:styleId="WW8Num1z5">
    <w:name w:val="WW8Num1z5"/>
    <w:rsid w:val="00BF7B81"/>
  </w:style>
  <w:style w:type="character" w:customStyle="1" w:styleId="WW8Num1z6">
    <w:name w:val="WW8Num1z6"/>
    <w:rsid w:val="00BF7B81"/>
  </w:style>
  <w:style w:type="character" w:customStyle="1" w:styleId="WW8Num1z7">
    <w:name w:val="WW8Num1z7"/>
    <w:rsid w:val="00BF7B81"/>
  </w:style>
  <w:style w:type="character" w:customStyle="1" w:styleId="WW8Num1z8">
    <w:name w:val="WW8Num1z8"/>
    <w:rsid w:val="00BF7B81"/>
  </w:style>
  <w:style w:type="character" w:customStyle="1" w:styleId="WW8Num2z0">
    <w:name w:val="WW8Num2z0"/>
    <w:rsid w:val="00BF7B81"/>
    <w:rPr>
      <w:color w:val="FF0000"/>
      <w:sz w:val="27"/>
      <w:szCs w:val="27"/>
    </w:rPr>
  </w:style>
  <w:style w:type="character" w:customStyle="1" w:styleId="WW8Num3z0">
    <w:name w:val="WW8Num3z0"/>
    <w:rsid w:val="00BF7B81"/>
    <w:rPr>
      <w:b w:val="0"/>
      <w:i w:val="0"/>
      <w:sz w:val="28"/>
    </w:rPr>
  </w:style>
  <w:style w:type="character" w:customStyle="1" w:styleId="WW8Num4z0">
    <w:name w:val="WW8Num4z0"/>
    <w:rsid w:val="00BF7B81"/>
  </w:style>
  <w:style w:type="character" w:customStyle="1" w:styleId="WW8Num5z0">
    <w:name w:val="WW8Num5z0"/>
    <w:rsid w:val="00BF7B81"/>
    <w:rPr>
      <w:b/>
    </w:rPr>
  </w:style>
  <w:style w:type="character" w:customStyle="1" w:styleId="WW8Num6z0">
    <w:name w:val="WW8Num6z0"/>
    <w:rsid w:val="00BF7B81"/>
    <w:rPr>
      <w:rFonts w:ascii="Wingdings" w:hAnsi="Wingdings" w:cs="Wingdings"/>
      <w:color w:val="000000"/>
      <w:sz w:val="27"/>
      <w:szCs w:val="27"/>
    </w:rPr>
  </w:style>
  <w:style w:type="character" w:customStyle="1" w:styleId="WW8Num7z0">
    <w:name w:val="WW8Num7z0"/>
    <w:rsid w:val="00BF7B81"/>
    <w:rPr>
      <w:rFonts w:ascii="Symbol" w:hAnsi="Symbol" w:cs="Symbol"/>
      <w:sz w:val="27"/>
      <w:szCs w:val="27"/>
    </w:rPr>
  </w:style>
  <w:style w:type="character" w:customStyle="1" w:styleId="WW8Num8z0">
    <w:name w:val="WW8Num8z0"/>
    <w:rsid w:val="00BF7B81"/>
    <w:rPr>
      <w:b/>
      <w:i w:val="0"/>
    </w:rPr>
  </w:style>
  <w:style w:type="character" w:customStyle="1" w:styleId="WW8Num9z0">
    <w:name w:val="WW8Num9z0"/>
    <w:rsid w:val="00BF7B81"/>
    <w:rPr>
      <w:rFonts w:ascii="Wingdings" w:hAnsi="Wingdings" w:cs="Wingdings"/>
      <w:b/>
      <w:color w:val="000000"/>
      <w:sz w:val="28"/>
      <w:szCs w:val="28"/>
    </w:rPr>
  </w:style>
  <w:style w:type="character" w:customStyle="1" w:styleId="WW8Num10z0">
    <w:name w:val="WW8Num10z0"/>
    <w:rsid w:val="00BF7B81"/>
    <w:rPr>
      <w:rFonts w:ascii="Times New Roman" w:hAnsi="Times New Roman" w:cs="Times New Roman"/>
      <w:sz w:val="28"/>
    </w:rPr>
  </w:style>
  <w:style w:type="character" w:customStyle="1" w:styleId="WW8Num10z1">
    <w:name w:val="WW8Num10z1"/>
    <w:rsid w:val="00BF7B81"/>
  </w:style>
  <w:style w:type="character" w:customStyle="1" w:styleId="WW8Num10z2">
    <w:name w:val="WW8Num10z2"/>
    <w:rsid w:val="00BF7B81"/>
  </w:style>
  <w:style w:type="character" w:customStyle="1" w:styleId="WW8Num10z3">
    <w:name w:val="WW8Num10z3"/>
    <w:rsid w:val="00BF7B81"/>
    <w:rPr>
      <w:rFonts w:ascii="Times New Roman" w:hAnsi="Times New Roman" w:cs="Times New Roman"/>
      <w:sz w:val="28"/>
      <w:szCs w:val="28"/>
    </w:rPr>
  </w:style>
  <w:style w:type="character" w:customStyle="1" w:styleId="WW8Num10z4">
    <w:name w:val="WW8Num10z4"/>
    <w:rsid w:val="00BF7B81"/>
  </w:style>
  <w:style w:type="character" w:customStyle="1" w:styleId="WW8Num10z5">
    <w:name w:val="WW8Num10z5"/>
    <w:rsid w:val="00BF7B81"/>
  </w:style>
  <w:style w:type="character" w:customStyle="1" w:styleId="WW8Num10z6">
    <w:name w:val="WW8Num10z6"/>
    <w:rsid w:val="00BF7B81"/>
  </w:style>
  <w:style w:type="character" w:customStyle="1" w:styleId="WW8Num10z7">
    <w:name w:val="WW8Num10z7"/>
    <w:rsid w:val="00BF7B81"/>
  </w:style>
  <w:style w:type="character" w:customStyle="1" w:styleId="WW8Num10z8">
    <w:name w:val="WW8Num10z8"/>
    <w:rsid w:val="00BF7B81"/>
  </w:style>
  <w:style w:type="character" w:customStyle="1" w:styleId="WW8Num11z0">
    <w:name w:val="WW8Num11z0"/>
    <w:rsid w:val="00BF7B81"/>
    <w:rPr>
      <w:rFonts w:ascii="Symbol" w:hAnsi="Symbol" w:cs="Symbol"/>
    </w:rPr>
  </w:style>
  <w:style w:type="character" w:customStyle="1" w:styleId="WW8Num12z0">
    <w:name w:val="WW8Num12z0"/>
    <w:rsid w:val="00BF7B81"/>
    <w:rPr>
      <w:rFonts w:ascii="Times New Roman" w:hAnsi="Times New Roman" w:cs="Times New Roman"/>
      <w:sz w:val="27"/>
      <w:szCs w:val="27"/>
    </w:rPr>
  </w:style>
  <w:style w:type="character" w:customStyle="1" w:styleId="WW8Num13z0">
    <w:name w:val="WW8Num13z0"/>
    <w:rsid w:val="00BF7B81"/>
    <w:rPr>
      <w:sz w:val="28"/>
    </w:rPr>
  </w:style>
  <w:style w:type="character" w:customStyle="1" w:styleId="WW8Num14z0">
    <w:name w:val="WW8Num14z0"/>
    <w:rsid w:val="00BF7B81"/>
    <w:rPr>
      <w:rFonts w:ascii="Times New Roman" w:eastAsia="Times New Roman" w:hAnsi="Times New Roman" w:cs="Times New Roman"/>
      <w:b/>
      <w:bCs/>
    </w:rPr>
  </w:style>
  <w:style w:type="character" w:customStyle="1" w:styleId="WW8Num15z0">
    <w:name w:val="WW8Num15z0"/>
    <w:rsid w:val="00BF7B81"/>
    <w:rPr>
      <w:b/>
      <w:color w:val="FF0000"/>
      <w:sz w:val="27"/>
      <w:szCs w:val="27"/>
    </w:rPr>
  </w:style>
  <w:style w:type="character" w:customStyle="1" w:styleId="WW8Num16z0">
    <w:name w:val="WW8Num16z0"/>
    <w:rsid w:val="00BF7B81"/>
    <w:rPr>
      <w:rFonts w:ascii="Symbol" w:hAnsi="Symbol" w:cs="Symbol"/>
      <w:sz w:val="27"/>
      <w:szCs w:val="27"/>
    </w:rPr>
  </w:style>
  <w:style w:type="character" w:customStyle="1" w:styleId="WW8Num17z0">
    <w:name w:val="WW8Num17z0"/>
    <w:rsid w:val="00BF7B81"/>
    <w:rPr>
      <w:rFonts w:ascii="Symbol" w:hAnsi="Symbol" w:cs="Symbol"/>
      <w:sz w:val="27"/>
      <w:szCs w:val="27"/>
    </w:rPr>
  </w:style>
  <w:style w:type="character" w:customStyle="1" w:styleId="WW8Num18z0">
    <w:name w:val="WW8Num18z0"/>
    <w:rsid w:val="00BF7B81"/>
    <w:rPr>
      <w:rFonts w:ascii="Symbol" w:hAnsi="Symbol" w:cs="Symbol"/>
      <w:sz w:val="28"/>
    </w:rPr>
  </w:style>
  <w:style w:type="character" w:customStyle="1" w:styleId="WW8Num19z0">
    <w:name w:val="WW8Num19z0"/>
    <w:rsid w:val="00BF7B81"/>
    <w:rPr>
      <w:rFonts w:ascii="Times New Roman" w:hAnsi="Times New Roman" w:cs="Times New Roman"/>
      <w:sz w:val="28"/>
    </w:rPr>
  </w:style>
  <w:style w:type="character" w:customStyle="1" w:styleId="WW8Num20z0">
    <w:name w:val="WW8Num20z0"/>
    <w:rsid w:val="00BF7B81"/>
    <w:rPr>
      <w:rFonts w:cs="Arial"/>
      <w:sz w:val="27"/>
      <w:szCs w:val="27"/>
    </w:rPr>
  </w:style>
  <w:style w:type="character" w:customStyle="1" w:styleId="WW8Num21z0">
    <w:name w:val="WW8Num21z0"/>
    <w:rsid w:val="00BF7B81"/>
    <w:rPr>
      <w:rFonts w:ascii="Wingdings" w:hAnsi="Wingdings" w:cs="Wingdings"/>
    </w:rPr>
  </w:style>
  <w:style w:type="character" w:customStyle="1" w:styleId="WW8Num22z0">
    <w:name w:val="WW8Num22z0"/>
    <w:rsid w:val="00BF7B81"/>
    <w:rPr>
      <w:sz w:val="24"/>
      <w:szCs w:val="24"/>
    </w:rPr>
  </w:style>
  <w:style w:type="character" w:customStyle="1" w:styleId="WW8Num23z0">
    <w:name w:val="WW8Num23z0"/>
    <w:rsid w:val="00BF7B81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F7B81"/>
    <w:rPr>
      <w:rFonts w:ascii="Courier New" w:hAnsi="Courier New" w:cs="Courier New"/>
      <w:b/>
    </w:rPr>
  </w:style>
  <w:style w:type="character" w:customStyle="1" w:styleId="WW8Num23z2">
    <w:name w:val="WW8Num23z2"/>
    <w:rsid w:val="00BF7B81"/>
    <w:rPr>
      <w:rFonts w:ascii="Wingdings" w:hAnsi="Wingdings" w:cs="Wingdings"/>
    </w:rPr>
  </w:style>
  <w:style w:type="character" w:customStyle="1" w:styleId="WW8Num23z3">
    <w:name w:val="WW8Num23z3"/>
    <w:rsid w:val="00BF7B81"/>
    <w:rPr>
      <w:rFonts w:ascii="Symbol" w:hAnsi="Symbol" w:cs="Symbol"/>
    </w:rPr>
  </w:style>
  <w:style w:type="character" w:customStyle="1" w:styleId="WW8Num23z4">
    <w:name w:val="WW8Num23z4"/>
    <w:rsid w:val="00BF7B81"/>
  </w:style>
  <w:style w:type="character" w:customStyle="1" w:styleId="WW8Num23z5">
    <w:name w:val="WW8Num23z5"/>
    <w:rsid w:val="00BF7B81"/>
  </w:style>
  <w:style w:type="character" w:customStyle="1" w:styleId="WW8Num23z6">
    <w:name w:val="WW8Num23z6"/>
    <w:rsid w:val="00BF7B81"/>
  </w:style>
  <w:style w:type="character" w:customStyle="1" w:styleId="WW8Num23z7">
    <w:name w:val="WW8Num23z7"/>
    <w:rsid w:val="00BF7B81"/>
  </w:style>
  <w:style w:type="character" w:customStyle="1" w:styleId="WW8Num23z8">
    <w:name w:val="WW8Num23z8"/>
    <w:rsid w:val="00BF7B81"/>
  </w:style>
  <w:style w:type="character" w:customStyle="1" w:styleId="WW8Num24z0">
    <w:name w:val="WW8Num24z0"/>
    <w:rsid w:val="00BF7B81"/>
    <w:rPr>
      <w:b/>
      <w:sz w:val="27"/>
      <w:szCs w:val="27"/>
    </w:rPr>
  </w:style>
  <w:style w:type="character" w:customStyle="1" w:styleId="WW8Num25z0">
    <w:name w:val="WW8Num25z0"/>
    <w:rsid w:val="00BF7B81"/>
    <w:rPr>
      <w:rFonts w:ascii="Wingdings" w:hAnsi="Wingdings" w:cs="Wingdings"/>
      <w:sz w:val="27"/>
      <w:szCs w:val="27"/>
    </w:rPr>
  </w:style>
  <w:style w:type="character" w:customStyle="1" w:styleId="WW8Num26z0">
    <w:name w:val="WW8Num26z0"/>
    <w:rsid w:val="00BF7B81"/>
    <w:rPr>
      <w:rFonts w:ascii="Symbol" w:hAnsi="Symbol" w:cs="Symbol"/>
      <w:sz w:val="28"/>
    </w:rPr>
  </w:style>
  <w:style w:type="character" w:customStyle="1" w:styleId="WW8Num26z1">
    <w:name w:val="WW8Num26z1"/>
    <w:rsid w:val="00BF7B81"/>
  </w:style>
  <w:style w:type="character" w:customStyle="1" w:styleId="WW8Num26z2">
    <w:name w:val="WW8Num26z2"/>
    <w:rsid w:val="00BF7B81"/>
  </w:style>
  <w:style w:type="character" w:customStyle="1" w:styleId="WW8Num26z3">
    <w:name w:val="WW8Num26z3"/>
    <w:rsid w:val="00BF7B81"/>
  </w:style>
  <w:style w:type="character" w:customStyle="1" w:styleId="WW8Num26z4">
    <w:name w:val="WW8Num26z4"/>
    <w:rsid w:val="00BF7B81"/>
  </w:style>
  <w:style w:type="character" w:customStyle="1" w:styleId="WW8Num26z5">
    <w:name w:val="WW8Num26z5"/>
    <w:rsid w:val="00BF7B81"/>
  </w:style>
  <w:style w:type="character" w:customStyle="1" w:styleId="WW8Num26z6">
    <w:name w:val="WW8Num26z6"/>
    <w:rsid w:val="00BF7B81"/>
  </w:style>
  <w:style w:type="character" w:customStyle="1" w:styleId="WW8Num26z7">
    <w:name w:val="WW8Num26z7"/>
    <w:rsid w:val="00BF7B81"/>
  </w:style>
  <w:style w:type="character" w:customStyle="1" w:styleId="WW8Num26z8">
    <w:name w:val="WW8Num26z8"/>
    <w:rsid w:val="00BF7B81"/>
  </w:style>
  <w:style w:type="character" w:customStyle="1" w:styleId="WW8Num27z0">
    <w:name w:val="WW8Num27z0"/>
    <w:rsid w:val="00BF7B81"/>
    <w:rPr>
      <w:b w:val="0"/>
      <w:i w:val="0"/>
      <w:sz w:val="27"/>
      <w:szCs w:val="27"/>
    </w:rPr>
  </w:style>
  <w:style w:type="character" w:customStyle="1" w:styleId="WW8Num28z0">
    <w:name w:val="WW8Num28z0"/>
    <w:rsid w:val="00BF7B81"/>
    <w:rPr>
      <w:rFonts w:ascii="Symbol" w:hAnsi="Symbol" w:cs="Symbol"/>
    </w:rPr>
  </w:style>
  <w:style w:type="character" w:customStyle="1" w:styleId="WW8Num29z0">
    <w:name w:val="WW8Num29z0"/>
    <w:rsid w:val="00BF7B81"/>
    <w:rPr>
      <w:b/>
      <w:bCs/>
      <w:sz w:val="27"/>
      <w:szCs w:val="27"/>
    </w:rPr>
  </w:style>
  <w:style w:type="character" w:customStyle="1" w:styleId="WW8Num30z0">
    <w:name w:val="WW8Num30z0"/>
    <w:rsid w:val="00BF7B81"/>
    <w:rPr>
      <w:rFonts w:ascii="Symbol" w:hAnsi="Symbol" w:cs="Symbol"/>
    </w:rPr>
  </w:style>
  <w:style w:type="character" w:customStyle="1" w:styleId="WW8Num31z0">
    <w:name w:val="WW8Num31z0"/>
    <w:rsid w:val="00BF7B81"/>
    <w:rPr>
      <w:rFonts w:ascii="Wingdings" w:hAnsi="Wingdings" w:cs="Wingdings"/>
      <w:b/>
      <w:bCs/>
      <w:sz w:val="28"/>
    </w:rPr>
  </w:style>
  <w:style w:type="character" w:customStyle="1" w:styleId="WW8Num32z0">
    <w:name w:val="WW8Num32z0"/>
    <w:rsid w:val="00BF7B81"/>
    <w:rPr>
      <w:rFonts w:ascii="Symbol" w:hAnsi="Symbol" w:cs="Symbol"/>
      <w:sz w:val="20"/>
    </w:rPr>
  </w:style>
  <w:style w:type="character" w:customStyle="1" w:styleId="WW8Num33z0">
    <w:name w:val="WW8Num33z0"/>
    <w:rsid w:val="00BF7B81"/>
    <w:rPr>
      <w:b w:val="0"/>
      <w:sz w:val="27"/>
      <w:szCs w:val="27"/>
    </w:rPr>
  </w:style>
  <w:style w:type="character" w:customStyle="1" w:styleId="WW8Num34z0">
    <w:name w:val="WW8Num34z0"/>
    <w:rsid w:val="00BF7B81"/>
  </w:style>
  <w:style w:type="character" w:customStyle="1" w:styleId="WW8Num35z0">
    <w:name w:val="WW8Num35z0"/>
    <w:rsid w:val="00BF7B81"/>
    <w:rPr>
      <w:rFonts w:ascii="Symbol" w:hAnsi="Symbol" w:cs="Symbol"/>
    </w:rPr>
  </w:style>
  <w:style w:type="character" w:customStyle="1" w:styleId="WW8Num36z0">
    <w:name w:val="WW8Num36z0"/>
    <w:rsid w:val="00BF7B81"/>
    <w:rPr>
      <w:rFonts w:ascii="Symbol" w:hAnsi="Symbol" w:cs="Symbol"/>
      <w:sz w:val="27"/>
      <w:szCs w:val="27"/>
    </w:rPr>
  </w:style>
  <w:style w:type="character" w:customStyle="1" w:styleId="WW8Num37z0">
    <w:name w:val="WW8Num37z0"/>
    <w:rsid w:val="00BF7B81"/>
    <w:rPr>
      <w:b w:val="0"/>
      <w:sz w:val="27"/>
      <w:szCs w:val="27"/>
    </w:rPr>
  </w:style>
  <w:style w:type="character" w:customStyle="1" w:styleId="WW8Num38z0">
    <w:name w:val="WW8Num38z0"/>
    <w:rsid w:val="00BF7B81"/>
    <w:rPr>
      <w:rFonts w:ascii="Wingdings" w:hAnsi="Wingdings" w:cs="Symbol"/>
      <w:sz w:val="27"/>
      <w:szCs w:val="27"/>
    </w:rPr>
  </w:style>
  <w:style w:type="character" w:customStyle="1" w:styleId="WW8Num39z0">
    <w:name w:val="WW8Num39z0"/>
    <w:rsid w:val="00BF7B81"/>
    <w:rPr>
      <w:rFonts w:ascii="Symbol" w:hAnsi="Symbol" w:cs="Symbol"/>
      <w:b/>
      <w:bCs/>
    </w:rPr>
  </w:style>
  <w:style w:type="character" w:customStyle="1" w:styleId="WW8Num40z0">
    <w:name w:val="WW8Num40z0"/>
    <w:rsid w:val="00BF7B81"/>
  </w:style>
  <w:style w:type="character" w:customStyle="1" w:styleId="WW8Num41z0">
    <w:name w:val="WW8Num41z0"/>
    <w:rsid w:val="00BF7B81"/>
    <w:rPr>
      <w:b w:val="0"/>
      <w:i w:val="0"/>
      <w:sz w:val="28"/>
    </w:rPr>
  </w:style>
  <w:style w:type="character" w:customStyle="1" w:styleId="WW8Num42z0">
    <w:name w:val="WW8Num42z0"/>
    <w:rsid w:val="00BF7B81"/>
    <w:rPr>
      <w:rFonts w:ascii="Symbol" w:hAnsi="Symbol" w:cs="Symbol"/>
    </w:rPr>
  </w:style>
  <w:style w:type="character" w:customStyle="1" w:styleId="WW8Num43z0">
    <w:name w:val="WW8Num43z0"/>
    <w:rsid w:val="00BF7B81"/>
    <w:rPr>
      <w:rFonts w:ascii="Symbol" w:hAnsi="Symbol" w:cs="Symbol"/>
    </w:rPr>
  </w:style>
  <w:style w:type="character" w:customStyle="1" w:styleId="WW8Num44z0">
    <w:name w:val="WW8Num44z0"/>
    <w:rsid w:val="00BF7B81"/>
    <w:rPr>
      <w:rFonts w:ascii="Times New Roman" w:hAnsi="Times New Roman" w:cs="Times New Roman"/>
      <w:sz w:val="28"/>
      <w:szCs w:val="28"/>
    </w:rPr>
  </w:style>
  <w:style w:type="character" w:customStyle="1" w:styleId="WW8Num45z0">
    <w:name w:val="WW8Num45z0"/>
    <w:rsid w:val="00BF7B81"/>
    <w:rPr>
      <w:rFonts w:ascii="Symbol" w:hAnsi="Symbol" w:cs="Symbol"/>
      <w:sz w:val="28"/>
      <w:szCs w:val="28"/>
    </w:rPr>
  </w:style>
  <w:style w:type="character" w:customStyle="1" w:styleId="WW8Num46z0">
    <w:name w:val="WW8Num46z0"/>
    <w:rsid w:val="00BF7B81"/>
    <w:rPr>
      <w:rFonts w:ascii="Symbol" w:hAnsi="Symbol" w:cs="Symbol"/>
      <w:sz w:val="27"/>
      <w:szCs w:val="27"/>
    </w:rPr>
  </w:style>
  <w:style w:type="character" w:customStyle="1" w:styleId="WW8Num47z0">
    <w:name w:val="WW8Num47z0"/>
    <w:rsid w:val="00BF7B81"/>
    <w:rPr>
      <w:rFonts w:ascii="Symbol" w:hAnsi="Symbol" w:cs="Wingdings"/>
    </w:rPr>
  </w:style>
  <w:style w:type="character" w:customStyle="1" w:styleId="WW8Num48z0">
    <w:name w:val="WW8Num48z0"/>
    <w:rsid w:val="00BF7B81"/>
    <w:rPr>
      <w:rFonts w:ascii="Wingdings" w:hAnsi="Wingdings" w:cs="Wingdings"/>
      <w:sz w:val="27"/>
      <w:szCs w:val="27"/>
    </w:rPr>
  </w:style>
  <w:style w:type="character" w:customStyle="1" w:styleId="WW8Num49z0">
    <w:name w:val="WW8Num49z0"/>
    <w:rsid w:val="00BF7B81"/>
    <w:rPr>
      <w:rFonts w:ascii="Wingdings" w:hAnsi="Wingdings" w:cs="Wingdings"/>
      <w:sz w:val="28"/>
      <w:szCs w:val="28"/>
    </w:rPr>
  </w:style>
  <w:style w:type="character" w:customStyle="1" w:styleId="WW8Num50z0">
    <w:name w:val="WW8Num50z0"/>
    <w:rsid w:val="00BF7B81"/>
    <w:rPr>
      <w:rFonts w:ascii="Symbol" w:hAnsi="Symbol" w:cs="Symbol"/>
      <w:sz w:val="27"/>
      <w:szCs w:val="27"/>
    </w:rPr>
  </w:style>
  <w:style w:type="character" w:customStyle="1" w:styleId="WW8Num51z0">
    <w:name w:val="WW8Num51z0"/>
    <w:rsid w:val="00BF7B81"/>
    <w:rPr>
      <w:rFonts w:ascii="Wingdings" w:hAnsi="Wingdings" w:cs="Wingdings"/>
    </w:rPr>
  </w:style>
  <w:style w:type="character" w:customStyle="1" w:styleId="WW8Num52z0">
    <w:name w:val="WW8Num52z0"/>
    <w:rsid w:val="00BF7B81"/>
    <w:rPr>
      <w:b w:val="0"/>
      <w:i w:val="0"/>
      <w:sz w:val="32"/>
      <w:szCs w:val="32"/>
    </w:rPr>
  </w:style>
  <w:style w:type="character" w:customStyle="1" w:styleId="WW8Num53z0">
    <w:name w:val="WW8Num53z0"/>
    <w:rsid w:val="00BF7B81"/>
    <w:rPr>
      <w:rFonts w:ascii="Symbol" w:hAnsi="Symbol" w:cs="Symbol"/>
    </w:rPr>
  </w:style>
  <w:style w:type="character" w:customStyle="1" w:styleId="WW8Num54z0">
    <w:name w:val="WW8Num54z0"/>
    <w:rsid w:val="00BF7B81"/>
    <w:rPr>
      <w:rFonts w:ascii="Symbol" w:hAnsi="Symbol" w:cs="Symbol"/>
    </w:rPr>
  </w:style>
  <w:style w:type="character" w:customStyle="1" w:styleId="WW8Num55z0">
    <w:name w:val="WW8Num55z0"/>
    <w:rsid w:val="00BF7B81"/>
    <w:rPr>
      <w:rFonts w:ascii="Wingdings" w:hAnsi="Wingdings" w:cs="Wingdings"/>
      <w:b/>
      <w:sz w:val="27"/>
      <w:szCs w:val="27"/>
    </w:rPr>
  </w:style>
  <w:style w:type="character" w:customStyle="1" w:styleId="WW8Num56z0">
    <w:name w:val="WW8Num56z0"/>
    <w:rsid w:val="00BF7B81"/>
    <w:rPr>
      <w:rFonts w:ascii="Symbol" w:hAnsi="Symbol" w:cs="Symbol"/>
      <w:sz w:val="28"/>
      <w:szCs w:val="28"/>
    </w:rPr>
  </w:style>
  <w:style w:type="character" w:customStyle="1" w:styleId="WW8Num56z1">
    <w:name w:val="WW8Num56z1"/>
    <w:rsid w:val="00BF7B81"/>
  </w:style>
  <w:style w:type="character" w:customStyle="1" w:styleId="WW8Num56z2">
    <w:name w:val="WW8Num56z2"/>
    <w:rsid w:val="00BF7B81"/>
  </w:style>
  <w:style w:type="character" w:customStyle="1" w:styleId="WW8Num56z3">
    <w:name w:val="WW8Num56z3"/>
    <w:rsid w:val="00BF7B81"/>
  </w:style>
  <w:style w:type="character" w:customStyle="1" w:styleId="WW8Num56z4">
    <w:name w:val="WW8Num56z4"/>
    <w:rsid w:val="00BF7B81"/>
  </w:style>
  <w:style w:type="character" w:customStyle="1" w:styleId="WW8Num56z5">
    <w:name w:val="WW8Num56z5"/>
    <w:rsid w:val="00BF7B81"/>
  </w:style>
  <w:style w:type="character" w:customStyle="1" w:styleId="WW8Num56z6">
    <w:name w:val="WW8Num56z6"/>
    <w:rsid w:val="00BF7B81"/>
  </w:style>
  <w:style w:type="character" w:customStyle="1" w:styleId="WW8Num56z7">
    <w:name w:val="WW8Num56z7"/>
    <w:rsid w:val="00BF7B81"/>
  </w:style>
  <w:style w:type="character" w:customStyle="1" w:styleId="WW8Num56z8">
    <w:name w:val="WW8Num56z8"/>
    <w:rsid w:val="00BF7B81"/>
  </w:style>
  <w:style w:type="character" w:customStyle="1" w:styleId="WW8Num57z0">
    <w:name w:val="WW8Num57z0"/>
    <w:rsid w:val="00BF7B81"/>
    <w:rPr>
      <w:rFonts w:ascii="Symbol" w:hAnsi="Symbol" w:cs="Symbol"/>
      <w:b w:val="0"/>
      <w:sz w:val="27"/>
      <w:szCs w:val="27"/>
    </w:rPr>
  </w:style>
  <w:style w:type="character" w:customStyle="1" w:styleId="WW8Num58z0">
    <w:name w:val="WW8Num58z0"/>
    <w:rsid w:val="00BF7B81"/>
    <w:rPr>
      <w:rFonts w:ascii="Wingdings" w:hAnsi="Wingdings" w:cs="Wingdings"/>
      <w:sz w:val="27"/>
      <w:szCs w:val="27"/>
    </w:rPr>
  </w:style>
  <w:style w:type="character" w:customStyle="1" w:styleId="WW8Num59z0">
    <w:name w:val="WW8Num59z0"/>
    <w:rsid w:val="00BF7B81"/>
    <w:rPr>
      <w:rFonts w:cs="Times New Roman"/>
      <w:b/>
      <w:i w:val="0"/>
      <w:sz w:val="27"/>
      <w:szCs w:val="27"/>
    </w:rPr>
  </w:style>
  <w:style w:type="character" w:customStyle="1" w:styleId="WW8Num60z0">
    <w:name w:val="WW8Num60z0"/>
    <w:rsid w:val="00BF7B81"/>
    <w:rPr>
      <w:b w:val="0"/>
    </w:rPr>
  </w:style>
  <w:style w:type="character" w:customStyle="1" w:styleId="WW8Num60z1">
    <w:name w:val="WW8Num60z1"/>
    <w:rsid w:val="00BF7B81"/>
  </w:style>
  <w:style w:type="character" w:customStyle="1" w:styleId="WW8Num60z2">
    <w:name w:val="WW8Num60z2"/>
    <w:rsid w:val="00BF7B81"/>
    <w:rPr>
      <w:rFonts w:ascii="Symbol" w:hAnsi="Symbol" w:cs="Wingdings"/>
    </w:rPr>
  </w:style>
  <w:style w:type="character" w:customStyle="1" w:styleId="WW8Num60z3">
    <w:name w:val="WW8Num60z3"/>
    <w:rsid w:val="00BF7B81"/>
    <w:rPr>
      <w:rFonts w:ascii="Wingdings" w:hAnsi="Wingdings" w:cs="Wingdings"/>
    </w:rPr>
  </w:style>
  <w:style w:type="character" w:customStyle="1" w:styleId="WW8Num60z4">
    <w:name w:val="WW8Num60z4"/>
    <w:rsid w:val="00BF7B81"/>
  </w:style>
  <w:style w:type="character" w:customStyle="1" w:styleId="WW8Num60z5">
    <w:name w:val="WW8Num60z5"/>
    <w:rsid w:val="00BF7B81"/>
  </w:style>
  <w:style w:type="character" w:customStyle="1" w:styleId="WW8Num60z6">
    <w:name w:val="WW8Num60z6"/>
    <w:rsid w:val="00BF7B81"/>
  </w:style>
  <w:style w:type="character" w:customStyle="1" w:styleId="WW8Num60z7">
    <w:name w:val="WW8Num60z7"/>
    <w:rsid w:val="00BF7B81"/>
  </w:style>
  <w:style w:type="character" w:customStyle="1" w:styleId="WW8Num60z8">
    <w:name w:val="WW8Num60z8"/>
    <w:rsid w:val="00BF7B81"/>
  </w:style>
  <w:style w:type="character" w:customStyle="1" w:styleId="WW8Num61z0">
    <w:name w:val="WW8Num61z0"/>
    <w:rsid w:val="00BF7B81"/>
    <w:rPr>
      <w:b/>
      <w:i w:val="0"/>
      <w:sz w:val="28"/>
      <w:szCs w:val="28"/>
    </w:rPr>
  </w:style>
  <w:style w:type="character" w:customStyle="1" w:styleId="WW8Num61z1">
    <w:name w:val="WW8Num61z1"/>
    <w:rsid w:val="00BF7B81"/>
    <w:rPr>
      <w:rFonts w:ascii="Courier New" w:hAnsi="Courier New" w:cs="Courier New"/>
      <w:sz w:val="28"/>
      <w:szCs w:val="28"/>
    </w:rPr>
  </w:style>
  <w:style w:type="character" w:customStyle="1" w:styleId="WW8Num61z2">
    <w:name w:val="WW8Num61z2"/>
    <w:rsid w:val="00BF7B81"/>
  </w:style>
  <w:style w:type="character" w:customStyle="1" w:styleId="WW8Num61z3">
    <w:name w:val="WW8Num61z3"/>
    <w:rsid w:val="00BF7B81"/>
  </w:style>
  <w:style w:type="character" w:customStyle="1" w:styleId="WW8Num61z4">
    <w:name w:val="WW8Num61z4"/>
    <w:rsid w:val="00BF7B81"/>
  </w:style>
  <w:style w:type="character" w:customStyle="1" w:styleId="WW8Num61z5">
    <w:name w:val="WW8Num61z5"/>
    <w:rsid w:val="00BF7B81"/>
  </w:style>
  <w:style w:type="character" w:customStyle="1" w:styleId="WW8Num61z6">
    <w:name w:val="WW8Num61z6"/>
    <w:rsid w:val="00BF7B81"/>
  </w:style>
  <w:style w:type="character" w:customStyle="1" w:styleId="WW8Num61z7">
    <w:name w:val="WW8Num61z7"/>
    <w:rsid w:val="00BF7B81"/>
  </w:style>
  <w:style w:type="character" w:customStyle="1" w:styleId="WW8Num61z8">
    <w:name w:val="WW8Num61z8"/>
    <w:rsid w:val="00BF7B81"/>
  </w:style>
  <w:style w:type="character" w:customStyle="1" w:styleId="WW8Num62z0">
    <w:name w:val="WW8Num62z0"/>
    <w:rsid w:val="00BF7B81"/>
    <w:rPr>
      <w:rFonts w:ascii="Symbol" w:hAnsi="Symbol" w:cs="Symbol"/>
      <w:sz w:val="27"/>
      <w:szCs w:val="27"/>
    </w:rPr>
  </w:style>
  <w:style w:type="character" w:customStyle="1" w:styleId="WW8Num63z0">
    <w:name w:val="WW8Num63z0"/>
    <w:rsid w:val="00BF7B81"/>
    <w:rPr>
      <w:rFonts w:ascii="Symbol" w:hAnsi="Symbol" w:cs="Symbol"/>
      <w:sz w:val="27"/>
      <w:szCs w:val="27"/>
    </w:rPr>
  </w:style>
  <w:style w:type="character" w:customStyle="1" w:styleId="WW8Num64z0">
    <w:name w:val="WW8Num64z0"/>
    <w:rsid w:val="00BF7B81"/>
    <w:rPr>
      <w:rFonts w:ascii="Symbol" w:hAnsi="Symbol" w:cs="Symbol"/>
      <w:sz w:val="28"/>
      <w:szCs w:val="28"/>
    </w:rPr>
  </w:style>
  <w:style w:type="character" w:customStyle="1" w:styleId="WW8Num65z0">
    <w:name w:val="WW8Num65z0"/>
    <w:rsid w:val="00BF7B81"/>
    <w:rPr>
      <w:rFonts w:ascii="Wingdings" w:hAnsi="Wingdings" w:cs="Wingdings"/>
      <w:sz w:val="27"/>
      <w:szCs w:val="27"/>
    </w:rPr>
  </w:style>
  <w:style w:type="character" w:customStyle="1" w:styleId="WW8Num66z0">
    <w:name w:val="WW8Num66z0"/>
    <w:rsid w:val="00BF7B81"/>
    <w:rPr>
      <w:rFonts w:ascii="Wingdings" w:hAnsi="Wingdings" w:cs="Wingdings"/>
      <w:sz w:val="27"/>
      <w:szCs w:val="27"/>
    </w:rPr>
  </w:style>
  <w:style w:type="character" w:customStyle="1" w:styleId="WW8Num67z0">
    <w:name w:val="WW8Num67z0"/>
    <w:rsid w:val="00BF7B81"/>
    <w:rPr>
      <w:rFonts w:ascii="Wingdings" w:hAnsi="Wingdings" w:cs="Wingdings"/>
    </w:rPr>
  </w:style>
  <w:style w:type="character" w:customStyle="1" w:styleId="WW8Num68z0">
    <w:name w:val="WW8Num68z0"/>
    <w:rsid w:val="00BF7B81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69z0">
    <w:name w:val="WW8Num69z0"/>
    <w:rsid w:val="00BF7B81"/>
    <w:rPr>
      <w:rFonts w:ascii="Wingdings" w:hAnsi="Wingdings" w:cs="Wingdings"/>
      <w:sz w:val="27"/>
      <w:szCs w:val="27"/>
    </w:rPr>
  </w:style>
  <w:style w:type="character" w:customStyle="1" w:styleId="WW8Num70z0">
    <w:name w:val="WW8Num70z0"/>
    <w:rsid w:val="00BF7B81"/>
    <w:rPr>
      <w:rFonts w:ascii="Wingdings" w:hAnsi="Wingdings" w:cs="Wingdings"/>
      <w:b/>
      <w:sz w:val="27"/>
      <w:szCs w:val="27"/>
    </w:rPr>
  </w:style>
  <w:style w:type="character" w:customStyle="1" w:styleId="WW8Num71z0">
    <w:name w:val="WW8Num71z0"/>
    <w:rsid w:val="00BF7B81"/>
    <w:rPr>
      <w:rFonts w:ascii="Times New Roman" w:hAnsi="Times New Roman" w:cs="Times New Roman"/>
      <w:b w:val="0"/>
      <w:i w:val="0"/>
    </w:rPr>
  </w:style>
  <w:style w:type="character" w:customStyle="1" w:styleId="WW8Num72z0">
    <w:name w:val="WW8Num72z0"/>
    <w:rsid w:val="00BF7B81"/>
    <w:rPr>
      <w:rFonts w:ascii="Symbol" w:hAnsi="Symbol" w:cs="Symbol"/>
    </w:rPr>
  </w:style>
  <w:style w:type="character" w:customStyle="1" w:styleId="WW8Num73z0">
    <w:name w:val="WW8Num73z0"/>
    <w:rsid w:val="00BF7B81"/>
    <w:rPr>
      <w:rFonts w:ascii="Symbol" w:hAnsi="Symbol" w:cs="Symbol"/>
      <w:sz w:val="28"/>
      <w:szCs w:val="28"/>
    </w:rPr>
  </w:style>
  <w:style w:type="character" w:customStyle="1" w:styleId="WW8Num74z0">
    <w:name w:val="WW8Num74z0"/>
    <w:rsid w:val="00BF7B81"/>
    <w:rPr>
      <w:rFonts w:ascii="Symbol" w:hAnsi="Symbol" w:cs="Symbol"/>
    </w:rPr>
  </w:style>
  <w:style w:type="character" w:customStyle="1" w:styleId="WW8Num75z0">
    <w:name w:val="WW8Num75z0"/>
    <w:rsid w:val="00BF7B81"/>
    <w:rPr>
      <w:rFonts w:ascii="Symbol" w:hAnsi="Symbol" w:cs="Symbol"/>
      <w:sz w:val="27"/>
      <w:szCs w:val="27"/>
    </w:rPr>
  </w:style>
  <w:style w:type="character" w:customStyle="1" w:styleId="WW8Num76z0">
    <w:name w:val="WW8Num76z0"/>
    <w:rsid w:val="00BF7B81"/>
    <w:rPr>
      <w:rFonts w:ascii="Symbol" w:hAnsi="Symbol" w:cs="Symbol"/>
      <w:bCs/>
    </w:rPr>
  </w:style>
  <w:style w:type="character" w:customStyle="1" w:styleId="WW8Num77z0">
    <w:name w:val="WW8Num77z0"/>
    <w:rsid w:val="00BF7B81"/>
    <w:rPr>
      <w:rFonts w:ascii="Symbol" w:hAnsi="Symbol" w:cs="Symbol"/>
    </w:rPr>
  </w:style>
  <w:style w:type="character" w:customStyle="1" w:styleId="WW8Num77z1">
    <w:name w:val="WW8Num77z1"/>
    <w:rsid w:val="00BF7B81"/>
    <w:rPr>
      <w:rFonts w:ascii="Courier New" w:hAnsi="Courier New" w:cs="Courier New"/>
      <w:sz w:val="28"/>
      <w:szCs w:val="28"/>
    </w:rPr>
  </w:style>
  <w:style w:type="character" w:customStyle="1" w:styleId="WW8Num77z2">
    <w:name w:val="WW8Num77z2"/>
    <w:rsid w:val="00BF7B81"/>
    <w:rPr>
      <w:rFonts w:ascii="Wingdings" w:hAnsi="Wingdings" w:cs="Wingdings"/>
    </w:rPr>
  </w:style>
  <w:style w:type="character" w:customStyle="1" w:styleId="WW8Num77z3">
    <w:name w:val="WW8Num77z3"/>
    <w:rsid w:val="00BF7B81"/>
  </w:style>
  <w:style w:type="character" w:customStyle="1" w:styleId="WW8Num77z4">
    <w:name w:val="WW8Num77z4"/>
    <w:rsid w:val="00BF7B81"/>
  </w:style>
  <w:style w:type="character" w:customStyle="1" w:styleId="WW8Num77z5">
    <w:name w:val="WW8Num77z5"/>
    <w:rsid w:val="00BF7B81"/>
  </w:style>
  <w:style w:type="character" w:customStyle="1" w:styleId="WW8Num77z6">
    <w:name w:val="WW8Num77z6"/>
    <w:rsid w:val="00BF7B81"/>
  </w:style>
  <w:style w:type="character" w:customStyle="1" w:styleId="WW8Num77z7">
    <w:name w:val="WW8Num77z7"/>
    <w:rsid w:val="00BF7B81"/>
  </w:style>
  <w:style w:type="character" w:customStyle="1" w:styleId="WW8Num77z8">
    <w:name w:val="WW8Num77z8"/>
    <w:rsid w:val="00BF7B81"/>
  </w:style>
  <w:style w:type="character" w:customStyle="1" w:styleId="WW8Num78z0">
    <w:name w:val="WW8Num78z0"/>
    <w:rsid w:val="00BF7B81"/>
    <w:rPr>
      <w:rFonts w:ascii="Symbol" w:hAnsi="Symbol" w:cs="Symbol"/>
    </w:rPr>
  </w:style>
  <w:style w:type="character" w:customStyle="1" w:styleId="WW8Num79z0">
    <w:name w:val="WW8Num79z0"/>
    <w:rsid w:val="00BF7B81"/>
    <w:rPr>
      <w:rFonts w:ascii="Symbol" w:hAnsi="Symbol" w:cs="Symbol"/>
      <w:color w:val="191919"/>
      <w:sz w:val="27"/>
      <w:szCs w:val="27"/>
    </w:rPr>
  </w:style>
  <w:style w:type="character" w:customStyle="1" w:styleId="WW8Num80z0">
    <w:name w:val="WW8Num80z0"/>
    <w:rsid w:val="00BF7B81"/>
    <w:rPr>
      <w:rFonts w:ascii="Wingdings" w:hAnsi="Wingdings" w:cs="Symbol"/>
      <w:sz w:val="27"/>
      <w:szCs w:val="27"/>
    </w:rPr>
  </w:style>
  <w:style w:type="character" w:customStyle="1" w:styleId="WW8Num81z0">
    <w:name w:val="WW8Num81z0"/>
    <w:rsid w:val="00BF7B81"/>
    <w:rPr>
      <w:rFonts w:ascii="Times New Roman" w:hAnsi="Times New Roman" w:cs="Times New Roman"/>
    </w:rPr>
  </w:style>
  <w:style w:type="character" w:customStyle="1" w:styleId="WW8Num82z0">
    <w:name w:val="WW8Num82z0"/>
    <w:rsid w:val="00BF7B81"/>
    <w:rPr>
      <w:b w:val="0"/>
      <w:i w:val="0"/>
    </w:rPr>
  </w:style>
  <w:style w:type="character" w:customStyle="1" w:styleId="WW8Num83z0">
    <w:name w:val="WW8Num83z0"/>
    <w:rsid w:val="00BF7B81"/>
    <w:rPr>
      <w:rFonts w:ascii="Wingdings" w:hAnsi="Wingdings" w:cs="Wingdings"/>
      <w:sz w:val="27"/>
      <w:szCs w:val="27"/>
    </w:rPr>
  </w:style>
  <w:style w:type="character" w:customStyle="1" w:styleId="WW8Num84z0">
    <w:name w:val="WW8Num84z0"/>
    <w:rsid w:val="00BF7B81"/>
    <w:rPr>
      <w:rFonts w:ascii="Symbol" w:hAnsi="Symbol" w:cs="Symbol"/>
      <w:sz w:val="27"/>
    </w:rPr>
  </w:style>
  <w:style w:type="character" w:customStyle="1" w:styleId="WW8Num85z0">
    <w:name w:val="WW8Num85z0"/>
    <w:rsid w:val="00BF7B81"/>
    <w:rPr>
      <w:rFonts w:ascii="Wingdings" w:hAnsi="Wingdings" w:cs="Wingdings"/>
      <w:sz w:val="27"/>
      <w:szCs w:val="27"/>
    </w:rPr>
  </w:style>
  <w:style w:type="character" w:customStyle="1" w:styleId="WW8Num86z0">
    <w:name w:val="WW8Num86z0"/>
    <w:rsid w:val="00BF7B81"/>
    <w:rPr>
      <w:rFonts w:ascii="Symbol" w:hAnsi="Symbol" w:cs="OpenSymbol"/>
      <w:sz w:val="27"/>
      <w:szCs w:val="27"/>
    </w:rPr>
  </w:style>
  <w:style w:type="character" w:customStyle="1" w:styleId="WW8Num87z0">
    <w:name w:val="WW8Num87z0"/>
    <w:rsid w:val="00BF7B81"/>
    <w:rPr>
      <w:rFonts w:ascii="Symbol" w:hAnsi="Symbol" w:cs="Symbol"/>
    </w:rPr>
  </w:style>
  <w:style w:type="character" w:customStyle="1" w:styleId="WW8Num88z0">
    <w:name w:val="WW8Num88z0"/>
    <w:rsid w:val="00BF7B81"/>
    <w:rPr>
      <w:rFonts w:ascii="Symbol" w:hAnsi="Symbol" w:cs="Symbol"/>
      <w:b/>
      <w:sz w:val="27"/>
      <w:szCs w:val="27"/>
    </w:rPr>
  </w:style>
  <w:style w:type="character" w:customStyle="1" w:styleId="WW8Num89z0">
    <w:name w:val="WW8Num89z0"/>
    <w:rsid w:val="00BF7B81"/>
    <w:rPr>
      <w:rFonts w:ascii="Symbol" w:hAnsi="Symbol" w:cs="Symbol"/>
      <w:b/>
      <w:sz w:val="27"/>
      <w:szCs w:val="27"/>
    </w:rPr>
  </w:style>
  <w:style w:type="character" w:customStyle="1" w:styleId="WW8Num90z0">
    <w:name w:val="WW8Num90z0"/>
    <w:rsid w:val="00BF7B81"/>
    <w:rPr>
      <w:rFonts w:ascii="Wingdings" w:hAnsi="Wingdings" w:cs="Wingdings"/>
      <w:sz w:val="27"/>
      <w:szCs w:val="27"/>
    </w:rPr>
  </w:style>
  <w:style w:type="character" w:customStyle="1" w:styleId="WW8Num91z0">
    <w:name w:val="WW8Num91z0"/>
    <w:rsid w:val="00BF7B81"/>
    <w:rPr>
      <w:rFonts w:ascii="Symbol" w:hAnsi="Symbol" w:cs="Symbol"/>
      <w:sz w:val="27"/>
      <w:szCs w:val="27"/>
    </w:rPr>
  </w:style>
  <w:style w:type="character" w:customStyle="1" w:styleId="WW8Num92z0">
    <w:name w:val="WW8Num92z0"/>
    <w:rsid w:val="00BF7B81"/>
    <w:rPr>
      <w:rFonts w:ascii="Wingdings" w:hAnsi="Wingdings" w:cs="Wingdings"/>
      <w:sz w:val="27"/>
      <w:szCs w:val="27"/>
    </w:rPr>
  </w:style>
  <w:style w:type="character" w:customStyle="1" w:styleId="WW8Num93z0">
    <w:name w:val="WW8Num93z0"/>
    <w:rsid w:val="00BF7B81"/>
    <w:rPr>
      <w:rFonts w:ascii="Symbol" w:hAnsi="Symbol" w:cs="Symbol"/>
      <w:sz w:val="27"/>
      <w:szCs w:val="27"/>
    </w:rPr>
  </w:style>
  <w:style w:type="character" w:customStyle="1" w:styleId="WW8Num93z1">
    <w:name w:val="WW8Num93z1"/>
    <w:rsid w:val="00BF7B81"/>
    <w:rPr>
      <w:rFonts w:ascii="Courier New" w:hAnsi="Courier New" w:cs="Courier New"/>
    </w:rPr>
  </w:style>
  <w:style w:type="character" w:customStyle="1" w:styleId="WW8Num93z2">
    <w:name w:val="WW8Num93z2"/>
    <w:rsid w:val="00BF7B81"/>
    <w:rPr>
      <w:rFonts w:ascii="Wingdings" w:hAnsi="Wingdings" w:cs="Wingdings"/>
    </w:rPr>
  </w:style>
  <w:style w:type="character" w:customStyle="1" w:styleId="WW8Num94z0">
    <w:name w:val="WW8Num94z0"/>
    <w:rsid w:val="00BF7B81"/>
    <w:rPr>
      <w:rFonts w:ascii="Wingdings" w:hAnsi="Wingdings" w:cs="Wingdings"/>
      <w:b/>
      <w:bCs/>
      <w:color w:val="191919"/>
      <w:sz w:val="27"/>
      <w:szCs w:val="27"/>
    </w:rPr>
  </w:style>
  <w:style w:type="character" w:customStyle="1" w:styleId="WW8Num95z0">
    <w:name w:val="WW8Num95z0"/>
    <w:rsid w:val="00BF7B81"/>
    <w:rPr>
      <w:rFonts w:ascii="Symbol" w:hAnsi="Symbol" w:cs="Symbol"/>
      <w:sz w:val="27"/>
      <w:szCs w:val="28"/>
    </w:rPr>
  </w:style>
  <w:style w:type="character" w:customStyle="1" w:styleId="WW8Num95z1">
    <w:name w:val="WW8Num95z1"/>
    <w:rsid w:val="00BF7B81"/>
    <w:rPr>
      <w:rFonts w:ascii="Courier New" w:hAnsi="Courier New" w:cs="Courier New"/>
    </w:rPr>
  </w:style>
  <w:style w:type="character" w:customStyle="1" w:styleId="WW8Num95z2">
    <w:name w:val="WW8Num95z2"/>
    <w:rsid w:val="00BF7B81"/>
    <w:rPr>
      <w:rFonts w:ascii="Wingdings" w:hAnsi="Wingdings" w:cs="Wingdings"/>
    </w:rPr>
  </w:style>
  <w:style w:type="character" w:customStyle="1" w:styleId="WW8Num95z3">
    <w:name w:val="WW8Num95z3"/>
    <w:rsid w:val="00BF7B81"/>
    <w:rPr>
      <w:rFonts w:ascii="Symbol" w:hAnsi="Symbol" w:cs="Symbol"/>
    </w:rPr>
  </w:style>
  <w:style w:type="character" w:customStyle="1" w:styleId="WW8Num95z4">
    <w:name w:val="WW8Num95z4"/>
    <w:rsid w:val="00BF7B81"/>
  </w:style>
  <w:style w:type="character" w:customStyle="1" w:styleId="WW8Num95z5">
    <w:name w:val="WW8Num95z5"/>
    <w:rsid w:val="00BF7B81"/>
  </w:style>
  <w:style w:type="character" w:customStyle="1" w:styleId="WW8Num95z6">
    <w:name w:val="WW8Num95z6"/>
    <w:rsid w:val="00BF7B81"/>
  </w:style>
  <w:style w:type="character" w:customStyle="1" w:styleId="WW8Num95z7">
    <w:name w:val="WW8Num95z7"/>
    <w:rsid w:val="00BF7B81"/>
  </w:style>
  <w:style w:type="character" w:customStyle="1" w:styleId="WW8Num95z8">
    <w:name w:val="WW8Num95z8"/>
    <w:rsid w:val="00BF7B81"/>
  </w:style>
  <w:style w:type="character" w:customStyle="1" w:styleId="WW8Num96z0">
    <w:name w:val="WW8Num96z0"/>
    <w:rsid w:val="00BF7B81"/>
  </w:style>
  <w:style w:type="character" w:customStyle="1" w:styleId="WW8Num96z1">
    <w:name w:val="WW8Num96z1"/>
    <w:rsid w:val="00BF7B81"/>
  </w:style>
  <w:style w:type="character" w:customStyle="1" w:styleId="WW8Num96z2">
    <w:name w:val="WW8Num96z2"/>
    <w:rsid w:val="00BF7B81"/>
  </w:style>
  <w:style w:type="character" w:customStyle="1" w:styleId="WW8Num96z3">
    <w:name w:val="WW8Num96z3"/>
    <w:rsid w:val="00BF7B81"/>
  </w:style>
  <w:style w:type="character" w:customStyle="1" w:styleId="WW8Num96z4">
    <w:name w:val="WW8Num96z4"/>
    <w:rsid w:val="00BF7B81"/>
  </w:style>
  <w:style w:type="character" w:customStyle="1" w:styleId="WW8Num96z5">
    <w:name w:val="WW8Num96z5"/>
    <w:rsid w:val="00BF7B81"/>
  </w:style>
  <w:style w:type="character" w:customStyle="1" w:styleId="WW8Num96z6">
    <w:name w:val="WW8Num96z6"/>
    <w:rsid w:val="00BF7B81"/>
  </w:style>
  <w:style w:type="character" w:customStyle="1" w:styleId="WW8Num96z7">
    <w:name w:val="WW8Num96z7"/>
    <w:rsid w:val="00BF7B81"/>
  </w:style>
  <w:style w:type="character" w:customStyle="1" w:styleId="WW8Num96z8">
    <w:name w:val="WW8Num96z8"/>
    <w:rsid w:val="00BF7B81"/>
  </w:style>
  <w:style w:type="character" w:customStyle="1" w:styleId="WW8Num97z0">
    <w:name w:val="WW8Num97z0"/>
    <w:rsid w:val="00BF7B81"/>
    <w:rPr>
      <w:rFonts w:ascii="Wingdings" w:hAnsi="Wingdings" w:cs="OpenSymbol"/>
    </w:rPr>
  </w:style>
  <w:style w:type="character" w:customStyle="1" w:styleId="WW8Num97z1">
    <w:name w:val="WW8Num97z1"/>
    <w:rsid w:val="00BF7B81"/>
  </w:style>
  <w:style w:type="character" w:customStyle="1" w:styleId="WW8Num97z2">
    <w:name w:val="WW8Num97z2"/>
    <w:rsid w:val="00BF7B81"/>
  </w:style>
  <w:style w:type="character" w:customStyle="1" w:styleId="WW8Num97z3">
    <w:name w:val="WW8Num97z3"/>
    <w:rsid w:val="00BF7B81"/>
  </w:style>
  <w:style w:type="character" w:customStyle="1" w:styleId="WW8Num97z4">
    <w:name w:val="WW8Num97z4"/>
    <w:rsid w:val="00BF7B81"/>
  </w:style>
  <w:style w:type="character" w:customStyle="1" w:styleId="WW8Num97z5">
    <w:name w:val="WW8Num97z5"/>
    <w:rsid w:val="00BF7B81"/>
  </w:style>
  <w:style w:type="character" w:customStyle="1" w:styleId="WW8Num97z6">
    <w:name w:val="WW8Num97z6"/>
    <w:rsid w:val="00BF7B81"/>
  </w:style>
  <w:style w:type="character" w:customStyle="1" w:styleId="WW8Num97z7">
    <w:name w:val="WW8Num97z7"/>
    <w:rsid w:val="00BF7B81"/>
  </w:style>
  <w:style w:type="character" w:customStyle="1" w:styleId="WW8Num97z8">
    <w:name w:val="WW8Num97z8"/>
    <w:rsid w:val="00BF7B81"/>
  </w:style>
  <w:style w:type="character" w:customStyle="1" w:styleId="WW8Num98z0">
    <w:name w:val="WW8Num98z0"/>
    <w:rsid w:val="00BF7B81"/>
    <w:rPr>
      <w:rFonts w:ascii="Symbol" w:hAnsi="Symbol" w:cs="Symbol"/>
    </w:rPr>
  </w:style>
  <w:style w:type="character" w:customStyle="1" w:styleId="WW8Num98z1">
    <w:name w:val="WW8Num98z1"/>
    <w:rsid w:val="00BF7B81"/>
    <w:rPr>
      <w:rFonts w:ascii="Courier New" w:hAnsi="Courier New" w:cs="Courier New"/>
    </w:rPr>
  </w:style>
  <w:style w:type="character" w:customStyle="1" w:styleId="WW8Num98z2">
    <w:name w:val="WW8Num98z2"/>
    <w:rsid w:val="00BF7B81"/>
    <w:rPr>
      <w:rFonts w:ascii="Wingdings" w:hAnsi="Wingdings" w:cs="Wingdings"/>
    </w:rPr>
  </w:style>
  <w:style w:type="character" w:customStyle="1" w:styleId="WW8Num98z3">
    <w:name w:val="WW8Num98z3"/>
    <w:rsid w:val="00BF7B81"/>
  </w:style>
  <w:style w:type="character" w:customStyle="1" w:styleId="WW8Num98z4">
    <w:name w:val="WW8Num98z4"/>
    <w:rsid w:val="00BF7B81"/>
  </w:style>
  <w:style w:type="character" w:customStyle="1" w:styleId="WW8Num98z5">
    <w:name w:val="WW8Num98z5"/>
    <w:rsid w:val="00BF7B81"/>
  </w:style>
  <w:style w:type="character" w:customStyle="1" w:styleId="WW8Num98z6">
    <w:name w:val="WW8Num98z6"/>
    <w:rsid w:val="00BF7B81"/>
  </w:style>
  <w:style w:type="character" w:customStyle="1" w:styleId="WW8Num98z7">
    <w:name w:val="WW8Num98z7"/>
    <w:rsid w:val="00BF7B81"/>
  </w:style>
  <w:style w:type="character" w:customStyle="1" w:styleId="WW8Num98z8">
    <w:name w:val="WW8Num98z8"/>
    <w:rsid w:val="00BF7B81"/>
  </w:style>
  <w:style w:type="character" w:customStyle="1" w:styleId="WW8Num99z0">
    <w:name w:val="WW8Num99z0"/>
    <w:rsid w:val="00BF7B81"/>
    <w:rPr>
      <w:rFonts w:ascii="Wingdings" w:hAnsi="Wingdings" w:cs="Wingdings"/>
    </w:rPr>
  </w:style>
  <w:style w:type="character" w:customStyle="1" w:styleId="WW8Num99z1">
    <w:name w:val="WW8Num99z1"/>
    <w:rsid w:val="00BF7B81"/>
    <w:rPr>
      <w:rFonts w:ascii="Courier New" w:hAnsi="Courier New" w:cs="Courier New"/>
    </w:rPr>
  </w:style>
  <w:style w:type="character" w:customStyle="1" w:styleId="WW8Num99z2">
    <w:name w:val="WW8Num99z2"/>
    <w:rsid w:val="00BF7B81"/>
    <w:rPr>
      <w:rFonts w:ascii="Wingdings" w:hAnsi="Wingdings" w:cs="Wingdings"/>
    </w:rPr>
  </w:style>
  <w:style w:type="character" w:customStyle="1" w:styleId="WW8Num99z3">
    <w:name w:val="WW8Num99z3"/>
    <w:rsid w:val="00BF7B81"/>
    <w:rPr>
      <w:rFonts w:ascii="Symbol" w:hAnsi="Symbol" w:cs="Symbol"/>
    </w:rPr>
  </w:style>
  <w:style w:type="character" w:customStyle="1" w:styleId="WW8Num99z4">
    <w:name w:val="WW8Num99z4"/>
    <w:rsid w:val="00BF7B81"/>
  </w:style>
  <w:style w:type="character" w:customStyle="1" w:styleId="WW8Num99z5">
    <w:name w:val="WW8Num99z5"/>
    <w:rsid w:val="00BF7B81"/>
  </w:style>
  <w:style w:type="character" w:customStyle="1" w:styleId="WW8Num99z6">
    <w:name w:val="WW8Num99z6"/>
    <w:rsid w:val="00BF7B81"/>
  </w:style>
  <w:style w:type="character" w:customStyle="1" w:styleId="WW8Num99z7">
    <w:name w:val="WW8Num99z7"/>
    <w:rsid w:val="00BF7B81"/>
  </w:style>
  <w:style w:type="character" w:customStyle="1" w:styleId="WW8Num99z8">
    <w:name w:val="WW8Num99z8"/>
    <w:rsid w:val="00BF7B81"/>
  </w:style>
  <w:style w:type="character" w:customStyle="1" w:styleId="WW8Num100z0">
    <w:name w:val="WW8Num100z0"/>
    <w:rsid w:val="00BF7B81"/>
    <w:rPr>
      <w:rFonts w:ascii="Symbol" w:hAnsi="Symbol" w:cs="Symbol"/>
      <w:b/>
      <w:sz w:val="28"/>
      <w:szCs w:val="28"/>
    </w:rPr>
  </w:style>
  <w:style w:type="character" w:customStyle="1" w:styleId="WW8Num100z1">
    <w:name w:val="WW8Num100z1"/>
    <w:rsid w:val="00BF7B81"/>
    <w:rPr>
      <w:rFonts w:ascii="Courier New" w:hAnsi="Courier New" w:cs="Courier New"/>
    </w:rPr>
  </w:style>
  <w:style w:type="character" w:customStyle="1" w:styleId="WW8Num100z2">
    <w:name w:val="WW8Num100z2"/>
    <w:rsid w:val="00BF7B81"/>
    <w:rPr>
      <w:rFonts w:ascii="Wingdings" w:hAnsi="Wingdings" w:cs="Wingdings"/>
    </w:rPr>
  </w:style>
  <w:style w:type="character" w:customStyle="1" w:styleId="WW8Num100z3">
    <w:name w:val="WW8Num100z3"/>
    <w:rsid w:val="00BF7B81"/>
  </w:style>
  <w:style w:type="character" w:customStyle="1" w:styleId="WW8Num100z4">
    <w:name w:val="WW8Num100z4"/>
    <w:rsid w:val="00BF7B81"/>
  </w:style>
  <w:style w:type="character" w:customStyle="1" w:styleId="WW8Num100z5">
    <w:name w:val="WW8Num100z5"/>
    <w:rsid w:val="00BF7B81"/>
  </w:style>
  <w:style w:type="character" w:customStyle="1" w:styleId="WW8Num100z6">
    <w:name w:val="WW8Num100z6"/>
    <w:rsid w:val="00BF7B81"/>
  </w:style>
  <w:style w:type="character" w:customStyle="1" w:styleId="WW8Num100z7">
    <w:name w:val="WW8Num100z7"/>
    <w:rsid w:val="00BF7B81"/>
  </w:style>
  <w:style w:type="character" w:customStyle="1" w:styleId="WW8Num100z8">
    <w:name w:val="WW8Num100z8"/>
    <w:rsid w:val="00BF7B81"/>
  </w:style>
  <w:style w:type="character" w:customStyle="1" w:styleId="WW8Num101z0">
    <w:name w:val="WW8Num101z0"/>
    <w:rsid w:val="00BF7B81"/>
    <w:rPr>
      <w:rFonts w:ascii="Symbol" w:hAnsi="Symbol" w:cs="Symbol"/>
    </w:rPr>
  </w:style>
  <w:style w:type="character" w:customStyle="1" w:styleId="WW8Num101z1">
    <w:name w:val="WW8Num101z1"/>
    <w:rsid w:val="00BF7B81"/>
  </w:style>
  <w:style w:type="character" w:customStyle="1" w:styleId="WW8Num101z2">
    <w:name w:val="WW8Num101z2"/>
    <w:rsid w:val="00BF7B81"/>
  </w:style>
  <w:style w:type="character" w:customStyle="1" w:styleId="WW8Num101z3">
    <w:name w:val="WW8Num101z3"/>
    <w:rsid w:val="00BF7B81"/>
  </w:style>
  <w:style w:type="character" w:customStyle="1" w:styleId="WW8Num101z4">
    <w:name w:val="WW8Num101z4"/>
    <w:rsid w:val="00BF7B81"/>
  </w:style>
  <w:style w:type="character" w:customStyle="1" w:styleId="WW8Num101z5">
    <w:name w:val="WW8Num101z5"/>
    <w:rsid w:val="00BF7B81"/>
  </w:style>
  <w:style w:type="character" w:customStyle="1" w:styleId="WW8Num101z6">
    <w:name w:val="WW8Num101z6"/>
    <w:rsid w:val="00BF7B81"/>
  </w:style>
  <w:style w:type="character" w:customStyle="1" w:styleId="WW8Num101z7">
    <w:name w:val="WW8Num101z7"/>
    <w:rsid w:val="00BF7B81"/>
  </w:style>
  <w:style w:type="character" w:customStyle="1" w:styleId="WW8Num101z8">
    <w:name w:val="WW8Num101z8"/>
    <w:rsid w:val="00BF7B81"/>
  </w:style>
  <w:style w:type="character" w:customStyle="1" w:styleId="WW8Num102z0">
    <w:name w:val="WW8Num102z0"/>
    <w:rsid w:val="00BF7B81"/>
    <w:rPr>
      <w:rFonts w:ascii="Symbol" w:hAnsi="Symbol" w:cs="Symbol"/>
      <w:b/>
      <w:sz w:val="27"/>
      <w:szCs w:val="27"/>
    </w:rPr>
  </w:style>
  <w:style w:type="character" w:customStyle="1" w:styleId="WW8Num102z1">
    <w:name w:val="WW8Num102z1"/>
    <w:rsid w:val="00BF7B81"/>
    <w:rPr>
      <w:rFonts w:ascii="Courier New" w:hAnsi="Courier New" w:cs="Courier New"/>
    </w:rPr>
  </w:style>
  <w:style w:type="character" w:customStyle="1" w:styleId="WW8Num102z2">
    <w:name w:val="WW8Num102z2"/>
    <w:rsid w:val="00BF7B81"/>
    <w:rPr>
      <w:rFonts w:ascii="Wingdings" w:hAnsi="Wingdings" w:cs="Wingdings"/>
    </w:rPr>
  </w:style>
  <w:style w:type="character" w:customStyle="1" w:styleId="WW8Num102z3">
    <w:name w:val="WW8Num102z3"/>
    <w:rsid w:val="00BF7B81"/>
  </w:style>
  <w:style w:type="character" w:customStyle="1" w:styleId="WW8Num102z4">
    <w:name w:val="WW8Num102z4"/>
    <w:rsid w:val="00BF7B81"/>
  </w:style>
  <w:style w:type="character" w:customStyle="1" w:styleId="WW8Num102z5">
    <w:name w:val="WW8Num102z5"/>
    <w:rsid w:val="00BF7B81"/>
  </w:style>
  <w:style w:type="character" w:customStyle="1" w:styleId="WW8Num102z6">
    <w:name w:val="WW8Num102z6"/>
    <w:rsid w:val="00BF7B81"/>
  </w:style>
  <w:style w:type="character" w:customStyle="1" w:styleId="WW8Num102z7">
    <w:name w:val="WW8Num102z7"/>
    <w:rsid w:val="00BF7B81"/>
  </w:style>
  <w:style w:type="character" w:customStyle="1" w:styleId="WW8Num102z8">
    <w:name w:val="WW8Num102z8"/>
    <w:rsid w:val="00BF7B81"/>
  </w:style>
  <w:style w:type="character" w:customStyle="1" w:styleId="WW8Num103z0">
    <w:name w:val="WW8Num103z0"/>
    <w:rsid w:val="00BF7B81"/>
    <w:rPr>
      <w:rFonts w:ascii="Segoe UI" w:hAnsi="Segoe UI" w:cs="OpenSymbol"/>
      <w:sz w:val="27"/>
      <w:szCs w:val="27"/>
    </w:rPr>
  </w:style>
  <w:style w:type="character" w:customStyle="1" w:styleId="WW8Num104z0">
    <w:name w:val="WW8Num104z0"/>
    <w:rsid w:val="00BF7B81"/>
    <w:rPr>
      <w:rFonts w:ascii="Wingdings" w:hAnsi="Wingdings" w:cs="Wingdings"/>
    </w:rPr>
  </w:style>
  <w:style w:type="character" w:customStyle="1" w:styleId="WW8Num104z1">
    <w:name w:val="WW8Num104z1"/>
    <w:rsid w:val="00BF7B81"/>
    <w:rPr>
      <w:rFonts w:ascii="Courier New" w:hAnsi="Courier New" w:cs="Courier New"/>
    </w:rPr>
  </w:style>
  <w:style w:type="character" w:customStyle="1" w:styleId="WW8Num104z2">
    <w:name w:val="WW8Num104z2"/>
    <w:rsid w:val="00BF7B81"/>
  </w:style>
  <w:style w:type="character" w:customStyle="1" w:styleId="WW8Num104z3">
    <w:name w:val="WW8Num104z3"/>
    <w:rsid w:val="00BF7B81"/>
    <w:rPr>
      <w:rFonts w:ascii="Symbol" w:hAnsi="Symbol" w:cs="Symbol"/>
    </w:rPr>
  </w:style>
  <w:style w:type="character" w:customStyle="1" w:styleId="WW8Num104z4">
    <w:name w:val="WW8Num104z4"/>
    <w:rsid w:val="00BF7B81"/>
  </w:style>
  <w:style w:type="character" w:customStyle="1" w:styleId="WW8Num104z5">
    <w:name w:val="WW8Num104z5"/>
    <w:rsid w:val="00BF7B81"/>
  </w:style>
  <w:style w:type="character" w:customStyle="1" w:styleId="WW8Num104z6">
    <w:name w:val="WW8Num104z6"/>
    <w:rsid w:val="00BF7B81"/>
  </w:style>
  <w:style w:type="character" w:customStyle="1" w:styleId="WW8Num104z7">
    <w:name w:val="WW8Num104z7"/>
    <w:rsid w:val="00BF7B81"/>
  </w:style>
  <w:style w:type="character" w:customStyle="1" w:styleId="WW8Num104z8">
    <w:name w:val="WW8Num104z8"/>
    <w:rsid w:val="00BF7B81"/>
  </w:style>
  <w:style w:type="character" w:customStyle="1" w:styleId="WW8Num105z0">
    <w:name w:val="WW8Num105z0"/>
    <w:rsid w:val="00BF7B81"/>
    <w:rPr>
      <w:rFonts w:ascii="Symbol" w:hAnsi="Symbol" w:cs="Symbol"/>
    </w:rPr>
  </w:style>
  <w:style w:type="character" w:customStyle="1" w:styleId="WW8Num105z1">
    <w:name w:val="WW8Num105z1"/>
    <w:rsid w:val="00BF7B81"/>
    <w:rPr>
      <w:rFonts w:ascii="Courier New" w:hAnsi="Courier New" w:cs="Courier New"/>
    </w:rPr>
  </w:style>
  <w:style w:type="character" w:customStyle="1" w:styleId="WW8Num105z2">
    <w:name w:val="WW8Num105z2"/>
    <w:rsid w:val="00BF7B81"/>
    <w:rPr>
      <w:rFonts w:ascii="Wingdings" w:hAnsi="Wingdings" w:cs="Wingdings"/>
    </w:rPr>
  </w:style>
  <w:style w:type="character" w:customStyle="1" w:styleId="WW8Num105z3">
    <w:name w:val="WW8Num105z3"/>
    <w:rsid w:val="00BF7B81"/>
  </w:style>
  <w:style w:type="character" w:customStyle="1" w:styleId="WW8Num105z4">
    <w:name w:val="WW8Num105z4"/>
    <w:rsid w:val="00BF7B81"/>
  </w:style>
  <w:style w:type="character" w:customStyle="1" w:styleId="WW8Num105z5">
    <w:name w:val="WW8Num105z5"/>
    <w:rsid w:val="00BF7B81"/>
  </w:style>
  <w:style w:type="character" w:customStyle="1" w:styleId="WW8Num105z6">
    <w:name w:val="WW8Num105z6"/>
    <w:rsid w:val="00BF7B81"/>
  </w:style>
  <w:style w:type="character" w:customStyle="1" w:styleId="WW8Num105z7">
    <w:name w:val="WW8Num105z7"/>
    <w:rsid w:val="00BF7B81"/>
  </w:style>
  <w:style w:type="character" w:customStyle="1" w:styleId="WW8Num105z8">
    <w:name w:val="WW8Num105z8"/>
    <w:rsid w:val="00BF7B81"/>
  </w:style>
  <w:style w:type="character" w:customStyle="1" w:styleId="WW8Num106z0">
    <w:name w:val="WW8Num106z0"/>
    <w:rsid w:val="00BF7B81"/>
    <w:rPr>
      <w:b w:val="0"/>
      <w:sz w:val="27"/>
      <w:szCs w:val="27"/>
    </w:rPr>
  </w:style>
  <w:style w:type="character" w:customStyle="1" w:styleId="WW8Num107z0">
    <w:name w:val="WW8Num107z0"/>
    <w:rsid w:val="00BF7B81"/>
    <w:rPr>
      <w:rFonts w:ascii="Wingdings" w:hAnsi="Wingdings" w:cs="Wingdings"/>
    </w:rPr>
  </w:style>
  <w:style w:type="character" w:customStyle="1" w:styleId="WW8Num108z0">
    <w:name w:val="WW8Num108z0"/>
    <w:rsid w:val="00BF7B81"/>
    <w:rPr>
      <w:b/>
      <w:i w:val="0"/>
      <w:sz w:val="27"/>
      <w:szCs w:val="27"/>
    </w:rPr>
  </w:style>
  <w:style w:type="character" w:customStyle="1" w:styleId="WW8Num109z0">
    <w:name w:val="WW8Num109z0"/>
    <w:rsid w:val="00BF7B81"/>
    <w:rPr>
      <w:rFonts w:ascii="Symbol" w:hAnsi="Symbol" w:cs="Symbol"/>
    </w:rPr>
  </w:style>
  <w:style w:type="character" w:customStyle="1" w:styleId="WW8Num110z0">
    <w:name w:val="WW8Num110z0"/>
    <w:rsid w:val="00BF7B81"/>
    <w:rPr>
      <w:color w:val="FF0000"/>
      <w:sz w:val="27"/>
      <w:szCs w:val="27"/>
    </w:rPr>
  </w:style>
  <w:style w:type="character" w:customStyle="1" w:styleId="WW8Num110z1">
    <w:name w:val="WW8Num110z1"/>
    <w:rsid w:val="00BF7B81"/>
  </w:style>
  <w:style w:type="character" w:customStyle="1" w:styleId="WW8Num110z2">
    <w:name w:val="WW8Num110z2"/>
    <w:rsid w:val="00BF7B81"/>
  </w:style>
  <w:style w:type="character" w:customStyle="1" w:styleId="WW8Num110z3">
    <w:name w:val="WW8Num110z3"/>
    <w:rsid w:val="00BF7B81"/>
  </w:style>
  <w:style w:type="character" w:customStyle="1" w:styleId="WW8Num110z4">
    <w:name w:val="WW8Num110z4"/>
    <w:rsid w:val="00BF7B81"/>
  </w:style>
  <w:style w:type="character" w:customStyle="1" w:styleId="WW8Num110z5">
    <w:name w:val="WW8Num110z5"/>
    <w:rsid w:val="00BF7B81"/>
  </w:style>
  <w:style w:type="character" w:customStyle="1" w:styleId="WW8Num110z6">
    <w:name w:val="WW8Num110z6"/>
    <w:rsid w:val="00BF7B81"/>
  </w:style>
  <w:style w:type="character" w:customStyle="1" w:styleId="WW8Num110z7">
    <w:name w:val="WW8Num110z7"/>
    <w:rsid w:val="00BF7B81"/>
  </w:style>
  <w:style w:type="character" w:customStyle="1" w:styleId="WW8Num110z8">
    <w:name w:val="WW8Num110z8"/>
    <w:rsid w:val="00BF7B81"/>
  </w:style>
  <w:style w:type="character" w:customStyle="1" w:styleId="WW8Num111z0">
    <w:name w:val="WW8Num111z0"/>
    <w:rsid w:val="00BF7B81"/>
    <w:rPr>
      <w:rFonts w:ascii="Symbol" w:hAnsi="Symbol" w:cs="Symbol"/>
      <w:color w:val="FF0000"/>
      <w:sz w:val="27"/>
      <w:szCs w:val="27"/>
    </w:rPr>
  </w:style>
  <w:style w:type="character" w:customStyle="1" w:styleId="WW8Num112z0">
    <w:name w:val="WW8Num112z0"/>
    <w:rsid w:val="00BF7B81"/>
    <w:rPr>
      <w:b/>
      <w:sz w:val="27"/>
      <w:szCs w:val="27"/>
    </w:rPr>
  </w:style>
  <w:style w:type="character" w:customStyle="1" w:styleId="WW8Num112z1">
    <w:name w:val="WW8Num112z1"/>
    <w:rsid w:val="00BF7B81"/>
  </w:style>
  <w:style w:type="character" w:customStyle="1" w:styleId="WW8Num112z2">
    <w:name w:val="WW8Num112z2"/>
    <w:rsid w:val="00BF7B81"/>
  </w:style>
  <w:style w:type="character" w:customStyle="1" w:styleId="WW8Num112z3">
    <w:name w:val="WW8Num112z3"/>
    <w:rsid w:val="00BF7B81"/>
  </w:style>
  <w:style w:type="character" w:customStyle="1" w:styleId="WW8Num112z4">
    <w:name w:val="WW8Num112z4"/>
    <w:rsid w:val="00BF7B81"/>
  </w:style>
  <w:style w:type="character" w:customStyle="1" w:styleId="WW8Num112z5">
    <w:name w:val="WW8Num112z5"/>
    <w:rsid w:val="00BF7B81"/>
  </w:style>
  <w:style w:type="character" w:customStyle="1" w:styleId="WW8Num112z6">
    <w:name w:val="WW8Num112z6"/>
    <w:rsid w:val="00BF7B81"/>
  </w:style>
  <w:style w:type="character" w:customStyle="1" w:styleId="WW8Num112z7">
    <w:name w:val="WW8Num112z7"/>
    <w:rsid w:val="00BF7B81"/>
  </w:style>
  <w:style w:type="character" w:customStyle="1" w:styleId="WW8Num112z8">
    <w:name w:val="WW8Num112z8"/>
    <w:rsid w:val="00BF7B81"/>
  </w:style>
  <w:style w:type="character" w:customStyle="1" w:styleId="WW8Num113z0">
    <w:name w:val="WW8Num113z0"/>
    <w:rsid w:val="00BF7B81"/>
    <w:rPr>
      <w:rFonts w:ascii="Wingdings" w:hAnsi="Wingdings" w:cs="Wingdings"/>
      <w:b/>
      <w:bCs/>
      <w:sz w:val="27"/>
      <w:szCs w:val="27"/>
    </w:rPr>
  </w:style>
  <w:style w:type="character" w:customStyle="1" w:styleId="WW8Num113z1">
    <w:name w:val="WW8Num113z1"/>
    <w:rsid w:val="00BF7B81"/>
    <w:rPr>
      <w:rFonts w:ascii="Courier New" w:hAnsi="Courier New" w:cs="Courier New"/>
    </w:rPr>
  </w:style>
  <w:style w:type="character" w:customStyle="1" w:styleId="WW8Num113z2">
    <w:name w:val="WW8Num113z2"/>
    <w:rsid w:val="00BF7B81"/>
  </w:style>
  <w:style w:type="character" w:customStyle="1" w:styleId="WW8Num113z3">
    <w:name w:val="WW8Num113z3"/>
    <w:rsid w:val="00BF7B81"/>
    <w:rPr>
      <w:rFonts w:ascii="Symbol" w:hAnsi="Symbol" w:cs="Symbol"/>
    </w:rPr>
  </w:style>
  <w:style w:type="character" w:customStyle="1" w:styleId="WW8Num113z4">
    <w:name w:val="WW8Num113z4"/>
    <w:rsid w:val="00BF7B81"/>
  </w:style>
  <w:style w:type="character" w:customStyle="1" w:styleId="WW8Num113z5">
    <w:name w:val="WW8Num113z5"/>
    <w:rsid w:val="00BF7B81"/>
  </w:style>
  <w:style w:type="character" w:customStyle="1" w:styleId="WW8Num113z6">
    <w:name w:val="WW8Num113z6"/>
    <w:rsid w:val="00BF7B81"/>
  </w:style>
  <w:style w:type="character" w:customStyle="1" w:styleId="WW8Num113z7">
    <w:name w:val="WW8Num113z7"/>
    <w:rsid w:val="00BF7B81"/>
  </w:style>
  <w:style w:type="character" w:customStyle="1" w:styleId="WW8Num113z8">
    <w:name w:val="WW8Num113z8"/>
    <w:rsid w:val="00BF7B81"/>
  </w:style>
  <w:style w:type="character" w:customStyle="1" w:styleId="WW8Num114z0">
    <w:name w:val="WW8Num114z0"/>
    <w:rsid w:val="00BF7B81"/>
    <w:rPr>
      <w:b/>
      <w:bCs/>
      <w:sz w:val="27"/>
      <w:szCs w:val="27"/>
    </w:rPr>
  </w:style>
  <w:style w:type="character" w:customStyle="1" w:styleId="WW8Num114z1">
    <w:name w:val="WW8Num114z1"/>
    <w:rsid w:val="00BF7B81"/>
  </w:style>
  <w:style w:type="character" w:customStyle="1" w:styleId="WW8Num114z2">
    <w:name w:val="WW8Num114z2"/>
    <w:rsid w:val="00BF7B81"/>
    <w:rPr>
      <w:rFonts w:ascii="Symbol" w:hAnsi="Symbol" w:cs="Symbol"/>
    </w:rPr>
  </w:style>
  <w:style w:type="character" w:customStyle="1" w:styleId="WW8Num114z3">
    <w:name w:val="WW8Num114z3"/>
    <w:rsid w:val="00BF7B81"/>
    <w:rPr>
      <w:b w:val="0"/>
    </w:rPr>
  </w:style>
  <w:style w:type="character" w:customStyle="1" w:styleId="WW8Num114z4">
    <w:name w:val="WW8Num114z4"/>
    <w:rsid w:val="00BF7B81"/>
  </w:style>
  <w:style w:type="character" w:customStyle="1" w:styleId="WW8Num114z5">
    <w:name w:val="WW8Num114z5"/>
    <w:rsid w:val="00BF7B81"/>
  </w:style>
  <w:style w:type="character" w:customStyle="1" w:styleId="WW8Num114z6">
    <w:name w:val="WW8Num114z6"/>
    <w:rsid w:val="00BF7B81"/>
  </w:style>
  <w:style w:type="character" w:customStyle="1" w:styleId="WW8Num114z7">
    <w:name w:val="WW8Num114z7"/>
    <w:rsid w:val="00BF7B81"/>
  </w:style>
  <w:style w:type="character" w:customStyle="1" w:styleId="WW8Num114z8">
    <w:name w:val="WW8Num114z8"/>
    <w:rsid w:val="00BF7B81"/>
  </w:style>
  <w:style w:type="character" w:customStyle="1" w:styleId="WW8Num115z0">
    <w:name w:val="WW8Num115z0"/>
    <w:rsid w:val="00BF7B81"/>
    <w:rPr>
      <w:b/>
      <w:color w:val="000000"/>
      <w:sz w:val="27"/>
      <w:szCs w:val="27"/>
    </w:rPr>
  </w:style>
  <w:style w:type="character" w:customStyle="1" w:styleId="WW8Num116z0">
    <w:name w:val="WW8Num116z0"/>
    <w:rsid w:val="00BF7B81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17z0">
    <w:name w:val="WW8Num117z0"/>
    <w:rsid w:val="00BF7B81"/>
  </w:style>
  <w:style w:type="character" w:customStyle="1" w:styleId="WW8Num118z0">
    <w:name w:val="WW8Num118z0"/>
    <w:rsid w:val="00BF7B81"/>
    <w:rPr>
      <w:rFonts w:ascii="Wingdings" w:hAnsi="Wingdings" w:cs="Wingdings"/>
      <w:color w:val="FF0000"/>
      <w:sz w:val="27"/>
      <w:szCs w:val="27"/>
    </w:rPr>
  </w:style>
  <w:style w:type="character" w:customStyle="1" w:styleId="WW8Num119z0">
    <w:name w:val="WW8Num119z0"/>
    <w:rsid w:val="00BF7B81"/>
    <w:rPr>
      <w:rFonts w:ascii="Times New Roman" w:hAnsi="Times New Roman" w:cs="Times New Roman"/>
      <w:i/>
      <w:sz w:val="27"/>
    </w:rPr>
  </w:style>
  <w:style w:type="character" w:customStyle="1" w:styleId="WW8Num1zfalse">
    <w:name w:val="WW8Num1zfalse"/>
    <w:rsid w:val="00BF7B81"/>
  </w:style>
  <w:style w:type="character" w:customStyle="1" w:styleId="WW8Num1ztrue">
    <w:name w:val="WW8Num1ztrue"/>
    <w:rsid w:val="00BF7B81"/>
  </w:style>
  <w:style w:type="character" w:customStyle="1" w:styleId="WW-WW8Num1ztrue">
    <w:name w:val="WW-WW8Num1ztrue"/>
    <w:rsid w:val="00BF7B81"/>
  </w:style>
  <w:style w:type="character" w:customStyle="1" w:styleId="WW-WW8Num1ztrue1">
    <w:name w:val="WW-WW8Num1ztrue1"/>
    <w:rsid w:val="00BF7B81"/>
  </w:style>
  <w:style w:type="character" w:customStyle="1" w:styleId="WW-WW8Num1ztrue2">
    <w:name w:val="WW-WW8Num1ztrue2"/>
    <w:rsid w:val="00BF7B81"/>
  </w:style>
  <w:style w:type="character" w:customStyle="1" w:styleId="WW-WW8Num1ztrue3">
    <w:name w:val="WW-WW8Num1ztrue3"/>
    <w:rsid w:val="00BF7B81"/>
  </w:style>
  <w:style w:type="character" w:customStyle="1" w:styleId="WW-WW8Num1ztrue4">
    <w:name w:val="WW-WW8Num1ztrue4"/>
    <w:rsid w:val="00BF7B81"/>
  </w:style>
  <w:style w:type="character" w:customStyle="1" w:styleId="WW-WW8Num1ztrue5">
    <w:name w:val="WW-WW8Num1ztrue5"/>
    <w:rsid w:val="00BF7B81"/>
  </w:style>
  <w:style w:type="character" w:customStyle="1" w:styleId="WW-WW8Num1ztrue6">
    <w:name w:val="WW-WW8Num1ztrue6"/>
    <w:rsid w:val="00BF7B81"/>
  </w:style>
  <w:style w:type="character" w:customStyle="1" w:styleId="WW8Num4zfalse">
    <w:name w:val="WW8Num4zfalse"/>
    <w:rsid w:val="00BF7B81"/>
  </w:style>
  <w:style w:type="character" w:customStyle="1" w:styleId="WW8Num5zfalse">
    <w:name w:val="WW8Num5zfalse"/>
    <w:rsid w:val="00BF7B81"/>
    <w:rPr>
      <w:b/>
    </w:rPr>
  </w:style>
  <w:style w:type="character" w:customStyle="1" w:styleId="WW8Num8zfalse">
    <w:name w:val="WW8Num8zfalse"/>
    <w:rsid w:val="00BF7B81"/>
  </w:style>
  <w:style w:type="character" w:customStyle="1" w:styleId="WW8Num10ztrue">
    <w:name w:val="WW8Num10ztrue"/>
    <w:rsid w:val="00BF7B81"/>
  </w:style>
  <w:style w:type="character" w:customStyle="1" w:styleId="WW-WW8Num10ztrue">
    <w:name w:val="WW-WW8Num10ztrue"/>
    <w:rsid w:val="00BF7B81"/>
  </w:style>
  <w:style w:type="character" w:customStyle="1" w:styleId="WW-WW8Num10ztrue1">
    <w:name w:val="WW-WW8Num10ztrue1"/>
    <w:rsid w:val="00BF7B81"/>
  </w:style>
  <w:style w:type="character" w:customStyle="1" w:styleId="WW-WW8Num10ztrue2">
    <w:name w:val="WW-WW8Num10ztrue2"/>
    <w:rsid w:val="00BF7B81"/>
  </w:style>
  <w:style w:type="character" w:customStyle="1" w:styleId="WW-WW8Num10ztrue3">
    <w:name w:val="WW-WW8Num10ztrue3"/>
    <w:rsid w:val="00BF7B81"/>
  </w:style>
  <w:style w:type="character" w:customStyle="1" w:styleId="WW-WW8Num10ztrue4">
    <w:name w:val="WW-WW8Num10ztrue4"/>
    <w:rsid w:val="00BF7B81"/>
  </w:style>
  <w:style w:type="character" w:customStyle="1" w:styleId="WW-WW8Num10ztrue5">
    <w:name w:val="WW-WW8Num10ztrue5"/>
    <w:rsid w:val="00BF7B81"/>
  </w:style>
  <w:style w:type="character" w:customStyle="1" w:styleId="WW8Num11zfalse">
    <w:name w:val="WW8Num11zfalse"/>
    <w:rsid w:val="00BF7B81"/>
  </w:style>
  <w:style w:type="character" w:customStyle="1" w:styleId="WW8Num18zfalse">
    <w:name w:val="WW8Num18zfalse"/>
    <w:rsid w:val="00BF7B81"/>
    <w:rPr>
      <w:sz w:val="28"/>
    </w:rPr>
  </w:style>
  <w:style w:type="character" w:customStyle="1" w:styleId="WW8Num23ztrue">
    <w:name w:val="WW8Num23ztrue"/>
    <w:rsid w:val="00BF7B81"/>
  </w:style>
  <w:style w:type="character" w:customStyle="1" w:styleId="WW-WW8Num23ztrue">
    <w:name w:val="WW-WW8Num23ztrue"/>
    <w:rsid w:val="00BF7B81"/>
  </w:style>
  <w:style w:type="character" w:customStyle="1" w:styleId="WW-WW8Num23ztrue1">
    <w:name w:val="WW-WW8Num23ztrue1"/>
    <w:rsid w:val="00BF7B81"/>
  </w:style>
  <w:style w:type="character" w:customStyle="1" w:styleId="WW-WW8Num23ztrue2">
    <w:name w:val="WW-WW8Num23ztrue2"/>
    <w:rsid w:val="00BF7B81"/>
  </w:style>
  <w:style w:type="character" w:customStyle="1" w:styleId="WW-WW8Num23ztrue3">
    <w:name w:val="WW-WW8Num23ztrue3"/>
    <w:rsid w:val="00BF7B81"/>
  </w:style>
  <w:style w:type="character" w:customStyle="1" w:styleId="WW-WW8Num23ztrue4">
    <w:name w:val="WW-WW8Num23ztrue4"/>
    <w:rsid w:val="00BF7B81"/>
  </w:style>
  <w:style w:type="character" w:customStyle="1" w:styleId="WW-WW8Num23ztrue5">
    <w:name w:val="WW-WW8Num23ztrue5"/>
    <w:rsid w:val="00BF7B81"/>
  </w:style>
  <w:style w:type="character" w:customStyle="1" w:styleId="WW8Num26ztrue">
    <w:name w:val="WW8Num26ztrue"/>
    <w:rsid w:val="00BF7B81"/>
  </w:style>
  <w:style w:type="character" w:customStyle="1" w:styleId="WW-WW8Num26ztrue">
    <w:name w:val="WW-WW8Num26ztrue"/>
    <w:rsid w:val="00BF7B81"/>
  </w:style>
  <w:style w:type="character" w:customStyle="1" w:styleId="WW-WW8Num26ztrue1">
    <w:name w:val="WW-WW8Num26ztrue1"/>
    <w:rsid w:val="00BF7B81"/>
  </w:style>
  <w:style w:type="character" w:customStyle="1" w:styleId="WW-WW8Num26ztrue2">
    <w:name w:val="WW-WW8Num26ztrue2"/>
    <w:rsid w:val="00BF7B81"/>
  </w:style>
  <w:style w:type="character" w:customStyle="1" w:styleId="WW-WW8Num26ztrue3">
    <w:name w:val="WW-WW8Num26ztrue3"/>
    <w:rsid w:val="00BF7B81"/>
  </w:style>
  <w:style w:type="character" w:customStyle="1" w:styleId="WW-WW8Num26ztrue4">
    <w:name w:val="WW-WW8Num26ztrue4"/>
    <w:rsid w:val="00BF7B81"/>
  </w:style>
  <w:style w:type="character" w:customStyle="1" w:styleId="WW-WW8Num26ztrue5">
    <w:name w:val="WW-WW8Num26ztrue5"/>
    <w:rsid w:val="00BF7B81"/>
  </w:style>
  <w:style w:type="character" w:customStyle="1" w:styleId="WW-WW8Num26ztrue6">
    <w:name w:val="WW-WW8Num26ztrue6"/>
    <w:rsid w:val="00BF7B81"/>
  </w:style>
  <w:style w:type="character" w:customStyle="1" w:styleId="WW8Num28zfalse">
    <w:name w:val="WW8Num28zfalse"/>
    <w:rsid w:val="00BF7B81"/>
  </w:style>
  <w:style w:type="character" w:customStyle="1" w:styleId="WW8Num34zfalse">
    <w:name w:val="WW8Num34zfalse"/>
    <w:rsid w:val="00BF7B81"/>
  </w:style>
  <w:style w:type="character" w:customStyle="1" w:styleId="WW8Num37zfalse">
    <w:name w:val="WW8Num37zfalse"/>
    <w:rsid w:val="00BF7B81"/>
  </w:style>
  <w:style w:type="character" w:customStyle="1" w:styleId="WW8Num40zfalse">
    <w:name w:val="WW8Num40zfalse"/>
    <w:rsid w:val="00BF7B81"/>
  </w:style>
  <w:style w:type="character" w:customStyle="1" w:styleId="WW8Num44zfalse">
    <w:name w:val="WW8Num44zfalse"/>
    <w:rsid w:val="00BF7B81"/>
  </w:style>
  <w:style w:type="character" w:customStyle="1" w:styleId="WW8Num50zfalse">
    <w:name w:val="WW8Num50zfalse"/>
    <w:rsid w:val="00BF7B81"/>
    <w:rPr>
      <w:sz w:val="27"/>
      <w:szCs w:val="27"/>
    </w:rPr>
  </w:style>
  <w:style w:type="character" w:customStyle="1" w:styleId="WW8Num53zfalse">
    <w:name w:val="WW8Num53zfalse"/>
    <w:rsid w:val="00BF7B81"/>
  </w:style>
  <w:style w:type="character" w:customStyle="1" w:styleId="WW8Num56ztrue">
    <w:name w:val="WW8Num56ztrue"/>
    <w:rsid w:val="00BF7B81"/>
  </w:style>
  <w:style w:type="character" w:customStyle="1" w:styleId="WW-WW8Num56ztrue">
    <w:name w:val="WW-WW8Num56ztrue"/>
    <w:rsid w:val="00BF7B81"/>
  </w:style>
  <w:style w:type="character" w:customStyle="1" w:styleId="WW-WW8Num56ztrue1">
    <w:name w:val="WW-WW8Num56ztrue1"/>
    <w:rsid w:val="00BF7B81"/>
  </w:style>
  <w:style w:type="character" w:customStyle="1" w:styleId="WW-WW8Num56ztrue2">
    <w:name w:val="WW-WW8Num56ztrue2"/>
    <w:rsid w:val="00BF7B81"/>
  </w:style>
  <w:style w:type="character" w:customStyle="1" w:styleId="WW-WW8Num56ztrue3">
    <w:name w:val="WW-WW8Num56ztrue3"/>
    <w:rsid w:val="00BF7B81"/>
  </w:style>
  <w:style w:type="character" w:customStyle="1" w:styleId="WW-WW8Num56ztrue4">
    <w:name w:val="WW-WW8Num56ztrue4"/>
    <w:rsid w:val="00BF7B81"/>
  </w:style>
  <w:style w:type="character" w:customStyle="1" w:styleId="WW-WW8Num56ztrue5">
    <w:name w:val="WW-WW8Num56ztrue5"/>
    <w:rsid w:val="00BF7B81"/>
  </w:style>
  <w:style w:type="character" w:customStyle="1" w:styleId="WW-WW8Num56ztrue6">
    <w:name w:val="WW-WW8Num56ztrue6"/>
    <w:rsid w:val="00BF7B81"/>
  </w:style>
  <w:style w:type="character" w:customStyle="1" w:styleId="WW8Num60ztrue">
    <w:name w:val="WW8Num60ztrue"/>
    <w:rsid w:val="00BF7B81"/>
  </w:style>
  <w:style w:type="character" w:customStyle="1" w:styleId="WW-WW8Num60ztrue">
    <w:name w:val="WW-WW8Num60ztrue"/>
    <w:rsid w:val="00BF7B81"/>
  </w:style>
  <w:style w:type="character" w:customStyle="1" w:styleId="WW-WW8Num60ztrue1">
    <w:name w:val="WW-WW8Num60ztrue1"/>
    <w:rsid w:val="00BF7B81"/>
  </w:style>
  <w:style w:type="character" w:customStyle="1" w:styleId="WW-WW8Num60ztrue2">
    <w:name w:val="WW-WW8Num60ztrue2"/>
    <w:rsid w:val="00BF7B81"/>
  </w:style>
  <w:style w:type="character" w:customStyle="1" w:styleId="WW-WW8Num60ztrue3">
    <w:name w:val="WW-WW8Num60ztrue3"/>
    <w:rsid w:val="00BF7B81"/>
  </w:style>
  <w:style w:type="character" w:customStyle="1" w:styleId="WW-WW8Num60ztrue4">
    <w:name w:val="WW-WW8Num60ztrue4"/>
    <w:rsid w:val="00BF7B81"/>
  </w:style>
  <w:style w:type="character" w:customStyle="1" w:styleId="WW8Num61ztrue">
    <w:name w:val="WW8Num61ztrue"/>
    <w:rsid w:val="00BF7B81"/>
  </w:style>
  <w:style w:type="character" w:customStyle="1" w:styleId="WW-WW8Num61ztrue">
    <w:name w:val="WW-WW8Num61ztrue"/>
    <w:rsid w:val="00BF7B81"/>
  </w:style>
  <w:style w:type="character" w:customStyle="1" w:styleId="WW-WW8Num61ztrue1">
    <w:name w:val="WW-WW8Num61ztrue1"/>
    <w:rsid w:val="00BF7B81"/>
  </w:style>
  <w:style w:type="character" w:customStyle="1" w:styleId="WW-WW8Num61ztrue2">
    <w:name w:val="WW-WW8Num61ztrue2"/>
    <w:rsid w:val="00BF7B81"/>
  </w:style>
  <w:style w:type="character" w:customStyle="1" w:styleId="WW-WW8Num61ztrue3">
    <w:name w:val="WW-WW8Num61ztrue3"/>
    <w:rsid w:val="00BF7B81"/>
  </w:style>
  <w:style w:type="character" w:customStyle="1" w:styleId="WW-WW8Num61ztrue4">
    <w:name w:val="WW-WW8Num61ztrue4"/>
    <w:rsid w:val="00BF7B81"/>
  </w:style>
  <w:style w:type="character" w:customStyle="1" w:styleId="WW-WW8Num61ztrue5">
    <w:name w:val="WW-WW8Num61ztrue5"/>
    <w:rsid w:val="00BF7B81"/>
  </w:style>
  <w:style w:type="character" w:customStyle="1" w:styleId="WW8Num67zfalse">
    <w:name w:val="WW8Num67zfalse"/>
    <w:rsid w:val="00BF7B81"/>
  </w:style>
  <w:style w:type="character" w:customStyle="1" w:styleId="WW8Num68zfalse">
    <w:name w:val="WW8Num68zfalse"/>
    <w:rsid w:val="00BF7B81"/>
    <w:rPr>
      <w:b/>
    </w:rPr>
  </w:style>
  <w:style w:type="character" w:customStyle="1" w:styleId="WW8Num72zfalse">
    <w:name w:val="WW8Num72zfalse"/>
    <w:rsid w:val="00BF7B81"/>
  </w:style>
  <w:style w:type="character" w:customStyle="1" w:styleId="WW8Num74zfalse">
    <w:name w:val="WW8Num74zfalse"/>
    <w:rsid w:val="00BF7B81"/>
  </w:style>
  <w:style w:type="character" w:customStyle="1" w:styleId="WW8Num77zfalse">
    <w:name w:val="WW8Num77zfalse"/>
    <w:rsid w:val="00BF7B81"/>
  </w:style>
  <w:style w:type="character" w:customStyle="1" w:styleId="WW8Num77ztrue">
    <w:name w:val="WW8Num77ztrue"/>
    <w:rsid w:val="00BF7B81"/>
  </w:style>
  <w:style w:type="character" w:customStyle="1" w:styleId="WW-WW8Num77ztrue">
    <w:name w:val="WW-WW8Num77ztrue"/>
    <w:rsid w:val="00BF7B81"/>
  </w:style>
  <w:style w:type="character" w:customStyle="1" w:styleId="WW-WW8Num77ztrue1">
    <w:name w:val="WW-WW8Num77ztrue1"/>
    <w:rsid w:val="00BF7B81"/>
  </w:style>
  <w:style w:type="character" w:customStyle="1" w:styleId="WW-WW8Num77ztrue2">
    <w:name w:val="WW-WW8Num77ztrue2"/>
    <w:rsid w:val="00BF7B81"/>
  </w:style>
  <w:style w:type="character" w:customStyle="1" w:styleId="WW-WW8Num77ztrue3">
    <w:name w:val="WW-WW8Num77ztrue3"/>
    <w:rsid w:val="00BF7B81"/>
  </w:style>
  <w:style w:type="character" w:customStyle="1" w:styleId="WW-WW8Num77ztrue4">
    <w:name w:val="WW-WW8Num77ztrue4"/>
    <w:rsid w:val="00BF7B81"/>
  </w:style>
  <w:style w:type="character" w:customStyle="1" w:styleId="WW8Num95ztrue">
    <w:name w:val="WW8Num95ztrue"/>
    <w:rsid w:val="00BF7B81"/>
  </w:style>
  <w:style w:type="character" w:customStyle="1" w:styleId="WW-WW8Num95ztrue">
    <w:name w:val="WW-WW8Num95ztrue"/>
    <w:rsid w:val="00BF7B81"/>
  </w:style>
  <w:style w:type="character" w:customStyle="1" w:styleId="WW-WW8Num95ztrue1">
    <w:name w:val="WW-WW8Num95ztrue1"/>
    <w:rsid w:val="00BF7B81"/>
  </w:style>
  <w:style w:type="character" w:customStyle="1" w:styleId="WW-WW8Num95ztrue2">
    <w:name w:val="WW-WW8Num95ztrue2"/>
    <w:rsid w:val="00BF7B81"/>
  </w:style>
  <w:style w:type="character" w:customStyle="1" w:styleId="WW-WW8Num95ztrue3">
    <w:name w:val="WW-WW8Num95ztrue3"/>
    <w:rsid w:val="00BF7B81"/>
  </w:style>
  <w:style w:type="character" w:customStyle="1" w:styleId="WW-WW8Num95ztrue4">
    <w:name w:val="WW-WW8Num95ztrue4"/>
    <w:rsid w:val="00BF7B81"/>
  </w:style>
  <w:style w:type="character" w:customStyle="1" w:styleId="WW-WW8Num95ztrue5">
    <w:name w:val="WW-WW8Num95ztrue5"/>
    <w:rsid w:val="00BF7B81"/>
  </w:style>
  <w:style w:type="character" w:customStyle="1" w:styleId="WW-WW8Num95ztrue6">
    <w:name w:val="WW-WW8Num95ztrue6"/>
    <w:rsid w:val="00BF7B81"/>
  </w:style>
  <w:style w:type="character" w:customStyle="1" w:styleId="WW8Num96zfalse">
    <w:name w:val="WW8Num96zfalse"/>
    <w:rsid w:val="00BF7B81"/>
  </w:style>
  <w:style w:type="character" w:customStyle="1" w:styleId="WW8Num96ztrue">
    <w:name w:val="WW8Num96ztrue"/>
    <w:rsid w:val="00BF7B81"/>
  </w:style>
  <w:style w:type="character" w:customStyle="1" w:styleId="WW-WW8Num96ztrue">
    <w:name w:val="WW-WW8Num96ztrue"/>
    <w:rsid w:val="00BF7B81"/>
  </w:style>
  <w:style w:type="character" w:customStyle="1" w:styleId="WW-WW8Num96ztrue1">
    <w:name w:val="WW-WW8Num96ztrue1"/>
    <w:rsid w:val="00BF7B81"/>
  </w:style>
  <w:style w:type="character" w:customStyle="1" w:styleId="WW-WW8Num96ztrue2">
    <w:name w:val="WW-WW8Num96ztrue2"/>
    <w:rsid w:val="00BF7B81"/>
  </w:style>
  <w:style w:type="character" w:customStyle="1" w:styleId="WW-WW8Num96ztrue3">
    <w:name w:val="WW-WW8Num96ztrue3"/>
    <w:rsid w:val="00BF7B81"/>
  </w:style>
  <w:style w:type="character" w:customStyle="1" w:styleId="WW-WW8Num96ztrue4">
    <w:name w:val="WW-WW8Num96ztrue4"/>
    <w:rsid w:val="00BF7B81"/>
  </w:style>
  <w:style w:type="character" w:customStyle="1" w:styleId="WW-WW8Num96ztrue5">
    <w:name w:val="WW-WW8Num96ztrue5"/>
    <w:rsid w:val="00BF7B81"/>
  </w:style>
  <w:style w:type="character" w:customStyle="1" w:styleId="WW-WW8Num96ztrue6">
    <w:name w:val="WW-WW8Num96ztrue6"/>
    <w:rsid w:val="00BF7B81"/>
  </w:style>
  <w:style w:type="character" w:customStyle="1" w:styleId="WW8Num97zfalse">
    <w:name w:val="WW8Num97zfalse"/>
    <w:rsid w:val="00BF7B81"/>
  </w:style>
  <w:style w:type="character" w:customStyle="1" w:styleId="WW8Num97ztrue">
    <w:name w:val="WW8Num97ztrue"/>
    <w:rsid w:val="00BF7B81"/>
  </w:style>
  <w:style w:type="character" w:customStyle="1" w:styleId="WW-WW8Num97ztrue">
    <w:name w:val="WW-WW8Num97ztrue"/>
    <w:rsid w:val="00BF7B81"/>
  </w:style>
  <w:style w:type="character" w:customStyle="1" w:styleId="WW-WW8Num97ztrue1">
    <w:name w:val="WW-WW8Num97ztrue1"/>
    <w:rsid w:val="00BF7B81"/>
  </w:style>
  <w:style w:type="character" w:customStyle="1" w:styleId="WW-WW8Num97ztrue2">
    <w:name w:val="WW-WW8Num97ztrue2"/>
    <w:rsid w:val="00BF7B81"/>
  </w:style>
  <w:style w:type="character" w:customStyle="1" w:styleId="WW-WW8Num97ztrue3">
    <w:name w:val="WW-WW8Num97ztrue3"/>
    <w:rsid w:val="00BF7B81"/>
  </w:style>
  <w:style w:type="character" w:customStyle="1" w:styleId="WW-WW8Num97ztrue4">
    <w:name w:val="WW-WW8Num97ztrue4"/>
    <w:rsid w:val="00BF7B81"/>
  </w:style>
  <w:style w:type="character" w:customStyle="1" w:styleId="WW-WW8Num97ztrue5">
    <w:name w:val="WW-WW8Num97ztrue5"/>
    <w:rsid w:val="00BF7B81"/>
  </w:style>
  <w:style w:type="character" w:customStyle="1" w:styleId="WW-WW8Num97ztrue6">
    <w:name w:val="WW-WW8Num97ztrue6"/>
    <w:rsid w:val="00BF7B81"/>
  </w:style>
  <w:style w:type="character" w:customStyle="1" w:styleId="WW8Num98zfalse">
    <w:name w:val="WW8Num98zfalse"/>
    <w:rsid w:val="00BF7B81"/>
  </w:style>
  <w:style w:type="character" w:customStyle="1" w:styleId="WW8Num98ztrue">
    <w:name w:val="WW8Num98ztrue"/>
    <w:rsid w:val="00BF7B81"/>
  </w:style>
  <w:style w:type="character" w:customStyle="1" w:styleId="WW-WW8Num98ztrue">
    <w:name w:val="WW-WW8Num98ztrue"/>
    <w:rsid w:val="00BF7B81"/>
  </w:style>
  <w:style w:type="character" w:customStyle="1" w:styleId="WW-WW8Num98ztrue1">
    <w:name w:val="WW-WW8Num98ztrue1"/>
    <w:rsid w:val="00BF7B81"/>
  </w:style>
  <w:style w:type="character" w:customStyle="1" w:styleId="WW-WW8Num98ztrue2">
    <w:name w:val="WW-WW8Num98ztrue2"/>
    <w:rsid w:val="00BF7B81"/>
  </w:style>
  <w:style w:type="character" w:customStyle="1" w:styleId="WW-WW8Num98ztrue3">
    <w:name w:val="WW-WW8Num98ztrue3"/>
    <w:rsid w:val="00BF7B81"/>
  </w:style>
  <w:style w:type="character" w:customStyle="1" w:styleId="WW-WW8Num98ztrue4">
    <w:name w:val="WW-WW8Num98ztrue4"/>
    <w:rsid w:val="00BF7B81"/>
  </w:style>
  <w:style w:type="character" w:customStyle="1" w:styleId="WW-WW8Num98ztrue5">
    <w:name w:val="WW-WW8Num98ztrue5"/>
    <w:rsid w:val="00BF7B81"/>
  </w:style>
  <w:style w:type="character" w:customStyle="1" w:styleId="WW-WW8Num98ztrue6">
    <w:name w:val="WW-WW8Num98ztrue6"/>
    <w:rsid w:val="00BF7B81"/>
  </w:style>
  <w:style w:type="character" w:customStyle="1" w:styleId="WW8Num99zfalse">
    <w:name w:val="WW8Num99zfalse"/>
    <w:rsid w:val="00BF7B81"/>
  </w:style>
  <w:style w:type="character" w:customStyle="1" w:styleId="WW8Num99ztrue">
    <w:name w:val="WW8Num99ztrue"/>
    <w:rsid w:val="00BF7B81"/>
  </w:style>
  <w:style w:type="character" w:customStyle="1" w:styleId="WW-WW8Num99ztrue">
    <w:name w:val="WW-WW8Num99ztrue"/>
    <w:rsid w:val="00BF7B81"/>
  </w:style>
  <w:style w:type="character" w:customStyle="1" w:styleId="WW-WW8Num99ztrue1">
    <w:name w:val="WW-WW8Num99ztrue1"/>
    <w:rsid w:val="00BF7B81"/>
  </w:style>
  <w:style w:type="character" w:customStyle="1" w:styleId="WW-WW8Num99ztrue2">
    <w:name w:val="WW-WW8Num99ztrue2"/>
    <w:rsid w:val="00BF7B81"/>
  </w:style>
  <w:style w:type="character" w:customStyle="1" w:styleId="WW-WW8Num99ztrue3">
    <w:name w:val="WW-WW8Num99ztrue3"/>
    <w:rsid w:val="00BF7B81"/>
  </w:style>
  <w:style w:type="character" w:customStyle="1" w:styleId="WW-WW8Num99ztrue4">
    <w:name w:val="WW-WW8Num99ztrue4"/>
    <w:rsid w:val="00BF7B81"/>
  </w:style>
  <w:style w:type="character" w:customStyle="1" w:styleId="WW-WW8Num99ztrue5">
    <w:name w:val="WW-WW8Num99ztrue5"/>
    <w:rsid w:val="00BF7B81"/>
  </w:style>
  <w:style w:type="character" w:customStyle="1" w:styleId="WW-WW8Num99ztrue6">
    <w:name w:val="WW-WW8Num99ztrue6"/>
    <w:rsid w:val="00BF7B81"/>
  </w:style>
  <w:style w:type="character" w:customStyle="1" w:styleId="WW8Num100ztrue">
    <w:name w:val="WW8Num100ztrue"/>
    <w:rsid w:val="00BF7B81"/>
  </w:style>
  <w:style w:type="character" w:customStyle="1" w:styleId="WW-WW8Num100ztrue">
    <w:name w:val="WW-WW8Num100ztrue"/>
    <w:rsid w:val="00BF7B81"/>
  </w:style>
  <w:style w:type="character" w:customStyle="1" w:styleId="WW-WW8Num100ztrue1">
    <w:name w:val="WW-WW8Num100ztrue1"/>
    <w:rsid w:val="00BF7B81"/>
  </w:style>
  <w:style w:type="character" w:customStyle="1" w:styleId="WW-WW8Num100ztrue2">
    <w:name w:val="WW-WW8Num100ztrue2"/>
    <w:rsid w:val="00BF7B81"/>
  </w:style>
  <w:style w:type="character" w:customStyle="1" w:styleId="WW-WW8Num100ztrue3">
    <w:name w:val="WW-WW8Num100ztrue3"/>
    <w:rsid w:val="00BF7B81"/>
  </w:style>
  <w:style w:type="character" w:customStyle="1" w:styleId="WW-WW8Num100ztrue4">
    <w:name w:val="WW-WW8Num100ztrue4"/>
    <w:rsid w:val="00BF7B81"/>
  </w:style>
  <w:style w:type="character" w:customStyle="1" w:styleId="WW-WW8Num100ztrue5">
    <w:name w:val="WW-WW8Num100ztrue5"/>
    <w:rsid w:val="00BF7B81"/>
  </w:style>
  <w:style w:type="character" w:customStyle="1" w:styleId="WW-WW8Num100ztrue6">
    <w:name w:val="WW-WW8Num100ztrue6"/>
    <w:rsid w:val="00BF7B81"/>
  </w:style>
  <w:style w:type="character" w:customStyle="1" w:styleId="WW8Num101zfalse">
    <w:name w:val="WW8Num101zfalse"/>
    <w:rsid w:val="00BF7B81"/>
  </w:style>
  <w:style w:type="character" w:customStyle="1" w:styleId="WW8Num101ztrue">
    <w:name w:val="WW8Num101ztrue"/>
    <w:rsid w:val="00BF7B81"/>
  </w:style>
  <w:style w:type="character" w:customStyle="1" w:styleId="WW-WW8Num101ztrue">
    <w:name w:val="WW-WW8Num101ztrue"/>
    <w:rsid w:val="00BF7B81"/>
  </w:style>
  <w:style w:type="character" w:customStyle="1" w:styleId="WW-WW8Num101ztrue1">
    <w:name w:val="WW-WW8Num101ztrue1"/>
    <w:rsid w:val="00BF7B81"/>
  </w:style>
  <w:style w:type="character" w:customStyle="1" w:styleId="WW-WW8Num101ztrue2">
    <w:name w:val="WW-WW8Num101ztrue2"/>
    <w:rsid w:val="00BF7B81"/>
  </w:style>
  <w:style w:type="character" w:customStyle="1" w:styleId="WW-WW8Num101ztrue3">
    <w:name w:val="WW-WW8Num101ztrue3"/>
    <w:rsid w:val="00BF7B81"/>
  </w:style>
  <w:style w:type="character" w:customStyle="1" w:styleId="WW-WW8Num101ztrue4">
    <w:name w:val="WW-WW8Num101ztrue4"/>
    <w:rsid w:val="00BF7B81"/>
  </w:style>
  <w:style w:type="character" w:customStyle="1" w:styleId="WW-WW8Num101ztrue5">
    <w:name w:val="WW-WW8Num101ztrue5"/>
    <w:rsid w:val="00BF7B81"/>
  </w:style>
  <w:style w:type="character" w:customStyle="1" w:styleId="WW-WW8Num101ztrue6">
    <w:name w:val="WW-WW8Num101ztrue6"/>
    <w:rsid w:val="00BF7B81"/>
  </w:style>
  <w:style w:type="character" w:customStyle="1" w:styleId="WW8Num102ztrue">
    <w:name w:val="WW8Num102ztrue"/>
    <w:rsid w:val="00BF7B81"/>
  </w:style>
  <w:style w:type="character" w:customStyle="1" w:styleId="WW-WW8Num102ztrue">
    <w:name w:val="WW-WW8Num102ztrue"/>
    <w:rsid w:val="00BF7B81"/>
  </w:style>
  <w:style w:type="character" w:customStyle="1" w:styleId="WW-WW8Num102ztrue1">
    <w:name w:val="WW-WW8Num102ztrue1"/>
    <w:rsid w:val="00BF7B81"/>
  </w:style>
  <w:style w:type="character" w:customStyle="1" w:styleId="WW-WW8Num102ztrue2">
    <w:name w:val="WW-WW8Num102ztrue2"/>
    <w:rsid w:val="00BF7B81"/>
  </w:style>
  <w:style w:type="character" w:customStyle="1" w:styleId="WW-WW8Num102ztrue3">
    <w:name w:val="WW-WW8Num102ztrue3"/>
    <w:rsid w:val="00BF7B81"/>
  </w:style>
  <w:style w:type="character" w:customStyle="1" w:styleId="WW-WW8Num102ztrue4">
    <w:name w:val="WW-WW8Num102ztrue4"/>
    <w:rsid w:val="00BF7B81"/>
  </w:style>
  <w:style w:type="character" w:customStyle="1" w:styleId="WW-WW8Num102ztrue5">
    <w:name w:val="WW-WW8Num102ztrue5"/>
    <w:rsid w:val="00BF7B81"/>
  </w:style>
  <w:style w:type="character" w:customStyle="1" w:styleId="WW-WW8Num102ztrue6">
    <w:name w:val="WW-WW8Num102ztrue6"/>
    <w:rsid w:val="00BF7B81"/>
  </w:style>
  <w:style w:type="character" w:customStyle="1" w:styleId="WW8Num104zfalse">
    <w:name w:val="WW8Num104zfalse"/>
    <w:rsid w:val="00BF7B81"/>
  </w:style>
  <w:style w:type="character" w:customStyle="1" w:styleId="WW8Num104ztrue">
    <w:name w:val="WW8Num104ztrue"/>
    <w:rsid w:val="00BF7B81"/>
  </w:style>
  <w:style w:type="character" w:customStyle="1" w:styleId="WW-WW8Num104ztrue">
    <w:name w:val="WW-WW8Num104ztrue"/>
    <w:rsid w:val="00BF7B81"/>
  </w:style>
  <w:style w:type="character" w:customStyle="1" w:styleId="WW-WW8Num104ztrue1">
    <w:name w:val="WW-WW8Num104ztrue1"/>
    <w:rsid w:val="00BF7B81"/>
  </w:style>
  <w:style w:type="character" w:customStyle="1" w:styleId="WW-WW8Num104ztrue2">
    <w:name w:val="WW-WW8Num104ztrue2"/>
    <w:rsid w:val="00BF7B81"/>
  </w:style>
  <w:style w:type="character" w:customStyle="1" w:styleId="WW-WW8Num104ztrue3">
    <w:name w:val="WW-WW8Num104ztrue3"/>
    <w:rsid w:val="00BF7B81"/>
  </w:style>
  <w:style w:type="character" w:customStyle="1" w:styleId="WW-WW8Num104ztrue4">
    <w:name w:val="WW-WW8Num104ztrue4"/>
    <w:rsid w:val="00BF7B81"/>
  </w:style>
  <w:style w:type="character" w:customStyle="1" w:styleId="WW-WW8Num104ztrue5">
    <w:name w:val="WW-WW8Num104ztrue5"/>
    <w:rsid w:val="00BF7B81"/>
  </w:style>
  <w:style w:type="character" w:customStyle="1" w:styleId="WW-WW8Num104ztrue6">
    <w:name w:val="WW-WW8Num104ztrue6"/>
    <w:rsid w:val="00BF7B81"/>
  </w:style>
  <w:style w:type="character" w:customStyle="1" w:styleId="WW8Num105zfalse">
    <w:name w:val="WW8Num105zfalse"/>
    <w:rsid w:val="00BF7B81"/>
  </w:style>
  <w:style w:type="character" w:customStyle="1" w:styleId="WW8Num105ztrue">
    <w:name w:val="WW8Num105ztrue"/>
    <w:rsid w:val="00BF7B81"/>
  </w:style>
  <w:style w:type="character" w:customStyle="1" w:styleId="WW-WW8Num105ztrue">
    <w:name w:val="WW-WW8Num105ztrue"/>
    <w:rsid w:val="00BF7B81"/>
  </w:style>
  <w:style w:type="character" w:customStyle="1" w:styleId="WW-WW8Num105ztrue1">
    <w:name w:val="WW-WW8Num105ztrue1"/>
    <w:rsid w:val="00BF7B81"/>
  </w:style>
  <w:style w:type="character" w:customStyle="1" w:styleId="WW-WW8Num105ztrue2">
    <w:name w:val="WW-WW8Num105ztrue2"/>
    <w:rsid w:val="00BF7B81"/>
  </w:style>
  <w:style w:type="character" w:customStyle="1" w:styleId="WW-WW8Num105ztrue3">
    <w:name w:val="WW-WW8Num105ztrue3"/>
    <w:rsid w:val="00BF7B81"/>
  </w:style>
  <w:style w:type="character" w:customStyle="1" w:styleId="WW-WW8Num105ztrue4">
    <w:name w:val="WW-WW8Num105ztrue4"/>
    <w:rsid w:val="00BF7B81"/>
  </w:style>
  <w:style w:type="character" w:customStyle="1" w:styleId="WW-WW8Num105ztrue5">
    <w:name w:val="WW-WW8Num105ztrue5"/>
    <w:rsid w:val="00BF7B81"/>
  </w:style>
  <w:style w:type="character" w:customStyle="1" w:styleId="WW-WW8Num105ztrue6">
    <w:name w:val="WW-WW8Num105ztrue6"/>
    <w:rsid w:val="00BF7B81"/>
  </w:style>
  <w:style w:type="character" w:customStyle="1" w:styleId="WW8Num110ztrue">
    <w:name w:val="WW8Num110ztrue"/>
    <w:rsid w:val="00BF7B81"/>
  </w:style>
  <w:style w:type="character" w:customStyle="1" w:styleId="WW-WW8Num110ztrue">
    <w:name w:val="WW-WW8Num110ztrue"/>
    <w:rsid w:val="00BF7B81"/>
  </w:style>
  <w:style w:type="character" w:customStyle="1" w:styleId="WW-WW8Num110ztrue1">
    <w:name w:val="WW-WW8Num110ztrue1"/>
    <w:rsid w:val="00BF7B81"/>
  </w:style>
  <w:style w:type="character" w:customStyle="1" w:styleId="WW-WW8Num110ztrue2">
    <w:name w:val="WW-WW8Num110ztrue2"/>
    <w:rsid w:val="00BF7B81"/>
  </w:style>
  <w:style w:type="character" w:customStyle="1" w:styleId="WW-WW8Num110ztrue3">
    <w:name w:val="WW-WW8Num110ztrue3"/>
    <w:rsid w:val="00BF7B81"/>
  </w:style>
  <w:style w:type="character" w:customStyle="1" w:styleId="WW-WW8Num110ztrue4">
    <w:name w:val="WW-WW8Num110ztrue4"/>
    <w:rsid w:val="00BF7B81"/>
  </w:style>
  <w:style w:type="character" w:customStyle="1" w:styleId="WW-WW8Num110ztrue5">
    <w:name w:val="WW-WW8Num110ztrue5"/>
    <w:rsid w:val="00BF7B81"/>
  </w:style>
  <w:style w:type="character" w:customStyle="1" w:styleId="WW-WW8Num110ztrue6">
    <w:name w:val="WW-WW8Num110ztrue6"/>
    <w:rsid w:val="00BF7B81"/>
  </w:style>
  <w:style w:type="character" w:customStyle="1" w:styleId="WW8Num112ztrue">
    <w:name w:val="WW8Num112ztrue"/>
    <w:rsid w:val="00BF7B81"/>
  </w:style>
  <w:style w:type="character" w:customStyle="1" w:styleId="WW-WW8Num112ztrue">
    <w:name w:val="WW-WW8Num112ztrue"/>
    <w:rsid w:val="00BF7B81"/>
  </w:style>
  <w:style w:type="character" w:customStyle="1" w:styleId="WW-WW8Num112ztrue1">
    <w:name w:val="WW-WW8Num112ztrue1"/>
    <w:rsid w:val="00BF7B81"/>
  </w:style>
  <w:style w:type="character" w:customStyle="1" w:styleId="WW-WW8Num112ztrue2">
    <w:name w:val="WW-WW8Num112ztrue2"/>
    <w:rsid w:val="00BF7B81"/>
  </w:style>
  <w:style w:type="character" w:customStyle="1" w:styleId="WW-WW8Num112ztrue3">
    <w:name w:val="WW-WW8Num112ztrue3"/>
    <w:rsid w:val="00BF7B81"/>
  </w:style>
  <w:style w:type="character" w:customStyle="1" w:styleId="WW-WW8Num112ztrue4">
    <w:name w:val="WW-WW8Num112ztrue4"/>
    <w:rsid w:val="00BF7B81"/>
  </w:style>
  <w:style w:type="character" w:customStyle="1" w:styleId="WW-WW8Num112ztrue5">
    <w:name w:val="WW-WW8Num112ztrue5"/>
    <w:rsid w:val="00BF7B81"/>
  </w:style>
  <w:style w:type="character" w:customStyle="1" w:styleId="WW-WW8Num112ztrue6">
    <w:name w:val="WW-WW8Num112ztrue6"/>
    <w:rsid w:val="00BF7B81"/>
  </w:style>
  <w:style w:type="character" w:customStyle="1" w:styleId="WW8Num113ztrue">
    <w:name w:val="WW8Num113ztrue"/>
    <w:rsid w:val="00BF7B81"/>
  </w:style>
  <w:style w:type="character" w:customStyle="1" w:styleId="WW-WW8Num113ztrue">
    <w:name w:val="WW-WW8Num113ztrue"/>
    <w:rsid w:val="00BF7B81"/>
  </w:style>
  <w:style w:type="character" w:customStyle="1" w:styleId="WW-WW8Num113ztrue1">
    <w:name w:val="WW-WW8Num113ztrue1"/>
    <w:rsid w:val="00BF7B81"/>
  </w:style>
  <w:style w:type="character" w:customStyle="1" w:styleId="WW-WW8Num113ztrue2">
    <w:name w:val="WW-WW8Num113ztrue2"/>
    <w:rsid w:val="00BF7B81"/>
  </w:style>
  <w:style w:type="character" w:customStyle="1" w:styleId="WW-WW8Num113ztrue3">
    <w:name w:val="WW-WW8Num113ztrue3"/>
    <w:rsid w:val="00BF7B81"/>
  </w:style>
  <w:style w:type="character" w:customStyle="1" w:styleId="WW-WW8Num113ztrue4">
    <w:name w:val="WW-WW8Num113ztrue4"/>
    <w:rsid w:val="00BF7B81"/>
  </w:style>
  <w:style w:type="character" w:customStyle="1" w:styleId="WW-WW8Num113ztrue5">
    <w:name w:val="WW-WW8Num113ztrue5"/>
    <w:rsid w:val="00BF7B81"/>
  </w:style>
  <w:style w:type="character" w:customStyle="1" w:styleId="WW8Num114ztrue">
    <w:name w:val="WW8Num114ztrue"/>
    <w:rsid w:val="00BF7B81"/>
  </w:style>
  <w:style w:type="character" w:customStyle="1" w:styleId="WW-WW8Num114ztrue">
    <w:name w:val="WW-WW8Num114ztrue"/>
    <w:rsid w:val="00BF7B81"/>
  </w:style>
  <w:style w:type="character" w:customStyle="1" w:styleId="WW-WW8Num114ztrue1">
    <w:name w:val="WW-WW8Num114ztrue1"/>
    <w:rsid w:val="00BF7B81"/>
  </w:style>
  <w:style w:type="character" w:customStyle="1" w:styleId="WW-WW8Num114ztrue2">
    <w:name w:val="WW-WW8Num114ztrue2"/>
    <w:rsid w:val="00BF7B81"/>
  </w:style>
  <w:style w:type="character" w:customStyle="1" w:styleId="WW-WW8Num114ztrue3">
    <w:name w:val="WW-WW8Num114ztrue3"/>
    <w:rsid w:val="00BF7B81"/>
  </w:style>
  <w:style w:type="character" w:customStyle="1" w:styleId="WW-WW8Num114ztrue4">
    <w:name w:val="WW-WW8Num114ztrue4"/>
    <w:rsid w:val="00BF7B81"/>
  </w:style>
  <w:style w:type="character" w:customStyle="1" w:styleId="WW-WW8Num114ztrue5">
    <w:name w:val="WW-WW8Num114ztrue5"/>
    <w:rsid w:val="00BF7B81"/>
  </w:style>
  <w:style w:type="character" w:customStyle="1" w:styleId="WW-WW8Num114ztrue6">
    <w:name w:val="WW-WW8Num114ztrue6"/>
    <w:rsid w:val="00BF7B81"/>
  </w:style>
  <w:style w:type="character" w:customStyle="1" w:styleId="WW8Num117zfalse">
    <w:name w:val="WW8Num117zfalse"/>
    <w:rsid w:val="00BF7B81"/>
  </w:style>
  <w:style w:type="character" w:customStyle="1" w:styleId="WW8Num118zfalse">
    <w:name w:val="WW8Num118zfalse"/>
    <w:rsid w:val="00BF7B81"/>
    <w:rPr>
      <w:sz w:val="27"/>
      <w:szCs w:val="27"/>
    </w:rPr>
  </w:style>
  <w:style w:type="character" w:customStyle="1" w:styleId="WW-WW8Num1ztrue7">
    <w:name w:val="WW-WW8Num1ztrue7"/>
    <w:rsid w:val="00BF7B81"/>
  </w:style>
  <w:style w:type="character" w:customStyle="1" w:styleId="WW-WW8Num1ztrue11">
    <w:name w:val="WW-WW8Num1ztrue11"/>
    <w:rsid w:val="00BF7B81"/>
  </w:style>
  <w:style w:type="character" w:customStyle="1" w:styleId="WW-WW8Num1ztrue12">
    <w:name w:val="WW-WW8Num1ztrue12"/>
    <w:rsid w:val="00BF7B81"/>
  </w:style>
  <w:style w:type="character" w:customStyle="1" w:styleId="WW-WW8Num1ztrue123">
    <w:name w:val="WW-WW8Num1ztrue123"/>
    <w:rsid w:val="00BF7B81"/>
  </w:style>
  <w:style w:type="character" w:customStyle="1" w:styleId="WW-WW8Num1ztrue1234">
    <w:name w:val="WW-WW8Num1ztrue1234"/>
    <w:rsid w:val="00BF7B81"/>
  </w:style>
  <w:style w:type="character" w:customStyle="1" w:styleId="WW-WW8Num1ztrue12345">
    <w:name w:val="WW-WW8Num1ztrue12345"/>
    <w:rsid w:val="00BF7B81"/>
  </w:style>
  <w:style w:type="character" w:customStyle="1" w:styleId="WW-WW8Num1ztrue123456">
    <w:name w:val="WW-WW8Num1ztrue123456"/>
    <w:rsid w:val="00BF7B81"/>
  </w:style>
  <w:style w:type="character" w:customStyle="1" w:styleId="WW8Num7zfalse">
    <w:name w:val="WW8Num7zfalse"/>
    <w:rsid w:val="00BF7B81"/>
    <w:rPr>
      <w:sz w:val="27"/>
      <w:szCs w:val="27"/>
    </w:rPr>
  </w:style>
  <w:style w:type="character" w:customStyle="1" w:styleId="WW8Num9zfalse">
    <w:name w:val="WW8Num9zfalse"/>
    <w:rsid w:val="00BF7B81"/>
    <w:rPr>
      <w:b/>
      <w:sz w:val="28"/>
      <w:szCs w:val="28"/>
    </w:rPr>
  </w:style>
  <w:style w:type="character" w:customStyle="1" w:styleId="WW-WW8Num10ztrue6">
    <w:name w:val="WW-WW8Num10ztrue6"/>
    <w:rsid w:val="00BF7B81"/>
  </w:style>
  <w:style w:type="character" w:customStyle="1" w:styleId="WW-WW8Num10ztrue11">
    <w:name w:val="WW-WW8Num10ztrue11"/>
    <w:rsid w:val="00BF7B81"/>
  </w:style>
  <w:style w:type="character" w:customStyle="1" w:styleId="WW-WW8Num10ztrue12">
    <w:name w:val="WW-WW8Num10ztrue12"/>
    <w:rsid w:val="00BF7B81"/>
  </w:style>
  <w:style w:type="character" w:customStyle="1" w:styleId="WW-WW8Num10ztrue123">
    <w:name w:val="WW-WW8Num10ztrue123"/>
    <w:rsid w:val="00BF7B81"/>
  </w:style>
  <w:style w:type="character" w:customStyle="1" w:styleId="WW-WW8Num10ztrue1234">
    <w:name w:val="WW-WW8Num10ztrue1234"/>
    <w:rsid w:val="00BF7B81"/>
  </w:style>
  <w:style w:type="character" w:customStyle="1" w:styleId="WW-WW8Num10ztrue12345">
    <w:name w:val="WW-WW8Num10ztrue12345"/>
    <w:rsid w:val="00BF7B81"/>
  </w:style>
  <w:style w:type="character" w:customStyle="1" w:styleId="WW8Num13zfalse">
    <w:name w:val="WW8Num13zfalse"/>
    <w:rsid w:val="00BF7B81"/>
    <w:rPr>
      <w:sz w:val="28"/>
    </w:rPr>
  </w:style>
  <w:style w:type="character" w:customStyle="1" w:styleId="WW8Num16zfalse">
    <w:name w:val="WW8Num16zfalse"/>
    <w:rsid w:val="00BF7B81"/>
    <w:rPr>
      <w:sz w:val="27"/>
      <w:szCs w:val="27"/>
    </w:rPr>
  </w:style>
  <w:style w:type="character" w:customStyle="1" w:styleId="WW8Num19zfalse">
    <w:name w:val="WW8Num19zfalse"/>
    <w:rsid w:val="00BF7B81"/>
    <w:rPr>
      <w:sz w:val="27"/>
      <w:szCs w:val="27"/>
    </w:rPr>
  </w:style>
  <w:style w:type="character" w:customStyle="1" w:styleId="WW8Num21zfalse">
    <w:name w:val="WW8Num21zfalse"/>
    <w:rsid w:val="00BF7B81"/>
    <w:rPr>
      <w:sz w:val="27"/>
      <w:szCs w:val="27"/>
    </w:rPr>
  </w:style>
  <w:style w:type="character" w:customStyle="1" w:styleId="WW8Num22zfalse">
    <w:name w:val="WW8Num22zfalse"/>
    <w:rsid w:val="00BF7B81"/>
    <w:rPr>
      <w:sz w:val="24"/>
      <w:szCs w:val="24"/>
    </w:rPr>
  </w:style>
  <w:style w:type="character" w:customStyle="1" w:styleId="WW-WW8Num23ztrue6">
    <w:name w:val="WW-WW8Num23ztrue6"/>
    <w:rsid w:val="00BF7B81"/>
  </w:style>
  <w:style w:type="character" w:customStyle="1" w:styleId="WW-WW8Num23ztrue11">
    <w:name w:val="WW-WW8Num23ztrue11"/>
    <w:rsid w:val="00BF7B81"/>
  </w:style>
  <w:style w:type="character" w:customStyle="1" w:styleId="WW-WW8Num23ztrue12">
    <w:name w:val="WW-WW8Num23ztrue12"/>
    <w:rsid w:val="00BF7B81"/>
  </w:style>
  <w:style w:type="character" w:customStyle="1" w:styleId="WW-WW8Num23ztrue123">
    <w:name w:val="WW-WW8Num23ztrue123"/>
    <w:rsid w:val="00BF7B81"/>
  </w:style>
  <w:style w:type="character" w:customStyle="1" w:styleId="WW-WW8Num23ztrue1234">
    <w:name w:val="WW-WW8Num23ztrue1234"/>
    <w:rsid w:val="00BF7B81"/>
  </w:style>
  <w:style w:type="character" w:customStyle="1" w:styleId="WW-WW8Num23ztrue12345">
    <w:name w:val="WW-WW8Num23ztrue12345"/>
    <w:rsid w:val="00BF7B81"/>
  </w:style>
  <w:style w:type="character" w:customStyle="1" w:styleId="WW-WW8Num26ztrue7">
    <w:name w:val="WW-WW8Num26ztrue7"/>
    <w:rsid w:val="00BF7B81"/>
  </w:style>
  <w:style w:type="character" w:customStyle="1" w:styleId="WW-WW8Num26ztrue11">
    <w:name w:val="WW-WW8Num26ztrue11"/>
    <w:rsid w:val="00BF7B81"/>
  </w:style>
  <w:style w:type="character" w:customStyle="1" w:styleId="WW-WW8Num26ztrue12">
    <w:name w:val="WW-WW8Num26ztrue12"/>
    <w:rsid w:val="00BF7B81"/>
  </w:style>
  <w:style w:type="character" w:customStyle="1" w:styleId="WW-WW8Num26ztrue123">
    <w:name w:val="WW-WW8Num26ztrue123"/>
    <w:rsid w:val="00BF7B81"/>
  </w:style>
  <w:style w:type="character" w:customStyle="1" w:styleId="WW-WW8Num26ztrue1234">
    <w:name w:val="WW-WW8Num26ztrue1234"/>
    <w:rsid w:val="00BF7B81"/>
  </w:style>
  <w:style w:type="character" w:customStyle="1" w:styleId="WW-WW8Num26ztrue12345">
    <w:name w:val="WW-WW8Num26ztrue12345"/>
    <w:rsid w:val="00BF7B81"/>
  </w:style>
  <w:style w:type="character" w:customStyle="1" w:styleId="WW-WW8Num26ztrue123456">
    <w:name w:val="WW-WW8Num26ztrue123456"/>
    <w:rsid w:val="00BF7B81"/>
  </w:style>
  <w:style w:type="character" w:customStyle="1" w:styleId="WW8Num27zfalse">
    <w:name w:val="WW8Num27zfalse"/>
    <w:rsid w:val="00BF7B81"/>
    <w:rPr>
      <w:sz w:val="28"/>
    </w:rPr>
  </w:style>
  <w:style w:type="character" w:customStyle="1" w:styleId="WW8Num31zfalse">
    <w:name w:val="WW8Num31zfalse"/>
    <w:rsid w:val="00BF7B81"/>
    <w:rPr>
      <w:b/>
      <w:bCs/>
      <w:sz w:val="28"/>
    </w:rPr>
  </w:style>
  <w:style w:type="character" w:customStyle="1" w:styleId="WW8Num32zfalse">
    <w:name w:val="WW8Num32zfalse"/>
    <w:rsid w:val="00BF7B81"/>
    <w:rPr>
      <w:sz w:val="22"/>
    </w:rPr>
  </w:style>
  <w:style w:type="character" w:customStyle="1" w:styleId="WW8Num36zfalse">
    <w:name w:val="WW8Num36zfalse"/>
    <w:rsid w:val="00BF7B81"/>
    <w:rPr>
      <w:sz w:val="27"/>
      <w:szCs w:val="27"/>
    </w:rPr>
  </w:style>
  <w:style w:type="character" w:customStyle="1" w:styleId="WW8Num39zfalse">
    <w:name w:val="WW8Num39zfalse"/>
    <w:rsid w:val="00BF7B81"/>
    <w:rPr>
      <w:sz w:val="27"/>
      <w:szCs w:val="27"/>
    </w:rPr>
  </w:style>
  <w:style w:type="character" w:customStyle="1" w:styleId="WW8Num45zfalse">
    <w:name w:val="WW8Num45zfalse"/>
    <w:rsid w:val="00BF7B81"/>
    <w:rPr>
      <w:sz w:val="28"/>
      <w:szCs w:val="28"/>
    </w:rPr>
  </w:style>
  <w:style w:type="character" w:customStyle="1" w:styleId="WW8Num48zfalse">
    <w:name w:val="WW8Num48zfalse"/>
    <w:rsid w:val="00BF7B81"/>
    <w:rPr>
      <w:sz w:val="27"/>
      <w:szCs w:val="27"/>
    </w:rPr>
  </w:style>
  <w:style w:type="character" w:customStyle="1" w:styleId="WW-WW8Num56ztrue7">
    <w:name w:val="WW-WW8Num56ztrue7"/>
    <w:rsid w:val="00BF7B81"/>
  </w:style>
  <w:style w:type="character" w:customStyle="1" w:styleId="WW-WW8Num56ztrue11">
    <w:name w:val="WW-WW8Num56ztrue11"/>
    <w:rsid w:val="00BF7B81"/>
  </w:style>
  <w:style w:type="character" w:customStyle="1" w:styleId="WW-WW8Num56ztrue12">
    <w:name w:val="WW-WW8Num56ztrue12"/>
    <w:rsid w:val="00BF7B81"/>
  </w:style>
  <w:style w:type="character" w:customStyle="1" w:styleId="WW-WW8Num56ztrue123">
    <w:name w:val="WW-WW8Num56ztrue123"/>
    <w:rsid w:val="00BF7B81"/>
  </w:style>
  <w:style w:type="character" w:customStyle="1" w:styleId="WW-WW8Num56ztrue1234">
    <w:name w:val="WW-WW8Num56ztrue1234"/>
    <w:rsid w:val="00BF7B81"/>
  </w:style>
  <w:style w:type="character" w:customStyle="1" w:styleId="WW-WW8Num56ztrue12345">
    <w:name w:val="WW-WW8Num56ztrue12345"/>
    <w:rsid w:val="00BF7B81"/>
  </w:style>
  <w:style w:type="character" w:customStyle="1" w:styleId="WW-WW8Num56ztrue123456">
    <w:name w:val="WW-WW8Num56ztrue123456"/>
    <w:rsid w:val="00BF7B81"/>
  </w:style>
  <w:style w:type="character" w:customStyle="1" w:styleId="WW8Num58zfalse">
    <w:name w:val="WW8Num58zfalse"/>
    <w:rsid w:val="00BF7B81"/>
    <w:rPr>
      <w:b/>
      <w:bCs/>
    </w:rPr>
  </w:style>
  <w:style w:type="character" w:customStyle="1" w:styleId="WW-WW8Num60ztrue5">
    <w:name w:val="WW-WW8Num60ztrue5"/>
    <w:rsid w:val="00BF7B81"/>
  </w:style>
  <w:style w:type="character" w:customStyle="1" w:styleId="WW-WW8Num60ztrue11">
    <w:name w:val="WW-WW8Num60ztrue11"/>
    <w:rsid w:val="00BF7B81"/>
  </w:style>
  <w:style w:type="character" w:customStyle="1" w:styleId="WW-WW8Num60ztrue12">
    <w:name w:val="WW-WW8Num60ztrue12"/>
    <w:rsid w:val="00BF7B81"/>
  </w:style>
  <w:style w:type="character" w:customStyle="1" w:styleId="WW-WW8Num60ztrue123">
    <w:name w:val="WW-WW8Num60ztrue123"/>
    <w:rsid w:val="00BF7B81"/>
  </w:style>
  <w:style w:type="character" w:customStyle="1" w:styleId="WW-WW8Num60ztrue1234">
    <w:name w:val="WW-WW8Num60ztrue1234"/>
    <w:rsid w:val="00BF7B81"/>
  </w:style>
  <w:style w:type="character" w:customStyle="1" w:styleId="WW-WW8Num61ztrue6">
    <w:name w:val="WW-WW8Num61ztrue6"/>
    <w:rsid w:val="00BF7B81"/>
  </w:style>
  <w:style w:type="character" w:customStyle="1" w:styleId="WW-WW8Num61ztrue11">
    <w:name w:val="WW-WW8Num61ztrue11"/>
    <w:rsid w:val="00BF7B81"/>
  </w:style>
  <w:style w:type="character" w:customStyle="1" w:styleId="WW-WW8Num61ztrue12">
    <w:name w:val="WW-WW8Num61ztrue12"/>
    <w:rsid w:val="00BF7B81"/>
  </w:style>
  <w:style w:type="character" w:customStyle="1" w:styleId="WW-WW8Num61ztrue123">
    <w:name w:val="WW-WW8Num61ztrue123"/>
    <w:rsid w:val="00BF7B81"/>
  </w:style>
  <w:style w:type="character" w:customStyle="1" w:styleId="WW-WW8Num61ztrue1234">
    <w:name w:val="WW-WW8Num61ztrue1234"/>
    <w:rsid w:val="00BF7B81"/>
  </w:style>
  <w:style w:type="character" w:customStyle="1" w:styleId="WW-WW8Num61ztrue12345">
    <w:name w:val="WW-WW8Num61ztrue12345"/>
    <w:rsid w:val="00BF7B81"/>
  </w:style>
  <w:style w:type="character" w:customStyle="1" w:styleId="WW8Num76zfalse">
    <w:name w:val="WW8Num76zfalse"/>
    <w:rsid w:val="00BF7B81"/>
    <w:rPr>
      <w:bCs/>
    </w:rPr>
  </w:style>
  <w:style w:type="character" w:customStyle="1" w:styleId="WW-WW8Num77ztrue5">
    <w:name w:val="WW-WW8Num77ztrue5"/>
    <w:rsid w:val="00BF7B81"/>
  </w:style>
  <w:style w:type="character" w:customStyle="1" w:styleId="WW-WW8Num77ztrue11">
    <w:name w:val="WW-WW8Num77ztrue11"/>
    <w:rsid w:val="00BF7B81"/>
  </w:style>
  <w:style w:type="character" w:customStyle="1" w:styleId="WW-WW8Num77ztrue12">
    <w:name w:val="WW-WW8Num77ztrue12"/>
    <w:rsid w:val="00BF7B81"/>
  </w:style>
  <w:style w:type="character" w:customStyle="1" w:styleId="WW-WW8Num77ztrue123">
    <w:name w:val="WW-WW8Num77ztrue123"/>
    <w:rsid w:val="00BF7B81"/>
  </w:style>
  <w:style w:type="character" w:customStyle="1" w:styleId="WW-WW8Num77ztrue1234">
    <w:name w:val="WW-WW8Num77ztrue1234"/>
    <w:rsid w:val="00BF7B81"/>
  </w:style>
  <w:style w:type="character" w:customStyle="1" w:styleId="WW8Num84zfalse">
    <w:name w:val="WW8Num84zfalse"/>
    <w:rsid w:val="00BF7B81"/>
    <w:rPr>
      <w:sz w:val="27"/>
    </w:rPr>
  </w:style>
  <w:style w:type="character" w:customStyle="1" w:styleId="WW8Num89zfalse">
    <w:name w:val="WW8Num89zfalse"/>
    <w:rsid w:val="00BF7B81"/>
    <w:rPr>
      <w:sz w:val="27"/>
      <w:szCs w:val="27"/>
    </w:rPr>
  </w:style>
  <w:style w:type="character" w:customStyle="1" w:styleId="WW8Num90zfalse">
    <w:name w:val="WW8Num90zfalse"/>
    <w:rsid w:val="00BF7B81"/>
    <w:rPr>
      <w:rFonts w:cs="Times New Roman"/>
      <w:sz w:val="27"/>
      <w:szCs w:val="27"/>
    </w:rPr>
  </w:style>
  <w:style w:type="character" w:customStyle="1" w:styleId="WW8Num92zfalse">
    <w:name w:val="WW8Num92zfalse"/>
    <w:rsid w:val="00BF7B81"/>
    <w:rPr>
      <w:sz w:val="27"/>
      <w:szCs w:val="27"/>
    </w:rPr>
  </w:style>
  <w:style w:type="character" w:customStyle="1" w:styleId="WW-WW8Num95ztrue7">
    <w:name w:val="WW-WW8Num95ztrue7"/>
    <w:rsid w:val="00BF7B81"/>
  </w:style>
  <w:style w:type="character" w:customStyle="1" w:styleId="WW-WW8Num95ztrue11">
    <w:name w:val="WW-WW8Num95ztrue11"/>
    <w:rsid w:val="00BF7B81"/>
  </w:style>
  <w:style w:type="character" w:customStyle="1" w:styleId="WW-WW8Num95ztrue12">
    <w:name w:val="WW-WW8Num95ztrue12"/>
    <w:rsid w:val="00BF7B81"/>
  </w:style>
  <w:style w:type="character" w:customStyle="1" w:styleId="WW-WW8Num95ztrue123">
    <w:name w:val="WW-WW8Num95ztrue123"/>
    <w:rsid w:val="00BF7B81"/>
  </w:style>
  <w:style w:type="character" w:customStyle="1" w:styleId="WW-WW8Num95ztrue1234">
    <w:name w:val="WW-WW8Num95ztrue1234"/>
    <w:rsid w:val="00BF7B81"/>
  </w:style>
  <w:style w:type="character" w:customStyle="1" w:styleId="WW-WW8Num95ztrue12345">
    <w:name w:val="WW-WW8Num95ztrue12345"/>
    <w:rsid w:val="00BF7B81"/>
  </w:style>
  <w:style w:type="character" w:customStyle="1" w:styleId="WW-WW8Num95ztrue123456">
    <w:name w:val="WW-WW8Num95ztrue123456"/>
    <w:rsid w:val="00BF7B81"/>
  </w:style>
  <w:style w:type="character" w:customStyle="1" w:styleId="WW-WW8Num96ztrue7">
    <w:name w:val="WW-WW8Num96ztrue7"/>
    <w:rsid w:val="00BF7B81"/>
  </w:style>
  <w:style w:type="character" w:customStyle="1" w:styleId="WW-WW8Num96ztrue11">
    <w:name w:val="WW-WW8Num96ztrue11"/>
    <w:rsid w:val="00BF7B81"/>
  </w:style>
  <w:style w:type="character" w:customStyle="1" w:styleId="WW-WW8Num96ztrue12">
    <w:name w:val="WW-WW8Num96ztrue12"/>
    <w:rsid w:val="00BF7B81"/>
  </w:style>
  <w:style w:type="character" w:customStyle="1" w:styleId="WW-WW8Num96ztrue123">
    <w:name w:val="WW-WW8Num96ztrue123"/>
    <w:rsid w:val="00BF7B81"/>
  </w:style>
  <w:style w:type="character" w:customStyle="1" w:styleId="WW-WW8Num96ztrue1234">
    <w:name w:val="WW-WW8Num96ztrue1234"/>
    <w:rsid w:val="00BF7B81"/>
  </w:style>
  <w:style w:type="character" w:customStyle="1" w:styleId="WW-WW8Num96ztrue12345">
    <w:name w:val="WW-WW8Num96ztrue12345"/>
    <w:rsid w:val="00BF7B81"/>
  </w:style>
  <w:style w:type="character" w:customStyle="1" w:styleId="WW-WW8Num96ztrue123456">
    <w:name w:val="WW-WW8Num96ztrue123456"/>
    <w:rsid w:val="00BF7B81"/>
  </w:style>
  <w:style w:type="character" w:customStyle="1" w:styleId="WW-WW8Num97ztrue7">
    <w:name w:val="WW-WW8Num97ztrue7"/>
    <w:rsid w:val="00BF7B81"/>
  </w:style>
  <w:style w:type="character" w:customStyle="1" w:styleId="WW-WW8Num97ztrue11">
    <w:name w:val="WW-WW8Num97ztrue11"/>
    <w:rsid w:val="00BF7B81"/>
  </w:style>
  <w:style w:type="character" w:customStyle="1" w:styleId="WW-WW8Num97ztrue12">
    <w:name w:val="WW-WW8Num97ztrue12"/>
    <w:rsid w:val="00BF7B81"/>
  </w:style>
  <w:style w:type="character" w:customStyle="1" w:styleId="WW-WW8Num97ztrue123">
    <w:name w:val="WW-WW8Num97ztrue123"/>
    <w:rsid w:val="00BF7B81"/>
  </w:style>
  <w:style w:type="character" w:customStyle="1" w:styleId="WW-WW8Num97ztrue1234">
    <w:name w:val="WW-WW8Num97ztrue1234"/>
    <w:rsid w:val="00BF7B81"/>
  </w:style>
  <w:style w:type="character" w:customStyle="1" w:styleId="WW-WW8Num97ztrue12345">
    <w:name w:val="WW-WW8Num97ztrue12345"/>
    <w:rsid w:val="00BF7B81"/>
  </w:style>
  <w:style w:type="character" w:customStyle="1" w:styleId="WW-WW8Num97ztrue123456">
    <w:name w:val="WW-WW8Num97ztrue123456"/>
    <w:rsid w:val="00BF7B81"/>
  </w:style>
  <w:style w:type="character" w:customStyle="1" w:styleId="WW-WW8Num98ztrue7">
    <w:name w:val="WW-WW8Num98ztrue7"/>
    <w:rsid w:val="00BF7B81"/>
  </w:style>
  <w:style w:type="character" w:customStyle="1" w:styleId="WW-WW8Num98ztrue11">
    <w:name w:val="WW-WW8Num98ztrue11"/>
    <w:rsid w:val="00BF7B81"/>
  </w:style>
  <w:style w:type="character" w:customStyle="1" w:styleId="WW-WW8Num98ztrue12">
    <w:name w:val="WW-WW8Num98ztrue12"/>
    <w:rsid w:val="00BF7B81"/>
  </w:style>
  <w:style w:type="character" w:customStyle="1" w:styleId="WW-WW8Num98ztrue123">
    <w:name w:val="WW-WW8Num98ztrue123"/>
    <w:rsid w:val="00BF7B81"/>
  </w:style>
  <w:style w:type="character" w:customStyle="1" w:styleId="WW-WW8Num98ztrue1234">
    <w:name w:val="WW-WW8Num98ztrue1234"/>
    <w:rsid w:val="00BF7B81"/>
  </w:style>
  <w:style w:type="character" w:customStyle="1" w:styleId="WW-WW8Num98ztrue12345">
    <w:name w:val="WW-WW8Num98ztrue12345"/>
    <w:rsid w:val="00BF7B81"/>
  </w:style>
  <w:style w:type="character" w:customStyle="1" w:styleId="WW-WW8Num98ztrue123456">
    <w:name w:val="WW-WW8Num98ztrue123456"/>
    <w:rsid w:val="00BF7B81"/>
  </w:style>
  <w:style w:type="character" w:customStyle="1" w:styleId="WW-WW8Num99ztrue7">
    <w:name w:val="WW-WW8Num99ztrue7"/>
    <w:rsid w:val="00BF7B81"/>
  </w:style>
  <w:style w:type="character" w:customStyle="1" w:styleId="WW-WW8Num99ztrue11">
    <w:name w:val="WW-WW8Num99ztrue11"/>
    <w:rsid w:val="00BF7B81"/>
  </w:style>
  <w:style w:type="character" w:customStyle="1" w:styleId="WW-WW8Num99ztrue12">
    <w:name w:val="WW-WW8Num99ztrue12"/>
    <w:rsid w:val="00BF7B81"/>
  </w:style>
  <w:style w:type="character" w:customStyle="1" w:styleId="WW-WW8Num99ztrue123">
    <w:name w:val="WW-WW8Num99ztrue123"/>
    <w:rsid w:val="00BF7B81"/>
  </w:style>
  <w:style w:type="character" w:customStyle="1" w:styleId="WW-WW8Num99ztrue1234">
    <w:name w:val="WW-WW8Num99ztrue1234"/>
    <w:rsid w:val="00BF7B81"/>
  </w:style>
  <w:style w:type="character" w:customStyle="1" w:styleId="WW-WW8Num99ztrue12345">
    <w:name w:val="WW-WW8Num99ztrue12345"/>
    <w:rsid w:val="00BF7B81"/>
  </w:style>
  <w:style w:type="character" w:customStyle="1" w:styleId="WW-WW8Num99ztrue123456">
    <w:name w:val="WW-WW8Num99ztrue123456"/>
    <w:rsid w:val="00BF7B81"/>
  </w:style>
  <w:style w:type="character" w:customStyle="1" w:styleId="WW8Num100zfalse">
    <w:name w:val="WW8Num100zfalse"/>
    <w:rsid w:val="00BF7B81"/>
    <w:rPr>
      <w:b/>
      <w:sz w:val="28"/>
      <w:szCs w:val="28"/>
    </w:rPr>
  </w:style>
  <w:style w:type="character" w:customStyle="1" w:styleId="WW-WW8Num100ztrue7">
    <w:name w:val="WW-WW8Num100ztrue7"/>
    <w:rsid w:val="00BF7B81"/>
  </w:style>
  <w:style w:type="character" w:customStyle="1" w:styleId="WW-WW8Num100ztrue11">
    <w:name w:val="WW-WW8Num100ztrue11"/>
    <w:rsid w:val="00BF7B81"/>
  </w:style>
  <w:style w:type="character" w:customStyle="1" w:styleId="WW-WW8Num100ztrue12">
    <w:name w:val="WW-WW8Num100ztrue12"/>
    <w:rsid w:val="00BF7B81"/>
  </w:style>
  <w:style w:type="character" w:customStyle="1" w:styleId="WW-WW8Num100ztrue123">
    <w:name w:val="WW-WW8Num100ztrue123"/>
    <w:rsid w:val="00BF7B81"/>
  </w:style>
  <w:style w:type="character" w:customStyle="1" w:styleId="WW-WW8Num100ztrue1234">
    <w:name w:val="WW-WW8Num100ztrue1234"/>
    <w:rsid w:val="00BF7B81"/>
  </w:style>
  <w:style w:type="character" w:customStyle="1" w:styleId="WW-WW8Num100ztrue12345">
    <w:name w:val="WW-WW8Num100ztrue12345"/>
    <w:rsid w:val="00BF7B81"/>
  </w:style>
  <w:style w:type="character" w:customStyle="1" w:styleId="WW-WW8Num100ztrue123456">
    <w:name w:val="WW-WW8Num100ztrue123456"/>
    <w:rsid w:val="00BF7B81"/>
  </w:style>
  <w:style w:type="character" w:customStyle="1" w:styleId="WW-WW8Num101ztrue7">
    <w:name w:val="WW-WW8Num101ztrue7"/>
    <w:rsid w:val="00BF7B81"/>
  </w:style>
  <w:style w:type="character" w:customStyle="1" w:styleId="WW-WW8Num101ztrue11">
    <w:name w:val="WW-WW8Num101ztrue11"/>
    <w:rsid w:val="00BF7B81"/>
  </w:style>
  <w:style w:type="character" w:customStyle="1" w:styleId="WW-WW8Num101ztrue12">
    <w:name w:val="WW-WW8Num101ztrue12"/>
    <w:rsid w:val="00BF7B81"/>
  </w:style>
  <w:style w:type="character" w:customStyle="1" w:styleId="WW-WW8Num101ztrue123">
    <w:name w:val="WW-WW8Num101ztrue123"/>
    <w:rsid w:val="00BF7B81"/>
  </w:style>
  <w:style w:type="character" w:customStyle="1" w:styleId="WW-WW8Num101ztrue1234">
    <w:name w:val="WW-WW8Num101ztrue1234"/>
    <w:rsid w:val="00BF7B81"/>
  </w:style>
  <w:style w:type="character" w:customStyle="1" w:styleId="WW-WW8Num101ztrue12345">
    <w:name w:val="WW-WW8Num101ztrue12345"/>
    <w:rsid w:val="00BF7B81"/>
  </w:style>
  <w:style w:type="character" w:customStyle="1" w:styleId="WW-WW8Num101ztrue123456">
    <w:name w:val="WW-WW8Num101ztrue123456"/>
    <w:rsid w:val="00BF7B81"/>
  </w:style>
  <w:style w:type="character" w:customStyle="1" w:styleId="WW-WW8Num102ztrue7">
    <w:name w:val="WW-WW8Num102ztrue7"/>
    <w:rsid w:val="00BF7B81"/>
  </w:style>
  <w:style w:type="character" w:customStyle="1" w:styleId="WW-WW8Num102ztrue11">
    <w:name w:val="WW-WW8Num102ztrue11"/>
    <w:rsid w:val="00BF7B81"/>
  </w:style>
  <w:style w:type="character" w:customStyle="1" w:styleId="WW-WW8Num102ztrue12">
    <w:name w:val="WW-WW8Num102ztrue12"/>
    <w:rsid w:val="00BF7B81"/>
  </w:style>
  <w:style w:type="character" w:customStyle="1" w:styleId="WW-WW8Num102ztrue123">
    <w:name w:val="WW-WW8Num102ztrue123"/>
    <w:rsid w:val="00BF7B81"/>
  </w:style>
  <w:style w:type="character" w:customStyle="1" w:styleId="WW-WW8Num102ztrue1234">
    <w:name w:val="WW-WW8Num102ztrue1234"/>
    <w:rsid w:val="00BF7B81"/>
  </w:style>
  <w:style w:type="character" w:customStyle="1" w:styleId="WW-WW8Num102ztrue12345">
    <w:name w:val="WW-WW8Num102ztrue12345"/>
    <w:rsid w:val="00BF7B81"/>
  </w:style>
  <w:style w:type="character" w:customStyle="1" w:styleId="WW-WW8Num102ztrue123456">
    <w:name w:val="WW-WW8Num102ztrue123456"/>
    <w:rsid w:val="00BF7B81"/>
  </w:style>
  <w:style w:type="character" w:customStyle="1" w:styleId="WW-WW8Num104ztrue7">
    <w:name w:val="WW-WW8Num104ztrue7"/>
    <w:rsid w:val="00BF7B81"/>
  </w:style>
  <w:style w:type="character" w:customStyle="1" w:styleId="WW-WW8Num104ztrue11">
    <w:name w:val="WW-WW8Num104ztrue11"/>
    <w:rsid w:val="00BF7B81"/>
  </w:style>
  <w:style w:type="character" w:customStyle="1" w:styleId="WW-WW8Num104ztrue12">
    <w:name w:val="WW-WW8Num104ztrue12"/>
    <w:rsid w:val="00BF7B81"/>
  </w:style>
  <w:style w:type="character" w:customStyle="1" w:styleId="WW-WW8Num104ztrue123">
    <w:name w:val="WW-WW8Num104ztrue123"/>
    <w:rsid w:val="00BF7B81"/>
  </w:style>
  <w:style w:type="character" w:customStyle="1" w:styleId="WW-WW8Num104ztrue1234">
    <w:name w:val="WW-WW8Num104ztrue1234"/>
    <w:rsid w:val="00BF7B81"/>
  </w:style>
  <w:style w:type="character" w:customStyle="1" w:styleId="WW-WW8Num104ztrue12345">
    <w:name w:val="WW-WW8Num104ztrue12345"/>
    <w:rsid w:val="00BF7B81"/>
  </w:style>
  <w:style w:type="character" w:customStyle="1" w:styleId="WW-WW8Num104ztrue123456">
    <w:name w:val="WW-WW8Num104ztrue123456"/>
    <w:rsid w:val="00BF7B81"/>
  </w:style>
  <w:style w:type="character" w:customStyle="1" w:styleId="WW-WW8Num105ztrue7">
    <w:name w:val="WW-WW8Num105ztrue7"/>
    <w:rsid w:val="00BF7B81"/>
  </w:style>
  <w:style w:type="character" w:customStyle="1" w:styleId="WW-WW8Num105ztrue11">
    <w:name w:val="WW-WW8Num105ztrue11"/>
    <w:rsid w:val="00BF7B81"/>
  </w:style>
  <w:style w:type="character" w:customStyle="1" w:styleId="WW-WW8Num105ztrue12">
    <w:name w:val="WW-WW8Num105ztrue12"/>
    <w:rsid w:val="00BF7B81"/>
  </w:style>
  <w:style w:type="character" w:customStyle="1" w:styleId="WW-WW8Num105ztrue123">
    <w:name w:val="WW-WW8Num105ztrue123"/>
    <w:rsid w:val="00BF7B81"/>
  </w:style>
  <w:style w:type="character" w:customStyle="1" w:styleId="WW-WW8Num105ztrue1234">
    <w:name w:val="WW-WW8Num105ztrue1234"/>
    <w:rsid w:val="00BF7B81"/>
  </w:style>
  <w:style w:type="character" w:customStyle="1" w:styleId="WW-WW8Num105ztrue12345">
    <w:name w:val="WW-WW8Num105ztrue12345"/>
    <w:rsid w:val="00BF7B81"/>
  </w:style>
  <w:style w:type="character" w:customStyle="1" w:styleId="WW-WW8Num105ztrue123456">
    <w:name w:val="WW-WW8Num105ztrue123456"/>
    <w:rsid w:val="00BF7B81"/>
  </w:style>
  <w:style w:type="character" w:customStyle="1" w:styleId="WW8Num110zfalse">
    <w:name w:val="WW8Num110zfalse"/>
    <w:rsid w:val="00BF7B81"/>
    <w:rPr>
      <w:color w:val="FF0000"/>
      <w:sz w:val="27"/>
      <w:szCs w:val="27"/>
    </w:rPr>
  </w:style>
  <w:style w:type="character" w:customStyle="1" w:styleId="WW-WW8Num110ztrue7">
    <w:name w:val="WW-WW8Num110ztrue7"/>
    <w:rsid w:val="00BF7B81"/>
  </w:style>
  <w:style w:type="character" w:customStyle="1" w:styleId="WW-WW8Num110ztrue11">
    <w:name w:val="WW-WW8Num110ztrue11"/>
    <w:rsid w:val="00BF7B81"/>
  </w:style>
  <w:style w:type="character" w:customStyle="1" w:styleId="WW-WW8Num110ztrue12">
    <w:name w:val="WW-WW8Num110ztrue12"/>
    <w:rsid w:val="00BF7B81"/>
  </w:style>
  <w:style w:type="character" w:customStyle="1" w:styleId="WW-WW8Num110ztrue123">
    <w:name w:val="WW-WW8Num110ztrue123"/>
    <w:rsid w:val="00BF7B81"/>
  </w:style>
  <w:style w:type="character" w:customStyle="1" w:styleId="WW-WW8Num110ztrue1234">
    <w:name w:val="WW-WW8Num110ztrue1234"/>
    <w:rsid w:val="00BF7B81"/>
  </w:style>
  <w:style w:type="character" w:customStyle="1" w:styleId="WW-WW8Num110ztrue12345">
    <w:name w:val="WW-WW8Num110ztrue12345"/>
    <w:rsid w:val="00BF7B81"/>
  </w:style>
  <w:style w:type="character" w:customStyle="1" w:styleId="WW-WW8Num110ztrue123456">
    <w:name w:val="WW-WW8Num110ztrue123456"/>
    <w:rsid w:val="00BF7B81"/>
  </w:style>
  <w:style w:type="character" w:customStyle="1" w:styleId="WW-WW8Num112ztrue7">
    <w:name w:val="WW-WW8Num112ztrue7"/>
    <w:rsid w:val="00BF7B81"/>
  </w:style>
  <w:style w:type="character" w:customStyle="1" w:styleId="WW-WW8Num112ztrue11">
    <w:name w:val="WW-WW8Num112ztrue11"/>
    <w:rsid w:val="00BF7B81"/>
  </w:style>
  <w:style w:type="character" w:customStyle="1" w:styleId="WW-WW8Num112ztrue12">
    <w:name w:val="WW-WW8Num112ztrue12"/>
    <w:rsid w:val="00BF7B81"/>
  </w:style>
  <w:style w:type="character" w:customStyle="1" w:styleId="WW-WW8Num112ztrue123">
    <w:name w:val="WW-WW8Num112ztrue123"/>
    <w:rsid w:val="00BF7B81"/>
  </w:style>
  <w:style w:type="character" w:customStyle="1" w:styleId="WW-WW8Num112ztrue1234">
    <w:name w:val="WW-WW8Num112ztrue1234"/>
    <w:rsid w:val="00BF7B81"/>
  </w:style>
  <w:style w:type="character" w:customStyle="1" w:styleId="WW-WW8Num112ztrue12345">
    <w:name w:val="WW-WW8Num112ztrue12345"/>
    <w:rsid w:val="00BF7B81"/>
  </w:style>
  <w:style w:type="character" w:customStyle="1" w:styleId="WW-WW8Num112ztrue123456">
    <w:name w:val="WW-WW8Num112ztrue123456"/>
    <w:rsid w:val="00BF7B81"/>
  </w:style>
  <w:style w:type="character" w:customStyle="1" w:styleId="WW-WW8Num113ztrue6">
    <w:name w:val="WW-WW8Num113ztrue6"/>
    <w:rsid w:val="00BF7B81"/>
  </w:style>
  <w:style w:type="character" w:customStyle="1" w:styleId="WW-WW8Num113ztrue11">
    <w:name w:val="WW-WW8Num113ztrue11"/>
    <w:rsid w:val="00BF7B81"/>
  </w:style>
  <w:style w:type="character" w:customStyle="1" w:styleId="WW-WW8Num113ztrue12">
    <w:name w:val="WW-WW8Num113ztrue12"/>
    <w:rsid w:val="00BF7B81"/>
  </w:style>
  <w:style w:type="character" w:customStyle="1" w:styleId="WW-WW8Num113ztrue123">
    <w:name w:val="WW-WW8Num113ztrue123"/>
    <w:rsid w:val="00BF7B81"/>
  </w:style>
  <w:style w:type="character" w:customStyle="1" w:styleId="WW-WW8Num113ztrue1234">
    <w:name w:val="WW-WW8Num113ztrue1234"/>
    <w:rsid w:val="00BF7B81"/>
  </w:style>
  <w:style w:type="character" w:customStyle="1" w:styleId="WW-WW8Num113ztrue12345">
    <w:name w:val="WW-WW8Num113ztrue12345"/>
    <w:rsid w:val="00BF7B81"/>
  </w:style>
  <w:style w:type="character" w:customStyle="1" w:styleId="WW-WW8Num114ztrue7">
    <w:name w:val="WW-WW8Num114ztrue7"/>
    <w:rsid w:val="00BF7B81"/>
  </w:style>
  <w:style w:type="character" w:customStyle="1" w:styleId="WW-WW8Num114ztrue11">
    <w:name w:val="WW-WW8Num114ztrue11"/>
    <w:rsid w:val="00BF7B81"/>
  </w:style>
  <w:style w:type="character" w:customStyle="1" w:styleId="WW-WW8Num114ztrue12">
    <w:name w:val="WW-WW8Num114ztrue12"/>
    <w:rsid w:val="00BF7B81"/>
  </w:style>
  <w:style w:type="character" w:customStyle="1" w:styleId="WW-WW8Num114ztrue123">
    <w:name w:val="WW-WW8Num114ztrue123"/>
    <w:rsid w:val="00BF7B81"/>
  </w:style>
  <w:style w:type="character" w:customStyle="1" w:styleId="WW-WW8Num114ztrue1234">
    <w:name w:val="WW-WW8Num114ztrue1234"/>
    <w:rsid w:val="00BF7B81"/>
  </w:style>
  <w:style w:type="character" w:customStyle="1" w:styleId="WW-WW8Num114ztrue12345">
    <w:name w:val="WW-WW8Num114ztrue12345"/>
    <w:rsid w:val="00BF7B81"/>
  </w:style>
  <w:style w:type="character" w:customStyle="1" w:styleId="WW-WW8Num114ztrue123456">
    <w:name w:val="WW-WW8Num114ztrue123456"/>
    <w:rsid w:val="00BF7B81"/>
  </w:style>
  <w:style w:type="character" w:customStyle="1" w:styleId="WW8Num115zfalse">
    <w:name w:val="WW8Num115zfalse"/>
    <w:rsid w:val="00BF7B81"/>
    <w:rPr>
      <w:color w:val="000000"/>
      <w:sz w:val="27"/>
      <w:szCs w:val="27"/>
    </w:rPr>
  </w:style>
  <w:style w:type="character" w:customStyle="1" w:styleId="WW8Num118ztrue">
    <w:name w:val="WW8Num118ztrue"/>
    <w:rsid w:val="00BF7B81"/>
  </w:style>
  <w:style w:type="character" w:customStyle="1" w:styleId="WW-WW8Num118ztrue">
    <w:name w:val="WW-WW8Num118ztrue"/>
    <w:rsid w:val="00BF7B81"/>
  </w:style>
  <w:style w:type="character" w:customStyle="1" w:styleId="WW-WW8Num118ztrue1">
    <w:name w:val="WW-WW8Num118ztrue1"/>
    <w:rsid w:val="00BF7B81"/>
  </w:style>
  <w:style w:type="character" w:customStyle="1" w:styleId="WW-WW8Num118ztrue12">
    <w:name w:val="WW-WW8Num118ztrue12"/>
    <w:rsid w:val="00BF7B81"/>
  </w:style>
  <w:style w:type="character" w:customStyle="1" w:styleId="WW-WW8Num118ztrue123">
    <w:name w:val="WW-WW8Num118ztrue123"/>
    <w:rsid w:val="00BF7B81"/>
  </w:style>
  <w:style w:type="character" w:customStyle="1" w:styleId="WW-WW8Num118ztrue1234">
    <w:name w:val="WW-WW8Num118ztrue1234"/>
    <w:rsid w:val="00BF7B81"/>
  </w:style>
  <w:style w:type="character" w:customStyle="1" w:styleId="WW-WW8Num118ztrue12345">
    <w:name w:val="WW-WW8Num118ztrue12345"/>
    <w:rsid w:val="00BF7B81"/>
  </w:style>
  <w:style w:type="character" w:customStyle="1" w:styleId="WW-WW8Num118ztrue123456">
    <w:name w:val="WW-WW8Num118ztrue123456"/>
    <w:rsid w:val="00BF7B81"/>
  </w:style>
  <w:style w:type="character" w:customStyle="1" w:styleId="WW8Num119ztrue">
    <w:name w:val="WW8Num119ztrue"/>
    <w:rsid w:val="00BF7B81"/>
  </w:style>
  <w:style w:type="character" w:customStyle="1" w:styleId="WW-WW8Num119ztrue">
    <w:name w:val="WW-WW8Num119ztrue"/>
    <w:rsid w:val="00BF7B81"/>
  </w:style>
  <w:style w:type="character" w:customStyle="1" w:styleId="WW-WW8Num119ztrue1">
    <w:name w:val="WW-WW8Num119ztrue1"/>
    <w:rsid w:val="00BF7B81"/>
  </w:style>
  <w:style w:type="character" w:customStyle="1" w:styleId="WW-WW8Num119ztrue12">
    <w:name w:val="WW-WW8Num119ztrue12"/>
    <w:rsid w:val="00BF7B81"/>
  </w:style>
  <w:style w:type="character" w:customStyle="1" w:styleId="WW-WW8Num119ztrue123">
    <w:name w:val="WW-WW8Num119ztrue123"/>
    <w:rsid w:val="00BF7B81"/>
  </w:style>
  <w:style w:type="character" w:customStyle="1" w:styleId="WW-WW8Num119ztrue1234">
    <w:name w:val="WW-WW8Num119ztrue1234"/>
    <w:rsid w:val="00BF7B81"/>
  </w:style>
  <w:style w:type="character" w:customStyle="1" w:styleId="WW-WW8Num119ztrue12345">
    <w:name w:val="WW-WW8Num119ztrue12345"/>
    <w:rsid w:val="00BF7B81"/>
  </w:style>
  <w:style w:type="character" w:customStyle="1" w:styleId="WW-WW8Num119ztrue123456">
    <w:name w:val="WW-WW8Num119ztrue123456"/>
    <w:rsid w:val="00BF7B81"/>
  </w:style>
  <w:style w:type="character" w:customStyle="1" w:styleId="WW8Num120zfalse">
    <w:name w:val="WW8Num120zfalse"/>
    <w:rsid w:val="00BF7B81"/>
  </w:style>
  <w:style w:type="character" w:customStyle="1" w:styleId="WW8Num120ztrue">
    <w:name w:val="WW8Num120ztrue"/>
    <w:rsid w:val="00BF7B81"/>
  </w:style>
  <w:style w:type="character" w:customStyle="1" w:styleId="WW-WW8Num120ztrue">
    <w:name w:val="WW-WW8Num120ztrue"/>
    <w:rsid w:val="00BF7B81"/>
  </w:style>
  <w:style w:type="character" w:customStyle="1" w:styleId="WW-WW8Num120ztrue1">
    <w:name w:val="WW-WW8Num120ztrue1"/>
    <w:rsid w:val="00BF7B81"/>
  </w:style>
  <w:style w:type="character" w:customStyle="1" w:styleId="WW-WW8Num120ztrue12">
    <w:name w:val="WW-WW8Num120ztrue12"/>
    <w:rsid w:val="00BF7B81"/>
  </w:style>
  <w:style w:type="character" w:customStyle="1" w:styleId="WW-WW8Num120ztrue123">
    <w:name w:val="WW-WW8Num120ztrue123"/>
    <w:rsid w:val="00BF7B81"/>
  </w:style>
  <w:style w:type="character" w:customStyle="1" w:styleId="WW-WW8Num120ztrue1234">
    <w:name w:val="WW-WW8Num120ztrue1234"/>
    <w:rsid w:val="00BF7B81"/>
  </w:style>
  <w:style w:type="character" w:customStyle="1" w:styleId="WW-WW8Num120ztrue12345">
    <w:name w:val="WW-WW8Num120ztrue12345"/>
    <w:rsid w:val="00BF7B81"/>
  </w:style>
  <w:style w:type="character" w:customStyle="1" w:styleId="WW-WW8Num120ztrue123456">
    <w:name w:val="WW-WW8Num120ztrue123456"/>
    <w:rsid w:val="00BF7B81"/>
  </w:style>
  <w:style w:type="character" w:customStyle="1" w:styleId="Domylnaczcionkaakapitu7">
    <w:name w:val="Domyślna czcionka akapitu7"/>
    <w:rsid w:val="00BF7B81"/>
  </w:style>
  <w:style w:type="character" w:customStyle="1" w:styleId="WW8Num116z1">
    <w:name w:val="WW8Num116z1"/>
    <w:rsid w:val="00BF7B81"/>
    <w:rPr>
      <w:b w:val="0"/>
      <w:i w:val="0"/>
      <w:sz w:val="28"/>
      <w:szCs w:val="28"/>
    </w:rPr>
  </w:style>
  <w:style w:type="character" w:customStyle="1" w:styleId="WW8Num116z2">
    <w:name w:val="WW8Num116z2"/>
    <w:rsid w:val="00BF7B81"/>
    <w:rPr>
      <w:rFonts w:ascii="Wingdings" w:hAnsi="Wingdings" w:cs="Wingdings"/>
    </w:rPr>
  </w:style>
  <w:style w:type="character" w:customStyle="1" w:styleId="Domylnaczcionkaakapitu6">
    <w:name w:val="Domyślna czcionka akapitu6"/>
    <w:rsid w:val="00BF7B81"/>
  </w:style>
  <w:style w:type="character" w:customStyle="1" w:styleId="Domylnaczcionkaakapitu5">
    <w:name w:val="Domyślna czcionka akapitu5"/>
    <w:rsid w:val="00BF7B81"/>
  </w:style>
  <w:style w:type="character" w:customStyle="1" w:styleId="Domylnaczcionkaakapitu4">
    <w:name w:val="Domyślna czcionka akapitu4"/>
    <w:rsid w:val="00BF7B81"/>
  </w:style>
  <w:style w:type="character" w:customStyle="1" w:styleId="WW8Num111z1">
    <w:name w:val="WW8Num111z1"/>
    <w:rsid w:val="00BF7B81"/>
    <w:rPr>
      <w:rFonts w:ascii="Courier New" w:hAnsi="Courier New" w:cs="Courier New"/>
    </w:rPr>
  </w:style>
  <w:style w:type="character" w:customStyle="1" w:styleId="WW8Num111z2">
    <w:name w:val="WW8Num111z2"/>
    <w:rsid w:val="00BF7B81"/>
    <w:rPr>
      <w:rFonts w:ascii="Wingdings" w:hAnsi="Wingdings" w:cs="Wingdings"/>
    </w:rPr>
  </w:style>
  <w:style w:type="character" w:customStyle="1" w:styleId="Domylnaczcionkaakapitu3">
    <w:name w:val="Domyślna czcionka akapitu3"/>
    <w:rsid w:val="00BF7B81"/>
  </w:style>
  <w:style w:type="character" w:customStyle="1" w:styleId="Domylnaczcionkaakapitu2">
    <w:name w:val="Domyślna czcionka akapitu2"/>
    <w:rsid w:val="00BF7B81"/>
  </w:style>
  <w:style w:type="character" w:customStyle="1" w:styleId="WW8Num63z2">
    <w:name w:val="WW8Num63z2"/>
    <w:rsid w:val="00BF7B81"/>
    <w:rPr>
      <w:rFonts w:ascii="Wingdings" w:hAnsi="Wingdings" w:cs="Wingdings"/>
    </w:rPr>
  </w:style>
  <w:style w:type="character" w:customStyle="1" w:styleId="WW8Num64z1">
    <w:name w:val="WW8Num64z1"/>
    <w:rsid w:val="00BF7B81"/>
    <w:rPr>
      <w:rFonts w:ascii="Courier New" w:hAnsi="Courier New" w:cs="Courier New"/>
    </w:rPr>
  </w:style>
  <w:style w:type="character" w:customStyle="1" w:styleId="WW8Num82z1">
    <w:name w:val="WW8Num82z1"/>
    <w:rsid w:val="00BF7B81"/>
    <w:rPr>
      <w:rFonts w:ascii="Times New Roman" w:eastAsia="Times New Roman" w:hAnsi="Times New Roman" w:cs="Times New Roman"/>
    </w:rPr>
  </w:style>
  <w:style w:type="character" w:customStyle="1" w:styleId="WW8Num82z2">
    <w:name w:val="WW8Num82z2"/>
    <w:rsid w:val="00BF7B81"/>
    <w:rPr>
      <w:rFonts w:ascii="Times New Roman" w:eastAsia="Times New Roman" w:hAnsi="Times New Roman" w:cs="Times New Roman"/>
      <w:i w:val="0"/>
    </w:rPr>
  </w:style>
  <w:style w:type="character" w:customStyle="1" w:styleId="WW8Num67z2">
    <w:name w:val="WW8Num67z2"/>
    <w:rsid w:val="00BF7B81"/>
    <w:rPr>
      <w:rFonts w:ascii="Symbol" w:hAnsi="Symbol" w:cs="Symbol"/>
    </w:rPr>
  </w:style>
  <w:style w:type="character" w:customStyle="1" w:styleId="WW8Num67z3">
    <w:name w:val="WW8Num67z3"/>
    <w:rsid w:val="00BF7B81"/>
    <w:rPr>
      <w:rFonts w:ascii="Symbol" w:hAnsi="Symbol" w:cs="Symbol"/>
    </w:rPr>
  </w:style>
  <w:style w:type="character" w:customStyle="1" w:styleId="WW8Num68z1">
    <w:name w:val="WW8Num68z1"/>
    <w:rsid w:val="00BF7B81"/>
    <w:rPr>
      <w:b w:val="0"/>
      <w:i w:val="0"/>
      <w:sz w:val="28"/>
      <w:szCs w:val="28"/>
    </w:rPr>
  </w:style>
  <w:style w:type="character" w:customStyle="1" w:styleId="WW8Num86z1">
    <w:name w:val="WW8Num86z1"/>
    <w:rsid w:val="00BF7B81"/>
    <w:rPr>
      <w:rFonts w:ascii="Times New Roman" w:eastAsia="Times New Roman" w:hAnsi="Times New Roman" w:cs="Times New Roman"/>
    </w:rPr>
  </w:style>
  <w:style w:type="character" w:customStyle="1" w:styleId="WW8Num86z2">
    <w:name w:val="WW8Num86z2"/>
    <w:rsid w:val="00BF7B81"/>
    <w:rPr>
      <w:rFonts w:ascii="Times New Roman" w:eastAsia="Times New Roman" w:hAnsi="Times New Roman" w:cs="Times New Roman"/>
      <w:i w:val="0"/>
    </w:rPr>
  </w:style>
  <w:style w:type="character" w:customStyle="1" w:styleId="WW8Num106z1">
    <w:name w:val="WW8Num106z1"/>
    <w:rsid w:val="00BF7B81"/>
    <w:rPr>
      <w:rFonts w:ascii="Courier New" w:hAnsi="Courier New" w:cs="Courier New"/>
    </w:rPr>
  </w:style>
  <w:style w:type="character" w:customStyle="1" w:styleId="WW8Num106z2">
    <w:name w:val="WW8Num106z2"/>
    <w:rsid w:val="00BF7B81"/>
    <w:rPr>
      <w:rFonts w:ascii="Wingdings" w:hAnsi="Wingdings" w:cs="Wingdings"/>
    </w:rPr>
  </w:style>
  <w:style w:type="character" w:customStyle="1" w:styleId="WW8Num7z1">
    <w:name w:val="WW8Num7z1"/>
    <w:rsid w:val="00BF7B81"/>
    <w:rPr>
      <w:rFonts w:ascii="Courier New" w:hAnsi="Courier New" w:cs="Courier New"/>
    </w:rPr>
  </w:style>
  <w:style w:type="character" w:customStyle="1" w:styleId="WW8Num7z2">
    <w:name w:val="WW8Num7z2"/>
    <w:rsid w:val="00BF7B81"/>
    <w:rPr>
      <w:rFonts w:ascii="Wingdings" w:hAnsi="Wingdings" w:cs="Wingdings"/>
    </w:rPr>
  </w:style>
  <w:style w:type="character" w:customStyle="1" w:styleId="WW8Num9z1">
    <w:name w:val="WW8Num9z1"/>
    <w:rsid w:val="00BF7B81"/>
    <w:rPr>
      <w:rFonts w:ascii="Courier New" w:hAnsi="Courier New" w:cs="Courier New"/>
    </w:rPr>
  </w:style>
  <w:style w:type="character" w:customStyle="1" w:styleId="WW8Num9z2">
    <w:name w:val="WW8Num9z2"/>
    <w:rsid w:val="00BF7B81"/>
    <w:rPr>
      <w:rFonts w:ascii="Wingdings" w:hAnsi="Wingdings" w:cs="Wingdings"/>
    </w:rPr>
  </w:style>
  <w:style w:type="character" w:customStyle="1" w:styleId="WW8Num9z3">
    <w:name w:val="WW8Num9z3"/>
    <w:rsid w:val="00BF7B81"/>
    <w:rPr>
      <w:rFonts w:ascii="Symbol" w:hAnsi="Symbol" w:cs="Symbol"/>
    </w:rPr>
  </w:style>
  <w:style w:type="character" w:customStyle="1" w:styleId="WW8Num11z1">
    <w:name w:val="WW8Num11z1"/>
    <w:rsid w:val="00BF7B81"/>
    <w:rPr>
      <w:rFonts w:ascii="Courier New" w:hAnsi="Courier New" w:cs="Courier New"/>
    </w:rPr>
  </w:style>
  <w:style w:type="character" w:customStyle="1" w:styleId="WW8Num11z2">
    <w:name w:val="WW8Num11z2"/>
    <w:rsid w:val="00BF7B81"/>
    <w:rPr>
      <w:rFonts w:ascii="Wingdings" w:hAnsi="Wingdings" w:cs="Wingdings"/>
    </w:rPr>
  </w:style>
  <w:style w:type="character" w:customStyle="1" w:styleId="WW8Num12z1">
    <w:name w:val="WW8Num12z1"/>
    <w:rsid w:val="00BF7B81"/>
    <w:rPr>
      <w:rFonts w:ascii="Courier New" w:hAnsi="Courier New" w:cs="Courier New"/>
    </w:rPr>
  </w:style>
  <w:style w:type="character" w:customStyle="1" w:styleId="WW8Num12z2">
    <w:name w:val="WW8Num12z2"/>
    <w:rsid w:val="00BF7B81"/>
    <w:rPr>
      <w:rFonts w:ascii="Wingdings" w:hAnsi="Wingdings" w:cs="Wingdings"/>
    </w:rPr>
  </w:style>
  <w:style w:type="character" w:customStyle="1" w:styleId="WW8Num12z3">
    <w:name w:val="WW8Num12z3"/>
    <w:rsid w:val="00BF7B81"/>
    <w:rPr>
      <w:rFonts w:ascii="Symbol" w:hAnsi="Symbol" w:cs="Symbol"/>
    </w:rPr>
  </w:style>
  <w:style w:type="character" w:customStyle="1" w:styleId="WW8Num16z1">
    <w:name w:val="WW8Num16z1"/>
    <w:rsid w:val="00BF7B81"/>
    <w:rPr>
      <w:rFonts w:ascii="Courier New" w:hAnsi="Courier New" w:cs="Courier New"/>
    </w:rPr>
  </w:style>
  <w:style w:type="character" w:customStyle="1" w:styleId="WW8Num16z2">
    <w:name w:val="WW8Num16z2"/>
    <w:rsid w:val="00BF7B81"/>
    <w:rPr>
      <w:rFonts w:ascii="Wingdings" w:hAnsi="Wingdings" w:cs="Wingdings"/>
    </w:rPr>
  </w:style>
  <w:style w:type="character" w:customStyle="1" w:styleId="WW8Num17z1">
    <w:name w:val="WW8Num17z1"/>
    <w:rsid w:val="00BF7B81"/>
    <w:rPr>
      <w:rFonts w:ascii="Courier New" w:hAnsi="Courier New" w:cs="Courier New"/>
    </w:rPr>
  </w:style>
  <w:style w:type="character" w:customStyle="1" w:styleId="WW8Num17z2">
    <w:name w:val="WW8Num17z2"/>
    <w:rsid w:val="00BF7B81"/>
    <w:rPr>
      <w:rFonts w:ascii="Wingdings" w:hAnsi="Wingdings" w:cs="Wingdings"/>
    </w:rPr>
  </w:style>
  <w:style w:type="character" w:customStyle="1" w:styleId="WW8Num18z1">
    <w:name w:val="WW8Num18z1"/>
    <w:rsid w:val="00BF7B81"/>
    <w:rPr>
      <w:rFonts w:ascii="Courier New" w:hAnsi="Courier New" w:cs="Courier New"/>
    </w:rPr>
  </w:style>
  <w:style w:type="character" w:customStyle="1" w:styleId="WW8Num18z2">
    <w:name w:val="WW8Num18z2"/>
    <w:rsid w:val="00BF7B81"/>
    <w:rPr>
      <w:rFonts w:ascii="Wingdings" w:hAnsi="Wingdings" w:cs="Wingdings"/>
    </w:rPr>
  </w:style>
  <w:style w:type="character" w:customStyle="1" w:styleId="WW8Num19z3">
    <w:name w:val="WW8Num19z3"/>
    <w:rsid w:val="00BF7B81"/>
    <w:rPr>
      <w:rFonts w:ascii="Times New Roman" w:hAnsi="Times New Roman" w:cs="Times New Roman"/>
      <w:sz w:val="28"/>
      <w:szCs w:val="28"/>
    </w:rPr>
  </w:style>
  <w:style w:type="character" w:customStyle="1" w:styleId="WW8Num21z1">
    <w:name w:val="WW8Num21z1"/>
    <w:rsid w:val="00BF7B81"/>
    <w:rPr>
      <w:rFonts w:ascii="Courier New" w:hAnsi="Courier New" w:cs="Courier New"/>
    </w:rPr>
  </w:style>
  <w:style w:type="character" w:customStyle="1" w:styleId="WW8Num21z3">
    <w:name w:val="WW8Num21z3"/>
    <w:rsid w:val="00BF7B81"/>
    <w:rPr>
      <w:rFonts w:ascii="Symbol" w:hAnsi="Symbol" w:cs="Symbol"/>
    </w:rPr>
  </w:style>
  <w:style w:type="character" w:customStyle="1" w:styleId="WW8Num24z1">
    <w:name w:val="WW8Num24z1"/>
    <w:rsid w:val="00BF7B81"/>
    <w:rPr>
      <w:rFonts w:ascii="Symbol" w:eastAsia="Times New Roman" w:hAnsi="Symbol" w:cs="Times New Roman"/>
    </w:rPr>
  </w:style>
  <w:style w:type="character" w:customStyle="1" w:styleId="WW8Num28z1">
    <w:name w:val="WW8Num28z1"/>
    <w:rsid w:val="00BF7B81"/>
    <w:rPr>
      <w:rFonts w:ascii="Courier New" w:hAnsi="Courier New" w:cs="Courier New"/>
    </w:rPr>
  </w:style>
  <w:style w:type="character" w:customStyle="1" w:styleId="WW8Num28z2">
    <w:name w:val="WW8Num28z2"/>
    <w:rsid w:val="00BF7B81"/>
    <w:rPr>
      <w:rFonts w:ascii="Wingdings" w:hAnsi="Wingdings" w:cs="Wingdings"/>
    </w:rPr>
  </w:style>
  <w:style w:type="character" w:customStyle="1" w:styleId="WW8Num30z1">
    <w:name w:val="WW8Num30z1"/>
    <w:rsid w:val="00BF7B81"/>
    <w:rPr>
      <w:rFonts w:ascii="Courier New" w:hAnsi="Courier New" w:cs="Courier New"/>
    </w:rPr>
  </w:style>
  <w:style w:type="character" w:customStyle="1" w:styleId="WW8Num30z2">
    <w:name w:val="WW8Num30z2"/>
    <w:rsid w:val="00BF7B81"/>
    <w:rPr>
      <w:rFonts w:ascii="Wingdings" w:hAnsi="Wingdings" w:cs="Wingdings"/>
    </w:rPr>
  </w:style>
  <w:style w:type="character" w:customStyle="1" w:styleId="WW8Num32z1">
    <w:name w:val="WW8Num32z1"/>
    <w:rsid w:val="00BF7B81"/>
    <w:rPr>
      <w:rFonts w:ascii="Courier New" w:hAnsi="Courier New" w:cs="Courier New"/>
    </w:rPr>
  </w:style>
  <w:style w:type="character" w:customStyle="1" w:styleId="WW8Num32z2">
    <w:name w:val="WW8Num32z2"/>
    <w:rsid w:val="00BF7B81"/>
    <w:rPr>
      <w:rFonts w:ascii="Wingdings" w:hAnsi="Wingdings" w:cs="Wingdings"/>
    </w:rPr>
  </w:style>
  <w:style w:type="character" w:customStyle="1" w:styleId="WW8Num36z1">
    <w:name w:val="WW8Num36z1"/>
    <w:rsid w:val="00BF7B81"/>
    <w:rPr>
      <w:rFonts w:ascii="Courier New" w:hAnsi="Courier New" w:cs="Courier New"/>
    </w:rPr>
  </w:style>
  <w:style w:type="character" w:customStyle="1" w:styleId="WW8Num36z2">
    <w:name w:val="WW8Num36z2"/>
    <w:rsid w:val="00BF7B81"/>
    <w:rPr>
      <w:rFonts w:ascii="Wingdings" w:hAnsi="Wingdings" w:cs="Wingdings"/>
    </w:rPr>
  </w:style>
  <w:style w:type="character" w:customStyle="1" w:styleId="WW8Num39z1">
    <w:name w:val="WW8Num39z1"/>
    <w:rsid w:val="00BF7B81"/>
    <w:rPr>
      <w:rFonts w:ascii="Courier New" w:hAnsi="Courier New" w:cs="Courier New"/>
    </w:rPr>
  </w:style>
  <w:style w:type="character" w:customStyle="1" w:styleId="WW8Num39z2">
    <w:name w:val="WW8Num39z2"/>
    <w:rsid w:val="00BF7B81"/>
    <w:rPr>
      <w:rFonts w:ascii="Wingdings" w:hAnsi="Wingdings" w:cs="Wingdings"/>
    </w:rPr>
  </w:style>
  <w:style w:type="character" w:customStyle="1" w:styleId="WW8Num44z1">
    <w:name w:val="WW8Num44z1"/>
    <w:rsid w:val="00BF7B81"/>
    <w:rPr>
      <w:rFonts w:ascii="Times New Roman" w:eastAsia="Times New Roman" w:hAnsi="Times New Roman" w:cs="Times New Roman"/>
      <w:i w:val="0"/>
    </w:rPr>
  </w:style>
  <w:style w:type="character" w:customStyle="1" w:styleId="WW8Num46z1">
    <w:name w:val="WW8Num46z1"/>
    <w:rsid w:val="00BF7B81"/>
    <w:rPr>
      <w:rFonts w:ascii="Courier New" w:hAnsi="Courier New" w:cs="Courier New"/>
    </w:rPr>
  </w:style>
  <w:style w:type="character" w:customStyle="1" w:styleId="WW8Num46z2">
    <w:name w:val="WW8Num46z2"/>
    <w:rsid w:val="00BF7B81"/>
    <w:rPr>
      <w:rFonts w:ascii="Wingdings" w:hAnsi="Wingdings" w:cs="Wingdings"/>
    </w:rPr>
  </w:style>
  <w:style w:type="character" w:customStyle="1" w:styleId="WW8Num48z1">
    <w:name w:val="WW8Num48z1"/>
    <w:rsid w:val="00BF7B81"/>
    <w:rPr>
      <w:rFonts w:ascii="Courier New" w:hAnsi="Courier New" w:cs="Courier New"/>
    </w:rPr>
  </w:style>
  <w:style w:type="character" w:customStyle="1" w:styleId="WW8Num48z3">
    <w:name w:val="WW8Num48z3"/>
    <w:rsid w:val="00BF7B81"/>
    <w:rPr>
      <w:rFonts w:ascii="Symbol" w:hAnsi="Symbol" w:cs="Symbol"/>
    </w:rPr>
  </w:style>
  <w:style w:type="character" w:customStyle="1" w:styleId="WW8Num50z1">
    <w:name w:val="WW8Num50z1"/>
    <w:rsid w:val="00BF7B81"/>
    <w:rPr>
      <w:rFonts w:ascii="Courier New" w:hAnsi="Courier New" w:cs="Courier New"/>
    </w:rPr>
  </w:style>
  <w:style w:type="character" w:customStyle="1" w:styleId="WW8Num50z2">
    <w:name w:val="WW8Num50z2"/>
    <w:rsid w:val="00BF7B81"/>
    <w:rPr>
      <w:rFonts w:ascii="Wingdings" w:hAnsi="Wingdings" w:cs="Wingdings"/>
    </w:rPr>
  </w:style>
  <w:style w:type="character" w:customStyle="1" w:styleId="WW8Num51z1">
    <w:name w:val="WW8Num51z1"/>
    <w:rsid w:val="00BF7B81"/>
    <w:rPr>
      <w:rFonts w:ascii="Courier New" w:hAnsi="Courier New" w:cs="Courier New"/>
    </w:rPr>
  </w:style>
  <w:style w:type="character" w:customStyle="1" w:styleId="WW8Num51z3">
    <w:name w:val="WW8Num51z3"/>
    <w:rsid w:val="00BF7B81"/>
    <w:rPr>
      <w:rFonts w:ascii="Symbol" w:hAnsi="Symbol" w:cs="Symbol"/>
    </w:rPr>
  </w:style>
  <w:style w:type="character" w:customStyle="1" w:styleId="WW8Num58z1">
    <w:name w:val="WW8Num58z1"/>
    <w:rsid w:val="00BF7B81"/>
    <w:rPr>
      <w:rFonts w:ascii="Courier New" w:hAnsi="Courier New" w:cs="Courier New"/>
    </w:rPr>
  </w:style>
  <w:style w:type="character" w:customStyle="1" w:styleId="WW8Num58z3">
    <w:name w:val="WW8Num58z3"/>
    <w:rsid w:val="00BF7B81"/>
    <w:rPr>
      <w:rFonts w:ascii="Symbol" w:hAnsi="Symbol" w:cs="Symbol"/>
    </w:rPr>
  </w:style>
  <w:style w:type="character" w:customStyle="1" w:styleId="WW8Num63z1">
    <w:name w:val="WW8Num63z1"/>
    <w:rsid w:val="00BF7B81"/>
    <w:rPr>
      <w:rFonts w:ascii="Courier New" w:hAnsi="Courier New" w:cs="Courier New"/>
    </w:rPr>
  </w:style>
  <w:style w:type="character" w:customStyle="1" w:styleId="WW8Num64z2">
    <w:name w:val="WW8Num64z2"/>
    <w:rsid w:val="00BF7B81"/>
    <w:rPr>
      <w:rFonts w:ascii="Wingdings" w:hAnsi="Wingdings" w:cs="Wingdings"/>
    </w:rPr>
  </w:style>
  <w:style w:type="character" w:customStyle="1" w:styleId="WW8Num67z1">
    <w:name w:val="WW8Num67z1"/>
    <w:rsid w:val="00BF7B81"/>
    <w:rPr>
      <w:rFonts w:ascii="Courier New" w:hAnsi="Courier New" w:cs="Courier New"/>
    </w:rPr>
  </w:style>
  <w:style w:type="character" w:customStyle="1" w:styleId="WW8Num73z1">
    <w:name w:val="WW8Num73z1"/>
    <w:rsid w:val="00BF7B81"/>
    <w:rPr>
      <w:rFonts w:ascii="Courier New" w:hAnsi="Courier New" w:cs="Courier New"/>
    </w:rPr>
  </w:style>
  <w:style w:type="character" w:customStyle="1" w:styleId="WW8Num73z2">
    <w:name w:val="WW8Num73z2"/>
    <w:rsid w:val="00BF7B81"/>
    <w:rPr>
      <w:rFonts w:ascii="Wingdings" w:hAnsi="Wingdings" w:cs="Wingdings"/>
    </w:rPr>
  </w:style>
  <w:style w:type="character" w:customStyle="1" w:styleId="WW8Num74z1">
    <w:name w:val="WW8Num74z1"/>
    <w:rsid w:val="00BF7B81"/>
    <w:rPr>
      <w:rFonts w:ascii="Courier New" w:hAnsi="Courier New" w:cs="Courier New"/>
    </w:rPr>
  </w:style>
  <w:style w:type="character" w:customStyle="1" w:styleId="WW8Num74z2">
    <w:name w:val="WW8Num74z2"/>
    <w:rsid w:val="00BF7B81"/>
    <w:rPr>
      <w:rFonts w:ascii="Wingdings" w:hAnsi="Wingdings" w:cs="Wingdings"/>
    </w:rPr>
  </w:style>
  <w:style w:type="character" w:customStyle="1" w:styleId="WW8Num75z1">
    <w:name w:val="WW8Num75z1"/>
    <w:rsid w:val="00BF7B81"/>
    <w:rPr>
      <w:rFonts w:ascii="Courier New" w:hAnsi="Courier New" w:cs="Courier New"/>
    </w:rPr>
  </w:style>
  <w:style w:type="character" w:customStyle="1" w:styleId="WW8Num75z2">
    <w:name w:val="WW8Num75z2"/>
    <w:rsid w:val="00BF7B81"/>
    <w:rPr>
      <w:rFonts w:ascii="Wingdings" w:hAnsi="Wingdings" w:cs="Wingdings"/>
    </w:rPr>
  </w:style>
  <w:style w:type="character" w:customStyle="1" w:styleId="WW8Num76z1">
    <w:name w:val="WW8Num76z1"/>
    <w:rsid w:val="00BF7B81"/>
    <w:rPr>
      <w:rFonts w:ascii="Courier New" w:hAnsi="Courier New" w:cs="Courier New"/>
    </w:rPr>
  </w:style>
  <w:style w:type="character" w:customStyle="1" w:styleId="WW8Num76z2">
    <w:name w:val="WW8Num76z2"/>
    <w:rsid w:val="00BF7B81"/>
    <w:rPr>
      <w:rFonts w:ascii="Wingdings" w:hAnsi="Wingdings" w:cs="Wingdings"/>
    </w:rPr>
  </w:style>
  <w:style w:type="character" w:customStyle="1" w:styleId="WW8Num81z1">
    <w:name w:val="WW8Num81z1"/>
    <w:rsid w:val="00BF7B81"/>
    <w:rPr>
      <w:rFonts w:ascii="Courier New" w:hAnsi="Courier New" w:cs="Courier New"/>
    </w:rPr>
  </w:style>
  <w:style w:type="character" w:customStyle="1" w:styleId="WW8Num81z2">
    <w:name w:val="WW8Num81z2"/>
    <w:rsid w:val="00BF7B81"/>
    <w:rPr>
      <w:rFonts w:ascii="Wingdings" w:hAnsi="Wingdings" w:cs="Wingdings"/>
    </w:rPr>
  </w:style>
  <w:style w:type="character" w:customStyle="1" w:styleId="WW8Num81z3">
    <w:name w:val="WW8Num81z3"/>
    <w:rsid w:val="00BF7B81"/>
    <w:rPr>
      <w:rFonts w:ascii="Symbol" w:hAnsi="Symbol" w:cs="Symbol"/>
    </w:rPr>
  </w:style>
  <w:style w:type="character" w:customStyle="1" w:styleId="WW8Num83z1">
    <w:name w:val="WW8Num83z1"/>
    <w:rsid w:val="00BF7B81"/>
    <w:rPr>
      <w:rFonts w:ascii="Courier New" w:hAnsi="Courier New" w:cs="Courier New"/>
    </w:rPr>
  </w:style>
  <w:style w:type="character" w:customStyle="1" w:styleId="WW8Num83z3">
    <w:name w:val="WW8Num83z3"/>
    <w:rsid w:val="00BF7B81"/>
    <w:rPr>
      <w:rFonts w:ascii="Symbol" w:hAnsi="Symbol" w:cs="Symbol"/>
    </w:rPr>
  </w:style>
  <w:style w:type="character" w:customStyle="1" w:styleId="WW8Num84z1">
    <w:name w:val="WW8Num84z1"/>
    <w:rsid w:val="00BF7B81"/>
    <w:rPr>
      <w:rFonts w:ascii="Courier New" w:hAnsi="Courier New" w:cs="Courier New"/>
    </w:rPr>
  </w:style>
  <w:style w:type="character" w:customStyle="1" w:styleId="WW8Num84z2">
    <w:name w:val="WW8Num84z2"/>
    <w:rsid w:val="00BF7B81"/>
    <w:rPr>
      <w:rFonts w:ascii="Wingdings" w:hAnsi="Wingdings" w:cs="Wingdings"/>
    </w:rPr>
  </w:style>
  <w:style w:type="character" w:customStyle="1" w:styleId="WW8Num85z1">
    <w:name w:val="WW8Num85z1"/>
    <w:rsid w:val="00BF7B81"/>
    <w:rPr>
      <w:rFonts w:ascii="Courier New" w:hAnsi="Courier New" w:cs="Courier New"/>
    </w:rPr>
  </w:style>
  <w:style w:type="character" w:customStyle="1" w:styleId="WW8Num85z3">
    <w:name w:val="WW8Num85z3"/>
    <w:rsid w:val="00BF7B81"/>
    <w:rPr>
      <w:rFonts w:ascii="Symbol" w:hAnsi="Symbol" w:cs="Symbol"/>
    </w:rPr>
  </w:style>
  <w:style w:type="character" w:customStyle="1" w:styleId="WW8Num88z1">
    <w:name w:val="WW8Num88z1"/>
    <w:rsid w:val="00BF7B81"/>
    <w:rPr>
      <w:rFonts w:ascii="Courier New" w:hAnsi="Courier New" w:cs="Courier New"/>
    </w:rPr>
  </w:style>
  <w:style w:type="character" w:customStyle="1" w:styleId="WW8Num88z2">
    <w:name w:val="WW8Num88z2"/>
    <w:rsid w:val="00BF7B81"/>
    <w:rPr>
      <w:rFonts w:ascii="Wingdings" w:hAnsi="Wingdings" w:cs="Wingdings"/>
    </w:rPr>
  </w:style>
  <w:style w:type="character" w:customStyle="1" w:styleId="WW8Num90z1">
    <w:name w:val="WW8Num90z1"/>
    <w:rsid w:val="00BF7B81"/>
    <w:rPr>
      <w:rFonts w:ascii="Courier New" w:hAnsi="Courier New" w:cs="Courier New"/>
    </w:rPr>
  </w:style>
  <w:style w:type="character" w:customStyle="1" w:styleId="WW8Num90z3">
    <w:name w:val="WW8Num90z3"/>
    <w:rsid w:val="00BF7B81"/>
    <w:rPr>
      <w:rFonts w:ascii="Symbol" w:hAnsi="Symbol" w:cs="Symbol"/>
    </w:rPr>
  </w:style>
  <w:style w:type="character" w:customStyle="1" w:styleId="WW8Num91z1">
    <w:name w:val="WW8Num91z1"/>
    <w:rsid w:val="00BF7B81"/>
    <w:rPr>
      <w:rFonts w:ascii="Courier New" w:hAnsi="Courier New" w:cs="Courier New"/>
    </w:rPr>
  </w:style>
  <w:style w:type="character" w:customStyle="1" w:styleId="WW8Num91z2">
    <w:name w:val="WW8Num91z2"/>
    <w:rsid w:val="00BF7B81"/>
    <w:rPr>
      <w:rFonts w:ascii="Wingdings" w:hAnsi="Wingdings" w:cs="Wingdings"/>
    </w:rPr>
  </w:style>
  <w:style w:type="character" w:customStyle="1" w:styleId="WW8Num109z1">
    <w:name w:val="WW8Num109z1"/>
    <w:rsid w:val="00BF7B81"/>
    <w:rPr>
      <w:rFonts w:ascii="Courier New" w:hAnsi="Courier New" w:cs="Courier New"/>
    </w:rPr>
  </w:style>
  <w:style w:type="character" w:customStyle="1" w:styleId="WW8Num109z2">
    <w:name w:val="WW8Num109z2"/>
    <w:rsid w:val="00BF7B81"/>
    <w:rPr>
      <w:rFonts w:ascii="Wingdings" w:hAnsi="Wingdings" w:cs="Wingdings"/>
    </w:rPr>
  </w:style>
  <w:style w:type="character" w:customStyle="1" w:styleId="WW8Num118z1">
    <w:name w:val="WW8Num118z1"/>
    <w:rsid w:val="00BF7B81"/>
    <w:rPr>
      <w:rFonts w:ascii="Courier New" w:hAnsi="Courier New" w:cs="Courier New"/>
    </w:rPr>
  </w:style>
  <w:style w:type="character" w:customStyle="1" w:styleId="WW8Num118z3">
    <w:name w:val="WW8Num118z3"/>
    <w:rsid w:val="00BF7B81"/>
    <w:rPr>
      <w:rFonts w:ascii="Symbol" w:hAnsi="Symbol" w:cs="Symbol"/>
    </w:rPr>
  </w:style>
  <w:style w:type="character" w:customStyle="1" w:styleId="WW8Num119z1">
    <w:name w:val="WW8Num119z1"/>
    <w:rsid w:val="00BF7B81"/>
    <w:rPr>
      <w:rFonts w:ascii="Wingdings" w:hAnsi="Wingdings" w:cs="Wingdings"/>
    </w:rPr>
  </w:style>
  <w:style w:type="character" w:customStyle="1" w:styleId="WW8Num119z3">
    <w:name w:val="WW8Num119z3"/>
    <w:rsid w:val="00BF7B81"/>
    <w:rPr>
      <w:rFonts w:ascii="Symbol" w:hAnsi="Symbol" w:cs="Symbol"/>
    </w:rPr>
  </w:style>
  <w:style w:type="character" w:customStyle="1" w:styleId="WW8Num119z4">
    <w:name w:val="WW8Num119z4"/>
    <w:rsid w:val="00BF7B81"/>
    <w:rPr>
      <w:rFonts w:ascii="Courier New" w:hAnsi="Courier New" w:cs="Courier New"/>
    </w:rPr>
  </w:style>
  <w:style w:type="character" w:customStyle="1" w:styleId="WW8Num120z0">
    <w:name w:val="WW8Num120z0"/>
    <w:rsid w:val="00BF7B81"/>
    <w:rPr>
      <w:rFonts w:ascii="Wingdings" w:hAnsi="Wingdings" w:cs="Wingdings"/>
    </w:rPr>
  </w:style>
  <w:style w:type="character" w:customStyle="1" w:styleId="WW8Num120z1">
    <w:name w:val="WW8Num120z1"/>
    <w:rsid w:val="00BF7B81"/>
    <w:rPr>
      <w:rFonts w:ascii="Courier New" w:hAnsi="Courier New" w:cs="Courier New"/>
    </w:rPr>
  </w:style>
  <w:style w:type="character" w:customStyle="1" w:styleId="WW8Num120z3">
    <w:name w:val="WW8Num120z3"/>
    <w:rsid w:val="00BF7B81"/>
    <w:rPr>
      <w:rFonts w:ascii="Symbol" w:hAnsi="Symbol" w:cs="Symbol"/>
    </w:rPr>
  </w:style>
  <w:style w:type="character" w:customStyle="1" w:styleId="WW8Num121z0">
    <w:name w:val="WW8Num121z0"/>
    <w:rsid w:val="00BF7B81"/>
    <w:rPr>
      <w:rFonts w:ascii="Times New Roman" w:hAnsi="Times New Roman" w:cs="Times New Roman"/>
      <w:b w:val="0"/>
      <w:i w:val="0"/>
    </w:rPr>
  </w:style>
  <w:style w:type="character" w:customStyle="1" w:styleId="WW8Num122z0">
    <w:name w:val="WW8Num122z0"/>
    <w:rsid w:val="00BF7B81"/>
    <w:rPr>
      <w:rFonts w:ascii="Symbol" w:hAnsi="Symbol" w:cs="Symbol"/>
    </w:rPr>
  </w:style>
  <w:style w:type="character" w:customStyle="1" w:styleId="WW8Num122z1">
    <w:name w:val="WW8Num122z1"/>
    <w:rsid w:val="00BF7B81"/>
    <w:rPr>
      <w:rFonts w:ascii="Courier New" w:hAnsi="Courier New" w:cs="Courier New"/>
    </w:rPr>
  </w:style>
  <w:style w:type="character" w:customStyle="1" w:styleId="WW8Num122z2">
    <w:name w:val="WW8Num122z2"/>
    <w:rsid w:val="00BF7B81"/>
    <w:rPr>
      <w:rFonts w:ascii="Wingdings" w:hAnsi="Wingdings" w:cs="Wingdings"/>
    </w:rPr>
  </w:style>
  <w:style w:type="character" w:customStyle="1" w:styleId="WW8Num124z0">
    <w:name w:val="WW8Num124z0"/>
    <w:rsid w:val="00BF7B81"/>
    <w:rPr>
      <w:rFonts w:ascii="Wingdings" w:hAnsi="Wingdings" w:cs="Wingdings"/>
    </w:rPr>
  </w:style>
  <w:style w:type="character" w:customStyle="1" w:styleId="WW8Num124z1">
    <w:name w:val="WW8Num124z1"/>
    <w:rsid w:val="00BF7B81"/>
    <w:rPr>
      <w:rFonts w:ascii="Courier New" w:hAnsi="Courier New" w:cs="Courier New"/>
    </w:rPr>
  </w:style>
  <w:style w:type="character" w:customStyle="1" w:styleId="WW8Num124z3">
    <w:name w:val="WW8Num124z3"/>
    <w:rsid w:val="00BF7B81"/>
    <w:rPr>
      <w:rFonts w:ascii="Symbol" w:hAnsi="Symbol" w:cs="Symbol"/>
    </w:rPr>
  </w:style>
  <w:style w:type="character" w:customStyle="1" w:styleId="WW8Num127z0">
    <w:name w:val="WW8Num127z0"/>
    <w:rsid w:val="00BF7B81"/>
    <w:rPr>
      <w:rFonts w:ascii="Symbol" w:hAnsi="Symbol" w:cs="Symbol"/>
    </w:rPr>
  </w:style>
  <w:style w:type="character" w:customStyle="1" w:styleId="WW8Num127z1">
    <w:name w:val="WW8Num127z1"/>
    <w:rsid w:val="00BF7B81"/>
    <w:rPr>
      <w:rFonts w:ascii="Courier New" w:hAnsi="Courier New" w:cs="Courier New"/>
    </w:rPr>
  </w:style>
  <w:style w:type="character" w:customStyle="1" w:styleId="WW8Num127z2">
    <w:name w:val="WW8Num127z2"/>
    <w:rsid w:val="00BF7B81"/>
    <w:rPr>
      <w:rFonts w:ascii="Wingdings" w:hAnsi="Wingdings" w:cs="Wingdings"/>
    </w:rPr>
  </w:style>
  <w:style w:type="character" w:customStyle="1" w:styleId="WW8Num128z0">
    <w:name w:val="WW8Num128z0"/>
    <w:rsid w:val="00BF7B81"/>
    <w:rPr>
      <w:rFonts w:ascii="Wingdings" w:hAnsi="Wingdings" w:cs="Wingdings"/>
    </w:rPr>
  </w:style>
  <w:style w:type="character" w:customStyle="1" w:styleId="WW8Num128z1">
    <w:name w:val="WW8Num128z1"/>
    <w:rsid w:val="00BF7B81"/>
    <w:rPr>
      <w:rFonts w:ascii="Courier New" w:hAnsi="Courier New" w:cs="Courier New"/>
    </w:rPr>
  </w:style>
  <w:style w:type="character" w:customStyle="1" w:styleId="WW8Num128z3">
    <w:name w:val="WW8Num128z3"/>
    <w:rsid w:val="00BF7B81"/>
    <w:rPr>
      <w:rFonts w:ascii="Symbol" w:hAnsi="Symbol" w:cs="Symbol"/>
    </w:rPr>
  </w:style>
  <w:style w:type="character" w:customStyle="1" w:styleId="WW8Num129z0">
    <w:name w:val="WW8Num129z0"/>
    <w:rsid w:val="00BF7B81"/>
    <w:rPr>
      <w:rFonts w:ascii="Symbol" w:hAnsi="Symbol" w:cs="Symbol"/>
    </w:rPr>
  </w:style>
  <w:style w:type="character" w:customStyle="1" w:styleId="WW8Num129z1">
    <w:name w:val="WW8Num129z1"/>
    <w:rsid w:val="00BF7B81"/>
    <w:rPr>
      <w:rFonts w:ascii="Courier New" w:hAnsi="Courier New" w:cs="Courier New"/>
    </w:rPr>
  </w:style>
  <w:style w:type="character" w:customStyle="1" w:styleId="WW8Num129z2">
    <w:name w:val="WW8Num129z2"/>
    <w:rsid w:val="00BF7B81"/>
    <w:rPr>
      <w:rFonts w:ascii="Wingdings" w:hAnsi="Wingdings" w:cs="Wingdings"/>
    </w:rPr>
  </w:style>
  <w:style w:type="character" w:customStyle="1" w:styleId="WW8Num130z0">
    <w:name w:val="WW8Num130z0"/>
    <w:rsid w:val="00BF7B81"/>
    <w:rPr>
      <w:b/>
    </w:rPr>
  </w:style>
  <w:style w:type="character" w:customStyle="1" w:styleId="WW8Num131z0">
    <w:name w:val="WW8Num131z0"/>
    <w:rsid w:val="00BF7B81"/>
    <w:rPr>
      <w:b w:val="0"/>
    </w:rPr>
  </w:style>
  <w:style w:type="character" w:customStyle="1" w:styleId="WW8Num132z0">
    <w:name w:val="WW8Num132z0"/>
    <w:rsid w:val="00BF7B81"/>
    <w:rPr>
      <w:rFonts w:ascii="Symbol" w:hAnsi="Symbol" w:cs="Symbol"/>
    </w:rPr>
  </w:style>
  <w:style w:type="character" w:customStyle="1" w:styleId="WW8Num132z1">
    <w:name w:val="WW8Num132z1"/>
    <w:rsid w:val="00BF7B81"/>
    <w:rPr>
      <w:rFonts w:ascii="Courier New" w:hAnsi="Courier New" w:cs="Courier New"/>
    </w:rPr>
  </w:style>
  <w:style w:type="character" w:customStyle="1" w:styleId="WW8Num132z2">
    <w:name w:val="WW8Num132z2"/>
    <w:rsid w:val="00BF7B81"/>
    <w:rPr>
      <w:rFonts w:ascii="Wingdings" w:hAnsi="Wingdings" w:cs="Wingdings"/>
    </w:rPr>
  </w:style>
  <w:style w:type="character" w:customStyle="1" w:styleId="WW8Num134z0">
    <w:name w:val="WW8Num134z0"/>
    <w:rsid w:val="00BF7B81"/>
    <w:rPr>
      <w:rFonts w:ascii="Symbol" w:hAnsi="Symbol" w:cs="Symbol"/>
    </w:rPr>
  </w:style>
  <w:style w:type="character" w:customStyle="1" w:styleId="WW8Num134z1">
    <w:name w:val="WW8Num134z1"/>
    <w:rsid w:val="00BF7B81"/>
    <w:rPr>
      <w:rFonts w:ascii="Courier New" w:hAnsi="Courier New" w:cs="Courier New"/>
    </w:rPr>
  </w:style>
  <w:style w:type="character" w:customStyle="1" w:styleId="WW8Num134z2">
    <w:name w:val="WW8Num134z2"/>
    <w:rsid w:val="00BF7B81"/>
    <w:rPr>
      <w:rFonts w:ascii="Wingdings" w:hAnsi="Wingdings" w:cs="Wingdings"/>
    </w:rPr>
  </w:style>
  <w:style w:type="character" w:customStyle="1" w:styleId="WW8Num136z0">
    <w:name w:val="WW8Num136z0"/>
    <w:rsid w:val="00BF7B81"/>
    <w:rPr>
      <w:rFonts w:ascii="Symbol" w:hAnsi="Symbol" w:cs="Symbol"/>
    </w:rPr>
  </w:style>
  <w:style w:type="character" w:customStyle="1" w:styleId="WW8Num136z1">
    <w:name w:val="WW8Num136z1"/>
    <w:rsid w:val="00BF7B81"/>
    <w:rPr>
      <w:rFonts w:ascii="Courier New" w:hAnsi="Courier New" w:cs="Courier New"/>
    </w:rPr>
  </w:style>
  <w:style w:type="character" w:customStyle="1" w:styleId="WW8Num136z2">
    <w:name w:val="WW8Num136z2"/>
    <w:rsid w:val="00BF7B81"/>
    <w:rPr>
      <w:rFonts w:ascii="Wingdings" w:hAnsi="Wingdings" w:cs="Wingdings"/>
    </w:rPr>
  </w:style>
  <w:style w:type="character" w:customStyle="1" w:styleId="WW8Num139z0">
    <w:name w:val="WW8Num139z0"/>
    <w:rsid w:val="00BF7B81"/>
    <w:rPr>
      <w:rFonts w:ascii="Times New Roman" w:hAnsi="Times New Roman" w:cs="Times New Roman"/>
      <w:sz w:val="28"/>
      <w:szCs w:val="28"/>
    </w:rPr>
  </w:style>
  <w:style w:type="character" w:customStyle="1" w:styleId="WW8Num140z0">
    <w:name w:val="WW8Num140z0"/>
    <w:rsid w:val="00BF7B81"/>
    <w:rPr>
      <w:rFonts w:ascii="Wingdings" w:hAnsi="Wingdings" w:cs="Wingdings"/>
    </w:rPr>
  </w:style>
  <w:style w:type="character" w:customStyle="1" w:styleId="WW8Num140z1">
    <w:name w:val="WW8Num140z1"/>
    <w:rsid w:val="00BF7B81"/>
    <w:rPr>
      <w:rFonts w:ascii="Courier New" w:hAnsi="Courier New" w:cs="Courier New"/>
    </w:rPr>
  </w:style>
  <w:style w:type="character" w:customStyle="1" w:styleId="WW8Num140z3">
    <w:name w:val="WW8Num140z3"/>
    <w:rsid w:val="00BF7B81"/>
    <w:rPr>
      <w:rFonts w:ascii="Symbol" w:hAnsi="Symbol" w:cs="Symbol"/>
    </w:rPr>
  </w:style>
  <w:style w:type="character" w:customStyle="1" w:styleId="WW8Num141z0">
    <w:name w:val="WW8Num141z0"/>
    <w:rsid w:val="00BF7B81"/>
    <w:rPr>
      <w:b w:val="0"/>
      <w:sz w:val="27"/>
      <w:szCs w:val="27"/>
    </w:rPr>
  </w:style>
  <w:style w:type="character" w:customStyle="1" w:styleId="WW8Num144z0">
    <w:name w:val="WW8Num144z0"/>
    <w:rsid w:val="00BF7B81"/>
    <w:rPr>
      <w:rFonts w:ascii="Wingdings" w:hAnsi="Wingdings" w:cs="Wingdings"/>
    </w:rPr>
  </w:style>
  <w:style w:type="character" w:customStyle="1" w:styleId="WW8Num144z1">
    <w:name w:val="WW8Num144z1"/>
    <w:rsid w:val="00BF7B81"/>
    <w:rPr>
      <w:rFonts w:ascii="Courier New" w:hAnsi="Courier New" w:cs="Courier New"/>
    </w:rPr>
  </w:style>
  <w:style w:type="character" w:customStyle="1" w:styleId="WW8Num144z3">
    <w:name w:val="WW8Num144z3"/>
    <w:rsid w:val="00BF7B81"/>
    <w:rPr>
      <w:rFonts w:ascii="Symbol" w:hAnsi="Symbol" w:cs="Symbol"/>
    </w:rPr>
  </w:style>
  <w:style w:type="character" w:customStyle="1" w:styleId="WW8Num146z0">
    <w:name w:val="WW8Num146z0"/>
    <w:rsid w:val="00BF7B81"/>
    <w:rPr>
      <w:rFonts w:ascii="Wingdings" w:hAnsi="Wingdings" w:cs="Wingdings"/>
    </w:rPr>
  </w:style>
  <w:style w:type="character" w:customStyle="1" w:styleId="WW8Num146z1">
    <w:name w:val="WW8Num146z1"/>
    <w:rsid w:val="00BF7B81"/>
    <w:rPr>
      <w:rFonts w:ascii="Courier New" w:hAnsi="Courier New" w:cs="Courier New"/>
    </w:rPr>
  </w:style>
  <w:style w:type="character" w:customStyle="1" w:styleId="WW8Num146z3">
    <w:name w:val="WW8Num146z3"/>
    <w:rsid w:val="00BF7B81"/>
    <w:rPr>
      <w:rFonts w:ascii="Symbol" w:hAnsi="Symbol" w:cs="Symbol"/>
    </w:rPr>
  </w:style>
  <w:style w:type="character" w:customStyle="1" w:styleId="WW8Num147z0">
    <w:name w:val="WW8Num147z0"/>
    <w:rsid w:val="00BF7B81"/>
    <w:rPr>
      <w:rFonts w:ascii="Symbol" w:hAnsi="Symbol" w:cs="Symbol"/>
    </w:rPr>
  </w:style>
  <w:style w:type="character" w:customStyle="1" w:styleId="WW8Num147z1">
    <w:name w:val="WW8Num147z1"/>
    <w:rsid w:val="00BF7B81"/>
    <w:rPr>
      <w:rFonts w:ascii="Courier New" w:hAnsi="Courier New" w:cs="Courier New"/>
    </w:rPr>
  </w:style>
  <w:style w:type="character" w:customStyle="1" w:styleId="WW8Num147z2">
    <w:name w:val="WW8Num147z2"/>
    <w:rsid w:val="00BF7B81"/>
    <w:rPr>
      <w:rFonts w:ascii="Wingdings" w:hAnsi="Wingdings" w:cs="Wingdings"/>
    </w:rPr>
  </w:style>
  <w:style w:type="character" w:customStyle="1" w:styleId="WW8Num148z1">
    <w:name w:val="WW8Num148z1"/>
    <w:rsid w:val="00BF7B81"/>
    <w:rPr>
      <w:rFonts w:ascii="Times New Roman" w:eastAsia="Times New Roman" w:hAnsi="Times New Roman" w:cs="Times New Roman"/>
    </w:rPr>
  </w:style>
  <w:style w:type="character" w:customStyle="1" w:styleId="WW8Num148z2">
    <w:name w:val="WW8Num148z2"/>
    <w:rsid w:val="00BF7B81"/>
    <w:rPr>
      <w:rFonts w:ascii="Times New Roman" w:eastAsia="Times New Roman" w:hAnsi="Times New Roman" w:cs="Times New Roman"/>
      <w:i w:val="0"/>
    </w:rPr>
  </w:style>
  <w:style w:type="character" w:customStyle="1" w:styleId="WW8Num150z0">
    <w:name w:val="WW8Num150z0"/>
    <w:rsid w:val="00BF7B81"/>
    <w:rPr>
      <w:rFonts w:ascii="Symbol" w:hAnsi="Symbol" w:cs="Symbol"/>
    </w:rPr>
  </w:style>
  <w:style w:type="character" w:customStyle="1" w:styleId="WW8Num150z1">
    <w:name w:val="WW8Num150z1"/>
    <w:rsid w:val="00BF7B81"/>
    <w:rPr>
      <w:rFonts w:ascii="Courier New" w:hAnsi="Courier New" w:cs="Courier New"/>
    </w:rPr>
  </w:style>
  <w:style w:type="character" w:customStyle="1" w:styleId="WW8Num150z2">
    <w:name w:val="WW8Num150z2"/>
    <w:rsid w:val="00BF7B81"/>
    <w:rPr>
      <w:rFonts w:ascii="Wingdings" w:hAnsi="Wingdings" w:cs="Wingdings"/>
    </w:rPr>
  </w:style>
  <w:style w:type="character" w:customStyle="1" w:styleId="WW8Num151z0">
    <w:name w:val="WW8Num151z0"/>
    <w:rsid w:val="00BF7B81"/>
    <w:rPr>
      <w:rFonts w:ascii="Symbol" w:hAnsi="Symbol" w:cs="Symbol"/>
    </w:rPr>
  </w:style>
  <w:style w:type="character" w:customStyle="1" w:styleId="WW8Num151z1">
    <w:name w:val="WW8Num151z1"/>
    <w:rsid w:val="00BF7B81"/>
    <w:rPr>
      <w:rFonts w:ascii="Courier New" w:hAnsi="Courier New" w:cs="Courier New"/>
    </w:rPr>
  </w:style>
  <w:style w:type="character" w:customStyle="1" w:styleId="WW8Num151z2">
    <w:name w:val="WW8Num151z2"/>
    <w:rsid w:val="00BF7B81"/>
    <w:rPr>
      <w:rFonts w:ascii="Wingdings" w:hAnsi="Wingdings" w:cs="Wingdings"/>
    </w:rPr>
  </w:style>
  <w:style w:type="character" w:customStyle="1" w:styleId="WW8Num152z0">
    <w:name w:val="WW8Num152z0"/>
    <w:rsid w:val="00BF7B81"/>
    <w:rPr>
      <w:rFonts w:ascii="Wingdings" w:hAnsi="Wingdings" w:cs="Wingdings"/>
    </w:rPr>
  </w:style>
  <w:style w:type="character" w:customStyle="1" w:styleId="WW8Num152z1">
    <w:name w:val="WW8Num152z1"/>
    <w:rsid w:val="00BF7B81"/>
    <w:rPr>
      <w:rFonts w:ascii="Courier New" w:hAnsi="Courier New" w:cs="Courier New"/>
    </w:rPr>
  </w:style>
  <w:style w:type="character" w:customStyle="1" w:styleId="WW8Num152z3">
    <w:name w:val="WW8Num152z3"/>
    <w:rsid w:val="00BF7B81"/>
    <w:rPr>
      <w:rFonts w:ascii="Symbol" w:hAnsi="Symbol" w:cs="Symbol"/>
    </w:rPr>
  </w:style>
  <w:style w:type="character" w:customStyle="1" w:styleId="WW8Num153z0">
    <w:name w:val="WW8Num153z0"/>
    <w:rsid w:val="00BF7B81"/>
    <w:rPr>
      <w:rFonts w:ascii="Symbol" w:hAnsi="Symbol" w:cs="Symbol"/>
    </w:rPr>
  </w:style>
  <w:style w:type="character" w:customStyle="1" w:styleId="WW8Num153z1">
    <w:name w:val="WW8Num153z1"/>
    <w:rsid w:val="00BF7B81"/>
    <w:rPr>
      <w:rFonts w:ascii="Courier New" w:hAnsi="Courier New" w:cs="Courier New"/>
    </w:rPr>
  </w:style>
  <w:style w:type="character" w:customStyle="1" w:styleId="WW8Num153z2">
    <w:name w:val="WW8Num153z2"/>
    <w:rsid w:val="00BF7B81"/>
    <w:rPr>
      <w:rFonts w:ascii="Wingdings" w:hAnsi="Wingdings" w:cs="Wingdings"/>
    </w:rPr>
  </w:style>
  <w:style w:type="character" w:customStyle="1" w:styleId="WW8Num154z0">
    <w:name w:val="WW8Num154z0"/>
    <w:rsid w:val="00BF7B81"/>
    <w:rPr>
      <w:rFonts w:ascii="Symbol" w:hAnsi="Symbol" w:cs="Symbol"/>
    </w:rPr>
  </w:style>
  <w:style w:type="character" w:customStyle="1" w:styleId="WW8Num154z1">
    <w:name w:val="WW8Num154z1"/>
    <w:rsid w:val="00BF7B81"/>
    <w:rPr>
      <w:rFonts w:ascii="Courier New" w:hAnsi="Courier New" w:cs="Courier New"/>
    </w:rPr>
  </w:style>
  <w:style w:type="character" w:customStyle="1" w:styleId="WW8Num154z2">
    <w:name w:val="WW8Num154z2"/>
    <w:rsid w:val="00BF7B81"/>
    <w:rPr>
      <w:rFonts w:ascii="Wingdings" w:hAnsi="Wingdings" w:cs="Wingdings"/>
    </w:rPr>
  </w:style>
  <w:style w:type="character" w:customStyle="1" w:styleId="WW8Num155z0">
    <w:name w:val="WW8Num155z0"/>
    <w:rsid w:val="00BF7B81"/>
    <w:rPr>
      <w:rFonts w:ascii="Wingdings" w:hAnsi="Wingdings" w:cs="Wingdings"/>
    </w:rPr>
  </w:style>
  <w:style w:type="character" w:customStyle="1" w:styleId="WW8Num155z1">
    <w:name w:val="WW8Num155z1"/>
    <w:rsid w:val="00BF7B81"/>
    <w:rPr>
      <w:rFonts w:ascii="Courier New" w:hAnsi="Courier New" w:cs="Courier New"/>
    </w:rPr>
  </w:style>
  <w:style w:type="character" w:customStyle="1" w:styleId="WW8Num155z3">
    <w:name w:val="WW8Num155z3"/>
    <w:rsid w:val="00BF7B81"/>
    <w:rPr>
      <w:rFonts w:ascii="Symbol" w:hAnsi="Symbol" w:cs="Symbol"/>
    </w:rPr>
  </w:style>
  <w:style w:type="character" w:customStyle="1" w:styleId="WW8Num156z0">
    <w:name w:val="WW8Num156z0"/>
    <w:rsid w:val="00BF7B81"/>
    <w:rPr>
      <w:rFonts w:ascii="Symbol" w:hAnsi="Symbol" w:cs="Symbol"/>
    </w:rPr>
  </w:style>
  <w:style w:type="character" w:customStyle="1" w:styleId="WW8Num156z1">
    <w:name w:val="WW8Num156z1"/>
    <w:rsid w:val="00BF7B81"/>
    <w:rPr>
      <w:rFonts w:ascii="Courier New" w:hAnsi="Courier New" w:cs="Courier New"/>
    </w:rPr>
  </w:style>
  <w:style w:type="character" w:customStyle="1" w:styleId="WW8Num156z2">
    <w:name w:val="WW8Num156z2"/>
    <w:rsid w:val="00BF7B81"/>
    <w:rPr>
      <w:rFonts w:ascii="Wingdings" w:hAnsi="Wingdings" w:cs="Wingdings"/>
    </w:rPr>
  </w:style>
  <w:style w:type="character" w:customStyle="1" w:styleId="WW8Num157z1">
    <w:name w:val="WW8Num157z1"/>
    <w:rsid w:val="00BF7B81"/>
    <w:rPr>
      <w:rFonts w:ascii="Courier New" w:hAnsi="Courier New" w:cs="Courier New"/>
    </w:rPr>
  </w:style>
  <w:style w:type="character" w:customStyle="1" w:styleId="WW8Num157z2">
    <w:name w:val="WW8Num157z2"/>
    <w:rsid w:val="00BF7B81"/>
    <w:rPr>
      <w:rFonts w:ascii="Wingdings" w:hAnsi="Wingdings" w:cs="Wingdings"/>
    </w:rPr>
  </w:style>
  <w:style w:type="character" w:customStyle="1" w:styleId="WW8Num157z3">
    <w:name w:val="WW8Num157z3"/>
    <w:rsid w:val="00BF7B81"/>
    <w:rPr>
      <w:rFonts w:ascii="Symbol" w:hAnsi="Symbol" w:cs="Symbol"/>
    </w:rPr>
  </w:style>
  <w:style w:type="character" w:customStyle="1" w:styleId="WW8Num158z0">
    <w:name w:val="WW8Num158z0"/>
    <w:rsid w:val="00BF7B81"/>
    <w:rPr>
      <w:rFonts w:ascii="Wingdings" w:hAnsi="Wingdings" w:cs="Wingdings"/>
      <w:color w:val="000000"/>
    </w:rPr>
  </w:style>
  <w:style w:type="character" w:customStyle="1" w:styleId="WW8Num158z1">
    <w:name w:val="WW8Num158z1"/>
    <w:rsid w:val="00BF7B81"/>
    <w:rPr>
      <w:rFonts w:ascii="Courier New" w:hAnsi="Courier New" w:cs="Courier New"/>
    </w:rPr>
  </w:style>
  <w:style w:type="character" w:customStyle="1" w:styleId="WW8Num158z2">
    <w:name w:val="WW8Num158z2"/>
    <w:rsid w:val="00BF7B81"/>
    <w:rPr>
      <w:rFonts w:ascii="Wingdings" w:hAnsi="Wingdings" w:cs="Wingdings"/>
    </w:rPr>
  </w:style>
  <w:style w:type="character" w:customStyle="1" w:styleId="WW8Num158z3">
    <w:name w:val="WW8Num158z3"/>
    <w:rsid w:val="00BF7B81"/>
    <w:rPr>
      <w:rFonts w:ascii="Symbol" w:hAnsi="Symbol" w:cs="Symbol"/>
    </w:rPr>
  </w:style>
  <w:style w:type="character" w:customStyle="1" w:styleId="WW8Num159z0">
    <w:name w:val="WW8Num159z0"/>
    <w:rsid w:val="00BF7B81"/>
    <w:rPr>
      <w:rFonts w:ascii="Wingdings" w:hAnsi="Wingdings" w:cs="Wingdings"/>
    </w:rPr>
  </w:style>
  <w:style w:type="character" w:customStyle="1" w:styleId="WW8Num159z1">
    <w:name w:val="WW8Num159z1"/>
    <w:rsid w:val="00BF7B81"/>
    <w:rPr>
      <w:rFonts w:ascii="Courier New" w:hAnsi="Courier New" w:cs="Courier New"/>
    </w:rPr>
  </w:style>
  <w:style w:type="character" w:customStyle="1" w:styleId="WW8Num159z3">
    <w:name w:val="WW8Num159z3"/>
    <w:rsid w:val="00BF7B81"/>
    <w:rPr>
      <w:rFonts w:ascii="Symbol" w:hAnsi="Symbol" w:cs="Symbol"/>
    </w:rPr>
  </w:style>
  <w:style w:type="character" w:customStyle="1" w:styleId="WW8Num161z0">
    <w:name w:val="WW8Num161z0"/>
    <w:rsid w:val="00BF7B81"/>
    <w:rPr>
      <w:rFonts w:ascii="Wingdings" w:hAnsi="Wingdings" w:cs="Wingdings"/>
    </w:rPr>
  </w:style>
  <w:style w:type="character" w:customStyle="1" w:styleId="WW8Num161z1">
    <w:name w:val="WW8Num161z1"/>
    <w:rsid w:val="00BF7B81"/>
    <w:rPr>
      <w:rFonts w:ascii="Courier New" w:hAnsi="Courier New" w:cs="Courier New"/>
    </w:rPr>
  </w:style>
  <w:style w:type="character" w:customStyle="1" w:styleId="WW8Num161z3">
    <w:name w:val="WW8Num161z3"/>
    <w:rsid w:val="00BF7B81"/>
    <w:rPr>
      <w:rFonts w:ascii="Symbol" w:hAnsi="Symbol" w:cs="Symbol"/>
    </w:rPr>
  </w:style>
  <w:style w:type="character" w:customStyle="1" w:styleId="WW8Num162z0">
    <w:name w:val="WW8Num162z0"/>
    <w:rsid w:val="00BF7B81"/>
    <w:rPr>
      <w:rFonts w:ascii="Symbol" w:hAnsi="Symbol" w:cs="Symbol"/>
    </w:rPr>
  </w:style>
  <w:style w:type="character" w:customStyle="1" w:styleId="WW8Num162z1">
    <w:name w:val="WW8Num162z1"/>
    <w:rsid w:val="00BF7B81"/>
    <w:rPr>
      <w:rFonts w:ascii="Courier New" w:hAnsi="Courier New" w:cs="Courier New"/>
    </w:rPr>
  </w:style>
  <w:style w:type="character" w:customStyle="1" w:styleId="WW8Num162z2">
    <w:name w:val="WW8Num162z2"/>
    <w:rsid w:val="00BF7B81"/>
    <w:rPr>
      <w:rFonts w:ascii="Wingdings" w:hAnsi="Wingdings" w:cs="Wingdings"/>
    </w:rPr>
  </w:style>
  <w:style w:type="character" w:customStyle="1" w:styleId="WW8Num164z0">
    <w:name w:val="WW8Num164z0"/>
    <w:rsid w:val="00BF7B81"/>
    <w:rPr>
      <w:rFonts w:ascii="Times New Roman" w:hAnsi="Times New Roman" w:cs="Times New Roman"/>
    </w:rPr>
  </w:style>
  <w:style w:type="character" w:customStyle="1" w:styleId="WW8Num164z1">
    <w:name w:val="WW8Num164z1"/>
    <w:rsid w:val="00BF7B81"/>
    <w:rPr>
      <w:rFonts w:ascii="Courier New" w:hAnsi="Courier New" w:cs="Courier New"/>
    </w:rPr>
  </w:style>
  <w:style w:type="character" w:customStyle="1" w:styleId="WW8Num164z2">
    <w:name w:val="WW8Num164z2"/>
    <w:rsid w:val="00BF7B81"/>
    <w:rPr>
      <w:rFonts w:ascii="Wingdings" w:hAnsi="Wingdings" w:cs="Wingdings"/>
    </w:rPr>
  </w:style>
  <w:style w:type="character" w:customStyle="1" w:styleId="WW8Num164z3">
    <w:name w:val="WW8Num164z3"/>
    <w:rsid w:val="00BF7B81"/>
    <w:rPr>
      <w:rFonts w:ascii="Symbol" w:hAnsi="Symbol" w:cs="Symbol"/>
    </w:rPr>
  </w:style>
  <w:style w:type="character" w:customStyle="1" w:styleId="WW8Num166z0">
    <w:name w:val="WW8Num166z0"/>
    <w:rsid w:val="00BF7B81"/>
    <w:rPr>
      <w:rFonts w:ascii="Symbol" w:hAnsi="Symbol" w:cs="Symbol"/>
    </w:rPr>
  </w:style>
  <w:style w:type="character" w:customStyle="1" w:styleId="WW8Num166z1">
    <w:name w:val="WW8Num166z1"/>
    <w:rsid w:val="00BF7B81"/>
    <w:rPr>
      <w:rFonts w:ascii="Courier New" w:hAnsi="Courier New" w:cs="Courier New"/>
    </w:rPr>
  </w:style>
  <w:style w:type="character" w:customStyle="1" w:styleId="WW8Num166z2">
    <w:name w:val="WW8Num166z2"/>
    <w:rsid w:val="00BF7B81"/>
    <w:rPr>
      <w:rFonts w:ascii="Wingdings" w:hAnsi="Wingdings" w:cs="Wingdings"/>
    </w:rPr>
  </w:style>
  <w:style w:type="character" w:customStyle="1" w:styleId="WW8Num171z0">
    <w:name w:val="WW8Num171z0"/>
    <w:rsid w:val="00BF7B81"/>
    <w:rPr>
      <w:rFonts w:ascii="Symbol" w:hAnsi="Symbol" w:cs="Symbol"/>
    </w:rPr>
  </w:style>
  <w:style w:type="character" w:customStyle="1" w:styleId="WW8Num171z1">
    <w:name w:val="WW8Num171z1"/>
    <w:rsid w:val="00BF7B81"/>
    <w:rPr>
      <w:rFonts w:ascii="Courier New" w:hAnsi="Courier New" w:cs="Courier New"/>
    </w:rPr>
  </w:style>
  <w:style w:type="character" w:customStyle="1" w:styleId="WW8Num171z2">
    <w:name w:val="WW8Num171z2"/>
    <w:rsid w:val="00BF7B81"/>
    <w:rPr>
      <w:rFonts w:ascii="Wingdings" w:hAnsi="Wingdings" w:cs="Wingdings"/>
    </w:rPr>
  </w:style>
  <w:style w:type="character" w:customStyle="1" w:styleId="WW8Num172z0">
    <w:name w:val="WW8Num172z0"/>
    <w:rsid w:val="00BF7B81"/>
    <w:rPr>
      <w:rFonts w:ascii="Symbol" w:hAnsi="Symbol" w:cs="Symbol"/>
    </w:rPr>
  </w:style>
  <w:style w:type="character" w:customStyle="1" w:styleId="WW8Num172z1">
    <w:name w:val="WW8Num172z1"/>
    <w:rsid w:val="00BF7B81"/>
    <w:rPr>
      <w:rFonts w:ascii="Courier New" w:hAnsi="Courier New" w:cs="Courier New"/>
    </w:rPr>
  </w:style>
  <w:style w:type="character" w:customStyle="1" w:styleId="WW8Num172z2">
    <w:name w:val="WW8Num172z2"/>
    <w:rsid w:val="00BF7B81"/>
    <w:rPr>
      <w:rFonts w:ascii="Wingdings" w:hAnsi="Wingdings" w:cs="Wingdings"/>
    </w:rPr>
  </w:style>
  <w:style w:type="character" w:customStyle="1" w:styleId="WW8Num174z0">
    <w:name w:val="WW8Num174z0"/>
    <w:rsid w:val="00BF7B81"/>
    <w:rPr>
      <w:rFonts w:ascii="Symbol" w:hAnsi="Symbol" w:cs="Symbol"/>
    </w:rPr>
  </w:style>
  <w:style w:type="character" w:customStyle="1" w:styleId="WW8Num174z1">
    <w:name w:val="WW8Num174z1"/>
    <w:rsid w:val="00BF7B81"/>
    <w:rPr>
      <w:rFonts w:ascii="Courier New" w:hAnsi="Courier New" w:cs="Courier New"/>
    </w:rPr>
  </w:style>
  <w:style w:type="character" w:customStyle="1" w:styleId="WW8Num174z2">
    <w:name w:val="WW8Num174z2"/>
    <w:rsid w:val="00BF7B81"/>
    <w:rPr>
      <w:rFonts w:ascii="Wingdings" w:hAnsi="Wingdings" w:cs="Wingdings"/>
    </w:rPr>
  </w:style>
  <w:style w:type="character" w:customStyle="1" w:styleId="WW8Num176z0">
    <w:name w:val="WW8Num176z0"/>
    <w:rsid w:val="00BF7B81"/>
    <w:rPr>
      <w:rFonts w:ascii="Wingdings" w:hAnsi="Wingdings" w:cs="Wingdings"/>
    </w:rPr>
  </w:style>
  <w:style w:type="character" w:customStyle="1" w:styleId="WW8Num176z3">
    <w:name w:val="WW8Num176z3"/>
    <w:rsid w:val="00BF7B81"/>
    <w:rPr>
      <w:rFonts w:ascii="Symbol" w:hAnsi="Symbol" w:cs="Symbol"/>
    </w:rPr>
  </w:style>
  <w:style w:type="character" w:customStyle="1" w:styleId="WW8Num178z0">
    <w:name w:val="WW8Num178z0"/>
    <w:rsid w:val="00BF7B81"/>
    <w:rPr>
      <w:b w:val="0"/>
      <w:i w:val="0"/>
    </w:rPr>
  </w:style>
  <w:style w:type="character" w:customStyle="1" w:styleId="WW8Num180z0">
    <w:name w:val="WW8Num180z0"/>
    <w:rsid w:val="00BF7B81"/>
    <w:rPr>
      <w:rFonts w:ascii="Wingdings" w:hAnsi="Wingdings" w:cs="Wingdings"/>
    </w:rPr>
  </w:style>
  <w:style w:type="character" w:customStyle="1" w:styleId="WW8Num180z1">
    <w:name w:val="WW8Num180z1"/>
    <w:rsid w:val="00BF7B81"/>
    <w:rPr>
      <w:rFonts w:ascii="Courier New" w:hAnsi="Courier New" w:cs="Courier New"/>
    </w:rPr>
  </w:style>
  <w:style w:type="character" w:customStyle="1" w:styleId="WW8Num180z3">
    <w:name w:val="WW8Num180z3"/>
    <w:rsid w:val="00BF7B81"/>
    <w:rPr>
      <w:rFonts w:ascii="Symbol" w:hAnsi="Symbol" w:cs="Symbol"/>
    </w:rPr>
  </w:style>
  <w:style w:type="character" w:customStyle="1" w:styleId="WW8Num181z0">
    <w:name w:val="WW8Num181z0"/>
    <w:rsid w:val="00BF7B81"/>
    <w:rPr>
      <w:b w:val="0"/>
    </w:rPr>
  </w:style>
  <w:style w:type="character" w:customStyle="1" w:styleId="WW8Num182z0">
    <w:name w:val="WW8Num182z0"/>
    <w:rsid w:val="00BF7B81"/>
    <w:rPr>
      <w:b w:val="0"/>
    </w:rPr>
  </w:style>
  <w:style w:type="character" w:customStyle="1" w:styleId="WW8Num183z0">
    <w:name w:val="WW8Num183z0"/>
    <w:rsid w:val="00BF7B81"/>
    <w:rPr>
      <w:rFonts w:ascii="Symbol" w:hAnsi="Symbol" w:cs="Symbol"/>
    </w:rPr>
  </w:style>
  <w:style w:type="character" w:customStyle="1" w:styleId="WW8Num183z1">
    <w:name w:val="WW8Num183z1"/>
    <w:rsid w:val="00BF7B81"/>
    <w:rPr>
      <w:rFonts w:ascii="Courier New" w:hAnsi="Courier New" w:cs="Courier New"/>
    </w:rPr>
  </w:style>
  <w:style w:type="character" w:customStyle="1" w:styleId="WW8Num183z2">
    <w:name w:val="WW8Num183z2"/>
    <w:rsid w:val="00BF7B81"/>
    <w:rPr>
      <w:rFonts w:ascii="Wingdings" w:hAnsi="Wingdings" w:cs="Wingdings"/>
    </w:rPr>
  </w:style>
  <w:style w:type="character" w:customStyle="1" w:styleId="WW8Num184z0">
    <w:name w:val="WW8Num184z0"/>
    <w:rsid w:val="00BF7B81"/>
    <w:rPr>
      <w:b w:val="0"/>
    </w:rPr>
  </w:style>
  <w:style w:type="character" w:customStyle="1" w:styleId="WW8Num185z0">
    <w:name w:val="WW8Num185z0"/>
    <w:rsid w:val="00BF7B81"/>
    <w:rPr>
      <w:b/>
    </w:rPr>
  </w:style>
  <w:style w:type="character" w:customStyle="1" w:styleId="WW8Num186z0">
    <w:name w:val="WW8Num186z0"/>
    <w:rsid w:val="00BF7B81"/>
    <w:rPr>
      <w:b w:val="0"/>
      <w:i w:val="0"/>
      <w:sz w:val="28"/>
    </w:rPr>
  </w:style>
  <w:style w:type="character" w:customStyle="1" w:styleId="Domylnaczcionkaakapitu1">
    <w:name w:val="Domyślna czcionka akapitu1"/>
    <w:rsid w:val="00BF7B81"/>
  </w:style>
  <w:style w:type="character" w:customStyle="1" w:styleId="Odwoaniedokomentarza1">
    <w:name w:val="Odwołanie do komentarza1"/>
    <w:rsid w:val="00BF7B81"/>
    <w:rPr>
      <w:sz w:val="16"/>
    </w:rPr>
  </w:style>
  <w:style w:type="character" w:customStyle="1" w:styleId="Znakiprzypiswdolnych">
    <w:name w:val="Znaki przypisów dolnych"/>
    <w:rsid w:val="00BF7B81"/>
    <w:rPr>
      <w:vertAlign w:val="superscript"/>
    </w:rPr>
  </w:style>
  <w:style w:type="character" w:styleId="Numerstrony">
    <w:name w:val="page number"/>
    <w:basedOn w:val="Domylnaczcionkaakapitu1"/>
    <w:rsid w:val="00BF7B81"/>
  </w:style>
  <w:style w:type="character" w:styleId="Pogrubienie">
    <w:name w:val="Strong"/>
    <w:qFormat/>
    <w:rsid w:val="00BF7B81"/>
    <w:rPr>
      <w:b/>
      <w:bCs/>
    </w:rPr>
  </w:style>
  <w:style w:type="character" w:styleId="Hipercze">
    <w:name w:val="Hyperlink"/>
    <w:rsid w:val="00BF7B81"/>
    <w:rPr>
      <w:color w:val="0000FF"/>
      <w:u w:val="single"/>
    </w:rPr>
  </w:style>
  <w:style w:type="character" w:customStyle="1" w:styleId="TekstkomentarzaZnak">
    <w:name w:val="Tekst komentarza Znak"/>
    <w:basedOn w:val="Domylnaczcionkaakapitu1"/>
    <w:rsid w:val="00BF7B81"/>
  </w:style>
  <w:style w:type="character" w:customStyle="1" w:styleId="TekstprzypisudolnegoZnak">
    <w:name w:val="Tekst przypisu dolnego Znak"/>
    <w:basedOn w:val="Domylnaczcionkaakapitu1"/>
    <w:rsid w:val="00BF7B81"/>
  </w:style>
  <w:style w:type="character" w:customStyle="1" w:styleId="StopkaZnak">
    <w:name w:val="Stopka Znak"/>
    <w:basedOn w:val="Domylnaczcionkaakapitu1"/>
    <w:uiPriority w:val="99"/>
    <w:rsid w:val="00BF7B81"/>
  </w:style>
  <w:style w:type="character" w:customStyle="1" w:styleId="NagwekZnak">
    <w:name w:val="Nagłówek Znak"/>
    <w:basedOn w:val="Domylnaczcionkaakapitu1"/>
    <w:rsid w:val="00BF7B81"/>
  </w:style>
  <w:style w:type="character" w:customStyle="1" w:styleId="TekstprzypisukocowegoZnak">
    <w:name w:val="Tekst przypisu końcowego Znak"/>
    <w:basedOn w:val="Domylnaczcionkaakapitu1"/>
    <w:rsid w:val="00BF7B81"/>
  </w:style>
  <w:style w:type="character" w:customStyle="1" w:styleId="Znakiprzypiswkocowych">
    <w:name w:val="Znaki przypisów końcowych"/>
    <w:rsid w:val="00BF7B81"/>
    <w:rPr>
      <w:vertAlign w:val="superscript"/>
    </w:rPr>
  </w:style>
  <w:style w:type="character" w:customStyle="1" w:styleId="Odwoanieprzypisudolnego1">
    <w:name w:val="Odwołanie przypisu dolnego1"/>
    <w:rsid w:val="00BF7B81"/>
    <w:rPr>
      <w:vertAlign w:val="superscript"/>
    </w:rPr>
  </w:style>
  <w:style w:type="character" w:customStyle="1" w:styleId="Odwoanieprzypisukocowego1">
    <w:name w:val="Odwołanie przypisu końcowego1"/>
    <w:rsid w:val="00BF7B81"/>
    <w:rPr>
      <w:vertAlign w:val="superscript"/>
    </w:rPr>
  </w:style>
  <w:style w:type="character" w:customStyle="1" w:styleId="Symbolewypunktowania">
    <w:name w:val="Symbole wypunktowania"/>
    <w:rsid w:val="00BF7B81"/>
    <w:rPr>
      <w:rFonts w:ascii="OpenSymbol" w:eastAsia="OpenSymbol" w:hAnsi="OpenSymbol" w:cs="OpenSymbol"/>
    </w:rPr>
  </w:style>
  <w:style w:type="character" w:customStyle="1" w:styleId="Tekstrdowy">
    <w:name w:val="Tekst źródłowy"/>
    <w:rsid w:val="00BF7B81"/>
    <w:rPr>
      <w:rFonts w:ascii="Courier New" w:eastAsia="NSimSun" w:hAnsi="Courier New" w:cs="Courier New"/>
    </w:rPr>
  </w:style>
  <w:style w:type="character" w:customStyle="1" w:styleId="Odwoanieprzypisudolnego2">
    <w:name w:val="Odwołanie przypisu dolnego2"/>
    <w:rsid w:val="00BF7B81"/>
    <w:rPr>
      <w:vertAlign w:val="superscript"/>
    </w:rPr>
  </w:style>
  <w:style w:type="character" w:customStyle="1" w:styleId="Odwoanieprzypisukocowego2">
    <w:name w:val="Odwołanie przypisu końcowego2"/>
    <w:rsid w:val="00BF7B81"/>
    <w:rPr>
      <w:vertAlign w:val="superscript"/>
    </w:rPr>
  </w:style>
  <w:style w:type="character" w:customStyle="1" w:styleId="Odwoanieprzypisudolnego3">
    <w:name w:val="Odwołanie przypisu dolnego3"/>
    <w:rsid w:val="00BF7B81"/>
    <w:rPr>
      <w:vertAlign w:val="superscript"/>
    </w:rPr>
  </w:style>
  <w:style w:type="character" w:customStyle="1" w:styleId="Odwoanieprzypisukocowego3">
    <w:name w:val="Odwołanie przypisu końcowego3"/>
    <w:rsid w:val="00BF7B81"/>
    <w:rPr>
      <w:vertAlign w:val="superscript"/>
    </w:rPr>
  </w:style>
  <w:style w:type="character" w:customStyle="1" w:styleId="Odwoanieprzypisudolnego4">
    <w:name w:val="Odwołanie przypisu dolnego4"/>
    <w:rsid w:val="00BF7B81"/>
    <w:rPr>
      <w:vertAlign w:val="superscript"/>
    </w:rPr>
  </w:style>
  <w:style w:type="character" w:customStyle="1" w:styleId="Odwoanieprzypisukocowego4">
    <w:name w:val="Odwołanie przypisu końcowego4"/>
    <w:rsid w:val="00BF7B81"/>
    <w:rPr>
      <w:vertAlign w:val="superscript"/>
    </w:rPr>
  </w:style>
  <w:style w:type="character" w:customStyle="1" w:styleId="Odwoanieprzypisudolnego5">
    <w:name w:val="Odwołanie przypisu dolnego5"/>
    <w:rsid w:val="00BF7B81"/>
    <w:rPr>
      <w:vertAlign w:val="superscript"/>
    </w:rPr>
  </w:style>
  <w:style w:type="character" w:customStyle="1" w:styleId="Odwoanieprzypisukocowego5">
    <w:name w:val="Odwołanie przypisu końcowego5"/>
    <w:rsid w:val="00BF7B81"/>
    <w:rPr>
      <w:vertAlign w:val="superscript"/>
    </w:rPr>
  </w:style>
  <w:style w:type="character" w:customStyle="1" w:styleId="Odwoanieprzypisudolnego6">
    <w:name w:val="Odwołanie przypisu dolnego6"/>
    <w:rsid w:val="00BF7B81"/>
    <w:rPr>
      <w:vertAlign w:val="superscript"/>
    </w:rPr>
  </w:style>
  <w:style w:type="character" w:customStyle="1" w:styleId="Odwoanieprzypisukocowego6">
    <w:name w:val="Odwołanie przypisu końcowego6"/>
    <w:rsid w:val="00BF7B81"/>
    <w:rPr>
      <w:vertAlign w:val="superscript"/>
    </w:rPr>
  </w:style>
  <w:style w:type="character" w:styleId="Odwoanieprzypisudolnego">
    <w:name w:val="footnote reference"/>
    <w:rsid w:val="00BF7B81"/>
    <w:rPr>
      <w:vertAlign w:val="superscript"/>
    </w:rPr>
  </w:style>
  <w:style w:type="character" w:styleId="Odwoanieprzypisukocowego">
    <w:name w:val="endnote reference"/>
    <w:rsid w:val="00BF7B81"/>
    <w:rPr>
      <w:vertAlign w:val="superscript"/>
    </w:rPr>
  </w:style>
  <w:style w:type="character" w:customStyle="1" w:styleId="ListLabel1">
    <w:name w:val="ListLabel 1"/>
    <w:rsid w:val="00BF7B81"/>
    <w:rPr>
      <w:b w:val="0"/>
    </w:rPr>
  </w:style>
  <w:style w:type="character" w:customStyle="1" w:styleId="ListLabel2">
    <w:name w:val="ListLabel 2"/>
    <w:rsid w:val="00BF7B81"/>
    <w:rPr>
      <w:color w:val="FF0000"/>
      <w:sz w:val="27"/>
      <w:szCs w:val="27"/>
    </w:rPr>
  </w:style>
  <w:style w:type="character" w:customStyle="1" w:styleId="ListLabel3">
    <w:name w:val="ListLabel 3"/>
    <w:rsid w:val="00BF7B81"/>
    <w:rPr>
      <w:b w:val="0"/>
      <w:i w:val="0"/>
      <w:sz w:val="28"/>
    </w:rPr>
  </w:style>
  <w:style w:type="character" w:customStyle="1" w:styleId="ListLabel4">
    <w:name w:val="ListLabel 4"/>
    <w:rsid w:val="00BF7B81"/>
    <w:rPr>
      <w:b/>
    </w:rPr>
  </w:style>
  <w:style w:type="character" w:customStyle="1" w:styleId="ListLabel5">
    <w:name w:val="ListLabel 5"/>
    <w:rsid w:val="00BF7B81"/>
    <w:rPr>
      <w:rFonts w:cs="Wingdings"/>
      <w:color w:val="000000"/>
      <w:sz w:val="27"/>
      <w:szCs w:val="27"/>
    </w:rPr>
  </w:style>
  <w:style w:type="character" w:customStyle="1" w:styleId="ListLabel6">
    <w:name w:val="ListLabel 6"/>
    <w:rsid w:val="00BF7B81"/>
    <w:rPr>
      <w:sz w:val="27"/>
      <w:szCs w:val="27"/>
    </w:rPr>
  </w:style>
  <w:style w:type="character" w:customStyle="1" w:styleId="ListLabel7">
    <w:name w:val="ListLabel 7"/>
    <w:rsid w:val="00BF7B81"/>
    <w:rPr>
      <w:b/>
      <w:i w:val="0"/>
    </w:rPr>
  </w:style>
  <w:style w:type="character" w:customStyle="1" w:styleId="ListLabel8">
    <w:name w:val="ListLabel 8"/>
    <w:rsid w:val="00BF7B81"/>
    <w:rPr>
      <w:b/>
      <w:color w:val="000000"/>
      <w:sz w:val="28"/>
      <w:szCs w:val="28"/>
    </w:rPr>
  </w:style>
  <w:style w:type="character" w:customStyle="1" w:styleId="ListLabel9">
    <w:name w:val="ListLabel 9"/>
    <w:rsid w:val="00BF7B81"/>
    <w:rPr>
      <w:sz w:val="28"/>
    </w:rPr>
  </w:style>
  <w:style w:type="character" w:customStyle="1" w:styleId="ListLabel10">
    <w:name w:val="ListLabel 10"/>
    <w:rsid w:val="00BF7B81"/>
    <w:rPr>
      <w:sz w:val="28"/>
      <w:szCs w:val="28"/>
    </w:rPr>
  </w:style>
  <w:style w:type="character" w:customStyle="1" w:styleId="ListLabel11">
    <w:name w:val="ListLabel 11"/>
    <w:rsid w:val="00BF7B81"/>
    <w:rPr>
      <w:rFonts w:cs="Wingdings"/>
      <w:sz w:val="27"/>
      <w:szCs w:val="27"/>
    </w:rPr>
  </w:style>
  <w:style w:type="character" w:customStyle="1" w:styleId="ListLabel12">
    <w:name w:val="ListLabel 12"/>
    <w:rsid w:val="00BF7B81"/>
    <w:rPr>
      <w:b/>
      <w:bCs/>
    </w:rPr>
  </w:style>
  <w:style w:type="character" w:customStyle="1" w:styleId="ListLabel13">
    <w:name w:val="ListLabel 13"/>
    <w:rsid w:val="00BF7B81"/>
    <w:rPr>
      <w:b/>
      <w:color w:val="FF0000"/>
      <w:sz w:val="27"/>
      <w:szCs w:val="27"/>
    </w:rPr>
  </w:style>
  <w:style w:type="character" w:customStyle="1" w:styleId="ListLabel14">
    <w:name w:val="ListLabel 14"/>
    <w:rsid w:val="00BF7B81"/>
    <w:rPr>
      <w:sz w:val="24"/>
      <w:szCs w:val="24"/>
    </w:rPr>
  </w:style>
  <w:style w:type="character" w:customStyle="1" w:styleId="ListLabel15">
    <w:name w:val="ListLabel 15"/>
    <w:rsid w:val="00BF7B81"/>
    <w:rPr>
      <w:rFonts w:cs="Wingdings"/>
      <w:b/>
      <w:sz w:val="27"/>
      <w:szCs w:val="27"/>
    </w:rPr>
  </w:style>
  <w:style w:type="character" w:customStyle="1" w:styleId="ListLabel16">
    <w:name w:val="ListLabel 16"/>
    <w:rsid w:val="00BF7B81"/>
    <w:rPr>
      <w:rFonts w:cs="Symbol"/>
      <w:sz w:val="27"/>
      <w:szCs w:val="27"/>
    </w:rPr>
  </w:style>
  <w:style w:type="character" w:customStyle="1" w:styleId="ListLabel17">
    <w:name w:val="ListLabel 17"/>
    <w:rsid w:val="00BF7B81"/>
    <w:rPr>
      <w:b w:val="0"/>
      <w:i w:val="0"/>
      <w:sz w:val="27"/>
      <w:szCs w:val="27"/>
    </w:rPr>
  </w:style>
  <w:style w:type="character" w:customStyle="1" w:styleId="ListLabel18">
    <w:name w:val="ListLabel 18"/>
    <w:rsid w:val="00BF7B81"/>
    <w:rPr>
      <w:b/>
      <w:bCs/>
      <w:sz w:val="27"/>
      <w:szCs w:val="27"/>
    </w:rPr>
  </w:style>
  <w:style w:type="character" w:customStyle="1" w:styleId="ListLabel19">
    <w:name w:val="ListLabel 19"/>
    <w:rsid w:val="00BF7B81"/>
    <w:rPr>
      <w:rFonts w:cs="Wingdings"/>
    </w:rPr>
  </w:style>
  <w:style w:type="character" w:customStyle="1" w:styleId="ListLabel20">
    <w:name w:val="ListLabel 20"/>
    <w:rsid w:val="00BF7B81"/>
    <w:rPr>
      <w:b/>
      <w:bCs/>
      <w:sz w:val="28"/>
    </w:rPr>
  </w:style>
  <w:style w:type="character" w:customStyle="1" w:styleId="ListLabel21">
    <w:name w:val="ListLabel 21"/>
    <w:rsid w:val="00BF7B81"/>
    <w:rPr>
      <w:sz w:val="20"/>
    </w:rPr>
  </w:style>
  <w:style w:type="character" w:customStyle="1" w:styleId="ListLabel22">
    <w:name w:val="ListLabel 22"/>
    <w:rsid w:val="00BF7B81"/>
    <w:rPr>
      <w:b w:val="0"/>
      <w:sz w:val="27"/>
      <w:szCs w:val="27"/>
    </w:rPr>
  </w:style>
  <w:style w:type="character" w:customStyle="1" w:styleId="ListLabel23">
    <w:name w:val="ListLabel 23"/>
    <w:rsid w:val="00BF7B81"/>
    <w:rPr>
      <w:rFonts w:cs="Symbol"/>
    </w:rPr>
  </w:style>
  <w:style w:type="character" w:customStyle="1" w:styleId="ListLabel24">
    <w:name w:val="ListLabel 24"/>
    <w:rsid w:val="00BF7B81"/>
    <w:rPr>
      <w:rFonts w:cs="Symbol"/>
      <w:b w:val="0"/>
      <w:i w:val="0"/>
      <w:sz w:val="28"/>
    </w:rPr>
  </w:style>
  <w:style w:type="character" w:customStyle="1" w:styleId="ListLabel25">
    <w:name w:val="ListLabel 25"/>
    <w:rsid w:val="00BF7B81"/>
    <w:rPr>
      <w:sz w:val="28"/>
      <w:szCs w:val="28"/>
    </w:rPr>
  </w:style>
  <w:style w:type="character" w:customStyle="1" w:styleId="ListLabel26">
    <w:name w:val="ListLabel 26"/>
    <w:rsid w:val="00BF7B81"/>
    <w:rPr>
      <w:rFonts w:cs="Symbol"/>
      <w:sz w:val="28"/>
      <w:szCs w:val="28"/>
    </w:rPr>
  </w:style>
  <w:style w:type="character" w:customStyle="1" w:styleId="ListLabel27">
    <w:name w:val="ListLabel 27"/>
    <w:rsid w:val="00BF7B81"/>
    <w:rPr>
      <w:rFonts w:cs="Symbol"/>
      <w:b w:val="0"/>
      <w:i w:val="0"/>
      <w:sz w:val="32"/>
      <w:szCs w:val="32"/>
    </w:rPr>
  </w:style>
  <w:style w:type="character" w:customStyle="1" w:styleId="ListLabel28">
    <w:name w:val="ListLabel 28"/>
    <w:rsid w:val="00BF7B81"/>
    <w:rPr>
      <w:b/>
      <w:sz w:val="27"/>
      <w:szCs w:val="27"/>
    </w:rPr>
  </w:style>
  <w:style w:type="character" w:customStyle="1" w:styleId="ListLabel29">
    <w:name w:val="ListLabel 29"/>
    <w:rsid w:val="00BF7B81"/>
    <w:rPr>
      <w:rFonts w:cs="Symbol"/>
      <w:b w:val="0"/>
      <w:sz w:val="27"/>
      <w:szCs w:val="27"/>
    </w:rPr>
  </w:style>
  <w:style w:type="character" w:customStyle="1" w:styleId="ListLabel30">
    <w:name w:val="ListLabel 30"/>
    <w:rsid w:val="00BF7B81"/>
    <w:rPr>
      <w:rFonts w:cs="Wingdings"/>
      <w:b/>
      <w:i w:val="0"/>
      <w:sz w:val="27"/>
      <w:szCs w:val="27"/>
    </w:rPr>
  </w:style>
  <w:style w:type="character" w:customStyle="1" w:styleId="ListLabel31">
    <w:name w:val="ListLabel 31"/>
    <w:rsid w:val="00BF7B81"/>
    <w:rPr>
      <w:b/>
      <w:i w:val="0"/>
      <w:sz w:val="28"/>
      <w:szCs w:val="28"/>
    </w:rPr>
  </w:style>
  <w:style w:type="character" w:customStyle="1" w:styleId="ListLabel32">
    <w:name w:val="ListLabel 32"/>
    <w:rsid w:val="00BF7B81"/>
    <w:rPr>
      <w:b w:val="0"/>
      <w:i w:val="0"/>
      <w:sz w:val="28"/>
      <w:szCs w:val="28"/>
    </w:rPr>
  </w:style>
  <w:style w:type="character" w:customStyle="1" w:styleId="ListLabel33">
    <w:name w:val="ListLabel 33"/>
    <w:rsid w:val="00BF7B81"/>
    <w:rPr>
      <w:rFonts w:cs="Symbol"/>
      <w:b w:val="0"/>
      <w:i w:val="0"/>
    </w:rPr>
  </w:style>
  <w:style w:type="character" w:customStyle="1" w:styleId="ListLabel34">
    <w:name w:val="ListLabel 34"/>
    <w:rsid w:val="00BF7B81"/>
    <w:rPr>
      <w:bCs/>
    </w:rPr>
  </w:style>
  <w:style w:type="character" w:customStyle="1" w:styleId="ListLabel35">
    <w:name w:val="ListLabel 35"/>
    <w:rsid w:val="00BF7B81"/>
    <w:rPr>
      <w:rFonts w:cs="Symbol"/>
      <w:color w:val="191919"/>
      <w:sz w:val="27"/>
      <w:szCs w:val="27"/>
    </w:rPr>
  </w:style>
  <w:style w:type="character" w:customStyle="1" w:styleId="ListLabel36">
    <w:name w:val="ListLabel 36"/>
    <w:rsid w:val="00BF7B81"/>
    <w:rPr>
      <w:rFonts w:cs="Wingdings"/>
      <w:b w:val="0"/>
      <w:i w:val="0"/>
    </w:rPr>
  </w:style>
  <w:style w:type="character" w:customStyle="1" w:styleId="ListLabel37">
    <w:name w:val="ListLabel 37"/>
    <w:rsid w:val="00BF7B81"/>
    <w:rPr>
      <w:sz w:val="27"/>
    </w:rPr>
  </w:style>
  <w:style w:type="character" w:customStyle="1" w:styleId="ListLabel38">
    <w:name w:val="ListLabel 38"/>
    <w:rsid w:val="00BF7B81"/>
    <w:rPr>
      <w:rFonts w:cs="Courier New"/>
    </w:rPr>
  </w:style>
  <w:style w:type="character" w:customStyle="1" w:styleId="ListLabel39">
    <w:name w:val="ListLabel 39"/>
    <w:rsid w:val="00BF7B81"/>
    <w:rPr>
      <w:b/>
      <w:bCs/>
      <w:color w:val="191919"/>
      <w:sz w:val="27"/>
      <w:szCs w:val="27"/>
    </w:rPr>
  </w:style>
  <w:style w:type="character" w:customStyle="1" w:styleId="ListLabel40">
    <w:name w:val="ListLabel 40"/>
    <w:rsid w:val="00BF7B81"/>
    <w:rPr>
      <w:sz w:val="27"/>
      <w:szCs w:val="28"/>
    </w:rPr>
  </w:style>
  <w:style w:type="character" w:customStyle="1" w:styleId="ListLabel41">
    <w:name w:val="ListLabel 41"/>
    <w:rsid w:val="00BF7B81"/>
    <w:rPr>
      <w:b/>
      <w:sz w:val="28"/>
      <w:szCs w:val="28"/>
    </w:rPr>
  </w:style>
  <w:style w:type="character" w:customStyle="1" w:styleId="ListLabel42">
    <w:name w:val="ListLabel 42"/>
    <w:rsid w:val="00BF7B81"/>
    <w:rPr>
      <w:rFonts w:cs="Segoe UI"/>
      <w:sz w:val="27"/>
      <w:szCs w:val="27"/>
    </w:rPr>
  </w:style>
  <w:style w:type="character" w:customStyle="1" w:styleId="ListLabel43">
    <w:name w:val="ListLabel 43"/>
    <w:rsid w:val="00BF7B81"/>
    <w:rPr>
      <w:rFonts w:cs="Segoe UI"/>
      <w:b w:val="0"/>
      <w:sz w:val="27"/>
      <w:szCs w:val="27"/>
    </w:rPr>
  </w:style>
  <w:style w:type="character" w:customStyle="1" w:styleId="ListLabel44">
    <w:name w:val="ListLabel 44"/>
    <w:rsid w:val="00BF7B81"/>
    <w:rPr>
      <w:rFonts w:cs="Segoe UI"/>
    </w:rPr>
  </w:style>
  <w:style w:type="character" w:customStyle="1" w:styleId="ListLabel45">
    <w:name w:val="ListLabel 45"/>
    <w:rsid w:val="00BF7B81"/>
    <w:rPr>
      <w:rFonts w:cs="Symbol"/>
      <w:color w:val="FF0000"/>
      <w:sz w:val="27"/>
      <w:szCs w:val="27"/>
    </w:rPr>
  </w:style>
  <w:style w:type="character" w:customStyle="1" w:styleId="ListLabel46">
    <w:name w:val="ListLabel 46"/>
    <w:rsid w:val="00BF7B81"/>
    <w:rPr>
      <w:b/>
      <w:color w:val="000000"/>
      <w:sz w:val="27"/>
      <w:szCs w:val="27"/>
    </w:rPr>
  </w:style>
  <w:style w:type="character" w:customStyle="1" w:styleId="ListLabel47">
    <w:name w:val="ListLabel 47"/>
    <w:rsid w:val="00BF7B81"/>
    <w:rPr>
      <w:rFonts w:cs="Symbol"/>
      <w:b w:val="0"/>
      <w:i w:val="0"/>
      <w:sz w:val="28"/>
      <w:szCs w:val="28"/>
    </w:rPr>
  </w:style>
  <w:style w:type="character" w:customStyle="1" w:styleId="ListLabel48">
    <w:name w:val="ListLabel 48"/>
    <w:rsid w:val="00BF7B81"/>
    <w:rPr>
      <w:i/>
      <w:sz w:val="27"/>
    </w:rPr>
  </w:style>
  <w:style w:type="character" w:customStyle="1" w:styleId="ListLabel49">
    <w:name w:val="ListLabel 49"/>
    <w:rsid w:val="00BF7B81"/>
    <w:rPr>
      <w:b w:val="0"/>
    </w:rPr>
  </w:style>
  <w:style w:type="character" w:customStyle="1" w:styleId="ListLabel50">
    <w:name w:val="ListLabel 50"/>
    <w:rsid w:val="00BF7B81"/>
    <w:rPr>
      <w:color w:val="FF0000"/>
      <w:sz w:val="27"/>
      <w:szCs w:val="27"/>
    </w:rPr>
  </w:style>
  <w:style w:type="character" w:customStyle="1" w:styleId="ListLabel51">
    <w:name w:val="ListLabel 51"/>
    <w:rsid w:val="00BF7B81"/>
    <w:rPr>
      <w:b w:val="0"/>
      <w:i w:val="0"/>
      <w:sz w:val="28"/>
    </w:rPr>
  </w:style>
  <w:style w:type="character" w:customStyle="1" w:styleId="ListLabel52">
    <w:name w:val="ListLabel 52"/>
    <w:rsid w:val="00BF7B81"/>
    <w:rPr>
      <w:b/>
    </w:rPr>
  </w:style>
  <w:style w:type="character" w:customStyle="1" w:styleId="ListLabel53">
    <w:name w:val="ListLabel 53"/>
    <w:rsid w:val="00BF7B81"/>
    <w:rPr>
      <w:rFonts w:cs="Wingdings"/>
      <w:color w:val="000000"/>
      <w:sz w:val="27"/>
      <w:szCs w:val="27"/>
    </w:rPr>
  </w:style>
  <w:style w:type="character" w:customStyle="1" w:styleId="ListLabel54">
    <w:name w:val="ListLabel 54"/>
    <w:rsid w:val="00BF7B81"/>
    <w:rPr>
      <w:sz w:val="27"/>
      <w:szCs w:val="27"/>
    </w:rPr>
  </w:style>
  <w:style w:type="character" w:customStyle="1" w:styleId="ListLabel55">
    <w:name w:val="ListLabel 55"/>
    <w:rsid w:val="00BF7B81"/>
    <w:rPr>
      <w:b/>
      <w:i w:val="0"/>
    </w:rPr>
  </w:style>
  <w:style w:type="character" w:customStyle="1" w:styleId="ListLabel56">
    <w:name w:val="ListLabel 56"/>
    <w:rsid w:val="00BF7B81"/>
    <w:rPr>
      <w:b/>
      <w:color w:val="000000"/>
      <w:sz w:val="28"/>
      <w:szCs w:val="28"/>
    </w:rPr>
  </w:style>
  <w:style w:type="character" w:customStyle="1" w:styleId="ListLabel57">
    <w:name w:val="ListLabel 57"/>
    <w:rsid w:val="00BF7B81"/>
    <w:rPr>
      <w:sz w:val="28"/>
    </w:rPr>
  </w:style>
  <w:style w:type="character" w:customStyle="1" w:styleId="ListLabel58">
    <w:name w:val="ListLabel 58"/>
    <w:rsid w:val="00BF7B81"/>
    <w:rPr>
      <w:sz w:val="28"/>
      <w:szCs w:val="28"/>
    </w:rPr>
  </w:style>
  <w:style w:type="character" w:customStyle="1" w:styleId="ListLabel59">
    <w:name w:val="ListLabel 59"/>
    <w:rsid w:val="00BF7B81"/>
    <w:rPr>
      <w:rFonts w:cs="Wingdings"/>
      <w:sz w:val="27"/>
      <w:szCs w:val="27"/>
    </w:rPr>
  </w:style>
  <w:style w:type="character" w:customStyle="1" w:styleId="ListLabel60">
    <w:name w:val="ListLabel 60"/>
    <w:rsid w:val="00BF7B81"/>
    <w:rPr>
      <w:b/>
      <w:bCs/>
    </w:rPr>
  </w:style>
  <w:style w:type="character" w:customStyle="1" w:styleId="ListLabel61">
    <w:name w:val="ListLabel 61"/>
    <w:rsid w:val="00BF7B81"/>
    <w:rPr>
      <w:b/>
      <w:color w:val="FF0000"/>
      <w:sz w:val="27"/>
      <w:szCs w:val="27"/>
    </w:rPr>
  </w:style>
  <w:style w:type="character" w:customStyle="1" w:styleId="ListLabel62">
    <w:name w:val="ListLabel 62"/>
    <w:rsid w:val="00BF7B81"/>
    <w:rPr>
      <w:sz w:val="24"/>
      <w:szCs w:val="24"/>
    </w:rPr>
  </w:style>
  <w:style w:type="character" w:customStyle="1" w:styleId="ListLabel63">
    <w:name w:val="ListLabel 63"/>
    <w:rsid w:val="00BF7B81"/>
    <w:rPr>
      <w:rFonts w:cs="Wingdings"/>
      <w:b/>
      <w:sz w:val="27"/>
      <w:szCs w:val="27"/>
    </w:rPr>
  </w:style>
  <w:style w:type="character" w:customStyle="1" w:styleId="ListLabel64">
    <w:name w:val="ListLabel 64"/>
    <w:rsid w:val="00BF7B81"/>
    <w:rPr>
      <w:rFonts w:cs="Symbol"/>
      <w:sz w:val="27"/>
      <w:szCs w:val="27"/>
    </w:rPr>
  </w:style>
  <w:style w:type="character" w:customStyle="1" w:styleId="ListLabel65">
    <w:name w:val="ListLabel 65"/>
    <w:rsid w:val="00BF7B81"/>
    <w:rPr>
      <w:b w:val="0"/>
      <w:i w:val="0"/>
      <w:sz w:val="27"/>
      <w:szCs w:val="27"/>
    </w:rPr>
  </w:style>
  <w:style w:type="character" w:customStyle="1" w:styleId="ListLabel66">
    <w:name w:val="ListLabel 66"/>
    <w:rsid w:val="00BF7B81"/>
    <w:rPr>
      <w:b/>
      <w:bCs/>
      <w:sz w:val="27"/>
      <w:szCs w:val="27"/>
    </w:rPr>
  </w:style>
  <w:style w:type="character" w:customStyle="1" w:styleId="ListLabel67">
    <w:name w:val="ListLabel 67"/>
    <w:rsid w:val="00BF7B81"/>
    <w:rPr>
      <w:rFonts w:cs="Wingdings"/>
    </w:rPr>
  </w:style>
  <w:style w:type="character" w:customStyle="1" w:styleId="ListLabel68">
    <w:name w:val="ListLabel 68"/>
    <w:rsid w:val="00BF7B81"/>
    <w:rPr>
      <w:b/>
      <w:bCs/>
      <w:sz w:val="28"/>
    </w:rPr>
  </w:style>
  <w:style w:type="character" w:customStyle="1" w:styleId="ListLabel69">
    <w:name w:val="ListLabel 69"/>
    <w:rsid w:val="00BF7B81"/>
    <w:rPr>
      <w:sz w:val="20"/>
    </w:rPr>
  </w:style>
  <w:style w:type="character" w:customStyle="1" w:styleId="ListLabel70">
    <w:name w:val="ListLabel 70"/>
    <w:rsid w:val="00BF7B81"/>
    <w:rPr>
      <w:b w:val="0"/>
      <w:sz w:val="27"/>
      <w:szCs w:val="27"/>
    </w:rPr>
  </w:style>
  <w:style w:type="character" w:customStyle="1" w:styleId="ListLabel71">
    <w:name w:val="ListLabel 71"/>
    <w:rsid w:val="00BF7B81"/>
    <w:rPr>
      <w:rFonts w:cs="Symbol"/>
    </w:rPr>
  </w:style>
  <w:style w:type="character" w:customStyle="1" w:styleId="ListLabel72">
    <w:name w:val="ListLabel 72"/>
    <w:rsid w:val="00BF7B81"/>
    <w:rPr>
      <w:rFonts w:cs="Symbol"/>
      <w:b w:val="0"/>
      <w:i w:val="0"/>
      <w:sz w:val="28"/>
    </w:rPr>
  </w:style>
  <w:style w:type="character" w:customStyle="1" w:styleId="ListLabel73">
    <w:name w:val="ListLabel 73"/>
    <w:rsid w:val="00BF7B81"/>
    <w:rPr>
      <w:sz w:val="28"/>
      <w:szCs w:val="28"/>
    </w:rPr>
  </w:style>
  <w:style w:type="character" w:customStyle="1" w:styleId="ListLabel74">
    <w:name w:val="ListLabel 74"/>
    <w:rsid w:val="00BF7B81"/>
    <w:rPr>
      <w:rFonts w:cs="Symbol"/>
      <w:sz w:val="28"/>
      <w:szCs w:val="28"/>
    </w:rPr>
  </w:style>
  <w:style w:type="character" w:customStyle="1" w:styleId="ListLabel75">
    <w:name w:val="ListLabel 75"/>
    <w:rsid w:val="00BF7B81"/>
    <w:rPr>
      <w:rFonts w:cs="Symbol"/>
      <w:b w:val="0"/>
      <w:i w:val="0"/>
      <w:sz w:val="32"/>
      <w:szCs w:val="32"/>
    </w:rPr>
  </w:style>
  <w:style w:type="character" w:customStyle="1" w:styleId="ListLabel76">
    <w:name w:val="ListLabel 76"/>
    <w:rsid w:val="00BF7B81"/>
    <w:rPr>
      <w:b/>
      <w:sz w:val="27"/>
      <w:szCs w:val="27"/>
    </w:rPr>
  </w:style>
  <w:style w:type="character" w:customStyle="1" w:styleId="ListLabel77">
    <w:name w:val="ListLabel 77"/>
    <w:rsid w:val="00BF7B81"/>
    <w:rPr>
      <w:rFonts w:cs="Symbol"/>
      <w:b w:val="0"/>
      <w:sz w:val="27"/>
      <w:szCs w:val="27"/>
    </w:rPr>
  </w:style>
  <w:style w:type="character" w:customStyle="1" w:styleId="ListLabel78">
    <w:name w:val="ListLabel 78"/>
    <w:rsid w:val="00BF7B81"/>
    <w:rPr>
      <w:rFonts w:cs="Wingdings"/>
      <w:b/>
      <w:i w:val="0"/>
      <w:sz w:val="27"/>
      <w:szCs w:val="27"/>
    </w:rPr>
  </w:style>
  <w:style w:type="character" w:customStyle="1" w:styleId="ListLabel79">
    <w:name w:val="ListLabel 79"/>
    <w:rsid w:val="00BF7B81"/>
    <w:rPr>
      <w:b/>
      <w:i w:val="0"/>
      <w:sz w:val="28"/>
      <w:szCs w:val="28"/>
    </w:rPr>
  </w:style>
  <w:style w:type="character" w:customStyle="1" w:styleId="ListLabel80">
    <w:name w:val="ListLabel 80"/>
    <w:rsid w:val="00BF7B81"/>
    <w:rPr>
      <w:b w:val="0"/>
      <w:i w:val="0"/>
      <w:sz w:val="28"/>
      <w:szCs w:val="28"/>
    </w:rPr>
  </w:style>
  <w:style w:type="character" w:customStyle="1" w:styleId="ListLabel81">
    <w:name w:val="ListLabel 81"/>
    <w:rsid w:val="00BF7B81"/>
    <w:rPr>
      <w:rFonts w:cs="Symbol"/>
      <w:b w:val="0"/>
      <w:i w:val="0"/>
    </w:rPr>
  </w:style>
  <w:style w:type="character" w:customStyle="1" w:styleId="ListLabel82">
    <w:name w:val="ListLabel 82"/>
    <w:rsid w:val="00BF7B81"/>
    <w:rPr>
      <w:bCs/>
    </w:rPr>
  </w:style>
  <w:style w:type="character" w:customStyle="1" w:styleId="ListLabel83">
    <w:name w:val="ListLabel 83"/>
    <w:rsid w:val="00BF7B81"/>
    <w:rPr>
      <w:rFonts w:cs="Symbol"/>
      <w:color w:val="191919"/>
      <w:sz w:val="27"/>
      <w:szCs w:val="27"/>
    </w:rPr>
  </w:style>
  <w:style w:type="character" w:customStyle="1" w:styleId="ListLabel84">
    <w:name w:val="ListLabel 84"/>
    <w:rsid w:val="00BF7B81"/>
    <w:rPr>
      <w:rFonts w:cs="Wingdings"/>
      <w:b w:val="0"/>
      <w:i w:val="0"/>
    </w:rPr>
  </w:style>
  <w:style w:type="character" w:customStyle="1" w:styleId="ListLabel85">
    <w:name w:val="ListLabel 85"/>
    <w:rsid w:val="00BF7B81"/>
    <w:rPr>
      <w:sz w:val="27"/>
    </w:rPr>
  </w:style>
  <w:style w:type="character" w:customStyle="1" w:styleId="ListLabel86">
    <w:name w:val="ListLabel 86"/>
    <w:rsid w:val="00BF7B81"/>
    <w:rPr>
      <w:rFonts w:cs="Courier New"/>
    </w:rPr>
  </w:style>
  <w:style w:type="character" w:customStyle="1" w:styleId="ListLabel87">
    <w:name w:val="ListLabel 87"/>
    <w:rsid w:val="00BF7B81"/>
    <w:rPr>
      <w:b/>
      <w:bCs/>
      <w:color w:val="191919"/>
      <w:sz w:val="27"/>
      <w:szCs w:val="27"/>
    </w:rPr>
  </w:style>
  <w:style w:type="character" w:customStyle="1" w:styleId="ListLabel88">
    <w:name w:val="ListLabel 88"/>
    <w:rsid w:val="00BF7B81"/>
    <w:rPr>
      <w:sz w:val="27"/>
      <w:szCs w:val="28"/>
    </w:rPr>
  </w:style>
  <w:style w:type="character" w:customStyle="1" w:styleId="ListLabel89">
    <w:name w:val="ListLabel 89"/>
    <w:rsid w:val="00BF7B81"/>
    <w:rPr>
      <w:b/>
      <w:sz w:val="28"/>
      <w:szCs w:val="28"/>
    </w:rPr>
  </w:style>
  <w:style w:type="character" w:customStyle="1" w:styleId="ListLabel90">
    <w:name w:val="ListLabel 90"/>
    <w:rsid w:val="00BF7B81"/>
    <w:rPr>
      <w:rFonts w:cs="Segoe UI"/>
      <w:sz w:val="27"/>
      <w:szCs w:val="27"/>
    </w:rPr>
  </w:style>
  <w:style w:type="character" w:customStyle="1" w:styleId="ListLabel91">
    <w:name w:val="ListLabel 91"/>
    <w:rsid w:val="00BF7B81"/>
    <w:rPr>
      <w:rFonts w:cs="Segoe UI"/>
      <w:b w:val="0"/>
      <w:sz w:val="27"/>
      <w:szCs w:val="27"/>
    </w:rPr>
  </w:style>
  <w:style w:type="character" w:customStyle="1" w:styleId="ListLabel92">
    <w:name w:val="ListLabel 92"/>
    <w:rsid w:val="00BF7B81"/>
    <w:rPr>
      <w:rFonts w:cs="Segoe UI"/>
    </w:rPr>
  </w:style>
  <w:style w:type="character" w:customStyle="1" w:styleId="ListLabel93">
    <w:name w:val="ListLabel 93"/>
    <w:rsid w:val="00BF7B81"/>
    <w:rPr>
      <w:rFonts w:cs="Symbol"/>
      <w:color w:val="FF0000"/>
      <w:sz w:val="27"/>
      <w:szCs w:val="27"/>
    </w:rPr>
  </w:style>
  <w:style w:type="character" w:customStyle="1" w:styleId="ListLabel94">
    <w:name w:val="ListLabel 94"/>
    <w:rsid w:val="00BF7B81"/>
    <w:rPr>
      <w:b/>
      <w:color w:val="000000"/>
      <w:sz w:val="27"/>
      <w:szCs w:val="27"/>
    </w:rPr>
  </w:style>
  <w:style w:type="character" w:customStyle="1" w:styleId="ListLabel95">
    <w:name w:val="ListLabel 95"/>
    <w:rsid w:val="00BF7B81"/>
    <w:rPr>
      <w:rFonts w:cs="Symbol"/>
      <w:b w:val="0"/>
      <w:i w:val="0"/>
      <w:sz w:val="28"/>
      <w:szCs w:val="28"/>
    </w:rPr>
  </w:style>
  <w:style w:type="character" w:customStyle="1" w:styleId="ListLabel96">
    <w:name w:val="ListLabel 96"/>
    <w:rsid w:val="00BF7B81"/>
    <w:rPr>
      <w:i/>
      <w:sz w:val="27"/>
    </w:rPr>
  </w:style>
  <w:style w:type="character" w:customStyle="1" w:styleId="ListLabel97">
    <w:name w:val="ListLabel 97"/>
    <w:rsid w:val="00BF7B81"/>
    <w:rPr>
      <w:b w:val="0"/>
    </w:rPr>
  </w:style>
  <w:style w:type="character" w:customStyle="1" w:styleId="ListLabel98">
    <w:name w:val="ListLabel 98"/>
    <w:rsid w:val="00BF7B81"/>
    <w:rPr>
      <w:color w:val="FF0000"/>
      <w:sz w:val="27"/>
      <w:szCs w:val="27"/>
    </w:rPr>
  </w:style>
  <w:style w:type="character" w:customStyle="1" w:styleId="ListLabel99">
    <w:name w:val="ListLabel 99"/>
    <w:rsid w:val="00BF7B81"/>
    <w:rPr>
      <w:b w:val="0"/>
      <w:i w:val="0"/>
      <w:sz w:val="28"/>
    </w:rPr>
  </w:style>
  <w:style w:type="character" w:customStyle="1" w:styleId="ListLabel100">
    <w:name w:val="ListLabel 100"/>
    <w:rsid w:val="00BF7B81"/>
    <w:rPr>
      <w:b/>
    </w:rPr>
  </w:style>
  <w:style w:type="character" w:customStyle="1" w:styleId="ListLabel101">
    <w:name w:val="ListLabel 101"/>
    <w:rsid w:val="00BF7B81"/>
    <w:rPr>
      <w:rFonts w:cs="Wingdings"/>
      <w:color w:val="000000"/>
      <w:sz w:val="27"/>
      <w:szCs w:val="27"/>
    </w:rPr>
  </w:style>
  <w:style w:type="character" w:customStyle="1" w:styleId="ListLabel102">
    <w:name w:val="ListLabel 102"/>
    <w:rsid w:val="00BF7B81"/>
    <w:rPr>
      <w:sz w:val="27"/>
      <w:szCs w:val="27"/>
    </w:rPr>
  </w:style>
  <w:style w:type="character" w:customStyle="1" w:styleId="ListLabel103">
    <w:name w:val="ListLabel 103"/>
    <w:rsid w:val="00BF7B81"/>
    <w:rPr>
      <w:b/>
      <w:i w:val="0"/>
    </w:rPr>
  </w:style>
  <w:style w:type="character" w:customStyle="1" w:styleId="ListLabel104">
    <w:name w:val="ListLabel 104"/>
    <w:rsid w:val="00BF7B81"/>
    <w:rPr>
      <w:b/>
      <w:color w:val="000000"/>
      <w:sz w:val="28"/>
      <w:szCs w:val="28"/>
    </w:rPr>
  </w:style>
  <w:style w:type="character" w:customStyle="1" w:styleId="ListLabel105">
    <w:name w:val="ListLabel 105"/>
    <w:rsid w:val="00BF7B81"/>
    <w:rPr>
      <w:sz w:val="28"/>
    </w:rPr>
  </w:style>
  <w:style w:type="character" w:customStyle="1" w:styleId="ListLabel106">
    <w:name w:val="ListLabel 106"/>
    <w:rsid w:val="00BF7B81"/>
    <w:rPr>
      <w:sz w:val="28"/>
      <w:szCs w:val="28"/>
    </w:rPr>
  </w:style>
  <w:style w:type="character" w:customStyle="1" w:styleId="ListLabel107">
    <w:name w:val="ListLabel 107"/>
    <w:rsid w:val="00BF7B81"/>
    <w:rPr>
      <w:rFonts w:cs="Wingdings"/>
      <w:sz w:val="27"/>
      <w:szCs w:val="27"/>
    </w:rPr>
  </w:style>
  <w:style w:type="character" w:customStyle="1" w:styleId="ListLabel108">
    <w:name w:val="ListLabel 108"/>
    <w:rsid w:val="00BF7B81"/>
    <w:rPr>
      <w:b/>
      <w:bCs/>
      <w:sz w:val="26"/>
      <w:szCs w:val="26"/>
    </w:rPr>
  </w:style>
  <w:style w:type="character" w:customStyle="1" w:styleId="ListLabel109">
    <w:name w:val="ListLabel 109"/>
    <w:rsid w:val="00BF7B81"/>
    <w:rPr>
      <w:b/>
      <w:color w:val="FF0000"/>
      <w:sz w:val="27"/>
      <w:szCs w:val="27"/>
    </w:rPr>
  </w:style>
  <w:style w:type="character" w:customStyle="1" w:styleId="ListLabel110">
    <w:name w:val="ListLabel 110"/>
    <w:rsid w:val="00BF7B81"/>
    <w:rPr>
      <w:sz w:val="24"/>
      <w:szCs w:val="24"/>
    </w:rPr>
  </w:style>
  <w:style w:type="character" w:customStyle="1" w:styleId="ListLabel111">
    <w:name w:val="ListLabel 111"/>
    <w:rsid w:val="00BF7B81"/>
    <w:rPr>
      <w:rFonts w:cs="Wingdings"/>
      <w:b/>
      <w:sz w:val="27"/>
      <w:szCs w:val="27"/>
    </w:rPr>
  </w:style>
  <w:style w:type="character" w:customStyle="1" w:styleId="ListLabel112">
    <w:name w:val="ListLabel 112"/>
    <w:rsid w:val="00BF7B81"/>
    <w:rPr>
      <w:rFonts w:cs="Symbol"/>
      <w:sz w:val="27"/>
      <w:szCs w:val="27"/>
    </w:rPr>
  </w:style>
  <w:style w:type="character" w:customStyle="1" w:styleId="ListLabel113">
    <w:name w:val="ListLabel 113"/>
    <w:rsid w:val="00BF7B81"/>
    <w:rPr>
      <w:b w:val="0"/>
      <w:i w:val="0"/>
      <w:sz w:val="27"/>
      <w:szCs w:val="27"/>
    </w:rPr>
  </w:style>
  <w:style w:type="character" w:customStyle="1" w:styleId="ListLabel114">
    <w:name w:val="ListLabel 114"/>
    <w:rsid w:val="00BF7B81"/>
    <w:rPr>
      <w:b/>
      <w:bCs/>
      <w:sz w:val="27"/>
      <w:szCs w:val="27"/>
    </w:rPr>
  </w:style>
  <w:style w:type="character" w:customStyle="1" w:styleId="ListLabel115">
    <w:name w:val="ListLabel 115"/>
    <w:rsid w:val="00BF7B81"/>
    <w:rPr>
      <w:rFonts w:cs="Wingdings"/>
    </w:rPr>
  </w:style>
  <w:style w:type="character" w:customStyle="1" w:styleId="ListLabel116">
    <w:name w:val="ListLabel 116"/>
    <w:rsid w:val="00BF7B81"/>
    <w:rPr>
      <w:b/>
      <w:bCs/>
      <w:sz w:val="28"/>
    </w:rPr>
  </w:style>
  <w:style w:type="character" w:customStyle="1" w:styleId="ListLabel117">
    <w:name w:val="ListLabel 117"/>
    <w:rsid w:val="00BF7B81"/>
    <w:rPr>
      <w:sz w:val="20"/>
    </w:rPr>
  </w:style>
  <w:style w:type="character" w:customStyle="1" w:styleId="ListLabel118">
    <w:name w:val="ListLabel 118"/>
    <w:rsid w:val="00BF7B81"/>
    <w:rPr>
      <w:b w:val="0"/>
      <w:sz w:val="27"/>
      <w:szCs w:val="27"/>
    </w:rPr>
  </w:style>
  <w:style w:type="character" w:customStyle="1" w:styleId="ListLabel119">
    <w:name w:val="ListLabel 119"/>
    <w:rsid w:val="00BF7B81"/>
    <w:rPr>
      <w:rFonts w:cs="Symbol"/>
    </w:rPr>
  </w:style>
  <w:style w:type="character" w:customStyle="1" w:styleId="ListLabel120">
    <w:name w:val="ListLabel 120"/>
    <w:rsid w:val="00BF7B81"/>
    <w:rPr>
      <w:rFonts w:cs="Symbol"/>
      <w:b w:val="0"/>
      <w:i w:val="0"/>
      <w:sz w:val="28"/>
    </w:rPr>
  </w:style>
  <w:style w:type="character" w:customStyle="1" w:styleId="ListLabel121">
    <w:name w:val="ListLabel 121"/>
    <w:rsid w:val="00BF7B81"/>
    <w:rPr>
      <w:rFonts w:cs="Symbol"/>
      <w:sz w:val="28"/>
      <w:szCs w:val="28"/>
    </w:rPr>
  </w:style>
  <w:style w:type="character" w:customStyle="1" w:styleId="ListLabel122">
    <w:name w:val="ListLabel 122"/>
    <w:rsid w:val="00BF7B81"/>
    <w:rPr>
      <w:rFonts w:cs="Symbol"/>
      <w:b w:val="0"/>
      <w:i w:val="0"/>
      <w:sz w:val="32"/>
      <w:szCs w:val="32"/>
    </w:rPr>
  </w:style>
  <w:style w:type="character" w:customStyle="1" w:styleId="ListLabel123">
    <w:name w:val="ListLabel 123"/>
    <w:rsid w:val="00BF7B81"/>
    <w:rPr>
      <w:b/>
      <w:sz w:val="27"/>
      <w:szCs w:val="27"/>
    </w:rPr>
  </w:style>
  <w:style w:type="character" w:customStyle="1" w:styleId="ListLabel124">
    <w:name w:val="ListLabel 124"/>
    <w:rsid w:val="00BF7B81"/>
    <w:rPr>
      <w:rFonts w:cs="Symbol"/>
      <w:b w:val="0"/>
      <w:sz w:val="27"/>
      <w:szCs w:val="27"/>
    </w:rPr>
  </w:style>
  <w:style w:type="character" w:customStyle="1" w:styleId="ListLabel125">
    <w:name w:val="ListLabel 125"/>
    <w:rsid w:val="00BF7B81"/>
    <w:rPr>
      <w:rFonts w:cs="Wingdings"/>
      <w:b/>
      <w:i w:val="0"/>
      <w:sz w:val="27"/>
      <w:szCs w:val="27"/>
    </w:rPr>
  </w:style>
  <w:style w:type="character" w:customStyle="1" w:styleId="ListLabel126">
    <w:name w:val="ListLabel 126"/>
    <w:rsid w:val="00BF7B81"/>
    <w:rPr>
      <w:b/>
      <w:i w:val="0"/>
      <w:sz w:val="28"/>
      <w:szCs w:val="28"/>
    </w:rPr>
  </w:style>
  <w:style w:type="character" w:customStyle="1" w:styleId="ListLabel127">
    <w:name w:val="ListLabel 127"/>
    <w:rsid w:val="00BF7B81"/>
    <w:rPr>
      <w:b w:val="0"/>
      <w:i w:val="0"/>
      <w:sz w:val="28"/>
      <w:szCs w:val="28"/>
    </w:rPr>
  </w:style>
  <w:style w:type="character" w:customStyle="1" w:styleId="ListLabel128">
    <w:name w:val="ListLabel 128"/>
    <w:rsid w:val="00BF7B81"/>
    <w:rPr>
      <w:rFonts w:cs="Symbol"/>
      <w:b w:val="0"/>
      <w:i w:val="0"/>
    </w:rPr>
  </w:style>
  <w:style w:type="character" w:customStyle="1" w:styleId="ListLabel129">
    <w:name w:val="ListLabel 129"/>
    <w:rsid w:val="00BF7B81"/>
    <w:rPr>
      <w:bCs/>
    </w:rPr>
  </w:style>
  <w:style w:type="character" w:customStyle="1" w:styleId="ListLabel130">
    <w:name w:val="ListLabel 130"/>
    <w:rsid w:val="00BF7B81"/>
    <w:rPr>
      <w:rFonts w:cs="Symbol"/>
      <w:color w:val="191919"/>
      <w:sz w:val="27"/>
      <w:szCs w:val="27"/>
    </w:rPr>
  </w:style>
  <w:style w:type="character" w:customStyle="1" w:styleId="ListLabel131">
    <w:name w:val="ListLabel 131"/>
    <w:rsid w:val="00BF7B81"/>
    <w:rPr>
      <w:rFonts w:cs="Wingdings"/>
      <w:b w:val="0"/>
      <w:i w:val="0"/>
    </w:rPr>
  </w:style>
  <w:style w:type="character" w:customStyle="1" w:styleId="ListLabel132">
    <w:name w:val="ListLabel 132"/>
    <w:rsid w:val="00BF7B81"/>
    <w:rPr>
      <w:sz w:val="27"/>
    </w:rPr>
  </w:style>
  <w:style w:type="character" w:customStyle="1" w:styleId="ListLabel133">
    <w:name w:val="ListLabel 133"/>
    <w:rsid w:val="00BF7B81"/>
    <w:rPr>
      <w:rFonts w:cs="Courier New"/>
    </w:rPr>
  </w:style>
  <w:style w:type="character" w:customStyle="1" w:styleId="ListLabel134">
    <w:name w:val="ListLabel 134"/>
    <w:rsid w:val="00BF7B81"/>
    <w:rPr>
      <w:b/>
      <w:bCs/>
      <w:color w:val="191919"/>
      <w:sz w:val="27"/>
      <w:szCs w:val="27"/>
    </w:rPr>
  </w:style>
  <w:style w:type="character" w:customStyle="1" w:styleId="ListLabel135">
    <w:name w:val="ListLabel 135"/>
    <w:rsid w:val="00BF7B81"/>
    <w:rPr>
      <w:sz w:val="27"/>
      <w:szCs w:val="28"/>
    </w:rPr>
  </w:style>
  <w:style w:type="character" w:customStyle="1" w:styleId="ListLabel136">
    <w:name w:val="ListLabel 136"/>
    <w:rsid w:val="00BF7B81"/>
    <w:rPr>
      <w:b/>
      <w:sz w:val="28"/>
      <w:szCs w:val="28"/>
    </w:rPr>
  </w:style>
  <w:style w:type="character" w:customStyle="1" w:styleId="ListLabel137">
    <w:name w:val="ListLabel 137"/>
    <w:rsid w:val="00BF7B81"/>
    <w:rPr>
      <w:rFonts w:cs="Segoe UI"/>
      <w:sz w:val="27"/>
      <w:szCs w:val="27"/>
    </w:rPr>
  </w:style>
  <w:style w:type="character" w:customStyle="1" w:styleId="ListLabel138">
    <w:name w:val="ListLabel 138"/>
    <w:rsid w:val="00BF7B81"/>
    <w:rPr>
      <w:rFonts w:cs="Segoe UI"/>
      <w:b w:val="0"/>
      <w:sz w:val="27"/>
      <w:szCs w:val="27"/>
    </w:rPr>
  </w:style>
  <w:style w:type="character" w:customStyle="1" w:styleId="ListLabel139">
    <w:name w:val="ListLabel 139"/>
    <w:rsid w:val="00BF7B81"/>
    <w:rPr>
      <w:rFonts w:cs="Segoe UI"/>
    </w:rPr>
  </w:style>
  <w:style w:type="character" w:customStyle="1" w:styleId="ListLabel140">
    <w:name w:val="ListLabel 140"/>
    <w:rsid w:val="00BF7B81"/>
    <w:rPr>
      <w:rFonts w:cs="Symbol"/>
      <w:color w:val="FF0000"/>
      <w:sz w:val="27"/>
      <w:szCs w:val="27"/>
    </w:rPr>
  </w:style>
  <w:style w:type="character" w:customStyle="1" w:styleId="ListLabel141">
    <w:name w:val="ListLabel 141"/>
    <w:rsid w:val="00BF7B81"/>
    <w:rPr>
      <w:b/>
      <w:color w:val="000000"/>
      <w:sz w:val="27"/>
      <w:szCs w:val="27"/>
    </w:rPr>
  </w:style>
  <w:style w:type="character" w:customStyle="1" w:styleId="ListLabel142">
    <w:name w:val="ListLabel 142"/>
    <w:rsid w:val="00BF7B81"/>
    <w:rPr>
      <w:rFonts w:cs="Symbol"/>
      <w:b w:val="0"/>
      <w:i w:val="0"/>
      <w:sz w:val="28"/>
      <w:szCs w:val="28"/>
    </w:rPr>
  </w:style>
  <w:style w:type="character" w:customStyle="1" w:styleId="ListLabel143">
    <w:name w:val="ListLabel 143"/>
    <w:rsid w:val="00BF7B81"/>
    <w:rPr>
      <w:i/>
      <w:sz w:val="27"/>
    </w:rPr>
  </w:style>
  <w:style w:type="character" w:customStyle="1" w:styleId="ListLabel144">
    <w:name w:val="ListLabel 144"/>
    <w:rsid w:val="00BF7B81"/>
    <w:rPr>
      <w:b w:val="0"/>
    </w:rPr>
  </w:style>
  <w:style w:type="character" w:customStyle="1" w:styleId="ListLabel145">
    <w:name w:val="ListLabel 145"/>
    <w:rsid w:val="00BF7B81"/>
    <w:rPr>
      <w:color w:val="FF0000"/>
      <w:sz w:val="27"/>
      <w:szCs w:val="27"/>
    </w:rPr>
  </w:style>
  <w:style w:type="character" w:customStyle="1" w:styleId="ListLabel146">
    <w:name w:val="ListLabel 146"/>
    <w:rsid w:val="00BF7B81"/>
    <w:rPr>
      <w:b w:val="0"/>
      <w:i w:val="0"/>
      <w:sz w:val="28"/>
    </w:rPr>
  </w:style>
  <w:style w:type="character" w:customStyle="1" w:styleId="ListLabel147">
    <w:name w:val="ListLabel 147"/>
    <w:rsid w:val="00BF7B81"/>
    <w:rPr>
      <w:b/>
    </w:rPr>
  </w:style>
  <w:style w:type="character" w:customStyle="1" w:styleId="ListLabel148">
    <w:name w:val="ListLabel 148"/>
    <w:rsid w:val="00BF7B81"/>
    <w:rPr>
      <w:rFonts w:cs="Wingdings"/>
      <w:color w:val="000000"/>
      <w:sz w:val="27"/>
      <w:szCs w:val="27"/>
    </w:rPr>
  </w:style>
  <w:style w:type="character" w:customStyle="1" w:styleId="ListLabel149">
    <w:name w:val="ListLabel 149"/>
    <w:rsid w:val="00BF7B81"/>
    <w:rPr>
      <w:sz w:val="27"/>
      <w:szCs w:val="27"/>
    </w:rPr>
  </w:style>
  <w:style w:type="character" w:customStyle="1" w:styleId="ListLabel150">
    <w:name w:val="ListLabel 150"/>
    <w:rsid w:val="00BF7B81"/>
    <w:rPr>
      <w:b/>
      <w:i w:val="0"/>
    </w:rPr>
  </w:style>
  <w:style w:type="character" w:customStyle="1" w:styleId="ListLabel151">
    <w:name w:val="ListLabel 151"/>
    <w:rsid w:val="00BF7B81"/>
    <w:rPr>
      <w:b/>
      <w:color w:val="000000"/>
      <w:sz w:val="28"/>
      <w:szCs w:val="28"/>
    </w:rPr>
  </w:style>
  <w:style w:type="character" w:customStyle="1" w:styleId="ListLabel152">
    <w:name w:val="ListLabel 152"/>
    <w:rsid w:val="00BF7B81"/>
    <w:rPr>
      <w:sz w:val="28"/>
    </w:rPr>
  </w:style>
  <w:style w:type="character" w:customStyle="1" w:styleId="ListLabel153">
    <w:name w:val="ListLabel 153"/>
    <w:rsid w:val="00BF7B81"/>
    <w:rPr>
      <w:sz w:val="28"/>
      <w:szCs w:val="28"/>
    </w:rPr>
  </w:style>
  <w:style w:type="character" w:customStyle="1" w:styleId="ListLabel154">
    <w:name w:val="ListLabel 154"/>
    <w:rsid w:val="00BF7B81"/>
    <w:rPr>
      <w:rFonts w:cs="Wingdings"/>
      <w:sz w:val="27"/>
      <w:szCs w:val="27"/>
    </w:rPr>
  </w:style>
  <w:style w:type="character" w:customStyle="1" w:styleId="ListLabel155">
    <w:name w:val="ListLabel 155"/>
    <w:rsid w:val="00BF7B81"/>
    <w:rPr>
      <w:b/>
      <w:bCs/>
      <w:sz w:val="26"/>
      <w:szCs w:val="26"/>
    </w:rPr>
  </w:style>
  <w:style w:type="character" w:customStyle="1" w:styleId="ListLabel156">
    <w:name w:val="ListLabel 156"/>
    <w:rsid w:val="00BF7B81"/>
    <w:rPr>
      <w:b/>
      <w:color w:val="FF0000"/>
      <w:sz w:val="27"/>
      <w:szCs w:val="27"/>
    </w:rPr>
  </w:style>
  <w:style w:type="character" w:customStyle="1" w:styleId="ListLabel157">
    <w:name w:val="ListLabel 157"/>
    <w:rsid w:val="00BF7B81"/>
    <w:rPr>
      <w:sz w:val="24"/>
      <w:szCs w:val="24"/>
    </w:rPr>
  </w:style>
  <w:style w:type="character" w:customStyle="1" w:styleId="ListLabel158">
    <w:name w:val="ListLabel 158"/>
    <w:rsid w:val="00BF7B81"/>
    <w:rPr>
      <w:rFonts w:cs="Wingdings"/>
      <w:b/>
      <w:sz w:val="27"/>
      <w:szCs w:val="27"/>
    </w:rPr>
  </w:style>
  <w:style w:type="character" w:customStyle="1" w:styleId="ListLabel159">
    <w:name w:val="ListLabel 159"/>
    <w:rsid w:val="00BF7B81"/>
    <w:rPr>
      <w:rFonts w:cs="Symbol"/>
      <w:sz w:val="27"/>
      <w:szCs w:val="27"/>
    </w:rPr>
  </w:style>
  <w:style w:type="character" w:customStyle="1" w:styleId="ListLabel160">
    <w:name w:val="ListLabel 160"/>
    <w:rsid w:val="00BF7B81"/>
    <w:rPr>
      <w:b w:val="0"/>
      <w:i w:val="0"/>
      <w:sz w:val="27"/>
      <w:szCs w:val="27"/>
    </w:rPr>
  </w:style>
  <w:style w:type="character" w:customStyle="1" w:styleId="ListLabel161">
    <w:name w:val="ListLabel 161"/>
    <w:rsid w:val="00BF7B81"/>
    <w:rPr>
      <w:b/>
      <w:bCs/>
      <w:sz w:val="27"/>
      <w:szCs w:val="27"/>
    </w:rPr>
  </w:style>
  <w:style w:type="character" w:customStyle="1" w:styleId="ListLabel162">
    <w:name w:val="ListLabel 162"/>
    <w:rsid w:val="00BF7B81"/>
    <w:rPr>
      <w:rFonts w:cs="Wingdings"/>
    </w:rPr>
  </w:style>
  <w:style w:type="character" w:customStyle="1" w:styleId="ListLabel163">
    <w:name w:val="ListLabel 163"/>
    <w:rsid w:val="00BF7B81"/>
    <w:rPr>
      <w:b/>
      <w:bCs/>
      <w:sz w:val="28"/>
    </w:rPr>
  </w:style>
  <w:style w:type="character" w:customStyle="1" w:styleId="ListLabel164">
    <w:name w:val="ListLabel 164"/>
    <w:rsid w:val="00BF7B81"/>
    <w:rPr>
      <w:sz w:val="20"/>
    </w:rPr>
  </w:style>
  <w:style w:type="character" w:customStyle="1" w:styleId="ListLabel165">
    <w:name w:val="ListLabel 165"/>
    <w:rsid w:val="00BF7B81"/>
    <w:rPr>
      <w:b w:val="0"/>
      <w:sz w:val="27"/>
      <w:szCs w:val="27"/>
    </w:rPr>
  </w:style>
  <w:style w:type="character" w:customStyle="1" w:styleId="ListLabel166">
    <w:name w:val="ListLabel 166"/>
    <w:rsid w:val="00BF7B81"/>
    <w:rPr>
      <w:rFonts w:cs="Symbol"/>
    </w:rPr>
  </w:style>
  <w:style w:type="character" w:customStyle="1" w:styleId="ListLabel167">
    <w:name w:val="ListLabel 167"/>
    <w:rsid w:val="00BF7B81"/>
    <w:rPr>
      <w:rFonts w:cs="Symbol"/>
      <w:b w:val="0"/>
      <w:i w:val="0"/>
      <w:sz w:val="28"/>
    </w:rPr>
  </w:style>
  <w:style w:type="character" w:customStyle="1" w:styleId="ListLabel168">
    <w:name w:val="ListLabel 168"/>
    <w:rsid w:val="00BF7B81"/>
    <w:rPr>
      <w:rFonts w:cs="Symbol"/>
      <w:sz w:val="28"/>
      <w:szCs w:val="28"/>
    </w:rPr>
  </w:style>
  <w:style w:type="character" w:customStyle="1" w:styleId="ListLabel169">
    <w:name w:val="ListLabel 169"/>
    <w:rsid w:val="00BF7B81"/>
    <w:rPr>
      <w:rFonts w:cs="Symbol"/>
      <w:b w:val="0"/>
      <w:i w:val="0"/>
      <w:sz w:val="32"/>
      <w:szCs w:val="32"/>
    </w:rPr>
  </w:style>
  <w:style w:type="character" w:customStyle="1" w:styleId="ListLabel170">
    <w:name w:val="ListLabel 170"/>
    <w:rsid w:val="00BF7B81"/>
    <w:rPr>
      <w:b/>
      <w:sz w:val="27"/>
      <w:szCs w:val="27"/>
    </w:rPr>
  </w:style>
  <w:style w:type="character" w:customStyle="1" w:styleId="ListLabel171">
    <w:name w:val="ListLabel 171"/>
    <w:rsid w:val="00BF7B81"/>
    <w:rPr>
      <w:rFonts w:cs="Symbol"/>
      <w:b w:val="0"/>
      <w:sz w:val="27"/>
      <w:szCs w:val="27"/>
    </w:rPr>
  </w:style>
  <w:style w:type="character" w:customStyle="1" w:styleId="ListLabel172">
    <w:name w:val="ListLabel 172"/>
    <w:rsid w:val="00BF7B81"/>
    <w:rPr>
      <w:rFonts w:cs="Wingdings"/>
      <w:b/>
      <w:i w:val="0"/>
      <w:sz w:val="27"/>
      <w:szCs w:val="27"/>
    </w:rPr>
  </w:style>
  <w:style w:type="character" w:customStyle="1" w:styleId="ListLabel173">
    <w:name w:val="ListLabel 173"/>
    <w:rsid w:val="00BF7B81"/>
    <w:rPr>
      <w:b/>
      <w:i w:val="0"/>
      <w:sz w:val="28"/>
      <w:szCs w:val="28"/>
    </w:rPr>
  </w:style>
  <w:style w:type="character" w:customStyle="1" w:styleId="ListLabel174">
    <w:name w:val="ListLabel 174"/>
    <w:rsid w:val="00BF7B81"/>
    <w:rPr>
      <w:b w:val="0"/>
      <w:i w:val="0"/>
      <w:sz w:val="28"/>
      <w:szCs w:val="28"/>
    </w:rPr>
  </w:style>
  <w:style w:type="character" w:customStyle="1" w:styleId="ListLabel175">
    <w:name w:val="ListLabel 175"/>
    <w:rsid w:val="00BF7B81"/>
    <w:rPr>
      <w:rFonts w:cs="Symbol"/>
      <w:b w:val="0"/>
      <w:i w:val="0"/>
    </w:rPr>
  </w:style>
  <w:style w:type="character" w:customStyle="1" w:styleId="ListLabel176">
    <w:name w:val="ListLabel 176"/>
    <w:rsid w:val="00BF7B81"/>
    <w:rPr>
      <w:bCs/>
    </w:rPr>
  </w:style>
  <w:style w:type="character" w:customStyle="1" w:styleId="ListLabel177">
    <w:name w:val="ListLabel 177"/>
    <w:rsid w:val="00BF7B81"/>
    <w:rPr>
      <w:rFonts w:cs="Symbol"/>
      <w:color w:val="191919"/>
      <w:sz w:val="27"/>
      <w:szCs w:val="27"/>
    </w:rPr>
  </w:style>
  <w:style w:type="character" w:customStyle="1" w:styleId="ListLabel178">
    <w:name w:val="ListLabel 178"/>
    <w:rsid w:val="00BF7B81"/>
    <w:rPr>
      <w:rFonts w:cs="Wingdings"/>
      <w:b w:val="0"/>
      <w:i w:val="0"/>
    </w:rPr>
  </w:style>
  <w:style w:type="character" w:customStyle="1" w:styleId="ListLabel179">
    <w:name w:val="ListLabel 179"/>
    <w:rsid w:val="00BF7B81"/>
    <w:rPr>
      <w:sz w:val="27"/>
    </w:rPr>
  </w:style>
  <w:style w:type="character" w:customStyle="1" w:styleId="ListLabel180">
    <w:name w:val="ListLabel 180"/>
    <w:rsid w:val="00BF7B81"/>
    <w:rPr>
      <w:rFonts w:cs="Courier New"/>
    </w:rPr>
  </w:style>
  <w:style w:type="character" w:customStyle="1" w:styleId="ListLabel181">
    <w:name w:val="ListLabel 181"/>
    <w:rsid w:val="00BF7B81"/>
    <w:rPr>
      <w:b/>
      <w:bCs/>
      <w:color w:val="191919"/>
      <w:sz w:val="27"/>
      <w:szCs w:val="27"/>
    </w:rPr>
  </w:style>
  <w:style w:type="character" w:customStyle="1" w:styleId="ListLabel182">
    <w:name w:val="ListLabel 182"/>
    <w:rsid w:val="00BF7B81"/>
    <w:rPr>
      <w:sz w:val="27"/>
      <w:szCs w:val="28"/>
    </w:rPr>
  </w:style>
  <w:style w:type="character" w:customStyle="1" w:styleId="ListLabel183">
    <w:name w:val="ListLabel 183"/>
    <w:rsid w:val="00BF7B81"/>
    <w:rPr>
      <w:b/>
      <w:sz w:val="28"/>
      <w:szCs w:val="28"/>
    </w:rPr>
  </w:style>
  <w:style w:type="character" w:customStyle="1" w:styleId="ListLabel184">
    <w:name w:val="ListLabel 184"/>
    <w:rsid w:val="00BF7B81"/>
    <w:rPr>
      <w:rFonts w:cs="Segoe UI"/>
      <w:sz w:val="27"/>
      <w:szCs w:val="27"/>
    </w:rPr>
  </w:style>
  <w:style w:type="character" w:customStyle="1" w:styleId="ListLabel185">
    <w:name w:val="ListLabel 185"/>
    <w:rsid w:val="00BF7B81"/>
    <w:rPr>
      <w:rFonts w:cs="Segoe UI"/>
      <w:b w:val="0"/>
      <w:sz w:val="27"/>
      <w:szCs w:val="27"/>
    </w:rPr>
  </w:style>
  <w:style w:type="character" w:customStyle="1" w:styleId="ListLabel186">
    <w:name w:val="ListLabel 186"/>
    <w:rsid w:val="00BF7B81"/>
    <w:rPr>
      <w:rFonts w:cs="Segoe UI"/>
    </w:rPr>
  </w:style>
  <w:style w:type="character" w:customStyle="1" w:styleId="ListLabel187">
    <w:name w:val="ListLabel 187"/>
    <w:rsid w:val="00BF7B81"/>
    <w:rPr>
      <w:rFonts w:cs="Symbol"/>
      <w:color w:val="FF0000"/>
      <w:sz w:val="27"/>
      <w:szCs w:val="27"/>
    </w:rPr>
  </w:style>
  <w:style w:type="character" w:customStyle="1" w:styleId="ListLabel188">
    <w:name w:val="ListLabel 188"/>
    <w:rsid w:val="00BF7B81"/>
    <w:rPr>
      <w:b/>
      <w:color w:val="000000"/>
      <w:sz w:val="27"/>
      <w:szCs w:val="27"/>
    </w:rPr>
  </w:style>
  <w:style w:type="character" w:customStyle="1" w:styleId="ListLabel189">
    <w:name w:val="ListLabel 189"/>
    <w:rsid w:val="00BF7B81"/>
    <w:rPr>
      <w:rFonts w:cs="Symbol"/>
      <w:b w:val="0"/>
      <w:i w:val="0"/>
      <w:sz w:val="28"/>
      <w:szCs w:val="28"/>
    </w:rPr>
  </w:style>
  <w:style w:type="character" w:customStyle="1" w:styleId="ListLabel190">
    <w:name w:val="ListLabel 190"/>
    <w:rsid w:val="00BF7B81"/>
    <w:rPr>
      <w:i/>
      <w:sz w:val="27"/>
    </w:rPr>
  </w:style>
  <w:style w:type="paragraph" w:customStyle="1" w:styleId="Nagwek70">
    <w:name w:val="Nagłówek7"/>
    <w:basedOn w:val="Normalny"/>
    <w:next w:val="Tekstpodstawowy"/>
    <w:rsid w:val="00BF7B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7B81"/>
    <w:pPr>
      <w:spacing w:after="120"/>
    </w:pPr>
  </w:style>
  <w:style w:type="paragraph" w:styleId="Lista">
    <w:name w:val="List"/>
    <w:basedOn w:val="Tekstpodstawowy"/>
    <w:rsid w:val="00BF7B81"/>
    <w:pPr>
      <w:widowControl w:val="0"/>
    </w:pPr>
    <w:rPr>
      <w:rFonts w:eastAsia="SimSun" w:cs="Mangal"/>
      <w:sz w:val="24"/>
      <w:szCs w:val="24"/>
      <w:lang w:bidi="hi-IN"/>
    </w:rPr>
  </w:style>
  <w:style w:type="paragraph" w:styleId="Legenda">
    <w:name w:val="caption"/>
    <w:basedOn w:val="Normalny"/>
    <w:qFormat/>
    <w:rsid w:val="00BF7B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F7B81"/>
    <w:pPr>
      <w:suppressLineNumbers/>
    </w:pPr>
    <w:rPr>
      <w:rFonts w:cs="Mangal"/>
    </w:rPr>
  </w:style>
  <w:style w:type="paragraph" w:customStyle="1" w:styleId="Tretekstu">
    <w:name w:val="Treść tekstu"/>
    <w:basedOn w:val="Normalny"/>
    <w:rsid w:val="00BF7B81"/>
    <w:pPr>
      <w:spacing w:after="120"/>
    </w:pPr>
    <w:rPr>
      <w:sz w:val="28"/>
    </w:rPr>
  </w:style>
  <w:style w:type="paragraph" w:customStyle="1" w:styleId="Nagwek60">
    <w:name w:val="Nagłówek6"/>
    <w:basedOn w:val="Normalny"/>
    <w:rsid w:val="00BF7B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ny"/>
    <w:rsid w:val="00BF7B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"/>
    <w:rsid w:val="00BF7B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5">
    <w:name w:val="Legenda5"/>
    <w:basedOn w:val="Normalny"/>
    <w:rsid w:val="00BF7B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rsid w:val="00BF7B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rsid w:val="00BF7B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rsid w:val="00BF7B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rsid w:val="00BF7B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rsid w:val="00BF7B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BF7B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rsid w:val="00BF7B81"/>
    <w:pPr>
      <w:jc w:val="center"/>
    </w:pPr>
    <w:rPr>
      <w:b/>
      <w:sz w:val="28"/>
    </w:rPr>
  </w:style>
  <w:style w:type="paragraph" w:customStyle="1" w:styleId="Legenda1">
    <w:name w:val="Legenda1"/>
    <w:basedOn w:val="Normalny"/>
    <w:rsid w:val="00BF7B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cicietrecitekstu">
    <w:name w:val="Wcięcie treści tekstu"/>
    <w:basedOn w:val="Normalny"/>
    <w:rsid w:val="00BF7B81"/>
    <w:pPr>
      <w:ind w:left="426"/>
    </w:pPr>
    <w:rPr>
      <w:sz w:val="28"/>
    </w:rPr>
  </w:style>
  <w:style w:type="paragraph" w:customStyle="1" w:styleId="Tekstpodstawowywcity31">
    <w:name w:val="Tekst podstawowy wcięty 31"/>
    <w:basedOn w:val="Normalny"/>
    <w:rsid w:val="00BF7B81"/>
    <w:pPr>
      <w:ind w:left="993" w:hanging="633"/>
    </w:pPr>
    <w:rPr>
      <w:sz w:val="28"/>
    </w:rPr>
  </w:style>
  <w:style w:type="paragraph" w:customStyle="1" w:styleId="Tekstpodstawowywcity21">
    <w:name w:val="Tekst podstawowy wcięty 21"/>
    <w:basedOn w:val="Normalny"/>
    <w:rsid w:val="00BF7B81"/>
    <w:pPr>
      <w:ind w:left="851" w:hanging="283"/>
    </w:pPr>
    <w:rPr>
      <w:sz w:val="28"/>
    </w:rPr>
  </w:style>
  <w:style w:type="paragraph" w:customStyle="1" w:styleId="Tekstkomentarza1">
    <w:name w:val="Tekst komentarza1"/>
    <w:basedOn w:val="Normalny"/>
    <w:rsid w:val="00BF7B81"/>
  </w:style>
  <w:style w:type="paragraph" w:styleId="Tekstprzypisudolnego">
    <w:name w:val="footnote text"/>
    <w:basedOn w:val="Normalny"/>
    <w:rsid w:val="00BF7B81"/>
  </w:style>
  <w:style w:type="paragraph" w:customStyle="1" w:styleId="Tekstblokowy1">
    <w:name w:val="Tekst blokowy1"/>
    <w:basedOn w:val="Normalny"/>
    <w:rsid w:val="00BF7B81"/>
    <w:pPr>
      <w:ind w:left="360" w:right="-142"/>
    </w:pPr>
    <w:rPr>
      <w:sz w:val="28"/>
    </w:rPr>
  </w:style>
  <w:style w:type="paragraph" w:styleId="Stopka">
    <w:name w:val="footer"/>
    <w:basedOn w:val="Normalny"/>
    <w:uiPriority w:val="99"/>
    <w:rsid w:val="00BF7B8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F7B8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F7B81"/>
    <w:rPr>
      <w:sz w:val="24"/>
    </w:rPr>
  </w:style>
  <w:style w:type="paragraph" w:customStyle="1" w:styleId="Tekstpodstawowy31">
    <w:name w:val="Tekst podstawowy 31"/>
    <w:basedOn w:val="Normalny"/>
    <w:rsid w:val="00BF7B81"/>
    <w:pPr>
      <w:tabs>
        <w:tab w:val="left" w:pos="5245"/>
      </w:tabs>
    </w:pPr>
    <w:rPr>
      <w:b/>
      <w:sz w:val="28"/>
    </w:rPr>
  </w:style>
  <w:style w:type="paragraph" w:styleId="Tematkomentarza">
    <w:name w:val="annotation subject"/>
    <w:basedOn w:val="Tekstkomentarza1"/>
    <w:rsid w:val="00BF7B81"/>
    <w:rPr>
      <w:b/>
      <w:bCs/>
    </w:rPr>
  </w:style>
  <w:style w:type="paragraph" w:styleId="Tekstdymka">
    <w:name w:val="Balloon Text"/>
    <w:basedOn w:val="Normalny"/>
    <w:rsid w:val="00BF7B81"/>
    <w:rPr>
      <w:rFonts w:ascii="Tahoma" w:hAnsi="Tahoma" w:cs="Tahoma"/>
      <w:sz w:val="16"/>
      <w:szCs w:val="16"/>
    </w:rPr>
  </w:style>
  <w:style w:type="paragraph" w:customStyle="1" w:styleId="ust">
    <w:name w:val="ust"/>
    <w:rsid w:val="00BF7B81"/>
    <w:pPr>
      <w:suppressAutoHyphens/>
      <w:spacing w:before="60" w:after="60"/>
      <w:ind w:left="426" w:hanging="284"/>
      <w:jc w:val="both"/>
    </w:pPr>
    <w:rPr>
      <w:color w:val="00000A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BF7B81"/>
    <w:pPr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F7B8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Poprawka">
    <w:name w:val="Revision"/>
    <w:rsid w:val="00BF7B81"/>
    <w:pPr>
      <w:suppressAutoHyphens/>
    </w:pPr>
    <w:rPr>
      <w:color w:val="00000A"/>
      <w:kern w:val="1"/>
      <w:lang w:eastAsia="zh-CN"/>
    </w:rPr>
  </w:style>
  <w:style w:type="paragraph" w:styleId="Tekstprzypisukocowego">
    <w:name w:val="endnote text"/>
    <w:basedOn w:val="Normalny"/>
    <w:rsid w:val="00BF7B81"/>
  </w:style>
  <w:style w:type="paragraph" w:customStyle="1" w:styleId="Akapitzlist1">
    <w:name w:val="Akapit z listą1"/>
    <w:basedOn w:val="Normalny"/>
    <w:rsid w:val="00BF7B81"/>
    <w:pPr>
      <w:ind w:left="720"/>
    </w:pPr>
    <w:rPr>
      <w:rFonts w:eastAsia="Lucida Sans Unicode" w:cs="Mangal"/>
      <w:sz w:val="24"/>
      <w:szCs w:val="24"/>
      <w:lang w:bidi="hi-IN"/>
    </w:rPr>
  </w:style>
  <w:style w:type="paragraph" w:customStyle="1" w:styleId="Zawartotabeli">
    <w:name w:val="Zawartość tabeli"/>
    <w:basedOn w:val="Normalny"/>
    <w:rsid w:val="00BF7B81"/>
    <w:pPr>
      <w:suppressLineNumbers/>
    </w:pPr>
  </w:style>
  <w:style w:type="paragraph" w:customStyle="1" w:styleId="Nagwektabeli">
    <w:name w:val="Nagłówek tabeli"/>
    <w:basedOn w:val="Zawartotabeli"/>
    <w:rsid w:val="00BF7B81"/>
    <w:pPr>
      <w:jc w:val="center"/>
    </w:pPr>
    <w:rPr>
      <w:b/>
      <w:bCs/>
    </w:rPr>
  </w:style>
  <w:style w:type="paragraph" w:customStyle="1" w:styleId="Zawartoramki">
    <w:name w:val="Zawartość ramki"/>
    <w:basedOn w:val="Tretekstu"/>
    <w:rsid w:val="00BF7B81"/>
  </w:style>
  <w:style w:type="paragraph" w:customStyle="1" w:styleId="western">
    <w:name w:val="western"/>
    <w:basedOn w:val="Normalny"/>
    <w:rsid w:val="00BF614A"/>
    <w:pPr>
      <w:suppressAutoHyphens w:val="0"/>
      <w:spacing w:before="100" w:beforeAutospacing="1" w:after="100" w:afterAutospacing="1"/>
    </w:pPr>
    <w:rPr>
      <w:color w:val="000000"/>
      <w:kern w:val="0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446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7A0B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57A0B"/>
    <w:rPr>
      <w:color w:val="00000A"/>
      <w:kern w:val="1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7A0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657A0B"/>
    <w:rPr>
      <w:color w:val="00000A"/>
      <w:kern w:val="1"/>
      <w:lang w:eastAsia="zh-CN"/>
    </w:rPr>
  </w:style>
  <w:style w:type="paragraph" w:customStyle="1" w:styleId="Default">
    <w:name w:val="Default"/>
    <w:rsid w:val="00C179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EA21BA"/>
    <w:pPr>
      <w:ind w:left="720"/>
    </w:pPr>
    <w:rPr>
      <w:rFonts w:eastAsia="Lucida Sans Unicode" w:cs="Mangal"/>
      <w:sz w:val="24"/>
      <w:szCs w:val="24"/>
      <w:lang w:bidi="hi-IN"/>
    </w:rPr>
  </w:style>
  <w:style w:type="paragraph" w:customStyle="1" w:styleId="Punktowaniel1">
    <w:name w:val="Punktowaniel1"/>
    <w:basedOn w:val="Normalny"/>
    <w:rsid w:val="00A5090D"/>
    <w:pPr>
      <w:tabs>
        <w:tab w:val="left" w:pos="360"/>
      </w:tabs>
      <w:suppressAutoHyphens w:val="0"/>
      <w:spacing w:line="288" w:lineRule="auto"/>
      <w:ind w:left="360" w:hanging="360"/>
      <w:jc w:val="both"/>
    </w:pPr>
    <w:rPr>
      <w:color w:val="auto"/>
      <w:kern w:val="0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7A04E9"/>
    <w:pPr>
      <w:ind w:left="720"/>
    </w:pPr>
    <w:rPr>
      <w:rFonts w:eastAsia="Lucida Sans Unicode" w:cs="Mangal"/>
      <w:sz w:val="24"/>
      <w:szCs w:val="24"/>
      <w:lang w:bidi="hi-IN"/>
    </w:rPr>
  </w:style>
  <w:style w:type="character" w:customStyle="1" w:styleId="Nagwek7Znak">
    <w:name w:val="Nagłówek 7 Znak"/>
    <w:link w:val="Nagwek7"/>
    <w:rsid w:val="00336021"/>
    <w:rPr>
      <w:color w:val="00000A"/>
      <w:kern w:val="1"/>
      <w:sz w:val="28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A4393"/>
    <w:rPr>
      <w:kern w:val="2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A4393"/>
    <w:rPr>
      <w:color w:val="00000A"/>
      <w:kern w:val="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3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0A46-0BCE-4451-B7B8-7D7EA872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7902</Words>
  <Characters>47413</Characters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2016-02-16T09:39:00Z</cp:lastPrinted>
  <dcterms:created xsi:type="dcterms:W3CDTF">2023-03-08T18:54:00Z</dcterms:created>
  <dcterms:modified xsi:type="dcterms:W3CDTF">2023-03-09T15:14:00Z</dcterms:modified>
</cp:coreProperties>
</file>