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92070" w14:textId="6DCEF160" w:rsidR="00BD557E" w:rsidRPr="001E2474" w:rsidRDefault="00BD557E" w:rsidP="00BD557E">
      <w:pPr>
        <w:spacing w:line="360" w:lineRule="auto"/>
        <w:rPr>
          <w:rFonts w:ascii="Arial" w:hAnsi="Arial" w:cs="Arial"/>
          <w:b/>
        </w:rPr>
      </w:pPr>
      <w:r w:rsidRPr="001E2474">
        <w:rPr>
          <w:rFonts w:ascii="Arial" w:hAnsi="Arial" w:cs="Arial"/>
          <w:b/>
        </w:rPr>
        <w:t>Gmina Wronki</w:t>
      </w:r>
    </w:p>
    <w:p w14:paraId="010E6AEB" w14:textId="77777777" w:rsidR="00BD557E" w:rsidRPr="001E2474" w:rsidRDefault="00BD557E" w:rsidP="00BD557E">
      <w:pPr>
        <w:spacing w:line="360" w:lineRule="auto"/>
        <w:rPr>
          <w:rFonts w:ascii="Arial" w:hAnsi="Arial" w:cs="Arial"/>
        </w:rPr>
      </w:pPr>
      <w:r w:rsidRPr="001E2474">
        <w:rPr>
          <w:rFonts w:ascii="Arial" w:hAnsi="Arial" w:cs="Arial"/>
        </w:rPr>
        <w:t>ul. Ratuszowa 5</w:t>
      </w:r>
    </w:p>
    <w:p w14:paraId="21286103" w14:textId="77777777" w:rsidR="00BD557E" w:rsidRPr="001E2474" w:rsidRDefault="00BD557E" w:rsidP="00BD557E">
      <w:pPr>
        <w:spacing w:line="360" w:lineRule="auto"/>
        <w:rPr>
          <w:rFonts w:ascii="Arial" w:hAnsi="Arial" w:cs="Arial"/>
        </w:rPr>
      </w:pPr>
      <w:r w:rsidRPr="001E2474">
        <w:rPr>
          <w:rFonts w:ascii="Arial" w:hAnsi="Arial" w:cs="Arial"/>
        </w:rPr>
        <w:t>64-510 Wronki</w:t>
      </w:r>
    </w:p>
    <w:p w14:paraId="251E66F1" w14:textId="732C2F64" w:rsidR="00BD557E" w:rsidRPr="001E2474" w:rsidRDefault="00BD557E" w:rsidP="00BD557E">
      <w:pPr>
        <w:pStyle w:val="Tytu"/>
        <w:spacing w:line="360" w:lineRule="auto"/>
        <w:ind w:left="2832" w:firstLine="708"/>
        <w:jc w:val="right"/>
        <w:rPr>
          <w:rFonts w:ascii="Arial" w:hAnsi="Arial" w:cs="Arial"/>
          <w:b w:val="0"/>
          <w:bCs w:val="0"/>
          <w:sz w:val="24"/>
          <w:szCs w:val="24"/>
        </w:rPr>
      </w:pPr>
      <w:r w:rsidRPr="001E2474">
        <w:rPr>
          <w:rFonts w:ascii="Arial" w:hAnsi="Arial" w:cs="Arial"/>
          <w:b w:val="0"/>
          <w:bCs w:val="0"/>
          <w:sz w:val="24"/>
          <w:szCs w:val="24"/>
        </w:rPr>
        <w:t xml:space="preserve">    </w:t>
      </w:r>
      <w:r w:rsidRPr="00186D16">
        <w:rPr>
          <w:rFonts w:ascii="Arial" w:hAnsi="Arial" w:cs="Arial"/>
          <w:b w:val="0"/>
          <w:bCs w:val="0"/>
          <w:sz w:val="24"/>
          <w:szCs w:val="24"/>
        </w:rPr>
        <w:t xml:space="preserve">Wronki, dnia </w:t>
      </w:r>
      <w:r w:rsidR="00D250CF" w:rsidRPr="001102F7">
        <w:rPr>
          <w:rFonts w:ascii="Arial" w:hAnsi="Arial" w:cs="Arial"/>
          <w:b w:val="0"/>
          <w:bCs w:val="0"/>
          <w:sz w:val="24"/>
          <w:szCs w:val="24"/>
        </w:rPr>
        <w:t>2</w:t>
      </w:r>
      <w:r w:rsidR="001102F7" w:rsidRPr="001102F7">
        <w:rPr>
          <w:rFonts w:ascii="Arial" w:hAnsi="Arial" w:cs="Arial"/>
          <w:b w:val="0"/>
          <w:bCs w:val="0"/>
          <w:sz w:val="24"/>
          <w:szCs w:val="24"/>
        </w:rPr>
        <w:t>6</w:t>
      </w:r>
      <w:r w:rsidR="004B4C73" w:rsidRPr="001102F7">
        <w:rPr>
          <w:rFonts w:ascii="Arial" w:hAnsi="Arial" w:cs="Arial"/>
          <w:b w:val="0"/>
          <w:bCs w:val="0"/>
          <w:sz w:val="24"/>
          <w:szCs w:val="24"/>
        </w:rPr>
        <w:t xml:space="preserve"> lutego</w:t>
      </w:r>
      <w:r w:rsidRPr="001102F7">
        <w:rPr>
          <w:rFonts w:ascii="Arial" w:hAnsi="Arial" w:cs="Arial"/>
          <w:b w:val="0"/>
          <w:bCs w:val="0"/>
          <w:sz w:val="24"/>
          <w:szCs w:val="24"/>
        </w:rPr>
        <w:t xml:space="preserve"> 202</w:t>
      </w:r>
      <w:r w:rsidR="00186D16" w:rsidRPr="001102F7">
        <w:rPr>
          <w:rFonts w:ascii="Arial" w:hAnsi="Arial" w:cs="Arial"/>
          <w:b w:val="0"/>
          <w:bCs w:val="0"/>
          <w:sz w:val="24"/>
          <w:szCs w:val="24"/>
        </w:rPr>
        <w:t>4</w:t>
      </w:r>
      <w:r w:rsidRPr="001102F7">
        <w:rPr>
          <w:rFonts w:ascii="Arial" w:hAnsi="Arial" w:cs="Arial"/>
          <w:b w:val="0"/>
          <w:bCs w:val="0"/>
          <w:sz w:val="24"/>
          <w:szCs w:val="24"/>
        </w:rPr>
        <w:t xml:space="preserve"> roku</w:t>
      </w:r>
    </w:p>
    <w:p w14:paraId="76EF4465" w14:textId="4A59D7F0" w:rsidR="00B25E44" w:rsidRPr="00186D16" w:rsidRDefault="00B25E44" w:rsidP="00B25E44">
      <w:pPr>
        <w:spacing w:line="360" w:lineRule="auto"/>
        <w:rPr>
          <w:rFonts w:ascii="Arial" w:hAnsi="Arial" w:cs="Arial"/>
          <w:bCs/>
        </w:rPr>
      </w:pPr>
      <w:r w:rsidRPr="00186D16">
        <w:rPr>
          <w:rFonts w:ascii="Arial" w:hAnsi="Arial" w:cs="Arial"/>
          <w:bCs/>
        </w:rPr>
        <w:t>NIiPP.271.</w:t>
      </w:r>
      <w:r w:rsidR="004B4C73" w:rsidRPr="00720ABD">
        <w:rPr>
          <w:rFonts w:ascii="Arial" w:hAnsi="Arial" w:cs="Arial"/>
          <w:b/>
          <w:bCs/>
        </w:rPr>
        <w:t>7</w:t>
      </w:r>
      <w:r w:rsidR="004B4C73" w:rsidRPr="00186D16">
        <w:rPr>
          <w:rFonts w:ascii="Arial" w:hAnsi="Arial" w:cs="Arial"/>
          <w:bCs/>
        </w:rPr>
        <w:t>.2024</w:t>
      </w:r>
    </w:p>
    <w:p w14:paraId="6C7B9FF3" w14:textId="77777777" w:rsidR="00BD557E" w:rsidRPr="00186D16" w:rsidRDefault="00BD557E" w:rsidP="00BD557E">
      <w:pPr>
        <w:pStyle w:val="Tytu"/>
        <w:spacing w:line="360" w:lineRule="auto"/>
        <w:rPr>
          <w:rFonts w:ascii="Arial" w:hAnsi="Arial" w:cs="Arial"/>
          <w:sz w:val="24"/>
          <w:szCs w:val="24"/>
        </w:rPr>
      </w:pPr>
    </w:p>
    <w:p w14:paraId="3B65F216" w14:textId="77777777" w:rsidR="00FC0FFF" w:rsidRPr="000C7611" w:rsidRDefault="00FC0FFF" w:rsidP="00FC0FFF">
      <w:pPr>
        <w:pStyle w:val="Tytu"/>
        <w:spacing w:line="360" w:lineRule="auto"/>
        <w:rPr>
          <w:rFonts w:ascii="Arial" w:hAnsi="Arial" w:cs="Arial"/>
          <w:sz w:val="24"/>
          <w:szCs w:val="24"/>
        </w:rPr>
      </w:pPr>
      <w:r w:rsidRPr="000C7611">
        <w:rPr>
          <w:rFonts w:ascii="Arial" w:hAnsi="Arial" w:cs="Arial"/>
          <w:sz w:val="24"/>
          <w:szCs w:val="24"/>
        </w:rPr>
        <w:t>Wyjaśnienie nr 2 do treści</w:t>
      </w:r>
    </w:p>
    <w:p w14:paraId="51050F3B" w14:textId="77777777" w:rsidR="00FC0FFF" w:rsidRDefault="00FC0FFF" w:rsidP="00FC0FFF">
      <w:pPr>
        <w:pStyle w:val="Tytu"/>
        <w:spacing w:line="360" w:lineRule="auto"/>
        <w:rPr>
          <w:rFonts w:ascii="Arial" w:hAnsi="Arial" w:cs="Arial"/>
          <w:sz w:val="24"/>
          <w:szCs w:val="24"/>
        </w:rPr>
      </w:pPr>
      <w:r w:rsidRPr="000C7611">
        <w:rPr>
          <w:rFonts w:ascii="Arial" w:hAnsi="Arial" w:cs="Arial"/>
          <w:sz w:val="24"/>
          <w:szCs w:val="24"/>
        </w:rPr>
        <w:t>specyfikacji warunków zamówienia</w:t>
      </w:r>
    </w:p>
    <w:p w14:paraId="1D5224AF" w14:textId="77777777" w:rsidR="00B25E44" w:rsidRPr="001E2474" w:rsidRDefault="00B25E44" w:rsidP="00BD557E">
      <w:pPr>
        <w:pStyle w:val="Tytu"/>
        <w:spacing w:line="360" w:lineRule="auto"/>
        <w:rPr>
          <w:rFonts w:ascii="Arial" w:hAnsi="Arial" w:cs="Arial"/>
          <w:sz w:val="24"/>
          <w:szCs w:val="24"/>
        </w:rPr>
      </w:pPr>
    </w:p>
    <w:p w14:paraId="09626551" w14:textId="284541B6" w:rsidR="00B25E44" w:rsidRPr="00B25E44" w:rsidRDefault="00B25E44" w:rsidP="00685A0E">
      <w:pPr>
        <w:spacing w:after="200" w:line="276" w:lineRule="auto"/>
        <w:contextualSpacing/>
        <w:jc w:val="both"/>
        <w:rPr>
          <w:rFonts w:ascii="Arial" w:eastAsia="Calibri" w:hAnsi="Arial" w:cs="Arial"/>
          <w:u w:val="single"/>
          <w:lang w:eastAsia="en-US"/>
        </w:rPr>
      </w:pPr>
      <w:r w:rsidRPr="00B25E44">
        <w:rPr>
          <w:rFonts w:ascii="Arial" w:eastAsia="Calibri" w:hAnsi="Arial" w:cs="Arial"/>
          <w:u w:val="single"/>
          <w:lang w:eastAsia="en-US"/>
        </w:rPr>
        <w:t xml:space="preserve">dotyczy: postępowania o udzielenie zamówienia publicznego prowadzonego w trybie podstawowym na podstawie art. 275 pkt 1 ustawy z dnia 11 września 2019 r. </w:t>
      </w:r>
      <w:r w:rsidRPr="00B25E44">
        <w:rPr>
          <w:rFonts w:ascii="Arial" w:eastAsia="Calibri" w:hAnsi="Arial" w:cs="Arial"/>
          <w:u w:val="single"/>
          <w:lang w:eastAsia="en-US"/>
        </w:rPr>
        <w:br/>
        <w:t>- Prawo zamówień publicznych (t. j. Dz. U. z 202</w:t>
      </w:r>
      <w:r w:rsidR="00685A0E">
        <w:rPr>
          <w:rFonts w:ascii="Arial" w:eastAsia="Calibri" w:hAnsi="Arial" w:cs="Arial"/>
          <w:u w:val="single"/>
          <w:lang w:eastAsia="en-US"/>
        </w:rPr>
        <w:t>3</w:t>
      </w:r>
      <w:r w:rsidRPr="00B25E44">
        <w:rPr>
          <w:rFonts w:ascii="Arial" w:eastAsia="Calibri" w:hAnsi="Arial" w:cs="Arial"/>
          <w:u w:val="single"/>
          <w:lang w:eastAsia="en-US"/>
        </w:rPr>
        <w:t xml:space="preserve"> r. poz. 1</w:t>
      </w:r>
      <w:r w:rsidR="00685A0E">
        <w:rPr>
          <w:rFonts w:ascii="Arial" w:eastAsia="Calibri" w:hAnsi="Arial" w:cs="Arial"/>
          <w:u w:val="single"/>
          <w:lang w:eastAsia="en-US"/>
        </w:rPr>
        <w:t>605</w:t>
      </w:r>
      <w:r w:rsidR="004B4C73">
        <w:rPr>
          <w:rFonts w:ascii="Arial" w:eastAsia="Calibri" w:hAnsi="Arial" w:cs="Arial"/>
          <w:u w:val="single"/>
          <w:lang w:eastAsia="en-US"/>
        </w:rPr>
        <w:t xml:space="preserve"> z późn.zm.</w:t>
      </w:r>
      <w:r w:rsidR="00C44F6F">
        <w:rPr>
          <w:rFonts w:ascii="Arial" w:eastAsia="Calibri" w:hAnsi="Arial" w:cs="Arial"/>
          <w:u w:val="single"/>
          <w:lang w:eastAsia="en-US"/>
        </w:rPr>
        <w:t>)</w:t>
      </w:r>
      <w:bookmarkStart w:id="0" w:name="_Hlk143580368"/>
      <w:r w:rsidRPr="00B25E44">
        <w:rPr>
          <w:rFonts w:ascii="Arial" w:eastAsia="Calibri" w:hAnsi="Arial" w:cs="Arial"/>
          <w:u w:val="single"/>
          <w:lang w:eastAsia="en-US"/>
        </w:rPr>
        <w:t xml:space="preserve"> na </w:t>
      </w:r>
      <w:bookmarkStart w:id="1" w:name="_Hlk65489777"/>
      <w:r w:rsidRPr="00B25E44">
        <w:rPr>
          <w:rFonts w:ascii="Arial" w:eastAsia="Calibri" w:hAnsi="Arial" w:cs="Arial"/>
          <w:u w:val="single"/>
          <w:lang w:eastAsia="en-US"/>
        </w:rPr>
        <w:t xml:space="preserve">realizację zadania </w:t>
      </w:r>
      <w:bookmarkEnd w:id="1"/>
      <w:r w:rsidRPr="00B25E44">
        <w:rPr>
          <w:rFonts w:ascii="Arial" w:eastAsia="Calibri" w:hAnsi="Arial" w:cs="Arial"/>
          <w:u w:val="single"/>
          <w:lang w:eastAsia="en-US"/>
        </w:rPr>
        <w:t>pn. Modernizacja kompleksu sportowego „Moje Boisko – Orlik 2012” przy ul. Jana Pawła II we Wronkach w ramach Programu modernizacji kompleksów sportowych „Moje Boisko – ORLIK 2012” – Edycja 2022</w:t>
      </w:r>
      <w:bookmarkEnd w:id="0"/>
    </w:p>
    <w:p w14:paraId="76A90664" w14:textId="4530B1BE" w:rsidR="00851618" w:rsidRDefault="00851618" w:rsidP="00BD557E">
      <w:pPr>
        <w:spacing w:line="360" w:lineRule="auto"/>
        <w:jc w:val="both"/>
        <w:rPr>
          <w:rFonts w:ascii="Arial" w:hAnsi="Arial" w:cs="Arial"/>
          <w:u w:val="single"/>
        </w:rPr>
      </w:pPr>
    </w:p>
    <w:p w14:paraId="6C2C6FE1" w14:textId="4212C1E3" w:rsidR="005F7D5A" w:rsidRDefault="005F7D5A" w:rsidP="00685A0E">
      <w:pPr>
        <w:spacing w:line="360" w:lineRule="auto"/>
        <w:ind w:firstLine="426"/>
        <w:jc w:val="both"/>
        <w:rPr>
          <w:rFonts w:ascii="Arial" w:hAnsi="Arial" w:cs="Arial"/>
        </w:rPr>
      </w:pPr>
      <w:r w:rsidRPr="00BD557E">
        <w:rPr>
          <w:rFonts w:ascii="Arial" w:hAnsi="Arial" w:cs="Arial"/>
        </w:rPr>
        <w:t>Zgodnie z art. 284 ust. 2 ustawy z dnia 11 września 2019 r. - Prawo zamówień publicznych (t.j. Dz. U. z 202</w:t>
      </w:r>
      <w:r w:rsidR="00685A0E">
        <w:rPr>
          <w:rFonts w:ascii="Arial" w:hAnsi="Arial" w:cs="Arial"/>
        </w:rPr>
        <w:t>3</w:t>
      </w:r>
      <w:r w:rsidRPr="00BD557E">
        <w:rPr>
          <w:rFonts w:ascii="Arial" w:hAnsi="Arial" w:cs="Arial"/>
        </w:rPr>
        <w:t xml:space="preserve"> r. poz. 1</w:t>
      </w:r>
      <w:r w:rsidR="00685A0E">
        <w:rPr>
          <w:rFonts w:ascii="Arial" w:hAnsi="Arial" w:cs="Arial"/>
        </w:rPr>
        <w:t>605</w:t>
      </w:r>
      <w:r w:rsidR="004B4C73" w:rsidRPr="004B4C73">
        <w:t xml:space="preserve"> </w:t>
      </w:r>
      <w:r w:rsidR="004B4C73" w:rsidRPr="004B4C73">
        <w:rPr>
          <w:rFonts w:ascii="Arial" w:hAnsi="Arial" w:cs="Arial"/>
        </w:rPr>
        <w:t>z późn.zm.</w:t>
      </w:r>
      <w:r w:rsidRPr="00BD557E">
        <w:rPr>
          <w:rFonts w:ascii="Arial" w:hAnsi="Arial" w:cs="Arial"/>
        </w:rPr>
        <w:t xml:space="preserve">), </w:t>
      </w:r>
      <w:r w:rsidR="00186D16">
        <w:rPr>
          <w:rFonts w:ascii="Arial" w:hAnsi="Arial" w:cs="Arial"/>
        </w:rPr>
        <w:t>informuję, że wpłynę</w:t>
      </w:r>
      <w:r w:rsidR="00B25E44">
        <w:rPr>
          <w:rFonts w:ascii="Arial" w:hAnsi="Arial" w:cs="Arial"/>
        </w:rPr>
        <w:t>ł</w:t>
      </w:r>
      <w:r w:rsidR="00186D16">
        <w:rPr>
          <w:rFonts w:ascii="Arial" w:hAnsi="Arial" w:cs="Arial"/>
        </w:rPr>
        <w:t>y</w:t>
      </w:r>
      <w:r w:rsidR="00B25E44">
        <w:rPr>
          <w:rFonts w:ascii="Arial" w:hAnsi="Arial" w:cs="Arial"/>
        </w:rPr>
        <w:t xml:space="preserve"> do Zamawiającego </w:t>
      </w:r>
      <w:r w:rsidR="00596154">
        <w:rPr>
          <w:rFonts w:ascii="Arial" w:hAnsi="Arial" w:cs="Arial"/>
        </w:rPr>
        <w:t>pytania do SWZ</w:t>
      </w:r>
      <w:r>
        <w:rPr>
          <w:rFonts w:ascii="Arial" w:hAnsi="Arial" w:cs="Arial"/>
        </w:rPr>
        <w:t xml:space="preserve"> o niżej wymienionej treści, na któr</w:t>
      </w:r>
      <w:r w:rsidR="00596154">
        <w:rPr>
          <w:rFonts w:ascii="Arial" w:hAnsi="Arial" w:cs="Arial"/>
        </w:rPr>
        <w:t>e Zamawiający udziela poniższych</w:t>
      </w:r>
      <w:r>
        <w:rPr>
          <w:rFonts w:ascii="Arial" w:hAnsi="Arial" w:cs="Arial"/>
        </w:rPr>
        <w:t xml:space="preserve"> odpowiedzi.</w:t>
      </w:r>
      <w:r>
        <w:rPr>
          <w:rFonts w:ascii="Arial" w:hAnsi="Arial" w:cs="Arial"/>
          <w:lang w:eastAsia="en-US"/>
        </w:rPr>
        <w:t xml:space="preserve"> </w:t>
      </w:r>
    </w:p>
    <w:p w14:paraId="781F9BF7" w14:textId="77777777" w:rsidR="005F7D5A" w:rsidRDefault="005F7D5A" w:rsidP="00BD557E">
      <w:pPr>
        <w:spacing w:line="360" w:lineRule="auto"/>
        <w:jc w:val="both"/>
        <w:rPr>
          <w:rFonts w:ascii="Arial" w:hAnsi="Arial" w:cs="Arial"/>
          <w:u w:val="single"/>
        </w:rPr>
      </w:pPr>
    </w:p>
    <w:p w14:paraId="293EECC9" w14:textId="3F98D01F" w:rsidR="00471BF2" w:rsidRPr="001102F7" w:rsidRDefault="008E526E" w:rsidP="002B7BF2">
      <w:pPr>
        <w:pStyle w:val="Akapitzlist"/>
        <w:numPr>
          <w:ilvl w:val="0"/>
          <w:numId w:val="5"/>
        </w:numPr>
        <w:spacing w:line="360" w:lineRule="auto"/>
        <w:jc w:val="both"/>
        <w:rPr>
          <w:rFonts w:ascii="Arial" w:hAnsi="Arial" w:cs="Arial"/>
          <w:bCs/>
          <w:sz w:val="24"/>
          <w:szCs w:val="24"/>
        </w:rPr>
      </w:pPr>
      <w:r w:rsidRPr="001102F7">
        <w:rPr>
          <w:rFonts w:ascii="Arial" w:hAnsi="Arial" w:cs="Arial"/>
          <w:b/>
          <w:bCs/>
          <w:sz w:val="24"/>
          <w:szCs w:val="24"/>
        </w:rPr>
        <w:t>Pytanie:</w:t>
      </w:r>
      <w:r w:rsidR="00B25E44" w:rsidRPr="001102F7">
        <w:rPr>
          <w:rFonts w:ascii="Arial" w:hAnsi="Arial" w:cs="Arial"/>
          <w:b/>
          <w:bCs/>
          <w:sz w:val="24"/>
          <w:szCs w:val="24"/>
        </w:rPr>
        <w:t xml:space="preserve"> </w:t>
      </w:r>
    </w:p>
    <w:p w14:paraId="007795ED" w14:textId="3007F6CA" w:rsidR="00720ABD" w:rsidRPr="001102F7" w:rsidRDefault="00720ABD" w:rsidP="00720ABD">
      <w:pPr>
        <w:pStyle w:val="Akapitzlist"/>
        <w:widowControl w:val="0"/>
        <w:spacing w:line="360" w:lineRule="auto"/>
        <w:jc w:val="both"/>
        <w:rPr>
          <w:rFonts w:ascii="Arial" w:hAnsi="Arial" w:cs="Arial"/>
          <w:bCs/>
          <w:iCs/>
          <w:sz w:val="24"/>
          <w:szCs w:val="24"/>
        </w:rPr>
      </w:pPr>
      <w:r w:rsidRPr="001102F7">
        <w:rPr>
          <w:rFonts w:ascii="Arial" w:hAnsi="Arial" w:cs="Arial"/>
          <w:bCs/>
          <w:iCs/>
          <w:sz w:val="24"/>
          <w:szCs w:val="24"/>
        </w:rPr>
        <w:t xml:space="preserve">Będąc na liście preferowanych dostawców Międzynarodowej Federacji Piłkarskiej FIFA i jednym z najczęściej wybieranych dostawców nawierzchni syntetycznych w Europie i na świecie, zwracam się z wnioskiem o rozpatrzenie parametrów oferowanego przez nas produktu równoważnego, a następnie </w:t>
      </w:r>
      <w:r w:rsidR="00E95C92">
        <w:rPr>
          <w:rFonts w:ascii="Arial" w:hAnsi="Arial" w:cs="Arial"/>
          <w:bCs/>
          <w:iCs/>
          <w:sz w:val="24"/>
          <w:szCs w:val="24"/>
        </w:rPr>
        <w:br/>
      </w:r>
      <w:r w:rsidRPr="001102F7">
        <w:rPr>
          <w:rFonts w:ascii="Arial" w:hAnsi="Arial" w:cs="Arial"/>
          <w:bCs/>
          <w:iCs/>
          <w:sz w:val="24"/>
          <w:szCs w:val="24"/>
        </w:rPr>
        <w:t xml:space="preserve">o jego dopuszczenie zgodnie z wymogami Ustawy o Zamówieniach Publicznych. Jest to bardzo wysokiej jakości nawierzchnia z włókien polietylenowych prostych, które poprzez odpowiedni dobór kombinacji kolorów i użytych włókien na być zbliżona do kolorystyki uzyskiwanej na boiskach </w:t>
      </w:r>
      <w:r w:rsidR="00E95C92">
        <w:rPr>
          <w:rFonts w:ascii="Arial" w:hAnsi="Arial" w:cs="Arial"/>
          <w:bCs/>
          <w:iCs/>
          <w:sz w:val="24"/>
          <w:szCs w:val="24"/>
        </w:rPr>
        <w:br/>
      </w:r>
      <w:r w:rsidRPr="001102F7">
        <w:rPr>
          <w:rFonts w:ascii="Arial" w:hAnsi="Arial" w:cs="Arial"/>
          <w:bCs/>
          <w:iCs/>
          <w:sz w:val="24"/>
          <w:szCs w:val="24"/>
        </w:rPr>
        <w:t>z trawy naturalnej z wypełnieniem granulatem EPDM z recyklingu oraz konkurencyjna cenowo.</w:t>
      </w:r>
      <w:r w:rsidRPr="001102F7">
        <w:rPr>
          <w:rFonts w:cs="Calibri"/>
          <w:color w:val="000000"/>
          <w:sz w:val="24"/>
          <w:szCs w:val="24"/>
          <w:lang w:eastAsia="en-US"/>
        </w:rPr>
        <w:t xml:space="preserve"> </w:t>
      </w:r>
    </w:p>
    <w:p w14:paraId="4CE85292" w14:textId="06BF6551" w:rsidR="00720ABD" w:rsidRPr="001102F7" w:rsidRDefault="00720ABD" w:rsidP="00720ABD">
      <w:pPr>
        <w:pStyle w:val="Akapitzlist"/>
        <w:widowControl w:val="0"/>
        <w:spacing w:line="360" w:lineRule="auto"/>
        <w:jc w:val="both"/>
        <w:rPr>
          <w:rFonts w:ascii="Arial" w:hAnsi="Arial" w:cs="Arial"/>
          <w:b/>
          <w:bCs/>
          <w:sz w:val="24"/>
          <w:szCs w:val="24"/>
        </w:rPr>
      </w:pPr>
      <w:r w:rsidRPr="001102F7">
        <w:rPr>
          <w:rFonts w:ascii="Arial" w:hAnsi="Arial" w:cs="Arial"/>
          <w:bCs/>
          <w:iCs/>
          <w:sz w:val="24"/>
          <w:szCs w:val="24"/>
        </w:rPr>
        <w:t xml:space="preserve"> </w:t>
      </w:r>
      <w:r w:rsidRPr="001102F7">
        <w:rPr>
          <w:rFonts w:ascii="Arial" w:hAnsi="Arial" w:cs="Arial"/>
          <w:b/>
          <w:bCs/>
          <w:iCs/>
          <w:sz w:val="24"/>
          <w:szCs w:val="24"/>
        </w:rPr>
        <w:t xml:space="preserve">Parametry nawierzchni, o której dopuszczenie do postępowania wnosimy, zostały wyszczególnione w poniższym zestawieniu:  </w:t>
      </w:r>
    </w:p>
    <w:p w14:paraId="36D5A9E0" w14:textId="77777777" w:rsidR="00720ABD" w:rsidRDefault="00720ABD" w:rsidP="00720ABD">
      <w:pPr>
        <w:pStyle w:val="Akapitzlist"/>
        <w:widowControl w:val="0"/>
        <w:spacing w:line="360" w:lineRule="auto"/>
        <w:jc w:val="both"/>
        <w:rPr>
          <w:rFonts w:ascii="Arial" w:hAnsi="Arial" w:cs="Arial"/>
          <w:bCs/>
          <w:sz w:val="24"/>
          <w:szCs w:val="24"/>
        </w:rPr>
      </w:pPr>
    </w:p>
    <w:tbl>
      <w:tblPr>
        <w:tblStyle w:val="Tabela-Siatka1"/>
        <w:tblW w:w="0" w:type="auto"/>
        <w:tblLook w:val="04A0" w:firstRow="1" w:lastRow="0" w:firstColumn="1" w:lastColumn="0" w:noHBand="0" w:noVBand="1"/>
      </w:tblPr>
      <w:tblGrid>
        <w:gridCol w:w="3020"/>
        <w:gridCol w:w="3020"/>
        <w:gridCol w:w="3020"/>
      </w:tblGrid>
      <w:tr w:rsidR="00975B45" w:rsidRPr="00975B45" w14:paraId="26CFB069" w14:textId="77777777" w:rsidTr="001102F7">
        <w:tc>
          <w:tcPr>
            <w:tcW w:w="3020" w:type="dxa"/>
          </w:tcPr>
          <w:p w14:paraId="4FD1E7C3" w14:textId="77777777" w:rsidR="00975B45" w:rsidRPr="00975B45" w:rsidRDefault="00975B45" w:rsidP="00975B45">
            <w:pPr>
              <w:jc w:val="center"/>
              <w:rPr>
                <w:rFonts w:ascii="Calibri" w:eastAsia="Calibri" w:hAnsi="Calibri"/>
                <w:b/>
                <w:i/>
                <w:sz w:val="22"/>
                <w:szCs w:val="22"/>
                <w:lang w:eastAsia="en-US"/>
              </w:rPr>
            </w:pPr>
            <w:r w:rsidRPr="00975B45">
              <w:rPr>
                <w:rFonts w:ascii="Calibri" w:eastAsia="Calibri" w:hAnsi="Calibri"/>
                <w:b/>
                <w:i/>
                <w:sz w:val="22"/>
                <w:szCs w:val="22"/>
                <w:lang w:eastAsia="en-US"/>
              </w:rPr>
              <w:lastRenderedPageBreak/>
              <w:t>Parametry</w:t>
            </w:r>
          </w:p>
        </w:tc>
        <w:tc>
          <w:tcPr>
            <w:tcW w:w="3020" w:type="dxa"/>
          </w:tcPr>
          <w:p w14:paraId="42B51668" w14:textId="77777777" w:rsidR="00975B45" w:rsidRPr="00975B45" w:rsidRDefault="00975B45" w:rsidP="00975B45">
            <w:pPr>
              <w:jc w:val="center"/>
              <w:rPr>
                <w:rFonts w:ascii="Calibri" w:eastAsia="Calibri" w:hAnsi="Calibri"/>
                <w:b/>
                <w:i/>
                <w:sz w:val="22"/>
                <w:szCs w:val="22"/>
                <w:lang w:eastAsia="en-US"/>
              </w:rPr>
            </w:pPr>
            <w:r w:rsidRPr="00975B45">
              <w:rPr>
                <w:rFonts w:ascii="Calibri" w:eastAsia="Calibri" w:hAnsi="Calibri"/>
                <w:b/>
                <w:i/>
                <w:sz w:val="22"/>
                <w:szCs w:val="22"/>
                <w:lang w:eastAsia="en-US"/>
              </w:rPr>
              <w:t>Wymagane</w:t>
            </w:r>
          </w:p>
        </w:tc>
        <w:tc>
          <w:tcPr>
            <w:tcW w:w="3020" w:type="dxa"/>
          </w:tcPr>
          <w:p w14:paraId="38296335" w14:textId="77777777" w:rsidR="00975B45" w:rsidRPr="00975B45" w:rsidRDefault="00975B45" w:rsidP="00975B45">
            <w:pPr>
              <w:rPr>
                <w:rFonts w:ascii="Calibri" w:eastAsia="Calibri" w:hAnsi="Calibri"/>
                <w:sz w:val="22"/>
                <w:szCs w:val="22"/>
                <w:lang w:eastAsia="en-US"/>
              </w:rPr>
            </w:pPr>
            <w:r w:rsidRPr="00975B45">
              <w:rPr>
                <w:rFonts w:ascii="Calibri" w:eastAsia="Calibri" w:hAnsi="Calibri"/>
                <w:b/>
                <w:bCs/>
                <w:i/>
                <w:iCs/>
                <w:sz w:val="22"/>
                <w:szCs w:val="22"/>
                <w:lang w:eastAsia="en-US"/>
              </w:rPr>
              <w:t>Proponowane</w:t>
            </w:r>
          </w:p>
        </w:tc>
      </w:tr>
      <w:tr w:rsidR="00975B45" w:rsidRPr="00975B45" w14:paraId="59C2E135" w14:textId="77777777" w:rsidTr="001102F7">
        <w:tc>
          <w:tcPr>
            <w:tcW w:w="3020" w:type="dxa"/>
          </w:tcPr>
          <w:p w14:paraId="08AF82EA" w14:textId="77777777" w:rsidR="00975B45" w:rsidRPr="00975B45" w:rsidRDefault="00975B45" w:rsidP="00975B45">
            <w:pPr>
              <w:spacing w:after="160" w:line="259" w:lineRule="auto"/>
              <w:rPr>
                <w:rFonts w:ascii="Calibri" w:eastAsia="Calibri" w:hAnsi="Calibri"/>
                <w:bCs/>
                <w:sz w:val="22"/>
                <w:szCs w:val="22"/>
                <w:lang w:eastAsia="en-US"/>
              </w:rPr>
            </w:pPr>
            <w:r w:rsidRPr="00975B45">
              <w:rPr>
                <w:rFonts w:ascii="Calibri" w:eastAsia="Calibri" w:hAnsi="Calibri"/>
                <w:bCs/>
                <w:i/>
                <w:iCs/>
                <w:sz w:val="22"/>
                <w:szCs w:val="22"/>
                <w:lang w:eastAsia="en-US"/>
              </w:rPr>
              <w:t xml:space="preserve">Typ i rodzaj włókna </w:t>
            </w:r>
          </w:p>
        </w:tc>
        <w:tc>
          <w:tcPr>
            <w:tcW w:w="3020" w:type="dxa"/>
          </w:tcPr>
          <w:p w14:paraId="503E0B85" w14:textId="77777777" w:rsidR="00975B45" w:rsidRPr="00975B45" w:rsidRDefault="00975B45" w:rsidP="00975B45">
            <w:pPr>
              <w:spacing w:after="160" w:line="259" w:lineRule="auto"/>
              <w:rPr>
                <w:rFonts w:ascii="Calibri" w:eastAsia="Calibri" w:hAnsi="Calibri"/>
                <w:bCs/>
                <w:sz w:val="22"/>
                <w:szCs w:val="22"/>
                <w:lang w:eastAsia="en-US"/>
              </w:rPr>
            </w:pPr>
            <w:r w:rsidRPr="00975B45">
              <w:rPr>
                <w:rFonts w:ascii="Calibri" w:eastAsia="Calibri" w:hAnsi="Calibri"/>
                <w:bCs/>
                <w:i/>
                <w:iCs/>
                <w:sz w:val="22"/>
                <w:szCs w:val="22"/>
                <w:lang w:eastAsia="en-US"/>
              </w:rPr>
              <w:t xml:space="preserve">Monofilowe (PE) </w:t>
            </w:r>
          </w:p>
        </w:tc>
        <w:tc>
          <w:tcPr>
            <w:tcW w:w="3020" w:type="dxa"/>
          </w:tcPr>
          <w:p w14:paraId="774CD637" w14:textId="77777777" w:rsidR="00975B45" w:rsidRPr="00975B45" w:rsidRDefault="00975B45" w:rsidP="00975B45">
            <w:pPr>
              <w:spacing w:after="160" w:line="259" w:lineRule="auto"/>
              <w:rPr>
                <w:rFonts w:ascii="Calibri" w:eastAsia="Calibri" w:hAnsi="Calibri"/>
                <w:bCs/>
                <w:sz w:val="22"/>
                <w:szCs w:val="22"/>
                <w:lang w:eastAsia="en-US"/>
              </w:rPr>
            </w:pPr>
            <w:r w:rsidRPr="00975B45">
              <w:rPr>
                <w:rFonts w:ascii="Calibri" w:eastAsia="Calibri" w:hAnsi="Calibri"/>
                <w:bCs/>
                <w:i/>
                <w:iCs/>
                <w:sz w:val="22"/>
                <w:szCs w:val="22"/>
                <w:lang w:eastAsia="en-US"/>
              </w:rPr>
              <w:t xml:space="preserve">Monofilowe (PE) wzmocnione rdzeniem o przekroju włókna diament </w:t>
            </w:r>
          </w:p>
        </w:tc>
      </w:tr>
      <w:tr w:rsidR="00975B45" w:rsidRPr="00975B45" w14:paraId="12788D70" w14:textId="77777777" w:rsidTr="001102F7">
        <w:tc>
          <w:tcPr>
            <w:tcW w:w="3020" w:type="dxa"/>
          </w:tcPr>
          <w:p w14:paraId="24469761" w14:textId="77777777" w:rsidR="00975B45" w:rsidRPr="00975B45" w:rsidRDefault="00975B45" w:rsidP="00975B45">
            <w:pPr>
              <w:spacing w:after="160" w:line="259" w:lineRule="auto"/>
              <w:rPr>
                <w:rFonts w:ascii="Calibri" w:eastAsia="Calibri" w:hAnsi="Calibri"/>
                <w:bCs/>
                <w:sz w:val="22"/>
                <w:szCs w:val="22"/>
                <w:lang w:eastAsia="en-US"/>
              </w:rPr>
            </w:pPr>
            <w:r w:rsidRPr="00975B45">
              <w:rPr>
                <w:rFonts w:ascii="Calibri" w:eastAsia="Calibri" w:hAnsi="Calibri"/>
                <w:bCs/>
                <w:i/>
                <w:iCs/>
                <w:sz w:val="22"/>
                <w:szCs w:val="22"/>
                <w:lang w:eastAsia="en-US"/>
              </w:rPr>
              <w:t xml:space="preserve">Wysokość włókna </w:t>
            </w:r>
          </w:p>
        </w:tc>
        <w:tc>
          <w:tcPr>
            <w:tcW w:w="3020" w:type="dxa"/>
          </w:tcPr>
          <w:p w14:paraId="432A3802" w14:textId="77777777" w:rsidR="00975B45" w:rsidRPr="00975B45" w:rsidRDefault="00975B45" w:rsidP="00975B45">
            <w:pPr>
              <w:spacing w:after="160" w:line="259" w:lineRule="auto"/>
              <w:rPr>
                <w:rFonts w:ascii="Calibri" w:eastAsia="Calibri" w:hAnsi="Calibri"/>
                <w:bCs/>
                <w:sz w:val="22"/>
                <w:szCs w:val="22"/>
                <w:lang w:eastAsia="en-US"/>
              </w:rPr>
            </w:pPr>
            <w:r w:rsidRPr="00975B45">
              <w:rPr>
                <w:rFonts w:ascii="Calibri" w:eastAsia="Calibri" w:hAnsi="Calibri"/>
                <w:bCs/>
                <w:i/>
                <w:iCs/>
                <w:sz w:val="22"/>
                <w:szCs w:val="22"/>
                <w:lang w:eastAsia="en-US"/>
              </w:rPr>
              <w:t xml:space="preserve">Min. 60 mm </w:t>
            </w:r>
          </w:p>
        </w:tc>
        <w:tc>
          <w:tcPr>
            <w:tcW w:w="3020" w:type="dxa"/>
          </w:tcPr>
          <w:p w14:paraId="45B3816A" w14:textId="77777777" w:rsidR="00975B45" w:rsidRPr="00975B45" w:rsidRDefault="00975B45" w:rsidP="00975B45">
            <w:pPr>
              <w:spacing w:after="160" w:line="259" w:lineRule="auto"/>
              <w:rPr>
                <w:rFonts w:ascii="Calibri" w:eastAsia="Calibri" w:hAnsi="Calibri"/>
                <w:bCs/>
                <w:sz w:val="22"/>
                <w:szCs w:val="22"/>
                <w:lang w:eastAsia="en-US"/>
              </w:rPr>
            </w:pPr>
            <w:r w:rsidRPr="00975B45">
              <w:rPr>
                <w:rFonts w:ascii="Calibri" w:eastAsia="Calibri" w:hAnsi="Calibri"/>
                <w:bCs/>
                <w:i/>
                <w:iCs/>
                <w:sz w:val="22"/>
                <w:szCs w:val="22"/>
                <w:lang w:eastAsia="en-US"/>
              </w:rPr>
              <w:t xml:space="preserve">60 mm </w:t>
            </w:r>
          </w:p>
        </w:tc>
      </w:tr>
      <w:tr w:rsidR="00975B45" w:rsidRPr="00975B45" w14:paraId="4C368BB0" w14:textId="77777777" w:rsidTr="001102F7">
        <w:tc>
          <w:tcPr>
            <w:tcW w:w="3020" w:type="dxa"/>
          </w:tcPr>
          <w:p w14:paraId="35D6B191" w14:textId="77777777" w:rsidR="00975B45" w:rsidRPr="00975B45" w:rsidRDefault="00975B45" w:rsidP="00975B45">
            <w:pPr>
              <w:spacing w:after="160" w:line="259" w:lineRule="auto"/>
              <w:rPr>
                <w:rFonts w:ascii="Calibri" w:eastAsia="Calibri" w:hAnsi="Calibri"/>
                <w:bCs/>
                <w:sz w:val="22"/>
                <w:szCs w:val="22"/>
                <w:lang w:eastAsia="en-US"/>
              </w:rPr>
            </w:pPr>
            <w:r w:rsidRPr="00975B45">
              <w:rPr>
                <w:rFonts w:ascii="Calibri" w:eastAsia="Calibri" w:hAnsi="Calibri"/>
                <w:bCs/>
                <w:i/>
                <w:iCs/>
                <w:sz w:val="22"/>
                <w:szCs w:val="22"/>
                <w:lang w:eastAsia="en-US"/>
              </w:rPr>
              <w:t xml:space="preserve">Dtex </w:t>
            </w:r>
          </w:p>
        </w:tc>
        <w:tc>
          <w:tcPr>
            <w:tcW w:w="3020" w:type="dxa"/>
          </w:tcPr>
          <w:p w14:paraId="0866E424" w14:textId="77777777" w:rsidR="00975B45" w:rsidRPr="00975B45" w:rsidRDefault="00975B45" w:rsidP="00975B45">
            <w:pPr>
              <w:spacing w:after="160" w:line="259" w:lineRule="auto"/>
              <w:rPr>
                <w:rFonts w:ascii="Calibri" w:eastAsia="Calibri" w:hAnsi="Calibri"/>
                <w:bCs/>
                <w:sz w:val="22"/>
                <w:szCs w:val="22"/>
                <w:lang w:eastAsia="en-US"/>
              </w:rPr>
            </w:pPr>
            <w:r w:rsidRPr="00975B45">
              <w:rPr>
                <w:rFonts w:ascii="Calibri" w:eastAsia="Calibri" w:hAnsi="Calibri"/>
                <w:bCs/>
                <w:i/>
                <w:iCs/>
                <w:sz w:val="22"/>
                <w:szCs w:val="22"/>
                <w:lang w:eastAsia="en-US"/>
              </w:rPr>
              <w:t xml:space="preserve">Min. 15.000 </w:t>
            </w:r>
          </w:p>
        </w:tc>
        <w:tc>
          <w:tcPr>
            <w:tcW w:w="3020" w:type="dxa"/>
          </w:tcPr>
          <w:p w14:paraId="6E4AF219" w14:textId="77777777" w:rsidR="00975B45" w:rsidRPr="00975B45" w:rsidRDefault="00975B45" w:rsidP="00975B45">
            <w:pPr>
              <w:spacing w:after="160" w:line="259" w:lineRule="auto"/>
              <w:rPr>
                <w:rFonts w:ascii="Calibri" w:eastAsia="Calibri" w:hAnsi="Calibri"/>
                <w:bCs/>
                <w:sz w:val="22"/>
                <w:szCs w:val="22"/>
                <w:lang w:eastAsia="en-US"/>
              </w:rPr>
            </w:pPr>
            <w:r w:rsidRPr="00975B45">
              <w:rPr>
                <w:rFonts w:ascii="Calibri" w:eastAsia="Calibri" w:hAnsi="Calibri"/>
                <w:bCs/>
                <w:i/>
                <w:iCs/>
                <w:sz w:val="22"/>
                <w:szCs w:val="22"/>
                <w:lang w:eastAsia="en-US"/>
              </w:rPr>
              <w:t xml:space="preserve">15.000 </w:t>
            </w:r>
          </w:p>
        </w:tc>
      </w:tr>
      <w:tr w:rsidR="00975B45" w:rsidRPr="00975B45" w14:paraId="4284938B" w14:textId="77777777" w:rsidTr="001102F7">
        <w:tc>
          <w:tcPr>
            <w:tcW w:w="3020" w:type="dxa"/>
          </w:tcPr>
          <w:p w14:paraId="6399BA46" w14:textId="77777777" w:rsidR="00975B45" w:rsidRPr="00975B45" w:rsidRDefault="00975B45" w:rsidP="00975B45">
            <w:pPr>
              <w:spacing w:after="160" w:line="259" w:lineRule="auto"/>
              <w:rPr>
                <w:rFonts w:ascii="Calibri" w:eastAsia="Calibri" w:hAnsi="Calibri"/>
                <w:bCs/>
                <w:sz w:val="22"/>
                <w:szCs w:val="22"/>
                <w:lang w:eastAsia="en-US"/>
              </w:rPr>
            </w:pPr>
            <w:r w:rsidRPr="00975B45">
              <w:rPr>
                <w:rFonts w:ascii="Calibri" w:eastAsia="Calibri" w:hAnsi="Calibri"/>
                <w:bCs/>
                <w:i/>
                <w:iCs/>
                <w:sz w:val="22"/>
                <w:szCs w:val="22"/>
                <w:lang w:eastAsia="en-US"/>
              </w:rPr>
              <w:t xml:space="preserve">Ilość włókien </w:t>
            </w:r>
          </w:p>
        </w:tc>
        <w:tc>
          <w:tcPr>
            <w:tcW w:w="3020" w:type="dxa"/>
          </w:tcPr>
          <w:p w14:paraId="1B8BF961" w14:textId="77777777" w:rsidR="00975B45" w:rsidRPr="00975B45" w:rsidRDefault="00975B45" w:rsidP="00975B45">
            <w:pPr>
              <w:spacing w:after="160" w:line="259" w:lineRule="auto"/>
              <w:rPr>
                <w:rFonts w:ascii="Calibri" w:eastAsia="Calibri" w:hAnsi="Calibri"/>
                <w:bCs/>
                <w:sz w:val="22"/>
                <w:szCs w:val="22"/>
                <w:lang w:eastAsia="en-US"/>
              </w:rPr>
            </w:pPr>
            <w:r w:rsidRPr="00975B45">
              <w:rPr>
                <w:rFonts w:ascii="Calibri" w:eastAsia="Calibri" w:hAnsi="Calibri"/>
                <w:bCs/>
                <w:i/>
                <w:iCs/>
                <w:sz w:val="22"/>
                <w:szCs w:val="22"/>
                <w:lang w:eastAsia="en-US"/>
              </w:rPr>
              <w:t xml:space="preserve">min. 114.000 /m2 </w:t>
            </w:r>
          </w:p>
        </w:tc>
        <w:tc>
          <w:tcPr>
            <w:tcW w:w="3020" w:type="dxa"/>
          </w:tcPr>
          <w:p w14:paraId="63EAD1EE" w14:textId="77777777" w:rsidR="00975B45" w:rsidRPr="00975B45" w:rsidRDefault="00975B45" w:rsidP="00975B45">
            <w:pPr>
              <w:spacing w:after="160" w:line="259" w:lineRule="auto"/>
              <w:rPr>
                <w:rFonts w:ascii="Calibri" w:eastAsia="Calibri" w:hAnsi="Calibri"/>
                <w:bCs/>
                <w:sz w:val="22"/>
                <w:szCs w:val="22"/>
                <w:lang w:eastAsia="en-US"/>
              </w:rPr>
            </w:pPr>
            <w:r w:rsidRPr="00975B45">
              <w:rPr>
                <w:rFonts w:ascii="Calibri" w:eastAsia="Calibri" w:hAnsi="Calibri"/>
                <w:bCs/>
                <w:i/>
                <w:iCs/>
                <w:sz w:val="22"/>
                <w:szCs w:val="22"/>
                <w:lang w:eastAsia="en-US"/>
              </w:rPr>
              <w:t xml:space="preserve">125.400 /m2 </w:t>
            </w:r>
          </w:p>
        </w:tc>
      </w:tr>
      <w:tr w:rsidR="00975B45" w:rsidRPr="00975B45" w14:paraId="155100F0" w14:textId="77777777" w:rsidTr="001102F7">
        <w:tc>
          <w:tcPr>
            <w:tcW w:w="3020" w:type="dxa"/>
          </w:tcPr>
          <w:p w14:paraId="731D0D8A" w14:textId="77777777" w:rsidR="00975B45" w:rsidRPr="00975B45" w:rsidRDefault="00975B45" w:rsidP="00975B45">
            <w:pPr>
              <w:spacing w:after="160" w:line="259" w:lineRule="auto"/>
              <w:rPr>
                <w:rFonts w:ascii="Calibri" w:eastAsia="Calibri" w:hAnsi="Calibri"/>
                <w:bCs/>
                <w:sz w:val="22"/>
                <w:szCs w:val="22"/>
                <w:lang w:eastAsia="en-US"/>
              </w:rPr>
            </w:pPr>
            <w:r w:rsidRPr="00975B45">
              <w:rPr>
                <w:rFonts w:ascii="Calibri" w:eastAsia="Calibri" w:hAnsi="Calibri"/>
                <w:bCs/>
                <w:i/>
                <w:iCs/>
                <w:sz w:val="22"/>
                <w:szCs w:val="22"/>
                <w:lang w:eastAsia="en-US"/>
              </w:rPr>
              <w:t xml:space="preserve">Ilość pęczków </w:t>
            </w:r>
          </w:p>
        </w:tc>
        <w:tc>
          <w:tcPr>
            <w:tcW w:w="3020" w:type="dxa"/>
          </w:tcPr>
          <w:p w14:paraId="3C9D635D" w14:textId="77777777" w:rsidR="00975B45" w:rsidRPr="00975B45" w:rsidRDefault="00975B45" w:rsidP="00975B45">
            <w:pPr>
              <w:spacing w:after="160" w:line="259" w:lineRule="auto"/>
              <w:rPr>
                <w:rFonts w:ascii="Calibri" w:eastAsia="Calibri" w:hAnsi="Calibri"/>
                <w:bCs/>
                <w:sz w:val="22"/>
                <w:szCs w:val="22"/>
                <w:lang w:eastAsia="en-US"/>
              </w:rPr>
            </w:pPr>
            <w:r w:rsidRPr="00975B45">
              <w:rPr>
                <w:rFonts w:ascii="Calibri" w:eastAsia="Calibri" w:hAnsi="Calibri"/>
                <w:bCs/>
                <w:i/>
                <w:iCs/>
                <w:sz w:val="22"/>
                <w:szCs w:val="22"/>
                <w:lang w:eastAsia="en-US"/>
              </w:rPr>
              <w:t xml:space="preserve">Min. 9.300/m2 </w:t>
            </w:r>
          </w:p>
        </w:tc>
        <w:tc>
          <w:tcPr>
            <w:tcW w:w="3020" w:type="dxa"/>
          </w:tcPr>
          <w:p w14:paraId="7CF9C6EA" w14:textId="77777777" w:rsidR="00975B45" w:rsidRPr="00975B45" w:rsidRDefault="00975B45" w:rsidP="00975B45">
            <w:pPr>
              <w:spacing w:after="160" w:line="259" w:lineRule="auto"/>
              <w:rPr>
                <w:rFonts w:ascii="Calibri" w:eastAsia="Calibri" w:hAnsi="Calibri"/>
                <w:bCs/>
                <w:sz w:val="22"/>
                <w:szCs w:val="22"/>
                <w:lang w:eastAsia="en-US"/>
              </w:rPr>
            </w:pPr>
            <w:r w:rsidRPr="00975B45">
              <w:rPr>
                <w:rFonts w:ascii="Calibri" w:eastAsia="Calibri" w:hAnsi="Calibri"/>
                <w:bCs/>
                <w:i/>
                <w:iCs/>
                <w:sz w:val="22"/>
                <w:szCs w:val="22"/>
                <w:lang w:eastAsia="en-US"/>
              </w:rPr>
              <w:t xml:space="preserve">10.450/m2 </w:t>
            </w:r>
          </w:p>
        </w:tc>
      </w:tr>
      <w:tr w:rsidR="00975B45" w:rsidRPr="00975B45" w14:paraId="4EEF5DAD" w14:textId="77777777" w:rsidTr="001102F7">
        <w:tc>
          <w:tcPr>
            <w:tcW w:w="3020" w:type="dxa"/>
          </w:tcPr>
          <w:p w14:paraId="5F9DA976" w14:textId="77777777" w:rsidR="00975B45" w:rsidRPr="00975B45" w:rsidRDefault="00975B45" w:rsidP="00975B45">
            <w:pPr>
              <w:spacing w:after="160" w:line="259" w:lineRule="auto"/>
              <w:rPr>
                <w:rFonts w:ascii="Calibri" w:eastAsia="Calibri" w:hAnsi="Calibri"/>
                <w:bCs/>
                <w:sz w:val="22"/>
                <w:szCs w:val="22"/>
                <w:lang w:eastAsia="en-US"/>
              </w:rPr>
            </w:pPr>
            <w:r w:rsidRPr="00975B45">
              <w:rPr>
                <w:rFonts w:ascii="Calibri" w:eastAsia="Calibri" w:hAnsi="Calibri"/>
                <w:bCs/>
                <w:i/>
                <w:iCs/>
                <w:sz w:val="22"/>
                <w:szCs w:val="22"/>
                <w:lang w:eastAsia="en-US"/>
              </w:rPr>
              <w:t xml:space="preserve">Grubość każdego włókna </w:t>
            </w:r>
          </w:p>
        </w:tc>
        <w:tc>
          <w:tcPr>
            <w:tcW w:w="3020" w:type="dxa"/>
          </w:tcPr>
          <w:p w14:paraId="3E7B0F80" w14:textId="77777777" w:rsidR="00975B45" w:rsidRPr="00975B45" w:rsidRDefault="00975B45" w:rsidP="00975B45">
            <w:pPr>
              <w:spacing w:after="160" w:line="259" w:lineRule="auto"/>
              <w:rPr>
                <w:rFonts w:ascii="Calibri" w:eastAsia="Calibri" w:hAnsi="Calibri"/>
                <w:bCs/>
                <w:sz w:val="22"/>
                <w:szCs w:val="22"/>
                <w:lang w:eastAsia="en-US"/>
              </w:rPr>
            </w:pPr>
            <w:r w:rsidRPr="00975B45">
              <w:rPr>
                <w:rFonts w:ascii="Calibri" w:eastAsia="Calibri" w:hAnsi="Calibri"/>
                <w:bCs/>
                <w:i/>
                <w:iCs/>
                <w:sz w:val="22"/>
                <w:szCs w:val="22"/>
                <w:lang w:eastAsia="en-US"/>
              </w:rPr>
              <w:t xml:space="preserve">Min. 400 </w:t>
            </w:r>
            <w:r w:rsidRPr="00975B45">
              <w:rPr>
                <w:rFonts w:ascii="Calibri" w:eastAsia="Calibri" w:hAnsi="Calibri"/>
                <w:bCs/>
                <w:sz w:val="22"/>
                <w:szCs w:val="22"/>
                <w:lang w:eastAsia="en-US"/>
              </w:rPr>
              <w:t xml:space="preserve">μm </w:t>
            </w:r>
          </w:p>
        </w:tc>
        <w:tc>
          <w:tcPr>
            <w:tcW w:w="3020" w:type="dxa"/>
          </w:tcPr>
          <w:p w14:paraId="120E701A" w14:textId="77777777" w:rsidR="00975B45" w:rsidRPr="00975B45" w:rsidRDefault="00975B45" w:rsidP="00975B45">
            <w:pPr>
              <w:spacing w:after="160" w:line="259" w:lineRule="auto"/>
              <w:rPr>
                <w:rFonts w:ascii="Calibri" w:eastAsia="Calibri" w:hAnsi="Calibri"/>
                <w:bCs/>
                <w:sz w:val="22"/>
                <w:szCs w:val="22"/>
                <w:lang w:eastAsia="en-US"/>
              </w:rPr>
            </w:pPr>
            <w:r w:rsidRPr="00975B45">
              <w:rPr>
                <w:rFonts w:ascii="Calibri" w:eastAsia="Calibri" w:hAnsi="Calibri"/>
                <w:bCs/>
                <w:i/>
                <w:iCs/>
                <w:sz w:val="22"/>
                <w:szCs w:val="22"/>
                <w:lang w:eastAsia="en-US"/>
              </w:rPr>
              <w:t xml:space="preserve">450 μm </w:t>
            </w:r>
          </w:p>
        </w:tc>
      </w:tr>
      <w:tr w:rsidR="00975B45" w:rsidRPr="00975B45" w14:paraId="378ED495" w14:textId="77777777" w:rsidTr="001102F7">
        <w:tc>
          <w:tcPr>
            <w:tcW w:w="3020" w:type="dxa"/>
          </w:tcPr>
          <w:p w14:paraId="4FE99395" w14:textId="77777777" w:rsidR="00975B45" w:rsidRPr="00975B45" w:rsidRDefault="00975B45" w:rsidP="00975B45">
            <w:pPr>
              <w:spacing w:after="160" w:line="259" w:lineRule="auto"/>
              <w:rPr>
                <w:rFonts w:ascii="Calibri" w:eastAsia="Calibri" w:hAnsi="Calibri"/>
                <w:bCs/>
                <w:sz w:val="22"/>
                <w:szCs w:val="22"/>
                <w:lang w:eastAsia="en-US"/>
              </w:rPr>
            </w:pPr>
            <w:r w:rsidRPr="00975B45">
              <w:rPr>
                <w:rFonts w:ascii="Calibri" w:eastAsia="Calibri" w:hAnsi="Calibri"/>
                <w:bCs/>
                <w:i/>
                <w:iCs/>
                <w:sz w:val="22"/>
                <w:szCs w:val="22"/>
                <w:lang w:eastAsia="en-US"/>
              </w:rPr>
              <w:t xml:space="preserve">Wytrzymałość łączenia klejonego po starzeniu </w:t>
            </w:r>
          </w:p>
        </w:tc>
        <w:tc>
          <w:tcPr>
            <w:tcW w:w="3020" w:type="dxa"/>
          </w:tcPr>
          <w:p w14:paraId="4ECF9DE2" w14:textId="77777777" w:rsidR="00975B45" w:rsidRPr="00975B45" w:rsidRDefault="00975B45" w:rsidP="00975B45">
            <w:pPr>
              <w:spacing w:after="160" w:line="259" w:lineRule="auto"/>
              <w:rPr>
                <w:rFonts w:ascii="Calibri" w:eastAsia="Calibri" w:hAnsi="Calibri"/>
                <w:bCs/>
                <w:sz w:val="22"/>
                <w:szCs w:val="22"/>
                <w:lang w:eastAsia="en-US"/>
              </w:rPr>
            </w:pPr>
            <w:r w:rsidRPr="00975B45">
              <w:rPr>
                <w:rFonts w:ascii="Calibri" w:eastAsia="Calibri" w:hAnsi="Calibri"/>
                <w:bCs/>
                <w:i/>
                <w:iCs/>
                <w:sz w:val="22"/>
                <w:szCs w:val="22"/>
                <w:lang w:eastAsia="en-US"/>
              </w:rPr>
              <w:t xml:space="preserve">Min. 110N/100mm </w:t>
            </w:r>
          </w:p>
        </w:tc>
        <w:tc>
          <w:tcPr>
            <w:tcW w:w="3020" w:type="dxa"/>
          </w:tcPr>
          <w:p w14:paraId="0DE8D061" w14:textId="77777777" w:rsidR="00975B45" w:rsidRPr="00975B45" w:rsidRDefault="00975B45" w:rsidP="00975B45">
            <w:pPr>
              <w:spacing w:after="160" w:line="259" w:lineRule="auto"/>
              <w:rPr>
                <w:rFonts w:ascii="Calibri" w:eastAsia="Calibri" w:hAnsi="Calibri"/>
                <w:bCs/>
                <w:sz w:val="22"/>
                <w:szCs w:val="22"/>
                <w:lang w:eastAsia="en-US"/>
              </w:rPr>
            </w:pPr>
            <w:r w:rsidRPr="00975B45">
              <w:rPr>
                <w:rFonts w:ascii="Calibri" w:eastAsia="Calibri" w:hAnsi="Calibri"/>
                <w:bCs/>
                <w:i/>
                <w:iCs/>
                <w:sz w:val="22"/>
                <w:szCs w:val="22"/>
                <w:lang w:eastAsia="en-US"/>
              </w:rPr>
              <w:t xml:space="preserve">154 N </w:t>
            </w:r>
          </w:p>
        </w:tc>
      </w:tr>
      <w:tr w:rsidR="00975B45" w:rsidRPr="00975B45" w14:paraId="42A526A9" w14:textId="77777777" w:rsidTr="001102F7">
        <w:tc>
          <w:tcPr>
            <w:tcW w:w="3020" w:type="dxa"/>
          </w:tcPr>
          <w:p w14:paraId="7D7E2C92" w14:textId="77777777" w:rsidR="00975B45" w:rsidRPr="00975B45" w:rsidRDefault="00975B45" w:rsidP="00975B45">
            <w:pPr>
              <w:spacing w:after="160" w:line="259" w:lineRule="auto"/>
              <w:rPr>
                <w:rFonts w:ascii="Calibri" w:eastAsia="Calibri" w:hAnsi="Calibri"/>
                <w:bCs/>
                <w:sz w:val="22"/>
                <w:szCs w:val="22"/>
                <w:lang w:eastAsia="en-US"/>
              </w:rPr>
            </w:pPr>
            <w:r w:rsidRPr="00975B45">
              <w:rPr>
                <w:rFonts w:ascii="Calibri" w:eastAsia="Calibri" w:hAnsi="Calibri"/>
                <w:bCs/>
                <w:i/>
                <w:iCs/>
                <w:sz w:val="22"/>
                <w:szCs w:val="22"/>
                <w:lang w:eastAsia="en-US"/>
              </w:rPr>
              <w:t xml:space="preserve">Wyrywanie pęczka po starzeniu </w:t>
            </w:r>
          </w:p>
        </w:tc>
        <w:tc>
          <w:tcPr>
            <w:tcW w:w="3020" w:type="dxa"/>
          </w:tcPr>
          <w:p w14:paraId="6C80D213" w14:textId="77777777" w:rsidR="00975B45" w:rsidRPr="00975B45" w:rsidRDefault="00975B45" w:rsidP="00975B45">
            <w:pPr>
              <w:spacing w:after="160" w:line="259" w:lineRule="auto"/>
              <w:rPr>
                <w:rFonts w:ascii="Calibri" w:eastAsia="Calibri" w:hAnsi="Calibri"/>
                <w:bCs/>
                <w:sz w:val="22"/>
                <w:szCs w:val="22"/>
                <w:lang w:eastAsia="en-US"/>
              </w:rPr>
            </w:pPr>
            <w:r w:rsidRPr="00975B45">
              <w:rPr>
                <w:rFonts w:ascii="Calibri" w:eastAsia="Calibri" w:hAnsi="Calibri"/>
                <w:bCs/>
                <w:i/>
                <w:iCs/>
                <w:sz w:val="22"/>
                <w:szCs w:val="22"/>
                <w:lang w:eastAsia="en-US"/>
              </w:rPr>
              <w:t xml:space="preserve">Min. 76 N </w:t>
            </w:r>
          </w:p>
        </w:tc>
        <w:tc>
          <w:tcPr>
            <w:tcW w:w="3020" w:type="dxa"/>
          </w:tcPr>
          <w:p w14:paraId="2508189E" w14:textId="77777777" w:rsidR="00975B45" w:rsidRPr="00975B45" w:rsidRDefault="00975B45" w:rsidP="00975B45">
            <w:pPr>
              <w:spacing w:after="160" w:line="259" w:lineRule="auto"/>
              <w:rPr>
                <w:rFonts w:ascii="Calibri" w:eastAsia="Calibri" w:hAnsi="Calibri"/>
                <w:bCs/>
                <w:sz w:val="22"/>
                <w:szCs w:val="22"/>
                <w:lang w:eastAsia="en-US"/>
              </w:rPr>
            </w:pPr>
            <w:r w:rsidRPr="00975B45">
              <w:rPr>
                <w:rFonts w:ascii="Calibri" w:eastAsia="Calibri" w:hAnsi="Calibri"/>
                <w:bCs/>
                <w:i/>
                <w:iCs/>
                <w:sz w:val="22"/>
                <w:szCs w:val="22"/>
                <w:lang w:eastAsia="en-US"/>
              </w:rPr>
              <w:t xml:space="preserve">69 N </w:t>
            </w:r>
          </w:p>
        </w:tc>
      </w:tr>
      <w:tr w:rsidR="00975B45" w:rsidRPr="00975B45" w14:paraId="45BA8978" w14:textId="77777777" w:rsidTr="001102F7">
        <w:tc>
          <w:tcPr>
            <w:tcW w:w="3020" w:type="dxa"/>
          </w:tcPr>
          <w:p w14:paraId="54C90340" w14:textId="77777777" w:rsidR="00975B45" w:rsidRPr="00975B45" w:rsidRDefault="00975B45" w:rsidP="00975B45">
            <w:pPr>
              <w:spacing w:after="160" w:line="259" w:lineRule="auto"/>
              <w:rPr>
                <w:rFonts w:ascii="Calibri" w:eastAsia="Calibri" w:hAnsi="Calibri"/>
                <w:bCs/>
                <w:sz w:val="22"/>
                <w:szCs w:val="22"/>
                <w:lang w:eastAsia="en-US"/>
              </w:rPr>
            </w:pPr>
            <w:r w:rsidRPr="00975B45">
              <w:rPr>
                <w:rFonts w:ascii="Calibri" w:eastAsia="Calibri" w:hAnsi="Calibri"/>
                <w:bCs/>
                <w:i/>
                <w:iCs/>
                <w:sz w:val="22"/>
                <w:szCs w:val="22"/>
                <w:lang w:eastAsia="en-US"/>
              </w:rPr>
              <w:t xml:space="preserve">Przepuszczalność wody przez kompletny system </w:t>
            </w:r>
          </w:p>
        </w:tc>
        <w:tc>
          <w:tcPr>
            <w:tcW w:w="3020" w:type="dxa"/>
          </w:tcPr>
          <w:p w14:paraId="3E8E90A2" w14:textId="77777777" w:rsidR="00975B45" w:rsidRPr="00975B45" w:rsidRDefault="00975B45" w:rsidP="00975B45">
            <w:pPr>
              <w:spacing w:after="160" w:line="259" w:lineRule="auto"/>
              <w:rPr>
                <w:rFonts w:ascii="Calibri" w:eastAsia="Calibri" w:hAnsi="Calibri"/>
                <w:bCs/>
                <w:sz w:val="22"/>
                <w:szCs w:val="22"/>
                <w:lang w:eastAsia="en-US"/>
              </w:rPr>
            </w:pPr>
            <w:r w:rsidRPr="00975B45">
              <w:rPr>
                <w:rFonts w:ascii="Calibri" w:eastAsia="Calibri" w:hAnsi="Calibri"/>
                <w:bCs/>
                <w:i/>
                <w:iCs/>
                <w:sz w:val="22"/>
                <w:szCs w:val="22"/>
                <w:lang w:eastAsia="en-US"/>
              </w:rPr>
              <w:t xml:space="preserve">Min. 1.500 mm/h </w:t>
            </w:r>
          </w:p>
        </w:tc>
        <w:tc>
          <w:tcPr>
            <w:tcW w:w="3020" w:type="dxa"/>
          </w:tcPr>
          <w:p w14:paraId="7E4F5D48" w14:textId="77777777" w:rsidR="00975B45" w:rsidRPr="00975B45" w:rsidRDefault="00975B45" w:rsidP="00975B45">
            <w:pPr>
              <w:spacing w:after="160" w:line="259" w:lineRule="auto"/>
              <w:rPr>
                <w:rFonts w:ascii="Calibri" w:eastAsia="Calibri" w:hAnsi="Calibri"/>
                <w:bCs/>
                <w:sz w:val="22"/>
                <w:szCs w:val="22"/>
                <w:lang w:eastAsia="en-US"/>
              </w:rPr>
            </w:pPr>
            <w:r w:rsidRPr="00975B45">
              <w:rPr>
                <w:rFonts w:ascii="Calibri" w:eastAsia="Calibri" w:hAnsi="Calibri"/>
                <w:bCs/>
                <w:i/>
                <w:iCs/>
                <w:sz w:val="22"/>
                <w:szCs w:val="22"/>
                <w:lang w:eastAsia="en-US"/>
              </w:rPr>
              <w:t xml:space="preserve">900 mm/h </w:t>
            </w:r>
          </w:p>
        </w:tc>
      </w:tr>
      <w:tr w:rsidR="00975B45" w:rsidRPr="00975B45" w14:paraId="70CDE44D" w14:textId="77777777" w:rsidTr="001102F7">
        <w:tc>
          <w:tcPr>
            <w:tcW w:w="3020" w:type="dxa"/>
          </w:tcPr>
          <w:p w14:paraId="2038933E" w14:textId="77777777" w:rsidR="00975B45" w:rsidRPr="00975B45" w:rsidRDefault="00975B45" w:rsidP="00975B45">
            <w:pPr>
              <w:spacing w:after="160" w:line="259" w:lineRule="auto"/>
              <w:rPr>
                <w:rFonts w:ascii="Calibri" w:eastAsia="Calibri" w:hAnsi="Calibri"/>
                <w:bCs/>
                <w:sz w:val="22"/>
                <w:szCs w:val="22"/>
                <w:lang w:eastAsia="en-US"/>
              </w:rPr>
            </w:pPr>
            <w:r w:rsidRPr="00975B45">
              <w:rPr>
                <w:rFonts w:ascii="Calibri" w:eastAsia="Calibri" w:hAnsi="Calibri"/>
                <w:bCs/>
                <w:i/>
                <w:iCs/>
                <w:sz w:val="22"/>
                <w:szCs w:val="22"/>
                <w:lang w:eastAsia="en-US"/>
              </w:rPr>
              <w:t xml:space="preserve">Wypełnienie </w:t>
            </w:r>
          </w:p>
        </w:tc>
        <w:tc>
          <w:tcPr>
            <w:tcW w:w="3020" w:type="dxa"/>
          </w:tcPr>
          <w:p w14:paraId="3575726A" w14:textId="77777777" w:rsidR="00975B45" w:rsidRPr="00975B45" w:rsidRDefault="00975B45" w:rsidP="00975B45">
            <w:pPr>
              <w:spacing w:after="160" w:line="259" w:lineRule="auto"/>
              <w:rPr>
                <w:rFonts w:ascii="Calibri" w:eastAsia="Calibri" w:hAnsi="Calibri"/>
                <w:bCs/>
                <w:sz w:val="22"/>
                <w:szCs w:val="22"/>
                <w:lang w:eastAsia="en-US"/>
              </w:rPr>
            </w:pPr>
            <w:r w:rsidRPr="00975B45">
              <w:rPr>
                <w:rFonts w:ascii="Calibri" w:eastAsia="Calibri" w:hAnsi="Calibri"/>
                <w:bCs/>
                <w:i/>
                <w:iCs/>
                <w:sz w:val="22"/>
                <w:szCs w:val="22"/>
                <w:lang w:eastAsia="en-US"/>
              </w:rPr>
              <w:t xml:space="preserve">Piasek kwarcowy i granulat EPDM z recyklingu w ilości zgodnej z badaniem laboratoryjnym </w:t>
            </w:r>
          </w:p>
        </w:tc>
        <w:tc>
          <w:tcPr>
            <w:tcW w:w="3020" w:type="dxa"/>
          </w:tcPr>
          <w:p w14:paraId="75B30B85" w14:textId="77777777" w:rsidR="00975B45" w:rsidRPr="00975B45" w:rsidRDefault="00975B45" w:rsidP="00975B45">
            <w:pPr>
              <w:spacing w:after="160" w:line="259" w:lineRule="auto"/>
              <w:rPr>
                <w:rFonts w:ascii="Calibri" w:eastAsia="Calibri" w:hAnsi="Calibri"/>
                <w:bCs/>
                <w:sz w:val="22"/>
                <w:szCs w:val="22"/>
                <w:lang w:eastAsia="en-US"/>
              </w:rPr>
            </w:pPr>
            <w:r w:rsidRPr="00975B45">
              <w:rPr>
                <w:rFonts w:ascii="Calibri" w:eastAsia="Calibri" w:hAnsi="Calibri"/>
                <w:bCs/>
                <w:i/>
                <w:iCs/>
                <w:sz w:val="22"/>
                <w:szCs w:val="22"/>
                <w:lang w:eastAsia="en-US"/>
              </w:rPr>
              <w:t xml:space="preserve">Piasek kwarcowy i granulat EPDM z recyklingu w ilości zgodnej z badaniem laboratoryjnym </w:t>
            </w:r>
          </w:p>
        </w:tc>
      </w:tr>
      <w:tr w:rsidR="00975B45" w:rsidRPr="00975B45" w14:paraId="3D22AAC9" w14:textId="77777777" w:rsidTr="001102F7">
        <w:tc>
          <w:tcPr>
            <w:tcW w:w="3020" w:type="dxa"/>
          </w:tcPr>
          <w:p w14:paraId="25BC48E6" w14:textId="77777777" w:rsidR="00975B45" w:rsidRPr="00975B45" w:rsidRDefault="00975B45" w:rsidP="00975B45">
            <w:pPr>
              <w:spacing w:after="160" w:line="259" w:lineRule="auto"/>
              <w:rPr>
                <w:rFonts w:ascii="Calibri" w:eastAsia="Calibri" w:hAnsi="Calibri"/>
                <w:bCs/>
                <w:sz w:val="22"/>
                <w:szCs w:val="22"/>
                <w:lang w:eastAsia="en-US"/>
              </w:rPr>
            </w:pPr>
            <w:r w:rsidRPr="00975B45">
              <w:rPr>
                <w:rFonts w:ascii="Calibri" w:eastAsia="Calibri" w:hAnsi="Calibri"/>
                <w:bCs/>
                <w:i/>
                <w:iCs/>
                <w:sz w:val="22"/>
                <w:szCs w:val="22"/>
                <w:lang w:eastAsia="en-US"/>
              </w:rPr>
              <w:t xml:space="preserve">Rodzaj </w:t>
            </w:r>
          </w:p>
        </w:tc>
        <w:tc>
          <w:tcPr>
            <w:tcW w:w="3020" w:type="dxa"/>
          </w:tcPr>
          <w:p w14:paraId="43455AD3" w14:textId="77777777" w:rsidR="00975B45" w:rsidRPr="00975B45" w:rsidRDefault="00975B45" w:rsidP="00975B45">
            <w:pPr>
              <w:spacing w:after="160" w:line="259" w:lineRule="auto"/>
              <w:rPr>
                <w:rFonts w:ascii="Calibri" w:eastAsia="Calibri" w:hAnsi="Calibri"/>
                <w:bCs/>
                <w:sz w:val="22"/>
                <w:szCs w:val="22"/>
                <w:lang w:eastAsia="en-US"/>
              </w:rPr>
            </w:pPr>
            <w:r w:rsidRPr="00975B45">
              <w:rPr>
                <w:rFonts w:ascii="Calibri" w:eastAsia="Calibri" w:hAnsi="Calibri"/>
                <w:bCs/>
                <w:i/>
                <w:iCs/>
                <w:sz w:val="22"/>
                <w:szCs w:val="22"/>
                <w:lang w:eastAsia="en-US"/>
              </w:rPr>
              <w:t xml:space="preserve">Tuftowana </w:t>
            </w:r>
          </w:p>
        </w:tc>
        <w:tc>
          <w:tcPr>
            <w:tcW w:w="3020" w:type="dxa"/>
          </w:tcPr>
          <w:p w14:paraId="56BA1E21" w14:textId="77777777" w:rsidR="00975B45" w:rsidRPr="00975B45" w:rsidRDefault="00975B45" w:rsidP="00975B45">
            <w:pPr>
              <w:spacing w:after="160" w:line="259" w:lineRule="auto"/>
              <w:rPr>
                <w:rFonts w:ascii="Calibri" w:eastAsia="Calibri" w:hAnsi="Calibri"/>
                <w:bCs/>
                <w:sz w:val="22"/>
                <w:szCs w:val="22"/>
                <w:lang w:eastAsia="en-US"/>
              </w:rPr>
            </w:pPr>
            <w:r w:rsidRPr="00975B45">
              <w:rPr>
                <w:rFonts w:ascii="Calibri" w:eastAsia="Calibri" w:hAnsi="Calibri"/>
                <w:bCs/>
                <w:i/>
                <w:iCs/>
                <w:sz w:val="22"/>
                <w:szCs w:val="22"/>
                <w:lang w:eastAsia="en-US"/>
              </w:rPr>
              <w:t xml:space="preserve">Tuftowana </w:t>
            </w:r>
          </w:p>
        </w:tc>
      </w:tr>
      <w:tr w:rsidR="00975B45" w:rsidRPr="00975B45" w14:paraId="14A793F7" w14:textId="77777777" w:rsidTr="001102F7">
        <w:tc>
          <w:tcPr>
            <w:tcW w:w="3020" w:type="dxa"/>
          </w:tcPr>
          <w:p w14:paraId="75FEAFD7" w14:textId="77777777" w:rsidR="00975B45" w:rsidRPr="00975B45" w:rsidRDefault="00975B45" w:rsidP="00975B45">
            <w:pPr>
              <w:rPr>
                <w:rFonts w:ascii="Calibri" w:eastAsia="Calibri" w:hAnsi="Calibri"/>
                <w:bCs/>
                <w:i/>
                <w:iCs/>
                <w:sz w:val="22"/>
                <w:szCs w:val="22"/>
                <w:lang w:eastAsia="en-US"/>
              </w:rPr>
            </w:pPr>
            <w:r w:rsidRPr="00975B45">
              <w:rPr>
                <w:rFonts w:ascii="Calibri" w:eastAsia="Calibri" w:hAnsi="Calibri"/>
                <w:bCs/>
                <w:i/>
                <w:iCs/>
                <w:sz w:val="22"/>
                <w:szCs w:val="22"/>
                <w:lang w:eastAsia="en-US"/>
              </w:rPr>
              <w:t>Podkład</w:t>
            </w:r>
          </w:p>
        </w:tc>
        <w:tc>
          <w:tcPr>
            <w:tcW w:w="3020" w:type="dxa"/>
          </w:tcPr>
          <w:p w14:paraId="46ACCE9B" w14:textId="77777777" w:rsidR="00975B45" w:rsidRPr="00975B45" w:rsidRDefault="00975B45" w:rsidP="00975B45">
            <w:pPr>
              <w:rPr>
                <w:rFonts w:ascii="Calibri" w:eastAsia="Calibri" w:hAnsi="Calibri"/>
                <w:bCs/>
                <w:i/>
                <w:iCs/>
                <w:sz w:val="22"/>
                <w:szCs w:val="22"/>
                <w:lang w:eastAsia="en-US"/>
              </w:rPr>
            </w:pPr>
            <w:r w:rsidRPr="00975B45">
              <w:rPr>
                <w:rFonts w:ascii="Calibri" w:eastAsia="Calibri" w:hAnsi="Calibri"/>
                <w:bCs/>
                <w:i/>
                <w:iCs/>
                <w:sz w:val="22"/>
                <w:szCs w:val="22"/>
                <w:lang w:eastAsia="en-US"/>
              </w:rPr>
              <w:t>-</w:t>
            </w:r>
          </w:p>
        </w:tc>
        <w:tc>
          <w:tcPr>
            <w:tcW w:w="3020" w:type="dxa"/>
          </w:tcPr>
          <w:p w14:paraId="6E7EE1C1" w14:textId="77777777" w:rsidR="00975B45" w:rsidRPr="00975B45" w:rsidRDefault="00975B45" w:rsidP="00975B45">
            <w:pPr>
              <w:rPr>
                <w:rFonts w:ascii="Calibri" w:eastAsia="Calibri" w:hAnsi="Calibri"/>
                <w:bCs/>
                <w:i/>
                <w:iCs/>
                <w:sz w:val="22"/>
                <w:szCs w:val="22"/>
                <w:lang w:eastAsia="en-US"/>
              </w:rPr>
            </w:pPr>
            <w:r w:rsidRPr="00975B45">
              <w:rPr>
                <w:rFonts w:ascii="Calibri" w:eastAsia="Calibri" w:hAnsi="Calibri"/>
                <w:bCs/>
                <w:i/>
                <w:iCs/>
                <w:sz w:val="22"/>
                <w:szCs w:val="22"/>
                <w:lang w:eastAsia="en-US"/>
              </w:rPr>
              <w:t>Lateks</w:t>
            </w:r>
          </w:p>
        </w:tc>
      </w:tr>
    </w:tbl>
    <w:p w14:paraId="19C91D63" w14:textId="7842246B" w:rsidR="00975B45" w:rsidRDefault="00975B45" w:rsidP="00720ABD">
      <w:pPr>
        <w:pStyle w:val="Akapitzlist"/>
        <w:widowControl w:val="0"/>
        <w:spacing w:line="360" w:lineRule="auto"/>
        <w:jc w:val="both"/>
        <w:rPr>
          <w:rFonts w:ascii="Arial" w:hAnsi="Arial" w:cs="Arial"/>
          <w:bCs/>
          <w:sz w:val="24"/>
          <w:szCs w:val="24"/>
        </w:rPr>
      </w:pPr>
    </w:p>
    <w:p w14:paraId="755DEF37" w14:textId="2EF4B92C" w:rsidR="00975B45" w:rsidRPr="001102F7" w:rsidRDefault="00975B45" w:rsidP="00975B45">
      <w:pPr>
        <w:pStyle w:val="Default"/>
        <w:spacing w:line="360" w:lineRule="auto"/>
        <w:ind w:left="709"/>
        <w:jc w:val="both"/>
        <w:rPr>
          <w:rFonts w:ascii="Arial" w:hAnsi="Arial" w:cs="Arial"/>
        </w:rPr>
      </w:pPr>
      <w:r w:rsidRPr="001102F7">
        <w:rPr>
          <w:rFonts w:ascii="Arial" w:hAnsi="Arial" w:cs="Arial"/>
          <w:iCs/>
        </w:rPr>
        <w:t xml:space="preserve">Pragniemy wskazać, że jesteśmy producentem nawierzchni syntetycznej </w:t>
      </w:r>
      <w:r w:rsidR="001102F7">
        <w:rPr>
          <w:rFonts w:ascii="Arial" w:hAnsi="Arial" w:cs="Arial"/>
          <w:iCs/>
        </w:rPr>
        <w:br/>
      </w:r>
      <w:r w:rsidRPr="001102F7">
        <w:rPr>
          <w:rFonts w:ascii="Arial" w:hAnsi="Arial" w:cs="Arial"/>
          <w:iCs/>
        </w:rPr>
        <w:t xml:space="preserve">z trzydziestoletnim doświadczeniem. W związku z czym, zapewniamy, iż zastosowane parametry ( w tym ilość włókien) dla nawierzchni są odpowiednio dobrane i naszym zdaniem jest to wartość optymalna chociażby biorąc pod uwagę późniejszą pielęgnację i trwałość nawierzchni. </w:t>
      </w:r>
    </w:p>
    <w:p w14:paraId="278B591C" w14:textId="1F5141BD" w:rsidR="00975B45" w:rsidRPr="001102F7" w:rsidRDefault="00975B45" w:rsidP="009E528F">
      <w:pPr>
        <w:pStyle w:val="Akapitzlist"/>
        <w:widowControl w:val="0"/>
        <w:spacing w:line="360" w:lineRule="auto"/>
        <w:ind w:left="709"/>
        <w:jc w:val="both"/>
        <w:rPr>
          <w:rFonts w:ascii="Arial" w:hAnsi="Arial" w:cs="Arial"/>
          <w:bCs/>
          <w:sz w:val="24"/>
          <w:szCs w:val="24"/>
        </w:rPr>
      </w:pPr>
      <w:r w:rsidRPr="001102F7">
        <w:rPr>
          <w:rFonts w:ascii="Arial" w:hAnsi="Arial" w:cs="Arial"/>
          <w:iCs/>
          <w:sz w:val="24"/>
          <w:szCs w:val="24"/>
        </w:rPr>
        <w:t xml:space="preserve">Nawiązując do wymogu przepuszczalności wody przez kompletny system na poziomie 1.500 mm /h, wskazuję iż, Polska Norma PN-EN 15330-1:2014 i FIFA w swoich najnowszych wytycznych określa przepuszczalność wody przez trawę syntetyczną na poziomie min. 180mm /h (Intensywność deszczu klasyfikuje się jako: „lekki opad”, gdy spada nie więcej niż 0,25 cm wody na godzinę, „umiarkowany opad” – pomiędzy 0,25 a 0,75 cm wody na godzinę, „silny opad” – powyżej 0,75 cm wody na godzinę). Największe opady zaobserwowane </w:t>
      </w:r>
      <w:r w:rsidR="001102F7">
        <w:rPr>
          <w:rFonts w:ascii="Arial" w:hAnsi="Arial" w:cs="Arial"/>
          <w:iCs/>
          <w:sz w:val="24"/>
          <w:szCs w:val="24"/>
        </w:rPr>
        <w:br/>
      </w:r>
      <w:r w:rsidRPr="001102F7">
        <w:rPr>
          <w:rFonts w:ascii="Arial" w:hAnsi="Arial" w:cs="Arial"/>
          <w:iCs/>
          <w:sz w:val="24"/>
          <w:szCs w:val="24"/>
        </w:rPr>
        <w:t>w Polsce były 30.06.1973 roku</w:t>
      </w:r>
      <w:r w:rsidR="009E528F" w:rsidRPr="001102F7">
        <w:rPr>
          <w:rFonts w:ascii="Arial" w:hAnsi="Arial" w:cs="Arial"/>
          <w:iCs/>
          <w:sz w:val="24"/>
          <w:szCs w:val="24"/>
        </w:rPr>
        <w:t xml:space="preserve"> </w:t>
      </w:r>
      <w:r w:rsidRPr="001102F7">
        <w:rPr>
          <w:rFonts w:ascii="Arial" w:hAnsi="Arial" w:cs="Arial"/>
          <w:bCs/>
          <w:iCs/>
          <w:sz w:val="24"/>
          <w:szCs w:val="24"/>
        </w:rPr>
        <w:t xml:space="preserve">i wynosiły 300 mm/dobę, tj. 12,5 mm/godzinę). </w:t>
      </w:r>
      <w:r w:rsidR="001102F7">
        <w:rPr>
          <w:rFonts w:ascii="Arial" w:hAnsi="Arial" w:cs="Arial"/>
          <w:bCs/>
          <w:iCs/>
          <w:sz w:val="24"/>
          <w:szCs w:val="24"/>
        </w:rPr>
        <w:br/>
      </w:r>
      <w:r w:rsidRPr="001102F7">
        <w:rPr>
          <w:rFonts w:ascii="Arial" w:hAnsi="Arial" w:cs="Arial"/>
          <w:bCs/>
          <w:iCs/>
          <w:sz w:val="24"/>
          <w:szCs w:val="24"/>
        </w:rPr>
        <w:lastRenderedPageBreak/>
        <w:t xml:space="preserve">W związku z powyższym wymóg normy i FIFA określony na poziomie 180 mm /h jest ponad 10- krotnie wyższy od wyżej wymienionych najwyższych opadów. W żadnym ze scenariuszy ten parametr nigdy nie osiągnie nawet 10% swojej wartości, ponieważ należy jeszcze pamiętać o bardzo ważnym parametrze przepuszczalności wody przed podbudowę, który przy prawidłowo wykonanym elemencie utrzymuje się na poziomie 300-400 mm /h. W takim przypadku, wymagany parametr przepuszczalności wody przez kompletny system, na tak wysokim poziomie 1.500 mm /h jest bezzasadny i nie wnosi nic, oprócz próby ograniczenia konkurencji. Zgodnie z powyższym, prosimy o zaakceptowanie parametru dla przepuszczalności wody przez kompletny system na poziomie 900 mm /h. </w:t>
      </w:r>
    </w:p>
    <w:p w14:paraId="352AEE07" w14:textId="429EED4B" w:rsidR="00720ABD" w:rsidRPr="001102F7" w:rsidRDefault="00975B45" w:rsidP="00975B45">
      <w:pPr>
        <w:pStyle w:val="Akapitzlist"/>
        <w:widowControl w:val="0"/>
        <w:spacing w:line="360" w:lineRule="auto"/>
        <w:jc w:val="both"/>
        <w:rPr>
          <w:rFonts w:ascii="Arial" w:hAnsi="Arial" w:cs="Arial"/>
          <w:bCs/>
          <w:iCs/>
          <w:sz w:val="24"/>
          <w:szCs w:val="24"/>
        </w:rPr>
      </w:pPr>
      <w:r w:rsidRPr="001102F7">
        <w:rPr>
          <w:rFonts w:ascii="Arial" w:hAnsi="Arial" w:cs="Arial"/>
          <w:bCs/>
          <w:iCs/>
          <w:sz w:val="24"/>
          <w:szCs w:val="24"/>
        </w:rPr>
        <w:t xml:space="preserve">Na podstawie najnowszych wymagań FIFA (FIFA Quality Programme for Football Turf – Manual 2015) oraz zgodnie z normą PN – EN 15330-1:2013, wytrzymałość wyrywania pęczka jest wymagana na poziomie ≥ 40N. Wymagana wartość wyrywania pęczka (76N), w żaden sposób nie odnosi się zatem do obowiązującej normy lub wymagań stawianych przez FIFA i jest w sposób nieuzasadniony zawyżona. Ponadto siła taka nie ma szans wystąpić w toku normalnej eksploatacji nawierzchni, a tak wysoka wartość tego parametru w żaden sposób nie ulepsza właściwości użytkowych trawy, jak również nie wydłuża żywotność takiej nawierzchni. Ponadto proponowana przez nas wartość zapewnia najwyższą jakość oferowanej nawierzchni. Informujemy również, że kwestia ta była rozpatrywana przez Krajową Izbę Odwoławczą np.: wyrok z dnia 28 września 2018 roku, </w:t>
      </w:r>
      <w:r w:rsidRPr="001102F7">
        <w:rPr>
          <w:rFonts w:ascii="Arial" w:hAnsi="Arial" w:cs="Arial"/>
          <w:bCs/>
          <w:iCs/>
          <w:sz w:val="24"/>
          <w:szCs w:val="24"/>
          <w:u w:val="single"/>
        </w:rPr>
        <w:t>sygn. akt: KIO 1867/18</w:t>
      </w:r>
      <w:r w:rsidRPr="001102F7">
        <w:rPr>
          <w:rFonts w:ascii="Arial" w:hAnsi="Arial" w:cs="Arial"/>
          <w:bCs/>
          <w:iCs/>
          <w:sz w:val="24"/>
          <w:szCs w:val="24"/>
        </w:rPr>
        <w:t xml:space="preserve"> oraz wyrok z dnia 07 września 2017 roku, </w:t>
      </w:r>
      <w:r w:rsidRPr="001102F7">
        <w:rPr>
          <w:rFonts w:ascii="Arial" w:hAnsi="Arial" w:cs="Arial"/>
          <w:bCs/>
          <w:iCs/>
          <w:sz w:val="24"/>
          <w:szCs w:val="24"/>
          <w:u w:val="single"/>
        </w:rPr>
        <w:t>sygn. akt: KIO 1777/17</w:t>
      </w:r>
      <w:r w:rsidRPr="001102F7">
        <w:rPr>
          <w:rFonts w:ascii="Arial" w:hAnsi="Arial" w:cs="Arial"/>
          <w:bCs/>
          <w:iCs/>
          <w:sz w:val="24"/>
          <w:szCs w:val="24"/>
        </w:rPr>
        <w:t xml:space="preserve">), gdzie Izba nakazała Zamawiającemu zmienić parametr siły wyrwania pęczka do min. 40 N. « Jedynym argumentem „przemawiającym” za pozostawieniem parametru wyrywania pęczka po starzeniu na poziomie min. 80N jest niedopuszczanie do udziału w postępowaniu producentów jakichkolwiek innych nawierzchni niż ta, która jest opisana w wymaganiach Zamawiającego. » Przedmiotowa różnica </w:t>
      </w:r>
      <w:r w:rsidR="00E95C92">
        <w:rPr>
          <w:rFonts w:ascii="Arial" w:hAnsi="Arial" w:cs="Arial"/>
          <w:bCs/>
          <w:iCs/>
          <w:sz w:val="24"/>
          <w:szCs w:val="24"/>
        </w:rPr>
        <w:br/>
      </w:r>
      <w:r w:rsidRPr="001102F7">
        <w:rPr>
          <w:rFonts w:ascii="Arial" w:hAnsi="Arial" w:cs="Arial"/>
          <w:bCs/>
          <w:iCs/>
          <w:sz w:val="24"/>
          <w:szCs w:val="24"/>
        </w:rPr>
        <w:t xml:space="preserve">w parametrze siły wyrywania pęczka jest znikoma zgodnie z czym, prosimy </w:t>
      </w:r>
      <w:r w:rsidR="00E95C92">
        <w:rPr>
          <w:rFonts w:ascii="Arial" w:hAnsi="Arial" w:cs="Arial"/>
          <w:bCs/>
          <w:iCs/>
          <w:sz w:val="24"/>
          <w:szCs w:val="24"/>
        </w:rPr>
        <w:br/>
      </w:r>
      <w:r w:rsidRPr="001102F7">
        <w:rPr>
          <w:rFonts w:ascii="Arial" w:hAnsi="Arial" w:cs="Arial"/>
          <w:bCs/>
          <w:iCs/>
          <w:sz w:val="24"/>
          <w:szCs w:val="24"/>
        </w:rPr>
        <w:t>o dopuszczenie parametru siły wyrywania pęczka na poziomie 69N.</w:t>
      </w:r>
    </w:p>
    <w:p w14:paraId="27813F3E" w14:textId="148924C8" w:rsidR="00975B45" w:rsidRPr="001102F7" w:rsidRDefault="00975B45" w:rsidP="00975B45">
      <w:pPr>
        <w:pStyle w:val="Akapitzlist"/>
        <w:widowControl w:val="0"/>
        <w:spacing w:line="360" w:lineRule="auto"/>
        <w:jc w:val="both"/>
        <w:rPr>
          <w:rFonts w:ascii="Arial" w:hAnsi="Arial" w:cs="Arial"/>
          <w:bCs/>
          <w:iCs/>
          <w:sz w:val="24"/>
          <w:szCs w:val="24"/>
        </w:rPr>
      </w:pPr>
      <w:r w:rsidRPr="001102F7">
        <w:rPr>
          <w:rFonts w:ascii="Arial" w:hAnsi="Arial" w:cs="Arial"/>
          <w:bCs/>
          <w:iCs/>
          <w:sz w:val="24"/>
          <w:szCs w:val="24"/>
        </w:rPr>
        <w:t xml:space="preserve">Wykaz dokumentów potwierdzających spełnianie powyższych warunków jakościowych, dotyczące nawierzchni z trawy syntetycznej, które należy </w:t>
      </w:r>
      <w:r w:rsidRPr="001102F7">
        <w:rPr>
          <w:rFonts w:ascii="Arial" w:hAnsi="Arial" w:cs="Arial"/>
          <w:bCs/>
          <w:iCs/>
          <w:sz w:val="24"/>
          <w:szCs w:val="24"/>
        </w:rPr>
        <w:lastRenderedPageBreak/>
        <w:t xml:space="preserve">dołączyć do oferty tj.: </w:t>
      </w:r>
    </w:p>
    <w:p w14:paraId="2463F994" w14:textId="781362D7" w:rsidR="00975B45" w:rsidRPr="001102F7" w:rsidRDefault="00975B45" w:rsidP="009E528F">
      <w:pPr>
        <w:pStyle w:val="Akapitzlist"/>
        <w:widowControl w:val="0"/>
        <w:numPr>
          <w:ilvl w:val="0"/>
          <w:numId w:val="20"/>
        </w:numPr>
        <w:spacing w:line="360" w:lineRule="auto"/>
        <w:jc w:val="both"/>
        <w:rPr>
          <w:rFonts w:ascii="Arial" w:hAnsi="Arial" w:cs="Arial"/>
          <w:bCs/>
          <w:iCs/>
          <w:sz w:val="24"/>
          <w:szCs w:val="24"/>
        </w:rPr>
      </w:pPr>
      <w:r w:rsidRPr="001102F7">
        <w:rPr>
          <w:rFonts w:ascii="Arial" w:hAnsi="Arial" w:cs="Arial"/>
          <w:bCs/>
          <w:iCs/>
          <w:sz w:val="24"/>
          <w:szCs w:val="24"/>
        </w:rPr>
        <w:t xml:space="preserve">autoryzacja producenta nawierzchni wystawiona na wykonawcę z określeniem miejsca wykonywania prac (miejsce wybudowania, nazwa inwestycji) wraz z potwierdzeniem gwarancji udzielonej przez producenta; </w:t>
      </w:r>
    </w:p>
    <w:p w14:paraId="2A6A6441" w14:textId="493D0FF7" w:rsidR="00975B45" w:rsidRPr="001102F7" w:rsidRDefault="00975B45" w:rsidP="009E528F">
      <w:pPr>
        <w:pStyle w:val="Akapitzlist"/>
        <w:widowControl w:val="0"/>
        <w:numPr>
          <w:ilvl w:val="0"/>
          <w:numId w:val="20"/>
        </w:numPr>
        <w:spacing w:line="360" w:lineRule="auto"/>
        <w:jc w:val="both"/>
        <w:rPr>
          <w:rFonts w:ascii="Arial" w:hAnsi="Arial" w:cs="Arial"/>
          <w:bCs/>
          <w:iCs/>
          <w:sz w:val="24"/>
          <w:szCs w:val="24"/>
        </w:rPr>
      </w:pPr>
      <w:r w:rsidRPr="001102F7">
        <w:rPr>
          <w:rFonts w:ascii="Arial" w:hAnsi="Arial" w:cs="Arial"/>
          <w:bCs/>
          <w:iCs/>
          <w:sz w:val="24"/>
          <w:szCs w:val="24"/>
        </w:rPr>
        <w:t xml:space="preserve">kartę techniczną nawierzchni z trawy syntetycznej poświadczona przez producenta z określeniem miejsca wykonywania prac (miejsce wbudowania, nazwa inwestycji); </w:t>
      </w:r>
    </w:p>
    <w:p w14:paraId="4E94E203" w14:textId="469A5E22" w:rsidR="00975B45" w:rsidRPr="001102F7" w:rsidRDefault="00975B45" w:rsidP="009E528F">
      <w:pPr>
        <w:pStyle w:val="Akapitzlist"/>
        <w:widowControl w:val="0"/>
        <w:numPr>
          <w:ilvl w:val="0"/>
          <w:numId w:val="20"/>
        </w:numPr>
        <w:spacing w:line="360" w:lineRule="auto"/>
        <w:jc w:val="both"/>
        <w:rPr>
          <w:rFonts w:ascii="Arial" w:hAnsi="Arial" w:cs="Arial"/>
          <w:bCs/>
          <w:iCs/>
          <w:sz w:val="24"/>
          <w:szCs w:val="24"/>
        </w:rPr>
      </w:pPr>
      <w:r w:rsidRPr="001102F7">
        <w:rPr>
          <w:rFonts w:ascii="Arial" w:hAnsi="Arial" w:cs="Arial"/>
          <w:bCs/>
          <w:iCs/>
          <w:sz w:val="24"/>
          <w:szCs w:val="24"/>
        </w:rPr>
        <w:t xml:space="preserve">kartę techniczną wypełnienia EPDM z recyklingu w kolorze szarym poświadczona przez producenta z określeniem miejsca wykonywania prac (miejsce wbudowania, nazwa inwestycji); </w:t>
      </w:r>
    </w:p>
    <w:p w14:paraId="40AF631C" w14:textId="2B1A0B4E" w:rsidR="00975B45" w:rsidRPr="001102F7" w:rsidRDefault="00975B45" w:rsidP="009E528F">
      <w:pPr>
        <w:pStyle w:val="Akapitzlist"/>
        <w:widowControl w:val="0"/>
        <w:numPr>
          <w:ilvl w:val="0"/>
          <w:numId w:val="20"/>
        </w:numPr>
        <w:spacing w:line="360" w:lineRule="auto"/>
        <w:jc w:val="both"/>
        <w:rPr>
          <w:rFonts w:ascii="Arial" w:hAnsi="Arial" w:cs="Arial"/>
          <w:bCs/>
          <w:iCs/>
          <w:sz w:val="24"/>
          <w:szCs w:val="24"/>
        </w:rPr>
      </w:pPr>
      <w:r w:rsidRPr="001102F7">
        <w:rPr>
          <w:rFonts w:ascii="Arial" w:hAnsi="Arial" w:cs="Arial"/>
          <w:bCs/>
          <w:iCs/>
          <w:sz w:val="24"/>
          <w:szCs w:val="24"/>
        </w:rPr>
        <w:t xml:space="preserve">Świadectwo higieny (Atest PZH) dla trawy i wypełnienia; </w:t>
      </w:r>
    </w:p>
    <w:p w14:paraId="2379F0BB" w14:textId="213077B8" w:rsidR="00975B45" w:rsidRPr="001102F7" w:rsidRDefault="00975B45" w:rsidP="009E528F">
      <w:pPr>
        <w:pStyle w:val="Akapitzlist"/>
        <w:widowControl w:val="0"/>
        <w:numPr>
          <w:ilvl w:val="0"/>
          <w:numId w:val="20"/>
        </w:numPr>
        <w:spacing w:line="360" w:lineRule="auto"/>
        <w:jc w:val="both"/>
        <w:rPr>
          <w:rFonts w:ascii="Arial" w:hAnsi="Arial" w:cs="Arial"/>
          <w:bCs/>
          <w:iCs/>
          <w:sz w:val="24"/>
          <w:szCs w:val="24"/>
        </w:rPr>
      </w:pPr>
      <w:r w:rsidRPr="001102F7">
        <w:rPr>
          <w:rFonts w:ascii="Arial" w:hAnsi="Arial" w:cs="Arial"/>
          <w:bCs/>
          <w:iCs/>
          <w:sz w:val="24"/>
          <w:szCs w:val="24"/>
        </w:rPr>
        <w:t xml:space="preserve">Kompletny raport z badań przeprowadzonych przez akredytowane laboratorium FIFA laboratorium np. Labosport lub ISA-Sport lub Sports Labs Ltd , Ercat, dotyczący oferowanego systemu nawierzchni ( trawa + wypełnienie – dopuszcza się raport na innym wypełnieniu niż EPDM pod warunkiem zasypania systemu wypełnieniem EPDM) potwierdzający zgodność jej parametrów z FIFA Quality Programme for Football Turf (dostępny na www.FIFA.com) Podręcznik 2015 oraz potwierdzający wymagane wszystkie minimalne parametry oferowanego systemu trawy syntetycznej dla poziomu FIFA Quality PRO; </w:t>
      </w:r>
    </w:p>
    <w:p w14:paraId="1814FB52" w14:textId="5B6D9327" w:rsidR="00975B45" w:rsidRPr="001102F7" w:rsidRDefault="00975B45" w:rsidP="009E528F">
      <w:pPr>
        <w:pStyle w:val="Akapitzlist"/>
        <w:widowControl w:val="0"/>
        <w:numPr>
          <w:ilvl w:val="0"/>
          <w:numId w:val="20"/>
        </w:numPr>
        <w:spacing w:line="360" w:lineRule="auto"/>
        <w:jc w:val="both"/>
        <w:rPr>
          <w:rFonts w:ascii="Arial" w:hAnsi="Arial" w:cs="Arial"/>
          <w:bCs/>
          <w:iCs/>
          <w:sz w:val="24"/>
          <w:szCs w:val="24"/>
        </w:rPr>
      </w:pPr>
      <w:r w:rsidRPr="001102F7">
        <w:rPr>
          <w:rFonts w:ascii="Arial" w:hAnsi="Arial" w:cs="Arial"/>
          <w:bCs/>
          <w:iCs/>
          <w:sz w:val="24"/>
          <w:szCs w:val="24"/>
        </w:rPr>
        <w:t xml:space="preserve">kompletny raport zgodności z normą EN 15330-1 przeprowadzone przez przez akredytowane laboratorium FIFA np. Labosport lub ISA-Sport lub Sports Labs Ltd , Ercat, dotyczący parametrów trawy syntetycznej trawa + wypełnienie – dopuszcza się raport na innym wypełnieniu niż EPDM pod warunkiem zasypania systemu wypełnieniem EPDM) </w:t>
      </w:r>
    </w:p>
    <w:p w14:paraId="77FA33E8" w14:textId="15B319AF" w:rsidR="00975B45" w:rsidRPr="001102F7" w:rsidRDefault="00975B45" w:rsidP="009E528F">
      <w:pPr>
        <w:pStyle w:val="Akapitzlist"/>
        <w:widowControl w:val="0"/>
        <w:numPr>
          <w:ilvl w:val="0"/>
          <w:numId w:val="20"/>
        </w:numPr>
        <w:spacing w:line="360" w:lineRule="auto"/>
        <w:jc w:val="both"/>
        <w:rPr>
          <w:rFonts w:ascii="Arial" w:hAnsi="Arial" w:cs="Arial"/>
          <w:bCs/>
          <w:iCs/>
          <w:sz w:val="24"/>
          <w:szCs w:val="24"/>
        </w:rPr>
      </w:pPr>
      <w:r w:rsidRPr="001102F7">
        <w:rPr>
          <w:rFonts w:ascii="Arial" w:hAnsi="Arial" w:cs="Arial"/>
          <w:bCs/>
          <w:iCs/>
          <w:sz w:val="24"/>
          <w:szCs w:val="24"/>
        </w:rPr>
        <w:t xml:space="preserve">aktualny certyfikat FIFA Preferred Producer wystawiony dla producenta trawy; </w:t>
      </w:r>
    </w:p>
    <w:p w14:paraId="54A6312F" w14:textId="12ED123D" w:rsidR="00975B45" w:rsidRPr="001102F7" w:rsidRDefault="00975B45" w:rsidP="009E528F">
      <w:pPr>
        <w:pStyle w:val="Akapitzlist"/>
        <w:widowControl w:val="0"/>
        <w:numPr>
          <w:ilvl w:val="0"/>
          <w:numId w:val="20"/>
        </w:numPr>
        <w:spacing w:line="360" w:lineRule="auto"/>
        <w:jc w:val="both"/>
        <w:rPr>
          <w:rFonts w:ascii="Arial" w:hAnsi="Arial" w:cs="Arial"/>
          <w:bCs/>
          <w:iCs/>
          <w:sz w:val="24"/>
          <w:szCs w:val="24"/>
        </w:rPr>
      </w:pPr>
      <w:r w:rsidRPr="001102F7">
        <w:rPr>
          <w:rFonts w:ascii="Arial" w:hAnsi="Arial" w:cs="Arial"/>
          <w:bCs/>
          <w:iCs/>
          <w:sz w:val="24"/>
          <w:szCs w:val="24"/>
        </w:rPr>
        <w:t xml:space="preserve">certyfikat FIFA Quality PRO uzyskany dla trawy syntetycznej (dopuszcza się certyfikat uzyskany na innym wypełnieniu niż EPDM) </w:t>
      </w:r>
    </w:p>
    <w:p w14:paraId="06B9B31E" w14:textId="4F2EDABA" w:rsidR="00975B45" w:rsidRPr="001102F7" w:rsidRDefault="00975B45" w:rsidP="00975B45">
      <w:pPr>
        <w:pStyle w:val="Akapitzlist"/>
        <w:widowControl w:val="0"/>
        <w:spacing w:line="360" w:lineRule="auto"/>
        <w:jc w:val="both"/>
        <w:rPr>
          <w:rFonts w:ascii="Arial" w:hAnsi="Arial" w:cs="Arial"/>
          <w:bCs/>
          <w:iCs/>
          <w:sz w:val="24"/>
          <w:szCs w:val="24"/>
        </w:rPr>
      </w:pPr>
      <w:r w:rsidRPr="001102F7">
        <w:rPr>
          <w:rFonts w:ascii="Arial" w:hAnsi="Arial" w:cs="Arial"/>
          <w:b/>
          <w:bCs/>
          <w:iCs/>
          <w:sz w:val="24"/>
          <w:szCs w:val="24"/>
        </w:rPr>
        <w:t xml:space="preserve">Podsumowując prosimy o informację: </w:t>
      </w:r>
    </w:p>
    <w:p w14:paraId="1D192D9D" w14:textId="6DAFD379" w:rsidR="00975B45" w:rsidRPr="001102F7" w:rsidRDefault="00975B45" w:rsidP="009E528F">
      <w:pPr>
        <w:pStyle w:val="Akapitzlist"/>
        <w:widowControl w:val="0"/>
        <w:numPr>
          <w:ilvl w:val="0"/>
          <w:numId w:val="19"/>
        </w:numPr>
        <w:spacing w:line="360" w:lineRule="auto"/>
        <w:ind w:left="1134"/>
        <w:jc w:val="both"/>
        <w:rPr>
          <w:rFonts w:ascii="Arial" w:hAnsi="Arial" w:cs="Arial"/>
          <w:bCs/>
          <w:iCs/>
          <w:sz w:val="24"/>
          <w:szCs w:val="24"/>
        </w:rPr>
      </w:pPr>
      <w:r w:rsidRPr="001102F7">
        <w:rPr>
          <w:rFonts w:ascii="Arial" w:hAnsi="Arial" w:cs="Arial"/>
          <w:bCs/>
          <w:iCs/>
          <w:sz w:val="24"/>
          <w:szCs w:val="24"/>
        </w:rPr>
        <w:t xml:space="preserve">Czy Zamawiający zaakceptuje powyższy równoważny system nawierzchni </w:t>
      </w:r>
      <w:r w:rsidR="009E528F" w:rsidRPr="001102F7">
        <w:rPr>
          <w:rFonts w:ascii="Arial" w:hAnsi="Arial" w:cs="Arial"/>
          <w:bCs/>
          <w:iCs/>
          <w:sz w:val="24"/>
          <w:szCs w:val="24"/>
        </w:rPr>
        <w:br/>
      </w:r>
      <w:r w:rsidRPr="001102F7">
        <w:rPr>
          <w:rFonts w:ascii="Arial" w:hAnsi="Arial" w:cs="Arial"/>
          <w:bCs/>
          <w:iCs/>
          <w:sz w:val="24"/>
          <w:szCs w:val="24"/>
        </w:rPr>
        <w:lastRenderedPageBreak/>
        <w:t xml:space="preserve">z trawy syntetycznej o parametrach opisanych w treści zapytania? </w:t>
      </w:r>
    </w:p>
    <w:p w14:paraId="61776B05" w14:textId="22526E52" w:rsidR="008E526E" w:rsidRPr="001102F7" w:rsidRDefault="008E526E" w:rsidP="00720ABD">
      <w:pPr>
        <w:pStyle w:val="Akapitzlist"/>
        <w:widowControl w:val="0"/>
        <w:spacing w:line="360" w:lineRule="auto"/>
        <w:jc w:val="both"/>
        <w:rPr>
          <w:rFonts w:ascii="Arial" w:hAnsi="Arial" w:cs="Arial"/>
          <w:sz w:val="24"/>
          <w:szCs w:val="24"/>
          <w:u w:val="single"/>
        </w:rPr>
      </w:pPr>
      <w:r w:rsidRPr="001102F7">
        <w:rPr>
          <w:rFonts w:ascii="Arial" w:hAnsi="Arial" w:cs="Arial"/>
          <w:sz w:val="24"/>
          <w:szCs w:val="24"/>
          <w:u w:val="single"/>
        </w:rPr>
        <w:t xml:space="preserve">Odpowiedź na pytanie nr 1: </w:t>
      </w:r>
    </w:p>
    <w:p w14:paraId="6830B87A" w14:textId="44BE1BCB" w:rsidR="0063148A" w:rsidRPr="001102F7" w:rsidRDefault="00800A0D" w:rsidP="00BD7306">
      <w:pPr>
        <w:pStyle w:val="Akapitzlist"/>
        <w:widowControl w:val="0"/>
        <w:spacing w:line="360" w:lineRule="auto"/>
        <w:jc w:val="both"/>
        <w:rPr>
          <w:rFonts w:ascii="Arial" w:hAnsi="Arial" w:cs="Arial"/>
          <w:bCs/>
          <w:sz w:val="24"/>
          <w:szCs w:val="24"/>
        </w:rPr>
      </w:pPr>
      <w:r w:rsidRPr="001102F7">
        <w:rPr>
          <w:rFonts w:ascii="Arial" w:hAnsi="Arial" w:cs="Arial"/>
          <w:sz w:val="24"/>
          <w:szCs w:val="24"/>
        </w:rPr>
        <w:t>Zamawiający</w:t>
      </w:r>
      <w:r w:rsidR="00596154" w:rsidRPr="001102F7">
        <w:rPr>
          <w:rFonts w:ascii="Arial" w:hAnsi="Arial" w:cs="Arial"/>
          <w:sz w:val="24"/>
          <w:szCs w:val="24"/>
        </w:rPr>
        <w:t xml:space="preserve"> informuje, że</w:t>
      </w:r>
      <w:r w:rsidRPr="001102F7">
        <w:rPr>
          <w:rFonts w:ascii="Arial" w:hAnsi="Arial" w:cs="Arial"/>
          <w:sz w:val="24"/>
          <w:szCs w:val="24"/>
        </w:rPr>
        <w:t xml:space="preserve"> </w:t>
      </w:r>
      <w:r w:rsidR="00FC0FFF" w:rsidRPr="001102F7">
        <w:rPr>
          <w:rFonts w:ascii="Arial" w:hAnsi="Arial" w:cs="Arial"/>
          <w:sz w:val="24"/>
          <w:szCs w:val="24"/>
        </w:rPr>
        <w:t xml:space="preserve">nie </w:t>
      </w:r>
      <w:r w:rsidR="00FC0FFF" w:rsidRPr="001102F7">
        <w:rPr>
          <w:rFonts w:ascii="Arial" w:hAnsi="Arial" w:cs="Arial"/>
          <w:bCs/>
          <w:sz w:val="24"/>
          <w:szCs w:val="24"/>
        </w:rPr>
        <w:t>wyraża zgody</w:t>
      </w:r>
      <w:r w:rsidR="009E528F" w:rsidRPr="001102F7">
        <w:rPr>
          <w:rFonts w:ascii="Arial" w:hAnsi="Arial" w:cs="Arial"/>
          <w:bCs/>
          <w:sz w:val="24"/>
          <w:szCs w:val="24"/>
        </w:rPr>
        <w:t xml:space="preserve"> na </w:t>
      </w:r>
      <w:r w:rsidR="00BB609B" w:rsidRPr="001102F7">
        <w:rPr>
          <w:rFonts w:ascii="Arial" w:hAnsi="Arial" w:cs="Arial"/>
          <w:bCs/>
          <w:sz w:val="24"/>
          <w:szCs w:val="24"/>
        </w:rPr>
        <w:t>powyższy równoważny system nawierzchni z trawy syntetycznej o parametrach opisanych w treści zapytania</w:t>
      </w:r>
      <w:r w:rsidR="00BD7306" w:rsidRPr="001102F7">
        <w:rPr>
          <w:rFonts w:ascii="Arial" w:hAnsi="Arial" w:cs="Arial"/>
          <w:bCs/>
          <w:sz w:val="24"/>
          <w:szCs w:val="24"/>
        </w:rPr>
        <w:t xml:space="preserve">. </w:t>
      </w:r>
      <w:r w:rsidR="00FC0FFF" w:rsidRPr="001102F7">
        <w:rPr>
          <w:rFonts w:ascii="Arial" w:hAnsi="Arial" w:cs="Arial"/>
          <w:bCs/>
          <w:sz w:val="24"/>
          <w:szCs w:val="24"/>
        </w:rPr>
        <w:br/>
        <w:t>W</w:t>
      </w:r>
      <w:r w:rsidR="00BD7306" w:rsidRPr="001102F7">
        <w:rPr>
          <w:rFonts w:ascii="Arial" w:hAnsi="Arial" w:cs="Arial"/>
          <w:bCs/>
          <w:color w:val="000000" w:themeColor="text1"/>
          <w:sz w:val="24"/>
          <w:szCs w:val="24"/>
        </w:rPr>
        <w:t xml:space="preserve"> związku z bardzo intensywnym użytkowaniem boiska  Zamawiający przyjął wyższe parametry dotyczące właściwości sztucznej trawy, aniżeli te minimalne określone przez FIFA.</w:t>
      </w:r>
      <w:r w:rsidR="00FC0FFF" w:rsidRPr="001102F7">
        <w:rPr>
          <w:sz w:val="24"/>
          <w:szCs w:val="24"/>
        </w:rPr>
        <w:t xml:space="preserve"> </w:t>
      </w:r>
      <w:r w:rsidR="00FC0FFF" w:rsidRPr="001102F7">
        <w:rPr>
          <w:rFonts w:ascii="Arial" w:hAnsi="Arial" w:cs="Arial"/>
          <w:bCs/>
          <w:color w:val="000000" w:themeColor="text1"/>
          <w:sz w:val="24"/>
          <w:szCs w:val="24"/>
        </w:rPr>
        <w:t>(Wyrok Krajowej Izby Odwoławczej z dnia 09.04.2019 r., sygn. akt. KIO 525/19).</w:t>
      </w:r>
    </w:p>
    <w:p w14:paraId="608A5E9E" w14:textId="0A45D1BD" w:rsidR="00BD7306" w:rsidRPr="001102F7" w:rsidRDefault="00BD7306" w:rsidP="00B76312">
      <w:pPr>
        <w:pStyle w:val="Akapitzlist"/>
        <w:widowControl w:val="0"/>
        <w:spacing w:line="360" w:lineRule="auto"/>
        <w:rPr>
          <w:rFonts w:ascii="Arial" w:hAnsi="Arial" w:cs="Arial"/>
          <w:bCs/>
          <w:sz w:val="24"/>
          <w:szCs w:val="24"/>
        </w:rPr>
      </w:pPr>
    </w:p>
    <w:p w14:paraId="47164E78" w14:textId="16193AA7" w:rsidR="004B4C73" w:rsidRPr="001102F7" w:rsidRDefault="004B4C73" w:rsidP="004B4C73">
      <w:pPr>
        <w:pStyle w:val="Akapitzlist"/>
        <w:numPr>
          <w:ilvl w:val="0"/>
          <w:numId w:val="5"/>
        </w:numPr>
        <w:spacing w:line="360" w:lineRule="auto"/>
        <w:jc w:val="both"/>
        <w:rPr>
          <w:rFonts w:ascii="Arial" w:hAnsi="Arial" w:cs="Arial"/>
          <w:bCs/>
          <w:sz w:val="24"/>
          <w:szCs w:val="24"/>
        </w:rPr>
      </w:pPr>
      <w:bookmarkStart w:id="2" w:name="_Hlk109128217"/>
      <w:r w:rsidRPr="001102F7">
        <w:rPr>
          <w:rFonts w:ascii="Arial" w:hAnsi="Arial" w:cs="Arial"/>
          <w:b/>
          <w:bCs/>
          <w:sz w:val="24"/>
          <w:szCs w:val="24"/>
        </w:rPr>
        <w:t xml:space="preserve">Pytanie: </w:t>
      </w:r>
    </w:p>
    <w:p w14:paraId="4A4ECF0D" w14:textId="53138CBF" w:rsidR="00EA1A6E" w:rsidRPr="001102F7" w:rsidRDefault="00EA1A6E" w:rsidP="00EA1A6E">
      <w:pPr>
        <w:pStyle w:val="Akapitzlist"/>
        <w:spacing w:line="360" w:lineRule="auto"/>
        <w:jc w:val="both"/>
        <w:rPr>
          <w:rFonts w:ascii="Arial" w:hAnsi="Arial" w:cs="Arial"/>
          <w:bCs/>
          <w:sz w:val="24"/>
          <w:szCs w:val="24"/>
        </w:rPr>
      </w:pPr>
      <w:r w:rsidRPr="001102F7">
        <w:rPr>
          <w:rFonts w:ascii="Arial" w:hAnsi="Arial" w:cs="Arial"/>
          <w:bCs/>
          <w:sz w:val="24"/>
          <w:szCs w:val="24"/>
        </w:rPr>
        <w:t>Prosimy o dopuszczenie sztucznej trawy o wszystkich parametrach powyżej wymagań Zamawiającego z siłą wyrywania pęczka po starzeniu min. 52N (potwierdzoną w badaniach laboratoryjnych). Federacja FIFA określa ten parametr na poziomie min. 40N, więc nie uzasadnione jest wymaganie tej wytrzymałości na poziomie 76N?</w:t>
      </w:r>
    </w:p>
    <w:p w14:paraId="66AD78E1" w14:textId="3BC4A7AF" w:rsidR="002001C2" w:rsidRPr="001102F7" w:rsidRDefault="002001C2" w:rsidP="002001C2">
      <w:pPr>
        <w:pStyle w:val="Akapitzlist"/>
        <w:widowControl w:val="0"/>
        <w:spacing w:line="360" w:lineRule="auto"/>
        <w:jc w:val="both"/>
        <w:rPr>
          <w:rFonts w:ascii="Arial" w:hAnsi="Arial" w:cs="Arial"/>
          <w:sz w:val="24"/>
          <w:szCs w:val="24"/>
          <w:u w:val="single"/>
        </w:rPr>
      </w:pPr>
      <w:r w:rsidRPr="001102F7">
        <w:rPr>
          <w:rFonts w:ascii="Arial" w:hAnsi="Arial" w:cs="Arial"/>
          <w:sz w:val="24"/>
          <w:szCs w:val="24"/>
          <w:u w:val="single"/>
        </w:rPr>
        <w:t xml:space="preserve">Odpowiedź na pytanie nr 2: </w:t>
      </w:r>
    </w:p>
    <w:p w14:paraId="61920A1F" w14:textId="5AE4E5A4" w:rsidR="0063148A" w:rsidRPr="001102F7" w:rsidRDefault="0063148A" w:rsidP="0063148A">
      <w:pPr>
        <w:pStyle w:val="Akapitzlist"/>
        <w:widowControl w:val="0"/>
        <w:spacing w:line="360" w:lineRule="auto"/>
        <w:jc w:val="both"/>
        <w:rPr>
          <w:rFonts w:ascii="Arial" w:hAnsi="Arial" w:cs="Arial"/>
          <w:bCs/>
          <w:color w:val="000000" w:themeColor="text1"/>
          <w:sz w:val="24"/>
          <w:szCs w:val="24"/>
        </w:rPr>
      </w:pPr>
      <w:r w:rsidRPr="001102F7">
        <w:rPr>
          <w:rFonts w:ascii="Arial" w:hAnsi="Arial" w:cs="Arial"/>
          <w:bCs/>
          <w:sz w:val="24"/>
          <w:szCs w:val="24"/>
        </w:rPr>
        <w:t xml:space="preserve">Zamawiający informuje, że nie wyraża zgody na obniżenie wnioskowanych parametrów do 52N, </w:t>
      </w:r>
      <w:r w:rsidR="00BB609B" w:rsidRPr="001102F7">
        <w:rPr>
          <w:rFonts w:ascii="Arial" w:hAnsi="Arial" w:cs="Arial"/>
          <w:bCs/>
          <w:sz w:val="24"/>
          <w:szCs w:val="24"/>
        </w:rPr>
        <w:t>w</w:t>
      </w:r>
      <w:r w:rsidRPr="001102F7">
        <w:rPr>
          <w:rFonts w:ascii="Arial" w:hAnsi="Arial" w:cs="Arial"/>
          <w:bCs/>
          <w:color w:val="000000" w:themeColor="text1"/>
          <w:sz w:val="24"/>
          <w:szCs w:val="24"/>
        </w:rPr>
        <w:t xml:space="preserve"> związku z bardzo intensywnym użytkowaniem boiska  Zamawiający przyjął wyższe parametry dotyczące właściwości sztucznej trawy, aniżeli te minimalne określone przez FIFA. (Wyrok Krajowej Izby Odwoławczej z dnia 09.04.2019 r., sygn. akt. KIO 525/19).</w:t>
      </w:r>
    </w:p>
    <w:p w14:paraId="2DCC2E42" w14:textId="77777777" w:rsidR="002001C2" w:rsidRPr="001102F7" w:rsidRDefault="002001C2" w:rsidP="002001C2">
      <w:pPr>
        <w:spacing w:line="360" w:lineRule="auto"/>
        <w:jc w:val="both"/>
        <w:rPr>
          <w:rFonts w:ascii="Arial" w:hAnsi="Arial" w:cs="Arial"/>
          <w:bCs/>
        </w:rPr>
      </w:pPr>
    </w:p>
    <w:p w14:paraId="42020EC6" w14:textId="2E3BE405" w:rsidR="002001C2" w:rsidRPr="001102F7" w:rsidRDefault="002001C2" w:rsidP="004B4C73">
      <w:pPr>
        <w:pStyle w:val="Akapitzlist"/>
        <w:numPr>
          <w:ilvl w:val="0"/>
          <w:numId w:val="5"/>
        </w:numPr>
        <w:spacing w:line="360" w:lineRule="auto"/>
        <w:jc w:val="both"/>
        <w:rPr>
          <w:rFonts w:ascii="Arial" w:hAnsi="Arial" w:cs="Arial"/>
          <w:bCs/>
          <w:sz w:val="24"/>
          <w:szCs w:val="24"/>
        </w:rPr>
      </w:pPr>
      <w:r w:rsidRPr="001102F7">
        <w:rPr>
          <w:rFonts w:ascii="Arial" w:hAnsi="Arial" w:cs="Arial"/>
          <w:b/>
          <w:bCs/>
          <w:sz w:val="24"/>
          <w:szCs w:val="24"/>
        </w:rPr>
        <w:t>Pytanie:</w:t>
      </w:r>
    </w:p>
    <w:p w14:paraId="7574695D" w14:textId="77777777" w:rsidR="00EA1A6E" w:rsidRPr="001102F7" w:rsidRDefault="00EA1A6E" w:rsidP="00EA1A6E">
      <w:pPr>
        <w:pStyle w:val="Akapitzlist"/>
        <w:widowControl w:val="0"/>
        <w:spacing w:line="360" w:lineRule="auto"/>
        <w:jc w:val="both"/>
        <w:rPr>
          <w:rFonts w:ascii="Arial" w:hAnsi="Arial" w:cs="Arial"/>
          <w:bCs/>
          <w:sz w:val="24"/>
          <w:szCs w:val="24"/>
        </w:rPr>
      </w:pPr>
      <w:r w:rsidRPr="001102F7">
        <w:rPr>
          <w:rFonts w:ascii="Arial" w:hAnsi="Arial" w:cs="Arial"/>
          <w:bCs/>
          <w:sz w:val="24"/>
          <w:szCs w:val="24"/>
        </w:rPr>
        <w:t>Czy Zamawiający zaakceptuje dokument potwierdzający, że trawa syntetyczna nadaje się do ponownego przetworzenia (recyklingu) wydany przez niezależne i akredytowane laboratorium zgodnie z ISO/IEC 17025, zamiast dokumentu niezależnego laboratorium potwierdzającego skład chemiczny włókna trawy syntetycznej? Wymagane badanie nic nie wnosi dla Zamawiającego, co więcej włókno proponowanej nawierzchni jest przebadane w badaniach na zgodność z FIFA i normą EN 15330-1, a to że nawierzchnia nadaje się do recyklingu ma duże znaczenie przy wysokich kosztach utylizacji.</w:t>
      </w:r>
    </w:p>
    <w:p w14:paraId="576353BD" w14:textId="3EE51571" w:rsidR="002001C2" w:rsidRPr="001102F7" w:rsidRDefault="002001C2" w:rsidP="00EA1A6E">
      <w:pPr>
        <w:pStyle w:val="Akapitzlist"/>
        <w:widowControl w:val="0"/>
        <w:spacing w:line="360" w:lineRule="auto"/>
        <w:jc w:val="both"/>
        <w:rPr>
          <w:rFonts w:ascii="Arial" w:hAnsi="Arial" w:cs="Arial"/>
          <w:sz w:val="24"/>
          <w:szCs w:val="24"/>
          <w:u w:val="single"/>
        </w:rPr>
      </w:pPr>
      <w:r w:rsidRPr="001102F7">
        <w:rPr>
          <w:rFonts w:ascii="Arial" w:hAnsi="Arial" w:cs="Arial"/>
          <w:sz w:val="24"/>
          <w:szCs w:val="24"/>
          <w:u w:val="single"/>
        </w:rPr>
        <w:t xml:space="preserve">Odpowiedź na pytanie nr 3: </w:t>
      </w:r>
    </w:p>
    <w:p w14:paraId="18905620" w14:textId="3045E2E5" w:rsidR="002001C2" w:rsidRPr="001102F7" w:rsidRDefault="009C7516" w:rsidP="002001C2">
      <w:pPr>
        <w:pStyle w:val="Akapitzlist"/>
        <w:widowControl w:val="0"/>
        <w:spacing w:line="360" w:lineRule="auto"/>
        <w:jc w:val="both"/>
        <w:rPr>
          <w:rFonts w:ascii="Arial" w:hAnsi="Arial" w:cs="Arial"/>
          <w:bCs/>
          <w:sz w:val="24"/>
          <w:szCs w:val="24"/>
        </w:rPr>
      </w:pPr>
      <w:r w:rsidRPr="001102F7">
        <w:rPr>
          <w:rFonts w:ascii="Arial" w:hAnsi="Arial" w:cs="Arial"/>
          <w:bCs/>
          <w:sz w:val="24"/>
          <w:szCs w:val="24"/>
        </w:rPr>
        <w:t xml:space="preserve">Zamawiający informuje, że </w:t>
      </w:r>
      <w:r w:rsidR="0063148A" w:rsidRPr="001102F7">
        <w:rPr>
          <w:rFonts w:ascii="Arial" w:hAnsi="Arial" w:cs="Arial"/>
          <w:bCs/>
          <w:sz w:val="24"/>
          <w:szCs w:val="24"/>
        </w:rPr>
        <w:t xml:space="preserve">nie </w:t>
      </w:r>
      <w:r w:rsidR="001102F7" w:rsidRPr="001102F7">
        <w:rPr>
          <w:rFonts w:ascii="Arial" w:hAnsi="Arial" w:cs="Arial"/>
          <w:bCs/>
          <w:sz w:val="24"/>
          <w:szCs w:val="24"/>
        </w:rPr>
        <w:t xml:space="preserve">akceptuje ww. </w:t>
      </w:r>
      <w:r w:rsidR="00FC0FFF" w:rsidRPr="001102F7">
        <w:rPr>
          <w:rFonts w:ascii="Arial" w:hAnsi="Arial" w:cs="Arial"/>
          <w:bCs/>
          <w:sz w:val="24"/>
          <w:szCs w:val="24"/>
        </w:rPr>
        <w:t xml:space="preserve">dokumentu </w:t>
      </w:r>
      <w:r w:rsidR="001102F7" w:rsidRPr="001102F7">
        <w:rPr>
          <w:rFonts w:ascii="Arial" w:hAnsi="Arial" w:cs="Arial"/>
          <w:bCs/>
          <w:sz w:val="24"/>
          <w:szCs w:val="24"/>
        </w:rPr>
        <w:t>.</w:t>
      </w:r>
    </w:p>
    <w:p w14:paraId="041E26B0" w14:textId="77777777" w:rsidR="001102F7" w:rsidRPr="001102F7" w:rsidRDefault="001102F7" w:rsidP="002001C2">
      <w:pPr>
        <w:pStyle w:val="Akapitzlist"/>
        <w:widowControl w:val="0"/>
        <w:spacing w:line="360" w:lineRule="auto"/>
        <w:jc w:val="both"/>
        <w:rPr>
          <w:rFonts w:ascii="Arial" w:hAnsi="Arial" w:cs="Arial"/>
          <w:bCs/>
          <w:sz w:val="24"/>
          <w:szCs w:val="24"/>
        </w:rPr>
      </w:pPr>
    </w:p>
    <w:p w14:paraId="57AD53AE" w14:textId="27982C3D" w:rsidR="00A62220" w:rsidRPr="001102F7" w:rsidRDefault="00A62220" w:rsidP="00A62220">
      <w:pPr>
        <w:pStyle w:val="Tekstpodstawowy3"/>
        <w:spacing w:line="360" w:lineRule="auto"/>
        <w:ind w:firstLine="426"/>
        <w:jc w:val="both"/>
        <w:rPr>
          <w:rFonts w:ascii="Arial" w:hAnsi="Arial" w:cs="Arial"/>
          <w:u w:val="none"/>
        </w:rPr>
      </w:pPr>
      <w:r w:rsidRPr="001102F7">
        <w:rPr>
          <w:rFonts w:ascii="Arial" w:hAnsi="Arial" w:cs="Arial"/>
          <w:u w:val="none"/>
        </w:rPr>
        <w:t>Zamawiający informuje, że dokonan</w:t>
      </w:r>
      <w:r w:rsidR="00A10F52" w:rsidRPr="001102F7">
        <w:rPr>
          <w:rFonts w:ascii="Arial" w:hAnsi="Arial" w:cs="Arial"/>
          <w:u w:val="none"/>
        </w:rPr>
        <w:t>e wyjaśnieni</w:t>
      </w:r>
      <w:r w:rsidR="00685A0E" w:rsidRPr="001102F7">
        <w:rPr>
          <w:rFonts w:ascii="Arial" w:hAnsi="Arial" w:cs="Arial"/>
          <w:u w:val="none"/>
        </w:rPr>
        <w:t>e</w:t>
      </w:r>
      <w:r w:rsidR="00A10F52" w:rsidRPr="001102F7">
        <w:rPr>
          <w:rFonts w:ascii="Arial" w:hAnsi="Arial" w:cs="Arial"/>
          <w:u w:val="none"/>
        </w:rPr>
        <w:t xml:space="preserve"> </w:t>
      </w:r>
      <w:r w:rsidRPr="001102F7">
        <w:rPr>
          <w:rFonts w:ascii="Arial" w:hAnsi="Arial" w:cs="Arial"/>
          <w:u w:val="none"/>
        </w:rPr>
        <w:t>treści Specyfikacji warunków zamówienia staj</w:t>
      </w:r>
      <w:r w:rsidR="00685A0E" w:rsidRPr="001102F7">
        <w:rPr>
          <w:rFonts w:ascii="Arial" w:hAnsi="Arial" w:cs="Arial"/>
          <w:u w:val="none"/>
        </w:rPr>
        <w:t>ę</w:t>
      </w:r>
      <w:r w:rsidRPr="001102F7">
        <w:rPr>
          <w:rFonts w:ascii="Arial" w:hAnsi="Arial" w:cs="Arial"/>
          <w:u w:val="none"/>
        </w:rPr>
        <w:t xml:space="preserve"> się jej integralną częścią i będ</w:t>
      </w:r>
      <w:r w:rsidR="00685A0E" w:rsidRPr="001102F7">
        <w:rPr>
          <w:rFonts w:ascii="Arial" w:hAnsi="Arial" w:cs="Arial"/>
          <w:u w:val="none"/>
        </w:rPr>
        <w:t>zie</w:t>
      </w:r>
      <w:r w:rsidRPr="001102F7">
        <w:rPr>
          <w:rFonts w:ascii="Arial" w:hAnsi="Arial" w:cs="Arial"/>
          <w:u w:val="none"/>
        </w:rPr>
        <w:t xml:space="preserve"> wiążąc</w:t>
      </w:r>
      <w:r w:rsidR="00A10F52" w:rsidRPr="001102F7">
        <w:rPr>
          <w:rFonts w:ascii="Arial" w:hAnsi="Arial" w:cs="Arial"/>
          <w:u w:val="none"/>
        </w:rPr>
        <w:t>e</w:t>
      </w:r>
      <w:r w:rsidRPr="001102F7">
        <w:rPr>
          <w:rFonts w:ascii="Arial" w:hAnsi="Arial" w:cs="Arial"/>
          <w:u w:val="none"/>
        </w:rPr>
        <w:t xml:space="preserve"> przy składaniu ofert.</w:t>
      </w:r>
    </w:p>
    <w:bookmarkEnd w:id="2"/>
    <w:p w14:paraId="4D7BA41B" w14:textId="1BAB291E" w:rsidR="001102F7" w:rsidRDefault="00BA3AE2" w:rsidP="00BA3AE2">
      <w:pPr>
        <w:widowControl w:val="0"/>
        <w:ind w:left="5664"/>
        <w:jc w:val="both"/>
        <w:rPr>
          <w:rFonts w:ascii="Arial" w:hAnsi="Arial" w:cs="Arial"/>
        </w:rPr>
      </w:pPr>
      <w:r w:rsidRPr="00762246">
        <w:rPr>
          <w:rFonts w:ascii="Arial" w:hAnsi="Arial" w:cs="Arial"/>
        </w:rPr>
        <w:t xml:space="preserve">     </w:t>
      </w:r>
    </w:p>
    <w:p w14:paraId="342A0563" w14:textId="62D4079F" w:rsidR="00762246" w:rsidRPr="00762246" w:rsidRDefault="00762246" w:rsidP="00762246">
      <w:pPr>
        <w:widowControl w:val="0"/>
        <w:ind w:left="5664"/>
        <w:jc w:val="both"/>
        <w:rPr>
          <w:rFonts w:ascii="Arial" w:hAnsi="Arial" w:cs="Arial"/>
        </w:rPr>
      </w:pPr>
      <w:r w:rsidRPr="00762246">
        <w:rPr>
          <w:rFonts w:ascii="Arial" w:hAnsi="Arial" w:cs="Arial"/>
        </w:rPr>
        <w:t xml:space="preserve">    </w:t>
      </w:r>
      <w:r w:rsidRPr="00762246">
        <w:rPr>
          <w:rFonts w:ascii="Arial" w:hAnsi="Arial" w:cs="Arial"/>
        </w:rPr>
        <w:t xml:space="preserve">  z up. BURMISTRZA</w:t>
      </w:r>
    </w:p>
    <w:p w14:paraId="4B1D6B26" w14:textId="77777777" w:rsidR="00762246" w:rsidRPr="00762246" w:rsidRDefault="00762246" w:rsidP="00762246">
      <w:pPr>
        <w:widowControl w:val="0"/>
        <w:ind w:left="5664"/>
        <w:jc w:val="both"/>
        <w:rPr>
          <w:rFonts w:ascii="Arial" w:hAnsi="Arial" w:cs="Arial"/>
        </w:rPr>
      </w:pPr>
      <w:r w:rsidRPr="00762246">
        <w:rPr>
          <w:rFonts w:ascii="Arial" w:hAnsi="Arial" w:cs="Arial"/>
        </w:rPr>
        <w:t xml:space="preserve">      Marlena Hibner-Koza</w:t>
      </w:r>
    </w:p>
    <w:p w14:paraId="42A475E2" w14:textId="77777777" w:rsidR="00762246" w:rsidRPr="00762246" w:rsidRDefault="00762246" w:rsidP="00762246">
      <w:pPr>
        <w:widowControl w:val="0"/>
        <w:ind w:left="5664"/>
        <w:jc w:val="both"/>
        <w:rPr>
          <w:rFonts w:ascii="Arial" w:hAnsi="Arial" w:cs="Arial"/>
        </w:rPr>
      </w:pPr>
      <w:r w:rsidRPr="00762246">
        <w:rPr>
          <w:rFonts w:ascii="Arial" w:hAnsi="Arial" w:cs="Arial"/>
        </w:rPr>
        <w:t xml:space="preserve">        Kierownik Referatu</w:t>
      </w:r>
    </w:p>
    <w:p w14:paraId="3A4B3A37" w14:textId="77777777" w:rsidR="00762246" w:rsidRPr="00762246" w:rsidRDefault="00762246" w:rsidP="00762246">
      <w:pPr>
        <w:widowControl w:val="0"/>
        <w:ind w:left="5664"/>
        <w:jc w:val="both"/>
        <w:rPr>
          <w:rFonts w:ascii="Arial" w:hAnsi="Arial" w:cs="Arial"/>
        </w:rPr>
      </w:pPr>
      <w:r w:rsidRPr="00762246">
        <w:rPr>
          <w:rFonts w:ascii="Arial" w:hAnsi="Arial" w:cs="Arial"/>
        </w:rPr>
        <w:t xml:space="preserve">   Nieruchomości, Inwestycji</w:t>
      </w:r>
    </w:p>
    <w:p w14:paraId="73052505" w14:textId="77777777" w:rsidR="00762246" w:rsidRPr="00762246" w:rsidRDefault="00762246" w:rsidP="00762246">
      <w:pPr>
        <w:widowControl w:val="0"/>
        <w:ind w:left="5664"/>
        <w:jc w:val="both"/>
        <w:rPr>
          <w:rFonts w:ascii="Arial" w:hAnsi="Arial" w:cs="Arial"/>
        </w:rPr>
      </w:pPr>
      <w:r w:rsidRPr="00762246">
        <w:rPr>
          <w:rFonts w:ascii="Arial" w:hAnsi="Arial" w:cs="Arial"/>
        </w:rPr>
        <w:t>i Planowania Przestrzennego</w:t>
      </w:r>
    </w:p>
    <w:p w14:paraId="276A373D" w14:textId="77777777" w:rsidR="00762246" w:rsidRPr="001102F7" w:rsidRDefault="00762246" w:rsidP="00762246">
      <w:pPr>
        <w:widowControl w:val="0"/>
        <w:tabs>
          <w:tab w:val="left" w:pos="7176"/>
        </w:tabs>
        <w:spacing w:line="360" w:lineRule="auto"/>
        <w:jc w:val="both"/>
        <w:rPr>
          <w:rFonts w:ascii="Arial" w:hAnsi="Arial" w:cs="Arial"/>
        </w:rPr>
      </w:pPr>
      <w:r w:rsidRPr="001102F7">
        <w:rPr>
          <w:rFonts w:ascii="Arial" w:hAnsi="Arial" w:cs="Arial"/>
        </w:rPr>
        <w:tab/>
      </w:r>
    </w:p>
    <w:p w14:paraId="105535CC" w14:textId="77777777" w:rsidR="00762246" w:rsidRPr="00762246" w:rsidRDefault="00762246" w:rsidP="00BA3AE2">
      <w:pPr>
        <w:widowControl w:val="0"/>
        <w:ind w:left="5664"/>
        <w:jc w:val="both"/>
        <w:rPr>
          <w:rFonts w:ascii="Arial" w:hAnsi="Arial" w:cs="Arial"/>
        </w:rPr>
      </w:pPr>
      <w:bookmarkStart w:id="3" w:name="_GoBack"/>
      <w:bookmarkEnd w:id="3"/>
    </w:p>
    <w:sectPr w:rsidR="00762246" w:rsidRPr="00762246" w:rsidSect="000137DE">
      <w:headerReference w:type="default" r:id="rId8"/>
      <w:footerReference w:type="even" r:id="rId9"/>
      <w:footerReference w:type="default" r:id="rId10"/>
      <w:pgSz w:w="11906" w:h="16838" w:code="9"/>
      <w:pgMar w:top="195" w:right="1418" w:bottom="993" w:left="1418" w:header="426" w:footer="55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47E87" w14:textId="77777777" w:rsidR="00AE6DA5" w:rsidRDefault="00AE6DA5" w:rsidP="00CF7C2D">
      <w:r>
        <w:separator/>
      </w:r>
    </w:p>
  </w:endnote>
  <w:endnote w:type="continuationSeparator" w:id="0">
    <w:p w14:paraId="2F5BC4CE" w14:textId="77777777" w:rsidR="00AE6DA5" w:rsidRDefault="00AE6DA5" w:rsidP="00CF7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entrale Sans Light">
    <w:altName w:val="Arial"/>
    <w:panose1 w:val="00000000000000000000"/>
    <w:charset w:val="00"/>
    <w:family w:val="modern"/>
    <w:notTrueType/>
    <w:pitch w:val="variable"/>
    <w:sig w:usb0="A000002F" w:usb1="5000000A" w:usb2="00000000" w:usb3="00000000" w:csb0="0000009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C3F70" w14:textId="2B8FBCBE" w:rsidR="00C44F6F" w:rsidRDefault="005675DD">
    <w:pPr>
      <w:pStyle w:val="Stopka"/>
      <w:framePr w:wrap="around" w:vAnchor="text" w:hAnchor="margin" w:xAlign="right" w:y="1"/>
      <w:rPr>
        <w:rStyle w:val="Numerstrony"/>
      </w:rPr>
    </w:pPr>
    <w:r>
      <w:rPr>
        <w:rStyle w:val="Numerstrony"/>
      </w:rPr>
      <w:fldChar w:fldCharType="begin"/>
    </w:r>
    <w:r w:rsidR="008477F9">
      <w:rPr>
        <w:rStyle w:val="Numerstrony"/>
      </w:rPr>
      <w:instrText xml:space="preserve">PAGE  </w:instrText>
    </w:r>
    <w:r>
      <w:rPr>
        <w:rStyle w:val="Numerstrony"/>
      </w:rPr>
      <w:fldChar w:fldCharType="separate"/>
    </w:r>
    <w:r w:rsidR="00525EE7">
      <w:rPr>
        <w:rStyle w:val="Numerstrony"/>
        <w:noProof/>
      </w:rPr>
      <w:t>2</w:t>
    </w:r>
    <w:r>
      <w:rPr>
        <w:rStyle w:val="Numerstrony"/>
      </w:rPr>
      <w:fldChar w:fldCharType="end"/>
    </w:r>
  </w:p>
  <w:p w14:paraId="680A61DC" w14:textId="77777777" w:rsidR="00C44F6F" w:rsidRDefault="00C44F6F">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435091"/>
      <w:docPartObj>
        <w:docPartGallery w:val="Page Numbers (Bottom of Page)"/>
        <w:docPartUnique/>
      </w:docPartObj>
    </w:sdtPr>
    <w:sdtEndPr/>
    <w:sdtContent>
      <w:p w14:paraId="24188BBD" w14:textId="72990ACA" w:rsidR="00A10F52" w:rsidRDefault="00A10F52">
        <w:pPr>
          <w:pStyle w:val="Stopka"/>
          <w:jc w:val="right"/>
        </w:pPr>
        <w:r>
          <w:fldChar w:fldCharType="begin"/>
        </w:r>
        <w:r>
          <w:instrText>PAGE   \* MERGEFORMAT</w:instrText>
        </w:r>
        <w:r>
          <w:fldChar w:fldCharType="separate"/>
        </w:r>
        <w:r w:rsidR="00762246">
          <w:rPr>
            <w:noProof/>
          </w:rPr>
          <w:t>6</w:t>
        </w:r>
        <w:r>
          <w:fldChar w:fldCharType="end"/>
        </w:r>
      </w:p>
    </w:sdtContent>
  </w:sdt>
  <w:p w14:paraId="5D16C5A5" w14:textId="77777777" w:rsidR="000137DE" w:rsidRDefault="000137D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661EF" w14:textId="77777777" w:rsidR="00AE6DA5" w:rsidRDefault="00AE6DA5" w:rsidP="00CF7C2D">
      <w:r>
        <w:separator/>
      </w:r>
    </w:p>
  </w:footnote>
  <w:footnote w:type="continuationSeparator" w:id="0">
    <w:p w14:paraId="07E799FB" w14:textId="77777777" w:rsidR="00AE6DA5" w:rsidRDefault="00AE6DA5" w:rsidP="00CF7C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610A3" w14:textId="77777777" w:rsidR="00A62220" w:rsidRDefault="00A62220"/>
  <w:tbl>
    <w:tblPr>
      <w:tblStyle w:val="Tabela-Siatka"/>
      <w:tblW w:w="4888" w:type="pct"/>
      <w:jc w:val="center"/>
      <w:tblLook w:val="04A0" w:firstRow="1" w:lastRow="0" w:firstColumn="1" w:lastColumn="0" w:noHBand="0" w:noVBand="1"/>
    </w:tblPr>
    <w:tblGrid>
      <w:gridCol w:w="8857"/>
    </w:tblGrid>
    <w:tr w:rsidR="00B25E44" w14:paraId="48DCBD3A" w14:textId="77777777" w:rsidTr="00CA106C">
      <w:trPr>
        <w:trHeight w:val="857"/>
        <w:jc w:val="center"/>
      </w:trPr>
      <w:tc>
        <w:tcPr>
          <w:tcW w:w="5000" w:type="pct"/>
          <w:vAlign w:val="center"/>
        </w:tcPr>
        <w:p w14:paraId="084E6C58" w14:textId="77777777" w:rsidR="00B25E44" w:rsidRDefault="00B25E44" w:rsidP="00B25E44">
          <w:pPr>
            <w:autoSpaceDE w:val="0"/>
            <w:autoSpaceDN w:val="0"/>
            <w:adjustRightInd w:val="0"/>
            <w:jc w:val="center"/>
            <w:rPr>
              <w:rFonts w:ascii="Arial" w:hAnsi="Arial" w:cs="Arial"/>
              <w:szCs w:val="20"/>
            </w:rPr>
          </w:pPr>
          <w:r w:rsidRPr="00DC58C8">
            <w:rPr>
              <w:rFonts w:ascii="Arial" w:hAnsi="Arial" w:cs="Arial"/>
              <w:szCs w:val="20"/>
            </w:rPr>
            <w:t xml:space="preserve">Modernizacja kompleksu sportowego „Moje Boisko – Orlik 2012” </w:t>
          </w:r>
        </w:p>
        <w:p w14:paraId="439F145B" w14:textId="77777777" w:rsidR="00B25E44" w:rsidRPr="00096C09" w:rsidRDefault="00B25E44" w:rsidP="00B25E44">
          <w:pPr>
            <w:autoSpaceDE w:val="0"/>
            <w:autoSpaceDN w:val="0"/>
            <w:adjustRightInd w:val="0"/>
            <w:jc w:val="center"/>
            <w:rPr>
              <w:rFonts w:ascii="Arial" w:hAnsi="Arial" w:cs="Arial"/>
              <w:b/>
              <w:bCs/>
            </w:rPr>
          </w:pPr>
          <w:r w:rsidRPr="00DC58C8">
            <w:rPr>
              <w:rFonts w:ascii="Arial" w:hAnsi="Arial" w:cs="Arial"/>
              <w:szCs w:val="20"/>
            </w:rPr>
            <w:t>przy ul. Jana Pawła II we Wronkach w ramach Programu modernizacji kompleksów sportowych „Moje Boisko – ORLIK 2012” – Edycja 2022</w:t>
          </w:r>
        </w:p>
      </w:tc>
    </w:tr>
  </w:tbl>
  <w:p w14:paraId="35C765DA" w14:textId="77777777" w:rsidR="00433530" w:rsidRPr="007E4982" w:rsidRDefault="00433530" w:rsidP="007E4982">
    <w:pPr>
      <w:pStyle w:val="Nagwek"/>
      <w:rPr>
        <w:b/>
        <w:b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943EDEE"/>
    <w:multiLevelType w:val="hybridMultilevel"/>
    <w:tmpl w:val="DFB159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C3899C8"/>
    <w:multiLevelType w:val="hybridMultilevel"/>
    <w:tmpl w:val="A0AE5F4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011452"/>
    <w:multiLevelType w:val="hybridMultilevel"/>
    <w:tmpl w:val="8416B22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3744A4"/>
    <w:multiLevelType w:val="hybridMultilevel"/>
    <w:tmpl w:val="F4E0D0C4"/>
    <w:lvl w:ilvl="0" w:tplc="10EC70F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AC36305"/>
    <w:multiLevelType w:val="hybridMultilevel"/>
    <w:tmpl w:val="EC263500"/>
    <w:lvl w:ilvl="0" w:tplc="46940B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3413044"/>
    <w:multiLevelType w:val="hybridMultilevel"/>
    <w:tmpl w:val="089464F4"/>
    <w:lvl w:ilvl="0" w:tplc="7C3460C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30D34BC3"/>
    <w:multiLevelType w:val="hybridMultilevel"/>
    <w:tmpl w:val="63F0850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319A1897"/>
    <w:multiLevelType w:val="hybridMultilevel"/>
    <w:tmpl w:val="7A78D418"/>
    <w:lvl w:ilvl="0" w:tplc="E356E43C">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DE5377"/>
    <w:multiLevelType w:val="hybridMultilevel"/>
    <w:tmpl w:val="985462B0"/>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3ED372E7"/>
    <w:multiLevelType w:val="hybridMultilevel"/>
    <w:tmpl w:val="D302A6A8"/>
    <w:lvl w:ilvl="0" w:tplc="E296412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16B63FA"/>
    <w:multiLevelType w:val="hybridMultilevel"/>
    <w:tmpl w:val="1690FE1C"/>
    <w:lvl w:ilvl="0" w:tplc="8B4C52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3CF1602"/>
    <w:multiLevelType w:val="hybridMultilevel"/>
    <w:tmpl w:val="C0D893E0"/>
    <w:lvl w:ilvl="0" w:tplc="AD7E5FAA">
      <w:start w:val="1"/>
      <w:numFmt w:val="decimal"/>
      <w:lvlText w:val="%1."/>
      <w:lvlJc w:val="left"/>
      <w:pPr>
        <w:ind w:left="720" w:hanging="360"/>
      </w:pPr>
      <w:rPr>
        <w:b/>
        <w:bCs/>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CDF4158"/>
    <w:multiLevelType w:val="hybridMultilevel"/>
    <w:tmpl w:val="EC02A7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0EF30A7"/>
    <w:multiLevelType w:val="hybridMultilevel"/>
    <w:tmpl w:val="0554D14E"/>
    <w:lvl w:ilvl="0" w:tplc="3C8AE0F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5585005"/>
    <w:multiLevelType w:val="hybridMultilevel"/>
    <w:tmpl w:val="66425B96"/>
    <w:lvl w:ilvl="0" w:tplc="0A5EF6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9A25A1E"/>
    <w:multiLevelType w:val="hybridMultilevel"/>
    <w:tmpl w:val="953A36B2"/>
    <w:lvl w:ilvl="0" w:tplc="5F88747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5FE49051"/>
    <w:multiLevelType w:val="hybridMultilevel"/>
    <w:tmpl w:val="B15207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4141CE0"/>
    <w:multiLevelType w:val="multilevel"/>
    <w:tmpl w:val="EDF67F9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6A396705"/>
    <w:multiLevelType w:val="hybridMultilevel"/>
    <w:tmpl w:val="527CC742"/>
    <w:lvl w:ilvl="0" w:tplc="D29E6FD6">
      <w:start w:val="1"/>
      <w:numFmt w:val="lowerLetter"/>
      <w:lvlText w:val="%1)"/>
      <w:lvlJc w:val="left"/>
      <w:pPr>
        <w:ind w:left="1068" w:hanging="360"/>
      </w:pPr>
      <w:rPr>
        <w:rFonts w:hint="default"/>
        <w:b w:val="0"/>
        <w:bCs/>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6CE14689"/>
    <w:multiLevelType w:val="hybridMultilevel"/>
    <w:tmpl w:val="29983604"/>
    <w:lvl w:ilvl="0" w:tplc="C37E44CE">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
  </w:num>
  <w:num w:numId="2">
    <w:abstractNumId w:val="13"/>
  </w:num>
  <w:num w:numId="3">
    <w:abstractNumId w:val="10"/>
  </w:num>
  <w:num w:numId="4">
    <w:abstractNumId w:val="5"/>
  </w:num>
  <w:num w:numId="5">
    <w:abstractNumId w:val="11"/>
  </w:num>
  <w:num w:numId="6">
    <w:abstractNumId w:val="14"/>
  </w:num>
  <w:num w:numId="7">
    <w:abstractNumId w:val="11"/>
  </w:num>
  <w:num w:numId="8">
    <w:abstractNumId w:val="3"/>
  </w:num>
  <w:num w:numId="9">
    <w:abstractNumId w:val="12"/>
  </w:num>
  <w:num w:numId="10">
    <w:abstractNumId w:val="19"/>
  </w:num>
  <w:num w:numId="11">
    <w:abstractNumId w:val="2"/>
  </w:num>
  <w:num w:numId="12">
    <w:abstractNumId w:val="18"/>
  </w:num>
  <w:num w:numId="13">
    <w:abstractNumId w:val="9"/>
  </w:num>
  <w:num w:numId="14">
    <w:abstractNumId w:val="17"/>
  </w:num>
  <w:num w:numId="15">
    <w:abstractNumId w:val="15"/>
  </w:num>
  <w:num w:numId="16">
    <w:abstractNumId w:val="8"/>
  </w:num>
  <w:num w:numId="17">
    <w:abstractNumId w:val="0"/>
  </w:num>
  <w:num w:numId="18">
    <w:abstractNumId w:val="16"/>
  </w:num>
  <w:num w:numId="19">
    <w:abstractNumId w:val="1"/>
  </w:num>
  <w:num w:numId="20">
    <w:abstractNumId w:val="6"/>
  </w:num>
  <w:num w:numId="2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1C5"/>
    <w:rsid w:val="000117FF"/>
    <w:rsid w:val="000137DE"/>
    <w:rsid w:val="000178F5"/>
    <w:rsid w:val="0004182D"/>
    <w:rsid w:val="00080E8A"/>
    <w:rsid w:val="00082796"/>
    <w:rsid w:val="000828F9"/>
    <w:rsid w:val="00085B93"/>
    <w:rsid w:val="00096229"/>
    <w:rsid w:val="00097374"/>
    <w:rsid w:val="000A1364"/>
    <w:rsid w:val="000A4345"/>
    <w:rsid w:val="000E367D"/>
    <w:rsid w:val="00105549"/>
    <w:rsid w:val="00107543"/>
    <w:rsid w:val="001102F7"/>
    <w:rsid w:val="00111034"/>
    <w:rsid w:val="0011321E"/>
    <w:rsid w:val="001161CA"/>
    <w:rsid w:val="0012425D"/>
    <w:rsid w:val="00140084"/>
    <w:rsid w:val="00142F96"/>
    <w:rsid w:val="00143600"/>
    <w:rsid w:val="001504FA"/>
    <w:rsid w:val="0015450F"/>
    <w:rsid w:val="0015770C"/>
    <w:rsid w:val="0016326C"/>
    <w:rsid w:val="00165438"/>
    <w:rsid w:val="0017117E"/>
    <w:rsid w:val="00174428"/>
    <w:rsid w:val="00177974"/>
    <w:rsid w:val="00182EE1"/>
    <w:rsid w:val="00183185"/>
    <w:rsid w:val="00186D16"/>
    <w:rsid w:val="001A0A06"/>
    <w:rsid w:val="001A648D"/>
    <w:rsid w:val="001B454F"/>
    <w:rsid w:val="001B5AE3"/>
    <w:rsid w:val="001D1868"/>
    <w:rsid w:val="001E0D95"/>
    <w:rsid w:val="001F0EA3"/>
    <w:rsid w:val="001F4038"/>
    <w:rsid w:val="001F4707"/>
    <w:rsid w:val="002001C2"/>
    <w:rsid w:val="002054E7"/>
    <w:rsid w:val="002055AC"/>
    <w:rsid w:val="002168AB"/>
    <w:rsid w:val="002278A7"/>
    <w:rsid w:val="0023701E"/>
    <w:rsid w:val="002400F8"/>
    <w:rsid w:val="00247F54"/>
    <w:rsid w:val="00265946"/>
    <w:rsid w:val="00271B0A"/>
    <w:rsid w:val="0027681B"/>
    <w:rsid w:val="00276F88"/>
    <w:rsid w:val="002810CA"/>
    <w:rsid w:val="0028477D"/>
    <w:rsid w:val="00285BA5"/>
    <w:rsid w:val="002860EA"/>
    <w:rsid w:val="00286624"/>
    <w:rsid w:val="00295E16"/>
    <w:rsid w:val="00296EC2"/>
    <w:rsid w:val="002A1755"/>
    <w:rsid w:val="002A3773"/>
    <w:rsid w:val="002C7A86"/>
    <w:rsid w:val="002D04C5"/>
    <w:rsid w:val="002D1418"/>
    <w:rsid w:val="002D1CE3"/>
    <w:rsid w:val="002D1E3F"/>
    <w:rsid w:val="002D547E"/>
    <w:rsid w:val="002E0606"/>
    <w:rsid w:val="002E5B78"/>
    <w:rsid w:val="002F21BE"/>
    <w:rsid w:val="002F28A4"/>
    <w:rsid w:val="002F643C"/>
    <w:rsid w:val="002F7835"/>
    <w:rsid w:val="00302925"/>
    <w:rsid w:val="00314650"/>
    <w:rsid w:val="00334F08"/>
    <w:rsid w:val="003374FE"/>
    <w:rsid w:val="00350D87"/>
    <w:rsid w:val="003515E7"/>
    <w:rsid w:val="00356ECD"/>
    <w:rsid w:val="003575AB"/>
    <w:rsid w:val="00361445"/>
    <w:rsid w:val="0037173B"/>
    <w:rsid w:val="00373613"/>
    <w:rsid w:val="0038708E"/>
    <w:rsid w:val="003A0EE9"/>
    <w:rsid w:val="003A1050"/>
    <w:rsid w:val="003C0236"/>
    <w:rsid w:val="003C1EB8"/>
    <w:rsid w:val="003C3677"/>
    <w:rsid w:val="003C4C75"/>
    <w:rsid w:val="003C53A8"/>
    <w:rsid w:val="003D0F74"/>
    <w:rsid w:val="003D1191"/>
    <w:rsid w:val="003E30B6"/>
    <w:rsid w:val="003F12D3"/>
    <w:rsid w:val="00400CE5"/>
    <w:rsid w:val="00401B4E"/>
    <w:rsid w:val="00412025"/>
    <w:rsid w:val="00420236"/>
    <w:rsid w:val="0042058A"/>
    <w:rsid w:val="00424A3D"/>
    <w:rsid w:val="0042646E"/>
    <w:rsid w:val="00431CE7"/>
    <w:rsid w:val="00433530"/>
    <w:rsid w:val="00433555"/>
    <w:rsid w:val="0043786A"/>
    <w:rsid w:val="00441B65"/>
    <w:rsid w:val="00452366"/>
    <w:rsid w:val="004531DE"/>
    <w:rsid w:val="00453872"/>
    <w:rsid w:val="004556FD"/>
    <w:rsid w:val="00455CA0"/>
    <w:rsid w:val="00471BF2"/>
    <w:rsid w:val="00476CE2"/>
    <w:rsid w:val="00483557"/>
    <w:rsid w:val="0048357C"/>
    <w:rsid w:val="004857D3"/>
    <w:rsid w:val="00486F63"/>
    <w:rsid w:val="004950D7"/>
    <w:rsid w:val="004B0362"/>
    <w:rsid w:val="004B4C73"/>
    <w:rsid w:val="004B4E27"/>
    <w:rsid w:val="004B59D6"/>
    <w:rsid w:val="004C1627"/>
    <w:rsid w:val="004C3E02"/>
    <w:rsid w:val="004C47C3"/>
    <w:rsid w:val="004D306C"/>
    <w:rsid w:val="004D3E6E"/>
    <w:rsid w:val="004D6036"/>
    <w:rsid w:val="004F3083"/>
    <w:rsid w:val="004F5CFF"/>
    <w:rsid w:val="00506A2A"/>
    <w:rsid w:val="00525EE7"/>
    <w:rsid w:val="00526F49"/>
    <w:rsid w:val="00536835"/>
    <w:rsid w:val="00537067"/>
    <w:rsid w:val="00537296"/>
    <w:rsid w:val="005408B4"/>
    <w:rsid w:val="005456F0"/>
    <w:rsid w:val="00547D9A"/>
    <w:rsid w:val="005579BF"/>
    <w:rsid w:val="0056678E"/>
    <w:rsid w:val="005675DD"/>
    <w:rsid w:val="00567E86"/>
    <w:rsid w:val="00570067"/>
    <w:rsid w:val="00570BAD"/>
    <w:rsid w:val="00580658"/>
    <w:rsid w:val="005903B4"/>
    <w:rsid w:val="00596154"/>
    <w:rsid w:val="005A63DD"/>
    <w:rsid w:val="005C0869"/>
    <w:rsid w:val="005C662C"/>
    <w:rsid w:val="005E137A"/>
    <w:rsid w:val="005E3D57"/>
    <w:rsid w:val="005F1480"/>
    <w:rsid w:val="005F7D5A"/>
    <w:rsid w:val="00600B0C"/>
    <w:rsid w:val="0061173D"/>
    <w:rsid w:val="00627BCB"/>
    <w:rsid w:val="0063148A"/>
    <w:rsid w:val="00637481"/>
    <w:rsid w:val="006472EB"/>
    <w:rsid w:val="006526A6"/>
    <w:rsid w:val="00652A74"/>
    <w:rsid w:val="006645DD"/>
    <w:rsid w:val="00667340"/>
    <w:rsid w:val="00671727"/>
    <w:rsid w:val="00672773"/>
    <w:rsid w:val="00674339"/>
    <w:rsid w:val="0068548B"/>
    <w:rsid w:val="00685A0E"/>
    <w:rsid w:val="006925F2"/>
    <w:rsid w:val="006A1511"/>
    <w:rsid w:val="006A5DBE"/>
    <w:rsid w:val="006B51B7"/>
    <w:rsid w:val="006B5813"/>
    <w:rsid w:val="006B7492"/>
    <w:rsid w:val="006C0164"/>
    <w:rsid w:val="006C6C3B"/>
    <w:rsid w:val="006D4143"/>
    <w:rsid w:val="006E33CF"/>
    <w:rsid w:val="006F2098"/>
    <w:rsid w:val="006F738F"/>
    <w:rsid w:val="006F7E4C"/>
    <w:rsid w:val="00717FE6"/>
    <w:rsid w:val="00720ABD"/>
    <w:rsid w:val="00721BA8"/>
    <w:rsid w:val="007355DD"/>
    <w:rsid w:val="00762246"/>
    <w:rsid w:val="00765331"/>
    <w:rsid w:val="00776AC2"/>
    <w:rsid w:val="0078131B"/>
    <w:rsid w:val="00797C89"/>
    <w:rsid w:val="007B0D05"/>
    <w:rsid w:val="007C0734"/>
    <w:rsid w:val="007C280E"/>
    <w:rsid w:val="007C3256"/>
    <w:rsid w:val="007C790E"/>
    <w:rsid w:val="007D0330"/>
    <w:rsid w:val="007D73AB"/>
    <w:rsid w:val="007E321D"/>
    <w:rsid w:val="007E4982"/>
    <w:rsid w:val="00800395"/>
    <w:rsid w:val="00800A0D"/>
    <w:rsid w:val="00801C2A"/>
    <w:rsid w:val="0080392E"/>
    <w:rsid w:val="00812CE1"/>
    <w:rsid w:val="00814BCF"/>
    <w:rsid w:val="008157DE"/>
    <w:rsid w:val="00827CE1"/>
    <w:rsid w:val="00841F7D"/>
    <w:rsid w:val="008477F9"/>
    <w:rsid w:val="00851618"/>
    <w:rsid w:val="008552F3"/>
    <w:rsid w:val="0088172B"/>
    <w:rsid w:val="00884297"/>
    <w:rsid w:val="008A1FC5"/>
    <w:rsid w:val="008B7781"/>
    <w:rsid w:val="008C335A"/>
    <w:rsid w:val="008D165B"/>
    <w:rsid w:val="008D1BF0"/>
    <w:rsid w:val="008D2424"/>
    <w:rsid w:val="008D3D1F"/>
    <w:rsid w:val="008D3F66"/>
    <w:rsid w:val="008D7BCC"/>
    <w:rsid w:val="008D7F2C"/>
    <w:rsid w:val="008E526E"/>
    <w:rsid w:val="00901336"/>
    <w:rsid w:val="00902E4A"/>
    <w:rsid w:val="00904634"/>
    <w:rsid w:val="00906D8E"/>
    <w:rsid w:val="00933687"/>
    <w:rsid w:val="009425BE"/>
    <w:rsid w:val="0094439A"/>
    <w:rsid w:val="0095577A"/>
    <w:rsid w:val="009729BE"/>
    <w:rsid w:val="009738A7"/>
    <w:rsid w:val="009744E6"/>
    <w:rsid w:val="00975B45"/>
    <w:rsid w:val="00976CBD"/>
    <w:rsid w:val="009A6063"/>
    <w:rsid w:val="009A7C3E"/>
    <w:rsid w:val="009B0D50"/>
    <w:rsid w:val="009B0E56"/>
    <w:rsid w:val="009B1AD6"/>
    <w:rsid w:val="009B499D"/>
    <w:rsid w:val="009B6056"/>
    <w:rsid w:val="009C1E4B"/>
    <w:rsid w:val="009C7516"/>
    <w:rsid w:val="009E2026"/>
    <w:rsid w:val="009E2491"/>
    <w:rsid w:val="009E2C48"/>
    <w:rsid w:val="009E4F06"/>
    <w:rsid w:val="009E528F"/>
    <w:rsid w:val="009F40D2"/>
    <w:rsid w:val="009F7B8B"/>
    <w:rsid w:val="00A00F58"/>
    <w:rsid w:val="00A10F52"/>
    <w:rsid w:val="00A11931"/>
    <w:rsid w:val="00A11F8D"/>
    <w:rsid w:val="00A17D04"/>
    <w:rsid w:val="00A258D4"/>
    <w:rsid w:val="00A27518"/>
    <w:rsid w:val="00A309A4"/>
    <w:rsid w:val="00A32F97"/>
    <w:rsid w:val="00A37ED2"/>
    <w:rsid w:val="00A42BBF"/>
    <w:rsid w:val="00A560C1"/>
    <w:rsid w:val="00A62220"/>
    <w:rsid w:val="00A65B82"/>
    <w:rsid w:val="00A708B4"/>
    <w:rsid w:val="00A72373"/>
    <w:rsid w:val="00A73CD6"/>
    <w:rsid w:val="00A772D8"/>
    <w:rsid w:val="00A90FAA"/>
    <w:rsid w:val="00A9185C"/>
    <w:rsid w:val="00A96E97"/>
    <w:rsid w:val="00AA069F"/>
    <w:rsid w:val="00AA2C85"/>
    <w:rsid w:val="00AA2FF7"/>
    <w:rsid w:val="00AA54E8"/>
    <w:rsid w:val="00AA5647"/>
    <w:rsid w:val="00AA64A2"/>
    <w:rsid w:val="00AA6686"/>
    <w:rsid w:val="00AE6DA5"/>
    <w:rsid w:val="00AE7ADC"/>
    <w:rsid w:val="00B07B7A"/>
    <w:rsid w:val="00B257FE"/>
    <w:rsid w:val="00B25E44"/>
    <w:rsid w:val="00B26273"/>
    <w:rsid w:val="00B30550"/>
    <w:rsid w:val="00B76312"/>
    <w:rsid w:val="00B77D1C"/>
    <w:rsid w:val="00B8178D"/>
    <w:rsid w:val="00B8197B"/>
    <w:rsid w:val="00B83AFB"/>
    <w:rsid w:val="00B857DC"/>
    <w:rsid w:val="00B94DCF"/>
    <w:rsid w:val="00BA3AE2"/>
    <w:rsid w:val="00BA407B"/>
    <w:rsid w:val="00BB609B"/>
    <w:rsid w:val="00BC30C7"/>
    <w:rsid w:val="00BD2774"/>
    <w:rsid w:val="00BD557E"/>
    <w:rsid w:val="00BD7306"/>
    <w:rsid w:val="00BE29E3"/>
    <w:rsid w:val="00BF1C1B"/>
    <w:rsid w:val="00C00854"/>
    <w:rsid w:val="00C10985"/>
    <w:rsid w:val="00C209A3"/>
    <w:rsid w:val="00C247EB"/>
    <w:rsid w:val="00C44F6F"/>
    <w:rsid w:val="00C72851"/>
    <w:rsid w:val="00C76394"/>
    <w:rsid w:val="00C8747C"/>
    <w:rsid w:val="00C875F9"/>
    <w:rsid w:val="00C94AD3"/>
    <w:rsid w:val="00CA3760"/>
    <w:rsid w:val="00CB4064"/>
    <w:rsid w:val="00CC070D"/>
    <w:rsid w:val="00CD2C67"/>
    <w:rsid w:val="00CD5512"/>
    <w:rsid w:val="00CD61CB"/>
    <w:rsid w:val="00CD7D0B"/>
    <w:rsid w:val="00CE0359"/>
    <w:rsid w:val="00CE372D"/>
    <w:rsid w:val="00CE4948"/>
    <w:rsid w:val="00CE6A8C"/>
    <w:rsid w:val="00CF0001"/>
    <w:rsid w:val="00CF4684"/>
    <w:rsid w:val="00CF5D41"/>
    <w:rsid w:val="00CF7C2D"/>
    <w:rsid w:val="00D17EC5"/>
    <w:rsid w:val="00D20879"/>
    <w:rsid w:val="00D236AB"/>
    <w:rsid w:val="00D250CF"/>
    <w:rsid w:val="00D259C0"/>
    <w:rsid w:val="00D310DE"/>
    <w:rsid w:val="00D370B6"/>
    <w:rsid w:val="00D373B7"/>
    <w:rsid w:val="00D569A4"/>
    <w:rsid w:val="00D57D1F"/>
    <w:rsid w:val="00D77AF8"/>
    <w:rsid w:val="00D8061F"/>
    <w:rsid w:val="00D807AF"/>
    <w:rsid w:val="00D90DC9"/>
    <w:rsid w:val="00DA0822"/>
    <w:rsid w:val="00DA48B2"/>
    <w:rsid w:val="00DC28CA"/>
    <w:rsid w:val="00DC7CA2"/>
    <w:rsid w:val="00DD012D"/>
    <w:rsid w:val="00DD2D28"/>
    <w:rsid w:val="00DF1C3C"/>
    <w:rsid w:val="00DF6D8A"/>
    <w:rsid w:val="00E118E7"/>
    <w:rsid w:val="00E12128"/>
    <w:rsid w:val="00E14DE8"/>
    <w:rsid w:val="00E3303A"/>
    <w:rsid w:val="00E34A34"/>
    <w:rsid w:val="00E36500"/>
    <w:rsid w:val="00E42B13"/>
    <w:rsid w:val="00E50DDB"/>
    <w:rsid w:val="00E5438A"/>
    <w:rsid w:val="00E746E6"/>
    <w:rsid w:val="00E8097C"/>
    <w:rsid w:val="00E8560E"/>
    <w:rsid w:val="00E862B7"/>
    <w:rsid w:val="00E878EE"/>
    <w:rsid w:val="00E95353"/>
    <w:rsid w:val="00E95C92"/>
    <w:rsid w:val="00E9631D"/>
    <w:rsid w:val="00EA1A6E"/>
    <w:rsid w:val="00EA25F3"/>
    <w:rsid w:val="00EA3CA9"/>
    <w:rsid w:val="00EA51CB"/>
    <w:rsid w:val="00EB4C10"/>
    <w:rsid w:val="00ED0E49"/>
    <w:rsid w:val="00ED34EE"/>
    <w:rsid w:val="00ED3CD1"/>
    <w:rsid w:val="00ED64D9"/>
    <w:rsid w:val="00EE376B"/>
    <w:rsid w:val="00EF09A4"/>
    <w:rsid w:val="00EF2995"/>
    <w:rsid w:val="00EF2AFE"/>
    <w:rsid w:val="00F1786F"/>
    <w:rsid w:val="00F47E2F"/>
    <w:rsid w:val="00F51991"/>
    <w:rsid w:val="00F56775"/>
    <w:rsid w:val="00F67B78"/>
    <w:rsid w:val="00F81843"/>
    <w:rsid w:val="00F818C6"/>
    <w:rsid w:val="00F969CE"/>
    <w:rsid w:val="00FA2002"/>
    <w:rsid w:val="00FA41C5"/>
    <w:rsid w:val="00FB07DB"/>
    <w:rsid w:val="00FB6D0E"/>
    <w:rsid w:val="00FC0FFF"/>
    <w:rsid w:val="00FC3817"/>
    <w:rsid w:val="00FD1F5D"/>
    <w:rsid w:val="00FD68EC"/>
    <w:rsid w:val="00FE5DF3"/>
    <w:rsid w:val="00FF3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386E16E3"/>
  <w15:docId w15:val="{F970FEA2-A497-44B4-8FE4-BB02A8DFD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646E"/>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uiPriority w:val="9"/>
    <w:unhideWhenUsed/>
    <w:qFormat/>
    <w:rsid w:val="00433530"/>
    <w:pPr>
      <w:keepNext/>
      <w:keepLines/>
      <w:suppressAutoHyphens/>
      <w:spacing w:before="280" w:after="80" w:line="276" w:lineRule="auto"/>
      <w:outlineLvl w:val="3"/>
    </w:pPr>
    <w:rPr>
      <w:rFonts w:ascii="Centrale Sans Light" w:eastAsia="Arial" w:hAnsi="Centrale Sans Light" w:cs="Arial"/>
      <w:color w:val="666666"/>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FA41C5"/>
    <w:pPr>
      <w:tabs>
        <w:tab w:val="center" w:pos="4536"/>
        <w:tab w:val="right" w:pos="9072"/>
      </w:tabs>
    </w:pPr>
  </w:style>
  <w:style w:type="character" w:customStyle="1" w:styleId="StopkaZnak">
    <w:name w:val="Stopka Znak"/>
    <w:basedOn w:val="Domylnaczcionkaakapitu"/>
    <w:link w:val="Stopka"/>
    <w:uiPriority w:val="99"/>
    <w:rsid w:val="00FA41C5"/>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FA41C5"/>
  </w:style>
  <w:style w:type="paragraph" w:styleId="Tytu">
    <w:name w:val="Title"/>
    <w:basedOn w:val="Normalny"/>
    <w:link w:val="TytuZnak"/>
    <w:qFormat/>
    <w:rsid w:val="00FA41C5"/>
    <w:pPr>
      <w:jc w:val="center"/>
    </w:pPr>
    <w:rPr>
      <w:b/>
      <w:bCs/>
      <w:sz w:val="28"/>
      <w:szCs w:val="20"/>
    </w:rPr>
  </w:style>
  <w:style w:type="character" w:customStyle="1" w:styleId="TytuZnak">
    <w:name w:val="Tytuł Znak"/>
    <w:basedOn w:val="Domylnaczcionkaakapitu"/>
    <w:link w:val="Tytu"/>
    <w:rsid w:val="00FA41C5"/>
    <w:rPr>
      <w:rFonts w:ascii="Times New Roman" w:eastAsia="Times New Roman" w:hAnsi="Times New Roman" w:cs="Times New Roman"/>
      <w:b/>
      <w:bCs/>
      <w:sz w:val="28"/>
      <w:szCs w:val="20"/>
      <w:lang w:eastAsia="pl-PL"/>
    </w:rPr>
  </w:style>
  <w:style w:type="paragraph" w:styleId="Tekstpodstawowy3">
    <w:name w:val="Body Text 3"/>
    <w:basedOn w:val="Normalny"/>
    <w:link w:val="Tekstpodstawowy3Znak"/>
    <w:semiHidden/>
    <w:rsid w:val="00FA41C5"/>
    <w:rPr>
      <w:u w:val="single"/>
    </w:rPr>
  </w:style>
  <w:style w:type="character" w:customStyle="1" w:styleId="Tekstpodstawowy3Znak">
    <w:name w:val="Tekst podstawowy 3 Znak"/>
    <w:basedOn w:val="Domylnaczcionkaakapitu"/>
    <w:link w:val="Tekstpodstawowy3"/>
    <w:semiHidden/>
    <w:rsid w:val="00FA41C5"/>
    <w:rPr>
      <w:rFonts w:ascii="Times New Roman" w:eastAsia="Times New Roman" w:hAnsi="Times New Roman" w:cs="Times New Roman"/>
      <w:sz w:val="24"/>
      <w:szCs w:val="24"/>
      <w:u w:val="single"/>
      <w:lang w:eastAsia="pl-PL"/>
    </w:rPr>
  </w:style>
  <w:style w:type="paragraph" w:styleId="Zwykytekst">
    <w:name w:val="Plain Text"/>
    <w:basedOn w:val="Normalny"/>
    <w:link w:val="ZwykytekstZnak"/>
    <w:uiPriority w:val="99"/>
    <w:unhideWhenUsed/>
    <w:rsid w:val="00FA41C5"/>
    <w:rPr>
      <w:rFonts w:ascii="Calibri" w:eastAsiaTheme="minorHAnsi" w:hAnsi="Calibri"/>
      <w:sz w:val="22"/>
      <w:szCs w:val="22"/>
      <w:lang w:eastAsia="en-US"/>
    </w:rPr>
  </w:style>
  <w:style w:type="character" w:customStyle="1" w:styleId="ZwykytekstZnak">
    <w:name w:val="Zwykły tekst Znak"/>
    <w:basedOn w:val="Domylnaczcionkaakapitu"/>
    <w:link w:val="Zwykytekst"/>
    <w:uiPriority w:val="99"/>
    <w:rsid w:val="00FA41C5"/>
    <w:rPr>
      <w:rFonts w:ascii="Calibri" w:hAnsi="Calibri" w:cs="Times New Roman"/>
    </w:rPr>
  </w:style>
  <w:style w:type="paragraph" w:styleId="Akapitzlist">
    <w:name w:val="List Paragraph"/>
    <w:aliases w:val="normalny tekst,sw tekst,L1,Numerowanie,Akapit z listą5,T_SZ_List Paragraph,Akapit z listą BS,Kolorowa lista — akcent 11,CW_Lista,Colorful List Accent 1,List Paragraph,Akapit z listą4,Akapit z listą1,Średnia siatka 1 — akcent 21,BulletC"/>
    <w:basedOn w:val="Normalny"/>
    <w:link w:val="AkapitzlistZnak"/>
    <w:uiPriority w:val="34"/>
    <w:qFormat/>
    <w:rsid w:val="00FA41C5"/>
    <w:pPr>
      <w:ind w:left="720"/>
    </w:pPr>
    <w:rPr>
      <w:rFonts w:ascii="Calibri" w:eastAsiaTheme="minorHAnsi" w:hAnsi="Calibri"/>
      <w:sz w:val="22"/>
      <w:szCs w:val="22"/>
    </w:rPr>
  </w:style>
  <w:style w:type="paragraph" w:customStyle="1" w:styleId="Default">
    <w:name w:val="Default"/>
    <w:rsid w:val="00DF1C3C"/>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D17EC5"/>
    <w:pPr>
      <w:tabs>
        <w:tab w:val="center" w:pos="4536"/>
        <w:tab w:val="right" w:pos="9072"/>
      </w:tabs>
    </w:pPr>
  </w:style>
  <w:style w:type="character" w:customStyle="1" w:styleId="NagwekZnak">
    <w:name w:val="Nagłówek Znak"/>
    <w:basedOn w:val="Domylnaczcionkaakapitu"/>
    <w:link w:val="Nagwek"/>
    <w:uiPriority w:val="99"/>
    <w:qFormat/>
    <w:rsid w:val="00D17EC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F1C1B"/>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1C1B"/>
    <w:rPr>
      <w:rFonts w:ascii="Segoe UI" w:eastAsia="Times New Roman" w:hAnsi="Segoe UI" w:cs="Segoe UI"/>
      <w:sz w:val="18"/>
      <w:szCs w:val="18"/>
      <w:lang w:eastAsia="pl-PL"/>
    </w:rPr>
  </w:style>
  <w:style w:type="character" w:styleId="Hipercze">
    <w:name w:val="Hyperlink"/>
    <w:basedOn w:val="Domylnaczcionkaakapitu"/>
    <w:uiPriority w:val="99"/>
    <w:unhideWhenUsed/>
    <w:rsid w:val="004D306C"/>
    <w:rPr>
      <w:color w:val="0000FF" w:themeColor="hyperlink"/>
      <w:u w:val="single"/>
    </w:rPr>
  </w:style>
  <w:style w:type="character" w:customStyle="1" w:styleId="AkapitzlistZnak">
    <w:name w:val="Akapit z listą Znak"/>
    <w:aliases w:val="normalny tekst Znak,sw tekst Znak,L1 Znak,Numerowanie Znak,Akapit z listą5 Znak,T_SZ_List Paragraph Znak,Akapit z listą BS Znak,Kolorowa lista — akcent 11 Znak,CW_Lista Znak,Colorful List Accent 1 Znak,List Paragraph Znak"/>
    <w:link w:val="Akapitzlist"/>
    <w:uiPriority w:val="34"/>
    <w:qFormat/>
    <w:rsid w:val="00276F88"/>
    <w:rPr>
      <w:rFonts w:ascii="Calibri" w:hAnsi="Calibri" w:cs="Times New Roman"/>
      <w:lang w:eastAsia="pl-PL"/>
    </w:rPr>
  </w:style>
  <w:style w:type="paragraph" w:styleId="NormalnyWeb">
    <w:name w:val="Normal (Web)"/>
    <w:basedOn w:val="Normalny"/>
    <w:uiPriority w:val="99"/>
    <w:unhideWhenUsed/>
    <w:rsid w:val="00627BCB"/>
    <w:pPr>
      <w:spacing w:before="100" w:beforeAutospacing="1" w:after="100" w:afterAutospacing="1"/>
    </w:pPr>
  </w:style>
  <w:style w:type="paragraph" w:customStyle="1" w:styleId="pkt">
    <w:name w:val="pkt"/>
    <w:basedOn w:val="Normalny"/>
    <w:qFormat/>
    <w:rsid w:val="00DA48B2"/>
    <w:pPr>
      <w:spacing w:before="60" w:after="60"/>
      <w:ind w:left="851" w:hanging="295"/>
      <w:jc w:val="both"/>
    </w:pPr>
  </w:style>
  <w:style w:type="character" w:customStyle="1" w:styleId="Nagwek4Znak">
    <w:name w:val="Nagłówek 4 Znak"/>
    <w:basedOn w:val="Domylnaczcionkaakapitu"/>
    <w:link w:val="Nagwek4"/>
    <w:uiPriority w:val="9"/>
    <w:rsid w:val="00433530"/>
    <w:rPr>
      <w:rFonts w:ascii="Centrale Sans Light" w:eastAsia="Arial" w:hAnsi="Centrale Sans Light" w:cs="Arial"/>
      <w:color w:val="666666"/>
      <w:sz w:val="24"/>
      <w:szCs w:val="24"/>
      <w:lang w:val="pl" w:eastAsia="pl-PL"/>
    </w:rPr>
  </w:style>
  <w:style w:type="character" w:styleId="Pogrubienie">
    <w:name w:val="Strong"/>
    <w:uiPriority w:val="22"/>
    <w:qFormat/>
    <w:rsid w:val="003F12D3"/>
    <w:rPr>
      <w:b/>
      <w:bCs/>
    </w:rPr>
  </w:style>
  <w:style w:type="character" w:customStyle="1" w:styleId="Nierozpoznanawzmianka1">
    <w:name w:val="Nierozpoznana wzmianka1"/>
    <w:basedOn w:val="Domylnaczcionkaakapitu"/>
    <w:uiPriority w:val="99"/>
    <w:semiHidden/>
    <w:unhideWhenUsed/>
    <w:rsid w:val="009E4F06"/>
    <w:rPr>
      <w:color w:val="605E5C"/>
      <w:shd w:val="clear" w:color="auto" w:fill="E1DFDD"/>
    </w:rPr>
  </w:style>
  <w:style w:type="character" w:customStyle="1" w:styleId="markedcontent">
    <w:name w:val="markedcontent"/>
    <w:basedOn w:val="Domylnaczcionkaakapitu"/>
    <w:rsid w:val="006E33CF"/>
  </w:style>
  <w:style w:type="table" w:styleId="Tabela-Siatka">
    <w:name w:val="Table Grid"/>
    <w:basedOn w:val="Standardowy"/>
    <w:uiPriority w:val="39"/>
    <w:rsid w:val="00B25E44"/>
    <w:pPr>
      <w:suppressAutoHyphens/>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
    <w:name w:val="Tabela - Siatka1"/>
    <w:basedOn w:val="Standardowy"/>
    <w:next w:val="Tabela-Siatka"/>
    <w:uiPriority w:val="39"/>
    <w:rsid w:val="0097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109">
      <w:bodyDiv w:val="1"/>
      <w:marLeft w:val="0"/>
      <w:marRight w:val="0"/>
      <w:marTop w:val="0"/>
      <w:marBottom w:val="0"/>
      <w:divBdr>
        <w:top w:val="none" w:sz="0" w:space="0" w:color="auto"/>
        <w:left w:val="none" w:sz="0" w:space="0" w:color="auto"/>
        <w:bottom w:val="none" w:sz="0" w:space="0" w:color="auto"/>
        <w:right w:val="none" w:sz="0" w:space="0" w:color="auto"/>
      </w:divBdr>
    </w:div>
    <w:div w:id="28994098">
      <w:bodyDiv w:val="1"/>
      <w:marLeft w:val="0"/>
      <w:marRight w:val="0"/>
      <w:marTop w:val="0"/>
      <w:marBottom w:val="0"/>
      <w:divBdr>
        <w:top w:val="none" w:sz="0" w:space="0" w:color="auto"/>
        <w:left w:val="none" w:sz="0" w:space="0" w:color="auto"/>
        <w:bottom w:val="none" w:sz="0" w:space="0" w:color="auto"/>
        <w:right w:val="none" w:sz="0" w:space="0" w:color="auto"/>
      </w:divBdr>
    </w:div>
    <w:div w:id="42558117">
      <w:bodyDiv w:val="1"/>
      <w:marLeft w:val="0"/>
      <w:marRight w:val="0"/>
      <w:marTop w:val="0"/>
      <w:marBottom w:val="0"/>
      <w:divBdr>
        <w:top w:val="none" w:sz="0" w:space="0" w:color="auto"/>
        <w:left w:val="none" w:sz="0" w:space="0" w:color="auto"/>
        <w:bottom w:val="none" w:sz="0" w:space="0" w:color="auto"/>
        <w:right w:val="none" w:sz="0" w:space="0" w:color="auto"/>
      </w:divBdr>
    </w:div>
    <w:div w:id="93988101">
      <w:bodyDiv w:val="1"/>
      <w:marLeft w:val="0"/>
      <w:marRight w:val="0"/>
      <w:marTop w:val="0"/>
      <w:marBottom w:val="0"/>
      <w:divBdr>
        <w:top w:val="none" w:sz="0" w:space="0" w:color="auto"/>
        <w:left w:val="none" w:sz="0" w:space="0" w:color="auto"/>
        <w:bottom w:val="none" w:sz="0" w:space="0" w:color="auto"/>
        <w:right w:val="none" w:sz="0" w:space="0" w:color="auto"/>
      </w:divBdr>
    </w:div>
    <w:div w:id="97339986">
      <w:bodyDiv w:val="1"/>
      <w:marLeft w:val="0"/>
      <w:marRight w:val="0"/>
      <w:marTop w:val="0"/>
      <w:marBottom w:val="0"/>
      <w:divBdr>
        <w:top w:val="none" w:sz="0" w:space="0" w:color="auto"/>
        <w:left w:val="none" w:sz="0" w:space="0" w:color="auto"/>
        <w:bottom w:val="none" w:sz="0" w:space="0" w:color="auto"/>
        <w:right w:val="none" w:sz="0" w:space="0" w:color="auto"/>
      </w:divBdr>
    </w:div>
    <w:div w:id="112484327">
      <w:bodyDiv w:val="1"/>
      <w:marLeft w:val="0"/>
      <w:marRight w:val="0"/>
      <w:marTop w:val="0"/>
      <w:marBottom w:val="0"/>
      <w:divBdr>
        <w:top w:val="none" w:sz="0" w:space="0" w:color="auto"/>
        <w:left w:val="none" w:sz="0" w:space="0" w:color="auto"/>
        <w:bottom w:val="none" w:sz="0" w:space="0" w:color="auto"/>
        <w:right w:val="none" w:sz="0" w:space="0" w:color="auto"/>
      </w:divBdr>
    </w:div>
    <w:div w:id="113596218">
      <w:bodyDiv w:val="1"/>
      <w:marLeft w:val="0"/>
      <w:marRight w:val="0"/>
      <w:marTop w:val="0"/>
      <w:marBottom w:val="0"/>
      <w:divBdr>
        <w:top w:val="none" w:sz="0" w:space="0" w:color="auto"/>
        <w:left w:val="none" w:sz="0" w:space="0" w:color="auto"/>
        <w:bottom w:val="none" w:sz="0" w:space="0" w:color="auto"/>
        <w:right w:val="none" w:sz="0" w:space="0" w:color="auto"/>
      </w:divBdr>
    </w:div>
    <w:div w:id="174267919">
      <w:bodyDiv w:val="1"/>
      <w:marLeft w:val="0"/>
      <w:marRight w:val="0"/>
      <w:marTop w:val="0"/>
      <w:marBottom w:val="0"/>
      <w:divBdr>
        <w:top w:val="none" w:sz="0" w:space="0" w:color="auto"/>
        <w:left w:val="none" w:sz="0" w:space="0" w:color="auto"/>
        <w:bottom w:val="none" w:sz="0" w:space="0" w:color="auto"/>
        <w:right w:val="none" w:sz="0" w:space="0" w:color="auto"/>
      </w:divBdr>
    </w:div>
    <w:div w:id="205796241">
      <w:bodyDiv w:val="1"/>
      <w:marLeft w:val="0"/>
      <w:marRight w:val="0"/>
      <w:marTop w:val="0"/>
      <w:marBottom w:val="0"/>
      <w:divBdr>
        <w:top w:val="none" w:sz="0" w:space="0" w:color="auto"/>
        <w:left w:val="none" w:sz="0" w:space="0" w:color="auto"/>
        <w:bottom w:val="none" w:sz="0" w:space="0" w:color="auto"/>
        <w:right w:val="none" w:sz="0" w:space="0" w:color="auto"/>
      </w:divBdr>
    </w:div>
    <w:div w:id="211116236">
      <w:bodyDiv w:val="1"/>
      <w:marLeft w:val="0"/>
      <w:marRight w:val="0"/>
      <w:marTop w:val="0"/>
      <w:marBottom w:val="0"/>
      <w:divBdr>
        <w:top w:val="none" w:sz="0" w:space="0" w:color="auto"/>
        <w:left w:val="none" w:sz="0" w:space="0" w:color="auto"/>
        <w:bottom w:val="none" w:sz="0" w:space="0" w:color="auto"/>
        <w:right w:val="none" w:sz="0" w:space="0" w:color="auto"/>
      </w:divBdr>
    </w:div>
    <w:div w:id="296380853">
      <w:bodyDiv w:val="1"/>
      <w:marLeft w:val="0"/>
      <w:marRight w:val="0"/>
      <w:marTop w:val="0"/>
      <w:marBottom w:val="0"/>
      <w:divBdr>
        <w:top w:val="none" w:sz="0" w:space="0" w:color="auto"/>
        <w:left w:val="none" w:sz="0" w:space="0" w:color="auto"/>
        <w:bottom w:val="none" w:sz="0" w:space="0" w:color="auto"/>
        <w:right w:val="none" w:sz="0" w:space="0" w:color="auto"/>
      </w:divBdr>
    </w:div>
    <w:div w:id="312875419">
      <w:bodyDiv w:val="1"/>
      <w:marLeft w:val="0"/>
      <w:marRight w:val="0"/>
      <w:marTop w:val="0"/>
      <w:marBottom w:val="0"/>
      <w:divBdr>
        <w:top w:val="none" w:sz="0" w:space="0" w:color="auto"/>
        <w:left w:val="none" w:sz="0" w:space="0" w:color="auto"/>
        <w:bottom w:val="none" w:sz="0" w:space="0" w:color="auto"/>
        <w:right w:val="none" w:sz="0" w:space="0" w:color="auto"/>
      </w:divBdr>
    </w:div>
    <w:div w:id="327639098">
      <w:bodyDiv w:val="1"/>
      <w:marLeft w:val="0"/>
      <w:marRight w:val="0"/>
      <w:marTop w:val="0"/>
      <w:marBottom w:val="0"/>
      <w:divBdr>
        <w:top w:val="none" w:sz="0" w:space="0" w:color="auto"/>
        <w:left w:val="none" w:sz="0" w:space="0" w:color="auto"/>
        <w:bottom w:val="none" w:sz="0" w:space="0" w:color="auto"/>
        <w:right w:val="none" w:sz="0" w:space="0" w:color="auto"/>
      </w:divBdr>
    </w:div>
    <w:div w:id="328337544">
      <w:bodyDiv w:val="1"/>
      <w:marLeft w:val="0"/>
      <w:marRight w:val="0"/>
      <w:marTop w:val="0"/>
      <w:marBottom w:val="0"/>
      <w:divBdr>
        <w:top w:val="none" w:sz="0" w:space="0" w:color="auto"/>
        <w:left w:val="none" w:sz="0" w:space="0" w:color="auto"/>
        <w:bottom w:val="none" w:sz="0" w:space="0" w:color="auto"/>
        <w:right w:val="none" w:sz="0" w:space="0" w:color="auto"/>
      </w:divBdr>
    </w:div>
    <w:div w:id="417017458">
      <w:bodyDiv w:val="1"/>
      <w:marLeft w:val="0"/>
      <w:marRight w:val="0"/>
      <w:marTop w:val="0"/>
      <w:marBottom w:val="0"/>
      <w:divBdr>
        <w:top w:val="none" w:sz="0" w:space="0" w:color="auto"/>
        <w:left w:val="none" w:sz="0" w:space="0" w:color="auto"/>
        <w:bottom w:val="none" w:sz="0" w:space="0" w:color="auto"/>
        <w:right w:val="none" w:sz="0" w:space="0" w:color="auto"/>
      </w:divBdr>
    </w:div>
    <w:div w:id="424957334">
      <w:bodyDiv w:val="1"/>
      <w:marLeft w:val="0"/>
      <w:marRight w:val="0"/>
      <w:marTop w:val="0"/>
      <w:marBottom w:val="0"/>
      <w:divBdr>
        <w:top w:val="none" w:sz="0" w:space="0" w:color="auto"/>
        <w:left w:val="none" w:sz="0" w:space="0" w:color="auto"/>
        <w:bottom w:val="none" w:sz="0" w:space="0" w:color="auto"/>
        <w:right w:val="none" w:sz="0" w:space="0" w:color="auto"/>
      </w:divBdr>
    </w:div>
    <w:div w:id="532157172">
      <w:bodyDiv w:val="1"/>
      <w:marLeft w:val="0"/>
      <w:marRight w:val="0"/>
      <w:marTop w:val="0"/>
      <w:marBottom w:val="0"/>
      <w:divBdr>
        <w:top w:val="none" w:sz="0" w:space="0" w:color="auto"/>
        <w:left w:val="none" w:sz="0" w:space="0" w:color="auto"/>
        <w:bottom w:val="none" w:sz="0" w:space="0" w:color="auto"/>
        <w:right w:val="none" w:sz="0" w:space="0" w:color="auto"/>
      </w:divBdr>
    </w:div>
    <w:div w:id="633104748">
      <w:bodyDiv w:val="1"/>
      <w:marLeft w:val="0"/>
      <w:marRight w:val="0"/>
      <w:marTop w:val="0"/>
      <w:marBottom w:val="0"/>
      <w:divBdr>
        <w:top w:val="none" w:sz="0" w:space="0" w:color="auto"/>
        <w:left w:val="none" w:sz="0" w:space="0" w:color="auto"/>
        <w:bottom w:val="none" w:sz="0" w:space="0" w:color="auto"/>
        <w:right w:val="none" w:sz="0" w:space="0" w:color="auto"/>
      </w:divBdr>
    </w:div>
    <w:div w:id="663049469">
      <w:bodyDiv w:val="1"/>
      <w:marLeft w:val="0"/>
      <w:marRight w:val="0"/>
      <w:marTop w:val="0"/>
      <w:marBottom w:val="0"/>
      <w:divBdr>
        <w:top w:val="none" w:sz="0" w:space="0" w:color="auto"/>
        <w:left w:val="none" w:sz="0" w:space="0" w:color="auto"/>
        <w:bottom w:val="none" w:sz="0" w:space="0" w:color="auto"/>
        <w:right w:val="none" w:sz="0" w:space="0" w:color="auto"/>
      </w:divBdr>
    </w:div>
    <w:div w:id="746879286">
      <w:bodyDiv w:val="1"/>
      <w:marLeft w:val="0"/>
      <w:marRight w:val="0"/>
      <w:marTop w:val="0"/>
      <w:marBottom w:val="0"/>
      <w:divBdr>
        <w:top w:val="none" w:sz="0" w:space="0" w:color="auto"/>
        <w:left w:val="none" w:sz="0" w:space="0" w:color="auto"/>
        <w:bottom w:val="none" w:sz="0" w:space="0" w:color="auto"/>
        <w:right w:val="none" w:sz="0" w:space="0" w:color="auto"/>
      </w:divBdr>
    </w:div>
    <w:div w:id="764501089">
      <w:bodyDiv w:val="1"/>
      <w:marLeft w:val="0"/>
      <w:marRight w:val="0"/>
      <w:marTop w:val="0"/>
      <w:marBottom w:val="0"/>
      <w:divBdr>
        <w:top w:val="none" w:sz="0" w:space="0" w:color="auto"/>
        <w:left w:val="none" w:sz="0" w:space="0" w:color="auto"/>
        <w:bottom w:val="none" w:sz="0" w:space="0" w:color="auto"/>
        <w:right w:val="none" w:sz="0" w:space="0" w:color="auto"/>
      </w:divBdr>
    </w:div>
    <w:div w:id="855968541">
      <w:bodyDiv w:val="1"/>
      <w:marLeft w:val="0"/>
      <w:marRight w:val="0"/>
      <w:marTop w:val="0"/>
      <w:marBottom w:val="0"/>
      <w:divBdr>
        <w:top w:val="none" w:sz="0" w:space="0" w:color="auto"/>
        <w:left w:val="none" w:sz="0" w:space="0" w:color="auto"/>
        <w:bottom w:val="none" w:sz="0" w:space="0" w:color="auto"/>
        <w:right w:val="none" w:sz="0" w:space="0" w:color="auto"/>
      </w:divBdr>
    </w:div>
    <w:div w:id="916211168">
      <w:bodyDiv w:val="1"/>
      <w:marLeft w:val="0"/>
      <w:marRight w:val="0"/>
      <w:marTop w:val="0"/>
      <w:marBottom w:val="0"/>
      <w:divBdr>
        <w:top w:val="none" w:sz="0" w:space="0" w:color="auto"/>
        <w:left w:val="none" w:sz="0" w:space="0" w:color="auto"/>
        <w:bottom w:val="none" w:sz="0" w:space="0" w:color="auto"/>
        <w:right w:val="none" w:sz="0" w:space="0" w:color="auto"/>
      </w:divBdr>
    </w:div>
    <w:div w:id="925069430">
      <w:bodyDiv w:val="1"/>
      <w:marLeft w:val="0"/>
      <w:marRight w:val="0"/>
      <w:marTop w:val="0"/>
      <w:marBottom w:val="0"/>
      <w:divBdr>
        <w:top w:val="none" w:sz="0" w:space="0" w:color="auto"/>
        <w:left w:val="none" w:sz="0" w:space="0" w:color="auto"/>
        <w:bottom w:val="none" w:sz="0" w:space="0" w:color="auto"/>
        <w:right w:val="none" w:sz="0" w:space="0" w:color="auto"/>
      </w:divBdr>
    </w:div>
    <w:div w:id="979067450">
      <w:bodyDiv w:val="1"/>
      <w:marLeft w:val="0"/>
      <w:marRight w:val="0"/>
      <w:marTop w:val="0"/>
      <w:marBottom w:val="0"/>
      <w:divBdr>
        <w:top w:val="none" w:sz="0" w:space="0" w:color="auto"/>
        <w:left w:val="none" w:sz="0" w:space="0" w:color="auto"/>
        <w:bottom w:val="none" w:sz="0" w:space="0" w:color="auto"/>
        <w:right w:val="none" w:sz="0" w:space="0" w:color="auto"/>
      </w:divBdr>
    </w:div>
    <w:div w:id="1012490581">
      <w:bodyDiv w:val="1"/>
      <w:marLeft w:val="0"/>
      <w:marRight w:val="0"/>
      <w:marTop w:val="0"/>
      <w:marBottom w:val="0"/>
      <w:divBdr>
        <w:top w:val="none" w:sz="0" w:space="0" w:color="auto"/>
        <w:left w:val="none" w:sz="0" w:space="0" w:color="auto"/>
        <w:bottom w:val="none" w:sz="0" w:space="0" w:color="auto"/>
        <w:right w:val="none" w:sz="0" w:space="0" w:color="auto"/>
      </w:divBdr>
    </w:div>
    <w:div w:id="1019510186">
      <w:bodyDiv w:val="1"/>
      <w:marLeft w:val="0"/>
      <w:marRight w:val="0"/>
      <w:marTop w:val="0"/>
      <w:marBottom w:val="0"/>
      <w:divBdr>
        <w:top w:val="none" w:sz="0" w:space="0" w:color="auto"/>
        <w:left w:val="none" w:sz="0" w:space="0" w:color="auto"/>
        <w:bottom w:val="none" w:sz="0" w:space="0" w:color="auto"/>
        <w:right w:val="none" w:sz="0" w:space="0" w:color="auto"/>
      </w:divBdr>
    </w:div>
    <w:div w:id="1029338402">
      <w:bodyDiv w:val="1"/>
      <w:marLeft w:val="0"/>
      <w:marRight w:val="0"/>
      <w:marTop w:val="0"/>
      <w:marBottom w:val="0"/>
      <w:divBdr>
        <w:top w:val="none" w:sz="0" w:space="0" w:color="auto"/>
        <w:left w:val="none" w:sz="0" w:space="0" w:color="auto"/>
        <w:bottom w:val="none" w:sz="0" w:space="0" w:color="auto"/>
        <w:right w:val="none" w:sz="0" w:space="0" w:color="auto"/>
      </w:divBdr>
    </w:div>
    <w:div w:id="1077633992">
      <w:bodyDiv w:val="1"/>
      <w:marLeft w:val="0"/>
      <w:marRight w:val="0"/>
      <w:marTop w:val="0"/>
      <w:marBottom w:val="0"/>
      <w:divBdr>
        <w:top w:val="none" w:sz="0" w:space="0" w:color="auto"/>
        <w:left w:val="none" w:sz="0" w:space="0" w:color="auto"/>
        <w:bottom w:val="none" w:sz="0" w:space="0" w:color="auto"/>
        <w:right w:val="none" w:sz="0" w:space="0" w:color="auto"/>
      </w:divBdr>
    </w:div>
    <w:div w:id="1117723685">
      <w:bodyDiv w:val="1"/>
      <w:marLeft w:val="0"/>
      <w:marRight w:val="0"/>
      <w:marTop w:val="0"/>
      <w:marBottom w:val="0"/>
      <w:divBdr>
        <w:top w:val="none" w:sz="0" w:space="0" w:color="auto"/>
        <w:left w:val="none" w:sz="0" w:space="0" w:color="auto"/>
        <w:bottom w:val="none" w:sz="0" w:space="0" w:color="auto"/>
        <w:right w:val="none" w:sz="0" w:space="0" w:color="auto"/>
      </w:divBdr>
    </w:div>
    <w:div w:id="1153788666">
      <w:bodyDiv w:val="1"/>
      <w:marLeft w:val="0"/>
      <w:marRight w:val="0"/>
      <w:marTop w:val="0"/>
      <w:marBottom w:val="0"/>
      <w:divBdr>
        <w:top w:val="none" w:sz="0" w:space="0" w:color="auto"/>
        <w:left w:val="none" w:sz="0" w:space="0" w:color="auto"/>
        <w:bottom w:val="none" w:sz="0" w:space="0" w:color="auto"/>
        <w:right w:val="none" w:sz="0" w:space="0" w:color="auto"/>
      </w:divBdr>
    </w:div>
    <w:div w:id="1153910336">
      <w:bodyDiv w:val="1"/>
      <w:marLeft w:val="0"/>
      <w:marRight w:val="0"/>
      <w:marTop w:val="0"/>
      <w:marBottom w:val="0"/>
      <w:divBdr>
        <w:top w:val="none" w:sz="0" w:space="0" w:color="auto"/>
        <w:left w:val="none" w:sz="0" w:space="0" w:color="auto"/>
        <w:bottom w:val="none" w:sz="0" w:space="0" w:color="auto"/>
        <w:right w:val="none" w:sz="0" w:space="0" w:color="auto"/>
      </w:divBdr>
    </w:div>
    <w:div w:id="1161191095">
      <w:bodyDiv w:val="1"/>
      <w:marLeft w:val="0"/>
      <w:marRight w:val="0"/>
      <w:marTop w:val="0"/>
      <w:marBottom w:val="0"/>
      <w:divBdr>
        <w:top w:val="none" w:sz="0" w:space="0" w:color="auto"/>
        <w:left w:val="none" w:sz="0" w:space="0" w:color="auto"/>
        <w:bottom w:val="none" w:sz="0" w:space="0" w:color="auto"/>
        <w:right w:val="none" w:sz="0" w:space="0" w:color="auto"/>
      </w:divBdr>
    </w:div>
    <w:div w:id="1166283205">
      <w:bodyDiv w:val="1"/>
      <w:marLeft w:val="0"/>
      <w:marRight w:val="0"/>
      <w:marTop w:val="0"/>
      <w:marBottom w:val="0"/>
      <w:divBdr>
        <w:top w:val="none" w:sz="0" w:space="0" w:color="auto"/>
        <w:left w:val="none" w:sz="0" w:space="0" w:color="auto"/>
        <w:bottom w:val="none" w:sz="0" w:space="0" w:color="auto"/>
        <w:right w:val="none" w:sz="0" w:space="0" w:color="auto"/>
      </w:divBdr>
    </w:div>
    <w:div w:id="1173690137">
      <w:bodyDiv w:val="1"/>
      <w:marLeft w:val="0"/>
      <w:marRight w:val="0"/>
      <w:marTop w:val="0"/>
      <w:marBottom w:val="0"/>
      <w:divBdr>
        <w:top w:val="none" w:sz="0" w:space="0" w:color="auto"/>
        <w:left w:val="none" w:sz="0" w:space="0" w:color="auto"/>
        <w:bottom w:val="none" w:sz="0" w:space="0" w:color="auto"/>
        <w:right w:val="none" w:sz="0" w:space="0" w:color="auto"/>
      </w:divBdr>
    </w:div>
    <w:div w:id="1229224007">
      <w:bodyDiv w:val="1"/>
      <w:marLeft w:val="0"/>
      <w:marRight w:val="0"/>
      <w:marTop w:val="0"/>
      <w:marBottom w:val="0"/>
      <w:divBdr>
        <w:top w:val="none" w:sz="0" w:space="0" w:color="auto"/>
        <w:left w:val="none" w:sz="0" w:space="0" w:color="auto"/>
        <w:bottom w:val="none" w:sz="0" w:space="0" w:color="auto"/>
        <w:right w:val="none" w:sz="0" w:space="0" w:color="auto"/>
      </w:divBdr>
    </w:div>
    <w:div w:id="1233009233">
      <w:bodyDiv w:val="1"/>
      <w:marLeft w:val="0"/>
      <w:marRight w:val="0"/>
      <w:marTop w:val="0"/>
      <w:marBottom w:val="0"/>
      <w:divBdr>
        <w:top w:val="none" w:sz="0" w:space="0" w:color="auto"/>
        <w:left w:val="none" w:sz="0" w:space="0" w:color="auto"/>
        <w:bottom w:val="none" w:sz="0" w:space="0" w:color="auto"/>
        <w:right w:val="none" w:sz="0" w:space="0" w:color="auto"/>
      </w:divBdr>
    </w:div>
    <w:div w:id="1286617635">
      <w:bodyDiv w:val="1"/>
      <w:marLeft w:val="0"/>
      <w:marRight w:val="0"/>
      <w:marTop w:val="0"/>
      <w:marBottom w:val="0"/>
      <w:divBdr>
        <w:top w:val="none" w:sz="0" w:space="0" w:color="auto"/>
        <w:left w:val="none" w:sz="0" w:space="0" w:color="auto"/>
        <w:bottom w:val="none" w:sz="0" w:space="0" w:color="auto"/>
        <w:right w:val="none" w:sz="0" w:space="0" w:color="auto"/>
      </w:divBdr>
    </w:div>
    <w:div w:id="1305043220">
      <w:bodyDiv w:val="1"/>
      <w:marLeft w:val="0"/>
      <w:marRight w:val="0"/>
      <w:marTop w:val="0"/>
      <w:marBottom w:val="0"/>
      <w:divBdr>
        <w:top w:val="none" w:sz="0" w:space="0" w:color="auto"/>
        <w:left w:val="none" w:sz="0" w:space="0" w:color="auto"/>
        <w:bottom w:val="none" w:sz="0" w:space="0" w:color="auto"/>
        <w:right w:val="none" w:sz="0" w:space="0" w:color="auto"/>
      </w:divBdr>
    </w:div>
    <w:div w:id="1382706374">
      <w:bodyDiv w:val="1"/>
      <w:marLeft w:val="0"/>
      <w:marRight w:val="0"/>
      <w:marTop w:val="0"/>
      <w:marBottom w:val="0"/>
      <w:divBdr>
        <w:top w:val="none" w:sz="0" w:space="0" w:color="auto"/>
        <w:left w:val="none" w:sz="0" w:space="0" w:color="auto"/>
        <w:bottom w:val="none" w:sz="0" w:space="0" w:color="auto"/>
        <w:right w:val="none" w:sz="0" w:space="0" w:color="auto"/>
      </w:divBdr>
    </w:div>
    <w:div w:id="1390687824">
      <w:bodyDiv w:val="1"/>
      <w:marLeft w:val="0"/>
      <w:marRight w:val="0"/>
      <w:marTop w:val="0"/>
      <w:marBottom w:val="0"/>
      <w:divBdr>
        <w:top w:val="none" w:sz="0" w:space="0" w:color="auto"/>
        <w:left w:val="none" w:sz="0" w:space="0" w:color="auto"/>
        <w:bottom w:val="none" w:sz="0" w:space="0" w:color="auto"/>
        <w:right w:val="none" w:sz="0" w:space="0" w:color="auto"/>
      </w:divBdr>
    </w:div>
    <w:div w:id="1401635751">
      <w:bodyDiv w:val="1"/>
      <w:marLeft w:val="0"/>
      <w:marRight w:val="0"/>
      <w:marTop w:val="0"/>
      <w:marBottom w:val="0"/>
      <w:divBdr>
        <w:top w:val="none" w:sz="0" w:space="0" w:color="auto"/>
        <w:left w:val="none" w:sz="0" w:space="0" w:color="auto"/>
        <w:bottom w:val="none" w:sz="0" w:space="0" w:color="auto"/>
        <w:right w:val="none" w:sz="0" w:space="0" w:color="auto"/>
      </w:divBdr>
    </w:div>
    <w:div w:id="1492019382">
      <w:bodyDiv w:val="1"/>
      <w:marLeft w:val="0"/>
      <w:marRight w:val="0"/>
      <w:marTop w:val="0"/>
      <w:marBottom w:val="0"/>
      <w:divBdr>
        <w:top w:val="none" w:sz="0" w:space="0" w:color="auto"/>
        <w:left w:val="none" w:sz="0" w:space="0" w:color="auto"/>
        <w:bottom w:val="none" w:sz="0" w:space="0" w:color="auto"/>
        <w:right w:val="none" w:sz="0" w:space="0" w:color="auto"/>
      </w:divBdr>
    </w:div>
    <w:div w:id="1521164976">
      <w:bodyDiv w:val="1"/>
      <w:marLeft w:val="0"/>
      <w:marRight w:val="0"/>
      <w:marTop w:val="0"/>
      <w:marBottom w:val="0"/>
      <w:divBdr>
        <w:top w:val="none" w:sz="0" w:space="0" w:color="auto"/>
        <w:left w:val="none" w:sz="0" w:space="0" w:color="auto"/>
        <w:bottom w:val="none" w:sz="0" w:space="0" w:color="auto"/>
        <w:right w:val="none" w:sz="0" w:space="0" w:color="auto"/>
      </w:divBdr>
    </w:div>
    <w:div w:id="1561937027">
      <w:bodyDiv w:val="1"/>
      <w:marLeft w:val="0"/>
      <w:marRight w:val="0"/>
      <w:marTop w:val="0"/>
      <w:marBottom w:val="0"/>
      <w:divBdr>
        <w:top w:val="none" w:sz="0" w:space="0" w:color="auto"/>
        <w:left w:val="none" w:sz="0" w:space="0" w:color="auto"/>
        <w:bottom w:val="none" w:sz="0" w:space="0" w:color="auto"/>
        <w:right w:val="none" w:sz="0" w:space="0" w:color="auto"/>
      </w:divBdr>
    </w:div>
    <w:div w:id="1565949011">
      <w:bodyDiv w:val="1"/>
      <w:marLeft w:val="0"/>
      <w:marRight w:val="0"/>
      <w:marTop w:val="0"/>
      <w:marBottom w:val="0"/>
      <w:divBdr>
        <w:top w:val="none" w:sz="0" w:space="0" w:color="auto"/>
        <w:left w:val="none" w:sz="0" w:space="0" w:color="auto"/>
        <w:bottom w:val="none" w:sz="0" w:space="0" w:color="auto"/>
        <w:right w:val="none" w:sz="0" w:space="0" w:color="auto"/>
      </w:divBdr>
    </w:div>
    <w:div w:id="1579633318">
      <w:bodyDiv w:val="1"/>
      <w:marLeft w:val="0"/>
      <w:marRight w:val="0"/>
      <w:marTop w:val="0"/>
      <w:marBottom w:val="0"/>
      <w:divBdr>
        <w:top w:val="none" w:sz="0" w:space="0" w:color="auto"/>
        <w:left w:val="none" w:sz="0" w:space="0" w:color="auto"/>
        <w:bottom w:val="none" w:sz="0" w:space="0" w:color="auto"/>
        <w:right w:val="none" w:sz="0" w:space="0" w:color="auto"/>
      </w:divBdr>
    </w:div>
    <w:div w:id="1585340766">
      <w:bodyDiv w:val="1"/>
      <w:marLeft w:val="0"/>
      <w:marRight w:val="0"/>
      <w:marTop w:val="0"/>
      <w:marBottom w:val="0"/>
      <w:divBdr>
        <w:top w:val="none" w:sz="0" w:space="0" w:color="auto"/>
        <w:left w:val="none" w:sz="0" w:space="0" w:color="auto"/>
        <w:bottom w:val="none" w:sz="0" w:space="0" w:color="auto"/>
        <w:right w:val="none" w:sz="0" w:space="0" w:color="auto"/>
      </w:divBdr>
    </w:div>
    <w:div w:id="1600521978">
      <w:bodyDiv w:val="1"/>
      <w:marLeft w:val="0"/>
      <w:marRight w:val="0"/>
      <w:marTop w:val="0"/>
      <w:marBottom w:val="0"/>
      <w:divBdr>
        <w:top w:val="none" w:sz="0" w:space="0" w:color="auto"/>
        <w:left w:val="none" w:sz="0" w:space="0" w:color="auto"/>
        <w:bottom w:val="none" w:sz="0" w:space="0" w:color="auto"/>
        <w:right w:val="none" w:sz="0" w:space="0" w:color="auto"/>
      </w:divBdr>
    </w:div>
    <w:div w:id="1638949254">
      <w:bodyDiv w:val="1"/>
      <w:marLeft w:val="0"/>
      <w:marRight w:val="0"/>
      <w:marTop w:val="0"/>
      <w:marBottom w:val="0"/>
      <w:divBdr>
        <w:top w:val="none" w:sz="0" w:space="0" w:color="auto"/>
        <w:left w:val="none" w:sz="0" w:space="0" w:color="auto"/>
        <w:bottom w:val="none" w:sz="0" w:space="0" w:color="auto"/>
        <w:right w:val="none" w:sz="0" w:space="0" w:color="auto"/>
      </w:divBdr>
    </w:div>
    <w:div w:id="1660770395">
      <w:bodyDiv w:val="1"/>
      <w:marLeft w:val="0"/>
      <w:marRight w:val="0"/>
      <w:marTop w:val="0"/>
      <w:marBottom w:val="0"/>
      <w:divBdr>
        <w:top w:val="none" w:sz="0" w:space="0" w:color="auto"/>
        <w:left w:val="none" w:sz="0" w:space="0" w:color="auto"/>
        <w:bottom w:val="none" w:sz="0" w:space="0" w:color="auto"/>
        <w:right w:val="none" w:sz="0" w:space="0" w:color="auto"/>
      </w:divBdr>
    </w:div>
    <w:div w:id="1669599412">
      <w:bodyDiv w:val="1"/>
      <w:marLeft w:val="0"/>
      <w:marRight w:val="0"/>
      <w:marTop w:val="0"/>
      <w:marBottom w:val="0"/>
      <w:divBdr>
        <w:top w:val="none" w:sz="0" w:space="0" w:color="auto"/>
        <w:left w:val="none" w:sz="0" w:space="0" w:color="auto"/>
        <w:bottom w:val="none" w:sz="0" w:space="0" w:color="auto"/>
        <w:right w:val="none" w:sz="0" w:space="0" w:color="auto"/>
      </w:divBdr>
    </w:div>
    <w:div w:id="1678772548">
      <w:bodyDiv w:val="1"/>
      <w:marLeft w:val="0"/>
      <w:marRight w:val="0"/>
      <w:marTop w:val="0"/>
      <w:marBottom w:val="0"/>
      <w:divBdr>
        <w:top w:val="none" w:sz="0" w:space="0" w:color="auto"/>
        <w:left w:val="none" w:sz="0" w:space="0" w:color="auto"/>
        <w:bottom w:val="none" w:sz="0" w:space="0" w:color="auto"/>
        <w:right w:val="none" w:sz="0" w:space="0" w:color="auto"/>
      </w:divBdr>
    </w:div>
    <w:div w:id="1685474790">
      <w:bodyDiv w:val="1"/>
      <w:marLeft w:val="0"/>
      <w:marRight w:val="0"/>
      <w:marTop w:val="0"/>
      <w:marBottom w:val="0"/>
      <w:divBdr>
        <w:top w:val="none" w:sz="0" w:space="0" w:color="auto"/>
        <w:left w:val="none" w:sz="0" w:space="0" w:color="auto"/>
        <w:bottom w:val="none" w:sz="0" w:space="0" w:color="auto"/>
        <w:right w:val="none" w:sz="0" w:space="0" w:color="auto"/>
      </w:divBdr>
    </w:div>
    <w:div w:id="1717048883">
      <w:bodyDiv w:val="1"/>
      <w:marLeft w:val="0"/>
      <w:marRight w:val="0"/>
      <w:marTop w:val="0"/>
      <w:marBottom w:val="0"/>
      <w:divBdr>
        <w:top w:val="none" w:sz="0" w:space="0" w:color="auto"/>
        <w:left w:val="none" w:sz="0" w:space="0" w:color="auto"/>
        <w:bottom w:val="none" w:sz="0" w:space="0" w:color="auto"/>
        <w:right w:val="none" w:sz="0" w:space="0" w:color="auto"/>
      </w:divBdr>
    </w:div>
    <w:div w:id="1793865553">
      <w:bodyDiv w:val="1"/>
      <w:marLeft w:val="0"/>
      <w:marRight w:val="0"/>
      <w:marTop w:val="0"/>
      <w:marBottom w:val="0"/>
      <w:divBdr>
        <w:top w:val="none" w:sz="0" w:space="0" w:color="auto"/>
        <w:left w:val="none" w:sz="0" w:space="0" w:color="auto"/>
        <w:bottom w:val="none" w:sz="0" w:space="0" w:color="auto"/>
        <w:right w:val="none" w:sz="0" w:space="0" w:color="auto"/>
      </w:divBdr>
    </w:div>
    <w:div w:id="1800681480">
      <w:bodyDiv w:val="1"/>
      <w:marLeft w:val="0"/>
      <w:marRight w:val="0"/>
      <w:marTop w:val="0"/>
      <w:marBottom w:val="0"/>
      <w:divBdr>
        <w:top w:val="none" w:sz="0" w:space="0" w:color="auto"/>
        <w:left w:val="none" w:sz="0" w:space="0" w:color="auto"/>
        <w:bottom w:val="none" w:sz="0" w:space="0" w:color="auto"/>
        <w:right w:val="none" w:sz="0" w:space="0" w:color="auto"/>
      </w:divBdr>
    </w:div>
    <w:div w:id="1836721553">
      <w:bodyDiv w:val="1"/>
      <w:marLeft w:val="0"/>
      <w:marRight w:val="0"/>
      <w:marTop w:val="0"/>
      <w:marBottom w:val="0"/>
      <w:divBdr>
        <w:top w:val="none" w:sz="0" w:space="0" w:color="auto"/>
        <w:left w:val="none" w:sz="0" w:space="0" w:color="auto"/>
        <w:bottom w:val="none" w:sz="0" w:space="0" w:color="auto"/>
        <w:right w:val="none" w:sz="0" w:space="0" w:color="auto"/>
      </w:divBdr>
    </w:div>
    <w:div w:id="1881823477">
      <w:bodyDiv w:val="1"/>
      <w:marLeft w:val="0"/>
      <w:marRight w:val="0"/>
      <w:marTop w:val="0"/>
      <w:marBottom w:val="0"/>
      <w:divBdr>
        <w:top w:val="none" w:sz="0" w:space="0" w:color="auto"/>
        <w:left w:val="none" w:sz="0" w:space="0" w:color="auto"/>
        <w:bottom w:val="none" w:sz="0" w:space="0" w:color="auto"/>
        <w:right w:val="none" w:sz="0" w:space="0" w:color="auto"/>
      </w:divBdr>
    </w:div>
    <w:div w:id="1963223014">
      <w:bodyDiv w:val="1"/>
      <w:marLeft w:val="0"/>
      <w:marRight w:val="0"/>
      <w:marTop w:val="0"/>
      <w:marBottom w:val="0"/>
      <w:divBdr>
        <w:top w:val="none" w:sz="0" w:space="0" w:color="auto"/>
        <w:left w:val="none" w:sz="0" w:space="0" w:color="auto"/>
        <w:bottom w:val="none" w:sz="0" w:space="0" w:color="auto"/>
        <w:right w:val="none" w:sz="0" w:space="0" w:color="auto"/>
      </w:divBdr>
    </w:div>
    <w:div w:id="1971284359">
      <w:bodyDiv w:val="1"/>
      <w:marLeft w:val="0"/>
      <w:marRight w:val="0"/>
      <w:marTop w:val="0"/>
      <w:marBottom w:val="0"/>
      <w:divBdr>
        <w:top w:val="none" w:sz="0" w:space="0" w:color="auto"/>
        <w:left w:val="none" w:sz="0" w:space="0" w:color="auto"/>
        <w:bottom w:val="none" w:sz="0" w:space="0" w:color="auto"/>
        <w:right w:val="none" w:sz="0" w:space="0" w:color="auto"/>
      </w:divBdr>
    </w:div>
    <w:div w:id="2012096926">
      <w:bodyDiv w:val="1"/>
      <w:marLeft w:val="0"/>
      <w:marRight w:val="0"/>
      <w:marTop w:val="0"/>
      <w:marBottom w:val="0"/>
      <w:divBdr>
        <w:top w:val="none" w:sz="0" w:space="0" w:color="auto"/>
        <w:left w:val="none" w:sz="0" w:space="0" w:color="auto"/>
        <w:bottom w:val="none" w:sz="0" w:space="0" w:color="auto"/>
        <w:right w:val="none" w:sz="0" w:space="0" w:color="auto"/>
      </w:divBdr>
    </w:div>
    <w:div w:id="2022538055">
      <w:bodyDiv w:val="1"/>
      <w:marLeft w:val="0"/>
      <w:marRight w:val="0"/>
      <w:marTop w:val="0"/>
      <w:marBottom w:val="0"/>
      <w:divBdr>
        <w:top w:val="none" w:sz="0" w:space="0" w:color="auto"/>
        <w:left w:val="none" w:sz="0" w:space="0" w:color="auto"/>
        <w:bottom w:val="none" w:sz="0" w:space="0" w:color="auto"/>
        <w:right w:val="none" w:sz="0" w:space="0" w:color="auto"/>
      </w:divBdr>
    </w:div>
    <w:div w:id="204474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6DFE8-A2F7-45C3-9F8D-05F6FA33F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1396</TotalTime>
  <Pages>6</Pages>
  <Words>1374</Words>
  <Characters>8244</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MIzabela</dc:creator>
  <cp:keywords/>
  <dc:description/>
  <cp:lastModifiedBy>Natalia Felska</cp:lastModifiedBy>
  <cp:revision>187</cp:revision>
  <cp:lastPrinted>2024-02-26T12:59:00Z</cp:lastPrinted>
  <dcterms:created xsi:type="dcterms:W3CDTF">2020-01-29T13:45:00Z</dcterms:created>
  <dcterms:modified xsi:type="dcterms:W3CDTF">2024-02-26T12:59:00Z</dcterms:modified>
</cp:coreProperties>
</file>